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4BFC" w14:textId="12BF9EE2" w:rsidR="006D0268" w:rsidRPr="00625C76" w:rsidRDefault="006D0268" w:rsidP="00625C76">
      <w:pPr>
        <w:spacing w:line="360" w:lineRule="auto"/>
        <w:jc w:val="both"/>
        <w:rPr>
          <w:rFonts w:ascii="Book Antiqua" w:hAnsi="Book Antiqua"/>
          <w:b/>
        </w:rPr>
      </w:pPr>
      <w:r w:rsidRPr="00625C76">
        <w:rPr>
          <w:rFonts w:ascii="Book Antiqua" w:hAnsi="Book Antiqua"/>
          <w:b/>
        </w:rPr>
        <w:t xml:space="preserve">Name of Journal: </w:t>
      </w:r>
      <w:bookmarkStart w:id="0" w:name="_Hlk9520337"/>
      <w:r w:rsidRPr="00625C76">
        <w:rPr>
          <w:rFonts w:ascii="Book Antiqua" w:hAnsi="Book Antiqua"/>
          <w:i/>
        </w:rPr>
        <w:t>World Journal of Gastroenterology</w:t>
      </w:r>
      <w:bookmarkEnd w:id="0"/>
    </w:p>
    <w:p w14:paraId="5C3F00A4" w14:textId="24151BA0" w:rsidR="006D0268" w:rsidRPr="00625C76" w:rsidRDefault="006D0268" w:rsidP="00625C76">
      <w:pPr>
        <w:spacing w:line="360" w:lineRule="auto"/>
        <w:jc w:val="both"/>
        <w:rPr>
          <w:rFonts w:ascii="Book Antiqua" w:hAnsi="Book Antiqua"/>
          <w:b/>
        </w:rPr>
      </w:pPr>
      <w:r w:rsidRPr="00625C76">
        <w:rPr>
          <w:rFonts w:ascii="Book Antiqua" w:hAnsi="Book Antiqua"/>
          <w:b/>
        </w:rPr>
        <w:t xml:space="preserve">Manuscript </w:t>
      </w:r>
      <w:r w:rsidR="00625C76" w:rsidRPr="00625C76">
        <w:rPr>
          <w:rFonts w:ascii="Book Antiqua" w:hAnsi="Book Antiqua"/>
          <w:b/>
        </w:rPr>
        <w:t xml:space="preserve">NO: </w:t>
      </w:r>
      <w:r w:rsidRPr="00625C76">
        <w:rPr>
          <w:rFonts w:ascii="Book Antiqua" w:hAnsi="Book Antiqua"/>
        </w:rPr>
        <w:t>47451</w:t>
      </w:r>
    </w:p>
    <w:p w14:paraId="7F2C5BC3" w14:textId="19DB5053" w:rsidR="006D0268" w:rsidRPr="00625C76" w:rsidRDefault="006D0268" w:rsidP="00625C76">
      <w:pPr>
        <w:spacing w:line="360" w:lineRule="auto"/>
        <w:jc w:val="both"/>
        <w:rPr>
          <w:rFonts w:ascii="Book Antiqua" w:hAnsi="Book Antiqua"/>
          <w:b/>
        </w:rPr>
      </w:pPr>
      <w:r w:rsidRPr="00625C76">
        <w:rPr>
          <w:rFonts w:ascii="Book Antiqua" w:hAnsi="Book Antiqua"/>
          <w:b/>
        </w:rPr>
        <w:t xml:space="preserve">Manuscript Type: </w:t>
      </w:r>
      <w:r w:rsidR="00625C76" w:rsidRPr="00772652">
        <w:rPr>
          <w:rFonts w:ascii="Book Antiqua" w:hAnsi="Book Antiqua" w:cs="Arial"/>
          <w:bCs/>
          <w:lang w:eastAsia="zh-CN"/>
        </w:rPr>
        <w:t>MINIREVIEWS</w:t>
      </w:r>
    </w:p>
    <w:p w14:paraId="749F5EDC" w14:textId="77777777" w:rsidR="006D0268" w:rsidRPr="00625C76" w:rsidRDefault="006D0268" w:rsidP="00625C76">
      <w:pPr>
        <w:spacing w:line="360" w:lineRule="auto"/>
        <w:jc w:val="both"/>
        <w:rPr>
          <w:rFonts w:ascii="Book Antiqua" w:hAnsi="Book Antiqua"/>
          <w:b/>
        </w:rPr>
      </w:pPr>
    </w:p>
    <w:p w14:paraId="20EEA8A6" w14:textId="08F4A422" w:rsidR="00FD03B2" w:rsidRDefault="00625C76" w:rsidP="00625C76">
      <w:pPr>
        <w:spacing w:line="360" w:lineRule="auto"/>
        <w:jc w:val="both"/>
        <w:rPr>
          <w:rFonts w:ascii="Book Antiqua" w:hAnsi="Book Antiqua"/>
          <w:b/>
          <w:color w:val="222222"/>
          <w:shd w:val="clear" w:color="auto" w:fill="FFFFFF"/>
        </w:rPr>
      </w:pPr>
      <w:bookmarkStart w:id="1" w:name="_Hlk9520330"/>
      <w:r w:rsidRPr="00625C76">
        <w:rPr>
          <w:rFonts w:ascii="Book Antiqua" w:hAnsi="Book Antiqua"/>
          <w:b/>
        </w:rPr>
        <w:t>Gastro-duodenal disease in Africa</w:t>
      </w:r>
      <w:r w:rsidR="00ED5455" w:rsidRPr="00625C76">
        <w:rPr>
          <w:rFonts w:ascii="Book Antiqua" w:hAnsi="Book Antiqua"/>
          <w:b/>
        </w:rPr>
        <w:t xml:space="preserve">: </w:t>
      </w:r>
      <w:r w:rsidR="007205AD" w:rsidRPr="00625C76">
        <w:rPr>
          <w:rFonts w:ascii="Book Antiqua" w:hAnsi="Book Antiqua"/>
          <w:b/>
          <w:color w:val="222222"/>
          <w:shd w:val="clear" w:color="auto" w:fill="FFFFFF"/>
        </w:rPr>
        <w:t>Literature review and clinical data from Accra, Ghana</w:t>
      </w:r>
    </w:p>
    <w:bookmarkEnd w:id="1"/>
    <w:p w14:paraId="7D3A9157" w14:textId="77777777" w:rsidR="00625C76" w:rsidRPr="00625C76" w:rsidRDefault="00625C76" w:rsidP="00625C76">
      <w:pPr>
        <w:spacing w:line="360" w:lineRule="auto"/>
        <w:jc w:val="both"/>
        <w:rPr>
          <w:rFonts w:ascii="Book Antiqua" w:hAnsi="Book Antiqua"/>
          <w:b/>
          <w:color w:val="222222"/>
          <w:shd w:val="clear" w:color="auto" w:fill="FFFFFF"/>
        </w:rPr>
      </w:pPr>
    </w:p>
    <w:p w14:paraId="303E52E1" w14:textId="38BDFE3C" w:rsidR="00D87513" w:rsidRDefault="00D87513" w:rsidP="00625C76">
      <w:pPr>
        <w:spacing w:line="360" w:lineRule="auto"/>
        <w:jc w:val="both"/>
        <w:rPr>
          <w:rFonts w:ascii="Book Antiqua" w:hAnsi="Book Antiqua"/>
        </w:rPr>
      </w:pPr>
      <w:proofErr w:type="spellStart"/>
      <w:r w:rsidRPr="00625C76">
        <w:rPr>
          <w:rFonts w:ascii="Book Antiqua" w:hAnsi="Book Antiqua"/>
        </w:rPr>
        <w:t>Archampong</w:t>
      </w:r>
      <w:proofErr w:type="spellEnd"/>
      <w:r w:rsidRPr="00625C76">
        <w:rPr>
          <w:rFonts w:ascii="Book Antiqua" w:hAnsi="Book Antiqua"/>
        </w:rPr>
        <w:t xml:space="preserve"> </w:t>
      </w:r>
      <w:r w:rsidR="00CD2C71">
        <w:rPr>
          <w:rFonts w:ascii="Book Antiqua" w:hAnsi="Book Antiqua"/>
        </w:rPr>
        <w:t xml:space="preserve">TN </w:t>
      </w:r>
      <w:r w:rsidRPr="00625C76">
        <w:rPr>
          <w:rFonts w:ascii="Book Antiqua" w:hAnsi="Book Antiqua"/>
          <w:i/>
        </w:rPr>
        <w:t>et al</w:t>
      </w:r>
      <w:r w:rsidRPr="00625C76">
        <w:rPr>
          <w:rFonts w:ascii="Book Antiqua" w:hAnsi="Book Antiqua"/>
        </w:rPr>
        <w:t>. Gastro-duodenal disease in Africa</w:t>
      </w:r>
    </w:p>
    <w:p w14:paraId="0DB2AF89" w14:textId="77777777" w:rsidR="00625C76" w:rsidRPr="00625C76" w:rsidRDefault="00625C76" w:rsidP="00625C76">
      <w:pPr>
        <w:spacing w:line="360" w:lineRule="auto"/>
        <w:jc w:val="both"/>
        <w:rPr>
          <w:rFonts w:ascii="Book Antiqua" w:hAnsi="Book Antiqua"/>
        </w:rPr>
      </w:pPr>
    </w:p>
    <w:p w14:paraId="2B351963" w14:textId="2C495BC8" w:rsidR="004F7B26" w:rsidRDefault="001211E9" w:rsidP="00625C76">
      <w:pPr>
        <w:spacing w:line="360" w:lineRule="auto"/>
        <w:jc w:val="both"/>
        <w:rPr>
          <w:rFonts w:ascii="Book Antiqua" w:hAnsi="Book Antiqua"/>
        </w:rPr>
      </w:pPr>
      <w:bookmarkStart w:id="2" w:name="_Hlk9520347"/>
      <w:r w:rsidRPr="00625C76">
        <w:rPr>
          <w:rFonts w:ascii="Book Antiqua" w:hAnsi="Book Antiqua"/>
        </w:rPr>
        <w:t xml:space="preserve">Timothy N </w:t>
      </w:r>
      <w:proofErr w:type="spellStart"/>
      <w:r w:rsidRPr="00625C76">
        <w:rPr>
          <w:rFonts w:ascii="Book Antiqua" w:hAnsi="Book Antiqua"/>
        </w:rPr>
        <w:t>Archampong</w:t>
      </w:r>
      <w:proofErr w:type="spellEnd"/>
      <w:r w:rsidRPr="00625C76">
        <w:rPr>
          <w:rFonts w:ascii="Book Antiqua" w:hAnsi="Book Antiqua"/>
        </w:rPr>
        <w:t xml:space="preserve">, Richard H </w:t>
      </w:r>
      <w:proofErr w:type="spellStart"/>
      <w:r w:rsidRPr="00625C76">
        <w:rPr>
          <w:rFonts w:ascii="Book Antiqua" w:hAnsi="Book Antiqua"/>
        </w:rPr>
        <w:t>Asmah</w:t>
      </w:r>
      <w:proofErr w:type="spellEnd"/>
      <w:r w:rsidRPr="00625C76">
        <w:rPr>
          <w:rFonts w:ascii="Book Antiqua" w:hAnsi="Book Antiqua"/>
        </w:rPr>
        <w:t xml:space="preserve">, Cathy </w:t>
      </w:r>
      <w:r w:rsidR="0077352D" w:rsidRPr="00625C76">
        <w:rPr>
          <w:rFonts w:ascii="Book Antiqua" w:hAnsi="Book Antiqua"/>
        </w:rPr>
        <w:t xml:space="preserve">J </w:t>
      </w:r>
      <w:r w:rsidRPr="00625C76">
        <w:rPr>
          <w:rFonts w:ascii="Book Antiqua" w:hAnsi="Book Antiqua"/>
        </w:rPr>
        <w:t xml:space="preserve">Richards, Vicki J Martin, Christopher D Bayliss, </w:t>
      </w:r>
      <w:bookmarkStart w:id="3" w:name="OLE_LINK129"/>
      <w:proofErr w:type="spellStart"/>
      <w:r w:rsidR="008F7D06" w:rsidRPr="00625C76">
        <w:rPr>
          <w:rFonts w:ascii="Book Antiqua" w:hAnsi="Book Antiqua"/>
        </w:rPr>
        <w:t>Edília</w:t>
      </w:r>
      <w:proofErr w:type="spellEnd"/>
      <w:r w:rsidR="008F7D06" w:rsidRPr="00625C76">
        <w:rPr>
          <w:rFonts w:ascii="Book Antiqua" w:hAnsi="Book Antiqua"/>
        </w:rPr>
        <w:t xml:space="preserve"> </w:t>
      </w:r>
      <w:bookmarkStart w:id="4" w:name="OLE_LINK130"/>
      <w:bookmarkStart w:id="5" w:name="OLE_LINK131"/>
      <w:bookmarkEnd w:id="3"/>
      <w:proofErr w:type="spellStart"/>
      <w:r w:rsidR="008F7D06" w:rsidRPr="00625C76">
        <w:rPr>
          <w:rFonts w:ascii="Book Antiqua" w:hAnsi="Book Antiqua"/>
        </w:rPr>
        <w:t>Botão</w:t>
      </w:r>
      <w:bookmarkEnd w:id="4"/>
      <w:bookmarkEnd w:id="5"/>
      <w:proofErr w:type="spellEnd"/>
      <w:r w:rsidR="008F7D06" w:rsidRPr="00625C76">
        <w:rPr>
          <w:rFonts w:ascii="Book Antiqua" w:hAnsi="Book Antiqua"/>
        </w:rPr>
        <w:t xml:space="preserve">, </w:t>
      </w:r>
      <w:r w:rsidRPr="00625C76">
        <w:rPr>
          <w:rFonts w:ascii="Book Antiqua" w:hAnsi="Book Antiqua"/>
        </w:rPr>
        <w:t xml:space="preserve">Leonor David, Sandra </w:t>
      </w:r>
      <w:proofErr w:type="spellStart"/>
      <w:r w:rsidRPr="00625C76">
        <w:rPr>
          <w:rFonts w:ascii="Book Antiqua" w:hAnsi="Book Antiqua"/>
        </w:rPr>
        <w:t>Beleza</w:t>
      </w:r>
      <w:proofErr w:type="spellEnd"/>
      <w:r w:rsidRPr="00625C76">
        <w:rPr>
          <w:rFonts w:ascii="Book Antiqua" w:hAnsi="Book Antiqua"/>
        </w:rPr>
        <w:t xml:space="preserve">, Carla </w:t>
      </w:r>
      <w:proofErr w:type="spellStart"/>
      <w:r w:rsidRPr="00625C76">
        <w:rPr>
          <w:rFonts w:ascii="Book Antiqua" w:hAnsi="Book Antiqua"/>
        </w:rPr>
        <w:t>Carrilho</w:t>
      </w:r>
      <w:proofErr w:type="spellEnd"/>
    </w:p>
    <w:bookmarkEnd w:id="2"/>
    <w:p w14:paraId="1552E0AD" w14:textId="77777777" w:rsidR="00625C76" w:rsidRPr="00625C76" w:rsidRDefault="00625C76" w:rsidP="00625C76">
      <w:pPr>
        <w:spacing w:line="360" w:lineRule="auto"/>
        <w:jc w:val="both"/>
        <w:rPr>
          <w:rFonts w:ascii="Book Antiqua" w:hAnsi="Book Antiqua"/>
        </w:rPr>
      </w:pPr>
    </w:p>
    <w:p w14:paraId="7C558A01" w14:textId="628D2042" w:rsidR="00705451" w:rsidRDefault="001211E9" w:rsidP="00625C76">
      <w:pPr>
        <w:spacing w:line="360" w:lineRule="auto"/>
        <w:jc w:val="both"/>
        <w:rPr>
          <w:rFonts w:ascii="Book Antiqua" w:hAnsi="Book Antiqua"/>
        </w:rPr>
      </w:pPr>
      <w:r w:rsidRPr="00625C76">
        <w:rPr>
          <w:rFonts w:ascii="Book Antiqua" w:hAnsi="Book Antiqua"/>
          <w:b/>
        </w:rPr>
        <w:t xml:space="preserve">Timothy N </w:t>
      </w:r>
      <w:proofErr w:type="spellStart"/>
      <w:r w:rsidRPr="00625C76">
        <w:rPr>
          <w:rFonts w:ascii="Book Antiqua" w:hAnsi="Book Antiqua"/>
          <w:b/>
        </w:rPr>
        <w:t>Archampong</w:t>
      </w:r>
      <w:proofErr w:type="spellEnd"/>
      <w:r w:rsidRPr="00625C76">
        <w:rPr>
          <w:rFonts w:ascii="Book Antiqua" w:hAnsi="Book Antiqua"/>
          <w:b/>
        </w:rPr>
        <w:t xml:space="preserve">, </w:t>
      </w:r>
      <w:r w:rsidR="000C635C" w:rsidRPr="00625C76">
        <w:rPr>
          <w:rFonts w:ascii="Book Antiqua" w:hAnsi="Book Antiqua"/>
        </w:rPr>
        <w:t xml:space="preserve">Department of Medicine and </w:t>
      </w:r>
      <w:proofErr w:type="gramStart"/>
      <w:r w:rsidR="000C635C" w:rsidRPr="00625C76">
        <w:rPr>
          <w:rFonts w:ascii="Book Antiqua" w:hAnsi="Book Antiqua"/>
        </w:rPr>
        <w:t>Therapeutics,  School</w:t>
      </w:r>
      <w:proofErr w:type="gramEnd"/>
      <w:r w:rsidR="000C635C" w:rsidRPr="00625C76">
        <w:rPr>
          <w:rFonts w:ascii="Book Antiqua" w:hAnsi="Book Antiqua"/>
        </w:rPr>
        <w:t xml:space="preserve"> of Medicine and Dentistry, University of Ghana,</w:t>
      </w:r>
      <w:r w:rsidR="00625C76" w:rsidRPr="00625C76">
        <w:rPr>
          <w:rFonts w:ascii="Book Antiqua" w:hAnsi="Book Antiqua"/>
        </w:rPr>
        <w:t xml:space="preserve"> Accra Box </w:t>
      </w:r>
      <w:r w:rsidR="008B6D96" w:rsidRPr="00625C76">
        <w:rPr>
          <w:rFonts w:ascii="Book Antiqua" w:hAnsi="Book Antiqua"/>
        </w:rPr>
        <w:t xml:space="preserve">4236, </w:t>
      </w:r>
      <w:r w:rsidR="00625C76" w:rsidRPr="00625C76">
        <w:rPr>
          <w:rFonts w:ascii="Book Antiqua" w:hAnsi="Book Antiqua"/>
        </w:rPr>
        <w:t>Ghana</w:t>
      </w:r>
    </w:p>
    <w:p w14:paraId="401CCFCB" w14:textId="77777777" w:rsidR="00625C76" w:rsidRPr="00625C76" w:rsidRDefault="00625C76" w:rsidP="00625C76">
      <w:pPr>
        <w:spacing w:line="360" w:lineRule="auto"/>
        <w:jc w:val="both"/>
        <w:rPr>
          <w:rFonts w:ascii="Book Antiqua" w:hAnsi="Book Antiqua" w:cs="Tahoma"/>
          <w:color w:val="000000"/>
        </w:rPr>
      </w:pPr>
    </w:p>
    <w:p w14:paraId="5EF98F27" w14:textId="24252716" w:rsidR="008B6D96" w:rsidRDefault="008B6D96" w:rsidP="00625C76">
      <w:pPr>
        <w:spacing w:line="360" w:lineRule="auto"/>
        <w:jc w:val="both"/>
        <w:rPr>
          <w:rFonts w:ascii="Book Antiqua" w:hAnsi="Book Antiqua" w:cs="Tahoma"/>
          <w:color w:val="000000"/>
        </w:rPr>
      </w:pPr>
      <w:r w:rsidRPr="00625C76">
        <w:rPr>
          <w:rFonts w:ascii="Book Antiqua" w:hAnsi="Book Antiqua"/>
          <w:b/>
        </w:rPr>
        <w:t xml:space="preserve">Timothy N </w:t>
      </w:r>
      <w:proofErr w:type="spellStart"/>
      <w:r w:rsidRPr="00625C76">
        <w:rPr>
          <w:rFonts w:ascii="Book Antiqua" w:hAnsi="Book Antiqua"/>
          <w:b/>
        </w:rPr>
        <w:t>Archampong</w:t>
      </w:r>
      <w:proofErr w:type="spellEnd"/>
      <w:r w:rsidRPr="00625C76">
        <w:rPr>
          <w:rFonts w:ascii="Book Antiqua" w:hAnsi="Book Antiqua"/>
          <w:b/>
        </w:rPr>
        <w:t xml:space="preserve">, </w:t>
      </w:r>
      <w:r w:rsidRPr="00625C76">
        <w:rPr>
          <w:rFonts w:ascii="Book Antiqua" w:hAnsi="Book Antiqua"/>
        </w:rPr>
        <w:t>Department of Genetics and Genome Biology, University of Leicester</w:t>
      </w:r>
      <w:r w:rsidRPr="00625C76">
        <w:rPr>
          <w:rFonts w:ascii="Book Antiqua" w:hAnsi="Book Antiqua" w:cs="Tahoma"/>
          <w:color w:val="000000"/>
        </w:rPr>
        <w:t xml:space="preserve">, Leicester LE1 7RH, </w:t>
      </w:r>
      <w:bookmarkStart w:id="6" w:name="OLE_LINK86"/>
      <w:r w:rsidRPr="00625C76">
        <w:rPr>
          <w:rFonts w:ascii="Book Antiqua" w:hAnsi="Book Antiqua" w:cs="Tahoma"/>
          <w:color w:val="000000"/>
        </w:rPr>
        <w:t>U</w:t>
      </w:r>
      <w:r w:rsidR="00625C76">
        <w:rPr>
          <w:rFonts w:ascii="Book Antiqua" w:hAnsi="Book Antiqua" w:cs="Tahoma"/>
          <w:color w:val="000000"/>
        </w:rPr>
        <w:t>nited Kingdom</w:t>
      </w:r>
      <w:bookmarkEnd w:id="6"/>
    </w:p>
    <w:p w14:paraId="702F3F52" w14:textId="77777777" w:rsidR="00625C76" w:rsidRPr="00625C76" w:rsidRDefault="00625C76" w:rsidP="00625C76">
      <w:pPr>
        <w:spacing w:line="360" w:lineRule="auto"/>
        <w:jc w:val="both"/>
        <w:rPr>
          <w:rFonts w:ascii="Book Antiqua" w:hAnsi="Book Antiqua" w:cs="Tahoma"/>
          <w:color w:val="000000"/>
        </w:rPr>
      </w:pPr>
    </w:p>
    <w:p w14:paraId="46B26EAC" w14:textId="05211EC9" w:rsidR="00180150" w:rsidRDefault="00180150" w:rsidP="00625C76">
      <w:pPr>
        <w:spacing w:line="360" w:lineRule="auto"/>
        <w:jc w:val="both"/>
        <w:rPr>
          <w:rFonts w:ascii="Book Antiqua" w:hAnsi="Book Antiqua"/>
        </w:rPr>
      </w:pPr>
      <w:r w:rsidRPr="00625C76">
        <w:rPr>
          <w:rFonts w:ascii="Book Antiqua" w:hAnsi="Book Antiqua"/>
          <w:b/>
        </w:rPr>
        <w:t xml:space="preserve">Richard H </w:t>
      </w:r>
      <w:proofErr w:type="spellStart"/>
      <w:r w:rsidRPr="00625C76">
        <w:rPr>
          <w:rFonts w:ascii="Book Antiqua" w:hAnsi="Book Antiqua"/>
          <w:b/>
        </w:rPr>
        <w:t>Asmah</w:t>
      </w:r>
      <w:proofErr w:type="spellEnd"/>
      <w:r w:rsidRPr="00625C76">
        <w:rPr>
          <w:rFonts w:ascii="Book Antiqua" w:hAnsi="Book Antiqua"/>
          <w:b/>
        </w:rPr>
        <w:t xml:space="preserve">, </w:t>
      </w:r>
      <w:r w:rsidRPr="00625C76">
        <w:rPr>
          <w:rFonts w:ascii="Book Antiqua" w:hAnsi="Book Antiqua"/>
        </w:rPr>
        <w:t xml:space="preserve">Department of Medical Laboratory Sciences, School of Biomedical and Allied Health Sciences, </w:t>
      </w:r>
      <w:r w:rsidR="00625C76" w:rsidRPr="00625C76">
        <w:rPr>
          <w:rFonts w:ascii="Book Antiqua" w:hAnsi="Book Antiqua"/>
        </w:rPr>
        <w:t xml:space="preserve">University of </w:t>
      </w:r>
      <w:bookmarkStart w:id="7" w:name="OLE_LINK85"/>
      <w:r w:rsidR="00625C76" w:rsidRPr="00625C76">
        <w:rPr>
          <w:rFonts w:ascii="Book Antiqua" w:hAnsi="Book Antiqua"/>
        </w:rPr>
        <w:t>Ghana</w:t>
      </w:r>
      <w:bookmarkEnd w:id="7"/>
      <w:r w:rsidR="00625C76">
        <w:rPr>
          <w:rFonts w:ascii="Book Antiqua" w:hAnsi="Book Antiqua"/>
        </w:rPr>
        <w:t>,</w:t>
      </w:r>
      <w:r w:rsidR="00625C76" w:rsidRPr="00625C76">
        <w:rPr>
          <w:rFonts w:ascii="Book Antiqua" w:hAnsi="Book Antiqua"/>
        </w:rPr>
        <w:t xml:space="preserve"> Accra Box</w:t>
      </w:r>
      <w:r w:rsidR="008B6D96" w:rsidRPr="00625C76">
        <w:rPr>
          <w:rFonts w:ascii="Book Antiqua" w:hAnsi="Book Antiqua"/>
        </w:rPr>
        <w:t xml:space="preserve"> 4236, </w:t>
      </w:r>
      <w:r w:rsidR="00625C76" w:rsidRPr="00625C76">
        <w:rPr>
          <w:rFonts w:ascii="Book Antiqua" w:hAnsi="Book Antiqua"/>
        </w:rPr>
        <w:t>Ghana</w:t>
      </w:r>
    </w:p>
    <w:p w14:paraId="393D5E11" w14:textId="77777777" w:rsidR="00625C76" w:rsidRPr="00625C76" w:rsidRDefault="00625C76" w:rsidP="00625C76">
      <w:pPr>
        <w:spacing w:line="360" w:lineRule="auto"/>
        <w:jc w:val="both"/>
        <w:rPr>
          <w:rFonts w:ascii="Book Antiqua" w:hAnsi="Book Antiqua"/>
          <w:b/>
        </w:rPr>
      </w:pPr>
    </w:p>
    <w:p w14:paraId="67B09F44" w14:textId="04C80DD1" w:rsidR="001211E9" w:rsidRDefault="00180150" w:rsidP="00625C76">
      <w:pPr>
        <w:spacing w:line="360" w:lineRule="auto"/>
        <w:jc w:val="both"/>
        <w:rPr>
          <w:rFonts w:ascii="Book Antiqua" w:hAnsi="Book Antiqua"/>
          <w:color w:val="000000"/>
        </w:rPr>
      </w:pPr>
      <w:r w:rsidRPr="00625C76">
        <w:rPr>
          <w:rFonts w:ascii="Book Antiqua" w:hAnsi="Book Antiqua"/>
          <w:b/>
        </w:rPr>
        <w:t xml:space="preserve">Cathy </w:t>
      </w:r>
      <w:r w:rsidR="00A771C1" w:rsidRPr="00625C76">
        <w:rPr>
          <w:rFonts w:ascii="Book Antiqua" w:hAnsi="Book Antiqua"/>
          <w:b/>
        </w:rPr>
        <w:t xml:space="preserve">J </w:t>
      </w:r>
      <w:r w:rsidRPr="00625C76">
        <w:rPr>
          <w:rFonts w:ascii="Book Antiqua" w:hAnsi="Book Antiqua"/>
          <w:b/>
        </w:rPr>
        <w:t>Richards, Vicki J Martin,</w:t>
      </w:r>
      <w:r w:rsidR="00705451" w:rsidRPr="00625C76">
        <w:rPr>
          <w:rFonts w:ascii="Book Antiqua" w:hAnsi="Book Antiqua"/>
          <w:b/>
        </w:rPr>
        <w:t xml:space="preserve"> </w:t>
      </w:r>
      <w:r w:rsidR="00705451" w:rsidRPr="00625C76">
        <w:rPr>
          <w:rFonts w:ascii="Book Antiqua" w:hAnsi="Book Antiqua"/>
        </w:rPr>
        <w:t xml:space="preserve">Department of Histopathology, </w:t>
      </w:r>
      <w:r w:rsidR="00705451" w:rsidRPr="00625C76">
        <w:rPr>
          <w:rFonts w:ascii="Book Antiqua" w:hAnsi="Book Antiqua"/>
          <w:color w:val="000000"/>
        </w:rPr>
        <w:t>Leicester Royal Infirmary</w:t>
      </w:r>
      <w:r w:rsidR="00705451" w:rsidRPr="00625C76">
        <w:rPr>
          <w:rFonts w:ascii="Book Antiqua" w:hAnsi="Book Antiqua"/>
        </w:rPr>
        <w:t xml:space="preserve">, </w:t>
      </w:r>
      <w:r w:rsidR="00705451" w:rsidRPr="00625C76">
        <w:rPr>
          <w:rFonts w:ascii="Book Antiqua" w:hAnsi="Book Antiqua"/>
          <w:color w:val="000000"/>
        </w:rPr>
        <w:t>Leicester</w:t>
      </w:r>
      <w:r w:rsidR="00705451" w:rsidRPr="00625C76">
        <w:rPr>
          <w:rFonts w:ascii="Book Antiqua" w:hAnsi="Book Antiqua"/>
        </w:rPr>
        <w:t xml:space="preserve"> </w:t>
      </w:r>
      <w:r w:rsidR="00705451" w:rsidRPr="00625C76">
        <w:rPr>
          <w:rFonts w:ascii="Book Antiqua" w:hAnsi="Book Antiqua"/>
          <w:color w:val="000000"/>
        </w:rPr>
        <w:t>LE1 5WW</w:t>
      </w:r>
      <w:r w:rsidR="008B6D96" w:rsidRPr="00625C76">
        <w:rPr>
          <w:rFonts w:ascii="Book Antiqua" w:hAnsi="Book Antiqua"/>
          <w:color w:val="000000"/>
        </w:rPr>
        <w:t xml:space="preserve">, </w:t>
      </w:r>
      <w:r w:rsidR="00625C76" w:rsidRPr="00625C76">
        <w:rPr>
          <w:rFonts w:ascii="Book Antiqua" w:hAnsi="Book Antiqua" w:cs="Tahoma"/>
          <w:color w:val="000000"/>
        </w:rPr>
        <w:t>U</w:t>
      </w:r>
      <w:r w:rsidR="00625C76">
        <w:rPr>
          <w:rFonts w:ascii="Book Antiqua" w:hAnsi="Book Antiqua" w:cs="Tahoma"/>
          <w:color w:val="000000"/>
        </w:rPr>
        <w:t>nited Kingdom</w:t>
      </w:r>
    </w:p>
    <w:p w14:paraId="3070F847" w14:textId="77777777" w:rsidR="00625C76" w:rsidRPr="00625C76" w:rsidRDefault="00625C76" w:rsidP="00625C76">
      <w:pPr>
        <w:spacing w:line="360" w:lineRule="auto"/>
        <w:jc w:val="both"/>
        <w:rPr>
          <w:rFonts w:ascii="Book Antiqua" w:hAnsi="Book Antiqua"/>
        </w:rPr>
      </w:pPr>
    </w:p>
    <w:p w14:paraId="68E69E31" w14:textId="3ADE082C" w:rsidR="00705451" w:rsidRDefault="00D30D62" w:rsidP="00625C76">
      <w:pPr>
        <w:spacing w:line="360" w:lineRule="auto"/>
        <w:jc w:val="both"/>
        <w:rPr>
          <w:rFonts w:ascii="Book Antiqua" w:hAnsi="Book Antiqua"/>
          <w:b/>
        </w:rPr>
      </w:pPr>
      <w:r w:rsidRPr="00625C76">
        <w:rPr>
          <w:rFonts w:ascii="Book Antiqua" w:hAnsi="Book Antiqua"/>
          <w:b/>
        </w:rPr>
        <w:t xml:space="preserve">Sandra </w:t>
      </w:r>
      <w:proofErr w:type="spellStart"/>
      <w:r w:rsidRPr="00625C76">
        <w:rPr>
          <w:rFonts w:ascii="Book Antiqua" w:hAnsi="Book Antiqua"/>
          <w:b/>
        </w:rPr>
        <w:t>Beleza</w:t>
      </w:r>
      <w:proofErr w:type="spellEnd"/>
      <w:r w:rsidRPr="00625C76">
        <w:rPr>
          <w:rFonts w:ascii="Book Antiqua" w:hAnsi="Book Antiqua"/>
          <w:b/>
        </w:rPr>
        <w:t xml:space="preserve">, </w:t>
      </w:r>
      <w:r w:rsidR="00705451" w:rsidRPr="00625C76">
        <w:rPr>
          <w:rFonts w:ascii="Book Antiqua" w:hAnsi="Book Antiqua"/>
          <w:b/>
        </w:rPr>
        <w:t xml:space="preserve">Christopher D Bayliss, </w:t>
      </w:r>
      <w:r w:rsidR="00705451" w:rsidRPr="00625C76">
        <w:rPr>
          <w:rFonts w:ascii="Book Antiqua" w:hAnsi="Book Antiqua"/>
        </w:rPr>
        <w:t>Department of Genetics and Genome Biology, University of Leicester</w:t>
      </w:r>
      <w:r w:rsidR="00705451" w:rsidRPr="00625C76">
        <w:rPr>
          <w:rFonts w:ascii="Book Antiqua" w:hAnsi="Book Antiqua" w:cs="Tahoma"/>
          <w:color w:val="000000"/>
        </w:rPr>
        <w:t xml:space="preserve">, </w:t>
      </w:r>
      <w:r w:rsidR="008B6D96" w:rsidRPr="00625C76">
        <w:rPr>
          <w:rFonts w:ascii="Book Antiqua" w:hAnsi="Book Antiqua" w:cs="Tahoma"/>
          <w:color w:val="000000"/>
        </w:rPr>
        <w:t xml:space="preserve">Leicester </w:t>
      </w:r>
      <w:r w:rsidR="00705451" w:rsidRPr="00625C76">
        <w:rPr>
          <w:rFonts w:ascii="Book Antiqua" w:hAnsi="Book Antiqua" w:cs="Tahoma"/>
          <w:color w:val="000000"/>
        </w:rPr>
        <w:t xml:space="preserve">LE1 7RH, </w:t>
      </w:r>
      <w:r w:rsidR="00625C76" w:rsidRPr="00625C76">
        <w:rPr>
          <w:rFonts w:ascii="Book Antiqua" w:hAnsi="Book Antiqua" w:cs="Tahoma"/>
          <w:color w:val="000000"/>
        </w:rPr>
        <w:t>U</w:t>
      </w:r>
      <w:r w:rsidR="00625C76">
        <w:rPr>
          <w:rFonts w:ascii="Book Antiqua" w:hAnsi="Book Antiqua" w:cs="Tahoma"/>
          <w:color w:val="000000"/>
        </w:rPr>
        <w:t>nited Kingdom</w:t>
      </w:r>
      <w:r w:rsidR="00705451" w:rsidRPr="00625C76">
        <w:rPr>
          <w:rFonts w:ascii="Book Antiqua" w:hAnsi="Book Antiqua"/>
          <w:b/>
        </w:rPr>
        <w:t xml:space="preserve"> </w:t>
      </w:r>
    </w:p>
    <w:p w14:paraId="25B1C78D" w14:textId="77777777" w:rsidR="00625C76" w:rsidRPr="00625C76" w:rsidRDefault="00625C76" w:rsidP="00625C76">
      <w:pPr>
        <w:spacing w:line="360" w:lineRule="auto"/>
        <w:jc w:val="both"/>
        <w:rPr>
          <w:rFonts w:ascii="Book Antiqua" w:hAnsi="Book Antiqua"/>
          <w:b/>
        </w:rPr>
      </w:pPr>
    </w:p>
    <w:p w14:paraId="0CCB8426" w14:textId="335309BF" w:rsidR="008A3120" w:rsidRPr="00625C76" w:rsidRDefault="00705451" w:rsidP="00625C76">
      <w:pPr>
        <w:spacing w:line="360" w:lineRule="auto"/>
        <w:jc w:val="both"/>
        <w:rPr>
          <w:rFonts w:ascii="Book Antiqua" w:hAnsi="Book Antiqua"/>
        </w:rPr>
      </w:pPr>
      <w:r w:rsidRPr="00625C76">
        <w:rPr>
          <w:rFonts w:ascii="Book Antiqua" w:hAnsi="Book Antiqua"/>
          <w:b/>
        </w:rPr>
        <w:t>Leonor David,</w:t>
      </w:r>
      <w:r w:rsidR="008058C8" w:rsidRPr="00625C76">
        <w:rPr>
          <w:rFonts w:ascii="Book Antiqua" w:hAnsi="Book Antiqua"/>
          <w:b/>
        </w:rPr>
        <w:t xml:space="preserve"> </w:t>
      </w:r>
      <w:r w:rsidR="008058C8" w:rsidRPr="00625C76">
        <w:rPr>
          <w:rFonts w:ascii="Book Antiqua" w:hAnsi="Book Antiqua"/>
        </w:rPr>
        <w:t>Department of Pathology,</w:t>
      </w:r>
      <w:r w:rsidR="008058C8" w:rsidRPr="00625C76">
        <w:rPr>
          <w:rFonts w:ascii="Book Antiqua" w:hAnsi="Book Antiqua"/>
          <w:b/>
        </w:rPr>
        <w:t xml:space="preserve"> </w:t>
      </w:r>
      <w:r w:rsidR="008058C8" w:rsidRPr="00625C76">
        <w:rPr>
          <w:rFonts w:ascii="Book Antiqua" w:hAnsi="Book Antiqua"/>
        </w:rPr>
        <w:t>Medical Faculty of the University of Porto, Porto</w:t>
      </w:r>
      <w:r w:rsidR="00625C76">
        <w:rPr>
          <w:rFonts w:ascii="Book Antiqua" w:hAnsi="Book Antiqua"/>
        </w:rPr>
        <w:t xml:space="preserve"> </w:t>
      </w:r>
      <w:r w:rsidR="00625C76">
        <w:t>4200-465</w:t>
      </w:r>
      <w:r w:rsidR="008058C8" w:rsidRPr="00625C76">
        <w:rPr>
          <w:rFonts w:ascii="Book Antiqua" w:hAnsi="Book Antiqua"/>
        </w:rPr>
        <w:t>, Portugal</w:t>
      </w:r>
    </w:p>
    <w:p w14:paraId="76EE4F33" w14:textId="5830B49D" w:rsidR="008A3120" w:rsidRDefault="008A3120" w:rsidP="00625C76">
      <w:pPr>
        <w:spacing w:line="360" w:lineRule="auto"/>
        <w:jc w:val="both"/>
        <w:rPr>
          <w:rFonts w:ascii="Book Antiqua" w:hAnsi="Book Antiqua"/>
        </w:rPr>
      </w:pPr>
      <w:r w:rsidRPr="00625C76">
        <w:rPr>
          <w:rFonts w:ascii="Book Antiqua" w:hAnsi="Book Antiqua"/>
          <w:b/>
        </w:rPr>
        <w:lastRenderedPageBreak/>
        <w:t xml:space="preserve">Leonor David, </w:t>
      </w:r>
      <w:r w:rsidR="008058C8" w:rsidRPr="00625C76">
        <w:rPr>
          <w:rFonts w:ascii="Book Antiqua" w:hAnsi="Book Antiqua"/>
        </w:rPr>
        <w:t>Institute of Molecular Pathology and Immunology at the University of Porto (</w:t>
      </w:r>
      <w:proofErr w:type="spellStart"/>
      <w:r w:rsidR="008058C8" w:rsidRPr="00625C76">
        <w:rPr>
          <w:rFonts w:ascii="Book Antiqua" w:hAnsi="Book Antiqua"/>
        </w:rPr>
        <w:t>Ipatimup</w:t>
      </w:r>
      <w:proofErr w:type="spellEnd"/>
      <w:r w:rsidR="008058C8" w:rsidRPr="00625C76">
        <w:rPr>
          <w:rFonts w:ascii="Book Antiqua" w:hAnsi="Book Antiqua"/>
        </w:rPr>
        <w:t>), Porto</w:t>
      </w:r>
      <w:r w:rsidR="00625C76">
        <w:rPr>
          <w:rFonts w:ascii="Book Antiqua" w:hAnsi="Book Antiqua"/>
        </w:rPr>
        <w:t xml:space="preserve"> </w:t>
      </w:r>
      <w:r w:rsidR="00625C76">
        <w:t>4200-465</w:t>
      </w:r>
      <w:r w:rsidR="008058C8" w:rsidRPr="00625C76">
        <w:rPr>
          <w:rFonts w:ascii="Book Antiqua" w:hAnsi="Book Antiqua"/>
        </w:rPr>
        <w:t xml:space="preserve">, Portugal </w:t>
      </w:r>
    </w:p>
    <w:p w14:paraId="0C6EDBC4" w14:textId="77777777" w:rsidR="00625C76" w:rsidRPr="00625C76" w:rsidRDefault="00625C76" w:rsidP="00625C76">
      <w:pPr>
        <w:spacing w:line="360" w:lineRule="auto"/>
        <w:jc w:val="both"/>
        <w:rPr>
          <w:rFonts w:ascii="Book Antiqua" w:hAnsi="Book Antiqua"/>
        </w:rPr>
      </w:pPr>
    </w:p>
    <w:p w14:paraId="1169841F" w14:textId="0F57A504" w:rsidR="00705451" w:rsidRDefault="008A3120" w:rsidP="00625C76">
      <w:pPr>
        <w:spacing w:line="360" w:lineRule="auto"/>
        <w:jc w:val="both"/>
        <w:rPr>
          <w:rFonts w:ascii="Book Antiqua" w:hAnsi="Book Antiqua"/>
        </w:rPr>
      </w:pPr>
      <w:r w:rsidRPr="00625C76">
        <w:rPr>
          <w:rFonts w:ascii="Book Antiqua" w:hAnsi="Book Antiqua"/>
          <w:b/>
        </w:rPr>
        <w:t xml:space="preserve">Leonor David, </w:t>
      </w:r>
      <w:r w:rsidR="008058C8" w:rsidRPr="00625C76">
        <w:rPr>
          <w:rFonts w:ascii="Book Antiqua" w:hAnsi="Book Antiqua"/>
        </w:rPr>
        <w:t xml:space="preserve">Instituto de </w:t>
      </w:r>
      <w:proofErr w:type="spellStart"/>
      <w:r w:rsidR="008058C8" w:rsidRPr="00625C76">
        <w:rPr>
          <w:rFonts w:ascii="Book Antiqua" w:hAnsi="Book Antiqua"/>
        </w:rPr>
        <w:t>Investigação</w:t>
      </w:r>
      <w:proofErr w:type="spellEnd"/>
      <w:r w:rsidR="008058C8" w:rsidRPr="00625C76">
        <w:rPr>
          <w:rFonts w:ascii="Book Antiqua" w:hAnsi="Book Antiqua"/>
        </w:rPr>
        <w:t xml:space="preserve"> e </w:t>
      </w:r>
      <w:proofErr w:type="spellStart"/>
      <w:r w:rsidR="008058C8" w:rsidRPr="00625C76">
        <w:rPr>
          <w:rFonts w:ascii="Book Antiqua" w:hAnsi="Book Antiqua"/>
        </w:rPr>
        <w:t>Inovação</w:t>
      </w:r>
      <w:proofErr w:type="spellEnd"/>
      <w:r w:rsidR="008058C8" w:rsidRPr="00625C76">
        <w:rPr>
          <w:rFonts w:ascii="Book Antiqua" w:hAnsi="Book Antiqua"/>
        </w:rPr>
        <w:t xml:space="preserve"> </w:t>
      </w:r>
      <w:proofErr w:type="spellStart"/>
      <w:r w:rsidR="008058C8" w:rsidRPr="00625C76">
        <w:rPr>
          <w:rFonts w:ascii="Book Antiqua" w:hAnsi="Book Antiqua"/>
        </w:rPr>
        <w:t>em</w:t>
      </w:r>
      <w:proofErr w:type="spellEnd"/>
      <w:r w:rsidR="008058C8" w:rsidRPr="00625C76">
        <w:rPr>
          <w:rFonts w:ascii="Book Antiqua" w:hAnsi="Book Antiqua"/>
        </w:rPr>
        <w:t xml:space="preserve"> </w:t>
      </w:r>
      <w:proofErr w:type="spellStart"/>
      <w:r w:rsidR="008058C8" w:rsidRPr="00625C76">
        <w:rPr>
          <w:rFonts w:ascii="Book Antiqua" w:hAnsi="Book Antiqua"/>
        </w:rPr>
        <w:t>Saúde</w:t>
      </w:r>
      <w:proofErr w:type="spellEnd"/>
      <w:r w:rsidR="008058C8" w:rsidRPr="00625C76">
        <w:rPr>
          <w:rFonts w:ascii="Book Antiqua" w:hAnsi="Book Antiqua"/>
        </w:rPr>
        <w:t xml:space="preserve"> (i3S), University of Porto, Porto</w:t>
      </w:r>
      <w:r w:rsidR="00625C76">
        <w:rPr>
          <w:rFonts w:ascii="Book Antiqua" w:hAnsi="Book Antiqua"/>
        </w:rPr>
        <w:t xml:space="preserve"> </w:t>
      </w:r>
      <w:r w:rsidR="00625C76">
        <w:t>4200-465</w:t>
      </w:r>
      <w:r w:rsidR="008058C8" w:rsidRPr="00625C76">
        <w:rPr>
          <w:rFonts w:ascii="Book Antiqua" w:hAnsi="Book Antiqua"/>
        </w:rPr>
        <w:t>, Portugal</w:t>
      </w:r>
    </w:p>
    <w:p w14:paraId="3991EDD7" w14:textId="3AFA3BA7" w:rsidR="00625C76" w:rsidRDefault="00625C76" w:rsidP="00625C76">
      <w:pPr>
        <w:spacing w:line="360" w:lineRule="auto"/>
        <w:jc w:val="both"/>
        <w:rPr>
          <w:rFonts w:ascii="Book Antiqua" w:hAnsi="Book Antiqua"/>
        </w:rPr>
      </w:pPr>
    </w:p>
    <w:p w14:paraId="267DB32B" w14:textId="635B2B87" w:rsidR="00625C76" w:rsidRDefault="00625C76" w:rsidP="00625C76">
      <w:pPr>
        <w:spacing w:line="360" w:lineRule="auto"/>
        <w:jc w:val="both"/>
        <w:rPr>
          <w:rFonts w:ascii="Book Antiqua" w:hAnsi="Book Antiqua"/>
        </w:rPr>
      </w:pPr>
      <w:r w:rsidRPr="00625C76">
        <w:rPr>
          <w:rFonts w:ascii="Book Antiqua" w:hAnsi="Book Antiqua"/>
          <w:b/>
        </w:rPr>
        <w:t xml:space="preserve">Carla </w:t>
      </w:r>
      <w:proofErr w:type="spellStart"/>
      <w:r w:rsidRPr="00625C76">
        <w:rPr>
          <w:rFonts w:ascii="Book Antiqua" w:hAnsi="Book Antiqua"/>
          <w:b/>
        </w:rPr>
        <w:t>Carrilho</w:t>
      </w:r>
      <w:proofErr w:type="spellEnd"/>
      <w:r w:rsidRPr="00625C76">
        <w:rPr>
          <w:rFonts w:ascii="Book Antiqua" w:hAnsi="Book Antiqua"/>
          <w:b/>
        </w:rPr>
        <w:t xml:space="preserve">, </w:t>
      </w:r>
      <w:proofErr w:type="spellStart"/>
      <w:r w:rsidRPr="00625C76">
        <w:rPr>
          <w:rFonts w:ascii="Book Antiqua" w:hAnsi="Book Antiqua"/>
          <w:b/>
        </w:rPr>
        <w:t>Edília</w:t>
      </w:r>
      <w:proofErr w:type="spellEnd"/>
      <w:r w:rsidRPr="00625C76">
        <w:rPr>
          <w:rFonts w:ascii="Book Antiqua" w:hAnsi="Book Antiqua"/>
          <w:b/>
        </w:rPr>
        <w:t xml:space="preserve"> </w:t>
      </w:r>
      <w:proofErr w:type="spellStart"/>
      <w:r w:rsidRPr="00625C76">
        <w:rPr>
          <w:rFonts w:ascii="Book Antiqua" w:hAnsi="Book Antiqua"/>
          <w:b/>
        </w:rPr>
        <w:t>Botão</w:t>
      </w:r>
      <w:proofErr w:type="spellEnd"/>
      <w:r w:rsidRPr="00625C76">
        <w:rPr>
          <w:rFonts w:ascii="Book Antiqua" w:hAnsi="Book Antiqua"/>
          <w:b/>
        </w:rPr>
        <w:t xml:space="preserve">, </w:t>
      </w:r>
      <w:r w:rsidRPr="00625C76">
        <w:rPr>
          <w:rFonts w:ascii="Book Antiqua" w:hAnsi="Book Antiqua"/>
        </w:rPr>
        <w:t xml:space="preserve">Department of Pathology, Faculty of Medicine, Eduardo Mondlane University, Maputo </w:t>
      </w:r>
      <w:proofErr w:type="spellStart"/>
      <w:r w:rsidRPr="00625C76">
        <w:rPr>
          <w:rFonts w:ascii="Book Antiqua" w:hAnsi="Book Antiqua"/>
        </w:rPr>
        <w:t>POBox</w:t>
      </w:r>
      <w:proofErr w:type="spellEnd"/>
      <w:r w:rsidRPr="00625C76">
        <w:rPr>
          <w:rFonts w:ascii="Book Antiqua" w:hAnsi="Book Antiqua"/>
        </w:rPr>
        <w:t xml:space="preserve"> 257, Mozambique</w:t>
      </w:r>
    </w:p>
    <w:p w14:paraId="2CCF4458" w14:textId="77777777" w:rsidR="00625C76" w:rsidRPr="00625C76" w:rsidRDefault="00625C76" w:rsidP="00625C76">
      <w:pPr>
        <w:spacing w:line="360" w:lineRule="auto"/>
        <w:jc w:val="both"/>
        <w:rPr>
          <w:rFonts w:ascii="Book Antiqua" w:hAnsi="Book Antiqua"/>
        </w:rPr>
      </w:pPr>
    </w:p>
    <w:p w14:paraId="2E8EE98B" w14:textId="48294D1B" w:rsidR="003A3F8E" w:rsidRDefault="003A3F8E" w:rsidP="00625C76">
      <w:pPr>
        <w:spacing w:line="360" w:lineRule="auto"/>
        <w:jc w:val="both"/>
        <w:rPr>
          <w:rFonts w:ascii="Book Antiqua" w:hAnsi="Book Antiqua"/>
        </w:rPr>
      </w:pPr>
      <w:r w:rsidRPr="00625C76">
        <w:rPr>
          <w:rFonts w:ascii="Book Antiqua" w:hAnsi="Book Antiqua"/>
          <w:b/>
        </w:rPr>
        <w:t xml:space="preserve">Carla </w:t>
      </w:r>
      <w:proofErr w:type="spellStart"/>
      <w:r w:rsidRPr="00625C76">
        <w:rPr>
          <w:rFonts w:ascii="Book Antiqua" w:hAnsi="Book Antiqua"/>
          <w:b/>
        </w:rPr>
        <w:t>Carrilho</w:t>
      </w:r>
      <w:proofErr w:type="spellEnd"/>
      <w:r w:rsidRPr="00625C76">
        <w:rPr>
          <w:rFonts w:ascii="Book Antiqua" w:hAnsi="Book Antiqua"/>
          <w:b/>
        </w:rPr>
        <w:t xml:space="preserve">, </w:t>
      </w:r>
      <w:r w:rsidRPr="00625C76">
        <w:rPr>
          <w:rFonts w:ascii="Book Antiqua" w:hAnsi="Book Antiqua"/>
        </w:rPr>
        <w:t xml:space="preserve">Department of Pathology, Maputo Central Hospital, Maputo </w:t>
      </w:r>
      <w:proofErr w:type="spellStart"/>
      <w:r w:rsidR="00625C76" w:rsidRPr="00625C76">
        <w:rPr>
          <w:rFonts w:ascii="Book Antiqua" w:hAnsi="Book Antiqua"/>
        </w:rPr>
        <w:t>POBox</w:t>
      </w:r>
      <w:proofErr w:type="spellEnd"/>
      <w:r w:rsidR="00625C76" w:rsidRPr="00625C76">
        <w:rPr>
          <w:rFonts w:ascii="Book Antiqua" w:hAnsi="Book Antiqua"/>
        </w:rPr>
        <w:t xml:space="preserve"> 1164</w:t>
      </w:r>
      <w:r w:rsidRPr="00625C76">
        <w:rPr>
          <w:rFonts w:ascii="Book Antiqua" w:hAnsi="Book Antiqua"/>
        </w:rPr>
        <w:t>, Mozambique</w:t>
      </w:r>
    </w:p>
    <w:p w14:paraId="0AC700E7" w14:textId="77777777" w:rsidR="00625C76" w:rsidRPr="00625C76" w:rsidRDefault="00625C76" w:rsidP="00625C76">
      <w:pPr>
        <w:spacing w:line="360" w:lineRule="auto"/>
        <w:jc w:val="both"/>
        <w:rPr>
          <w:rFonts w:ascii="Book Antiqua" w:hAnsi="Book Antiqua"/>
        </w:rPr>
      </w:pPr>
    </w:p>
    <w:p w14:paraId="19B0EB5A" w14:textId="676A31E3" w:rsidR="00D87513" w:rsidRPr="00625C76" w:rsidRDefault="00625C76" w:rsidP="00625C76">
      <w:pPr>
        <w:spacing w:line="360" w:lineRule="auto"/>
        <w:jc w:val="both"/>
        <w:rPr>
          <w:rFonts w:ascii="Book Antiqua" w:hAnsi="Book Antiqua"/>
        </w:rPr>
      </w:pPr>
      <w:r w:rsidRPr="00625C76">
        <w:rPr>
          <w:rFonts w:ascii="Book Antiqua" w:eastAsia="SimSun" w:hAnsi="Book Antiqua"/>
          <w:b/>
          <w:bCs/>
          <w:color w:val="333333"/>
          <w:shd w:val="clear" w:color="auto" w:fill="FFFFFF"/>
          <w:lang w:val="en-US"/>
        </w:rPr>
        <w:t>ORCID number</w:t>
      </w:r>
      <w:r w:rsidRPr="00625C76">
        <w:rPr>
          <w:rFonts w:ascii="Book Antiqua" w:eastAsia="SimSun" w:hAnsi="Book Antiqua"/>
          <w:b/>
          <w:color w:val="000000"/>
        </w:rPr>
        <w:t>:</w:t>
      </w:r>
      <w:r w:rsidRPr="00625C76">
        <w:rPr>
          <w:rFonts w:ascii="Book Antiqua" w:eastAsia="SimSun" w:hAnsi="Book Antiqua" w:hint="eastAsia"/>
          <w:b/>
          <w:color w:val="000000"/>
          <w:lang w:eastAsia="zh-CN"/>
        </w:rPr>
        <w:t xml:space="preserve"> </w:t>
      </w:r>
      <w:r w:rsidR="00D87513" w:rsidRPr="00625C76">
        <w:rPr>
          <w:rFonts w:ascii="Book Antiqua" w:hAnsi="Book Antiqua"/>
          <w:color w:val="000000" w:themeColor="text1"/>
        </w:rPr>
        <w:t xml:space="preserve">Timothy N </w:t>
      </w:r>
      <w:proofErr w:type="spellStart"/>
      <w:r w:rsidR="00D87513" w:rsidRPr="00625C76">
        <w:rPr>
          <w:rFonts w:ascii="Book Antiqua" w:hAnsi="Book Antiqua"/>
          <w:color w:val="000000" w:themeColor="text1"/>
        </w:rPr>
        <w:t>Archampong</w:t>
      </w:r>
      <w:proofErr w:type="spellEnd"/>
      <w:r w:rsidR="00D87513" w:rsidRPr="00625C76">
        <w:rPr>
          <w:rFonts w:ascii="Book Antiqua" w:hAnsi="Book Antiqua"/>
          <w:color w:val="000000" w:themeColor="text1"/>
        </w:rPr>
        <w:t xml:space="preserve"> (</w:t>
      </w:r>
      <w:r w:rsidR="00D87513" w:rsidRPr="00625C76">
        <w:rPr>
          <w:rFonts w:ascii="Book Antiqua" w:hAnsi="Book Antiqua" w:cs="Arial"/>
          <w:color w:val="000000" w:themeColor="text1"/>
          <w:shd w:val="clear" w:color="auto" w:fill="FFFFFF"/>
        </w:rPr>
        <w:t>0000-0002-9347-0516</w:t>
      </w:r>
      <w:r w:rsidR="00D87513" w:rsidRPr="00625C76">
        <w:rPr>
          <w:rFonts w:ascii="Book Antiqua" w:hAnsi="Book Antiqua"/>
          <w:color w:val="000000" w:themeColor="text1"/>
        </w:rPr>
        <w:t xml:space="preserve">); Richard H </w:t>
      </w:r>
      <w:proofErr w:type="spellStart"/>
      <w:r w:rsidR="00D87513" w:rsidRPr="00625C76">
        <w:rPr>
          <w:rFonts w:ascii="Book Antiqua" w:hAnsi="Book Antiqua"/>
          <w:color w:val="000000" w:themeColor="text1"/>
        </w:rPr>
        <w:t>Asmah</w:t>
      </w:r>
      <w:proofErr w:type="spellEnd"/>
      <w:r w:rsidR="00D87513" w:rsidRPr="00625C76">
        <w:rPr>
          <w:rFonts w:ascii="Book Antiqua" w:hAnsi="Book Antiqua"/>
          <w:color w:val="000000" w:themeColor="text1"/>
        </w:rPr>
        <w:t xml:space="preserve"> (</w:t>
      </w:r>
      <w:r w:rsidR="00D87513" w:rsidRPr="00625C76">
        <w:rPr>
          <w:rFonts w:ascii="Book Antiqua" w:hAnsi="Book Antiqua" w:cs="Arial"/>
          <w:color w:val="000000" w:themeColor="text1"/>
          <w:shd w:val="clear" w:color="auto" w:fill="FFFFFF"/>
        </w:rPr>
        <w:t>0000-0003-2704-2422</w:t>
      </w:r>
      <w:r w:rsidR="00D87513" w:rsidRPr="00625C76">
        <w:rPr>
          <w:rFonts w:ascii="Book Antiqua" w:hAnsi="Book Antiqua"/>
          <w:color w:val="000000" w:themeColor="text1"/>
        </w:rPr>
        <w:t>)</w:t>
      </w:r>
      <w:r w:rsidR="00CB140F" w:rsidRPr="00625C76">
        <w:rPr>
          <w:rFonts w:ascii="Book Antiqua" w:hAnsi="Book Antiqua"/>
          <w:color w:val="000000" w:themeColor="text1"/>
        </w:rPr>
        <w:t>;</w:t>
      </w:r>
      <w:r w:rsidR="00D87513" w:rsidRPr="00625C76">
        <w:rPr>
          <w:rFonts w:ascii="Book Antiqua" w:hAnsi="Book Antiqua"/>
          <w:color w:val="000000" w:themeColor="text1"/>
        </w:rPr>
        <w:t xml:space="preserve"> Cathy J Richards (</w:t>
      </w:r>
      <w:r w:rsidR="00D87513" w:rsidRPr="00625C76">
        <w:rPr>
          <w:rFonts w:ascii="Book Antiqua" w:hAnsi="Book Antiqua" w:cs="Calibri"/>
          <w:color w:val="000000" w:themeColor="text1"/>
          <w:shd w:val="clear" w:color="auto" w:fill="FFFFFF"/>
        </w:rPr>
        <w:t>0000-0002-8329-0730)</w:t>
      </w:r>
      <w:r w:rsidR="00CB140F" w:rsidRPr="00625C76">
        <w:rPr>
          <w:rFonts w:ascii="Book Antiqua" w:hAnsi="Book Antiqua"/>
          <w:color w:val="000000" w:themeColor="text1"/>
        </w:rPr>
        <w:t>;</w:t>
      </w:r>
      <w:r w:rsidR="00D87513" w:rsidRPr="00625C76">
        <w:rPr>
          <w:rFonts w:ascii="Book Antiqua" w:hAnsi="Book Antiqua"/>
          <w:color w:val="000000" w:themeColor="text1"/>
        </w:rPr>
        <w:t xml:space="preserve"> Vicki J Martin (</w:t>
      </w:r>
      <w:hyperlink r:id="rId8" w:tgtFrame="_blank" w:history="1">
        <w:r w:rsidR="00D87513" w:rsidRPr="00625C76">
          <w:rPr>
            <w:rStyle w:val="Hyperlink"/>
            <w:rFonts w:ascii="Book Antiqua" w:eastAsia="SimSun" w:hAnsi="Book Antiqua"/>
            <w:color w:val="000000" w:themeColor="text1"/>
            <w:u w:val="none"/>
          </w:rPr>
          <w:t>0000-0002-1212-1120</w:t>
        </w:r>
      </w:hyperlink>
      <w:r w:rsidR="00D87513" w:rsidRPr="00625C76">
        <w:rPr>
          <w:rFonts w:ascii="Book Antiqua" w:hAnsi="Book Antiqua"/>
          <w:color w:val="000000" w:themeColor="text1"/>
        </w:rPr>
        <w:t>)</w:t>
      </w:r>
      <w:r w:rsidR="00CB140F" w:rsidRPr="00625C76">
        <w:rPr>
          <w:rFonts w:ascii="Book Antiqua" w:hAnsi="Book Antiqua"/>
          <w:color w:val="000000" w:themeColor="text1"/>
        </w:rPr>
        <w:t>;</w:t>
      </w:r>
      <w:r w:rsidR="00D87513" w:rsidRPr="00625C76">
        <w:rPr>
          <w:rFonts w:ascii="Book Antiqua" w:hAnsi="Book Antiqua"/>
          <w:color w:val="000000" w:themeColor="text1"/>
        </w:rPr>
        <w:t xml:space="preserve"> Christopher D Bayliss (</w:t>
      </w:r>
      <w:r w:rsidR="00D87513" w:rsidRPr="00625C76">
        <w:rPr>
          <w:rFonts w:ascii="Book Antiqua" w:hAnsi="Book Antiqua" w:cs="Arial"/>
          <w:color w:val="000000" w:themeColor="text1"/>
          <w:shd w:val="clear" w:color="auto" w:fill="FFFFFF"/>
        </w:rPr>
        <w:t>0000-0002-5564-2145</w:t>
      </w:r>
      <w:r w:rsidR="00D87513" w:rsidRPr="00625C76">
        <w:rPr>
          <w:rFonts w:ascii="Book Antiqua" w:hAnsi="Book Antiqua"/>
          <w:color w:val="000000" w:themeColor="text1"/>
        </w:rPr>
        <w:t>)</w:t>
      </w:r>
      <w:r w:rsidR="00CB140F" w:rsidRPr="00625C76">
        <w:rPr>
          <w:rFonts w:ascii="Book Antiqua" w:hAnsi="Book Antiqua"/>
          <w:color w:val="000000" w:themeColor="text1"/>
        </w:rPr>
        <w:t>;</w:t>
      </w:r>
      <w:r w:rsidR="00D87513" w:rsidRPr="00625C76">
        <w:rPr>
          <w:rFonts w:ascii="Book Antiqua" w:hAnsi="Book Antiqua"/>
          <w:color w:val="000000" w:themeColor="text1"/>
        </w:rPr>
        <w:t xml:space="preserve"> </w:t>
      </w:r>
      <w:proofErr w:type="spellStart"/>
      <w:r w:rsidR="00D87513" w:rsidRPr="00625C76">
        <w:rPr>
          <w:rFonts w:ascii="Book Antiqua" w:hAnsi="Book Antiqua"/>
          <w:color w:val="000000" w:themeColor="text1"/>
        </w:rPr>
        <w:t>Edília</w:t>
      </w:r>
      <w:proofErr w:type="spellEnd"/>
      <w:r w:rsidR="00D87513" w:rsidRPr="00625C76">
        <w:rPr>
          <w:rFonts w:ascii="Book Antiqua" w:hAnsi="Book Antiqua"/>
          <w:color w:val="000000" w:themeColor="text1"/>
        </w:rPr>
        <w:t xml:space="preserve"> </w:t>
      </w:r>
      <w:proofErr w:type="spellStart"/>
      <w:r w:rsidR="00D87513" w:rsidRPr="00625C76">
        <w:rPr>
          <w:rFonts w:ascii="Book Antiqua" w:hAnsi="Book Antiqua"/>
          <w:color w:val="000000" w:themeColor="text1"/>
        </w:rPr>
        <w:t>Botão</w:t>
      </w:r>
      <w:proofErr w:type="spellEnd"/>
      <w:r w:rsidR="00D87513" w:rsidRPr="00625C76">
        <w:rPr>
          <w:rFonts w:ascii="Book Antiqua" w:hAnsi="Book Antiqua"/>
          <w:color w:val="000000" w:themeColor="text1"/>
        </w:rPr>
        <w:t xml:space="preserve"> (</w:t>
      </w:r>
      <w:r w:rsidR="00D87513" w:rsidRPr="00625C76">
        <w:rPr>
          <w:rFonts w:ascii="Book Antiqua" w:hAnsi="Book Antiqua"/>
          <w:bCs/>
          <w:color w:val="000000" w:themeColor="text1"/>
        </w:rPr>
        <w:t>0000-0002-1881-9693</w:t>
      </w:r>
      <w:r w:rsidR="00D87513" w:rsidRPr="00625C76">
        <w:rPr>
          <w:rFonts w:ascii="Book Antiqua" w:hAnsi="Book Antiqua"/>
          <w:color w:val="000000" w:themeColor="text1"/>
        </w:rPr>
        <w:t>)</w:t>
      </w:r>
      <w:r w:rsidR="00CB140F" w:rsidRPr="00625C76">
        <w:rPr>
          <w:rFonts w:ascii="Book Antiqua" w:hAnsi="Book Antiqua"/>
          <w:color w:val="000000" w:themeColor="text1"/>
        </w:rPr>
        <w:t>;</w:t>
      </w:r>
      <w:r w:rsidR="00D87513" w:rsidRPr="00625C76">
        <w:rPr>
          <w:rFonts w:ascii="Book Antiqua" w:hAnsi="Book Antiqua"/>
          <w:color w:val="000000" w:themeColor="text1"/>
        </w:rPr>
        <w:t xml:space="preserve"> Leonor David </w:t>
      </w:r>
      <w:r w:rsidR="00D87513" w:rsidRPr="00625C76">
        <w:rPr>
          <w:rFonts w:ascii="Book Antiqua" w:hAnsi="Book Antiqua" w:cs="Arial"/>
          <w:color w:val="000000" w:themeColor="text1"/>
          <w:shd w:val="clear" w:color="auto" w:fill="FFFFFF"/>
        </w:rPr>
        <w:t>0000-0003-4207-9258</w:t>
      </w:r>
      <w:r w:rsidR="00D87513" w:rsidRPr="00625C76">
        <w:rPr>
          <w:rFonts w:ascii="Book Antiqua" w:hAnsi="Book Antiqua"/>
          <w:color w:val="000000" w:themeColor="text1"/>
        </w:rPr>
        <w:t>)</w:t>
      </w:r>
      <w:r w:rsidR="00CB140F" w:rsidRPr="00625C76">
        <w:rPr>
          <w:rFonts w:ascii="Book Antiqua" w:hAnsi="Book Antiqua"/>
          <w:color w:val="000000" w:themeColor="text1"/>
        </w:rPr>
        <w:t>;</w:t>
      </w:r>
      <w:r w:rsidR="00D87513" w:rsidRPr="00625C76">
        <w:rPr>
          <w:rFonts w:ascii="Book Antiqua" w:hAnsi="Book Antiqua"/>
          <w:color w:val="000000" w:themeColor="text1"/>
        </w:rPr>
        <w:t xml:space="preserve"> Sandra </w:t>
      </w:r>
      <w:proofErr w:type="spellStart"/>
      <w:r w:rsidR="00D87513" w:rsidRPr="00625C76">
        <w:rPr>
          <w:rFonts w:ascii="Book Antiqua" w:hAnsi="Book Antiqua"/>
          <w:color w:val="000000" w:themeColor="text1"/>
        </w:rPr>
        <w:t>Beleza</w:t>
      </w:r>
      <w:proofErr w:type="spellEnd"/>
      <w:r w:rsidR="00D87513" w:rsidRPr="00625C76">
        <w:rPr>
          <w:rFonts w:ascii="Book Antiqua" w:hAnsi="Book Antiqua"/>
          <w:color w:val="000000" w:themeColor="text1"/>
        </w:rPr>
        <w:t xml:space="preserve"> (</w:t>
      </w:r>
      <w:hyperlink r:id="rId9" w:tooltip="Original URL: https://orcid.org/0000-0002-7004-3431  Click to follow link." w:history="1">
        <w:r w:rsidR="00D87513" w:rsidRPr="00625C76">
          <w:rPr>
            <w:rStyle w:val="Hyperlink"/>
            <w:rFonts w:ascii="Book Antiqua" w:eastAsia="SimSun" w:hAnsi="Book Antiqua" w:cs="Calibri"/>
            <w:color w:val="000000" w:themeColor="text1"/>
            <w:u w:val="none"/>
          </w:rPr>
          <w:t>0000-0002</w:t>
        </w:r>
      </w:hyperlink>
      <w:hyperlink r:id="rId10" w:history="1">
        <w:r w:rsidR="00D87513" w:rsidRPr="00625C76">
          <w:rPr>
            <w:rStyle w:val="Hyperlink"/>
            <w:rFonts w:ascii="Book Antiqua" w:eastAsia="SimSun" w:hAnsi="Book Antiqua" w:cs="Calibri"/>
            <w:color w:val="000000" w:themeColor="text1"/>
            <w:u w:val="none"/>
          </w:rPr>
          <w:t>-</w:t>
        </w:r>
      </w:hyperlink>
      <w:hyperlink r:id="rId11" w:tooltip="Original URL: https://orcid.org/0000-0002-7004-3431  Click to follow link." w:history="1">
        <w:r w:rsidR="00D87513" w:rsidRPr="00625C76">
          <w:rPr>
            <w:rStyle w:val="Hyperlink"/>
            <w:rFonts w:ascii="Book Antiqua" w:eastAsia="SimSun" w:hAnsi="Book Antiqua" w:cs="Calibri"/>
            <w:color w:val="000000" w:themeColor="text1"/>
            <w:u w:val="none"/>
          </w:rPr>
          <w:t>7004-3431</w:t>
        </w:r>
      </w:hyperlink>
      <w:r w:rsidR="00D87513" w:rsidRPr="00625C76">
        <w:rPr>
          <w:rFonts w:ascii="Book Antiqua" w:hAnsi="Book Antiqua"/>
        </w:rPr>
        <w:t>)</w:t>
      </w:r>
      <w:r w:rsidR="00CB140F" w:rsidRPr="00625C76">
        <w:rPr>
          <w:rFonts w:ascii="Book Antiqua" w:hAnsi="Book Antiqua"/>
        </w:rPr>
        <w:t>;</w:t>
      </w:r>
      <w:r w:rsidR="00D87513" w:rsidRPr="00625C76">
        <w:rPr>
          <w:rFonts w:ascii="Book Antiqua" w:hAnsi="Book Antiqua"/>
        </w:rPr>
        <w:t xml:space="preserve"> Carla </w:t>
      </w:r>
      <w:proofErr w:type="spellStart"/>
      <w:r w:rsidR="00D87513" w:rsidRPr="00625C76">
        <w:rPr>
          <w:rFonts w:ascii="Book Antiqua" w:hAnsi="Book Antiqua"/>
        </w:rPr>
        <w:t>Carrilho</w:t>
      </w:r>
      <w:proofErr w:type="spellEnd"/>
      <w:r w:rsidR="00D87513" w:rsidRPr="00625C76">
        <w:rPr>
          <w:rFonts w:ascii="Book Antiqua" w:hAnsi="Book Antiqua"/>
        </w:rPr>
        <w:t xml:space="preserve"> (</w:t>
      </w:r>
      <w:r w:rsidR="00D87513" w:rsidRPr="00625C76">
        <w:rPr>
          <w:rFonts w:ascii="Book Antiqua" w:hAnsi="Book Antiqua" w:cs="Arial"/>
          <w:color w:val="494A4C"/>
          <w:shd w:val="clear" w:color="auto" w:fill="FFFFFF"/>
        </w:rPr>
        <w:t>0000-0003-0208-7309</w:t>
      </w:r>
      <w:r w:rsidR="00CB140F" w:rsidRPr="00625C76">
        <w:rPr>
          <w:rFonts w:ascii="Book Antiqua" w:hAnsi="Book Antiqua" w:cs="Arial"/>
          <w:color w:val="494A4C"/>
          <w:shd w:val="clear" w:color="auto" w:fill="FFFFFF"/>
        </w:rPr>
        <w:t>.</w:t>
      </w:r>
    </w:p>
    <w:p w14:paraId="48CB65AA" w14:textId="77777777" w:rsidR="000C635C" w:rsidRDefault="000C635C" w:rsidP="00625C76">
      <w:pPr>
        <w:spacing w:line="360" w:lineRule="auto"/>
        <w:jc w:val="both"/>
        <w:rPr>
          <w:rFonts w:ascii="Book Antiqua" w:hAnsi="Book Antiqua"/>
          <w:b/>
        </w:rPr>
      </w:pPr>
    </w:p>
    <w:p w14:paraId="03613C8D" w14:textId="1134E987" w:rsidR="000E72E6" w:rsidRDefault="000C635C" w:rsidP="00625C76">
      <w:pPr>
        <w:spacing w:line="360" w:lineRule="auto"/>
        <w:jc w:val="both"/>
        <w:rPr>
          <w:rFonts w:ascii="Book Antiqua" w:hAnsi="Book Antiqua"/>
        </w:rPr>
      </w:pPr>
      <w:r w:rsidRPr="000C635C">
        <w:rPr>
          <w:rFonts w:ascii="Book Antiqua" w:eastAsia="SimSun" w:hAnsi="Book Antiqua"/>
          <w:b/>
          <w:bCs/>
          <w:lang w:val="en-US"/>
        </w:rPr>
        <w:t>Author contributions</w:t>
      </w:r>
      <w:r w:rsidRPr="000C635C">
        <w:rPr>
          <w:rFonts w:ascii="Book Antiqua" w:eastAsia="SimSun" w:hAnsi="Book Antiqua"/>
          <w:bCs/>
          <w:lang w:val="en-US"/>
        </w:rPr>
        <w:t xml:space="preserve">: </w:t>
      </w:r>
      <w:r w:rsidR="000E72E6" w:rsidRPr="00625C76">
        <w:rPr>
          <w:rFonts w:ascii="Book Antiqua" w:hAnsi="Book Antiqua"/>
        </w:rPr>
        <w:t xml:space="preserve">All authors equally contributed to this paper with conception and design of the study, literature review and analysis, drafting and critical revision and editing, and approval of the final version. </w:t>
      </w:r>
    </w:p>
    <w:p w14:paraId="35EF97DE" w14:textId="77777777" w:rsidR="000C635C" w:rsidRPr="00625C76" w:rsidRDefault="000C635C" w:rsidP="00625C76">
      <w:pPr>
        <w:spacing w:line="360" w:lineRule="auto"/>
        <w:jc w:val="both"/>
        <w:rPr>
          <w:rFonts w:ascii="Book Antiqua" w:hAnsi="Book Antiqua"/>
        </w:rPr>
      </w:pPr>
    </w:p>
    <w:p w14:paraId="5A2B75D3" w14:textId="2D0E5BB5" w:rsidR="00FF5B35" w:rsidRDefault="000C635C" w:rsidP="00625C76">
      <w:pPr>
        <w:spacing w:line="360" w:lineRule="auto"/>
        <w:jc w:val="both"/>
        <w:rPr>
          <w:rFonts w:ascii="Book Antiqua" w:eastAsiaTheme="minorHAnsi" w:hAnsi="Book Antiqua"/>
          <w:lang w:val="en-US"/>
        </w:rPr>
      </w:pPr>
      <w:r w:rsidRPr="000C635C">
        <w:rPr>
          <w:rFonts w:ascii="Book Antiqua" w:hAnsi="Book Antiqua"/>
          <w:b/>
        </w:rPr>
        <w:t>S</w:t>
      </w:r>
      <w:r w:rsidR="00FF5B35" w:rsidRPr="000C635C">
        <w:rPr>
          <w:rFonts w:ascii="Book Antiqua" w:hAnsi="Book Antiqua"/>
          <w:b/>
        </w:rPr>
        <w:t>upported by</w:t>
      </w:r>
      <w:r w:rsidR="00FF5B35" w:rsidRPr="00625C76">
        <w:rPr>
          <w:rFonts w:ascii="Book Antiqua" w:hAnsi="Book Antiqua"/>
        </w:rPr>
        <w:t xml:space="preserve"> </w:t>
      </w:r>
      <w:r w:rsidR="008A3120" w:rsidRPr="00625C76">
        <w:rPr>
          <w:rFonts w:ascii="Book Antiqua" w:hAnsi="Book Antiqua" w:cs="Arial"/>
        </w:rPr>
        <w:t>University of Ghana Research fund</w:t>
      </w:r>
      <w:r w:rsidR="008A3120" w:rsidRPr="00625C76">
        <w:rPr>
          <w:rFonts w:ascii="Book Antiqua" w:hAnsi="Book Antiqua"/>
        </w:rPr>
        <w:t xml:space="preserve"> </w:t>
      </w:r>
      <w:r w:rsidR="00E33F75" w:rsidRPr="00625C76">
        <w:rPr>
          <w:rFonts w:ascii="Book Antiqua" w:hAnsi="Book Antiqua" w:cs="Arial"/>
        </w:rPr>
        <w:t>URF/5/ILG-003/2011-2012</w:t>
      </w:r>
      <w:r w:rsidR="00E33F75" w:rsidRPr="00625C76">
        <w:rPr>
          <w:rFonts w:ascii="Book Antiqua" w:hAnsi="Book Antiqua"/>
        </w:rPr>
        <w:t xml:space="preserve"> </w:t>
      </w:r>
      <w:r w:rsidR="00FF5B35" w:rsidRPr="00625C76">
        <w:rPr>
          <w:rFonts w:ascii="Book Antiqua" w:hAnsi="Book Antiqua"/>
        </w:rPr>
        <w:t>to T</w:t>
      </w:r>
      <w:r w:rsidR="00E33F75" w:rsidRPr="00625C76">
        <w:rPr>
          <w:rFonts w:ascii="Book Antiqua" w:hAnsi="Book Antiqua"/>
        </w:rPr>
        <w:t xml:space="preserve">imothy </w:t>
      </w:r>
      <w:r w:rsidR="00FF5B35" w:rsidRPr="00625C76">
        <w:rPr>
          <w:rFonts w:ascii="Book Antiqua" w:hAnsi="Book Antiqua"/>
        </w:rPr>
        <w:t>N</w:t>
      </w:r>
      <w:r w:rsidR="00E33F75" w:rsidRPr="00625C76">
        <w:rPr>
          <w:rFonts w:ascii="Book Antiqua" w:hAnsi="Book Antiqua"/>
        </w:rPr>
        <w:t xml:space="preserve"> </w:t>
      </w:r>
      <w:proofErr w:type="spellStart"/>
      <w:r w:rsidR="00FF5B35" w:rsidRPr="00625C76">
        <w:rPr>
          <w:rFonts w:ascii="Book Antiqua" w:hAnsi="Book Antiqua"/>
        </w:rPr>
        <w:t>A</w:t>
      </w:r>
      <w:r w:rsidR="00E33F75" w:rsidRPr="00625C76">
        <w:rPr>
          <w:rFonts w:ascii="Book Antiqua" w:hAnsi="Book Antiqua"/>
        </w:rPr>
        <w:t>rchampong</w:t>
      </w:r>
      <w:proofErr w:type="spellEnd"/>
      <w:r w:rsidR="00FF5B35" w:rsidRPr="00625C76">
        <w:rPr>
          <w:rFonts w:ascii="Book Antiqua" w:hAnsi="Book Antiqua"/>
        </w:rPr>
        <w:t xml:space="preserve"> and by the Medical Research Council UK with grant </w:t>
      </w:r>
      <w:r w:rsidR="00FF5B35" w:rsidRPr="00625C76">
        <w:rPr>
          <w:rFonts w:ascii="Book Antiqua" w:eastAsiaTheme="minorHAnsi" w:hAnsi="Book Antiqua"/>
          <w:lang w:val="en-US"/>
        </w:rPr>
        <w:t>MR/M01987X/1 to S</w:t>
      </w:r>
      <w:r w:rsidR="00E33F75" w:rsidRPr="00625C76">
        <w:rPr>
          <w:rFonts w:ascii="Book Antiqua" w:eastAsiaTheme="minorHAnsi" w:hAnsi="Book Antiqua"/>
          <w:lang w:val="en-US"/>
        </w:rPr>
        <w:t xml:space="preserve">andra </w:t>
      </w:r>
      <w:proofErr w:type="spellStart"/>
      <w:r w:rsidR="00FF5B35" w:rsidRPr="00625C76">
        <w:rPr>
          <w:rFonts w:ascii="Book Antiqua" w:eastAsiaTheme="minorHAnsi" w:hAnsi="Book Antiqua"/>
          <w:lang w:val="en-US"/>
        </w:rPr>
        <w:t>B</w:t>
      </w:r>
      <w:r w:rsidR="00E33F75" w:rsidRPr="00625C76">
        <w:rPr>
          <w:rFonts w:ascii="Book Antiqua" w:eastAsiaTheme="minorHAnsi" w:hAnsi="Book Antiqua"/>
          <w:lang w:val="en-US"/>
        </w:rPr>
        <w:t>eleza</w:t>
      </w:r>
      <w:proofErr w:type="spellEnd"/>
      <w:r w:rsidR="00FF5B35" w:rsidRPr="00625C76">
        <w:rPr>
          <w:rFonts w:ascii="Book Antiqua" w:eastAsiaTheme="minorHAnsi" w:hAnsi="Book Antiqua"/>
          <w:lang w:val="en-US"/>
        </w:rPr>
        <w:t>.</w:t>
      </w:r>
    </w:p>
    <w:p w14:paraId="34078EF6" w14:textId="6777D357" w:rsidR="000C635C" w:rsidRDefault="000C635C" w:rsidP="00625C76">
      <w:pPr>
        <w:spacing w:line="360" w:lineRule="auto"/>
        <w:jc w:val="both"/>
        <w:rPr>
          <w:rFonts w:ascii="Book Antiqua" w:hAnsi="Book Antiqua"/>
        </w:rPr>
      </w:pPr>
    </w:p>
    <w:p w14:paraId="06F63AED" w14:textId="48FCDB60" w:rsidR="008B6D96" w:rsidRDefault="000C635C" w:rsidP="00625C76">
      <w:pPr>
        <w:spacing w:line="360" w:lineRule="auto"/>
        <w:jc w:val="both"/>
        <w:rPr>
          <w:rFonts w:ascii="Book Antiqua" w:hAnsi="Book Antiqua"/>
        </w:rPr>
      </w:pPr>
      <w:r w:rsidRPr="000C635C">
        <w:rPr>
          <w:rFonts w:ascii="Book Antiqua" w:eastAsia="SimSun" w:hAnsi="Book Antiqua"/>
          <w:b/>
          <w:color w:val="000000"/>
          <w:lang w:val="en-US"/>
        </w:rPr>
        <w:t>Conflict-of-interest statement</w:t>
      </w:r>
      <w:r w:rsidRPr="000C635C">
        <w:rPr>
          <w:rFonts w:ascii="Book Antiqua" w:eastAsia="SimSun" w:hAnsi="Book Antiqua"/>
          <w:b/>
          <w:lang w:val="en-US"/>
        </w:rPr>
        <w:t>:</w:t>
      </w:r>
      <w:r>
        <w:rPr>
          <w:rFonts w:ascii="Book Antiqua" w:eastAsia="DengXian" w:hAnsi="Book Antiqua" w:hint="eastAsia"/>
          <w:lang w:eastAsia="zh-CN"/>
        </w:rPr>
        <w:t xml:space="preserve"> </w:t>
      </w:r>
      <w:r w:rsidR="008B6D96" w:rsidRPr="00625C76">
        <w:rPr>
          <w:rFonts w:ascii="Book Antiqua" w:hAnsi="Book Antiqua"/>
        </w:rPr>
        <w:t>No potential conflicts of interest.</w:t>
      </w:r>
    </w:p>
    <w:p w14:paraId="2778D0D0" w14:textId="77777777" w:rsidR="000C635C" w:rsidRPr="00625C76" w:rsidRDefault="000C635C" w:rsidP="00625C76">
      <w:pPr>
        <w:spacing w:line="360" w:lineRule="auto"/>
        <w:jc w:val="both"/>
        <w:rPr>
          <w:rFonts w:ascii="Book Antiqua" w:hAnsi="Book Antiqua"/>
        </w:rPr>
      </w:pPr>
    </w:p>
    <w:p w14:paraId="56CA7BF6" w14:textId="77777777" w:rsidR="000C635C" w:rsidRPr="000C635C" w:rsidRDefault="000C635C" w:rsidP="000C635C">
      <w:pPr>
        <w:spacing w:line="360" w:lineRule="auto"/>
        <w:jc w:val="both"/>
        <w:rPr>
          <w:rFonts w:ascii="SimSun" w:eastAsia="SimSun" w:hAnsi="SimSun" w:cs="SimSun"/>
          <w:color w:val="000000"/>
          <w:lang w:val="en-US" w:eastAsia="zh-CN"/>
        </w:rPr>
      </w:pPr>
      <w:bookmarkStart w:id="8" w:name="OLE_LINK507"/>
      <w:bookmarkStart w:id="9" w:name="OLE_LINK506"/>
      <w:bookmarkStart w:id="10" w:name="OLE_LINK496"/>
      <w:bookmarkStart w:id="11" w:name="OLE_LINK479"/>
      <w:bookmarkStart w:id="12" w:name="OLE_LINK8"/>
      <w:bookmarkStart w:id="13" w:name="OLE_LINK9"/>
      <w:r w:rsidRPr="000C635C">
        <w:rPr>
          <w:rFonts w:ascii="Book Antiqua" w:eastAsia="SimSun" w:hAnsi="Book Antiqua" w:cs="SimSun"/>
          <w:b/>
          <w:color w:val="000000"/>
          <w:lang w:val="en-US" w:eastAsia="zh-CN"/>
        </w:rPr>
        <w:t xml:space="preserve">Open-Access: </w:t>
      </w:r>
      <w:r w:rsidRPr="000C635C">
        <w:rPr>
          <w:rFonts w:ascii="Book Antiqua" w:eastAsia="SimSun" w:hAnsi="Book Antiqua" w:cs="SimSun"/>
          <w:color w:val="000000"/>
          <w:lang w:val="en-US" w:eastAsia="zh-CN"/>
        </w:rPr>
        <w:t xml:space="preserve">This article is an open-access article which was selected by an in-house editor and fully peer-reviewed by external reviewers. It is distributed in accordance with the Creative Commons Attribution Non </w:t>
      </w:r>
      <w:r w:rsidRPr="000C635C">
        <w:rPr>
          <w:rFonts w:ascii="Book Antiqua" w:eastAsia="SimSun" w:hAnsi="Book Antiqua" w:cs="SimSun"/>
          <w:color w:val="000000"/>
          <w:lang w:val="en-US"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0C635C">
          <w:rPr>
            <w:rFonts w:ascii="Book Antiqua" w:eastAsia="SimSun" w:hAnsi="Book Antiqua" w:cs="SimSun"/>
            <w:color w:val="000000"/>
            <w:u w:val="single"/>
            <w:lang w:val="en-US" w:eastAsia="zh-CN"/>
          </w:rPr>
          <w:t>http://creativecommons.org/licenses/by-nc/4.0/</w:t>
        </w:r>
      </w:hyperlink>
      <w:bookmarkEnd w:id="8"/>
      <w:bookmarkEnd w:id="9"/>
      <w:bookmarkEnd w:id="10"/>
      <w:bookmarkEnd w:id="11"/>
    </w:p>
    <w:bookmarkEnd w:id="12"/>
    <w:bookmarkEnd w:id="13"/>
    <w:p w14:paraId="56729071" w14:textId="07B9A7A0" w:rsidR="008D450F" w:rsidRDefault="008D450F" w:rsidP="00625C76">
      <w:pPr>
        <w:spacing w:line="360" w:lineRule="auto"/>
        <w:jc w:val="both"/>
        <w:rPr>
          <w:rFonts w:ascii="Book Antiqua" w:hAnsi="Book Antiqua"/>
        </w:rPr>
      </w:pPr>
    </w:p>
    <w:p w14:paraId="78604B2F" w14:textId="0BACDEBB" w:rsidR="000C635C" w:rsidRPr="000C635C" w:rsidRDefault="000C635C" w:rsidP="00625C76">
      <w:pPr>
        <w:spacing w:line="360" w:lineRule="auto"/>
        <w:jc w:val="both"/>
        <w:rPr>
          <w:rFonts w:ascii="Book Antiqua" w:eastAsia="DengXian" w:hAnsi="Book Antiqua"/>
          <w:lang w:eastAsia="zh-CN"/>
        </w:rPr>
      </w:pPr>
      <w:r w:rsidRPr="000C635C">
        <w:rPr>
          <w:rFonts w:ascii="Book Antiqua" w:eastAsia="DengXian" w:hAnsi="Book Antiqua"/>
          <w:b/>
          <w:lang w:eastAsia="zh-CN"/>
        </w:rPr>
        <w:t>Manuscript source:</w:t>
      </w:r>
      <w:r>
        <w:rPr>
          <w:rFonts w:ascii="Book Antiqua" w:eastAsia="DengXian" w:hAnsi="Book Antiqua"/>
          <w:lang w:eastAsia="zh-CN"/>
        </w:rPr>
        <w:t xml:space="preserve"> </w:t>
      </w:r>
      <w:r w:rsidRPr="000C635C">
        <w:rPr>
          <w:rFonts w:ascii="Book Antiqua" w:eastAsia="DengXian" w:hAnsi="Book Antiqua"/>
          <w:lang w:eastAsia="zh-CN"/>
        </w:rPr>
        <w:t>Invited manuscript</w:t>
      </w:r>
    </w:p>
    <w:p w14:paraId="568A38F9" w14:textId="77777777" w:rsidR="008D450F" w:rsidRPr="00625C76" w:rsidRDefault="008D450F" w:rsidP="00625C76">
      <w:pPr>
        <w:spacing w:line="360" w:lineRule="auto"/>
        <w:jc w:val="both"/>
        <w:rPr>
          <w:rFonts w:ascii="Book Antiqua" w:hAnsi="Book Antiqua"/>
        </w:rPr>
      </w:pPr>
    </w:p>
    <w:p w14:paraId="6C3EB0C5" w14:textId="37BEF81C" w:rsidR="00C941CD" w:rsidRPr="00625C76" w:rsidRDefault="000C635C" w:rsidP="00625C76">
      <w:pPr>
        <w:spacing w:line="360" w:lineRule="auto"/>
        <w:jc w:val="both"/>
        <w:rPr>
          <w:rFonts w:ascii="Book Antiqua" w:hAnsi="Book Antiqua"/>
        </w:rPr>
      </w:pPr>
      <w:bookmarkStart w:id="14" w:name="OLE_LINK10"/>
      <w:bookmarkStart w:id="15" w:name="OLE_LINK11"/>
      <w:r w:rsidRPr="000C635C">
        <w:rPr>
          <w:rFonts w:ascii="Book Antiqua" w:eastAsia="SimSun" w:hAnsi="Book Antiqua"/>
          <w:b/>
          <w:lang w:val="en-US"/>
        </w:rPr>
        <w:t>Corresponding author:</w:t>
      </w:r>
      <w:bookmarkEnd w:id="14"/>
      <w:bookmarkEnd w:id="15"/>
      <w:r w:rsidRPr="000C635C">
        <w:rPr>
          <w:rFonts w:ascii="Book Antiqua" w:eastAsia="SimSun" w:hAnsi="Book Antiqua"/>
          <w:b/>
          <w:lang w:val="en-US"/>
        </w:rPr>
        <w:t xml:space="preserve"> </w:t>
      </w:r>
      <w:bookmarkStart w:id="16" w:name="_Hlk9520359"/>
      <w:r w:rsidR="00C66232" w:rsidRPr="00625C76">
        <w:rPr>
          <w:rFonts w:ascii="Book Antiqua" w:hAnsi="Book Antiqua"/>
          <w:b/>
        </w:rPr>
        <w:t xml:space="preserve">Timothy N </w:t>
      </w:r>
      <w:proofErr w:type="spellStart"/>
      <w:r w:rsidR="00C66232" w:rsidRPr="00625C76">
        <w:rPr>
          <w:rFonts w:ascii="Book Antiqua" w:hAnsi="Book Antiqua"/>
          <w:b/>
        </w:rPr>
        <w:t>Archampong</w:t>
      </w:r>
      <w:proofErr w:type="spellEnd"/>
      <w:r w:rsidR="00CB140F" w:rsidRPr="00625C76">
        <w:rPr>
          <w:rFonts w:ascii="Book Antiqua" w:hAnsi="Book Antiqua"/>
          <w:b/>
        </w:rPr>
        <w:t xml:space="preserve">, </w:t>
      </w:r>
      <w:r w:rsidRPr="000C635C">
        <w:rPr>
          <w:rFonts w:ascii="Book Antiqua" w:hAnsi="Book Antiqua"/>
          <w:b/>
        </w:rPr>
        <w:t>FRCP, MBChB, Doctor, Consultant Gastroenterologist,</w:t>
      </w:r>
      <w:r>
        <w:rPr>
          <w:rFonts w:ascii="Book Antiqua" w:hAnsi="Book Antiqua"/>
          <w:b/>
        </w:rPr>
        <w:t xml:space="preserve"> </w:t>
      </w:r>
      <w:bookmarkStart w:id="17" w:name="OLE_LINK132"/>
      <w:bookmarkStart w:id="18" w:name="OLE_LINK133"/>
      <w:bookmarkStart w:id="19" w:name="OLE_LINK135"/>
      <w:r w:rsidR="00C941CD" w:rsidRPr="00625C76">
        <w:rPr>
          <w:rFonts w:ascii="Book Antiqua" w:hAnsi="Book Antiqua"/>
        </w:rPr>
        <w:t>Department of Medicine</w:t>
      </w:r>
      <w:r w:rsidR="00CB140F" w:rsidRPr="00625C76">
        <w:rPr>
          <w:rFonts w:ascii="Book Antiqua" w:hAnsi="Book Antiqua"/>
        </w:rPr>
        <w:t xml:space="preserve"> and Therapeutics</w:t>
      </w:r>
      <w:bookmarkEnd w:id="17"/>
      <w:bookmarkEnd w:id="18"/>
      <w:r w:rsidR="00CB140F" w:rsidRPr="00625C76">
        <w:rPr>
          <w:rFonts w:ascii="Book Antiqua" w:hAnsi="Book Antiqua"/>
        </w:rPr>
        <w:t xml:space="preserve">, </w:t>
      </w:r>
      <w:bookmarkStart w:id="20" w:name="OLE_LINK134"/>
      <w:r w:rsidR="00C941CD" w:rsidRPr="00625C76">
        <w:rPr>
          <w:rFonts w:ascii="Book Antiqua" w:hAnsi="Book Antiqua"/>
        </w:rPr>
        <w:t>School of Medicine and Dentistry</w:t>
      </w:r>
      <w:r w:rsidR="00CB140F" w:rsidRPr="00625C76">
        <w:rPr>
          <w:rFonts w:ascii="Book Antiqua" w:hAnsi="Book Antiqua"/>
        </w:rPr>
        <w:t xml:space="preserve">, </w:t>
      </w:r>
      <w:r w:rsidR="00C941CD" w:rsidRPr="00625C76">
        <w:rPr>
          <w:rFonts w:ascii="Book Antiqua" w:hAnsi="Book Antiqua"/>
        </w:rPr>
        <w:t>University of Ghana</w:t>
      </w:r>
      <w:bookmarkEnd w:id="20"/>
      <w:r w:rsidR="00CB140F" w:rsidRPr="00625C76">
        <w:rPr>
          <w:rFonts w:ascii="Book Antiqua" w:hAnsi="Book Antiqua"/>
        </w:rPr>
        <w:t xml:space="preserve">, </w:t>
      </w:r>
      <w:bookmarkStart w:id="21" w:name="OLE_LINK136"/>
      <w:r w:rsidR="00DE1324" w:rsidRPr="00DE1324">
        <w:rPr>
          <w:rFonts w:ascii="Book Antiqua" w:hAnsi="Book Antiqua"/>
          <w:lang w:val="en-US"/>
        </w:rPr>
        <w:t>Korle-</w:t>
      </w:r>
      <w:proofErr w:type="spellStart"/>
      <w:r w:rsidR="00DE1324" w:rsidRPr="00DE1324">
        <w:rPr>
          <w:rFonts w:ascii="Book Antiqua" w:hAnsi="Book Antiqua"/>
          <w:lang w:val="en-US"/>
        </w:rPr>
        <w:t>bu</w:t>
      </w:r>
      <w:bookmarkEnd w:id="21"/>
      <w:proofErr w:type="spellEnd"/>
      <w:r w:rsidR="00DE1324">
        <w:rPr>
          <w:rFonts w:ascii="Book Antiqua" w:hAnsi="Book Antiqua"/>
          <w:lang w:val="en-US"/>
        </w:rPr>
        <w:t xml:space="preserve">, </w:t>
      </w:r>
      <w:bookmarkStart w:id="22" w:name="OLE_LINK137"/>
      <w:r w:rsidRPr="00625C76">
        <w:rPr>
          <w:rFonts w:ascii="Book Antiqua" w:hAnsi="Book Antiqua"/>
          <w:color w:val="000000" w:themeColor="text1"/>
        </w:rPr>
        <w:t>Accra</w:t>
      </w:r>
      <w:bookmarkEnd w:id="22"/>
      <w:r w:rsidR="0056305F" w:rsidRPr="00625C76">
        <w:rPr>
          <w:rFonts w:ascii="Book Antiqua" w:hAnsi="Book Antiqua"/>
        </w:rPr>
        <w:t xml:space="preserve"> </w:t>
      </w:r>
      <w:r w:rsidR="00C941CD" w:rsidRPr="00625C76">
        <w:rPr>
          <w:rFonts w:ascii="Book Antiqua" w:hAnsi="Book Antiqua"/>
        </w:rPr>
        <w:t>Box 4236</w:t>
      </w:r>
      <w:r>
        <w:rPr>
          <w:rFonts w:ascii="Book Antiqua" w:hAnsi="Book Antiqua"/>
        </w:rPr>
        <w:t xml:space="preserve">, </w:t>
      </w:r>
      <w:r w:rsidRPr="00625C76">
        <w:rPr>
          <w:rFonts w:ascii="Book Antiqua" w:hAnsi="Book Antiqua"/>
          <w:color w:val="000000" w:themeColor="text1"/>
        </w:rPr>
        <w:t xml:space="preserve">Ghana. </w:t>
      </w:r>
      <w:hyperlink r:id="rId13" w:history="1">
        <w:r w:rsidRPr="00625C76">
          <w:rPr>
            <w:rStyle w:val="Hyperlink"/>
            <w:rFonts w:ascii="Book Antiqua" w:hAnsi="Book Antiqua"/>
            <w:color w:val="000000" w:themeColor="text1"/>
            <w:u w:val="none"/>
          </w:rPr>
          <w:t>tarchampong@ug.edu.gh</w:t>
        </w:r>
      </w:hyperlink>
    </w:p>
    <w:bookmarkEnd w:id="16"/>
    <w:bookmarkEnd w:id="19"/>
    <w:p w14:paraId="12D9E6BC" w14:textId="4B2E8001" w:rsidR="008B6D96" w:rsidRPr="00625C76" w:rsidRDefault="00CB140F" w:rsidP="00625C76">
      <w:pPr>
        <w:spacing w:line="360" w:lineRule="auto"/>
        <w:jc w:val="both"/>
        <w:rPr>
          <w:rFonts w:ascii="Book Antiqua" w:hAnsi="Book Antiqua"/>
        </w:rPr>
      </w:pPr>
      <w:r w:rsidRPr="000C635C">
        <w:rPr>
          <w:rStyle w:val="Hyperlink"/>
          <w:rFonts w:ascii="Book Antiqua" w:hAnsi="Book Antiqua"/>
          <w:b/>
          <w:color w:val="000000" w:themeColor="text1"/>
          <w:u w:val="none"/>
        </w:rPr>
        <w:t>T</w:t>
      </w:r>
      <w:r w:rsidR="00C941CD" w:rsidRPr="000C635C">
        <w:rPr>
          <w:rFonts w:ascii="Book Antiqua" w:hAnsi="Book Antiqua"/>
          <w:b/>
        </w:rPr>
        <w:t>el</w:t>
      </w:r>
      <w:r w:rsidRPr="000C635C">
        <w:rPr>
          <w:rFonts w:ascii="Book Antiqua" w:hAnsi="Book Antiqua"/>
          <w:b/>
        </w:rPr>
        <w:t>ephone</w:t>
      </w:r>
      <w:r w:rsidR="00C941CD" w:rsidRPr="000C635C">
        <w:rPr>
          <w:rFonts w:ascii="Book Antiqua" w:hAnsi="Book Antiqua"/>
          <w:b/>
        </w:rPr>
        <w:t>:</w:t>
      </w:r>
      <w:r w:rsidR="00C941CD" w:rsidRPr="00625C76">
        <w:rPr>
          <w:rFonts w:ascii="Book Antiqua" w:hAnsi="Book Antiqua"/>
        </w:rPr>
        <w:t xml:space="preserve"> </w:t>
      </w:r>
      <w:bookmarkStart w:id="23" w:name="OLE_LINK141"/>
      <w:bookmarkStart w:id="24" w:name="OLE_LINK142"/>
      <w:r w:rsidR="00C941CD" w:rsidRPr="00625C76">
        <w:rPr>
          <w:rFonts w:ascii="Book Antiqua" w:hAnsi="Book Antiqua"/>
        </w:rPr>
        <w:t>+233</w:t>
      </w:r>
      <w:r w:rsidR="000C635C">
        <w:rPr>
          <w:rFonts w:ascii="Book Antiqua" w:hAnsi="Book Antiqua"/>
        </w:rPr>
        <w:t>-</w:t>
      </w:r>
      <w:r w:rsidR="00C941CD" w:rsidRPr="00625C76">
        <w:rPr>
          <w:rFonts w:ascii="Book Antiqua" w:hAnsi="Book Antiqua"/>
        </w:rPr>
        <w:t>302</w:t>
      </w:r>
      <w:r w:rsidR="000C635C">
        <w:rPr>
          <w:rFonts w:ascii="Book Antiqua" w:hAnsi="Book Antiqua"/>
        </w:rPr>
        <w:t>-</w:t>
      </w:r>
      <w:r w:rsidR="00C941CD" w:rsidRPr="00625C76">
        <w:rPr>
          <w:rFonts w:ascii="Book Antiqua" w:hAnsi="Book Antiqua"/>
        </w:rPr>
        <w:t>968</w:t>
      </w:r>
      <w:r w:rsidR="000C635C">
        <w:rPr>
          <w:rFonts w:ascii="Book Antiqua" w:hAnsi="Book Antiqua"/>
        </w:rPr>
        <w:t>-</w:t>
      </w:r>
      <w:r w:rsidR="00C941CD" w:rsidRPr="00625C76">
        <w:rPr>
          <w:rFonts w:ascii="Book Antiqua" w:hAnsi="Book Antiqua"/>
        </w:rPr>
        <w:t>376</w:t>
      </w:r>
      <w:bookmarkEnd w:id="23"/>
      <w:bookmarkEnd w:id="24"/>
    </w:p>
    <w:p w14:paraId="4727817F" w14:textId="38F68A04" w:rsidR="008B6D96" w:rsidRDefault="008B6D96" w:rsidP="00625C76">
      <w:pPr>
        <w:spacing w:line="360" w:lineRule="auto"/>
        <w:jc w:val="both"/>
        <w:rPr>
          <w:rFonts w:ascii="Book Antiqua" w:hAnsi="Book Antiqua"/>
        </w:rPr>
      </w:pPr>
    </w:p>
    <w:p w14:paraId="65EDC24E" w14:textId="76988AD6" w:rsidR="00F747D2" w:rsidRPr="00F747D2" w:rsidRDefault="00F747D2" w:rsidP="00F747D2">
      <w:pPr>
        <w:widowControl w:val="0"/>
        <w:spacing w:line="360" w:lineRule="auto"/>
        <w:jc w:val="both"/>
        <w:rPr>
          <w:rFonts w:ascii="Book Antiqua" w:eastAsia="SimSun" w:hAnsi="Book Antiqua"/>
          <w:b/>
          <w:kern w:val="2"/>
          <w:lang w:val="en-US" w:eastAsia="zh-CN"/>
        </w:rPr>
      </w:pPr>
      <w:bookmarkStart w:id="25" w:name="OLE_LINK75"/>
      <w:bookmarkStart w:id="26" w:name="OLE_LINK76"/>
      <w:bookmarkStart w:id="27" w:name="OLE_LINK269"/>
      <w:bookmarkStart w:id="28" w:name="OLE_LINK239"/>
      <w:r w:rsidRPr="00F747D2">
        <w:rPr>
          <w:rFonts w:ascii="Book Antiqua" w:eastAsia="SimSun" w:hAnsi="Book Antiqua"/>
          <w:b/>
          <w:kern w:val="2"/>
          <w:lang w:val="en-US" w:eastAsia="zh-CN"/>
        </w:rPr>
        <w:t xml:space="preserve">Received: </w:t>
      </w:r>
      <w:r>
        <w:rPr>
          <w:rFonts w:ascii="Book Antiqua" w:eastAsia="SimSun" w:hAnsi="Book Antiqua"/>
          <w:kern w:val="2"/>
          <w:lang w:val="en-US" w:eastAsia="zh-CN"/>
        </w:rPr>
        <w:t>March</w:t>
      </w:r>
      <w:r w:rsidRPr="00F747D2">
        <w:rPr>
          <w:rFonts w:ascii="Book Antiqua" w:eastAsia="SimSun" w:hAnsi="Book Antiqua"/>
          <w:kern w:val="2"/>
          <w:lang w:val="en-US" w:eastAsia="zh-CN"/>
        </w:rPr>
        <w:t xml:space="preserve"> </w:t>
      </w:r>
      <w:r>
        <w:rPr>
          <w:rFonts w:ascii="Book Antiqua" w:eastAsia="SimSun" w:hAnsi="Book Antiqua"/>
          <w:kern w:val="2"/>
          <w:lang w:val="en-US" w:eastAsia="zh-CN"/>
        </w:rPr>
        <w:t>15</w:t>
      </w:r>
      <w:r w:rsidRPr="00F747D2">
        <w:rPr>
          <w:rFonts w:ascii="Book Antiqua" w:eastAsia="SimSun" w:hAnsi="Book Antiqua"/>
          <w:kern w:val="2"/>
          <w:lang w:val="en-US" w:eastAsia="zh-CN"/>
        </w:rPr>
        <w:t>, 2019</w:t>
      </w:r>
    </w:p>
    <w:p w14:paraId="6D441016" w14:textId="35A8D8D6" w:rsidR="00F747D2" w:rsidRPr="00F747D2" w:rsidRDefault="00F747D2" w:rsidP="00F747D2">
      <w:pPr>
        <w:widowControl w:val="0"/>
        <w:spacing w:line="360" w:lineRule="auto"/>
        <w:jc w:val="both"/>
        <w:rPr>
          <w:rFonts w:ascii="Book Antiqua" w:eastAsia="SimSun" w:hAnsi="Book Antiqua"/>
          <w:b/>
          <w:kern w:val="2"/>
          <w:lang w:val="en-US" w:eastAsia="zh-CN"/>
        </w:rPr>
      </w:pPr>
      <w:r w:rsidRPr="00F747D2">
        <w:rPr>
          <w:rFonts w:ascii="Book Antiqua" w:eastAsia="SimSun" w:hAnsi="Book Antiqua"/>
          <w:b/>
          <w:kern w:val="2"/>
          <w:lang w:val="en-US" w:eastAsia="zh-CN"/>
        </w:rPr>
        <w:t xml:space="preserve">Peer-review started: </w:t>
      </w:r>
      <w:r>
        <w:rPr>
          <w:rFonts w:ascii="Book Antiqua" w:eastAsia="SimSun" w:hAnsi="Book Antiqua"/>
          <w:kern w:val="2"/>
          <w:lang w:val="en-US" w:eastAsia="zh-CN"/>
        </w:rPr>
        <w:t>March</w:t>
      </w:r>
      <w:r w:rsidRPr="00F747D2">
        <w:rPr>
          <w:rFonts w:ascii="Book Antiqua" w:eastAsia="SimSun" w:hAnsi="Book Antiqua"/>
          <w:kern w:val="2"/>
          <w:lang w:val="en-US" w:eastAsia="zh-CN"/>
        </w:rPr>
        <w:t xml:space="preserve"> </w:t>
      </w:r>
      <w:r>
        <w:rPr>
          <w:rFonts w:ascii="Book Antiqua" w:eastAsia="SimSun" w:hAnsi="Book Antiqua"/>
          <w:kern w:val="2"/>
          <w:lang w:val="en-US" w:eastAsia="zh-CN"/>
        </w:rPr>
        <w:t>15</w:t>
      </w:r>
      <w:r w:rsidRPr="00F747D2">
        <w:rPr>
          <w:rFonts w:ascii="Book Antiqua" w:eastAsia="SimSun" w:hAnsi="Book Antiqua"/>
          <w:kern w:val="2"/>
          <w:lang w:val="en-US" w:eastAsia="zh-CN"/>
        </w:rPr>
        <w:t>, 2019</w:t>
      </w:r>
    </w:p>
    <w:p w14:paraId="672A0F74" w14:textId="07CD44D4" w:rsidR="00F747D2" w:rsidRPr="00F747D2" w:rsidRDefault="00F747D2" w:rsidP="00F747D2">
      <w:pPr>
        <w:widowControl w:val="0"/>
        <w:spacing w:line="360" w:lineRule="auto"/>
        <w:jc w:val="both"/>
        <w:rPr>
          <w:rFonts w:ascii="Book Antiqua" w:eastAsia="SimSun" w:hAnsi="Book Antiqua"/>
          <w:b/>
          <w:kern w:val="2"/>
          <w:lang w:val="en-US" w:eastAsia="zh-CN"/>
        </w:rPr>
      </w:pPr>
      <w:r w:rsidRPr="00F747D2">
        <w:rPr>
          <w:rFonts w:ascii="Book Antiqua" w:eastAsia="SimSun" w:hAnsi="Book Antiqua"/>
          <w:b/>
          <w:kern w:val="2"/>
          <w:lang w:val="en-US" w:eastAsia="zh-CN"/>
        </w:rPr>
        <w:t xml:space="preserve">First decision: </w:t>
      </w:r>
      <w:r>
        <w:rPr>
          <w:rFonts w:ascii="Book Antiqua" w:eastAsia="SimSun" w:hAnsi="Book Antiqua"/>
          <w:kern w:val="2"/>
          <w:lang w:val="en-US" w:eastAsia="zh-CN"/>
        </w:rPr>
        <w:t>April</w:t>
      </w:r>
      <w:r w:rsidRPr="00F747D2">
        <w:rPr>
          <w:rFonts w:ascii="Book Antiqua" w:eastAsia="SimSun" w:hAnsi="Book Antiqua"/>
          <w:kern w:val="2"/>
          <w:lang w:val="en-US" w:eastAsia="zh-CN"/>
        </w:rPr>
        <w:t xml:space="preserve"> </w:t>
      </w:r>
      <w:r>
        <w:rPr>
          <w:rFonts w:ascii="Book Antiqua" w:eastAsia="SimSun" w:hAnsi="Book Antiqua"/>
          <w:kern w:val="2"/>
          <w:lang w:val="en-US" w:eastAsia="zh-CN"/>
        </w:rPr>
        <w:t>30</w:t>
      </w:r>
      <w:r w:rsidRPr="00F747D2">
        <w:rPr>
          <w:rFonts w:ascii="Book Antiqua" w:eastAsia="SimSun" w:hAnsi="Book Antiqua"/>
          <w:kern w:val="2"/>
          <w:lang w:val="en-US" w:eastAsia="zh-CN"/>
        </w:rPr>
        <w:t>, 2019</w:t>
      </w:r>
    </w:p>
    <w:p w14:paraId="539FD1E5" w14:textId="367FCFF8" w:rsidR="00F747D2" w:rsidRPr="00F747D2" w:rsidRDefault="00F747D2" w:rsidP="00F747D2">
      <w:pPr>
        <w:widowControl w:val="0"/>
        <w:spacing w:line="360" w:lineRule="auto"/>
        <w:jc w:val="both"/>
        <w:rPr>
          <w:rFonts w:ascii="Book Antiqua" w:eastAsia="SimSun" w:hAnsi="Book Antiqua"/>
          <w:b/>
          <w:kern w:val="2"/>
          <w:lang w:val="en-US" w:eastAsia="zh-CN"/>
        </w:rPr>
      </w:pPr>
      <w:r w:rsidRPr="00F747D2">
        <w:rPr>
          <w:rFonts w:ascii="Book Antiqua" w:eastAsia="SimSun" w:hAnsi="Book Antiqua"/>
          <w:b/>
          <w:kern w:val="2"/>
          <w:lang w:val="en-US" w:eastAsia="zh-CN"/>
        </w:rPr>
        <w:t xml:space="preserve">Revised: </w:t>
      </w:r>
      <w:r>
        <w:rPr>
          <w:rFonts w:ascii="Book Antiqua" w:eastAsia="SimSun" w:hAnsi="Book Antiqua"/>
          <w:kern w:val="2"/>
          <w:lang w:val="en-US" w:eastAsia="zh-CN"/>
        </w:rPr>
        <w:t>May</w:t>
      </w:r>
      <w:r w:rsidRPr="00F747D2">
        <w:rPr>
          <w:rFonts w:ascii="Book Antiqua" w:eastAsia="SimSun" w:hAnsi="Book Antiqua"/>
          <w:kern w:val="2"/>
          <w:lang w:val="en-US" w:eastAsia="zh-CN"/>
        </w:rPr>
        <w:t xml:space="preserve"> 1</w:t>
      </w:r>
      <w:r>
        <w:rPr>
          <w:rFonts w:ascii="Book Antiqua" w:eastAsia="SimSun" w:hAnsi="Book Antiqua"/>
          <w:kern w:val="2"/>
          <w:lang w:val="en-US" w:eastAsia="zh-CN"/>
        </w:rPr>
        <w:t>4</w:t>
      </w:r>
      <w:r w:rsidRPr="00F747D2">
        <w:rPr>
          <w:rFonts w:ascii="Book Antiqua" w:eastAsia="SimSun" w:hAnsi="Book Antiqua"/>
          <w:kern w:val="2"/>
          <w:lang w:val="en-US" w:eastAsia="zh-CN"/>
        </w:rPr>
        <w:t>, 2019</w:t>
      </w:r>
    </w:p>
    <w:p w14:paraId="35442897" w14:textId="757F7D9C" w:rsidR="00F747D2" w:rsidRPr="00F747D2" w:rsidRDefault="00F747D2" w:rsidP="00F747D2">
      <w:pPr>
        <w:widowControl w:val="0"/>
        <w:spacing w:line="360" w:lineRule="auto"/>
        <w:jc w:val="both"/>
        <w:rPr>
          <w:rFonts w:ascii="Book Antiqua" w:eastAsia="SimSun" w:hAnsi="Book Antiqua"/>
          <w:color w:val="000000"/>
          <w:kern w:val="2"/>
          <w:lang w:val="en-US" w:eastAsia="zh-CN"/>
        </w:rPr>
      </w:pPr>
      <w:r w:rsidRPr="00F747D2">
        <w:rPr>
          <w:rFonts w:ascii="Book Antiqua" w:eastAsia="SimSun" w:hAnsi="Book Antiqua"/>
          <w:b/>
          <w:kern w:val="2"/>
          <w:lang w:val="en-US" w:eastAsia="zh-CN"/>
        </w:rPr>
        <w:t xml:space="preserve">Accepted: </w:t>
      </w:r>
      <w:r w:rsidR="00692DD5">
        <w:rPr>
          <w:rFonts w:ascii="Book Antiqua" w:eastAsia="SimSun" w:hAnsi="Book Antiqua"/>
          <w:kern w:val="2"/>
          <w:lang w:val="en-US" w:eastAsia="zh-CN"/>
        </w:rPr>
        <w:t>May</w:t>
      </w:r>
      <w:r w:rsidR="00692DD5" w:rsidRPr="00F747D2">
        <w:rPr>
          <w:rFonts w:ascii="Book Antiqua" w:eastAsia="SimSun" w:hAnsi="Book Antiqua"/>
          <w:kern w:val="2"/>
          <w:lang w:val="en-US" w:eastAsia="zh-CN"/>
        </w:rPr>
        <w:t xml:space="preserve"> </w:t>
      </w:r>
      <w:r w:rsidR="00692DD5">
        <w:rPr>
          <w:rFonts w:ascii="Book Antiqua" w:eastAsia="SimSun" w:hAnsi="Book Antiqua"/>
          <w:kern w:val="2"/>
          <w:lang w:val="en-US" w:eastAsia="zh-CN"/>
        </w:rPr>
        <w:t>31</w:t>
      </w:r>
      <w:r w:rsidR="00692DD5" w:rsidRPr="00F747D2">
        <w:rPr>
          <w:rFonts w:ascii="Book Antiqua" w:eastAsia="SimSun" w:hAnsi="Book Antiqua"/>
          <w:kern w:val="2"/>
          <w:lang w:val="en-US" w:eastAsia="zh-CN"/>
        </w:rPr>
        <w:t>, 2019</w:t>
      </w:r>
    </w:p>
    <w:p w14:paraId="12D60000" w14:textId="77777777" w:rsidR="00F747D2" w:rsidRPr="00F747D2" w:rsidRDefault="00F747D2" w:rsidP="00F747D2">
      <w:pPr>
        <w:widowControl w:val="0"/>
        <w:spacing w:line="360" w:lineRule="auto"/>
        <w:jc w:val="both"/>
        <w:rPr>
          <w:rFonts w:ascii="Book Antiqua" w:eastAsia="SimSun" w:hAnsi="Book Antiqua"/>
          <w:b/>
          <w:kern w:val="2"/>
          <w:lang w:val="en-US" w:eastAsia="zh-CN"/>
        </w:rPr>
      </w:pPr>
      <w:r w:rsidRPr="00F747D2">
        <w:rPr>
          <w:rFonts w:ascii="Book Antiqua" w:eastAsia="SimSun" w:hAnsi="Book Antiqua"/>
          <w:b/>
          <w:kern w:val="2"/>
          <w:lang w:val="en-US" w:eastAsia="zh-CN"/>
        </w:rPr>
        <w:t>Article in press:</w:t>
      </w:r>
    </w:p>
    <w:p w14:paraId="36CABCFE" w14:textId="77777777" w:rsidR="00F747D2" w:rsidRPr="00F747D2" w:rsidRDefault="00F747D2" w:rsidP="00F747D2">
      <w:pPr>
        <w:widowControl w:val="0"/>
        <w:spacing w:line="360" w:lineRule="auto"/>
        <w:jc w:val="both"/>
        <w:rPr>
          <w:rFonts w:ascii="Book Antiqua" w:eastAsia="SimSun" w:hAnsi="Book Antiqua"/>
          <w:b/>
          <w:kern w:val="2"/>
          <w:lang w:val="en-US" w:eastAsia="zh-CN"/>
        </w:rPr>
      </w:pPr>
      <w:r w:rsidRPr="00F747D2">
        <w:rPr>
          <w:rFonts w:ascii="Book Antiqua" w:eastAsia="SimSun" w:hAnsi="Book Antiqua"/>
          <w:b/>
          <w:kern w:val="2"/>
          <w:lang w:val="en-US" w:eastAsia="zh-CN"/>
        </w:rPr>
        <w:t>Published online:</w:t>
      </w:r>
    </w:p>
    <w:bookmarkEnd w:id="25"/>
    <w:bookmarkEnd w:id="26"/>
    <w:bookmarkEnd w:id="27"/>
    <w:bookmarkEnd w:id="28"/>
    <w:p w14:paraId="65199D28" w14:textId="77777777" w:rsidR="000C635C" w:rsidRPr="00625C76" w:rsidRDefault="000C635C" w:rsidP="00625C76">
      <w:pPr>
        <w:spacing w:line="360" w:lineRule="auto"/>
        <w:jc w:val="both"/>
        <w:rPr>
          <w:rFonts w:ascii="Book Antiqua" w:hAnsi="Book Antiqua"/>
        </w:rPr>
      </w:pPr>
    </w:p>
    <w:p w14:paraId="0BE035A3" w14:textId="605A21BA" w:rsidR="00F747D2" w:rsidRDefault="00F747D2">
      <w:pPr>
        <w:rPr>
          <w:rFonts w:ascii="Book Antiqua" w:hAnsi="Book Antiqua"/>
        </w:rPr>
      </w:pPr>
      <w:r>
        <w:rPr>
          <w:rFonts w:ascii="Book Antiqua" w:hAnsi="Book Antiqua"/>
        </w:rPr>
        <w:br w:type="page"/>
      </w:r>
    </w:p>
    <w:p w14:paraId="36360443" w14:textId="445C8F78" w:rsidR="008B6D96" w:rsidRPr="00625C76" w:rsidRDefault="008B6D96" w:rsidP="00625C76">
      <w:pPr>
        <w:spacing w:line="360" w:lineRule="auto"/>
        <w:jc w:val="both"/>
        <w:rPr>
          <w:rFonts w:ascii="Book Antiqua" w:hAnsi="Book Antiqua"/>
          <w:b/>
        </w:rPr>
      </w:pPr>
      <w:r w:rsidRPr="00625C76">
        <w:rPr>
          <w:rFonts w:ascii="Book Antiqua" w:hAnsi="Book Antiqua"/>
          <w:b/>
        </w:rPr>
        <w:lastRenderedPageBreak/>
        <w:t>Abstract</w:t>
      </w:r>
    </w:p>
    <w:p w14:paraId="11BB91B0" w14:textId="23AA9E93" w:rsidR="00FF5261" w:rsidRPr="00F747D2" w:rsidRDefault="00FF5261" w:rsidP="00625C76">
      <w:pPr>
        <w:spacing w:line="360" w:lineRule="auto"/>
        <w:jc w:val="both"/>
        <w:rPr>
          <w:rFonts w:ascii="Book Antiqua" w:hAnsi="Book Antiqua"/>
          <w:lang w:val="en-US"/>
        </w:rPr>
      </w:pPr>
      <w:r w:rsidRPr="00625C76">
        <w:rPr>
          <w:rFonts w:ascii="Book Antiqua" w:hAnsi="Book Antiqua"/>
        </w:rPr>
        <w:t xml:space="preserve">Gastroduodenal disease (GDD) was initially thought to be uncommon in Africa. Amongst others, lack of </w:t>
      </w:r>
      <w:r w:rsidR="00F8133F" w:rsidRPr="00625C76">
        <w:rPr>
          <w:rFonts w:ascii="Book Antiqua" w:hAnsi="Book Antiqua"/>
        </w:rPr>
        <w:t xml:space="preserve">access to optimal health infrastructure </w:t>
      </w:r>
      <w:r w:rsidRPr="00625C76">
        <w:rPr>
          <w:rFonts w:ascii="Book Antiqua" w:hAnsi="Book Antiqua"/>
        </w:rPr>
        <w:t>and s</w:t>
      </w:r>
      <w:r w:rsidRPr="00625C76">
        <w:rPr>
          <w:rFonts w:ascii="Book Antiqua" w:hAnsi="Book Antiqua"/>
          <w:color w:val="000000"/>
        </w:rPr>
        <w:t xml:space="preserve">uspicion of conventional medicine </w:t>
      </w:r>
      <w:r w:rsidRPr="00625C76">
        <w:rPr>
          <w:rFonts w:ascii="Book Antiqua" w:hAnsi="Book Antiqua"/>
        </w:rPr>
        <w:t>resulted in the reported prevalence of GDD being significantly lower than that in other areas of the world. Following the increasing availability of flexible upper gastro-intestinal endoscopy, it has now become apparent that GDD, especially peptic ulcer disease (PUD), is prevalent across the continent of Africa.</w:t>
      </w:r>
      <w:r w:rsidR="00F747D2">
        <w:rPr>
          <w:rFonts w:ascii="Book Antiqua" w:eastAsia="DengXian" w:hAnsi="Book Antiqua" w:hint="eastAsia"/>
          <w:lang w:eastAsia="zh-CN"/>
        </w:rPr>
        <w:t xml:space="preserve"> </w:t>
      </w:r>
      <w:r w:rsidRPr="00625C76">
        <w:rPr>
          <w:rFonts w:ascii="Book Antiqua" w:hAnsi="Book Antiqua"/>
        </w:rPr>
        <w:t xml:space="preserve">Recognised risk factors for gastric cancer (GCA) include </w:t>
      </w:r>
      <w:proofErr w:type="spellStart"/>
      <w:r w:rsidR="00F747D2" w:rsidRPr="00F747D2">
        <w:rPr>
          <w:rFonts w:ascii="Book Antiqua" w:hAnsi="Book Antiqua"/>
          <w:i/>
          <w:lang w:val="en-US"/>
        </w:rPr>
        <w:t>Helicobater</w:t>
      </w:r>
      <w:proofErr w:type="spellEnd"/>
      <w:r w:rsidR="00F747D2" w:rsidRPr="00F747D2">
        <w:rPr>
          <w:rFonts w:ascii="Book Antiqua" w:eastAsia="DengXian" w:hAnsi="Book Antiqua" w:hint="eastAsia"/>
          <w:i/>
          <w:lang w:val="en-US" w:eastAsia="zh-CN"/>
        </w:rPr>
        <w:t xml:space="preserve"> </w:t>
      </w:r>
      <w:r w:rsidR="00F747D2" w:rsidRPr="00F747D2">
        <w:rPr>
          <w:rFonts w:ascii="Book Antiqua" w:hAnsi="Book Antiqua"/>
          <w:i/>
        </w:rPr>
        <w:t>pylori</w:t>
      </w:r>
      <w:r w:rsidR="00F747D2" w:rsidRPr="00625C76">
        <w:rPr>
          <w:rFonts w:ascii="Book Antiqua" w:hAnsi="Book Antiqua"/>
          <w:i/>
        </w:rPr>
        <w:t xml:space="preserve"> </w:t>
      </w:r>
      <w:r w:rsidR="00F747D2" w:rsidRPr="00F747D2">
        <w:rPr>
          <w:rFonts w:ascii="Book Antiqua" w:hAnsi="Book Antiqua"/>
        </w:rPr>
        <w:t>(</w:t>
      </w:r>
      <w:r w:rsidRPr="00625C76">
        <w:rPr>
          <w:rFonts w:ascii="Book Antiqua" w:hAnsi="Book Antiqua"/>
          <w:i/>
        </w:rPr>
        <w:t>H. pylori</w:t>
      </w:r>
      <w:r w:rsidR="00F747D2" w:rsidRPr="00F747D2">
        <w:rPr>
          <w:rFonts w:ascii="Book Antiqua" w:hAnsi="Book Antiqua"/>
        </w:rPr>
        <w:t>)</w:t>
      </w:r>
      <w:r w:rsidRPr="00625C76">
        <w:rPr>
          <w:rFonts w:ascii="Book Antiqua" w:hAnsi="Book Antiqua"/>
        </w:rPr>
        <w:t xml:space="preserve">, diet, </w:t>
      </w:r>
      <w:r w:rsidR="001C3874" w:rsidRPr="00625C76">
        <w:rPr>
          <w:rFonts w:ascii="Book Antiqua" w:hAnsi="Book Antiqua"/>
        </w:rPr>
        <w:t>Ep</w:t>
      </w:r>
      <w:r w:rsidR="006A3024" w:rsidRPr="00625C76">
        <w:rPr>
          <w:rFonts w:ascii="Book Antiqua" w:hAnsi="Book Antiqua"/>
        </w:rPr>
        <w:t>stein-Barr virus</w:t>
      </w:r>
      <w:r w:rsidRPr="00625C76">
        <w:rPr>
          <w:rFonts w:ascii="Book Antiqua" w:hAnsi="Book Antiqua"/>
        </w:rPr>
        <w:t xml:space="preserve"> infection</w:t>
      </w:r>
      <w:r w:rsidR="002269DA" w:rsidRPr="00625C76">
        <w:rPr>
          <w:rFonts w:ascii="Book Antiqua" w:hAnsi="Book Antiqua"/>
        </w:rPr>
        <w:t xml:space="preserve"> and </w:t>
      </w:r>
      <w:r w:rsidRPr="00625C76">
        <w:rPr>
          <w:rFonts w:ascii="Book Antiqua" w:hAnsi="Book Antiqua"/>
        </w:rPr>
        <w:t>industrial chemical exposure</w:t>
      </w:r>
      <w:r w:rsidR="002269DA" w:rsidRPr="00625C76">
        <w:rPr>
          <w:rFonts w:ascii="Book Antiqua" w:hAnsi="Book Antiqua"/>
        </w:rPr>
        <w:t>,</w:t>
      </w:r>
      <w:r w:rsidRPr="00625C76">
        <w:rPr>
          <w:rFonts w:ascii="Book Antiqua" w:hAnsi="Book Antiqua"/>
        </w:rPr>
        <w:t xml:space="preserve"> while those for PUD are </w:t>
      </w:r>
      <w:r w:rsidRPr="00625C76">
        <w:rPr>
          <w:rFonts w:ascii="Book Antiqua" w:hAnsi="Book Antiqua"/>
          <w:i/>
        </w:rPr>
        <w:t>H. pylori</w:t>
      </w:r>
      <w:r w:rsidRPr="00625C76">
        <w:rPr>
          <w:rFonts w:ascii="Book Antiqua" w:hAnsi="Book Antiqua"/>
        </w:rPr>
        <w:t xml:space="preserve">, non-steroidal anti-inflammatory drug (NSAID)-use, smoking and alcohol consumption. Of these, </w:t>
      </w:r>
      <w:r w:rsidRPr="00625C76">
        <w:rPr>
          <w:rFonts w:ascii="Book Antiqua" w:hAnsi="Book Antiqua"/>
          <w:i/>
        </w:rPr>
        <w:t>H. pylori</w:t>
      </w:r>
      <w:r w:rsidRPr="00625C76">
        <w:rPr>
          <w:rFonts w:ascii="Book Antiqua" w:hAnsi="Book Antiqua"/>
        </w:rPr>
        <w:t xml:space="preserve"> is generally accepted to be causally related to the development of atrophic gastritis</w:t>
      </w:r>
      <w:r w:rsidR="00F8133F" w:rsidRPr="00625C76">
        <w:rPr>
          <w:rFonts w:ascii="Book Antiqua" w:hAnsi="Book Antiqua"/>
        </w:rPr>
        <w:t xml:space="preserve"> (</w:t>
      </w:r>
      <w:r w:rsidR="00C941CD" w:rsidRPr="00625C76">
        <w:rPr>
          <w:rFonts w:ascii="Book Antiqua" w:hAnsi="Book Antiqua"/>
        </w:rPr>
        <w:t>AG)</w:t>
      </w:r>
      <w:r w:rsidRPr="00625C76">
        <w:rPr>
          <w:rFonts w:ascii="Book Antiqua" w:hAnsi="Book Antiqua"/>
        </w:rPr>
        <w:t xml:space="preserve">, intestinal metaplasia </w:t>
      </w:r>
      <w:r w:rsidR="00F8133F" w:rsidRPr="00625C76">
        <w:rPr>
          <w:rFonts w:ascii="Book Antiqua" w:hAnsi="Book Antiqua"/>
        </w:rPr>
        <w:t>(IM),</w:t>
      </w:r>
      <w:r w:rsidRPr="00625C76">
        <w:rPr>
          <w:rFonts w:ascii="Book Antiqua" w:hAnsi="Book Antiqua"/>
        </w:rPr>
        <w:t xml:space="preserve"> PUD </w:t>
      </w:r>
      <w:r w:rsidR="00F8133F" w:rsidRPr="00625C76">
        <w:rPr>
          <w:rFonts w:ascii="Book Antiqua" w:hAnsi="Book Antiqua"/>
        </w:rPr>
        <w:t>and</w:t>
      </w:r>
      <w:r w:rsidRPr="00625C76">
        <w:rPr>
          <w:rFonts w:ascii="Book Antiqua" w:hAnsi="Book Antiqua"/>
        </w:rPr>
        <w:t xml:space="preserve"> distal GCA. </w:t>
      </w:r>
      <w:r w:rsidR="00C66232" w:rsidRPr="00625C76">
        <w:rPr>
          <w:rFonts w:ascii="Book Antiqua" w:hAnsi="Book Antiqua"/>
        </w:rPr>
        <w:t>Here, we perform a systematic review of the patterns of GDD across Africa</w:t>
      </w:r>
      <w:r w:rsidR="009E6926" w:rsidRPr="00625C76">
        <w:rPr>
          <w:rFonts w:ascii="Book Antiqua" w:hAnsi="Book Antiqua"/>
        </w:rPr>
        <w:t xml:space="preserve"> obtained with endoscopy</w:t>
      </w:r>
      <w:r w:rsidR="00C66232" w:rsidRPr="00625C76">
        <w:rPr>
          <w:rFonts w:ascii="Book Antiqua" w:hAnsi="Book Antiqua"/>
        </w:rPr>
        <w:t>, and complement the analysis with new data obtained on pre-malignant gastric histopathological lesions in Accra</w:t>
      </w:r>
      <w:r w:rsidR="00C941CD" w:rsidRPr="00625C76">
        <w:rPr>
          <w:rFonts w:ascii="Book Antiqua" w:hAnsi="Book Antiqua"/>
        </w:rPr>
        <w:t xml:space="preserve">, </w:t>
      </w:r>
      <w:r w:rsidR="00C66232" w:rsidRPr="00625C76">
        <w:rPr>
          <w:rFonts w:ascii="Book Antiqua" w:hAnsi="Book Antiqua"/>
        </w:rPr>
        <w:t xml:space="preserve">Ghana </w:t>
      </w:r>
      <w:r w:rsidR="007205AD" w:rsidRPr="00625C76">
        <w:rPr>
          <w:rFonts w:ascii="Book Antiqua" w:hAnsi="Book Antiqua"/>
        </w:rPr>
        <w:t>which was compared with previous data from</w:t>
      </w:r>
      <w:r w:rsidR="00C66232" w:rsidRPr="00625C76">
        <w:rPr>
          <w:rFonts w:ascii="Book Antiqua" w:hAnsi="Book Antiqua"/>
        </w:rPr>
        <w:t xml:space="preserve"> Maputo</w:t>
      </w:r>
      <w:r w:rsidR="00C941CD" w:rsidRPr="00625C76">
        <w:rPr>
          <w:rFonts w:ascii="Book Antiqua" w:hAnsi="Book Antiqua"/>
        </w:rPr>
        <w:t>,</w:t>
      </w:r>
      <w:r w:rsidR="00C66232" w:rsidRPr="00625C76">
        <w:rPr>
          <w:rFonts w:ascii="Book Antiqua" w:hAnsi="Book Antiqua"/>
        </w:rPr>
        <w:t xml:space="preserve"> Mozambique. </w:t>
      </w:r>
      <w:r w:rsidR="009E6926" w:rsidRPr="00625C76">
        <w:rPr>
          <w:rFonts w:ascii="Book Antiqua" w:hAnsi="Book Antiqua"/>
        </w:rPr>
        <w:t>As there is a general lack of structured cohort studies in Africa, we also considered endoscopy-based hospital or tertiary centre studies of symptomatic individuals.</w:t>
      </w:r>
      <w:r w:rsidR="00C66232" w:rsidRPr="00625C76">
        <w:rPr>
          <w:rFonts w:ascii="Book Antiqua" w:hAnsi="Book Antiqua"/>
        </w:rPr>
        <w:t xml:space="preserve"> </w:t>
      </w:r>
      <w:r w:rsidR="009E6926" w:rsidRPr="00625C76">
        <w:rPr>
          <w:rFonts w:ascii="Book Antiqua" w:hAnsi="Book Antiqua"/>
        </w:rPr>
        <w:t xml:space="preserve">In </w:t>
      </w:r>
      <w:r w:rsidRPr="00625C76">
        <w:rPr>
          <w:rFonts w:ascii="Book Antiqua" w:hAnsi="Book Antiqua"/>
        </w:rPr>
        <w:t xml:space="preserve">Africa, there is considerable heterogeneity in the prevalence of PUD with no clear geographical patterns. Furthermore, there are differences in PUD within-country despite universally endemic </w:t>
      </w:r>
      <w:r w:rsidRPr="00625C76">
        <w:rPr>
          <w:rFonts w:ascii="Book Antiqua" w:hAnsi="Book Antiqua"/>
          <w:i/>
        </w:rPr>
        <w:t>H. pylori</w:t>
      </w:r>
      <w:r w:rsidRPr="00625C76">
        <w:rPr>
          <w:rFonts w:ascii="Book Antiqua" w:hAnsi="Book Antiqua"/>
        </w:rPr>
        <w:t xml:space="preserve"> infection. PUD is not uncommon in Africa. </w:t>
      </w:r>
      <w:r w:rsidRPr="00625C76">
        <w:rPr>
          <w:rFonts w:ascii="Book Antiqua" w:eastAsiaTheme="minorHAnsi" w:hAnsi="Book Antiqua"/>
        </w:rPr>
        <w:t>Most of the African tertiary-</w:t>
      </w:r>
      <w:r w:rsidRPr="00625C76">
        <w:rPr>
          <w:rFonts w:ascii="Book Antiqua" w:hAnsi="Book Antiqua"/>
        </w:rPr>
        <w:t>centre</w:t>
      </w:r>
      <w:r w:rsidRPr="00625C76">
        <w:rPr>
          <w:rFonts w:ascii="Book Antiqua" w:eastAsiaTheme="minorHAnsi" w:hAnsi="Book Antiqua"/>
        </w:rPr>
        <w:t xml:space="preserve"> studies had higher prevalence of </w:t>
      </w:r>
      <w:r w:rsidRPr="00625C76">
        <w:rPr>
          <w:rFonts w:ascii="Book Antiqua" w:hAnsi="Book Antiqua"/>
        </w:rPr>
        <w:t>PUD</w:t>
      </w:r>
      <w:r w:rsidRPr="00625C76">
        <w:rPr>
          <w:rFonts w:ascii="Book Antiqua" w:eastAsiaTheme="minorHAnsi" w:hAnsi="Book Antiqua"/>
        </w:rPr>
        <w:t xml:space="preserve"> when compared with similar studies in western countries</w:t>
      </w:r>
      <w:r w:rsidRPr="00625C76">
        <w:rPr>
          <w:rFonts w:ascii="Book Antiqua" w:hAnsi="Book Antiqua"/>
        </w:rPr>
        <w:t xml:space="preserve">. </w:t>
      </w:r>
      <w:r w:rsidR="009E6926" w:rsidRPr="00625C76">
        <w:rPr>
          <w:rFonts w:ascii="Book Antiqua" w:eastAsiaTheme="minorHAnsi" w:hAnsi="Book Antiqua"/>
        </w:rPr>
        <w:t>An</w:t>
      </w:r>
      <w:r w:rsidR="00C941CD" w:rsidRPr="00625C76">
        <w:rPr>
          <w:rFonts w:ascii="Book Antiqua" w:eastAsiaTheme="minorHAnsi" w:hAnsi="Book Antiqua"/>
        </w:rPr>
        <w:t xml:space="preserve"> </w:t>
      </w:r>
      <w:r w:rsidR="009E6926" w:rsidRPr="00625C76">
        <w:rPr>
          <w:rFonts w:ascii="Book Antiqua" w:eastAsiaTheme="minorHAnsi" w:hAnsi="Book Antiqua"/>
        </w:rPr>
        <w:t>additional intrig</w:t>
      </w:r>
      <w:r w:rsidR="000B4A56" w:rsidRPr="00625C76">
        <w:rPr>
          <w:rFonts w:ascii="Book Antiqua" w:eastAsiaTheme="minorHAnsi" w:hAnsi="Book Antiqua"/>
        </w:rPr>
        <w:t>uing</w:t>
      </w:r>
      <w:r w:rsidR="009E6926" w:rsidRPr="00625C76">
        <w:rPr>
          <w:rFonts w:ascii="Book Antiqua" w:eastAsiaTheme="minorHAnsi" w:hAnsi="Book Antiqua"/>
        </w:rPr>
        <w:t xml:space="preserve"> observation is </w:t>
      </w:r>
      <w:r w:rsidR="007C7F09" w:rsidRPr="00625C76">
        <w:rPr>
          <w:rFonts w:ascii="Book Antiqua" w:eastAsiaTheme="minorHAnsi" w:hAnsi="Book Antiqua"/>
        </w:rPr>
        <w:t>a recent, ongoing</w:t>
      </w:r>
      <w:r w:rsidR="009E6926" w:rsidRPr="00625C76">
        <w:rPr>
          <w:rFonts w:ascii="Book Antiqua" w:eastAsiaTheme="minorHAnsi" w:hAnsi="Book Antiqua"/>
        </w:rPr>
        <w:t xml:space="preserve"> </w:t>
      </w:r>
      <w:r w:rsidRPr="00625C76">
        <w:rPr>
          <w:rFonts w:ascii="Book Antiqua" w:eastAsiaTheme="minorHAnsi" w:hAnsi="Book Antiqua"/>
        </w:rPr>
        <w:t xml:space="preserve">decline in </w:t>
      </w:r>
      <w:r w:rsidR="007C7F09" w:rsidRPr="00625C76">
        <w:rPr>
          <w:rFonts w:ascii="Book Antiqua" w:hAnsi="Book Antiqua"/>
        </w:rPr>
        <w:t>PUD</w:t>
      </w:r>
      <w:r w:rsidRPr="00625C76">
        <w:rPr>
          <w:rFonts w:ascii="Book Antiqua" w:hAnsi="Book Antiqua"/>
        </w:rPr>
        <w:t xml:space="preserve"> in </w:t>
      </w:r>
      <w:r w:rsidRPr="00625C76">
        <w:rPr>
          <w:rFonts w:ascii="Book Antiqua" w:eastAsiaTheme="minorHAnsi" w:hAnsi="Book Antiqua"/>
        </w:rPr>
        <w:t xml:space="preserve">some African countries where </w:t>
      </w:r>
      <w:r w:rsidRPr="00625C76">
        <w:rPr>
          <w:rFonts w:ascii="Book Antiqua" w:eastAsiaTheme="minorHAnsi" w:hAnsi="Book Antiqua"/>
          <w:i/>
        </w:rPr>
        <w:t>H. pylori</w:t>
      </w:r>
      <w:r w:rsidRPr="00625C76">
        <w:rPr>
          <w:rFonts w:ascii="Book Antiqua" w:eastAsiaTheme="minorHAnsi" w:hAnsi="Book Antiqua"/>
        </w:rPr>
        <w:t xml:space="preserve"> infectio</w:t>
      </w:r>
      <w:r w:rsidR="007C7F09" w:rsidRPr="00625C76">
        <w:rPr>
          <w:rFonts w:ascii="Book Antiqua" w:eastAsiaTheme="minorHAnsi" w:hAnsi="Book Antiqua"/>
        </w:rPr>
        <w:t>n is still</w:t>
      </w:r>
      <w:r w:rsidRPr="00625C76">
        <w:rPr>
          <w:rFonts w:ascii="Book Antiqua" w:eastAsiaTheme="minorHAnsi" w:hAnsi="Book Antiqua"/>
        </w:rPr>
        <w:t xml:space="preserve"> high.</w:t>
      </w:r>
      <w:r w:rsidRPr="00625C76">
        <w:rPr>
          <w:rFonts w:ascii="Book Antiqua" w:hAnsi="Book Antiqua"/>
        </w:rPr>
        <w:t xml:space="preserve"> </w:t>
      </w:r>
      <w:r w:rsidR="00783B4C" w:rsidRPr="00625C76">
        <w:rPr>
          <w:rFonts w:ascii="Book Antiqua" w:hAnsi="Book Antiqua"/>
        </w:rPr>
        <w:t xml:space="preserve">One possible reason for the high, sustained prevalence of PUD may be the significant use of NSAIDs in local or over-the-counter preparations. </w:t>
      </w:r>
      <w:r w:rsidRPr="00625C76">
        <w:rPr>
          <w:rFonts w:ascii="Book Antiqua" w:hAnsi="Book Antiqua"/>
          <w:shd w:val="clear" w:color="auto" w:fill="FFFFFF"/>
        </w:rPr>
        <w:t xml:space="preserve">The prevalence of </w:t>
      </w:r>
      <w:r w:rsidR="00C941CD" w:rsidRPr="00625C76">
        <w:rPr>
          <w:rFonts w:ascii="Book Antiqua" w:hAnsi="Book Antiqua"/>
          <w:shd w:val="clear" w:color="auto" w:fill="FFFFFF"/>
        </w:rPr>
        <w:t>AG</w:t>
      </w:r>
      <w:r w:rsidRPr="00625C76">
        <w:rPr>
          <w:rFonts w:ascii="Book Antiqua" w:hAnsi="Book Antiqua"/>
          <w:shd w:val="clear" w:color="auto" w:fill="FFFFFF"/>
        </w:rPr>
        <w:t xml:space="preserve"> and IM, were similar or modestly higher over </w:t>
      </w:r>
      <w:r w:rsidR="002269DA" w:rsidRPr="00625C76">
        <w:rPr>
          <w:rFonts w:ascii="Book Antiqua" w:hAnsi="Book Antiqua"/>
          <w:shd w:val="clear" w:color="auto" w:fill="FFFFFF"/>
        </w:rPr>
        <w:t xml:space="preserve">rates in </w:t>
      </w:r>
      <w:r w:rsidRPr="00625C76">
        <w:rPr>
          <w:rFonts w:ascii="Book Antiqua" w:hAnsi="Book Antiqua"/>
          <w:shd w:val="clear" w:color="auto" w:fill="FFFFFF"/>
        </w:rPr>
        <w:t>western countries but lower than those seen in Asia</w:t>
      </w:r>
      <w:proofErr w:type="gramStart"/>
      <w:r w:rsidRPr="00625C76">
        <w:rPr>
          <w:rFonts w:ascii="Book Antiqua" w:hAnsi="Book Antiqua"/>
          <w:shd w:val="clear" w:color="auto" w:fill="FFFFFF"/>
        </w:rPr>
        <w:t xml:space="preserve">. </w:t>
      </w:r>
      <w:r w:rsidR="00CE107E" w:rsidRPr="00625C76">
        <w:rPr>
          <w:rFonts w:ascii="Book Antiqua" w:hAnsi="Book Antiqua"/>
          <w:shd w:val="clear" w:color="auto" w:fill="FFFFFF"/>
        </w:rPr>
        <w:t>.</w:t>
      </w:r>
      <w:proofErr w:type="gramEnd"/>
      <w:r w:rsidR="00CE107E" w:rsidRPr="00625C76">
        <w:rPr>
          <w:rFonts w:ascii="Book Antiqua" w:hAnsi="Book Antiqua"/>
          <w:shd w:val="clear" w:color="auto" w:fill="FFFFFF"/>
        </w:rPr>
        <w:t xml:space="preserve"> In our new data,</w:t>
      </w:r>
      <w:r w:rsidR="00CE107E" w:rsidRPr="00625C76">
        <w:rPr>
          <w:rFonts w:ascii="Book Antiqua" w:hAnsi="Book Antiqua"/>
        </w:rPr>
        <w:t xml:space="preserve"> sampling of 136 patients in Accra detected evidence of pre-malignant lesions (</w:t>
      </w:r>
      <w:r w:rsidR="00DB4F35" w:rsidRPr="00625C76">
        <w:rPr>
          <w:rFonts w:ascii="Book Antiqua" w:hAnsi="Book Antiqua"/>
        </w:rPr>
        <w:t>AG</w:t>
      </w:r>
      <w:r w:rsidR="00CE107E" w:rsidRPr="00625C76">
        <w:rPr>
          <w:rFonts w:ascii="Book Antiqua" w:hAnsi="Book Antiqua"/>
        </w:rPr>
        <w:t xml:space="preserve"> </w:t>
      </w:r>
      <w:r w:rsidR="002C1A98" w:rsidRPr="00625C76">
        <w:rPr>
          <w:rFonts w:ascii="Book Antiqua" w:hAnsi="Book Antiqua"/>
        </w:rPr>
        <w:t>and/</w:t>
      </w:r>
      <w:r w:rsidR="00CE107E" w:rsidRPr="00625C76">
        <w:rPr>
          <w:rFonts w:ascii="Book Antiqua" w:hAnsi="Book Antiqua"/>
        </w:rPr>
        <w:t xml:space="preserve">or IM) in 20 individuals </w:t>
      </w:r>
      <w:r w:rsidR="00CE107E" w:rsidRPr="00625C76">
        <w:rPr>
          <w:rFonts w:ascii="Book Antiqua" w:hAnsi="Book Antiqua"/>
        </w:rPr>
        <w:lastRenderedPageBreak/>
        <w:t>(14.7%)</w:t>
      </w:r>
      <w:r w:rsidR="00CE107E" w:rsidRPr="00625C76">
        <w:rPr>
          <w:rFonts w:ascii="Book Antiqua" w:hAnsi="Book Antiqua"/>
          <w:color w:val="000000"/>
        </w:rPr>
        <w:t xml:space="preserve">. </w:t>
      </w:r>
      <w:r w:rsidRPr="00625C76">
        <w:rPr>
          <w:rFonts w:ascii="Book Antiqua" w:hAnsi="Book Antiqua"/>
          <w:color w:val="000000"/>
        </w:rPr>
        <w:t xml:space="preserve">Likewise, </w:t>
      </w:r>
      <w:r w:rsidR="000B4A56" w:rsidRPr="00625C76">
        <w:rPr>
          <w:rFonts w:ascii="Book Antiqua" w:eastAsiaTheme="minorHAnsi" w:hAnsi="Book Antiqua"/>
          <w:color w:val="131413"/>
        </w:rPr>
        <w:t>the</w:t>
      </w:r>
      <w:r w:rsidRPr="00625C76">
        <w:rPr>
          <w:rFonts w:ascii="Book Antiqua" w:eastAsiaTheme="minorHAnsi" w:hAnsi="Book Antiqua"/>
          <w:color w:val="131413"/>
        </w:rPr>
        <w:t xml:space="preserve"> prevalence </w:t>
      </w:r>
      <w:r w:rsidR="000B4A56" w:rsidRPr="00625C76">
        <w:rPr>
          <w:rFonts w:ascii="Book Antiqua" w:eastAsiaTheme="minorHAnsi" w:hAnsi="Book Antiqua"/>
          <w:color w:val="131413"/>
        </w:rPr>
        <w:t>of</w:t>
      </w:r>
      <w:r w:rsidRPr="00625C76">
        <w:rPr>
          <w:rFonts w:ascii="Book Antiqua" w:eastAsiaTheme="minorHAnsi" w:hAnsi="Book Antiqua"/>
          <w:color w:val="131413"/>
        </w:rPr>
        <w:t xml:space="preserve"> pre-malignant lesions, </w:t>
      </w:r>
      <w:r w:rsidR="00537333" w:rsidRPr="00625C76">
        <w:rPr>
          <w:rFonts w:ascii="Book Antiqua" w:eastAsiaTheme="minorHAnsi" w:hAnsi="Book Antiqua"/>
          <w:color w:val="131413"/>
        </w:rPr>
        <w:t xml:space="preserve">in a sample of </w:t>
      </w:r>
      <w:r w:rsidR="000B4A56" w:rsidRPr="00625C76">
        <w:rPr>
          <w:rFonts w:ascii="Book Antiqua" w:eastAsiaTheme="minorHAnsi" w:hAnsi="Book Antiqua"/>
          <w:color w:val="131413"/>
        </w:rPr>
        <w:t>109</w:t>
      </w:r>
      <w:r w:rsidR="00537333" w:rsidRPr="00625C76">
        <w:rPr>
          <w:rFonts w:ascii="Book Antiqua" w:eastAsiaTheme="minorHAnsi" w:hAnsi="Book Antiqua"/>
          <w:color w:val="131413"/>
        </w:rPr>
        <w:t xml:space="preserve"> patients from Maputo, </w:t>
      </w:r>
      <w:r w:rsidR="00F753D5" w:rsidRPr="00625C76">
        <w:rPr>
          <w:rFonts w:ascii="Book Antiqua" w:eastAsiaTheme="minorHAnsi" w:hAnsi="Book Antiqua"/>
          <w:color w:val="131413"/>
        </w:rPr>
        <w:t xml:space="preserve">were </w:t>
      </w:r>
      <w:r w:rsidRPr="00625C76">
        <w:rPr>
          <w:rFonts w:ascii="Book Antiqua" w:eastAsiaTheme="minorHAnsi" w:hAnsi="Book Antiqua"/>
          <w:color w:val="131413"/>
        </w:rPr>
        <w:t>8.3%</w:t>
      </w:r>
      <w:r w:rsidR="00F753D5" w:rsidRPr="00625C76">
        <w:rPr>
          <w:rFonts w:ascii="Book Antiqua" w:eastAsiaTheme="minorHAnsi" w:hAnsi="Book Antiqua"/>
          <w:color w:val="131413"/>
        </w:rPr>
        <w:t xml:space="preserve"> AG</w:t>
      </w:r>
      <w:r w:rsidRPr="00625C76">
        <w:rPr>
          <w:rFonts w:ascii="Book Antiqua" w:eastAsiaTheme="minorHAnsi" w:hAnsi="Book Antiqua"/>
          <w:color w:val="131413"/>
        </w:rPr>
        <w:t xml:space="preserve"> and 8.3% IM. </w:t>
      </w:r>
      <w:r w:rsidR="00DB4F35" w:rsidRPr="00625C76">
        <w:rPr>
          <w:rFonts w:ascii="Book Antiqua" w:eastAsiaTheme="minorHAnsi" w:hAnsi="Book Antiqua"/>
          <w:color w:val="131413"/>
        </w:rPr>
        <w:t xml:space="preserve">While </w:t>
      </w:r>
      <w:r w:rsidR="00C513FC" w:rsidRPr="00625C76">
        <w:rPr>
          <w:rStyle w:val="Emphasis"/>
          <w:rFonts w:ascii="Book Antiqua" w:hAnsi="Book Antiqua"/>
          <w:color w:val="000000"/>
        </w:rPr>
        <w:t>H. pylori</w:t>
      </w:r>
      <w:r w:rsidR="00C513FC" w:rsidRPr="00625C76">
        <w:rPr>
          <w:rFonts w:ascii="Book Antiqua" w:hAnsi="Book Antiqua"/>
          <w:color w:val="000000"/>
        </w:rPr>
        <w:t xml:space="preserve"> is endemic in Africa, </w:t>
      </w:r>
      <w:r w:rsidR="00DB4F35" w:rsidRPr="00625C76">
        <w:rPr>
          <w:rFonts w:ascii="Book Antiqua" w:hAnsi="Book Antiqua"/>
          <w:color w:val="000000"/>
        </w:rPr>
        <w:t xml:space="preserve">the observed </w:t>
      </w:r>
      <w:r w:rsidR="00C513FC" w:rsidRPr="00625C76">
        <w:rPr>
          <w:rFonts w:ascii="Book Antiqua" w:hAnsi="Book Antiqua"/>
          <w:color w:val="000000"/>
        </w:rPr>
        <w:t xml:space="preserve">prevalence for GCA is </w:t>
      </w:r>
      <w:r w:rsidR="00DB4F35" w:rsidRPr="00625C76">
        <w:rPr>
          <w:rFonts w:ascii="Book Antiqua" w:hAnsi="Book Antiqua"/>
          <w:color w:val="000000"/>
        </w:rPr>
        <w:t xml:space="preserve">rather </w:t>
      </w:r>
      <w:r w:rsidR="00C513FC" w:rsidRPr="00625C76">
        <w:rPr>
          <w:rFonts w:ascii="Book Antiqua" w:hAnsi="Book Antiqua"/>
          <w:color w:val="000000"/>
        </w:rPr>
        <w:t xml:space="preserve">low. </w:t>
      </w:r>
      <w:r w:rsidRPr="00625C76">
        <w:rPr>
          <w:rFonts w:ascii="Book Antiqua" w:hAnsi="Book Antiqua"/>
          <w:color w:val="000000"/>
        </w:rPr>
        <w:t xml:space="preserve">However, </w:t>
      </w:r>
      <w:r w:rsidRPr="00625C76">
        <w:rPr>
          <w:rFonts w:ascii="Book Antiqua" w:eastAsiaTheme="minorHAnsi" w:hAnsi="Book Antiqua"/>
        </w:rPr>
        <w:t xml:space="preserve">cancer data </w:t>
      </w:r>
      <w:r w:rsidR="00973CB1" w:rsidRPr="00625C76">
        <w:rPr>
          <w:rFonts w:ascii="Book Antiqua" w:eastAsiaTheme="minorHAnsi" w:hAnsi="Book Antiqua"/>
        </w:rPr>
        <w:t>is</w:t>
      </w:r>
      <w:r w:rsidRPr="00625C76">
        <w:rPr>
          <w:rFonts w:ascii="Book Antiqua" w:eastAsiaTheme="minorHAnsi" w:hAnsi="Book Antiqua"/>
        </w:rPr>
        <w:t xml:space="preserve"> drawn from country cancer registrie</w:t>
      </w:r>
      <w:r w:rsidRPr="00625C76">
        <w:rPr>
          <w:rFonts w:ascii="Book Antiqua" w:hAnsi="Book Antiqua"/>
        </w:rPr>
        <w:t>s</w:t>
      </w:r>
      <w:r w:rsidR="002269DA" w:rsidRPr="00625C76">
        <w:rPr>
          <w:rFonts w:ascii="Book Antiqua" w:eastAsiaTheme="minorHAnsi" w:hAnsi="Book Antiqua"/>
        </w:rPr>
        <w:t xml:space="preserve"> that</w:t>
      </w:r>
      <w:r w:rsidRPr="00625C76">
        <w:rPr>
          <w:rFonts w:ascii="Book Antiqua" w:eastAsiaTheme="minorHAnsi" w:hAnsi="Book Antiqua"/>
        </w:rPr>
        <w:t xml:space="preserve"> are not comprehensive due to considerable variation in the availability of efficient local cancer reporting systems, diagnostic health </w:t>
      </w:r>
      <w:r w:rsidR="00403151" w:rsidRPr="00625C76">
        <w:rPr>
          <w:rFonts w:ascii="Book Antiqua" w:eastAsiaTheme="minorHAnsi" w:hAnsi="Book Antiqua"/>
        </w:rPr>
        <w:t xml:space="preserve">facilities </w:t>
      </w:r>
      <w:r w:rsidRPr="00625C76">
        <w:rPr>
          <w:rFonts w:ascii="Book Antiqua" w:eastAsiaTheme="minorHAnsi" w:hAnsi="Book Antiqua"/>
        </w:rPr>
        <w:t xml:space="preserve">and expertise. Validation of cases and their source as well as specificity of outcome definitions are not explicit in most studies further contributing to uncertainty about the precise incidence rates of GCA on the continent. </w:t>
      </w:r>
      <w:r w:rsidR="00DB4F35" w:rsidRPr="00625C76">
        <w:rPr>
          <w:rFonts w:ascii="Book Antiqua" w:hAnsi="Book Antiqua"/>
        </w:rPr>
        <w:t>We conclude that e</w:t>
      </w:r>
      <w:r w:rsidR="00DB4F35" w:rsidRPr="00625C76">
        <w:rPr>
          <w:rFonts w:ascii="Book Antiqua" w:eastAsiaTheme="minorHAnsi" w:hAnsi="Book Antiqua"/>
        </w:rPr>
        <w:t>vidence is still lacking to support (or not) the African enigma theory due to inconsistencies in the data that indicate a particularly low incidence of GDD in African countries.</w:t>
      </w:r>
    </w:p>
    <w:p w14:paraId="50A928CB" w14:textId="048ED502" w:rsidR="008B6D96" w:rsidRPr="00625C76" w:rsidRDefault="008B6D96" w:rsidP="00625C76">
      <w:pPr>
        <w:spacing w:line="360" w:lineRule="auto"/>
        <w:jc w:val="both"/>
        <w:rPr>
          <w:rFonts w:ascii="Book Antiqua" w:hAnsi="Book Antiqua"/>
        </w:rPr>
      </w:pPr>
    </w:p>
    <w:p w14:paraId="1CCE5712" w14:textId="4C2E7F23" w:rsidR="00FF5261" w:rsidRDefault="00BB5E65" w:rsidP="00625C76">
      <w:pPr>
        <w:spacing w:line="360" w:lineRule="auto"/>
        <w:jc w:val="both"/>
        <w:rPr>
          <w:rFonts w:ascii="Book Antiqua" w:hAnsi="Book Antiqua"/>
        </w:rPr>
      </w:pPr>
      <w:r w:rsidRPr="00BB5E65">
        <w:rPr>
          <w:rFonts w:ascii="Book Antiqua" w:eastAsia="SimSun" w:hAnsi="Book Antiqua"/>
          <w:b/>
          <w:lang w:val="en-US"/>
        </w:rPr>
        <w:t xml:space="preserve">Key words: </w:t>
      </w:r>
      <w:bookmarkStart w:id="29" w:name="OLE_LINK127"/>
      <w:r w:rsidRPr="00625C76">
        <w:rPr>
          <w:rFonts w:ascii="Book Antiqua" w:hAnsi="Book Antiqua"/>
        </w:rPr>
        <w:t>G</w:t>
      </w:r>
      <w:r w:rsidR="00555B9A" w:rsidRPr="00625C76">
        <w:rPr>
          <w:rFonts w:ascii="Book Antiqua" w:hAnsi="Book Antiqua"/>
        </w:rPr>
        <w:t>astroduodenal</w:t>
      </w:r>
      <w:r w:rsidR="00C15137" w:rsidRPr="00625C76">
        <w:rPr>
          <w:rFonts w:ascii="Book Antiqua" w:hAnsi="Book Antiqua"/>
        </w:rPr>
        <w:t>;</w:t>
      </w:r>
      <w:r w:rsidR="00555B9A" w:rsidRPr="00625C76">
        <w:rPr>
          <w:rFonts w:ascii="Book Antiqua" w:hAnsi="Book Antiqua"/>
        </w:rPr>
        <w:t xml:space="preserve"> peptic ulcer</w:t>
      </w:r>
      <w:r w:rsidR="00C15137" w:rsidRPr="00625C76">
        <w:rPr>
          <w:rFonts w:ascii="Book Antiqua" w:hAnsi="Book Antiqua"/>
        </w:rPr>
        <w:t>;</w:t>
      </w:r>
      <w:r w:rsidR="00555B9A" w:rsidRPr="00625C76">
        <w:rPr>
          <w:rFonts w:ascii="Book Antiqua" w:hAnsi="Book Antiqua"/>
        </w:rPr>
        <w:t xml:space="preserve"> </w:t>
      </w:r>
      <w:r w:rsidRPr="00625C76">
        <w:rPr>
          <w:rFonts w:ascii="Book Antiqua" w:hAnsi="Book Antiqua"/>
        </w:rPr>
        <w:t>G</w:t>
      </w:r>
      <w:r w:rsidR="00555B9A" w:rsidRPr="00625C76">
        <w:rPr>
          <w:rFonts w:ascii="Book Antiqua" w:hAnsi="Book Antiqua"/>
        </w:rPr>
        <w:t>astric</w:t>
      </w:r>
      <w:r w:rsidR="005513E6" w:rsidRPr="00625C76">
        <w:rPr>
          <w:rFonts w:ascii="Book Antiqua" w:hAnsi="Book Antiqua"/>
        </w:rPr>
        <w:t xml:space="preserve"> cancer</w:t>
      </w:r>
      <w:r w:rsidR="00C15137" w:rsidRPr="00625C76">
        <w:rPr>
          <w:rFonts w:ascii="Book Antiqua" w:hAnsi="Book Antiqua"/>
        </w:rPr>
        <w:t>;</w:t>
      </w:r>
      <w:r w:rsidR="00555B9A" w:rsidRPr="00625C76">
        <w:rPr>
          <w:rFonts w:ascii="Book Antiqua" w:hAnsi="Book Antiqua"/>
        </w:rPr>
        <w:t xml:space="preserve"> Africa</w:t>
      </w:r>
      <w:r>
        <w:rPr>
          <w:rFonts w:ascii="Book Antiqua" w:hAnsi="Book Antiqua"/>
        </w:rPr>
        <w:t>;</w:t>
      </w:r>
      <w:r w:rsidR="00555B9A" w:rsidRPr="00625C76">
        <w:rPr>
          <w:rFonts w:ascii="Book Antiqua" w:hAnsi="Book Antiqua"/>
        </w:rPr>
        <w:t xml:space="preserve"> </w:t>
      </w:r>
      <w:r w:rsidRPr="00625C76">
        <w:rPr>
          <w:rFonts w:ascii="Book Antiqua" w:hAnsi="Book Antiqua"/>
        </w:rPr>
        <w:t>P</w:t>
      </w:r>
      <w:r w:rsidR="00555B9A" w:rsidRPr="00625C76">
        <w:rPr>
          <w:rFonts w:ascii="Book Antiqua" w:hAnsi="Book Antiqua"/>
        </w:rPr>
        <w:t>re-malignant</w:t>
      </w:r>
      <w:r w:rsidR="00C15137" w:rsidRPr="00625C76">
        <w:rPr>
          <w:rFonts w:ascii="Book Antiqua" w:hAnsi="Book Antiqua"/>
        </w:rPr>
        <w:t>;</w:t>
      </w:r>
      <w:r w:rsidR="00555B9A" w:rsidRPr="00625C76">
        <w:rPr>
          <w:rFonts w:ascii="Book Antiqua" w:hAnsi="Book Antiqua"/>
        </w:rPr>
        <w:t xml:space="preserve"> </w:t>
      </w:r>
      <w:r w:rsidRPr="00625C76">
        <w:rPr>
          <w:rFonts w:ascii="Book Antiqua" w:hAnsi="Book Antiqua"/>
        </w:rPr>
        <w:t>A</w:t>
      </w:r>
      <w:r w:rsidR="00555B9A" w:rsidRPr="00625C76">
        <w:rPr>
          <w:rFonts w:ascii="Book Antiqua" w:hAnsi="Book Antiqua"/>
        </w:rPr>
        <w:t>trophy</w:t>
      </w:r>
      <w:r w:rsidR="00C15137" w:rsidRPr="00625C76">
        <w:rPr>
          <w:rFonts w:ascii="Book Antiqua" w:hAnsi="Book Antiqua"/>
        </w:rPr>
        <w:t>;</w:t>
      </w:r>
      <w:r w:rsidR="00555B9A" w:rsidRPr="00625C76">
        <w:rPr>
          <w:rFonts w:ascii="Book Antiqua" w:hAnsi="Book Antiqua"/>
        </w:rPr>
        <w:t xml:space="preserve"> </w:t>
      </w:r>
      <w:r w:rsidRPr="00625C76">
        <w:rPr>
          <w:rFonts w:ascii="Book Antiqua" w:hAnsi="Book Antiqua"/>
        </w:rPr>
        <w:t>I</w:t>
      </w:r>
      <w:r w:rsidR="00B369B7" w:rsidRPr="00625C76">
        <w:rPr>
          <w:rFonts w:ascii="Book Antiqua" w:hAnsi="Book Antiqua"/>
        </w:rPr>
        <w:t xml:space="preserve">ntestinal </w:t>
      </w:r>
      <w:r w:rsidR="00555B9A" w:rsidRPr="00625C76">
        <w:rPr>
          <w:rFonts w:ascii="Book Antiqua" w:hAnsi="Book Antiqua"/>
        </w:rPr>
        <w:t>metaplasia</w:t>
      </w:r>
      <w:r w:rsidR="00C15137" w:rsidRPr="00625C76">
        <w:rPr>
          <w:rFonts w:ascii="Book Antiqua" w:hAnsi="Book Antiqua"/>
        </w:rPr>
        <w:t>;</w:t>
      </w:r>
      <w:r w:rsidR="00680387" w:rsidRPr="00625C76">
        <w:rPr>
          <w:rFonts w:ascii="Book Antiqua" w:hAnsi="Book Antiqua"/>
        </w:rPr>
        <w:t xml:space="preserve"> </w:t>
      </w:r>
      <w:r w:rsidRPr="00625C76">
        <w:rPr>
          <w:rFonts w:ascii="Book Antiqua" w:hAnsi="Book Antiqua"/>
        </w:rPr>
        <w:t>D</w:t>
      </w:r>
      <w:r w:rsidR="00680387" w:rsidRPr="00625C76">
        <w:rPr>
          <w:rFonts w:ascii="Book Antiqua" w:hAnsi="Book Antiqua"/>
        </w:rPr>
        <w:t>uodenal ulcer</w:t>
      </w:r>
      <w:r w:rsidR="00C15137" w:rsidRPr="00625C76">
        <w:rPr>
          <w:rFonts w:ascii="Book Antiqua" w:hAnsi="Book Antiqua"/>
        </w:rPr>
        <w:t>;</w:t>
      </w:r>
      <w:r w:rsidR="00680387" w:rsidRPr="00625C76">
        <w:rPr>
          <w:rFonts w:ascii="Book Antiqua" w:hAnsi="Book Antiqua"/>
        </w:rPr>
        <w:t xml:space="preserve"> </w:t>
      </w:r>
      <w:r w:rsidRPr="00625C76">
        <w:rPr>
          <w:rFonts w:ascii="Book Antiqua" w:hAnsi="Book Antiqua"/>
        </w:rPr>
        <w:t>G</w:t>
      </w:r>
      <w:r w:rsidR="00680387" w:rsidRPr="00625C76">
        <w:rPr>
          <w:rFonts w:ascii="Book Antiqua" w:hAnsi="Book Antiqua"/>
        </w:rPr>
        <w:t>astric ulcer</w:t>
      </w:r>
    </w:p>
    <w:bookmarkEnd w:id="29"/>
    <w:p w14:paraId="2ED04299" w14:textId="0697BC1B" w:rsidR="00BB5E65" w:rsidRDefault="00BB5E65" w:rsidP="00625C76">
      <w:pPr>
        <w:spacing w:line="360" w:lineRule="auto"/>
        <w:jc w:val="both"/>
        <w:rPr>
          <w:rFonts w:ascii="Book Antiqua" w:hAnsi="Book Antiqua"/>
        </w:rPr>
      </w:pPr>
    </w:p>
    <w:p w14:paraId="3DEFF0AC" w14:textId="2F76CDB4" w:rsidR="00BB5E65" w:rsidRPr="00BB5E65" w:rsidRDefault="00BB5E65" w:rsidP="00BB5E65">
      <w:pPr>
        <w:spacing w:line="360" w:lineRule="auto"/>
        <w:jc w:val="both"/>
        <w:rPr>
          <w:rFonts w:ascii="Book Antiqua" w:eastAsia="SimSun" w:hAnsi="Book Antiqua"/>
          <w:i/>
          <w:iCs/>
          <w:lang w:val="en-US"/>
        </w:rPr>
      </w:pPr>
      <w:bookmarkStart w:id="30" w:name="OLE_LINK128"/>
      <w:r w:rsidRPr="00BB5E65">
        <w:rPr>
          <w:rFonts w:ascii="Book Antiqua" w:eastAsia="SimSun" w:hAnsi="Book Antiqua" w:cs="Tahoma"/>
          <w:b/>
          <w:color w:val="000000"/>
          <w:lang w:eastAsia="ja-JP"/>
        </w:rPr>
        <w:t xml:space="preserve">© </w:t>
      </w:r>
      <w:r w:rsidRPr="00BB5E65">
        <w:rPr>
          <w:rFonts w:ascii="Book Antiqua" w:eastAsia="AdvTimes" w:hAnsi="Book Antiqua" w:cs="AdvTimes"/>
          <w:b/>
          <w:color w:val="000000"/>
          <w:lang w:val="fr-FR" w:eastAsia="ja-JP"/>
        </w:rPr>
        <w:t xml:space="preserve">The Author(s) </w:t>
      </w:r>
      <w:r w:rsidRPr="00BB5E65">
        <w:rPr>
          <w:rFonts w:ascii="Book Antiqua" w:eastAsia="SimSun" w:hAnsi="Book Antiqua" w:cs="AdvTimes" w:hint="eastAsia"/>
          <w:b/>
          <w:color w:val="000000"/>
          <w:lang w:val="fr-FR" w:eastAsia="zh-CN"/>
        </w:rPr>
        <w:t>201</w:t>
      </w:r>
      <w:r>
        <w:rPr>
          <w:rFonts w:ascii="Book Antiqua" w:eastAsia="SimSun" w:hAnsi="Book Antiqua" w:cs="AdvTimes"/>
          <w:b/>
          <w:color w:val="000000"/>
          <w:lang w:val="fr-FR" w:eastAsia="zh-CN"/>
        </w:rPr>
        <w:t>9</w:t>
      </w:r>
      <w:r w:rsidRPr="00BB5E65">
        <w:rPr>
          <w:rFonts w:ascii="Book Antiqua" w:eastAsia="AdvTimes" w:hAnsi="Book Antiqua" w:cs="AdvTimes"/>
          <w:b/>
          <w:color w:val="000000"/>
          <w:lang w:val="fr-FR" w:eastAsia="ja-JP"/>
        </w:rPr>
        <w:t>.</w:t>
      </w:r>
      <w:r w:rsidRPr="00BB5E65">
        <w:rPr>
          <w:rFonts w:ascii="Book Antiqua" w:eastAsia="AdvTimes" w:hAnsi="Book Antiqua" w:cs="AdvTimes"/>
          <w:color w:val="000000"/>
          <w:lang w:val="fr-FR" w:eastAsia="ja-JP"/>
        </w:rPr>
        <w:t xml:space="preserve"> </w:t>
      </w:r>
      <w:proofErr w:type="spellStart"/>
      <w:r w:rsidRPr="00BB5E65">
        <w:rPr>
          <w:rFonts w:ascii="Book Antiqua" w:eastAsia="AdvTimes" w:hAnsi="Book Antiqua" w:cs="AdvTimes"/>
          <w:color w:val="000000"/>
          <w:lang w:val="fr-FR" w:eastAsia="ja-JP"/>
        </w:rPr>
        <w:t>Published</w:t>
      </w:r>
      <w:proofErr w:type="spellEnd"/>
      <w:r w:rsidRPr="00BB5E65">
        <w:rPr>
          <w:rFonts w:ascii="Book Antiqua" w:eastAsia="AdvTimes" w:hAnsi="Book Antiqua" w:cs="AdvTimes"/>
          <w:color w:val="000000"/>
          <w:lang w:val="fr-FR" w:eastAsia="ja-JP"/>
        </w:rPr>
        <w:t xml:space="preserve"> by </w:t>
      </w:r>
      <w:proofErr w:type="spellStart"/>
      <w:r w:rsidRPr="00BB5E65">
        <w:rPr>
          <w:rFonts w:ascii="Book Antiqua" w:eastAsia="SimSun" w:hAnsi="Book Antiqua" w:cs="Arial Unicode MS"/>
          <w:color w:val="000000"/>
          <w:lang w:eastAsia="ja-JP"/>
        </w:rPr>
        <w:t>Baishideng</w:t>
      </w:r>
      <w:proofErr w:type="spellEnd"/>
      <w:r w:rsidRPr="00BB5E65">
        <w:rPr>
          <w:rFonts w:ascii="Book Antiqua" w:eastAsia="SimSun" w:hAnsi="Book Antiqua" w:cs="Arial Unicode MS"/>
          <w:color w:val="000000"/>
          <w:lang w:eastAsia="ja-JP"/>
        </w:rPr>
        <w:t xml:space="preserve"> Publishing Group Inc.</w:t>
      </w:r>
      <w:r w:rsidRPr="00BB5E65">
        <w:rPr>
          <w:rFonts w:ascii="Book Antiqua" w:eastAsia="SimSun" w:hAnsi="Book Antiqua" w:cs="Arial Unicode MS"/>
          <w:lang w:eastAsia="ja-JP"/>
        </w:rPr>
        <w:t xml:space="preserve"> </w:t>
      </w:r>
      <w:r w:rsidRPr="00BB5E65">
        <w:rPr>
          <w:rFonts w:ascii="Book Antiqua" w:eastAsia="SimSun" w:hAnsi="Book Antiqua" w:cs="Arial Unicode MS"/>
          <w:lang w:val="fr-FR" w:eastAsia="ja-JP"/>
        </w:rPr>
        <w:t>All rights reserved</w:t>
      </w:r>
      <w:r w:rsidRPr="00BB5E65">
        <w:rPr>
          <w:rFonts w:ascii="Book Antiqua" w:eastAsia="SimSun" w:hAnsi="Book Antiqua" w:cs="Arial Unicode MS" w:hint="eastAsia"/>
          <w:lang w:val="fr-FR"/>
        </w:rPr>
        <w:t>.</w:t>
      </w:r>
    </w:p>
    <w:bookmarkEnd w:id="30"/>
    <w:p w14:paraId="30C4BF5E" w14:textId="77777777" w:rsidR="00C15137" w:rsidRPr="00625C76" w:rsidRDefault="00C15137" w:rsidP="00625C76">
      <w:pPr>
        <w:spacing w:line="360" w:lineRule="auto"/>
        <w:jc w:val="both"/>
        <w:rPr>
          <w:rFonts w:ascii="Book Antiqua" w:hAnsi="Book Antiqua"/>
        </w:rPr>
      </w:pPr>
    </w:p>
    <w:p w14:paraId="12E773C9" w14:textId="3572BABA" w:rsidR="0083157E" w:rsidRPr="00625C76" w:rsidRDefault="008B6D96" w:rsidP="00625C76">
      <w:pPr>
        <w:spacing w:line="360" w:lineRule="auto"/>
        <w:jc w:val="both"/>
        <w:rPr>
          <w:rFonts w:ascii="Book Antiqua" w:hAnsi="Book Antiqua"/>
        </w:rPr>
      </w:pPr>
      <w:r w:rsidRPr="00625C76">
        <w:rPr>
          <w:rFonts w:ascii="Book Antiqua" w:hAnsi="Book Antiqua"/>
          <w:b/>
        </w:rPr>
        <w:t>Core tip:</w:t>
      </w:r>
      <w:r w:rsidR="0083157E" w:rsidRPr="00625C76">
        <w:rPr>
          <w:rFonts w:ascii="Book Antiqua" w:hAnsi="Book Antiqua"/>
        </w:rPr>
        <w:t xml:space="preserve"> </w:t>
      </w:r>
      <w:r w:rsidR="00BB5E65" w:rsidRPr="00625C76">
        <w:rPr>
          <w:rFonts w:ascii="Book Antiqua" w:hAnsi="Book Antiqua"/>
        </w:rPr>
        <w:t>Peptic ulcer disease (PUD)</w:t>
      </w:r>
      <w:r w:rsidR="0083157E" w:rsidRPr="00625C76">
        <w:rPr>
          <w:rFonts w:ascii="Book Antiqua" w:hAnsi="Book Antiqua"/>
        </w:rPr>
        <w:t xml:space="preserve"> is not uncommon in Africa. There is considerable heterogeneity in its prevalence with no clear geographical patterns. There are further differences in PUD within-country despite endemic </w:t>
      </w:r>
      <w:proofErr w:type="spellStart"/>
      <w:r w:rsidR="00BB5E65" w:rsidRPr="00F747D2">
        <w:rPr>
          <w:rFonts w:ascii="Book Antiqua" w:hAnsi="Book Antiqua"/>
          <w:i/>
          <w:lang w:val="en-US"/>
        </w:rPr>
        <w:t>Helicobater</w:t>
      </w:r>
      <w:proofErr w:type="spellEnd"/>
      <w:r w:rsidR="00BB5E65" w:rsidRPr="00F747D2">
        <w:rPr>
          <w:rFonts w:ascii="Book Antiqua" w:eastAsia="DengXian" w:hAnsi="Book Antiqua" w:hint="eastAsia"/>
          <w:i/>
          <w:lang w:val="en-US" w:eastAsia="zh-CN"/>
        </w:rPr>
        <w:t xml:space="preserve"> </w:t>
      </w:r>
      <w:r w:rsidR="00BB5E65" w:rsidRPr="00F747D2">
        <w:rPr>
          <w:rFonts w:ascii="Book Antiqua" w:hAnsi="Book Antiqua"/>
          <w:i/>
        </w:rPr>
        <w:t>pylori</w:t>
      </w:r>
      <w:r w:rsidR="00BB5E65" w:rsidRPr="00625C76">
        <w:rPr>
          <w:rFonts w:ascii="Book Antiqua" w:hAnsi="Book Antiqua"/>
          <w:i/>
        </w:rPr>
        <w:t xml:space="preserve"> </w:t>
      </w:r>
      <w:r w:rsidR="0083157E" w:rsidRPr="00625C76">
        <w:rPr>
          <w:rFonts w:ascii="Book Antiqua" w:hAnsi="Book Antiqua"/>
        </w:rPr>
        <w:t xml:space="preserve">infection. </w:t>
      </w:r>
      <w:r w:rsidR="0083157E" w:rsidRPr="00625C76">
        <w:rPr>
          <w:rFonts w:ascii="Book Antiqua" w:eastAsiaTheme="minorHAnsi" w:hAnsi="Book Antiqua"/>
        </w:rPr>
        <w:t>Most African tertiary-</w:t>
      </w:r>
      <w:r w:rsidR="0083157E" w:rsidRPr="00625C76">
        <w:rPr>
          <w:rFonts w:ascii="Book Antiqua" w:hAnsi="Book Antiqua"/>
        </w:rPr>
        <w:t>centre</w:t>
      </w:r>
      <w:r w:rsidR="0083157E" w:rsidRPr="00625C76">
        <w:rPr>
          <w:rFonts w:ascii="Book Antiqua" w:eastAsiaTheme="minorHAnsi" w:hAnsi="Book Antiqua"/>
        </w:rPr>
        <w:t xml:space="preserve"> studies </w:t>
      </w:r>
      <w:r w:rsidR="00483AE0" w:rsidRPr="00625C76">
        <w:rPr>
          <w:rFonts w:ascii="Book Antiqua" w:eastAsiaTheme="minorHAnsi" w:hAnsi="Book Antiqua"/>
        </w:rPr>
        <w:t xml:space="preserve">have </w:t>
      </w:r>
      <w:r w:rsidR="0083157E" w:rsidRPr="00625C76">
        <w:rPr>
          <w:rFonts w:ascii="Book Antiqua" w:eastAsiaTheme="minorHAnsi" w:hAnsi="Book Antiqua"/>
        </w:rPr>
        <w:t xml:space="preserve">higher prevalence of </w:t>
      </w:r>
      <w:r w:rsidR="0083157E" w:rsidRPr="00625C76">
        <w:rPr>
          <w:rFonts w:ascii="Book Antiqua" w:hAnsi="Book Antiqua"/>
        </w:rPr>
        <w:t>PUD</w:t>
      </w:r>
      <w:r w:rsidR="0083157E" w:rsidRPr="00625C76">
        <w:rPr>
          <w:rFonts w:ascii="Book Antiqua" w:eastAsiaTheme="minorHAnsi" w:hAnsi="Book Antiqua"/>
        </w:rPr>
        <w:t xml:space="preserve"> when compared with western countries</w:t>
      </w:r>
      <w:r w:rsidR="0083157E" w:rsidRPr="00625C76">
        <w:rPr>
          <w:rFonts w:ascii="Book Antiqua" w:hAnsi="Book Antiqua"/>
        </w:rPr>
        <w:t xml:space="preserve">. One </w:t>
      </w:r>
      <w:r w:rsidR="00AE6792" w:rsidRPr="00625C76">
        <w:rPr>
          <w:rFonts w:ascii="Book Antiqua" w:hAnsi="Book Antiqua"/>
        </w:rPr>
        <w:t>possible</w:t>
      </w:r>
      <w:r w:rsidR="0083157E" w:rsidRPr="00625C76">
        <w:rPr>
          <w:rFonts w:ascii="Book Antiqua" w:hAnsi="Book Antiqua"/>
        </w:rPr>
        <w:t xml:space="preserve"> reason for its </w:t>
      </w:r>
      <w:r w:rsidR="0074774C" w:rsidRPr="00625C76">
        <w:rPr>
          <w:rFonts w:ascii="Book Antiqua" w:hAnsi="Book Antiqua"/>
        </w:rPr>
        <w:t xml:space="preserve">sustained </w:t>
      </w:r>
      <w:r w:rsidR="0083157E" w:rsidRPr="00625C76">
        <w:rPr>
          <w:rFonts w:ascii="Book Antiqua" w:hAnsi="Book Antiqua"/>
        </w:rPr>
        <w:t xml:space="preserve">prevalence is the significant use of </w:t>
      </w:r>
      <w:r w:rsidR="00BB5E65" w:rsidRPr="00625C76">
        <w:rPr>
          <w:rFonts w:ascii="Book Antiqua" w:hAnsi="Book Antiqua"/>
        </w:rPr>
        <w:t>non-steroidal anti-inflammatory drug</w:t>
      </w:r>
      <w:r w:rsidR="0083157E" w:rsidRPr="00625C76">
        <w:rPr>
          <w:rFonts w:ascii="Book Antiqua" w:hAnsi="Book Antiqua"/>
        </w:rPr>
        <w:t xml:space="preserve">s in local preparations. </w:t>
      </w:r>
      <w:r w:rsidR="0083157E" w:rsidRPr="00625C76">
        <w:rPr>
          <w:rFonts w:ascii="Book Antiqua" w:hAnsi="Book Antiqua"/>
          <w:shd w:val="clear" w:color="auto" w:fill="FFFFFF"/>
        </w:rPr>
        <w:t xml:space="preserve">The prevalence of </w:t>
      </w:r>
      <w:r w:rsidR="00BB5E65" w:rsidRPr="00625C76">
        <w:rPr>
          <w:rFonts w:ascii="Book Antiqua" w:hAnsi="Book Antiqua"/>
        </w:rPr>
        <w:t>atrophic gastritis</w:t>
      </w:r>
      <w:r w:rsidR="0083157E" w:rsidRPr="00625C76">
        <w:rPr>
          <w:rFonts w:ascii="Book Antiqua" w:hAnsi="Book Antiqua"/>
          <w:shd w:val="clear" w:color="auto" w:fill="FFFFFF"/>
        </w:rPr>
        <w:t xml:space="preserve"> and </w:t>
      </w:r>
      <w:r w:rsidR="00BB5E65" w:rsidRPr="00625C76">
        <w:rPr>
          <w:rFonts w:ascii="Book Antiqua" w:hAnsi="Book Antiqua"/>
        </w:rPr>
        <w:t>intestinal metaplasia</w:t>
      </w:r>
      <w:r w:rsidR="0083157E" w:rsidRPr="00625C76">
        <w:rPr>
          <w:rFonts w:ascii="Book Antiqua" w:hAnsi="Book Antiqua"/>
          <w:shd w:val="clear" w:color="auto" w:fill="FFFFFF"/>
        </w:rPr>
        <w:t xml:space="preserve"> were similar or modestly higher over western countries but lower than those seen in Asia. </w:t>
      </w:r>
      <w:r w:rsidR="00AE6792" w:rsidRPr="00625C76">
        <w:rPr>
          <w:rFonts w:ascii="Book Antiqua" w:hAnsi="Book Antiqua"/>
          <w:shd w:val="clear" w:color="auto" w:fill="FFFFFF"/>
        </w:rPr>
        <w:t>Contrastingly, a comparatively low p</w:t>
      </w:r>
      <w:r w:rsidR="00AE6792" w:rsidRPr="00625C76">
        <w:rPr>
          <w:rFonts w:ascii="Book Antiqua" w:hAnsi="Book Antiqua"/>
          <w:color w:val="000000"/>
        </w:rPr>
        <w:t xml:space="preserve">revalence for </w:t>
      </w:r>
      <w:r w:rsidR="00BB5E65" w:rsidRPr="00625C76">
        <w:rPr>
          <w:rFonts w:ascii="Book Antiqua" w:hAnsi="Book Antiqua"/>
        </w:rPr>
        <w:t>gastric cancer</w:t>
      </w:r>
      <w:r w:rsidR="00AE6792" w:rsidRPr="00625C76">
        <w:rPr>
          <w:rFonts w:ascii="Book Antiqua" w:hAnsi="Book Antiqua"/>
          <w:color w:val="000000"/>
        </w:rPr>
        <w:t xml:space="preserve"> is usually observed in African centres, although these rates might be underestimated. </w:t>
      </w:r>
    </w:p>
    <w:p w14:paraId="01E29FC0" w14:textId="77777777" w:rsidR="00594D96" w:rsidRPr="00625C76" w:rsidRDefault="00594D96" w:rsidP="00594D96">
      <w:pPr>
        <w:spacing w:line="360" w:lineRule="auto"/>
        <w:jc w:val="both"/>
        <w:rPr>
          <w:rFonts w:ascii="Book Antiqua" w:hAnsi="Book Antiqua"/>
          <w:b/>
        </w:rPr>
      </w:pPr>
    </w:p>
    <w:p w14:paraId="6E1734BB" w14:textId="38982447" w:rsidR="00594D96" w:rsidRPr="00594D96" w:rsidRDefault="00594D96" w:rsidP="00594D96">
      <w:pPr>
        <w:spacing w:line="360" w:lineRule="auto"/>
        <w:jc w:val="both"/>
        <w:rPr>
          <w:rFonts w:ascii="Book Antiqua" w:hAnsi="Book Antiqua"/>
          <w:color w:val="222222"/>
          <w:shd w:val="clear" w:color="auto" w:fill="FFFFFF"/>
        </w:rPr>
      </w:pPr>
      <w:proofErr w:type="spellStart"/>
      <w:r w:rsidRPr="00625C76">
        <w:rPr>
          <w:rFonts w:ascii="Book Antiqua" w:hAnsi="Book Antiqua"/>
        </w:rPr>
        <w:lastRenderedPageBreak/>
        <w:t>Archampong</w:t>
      </w:r>
      <w:proofErr w:type="spellEnd"/>
      <w:r w:rsidRPr="00625C76">
        <w:rPr>
          <w:rFonts w:ascii="Book Antiqua" w:hAnsi="Book Antiqua"/>
        </w:rPr>
        <w:t xml:space="preserve"> </w:t>
      </w:r>
      <w:r>
        <w:rPr>
          <w:rFonts w:ascii="Book Antiqua" w:hAnsi="Book Antiqua"/>
        </w:rPr>
        <w:t xml:space="preserve">TN, </w:t>
      </w:r>
      <w:proofErr w:type="spellStart"/>
      <w:r w:rsidRPr="00625C76">
        <w:rPr>
          <w:rFonts w:ascii="Book Antiqua" w:hAnsi="Book Antiqua"/>
        </w:rPr>
        <w:t>Asmah</w:t>
      </w:r>
      <w:proofErr w:type="spellEnd"/>
      <w:r w:rsidRPr="00594D96">
        <w:rPr>
          <w:rFonts w:ascii="Book Antiqua" w:hAnsi="Book Antiqua"/>
        </w:rPr>
        <w:t xml:space="preserve"> </w:t>
      </w:r>
      <w:r>
        <w:rPr>
          <w:rFonts w:ascii="Book Antiqua" w:hAnsi="Book Antiqua"/>
        </w:rPr>
        <w:t xml:space="preserve">RH, </w:t>
      </w:r>
      <w:r w:rsidRPr="00625C76">
        <w:rPr>
          <w:rFonts w:ascii="Book Antiqua" w:hAnsi="Book Antiqua"/>
        </w:rPr>
        <w:t>Richards</w:t>
      </w:r>
      <w:r w:rsidRPr="00594D96">
        <w:rPr>
          <w:rFonts w:ascii="Book Antiqua" w:hAnsi="Book Antiqua"/>
        </w:rPr>
        <w:t xml:space="preserve"> </w:t>
      </w:r>
      <w:r>
        <w:rPr>
          <w:rFonts w:ascii="Book Antiqua" w:hAnsi="Book Antiqua"/>
        </w:rPr>
        <w:t xml:space="preserve">CJ, </w:t>
      </w:r>
      <w:r w:rsidRPr="00625C76">
        <w:rPr>
          <w:rFonts w:ascii="Book Antiqua" w:hAnsi="Book Antiqua"/>
        </w:rPr>
        <w:t>Martin</w:t>
      </w:r>
      <w:r w:rsidRPr="00594D96">
        <w:rPr>
          <w:rFonts w:ascii="Book Antiqua" w:hAnsi="Book Antiqua"/>
        </w:rPr>
        <w:t xml:space="preserve"> </w:t>
      </w:r>
      <w:r>
        <w:rPr>
          <w:rFonts w:ascii="Book Antiqua" w:hAnsi="Book Antiqua"/>
        </w:rPr>
        <w:t xml:space="preserve">VJ, </w:t>
      </w:r>
      <w:r w:rsidRPr="00625C76">
        <w:rPr>
          <w:rFonts w:ascii="Book Antiqua" w:hAnsi="Book Antiqua"/>
        </w:rPr>
        <w:t>Bayliss</w:t>
      </w:r>
      <w:r w:rsidRPr="00594D96">
        <w:rPr>
          <w:rFonts w:ascii="Book Antiqua" w:hAnsi="Book Antiqua"/>
        </w:rPr>
        <w:t xml:space="preserve"> </w:t>
      </w:r>
      <w:r>
        <w:rPr>
          <w:rFonts w:ascii="Book Antiqua" w:hAnsi="Book Antiqua"/>
        </w:rPr>
        <w:t xml:space="preserve">CD, </w:t>
      </w:r>
      <w:proofErr w:type="spellStart"/>
      <w:r w:rsidRPr="00625C76">
        <w:rPr>
          <w:rFonts w:ascii="Book Antiqua" w:hAnsi="Book Antiqua"/>
        </w:rPr>
        <w:t>Botão</w:t>
      </w:r>
      <w:proofErr w:type="spellEnd"/>
      <w:r w:rsidRPr="00594D96">
        <w:rPr>
          <w:rFonts w:ascii="Book Antiqua" w:hAnsi="Book Antiqua"/>
        </w:rPr>
        <w:t xml:space="preserve"> </w:t>
      </w:r>
      <w:r>
        <w:rPr>
          <w:rFonts w:ascii="Book Antiqua" w:hAnsi="Book Antiqua"/>
        </w:rPr>
        <w:t xml:space="preserve">E, </w:t>
      </w:r>
      <w:r w:rsidRPr="00625C76">
        <w:rPr>
          <w:rFonts w:ascii="Book Antiqua" w:hAnsi="Book Antiqua"/>
        </w:rPr>
        <w:t>David</w:t>
      </w:r>
      <w:r w:rsidRPr="00594D96">
        <w:rPr>
          <w:rFonts w:ascii="Book Antiqua" w:hAnsi="Book Antiqua"/>
        </w:rPr>
        <w:t xml:space="preserve"> </w:t>
      </w:r>
      <w:r>
        <w:rPr>
          <w:rFonts w:ascii="Book Antiqua" w:hAnsi="Book Antiqua"/>
        </w:rPr>
        <w:t xml:space="preserve">L, </w:t>
      </w:r>
      <w:proofErr w:type="spellStart"/>
      <w:r w:rsidRPr="00625C76">
        <w:rPr>
          <w:rFonts w:ascii="Book Antiqua" w:hAnsi="Book Antiqua"/>
        </w:rPr>
        <w:t>Beleza</w:t>
      </w:r>
      <w:proofErr w:type="spellEnd"/>
      <w:r w:rsidRPr="00594D96">
        <w:rPr>
          <w:rFonts w:ascii="Book Antiqua" w:hAnsi="Book Antiqua"/>
        </w:rPr>
        <w:t xml:space="preserve"> </w:t>
      </w:r>
      <w:r>
        <w:rPr>
          <w:rFonts w:ascii="Book Antiqua" w:hAnsi="Book Antiqua"/>
        </w:rPr>
        <w:t xml:space="preserve">S, </w:t>
      </w:r>
      <w:proofErr w:type="spellStart"/>
      <w:r w:rsidRPr="00625C76">
        <w:rPr>
          <w:rFonts w:ascii="Book Antiqua" w:hAnsi="Book Antiqua"/>
        </w:rPr>
        <w:t>Carrilho</w:t>
      </w:r>
      <w:proofErr w:type="spellEnd"/>
      <w:r w:rsidRPr="00594D96">
        <w:rPr>
          <w:rFonts w:ascii="Book Antiqua" w:hAnsi="Book Antiqua"/>
        </w:rPr>
        <w:t xml:space="preserve"> </w:t>
      </w:r>
      <w:r>
        <w:rPr>
          <w:rFonts w:ascii="Book Antiqua" w:hAnsi="Book Antiqua"/>
        </w:rPr>
        <w:t xml:space="preserve">C. </w:t>
      </w:r>
      <w:r w:rsidRPr="00594D96">
        <w:rPr>
          <w:rFonts w:ascii="Book Antiqua" w:hAnsi="Book Antiqua"/>
        </w:rPr>
        <w:t xml:space="preserve">Gastro-duodenal disease in Africa: </w:t>
      </w:r>
      <w:r w:rsidRPr="00594D96">
        <w:rPr>
          <w:rFonts w:ascii="Book Antiqua" w:hAnsi="Book Antiqua"/>
          <w:color w:val="222222"/>
          <w:shd w:val="clear" w:color="auto" w:fill="FFFFFF"/>
        </w:rPr>
        <w:t>Literature review and clinical data from Accra, Ghana</w:t>
      </w:r>
      <w:r>
        <w:rPr>
          <w:rFonts w:ascii="Book Antiqua" w:hAnsi="Book Antiqua"/>
          <w:color w:val="222222"/>
          <w:shd w:val="clear" w:color="auto" w:fill="FFFFFF"/>
        </w:rPr>
        <w:t xml:space="preserve">. </w:t>
      </w:r>
      <w:r w:rsidRPr="00625C76">
        <w:rPr>
          <w:rFonts w:ascii="Book Antiqua" w:hAnsi="Book Antiqua"/>
          <w:i/>
        </w:rPr>
        <w:t>World J Gastroenterol</w:t>
      </w:r>
      <w:r>
        <w:rPr>
          <w:rFonts w:ascii="Book Antiqua" w:hAnsi="Book Antiqua"/>
          <w:i/>
        </w:rPr>
        <w:t xml:space="preserve"> </w:t>
      </w:r>
      <w:r>
        <w:rPr>
          <w:rFonts w:ascii="Book Antiqua" w:hAnsi="Book Antiqua"/>
        </w:rPr>
        <w:t>2019; In press</w:t>
      </w:r>
    </w:p>
    <w:p w14:paraId="1C356BDD" w14:textId="3FB48246" w:rsidR="00594D96" w:rsidRDefault="00594D96">
      <w:pPr>
        <w:rPr>
          <w:rFonts w:ascii="Book Antiqua" w:hAnsi="Book Antiqua"/>
          <w:b/>
          <w:color w:val="222222"/>
          <w:shd w:val="clear" w:color="auto" w:fill="FFFFFF"/>
        </w:rPr>
      </w:pPr>
      <w:r>
        <w:rPr>
          <w:rFonts w:ascii="Book Antiqua" w:hAnsi="Book Antiqua"/>
          <w:b/>
          <w:color w:val="222222"/>
          <w:shd w:val="clear" w:color="auto" w:fill="FFFFFF"/>
        </w:rPr>
        <w:br w:type="page"/>
      </w:r>
    </w:p>
    <w:p w14:paraId="71FAD60A" w14:textId="4F5C881D" w:rsidR="00CE5D22" w:rsidRPr="00625C76" w:rsidRDefault="00680387" w:rsidP="00625C76">
      <w:pPr>
        <w:spacing w:line="360" w:lineRule="auto"/>
        <w:jc w:val="both"/>
        <w:rPr>
          <w:rFonts w:ascii="Book Antiqua" w:hAnsi="Book Antiqua"/>
          <w:b/>
        </w:rPr>
      </w:pPr>
      <w:r w:rsidRPr="00625C76">
        <w:rPr>
          <w:rFonts w:ascii="Book Antiqua" w:hAnsi="Book Antiqua"/>
          <w:b/>
        </w:rPr>
        <w:lastRenderedPageBreak/>
        <w:t>INTRODUCTION</w:t>
      </w:r>
    </w:p>
    <w:p w14:paraId="546E8622" w14:textId="311EFF2D" w:rsidR="005D325F" w:rsidRPr="00625C76" w:rsidRDefault="00D97BD3" w:rsidP="00625C76">
      <w:pPr>
        <w:spacing w:line="360" w:lineRule="auto"/>
        <w:jc w:val="both"/>
        <w:rPr>
          <w:rFonts w:ascii="Book Antiqua" w:hAnsi="Book Antiqua"/>
        </w:rPr>
      </w:pPr>
      <w:r w:rsidRPr="00625C76">
        <w:rPr>
          <w:rFonts w:ascii="Book Antiqua" w:hAnsi="Book Antiqua"/>
        </w:rPr>
        <w:t xml:space="preserve">Gastroduodenal disease </w:t>
      </w:r>
      <w:r w:rsidR="00F93CFD" w:rsidRPr="00625C76">
        <w:rPr>
          <w:rFonts w:ascii="Book Antiqua" w:hAnsi="Book Antiqua"/>
        </w:rPr>
        <w:t xml:space="preserve">(GDD) </w:t>
      </w:r>
      <w:r w:rsidRPr="00625C76">
        <w:rPr>
          <w:rFonts w:ascii="Book Antiqua" w:hAnsi="Book Antiqua"/>
        </w:rPr>
        <w:t xml:space="preserve">was initially thought to be uncommon in Africa because of the lack of </w:t>
      </w:r>
      <w:r w:rsidR="009F52CA" w:rsidRPr="00625C76">
        <w:rPr>
          <w:rFonts w:ascii="Book Antiqua" w:hAnsi="Book Antiqua"/>
        </w:rPr>
        <w:t>clinical</w:t>
      </w:r>
      <w:r w:rsidRPr="00625C76">
        <w:rPr>
          <w:rFonts w:ascii="Book Antiqua" w:hAnsi="Book Antiqua"/>
        </w:rPr>
        <w:t xml:space="preserve"> data and the reported </w:t>
      </w:r>
      <w:r w:rsidR="005019CD" w:rsidRPr="00625C76">
        <w:rPr>
          <w:rFonts w:ascii="Book Antiqua" w:hAnsi="Book Antiqua"/>
        </w:rPr>
        <w:t xml:space="preserve">rarity </w:t>
      </w:r>
      <w:r w:rsidRPr="00625C76">
        <w:rPr>
          <w:rFonts w:ascii="Book Antiqua" w:hAnsi="Book Antiqua"/>
        </w:rPr>
        <w:t>of</w:t>
      </w:r>
      <w:r w:rsidR="00461CD3" w:rsidRPr="00625C76">
        <w:rPr>
          <w:rFonts w:ascii="Book Antiqua" w:hAnsi="Book Antiqua"/>
        </w:rPr>
        <w:t xml:space="preserve"> peptic ulcer surgery</w:t>
      </w:r>
      <w:r w:rsidR="00027269" w:rsidRPr="00625C76">
        <w:rPr>
          <w:rFonts w:ascii="Book Antiqua" w:hAnsi="Book Antiqua"/>
        </w:rPr>
        <w:fldChar w:fldCharType="begin"/>
      </w:r>
      <w:r w:rsidR="007D2883" w:rsidRPr="00625C76">
        <w:rPr>
          <w:rFonts w:ascii="Book Antiqua" w:hAnsi="Book Antiqua"/>
        </w:rPr>
        <w:instrText xml:space="preserve"> ADDIN EN.CITE &lt;EndNote&gt;&lt;Cite&gt;&lt;Author&gt;Agha&lt;/Author&gt;&lt;Year&gt;2005&lt;/Year&gt;&lt;RecNum&gt;355&lt;/RecNum&gt;&lt;DisplayText&gt;&lt;style face="superscript"&gt;[1]&lt;/style&gt;&lt;/DisplayText&gt;&lt;record&gt;&lt;rec-number&gt;355&lt;/rec-number&gt;&lt;foreign-keys&gt;&lt;key app="EN" db-id="srvszw25uvrp0oe9tr4xv9d0esrt2x5ze29z" timestamp="1549208930" guid="3a86285a-6940-4bc0-a2ec-7325ca492e1d"&gt;355&lt;/key&gt;&lt;/foreign-keys&gt;&lt;ref-type name="Journal Article"&gt;17&lt;/ref-type&gt;&lt;contributors&gt;&lt;authors&gt;&lt;author&gt;Agha, A.&lt;/author&gt;&lt;author&gt;Graham, D. Y.&lt;/author&gt;&lt;/authors&gt;&lt;/contributors&gt;&lt;auth-address&gt;Department of Medicine, VA Medical Center and Baylor College of Medicine, Houston, TX, USA.&lt;/auth-address&gt;&lt;titles&gt;&lt;title&gt;Evidence-based examination of the African enigma in relation to Helicobacter pylori infection&lt;/title&gt;&lt;secondary-title&gt;Scand J Gastroenterol&lt;/secondary-title&gt;&lt;/titles&gt;&lt;periodical&gt;&lt;full-title&gt;Scand J Gastroenterol&lt;/full-title&gt;&lt;/periodical&gt;&lt;pages&gt;523-9&lt;/pages&gt;&lt;volume&gt;40&lt;/volume&gt;&lt;number&gt;5&lt;/number&gt;&lt;edition&gt;2005/07/23&lt;/edition&gt;&lt;keywords&gt;&lt;keyword&gt;Adult&lt;/keyword&gt;&lt;keyword&gt;Africa/epidemiology&lt;/keyword&gt;&lt;keyword&gt;African Continental Ancestry Group&lt;/keyword&gt;&lt;keyword&gt;Endoscopy, Gastrointestinal&lt;/keyword&gt;&lt;keyword&gt;Evidence-Based Medicine&lt;/keyword&gt;&lt;keyword&gt;Female&lt;/keyword&gt;&lt;keyword&gt;Health Services Accessibility&lt;/keyword&gt;&lt;keyword&gt;Helicobacter Infections/epidemiology/*ethnology&lt;/keyword&gt;&lt;keyword&gt;*Helicobacter pylori&lt;/keyword&gt;&lt;keyword&gt;Humans&lt;/keyword&gt;&lt;keyword&gt;Life Expectancy&lt;/keyword&gt;&lt;keyword&gt;Male&lt;/keyword&gt;&lt;keyword&gt;Middle Aged&lt;/keyword&gt;&lt;keyword&gt;Peptic Ulcer/epidemiology/ethnology/microbiology&lt;/keyword&gt;&lt;keyword&gt;Prevalence&lt;/keyword&gt;&lt;keyword&gt;Prospective Studies&lt;/keyword&gt;&lt;keyword&gt;Stomach Neoplasms/epidemiology/ethnology/microbiology&lt;/keyword&gt;&lt;/keywords&gt;&lt;dates&gt;&lt;year&gt;2005&lt;/year&gt;&lt;pub-dates&gt;&lt;date&gt;May&lt;/date&gt;&lt;/pub-dates&gt;&lt;/dates&gt;&lt;isbn&gt;0036-5521 (Print)&amp;#xD;0036-5521 (Linking)&lt;/isbn&gt;&lt;accession-num&gt;16036504&lt;/accession-num&gt;&lt;urls&gt;&lt;related-urls&gt;&lt;url&gt;https://www.ncbi.nlm.nih.gov/pubmed/16036504&lt;/url&gt;&lt;/related-urls&gt;&lt;/urls&gt;&lt;electronic-resource-num&gt;10.1080/00365520510012280&lt;/electronic-resource-num&gt;&lt;/record&gt;&lt;/Cite&gt;&lt;/EndNote&gt;</w:instrText>
      </w:r>
      <w:r w:rsidR="00027269" w:rsidRPr="00625C76">
        <w:rPr>
          <w:rFonts w:ascii="Book Antiqua" w:hAnsi="Book Antiqua"/>
        </w:rPr>
        <w:fldChar w:fldCharType="separate"/>
      </w:r>
      <w:r w:rsidR="007D2883" w:rsidRPr="00625C76">
        <w:rPr>
          <w:rFonts w:ascii="Book Antiqua" w:hAnsi="Book Antiqua"/>
          <w:noProof/>
          <w:vertAlign w:val="superscript"/>
        </w:rPr>
        <w:t>[1]</w:t>
      </w:r>
      <w:r w:rsidR="00027269" w:rsidRPr="00625C76">
        <w:rPr>
          <w:rFonts w:ascii="Book Antiqua" w:hAnsi="Book Antiqua"/>
        </w:rPr>
        <w:fldChar w:fldCharType="end"/>
      </w:r>
      <w:r w:rsidRPr="00625C76">
        <w:rPr>
          <w:rFonts w:ascii="Book Antiqua" w:hAnsi="Book Antiqua"/>
        </w:rPr>
        <w:t xml:space="preserve">. </w:t>
      </w:r>
      <w:r w:rsidR="00402654" w:rsidRPr="00625C76">
        <w:rPr>
          <w:rFonts w:ascii="Book Antiqua" w:hAnsi="Book Antiqua"/>
        </w:rPr>
        <w:t>S</w:t>
      </w:r>
      <w:r w:rsidR="00F93CFD" w:rsidRPr="00625C76">
        <w:rPr>
          <w:rFonts w:ascii="Book Antiqua" w:hAnsi="Book Antiqua"/>
          <w:color w:val="000000"/>
        </w:rPr>
        <w:t xml:space="preserve">uspicion of conventional medicine was </w:t>
      </w:r>
      <w:r w:rsidR="00AE193B" w:rsidRPr="00625C76">
        <w:rPr>
          <w:rFonts w:ascii="Book Antiqua" w:hAnsi="Book Antiqua"/>
          <w:color w:val="000000"/>
        </w:rPr>
        <w:t>also</w:t>
      </w:r>
      <w:r w:rsidR="00C057EB" w:rsidRPr="00625C76">
        <w:rPr>
          <w:rFonts w:ascii="Book Antiqua" w:hAnsi="Book Antiqua"/>
          <w:color w:val="000000"/>
        </w:rPr>
        <w:t xml:space="preserve"> considered</w:t>
      </w:r>
      <w:r w:rsidR="007307D3" w:rsidRPr="00625C76">
        <w:rPr>
          <w:rFonts w:ascii="Book Antiqua" w:hAnsi="Book Antiqua"/>
          <w:color w:val="000000"/>
        </w:rPr>
        <w:t xml:space="preserve"> </w:t>
      </w:r>
      <w:r w:rsidR="00F93CFD" w:rsidRPr="00625C76">
        <w:rPr>
          <w:rFonts w:ascii="Book Antiqua" w:hAnsi="Book Antiqua"/>
          <w:color w:val="000000"/>
        </w:rPr>
        <w:t>commonplace in some regions of Africa</w:t>
      </w:r>
      <w:r w:rsidR="00027269" w:rsidRPr="00625C76">
        <w:rPr>
          <w:rFonts w:ascii="Book Antiqua" w:hAnsi="Book Antiqua"/>
          <w:color w:val="000000"/>
        </w:rPr>
        <w:fldChar w:fldCharType="begin"/>
      </w:r>
      <w:r w:rsidR="007D2883" w:rsidRPr="00625C76">
        <w:rPr>
          <w:rFonts w:ascii="Book Antiqua" w:hAnsi="Book Antiqua"/>
          <w:color w:val="000000"/>
        </w:rPr>
        <w:instrText xml:space="preserve"> ADDIN EN.CITE &lt;EndNote&gt;&lt;Cite&gt;&lt;Author&gt;Holcombe&lt;/Author&gt;&lt;Year&gt;1991&lt;/Year&gt;&lt;RecNum&gt;420&lt;/RecNum&gt;&lt;DisplayText&gt;&lt;style face="superscript"&gt;[2]&lt;/style&gt;&lt;/DisplayText&gt;&lt;record&gt;&lt;rec-number&gt;420&lt;/rec-number&gt;&lt;foreign-keys&gt;&lt;key app="EN" db-id="srvszw25uvrp0oe9tr4xv9d0esrt2x5ze29z" timestamp="1550937136" guid="68c25f6c-1972-4953-98b1-f0978bf6cb22"&gt;420&lt;/key&gt;&lt;/foreign-keys&gt;&lt;ref-type name="Journal Article"&gt;17&lt;/ref-type&gt;&lt;contributors&gt;&lt;authors&gt;&lt;author&gt;Holcombe, C.&lt;/author&gt;&lt;author&gt;Omotara, B. A.&lt;/author&gt;&lt;author&gt;Padonu, M. K.&lt;/author&gt;&lt;author&gt;Bassi, A. P.&lt;/author&gt;&lt;/authors&gt;&lt;/contributors&gt;&lt;auth-address&gt;University of Maiduguri Teaching Hospital, Nigeria.&lt;/auth-address&gt;&lt;titles&gt;&lt;title&gt;The prevalence of symptoms of dyspepsia in north eastern Nigeria. A random community based survey&lt;/title&gt;&lt;secondary-title&gt;Trop Geogr Med&lt;/secondary-title&gt;&lt;/titles&gt;&lt;periodical&gt;&lt;full-title&gt;Trop Geogr Med&lt;/full-title&gt;&lt;/periodical&gt;&lt;pages&gt;209-14&lt;/pages&gt;&lt;volume&gt;43&lt;/volume&gt;&lt;number&gt;1-2&lt;/number&gt;&lt;edition&gt;1991/01/01&lt;/edition&gt;&lt;keywords&gt;&lt;keyword&gt;Adolescent&lt;/keyword&gt;&lt;keyword&gt;Adult&lt;/keyword&gt;&lt;keyword&gt;Aged&lt;/keyword&gt;&lt;keyword&gt;Aged, 80 and over&lt;/keyword&gt;&lt;keyword&gt;Child&lt;/keyword&gt;&lt;keyword&gt;Child, Preschool&lt;/keyword&gt;&lt;keyword&gt;Dyspepsia/*epidemiology/etiology&lt;/keyword&gt;&lt;keyword&gt;Female&lt;/keyword&gt;&lt;keyword&gt;Humans&lt;/keyword&gt;&lt;keyword&gt;Male&lt;/keyword&gt;&lt;keyword&gt;Middle Aged&lt;/keyword&gt;&lt;keyword&gt;Nigeria/epidemiology&lt;/keyword&gt;&lt;keyword&gt;Random Allocation&lt;/keyword&gt;&lt;keyword&gt;Rural Health&lt;/keyword&gt;&lt;keyword&gt;Surveys and Questionnaires&lt;/keyword&gt;&lt;/keywords&gt;&lt;dates&gt;&lt;year&gt;1991&lt;/year&gt;&lt;pub-dates&gt;&lt;date&gt;Jan-Apr&lt;/date&gt;&lt;/pub-dates&gt;&lt;/dates&gt;&lt;isbn&gt;0041-3232 (Print)&amp;#xD;0041-3232 (Linking)&lt;/isbn&gt;&lt;accession-num&gt;1750117&lt;/accession-num&gt;&lt;urls&gt;&lt;related-urls&gt;&lt;url&gt;https://www.ncbi.nlm.nih.gov/pubmed/1750117&lt;/url&gt;&lt;/related-urls&gt;&lt;/urls&gt;&lt;/record&gt;&lt;/Cite&gt;&lt;/EndNote&gt;</w:instrText>
      </w:r>
      <w:r w:rsidR="00027269" w:rsidRPr="00625C76">
        <w:rPr>
          <w:rFonts w:ascii="Book Antiqua" w:hAnsi="Book Antiqua"/>
          <w:color w:val="000000"/>
        </w:rPr>
        <w:fldChar w:fldCharType="separate"/>
      </w:r>
      <w:r w:rsidR="007D2883" w:rsidRPr="00625C76">
        <w:rPr>
          <w:rFonts w:ascii="Book Antiqua" w:hAnsi="Book Antiqua"/>
          <w:noProof/>
          <w:color w:val="000000"/>
          <w:vertAlign w:val="superscript"/>
        </w:rPr>
        <w:t>[2]</w:t>
      </w:r>
      <w:r w:rsidR="00027269" w:rsidRPr="00625C76">
        <w:rPr>
          <w:rFonts w:ascii="Book Antiqua" w:hAnsi="Book Antiqua"/>
          <w:color w:val="000000"/>
        </w:rPr>
        <w:fldChar w:fldCharType="end"/>
      </w:r>
      <w:r w:rsidR="00F93CFD" w:rsidRPr="00625C76">
        <w:rPr>
          <w:rFonts w:ascii="Book Antiqua" w:hAnsi="Book Antiqua"/>
          <w:color w:val="000000"/>
        </w:rPr>
        <w:t xml:space="preserve">. </w:t>
      </w:r>
      <w:r w:rsidR="00E26241" w:rsidRPr="00625C76">
        <w:rPr>
          <w:rFonts w:ascii="Book Antiqua" w:hAnsi="Book Antiqua"/>
          <w:color w:val="000000"/>
        </w:rPr>
        <w:t>For instance, a</w:t>
      </w:r>
      <w:r w:rsidR="00F93CFD" w:rsidRPr="00625C76">
        <w:rPr>
          <w:rFonts w:ascii="Book Antiqua" w:hAnsi="Book Antiqua"/>
          <w:color w:val="000000"/>
        </w:rPr>
        <w:t xml:space="preserve"> study on the prevalence of dyspepsia in rural </w:t>
      </w:r>
      <w:proofErr w:type="spellStart"/>
      <w:r w:rsidR="00F93CFD" w:rsidRPr="00625C76">
        <w:rPr>
          <w:rFonts w:ascii="Book Antiqua" w:hAnsi="Book Antiqua"/>
          <w:color w:val="000000"/>
        </w:rPr>
        <w:t>Northeastern</w:t>
      </w:r>
      <w:proofErr w:type="spellEnd"/>
      <w:r w:rsidR="00F93CFD" w:rsidRPr="00625C76">
        <w:rPr>
          <w:rFonts w:ascii="Book Antiqua" w:hAnsi="Book Antiqua"/>
          <w:color w:val="000000"/>
        </w:rPr>
        <w:t xml:space="preserve"> Nigeria demonstrated that over 50% of dyspeptic patients sought medical help mainly from traditional healers</w:t>
      </w:r>
      <w:r w:rsidR="00027269" w:rsidRPr="00625C76">
        <w:rPr>
          <w:rFonts w:ascii="Book Antiqua" w:hAnsi="Book Antiqua"/>
          <w:color w:val="000000"/>
        </w:rPr>
        <w:fldChar w:fldCharType="begin"/>
      </w:r>
      <w:r w:rsidR="007D2883" w:rsidRPr="00625C76">
        <w:rPr>
          <w:rFonts w:ascii="Book Antiqua" w:hAnsi="Book Antiqua"/>
          <w:color w:val="000000"/>
        </w:rPr>
        <w:instrText xml:space="preserve"> ADDIN EN.CITE &lt;EndNote&gt;&lt;Cite&gt;&lt;Author&gt;Holcombe&lt;/Author&gt;&lt;Year&gt;1991&lt;/Year&gt;&lt;RecNum&gt;420&lt;/RecNum&gt;&lt;DisplayText&gt;&lt;style face="superscript"&gt;[2]&lt;/style&gt;&lt;/DisplayText&gt;&lt;record&gt;&lt;rec-number&gt;420&lt;/rec-number&gt;&lt;foreign-keys&gt;&lt;key app="EN" db-id="srvszw25uvrp0oe9tr4xv9d0esrt2x5ze29z" timestamp="1550937136" guid="68c25f6c-1972-4953-98b1-f0978bf6cb22"&gt;420&lt;/key&gt;&lt;/foreign-keys&gt;&lt;ref-type name="Journal Article"&gt;17&lt;/ref-type&gt;&lt;contributors&gt;&lt;authors&gt;&lt;author&gt;Holcombe, C.&lt;/author&gt;&lt;author&gt;Omotara, B. A.&lt;/author&gt;&lt;author&gt;Padonu, M. K.&lt;/author&gt;&lt;author&gt;Bassi, A. P.&lt;/author&gt;&lt;/authors&gt;&lt;/contributors&gt;&lt;auth-address&gt;University of Maiduguri Teaching Hospital, Nigeria.&lt;/auth-address&gt;&lt;titles&gt;&lt;title&gt;The prevalence of symptoms of dyspepsia in north eastern Nigeria. A random community based survey&lt;/title&gt;&lt;secondary-title&gt;Trop Geogr Med&lt;/secondary-title&gt;&lt;/titles&gt;&lt;periodical&gt;&lt;full-title&gt;Trop Geogr Med&lt;/full-title&gt;&lt;/periodical&gt;&lt;pages&gt;209-14&lt;/pages&gt;&lt;volume&gt;43&lt;/volume&gt;&lt;number&gt;1-2&lt;/number&gt;&lt;edition&gt;1991/01/01&lt;/edition&gt;&lt;keywords&gt;&lt;keyword&gt;Adolescent&lt;/keyword&gt;&lt;keyword&gt;Adult&lt;/keyword&gt;&lt;keyword&gt;Aged&lt;/keyword&gt;&lt;keyword&gt;Aged, 80 and over&lt;/keyword&gt;&lt;keyword&gt;Child&lt;/keyword&gt;&lt;keyword&gt;Child, Preschool&lt;/keyword&gt;&lt;keyword&gt;Dyspepsia/*epidemiology/etiology&lt;/keyword&gt;&lt;keyword&gt;Female&lt;/keyword&gt;&lt;keyword&gt;Humans&lt;/keyword&gt;&lt;keyword&gt;Male&lt;/keyword&gt;&lt;keyword&gt;Middle Aged&lt;/keyword&gt;&lt;keyword&gt;Nigeria/epidemiology&lt;/keyword&gt;&lt;keyword&gt;Random Allocation&lt;/keyword&gt;&lt;keyword&gt;Rural Health&lt;/keyword&gt;&lt;keyword&gt;Surveys and Questionnaires&lt;/keyword&gt;&lt;/keywords&gt;&lt;dates&gt;&lt;year&gt;1991&lt;/year&gt;&lt;pub-dates&gt;&lt;date&gt;Jan-Apr&lt;/date&gt;&lt;/pub-dates&gt;&lt;/dates&gt;&lt;isbn&gt;0041-3232 (Print)&amp;#xD;0041-3232 (Linking)&lt;/isbn&gt;&lt;accession-num&gt;1750117&lt;/accession-num&gt;&lt;urls&gt;&lt;related-urls&gt;&lt;url&gt;https://www.ncbi.nlm.nih.gov/pubmed/1750117&lt;/url&gt;&lt;/related-urls&gt;&lt;/urls&gt;&lt;/record&gt;&lt;/Cite&gt;&lt;/EndNote&gt;</w:instrText>
      </w:r>
      <w:r w:rsidR="00027269" w:rsidRPr="00625C76">
        <w:rPr>
          <w:rFonts w:ascii="Book Antiqua" w:hAnsi="Book Antiqua"/>
          <w:color w:val="000000"/>
        </w:rPr>
        <w:fldChar w:fldCharType="separate"/>
      </w:r>
      <w:r w:rsidR="007D2883" w:rsidRPr="00625C76">
        <w:rPr>
          <w:rFonts w:ascii="Book Antiqua" w:hAnsi="Book Antiqua"/>
          <w:noProof/>
          <w:color w:val="000000"/>
          <w:vertAlign w:val="superscript"/>
        </w:rPr>
        <w:t>[2]</w:t>
      </w:r>
      <w:r w:rsidR="00027269" w:rsidRPr="00625C76">
        <w:rPr>
          <w:rFonts w:ascii="Book Antiqua" w:hAnsi="Book Antiqua"/>
          <w:color w:val="000000"/>
        </w:rPr>
        <w:fldChar w:fldCharType="end"/>
      </w:r>
      <w:r w:rsidR="00F93CFD" w:rsidRPr="00625C76">
        <w:rPr>
          <w:rFonts w:ascii="Book Antiqua" w:hAnsi="Book Antiqua"/>
          <w:color w:val="000000"/>
        </w:rPr>
        <w:t xml:space="preserve">. </w:t>
      </w:r>
      <w:r w:rsidRPr="00625C76">
        <w:rPr>
          <w:rFonts w:ascii="Book Antiqua" w:hAnsi="Book Antiqua"/>
        </w:rPr>
        <w:t>Th</w:t>
      </w:r>
      <w:r w:rsidR="00C974F2" w:rsidRPr="00625C76">
        <w:rPr>
          <w:rFonts w:ascii="Book Antiqua" w:hAnsi="Book Antiqua"/>
        </w:rPr>
        <w:t>ese</w:t>
      </w:r>
      <w:r w:rsidRPr="00625C76">
        <w:rPr>
          <w:rFonts w:ascii="Book Antiqua" w:hAnsi="Book Antiqua"/>
        </w:rPr>
        <w:t xml:space="preserve"> </w:t>
      </w:r>
      <w:r w:rsidR="00AE6792" w:rsidRPr="00625C76">
        <w:rPr>
          <w:rFonts w:ascii="Book Antiqua" w:hAnsi="Book Antiqua"/>
        </w:rPr>
        <w:t xml:space="preserve">observations and </w:t>
      </w:r>
      <w:proofErr w:type="spellStart"/>
      <w:r w:rsidR="00AE6792" w:rsidRPr="00625C76">
        <w:rPr>
          <w:rFonts w:ascii="Book Antiqua" w:hAnsi="Book Antiqua"/>
        </w:rPr>
        <w:t>tendancies</w:t>
      </w:r>
      <w:proofErr w:type="spellEnd"/>
      <w:r w:rsidR="00AE6792" w:rsidRPr="00625C76">
        <w:rPr>
          <w:rFonts w:ascii="Book Antiqua" w:hAnsi="Book Antiqua"/>
        </w:rPr>
        <w:t xml:space="preserve"> are thought to have </w:t>
      </w:r>
      <w:r w:rsidRPr="00625C76">
        <w:rPr>
          <w:rFonts w:ascii="Book Antiqua" w:hAnsi="Book Antiqua"/>
        </w:rPr>
        <w:t xml:space="preserve">resulted in </w:t>
      </w:r>
      <w:r w:rsidR="00C974F2" w:rsidRPr="00625C76">
        <w:rPr>
          <w:rFonts w:ascii="Book Antiqua" w:hAnsi="Book Antiqua"/>
        </w:rPr>
        <w:t>the reported</w:t>
      </w:r>
      <w:r w:rsidR="00B467AE" w:rsidRPr="00625C76">
        <w:rPr>
          <w:rFonts w:ascii="Book Antiqua" w:hAnsi="Book Antiqua"/>
        </w:rPr>
        <w:t xml:space="preserve"> </w:t>
      </w:r>
      <w:r w:rsidR="00461CD3" w:rsidRPr="00625C76">
        <w:rPr>
          <w:rFonts w:ascii="Book Antiqua" w:hAnsi="Book Antiqua"/>
        </w:rPr>
        <w:t xml:space="preserve">prevalence of </w:t>
      </w:r>
      <w:r w:rsidR="00192DA8" w:rsidRPr="00625C76">
        <w:rPr>
          <w:rFonts w:ascii="Book Antiqua" w:hAnsi="Book Antiqua"/>
        </w:rPr>
        <w:t xml:space="preserve">peptic ulcer disease (PUD) </w:t>
      </w:r>
      <w:r w:rsidR="00461CD3" w:rsidRPr="00625C76">
        <w:rPr>
          <w:rFonts w:ascii="Book Antiqua" w:hAnsi="Book Antiqua"/>
        </w:rPr>
        <w:t xml:space="preserve"> </w:t>
      </w:r>
      <w:r w:rsidRPr="00625C76">
        <w:rPr>
          <w:rFonts w:ascii="Book Antiqua" w:hAnsi="Book Antiqua"/>
        </w:rPr>
        <w:t xml:space="preserve">and </w:t>
      </w:r>
      <w:r w:rsidR="00192DA8" w:rsidRPr="00625C76">
        <w:rPr>
          <w:rFonts w:ascii="Book Antiqua" w:hAnsi="Book Antiqua"/>
        </w:rPr>
        <w:t>gastric cancer (GCA)</w:t>
      </w:r>
      <w:r w:rsidRPr="00625C76">
        <w:rPr>
          <w:rFonts w:ascii="Book Antiqua" w:hAnsi="Book Antiqua"/>
        </w:rPr>
        <w:t xml:space="preserve"> </w:t>
      </w:r>
      <w:r w:rsidR="00461CD3" w:rsidRPr="00625C76">
        <w:rPr>
          <w:rFonts w:ascii="Book Antiqua" w:hAnsi="Book Antiqua"/>
        </w:rPr>
        <w:t xml:space="preserve">in Africa </w:t>
      </w:r>
      <w:r w:rsidR="00C974F2" w:rsidRPr="00625C76">
        <w:rPr>
          <w:rFonts w:ascii="Book Antiqua" w:hAnsi="Book Antiqua"/>
        </w:rPr>
        <w:t xml:space="preserve">being </w:t>
      </w:r>
      <w:r w:rsidR="00461CD3" w:rsidRPr="00625C76">
        <w:rPr>
          <w:rFonts w:ascii="Book Antiqua" w:hAnsi="Book Antiqua"/>
        </w:rPr>
        <w:t>significantly lower than that in other areas of the world</w:t>
      </w:r>
      <w:r w:rsidR="00027269" w:rsidRPr="00625C76">
        <w:rPr>
          <w:rFonts w:ascii="Book Antiqua"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hAnsi="Book Antiqua"/>
        </w:rPr>
        <w:instrText xml:space="preserve"> ADDIN EN.CITE </w:instrText>
      </w:r>
      <w:r w:rsidR="007D2883" w:rsidRPr="00625C76">
        <w:rPr>
          <w:rFonts w:ascii="Book Antiqua"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hAnsi="Book Antiqua"/>
        </w:rPr>
        <w:instrText xml:space="preserve"> ADDIN EN.CITE.DATA </w:instrText>
      </w:r>
      <w:r w:rsidR="007D2883" w:rsidRPr="00625C76">
        <w:rPr>
          <w:rFonts w:ascii="Book Antiqua" w:hAnsi="Book Antiqua"/>
        </w:rPr>
      </w:r>
      <w:r w:rsidR="007D2883"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7D2883" w:rsidRPr="00625C76">
        <w:rPr>
          <w:rFonts w:ascii="Book Antiqua" w:hAnsi="Book Antiqua"/>
          <w:noProof/>
          <w:vertAlign w:val="superscript"/>
        </w:rPr>
        <w:t>[3]</w:t>
      </w:r>
      <w:r w:rsidR="00027269" w:rsidRPr="00625C76">
        <w:rPr>
          <w:rFonts w:ascii="Book Antiqua" w:hAnsi="Book Antiqua"/>
        </w:rPr>
        <w:fldChar w:fldCharType="end"/>
      </w:r>
      <w:r w:rsidR="00461CD3" w:rsidRPr="00625C76">
        <w:rPr>
          <w:rFonts w:ascii="Book Antiqua" w:hAnsi="Book Antiqua"/>
        </w:rPr>
        <w:t xml:space="preserve">. </w:t>
      </w:r>
    </w:p>
    <w:p w14:paraId="2F1C9D0C" w14:textId="00D89657" w:rsidR="00BB5FD8" w:rsidRPr="00625C76" w:rsidRDefault="009A3810" w:rsidP="00192DA8">
      <w:pPr>
        <w:spacing w:line="360" w:lineRule="auto"/>
        <w:ind w:firstLineChars="100" w:firstLine="240"/>
        <w:jc w:val="both"/>
        <w:rPr>
          <w:rFonts w:ascii="Book Antiqua" w:hAnsi="Book Antiqua"/>
        </w:rPr>
      </w:pPr>
      <w:r w:rsidRPr="00625C76">
        <w:rPr>
          <w:rFonts w:ascii="Book Antiqua" w:hAnsi="Book Antiqua"/>
        </w:rPr>
        <w:t>The standard of care for d</w:t>
      </w:r>
      <w:r w:rsidR="00EA6B89" w:rsidRPr="00625C76">
        <w:rPr>
          <w:rFonts w:ascii="Book Antiqua" w:hAnsi="Book Antiqua"/>
        </w:rPr>
        <w:t xml:space="preserve">iagnosis of </w:t>
      </w:r>
      <w:r w:rsidR="00AE6792" w:rsidRPr="00625C76">
        <w:rPr>
          <w:rFonts w:ascii="Book Antiqua" w:hAnsi="Book Antiqua"/>
        </w:rPr>
        <w:t>PUD</w:t>
      </w:r>
      <w:r w:rsidRPr="00625C76">
        <w:rPr>
          <w:rFonts w:ascii="Book Antiqua" w:hAnsi="Book Antiqua"/>
        </w:rPr>
        <w:t xml:space="preserve"> is typically through upper </w:t>
      </w:r>
      <w:r w:rsidR="005D6142" w:rsidRPr="00625C76">
        <w:rPr>
          <w:rFonts w:ascii="Book Antiqua" w:hAnsi="Book Antiqua"/>
        </w:rPr>
        <w:t>gastro-intestinal</w:t>
      </w:r>
      <w:r w:rsidRPr="00625C76">
        <w:rPr>
          <w:rFonts w:ascii="Book Antiqua" w:hAnsi="Book Antiqua"/>
        </w:rPr>
        <w:t xml:space="preserve"> </w:t>
      </w:r>
      <w:r w:rsidR="00AE6792" w:rsidRPr="00625C76">
        <w:rPr>
          <w:rFonts w:ascii="Book Antiqua" w:hAnsi="Book Antiqua"/>
        </w:rPr>
        <w:t xml:space="preserve">(GI) </w:t>
      </w:r>
      <w:r w:rsidRPr="00625C76">
        <w:rPr>
          <w:rFonts w:ascii="Book Antiqua" w:hAnsi="Book Antiqua"/>
        </w:rPr>
        <w:t>endoscopy with biopsy of an</w:t>
      </w:r>
      <w:r w:rsidR="00C12A99" w:rsidRPr="00625C76">
        <w:rPr>
          <w:rFonts w:ascii="Book Antiqua" w:hAnsi="Book Antiqua"/>
        </w:rPr>
        <w:t>y mucosal abnormality, including</w:t>
      </w:r>
      <w:r w:rsidRPr="00625C76">
        <w:rPr>
          <w:rFonts w:ascii="Book Antiqua" w:hAnsi="Book Antiqua"/>
        </w:rPr>
        <w:t xml:space="preserve"> abnormal ulceration or polypoid lesion</w:t>
      </w:r>
      <w:r w:rsidR="00C12A99" w:rsidRPr="00625C76">
        <w:rPr>
          <w:rFonts w:ascii="Book Antiqua" w:hAnsi="Book Antiqua"/>
        </w:rPr>
        <w:t>, a procedure that is also</w:t>
      </w:r>
      <w:r w:rsidRPr="00625C76">
        <w:rPr>
          <w:rFonts w:ascii="Book Antiqua" w:hAnsi="Book Antiqua"/>
        </w:rPr>
        <w:t xml:space="preserve"> required for histopathological </w:t>
      </w:r>
      <w:r w:rsidR="00965A8F" w:rsidRPr="00625C76">
        <w:rPr>
          <w:rFonts w:ascii="Book Antiqua" w:hAnsi="Book Antiqua"/>
        </w:rPr>
        <w:t>diagnosis</w:t>
      </w:r>
      <w:r w:rsidRPr="00625C76">
        <w:rPr>
          <w:rFonts w:ascii="Book Antiqua" w:hAnsi="Book Antiqua"/>
        </w:rPr>
        <w:t xml:space="preserve"> of </w:t>
      </w:r>
      <w:r w:rsidR="00192DA8">
        <w:rPr>
          <w:rFonts w:ascii="Book Antiqua" w:hAnsi="Book Antiqua"/>
        </w:rPr>
        <w:t>GCA</w:t>
      </w:r>
      <w:r w:rsidRPr="00625C76">
        <w:rPr>
          <w:rFonts w:ascii="Book Antiqua" w:hAnsi="Book Antiqua"/>
        </w:rPr>
        <w:t>.</w:t>
      </w:r>
      <w:r w:rsidR="000E241E" w:rsidRPr="00625C76">
        <w:rPr>
          <w:rFonts w:ascii="Book Antiqua" w:hAnsi="Book Antiqua"/>
        </w:rPr>
        <w:t xml:space="preserve"> I</w:t>
      </w:r>
      <w:r w:rsidR="00A63CB3" w:rsidRPr="00625C76">
        <w:rPr>
          <w:rFonts w:ascii="Book Antiqua" w:hAnsi="Book Antiqua"/>
        </w:rPr>
        <w:t xml:space="preserve">maging with </w:t>
      </w:r>
      <w:bookmarkStart w:id="31" w:name="_Hlk7423448"/>
      <w:bookmarkStart w:id="32" w:name="OLE_LINK865"/>
      <w:r w:rsidR="00192DA8" w:rsidRPr="004267F2">
        <w:rPr>
          <w:rFonts w:ascii="Book Antiqua" w:hAnsi="Book Antiqua"/>
        </w:rPr>
        <w:t>computed tomography</w:t>
      </w:r>
      <w:bookmarkEnd w:id="31"/>
      <w:bookmarkEnd w:id="32"/>
      <w:r w:rsidR="00192DA8" w:rsidRPr="00444A77">
        <w:rPr>
          <w:rFonts w:ascii="Book Antiqua" w:hAnsi="Book Antiqua"/>
          <w:color w:val="000000"/>
        </w:rPr>
        <w:t xml:space="preserve"> </w:t>
      </w:r>
      <w:r w:rsidR="00192DA8">
        <w:rPr>
          <w:rFonts w:ascii="Book Antiqua" w:hAnsi="Book Antiqua"/>
          <w:color w:val="000000"/>
        </w:rPr>
        <w:t>(</w:t>
      </w:r>
      <w:r w:rsidR="00A63CB3" w:rsidRPr="00625C76">
        <w:rPr>
          <w:rFonts w:ascii="Book Antiqua" w:hAnsi="Book Antiqua"/>
        </w:rPr>
        <w:t>CT</w:t>
      </w:r>
      <w:r w:rsidR="00192DA8">
        <w:rPr>
          <w:rFonts w:ascii="Book Antiqua" w:hAnsi="Book Antiqua"/>
        </w:rPr>
        <w:t>)</w:t>
      </w:r>
      <w:r w:rsidR="00A63CB3" w:rsidRPr="00625C76">
        <w:rPr>
          <w:rFonts w:ascii="Book Antiqua" w:hAnsi="Book Antiqua"/>
        </w:rPr>
        <w:t xml:space="preserve">, </w:t>
      </w:r>
      <w:r w:rsidR="00192DA8">
        <w:rPr>
          <w:rFonts w:ascii="Book Antiqua" w:eastAsia="SimSun" w:hAnsi="Book Antiqua" w:hint="eastAsia"/>
          <w:color w:val="000000"/>
        </w:rPr>
        <w:t>magnetic resonance imaging</w:t>
      </w:r>
      <w:r w:rsidR="00A63CB3" w:rsidRPr="00625C76">
        <w:rPr>
          <w:rFonts w:ascii="Book Antiqua" w:hAnsi="Book Antiqua"/>
        </w:rPr>
        <w:t xml:space="preserve"> and </w:t>
      </w:r>
      <w:r w:rsidR="002259E7" w:rsidRPr="00625C76">
        <w:rPr>
          <w:rFonts w:ascii="Book Antiqua" w:hAnsi="Book Antiqua"/>
        </w:rPr>
        <w:t>endoscopic ultrasound</w:t>
      </w:r>
      <w:r w:rsidR="007447F3" w:rsidRPr="00625C76">
        <w:rPr>
          <w:rFonts w:ascii="Book Antiqua" w:hAnsi="Book Antiqua"/>
        </w:rPr>
        <w:t>,</w:t>
      </w:r>
      <w:r w:rsidR="00A63CB3" w:rsidRPr="00625C76">
        <w:rPr>
          <w:rFonts w:ascii="Book Antiqua" w:hAnsi="Book Antiqua"/>
        </w:rPr>
        <w:t xml:space="preserve"> where available</w:t>
      </w:r>
      <w:r w:rsidR="007447F3" w:rsidRPr="00625C76">
        <w:rPr>
          <w:rFonts w:ascii="Book Antiqua" w:hAnsi="Book Antiqua"/>
        </w:rPr>
        <w:t>,</w:t>
      </w:r>
      <w:r w:rsidR="00A63CB3" w:rsidRPr="00625C76">
        <w:rPr>
          <w:rFonts w:ascii="Book Antiqua" w:hAnsi="Book Antiqua"/>
        </w:rPr>
        <w:t xml:space="preserve"> </w:t>
      </w:r>
      <w:r w:rsidR="00A24DEA" w:rsidRPr="00625C76">
        <w:rPr>
          <w:rFonts w:ascii="Book Antiqua" w:hAnsi="Book Antiqua"/>
        </w:rPr>
        <w:t xml:space="preserve">are additional procedures to </w:t>
      </w:r>
      <w:r w:rsidR="00A63CB3" w:rsidRPr="00625C76">
        <w:rPr>
          <w:rFonts w:ascii="Book Antiqua" w:hAnsi="Book Antiqua"/>
        </w:rPr>
        <w:t>stag</w:t>
      </w:r>
      <w:r w:rsidR="007447F3" w:rsidRPr="00625C76">
        <w:rPr>
          <w:rFonts w:ascii="Book Antiqua" w:hAnsi="Book Antiqua"/>
        </w:rPr>
        <w:t>e</w:t>
      </w:r>
      <w:r w:rsidR="00A63CB3" w:rsidRPr="00625C76">
        <w:rPr>
          <w:rFonts w:ascii="Book Antiqua" w:hAnsi="Book Antiqua"/>
        </w:rPr>
        <w:t xml:space="preserve"> cancer</w:t>
      </w:r>
      <w:r w:rsidR="00A24DEA" w:rsidRPr="00625C76">
        <w:rPr>
          <w:rFonts w:ascii="Book Antiqua" w:hAnsi="Book Antiqua"/>
        </w:rPr>
        <w:t xml:space="preserve"> </w:t>
      </w:r>
      <w:r w:rsidR="00B67778" w:rsidRPr="00625C76">
        <w:rPr>
          <w:rFonts w:ascii="Book Antiqua" w:hAnsi="Book Antiqua"/>
        </w:rPr>
        <w:t>for prognostic purposes</w:t>
      </w:r>
      <w:r w:rsidR="00A63CB3" w:rsidRPr="00625C76">
        <w:rPr>
          <w:rFonts w:ascii="Book Antiqua" w:hAnsi="Book Antiqua"/>
        </w:rPr>
        <w:t xml:space="preserve">. </w:t>
      </w:r>
      <w:r w:rsidRPr="00625C76">
        <w:rPr>
          <w:rFonts w:ascii="Book Antiqua" w:hAnsi="Book Antiqua"/>
        </w:rPr>
        <w:t xml:space="preserve">In most African countries, patients present </w:t>
      </w:r>
      <w:r w:rsidR="005310DA" w:rsidRPr="00625C76">
        <w:rPr>
          <w:rFonts w:ascii="Book Antiqua" w:hAnsi="Book Antiqua"/>
        </w:rPr>
        <w:t xml:space="preserve">at </w:t>
      </w:r>
      <w:r w:rsidRPr="00625C76">
        <w:rPr>
          <w:rFonts w:ascii="Book Antiqua" w:hAnsi="Book Antiqua"/>
        </w:rPr>
        <w:t xml:space="preserve">late </w:t>
      </w:r>
      <w:r w:rsidR="005310DA" w:rsidRPr="00625C76">
        <w:rPr>
          <w:rFonts w:ascii="Book Antiqua" w:hAnsi="Book Antiqua"/>
        </w:rPr>
        <w:t xml:space="preserve">disease stages </w:t>
      </w:r>
      <w:r w:rsidRPr="00625C76">
        <w:rPr>
          <w:rFonts w:ascii="Book Antiqua" w:hAnsi="Book Antiqua"/>
        </w:rPr>
        <w:t xml:space="preserve">because of the lack of </w:t>
      </w:r>
      <w:r w:rsidR="001B36F6" w:rsidRPr="00625C76">
        <w:rPr>
          <w:rFonts w:ascii="Book Antiqua" w:hAnsi="Book Antiqua"/>
        </w:rPr>
        <w:t xml:space="preserve">universal </w:t>
      </w:r>
      <w:r w:rsidR="00E92FE5" w:rsidRPr="00625C76">
        <w:rPr>
          <w:rFonts w:ascii="Book Antiqua" w:hAnsi="Book Antiqua"/>
        </w:rPr>
        <w:t xml:space="preserve">access to </w:t>
      </w:r>
      <w:r w:rsidRPr="00625C76">
        <w:rPr>
          <w:rFonts w:ascii="Book Antiqua" w:hAnsi="Book Antiqua"/>
        </w:rPr>
        <w:t xml:space="preserve">optimal health </w:t>
      </w:r>
      <w:r w:rsidR="00E92FE5" w:rsidRPr="00625C76">
        <w:rPr>
          <w:rFonts w:ascii="Book Antiqua" w:hAnsi="Book Antiqua"/>
        </w:rPr>
        <w:t>infrastructure</w:t>
      </w:r>
      <w:r w:rsidR="00A63CB3" w:rsidRPr="00625C76">
        <w:rPr>
          <w:rFonts w:ascii="Book Antiqua" w:hAnsi="Book Antiqua"/>
        </w:rPr>
        <w:t xml:space="preserve"> and </w:t>
      </w:r>
      <w:r w:rsidR="00241E08" w:rsidRPr="00625C76">
        <w:rPr>
          <w:rFonts w:ascii="Book Antiqua" w:hAnsi="Book Antiqua"/>
        </w:rPr>
        <w:t>varying</w:t>
      </w:r>
      <w:r w:rsidR="00A63CB3" w:rsidRPr="00625C76">
        <w:rPr>
          <w:rFonts w:ascii="Book Antiqua" w:hAnsi="Book Antiqua"/>
        </w:rPr>
        <w:t xml:space="preserve"> culturally-influenced health seeking behaviour</w:t>
      </w:r>
      <w:r w:rsidR="00027269" w:rsidRPr="00625C76">
        <w:rPr>
          <w:rFonts w:ascii="Book Antiqua" w:hAnsi="Book Antiqua"/>
        </w:rPr>
        <w:fldChar w:fldCharType="begin"/>
      </w:r>
      <w:r w:rsidR="007D2883" w:rsidRPr="00625C76">
        <w:rPr>
          <w:rFonts w:ascii="Book Antiqua" w:hAnsi="Book Antiqua"/>
        </w:rPr>
        <w:instrText xml:space="preserve"> ADDIN EN.CITE &lt;EndNote&gt;&lt;Cite&gt;&lt;Author&gt;Holcombe&lt;/Author&gt;&lt;Year&gt;1991&lt;/Year&gt;&lt;RecNum&gt;420&lt;/RecNum&gt;&lt;DisplayText&gt;&lt;style face="superscript"&gt;[2]&lt;/style&gt;&lt;/DisplayText&gt;&lt;record&gt;&lt;rec-number&gt;420&lt;/rec-number&gt;&lt;foreign-keys&gt;&lt;key app="EN" db-id="srvszw25uvrp0oe9tr4xv9d0esrt2x5ze29z" timestamp="1550937136" guid="68c25f6c-1972-4953-98b1-f0978bf6cb22"&gt;420&lt;/key&gt;&lt;/foreign-keys&gt;&lt;ref-type name="Journal Article"&gt;17&lt;/ref-type&gt;&lt;contributors&gt;&lt;authors&gt;&lt;author&gt;Holcombe, C.&lt;/author&gt;&lt;author&gt;Omotara, B. A.&lt;/author&gt;&lt;author&gt;Padonu, M. K.&lt;/author&gt;&lt;author&gt;Bassi, A. P.&lt;/author&gt;&lt;/authors&gt;&lt;/contributors&gt;&lt;auth-address&gt;University of Maiduguri Teaching Hospital, Nigeria.&lt;/auth-address&gt;&lt;titles&gt;&lt;title&gt;The prevalence of symptoms of dyspepsia in north eastern Nigeria. A random community based survey&lt;/title&gt;&lt;secondary-title&gt;Trop Geogr Med&lt;/secondary-title&gt;&lt;/titles&gt;&lt;periodical&gt;&lt;full-title&gt;Trop Geogr Med&lt;/full-title&gt;&lt;/periodical&gt;&lt;pages&gt;209-14&lt;/pages&gt;&lt;volume&gt;43&lt;/volume&gt;&lt;number&gt;1-2&lt;/number&gt;&lt;edition&gt;1991/01/01&lt;/edition&gt;&lt;keywords&gt;&lt;keyword&gt;Adolescent&lt;/keyword&gt;&lt;keyword&gt;Adult&lt;/keyword&gt;&lt;keyword&gt;Aged&lt;/keyword&gt;&lt;keyword&gt;Aged, 80 and over&lt;/keyword&gt;&lt;keyword&gt;Child&lt;/keyword&gt;&lt;keyword&gt;Child, Preschool&lt;/keyword&gt;&lt;keyword&gt;Dyspepsia/*epidemiology/etiology&lt;/keyword&gt;&lt;keyword&gt;Female&lt;/keyword&gt;&lt;keyword&gt;Humans&lt;/keyword&gt;&lt;keyword&gt;Male&lt;/keyword&gt;&lt;keyword&gt;Middle Aged&lt;/keyword&gt;&lt;keyword&gt;Nigeria/epidemiology&lt;/keyword&gt;&lt;keyword&gt;Random Allocation&lt;/keyword&gt;&lt;keyword&gt;Rural Health&lt;/keyword&gt;&lt;keyword&gt;Surveys and Questionnaires&lt;/keyword&gt;&lt;/keywords&gt;&lt;dates&gt;&lt;year&gt;1991&lt;/year&gt;&lt;pub-dates&gt;&lt;date&gt;Jan-Apr&lt;/date&gt;&lt;/pub-dates&gt;&lt;/dates&gt;&lt;isbn&gt;0041-3232 (Print)&amp;#xD;0041-3232 (Linking)&lt;/isbn&gt;&lt;accession-num&gt;1750117&lt;/accession-num&gt;&lt;urls&gt;&lt;related-urls&gt;&lt;url&gt;https://www.ncbi.nlm.nih.gov/pubmed/1750117&lt;/url&gt;&lt;/related-urls&gt;&lt;/urls&gt;&lt;/record&gt;&lt;/Cite&gt;&lt;/EndNote&gt;</w:instrText>
      </w:r>
      <w:r w:rsidR="00027269" w:rsidRPr="00625C76">
        <w:rPr>
          <w:rFonts w:ascii="Book Antiqua" w:hAnsi="Book Antiqua"/>
        </w:rPr>
        <w:fldChar w:fldCharType="separate"/>
      </w:r>
      <w:r w:rsidR="007D2883" w:rsidRPr="00625C76">
        <w:rPr>
          <w:rFonts w:ascii="Book Antiqua" w:hAnsi="Book Antiqua"/>
          <w:noProof/>
          <w:vertAlign w:val="superscript"/>
        </w:rPr>
        <w:t>[2</w:t>
      </w:r>
      <w:r w:rsidR="00192DA8">
        <w:rPr>
          <w:rFonts w:ascii="Book Antiqua" w:hAnsi="Book Antiqua"/>
          <w:noProof/>
          <w:vertAlign w:val="superscript"/>
        </w:rPr>
        <w:t>,4</w:t>
      </w:r>
      <w:r w:rsidR="007D2883" w:rsidRPr="00625C76">
        <w:rPr>
          <w:rFonts w:ascii="Book Antiqua" w:hAnsi="Book Antiqua"/>
          <w:noProof/>
          <w:vertAlign w:val="superscript"/>
        </w:rPr>
        <w:t>]</w:t>
      </w:r>
      <w:r w:rsidR="00027269" w:rsidRPr="00625C76">
        <w:rPr>
          <w:rFonts w:ascii="Book Antiqua" w:hAnsi="Book Antiqua"/>
        </w:rPr>
        <w:fldChar w:fldCharType="end"/>
      </w:r>
      <w:r w:rsidR="00A63CB3" w:rsidRPr="00625C76">
        <w:rPr>
          <w:rFonts w:ascii="Book Antiqua" w:hAnsi="Book Antiqua"/>
        </w:rPr>
        <w:t>. This</w:t>
      </w:r>
      <w:r w:rsidRPr="00625C76">
        <w:rPr>
          <w:rFonts w:ascii="Book Antiqua" w:hAnsi="Book Antiqua"/>
        </w:rPr>
        <w:t xml:space="preserve"> </w:t>
      </w:r>
      <w:r w:rsidR="00A63CB3" w:rsidRPr="00625C76">
        <w:rPr>
          <w:rFonts w:ascii="Book Antiqua" w:hAnsi="Book Antiqua"/>
        </w:rPr>
        <w:t>subsequent</w:t>
      </w:r>
      <w:r w:rsidR="00B67778" w:rsidRPr="00625C76">
        <w:rPr>
          <w:rFonts w:ascii="Book Antiqua" w:hAnsi="Book Antiqua"/>
        </w:rPr>
        <w:t>ly</w:t>
      </w:r>
      <w:r w:rsidR="00A63CB3" w:rsidRPr="00625C76">
        <w:rPr>
          <w:rFonts w:ascii="Book Antiqua" w:hAnsi="Book Antiqua"/>
        </w:rPr>
        <w:t xml:space="preserve"> le</w:t>
      </w:r>
      <w:r w:rsidR="009822CC" w:rsidRPr="00625C76">
        <w:rPr>
          <w:rFonts w:ascii="Book Antiqua" w:hAnsi="Book Antiqua"/>
        </w:rPr>
        <w:t>ads</w:t>
      </w:r>
      <w:r w:rsidR="00A63CB3" w:rsidRPr="00625C76">
        <w:rPr>
          <w:rFonts w:ascii="Book Antiqua" w:hAnsi="Book Antiqua"/>
        </w:rPr>
        <w:t xml:space="preserve"> to </w:t>
      </w:r>
      <w:r w:rsidR="00875029" w:rsidRPr="00625C76">
        <w:rPr>
          <w:rFonts w:ascii="Book Antiqua" w:hAnsi="Book Antiqua"/>
        </w:rPr>
        <w:t xml:space="preserve">a variety of </w:t>
      </w:r>
      <w:r w:rsidR="00A63CB3" w:rsidRPr="00625C76">
        <w:rPr>
          <w:rFonts w:ascii="Book Antiqua" w:hAnsi="Book Antiqua"/>
        </w:rPr>
        <w:t>empirical therap</w:t>
      </w:r>
      <w:r w:rsidR="00875029" w:rsidRPr="00625C76">
        <w:rPr>
          <w:rFonts w:ascii="Book Antiqua" w:hAnsi="Book Antiqua"/>
        </w:rPr>
        <w:t>ies</w:t>
      </w:r>
      <w:r w:rsidR="00A63CB3" w:rsidRPr="00625C76">
        <w:rPr>
          <w:rFonts w:ascii="Book Antiqua" w:hAnsi="Book Antiqua"/>
        </w:rPr>
        <w:t xml:space="preserve"> for symptomatic individuals</w:t>
      </w:r>
      <w:r w:rsidR="00B67778" w:rsidRPr="00625C76">
        <w:rPr>
          <w:rFonts w:ascii="Book Antiqua" w:hAnsi="Book Antiqua"/>
        </w:rPr>
        <w:t xml:space="preserve"> further delaying </w:t>
      </w:r>
      <w:r w:rsidR="001B36F6" w:rsidRPr="00625C76">
        <w:rPr>
          <w:rFonts w:ascii="Book Antiqua" w:hAnsi="Book Antiqua"/>
        </w:rPr>
        <w:t>definitive diagnosis</w:t>
      </w:r>
      <w:r w:rsidR="00B67778" w:rsidRPr="00625C76">
        <w:rPr>
          <w:rFonts w:ascii="Book Antiqua" w:hAnsi="Book Antiqua"/>
        </w:rPr>
        <w:t>, and thereby contributing</w:t>
      </w:r>
      <w:r w:rsidR="00A63CB3" w:rsidRPr="00625C76">
        <w:rPr>
          <w:rFonts w:ascii="Book Antiqua" w:hAnsi="Book Antiqua"/>
        </w:rPr>
        <w:t xml:space="preserve"> to the observed </w:t>
      </w:r>
      <w:r w:rsidR="001B36F6" w:rsidRPr="00625C76">
        <w:rPr>
          <w:rFonts w:ascii="Book Antiqua" w:hAnsi="Book Antiqua"/>
        </w:rPr>
        <w:t xml:space="preserve">low </w:t>
      </w:r>
      <w:r w:rsidR="00A63CB3" w:rsidRPr="00625C76">
        <w:rPr>
          <w:rFonts w:ascii="Book Antiqua" w:hAnsi="Book Antiqua"/>
        </w:rPr>
        <w:t>prevalence of GDD</w:t>
      </w:r>
      <w:r w:rsidR="001B36F6" w:rsidRPr="00625C76">
        <w:rPr>
          <w:rFonts w:ascii="Book Antiqua" w:hAnsi="Book Antiqua"/>
        </w:rPr>
        <w:t xml:space="preserve"> in </w:t>
      </w:r>
      <w:r w:rsidR="00875029" w:rsidRPr="00625C76">
        <w:rPr>
          <w:rFonts w:ascii="Book Antiqua" w:hAnsi="Book Antiqua"/>
        </w:rPr>
        <w:t>some areas</w:t>
      </w:r>
      <w:r w:rsidR="00027269" w:rsidRPr="00625C76">
        <w:rPr>
          <w:rFonts w:ascii="Book Antiqua" w:hAnsi="Book Antiqua"/>
        </w:rPr>
        <w:fldChar w:fldCharType="begin">
          <w:fldData xml:space="preserve">PEVuZE5vdGU+PENpdGU+PEF1dGhvcj5BZ2hhPC9BdXRob3I+PFllYXI+MjAwNTwvWWVhcj48UmVj
TnVtPjM1NTwvUmVjTnVtPjxEaXNwbGF5VGV4dD48c3R5bGUgZmFjZT0ic3VwZXJzY3JpcHQiPlsx
LCA1XTwvc3R5bGU+PC9EaXNwbGF5VGV4dD48cmVjb3JkPjxyZWMtbnVtYmVyPjM1NTwvcmVjLW51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dXJjZS1udW0+PC9yZWNvcmQ+PC9DaXRlPjxDaXRlPjxBdXRob3I+TWM8L0F1dGhvcj48WWVhcj4x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</w:fldData>
        </w:fldChar>
      </w:r>
      <w:r w:rsidR="007D2883" w:rsidRPr="00625C76">
        <w:rPr>
          <w:rFonts w:ascii="Book Antiqua" w:hAnsi="Book Antiqua"/>
        </w:rPr>
        <w:instrText xml:space="preserve"> ADDIN EN.CITE </w:instrText>
      </w:r>
      <w:r w:rsidR="007D2883" w:rsidRPr="00625C76">
        <w:rPr>
          <w:rFonts w:ascii="Book Antiqua" w:hAnsi="Book Antiqua"/>
        </w:rPr>
        <w:fldChar w:fldCharType="begin">
          <w:fldData xml:space="preserve">PEVuZE5vdGU+PENpdGU+PEF1dGhvcj5BZ2hhPC9BdXRob3I+PFllYXI+MjAwNTwvWWVhcj48UmVj
TnVtPjM1NTwvUmVjTnVtPjxEaXNwbGF5VGV4dD48c3R5bGUgZmFjZT0ic3VwZXJzY3JpcHQiPlsx
LCA1XTwvc3R5bGU+PC9EaXNwbGF5VGV4dD48cmVjb3JkPjxyZWMtbnVtYmVyPjM1NTwvcmVjLW51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dXJjZS1udW0+PC9yZWNvcmQ+PC9DaXRlPjxDaXRlPjxBdXRob3I+TWM8L0F1dGhvcj48WWVhcj4x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</w:fldData>
        </w:fldChar>
      </w:r>
      <w:r w:rsidR="007D2883" w:rsidRPr="00625C76">
        <w:rPr>
          <w:rFonts w:ascii="Book Antiqua" w:hAnsi="Book Antiqua"/>
        </w:rPr>
        <w:instrText xml:space="preserve"> ADDIN EN.CITE.DATA </w:instrText>
      </w:r>
      <w:r w:rsidR="007D2883" w:rsidRPr="00625C76">
        <w:rPr>
          <w:rFonts w:ascii="Book Antiqua" w:hAnsi="Book Antiqua"/>
        </w:rPr>
      </w:r>
      <w:r w:rsidR="007D2883"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7D2883" w:rsidRPr="00625C76">
        <w:rPr>
          <w:rFonts w:ascii="Book Antiqua" w:hAnsi="Book Antiqua"/>
          <w:noProof/>
          <w:vertAlign w:val="superscript"/>
        </w:rPr>
        <w:t>[1,5]</w:t>
      </w:r>
      <w:r w:rsidR="00027269" w:rsidRPr="00625C76">
        <w:rPr>
          <w:rFonts w:ascii="Book Antiqua" w:hAnsi="Book Antiqua"/>
        </w:rPr>
        <w:fldChar w:fldCharType="end"/>
      </w:r>
      <w:r w:rsidR="00A63CB3" w:rsidRPr="00625C76">
        <w:rPr>
          <w:rFonts w:ascii="Book Antiqua" w:hAnsi="Book Antiqua"/>
        </w:rPr>
        <w:t xml:space="preserve">. </w:t>
      </w:r>
      <w:r w:rsidR="001D2A29" w:rsidRPr="00625C76">
        <w:rPr>
          <w:rFonts w:ascii="Book Antiqua" w:hAnsi="Book Antiqua"/>
        </w:rPr>
        <w:t xml:space="preserve">Following the increasing availability of flexible upper </w:t>
      </w:r>
      <w:r w:rsidR="00AE6792" w:rsidRPr="00625C76">
        <w:rPr>
          <w:rFonts w:ascii="Book Antiqua" w:hAnsi="Book Antiqua"/>
        </w:rPr>
        <w:t>GI</w:t>
      </w:r>
      <w:r w:rsidR="001D2A29" w:rsidRPr="00625C76">
        <w:rPr>
          <w:rFonts w:ascii="Book Antiqua" w:hAnsi="Book Antiqua"/>
        </w:rPr>
        <w:t xml:space="preserve"> endoscopy</w:t>
      </w:r>
      <w:r w:rsidR="00B67778" w:rsidRPr="00625C76">
        <w:rPr>
          <w:rFonts w:ascii="Book Antiqua" w:hAnsi="Book Antiqua"/>
        </w:rPr>
        <w:t xml:space="preserve"> over </w:t>
      </w:r>
      <w:r w:rsidR="00CE2C02" w:rsidRPr="00625C76">
        <w:rPr>
          <w:rFonts w:ascii="Book Antiqua" w:hAnsi="Book Antiqua"/>
        </w:rPr>
        <w:t>recent years</w:t>
      </w:r>
      <w:r w:rsidR="001D2A29" w:rsidRPr="00625C76">
        <w:rPr>
          <w:rFonts w:ascii="Book Antiqua" w:hAnsi="Book Antiqua"/>
        </w:rPr>
        <w:t xml:space="preserve">, it has now become apparent that </w:t>
      </w:r>
      <w:r w:rsidR="00B3358B" w:rsidRPr="00625C76">
        <w:rPr>
          <w:rFonts w:ascii="Book Antiqua" w:hAnsi="Book Antiqua"/>
        </w:rPr>
        <w:t>GDD</w:t>
      </w:r>
      <w:r w:rsidR="001D2A29" w:rsidRPr="00625C76">
        <w:rPr>
          <w:rFonts w:ascii="Book Antiqua" w:hAnsi="Book Antiqua"/>
        </w:rPr>
        <w:t xml:space="preserve"> is prevalent across the continent of Africa</w:t>
      </w:r>
      <w:r w:rsidR="00027269" w:rsidRPr="00625C76">
        <w:rPr>
          <w:rFonts w:ascii="Book Antiqua" w:hAnsi="Book Antiqua"/>
        </w:rPr>
        <w:fldChar w:fldCharType="begin">
          <w:fldData xml:space="preserve">PEVuZE5vdGU+PENpdGU+PEF1dGhvcj5BZ2hhPC9BdXRob3I+PFllYXI+MjAwNTwvWWVhcj48UmVj
TnVtPjM1NTwvUmVjTnVtPjxEaXNwbGF5VGV4dD48c3R5bGUgZmFjZT0ic3VwZXJzY3JpcHQiPlsx
LCAzXTwvc3R5bGU+PC9EaXNwbGF5VGV4dD48cmVjb3JkPjxyZWMtbnVtYmVyPjM1NTwvcmVjLW51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dXJjZS1udW0+PC9yZWNvcmQ+PC9DaXRlPjxDaXRlPjxBdXRob3I+QXJjaGFtcG9uZzwvQXV0aG9y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=
</w:fldData>
        </w:fldChar>
      </w:r>
      <w:r w:rsidR="007D2883" w:rsidRPr="00625C76">
        <w:rPr>
          <w:rFonts w:ascii="Book Antiqua" w:hAnsi="Book Antiqua"/>
        </w:rPr>
        <w:instrText xml:space="preserve"> ADDIN EN.CITE </w:instrText>
      </w:r>
      <w:r w:rsidR="007D2883" w:rsidRPr="00625C76">
        <w:rPr>
          <w:rFonts w:ascii="Book Antiqua" w:hAnsi="Book Antiqua"/>
        </w:rPr>
        <w:fldChar w:fldCharType="begin">
          <w:fldData xml:space="preserve">PEVuZE5vdGU+PENpdGU+PEF1dGhvcj5BZ2hhPC9BdXRob3I+PFllYXI+MjAwNTwvWWVhcj48UmVj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=
</w:fldData>
        </w:fldChar>
      </w:r>
      <w:r w:rsidR="007D2883" w:rsidRPr="00625C76">
        <w:rPr>
          <w:rFonts w:ascii="Book Antiqua" w:hAnsi="Book Antiqua"/>
        </w:rPr>
        <w:instrText xml:space="preserve"> ADDIN EN.CITE.DATA </w:instrText>
      </w:r>
      <w:r w:rsidR="007D2883" w:rsidRPr="00625C76">
        <w:rPr>
          <w:rFonts w:ascii="Book Antiqua" w:hAnsi="Book Antiqua"/>
        </w:rPr>
      </w:r>
      <w:r w:rsidR="007D2883"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7D2883" w:rsidRPr="00625C76">
        <w:rPr>
          <w:rFonts w:ascii="Book Antiqua" w:hAnsi="Book Antiqua"/>
          <w:noProof/>
          <w:vertAlign w:val="superscript"/>
        </w:rPr>
        <w:t>[1,3]</w:t>
      </w:r>
      <w:r w:rsidR="00027269" w:rsidRPr="00625C76">
        <w:rPr>
          <w:rFonts w:ascii="Book Antiqua" w:hAnsi="Book Antiqua"/>
        </w:rPr>
        <w:fldChar w:fldCharType="end"/>
      </w:r>
      <w:r w:rsidR="001D2A29" w:rsidRPr="00625C76">
        <w:rPr>
          <w:rFonts w:ascii="Book Antiqua" w:hAnsi="Book Antiqua"/>
        </w:rPr>
        <w:t>.</w:t>
      </w:r>
      <w:r w:rsidR="00B3358B" w:rsidRPr="00625C76">
        <w:rPr>
          <w:rFonts w:ascii="Book Antiqua" w:hAnsi="Book Antiqua"/>
        </w:rPr>
        <w:t xml:space="preserve"> </w:t>
      </w:r>
      <w:r w:rsidR="00EC2CA1" w:rsidRPr="00625C76">
        <w:rPr>
          <w:rFonts w:ascii="Book Antiqua" w:hAnsi="Book Antiqua"/>
        </w:rPr>
        <w:t>Currently</w:t>
      </w:r>
      <w:r w:rsidR="005310DA" w:rsidRPr="00625C76">
        <w:rPr>
          <w:rFonts w:ascii="Book Antiqua" w:hAnsi="Book Antiqua"/>
        </w:rPr>
        <w:t>,</w:t>
      </w:r>
      <w:r w:rsidR="00D94B0F" w:rsidRPr="00625C76">
        <w:rPr>
          <w:rFonts w:ascii="Book Antiqua" w:hAnsi="Book Antiqua"/>
        </w:rPr>
        <w:t xml:space="preserve"> in Ghana</w:t>
      </w:r>
      <w:r w:rsidR="00EC2CA1" w:rsidRPr="00625C76">
        <w:rPr>
          <w:rFonts w:ascii="Book Antiqua" w:hAnsi="Book Antiqua"/>
        </w:rPr>
        <w:t>,</w:t>
      </w:r>
      <w:r w:rsidR="00D94B0F" w:rsidRPr="00625C76">
        <w:rPr>
          <w:rFonts w:ascii="Book Antiqua" w:hAnsi="Book Antiqua"/>
        </w:rPr>
        <w:t xml:space="preserve"> there are endoscopic services and CT scan facilities i</w:t>
      </w:r>
      <w:r w:rsidR="00CE2C02" w:rsidRPr="00625C76">
        <w:rPr>
          <w:rFonts w:ascii="Book Antiqua" w:hAnsi="Book Antiqua"/>
        </w:rPr>
        <w:t>n</w:t>
      </w:r>
      <w:r w:rsidR="00D94B0F" w:rsidRPr="00625C76">
        <w:rPr>
          <w:rFonts w:ascii="Book Antiqua" w:hAnsi="Book Antiqua"/>
        </w:rPr>
        <w:t xml:space="preserve"> tertiary medical centres</w:t>
      </w:r>
      <w:r w:rsidR="00603BF9" w:rsidRPr="00625C76">
        <w:rPr>
          <w:rFonts w:ascii="Book Antiqua" w:hAnsi="Book Antiqua"/>
        </w:rPr>
        <w:t xml:space="preserve"> but not </w:t>
      </w:r>
      <w:r w:rsidR="005310DA" w:rsidRPr="00625C76">
        <w:rPr>
          <w:rFonts w:ascii="Book Antiqua" w:hAnsi="Book Antiqua"/>
        </w:rPr>
        <w:t xml:space="preserve">at </w:t>
      </w:r>
      <w:r w:rsidR="00CE2C02" w:rsidRPr="00625C76">
        <w:rPr>
          <w:rFonts w:ascii="Book Antiqua" w:hAnsi="Book Antiqua"/>
        </w:rPr>
        <w:t xml:space="preserve">most </w:t>
      </w:r>
      <w:r w:rsidR="00603BF9" w:rsidRPr="00625C76">
        <w:rPr>
          <w:rFonts w:ascii="Book Antiqua" w:hAnsi="Book Antiqua"/>
        </w:rPr>
        <w:t xml:space="preserve">regional or district hospitals. </w:t>
      </w:r>
      <w:r w:rsidR="00F8244A" w:rsidRPr="00625C76">
        <w:rPr>
          <w:rFonts w:ascii="Book Antiqua" w:hAnsi="Book Antiqua"/>
        </w:rPr>
        <w:t>The same situation is observed in</w:t>
      </w:r>
      <w:r w:rsidR="00CE2C02" w:rsidRPr="00625C76">
        <w:rPr>
          <w:rFonts w:ascii="Book Antiqua" w:hAnsi="Book Antiqua"/>
        </w:rPr>
        <w:t xml:space="preserve"> </w:t>
      </w:r>
      <w:r w:rsidR="00AB6630" w:rsidRPr="00625C76">
        <w:rPr>
          <w:rFonts w:ascii="Book Antiqua" w:hAnsi="Book Antiqua"/>
        </w:rPr>
        <w:t>Mozambique</w:t>
      </w:r>
      <w:r w:rsidR="00F8244A" w:rsidRPr="00625C76">
        <w:rPr>
          <w:rFonts w:ascii="Book Antiqua" w:hAnsi="Book Antiqua"/>
        </w:rPr>
        <w:t xml:space="preserve">, where </w:t>
      </w:r>
      <w:r w:rsidR="00AB6630" w:rsidRPr="00625C76">
        <w:rPr>
          <w:rFonts w:ascii="Book Antiqua" w:hAnsi="Book Antiqua"/>
        </w:rPr>
        <w:t xml:space="preserve">endoscopy services and CT scan is </w:t>
      </w:r>
      <w:r w:rsidR="00F8244A" w:rsidRPr="00625C76">
        <w:rPr>
          <w:rFonts w:ascii="Book Antiqua" w:hAnsi="Book Antiqua"/>
        </w:rPr>
        <w:t xml:space="preserve">only </w:t>
      </w:r>
      <w:r w:rsidR="00AB6630" w:rsidRPr="00625C76">
        <w:rPr>
          <w:rFonts w:ascii="Book Antiqua" w:hAnsi="Book Antiqua"/>
        </w:rPr>
        <w:t xml:space="preserve">available in </w:t>
      </w:r>
      <w:r w:rsidR="00366CF6" w:rsidRPr="00625C76">
        <w:rPr>
          <w:rFonts w:ascii="Book Antiqua" w:hAnsi="Book Antiqua"/>
        </w:rPr>
        <w:t xml:space="preserve">the </w:t>
      </w:r>
      <w:r w:rsidR="00AB6630" w:rsidRPr="00625C76">
        <w:rPr>
          <w:rFonts w:ascii="Book Antiqua" w:hAnsi="Book Antiqua"/>
        </w:rPr>
        <w:t xml:space="preserve">four </w:t>
      </w:r>
      <w:r w:rsidR="00414D74" w:rsidRPr="00625C76">
        <w:rPr>
          <w:rFonts w:ascii="Book Antiqua" w:hAnsi="Book Antiqua"/>
        </w:rPr>
        <w:t>c</w:t>
      </w:r>
      <w:r w:rsidR="00AB6630" w:rsidRPr="00625C76">
        <w:rPr>
          <w:rFonts w:ascii="Book Antiqua" w:hAnsi="Book Antiqua"/>
        </w:rPr>
        <w:t xml:space="preserve">entral </w:t>
      </w:r>
      <w:r w:rsidR="00414D74" w:rsidRPr="00625C76">
        <w:rPr>
          <w:rFonts w:ascii="Book Antiqua" w:hAnsi="Book Antiqua"/>
        </w:rPr>
        <w:t>h</w:t>
      </w:r>
      <w:r w:rsidR="00AB6630" w:rsidRPr="00625C76">
        <w:rPr>
          <w:rFonts w:ascii="Book Antiqua" w:hAnsi="Book Antiqua"/>
        </w:rPr>
        <w:t>ospitals of the country</w:t>
      </w:r>
      <w:r w:rsidR="00F8244A" w:rsidRPr="00625C76">
        <w:rPr>
          <w:rFonts w:ascii="Book Antiqua" w:hAnsi="Book Antiqua"/>
        </w:rPr>
        <w:t xml:space="preserve">. </w:t>
      </w:r>
      <w:r w:rsidR="007E17E2" w:rsidRPr="00625C76">
        <w:rPr>
          <w:rFonts w:ascii="Book Antiqua" w:hAnsi="Book Antiqua"/>
        </w:rPr>
        <w:t>Despite some resources, there</w:t>
      </w:r>
      <w:r w:rsidR="001B36F6" w:rsidRPr="00625C76">
        <w:rPr>
          <w:rFonts w:ascii="Book Antiqua" w:hAnsi="Book Antiqua"/>
        </w:rPr>
        <w:t xml:space="preserve"> is still </w:t>
      </w:r>
      <w:r w:rsidR="005310DA" w:rsidRPr="00625C76">
        <w:rPr>
          <w:rFonts w:ascii="Book Antiqua" w:hAnsi="Book Antiqua"/>
        </w:rPr>
        <w:t>a lot</w:t>
      </w:r>
      <w:r w:rsidR="001B36F6" w:rsidRPr="00625C76">
        <w:rPr>
          <w:rFonts w:ascii="Book Antiqua" w:hAnsi="Book Antiqua"/>
        </w:rPr>
        <w:t xml:space="preserve"> </w:t>
      </w:r>
      <w:r w:rsidR="00875029" w:rsidRPr="00625C76">
        <w:rPr>
          <w:rFonts w:ascii="Book Antiqua" w:hAnsi="Book Antiqua"/>
        </w:rPr>
        <w:t>to be done in improving</w:t>
      </w:r>
      <w:r w:rsidR="001B36F6" w:rsidRPr="00625C76">
        <w:rPr>
          <w:rFonts w:ascii="Book Antiqua" w:hAnsi="Book Antiqua"/>
        </w:rPr>
        <w:t xml:space="preserve"> </w:t>
      </w:r>
      <w:r w:rsidR="00875029" w:rsidRPr="00625C76">
        <w:rPr>
          <w:rFonts w:ascii="Book Antiqua" w:hAnsi="Book Antiqua"/>
        </w:rPr>
        <w:t xml:space="preserve">healthcare </w:t>
      </w:r>
      <w:r w:rsidR="001B36F6" w:rsidRPr="00625C76">
        <w:rPr>
          <w:rFonts w:ascii="Book Antiqua" w:hAnsi="Book Antiqua"/>
        </w:rPr>
        <w:t>cov</w:t>
      </w:r>
      <w:r w:rsidR="00875029" w:rsidRPr="00625C76">
        <w:rPr>
          <w:rFonts w:ascii="Book Antiqua" w:hAnsi="Book Antiqua"/>
        </w:rPr>
        <w:t>erage</w:t>
      </w:r>
      <w:r w:rsidR="001B36F6" w:rsidRPr="00625C76">
        <w:rPr>
          <w:rFonts w:ascii="Book Antiqua" w:hAnsi="Book Antiqua"/>
        </w:rPr>
        <w:t xml:space="preserve"> for many</w:t>
      </w:r>
      <w:r w:rsidR="00875029" w:rsidRPr="00625C76">
        <w:rPr>
          <w:rFonts w:ascii="Book Antiqua" w:hAnsi="Book Antiqua"/>
        </w:rPr>
        <w:t xml:space="preserve"> patients with GDD. </w:t>
      </w:r>
      <w:r w:rsidR="00B17049" w:rsidRPr="00625C76">
        <w:rPr>
          <w:rFonts w:ascii="Book Antiqua" w:hAnsi="Book Antiqua"/>
        </w:rPr>
        <w:t>H</w:t>
      </w:r>
      <w:r w:rsidR="009822CC" w:rsidRPr="00625C76">
        <w:rPr>
          <w:rFonts w:ascii="Book Antiqua" w:hAnsi="Book Antiqua"/>
        </w:rPr>
        <w:t xml:space="preserve">istological data on </w:t>
      </w:r>
      <w:r w:rsidR="00192DA8">
        <w:rPr>
          <w:rFonts w:ascii="Book Antiqua" w:hAnsi="Book Antiqua"/>
        </w:rPr>
        <w:t>GCA</w:t>
      </w:r>
      <w:r w:rsidR="009822CC" w:rsidRPr="00625C76">
        <w:rPr>
          <w:rFonts w:ascii="Book Antiqua" w:hAnsi="Book Antiqua"/>
        </w:rPr>
        <w:t xml:space="preserve"> is scarce</w:t>
      </w:r>
      <w:r w:rsidR="00B17049" w:rsidRPr="00625C76">
        <w:rPr>
          <w:rFonts w:ascii="Book Antiqua" w:hAnsi="Book Antiqua"/>
        </w:rPr>
        <w:t xml:space="preserve"> in Africa</w:t>
      </w:r>
      <w:r w:rsidR="009822CC" w:rsidRPr="00625C76">
        <w:rPr>
          <w:rFonts w:ascii="Book Antiqua" w:hAnsi="Book Antiqua"/>
        </w:rPr>
        <w:t xml:space="preserve">, </w:t>
      </w:r>
      <w:r w:rsidR="00970296" w:rsidRPr="00625C76">
        <w:rPr>
          <w:rFonts w:ascii="Book Antiqua" w:hAnsi="Book Antiqua"/>
        </w:rPr>
        <w:t>yet</w:t>
      </w:r>
      <w:r w:rsidR="009822CC" w:rsidRPr="00625C76">
        <w:rPr>
          <w:rFonts w:ascii="Book Antiqua" w:hAnsi="Book Antiqua"/>
        </w:rPr>
        <w:t xml:space="preserve"> there is significant data </w:t>
      </w:r>
      <w:r w:rsidR="005310DA" w:rsidRPr="00625C76">
        <w:rPr>
          <w:rFonts w:ascii="Book Antiqua" w:hAnsi="Book Antiqua"/>
        </w:rPr>
        <w:t xml:space="preserve">being </w:t>
      </w:r>
      <w:r w:rsidR="005310DA" w:rsidRPr="00625C76">
        <w:rPr>
          <w:rFonts w:ascii="Book Antiqua" w:hAnsi="Book Antiqua"/>
        </w:rPr>
        <w:lastRenderedPageBreak/>
        <w:t>reporte</w:t>
      </w:r>
      <w:r w:rsidR="00EC4D17" w:rsidRPr="00625C76">
        <w:rPr>
          <w:rFonts w:ascii="Book Antiqua" w:hAnsi="Book Antiqua"/>
        </w:rPr>
        <w:t>d</w:t>
      </w:r>
      <w:r w:rsidR="005310DA" w:rsidRPr="00625C76">
        <w:rPr>
          <w:rFonts w:ascii="Book Antiqua" w:hAnsi="Book Antiqua"/>
        </w:rPr>
        <w:t xml:space="preserve"> </w:t>
      </w:r>
      <w:r w:rsidR="009822CC" w:rsidRPr="00625C76">
        <w:rPr>
          <w:rFonts w:ascii="Book Antiqua" w:hAnsi="Book Antiqua"/>
        </w:rPr>
        <w:t xml:space="preserve">on histopathological lesions </w:t>
      </w:r>
      <w:r w:rsidR="005310DA" w:rsidRPr="00625C76">
        <w:rPr>
          <w:rFonts w:ascii="Book Antiqua" w:hAnsi="Book Antiqua"/>
        </w:rPr>
        <w:t xml:space="preserve">which are risk factors for development of </w:t>
      </w:r>
      <w:r w:rsidR="00192DA8">
        <w:rPr>
          <w:rFonts w:ascii="Book Antiqua" w:hAnsi="Book Antiqua"/>
        </w:rPr>
        <w:t>GCA</w:t>
      </w:r>
      <w:r w:rsidR="005310DA" w:rsidRPr="00625C76">
        <w:rPr>
          <w:rFonts w:ascii="Book Antiqua" w:hAnsi="Book Antiqua"/>
        </w:rPr>
        <w:t xml:space="preserve">, such as </w:t>
      </w:r>
      <w:r w:rsidR="00192DA8" w:rsidRPr="00625C76">
        <w:rPr>
          <w:rFonts w:ascii="Book Antiqua" w:hAnsi="Book Antiqua"/>
        </w:rPr>
        <w:t>atrophic gastritis</w:t>
      </w:r>
      <w:r w:rsidR="00192DA8" w:rsidRPr="00625C76">
        <w:rPr>
          <w:rFonts w:ascii="Book Antiqua" w:hAnsi="Book Antiqua"/>
          <w:shd w:val="clear" w:color="auto" w:fill="FFFFFF"/>
        </w:rPr>
        <w:t xml:space="preserve"> </w:t>
      </w:r>
      <w:r w:rsidR="00192DA8">
        <w:rPr>
          <w:rFonts w:ascii="Book Antiqua" w:hAnsi="Book Antiqua"/>
          <w:shd w:val="clear" w:color="auto" w:fill="FFFFFF"/>
        </w:rPr>
        <w:t xml:space="preserve">(AG) </w:t>
      </w:r>
      <w:r w:rsidR="00192DA8" w:rsidRPr="00625C76">
        <w:rPr>
          <w:rFonts w:ascii="Book Antiqua" w:hAnsi="Book Antiqua"/>
          <w:shd w:val="clear" w:color="auto" w:fill="FFFFFF"/>
        </w:rPr>
        <w:t xml:space="preserve">and </w:t>
      </w:r>
      <w:r w:rsidR="00192DA8" w:rsidRPr="00625C76">
        <w:rPr>
          <w:rFonts w:ascii="Book Antiqua" w:hAnsi="Book Antiqua"/>
        </w:rPr>
        <w:t>intestinal metaplasia</w:t>
      </w:r>
      <w:r w:rsidR="00192DA8" w:rsidRPr="00625C76">
        <w:rPr>
          <w:rFonts w:ascii="Book Antiqua" w:hAnsi="Book Antiqua"/>
          <w:shd w:val="clear" w:color="auto" w:fill="FFFFFF"/>
        </w:rPr>
        <w:t xml:space="preserve"> </w:t>
      </w:r>
      <w:r w:rsidR="00192DA8">
        <w:rPr>
          <w:rFonts w:ascii="Book Antiqua" w:hAnsi="Book Antiqua"/>
          <w:shd w:val="clear" w:color="auto" w:fill="FFFFFF"/>
        </w:rPr>
        <w:t>(IM)</w:t>
      </w:r>
      <w:r w:rsidR="00027269" w:rsidRPr="00625C76">
        <w:rPr>
          <w:rFonts w:ascii="Book Antiqua" w:hAnsi="Book Antiqua"/>
        </w:rPr>
        <w:fldChar w:fldCharType="begin"/>
      </w:r>
      <w:r w:rsidR="007D2883" w:rsidRPr="00625C76">
        <w:rPr>
          <w:rFonts w:ascii="Book Antiqua" w:hAnsi="Book Antiqua"/>
        </w:rPr>
        <w:instrText xml:space="preserve"> ADDIN EN.CITE &lt;EndNote&gt;&lt;Cite&gt;&lt;Author&gt;Asombang&lt;/Author&gt;&lt;Year&gt;2012&lt;/Year&gt;&lt;RecNum&gt;357&lt;/RecNum&gt;&lt;DisplayText&gt;&lt;style face="superscript"&gt;[4]&lt;/style&gt;&lt;/DisplayText&gt;&lt;record&gt;&lt;rec-number&gt;357&lt;/rec-number&gt;&lt;foreign-keys&gt;&lt;key app="EN" db-id="srvszw25uvrp0oe9tr4xv9d0esrt2x5ze29z" timestamp="1549209536" guid="7c108571-546d-49e5-b7c5-76ee4ab95283"&gt;357&lt;/key&gt;&lt;/foreign-keys&gt;&lt;ref-type name="Journal Article"&gt;17&lt;/ref-type&gt;&lt;contributors&gt;&lt;authors&gt;&lt;author&gt;Asombang, A. W.&lt;/author&gt;&lt;author&gt;Kelly, P.&lt;/author&gt;&lt;/authors&gt;&lt;/contributors&gt;&lt;auth-address&gt;Tropical Gastroenterology &amp;amp; Nutrition group, University of Zambia School of Medicine, Lusaka, Zambia.&lt;/auth-address&gt;&lt;titles&gt;&lt;title&gt;Gastric cancer in Africa: what do we know about incidence and risk factors?&lt;/title&gt;&lt;secondary-title&gt;Trans R Soc Trop Med Hyg&lt;/secondary-title&gt;&lt;/titles&gt;&lt;periodical&gt;&lt;full-title&gt;Trans R Soc Trop Med Hyg&lt;/full-title&gt;&lt;/periodical&gt;&lt;pages&gt;69-74&lt;/pages&gt;&lt;volume&gt;106&lt;/volume&gt;&lt;number&gt;2&lt;/number&gt;&lt;edition&gt;2011/12/06&lt;/edition&gt;&lt;keywords&gt;&lt;keyword&gt;Africa/epidemiology&lt;/keyword&gt;&lt;keyword&gt;Epstein-Barr Virus Infections/complications/*epidemiology&lt;/keyword&gt;&lt;keyword&gt;Female&lt;/keyword&gt;&lt;keyword&gt;Gastritis, Atrophic/complications/*epidemiology/microbiology&lt;/keyword&gt;&lt;keyword&gt;Global Health&lt;/keyword&gt;&lt;keyword&gt;Helicobacter Infections/complications/*epidemiology/microbiology&lt;/keyword&gt;&lt;keyword&gt;*Helicobacter pylori&lt;/keyword&gt;&lt;keyword&gt;Humans&lt;/keyword&gt;&lt;keyword&gt;Incidence&lt;/keyword&gt;&lt;keyword&gt;Male&lt;/keyword&gt;&lt;keyword&gt;Metaplasia&lt;/keyword&gt;&lt;keyword&gt;Precancerous Conditions/*epidemiology&lt;/keyword&gt;&lt;keyword&gt;Public Health&lt;/keyword&gt;&lt;keyword&gt;Risk Factors&lt;/keyword&gt;&lt;keyword&gt;Stomach Neoplasms/*epidemiology/*etiology/microbiology/pathology&lt;/keyword&gt;&lt;/keywords&gt;&lt;dates&gt;&lt;year&gt;2012&lt;/year&gt;&lt;pub-dates&gt;&lt;date&gt;Feb&lt;/date&gt;&lt;/pub-dates&gt;&lt;/dates&gt;&lt;isbn&gt;1878-3503 (Electronic)&amp;#xD;0035-9203 (Linking)&lt;/isbn&gt;&lt;accession-num&gt;22136952&lt;/accession-num&gt;&lt;urls&gt;&lt;related-urls&gt;&lt;url&gt;https://www.ncbi.nlm.nih.gov/pubmed/22136952&lt;/url&gt;&lt;/related-urls&gt;&lt;/urls&gt;&lt;electronic-resource-num&gt;10.1016/j.trstmh.2011.11.002&lt;/electronic-resource-num&gt;&lt;/record&gt;&lt;/Cite&gt;&lt;/EndNote&gt;</w:instrText>
      </w:r>
      <w:r w:rsidR="00027269" w:rsidRPr="00625C76">
        <w:rPr>
          <w:rFonts w:ascii="Book Antiqua" w:hAnsi="Book Antiqua"/>
        </w:rPr>
        <w:fldChar w:fldCharType="separate"/>
      </w:r>
      <w:r w:rsidR="007D2883" w:rsidRPr="00625C76">
        <w:rPr>
          <w:rFonts w:ascii="Book Antiqua" w:hAnsi="Book Antiqua"/>
          <w:noProof/>
          <w:vertAlign w:val="superscript"/>
        </w:rPr>
        <w:t>[4]</w:t>
      </w:r>
      <w:r w:rsidR="00027269" w:rsidRPr="00625C76">
        <w:rPr>
          <w:rFonts w:ascii="Book Antiqua" w:hAnsi="Book Antiqua"/>
        </w:rPr>
        <w:fldChar w:fldCharType="end"/>
      </w:r>
      <w:r w:rsidR="009822CC" w:rsidRPr="00625C76">
        <w:rPr>
          <w:rFonts w:ascii="Book Antiqua" w:hAnsi="Book Antiqua"/>
        </w:rPr>
        <w:t xml:space="preserve">. </w:t>
      </w:r>
    </w:p>
    <w:p w14:paraId="604DAE30" w14:textId="41C6596E" w:rsidR="00750A85" w:rsidRPr="00625C76" w:rsidRDefault="00D302F9" w:rsidP="00192DA8">
      <w:pPr>
        <w:spacing w:line="360" w:lineRule="auto"/>
        <w:ind w:firstLineChars="100" w:firstLine="240"/>
        <w:jc w:val="both"/>
        <w:rPr>
          <w:rFonts w:ascii="Book Antiqua" w:hAnsi="Book Antiqua"/>
        </w:rPr>
      </w:pPr>
      <w:r w:rsidRPr="00625C76">
        <w:rPr>
          <w:rFonts w:ascii="Book Antiqua" w:hAnsi="Book Antiqua"/>
        </w:rPr>
        <w:t xml:space="preserve">Recognised risk factors for GCA include </w:t>
      </w:r>
      <w:proofErr w:type="spellStart"/>
      <w:r w:rsidR="00192DA8" w:rsidRPr="00F747D2">
        <w:rPr>
          <w:rFonts w:ascii="Book Antiqua" w:hAnsi="Book Antiqua"/>
          <w:i/>
          <w:lang w:val="en-US"/>
        </w:rPr>
        <w:t>Helicobater</w:t>
      </w:r>
      <w:proofErr w:type="spellEnd"/>
      <w:r w:rsidR="00192DA8" w:rsidRPr="00F747D2">
        <w:rPr>
          <w:rFonts w:ascii="Book Antiqua" w:eastAsia="DengXian" w:hAnsi="Book Antiqua" w:hint="eastAsia"/>
          <w:i/>
          <w:lang w:val="en-US" w:eastAsia="zh-CN"/>
        </w:rPr>
        <w:t xml:space="preserve"> </w:t>
      </w:r>
      <w:r w:rsidR="00192DA8" w:rsidRPr="00F747D2">
        <w:rPr>
          <w:rFonts w:ascii="Book Antiqua" w:hAnsi="Book Antiqua"/>
          <w:i/>
        </w:rPr>
        <w:t>pylori</w:t>
      </w:r>
      <w:r w:rsidR="00192DA8" w:rsidRPr="00625C76">
        <w:rPr>
          <w:rFonts w:ascii="Book Antiqua" w:hAnsi="Book Antiqua"/>
          <w:i/>
        </w:rPr>
        <w:t xml:space="preserve"> </w:t>
      </w:r>
      <w:r w:rsidR="00192DA8" w:rsidRPr="00F747D2">
        <w:rPr>
          <w:rFonts w:ascii="Book Antiqua" w:hAnsi="Book Antiqua"/>
        </w:rPr>
        <w:t>(</w:t>
      </w:r>
      <w:r w:rsidR="00192DA8" w:rsidRPr="00625C76">
        <w:rPr>
          <w:rFonts w:ascii="Book Antiqua" w:hAnsi="Book Antiqua"/>
          <w:i/>
        </w:rPr>
        <w:t>H. pylori</w:t>
      </w:r>
      <w:r w:rsidR="00192DA8" w:rsidRPr="00F747D2">
        <w:rPr>
          <w:rFonts w:ascii="Book Antiqua" w:hAnsi="Book Antiqua"/>
        </w:rPr>
        <w:t>)</w:t>
      </w:r>
      <w:r w:rsidRPr="00625C76">
        <w:rPr>
          <w:rFonts w:ascii="Book Antiqua" w:hAnsi="Book Antiqua"/>
        </w:rPr>
        <w:t xml:space="preserve">, diet, lifestyle preferences, </w:t>
      </w:r>
      <w:r w:rsidR="00192DA8" w:rsidRPr="00625C76">
        <w:rPr>
          <w:rFonts w:ascii="Book Antiqua" w:hAnsi="Book Antiqua"/>
        </w:rPr>
        <w:t>Epstein-Barr virus</w:t>
      </w:r>
      <w:r w:rsidR="0074774C" w:rsidRPr="00625C76">
        <w:rPr>
          <w:rFonts w:ascii="Book Antiqua" w:hAnsi="Book Antiqua"/>
        </w:rPr>
        <w:t xml:space="preserve"> and </w:t>
      </w:r>
      <w:r w:rsidRPr="00625C76">
        <w:rPr>
          <w:rFonts w:ascii="Book Antiqua" w:hAnsi="Book Antiqua"/>
        </w:rPr>
        <w:t>industrial chemical exposure</w:t>
      </w:r>
      <w:r w:rsidRPr="00625C76">
        <w:rPr>
          <w:rFonts w:ascii="Book Antiqua" w:hAnsi="Book Antiqua"/>
        </w:rPr>
        <w:fldChar w:fldCharType="begin"/>
      </w:r>
      <w:r w:rsidR="007D2883" w:rsidRPr="00625C76">
        <w:rPr>
          <w:rFonts w:ascii="Book Antiqua" w:hAnsi="Book Antiqua"/>
        </w:rPr>
        <w:instrText xml:space="preserve"> ADDIN EN.CITE &lt;EndNote&gt;&lt;Cite&gt;&lt;RecNum&gt;431&lt;/RecNum&gt;&lt;DisplayText&gt;&lt;style face="superscript"&gt;[6]&lt;/style&gt;&lt;/DisplayText&gt;&lt;record&gt;&lt;rec-number&gt;431&lt;/rec-number&gt;&lt;foreign-keys&gt;&lt;key app="EN" db-id="srvszw25uvrp0oe9tr4xv9d0esrt2x5ze29z" timestamp="1550939949" guid="7f2fdb46-93fc-493b-bbbb-38c5195c000a"&gt;431&lt;/key&gt;&lt;/foreign-keys&gt;&lt;ref-type name="Journal Article"&gt;17&lt;/ref-type&gt;&lt;contributors&gt;&lt;/contributors&gt;&lt;titles&gt;&lt;title&gt;World Cancer Research Fund International/American Institute for Cancer Research. Continuous Update Project Report: Diet, Nutrition, Physical Activity and Stomach Cancer.&lt;/title&gt;&lt;secondary-title&gt;Available at: wcrf.org/stomach-cancer-2016.&lt;/secondary-title&gt;&lt;/titles&gt;&lt;periodical&gt;&lt;full-title&gt;Available at: wcrf.org/stomach-cancer-2016.&lt;/full-title&gt;&lt;/periodical&gt;&lt;dates&gt;&lt;/dates&gt;&lt;urls&gt;&lt;/urls&gt;&lt;/record&gt;&lt;/Cite&gt;&lt;/EndNote&gt;</w:instrText>
      </w:r>
      <w:r w:rsidRPr="00625C76">
        <w:rPr>
          <w:rFonts w:ascii="Book Antiqua" w:hAnsi="Book Antiqua"/>
        </w:rPr>
        <w:fldChar w:fldCharType="separate"/>
      </w:r>
      <w:r w:rsidR="007D2883" w:rsidRPr="00625C76">
        <w:rPr>
          <w:rFonts w:ascii="Book Antiqua" w:hAnsi="Book Antiqua"/>
          <w:noProof/>
          <w:vertAlign w:val="superscript"/>
        </w:rPr>
        <w:t>[6]</w:t>
      </w:r>
      <w:r w:rsidRPr="00625C76">
        <w:rPr>
          <w:rFonts w:ascii="Book Antiqua" w:hAnsi="Book Antiqua"/>
        </w:rPr>
        <w:fldChar w:fldCharType="end"/>
      </w:r>
      <w:r w:rsidR="007E17E2" w:rsidRPr="00625C76">
        <w:rPr>
          <w:rFonts w:ascii="Book Antiqua" w:hAnsi="Book Antiqua"/>
        </w:rPr>
        <w:t>,</w:t>
      </w:r>
      <w:r w:rsidRPr="00625C76">
        <w:rPr>
          <w:rFonts w:ascii="Book Antiqua" w:hAnsi="Book Antiqua"/>
        </w:rPr>
        <w:t xml:space="preserve"> while th</w:t>
      </w:r>
      <w:r w:rsidR="00E06142" w:rsidRPr="00625C76">
        <w:rPr>
          <w:rFonts w:ascii="Book Antiqua" w:hAnsi="Book Antiqua"/>
        </w:rPr>
        <w:t>ose</w:t>
      </w:r>
      <w:r w:rsidRPr="00625C76">
        <w:rPr>
          <w:rFonts w:ascii="Book Antiqua" w:hAnsi="Book Antiqua"/>
        </w:rPr>
        <w:t xml:space="preserve"> for</w:t>
      </w:r>
      <w:r w:rsidR="005D6142" w:rsidRPr="00625C76">
        <w:rPr>
          <w:rFonts w:ascii="Book Antiqua" w:hAnsi="Book Antiqua"/>
        </w:rPr>
        <w:t xml:space="preserve"> </w:t>
      </w:r>
      <w:r w:rsidRPr="00625C76">
        <w:rPr>
          <w:rFonts w:ascii="Book Antiqua" w:hAnsi="Book Antiqua"/>
        </w:rPr>
        <w:t xml:space="preserve">PUD are </w:t>
      </w:r>
      <w:r w:rsidRPr="00625C76">
        <w:rPr>
          <w:rFonts w:ascii="Book Antiqua" w:hAnsi="Book Antiqua"/>
          <w:i/>
        </w:rPr>
        <w:t>H. pylori</w:t>
      </w:r>
      <w:r w:rsidRPr="00625C76">
        <w:rPr>
          <w:rFonts w:ascii="Book Antiqua" w:hAnsi="Book Antiqua"/>
        </w:rPr>
        <w:t xml:space="preserve">, </w:t>
      </w:r>
      <w:r w:rsidR="00192DA8" w:rsidRPr="00625C76">
        <w:rPr>
          <w:rFonts w:ascii="Book Antiqua" w:hAnsi="Book Antiqua"/>
        </w:rPr>
        <w:t xml:space="preserve">non-steroidal anti-inflammatory drug </w:t>
      </w:r>
      <w:r w:rsidR="00192DA8">
        <w:rPr>
          <w:rFonts w:ascii="Book Antiqua" w:hAnsi="Book Antiqua"/>
        </w:rPr>
        <w:t>(</w:t>
      </w:r>
      <w:r w:rsidRPr="00625C76">
        <w:rPr>
          <w:rFonts w:ascii="Book Antiqua" w:hAnsi="Book Antiqua"/>
        </w:rPr>
        <w:t>NSAID</w:t>
      </w:r>
      <w:r w:rsidR="00192DA8">
        <w:rPr>
          <w:rFonts w:ascii="Book Antiqua" w:hAnsi="Book Antiqua"/>
        </w:rPr>
        <w:t>)</w:t>
      </w:r>
      <w:r w:rsidRPr="00625C76">
        <w:rPr>
          <w:rFonts w:ascii="Book Antiqua" w:hAnsi="Book Antiqua"/>
        </w:rPr>
        <w:t>-use, smoking and alcohol consumption</w:t>
      </w:r>
      <w:r w:rsidRPr="00625C76">
        <w:rPr>
          <w:rFonts w:ascii="Book Antiqua" w:hAnsi="Book Antiqua"/>
        </w:rPr>
        <w:fldChar w:fldCharType="begin">
          <w:fldData xml:space="preserve">PEVuZE5vdGU+PENpdGU+PEF1dGhvcj5Sb3NlbnN0b2NrPC9BdXRob3I+PFllYXI+MjAwMzwvWWVh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</w:fldData>
        </w:fldChar>
      </w:r>
      <w:r w:rsidR="007D2883" w:rsidRPr="00625C76">
        <w:rPr>
          <w:rFonts w:ascii="Book Antiqua" w:hAnsi="Book Antiqua"/>
        </w:rPr>
        <w:instrText xml:space="preserve"> ADDIN EN.CITE </w:instrText>
      </w:r>
      <w:r w:rsidR="007D2883" w:rsidRPr="00625C76">
        <w:rPr>
          <w:rFonts w:ascii="Book Antiqua" w:hAnsi="Book Antiqua"/>
        </w:rPr>
        <w:fldChar w:fldCharType="begin">
          <w:fldData xml:space="preserve">PEVuZE5vdGU+PENpdGU+PEF1dGhvcj5Sb3NlbnN0b2NrPC9BdXRob3I+PFllYXI+MjAwMzwvWWVh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</w:fldData>
        </w:fldChar>
      </w:r>
      <w:r w:rsidR="007D2883" w:rsidRPr="00625C76">
        <w:rPr>
          <w:rFonts w:ascii="Book Antiqua" w:hAnsi="Book Antiqua"/>
        </w:rPr>
        <w:instrText xml:space="preserve"> ADDIN EN.CITE.DATA </w:instrText>
      </w:r>
      <w:r w:rsidR="007D2883" w:rsidRPr="00625C76">
        <w:rPr>
          <w:rFonts w:ascii="Book Antiqua" w:hAnsi="Book Antiqua"/>
        </w:rPr>
      </w:r>
      <w:r w:rsidR="007D2883" w:rsidRPr="00625C76">
        <w:rPr>
          <w:rFonts w:ascii="Book Antiqua" w:hAnsi="Book Antiqua"/>
        </w:rPr>
        <w:fldChar w:fldCharType="end"/>
      </w:r>
      <w:r w:rsidRPr="00625C76">
        <w:rPr>
          <w:rFonts w:ascii="Book Antiqua" w:hAnsi="Book Antiqua"/>
        </w:rPr>
      </w:r>
      <w:r w:rsidRPr="00625C76">
        <w:rPr>
          <w:rFonts w:ascii="Book Antiqua" w:hAnsi="Book Antiqua"/>
        </w:rPr>
        <w:fldChar w:fldCharType="separate"/>
      </w:r>
      <w:r w:rsidR="007D2883" w:rsidRPr="00625C76">
        <w:rPr>
          <w:rFonts w:ascii="Book Antiqua" w:hAnsi="Book Antiqua"/>
          <w:noProof/>
          <w:vertAlign w:val="superscript"/>
        </w:rPr>
        <w:t>[7]</w:t>
      </w:r>
      <w:r w:rsidRPr="00625C76">
        <w:rPr>
          <w:rFonts w:ascii="Book Antiqua" w:hAnsi="Book Antiqua"/>
        </w:rPr>
        <w:fldChar w:fldCharType="end"/>
      </w:r>
      <w:r w:rsidRPr="00625C76">
        <w:rPr>
          <w:rFonts w:ascii="Book Antiqua" w:hAnsi="Book Antiqua"/>
        </w:rPr>
        <w:t xml:space="preserve">. Of these, </w:t>
      </w:r>
      <w:r w:rsidR="0099370F" w:rsidRPr="00625C76">
        <w:rPr>
          <w:rFonts w:ascii="Book Antiqua" w:hAnsi="Book Antiqua"/>
          <w:i/>
        </w:rPr>
        <w:t>H</w:t>
      </w:r>
      <w:r w:rsidR="00192DA8">
        <w:rPr>
          <w:rFonts w:ascii="Book Antiqua" w:hAnsi="Book Antiqua"/>
          <w:i/>
        </w:rPr>
        <w:t>.</w:t>
      </w:r>
      <w:r w:rsidR="0099370F" w:rsidRPr="00625C76">
        <w:rPr>
          <w:rFonts w:ascii="Book Antiqua" w:hAnsi="Book Antiqua"/>
          <w:i/>
        </w:rPr>
        <w:t xml:space="preserve"> pylori</w:t>
      </w:r>
      <w:r w:rsidR="0099370F" w:rsidRPr="00625C76">
        <w:rPr>
          <w:rFonts w:ascii="Book Antiqua" w:hAnsi="Book Antiqua"/>
        </w:rPr>
        <w:t xml:space="preserve"> </w:t>
      </w:r>
      <w:r w:rsidR="00942DE8" w:rsidRPr="00625C76">
        <w:rPr>
          <w:rFonts w:ascii="Book Antiqua" w:hAnsi="Book Antiqua"/>
        </w:rPr>
        <w:t>i</w:t>
      </w:r>
      <w:r w:rsidR="0099370F" w:rsidRPr="00625C76">
        <w:rPr>
          <w:rFonts w:ascii="Book Antiqua" w:hAnsi="Book Antiqua"/>
        </w:rPr>
        <w:t xml:space="preserve">nfection is </w:t>
      </w:r>
      <w:r w:rsidR="00947A2C" w:rsidRPr="00625C76">
        <w:rPr>
          <w:rFonts w:ascii="Book Antiqua" w:hAnsi="Book Antiqua"/>
        </w:rPr>
        <w:t xml:space="preserve">generally accepted </w:t>
      </w:r>
      <w:r w:rsidR="0099370F" w:rsidRPr="00625C76">
        <w:rPr>
          <w:rFonts w:ascii="Book Antiqua" w:hAnsi="Book Antiqua"/>
        </w:rPr>
        <w:t xml:space="preserve">to be causally related to the development of </w:t>
      </w:r>
      <w:r w:rsidR="005D6142" w:rsidRPr="00625C76">
        <w:rPr>
          <w:rFonts w:ascii="Book Antiqua" w:hAnsi="Book Antiqua"/>
        </w:rPr>
        <w:t>AG</w:t>
      </w:r>
      <w:r w:rsidR="00947A2C" w:rsidRPr="00625C76">
        <w:rPr>
          <w:rFonts w:ascii="Book Antiqua" w:hAnsi="Book Antiqua"/>
        </w:rPr>
        <w:t xml:space="preserve">, </w:t>
      </w:r>
      <w:r w:rsidR="005D6142" w:rsidRPr="00625C76">
        <w:rPr>
          <w:rFonts w:ascii="Book Antiqua" w:hAnsi="Book Antiqua"/>
        </w:rPr>
        <w:t>IM</w:t>
      </w:r>
      <w:r w:rsidR="00947A2C" w:rsidRPr="00625C76">
        <w:rPr>
          <w:rFonts w:ascii="Book Antiqua" w:hAnsi="Book Antiqua"/>
        </w:rPr>
        <w:t xml:space="preserve"> and </w:t>
      </w:r>
      <w:r w:rsidR="0099370F" w:rsidRPr="00625C76">
        <w:rPr>
          <w:rFonts w:ascii="Book Antiqua" w:hAnsi="Book Antiqua"/>
        </w:rPr>
        <w:t xml:space="preserve">gastric and duodenal ulceration </w:t>
      </w:r>
      <w:r w:rsidR="00947A2C" w:rsidRPr="00625C76">
        <w:rPr>
          <w:rFonts w:ascii="Book Antiqua" w:hAnsi="Book Antiqua"/>
        </w:rPr>
        <w:t xml:space="preserve">as well as </w:t>
      </w:r>
      <w:r w:rsidR="0099370F" w:rsidRPr="00625C76">
        <w:rPr>
          <w:rFonts w:ascii="Book Antiqua" w:hAnsi="Book Antiqua"/>
        </w:rPr>
        <w:t xml:space="preserve">distal </w:t>
      </w:r>
      <w:r w:rsidR="005D6142" w:rsidRPr="00625C76">
        <w:rPr>
          <w:rFonts w:ascii="Book Antiqua" w:hAnsi="Book Antiqua"/>
        </w:rPr>
        <w:t>GCA</w:t>
      </w:r>
      <w:r w:rsidR="00344B38" w:rsidRPr="00625C76">
        <w:rPr>
          <w:rFonts w:ascii="Book Antiqua" w:hAnsi="Book Antiqua"/>
        </w:rPr>
        <w:fldChar w:fldCharType="begin"/>
      </w:r>
      <w:r w:rsidR="007D2883" w:rsidRPr="00625C76">
        <w:rPr>
          <w:rFonts w:ascii="Book Antiqua" w:hAnsi="Book Antiqua"/>
        </w:rPr>
        <w:instrText xml:space="preserve"> ADDIN EN.CITE &lt;EndNote&gt;&lt;Cite&gt;&lt;Author&gt;Park&lt;/Author&gt;&lt;Year&gt;2015&lt;/Year&gt;&lt;RecNum&gt;443&lt;/RecNum&gt;&lt;DisplayText&gt;&lt;style face="superscript"&gt;[8]&lt;/style&gt;&lt;/DisplayText&gt;&lt;record&gt;&lt;rec-number&gt;443&lt;/rec-number&gt;&lt;foreign-keys&gt;&lt;key app="EN" db-id="srvszw25uvrp0oe9tr4xv9d0esrt2x5ze29z" timestamp="1551488552" guid="342deb83-a51a-4990-ad9d-f012b77e51c4"&gt;443&lt;/key&gt;&lt;/foreign-keys&gt;&lt;ref-type name="Journal Article"&gt;17&lt;/ref-type&gt;&lt;contributors&gt;&lt;authors&gt;&lt;author&gt;Park, Y. H.&lt;/author&gt;&lt;author&gt;Kim, N.&lt;/author&gt;&lt;/authors&gt;&lt;/contributors&gt;&lt;auth-address&gt;Department of Internal Medicine, Seoul National University Bundang Hospital, Seongnam.&amp;#xD;Department of Internal Medicine, Seoul National University Bundang Hospital, Seongnam ; Department of Internal Medicine and Liver Research Institute, Seoul National University College of Medicine, Seoul, Korea.&lt;/auth-address&gt;&lt;titles&gt;&lt;title&gt;Review of atrophic gastritis and intestinal metaplasia as a premalignant lesion of gastric cancer&lt;/title&gt;&lt;secondary-title&gt;J Cancer Prev&lt;/secondary-title&gt;&lt;/titles&gt;&lt;periodical&gt;&lt;full-title&gt;J Cancer Prev&lt;/full-title&gt;&lt;/periodical&gt;&lt;pages&gt;25-40&lt;/pages&gt;&lt;volume&gt;20&lt;/volume&gt;&lt;number&gt;1&lt;/number&gt;&lt;edition&gt;2015/04/09&lt;/edition&gt;&lt;keywords&gt;&lt;keyword&gt;Atrophic gastritis&lt;/keyword&gt;&lt;keyword&gt;Gastric cancer&lt;/keyword&gt;&lt;keyword&gt;Helicobacter pylori&lt;/keyword&gt;&lt;keyword&gt;Intestinal metaplasia&lt;/keyword&gt;&lt;/keywords&gt;&lt;dates&gt;&lt;year&gt;2015&lt;/year&gt;&lt;pub-dates&gt;&lt;date&gt;Mar&lt;/date&gt;&lt;/pub-dates&gt;&lt;/dates&gt;&lt;isbn&gt;2288-3649 (Print)&amp;#xD;2288-3649 (Linking)&lt;/isbn&gt;&lt;accession-num&gt;25853101&lt;/accession-num&gt;&lt;urls&gt;&lt;related-urls&gt;&lt;url&gt;https://www.ncbi.nlm.nih.gov/pubmed/25853101&lt;/url&gt;&lt;/related-urls&gt;&lt;/urls&gt;&lt;custom2&gt;PMC4384712&lt;/custom2&gt;&lt;electronic-resource-num&gt;10.15430/JCP.2015.20.1.25&lt;/electronic-resource-num&gt;&lt;/record&gt;&lt;/Cite&gt;&lt;/EndNote&gt;</w:instrText>
      </w:r>
      <w:r w:rsidR="00344B38" w:rsidRPr="00625C76">
        <w:rPr>
          <w:rFonts w:ascii="Book Antiqua" w:hAnsi="Book Antiqua"/>
        </w:rPr>
        <w:fldChar w:fldCharType="separate"/>
      </w:r>
      <w:r w:rsidR="007D2883" w:rsidRPr="00625C76">
        <w:rPr>
          <w:rFonts w:ascii="Book Antiqua" w:hAnsi="Book Antiqua"/>
          <w:noProof/>
          <w:vertAlign w:val="superscript"/>
        </w:rPr>
        <w:t>[8</w:t>
      </w:r>
      <w:r w:rsidR="00192DA8">
        <w:rPr>
          <w:rFonts w:ascii="Book Antiqua" w:hAnsi="Book Antiqua"/>
          <w:noProof/>
          <w:vertAlign w:val="superscript"/>
        </w:rPr>
        <w:t>,9</w:t>
      </w:r>
      <w:r w:rsidR="007D2883" w:rsidRPr="00625C76">
        <w:rPr>
          <w:rFonts w:ascii="Book Antiqua" w:hAnsi="Book Antiqua"/>
          <w:noProof/>
          <w:vertAlign w:val="superscript"/>
        </w:rPr>
        <w:t>]</w:t>
      </w:r>
      <w:r w:rsidR="00344B38" w:rsidRPr="00625C76">
        <w:rPr>
          <w:rFonts w:ascii="Book Antiqua" w:hAnsi="Book Antiqua"/>
        </w:rPr>
        <w:fldChar w:fldCharType="end"/>
      </w:r>
      <w:r w:rsidR="0099370F" w:rsidRPr="00625C76">
        <w:rPr>
          <w:rFonts w:ascii="Book Antiqua" w:hAnsi="Book Antiqua"/>
        </w:rPr>
        <w:t xml:space="preserve">. The majority of patients with duodenal ulcer (DU) are infected with </w:t>
      </w:r>
      <w:r w:rsidR="0099370F" w:rsidRPr="00625C76">
        <w:rPr>
          <w:rFonts w:ascii="Book Antiqua" w:hAnsi="Book Antiqua"/>
          <w:i/>
        </w:rPr>
        <w:t>H. pylori</w:t>
      </w:r>
      <w:r w:rsidR="0099370F" w:rsidRPr="00625C76">
        <w:rPr>
          <w:rFonts w:ascii="Book Antiqua" w:hAnsi="Book Antiqua"/>
        </w:rPr>
        <w:t xml:space="preserve">. Distal </w:t>
      </w:r>
      <w:r w:rsidR="005D6142" w:rsidRPr="00625C76">
        <w:rPr>
          <w:rFonts w:ascii="Book Antiqua" w:hAnsi="Book Antiqua"/>
        </w:rPr>
        <w:t>GCA</w:t>
      </w:r>
      <w:r w:rsidR="0099370F" w:rsidRPr="00625C76">
        <w:rPr>
          <w:rFonts w:ascii="Book Antiqua" w:hAnsi="Book Antiqua"/>
        </w:rPr>
        <w:t xml:space="preserve"> is strongly associated with lifelong </w:t>
      </w:r>
      <w:r w:rsidR="0099370F" w:rsidRPr="00625C76">
        <w:rPr>
          <w:rFonts w:ascii="Book Antiqua" w:hAnsi="Book Antiqua"/>
          <w:i/>
        </w:rPr>
        <w:t>H</w:t>
      </w:r>
      <w:r w:rsidR="00B762CF" w:rsidRPr="00625C76">
        <w:rPr>
          <w:rFonts w:ascii="Book Antiqua" w:hAnsi="Book Antiqua"/>
          <w:i/>
        </w:rPr>
        <w:t>.</w:t>
      </w:r>
      <w:r w:rsidR="0099370F" w:rsidRPr="00625C76">
        <w:rPr>
          <w:rFonts w:ascii="Book Antiqua" w:hAnsi="Book Antiqua"/>
          <w:i/>
        </w:rPr>
        <w:t xml:space="preserve"> pylori</w:t>
      </w:r>
      <w:r w:rsidR="0099370F" w:rsidRPr="00625C76">
        <w:rPr>
          <w:rFonts w:ascii="Book Antiqua" w:hAnsi="Book Antiqua"/>
        </w:rPr>
        <w:t xml:space="preserve"> infection and relative socio-economic deprivation</w:t>
      </w:r>
      <w:r w:rsidR="00027269" w:rsidRPr="00625C76">
        <w:rPr>
          <w:rFonts w:ascii="Book Antiqua" w:hAnsi="Book Antiqua"/>
        </w:rPr>
        <w:fldChar w:fldCharType="begin"/>
      </w:r>
      <w:r w:rsidR="007D2883" w:rsidRPr="00625C76">
        <w:rPr>
          <w:rFonts w:ascii="Book Antiqua" w:hAnsi="Book Antiqua"/>
        </w:rPr>
        <w:instrText xml:space="preserve"> ADDIN EN.CITE &lt;EndNote&gt;&lt;Cite&gt;&lt;Year&gt;2001&lt;/Year&gt;&lt;RecNum&gt;2935&lt;/RecNum&gt;&lt;DisplayText&gt;&lt;style face="superscript"&gt;[10]&lt;/style&gt;&lt;/DisplayText&gt;&lt;record&gt;&lt;rec-number&gt;2935&lt;/rec-number&gt;&lt;foreign-keys&gt;&lt;key app="EN" db-id="te22atspwzppxtexapdvsavm92ta2dd0ffr2"&gt;2935&lt;/key&gt;&lt;/foreign-keys&gt;&lt;ref-type name="Journal Article"&gt;17&lt;/ref-type&gt;&lt;contributors&gt;&lt;/contributors&gt;&lt;titles&gt;&lt;title&gt;Gastric cancer and Helicobacter pylori: a combined analysis of 12 case control studies nested within prospective cohorts&lt;/title&gt;&lt;secondary-title&gt;Gut&lt;/secondary-title&gt;&lt;/titles&gt;&lt;periodical&gt;&lt;full-title&gt;Gut&lt;/full-title&gt;&lt;/periodical&gt;&lt;pages&gt;347-53&lt;/pages&gt;&lt;volume&gt;49&lt;/volume&gt;&lt;number&gt;3&lt;/number&gt;&lt;edition&gt;2001/08/21&lt;/edition&gt;&lt;keywords&gt;&lt;keyword&gt;Adult&lt;/keyword&gt;&lt;keyword&gt;Age Factors&lt;/keyword&gt;&lt;keyword&gt;Aged&lt;/keyword&gt;&lt;keyword&gt;Case-Control Studies&lt;/keyword&gt;&lt;keyword&gt;Cohort Studies&lt;/keyword&gt;&lt;keyword&gt;Confidence Intervals&lt;/keyword&gt;&lt;keyword&gt;Female&lt;/keyword&gt;&lt;keyword&gt;Helicobacter Infections/*complications&lt;/keyword&gt;&lt;keyword&gt;*Helicobacter pylori&lt;/keyword&gt;&lt;keyword&gt;Humans&lt;/keyword&gt;&lt;keyword&gt;Logistic Models&lt;/keyword&gt;&lt;keyword&gt;Male&lt;/keyword&gt;&lt;keyword&gt;Middle Aged&lt;/keyword&gt;&lt;keyword&gt;Odds Ratio&lt;/keyword&gt;&lt;keyword&gt;Prospective Studies&lt;/keyword&gt;&lt;keyword&gt;Risk Factors&lt;/keyword&gt;&lt;keyword&gt;Sex Factors&lt;/keyword&gt;&lt;keyword&gt;Stomach Neoplasms/*microbiology&lt;/keyword&gt;&lt;keyword&gt;Time Factors&lt;/keyword&gt;&lt;/keywords&gt;&lt;dates&gt;&lt;year&gt;2001&lt;/year&gt;&lt;pub-dates&gt;&lt;date&gt;Sep&lt;/date&gt;&lt;/pub-dates&gt;&lt;/dates&gt;&lt;isbn&gt;0017-5749 (Print)&amp;#xD;0017-5749 (Linking)&lt;/isbn&gt;&lt;accession-num&gt;11511555&lt;/accession-num&gt;&lt;urls&gt;&lt;related-urls&gt;&lt;url&gt;http://www.ncbi.nlm.nih.gov/pubmed/11511555&lt;/url&gt;&lt;/related-urls&gt;&lt;/urls&gt;&lt;custom2&gt;1728434&lt;/custom2&gt;&lt;language&gt;eng&lt;/language&gt;&lt;/record&gt;&lt;/Cite&gt;&lt;/EndNote&gt;</w:instrText>
      </w:r>
      <w:r w:rsidR="00027269" w:rsidRPr="00625C76">
        <w:rPr>
          <w:rFonts w:ascii="Book Antiqua" w:hAnsi="Book Antiqua"/>
        </w:rPr>
        <w:fldChar w:fldCharType="separate"/>
      </w:r>
      <w:r w:rsidR="007D2883" w:rsidRPr="00625C76">
        <w:rPr>
          <w:rFonts w:ascii="Book Antiqua" w:hAnsi="Book Antiqua"/>
          <w:noProof/>
          <w:vertAlign w:val="superscript"/>
        </w:rPr>
        <w:t>[10]</w:t>
      </w:r>
      <w:r w:rsidR="00027269" w:rsidRPr="00625C76">
        <w:rPr>
          <w:rFonts w:ascii="Book Antiqua" w:hAnsi="Book Antiqua"/>
        </w:rPr>
        <w:fldChar w:fldCharType="end"/>
      </w:r>
      <w:r w:rsidR="0099370F" w:rsidRPr="00625C76">
        <w:rPr>
          <w:rFonts w:ascii="Book Antiqua" w:hAnsi="Book Antiqua"/>
        </w:rPr>
        <w:t xml:space="preserve">. Proximal </w:t>
      </w:r>
      <w:r w:rsidR="005D6142" w:rsidRPr="00625C76">
        <w:rPr>
          <w:rFonts w:ascii="Book Antiqua" w:hAnsi="Book Antiqua"/>
        </w:rPr>
        <w:t>GCA</w:t>
      </w:r>
      <w:r w:rsidR="0099370F" w:rsidRPr="00625C76">
        <w:rPr>
          <w:rFonts w:ascii="Book Antiqua" w:hAnsi="Book Antiqua"/>
        </w:rPr>
        <w:t xml:space="preserve"> has </w:t>
      </w:r>
      <w:r w:rsidR="008C0076" w:rsidRPr="00625C76">
        <w:rPr>
          <w:rFonts w:ascii="Book Antiqua" w:hAnsi="Book Antiqua"/>
        </w:rPr>
        <w:t xml:space="preserve">rather </w:t>
      </w:r>
      <w:r w:rsidR="0099370F" w:rsidRPr="00625C76">
        <w:rPr>
          <w:rFonts w:ascii="Book Antiqua" w:hAnsi="Book Antiqua"/>
        </w:rPr>
        <w:t>been linked to smoking</w:t>
      </w:r>
      <w:r w:rsidR="008C0076" w:rsidRPr="00625C76">
        <w:rPr>
          <w:rFonts w:ascii="Book Antiqua" w:hAnsi="Book Antiqua"/>
        </w:rPr>
        <w:t xml:space="preserve">, </w:t>
      </w:r>
      <w:r w:rsidR="0099370F" w:rsidRPr="00625C76">
        <w:rPr>
          <w:rFonts w:ascii="Book Antiqua" w:hAnsi="Book Antiqua"/>
        </w:rPr>
        <w:t>gastro-oesophageal reflux disease, obesity and medium</w:t>
      </w:r>
      <w:r w:rsidR="009F7040" w:rsidRPr="00625C76">
        <w:rPr>
          <w:rFonts w:ascii="Book Antiqua" w:hAnsi="Book Antiqua"/>
        </w:rPr>
        <w:t>-</w:t>
      </w:r>
      <w:r w:rsidR="0099370F" w:rsidRPr="00625C76">
        <w:rPr>
          <w:rFonts w:ascii="Book Antiqua" w:hAnsi="Book Antiqua"/>
        </w:rPr>
        <w:t>high socio-economic status</w:t>
      </w:r>
      <w:r w:rsidR="00027269" w:rsidRPr="00625C76">
        <w:rPr>
          <w:rFonts w:ascii="Book Antiqua" w:hAnsi="Book Antiqua"/>
        </w:rPr>
        <w:fldChar w:fldCharType="begin"/>
      </w:r>
      <w:r w:rsidR="007D2883" w:rsidRPr="00625C76">
        <w:rPr>
          <w:rFonts w:ascii="Book Antiqua" w:hAnsi="Book Antiqua"/>
        </w:rPr>
        <w:instrText xml:space="preserve"> ADDIN EN.CITE &lt;EndNote&gt;&lt;Cite&gt;&lt;Year&gt;2001&lt;/Year&gt;&lt;RecNum&gt;2935&lt;/RecNum&gt;&lt;DisplayText&gt;&lt;style face="superscript"&gt;[10]&lt;/style&gt;&lt;/DisplayText&gt;&lt;record&gt;&lt;rec-number&gt;2935&lt;/rec-number&gt;&lt;foreign-keys&gt;&lt;key app="EN" db-id="te22atspwzppxtexapdvsavm92ta2dd0ffr2"&gt;2935&lt;/key&gt;&lt;/foreign-keys&gt;&lt;ref-type name="Journal Article"&gt;17&lt;/ref-type&gt;&lt;contributors&gt;&lt;/contributors&gt;&lt;titles&gt;&lt;title&gt;Gastric cancer and Helicobacter pylori: a combined analysis of 12 case control studies nested within prospective cohorts&lt;/title&gt;&lt;secondary-title&gt;Gut&lt;/secondary-title&gt;&lt;/titles&gt;&lt;periodical&gt;&lt;full-title&gt;Gut&lt;/full-title&gt;&lt;/periodical&gt;&lt;pages&gt;347-53&lt;/pages&gt;&lt;volume&gt;49&lt;/volume&gt;&lt;number&gt;3&lt;/number&gt;&lt;edition&gt;2001/08/21&lt;/edition&gt;&lt;keywords&gt;&lt;keyword&gt;Adult&lt;/keyword&gt;&lt;keyword&gt;Age Factors&lt;/keyword&gt;&lt;keyword&gt;Aged&lt;/keyword&gt;&lt;keyword&gt;Case-Control Studies&lt;/keyword&gt;&lt;keyword&gt;Cohort Studies&lt;/keyword&gt;&lt;keyword&gt;Confidence Intervals&lt;/keyword&gt;&lt;keyword&gt;Female&lt;/keyword&gt;&lt;keyword&gt;Helicobacter Infections/*complications&lt;/keyword&gt;&lt;keyword&gt;*Helicobacter pylori&lt;/keyword&gt;&lt;keyword&gt;Humans&lt;/keyword&gt;&lt;keyword&gt;Logistic Models&lt;/keyword&gt;&lt;keyword&gt;Male&lt;/keyword&gt;&lt;keyword&gt;Middle Aged&lt;/keyword&gt;&lt;keyword&gt;Odds Ratio&lt;/keyword&gt;&lt;keyword&gt;Prospective Studies&lt;/keyword&gt;&lt;keyword&gt;Risk Factors&lt;/keyword&gt;&lt;keyword&gt;Sex Factors&lt;/keyword&gt;&lt;keyword&gt;Stomach Neoplasms/*microbiology&lt;/keyword&gt;&lt;keyword&gt;Time Factors&lt;/keyword&gt;&lt;/keywords&gt;&lt;dates&gt;&lt;year&gt;2001&lt;/year&gt;&lt;pub-dates&gt;&lt;date&gt;Sep&lt;/date&gt;&lt;/pub-dates&gt;&lt;/dates&gt;&lt;isbn&gt;0017-5749 (Print)&amp;#xD;0017-5749 (Linking)&lt;/isbn&gt;&lt;accession-num&gt;11511555&lt;/accession-num&gt;&lt;urls&gt;&lt;related-urls&gt;&lt;url&gt;http://www.ncbi.nlm.nih.gov/pubmed/11511555&lt;/url&gt;&lt;/related-urls&gt;&lt;/urls&gt;&lt;custom2&gt;1728434&lt;/custom2&gt;&lt;language&gt;eng&lt;/language&gt;&lt;/record&gt;&lt;/Cite&gt;&lt;/EndNote&gt;</w:instrText>
      </w:r>
      <w:r w:rsidR="00027269" w:rsidRPr="00625C76">
        <w:rPr>
          <w:rFonts w:ascii="Book Antiqua" w:hAnsi="Book Antiqua"/>
        </w:rPr>
        <w:fldChar w:fldCharType="separate"/>
      </w:r>
      <w:r w:rsidR="007D2883" w:rsidRPr="00625C76">
        <w:rPr>
          <w:rFonts w:ascii="Book Antiqua" w:hAnsi="Book Antiqua"/>
          <w:noProof/>
          <w:vertAlign w:val="superscript"/>
        </w:rPr>
        <w:t>[10]</w:t>
      </w:r>
      <w:r w:rsidR="00027269" w:rsidRPr="00625C76">
        <w:rPr>
          <w:rFonts w:ascii="Book Antiqua" w:hAnsi="Book Antiqua"/>
        </w:rPr>
        <w:fldChar w:fldCharType="end"/>
      </w:r>
      <w:r w:rsidR="0099370F" w:rsidRPr="00625C76">
        <w:rPr>
          <w:rFonts w:ascii="Book Antiqua" w:hAnsi="Book Antiqua"/>
        </w:rPr>
        <w:t>.</w:t>
      </w:r>
      <w:r w:rsidR="009F7040" w:rsidRPr="00625C76">
        <w:rPr>
          <w:rFonts w:ascii="Book Antiqua" w:hAnsi="Book Antiqua"/>
        </w:rPr>
        <w:t xml:space="preserve"> </w:t>
      </w:r>
      <w:r w:rsidR="00CE2C02" w:rsidRPr="00625C76">
        <w:rPr>
          <w:rFonts w:ascii="Book Antiqua" w:hAnsi="Book Antiqua"/>
        </w:rPr>
        <w:t>A</w:t>
      </w:r>
      <w:r w:rsidR="002B74CB" w:rsidRPr="00625C76">
        <w:rPr>
          <w:rFonts w:ascii="Book Antiqua" w:hAnsi="Book Antiqua"/>
        </w:rPr>
        <w:t>lthough</w:t>
      </w:r>
      <w:r w:rsidR="0027663C" w:rsidRPr="00625C76">
        <w:rPr>
          <w:rFonts w:ascii="Book Antiqua" w:hAnsi="Book Antiqua"/>
        </w:rPr>
        <w:t xml:space="preserve"> infection is universally associated with gastritis, the development into a broad spectrum of clinical and endoscopic outcomes is dependent on a number of factors, including the susceptibility of the host, the virulence of the infecting strain, and environmental co-factors</w:t>
      </w:r>
      <w:r w:rsidR="00027269" w:rsidRPr="00625C76">
        <w:rPr>
          <w:rFonts w:ascii="Book Antiqua" w:hAnsi="Book Antiqua"/>
        </w:rPr>
        <w:fldChar w:fldCharType="begin"/>
      </w:r>
      <w:r w:rsidR="007D2883" w:rsidRPr="00625C76">
        <w:rPr>
          <w:rFonts w:ascii="Book Antiqua" w:hAnsi="Book Antiqua"/>
        </w:rPr>
        <w:instrText xml:space="preserve"> ADDIN EN.CITE &lt;EndNote&gt;&lt;Cite&gt;&lt;Author&gt;Atherton&lt;/Author&gt;&lt;Year&gt;1997&lt;/Year&gt;&lt;RecNum&gt;1879&lt;/RecNum&gt;&lt;DisplayText&gt;&lt;style face="superscript"&gt;[11]&lt;/style&gt;&lt;/DisplayText&gt;&lt;record&gt;&lt;rec-number&gt;1879&lt;/rec-number&gt;&lt;foreign-keys&gt;&lt;key app="EN" db-id="z0t9d5r2a95d0vexawbvfv2vxz092rpzww2z" timestamp="1422043808"&gt;1879&lt;/key&gt;&lt;/foreign-keys&gt;&lt;ref-type name="Journal Article"&gt;17&lt;/ref-type&gt;&lt;contributors&gt;&lt;authors&gt;&lt;author&gt;Atherton, J. C.&lt;/author&gt;&lt;/authors&gt;&lt;/contributors&gt;&lt;auth-address&gt;Division of Gastroenterology, University Hospital, Nottingham.&lt;/auth-address&gt;&lt;titles&gt;&lt;title&gt;The clinical relevance of strain types of Helicobacter pylori&lt;/title&gt;&lt;secondary-title&gt;Gut&lt;/secondary-title&gt;&lt;alt-title&gt;Gut&lt;/alt-title&gt;&lt;/titles&gt;&lt;periodical&gt;&lt;full-title&gt;Gut&lt;/full-title&gt;&lt;abbr-1&gt;Gut&lt;/abbr-1&gt;&lt;/periodical&gt;&lt;alt-periodical&gt;&lt;full-title&gt;Gut&lt;/full-title&gt;&lt;abbr-1&gt;Gut&lt;/abbr-1&gt;&lt;/alt-periodical&gt;&lt;pages&gt;701-3&lt;/pages&gt;&lt;volume&gt;40&lt;/volume&gt;&lt;number&gt;6&lt;/number&gt;&lt;keywords&gt;&lt;keyword&gt;Helicobacter Infections/*complications/microbiology&lt;/keyword&gt;&lt;keyword&gt;Helicobacter pylori/*classification/pathogenicity&lt;/keyword&gt;&lt;keyword&gt;Humans&lt;/keyword&gt;&lt;keyword&gt;Peptic Ulcer/*microbiology&lt;/keyword&gt;&lt;keyword&gt;Stomach Neoplasms/microbiology&lt;/keyword&gt;&lt;keyword&gt;Virulence&lt;/keyword&gt;&lt;/keywords&gt;&lt;dates&gt;&lt;year&gt;1997&lt;/year&gt;&lt;pub-dates&gt;&lt;date&gt;Jun&lt;/date&gt;&lt;/pub-dates&gt;&lt;/dates&gt;&lt;isbn&gt;0017-5749 (Print)&amp;#xD;0017-5749 (Linking)&lt;/isbn&gt;&lt;accession-num&gt;9245920&lt;/accession-num&gt;&lt;urls&gt;&lt;related-urls&gt;&lt;url&gt;http://www.ncbi.nlm.nih.gov/pubmed/9245920&lt;/url&gt;&lt;/related-urls&gt;&lt;/urls&gt;&lt;custom2&gt;1027191&lt;/custom2&gt;&lt;/record&gt;&lt;/Cite&gt;&lt;/EndNote&gt;</w:instrText>
      </w:r>
      <w:r w:rsidR="00027269" w:rsidRPr="00625C76">
        <w:rPr>
          <w:rFonts w:ascii="Book Antiqua" w:hAnsi="Book Antiqua"/>
        </w:rPr>
        <w:fldChar w:fldCharType="separate"/>
      </w:r>
      <w:r w:rsidR="007D2883" w:rsidRPr="00625C76">
        <w:rPr>
          <w:rFonts w:ascii="Book Antiqua" w:hAnsi="Book Antiqua"/>
          <w:noProof/>
          <w:vertAlign w:val="superscript"/>
        </w:rPr>
        <w:t>[11]</w:t>
      </w:r>
      <w:r w:rsidR="00027269" w:rsidRPr="00625C76">
        <w:rPr>
          <w:rFonts w:ascii="Book Antiqua" w:hAnsi="Book Antiqua"/>
        </w:rPr>
        <w:fldChar w:fldCharType="end"/>
      </w:r>
      <w:r w:rsidR="0027663C" w:rsidRPr="00625C76">
        <w:rPr>
          <w:rFonts w:ascii="Book Antiqua" w:hAnsi="Book Antiqua"/>
        </w:rPr>
        <w:t xml:space="preserve">. </w:t>
      </w:r>
      <w:r w:rsidR="00750A85" w:rsidRPr="00625C76">
        <w:rPr>
          <w:rFonts w:ascii="Book Antiqua" w:hAnsi="Book Antiqua"/>
        </w:rPr>
        <w:t>In Africa</w:t>
      </w:r>
      <w:r w:rsidR="00D94B0F" w:rsidRPr="00625C76">
        <w:rPr>
          <w:rFonts w:ascii="Book Antiqua" w:hAnsi="Book Antiqua"/>
        </w:rPr>
        <w:t xml:space="preserve"> </w:t>
      </w:r>
      <w:r w:rsidR="00FD13AD" w:rsidRPr="00625C76">
        <w:rPr>
          <w:rFonts w:ascii="Book Antiqua" w:hAnsi="Book Antiqua"/>
        </w:rPr>
        <w:t>the</w:t>
      </w:r>
      <w:r w:rsidR="00D94B0F" w:rsidRPr="00625C76">
        <w:rPr>
          <w:rFonts w:ascii="Book Antiqua" w:hAnsi="Book Antiqua"/>
        </w:rPr>
        <w:t xml:space="preserve"> association </w:t>
      </w:r>
      <w:r w:rsidR="00FD13AD" w:rsidRPr="00625C76">
        <w:rPr>
          <w:rFonts w:ascii="Book Antiqua" w:hAnsi="Book Antiqua"/>
        </w:rPr>
        <w:t xml:space="preserve">of </w:t>
      </w:r>
      <w:r w:rsidR="00FD13AD" w:rsidRPr="00625C76">
        <w:rPr>
          <w:rFonts w:ascii="Book Antiqua" w:hAnsi="Book Antiqua"/>
          <w:i/>
        </w:rPr>
        <w:t>H. pylori</w:t>
      </w:r>
      <w:r w:rsidR="00FD13AD" w:rsidRPr="00625C76">
        <w:rPr>
          <w:rFonts w:ascii="Book Antiqua" w:hAnsi="Book Antiqua"/>
        </w:rPr>
        <w:t xml:space="preserve"> infection </w:t>
      </w:r>
      <w:r w:rsidR="00D94B0F" w:rsidRPr="00625C76">
        <w:rPr>
          <w:rFonts w:ascii="Book Antiqua" w:hAnsi="Book Antiqua"/>
        </w:rPr>
        <w:t>with GDD is rather complex;</w:t>
      </w:r>
      <w:r w:rsidR="00750A85" w:rsidRPr="00625C76">
        <w:rPr>
          <w:rFonts w:ascii="Book Antiqua" w:hAnsi="Book Antiqua"/>
        </w:rPr>
        <w:t xml:space="preserve"> the infection has a high prevalence across the continent (80</w:t>
      </w:r>
      <w:r w:rsidR="00A46637">
        <w:rPr>
          <w:rFonts w:ascii="Book Antiqua" w:hAnsi="Book Antiqua"/>
        </w:rPr>
        <w:t>%</w:t>
      </w:r>
      <w:r w:rsidR="00750A85" w:rsidRPr="00625C76">
        <w:rPr>
          <w:rFonts w:ascii="Book Antiqua" w:hAnsi="Book Antiqua"/>
        </w:rPr>
        <w:t xml:space="preserve">-95%) irrespective </w:t>
      </w:r>
      <w:r w:rsidR="0027663C" w:rsidRPr="00625C76">
        <w:rPr>
          <w:rFonts w:ascii="Book Antiqua" w:hAnsi="Book Antiqua"/>
        </w:rPr>
        <w:t>of the period of birth</w:t>
      </w:r>
      <w:r w:rsidR="00F66ED8" w:rsidRPr="00625C76">
        <w:rPr>
          <w:rFonts w:ascii="Book Antiqua" w:hAnsi="Book Antiqua"/>
        </w:rPr>
        <w:fldChar w:fldCharType="begin"/>
      </w:r>
      <w:r w:rsidR="007D2883" w:rsidRPr="00625C76">
        <w:rPr>
          <w:rFonts w:ascii="Book Antiqua" w:hAnsi="Book Antiqua"/>
        </w:rPr>
        <w:instrText xml:space="preserve"> ADDIN EN.CITE &lt;EndNote&gt;&lt;Cite&gt;&lt;Author&gt;Pounder&lt;/Author&gt;&lt;Year&gt;1995&lt;/Year&gt;&lt;RecNum&gt;440&lt;/RecNum&gt;&lt;DisplayText&gt;&lt;style face="superscript"&gt;[12]&lt;/style&gt;&lt;/DisplayText&gt;&lt;record&gt;&lt;rec-number&gt;440&lt;/rec-number&gt;&lt;foreign-keys&gt;&lt;key app="EN" db-id="srvszw25uvrp0oe9tr4xv9d0esrt2x5ze29z" timestamp="1551473894" guid="f07aeae3-871c-492c-913f-04e1653d22cf"&gt;440&lt;/key&gt;&lt;/foreign-keys&gt;&lt;ref-type name="Journal Article"&gt;17&lt;/ref-type&gt;&lt;contributors&gt;&lt;authors&gt;&lt;author&gt;Pounder, R. E.&lt;/author&gt;&lt;author&gt;Ng, D.&lt;/author&gt;&lt;/authors&gt;&lt;/contributors&gt;&lt;auth-address&gt;University Department of Medicine, Royal Free Hospital School of Medicine, London, UK.&lt;/auth-address&gt;&lt;titles&gt;&lt;title&gt;The prevalence of Helicobacter pylori infection in different countries&lt;/title&gt;&lt;secondary-title&gt;Aliment Pharmacol Ther&lt;/secondary-title&gt;&lt;/titles&gt;&lt;periodical&gt;&lt;full-title&gt;Aliment Pharmacol Ther&lt;/full-title&gt;&lt;/periodical&gt;&lt;pages&gt;33-9&lt;/pages&gt;&lt;volume&gt;9 Suppl 2&lt;/volume&gt;&lt;edition&gt;1995/01/01&lt;/edition&gt;&lt;keywords&gt;&lt;keyword&gt;Adult&lt;/keyword&gt;&lt;keyword&gt;Child&lt;/keyword&gt;&lt;keyword&gt;Community-Acquired Infections/epidemiology&lt;/keyword&gt;&lt;keyword&gt;Cross-Sectional Studies&lt;/keyword&gt;&lt;keyword&gt;Helicobacter Infections/*epidemiology&lt;/keyword&gt;&lt;keyword&gt;Helicobacter pylori/*isolation &amp;amp; purification&lt;/keyword&gt;&lt;keyword&gt;Humans&lt;/keyword&gt;&lt;keyword&gt;Incidence&lt;/keyword&gt;&lt;keyword&gt;Prevalence&lt;/keyword&gt;&lt;/keywords&gt;&lt;dates&gt;&lt;year&gt;1995&lt;/year&gt;&lt;/dates&gt;&lt;isbn&gt;0269-2813 (Print)&amp;#xD;0269-2813 (Linking)&lt;/isbn&gt;&lt;accession-num&gt;8547526&lt;/accession-num&gt;&lt;urls&gt;&lt;related-urls&gt;&lt;url&gt;https://www.ncbi.nlm.nih.gov/pubmed/8547526&lt;/url&gt;&lt;/related-urls&gt;&lt;/urls&gt;&lt;/record&gt;&lt;/Cite&gt;&lt;/EndNote&gt;</w:instrText>
      </w:r>
      <w:r w:rsidR="00F66ED8" w:rsidRPr="00625C76">
        <w:rPr>
          <w:rFonts w:ascii="Book Antiqua" w:hAnsi="Book Antiqua"/>
        </w:rPr>
        <w:fldChar w:fldCharType="separate"/>
      </w:r>
      <w:r w:rsidR="007D2883" w:rsidRPr="00625C76">
        <w:rPr>
          <w:rFonts w:ascii="Book Antiqua" w:hAnsi="Book Antiqua"/>
          <w:noProof/>
          <w:vertAlign w:val="superscript"/>
        </w:rPr>
        <w:t>[12]</w:t>
      </w:r>
      <w:r w:rsidR="00F66ED8" w:rsidRPr="00625C76">
        <w:rPr>
          <w:rFonts w:ascii="Book Antiqua" w:hAnsi="Book Antiqua"/>
        </w:rPr>
        <w:fldChar w:fldCharType="end"/>
      </w:r>
      <w:r w:rsidR="0027663C" w:rsidRPr="00625C76">
        <w:rPr>
          <w:rFonts w:ascii="Book Antiqua" w:hAnsi="Book Antiqua"/>
        </w:rPr>
        <w:t>.</w:t>
      </w:r>
      <w:r w:rsidR="00F120FA" w:rsidRPr="00625C76">
        <w:rPr>
          <w:rFonts w:ascii="Book Antiqua" w:hAnsi="Book Antiqua"/>
        </w:rPr>
        <w:t xml:space="preserve"> However, there appears to be a low overall incidence of </w:t>
      </w:r>
      <w:r w:rsidR="00FD13AD" w:rsidRPr="00625C76">
        <w:rPr>
          <w:rFonts w:ascii="Book Antiqua" w:hAnsi="Book Antiqua"/>
        </w:rPr>
        <w:t>GCA</w:t>
      </w:r>
      <w:r w:rsidR="009B49CB" w:rsidRPr="00625C76">
        <w:rPr>
          <w:rFonts w:ascii="Book Antiqua" w:hAnsi="Book Antiqua"/>
        </w:rPr>
        <w:t xml:space="preserve">, a situation that is known as the African </w:t>
      </w:r>
      <w:proofErr w:type="gramStart"/>
      <w:r w:rsidR="009B49CB" w:rsidRPr="00625C76">
        <w:rPr>
          <w:rFonts w:ascii="Book Antiqua" w:hAnsi="Book Antiqua"/>
        </w:rPr>
        <w:t>enigma</w:t>
      </w:r>
      <w:r w:rsidR="00A46637" w:rsidRPr="00A46637">
        <w:rPr>
          <w:rFonts w:ascii="Book Antiqua" w:hAnsi="Book Antiqua"/>
          <w:vertAlign w:val="superscript"/>
        </w:rPr>
        <w:t>[</w:t>
      </w:r>
      <w:proofErr w:type="gramEnd"/>
      <w:r w:rsidR="00F66ED8" w:rsidRPr="00625C76">
        <w:rPr>
          <w:rFonts w:ascii="Book Antiqua" w:hAnsi="Book Antiqua"/>
          <w:noProof/>
          <w:vertAlign w:val="superscript"/>
        </w:rPr>
        <w:t>10</w:t>
      </w:r>
      <w:r w:rsidR="00A46637">
        <w:rPr>
          <w:rFonts w:ascii="Book Antiqua" w:hAnsi="Book Antiqua"/>
          <w:noProof/>
          <w:vertAlign w:val="superscript"/>
        </w:rPr>
        <w:t>]</w:t>
      </w:r>
      <w:r w:rsidR="009B49CB" w:rsidRPr="00625C76">
        <w:rPr>
          <w:rFonts w:ascii="Book Antiqua" w:hAnsi="Book Antiqua"/>
        </w:rPr>
        <w:t xml:space="preserve">. </w:t>
      </w:r>
      <w:r w:rsidR="00C062FF" w:rsidRPr="00625C76">
        <w:rPr>
          <w:rFonts w:ascii="Book Antiqua" w:hAnsi="Book Antiqua"/>
        </w:rPr>
        <w:t>T</w:t>
      </w:r>
      <w:r w:rsidR="005B5F3D" w:rsidRPr="00625C76">
        <w:rPr>
          <w:rFonts w:ascii="Book Antiqua" w:hAnsi="Book Antiqua"/>
        </w:rPr>
        <w:t xml:space="preserve">here </w:t>
      </w:r>
      <w:r w:rsidR="00FB12B7" w:rsidRPr="00625C76">
        <w:rPr>
          <w:rFonts w:ascii="Book Antiqua" w:hAnsi="Book Antiqua"/>
        </w:rPr>
        <w:t xml:space="preserve">is </w:t>
      </w:r>
      <w:r w:rsidR="0027663C" w:rsidRPr="00625C76">
        <w:rPr>
          <w:rFonts w:ascii="Book Antiqua" w:hAnsi="Book Antiqua"/>
        </w:rPr>
        <w:t xml:space="preserve">also </w:t>
      </w:r>
      <w:r w:rsidR="00FB12B7" w:rsidRPr="00625C76">
        <w:rPr>
          <w:rFonts w:ascii="Book Antiqua" w:hAnsi="Book Antiqua"/>
        </w:rPr>
        <w:t>a</w:t>
      </w:r>
      <w:r w:rsidR="005B5F3D" w:rsidRPr="00625C76">
        <w:rPr>
          <w:rFonts w:ascii="Book Antiqua" w:hAnsi="Book Antiqua"/>
        </w:rPr>
        <w:t xml:space="preserve"> </w:t>
      </w:r>
      <w:r w:rsidR="00FB12B7" w:rsidRPr="00625C76">
        <w:rPr>
          <w:rFonts w:ascii="Book Antiqua" w:hAnsi="Book Antiqua"/>
        </w:rPr>
        <w:t>variable</w:t>
      </w:r>
      <w:r w:rsidR="005B5F3D" w:rsidRPr="00625C76">
        <w:rPr>
          <w:rFonts w:ascii="Book Antiqua" w:hAnsi="Book Antiqua"/>
        </w:rPr>
        <w:t xml:space="preserve"> distribution of incidence of </w:t>
      </w:r>
      <w:r w:rsidR="00AE0ED4" w:rsidRPr="00625C76">
        <w:rPr>
          <w:rFonts w:ascii="Book Antiqua" w:hAnsi="Book Antiqua"/>
        </w:rPr>
        <w:t xml:space="preserve">GDD </w:t>
      </w:r>
      <w:r w:rsidR="005B5F3D" w:rsidRPr="00625C76">
        <w:rPr>
          <w:rFonts w:ascii="Book Antiqua" w:hAnsi="Book Antiqua"/>
        </w:rPr>
        <w:t>in Africa</w:t>
      </w:r>
      <w:r w:rsidR="00FB12B7" w:rsidRPr="00625C76">
        <w:rPr>
          <w:rFonts w:ascii="Book Antiqua" w:hAnsi="Book Antiqua"/>
        </w:rPr>
        <w:t xml:space="preserve"> which does not necessarily mirror the prevalence of </w:t>
      </w:r>
      <w:r w:rsidR="00FB12B7" w:rsidRPr="00625C76">
        <w:rPr>
          <w:rFonts w:ascii="Book Antiqua" w:hAnsi="Book Antiqua"/>
          <w:i/>
        </w:rPr>
        <w:t>H</w:t>
      </w:r>
      <w:r w:rsidR="00B762CF" w:rsidRPr="00625C76">
        <w:rPr>
          <w:rFonts w:ascii="Book Antiqua" w:hAnsi="Book Antiqua"/>
          <w:i/>
        </w:rPr>
        <w:t>.</w:t>
      </w:r>
      <w:r w:rsidR="00FB12B7" w:rsidRPr="00625C76">
        <w:rPr>
          <w:rFonts w:ascii="Book Antiqua" w:hAnsi="Book Antiqua"/>
          <w:i/>
        </w:rPr>
        <w:t xml:space="preserve"> pylori</w:t>
      </w:r>
      <w:r w:rsidR="005B5F3D" w:rsidRPr="00625C76">
        <w:rPr>
          <w:rFonts w:ascii="Book Antiqua" w:hAnsi="Book Antiqua"/>
        </w:rPr>
        <w:t xml:space="preserve">. For instance, in Western Africa, </w:t>
      </w:r>
      <w:r w:rsidR="00B47377" w:rsidRPr="00625C76">
        <w:rPr>
          <w:rFonts w:ascii="Book Antiqua" w:hAnsi="Book Antiqua"/>
        </w:rPr>
        <w:t xml:space="preserve">the prevalence of </w:t>
      </w:r>
      <w:r w:rsidR="00757574" w:rsidRPr="00625C76">
        <w:rPr>
          <w:rFonts w:ascii="Book Antiqua" w:hAnsi="Book Antiqua"/>
        </w:rPr>
        <w:t>DU</w:t>
      </w:r>
      <w:r w:rsidR="00B47377" w:rsidRPr="00625C76">
        <w:rPr>
          <w:rFonts w:ascii="Book Antiqua" w:hAnsi="Book Antiqua"/>
        </w:rPr>
        <w:t xml:space="preserve"> has been reported to be lower in the northern savannah in comparison with the coastal areas. Both regions have similar prevalence of </w:t>
      </w:r>
      <w:r w:rsidR="00B47377" w:rsidRPr="00625C76">
        <w:rPr>
          <w:rFonts w:ascii="Book Antiqua" w:hAnsi="Book Antiqua"/>
          <w:i/>
        </w:rPr>
        <w:t>H</w:t>
      </w:r>
      <w:r w:rsidR="00B762CF" w:rsidRPr="00625C76">
        <w:rPr>
          <w:rFonts w:ascii="Book Antiqua" w:hAnsi="Book Antiqua"/>
          <w:i/>
        </w:rPr>
        <w:t>.</w:t>
      </w:r>
      <w:r w:rsidR="00B47377" w:rsidRPr="00625C76">
        <w:rPr>
          <w:rFonts w:ascii="Book Antiqua" w:hAnsi="Book Antiqua"/>
          <w:i/>
        </w:rPr>
        <w:t xml:space="preserve"> pylori</w:t>
      </w:r>
      <w:r w:rsidR="00B47377" w:rsidRPr="00625C76">
        <w:rPr>
          <w:rFonts w:ascii="Book Antiqua" w:hAnsi="Book Antiqua"/>
        </w:rPr>
        <w:t xml:space="preserve"> infection</w:t>
      </w:r>
      <w:r w:rsidR="00027269" w:rsidRPr="00625C76">
        <w:rPr>
          <w:rFonts w:ascii="Book Antiqua" w:hAnsi="Book Antiqua"/>
        </w:rPr>
        <w:fldChar w:fldCharType="begin">
          <w:fldData xml:space="preserve">PEVuZE5vdGU+PENpdGU+PEF1dGhvcj5Ib2xjb21iZTwvQXV0aG9yPjxZZWFyPjE5OTI8L1llYXI+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</w:fldData>
        </w:fldChar>
      </w:r>
      <w:r w:rsidR="007D2883" w:rsidRPr="00625C76">
        <w:rPr>
          <w:rFonts w:ascii="Book Antiqua" w:hAnsi="Book Antiqua"/>
        </w:rPr>
        <w:instrText xml:space="preserve"> ADDIN EN.CITE </w:instrText>
      </w:r>
      <w:r w:rsidR="007D2883" w:rsidRPr="00625C76">
        <w:rPr>
          <w:rFonts w:ascii="Book Antiqua" w:hAnsi="Book Antiqua"/>
        </w:rPr>
        <w:fldChar w:fldCharType="begin">
          <w:fldData xml:space="preserve">PEVuZE5vdGU+PENpdGU+PEF1dGhvcj5Ib2xjb21iZTwvQXV0aG9yPjxZZWFyPjE5OTI8L1llYXI+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</w:fldData>
        </w:fldChar>
      </w:r>
      <w:r w:rsidR="007D2883" w:rsidRPr="00625C76">
        <w:rPr>
          <w:rFonts w:ascii="Book Antiqua" w:hAnsi="Book Antiqua"/>
        </w:rPr>
        <w:instrText xml:space="preserve"> ADDIN EN.CITE.DATA </w:instrText>
      </w:r>
      <w:r w:rsidR="007D2883" w:rsidRPr="00625C76">
        <w:rPr>
          <w:rFonts w:ascii="Book Antiqua" w:hAnsi="Book Antiqua"/>
        </w:rPr>
      </w:r>
      <w:r w:rsidR="007D2883"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7D2883" w:rsidRPr="00625C76">
        <w:rPr>
          <w:rFonts w:ascii="Book Antiqua" w:hAnsi="Book Antiqua"/>
          <w:noProof/>
          <w:vertAlign w:val="superscript"/>
        </w:rPr>
        <w:t>[13,14]</w:t>
      </w:r>
      <w:r w:rsidR="00027269" w:rsidRPr="00625C76">
        <w:rPr>
          <w:rFonts w:ascii="Book Antiqua" w:hAnsi="Book Antiqua"/>
        </w:rPr>
        <w:fldChar w:fldCharType="end"/>
      </w:r>
      <w:r w:rsidR="00B47377" w:rsidRPr="00625C76">
        <w:rPr>
          <w:rFonts w:ascii="Book Antiqua" w:hAnsi="Book Antiqua"/>
        </w:rPr>
        <w:t>.</w:t>
      </w:r>
      <w:r w:rsidR="0027663C" w:rsidRPr="00625C76">
        <w:rPr>
          <w:rFonts w:ascii="Book Antiqua" w:hAnsi="Book Antiqua"/>
        </w:rPr>
        <w:t xml:space="preserve"> </w:t>
      </w:r>
      <w:r w:rsidRPr="00625C76">
        <w:rPr>
          <w:rFonts w:ascii="Book Antiqua" w:hAnsi="Book Antiqua"/>
        </w:rPr>
        <w:t>In addition</w:t>
      </w:r>
      <w:r w:rsidR="00B17049" w:rsidRPr="00625C76">
        <w:rPr>
          <w:rFonts w:ascii="Book Antiqua" w:hAnsi="Book Antiqua"/>
        </w:rPr>
        <w:t xml:space="preserve">, </w:t>
      </w:r>
      <w:r w:rsidR="0027663C" w:rsidRPr="00625C76">
        <w:rPr>
          <w:rFonts w:ascii="Book Antiqua" w:hAnsi="Book Antiqua"/>
        </w:rPr>
        <w:t xml:space="preserve">the lack of population-based longitudinal studies </w:t>
      </w:r>
      <w:r w:rsidR="004C5BA1" w:rsidRPr="00625C76">
        <w:rPr>
          <w:rFonts w:ascii="Book Antiqua" w:hAnsi="Book Antiqua"/>
        </w:rPr>
        <w:t xml:space="preserve">also </w:t>
      </w:r>
      <w:r w:rsidR="0027663C" w:rsidRPr="00625C76">
        <w:rPr>
          <w:rFonts w:ascii="Book Antiqua" w:hAnsi="Book Antiqua"/>
        </w:rPr>
        <w:t xml:space="preserve">makes it difficult to evaluate the strength of association </w:t>
      </w:r>
      <w:r w:rsidR="00E13DAC" w:rsidRPr="00625C76">
        <w:rPr>
          <w:rFonts w:ascii="Book Antiqua" w:hAnsi="Book Antiqua"/>
        </w:rPr>
        <w:t xml:space="preserve">of GDD </w:t>
      </w:r>
      <w:r w:rsidR="00B17049" w:rsidRPr="00625C76">
        <w:rPr>
          <w:rFonts w:ascii="Book Antiqua" w:hAnsi="Book Antiqua"/>
        </w:rPr>
        <w:t>with</w:t>
      </w:r>
      <w:r w:rsidR="0027663C" w:rsidRPr="00625C76">
        <w:rPr>
          <w:rFonts w:ascii="Book Antiqua" w:hAnsi="Book Antiqua"/>
        </w:rPr>
        <w:t xml:space="preserve"> risk factors like </w:t>
      </w:r>
      <w:r w:rsidR="00027269" w:rsidRPr="00625C76">
        <w:rPr>
          <w:rFonts w:ascii="Book Antiqua" w:hAnsi="Book Antiqua"/>
          <w:i/>
        </w:rPr>
        <w:t>H. pylori</w:t>
      </w:r>
      <w:r w:rsidR="0027663C" w:rsidRPr="00625C76">
        <w:rPr>
          <w:rFonts w:ascii="Book Antiqua" w:hAnsi="Book Antiqua"/>
        </w:rPr>
        <w:t xml:space="preserve"> </w:t>
      </w:r>
      <w:r w:rsidR="00D94B0F" w:rsidRPr="00625C76">
        <w:rPr>
          <w:rFonts w:ascii="Book Antiqua" w:hAnsi="Book Antiqua"/>
        </w:rPr>
        <w:t>in Africa</w:t>
      </w:r>
      <w:r w:rsidR="00B17049" w:rsidRPr="00625C76">
        <w:rPr>
          <w:rFonts w:ascii="Book Antiqua" w:hAnsi="Book Antiqua"/>
        </w:rPr>
        <w:t xml:space="preserve">. </w:t>
      </w:r>
    </w:p>
    <w:p w14:paraId="3446E906" w14:textId="2F364ECB" w:rsidR="00C12A99" w:rsidRPr="00625C76" w:rsidRDefault="0006764B" w:rsidP="00A46637">
      <w:pPr>
        <w:spacing w:line="360" w:lineRule="auto"/>
        <w:ind w:firstLineChars="100" w:firstLine="240"/>
        <w:jc w:val="both"/>
        <w:rPr>
          <w:rFonts w:ascii="Book Antiqua" w:hAnsi="Book Antiqua"/>
          <w:color w:val="FF0000"/>
        </w:rPr>
      </w:pPr>
      <w:r w:rsidRPr="00625C76">
        <w:rPr>
          <w:rFonts w:ascii="Book Antiqua" w:hAnsi="Book Antiqua"/>
        </w:rPr>
        <w:t>This review</w:t>
      </w:r>
      <w:r w:rsidR="00F8436B" w:rsidRPr="00625C76">
        <w:rPr>
          <w:rFonts w:ascii="Book Antiqua" w:hAnsi="Book Antiqua"/>
        </w:rPr>
        <w:t xml:space="preserve"> </w:t>
      </w:r>
      <w:r w:rsidR="00914F97" w:rsidRPr="00625C76">
        <w:rPr>
          <w:rFonts w:ascii="Book Antiqua" w:hAnsi="Book Antiqua"/>
        </w:rPr>
        <w:t>analyses the patterns</w:t>
      </w:r>
      <w:r w:rsidR="00E36FB6" w:rsidRPr="00625C76">
        <w:rPr>
          <w:rFonts w:ascii="Book Antiqua" w:hAnsi="Book Antiqua"/>
        </w:rPr>
        <w:t xml:space="preserve"> </w:t>
      </w:r>
      <w:r w:rsidR="00914F97" w:rsidRPr="00625C76">
        <w:rPr>
          <w:rFonts w:ascii="Book Antiqua" w:hAnsi="Book Antiqua"/>
        </w:rPr>
        <w:t xml:space="preserve">of incidence of </w:t>
      </w:r>
      <w:r w:rsidR="00192DA8">
        <w:rPr>
          <w:rFonts w:ascii="Book Antiqua" w:hAnsi="Book Antiqua"/>
        </w:rPr>
        <w:t>PUD</w:t>
      </w:r>
      <w:r w:rsidR="00A53547" w:rsidRPr="00625C76">
        <w:rPr>
          <w:rFonts w:ascii="Book Antiqua" w:hAnsi="Book Antiqua"/>
        </w:rPr>
        <w:t>,</w:t>
      </w:r>
      <w:r w:rsidR="00E36FB6" w:rsidRPr="00625C76">
        <w:rPr>
          <w:rFonts w:ascii="Book Antiqua" w:hAnsi="Book Antiqua"/>
        </w:rPr>
        <w:t xml:space="preserve"> gastric</w:t>
      </w:r>
      <w:r w:rsidR="00A53547" w:rsidRPr="00625C76">
        <w:rPr>
          <w:rFonts w:ascii="Book Antiqua" w:hAnsi="Book Antiqua"/>
        </w:rPr>
        <w:t xml:space="preserve"> histopathological lesions and </w:t>
      </w:r>
      <w:r w:rsidR="00FD13AD" w:rsidRPr="00625C76">
        <w:rPr>
          <w:rFonts w:ascii="Book Antiqua" w:hAnsi="Book Antiqua"/>
        </w:rPr>
        <w:t>GCA</w:t>
      </w:r>
      <w:r w:rsidR="0040011E" w:rsidRPr="00625C76">
        <w:rPr>
          <w:rFonts w:ascii="Book Antiqua" w:hAnsi="Book Antiqua"/>
        </w:rPr>
        <w:t xml:space="preserve"> in Africa</w:t>
      </w:r>
      <w:r w:rsidR="00683442" w:rsidRPr="00625C76">
        <w:rPr>
          <w:rFonts w:ascii="Book Antiqua" w:hAnsi="Book Antiqua"/>
        </w:rPr>
        <w:t xml:space="preserve">. </w:t>
      </w:r>
      <w:r w:rsidR="00A30E51" w:rsidRPr="00625C76">
        <w:rPr>
          <w:rFonts w:ascii="Book Antiqua" w:hAnsi="Book Antiqua"/>
        </w:rPr>
        <w:t xml:space="preserve">We compare patterns of </w:t>
      </w:r>
      <w:r w:rsidR="00683442" w:rsidRPr="00625C76">
        <w:rPr>
          <w:rFonts w:ascii="Book Antiqua" w:hAnsi="Book Antiqua"/>
        </w:rPr>
        <w:t>GDD</w:t>
      </w:r>
      <w:r w:rsidR="00A30E51" w:rsidRPr="00625C76">
        <w:rPr>
          <w:rFonts w:ascii="Book Antiqua" w:hAnsi="Book Antiqua"/>
        </w:rPr>
        <w:t xml:space="preserve"> </w:t>
      </w:r>
      <w:r w:rsidR="00683442" w:rsidRPr="00625C76">
        <w:rPr>
          <w:rFonts w:ascii="Book Antiqua" w:hAnsi="Book Antiqua"/>
        </w:rPr>
        <w:t xml:space="preserve">obtained with </w:t>
      </w:r>
      <w:r w:rsidR="00A30E51" w:rsidRPr="00625C76">
        <w:rPr>
          <w:rFonts w:ascii="Book Antiqua" w:hAnsi="Book Antiqua"/>
        </w:rPr>
        <w:t>endoscop</w:t>
      </w:r>
      <w:r w:rsidR="00683442" w:rsidRPr="00625C76">
        <w:rPr>
          <w:rFonts w:ascii="Book Antiqua" w:hAnsi="Book Antiqua"/>
        </w:rPr>
        <w:t>y</w:t>
      </w:r>
      <w:r w:rsidR="00A30E51" w:rsidRPr="00625C76">
        <w:rPr>
          <w:rFonts w:ascii="Book Antiqua" w:hAnsi="Book Antiqua"/>
        </w:rPr>
        <w:t xml:space="preserve"> </w:t>
      </w:r>
      <w:r w:rsidR="00F120FA" w:rsidRPr="00625C76">
        <w:rPr>
          <w:rFonts w:ascii="Book Antiqua" w:hAnsi="Book Antiqua"/>
        </w:rPr>
        <w:t xml:space="preserve">with </w:t>
      </w:r>
      <w:r w:rsidR="00683442" w:rsidRPr="00625C76">
        <w:rPr>
          <w:rFonts w:ascii="Book Antiqua" w:hAnsi="Book Antiqua"/>
        </w:rPr>
        <w:t>new data obtained on pre-malignant gastric histopathological lesions in Accra Ghana and Maputo Mozambique</w:t>
      </w:r>
      <w:r w:rsidR="00A53547" w:rsidRPr="00625C76">
        <w:rPr>
          <w:rFonts w:ascii="Book Antiqua" w:hAnsi="Book Antiqua"/>
        </w:rPr>
        <w:t>;</w:t>
      </w:r>
      <w:r w:rsidR="00914F97" w:rsidRPr="00625C76">
        <w:rPr>
          <w:rFonts w:ascii="Book Antiqua" w:hAnsi="Book Antiqua"/>
        </w:rPr>
        <w:t xml:space="preserve"> </w:t>
      </w:r>
      <w:r w:rsidR="00E36FB6" w:rsidRPr="00625C76">
        <w:rPr>
          <w:rFonts w:ascii="Book Antiqua" w:hAnsi="Book Antiqua"/>
        </w:rPr>
        <w:t xml:space="preserve">data </w:t>
      </w:r>
      <w:r w:rsidR="00BF3BE9" w:rsidRPr="00625C76">
        <w:rPr>
          <w:rFonts w:ascii="Book Antiqua" w:hAnsi="Book Antiqua"/>
        </w:rPr>
        <w:t xml:space="preserve">in </w:t>
      </w:r>
      <w:r w:rsidR="00BF3BE9" w:rsidRPr="00625C76">
        <w:rPr>
          <w:rFonts w:ascii="Book Antiqua" w:hAnsi="Book Antiqua"/>
        </w:rPr>
        <w:lastRenderedPageBreak/>
        <w:t xml:space="preserve">Accra, Ghana </w:t>
      </w:r>
      <w:r w:rsidR="00E13DAC" w:rsidRPr="00625C76">
        <w:rPr>
          <w:rFonts w:ascii="Book Antiqua" w:hAnsi="Book Antiqua"/>
        </w:rPr>
        <w:t xml:space="preserve">are newly presented in this review </w:t>
      </w:r>
      <w:r w:rsidR="00914F97" w:rsidRPr="00625C76">
        <w:rPr>
          <w:rFonts w:ascii="Book Antiqua" w:hAnsi="Book Antiqua"/>
        </w:rPr>
        <w:t xml:space="preserve">and </w:t>
      </w:r>
      <w:r w:rsidR="00E13DAC" w:rsidRPr="00625C76">
        <w:rPr>
          <w:rFonts w:ascii="Book Antiqua" w:hAnsi="Book Antiqua"/>
        </w:rPr>
        <w:t>lend support to the discussion on</w:t>
      </w:r>
      <w:r w:rsidR="00914F97" w:rsidRPr="00625C76">
        <w:rPr>
          <w:rFonts w:ascii="Book Antiqua" w:hAnsi="Book Antiqua"/>
        </w:rPr>
        <w:t xml:space="preserve"> the </w:t>
      </w:r>
      <w:r w:rsidR="00A53547" w:rsidRPr="00625C76">
        <w:rPr>
          <w:rFonts w:ascii="Book Antiqua" w:hAnsi="Book Antiqua"/>
        </w:rPr>
        <w:t xml:space="preserve">concept of the </w:t>
      </w:r>
      <w:r w:rsidR="00F8436B" w:rsidRPr="00625C76">
        <w:rPr>
          <w:rFonts w:ascii="Book Antiqua" w:hAnsi="Book Antiqua"/>
          <w:i/>
        </w:rPr>
        <w:t>H. pylori</w:t>
      </w:r>
      <w:r w:rsidR="00F8436B" w:rsidRPr="00625C76">
        <w:rPr>
          <w:rFonts w:ascii="Book Antiqua" w:hAnsi="Book Antiqua"/>
        </w:rPr>
        <w:t xml:space="preserve"> </w:t>
      </w:r>
      <w:r w:rsidR="00A53547" w:rsidRPr="00625C76">
        <w:rPr>
          <w:rFonts w:ascii="Book Antiqua" w:hAnsi="Book Antiqua"/>
        </w:rPr>
        <w:t>African enigma.</w:t>
      </w:r>
      <w:r w:rsidR="00914F97" w:rsidRPr="00625C76">
        <w:rPr>
          <w:rFonts w:ascii="Book Antiqua" w:hAnsi="Book Antiqua"/>
        </w:rPr>
        <w:t xml:space="preserve"> </w:t>
      </w:r>
    </w:p>
    <w:p w14:paraId="470F56CC" w14:textId="77777777" w:rsidR="00FE018D" w:rsidRPr="00625C76" w:rsidRDefault="00FE018D" w:rsidP="00625C76">
      <w:pPr>
        <w:spacing w:line="360" w:lineRule="auto"/>
        <w:jc w:val="both"/>
        <w:rPr>
          <w:rFonts w:ascii="Book Antiqua" w:hAnsi="Book Antiqua"/>
          <w:b/>
        </w:rPr>
      </w:pPr>
    </w:p>
    <w:p w14:paraId="5C2A9499" w14:textId="68B8D4BD" w:rsidR="00D91ED3" w:rsidRPr="00625C76" w:rsidRDefault="00680387" w:rsidP="00625C76">
      <w:pPr>
        <w:spacing w:line="360" w:lineRule="auto"/>
        <w:jc w:val="both"/>
        <w:rPr>
          <w:rFonts w:ascii="Book Antiqua" w:hAnsi="Book Antiqua"/>
          <w:b/>
        </w:rPr>
      </w:pPr>
      <w:r w:rsidRPr="00625C76">
        <w:rPr>
          <w:rFonts w:ascii="Book Antiqua" w:hAnsi="Book Antiqua"/>
          <w:b/>
        </w:rPr>
        <w:t>SOURCES</w:t>
      </w:r>
    </w:p>
    <w:p w14:paraId="6831A94B" w14:textId="251629CB" w:rsidR="00AF549A" w:rsidRPr="00625C76" w:rsidRDefault="00D91ED3" w:rsidP="00625C76">
      <w:pPr>
        <w:spacing w:line="360" w:lineRule="auto"/>
        <w:jc w:val="both"/>
        <w:rPr>
          <w:rFonts w:ascii="Book Antiqua" w:hAnsi="Book Antiqua"/>
        </w:rPr>
      </w:pPr>
      <w:r w:rsidRPr="00625C76">
        <w:rPr>
          <w:rFonts w:ascii="Book Antiqua" w:hAnsi="Book Antiqua"/>
        </w:rPr>
        <w:t xml:space="preserve">We performed a literature review using the online databases </w:t>
      </w:r>
      <w:r w:rsidR="009D5EF1" w:rsidRPr="00625C76">
        <w:rPr>
          <w:rFonts w:ascii="Book Antiqua" w:hAnsi="Book Antiqua"/>
        </w:rPr>
        <w:t>PubMed</w:t>
      </w:r>
      <w:r w:rsidRPr="00625C76">
        <w:rPr>
          <w:rFonts w:ascii="Book Antiqua" w:hAnsi="Book Antiqua"/>
        </w:rPr>
        <w:t xml:space="preserve"> and African Journals online. Articles were considered if they had “gastro-duodenal disease”, “peptic ulcer”, “gastric cancer” and “Africa” or “an African country” as keywords in the search. In relation to the histopathology, another search was made using “pre-malignant lesions”, “gastric atrophy” and “intestinal metaplasia” as keywords. </w:t>
      </w:r>
      <w:r w:rsidR="007B7105" w:rsidRPr="00625C76">
        <w:rPr>
          <w:rFonts w:ascii="Book Antiqua" w:hAnsi="Book Antiqua"/>
        </w:rPr>
        <w:t>We did not identify</w:t>
      </w:r>
      <w:r w:rsidR="00DF47C8" w:rsidRPr="00625C76">
        <w:rPr>
          <w:rFonts w:ascii="Book Antiqua" w:hAnsi="Book Antiqua"/>
        </w:rPr>
        <w:t xml:space="preserve"> purposely structured cohort studies to establish incidence of </w:t>
      </w:r>
      <w:r w:rsidR="00192DA8">
        <w:rPr>
          <w:rFonts w:ascii="Book Antiqua" w:hAnsi="Book Antiqua"/>
        </w:rPr>
        <w:t>GDD</w:t>
      </w:r>
      <w:r w:rsidR="0074774C" w:rsidRPr="00625C76">
        <w:rPr>
          <w:rFonts w:ascii="Book Antiqua" w:hAnsi="Book Antiqua"/>
        </w:rPr>
        <w:t xml:space="preserve"> and</w:t>
      </w:r>
      <w:r w:rsidR="00DF47C8" w:rsidRPr="00625C76">
        <w:rPr>
          <w:rFonts w:ascii="Book Antiqua" w:hAnsi="Book Antiqua"/>
        </w:rPr>
        <w:t xml:space="preserve"> therefore s</w:t>
      </w:r>
      <w:r w:rsidR="009C56CF" w:rsidRPr="00625C76">
        <w:rPr>
          <w:rFonts w:ascii="Book Antiqua" w:hAnsi="Book Antiqua"/>
        </w:rPr>
        <w:t>tudies were eligible for further analysis if they were endoscopy-based hospital</w:t>
      </w:r>
      <w:r w:rsidR="00DF47C8" w:rsidRPr="00625C76">
        <w:rPr>
          <w:rFonts w:ascii="Book Antiqua" w:hAnsi="Book Antiqua"/>
        </w:rPr>
        <w:t xml:space="preserve"> or </w:t>
      </w:r>
      <w:r w:rsidR="009C56CF" w:rsidRPr="00625C76">
        <w:rPr>
          <w:rFonts w:ascii="Book Antiqua" w:hAnsi="Book Antiqua"/>
        </w:rPr>
        <w:t xml:space="preserve">tertiary </w:t>
      </w:r>
      <w:proofErr w:type="spellStart"/>
      <w:r w:rsidR="009C56CF" w:rsidRPr="00625C76">
        <w:rPr>
          <w:rFonts w:ascii="Book Antiqua" w:hAnsi="Book Antiqua"/>
        </w:rPr>
        <w:t>center</w:t>
      </w:r>
      <w:proofErr w:type="spellEnd"/>
      <w:r w:rsidR="009C56CF" w:rsidRPr="00625C76">
        <w:rPr>
          <w:rFonts w:ascii="Book Antiqua" w:hAnsi="Book Antiqua"/>
        </w:rPr>
        <w:t xml:space="preserve"> studies of symptomatic or dyspeptic individuals referred for evaluation. </w:t>
      </w:r>
      <w:r w:rsidRPr="00625C76">
        <w:rPr>
          <w:rFonts w:ascii="Book Antiqua" w:hAnsi="Book Antiqua"/>
        </w:rPr>
        <w:t>The references and abstracts were checked to determine if they were eligible</w:t>
      </w:r>
      <w:r w:rsidR="009D7D85" w:rsidRPr="00625C76">
        <w:rPr>
          <w:rFonts w:ascii="Book Antiqua" w:hAnsi="Book Antiqua"/>
        </w:rPr>
        <w:t xml:space="preserve"> </w:t>
      </w:r>
      <w:r w:rsidR="000114D9" w:rsidRPr="00625C76">
        <w:rPr>
          <w:rFonts w:ascii="Book Antiqua" w:hAnsi="Book Antiqua"/>
        </w:rPr>
        <w:t xml:space="preserve">and </w:t>
      </w:r>
      <w:r w:rsidR="009D7D85" w:rsidRPr="00625C76">
        <w:rPr>
          <w:rFonts w:ascii="Book Antiqua" w:hAnsi="Book Antiqua"/>
        </w:rPr>
        <w:t>to ensure they</w:t>
      </w:r>
      <w:r w:rsidRPr="00625C76">
        <w:rPr>
          <w:rFonts w:ascii="Book Antiqua" w:hAnsi="Book Antiqua"/>
        </w:rPr>
        <w:t xml:space="preserve"> were comparable.</w:t>
      </w:r>
    </w:p>
    <w:p w14:paraId="34BA916E" w14:textId="77777777" w:rsidR="00FE018D" w:rsidRPr="00625C76" w:rsidRDefault="00FE018D" w:rsidP="00625C76">
      <w:pPr>
        <w:spacing w:line="360" w:lineRule="auto"/>
        <w:jc w:val="both"/>
        <w:rPr>
          <w:rFonts w:ascii="Book Antiqua" w:hAnsi="Book Antiqua"/>
          <w:b/>
        </w:rPr>
      </w:pPr>
    </w:p>
    <w:p w14:paraId="54702576" w14:textId="7497B29C" w:rsidR="00AF549A" w:rsidRPr="00625C76" w:rsidRDefault="00680387" w:rsidP="00625C76">
      <w:pPr>
        <w:spacing w:line="360" w:lineRule="auto"/>
        <w:jc w:val="both"/>
        <w:rPr>
          <w:rFonts w:ascii="Book Antiqua" w:hAnsi="Book Antiqua"/>
          <w:b/>
        </w:rPr>
      </w:pPr>
      <w:r w:rsidRPr="00625C76">
        <w:rPr>
          <w:rFonts w:ascii="Book Antiqua" w:hAnsi="Book Antiqua"/>
          <w:b/>
        </w:rPr>
        <w:t>METHODS</w:t>
      </w:r>
    </w:p>
    <w:p w14:paraId="6CAE821B" w14:textId="7DE37178" w:rsidR="00D55BF1" w:rsidRPr="00625C76" w:rsidRDefault="00D55BF1" w:rsidP="00625C76">
      <w:pPr>
        <w:tabs>
          <w:tab w:val="right" w:leader="dot" w:pos="7560"/>
        </w:tabs>
        <w:spacing w:line="360" w:lineRule="auto"/>
        <w:jc w:val="both"/>
        <w:rPr>
          <w:rFonts w:ascii="Book Antiqua" w:hAnsi="Book Antiqua"/>
        </w:rPr>
      </w:pPr>
      <w:r w:rsidRPr="00625C76">
        <w:rPr>
          <w:rFonts w:ascii="Book Antiqua" w:hAnsi="Book Antiqua"/>
        </w:rPr>
        <w:t xml:space="preserve">Symptomatic individuals undergoing upper gastrointestinal endoscopy based on clinical need were consecutively recruited at the Korle-Bu Teaching Hospital, the major tertiary centre in Accra. Patients’ symptoms and endoscopic diagnoses were captured with the study questionnaire after informed consent. The </w:t>
      </w:r>
      <w:r w:rsidRPr="00625C76">
        <w:rPr>
          <w:rFonts w:ascii="Book Antiqua" w:hAnsi="Book Antiqua"/>
          <w:i/>
        </w:rPr>
        <w:t>H. pylori</w:t>
      </w:r>
      <w:r w:rsidRPr="00625C76">
        <w:rPr>
          <w:rFonts w:ascii="Book Antiqua" w:hAnsi="Book Antiqua"/>
        </w:rPr>
        <w:t xml:space="preserve"> status of patients was determined by performing a rapid urease test (</w:t>
      </w:r>
      <w:r w:rsidRPr="00A46637">
        <w:rPr>
          <w:rFonts w:ascii="Book Antiqua" w:hAnsi="Book Antiqua"/>
          <w:i/>
        </w:rPr>
        <w:t>i.e</w:t>
      </w:r>
      <w:r w:rsidRPr="00625C76">
        <w:rPr>
          <w:rFonts w:ascii="Book Antiqua" w:hAnsi="Book Antiqua"/>
        </w:rPr>
        <w:t>.</w:t>
      </w:r>
      <w:r w:rsidR="00A46637">
        <w:rPr>
          <w:rFonts w:ascii="Book Antiqua" w:hAnsi="Book Antiqua"/>
        </w:rPr>
        <w:t>,</w:t>
      </w:r>
      <w:r w:rsidRPr="00625C76">
        <w:rPr>
          <w:rFonts w:ascii="Book Antiqua" w:hAnsi="Book Antiqua"/>
        </w:rPr>
        <w:t xml:space="preserve"> Campylobacter-Like Organism test) on gastric antral biopsy samples. Samples from the antrum, corpus and incisura angularis, as required by the updated Sydney system, were placed in separate specimen containers containing 10% formalin solution at endoscopy. </w:t>
      </w:r>
      <w:r w:rsidRPr="00625C76">
        <w:rPr>
          <w:rFonts w:ascii="Book Antiqua" w:hAnsi="Book Antiqua"/>
          <w:i/>
        </w:rPr>
        <w:t>H. pylori</w:t>
      </w:r>
      <w:r w:rsidRPr="00625C76">
        <w:rPr>
          <w:rFonts w:ascii="Book Antiqua" w:hAnsi="Book Antiqua"/>
        </w:rPr>
        <w:t xml:space="preserve"> was identified by </w:t>
      </w:r>
      <w:r w:rsidR="00A46637" w:rsidRPr="00625C76">
        <w:rPr>
          <w:rFonts w:ascii="Book Antiqua" w:hAnsi="Book Antiqua"/>
        </w:rPr>
        <w:t>h</w:t>
      </w:r>
      <w:r w:rsidRPr="00625C76">
        <w:rPr>
          <w:rFonts w:ascii="Book Antiqua" w:hAnsi="Book Antiqua"/>
        </w:rPr>
        <w:t xml:space="preserve">aematoxylin </w:t>
      </w:r>
      <w:r w:rsidR="00A46637">
        <w:rPr>
          <w:rFonts w:ascii="Book Antiqua" w:hAnsi="Book Antiqua"/>
        </w:rPr>
        <w:t xml:space="preserve">and </w:t>
      </w:r>
      <w:r w:rsidR="00A46637" w:rsidRPr="00625C76">
        <w:rPr>
          <w:rFonts w:ascii="Book Antiqua" w:hAnsi="Book Antiqua"/>
        </w:rPr>
        <w:t>e</w:t>
      </w:r>
      <w:r w:rsidRPr="00625C76">
        <w:rPr>
          <w:rFonts w:ascii="Book Antiqua" w:hAnsi="Book Antiqua"/>
        </w:rPr>
        <w:t xml:space="preserve">osin and </w:t>
      </w:r>
      <w:proofErr w:type="spellStart"/>
      <w:r w:rsidR="00A46637" w:rsidRPr="00625C76">
        <w:rPr>
          <w:rFonts w:ascii="Book Antiqua" w:hAnsi="Book Antiqua"/>
        </w:rPr>
        <w:t>warthin</w:t>
      </w:r>
      <w:proofErr w:type="spellEnd"/>
      <w:r w:rsidR="00A46637" w:rsidRPr="00625C76">
        <w:rPr>
          <w:rFonts w:ascii="Book Antiqua" w:hAnsi="Book Antiqua"/>
        </w:rPr>
        <w:t xml:space="preserve">-starry </w:t>
      </w:r>
      <w:r w:rsidRPr="00625C76">
        <w:rPr>
          <w:rFonts w:ascii="Book Antiqua" w:hAnsi="Book Antiqua"/>
        </w:rPr>
        <w:t>staining and histologic gastritis was determined according to the updated Sydney system in the Histopathology Department, Leicester Royal Infirmary, Leicester, U</w:t>
      </w:r>
      <w:r w:rsidR="00A46637">
        <w:rPr>
          <w:rFonts w:ascii="Book Antiqua" w:hAnsi="Book Antiqua"/>
        </w:rPr>
        <w:t>nited Kingdom</w:t>
      </w:r>
      <w:r w:rsidRPr="00625C76">
        <w:rPr>
          <w:rFonts w:ascii="Book Antiqua" w:hAnsi="Book Antiqua"/>
        </w:rPr>
        <w:t xml:space="preserve">. A sample was defined as being positive for </w:t>
      </w:r>
      <w:r w:rsidRPr="00625C76">
        <w:rPr>
          <w:rFonts w:ascii="Book Antiqua" w:hAnsi="Book Antiqua"/>
          <w:i/>
        </w:rPr>
        <w:t>H. pylori</w:t>
      </w:r>
      <w:r w:rsidRPr="00625C76">
        <w:rPr>
          <w:rFonts w:ascii="Book Antiqua" w:hAnsi="Book Antiqua"/>
        </w:rPr>
        <w:t xml:space="preserve"> if a PCR product was obtained for either a housekeeping gene (</w:t>
      </w:r>
      <w:proofErr w:type="spellStart"/>
      <w:r w:rsidRPr="00625C76">
        <w:rPr>
          <w:rFonts w:ascii="Book Antiqua" w:hAnsi="Book Antiqua"/>
          <w:i/>
        </w:rPr>
        <w:t>ureI</w:t>
      </w:r>
      <w:proofErr w:type="spellEnd"/>
      <w:r w:rsidRPr="00625C76">
        <w:rPr>
          <w:rFonts w:ascii="Book Antiqua" w:hAnsi="Book Antiqua"/>
        </w:rPr>
        <w:t xml:space="preserve">, </w:t>
      </w:r>
      <w:proofErr w:type="spellStart"/>
      <w:r w:rsidRPr="00625C76">
        <w:rPr>
          <w:rFonts w:ascii="Book Antiqua" w:hAnsi="Book Antiqua"/>
          <w:i/>
        </w:rPr>
        <w:t>yhpC</w:t>
      </w:r>
      <w:proofErr w:type="spellEnd"/>
      <w:r w:rsidRPr="00625C76">
        <w:rPr>
          <w:rFonts w:ascii="Book Antiqua" w:hAnsi="Book Antiqua"/>
        </w:rPr>
        <w:t xml:space="preserve">, </w:t>
      </w:r>
      <w:proofErr w:type="spellStart"/>
      <w:r w:rsidRPr="00625C76">
        <w:rPr>
          <w:rFonts w:ascii="Book Antiqua" w:hAnsi="Book Antiqua"/>
        </w:rPr>
        <w:t>p</w:t>
      </w:r>
      <w:r w:rsidRPr="00625C76">
        <w:rPr>
          <w:rFonts w:ascii="Book Antiqua" w:hAnsi="Book Antiqua"/>
          <w:i/>
        </w:rPr>
        <w:t>pA</w:t>
      </w:r>
      <w:proofErr w:type="spellEnd"/>
      <w:r w:rsidRPr="00625C76">
        <w:rPr>
          <w:rFonts w:ascii="Book Antiqua" w:hAnsi="Book Antiqua"/>
        </w:rPr>
        <w:t>)</w:t>
      </w:r>
      <w:r w:rsidRPr="00625C76">
        <w:rPr>
          <w:rFonts w:ascii="Book Antiqua" w:hAnsi="Book Antiqua"/>
        </w:rPr>
        <w:fldChar w:fldCharType="begin"/>
      </w:r>
      <w:r w:rsidRPr="00625C76">
        <w:rPr>
          <w:rFonts w:ascii="Book Antiqua" w:hAnsi="Book Antiqua"/>
        </w:rPr>
        <w:instrText xml:space="preserve"> ADDIN EN.CITE &lt;EndNote&gt;&lt;Cite&gt;&lt;RecNum&gt;476&lt;/RecNum&gt;&lt;DisplayText&gt;&lt;style face="superscript"&gt;[15]&lt;/style&gt;&lt;/DisplayText&gt;&lt;record&gt;&lt;rec-number&gt;476&lt;/rec-number&gt;&lt;foreign-keys&gt;&lt;key app="EN" db-id="srvszw25uvrp0oe9tr4xv9d0esrt2x5ze29z" timestamp="1554243485" guid="718e1146-f97d-494e-8bb0-18e39c908b91"&gt;476&lt;/key&gt;&lt;/foreign-keys&gt;&lt;ref-type name="Journal Article"&gt;17&lt;/ref-type&gt;&lt;contributors&gt;&lt;/contributors&gt;&lt;titles&gt;&lt;title&gt; http://pubmlst.org/helicobacter/info/primers.shtml Primers used for MLST of Helicobacter pylori, 5th February, 2019 (Accessed 4th April 2019)&lt;/title&gt;&lt;/titles&gt;&lt;dates&gt;&lt;/dates&gt;&lt;urls&gt;&lt;/urls&gt;&lt;/record&gt;&lt;/Cite&gt;&lt;/EndNote&gt;</w:instrText>
      </w:r>
      <w:r w:rsidRPr="00625C76">
        <w:rPr>
          <w:rFonts w:ascii="Book Antiqua" w:hAnsi="Book Antiqua"/>
        </w:rPr>
        <w:fldChar w:fldCharType="separate"/>
      </w:r>
      <w:r w:rsidRPr="00625C76">
        <w:rPr>
          <w:rFonts w:ascii="Book Antiqua" w:hAnsi="Book Antiqua"/>
          <w:noProof/>
          <w:vertAlign w:val="superscript"/>
        </w:rPr>
        <w:t>[15</w:t>
      </w:r>
      <w:r w:rsidR="00A46637">
        <w:rPr>
          <w:rFonts w:ascii="Book Antiqua" w:hAnsi="Book Antiqua"/>
          <w:noProof/>
          <w:vertAlign w:val="superscript"/>
        </w:rPr>
        <w:t>,16</w:t>
      </w:r>
      <w:r w:rsidRPr="00625C76">
        <w:rPr>
          <w:rFonts w:ascii="Book Antiqua" w:hAnsi="Book Antiqua"/>
          <w:noProof/>
          <w:vertAlign w:val="superscript"/>
        </w:rPr>
        <w:t>]</w:t>
      </w:r>
      <w:r w:rsidRPr="00625C76">
        <w:rPr>
          <w:rFonts w:ascii="Book Antiqua" w:hAnsi="Book Antiqua"/>
        </w:rPr>
        <w:fldChar w:fldCharType="end"/>
      </w:r>
      <w:r w:rsidRPr="00625C76">
        <w:rPr>
          <w:rFonts w:ascii="Book Antiqua" w:hAnsi="Book Antiqua"/>
        </w:rPr>
        <w:t xml:space="preserve"> or </w:t>
      </w:r>
      <w:proofErr w:type="spellStart"/>
      <w:r w:rsidRPr="00625C76">
        <w:rPr>
          <w:rFonts w:ascii="Book Antiqua" w:hAnsi="Book Antiqua"/>
          <w:i/>
        </w:rPr>
        <w:t>glmM</w:t>
      </w:r>
      <w:proofErr w:type="spellEnd"/>
      <w:r w:rsidRPr="00625C76">
        <w:rPr>
          <w:rFonts w:ascii="Book Antiqua" w:hAnsi="Book Antiqua"/>
        </w:rPr>
        <w:fldChar w:fldCharType="begin"/>
      </w:r>
      <w:r w:rsidRPr="00625C76">
        <w:rPr>
          <w:rFonts w:ascii="Book Antiqua" w:hAnsi="Book Antiqua"/>
        </w:rPr>
        <w:instrText xml:space="preserve"> ADDIN EN.CITE &lt;EndNote&gt;&lt;Cite&gt;&lt;Author&gt;Lu&lt;/Author&gt;&lt;Year&gt;1999&lt;/Year&gt;&lt;RecNum&gt;467&lt;/RecNum&gt;&lt;DisplayText&gt;&lt;style face="superscript"&gt;[17]&lt;/style&gt;&lt;/DisplayText&gt;&lt;record&gt;&lt;rec-number&gt;467&lt;/rec-number&gt;&lt;foreign-keys&gt;&lt;key app="EN" db-id="srvszw25uvrp0oe9tr4xv9d0esrt2x5ze29z" timestamp="1554242971" guid="874bbed9-08b8-450d-8252-c2a1a9119fb0"&gt;467&lt;/key&gt;&lt;/foreign-keys&gt;&lt;ref-type name="Journal Article"&gt;17&lt;/ref-type&gt;&lt;contributors&gt;&lt;authors&gt;&lt;author&gt;Lu, J. J.&lt;/author&gt;&lt;author&gt;Perng, C. L.&lt;/author&gt;&lt;author&gt;Shyu, R. Y.&lt;/author&gt;&lt;author&gt;Chen, C. H.&lt;/author&gt;&lt;author&gt;Lou, Q.&lt;/author&gt;&lt;author&gt;Chong, S. K.&lt;/author&gt;&lt;author&gt;Lee, C. H.&lt;/author&gt;&lt;/authors&gt;&lt;/contributors&gt;&lt;auth-address&gt;Division of Clinical Pathology, Department of Pathology, Tri-Service General Hospital and National Defense Medical Center, Taipei, Taiwan. JJL@NDMC1.NDMCTSGH.EDU.TW&lt;/auth-address&gt;&lt;titles&gt;&lt;title&gt;Comparison of five PCR methods for detection of Helicobacter pylori DNA in gastric tissues&lt;/title&gt;&lt;secondary-title&gt;J Clin Microbiol&lt;/secondary-title&gt;&lt;/titles&gt;&lt;periodical&gt;&lt;full-title&gt;J Clin Microbiol&lt;/full-title&gt;&lt;/periodical&gt;&lt;pages&gt;772-4&lt;/pages&gt;&lt;volume&gt;37&lt;/volume&gt;&lt;number&gt;3&lt;/number&gt;&lt;edition&gt;1999/02/13&lt;/edition&gt;&lt;keywords&gt;&lt;keyword&gt;Biopsy&lt;/keyword&gt;&lt;keyword&gt;DNA, Bacterial/*analysis/genetics&lt;/keyword&gt;&lt;keyword&gt;Gastric Mucosa/microbiology/pathology&lt;/keyword&gt;&lt;keyword&gt;Helicobacter Infections/*diagnosis/pathology&lt;/keyword&gt;&lt;keyword&gt;Helicobacter pylori/*isolation &amp;amp; purification&lt;/keyword&gt;&lt;keyword&gt;Humans&lt;/keyword&gt;&lt;keyword&gt;Phosphoglucomutase/genetics&lt;/keyword&gt;&lt;keyword&gt;Polymerase Chain Reaction/*methods&lt;/keyword&gt;&lt;keyword&gt;Sensitivity and Specificity&lt;/keyword&gt;&lt;keyword&gt;Stomach/*microbiology/pathology&lt;/keyword&gt;&lt;/keywords&gt;&lt;dates&gt;&lt;year&gt;1999&lt;/year&gt;&lt;pub-dates&gt;&lt;date&gt;Mar&lt;/date&gt;&lt;/pub-dates&gt;&lt;/dates&gt;&lt;isbn&gt;0095-1137 (Print)&amp;#xD;0095-1137 (Linking)&lt;/isbn&gt;&lt;accession-num&gt;9986850&lt;/accession-num&gt;&lt;urls&gt;&lt;related-urls&gt;&lt;url&gt;https://www.ncbi.nlm.nih.gov/pubmed/9986850&lt;/url&gt;&lt;/related-urls&gt;&lt;/urls&gt;&lt;custom2&gt;PMC84550&lt;/custom2&gt;&lt;/record&gt;&lt;/Cite&gt;&lt;/EndNote&gt;</w:instrText>
      </w:r>
      <w:r w:rsidRPr="00625C76">
        <w:rPr>
          <w:rFonts w:ascii="Book Antiqua" w:hAnsi="Book Antiqua"/>
        </w:rPr>
        <w:fldChar w:fldCharType="separate"/>
      </w:r>
      <w:r w:rsidRPr="00625C76">
        <w:rPr>
          <w:rFonts w:ascii="Book Antiqua" w:hAnsi="Book Antiqua"/>
          <w:noProof/>
          <w:vertAlign w:val="superscript"/>
        </w:rPr>
        <w:t>[17]</w:t>
      </w:r>
      <w:r w:rsidRPr="00625C76">
        <w:rPr>
          <w:rFonts w:ascii="Book Antiqua" w:hAnsi="Book Antiqua"/>
        </w:rPr>
        <w:fldChar w:fldCharType="end"/>
      </w:r>
      <w:r w:rsidRPr="00625C76">
        <w:rPr>
          <w:rFonts w:ascii="Book Antiqua" w:hAnsi="Book Antiqua"/>
        </w:rPr>
        <w:t xml:space="preserve"> </w:t>
      </w:r>
      <w:r w:rsidRPr="00625C76">
        <w:rPr>
          <w:rFonts w:ascii="Book Antiqua" w:hAnsi="Book Antiqua"/>
        </w:rPr>
        <w:lastRenderedPageBreak/>
        <w:t xml:space="preserve">as previously described. Molecular studies were performed in the Department of Genetics, University of Leicester, </w:t>
      </w:r>
      <w:r w:rsidR="00A46637" w:rsidRPr="00625C76">
        <w:rPr>
          <w:rFonts w:ascii="Book Antiqua" w:hAnsi="Book Antiqua"/>
        </w:rPr>
        <w:t>U</w:t>
      </w:r>
      <w:r w:rsidR="00A46637">
        <w:rPr>
          <w:rFonts w:ascii="Book Antiqua" w:hAnsi="Book Antiqua"/>
        </w:rPr>
        <w:t>nited Kingdom</w:t>
      </w:r>
      <w:r w:rsidRPr="00625C76">
        <w:rPr>
          <w:rFonts w:ascii="Book Antiqua" w:hAnsi="Book Antiqua"/>
        </w:rPr>
        <w:t>.</w:t>
      </w:r>
    </w:p>
    <w:p w14:paraId="15DE2A31" w14:textId="77777777" w:rsidR="00FE018D" w:rsidRPr="00A46637" w:rsidRDefault="00FE018D" w:rsidP="00625C76">
      <w:pPr>
        <w:spacing w:line="360" w:lineRule="auto"/>
        <w:jc w:val="both"/>
        <w:rPr>
          <w:rFonts w:ascii="Book Antiqua" w:hAnsi="Book Antiqua"/>
          <w:u w:val="single"/>
        </w:rPr>
      </w:pPr>
    </w:p>
    <w:p w14:paraId="45B2C09E" w14:textId="78247D2D" w:rsidR="00921553" w:rsidRPr="00625C76" w:rsidRDefault="00730268" w:rsidP="00625C76">
      <w:pPr>
        <w:spacing w:line="360" w:lineRule="auto"/>
        <w:jc w:val="both"/>
        <w:rPr>
          <w:rFonts w:ascii="Book Antiqua" w:hAnsi="Book Antiqua"/>
          <w:b/>
        </w:rPr>
      </w:pPr>
      <w:r w:rsidRPr="00625C76">
        <w:rPr>
          <w:rFonts w:ascii="Book Antiqua" w:hAnsi="Book Antiqua"/>
          <w:b/>
        </w:rPr>
        <w:t>PATTERNS OF PEPTIC ULCER DISEASE IN AFRICA</w:t>
      </w:r>
    </w:p>
    <w:p w14:paraId="75944151" w14:textId="17BB34D5" w:rsidR="00C12A99" w:rsidRPr="00625C76" w:rsidRDefault="00027269" w:rsidP="00625C76">
      <w:pPr>
        <w:autoSpaceDE w:val="0"/>
        <w:autoSpaceDN w:val="0"/>
        <w:adjustRightInd w:val="0"/>
        <w:spacing w:line="360" w:lineRule="auto"/>
        <w:jc w:val="both"/>
        <w:rPr>
          <w:rFonts w:ascii="Book Antiqua" w:hAnsi="Book Antiqua"/>
        </w:rPr>
      </w:pPr>
      <w:r w:rsidRPr="00625C76">
        <w:rPr>
          <w:rFonts w:ascii="Book Antiqua" w:hAnsi="Book Antiqua"/>
        </w:rPr>
        <w:t xml:space="preserve">In Africa, there is considerable heterogeneity in the </w:t>
      </w:r>
      <w:r w:rsidR="003D1BD0" w:rsidRPr="00625C76">
        <w:rPr>
          <w:rFonts w:ascii="Book Antiqua" w:hAnsi="Book Antiqua"/>
        </w:rPr>
        <w:t>prevalence</w:t>
      </w:r>
      <w:r w:rsidRPr="00625C76">
        <w:rPr>
          <w:rFonts w:ascii="Book Antiqua" w:hAnsi="Book Antiqua"/>
        </w:rPr>
        <w:t xml:space="preserve"> of</w:t>
      </w:r>
      <w:r w:rsidR="0060797D" w:rsidRPr="00625C76">
        <w:rPr>
          <w:rFonts w:ascii="Book Antiqua" w:hAnsi="Book Antiqua"/>
        </w:rPr>
        <w:t xml:space="preserve"> </w:t>
      </w:r>
      <w:r w:rsidR="001B2E68" w:rsidRPr="00625C76">
        <w:rPr>
          <w:rFonts w:ascii="Book Antiqua" w:hAnsi="Book Antiqua"/>
        </w:rPr>
        <w:t xml:space="preserve">DU </w:t>
      </w:r>
      <w:r w:rsidR="0060797D" w:rsidRPr="00625C76">
        <w:rPr>
          <w:rFonts w:ascii="Book Antiqua" w:hAnsi="Book Antiqua"/>
        </w:rPr>
        <w:t xml:space="preserve">and </w:t>
      </w:r>
      <w:r w:rsidR="001B2E68" w:rsidRPr="00625C76">
        <w:rPr>
          <w:rFonts w:ascii="Book Antiqua" w:hAnsi="Book Antiqua"/>
        </w:rPr>
        <w:t>gastric ulcer (GU)</w:t>
      </w:r>
      <w:r w:rsidRPr="00625C76">
        <w:rPr>
          <w:rFonts w:ascii="Book Antiqua" w:hAnsi="Book Antiqua"/>
        </w:rPr>
        <w:t xml:space="preserve"> across the regions of the continent</w:t>
      </w:r>
      <w:r w:rsidR="00921553" w:rsidRPr="00625C76">
        <w:rPr>
          <w:rFonts w:ascii="Book Antiqua" w:hAnsi="Book Antiqua"/>
        </w:rPr>
        <w:t xml:space="preserve"> </w:t>
      </w:r>
      <w:r w:rsidR="002152DE" w:rsidRPr="00625C76">
        <w:rPr>
          <w:rFonts w:ascii="Book Antiqua" w:hAnsi="Book Antiqua"/>
        </w:rPr>
        <w:t xml:space="preserve">with </w:t>
      </w:r>
      <w:r w:rsidR="002152DE" w:rsidRPr="00625C76">
        <w:rPr>
          <w:rFonts w:ascii="Book Antiqua" w:eastAsiaTheme="minorHAnsi" w:hAnsi="Book Antiqua"/>
        </w:rPr>
        <w:t xml:space="preserve">no clear geographical pattern of </w:t>
      </w:r>
      <w:r w:rsidR="001B2E68" w:rsidRPr="00625C76">
        <w:rPr>
          <w:rFonts w:ascii="Book Antiqua" w:eastAsiaTheme="minorHAnsi" w:hAnsi="Book Antiqua"/>
        </w:rPr>
        <w:t xml:space="preserve">PUD </w:t>
      </w:r>
      <w:r w:rsidR="002152DE" w:rsidRPr="00625C76">
        <w:rPr>
          <w:rFonts w:ascii="Book Antiqua" w:eastAsiaTheme="minorHAnsi" w:hAnsi="Book Antiqua"/>
        </w:rPr>
        <w:t>incidence</w:t>
      </w:r>
      <w:r w:rsidR="002152DE" w:rsidRPr="00625C76">
        <w:rPr>
          <w:rFonts w:ascii="Book Antiqua" w:hAnsi="Book Antiqua"/>
        </w:rPr>
        <w:t xml:space="preserve"> </w:t>
      </w:r>
      <w:r w:rsidR="00921553" w:rsidRPr="00625C76">
        <w:rPr>
          <w:rFonts w:ascii="Book Antiqua" w:hAnsi="Book Antiqua"/>
        </w:rPr>
        <w:t>(Table 1)</w:t>
      </w:r>
      <w:r w:rsidRPr="00625C76">
        <w:rPr>
          <w:rFonts w:ascii="Book Antiqua" w:hAnsi="Book Antiqua"/>
        </w:rPr>
        <w:t xml:space="preserve">. </w:t>
      </w:r>
      <w:r w:rsidR="009F7040" w:rsidRPr="00625C76">
        <w:rPr>
          <w:rFonts w:ascii="Book Antiqua" w:eastAsiaTheme="minorHAnsi" w:hAnsi="Book Antiqua"/>
        </w:rPr>
        <w:t xml:space="preserve">Furthermore, there are differences in peptic ulcer incidence within-country despite universally endemic </w:t>
      </w:r>
      <w:r w:rsidR="009F7040" w:rsidRPr="00625C76">
        <w:rPr>
          <w:rFonts w:ascii="Book Antiqua" w:eastAsiaTheme="minorHAnsi" w:hAnsi="Book Antiqua"/>
          <w:i/>
        </w:rPr>
        <w:t>H. pylori</w:t>
      </w:r>
      <w:r w:rsidR="009F7040" w:rsidRPr="00625C76">
        <w:rPr>
          <w:rFonts w:ascii="Book Antiqua" w:eastAsiaTheme="minorHAnsi" w:hAnsi="Book Antiqua"/>
        </w:rPr>
        <w:t xml:space="preserve"> infection. In Ghana, </w:t>
      </w:r>
      <w:proofErr w:type="spellStart"/>
      <w:r w:rsidR="009F7040" w:rsidRPr="00625C76">
        <w:rPr>
          <w:rFonts w:ascii="Book Antiqua" w:eastAsiaTheme="minorHAnsi" w:hAnsi="Book Antiqua"/>
        </w:rPr>
        <w:t>Komfo-Anokye</w:t>
      </w:r>
      <w:proofErr w:type="spellEnd"/>
      <w:r w:rsidR="009F7040" w:rsidRPr="00625C76">
        <w:rPr>
          <w:rFonts w:ascii="Book Antiqua" w:eastAsiaTheme="minorHAnsi" w:hAnsi="Book Antiqua"/>
        </w:rPr>
        <w:t xml:space="preserve"> Teaching Hospital, Kumasi, which serves the central-northern regions, ha</w:t>
      </w:r>
      <w:r w:rsidR="00D073A9" w:rsidRPr="00625C76">
        <w:rPr>
          <w:rFonts w:ascii="Book Antiqua" w:eastAsiaTheme="minorHAnsi" w:hAnsi="Book Antiqua"/>
        </w:rPr>
        <w:t>s</w:t>
      </w:r>
      <w:r w:rsidR="009F7040" w:rsidRPr="00625C76">
        <w:rPr>
          <w:rFonts w:ascii="Book Antiqua" w:eastAsiaTheme="minorHAnsi" w:hAnsi="Book Antiqua"/>
        </w:rPr>
        <w:t xml:space="preserve"> a lower incidence of </w:t>
      </w:r>
      <w:r w:rsidR="00FD13AD" w:rsidRPr="00625C76">
        <w:rPr>
          <w:rFonts w:ascii="Book Antiqua" w:eastAsiaTheme="minorHAnsi" w:hAnsi="Book Antiqua"/>
        </w:rPr>
        <w:t>PUD</w:t>
      </w:r>
      <w:r w:rsidR="009F7040" w:rsidRPr="00625C76">
        <w:rPr>
          <w:rFonts w:ascii="Book Antiqua" w:eastAsiaTheme="minorHAnsi" w:hAnsi="Book Antiqua"/>
        </w:rPr>
        <w:t xml:space="preserve"> in comparison with Korle-Bu Teaching Hospital, Accra</w:t>
      </w:r>
      <w:r w:rsidR="00D073A9" w:rsidRPr="00625C76">
        <w:rPr>
          <w:rFonts w:ascii="Book Antiqua" w:eastAsiaTheme="minorHAnsi" w:hAnsi="Book Antiqua"/>
        </w:rPr>
        <w:t>,</w:t>
      </w:r>
      <w:r w:rsidR="009F7040" w:rsidRPr="00625C76">
        <w:rPr>
          <w:rFonts w:ascii="Book Antiqua" w:eastAsiaTheme="minorHAnsi" w:hAnsi="Book Antiqua"/>
        </w:rPr>
        <w:t xml:space="preserve"> which serves the Southern regions of Ghana, (Accra: DU 19.6% </w:t>
      </w:r>
      <w:r w:rsidR="009F7040" w:rsidRPr="00A46637">
        <w:rPr>
          <w:rFonts w:ascii="Book Antiqua" w:eastAsiaTheme="minorHAnsi" w:hAnsi="Book Antiqua"/>
          <w:i/>
        </w:rPr>
        <w:t>vs</w:t>
      </w:r>
      <w:r w:rsidR="009F7040" w:rsidRPr="00625C76">
        <w:rPr>
          <w:rFonts w:ascii="Book Antiqua" w:eastAsiaTheme="minorHAnsi" w:hAnsi="Book Antiqua"/>
        </w:rPr>
        <w:t xml:space="preserve"> Kumasi: DU 3%)</w:t>
      </w:r>
      <w:r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&lt;EndNote&gt;&lt;Cite&gt;&lt;Author&gt;Gyedu&lt;/Author&gt;&lt;Year&gt;2014&lt;/Year&gt;&lt;RecNum&gt;169&lt;/RecNum&gt;&lt;DisplayText&gt;&lt;style face="superscript"&gt;[18]&lt;/style&gt;&lt;/DisplayText&gt;&lt;record&gt;&lt;rec-number&gt;169&lt;/rec-number&gt;&lt;foreign-keys&gt;&lt;key app="EN" db-id="srvszw25uvrp0oe9tr4xv9d0esrt2x5ze29z" timestamp="1547340749" guid="47daf85a-67ce-45ad-801a-aa45fb18ee3f"&gt;169&lt;/key&gt;&lt;/foreign-keys&gt;&lt;ref-type name="Journal Article"&gt;17&lt;/ref-type&gt;&lt;contributors&gt;&lt;authors&gt;&lt;author&gt;Gyedu, A.&lt;/author&gt;&lt;author&gt;Yorke, J.&lt;/author&gt;&lt;/authors&gt;&lt;/contributors&gt;&lt;auth-address&gt;School of Medical Sciences, Kwame Nkrumah University of Science and Technology, Kumasi, Ghana ; Directorate of Surgery, Komfo Anokye Teaching Hospital, Kumasi, Ghana.&lt;/auth-address&gt;&lt;titles&gt;&lt;title&gt;Upper gastrointestinal endoscopy in the patient population of Kumasi, Ghana: indications and findings&lt;/title&gt;&lt;secondary-title&gt;Pan Afr Med J&lt;/secondary-title&gt;&lt;/titles&gt;&lt;periodical&gt;&lt;full-title&gt;Pan Afr Med J&lt;/full-title&gt;&lt;/periodical&gt;&lt;pages&gt;327&lt;/pages&gt;&lt;volume&gt;18&lt;/volume&gt;&lt;edition&gt;2014/12/06&lt;/edition&gt;&lt;keywords&gt;&lt;keyword&gt;Adult&lt;/keyword&gt;&lt;keyword&gt;Aged&lt;/keyword&gt;&lt;keyword&gt;Aged, 80 and over&lt;/keyword&gt;&lt;keyword&gt;Dyspepsia/*diagnosis/epidemiology&lt;/keyword&gt;&lt;keyword&gt;Endoscopy, Gastrointestinal/*statistics &amp;amp; numerical data&lt;/keyword&gt;&lt;keyword&gt;Female&lt;/keyword&gt;&lt;keyword&gt;Gastrointestinal Hemorrhage/*diagnosis/epidemiology&lt;/keyword&gt;&lt;keyword&gt;Ghana/epidemiology&lt;/keyword&gt;&lt;keyword&gt;Humans&lt;/keyword&gt;&lt;keyword&gt;Male&lt;/keyword&gt;&lt;keyword&gt;Middle Aged&lt;/keyword&gt;&lt;keyword&gt;Peptic Ulcer/*diagnosis/epidemiology&lt;/keyword&gt;&lt;keyword&gt;Retrospective Studies&lt;/keyword&gt;&lt;keyword&gt;Young Adult&lt;/keyword&gt;&lt;keyword&gt;Kumasi&lt;/keyword&gt;&lt;keyword&gt;Upper gastrointestinal&lt;/keyword&gt;&lt;keyword&gt;endoscopy&lt;/keyword&gt;&lt;/keywords&gt;&lt;dates&gt;&lt;year&gt;2014&lt;/year&gt;&lt;/dates&gt;&lt;isbn&gt;1937-8688 (Electronic)&lt;/isbn&gt;&lt;accession-num&gt;25478048&lt;/accession-num&gt;&lt;urls&gt;&lt;related-urls&gt;&lt;url&gt;https://www.ncbi.nlm.nih.gov/pubmed/25478048&lt;/url&gt;&lt;/related-urls&gt;&lt;/urls&gt;&lt;custom2&gt;PMC4250021&lt;/custom2&gt;&lt;electronic-resource-num&gt;10.11604/pamj.2014.18.327.4806&lt;/electronic-resource-num&gt;&lt;/record&gt;&lt;/Cite&gt;&lt;/EndNote&gt;</w:instrText>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[18]</w:t>
      </w:r>
      <w:r w:rsidRPr="00625C76">
        <w:rPr>
          <w:rFonts w:ascii="Book Antiqua" w:eastAsiaTheme="minorHAnsi" w:hAnsi="Book Antiqua"/>
        </w:rPr>
        <w:fldChar w:fldCharType="end"/>
      </w:r>
      <w:r w:rsidR="009F7040" w:rsidRPr="00625C76">
        <w:rPr>
          <w:rFonts w:ascii="Book Antiqua" w:eastAsiaTheme="minorHAnsi" w:hAnsi="Book Antiqua"/>
        </w:rPr>
        <w:t xml:space="preserve">. Two studies in Nigeria had discordant </w:t>
      </w:r>
      <w:r w:rsidR="00FD13AD" w:rsidRPr="00625C76">
        <w:rPr>
          <w:rFonts w:ascii="Book Antiqua" w:eastAsiaTheme="minorHAnsi" w:hAnsi="Book Antiqua"/>
        </w:rPr>
        <w:t>PUD</w:t>
      </w:r>
      <w:r w:rsidR="009F7040" w:rsidRPr="00625C76">
        <w:rPr>
          <w:rFonts w:ascii="Book Antiqua" w:eastAsiaTheme="minorHAnsi" w:hAnsi="Book Antiqua"/>
        </w:rPr>
        <w:t xml:space="preserve"> incidence: In Ibadan, Southern Nigeria, </w:t>
      </w:r>
      <w:r w:rsidR="00FD13AD" w:rsidRPr="00625C76">
        <w:rPr>
          <w:rFonts w:ascii="Book Antiqua" w:eastAsiaTheme="minorHAnsi" w:hAnsi="Book Antiqua"/>
        </w:rPr>
        <w:t>DU</w:t>
      </w:r>
      <w:r w:rsidR="009F7040" w:rsidRPr="00625C76">
        <w:rPr>
          <w:rFonts w:ascii="Book Antiqua" w:eastAsiaTheme="minorHAnsi" w:hAnsi="Book Antiqua"/>
        </w:rPr>
        <w:t xml:space="preserve"> incidence was 2.3% relative to </w:t>
      </w:r>
      <w:r w:rsidR="001B2E68" w:rsidRPr="00625C76">
        <w:rPr>
          <w:rFonts w:ascii="Book Antiqua" w:eastAsiaTheme="minorHAnsi" w:hAnsi="Book Antiqua"/>
        </w:rPr>
        <w:t>GU</w:t>
      </w:r>
      <w:r w:rsidR="009F7040" w:rsidRPr="00625C76">
        <w:rPr>
          <w:rFonts w:ascii="Book Antiqua" w:eastAsiaTheme="minorHAnsi" w:hAnsi="Book Antiqua"/>
        </w:rPr>
        <w:t xml:space="preserve"> 9.3%</w:t>
      </w:r>
      <w:r w:rsidR="00D073A9" w:rsidRPr="00625C76">
        <w:rPr>
          <w:rFonts w:ascii="Book Antiqua" w:eastAsiaTheme="minorHAnsi" w:hAnsi="Book Antiqua"/>
        </w:rPr>
        <w:t>,</w:t>
      </w:r>
      <w:r w:rsidR="009F7040" w:rsidRPr="00625C76">
        <w:rPr>
          <w:rFonts w:ascii="Book Antiqua" w:eastAsiaTheme="minorHAnsi" w:hAnsi="Book Antiqua"/>
        </w:rPr>
        <w:t xml:space="preserve"> while Northern Nigeria had higher DU incidence 6.8% but lower GU incidence 2.7%</w:t>
      </w:r>
      <w:r w:rsidRPr="00625C76">
        <w:rPr>
          <w:rFonts w:ascii="Book Antiqua" w:eastAsiaTheme="minorHAnsi" w:hAnsi="Book Antiqua"/>
        </w:rPr>
        <w:fldChar w:fldCharType="begin">
          <w:fldData xml:space="preserve">PEVuZE5vdGU+PENpdGU+PEF1dGhvcj5KZW1pbG9odW48L0F1dGhvcj48WWVhcj4yMDEwPC9ZZWFy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</w:fldData>
        </w:fldChar>
      </w:r>
      <w:r w:rsidR="0054112F" w:rsidRPr="00625C76">
        <w:rPr>
          <w:rFonts w:ascii="Book Antiqua" w:eastAsiaTheme="minorHAnsi" w:hAnsi="Book Antiqua"/>
        </w:rPr>
        <w:instrText xml:space="preserve"> ADDIN EN.CITE </w:instrText>
      </w:r>
      <w:r w:rsidR="0054112F" w:rsidRPr="00625C76">
        <w:rPr>
          <w:rFonts w:ascii="Book Antiqua" w:eastAsiaTheme="minorHAnsi" w:hAnsi="Book Antiqua"/>
        </w:rPr>
        <w:fldChar w:fldCharType="begin">
          <w:fldData xml:space="preserve">PEVuZE5vdGU+PENpdGU+PEF1dGhvcj5KZW1pbG9odW48L0F1dGhvcj48WWVhcj4yMDEwPC9ZZWFy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</w:fldData>
        </w:fldChar>
      </w:r>
      <w:r w:rsidR="0054112F" w:rsidRPr="00625C76">
        <w:rPr>
          <w:rFonts w:ascii="Book Antiqua" w:eastAsiaTheme="minorHAnsi" w:hAnsi="Book Antiqua"/>
        </w:rPr>
        <w:instrText xml:space="preserve"> ADDIN EN.CITE.DATA </w:instrText>
      </w:r>
      <w:r w:rsidR="0054112F" w:rsidRPr="00625C76">
        <w:rPr>
          <w:rFonts w:ascii="Book Antiqua" w:eastAsiaTheme="minorHAnsi" w:hAnsi="Book Antiqua"/>
        </w:rPr>
      </w:r>
      <w:r w:rsidR="0054112F"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[19,20]</w:t>
      </w:r>
      <w:r w:rsidRPr="00625C76">
        <w:rPr>
          <w:rFonts w:ascii="Book Antiqua" w:eastAsiaTheme="minorHAnsi" w:hAnsi="Book Antiqua"/>
        </w:rPr>
        <w:fldChar w:fldCharType="end"/>
      </w:r>
      <w:r w:rsidR="009F7040" w:rsidRPr="00625C76">
        <w:rPr>
          <w:rFonts w:ascii="Book Antiqua" w:eastAsiaTheme="minorHAnsi" w:hAnsi="Book Antiqua"/>
        </w:rPr>
        <w:t xml:space="preserve">. On the contrary, two separate tertiary health centres in Kenya, Nakuru and Nairobi, had similar DU incidence but </w:t>
      </w:r>
      <w:r w:rsidR="00CA3E4D" w:rsidRPr="00625C76">
        <w:rPr>
          <w:rFonts w:ascii="Book Antiqua" w:eastAsiaTheme="minorHAnsi" w:hAnsi="Book Antiqua"/>
        </w:rPr>
        <w:t>different GU incidence (Nairobi: GU 8.5%, DU 9.8%; Nakuru: GU 1.9% DU 9.5%)</w:t>
      </w:r>
      <w:r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&lt;EndNote&gt;&lt;Cite&gt;&lt;Author&gt;Makanga&lt;/Author&gt;&lt;Year&gt;2014&lt;/Year&gt;&lt;RecNum&gt;179&lt;/RecNum&gt;&lt;DisplayText&gt;&lt;style face="superscript"&gt;[21]&lt;/style&gt;&lt;/DisplayText&gt;&lt;record&gt;&lt;rec-number&gt;179&lt;/rec-number&gt;&lt;foreign-keys&gt;&lt;key app="EN" db-id="srvszw25uvrp0oe9tr4xv9d0esrt2x5ze29z" timestamp="1547383384" guid="a536fdb3-5d9a-4a17-9a54-bd95f8839240"&gt;179&lt;/key&gt;&lt;/foreign-keys&gt;&lt;ref-type name="Journal Article"&gt;17&lt;/ref-type&gt;&lt;contributors&gt;&lt;authors&gt;&lt;author&gt;Makanga, W. Nyaoncha, A.&lt;/author&gt;&lt;/authors&gt;&lt;/contributors&gt;&lt;titles&gt;&lt;title&gt;Upper Gastrointestinal Disease in Nairobi&amp;#xD;and Nakuru Counties, Kenya; A Two Year&amp;#xD;Comparative Endoscopy Study&lt;/title&gt;&lt;secondary-title&gt;The Annals of African Surgery&lt;/secondary-title&gt;&lt;/titles&gt;&lt;periodical&gt;&lt;full-title&gt;The Annals of African Surgery&lt;/full-title&gt;&lt;/periodical&gt;&lt;volume&gt;11; 2: 35 - 39&lt;/volume&gt;&lt;dates&gt;&lt;year&gt;2014&lt;/year&gt;&lt;/dates&gt;&lt;urls&gt;&lt;/urls&gt;&lt;/record&gt;&lt;/Cite&gt;&lt;/EndNote&gt;</w:instrText>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[21]</w:t>
      </w:r>
      <w:r w:rsidRPr="00625C76">
        <w:rPr>
          <w:rFonts w:ascii="Book Antiqua" w:eastAsiaTheme="minorHAnsi" w:hAnsi="Book Antiqua"/>
        </w:rPr>
        <w:fldChar w:fldCharType="end"/>
      </w:r>
      <w:r w:rsidR="00CA3E4D" w:rsidRPr="00625C76">
        <w:rPr>
          <w:rFonts w:ascii="Book Antiqua" w:eastAsiaTheme="minorHAnsi" w:hAnsi="Book Antiqua"/>
        </w:rPr>
        <w:t xml:space="preserve">. </w:t>
      </w:r>
      <w:r w:rsidR="000C1627" w:rsidRPr="00625C76">
        <w:rPr>
          <w:rFonts w:ascii="Book Antiqua" w:eastAsiaTheme="minorHAnsi" w:hAnsi="Book Antiqua"/>
        </w:rPr>
        <w:t>We realize that these differences might be related with study characteristics such as age and gender distribution of the study population; or with intrinsic features related with</w:t>
      </w:r>
      <w:r w:rsidR="009D5EF1" w:rsidRPr="00625C76">
        <w:rPr>
          <w:rFonts w:ascii="Book Antiqua" w:eastAsiaTheme="minorHAnsi" w:hAnsi="Book Antiqua"/>
        </w:rPr>
        <w:t xml:space="preserve"> study design</w:t>
      </w:r>
      <w:r w:rsidR="009D5EF1"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&lt;EndNote&gt;&lt;Cite&gt;&lt;Author&gt;Lin&lt;/Author&gt;&lt;Year&gt;2011&lt;/Year&gt;&lt;RecNum&gt;434&lt;/RecNum&gt;&lt;DisplayText&gt;&lt;style face="superscript"&gt;[22]&lt;/style&gt;&lt;/DisplayText&gt;&lt;record&gt;&lt;rec-number&gt;434&lt;/rec-number&gt;&lt;foreign-keys&gt;&lt;key app="EN" db-id="srvszw25uvrp0oe9tr4xv9d0esrt2x5ze29z" timestamp="1550948925" guid="a0d06454-2d18-4941-b1bc-f9b50cee8483"&gt;434&lt;/key&gt;&lt;/foreign-keys&gt;&lt;ref-type name="Journal Article"&gt;17&lt;/ref-type&gt;&lt;contributors&gt;&lt;authors&gt;&lt;author&gt;Lin, K. J.&lt;/author&gt;&lt;author&gt;Garcia Rodriguez, L. A.&lt;/author&gt;&lt;author&gt;Hernandez-Diaz, S.&lt;/author&gt;&lt;/authors&gt;&lt;/contributors&gt;&lt;auth-address&gt;Department of Epidemiology, Harvard School of Public Health, Boston, USA.&lt;/auth-address&gt;&lt;titles&gt;&lt;title&gt;Systematic review of peptic ulcer disease incidence rates: do studies without validation provide reliable estimates?&lt;/title&gt;&lt;secondary-title&gt;Pharmacoepidemiol Drug Saf&lt;/secondary-title&gt;&lt;/titles&gt;&lt;periodical&gt;&lt;full-title&gt;Pharmacoepidemiol Drug Saf&lt;/full-title&gt;&lt;/periodical&gt;&lt;pages&gt;718-28&lt;/pages&gt;&lt;volume&gt;20&lt;/volume&gt;&lt;number&gt;7&lt;/number&gt;&lt;edition&gt;2011/06/01&lt;/edition&gt;&lt;keywords&gt;&lt;keyword&gt;Adult&lt;/keyword&gt;&lt;keyword&gt;Age Factors&lt;/keyword&gt;&lt;keyword&gt;Aged&lt;/keyword&gt;&lt;keyword&gt;Databases, Factual/statistics &amp;amp; numerical data&lt;/keyword&gt;&lt;keyword&gt;*Epidemiologic Methods&lt;/keyword&gt;&lt;keyword&gt;Female&lt;/keyword&gt;&lt;keyword&gt;Humans&lt;/keyword&gt;&lt;keyword&gt;Incidence&lt;/keyword&gt;&lt;keyword&gt;Male&lt;/keyword&gt;&lt;keyword&gt;Middle Aged&lt;/keyword&gt;&lt;keyword&gt;Outcome Assessment (Health Care)/*methods&lt;/keyword&gt;&lt;keyword&gt;Peptic Ulcer/*epidemiology/pathology&lt;/keyword&gt;&lt;keyword&gt;Regression Analysis&lt;/keyword&gt;&lt;keyword&gt;Risk Factors&lt;/keyword&gt;&lt;keyword&gt;Sex Factors&lt;/keyword&gt;&lt;keyword&gt;Validation Studies as Topic&lt;/keyword&gt;&lt;/keywords&gt;&lt;dates&gt;&lt;year&gt;2011&lt;/year&gt;&lt;pub-dates&gt;&lt;date&gt;Jul&lt;/date&gt;&lt;/pub-dates&gt;&lt;/dates&gt;&lt;isbn&gt;1099-1557 (Electronic)&amp;#xD;1053-8569 (Linking)&lt;/isbn&gt;&lt;accession-num&gt;21626606&lt;/accession-num&gt;&lt;urls&gt;&lt;related-urls&gt;&lt;url&gt;https://www.ncbi.nlm.nih.gov/pubmed/21626606&lt;/url&gt;&lt;/related-urls&gt;&lt;/urls&gt;&lt;electronic-resource-num&gt;10.1002/pds.2153&lt;/electronic-resource-num&gt;&lt;/record&gt;&lt;/Cite&gt;&lt;/EndNote&gt;</w:instrText>
      </w:r>
      <w:r w:rsidR="009D5EF1"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[22]</w:t>
      </w:r>
      <w:r w:rsidR="009D5EF1" w:rsidRPr="00625C76">
        <w:rPr>
          <w:rFonts w:ascii="Book Antiqua" w:eastAsiaTheme="minorHAnsi" w:hAnsi="Book Antiqua"/>
        </w:rPr>
        <w:fldChar w:fldCharType="end"/>
      </w:r>
      <w:r w:rsidR="000C1627" w:rsidRPr="00625C76">
        <w:rPr>
          <w:rFonts w:ascii="Book Antiqua" w:eastAsiaTheme="minorHAnsi" w:hAnsi="Book Antiqua"/>
        </w:rPr>
        <w:t>. However, m</w:t>
      </w:r>
      <w:r w:rsidR="00372A6D" w:rsidRPr="00625C76">
        <w:rPr>
          <w:rFonts w:ascii="Book Antiqua" w:eastAsiaTheme="minorHAnsi" w:hAnsi="Book Antiqua"/>
        </w:rPr>
        <w:t xml:space="preserve">ean age and sex differences </w:t>
      </w:r>
      <w:r w:rsidR="00BE0D69" w:rsidRPr="00625C76">
        <w:rPr>
          <w:rFonts w:ascii="Book Antiqua" w:eastAsiaTheme="minorHAnsi" w:hAnsi="Book Antiqua"/>
        </w:rPr>
        <w:t xml:space="preserve">were modest and </w:t>
      </w:r>
      <w:r w:rsidR="00522C2F" w:rsidRPr="00625C76">
        <w:rPr>
          <w:rFonts w:ascii="Book Antiqua" w:eastAsiaTheme="minorHAnsi" w:hAnsi="Book Antiqua"/>
        </w:rPr>
        <w:t>did not reliably predict prevalence of PUD</w:t>
      </w:r>
      <w:r w:rsidR="0073163D" w:rsidRPr="00625C76">
        <w:rPr>
          <w:rFonts w:ascii="Book Antiqua" w:eastAsiaTheme="minorHAnsi" w:hAnsi="Book Antiqua"/>
        </w:rPr>
        <w:t xml:space="preserve"> </w:t>
      </w:r>
      <w:r w:rsidR="000C1627" w:rsidRPr="00625C76">
        <w:rPr>
          <w:rFonts w:ascii="Book Antiqua" w:eastAsiaTheme="minorHAnsi" w:hAnsi="Book Antiqua"/>
        </w:rPr>
        <w:t>across these studies</w:t>
      </w:r>
      <w:r w:rsidR="00522C2F" w:rsidRPr="00625C76">
        <w:rPr>
          <w:rFonts w:ascii="Book Antiqua" w:eastAsiaTheme="minorHAnsi" w:hAnsi="Book Antiqua"/>
        </w:rPr>
        <w:t xml:space="preserve">. For instance, </w:t>
      </w:r>
      <w:r w:rsidR="00FD13AD" w:rsidRPr="00625C76">
        <w:rPr>
          <w:rFonts w:ascii="Book Antiqua" w:eastAsiaTheme="minorHAnsi" w:hAnsi="Book Antiqua"/>
        </w:rPr>
        <w:t xml:space="preserve">a </w:t>
      </w:r>
      <w:r w:rsidR="00522C2F" w:rsidRPr="00625C76">
        <w:rPr>
          <w:rFonts w:ascii="Book Antiqua" w:eastAsiaTheme="minorHAnsi" w:hAnsi="Book Antiqua"/>
        </w:rPr>
        <w:t>relatively low mean age w</w:t>
      </w:r>
      <w:r w:rsidR="0073163D" w:rsidRPr="00625C76">
        <w:rPr>
          <w:rFonts w:ascii="Book Antiqua" w:eastAsiaTheme="minorHAnsi" w:hAnsi="Book Antiqua"/>
        </w:rPr>
        <w:t>as</w:t>
      </w:r>
      <w:r w:rsidR="00522C2F" w:rsidRPr="00625C76">
        <w:rPr>
          <w:rFonts w:ascii="Book Antiqua" w:eastAsiaTheme="minorHAnsi" w:hAnsi="Book Antiqua"/>
        </w:rPr>
        <w:t xml:space="preserve"> associated </w:t>
      </w:r>
      <w:r w:rsidR="0073089F" w:rsidRPr="00625C76">
        <w:rPr>
          <w:rFonts w:ascii="Book Antiqua" w:eastAsiaTheme="minorHAnsi" w:hAnsi="Book Antiqua"/>
        </w:rPr>
        <w:t xml:space="preserve">with </w:t>
      </w:r>
      <w:r w:rsidR="00522C2F" w:rsidRPr="00625C76">
        <w:rPr>
          <w:rFonts w:ascii="Book Antiqua" w:eastAsiaTheme="minorHAnsi" w:hAnsi="Book Antiqua"/>
        </w:rPr>
        <w:t>both</w:t>
      </w:r>
      <w:r w:rsidR="0073163D" w:rsidRPr="00625C76">
        <w:rPr>
          <w:rFonts w:ascii="Book Antiqua" w:eastAsiaTheme="minorHAnsi" w:hAnsi="Book Antiqua"/>
        </w:rPr>
        <w:t xml:space="preserve"> </w:t>
      </w:r>
      <w:r w:rsidR="00522C2F" w:rsidRPr="00625C76">
        <w:rPr>
          <w:rFonts w:ascii="Book Antiqua" w:eastAsiaTheme="minorHAnsi" w:hAnsi="Book Antiqua"/>
        </w:rPr>
        <w:t>elevated and decreased PUD prevalence</w:t>
      </w:r>
      <w:r w:rsidR="00FD13AD" w:rsidRPr="00625C76">
        <w:rPr>
          <w:rFonts w:ascii="Book Antiqua" w:eastAsiaTheme="minorHAnsi" w:hAnsi="Book Antiqua"/>
        </w:rPr>
        <w:t xml:space="preserve"> (</w:t>
      </w:r>
      <w:r w:rsidR="00FD13AD" w:rsidRPr="00A46637">
        <w:rPr>
          <w:rFonts w:ascii="Book Antiqua" w:eastAsiaTheme="minorHAnsi" w:hAnsi="Book Antiqua"/>
          <w:i/>
        </w:rPr>
        <w:t>e.g</w:t>
      </w:r>
      <w:r w:rsidR="00FD13AD" w:rsidRPr="00625C76">
        <w:rPr>
          <w:rFonts w:ascii="Book Antiqua" w:eastAsiaTheme="minorHAnsi" w:hAnsi="Book Antiqua"/>
        </w:rPr>
        <w:t>.</w:t>
      </w:r>
      <w:r w:rsidR="00A46637">
        <w:rPr>
          <w:rFonts w:ascii="Book Antiqua" w:eastAsiaTheme="minorHAnsi" w:hAnsi="Book Antiqua"/>
        </w:rPr>
        <w:t>,</w:t>
      </w:r>
      <w:r w:rsidR="00FD13AD" w:rsidRPr="00625C76">
        <w:rPr>
          <w:rFonts w:ascii="Book Antiqua" w:eastAsiaTheme="minorHAnsi" w:hAnsi="Book Antiqua"/>
        </w:rPr>
        <w:t xml:space="preserve"> compare Accra, Ghana with Nakuru, Kenya, Table 1)</w:t>
      </w:r>
      <w:r w:rsidR="00522C2F" w:rsidRPr="00625C76">
        <w:rPr>
          <w:rFonts w:ascii="Book Antiqua" w:eastAsiaTheme="minorHAnsi" w:hAnsi="Book Antiqua"/>
        </w:rPr>
        <w:t xml:space="preserve">. </w:t>
      </w:r>
      <w:r w:rsidR="0073163D" w:rsidRPr="00625C76">
        <w:rPr>
          <w:rFonts w:ascii="Book Antiqua" w:eastAsiaTheme="minorHAnsi" w:hAnsi="Book Antiqua"/>
        </w:rPr>
        <w:t>Similarly</w:t>
      </w:r>
      <w:r w:rsidR="00522C2F" w:rsidRPr="00625C76">
        <w:rPr>
          <w:rFonts w:ascii="Book Antiqua" w:eastAsiaTheme="minorHAnsi" w:hAnsi="Book Antiqua"/>
        </w:rPr>
        <w:t>, male populations</w:t>
      </w:r>
      <w:r w:rsidR="0090369A" w:rsidRPr="00625C76">
        <w:rPr>
          <w:rFonts w:ascii="Book Antiqua" w:eastAsiaTheme="minorHAnsi" w:hAnsi="Book Antiqua"/>
        </w:rPr>
        <w:t xml:space="preserve"> had both high</w:t>
      </w:r>
      <w:r w:rsidR="0073163D" w:rsidRPr="00625C76">
        <w:rPr>
          <w:rFonts w:ascii="Book Antiqua" w:eastAsiaTheme="minorHAnsi" w:hAnsi="Book Antiqua"/>
        </w:rPr>
        <w:t>er</w:t>
      </w:r>
      <w:r w:rsidR="0090369A" w:rsidRPr="00625C76">
        <w:rPr>
          <w:rFonts w:ascii="Book Antiqua" w:eastAsiaTheme="minorHAnsi" w:hAnsi="Book Antiqua"/>
        </w:rPr>
        <w:t xml:space="preserve"> and low</w:t>
      </w:r>
      <w:r w:rsidR="0073163D" w:rsidRPr="00625C76">
        <w:rPr>
          <w:rFonts w:ascii="Book Antiqua" w:eastAsiaTheme="minorHAnsi" w:hAnsi="Book Antiqua"/>
        </w:rPr>
        <w:t>er</w:t>
      </w:r>
      <w:r w:rsidR="0090369A" w:rsidRPr="00625C76">
        <w:rPr>
          <w:rFonts w:ascii="Book Antiqua" w:eastAsiaTheme="minorHAnsi" w:hAnsi="Book Antiqua"/>
        </w:rPr>
        <w:t xml:space="preserve"> prevalence</w:t>
      </w:r>
      <w:r w:rsidR="0073163D" w:rsidRPr="00625C76">
        <w:rPr>
          <w:rFonts w:ascii="Book Antiqua" w:eastAsiaTheme="minorHAnsi" w:hAnsi="Book Antiqua"/>
        </w:rPr>
        <w:t xml:space="preserve"> of PUD</w:t>
      </w:r>
      <w:r w:rsidR="00522C2F" w:rsidRPr="00625C76">
        <w:rPr>
          <w:rFonts w:ascii="Book Antiqua" w:eastAsiaTheme="minorHAnsi" w:hAnsi="Book Antiqua"/>
        </w:rPr>
        <w:t xml:space="preserve"> (</w:t>
      </w:r>
      <w:r w:rsidR="0073089F" w:rsidRPr="00625C76">
        <w:rPr>
          <w:rFonts w:ascii="Book Antiqua" w:eastAsiaTheme="minorHAnsi" w:hAnsi="Book Antiqua"/>
        </w:rPr>
        <w:t xml:space="preserve">e.g. compare </w:t>
      </w:r>
      <w:r w:rsidR="00522C2F" w:rsidRPr="00625C76">
        <w:rPr>
          <w:rFonts w:ascii="Book Antiqua" w:eastAsiaTheme="minorHAnsi" w:hAnsi="Book Antiqua"/>
        </w:rPr>
        <w:t>Accra, Uganda</w:t>
      </w:r>
      <w:r w:rsidR="0073089F" w:rsidRPr="00625C76">
        <w:rPr>
          <w:rFonts w:ascii="Book Antiqua" w:eastAsiaTheme="minorHAnsi" w:hAnsi="Book Antiqua"/>
        </w:rPr>
        <w:t xml:space="preserve"> with Mbarara, Uganda;</w:t>
      </w:r>
      <w:r w:rsidR="0090369A" w:rsidRPr="00625C76">
        <w:rPr>
          <w:rFonts w:ascii="Book Antiqua" w:eastAsiaTheme="minorHAnsi" w:hAnsi="Book Antiqua"/>
        </w:rPr>
        <w:t xml:space="preserve"> </w:t>
      </w:r>
      <w:r w:rsidR="00FD20D2" w:rsidRPr="00625C76">
        <w:rPr>
          <w:rFonts w:ascii="Book Antiqua" w:eastAsiaTheme="minorHAnsi" w:hAnsi="Book Antiqua"/>
        </w:rPr>
        <w:t>T</w:t>
      </w:r>
      <w:r w:rsidR="0090369A" w:rsidRPr="00625C76">
        <w:rPr>
          <w:rFonts w:ascii="Book Antiqua" w:eastAsiaTheme="minorHAnsi" w:hAnsi="Book Antiqua"/>
        </w:rPr>
        <w:t>able 1</w:t>
      </w:r>
      <w:r w:rsidR="00E476B8" w:rsidRPr="00625C76">
        <w:rPr>
          <w:rFonts w:ascii="Book Antiqua" w:eastAsiaTheme="minorHAnsi" w:hAnsi="Book Antiqua"/>
        </w:rPr>
        <w:t>)</w:t>
      </w:r>
      <w:r w:rsidR="0090369A" w:rsidRPr="00625C76">
        <w:rPr>
          <w:rFonts w:ascii="Book Antiqua" w:eastAsiaTheme="minorHAnsi" w:hAnsi="Book Antiqua"/>
        </w:rPr>
        <w:t>.</w:t>
      </w:r>
      <w:r w:rsidR="00522C2F" w:rsidRPr="00625C76">
        <w:rPr>
          <w:rFonts w:ascii="Book Antiqua" w:eastAsiaTheme="minorHAnsi" w:hAnsi="Book Antiqua"/>
        </w:rPr>
        <w:t xml:space="preserve"> </w:t>
      </w:r>
      <w:r w:rsidR="00084354" w:rsidRPr="00625C76">
        <w:rPr>
          <w:rFonts w:ascii="Book Antiqua" w:eastAsiaTheme="minorHAnsi" w:hAnsi="Book Antiqua"/>
        </w:rPr>
        <w:t xml:space="preserve">Most of the </w:t>
      </w:r>
      <w:r w:rsidR="00A1548B" w:rsidRPr="00625C76">
        <w:rPr>
          <w:rFonts w:ascii="Book Antiqua" w:eastAsiaTheme="minorHAnsi" w:hAnsi="Book Antiqua"/>
        </w:rPr>
        <w:t xml:space="preserve">African </w:t>
      </w:r>
      <w:r w:rsidR="00084354" w:rsidRPr="00625C76">
        <w:rPr>
          <w:rFonts w:ascii="Book Antiqua" w:eastAsiaTheme="minorHAnsi" w:hAnsi="Book Antiqua"/>
        </w:rPr>
        <w:t>tertiary-</w:t>
      </w:r>
      <w:proofErr w:type="spellStart"/>
      <w:r w:rsidR="00A1548B" w:rsidRPr="00625C76">
        <w:rPr>
          <w:rFonts w:ascii="Book Antiqua" w:eastAsiaTheme="minorHAnsi" w:hAnsi="Book Antiqua"/>
        </w:rPr>
        <w:t>center</w:t>
      </w:r>
      <w:proofErr w:type="spellEnd"/>
      <w:r w:rsidR="00084354" w:rsidRPr="00625C76">
        <w:rPr>
          <w:rFonts w:ascii="Book Antiqua" w:eastAsiaTheme="minorHAnsi" w:hAnsi="Book Antiqua"/>
        </w:rPr>
        <w:t xml:space="preserve"> studies had higher prevalence of </w:t>
      </w:r>
      <w:r w:rsidR="00FD20D2" w:rsidRPr="00625C76">
        <w:rPr>
          <w:rFonts w:ascii="Book Antiqua" w:eastAsiaTheme="minorHAnsi" w:hAnsi="Book Antiqua"/>
        </w:rPr>
        <w:t>PUD</w:t>
      </w:r>
      <w:r w:rsidR="00084354" w:rsidRPr="00625C76">
        <w:rPr>
          <w:rFonts w:ascii="Book Antiqua" w:eastAsiaTheme="minorHAnsi" w:hAnsi="Book Antiqua"/>
        </w:rPr>
        <w:t xml:space="preserve"> when compared with similar studies in western countries such as </w:t>
      </w:r>
      <w:r w:rsidR="00FD13AD" w:rsidRPr="00625C76">
        <w:rPr>
          <w:rFonts w:ascii="Book Antiqua" w:eastAsiaTheme="minorHAnsi" w:hAnsi="Book Antiqua"/>
        </w:rPr>
        <w:t xml:space="preserve">the </w:t>
      </w:r>
      <w:r w:rsidR="00084354" w:rsidRPr="00625C76">
        <w:rPr>
          <w:rFonts w:ascii="Book Antiqua" w:eastAsiaTheme="minorHAnsi" w:hAnsi="Book Antiqua"/>
        </w:rPr>
        <w:t>U</w:t>
      </w:r>
      <w:r w:rsidR="00A46637">
        <w:rPr>
          <w:rFonts w:ascii="Book Antiqua" w:eastAsiaTheme="minorHAnsi" w:hAnsi="Book Antiqua"/>
        </w:rPr>
        <w:t>nited States</w:t>
      </w:r>
      <w:r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&lt;EndNote&gt;&lt;Cite&gt;&lt;Author&gt;Manuel&lt;/Author&gt;&lt;Year&gt;2007&lt;/Year&gt;&lt;RecNum&gt;389&lt;/RecNum&gt;&lt;DisplayText&gt;&lt;style face="superscript"&gt;[23]&lt;/style&gt;&lt;/DisplayText&gt;&lt;record&gt;&lt;rec-number&gt;389&lt;/rec-number&gt;&lt;foreign-keys&gt;&lt;key app="EN" db-id="srvszw25uvrp0oe9tr4xv9d0esrt2x5ze29z" timestamp="1549231416" guid="77cc1530-07f6-40b6-810e-0fc29da03652"&gt;389&lt;/key&gt;&lt;/foreign-keys&gt;&lt;ref-type name="Journal Article"&gt;17&lt;/ref-type&gt;&lt;contributors&gt;&lt;authors&gt;&lt;author&gt;Manuel, D.&lt;/author&gt;&lt;author&gt;Cutler, A.&lt;/author&gt;&lt;author&gt;Goldstein, J.&lt;/author&gt;&lt;author&gt;Fennerty, M. B.&lt;/author&gt;&lt;author&gt;Brown, K.&lt;/author&gt;&lt;/authors&gt;&lt;/contributors&gt;&lt;auth-address&gt;Providence Hospital and Medical Center, Southfield, MI, USA. dmanuelmd@yahoo.com&lt;/auth-address&gt;&lt;titles&gt;&lt;title&gt;Decreasing prevalence combined with increasing eradication of Helicobacter pylori infection in the United States has not resulted in fewer hospital admissions for peptic ulcer disease-related complications&lt;/title&gt;&lt;secondary-title&gt;Aliment Pharmacol Ther&lt;/secondary-title&gt;&lt;/titles&gt;&lt;periodical&gt;&lt;full-title&gt;Aliment Pharmacol Ther&lt;/full-title&gt;&lt;/periodical&gt;&lt;pages&gt;1423-7&lt;/pages&gt;&lt;volume&gt;25&lt;/volume&gt;&lt;number&gt;12&lt;/number&gt;&lt;edition&gt;2007/06/02&lt;/edition&gt;&lt;keywords&gt;&lt;keyword&gt;Female&lt;/keyword&gt;&lt;keyword&gt;Helicobacter Infections/epidemiology/*prevention &amp;amp; control&lt;/keyword&gt;&lt;keyword&gt;*Helicobacter pylori&lt;/keyword&gt;&lt;keyword&gt;Hospitalization/*statistics &amp;amp; numerical data&lt;/keyword&gt;&lt;keyword&gt;Humans&lt;/keyword&gt;&lt;keyword&gt;Male&lt;/keyword&gt;&lt;keyword&gt;Peptic Ulcer/epidemiology/*microbiology&lt;/keyword&gt;&lt;keyword&gt;Prevalence&lt;/keyword&gt;&lt;keyword&gt;United States/epidemiology&lt;/keyword&gt;&lt;/keywords&gt;&lt;dates&gt;&lt;year&gt;2007&lt;/year&gt;&lt;pub-dates&gt;&lt;date&gt;Jun 15&lt;/date&gt;&lt;/pub-dates&gt;&lt;/dates&gt;&lt;isbn&gt;0269-2813 (Print)&amp;#xD;0269-2813 (Linking)&lt;/isbn&gt;&lt;accession-num&gt;17539981&lt;/accession-num&gt;&lt;urls&gt;&lt;related-urls&gt;&lt;url&gt;https://www.ncbi.nlm.nih.gov/pubmed/17539981&lt;/url&gt;&lt;/related-urls&gt;&lt;/urls&gt;&lt;electronic-resource-num&gt;10.1111/j.1365-2036.2007.03340.x&lt;/electronic-resource-num&gt;&lt;/record&gt;&lt;/Cite&gt;&lt;/EndNote&gt;</w:instrText>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[23]</w:t>
      </w:r>
      <w:r w:rsidRPr="00625C76">
        <w:rPr>
          <w:rFonts w:ascii="Book Antiqua" w:eastAsiaTheme="minorHAnsi" w:hAnsi="Book Antiqua"/>
        </w:rPr>
        <w:fldChar w:fldCharType="end"/>
      </w:r>
      <w:r w:rsidR="00084354" w:rsidRPr="00625C76">
        <w:rPr>
          <w:rFonts w:ascii="Book Antiqua" w:eastAsiaTheme="minorHAnsi" w:hAnsi="Book Antiqua"/>
        </w:rPr>
        <w:t>, Netherlands</w:t>
      </w:r>
      <w:r w:rsidRPr="00625C76">
        <w:rPr>
          <w:rFonts w:ascii="Book Antiqua" w:eastAsiaTheme="minorHAnsi" w:hAnsi="Book Antiqua"/>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0054112F" w:rsidRPr="00625C76">
        <w:rPr>
          <w:rFonts w:ascii="Book Antiqua" w:eastAsiaTheme="minorHAnsi" w:hAnsi="Book Antiqua"/>
        </w:rPr>
        <w:instrText xml:space="preserve"> ADDIN EN.CITE </w:instrText>
      </w:r>
      <w:r w:rsidR="0054112F" w:rsidRPr="00625C76">
        <w:rPr>
          <w:rFonts w:ascii="Book Antiqua" w:eastAsiaTheme="minorHAnsi" w:hAnsi="Book Antiqua"/>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0054112F" w:rsidRPr="00625C76">
        <w:rPr>
          <w:rFonts w:ascii="Book Antiqua" w:eastAsiaTheme="minorHAnsi" w:hAnsi="Book Antiqua"/>
        </w:rPr>
        <w:instrText xml:space="preserve"> ADDIN EN.CITE.DATA </w:instrText>
      </w:r>
      <w:r w:rsidR="0054112F" w:rsidRPr="00625C76">
        <w:rPr>
          <w:rFonts w:ascii="Book Antiqua" w:eastAsiaTheme="minorHAnsi" w:hAnsi="Book Antiqua"/>
        </w:rPr>
      </w:r>
      <w:r w:rsidR="0054112F"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[24]</w:t>
      </w:r>
      <w:r w:rsidRPr="00625C76">
        <w:rPr>
          <w:rFonts w:ascii="Book Antiqua" w:eastAsiaTheme="minorHAnsi" w:hAnsi="Book Antiqua"/>
        </w:rPr>
        <w:fldChar w:fldCharType="end"/>
      </w:r>
      <w:r w:rsidR="00084354" w:rsidRPr="00625C76">
        <w:rPr>
          <w:rFonts w:ascii="Book Antiqua" w:eastAsiaTheme="minorHAnsi" w:hAnsi="Book Antiqua"/>
        </w:rPr>
        <w:t xml:space="preserve"> and Italy</w:t>
      </w:r>
      <w:r w:rsidRPr="00625C76">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0054112F" w:rsidRPr="00625C76">
        <w:rPr>
          <w:rFonts w:ascii="Book Antiqua" w:eastAsiaTheme="minorHAnsi" w:hAnsi="Book Antiqua"/>
        </w:rPr>
        <w:instrText xml:space="preserve"> ADDIN EN.CITE </w:instrText>
      </w:r>
      <w:r w:rsidR="0054112F" w:rsidRPr="00625C76">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0054112F" w:rsidRPr="00625C76">
        <w:rPr>
          <w:rFonts w:ascii="Book Antiqua" w:eastAsiaTheme="minorHAnsi" w:hAnsi="Book Antiqua"/>
        </w:rPr>
        <w:instrText xml:space="preserve"> ADDIN EN.CITE.DATA </w:instrText>
      </w:r>
      <w:r w:rsidR="0054112F" w:rsidRPr="00625C76">
        <w:rPr>
          <w:rFonts w:ascii="Book Antiqua" w:eastAsiaTheme="minorHAnsi" w:hAnsi="Book Antiqua"/>
        </w:rPr>
      </w:r>
      <w:r w:rsidR="0054112F"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[25]</w:t>
      </w:r>
      <w:r w:rsidRPr="00625C76">
        <w:rPr>
          <w:rFonts w:ascii="Book Antiqua" w:eastAsiaTheme="minorHAnsi" w:hAnsi="Book Antiqua"/>
        </w:rPr>
        <w:fldChar w:fldCharType="end"/>
      </w:r>
      <w:r w:rsidR="00E476B8" w:rsidRPr="00625C76">
        <w:rPr>
          <w:rFonts w:ascii="Book Antiqua" w:eastAsiaTheme="minorHAnsi" w:hAnsi="Book Antiqua"/>
        </w:rPr>
        <w:t>,</w:t>
      </w:r>
      <w:r w:rsidR="008C3EBC" w:rsidRPr="00625C76">
        <w:rPr>
          <w:rFonts w:ascii="Book Antiqua" w:eastAsiaTheme="minorHAnsi" w:hAnsi="Book Antiqua"/>
        </w:rPr>
        <w:t xml:space="preserve"> but </w:t>
      </w:r>
      <w:r w:rsidR="001014BA" w:rsidRPr="00625C76">
        <w:rPr>
          <w:rFonts w:ascii="Book Antiqua" w:eastAsiaTheme="minorHAnsi" w:hAnsi="Book Antiqua"/>
        </w:rPr>
        <w:t>the latter</w:t>
      </w:r>
      <w:r w:rsidR="008C3EBC" w:rsidRPr="00625C76">
        <w:rPr>
          <w:rFonts w:ascii="Book Antiqua" w:eastAsiaTheme="minorHAnsi" w:hAnsi="Book Antiqua"/>
        </w:rPr>
        <w:t xml:space="preserve"> studies had considerably larger sample sizes</w:t>
      </w:r>
      <w:r w:rsidR="0074774C" w:rsidRPr="00625C76">
        <w:rPr>
          <w:rFonts w:ascii="Book Antiqua" w:eastAsiaTheme="minorHAnsi" w:hAnsi="Book Antiqua"/>
        </w:rPr>
        <w:t xml:space="preserve"> (</w:t>
      </w:r>
      <w:r w:rsidR="00084354" w:rsidRPr="00625C76">
        <w:rPr>
          <w:rFonts w:ascii="Book Antiqua" w:eastAsiaTheme="minorHAnsi" w:hAnsi="Book Antiqua"/>
        </w:rPr>
        <w:t>Table 1</w:t>
      </w:r>
      <w:r w:rsidR="0074774C" w:rsidRPr="00625C76">
        <w:rPr>
          <w:rFonts w:ascii="Book Antiqua" w:eastAsiaTheme="minorHAnsi" w:hAnsi="Book Antiqua"/>
        </w:rPr>
        <w:t>)</w:t>
      </w:r>
      <w:r w:rsidR="00084354" w:rsidRPr="00625C76">
        <w:rPr>
          <w:rFonts w:ascii="Book Antiqua" w:eastAsiaTheme="minorHAnsi" w:hAnsi="Book Antiqua"/>
        </w:rPr>
        <w:t>.</w:t>
      </w:r>
      <w:r w:rsidR="0090369A" w:rsidRPr="00625C76">
        <w:rPr>
          <w:rFonts w:ascii="Book Antiqua" w:eastAsiaTheme="minorHAnsi" w:hAnsi="Book Antiqua"/>
        </w:rPr>
        <w:t xml:space="preserve"> </w:t>
      </w:r>
      <w:r w:rsidR="008C3EBC" w:rsidRPr="00625C76">
        <w:rPr>
          <w:rFonts w:ascii="Book Antiqua" w:eastAsiaTheme="minorHAnsi" w:hAnsi="Book Antiqua"/>
        </w:rPr>
        <w:t xml:space="preserve">Additionally, it is </w:t>
      </w:r>
      <w:r w:rsidR="006076F6" w:rsidRPr="00625C76">
        <w:rPr>
          <w:rFonts w:ascii="Book Antiqua" w:eastAsiaTheme="minorHAnsi" w:hAnsi="Book Antiqua"/>
        </w:rPr>
        <w:t xml:space="preserve">also </w:t>
      </w:r>
      <w:r w:rsidR="008C3EBC" w:rsidRPr="00625C76">
        <w:rPr>
          <w:rFonts w:ascii="Book Antiqua" w:eastAsiaTheme="minorHAnsi" w:hAnsi="Book Antiqua"/>
        </w:rPr>
        <w:t xml:space="preserve">worth noting that hospital-based endoscopic studies </w:t>
      </w:r>
      <w:r w:rsidR="006076F6" w:rsidRPr="00625C76">
        <w:rPr>
          <w:rFonts w:ascii="Book Antiqua" w:eastAsiaTheme="minorHAnsi" w:hAnsi="Book Antiqua"/>
        </w:rPr>
        <w:t xml:space="preserve">with relatively small sample sizes in Africa </w:t>
      </w:r>
      <w:r w:rsidR="00040AB7" w:rsidRPr="00625C76">
        <w:rPr>
          <w:rFonts w:ascii="Book Antiqua" w:eastAsiaTheme="minorHAnsi" w:hAnsi="Book Antiqua"/>
        </w:rPr>
        <w:t xml:space="preserve">are more likely to suffer </w:t>
      </w:r>
      <w:r w:rsidR="006076F6" w:rsidRPr="00625C76">
        <w:rPr>
          <w:rFonts w:ascii="Book Antiqua" w:eastAsiaTheme="minorHAnsi" w:hAnsi="Book Antiqua"/>
        </w:rPr>
        <w:t>selection</w:t>
      </w:r>
      <w:r w:rsidR="00BF3E46" w:rsidRPr="00625C76">
        <w:rPr>
          <w:rFonts w:ascii="Book Antiqua" w:eastAsiaTheme="minorHAnsi" w:hAnsi="Book Antiqua"/>
        </w:rPr>
        <w:t xml:space="preserve"> bias </w:t>
      </w:r>
      <w:r w:rsidR="00040AB7" w:rsidRPr="00625C76">
        <w:rPr>
          <w:rFonts w:ascii="Book Antiqua" w:eastAsiaTheme="minorHAnsi" w:hAnsi="Book Antiqua"/>
        </w:rPr>
        <w:t xml:space="preserve">with more </w:t>
      </w:r>
      <w:r w:rsidR="00BF3E46" w:rsidRPr="00625C76">
        <w:rPr>
          <w:rFonts w:ascii="Book Antiqua" w:eastAsiaTheme="minorHAnsi" w:hAnsi="Book Antiqua"/>
        </w:rPr>
        <w:t xml:space="preserve">advanced </w:t>
      </w:r>
      <w:r w:rsidR="006076F6" w:rsidRPr="00625C76">
        <w:rPr>
          <w:rFonts w:ascii="Book Antiqua" w:eastAsiaTheme="minorHAnsi" w:hAnsi="Book Antiqua"/>
        </w:rPr>
        <w:t xml:space="preserve">clinical </w:t>
      </w:r>
      <w:r w:rsidR="006076F6" w:rsidRPr="00625C76">
        <w:rPr>
          <w:rFonts w:ascii="Book Antiqua" w:eastAsiaTheme="minorHAnsi" w:hAnsi="Book Antiqua"/>
        </w:rPr>
        <w:lastRenderedPageBreak/>
        <w:t>presentations</w:t>
      </w:r>
      <w:r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&lt;EndNote&gt;&lt;Cite&gt;&lt;Author&gt;Asombang&lt;/Author&gt;&lt;Year&gt;2014&lt;/Year&gt;&lt;RecNum&gt;430&lt;/RecNum&gt;&lt;DisplayText&gt;&lt;style face="superscript"&gt;[26]&lt;/style&gt;&lt;/DisplayText&gt;&lt;record&gt;&lt;rec-number&gt;430&lt;/rec-number&gt;&lt;foreign-keys&gt;&lt;key app="EN" db-id="srvszw25uvrp0oe9tr4xv9d0esrt2x5ze29z" timestamp="1550939531" guid="69148656-b496-42f9-9998-5b3f5633a669"&gt;430&lt;/key&gt;&lt;/foreign-keys&gt;&lt;ref-type name="Journal Article"&gt;17&lt;/ref-type&gt;&lt;contributors&gt;&lt;authors&gt;&lt;author&gt;Asombang, A. W.&lt;/author&gt;&lt;author&gt;Rahman, R.&lt;/author&gt;&lt;author&gt;Ibdah, J. A.&lt;/author&gt;&lt;/authors&gt;&lt;/contributors&gt;&lt;auth-address&gt;Akwi W Asombang, Rubayat Rahman, Jamal A Ibdah, Division of Gastroenterology and Hepatology, University of Missouri, Columbia, MO 65212, United States.&lt;/auth-address&gt;&lt;titles&gt;&lt;title&gt;Gastric cancer in Africa: current management and outcomes&lt;/title&gt;&lt;secondary-title&gt;World J Gastroenterol&lt;/secondary-title&gt;&lt;/titles&gt;&lt;periodical&gt;&lt;full-title&gt;World J Gastroenterol&lt;/full-title&gt;&lt;/periodical&gt;&lt;pages&gt;3875-9&lt;/pages&gt;&lt;volume&gt;20&lt;/volume&gt;&lt;number&gt;14&lt;/number&gt;&lt;edition&gt;2014/05/17&lt;/edition&gt;&lt;keywords&gt;&lt;keyword&gt;Africa/epidemiology&lt;/keyword&gt;&lt;keyword&gt;Age Factors&lt;/keyword&gt;&lt;keyword&gt;Humans&lt;/keyword&gt;&lt;keyword&gt;Incidence&lt;/keyword&gt;&lt;keyword&gt;International Cooperation&lt;/keyword&gt;&lt;keyword&gt;Public Health&lt;/keyword&gt;&lt;keyword&gt;Risk Factors&lt;/keyword&gt;&lt;keyword&gt;Stomach Neoplasms/*diagnosis/*epidemiology&lt;/keyword&gt;&lt;keyword&gt;Treatment Outcome&lt;/keyword&gt;&lt;keyword&gt;Africa&lt;/keyword&gt;&lt;keyword&gt;Cancer management&lt;/keyword&gt;&lt;keyword&gt;Cancer outcomes&lt;/keyword&gt;&lt;keyword&gt;Cancer survival&lt;/keyword&gt;&lt;keyword&gt;Gastric cancer&lt;/keyword&gt;&lt;keyword&gt;Non-communicable diseases&lt;/keyword&gt;&lt;/keywords&gt;&lt;dates&gt;&lt;year&gt;2014&lt;/year&gt;&lt;pub-dates&gt;&lt;date&gt;Apr 14&lt;/date&gt;&lt;/pub-dates&gt;&lt;/dates&gt;&lt;isbn&gt;2219-2840 (Electronic)&amp;#xD;1007-9327 (Linking)&lt;/isbn&gt;&lt;accession-num&gt;24833842&lt;/accession-num&gt;&lt;urls&gt;&lt;related-urls&gt;&lt;url&gt;https://www.ncbi.nlm.nih.gov/pubmed/24833842&lt;/url&gt;&lt;/related-urls&gt;&lt;/urls&gt;&lt;custom2&gt;PMC3983443&lt;/custom2&gt;&lt;electronic-resource-num&gt;10.3748/wjg.v20.i14.3875&lt;/electronic-resource-num&gt;&lt;/record&gt;&lt;/Cite&gt;&lt;/EndNote&gt;</w:instrText>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[26]</w:t>
      </w:r>
      <w:r w:rsidRPr="00625C76">
        <w:rPr>
          <w:rFonts w:ascii="Book Antiqua" w:eastAsiaTheme="minorHAnsi" w:hAnsi="Book Antiqua"/>
        </w:rPr>
        <w:fldChar w:fldCharType="end"/>
      </w:r>
      <w:r w:rsidR="006076F6" w:rsidRPr="00625C76">
        <w:rPr>
          <w:rFonts w:ascii="Book Antiqua" w:eastAsiaTheme="minorHAnsi" w:hAnsi="Book Antiqua"/>
        </w:rPr>
        <w:t xml:space="preserve">. </w:t>
      </w:r>
      <w:r w:rsidR="00D91ED3" w:rsidRPr="00625C76">
        <w:rPr>
          <w:rFonts w:ascii="Book Antiqua" w:eastAsiaTheme="minorHAnsi" w:hAnsi="Book Antiqua"/>
        </w:rPr>
        <w:t>N</w:t>
      </w:r>
      <w:r w:rsidR="00BF3E46" w:rsidRPr="00625C76">
        <w:rPr>
          <w:rFonts w:ascii="Book Antiqua" w:eastAsiaTheme="minorHAnsi" w:hAnsi="Book Antiqua"/>
        </w:rPr>
        <w:t>evertheless</w:t>
      </w:r>
      <w:r w:rsidR="004B4B85" w:rsidRPr="00625C76">
        <w:rPr>
          <w:rFonts w:ascii="Book Antiqua" w:eastAsiaTheme="minorHAnsi" w:hAnsi="Book Antiqua"/>
        </w:rPr>
        <w:t>,</w:t>
      </w:r>
      <w:r w:rsidR="00BF3E46" w:rsidRPr="00625C76">
        <w:rPr>
          <w:rFonts w:ascii="Book Antiqua" w:eastAsiaTheme="minorHAnsi" w:hAnsi="Book Antiqua"/>
        </w:rPr>
        <w:t xml:space="preserve"> in an unselected community</w:t>
      </w:r>
      <w:r w:rsidR="006076F6" w:rsidRPr="00625C76">
        <w:rPr>
          <w:rFonts w:ascii="Book Antiqua" w:eastAsiaTheme="minorHAnsi" w:hAnsi="Book Antiqua"/>
        </w:rPr>
        <w:t xml:space="preserve"> study</w:t>
      </w:r>
      <w:r w:rsidR="00D91ED3" w:rsidRPr="00625C76">
        <w:rPr>
          <w:rFonts w:ascii="Book Antiqua" w:eastAsiaTheme="minorHAnsi" w:hAnsi="Book Antiqua"/>
        </w:rPr>
        <w:t xml:space="preserve"> in Lusaka, Zambia</w:t>
      </w:r>
      <w:r w:rsidR="00972B7D" w:rsidRPr="00625C76">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00972B7D" w:rsidRPr="00625C76">
        <w:rPr>
          <w:rFonts w:ascii="Book Antiqua" w:eastAsiaTheme="minorHAnsi" w:hAnsi="Book Antiqua"/>
        </w:rPr>
        <w:instrText xml:space="preserve"> ADDIN EN.CITE </w:instrText>
      </w:r>
      <w:r w:rsidR="00972B7D" w:rsidRPr="00625C76">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00972B7D" w:rsidRPr="00625C76">
        <w:rPr>
          <w:rFonts w:ascii="Book Antiqua" w:eastAsiaTheme="minorHAnsi" w:hAnsi="Book Antiqua"/>
        </w:rPr>
        <w:instrText xml:space="preserve"> ADDIN EN.CITE.DATA </w:instrText>
      </w:r>
      <w:r w:rsidR="00972B7D" w:rsidRPr="00625C76">
        <w:rPr>
          <w:rFonts w:ascii="Book Antiqua" w:eastAsiaTheme="minorHAnsi" w:hAnsi="Book Antiqua"/>
        </w:rPr>
      </w:r>
      <w:r w:rsidR="00972B7D" w:rsidRPr="00625C76">
        <w:rPr>
          <w:rFonts w:ascii="Book Antiqua" w:eastAsiaTheme="minorHAnsi" w:hAnsi="Book Antiqua"/>
        </w:rPr>
        <w:fldChar w:fldCharType="end"/>
      </w:r>
      <w:r w:rsidR="00972B7D" w:rsidRPr="00625C76">
        <w:rPr>
          <w:rFonts w:ascii="Book Antiqua" w:eastAsiaTheme="minorHAnsi" w:hAnsi="Book Antiqua"/>
        </w:rPr>
      </w:r>
      <w:r w:rsidR="00972B7D" w:rsidRPr="00625C76">
        <w:rPr>
          <w:rFonts w:ascii="Book Antiqua" w:eastAsiaTheme="minorHAnsi" w:hAnsi="Book Antiqua"/>
        </w:rPr>
        <w:fldChar w:fldCharType="separate"/>
      </w:r>
      <w:r w:rsidR="00972B7D" w:rsidRPr="00625C76">
        <w:rPr>
          <w:rFonts w:ascii="Book Antiqua" w:eastAsiaTheme="minorHAnsi" w:hAnsi="Book Antiqua"/>
          <w:noProof/>
          <w:vertAlign w:val="superscript"/>
        </w:rPr>
        <w:t>[27]</w:t>
      </w:r>
      <w:r w:rsidR="00972B7D" w:rsidRPr="00625C76">
        <w:rPr>
          <w:rFonts w:ascii="Book Antiqua" w:eastAsiaTheme="minorHAnsi" w:hAnsi="Book Antiqua"/>
        </w:rPr>
        <w:fldChar w:fldCharType="end"/>
      </w:r>
      <w:r w:rsidR="00972B7D" w:rsidRPr="00625C76">
        <w:rPr>
          <w:rFonts w:ascii="Book Antiqua" w:eastAsiaTheme="minorHAnsi" w:hAnsi="Book Antiqua"/>
        </w:rPr>
        <w:t>,</w:t>
      </w:r>
      <w:r w:rsidR="00BF3E46" w:rsidRPr="00625C76">
        <w:rPr>
          <w:rFonts w:ascii="Book Antiqua" w:eastAsiaTheme="minorHAnsi" w:hAnsi="Book Antiqua"/>
        </w:rPr>
        <w:t xml:space="preserve"> </w:t>
      </w:r>
      <w:r w:rsidR="0041456B" w:rsidRPr="00625C76">
        <w:rPr>
          <w:rFonts w:ascii="Book Antiqua" w:eastAsiaTheme="minorHAnsi" w:hAnsi="Book Antiqua"/>
        </w:rPr>
        <w:t>PUD</w:t>
      </w:r>
      <w:r w:rsidR="00BF3E46" w:rsidRPr="00625C76">
        <w:rPr>
          <w:rFonts w:ascii="Book Antiqua" w:eastAsiaTheme="minorHAnsi" w:hAnsi="Book Antiqua"/>
        </w:rPr>
        <w:t xml:space="preserve"> was </w:t>
      </w:r>
      <w:r w:rsidR="009C56CF" w:rsidRPr="00625C76">
        <w:rPr>
          <w:rFonts w:ascii="Book Antiqua" w:eastAsiaTheme="minorHAnsi" w:hAnsi="Book Antiqua"/>
        </w:rPr>
        <w:t xml:space="preserve">comparable in prevalence to </w:t>
      </w:r>
      <w:r w:rsidR="00D91ED3" w:rsidRPr="00625C76">
        <w:rPr>
          <w:rFonts w:ascii="Book Antiqua" w:eastAsiaTheme="minorHAnsi" w:hAnsi="Book Antiqua"/>
        </w:rPr>
        <w:t>other western countries</w:t>
      </w:r>
      <w:r w:rsidR="00432A0F" w:rsidRPr="00625C76">
        <w:rPr>
          <w:rFonts w:ascii="Book Antiqua" w:eastAsiaTheme="minorHAnsi" w:hAnsi="Book Antiqua"/>
        </w:rPr>
        <w:t xml:space="preserve"> (</w:t>
      </w:r>
      <w:r w:rsidR="00A46637" w:rsidRPr="00625C76">
        <w:rPr>
          <w:rFonts w:ascii="Book Antiqua" w:eastAsiaTheme="minorHAnsi" w:hAnsi="Book Antiqua"/>
        </w:rPr>
        <w:t>T</w:t>
      </w:r>
      <w:r w:rsidR="00432A0F" w:rsidRPr="00625C76">
        <w:rPr>
          <w:rFonts w:ascii="Book Antiqua" w:eastAsiaTheme="minorHAnsi" w:hAnsi="Book Antiqua"/>
        </w:rPr>
        <w:t>able 1).</w:t>
      </w:r>
      <w:r w:rsidR="00BF3E46" w:rsidRPr="00625C76">
        <w:rPr>
          <w:rFonts w:ascii="Book Antiqua" w:eastAsiaTheme="minorHAnsi" w:hAnsi="Book Antiqua"/>
        </w:rPr>
        <w:t xml:space="preserve"> </w:t>
      </w:r>
    </w:p>
    <w:p w14:paraId="46EB43F3" w14:textId="4D0E627D" w:rsidR="00C12A99" w:rsidRPr="00625C76" w:rsidRDefault="008A2AF5" w:rsidP="00A46637">
      <w:pPr>
        <w:autoSpaceDE w:val="0"/>
        <w:autoSpaceDN w:val="0"/>
        <w:adjustRightInd w:val="0"/>
        <w:spacing w:line="360" w:lineRule="auto"/>
        <w:ind w:firstLineChars="100" w:firstLine="240"/>
        <w:jc w:val="both"/>
        <w:rPr>
          <w:rFonts w:ascii="Book Antiqua" w:eastAsiaTheme="minorHAnsi" w:hAnsi="Book Antiqua"/>
        </w:rPr>
      </w:pPr>
      <w:r w:rsidRPr="00625C76">
        <w:rPr>
          <w:rFonts w:ascii="Book Antiqua" w:hAnsi="Book Antiqua"/>
        </w:rPr>
        <w:t xml:space="preserve">Globally, </w:t>
      </w:r>
      <w:r w:rsidR="0041456B" w:rsidRPr="00625C76">
        <w:rPr>
          <w:rFonts w:ascii="Book Antiqua" w:hAnsi="Book Antiqua"/>
        </w:rPr>
        <w:t>PUD</w:t>
      </w:r>
      <w:r w:rsidRPr="00625C76">
        <w:rPr>
          <w:rFonts w:ascii="Book Antiqua" w:hAnsi="Book Antiqua"/>
        </w:rPr>
        <w:t xml:space="preserve"> incidence has decreased over recent decades. This has been demonstrated by </w:t>
      </w:r>
      <w:r w:rsidR="00BA0AC3" w:rsidRPr="00625C76">
        <w:rPr>
          <w:rFonts w:ascii="Book Antiqua" w:hAnsi="Book Antiqua"/>
        </w:rPr>
        <w:t xml:space="preserve">several </w:t>
      </w:r>
      <w:r w:rsidR="00A81AF0" w:rsidRPr="00625C76">
        <w:rPr>
          <w:rFonts w:ascii="Book Antiqua" w:hAnsi="Book Antiqua"/>
        </w:rPr>
        <w:t xml:space="preserve">population-based </w:t>
      </w:r>
      <w:r w:rsidRPr="00625C76">
        <w:rPr>
          <w:rFonts w:ascii="Book Antiqua" w:hAnsi="Book Antiqua"/>
        </w:rPr>
        <w:t xml:space="preserve">prospective studies in </w:t>
      </w:r>
      <w:r w:rsidR="007018B9" w:rsidRPr="00625C76">
        <w:rPr>
          <w:rFonts w:ascii="Book Antiqua" w:hAnsi="Book Antiqua"/>
        </w:rPr>
        <w:t>Europe (Netherlands</w:t>
      </w:r>
      <w:r w:rsidR="00027269" w:rsidRPr="00625C76">
        <w:rPr>
          <w:rFonts w:ascii="Book Antiqua" w:hAnsi="Book Antiqua"/>
        </w:rPr>
        <w:fldChar w:fldCharType="begin"/>
      </w:r>
      <w:r w:rsidR="00972B7D" w:rsidRPr="00625C76">
        <w:rPr>
          <w:rFonts w:ascii="Book Antiqua" w:hAnsi="Book Antiqua"/>
        </w:rPr>
        <w:instrText xml:space="preserve"> ADDIN EN.CITE &lt;EndNote&gt;&lt;Cite&gt;&lt;Author&gt;Post&lt;/Author&gt;&lt;Year&gt;2006&lt;/Year&gt;&lt;RecNum&gt;182&lt;/RecNum&gt;&lt;DisplayText&gt;&lt;style face="superscript"&gt;[28]&lt;/style&gt;&lt;/DisplayText&gt;&lt;record&gt;&lt;rec-number&gt;182&lt;/rec-number&gt;&lt;foreign-keys&gt;&lt;key app="EN" db-id="srvszw25uvrp0oe9tr4xv9d0esrt2x5ze29z" timestamp="1547385113" guid="328991b0-1cdc-47be-a7ea-5591b509d066"&gt;182&lt;/key&gt;&lt;/foreign-keys&gt;&lt;ref-type name="Journal Article"&gt;17&lt;/ref-type&gt;&lt;contributors&gt;&lt;authors&gt;&lt;author&gt;Post, P. N.&lt;/author&gt;&lt;author&gt;Kuipers, E. J.&lt;/author&gt;&lt;author&gt;Meijer, G. A.&lt;/author&gt;&lt;/authors&gt;&lt;/contributors&gt;&lt;auth-address&gt;Prismant, Utrecht, The Netherlands. mariel.casparie@prismant.nl&lt;/auth-address&gt;&lt;titles&gt;&lt;title&gt;Declining incidence of peptic ulcer but not of its complications: a nation-wide study in The Netherlands&lt;/title&gt;&lt;secondary-title&gt;Aliment Pharmacol Ther&lt;/secondary-title&gt;&lt;/titles&gt;&lt;periodical&gt;&lt;full-title&gt;Aliment Pharmacol Ther&lt;/full-title&gt;&lt;/periodical&gt;&lt;pages&gt;1587-93&lt;/pages&gt;&lt;volume&gt;23&lt;/volume&gt;&lt;number&gt;11&lt;/number&gt;&lt;edition&gt;2006/05/16&lt;/edition&gt;&lt;keywords&gt;&lt;keyword&gt;Biopsy/statistics &amp;amp; numerical data&lt;/keyword&gt;&lt;keyword&gt;Female&lt;/keyword&gt;&lt;keyword&gt;Hospitalization/statistics &amp;amp; numerical data&lt;/keyword&gt;&lt;keyword&gt;Humans&lt;/keyword&gt;&lt;keyword&gt;Incidence&lt;/keyword&gt;&lt;keyword&gt;Male&lt;/keyword&gt;&lt;keyword&gt;Netherlands/epidemiology&lt;/keyword&gt;&lt;keyword&gt;Peptic Ulcer/*epidemiology&lt;/keyword&gt;&lt;keyword&gt;Stomach Ulcer/*epidemiology&lt;/keyword&gt;&lt;/keywords&gt;&lt;dates&gt;&lt;year&gt;2006&lt;/year&gt;&lt;pub-dates&gt;&lt;date&gt;Jun 1&lt;/date&gt;&lt;/pub-dates&gt;&lt;/dates&gt;&lt;isbn&gt;0269-2813 (Print)&amp;#xD;0269-2813 (Linking)&lt;/isbn&gt;&lt;accession-num&gt;16696807&lt;/accession-num&gt;&lt;urls&gt;&lt;related-urls&gt;&lt;url&gt;https://www.ncbi.nlm.nih.gov/pubmed/16696807&lt;/url&gt;&lt;/related-urls&gt;&lt;/urls&gt;&lt;electronic-resource-num&gt;10.1111/j.1365-2036.2006.02918.x&lt;/electronic-resource-num&gt;&lt;/record&gt;&lt;/Cite&gt;&lt;/EndNote&gt;</w:instrText>
      </w:r>
      <w:r w:rsidR="00027269" w:rsidRPr="00625C76">
        <w:rPr>
          <w:rFonts w:ascii="Book Antiqua" w:hAnsi="Book Antiqua"/>
        </w:rPr>
        <w:fldChar w:fldCharType="separate"/>
      </w:r>
      <w:r w:rsidR="00972B7D" w:rsidRPr="00625C76">
        <w:rPr>
          <w:rFonts w:ascii="Book Antiqua" w:hAnsi="Book Antiqua"/>
          <w:noProof/>
          <w:vertAlign w:val="superscript"/>
        </w:rPr>
        <w:t>[28]</w:t>
      </w:r>
      <w:r w:rsidR="00027269" w:rsidRPr="00625C76">
        <w:rPr>
          <w:rFonts w:ascii="Book Antiqua" w:hAnsi="Book Antiqua"/>
        </w:rPr>
        <w:fldChar w:fldCharType="end"/>
      </w:r>
      <w:r w:rsidR="007018B9" w:rsidRPr="00625C76">
        <w:rPr>
          <w:rFonts w:ascii="Book Antiqua" w:hAnsi="Book Antiqua"/>
        </w:rPr>
        <w:t>, Spain</w:t>
      </w:r>
      <w:r w:rsidR="00027269" w:rsidRPr="00625C76">
        <w:rPr>
          <w:rFonts w:ascii="Book Antiqua" w:hAnsi="Book Antiqua"/>
        </w:rPr>
        <w:fldChar w:fldCharType="begin">
          <w:fldData xml:space="preserve">PEVuZE5vdGU+PENpdGU+PEF1dGhvcj5QZXJlei1BaXNhPC9BdXRob3I+PFllYXI+MjAwNTwvWWVh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PEVuZE5vdGU+PENpdGU+PEF1dGhvcj5QZXJlei1BaXNhPC9BdXRob3I+PFllYXI+MjAwNTwvWWVh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972B7D" w:rsidRPr="00625C76">
        <w:rPr>
          <w:rFonts w:ascii="Book Antiqua" w:hAnsi="Book Antiqua"/>
          <w:noProof/>
          <w:vertAlign w:val="superscript"/>
        </w:rPr>
        <w:t>[29]</w:t>
      </w:r>
      <w:r w:rsidR="00027269" w:rsidRPr="00625C76">
        <w:rPr>
          <w:rFonts w:ascii="Book Antiqua" w:hAnsi="Book Antiqua"/>
        </w:rPr>
        <w:fldChar w:fldCharType="end"/>
      </w:r>
      <w:r w:rsidR="007018B9" w:rsidRPr="00625C76">
        <w:rPr>
          <w:rFonts w:ascii="Book Antiqua" w:hAnsi="Book Antiqua"/>
        </w:rPr>
        <w:t>, Belgium</w:t>
      </w:r>
      <w:r w:rsidR="00027269" w:rsidRPr="00625C76">
        <w:rPr>
          <w:rFonts w:ascii="Book Antiqua" w:hAnsi="Book Antiqua"/>
        </w:rPr>
        <w:fldChar w:fldCharType="begin"/>
      </w:r>
      <w:r w:rsidR="00972B7D" w:rsidRPr="00625C76">
        <w:rPr>
          <w:rFonts w:ascii="Book Antiqua" w:hAnsi="Book Antiqua"/>
        </w:rPr>
        <w:instrText xml:space="preserve"> ADDIN EN.CITE &lt;EndNote&gt;&lt;Cite&gt;&lt;Author&gt;Bartholomeeusen&lt;/Author&gt;&lt;Year&gt;2007&lt;/Year&gt;&lt;RecNum&gt;204&lt;/RecNum&gt;&lt;DisplayText&gt;&lt;style face="superscript"&gt;[30]&lt;/style&gt;&lt;/DisplayText&gt;&lt;record&gt;&lt;rec-number&gt;204&lt;/rec-number&gt;&lt;foreign-keys&gt;&lt;key app="EN" db-id="srvszw25uvrp0oe9tr4xv9d0esrt2x5ze29z" timestamp="1547385437" guid="6f4fc1c6-7973-4971-8dd7-743c3351aa54"&gt;204&lt;/key&gt;&lt;/foreign-keys&gt;&lt;ref-type name="Journal Article"&gt;17&lt;/ref-type&gt;&lt;contributors&gt;&lt;authors&gt;&lt;author&gt;Bartholomeeusen, S.&lt;/author&gt;&lt;author&gt;Vandenbroucke, J.&lt;/author&gt;&lt;author&gt;Truyers, C.&lt;/author&gt;&lt;author&gt;Buntinx, F.&lt;/author&gt;&lt;/authors&gt;&lt;/contributors&gt;&lt;auth-address&gt;Department of General Practice, Katholieke Universiteit Leuven, Belgium. bartholomeeusen.stefaan@med.kuleuven.be&lt;/auth-address&gt;&lt;titles&gt;&lt;title&gt;Time trends in the incidence of peptic ulcers and oesophagitis between 1994 and 2003&lt;/title&gt;&lt;secondary-title&gt;Br J Gen Pract&lt;/secondary-title&gt;&lt;/titles&gt;&lt;periodical&gt;&lt;full-title&gt;Br J Gen Pract&lt;/full-title&gt;&lt;/periodical&gt;&lt;pages&gt;497-9&lt;/pages&gt;&lt;volume&gt;57&lt;/volume&gt;&lt;number&gt;539&lt;/number&gt;&lt;edition&gt;2007/06/07&lt;/edition&gt;&lt;keywords&gt;&lt;keyword&gt;Adult&lt;/keyword&gt;&lt;keyword&gt;Aged&lt;/keyword&gt;&lt;keyword&gt;Anti-Ulcer Agents/*therapeutic use&lt;/keyword&gt;&lt;keyword&gt;Belgium/epidemiology&lt;/keyword&gt;&lt;keyword&gt;Esophagitis/drug therapy/*epidemiology&lt;/keyword&gt;&lt;keyword&gt;Humans&lt;/keyword&gt;&lt;keyword&gt;Incidence&lt;/keyword&gt;&lt;keyword&gt;Middle Aged&lt;/keyword&gt;&lt;keyword&gt;Peptic Ulcer/drug therapy/*epidemiology&lt;/keyword&gt;&lt;keyword&gt;Proton Pump Inhibitors&lt;/keyword&gt;&lt;keyword&gt;Time Factors&lt;/keyword&gt;&lt;/keywords&gt;&lt;dates&gt;&lt;year&gt;2007&lt;/year&gt;&lt;pub-dates&gt;&lt;date&gt;Jun&lt;/date&gt;&lt;/pub-dates&gt;&lt;/dates&gt;&lt;isbn&gt;0960-1643 (Print)&amp;#xD;0960-1643 (Linking)&lt;/isbn&gt;&lt;accession-num&gt;17550678&lt;/accession-num&gt;&lt;urls&gt;&lt;related-urls&gt;&lt;url&gt;https://www.ncbi.nlm.nih.gov/pubmed/17550678&lt;/url&gt;&lt;/related-urls&gt;&lt;/urls&gt;&lt;custom2&gt;PMC2078199&lt;/custom2&gt;&lt;/record&gt;&lt;/Cite&gt;&lt;/EndNote&gt;</w:instrText>
      </w:r>
      <w:r w:rsidR="00027269" w:rsidRPr="00625C76">
        <w:rPr>
          <w:rFonts w:ascii="Book Antiqua" w:hAnsi="Book Antiqua"/>
        </w:rPr>
        <w:fldChar w:fldCharType="separate"/>
      </w:r>
      <w:r w:rsidR="00972B7D" w:rsidRPr="00625C76">
        <w:rPr>
          <w:rFonts w:ascii="Book Antiqua" w:hAnsi="Book Antiqua"/>
          <w:noProof/>
          <w:vertAlign w:val="superscript"/>
        </w:rPr>
        <w:t>[30]</w:t>
      </w:r>
      <w:r w:rsidR="00027269" w:rsidRPr="00625C76">
        <w:rPr>
          <w:rFonts w:ascii="Book Antiqua" w:hAnsi="Book Antiqua"/>
        </w:rPr>
        <w:fldChar w:fldCharType="end"/>
      </w:r>
      <w:r w:rsidR="007018B9" w:rsidRPr="00625C76">
        <w:rPr>
          <w:rFonts w:ascii="Book Antiqua" w:hAnsi="Book Antiqua"/>
        </w:rPr>
        <w:t>, U</w:t>
      </w:r>
      <w:r w:rsidR="00A46637">
        <w:rPr>
          <w:rFonts w:ascii="Book Antiqua" w:hAnsi="Book Antiqua"/>
        </w:rPr>
        <w:t xml:space="preserve">nited </w:t>
      </w:r>
      <w:r w:rsidR="007018B9" w:rsidRPr="00625C76">
        <w:rPr>
          <w:rFonts w:ascii="Book Antiqua" w:hAnsi="Book Antiqua"/>
        </w:rPr>
        <w:t>K</w:t>
      </w:r>
      <w:r w:rsidR="00A46637">
        <w:rPr>
          <w:rFonts w:ascii="Book Antiqua" w:hAnsi="Book Antiqua"/>
        </w:rPr>
        <w:t>ingdom</w:t>
      </w:r>
      <w:r w:rsidR="00027269" w:rsidRPr="00625C76">
        <w:rPr>
          <w:rFonts w:ascii="Book Antiqua" w:hAnsi="Book Antiqua"/>
        </w:rPr>
        <w:fldChar w:fldCharType="begin"/>
      </w:r>
      <w:r w:rsidR="00972B7D" w:rsidRPr="00625C76">
        <w:rPr>
          <w:rFonts w:ascii="Book Antiqua" w:hAnsi="Book Antiqua"/>
        </w:rPr>
        <w:instrText xml:space="preserve"> ADDIN EN.CITE &lt;EndNote&gt;&lt;Cite&gt;&lt;Author&gt;Cai&lt;/Author&gt;&lt;Year&gt;2009&lt;/Year&gt;&lt;RecNum&gt;208&lt;/RecNum&gt;&lt;DisplayText&gt;&lt;style face="superscript"&gt;[31]&lt;/style&gt;&lt;/DisplayText&gt;&lt;record&gt;&lt;rec-number&gt;208&lt;/rec-number&gt;&lt;foreign-keys&gt;&lt;key app="EN" db-id="srvszw25uvrp0oe9tr4xv9d0esrt2x5ze29z" timestamp="1547385761" guid="aa25a1de-70c2-4910-b8c5-ccf44111d35d"&gt;208&lt;/key&gt;&lt;/foreign-keys&gt;&lt;ref-type name="Journal Article"&gt;17&lt;/ref-type&gt;&lt;contributors&gt;&lt;authors&gt;&lt;author&gt;Cai, S.&lt;/author&gt;&lt;author&gt;Garcia Rodriguez, L. A.&lt;/author&gt;&lt;author&gt;Masso-Gonzalez, E. L.&lt;/author&gt;&lt;author&gt;Hernandez-Diaz, S.&lt;/author&gt;&lt;/authors&gt;&lt;/contributors&gt;&lt;auth-address&gt;Epidemiology Department, Harvard School of Public Health, Boston, MA 02115, USA. scai@hsph.harvard.edu&lt;/auth-address&gt;&lt;titles&gt;&lt;title&gt;Uncomplicated peptic ulcer in the UK: trends from 1997 to 2005&lt;/title&gt;&lt;secondary-title&gt;Aliment Pharmacol Ther&lt;/secondary-title&gt;&lt;/titles&gt;&lt;periodical&gt;&lt;full-title&gt;Aliment Pharmacol Ther&lt;/full-title&gt;&lt;/periodical&gt;&lt;pages&gt;1039-48&lt;/pages&gt;&lt;volume&gt;30&lt;/volume&gt;&lt;number&gt;10&lt;/number&gt;&lt;edition&gt;2009/08/28&lt;/edition&gt;&lt;keywords&gt;&lt;keyword&gt;Adult&lt;/keyword&gt;&lt;keyword&gt;Age Factors&lt;/keyword&gt;&lt;keyword&gt;Aged&lt;/keyword&gt;&lt;keyword&gt;Aged, 80 and over&lt;/keyword&gt;&lt;keyword&gt;Drug Prescriptions/*statistics &amp;amp; numerical data&lt;/keyword&gt;&lt;keyword&gt;Female&lt;/keyword&gt;&lt;keyword&gt;Humans&lt;/keyword&gt;&lt;keyword&gt;Incidence&lt;/keyword&gt;&lt;keyword&gt;Male&lt;/keyword&gt;&lt;keyword&gt;Middle Aged&lt;/keyword&gt;&lt;keyword&gt;Overweight&lt;/keyword&gt;&lt;keyword&gt;Peptic Ulcer/diagnosis/*epidemiology/prevention &amp;amp; control&lt;/keyword&gt;&lt;keyword&gt;Risk Factors&lt;/keyword&gt;&lt;keyword&gt;Sex Factors&lt;/keyword&gt;&lt;keyword&gt;Smoking/trends&lt;/keyword&gt;&lt;keyword&gt;United Kingdom/epidemiology&lt;/keyword&gt;&lt;/keywords&gt;&lt;dates&gt;&lt;year&gt;2009&lt;/year&gt;&lt;pub-dates&gt;&lt;date&gt;Nov 15&lt;/date&gt;&lt;/pub-dates&gt;&lt;/dates&gt;&lt;isbn&gt;1365-2036 (Electronic)&amp;#xD;0269-2813 (Linking)&lt;/isbn&gt;&lt;accession-num&gt;19709097&lt;/accession-num&gt;&lt;urls&gt;&lt;related-urls&gt;&lt;url&gt;https://www.ncbi.nlm.nih.gov/pubmed/19709097&lt;/url&gt;&lt;/related-urls&gt;&lt;/urls&gt;&lt;electronic-resource-num&gt;10.1111/j.1365-2036.2009.04131.x&lt;/electronic-resource-num&gt;&lt;/record&gt;&lt;/Cite&gt;&lt;/EndNote&gt;</w:instrText>
      </w:r>
      <w:r w:rsidR="00027269" w:rsidRPr="00625C76">
        <w:rPr>
          <w:rFonts w:ascii="Book Antiqua" w:hAnsi="Book Antiqua"/>
        </w:rPr>
        <w:fldChar w:fldCharType="separate"/>
      </w:r>
      <w:r w:rsidR="00972B7D" w:rsidRPr="00625C76">
        <w:rPr>
          <w:rFonts w:ascii="Book Antiqua" w:hAnsi="Book Antiqua"/>
          <w:noProof/>
          <w:vertAlign w:val="superscript"/>
        </w:rPr>
        <w:t>[31]</w:t>
      </w:r>
      <w:r w:rsidR="00027269" w:rsidRPr="00625C76">
        <w:rPr>
          <w:rFonts w:ascii="Book Antiqua" w:hAnsi="Book Antiqua"/>
        </w:rPr>
        <w:fldChar w:fldCharType="end"/>
      </w:r>
      <w:r w:rsidR="007018B9" w:rsidRPr="00625C76">
        <w:rPr>
          <w:rFonts w:ascii="Book Antiqua" w:hAnsi="Book Antiqua"/>
        </w:rPr>
        <w:t>)</w:t>
      </w:r>
      <w:r w:rsidR="005A7F0C" w:rsidRPr="00625C76">
        <w:rPr>
          <w:rFonts w:ascii="Book Antiqua" w:hAnsi="Book Antiqua"/>
        </w:rPr>
        <w:t xml:space="preserve">, </w:t>
      </w:r>
      <w:r w:rsidR="007018B9" w:rsidRPr="00625C76">
        <w:rPr>
          <w:rFonts w:ascii="Book Antiqua" w:hAnsi="Book Antiqua"/>
        </w:rPr>
        <w:t>North America</w:t>
      </w:r>
      <w:r w:rsidR="00A20051" w:rsidRPr="00625C76">
        <w:rPr>
          <w:rFonts w:ascii="Book Antiqua" w:hAnsi="Book Antiqua"/>
        </w:rPr>
        <w:t xml:space="preserve"> (U</w:t>
      </w:r>
      <w:r w:rsidR="00A46637">
        <w:rPr>
          <w:rFonts w:ascii="Book Antiqua" w:hAnsi="Book Antiqua"/>
        </w:rPr>
        <w:t>nited States</w:t>
      </w:r>
      <w:r w:rsidR="00027269" w:rsidRPr="00625C76">
        <w:rPr>
          <w:rFonts w:ascii="Book Antiqua" w:hAnsi="Book Antiqua"/>
        </w:rPr>
        <w:fldChar w:fldCharType="begin">
          <w:fldData xml:space="preserve">PEVuZE5vdGU+PENpdGU+PEF1dGhvcj5MZXdpczwvQXV0aG9yPjxZZWFyPjIwMDI8L1llYXI+PFJl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PEVuZE5vdGU+PENpdGU+PEF1dGhvcj5MZXdpczwvQXV0aG9yPjxZZWFyPjIwMDI8L1llYXI+PFJl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972B7D" w:rsidRPr="00625C76">
        <w:rPr>
          <w:rFonts w:ascii="Book Antiqua" w:hAnsi="Book Antiqua"/>
          <w:noProof/>
          <w:vertAlign w:val="superscript"/>
        </w:rPr>
        <w:t>[32]</w:t>
      </w:r>
      <w:r w:rsidR="00027269" w:rsidRPr="00625C76">
        <w:rPr>
          <w:rFonts w:ascii="Book Antiqua" w:hAnsi="Book Antiqua"/>
        </w:rPr>
        <w:fldChar w:fldCharType="end"/>
      </w:r>
      <w:r w:rsidR="00A20051" w:rsidRPr="00625C76">
        <w:rPr>
          <w:rFonts w:ascii="Book Antiqua" w:hAnsi="Book Antiqua"/>
        </w:rPr>
        <w:t xml:space="preserve">) </w:t>
      </w:r>
      <w:r w:rsidR="005A7F0C" w:rsidRPr="00625C76">
        <w:rPr>
          <w:rFonts w:ascii="Book Antiqua" w:hAnsi="Book Antiqua"/>
        </w:rPr>
        <w:t>and Asia (India</w:t>
      </w:r>
      <w:r w:rsidR="00027269" w:rsidRPr="00625C76">
        <w:rPr>
          <w:rFonts w:ascii="Book Antiqua" w:hAnsi="Book Antiqua"/>
        </w:rPr>
        <w:fldChar w:fldCharType="begin"/>
      </w:r>
      <w:r w:rsidR="00972B7D" w:rsidRPr="00625C76">
        <w:rPr>
          <w:rFonts w:ascii="Book Antiqua" w:hAnsi="Book Antiqua"/>
        </w:rPr>
        <w:instrText xml:space="preserve"> ADDIN EN.CITE &lt;EndNote&gt;&lt;Cite&gt;&lt;Author&gt;Dutta&lt;/Author&gt;&lt;Year&gt;2012&lt;/Year&gt;&lt;RecNum&gt;220&lt;/RecNum&gt;&lt;DisplayText&gt;&lt;style face="superscript"&gt;[33]&lt;/style&gt;&lt;/DisplayText&gt;&lt;record&gt;&lt;rec-number&gt;220&lt;/rec-number&gt;&lt;foreign-keys&gt;&lt;key app="EN" db-id="srvszw25uvrp0oe9tr4xv9d0esrt2x5ze29z" timestamp="1547389657" guid="35c1011a-60fe-4509-8178-5aeb2363764d"&gt;220&lt;/key&gt;&lt;/foreign-keys&gt;&lt;ref-type name="Journal Article"&gt;17&lt;/ref-type&gt;&lt;contributors&gt;&lt;authors&gt;&lt;author&gt;Dutta, A. K.&lt;/author&gt;&lt;author&gt;Chacko, A.&lt;/author&gt;&lt;author&gt;Balekuduru, A.&lt;/author&gt;&lt;author&gt;Sahu, M. K.&lt;/author&gt;&lt;author&gt;Gangadharan, S. K.&lt;/author&gt;&lt;/authors&gt;&lt;/contributors&gt;&lt;auth-address&gt;Department of Gastrointestinal Sciences, Christian Medical College, Ida Scudder Road, Vellore 632 004, Tamil Nadu, India.&lt;/auth-address&gt;&lt;titles&gt;&lt;title&gt;Time trends in epidemiology of peptic ulcer disease in India over two decades&lt;/title&gt;&lt;secondary-title&gt;Indian J Gastroenterol&lt;/secondary-title&gt;&lt;/titles&gt;&lt;periodical&gt;&lt;full-title&gt;Indian J Gastroenterol&lt;/full-title&gt;&lt;/periodical&gt;&lt;pages&gt;111-5&lt;/pages&gt;&lt;volume&gt;31&lt;/volume&gt;&lt;number&gt;3&lt;/number&gt;&lt;edition&gt;2012/07/07&lt;/edition&gt;&lt;keywords&gt;&lt;keyword&gt;Adult&lt;/keyword&gt;&lt;keyword&gt;Duodenal Ulcer/epidemiology&lt;/keyword&gt;&lt;keyword&gt;Female&lt;/keyword&gt;&lt;keyword&gt;Humans&lt;/keyword&gt;&lt;keyword&gt;Incidence&lt;/keyword&gt;&lt;keyword&gt;India/epidemiology&lt;/keyword&gt;&lt;keyword&gt;Male&lt;/keyword&gt;&lt;keyword&gt;Middle Aged&lt;/keyword&gt;&lt;keyword&gt;Peptic Ulcer/*epidemiology&lt;/keyword&gt;&lt;keyword&gt;Retrospective Studies&lt;/keyword&gt;&lt;keyword&gt;Stomach Ulcer/epidemiology&lt;/keyword&gt;&lt;keyword&gt;Time Factors&lt;/keyword&gt;&lt;/keywords&gt;&lt;dates&gt;&lt;year&gt;2012&lt;/year&gt;&lt;pub-dates&gt;&lt;date&gt;Jun&lt;/date&gt;&lt;/pub-dates&gt;&lt;/dates&gt;&lt;isbn&gt;0975-0711 (Electronic)&amp;#xD;0254-8860 (Linking)&lt;/isbn&gt;&lt;accession-num&gt;22766645&lt;/accession-num&gt;&lt;urls&gt;&lt;related-urls&gt;&lt;url&gt;https://www.ncbi.nlm.nih.gov/pubmed/22766645&lt;/url&gt;&lt;/related-urls&gt;&lt;/urls&gt;&lt;electronic-resource-num&gt;10.1007/s12664-012-0201-5&lt;/electronic-resource-num&gt;&lt;/record&gt;&lt;/Cite&gt;&lt;/EndNote&gt;</w:instrText>
      </w:r>
      <w:r w:rsidR="00027269" w:rsidRPr="00625C76">
        <w:rPr>
          <w:rFonts w:ascii="Book Antiqua" w:hAnsi="Book Antiqua"/>
        </w:rPr>
        <w:fldChar w:fldCharType="separate"/>
      </w:r>
      <w:r w:rsidR="00972B7D" w:rsidRPr="00625C76">
        <w:rPr>
          <w:rFonts w:ascii="Book Antiqua" w:hAnsi="Book Antiqua"/>
          <w:noProof/>
          <w:vertAlign w:val="superscript"/>
        </w:rPr>
        <w:t>[33]</w:t>
      </w:r>
      <w:r w:rsidR="00027269" w:rsidRPr="00625C76">
        <w:rPr>
          <w:rFonts w:ascii="Book Antiqua" w:hAnsi="Book Antiqua"/>
        </w:rPr>
        <w:fldChar w:fldCharType="end"/>
      </w:r>
      <w:r w:rsidR="005A7F0C" w:rsidRPr="00625C76">
        <w:rPr>
          <w:rFonts w:ascii="Book Antiqua" w:hAnsi="Book Antiqua"/>
        </w:rPr>
        <w:t>, Hong Kong</w:t>
      </w:r>
      <w:r w:rsidR="00027269" w:rsidRPr="00625C76">
        <w:rPr>
          <w:rFonts w:ascii="Book Antiqua" w:hAnsi="Book Antiqua"/>
        </w:rPr>
        <w:fldChar w:fldCharType="begin">
          <w:fldData xml:space="preserve">PEVuZE5vdGU+PENpdGU+PEF1dGhvcj5YaWE8L0F1dGhvcj48WWVhcj4yMDA1PC9ZZWFyPjxSZWNO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PEVuZE5vdGU+PENpdGU+PEF1dGhvcj5YaWE8L0F1dGhvcj48WWVhcj4yMDA1PC9ZZWFyPjxSZWNO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972B7D" w:rsidRPr="00625C76">
        <w:rPr>
          <w:rFonts w:ascii="Book Antiqua" w:hAnsi="Book Antiqua"/>
          <w:noProof/>
          <w:vertAlign w:val="superscript"/>
        </w:rPr>
        <w:t>[34]</w:t>
      </w:r>
      <w:r w:rsidR="00027269" w:rsidRPr="00625C76">
        <w:rPr>
          <w:rFonts w:ascii="Book Antiqua" w:hAnsi="Book Antiqua"/>
        </w:rPr>
        <w:fldChar w:fldCharType="end"/>
      </w:r>
      <w:r w:rsidR="005A7F0C" w:rsidRPr="00625C76">
        <w:rPr>
          <w:rFonts w:ascii="Book Antiqua" w:hAnsi="Book Antiqua"/>
        </w:rPr>
        <w:t>, Taiwan</w:t>
      </w:r>
      <w:r w:rsidR="00027269" w:rsidRPr="00625C76">
        <w:rPr>
          <w:rFonts w:ascii="Book Antiqua" w:hAnsi="Book Antiqua"/>
        </w:rPr>
        <w:fldChar w:fldCharType="begin">
          <w:fldData xml:space="preserve">PEVuZE5vdGU+PENpdGU+PEF1dGhvcj5XdTwvQXV0aG9yPjxZZWFyPjIwMDk8L1llYXI+PFJlY051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==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PEVuZE5vdGU+PENpdGU+PEF1dGhvcj5XdTwvQXV0aG9yPjxZZWFyPjIwMDk8L1llYXI+PFJlY051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==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972B7D" w:rsidRPr="00625C76">
        <w:rPr>
          <w:rFonts w:ascii="Book Antiqua" w:hAnsi="Book Antiqua"/>
          <w:noProof/>
          <w:vertAlign w:val="superscript"/>
        </w:rPr>
        <w:t>[35]</w:t>
      </w:r>
      <w:r w:rsidR="00027269" w:rsidRPr="00625C76">
        <w:rPr>
          <w:rFonts w:ascii="Book Antiqua" w:hAnsi="Book Antiqua"/>
        </w:rPr>
        <w:fldChar w:fldCharType="end"/>
      </w:r>
      <w:r w:rsidR="005A7F0C" w:rsidRPr="00625C76">
        <w:rPr>
          <w:rFonts w:ascii="Book Antiqua" w:hAnsi="Book Antiqua"/>
        </w:rPr>
        <w:t>)</w:t>
      </w:r>
      <w:r w:rsidRPr="00625C76">
        <w:rPr>
          <w:rFonts w:ascii="Book Antiqua" w:hAnsi="Book Antiqua"/>
        </w:rPr>
        <w:t xml:space="preserve">. </w:t>
      </w:r>
      <w:r w:rsidR="00895C05" w:rsidRPr="00625C76">
        <w:rPr>
          <w:rFonts w:ascii="Book Antiqua" w:hAnsi="Book Antiqua"/>
        </w:rPr>
        <w:t xml:space="preserve">Time trend prospective studies are however scarce in Africa. </w:t>
      </w:r>
      <w:r w:rsidR="00304793" w:rsidRPr="00625C76">
        <w:rPr>
          <w:rFonts w:ascii="Book Antiqua" w:hAnsi="Book Antiqua"/>
        </w:rPr>
        <w:t>A</w:t>
      </w:r>
      <w:r w:rsidR="008024A1" w:rsidRPr="00625C76">
        <w:rPr>
          <w:rFonts w:ascii="Book Antiqua" w:eastAsiaTheme="minorHAnsi" w:hAnsi="Book Antiqua"/>
        </w:rPr>
        <w:t xml:space="preserve"> retrospective descriptive study reported on patients who underwent upper </w:t>
      </w:r>
      <w:r w:rsidR="00192DA8">
        <w:rPr>
          <w:rFonts w:ascii="Book Antiqua" w:eastAsiaTheme="minorHAnsi" w:hAnsi="Book Antiqua"/>
        </w:rPr>
        <w:t>GI</w:t>
      </w:r>
      <w:r w:rsidR="008024A1" w:rsidRPr="00625C76">
        <w:rPr>
          <w:rFonts w:ascii="Book Antiqua" w:eastAsiaTheme="minorHAnsi" w:hAnsi="Book Antiqua"/>
        </w:rPr>
        <w:t xml:space="preserve"> endoscopy in the endoscopy unit of Obafemi Awolowo University Teaching Hospital, Ile-Ife, Nigeria, between January 2000 and December 2010</w:t>
      </w:r>
      <w:r w:rsidR="00027269" w:rsidRPr="00625C76">
        <w:rPr>
          <w:rFonts w:ascii="Book Antiqua" w:eastAsiaTheme="minorHAnsi" w:hAnsi="Book Antiqua"/>
        </w:rPr>
        <w:fldChar w:fldCharType="begin"/>
      </w:r>
      <w:r w:rsidR="00972B7D" w:rsidRPr="00625C76">
        <w:rPr>
          <w:rFonts w:ascii="Book Antiqua" w:eastAsiaTheme="minorHAnsi" w:hAnsi="Book Antiqua"/>
        </w:rPr>
        <w:instrText xml:space="preserve"> ADDIN EN.CITE &lt;EndNote&gt;&lt;Cite&gt;&lt;Author&gt;Ijarotimi&lt;/Author&gt;&lt;Year&gt;2017&lt;/Year&gt;&lt;RecNum&gt;247&lt;/RecNum&gt;&lt;DisplayText&gt;&lt;style face="superscript"&gt;[36]&lt;/style&gt;&lt;/DisplayText&gt;&lt;record&gt;&lt;rec-number&gt;247&lt;/rec-number&gt;&lt;foreign-keys&gt;&lt;key app="EN" db-id="srvszw25uvrp0oe9tr4xv9d0esrt2x5ze29z" timestamp="1547393242" guid="97690e67-3479-475a-9c5a-3fc6650dc830"&gt;247&lt;/key&gt;&lt;/foreign-keys&gt;&lt;ref-type name="Journal Article"&gt;17&lt;/ref-type&gt;&lt;contributors&gt;&lt;authors&gt;&lt;author&gt;Ijarotimi, O.&lt;/author&gt;&lt;author&gt;Soyoye, D. O.&lt;/author&gt;&lt;author&gt;Adekanle, O.&lt;/author&gt;&lt;author&gt;Ndububa, D. A.&lt;/author&gt;&lt;author&gt;Umoru, B. I.&lt;/author&gt;&lt;author&gt;Alatise, O. I.&lt;/author&gt;&lt;/authors&gt;&lt;/contributors&gt;&lt;auth-address&gt;Department of Medicine, College of Health Sciences, Obafemi Awolowo University, Ile-Ife, Nigeria. segjarot@hotmail.com.&lt;/auth-address&gt;&lt;titles&gt;&lt;title&gt;Declining prevalence of duodenal ulcer at endoscopy in Ile-Ife, Nigeria&lt;/title&gt;&lt;secondary-title&gt;S Afr Med J&lt;/secondary-title&gt;&lt;/titles&gt;&lt;periodical&gt;&lt;full-title&gt;S Afr Med J&lt;/full-title&gt;&lt;/periodical&gt;&lt;pages&gt;750-753&lt;/pages&gt;&lt;volume&gt;107&lt;/volume&gt;&lt;number&gt;9&lt;/number&gt;&lt;edition&gt;2017/09/07&lt;/edition&gt;&lt;dates&gt;&lt;year&gt;2017&lt;/year&gt;&lt;pub-dates&gt;&lt;date&gt;Aug 25&lt;/date&gt;&lt;/pub-dates&gt;&lt;/dates&gt;&lt;isbn&gt;0256-9574 (Print)&lt;/isbn&gt;&lt;accession-num&gt;28875881&lt;/accession-num&gt;&lt;urls&gt;&lt;related-urls&gt;&lt;url&gt;https://www.ncbi.nlm.nih.gov/pubmed/28875881&lt;/url&gt;&lt;/related-urls&gt;&lt;/urls&gt;&lt;electronic-resource-num&gt;10.7196/SAMJ.2017.v107i9.12342&lt;/electronic-resource-num&gt;&lt;/record&gt;&lt;/Cite&gt;&lt;/EndNote&gt;</w:instrText>
      </w:r>
      <w:r w:rsidR="00027269" w:rsidRPr="00625C76">
        <w:rPr>
          <w:rFonts w:ascii="Book Antiqua" w:eastAsiaTheme="minorHAnsi" w:hAnsi="Book Antiqua"/>
        </w:rPr>
        <w:fldChar w:fldCharType="separate"/>
      </w:r>
      <w:r w:rsidR="00972B7D" w:rsidRPr="00625C76">
        <w:rPr>
          <w:rFonts w:ascii="Book Antiqua" w:eastAsiaTheme="minorHAnsi" w:hAnsi="Book Antiqua"/>
          <w:noProof/>
          <w:vertAlign w:val="superscript"/>
        </w:rPr>
        <w:t>[36]</w:t>
      </w:r>
      <w:r w:rsidR="00027269" w:rsidRPr="00625C76">
        <w:rPr>
          <w:rFonts w:ascii="Book Antiqua" w:eastAsiaTheme="minorHAnsi" w:hAnsi="Book Antiqua"/>
        </w:rPr>
        <w:fldChar w:fldCharType="end"/>
      </w:r>
      <w:r w:rsidR="008024A1" w:rsidRPr="00625C76">
        <w:rPr>
          <w:rFonts w:ascii="Book Antiqua" w:eastAsiaTheme="minorHAnsi" w:hAnsi="Book Antiqua"/>
        </w:rPr>
        <w:t xml:space="preserve">. Over the study period, 292 patients (15.8%) were diagnosed with </w:t>
      </w:r>
      <w:r w:rsidR="00192DA8">
        <w:rPr>
          <w:rFonts w:ascii="Book Antiqua" w:eastAsiaTheme="minorHAnsi" w:hAnsi="Book Antiqua"/>
        </w:rPr>
        <w:t>DU</w:t>
      </w:r>
      <w:r w:rsidR="00B97F5B" w:rsidRPr="00625C76">
        <w:rPr>
          <w:rFonts w:ascii="Book Antiqua" w:eastAsiaTheme="minorHAnsi" w:hAnsi="Book Antiqua"/>
        </w:rPr>
        <w:t xml:space="preserve">. </w:t>
      </w:r>
      <w:r w:rsidR="008024A1" w:rsidRPr="00625C76">
        <w:rPr>
          <w:rFonts w:ascii="Book Antiqua" w:eastAsiaTheme="minorHAnsi" w:hAnsi="Book Antiqua"/>
        </w:rPr>
        <w:t xml:space="preserve">The </w:t>
      </w:r>
      <w:r w:rsidR="003D1BD0" w:rsidRPr="00625C76">
        <w:rPr>
          <w:rFonts w:ascii="Book Antiqua" w:eastAsiaTheme="minorHAnsi" w:hAnsi="Book Antiqua"/>
        </w:rPr>
        <w:t xml:space="preserve">prevalence </w:t>
      </w:r>
      <w:r w:rsidR="008024A1" w:rsidRPr="00625C76">
        <w:rPr>
          <w:rFonts w:ascii="Book Antiqua" w:eastAsiaTheme="minorHAnsi" w:hAnsi="Book Antiqua"/>
        </w:rPr>
        <w:t xml:space="preserve">of </w:t>
      </w:r>
      <w:r w:rsidR="00192DA8">
        <w:rPr>
          <w:rFonts w:ascii="Book Antiqua" w:eastAsiaTheme="minorHAnsi" w:hAnsi="Book Antiqua"/>
        </w:rPr>
        <w:t>DU</w:t>
      </w:r>
      <w:r w:rsidR="008024A1" w:rsidRPr="00625C76">
        <w:rPr>
          <w:rFonts w:ascii="Book Antiqua" w:eastAsiaTheme="minorHAnsi" w:hAnsi="Book Antiqua"/>
        </w:rPr>
        <w:t xml:space="preserve"> for 2000-2004 was 22.9% (</w:t>
      </w:r>
      <w:r w:rsidR="008024A1" w:rsidRPr="00A46637">
        <w:rPr>
          <w:rFonts w:ascii="Book Antiqua" w:eastAsiaTheme="minorHAnsi" w:hAnsi="Book Antiqua"/>
          <w:i/>
        </w:rPr>
        <w:t>n</w:t>
      </w:r>
      <w:r w:rsidR="00A46637">
        <w:rPr>
          <w:rFonts w:ascii="Book Antiqua" w:eastAsiaTheme="minorHAnsi" w:hAnsi="Book Antiqua"/>
        </w:rPr>
        <w:t xml:space="preserve"> </w:t>
      </w:r>
      <w:r w:rsidR="008024A1" w:rsidRPr="00625C76">
        <w:rPr>
          <w:rFonts w:ascii="Book Antiqua" w:eastAsiaTheme="minorHAnsi" w:hAnsi="Book Antiqua"/>
        </w:rPr>
        <w:t>=</w:t>
      </w:r>
      <w:r w:rsidR="00A46637">
        <w:rPr>
          <w:rFonts w:ascii="Book Antiqua" w:eastAsiaTheme="minorHAnsi" w:hAnsi="Book Antiqua"/>
        </w:rPr>
        <w:t xml:space="preserve"> </w:t>
      </w:r>
      <w:r w:rsidR="008024A1" w:rsidRPr="00625C76">
        <w:rPr>
          <w:rFonts w:ascii="Book Antiqua" w:eastAsiaTheme="minorHAnsi" w:hAnsi="Book Antiqua"/>
        </w:rPr>
        <w:t>211 patients) compared with 9.2% (</w:t>
      </w:r>
      <w:r w:rsidR="008024A1" w:rsidRPr="00A46637">
        <w:rPr>
          <w:rFonts w:ascii="Book Antiqua" w:eastAsiaTheme="minorHAnsi" w:hAnsi="Book Antiqua"/>
          <w:i/>
        </w:rPr>
        <w:t>n</w:t>
      </w:r>
      <w:r w:rsidR="00A46637">
        <w:rPr>
          <w:rFonts w:ascii="Book Antiqua" w:eastAsiaTheme="minorHAnsi" w:hAnsi="Book Antiqua"/>
        </w:rPr>
        <w:t xml:space="preserve"> </w:t>
      </w:r>
      <w:r w:rsidR="008024A1" w:rsidRPr="00625C76">
        <w:rPr>
          <w:rFonts w:ascii="Book Antiqua" w:eastAsiaTheme="minorHAnsi" w:hAnsi="Book Antiqua"/>
        </w:rPr>
        <w:t>=</w:t>
      </w:r>
      <w:r w:rsidR="00A46637">
        <w:rPr>
          <w:rFonts w:ascii="Book Antiqua" w:eastAsiaTheme="minorHAnsi" w:hAnsi="Book Antiqua"/>
        </w:rPr>
        <w:t xml:space="preserve"> </w:t>
      </w:r>
      <w:r w:rsidR="008024A1" w:rsidRPr="00625C76">
        <w:rPr>
          <w:rFonts w:ascii="Book Antiqua" w:eastAsiaTheme="minorHAnsi" w:hAnsi="Book Antiqua"/>
        </w:rPr>
        <w:t>81) for 2005-2010 (</w:t>
      </w:r>
      <w:r w:rsidR="00A46637" w:rsidRPr="00A46637">
        <w:rPr>
          <w:rFonts w:ascii="Book Antiqua" w:eastAsiaTheme="minorHAnsi" w:hAnsi="Book Antiqua"/>
          <w:i/>
        </w:rPr>
        <w:t>P</w:t>
      </w:r>
      <w:r w:rsidR="00A46637">
        <w:rPr>
          <w:rFonts w:ascii="Book Antiqua" w:eastAsiaTheme="minorHAnsi" w:hAnsi="Book Antiqua"/>
        </w:rPr>
        <w:t xml:space="preserve"> </w:t>
      </w:r>
      <w:r w:rsidR="008024A1" w:rsidRPr="00625C76">
        <w:rPr>
          <w:rFonts w:ascii="Book Antiqua" w:eastAsiaTheme="minorHAnsi" w:hAnsi="Book Antiqua"/>
        </w:rPr>
        <w:t>&lt;</w:t>
      </w:r>
      <w:r w:rsidR="00A46637">
        <w:rPr>
          <w:rFonts w:ascii="Book Antiqua" w:eastAsiaTheme="minorHAnsi" w:hAnsi="Book Antiqua"/>
        </w:rPr>
        <w:t xml:space="preserve"> </w:t>
      </w:r>
      <w:r w:rsidR="008024A1" w:rsidRPr="00625C76">
        <w:rPr>
          <w:rFonts w:ascii="Book Antiqua" w:eastAsiaTheme="minorHAnsi" w:hAnsi="Book Antiqua"/>
        </w:rPr>
        <w:t>0.001)</w:t>
      </w:r>
      <w:r w:rsidR="00027269" w:rsidRPr="00625C76">
        <w:rPr>
          <w:rFonts w:ascii="Book Antiqua" w:eastAsiaTheme="minorHAnsi" w:hAnsi="Book Antiqua"/>
        </w:rPr>
        <w:fldChar w:fldCharType="begin"/>
      </w:r>
      <w:r w:rsidR="00972B7D" w:rsidRPr="00625C76">
        <w:rPr>
          <w:rFonts w:ascii="Book Antiqua" w:eastAsiaTheme="minorHAnsi" w:hAnsi="Book Antiqua"/>
        </w:rPr>
        <w:instrText xml:space="preserve"> ADDIN EN.CITE &lt;EndNote&gt;&lt;Cite&gt;&lt;Author&gt;Ijarotimi&lt;/Author&gt;&lt;Year&gt;2017&lt;/Year&gt;&lt;RecNum&gt;247&lt;/RecNum&gt;&lt;DisplayText&gt;&lt;style face="superscript"&gt;[36]&lt;/style&gt;&lt;/DisplayText&gt;&lt;record&gt;&lt;rec-number&gt;247&lt;/rec-number&gt;&lt;foreign-keys&gt;&lt;key app="EN" db-id="srvszw25uvrp0oe9tr4xv9d0esrt2x5ze29z" timestamp="1547393242" guid="97690e67-3479-475a-9c5a-3fc6650dc830"&gt;247&lt;/key&gt;&lt;/foreign-keys&gt;&lt;ref-type name="Journal Article"&gt;17&lt;/ref-type&gt;&lt;contributors&gt;&lt;authors&gt;&lt;author&gt;Ijarotimi, O.&lt;/author&gt;&lt;author&gt;Soyoye, D. O.&lt;/author&gt;&lt;author&gt;Adekanle, O.&lt;/author&gt;&lt;author&gt;Ndububa, D. A.&lt;/author&gt;&lt;author&gt;Umoru, B. I.&lt;/author&gt;&lt;author&gt;Alatise, O. I.&lt;/author&gt;&lt;/authors&gt;&lt;/contributors&gt;&lt;auth-address&gt;Department of Medicine, College of Health Sciences, Obafemi Awolowo University, Ile-Ife, Nigeria. segjarot@hotmail.com.&lt;/auth-address&gt;&lt;titles&gt;&lt;title&gt;Declining prevalence of duodenal ulcer at endoscopy in Ile-Ife, Nigeria&lt;/title&gt;&lt;secondary-title&gt;S Afr Med J&lt;/secondary-title&gt;&lt;/titles&gt;&lt;periodical&gt;&lt;full-title&gt;S Afr Med J&lt;/full-title&gt;&lt;/periodical&gt;&lt;pages&gt;750-753&lt;/pages&gt;&lt;volume&gt;107&lt;/volume&gt;&lt;number&gt;9&lt;/number&gt;&lt;edition&gt;2017/09/07&lt;/edition&gt;&lt;dates&gt;&lt;year&gt;2017&lt;/year&gt;&lt;pub-dates&gt;&lt;date&gt;Aug 25&lt;/date&gt;&lt;/pub-dates&gt;&lt;/dates&gt;&lt;isbn&gt;0256-9574 (Print)&lt;/isbn&gt;&lt;accession-num&gt;28875881&lt;/accession-num&gt;&lt;urls&gt;&lt;related-urls&gt;&lt;url&gt;https://www.ncbi.nlm.nih.gov/pubmed/28875881&lt;/url&gt;&lt;/related-urls&gt;&lt;/urls&gt;&lt;electronic-resource-num&gt;10.7196/SAMJ.2017.v107i9.12342&lt;/electronic-resource-num&gt;&lt;/record&gt;&lt;/Cite&gt;&lt;/EndNote&gt;</w:instrText>
      </w:r>
      <w:r w:rsidR="00027269" w:rsidRPr="00625C76">
        <w:rPr>
          <w:rFonts w:ascii="Book Antiqua" w:eastAsiaTheme="minorHAnsi" w:hAnsi="Book Antiqua"/>
        </w:rPr>
        <w:fldChar w:fldCharType="separate"/>
      </w:r>
      <w:r w:rsidR="00972B7D" w:rsidRPr="00625C76">
        <w:rPr>
          <w:rFonts w:ascii="Book Antiqua" w:eastAsiaTheme="minorHAnsi" w:hAnsi="Book Antiqua"/>
          <w:noProof/>
          <w:vertAlign w:val="superscript"/>
        </w:rPr>
        <w:t>[36]</w:t>
      </w:r>
      <w:r w:rsidR="00027269" w:rsidRPr="00625C76">
        <w:rPr>
          <w:rFonts w:ascii="Book Antiqua" w:eastAsiaTheme="minorHAnsi" w:hAnsi="Book Antiqua"/>
        </w:rPr>
        <w:fldChar w:fldCharType="end"/>
      </w:r>
      <w:r w:rsidR="008024A1" w:rsidRPr="00625C76">
        <w:rPr>
          <w:rFonts w:ascii="Book Antiqua" w:eastAsiaTheme="minorHAnsi" w:hAnsi="Book Antiqua"/>
        </w:rPr>
        <w:t>.</w:t>
      </w:r>
      <w:r w:rsidR="00B97F5B" w:rsidRPr="00625C76">
        <w:rPr>
          <w:rFonts w:ascii="Book Antiqua" w:eastAsiaTheme="minorHAnsi" w:hAnsi="Book Antiqua"/>
        </w:rPr>
        <w:t xml:space="preserve"> </w:t>
      </w:r>
      <w:r w:rsidR="005705F6" w:rsidRPr="00625C76">
        <w:rPr>
          <w:rFonts w:ascii="Book Antiqua" w:eastAsiaTheme="minorHAnsi" w:hAnsi="Book Antiqua"/>
        </w:rPr>
        <w:t>T</w:t>
      </w:r>
      <w:r w:rsidR="00B97F5B" w:rsidRPr="00625C76">
        <w:rPr>
          <w:rFonts w:ascii="Book Antiqua" w:eastAsiaTheme="minorHAnsi" w:hAnsi="Book Antiqua"/>
        </w:rPr>
        <w:t xml:space="preserve">hese </w:t>
      </w:r>
      <w:r w:rsidR="003D1BD0" w:rsidRPr="00625C76">
        <w:rPr>
          <w:rFonts w:ascii="Book Antiqua" w:eastAsiaTheme="minorHAnsi" w:hAnsi="Book Antiqua"/>
        </w:rPr>
        <w:t xml:space="preserve">prevalence </w:t>
      </w:r>
      <w:r w:rsidR="00B97F5B" w:rsidRPr="00625C76">
        <w:rPr>
          <w:rFonts w:ascii="Book Antiqua" w:eastAsiaTheme="minorHAnsi" w:hAnsi="Book Antiqua"/>
        </w:rPr>
        <w:t xml:space="preserve">rates were much lower than </w:t>
      </w:r>
      <w:r w:rsidR="0073089F" w:rsidRPr="00625C76">
        <w:rPr>
          <w:rFonts w:ascii="Book Antiqua" w:eastAsiaTheme="minorHAnsi" w:hAnsi="Book Antiqua"/>
        </w:rPr>
        <w:t xml:space="preserve">the </w:t>
      </w:r>
      <w:r w:rsidR="00B97F5B" w:rsidRPr="00625C76">
        <w:rPr>
          <w:rFonts w:ascii="Book Antiqua" w:eastAsiaTheme="minorHAnsi" w:hAnsi="Book Antiqua"/>
        </w:rPr>
        <w:t xml:space="preserve">38.7% reported by </w:t>
      </w:r>
      <w:proofErr w:type="spellStart"/>
      <w:r w:rsidR="00B97F5B" w:rsidRPr="00625C76">
        <w:rPr>
          <w:rFonts w:ascii="Book Antiqua" w:eastAsiaTheme="minorHAnsi" w:hAnsi="Book Antiqua"/>
        </w:rPr>
        <w:t>Ndububa</w:t>
      </w:r>
      <w:proofErr w:type="spellEnd"/>
      <w:r w:rsidR="00B97F5B" w:rsidRPr="00625C76">
        <w:rPr>
          <w:rFonts w:ascii="Book Antiqua" w:eastAsiaTheme="minorHAnsi" w:hAnsi="Book Antiqua"/>
        </w:rPr>
        <w:t xml:space="preserve"> et al for the years 1992</w:t>
      </w:r>
      <w:r w:rsidR="00A46637">
        <w:rPr>
          <w:rFonts w:ascii="Book Antiqua" w:eastAsiaTheme="minorHAnsi" w:hAnsi="Book Antiqua"/>
        </w:rPr>
        <w:t>-</w:t>
      </w:r>
      <w:r w:rsidR="00B97F5B" w:rsidRPr="00625C76">
        <w:rPr>
          <w:rFonts w:ascii="Book Antiqua" w:eastAsiaTheme="minorHAnsi" w:hAnsi="Book Antiqua"/>
        </w:rPr>
        <w:t>1999 at the same institution</w:t>
      </w:r>
      <w:r w:rsidR="00027269" w:rsidRPr="00625C76">
        <w:rPr>
          <w:rFonts w:ascii="Book Antiqua" w:eastAsiaTheme="minorHAnsi" w:hAnsi="Book Antiqua"/>
        </w:rPr>
        <w:fldChar w:fldCharType="begin">
          <w:fldData xml:space="preserve">PEVuZE5vdGU+PENpdGU+PEF1dGhvcj5OZHVidWJhPC9BdXRob3I+PFllYXI+MjAwMTwvWWVhcj48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</w:fldData>
        </w:fldChar>
      </w:r>
      <w:r w:rsidR="00972B7D" w:rsidRPr="00625C76">
        <w:rPr>
          <w:rFonts w:ascii="Book Antiqua" w:eastAsiaTheme="minorHAnsi" w:hAnsi="Book Antiqua"/>
        </w:rPr>
        <w:instrText xml:space="preserve"> ADDIN EN.CITE </w:instrText>
      </w:r>
      <w:r w:rsidR="00972B7D" w:rsidRPr="00625C76">
        <w:rPr>
          <w:rFonts w:ascii="Book Antiqua" w:eastAsiaTheme="minorHAnsi" w:hAnsi="Book Antiqua"/>
        </w:rPr>
        <w:fldChar w:fldCharType="begin">
          <w:fldData xml:space="preserve">PEVuZE5vdGU+PENpdGU+PEF1dGhvcj5OZHVidWJhPC9BdXRob3I+PFllYXI+MjAwMTwvWWVhcj48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</w:fldData>
        </w:fldChar>
      </w:r>
      <w:r w:rsidR="00972B7D" w:rsidRPr="00625C76">
        <w:rPr>
          <w:rFonts w:ascii="Book Antiqua" w:eastAsiaTheme="minorHAnsi" w:hAnsi="Book Antiqua"/>
        </w:rPr>
        <w:instrText xml:space="preserve"> ADDIN EN.CITE.DATA </w:instrText>
      </w:r>
      <w:r w:rsidR="00972B7D" w:rsidRPr="00625C76">
        <w:rPr>
          <w:rFonts w:ascii="Book Antiqua" w:eastAsiaTheme="minorHAnsi" w:hAnsi="Book Antiqua"/>
        </w:rPr>
      </w:r>
      <w:r w:rsidR="00972B7D"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972B7D" w:rsidRPr="00625C76">
        <w:rPr>
          <w:rFonts w:ascii="Book Antiqua" w:eastAsiaTheme="minorHAnsi" w:hAnsi="Book Antiqua"/>
          <w:noProof/>
          <w:vertAlign w:val="superscript"/>
        </w:rPr>
        <w:t>[37]</w:t>
      </w:r>
      <w:r w:rsidR="00027269" w:rsidRPr="00625C76">
        <w:rPr>
          <w:rFonts w:ascii="Book Antiqua" w:eastAsiaTheme="minorHAnsi" w:hAnsi="Book Antiqua"/>
        </w:rPr>
        <w:fldChar w:fldCharType="end"/>
      </w:r>
      <w:r w:rsidR="00B97F5B" w:rsidRPr="00625C76">
        <w:rPr>
          <w:rFonts w:ascii="Book Antiqua" w:eastAsiaTheme="minorHAnsi" w:hAnsi="Book Antiqua"/>
        </w:rPr>
        <w:t>.</w:t>
      </w:r>
      <w:r w:rsidR="00DF7209" w:rsidRPr="00625C76">
        <w:rPr>
          <w:rFonts w:ascii="Book Antiqua" w:eastAsiaTheme="minorHAnsi" w:hAnsi="Book Antiqua"/>
        </w:rPr>
        <w:t xml:space="preserve"> </w:t>
      </w:r>
      <w:r w:rsidR="00895C05" w:rsidRPr="00625C76">
        <w:rPr>
          <w:rFonts w:ascii="Book Antiqua" w:hAnsi="Book Antiqua"/>
        </w:rPr>
        <w:t xml:space="preserve">In Uganda, </w:t>
      </w:r>
      <w:r w:rsidR="00B97F5B" w:rsidRPr="00625C76">
        <w:rPr>
          <w:rFonts w:ascii="Book Antiqua" w:hAnsi="Book Antiqua"/>
        </w:rPr>
        <w:t>t</w:t>
      </w:r>
      <w:r w:rsidR="00DF7209" w:rsidRPr="00625C76">
        <w:rPr>
          <w:rFonts w:ascii="Book Antiqua" w:hAnsi="Book Antiqua"/>
        </w:rPr>
        <w:t>wo</w:t>
      </w:r>
      <w:r w:rsidR="00B97F5B" w:rsidRPr="00625C76">
        <w:rPr>
          <w:rFonts w:ascii="Book Antiqua" w:hAnsi="Book Antiqua"/>
        </w:rPr>
        <w:t xml:space="preserve"> separate cross-sectional studies also showed </w:t>
      </w:r>
      <w:r w:rsidR="006E3E47" w:rsidRPr="00625C76">
        <w:rPr>
          <w:rFonts w:ascii="Book Antiqua" w:hAnsi="Book Antiqua"/>
        </w:rPr>
        <w:t xml:space="preserve">reduction in </w:t>
      </w:r>
      <w:r w:rsidR="00533313" w:rsidRPr="00625C76">
        <w:rPr>
          <w:rFonts w:ascii="Book Antiqua" w:hAnsi="Book Antiqua"/>
        </w:rPr>
        <w:t>DU</w:t>
      </w:r>
      <w:r w:rsidR="00895C05" w:rsidRPr="00625C76">
        <w:rPr>
          <w:rFonts w:ascii="Book Antiqua" w:hAnsi="Book Antiqua"/>
        </w:rPr>
        <w:t xml:space="preserve"> </w:t>
      </w:r>
      <w:r w:rsidR="003D1BD0" w:rsidRPr="00625C76">
        <w:rPr>
          <w:rFonts w:ascii="Book Antiqua" w:hAnsi="Book Antiqua"/>
        </w:rPr>
        <w:t xml:space="preserve">prevalence </w:t>
      </w:r>
      <w:r w:rsidR="00895C05" w:rsidRPr="00625C76">
        <w:rPr>
          <w:rFonts w:ascii="Book Antiqua" w:hAnsi="Book Antiqua"/>
        </w:rPr>
        <w:t>from 18% in 2005</w:t>
      </w:r>
      <w:r w:rsidR="00027269" w:rsidRPr="00625C76">
        <w:rPr>
          <w:rFonts w:ascii="Book Antiqua" w:hAnsi="Book Antiqua"/>
        </w:rPr>
        <w:fldChar w:fldCharType="begin"/>
      </w:r>
      <w:r w:rsidR="00972B7D" w:rsidRPr="00625C76">
        <w:rPr>
          <w:rFonts w:ascii="Book Antiqua" w:hAnsi="Book Antiqua"/>
        </w:rPr>
        <w:instrText xml:space="preserve"> ADDIN EN.CITE &lt;EndNote&gt;&lt;Cite&gt;&lt;Author&gt;Ogwang&lt;/Author&gt;&lt;Year&gt;2003&lt;/Year&gt;&lt;RecNum&gt;259&lt;/RecNum&gt;&lt;DisplayText&gt;&lt;style face="superscript"&gt;[38]&lt;/style&gt;&lt;/DisplayText&gt;&lt;record&gt;&lt;rec-number&gt;259&lt;/rec-number&gt;&lt;foreign-keys&gt;&lt;key app="EN" db-id="srvszw25uvrp0oe9tr4xv9d0esrt2x5ze29z" timestamp="1547491371" guid="ecc25baf-4e73-4d75-923f-259d361d170f"&gt;259&lt;/key&gt;&lt;/foreign-keys&gt;&lt;ref-type name="Journal Article"&gt;17&lt;/ref-type&gt;&lt;contributors&gt;&lt;authors&gt;&lt;author&gt;Ogwang, D. M.&lt;/author&gt;&lt;/authors&gt;&lt;/contributors&gt;&lt;auth-address&gt;St Mary&amp;apos;s Hospital, Lacor, PO Box 180, Gulu, Uganda. st.marys@wiltel.co.org&lt;/auth-address&gt;&lt;titles&gt;&lt;title&gt;Dyspepsia: endoscopy findings in Uganda&lt;/title&gt;&lt;secondary-title&gt;Trop Doct&lt;/secondary-title&gt;&lt;/titles&gt;&lt;periodical&gt;&lt;full-title&gt;Trop Doct&lt;/full-title&gt;&lt;/periodical&gt;&lt;pages&gt;175-7&lt;/pages&gt;&lt;volume&gt;33&lt;/volume&gt;&lt;number&gt;3&lt;/number&gt;&lt;edition&gt;2003/07/23&lt;/edition&gt;&lt;keywords&gt;&lt;keyword&gt;Adolescent&lt;/keyword&gt;&lt;keyword&gt;Adult&lt;/keyword&gt;&lt;keyword&gt;Aged&lt;/keyword&gt;&lt;keyword&gt;Aged, 80 and over&lt;/keyword&gt;&lt;keyword&gt;Child&lt;/keyword&gt;&lt;keyword&gt;Dyspepsia/*diagnosis/etiology&lt;/keyword&gt;&lt;keyword&gt;Female&lt;/keyword&gt;&lt;keyword&gt;*Gastroscopy&lt;/keyword&gt;&lt;keyword&gt;Humans&lt;/keyword&gt;&lt;keyword&gt;Male&lt;/keyword&gt;&lt;keyword&gt;Middle Aged&lt;/keyword&gt;&lt;keyword&gt;Peptic Ulcer/complications/*diagnosis&lt;/keyword&gt;&lt;keyword&gt;Surveys and Questionnaires&lt;/keyword&gt;&lt;keyword&gt;Uganda&lt;/keyword&gt;&lt;/keywords&gt;&lt;dates&gt;&lt;year&gt;2003&lt;/year&gt;&lt;pub-dates&gt;&lt;date&gt;Jul&lt;/date&gt;&lt;/pub-dates&gt;&lt;/dates&gt;&lt;isbn&gt;0049-4755 (Print)&amp;#xD;0049-4755 (Linking)&lt;/isbn&gt;&lt;accession-num&gt;12870612&lt;/accession-num&gt;&lt;urls&gt;&lt;related-urls&gt;&lt;url&gt;https://www.ncbi.nlm.nih.gov/pubmed/12870612&lt;/url&gt;&lt;/related-urls&gt;&lt;/urls&gt;&lt;electronic-resource-num&gt;10.1177/004947550303300322&lt;/electronic-resource-num&gt;&lt;/record&gt;&lt;/Cite&gt;&lt;/EndNote&gt;</w:instrText>
      </w:r>
      <w:r w:rsidR="00027269" w:rsidRPr="00625C76">
        <w:rPr>
          <w:rFonts w:ascii="Book Antiqua" w:hAnsi="Book Antiqua"/>
        </w:rPr>
        <w:fldChar w:fldCharType="separate"/>
      </w:r>
      <w:r w:rsidR="00972B7D" w:rsidRPr="00625C76">
        <w:rPr>
          <w:rFonts w:ascii="Book Antiqua" w:hAnsi="Book Antiqua"/>
          <w:noProof/>
          <w:vertAlign w:val="superscript"/>
        </w:rPr>
        <w:t>[38]</w:t>
      </w:r>
      <w:r w:rsidR="00027269" w:rsidRPr="00625C76">
        <w:rPr>
          <w:rFonts w:ascii="Book Antiqua" w:hAnsi="Book Antiqua"/>
        </w:rPr>
        <w:fldChar w:fldCharType="end"/>
      </w:r>
      <w:r w:rsidR="002A3C53" w:rsidRPr="00625C76">
        <w:rPr>
          <w:rFonts w:ascii="Book Antiqua" w:hAnsi="Book Antiqua"/>
        </w:rPr>
        <w:t xml:space="preserve"> </w:t>
      </w:r>
      <w:r w:rsidR="00895C05" w:rsidRPr="00625C76">
        <w:rPr>
          <w:rFonts w:ascii="Book Antiqua" w:hAnsi="Book Antiqua"/>
        </w:rPr>
        <w:t>to 3.8% in 2014</w:t>
      </w:r>
      <w:r w:rsidR="00027269" w:rsidRPr="00625C76">
        <w:rPr>
          <w:rFonts w:ascii="Book Antiqua" w:hAnsi="Book Antiqua"/>
        </w:rPr>
        <w:fldChar w:fldCharType="begin">
          <w:fldData xml:space="preserve">PEVuZE5vdGU+PENpdGU+PEF1dGhvcj5PYmF5bzwvQXV0aG9yPjxZZWFyPjIwMTU8L1llYXI+PFJl
Y051bT4yNTY8L1JlY051bT48RGlzcGxheVRleHQ+PHN0eWxlIGZhY2U9InN1cGVyc2NyaXB0Ij5b
MzldPC9zdHlsZT48L0Rpc3BsYXlUZXh0PjxyZWNvcmQ+PHJlYy1udW1iZXI+MjU2PC9yZWMtbnVt
YmVyPjxmb3JlaWduLWtleXM+PGtleSBhcHA9IkVOIiBkYi1pZD0ic3J2c3p3MjV1dnJwMG9lOXRy
NHh2OWQwZXNydDJ4NXplMjl6IiB0aW1lc3RhbXA9IjE1NDc0OTEyODEiIGd1aWQ9Ijg1MjgxMGI4
LWQ3YzMtNGI2NS05OTJkLTQ3MjM5YzFhZGY1NCI+MjU2PC9rZXk+PC9mb3JlaWduLWtleXM+PHJl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PEVuZE5vdGU+PENpdGU+PEF1dGhvcj5PYmF5bzwvQXV0aG9yPjxZZWFyPjIwMTU8L1llYXI+PFJl
Y051bT4yNTY8L1JlY051bT48RGlzcGxheVRleHQ+PHN0eWxlIGZhY2U9InN1cGVyc2NyaXB0Ij5b
MzldPC9zdHlsZT48L0Rpc3BsYXlUZXh0PjxyZWNvcmQ+PHJlYy1udW1iZXI+MjU2PC9yZWMtbnVt
YmVyPjxmb3JlaWduLWtleXM+PGtleSBhcHA9IkVOIiBkYi1pZD0ic3J2c3p3MjV1dnJwMG9lOXRy
NHh2OWQwZXNydDJ4NXplMjl6IiB0aW1lc3RhbXA9IjE1NDc0OTEyODEiIGd1aWQ9Ijg1MjgxMGI4
LWQ3YzMtNGI2NS05OTJkLTQ3MjM5YzFhZGY1NCI+MjU2PC9rZXk+PC9mb3JlaWduLWtleXM+PHJl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00027269" w:rsidRPr="00625C76">
        <w:rPr>
          <w:rFonts w:ascii="Book Antiqua" w:hAnsi="Book Antiqua"/>
        </w:rPr>
      </w:r>
      <w:r w:rsidR="00027269" w:rsidRPr="00625C76">
        <w:rPr>
          <w:rFonts w:ascii="Book Antiqua" w:hAnsi="Book Antiqua"/>
        </w:rPr>
        <w:fldChar w:fldCharType="separate"/>
      </w:r>
      <w:r w:rsidR="00972B7D" w:rsidRPr="00625C76">
        <w:rPr>
          <w:rFonts w:ascii="Book Antiqua" w:hAnsi="Book Antiqua"/>
          <w:noProof/>
          <w:vertAlign w:val="superscript"/>
        </w:rPr>
        <w:t>[39]</w:t>
      </w:r>
      <w:r w:rsidR="00027269" w:rsidRPr="00625C76">
        <w:rPr>
          <w:rFonts w:ascii="Book Antiqua" w:hAnsi="Book Antiqua"/>
        </w:rPr>
        <w:fldChar w:fldCharType="end"/>
      </w:r>
      <w:r w:rsidR="00895C05" w:rsidRPr="00625C76">
        <w:rPr>
          <w:rFonts w:ascii="Book Antiqua" w:hAnsi="Book Antiqua"/>
        </w:rPr>
        <w:t>.</w:t>
      </w:r>
    </w:p>
    <w:p w14:paraId="4A9A8E87" w14:textId="1DE5982A" w:rsidR="007A025A" w:rsidRPr="00625C76" w:rsidRDefault="00FB6D76" w:rsidP="00A46637">
      <w:pPr>
        <w:autoSpaceDE w:val="0"/>
        <w:autoSpaceDN w:val="0"/>
        <w:adjustRightInd w:val="0"/>
        <w:spacing w:line="360" w:lineRule="auto"/>
        <w:ind w:firstLineChars="100" w:firstLine="240"/>
        <w:jc w:val="both"/>
        <w:rPr>
          <w:rFonts w:ascii="Book Antiqua" w:eastAsiaTheme="minorHAnsi" w:hAnsi="Book Antiqua"/>
        </w:rPr>
      </w:pPr>
      <w:r w:rsidRPr="00625C76">
        <w:rPr>
          <w:rFonts w:ascii="Book Antiqua" w:eastAsiaTheme="minorHAnsi" w:hAnsi="Book Antiqua"/>
        </w:rPr>
        <w:t xml:space="preserve">Overall, </w:t>
      </w:r>
      <w:r w:rsidR="00F655A6" w:rsidRPr="00625C76">
        <w:rPr>
          <w:rFonts w:ascii="Book Antiqua" w:eastAsiaTheme="minorHAnsi" w:hAnsi="Book Antiqua"/>
        </w:rPr>
        <w:t xml:space="preserve">the </w:t>
      </w:r>
      <w:r w:rsidR="003C3429" w:rsidRPr="00625C76">
        <w:rPr>
          <w:rFonts w:ascii="Book Antiqua" w:eastAsiaTheme="minorHAnsi" w:hAnsi="Book Antiqua"/>
        </w:rPr>
        <w:t>data show</w:t>
      </w:r>
      <w:r w:rsidR="00C261E3" w:rsidRPr="00625C76">
        <w:rPr>
          <w:rFonts w:ascii="Book Antiqua" w:eastAsiaTheme="minorHAnsi" w:hAnsi="Book Antiqua"/>
        </w:rPr>
        <w:t>s</w:t>
      </w:r>
      <w:r w:rsidR="003C3429" w:rsidRPr="00625C76">
        <w:rPr>
          <w:rFonts w:ascii="Book Antiqua" w:eastAsiaTheme="minorHAnsi" w:hAnsi="Book Antiqua"/>
        </w:rPr>
        <w:t xml:space="preserve"> that the incidence of PUD has</w:t>
      </w:r>
      <w:r w:rsidRPr="00625C76">
        <w:rPr>
          <w:rFonts w:ascii="Book Antiqua" w:eastAsiaTheme="minorHAnsi" w:hAnsi="Book Antiqua"/>
        </w:rPr>
        <w:t xml:space="preserve"> </w:t>
      </w:r>
      <w:r w:rsidR="003C3429" w:rsidRPr="00625C76">
        <w:rPr>
          <w:rFonts w:ascii="Book Antiqua" w:eastAsiaTheme="minorHAnsi" w:hAnsi="Book Antiqua"/>
        </w:rPr>
        <w:t>dec</w:t>
      </w:r>
      <w:r w:rsidR="00F655A6" w:rsidRPr="00625C76">
        <w:rPr>
          <w:rFonts w:ascii="Book Antiqua" w:eastAsiaTheme="minorHAnsi" w:hAnsi="Book Antiqua"/>
        </w:rPr>
        <w:t>lined</w:t>
      </w:r>
      <w:r w:rsidR="003C3429" w:rsidRPr="00625C76">
        <w:rPr>
          <w:rFonts w:ascii="Book Antiqua" w:eastAsiaTheme="minorHAnsi" w:hAnsi="Book Antiqua"/>
        </w:rPr>
        <w:t xml:space="preserve"> in many countries</w:t>
      </w:r>
      <w:r w:rsidR="004B4B85" w:rsidRPr="00625C76">
        <w:rPr>
          <w:rFonts w:ascii="Book Antiqua" w:eastAsiaTheme="minorHAnsi" w:hAnsi="Book Antiqua"/>
        </w:rPr>
        <w:t>.</w:t>
      </w:r>
      <w:r w:rsidR="003C3429" w:rsidRPr="00625C76">
        <w:rPr>
          <w:rFonts w:ascii="Book Antiqua" w:eastAsiaTheme="minorHAnsi" w:hAnsi="Book Antiqua"/>
        </w:rPr>
        <w:t xml:space="preserve"> </w:t>
      </w:r>
      <w:r w:rsidR="004B4B85" w:rsidRPr="00625C76">
        <w:rPr>
          <w:rFonts w:ascii="Book Antiqua" w:eastAsiaTheme="minorHAnsi" w:hAnsi="Book Antiqua"/>
        </w:rPr>
        <w:t>M</w:t>
      </w:r>
      <w:r w:rsidR="003C3429" w:rsidRPr="00625C76">
        <w:rPr>
          <w:rFonts w:ascii="Book Antiqua" w:eastAsiaTheme="minorHAnsi" w:hAnsi="Book Antiqua"/>
        </w:rPr>
        <w:t>ost</w:t>
      </w:r>
      <w:r w:rsidR="002F6DE4" w:rsidRPr="00625C76">
        <w:rPr>
          <w:rFonts w:ascii="Book Antiqua" w:eastAsiaTheme="minorHAnsi" w:hAnsi="Book Antiqua"/>
        </w:rPr>
        <w:t xml:space="preserve"> </w:t>
      </w:r>
      <w:r w:rsidR="003C3429" w:rsidRPr="00625C76">
        <w:rPr>
          <w:rFonts w:ascii="Book Antiqua" w:eastAsiaTheme="minorHAnsi" w:hAnsi="Book Antiqua"/>
        </w:rPr>
        <w:t xml:space="preserve">likely </w:t>
      </w:r>
      <w:r w:rsidR="004B4B85" w:rsidRPr="00625C76">
        <w:rPr>
          <w:rFonts w:ascii="Book Antiqua" w:eastAsiaTheme="minorHAnsi" w:hAnsi="Book Antiqua"/>
        </w:rPr>
        <w:t xml:space="preserve">this phenomenon is a </w:t>
      </w:r>
      <w:r w:rsidR="003C3429" w:rsidRPr="00625C76">
        <w:rPr>
          <w:rFonts w:ascii="Book Antiqua" w:eastAsiaTheme="minorHAnsi" w:hAnsi="Book Antiqua"/>
        </w:rPr>
        <w:t xml:space="preserve">result of the decrease in </w:t>
      </w:r>
      <w:r w:rsidR="003C3429" w:rsidRPr="00625C76">
        <w:rPr>
          <w:rFonts w:ascii="Book Antiqua" w:eastAsiaTheme="minorHAnsi" w:hAnsi="Book Antiqua"/>
          <w:i/>
        </w:rPr>
        <w:t>H. pylori</w:t>
      </w:r>
      <w:r w:rsidR="003C3429" w:rsidRPr="00625C76">
        <w:rPr>
          <w:rFonts w:ascii="Book Antiqua" w:eastAsiaTheme="minorHAnsi" w:hAnsi="Book Antiqua"/>
        </w:rPr>
        <w:t xml:space="preserve"> infection,</w:t>
      </w:r>
      <w:r w:rsidRPr="00625C76">
        <w:rPr>
          <w:rFonts w:ascii="Book Antiqua" w:eastAsiaTheme="minorHAnsi" w:hAnsi="Book Antiqua"/>
        </w:rPr>
        <w:t xml:space="preserve"> </w:t>
      </w:r>
      <w:r w:rsidR="003C3429" w:rsidRPr="00625C76">
        <w:rPr>
          <w:rFonts w:ascii="Book Antiqua" w:eastAsiaTheme="minorHAnsi" w:hAnsi="Book Antiqua"/>
        </w:rPr>
        <w:t>particularly in Western populations</w:t>
      </w:r>
      <w:r w:rsidR="00027269" w:rsidRPr="00625C76">
        <w:rPr>
          <w:rFonts w:ascii="Book Antiqua" w:eastAsiaTheme="minorHAnsi" w:hAnsi="Book Antiqua"/>
        </w:rPr>
        <w:fldChar w:fldCharType="begin"/>
      </w:r>
      <w:r w:rsidR="00972B7D" w:rsidRPr="00625C76">
        <w:rPr>
          <w:rFonts w:ascii="Book Antiqua" w:eastAsiaTheme="minorHAnsi" w:hAnsi="Book Antiqua"/>
        </w:rPr>
        <w:instrText xml:space="preserve"> ADDIN EN.CITE &lt;EndNote&gt;&lt;Cite&gt;&lt;Author&gt;Sung&lt;/Author&gt;&lt;Year&gt;2009&lt;/Year&gt;&lt;RecNum&gt;250&lt;/RecNum&gt;&lt;DisplayText&gt;&lt;style face="superscript"&gt;[40]&lt;/style&gt;&lt;/DisplayText&gt;&lt;record&gt;&lt;rec-number&gt;250&lt;/rec-number&gt;&lt;foreign-keys&gt;&lt;key app="EN" db-id="srvszw25uvrp0oe9tr4xv9d0esrt2x5ze29z" timestamp="1547394702" guid="f2daf18d-d275-40ea-84d0-604acb5ad413"&gt;250&lt;/key&gt;&lt;/foreign-keys&gt;&lt;ref-type name="Journal Article"&gt;17&lt;/ref-type&gt;&lt;contributors&gt;&lt;authors&gt;&lt;author&gt;Sung, J. J.&lt;/author&gt;&lt;author&gt;Kuipers, E. J.&lt;/author&gt;&lt;author&gt;El-Serag, H. B.&lt;/author&gt;&lt;/authors&gt;&lt;/contributors&gt;&lt;auth-address&gt;Institute of Digestive Disease, Chinese University of Hong Kong, Sha Tin, Hong Kong, China. joesung@cuhk.edu.hk&lt;/auth-address&gt;&lt;titles&gt;&lt;title&gt;Systematic review: the global incidence and prevalence of peptic ulcer disease&lt;/title&gt;&lt;secondary-title&gt;Aliment Pharmacol Ther&lt;/secondary-title&gt;&lt;/titles&gt;&lt;periodical&gt;&lt;full-title&gt;Aliment Pharmacol Ther&lt;/full-title&gt;&lt;/periodical&gt;&lt;pages&gt;938-46&lt;/pages&gt;&lt;volume&gt;29&lt;/volume&gt;&lt;number&gt;9&lt;/number&gt;&lt;edition&gt;2009/02/18&lt;/edition&gt;&lt;keywords&gt;&lt;keyword&gt;Anti-Inflammatory Agents, Non-Steroidal&lt;/keyword&gt;&lt;keyword&gt;Anti-Ulcer Agents/*therapeutic use&lt;/keyword&gt;&lt;keyword&gt;Aspirin/*therapeutic use&lt;/keyword&gt;&lt;keyword&gt;Female&lt;/keyword&gt;&lt;keyword&gt;Helicobacter Infections/*drug therapy/epidemiology&lt;/keyword&gt;&lt;keyword&gt;*Helicobacter pylori&lt;/keyword&gt;&lt;keyword&gt;Humans&lt;/keyword&gt;&lt;keyword&gt;Male&lt;/keyword&gt;&lt;keyword&gt;Peptic Ulcer/*drug therapy/epidemiology&lt;/keyword&gt;&lt;keyword&gt;Practice Patterns, Physicians&amp;apos;&lt;/keyword&gt;&lt;keyword&gt;Prevalence&lt;/keyword&gt;&lt;/keywords&gt;&lt;dates&gt;&lt;year&gt;2009&lt;/year&gt;&lt;pub-dates&gt;&lt;date&gt;May 1&lt;/date&gt;&lt;/pub-dates&gt;&lt;/dates&gt;&lt;isbn&gt;1365-2036 (Electronic)&amp;#xD;0269-2813 (Linking)&lt;/isbn&gt;&lt;accession-num&gt;19220208&lt;/accession-num&gt;&lt;urls&gt;&lt;related-urls&gt;&lt;url&gt;https://www.ncbi.nlm.nih.gov/pubmed/19220208&lt;/url&gt;&lt;/related-urls&gt;&lt;/urls&gt;&lt;electronic-resource-num&gt;10.1111/j.1365-2036.2009.03960.x&lt;/electronic-resource-num&gt;&lt;/record&gt;&lt;/Cite&gt;&lt;/EndNote&gt;</w:instrText>
      </w:r>
      <w:r w:rsidR="00027269" w:rsidRPr="00625C76">
        <w:rPr>
          <w:rFonts w:ascii="Book Antiqua" w:eastAsiaTheme="minorHAnsi" w:hAnsi="Book Antiqua"/>
        </w:rPr>
        <w:fldChar w:fldCharType="separate"/>
      </w:r>
      <w:r w:rsidR="00972B7D" w:rsidRPr="00625C76">
        <w:rPr>
          <w:rFonts w:ascii="Book Antiqua" w:eastAsiaTheme="minorHAnsi" w:hAnsi="Book Antiqua"/>
          <w:noProof/>
          <w:vertAlign w:val="superscript"/>
        </w:rPr>
        <w:t>[40]</w:t>
      </w:r>
      <w:r w:rsidR="00027269" w:rsidRPr="00625C76">
        <w:rPr>
          <w:rFonts w:ascii="Book Antiqua" w:eastAsiaTheme="minorHAnsi" w:hAnsi="Book Antiqua"/>
        </w:rPr>
        <w:fldChar w:fldCharType="end"/>
      </w:r>
      <w:r w:rsidR="003C3429" w:rsidRPr="00625C76">
        <w:rPr>
          <w:rFonts w:ascii="Book Antiqua" w:eastAsiaTheme="minorHAnsi" w:hAnsi="Book Antiqua"/>
        </w:rPr>
        <w:t>.</w:t>
      </w:r>
      <w:r w:rsidR="0022367E" w:rsidRPr="00625C76">
        <w:rPr>
          <w:rFonts w:ascii="Book Antiqua" w:eastAsiaTheme="minorHAnsi" w:hAnsi="Book Antiqua"/>
        </w:rPr>
        <w:t xml:space="preserve"> </w:t>
      </w:r>
      <w:r w:rsidR="0073089F" w:rsidRPr="00625C76">
        <w:rPr>
          <w:rFonts w:ascii="Book Antiqua" w:eastAsiaTheme="minorHAnsi" w:hAnsi="Book Antiqua"/>
        </w:rPr>
        <w:t>However, i</w:t>
      </w:r>
      <w:r w:rsidR="0022367E" w:rsidRPr="00625C76">
        <w:rPr>
          <w:rFonts w:ascii="Book Antiqua" w:eastAsiaTheme="minorHAnsi" w:hAnsi="Book Antiqua"/>
        </w:rPr>
        <w:t>t is unclear the reason</w:t>
      </w:r>
      <w:r w:rsidR="0073089F" w:rsidRPr="00625C76">
        <w:rPr>
          <w:rFonts w:ascii="Book Antiqua" w:eastAsiaTheme="minorHAnsi" w:hAnsi="Book Antiqua"/>
        </w:rPr>
        <w:t>s</w:t>
      </w:r>
      <w:r w:rsidR="0022367E" w:rsidRPr="00625C76">
        <w:rPr>
          <w:rFonts w:ascii="Book Antiqua" w:eastAsiaTheme="minorHAnsi" w:hAnsi="Book Antiqua"/>
        </w:rPr>
        <w:t xml:space="preserve"> for the decline in </w:t>
      </w:r>
      <w:r w:rsidR="0051700D" w:rsidRPr="00625C76">
        <w:rPr>
          <w:rFonts w:ascii="Book Antiqua" w:eastAsiaTheme="minorHAnsi" w:hAnsi="Book Antiqua"/>
        </w:rPr>
        <w:t>some A</w:t>
      </w:r>
      <w:r w:rsidR="0022367E" w:rsidRPr="00625C76">
        <w:rPr>
          <w:rFonts w:ascii="Book Antiqua" w:eastAsiaTheme="minorHAnsi" w:hAnsi="Book Antiqua"/>
        </w:rPr>
        <w:t xml:space="preserve">frican countries where </w:t>
      </w:r>
      <w:r w:rsidR="00027269" w:rsidRPr="00625C76">
        <w:rPr>
          <w:rFonts w:ascii="Book Antiqua" w:eastAsiaTheme="minorHAnsi" w:hAnsi="Book Antiqua"/>
          <w:i/>
        </w:rPr>
        <w:t>H. pylori</w:t>
      </w:r>
      <w:r w:rsidR="0022367E" w:rsidRPr="00625C76">
        <w:rPr>
          <w:rFonts w:ascii="Book Antiqua" w:eastAsiaTheme="minorHAnsi" w:hAnsi="Book Antiqua"/>
        </w:rPr>
        <w:t xml:space="preserve"> infection</w:t>
      </w:r>
      <w:r w:rsidR="0073089F" w:rsidRPr="00625C76">
        <w:rPr>
          <w:rFonts w:ascii="Book Antiqua" w:eastAsiaTheme="minorHAnsi" w:hAnsi="Book Antiqua"/>
        </w:rPr>
        <w:t xml:space="preserve"> rates are still</w:t>
      </w:r>
      <w:r w:rsidR="0022367E" w:rsidRPr="00625C76">
        <w:rPr>
          <w:rFonts w:ascii="Book Antiqua" w:eastAsiaTheme="minorHAnsi" w:hAnsi="Book Antiqua"/>
        </w:rPr>
        <w:t xml:space="preserve"> high. </w:t>
      </w:r>
      <w:r w:rsidR="0073089F" w:rsidRPr="00625C76">
        <w:rPr>
          <w:rFonts w:ascii="Book Antiqua" w:eastAsiaTheme="minorHAnsi" w:hAnsi="Book Antiqua"/>
        </w:rPr>
        <w:t>M</w:t>
      </w:r>
      <w:r w:rsidRPr="00625C76">
        <w:rPr>
          <w:rFonts w:ascii="Book Antiqua" w:eastAsiaTheme="minorHAnsi" w:hAnsi="Book Antiqua"/>
        </w:rPr>
        <w:t xml:space="preserve">anagement of PUD has improved substantially </w:t>
      </w:r>
      <w:r w:rsidR="0073089F" w:rsidRPr="00625C76">
        <w:rPr>
          <w:rFonts w:ascii="Book Antiqua" w:eastAsiaTheme="minorHAnsi" w:hAnsi="Book Antiqua"/>
        </w:rPr>
        <w:t xml:space="preserve">due to implementation of </w:t>
      </w:r>
      <w:r w:rsidR="0090369A" w:rsidRPr="00625C76">
        <w:rPr>
          <w:rFonts w:ascii="Book Antiqua" w:eastAsiaTheme="minorHAnsi" w:hAnsi="Book Antiqua"/>
        </w:rPr>
        <w:t xml:space="preserve">therapies for </w:t>
      </w:r>
      <w:r w:rsidR="0090369A" w:rsidRPr="00625C76">
        <w:rPr>
          <w:rFonts w:ascii="Book Antiqua" w:eastAsiaTheme="minorHAnsi" w:hAnsi="Book Antiqua"/>
          <w:i/>
        </w:rPr>
        <w:t>H. pylori</w:t>
      </w:r>
      <w:r w:rsidR="0090369A" w:rsidRPr="00625C76">
        <w:rPr>
          <w:rFonts w:ascii="Book Antiqua" w:eastAsiaTheme="minorHAnsi" w:hAnsi="Book Antiqua"/>
        </w:rPr>
        <w:t xml:space="preserve"> and </w:t>
      </w:r>
      <w:r w:rsidRPr="00625C76">
        <w:rPr>
          <w:rFonts w:ascii="Book Antiqua" w:eastAsiaTheme="minorHAnsi" w:hAnsi="Book Antiqua"/>
        </w:rPr>
        <w:t>the introduction of</w:t>
      </w:r>
      <w:r w:rsidR="00EC53A3" w:rsidRPr="00625C76">
        <w:rPr>
          <w:rFonts w:ascii="Book Antiqua" w:eastAsiaTheme="minorHAnsi" w:hAnsi="Book Antiqua"/>
        </w:rPr>
        <w:t xml:space="preserve"> </w:t>
      </w:r>
      <w:r w:rsidR="00EC53A3" w:rsidRPr="00625C76">
        <w:rPr>
          <w:rFonts w:ascii="Book Antiqua" w:eastAsiaTheme="minorHAnsi" w:hAnsi="Book Antiqua"/>
          <w:color w:val="131413"/>
        </w:rPr>
        <w:t>proton pump inhibitors</w:t>
      </w:r>
      <w:r w:rsidRPr="00625C76">
        <w:rPr>
          <w:rFonts w:ascii="Book Antiqua" w:eastAsiaTheme="minorHAnsi" w:hAnsi="Book Antiqua"/>
        </w:rPr>
        <w:t xml:space="preserve"> </w:t>
      </w:r>
      <w:r w:rsidR="00EC53A3" w:rsidRPr="00625C76">
        <w:rPr>
          <w:rFonts w:ascii="Book Antiqua" w:eastAsiaTheme="minorHAnsi" w:hAnsi="Book Antiqua"/>
        </w:rPr>
        <w:t>(</w:t>
      </w:r>
      <w:r w:rsidRPr="00625C76">
        <w:rPr>
          <w:rFonts w:ascii="Book Antiqua" w:eastAsiaTheme="minorHAnsi" w:hAnsi="Book Antiqua"/>
        </w:rPr>
        <w:t>PPIs</w:t>
      </w:r>
      <w:r w:rsidR="00EC53A3" w:rsidRPr="00625C76">
        <w:rPr>
          <w:rFonts w:ascii="Book Antiqua" w:eastAsiaTheme="minorHAnsi" w:hAnsi="Book Antiqua"/>
        </w:rPr>
        <w:t>)</w:t>
      </w:r>
      <w:r w:rsidRPr="00625C76">
        <w:rPr>
          <w:rFonts w:ascii="Book Antiqua" w:eastAsiaTheme="minorHAnsi" w:hAnsi="Book Antiqua"/>
        </w:rPr>
        <w:t xml:space="preserve"> </w:t>
      </w:r>
      <w:r w:rsidR="00F655A6" w:rsidRPr="00625C76">
        <w:rPr>
          <w:rFonts w:ascii="Book Antiqua" w:eastAsiaTheme="minorHAnsi" w:hAnsi="Book Antiqua"/>
        </w:rPr>
        <w:t>which are increasingly accessible globally</w:t>
      </w:r>
      <w:r w:rsidRPr="00625C76">
        <w:rPr>
          <w:rFonts w:ascii="Book Antiqua" w:eastAsiaTheme="minorHAnsi" w:hAnsi="Book Antiqua"/>
        </w:rPr>
        <w:t xml:space="preserve">. </w:t>
      </w:r>
      <w:r w:rsidR="003C3429" w:rsidRPr="00625C76">
        <w:rPr>
          <w:rFonts w:ascii="Book Antiqua" w:eastAsiaTheme="minorHAnsi" w:hAnsi="Book Antiqua"/>
        </w:rPr>
        <w:t>The continued occurrence of PUD is</w:t>
      </w:r>
      <w:r w:rsidRPr="00625C76">
        <w:rPr>
          <w:rFonts w:ascii="Book Antiqua" w:eastAsiaTheme="minorHAnsi" w:hAnsi="Book Antiqua"/>
        </w:rPr>
        <w:t xml:space="preserve"> </w:t>
      </w:r>
      <w:r w:rsidR="00CA42F8" w:rsidRPr="00625C76">
        <w:rPr>
          <w:rFonts w:ascii="Book Antiqua" w:eastAsiaTheme="minorHAnsi" w:hAnsi="Book Antiqua"/>
        </w:rPr>
        <w:t xml:space="preserve">increasingly </w:t>
      </w:r>
      <w:r w:rsidR="003C3429" w:rsidRPr="00625C76">
        <w:rPr>
          <w:rFonts w:ascii="Book Antiqua" w:eastAsiaTheme="minorHAnsi" w:hAnsi="Book Antiqua"/>
        </w:rPr>
        <w:t>due, at least in part, to the widespread use of</w:t>
      </w:r>
      <w:r w:rsidRPr="00625C76">
        <w:rPr>
          <w:rFonts w:ascii="Book Antiqua" w:eastAsiaTheme="minorHAnsi" w:hAnsi="Book Antiqua"/>
        </w:rPr>
        <w:t xml:space="preserve"> </w:t>
      </w:r>
      <w:r w:rsidR="003C3429" w:rsidRPr="00625C76">
        <w:rPr>
          <w:rFonts w:ascii="Book Antiqua" w:eastAsiaTheme="minorHAnsi" w:hAnsi="Book Antiqua"/>
        </w:rPr>
        <w:t xml:space="preserve">low-dose </w:t>
      </w:r>
      <w:r w:rsidR="00F655A6" w:rsidRPr="00625C76">
        <w:rPr>
          <w:rFonts w:ascii="Book Antiqua" w:eastAsiaTheme="minorHAnsi" w:hAnsi="Book Antiqua"/>
        </w:rPr>
        <w:t>aspirin</w:t>
      </w:r>
      <w:r w:rsidR="003C3429" w:rsidRPr="00625C76">
        <w:rPr>
          <w:rFonts w:ascii="Book Antiqua" w:eastAsiaTheme="minorHAnsi" w:hAnsi="Book Antiqua"/>
        </w:rPr>
        <w:t xml:space="preserve"> and NSAIDs, especially in Western countries</w:t>
      </w:r>
      <w:r w:rsidR="00CA42F8" w:rsidRPr="00625C76">
        <w:rPr>
          <w:rFonts w:ascii="Book Antiqua" w:eastAsiaTheme="minorHAnsi" w:hAnsi="Book Antiqua"/>
        </w:rPr>
        <w:t xml:space="preserve"> and </w:t>
      </w:r>
      <w:r w:rsidR="003C3429" w:rsidRPr="00625C76">
        <w:rPr>
          <w:rFonts w:ascii="Book Antiqua" w:eastAsiaTheme="minorHAnsi" w:hAnsi="Book Antiqua"/>
        </w:rPr>
        <w:t>among older patients</w:t>
      </w:r>
      <w:r w:rsidR="00027269" w:rsidRPr="00625C76">
        <w:rPr>
          <w:rFonts w:ascii="Book Antiqua" w:eastAsiaTheme="minorHAnsi" w:hAnsi="Book Antiqua"/>
        </w:rPr>
        <w:fldChar w:fldCharType="begin"/>
      </w:r>
      <w:r w:rsidR="00972B7D" w:rsidRPr="00625C76">
        <w:rPr>
          <w:rFonts w:ascii="Book Antiqua" w:eastAsiaTheme="minorHAnsi" w:hAnsi="Book Antiqua"/>
        </w:rPr>
        <w:instrText xml:space="preserve"> ADDIN EN.CITE &lt;EndNote&gt;&lt;Cite&gt;&lt;Author&gt;Sung&lt;/Author&gt;&lt;Year&gt;2009&lt;/Year&gt;&lt;RecNum&gt;250&lt;/RecNum&gt;&lt;DisplayText&gt;&lt;style face="superscript"&gt;[40]&lt;/style&gt;&lt;/DisplayText&gt;&lt;record&gt;&lt;rec-number&gt;250&lt;/rec-number&gt;&lt;foreign-keys&gt;&lt;key app="EN" db-id="srvszw25uvrp0oe9tr4xv9d0esrt2x5ze29z" timestamp="1547394702" guid="f2daf18d-d275-40ea-84d0-604acb5ad413"&gt;250&lt;/key&gt;&lt;/foreign-keys&gt;&lt;ref-type name="Journal Article"&gt;17&lt;/ref-type&gt;&lt;contributors&gt;&lt;authors&gt;&lt;author&gt;Sung, J. J.&lt;/author&gt;&lt;author&gt;Kuipers, E. J.&lt;/author&gt;&lt;author&gt;El-Serag, H. B.&lt;/author&gt;&lt;/authors&gt;&lt;/contributors&gt;&lt;auth-address&gt;Institute of Digestive Disease, Chinese University of Hong Kong, Sha Tin, Hong Kong, China. joesung@cuhk.edu.hk&lt;/auth-address&gt;&lt;titles&gt;&lt;title&gt;Systematic review: the global incidence and prevalence of peptic ulcer disease&lt;/title&gt;&lt;secondary-title&gt;Aliment Pharmacol Ther&lt;/secondary-title&gt;&lt;/titles&gt;&lt;periodical&gt;&lt;full-title&gt;Aliment Pharmacol Ther&lt;/full-title&gt;&lt;/periodical&gt;&lt;pages&gt;938-46&lt;/pages&gt;&lt;volume&gt;29&lt;/volume&gt;&lt;number&gt;9&lt;/number&gt;&lt;edition&gt;2009/02/18&lt;/edition&gt;&lt;keywords&gt;&lt;keyword&gt;Anti-Inflammatory Agents, Non-Steroidal&lt;/keyword&gt;&lt;keyword&gt;Anti-Ulcer Agents/*therapeutic use&lt;/keyword&gt;&lt;keyword&gt;Aspirin/*therapeutic use&lt;/keyword&gt;&lt;keyword&gt;Female&lt;/keyword&gt;&lt;keyword&gt;Helicobacter Infections/*drug therapy/epidemiology&lt;/keyword&gt;&lt;keyword&gt;*Helicobacter pylori&lt;/keyword&gt;&lt;keyword&gt;Humans&lt;/keyword&gt;&lt;keyword&gt;Male&lt;/keyword&gt;&lt;keyword&gt;Peptic Ulcer/*drug therapy/epidemiology&lt;/keyword&gt;&lt;keyword&gt;Practice Patterns, Physicians&amp;apos;&lt;/keyword&gt;&lt;keyword&gt;Prevalence&lt;/keyword&gt;&lt;/keywords&gt;&lt;dates&gt;&lt;year&gt;2009&lt;/year&gt;&lt;pub-dates&gt;&lt;date&gt;May 1&lt;/date&gt;&lt;/pub-dates&gt;&lt;/dates&gt;&lt;isbn&gt;1365-2036 (Electronic)&amp;#xD;0269-2813 (Linking)&lt;/isbn&gt;&lt;accession-num&gt;19220208&lt;/accession-num&gt;&lt;urls&gt;&lt;related-urls&gt;&lt;url&gt;https://www.ncbi.nlm.nih.gov/pubmed/19220208&lt;/url&gt;&lt;/related-urls&gt;&lt;/urls&gt;&lt;electronic-resource-num&gt;10.1111/j.1365-2036.2009.03960.x&lt;/electronic-resource-num&gt;&lt;/record&gt;&lt;/Cite&gt;&lt;/EndNote&gt;</w:instrText>
      </w:r>
      <w:r w:rsidR="00027269" w:rsidRPr="00625C76">
        <w:rPr>
          <w:rFonts w:ascii="Book Antiqua" w:eastAsiaTheme="minorHAnsi" w:hAnsi="Book Antiqua"/>
        </w:rPr>
        <w:fldChar w:fldCharType="separate"/>
      </w:r>
      <w:r w:rsidR="00972B7D" w:rsidRPr="00625C76">
        <w:rPr>
          <w:rFonts w:ascii="Book Antiqua" w:eastAsiaTheme="minorHAnsi" w:hAnsi="Book Antiqua"/>
          <w:noProof/>
          <w:vertAlign w:val="superscript"/>
        </w:rPr>
        <w:t>[</w:t>
      </w:r>
      <w:r w:rsidR="00A46637">
        <w:rPr>
          <w:rFonts w:ascii="Book Antiqua" w:eastAsiaTheme="minorHAnsi" w:hAnsi="Book Antiqua"/>
          <w:noProof/>
          <w:vertAlign w:val="superscript"/>
        </w:rPr>
        <w:t>37,</w:t>
      </w:r>
      <w:r w:rsidR="00972B7D" w:rsidRPr="00625C76">
        <w:rPr>
          <w:rFonts w:ascii="Book Antiqua" w:eastAsiaTheme="minorHAnsi" w:hAnsi="Book Antiqua"/>
          <w:noProof/>
          <w:vertAlign w:val="superscript"/>
        </w:rPr>
        <w:t>40]</w:t>
      </w:r>
      <w:r w:rsidR="00027269" w:rsidRPr="00625C76">
        <w:rPr>
          <w:rFonts w:ascii="Book Antiqua" w:eastAsiaTheme="minorHAnsi" w:hAnsi="Book Antiqua"/>
        </w:rPr>
        <w:fldChar w:fldCharType="end"/>
      </w:r>
      <w:r w:rsidRPr="00625C76">
        <w:rPr>
          <w:rFonts w:ascii="Book Antiqua" w:eastAsiaTheme="minorHAnsi" w:hAnsi="Book Antiqua"/>
        </w:rPr>
        <w:t xml:space="preserve">. A cross-sectional study of </w:t>
      </w:r>
      <w:r w:rsidR="006E3E47" w:rsidRPr="00625C76">
        <w:rPr>
          <w:rFonts w:ascii="Book Antiqua" w:eastAsiaTheme="minorHAnsi" w:hAnsi="Book Antiqua"/>
        </w:rPr>
        <w:t xml:space="preserve">242 </w:t>
      </w:r>
      <w:r w:rsidRPr="00625C76">
        <w:rPr>
          <w:rFonts w:ascii="Book Antiqua" w:eastAsiaTheme="minorHAnsi" w:hAnsi="Book Antiqua"/>
        </w:rPr>
        <w:t>dyspeptic patients in Accra, Ghana</w:t>
      </w:r>
      <w:r w:rsidR="002F6DE4" w:rsidRPr="00625C76">
        <w:rPr>
          <w:rFonts w:ascii="Book Antiqua" w:eastAsiaTheme="minorHAnsi" w:hAnsi="Book Antiqua"/>
        </w:rPr>
        <w:t>, evaluated the endoscopic spectrum of disease at a major tertiary centre</w:t>
      </w:r>
      <w:r w:rsidR="00027269" w:rsidRPr="00625C76">
        <w:rPr>
          <w:rFonts w:ascii="Book Antiqua" w:eastAsiaTheme="minorHAnsi"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eastAsiaTheme="minorHAnsi" w:hAnsi="Book Antiqua"/>
        </w:rPr>
        <w:instrText xml:space="preserve"> ADDIN EN.CITE </w:instrText>
      </w:r>
      <w:r w:rsidR="007D2883" w:rsidRPr="00625C76">
        <w:rPr>
          <w:rFonts w:ascii="Book Antiqua" w:eastAsiaTheme="minorHAnsi" w:hAnsi="Book Antiqua"/>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eastAsiaTheme="minorHAnsi" w:hAnsi="Book Antiqua"/>
        </w:rPr>
        <w:instrText xml:space="preserve"> ADDIN EN.CITE.DATA </w:instrText>
      </w:r>
      <w:r w:rsidR="007D2883" w:rsidRPr="00625C76">
        <w:rPr>
          <w:rFonts w:ascii="Book Antiqua" w:eastAsiaTheme="minorHAnsi" w:hAnsi="Book Antiqua"/>
        </w:rPr>
      </w:r>
      <w:r w:rsidR="007D2883"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7D2883" w:rsidRPr="00625C76">
        <w:rPr>
          <w:rFonts w:ascii="Book Antiqua" w:eastAsiaTheme="minorHAnsi" w:hAnsi="Book Antiqua"/>
          <w:noProof/>
          <w:vertAlign w:val="superscript"/>
        </w:rPr>
        <w:t>[3]</w:t>
      </w:r>
      <w:r w:rsidR="00027269" w:rsidRPr="00625C76">
        <w:rPr>
          <w:rFonts w:ascii="Book Antiqua" w:eastAsiaTheme="minorHAnsi" w:hAnsi="Book Antiqua"/>
        </w:rPr>
        <w:fldChar w:fldCharType="end"/>
      </w:r>
      <w:r w:rsidR="007A025A" w:rsidRPr="00625C76">
        <w:rPr>
          <w:rFonts w:ascii="Book Antiqua" w:eastAsiaTheme="minorHAnsi" w:hAnsi="Book Antiqua"/>
        </w:rPr>
        <w:t xml:space="preserve">. </w:t>
      </w:r>
      <w:r w:rsidR="007A025A" w:rsidRPr="00625C76">
        <w:rPr>
          <w:rFonts w:ascii="Book Antiqua" w:hAnsi="Book Antiqua"/>
          <w:color w:val="000000"/>
          <w:shd w:val="clear" w:color="auto" w:fill="FFFFFF"/>
        </w:rPr>
        <w:t xml:space="preserve">A third (32.6%) of </w:t>
      </w:r>
      <w:r w:rsidR="00894ADF" w:rsidRPr="00625C76">
        <w:rPr>
          <w:rFonts w:ascii="Book Antiqua" w:hAnsi="Book Antiqua"/>
          <w:color w:val="000000"/>
          <w:shd w:val="clear" w:color="auto" w:fill="FFFFFF"/>
        </w:rPr>
        <w:t xml:space="preserve">the study </w:t>
      </w:r>
      <w:r w:rsidR="007A025A" w:rsidRPr="00625C76">
        <w:rPr>
          <w:rFonts w:ascii="Book Antiqua" w:hAnsi="Book Antiqua"/>
          <w:color w:val="000000"/>
          <w:shd w:val="clear" w:color="auto" w:fill="FFFFFF"/>
        </w:rPr>
        <w:t xml:space="preserve">patients had </w:t>
      </w:r>
      <w:r w:rsidR="0073089F" w:rsidRPr="00625C76">
        <w:rPr>
          <w:rFonts w:ascii="Book Antiqua" w:hAnsi="Book Antiqua"/>
          <w:color w:val="000000"/>
          <w:shd w:val="clear" w:color="auto" w:fill="FFFFFF"/>
        </w:rPr>
        <w:t xml:space="preserve">a </w:t>
      </w:r>
      <w:r w:rsidR="007A025A" w:rsidRPr="00625C76">
        <w:rPr>
          <w:rFonts w:ascii="Book Antiqua" w:hAnsi="Book Antiqua"/>
          <w:color w:val="000000"/>
          <w:shd w:val="clear" w:color="auto" w:fill="FFFFFF"/>
        </w:rPr>
        <w:t>history of NSAID-use</w:t>
      </w:r>
      <w:r w:rsidR="00F655A6" w:rsidRPr="00625C76">
        <w:rPr>
          <w:rFonts w:ascii="Book Antiqua" w:hAnsi="Book Antiqua"/>
          <w:color w:val="000000"/>
          <w:shd w:val="clear" w:color="auto" w:fill="FFFFFF"/>
        </w:rPr>
        <w:t>, especially as</w:t>
      </w:r>
      <w:r w:rsidR="00C261E3" w:rsidRPr="00625C76">
        <w:rPr>
          <w:rFonts w:ascii="Book Antiqua" w:hAnsi="Book Antiqua"/>
          <w:color w:val="000000"/>
          <w:shd w:val="clear" w:color="auto" w:fill="FFFFFF"/>
        </w:rPr>
        <w:t xml:space="preserve"> </w:t>
      </w:r>
      <w:r w:rsidR="00F655A6" w:rsidRPr="00625C76">
        <w:rPr>
          <w:rFonts w:ascii="Book Antiqua" w:hAnsi="Book Antiqua"/>
          <w:color w:val="000000"/>
          <w:shd w:val="clear" w:color="auto" w:fill="FFFFFF"/>
        </w:rPr>
        <w:t xml:space="preserve">ingredients in </w:t>
      </w:r>
      <w:r w:rsidR="00C261E3" w:rsidRPr="00625C76">
        <w:rPr>
          <w:rFonts w:ascii="Book Antiqua" w:hAnsi="Book Antiqua"/>
          <w:color w:val="000000"/>
          <w:shd w:val="clear" w:color="auto" w:fill="FFFFFF"/>
        </w:rPr>
        <w:t>local over</w:t>
      </w:r>
      <w:r w:rsidR="002F6DE4" w:rsidRPr="00625C76">
        <w:rPr>
          <w:rFonts w:ascii="Book Antiqua" w:hAnsi="Book Antiqua"/>
          <w:color w:val="000000"/>
          <w:shd w:val="clear" w:color="auto" w:fill="FFFFFF"/>
        </w:rPr>
        <w:t>-</w:t>
      </w:r>
      <w:r w:rsidR="00C261E3" w:rsidRPr="00625C76">
        <w:rPr>
          <w:rFonts w:ascii="Book Antiqua" w:hAnsi="Book Antiqua"/>
          <w:color w:val="000000"/>
          <w:shd w:val="clear" w:color="auto" w:fill="FFFFFF"/>
        </w:rPr>
        <w:t>the</w:t>
      </w:r>
      <w:r w:rsidR="002F6DE4" w:rsidRPr="00625C76">
        <w:rPr>
          <w:rFonts w:ascii="Book Antiqua" w:hAnsi="Book Antiqua"/>
          <w:color w:val="000000"/>
          <w:shd w:val="clear" w:color="auto" w:fill="FFFFFF"/>
        </w:rPr>
        <w:t>-</w:t>
      </w:r>
      <w:r w:rsidR="00C261E3" w:rsidRPr="00625C76">
        <w:rPr>
          <w:rFonts w:ascii="Book Antiqua" w:hAnsi="Book Antiqua"/>
          <w:color w:val="000000"/>
          <w:shd w:val="clear" w:color="auto" w:fill="FFFFFF"/>
        </w:rPr>
        <w:t>count</w:t>
      </w:r>
      <w:r w:rsidR="002F6DE4" w:rsidRPr="00625C76">
        <w:rPr>
          <w:rFonts w:ascii="Book Antiqua" w:hAnsi="Book Antiqua"/>
          <w:color w:val="000000"/>
          <w:shd w:val="clear" w:color="auto" w:fill="FFFFFF"/>
        </w:rPr>
        <w:t>er medicinal</w:t>
      </w:r>
      <w:r w:rsidR="00F655A6" w:rsidRPr="00625C76">
        <w:rPr>
          <w:rFonts w:ascii="Book Antiqua" w:hAnsi="Book Antiqua"/>
          <w:color w:val="000000"/>
          <w:shd w:val="clear" w:color="auto" w:fill="FFFFFF"/>
        </w:rPr>
        <w:t>/herbal</w:t>
      </w:r>
      <w:r w:rsidR="002F6DE4" w:rsidRPr="00625C76">
        <w:rPr>
          <w:rFonts w:ascii="Book Antiqua" w:hAnsi="Book Antiqua"/>
          <w:color w:val="000000"/>
          <w:shd w:val="clear" w:color="auto" w:fill="FFFFFF"/>
        </w:rPr>
        <w:t xml:space="preserve"> preparations</w:t>
      </w:r>
      <w:r w:rsidR="00027269" w:rsidRPr="00625C76">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hAnsi="Book Antiqua"/>
          <w:color w:val="000000"/>
          <w:shd w:val="clear" w:color="auto" w:fill="FFFFFF"/>
        </w:rPr>
        <w:instrText xml:space="preserve"> ADDIN EN.CITE </w:instrText>
      </w:r>
      <w:r w:rsidR="007D2883" w:rsidRPr="00625C76">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hAnsi="Book Antiqua"/>
          <w:color w:val="000000"/>
          <w:shd w:val="clear" w:color="auto" w:fill="FFFFFF"/>
        </w:rPr>
        <w:instrText xml:space="preserve"> ADDIN EN.CITE.DATA </w:instrText>
      </w:r>
      <w:r w:rsidR="007D2883" w:rsidRPr="00625C76">
        <w:rPr>
          <w:rFonts w:ascii="Book Antiqua" w:hAnsi="Book Antiqua"/>
          <w:color w:val="000000"/>
          <w:shd w:val="clear" w:color="auto" w:fill="FFFFFF"/>
        </w:rPr>
      </w:r>
      <w:r w:rsidR="007D2883" w:rsidRPr="00625C76">
        <w:rPr>
          <w:rFonts w:ascii="Book Antiqua" w:hAnsi="Book Antiqua"/>
          <w:color w:val="000000"/>
          <w:shd w:val="clear" w:color="auto" w:fill="FFFFFF"/>
        </w:rPr>
        <w:fldChar w:fldCharType="end"/>
      </w:r>
      <w:r w:rsidR="00027269" w:rsidRPr="00625C76">
        <w:rPr>
          <w:rFonts w:ascii="Book Antiqua" w:hAnsi="Book Antiqua"/>
          <w:color w:val="000000"/>
          <w:shd w:val="clear" w:color="auto" w:fill="FFFFFF"/>
        </w:rPr>
      </w:r>
      <w:r w:rsidR="00027269" w:rsidRPr="00625C76">
        <w:rPr>
          <w:rFonts w:ascii="Book Antiqua" w:hAnsi="Book Antiqua"/>
          <w:color w:val="000000"/>
          <w:shd w:val="clear" w:color="auto" w:fill="FFFFFF"/>
        </w:rPr>
        <w:fldChar w:fldCharType="separate"/>
      </w:r>
      <w:r w:rsidR="007D2883" w:rsidRPr="00625C76">
        <w:rPr>
          <w:rFonts w:ascii="Book Antiqua" w:hAnsi="Book Antiqua"/>
          <w:noProof/>
          <w:color w:val="000000"/>
          <w:shd w:val="clear" w:color="auto" w:fill="FFFFFF"/>
          <w:vertAlign w:val="superscript"/>
        </w:rPr>
        <w:t>[3]</w:t>
      </w:r>
      <w:r w:rsidR="00027269" w:rsidRPr="00625C76">
        <w:rPr>
          <w:rFonts w:ascii="Book Antiqua" w:hAnsi="Book Antiqua"/>
          <w:color w:val="000000"/>
          <w:shd w:val="clear" w:color="auto" w:fill="FFFFFF"/>
        </w:rPr>
        <w:fldChar w:fldCharType="end"/>
      </w:r>
      <w:r w:rsidR="0051700D" w:rsidRPr="00625C76">
        <w:rPr>
          <w:rFonts w:ascii="Book Antiqua" w:hAnsi="Book Antiqua"/>
          <w:color w:val="000000"/>
          <w:shd w:val="clear" w:color="auto" w:fill="FFFFFF"/>
        </w:rPr>
        <w:t xml:space="preserve">. </w:t>
      </w:r>
      <w:r w:rsidR="008C20CE" w:rsidRPr="00625C76">
        <w:rPr>
          <w:rFonts w:ascii="Book Antiqua" w:hAnsi="Book Antiqua"/>
          <w:color w:val="000000"/>
          <w:shd w:val="clear" w:color="auto" w:fill="FFFFFF"/>
        </w:rPr>
        <w:t>In this</w:t>
      </w:r>
      <w:r w:rsidR="00427BB5" w:rsidRPr="00625C76">
        <w:rPr>
          <w:rFonts w:ascii="Book Antiqua" w:hAnsi="Book Antiqua"/>
          <w:color w:val="000000"/>
          <w:shd w:val="clear" w:color="auto" w:fill="FFFFFF"/>
        </w:rPr>
        <w:t xml:space="preserve"> study</w:t>
      </w:r>
      <w:r w:rsidR="0051700D" w:rsidRPr="00625C76">
        <w:rPr>
          <w:rFonts w:ascii="Book Antiqua" w:hAnsi="Book Antiqua"/>
          <w:color w:val="000000"/>
          <w:shd w:val="clear" w:color="auto" w:fill="FFFFFF"/>
        </w:rPr>
        <w:t xml:space="preserve"> in Accra</w:t>
      </w:r>
      <w:r w:rsidR="008C20CE" w:rsidRPr="00625C76">
        <w:rPr>
          <w:rFonts w:ascii="Book Antiqua" w:hAnsi="Book Antiqua"/>
          <w:color w:val="000000"/>
          <w:shd w:val="clear" w:color="auto" w:fill="FFFFFF"/>
        </w:rPr>
        <w:t xml:space="preserve">, </w:t>
      </w:r>
      <w:r w:rsidR="0022367E" w:rsidRPr="00625C76">
        <w:rPr>
          <w:rFonts w:ascii="Book Antiqua" w:hAnsi="Book Antiqua"/>
          <w:color w:val="000000"/>
          <w:shd w:val="clear" w:color="auto" w:fill="FFFFFF"/>
        </w:rPr>
        <w:t xml:space="preserve">there was an increased prevalence of </w:t>
      </w:r>
      <w:r w:rsidR="00533313" w:rsidRPr="00625C76">
        <w:rPr>
          <w:rFonts w:ascii="Book Antiqua" w:hAnsi="Book Antiqua"/>
          <w:color w:val="000000"/>
          <w:shd w:val="clear" w:color="auto" w:fill="FFFFFF"/>
        </w:rPr>
        <w:t>DU</w:t>
      </w:r>
      <w:r w:rsidR="0022367E" w:rsidRPr="00625C76">
        <w:rPr>
          <w:rFonts w:ascii="Book Antiqua" w:hAnsi="Book Antiqua"/>
          <w:color w:val="000000"/>
          <w:shd w:val="clear" w:color="auto" w:fill="FFFFFF"/>
        </w:rPr>
        <w:t xml:space="preserve"> </w:t>
      </w:r>
      <w:proofErr w:type="gramStart"/>
      <w:r w:rsidR="0022367E" w:rsidRPr="00625C76">
        <w:rPr>
          <w:rFonts w:ascii="Book Antiqua" w:hAnsi="Book Antiqua"/>
          <w:color w:val="000000"/>
          <w:shd w:val="clear" w:color="auto" w:fill="FFFFFF"/>
        </w:rPr>
        <w:lastRenderedPageBreak/>
        <w:t xml:space="preserve">in </w:t>
      </w:r>
      <w:r w:rsidR="0022367E" w:rsidRPr="00625C76">
        <w:rPr>
          <w:rFonts w:ascii="Book Antiqua" w:hAnsi="Book Antiqua"/>
          <w:i/>
          <w:color w:val="000000"/>
          <w:shd w:val="clear" w:color="auto" w:fill="FFFFFF"/>
        </w:rPr>
        <w:t>H.</w:t>
      </w:r>
      <w:proofErr w:type="gramEnd"/>
      <w:r w:rsidR="0022367E" w:rsidRPr="00625C76">
        <w:rPr>
          <w:rFonts w:ascii="Book Antiqua" w:hAnsi="Book Antiqua"/>
          <w:i/>
          <w:color w:val="000000"/>
          <w:shd w:val="clear" w:color="auto" w:fill="FFFFFF"/>
        </w:rPr>
        <w:t xml:space="preserve"> pylori</w:t>
      </w:r>
      <w:r w:rsidR="0022367E" w:rsidRPr="00625C76">
        <w:rPr>
          <w:rFonts w:ascii="Book Antiqua" w:hAnsi="Book Antiqua"/>
          <w:color w:val="000000"/>
          <w:shd w:val="clear" w:color="auto" w:fill="FFFFFF"/>
        </w:rPr>
        <w:t>-infected patients taking NSAIDs</w:t>
      </w:r>
      <w:r w:rsidR="00027269" w:rsidRPr="00625C76">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hAnsi="Book Antiqua"/>
          <w:color w:val="000000"/>
          <w:shd w:val="clear" w:color="auto" w:fill="FFFFFF"/>
        </w:rPr>
        <w:instrText xml:space="preserve"> ADDIN EN.CITE </w:instrText>
      </w:r>
      <w:r w:rsidR="007D2883" w:rsidRPr="00625C76">
        <w:rPr>
          <w:rFonts w:ascii="Book Antiqua" w:hAnsi="Book Antiqua"/>
          <w:color w:val="000000"/>
          <w:shd w:val="clear" w:color="auto" w:fill="FFFFFF"/>
        </w:rPr>
        <w:fldChar w:fldCharType="begin">
          <w:fldData xml:space="preserve">PEVuZE5vdGU+PENpdGU+PEF1dGhvcj5BcmNoYW1wb25nPC9BdXRob3I+PFllYXI+MjAxNjwvWWVh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==
</w:fldData>
        </w:fldChar>
      </w:r>
      <w:r w:rsidR="007D2883" w:rsidRPr="00625C76">
        <w:rPr>
          <w:rFonts w:ascii="Book Antiqua" w:hAnsi="Book Antiqua"/>
          <w:color w:val="000000"/>
          <w:shd w:val="clear" w:color="auto" w:fill="FFFFFF"/>
        </w:rPr>
        <w:instrText xml:space="preserve"> ADDIN EN.CITE.DATA </w:instrText>
      </w:r>
      <w:r w:rsidR="007D2883" w:rsidRPr="00625C76">
        <w:rPr>
          <w:rFonts w:ascii="Book Antiqua" w:hAnsi="Book Antiqua"/>
          <w:color w:val="000000"/>
          <w:shd w:val="clear" w:color="auto" w:fill="FFFFFF"/>
        </w:rPr>
      </w:r>
      <w:r w:rsidR="007D2883" w:rsidRPr="00625C76">
        <w:rPr>
          <w:rFonts w:ascii="Book Antiqua" w:hAnsi="Book Antiqua"/>
          <w:color w:val="000000"/>
          <w:shd w:val="clear" w:color="auto" w:fill="FFFFFF"/>
        </w:rPr>
        <w:fldChar w:fldCharType="end"/>
      </w:r>
      <w:r w:rsidR="00027269" w:rsidRPr="00625C76">
        <w:rPr>
          <w:rFonts w:ascii="Book Antiqua" w:hAnsi="Book Antiqua"/>
          <w:color w:val="000000"/>
          <w:shd w:val="clear" w:color="auto" w:fill="FFFFFF"/>
        </w:rPr>
      </w:r>
      <w:r w:rsidR="00027269" w:rsidRPr="00625C76">
        <w:rPr>
          <w:rFonts w:ascii="Book Antiqua" w:hAnsi="Book Antiqua"/>
          <w:color w:val="000000"/>
          <w:shd w:val="clear" w:color="auto" w:fill="FFFFFF"/>
        </w:rPr>
        <w:fldChar w:fldCharType="separate"/>
      </w:r>
      <w:r w:rsidR="007D2883" w:rsidRPr="00625C76">
        <w:rPr>
          <w:rFonts w:ascii="Book Antiqua" w:hAnsi="Book Antiqua"/>
          <w:noProof/>
          <w:color w:val="000000"/>
          <w:shd w:val="clear" w:color="auto" w:fill="FFFFFF"/>
          <w:vertAlign w:val="superscript"/>
        </w:rPr>
        <w:t>[3]</w:t>
      </w:r>
      <w:r w:rsidR="00027269" w:rsidRPr="00625C76">
        <w:rPr>
          <w:rFonts w:ascii="Book Antiqua" w:hAnsi="Book Antiqua"/>
          <w:color w:val="000000"/>
          <w:shd w:val="clear" w:color="auto" w:fill="FFFFFF"/>
        </w:rPr>
        <w:fldChar w:fldCharType="end"/>
      </w:r>
      <w:r w:rsidR="0022367E" w:rsidRPr="00625C76">
        <w:rPr>
          <w:rFonts w:ascii="Book Antiqua" w:hAnsi="Book Antiqua"/>
          <w:color w:val="000000"/>
          <w:shd w:val="clear" w:color="auto" w:fill="FFFFFF"/>
        </w:rPr>
        <w:t xml:space="preserve">. </w:t>
      </w:r>
      <w:r w:rsidR="00894ADF" w:rsidRPr="00625C76">
        <w:rPr>
          <w:rFonts w:ascii="Book Antiqua" w:hAnsi="Book Antiqua"/>
          <w:color w:val="000000"/>
          <w:shd w:val="clear" w:color="auto" w:fill="FFFFFF"/>
        </w:rPr>
        <w:t>NSAID</w:t>
      </w:r>
      <w:r w:rsidR="002F6DE4" w:rsidRPr="00625C76">
        <w:rPr>
          <w:rFonts w:ascii="Book Antiqua" w:hAnsi="Book Antiqua"/>
          <w:color w:val="000000"/>
          <w:shd w:val="clear" w:color="auto" w:fill="FFFFFF"/>
        </w:rPr>
        <w:t>-</w:t>
      </w:r>
      <w:r w:rsidR="00894ADF" w:rsidRPr="00625C76">
        <w:rPr>
          <w:rFonts w:ascii="Book Antiqua" w:hAnsi="Book Antiqua"/>
          <w:color w:val="000000"/>
          <w:shd w:val="clear" w:color="auto" w:fill="FFFFFF"/>
        </w:rPr>
        <w:t>use may therefore contrib</w:t>
      </w:r>
      <w:r w:rsidR="00C261E3" w:rsidRPr="00625C76">
        <w:rPr>
          <w:rFonts w:ascii="Book Antiqua" w:hAnsi="Book Antiqua"/>
          <w:color w:val="000000"/>
          <w:shd w:val="clear" w:color="auto" w:fill="FFFFFF"/>
        </w:rPr>
        <w:t>ut</w:t>
      </w:r>
      <w:r w:rsidR="00894ADF" w:rsidRPr="00625C76">
        <w:rPr>
          <w:rFonts w:ascii="Book Antiqua" w:hAnsi="Book Antiqua"/>
          <w:color w:val="000000"/>
          <w:shd w:val="clear" w:color="auto" w:fill="FFFFFF"/>
        </w:rPr>
        <w:t xml:space="preserve">e to the varying </w:t>
      </w:r>
      <w:r w:rsidR="0073089F" w:rsidRPr="00625C76">
        <w:rPr>
          <w:rFonts w:ascii="Book Antiqua" w:hAnsi="Book Antiqua"/>
          <w:color w:val="000000"/>
          <w:shd w:val="clear" w:color="auto" w:fill="FFFFFF"/>
        </w:rPr>
        <w:t>PUD</w:t>
      </w:r>
      <w:r w:rsidR="00C261E3" w:rsidRPr="00625C76">
        <w:rPr>
          <w:rFonts w:ascii="Book Antiqua" w:hAnsi="Book Antiqua"/>
          <w:color w:val="000000"/>
          <w:shd w:val="clear" w:color="auto" w:fill="FFFFFF"/>
        </w:rPr>
        <w:t xml:space="preserve"> </w:t>
      </w:r>
      <w:r w:rsidR="0022367E" w:rsidRPr="00625C76">
        <w:rPr>
          <w:rFonts w:ascii="Book Antiqua" w:hAnsi="Book Antiqua"/>
          <w:color w:val="000000"/>
          <w:shd w:val="clear" w:color="auto" w:fill="FFFFFF"/>
        </w:rPr>
        <w:t xml:space="preserve">prevalence </w:t>
      </w:r>
      <w:r w:rsidR="00C261E3" w:rsidRPr="00625C76">
        <w:rPr>
          <w:rFonts w:ascii="Book Antiqua" w:hAnsi="Book Antiqua"/>
          <w:color w:val="000000"/>
          <w:shd w:val="clear" w:color="auto" w:fill="FFFFFF"/>
        </w:rPr>
        <w:t xml:space="preserve">between and within countries in a </w:t>
      </w:r>
      <w:r w:rsidR="00C261E3" w:rsidRPr="00625C76">
        <w:rPr>
          <w:rFonts w:ascii="Book Antiqua" w:hAnsi="Book Antiqua"/>
          <w:i/>
          <w:iCs/>
          <w:color w:val="000000"/>
        </w:rPr>
        <w:t>H. pylori</w:t>
      </w:r>
      <w:r w:rsidR="00027269" w:rsidRPr="00625C76">
        <w:rPr>
          <w:rFonts w:ascii="Book Antiqua" w:hAnsi="Book Antiqua"/>
          <w:iCs/>
          <w:color w:val="000000"/>
        </w:rPr>
        <w:t xml:space="preserve"> </w:t>
      </w:r>
      <w:r w:rsidR="00027269" w:rsidRPr="00625C76">
        <w:rPr>
          <w:rFonts w:ascii="Book Antiqua" w:hAnsi="Book Antiqua"/>
          <w:color w:val="000000"/>
          <w:shd w:val="clear" w:color="auto" w:fill="FFFFFF"/>
        </w:rPr>
        <w:t>endemic continent such as Africa.</w:t>
      </w:r>
    </w:p>
    <w:p w14:paraId="2C4797C8" w14:textId="77777777" w:rsidR="00FE018D" w:rsidRPr="00A46637" w:rsidRDefault="00FE018D" w:rsidP="00625C76">
      <w:pPr>
        <w:spacing w:line="360" w:lineRule="auto"/>
        <w:jc w:val="both"/>
        <w:rPr>
          <w:rFonts w:ascii="Book Antiqua" w:hAnsi="Book Antiqua"/>
          <w:u w:val="single"/>
        </w:rPr>
      </w:pPr>
    </w:p>
    <w:p w14:paraId="01AFBB00" w14:textId="64BF3D01" w:rsidR="00C12A99" w:rsidRPr="00625C76" w:rsidRDefault="00730268" w:rsidP="00625C76">
      <w:pPr>
        <w:spacing w:line="360" w:lineRule="auto"/>
        <w:jc w:val="both"/>
        <w:rPr>
          <w:rFonts w:ascii="Book Antiqua" w:hAnsi="Book Antiqua"/>
          <w:b/>
        </w:rPr>
      </w:pPr>
      <w:r w:rsidRPr="00625C76">
        <w:rPr>
          <w:rFonts w:ascii="Book Antiqua" w:hAnsi="Book Antiqua"/>
          <w:b/>
        </w:rPr>
        <w:t>GASTRIC HISTOPATHOLOGY IN DYSPEPTIC PATIENTS</w:t>
      </w:r>
    </w:p>
    <w:p w14:paraId="2AEEBA61" w14:textId="0A381B05" w:rsidR="00D26F34" w:rsidRPr="00625C76" w:rsidRDefault="00027269" w:rsidP="00625C76">
      <w:pPr>
        <w:spacing w:line="360" w:lineRule="auto"/>
        <w:jc w:val="both"/>
        <w:rPr>
          <w:rFonts w:ascii="Book Antiqua" w:hAnsi="Book Antiqua"/>
          <w:shd w:val="clear" w:color="auto" w:fill="FFFFFF"/>
        </w:rPr>
      </w:pPr>
      <w:r w:rsidRPr="00625C76">
        <w:rPr>
          <w:rFonts w:ascii="Book Antiqua" w:hAnsi="Book Antiqua"/>
          <w:shd w:val="clear" w:color="auto" w:fill="FFFFFF"/>
        </w:rPr>
        <w:t>Gastric atrophy</w:t>
      </w:r>
      <w:r w:rsidR="00A46637">
        <w:rPr>
          <w:rFonts w:ascii="Book Antiqua" w:hAnsi="Book Antiqua"/>
          <w:shd w:val="clear" w:color="auto" w:fill="FFFFFF"/>
        </w:rPr>
        <w:t xml:space="preserve"> </w:t>
      </w:r>
      <w:r w:rsidRPr="00625C76">
        <w:rPr>
          <w:rFonts w:ascii="Book Antiqua" w:hAnsi="Book Antiqua"/>
          <w:shd w:val="clear" w:color="auto" w:fill="FFFFFF"/>
        </w:rPr>
        <w:t xml:space="preserve">is an established risk factor </w:t>
      </w:r>
      <w:r w:rsidR="00E72C06" w:rsidRPr="00625C76">
        <w:rPr>
          <w:rFonts w:ascii="Book Antiqua" w:hAnsi="Book Antiqua"/>
          <w:shd w:val="clear" w:color="auto" w:fill="FFFFFF"/>
        </w:rPr>
        <w:t>for</w:t>
      </w:r>
      <w:r w:rsidRPr="00625C76">
        <w:rPr>
          <w:rFonts w:ascii="Book Antiqua" w:hAnsi="Book Antiqua"/>
          <w:shd w:val="clear" w:color="auto" w:fill="FFFFFF"/>
        </w:rPr>
        <w:t xml:space="preserve"> </w:t>
      </w:r>
      <w:r w:rsidR="0073089F" w:rsidRPr="00625C76">
        <w:rPr>
          <w:rFonts w:ascii="Book Antiqua" w:hAnsi="Book Antiqua"/>
          <w:shd w:val="clear" w:color="auto" w:fill="FFFFFF"/>
        </w:rPr>
        <w:t>GCA</w:t>
      </w:r>
      <w:r w:rsidR="00A46637" w:rsidRPr="00625C76">
        <w:rPr>
          <w:rFonts w:ascii="Book Antiqua" w:hAnsi="Book Antiqua"/>
          <w:shd w:val="clear" w:color="auto" w:fill="FFFFFF"/>
        </w:rPr>
        <w:fldChar w:fldCharType="begin"/>
      </w:r>
      <w:r w:rsidR="00A46637" w:rsidRPr="00625C76">
        <w:rPr>
          <w:rFonts w:ascii="Book Antiqua" w:hAnsi="Book Antiqua"/>
          <w:shd w:val="clear" w:color="auto" w:fill="FFFFFF"/>
        </w:rPr>
        <w:instrText xml:space="preserve"> ADDIN EN.CITE &lt;EndNote&gt;&lt;Cite&gt;&lt;Author&gt;Correa&lt;/Author&gt;&lt;Year&gt;1988&lt;/Year&gt;&lt;RecNum&gt;97&lt;/RecNum&gt;&lt;DisplayText&gt;&lt;style face="superscript"&gt;[41]&lt;/style&gt;&lt;/DisplayText&gt;&lt;record&gt;&lt;rec-number&gt;97&lt;/rec-number&gt;&lt;foreign-keys&gt;&lt;key app="EN" db-id="srvszw25uvrp0oe9tr4xv9d0esrt2x5ze29z" timestamp="1537905279" guid="b89e1edd-7db2-4d07-9ccb-2da5aa346f12"&gt;97&lt;/key&gt;&lt;/foreign-keys&gt;&lt;ref-type name="Journal Article"&gt;17&lt;/ref-type&gt;&lt;contributors&gt;&lt;authors&gt;&lt;author&gt;Correa, P.&lt;/author&gt;&lt;/authors&gt;&lt;/contributors&gt;&lt;auth-address&gt;Department of Pathology, Louisiana State University Medical Center, New Orleans.&lt;/auth-address&gt;&lt;titles&gt;&lt;title&gt;Chronic gastritis: a clinico-pathological classification&lt;/title&gt;&lt;secondary-title&gt;Am J Gastroenterol&lt;/secondary-title&gt;&lt;/titles&gt;&lt;periodical&gt;&lt;full-title&gt;Am J Gastroenterol&lt;/full-title&gt;&lt;/periodical&gt;&lt;pages&gt;504-9&lt;/pages&gt;&lt;volume&gt;83&lt;/volume&gt;&lt;number&gt;5&lt;/number&gt;&lt;edition&gt;1988/05/01&lt;/edition&gt;&lt;keywords&gt;&lt;keyword&gt;Anemia, Pernicious/complications&lt;/keyword&gt;&lt;keyword&gt;Chronic Disease&lt;/keyword&gt;&lt;keyword&gt;Gastric Mucosa/pathology&lt;/keyword&gt;&lt;keyword&gt;Gastritis/classification/etiology/*pathology&lt;/keyword&gt;&lt;keyword&gt;Gastritis, Atrophic/pathology&lt;/keyword&gt;&lt;keyword&gt;Humans&lt;/keyword&gt;&lt;keyword&gt;Postgastrectomy Syndromes/pathology&lt;/keyword&gt;&lt;keyword&gt;Pyloric Antrum/pathology&lt;/keyword&gt;&lt;/keywords&gt;&lt;dates&gt;&lt;year&gt;1988&lt;/year&gt;&lt;pub-dates&gt;&lt;date&gt;May&lt;/date&gt;&lt;/pub-dates&gt;&lt;/dates&gt;&lt;isbn&gt;0002-9270 (Print)&amp;#xD;0002-9270 (Linking)&lt;/isbn&gt;&lt;accession-num&gt;3364410&lt;/accession-num&gt;&lt;urls&gt;&lt;related-urls&gt;&lt;url&gt;https://www.ncbi.nlm.nih.gov/pubmed/3364410&lt;/url&gt;&lt;/related-urls&gt;&lt;/urls&gt;&lt;/record&gt;&lt;/Cite&gt;&lt;/EndNote&gt;</w:instrText>
      </w:r>
      <w:r w:rsidR="00A46637" w:rsidRPr="00625C76">
        <w:rPr>
          <w:rFonts w:ascii="Book Antiqua" w:hAnsi="Book Antiqua"/>
          <w:shd w:val="clear" w:color="auto" w:fill="FFFFFF"/>
        </w:rPr>
        <w:fldChar w:fldCharType="separate"/>
      </w:r>
      <w:r w:rsidR="00A46637" w:rsidRPr="00625C76">
        <w:rPr>
          <w:rFonts w:ascii="Book Antiqua" w:hAnsi="Book Antiqua"/>
          <w:noProof/>
          <w:shd w:val="clear" w:color="auto" w:fill="FFFFFF"/>
          <w:vertAlign w:val="superscript"/>
        </w:rPr>
        <w:t>[41]</w:t>
      </w:r>
      <w:r w:rsidR="00A46637" w:rsidRPr="00625C76">
        <w:rPr>
          <w:rFonts w:ascii="Book Antiqua" w:hAnsi="Book Antiqua"/>
          <w:shd w:val="clear" w:color="auto" w:fill="FFFFFF"/>
        </w:rPr>
        <w:fldChar w:fldCharType="end"/>
      </w:r>
      <w:r w:rsidRPr="00625C76">
        <w:rPr>
          <w:rFonts w:ascii="Book Antiqua" w:hAnsi="Book Antiqua"/>
          <w:shd w:val="clear" w:color="auto" w:fill="FFFFFF"/>
        </w:rPr>
        <w:t xml:space="preserve">. Additionally, the risk of </w:t>
      </w:r>
      <w:r w:rsidR="0073089F" w:rsidRPr="00625C76">
        <w:rPr>
          <w:rFonts w:ascii="Book Antiqua" w:hAnsi="Book Antiqua"/>
          <w:shd w:val="clear" w:color="auto" w:fill="FFFFFF"/>
        </w:rPr>
        <w:t>GCA</w:t>
      </w:r>
      <w:r w:rsidRPr="00625C76">
        <w:rPr>
          <w:rFonts w:ascii="Book Antiqua" w:hAnsi="Book Antiqua"/>
          <w:shd w:val="clear" w:color="auto" w:fill="FFFFFF"/>
        </w:rPr>
        <w:t xml:space="preserve"> increases with </w:t>
      </w:r>
      <w:r w:rsidR="0056305F" w:rsidRPr="00625C76">
        <w:rPr>
          <w:rFonts w:ascii="Book Antiqua" w:hAnsi="Book Antiqua"/>
          <w:shd w:val="clear" w:color="auto" w:fill="FFFFFF"/>
        </w:rPr>
        <w:t xml:space="preserve">a </w:t>
      </w:r>
      <w:r w:rsidRPr="00625C76">
        <w:rPr>
          <w:rFonts w:ascii="Book Antiqua" w:hAnsi="Book Antiqua"/>
          <w:shd w:val="clear" w:color="auto" w:fill="FFFFFF"/>
        </w:rPr>
        <w:t xml:space="preserve">greater extent and higher degree of </w:t>
      </w:r>
      <w:r w:rsidR="0073089F" w:rsidRPr="00625C76">
        <w:rPr>
          <w:rFonts w:ascii="Book Antiqua" w:hAnsi="Book Antiqua"/>
          <w:shd w:val="clear" w:color="auto" w:fill="FFFFFF"/>
        </w:rPr>
        <w:t>AG</w:t>
      </w:r>
      <w:r w:rsidR="00A46637" w:rsidRPr="00625C76">
        <w:rPr>
          <w:rFonts w:ascii="Book Antiqua" w:hAnsi="Book Antiqua"/>
          <w:color w:val="000000" w:themeColor="text1"/>
        </w:rPr>
        <w:fldChar w:fldCharType="begin"/>
      </w:r>
      <w:r w:rsidR="00A46637" w:rsidRPr="00625C76">
        <w:rPr>
          <w:rFonts w:ascii="Book Antiqua" w:hAnsi="Book Antiqua"/>
          <w:color w:val="000000" w:themeColor="text1"/>
        </w:rPr>
        <w:instrText xml:space="preserve"> ADDIN EN.CITE &lt;EndNote&gt;&lt;Cite&gt;&lt;Author&gt;de Vries&lt;/Author&gt;&lt;Year&gt;2007&lt;/Year&gt;&lt;RecNum&gt;104&lt;/RecNum&gt;&lt;DisplayText&gt;&lt;style face="superscript"&gt;[42]&lt;/style&gt;&lt;/DisplayText&gt;&lt;record&gt;&lt;rec-number&gt;104&lt;/rec-number&gt;&lt;foreign-keys&gt;&lt;key app="EN" db-id="srvszw25uvrp0oe9tr4xv9d0esrt2x5ze29z" timestamp="1537905459" guid="a277f97d-4300-4d32-9700-3c7f6d4b96a6"&gt;104&lt;/key&gt;&lt;/foreign-keys&gt;&lt;ref-type name="Journal Article"&gt;17&lt;/ref-type&gt;&lt;contributors&gt;&lt;authors&gt;&lt;author&gt;de Vries, A. C.&lt;/author&gt;&lt;author&gt;Kuipers, E. J.&lt;/author&gt;&lt;/authors&gt;&lt;/contributors&gt;&lt;auth-address&gt;Department of Gastroenterology and Hepatology, Erasmus MC University Medical Center, Rotterdam, The Netherlands. A.C.deVries@erasmusmc.nl&lt;/auth-address&gt;&lt;titles&gt;&lt;title&gt;Epidemiology of premalignant gastric lesions: implications for the development of screening and surveillance strategies&lt;/title&gt;&lt;secondary-title&gt;Helicobacter&lt;/secondary-title&gt;&lt;/titles&gt;&lt;periodical&gt;&lt;full-title&gt;Helicobacter&lt;/full-title&gt;&lt;/periodical&gt;&lt;pages&gt;22-31&lt;/pages&gt;&lt;volume&gt;12 Suppl 2&lt;/volume&gt;&lt;edition&gt;2007/12/06&lt;/edition&gt;&lt;keywords&gt;&lt;keyword&gt;Gastritis/*complications&lt;/keyword&gt;&lt;keyword&gt;Helicobacter Infections/*complications&lt;/keyword&gt;&lt;keyword&gt;Humans&lt;/keyword&gt;&lt;keyword&gt;Mass Screening/*methods&lt;/keyword&gt;&lt;keyword&gt;Stomach Neoplasms/diagnosis/*epidemiology/*prevention &amp;amp; control&lt;/keyword&gt;&lt;/keywords&gt;&lt;dates&gt;&lt;year&gt;2007&lt;/year&gt;&lt;pub-dates&gt;&lt;date&gt;Nov&lt;/date&gt;&lt;/pub-dates&gt;&lt;/dates&gt;&lt;isbn&gt;1083-4389 (Print)&amp;#xD;1083-4389 (Linking)&lt;/isbn&gt;&lt;accession-num&gt;17991173&lt;/accession-num&gt;&lt;urls&gt;&lt;related-urls&gt;&lt;url&gt;https://www.ncbi.nlm.nih.gov/pubmed/17991173&lt;/url&gt;&lt;/related-urls&gt;&lt;/urls&gt;&lt;electronic-resource-num&gt;10.1111/j.1523-5378.2007.00562.x&lt;/electronic-resource-num&gt;&lt;/record&gt;&lt;/Cite&gt;&lt;/EndNote&gt;</w:instrText>
      </w:r>
      <w:r w:rsidR="00A46637" w:rsidRPr="00625C76">
        <w:rPr>
          <w:rFonts w:ascii="Book Antiqua" w:hAnsi="Book Antiqua"/>
          <w:color w:val="000000" w:themeColor="text1"/>
        </w:rPr>
        <w:fldChar w:fldCharType="separate"/>
      </w:r>
      <w:r w:rsidR="00A46637" w:rsidRPr="00625C76">
        <w:rPr>
          <w:rFonts w:ascii="Book Antiqua" w:hAnsi="Book Antiqua"/>
          <w:noProof/>
          <w:color w:val="000000" w:themeColor="text1"/>
          <w:vertAlign w:val="superscript"/>
        </w:rPr>
        <w:t>[42]</w:t>
      </w:r>
      <w:r w:rsidR="00A46637" w:rsidRPr="00625C76">
        <w:rPr>
          <w:rFonts w:ascii="Book Antiqua" w:hAnsi="Book Antiqua"/>
          <w:color w:val="000000" w:themeColor="text1"/>
        </w:rPr>
        <w:fldChar w:fldCharType="end"/>
      </w:r>
      <w:r w:rsidRPr="00625C76">
        <w:rPr>
          <w:rFonts w:ascii="Book Antiqua" w:hAnsi="Book Antiqua"/>
          <w:color w:val="000000" w:themeColor="text1"/>
          <w:shd w:val="clear" w:color="auto" w:fill="FFFFFF"/>
        </w:rPr>
        <w:t xml:space="preserve">. </w:t>
      </w:r>
      <w:r w:rsidRPr="00625C76">
        <w:rPr>
          <w:rFonts w:ascii="Book Antiqua" w:hAnsi="Book Antiqua"/>
          <w:shd w:val="clear" w:color="auto" w:fill="FFFFFF"/>
        </w:rPr>
        <w:t xml:space="preserve">Further studies suggest that </w:t>
      </w:r>
      <w:r w:rsidR="0073089F" w:rsidRPr="00625C76">
        <w:rPr>
          <w:rFonts w:ascii="Book Antiqua" w:hAnsi="Book Antiqua"/>
          <w:shd w:val="clear" w:color="auto" w:fill="FFFFFF"/>
        </w:rPr>
        <w:t>IM</w:t>
      </w:r>
      <w:r w:rsidRPr="00625C76">
        <w:rPr>
          <w:rFonts w:ascii="Book Antiqua" w:hAnsi="Book Antiqua"/>
          <w:shd w:val="clear" w:color="auto" w:fill="FFFFFF"/>
        </w:rPr>
        <w:t xml:space="preserve"> is also a risk factor for </w:t>
      </w:r>
      <w:r w:rsidR="0073089F" w:rsidRPr="00625C76">
        <w:rPr>
          <w:rFonts w:ascii="Book Antiqua" w:hAnsi="Book Antiqua"/>
          <w:shd w:val="clear" w:color="auto" w:fill="FFFFFF"/>
        </w:rPr>
        <w:t>GCA</w:t>
      </w:r>
      <w:r w:rsidR="00A46637" w:rsidRPr="00625C76">
        <w:rPr>
          <w:rFonts w:ascii="Book Antiqua" w:hAnsi="Book Antiqua"/>
          <w:shd w:val="clear" w:color="auto" w:fill="FFFFFF"/>
        </w:rPr>
        <w:fldChar w:fldCharType="begin">
          <w:fldData xml:space="preserve">PEVuZE5vdGU+PENpdGU+PEF1dGhvcj5VZW11cmE8L0F1dGhvcj48WWVhcj4yMDAxPC9ZZWFyPjxS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</w:fldData>
        </w:fldChar>
      </w:r>
      <w:r w:rsidR="00A46637" w:rsidRPr="00625C76">
        <w:rPr>
          <w:rFonts w:ascii="Book Antiqua" w:hAnsi="Book Antiqua"/>
          <w:shd w:val="clear" w:color="auto" w:fill="FFFFFF"/>
        </w:rPr>
        <w:instrText xml:space="preserve"> ADDIN EN.CITE </w:instrText>
      </w:r>
      <w:r w:rsidR="00A46637" w:rsidRPr="00625C76">
        <w:rPr>
          <w:rFonts w:ascii="Book Antiqua" w:hAnsi="Book Antiqua"/>
          <w:shd w:val="clear" w:color="auto" w:fill="FFFFFF"/>
        </w:rPr>
        <w:fldChar w:fldCharType="begin">
          <w:fldData xml:space="preserve">PEVuZE5vdGU+PENpdGU+PEF1dGhvcj5VZW11cmE8L0F1dGhvcj48WWVhcj4yMDAxPC9ZZWFyPjxS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</w:fldData>
        </w:fldChar>
      </w:r>
      <w:r w:rsidR="00A46637" w:rsidRPr="00625C76">
        <w:rPr>
          <w:rFonts w:ascii="Book Antiqua" w:hAnsi="Book Antiqua"/>
          <w:shd w:val="clear" w:color="auto" w:fill="FFFFFF"/>
        </w:rPr>
        <w:instrText xml:space="preserve"> ADDIN EN.CITE.DATA </w:instrText>
      </w:r>
      <w:r w:rsidR="00A46637" w:rsidRPr="00625C76">
        <w:rPr>
          <w:rFonts w:ascii="Book Antiqua" w:hAnsi="Book Antiqua"/>
          <w:shd w:val="clear" w:color="auto" w:fill="FFFFFF"/>
        </w:rPr>
      </w:r>
      <w:r w:rsidR="00A46637" w:rsidRPr="00625C76">
        <w:rPr>
          <w:rFonts w:ascii="Book Antiqua" w:hAnsi="Book Antiqua"/>
          <w:shd w:val="clear" w:color="auto" w:fill="FFFFFF"/>
        </w:rPr>
        <w:fldChar w:fldCharType="end"/>
      </w:r>
      <w:r w:rsidR="00A46637" w:rsidRPr="00625C76">
        <w:rPr>
          <w:rFonts w:ascii="Book Antiqua" w:hAnsi="Book Antiqua"/>
          <w:shd w:val="clear" w:color="auto" w:fill="FFFFFF"/>
        </w:rPr>
      </w:r>
      <w:r w:rsidR="00A46637" w:rsidRPr="00625C76">
        <w:rPr>
          <w:rFonts w:ascii="Book Antiqua" w:hAnsi="Book Antiqua"/>
          <w:shd w:val="clear" w:color="auto" w:fill="FFFFFF"/>
        </w:rPr>
        <w:fldChar w:fldCharType="separate"/>
      </w:r>
      <w:r w:rsidR="00A46637" w:rsidRPr="00625C76">
        <w:rPr>
          <w:rFonts w:ascii="Book Antiqua" w:hAnsi="Book Antiqua"/>
          <w:noProof/>
          <w:shd w:val="clear" w:color="auto" w:fill="FFFFFF"/>
          <w:vertAlign w:val="superscript"/>
        </w:rPr>
        <w:t>[43, 44]</w:t>
      </w:r>
      <w:r w:rsidR="00A46637" w:rsidRPr="00625C76">
        <w:rPr>
          <w:rFonts w:ascii="Book Antiqua" w:hAnsi="Book Antiqua"/>
          <w:shd w:val="clear" w:color="auto" w:fill="FFFFFF"/>
        </w:rPr>
        <w:fldChar w:fldCharType="end"/>
      </w:r>
      <w:r w:rsidRPr="00625C76">
        <w:rPr>
          <w:rFonts w:ascii="Book Antiqua" w:hAnsi="Book Antiqua"/>
          <w:shd w:val="clear" w:color="auto" w:fill="FFFFFF"/>
        </w:rPr>
        <w:t xml:space="preserve">. Pre-malignant lesions, </w:t>
      </w:r>
      <w:r w:rsidR="0073089F" w:rsidRPr="00625C76">
        <w:rPr>
          <w:rFonts w:ascii="Book Antiqua" w:hAnsi="Book Antiqua"/>
          <w:shd w:val="clear" w:color="auto" w:fill="FFFFFF"/>
        </w:rPr>
        <w:t xml:space="preserve">AG </w:t>
      </w:r>
      <w:r w:rsidRPr="00625C76">
        <w:rPr>
          <w:rFonts w:ascii="Book Antiqua" w:hAnsi="Book Antiqua"/>
          <w:shd w:val="clear" w:color="auto" w:fill="FFFFFF"/>
        </w:rPr>
        <w:t xml:space="preserve">and </w:t>
      </w:r>
      <w:r w:rsidR="0073089F" w:rsidRPr="00625C76">
        <w:rPr>
          <w:rFonts w:ascii="Book Antiqua" w:hAnsi="Book Antiqua"/>
          <w:shd w:val="clear" w:color="auto" w:fill="FFFFFF"/>
        </w:rPr>
        <w:t>IM</w:t>
      </w:r>
      <w:r w:rsidRPr="00625C76">
        <w:rPr>
          <w:rFonts w:ascii="Book Antiqua" w:hAnsi="Book Antiqua"/>
          <w:shd w:val="clear" w:color="auto" w:fill="FFFFFF"/>
        </w:rPr>
        <w:t xml:space="preserve">, are not uncommon in tertiary </w:t>
      </w:r>
      <w:proofErr w:type="spellStart"/>
      <w:r w:rsidRPr="00625C76">
        <w:rPr>
          <w:rFonts w:ascii="Book Antiqua" w:hAnsi="Book Antiqua"/>
          <w:shd w:val="clear" w:color="auto" w:fill="FFFFFF"/>
        </w:rPr>
        <w:t>center</w:t>
      </w:r>
      <w:proofErr w:type="spellEnd"/>
      <w:r w:rsidRPr="00625C76">
        <w:rPr>
          <w:rFonts w:ascii="Book Antiqua" w:hAnsi="Book Antiqua"/>
          <w:shd w:val="clear" w:color="auto" w:fill="FFFFFF"/>
        </w:rPr>
        <w:t xml:space="preserve"> studies of symptomatic patients undergoing endoscopy in Africa. Excluding </w:t>
      </w:r>
      <w:r w:rsidR="00E72C06" w:rsidRPr="00625C76">
        <w:rPr>
          <w:rFonts w:ascii="Book Antiqua" w:hAnsi="Book Antiqua"/>
          <w:shd w:val="clear" w:color="auto" w:fill="FFFFFF"/>
        </w:rPr>
        <w:t xml:space="preserve">the </w:t>
      </w:r>
      <w:r w:rsidR="0056305F" w:rsidRPr="00625C76">
        <w:rPr>
          <w:rFonts w:ascii="Book Antiqua" w:hAnsi="Book Antiqua"/>
          <w:shd w:val="clear" w:color="auto" w:fill="FFFFFF"/>
        </w:rPr>
        <w:t xml:space="preserve">2007 </w:t>
      </w:r>
      <w:r w:rsidRPr="00625C76">
        <w:rPr>
          <w:rFonts w:ascii="Book Antiqua" w:hAnsi="Book Antiqua"/>
          <w:shd w:val="clear" w:color="auto" w:fill="FFFFFF"/>
        </w:rPr>
        <w:t xml:space="preserve">study in Kenya </w:t>
      </w:r>
      <w:r w:rsidR="00E72C06" w:rsidRPr="00625C76">
        <w:rPr>
          <w:rFonts w:ascii="Book Antiqua" w:hAnsi="Book Antiqua"/>
          <w:shd w:val="clear" w:color="auto" w:fill="FFFFFF"/>
        </w:rPr>
        <w:t xml:space="preserve">by </w:t>
      </w:r>
      <w:proofErr w:type="spellStart"/>
      <w:r w:rsidRPr="00625C76">
        <w:rPr>
          <w:rFonts w:ascii="Book Antiqua" w:hAnsi="Book Antiqua"/>
          <w:shd w:val="clear" w:color="auto" w:fill="FFFFFF"/>
        </w:rPr>
        <w:t>Kalebi</w:t>
      </w:r>
      <w:proofErr w:type="spellEnd"/>
      <w:r w:rsidR="0051756C" w:rsidRPr="00625C76">
        <w:rPr>
          <w:rFonts w:ascii="Book Antiqua" w:hAnsi="Book Antiqua"/>
          <w:shd w:val="clear" w:color="auto" w:fill="FFFFFF"/>
        </w:rPr>
        <w:t xml:space="preserve"> </w:t>
      </w:r>
      <w:r w:rsidRPr="00A46637">
        <w:rPr>
          <w:rFonts w:ascii="Book Antiqua" w:hAnsi="Book Antiqua"/>
          <w:i/>
          <w:shd w:val="clear" w:color="auto" w:fill="FFFFFF"/>
        </w:rPr>
        <w:t>et al</w:t>
      </w:r>
      <w:r w:rsidR="00A46637" w:rsidRPr="00625C76">
        <w:rPr>
          <w:rFonts w:ascii="Book Antiqua" w:hAnsi="Book Antiqua"/>
          <w:shd w:val="clear" w:color="auto" w:fill="FFFFFF"/>
        </w:rPr>
        <w:fldChar w:fldCharType="begin"/>
      </w:r>
      <w:r w:rsidR="00A46637" w:rsidRPr="00625C76">
        <w:rPr>
          <w:rFonts w:ascii="Book Antiqua" w:hAnsi="Book Antiqua"/>
          <w:shd w:val="clear" w:color="auto" w:fill="FFFFFF"/>
        </w:rPr>
        <w:instrText xml:space="preserve"> ADDIN EN.CITE &lt;EndNote&gt;&lt;Cite&gt;&lt;Author&gt;Asombang&lt;/Author&gt;&lt;Year&gt;2012&lt;/Year&gt;&lt;RecNum&gt;357&lt;/RecNum&gt;&lt;DisplayText&gt;&lt;style face="superscript"&gt;[4]&lt;/style&gt;&lt;/DisplayText&gt;&lt;record&gt;&lt;rec-number&gt;357&lt;/rec-number&gt;&lt;foreign-keys&gt;&lt;key app="EN" db-id="srvszw25uvrp0oe9tr4xv9d0esrt2x5ze29z" timestamp="1549209536" guid="7c108571-546d-49e5-b7c5-76ee4ab95283"&gt;357&lt;/key&gt;&lt;/foreign-keys&gt;&lt;ref-type name="Journal Article"&gt;17&lt;/ref-type&gt;&lt;contributors&gt;&lt;authors&gt;&lt;author&gt;Asombang, A. W.&lt;/author&gt;&lt;author&gt;Kelly, P.&lt;/author&gt;&lt;/authors&gt;&lt;/contributors&gt;&lt;auth-address&gt;Tropical Gastroenterology &amp;amp; Nutrition group, University of Zambia School of Medicine, Lusaka, Zambia.&lt;/auth-address&gt;&lt;titles&gt;&lt;title&gt;Gastric cancer in Africa: what do we know about incidence and risk factors?&lt;/title&gt;&lt;secondary-title&gt;Trans R Soc Trop Med Hyg&lt;/secondary-title&gt;&lt;/titles&gt;&lt;periodical&gt;&lt;full-title&gt;Trans R Soc Trop Med Hyg&lt;/full-title&gt;&lt;/periodical&gt;&lt;pages&gt;69-74&lt;/pages&gt;&lt;volume&gt;106&lt;/volume&gt;&lt;number&gt;2&lt;/number&gt;&lt;edition&gt;2011/12/06&lt;/edition&gt;&lt;keywords&gt;&lt;keyword&gt;Africa/epidemiology&lt;/keyword&gt;&lt;keyword&gt;Epstein-Barr Virus Infections/complications/*epidemiology&lt;/keyword&gt;&lt;keyword&gt;Female&lt;/keyword&gt;&lt;keyword&gt;Gastritis, Atrophic/complications/*epidemiology/microbiology&lt;/keyword&gt;&lt;keyword&gt;Global Health&lt;/keyword&gt;&lt;keyword&gt;Helicobacter Infections/complications/*epidemiology/microbiology&lt;/keyword&gt;&lt;keyword&gt;*Helicobacter pylori&lt;/keyword&gt;&lt;keyword&gt;Humans&lt;/keyword&gt;&lt;keyword&gt;Incidence&lt;/keyword&gt;&lt;keyword&gt;Male&lt;/keyword&gt;&lt;keyword&gt;Metaplasia&lt;/keyword&gt;&lt;keyword&gt;Precancerous Conditions/*epidemiology&lt;/keyword&gt;&lt;keyword&gt;Public Health&lt;/keyword&gt;&lt;keyword&gt;Risk Factors&lt;/keyword&gt;&lt;keyword&gt;Stomach Neoplasms/*epidemiology/*etiology/microbiology/pathology&lt;/keyword&gt;&lt;/keywords&gt;&lt;dates&gt;&lt;year&gt;2012&lt;/year&gt;&lt;pub-dates&gt;&lt;date&gt;Feb&lt;/date&gt;&lt;/pub-dates&gt;&lt;/dates&gt;&lt;isbn&gt;1878-3503 (Electronic)&amp;#xD;0035-9203 (Linking)&lt;/isbn&gt;&lt;accession-num&gt;22136952&lt;/accession-num&gt;&lt;urls&gt;&lt;related-urls&gt;&lt;url&gt;https://www.ncbi.nlm.nih.gov/pubmed/22136952&lt;/url&gt;&lt;/related-urls&gt;&lt;/urls&gt;&lt;electronic-resource-num&gt;10.1016/j.trstmh.2011.11.002&lt;/electronic-resource-num&gt;&lt;/record&gt;&lt;/Cite&gt;&lt;/EndNote&gt;</w:instrText>
      </w:r>
      <w:r w:rsidR="00A46637" w:rsidRPr="00625C76">
        <w:rPr>
          <w:rFonts w:ascii="Book Antiqua" w:hAnsi="Book Antiqua"/>
          <w:shd w:val="clear" w:color="auto" w:fill="FFFFFF"/>
        </w:rPr>
        <w:fldChar w:fldCharType="separate"/>
      </w:r>
      <w:r w:rsidR="00A46637" w:rsidRPr="00625C76">
        <w:rPr>
          <w:rFonts w:ascii="Book Antiqua" w:hAnsi="Book Antiqua"/>
          <w:noProof/>
          <w:shd w:val="clear" w:color="auto" w:fill="FFFFFF"/>
          <w:vertAlign w:val="superscript"/>
        </w:rPr>
        <w:t>[4]</w:t>
      </w:r>
      <w:r w:rsidR="00A46637" w:rsidRPr="00625C76">
        <w:rPr>
          <w:rFonts w:ascii="Book Antiqua" w:hAnsi="Book Antiqua"/>
          <w:shd w:val="clear" w:color="auto" w:fill="FFFFFF"/>
        </w:rPr>
        <w:fldChar w:fldCharType="end"/>
      </w:r>
      <w:r w:rsidRPr="00625C76">
        <w:rPr>
          <w:rFonts w:ascii="Book Antiqua" w:hAnsi="Book Antiqua"/>
          <w:shd w:val="clear" w:color="auto" w:fill="FFFFFF"/>
        </w:rPr>
        <w:t>,</w:t>
      </w:r>
      <w:r w:rsidR="0056305F" w:rsidRPr="00625C76">
        <w:rPr>
          <w:rFonts w:ascii="Book Antiqua" w:hAnsi="Book Antiqua"/>
          <w:shd w:val="clear" w:color="auto" w:fill="FFFFFF"/>
        </w:rPr>
        <w:t xml:space="preserve"> which detected a</w:t>
      </w:r>
      <w:r w:rsidR="00254831" w:rsidRPr="00625C76">
        <w:rPr>
          <w:rFonts w:ascii="Book Antiqua" w:hAnsi="Book Antiqua"/>
          <w:shd w:val="clear" w:color="auto" w:fill="FFFFFF"/>
        </w:rPr>
        <w:t>n</w:t>
      </w:r>
      <w:r w:rsidR="0056305F" w:rsidRPr="00625C76">
        <w:rPr>
          <w:rFonts w:ascii="Book Antiqua" w:hAnsi="Book Antiqua"/>
          <w:shd w:val="clear" w:color="auto" w:fill="FFFFFF"/>
        </w:rPr>
        <w:t xml:space="preserve"> </w:t>
      </w:r>
      <w:r w:rsidR="0073089F" w:rsidRPr="00625C76">
        <w:rPr>
          <w:rFonts w:ascii="Book Antiqua" w:hAnsi="Book Antiqua"/>
          <w:shd w:val="clear" w:color="auto" w:fill="FFFFFF"/>
        </w:rPr>
        <w:t>AG</w:t>
      </w:r>
      <w:r w:rsidR="0056305F" w:rsidRPr="00625C76">
        <w:rPr>
          <w:rFonts w:ascii="Book Antiqua" w:hAnsi="Book Antiqua"/>
          <w:shd w:val="clear" w:color="auto" w:fill="FFFFFF"/>
        </w:rPr>
        <w:t xml:space="preserve"> rate of </w:t>
      </w:r>
      <w:r w:rsidRPr="00625C76">
        <w:rPr>
          <w:rFonts w:ascii="Book Antiqua" w:hAnsi="Book Antiqua"/>
          <w:shd w:val="clear" w:color="auto" w:fill="FFFFFF"/>
        </w:rPr>
        <w:t xml:space="preserve">57%, most hospital-based endoscopic studies </w:t>
      </w:r>
      <w:r w:rsidR="0056305F" w:rsidRPr="00625C76">
        <w:rPr>
          <w:rFonts w:ascii="Book Antiqua" w:hAnsi="Book Antiqua"/>
          <w:shd w:val="clear" w:color="auto" w:fill="FFFFFF"/>
        </w:rPr>
        <w:t xml:space="preserve">have </w:t>
      </w:r>
      <w:r w:rsidRPr="00625C76">
        <w:rPr>
          <w:rFonts w:ascii="Book Antiqua" w:hAnsi="Book Antiqua"/>
          <w:shd w:val="clear" w:color="auto" w:fill="FFFFFF"/>
        </w:rPr>
        <w:t>show</w:t>
      </w:r>
      <w:r w:rsidR="0056305F" w:rsidRPr="00625C76">
        <w:rPr>
          <w:rFonts w:ascii="Book Antiqua" w:hAnsi="Book Antiqua"/>
          <w:shd w:val="clear" w:color="auto" w:fill="FFFFFF"/>
        </w:rPr>
        <w:t>n</w:t>
      </w:r>
      <w:r w:rsidRPr="00625C76">
        <w:rPr>
          <w:rFonts w:ascii="Book Antiqua" w:hAnsi="Book Antiqua"/>
          <w:shd w:val="clear" w:color="auto" w:fill="FFFFFF"/>
        </w:rPr>
        <w:t xml:space="preserve"> prevalence </w:t>
      </w:r>
      <w:r w:rsidR="00D26F34" w:rsidRPr="00625C76">
        <w:rPr>
          <w:rFonts w:ascii="Book Antiqua" w:hAnsi="Book Antiqua"/>
          <w:shd w:val="clear" w:color="auto" w:fill="FFFFFF"/>
        </w:rPr>
        <w:t>rates of AG of 5</w:t>
      </w:r>
      <w:r w:rsidR="00A46637">
        <w:rPr>
          <w:rFonts w:ascii="Book Antiqua" w:hAnsi="Book Antiqua"/>
          <w:shd w:val="clear" w:color="auto" w:fill="FFFFFF"/>
        </w:rPr>
        <w:t>%-</w:t>
      </w:r>
      <w:r w:rsidR="00D26F34" w:rsidRPr="00625C76">
        <w:rPr>
          <w:rFonts w:ascii="Book Antiqua" w:hAnsi="Book Antiqua"/>
          <w:shd w:val="clear" w:color="auto" w:fill="FFFFFF"/>
        </w:rPr>
        <w:t>38% and for IM of 4</w:t>
      </w:r>
      <w:r w:rsidR="00A46637">
        <w:rPr>
          <w:rFonts w:ascii="Book Antiqua" w:hAnsi="Book Antiqua"/>
          <w:shd w:val="clear" w:color="auto" w:fill="FFFFFF"/>
        </w:rPr>
        <w:t>%-</w:t>
      </w:r>
      <w:r w:rsidR="00D26F34" w:rsidRPr="00625C76">
        <w:rPr>
          <w:rFonts w:ascii="Book Antiqua" w:hAnsi="Book Antiqua"/>
          <w:shd w:val="clear" w:color="auto" w:fill="FFFFFF"/>
        </w:rPr>
        <w:t>32% across populations in sub-Saharan Africa (Table 2). These values were either similar to or had a modestly higher prevalence as compared to rates in western countries (</w:t>
      </w:r>
      <w:r w:rsidR="00D26F34" w:rsidRPr="00A46637">
        <w:rPr>
          <w:rFonts w:ascii="Book Antiqua" w:hAnsi="Book Antiqua"/>
          <w:i/>
          <w:shd w:val="clear" w:color="auto" w:fill="FFFFFF"/>
        </w:rPr>
        <w:t>e.g</w:t>
      </w:r>
      <w:r w:rsidR="00D26F34" w:rsidRPr="00625C76">
        <w:rPr>
          <w:rFonts w:ascii="Book Antiqua" w:hAnsi="Book Antiqua"/>
          <w:shd w:val="clear" w:color="auto" w:fill="FFFFFF"/>
        </w:rPr>
        <w:t>.</w:t>
      </w:r>
      <w:r w:rsidR="00A46637">
        <w:rPr>
          <w:rFonts w:ascii="Book Antiqua" w:hAnsi="Book Antiqua"/>
          <w:shd w:val="clear" w:color="auto" w:fill="FFFFFF"/>
        </w:rPr>
        <w:t>,</w:t>
      </w:r>
      <w:r w:rsidR="00D26F34" w:rsidRPr="00625C76">
        <w:rPr>
          <w:rFonts w:ascii="Book Antiqua" w:hAnsi="Book Antiqua"/>
          <w:shd w:val="clear" w:color="auto" w:fill="FFFFFF"/>
        </w:rPr>
        <w:t xml:space="preserve"> Sweden, Finland or U</w:t>
      </w:r>
      <w:r w:rsidR="00A46637">
        <w:rPr>
          <w:rFonts w:ascii="Book Antiqua" w:hAnsi="Book Antiqua"/>
          <w:shd w:val="clear" w:color="auto" w:fill="FFFFFF"/>
        </w:rPr>
        <w:t>nited States</w:t>
      </w:r>
      <w:r w:rsidR="00D26F34" w:rsidRPr="00625C76">
        <w:rPr>
          <w:rFonts w:ascii="Book Antiqua" w:hAnsi="Book Antiqua"/>
          <w:shd w:val="clear" w:color="auto" w:fill="FFFFFF"/>
        </w:rPr>
        <w:t>) but lower than those seen in Asia (Korea, China) (Table 2).</w:t>
      </w:r>
    </w:p>
    <w:p w14:paraId="3E32008D" w14:textId="77777777" w:rsidR="00D26F34" w:rsidRPr="00625C76" w:rsidRDefault="00D26F34" w:rsidP="00625C76">
      <w:pPr>
        <w:spacing w:line="360" w:lineRule="auto"/>
        <w:jc w:val="both"/>
        <w:rPr>
          <w:rFonts w:ascii="Book Antiqua" w:hAnsi="Book Antiqua"/>
          <w:shd w:val="clear" w:color="auto" w:fill="FFFFFF"/>
        </w:rPr>
      </w:pPr>
    </w:p>
    <w:p w14:paraId="41A63E14" w14:textId="390C462C" w:rsidR="00D26F34" w:rsidRPr="00625C76" w:rsidRDefault="005F55E2" w:rsidP="00625C76">
      <w:pPr>
        <w:spacing w:line="360" w:lineRule="auto"/>
        <w:jc w:val="both"/>
        <w:rPr>
          <w:rFonts w:ascii="Book Antiqua" w:hAnsi="Book Antiqua"/>
          <w:b/>
          <w:i/>
          <w:shd w:val="clear" w:color="auto" w:fill="FFFFFF"/>
        </w:rPr>
      </w:pPr>
      <w:r w:rsidRPr="00625C76">
        <w:rPr>
          <w:rFonts w:ascii="Book Antiqua" w:hAnsi="Book Antiqua"/>
          <w:b/>
          <w:i/>
          <w:shd w:val="clear" w:color="auto" w:fill="FFFFFF"/>
        </w:rPr>
        <w:t>Gastric histopathology in Accra, Ghana and Maputo, Mozambique: A comparative analysis</w:t>
      </w:r>
    </w:p>
    <w:p w14:paraId="6C1ABD11" w14:textId="312DDF1F" w:rsidR="00102B6B" w:rsidRPr="00625C76" w:rsidRDefault="00027269" w:rsidP="00625C76">
      <w:pPr>
        <w:spacing w:line="360" w:lineRule="auto"/>
        <w:jc w:val="both"/>
        <w:rPr>
          <w:rFonts w:ascii="Book Antiqua" w:hAnsi="Book Antiqua"/>
        </w:rPr>
      </w:pPr>
      <w:r w:rsidRPr="00625C76">
        <w:rPr>
          <w:rFonts w:ascii="Book Antiqua" w:hAnsi="Book Antiqua"/>
        </w:rPr>
        <w:t xml:space="preserve">The </w:t>
      </w:r>
      <w:r w:rsidR="00D55BF1" w:rsidRPr="00625C76">
        <w:rPr>
          <w:rFonts w:ascii="Book Antiqua" w:hAnsi="Book Antiqua"/>
        </w:rPr>
        <w:t xml:space="preserve">updated </w:t>
      </w:r>
      <w:r w:rsidRPr="00625C76">
        <w:rPr>
          <w:rFonts w:ascii="Book Antiqua" w:hAnsi="Book Antiqua"/>
        </w:rPr>
        <w:t>Sydney system of classification of gastritis emphasizes the importance of combining topographical, morphological and aetiological information into a scheme that helps to generate reproducible and clinically useful information</w:t>
      </w:r>
      <w:r w:rsidRPr="00625C76">
        <w:rPr>
          <w:rFonts w:ascii="Book Antiqua" w:hAnsi="Book Antiqua"/>
        </w:rPr>
        <w:fldChar w:fldCharType="begin"/>
      </w:r>
      <w:r w:rsidR="00972B7D" w:rsidRPr="00625C76">
        <w:rPr>
          <w:rFonts w:ascii="Book Antiqua" w:hAnsi="Book Antiqua"/>
        </w:rPr>
        <w:instrText xml:space="preserve"> ADDIN EN.CITE &lt;EndNote&gt;&lt;Cite&gt;&lt;Author&gt;Dixon&lt;/Author&gt;&lt;Year&gt;1996&lt;/Year&gt;&lt;RecNum&gt;253&lt;/RecNum&gt;&lt;DisplayText&gt;&lt;style face="superscript"&gt;[45]&lt;/style&gt;&lt;/DisplayText&gt;&lt;record&gt;&lt;rec-number&gt;253&lt;/rec-number&gt;&lt;foreign-keys&gt;&lt;key app="EN" db-id="srvszw25uvrp0oe9tr4xv9d0esrt2x5ze29z" timestamp="1547411996" guid="a398aad1-ecb6-4166-b3a8-105a2ee20b27"&gt;253&lt;/key&gt;&lt;/foreign-keys&gt;&lt;ref-type name="Journal Article"&gt;17&lt;/ref-type&gt;&lt;contributors&gt;&lt;authors&gt;&lt;author&gt;Dixon, M. F.&lt;/author&gt;&lt;author&gt;Genta, R. M.&lt;/author&gt;&lt;author&gt;Yardley, J. H.&lt;/author&gt;&lt;author&gt;Correa, P.&lt;/author&gt;&lt;/authors&gt;&lt;/contributors&gt;&lt;auth-address&gt;University of Leeds, England.&lt;/auth-address&gt;&lt;titles&gt;&lt;title&gt;Classification and grading of gastritis. The updated Sydney System. International Workshop on the Histopathology of Gastritis, Houston 1994&lt;/title&gt;&lt;secondary-title&gt;Am J Surg Pathol&lt;/secondary-title&gt;&lt;/titles&gt;&lt;periodical&gt;&lt;full-title&gt;Am J Surg Pathol&lt;/full-title&gt;&lt;/periodical&gt;&lt;pages&gt;1161-81&lt;/pages&gt;&lt;volume&gt;20&lt;/volume&gt;&lt;number&gt;10&lt;/number&gt;&lt;edition&gt;1996/10/01&lt;/edition&gt;&lt;keywords&gt;&lt;keyword&gt;Animals&lt;/keyword&gt;&lt;keyword&gt;Atrophy&lt;/keyword&gt;&lt;keyword&gt;Biopsy&lt;/keyword&gt;&lt;keyword&gt;Coloring Agents&lt;/keyword&gt;&lt;keyword&gt;Endoscopy&lt;/keyword&gt;&lt;keyword&gt;Enterovirus/isolation &amp;amp; purification&lt;/keyword&gt;&lt;keyword&gt;Fungi/isolation &amp;amp; purification&lt;/keyword&gt;&lt;keyword&gt;Gastritis/*classification/microbiology&lt;/keyword&gt;&lt;keyword&gt;Helicobacter pylori/isolation &amp;amp; purification&lt;/keyword&gt;&lt;keyword&gt;Humans&lt;/keyword&gt;&lt;keyword&gt;Hyperplasia&lt;/keyword&gt;&lt;keyword&gt;Inflammation/pathology&lt;/keyword&gt;&lt;keyword&gt;Metaplasia&lt;/keyword&gt;&lt;keyword&gt;Parasites/isolation &amp;amp; purification&lt;/keyword&gt;&lt;keyword&gt;Terminology as Topic&lt;/keyword&gt;&lt;/keywords&gt;&lt;dates&gt;&lt;year&gt;1996&lt;/year&gt;&lt;pub-dates&gt;&lt;date&gt;Oct&lt;/date&gt;&lt;/pub-dates&gt;&lt;/dates&gt;&lt;isbn&gt;0147-5185 (Print)&amp;#xD;0147-5185 (Linking)&lt;/isbn&gt;&lt;accession-num&gt;8827022&lt;/accession-num&gt;&lt;urls&gt;&lt;related-urls&gt;&lt;url&gt;https://www.ncbi.nlm.nih.gov/pubmed/8827022&lt;/url&gt;&lt;/related-urls&gt;&lt;/urls&gt;&lt;/record&gt;&lt;/Cite&gt;&lt;/EndNote&gt;</w:instrText>
      </w:r>
      <w:r w:rsidRPr="00625C76">
        <w:rPr>
          <w:rFonts w:ascii="Book Antiqua" w:hAnsi="Book Antiqua"/>
        </w:rPr>
        <w:fldChar w:fldCharType="separate"/>
      </w:r>
      <w:r w:rsidR="00972B7D" w:rsidRPr="00625C76">
        <w:rPr>
          <w:rFonts w:ascii="Book Antiqua" w:hAnsi="Book Antiqua"/>
          <w:noProof/>
          <w:vertAlign w:val="superscript"/>
        </w:rPr>
        <w:t>[45]</w:t>
      </w:r>
      <w:r w:rsidRPr="00625C76">
        <w:rPr>
          <w:rFonts w:ascii="Book Antiqua" w:hAnsi="Book Antiqua"/>
        </w:rPr>
        <w:fldChar w:fldCharType="end"/>
      </w:r>
      <w:r w:rsidRPr="00625C76">
        <w:rPr>
          <w:rFonts w:ascii="Book Antiqua" w:hAnsi="Book Antiqua"/>
        </w:rPr>
        <w:t xml:space="preserve">. It includes biopsies at the </w:t>
      </w:r>
      <w:proofErr w:type="gramStart"/>
      <w:r w:rsidRPr="00625C76">
        <w:rPr>
          <w:rFonts w:ascii="Book Antiqua" w:hAnsi="Book Antiqua"/>
        </w:rPr>
        <w:t>antrum</w:t>
      </w:r>
      <w:r w:rsidR="003B6433" w:rsidRPr="003B6433">
        <w:rPr>
          <w:rFonts w:ascii="Book Antiqua" w:hAnsi="Book Antiqua"/>
          <w:vertAlign w:val="superscript"/>
        </w:rPr>
        <w:t>[</w:t>
      </w:r>
      <w:proofErr w:type="gramEnd"/>
      <w:r w:rsidRPr="003B6433">
        <w:rPr>
          <w:rFonts w:ascii="Book Antiqua" w:hAnsi="Book Antiqua"/>
          <w:vertAlign w:val="superscript"/>
        </w:rPr>
        <w:t>2</w:t>
      </w:r>
      <w:r w:rsidR="003B6433" w:rsidRPr="003B6433">
        <w:rPr>
          <w:rFonts w:ascii="Book Antiqua" w:hAnsi="Book Antiqua"/>
          <w:vertAlign w:val="superscript"/>
        </w:rPr>
        <w:t>]</w:t>
      </w:r>
      <w:r w:rsidRPr="00625C76">
        <w:rPr>
          <w:rFonts w:ascii="Book Antiqua" w:hAnsi="Book Antiqua"/>
        </w:rPr>
        <w:t>, body</w:t>
      </w:r>
      <w:r w:rsidR="003B6433" w:rsidRPr="003B6433">
        <w:rPr>
          <w:rFonts w:ascii="Book Antiqua" w:hAnsi="Book Antiqua"/>
          <w:vertAlign w:val="superscript"/>
        </w:rPr>
        <w:t>[2]</w:t>
      </w:r>
      <w:r w:rsidR="003B6433">
        <w:rPr>
          <w:rFonts w:ascii="Book Antiqua" w:hAnsi="Book Antiqua"/>
          <w:vertAlign w:val="superscript"/>
        </w:rPr>
        <w:t xml:space="preserve"> </w:t>
      </w:r>
      <w:r w:rsidR="005F55E2" w:rsidRPr="00625C76">
        <w:rPr>
          <w:rFonts w:ascii="Book Antiqua" w:hAnsi="Book Antiqua"/>
        </w:rPr>
        <w:t>and</w:t>
      </w:r>
      <w:r w:rsidRPr="00625C76">
        <w:rPr>
          <w:rFonts w:ascii="Book Antiqua" w:hAnsi="Book Antiqua"/>
        </w:rPr>
        <w:t xml:space="preserve"> incisura angularis</w:t>
      </w:r>
      <w:r w:rsidR="003B6433" w:rsidRPr="003B6433">
        <w:rPr>
          <w:rFonts w:ascii="Book Antiqua" w:hAnsi="Book Antiqua"/>
          <w:vertAlign w:val="superscript"/>
        </w:rPr>
        <w:t>[</w:t>
      </w:r>
      <w:r w:rsidR="003B6433">
        <w:rPr>
          <w:rFonts w:ascii="Book Antiqua" w:hAnsi="Book Antiqua"/>
          <w:vertAlign w:val="superscript"/>
        </w:rPr>
        <w:t>1</w:t>
      </w:r>
      <w:r w:rsidR="003B6433" w:rsidRPr="003B6433">
        <w:rPr>
          <w:rFonts w:ascii="Book Antiqua" w:hAnsi="Book Antiqua"/>
          <w:vertAlign w:val="superscript"/>
        </w:rPr>
        <w:t>]</w:t>
      </w:r>
      <w:r w:rsidRPr="00625C76">
        <w:rPr>
          <w:rFonts w:ascii="Book Antiqua" w:hAnsi="Book Antiqua"/>
        </w:rPr>
        <w:t xml:space="preserve">. Two such </w:t>
      </w:r>
      <w:r w:rsidRPr="00625C76">
        <w:rPr>
          <w:rFonts w:ascii="Book Antiqua" w:hAnsi="Book Antiqua"/>
          <w:i/>
        </w:rPr>
        <w:t>H. pylori</w:t>
      </w:r>
      <w:r w:rsidRPr="00625C76">
        <w:rPr>
          <w:rFonts w:ascii="Book Antiqua" w:hAnsi="Book Antiqua"/>
        </w:rPr>
        <w:t xml:space="preserve"> studies in Africa comprehensively evaluated gastric histopathology and its relationship with </w:t>
      </w:r>
      <w:r w:rsidRPr="00625C76">
        <w:rPr>
          <w:rFonts w:ascii="Book Antiqua" w:hAnsi="Book Antiqua"/>
          <w:i/>
        </w:rPr>
        <w:t>H. pylori</w:t>
      </w:r>
      <w:r w:rsidRPr="00625C76">
        <w:rPr>
          <w:rFonts w:ascii="Book Antiqua" w:hAnsi="Book Antiqua"/>
        </w:rPr>
        <w:t xml:space="preserve"> infection and gastric diseases</w:t>
      </w:r>
      <w:r w:rsidR="00B506D4" w:rsidRPr="00625C76">
        <w:rPr>
          <w:rFonts w:ascii="Book Antiqua" w:hAnsi="Book Antiqua"/>
        </w:rPr>
        <w:t xml:space="preserve"> (</w:t>
      </w:r>
      <w:r w:rsidR="00EA0ACB" w:rsidRPr="00625C76">
        <w:rPr>
          <w:rFonts w:ascii="Book Antiqua" w:hAnsi="Book Antiqua"/>
        </w:rPr>
        <w:t>T</w:t>
      </w:r>
      <w:r w:rsidR="00CB6490" w:rsidRPr="00625C76">
        <w:rPr>
          <w:rFonts w:ascii="Book Antiqua" w:hAnsi="Book Antiqua"/>
        </w:rPr>
        <w:t>able 3</w:t>
      </w:r>
      <w:r w:rsidR="00B506D4" w:rsidRPr="00625C76">
        <w:rPr>
          <w:rFonts w:ascii="Book Antiqua" w:hAnsi="Book Antiqua"/>
        </w:rPr>
        <w:t>)</w:t>
      </w:r>
      <w:r w:rsidRPr="00625C76">
        <w:rPr>
          <w:rFonts w:ascii="Book Antiqua" w:hAnsi="Book Antiqua"/>
        </w:rPr>
        <w:t xml:space="preserve">. </w:t>
      </w:r>
      <w:r w:rsidR="005F55E2" w:rsidRPr="00625C76">
        <w:rPr>
          <w:rFonts w:ascii="Book Antiqua" w:hAnsi="Book Antiqua"/>
        </w:rPr>
        <w:t>The first was a</w:t>
      </w:r>
      <w:r w:rsidRPr="00625C76">
        <w:rPr>
          <w:rFonts w:ascii="Book Antiqua" w:hAnsi="Book Antiqua"/>
        </w:rPr>
        <w:t xml:space="preserve"> prospective descriptive study conducted at the Maputo Central Hospital, Mozambique</w:t>
      </w:r>
      <w:r w:rsidR="005F55E2" w:rsidRPr="00625C76">
        <w:rPr>
          <w:rFonts w:ascii="Book Antiqua" w:hAnsi="Book Antiqua"/>
        </w:rPr>
        <w:t xml:space="preserve"> that </w:t>
      </w:r>
      <w:r w:rsidRPr="00625C76">
        <w:rPr>
          <w:rFonts w:ascii="Book Antiqua" w:hAnsi="Book Antiqua"/>
        </w:rPr>
        <w:t>estimat</w:t>
      </w:r>
      <w:r w:rsidR="005F55E2" w:rsidRPr="00625C76">
        <w:rPr>
          <w:rFonts w:ascii="Book Antiqua" w:hAnsi="Book Antiqua"/>
        </w:rPr>
        <w:t>ed</w:t>
      </w:r>
      <w:r w:rsidRPr="00625C76">
        <w:rPr>
          <w:rFonts w:ascii="Book Antiqua" w:hAnsi="Book Antiqua"/>
        </w:rPr>
        <w:t xml:space="preserve"> the prevalence of </w:t>
      </w:r>
      <w:r w:rsidRPr="00625C76">
        <w:rPr>
          <w:rFonts w:ascii="Book Antiqua" w:hAnsi="Book Antiqua"/>
          <w:i/>
        </w:rPr>
        <w:t>H. pylori</w:t>
      </w:r>
      <w:r w:rsidRPr="00625C76">
        <w:rPr>
          <w:rFonts w:ascii="Book Antiqua" w:hAnsi="Book Antiqua"/>
        </w:rPr>
        <w:t xml:space="preserve">, chronic gastritis and </w:t>
      </w:r>
      <w:r w:rsidR="005F55E2" w:rsidRPr="00625C76">
        <w:rPr>
          <w:rFonts w:ascii="Book Antiqua" w:hAnsi="Book Antiqua"/>
        </w:rPr>
        <w:t>IM</w:t>
      </w:r>
      <w:r w:rsidRPr="00625C76">
        <w:rPr>
          <w:rFonts w:ascii="Book Antiqua" w:hAnsi="Book Antiqua"/>
        </w:rPr>
        <w:t xml:space="preserve"> in 109 consecutive dyspeptic patients who were eligible for upper </w:t>
      </w:r>
      <w:r w:rsidR="00192DA8">
        <w:rPr>
          <w:rFonts w:ascii="Book Antiqua" w:hAnsi="Book Antiqua"/>
        </w:rPr>
        <w:t>GI</w:t>
      </w:r>
      <w:r w:rsidRPr="00625C76">
        <w:rPr>
          <w:rFonts w:ascii="Book Antiqua" w:hAnsi="Book Antiqua"/>
        </w:rPr>
        <w:t xml:space="preserve"> endoscopy between 2005 and 2006</w:t>
      </w:r>
      <w:r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Pr="00625C76">
        <w:rPr>
          <w:rFonts w:ascii="Book Antiqua" w:hAnsi="Book Antiqua"/>
        </w:rPr>
      </w:r>
      <w:r w:rsidRPr="00625C76">
        <w:rPr>
          <w:rFonts w:ascii="Book Antiqua" w:hAnsi="Book Antiqua"/>
        </w:rPr>
        <w:fldChar w:fldCharType="separate"/>
      </w:r>
      <w:r w:rsidR="00972B7D" w:rsidRPr="00625C76">
        <w:rPr>
          <w:rFonts w:ascii="Book Antiqua" w:hAnsi="Book Antiqua"/>
          <w:noProof/>
          <w:vertAlign w:val="superscript"/>
        </w:rPr>
        <w:t>[46]</w:t>
      </w:r>
      <w:r w:rsidRPr="00625C76">
        <w:rPr>
          <w:rFonts w:ascii="Book Antiqua" w:hAnsi="Book Antiqua"/>
        </w:rPr>
        <w:fldChar w:fldCharType="end"/>
      </w:r>
      <w:r w:rsidRPr="00625C76">
        <w:rPr>
          <w:rFonts w:ascii="Book Antiqua" w:hAnsi="Book Antiqua"/>
        </w:rPr>
        <w:t xml:space="preserve">. </w:t>
      </w:r>
      <w:r w:rsidR="005F55E2" w:rsidRPr="00625C76">
        <w:rPr>
          <w:rFonts w:ascii="Book Antiqua" w:hAnsi="Book Antiqua"/>
        </w:rPr>
        <w:t>The second was</w:t>
      </w:r>
      <w:r w:rsidRPr="00625C76">
        <w:rPr>
          <w:rFonts w:ascii="Book Antiqua" w:hAnsi="Book Antiqua"/>
        </w:rPr>
        <w:t xml:space="preserve"> a </w:t>
      </w:r>
      <w:r w:rsidR="00DB0001" w:rsidRPr="00625C76">
        <w:rPr>
          <w:rFonts w:ascii="Book Antiqua" w:hAnsi="Book Antiqua"/>
        </w:rPr>
        <w:t xml:space="preserve">new </w:t>
      </w:r>
      <w:r w:rsidRPr="00625C76">
        <w:rPr>
          <w:rFonts w:ascii="Book Antiqua" w:hAnsi="Book Antiqua"/>
        </w:rPr>
        <w:t xml:space="preserve">study at the Korle-Bu Teaching Hospital (KBTH), Accra, </w:t>
      </w:r>
      <w:r w:rsidR="00102B6B" w:rsidRPr="00625C76">
        <w:rPr>
          <w:rFonts w:ascii="Book Antiqua" w:hAnsi="Book Antiqua"/>
        </w:rPr>
        <w:t>during which</w:t>
      </w:r>
      <w:r w:rsidRPr="00625C76">
        <w:rPr>
          <w:rFonts w:ascii="Book Antiqua" w:hAnsi="Book Antiqua"/>
        </w:rPr>
        <w:t xml:space="preserve"> clinical and histopathologic</w:t>
      </w:r>
      <w:r w:rsidR="00102B6B" w:rsidRPr="00625C76">
        <w:rPr>
          <w:rFonts w:ascii="Book Antiqua" w:hAnsi="Book Antiqua"/>
        </w:rPr>
        <w:t>al</w:t>
      </w:r>
      <w:r w:rsidRPr="00625C76">
        <w:rPr>
          <w:rFonts w:ascii="Book Antiqua" w:hAnsi="Book Antiqua"/>
        </w:rPr>
        <w:t xml:space="preserve"> assessment</w:t>
      </w:r>
      <w:r w:rsidR="00102B6B" w:rsidRPr="00625C76">
        <w:rPr>
          <w:rFonts w:ascii="Book Antiqua" w:hAnsi="Book Antiqua"/>
        </w:rPr>
        <w:t>s were performed</w:t>
      </w:r>
      <w:r w:rsidRPr="00625C76">
        <w:rPr>
          <w:rFonts w:ascii="Book Antiqua" w:hAnsi="Book Antiqua"/>
        </w:rPr>
        <w:t xml:space="preserve"> </w:t>
      </w:r>
      <w:r w:rsidR="00102B6B" w:rsidRPr="00625C76">
        <w:rPr>
          <w:rFonts w:ascii="Book Antiqua" w:hAnsi="Book Antiqua"/>
        </w:rPr>
        <w:t>on</w:t>
      </w:r>
      <w:r w:rsidRPr="00625C76">
        <w:rPr>
          <w:rFonts w:ascii="Book Antiqua" w:hAnsi="Book Antiqua"/>
        </w:rPr>
        <w:t xml:space="preserve"> 136 dyspeptic </w:t>
      </w:r>
      <w:r w:rsidRPr="00625C76">
        <w:rPr>
          <w:rFonts w:ascii="Book Antiqua" w:hAnsi="Book Antiqua"/>
        </w:rPr>
        <w:lastRenderedPageBreak/>
        <w:t xml:space="preserve">patients referred for upper </w:t>
      </w:r>
      <w:r w:rsidR="00192DA8">
        <w:rPr>
          <w:rFonts w:ascii="Book Antiqua" w:hAnsi="Book Antiqua"/>
        </w:rPr>
        <w:t>GI</w:t>
      </w:r>
      <w:r w:rsidRPr="00625C76">
        <w:rPr>
          <w:rFonts w:ascii="Book Antiqua" w:hAnsi="Book Antiqua"/>
        </w:rPr>
        <w:t xml:space="preserve"> endoscopy at the major tertiary centre between 2015 and 2016</w:t>
      </w:r>
      <w:r w:rsidR="00B00DCC" w:rsidRPr="00625C76">
        <w:rPr>
          <w:rFonts w:ascii="Book Antiqua" w:hAnsi="Book Antiqua"/>
        </w:rPr>
        <w:t>. The</w:t>
      </w:r>
      <w:r w:rsidRPr="00625C76">
        <w:rPr>
          <w:rFonts w:ascii="Book Antiqua" w:hAnsi="Book Antiqua"/>
        </w:rPr>
        <w:t xml:space="preserve"> results</w:t>
      </w:r>
      <w:r w:rsidR="00B00DCC" w:rsidRPr="00625C76">
        <w:rPr>
          <w:rFonts w:ascii="Book Antiqua" w:hAnsi="Book Antiqua"/>
        </w:rPr>
        <w:t xml:space="preserve"> of </w:t>
      </w:r>
      <w:r w:rsidR="004C6493" w:rsidRPr="00625C76">
        <w:rPr>
          <w:rFonts w:ascii="Book Antiqua" w:hAnsi="Book Antiqua"/>
        </w:rPr>
        <w:t xml:space="preserve">this </w:t>
      </w:r>
      <w:r w:rsidR="00102B6B" w:rsidRPr="00625C76">
        <w:rPr>
          <w:rFonts w:ascii="Book Antiqua" w:hAnsi="Book Antiqua"/>
        </w:rPr>
        <w:t>l</w:t>
      </w:r>
      <w:r w:rsidR="00CB7F23" w:rsidRPr="00625C76">
        <w:rPr>
          <w:rFonts w:ascii="Book Antiqua" w:hAnsi="Book Antiqua"/>
        </w:rPr>
        <w:t>a</w:t>
      </w:r>
      <w:r w:rsidR="00102B6B" w:rsidRPr="00625C76">
        <w:rPr>
          <w:rFonts w:ascii="Book Antiqua" w:hAnsi="Book Antiqua"/>
        </w:rPr>
        <w:t xml:space="preserve">tter </w:t>
      </w:r>
      <w:r w:rsidR="004C6493" w:rsidRPr="00625C76">
        <w:rPr>
          <w:rFonts w:ascii="Book Antiqua" w:hAnsi="Book Antiqua"/>
        </w:rPr>
        <w:t>study</w:t>
      </w:r>
      <w:r w:rsidR="00B00DCC" w:rsidRPr="00625C76">
        <w:rPr>
          <w:rFonts w:ascii="Book Antiqua" w:hAnsi="Book Antiqua"/>
        </w:rPr>
        <w:t xml:space="preserve"> and comparison</w:t>
      </w:r>
      <w:r w:rsidR="004C6493" w:rsidRPr="00625C76">
        <w:rPr>
          <w:rFonts w:ascii="Book Antiqua" w:hAnsi="Book Antiqua"/>
        </w:rPr>
        <w:t>s</w:t>
      </w:r>
      <w:r w:rsidR="00B00DCC" w:rsidRPr="00625C76">
        <w:rPr>
          <w:rFonts w:ascii="Book Antiqua" w:hAnsi="Book Antiqua"/>
        </w:rPr>
        <w:t xml:space="preserve"> with </w:t>
      </w:r>
      <w:r w:rsidR="004C6493" w:rsidRPr="00625C76">
        <w:rPr>
          <w:rFonts w:ascii="Book Antiqua" w:hAnsi="Book Antiqua"/>
        </w:rPr>
        <w:t xml:space="preserve">the </w:t>
      </w:r>
      <w:r w:rsidR="00B00DCC" w:rsidRPr="00625C76">
        <w:rPr>
          <w:rFonts w:ascii="Book Antiqua" w:hAnsi="Book Antiqua"/>
        </w:rPr>
        <w:t xml:space="preserve">Mozambique </w:t>
      </w:r>
      <w:r w:rsidR="004C6493" w:rsidRPr="00625C76">
        <w:rPr>
          <w:rFonts w:ascii="Book Antiqua" w:hAnsi="Book Antiqua"/>
        </w:rPr>
        <w:t xml:space="preserve">dataset </w:t>
      </w:r>
      <w:r w:rsidR="00B00DCC" w:rsidRPr="00625C76">
        <w:rPr>
          <w:rFonts w:ascii="Book Antiqua" w:hAnsi="Book Antiqua"/>
        </w:rPr>
        <w:t xml:space="preserve">are </w:t>
      </w:r>
      <w:r w:rsidR="004C6493" w:rsidRPr="00625C76">
        <w:rPr>
          <w:rFonts w:ascii="Book Antiqua" w:hAnsi="Book Antiqua"/>
        </w:rPr>
        <w:t>presented here</w:t>
      </w:r>
      <w:r w:rsidRPr="00625C76">
        <w:rPr>
          <w:rFonts w:ascii="Book Antiqua" w:hAnsi="Book Antiqua"/>
        </w:rPr>
        <w:t>.</w:t>
      </w:r>
    </w:p>
    <w:p w14:paraId="0592496D" w14:textId="71A5B429" w:rsidR="001D7B43" w:rsidRPr="003B6433" w:rsidRDefault="00027269" w:rsidP="003B6433">
      <w:pPr>
        <w:spacing w:line="360" w:lineRule="auto"/>
        <w:ind w:right="-52" w:firstLineChars="100" w:firstLine="240"/>
        <w:jc w:val="both"/>
        <w:rPr>
          <w:rFonts w:ascii="Book Antiqua" w:hAnsi="Book Antiqua"/>
        </w:rPr>
      </w:pPr>
      <w:r w:rsidRPr="00625C76">
        <w:rPr>
          <w:rFonts w:ascii="Book Antiqua" w:hAnsi="Book Antiqua"/>
        </w:rPr>
        <w:t xml:space="preserve">Overall, the commonest histologic diagnosis </w:t>
      </w:r>
      <w:r w:rsidR="00A15BF3" w:rsidRPr="00625C76">
        <w:rPr>
          <w:rFonts w:ascii="Book Antiqua" w:hAnsi="Book Antiqua"/>
        </w:rPr>
        <w:t xml:space="preserve">in both </w:t>
      </w:r>
      <w:r w:rsidR="004C6493" w:rsidRPr="00625C76">
        <w:rPr>
          <w:rFonts w:ascii="Book Antiqua" w:hAnsi="Book Antiqua"/>
        </w:rPr>
        <w:t>centres</w:t>
      </w:r>
      <w:r w:rsidR="00A15BF3" w:rsidRPr="00625C76">
        <w:rPr>
          <w:rFonts w:ascii="Book Antiqua" w:hAnsi="Book Antiqua"/>
        </w:rPr>
        <w:t xml:space="preserve"> </w:t>
      </w:r>
      <w:r w:rsidRPr="00625C76">
        <w:rPr>
          <w:rFonts w:ascii="Book Antiqua" w:hAnsi="Book Antiqua"/>
        </w:rPr>
        <w:t>was chronic inflammation</w:t>
      </w:r>
      <w:r w:rsidR="00621296" w:rsidRPr="00625C76">
        <w:rPr>
          <w:rFonts w:ascii="Book Antiqua" w:hAnsi="Book Antiqua"/>
        </w:rPr>
        <w:t xml:space="preserve"> (</w:t>
      </w:r>
      <w:r w:rsidR="00621296" w:rsidRPr="003B6433">
        <w:rPr>
          <w:rFonts w:ascii="Book Antiqua" w:hAnsi="Book Antiqua"/>
          <w:i/>
        </w:rPr>
        <w:t>i.e</w:t>
      </w:r>
      <w:r w:rsidR="00621296" w:rsidRPr="00625C76">
        <w:rPr>
          <w:rFonts w:ascii="Book Antiqua" w:hAnsi="Book Antiqua"/>
        </w:rPr>
        <w:t>.</w:t>
      </w:r>
      <w:r w:rsidR="003B6433">
        <w:rPr>
          <w:rFonts w:ascii="Book Antiqua" w:hAnsi="Book Antiqua"/>
        </w:rPr>
        <w:t>,</w:t>
      </w:r>
      <w:r w:rsidR="00621296" w:rsidRPr="00625C76">
        <w:rPr>
          <w:rFonts w:ascii="Book Antiqua" w:hAnsi="Book Antiqua"/>
        </w:rPr>
        <w:t xml:space="preserve"> </w:t>
      </w:r>
      <w:r w:rsidRPr="00625C76">
        <w:rPr>
          <w:rFonts w:ascii="Book Antiqua" w:hAnsi="Book Antiqua"/>
        </w:rPr>
        <w:t>84.6%</w:t>
      </w:r>
      <w:r w:rsidR="00621296" w:rsidRPr="00625C76">
        <w:rPr>
          <w:rFonts w:ascii="Book Antiqua" w:hAnsi="Book Antiqua"/>
        </w:rPr>
        <w:t xml:space="preserve"> in Accra and </w:t>
      </w:r>
      <w:r w:rsidRPr="00625C76">
        <w:rPr>
          <w:rFonts w:ascii="Book Antiqua" w:hAnsi="Book Antiqua"/>
        </w:rPr>
        <w:t>90.8%</w:t>
      </w:r>
      <w:r w:rsidR="00621296" w:rsidRPr="00625C76">
        <w:rPr>
          <w:rFonts w:ascii="Book Antiqua" w:hAnsi="Book Antiqua"/>
        </w:rPr>
        <w:t xml:space="preserve"> in Mozambique) </w:t>
      </w:r>
      <w:r w:rsidRPr="00625C76">
        <w:rPr>
          <w:rFonts w:ascii="Book Antiqua" w:hAnsi="Book Antiqua"/>
        </w:rPr>
        <w:t>irrespective of location in the stomach</w:t>
      </w:r>
      <w:r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hAnsi="Book Antiqua"/>
        </w:rPr>
        <w:instrText xml:space="preserve"> ADDIN EN.CITE </w:instrText>
      </w:r>
      <w:r w:rsidR="00972B7D"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hAnsi="Book Antiqua"/>
        </w:rPr>
        <w:instrText xml:space="preserve"> ADDIN EN.CITE.DATA </w:instrText>
      </w:r>
      <w:r w:rsidR="00972B7D" w:rsidRPr="00625C76">
        <w:rPr>
          <w:rFonts w:ascii="Book Antiqua" w:hAnsi="Book Antiqua"/>
        </w:rPr>
      </w:r>
      <w:r w:rsidR="00972B7D" w:rsidRPr="00625C76">
        <w:rPr>
          <w:rFonts w:ascii="Book Antiqua" w:hAnsi="Book Antiqua"/>
        </w:rPr>
        <w:fldChar w:fldCharType="end"/>
      </w:r>
      <w:r w:rsidRPr="00625C76">
        <w:rPr>
          <w:rFonts w:ascii="Book Antiqua" w:hAnsi="Book Antiqua"/>
        </w:rPr>
      </w:r>
      <w:r w:rsidRPr="00625C76">
        <w:rPr>
          <w:rFonts w:ascii="Book Antiqua" w:hAnsi="Book Antiqua"/>
        </w:rPr>
        <w:fldChar w:fldCharType="separate"/>
      </w:r>
      <w:r w:rsidR="00972B7D" w:rsidRPr="00625C76">
        <w:rPr>
          <w:rFonts w:ascii="Book Antiqua" w:hAnsi="Book Antiqua"/>
          <w:noProof/>
          <w:vertAlign w:val="superscript"/>
        </w:rPr>
        <w:t>[46]</w:t>
      </w:r>
      <w:r w:rsidRPr="00625C76">
        <w:rPr>
          <w:rFonts w:ascii="Book Antiqua" w:hAnsi="Book Antiqua"/>
        </w:rPr>
        <w:fldChar w:fldCharType="end"/>
      </w:r>
      <w:r w:rsidRPr="00625C76">
        <w:rPr>
          <w:rFonts w:ascii="Book Antiqua" w:hAnsi="Book Antiqua"/>
        </w:rPr>
        <w:t xml:space="preserve">. </w:t>
      </w:r>
      <w:r w:rsidR="001D7B43" w:rsidRPr="00625C76">
        <w:rPr>
          <w:rFonts w:ascii="Book Antiqua" w:hAnsi="Book Antiqua"/>
        </w:rPr>
        <w:t>C</w:t>
      </w:r>
      <w:r w:rsidR="00621296" w:rsidRPr="00625C76">
        <w:rPr>
          <w:rFonts w:ascii="Book Antiqua" w:hAnsi="Book Antiqua"/>
        </w:rPr>
        <w:t>hronic infiltrates were detected in m</w:t>
      </w:r>
      <w:r w:rsidRPr="00625C76">
        <w:rPr>
          <w:rFonts w:ascii="Book Antiqua" w:hAnsi="Book Antiqua"/>
        </w:rPr>
        <w:t>ore than twice as many</w:t>
      </w:r>
      <w:r w:rsidR="001D7B43" w:rsidRPr="00625C76">
        <w:rPr>
          <w:rFonts w:ascii="Book Antiqua" w:hAnsi="Book Antiqua"/>
        </w:rPr>
        <w:t xml:space="preserve"> patients as opposed to </w:t>
      </w:r>
      <w:r w:rsidRPr="00625C76">
        <w:rPr>
          <w:rFonts w:ascii="Book Antiqua" w:hAnsi="Book Antiqua"/>
        </w:rPr>
        <w:t>active inflammation with neutrophilic activity</w:t>
      </w:r>
      <w:r w:rsidR="00F54F32" w:rsidRPr="00625C76">
        <w:rPr>
          <w:rFonts w:ascii="Book Antiqua" w:hAnsi="Book Antiqua"/>
        </w:rPr>
        <w:t xml:space="preserve">, </w:t>
      </w:r>
      <w:r w:rsidR="00757574" w:rsidRPr="00625C76">
        <w:rPr>
          <w:rFonts w:ascii="Book Antiqua" w:hAnsi="Book Antiqua"/>
        </w:rPr>
        <w:t>(</w:t>
      </w:r>
      <w:r w:rsidR="00F54F32" w:rsidRPr="00625C76">
        <w:rPr>
          <w:rFonts w:ascii="Book Antiqua" w:hAnsi="Book Antiqua"/>
        </w:rPr>
        <w:t>Figure 1</w:t>
      </w:r>
      <w:r w:rsidR="00757574" w:rsidRPr="00625C76">
        <w:rPr>
          <w:rFonts w:ascii="Book Antiqua" w:hAnsi="Book Antiqua"/>
        </w:rPr>
        <w:t>)</w:t>
      </w:r>
      <w:r w:rsidRPr="00625C76">
        <w:rPr>
          <w:rFonts w:ascii="Book Antiqua" w:hAnsi="Book Antiqua"/>
        </w:rPr>
        <w:t xml:space="preserve">. Of the 136 patients sampled in Accra, 20 (14.7%) had evidence of pre-malignant lesions (atrophy </w:t>
      </w:r>
      <w:r w:rsidR="0073345A" w:rsidRPr="00625C76">
        <w:rPr>
          <w:rFonts w:ascii="Book Antiqua" w:hAnsi="Book Antiqua"/>
        </w:rPr>
        <w:t>and/</w:t>
      </w:r>
      <w:r w:rsidR="00F217CA" w:rsidRPr="00625C76">
        <w:rPr>
          <w:rFonts w:ascii="Book Antiqua" w:hAnsi="Book Antiqua"/>
          <w:color w:val="000000"/>
        </w:rPr>
        <w:t xml:space="preserve">or </w:t>
      </w:r>
      <w:r w:rsidR="00192DA8">
        <w:rPr>
          <w:rFonts w:ascii="Book Antiqua" w:hAnsi="Book Antiqua"/>
          <w:color w:val="000000"/>
        </w:rPr>
        <w:t>IM</w:t>
      </w:r>
      <w:r w:rsidRPr="00625C76">
        <w:rPr>
          <w:rFonts w:ascii="Book Antiqua" w:hAnsi="Book Antiqua"/>
          <w:color w:val="000000"/>
        </w:rPr>
        <w:t xml:space="preserve">). </w:t>
      </w:r>
      <w:r w:rsidR="005E2447" w:rsidRPr="00625C76">
        <w:rPr>
          <w:rFonts w:ascii="Book Antiqua" w:hAnsi="Book Antiqua"/>
          <w:color w:val="000000"/>
        </w:rPr>
        <w:t>The m</w:t>
      </w:r>
      <w:r w:rsidRPr="00625C76">
        <w:rPr>
          <w:rFonts w:ascii="Book Antiqua" w:hAnsi="Book Antiqua"/>
          <w:color w:val="000000"/>
        </w:rPr>
        <w:t>ajority showed mild gastric atrophy</w:t>
      </w:r>
      <w:r w:rsidR="0073345A" w:rsidRPr="00625C76">
        <w:rPr>
          <w:rFonts w:ascii="Book Antiqua" w:hAnsi="Book Antiqua"/>
          <w:color w:val="000000"/>
        </w:rPr>
        <w:t xml:space="preserve"> </w:t>
      </w:r>
      <w:r w:rsidRPr="00625C76">
        <w:rPr>
          <w:rFonts w:ascii="Book Antiqua" w:hAnsi="Book Antiqua"/>
          <w:color w:val="000000"/>
        </w:rPr>
        <w:t>6/9 (66.7%</w:t>
      </w:r>
      <w:r w:rsidR="00AE6ACE" w:rsidRPr="00625C76">
        <w:rPr>
          <w:rFonts w:ascii="Book Antiqua" w:hAnsi="Book Antiqua"/>
          <w:color w:val="000000"/>
        </w:rPr>
        <w:t xml:space="preserve">; T1 score) </w:t>
      </w:r>
      <w:r w:rsidRPr="00625C76">
        <w:rPr>
          <w:rFonts w:ascii="Book Antiqua" w:hAnsi="Book Antiqua"/>
          <w:color w:val="000000"/>
        </w:rPr>
        <w:t xml:space="preserve">or </w:t>
      </w:r>
      <w:r w:rsidR="00192DA8">
        <w:rPr>
          <w:rFonts w:ascii="Book Antiqua" w:hAnsi="Book Antiqua"/>
          <w:color w:val="000000"/>
        </w:rPr>
        <w:t>IM</w:t>
      </w:r>
      <w:r w:rsidRPr="00625C76">
        <w:rPr>
          <w:rFonts w:ascii="Book Antiqua" w:hAnsi="Book Antiqua"/>
          <w:color w:val="000000"/>
        </w:rPr>
        <w:t xml:space="preserve"> 10/16 (62.5%</w:t>
      </w:r>
      <w:r w:rsidR="00AE6ACE" w:rsidRPr="00625C76">
        <w:rPr>
          <w:rFonts w:ascii="Book Antiqua" w:hAnsi="Book Antiqua"/>
          <w:color w:val="000000"/>
        </w:rPr>
        <w:t>; M1 score</w:t>
      </w:r>
      <w:r w:rsidRPr="00625C76">
        <w:rPr>
          <w:rFonts w:ascii="Book Antiqua" w:hAnsi="Book Antiqua"/>
          <w:color w:val="000000"/>
        </w:rPr>
        <w:t>)</w:t>
      </w:r>
      <w:r w:rsidR="005E2447" w:rsidRPr="00625C76">
        <w:rPr>
          <w:rFonts w:ascii="Book Antiqua" w:hAnsi="Book Antiqua"/>
          <w:color w:val="000000"/>
        </w:rPr>
        <w:t>,</w:t>
      </w:r>
      <w:r w:rsidRPr="00625C76">
        <w:rPr>
          <w:rFonts w:ascii="Book Antiqua" w:hAnsi="Book Antiqua"/>
          <w:color w:val="000000"/>
        </w:rPr>
        <w:t xml:space="preserve"> respectively</w:t>
      </w:r>
      <w:r w:rsidR="00F54F32" w:rsidRPr="00625C76">
        <w:rPr>
          <w:rFonts w:ascii="Book Antiqua" w:hAnsi="Book Antiqua"/>
          <w:color w:val="000000"/>
        </w:rPr>
        <w:t xml:space="preserve">, </w:t>
      </w:r>
      <w:r w:rsidR="00757574" w:rsidRPr="00625C76">
        <w:rPr>
          <w:rFonts w:ascii="Book Antiqua" w:hAnsi="Book Antiqua"/>
          <w:color w:val="000000"/>
        </w:rPr>
        <w:t>(</w:t>
      </w:r>
      <w:r w:rsidR="00043C1A" w:rsidRPr="00625C76">
        <w:rPr>
          <w:rFonts w:ascii="Book Antiqua" w:hAnsi="Book Antiqua"/>
          <w:color w:val="000000"/>
        </w:rPr>
        <w:t xml:space="preserve">see </w:t>
      </w:r>
      <w:r w:rsidR="005B3C23" w:rsidRPr="00625C76">
        <w:rPr>
          <w:rFonts w:ascii="Book Antiqua" w:hAnsi="Book Antiqua"/>
          <w:color w:val="000000"/>
        </w:rPr>
        <w:t xml:space="preserve">Table 4 </w:t>
      </w:r>
      <w:r w:rsidR="00970540" w:rsidRPr="00625C76">
        <w:rPr>
          <w:rFonts w:ascii="Book Antiqua" w:hAnsi="Book Antiqua"/>
          <w:color w:val="000000"/>
        </w:rPr>
        <w:t xml:space="preserve">for the overview data and Figure 2 for an </w:t>
      </w:r>
      <w:proofErr w:type="spellStart"/>
      <w:r w:rsidR="00970540" w:rsidRPr="00625C76">
        <w:rPr>
          <w:rFonts w:ascii="Book Antiqua" w:hAnsi="Book Antiqua"/>
          <w:color w:val="000000"/>
        </w:rPr>
        <w:t>exemple</w:t>
      </w:r>
      <w:proofErr w:type="spellEnd"/>
      <w:r w:rsidR="00970540" w:rsidRPr="00625C76">
        <w:rPr>
          <w:rFonts w:ascii="Book Antiqua" w:hAnsi="Book Antiqua"/>
          <w:color w:val="000000"/>
        </w:rPr>
        <w:t xml:space="preserve"> of the tissue staining</w:t>
      </w:r>
      <w:r w:rsidR="001D7B43" w:rsidRPr="00625C76">
        <w:rPr>
          <w:rFonts w:ascii="Book Antiqua" w:hAnsi="Book Antiqua"/>
          <w:color w:val="000000"/>
        </w:rPr>
        <w:t>)</w:t>
      </w:r>
      <w:r w:rsidRPr="00625C76">
        <w:rPr>
          <w:rFonts w:ascii="Book Antiqua" w:hAnsi="Book Antiqua"/>
          <w:color w:val="000000"/>
        </w:rPr>
        <w:t xml:space="preserve">. </w:t>
      </w:r>
      <w:r w:rsidR="00757574" w:rsidRPr="00625C76">
        <w:rPr>
          <w:rFonts w:ascii="Book Antiqua" w:hAnsi="Book Antiqua"/>
          <w:color w:val="000000"/>
        </w:rPr>
        <w:t xml:space="preserve">Likewise, </w:t>
      </w:r>
      <w:r w:rsidR="00757574" w:rsidRPr="00625C76">
        <w:rPr>
          <w:rFonts w:ascii="Book Antiqua" w:eastAsiaTheme="minorHAnsi" w:hAnsi="Book Antiqua"/>
          <w:color w:val="131413"/>
        </w:rPr>
        <w:t xml:space="preserve">the prevalence of pre-malignant lesions, in a sample of 109 patients from Maputo, were 8.3% AG and 8.3% IM. </w:t>
      </w:r>
      <w:r w:rsidRPr="00625C76">
        <w:rPr>
          <w:rFonts w:ascii="Book Antiqua" w:hAnsi="Book Antiqua"/>
          <w:color w:val="000000"/>
        </w:rPr>
        <w:t>Most of which were located distally, in the antrum or incisura angularis</w:t>
      </w:r>
      <w:r w:rsidR="003B6433"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3B6433" w:rsidRPr="00625C76">
        <w:rPr>
          <w:rFonts w:ascii="Book Antiqua" w:hAnsi="Book Antiqua"/>
        </w:rPr>
        <w:instrText xml:space="preserve"> ADDIN EN.CITE </w:instrText>
      </w:r>
      <w:r w:rsidR="003B6433"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3B6433" w:rsidRPr="00625C76">
        <w:rPr>
          <w:rFonts w:ascii="Book Antiqua" w:hAnsi="Book Antiqua"/>
        </w:rPr>
        <w:instrText xml:space="preserve"> ADDIN EN.CITE.DATA </w:instrText>
      </w:r>
      <w:r w:rsidR="003B6433" w:rsidRPr="00625C76">
        <w:rPr>
          <w:rFonts w:ascii="Book Antiqua" w:hAnsi="Book Antiqua"/>
        </w:rPr>
      </w:r>
      <w:r w:rsidR="003B6433" w:rsidRPr="00625C76">
        <w:rPr>
          <w:rFonts w:ascii="Book Antiqua" w:hAnsi="Book Antiqua"/>
        </w:rPr>
        <w:fldChar w:fldCharType="end"/>
      </w:r>
      <w:r w:rsidR="003B6433" w:rsidRPr="00625C76">
        <w:rPr>
          <w:rFonts w:ascii="Book Antiqua" w:hAnsi="Book Antiqua"/>
        </w:rPr>
      </w:r>
      <w:r w:rsidR="003B6433" w:rsidRPr="00625C76">
        <w:rPr>
          <w:rFonts w:ascii="Book Antiqua" w:hAnsi="Book Antiqua"/>
        </w:rPr>
        <w:fldChar w:fldCharType="separate"/>
      </w:r>
      <w:r w:rsidR="003B6433" w:rsidRPr="00625C76">
        <w:rPr>
          <w:rFonts w:ascii="Book Antiqua" w:hAnsi="Book Antiqua"/>
          <w:noProof/>
          <w:vertAlign w:val="superscript"/>
        </w:rPr>
        <w:t>[46]</w:t>
      </w:r>
      <w:r w:rsidR="003B6433" w:rsidRPr="00625C76">
        <w:rPr>
          <w:rFonts w:ascii="Book Antiqua" w:hAnsi="Book Antiqua"/>
        </w:rPr>
        <w:fldChar w:fldCharType="end"/>
      </w:r>
      <w:r w:rsidRPr="00625C76">
        <w:rPr>
          <w:rFonts w:ascii="Book Antiqua" w:hAnsi="Book Antiqua"/>
        </w:rPr>
        <w:t>,</w:t>
      </w:r>
      <w:r w:rsidR="00C32A8B" w:rsidRPr="00625C76">
        <w:rPr>
          <w:rFonts w:ascii="Book Antiqua" w:hAnsi="Book Antiqua"/>
        </w:rPr>
        <w:t xml:space="preserve"> </w:t>
      </w:r>
      <w:r w:rsidRPr="00625C76">
        <w:rPr>
          <w:rFonts w:ascii="Book Antiqua" w:hAnsi="Book Antiqua"/>
        </w:rPr>
        <w:t>as seen in KBTH, Accra.</w:t>
      </w:r>
      <w:r w:rsidR="00EA048E" w:rsidRPr="00625C76">
        <w:rPr>
          <w:rFonts w:ascii="Book Antiqua" w:hAnsi="Book Antiqua"/>
        </w:rPr>
        <w:t xml:space="preserve"> A study in Japan evaluated for gastric histopathological differences between antrum and body in 1395 patients, in a country where endoscopy is very accessible to patients due to high incidence of </w:t>
      </w:r>
      <w:r w:rsidR="00192DA8">
        <w:rPr>
          <w:rFonts w:ascii="Book Antiqua" w:hAnsi="Book Antiqua"/>
        </w:rPr>
        <w:t>GCA</w:t>
      </w:r>
      <w:r w:rsidR="005B3C23" w:rsidRPr="00625C76">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625C76">
        <w:rPr>
          <w:rFonts w:ascii="Book Antiqua" w:hAnsi="Book Antiqua"/>
        </w:rPr>
        <w:instrText xml:space="preserve"> ADDIN EN.CITE </w:instrText>
      </w:r>
      <w:r w:rsidR="005B3C23" w:rsidRPr="00625C76">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625C76">
        <w:rPr>
          <w:rFonts w:ascii="Book Antiqua" w:hAnsi="Book Antiqua"/>
        </w:rPr>
        <w:instrText xml:space="preserve"> ADDIN EN.CITE.DATA </w:instrText>
      </w:r>
      <w:r w:rsidR="005B3C23" w:rsidRPr="00625C76">
        <w:rPr>
          <w:rFonts w:ascii="Book Antiqua" w:hAnsi="Book Antiqua"/>
        </w:rPr>
      </w:r>
      <w:r w:rsidR="005B3C23" w:rsidRPr="00625C76">
        <w:rPr>
          <w:rFonts w:ascii="Book Antiqua" w:hAnsi="Book Antiqua"/>
        </w:rPr>
        <w:fldChar w:fldCharType="end"/>
      </w:r>
      <w:r w:rsidR="005B3C23" w:rsidRPr="00625C76">
        <w:rPr>
          <w:rFonts w:ascii="Book Antiqua" w:hAnsi="Book Antiqua"/>
        </w:rPr>
      </w:r>
      <w:r w:rsidR="005B3C23" w:rsidRPr="00625C76">
        <w:rPr>
          <w:rFonts w:ascii="Book Antiqua" w:hAnsi="Book Antiqua"/>
        </w:rPr>
        <w:fldChar w:fldCharType="separate"/>
      </w:r>
      <w:r w:rsidR="005B3C23" w:rsidRPr="00625C76">
        <w:rPr>
          <w:rFonts w:ascii="Book Antiqua" w:hAnsi="Book Antiqua"/>
          <w:noProof/>
          <w:vertAlign w:val="superscript"/>
        </w:rPr>
        <w:t>[47]</w:t>
      </w:r>
      <w:r w:rsidR="005B3C23" w:rsidRPr="00625C76">
        <w:rPr>
          <w:rFonts w:ascii="Book Antiqua" w:hAnsi="Book Antiqua"/>
        </w:rPr>
        <w:fldChar w:fldCharType="end"/>
      </w:r>
      <w:r w:rsidR="00EA048E" w:rsidRPr="00625C76">
        <w:rPr>
          <w:rFonts w:ascii="Book Antiqua" w:hAnsi="Book Antiqua"/>
        </w:rPr>
        <w:t>.</w:t>
      </w:r>
      <w:r w:rsidR="000A2976" w:rsidRPr="00625C76">
        <w:rPr>
          <w:rFonts w:ascii="Book Antiqua" w:hAnsi="Book Antiqua"/>
        </w:rPr>
        <w:t xml:space="preserve"> </w:t>
      </w:r>
      <w:r w:rsidR="006708DD" w:rsidRPr="00625C76">
        <w:rPr>
          <w:rFonts w:ascii="Book Antiqua" w:hAnsi="Book Antiqua"/>
        </w:rPr>
        <w:t>This study reported the prevalence of IM as 17</w:t>
      </w:r>
      <w:r w:rsidR="00816D57" w:rsidRPr="00625C76">
        <w:rPr>
          <w:rFonts w:ascii="Book Antiqua" w:hAnsi="Book Antiqua"/>
        </w:rPr>
        <w:t>.2</w:t>
      </w:r>
      <w:r w:rsidR="006708DD" w:rsidRPr="00625C76">
        <w:rPr>
          <w:rFonts w:ascii="Book Antiqua" w:hAnsi="Book Antiqua"/>
        </w:rPr>
        <w:t>% and 10</w:t>
      </w:r>
      <w:r w:rsidR="00816D57" w:rsidRPr="00625C76">
        <w:rPr>
          <w:rFonts w:ascii="Book Antiqua" w:hAnsi="Book Antiqua"/>
        </w:rPr>
        <w:t>.8</w:t>
      </w:r>
      <w:r w:rsidR="006708DD" w:rsidRPr="00625C76">
        <w:rPr>
          <w:rFonts w:ascii="Book Antiqua" w:hAnsi="Book Antiqua"/>
        </w:rPr>
        <w:t>% in antrum and body respectively</w:t>
      </w:r>
      <w:r w:rsidR="008F7CC8" w:rsidRPr="00625C76">
        <w:rPr>
          <w:rFonts w:ascii="Book Antiqua" w:hAnsi="Book Antiqua"/>
        </w:rPr>
        <w:t>. IM in this Japanese study</w:t>
      </w:r>
      <w:r w:rsidR="006708DD" w:rsidRPr="00625C76">
        <w:rPr>
          <w:rFonts w:ascii="Book Antiqua" w:hAnsi="Book Antiqua"/>
        </w:rPr>
        <w:t xml:space="preserve"> was </w:t>
      </w:r>
      <w:r w:rsidR="00CA06A8" w:rsidRPr="00625C76">
        <w:rPr>
          <w:rFonts w:ascii="Book Antiqua" w:hAnsi="Book Antiqua"/>
        </w:rPr>
        <w:t xml:space="preserve">considerably </w:t>
      </w:r>
      <w:r w:rsidR="006708DD" w:rsidRPr="00625C76">
        <w:rPr>
          <w:rFonts w:ascii="Book Antiqua" w:hAnsi="Book Antiqua"/>
        </w:rPr>
        <w:t xml:space="preserve">higher than that seen in </w:t>
      </w:r>
      <w:r w:rsidR="008F7CC8" w:rsidRPr="00625C76">
        <w:rPr>
          <w:rFonts w:ascii="Book Antiqua" w:hAnsi="Book Antiqua"/>
        </w:rPr>
        <w:t>Accra, Maputo and most African tertiary centre studies (</w:t>
      </w:r>
      <w:r w:rsidR="003B6433" w:rsidRPr="00625C76">
        <w:rPr>
          <w:rFonts w:ascii="Book Antiqua" w:hAnsi="Book Antiqua"/>
        </w:rPr>
        <w:t>T</w:t>
      </w:r>
      <w:r w:rsidR="008F7CC8" w:rsidRPr="00625C76">
        <w:rPr>
          <w:rFonts w:ascii="Book Antiqua" w:hAnsi="Book Antiqua"/>
        </w:rPr>
        <w:t xml:space="preserve">able </w:t>
      </w:r>
      <w:r w:rsidR="005B3C23" w:rsidRPr="00625C76">
        <w:rPr>
          <w:rFonts w:ascii="Book Antiqua" w:hAnsi="Book Antiqua"/>
        </w:rPr>
        <w:t>2</w:t>
      </w:r>
      <w:r w:rsidR="008F7CC8" w:rsidRPr="00625C76">
        <w:rPr>
          <w:rFonts w:ascii="Book Antiqua" w:hAnsi="Book Antiqua"/>
        </w:rPr>
        <w:t xml:space="preserve">) where gastric pathology may be rather over-represented. </w:t>
      </w:r>
      <w:r w:rsidR="00745A3A" w:rsidRPr="00625C76">
        <w:rPr>
          <w:rFonts w:ascii="Book Antiqua" w:hAnsi="Book Antiqua"/>
        </w:rPr>
        <w:t xml:space="preserve">Interestingly, </w:t>
      </w:r>
      <w:r w:rsidR="00B7295A" w:rsidRPr="00625C76">
        <w:rPr>
          <w:rFonts w:ascii="Book Antiqua" w:hAnsi="Book Antiqua"/>
        </w:rPr>
        <w:t xml:space="preserve">in Finland, </w:t>
      </w:r>
      <w:proofErr w:type="gramStart"/>
      <w:r w:rsidR="00B7295A" w:rsidRPr="00625C76">
        <w:rPr>
          <w:rFonts w:ascii="Book Antiqua" w:hAnsi="Book Antiqua"/>
        </w:rPr>
        <w:t>an</w:t>
      </w:r>
      <w:proofErr w:type="gramEnd"/>
      <w:r w:rsidR="00B7295A" w:rsidRPr="00625C76">
        <w:rPr>
          <w:rFonts w:ascii="Book Antiqua" w:hAnsi="Book Antiqua"/>
        </w:rPr>
        <w:t xml:space="preserve"> European country with low </w:t>
      </w:r>
      <w:r w:rsidR="00B7295A" w:rsidRPr="00625C76">
        <w:rPr>
          <w:rFonts w:ascii="Book Antiqua" w:hAnsi="Book Antiqua"/>
          <w:i/>
        </w:rPr>
        <w:t>H. pylori</w:t>
      </w:r>
      <w:r w:rsidR="00B7295A" w:rsidRPr="00625C76">
        <w:rPr>
          <w:rFonts w:ascii="Book Antiqua" w:hAnsi="Book Antiqua"/>
        </w:rPr>
        <w:t xml:space="preserve"> </w:t>
      </w:r>
      <w:r w:rsidR="005A3A09" w:rsidRPr="00625C76">
        <w:rPr>
          <w:rFonts w:ascii="Book Antiqua" w:hAnsi="Book Antiqua"/>
        </w:rPr>
        <w:t xml:space="preserve">prevalence </w:t>
      </w:r>
      <w:r w:rsidR="00B7295A" w:rsidRPr="00625C76">
        <w:rPr>
          <w:rFonts w:ascii="Book Antiqua" w:hAnsi="Book Antiqua"/>
        </w:rPr>
        <w:t>and GCA</w:t>
      </w:r>
      <w:r w:rsidR="005A3A09" w:rsidRPr="00625C76">
        <w:rPr>
          <w:rFonts w:ascii="Book Antiqua" w:hAnsi="Book Antiqua"/>
        </w:rPr>
        <w:t xml:space="preserve"> incidence</w:t>
      </w:r>
      <w:r w:rsidR="00B7295A" w:rsidRPr="00625C76">
        <w:rPr>
          <w:rFonts w:ascii="Book Antiqua" w:hAnsi="Book Antiqua"/>
        </w:rPr>
        <w:t xml:space="preserve">, IM in the body, 7.1%, was higher than </w:t>
      </w:r>
      <w:r w:rsidR="004C4432" w:rsidRPr="00625C76">
        <w:rPr>
          <w:rFonts w:ascii="Book Antiqua" w:hAnsi="Book Antiqua"/>
        </w:rPr>
        <w:t xml:space="preserve">that seen in </w:t>
      </w:r>
      <w:r w:rsidR="00B7295A" w:rsidRPr="00625C76">
        <w:rPr>
          <w:rFonts w:ascii="Book Antiqua" w:hAnsi="Book Antiqua"/>
        </w:rPr>
        <w:t>Accra</w:t>
      </w:r>
      <w:r w:rsidR="00352B6A" w:rsidRPr="00625C76">
        <w:rPr>
          <w:rFonts w:ascii="Book Antiqua" w:hAnsi="Book Antiqua"/>
        </w:rPr>
        <w:t xml:space="preserve"> and Maputo</w:t>
      </w:r>
      <w:r w:rsidR="00B7295A" w:rsidRPr="00625C76">
        <w:rPr>
          <w:rFonts w:ascii="Book Antiqua" w:hAnsi="Book Antiqua"/>
        </w:rPr>
        <w:t xml:space="preserve">. Overall, </w:t>
      </w:r>
      <w:r w:rsidR="008F7CC8" w:rsidRPr="00625C76">
        <w:rPr>
          <w:rFonts w:ascii="Book Antiqua" w:hAnsi="Book Antiqua"/>
        </w:rPr>
        <w:t>the</w:t>
      </w:r>
      <w:r w:rsidR="00B7295A" w:rsidRPr="00625C76">
        <w:rPr>
          <w:rFonts w:ascii="Book Antiqua" w:hAnsi="Book Antiqua"/>
        </w:rPr>
        <w:t>re</w:t>
      </w:r>
      <w:r w:rsidR="008F7CC8" w:rsidRPr="00625C76">
        <w:rPr>
          <w:rFonts w:ascii="Book Antiqua" w:hAnsi="Book Antiqua"/>
        </w:rPr>
        <w:t xml:space="preserve"> </w:t>
      </w:r>
      <w:r w:rsidR="00B7295A" w:rsidRPr="00625C76">
        <w:rPr>
          <w:rFonts w:ascii="Book Antiqua" w:hAnsi="Book Antiqua"/>
        </w:rPr>
        <w:t xml:space="preserve">was a </w:t>
      </w:r>
      <w:r w:rsidR="007246C0" w:rsidRPr="00625C76">
        <w:rPr>
          <w:rFonts w:ascii="Book Antiqua" w:hAnsi="Book Antiqua"/>
        </w:rPr>
        <w:t xml:space="preserve">higher prevalence of IM in the gastric body </w:t>
      </w:r>
      <w:r w:rsidR="005A3A09" w:rsidRPr="00625C76">
        <w:rPr>
          <w:rFonts w:ascii="Book Antiqua" w:hAnsi="Book Antiqua"/>
        </w:rPr>
        <w:t>of</w:t>
      </w:r>
      <w:r w:rsidR="007246C0" w:rsidRPr="00625C76">
        <w:rPr>
          <w:rFonts w:ascii="Book Antiqua" w:hAnsi="Book Antiqua"/>
        </w:rPr>
        <w:t xml:space="preserve"> Japan</w:t>
      </w:r>
      <w:r w:rsidR="005A3A09" w:rsidRPr="00625C76">
        <w:rPr>
          <w:rFonts w:ascii="Book Antiqua" w:hAnsi="Book Antiqua"/>
        </w:rPr>
        <w:t>ese samples</w:t>
      </w:r>
      <w:r w:rsidR="007246C0" w:rsidRPr="00625C76">
        <w:rPr>
          <w:rFonts w:ascii="Book Antiqua" w:hAnsi="Book Antiqua"/>
        </w:rPr>
        <w:t xml:space="preserve"> </w:t>
      </w:r>
      <w:r w:rsidR="005A3A09" w:rsidRPr="00625C76">
        <w:rPr>
          <w:rFonts w:ascii="Book Antiqua" w:hAnsi="Book Antiqua"/>
        </w:rPr>
        <w:t>as compared to</w:t>
      </w:r>
      <w:r w:rsidR="00BC7272" w:rsidRPr="00625C76">
        <w:rPr>
          <w:rFonts w:ascii="Book Antiqua" w:hAnsi="Book Antiqua"/>
        </w:rPr>
        <w:t xml:space="preserve"> the</w:t>
      </w:r>
      <w:r w:rsidR="00E46A2B" w:rsidRPr="00625C76">
        <w:rPr>
          <w:rFonts w:ascii="Book Antiqua" w:hAnsi="Book Antiqua"/>
        </w:rPr>
        <w:t xml:space="preserve"> </w:t>
      </w:r>
      <w:r w:rsidR="007246C0" w:rsidRPr="00625C76">
        <w:rPr>
          <w:rFonts w:ascii="Book Antiqua" w:hAnsi="Book Antiqua"/>
        </w:rPr>
        <w:t>Accra</w:t>
      </w:r>
      <w:r w:rsidR="00B7295A" w:rsidRPr="00625C76">
        <w:rPr>
          <w:rFonts w:ascii="Book Antiqua" w:hAnsi="Book Antiqua"/>
        </w:rPr>
        <w:t xml:space="preserve">, </w:t>
      </w:r>
      <w:r w:rsidR="007246C0" w:rsidRPr="00625C76">
        <w:rPr>
          <w:rFonts w:ascii="Book Antiqua" w:hAnsi="Book Antiqua"/>
        </w:rPr>
        <w:t>Maputo</w:t>
      </w:r>
      <w:r w:rsidR="00B7295A" w:rsidRPr="00625C76">
        <w:rPr>
          <w:rFonts w:ascii="Book Antiqua" w:hAnsi="Book Antiqua"/>
        </w:rPr>
        <w:t xml:space="preserve"> and Finland</w:t>
      </w:r>
      <w:r w:rsidR="00BC7272" w:rsidRPr="00625C76">
        <w:rPr>
          <w:rFonts w:ascii="Book Antiqua" w:hAnsi="Book Antiqua"/>
        </w:rPr>
        <w:t xml:space="preserve"> samples. This is important as IM </w:t>
      </w:r>
      <w:r w:rsidR="00352B6A" w:rsidRPr="00625C76">
        <w:rPr>
          <w:rFonts w:ascii="Book Antiqua" w:hAnsi="Book Antiqua"/>
        </w:rPr>
        <w:t xml:space="preserve">in the gastric body </w:t>
      </w:r>
      <w:r w:rsidR="00BC7272" w:rsidRPr="00625C76">
        <w:rPr>
          <w:rFonts w:ascii="Book Antiqua" w:hAnsi="Book Antiqua"/>
        </w:rPr>
        <w:t xml:space="preserve">has been identified as an independent risk factor for </w:t>
      </w:r>
      <w:r w:rsidR="00192DA8">
        <w:rPr>
          <w:rFonts w:ascii="Book Antiqua" w:hAnsi="Book Antiqua"/>
        </w:rPr>
        <w:t>GCA</w:t>
      </w:r>
      <w:r w:rsidR="00BC7272" w:rsidRPr="00625C76">
        <w:rPr>
          <w:rFonts w:ascii="Book Antiqua" w:hAnsi="Book Antiqua"/>
        </w:rPr>
        <w:t xml:space="preserve"> following multi-variate analysis</w:t>
      </w:r>
      <w:r w:rsidR="005B3C23" w:rsidRPr="00625C76">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625C76">
        <w:rPr>
          <w:rFonts w:ascii="Book Antiqua" w:hAnsi="Book Antiqua"/>
        </w:rPr>
        <w:instrText xml:space="preserve"> ADDIN EN.CITE </w:instrText>
      </w:r>
      <w:r w:rsidR="005B3C23" w:rsidRPr="00625C76">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5B3C23" w:rsidRPr="00625C76">
        <w:rPr>
          <w:rFonts w:ascii="Book Antiqua" w:hAnsi="Book Antiqua"/>
        </w:rPr>
        <w:instrText xml:space="preserve"> ADDIN EN.CITE.DATA </w:instrText>
      </w:r>
      <w:r w:rsidR="005B3C23" w:rsidRPr="00625C76">
        <w:rPr>
          <w:rFonts w:ascii="Book Antiqua" w:hAnsi="Book Antiqua"/>
        </w:rPr>
      </w:r>
      <w:r w:rsidR="005B3C23" w:rsidRPr="00625C76">
        <w:rPr>
          <w:rFonts w:ascii="Book Antiqua" w:hAnsi="Book Antiqua"/>
        </w:rPr>
        <w:fldChar w:fldCharType="end"/>
      </w:r>
      <w:r w:rsidR="005B3C23" w:rsidRPr="00625C76">
        <w:rPr>
          <w:rFonts w:ascii="Book Antiqua" w:hAnsi="Book Antiqua"/>
        </w:rPr>
      </w:r>
      <w:r w:rsidR="005B3C23" w:rsidRPr="00625C76">
        <w:rPr>
          <w:rFonts w:ascii="Book Antiqua" w:hAnsi="Book Antiqua"/>
        </w:rPr>
        <w:fldChar w:fldCharType="separate"/>
      </w:r>
      <w:r w:rsidR="005B3C23" w:rsidRPr="00625C76">
        <w:rPr>
          <w:rFonts w:ascii="Book Antiqua" w:hAnsi="Book Antiqua"/>
          <w:noProof/>
          <w:vertAlign w:val="superscript"/>
        </w:rPr>
        <w:t>[47]</w:t>
      </w:r>
      <w:r w:rsidR="005B3C23" w:rsidRPr="00625C76">
        <w:rPr>
          <w:rFonts w:ascii="Book Antiqua" w:hAnsi="Book Antiqua"/>
        </w:rPr>
        <w:fldChar w:fldCharType="end"/>
      </w:r>
      <w:r w:rsidR="007246C0" w:rsidRPr="00625C76">
        <w:rPr>
          <w:rFonts w:ascii="Book Antiqua" w:hAnsi="Book Antiqua"/>
        </w:rPr>
        <w:t>.</w:t>
      </w:r>
    </w:p>
    <w:p w14:paraId="2B83A17C" w14:textId="66BE07F2" w:rsidR="000E36C7" w:rsidRPr="00625C76" w:rsidRDefault="00027269" w:rsidP="003B6433">
      <w:pPr>
        <w:spacing w:line="360" w:lineRule="auto"/>
        <w:ind w:right="-52" w:firstLineChars="100" w:firstLine="240"/>
        <w:jc w:val="both"/>
        <w:rPr>
          <w:rFonts w:ascii="Book Antiqua" w:eastAsiaTheme="minorHAnsi" w:hAnsi="Book Antiqua"/>
          <w:color w:val="131413"/>
        </w:rPr>
      </w:pPr>
      <w:r w:rsidRPr="00625C76">
        <w:rPr>
          <w:rFonts w:ascii="Book Antiqua" w:hAnsi="Book Antiqua"/>
        </w:rPr>
        <w:t xml:space="preserve">The prevalence of </w:t>
      </w:r>
      <w:r w:rsidRPr="00625C76">
        <w:rPr>
          <w:rFonts w:ascii="Book Antiqua" w:hAnsi="Book Antiqua"/>
          <w:i/>
        </w:rPr>
        <w:t>H. pylori</w:t>
      </w:r>
      <w:r w:rsidRPr="00625C76">
        <w:rPr>
          <w:rFonts w:ascii="Book Antiqua" w:hAnsi="Book Antiqua"/>
        </w:rPr>
        <w:t xml:space="preserve"> in the sampled patients by histopathology in Accra was 54.4% with 74 out of 136 patients infected</w:t>
      </w:r>
      <w:r w:rsidR="001D7B43" w:rsidRPr="00625C76">
        <w:rPr>
          <w:rFonts w:ascii="Book Antiqua" w:hAnsi="Book Antiqua"/>
        </w:rPr>
        <w:t xml:space="preserve"> (see Table 3; and </w:t>
      </w:r>
      <w:r w:rsidR="00F54F32" w:rsidRPr="00625C76">
        <w:rPr>
          <w:rFonts w:ascii="Book Antiqua" w:hAnsi="Book Antiqua"/>
        </w:rPr>
        <w:t xml:space="preserve">Figure </w:t>
      </w:r>
      <w:r w:rsidR="001D7B43" w:rsidRPr="00625C76">
        <w:rPr>
          <w:rFonts w:ascii="Book Antiqua" w:hAnsi="Book Antiqua"/>
        </w:rPr>
        <w:t>3 for a representative histopathological sample)</w:t>
      </w:r>
      <w:r w:rsidRPr="00625C76">
        <w:rPr>
          <w:rFonts w:ascii="Book Antiqua" w:hAnsi="Book Antiqua"/>
        </w:rPr>
        <w:t xml:space="preserve">; whereas 93.3% had molecular evidence of </w:t>
      </w:r>
      <w:r w:rsidRPr="00625C76">
        <w:rPr>
          <w:rFonts w:ascii="Book Antiqua" w:hAnsi="Book Antiqua"/>
          <w:i/>
        </w:rPr>
        <w:t>H. pylori</w:t>
      </w:r>
      <w:r w:rsidRPr="00625C76">
        <w:rPr>
          <w:rFonts w:ascii="Book Antiqua" w:hAnsi="Book Antiqua"/>
        </w:rPr>
        <w:t xml:space="preserve"> by PCR.  Comparably, </w:t>
      </w:r>
      <w:r w:rsidRPr="00625C76">
        <w:rPr>
          <w:rFonts w:ascii="Book Antiqua" w:eastAsiaTheme="minorHAnsi" w:hAnsi="Book Antiqua"/>
          <w:i/>
          <w:color w:val="131413"/>
        </w:rPr>
        <w:t>H. pylori</w:t>
      </w:r>
      <w:r w:rsidRPr="00625C76">
        <w:rPr>
          <w:rFonts w:ascii="Book Antiqua" w:eastAsiaTheme="minorHAnsi" w:hAnsi="Book Antiqua"/>
          <w:color w:val="131413"/>
        </w:rPr>
        <w:t xml:space="preserve"> was identified in 68 out of 109 cases (62.4%) based on histological assessment but 92.6% when assessed by </w:t>
      </w:r>
      <w:r w:rsidRPr="00625C76">
        <w:rPr>
          <w:rFonts w:ascii="Book Antiqua" w:eastAsiaTheme="minorHAnsi" w:hAnsi="Book Antiqua"/>
          <w:color w:val="131413"/>
        </w:rPr>
        <w:lastRenderedPageBreak/>
        <w:t xml:space="preserve">PCR in </w:t>
      </w:r>
      <w:r w:rsidR="000E36C7" w:rsidRPr="00625C76">
        <w:rPr>
          <w:rFonts w:ascii="Book Antiqua" w:eastAsiaTheme="minorHAnsi" w:hAnsi="Book Antiqua"/>
          <w:color w:val="131413"/>
        </w:rPr>
        <w:t xml:space="preserve">the </w:t>
      </w:r>
      <w:r w:rsidRPr="00625C76">
        <w:rPr>
          <w:rFonts w:ascii="Book Antiqua" w:eastAsiaTheme="minorHAnsi" w:hAnsi="Book Antiqua"/>
          <w:color w:val="131413"/>
        </w:rPr>
        <w:t>Mozambique</w:t>
      </w:r>
      <w:r w:rsidR="000E36C7" w:rsidRPr="00625C76">
        <w:rPr>
          <w:rFonts w:ascii="Book Antiqua" w:eastAsiaTheme="minorHAnsi" w:hAnsi="Book Antiqua"/>
          <w:color w:val="131413"/>
        </w:rPr>
        <w:t xml:space="preserve"> study</w:t>
      </w:r>
      <w:r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 </w:instrText>
      </w:r>
      <w:r w:rsidR="00972B7D"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EN.CITE.DATA </w:instrText>
      </w:r>
      <w:r w:rsidR="00972B7D" w:rsidRPr="00625C76">
        <w:rPr>
          <w:rFonts w:ascii="Book Antiqua" w:eastAsiaTheme="minorHAnsi" w:hAnsi="Book Antiqua"/>
          <w:color w:val="131413"/>
        </w:rPr>
      </w:r>
      <w:r w:rsidR="00972B7D" w:rsidRPr="00625C76">
        <w:rPr>
          <w:rFonts w:ascii="Book Antiqua" w:eastAsiaTheme="minorHAnsi" w:hAnsi="Book Antiqua"/>
          <w:color w:val="131413"/>
        </w:rPr>
        <w:fldChar w:fldCharType="end"/>
      </w:r>
      <w:r w:rsidRPr="00625C76">
        <w:rPr>
          <w:rFonts w:ascii="Book Antiqua" w:eastAsiaTheme="minorHAnsi" w:hAnsi="Book Antiqua"/>
          <w:color w:val="131413"/>
        </w:rPr>
      </w:r>
      <w:r w:rsidRPr="00625C76">
        <w:rPr>
          <w:rFonts w:ascii="Book Antiqua" w:eastAsiaTheme="minorHAnsi" w:hAnsi="Book Antiqua"/>
          <w:color w:val="131413"/>
        </w:rPr>
        <w:fldChar w:fldCharType="separate"/>
      </w:r>
      <w:r w:rsidR="00972B7D" w:rsidRPr="00625C76">
        <w:rPr>
          <w:rFonts w:ascii="Book Antiqua" w:eastAsiaTheme="minorHAnsi" w:hAnsi="Book Antiqua"/>
          <w:noProof/>
          <w:color w:val="131413"/>
          <w:vertAlign w:val="superscript"/>
        </w:rPr>
        <w:t>[46]</w:t>
      </w:r>
      <w:r w:rsidRPr="00625C76">
        <w:rPr>
          <w:rFonts w:ascii="Book Antiqua" w:eastAsiaTheme="minorHAnsi" w:hAnsi="Book Antiqua"/>
          <w:color w:val="131413"/>
        </w:rPr>
        <w:fldChar w:fldCharType="end"/>
      </w:r>
      <w:r w:rsidRPr="00625C76">
        <w:rPr>
          <w:rFonts w:ascii="Book Antiqua" w:eastAsiaTheme="minorHAnsi" w:hAnsi="Book Antiqua"/>
          <w:color w:val="131413"/>
        </w:rPr>
        <w:t xml:space="preserve">. Furthermore, </w:t>
      </w:r>
      <w:r w:rsidRPr="00625C76">
        <w:rPr>
          <w:rFonts w:ascii="Book Antiqua" w:eastAsiaTheme="minorHAnsi" w:hAnsi="Book Antiqua"/>
          <w:i/>
          <w:color w:val="131413"/>
        </w:rPr>
        <w:t>H. pylori</w:t>
      </w:r>
      <w:r w:rsidRPr="00625C76">
        <w:rPr>
          <w:rFonts w:ascii="Book Antiqua" w:eastAsiaTheme="minorHAnsi" w:hAnsi="Book Antiqua"/>
          <w:color w:val="131413"/>
        </w:rPr>
        <w:t xml:space="preserve"> was significantly more frequent when chronic inflammatory infiltrate, neutrophilic activity or degenerative surface epithelial damage were observed, regardless of the anatomic location</w:t>
      </w:r>
      <w:r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 </w:instrText>
      </w:r>
      <w:r w:rsidR="00972B7D"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EN.CITE.DATA </w:instrText>
      </w:r>
      <w:r w:rsidR="00972B7D" w:rsidRPr="00625C76">
        <w:rPr>
          <w:rFonts w:ascii="Book Antiqua" w:eastAsiaTheme="minorHAnsi" w:hAnsi="Book Antiqua"/>
          <w:color w:val="131413"/>
        </w:rPr>
      </w:r>
      <w:r w:rsidR="00972B7D" w:rsidRPr="00625C76">
        <w:rPr>
          <w:rFonts w:ascii="Book Antiqua" w:eastAsiaTheme="minorHAnsi" w:hAnsi="Book Antiqua"/>
          <w:color w:val="131413"/>
        </w:rPr>
        <w:fldChar w:fldCharType="end"/>
      </w:r>
      <w:r w:rsidRPr="00625C76">
        <w:rPr>
          <w:rFonts w:ascii="Book Antiqua" w:eastAsiaTheme="minorHAnsi" w:hAnsi="Book Antiqua"/>
          <w:color w:val="131413"/>
        </w:rPr>
      </w:r>
      <w:r w:rsidRPr="00625C76">
        <w:rPr>
          <w:rFonts w:ascii="Book Antiqua" w:eastAsiaTheme="minorHAnsi" w:hAnsi="Book Antiqua"/>
          <w:color w:val="131413"/>
        </w:rPr>
        <w:fldChar w:fldCharType="separate"/>
      </w:r>
      <w:r w:rsidR="00972B7D" w:rsidRPr="00625C76">
        <w:rPr>
          <w:rFonts w:ascii="Book Antiqua" w:eastAsiaTheme="minorHAnsi" w:hAnsi="Book Antiqua"/>
          <w:noProof/>
          <w:color w:val="131413"/>
          <w:vertAlign w:val="superscript"/>
        </w:rPr>
        <w:t>[46]</w:t>
      </w:r>
      <w:r w:rsidRPr="00625C76">
        <w:rPr>
          <w:rFonts w:ascii="Book Antiqua" w:eastAsiaTheme="minorHAnsi" w:hAnsi="Book Antiqua"/>
          <w:color w:val="131413"/>
        </w:rPr>
        <w:fldChar w:fldCharType="end"/>
      </w:r>
      <w:r w:rsidRPr="00625C76">
        <w:rPr>
          <w:rFonts w:ascii="Book Antiqua" w:eastAsiaTheme="minorHAnsi" w:hAnsi="Book Antiqua"/>
          <w:color w:val="131413"/>
        </w:rPr>
        <w:t>.</w:t>
      </w:r>
      <w:r w:rsidR="00E7314F" w:rsidRPr="00625C76">
        <w:rPr>
          <w:rFonts w:ascii="Book Antiqua" w:eastAsiaTheme="minorHAnsi" w:hAnsi="Book Antiqua"/>
          <w:color w:val="131413"/>
        </w:rPr>
        <w:t xml:space="preserve"> </w:t>
      </w:r>
      <w:r w:rsidR="005A4F7D" w:rsidRPr="00625C76">
        <w:rPr>
          <w:rFonts w:ascii="Book Antiqua" w:eastAsiaTheme="minorHAnsi" w:hAnsi="Book Antiqua"/>
          <w:color w:val="131413"/>
        </w:rPr>
        <w:t xml:space="preserve">It has been shown that </w:t>
      </w:r>
      <w:r w:rsidRPr="00625C76">
        <w:rPr>
          <w:rFonts w:ascii="Book Antiqua" w:eastAsiaTheme="minorHAnsi" w:hAnsi="Book Antiqua"/>
          <w:i/>
          <w:color w:val="131413"/>
        </w:rPr>
        <w:t>H. pylori</w:t>
      </w:r>
      <w:r w:rsidR="005A4F7D" w:rsidRPr="00625C76">
        <w:rPr>
          <w:rFonts w:ascii="Book Antiqua" w:eastAsiaTheme="minorHAnsi" w:hAnsi="Book Antiqua"/>
          <w:color w:val="131413"/>
        </w:rPr>
        <w:t xml:space="preserve"> detection by histopathology may be more difficult in situations where the cellular environment may not be conducive for bacterial growth</w:t>
      </w:r>
      <w:r w:rsidR="000E36C7" w:rsidRPr="00625C76">
        <w:rPr>
          <w:rFonts w:ascii="Book Antiqua" w:eastAsiaTheme="minorHAnsi" w:hAnsi="Book Antiqua"/>
          <w:color w:val="131413"/>
        </w:rPr>
        <w:t xml:space="preserve"> and/or </w:t>
      </w:r>
      <w:r w:rsidR="005A4F7D" w:rsidRPr="00625C76">
        <w:rPr>
          <w:rFonts w:ascii="Book Antiqua" w:eastAsiaTheme="minorHAnsi" w:hAnsi="Book Antiqua"/>
          <w:color w:val="131413"/>
        </w:rPr>
        <w:t xml:space="preserve">when </w:t>
      </w:r>
      <w:r w:rsidR="000E36C7" w:rsidRPr="00625C76">
        <w:rPr>
          <w:rFonts w:ascii="Book Antiqua" w:eastAsiaTheme="minorHAnsi" w:hAnsi="Book Antiqua"/>
          <w:color w:val="131413"/>
        </w:rPr>
        <w:t xml:space="preserve">the </w:t>
      </w:r>
      <w:r w:rsidR="005A4F7D" w:rsidRPr="00625C76">
        <w:rPr>
          <w:rFonts w:ascii="Book Antiqua" w:eastAsiaTheme="minorHAnsi" w:hAnsi="Book Antiqua"/>
          <w:color w:val="131413"/>
        </w:rPr>
        <w:t>bacterial load is very low</w:t>
      </w:r>
      <w:r w:rsidR="00BE0E99" w:rsidRPr="00625C76">
        <w:rPr>
          <w:rFonts w:ascii="Book Antiqua" w:eastAsiaTheme="minorHAnsi" w:hAnsi="Book Antiqua"/>
          <w:color w:val="131413"/>
        </w:rPr>
        <w:t xml:space="preserve">. </w:t>
      </w:r>
      <w:r w:rsidR="005A4F7D" w:rsidRPr="00625C76">
        <w:rPr>
          <w:rFonts w:ascii="Book Antiqua" w:eastAsiaTheme="minorHAnsi" w:hAnsi="Book Antiqua"/>
          <w:color w:val="131413"/>
        </w:rPr>
        <w:t xml:space="preserve">PCR </w:t>
      </w:r>
      <w:r w:rsidR="00BE0E99" w:rsidRPr="00625C76">
        <w:rPr>
          <w:rFonts w:ascii="Book Antiqua" w:eastAsiaTheme="minorHAnsi" w:hAnsi="Book Antiqua"/>
          <w:color w:val="131413"/>
        </w:rPr>
        <w:t xml:space="preserve">is </w:t>
      </w:r>
      <w:r w:rsidR="005A4F7D" w:rsidRPr="00625C76">
        <w:rPr>
          <w:rFonts w:ascii="Book Antiqua" w:eastAsiaTheme="minorHAnsi" w:hAnsi="Book Antiqua"/>
          <w:color w:val="131413"/>
        </w:rPr>
        <w:t xml:space="preserve">more sensitive as the grade of atrophy and/or </w:t>
      </w:r>
      <w:r w:rsidR="00192DA8">
        <w:rPr>
          <w:rFonts w:ascii="Book Antiqua" w:eastAsiaTheme="minorHAnsi" w:hAnsi="Book Antiqua"/>
          <w:color w:val="131413"/>
        </w:rPr>
        <w:t>IM</w:t>
      </w:r>
      <w:r w:rsidR="005A4F7D" w:rsidRPr="00625C76">
        <w:rPr>
          <w:rFonts w:ascii="Book Antiqua" w:eastAsiaTheme="minorHAnsi" w:hAnsi="Book Antiqua"/>
          <w:color w:val="131413"/>
        </w:rPr>
        <w:t xml:space="preserve"> progress toward malignancy</w:t>
      </w:r>
      <w:r w:rsidRPr="00625C76">
        <w:rPr>
          <w:rFonts w:ascii="Book Antiqua" w:eastAsiaTheme="minorHAnsi" w:hAnsi="Book Antiqua"/>
          <w:color w:val="131413"/>
        </w:rPr>
        <w:fldChar w:fldCharType="begin">
          <w:fldData xml:space="preserve">PEVuZE5vdGU+PENpdGU+PEF1dGhvcj5kZSBNYXJ0ZWw8L0F1dGhvcj48WWVhcj4yMDEwPC9ZZWFy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</w:fldData>
        </w:fldChar>
      </w:r>
      <w:r w:rsidR="005B3C23" w:rsidRPr="00625C76">
        <w:rPr>
          <w:rFonts w:ascii="Book Antiqua" w:eastAsiaTheme="minorHAnsi" w:hAnsi="Book Antiqua"/>
          <w:color w:val="131413"/>
        </w:rPr>
        <w:instrText xml:space="preserve"> ADDIN EN.CITE </w:instrText>
      </w:r>
      <w:r w:rsidR="005B3C23" w:rsidRPr="00625C76">
        <w:rPr>
          <w:rFonts w:ascii="Book Antiqua" w:eastAsiaTheme="minorHAnsi" w:hAnsi="Book Antiqua"/>
          <w:color w:val="131413"/>
        </w:rPr>
        <w:fldChar w:fldCharType="begin">
          <w:fldData xml:space="preserve">PEVuZE5vdGU+PENpdGU+PEF1dGhvcj5kZSBNYXJ0ZWw8L0F1dGhvcj48WWVhcj4yMDEwPC9ZZWFy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</w:fldData>
        </w:fldChar>
      </w:r>
      <w:r w:rsidR="005B3C23" w:rsidRPr="00625C76">
        <w:rPr>
          <w:rFonts w:ascii="Book Antiqua" w:eastAsiaTheme="minorHAnsi" w:hAnsi="Book Antiqua"/>
          <w:color w:val="131413"/>
        </w:rPr>
        <w:instrText xml:space="preserve"> ADDIN EN.CITE.DATA </w:instrText>
      </w:r>
      <w:r w:rsidR="005B3C23" w:rsidRPr="00625C76">
        <w:rPr>
          <w:rFonts w:ascii="Book Antiqua" w:eastAsiaTheme="minorHAnsi" w:hAnsi="Book Antiqua"/>
          <w:color w:val="131413"/>
        </w:rPr>
      </w:r>
      <w:r w:rsidR="005B3C23" w:rsidRPr="00625C76">
        <w:rPr>
          <w:rFonts w:ascii="Book Antiqua" w:eastAsiaTheme="minorHAnsi" w:hAnsi="Book Antiqua"/>
          <w:color w:val="131413"/>
        </w:rPr>
        <w:fldChar w:fldCharType="end"/>
      </w:r>
      <w:r w:rsidRPr="00625C76">
        <w:rPr>
          <w:rFonts w:ascii="Book Antiqua" w:eastAsiaTheme="minorHAnsi" w:hAnsi="Book Antiqua"/>
          <w:color w:val="131413"/>
        </w:rPr>
      </w:r>
      <w:r w:rsidRPr="00625C76">
        <w:rPr>
          <w:rFonts w:ascii="Book Antiqua" w:eastAsiaTheme="minorHAnsi" w:hAnsi="Book Antiqua"/>
          <w:color w:val="131413"/>
        </w:rPr>
        <w:fldChar w:fldCharType="separate"/>
      </w:r>
      <w:r w:rsidR="005B3C23" w:rsidRPr="00625C76">
        <w:rPr>
          <w:rFonts w:ascii="Book Antiqua" w:eastAsiaTheme="minorHAnsi" w:hAnsi="Book Antiqua"/>
          <w:noProof/>
          <w:color w:val="131413"/>
          <w:vertAlign w:val="superscript"/>
        </w:rPr>
        <w:t>[48]</w:t>
      </w:r>
      <w:r w:rsidRPr="00625C76">
        <w:rPr>
          <w:rFonts w:ascii="Book Antiqua" w:eastAsiaTheme="minorHAnsi" w:hAnsi="Book Antiqua"/>
          <w:color w:val="131413"/>
        </w:rPr>
        <w:fldChar w:fldCharType="end"/>
      </w:r>
      <w:r w:rsidR="005A4F7D" w:rsidRPr="00625C76">
        <w:rPr>
          <w:rFonts w:ascii="Book Antiqua" w:eastAsiaTheme="minorHAnsi" w:hAnsi="Book Antiqua"/>
          <w:color w:val="131413"/>
        </w:rPr>
        <w:t>.</w:t>
      </w:r>
      <w:r w:rsidR="00BE0E99" w:rsidRPr="00625C76">
        <w:rPr>
          <w:rFonts w:ascii="Book Antiqua" w:eastAsiaTheme="minorHAnsi" w:hAnsi="Book Antiqua"/>
          <w:color w:val="131413"/>
        </w:rPr>
        <w:t xml:space="preserve"> </w:t>
      </w:r>
      <w:r w:rsidR="005A4F7D" w:rsidRPr="00625C76">
        <w:rPr>
          <w:rFonts w:ascii="Book Antiqua" w:eastAsiaTheme="minorHAnsi" w:hAnsi="Book Antiqua"/>
          <w:color w:val="131413"/>
        </w:rPr>
        <w:t xml:space="preserve">Moreover, the </w:t>
      </w:r>
      <w:r w:rsidR="00B762CF" w:rsidRPr="00625C76">
        <w:rPr>
          <w:rFonts w:ascii="Book Antiqua" w:eastAsiaTheme="minorHAnsi" w:hAnsi="Book Antiqua"/>
          <w:color w:val="131413"/>
        </w:rPr>
        <w:t xml:space="preserve">accuracy of histopathology identification of </w:t>
      </w:r>
      <w:r w:rsidRPr="00625C76">
        <w:rPr>
          <w:rFonts w:ascii="Book Antiqua" w:eastAsiaTheme="minorHAnsi" w:hAnsi="Book Antiqua"/>
          <w:i/>
          <w:color w:val="131413"/>
        </w:rPr>
        <w:t>H. pylori</w:t>
      </w:r>
      <w:r w:rsidR="00B762CF" w:rsidRPr="00625C76">
        <w:rPr>
          <w:rFonts w:ascii="Book Antiqua" w:eastAsiaTheme="minorHAnsi" w:hAnsi="Book Antiqua"/>
          <w:color w:val="131413"/>
        </w:rPr>
        <w:t xml:space="preserve"> is affected by PPI and antibiotic use, which were not a</w:t>
      </w:r>
      <w:r w:rsidR="000E36C7" w:rsidRPr="00625C76">
        <w:rPr>
          <w:rFonts w:ascii="Book Antiqua" w:eastAsiaTheme="minorHAnsi" w:hAnsi="Book Antiqua"/>
          <w:color w:val="131413"/>
        </w:rPr>
        <w:t>n exclusion criteria</w:t>
      </w:r>
      <w:r w:rsidR="00B762CF" w:rsidRPr="00625C76">
        <w:rPr>
          <w:rFonts w:ascii="Book Antiqua" w:eastAsiaTheme="minorHAnsi" w:hAnsi="Book Antiqua"/>
          <w:color w:val="131413"/>
        </w:rPr>
        <w:t xml:space="preserve"> for these studies</w:t>
      </w:r>
      <w:r w:rsidRPr="00625C76">
        <w:rPr>
          <w:rFonts w:ascii="Book Antiqua" w:eastAsiaTheme="minorHAnsi" w:hAnsi="Book Antiqua"/>
          <w:color w:val="131413"/>
        </w:rPr>
        <w:fldChar w:fldCharType="begin">
          <w:fldData xml:space="preserve">PEVuZE5vdGU+PENpdGU+PEF1dGhvcj5MZWU8L0F1dGhvcj48WWVhcj4yMDE1PC9ZZWFyPjxSZWNO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</w:fldData>
        </w:fldChar>
      </w:r>
      <w:r w:rsidR="005B3C23" w:rsidRPr="00625C76">
        <w:rPr>
          <w:rFonts w:ascii="Book Antiqua" w:eastAsiaTheme="minorHAnsi" w:hAnsi="Book Antiqua"/>
          <w:color w:val="131413"/>
        </w:rPr>
        <w:instrText xml:space="preserve"> ADDIN EN.CITE </w:instrText>
      </w:r>
      <w:r w:rsidR="005B3C23" w:rsidRPr="00625C76">
        <w:rPr>
          <w:rFonts w:ascii="Book Antiqua" w:eastAsiaTheme="minorHAnsi" w:hAnsi="Book Antiqua"/>
          <w:color w:val="131413"/>
        </w:rPr>
        <w:fldChar w:fldCharType="begin">
          <w:fldData xml:space="preserve">PEVuZE5vdGU+PENpdGU+PEF1dGhvcj5MZWU8L0F1dGhvcj48WWVhcj4yMDE1PC9ZZWFyPjxSZWNO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</w:fldData>
        </w:fldChar>
      </w:r>
      <w:r w:rsidR="005B3C23" w:rsidRPr="00625C76">
        <w:rPr>
          <w:rFonts w:ascii="Book Antiqua" w:eastAsiaTheme="minorHAnsi" w:hAnsi="Book Antiqua"/>
          <w:color w:val="131413"/>
        </w:rPr>
        <w:instrText xml:space="preserve"> ADDIN EN.CITE.DATA </w:instrText>
      </w:r>
      <w:r w:rsidR="005B3C23" w:rsidRPr="00625C76">
        <w:rPr>
          <w:rFonts w:ascii="Book Antiqua" w:eastAsiaTheme="minorHAnsi" w:hAnsi="Book Antiqua"/>
          <w:color w:val="131413"/>
        </w:rPr>
      </w:r>
      <w:r w:rsidR="005B3C23" w:rsidRPr="00625C76">
        <w:rPr>
          <w:rFonts w:ascii="Book Antiqua" w:eastAsiaTheme="minorHAnsi" w:hAnsi="Book Antiqua"/>
          <w:color w:val="131413"/>
        </w:rPr>
        <w:fldChar w:fldCharType="end"/>
      </w:r>
      <w:r w:rsidRPr="00625C76">
        <w:rPr>
          <w:rFonts w:ascii="Book Antiqua" w:eastAsiaTheme="minorHAnsi" w:hAnsi="Book Antiqua"/>
          <w:color w:val="131413"/>
        </w:rPr>
      </w:r>
      <w:r w:rsidRPr="00625C76">
        <w:rPr>
          <w:rFonts w:ascii="Book Antiqua" w:eastAsiaTheme="minorHAnsi" w:hAnsi="Book Antiqua"/>
          <w:color w:val="131413"/>
        </w:rPr>
        <w:fldChar w:fldCharType="separate"/>
      </w:r>
      <w:r w:rsidR="005B3C23" w:rsidRPr="00625C76">
        <w:rPr>
          <w:rFonts w:ascii="Book Antiqua" w:eastAsiaTheme="minorHAnsi" w:hAnsi="Book Antiqua"/>
          <w:noProof/>
          <w:color w:val="131413"/>
          <w:vertAlign w:val="superscript"/>
        </w:rPr>
        <w:t>[49,50]</w:t>
      </w:r>
      <w:r w:rsidRPr="00625C76">
        <w:rPr>
          <w:rFonts w:ascii="Book Antiqua" w:eastAsiaTheme="minorHAnsi" w:hAnsi="Book Antiqua"/>
          <w:color w:val="131413"/>
        </w:rPr>
        <w:fldChar w:fldCharType="end"/>
      </w:r>
      <w:r w:rsidR="00B762CF" w:rsidRPr="00625C76">
        <w:rPr>
          <w:rFonts w:ascii="Book Antiqua" w:eastAsiaTheme="minorHAnsi" w:hAnsi="Book Antiqua"/>
          <w:color w:val="131413"/>
        </w:rPr>
        <w:t>.</w:t>
      </w:r>
      <w:r w:rsidR="00B75E72" w:rsidRPr="00625C76">
        <w:rPr>
          <w:rFonts w:ascii="Book Antiqua" w:eastAsiaTheme="minorHAnsi" w:hAnsi="Book Antiqua"/>
          <w:color w:val="131413"/>
        </w:rPr>
        <w:t xml:space="preserve"> </w:t>
      </w:r>
    </w:p>
    <w:p w14:paraId="031E473E" w14:textId="6BC51A7F" w:rsidR="000E36C7" w:rsidRPr="00625C76" w:rsidRDefault="00027269" w:rsidP="003B6433">
      <w:pPr>
        <w:spacing w:line="360" w:lineRule="auto"/>
        <w:ind w:firstLineChars="100" w:firstLine="240"/>
        <w:jc w:val="both"/>
        <w:rPr>
          <w:rFonts w:ascii="Book Antiqua" w:eastAsiaTheme="minorHAnsi" w:hAnsi="Book Antiqua"/>
        </w:rPr>
      </w:pPr>
      <w:r w:rsidRPr="00625C76">
        <w:rPr>
          <w:rFonts w:ascii="Book Antiqua" w:hAnsi="Book Antiqua"/>
          <w:color w:val="000000"/>
        </w:rPr>
        <w:t xml:space="preserve">In Accra, demographically, patients with either gastric atrophy or </w:t>
      </w:r>
      <w:r w:rsidR="00192DA8">
        <w:rPr>
          <w:rFonts w:ascii="Book Antiqua" w:hAnsi="Book Antiqua"/>
          <w:color w:val="000000"/>
        </w:rPr>
        <w:t>IM</w:t>
      </w:r>
      <w:r w:rsidRPr="00625C76">
        <w:rPr>
          <w:rFonts w:ascii="Book Antiqua" w:hAnsi="Book Antiqua"/>
          <w:color w:val="000000"/>
        </w:rPr>
        <w:t xml:space="preserve"> were comparable but patients with pre-malignant lesions were more likely to be older than 50 years</w:t>
      </w:r>
      <w:r w:rsidR="0090369A" w:rsidRPr="00625C76">
        <w:rPr>
          <w:rFonts w:ascii="Book Antiqua" w:hAnsi="Book Antiqua"/>
          <w:color w:val="000000"/>
        </w:rPr>
        <w:t xml:space="preserve"> and </w:t>
      </w:r>
      <w:r w:rsidRPr="00625C76">
        <w:rPr>
          <w:rFonts w:ascii="Book Antiqua" w:hAnsi="Book Antiqua"/>
          <w:color w:val="000000"/>
        </w:rPr>
        <w:t xml:space="preserve">male. </w:t>
      </w:r>
      <w:r w:rsidRPr="00625C76">
        <w:rPr>
          <w:rFonts w:ascii="Book Antiqua" w:eastAsiaTheme="minorHAnsi" w:hAnsi="Book Antiqua"/>
          <w:color w:val="131413"/>
        </w:rPr>
        <w:t xml:space="preserve">However, no statistically significant differences were observed for the presence of </w:t>
      </w:r>
      <w:r w:rsidR="00192DA8">
        <w:rPr>
          <w:rFonts w:ascii="Book Antiqua" w:eastAsiaTheme="minorHAnsi" w:hAnsi="Book Antiqua"/>
          <w:color w:val="131413"/>
        </w:rPr>
        <w:t>IM</w:t>
      </w:r>
      <w:r w:rsidRPr="00625C76">
        <w:rPr>
          <w:rFonts w:ascii="Book Antiqua" w:eastAsiaTheme="minorHAnsi" w:hAnsi="Book Antiqua"/>
          <w:color w:val="131413"/>
        </w:rPr>
        <w:t xml:space="preserve"> and glandular atrophy according to </w:t>
      </w:r>
      <w:r w:rsidRPr="00625C76">
        <w:rPr>
          <w:rFonts w:ascii="Book Antiqua" w:eastAsiaTheme="minorHAnsi" w:hAnsi="Book Antiqua"/>
          <w:i/>
          <w:color w:val="131413"/>
        </w:rPr>
        <w:t>H. pylori</w:t>
      </w:r>
      <w:r w:rsidRPr="00625C76">
        <w:rPr>
          <w:rFonts w:ascii="Book Antiqua" w:eastAsiaTheme="minorHAnsi" w:hAnsi="Book Antiqua"/>
          <w:color w:val="131413"/>
        </w:rPr>
        <w:t xml:space="preserve"> colonization in </w:t>
      </w:r>
      <w:r w:rsidR="00861462" w:rsidRPr="00625C76">
        <w:rPr>
          <w:rFonts w:ascii="Book Antiqua" w:eastAsiaTheme="minorHAnsi" w:hAnsi="Book Antiqua"/>
          <w:color w:val="131413"/>
        </w:rPr>
        <w:t xml:space="preserve">either Ghana or </w:t>
      </w:r>
      <w:r w:rsidRPr="00625C76">
        <w:rPr>
          <w:rFonts w:ascii="Book Antiqua" w:eastAsiaTheme="minorHAnsi" w:hAnsi="Book Antiqua"/>
          <w:color w:val="131413"/>
        </w:rPr>
        <w:t>Mozambique</w:t>
      </w:r>
      <w:r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 </w:instrText>
      </w:r>
      <w:r w:rsidR="00972B7D"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EN.CITE.DATA </w:instrText>
      </w:r>
      <w:r w:rsidR="00972B7D" w:rsidRPr="00625C76">
        <w:rPr>
          <w:rFonts w:ascii="Book Antiqua" w:eastAsiaTheme="minorHAnsi" w:hAnsi="Book Antiqua"/>
          <w:color w:val="131413"/>
        </w:rPr>
      </w:r>
      <w:r w:rsidR="00972B7D" w:rsidRPr="00625C76">
        <w:rPr>
          <w:rFonts w:ascii="Book Antiqua" w:eastAsiaTheme="minorHAnsi" w:hAnsi="Book Antiqua"/>
          <w:color w:val="131413"/>
        </w:rPr>
        <w:fldChar w:fldCharType="end"/>
      </w:r>
      <w:r w:rsidRPr="00625C76">
        <w:rPr>
          <w:rFonts w:ascii="Book Antiqua" w:eastAsiaTheme="minorHAnsi" w:hAnsi="Book Antiqua"/>
          <w:color w:val="131413"/>
        </w:rPr>
      </w:r>
      <w:r w:rsidRPr="00625C76">
        <w:rPr>
          <w:rFonts w:ascii="Book Antiqua" w:eastAsiaTheme="minorHAnsi" w:hAnsi="Book Antiqua"/>
          <w:color w:val="131413"/>
        </w:rPr>
        <w:fldChar w:fldCharType="separate"/>
      </w:r>
      <w:r w:rsidR="00972B7D" w:rsidRPr="00625C76">
        <w:rPr>
          <w:rFonts w:ascii="Book Antiqua" w:eastAsiaTheme="minorHAnsi" w:hAnsi="Book Antiqua"/>
          <w:noProof/>
          <w:color w:val="131413"/>
          <w:vertAlign w:val="superscript"/>
        </w:rPr>
        <w:t>[46]</w:t>
      </w:r>
      <w:r w:rsidRPr="00625C76">
        <w:rPr>
          <w:rFonts w:ascii="Book Antiqua" w:eastAsiaTheme="minorHAnsi" w:hAnsi="Book Antiqua"/>
          <w:color w:val="131413"/>
        </w:rPr>
        <w:fldChar w:fldCharType="end"/>
      </w:r>
      <w:r w:rsidRPr="00625C76">
        <w:rPr>
          <w:rFonts w:ascii="Book Antiqua" w:eastAsiaTheme="minorHAnsi" w:hAnsi="Book Antiqua"/>
          <w:color w:val="131413"/>
        </w:rPr>
        <w:t>.</w:t>
      </w:r>
      <w:r w:rsidR="00E22E50" w:rsidRPr="00625C76">
        <w:rPr>
          <w:rFonts w:ascii="Book Antiqua" w:eastAsiaTheme="minorHAnsi" w:hAnsi="Book Antiqua"/>
          <w:color w:val="131413"/>
        </w:rPr>
        <w:t xml:space="preserve"> </w:t>
      </w:r>
      <w:r w:rsidR="00E22E50" w:rsidRPr="00625C76">
        <w:rPr>
          <w:rFonts w:ascii="Book Antiqua" w:eastAsiaTheme="minorHAnsi" w:hAnsi="Book Antiqua"/>
        </w:rPr>
        <w:t xml:space="preserve">In this histopathology study 3 (2.9%) patients had </w:t>
      </w:r>
      <w:r w:rsidR="00192DA8">
        <w:rPr>
          <w:rFonts w:ascii="Book Antiqua" w:eastAsiaTheme="minorHAnsi" w:hAnsi="Book Antiqua"/>
        </w:rPr>
        <w:t>GCA</w:t>
      </w:r>
      <w:r w:rsidR="00E22E50" w:rsidRPr="00625C76">
        <w:rPr>
          <w:rFonts w:ascii="Book Antiqua" w:eastAsiaTheme="minorHAnsi" w:hAnsi="Book Antiqua"/>
        </w:rPr>
        <w:t xml:space="preserve"> in Accra with none represented in the Maputo </w:t>
      </w:r>
      <w:r w:rsidR="00F11C2D" w:rsidRPr="00625C76">
        <w:rPr>
          <w:rFonts w:ascii="Book Antiqua" w:eastAsiaTheme="minorHAnsi" w:hAnsi="Book Antiqua"/>
        </w:rPr>
        <w:t>study</w:t>
      </w:r>
      <w:r w:rsidR="00E22E50" w:rsidRPr="00625C76">
        <w:rPr>
          <w:rFonts w:ascii="Book Antiqua" w:eastAsiaTheme="minorHAnsi" w:hAnsi="Book Antiqua"/>
        </w:rPr>
        <w:t xml:space="preserve"> of 109 individuals.</w:t>
      </w:r>
      <w:r w:rsidR="00E25674" w:rsidRPr="00625C76">
        <w:rPr>
          <w:rFonts w:ascii="Book Antiqua" w:eastAsiaTheme="minorHAnsi" w:hAnsi="Book Antiqua"/>
        </w:rPr>
        <w:t xml:space="preserve"> </w:t>
      </w:r>
      <w:r w:rsidR="00F11C2D" w:rsidRPr="00625C76">
        <w:rPr>
          <w:rFonts w:ascii="Book Antiqua" w:eastAsiaTheme="minorHAnsi" w:hAnsi="Book Antiqua"/>
        </w:rPr>
        <w:t xml:space="preserve">However, a </w:t>
      </w:r>
      <w:r w:rsidR="005960EF" w:rsidRPr="00625C76">
        <w:rPr>
          <w:rFonts w:ascii="Book Antiqua" w:eastAsiaTheme="minorHAnsi" w:hAnsi="Book Antiqua"/>
        </w:rPr>
        <w:t>recent study from Mozambique reported a prevalence of 1.5%</w:t>
      </w:r>
      <w:r w:rsidR="00D76794" w:rsidRPr="00625C76">
        <w:rPr>
          <w:rFonts w:ascii="Book Antiqua" w:eastAsiaTheme="minorHAnsi" w:hAnsi="Book Antiqua"/>
        </w:rPr>
        <w:t xml:space="preserve"> from Maputo Central Hospital</w:t>
      </w:r>
      <w:r w:rsidR="00F11C2D"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&lt;EndNote&gt;&lt;Cite&gt;&lt;Author&gt;Carrilho&lt;/Author&gt;&lt;Year&gt;2018&lt;/Year&gt;&lt;RecNum&gt;441&lt;/RecNum&gt;&lt;DisplayText&gt;&lt;style face="superscript"&gt;[51]&lt;/style&gt;&lt;/DisplayText&gt;&lt;record&gt;&lt;rec-number&gt;441&lt;/rec-number&gt;&lt;foreign-keys&gt;&lt;key app="EN" db-id="srvszw25uvrp0oe9tr4xv9d0esrt2x5ze29z" timestamp="1551481641" guid="76b05f85-c412-4b2f-a147-f02208e14583"&gt;441&lt;/key&gt;&lt;/foreign-keys&gt;&lt;ref-type name="Journal Article"&gt;17&lt;/ref-type&gt;&lt;contributors&gt;&lt;authors&gt;&lt;author&gt;Carrilho, C.&lt;/author&gt;&lt;author&gt;Fontes, F.&lt;/author&gt;&lt;author&gt;Tulsidas, S.&lt;/author&gt;&lt;author&gt;Lorenzoni, C.&lt;/author&gt;&lt;author&gt;Ferro, J.&lt;/author&gt;&lt;author&gt;Brandao, M.&lt;/author&gt;&lt;author&gt;Ferro, A.&lt;/author&gt;&lt;author&gt;Lunet, N.&lt;/author&gt;&lt;/authors&gt;&lt;/contributors&gt;&lt;auth-address&gt;Department of Pathology, Faculty of Medicine, University Eduardo Mondlane.&amp;#xD;Anatomical Pathology Service.&amp;#xD;EPIUnit - Institute of Public Health.&amp;#xD;Portuguese Institute of Oncology of Porto, Porto, Portugal.&amp;#xD;Department of Medicine, Oncology Service, Maputo Central Hospital.&amp;#xD;Ministry of Health, National Cancer Program, Maputo.&amp;#xD;Anatomical Pathology Service, Beira Central Hospital, Beira, Mozambique.&amp;#xD;Department of Public Health and Forensic Sciences, and Medical Education, Faculty of Medicine, University of Porto.&lt;/auth-address&gt;&lt;titles&gt;&lt;title&gt;Cancer incidence in Mozambique in 2015-2016: data from the Maputo Central Hospital Cancer Registry&lt;/title&gt;&lt;secondary-title&gt;Eur J Cancer Prev&lt;/secondary-title&gt;&lt;/titles&gt;&lt;periodical&gt;&lt;full-title&gt;Eur J Cancer Prev&lt;/full-title&gt;&lt;/periodical&gt;&lt;edition&gt;2018/06/26&lt;/edition&gt;&lt;dates&gt;&lt;year&gt;2018&lt;/year&gt;&lt;pub-dates&gt;&lt;date&gt;Jun 22&lt;/date&gt;&lt;/pub-dates&gt;&lt;/dates&gt;&lt;isbn&gt;1473-5709 (Electronic)&amp;#xD;0959-8278 (Linking)&lt;/isbn&gt;&lt;accession-num&gt;29939861&lt;/accession-num&gt;&lt;urls&gt;&lt;related-urls&gt;&lt;url&gt;https://www.ncbi.nlm.nih.gov/pubmed/29939861&lt;/url&gt;&lt;/related-urls&gt;&lt;/urls&gt;&lt;electronic-resource-num&gt;10.1097/CEJ.0000000000000457&lt;/electronic-resource-num&gt;&lt;/record&gt;&lt;/Cite&gt;&lt;/EndNote&gt;</w:instrText>
      </w:r>
      <w:r w:rsidR="00F11C2D"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[51]</w:t>
      </w:r>
      <w:r w:rsidR="00F11C2D" w:rsidRPr="00625C76">
        <w:rPr>
          <w:rFonts w:ascii="Book Antiqua" w:eastAsiaTheme="minorHAnsi" w:hAnsi="Book Antiqua"/>
        </w:rPr>
        <w:fldChar w:fldCharType="end"/>
      </w:r>
      <w:r w:rsidR="005960EF" w:rsidRPr="00625C76">
        <w:rPr>
          <w:rFonts w:ascii="Book Antiqua" w:eastAsiaTheme="minorHAnsi" w:hAnsi="Book Antiqua"/>
        </w:rPr>
        <w:t xml:space="preserve">. </w:t>
      </w:r>
      <w:r w:rsidR="00E25674" w:rsidRPr="00625C76">
        <w:rPr>
          <w:rFonts w:ascii="Book Antiqua" w:eastAsiaTheme="minorHAnsi" w:hAnsi="Book Antiqua"/>
        </w:rPr>
        <w:t>Th</w:t>
      </w:r>
      <w:r w:rsidR="005960EF" w:rsidRPr="00625C76">
        <w:rPr>
          <w:rFonts w:ascii="Book Antiqua" w:eastAsiaTheme="minorHAnsi" w:hAnsi="Book Antiqua"/>
        </w:rPr>
        <w:t>ese</w:t>
      </w:r>
      <w:r w:rsidR="00E25674" w:rsidRPr="00625C76">
        <w:rPr>
          <w:rFonts w:ascii="Book Antiqua" w:eastAsiaTheme="minorHAnsi" w:hAnsi="Book Antiqua"/>
        </w:rPr>
        <w:t xml:space="preserve"> low prevalence </w:t>
      </w:r>
      <w:r w:rsidR="005960EF" w:rsidRPr="00625C76">
        <w:rPr>
          <w:rFonts w:ascii="Book Antiqua" w:eastAsiaTheme="minorHAnsi" w:hAnsi="Book Antiqua"/>
        </w:rPr>
        <w:t xml:space="preserve">rates </w:t>
      </w:r>
      <w:r w:rsidR="00E25674" w:rsidRPr="00625C76">
        <w:rPr>
          <w:rFonts w:ascii="Book Antiqua" w:eastAsiaTheme="minorHAnsi" w:hAnsi="Book Antiqua"/>
        </w:rPr>
        <w:t>w</w:t>
      </w:r>
      <w:r w:rsidR="005960EF" w:rsidRPr="00625C76">
        <w:rPr>
          <w:rFonts w:ascii="Book Antiqua" w:eastAsiaTheme="minorHAnsi" w:hAnsi="Book Antiqua"/>
        </w:rPr>
        <w:t>ere</w:t>
      </w:r>
      <w:r w:rsidR="00E25674" w:rsidRPr="00625C76">
        <w:rPr>
          <w:rFonts w:ascii="Book Antiqua" w:eastAsiaTheme="minorHAnsi" w:hAnsi="Book Antiqua"/>
        </w:rPr>
        <w:t xml:space="preserve"> comparable to similar</w:t>
      </w:r>
      <w:r w:rsidR="009311D8" w:rsidRPr="00625C76">
        <w:rPr>
          <w:rFonts w:ascii="Book Antiqua" w:eastAsiaTheme="minorHAnsi" w:hAnsi="Book Antiqua"/>
        </w:rPr>
        <w:t>ly</w:t>
      </w:r>
      <w:r w:rsidR="00E25674" w:rsidRPr="00625C76">
        <w:rPr>
          <w:rFonts w:ascii="Book Antiqua" w:eastAsiaTheme="minorHAnsi" w:hAnsi="Book Antiqua"/>
        </w:rPr>
        <w:t xml:space="preserve"> designed </w:t>
      </w:r>
      <w:r w:rsidR="00F11C2D" w:rsidRPr="00625C76">
        <w:rPr>
          <w:rFonts w:ascii="Book Antiqua" w:eastAsiaTheme="minorHAnsi" w:hAnsi="Book Antiqua"/>
        </w:rPr>
        <w:t xml:space="preserve">hospital-based </w:t>
      </w:r>
      <w:r w:rsidR="00E25674" w:rsidRPr="00625C76">
        <w:rPr>
          <w:rFonts w:ascii="Book Antiqua" w:eastAsiaTheme="minorHAnsi" w:hAnsi="Book Antiqua"/>
        </w:rPr>
        <w:t>studies in Nigeria (3.0%)</w:t>
      </w:r>
      <w:r w:rsidRPr="00625C76">
        <w:rPr>
          <w:rFonts w:ascii="Book Antiqua" w:eastAsiaTheme="minorHAnsi"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5B3C23" w:rsidRPr="00625C76">
        <w:rPr>
          <w:rFonts w:ascii="Book Antiqua" w:eastAsiaTheme="minorHAnsi" w:hAnsi="Book Antiqua"/>
        </w:rPr>
        <w:instrText xml:space="preserve"> ADDIN EN.CITE </w:instrText>
      </w:r>
      <w:r w:rsidR="005B3C23" w:rsidRPr="00625C76">
        <w:rPr>
          <w:rFonts w:ascii="Book Antiqua" w:eastAsiaTheme="minorHAnsi"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5B3C23" w:rsidRPr="00625C76">
        <w:rPr>
          <w:rFonts w:ascii="Book Antiqua" w:eastAsiaTheme="minorHAnsi" w:hAnsi="Book Antiqua"/>
        </w:rPr>
        <w:instrText xml:space="preserve"> ADDIN EN.CITE.DATA </w:instrText>
      </w:r>
      <w:r w:rsidR="005B3C23" w:rsidRPr="00625C76">
        <w:rPr>
          <w:rFonts w:ascii="Book Antiqua" w:eastAsiaTheme="minorHAnsi" w:hAnsi="Book Antiqua"/>
        </w:rPr>
      </w:r>
      <w:r w:rsidR="005B3C23"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[52]</w:t>
      </w:r>
      <w:r w:rsidRPr="00625C76">
        <w:rPr>
          <w:rFonts w:ascii="Book Antiqua" w:eastAsiaTheme="minorHAnsi" w:hAnsi="Book Antiqua"/>
        </w:rPr>
        <w:fldChar w:fldCharType="end"/>
      </w:r>
      <w:r w:rsidR="00392C8A" w:rsidRPr="00625C76">
        <w:rPr>
          <w:rFonts w:ascii="Book Antiqua" w:eastAsiaTheme="minorHAnsi" w:hAnsi="Book Antiqua"/>
        </w:rPr>
        <w:t xml:space="preserve"> and </w:t>
      </w:r>
      <w:r w:rsidR="00E25674" w:rsidRPr="00625C76">
        <w:rPr>
          <w:rFonts w:ascii="Book Antiqua" w:eastAsiaTheme="minorHAnsi" w:hAnsi="Book Antiqua"/>
        </w:rPr>
        <w:t>Uganda (3.0%)</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&lt;EndNote&gt;&lt;Cite&gt;&lt;Author&gt;Newton&lt;/Author&gt;&lt;Year&gt;2006&lt;/Year&gt;&lt;RecNum&gt;438&lt;/RecNum&gt;&lt;DisplayText&gt;&lt;style face="superscript"&gt;[53]&lt;/style&gt;&lt;/DisplayText&gt;&lt;record&gt;&lt;rec-number&gt;438&lt;/rec-number&gt;&lt;foreign-keys&gt;&lt;key app="EN" db-id="srvszw25uvrp0oe9tr4xv9d0esrt2x5ze29z" timestamp="1550964080" guid="a3f9be49-d67b-4421-9127-d0ed8325187f"&gt;438&lt;/key&gt;&lt;/foreign-keys&gt;&lt;ref-type name="Journal Article"&gt;17&lt;/ref-type&gt;&lt;contributors&gt;&lt;authors&gt;&lt;author&gt;Newton, R.&lt;/author&gt;&lt;author&gt;Ziegler, J. L.&lt;/author&gt;&lt;author&gt;Casabonne, D.&lt;/author&gt;&lt;author&gt;Carpenter, L.&lt;/author&gt;&lt;author&gt;Gold, B. D.&lt;/author&gt;&lt;author&gt;Owens, M.&lt;/author&gt;&lt;author&gt;Beral, V.&lt;/author&gt;&lt;author&gt;Mbidde, E.&lt;/author&gt;&lt;author&gt;Parkin, D. M.&lt;/author&gt;&lt;author&gt;Wabinga, H.&lt;/author&gt;&lt;author&gt;Mbulaiteye, S.&lt;/author&gt;&lt;author&gt;Jaffe, H.&lt;/author&gt;&lt;author&gt;Uganda Kaposi&amp;apos;s Sarcoma Study, Group&lt;/author&gt;&lt;/authors&gt;&lt;/contributors&gt;&lt;auth-address&gt;Epidemiology and Genetics Unit, Dept, of Health Sciences, First Floor, Seebohm Rowntree Building, University of York, Heslington, York, YO10 5DD, UK. Rob.Newton@egu.york.ac.uk&lt;/auth-address&gt;&lt;titles&gt;&lt;title&gt;Helicobacter pylori and cancer among adults in Uganda&lt;/title&gt;&lt;secondary-title&gt;Infect Agent Cancer&lt;/secondary-title&gt;&lt;/titles&gt;&lt;periodical&gt;&lt;full-title&gt;Infect Agent Cancer&lt;/full-title&gt;&lt;/periodical&gt;&lt;pages&gt;5&lt;/pages&gt;&lt;volume&gt;1&lt;/volume&gt;&lt;edition&gt;2006/12/08&lt;/edition&gt;&lt;dates&gt;&lt;year&gt;2006&lt;/year&gt;&lt;pub-dates&gt;&lt;date&gt;Nov 7&lt;/date&gt;&lt;/pub-dates&gt;&lt;/dates&gt;&lt;isbn&gt;1750-9378 (Electronic)&amp;#xD;1750-9378 (Linking)&lt;/isbn&gt;&lt;accession-num&gt;17150134&lt;/accession-num&gt;&lt;urls&gt;&lt;related-urls&gt;&lt;url&gt;https://www.ncbi.nlm.nih.gov/pubmed/17150134&lt;/url&gt;&lt;/related-urls&gt;&lt;/urls&gt;&lt;custom2&gt;PMC1660530&lt;/custom2&gt;&lt;electronic-resource-num&gt;10.1186/1750-9378-1-5&lt;/electronic-resource-num&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[53]</w:t>
      </w:r>
      <w:r w:rsidRPr="00625C76">
        <w:rPr>
          <w:rFonts w:ascii="Book Antiqua" w:eastAsiaTheme="minorHAnsi" w:hAnsi="Book Antiqua"/>
        </w:rPr>
        <w:fldChar w:fldCharType="end"/>
      </w:r>
      <w:r w:rsidR="00E25674" w:rsidRPr="00625C76">
        <w:rPr>
          <w:rFonts w:ascii="Book Antiqua" w:eastAsiaTheme="minorHAnsi" w:hAnsi="Book Antiqua"/>
        </w:rPr>
        <w:t>.</w:t>
      </w:r>
    </w:p>
    <w:p w14:paraId="74E8793D" w14:textId="240B9E83" w:rsidR="00C12A99" w:rsidRPr="00625C76" w:rsidRDefault="00027269" w:rsidP="003B6433">
      <w:pPr>
        <w:spacing w:line="360" w:lineRule="auto"/>
        <w:ind w:right="-52" w:firstLineChars="100" w:firstLine="240"/>
        <w:jc w:val="both"/>
        <w:rPr>
          <w:rFonts w:ascii="Book Antiqua" w:hAnsi="Book Antiqua"/>
        </w:rPr>
      </w:pPr>
      <w:r w:rsidRPr="00625C76">
        <w:rPr>
          <w:rFonts w:ascii="Book Antiqua" w:hAnsi="Book Antiqua"/>
        </w:rPr>
        <w:t xml:space="preserve">Both studies </w:t>
      </w:r>
      <w:r w:rsidR="00C2102B" w:rsidRPr="00625C76">
        <w:rPr>
          <w:rFonts w:ascii="Book Antiqua" w:hAnsi="Book Antiqua"/>
        </w:rPr>
        <w:t>(Accra</w:t>
      </w:r>
      <w:r w:rsidR="000E36C7" w:rsidRPr="00625C76">
        <w:rPr>
          <w:rFonts w:ascii="Book Antiqua" w:hAnsi="Book Antiqua"/>
        </w:rPr>
        <w:t xml:space="preserve"> and </w:t>
      </w:r>
      <w:r w:rsidR="00C2102B" w:rsidRPr="00625C76">
        <w:rPr>
          <w:rFonts w:ascii="Book Antiqua" w:hAnsi="Book Antiqua"/>
        </w:rPr>
        <w:t xml:space="preserve">Maputo) </w:t>
      </w:r>
      <w:r w:rsidRPr="00625C76">
        <w:rPr>
          <w:rFonts w:ascii="Book Antiqua" w:hAnsi="Book Antiqua"/>
        </w:rPr>
        <w:t xml:space="preserve">demonstrated similar topographical distribution of </w:t>
      </w:r>
      <w:r w:rsidRPr="00625C76">
        <w:rPr>
          <w:rFonts w:ascii="Book Antiqua" w:hAnsi="Book Antiqua"/>
          <w:i/>
        </w:rPr>
        <w:t>H. pylori</w:t>
      </w:r>
      <w:r w:rsidRPr="00625C76">
        <w:rPr>
          <w:rFonts w:ascii="Book Antiqua" w:hAnsi="Book Antiqua"/>
        </w:rPr>
        <w:t xml:space="preserve"> gastritis</w:t>
      </w:r>
      <w:r w:rsidR="003A3225" w:rsidRPr="00625C76">
        <w:rPr>
          <w:rFonts w:ascii="Book Antiqua" w:hAnsi="Book Antiqua"/>
        </w:rPr>
        <w:t xml:space="preserve"> with </w:t>
      </w:r>
      <w:r w:rsidRPr="00625C76">
        <w:rPr>
          <w:rFonts w:ascii="Book Antiqua" w:hAnsi="Book Antiqua"/>
        </w:rPr>
        <w:t xml:space="preserve">antral involvement </w:t>
      </w:r>
      <w:r w:rsidR="00BB6D61" w:rsidRPr="00625C76">
        <w:rPr>
          <w:rFonts w:ascii="Book Antiqua" w:hAnsi="Book Antiqua"/>
        </w:rPr>
        <w:t>being the most</w:t>
      </w:r>
      <w:r w:rsidRPr="00625C76">
        <w:rPr>
          <w:rFonts w:ascii="Book Antiqua" w:hAnsi="Book Antiqua"/>
        </w:rPr>
        <w:t xml:space="preserve"> common. In KBTH</w:t>
      </w:r>
      <w:r w:rsidR="001C3F7F" w:rsidRPr="00625C76">
        <w:rPr>
          <w:rFonts w:ascii="Book Antiqua" w:hAnsi="Book Antiqua"/>
        </w:rPr>
        <w:t>, Accra</w:t>
      </w:r>
      <w:r w:rsidRPr="00625C76">
        <w:rPr>
          <w:rFonts w:ascii="Book Antiqua" w:hAnsi="Book Antiqua"/>
        </w:rPr>
        <w:t xml:space="preserve">, </w:t>
      </w:r>
      <w:r w:rsidR="00677969" w:rsidRPr="00625C76">
        <w:rPr>
          <w:rFonts w:ascii="Book Antiqua" w:hAnsi="Book Antiqua"/>
        </w:rPr>
        <w:t>antral gastritis was present in 89%</w:t>
      </w:r>
      <w:r w:rsidR="00C824FA" w:rsidRPr="00625C76">
        <w:rPr>
          <w:rFonts w:ascii="Book Antiqua" w:hAnsi="Book Antiqua"/>
        </w:rPr>
        <w:t xml:space="preserve"> (</w:t>
      </w:r>
      <w:r w:rsidRPr="00625C76">
        <w:rPr>
          <w:rFonts w:ascii="Book Antiqua" w:hAnsi="Book Antiqua"/>
        </w:rPr>
        <w:t>antral-predominant gastritis</w:t>
      </w:r>
      <w:r w:rsidR="00677969" w:rsidRPr="00625C76">
        <w:rPr>
          <w:rFonts w:ascii="Book Antiqua" w:hAnsi="Book Antiqua"/>
        </w:rPr>
        <w:t xml:space="preserve"> </w:t>
      </w:r>
      <w:r w:rsidR="00C824FA" w:rsidRPr="00625C76">
        <w:rPr>
          <w:rFonts w:ascii="Book Antiqua" w:hAnsi="Book Antiqua"/>
        </w:rPr>
        <w:t xml:space="preserve">37.5%, </w:t>
      </w:r>
      <w:r w:rsidRPr="00625C76">
        <w:rPr>
          <w:rFonts w:ascii="Book Antiqua" w:hAnsi="Book Antiqua"/>
        </w:rPr>
        <w:t>pan-gastritis (antrum and body)</w:t>
      </w:r>
      <w:r w:rsidR="009311D8" w:rsidRPr="00625C76">
        <w:rPr>
          <w:rFonts w:ascii="Book Antiqua" w:hAnsi="Book Antiqua"/>
        </w:rPr>
        <w:t xml:space="preserve"> </w:t>
      </w:r>
      <w:r w:rsidR="00C824FA" w:rsidRPr="00625C76">
        <w:rPr>
          <w:rFonts w:ascii="Book Antiqua" w:hAnsi="Book Antiqua"/>
        </w:rPr>
        <w:t xml:space="preserve">51.5%, </w:t>
      </w:r>
      <w:r w:rsidRPr="00625C76">
        <w:rPr>
          <w:rFonts w:ascii="Book Antiqua" w:hAnsi="Book Antiqua"/>
        </w:rPr>
        <w:t>normal</w:t>
      </w:r>
      <w:r w:rsidR="009311D8" w:rsidRPr="00625C76">
        <w:rPr>
          <w:rFonts w:ascii="Book Antiqua" w:hAnsi="Book Antiqua"/>
        </w:rPr>
        <w:t xml:space="preserve"> histology</w:t>
      </w:r>
      <w:r w:rsidR="00C824FA" w:rsidRPr="00625C76">
        <w:rPr>
          <w:rFonts w:ascii="Book Antiqua" w:hAnsi="Book Antiqua"/>
        </w:rPr>
        <w:t xml:space="preserve"> 11.0%)</w:t>
      </w:r>
      <w:r w:rsidRPr="00625C76">
        <w:rPr>
          <w:rFonts w:ascii="Book Antiqua" w:hAnsi="Book Antiqua"/>
        </w:rPr>
        <w:t xml:space="preserve">. </w:t>
      </w:r>
      <w:r w:rsidRPr="00625C76">
        <w:rPr>
          <w:rFonts w:ascii="Book Antiqua" w:eastAsiaTheme="minorHAnsi" w:hAnsi="Book Antiqua"/>
          <w:color w:val="131413"/>
        </w:rPr>
        <w:t>Chronic inflammation, lymphoid follicles, and neutrophilic activity were more frequent and of increased severity in the antrum and incisura than in the corpus</w:t>
      </w:r>
      <w:r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 </w:instrText>
      </w:r>
      <w:r w:rsidR="00972B7D" w:rsidRPr="00625C76">
        <w:rPr>
          <w:rFonts w:ascii="Book Antiqua" w:eastAsiaTheme="minorHAnsi" w:hAnsi="Book Antiqua"/>
          <w:color w:val="131413"/>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972B7D" w:rsidRPr="00625C76">
        <w:rPr>
          <w:rFonts w:ascii="Book Antiqua" w:eastAsiaTheme="minorHAnsi" w:hAnsi="Book Antiqua"/>
          <w:color w:val="131413"/>
        </w:rPr>
        <w:instrText xml:space="preserve"> ADDIN EN.CITE.DATA </w:instrText>
      </w:r>
      <w:r w:rsidR="00972B7D" w:rsidRPr="00625C76">
        <w:rPr>
          <w:rFonts w:ascii="Book Antiqua" w:eastAsiaTheme="minorHAnsi" w:hAnsi="Book Antiqua"/>
          <w:color w:val="131413"/>
        </w:rPr>
      </w:r>
      <w:r w:rsidR="00972B7D" w:rsidRPr="00625C76">
        <w:rPr>
          <w:rFonts w:ascii="Book Antiqua" w:eastAsiaTheme="minorHAnsi" w:hAnsi="Book Antiqua"/>
          <w:color w:val="131413"/>
        </w:rPr>
        <w:fldChar w:fldCharType="end"/>
      </w:r>
      <w:r w:rsidRPr="00625C76">
        <w:rPr>
          <w:rFonts w:ascii="Book Antiqua" w:eastAsiaTheme="minorHAnsi" w:hAnsi="Book Antiqua"/>
          <w:color w:val="131413"/>
        </w:rPr>
      </w:r>
      <w:r w:rsidRPr="00625C76">
        <w:rPr>
          <w:rFonts w:ascii="Book Antiqua" w:eastAsiaTheme="minorHAnsi" w:hAnsi="Book Antiqua"/>
          <w:color w:val="131413"/>
        </w:rPr>
        <w:fldChar w:fldCharType="separate"/>
      </w:r>
      <w:r w:rsidR="00972B7D" w:rsidRPr="00625C76">
        <w:rPr>
          <w:rFonts w:ascii="Book Antiqua" w:eastAsiaTheme="minorHAnsi" w:hAnsi="Book Antiqua"/>
          <w:noProof/>
          <w:color w:val="131413"/>
          <w:vertAlign w:val="superscript"/>
        </w:rPr>
        <w:t>[46]</w:t>
      </w:r>
      <w:r w:rsidRPr="00625C76">
        <w:rPr>
          <w:rFonts w:ascii="Book Antiqua" w:eastAsiaTheme="minorHAnsi" w:hAnsi="Book Antiqua"/>
          <w:color w:val="131413"/>
        </w:rPr>
        <w:fldChar w:fldCharType="end"/>
      </w:r>
      <w:r w:rsidRPr="00625C76">
        <w:rPr>
          <w:rFonts w:ascii="Book Antiqua" w:eastAsiaTheme="minorHAnsi" w:hAnsi="Book Antiqua"/>
          <w:color w:val="131413"/>
        </w:rPr>
        <w:t xml:space="preserve">. </w:t>
      </w:r>
      <w:r w:rsidRPr="00625C76">
        <w:rPr>
          <w:rFonts w:ascii="Book Antiqua" w:hAnsi="Book Antiqua"/>
        </w:rPr>
        <w:t xml:space="preserve">There was no demonstrable significant relationship between the pattern of histologic gastritis and </w:t>
      </w:r>
      <w:r w:rsidR="009311D8" w:rsidRPr="00625C76">
        <w:rPr>
          <w:rFonts w:ascii="Book Antiqua" w:hAnsi="Book Antiqua"/>
        </w:rPr>
        <w:t xml:space="preserve">clinical </w:t>
      </w:r>
      <w:r w:rsidRPr="00625C76">
        <w:rPr>
          <w:rFonts w:ascii="Book Antiqua" w:hAnsi="Book Antiqua"/>
        </w:rPr>
        <w:t xml:space="preserve">gastric-duodenal disease. </w:t>
      </w:r>
      <w:r w:rsidR="004A7904" w:rsidRPr="00625C76">
        <w:rPr>
          <w:rFonts w:ascii="Book Antiqua" w:hAnsi="Book Antiqua"/>
        </w:rPr>
        <w:t>In general</w:t>
      </w:r>
      <w:r w:rsidRPr="00625C76">
        <w:rPr>
          <w:rFonts w:ascii="Book Antiqua" w:hAnsi="Book Antiqua"/>
        </w:rPr>
        <w:t xml:space="preserve">, the topographic distribution of acute </w:t>
      </w:r>
      <w:r w:rsidRPr="00625C76">
        <w:rPr>
          <w:rFonts w:ascii="Book Antiqua" w:hAnsi="Book Antiqua"/>
          <w:i/>
        </w:rPr>
        <w:t>H. pylori</w:t>
      </w:r>
      <w:r w:rsidRPr="00625C76">
        <w:rPr>
          <w:rFonts w:ascii="Book Antiqua" w:hAnsi="Book Antiqua"/>
        </w:rPr>
        <w:t xml:space="preserve"> infection has been associated with specific gastro-duodenal phenotypes</w:t>
      </w:r>
      <w:r w:rsidRPr="00625C76">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625C76">
        <w:rPr>
          <w:rFonts w:ascii="Book Antiqua" w:hAnsi="Book Antiqua"/>
        </w:rPr>
        <w:instrText xml:space="preserve"> ADDIN EN.CITE </w:instrText>
      </w:r>
      <w:r w:rsidR="005B3C23" w:rsidRPr="00625C76">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625C76">
        <w:rPr>
          <w:rFonts w:ascii="Book Antiqua" w:hAnsi="Book Antiqua"/>
        </w:rPr>
        <w:instrText xml:space="preserve"> ADDIN EN.CITE.DATA </w:instrText>
      </w:r>
      <w:r w:rsidR="005B3C23" w:rsidRPr="00625C76">
        <w:rPr>
          <w:rFonts w:ascii="Book Antiqua" w:hAnsi="Book Antiqua"/>
        </w:rPr>
      </w:r>
      <w:r w:rsidR="005B3C23" w:rsidRPr="00625C76">
        <w:rPr>
          <w:rFonts w:ascii="Book Antiqua" w:hAnsi="Book Antiqua"/>
        </w:rPr>
        <w:fldChar w:fldCharType="end"/>
      </w:r>
      <w:r w:rsidRPr="00625C76">
        <w:rPr>
          <w:rFonts w:ascii="Book Antiqua" w:hAnsi="Book Antiqua"/>
        </w:rPr>
      </w:r>
      <w:r w:rsidRPr="00625C76">
        <w:rPr>
          <w:rFonts w:ascii="Book Antiqua" w:hAnsi="Book Antiqua"/>
        </w:rPr>
        <w:fldChar w:fldCharType="separate"/>
      </w:r>
      <w:r w:rsidR="005B3C23" w:rsidRPr="00625C76">
        <w:rPr>
          <w:rFonts w:ascii="Book Antiqua" w:hAnsi="Book Antiqua"/>
          <w:noProof/>
          <w:vertAlign w:val="superscript"/>
        </w:rPr>
        <w:t>[54]</w:t>
      </w:r>
      <w:r w:rsidRPr="00625C76">
        <w:rPr>
          <w:rFonts w:ascii="Book Antiqua" w:hAnsi="Book Antiqua"/>
        </w:rPr>
        <w:fldChar w:fldCharType="end"/>
      </w:r>
      <w:r w:rsidRPr="00625C76">
        <w:rPr>
          <w:rFonts w:ascii="Book Antiqua" w:hAnsi="Book Antiqua"/>
        </w:rPr>
        <w:t xml:space="preserve">. Infection of the antrum stimulates gastrin release which leads to increased acid </w:t>
      </w:r>
      <w:r w:rsidRPr="00625C76">
        <w:rPr>
          <w:rFonts w:ascii="Book Antiqua" w:hAnsi="Book Antiqua"/>
        </w:rPr>
        <w:lastRenderedPageBreak/>
        <w:t>production from parietal cells, resident mainly in the body</w:t>
      </w:r>
      <w:r w:rsidRPr="00625C76">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625C76">
        <w:rPr>
          <w:rFonts w:ascii="Book Antiqua" w:hAnsi="Book Antiqua"/>
        </w:rPr>
        <w:instrText xml:space="preserve"> ADDIN EN.CITE </w:instrText>
      </w:r>
      <w:r w:rsidR="005B3C23" w:rsidRPr="00625C76">
        <w:rPr>
          <w:rFonts w:ascii="Book Antiqua" w:hAnsi="Book Antiqua"/>
        </w:rPr>
        <w:fldChar w:fldCharType="begin">
          <w:fldData xml:space="preserve">PEVuZE5vdGU+PENpdGU+PEF1dGhvcj5HcmFoYW08L0F1dGhvcj48WWVhcj4yMDE0PC9ZZWFyPjxS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=
</w:fldData>
        </w:fldChar>
      </w:r>
      <w:r w:rsidR="005B3C23" w:rsidRPr="00625C76">
        <w:rPr>
          <w:rFonts w:ascii="Book Antiqua" w:hAnsi="Book Antiqua"/>
        </w:rPr>
        <w:instrText xml:space="preserve"> ADDIN EN.CITE.DATA </w:instrText>
      </w:r>
      <w:r w:rsidR="005B3C23" w:rsidRPr="00625C76">
        <w:rPr>
          <w:rFonts w:ascii="Book Antiqua" w:hAnsi="Book Antiqua"/>
        </w:rPr>
      </w:r>
      <w:r w:rsidR="005B3C23" w:rsidRPr="00625C76">
        <w:rPr>
          <w:rFonts w:ascii="Book Antiqua" w:hAnsi="Book Antiqua"/>
        </w:rPr>
        <w:fldChar w:fldCharType="end"/>
      </w:r>
      <w:r w:rsidRPr="00625C76">
        <w:rPr>
          <w:rFonts w:ascii="Book Antiqua" w:hAnsi="Book Antiqua"/>
        </w:rPr>
      </w:r>
      <w:r w:rsidRPr="00625C76">
        <w:rPr>
          <w:rFonts w:ascii="Book Antiqua" w:hAnsi="Book Antiqua"/>
        </w:rPr>
        <w:fldChar w:fldCharType="separate"/>
      </w:r>
      <w:r w:rsidR="005B3C23" w:rsidRPr="00625C76">
        <w:rPr>
          <w:rFonts w:ascii="Book Antiqua" w:hAnsi="Book Antiqua"/>
          <w:noProof/>
          <w:vertAlign w:val="superscript"/>
        </w:rPr>
        <w:t>[54]</w:t>
      </w:r>
      <w:r w:rsidRPr="00625C76">
        <w:rPr>
          <w:rFonts w:ascii="Book Antiqua" w:hAnsi="Book Antiqua"/>
        </w:rPr>
        <w:fldChar w:fldCharType="end"/>
      </w:r>
      <w:r w:rsidRPr="00625C76">
        <w:rPr>
          <w:rFonts w:ascii="Book Antiqua" w:hAnsi="Book Antiqua"/>
        </w:rPr>
        <w:t>. This results in an elevated duodenal acid load, gastric metaplasia and subsequent duodenal ulceration</w:t>
      </w:r>
      <w:r w:rsidRPr="00625C76">
        <w:rPr>
          <w:rFonts w:ascii="Book Antiqua" w:hAnsi="Book Antiqua"/>
        </w:rPr>
        <w:fldChar w:fldCharType="begin"/>
      </w:r>
      <w:r w:rsidR="005B3C23" w:rsidRPr="00625C76">
        <w:rPr>
          <w:rFonts w:ascii="Book Antiqua" w:hAnsi="Book Antiqua"/>
        </w:rPr>
        <w:instrText xml:space="preserve"> ADDIN EN.CITE &lt;EndNote&gt;&lt;Cite&gt;&lt;Author&gt;Shiotani&lt;/Author&gt;&lt;Year&gt;2002&lt;/Year&gt;&lt;RecNum&gt;265&lt;/RecNum&gt;&lt;DisplayText&gt;&lt;style face="superscript"&gt;[55]&lt;/style&gt;&lt;/DisplayText&gt;&lt;record&gt;&lt;rec-number&gt;265&lt;/rec-number&gt;&lt;foreign-keys&gt;&lt;key app="EN" db-id="srvszw25uvrp0oe9tr4xv9d0esrt2x5ze29z" timestamp="1547493336" guid="05139565-2519-47ce-b6cc-b678ef38b2f1"&gt;265&lt;/key&gt;&lt;/foreign-keys&gt;&lt;ref-type name="Journal Article"&gt;17&lt;/ref-type&gt;&lt;contributors&gt;&lt;authors&gt;&lt;author&gt;Shiotani, A.&lt;/author&gt;&lt;author&gt;Graham, D. Y.&lt;/author&gt;&lt;/authors&gt;&lt;/contributors&gt;&lt;auth-address&gt;Health Administration Center, Wakayama University, Wakayama City 640-8510, Japan.&lt;/auth-address&gt;&lt;titles&gt;&lt;title&gt;Pathogenesis and therapy of gastric and duodenal ulcer disease&lt;/title&gt;&lt;secondary-title&gt;Med Clin North Am&lt;/secondary-title&gt;&lt;/titles&gt;&lt;periodical&gt;&lt;full-title&gt;Med Clin North Am&lt;/full-title&gt;&lt;/periodical&gt;&lt;pages&gt;1447-66, viii&lt;/pages&gt;&lt;volume&gt;86&lt;/volume&gt;&lt;number&gt;6&lt;/number&gt;&lt;edition&gt;2003/01/04&lt;/edition&gt;&lt;keywords&gt;&lt;keyword&gt;Anti-Inflammatory Agents, Non-Steroidal/adverse effects&lt;/keyword&gt;&lt;keyword&gt;Duodenal Ulcer/chemically induced/*etiology/microbiology/*therapy&lt;/keyword&gt;&lt;keyword&gt;Helicobacter Infections/diagnosis/drug therapy&lt;/keyword&gt;&lt;keyword&gt;Helicobacter pylori&lt;/keyword&gt;&lt;keyword&gt;Humans&lt;/keyword&gt;&lt;keyword&gt;Stomach Ulcer/chemically induced/*etiology/microbiology/*therapy&lt;/keyword&gt;&lt;/keywords&gt;&lt;dates&gt;&lt;year&gt;2002&lt;/year&gt;&lt;pub-dates&gt;&lt;date&gt;Nov&lt;/date&gt;&lt;/pub-dates&gt;&lt;/dates&gt;&lt;isbn&gt;0025-7125 (Print)&amp;#xD;0025-7125 (Linking)&lt;/isbn&gt;&lt;accession-num&gt;12510460&lt;/accession-num&gt;&lt;urls&gt;&lt;related-urls&gt;&lt;url&gt;https://www.ncbi.nlm.nih.gov/pubmed/12510460&lt;/url&gt;&lt;/related-urls&gt;&lt;/urls&gt;&lt;/record&gt;&lt;/Cite&gt;&lt;/EndNote&gt;</w:instrText>
      </w:r>
      <w:r w:rsidRPr="00625C76">
        <w:rPr>
          <w:rFonts w:ascii="Book Antiqua" w:hAnsi="Book Antiqua"/>
        </w:rPr>
        <w:fldChar w:fldCharType="separate"/>
      </w:r>
      <w:r w:rsidR="005B3C23" w:rsidRPr="00625C76">
        <w:rPr>
          <w:rFonts w:ascii="Book Antiqua" w:hAnsi="Book Antiqua"/>
          <w:noProof/>
          <w:vertAlign w:val="superscript"/>
        </w:rPr>
        <w:t>[55]</w:t>
      </w:r>
      <w:r w:rsidRPr="00625C76">
        <w:rPr>
          <w:rFonts w:ascii="Book Antiqua" w:hAnsi="Book Antiqua"/>
        </w:rPr>
        <w:fldChar w:fldCharType="end"/>
      </w:r>
      <w:r w:rsidRPr="00625C76">
        <w:rPr>
          <w:rFonts w:ascii="Book Antiqua" w:hAnsi="Book Antiqua"/>
        </w:rPr>
        <w:t xml:space="preserve">. On the other hand, patients with </w:t>
      </w:r>
      <w:r w:rsidR="00A46637">
        <w:rPr>
          <w:rFonts w:ascii="Book Antiqua" w:hAnsi="Book Antiqua"/>
        </w:rPr>
        <w:t>GU</w:t>
      </w:r>
      <w:r w:rsidRPr="00625C76">
        <w:rPr>
          <w:rFonts w:ascii="Book Antiqua" w:hAnsi="Book Antiqua"/>
        </w:rPr>
        <w:t xml:space="preserve"> or </w:t>
      </w:r>
      <w:r w:rsidR="00BB6D61" w:rsidRPr="00625C76">
        <w:rPr>
          <w:rFonts w:ascii="Book Antiqua" w:hAnsi="Book Antiqua"/>
        </w:rPr>
        <w:t>GCA</w:t>
      </w:r>
      <w:r w:rsidRPr="00625C76">
        <w:rPr>
          <w:rFonts w:ascii="Book Antiqua" w:hAnsi="Book Antiqua"/>
        </w:rPr>
        <w:t xml:space="preserve">, have inflammation involving acid-secreting parietal cells of the body </w:t>
      </w:r>
      <w:r w:rsidR="004A7904" w:rsidRPr="00625C76">
        <w:rPr>
          <w:rFonts w:ascii="Book Antiqua" w:hAnsi="Book Antiqua"/>
        </w:rPr>
        <w:t xml:space="preserve">evolving </w:t>
      </w:r>
      <w:r w:rsidRPr="00625C76">
        <w:rPr>
          <w:rFonts w:ascii="Book Antiqua" w:hAnsi="Book Antiqua"/>
        </w:rPr>
        <w:t>with gastric atrophy and hypochlorhydria</w:t>
      </w:r>
      <w:r w:rsidRPr="00625C76">
        <w:rPr>
          <w:rFonts w:ascii="Book Antiqua" w:hAnsi="Book Antiqua"/>
        </w:rPr>
        <w:fldChar w:fldCharType="begin"/>
      </w:r>
      <w:r w:rsidR="005B3C23" w:rsidRPr="00625C76">
        <w:rPr>
          <w:rFonts w:ascii="Book Antiqua" w:hAnsi="Book Antiqua"/>
        </w:rPr>
        <w:instrText xml:space="preserve"> ADDIN EN.CITE &lt;EndNote&gt;&lt;Cite&gt;&lt;Author&gt;Graham&lt;/Author&gt;&lt;Year&gt;2010&lt;/Year&gt;&lt;RecNum&gt;273&lt;/RecNum&gt;&lt;DisplayText&gt;&lt;style face="superscript"&gt;[56]&lt;/style&gt;&lt;/DisplayText&gt;&lt;record&gt;&lt;rec-number&gt;273&lt;/rec-number&gt;&lt;foreign-keys&gt;&lt;key app="EN" db-id="srvszw25uvrp0oe9tr4xv9d0esrt2x5ze29z" timestamp="1547493729" guid="e747949c-0f99-4729-88e7-b34fa79ab722"&gt;273&lt;/key&gt;&lt;/foreign-keys&gt;&lt;ref-type name="Journal Article"&gt;17&lt;/ref-type&gt;&lt;contributors&gt;&lt;authors&gt;&lt;author&gt;Graham, D. Y.&lt;/author&gt;&lt;author&gt;Asaka, M.&lt;/author&gt;&lt;/authors&gt;&lt;/contributors&gt;&lt;auth-address&gt;Michael E. DeBakey Veterans Affairs Medical Center, Baylor College of Medicine, RM 3A-320 (111D), 2002 Holcombe Boulevard, Houston, TX 77030, USA. dgraham@bcm.tmc.edu&lt;/auth-address&gt;&lt;titles&gt;&lt;title&gt;Eradication of gastric cancer and more efficient gastric cancer surveillance in Japan: two peas in a pod&lt;/title&gt;&lt;secondary-title&gt;J Gastroenterol&lt;/secondary-title&gt;&lt;/titles&gt;&lt;periodical&gt;&lt;full-title&gt;J Gastroenterol&lt;/full-title&gt;&lt;/periodical&gt;&lt;pages&gt;1-8&lt;/pages&gt;&lt;volume&gt;45&lt;/volume&gt;&lt;number&gt;1&lt;/number&gt;&lt;edition&gt;2009/08/29&lt;/edition&gt;&lt;keywords&gt;&lt;keyword&gt;Algorithms&lt;/keyword&gt;&lt;keyword&gt;Endoscopy/methods&lt;/keyword&gt;&lt;keyword&gt;Gastritis, Atrophic/complications/diagnosis/microbiology&lt;/keyword&gt;&lt;keyword&gt;Helicobacter Infections/complications/*diagnosis/drug therapy&lt;/keyword&gt;&lt;keyword&gt;Helicobacter pylori/isolation &amp;amp; purification&lt;/keyword&gt;&lt;keyword&gt;Humans&lt;/keyword&gt;&lt;keyword&gt;Japan/epidemiology&lt;/keyword&gt;&lt;keyword&gt;Mass Screening/economics/*methods&lt;/keyword&gt;&lt;keyword&gt;Severity of Illness Index&lt;/keyword&gt;&lt;keyword&gt;Stomach Neoplasms/microbiology/*prevention &amp;amp; control&lt;/keyword&gt;&lt;/keywords&gt;&lt;dates&gt;&lt;year&gt;2010&lt;/year&gt;&lt;/dates&gt;&lt;isbn&gt;1435-5922 (Electronic)&amp;#xD;0944-1174 (Linking)&lt;/isbn&gt;&lt;accession-num&gt;19714291&lt;/accession-num&gt;&lt;urls&gt;&lt;related-urls&gt;&lt;url&gt;https://www.ncbi.nlm.nih.gov/pubmed/19714291&lt;/url&gt;&lt;/related-urls&gt;&lt;/urls&gt;&lt;custom2&gt;PMC2838421&lt;/custom2&gt;&lt;electronic-resource-num&gt;10.1007/s00535-009-0117-8&lt;/electronic-resource-num&gt;&lt;/record&gt;&lt;/Cite&gt;&lt;/EndNote&gt;</w:instrText>
      </w:r>
      <w:r w:rsidRPr="00625C76">
        <w:rPr>
          <w:rFonts w:ascii="Book Antiqua" w:hAnsi="Book Antiqua"/>
        </w:rPr>
        <w:fldChar w:fldCharType="separate"/>
      </w:r>
      <w:r w:rsidR="005B3C23" w:rsidRPr="00625C76">
        <w:rPr>
          <w:rFonts w:ascii="Book Antiqua" w:hAnsi="Book Antiqua"/>
          <w:noProof/>
          <w:vertAlign w:val="superscript"/>
        </w:rPr>
        <w:t>[56]</w:t>
      </w:r>
      <w:r w:rsidRPr="00625C76">
        <w:rPr>
          <w:rFonts w:ascii="Book Antiqua" w:hAnsi="Book Antiqua"/>
        </w:rPr>
        <w:fldChar w:fldCharType="end"/>
      </w:r>
      <w:r w:rsidRPr="00625C76">
        <w:rPr>
          <w:rFonts w:ascii="Book Antiqua" w:hAnsi="Book Antiqua"/>
        </w:rPr>
        <w:t xml:space="preserve">. Essentially, an increase in acid secretion limits </w:t>
      </w:r>
      <w:r w:rsidRPr="00625C76">
        <w:rPr>
          <w:rFonts w:ascii="Book Antiqua" w:hAnsi="Book Antiqua"/>
          <w:i/>
          <w:iCs/>
        </w:rPr>
        <w:t>H</w:t>
      </w:r>
      <w:r w:rsidRPr="00625C76">
        <w:rPr>
          <w:rFonts w:ascii="Book Antiqua" w:hAnsi="Book Antiqua"/>
          <w:i/>
        </w:rPr>
        <w:t xml:space="preserve">. </w:t>
      </w:r>
      <w:r w:rsidRPr="00625C76">
        <w:rPr>
          <w:rFonts w:ascii="Book Antiqua" w:hAnsi="Book Antiqua"/>
          <w:i/>
          <w:iCs/>
        </w:rPr>
        <w:t>pylori</w:t>
      </w:r>
      <w:r w:rsidRPr="00625C76">
        <w:rPr>
          <w:rFonts w:ascii="Book Antiqua" w:hAnsi="Book Antiqua"/>
          <w:iCs/>
        </w:rPr>
        <w:t xml:space="preserve"> </w:t>
      </w:r>
      <w:r w:rsidRPr="00625C76">
        <w:rPr>
          <w:rFonts w:ascii="Book Antiqua" w:hAnsi="Book Antiqua"/>
        </w:rPr>
        <w:t>gastritis to the antrum</w:t>
      </w:r>
      <w:r w:rsidR="004A7904" w:rsidRPr="00625C76">
        <w:rPr>
          <w:rFonts w:ascii="Book Antiqua" w:hAnsi="Book Antiqua"/>
        </w:rPr>
        <w:t>,</w:t>
      </w:r>
      <w:r w:rsidRPr="00625C76">
        <w:rPr>
          <w:rFonts w:ascii="Book Antiqua" w:hAnsi="Book Antiqua"/>
        </w:rPr>
        <w:t xml:space="preserve"> increasing</w:t>
      </w:r>
      <w:r w:rsidR="004A7904" w:rsidRPr="00625C76">
        <w:rPr>
          <w:rFonts w:ascii="Book Antiqua" w:hAnsi="Book Antiqua"/>
        </w:rPr>
        <w:t xml:space="preserve"> the</w:t>
      </w:r>
      <w:r w:rsidRPr="00625C76">
        <w:rPr>
          <w:rFonts w:ascii="Book Antiqua" w:hAnsi="Book Antiqua"/>
        </w:rPr>
        <w:t xml:space="preserve"> risk of </w:t>
      </w:r>
      <w:r w:rsidR="00192DA8">
        <w:rPr>
          <w:rFonts w:ascii="Book Antiqua" w:hAnsi="Book Antiqua"/>
        </w:rPr>
        <w:t>DU</w:t>
      </w:r>
      <w:r w:rsidRPr="00625C76">
        <w:rPr>
          <w:rFonts w:ascii="Book Antiqua" w:hAnsi="Book Antiqua"/>
        </w:rPr>
        <w:t xml:space="preserve"> disease</w:t>
      </w:r>
      <w:r w:rsidR="00A52BE1" w:rsidRPr="00625C76">
        <w:rPr>
          <w:rFonts w:ascii="Book Antiqua" w:hAnsi="Book Antiqua"/>
        </w:rPr>
        <w:t xml:space="preserve"> while </w:t>
      </w:r>
      <w:r w:rsidRPr="00625C76">
        <w:rPr>
          <w:rFonts w:ascii="Book Antiqua" w:hAnsi="Book Antiqua"/>
        </w:rPr>
        <w:t>a reduction</w:t>
      </w:r>
      <w:r w:rsidR="004A7904" w:rsidRPr="00625C76">
        <w:rPr>
          <w:rFonts w:ascii="Book Antiqua" w:hAnsi="Book Antiqua"/>
        </w:rPr>
        <w:t xml:space="preserve"> in acid secretion</w:t>
      </w:r>
      <w:r w:rsidRPr="00625C76">
        <w:rPr>
          <w:rFonts w:ascii="Book Antiqua" w:hAnsi="Book Antiqua"/>
        </w:rPr>
        <w:t xml:space="preserve"> allows more proximal inflammation </w:t>
      </w:r>
      <w:r w:rsidR="004A7904" w:rsidRPr="00625C76">
        <w:rPr>
          <w:rFonts w:ascii="Book Antiqua" w:hAnsi="Book Antiqua"/>
        </w:rPr>
        <w:t xml:space="preserve">and increases </w:t>
      </w:r>
      <w:r w:rsidRPr="00625C76">
        <w:rPr>
          <w:rFonts w:ascii="Book Antiqua" w:hAnsi="Book Antiqua"/>
        </w:rPr>
        <w:t xml:space="preserve">the risk of </w:t>
      </w:r>
      <w:r w:rsidR="00192DA8">
        <w:rPr>
          <w:rFonts w:ascii="Book Antiqua" w:hAnsi="Book Antiqua"/>
        </w:rPr>
        <w:t>AG</w:t>
      </w:r>
      <w:r w:rsidRPr="00625C76">
        <w:rPr>
          <w:rFonts w:ascii="Book Antiqua" w:hAnsi="Book Antiqua"/>
        </w:rPr>
        <w:t xml:space="preserve">, </w:t>
      </w:r>
      <w:r w:rsidR="00A46637">
        <w:rPr>
          <w:rFonts w:ascii="Book Antiqua" w:hAnsi="Book Antiqua"/>
        </w:rPr>
        <w:t>GU</w:t>
      </w:r>
      <w:r w:rsidRPr="00625C76">
        <w:rPr>
          <w:rFonts w:ascii="Book Antiqua" w:hAnsi="Book Antiqua"/>
        </w:rPr>
        <w:t xml:space="preserve">, and </w:t>
      </w:r>
      <w:r w:rsidR="00192DA8">
        <w:rPr>
          <w:rFonts w:ascii="Book Antiqua" w:hAnsi="Book Antiqua"/>
        </w:rPr>
        <w:t>GCA</w:t>
      </w:r>
      <w:r w:rsidRPr="00625C76">
        <w:rPr>
          <w:rFonts w:ascii="Book Antiqua" w:hAnsi="Book Antiqua"/>
        </w:rPr>
        <w:t>. Gastritis and atrophy negatively influence acid secretion</w:t>
      </w:r>
      <w:r w:rsidRPr="00625C76">
        <w:rPr>
          <w:rFonts w:ascii="Book Antiqua" w:hAnsi="Book Antiqua"/>
        </w:rPr>
        <w:fldChar w:fldCharType="begin"/>
      </w:r>
      <w:r w:rsidR="005B3C23" w:rsidRPr="00625C76">
        <w:rPr>
          <w:rFonts w:ascii="Book Antiqua" w:hAnsi="Book Antiqua"/>
        </w:rPr>
        <w:instrText xml:space="preserve"> ADDIN EN.CITE &lt;EndNote&gt;&lt;Cite&gt;&lt;Author&gt;Kuipers&lt;/Author&gt;&lt;Year&gt;1997&lt;/Year&gt;&lt;RecNum&gt;277&lt;/RecNum&gt;&lt;DisplayText&gt;&lt;style face="superscript"&gt;[57]&lt;/style&gt;&lt;/DisplayText&gt;&lt;record&gt;&lt;rec-number&gt;277&lt;/rec-number&gt;&lt;foreign-keys&gt;&lt;key app="EN" db-id="srvszw25uvrp0oe9tr4xv9d0esrt2x5ze29z" timestamp="1547494663" guid="7e185ff5-a8aa-4800-989e-d346af698d59"&gt;277&lt;/key&gt;&lt;/foreign-keys&gt;&lt;ref-type name="Journal Article"&gt;17&lt;/ref-type&gt;&lt;contributors&gt;&lt;authors&gt;&lt;author&gt;Kuipers, E. J.&lt;/author&gt;&lt;/authors&gt;&lt;/contributors&gt;&lt;auth-address&gt;Department of Gastroenterology, Free University Hospital, Amsterdam, The Netherlands.&lt;/auth-address&gt;&lt;titles&gt;&lt;title&gt;Helicobacter pylori and the risk and management of associated diseases: gastritis, ulcer disease, atrophic gastritis and gastric cancer&lt;/title&gt;&lt;secondary-title&gt;Aliment Pharmacol Ther&lt;/secondary-title&gt;&lt;/titles&gt;&lt;periodical&gt;&lt;full-title&gt;Aliment Pharmacol Ther&lt;/full-title&gt;&lt;/periodical&gt;&lt;pages&gt;71-88&lt;/pages&gt;&lt;volume&gt;11 Suppl 1&lt;/volume&gt;&lt;edition&gt;1997/04/01&lt;/edition&gt;&lt;keywords&gt;&lt;keyword&gt;Chronic Disease&lt;/keyword&gt;&lt;keyword&gt;Female&lt;/keyword&gt;&lt;keyword&gt;Follow-Up Studies&lt;/keyword&gt;&lt;keyword&gt;Gastric Acid/metabolism&lt;/keyword&gt;&lt;keyword&gt;Gastritis/classification/drug therapy/epidemiology/*microbiology&lt;/keyword&gt;&lt;keyword&gt;Gastritis, Atrophic/classification/drug therapy/epidemiology/*microbiology&lt;/keyword&gt;&lt;keyword&gt;Helicobacter Infections/drug therapy/epidemiology/*microbiology&lt;/keyword&gt;&lt;keyword&gt;Helicobacter pylori/*physiology&lt;/keyword&gt;&lt;keyword&gt;Humans&lt;/keyword&gt;&lt;keyword&gt;Male&lt;/keyword&gt;&lt;keyword&gt;Peptic Ulcer/drug therapy/epidemiology/*microbiology/prevention &amp;amp; control&lt;/keyword&gt;&lt;keyword&gt;Recurrence&lt;/keyword&gt;&lt;keyword&gt;Risk Factors&lt;/keyword&gt;&lt;keyword&gt;Stomach Neoplasms/drug therapy/epidemiology/*microbiology&lt;/keyword&gt;&lt;keyword&gt;Treatment Outcome&lt;/keyword&gt;&lt;/keywords&gt;&lt;dates&gt;&lt;year&gt;1997&lt;/year&gt;&lt;pub-dates&gt;&lt;date&gt;Apr&lt;/date&gt;&lt;/pub-dates&gt;&lt;/dates&gt;&lt;isbn&gt;0269-2813 (Print)&amp;#xD;0269-2813 (Linking)&lt;/isbn&gt;&lt;accession-num&gt;9146793&lt;/accession-num&gt;&lt;urls&gt;&lt;related-urls&gt;&lt;url&gt;https://www.ncbi.nlm.nih.gov/pubmed/9146793&lt;/url&gt;&lt;/related-urls&gt;&lt;/urls&gt;&lt;/record&gt;&lt;/Cite&gt;&lt;/EndNote&gt;</w:instrText>
      </w:r>
      <w:r w:rsidRPr="00625C76">
        <w:rPr>
          <w:rFonts w:ascii="Book Antiqua" w:hAnsi="Book Antiqua"/>
        </w:rPr>
        <w:fldChar w:fldCharType="separate"/>
      </w:r>
      <w:r w:rsidR="005B3C23" w:rsidRPr="00625C76">
        <w:rPr>
          <w:rFonts w:ascii="Book Antiqua" w:hAnsi="Book Antiqua"/>
          <w:noProof/>
          <w:vertAlign w:val="superscript"/>
        </w:rPr>
        <w:t>[57]</w:t>
      </w:r>
      <w:r w:rsidRPr="00625C76">
        <w:rPr>
          <w:rFonts w:ascii="Book Antiqua" w:hAnsi="Book Antiqua"/>
        </w:rPr>
        <w:fldChar w:fldCharType="end"/>
      </w:r>
      <w:r w:rsidRPr="00625C76">
        <w:rPr>
          <w:rFonts w:ascii="Book Antiqua" w:hAnsi="Book Antiqua"/>
        </w:rPr>
        <w:t xml:space="preserve">. </w:t>
      </w:r>
      <w:r w:rsidRPr="00625C76">
        <w:rPr>
          <w:rFonts w:ascii="Book Antiqua" w:eastAsiaTheme="minorHAnsi" w:hAnsi="Book Antiqua"/>
        </w:rPr>
        <w:t>Of note, both histopathologic studies demonstrate that antral inflammation was more common than body-gastritis in most infected individuals</w:t>
      </w:r>
      <w:r w:rsidR="00DE67A2" w:rsidRPr="00625C76">
        <w:rPr>
          <w:rFonts w:ascii="Book Antiqua" w:eastAsiaTheme="minorHAnsi" w:hAnsi="Book Antiqua"/>
        </w:rPr>
        <w:t>.</w:t>
      </w:r>
      <w:r w:rsidRPr="00625C76">
        <w:rPr>
          <w:rFonts w:ascii="Book Antiqua" w:eastAsiaTheme="minorHAnsi" w:hAnsi="Book Antiqua"/>
        </w:rPr>
        <w:t xml:space="preserve"> </w:t>
      </w:r>
      <w:r w:rsidR="00DE67A2" w:rsidRPr="00625C76">
        <w:rPr>
          <w:rFonts w:ascii="Book Antiqua" w:eastAsiaTheme="minorHAnsi" w:hAnsi="Book Antiqua"/>
        </w:rPr>
        <w:t>As antral inflammation is known to be negatively associated with GCA</w:t>
      </w:r>
      <w:r w:rsidR="00DE67A2" w:rsidRPr="00625C76">
        <w:rPr>
          <w:rFonts w:ascii="Book Antiqua" w:hAnsi="Book Antiqua"/>
        </w:rPr>
        <w:fldChar w:fldCharType="begin"/>
      </w:r>
      <w:r w:rsidR="005B3C23" w:rsidRPr="00625C76">
        <w:rPr>
          <w:rFonts w:ascii="Book Antiqua" w:hAnsi="Book Antiqua"/>
        </w:rPr>
        <w:instrText xml:space="preserve"> ADDIN EN.CITE &lt;EndNote&gt;&lt;Cite&gt;&lt;Author&gt;Fox&lt;/Author&gt;&lt;Year&gt;2007&lt;/Year&gt;&lt;RecNum&gt;466&lt;/RecNum&gt;&lt;DisplayText&gt;&lt;style face="superscript"&gt;[58]&lt;/style&gt;&lt;/DisplayText&gt;&lt;record&gt;&lt;rec-number&gt;466&lt;/rec-number&gt;&lt;foreign-keys&gt;&lt;key app="EN" db-id="srvszw25uvrp0oe9tr4xv9d0esrt2x5ze29z" timestamp="1552419668" guid="3d05f9ae-4970-48da-ab95-c795a829b679"&gt;466&lt;/key&gt;&lt;/foreign-keys&gt;&lt;ref-type name="Journal Article"&gt;17&lt;/ref-type&gt;&lt;contributors&gt;&lt;authors&gt;&lt;author&gt;Fox, J. G.&lt;/author&gt;&lt;author&gt;Wang, T. C.&lt;/author&gt;&lt;/authors&gt;&lt;/contributors&gt;&lt;auth-address&gt;Division of Comparative Medicine, Massachusetts Institute of Technology, Cambridge, Massachusetts 02139, USA. jgfox@mit.edu&lt;/auth-address&gt;&lt;titles&gt;&lt;title&gt;Inflammation, atrophy, and gastric cancer&lt;/title&gt;&lt;secondary-title&gt;J Clin Invest&lt;/secondary-title&gt;&lt;/titles&gt;&lt;periodical&gt;&lt;full-title&gt;J Clin Invest&lt;/full-title&gt;&lt;/periodical&gt;&lt;pages&gt;60-9&lt;/pages&gt;&lt;volume&gt;117&lt;/volume&gt;&lt;number&gt;1&lt;/number&gt;&lt;edition&gt;2007/01/04&lt;/edition&gt;&lt;keywords&gt;&lt;keyword&gt;*Atrophy&lt;/keyword&gt;&lt;keyword&gt;Helicobacter Infections/pathology&lt;/keyword&gt;&lt;keyword&gt;Helicobacter pylori&lt;/keyword&gt;&lt;keyword&gt;Humans&lt;/keyword&gt;&lt;keyword&gt;Inflammation/*pathology&lt;/keyword&gt;&lt;keyword&gt;Models, Biological&lt;/keyword&gt;&lt;keyword&gt;Stomach Neoplasms/*pathology/physiopathology&lt;/keyword&gt;&lt;/keywords&gt;&lt;dates&gt;&lt;year&gt;2007&lt;/year&gt;&lt;pub-dates&gt;&lt;date&gt;Jan&lt;/date&gt;&lt;/pub-dates&gt;&lt;/dates&gt;&lt;isbn&gt;0021-9738 (Print)&amp;#xD;0021-9738 (Linking)&lt;/isbn&gt;&lt;accession-num&gt;17200707&lt;/accession-num&gt;&lt;urls&gt;&lt;related-urls&gt;&lt;url&gt;https://www.ncbi.nlm.nih.gov/pubmed/17200707&lt;/url&gt;&lt;/related-urls&gt;&lt;/urls&gt;&lt;custom2&gt;PMC1716216&lt;/custom2&gt;&lt;electronic-resource-num&gt;10.1172/JCI30111&lt;/electronic-resource-num&gt;&lt;/record&gt;&lt;/Cite&gt;&lt;/EndNote&gt;</w:instrText>
      </w:r>
      <w:r w:rsidR="00DE67A2" w:rsidRPr="00625C76">
        <w:rPr>
          <w:rFonts w:ascii="Book Antiqua" w:hAnsi="Book Antiqua"/>
        </w:rPr>
        <w:fldChar w:fldCharType="separate"/>
      </w:r>
      <w:r w:rsidR="005B3C23" w:rsidRPr="00625C76">
        <w:rPr>
          <w:rFonts w:ascii="Book Antiqua" w:hAnsi="Book Antiqua"/>
          <w:noProof/>
          <w:vertAlign w:val="superscript"/>
        </w:rPr>
        <w:t>[58]</w:t>
      </w:r>
      <w:r w:rsidR="00DE67A2" w:rsidRPr="00625C76">
        <w:rPr>
          <w:rFonts w:ascii="Book Antiqua" w:hAnsi="Book Antiqua"/>
        </w:rPr>
        <w:fldChar w:fldCharType="end"/>
      </w:r>
      <w:r w:rsidR="00DE67A2" w:rsidRPr="00625C76">
        <w:rPr>
          <w:rFonts w:ascii="Book Antiqua" w:eastAsiaTheme="minorHAnsi" w:hAnsi="Book Antiqua"/>
        </w:rPr>
        <w:t>, the high antral inflammation may explain the low prevalence of GCA in these populations</w:t>
      </w:r>
      <w:r w:rsidRPr="00625C76">
        <w:rPr>
          <w:rFonts w:ascii="Book Antiqua" w:eastAsiaTheme="minorHAnsi" w:hAnsi="Book Antiqua"/>
        </w:rPr>
        <w:t xml:space="preserve">. </w:t>
      </w:r>
    </w:p>
    <w:p w14:paraId="6401A8F0" w14:textId="434E72AA" w:rsidR="0092535E" w:rsidRPr="00625C76" w:rsidRDefault="0092535E" w:rsidP="00625C76">
      <w:pPr>
        <w:spacing w:line="360" w:lineRule="auto"/>
        <w:ind w:right="-52"/>
        <w:jc w:val="both"/>
        <w:rPr>
          <w:rFonts w:ascii="Book Antiqua" w:hAnsi="Book Antiqua"/>
          <w:b/>
        </w:rPr>
      </w:pPr>
    </w:p>
    <w:p w14:paraId="401D57D0" w14:textId="384B3C5D" w:rsidR="00C12A99" w:rsidRPr="00625C76" w:rsidRDefault="00730268" w:rsidP="00625C76">
      <w:pPr>
        <w:spacing w:line="360" w:lineRule="auto"/>
        <w:ind w:right="-52"/>
        <w:jc w:val="both"/>
        <w:rPr>
          <w:rFonts w:ascii="Book Antiqua" w:hAnsi="Book Antiqua"/>
          <w:b/>
          <w:color w:val="000000"/>
        </w:rPr>
      </w:pPr>
      <w:r w:rsidRPr="00625C76">
        <w:rPr>
          <w:rFonts w:ascii="Book Antiqua" w:hAnsi="Book Antiqua"/>
          <w:b/>
        </w:rPr>
        <w:t>GEOGRAPHICAL DISTRIBUTION OF GASTRIC CANCER ACROSS SUB-SAHARAN AFRICA</w:t>
      </w:r>
    </w:p>
    <w:p w14:paraId="40BE9B3B" w14:textId="7F8EE69E" w:rsidR="00C12A99" w:rsidRPr="00625C76" w:rsidRDefault="00D943AB" w:rsidP="00625C76">
      <w:pPr>
        <w:spacing w:line="360" w:lineRule="auto"/>
        <w:jc w:val="both"/>
        <w:rPr>
          <w:rFonts w:ascii="Book Antiqua" w:eastAsiaTheme="minorHAnsi" w:hAnsi="Book Antiqua"/>
        </w:rPr>
      </w:pPr>
      <w:r w:rsidRPr="00625C76">
        <w:rPr>
          <w:rFonts w:ascii="Book Antiqua" w:eastAsiaTheme="minorHAnsi" w:hAnsi="Book Antiqua"/>
        </w:rPr>
        <w:t xml:space="preserve">GCA </w:t>
      </w:r>
      <w:r w:rsidR="00027269" w:rsidRPr="00625C76">
        <w:rPr>
          <w:rFonts w:ascii="Book Antiqua" w:eastAsiaTheme="minorHAnsi" w:hAnsi="Book Antiqua"/>
        </w:rPr>
        <w:t xml:space="preserve">remains an important cancer worldwide and </w:t>
      </w:r>
      <w:r w:rsidRPr="00625C76">
        <w:rPr>
          <w:rFonts w:ascii="Book Antiqua" w:eastAsiaTheme="minorHAnsi" w:hAnsi="Book Antiqua"/>
        </w:rPr>
        <w:t>was estimated to be</w:t>
      </w:r>
      <w:r w:rsidR="00027269" w:rsidRPr="00625C76">
        <w:rPr>
          <w:rFonts w:ascii="Book Antiqua" w:eastAsiaTheme="minorHAnsi" w:hAnsi="Book Antiqua"/>
        </w:rPr>
        <w:t xml:space="preserve"> responsible for over 1000000 new cases in 2018 and an estimated 783000 deaths, </w:t>
      </w:r>
      <w:r w:rsidRPr="00625C76">
        <w:rPr>
          <w:rFonts w:ascii="Book Antiqua" w:eastAsiaTheme="minorHAnsi" w:hAnsi="Book Antiqua"/>
        </w:rPr>
        <w:t xml:space="preserve">i.e. </w:t>
      </w:r>
      <w:r w:rsidR="00027269" w:rsidRPr="00625C76">
        <w:rPr>
          <w:rFonts w:ascii="Book Antiqua" w:eastAsiaTheme="minorHAnsi" w:hAnsi="Book Antiqua"/>
        </w:rPr>
        <w:t>approximately 1 in every 12 deaths globally</w:t>
      </w:r>
      <w:r w:rsidR="00027269" w:rsidRPr="00625C76">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625C76">
        <w:rPr>
          <w:rFonts w:ascii="Book Antiqua" w:eastAsiaTheme="minorHAnsi" w:hAnsi="Book Antiqua"/>
        </w:rPr>
        <w:instrText xml:space="preserve"> ADDIN EN.CITE </w:instrText>
      </w:r>
      <w:r w:rsidR="005B3C23" w:rsidRPr="00625C76">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625C76">
        <w:rPr>
          <w:rFonts w:ascii="Book Antiqua" w:eastAsiaTheme="minorHAnsi" w:hAnsi="Book Antiqua"/>
        </w:rPr>
        <w:instrText xml:space="preserve"> ADDIN EN.CITE.DATA </w:instrText>
      </w:r>
      <w:r w:rsidR="005B3C23" w:rsidRPr="00625C76">
        <w:rPr>
          <w:rFonts w:ascii="Book Antiqua" w:eastAsiaTheme="minorHAnsi" w:hAnsi="Book Antiqua"/>
        </w:rPr>
      </w:r>
      <w:r w:rsidR="005B3C23"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[59]</w:t>
      </w:r>
      <w:r w:rsidR="00027269" w:rsidRPr="00625C76">
        <w:rPr>
          <w:rFonts w:ascii="Book Antiqua" w:eastAsiaTheme="minorHAnsi" w:hAnsi="Book Antiqua"/>
        </w:rPr>
        <w:fldChar w:fldCharType="end"/>
      </w:r>
      <w:r w:rsidR="00027269" w:rsidRPr="00625C76">
        <w:rPr>
          <w:rFonts w:ascii="Book Antiqua" w:eastAsiaTheme="minorHAnsi" w:hAnsi="Book Antiqua"/>
        </w:rPr>
        <w:t xml:space="preserve">. </w:t>
      </w:r>
      <w:r w:rsidRPr="00625C76">
        <w:rPr>
          <w:rFonts w:ascii="Book Antiqua" w:eastAsiaTheme="minorHAnsi" w:hAnsi="Book Antiqua"/>
        </w:rPr>
        <w:t>Consequentially i</w:t>
      </w:r>
      <w:r w:rsidR="00027269" w:rsidRPr="00625C76">
        <w:rPr>
          <w:rFonts w:ascii="Book Antiqua" w:eastAsiaTheme="minorHAnsi" w:hAnsi="Book Antiqua"/>
        </w:rPr>
        <w:t>t is the fifth most frequently diagnosed cancer and the third leading cause of cancer mortality</w:t>
      </w:r>
      <w:r w:rsidR="00027269" w:rsidRPr="00625C76">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625C76">
        <w:rPr>
          <w:rFonts w:ascii="Book Antiqua" w:eastAsiaTheme="minorHAnsi" w:hAnsi="Book Antiqua"/>
        </w:rPr>
        <w:instrText xml:space="preserve"> ADDIN EN.CITE </w:instrText>
      </w:r>
      <w:r w:rsidR="005B3C23" w:rsidRPr="00625C76">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625C76">
        <w:rPr>
          <w:rFonts w:ascii="Book Antiqua" w:eastAsiaTheme="minorHAnsi" w:hAnsi="Book Antiqua"/>
        </w:rPr>
        <w:instrText xml:space="preserve"> ADDIN EN.CITE.DATA </w:instrText>
      </w:r>
      <w:r w:rsidR="005B3C23" w:rsidRPr="00625C76">
        <w:rPr>
          <w:rFonts w:ascii="Book Antiqua" w:eastAsiaTheme="minorHAnsi" w:hAnsi="Book Antiqua"/>
        </w:rPr>
      </w:r>
      <w:r w:rsidR="005B3C23"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[59]</w:t>
      </w:r>
      <w:r w:rsidR="00027269" w:rsidRPr="00625C76">
        <w:rPr>
          <w:rFonts w:ascii="Book Antiqua" w:eastAsiaTheme="minorHAnsi" w:hAnsi="Book Antiqua"/>
        </w:rPr>
        <w:fldChar w:fldCharType="end"/>
      </w:r>
      <w:r w:rsidR="00027269" w:rsidRPr="00625C76">
        <w:rPr>
          <w:rFonts w:ascii="Book Antiqua" w:eastAsiaTheme="minorHAnsi" w:hAnsi="Book Antiqua"/>
        </w:rPr>
        <w:t>. Age-standardized incidence rates are significantly elevated in Eastern Asia (45.3 per 100000 persons/year), when compared with rates in Northern America (7.6 per 100000 persons/year) and Northern Europe (9.3 per 100000 persons/year)</w:t>
      </w:r>
      <w:r w:rsidR="00027269" w:rsidRPr="00625C76">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625C76">
        <w:rPr>
          <w:rFonts w:ascii="Book Antiqua" w:eastAsiaTheme="minorHAnsi" w:hAnsi="Book Antiqua"/>
        </w:rPr>
        <w:instrText xml:space="preserve"> ADDIN EN.CITE </w:instrText>
      </w:r>
      <w:r w:rsidR="005B3C23" w:rsidRPr="00625C76">
        <w:rPr>
          <w:rFonts w:ascii="Book Antiqua" w:eastAsiaTheme="minorHAnsi" w:hAnsi="Book Antiqua"/>
        </w:rPr>
        <w:fldChar w:fldCharType="begin">
          <w:fldData xml:space="preserve">PEVuZE5vdGU+PENpdGU+PEF1dGhvcj5CcmF5PC9BdXRob3I+PFllYXI+MjAxODwvWWVhcj48UmVj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5B3C23" w:rsidRPr="00625C76">
        <w:rPr>
          <w:rFonts w:ascii="Book Antiqua" w:eastAsiaTheme="minorHAnsi" w:hAnsi="Book Antiqua"/>
        </w:rPr>
        <w:instrText xml:space="preserve"> ADDIN EN.CITE.DATA </w:instrText>
      </w:r>
      <w:r w:rsidR="005B3C23" w:rsidRPr="00625C76">
        <w:rPr>
          <w:rFonts w:ascii="Book Antiqua" w:eastAsiaTheme="minorHAnsi" w:hAnsi="Book Antiqua"/>
        </w:rPr>
      </w:r>
      <w:r w:rsidR="005B3C23"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[59]</w:t>
      </w:r>
      <w:r w:rsidR="00027269" w:rsidRPr="00625C76">
        <w:rPr>
          <w:rFonts w:ascii="Book Antiqua" w:eastAsiaTheme="minorHAnsi" w:hAnsi="Book Antiqua"/>
        </w:rPr>
        <w:fldChar w:fldCharType="end"/>
      </w:r>
      <w:r w:rsidR="00027269" w:rsidRPr="00625C76">
        <w:rPr>
          <w:rFonts w:ascii="Book Antiqua" w:eastAsiaTheme="minorHAnsi" w:hAnsi="Book Antiqua"/>
        </w:rPr>
        <w:t xml:space="preserve">. These relatively low incidence rates are comparable to those seen across many regions of Africa (Table </w:t>
      </w:r>
      <w:r w:rsidR="00BC7272" w:rsidRPr="00625C76">
        <w:rPr>
          <w:rFonts w:ascii="Book Antiqua" w:eastAsiaTheme="minorHAnsi" w:hAnsi="Book Antiqua"/>
        </w:rPr>
        <w:t>5</w:t>
      </w:r>
      <w:r w:rsidR="00027269" w:rsidRPr="00625C76">
        <w:rPr>
          <w:rFonts w:ascii="Book Antiqua" w:eastAsiaTheme="minorHAnsi" w:hAnsi="Book Antiqua"/>
        </w:rPr>
        <w:t xml:space="preserve">). The cumulative incidence rate up to and including </w:t>
      </w:r>
      <w:r w:rsidR="000C0756" w:rsidRPr="00625C76">
        <w:rPr>
          <w:rFonts w:ascii="Book Antiqua" w:eastAsiaTheme="minorHAnsi" w:hAnsi="Book Antiqua"/>
        </w:rPr>
        <w:t xml:space="preserve">an </w:t>
      </w:r>
      <w:r w:rsidR="00027269" w:rsidRPr="00625C76">
        <w:rPr>
          <w:rFonts w:ascii="Book Antiqua" w:eastAsiaTheme="minorHAnsi" w:hAnsi="Book Antiqua"/>
        </w:rPr>
        <w:t xml:space="preserve">age of 74 years, expressed as a percentage of cancers of the stomach in sub-Saharan-Africa was 0.46% whereas </w:t>
      </w:r>
      <w:r w:rsidR="000C0756" w:rsidRPr="00625C76">
        <w:rPr>
          <w:rFonts w:ascii="Book Antiqua" w:eastAsiaTheme="minorHAnsi" w:hAnsi="Book Antiqua"/>
        </w:rPr>
        <w:t xml:space="preserve">the comparable worldwide rate was </w:t>
      </w:r>
      <w:r w:rsidR="00027269" w:rsidRPr="00625C76">
        <w:rPr>
          <w:rFonts w:ascii="Book Antiqua" w:eastAsiaTheme="minorHAnsi" w:hAnsi="Book Antiqua"/>
        </w:rPr>
        <w:t>1.39%</w:t>
      </w:r>
      <w:r w:rsidR="003B6433" w:rsidRPr="00625C76">
        <w:rPr>
          <w:rFonts w:ascii="Book Antiqua" w:eastAsiaTheme="minorHAnsi" w:hAnsi="Book Antiqua"/>
        </w:rPr>
        <w:fldChar w:fldCharType="begin"/>
      </w:r>
      <w:r w:rsidR="003B6433" w:rsidRPr="00625C76">
        <w:rPr>
          <w:rFonts w:ascii="Book Antiqua" w:eastAsiaTheme="minorHAnsi" w:hAnsi="Book Antiqua"/>
        </w:rPr>
        <w:instrText xml:space="preserve"> ADDIN EN.CITE &lt;EndNote&gt;&lt;Cite&gt;&lt;Author&gt;IARC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003B6433" w:rsidRPr="00625C76">
        <w:rPr>
          <w:rFonts w:ascii="Book Antiqua" w:eastAsiaTheme="minorHAnsi" w:hAnsi="Book Antiqua"/>
        </w:rPr>
        <w:fldChar w:fldCharType="separate"/>
      </w:r>
      <w:r w:rsidR="003B6433" w:rsidRPr="00625C76">
        <w:rPr>
          <w:rFonts w:ascii="Book Antiqua" w:eastAsiaTheme="minorHAnsi" w:hAnsi="Book Antiqua"/>
          <w:noProof/>
          <w:vertAlign w:val="superscript"/>
        </w:rPr>
        <w:t>[60]</w:t>
      </w:r>
      <w:r w:rsidR="003B6433" w:rsidRPr="00625C76">
        <w:rPr>
          <w:rFonts w:ascii="Book Antiqua" w:eastAsiaTheme="minorHAnsi" w:hAnsi="Book Antiqua"/>
        </w:rPr>
        <w:fldChar w:fldCharType="end"/>
      </w:r>
      <w:r w:rsidR="00CB6490" w:rsidRPr="00625C76">
        <w:rPr>
          <w:rFonts w:ascii="Book Antiqua" w:eastAsiaTheme="minorHAnsi" w:hAnsi="Book Antiqua"/>
        </w:rPr>
        <w:t>.</w:t>
      </w:r>
      <w:r w:rsidR="00027269" w:rsidRPr="00625C76">
        <w:rPr>
          <w:rFonts w:ascii="Book Antiqua" w:eastAsiaTheme="minorHAnsi" w:hAnsi="Book Antiqua"/>
        </w:rPr>
        <w:t xml:space="preserve"> </w:t>
      </w:r>
    </w:p>
    <w:p w14:paraId="6B560A03" w14:textId="0E26B4F1" w:rsidR="00C12A99" w:rsidRPr="00625C76" w:rsidRDefault="00027269" w:rsidP="003B6433">
      <w:pPr>
        <w:spacing w:line="360" w:lineRule="auto"/>
        <w:ind w:firstLineChars="100" w:firstLine="240"/>
        <w:jc w:val="both"/>
        <w:rPr>
          <w:rFonts w:ascii="Book Antiqua" w:eastAsiaTheme="minorHAnsi" w:hAnsi="Book Antiqua"/>
        </w:rPr>
      </w:pPr>
      <w:r w:rsidRPr="00625C76">
        <w:rPr>
          <w:rFonts w:ascii="Book Antiqua" w:eastAsiaTheme="minorHAnsi" w:hAnsi="Book Antiqua"/>
        </w:rPr>
        <w:t>About 24000 new cases of stomach cancer and 22000 deaths were estimated to have occurred in 2002 in Africa, with three quarters (18000 new cases) occurring in sub-Saharan Africa</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[60]</w:t>
      </w:r>
      <w:r w:rsidRPr="00625C76">
        <w:rPr>
          <w:rFonts w:ascii="Book Antiqua" w:eastAsiaTheme="minorHAnsi" w:hAnsi="Book Antiqua"/>
        </w:rPr>
        <w:fldChar w:fldCharType="end"/>
      </w:r>
      <w:r w:rsidRPr="00625C76">
        <w:rPr>
          <w:rFonts w:ascii="Book Antiqua" w:eastAsiaTheme="minorHAnsi" w:hAnsi="Book Antiqua"/>
        </w:rPr>
        <w:t xml:space="preserve">. The national cancer registries with the </w:t>
      </w:r>
      <w:r w:rsidRPr="00625C76">
        <w:rPr>
          <w:rFonts w:ascii="Book Antiqua" w:eastAsiaTheme="minorHAnsi" w:hAnsi="Book Antiqua"/>
        </w:rPr>
        <w:lastRenderedPageBreak/>
        <w:t>highest recorded cumulative incidence rates are Harare (Zimbabwe), Bamako (Mali), Kenya, Réunion (France), Rwanda and Uganda</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[60]</w:t>
      </w:r>
      <w:r w:rsidRPr="00625C76">
        <w:rPr>
          <w:rFonts w:ascii="Book Antiqua" w:eastAsiaTheme="minorHAnsi" w:hAnsi="Book Antiqua"/>
        </w:rPr>
        <w:fldChar w:fldCharType="end"/>
      </w:r>
      <w:r w:rsidR="005B2B78" w:rsidRPr="00625C76">
        <w:rPr>
          <w:rFonts w:ascii="Book Antiqua" w:eastAsiaTheme="minorHAnsi" w:hAnsi="Book Antiqua"/>
        </w:rPr>
        <w:t xml:space="preserve"> (</w:t>
      </w:r>
      <w:r w:rsidR="001C6D4E" w:rsidRPr="00625C76">
        <w:rPr>
          <w:rFonts w:ascii="Book Antiqua" w:eastAsiaTheme="minorHAnsi" w:hAnsi="Book Antiqua"/>
        </w:rPr>
        <w:t xml:space="preserve">Table </w:t>
      </w:r>
      <w:r w:rsidR="00BC7272" w:rsidRPr="00625C76">
        <w:rPr>
          <w:rFonts w:ascii="Book Antiqua" w:eastAsiaTheme="minorHAnsi" w:hAnsi="Book Antiqua"/>
        </w:rPr>
        <w:t>5</w:t>
      </w:r>
      <w:r w:rsidR="005B2B78" w:rsidRPr="00625C76">
        <w:rPr>
          <w:rFonts w:ascii="Book Antiqua" w:eastAsiaTheme="minorHAnsi" w:hAnsi="Book Antiqua"/>
        </w:rPr>
        <w:t>)</w:t>
      </w:r>
      <w:r w:rsidRPr="00625C76">
        <w:rPr>
          <w:rFonts w:ascii="Book Antiqua" w:eastAsiaTheme="minorHAnsi" w:hAnsi="Book Antiqua"/>
        </w:rPr>
        <w:t xml:space="preserve">. </w:t>
      </w:r>
    </w:p>
    <w:p w14:paraId="4D84A754" w14:textId="608345F9" w:rsidR="00C12A99" w:rsidRPr="00625C76" w:rsidRDefault="00027269" w:rsidP="003B6433">
      <w:pPr>
        <w:spacing w:line="360" w:lineRule="auto"/>
        <w:ind w:firstLineChars="100" w:firstLine="240"/>
        <w:jc w:val="both"/>
        <w:rPr>
          <w:rFonts w:ascii="Book Antiqua" w:eastAsiaTheme="minorHAnsi" w:hAnsi="Book Antiqua"/>
        </w:rPr>
      </w:pPr>
      <w:r w:rsidRPr="00625C76">
        <w:rPr>
          <w:rFonts w:ascii="Book Antiqua" w:eastAsiaTheme="minorHAnsi" w:hAnsi="Book Antiqua"/>
        </w:rPr>
        <w:t xml:space="preserve">The </w:t>
      </w:r>
      <w:r w:rsidR="00A52BE1" w:rsidRPr="00625C76">
        <w:rPr>
          <w:rFonts w:ascii="Book Antiqua" w:eastAsiaTheme="minorHAnsi" w:hAnsi="Book Antiqua"/>
        </w:rPr>
        <w:t>significant</w:t>
      </w:r>
      <w:r w:rsidRPr="00625C76">
        <w:rPr>
          <w:rFonts w:ascii="Book Antiqua" w:eastAsiaTheme="minorHAnsi" w:hAnsi="Book Antiqua"/>
        </w:rPr>
        <w:t xml:space="preserve"> decline in the incidence of non-cardia </w:t>
      </w:r>
      <w:r w:rsidR="00192DA8">
        <w:rPr>
          <w:rFonts w:ascii="Book Antiqua" w:eastAsiaTheme="minorHAnsi" w:hAnsi="Book Antiqua"/>
        </w:rPr>
        <w:t>GCA</w:t>
      </w:r>
      <w:r w:rsidRPr="00625C76">
        <w:rPr>
          <w:rFonts w:ascii="Book Antiqua" w:eastAsiaTheme="minorHAnsi" w:hAnsi="Book Antiqua"/>
        </w:rPr>
        <w:t xml:space="preserve"> in </w:t>
      </w:r>
      <w:r w:rsidR="00A52BE1" w:rsidRPr="00625C76">
        <w:rPr>
          <w:rFonts w:ascii="Book Antiqua" w:eastAsiaTheme="minorHAnsi" w:hAnsi="Book Antiqua"/>
        </w:rPr>
        <w:t>developed</w:t>
      </w:r>
      <w:r w:rsidRPr="00625C76">
        <w:rPr>
          <w:rFonts w:ascii="Book Antiqua" w:eastAsiaTheme="minorHAnsi" w:hAnsi="Book Antiqua"/>
        </w:rPr>
        <w:t xml:space="preserve"> countries is </w:t>
      </w:r>
      <w:r w:rsidR="00A52BE1" w:rsidRPr="00625C76">
        <w:rPr>
          <w:rFonts w:ascii="Book Antiqua" w:eastAsiaTheme="minorHAnsi" w:hAnsi="Book Antiqua"/>
        </w:rPr>
        <w:t>an established</w:t>
      </w:r>
      <w:r w:rsidRPr="00625C76">
        <w:rPr>
          <w:rFonts w:ascii="Book Antiqua" w:eastAsiaTheme="minorHAnsi" w:hAnsi="Book Antiqua"/>
        </w:rPr>
        <w:t xml:space="preserve"> phenomenon which is </w:t>
      </w:r>
      <w:r w:rsidR="00A52BE1" w:rsidRPr="00625C76">
        <w:rPr>
          <w:rFonts w:ascii="Book Antiqua" w:eastAsiaTheme="minorHAnsi" w:hAnsi="Book Antiqua"/>
        </w:rPr>
        <w:t>associated with</w:t>
      </w:r>
      <w:r w:rsidRPr="00625C76">
        <w:rPr>
          <w:rFonts w:ascii="Book Antiqua" w:eastAsiaTheme="minorHAnsi" w:hAnsi="Book Antiqua"/>
        </w:rPr>
        <w:t xml:space="preserve"> improvements in food preservation and a decline in transmission of and infection by </w:t>
      </w:r>
      <w:r w:rsidRPr="00625C76">
        <w:rPr>
          <w:rFonts w:ascii="Book Antiqua" w:eastAsiaTheme="minorHAnsi" w:hAnsi="Book Antiqua"/>
          <w:i/>
        </w:rPr>
        <w:t>H. pylori</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&lt;EndNote&gt;&lt;Cite&gt;&lt;Author&gt;Howson&lt;/Author&gt;&lt;Year&gt;1986&lt;/Year&gt;&lt;RecNum&gt;287&lt;/RecNum&gt;&lt;DisplayText&gt;&lt;style face="superscript"&gt;[61]&lt;/style&gt;&lt;/DisplayText&gt;&lt;record&gt;&lt;rec-number&gt;287&lt;/rec-number&gt;&lt;foreign-keys&gt;&lt;key app="EN" db-id="srvszw25uvrp0oe9tr4xv9d0esrt2x5ze29z" timestamp="1547500162" guid="b0c5eea3-d172-47e9-9ddb-dda4f4baa11f"&gt;287&lt;/key&gt;&lt;/foreign-keys&gt;&lt;ref-type name="Journal Article"&gt;17&lt;/ref-type&gt;&lt;contributors&gt;&lt;authors&gt;&lt;author&gt;Howson, C. P.&lt;/author&gt;&lt;author&gt;Hiyama, T.&lt;/author&gt;&lt;author&gt;Wynder, E. L.&lt;/author&gt;&lt;/authors&gt;&lt;/contributors&gt;&lt;titles&gt;&lt;title&gt;The decline in gastric cancer: epidemiology of an unplanned triumph&lt;/title&gt;&lt;secondary-title&gt;Epidemiol Rev&lt;/secondary-title&gt;&lt;/titles&gt;&lt;periodical&gt;&lt;full-title&gt;Epidemiol Rev&lt;/full-title&gt;&lt;/periodical&gt;&lt;pages&gt;1-27&lt;/pages&gt;&lt;volume&gt;8&lt;/volume&gt;&lt;edition&gt;1986/01/01&lt;/edition&gt;&lt;keywords&gt;&lt;keyword&gt;Female&lt;/keyword&gt;&lt;keyword&gt;Global Health&lt;/keyword&gt;&lt;keyword&gt;History, 20th Century&lt;/keyword&gt;&lt;keyword&gt;Humans&lt;/keyword&gt;&lt;keyword&gt;Japan&lt;/keyword&gt;&lt;keyword&gt;Male&lt;/keyword&gt;&lt;keyword&gt;Stomach Neoplasms/etiology/history/*mortality&lt;/keyword&gt;&lt;keyword&gt;United States&lt;/keyword&gt;&lt;/keywords&gt;&lt;dates&gt;&lt;year&gt;1986&lt;/year&gt;&lt;/dates&gt;&lt;isbn&gt;0193-936X (Print)&amp;#xD;0193-936X (Linking)&lt;/isbn&gt;&lt;accession-num&gt;3533579&lt;/accession-num&gt;&lt;urls&gt;&lt;related-urls&gt;&lt;url&gt;https://www.ncbi.nlm.nih.gov/pubmed/3533579&lt;/url&gt;&lt;/related-urls&gt;&lt;/urls&gt;&lt;/record&gt;&lt;/Cite&gt;&lt;/EndNote&gt;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[61]</w:t>
      </w:r>
      <w:r w:rsidRPr="00625C76">
        <w:rPr>
          <w:rFonts w:ascii="Book Antiqua" w:eastAsiaTheme="minorHAnsi" w:hAnsi="Book Antiqua"/>
        </w:rPr>
        <w:fldChar w:fldCharType="end"/>
      </w:r>
      <w:r w:rsidRPr="00625C76">
        <w:rPr>
          <w:rFonts w:ascii="Book Antiqua" w:eastAsiaTheme="minorHAnsi" w:hAnsi="Book Antiqua"/>
        </w:rPr>
        <w:t xml:space="preserve">. </w:t>
      </w:r>
      <w:r w:rsidR="00970296" w:rsidRPr="00625C76">
        <w:rPr>
          <w:rFonts w:ascii="Book Antiqua" w:eastAsiaTheme="minorHAnsi" w:hAnsi="Book Antiqua"/>
        </w:rPr>
        <w:t>On the contrary, n</w:t>
      </w:r>
      <w:r w:rsidRPr="00625C76">
        <w:rPr>
          <w:rFonts w:ascii="Book Antiqua" w:eastAsiaTheme="minorHAnsi" w:hAnsi="Book Antiqua"/>
        </w:rPr>
        <w:t xml:space="preserve">o </w:t>
      </w:r>
      <w:r w:rsidR="00A52BE1" w:rsidRPr="00625C76">
        <w:rPr>
          <w:rFonts w:ascii="Book Antiqua" w:eastAsiaTheme="minorHAnsi" w:hAnsi="Book Antiqua"/>
        </w:rPr>
        <w:t>decrease</w:t>
      </w:r>
      <w:r w:rsidRPr="00625C76">
        <w:rPr>
          <w:rFonts w:ascii="Book Antiqua" w:eastAsiaTheme="minorHAnsi" w:hAnsi="Book Antiqua"/>
        </w:rPr>
        <w:t xml:space="preserve"> was noted in rates of histologically diagnosed cases in South Africa between 1986 and 1995</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[60]</w:t>
      </w:r>
      <w:r w:rsidRPr="00625C76">
        <w:rPr>
          <w:rFonts w:ascii="Book Antiqua" w:eastAsiaTheme="minorHAnsi" w:hAnsi="Book Antiqua"/>
        </w:rPr>
        <w:fldChar w:fldCharType="end"/>
      </w:r>
      <w:r w:rsidRPr="00625C76">
        <w:rPr>
          <w:rFonts w:ascii="Book Antiqua" w:eastAsiaTheme="minorHAnsi" w:hAnsi="Book Antiqua"/>
        </w:rPr>
        <w:t xml:space="preserve">. There is </w:t>
      </w:r>
      <w:r w:rsidR="00970296" w:rsidRPr="00625C76">
        <w:rPr>
          <w:rFonts w:ascii="Book Antiqua" w:eastAsiaTheme="minorHAnsi" w:hAnsi="Book Antiqua"/>
        </w:rPr>
        <w:t xml:space="preserve">also </w:t>
      </w:r>
      <w:r w:rsidRPr="00625C76">
        <w:rPr>
          <w:rFonts w:ascii="Book Antiqua" w:eastAsiaTheme="minorHAnsi" w:hAnsi="Book Antiqua"/>
        </w:rPr>
        <w:t>no indication that the incidence of stomach cancer is declining in Africa; time trends for the cancer registries in Kampala (Uganda)</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&lt;EndNote&gt;&lt;Cite&gt;&lt;Author&gt;Wabinga&lt;/Author&gt;&lt;Year&gt;2014&lt;/Year&gt;&lt;RecNum&gt;288&lt;/RecNum&gt;&lt;DisplayText&gt;&lt;style face="superscript"&gt;[62]&lt;/style&gt;&lt;/DisplayText&gt;&lt;record&gt;&lt;rec-number&gt;288&lt;/rec-number&gt;&lt;foreign-keys&gt;&lt;key app="EN" db-id="srvszw25uvrp0oe9tr4xv9d0esrt2x5ze29z" timestamp="1547500255" guid="1d8cb9a8-0105-41fe-bada-8a68803985dd"&gt;288&lt;/key&gt;&lt;/foreign-keys&gt;&lt;ref-type name="Journal Article"&gt;17&lt;/ref-type&gt;&lt;contributors&gt;&lt;authors&gt;&lt;author&gt;Wabinga, H. R.&lt;/author&gt;&lt;author&gt;Nambooze, S.&lt;/author&gt;&lt;author&gt;Amulen, P. M.&lt;/author&gt;&lt;author&gt;Okello, C.&lt;/author&gt;&lt;author&gt;Mbus, L.&lt;/author&gt;&lt;author&gt;Parkin, D. M.&lt;/author&gt;&lt;/authors&gt;&lt;/contributors&gt;&lt;auth-address&gt;Department of Pathology Kampala Cancer Registry, Makerere University, Kampala, Uganda.&lt;/auth-address&gt;&lt;titles&gt;&lt;title&gt;Trends in the incidence of cancer in Kampala, Uganda 1991-2010&lt;/title&gt;&lt;secondary-title&gt;Int J Cancer&lt;/secondary-title&gt;&lt;/titles&gt;&lt;periodical&gt;&lt;full-title&gt;Int J Cancer&lt;/full-title&gt;&lt;/periodical&gt;&lt;pages&gt;432-9&lt;/pages&gt;&lt;volume&gt;135&lt;/volume&gt;&lt;number&gt;2&lt;/number&gt;&lt;edition&gt;2014/03/13&lt;/edition&gt;&lt;keywords&gt;&lt;keyword&gt;Adolescent&lt;/keyword&gt;&lt;keyword&gt;Adult&lt;/keyword&gt;&lt;keyword&gt;Age Distribution&lt;/keyword&gt;&lt;keyword&gt;Aged&lt;/keyword&gt;&lt;keyword&gt;Child&lt;/keyword&gt;&lt;keyword&gt;Child, Preschool&lt;/keyword&gt;&lt;keyword&gt;Female&lt;/keyword&gt;&lt;keyword&gt;Humans&lt;/keyword&gt;&lt;keyword&gt;Incidence&lt;/keyword&gt;&lt;keyword&gt;Infant&lt;/keyword&gt;&lt;keyword&gt;Infant, Newborn&lt;/keyword&gt;&lt;keyword&gt;Male&lt;/keyword&gt;&lt;keyword&gt;Middle Aged&lt;/keyword&gt;&lt;keyword&gt;Neoplasms/*epidemiology&lt;/keyword&gt;&lt;keyword&gt;Registries&lt;/keyword&gt;&lt;keyword&gt;Sex Distribution&lt;/keyword&gt;&lt;keyword&gt;Uganda/epidemiology&lt;/keyword&gt;&lt;keyword&gt;Young Adult&lt;/keyword&gt;&lt;keyword&gt;Aids&lt;/keyword&gt;&lt;keyword&gt;Africa&lt;/keyword&gt;&lt;keyword&gt;cancer registry&lt;/keyword&gt;&lt;keyword&gt;time trends&lt;/keyword&gt;&lt;/keywords&gt;&lt;dates&gt;&lt;year&gt;2014&lt;/year&gt;&lt;pub-dates&gt;&lt;date&gt;Jul 15&lt;/date&gt;&lt;/pub-dates&gt;&lt;/dates&gt;&lt;isbn&gt;1097-0215 (Electronic)&amp;#xD;0020-7136 (Linking)&lt;/isbn&gt;&lt;accession-num&gt;24615279&lt;/accession-num&gt;&lt;urls&gt;&lt;related-urls&gt;&lt;url&gt;https://www.ncbi.nlm.nih.gov/pubmed/24615279&lt;/url&gt;&lt;/related-urls&gt;&lt;/urls&gt;&lt;electronic-resource-num&gt;10.1002/ijc.28661&lt;/electronic-resource-num&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[62]</w:t>
      </w:r>
      <w:r w:rsidRPr="00625C76">
        <w:rPr>
          <w:rFonts w:ascii="Book Antiqua" w:eastAsiaTheme="minorHAnsi" w:hAnsi="Book Antiqua"/>
        </w:rPr>
        <w:fldChar w:fldCharType="end"/>
      </w:r>
      <w:r w:rsidRPr="00625C76">
        <w:rPr>
          <w:rFonts w:ascii="Book Antiqua" w:eastAsiaTheme="minorHAnsi" w:hAnsi="Book Antiqua"/>
        </w:rPr>
        <w:t>, Harare (Zimbabwe)</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&lt;EndNote&gt;&lt;Cite&gt;&lt;Author&gt;Chokunonga&lt;/Author&gt;&lt;Year&gt;2013&lt;/Year&gt;&lt;RecNum&gt;290&lt;/RecNum&gt;&lt;DisplayText&gt;&lt;style face="superscript"&gt;[63]&lt;/style&gt;&lt;/DisplayText&gt;&lt;record&gt;&lt;rec-number&gt;290&lt;/rec-number&gt;&lt;foreign-keys&gt;&lt;key app="EN" db-id="srvszw25uvrp0oe9tr4xv9d0esrt2x5ze29z" timestamp="1547500320" guid="72dddd13-76d0-4da5-954b-0a83872ad602"&gt;290&lt;/key&gt;&lt;/foreign-keys&gt;&lt;ref-type name="Journal Article"&gt;17&lt;/ref-type&gt;&lt;contributors&gt;&lt;authors&gt;&lt;author&gt;Chokunonga, E.&lt;/author&gt;&lt;author&gt;Borok, M. Z.&lt;/author&gt;&lt;author&gt;Chirenje, Z. M.&lt;/author&gt;&lt;author&gt;Nyakabau, A. M.&lt;/author&gt;&lt;author&gt;Parkin, D. M.&lt;/author&gt;&lt;/authors&gt;&lt;/contributors&gt;&lt;auth-address&gt;Zimbabwe National Cancer Registry, Harare, Zimbabwe.&lt;/auth-address&gt;&lt;titles&gt;&lt;title&gt;Trends in the incidence of cancer in the black population of Harare, Zimbabwe 1991-2010&lt;/title&gt;&lt;secondary-title&gt;Int J Cancer&lt;/secondary-title&gt;&lt;/titles&gt;&lt;periodical&gt;&lt;full-title&gt;Int J Cancer&lt;/full-title&gt;&lt;/periodical&gt;&lt;pages&gt;721-9&lt;/pages&gt;&lt;volume&gt;133&lt;/volume&gt;&lt;number&gt;3&lt;/number&gt;&lt;edition&gt;2013/02/01&lt;/edition&gt;&lt;keywords&gt;&lt;keyword&gt;Acquired Immunodeficiency Syndrome/*complications&lt;/keyword&gt;&lt;keyword&gt;Breast Neoplasms/epidemiology&lt;/keyword&gt;&lt;keyword&gt;Carcinoma, Squamous Cell/epidemiology&lt;/keyword&gt;&lt;keyword&gt;Female&lt;/keyword&gt;&lt;keyword&gt;Humans&lt;/keyword&gt;&lt;keyword&gt;Incidence&lt;/keyword&gt;&lt;keyword&gt;Life Style&lt;/keyword&gt;&lt;keyword&gt;Lymphoma, Non-Hodgkin/epidemiology&lt;/keyword&gt;&lt;keyword&gt;Male&lt;/keyword&gt;&lt;keyword&gt;Neoplasms/*epidemiology&lt;/keyword&gt;&lt;keyword&gt;Prostatic Neoplasms/epidemiology&lt;/keyword&gt;&lt;keyword&gt;Risk&lt;/keyword&gt;&lt;keyword&gt;Sarcoma, Kaposi/epidemiology&lt;/keyword&gt;&lt;keyword&gt;Uterine Cervical Neoplasms/epidemiology&lt;/keyword&gt;&lt;keyword&gt;Zimbabwe/epidemiology&lt;/keyword&gt;&lt;/keywords&gt;&lt;dates&gt;&lt;year&gt;2013&lt;/year&gt;&lt;pub-dates&gt;&lt;date&gt;Aug 1&lt;/date&gt;&lt;/pub-dates&gt;&lt;/dates&gt;&lt;isbn&gt;1097-0215 (Electronic)&amp;#xD;0020-7136 (Linking)&lt;/isbn&gt;&lt;accession-num&gt;23364833&lt;/accession-num&gt;&lt;urls&gt;&lt;related-urls&gt;&lt;url&gt;https://www.ncbi.nlm.nih.gov/pubmed/23364833&lt;/url&gt;&lt;/related-urls&gt;&lt;/urls&gt;&lt;electronic-resource-num&gt;10.1002/ijc.28063&lt;/electronic-resource-num&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[63]</w:t>
      </w:r>
      <w:r w:rsidRPr="00625C76">
        <w:rPr>
          <w:rFonts w:ascii="Book Antiqua" w:eastAsiaTheme="minorHAnsi" w:hAnsi="Book Antiqua"/>
        </w:rPr>
        <w:fldChar w:fldCharType="end"/>
      </w:r>
      <w:r w:rsidRPr="00625C76">
        <w:rPr>
          <w:rFonts w:ascii="Book Antiqua" w:eastAsiaTheme="minorHAnsi" w:hAnsi="Book Antiqua"/>
        </w:rPr>
        <w:t>, and Bamako (Mali)</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[60]</w:t>
      </w:r>
      <w:r w:rsidRPr="00625C76">
        <w:rPr>
          <w:rFonts w:ascii="Book Antiqua" w:eastAsiaTheme="minorHAnsi" w:hAnsi="Book Antiqua"/>
        </w:rPr>
        <w:fldChar w:fldCharType="end"/>
      </w:r>
      <w:r w:rsidRPr="00625C76">
        <w:rPr>
          <w:rFonts w:ascii="Book Antiqua" w:eastAsiaTheme="minorHAnsi" w:hAnsi="Book Antiqua"/>
        </w:rPr>
        <w:t xml:space="preserve"> indicate little or no change in incidence during the past 20 years</w:t>
      </w:r>
      <w:r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[60]</w:t>
      </w:r>
      <w:r w:rsidRPr="00625C76">
        <w:rPr>
          <w:rFonts w:ascii="Book Antiqua" w:eastAsiaTheme="minorHAnsi" w:hAnsi="Book Antiqua"/>
        </w:rPr>
        <w:fldChar w:fldCharType="end"/>
      </w:r>
      <w:r w:rsidRPr="00625C76">
        <w:rPr>
          <w:rFonts w:ascii="Book Antiqua" w:eastAsiaTheme="minorHAnsi" w:hAnsi="Book Antiqua"/>
        </w:rPr>
        <w:t xml:space="preserve">. </w:t>
      </w:r>
      <w:r w:rsidR="009E006F" w:rsidRPr="00625C76">
        <w:rPr>
          <w:rFonts w:ascii="Book Antiqua" w:eastAsiaTheme="minorHAnsi" w:hAnsi="Book Antiqua"/>
        </w:rPr>
        <w:t>Notwithstanding, s</w:t>
      </w:r>
      <w:r w:rsidR="005B2566" w:rsidRPr="00625C76">
        <w:rPr>
          <w:rFonts w:ascii="Book Antiqua" w:eastAsiaTheme="minorHAnsi" w:hAnsi="Book Antiqua"/>
        </w:rPr>
        <w:t>imilar concerns remain about th</w:t>
      </w:r>
      <w:r w:rsidR="005D25A3" w:rsidRPr="00625C76">
        <w:rPr>
          <w:rFonts w:ascii="Book Antiqua" w:eastAsiaTheme="minorHAnsi" w:hAnsi="Book Antiqua"/>
        </w:rPr>
        <w:t xml:space="preserve">e data </w:t>
      </w:r>
      <w:r w:rsidR="005B2566" w:rsidRPr="00625C76">
        <w:rPr>
          <w:rFonts w:ascii="Book Antiqua" w:eastAsiaTheme="minorHAnsi" w:hAnsi="Book Antiqua"/>
        </w:rPr>
        <w:t xml:space="preserve">as encountered in the trends of </w:t>
      </w:r>
      <w:r w:rsidR="000C0756" w:rsidRPr="00625C76">
        <w:rPr>
          <w:rFonts w:ascii="Book Antiqua" w:eastAsiaTheme="minorHAnsi" w:hAnsi="Book Antiqua"/>
        </w:rPr>
        <w:t>PUD</w:t>
      </w:r>
      <w:r w:rsidR="005B2566" w:rsidRPr="00625C76">
        <w:rPr>
          <w:rFonts w:ascii="Book Antiqua" w:eastAsiaTheme="minorHAnsi" w:hAnsi="Book Antiqua"/>
        </w:rPr>
        <w:t xml:space="preserve">. </w:t>
      </w:r>
      <w:r w:rsidR="005D25A3" w:rsidRPr="00625C76">
        <w:rPr>
          <w:rFonts w:ascii="Book Antiqua" w:eastAsiaTheme="minorHAnsi" w:hAnsi="Book Antiqua"/>
        </w:rPr>
        <w:t>In addition to late presentation and selection bias, cancer data in Africa is</w:t>
      </w:r>
      <w:r w:rsidR="00C942C6" w:rsidRPr="00625C76">
        <w:rPr>
          <w:rFonts w:ascii="Book Antiqua" w:eastAsiaTheme="minorHAnsi" w:hAnsi="Book Antiqua"/>
        </w:rPr>
        <w:t xml:space="preserve"> </w:t>
      </w:r>
      <w:r w:rsidR="005D25A3" w:rsidRPr="00625C76">
        <w:rPr>
          <w:rFonts w:ascii="Book Antiqua" w:eastAsiaTheme="minorHAnsi" w:hAnsi="Book Antiqua"/>
        </w:rPr>
        <w:t>obtained from GLOBOCAN which is subsequently drawn from country cancer registries</w:t>
      </w:r>
      <w:r w:rsidRPr="00625C76">
        <w:rPr>
          <w:rFonts w:ascii="Book Antiqua" w:eastAsiaTheme="minorHAnsi" w:hAnsi="Book Antiqua"/>
        </w:rPr>
        <w:fldChar w:fldCharType="begin">
          <w:fldData xml:space="preserve">PEVuZE5vdGU+PENpdGU+PEF1dGhvcj5Bc29tYmFuZzwvQXV0aG9yPjxZZWFyPjIwMTI8L1llYXI+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</w:fldData>
        </w:fldChar>
      </w:r>
      <w:r w:rsidR="0054112F" w:rsidRPr="00625C76">
        <w:rPr>
          <w:rFonts w:ascii="Book Antiqua" w:eastAsiaTheme="minorHAnsi" w:hAnsi="Book Antiqua"/>
        </w:rPr>
        <w:instrText xml:space="preserve"> ADDIN EN.CITE </w:instrText>
      </w:r>
      <w:r w:rsidR="0054112F" w:rsidRPr="00625C76">
        <w:rPr>
          <w:rFonts w:ascii="Book Antiqua" w:eastAsiaTheme="minorHAnsi" w:hAnsi="Book Antiqua"/>
        </w:rPr>
        <w:fldChar w:fldCharType="begin">
          <w:fldData xml:space="preserve">PEVuZE5vdGU+PENpdGU+PEF1dGhvcj5Bc29tYmFuZzwvQXV0aG9yPjxZZWFyPjIwMTI8L1llYXI+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</w:fldData>
        </w:fldChar>
      </w:r>
      <w:r w:rsidR="0054112F" w:rsidRPr="00625C76">
        <w:rPr>
          <w:rFonts w:ascii="Book Antiqua" w:eastAsiaTheme="minorHAnsi" w:hAnsi="Book Antiqua"/>
        </w:rPr>
        <w:instrText xml:space="preserve"> ADDIN EN.CITE.DATA </w:instrText>
      </w:r>
      <w:r w:rsidR="0054112F" w:rsidRPr="00625C76">
        <w:rPr>
          <w:rFonts w:ascii="Book Antiqua" w:eastAsiaTheme="minorHAnsi" w:hAnsi="Book Antiqua"/>
        </w:rPr>
      </w:r>
      <w:r w:rsidR="0054112F"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[4,26]</w:t>
      </w:r>
      <w:r w:rsidRPr="00625C76">
        <w:rPr>
          <w:rFonts w:ascii="Book Antiqua" w:eastAsiaTheme="minorHAnsi" w:hAnsi="Book Antiqua"/>
        </w:rPr>
        <w:fldChar w:fldCharType="end"/>
      </w:r>
      <w:r w:rsidR="005D25A3" w:rsidRPr="00625C76">
        <w:rPr>
          <w:rFonts w:ascii="Book Antiqua" w:eastAsiaTheme="minorHAnsi" w:hAnsi="Book Antiqua"/>
        </w:rPr>
        <w:t xml:space="preserve">. Such registries are not comprehensive due to </w:t>
      </w:r>
      <w:r w:rsidR="008F7946" w:rsidRPr="00625C76">
        <w:rPr>
          <w:rFonts w:ascii="Book Antiqua" w:eastAsiaTheme="minorHAnsi" w:hAnsi="Book Antiqua"/>
        </w:rPr>
        <w:t>considerable variation in the availability of</w:t>
      </w:r>
      <w:r w:rsidR="005D25A3" w:rsidRPr="00625C76">
        <w:rPr>
          <w:rFonts w:ascii="Book Antiqua" w:eastAsiaTheme="minorHAnsi" w:hAnsi="Book Antiqua"/>
        </w:rPr>
        <w:t xml:space="preserve"> efficient </w:t>
      </w:r>
      <w:r w:rsidR="009B52CA" w:rsidRPr="00625C76">
        <w:rPr>
          <w:rFonts w:ascii="Book Antiqua" w:eastAsiaTheme="minorHAnsi" w:hAnsi="Book Antiqua"/>
        </w:rPr>
        <w:t xml:space="preserve">local </w:t>
      </w:r>
      <w:r w:rsidR="005D25A3" w:rsidRPr="00625C76">
        <w:rPr>
          <w:rFonts w:ascii="Book Antiqua" w:eastAsiaTheme="minorHAnsi" w:hAnsi="Book Antiqua"/>
        </w:rPr>
        <w:t>cancer reporting systems</w:t>
      </w:r>
      <w:r w:rsidR="008F7946" w:rsidRPr="00625C76">
        <w:rPr>
          <w:rFonts w:ascii="Book Antiqua" w:eastAsiaTheme="minorHAnsi" w:hAnsi="Book Antiqua"/>
        </w:rPr>
        <w:t xml:space="preserve"> or databases, essential </w:t>
      </w:r>
      <w:r w:rsidR="00395777" w:rsidRPr="00625C76">
        <w:rPr>
          <w:rFonts w:ascii="Book Antiqua" w:eastAsiaTheme="minorHAnsi" w:hAnsi="Book Antiqua"/>
        </w:rPr>
        <w:t xml:space="preserve">diagnostic </w:t>
      </w:r>
      <w:r w:rsidR="008F7946" w:rsidRPr="00625C76">
        <w:rPr>
          <w:rFonts w:ascii="Book Antiqua" w:eastAsiaTheme="minorHAnsi" w:hAnsi="Book Antiqua"/>
        </w:rPr>
        <w:t xml:space="preserve">health equipment </w:t>
      </w:r>
      <w:r w:rsidR="006D1703" w:rsidRPr="00625C76">
        <w:rPr>
          <w:rFonts w:ascii="Book Antiqua" w:eastAsiaTheme="minorHAnsi" w:hAnsi="Book Antiqua"/>
        </w:rPr>
        <w:t xml:space="preserve">(endoscopy, histopathology, imaging) </w:t>
      </w:r>
      <w:r w:rsidR="008F7946" w:rsidRPr="00625C76">
        <w:rPr>
          <w:rFonts w:ascii="Book Antiqua" w:eastAsiaTheme="minorHAnsi" w:hAnsi="Book Antiqua"/>
        </w:rPr>
        <w:t>and</w:t>
      </w:r>
      <w:r w:rsidR="003F5BDD" w:rsidRPr="00625C76">
        <w:rPr>
          <w:rFonts w:ascii="Book Antiqua" w:eastAsiaTheme="minorHAnsi" w:hAnsi="Book Antiqua"/>
        </w:rPr>
        <w:t xml:space="preserve"> </w:t>
      </w:r>
      <w:r w:rsidR="00395777" w:rsidRPr="00625C76">
        <w:rPr>
          <w:rFonts w:ascii="Book Antiqua" w:eastAsiaTheme="minorHAnsi" w:hAnsi="Book Antiqua"/>
        </w:rPr>
        <w:t>expertise</w:t>
      </w:r>
      <w:r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&lt;EndNote&gt;&lt;Cite&gt;&lt;Author&gt;Asombang&lt;/Author&gt;&lt;Year&gt;2014&lt;/Year&gt;&lt;RecNum&gt;430&lt;/RecNum&gt;&lt;DisplayText&gt;&lt;style face="superscript"&gt;[26]&lt;/style&gt;&lt;/DisplayText&gt;&lt;record&gt;&lt;rec-number&gt;430&lt;/rec-number&gt;&lt;foreign-keys&gt;&lt;key app="EN" db-id="srvszw25uvrp0oe9tr4xv9d0esrt2x5ze29z" timestamp="1550939531" guid="69148656-b496-42f9-9998-5b3f5633a669"&gt;430&lt;/key&gt;&lt;/foreign-keys&gt;&lt;ref-type name="Journal Article"&gt;17&lt;/ref-type&gt;&lt;contributors&gt;&lt;authors&gt;&lt;author&gt;Asombang, A. W.&lt;/author&gt;&lt;author&gt;Rahman, R.&lt;/author&gt;&lt;author&gt;Ibdah, J. A.&lt;/author&gt;&lt;/authors&gt;&lt;/contributors&gt;&lt;auth-address&gt;Akwi W Asombang, Rubayat Rahman, Jamal A Ibdah, Division of Gastroenterology and Hepatology, University of Missouri, Columbia, MO 65212, United States.&lt;/auth-address&gt;&lt;titles&gt;&lt;title&gt;Gastric cancer in Africa: current management and outcomes&lt;/title&gt;&lt;secondary-title&gt;World J Gastroenterol&lt;/secondary-title&gt;&lt;/titles&gt;&lt;periodical&gt;&lt;full-title&gt;World J Gastroenterol&lt;/full-title&gt;&lt;/periodical&gt;&lt;pages&gt;3875-9&lt;/pages&gt;&lt;volume&gt;20&lt;/volume&gt;&lt;number&gt;14&lt;/number&gt;&lt;edition&gt;2014/05/17&lt;/edition&gt;&lt;keywords&gt;&lt;keyword&gt;Africa/epidemiology&lt;/keyword&gt;&lt;keyword&gt;Age Factors&lt;/keyword&gt;&lt;keyword&gt;Humans&lt;/keyword&gt;&lt;keyword&gt;Incidence&lt;/keyword&gt;&lt;keyword&gt;International Cooperation&lt;/keyword&gt;&lt;keyword&gt;Public Health&lt;/keyword&gt;&lt;keyword&gt;Risk Factors&lt;/keyword&gt;&lt;keyword&gt;Stomach Neoplasms/*diagnosis/*epidemiology&lt;/keyword&gt;&lt;keyword&gt;Treatment Outcome&lt;/keyword&gt;&lt;keyword&gt;Africa&lt;/keyword&gt;&lt;keyword&gt;Cancer management&lt;/keyword&gt;&lt;keyword&gt;Cancer outcomes&lt;/keyword&gt;&lt;keyword&gt;Cancer survival&lt;/keyword&gt;&lt;keyword&gt;Gastric cancer&lt;/keyword&gt;&lt;keyword&gt;Non-communicable diseases&lt;/keyword&gt;&lt;/keywords&gt;&lt;dates&gt;&lt;year&gt;2014&lt;/year&gt;&lt;pub-dates&gt;&lt;date&gt;Apr 14&lt;/date&gt;&lt;/pub-dates&gt;&lt;/dates&gt;&lt;isbn&gt;2219-2840 (Electronic)&amp;#xD;1007-9327 (Linking)&lt;/isbn&gt;&lt;accession-num&gt;24833842&lt;/accession-num&gt;&lt;urls&gt;&lt;related-urls&gt;&lt;url&gt;https://www.ncbi.nlm.nih.gov/pubmed/24833842&lt;/url&gt;&lt;/related-urls&gt;&lt;/urls&gt;&lt;custom2&gt;PMC3983443&lt;/custom2&gt;&lt;electronic-resource-num&gt;10.3748/wjg.v20.i14.3875&lt;/electronic-resource-num&gt;&lt;/record&gt;&lt;/Cite&gt;&lt;/EndNote&gt;</w:instrText>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[26]</w:t>
      </w:r>
      <w:r w:rsidRPr="00625C76">
        <w:rPr>
          <w:rFonts w:ascii="Book Antiqua" w:eastAsiaTheme="minorHAnsi" w:hAnsi="Book Antiqua"/>
        </w:rPr>
        <w:fldChar w:fldCharType="end"/>
      </w:r>
      <w:r w:rsidR="00395777" w:rsidRPr="00625C76">
        <w:rPr>
          <w:rFonts w:ascii="Book Antiqua" w:eastAsiaTheme="minorHAnsi" w:hAnsi="Book Antiqua"/>
        </w:rPr>
        <w:t>. Validation of cases</w:t>
      </w:r>
      <w:r w:rsidR="006E3B02" w:rsidRPr="00625C76">
        <w:rPr>
          <w:rFonts w:ascii="Book Antiqua" w:eastAsiaTheme="minorHAnsi" w:hAnsi="Book Antiqua"/>
        </w:rPr>
        <w:t xml:space="preserve"> and their</w:t>
      </w:r>
      <w:r w:rsidR="000E2B20" w:rsidRPr="00625C76">
        <w:rPr>
          <w:rFonts w:ascii="Book Antiqua" w:eastAsiaTheme="minorHAnsi" w:hAnsi="Book Antiqua"/>
        </w:rPr>
        <w:t xml:space="preserve"> source</w:t>
      </w:r>
      <w:r w:rsidR="006E3B02" w:rsidRPr="00625C76">
        <w:rPr>
          <w:rFonts w:ascii="Book Antiqua" w:eastAsiaTheme="minorHAnsi" w:hAnsi="Book Antiqua"/>
        </w:rPr>
        <w:t xml:space="preserve"> as well as </w:t>
      </w:r>
      <w:r w:rsidR="00395777" w:rsidRPr="00625C76">
        <w:rPr>
          <w:rFonts w:ascii="Book Antiqua" w:eastAsiaTheme="minorHAnsi" w:hAnsi="Book Antiqua"/>
        </w:rPr>
        <w:t xml:space="preserve">specificity of outcome definitions are not explicit in </w:t>
      </w:r>
      <w:r w:rsidR="004E3FA3" w:rsidRPr="00625C76">
        <w:rPr>
          <w:rFonts w:ascii="Book Antiqua" w:eastAsiaTheme="minorHAnsi" w:hAnsi="Book Antiqua"/>
        </w:rPr>
        <w:t xml:space="preserve">most </w:t>
      </w:r>
      <w:r w:rsidR="00395777" w:rsidRPr="00625C76">
        <w:rPr>
          <w:rFonts w:ascii="Book Antiqua" w:eastAsiaTheme="minorHAnsi" w:hAnsi="Book Antiqua"/>
        </w:rPr>
        <w:t>studies further contributing to uncertainty about the precise incidence rates</w:t>
      </w:r>
      <w:r w:rsidR="00BE0E99" w:rsidRPr="00625C76">
        <w:rPr>
          <w:rFonts w:ascii="Book Antiqua" w:eastAsiaTheme="minorHAnsi" w:hAnsi="Book Antiqua"/>
        </w:rPr>
        <w:t xml:space="preserve"> of </w:t>
      </w:r>
      <w:r w:rsidR="00192DA8">
        <w:rPr>
          <w:rFonts w:ascii="Book Antiqua" w:eastAsiaTheme="minorHAnsi" w:hAnsi="Book Antiqua"/>
        </w:rPr>
        <w:t>GCA</w:t>
      </w:r>
      <w:r w:rsidR="00BE0E99" w:rsidRPr="00625C76">
        <w:rPr>
          <w:rFonts w:ascii="Book Antiqua" w:eastAsiaTheme="minorHAnsi" w:hAnsi="Book Antiqua"/>
        </w:rPr>
        <w:t xml:space="preserve"> on the continent</w:t>
      </w:r>
      <w:r w:rsidRPr="00625C76">
        <w:rPr>
          <w:rFonts w:ascii="Book Antiqua" w:eastAsiaTheme="minorHAnsi" w:hAnsi="Book Antiqua"/>
        </w:rPr>
        <w:fldChar w:fldCharType="begin"/>
      </w:r>
      <w:r w:rsidR="0054112F" w:rsidRPr="00625C76">
        <w:rPr>
          <w:rFonts w:ascii="Book Antiqua" w:eastAsiaTheme="minorHAnsi" w:hAnsi="Book Antiqua"/>
        </w:rPr>
        <w:instrText xml:space="preserve"> ADDIN EN.CITE &lt;EndNote&gt;&lt;Cite&gt;&lt;Author&gt;Lin&lt;/Author&gt;&lt;Year&gt;2011&lt;/Year&gt;&lt;RecNum&gt;434&lt;/RecNum&gt;&lt;DisplayText&gt;&lt;style face="superscript"&gt;[22]&lt;/style&gt;&lt;/DisplayText&gt;&lt;record&gt;&lt;rec-number&gt;434&lt;/rec-number&gt;&lt;foreign-keys&gt;&lt;key app="EN" db-id="srvszw25uvrp0oe9tr4xv9d0esrt2x5ze29z" timestamp="1550948925" guid="a0d06454-2d18-4941-b1bc-f9b50cee8483"&gt;434&lt;/key&gt;&lt;/foreign-keys&gt;&lt;ref-type name="Journal Article"&gt;17&lt;/ref-type&gt;&lt;contributors&gt;&lt;authors&gt;&lt;author&gt;Lin, K. J.&lt;/author&gt;&lt;author&gt;Garcia Rodriguez, L. A.&lt;/author&gt;&lt;author&gt;Hernandez-Diaz, S.&lt;/author&gt;&lt;/authors&gt;&lt;/contributors&gt;&lt;auth-address&gt;Department of Epidemiology, Harvard School of Public Health, Boston, USA.&lt;/auth-address&gt;&lt;titles&gt;&lt;title&gt;Systematic review of peptic ulcer disease incidence rates: do studies without validation provide reliable estimates?&lt;/title&gt;&lt;secondary-title&gt;Pharmacoepidemiol Drug Saf&lt;/secondary-title&gt;&lt;/titles&gt;&lt;periodical&gt;&lt;full-title&gt;Pharmacoepidemiol Drug Saf&lt;/full-title&gt;&lt;/periodical&gt;&lt;pages&gt;718-28&lt;/pages&gt;&lt;volume&gt;20&lt;/volume&gt;&lt;number&gt;7&lt;/number&gt;&lt;edition&gt;2011/06/01&lt;/edition&gt;&lt;keywords&gt;&lt;keyword&gt;Adult&lt;/keyword&gt;&lt;keyword&gt;Age Factors&lt;/keyword&gt;&lt;keyword&gt;Aged&lt;/keyword&gt;&lt;keyword&gt;Databases, Factual/statistics &amp;amp; numerical data&lt;/keyword&gt;&lt;keyword&gt;*Epidemiologic Methods&lt;/keyword&gt;&lt;keyword&gt;Female&lt;/keyword&gt;&lt;keyword&gt;Humans&lt;/keyword&gt;&lt;keyword&gt;Incidence&lt;/keyword&gt;&lt;keyword&gt;Male&lt;/keyword&gt;&lt;keyword&gt;Middle Aged&lt;/keyword&gt;&lt;keyword&gt;Outcome Assessment (Health Care)/*methods&lt;/keyword&gt;&lt;keyword&gt;Peptic Ulcer/*epidemiology/pathology&lt;/keyword&gt;&lt;keyword&gt;Regression Analysis&lt;/keyword&gt;&lt;keyword&gt;Risk Factors&lt;/keyword&gt;&lt;keyword&gt;Sex Factors&lt;/keyword&gt;&lt;keyword&gt;Validation Studies as Topic&lt;/keyword&gt;&lt;/keywords&gt;&lt;dates&gt;&lt;year&gt;2011&lt;/year&gt;&lt;pub-dates&gt;&lt;date&gt;Jul&lt;/date&gt;&lt;/pub-dates&gt;&lt;/dates&gt;&lt;isbn&gt;1099-1557 (Electronic)&amp;#xD;1053-8569 (Linking)&lt;/isbn&gt;&lt;accession-num&gt;21626606&lt;/accession-num&gt;&lt;urls&gt;&lt;related-urls&gt;&lt;url&gt;https://www.ncbi.nlm.nih.gov/pubmed/21626606&lt;/url&gt;&lt;/related-urls&gt;&lt;/urls&gt;&lt;electronic-resource-num&gt;10.1002/pds.2153&lt;/electronic-resource-num&gt;&lt;/record&gt;&lt;/Cite&gt;&lt;/EndNote&gt;</w:instrText>
      </w:r>
      <w:r w:rsidRPr="00625C76">
        <w:rPr>
          <w:rFonts w:ascii="Book Antiqua" w:eastAsiaTheme="minorHAnsi" w:hAnsi="Book Antiqua"/>
        </w:rPr>
        <w:fldChar w:fldCharType="separate"/>
      </w:r>
      <w:r w:rsidR="0054112F" w:rsidRPr="00625C76">
        <w:rPr>
          <w:rFonts w:ascii="Book Antiqua" w:eastAsiaTheme="minorHAnsi" w:hAnsi="Book Antiqua"/>
          <w:noProof/>
          <w:vertAlign w:val="superscript"/>
        </w:rPr>
        <w:t>[</w:t>
      </w:r>
      <w:r w:rsidR="003B6433">
        <w:rPr>
          <w:rFonts w:ascii="Book Antiqua" w:eastAsiaTheme="minorHAnsi" w:hAnsi="Book Antiqua"/>
          <w:noProof/>
          <w:vertAlign w:val="superscript"/>
        </w:rPr>
        <w:t>4,</w:t>
      </w:r>
      <w:r w:rsidR="0054112F" w:rsidRPr="00625C76">
        <w:rPr>
          <w:rFonts w:ascii="Book Antiqua" w:eastAsiaTheme="minorHAnsi" w:hAnsi="Book Antiqua"/>
          <w:noProof/>
          <w:vertAlign w:val="superscript"/>
        </w:rPr>
        <w:t>22]</w:t>
      </w:r>
      <w:r w:rsidRPr="00625C76">
        <w:rPr>
          <w:rFonts w:ascii="Book Antiqua" w:eastAsiaTheme="minorHAnsi" w:hAnsi="Book Antiqua"/>
        </w:rPr>
        <w:fldChar w:fldCharType="end"/>
      </w:r>
      <w:r w:rsidR="00BE0E99" w:rsidRPr="00625C76">
        <w:rPr>
          <w:rFonts w:ascii="Book Antiqua" w:eastAsiaTheme="minorHAnsi" w:hAnsi="Book Antiqua"/>
        </w:rPr>
        <w:t xml:space="preserve">. </w:t>
      </w:r>
    </w:p>
    <w:p w14:paraId="1B2843B5" w14:textId="0FD5C70D" w:rsidR="000E72E6" w:rsidRPr="00625C76" w:rsidRDefault="000E72E6" w:rsidP="00625C76">
      <w:pPr>
        <w:spacing w:line="360" w:lineRule="auto"/>
        <w:jc w:val="both"/>
        <w:rPr>
          <w:rFonts w:ascii="Book Antiqua" w:hAnsi="Book Antiqua"/>
          <w:u w:val="single"/>
        </w:rPr>
      </w:pPr>
    </w:p>
    <w:p w14:paraId="3F186141" w14:textId="2C07D561" w:rsidR="00A55C76" w:rsidRPr="00625C76" w:rsidRDefault="00730268" w:rsidP="00625C76">
      <w:pPr>
        <w:spacing w:line="360" w:lineRule="auto"/>
        <w:jc w:val="both"/>
        <w:rPr>
          <w:rFonts w:ascii="Book Antiqua" w:hAnsi="Book Antiqua"/>
          <w:b/>
        </w:rPr>
      </w:pPr>
      <w:r w:rsidRPr="00625C76">
        <w:rPr>
          <w:rFonts w:ascii="Book Antiqua" w:hAnsi="Book Antiqua"/>
          <w:b/>
        </w:rPr>
        <w:t xml:space="preserve">THE </w:t>
      </w:r>
      <w:r w:rsidRPr="00625C76">
        <w:rPr>
          <w:rFonts w:ascii="Book Antiqua" w:hAnsi="Book Antiqua"/>
          <w:b/>
          <w:i/>
        </w:rPr>
        <w:t>HELICOBACTER PYLORI</w:t>
      </w:r>
      <w:r w:rsidRPr="00625C76">
        <w:rPr>
          <w:rFonts w:ascii="Book Antiqua" w:hAnsi="Book Antiqua"/>
          <w:b/>
        </w:rPr>
        <w:t xml:space="preserve"> AFRICAN ENIGMA </w:t>
      </w:r>
    </w:p>
    <w:p w14:paraId="7B29DF36" w14:textId="100C3324" w:rsidR="00A55C76" w:rsidRPr="00625C76" w:rsidRDefault="00027269" w:rsidP="00625C76">
      <w:pPr>
        <w:spacing w:line="360" w:lineRule="auto"/>
        <w:jc w:val="both"/>
        <w:rPr>
          <w:rFonts w:ascii="Book Antiqua" w:hAnsi="Book Antiqua"/>
          <w:color w:val="000000"/>
        </w:rPr>
      </w:pPr>
      <w:r w:rsidRPr="00625C76">
        <w:rPr>
          <w:rStyle w:val="Emphasis"/>
          <w:rFonts w:ascii="Book Antiqua" w:hAnsi="Book Antiqua"/>
          <w:color w:val="000000"/>
        </w:rPr>
        <w:t>Helicobacter pylori</w:t>
      </w:r>
      <w:r w:rsidRPr="00625C76">
        <w:rPr>
          <w:rFonts w:ascii="Book Antiqua" w:hAnsi="Book Antiqua"/>
          <w:color w:val="000000"/>
        </w:rPr>
        <w:t xml:space="preserve"> infection is endemic in Africa, however </w:t>
      </w:r>
      <w:r w:rsidR="00371181" w:rsidRPr="00625C76">
        <w:rPr>
          <w:rFonts w:ascii="Book Antiqua" w:hAnsi="Book Antiqua"/>
          <w:color w:val="000000"/>
        </w:rPr>
        <w:t>GDD</w:t>
      </w:r>
      <w:r w:rsidR="00051AA6" w:rsidRPr="00625C76">
        <w:rPr>
          <w:rFonts w:ascii="Book Antiqua" w:hAnsi="Book Antiqua"/>
          <w:color w:val="000000"/>
        </w:rPr>
        <w:t xml:space="preserve"> prevalence is</w:t>
      </w:r>
      <w:r w:rsidRPr="00625C76">
        <w:rPr>
          <w:rFonts w:ascii="Book Antiqua" w:hAnsi="Book Antiqua"/>
          <w:color w:val="000000"/>
        </w:rPr>
        <w:t xml:space="preserve"> reportedly low especially for </w:t>
      </w:r>
      <w:r w:rsidR="00371181" w:rsidRPr="00625C76">
        <w:rPr>
          <w:rFonts w:ascii="Book Antiqua" w:hAnsi="Book Antiqua"/>
          <w:color w:val="000000"/>
        </w:rPr>
        <w:t>GCA</w:t>
      </w:r>
      <w:r w:rsidRPr="00625C76">
        <w:rPr>
          <w:rFonts w:ascii="Book Antiqua" w:hAnsi="Book Antiqua"/>
          <w:color w:val="000000"/>
        </w:rPr>
        <w:fldChar w:fldCharType="begin"/>
      </w:r>
      <w:r w:rsidR="005B3C23" w:rsidRPr="00625C76">
        <w:rPr>
          <w:rFonts w:ascii="Book Antiqua" w:hAnsi="Book Antiqua"/>
          <w:color w:val="000000"/>
        </w:rPr>
        <w:instrText xml:space="preserve"> ADDIN EN.CITE &lt;EndNote&gt;&lt;Cite&gt;&lt;Author&gt;Sitas&lt;/Author&gt;&lt;Year&gt;1992&lt;/Year&gt;&lt;RecNum&gt;2797&lt;/RecNum&gt;&lt;DisplayText&gt;&lt;style face="superscript"&gt;[64]&lt;/style&gt;&lt;/DisplayText&gt;&lt;record&gt;&lt;rec-number&gt;2797&lt;/rec-number&gt;&lt;foreign-keys&gt;&lt;key app="EN" db-id="te22atspwzppxtexapdvsavm92ta2dd0ffr2"&gt;2797&lt;/key&gt;&lt;/foreign-keys&gt;&lt;ref-type name="Journal Article"&gt;17&lt;/ref-type&gt;&lt;contributors&gt;&lt;authors&gt;&lt;author&gt;Sitas, F.&lt;/author&gt;&lt;author&gt;Isaacson, M.&lt;/author&gt;&lt;/authors&gt;&lt;/contributors&gt;&lt;auth-address&gt;National Cancer Registry, Johannesburg.&lt;/auth-address&gt;&lt;titles&gt;&lt;title&gt;Histologically diagnosed cancer in South Africa, 1987&lt;/title&gt;&lt;secondary-title&gt;S Afr Med J&lt;/secondary-title&gt;&lt;/titles&gt;&lt;periodical&gt;&lt;full-title&gt;S Afr Med J&lt;/full-title&gt;&lt;/periodical&gt;&lt;pages&gt;565-8&lt;/pages&gt;&lt;volume&gt;81&lt;/volume&gt;&lt;number&gt;11&lt;/number&gt;&lt;edition&gt;1992/06/06&lt;/edition&gt;&lt;keywords&gt;&lt;keyword&gt;Female&lt;/keyword&gt;&lt;keyword&gt;Humans&lt;/keyword&gt;&lt;keyword&gt;Male&lt;/keyword&gt;&lt;keyword&gt;Neoplasms/diagnosis/*epidemiology&lt;/keyword&gt;&lt;keyword&gt;Risk&lt;/keyword&gt;&lt;keyword&gt;South Africa/epidemiology&lt;/keyword&gt;&lt;/keywords&gt;&lt;dates&gt;&lt;year&gt;1992&lt;/year&gt;&lt;pub-dates&gt;&lt;date&gt;Jun 6&lt;/date&gt;&lt;/pub-dates&gt;&lt;/dates&gt;&lt;isbn&gt;0256-9574 (Print)&amp;#xD;0256-9574 (Linking)&lt;/isbn&gt;&lt;accession-num&gt;1598649&lt;/accession-num&gt;&lt;urls&gt;&lt;related-urls&gt;&lt;url&gt;http://www.ncbi.nlm.nih.gov/pubmed/1598649&lt;/url&gt;&lt;/related-urls&gt;&lt;/urls&gt;&lt;language&gt;eng&lt;/language&gt;&lt;/record&gt;&lt;/Cite&gt;&lt;/EndNote&gt;</w:instrText>
      </w:r>
      <w:r w:rsidRPr="00625C76">
        <w:rPr>
          <w:rFonts w:ascii="Book Antiqua" w:hAnsi="Book Antiqua"/>
          <w:color w:val="000000"/>
        </w:rPr>
        <w:fldChar w:fldCharType="separate"/>
      </w:r>
      <w:r w:rsidR="005B3C23" w:rsidRPr="00625C76">
        <w:rPr>
          <w:rFonts w:ascii="Book Antiqua" w:hAnsi="Book Antiqua"/>
          <w:noProof/>
          <w:color w:val="000000"/>
          <w:vertAlign w:val="superscript"/>
        </w:rPr>
        <w:t>[64]</w:t>
      </w:r>
      <w:r w:rsidRPr="00625C76">
        <w:rPr>
          <w:rFonts w:ascii="Book Antiqua" w:hAnsi="Book Antiqua"/>
          <w:color w:val="000000"/>
        </w:rPr>
        <w:fldChar w:fldCharType="end"/>
      </w:r>
      <w:r w:rsidRPr="00625C76">
        <w:rPr>
          <w:rFonts w:ascii="Book Antiqua" w:hAnsi="Book Antiqua"/>
          <w:color w:val="000000"/>
        </w:rPr>
        <w:t xml:space="preserve">. This phenomenon is referred to as the ‘African enigma’—a high prevalence of </w:t>
      </w:r>
      <w:r w:rsidRPr="00625C76">
        <w:rPr>
          <w:rStyle w:val="Emphasis"/>
          <w:rFonts w:ascii="Book Antiqua" w:hAnsi="Book Antiqua"/>
          <w:color w:val="000000"/>
        </w:rPr>
        <w:t>H. pylori</w:t>
      </w:r>
      <w:r w:rsidRPr="00625C76">
        <w:rPr>
          <w:rFonts w:ascii="Book Antiqua" w:hAnsi="Book Antiqua"/>
          <w:color w:val="000000"/>
        </w:rPr>
        <w:t xml:space="preserve"> with an apparently low incidence of </w:t>
      </w:r>
      <w:r w:rsidR="00192DA8">
        <w:rPr>
          <w:rFonts w:ascii="Book Antiqua" w:hAnsi="Book Antiqua"/>
          <w:color w:val="000000"/>
        </w:rPr>
        <w:t>GCA</w:t>
      </w:r>
      <w:r w:rsidRPr="00625C76">
        <w:rPr>
          <w:rFonts w:ascii="Book Antiqua" w:hAnsi="Book Antiqua"/>
          <w:color w:val="000000"/>
        </w:rPr>
        <w:fldChar w:fldCharType="begin"/>
      </w:r>
      <w:r w:rsidR="007D2883" w:rsidRPr="00625C76">
        <w:rPr>
          <w:rFonts w:ascii="Book Antiqua" w:hAnsi="Book Antiqua"/>
          <w:color w:val="000000"/>
        </w:rPr>
        <w:instrText xml:space="preserve"> ADDIN EN.CITE &lt;EndNote&gt;&lt;Cite&gt;&lt;Author&gt;Holcombe&lt;/Author&gt;&lt;Year&gt;1992&lt;/Year&gt;&lt;RecNum&gt;2821&lt;/RecNum&gt;&lt;DisplayText&gt;&lt;style face="superscript"&gt;[13]&lt;/style&gt;&lt;/DisplayText&gt;&lt;record&gt;&lt;rec-number&gt;2821&lt;/rec-number&gt;&lt;foreign-keys&gt;&lt;key app="EN" db-id="te22atspwzppxtexapdvsavm92ta2dd0ffr2"&gt;2821&lt;/key&gt;&lt;/foreign-keys&gt;&lt;ref-type name="Journal Article"&gt;17&lt;/ref-type&gt;&lt;contributors&gt;&lt;authors&gt;&lt;author&gt;Holcombe, C.&lt;/author&gt;&lt;/authors&gt;&lt;/contributors&gt;&lt;auth-address&gt;Department of Surgery, Charing Cross Hospital, London.&lt;/auth-address&gt;&lt;titles&gt;&lt;title&gt;Helicobacter pylori: the African enigma&lt;/title&gt;&lt;secondary-title&gt;Gut&lt;/secondary-title&gt;&lt;/titles&gt;&lt;periodical&gt;&lt;full-title&gt;Gut&lt;/full-title&gt;&lt;/periodical&gt;&lt;pages&gt;429-31&lt;/pages&gt;&lt;volume&gt;33&lt;/volume&gt;&lt;number&gt;4&lt;/number&gt;&lt;edition&gt;1992/04/01&lt;/edition&gt;&lt;keywords&gt;&lt;keyword&gt;Duodenal Ulcer/microbiology&lt;/keyword&gt;&lt;keyword&gt;Gastritis/microbiology&lt;/keyword&gt;&lt;keyword&gt;Helicobacter Infections/*complications&lt;/keyword&gt;&lt;keyword&gt;*Helicobacter pylori&lt;/keyword&gt;&lt;keyword&gt;Humans&lt;/keyword&gt;&lt;keyword&gt;Stomach Diseases/*microbiology&lt;/keyword&gt;&lt;keyword&gt;Stomach Neoplasms/microbiology&lt;/keyword&gt;&lt;/keywords&gt;&lt;dates&gt;&lt;year&gt;1992&lt;/year&gt;&lt;pub-dates&gt;&lt;date&gt;Apr&lt;/date&gt;&lt;/pub-dates&gt;&lt;/dates&gt;&lt;isbn&gt;0017-5749 (Print)&amp;#xD;0017-5749 (Linking)&lt;/isbn&gt;&lt;accession-num&gt;1582581&lt;/accession-num&gt;&lt;urls&gt;&lt;related-urls&gt;&lt;url&gt;http://www.ncbi.nlm.nih.gov/pubmed/1582581&lt;/url&gt;&lt;/related-urls&gt;&lt;/urls&gt;&lt;custom2&gt;1374052&lt;/custom2&gt;&lt;language&gt;eng&lt;/language&gt;&lt;/record&gt;&lt;/Cite&gt;&lt;/EndNote&gt;</w:instrText>
      </w:r>
      <w:r w:rsidRPr="00625C76">
        <w:rPr>
          <w:rFonts w:ascii="Book Antiqua" w:hAnsi="Book Antiqua"/>
          <w:color w:val="000000"/>
        </w:rPr>
        <w:fldChar w:fldCharType="separate"/>
      </w:r>
      <w:r w:rsidR="007D2883" w:rsidRPr="00625C76">
        <w:rPr>
          <w:rFonts w:ascii="Book Antiqua" w:hAnsi="Book Antiqua"/>
          <w:noProof/>
          <w:color w:val="000000"/>
          <w:vertAlign w:val="superscript"/>
        </w:rPr>
        <w:t>[13]</w:t>
      </w:r>
      <w:r w:rsidRPr="00625C76">
        <w:rPr>
          <w:rFonts w:ascii="Book Antiqua" w:hAnsi="Book Antiqua"/>
          <w:color w:val="000000"/>
        </w:rPr>
        <w:fldChar w:fldCharType="end"/>
      </w:r>
      <w:r w:rsidRPr="00625C76">
        <w:rPr>
          <w:rFonts w:ascii="Book Antiqua" w:hAnsi="Book Antiqua"/>
          <w:color w:val="000000"/>
        </w:rPr>
        <w:t>. The concept was challenged based on the potential problems with the data upon which the theory was based. For example</w:t>
      </w:r>
      <w:r w:rsidR="00973379" w:rsidRPr="00625C76">
        <w:rPr>
          <w:rFonts w:ascii="Book Antiqua" w:hAnsi="Book Antiqua"/>
          <w:color w:val="000000"/>
        </w:rPr>
        <w:t>,</w:t>
      </w:r>
      <w:r w:rsidRPr="00625C76">
        <w:rPr>
          <w:rFonts w:ascii="Book Antiqua" w:hAnsi="Book Antiqua"/>
          <w:color w:val="000000"/>
        </w:rPr>
        <w:t xml:space="preserve"> in Africa, </w:t>
      </w:r>
      <w:r w:rsidR="00973379" w:rsidRPr="00625C76">
        <w:rPr>
          <w:rFonts w:ascii="Book Antiqua" w:hAnsi="Book Antiqua"/>
          <w:color w:val="000000"/>
        </w:rPr>
        <w:t xml:space="preserve">we cannot ignore </w:t>
      </w:r>
      <w:r w:rsidRPr="00625C76">
        <w:rPr>
          <w:rFonts w:ascii="Book Antiqua" w:hAnsi="Book Antiqua"/>
          <w:color w:val="000000"/>
        </w:rPr>
        <w:t>major difficulties in access to healthcare, endoscopy and radiological examinations, all of which are deemed to have reduced the likelihood of a diagnosis of PUD and GCA</w:t>
      </w:r>
      <w:r w:rsidRPr="00625C76">
        <w:rPr>
          <w:rFonts w:ascii="Book Antiqua" w:hAnsi="Book Antiqua"/>
          <w:color w:val="000000"/>
        </w:rPr>
        <w:fldChar w:fldCharType="begin"/>
      </w:r>
      <w:r w:rsidR="007D2883" w:rsidRPr="00625C76">
        <w:rPr>
          <w:rFonts w:ascii="Book Antiqua" w:hAnsi="Book Antiqua"/>
          <w:color w:val="000000"/>
        </w:rPr>
        <w:instrText xml:space="preserve"> ADDIN EN.CITE &lt;EndNote&gt;&lt;Cite&gt;&lt;Author&gt;Agha&lt;/Author&gt;&lt;Year&gt;2005&lt;/Year&gt;&lt;RecNum&gt;355&lt;/RecNum&gt;&lt;DisplayText&gt;&lt;style face="superscript"&gt;[1]&lt;/style&gt;&lt;/DisplayText&gt;&lt;record&gt;&lt;rec-number&gt;355&lt;/rec-number&gt;&lt;foreign-keys&gt;&lt;key app="EN" db-id="srvszw25uvrp0oe9tr4xv9d0esrt2x5ze29z" timestamp="1549208930" guid="3a86285a-6940-4bc0-a2ec-7325ca492e1d"&gt;355&lt;/key&gt;&lt;/foreign-keys&gt;&lt;ref-type name="Journal Article"&gt;17&lt;/ref-type&gt;&lt;contributors&gt;&lt;authors&gt;&lt;author&gt;Agha, A.&lt;/author&gt;&lt;author&gt;Graham, D. Y.&lt;/author&gt;&lt;/authors&gt;&lt;/contributors&gt;&lt;auth-address&gt;Department of Medicine, VA Medical Center and Baylor College of Medicine, Houston, TX, USA.&lt;/auth-address&gt;&lt;titles&gt;&lt;title&gt;Evidence-based examination of the African enigma in relation to Helicobacter pylori infection&lt;/title&gt;&lt;secondary-title&gt;Scand J Gastroenterol&lt;/secondary-title&gt;&lt;/titles&gt;&lt;periodical&gt;&lt;full-title&gt;Scand J Gastroenterol&lt;/full-title&gt;&lt;/periodical&gt;&lt;pages&gt;523-9&lt;/pages&gt;&lt;volume&gt;40&lt;/volume&gt;&lt;number&gt;5&lt;/number&gt;&lt;edition&gt;2005/07/23&lt;/edition&gt;&lt;keywords&gt;&lt;keyword&gt;Adult&lt;/keyword&gt;&lt;keyword&gt;Africa/epidemiology&lt;/keyword&gt;&lt;keyword&gt;African Continental Ancestry Group&lt;/keyword&gt;&lt;keyword&gt;Endoscopy, Gastrointestinal&lt;/keyword&gt;&lt;keyword&gt;Evidence-Based Medicine&lt;/keyword&gt;&lt;keyword&gt;Female&lt;/keyword&gt;&lt;keyword&gt;Health Services Accessibility&lt;/keyword&gt;&lt;keyword&gt;Helicobacter Infections/epidemiology/*ethnology&lt;/keyword&gt;&lt;keyword&gt;*Helicobacter pylori&lt;/keyword&gt;&lt;keyword&gt;Humans&lt;/keyword&gt;&lt;keyword&gt;Life Expectancy&lt;/keyword&gt;&lt;keyword&gt;Male&lt;/keyword&gt;&lt;keyword&gt;Middle Aged&lt;/keyword&gt;&lt;keyword&gt;Peptic Ulcer/epidemiology/ethnology/microbiology&lt;/keyword&gt;&lt;keyword&gt;Prevalence&lt;/keyword&gt;&lt;keyword&gt;Prospective Studies&lt;/keyword&gt;&lt;keyword&gt;Stomach Neoplasms/epidemiology/ethnology/microbiology&lt;/keyword&gt;&lt;/keywords&gt;&lt;dates&gt;&lt;year&gt;2005&lt;/year&gt;&lt;pub-dates&gt;&lt;date&gt;May&lt;/date&gt;&lt;/pub-dates&gt;&lt;/dates&gt;&lt;isbn&gt;0036-5521 (Print)&amp;#xD;0036-5521 (Linking)&lt;/isbn&gt;&lt;accession-num&gt;16036504&lt;/accession-num&gt;&lt;urls&gt;&lt;related-urls&gt;&lt;url&gt;https://www.ncbi.nlm.nih.gov/pubmed/16036504&lt;/url&gt;&lt;/related-urls&gt;&lt;/urls&gt;&lt;electronic-resource-num&gt;10.1080/00365520510012280&lt;/electronic-resource-num&gt;&lt;/record&gt;&lt;/Cite&gt;&lt;/EndNote&gt;</w:instrText>
      </w:r>
      <w:r w:rsidRPr="00625C76">
        <w:rPr>
          <w:rFonts w:ascii="Book Antiqua" w:hAnsi="Book Antiqua"/>
          <w:color w:val="000000"/>
        </w:rPr>
        <w:fldChar w:fldCharType="separate"/>
      </w:r>
      <w:r w:rsidR="007D2883" w:rsidRPr="00625C76">
        <w:rPr>
          <w:rFonts w:ascii="Book Antiqua" w:hAnsi="Book Antiqua"/>
          <w:noProof/>
          <w:color w:val="000000"/>
          <w:vertAlign w:val="superscript"/>
        </w:rPr>
        <w:t>[1]</w:t>
      </w:r>
      <w:r w:rsidRPr="00625C76">
        <w:rPr>
          <w:rFonts w:ascii="Book Antiqua" w:hAnsi="Book Antiqua"/>
          <w:color w:val="000000"/>
        </w:rPr>
        <w:fldChar w:fldCharType="end"/>
      </w:r>
      <w:r w:rsidRPr="00625C76">
        <w:rPr>
          <w:rFonts w:ascii="Book Antiqua" w:hAnsi="Book Antiqua"/>
          <w:color w:val="000000"/>
        </w:rPr>
        <w:t xml:space="preserve">. On the contrary, patients with other common cancers such as oesophageal and cervical cancer are represented </w:t>
      </w:r>
      <w:r w:rsidRPr="00625C76">
        <w:rPr>
          <w:rFonts w:ascii="Book Antiqua" w:hAnsi="Book Antiqua"/>
          <w:color w:val="000000"/>
        </w:rPr>
        <w:lastRenderedPageBreak/>
        <w:t xml:space="preserve">in hospitals in Africa so it remains curious why </w:t>
      </w:r>
      <w:r w:rsidR="00192DA8">
        <w:rPr>
          <w:rFonts w:ascii="Book Antiqua" w:hAnsi="Book Antiqua"/>
          <w:color w:val="000000"/>
        </w:rPr>
        <w:t>GCA</w:t>
      </w:r>
      <w:r w:rsidRPr="00625C76">
        <w:rPr>
          <w:rFonts w:ascii="Book Antiqua" w:hAnsi="Book Antiqua"/>
          <w:color w:val="000000"/>
        </w:rPr>
        <w:t xml:space="preserve"> patients would selectively not seek care</w:t>
      </w:r>
      <w:r w:rsidRPr="00625C76">
        <w:rPr>
          <w:rFonts w:ascii="Book Antiqua" w:hAnsi="Book Antiqua"/>
          <w:color w:val="000000"/>
        </w:rPr>
        <w:fldChar w:fldCharType="begin"/>
      </w:r>
      <w:r w:rsidR="005B3C23" w:rsidRPr="00625C76">
        <w:rPr>
          <w:rFonts w:ascii="Book Antiqua" w:hAnsi="Book Antiqua"/>
          <w:color w:val="000000"/>
        </w:rPr>
        <w:instrText xml:space="preserve"> ADDIN EN.CITE &lt;EndNote&gt;&lt;Cite&gt;&lt;Author&gt;Segal&lt;/Author&gt;&lt;Year&gt;2001&lt;/Year&gt;&lt;RecNum&gt;295&lt;/RecNum&gt;&lt;DisplayText&gt;&lt;style face="superscript"&gt;[65]&lt;/style&gt;&lt;/DisplayText&gt;&lt;record&gt;&lt;rec-number&gt;295&lt;/rec-number&gt;&lt;foreign-keys&gt;&lt;key app="EN" db-id="srvszw25uvrp0oe9tr4xv9d0esrt2x5ze29z" timestamp="1547501476" guid="5a93bb28-9068-4a81-850b-09b1e9d3d170"&gt;295&lt;/key&gt;&lt;/foreign-keys&gt;&lt;ref-type name="Journal Article"&gt;17&lt;/ref-type&gt;&lt;contributors&gt;&lt;authors&gt;&lt;author&gt;Segal, I.&lt;/author&gt;&lt;author&gt;Ally, R.&lt;/author&gt;&lt;author&gt;Mitchell, H.&lt;/author&gt;&lt;/authors&gt;&lt;/contributors&gt;&lt;auth-address&gt;African Institute of Digestive Diseases, Chris Hani Baragwanath Hospital, Soweto, Johannesburg, South Africa. aidd@netdial.co.za&lt;/auth-address&gt;&lt;titles&gt;&lt;title&gt;Helicobacter pylori--an African perspective&lt;/title&gt;&lt;secondary-title&gt;QJM&lt;/secondary-title&gt;&lt;/titles&gt;&lt;periodical&gt;&lt;full-title&gt;QJM&lt;/full-title&gt;&lt;/periodical&gt;&lt;pages&gt;561-5&lt;/pages&gt;&lt;volume&gt;94&lt;/volume&gt;&lt;number&gt;10&lt;/number&gt;&lt;edition&gt;2001/10/06&lt;/edition&gt;&lt;keywords&gt;&lt;keyword&gt;Africa/epidemiology&lt;/keyword&gt;&lt;keyword&gt;Duodenal Ulcer/epidemiology/microbiology&lt;/keyword&gt;&lt;keyword&gt;Helicobacter Infections/*complications/epidemiology/immunology&lt;/keyword&gt;&lt;keyword&gt;*Helicobacter pylori/immunology/pathogenicity&lt;/keyword&gt;&lt;keyword&gt;Humans&lt;/keyword&gt;&lt;keyword&gt;Prevalence&lt;/keyword&gt;&lt;keyword&gt;Stomach Neoplasms/*microbiology&lt;/keyword&gt;&lt;keyword&gt;Stomach Ulcer/epidemiology/microbiology&lt;/keyword&gt;&lt;keyword&gt;Virulence&lt;/keyword&gt;&lt;/keywords&gt;&lt;dates&gt;&lt;year&gt;2001&lt;/year&gt;&lt;pub-dates&gt;&lt;date&gt;Oct&lt;/date&gt;&lt;/pub-dates&gt;&lt;/dates&gt;&lt;isbn&gt;1460-2725 (Print)&amp;#xD;1460-2393 (Linking)&lt;/isbn&gt;&lt;accession-num&gt;11588215&lt;/accession-num&gt;&lt;urls&gt;&lt;related-urls&gt;&lt;url&gt;https://www.ncbi.nlm.nih.gov/pubmed/11588215&lt;/url&gt;&lt;/related-urls&gt;&lt;/urls&gt;&lt;/record&gt;&lt;/Cite&gt;&lt;/EndNote&gt;</w:instrText>
      </w:r>
      <w:r w:rsidRPr="00625C76">
        <w:rPr>
          <w:rFonts w:ascii="Book Antiqua" w:hAnsi="Book Antiqua"/>
          <w:color w:val="000000"/>
        </w:rPr>
        <w:fldChar w:fldCharType="separate"/>
      </w:r>
      <w:r w:rsidR="005B3C23" w:rsidRPr="00625C76">
        <w:rPr>
          <w:rFonts w:ascii="Book Antiqua" w:hAnsi="Book Antiqua"/>
          <w:noProof/>
          <w:color w:val="000000"/>
          <w:vertAlign w:val="superscript"/>
        </w:rPr>
        <w:t>[65]</w:t>
      </w:r>
      <w:r w:rsidRPr="00625C76">
        <w:rPr>
          <w:rFonts w:ascii="Book Antiqua" w:hAnsi="Book Antiqua"/>
          <w:color w:val="000000"/>
        </w:rPr>
        <w:fldChar w:fldCharType="end"/>
      </w:r>
      <w:r w:rsidRPr="00625C76">
        <w:rPr>
          <w:rFonts w:ascii="Book Antiqua" w:hAnsi="Book Antiqua"/>
          <w:color w:val="000000"/>
        </w:rPr>
        <w:t xml:space="preserve">. </w:t>
      </w:r>
    </w:p>
    <w:p w14:paraId="6C5361DC" w14:textId="331C6B90" w:rsidR="00C12A99" w:rsidRPr="00625C76" w:rsidRDefault="00151135" w:rsidP="003B6433">
      <w:pPr>
        <w:spacing w:line="360" w:lineRule="auto"/>
        <w:ind w:firstLineChars="100" w:firstLine="240"/>
        <w:jc w:val="both"/>
        <w:rPr>
          <w:rFonts w:ascii="Book Antiqua" w:hAnsi="Book Antiqua"/>
          <w:color w:val="000000"/>
        </w:rPr>
      </w:pPr>
      <w:r w:rsidRPr="00625C76">
        <w:rPr>
          <w:rFonts w:ascii="Book Antiqua" w:eastAsiaTheme="minorHAnsi" w:hAnsi="Book Antiqua"/>
        </w:rPr>
        <w:t xml:space="preserve">Bacterial virulence has been studied to determine disease specific associations which might explain differences in </w:t>
      </w:r>
      <w:r w:rsidR="004A2F15" w:rsidRPr="00625C76">
        <w:rPr>
          <w:rFonts w:ascii="Book Antiqua" w:eastAsiaTheme="minorHAnsi" w:hAnsi="Book Antiqua"/>
        </w:rPr>
        <w:t>GDD</w:t>
      </w:r>
      <w:r w:rsidRPr="00625C76">
        <w:rPr>
          <w:rFonts w:ascii="Book Antiqua" w:eastAsiaTheme="minorHAnsi" w:hAnsi="Book Antiqua"/>
        </w:rPr>
        <w:t xml:space="preserve"> incidence across populations.</w:t>
      </w:r>
      <w:r w:rsidR="001317F8" w:rsidRPr="00625C76">
        <w:rPr>
          <w:rFonts w:ascii="Book Antiqua" w:eastAsiaTheme="minorHAnsi" w:hAnsi="Book Antiqua"/>
        </w:rPr>
        <w:t xml:space="preserve"> Several studies </w:t>
      </w:r>
      <w:r w:rsidR="004A2F15" w:rsidRPr="00625C76">
        <w:rPr>
          <w:rFonts w:ascii="Book Antiqua" w:eastAsiaTheme="minorHAnsi" w:hAnsi="Book Antiqua"/>
        </w:rPr>
        <w:t>in</w:t>
      </w:r>
      <w:r w:rsidR="001317F8" w:rsidRPr="00625C76">
        <w:rPr>
          <w:rFonts w:ascii="Book Antiqua" w:eastAsiaTheme="minorHAnsi" w:hAnsi="Book Antiqua"/>
        </w:rPr>
        <w:t xml:space="preserve"> Africa have demonstrated that most </w:t>
      </w:r>
      <w:r w:rsidR="001317F8" w:rsidRPr="00625C76">
        <w:rPr>
          <w:rFonts w:ascii="Book Antiqua" w:eastAsiaTheme="minorHAnsi" w:hAnsi="Book Antiqua"/>
          <w:i/>
        </w:rPr>
        <w:t>H. pylori</w:t>
      </w:r>
      <w:r w:rsidR="001317F8" w:rsidRPr="00625C76">
        <w:rPr>
          <w:rFonts w:ascii="Book Antiqua" w:eastAsiaTheme="minorHAnsi" w:hAnsi="Book Antiqua"/>
        </w:rPr>
        <w:t xml:space="preserve"> infections are of the virulent type as they were predominantly </w:t>
      </w:r>
      <w:proofErr w:type="spellStart"/>
      <w:r w:rsidR="00027269" w:rsidRPr="00625C76">
        <w:rPr>
          <w:rFonts w:ascii="Book Antiqua" w:eastAsiaTheme="minorHAnsi" w:hAnsi="Book Antiqua"/>
          <w:i/>
        </w:rPr>
        <w:t>cag</w:t>
      </w:r>
      <w:r w:rsidR="001317F8" w:rsidRPr="00625C76">
        <w:rPr>
          <w:rFonts w:ascii="Book Antiqua" w:eastAsiaTheme="minorHAnsi" w:hAnsi="Book Antiqua"/>
        </w:rPr>
        <w:t>A</w:t>
      </w:r>
      <w:proofErr w:type="spellEnd"/>
      <w:r w:rsidR="001317F8" w:rsidRPr="00625C76">
        <w:rPr>
          <w:rFonts w:ascii="Book Antiqua" w:eastAsiaTheme="minorHAnsi" w:hAnsi="Book Antiqua"/>
        </w:rPr>
        <w:t xml:space="preserve"> and </w:t>
      </w:r>
      <w:proofErr w:type="spellStart"/>
      <w:r w:rsidR="00027269" w:rsidRPr="00625C76">
        <w:rPr>
          <w:rFonts w:ascii="Book Antiqua" w:eastAsiaTheme="minorHAnsi" w:hAnsi="Book Antiqua"/>
          <w:i/>
        </w:rPr>
        <w:t>vac</w:t>
      </w:r>
      <w:r w:rsidR="001317F8" w:rsidRPr="00625C76">
        <w:rPr>
          <w:rFonts w:ascii="Book Antiqua" w:eastAsiaTheme="minorHAnsi" w:hAnsi="Book Antiqua"/>
        </w:rPr>
        <w:t>A</w:t>
      </w:r>
      <w:proofErr w:type="spellEnd"/>
      <w:r w:rsidR="001317F8" w:rsidRPr="00625C76">
        <w:rPr>
          <w:rFonts w:ascii="Book Antiqua" w:eastAsiaTheme="minorHAnsi" w:hAnsi="Book Antiqua"/>
        </w:rPr>
        <w:t xml:space="preserve"> s1 positive</w:t>
      </w:r>
      <w:r w:rsidR="00027269" w:rsidRPr="00625C76">
        <w:rPr>
          <w:rFonts w:ascii="Book Antiqua" w:eastAsiaTheme="minorHAnsi" w:hAnsi="Book Antiqua"/>
        </w:rPr>
        <w:fldChar w:fldCharType="begin">
          <w:fldData xml:space="preserve">PEVuZE5vdGU+PENpdGU+PEF1dGhvcj5CcmV1cmVjPC9BdXRob3I+PFllYXI+MjAxMjwvWWVhcj48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</w:fldData>
        </w:fldChar>
      </w:r>
      <w:r w:rsidR="005B3C23" w:rsidRPr="00625C76">
        <w:rPr>
          <w:rFonts w:ascii="Book Antiqua" w:eastAsiaTheme="minorHAnsi" w:hAnsi="Book Antiqua"/>
        </w:rPr>
        <w:instrText xml:space="preserve"> ADDIN EN.CITE </w:instrText>
      </w:r>
      <w:r w:rsidR="005B3C23" w:rsidRPr="00625C76">
        <w:rPr>
          <w:rFonts w:ascii="Book Antiqua" w:eastAsiaTheme="minorHAnsi" w:hAnsi="Book Antiqua"/>
        </w:rPr>
        <w:fldChar w:fldCharType="begin">
          <w:fldData xml:space="preserve">PEVuZE5vdGU+PENpdGU+PEF1dGhvcj5CcmV1cmVjPC9BdXRob3I+PFllYXI+MjAxMjwvWWVhcj48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</w:fldData>
        </w:fldChar>
      </w:r>
      <w:r w:rsidR="005B3C23" w:rsidRPr="00625C76">
        <w:rPr>
          <w:rFonts w:ascii="Book Antiqua" w:eastAsiaTheme="minorHAnsi" w:hAnsi="Book Antiqua"/>
        </w:rPr>
        <w:instrText xml:space="preserve"> ADDIN EN.CITE.DATA </w:instrText>
      </w:r>
      <w:r w:rsidR="005B3C23" w:rsidRPr="00625C76">
        <w:rPr>
          <w:rFonts w:ascii="Book Antiqua" w:eastAsiaTheme="minorHAnsi" w:hAnsi="Book Antiqua"/>
        </w:rPr>
      </w:r>
      <w:r w:rsidR="005B3C23"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[66</w:t>
      </w:r>
      <w:r w:rsidR="003B6433">
        <w:rPr>
          <w:rFonts w:ascii="Book Antiqua" w:eastAsiaTheme="minorHAnsi" w:hAnsi="Book Antiqua"/>
          <w:noProof/>
          <w:vertAlign w:val="superscript"/>
        </w:rPr>
        <w:t>-68</w:t>
      </w:r>
      <w:r w:rsidR="005B3C23" w:rsidRPr="00625C76">
        <w:rPr>
          <w:rFonts w:ascii="Book Antiqua" w:eastAsiaTheme="minorHAnsi" w:hAnsi="Book Antiqua"/>
          <w:noProof/>
          <w:vertAlign w:val="superscript"/>
        </w:rPr>
        <w:t>]</w:t>
      </w:r>
      <w:r w:rsidR="00027269" w:rsidRPr="00625C76">
        <w:rPr>
          <w:rFonts w:ascii="Book Antiqua" w:eastAsiaTheme="minorHAnsi" w:hAnsi="Book Antiqua"/>
        </w:rPr>
        <w:fldChar w:fldCharType="end"/>
      </w:r>
      <w:r w:rsidR="001317F8" w:rsidRPr="00625C76">
        <w:rPr>
          <w:rFonts w:ascii="Book Antiqua" w:eastAsiaTheme="minorHAnsi" w:hAnsi="Book Antiqua"/>
        </w:rPr>
        <w:t xml:space="preserve">, therefore factors other than </w:t>
      </w:r>
      <w:r w:rsidR="001317F8" w:rsidRPr="00625C76">
        <w:rPr>
          <w:rFonts w:ascii="Book Antiqua" w:eastAsiaTheme="minorHAnsi" w:hAnsi="Book Antiqua"/>
          <w:i/>
        </w:rPr>
        <w:t>H. pylori</w:t>
      </w:r>
      <w:r w:rsidR="001317F8" w:rsidRPr="00625C76">
        <w:rPr>
          <w:rFonts w:ascii="Book Antiqua" w:eastAsiaTheme="minorHAnsi" w:hAnsi="Book Antiqua"/>
        </w:rPr>
        <w:t xml:space="preserve"> virulence are likely of major importance in sub-Saharan Africa.</w:t>
      </w:r>
    </w:p>
    <w:p w14:paraId="65883640" w14:textId="510146B4" w:rsidR="00521EBA" w:rsidRPr="00625C76" w:rsidRDefault="00B3685B" w:rsidP="003B6433">
      <w:pPr>
        <w:spacing w:line="360" w:lineRule="auto"/>
        <w:ind w:right="-52" w:firstLineChars="100" w:firstLine="240"/>
        <w:jc w:val="both"/>
        <w:rPr>
          <w:rFonts w:ascii="Book Antiqua" w:hAnsi="Book Antiqua"/>
        </w:rPr>
      </w:pPr>
      <w:r w:rsidRPr="00625C76">
        <w:rPr>
          <w:rFonts w:ascii="Book Antiqua" w:eastAsiaTheme="minorHAnsi" w:hAnsi="Book Antiqua"/>
        </w:rPr>
        <w:t>E</w:t>
      </w:r>
      <w:r w:rsidR="00027269" w:rsidRPr="00625C76">
        <w:rPr>
          <w:rFonts w:ascii="Book Antiqua" w:eastAsiaTheme="minorHAnsi" w:hAnsi="Book Antiqua"/>
        </w:rPr>
        <w:t xml:space="preserve">nvironmental factors are essential in modulating </w:t>
      </w:r>
      <w:r w:rsidR="00027269" w:rsidRPr="00625C76">
        <w:rPr>
          <w:rFonts w:ascii="Book Antiqua" w:eastAsiaTheme="minorHAnsi" w:hAnsi="Book Antiqua"/>
          <w:i/>
        </w:rPr>
        <w:t>H. pylori</w:t>
      </w:r>
      <w:r w:rsidR="00027269" w:rsidRPr="00625C76">
        <w:rPr>
          <w:rFonts w:ascii="Book Antiqua" w:eastAsiaTheme="minorHAnsi" w:hAnsi="Book Antiqua"/>
        </w:rPr>
        <w:t xml:space="preserve"> responses as well. There is a dietary component, with foods high in salt and low fruit intake increasing </w:t>
      </w:r>
      <w:r w:rsidR="00192DA8">
        <w:rPr>
          <w:rFonts w:ascii="Book Antiqua" w:eastAsiaTheme="minorHAnsi" w:hAnsi="Book Antiqua"/>
        </w:rPr>
        <w:t>GCA</w:t>
      </w:r>
      <w:r w:rsidR="00D27521" w:rsidRPr="00625C76">
        <w:rPr>
          <w:rFonts w:ascii="Book Antiqua" w:eastAsiaTheme="minorHAnsi" w:hAnsi="Book Antiqua"/>
        </w:rPr>
        <w:t xml:space="preserve"> </w:t>
      </w:r>
      <w:r w:rsidR="00027269" w:rsidRPr="00625C76">
        <w:rPr>
          <w:rFonts w:ascii="Book Antiqua" w:eastAsiaTheme="minorHAnsi" w:hAnsi="Book Antiqua"/>
        </w:rPr>
        <w:t>risk.  Both alcohol consumption and active tobacco smoking are also established risk factors</w:t>
      </w:r>
      <w:r w:rsidR="00027269"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&lt;EndNote&gt;&lt;Cite&gt;&lt;Year&gt;2012&lt;/Year&gt;&lt;RecNum&gt;345&lt;/RecNum&gt;&lt;DisplayText&gt;&lt;style face="superscript"&gt;[69, 70]&lt;/style&gt;&lt;/DisplayText&gt;&lt;record&gt;&lt;rec-number&gt;345&lt;/rec-number&gt;&lt;foreign-keys&gt;&lt;key app="EN" db-id="srvszw25uvrp0oe9tr4xv9d0esrt2x5ze29z" timestamp="1547509613" guid="6766e341-1d32-4b93-a440-67fb2f483c8c"&gt;345&lt;/key&gt;&lt;/foreign-keys&gt;&lt;ref-type name="Journal Article"&gt;17&lt;/ref-type&gt;&lt;contributors&gt;&lt;/contributors&gt;&lt;titles&gt;&lt;title&gt;IARC Working Group on the Evaluation of Carcinogenic Risks to Humans. Personal habits and indoor combustions. A review of human carcinogens&lt;/title&gt;&lt;secondary-title&gt;IARC Monogr Eval Carcinog Risks Hum&lt;/secondary-title&gt;&lt;/titles&gt;&lt;periodical&gt;&lt;full-title&gt;IARC Monogr Eval Carcinog Risks Hum&lt;/full-title&gt;&lt;/periodical&gt;&lt;pages&gt;1 - 538&lt;/pages&gt;&lt;volume&gt;100 E&lt;/volume&gt;&lt;dates&gt;&lt;year&gt;2012&lt;/year&gt;&lt;/dates&gt;&lt;urls&gt;&lt;/urls&gt;&lt;/record&gt;&lt;/Cite&gt;&lt;Cite&gt;&lt;RecNum&gt;346&lt;/RecNum&gt;&lt;record&gt;&lt;rec-number&gt;346&lt;/rec-number&gt;&lt;foreign-keys&gt;&lt;key app="EN" db-id="srvszw25uvrp0oe9tr4xv9d0esrt2x5ze29z" timestamp="1547509920" guid="0b95478e-e7fb-4936-84d9-b51395c8189e"&gt;346&lt;/key&gt;&lt;/foreign-keys&gt;&lt;ref-type name="Journal Article"&gt;17&lt;/ref-type&gt;&lt;contributors&gt;&lt;/contributors&gt;&lt;titles&gt;&lt;title&gt;World Cancer Research Fund/American Institute for Cancer Research. Continuous Update Project Report: Diet, Nutrition, Physical Activityand Stomach Cancer 2016. Revised 2018. London: World Cancer Research Fund International; 2018&lt;/title&gt;&lt;secondary-title&gt;wcrf.org/sites/default/files/Stomach-Cancer-2016-Report.pdf&lt;/secondary-title&gt;&lt;/titles&gt;&lt;periodical&gt;&lt;full-title&gt;wcrf.org/sites/default/files/Stomach-Cancer-2016-Report.pdf&lt;/full-title&gt;&lt;/periodical&gt;&lt;volume&gt;Accessed January 14, 2019&lt;/volume&gt;&lt;dates&gt;&lt;/dates&gt;&lt;urls&gt;&lt;/urls&gt;&lt;/record&gt;&lt;/Cite&gt;&lt;/EndNote&gt;</w:instrText>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[69,70]</w:t>
      </w:r>
      <w:r w:rsidR="00027269" w:rsidRPr="00625C76">
        <w:rPr>
          <w:rFonts w:ascii="Book Antiqua" w:eastAsiaTheme="minorHAnsi" w:hAnsi="Book Antiqua"/>
        </w:rPr>
        <w:fldChar w:fldCharType="end"/>
      </w:r>
      <w:r w:rsidR="00027269" w:rsidRPr="00625C76">
        <w:rPr>
          <w:rFonts w:ascii="Book Antiqua" w:eastAsiaTheme="minorHAnsi" w:hAnsi="Book Antiqua"/>
        </w:rPr>
        <w:t xml:space="preserve">. </w:t>
      </w:r>
      <w:r w:rsidR="00001398" w:rsidRPr="00625C76">
        <w:rPr>
          <w:rFonts w:ascii="Book Antiqua" w:eastAsiaTheme="minorHAnsi" w:hAnsi="Book Antiqua"/>
        </w:rPr>
        <w:t>R</w:t>
      </w:r>
      <w:r w:rsidR="00027269" w:rsidRPr="00625C76">
        <w:rPr>
          <w:rFonts w:ascii="Book Antiqua" w:eastAsiaTheme="minorHAnsi" w:hAnsi="Book Antiqua"/>
        </w:rPr>
        <w:t xml:space="preserve">egular consumption of fresh fruits and vegetables seems to delay the onset of </w:t>
      </w:r>
      <w:r w:rsidR="00192DA8">
        <w:rPr>
          <w:rFonts w:ascii="Book Antiqua" w:eastAsiaTheme="minorHAnsi" w:hAnsi="Book Antiqua"/>
        </w:rPr>
        <w:t>AG</w:t>
      </w:r>
      <w:r w:rsidR="00027269"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&lt;EndNote&gt;&lt;Cite&gt;&lt;Author&gt;Correa&lt;/Author&gt;&lt;Year&gt;1992&lt;/Year&gt;&lt;RecNum&gt;343&lt;/RecNum&gt;&lt;DisplayText&gt;&lt;style face="superscript"&gt;[71]&lt;/style&gt;&lt;/DisplayText&gt;&lt;record&gt;&lt;rec-number&gt;343&lt;/rec-number&gt;&lt;foreign-keys&gt;&lt;key app="EN" db-id="srvszw25uvrp0oe9tr4xv9d0esrt2x5ze29z" timestamp="1547509017" guid="82019f87-2a2a-4c14-bb06-454d8f38e50b"&gt;343&lt;/key&gt;&lt;/foreign-keys&gt;&lt;ref-type name="Journal Article"&gt;17&lt;/ref-type&gt;&lt;contributors&gt;&lt;authors&gt;&lt;author&gt;Correa, P.&lt;/author&gt;&lt;/authors&gt;&lt;/contributors&gt;&lt;auth-address&gt;Department of Pathology, Louisiana State University Medical Center, New Orleans 70112.&lt;/auth-address&gt;&lt;titles&gt;&lt;title&gt;Diet modification and gastric cancer prevention&lt;/title&gt;&lt;secondary-title&gt;J Natl Cancer Inst Monogr&lt;/secondary-title&gt;&lt;/titles&gt;&lt;periodical&gt;&lt;full-title&gt;J Natl Cancer Inst Monogr&lt;/full-title&gt;&lt;/periodical&gt;&lt;pages&gt;75-8&lt;/pages&gt;&lt;number&gt;12&lt;/number&gt;&lt;edition&gt;1992/01/01&lt;/edition&gt;&lt;keywords&gt;&lt;keyword&gt;*Diet&lt;/keyword&gt;&lt;keyword&gt;Humans&lt;/keyword&gt;&lt;keyword&gt;Stomach Neoplasms/etiology/*prevention &amp;amp; control&lt;/keyword&gt;&lt;/keywords&gt;&lt;dates&gt;&lt;year&gt;1992&lt;/year&gt;&lt;/dates&gt;&lt;isbn&gt;1052-6773 (Print)&amp;#xD;1052-6773 (Linking)&lt;/isbn&gt;&lt;accession-num&gt;1616814&lt;/accession-num&gt;&lt;urls&gt;&lt;related-urls&gt;&lt;url&gt;https://www.ncbi.nlm.nih.gov/pubmed/1616814&lt;/url&gt;&lt;/related-urls&gt;&lt;/urls&gt;&lt;/record&gt;&lt;/Cite&gt;&lt;/EndNote&gt;</w:instrText>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[71</w:t>
      </w:r>
      <w:r w:rsidR="003B6433">
        <w:rPr>
          <w:rFonts w:ascii="Book Antiqua" w:eastAsiaTheme="minorHAnsi" w:hAnsi="Book Antiqua"/>
          <w:noProof/>
          <w:vertAlign w:val="superscript"/>
        </w:rPr>
        <w:t>,72</w:t>
      </w:r>
      <w:r w:rsidR="005B3C23" w:rsidRPr="00625C76">
        <w:rPr>
          <w:rFonts w:ascii="Book Antiqua" w:eastAsiaTheme="minorHAnsi" w:hAnsi="Book Antiqua"/>
          <w:noProof/>
          <w:vertAlign w:val="superscript"/>
        </w:rPr>
        <w:t>]</w:t>
      </w:r>
      <w:r w:rsidR="00027269" w:rsidRPr="00625C76">
        <w:rPr>
          <w:rFonts w:ascii="Book Antiqua" w:eastAsiaTheme="minorHAnsi" w:hAnsi="Book Antiqua"/>
        </w:rPr>
        <w:fldChar w:fldCharType="end"/>
      </w:r>
      <w:r w:rsidR="00001398" w:rsidRPr="00625C76">
        <w:rPr>
          <w:rFonts w:ascii="Book Antiqua" w:eastAsiaTheme="minorHAnsi" w:hAnsi="Book Antiqua"/>
        </w:rPr>
        <w:t>.</w:t>
      </w:r>
      <w:r w:rsidR="00027269" w:rsidRPr="00625C76">
        <w:rPr>
          <w:rFonts w:ascii="Book Antiqua" w:eastAsiaTheme="minorHAnsi" w:hAnsi="Book Antiqua"/>
        </w:rPr>
        <w:t xml:space="preserve"> </w:t>
      </w:r>
      <w:r w:rsidR="00095E3D" w:rsidRPr="00625C76">
        <w:rPr>
          <w:rFonts w:ascii="Book Antiqua" w:eastAsiaTheme="minorHAnsi" w:hAnsi="Book Antiqua"/>
        </w:rPr>
        <w:t>Further, c</w:t>
      </w:r>
      <w:r w:rsidR="00001398" w:rsidRPr="00625C76">
        <w:rPr>
          <w:rFonts w:ascii="Book Antiqua" w:eastAsiaTheme="minorHAnsi" w:hAnsi="Book Antiqua"/>
        </w:rPr>
        <w:t xml:space="preserve">o-infection of mice with </w:t>
      </w:r>
      <w:proofErr w:type="spellStart"/>
      <w:r w:rsidR="00001398" w:rsidRPr="00625C76">
        <w:rPr>
          <w:rFonts w:ascii="Book Antiqua" w:eastAsiaTheme="minorHAnsi" w:hAnsi="Book Antiqua"/>
          <w:i/>
        </w:rPr>
        <w:t>Heligosomoides</w:t>
      </w:r>
      <w:proofErr w:type="spellEnd"/>
      <w:r w:rsidR="00001398" w:rsidRPr="00625C76">
        <w:rPr>
          <w:rFonts w:ascii="Book Antiqua" w:eastAsiaTheme="minorHAnsi" w:hAnsi="Book Antiqua"/>
          <w:i/>
        </w:rPr>
        <w:t xml:space="preserve"> </w:t>
      </w:r>
      <w:proofErr w:type="spellStart"/>
      <w:r w:rsidR="00001398" w:rsidRPr="00625C76">
        <w:rPr>
          <w:rFonts w:ascii="Book Antiqua" w:eastAsiaTheme="minorHAnsi" w:hAnsi="Book Antiqua"/>
          <w:i/>
        </w:rPr>
        <w:t>polygyrus</w:t>
      </w:r>
      <w:proofErr w:type="spellEnd"/>
      <w:r w:rsidR="00001398" w:rsidRPr="00625C76">
        <w:rPr>
          <w:rFonts w:ascii="Book Antiqua" w:eastAsiaTheme="minorHAnsi" w:hAnsi="Book Antiqua"/>
        </w:rPr>
        <w:t xml:space="preserve">, an extra-cellular mouse parasite, and </w:t>
      </w:r>
      <w:r w:rsidR="00001398" w:rsidRPr="00625C76">
        <w:rPr>
          <w:rFonts w:ascii="Book Antiqua" w:eastAsiaTheme="minorHAnsi" w:hAnsi="Book Antiqua"/>
          <w:i/>
        </w:rPr>
        <w:t xml:space="preserve">Helicobacter </w:t>
      </w:r>
      <w:proofErr w:type="spellStart"/>
      <w:r w:rsidR="00001398" w:rsidRPr="00625C76">
        <w:rPr>
          <w:rFonts w:ascii="Book Antiqua" w:eastAsiaTheme="minorHAnsi" w:hAnsi="Book Antiqua"/>
          <w:i/>
        </w:rPr>
        <w:t>felis</w:t>
      </w:r>
      <w:proofErr w:type="spellEnd"/>
      <w:r w:rsidR="00001398" w:rsidRPr="00625C76">
        <w:rPr>
          <w:rFonts w:ascii="Book Antiqua" w:eastAsiaTheme="minorHAnsi" w:hAnsi="Book Antiqua"/>
        </w:rPr>
        <w:t xml:space="preserve"> has been shown to alter the immune response with down-regulation of Th1 dependent IgG2a serum antibody response to a greater extent than the Th2 dependent IgG1 antibody response leading to a reduction in </w:t>
      </w:r>
      <w:r w:rsidR="00001398" w:rsidRPr="00625C76">
        <w:rPr>
          <w:rFonts w:ascii="Book Antiqua" w:eastAsiaTheme="minorHAnsi" w:hAnsi="Book Antiqua"/>
          <w:i/>
        </w:rPr>
        <w:t>H. pylori</w:t>
      </w:r>
      <w:r w:rsidR="00001398" w:rsidRPr="00625C76">
        <w:rPr>
          <w:rFonts w:ascii="Book Antiqua" w:eastAsiaTheme="minorHAnsi" w:hAnsi="Book Antiqua"/>
        </w:rPr>
        <w:t>-induced gastric atrophy</w:t>
      </w:r>
      <w:r w:rsidR="00027269" w:rsidRPr="00625C76">
        <w:rPr>
          <w:rFonts w:ascii="Book Antiqua" w:eastAsiaTheme="minorHAnsi" w:hAnsi="Book Antiqua"/>
        </w:rPr>
        <w:fldChar w:fldCharType="begin">
          <w:fldData xml:space="preserve">PEVuZE5vdGU+PENpdGU+PEF1dGhvcj5Gb3g8L0F1dGhvcj48WWVhcj4yMDAwPC9ZZWFyPjxSZWNO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</w:fldData>
        </w:fldChar>
      </w:r>
      <w:r w:rsidR="005B3C23" w:rsidRPr="00625C76">
        <w:rPr>
          <w:rFonts w:ascii="Book Antiqua" w:eastAsiaTheme="minorHAnsi" w:hAnsi="Book Antiqua"/>
        </w:rPr>
        <w:instrText xml:space="preserve"> ADDIN EN.CITE </w:instrText>
      </w:r>
      <w:r w:rsidR="005B3C23" w:rsidRPr="00625C76">
        <w:rPr>
          <w:rFonts w:ascii="Book Antiqua" w:eastAsiaTheme="minorHAnsi" w:hAnsi="Book Antiqua"/>
        </w:rPr>
        <w:fldChar w:fldCharType="begin">
          <w:fldData xml:space="preserve">PEVuZE5vdGU+PENpdGU+PEF1dGhvcj5Gb3g8L0F1dGhvcj48WWVhcj4yMDAwPC9ZZWFyPjxSZWNO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</w:fldData>
        </w:fldChar>
      </w:r>
      <w:r w:rsidR="005B3C23" w:rsidRPr="00625C76">
        <w:rPr>
          <w:rFonts w:ascii="Book Antiqua" w:eastAsiaTheme="minorHAnsi" w:hAnsi="Book Antiqua"/>
        </w:rPr>
        <w:instrText xml:space="preserve"> ADDIN EN.CITE.DATA </w:instrText>
      </w:r>
      <w:r w:rsidR="005B3C23" w:rsidRPr="00625C76">
        <w:rPr>
          <w:rFonts w:ascii="Book Antiqua" w:eastAsiaTheme="minorHAnsi" w:hAnsi="Book Antiqua"/>
        </w:rPr>
      </w:r>
      <w:r w:rsidR="005B3C23" w:rsidRPr="00625C76">
        <w:rPr>
          <w:rFonts w:ascii="Book Antiqua" w:eastAsiaTheme="minorHAnsi" w:hAnsi="Book Antiqua"/>
        </w:rPr>
        <w:fldChar w:fldCharType="end"/>
      </w:r>
      <w:r w:rsidR="00027269" w:rsidRPr="00625C76">
        <w:rPr>
          <w:rFonts w:ascii="Book Antiqua" w:eastAsiaTheme="minorHAnsi" w:hAnsi="Book Antiqua"/>
        </w:rPr>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[73]</w:t>
      </w:r>
      <w:r w:rsidR="00027269" w:rsidRPr="00625C76">
        <w:rPr>
          <w:rFonts w:ascii="Book Antiqua" w:eastAsiaTheme="minorHAnsi" w:hAnsi="Book Antiqua"/>
        </w:rPr>
        <w:fldChar w:fldCharType="end"/>
      </w:r>
      <w:r w:rsidR="00001398" w:rsidRPr="00625C76">
        <w:rPr>
          <w:rFonts w:ascii="Book Antiqua" w:eastAsiaTheme="minorHAnsi" w:hAnsi="Book Antiqua"/>
        </w:rPr>
        <w:t>.</w:t>
      </w:r>
      <w:r w:rsidR="00001398" w:rsidRPr="00625C76">
        <w:rPr>
          <w:rFonts w:ascii="Book Antiqua" w:hAnsi="Book Antiqua"/>
        </w:rPr>
        <w:t xml:space="preserve"> </w:t>
      </w:r>
      <w:r w:rsidR="00973379" w:rsidRPr="00625C76">
        <w:rPr>
          <w:rFonts w:ascii="Book Antiqua" w:hAnsi="Book Antiqua"/>
        </w:rPr>
        <w:t xml:space="preserve">This suggests that other common infections in Africa might, likewise, affect the outcome of </w:t>
      </w:r>
      <w:r w:rsidR="00973379" w:rsidRPr="00625C76">
        <w:rPr>
          <w:rFonts w:ascii="Book Antiqua" w:eastAsiaTheme="minorHAnsi" w:hAnsi="Book Antiqua"/>
          <w:i/>
        </w:rPr>
        <w:t>H. pylori</w:t>
      </w:r>
      <w:r w:rsidR="00973379" w:rsidRPr="00625C76">
        <w:rPr>
          <w:rFonts w:ascii="Book Antiqua" w:eastAsiaTheme="minorHAnsi" w:hAnsi="Book Antiqua"/>
        </w:rPr>
        <w:t xml:space="preserve"> infection. </w:t>
      </w:r>
      <w:r w:rsidR="005140F2" w:rsidRPr="00625C76">
        <w:rPr>
          <w:rFonts w:ascii="Book Antiqua" w:eastAsiaTheme="minorHAnsi" w:hAnsi="Book Antiqua"/>
        </w:rPr>
        <w:t>D</w:t>
      </w:r>
      <w:r w:rsidR="00027269" w:rsidRPr="00625C76">
        <w:rPr>
          <w:rFonts w:ascii="Book Antiqua" w:eastAsiaTheme="minorHAnsi" w:hAnsi="Book Antiqua"/>
        </w:rPr>
        <w:t>ifference</w:t>
      </w:r>
      <w:r w:rsidR="005140F2" w:rsidRPr="00625C76">
        <w:rPr>
          <w:rFonts w:ascii="Book Antiqua" w:eastAsiaTheme="minorHAnsi" w:hAnsi="Book Antiqua"/>
        </w:rPr>
        <w:t>s</w:t>
      </w:r>
      <w:r w:rsidR="00027269" w:rsidRPr="00625C76">
        <w:rPr>
          <w:rFonts w:ascii="Book Antiqua" w:eastAsiaTheme="minorHAnsi" w:hAnsi="Book Antiqua"/>
        </w:rPr>
        <w:t xml:space="preserve"> in </w:t>
      </w:r>
      <w:r w:rsidR="00371181" w:rsidRPr="00625C76">
        <w:rPr>
          <w:rFonts w:ascii="Book Antiqua" w:eastAsiaTheme="minorHAnsi" w:hAnsi="Book Antiqua"/>
        </w:rPr>
        <w:t>GCA</w:t>
      </w:r>
      <w:r w:rsidR="00027269" w:rsidRPr="00625C76">
        <w:rPr>
          <w:rFonts w:ascii="Book Antiqua" w:eastAsiaTheme="minorHAnsi" w:hAnsi="Book Antiqua"/>
        </w:rPr>
        <w:t xml:space="preserve"> rates between African countries and other parts of the world may </w:t>
      </w:r>
      <w:r w:rsidR="00973379" w:rsidRPr="00625C76">
        <w:rPr>
          <w:rFonts w:ascii="Book Antiqua" w:eastAsiaTheme="minorHAnsi" w:hAnsi="Book Antiqua"/>
        </w:rPr>
        <w:t xml:space="preserve">accordingly </w:t>
      </w:r>
      <w:r w:rsidR="00027269" w:rsidRPr="00625C76">
        <w:rPr>
          <w:rFonts w:ascii="Book Antiqua" w:eastAsiaTheme="minorHAnsi" w:hAnsi="Book Antiqua"/>
        </w:rPr>
        <w:t xml:space="preserve">be related to differences in intake of </w:t>
      </w:r>
      <w:r w:rsidR="00973379" w:rsidRPr="00625C76">
        <w:rPr>
          <w:rFonts w:ascii="Book Antiqua" w:eastAsiaTheme="minorHAnsi" w:hAnsi="Book Antiqua"/>
        </w:rPr>
        <w:t xml:space="preserve">particular </w:t>
      </w:r>
      <w:r w:rsidR="00027269" w:rsidRPr="00625C76">
        <w:rPr>
          <w:rFonts w:ascii="Book Antiqua" w:eastAsiaTheme="minorHAnsi" w:hAnsi="Book Antiqua"/>
        </w:rPr>
        <w:t>food</w:t>
      </w:r>
      <w:r w:rsidR="00F7596E" w:rsidRPr="00625C76">
        <w:rPr>
          <w:rFonts w:ascii="Book Antiqua" w:eastAsiaTheme="minorHAnsi" w:hAnsi="Book Antiqua"/>
        </w:rPr>
        <w:t xml:space="preserve">, </w:t>
      </w:r>
      <w:r w:rsidR="00330B93" w:rsidRPr="00625C76">
        <w:rPr>
          <w:rFonts w:ascii="Book Antiqua" w:eastAsiaTheme="minorHAnsi" w:hAnsi="Book Antiqua"/>
        </w:rPr>
        <w:t xml:space="preserve">possibly </w:t>
      </w:r>
      <w:r w:rsidR="00973379" w:rsidRPr="00625C76">
        <w:rPr>
          <w:rFonts w:ascii="Book Antiqua" w:eastAsiaTheme="minorHAnsi" w:hAnsi="Book Antiqua"/>
        </w:rPr>
        <w:t>co</w:t>
      </w:r>
      <w:r w:rsidR="00524093" w:rsidRPr="00625C76">
        <w:rPr>
          <w:rFonts w:ascii="Book Antiqua" w:eastAsiaTheme="minorHAnsi" w:hAnsi="Book Antiqua"/>
        </w:rPr>
        <w:t>-</w:t>
      </w:r>
      <w:r w:rsidR="00973379" w:rsidRPr="00625C76">
        <w:rPr>
          <w:rFonts w:ascii="Book Antiqua" w:eastAsiaTheme="minorHAnsi" w:hAnsi="Book Antiqua"/>
        </w:rPr>
        <w:t>existing infections or</w:t>
      </w:r>
      <w:r w:rsidR="00524093" w:rsidRPr="00625C76">
        <w:rPr>
          <w:rFonts w:ascii="Book Antiqua" w:eastAsiaTheme="minorHAnsi" w:hAnsi="Book Antiqua"/>
        </w:rPr>
        <w:t xml:space="preserve"> </w:t>
      </w:r>
      <w:r w:rsidR="00973379" w:rsidRPr="00625C76">
        <w:rPr>
          <w:rFonts w:ascii="Book Antiqua" w:eastAsiaTheme="minorHAnsi" w:hAnsi="Book Antiqua"/>
        </w:rPr>
        <w:t>composition of</w:t>
      </w:r>
      <w:r w:rsidR="000C5EAE" w:rsidRPr="00625C76">
        <w:rPr>
          <w:rFonts w:ascii="Book Antiqua" w:eastAsiaTheme="minorHAnsi" w:hAnsi="Book Antiqua"/>
        </w:rPr>
        <w:t xml:space="preserve"> gut microbiota</w:t>
      </w:r>
      <w:r w:rsidR="00027269" w:rsidRPr="00625C76">
        <w:rPr>
          <w:rFonts w:ascii="Book Antiqua" w:eastAsiaTheme="minorHAnsi" w:hAnsi="Book Antiqua"/>
        </w:rPr>
        <w:t xml:space="preserve">. As with other infections, the natural history of </w:t>
      </w:r>
      <w:r w:rsidR="00027269" w:rsidRPr="00625C76">
        <w:rPr>
          <w:rFonts w:ascii="Book Antiqua" w:eastAsiaTheme="minorHAnsi" w:hAnsi="Book Antiqua"/>
          <w:i/>
        </w:rPr>
        <w:t>H. pylori</w:t>
      </w:r>
      <w:r w:rsidR="00027269" w:rsidRPr="00625C76">
        <w:rPr>
          <w:rFonts w:ascii="Book Antiqua" w:eastAsiaTheme="minorHAnsi" w:hAnsi="Book Antiqua"/>
        </w:rPr>
        <w:t xml:space="preserve"> infection is determined by a range of microbe, host and environmental </w:t>
      </w:r>
      <w:r w:rsidR="00714B75" w:rsidRPr="00625C76">
        <w:rPr>
          <w:rFonts w:ascii="Book Antiqua" w:eastAsiaTheme="minorHAnsi" w:hAnsi="Book Antiqua"/>
        </w:rPr>
        <w:t>co-</w:t>
      </w:r>
      <w:r w:rsidR="00027269" w:rsidRPr="00625C76">
        <w:rPr>
          <w:rFonts w:ascii="Book Antiqua" w:eastAsiaTheme="minorHAnsi" w:hAnsi="Book Antiqua"/>
        </w:rPr>
        <w:t>factors</w:t>
      </w:r>
      <w:r w:rsidR="00027269" w:rsidRPr="00625C76">
        <w:rPr>
          <w:rFonts w:ascii="Book Antiqua" w:eastAsiaTheme="minorHAnsi" w:hAnsi="Book Antiqua"/>
        </w:rPr>
        <w:fldChar w:fldCharType="begin"/>
      </w:r>
      <w:r w:rsidR="005B3C23" w:rsidRPr="00625C76">
        <w:rPr>
          <w:rFonts w:ascii="Book Antiqua" w:eastAsiaTheme="minorHAnsi" w:hAnsi="Book Antiqua"/>
        </w:rPr>
        <w:instrText xml:space="preserve"> ADDIN EN.CITE &lt;EndNote&gt;&lt;Cite&gt;&lt;Author&gt;Graham&lt;/Author&gt;&lt;Year&gt;1997&lt;/Year&gt;&lt;RecNum&gt;340&lt;/RecNum&gt;&lt;DisplayText&gt;&lt;style face="superscript"&gt;[74]&lt;/style&gt;&lt;/DisplayText&gt;&lt;record&gt;&lt;rec-number&gt;340&lt;/rec-number&gt;&lt;foreign-keys&gt;&lt;key app="EN" db-id="srvszw25uvrp0oe9tr4xv9d0esrt2x5ze29z" timestamp="1547508927" guid="6c2cb3c3-232f-4703-a54f-7ab37cb0b2fd"&gt;340&lt;/key&gt;&lt;/foreign-keys&gt;&lt;ref-type name="Journal Article"&gt;17&lt;/ref-type&gt;&lt;contributors&gt;&lt;authors&gt;&lt;author&gt;Graham, D. Y.&lt;/author&gt;&lt;/authors&gt;&lt;/contributors&gt;&lt;auth-address&gt;Department of Medicine, Veterans Affairs Medical Center, Baylor College of Medicine, Houston, Texas, USA. dgraham@bcm.tmc.edu&lt;/auth-address&gt;&lt;titles&gt;&lt;title&gt;Helicobacter pylori infection in the pathogenesis of duodenal ulcer and gastric cancer: a model&lt;/title&gt;&lt;secondary-title&gt;Gastroenterology&lt;/secondary-title&gt;&lt;/titles&gt;&lt;periodical&gt;&lt;full-title&gt;Gastroenterology&lt;/full-title&gt;&lt;/periodical&gt;&lt;pages&gt;1983-91&lt;/pages&gt;&lt;volume&gt;113&lt;/volume&gt;&lt;number&gt;6&lt;/number&gt;&lt;edition&gt;1997/12/12&lt;/edition&gt;&lt;keywords&gt;&lt;keyword&gt;Duodenal Ulcer/*microbiology&lt;/keyword&gt;&lt;keyword&gt;Helicobacter Infections/*complications&lt;/keyword&gt;&lt;keyword&gt;*Helicobacter pylori&lt;/keyword&gt;&lt;keyword&gt;Humans&lt;/keyword&gt;&lt;keyword&gt;*Models, Biological&lt;/keyword&gt;&lt;keyword&gt;Stomach Neoplasms/*microbiology&lt;/keyword&gt;&lt;/keywords&gt;&lt;dates&gt;&lt;year&gt;1997&lt;/year&gt;&lt;pub-dates&gt;&lt;date&gt;Dec&lt;/date&gt;&lt;/pub-dates&gt;&lt;/dates&gt;&lt;isbn&gt;0016-5085 (Print)&amp;#xD;0016-5085 (Linking)&lt;/isbn&gt;&lt;accession-num&gt;9394739&lt;/accession-num&gt;&lt;urls&gt;&lt;related-urls&gt;&lt;url&gt;https://www.ncbi.nlm.nih.gov/pubmed/9394739&lt;/url&gt;&lt;/related-urls&gt;&lt;/urls&gt;&lt;/record&gt;&lt;/Cite&gt;&lt;/EndNote&gt;</w:instrText>
      </w:r>
      <w:r w:rsidR="00027269" w:rsidRPr="00625C76">
        <w:rPr>
          <w:rFonts w:ascii="Book Antiqua" w:eastAsiaTheme="minorHAnsi" w:hAnsi="Book Antiqua"/>
        </w:rPr>
        <w:fldChar w:fldCharType="separate"/>
      </w:r>
      <w:r w:rsidR="005B3C23" w:rsidRPr="00625C76">
        <w:rPr>
          <w:rFonts w:ascii="Book Antiqua" w:eastAsiaTheme="minorHAnsi" w:hAnsi="Book Antiqua"/>
          <w:noProof/>
          <w:vertAlign w:val="superscript"/>
        </w:rPr>
        <w:t>[74]</w:t>
      </w:r>
      <w:r w:rsidR="00027269" w:rsidRPr="00625C76">
        <w:rPr>
          <w:rFonts w:ascii="Book Antiqua" w:eastAsiaTheme="minorHAnsi" w:hAnsi="Book Antiqua"/>
        </w:rPr>
        <w:fldChar w:fldCharType="end"/>
      </w:r>
      <w:r w:rsidR="00027269" w:rsidRPr="00625C76">
        <w:rPr>
          <w:rFonts w:ascii="Book Antiqua" w:eastAsiaTheme="minorHAnsi" w:hAnsi="Book Antiqua"/>
        </w:rPr>
        <w:t xml:space="preserve">. </w:t>
      </w:r>
    </w:p>
    <w:p w14:paraId="18EA3C95" w14:textId="77777777" w:rsidR="00FE018D" w:rsidRPr="003B6433" w:rsidRDefault="00FE018D" w:rsidP="00625C76">
      <w:pPr>
        <w:spacing w:line="360" w:lineRule="auto"/>
        <w:jc w:val="both"/>
        <w:rPr>
          <w:rFonts w:ascii="Book Antiqua" w:hAnsi="Book Antiqua"/>
          <w:u w:val="single"/>
        </w:rPr>
      </w:pPr>
    </w:p>
    <w:p w14:paraId="5C7C8C9B" w14:textId="45D4D636" w:rsidR="00C12A99" w:rsidRPr="00625C76" w:rsidRDefault="00730268" w:rsidP="00625C76">
      <w:pPr>
        <w:spacing w:line="360" w:lineRule="auto"/>
        <w:jc w:val="both"/>
        <w:rPr>
          <w:rFonts w:ascii="Book Antiqua" w:hAnsi="Book Antiqua"/>
          <w:b/>
        </w:rPr>
      </w:pPr>
      <w:r w:rsidRPr="00625C76">
        <w:rPr>
          <w:rFonts w:ascii="Book Antiqua" w:hAnsi="Book Antiqua"/>
          <w:b/>
        </w:rPr>
        <w:t>CONCLUSION</w:t>
      </w:r>
    </w:p>
    <w:p w14:paraId="1AB18F85" w14:textId="170D8AAA" w:rsidR="00371181" w:rsidRPr="003B6433" w:rsidRDefault="006C1E89" w:rsidP="003B6433">
      <w:pPr>
        <w:spacing w:line="360" w:lineRule="auto"/>
        <w:ind w:right="-52"/>
        <w:jc w:val="both"/>
        <w:rPr>
          <w:rFonts w:ascii="Book Antiqua" w:hAnsi="Book Antiqua"/>
        </w:rPr>
      </w:pPr>
      <w:r w:rsidRPr="00625C76">
        <w:rPr>
          <w:rFonts w:ascii="Book Antiqua" w:hAnsi="Book Antiqua"/>
        </w:rPr>
        <w:t>PUD and pre-malignant lesions</w:t>
      </w:r>
      <w:r w:rsidR="00962964" w:rsidRPr="00625C76">
        <w:rPr>
          <w:rFonts w:ascii="Book Antiqua" w:hAnsi="Book Antiqua"/>
        </w:rPr>
        <w:t xml:space="preserve"> </w:t>
      </w:r>
      <w:r w:rsidRPr="00625C76">
        <w:rPr>
          <w:rFonts w:ascii="Book Antiqua" w:hAnsi="Book Antiqua"/>
        </w:rPr>
        <w:t>are not uncommon</w:t>
      </w:r>
      <w:r w:rsidR="00962964" w:rsidRPr="00625C76">
        <w:rPr>
          <w:rFonts w:ascii="Book Antiqua" w:hAnsi="Book Antiqua"/>
        </w:rPr>
        <w:t xml:space="preserve"> in Africa</w:t>
      </w:r>
      <w:r w:rsidRPr="00625C76">
        <w:rPr>
          <w:rFonts w:ascii="Book Antiqua" w:hAnsi="Book Antiqua"/>
        </w:rPr>
        <w:t xml:space="preserve"> when compared with </w:t>
      </w:r>
      <w:r w:rsidR="00962964" w:rsidRPr="00625C76">
        <w:rPr>
          <w:rFonts w:ascii="Book Antiqua" w:hAnsi="Book Antiqua"/>
        </w:rPr>
        <w:t>the West</w:t>
      </w:r>
      <w:r w:rsidR="003B4F28" w:rsidRPr="00625C76">
        <w:rPr>
          <w:rFonts w:ascii="Book Antiqua" w:hAnsi="Book Antiqua"/>
        </w:rPr>
        <w:t xml:space="preserve"> despite </w:t>
      </w:r>
      <w:r w:rsidRPr="00625C76">
        <w:rPr>
          <w:rFonts w:ascii="Book Antiqua" w:hAnsi="Book Antiqua"/>
        </w:rPr>
        <w:t>contrasting</w:t>
      </w:r>
      <w:r w:rsidR="003B4F28" w:rsidRPr="00625C76">
        <w:rPr>
          <w:rFonts w:ascii="Book Antiqua" w:hAnsi="Book Antiqua"/>
        </w:rPr>
        <w:t xml:space="preserve"> </w:t>
      </w:r>
      <w:r w:rsidR="00027269" w:rsidRPr="00625C76">
        <w:rPr>
          <w:rFonts w:ascii="Book Antiqua" w:hAnsi="Book Antiqua"/>
          <w:i/>
        </w:rPr>
        <w:t>H. pylori</w:t>
      </w:r>
      <w:r w:rsidR="003B4F28" w:rsidRPr="00625C76">
        <w:rPr>
          <w:rFonts w:ascii="Book Antiqua" w:hAnsi="Book Antiqua"/>
        </w:rPr>
        <w:t xml:space="preserve"> prevalence</w:t>
      </w:r>
      <w:r w:rsidR="00962964" w:rsidRPr="00625C76">
        <w:rPr>
          <w:rFonts w:ascii="Book Antiqua" w:hAnsi="Book Antiqua"/>
        </w:rPr>
        <w:t xml:space="preserve">. </w:t>
      </w:r>
      <w:r w:rsidRPr="00625C76">
        <w:rPr>
          <w:rFonts w:ascii="Book Antiqua" w:hAnsi="Book Antiqua"/>
        </w:rPr>
        <w:t>However, l</w:t>
      </w:r>
      <w:r w:rsidR="00BE0E99" w:rsidRPr="00625C76">
        <w:rPr>
          <w:rFonts w:ascii="Book Antiqua" w:hAnsi="Book Antiqua"/>
        </w:rPr>
        <w:t xml:space="preserve">ack of </w:t>
      </w:r>
      <w:r w:rsidR="003B4F28" w:rsidRPr="00625C76">
        <w:rPr>
          <w:rFonts w:ascii="Book Antiqua" w:hAnsi="Book Antiqua"/>
        </w:rPr>
        <w:t>c</w:t>
      </w:r>
      <w:r w:rsidR="009E006F" w:rsidRPr="00625C76">
        <w:rPr>
          <w:rFonts w:ascii="Book Antiqua" w:eastAsiaTheme="minorHAnsi" w:hAnsi="Book Antiqua"/>
        </w:rPr>
        <w:t>ohort</w:t>
      </w:r>
      <w:r w:rsidR="009E006F" w:rsidRPr="00625C76">
        <w:rPr>
          <w:rFonts w:ascii="Book Antiqua" w:hAnsi="Book Antiqua"/>
        </w:rPr>
        <w:t xml:space="preserve"> </w:t>
      </w:r>
      <w:r w:rsidR="00BE0E99" w:rsidRPr="00625C76">
        <w:rPr>
          <w:rFonts w:ascii="Book Antiqua" w:hAnsi="Book Antiqua"/>
        </w:rPr>
        <w:t>studies drawn from the general population</w:t>
      </w:r>
      <w:r w:rsidR="006E3B02" w:rsidRPr="00625C76">
        <w:rPr>
          <w:rFonts w:ascii="Book Antiqua" w:hAnsi="Book Antiqua"/>
        </w:rPr>
        <w:t xml:space="preserve"> </w:t>
      </w:r>
      <w:r w:rsidR="00BE0E99" w:rsidRPr="00625C76">
        <w:rPr>
          <w:rFonts w:ascii="Book Antiqua" w:hAnsi="Book Antiqua"/>
        </w:rPr>
        <w:t xml:space="preserve">make accurate evaluation of incidence of </w:t>
      </w:r>
      <w:r w:rsidRPr="00625C76">
        <w:rPr>
          <w:rFonts w:ascii="Book Antiqua" w:hAnsi="Book Antiqua"/>
        </w:rPr>
        <w:t xml:space="preserve">GDD </w:t>
      </w:r>
      <w:r w:rsidR="00BE0E99" w:rsidRPr="00625C76">
        <w:rPr>
          <w:rFonts w:ascii="Book Antiqua" w:hAnsi="Book Antiqua"/>
        </w:rPr>
        <w:t xml:space="preserve">in Africa elusive. Additionally, the lack of a temporal relationship with </w:t>
      </w:r>
      <w:r w:rsidR="0034118C" w:rsidRPr="00625C76">
        <w:rPr>
          <w:rFonts w:ascii="Book Antiqua" w:hAnsi="Book Antiqua"/>
        </w:rPr>
        <w:t xml:space="preserve">incidence of </w:t>
      </w:r>
      <w:r w:rsidR="00BE0E99" w:rsidRPr="00625C76">
        <w:rPr>
          <w:rFonts w:ascii="Book Antiqua" w:hAnsi="Book Antiqua"/>
        </w:rPr>
        <w:t>risk factors</w:t>
      </w:r>
      <w:r w:rsidR="0034118C" w:rsidRPr="00625C76">
        <w:rPr>
          <w:rFonts w:ascii="Book Antiqua" w:hAnsi="Book Antiqua"/>
        </w:rPr>
        <w:t xml:space="preserve">, </w:t>
      </w:r>
      <w:r w:rsidR="00F7596E" w:rsidRPr="00625C76">
        <w:rPr>
          <w:rFonts w:ascii="Book Antiqua" w:hAnsi="Book Antiqua"/>
        </w:rPr>
        <w:t>such as</w:t>
      </w:r>
      <w:r w:rsidR="0034118C" w:rsidRPr="00625C76">
        <w:rPr>
          <w:rFonts w:ascii="Book Antiqua" w:hAnsi="Book Antiqua"/>
        </w:rPr>
        <w:t xml:space="preserve"> </w:t>
      </w:r>
      <w:r w:rsidR="0034118C" w:rsidRPr="00625C76">
        <w:rPr>
          <w:rFonts w:ascii="Book Antiqua" w:hAnsi="Book Antiqua"/>
          <w:i/>
        </w:rPr>
        <w:t>H.</w:t>
      </w:r>
      <w:r w:rsidR="00F7596E" w:rsidRPr="00625C76">
        <w:rPr>
          <w:rFonts w:ascii="Book Antiqua" w:hAnsi="Book Antiqua"/>
          <w:i/>
        </w:rPr>
        <w:t xml:space="preserve"> </w:t>
      </w:r>
      <w:r w:rsidR="0034118C" w:rsidRPr="00625C76">
        <w:rPr>
          <w:rFonts w:ascii="Book Antiqua" w:hAnsi="Book Antiqua"/>
          <w:i/>
        </w:rPr>
        <w:t>pylori</w:t>
      </w:r>
      <w:r w:rsidR="0034118C" w:rsidRPr="00625C76">
        <w:rPr>
          <w:rFonts w:ascii="Book Antiqua" w:hAnsi="Book Antiqua"/>
        </w:rPr>
        <w:t xml:space="preserve"> infection, </w:t>
      </w:r>
      <w:r w:rsidR="00BE0E99" w:rsidRPr="00625C76">
        <w:rPr>
          <w:rFonts w:ascii="Book Antiqua" w:hAnsi="Book Antiqua"/>
        </w:rPr>
        <w:t xml:space="preserve">prevents </w:t>
      </w:r>
      <w:r w:rsidR="006E3B02" w:rsidRPr="00625C76">
        <w:rPr>
          <w:rFonts w:ascii="Book Antiqua" w:hAnsi="Book Antiqua"/>
        </w:rPr>
        <w:lastRenderedPageBreak/>
        <w:t xml:space="preserve">an </w:t>
      </w:r>
      <w:r w:rsidR="00BE0E99" w:rsidRPr="00625C76">
        <w:rPr>
          <w:rFonts w:ascii="Book Antiqua" w:hAnsi="Book Antiqua"/>
        </w:rPr>
        <w:t>assessment of the strength</w:t>
      </w:r>
      <w:r w:rsidR="006E3B02" w:rsidRPr="00625C76">
        <w:rPr>
          <w:rFonts w:ascii="Book Antiqua" w:hAnsi="Book Antiqua"/>
        </w:rPr>
        <w:t xml:space="preserve"> of such risks. </w:t>
      </w:r>
      <w:r w:rsidR="003B4F28" w:rsidRPr="00625C76">
        <w:rPr>
          <w:rFonts w:ascii="Book Antiqua" w:hAnsi="Book Antiqua"/>
        </w:rPr>
        <w:t>T</w:t>
      </w:r>
      <w:r w:rsidR="00BE0E99" w:rsidRPr="00625C76">
        <w:rPr>
          <w:rFonts w:ascii="Book Antiqua" w:hAnsi="Book Antiqua"/>
        </w:rPr>
        <w:t xml:space="preserve">ertiary </w:t>
      </w:r>
      <w:proofErr w:type="spellStart"/>
      <w:r w:rsidR="006E3B02" w:rsidRPr="00625C76">
        <w:rPr>
          <w:rFonts w:ascii="Book Antiqua" w:hAnsi="Book Antiqua"/>
        </w:rPr>
        <w:t>center</w:t>
      </w:r>
      <w:proofErr w:type="spellEnd"/>
      <w:r w:rsidR="00BE0E99" w:rsidRPr="00625C76">
        <w:rPr>
          <w:rFonts w:ascii="Book Antiqua" w:hAnsi="Book Antiqua"/>
        </w:rPr>
        <w:t xml:space="preserve"> </w:t>
      </w:r>
      <w:r w:rsidR="006E3B02" w:rsidRPr="00625C76">
        <w:rPr>
          <w:rFonts w:ascii="Book Antiqua" w:hAnsi="Book Antiqua"/>
        </w:rPr>
        <w:t xml:space="preserve">studies </w:t>
      </w:r>
      <w:r w:rsidR="00BE0E99" w:rsidRPr="00625C76">
        <w:rPr>
          <w:rFonts w:ascii="Book Antiqua" w:hAnsi="Book Antiqua"/>
        </w:rPr>
        <w:t xml:space="preserve">are </w:t>
      </w:r>
      <w:r w:rsidR="006E3B02" w:rsidRPr="00625C76">
        <w:rPr>
          <w:rFonts w:ascii="Book Antiqua" w:hAnsi="Book Antiqua"/>
        </w:rPr>
        <w:t>heterogenous between and within-countries,</w:t>
      </w:r>
      <w:r w:rsidR="0034118C" w:rsidRPr="00625C76">
        <w:rPr>
          <w:rFonts w:ascii="Book Antiqua" w:hAnsi="Book Antiqua"/>
        </w:rPr>
        <w:t xml:space="preserve"> </w:t>
      </w:r>
      <w:r w:rsidR="00BE0E99" w:rsidRPr="00625C76">
        <w:rPr>
          <w:rFonts w:ascii="Book Antiqua" w:hAnsi="Book Antiqua"/>
        </w:rPr>
        <w:t xml:space="preserve">subject to </w:t>
      </w:r>
      <w:r w:rsidR="006E3B02" w:rsidRPr="00625C76">
        <w:rPr>
          <w:rFonts w:ascii="Book Antiqua" w:hAnsi="Book Antiqua"/>
        </w:rPr>
        <w:t>selection</w:t>
      </w:r>
      <w:r w:rsidR="00BE0E99" w:rsidRPr="00625C76">
        <w:rPr>
          <w:rFonts w:ascii="Book Antiqua" w:hAnsi="Book Antiqua"/>
        </w:rPr>
        <w:t xml:space="preserve"> bias and </w:t>
      </w:r>
      <w:r w:rsidR="006E3B02" w:rsidRPr="00625C76">
        <w:rPr>
          <w:rFonts w:ascii="Book Antiqua" w:hAnsi="Book Antiqua"/>
        </w:rPr>
        <w:t>may not be generalizable to the wider population.</w:t>
      </w:r>
      <w:r w:rsidR="00962964" w:rsidRPr="00625C76">
        <w:rPr>
          <w:rFonts w:ascii="Book Antiqua" w:hAnsi="Book Antiqua"/>
        </w:rPr>
        <w:t xml:space="preserve"> </w:t>
      </w:r>
      <w:r w:rsidR="003B4F28" w:rsidRPr="00625C76">
        <w:rPr>
          <w:rFonts w:ascii="Book Antiqua" w:eastAsiaTheme="minorHAnsi" w:hAnsi="Book Antiqua"/>
        </w:rPr>
        <w:t>Therefore,</w:t>
      </w:r>
      <w:r w:rsidR="00962964" w:rsidRPr="00625C76">
        <w:rPr>
          <w:rFonts w:ascii="Book Antiqua" w:eastAsiaTheme="minorHAnsi" w:hAnsi="Book Antiqua"/>
        </w:rPr>
        <w:t xml:space="preserve"> </w:t>
      </w:r>
      <w:r w:rsidR="009E006F" w:rsidRPr="00625C76">
        <w:rPr>
          <w:rFonts w:ascii="Book Antiqua" w:hAnsi="Book Antiqua"/>
        </w:rPr>
        <w:t>longitudinal</w:t>
      </w:r>
      <w:r w:rsidR="009E006F" w:rsidRPr="00625C76">
        <w:rPr>
          <w:rFonts w:ascii="Book Antiqua" w:eastAsiaTheme="minorHAnsi" w:hAnsi="Book Antiqua"/>
        </w:rPr>
        <w:t xml:space="preserve"> </w:t>
      </w:r>
      <w:r w:rsidR="00962964" w:rsidRPr="00625C76">
        <w:rPr>
          <w:rFonts w:ascii="Book Antiqua" w:eastAsiaTheme="minorHAnsi" w:hAnsi="Book Antiqua"/>
        </w:rPr>
        <w:t>studies are required to elucidate how a myriad of environmental factors and gut microbiota (</w:t>
      </w:r>
      <w:r w:rsidR="00962964" w:rsidRPr="003B6433">
        <w:rPr>
          <w:rFonts w:ascii="Book Antiqua" w:eastAsiaTheme="minorHAnsi" w:hAnsi="Book Antiqua"/>
          <w:i/>
        </w:rPr>
        <w:t>e.g</w:t>
      </w:r>
      <w:r w:rsidR="00962964" w:rsidRPr="00625C76">
        <w:rPr>
          <w:rFonts w:ascii="Book Antiqua" w:eastAsiaTheme="minorHAnsi" w:hAnsi="Book Antiqua"/>
        </w:rPr>
        <w:t>.</w:t>
      </w:r>
      <w:r w:rsidR="003B6433">
        <w:rPr>
          <w:rFonts w:ascii="Book Antiqua" w:eastAsiaTheme="minorHAnsi" w:hAnsi="Book Antiqua"/>
        </w:rPr>
        <w:t>,</w:t>
      </w:r>
      <w:r w:rsidR="00962964" w:rsidRPr="00625C76">
        <w:rPr>
          <w:rFonts w:ascii="Book Antiqua" w:eastAsiaTheme="minorHAnsi" w:hAnsi="Book Antiqua"/>
        </w:rPr>
        <w:t xml:space="preserve"> helminthic infections) act synergistically with host and </w:t>
      </w:r>
      <w:r w:rsidR="00027269" w:rsidRPr="00625C76">
        <w:rPr>
          <w:rFonts w:ascii="Book Antiqua" w:eastAsiaTheme="minorHAnsi" w:hAnsi="Book Antiqua"/>
          <w:i/>
        </w:rPr>
        <w:t>H. pylori</w:t>
      </w:r>
      <w:r w:rsidR="00962964" w:rsidRPr="00625C76">
        <w:rPr>
          <w:rFonts w:ascii="Book Antiqua" w:eastAsiaTheme="minorHAnsi" w:hAnsi="Book Antiqua"/>
        </w:rPr>
        <w:t xml:space="preserve"> in expression of gastro-duodenal phenotype in African countries. </w:t>
      </w:r>
      <w:r w:rsidR="00DA3A9C" w:rsidRPr="00625C76">
        <w:rPr>
          <w:rFonts w:ascii="Book Antiqua" w:eastAsiaTheme="minorHAnsi" w:hAnsi="Book Antiqua"/>
        </w:rPr>
        <w:t xml:space="preserve">Evidence is still lacking to support (or not) the African enigma theory, </w:t>
      </w:r>
      <w:r w:rsidR="000C0756" w:rsidRPr="00625C76">
        <w:rPr>
          <w:rFonts w:ascii="Book Antiqua" w:eastAsiaTheme="minorHAnsi" w:hAnsi="Book Antiqua"/>
        </w:rPr>
        <w:t xml:space="preserve">due to this theory being </w:t>
      </w:r>
      <w:r w:rsidR="00DA3A9C" w:rsidRPr="00625C76">
        <w:rPr>
          <w:rFonts w:ascii="Book Antiqua" w:eastAsiaTheme="minorHAnsi" w:hAnsi="Book Antiqua"/>
        </w:rPr>
        <w:t>based on inconsistent data that indicate a particularly low incidence of GDD in African countries.</w:t>
      </w:r>
    </w:p>
    <w:p w14:paraId="49E6D28B" w14:textId="77777777" w:rsidR="00730268" w:rsidRPr="00625C76" w:rsidRDefault="00730268" w:rsidP="00625C76">
      <w:pPr>
        <w:spacing w:line="360" w:lineRule="auto"/>
        <w:jc w:val="both"/>
        <w:rPr>
          <w:rFonts w:ascii="Book Antiqua" w:hAnsi="Book Antiqua"/>
          <w:b/>
          <w:bCs/>
          <w:caps/>
          <w:u w:val="single"/>
          <w:lang w:val="pt-PT"/>
        </w:rPr>
      </w:pPr>
    </w:p>
    <w:p w14:paraId="6027B059" w14:textId="3F6BC7C7" w:rsidR="00214451" w:rsidRPr="00625C76" w:rsidRDefault="00214451" w:rsidP="00625C76">
      <w:pPr>
        <w:spacing w:line="360" w:lineRule="auto"/>
        <w:jc w:val="both"/>
        <w:rPr>
          <w:rFonts w:ascii="Book Antiqua" w:hAnsi="Book Antiqua"/>
          <w:b/>
          <w:lang w:val="pt-PT"/>
        </w:rPr>
      </w:pPr>
      <w:r w:rsidRPr="00625C76">
        <w:rPr>
          <w:rFonts w:ascii="Book Antiqua" w:hAnsi="Book Antiqua"/>
          <w:b/>
          <w:bCs/>
          <w:caps/>
          <w:lang w:val="pt-PT"/>
        </w:rPr>
        <w:t>Acknowledgements</w:t>
      </w:r>
    </w:p>
    <w:p w14:paraId="747D1211" w14:textId="723C5FDF" w:rsidR="00274FAD" w:rsidRPr="00625C76" w:rsidRDefault="00213CD0" w:rsidP="00625C76">
      <w:pPr>
        <w:spacing w:line="360" w:lineRule="auto"/>
        <w:jc w:val="both"/>
        <w:rPr>
          <w:rFonts w:ascii="Book Antiqua" w:hAnsi="Book Antiqua"/>
        </w:rPr>
      </w:pPr>
      <w:r w:rsidRPr="00625C76">
        <w:rPr>
          <w:rFonts w:ascii="Book Antiqua" w:hAnsi="Book Antiqua"/>
        </w:rPr>
        <w:t xml:space="preserve">The new work presented here was supported by </w:t>
      </w:r>
      <w:r w:rsidRPr="00625C76">
        <w:rPr>
          <w:rFonts w:ascii="Book Antiqua" w:hAnsi="Book Antiqua" w:cs="Arial"/>
        </w:rPr>
        <w:t>University of Ghana Research fund</w:t>
      </w:r>
      <w:r w:rsidRPr="00625C76">
        <w:rPr>
          <w:rFonts w:ascii="Book Antiqua" w:hAnsi="Book Antiqua"/>
        </w:rPr>
        <w:t xml:space="preserve"> </w:t>
      </w:r>
      <w:r w:rsidRPr="00625C76">
        <w:rPr>
          <w:rFonts w:ascii="Book Antiqua" w:hAnsi="Book Antiqua" w:cs="Arial"/>
        </w:rPr>
        <w:t>URF/5/ILG-003/2011-2012</w:t>
      </w:r>
      <w:r w:rsidRPr="00625C76">
        <w:rPr>
          <w:rFonts w:ascii="Book Antiqua" w:hAnsi="Book Antiqua"/>
        </w:rPr>
        <w:t xml:space="preserve"> to Timothy N </w:t>
      </w:r>
      <w:proofErr w:type="spellStart"/>
      <w:r w:rsidRPr="00625C76">
        <w:rPr>
          <w:rFonts w:ascii="Book Antiqua" w:hAnsi="Book Antiqua"/>
        </w:rPr>
        <w:t>Archampong</w:t>
      </w:r>
      <w:proofErr w:type="spellEnd"/>
      <w:r w:rsidRPr="00625C76">
        <w:rPr>
          <w:rFonts w:ascii="Book Antiqua" w:hAnsi="Book Antiqua"/>
        </w:rPr>
        <w:t xml:space="preserve"> and by the Medical Research Council UK with grant </w:t>
      </w:r>
      <w:r w:rsidRPr="00625C76">
        <w:rPr>
          <w:rFonts w:ascii="Book Antiqua" w:eastAsiaTheme="minorHAnsi" w:hAnsi="Book Antiqua"/>
          <w:lang w:val="en-US"/>
        </w:rPr>
        <w:t xml:space="preserve">MR/M01987X/1 to Sandra </w:t>
      </w:r>
      <w:proofErr w:type="spellStart"/>
      <w:r w:rsidRPr="00625C76">
        <w:rPr>
          <w:rFonts w:ascii="Book Antiqua" w:eastAsiaTheme="minorHAnsi" w:hAnsi="Book Antiqua"/>
          <w:lang w:val="en-US"/>
        </w:rPr>
        <w:t>Beleza</w:t>
      </w:r>
      <w:proofErr w:type="spellEnd"/>
      <w:r w:rsidRPr="00625C76">
        <w:rPr>
          <w:rFonts w:ascii="Book Antiqua" w:eastAsiaTheme="minorHAnsi" w:hAnsi="Book Antiqua"/>
          <w:lang w:val="en-US"/>
        </w:rPr>
        <w:t>.</w:t>
      </w:r>
      <w:r w:rsidR="006977E2" w:rsidRPr="00625C76">
        <w:rPr>
          <w:rFonts w:ascii="Book Antiqua" w:eastAsiaTheme="minorHAnsi" w:hAnsi="Book Antiqua"/>
          <w:lang w:val="en-US"/>
        </w:rPr>
        <w:t xml:space="preserve"> We are grateful to Dr. Rafiq Okine for his assistance in statistical analysis of the histopathological data.</w:t>
      </w:r>
    </w:p>
    <w:p w14:paraId="111EA78F" w14:textId="13FAC2B6" w:rsidR="003B6433" w:rsidRDefault="003B6433">
      <w:pPr>
        <w:rPr>
          <w:rFonts w:ascii="Book Antiqua" w:hAnsi="Book Antiqua"/>
          <w:b/>
          <w:u w:val="single"/>
        </w:rPr>
      </w:pPr>
      <w:r>
        <w:rPr>
          <w:rFonts w:ascii="Book Antiqua" w:hAnsi="Book Antiqua"/>
          <w:b/>
          <w:u w:val="single"/>
        </w:rPr>
        <w:br w:type="page"/>
      </w:r>
    </w:p>
    <w:p w14:paraId="7D2B1793" w14:textId="24DBFF4D" w:rsidR="00F87F0C" w:rsidRPr="00625C76" w:rsidRDefault="00027269" w:rsidP="00625C76">
      <w:pPr>
        <w:spacing w:line="360" w:lineRule="auto"/>
        <w:jc w:val="both"/>
        <w:rPr>
          <w:rFonts w:ascii="Book Antiqua" w:hAnsi="Book Antiqua"/>
          <w:b/>
          <w:lang w:val="pt-PT"/>
        </w:rPr>
      </w:pPr>
      <w:r w:rsidRPr="00625C76">
        <w:rPr>
          <w:rFonts w:ascii="Book Antiqua" w:hAnsi="Book Antiqua"/>
          <w:b/>
          <w:lang w:val="pt-PT"/>
        </w:rPr>
        <w:lastRenderedPageBreak/>
        <w:t>REFERENCES</w:t>
      </w:r>
    </w:p>
    <w:p w14:paraId="0674A4D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bookmarkStart w:id="33" w:name="OLE_LINK120"/>
      <w:r w:rsidRPr="00DA25EF">
        <w:rPr>
          <w:rFonts w:ascii="Book Antiqua" w:eastAsia="DengXian" w:hAnsi="Book Antiqua"/>
          <w:kern w:val="2"/>
          <w:lang w:val="en-US" w:eastAsia="zh-CN"/>
        </w:rPr>
        <w:t xml:space="preserve">1 </w:t>
      </w:r>
      <w:r w:rsidRPr="00DA25EF">
        <w:rPr>
          <w:rFonts w:ascii="Book Antiqua" w:eastAsia="DengXian" w:hAnsi="Book Antiqua"/>
          <w:b/>
          <w:kern w:val="2"/>
          <w:lang w:val="en-US" w:eastAsia="zh-CN"/>
        </w:rPr>
        <w:t>Agha A</w:t>
      </w:r>
      <w:r w:rsidRPr="00DA25EF">
        <w:rPr>
          <w:rFonts w:ascii="Book Antiqua" w:eastAsia="DengXian" w:hAnsi="Book Antiqua"/>
          <w:kern w:val="2"/>
          <w:lang w:val="en-US" w:eastAsia="zh-CN"/>
        </w:rPr>
        <w:t xml:space="preserve">, Graham DY. Evidence-based examination of the African enigma in relation to Helicobacter pylori infection. </w:t>
      </w:r>
      <w:proofErr w:type="spellStart"/>
      <w:r w:rsidRPr="00DA25EF">
        <w:rPr>
          <w:rFonts w:ascii="Book Antiqua" w:eastAsia="DengXian" w:hAnsi="Book Antiqua"/>
          <w:i/>
          <w:kern w:val="2"/>
          <w:lang w:val="en-US" w:eastAsia="zh-CN"/>
        </w:rPr>
        <w:t>Scand</w:t>
      </w:r>
      <w:proofErr w:type="spellEnd"/>
      <w:r w:rsidRPr="00DA25EF">
        <w:rPr>
          <w:rFonts w:ascii="Book Antiqua" w:eastAsia="DengXian" w:hAnsi="Book Antiqua"/>
          <w:i/>
          <w:kern w:val="2"/>
          <w:lang w:val="en-US" w:eastAsia="zh-CN"/>
        </w:rPr>
        <w:t xml:space="preserve"> J Gastroenterol</w:t>
      </w:r>
      <w:r w:rsidRPr="00DA25EF">
        <w:rPr>
          <w:rFonts w:ascii="Book Antiqua" w:eastAsia="DengXian" w:hAnsi="Book Antiqua"/>
          <w:kern w:val="2"/>
          <w:lang w:val="en-US" w:eastAsia="zh-CN"/>
        </w:rPr>
        <w:t xml:space="preserve"> 2005; </w:t>
      </w:r>
      <w:r w:rsidRPr="00DA25EF">
        <w:rPr>
          <w:rFonts w:ascii="Book Antiqua" w:eastAsia="DengXian" w:hAnsi="Book Antiqua"/>
          <w:b/>
          <w:kern w:val="2"/>
          <w:lang w:val="en-US" w:eastAsia="zh-CN"/>
        </w:rPr>
        <w:t>40</w:t>
      </w:r>
      <w:r w:rsidRPr="00DA25EF">
        <w:rPr>
          <w:rFonts w:ascii="Book Antiqua" w:eastAsia="DengXian" w:hAnsi="Book Antiqua"/>
          <w:kern w:val="2"/>
          <w:lang w:val="en-US" w:eastAsia="zh-CN"/>
        </w:rPr>
        <w:t>: 523-529 [PMID: 16036504 DOI: 10.1080/00365520510012280]</w:t>
      </w:r>
    </w:p>
    <w:p w14:paraId="43E4898C"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 </w:t>
      </w:r>
      <w:r w:rsidRPr="00DA25EF">
        <w:rPr>
          <w:rFonts w:ascii="Book Antiqua" w:eastAsia="DengXian" w:hAnsi="Book Antiqua"/>
          <w:b/>
          <w:kern w:val="2"/>
          <w:lang w:val="en-US" w:eastAsia="zh-CN"/>
        </w:rPr>
        <w:t>Holcombe C</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Omotara</w:t>
      </w:r>
      <w:proofErr w:type="spellEnd"/>
      <w:r w:rsidRPr="00DA25EF">
        <w:rPr>
          <w:rFonts w:ascii="Book Antiqua" w:eastAsia="DengXian" w:hAnsi="Book Antiqua"/>
          <w:kern w:val="2"/>
          <w:lang w:val="en-US" w:eastAsia="zh-CN"/>
        </w:rPr>
        <w:t xml:space="preserve"> BA, </w:t>
      </w:r>
      <w:proofErr w:type="spellStart"/>
      <w:r w:rsidRPr="00DA25EF">
        <w:rPr>
          <w:rFonts w:ascii="Book Antiqua" w:eastAsia="DengXian" w:hAnsi="Book Antiqua"/>
          <w:kern w:val="2"/>
          <w:lang w:val="en-US" w:eastAsia="zh-CN"/>
        </w:rPr>
        <w:t>Padonu</w:t>
      </w:r>
      <w:proofErr w:type="spellEnd"/>
      <w:r w:rsidRPr="00DA25EF">
        <w:rPr>
          <w:rFonts w:ascii="Book Antiqua" w:eastAsia="DengXian" w:hAnsi="Book Antiqua"/>
          <w:kern w:val="2"/>
          <w:lang w:val="en-US" w:eastAsia="zh-CN"/>
        </w:rPr>
        <w:t xml:space="preserve"> MK, </w:t>
      </w:r>
      <w:proofErr w:type="spellStart"/>
      <w:r w:rsidRPr="00DA25EF">
        <w:rPr>
          <w:rFonts w:ascii="Book Antiqua" w:eastAsia="DengXian" w:hAnsi="Book Antiqua"/>
          <w:kern w:val="2"/>
          <w:lang w:val="en-US" w:eastAsia="zh-CN"/>
        </w:rPr>
        <w:t>Bassi</w:t>
      </w:r>
      <w:proofErr w:type="spellEnd"/>
      <w:r w:rsidRPr="00DA25EF">
        <w:rPr>
          <w:rFonts w:ascii="Book Antiqua" w:eastAsia="DengXian" w:hAnsi="Book Antiqua"/>
          <w:kern w:val="2"/>
          <w:lang w:val="en-US" w:eastAsia="zh-CN"/>
        </w:rPr>
        <w:t xml:space="preserve"> AP. </w:t>
      </w:r>
      <w:bookmarkStart w:id="34" w:name="OLE_LINK90"/>
      <w:bookmarkStart w:id="35" w:name="OLE_LINK91"/>
      <w:r w:rsidRPr="00DA25EF">
        <w:rPr>
          <w:rFonts w:ascii="Book Antiqua" w:eastAsia="DengXian" w:hAnsi="Book Antiqua"/>
          <w:kern w:val="2"/>
          <w:lang w:val="en-US" w:eastAsia="zh-CN"/>
        </w:rPr>
        <w:t xml:space="preserve">The prevalence of symptoms of dyspepsia in north eastern Nigeria. A random </w:t>
      </w:r>
      <w:proofErr w:type="gramStart"/>
      <w:r w:rsidRPr="00DA25EF">
        <w:rPr>
          <w:rFonts w:ascii="Book Antiqua" w:eastAsia="DengXian" w:hAnsi="Book Antiqua"/>
          <w:kern w:val="2"/>
          <w:lang w:val="en-US" w:eastAsia="zh-CN"/>
        </w:rPr>
        <w:t>community based</w:t>
      </w:r>
      <w:proofErr w:type="gramEnd"/>
      <w:r w:rsidRPr="00DA25EF">
        <w:rPr>
          <w:rFonts w:ascii="Book Antiqua" w:eastAsia="DengXian" w:hAnsi="Book Antiqua"/>
          <w:kern w:val="2"/>
          <w:lang w:val="en-US" w:eastAsia="zh-CN"/>
        </w:rPr>
        <w:t xml:space="preserve"> survey.</w:t>
      </w:r>
      <w:bookmarkEnd w:id="34"/>
      <w:bookmarkEnd w:id="35"/>
      <w:r w:rsidRPr="00DA25EF">
        <w:rPr>
          <w:rFonts w:ascii="Book Antiqua" w:eastAsia="DengXian" w:hAnsi="Book Antiqua"/>
          <w:kern w:val="2"/>
          <w:lang w:val="en-US" w:eastAsia="zh-CN"/>
        </w:rPr>
        <w:t xml:space="preserve"> </w:t>
      </w:r>
      <w:r w:rsidRPr="00DA25EF">
        <w:rPr>
          <w:rFonts w:ascii="Book Antiqua" w:eastAsia="DengXian" w:hAnsi="Book Antiqua"/>
          <w:i/>
          <w:kern w:val="2"/>
          <w:lang w:val="en-US" w:eastAsia="zh-CN"/>
        </w:rPr>
        <w:t xml:space="preserve">Trop </w:t>
      </w:r>
      <w:proofErr w:type="spellStart"/>
      <w:r w:rsidRPr="00DA25EF">
        <w:rPr>
          <w:rFonts w:ascii="Book Antiqua" w:eastAsia="DengXian" w:hAnsi="Book Antiqua"/>
          <w:i/>
          <w:kern w:val="2"/>
          <w:lang w:val="en-US" w:eastAsia="zh-CN"/>
        </w:rPr>
        <w:t>Geogr</w:t>
      </w:r>
      <w:proofErr w:type="spellEnd"/>
      <w:r w:rsidRPr="00DA25EF">
        <w:rPr>
          <w:rFonts w:ascii="Book Antiqua" w:eastAsia="DengXian" w:hAnsi="Book Antiqua"/>
          <w:i/>
          <w:kern w:val="2"/>
          <w:lang w:val="en-US" w:eastAsia="zh-CN"/>
        </w:rPr>
        <w:t xml:space="preserve"> Med</w:t>
      </w:r>
      <w:r w:rsidRPr="00DA25EF">
        <w:rPr>
          <w:rFonts w:ascii="Book Antiqua" w:eastAsia="DengXian" w:hAnsi="Book Antiqua"/>
          <w:kern w:val="2"/>
          <w:lang w:val="en-US" w:eastAsia="zh-CN"/>
        </w:rPr>
        <w:t xml:space="preserve"> 1991; </w:t>
      </w:r>
      <w:r w:rsidRPr="00DA25EF">
        <w:rPr>
          <w:rFonts w:ascii="Book Antiqua" w:eastAsia="DengXian" w:hAnsi="Book Antiqua"/>
          <w:b/>
          <w:kern w:val="2"/>
          <w:lang w:val="en-US" w:eastAsia="zh-CN"/>
        </w:rPr>
        <w:t>43</w:t>
      </w:r>
      <w:r w:rsidRPr="00DA25EF">
        <w:rPr>
          <w:rFonts w:ascii="Book Antiqua" w:eastAsia="DengXian" w:hAnsi="Book Antiqua"/>
          <w:kern w:val="2"/>
          <w:lang w:val="en-US" w:eastAsia="zh-CN"/>
        </w:rPr>
        <w:t>: 209-214 [PMID: 1750117 DOI: 10.1016/0035-9203(91)90194-4]</w:t>
      </w:r>
    </w:p>
    <w:p w14:paraId="317D979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 </w:t>
      </w:r>
      <w:proofErr w:type="spellStart"/>
      <w:r w:rsidRPr="00DA25EF">
        <w:rPr>
          <w:rFonts w:ascii="Book Antiqua" w:eastAsia="DengXian" w:hAnsi="Book Antiqua"/>
          <w:b/>
          <w:kern w:val="2"/>
          <w:lang w:val="en-US" w:eastAsia="zh-CN"/>
        </w:rPr>
        <w:t>Archampong</w:t>
      </w:r>
      <w:proofErr w:type="spellEnd"/>
      <w:r w:rsidRPr="00DA25EF">
        <w:rPr>
          <w:rFonts w:ascii="Book Antiqua" w:eastAsia="DengXian" w:hAnsi="Book Antiqua"/>
          <w:b/>
          <w:kern w:val="2"/>
          <w:lang w:val="en-US" w:eastAsia="zh-CN"/>
        </w:rPr>
        <w:t xml:space="preserve"> TN</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Asmah</w:t>
      </w:r>
      <w:proofErr w:type="spellEnd"/>
      <w:r w:rsidRPr="00DA25EF">
        <w:rPr>
          <w:rFonts w:ascii="Book Antiqua" w:eastAsia="DengXian" w:hAnsi="Book Antiqua"/>
          <w:kern w:val="2"/>
          <w:lang w:val="en-US" w:eastAsia="zh-CN"/>
        </w:rPr>
        <w:t xml:space="preserve"> RH, Wiredu EK, Gyasi RK, Nkrumah KN. Factors associated with gastro-duodenal disease in patients undergoing upper GI endoscopy at the Korle-Bu Teaching Hospital, Accra, Ghana.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Health Sci</w:t>
      </w:r>
      <w:r w:rsidRPr="00DA25EF">
        <w:rPr>
          <w:rFonts w:ascii="Book Antiqua" w:eastAsia="DengXian" w:hAnsi="Book Antiqua"/>
          <w:kern w:val="2"/>
          <w:lang w:val="en-US" w:eastAsia="zh-CN"/>
        </w:rPr>
        <w:t xml:space="preserve"> 2016; </w:t>
      </w:r>
      <w:r w:rsidRPr="00DA25EF">
        <w:rPr>
          <w:rFonts w:ascii="Book Antiqua" w:eastAsia="DengXian" w:hAnsi="Book Antiqua"/>
          <w:b/>
          <w:kern w:val="2"/>
          <w:lang w:val="en-US" w:eastAsia="zh-CN"/>
        </w:rPr>
        <w:t>16</w:t>
      </w:r>
      <w:r w:rsidRPr="00DA25EF">
        <w:rPr>
          <w:rFonts w:ascii="Book Antiqua" w:eastAsia="DengXian" w:hAnsi="Book Antiqua"/>
          <w:kern w:val="2"/>
          <w:lang w:val="en-US" w:eastAsia="zh-CN"/>
        </w:rPr>
        <w:t>: 611-619 [PMID: 27605979 DOI: 10.4314/</w:t>
      </w:r>
      <w:proofErr w:type="spellStart"/>
      <w:proofErr w:type="gramStart"/>
      <w:r w:rsidRPr="00DA25EF">
        <w:rPr>
          <w:rFonts w:ascii="Book Antiqua" w:eastAsia="DengXian" w:hAnsi="Book Antiqua"/>
          <w:kern w:val="2"/>
          <w:lang w:val="en-US" w:eastAsia="zh-CN"/>
        </w:rPr>
        <w:t>ahs</w:t>
      </w:r>
      <w:proofErr w:type="spellEnd"/>
      <w:r w:rsidRPr="00DA25EF">
        <w:rPr>
          <w:rFonts w:ascii="Book Antiqua" w:eastAsia="DengXian" w:hAnsi="Book Antiqua"/>
          <w:kern w:val="2"/>
          <w:lang w:val="en-US" w:eastAsia="zh-CN"/>
        </w:rPr>
        <w:t>.v</w:t>
      </w:r>
      <w:proofErr w:type="gramEnd"/>
      <w:r w:rsidRPr="00DA25EF">
        <w:rPr>
          <w:rFonts w:ascii="Book Antiqua" w:eastAsia="DengXian" w:hAnsi="Book Antiqua"/>
          <w:kern w:val="2"/>
          <w:lang w:val="en-US" w:eastAsia="zh-CN"/>
        </w:rPr>
        <w:t>16i2.32]</w:t>
      </w:r>
    </w:p>
    <w:p w14:paraId="3A2DBD52"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 </w:t>
      </w:r>
      <w:proofErr w:type="spellStart"/>
      <w:r w:rsidRPr="00DA25EF">
        <w:rPr>
          <w:rFonts w:ascii="Book Antiqua" w:eastAsia="DengXian" w:hAnsi="Book Antiqua"/>
          <w:b/>
          <w:kern w:val="2"/>
          <w:lang w:val="en-US" w:eastAsia="zh-CN"/>
        </w:rPr>
        <w:t>Asombang</w:t>
      </w:r>
      <w:proofErr w:type="spellEnd"/>
      <w:r w:rsidRPr="00DA25EF">
        <w:rPr>
          <w:rFonts w:ascii="Book Antiqua" w:eastAsia="DengXian" w:hAnsi="Book Antiqua"/>
          <w:b/>
          <w:kern w:val="2"/>
          <w:lang w:val="en-US" w:eastAsia="zh-CN"/>
        </w:rPr>
        <w:t xml:space="preserve"> AW</w:t>
      </w:r>
      <w:r w:rsidRPr="00DA25EF">
        <w:rPr>
          <w:rFonts w:ascii="Book Antiqua" w:eastAsia="DengXian" w:hAnsi="Book Antiqua"/>
          <w:kern w:val="2"/>
          <w:lang w:val="en-US" w:eastAsia="zh-CN"/>
        </w:rPr>
        <w:t xml:space="preserve">, Kelly P. Gastric cancer in Africa: What do we know about incidence and risk factors? </w:t>
      </w:r>
      <w:r w:rsidRPr="00DA25EF">
        <w:rPr>
          <w:rFonts w:ascii="Book Antiqua" w:eastAsia="DengXian" w:hAnsi="Book Antiqua"/>
          <w:i/>
          <w:kern w:val="2"/>
          <w:lang w:val="en-US" w:eastAsia="zh-CN"/>
        </w:rPr>
        <w:t xml:space="preserve">Trans R Soc Trop Med </w:t>
      </w:r>
      <w:proofErr w:type="spellStart"/>
      <w:r w:rsidRPr="00DA25EF">
        <w:rPr>
          <w:rFonts w:ascii="Book Antiqua" w:eastAsia="DengXian" w:hAnsi="Book Antiqua"/>
          <w:i/>
          <w:kern w:val="2"/>
          <w:lang w:val="en-US" w:eastAsia="zh-CN"/>
        </w:rPr>
        <w:t>Hyg</w:t>
      </w:r>
      <w:proofErr w:type="spellEnd"/>
      <w:r w:rsidRPr="00DA25EF">
        <w:rPr>
          <w:rFonts w:ascii="Book Antiqua" w:eastAsia="DengXian" w:hAnsi="Book Antiqua"/>
          <w:kern w:val="2"/>
          <w:lang w:val="en-US" w:eastAsia="zh-CN"/>
        </w:rPr>
        <w:t xml:space="preserve"> 2012; </w:t>
      </w:r>
      <w:r w:rsidRPr="00DA25EF">
        <w:rPr>
          <w:rFonts w:ascii="Book Antiqua" w:eastAsia="DengXian" w:hAnsi="Book Antiqua"/>
          <w:b/>
          <w:kern w:val="2"/>
          <w:lang w:val="en-US" w:eastAsia="zh-CN"/>
        </w:rPr>
        <w:t>106</w:t>
      </w:r>
      <w:r w:rsidRPr="00DA25EF">
        <w:rPr>
          <w:rFonts w:ascii="Book Antiqua" w:eastAsia="DengXian" w:hAnsi="Book Antiqua"/>
          <w:kern w:val="2"/>
          <w:lang w:val="en-US" w:eastAsia="zh-CN"/>
        </w:rPr>
        <w:t>: 69-74 [PMID: 22136952 DOI: 10.1016/j.trstmh.2011.11.002]</w:t>
      </w:r>
    </w:p>
    <w:p w14:paraId="07C4CC7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 </w:t>
      </w:r>
      <w:proofErr w:type="spellStart"/>
      <w:r w:rsidRPr="00DA25EF">
        <w:rPr>
          <w:rFonts w:ascii="Book Antiqua" w:eastAsia="DengXian" w:hAnsi="Book Antiqua"/>
          <w:b/>
          <w:kern w:val="2"/>
          <w:lang w:val="en-US" w:eastAsia="zh-CN"/>
        </w:rPr>
        <w:t>McKENZIE</w:t>
      </w:r>
      <w:proofErr w:type="spellEnd"/>
      <w:r w:rsidRPr="00DA25EF">
        <w:rPr>
          <w:rFonts w:ascii="Book Antiqua" w:eastAsia="DengXian" w:hAnsi="Book Antiqua"/>
          <w:b/>
          <w:kern w:val="2"/>
          <w:lang w:val="en-US" w:eastAsia="zh-CN"/>
        </w:rPr>
        <w:t xml:space="preserve"> MB</w:t>
      </w:r>
      <w:r w:rsidRPr="00DA25EF">
        <w:rPr>
          <w:rFonts w:ascii="Book Antiqua" w:eastAsia="DengXian" w:hAnsi="Book Antiqua"/>
          <w:kern w:val="2"/>
          <w:lang w:val="en-US" w:eastAsia="zh-CN"/>
        </w:rPr>
        <w:t xml:space="preserve">. </w:t>
      </w:r>
      <w:bookmarkStart w:id="36" w:name="OLE_LINK92"/>
      <w:bookmarkStart w:id="37" w:name="OLE_LINK93"/>
      <w:r w:rsidRPr="00DA25EF">
        <w:rPr>
          <w:rFonts w:ascii="Book Antiqua" w:eastAsia="DengXian" w:hAnsi="Book Antiqua"/>
          <w:kern w:val="2"/>
          <w:lang w:val="en-US" w:eastAsia="zh-CN"/>
        </w:rPr>
        <w:t>Peptic ulceration in the African of Durban</w:t>
      </w:r>
      <w:bookmarkEnd w:id="36"/>
      <w:bookmarkEnd w:id="37"/>
      <w:r w:rsidRPr="00DA25EF">
        <w:rPr>
          <w:rFonts w:ascii="Book Antiqua" w:eastAsia="DengXian" w:hAnsi="Book Antiqua"/>
          <w:kern w:val="2"/>
          <w:lang w:val="en-US" w:eastAsia="zh-CN"/>
        </w:rPr>
        <w:t xml:space="preserve">. </w:t>
      </w:r>
      <w:r w:rsidRPr="00DA25EF">
        <w:rPr>
          <w:rFonts w:ascii="Book Antiqua" w:eastAsia="DengXian" w:hAnsi="Book Antiqua"/>
          <w:i/>
          <w:kern w:val="2"/>
          <w:lang w:val="en-US" w:eastAsia="zh-CN"/>
        </w:rPr>
        <w:t xml:space="preserve">S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Med J</w:t>
      </w:r>
      <w:r w:rsidRPr="00DA25EF">
        <w:rPr>
          <w:rFonts w:ascii="Book Antiqua" w:eastAsia="DengXian" w:hAnsi="Book Antiqua"/>
          <w:kern w:val="2"/>
          <w:lang w:val="en-US" w:eastAsia="zh-CN"/>
        </w:rPr>
        <w:t xml:space="preserve"> 1957; </w:t>
      </w:r>
      <w:r w:rsidRPr="00DA25EF">
        <w:rPr>
          <w:rFonts w:ascii="Book Antiqua" w:eastAsia="DengXian" w:hAnsi="Book Antiqua"/>
          <w:b/>
          <w:kern w:val="2"/>
          <w:lang w:val="en-US" w:eastAsia="zh-CN"/>
        </w:rPr>
        <w:t>31</w:t>
      </w:r>
      <w:r w:rsidRPr="00DA25EF">
        <w:rPr>
          <w:rFonts w:ascii="Book Antiqua" w:eastAsia="DengXian" w:hAnsi="Book Antiqua"/>
          <w:kern w:val="2"/>
          <w:lang w:val="en-US" w:eastAsia="zh-CN"/>
        </w:rPr>
        <w:t>: 1041-1045 [PMID: 13495647]</w:t>
      </w:r>
    </w:p>
    <w:p w14:paraId="23E54E6C"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highlight w:val="yellow"/>
          <w:lang w:val="en-US" w:eastAsia="zh-CN"/>
        </w:rPr>
        <w:t xml:space="preserve">6 </w:t>
      </w:r>
      <w:r w:rsidRPr="00DA25EF">
        <w:rPr>
          <w:rFonts w:ascii="Book Antiqua" w:eastAsia="DengXian" w:hAnsi="Book Antiqua"/>
          <w:b/>
          <w:kern w:val="2"/>
          <w:highlight w:val="yellow"/>
          <w:lang w:val="en-US" w:eastAsia="zh-CN"/>
        </w:rPr>
        <w:t xml:space="preserve">World Cancer Research Fund International/American Institute for Cancer Research. </w:t>
      </w:r>
      <w:r w:rsidRPr="00DA25EF">
        <w:rPr>
          <w:rFonts w:ascii="Book Antiqua" w:eastAsia="DengXian" w:hAnsi="Book Antiqua"/>
          <w:kern w:val="2"/>
          <w:highlight w:val="yellow"/>
          <w:lang w:val="en-US" w:eastAsia="zh-CN"/>
        </w:rPr>
        <w:t>Continuous Update Project Report: Diet, Nutrition, Physical Activity and Stomach Cancer, 2016. Available from: https://www.wcrf.org/sites/default/files/Stomach-Cancer-2016-Report.pdf</w:t>
      </w:r>
    </w:p>
    <w:p w14:paraId="2EFE4081"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 </w:t>
      </w:r>
      <w:r w:rsidRPr="00DA25EF">
        <w:rPr>
          <w:rFonts w:ascii="Book Antiqua" w:eastAsia="DengXian" w:hAnsi="Book Antiqua"/>
          <w:b/>
          <w:kern w:val="2"/>
          <w:lang w:val="en-US" w:eastAsia="zh-CN"/>
        </w:rPr>
        <w:t>Rosenstock S</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Jørgensen</w:t>
      </w:r>
      <w:proofErr w:type="spellEnd"/>
      <w:r w:rsidRPr="00DA25EF">
        <w:rPr>
          <w:rFonts w:ascii="Book Antiqua" w:eastAsia="DengXian" w:hAnsi="Book Antiqua"/>
          <w:kern w:val="2"/>
          <w:lang w:val="en-US" w:eastAsia="zh-CN"/>
        </w:rPr>
        <w:t xml:space="preserve"> T, Bonnevie O, Andersen L. Risk factors for peptic ulcer disease: A population based prospective cohort study comprising 2416 Danish adults. </w:t>
      </w:r>
      <w:r w:rsidRPr="00DA25EF">
        <w:rPr>
          <w:rFonts w:ascii="Book Antiqua" w:eastAsia="DengXian" w:hAnsi="Book Antiqua"/>
          <w:i/>
          <w:kern w:val="2"/>
          <w:lang w:val="en-US" w:eastAsia="zh-CN"/>
        </w:rPr>
        <w:t>Gut</w:t>
      </w:r>
      <w:r w:rsidRPr="00DA25EF">
        <w:rPr>
          <w:rFonts w:ascii="Book Antiqua" w:eastAsia="DengXian" w:hAnsi="Book Antiqua"/>
          <w:kern w:val="2"/>
          <w:lang w:val="en-US" w:eastAsia="zh-CN"/>
        </w:rPr>
        <w:t xml:space="preserve"> 2003; </w:t>
      </w:r>
      <w:r w:rsidRPr="00DA25EF">
        <w:rPr>
          <w:rFonts w:ascii="Book Antiqua" w:eastAsia="DengXian" w:hAnsi="Book Antiqua"/>
          <w:b/>
          <w:kern w:val="2"/>
          <w:lang w:val="en-US" w:eastAsia="zh-CN"/>
        </w:rPr>
        <w:t>52</w:t>
      </w:r>
      <w:r w:rsidRPr="00DA25EF">
        <w:rPr>
          <w:rFonts w:ascii="Book Antiqua" w:eastAsia="DengXian" w:hAnsi="Book Antiqua"/>
          <w:kern w:val="2"/>
          <w:lang w:val="en-US" w:eastAsia="zh-CN"/>
        </w:rPr>
        <w:t>: 186-193 [PMID: 12524398 DOI: 10.1136/gut.52.2.186]</w:t>
      </w:r>
    </w:p>
    <w:p w14:paraId="6AFD6256"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 </w:t>
      </w:r>
      <w:r w:rsidRPr="00DA25EF">
        <w:rPr>
          <w:rFonts w:ascii="Book Antiqua" w:eastAsia="DengXian" w:hAnsi="Book Antiqua"/>
          <w:b/>
          <w:kern w:val="2"/>
          <w:lang w:val="en-US" w:eastAsia="zh-CN"/>
        </w:rPr>
        <w:t>Park YH</w:t>
      </w:r>
      <w:r w:rsidRPr="00DA25EF">
        <w:rPr>
          <w:rFonts w:ascii="Book Antiqua" w:eastAsia="DengXian" w:hAnsi="Book Antiqua"/>
          <w:kern w:val="2"/>
          <w:lang w:val="en-US" w:eastAsia="zh-CN"/>
        </w:rPr>
        <w:t xml:space="preserve">, Kim N. Review of atrophic gastritis and intestinal metaplasia as a premalignant lesion of gastric cancer. </w:t>
      </w:r>
      <w:r w:rsidRPr="00DA25EF">
        <w:rPr>
          <w:rFonts w:ascii="Book Antiqua" w:eastAsia="DengXian" w:hAnsi="Book Antiqua"/>
          <w:i/>
          <w:kern w:val="2"/>
          <w:lang w:val="en-US" w:eastAsia="zh-CN"/>
        </w:rPr>
        <w:t xml:space="preserve">J Cancer </w:t>
      </w:r>
      <w:proofErr w:type="spellStart"/>
      <w:r w:rsidRPr="00DA25EF">
        <w:rPr>
          <w:rFonts w:ascii="Book Antiqua" w:eastAsia="DengXian" w:hAnsi="Book Antiqua"/>
          <w:i/>
          <w:kern w:val="2"/>
          <w:lang w:val="en-US" w:eastAsia="zh-CN"/>
        </w:rPr>
        <w:t>Prev</w:t>
      </w:r>
      <w:proofErr w:type="spellEnd"/>
      <w:r w:rsidRPr="00DA25EF">
        <w:rPr>
          <w:rFonts w:ascii="Book Antiqua" w:eastAsia="DengXian" w:hAnsi="Book Antiqua"/>
          <w:kern w:val="2"/>
          <w:lang w:val="en-US" w:eastAsia="zh-CN"/>
        </w:rPr>
        <w:t xml:space="preserve"> 2015; </w:t>
      </w:r>
      <w:r w:rsidRPr="00DA25EF">
        <w:rPr>
          <w:rFonts w:ascii="Book Antiqua" w:eastAsia="DengXian" w:hAnsi="Book Antiqua"/>
          <w:b/>
          <w:kern w:val="2"/>
          <w:lang w:val="en-US" w:eastAsia="zh-CN"/>
        </w:rPr>
        <w:t>20</w:t>
      </w:r>
      <w:r w:rsidRPr="00DA25EF">
        <w:rPr>
          <w:rFonts w:ascii="Book Antiqua" w:eastAsia="DengXian" w:hAnsi="Book Antiqua"/>
          <w:kern w:val="2"/>
          <w:lang w:val="en-US" w:eastAsia="zh-CN"/>
        </w:rPr>
        <w:t>: 25-40 [PMID: 25853101 DOI: 10.15430/JCP.2015.20.1.25]</w:t>
      </w:r>
    </w:p>
    <w:p w14:paraId="15B2766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9 </w:t>
      </w:r>
      <w:proofErr w:type="spellStart"/>
      <w:r w:rsidRPr="00DA25EF">
        <w:rPr>
          <w:rFonts w:ascii="Book Antiqua" w:eastAsia="DengXian" w:hAnsi="Book Antiqua"/>
          <w:b/>
          <w:kern w:val="2"/>
          <w:lang w:val="en-US" w:eastAsia="zh-CN"/>
        </w:rPr>
        <w:t>Parsonnet</w:t>
      </w:r>
      <w:proofErr w:type="spellEnd"/>
      <w:r w:rsidRPr="00DA25EF">
        <w:rPr>
          <w:rFonts w:ascii="Book Antiqua" w:eastAsia="DengXian" w:hAnsi="Book Antiqua"/>
          <w:b/>
          <w:kern w:val="2"/>
          <w:lang w:val="en-US" w:eastAsia="zh-CN"/>
        </w:rPr>
        <w:t xml:space="preserve"> J</w:t>
      </w:r>
      <w:r w:rsidRPr="00DA25EF">
        <w:rPr>
          <w:rFonts w:ascii="Book Antiqua" w:eastAsia="DengXian" w:hAnsi="Book Antiqua"/>
          <w:kern w:val="2"/>
          <w:lang w:val="en-US" w:eastAsia="zh-CN"/>
        </w:rPr>
        <w:t xml:space="preserve">, Friedman GD, </w:t>
      </w:r>
      <w:proofErr w:type="spellStart"/>
      <w:r w:rsidRPr="00DA25EF">
        <w:rPr>
          <w:rFonts w:ascii="Book Antiqua" w:eastAsia="DengXian" w:hAnsi="Book Antiqua"/>
          <w:kern w:val="2"/>
          <w:lang w:val="en-US" w:eastAsia="zh-CN"/>
        </w:rPr>
        <w:t>Vandersteen</w:t>
      </w:r>
      <w:proofErr w:type="spellEnd"/>
      <w:r w:rsidRPr="00DA25EF">
        <w:rPr>
          <w:rFonts w:ascii="Book Antiqua" w:eastAsia="DengXian" w:hAnsi="Book Antiqua"/>
          <w:kern w:val="2"/>
          <w:lang w:val="en-US" w:eastAsia="zh-CN"/>
        </w:rPr>
        <w:t xml:space="preserve"> DP, Chang Y, </w:t>
      </w:r>
      <w:proofErr w:type="spellStart"/>
      <w:r w:rsidRPr="00DA25EF">
        <w:rPr>
          <w:rFonts w:ascii="Book Antiqua" w:eastAsia="DengXian" w:hAnsi="Book Antiqua"/>
          <w:kern w:val="2"/>
          <w:lang w:val="en-US" w:eastAsia="zh-CN"/>
        </w:rPr>
        <w:t>Vogelman</w:t>
      </w:r>
      <w:proofErr w:type="spellEnd"/>
      <w:r w:rsidRPr="00DA25EF">
        <w:rPr>
          <w:rFonts w:ascii="Book Antiqua" w:eastAsia="DengXian" w:hAnsi="Book Antiqua"/>
          <w:kern w:val="2"/>
          <w:lang w:val="en-US" w:eastAsia="zh-CN"/>
        </w:rPr>
        <w:t xml:space="preserve"> JH, </w:t>
      </w:r>
      <w:proofErr w:type="spellStart"/>
      <w:r w:rsidRPr="00DA25EF">
        <w:rPr>
          <w:rFonts w:ascii="Book Antiqua" w:eastAsia="DengXian" w:hAnsi="Book Antiqua"/>
          <w:kern w:val="2"/>
          <w:lang w:val="en-US" w:eastAsia="zh-CN"/>
        </w:rPr>
        <w:t>Orentreich</w:t>
      </w:r>
      <w:proofErr w:type="spellEnd"/>
      <w:r w:rsidRPr="00DA25EF">
        <w:rPr>
          <w:rFonts w:ascii="Book Antiqua" w:eastAsia="DengXian" w:hAnsi="Book Antiqua"/>
          <w:kern w:val="2"/>
          <w:lang w:val="en-US" w:eastAsia="zh-CN"/>
        </w:rPr>
        <w:t xml:space="preserve"> N, Sibley RK. Helicobacter pylori infection and the risk of gastric carcinoma. </w:t>
      </w:r>
      <w:r w:rsidRPr="00DA25EF">
        <w:rPr>
          <w:rFonts w:ascii="Book Antiqua" w:eastAsia="DengXian" w:hAnsi="Book Antiqua"/>
          <w:i/>
          <w:kern w:val="2"/>
          <w:lang w:val="en-US" w:eastAsia="zh-CN"/>
        </w:rPr>
        <w:t xml:space="preserve">N </w:t>
      </w:r>
      <w:proofErr w:type="spellStart"/>
      <w:r w:rsidRPr="00DA25EF">
        <w:rPr>
          <w:rFonts w:ascii="Book Antiqua" w:eastAsia="DengXian" w:hAnsi="Book Antiqua"/>
          <w:i/>
          <w:kern w:val="2"/>
          <w:lang w:val="en-US" w:eastAsia="zh-CN"/>
        </w:rPr>
        <w:t>Engl</w:t>
      </w:r>
      <w:proofErr w:type="spellEnd"/>
      <w:r w:rsidRPr="00DA25EF">
        <w:rPr>
          <w:rFonts w:ascii="Book Antiqua" w:eastAsia="DengXian" w:hAnsi="Book Antiqua"/>
          <w:i/>
          <w:kern w:val="2"/>
          <w:lang w:val="en-US" w:eastAsia="zh-CN"/>
        </w:rPr>
        <w:t xml:space="preserve"> J Med</w:t>
      </w:r>
      <w:r w:rsidRPr="00DA25EF">
        <w:rPr>
          <w:rFonts w:ascii="Book Antiqua" w:eastAsia="DengXian" w:hAnsi="Book Antiqua"/>
          <w:kern w:val="2"/>
          <w:lang w:val="en-US" w:eastAsia="zh-CN"/>
        </w:rPr>
        <w:t xml:space="preserve"> 1991; </w:t>
      </w:r>
      <w:r w:rsidRPr="00DA25EF">
        <w:rPr>
          <w:rFonts w:ascii="Book Antiqua" w:eastAsia="DengXian" w:hAnsi="Book Antiqua"/>
          <w:b/>
          <w:kern w:val="2"/>
          <w:lang w:val="en-US" w:eastAsia="zh-CN"/>
        </w:rPr>
        <w:t>325</w:t>
      </w:r>
      <w:r w:rsidRPr="00DA25EF">
        <w:rPr>
          <w:rFonts w:ascii="Book Antiqua" w:eastAsia="DengXian" w:hAnsi="Book Antiqua"/>
          <w:kern w:val="2"/>
          <w:lang w:val="en-US" w:eastAsia="zh-CN"/>
        </w:rPr>
        <w:t xml:space="preserve">: 1127-1131 [PMID: 1891020 DOI: </w:t>
      </w:r>
      <w:r w:rsidRPr="00DA25EF">
        <w:rPr>
          <w:rFonts w:ascii="Book Antiqua" w:eastAsia="DengXian" w:hAnsi="Book Antiqua"/>
          <w:kern w:val="2"/>
          <w:lang w:val="en-US" w:eastAsia="zh-CN"/>
        </w:rPr>
        <w:lastRenderedPageBreak/>
        <w:t>10.1056/NEJM199110173251603]</w:t>
      </w:r>
    </w:p>
    <w:p w14:paraId="7A751C50"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10 </w:t>
      </w:r>
      <w:r w:rsidRPr="00DA25EF">
        <w:rPr>
          <w:rFonts w:ascii="Book Antiqua" w:eastAsia="DengXian" w:hAnsi="Book Antiqua"/>
          <w:b/>
          <w:kern w:val="2"/>
          <w:lang w:val="en-US" w:eastAsia="zh-CN"/>
        </w:rPr>
        <w:t xml:space="preserve">Helicobacter and Cancer Collaborative </w:t>
      </w:r>
      <w:proofErr w:type="gramStart"/>
      <w:r w:rsidRPr="00DA25EF">
        <w:rPr>
          <w:rFonts w:ascii="Book Antiqua" w:eastAsia="DengXian" w:hAnsi="Book Antiqua"/>
          <w:b/>
          <w:kern w:val="2"/>
          <w:lang w:val="en-US" w:eastAsia="zh-CN"/>
        </w:rPr>
        <w:t>Group.</w:t>
      </w:r>
      <w:r w:rsidRPr="00DA25EF">
        <w:rPr>
          <w:rFonts w:ascii="Book Antiqua" w:eastAsia="DengXian" w:hAnsi="Book Antiqua"/>
          <w:kern w:val="2"/>
          <w:lang w:val="en-US" w:eastAsia="zh-CN"/>
        </w:rPr>
        <w:t>.</w:t>
      </w:r>
      <w:proofErr w:type="gramEnd"/>
      <w:r w:rsidRPr="00DA25EF">
        <w:rPr>
          <w:rFonts w:ascii="Book Antiqua" w:eastAsia="DengXian" w:hAnsi="Book Antiqua"/>
          <w:kern w:val="2"/>
          <w:lang w:val="en-US" w:eastAsia="zh-CN"/>
        </w:rPr>
        <w:t xml:space="preserve"> Gastric cancer and Helicobacter pylori: A combined analysis of 12 case control studies nested within prospective cohorts. </w:t>
      </w:r>
      <w:r w:rsidRPr="00DA25EF">
        <w:rPr>
          <w:rFonts w:ascii="Book Antiqua" w:eastAsia="DengXian" w:hAnsi="Book Antiqua"/>
          <w:i/>
          <w:kern w:val="2"/>
          <w:lang w:val="en-US" w:eastAsia="zh-CN"/>
        </w:rPr>
        <w:t>Gut</w:t>
      </w:r>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49</w:t>
      </w:r>
      <w:r w:rsidRPr="00DA25EF">
        <w:rPr>
          <w:rFonts w:ascii="Book Antiqua" w:eastAsia="DengXian" w:hAnsi="Book Antiqua"/>
          <w:kern w:val="2"/>
          <w:lang w:val="en-US" w:eastAsia="zh-CN"/>
        </w:rPr>
        <w:t>: 347-353 [PMID: 11511555 DOI: 10.1136/gut.49.3.347]</w:t>
      </w:r>
    </w:p>
    <w:p w14:paraId="79CC338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11 </w:t>
      </w:r>
      <w:r w:rsidRPr="00DA25EF">
        <w:rPr>
          <w:rFonts w:ascii="Book Antiqua" w:eastAsia="DengXian" w:hAnsi="Book Antiqua"/>
          <w:b/>
          <w:kern w:val="2"/>
          <w:lang w:val="en-US" w:eastAsia="zh-CN"/>
        </w:rPr>
        <w:t>Atherton JC</w:t>
      </w:r>
      <w:r w:rsidRPr="00DA25EF">
        <w:rPr>
          <w:rFonts w:ascii="Book Antiqua" w:eastAsia="DengXian" w:hAnsi="Book Antiqua"/>
          <w:kern w:val="2"/>
          <w:lang w:val="en-US" w:eastAsia="zh-CN"/>
        </w:rPr>
        <w:t xml:space="preserve">. The clinical relevance of strain types of Helicobacter pylori. </w:t>
      </w:r>
      <w:r w:rsidRPr="00DA25EF">
        <w:rPr>
          <w:rFonts w:ascii="Book Antiqua" w:eastAsia="DengXian" w:hAnsi="Book Antiqua"/>
          <w:i/>
          <w:kern w:val="2"/>
          <w:lang w:val="en-US" w:eastAsia="zh-CN"/>
        </w:rPr>
        <w:t>Gut</w:t>
      </w:r>
      <w:r w:rsidRPr="00DA25EF">
        <w:rPr>
          <w:rFonts w:ascii="Book Antiqua" w:eastAsia="DengXian" w:hAnsi="Book Antiqua"/>
          <w:kern w:val="2"/>
          <w:lang w:val="en-US" w:eastAsia="zh-CN"/>
        </w:rPr>
        <w:t xml:space="preserve"> 1997; </w:t>
      </w:r>
      <w:r w:rsidRPr="00DA25EF">
        <w:rPr>
          <w:rFonts w:ascii="Book Antiqua" w:eastAsia="DengXian" w:hAnsi="Book Antiqua"/>
          <w:b/>
          <w:kern w:val="2"/>
          <w:lang w:val="en-US" w:eastAsia="zh-CN"/>
        </w:rPr>
        <w:t>40</w:t>
      </w:r>
      <w:r w:rsidRPr="00DA25EF">
        <w:rPr>
          <w:rFonts w:ascii="Book Antiqua" w:eastAsia="DengXian" w:hAnsi="Book Antiqua"/>
          <w:kern w:val="2"/>
          <w:lang w:val="en-US" w:eastAsia="zh-CN"/>
        </w:rPr>
        <w:t>: 701-703 [PMID: 9245920 DOI: 10.1136/gut.40.6.701]</w:t>
      </w:r>
    </w:p>
    <w:p w14:paraId="29E1B5A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12 </w:t>
      </w:r>
      <w:r w:rsidRPr="00DA25EF">
        <w:rPr>
          <w:rFonts w:ascii="Book Antiqua" w:eastAsia="DengXian" w:hAnsi="Book Antiqua"/>
          <w:b/>
          <w:kern w:val="2"/>
          <w:lang w:val="en-US" w:eastAsia="zh-CN"/>
        </w:rPr>
        <w:t>Pounder RE</w:t>
      </w:r>
      <w:r w:rsidRPr="00DA25EF">
        <w:rPr>
          <w:rFonts w:ascii="Book Antiqua" w:eastAsia="DengXian" w:hAnsi="Book Antiqua"/>
          <w:kern w:val="2"/>
          <w:lang w:val="en-US" w:eastAsia="zh-CN"/>
        </w:rPr>
        <w:t xml:space="preserve">, Ng D. </w:t>
      </w:r>
      <w:bookmarkStart w:id="38" w:name="OLE_LINK95"/>
      <w:bookmarkStart w:id="39" w:name="OLE_LINK96"/>
      <w:r w:rsidRPr="00DA25EF">
        <w:rPr>
          <w:rFonts w:ascii="Book Antiqua" w:eastAsia="DengXian" w:hAnsi="Book Antiqua"/>
          <w:kern w:val="2"/>
          <w:lang w:val="en-US" w:eastAsia="zh-CN"/>
        </w:rPr>
        <w:t>The prevalence of Helicobacter pylori infection in different countries.</w:t>
      </w:r>
      <w:bookmarkEnd w:id="38"/>
      <w:bookmarkEnd w:id="39"/>
      <w:r w:rsidRPr="00DA25EF">
        <w:rPr>
          <w:rFonts w:ascii="Book Antiqua" w:eastAsia="DengXian" w:hAnsi="Book Antiqua"/>
          <w:kern w:val="2"/>
          <w:lang w:val="en-US" w:eastAsia="zh-CN"/>
        </w:rPr>
        <w:t xml:space="preserve">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1995; </w:t>
      </w:r>
      <w:r w:rsidRPr="00DA25EF">
        <w:rPr>
          <w:rFonts w:ascii="Book Antiqua" w:eastAsia="DengXian" w:hAnsi="Book Antiqua"/>
          <w:b/>
          <w:kern w:val="2"/>
          <w:lang w:val="en-US" w:eastAsia="zh-CN"/>
        </w:rPr>
        <w:t xml:space="preserve">9 </w:t>
      </w:r>
      <w:r w:rsidRPr="00DA25EF">
        <w:rPr>
          <w:rFonts w:ascii="Book Antiqua" w:eastAsia="DengXian" w:hAnsi="Book Antiqua"/>
          <w:kern w:val="2"/>
          <w:lang w:val="en-US" w:eastAsia="zh-CN"/>
        </w:rPr>
        <w:t>Suppl 2: 33-39 [PMID: 8547526 DOI: 10.1016/0741-8329(94)00077-Q]</w:t>
      </w:r>
    </w:p>
    <w:p w14:paraId="5302D25C"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13 </w:t>
      </w:r>
      <w:r w:rsidRPr="00DA25EF">
        <w:rPr>
          <w:rFonts w:ascii="Book Antiqua" w:eastAsia="DengXian" w:hAnsi="Book Antiqua"/>
          <w:b/>
          <w:kern w:val="2"/>
          <w:lang w:val="en-US" w:eastAsia="zh-CN"/>
        </w:rPr>
        <w:t>Holcombe C</w:t>
      </w:r>
      <w:r w:rsidRPr="00DA25EF">
        <w:rPr>
          <w:rFonts w:ascii="Book Antiqua" w:eastAsia="DengXian" w:hAnsi="Book Antiqua"/>
          <w:kern w:val="2"/>
          <w:lang w:val="en-US" w:eastAsia="zh-CN"/>
        </w:rPr>
        <w:t xml:space="preserve">. Helicobacter pylori: The African enigma. </w:t>
      </w:r>
      <w:r w:rsidRPr="00DA25EF">
        <w:rPr>
          <w:rFonts w:ascii="Book Antiqua" w:eastAsia="DengXian" w:hAnsi="Book Antiqua"/>
          <w:i/>
          <w:kern w:val="2"/>
          <w:lang w:val="en-US" w:eastAsia="zh-CN"/>
        </w:rPr>
        <w:t>Gut</w:t>
      </w:r>
      <w:r w:rsidRPr="00DA25EF">
        <w:rPr>
          <w:rFonts w:ascii="Book Antiqua" w:eastAsia="DengXian" w:hAnsi="Book Antiqua"/>
          <w:kern w:val="2"/>
          <w:lang w:val="en-US" w:eastAsia="zh-CN"/>
        </w:rPr>
        <w:t xml:space="preserve"> 1992; </w:t>
      </w:r>
      <w:r w:rsidRPr="00DA25EF">
        <w:rPr>
          <w:rFonts w:ascii="Book Antiqua" w:eastAsia="DengXian" w:hAnsi="Book Antiqua"/>
          <w:b/>
          <w:kern w:val="2"/>
          <w:lang w:val="en-US" w:eastAsia="zh-CN"/>
        </w:rPr>
        <w:t>33</w:t>
      </w:r>
      <w:r w:rsidRPr="00DA25EF">
        <w:rPr>
          <w:rFonts w:ascii="Book Antiqua" w:eastAsia="DengXian" w:hAnsi="Book Antiqua"/>
          <w:kern w:val="2"/>
          <w:lang w:val="en-US" w:eastAsia="zh-CN"/>
        </w:rPr>
        <w:t>: 429-431 [PMID: 1582581 DOI: 10.1136/gut.33.4.429]</w:t>
      </w:r>
    </w:p>
    <w:p w14:paraId="2E4CF594"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14 </w:t>
      </w:r>
      <w:r w:rsidRPr="00DA25EF">
        <w:rPr>
          <w:rFonts w:ascii="Book Antiqua" w:eastAsia="DengXian" w:hAnsi="Book Antiqua"/>
          <w:b/>
          <w:kern w:val="2"/>
          <w:lang w:val="en-US" w:eastAsia="zh-CN"/>
        </w:rPr>
        <w:t>Tovey FI</w:t>
      </w:r>
      <w:r w:rsidRPr="00DA25EF">
        <w:rPr>
          <w:rFonts w:ascii="Book Antiqua" w:eastAsia="DengXian" w:hAnsi="Book Antiqua"/>
          <w:kern w:val="2"/>
          <w:lang w:val="en-US" w:eastAsia="zh-CN"/>
        </w:rPr>
        <w:t xml:space="preserve">, Tunstall M. Duodenal ulcer in black populations in Africa south of the Sahara. </w:t>
      </w:r>
      <w:r w:rsidRPr="00DA25EF">
        <w:rPr>
          <w:rFonts w:ascii="Book Antiqua" w:eastAsia="DengXian" w:hAnsi="Book Antiqua"/>
          <w:i/>
          <w:kern w:val="2"/>
          <w:lang w:val="en-US" w:eastAsia="zh-CN"/>
        </w:rPr>
        <w:t>Gut</w:t>
      </w:r>
      <w:r w:rsidRPr="00DA25EF">
        <w:rPr>
          <w:rFonts w:ascii="Book Antiqua" w:eastAsia="DengXian" w:hAnsi="Book Antiqua"/>
          <w:kern w:val="2"/>
          <w:lang w:val="en-US" w:eastAsia="zh-CN"/>
        </w:rPr>
        <w:t xml:space="preserve"> 1975; </w:t>
      </w:r>
      <w:r w:rsidRPr="00DA25EF">
        <w:rPr>
          <w:rFonts w:ascii="Book Antiqua" w:eastAsia="DengXian" w:hAnsi="Book Antiqua"/>
          <w:b/>
          <w:kern w:val="2"/>
          <w:lang w:val="en-US" w:eastAsia="zh-CN"/>
        </w:rPr>
        <w:t>16</w:t>
      </w:r>
      <w:r w:rsidRPr="00DA25EF">
        <w:rPr>
          <w:rFonts w:ascii="Book Antiqua" w:eastAsia="DengXian" w:hAnsi="Book Antiqua"/>
          <w:kern w:val="2"/>
          <w:lang w:val="en-US" w:eastAsia="zh-CN"/>
        </w:rPr>
        <w:t>: 564-576 [PMID: 1098969 DOI: 10.1136/gut.16.7.564]</w:t>
      </w:r>
    </w:p>
    <w:p w14:paraId="597606A8"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15 </w:t>
      </w:r>
      <w:r w:rsidRPr="00DA25EF">
        <w:rPr>
          <w:rFonts w:ascii="Book Antiqua" w:eastAsia="DengXian" w:hAnsi="Book Antiqua"/>
          <w:b/>
          <w:kern w:val="2"/>
          <w:lang w:val="en-US" w:eastAsia="zh-CN"/>
        </w:rPr>
        <w:t>Jolley KA</w:t>
      </w:r>
      <w:r w:rsidRPr="00DA25EF">
        <w:rPr>
          <w:rFonts w:ascii="Book Antiqua" w:eastAsia="DengXian" w:hAnsi="Book Antiqua"/>
          <w:kern w:val="2"/>
          <w:lang w:val="en-US" w:eastAsia="zh-CN"/>
        </w:rPr>
        <w:t xml:space="preserve">, Bray JE, Maiden MCJ. Open-access bacterial population genomics: </w:t>
      </w:r>
      <w:proofErr w:type="spellStart"/>
      <w:r w:rsidRPr="00DA25EF">
        <w:rPr>
          <w:rFonts w:ascii="Book Antiqua" w:eastAsia="DengXian" w:hAnsi="Book Antiqua"/>
          <w:kern w:val="2"/>
          <w:lang w:val="en-US" w:eastAsia="zh-CN"/>
        </w:rPr>
        <w:t>BIGSdb</w:t>
      </w:r>
      <w:proofErr w:type="spellEnd"/>
      <w:r w:rsidRPr="00DA25EF">
        <w:rPr>
          <w:rFonts w:ascii="Book Antiqua" w:eastAsia="DengXian" w:hAnsi="Book Antiqua"/>
          <w:kern w:val="2"/>
          <w:lang w:val="en-US" w:eastAsia="zh-CN"/>
        </w:rPr>
        <w:t xml:space="preserve"> software, the PubMLST.org website and their applications. </w:t>
      </w:r>
      <w:proofErr w:type="spellStart"/>
      <w:r w:rsidRPr="00DA25EF">
        <w:rPr>
          <w:rFonts w:ascii="Book Antiqua" w:eastAsia="DengXian" w:hAnsi="Book Antiqua"/>
          <w:i/>
          <w:kern w:val="2"/>
          <w:lang w:val="en-US" w:eastAsia="zh-CN"/>
        </w:rPr>
        <w:t>Wellcome</w:t>
      </w:r>
      <w:proofErr w:type="spellEnd"/>
      <w:r w:rsidRPr="00DA25EF">
        <w:rPr>
          <w:rFonts w:ascii="Book Antiqua" w:eastAsia="DengXian" w:hAnsi="Book Antiqua"/>
          <w:i/>
          <w:kern w:val="2"/>
          <w:lang w:val="en-US" w:eastAsia="zh-CN"/>
        </w:rPr>
        <w:t xml:space="preserve"> Open Res</w:t>
      </w:r>
      <w:r w:rsidRPr="00DA25EF">
        <w:rPr>
          <w:rFonts w:ascii="Book Antiqua" w:eastAsia="DengXian" w:hAnsi="Book Antiqua"/>
          <w:kern w:val="2"/>
          <w:lang w:val="en-US" w:eastAsia="zh-CN"/>
        </w:rPr>
        <w:t xml:space="preserve"> 2018; </w:t>
      </w:r>
      <w:r w:rsidRPr="00DA25EF">
        <w:rPr>
          <w:rFonts w:ascii="Book Antiqua" w:eastAsia="DengXian" w:hAnsi="Book Antiqua"/>
          <w:b/>
          <w:kern w:val="2"/>
          <w:lang w:val="en-US" w:eastAsia="zh-CN"/>
        </w:rPr>
        <w:t>3</w:t>
      </w:r>
      <w:r w:rsidRPr="00DA25EF">
        <w:rPr>
          <w:rFonts w:ascii="Book Antiqua" w:eastAsia="DengXian" w:hAnsi="Book Antiqua"/>
          <w:kern w:val="2"/>
          <w:lang w:val="en-US" w:eastAsia="zh-CN"/>
        </w:rPr>
        <w:t>: 124 [PMID: 30345391 DOI: 10.12688/wellcomeopenres.14826.1]</w:t>
      </w:r>
    </w:p>
    <w:p w14:paraId="1FEA3758"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16 </w:t>
      </w:r>
      <w:proofErr w:type="spellStart"/>
      <w:r w:rsidRPr="00DA25EF">
        <w:rPr>
          <w:rFonts w:ascii="Book Antiqua" w:eastAsia="DengXian" w:hAnsi="Book Antiqua"/>
          <w:b/>
          <w:kern w:val="2"/>
          <w:lang w:val="en-US" w:eastAsia="zh-CN"/>
        </w:rPr>
        <w:t>Achtman</w:t>
      </w:r>
      <w:proofErr w:type="spellEnd"/>
      <w:r w:rsidRPr="00DA25EF">
        <w:rPr>
          <w:rFonts w:ascii="Book Antiqua" w:eastAsia="DengXian" w:hAnsi="Book Antiqua"/>
          <w:b/>
          <w:kern w:val="2"/>
          <w:lang w:val="en-US" w:eastAsia="zh-CN"/>
        </w:rPr>
        <w:t xml:space="preserve"> M</w:t>
      </w:r>
      <w:r w:rsidRPr="00DA25EF">
        <w:rPr>
          <w:rFonts w:ascii="Book Antiqua" w:eastAsia="DengXian" w:hAnsi="Book Antiqua"/>
          <w:kern w:val="2"/>
          <w:lang w:val="en-US" w:eastAsia="zh-CN"/>
        </w:rPr>
        <w:t xml:space="preserve">, Azuma T, Berg DE, Ito Y, Morelli G, Pan ZJ, </w:t>
      </w:r>
      <w:proofErr w:type="spellStart"/>
      <w:r w:rsidRPr="00DA25EF">
        <w:rPr>
          <w:rFonts w:ascii="Book Antiqua" w:eastAsia="DengXian" w:hAnsi="Book Antiqua"/>
          <w:kern w:val="2"/>
          <w:lang w:val="en-US" w:eastAsia="zh-CN"/>
        </w:rPr>
        <w:t>Suerbaum</w:t>
      </w:r>
      <w:proofErr w:type="spellEnd"/>
      <w:r w:rsidRPr="00DA25EF">
        <w:rPr>
          <w:rFonts w:ascii="Book Antiqua" w:eastAsia="DengXian" w:hAnsi="Book Antiqua"/>
          <w:kern w:val="2"/>
          <w:lang w:val="en-US" w:eastAsia="zh-CN"/>
        </w:rPr>
        <w:t xml:space="preserve"> S, Thompson SA, van der Ende A, van </w:t>
      </w:r>
      <w:proofErr w:type="spellStart"/>
      <w:r w:rsidRPr="00DA25EF">
        <w:rPr>
          <w:rFonts w:ascii="Book Antiqua" w:eastAsia="DengXian" w:hAnsi="Book Antiqua"/>
          <w:kern w:val="2"/>
          <w:lang w:val="en-US" w:eastAsia="zh-CN"/>
        </w:rPr>
        <w:t>Doorn</w:t>
      </w:r>
      <w:proofErr w:type="spellEnd"/>
      <w:r w:rsidRPr="00DA25EF">
        <w:rPr>
          <w:rFonts w:ascii="Book Antiqua" w:eastAsia="DengXian" w:hAnsi="Book Antiqua"/>
          <w:kern w:val="2"/>
          <w:lang w:val="en-US" w:eastAsia="zh-CN"/>
        </w:rPr>
        <w:t xml:space="preserve"> LJ. Recombination and clonal groupings within Helicobacter pylori from different geographical regions. </w:t>
      </w:r>
      <w:r w:rsidRPr="00DA25EF">
        <w:rPr>
          <w:rFonts w:ascii="Book Antiqua" w:eastAsia="DengXian" w:hAnsi="Book Antiqua"/>
          <w:i/>
          <w:kern w:val="2"/>
          <w:lang w:val="en-US" w:eastAsia="zh-CN"/>
        </w:rPr>
        <w:t>Mol Microbiol</w:t>
      </w:r>
      <w:r w:rsidRPr="00DA25EF">
        <w:rPr>
          <w:rFonts w:ascii="Book Antiqua" w:eastAsia="DengXian" w:hAnsi="Book Antiqua"/>
          <w:kern w:val="2"/>
          <w:lang w:val="en-US" w:eastAsia="zh-CN"/>
        </w:rPr>
        <w:t xml:space="preserve"> 1999; </w:t>
      </w:r>
      <w:r w:rsidRPr="00DA25EF">
        <w:rPr>
          <w:rFonts w:ascii="Book Antiqua" w:eastAsia="DengXian" w:hAnsi="Book Antiqua"/>
          <w:b/>
          <w:kern w:val="2"/>
          <w:lang w:val="en-US" w:eastAsia="zh-CN"/>
        </w:rPr>
        <w:t>32</w:t>
      </w:r>
      <w:r w:rsidRPr="00DA25EF">
        <w:rPr>
          <w:rFonts w:ascii="Book Antiqua" w:eastAsia="DengXian" w:hAnsi="Book Antiqua"/>
          <w:kern w:val="2"/>
          <w:lang w:val="en-US" w:eastAsia="zh-CN"/>
        </w:rPr>
        <w:t>: 459-470 [PMID: 10320570 DOI: 10.1046/j.1365-2958.</w:t>
      </w:r>
      <w:proofErr w:type="gramStart"/>
      <w:r w:rsidRPr="00DA25EF">
        <w:rPr>
          <w:rFonts w:ascii="Book Antiqua" w:eastAsia="DengXian" w:hAnsi="Book Antiqua"/>
          <w:kern w:val="2"/>
          <w:lang w:val="en-US" w:eastAsia="zh-CN"/>
        </w:rPr>
        <w:t>1999.01382.x</w:t>
      </w:r>
      <w:proofErr w:type="gramEnd"/>
      <w:r w:rsidRPr="00DA25EF">
        <w:rPr>
          <w:rFonts w:ascii="Book Antiqua" w:eastAsia="DengXian" w:hAnsi="Book Antiqua"/>
          <w:kern w:val="2"/>
          <w:lang w:val="en-US" w:eastAsia="zh-CN"/>
        </w:rPr>
        <w:t>]</w:t>
      </w:r>
    </w:p>
    <w:p w14:paraId="7759FC6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17 </w:t>
      </w:r>
      <w:r w:rsidRPr="00DA25EF">
        <w:rPr>
          <w:rFonts w:ascii="Book Antiqua" w:eastAsia="DengXian" w:hAnsi="Book Antiqua"/>
          <w:b/>
          <w:kern w:val="2"/>
          <w:lang w:val="en-US" w:eastAsia="zh-CN"/>
        </w:rPr>
        <w:t>Lu JJ</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Perng</w:t>
      </w:r>
      <w:proofErr w:type="spellEnd"/>
      <w:r w:rsidRPr="00DA25EF">
        <w:rPr>
          <w:rFonts w:ascii="Book Antiqua" w:eastAsia="DengXian" w:hAnsi="Book Antiqua"/>
          <w:kern w:val="2"/>
          <w:lang w:val="en-US" w:eastAsia="zh-CN"/>
        </w:rPr>
        <w:t xml:space="preserve"> CL, </w:t>
      </w:r>
      <w:proofErr w:type="spellStart"/>
      <w:r w:rsidRPr="00DA25EF">
        <w:rPr>
          <w:rFonts w:ascii="Book Antiqua" w:eastAsia="DengXian" w:hAnsi="Book Antiqua"/>
          <w:kern w:val="2"/>
          <w:lang w:val="en-US" w:eastAsia="zh-CN"/>
        </w:rPr>
        <w:t>Shyu</w:t>
      </w:r>
      <w:proofErr w:type="spellEnd"/>
      <w:r w:rsidRPr="00DA25EF">
        <w:rPr>
          <w:rFonts w:ascii="Book Antiqua" w:eastAsia="DengXian" w:hAnsi="Book Antiqua"/>
          <w:kern w:val="2"/>
          <w:lang w:val="en-US" w:eastAsia="zh-CN"/>
        </w:rPr>
        <w:t xml:space="preserve"> RY, Chen CH, Lou Q, Chong SK, Lee CH. </w:t>
      </w:r>
      <w:bookmarkStart w:id="40" w:name="OLE_LINK97"/>
      <w:r w:rsidRPr="00DA25EF">
        <w:rPr>
          <w:rFonts w:ascii="Book Antiqua" w:eastAsia="DengXian" w:hAnsi="Book Antiqua"/>
          <w:kern w:val="2"/>
          <w:lang w:val="en-US" w:eastAsia="zh-CN"/>
        </w:rPr>
        <w:t>Comparison of five PCR methods for detection of Helicobacter pylori DNA in gastric tissues</w:t>
      </w:r>
      <w:bookmarkEnd w:id="40"/>
      <w:r w:rsidRPr="00DA25EF">
        <w:rPr>
          <w:rFonts w:ascii="Book Antiqua" w:eastAsia="DengXian" w:hAnsi="Book Antiqua"/>
          <w:kern w:val="2"/>
          <w:lang w:val="en-US" w:eastAsia="zh-CN"/>
        </w:rPr>
        <w:t xml:space="preserve">. </w:t>
      </w:r>
      <w:r w:rsidRPr="00DA25EF">
        <w:rPr>
          <w:rFonts w:ascii="Book Antiqua" w:eastAsia="DengXian" w:hAnsi="Book Antiqua"/>
          <w:i/>
          <w:kern w:val="2"/>
          <w:lang w:val="en-US" w:eastAsia="zh-CN"/>
        </w:rPr>
        <w:t>J Clin Microbiol</w:t>
      </w:r>
      <w:r w:rsidRPr="00DA25EF">
        <w:rPr>
          <w:rFonts w:ascii="Book Antiqua" w:eastAsia="DengXian" w:hAnsi="Book Antiqua"/>
          <w:kern w:val="2"/>
          <w:lang w:val="en-US" w:eastAsia="zh-CN"/>
        </w:rPr>
        <w:t xml:space="preserve"> 1999; </w:t>
      </w:r>
      <w:r w:rsidRPr="00DA25EF">
        <w:rPr>
          <w:rFonts w:ascii="Book Antiqua" w:eastAsia="DengXian" w:hAnsi="Book Antiqua"/>
          <w:b/>
          <w:kern w:val="2"/>
          <w:lang w:val="en-US" w:eastAsia="zh-CN"/>
        </w:rPr>
        <w:t>37</w:t>
      </w:r>
      <w:r w:rsidRPr="00DA25EF">
        <w:rPr>
          <w:rFonts w:ascii="Book Antiqua" w:eastAsia="DengXian" w:hAnsi="Book Antiqua"/>
          <w:kern w:val="2"/>
          <w:lang w:val="en-US" w:eastAsia="zh-CN"/>
        </w:rPr>
        <w:t>: 772-774 [PMID: 9986850]</w:t>
      </w:r>
    </w:p>
    <w:p w14:paraId="5235595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18 </w:t>
      </w:r>
      <w:proofErr w:type="spellStart"/>
      <w:r w:rsidRPr="00DA25EF">
        <w:rPr>
          <w:rFonts w:ascii="Book Antiqua" w:eastAsia="DengXian" w:hAnsi="Book Antiqua"/>
          <w:b/>
          <w:kern w:val="2"/>
          <w:lang w:val="en-US" w:eastAsia="zh-CN"/>
        </w:rPr>
        <w:t>Gyedu</w:t>
      </w:r>
      <w:proofErr w:type="spellEnd"/>
      <w:r w:rsidRPr="00DA25EF">
        <w:rPr>
          <w:rFonts w:ascii="Book Antiqua" w:eastAsia="DengXian" w:hAnsi="Book Antiqua"/>
          <w:b/>
          <w:kern w:val="2"/>
          <w:lang w:val="en-US" w:eastAsia="zh-CN"/>
        </w:rPr>
        <w:t xml:space="preserve"> A</w:t>
      </w:r>
      <w:r w:rsidRPr="00DA25EF">
        <w:rPr>
          <w:rFonts w:ascii="Book Antiqua" w:eastAsia="DengXian" w:hAnsi="Book Antiqua"/>
          <w:kern w:val="2"/>
          <w:lang w:val="en-US" w:eastAsia="zh-CN"/>
        </w:rPr>
        <w:t xml:space="preserve">, Yorke J. Upper gastrointestinal endoscopy in the patient population of Kumasi, Ghana: Indications and findings. </w:t>
      </w:r>
      <w:r w:rsidRPr="00DA25EF">
        <w:rPr>
          <w:rFonts w:ascii="Book Antiqua" w:eastAsia="DengXian" w:hAnsi="Book Antiqua"/>
          <w:i/>
          <w:kern w:val="2"/>
          <w:lang w:val="en-US" w:eastAsia="zh-CN"/>
        </w:rPr>
        <w:t xml:space="preserve">Pan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Med J</w:t>
      </w:r>
      <w:r w:rsidRPr="00DA25EF">
        <w:rPr>
          <w:rFonts w:ascii="Book Antiqua" w:eastAsia="DengXian" w:hAnsi="Book Antiqua"/>
          <w:kern w:val="2"/>
          <w:lang w:val="en-US" w:eastAsia="zh-CN"/>
        </w:rPr>
        <w:t xml:space="preserve"> 2014; </w:t>
      </w:r>
      <w:r w:rsidRPr="00DA25EF">
        <w:rPr>
          <w:rFonts w:ascii="Book Antiqua" w:eastAsia="DengXian" w:hAnsi="Book Antiqua"/>
          <w:b/>
          <w:kern w:val="2"/>
          <w:lang w:val="en-US" w:eastAsia="zh-CN"/>
        </w:rPr>
        <w:t>18</w:t>
      </w:r>
      <w:r w:rsidRPr="00DA25EF">
        <w:rPr>
          <w:rFonts w:ascii="Book Antiqua" w:eastAsia="DengXian" w:hAnsi="Book Antiqua"/>
          <w:kern w:val="2"/>
          <w:lang w:val="en-US" w:eastAsia="zh-CN"/>
        </w:rPr>
        <w:t>: 327 [PMID: 25478048 DOI: 10.11604/pamj.2014.18.327.4806]</w:t>
      </w:r>
    </w:p>
    <w:p w14:paraId="63B1D2C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19 </w:t>
      </w:r>
      <w:proofErr w:type="spellStart"/>
      <w:r w:rsidRPr="00DA25EF">
        <w:rPr>
          <w:rFonts w:ascii="Book Antiqua" w:eastAsia="DengXian" w:hAnsi="Book Antiqua"/>
          <w:b/>
          <w:kern w:val="2"/>
          <w:lang w:val="en-US" w:eastAsia="zh-CN"/>
        </w:rPr>
        <w:t>Jemilohun</w:t>
      </w:r>
      <w:proofErr w:type="spellEnd"/>
      <w:r w:rsidRPr="00DA25EF">
        <w:rPr>
          <w:rFonts w:ascii="Book Antiqua" w:eastAsia="DengXian" w:hAnsi="Book Antiqua"/>
          <w:b/>
          <w:kern w:val="2"/>
          <w:lang w:val="en-US" w:eastAsia="zh-CN"/>
        </w:rPr>
        <w:t xml:space="preserve"> AC</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Otegbayo</w:t>
      </w:r>
      <w:proofErr w:type="spellEnd"/>
      <w:r w:rsidRPr="00DA25EF">
        <w:rPr>
          <w:rFonts w:ascii="Book Antiqua" w:eastAsia="DengXian" w:hAnsi="Book Antiqua"/>
          <w:kern w:val="2"/>
          <w:lang w:val="en-US" w:eastAsia="zh-CN"/>
        </w:rPr>
        <w:t xml:space="preserve"> JA, Ola SO, </w:t>
      </w:r>
      <w:proofErr w:type="spellStart"/>
      <w:r w:rsidRPr="00DA25EF">
        <w:rPr>
          <w:rFonts w:ascii="Book Antiqua" w:eastAsia="DengXian" w:hAnsi="Book Antiqua"/>
          <w:kern w:val="2"/>
          <w:lang w:val="en-US" w:eastAsia="zh-CN"/>
        </w:rPr>
        <w:t>Oluwasola</w:t>
      </w:r>
      <w:proofErr w:type="spellEnd"/>
      <w:r w:rsidRPr="00DA25EF">
        <w:rPr>
          <w:rFonts w:ascii="Book Antiqua" w:eastAsia="DengXian" w:hAnsi="Book Antiqua"/>
          <w:kern w:val="2"/>
          <w:lang w:val="en-US" w:eastAsia="zh-CN"/>
        </w:rPr>
        <w:t xml:space="preserve"> OA, </w:t>
      </w:r>
      <w:proofErr w:type="spellStart"/>
      <w:r w:rsidRPr="00DA25EF">
        <w:rPr>
          <w:rFonts w:ascii="Book Antiqua" w:eastAsia="DengXian" w:hAnsi="Book Antiqua"/>
          <w:kern w:val="2"/>
          <w:lang w:val="en-US" w:eastAsia="zh-CN"/>
        </w:rPr>
        <w:t>Akere</w:t>
      </w:r>
      <w:proofErr w:type="spellEnd"/>
      <w:r w:rsidRPr="00DA25EF">
        <w:rPr>
          <w:rFonts w:ascii="Book Antiqua" w:eastAsia="DengXian" w:hAnsi="Book Antiqua"/>
          <w:kern w:val="2"/>
          <w:lang w:val="en-US" w:eastAsia="zh-CN"/>
        </w:rPr>
        <w:t xml:space="preserve"> A. Prevalence of Helicobacter pylori among Nigerian patients with dyspepsia in Ibadan. </w:t>
      </w:r>
      <w:r w:rsidRPr="00DA25EF">
        <w:rPr>
          <w:rFonts w:ascii="Book Antiqua" w:eastAsia="DengXian" w:hAnsi="Book Antiqua"/>
          <w:i/>
          <w:kern w:val="2"/>
          <w:lang w:val="en-US" w:eastAsia="zh-CN"/>
        </w:rPr>
        <w:t xml:space="preserve">Pan </w:t>
      </w:r>
      <w:proofErr w:type="spellStart"/>
      <w:r w:rsidRPr="00DA25EF">
        <w:rPr>
          <w:rFonts w:ascii="Book Antiqua" w:eastAsia="DengXian" w:hAnsi="Book Antiqua"/>
          <w:i/>
          <w:kern w:val="2"/>
          <w:lang w:val="en-US" w:eastAsia="zh-CN"/>
        </w:rPr>
        <w:lastRenderedPageBreak/>
        <w:t>Afr</w:t>
      </w:r>
      <w:proofErr w:type="spellEnd"/>
      <w:r w:rsidRPr="00DA25EF">
        <w:rPr>
          <w:rFonts w:ascii="Book Antiqua" w:eastAsia="DengXian" w:hAnsi="Book Antiqua"/>
          <w:i/>
          <w:kern w:val="2"/>
          <w:lang w:val="en-US" w:eastAsia="zh-CN"/>
        </w:rPr>
        <w:t xml:space="preserve"> Med J</w:t>
      </w:r>
      <w:r w:rsidRPr="00DA25EF">
        <w:rPr>
          <w:rFonts w:ascii="Book Antiqua" w:eastAsia="DengXian" w:hAnsi="Book Antiqua"/>
          <w:kern w:val="2"/>
          <w:lang w:val="en-US" w:eastAsia="zh-CN"/>
        </w:rPr>
        <w:t xml:space="preserve"> 2010; </w:t>
      </w:r>
      <w:r w:rsidRPr="00DA25EF">
        <w:rPr>
          <w:rFonts w:ascii="Book Antiqua" w:eastAsia="DengXian" w:hAnsi="Book Antiqua"/>
          <w:b/>
          <w:kern w:val="2"/>
          <w:lang w:val="en-US" w:eastAsia="zh-CN"/>
        </w:rPr>
        <w:t>6</w:t>
      </w:r>
      <w:r w:rsidRPr="00DA25EF">
        <w:rPr>
          <w:rFonts w:ascii="Book Antiqua" w:eastAsia="DengXian" w:hAnsi="Book Antiqua"/>
          <w:kern w:val="2"/>
          <w:lang w:val="en-US" w:eastAsia="zh-CN"/>
        </w:rPr>
        <w:t>: 18 [PMID: 21734925 DOI: 10.4314/</w:t>
      </w:r>
      <w:proofErr w:type="gramStart"/>
      <w:r w:rsidRPr="00DA25EF">
        <w:rPr>
          <w:rFonts w:ascii="Book Antiqua" w:eastAsia="DengXian" w:hAnsi="Book Antiqua"/>
          <w:kern w:val="2"/>
          <w:lang w:val="en-US" w:eastAsia="zh-CN"/>
        </w:rPr>
        <w:t>pamj.v</w:t>
      </w:r>
      <w:proofErr w:type="gramEnd"/>
      <w:r w:rsidRPr="00DA25EF">
        <w:rPr>
          <w:rFonts w:ascii="Book Antiqua" w:eastAsia="DengXian" w:hAnsi="Book Antiqua"/>
          <w:kern w:val="2"/>
          <w:lang w:val="en-US" w:eastAsia="zh-CN"/>
        </w:rPr>
        <w:t>6i1.69090]</w:t>
      </w:r>
    </w:p>
    <w:p w14:paraId="37F0B4AD"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highlight w:val="yellow"/>
          <w:lang w:val="en-US" w:eastAsia="zh-CN"/>
        </w:rPr>
        <w:t xml:space="preserve">20 </w:t>
      </w:r>
      <w:bookmarkStart w:id="41" w:name="OLE_LINK99"/>
      <w:bookmarkStart w:id="42" w:name="OLE_LINK100"/>
      <w:proofErr w:type="spellStart"/>
      <w:r w:rsidRPr="00DA25EF">
        <w:rPr>
          <w:rFonts w:ascii="Book Antiqua" w:eastAsia="DengXian" w:hAnsi="Book Antiqua"/>
          <w:b/>
          <w:kern w:val="2"/>
          <w:highlight w:val="yellow"/>
          <w:lang w:val="en-US" w:eastAsia="zh-CN"/>
        </w:rPr>
        <w:t>Bojuwoye</w:t>
      </w:r>
      <w:proofErr w:type="spellEnd"/>
      <w:r w:rsidRPr="00DA25EF">
        <w:rPr>
          <w:rFonts w:ascii="Book Antiqua" w:eastAsia="DengXian" w:hAnsi="Book Antiqua"/>
          <w:b/>
          <w:kern w:val="2"/>
          <w:highlight w:val="yellow"/>
          <w:lang w:val="en-US" w:eastAsia="zh-CN"/>
        </w:rPr>
        <w:t xml:space="preserve"> ABO,</w:t>
      </w:r>
      <w:r w:rsidRPr="00DA25EF">
        <w:rPr>
          <w:rFonts w:ascii="Book Antiqua" w:eastAsia="DengXian" w:hAnsi="Book Antiqua"/>
          <w:kern w:val="2"/>
          <w:highlight w:val="yellow"/>
          <w:lang w:val="en-US" w:eastAsia="zh-CN"/>
        </w:rPr>
        <w:t xml:space="preserve"> Ibrahim </w:t>
      </w:r>
      <w:proofErr w:type="spellStart"/>
      <w:r w:rsidRPr="00DA25EF">
        <w:rPr>
          <w:rFonts w:ascii="Book Antiqua" w:eastAsia="DengXian" w:hAnsi="Book Antiqua"/>
          <w:kern w:val="2"/>
          <w:highlight w:val="yellow"/>
          <w:lang w:val="en-US" w:eastAsia="zh-CN"/>
        </w:rPr>
        <w:t>Olatunde</w:t>
      </w:r>
      <w:proofErr w:type="spellEnd"/>
      <w:r w:rsidRPr="00DA25EF">
        <w:rPr>
          <w:rFonts w:ascii="Book Antiqua" w:eastAsia="DengXian" w:hAnsi="Book Antiqua"/>
          <w:kern w:val="2"/>
          <w:highlight w:val="yellow"/>
          <w:lang w:val="en-US" w:eastAsia="zh-CN"/>
        </w:rPr>
        <w:t xml:space="preserve"> O K, </w:t>
      </w:r>
      <w:proofErr w:type="spellStart"/>
      <w:r w:rsidRPr="00DA25EF">
        <w:rPr>
          <w:rFonts w:ascii="Book Antiqua" w:eastAsia="DengXian" w:hAnsi="Book Antiqua"/>
          <w:kern w:val="2"/>
          <w:highlight w:val="yellow"/>
          <w:lang w:val="en-US" w:eastAsia="zh-CN"/>
        </w:rPr>
        <w:t>Ogunlaja</w:t>
      </w:r>
      <w:proofErr w:type="spellEnd"/>
      <w:r w:rsidRPr="00DA25EF">
        <w:rPr>
          <w:rFonts w:ascii="Book Antiqua" w:eastAsia="DengXian" w:hAnsi="Book Antiqua"/>
          <w:kern w:val="2"/>
          <w:highlight w:val="yellow"/>
          <w:lang w:val="en-US" w:eastAsia="zh-CN"/>
        </w:rPr>
        <w:t xml:space="preserve"> </w:t>
      </w:r>
      <w:proofErr w:type="spellStart"/>
      <w:r w:rsidRPr="00DA25EF">
        <w:rPr>
          <w:rFonts w:ascii="Book Antiqua" w:eastAsia="DengXian" w:hAnsi="Book Antiqua"/>
          <w:kern w:val="2"/>
          <w:highlight w:val="yellow"/>
          <w:lang w:val="en-US" w:eastAsia="zh-CN"/>
        </w:rPr>
        <w:t>Ayotunde</w:t>
      </w:r>
      <w:proofErr w:type="spellEnd"/>
      <w:r w:rsidRPr="00DA25EF">
        <w:rPr>
          <w:rFonts w:ascii="Book Antiqua" w:eastAsia="DengXian" w:hAnsi="Book Antiqua"/>
          <w:kern w:val="2"/>
          <w:highlight w:val="yellow"/>
          <w:lang w:val="en-US" w:eastAsia="zh-CN"/>
        </w:rPr>
        <w:t xml:space="preserve"> O BJB. </w:t>
      </w:r>
      <w:bookmarkStart w:id="43" w:name="OLE_LINK98"/>
      <w:r w:rsidRPr="00DA25EF">
        <w:rPr>
          <w:rFonts w:ascii="Book Antiqua" w:eastAsia="DengXian" w:hAnsi="Book Antiqua"/>
          <w:kern w:val="2"/>
          <w:highlight w:val="yellow"/>
          <w:lang w:val="en-US" w:eastAsia="zh-CN"/>
        </w:rPr>
        <w:t>Relationship between Helicobacter Pylori Infection and Endoscopic Findings among Patients with Dyspepsia in North Central, Nigeria</w:t>
      </w:r>
      <w:bookmarkEnd w:id="43"/>
      <w:r w:rsidRPr="00DA25EF">
        <w:rPr>
          <w:rFonts w:ascii="Book Antiqua" w:eastAsia="DengXian" w:hAnsi="Book Antiqua"/>
          <w:kern w:val="2"/>
          <w:highlight w:val="yellow"/>
          <w:lang w:val="en-US" w:eastAsia="zh-CN"/>
        </w:rPr>
        <w:t>.</w:t>
      </w:r>
      <w:bookmarkEnd w:id="41"/>
      <w:bookmarkEnd w:id="42"/>
      <w:r w:rsidRPr="00DA25EF">
        <w:rPr>
          <w:rFonts w:ascii="Book Antiqua" w:eastAsia="DengXian" w:hAnsi="Book Antiqua"/>
          <w:kern w:val="2"/>
          <w:highlight w:val="yellow"/>
          <w:lang w:val="en-US" w:eastAsia="zh-CN"/>
        </w:rPr>
        <w:t xml:space="preserve"> </w:t>
      </w:r>
      <w:r w:rsidRPr="00DA25EF">
        <w:rPr>
          <w:rFonts w:ascii="Book Antiqua" w:eastAsia="DengXian" w:hAnsi="Book Antiqua"/>
          <w:i/>
          <w:kern w:val="2"/>
          <w:highlight w:val="yellow"/>
          <w:lang w:val="en-US" w:eastAsia="zh-CN"/>
        </w:rPr>
        <w:t>Sudan JMS</w:t>
      </w:r>
      <w:r w:rsidRPr="00DA25EF">
        <w:rPr>
          <w:rFonts w:ascii="Book Antiqua" w:eastAsia="DengXian" w:hAnsi="Book Antiqua"/>
          <w:kern w:val="2"/>
          <w:highlight w:val="yellow"/>
          <w:lang w:val="en-US" w:eastAsia="zh-CN"/>
        </w:rPr>
        <w:t xml:space="preserve"> 2016; </w:t>
      </w:r>
      <w:r w:rsidRPr="00DA25EF">
        <w:rPr>
          <w:rFonts w:ascii="Book Antiqua" w:eastAsia="DengXian" w:hAnsi="Book Antiqua"/>
          <w:b/>
          <w:kern w:val="2"/>
          <w:highlight w:val="yellow"/>
          <w:lang w:val="en-US" w:eastAsia="zh-CN"/>
        </w:rPr>
        <w:t>11</w:t>
      </w:r>
      <w:r w:rsidRPr="00DA25EF">
        <w:rPr>
          <w:rFonts w:ascii="Book Antiqua" w:eastAsia="DengXian" w:hAnsi="Book Antiqua"/>
          <w:kern w:val="2"/>
          <w:highlight w:val="yellow"/>
          <w:lang w:val="en-US" w:eastAsia="zh-CN"/>
        </w:rPr>
        <w:t>: 167-172</w:t>
      </w:r>
    </w:p>
    <w:p w14:paraId="28501F26"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highlight w:val="yellow"/>
          <w:lang w:val="en-US" w:eastAsia="zh-CN"/>
        </w:rPr>
        <w:t xml:space="preserve">21 </w:t>
      </w:r>
      <w:proofErr w:type="spellStart"/>
      <w:r w:rsidRPr="00DA25EF">
        <w:rPr>
          <w:rFonts w:ascii="Book Antiqua" w:eastAsia="DengXian" w:hAnsi="Book Antiqua"/>
          <w:b/>
          <w:kern w:val="2"/>
          <w:highlight w:val="yellow"/>
          <w:lang w:val="en-US" w:eastAsia="zh-CN"/>
        </w:rPr>
        <w:t>Makanga</w:t>
      </w:r>
      <w:proofErr w:type="spellEnd"/>
      <w:r w:rsidRPr="00DA25EF">
        <w:rPr>
          <w:rFonts w:ascii="Book Antiqua" w:eastAsia="DengXian" w:hAnsi="Book Antiqua"/>
          <w:b/>
          <w:kern w:val="2"/>
          <w:highlight w:val="yellow"/>
          <w:lang w:val="en-US" w:eastAsia="zh-CN"/>
        </w:rPr>
        <w:t xml:space="preserve"> W, </w:t>
      </w:r>
      <w:proofErr w:type="spellStart"/>
      <w:r w:rsidRPr="00DA25EF">
        <w:rPr>
          <w:rFonts w:ascii="Book Antiqua" w:eastAsia="DengXian" w:hAnsi="Book Antiqua"/>
          <w:iCs/>
          <w:kern w:val="2"/>
          <w:highlight w:val="yellow"/>
          <w:lang w:val="en-US" w:eastAsia="zh-CN"/>
        </w:rPr>
        <w:t>Nyaoncha</w:t>
      </w:r>
      <w:proofErr w:type="spellEnd"/>
      <w:r w:rsidRPr="00DA25EF">
        <w:rPr>
          <w:rFonts w:ascii="Book Antiqua" w:eastAsia="DengXian" w:hAnsi="Book Antiqua"/>
          <w:kern w:val="2"/>
          <w:highlight w:val="yellow"/>
          <w:lang w:val="en-US" w:eastAsia="zh-CN"/>
        </w:rPr>
        <w:t xml:space="preserve"> A. </w:t>
      </w:r>
      <w:bookmarkStart w:id="44" w:name="OLE_LINK101"/>
      <w:bookmarkStart w:id="45" w:name="OLE_LINK102"/>
      <w:r w:rsidRPr="00DA25EF">
        <w:rPr>
          <w:rFonts w:ascii="Book Antiqua" w:eastAsia="DengXian" w:hAnsi="Book Antiqua"/>
          <w:kern w:val="2"/>
          <w:highlight w:val="yellow"/>
          <w:lang w:val="en-US" w:eastAsia="zh-CN"/>
        </w:rPr>
        <w:t xml:space="preserve">Upper Gastrointestinal Disease in Nairobi and Nakuru Counties, Kenya; A </w:t>
      </w:r>
      <w:proofErr w:type="gramStart"/>
      <w:r w:rsidRPr="00DA25EF">
        <w:rPr>
          <w:rFonts w:ascii="Book Antiqua" w:eastAsia="DengXian" w:hAnsi="Book Antiqua"/>
          <w:kern w:val="2"/>
          <w:highlight w:val="yellow"/>
          <w:lang w:val="en-US" w:eastAsia="zh-CN"/>
        </w:rPr>
        <w:t>Two Year</w:t>
      </w:r>
      <w:proofErr w:type="gramEnd"/>
      <w:r w:rsidRPr="00DA25EF">
        <w:rPr>
          <w:rFonts w:ascii="Book Antiqua" w:eastAsia="DengXian" w:hAnsi="Book Antiqua"/>
          <w:kern w:val="2"/>
          <w:highlight w:val="yellow"/>
          <w:lang w:val="en-US" w:eastAsia="zh-CN"/>
        </w:rPr>
        <w:t xml:space="preserve"> Comparative Endoscopy Study</w:t>
      </w:r>
      <w:bookmarkEnd w:id="44"/>
      <w:bookmarkEnd w:id="45"/>
      <w:r w:rsidRPr="00DA25EF">
        <w:rPr>
          <w:rFonts w:ascii="Book Antiqua" w:eastAsia="DengXian" w:hAnsi="Book Antiqua"/>
          <w:kern w:val="2"/>
          <w:highlight w:val="yellow"/>
          <w:lang w:val="en-US" w:eastAsia="zh-CN"/>
        </w:rPr>
        <w:t xml:space="preserve">. </w:t>
      </w:r>
      <w:r w:rsidRPr="00DA25EF">
        <w:rPr>
          <w:rFonts w:ascii="Book Antiqua" w:eastAsia="DengXian" w:hAnsi="Book Antiqua"/>
          <w:i/>
          <w:kern w:val="2"/>
          <w:highlight w:val="yellow"/>
          <w:lang w:val="en-US" w:eastAsia="zh-CN"/>
        </w:rPr>
        <w:t xml:space="preserve">Ann </w:t>
      </w:r>
      <w:proofErr w:type="spellStart"/>
      <w:r w:rsidRPr="00DA25EF">
        <w:rPr>
          <w:rFonts w:ascii="Book Antiqua" w:eastAsia="DengXian" w:hAnsi="Book Antiqua"/>
          <w:i/>
          <w:kern w:val="2"/>
          <w:highlight w:val="yellow"/>
          <w:lang w:val="en-US" w:eastAsia="zh-CN"/>
        </w:rPr>
        <w:t>Afric</w:t>
      </w:r>
      <w:proofErr w:type="spellEnd"/>
      <w:r w:rsidRPr="00DA25EF">
        <w:rPr>
          <w:rFonts w:ascii="Book Antiqua" w:eastAsia="DengXian" w:hAnsi="Book Antiqua"/>
          <w:i/>
          <w:kern w:val="2"/>
          <w:highlight w:val="yellow"/>
          <w:lang w:val="en-US" w:eastAsia="zh-CN"/>
        </w:rPr>
        <w:t xml:space="preserve"> Surg</w:t>
      </w:r>
      <w:r w:rsidRPr="00DA25EF">
        <w:rPr>
          <w:rFonts w:ascii="Book Antiqua" w:eastAsia="DengXian" w:hAnsi="Book Antiqua"/>
          <w:kern w:val="2"/>
          <w:highlight w:val="yellow"/>
          <w:lang w:val="en-US" w:eastAsia="zh-CN"/>
        </w:rPr>
        <w:t xml:space="preserve"> 2014; </w:t>
      </w:r>
      <w:r w:rsidRPr="00DA25EF">
        <w:rPr>
          <w:rFonts w:ascii="Book Antiqua" w:eastAsia="DengXian" w:hAnsi="Book Antiqua"/>
          <w:b/>
          <w:kern w:val="2"/>
          <w:highlight w:val="yellow"/>
          <w:lang w:val="en-US" w:eastAsia="zh-CN"/>
        </w:rPr>
        <w:t>11</w:t>
      </w:r>
      <w:r w:rsidRPr="00DA25EF">
        <w:rPr>
          <w:rFonts w:ascii="Book Antiqua" w:eastAsia="DengXian" w:hAnsi="Book Antiqua"/>
          <w:kern w:val="2"/>
          <w:highlight w:val="yellow"/>
          <w:lang w:val="en-US" w:eastAsia="zh-CN"/>
        </w:rPr>
        <w:t>: 35-39</w:t>
      </w:r>
    </w:p>
    <w:p w14:paraId="24C7C78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22 </w:t>
      </w:r>
      <w:r w:rsidRPr="00DA25EF">
        <w:rPr>
          <w:rFonts w:ascii="Book Antiqua" w:eastAsia="DengXian" w:hAnsi="Book Antiqua"/>
          <w:b/>
          <w:kern w:val="2"/>
          <w:lang w:val="en-US" w:eastAsia="zh-CN"/>
        </w:rPr>
        <w:t>Lin KJ</w:t>
      </w:r>
      <w:r w:rsidRPr="00DA25EF">
        <w:rPr>
          <w:rFonts w:ascii="Book Antiqua" w:eastAsia="DengXian" w:hAnsi="Book Antiqua"/>
          <w:kern w:val="2"/>
          <w:lang w:val="en-US" w:eastAsia="zh-CN"/>
        </w:rPr>
        <w:t xml:space="preserve">, García Rodríguez LA, Hernández-Díaz S. Systematic review of peptic ulcer disease incidence rates: Do studies without validation provide reliable estimates? </w:t>
      </w:r>
      <w:proofErr w:type="spellStart"/>
      <w:r w:rsidRPr="00DA25EF">
        <w:rPr>
          <w:rFonts w:ascii="Book Antiqua" w:eastAsia="DengXian" w:hAnsi="Book Antiqua"/>
          <w:i/>
          <w:kern w:val="2"/>
          <w:lang w:val="en-US" w:eastAsia="zh-CN"/>
        </w:rPr>
        <w:t>Pharmacoepidemiol</w:t>
      </w:r>
      <w:proofErr w:type="spellEnd"/>
      <w:r w:rsidRPr="00DA25EF">
        <w:rPr>
          <w:rFonts w:ascii="Book Antiqua" w:eastAsia="DengXian" w:hAnsi="Book Antiqua"/>
          <w:i/>
          <w:kern w:val="2"/>
          <w:lang w:val="en-US" w:eastAsia="zh-CN"/>
        </w:rPr>
        <w:t xml:space="preserve"> Drug </w:t>
      </w:r>
      <w:proofErr w:type="spellStart"/>
      <w:r w:rsidRPr="00DA25EF">
        <w:rPr>
          <w:rFonts w:ascii="Book Antiqua" w:eastAsia="DengXian" w:hAnsi="Book Antiqua"/>
          <w:i/>
          <w:kern w:val="2"/>
          <w:lang w:val="en-US" w:eastAsia="zh-CN"/>
        </w:rPr>
        <w:t>Saf</w:t>
      </w:r>
      <w:proofErr w:type="spellEnd"/>
      <w:r w:rsidRPr="00DA25EF">
        <w:rPr>
          <w:rFonts w:ascii="Book Antiqua" w:eastAsia="DengXian" w:hAnsi="Book Antiqua"/>
          <w:kern w:val="2"/>
          <w:lang w:val="en-US" w:eastAsia="zh-CN"/>
        </w:rPr>
        <w:t xml:space="preserve"> 2011; </w:t>
      </w:r>
      <w:r w:rsidRPr="00DA25EF">
        <w:rPr>
          <w:rFonts w:ascii="Book Antiqua" w:eastAsia="DengXian" w:hAnsi="Book Antiqua"/>
          <w:b/>
          <w:kern w:val="2"/>
          <w:lang w:val="en-US" w:eastAsia="zh-CN"/>
        </w:rPr>
        <w:t>20</w:t>
      </w:r>
      <w:r w:rsidRPr="00DA25EF">
        <w:rPr>
          <w:rFonts w:ascii="Book Antiqua" w:eastAsia="DengXian" w:hAnsi="Book Antiqua"/>
          <w:kern w:val="2"/>
          <w:lang w:val="en-US" w:eastAsia="zh-CN"/>
        </w:rPr>
        <w:t>: 718-728 [PMID: 21626606 DOI: 10.1002/pds.2153]</w:t>
      </w:r>
    </w:p>
    <w:p w14:paraId="1F3E4DE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23 </w:t>
      </w:r>
      <w:r w:rsidRPr="00DA25EF">
        <w:rPr>
          <w:rFonts w:ascii="Book Antiqua" w:eastAsia="DengXian" w:hAnsi="Book Antiqua"/>
          <w:b/>
          <w:kern w:val="2"/>
          <w:lang w:val="en-US" w:eastAsia="zh-CN"/>
        </w:rPr>
        <w:t>Manuel D</w:t>
      </w:r>
      <w:r w:rsidRPr="00DA25EF">
        <w:rPr>
          <w:rFonts w:ascii="Book Antiqua" w:eastAsia="DengXian" w:hAnsi="Book Antiqua"/>
          <w:kern w:val="2"/>
          <w:lang w:val="en-US" w:eastAsia="zh-CN"/>
        </w:rPr>
        <w:t xml:space="preserve">, Cutler A, Goldstein J, </w:t>
      </w:r>
      <w:proofErr w:type="spellStart"/>
      <w:r w:rsidRPr="00DA25EF">
        <w:rPr>
          <w:rFonts w:ascii="Book Antiqua" w:eastAsia="DengXian" w:hAnsi="Book Antiqua"/>
          <w:kern w:val="2"/>
          <w:lang w:val="en-US" w:eastAsia="zh-CN"/>
        </w:rPr>
        <w:t>Fennerty</w:t>
      </w:r>
      <w:proofErr w:type="spellEnd"/>
      <w:r w:rsidRPr="00DA25EF">
        <w:rPr>
          <w:rFonts w:ascii="Book Antiqua" w:eastAsia="DengXian" w:hAnsi="Book Antiqua"/>
          <w:kern w:val="2"/>
          <w:lang w:val="en-US" w:eastAsia="zh-CN"/>
        </w:rPr>
        <w:t xml:space="preserve"> MB, Brown K. Decreasing prevalence combined with increasing eradication of Helicobacter pylori infection in the United States has not resulted in fewer hospital admissions for peptic ulcer disease-related complications.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25</w:t>
      </w:r>
      <w:r w:rsidRPr="00DA25EF">
        <w:rPr>
          <w:rFonts w:ascii="Book Antiqua" w:eastAsia="DengXian" w:hAnsi="Book Antiqua"/>
          <w:kern w:val="2"/>
          <w:lang w:val="en-US" w:eastAsia="zh-CN"/>
        </w:rPr>
        <w:t>: 1423-1427 [PMID: 17539981 DOI: 10.1111/j.1365-2036.</w:t>
      </w:r>
      <w:proofErr w:type="gramStart"/>
      <w:r w:rsidRPr="00DA25EF">
        <w:rPr>
          <w:rFonts w:ascii="Book Antiqua" w:eastAsia="DengXian" w:hAnsi="Book Antiqua"/>
          <w:kern w:val="2"/>
          <w:lang w:val="en-US" w:eastAsia="zh-CN"/>
        </w:rPr>
        <w:t>2007.03340.x</w:t>
      </w:r>
      <w:proofErr w:type="gramEnd"/>
      <w:r w:rsidRPr="00DA25EF">
        <w:rPr>
          <w:rFonts w:ascii="Book Antiqua" w:eastAsia="DengXian" w:hAnsi="Book Antiqua"/>
          <w:kern w:val="2"/>
          <w:lang w:val="en-US" w:eastAsia="zh-CN"/>
        </w:rPr>
        <w:t>]</w:t>
      </w:r>
    </w:p>
    <w:p w14:paraId="343F51D0"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24 </w:t>
      </w:r>
      <w:proofErr w:type="spellStart"/>
      <w:r w:rsidRPr="00DA25EF">
        <w:rPr>
          <w:rFonts w:ascii="Book Antiqua" w:eastAsia="DengXian" w:hAnsi="Book Antiqua"/>
          <w:b/>
          <w:kern w:val="2"/>
          <w:lang w:val="en-US" w:eastAsia="zh-CN"/>
        </w:rPr>
        <w:t>Groenen</w:t>
      </w:r>
      <w:proofErr w:type="spellEnd"/>
      <w:r w:rsidRPr="00DA25EF">
        <w:rPr>
          <w:rFonts w:ascii="Book Antiqua" w:eastAsia="DengXian" w:hAnsi="Book Antiqua"/>
          <w:b/>
          <w:kern w:val="2"/>
          <w:lang w:val="en-US" w:eastAsia="zh-CN"/>
        </w:rPr>
        <w:t xml:space="preserve"> MJ</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Kuipers</w:t>
      </w:r>
      <w:proofErr w:type="spellEnd"/>
      <w:r w:rsidRPr="00DA25EF">
        <w:rPr>
          <w:rFonts w:ascii="Book Antiqua" w:eastAsia="DengXian" w:hAnsi="Book Antiqua"/>
          <w:kern w:val="2"/>
          <w:lang w:val="en-US" w:eastAsia="zh-CN"/>
        </w:rPr>
        <w:t xml:space="preserve"> EJ, Hansen BE, </w:t>
      </w:r>
      <w:proofErr w:type="spellStart"/>
      <w:r w:rsidRPr="00DA25EF">
        <w:rPr>
          <w:rFonts w:ascii="Book Antiqua" w:eastAsia="DengXian" w:hAnsi="Book Antiqua"/>
          <w:kern w:val="2"/>
          <w:lang w:val="en-US" w:eastAsia="zh-CN"/>
        </w:rPr>
        <w:t>Ouwendijk</w:t>
      </w:r>
      <w:proofErr w:type="spellEnd"/>
      <w:r w:rsidRPr="00DA25EF">
        <w:rPr>
          <w:rFonts w:ascii="Book Antiqua" w:eastAsia="DengXian" w:hAnsi="Book Antiqua"/>
          <w:kern w:val="2"/>
          <w:lang w:val="en-US" w:eastAsia="zh-CN"/>
        </w:rPr>
        <w:t xml:space="preserve"> RJ. Incidence of duodenal ulcers and gastric ulcers in a Western population: Back to where it started. </w:t>
      </w:r>
      <w:r w:rsidRPr="00DA25EF">
        <w:rPr>
          <w:rFonts w:ascii="Book Antiqua" w:eastAsia="DengXian" w:hAnsi="Book Antiqua"/>
          <w:i/>
          <w:kern w:val="2"/>
          <w:lang w:val="en-US" w:eastAsia="zh-CN"/>
        </w:rPr>
        <w:t>Can J Gastroenterol</w:t>
      </w:r>
      <w:r w:rsidRPr="00DA25EF">
        <w:rPr>
          <w:rFonts w:ascii="Book Antiqua" w:eastAsia="DengXian" w:hAnsi="Book Antiqua"/>
          <w:kern w:val="2"/>
          <w:lang w:val="en-US" w:eastAsia="zh-CN"/>
        </w:rPr>
        <w:t xml:space="preserve"> 2009; </w:t>
      </w:r>
      <w:r w:rsidRPr="00DA25EF">
        <w:rPr>
          <w:rFonts w:ascii="Book Antiqua" w:eastAsia="DengXian" w:hAnsi="Book Antiqua"/>
          <w:b/>
          <w:kern w:val="2"/>
          <w:lang w:val="en-US" w:eastAsia="zh-CN"/>
        </w:rPr>
        <w:t>23</w:t>
      </w:r>
      <w:r w:rsidRPr="00DA25EF">
        <w:rPr>
          <w:rFonts w:ascii="Book Antiqua" w:eastAsia="DengXian" w:hAnsi="Book Antiqua"/>
          <w:kern w:val="2"/>
          <w:lang w:val="en-US" w:eastAsia="zh-CN"/>
        </w:rPr>
        <w:t>: 604-608 [PMID: 19816622 DOI: 10.1155/2009/181059]</w:t>
      </w:r>
    </w:p>
    <w:p w14:paraId="7C32698E"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25 </w:t>
      </w:r>
      <w:proofErr w:type="spellStart"/>
      <w:r w:rsidRPr="00DA25EF">
        <w:rPr>
          <w:rFonts w:ascii="Book Antiqua" w:eastAsia="DengXian" w:hAnsi="Book Antiqua"/>
          <w:b/>
          <w:kern w:val="2"/>
          <w:lang w:val="en-US" w:eastAsia="zh-CN"/>
        </w:rPr>
        <w:t>Sbrozzi-Vanni</w:t>
      </w:r>
      <w:proofErr w:type="spellEnd"/>
      <w:r w:rsidRPr="00DA25EF">
        <w:rPr>
          <w:rFonts w:ascii="Book Antiqua" w:eastAsia="DengXian" w:hAnsi="Book Antiqua"/>
          <w:b/>
          <w:kern w:val="2"/>
          <w:lang w:val="en-US" w:eastAsia="zh-CN"/>
        </w:rPr>
        <w:t xml:space="preserve"> A</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Zullo</w:t>
      </w:r>
      <w:proofErr w:type="spellEnd"/>
      <w:r w:rsidRPr="00DA25EF">
        <w:rPr>
          <w:rFonts w:ascii="Book Antiqua" w:eastAsia="DengXian" w:hAnsi="Book Antiqua"/>
          <w:kern w:val="2"/>
          <w:lang w:val="en-US" w:eastAsia="zh-CN"/>
        </w:rPr>
        <w:t xml:space="preserve"> A, Di Giulio E, Hassan C, </w:t>
      </w:r>
      <w:proofErr w:type="spellStart"/>
      <w:r w:rsidRPr="00DA25EF">
        <w:rPr>
          <w:rFonts w:ascii="Book Antiqua" w:eastAsia="DengXian" w:hAnsi="Book Antiqua"/>
          <w:kern w:val="2"/>
          <w:lang w:val="en-US" w:eastAsia="zh-CN"/>
        </w:rPr>
        <w:t>Corleto</w:t>
      </w:r>
      <w:proofErr w:type="spellEnd"/>
      <w:r w:rsidRPr="00DA25EF">
        <w:rPr>
          <w:rFonts w:ascii="Book Antiqua" w:eastAsia="DengXian" w:hAnsi="Book Antiqua"/>
          <w:kern w:val="2"/>
          <w:lang w:val="en-US" w:eastAsia="zh-CN"/>
        </w:rPr>
        <w:t xml:space="preserve"> VD, </w:t>
      </w:r>
      <w:proofErr w:type="spellStart"/>
      <w:r w:rsidRPr="00DA25EF">
        <w:rPr>
          <w:rFonts w:ascii="Book Antiqua" w:eastAsia="DengXian" w:hAnsi="Book Antiqua"/>
          <w:kern w:val="2"/>
          <w:lang w:val="en-US" w:eastAsia="zh-CN"/>
        </w:rPr>
        <w:t>Lahner</w:t>
      </w:r>
      <w:proofErr w:type="spellEnd"/>
      <w:r w:rsidRPr="00DA25EF">
        <w:rPr>
          <w:rFonts w:ascii="Book Antiqua" w:eastAsia="DengXian" w:hAnsi="Book Antiqua"/>
          <w:kern w:val="2"/>
          <w:lang w:val="en-US" w:eastAsia="zh-CN"/>
        </w:rPr>
        <w:t xml:space="preserve"> E, </w:t>
      </w:r>
      <w:proofErr w:type="spellStart"/>
      <w:r w:rsidRPr="00DA25EF">
        <w:rPr>
          <w:rFonts w:ascii="Book Antiqua" w:eastAsia="DengXian" w:hAnsi="Book Antiqua"/>
          <w:kern w:val="2"/>
          <w:lang w:val="en-US" w:eastAsia="zh-CN"/>
        </w:rPr>
        <w:t>Annibale</w:t>
      </w:r>
      <w:proofErr w:type="spellEnd"/>
      <w:r w:rsidRPr="00DA25EF">
        <w:rPr>
          <w:rFonts w:ascii="Book Antiqua" w:eastAsia="DengXian" w:hAnsi="Book Antiqua"/>
          <w:kern w:val="2"/>
          <w:lang w:val="en-US" w:eastAsia="zh-CN"/>
        </w:rPr>
        <w:t xml:space="preserve"> B. Low prevalence of idiopathic peptic ulcer disease: An Italian endoscopic survey. </w:t>
      </w:r>
      <w:r w:rsidRPr="00DA25EF">
        <w:rPr>
          <w:rFonts w:ascii="Book Antiqua" w:eastAsia="DengXian" w:hAnsi="Book Antiqua"/>
          <w:i/>
          <w:kern w:val="2"/>
          <w:lang w:val="en-US" w:eastAsia="zh-CN"/>
        </w:rPr>
        <w:t>Dig Liver Dis</w:t>
      </w:r>
      <w:r w:rsidRPr="00DA25EF">
        <w:rPr>
          <w:rFonts w:ascii="Book Antiqua" w:eastAsia="DengXian" w:hAnsi="Book Antiqua"/>
          <w:kern w:val="2"/>
          <w:lang w:val="en-US" w:eastAsia="zh-CN"/>
        </w:rPr>
        <w:t xml:space="preserve"> 2010; </w:t>
      </w:r>
      <w:r w:rsidRPr="00DA25EF">
        <w:rPr>
          <w:rFonts w:ascii="Book Antiqua" w:eastAsia="DengXian" w:hAnsi="Book Antiqua"/>
          <w:b/>
          <w:kern w:val="2"/>
          <w:lang w:val="en-US" w:eastAsia="zh-CN"/>
        </w:rPr>
        <w:t>42</w:t>
      </w:r>
      <w:r w:rsidRPr="00DA25EF">
        <w:rPr>
          <w:rFonts w:ascii="Book Antiqua" w:eastAsia="DengXian" w:hAnsi="Book Antiqua"/>
          <w:kern w:val="2"/>
          <w:lang w:val="en-US" w:eastAsia="zh-CN"/>
        </w:rPr>
        <w:t>: 773-776 [PMID: 20444661 DOI: 10.1016/j.dld.2010.03.019]</w:t>
      </w:r>
    </w:p>
    <w:p w14:paraId="35087A5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26 </w:t>
      </w:r>
      <w:proofErr w:type="spellStart"/>
      <w:r w:rsidRPr="00DA25EF">
        <w:rPr>
          <w:rFonts w:ascii="Book Antiqua" w:eastAsia="DengXian" w:hAnsi="Book Antiqua"/>
          <w:b/>
          <w:kern w:val="2"/>
          <w:lang w:val="en-US" w:eastAsia="zh-CN"/>
        </w:rPr>
        <w:t>Asombang</w:t>
      </w:r>
      <w:proofErr w:type="spellEnd"/>
      <w:r w:rsidRPr="00DA25EF">
        <w:rPr>
          <w:rFonts w:ascii="Book Antiqua" w:eastAsia="DengXian" w:hAnsi="Book Antiqua"/>
          <w:b/>
          <w:kern w:val="2"/>
          <w:lang w:val="en-US" w:eastAsia="zh-CN"/>
        </w:rPr>
        <w:t xml:space="preserve"> AW</w:t>
      </w:r>
      <w:r w:rsidRPr="00DA25EF">
        <w:rPr>
          <w:rFonts w:ascii="Book Antiqua" w:eastAsia="DengXian" w:hAnsi="Book Antiqua"/>
          <w:kern w:val="2"/>
          <w:lang w:val="en-US" w:eastAsia="zh-CN"/>
        </w:rPr>
        <w:t xml:space="preserve">, Rahman R, </w:t>
      </w:r>
      <w:proofErr w:type="spellStart"/>
      <w:r w:rsidRPr="00DA25EF">
        <w:rPr>
          <w:rFonts w:ascii="Book Antiqua" w:eastAsia="DengXian" w:hAnsi="Book Antiqua"/>
          <w:kern w:val="2"/>
          <w:lang w:val="en-US" w:eastAsia="zh-CN"/>
        </w:rPr>
        <w:t>Ibdah</w:t>
      </w:r>
      <w:proofErr w:type="spellEnd"/>
      <w:r w:rsidRPr="00DA25EF">
        <w:rPr>
          <w:rFonts w:ascii="Book Antiqua" w:eastAsia="DengXian" w:hAnsi="Book Antiqua"/>
          <w:kern w:val="2"/>
          <w:lang w:val="en-US" w:eastAsia="zh-CN"/>
        </w:rPr>
        <w:t xml:space="preserve"> JA. Gastric cancer in Africa: Current management and outcomes. </w:t>
      </w:r>
      <w:r w:rsidRPr="00DA25EF">
        <w:rPr>
          <w:rFonts w:ascii="Book Antiqua" w:eastAsia="DengXian" w:hAnsi="Book Antiqua"/>
          <w:i/>
          <w:kern w:val="2"/>
          <w:lang w:val="en-US" w:eastAsia="zh-CN"/>
        </w:rPr>
        <w:t>World J Gastroenterol</w:t>
      </w:r>
      <w:r w:rsidRPr="00DA25EF">
        <w:rPr>
          <w:rFonts w:ascii="Book Antiqua" w:eastAsia="DengXian" w:hAnsi="Book Antiqua"/>
          <w:kern w:val="2"/>
          <w:lang w:val="en-US" w:eastAsia="zh-CN"/>
        </w:rPr>
        <w:t xml:space="preserve"> 2014; </w:t>
      </w:r>
      <w:r w:rsidRPr="00DA25EF">
        <w:rPr>
          <w:rFonts w:ascii="Book Antiqua" w:eastAsia="DengXian" w:hAnsi="Book Antiqua"/>
          <w:b/>
          <w:kern w:val="2"/>
          <w:lang w:val="en-US" w:eastAsia="zh-CN"/>
        </w:rPr>
        <w:t>20</w:t>
      </w:r>
      <w:r w:rsidRPr="00DA25EF">
        <w:rPr>
          <w:rFonts w:ascii="Book Antiqua" w:eastAsia="DengXian" w:hAnsi="Book Antiqua"/>
          <w:kern w:val="2"/>
          <w:lang w:val="en-US" w:eastAsia="zh-CN"/>
        </w:rPr>
        <w:t>: 3875-3879 [PMID: 24833842 DOI: 10.3748/</w:t>
      </w:r>
      <w:proofErr w:type="gramStart"/>
      <w:r w:rsidRPr="00DA25EF">
        <w:rPr>
          <w:rFonts w:ascii="Book Antiqua" w:eastAsia="DengXian" w:hAnsi="Book Antiqua"/>
          <w:kern w:val="2"/>
          <w:lang w:val="en-US" w:eastAsia="zh-CN"/>
        </w:rPr>
        <w:t>wjg.v20.i</w:t>
      </w:r>
      <w:proofErr w:type="gramEnd"/>
      <w:r w:rsidRPr="00DA25EF">
        <w:rPr>
          <w:rFonts w:ascii="Book Antiqua" w:eastAsia="DengXian" w:hAnsi="Book Antiqua"/>
          <w:kern w:val="2"/>
          <w:lang w:val="en-US" w:eastAsia="zh-CN"/>
        </w:rPr>
        <w:t>14.3875]</w:t>
      </w:r>
    </w:p>
    <w:p w14:paraId="214A9BA6"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27 </w:t>
      </w:r>
      <w:r w:rsidRPr="00DA25EF">
        <w:rPr>
          <w:rFonts w:ascii="Book Antiqua" w:eastAsia="DengXian" w:hAnsi="Book Antiqua"/>
          <w:b/>
          <w:kern w:val="2"/>
          <w:lang w:val="en-US" w:eastAsia="zh-CN"/>
        </w:rPr>
        <w:t>Fernando N</w:t>
      </w:r>
      <w:r w:rsidRPr="00DA25EF">
        <w:rPr>
          <w:rFonts w:ascii="Book Antiqua" w:eastAsia="DengXian" w:hAnsi="Book Antiqua"/>
          <w:kern w:val="2"/>
          <w:lang w:val="en-US" w:eastAsia="zh-CN"/>
        </w:rPr>
        <w:t xml:space="preserve">, Holton J, Zulu I, Vaira D, </w:t>
      </w:r>
      <w:proofErr w:type="spellStart"/>
      <w:r w:rsidRPr="00DA25EF">
        <w:rPr>
          <w:rFonts w:ascii="Book Antiqua" w:eastAsia="DengXian" w:hAnsi="Book Antiqua"/>
          <w:kern w:val="2"/>
          <w:lang w:val="en-US" w:eastAsia="zh-CN"/>
        </w:rPr>
        <w:t>Mwaba</w:t>
      </w:r>
      <w:proofErr w:type="spellEnd"/>
      <w:r w:rsidRPr="00DA25EF">
        <w:rPr>
          <w:rFonts w:ascii="Book Antiqua" w:eastAsia="DengXian" w:hAnsi="Book Antiqua"/>
          <w:kern w:val="2"/>
          <w:lang w:val="en-US" w:eastAsia="zh-CN"/>
        </w:rPr>
        <w:t xml:space="preserve"> P, Kelly P. Helicobacter pylori infection in an urban African population. </w:t>
      </w:r>
      <w:r w:rsidRPr="00DA25EF">
        <w:rPr>
          <w:rFonts w:ascii="Book Antiqua" w:eastAsia="DengXian" w:hAnsi="Book Antiqua"/>
          <w:i/>
          <w:kern w:val="2"/>
          <w:lang w:val="en-US" w:eastAsia="zh-CN"/>
        </w:rPr>
        <w:t>J Clin Microbiol</w:t>
      </w:r>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39</w:t>
      </w:r>
      <w:r w:rsidRPr="00DA25EF">
        <w:rPr>
          <w:rFonts w:ascii="Book Antiqua" w:eastAsia="DengXian" w:hAnsi="Book Antiqua"/>
          <w:kern w:val="2"/>
          <w:lang w:val="en-US" w:eastAsia="zh-CN"/>
        </w:rPr>
        <w:t>: 1323-1327 [PMID: 11283050 DOI: 10.1128/JCM.39.4.1323-1327.2001]</w:t>
      </w:r>
    </w:p>
    <w:p w14:paraId="4641F7AF"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28 </w:t>
      </w:r>
      <w:r w:rsidRPr="00DA25EF">
        <w:rPr>
          <w:rFonts w:ascii="Book Antiqua" w:eastAsia="DengXian" w:hAnsi="Book Antiqua"/>
          <w:b/>
          <w:kern w:val="2"/>
          <w:lang w:val="en-US" w:eastAsia="zh-CN"/>
        </w:rPr>
        <w:t>Post PN</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Kuipers</w:t>
      </w:r>
      <w:proofErr w:type="spellEnd"/>
      <w:r w:rsidRPr="00DA25EF">
        <w:rPr>
          <w:rFonts w:ascii="Book Antiqua" w:eastAsia="DengXian" w:hAnsi="Book Antiqua"/>
          <w:kern w:val="2"/>
          <w:lang w:val="en-US" w:eastAsia="zh-CN"/>
        </w:rPr>
        <w:t xml:space="preserve"> EJ, Meijer GA. Declining incidence of peptic ulcer but not </w:t>
      </w:r>
      <w:r w:rsidRPr="00DA25EF">
        <w:rPr>
          <w:rFonts w:ascii="Book Antiqua" w:eastAsia="DengXian" w:hAnsi="Book Antiqua"/>
          <w:kern w:val="2"/>
          <w:lang w:val="en-US" w:eastAsia="zh-CN"/>
        </w:rPr>
        <w:lastRenderedPageBreak/>
        <w:t xml:space="preserve">of its complications: A nation-wide study in The Netherlands.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2006; </w:t>
      </w:r>
      <w:r w:rsidRPr="00DA25EF">
        <w:rPr>
          <w:rFonts w:ascii="Book Antiqua" w:eastAsia="DengXian" w:hAnsi="Book Antiqua"/>
          <w:b/>
          <w:kern w:val="2"/>
          <w:lang w:val="en-US" w:eastAsia="zh-CN"/>
        </w:rPr>
        <w:t>23</w:t>
      </w:r>
      <w:r w:rsidRPr="00DA25EF">
        <w:rPr>
          <w:rFonts w:ascii="Book Antiqua" w:eastAsia="DengXian" w:hAnsi="Book Antiqua"/>
          <w:kern w:val="2"/>
          <w:lang w:val="en-US" w:eastAsia="zh-CN"/>
        </w:rPr>
        <w:t>: 1587-1593 [PMID: 16696807 DOI: 10.1111/j.1365-2036.</w:t>
      </w:r>
      <w:proofErr w:type="gramStart"/>
      <w:r w:rsidRPr="00DA25EF">
        <w:rPr>
          <w:rFonts w:ascii="Book Antiqua" w:eastAsia="DengXian" w:hAnsi="Book Antiqua"/>
          <w:kern w:val="2"/>
          <w:lang w:val="en-US" w:eastAsia="zh-CN"/>
        </w:rPr>
        <w:t>2006.02918.x</w:t>
      </w:r>
      <w:proofErr w:type="gramEnd"/>
      <w:r w:rsidRPr="00DA25EF">
        <w:rPr>
          <w:rFonts w:ascii="Book Antiqua" w:eastAsia="DengXian" w:hAnsi="Book Antiqua"/>
          <w:kern w:val="2"/>
          <w:lang w:val="en-US" w:eastAsia="zh-CN"/>
        </w:rPr>
        <w:t>]</w:t>
      </w:r>
    </w:p>
    <w:p w14:paraId="6BC7E03E"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29 </w:t>
      </w:r>
      <w:r w:rsidRPr="00DA25EF">
        <w:rPr>
          <w:rFonts w:ascii="Book Antiqua" w:eastAsia="DengXian" w:hAnsi="Book Antiqua"/>
          <w:b/>
          <w:kern w:val="2"/>
          <w:lang w:val="en-US" w:eastAsia="zh-CN"/>
        </w:rPr>
        <w:t>Pérez-</w:t>
      </w:r>
      <w:proofErr w:type="spellStart"/>
      <w:r w:rsidRPr="00DA25EF">
        <w:rPr>
          <w:rFonts w:ascii="Book Antiqua" w:eastAsia="DengXian" w:hAnsi="Book Antiqua"/>
          <w:b/>
          <w:kern w:val="2"/>
          <w:lang w:val="en-US" w:eastAsia="zh-CN"/>
        </w:rPr>
        <w:t>Aisa</w:t>
      </w:r>
      <w:proofErr w:type="spellEnd"/>
      <w:r w:rsidRPr="00DA25EF">
        <w:rPr>
          <w:rFonts w:ascii="Book Antiqua" w:eastAsia="DengXian" w:hAnsi="Book Antiqua"/>
          <w:b/>
          <w:kern w:val="2"/>
          <w:lang w:val="en-US" w:eastAsia="zh-CN"/>
        </w:rPr>
        <w:t xml:space="preserve"> MA</w:t>
      </w:r>
      <w:r w:rsidRPr="00DA25EF">
        <w:rPr>
          <w:rFonts w:ascii="Book Antiqua" w:eastAsia="DengXian" w:hAnsi="Book Antiqua"/>
          <w:kern w:val="2"/>
          <w:lang w:val="en-US" w:eastAsia="zh-CN"/>
        </w:rPr>
        <w:t xml:space="preserve">, Del Pino D, </w:t>
      </w:r>
      <w:proofErr w:type="spellStart"/>
      <w:r w:rsidRPr="00DA25EF">
        <w:rPr>
          <w:rFonts w:ascii="Book Antiqua" w:eastAsia="DengXian" w:hAnsi="Book Antiqua"/>
          <w:kern w:val="2"/>
          <w:lang w:val="en-US" w:eastAsia="zh-CN"/>
        </w:rPr>
        <w:t>Siles</w:t>
      </w:r>
      <w:proofErr w:type="spellEnd"/>
      <w:r w:rsidRPr="00DA25EF">
        <w:rPr>
          <w:rFonts w:ascii="Book Antiqua" w:eastAsia="DengXian" w:hAnsi="Book Antiqua"/>
          <w:kern w:val="2"/>
          <w:lang w:val="en-US" w:eastAsia="zh-CN"/>
        </w:rPr>
        <w:t xml:space="preserve"> M, </w:t>
      </w:r>
      <w:proofErr w:type="spellStart"/>
      <w:r w:rsidRPr="00DA25EF">
        <w:rPr>
          <w:rFonts w:ascii="Book Antiqua" w:eastAsia="DengXian" w:hAnsi="Book Antiqua"/>
          <w:kern w:val="2"/>
          <w:lang w:val="en-US" w:eastAsia="zh-CN"/>
        </w:rPr>
        <w:t>Lanas</w:t>
      </w:r>
      <w:proofErr w:type="spellEnd"/>
      <w:r w:rsidRPr="00DA25EF">
        <w:rPr>
          <w:rFonts w:ascii="Book Antiqua" w:eastAsia="DengXian" w:hAnsi="Book Antiqua"/>
          <w:kern w:val="2"/>
          <w:lang w:val="en-US" w:eastAsia="zh-CN"/>
        </w:rPr>
        <w:t xml:space="preserve"> A. Clinical trends in ulcer diagnosis in a population with high prevalence of Helicobacter pylori infection.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2005; </w:t>
      </w:r>
      <w:r w:rsidRPr="00DA25EF">
        <w:rPr>
          <w:rFonts w:ascii="Book Antiqua" w:eastAsia="DengXian" w:hAnsi="Book Antiqua"/>
          <w:b/>
          <w:kern w:val="2"/>
          <w:lang w:val="en-US" w:eastAsia="zh-CN"/>
        </w:rPr>
        <w:t>21</w:t>
      </w:r>
      <w:r w:rsidRPr="00DA25EF">
        <w:rPr>
          <w:rFonts w:ascii="Book Antiqua" w:eastAsia="DengXian" w:hAnsi="Book Antiqua"/>
          <w:kern w:val="2"/>
          <w:lang w:val="en-US" w:eastAsia="zh-CN"/>
        </w:rPr>
        <w:t>: 65-72 [PMID: 15644047 DOI: 10.1111/j.1365-2036.</w:t>
      </w:r>
      <w:proofErr w:type="gramStart"/>
      <w:r w:rsidRPr="00DA25EF">
        <w:rPr>
          <w:rFonts w:ascii="Book Antiqua" w:eastAsia="DengXian" w:hAnsi="Book Antiqua"/>
          <w:kern w:val="2"/>
          <w:lang w:val="en-US" w:eastAsia="zh-CN"/>
        </w:rPr>
        <w:t>2004.02297.x</w:t>
      </w:r>
      <w:proofErr w:type="gramEnd"/>
      <w:r w:rsidRPr="00DA25EF">
        <w:rPr>
          <w:rFonts w:ascii="Book Antiqua" w:eastAsia="DengXian" w:hAnsi="Book Antiqua"/>
          <w:kern w:val="2"/>
          <w:lang w:val="en-US" w:eastAsia="zh-CN"/>
        </w:rPr>
        <w:t>]</w:t>
      </w:r>
    </w:p>
    <w:p w14:paraId="6DF2AB66"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30 </w:t>
      </w:r>
      <w:proofErr w:type="spellStart"/>
      <w:r w:rsidRPr="00DA25EF">
        <w:rPr>
          <w:rFonts w:ascii="Book Antiqua" w:eastAsia="DengXian" w:hAnsi="Book Antiqua"/>
          <w:b/>
          <w:kern w:val="2"/>
          <w:lang w:val="en-US" w:eastAsia="zh-CN"/>
        </w:rPr>
        <w:t>Bartholomeeusen</w:t>
      </w:r>
      <w:proofErr w:type="spellEnd"/>
      <w:r w:rsidRPr="00DA25EF">
        <w:rPr>
          <w:rFonts w:ascii="Book Antiqua" w:eastAsia="DengXian" w:hAnsi="Book Antiqua"/>
          <w:b/>
          <w:kern w:val="2"/>
          <w:lang w:val="en-US" w:eastAsia="zh-CN"/>
        </w:rPr>
        <w:t xml:space="preserve"> S</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Vandenbroucke</w:t>
      </w:r>
      <w:proofErr w:type="spellEnd"/>
      <w:r w:rsidRPr="00DA25EF">
        <w:rPr>
          <w:rFonts w:ascii="Book Antiqua" w:eastAsia="DengXian" w:hAnsi="Book Antiqua"/>
          <w:kern w:val="2"/>
          <w:lang w:val="en-US" w:eastAsia="zh-CN"/>
        </w:rPr>
        <w:t xml:space="preserve"> J, </w:t>
      </w:r>
      <w:proofErr w:type="spellStart"/>
      <w:r w:rsidRPr="00DA25EF">
        <w:rPr>
          <w:rFonts w:ascii="Book Antiqua" w:eastAsia="DengXian" w:hAnsi="Book Antiqua"/>
          <w:kern w:val="2"/>
          <w:lang w:val="en-US" w:eastAsia="zh-CN"/>
        </w:rPr>
        <w:t>Truyers</w:t>
      </w:r>
      <w:proofErr w:type="spellEnd"/>
      <w:r w:rsidRPr="00DA25EF">
        <w:rPr>
          <w:rFonts w:ascii="Book Antiqua" w:eastAsia="DengXian" w:hAnsi="Book Antiqua"/>
          <w:kern w:val="2"/>
          <w:lang w:val="en-US" w:eastAsia="zh-CN"/>
        </w:rPr>
        <w:t xml:space="preserve"> C, </w:t>
      </w:r>
      <w:proofErr w:type="spellStart"/>
      <w:r w:rsidRPr="00DA25EF">
        <w:rPr>
          <w:rFonts w:ascii="Book Antiqua" w:eastAsia="DengXian" w:hAnsi="Book Antiqua"/>
          <w:kern w:val="2"/>
          <w:lang w:val="en-US" w:eastAsia="zh-CN"/>
        </w:rPr>
        <w:t>Buntinx</w:t>
      </w:r>
      <w:proofErr w:type="spellEnd"/>
      <w:r w:rsidRPr="00DA25EF">
        <w:rPr>
          <w:rFonts w:ascii="Book Antiqua" w:eastAsia="DengXian" w:hAnsi="Book Antiqua"/>
          <w:kern w:val="2"/>
          <w:lang w:val="en-US" w:eastAsia="zh-CN"/>
        </w:rPr>
        <w:t xml:space="preserve"> F. </w:t>
      </w:r>
      <w:bookmarkStart w:id="46" w:name="OLE_LINK103"/>
      <w:bookmarkStart w:id="47" w:name="OLE_LINK104"/>
      <w:r w:rsidRPr="00DA25EF">
        <w:rPr>
          <w:rFonts w:ascii="Book Antiqua" w:eastAsia="DengXian" w:hAnsi="Book Antiqua"/>
          <w:kern w:val="2"/>
          <w:lang w:val="en-US" w:eastAsia="zh-CN"/>
        </w:rPr>
        <w:t xml:space="preserve">Time trends in the incidence of peptic ulcers and </w:t>
      </w:r>
      <w:proofErr w:type="spellStart"/>
      <w:r w:rsidRPr="00DA25EF">
        <w:rPr>
          <w:rFonts w:ascii="Book Antiqua" w:eastAsia="DengXian" w:hAnsi="Book Antiqua"/>
          <w:kern w:val="2"/>
          <w:lang w:val="en-US" w:eastAsia="zh-CN"/>
        </w:rPr>
        <w:t>oesophagitis</w:t>
      </w:r>
      <w:proofErr w:type="spellEnd"/>
      <w:r w:rsidRPr="00DA25EF">
        <w:rPr>
          <w:rFonts w:ascii="Book Antiqua" w:eastAsia="DengXian" w:hAnsi="Book Antiqua"/>
          <w:kern w:val="2"/>
          <w:lang w:val="en-US" w:eastAsia="zh-CN"/>
        </w:rPr>
        <w:t xml:space="preserve"> between 1994 and 2003</w:t>
      </w:r>
      <w:bookmarkEnd w:id="46"/>
      <w:bookmarkEnd w:id="47"/>
      <w:r w:rsidRPr="00DA25EF">
        <w:rPr>
          <w:rFonts w:ascii="Book Antiqua" w:eastAsia="DengXian" w:hAnsi="Book Antiqua"/>
          <w:kern w:val="2"/>
          <w:lang w:val="en-US" w:eastAsia="zh-CN"/>
        </w:rPr>
        <w:t xml:space="preserve">. </w:t>
      </w:r>
      <w:r w:rsidRPr="00DA25EF">
        <w:rPr>
          <w:rFonts w:ascii="Book Antiqua" w:eastAsia="DengXian" w:hAnsi="Book Antiqua"/>
          <w:i/>
          <w:kern w:val="2"/>
          <w:lang w:val="en-US" w:eastAsia="zh-CN"/>
        </w:rPr>
        <w:t xml:space="preserve">Br J Gen </w:t>
      </w:r>
      <w:proofErr w:type="spellStart"/>
      <w:r w:rsidRPr="00DA25EF">
        <w:rPr>
          <w:rFonts w:ascii="Book Antiqua" w:eastAsia="DengXian" w:hAnsi="Book Antiqua"/>
          <w:i/>
          <w:kern w:val="2"/>
          <w:lang w:val="en-US" w:eastAsia="zh-CN"/>
        </w:rPr>
        <w:t>Pract</w:t>
      </w:r>
      <w:proofErr w:type="spellEnd"/>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57</w:t>
      </w:r>
      <w:r w:rsidRPr="00DA25EF">
        <w:rPr>
          <w:rFonts w:ascii="Book Antiqua" w:eastAsia="DengXian" w:hAnsi="Book Antiqua"/>
          <w:kern w:val="2"/>
          <w:lang w:val="en-US" w:eastAsia="zh-CN"/>
        </w:rPr>
        <w:t>: 497-499 [PMID: 17550678]</w:t>
      </w:r>
    </w:p>
    <w:p w14:paraId="11A65215"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31 </w:t>
      </w:r>
      <w:r w:rsidRPr="00DA25EF">
        <w:rPr>
          <w:rFonts w:ascii="Book Antiqua" w:eastAsia="DengXian" w:hAnsi="Book Antiqua"/>
          <w:b/>
          <w:kern w:val="2"/>
          <w:lang w:val="en-US" w:eastAsia="zh-CN"/>
        </w:rPr>
        <w:t>Cai S</w:t>
      </w:r>
      <w:r w:rsidRPr="00DA25EF">
        <w:rPr>
          <w:rFonts w:ascii="Book Antiqua" w:eastAsia="DengXian" w:hAnsi="Book Antiqua"/>
          <w:kern w:val="2"/>
          <w:lang w:val="en-US" w:eastAsia="zh-CN"/>
        </w:rPr>
        <w:t xml:space="preserve">, García Rodríguez LA, </w:t>
      </w:r>
      <w:proofErr w:type="spellStart"/>
      <w:r w:rsidRPr="00DA25EF">
        <w:rPr>
          <w:rFonts w:ascii="Book Antiqua" w:eastAsia="DengXian" w:hAnsi="Book Antiqua"/>
          <w:kern w:val="2"/>
          <w:lang w:val="en-US" w:eastAsia="zh-CN"/>
        </w:rPr>
        <w:t>Massó</w:t>
      </w:r>
      <w:proofErr w:type="spellEnd"/>
      <w:r w:rsidRPr="00DA25EF">
        <w:rPr>
          <w:rFonts w:ascii="Book Antiqua" w:eastAsia="DengXian" w:hAnsi="Book Antiqua"/>
          <w:kern w:val="2"/>
          <w:lang w:val="en-US" w:eastAsia="zh-CN"/>
        </w:rPr>
        <w:t xml:space="preserve">-González EL, Hernández-Díaz S. Uncomplicated peptic ulcer in the UK: Trends from 1997 to 2005.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2009; </w:t>
      </w:r>
      <w:r w:rsidRPr="00DA25EF">
        <w:rPr>
          <w:rFonts w:ascii="Book Antiqua" w:eastAsia="DengXian" w:hAnsi="Book Antiqua"/>
          <w:b/>
          <w:kern w:val="2"/>
          <w:lang w:val="en-US" w:eastAsia="zh-CN"/>
        </w:rPr>
        <w:t>30</w:t>
      </w:r>
      <w:r w:rsidRPr="00DA25EF">
        <w:rPr>
          <w:rFonts w:ascii="Book Antiqua" w:eastAsia="DengXian" w:hAnsi="Book Antiqua"/>
          <w:kern w:val="2"/>
          <w:lang w:val="en-US" w:eastAsia="zh-CN"/>
        </w:rPr>
        <w:t>: 1039-1048 [PMID: 19709097 DOI: 10.1111/j.1365-2036.</w:t>
      </w:r>
      <w:proofErr w:type="gramStart"/>
      <w:r w:rsidRPr="00DA25EF">
        <w:rPr>
          <w:rFonts w:ascii="Book Antiqua" w:eastAsia="DengXian" w:hAnsi="Book Antiqua"/>
          <w:kern w:val="2"/>
          <w:lang w:val="en-US" w:eastAsia="zh-CN"/>
        </w:rPr>
        <w:t>2009.04131.x</w:t>
      </w:r>
      <w:proofErr w:type="gramEnd"/>
      <w:r w:rsidRPr="00DA25EF">
        <w:rPr>
          <w:rFonts w:ascii="Book Antiqua" w:eastAsia="DengXian" w:hAnsi="Book Antiqua"/>
          <w:kern w:val="2"/>
          <w:lang w:val="en-US" w:eastAsia="zh-CN"/>
        </w:rPr>
        <w:t>]</w:t>
      </w:r>
    </w:p>
    <w:p w14:paraId="34A7A401"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32 </w:t>
      </w:r>
      <w:r w:rsidRPr="00DA25EF">
        <w:rPr>
          <w:rFonts w:ascii="Book Antiqua" w:eastAsia="DengXian" w:hAnsi="Book Antiqua"/>
          <w:b/>
          <w:kern w:val="2"/>
          <w:lang w:val="en-US" w:eastAsia="zh-CN"/>
        </w:rPr>
        <w:t>Lewis JD</w:t>
      </w:r>
      <w:r w:rsidRPr="00DA25EF">
        <w:rPr>
          <w:rFonts w:ascii="Book Antiqua" w:eastAsia="DengXian" w:hAnsi="Book Antiqua"/>
          <w:kern w:val="2"/>
          <w:lang w:val="en-US" w:eastAsia="zh-CN"/>
        </w:rPr>
        <w:t xml:space="preserve">, Bilker WB, </w:t>
      </w:r>
      <w:proofErr w:type="spellStart"/>
      <w:r w:rsidRPr="00DA25EF">
        <w:rPr>
          <w:rFonts w:ascii="Book Antiqua" w:eastAsia="DengXian" w:hAnsi="Book Antiqua"/>
          <w:kern w:val="2"/>
          <w:lang w:val="en-US" w:eastAsia="zh-CN"/>
        </w:rPr>
        <w:t>Brensinger</w:t>
      </w:r>
      <w:proofErr w:type="spellEnd"/>
      <w:r w:rsidRPr="00DA25EF">
        <w:rPr>
          <w:rFonts w:ascii="Book Antiqua" w:eastAsia="DengXian" w:hAnsi="Book Antiqua"/>
          <w:kern w:val="2"/>
          <w:lang w:val="en-US" w:eastAsia="zh-CN"/>
        </w:rPr>
        <w:t xml:space="preserve"> C, Farrar JT, Strom BL. Hospitalization and mortality rates from peptic ulcer disease and GI bleeding in the 1990s: Relationship to sales of nonsteroidal anti-inflammatory drugs and acid suppression medications. </w:t>
      </w:r>
      <w:r w:rsidRPr="00DA25EF">
        <w:rPr>
          <w:rFonts w:ascii="Book Antiqua" w:eastAsia="DengXian" w:hAnsi="Book Antiqua"/>
          <w:i/>
          <w:kern w:val="2"/>
          <w:lang w:val="en-US" w:eastAsia="zh-CN"/>
        </w:rPr>
        <w:t>Am J Gastroenterol</w:t>
      </w:r>
      <w:r w:rsidRPr="00DA25EF">
        <w:rPr>
          <w:rFonts w:ascii="Book Antiqua" w:eastAsia="DengXian" w:hAnsi="Book Antiqua"/>
          <w:kern w:val="2"/>
          <w:lang w:val="en-US" w:eastAsia="zh-CN"/>
        </w:rPr>
        <w:t xml:space="preserve"> 2002; </w:t>
      </w:r>
      <w:r w:rsidRPr="00DA25EF">
        <w:rPr>
          <w:rFonts w:ascii="Book Antiqua" w:eastAsia="DengXian" w:hAnsi="Book Antiqua"/>
          <w:b/>
          <w:kern w:val="2"/>
          <w:lang w:val="en-US" w:eastAsia="zh-CN"/>
        </w:rPr>
        <w:t>97</w:t>
      </w:r>
      <w:r w:rsidRPr="00DA25EF">
        <w:rPr>
          <w:rFonts w:ascii="Book Antiqua" w:eastAsia="DengXian" w:hAnsi="Book Antiqua"/>
          <w:kern w:val="2"/>
          <w:lang w:val="en-US" w:eastAsia="zh-CN"/>
        </w:rPr>
        <w:t>: 2540-2549 [PMID: 12385436 DOI: 10.1111/j.1572-0241.</w:t>
      </w:r>
      <w:proofErr w:type="gramStart"/>
      <w:r w:rsidRPr="00DA25EF">
        <w:rPr>
          <w:rFonts w:ascii="Book Antiqua" w:eastAsia="DengXian" w:hAnsi="Book Antiqua"/>
          <w:kern w:val="2"/>
          <w:lang w:val="en-US" w:eastAsia="zh-CN"/>
        </w:rPr>
        <w:t>2002.06037.x</w:t>
      </w:r>
      <w:proofErr w:type="gramEnd"/>
      <w:r w:rsidRPr="00DA25EF">
        <w:rPr>
          <w:rFonts w:ascii="Book Antiqua" w:eastAsia="DengXian" w:hAnsi="Book Antiqua"/>
          <w:kern w:val="2"/>
          <w:lang w:val="en-US" w:eastAsia="zh-CN"/>
        </w:rPr>
        <w:t>]</w:t>
      </w:r>
    </w:p>
    <w:p w14:paraId="1E4B92EE"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33 </w:t>
      </w:r>
      <w:r w:rsidRPr="00DA25EF">
        <w:rPr>
          <w:rFonts w:ascii="Book Antiqua" w:eastAsia="DengXian" w:hAnsi="Book Antiqua"/>
          <w:b/>
          <w:kern w:val="2"/>
          <w:lang w:val="en-US" w:eastAsia="zh-CN"/>
        </w:rPr>
        <w:t>Dutta AK</w:t>
      </w:r>
      <w:r w:rsidRPr="00DA25EF">
        <w:rPr>
          <w:rFonts w:ascii="Book Antiqua" w:eastAsia="DengXian" w:hAnsi="Book Antiqua"/>
          <w:kern w:val="2"/>
          <w:lang w:val="en-US" w:eastAsia="zh-CN"/>
        </w:rPr>
        <w:t xml:space="preserve">, Chacko A, </w:t>
      </w:r>
      <w:proofErr w:type="spellStart"/>
      <w:r w:rsidRPr="00DA25EF">
        <w:rPr>
          <w:rFonts w:ascii="Book Antiqua" w:eastAsia="DengXian" w:hAnsi="Book Antiqua"/>
          <w:kern w:val="2"/>
          <w:lang w:val="en-US" w:eastAsia="zh-CN"/>
        </w:rPr>
        <w:t>Balekuduru</w:t>
      </w:r>
      <w:proofErr w:type="spellEnd"/>
      <w:r w:rsidRPr="00DA25EF">
        <w:rPr>
          <w:rFonts w:ascii="Book Antiqua" w:eastAsia="DengXian" w:hAnsi="Book Antiqua"/>
          <w:kern w:val="2"/>
          <w:lang w:val="en-US" w:eastAsia="zh-CN"/>
        </w:rPr>
        <w:t xml:space="preserve"> A, </w:t>
      </w:r>
      <w:proofErr w:type="spellStart"/>
      <w:r w:rsidRPr="00DA25EF">
        <w:rPr>
          <w:rFonts w:ascii="Book Antiqua" w:eastAsia="DengXian" w:hAnsi="Book Antiqua"/>
          <w:kern w:val="2"/>
          <w:lang w:val="en-US" w:eastAsia="zh-CN"/>
        </w:rPr>
        <w:t>Sahu</w:t>
      </w:r>
      <w:proofErr w:type="spellEnd"/>
      <w:r w:rsidRPr="00DA25EF">
        <w:rPr>
          <w:rFonts w:ascii="Book Antiqua" w:eastAsia="DengXian" w:hAnsi="Book Antiqua"/>
          <w:kern w:val="2"/>
          <w:lang w:val="en-US" w:eastAsia="zh-CN"/>
        </w:rPr>
        <w:t xml:space="preserve"> MK, </w:t>
      </w:r>
      <w:proofErr w:type="spellStart"/>
      <w:r w:rsidRPr="00DA25EF">
        <w:rPr>
          <w:rFonts w:ascii="Book Antiqua" w:eastAsia="DengXian" w:hAnsi="Book Antiqua"/>
          <w:kern w:val="2"/>
          <w:lang w:val="en-US" w:eastAsia="zh-CN"/>
        </w:rPr>
        <w:t>Gangadharan</w:t>
      </w:r>
      <w:proofErr w:type="spellEnd"/>
      <w:r w:rsidRPr="00DA25EF">
        <w:rPr>
          <w:rFonts w:ascii="Book Antiqua" w:eastAsia="DengXian" w:hAnsi="Book Antiqua"/>
          <w:kern w:val="2"/>
          <w:lang w:val="en-US" w:eastAsia="zh-CN"/>
        </w:rPr>
        <w:t xml:space="preserve"> SK. Time trends in epidemiology of peptic ulcer disease in India over two decades. </w:t>
      </w:r>
      <w:r w:rsidRPr="00DA25EF">
        <w:rPr>
          <w:rFonts w:ascii="Book Antiqua" w:eastAsia="DengXian" w:hAnsi="Book Antiqua"/>
          <w:i/>
          <w:kern w:val="2"/>
          <w:lang w:val="en-US" w:eastAsia="zh-CN"/>
        </w:rPr>
        <w:t>Indian J Gastroenterol</w:t>
      </w:r>
      <w:r w:rsidRPr="00DA25EF">
        <w:rPr>
          <w:rFonts w:ascii="Book Antiqua" w:eastAsia="DengXian" w:hAnsi="Book Antiqua"/>
          <w:kern w:val="2"/>
          <w:lang w:val="en-US" w:eastAsia="zh-CN"/>
        </w:rPr>
        <w:t xml:space="preserve"> 2012; </w:t>
      </w:r>
      <w:r w:rsidRPr="00DA25EF">
        <w:rPr>
          <w:rFonts w:ascii="Book Antiqua" w:eastAsia="DengXian" w:hAnsi="Book Antiqua"/>
          <w:b/>
          <w:kern w:val="2"/>
          <w:lang w:val="en-US" w:eastAsia="zh-CN"/>
        </w:rPr>
        <w:t>31</w:t>
      </w:r>
      <w:r w:rsidRPr="00DA25EF">
        <w:rPr>
          <w:rFonts w:ascii="Book Antiqua" w:eastAsia="DengXian" w:hAnsi="Book Antiqua"/>
          <w:kern w:val="2"/>
          <w:lang w:val="en-US" w:eastAsia="zh-CN"/>
        </w:rPr>
        <w:t>: 111-115 [PMID: 22766645 DOI: 10.1007/s12664-012-0201-5]</w:t>
      </w:r>
    </w:p>
    <w:p w14:paraId="545082C3"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34 </w:t>
      </w:r>
      <w:r w:rsidRPr="00DA25EF">
        <w:rPr>
          <w:rFonts w:ascii="Book Antiqua" w:eastAsia="DengXian" w:hAnsi="Book Antiqua"/>
          <w:b/>
          <w:kern w:val="2"/>
          <w:lang w:val="en-US" w:eastAsia="zh-CN"/>
        </w:rPr>
        <w:t>Xia B</w:t>
      </w:r>
      <w:r w:rsidRPr="00DA25EF">
        <w:rPr>
          <w:rFonts w:ascii="Book Antiqua" w:eastAsia="DengXian" w:hAnsi="Book Antiqua"/>
          <w:kern w:val="2"/>
          <w:lang w:val="en-US" w:eastAsia="zh-CN"/>
        </w:rPr>
        <w:t xml:space="preserve">, Xia HH, Ma CW, Wong KW, Fung FM, Hui CK, Chan CK, Chan AO, Lai KC, Yuen MF, Wong BC. Trends in the prevalence of peptic ulcer disease and Helicobacter pylori infection in family physician-referred uninvestigated dyspeptic patients in Hong Kong.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2005; </w:t>
      </w:r>
      <w:r w:rsidRPr="00DA25EF">
        <w:rPr>
          <w:rFonts w:ascii="Book Antiqua" w:eastAsia="DengXian" w:hAnsi="Book Antiqua"/>
          <w:b/>
          <w:kern w:val="2"/>
          <w:lang w:val="en-US" w:eastAsia="zh-CN"/>
        </w:rPr>
        <w:t>22</w:t>
      </w:r>
      <w:r w:rsidRPr="00DA25EF">
        <w:rPr>
          <w:rFonts w:ascii="Book Antiqua" w:eastAsia="DengXian" w:hAnsi="Book Antiqua"/>
          <w:kern w:val="2"/>
          <w:lang w:val="en-US" w:eastAsia="zh-CN"/>
        </w:rPr>
        <w:t>: 243-249 [PMID: 16091062 DOI: 10.1111/j.1365-2036.</w:t>
      </w:r>
      <w:proofErr w:type="gramStart"/>
      <w:r w:rsidRPr="00DA25EF">
        <w:rPr>
          <w:rFonts w:ascii="Book Antiqua" w:eastAsia="DengXian" w:hAnsi="Book Antiqua"/>
          <w:kern w:val="2"/>
          <w:lang w:val="en-US" w:eastAsia="zh-CN"/>
        </w:rPr>
        <w:t>2005.02554.x</w:t>
      </w:r>
      <w:proofErr w:type="gramEnd"/>
      <w:r w:rsidRPr="00DA25EF">
        <w:rPr>
          <w:rFonts w:ascii="Book Antiqua" w:eastAsia="DengXian" w:hAnsi="Book Antiqua"/>
          <w:kern w:val="2"/>
          <w:lang w:val="en-US" w:eastAsia="zh-CN"/>
        </w:rPr>
        <w:t>]</w:t>
      </w:r>
    </w:p>
    <w:p w14:paraId="2FB54590"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35 </w:t>
      </w:r>
      <w:r w:rsidRPr="00DA25EF">
        <w:rPr>
          <w:rFonts w:ascii="Book Antiqua" w:eastAsia="DengXian" w:hAnsi="Book Antiqua"/>
          <w:b/>
          <w:kern w:val="2"/>
          <w:lang w:val="en-US" w:eastAsia="zh-CN"/>
        </w:rPr>
        <w:t>Wu CY</w:t>
      </w:r>
      <w:r w:rsidRPr="00DA25EF">
        <w:rPr>
          <w:rFonts w:ascii="Book Antiqua" w:eastAsia="DengXian" w:hAnsi="Book Antiqua"/>
          <w:kern w:val="2"/>
          <w:lang w:val="en-US" w:eastAsia="zh-CN"/>
        </w:rPr>
        <w:t xml:space="preserve">, Wu CH, Wu MS, Wang CB, Cheng JS, </w:t>
      </w:r>
      <w:proofErr w:type="spellStart"/>
      <w:r w:rsidRPr="00DA25EF">
        <w:rPr>
          <w:rFonts w:ascii="Book Antiqua" w:eastAsia="DengXian" w:hAnsi="Book Antiqua"/>
          <w:kern w:val="2"/>
          <w:lang w:val="en-US" w:eastAsia="zh-CN"/>
        </w:rPr>
        <w:t>Kuo</w:t>
      </w:r>
      <w:proofErr w:type="spellEnd"/>
      <w:r w:rsidRPr="00DA25EF">
        <w:rPr>
          <w:rFonts w:ascii="Book Antiqua" w:eastAsia="DengXian" w:hAnsi="Book Antiqua"/>
          <w:kern w:val="2"/>
          <w:lang w:val="en-US" w:eastAsia="zh-CN"/>
        </w:rPr>
        <w:t xml:space="preserve"> KN, Lin JT. A nationwide population-based cohort study shows reduced hospitalization for peptic ulcer disease associated with H pylori eradication and proton pump inhibitor use. </w:t>
      </w:r>
      <w:r w:rsidRPr="00DA25EF">
        <w:rPr>
          <w:rFonts w:ascii="Book Antiqua" w:eastAsia="DengXian" w:hAnsi="Book Antiqua"/>
          <w:i/>
          <w:kern w:val="2"/>
          <w:lang w:val="en-US" w:eastAsia="zh-CN"/>
        </w:rPr>
        <w:lastRenderedPageBreak/>
        <w:t xml:space="preserve">Clin Gastroenterol </w:t>
      </w:r>
      <w:proofErr w:type="spellStart"/>
      <w:r w:rsidRPr="00DA25EF">
        <w:rPr>
          <w:rFonts w:ascii="Book Antiqua" w:eastAsia="DengXian" w:hAnsi="Book Antiqua"/>
          <w:i/>
          <w:kern w:val="2"/>
          <w:lang w:val="en-US" w:eastAsia="zh-CN"/>
        </w:rPr>
        <w:t>Hepatol</w:t>
      </w:r>
      <w:proofErr w:type="spellEnd"/>
      <w:r w:rsidRPr="00DA25EF">
        <w:rPr>
          <w:rFonts w:ascii="Book Antiqua" w:eastAsia="DengXian" w:hAnsi="Book Antiqua"/>
          <w:kern w:val="2"/>
          <w:lang w:val="en-US" w:eastAsia="zh-CN"/>
        </w:rPr>
        <w:t xml:space="preserve"> 2009; </w:t>
      </w:r>
      <w:r w:rsidRPr="00DA25EF">
        <w:rPr>
          <w:rFonts w:ascii="Book Antiqua" w:eastAsia="DengXian" w:hAnsi="Book Antiqua"/>
          <w:b/>
          <w:kern w:val="2"/>
          <w:lang w:val="en-US" w:eastAsia="zh-CN"/>
        </w:rPr>
        <w:t>7</w:t>
      </w:r>
      <w:r w:rsidRPr="00DA25EF">
        <w:rPr>
          <w:rFonts w:ascii="Book Antiqua" w:eastAsia="DengXian" w:hAnsi="Book Antiqua"/>
          <w:kern w:val="2"/>
          <w:lang w:val="en-US" w:eastAsia="zh-CN"/>
        </w:rPr>
        <w:t>: 427-431 [PMID: 19264578 DOI: 10.1016/j.cgh.2008.12.029]</w:t>
      </w:r>
    </w:p>
    <w:p w14:paraId="583A6D2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36 </w:t>
      </w:r>
      <w:proofErr w:type="spellStart"/>
      <w:r w:rsidRPr="00DA25EF">
        <w:rPr>
          <w:rFonts w:ascii="Book Antiqua" w:eastAsia="DengXian" w:hAnsi="Book Antiqua"/>
          <w:b/>
          <w:kern w:val="2"/>
          <w:lang w:val="en-US" w:eastAsia="zh-CN"/>
        </w:rPr>
        <w:t>Ijarotimi</w:t>
      </w:r>
      <w:proofErr w:type="spellEnd"/>
      <w:r w:rsidRPr="00DA25EF">
        <w:rPr>
          <w:rFonts w:ascii="Book Antiqua" w:eastAsia="DengXian" w:hAnsi="Book Antiqua"/>
          <w:b/>
          <w:kern w:val="2"/>
          <w:lang w:val="en-US" w:eastAsia="zh-CN"/>
        </w:rPr>
        <w:t xml:space="preserve"> O</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Soyoye</w:t>
      </w:r>
      <w:proofErr w:type="spellEnd"/>
      <w:r w:rsidRPr="00DA25EF">
        <w:rPr>
          <w:rFonts w:ascii="Book Antiqua" w:eastAsia="DengXian" w:hAnsi="Book Antiqua"/>
          <w:kern w:val="2"/>
          <w:lang w:val="en-US" w:eastAsia="zh-CN"/>
        </w:rPr>
        <w:t xml:space="preserve"> DO, </w:t>
      </w:r>
      <w:proofErr w:type="spellStart"/>
      <w:r w:rsidRPr="00DA25EF">
        <w:rPr>
          <w:rFonts w:ascii="Book Antiqua" w:eastAsia="DengXian" w:hAnsi="Book Antiqua"/>
          <w:kern w:val="2"/>
          <w:lang w:val="en-US" w:eastAsia="zh-CN"/>
        </w:rPr>
        <w:t>Adekanle</w:t>
      </w:r>
      <w:proofErr w:type="spellEnd"/>
      <w:r w:rsidRPr="00DA25EF">
        <w:rPr>
          <w:rFonts w:ascii="Book Antiqua" w:eastAsia="DengXian" w:hAnsi="Book Antiqua"/>
          <w:kern w:val="2"/>
          <w:lang w:val="en-US" w:eastAsia="zh-CN"/>
        </w:rPr>
        <w:t xml:space="preserve"> O, </w:t>
      </w:r>
      <w:proofErr w:type="spellStart"/>
      <w:r w:rsidRPr="00DA25EF">
        <w:rPr>
          <w:rFonts w:ascii="Book Antiqua" w:eastAsia="DengXian" w:hAnsi="Book Antiqua"/>
          <w:kern w:val="2"/>
          <w:lang w:val="en-US" w:eastAsia="zh-CN"/>
        </w:rPr>
        <w:t>Ndububa</w:t>
      </w:r>
      <w:proofErr w:type="spellEnd"/>
      <w:r w:rsidRPr="00DA25EF">
        <w:rPr>
          <w:rFonts w:ascii="Book Antiqua" w:eastAsia="DengXian" w:hAnsi="Book Antiqua"/>
          <w:kern w:val="2"/>
          <w:lang w:val="en-US" w:eastAsia="zh-CN"/>
        </w:rPr>
        <w:t xml:space="preserve"> DA, </w:t>
      </w:r>
      <w:proofErr w:type="spellStart"/>
      <w:r w:rsidRPr="00DA25EF">
        <w:rPr>
          <w:rFonts w:ascii="Book Antiqua" w:eastAsia="DengXian" w:hAnsi="Book Antiqua"/>
          <w:kern w:val="2"/>
          <w:lang w:val="en-US" w:eastAsia="zh-CN"/>
        </w:rPr>
        <w:t>Umoru</w:t>
      </w:r>
      <w:proofErr w:type="spellEnd"/>
      <w:r w:rsidRPr="00DA25EF">
        <w:rPr>
          <w:rFonts w:ascii="Book Antiqua" w:eastAsia="DengXian" w:hAnsi="Book Antiqua"/>
          <w:kern w:val="2"/>
          <w:lang w:val="en-US" w:eastAsia="zh-CN"/>
        </w:rPr>
        <w:t xml:space="preserve"> BI, </w:t>
      </w:r>
      <w:proofErr w:type="spellStart"/>
      <w:r w:rsidRPr="00DA25EF">
        <w:rPr>
          <w:rFonts w:ascii="Book Antiqua" w:eastAsia="DengXian" w:hAnsi="Book Antiqua"/>
          <w:kern w:val="2"/>
          <w:lang w:val="en-US" w:eastAsia="zh-CN"/>
        </w:rPr>
        <w:t>Alatise</w:t>
      </w:r>
      <w:proofErr w:type="spellEnd"/>
      <w:r w:rsidRPr="00DA25EF">
        <w:rPr>
          <w:rFonts w:ascii="Book Antiqua" w:eastAsia="DengXian" w:hAnsi="Book Antiqua"/>
          <w:kern w:val="2"/>
          <w:lang w:val="en-US" w:eastAsia="zh-CN"/>
        </w:rPr>
        <w:t xml:space="preserve"> OI. Declining prevalence of duodenal ulcer at endoscopy in Ile-Ife, Nigeria. </w:t>
      </w:r>
      <w:r w:rsidRPr="00DA25EF">
        <w:rPr>
          <w:rFonts w:ascii="Book Antiqua" w:eastAsia="DengXian" w:hAnsi="Book Antiqua"/>
          <w:i/>
          <w:kern w:val="2"/>
          <w:lang w:val="en-US" w:eastAsia="zh-CN"/>
        </w:rPr>
        <w:t xml:space="preserve">S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Med J</w:t>
      </w:r>
      <w:r w:rsidRPr="00DA25EF">
        <w:rPr>
          <w:rFonts w:ascii="Book Antiqua" w:eastAsia="DengXian" w:hAnsi="Book Antiqua"/>
          <w:kern w:val="2"/>
          <w:lang w:val="en-US" w:eastAsia="zh-CN"/>
        </w:rPr>
        <w:t xml:space="preserve"> 2017; </w:t>
      </w:r>
      <w:r w:rsidRPr="00DA25EF">
        <w:rPr>
          <w:rFonts w:ascii="Book Antiqua" w:eastAsia="DengXian" w:hAnsi="Book Antiqua"/>
          <w:b/>
          <w:kern w:val="2"/>
          <w:lang w:val="en-US" w:eastAsia="zh-CN"/>
        </w:rPr>
        <w:t>107</w:t>
      </w:r>
      <w:r w:rsidRPr="00DA25EF">
        <w:rPr>
          <w:rFonts w:ascii="Book Antiqua" w:eastAsia="DengXian" w:hAnsi="Book Antiqua"/>
          <w:kern w:val="2"/>
          <w:lang w:val="en-US" w:eastAsia="zh-CN"/>
        </w:rPr>
        <w:t>: 750-753 [PMID: 28875881 DOI: 10.7196/</w:t>
      </w:r>
      <w:proofErr w:type="gramStart"/>
      <w:r w:rsidRPr="00DA25EF">
        <w:rPr>
          <w:rFonts w:ascii="Book Antiqua" w:eastAsia="DengXian" w:hAnsi="Book Antiqua"/>
          <w:kern w:val="2"/>
          <w:lang w:val="en-US" w:eastAsia="zh-CN"/>
        </w:rPr>
        <w:t>SAMJ.2017.v</w:t>
      </w:r>
      <w:proofErr w:type="gramEnd"/>
      <w:r w:rsidRPr="00DA25EF">
        <w:rPr>
          <w:rFonts w:ascii="Book Antiqua" w:eastAsia="DengXian" w:hAnsi="Book Antiqua"/>
          <w:kern w:val="2"/>
          <w:lang w:val="en-US" w:eastAsia="zh-CN"/>
        </w:rPr>
        <w:t>107i9.12342]</w:t>
      </w:r>
    </w:p>
    <w:p w14:paraId="547AEBE1"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37 </w:t>
      </w:r>
      <w:proofErr w:type="spellStart"/>
      <w:r w:rsidRPr="00DA25EF">
        <w:rPr>
          <w:rFonts w:ascii="Book Antiqua" w:eastAsia="DengXian" w:hAnsi="Book Antiqua"/>
          <w:b/>
          <w:kern w:val="2"/>
          <w:lang w:val="en-US" w:eastAsia="zh-CN"/>
        </w:rPr>
        <w:t>Ndububa</w:t>
      </w:r>
      <w:proofErr w:type="spellEnd"/>
      <w:r w:rsidRPr="00DA25EF">
        <w:rPr>
          <w:rFonts w:ascii="Book Antiqua" w:eastAsia="DengXian" w:hAnsi="Book Antiqua"/>
          <w:b/>
          <w:kern w:val="2"/>
          <w:lang w:val="en-US" w:eastAsia="zh-CN"/>
        </w:rPr>
        <w:t xml:space="preserve"> DA</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Agbakwuru</w:t>
      </w:r>
      <w:proofErr w:type="spellEnd"/>
      <w:r w:rsidRPr="00DA25EF">
        <w:rPr>
          <w:rFonts w:ascii="Book Antiqua" w:eastAsia="DengXian" w:hAnsi="Book Antiqua"/>
          <w:kern w:val="2"/>
          <w:lang w:val="en-US" w:eastAsia="zh-CN"/>
        </w:rPr>
        <w:t xml:space="preserve"> AE, Adebayo RA, </w:t>
      </w:r>
      <w:proofErr w:type="spellStart"/>
      <w:r w:rsidRPr="00DA25EF">
        <w:rPr>
          <w:rFonts w:ascii="Book Antiqua" w:eastAsia="DengXian" w:hAnsi="Book Antiqua"/>
          <w:kern w:val="2"/>
          <w:lang w:val="en-US" w:eastAsia="zh-CN"/>
        </w:rPr>
        <w:t>Olasode</w:t>
      </w:r>
      <w:proofErr w:type="spellEnd"/>
      <w:r w:rsidRPr="00DA25EF">
        <w:rPr>
          <w:rFonts w:ascii="Book Antiqua" w:eastAsia="DengXian" w:hAnsi="Book Antiqua"/>
          <w:kern w:val="2"/>
          <w:lang w:val="en-US" w:eastAsia="zh-CN"/>
        </w:rPr>
        <w:t xml:space="preserve"> BJ, </w:t>
      </w:r>
      <w:proofErr w:type="spellStart"/>
      <w:r w:rsidRPr="00DA25EF">
        <w:rPr>
          <w:rFonts w:ascii="Book Antiqua" w:eastAsia="DengXian" w:hAnsi="Book Antiqua"/>
          <w:kern w:val="2"/>
          <w:lang w:val="en-US" w:eastAsia="zh-CN"/>
        </w:rPr>
        <w:t>Olaomi</w:t>
      </w:r>
      <w:proofErr w:type="spellEnd"/>
      <w:r w:rsidRPr="00DA25EF">
        <w:rPr>
          <w:rFonts w:ascii="Book Antiqua" w:eastAsia="DengXian" w:hAnsi="Book Antiqua"/>
          <w:kern w:val="2"/>
          <w:lang w:val="en-US" w:eastAsia="zh-CN"/>
        </w:rPr>
        <w:t xml:space="preserve"> OO, Adeosun OA, </w:t>
      </w:r>
      <w:proofErr w:type="spellStart"/>
      <w:r w:rsidRPr="00DA25EF">
        <w:rPr>
          <w:rFonts w:ascii="Book Antiqua" w:eastAsia="DengXian" w:hAnsi="Book Antiqua"/>
          <w:kern w:val="2"/>
          <w:lang w:val="en-US" w:eastAsia="zh-CN"/>
        </w:rPr>
        <w:t>Arigbabu</w:t>
      </w:r>
      <w:proofErr w:type="spellEnd"/>
      <w:r w:rsidRPr="00DA25EF">
        <w:rPr>
          <w:rFonts w:ascii="Book Antiqua" w:eastAsia="DengXian" w:hAnsi="Book Antiqua"/>
          <w:kern w:val="2"/>
          <w:lang w:val="en-US" w:eastAsia="zh-CN"/>
        </w:rPr>
        <w:t xml:space="preserve"> AO. Upper gastrointestinal findings and incidence of Helicobacter pylori infection among Nigerian patients with dyspepsia. </w:t>
      </w:r>
      <w:r w:rsidRPr="00DA25EF">
        <w:rPr>
          <w:rFonts w:ascii="Book Antiqua" w:eastAsia="DengXian" w:hAnsi="Book Antiqua"/>
          <w:i/>
          <w:kern w:val="2"/>
          <w:lang w:val="en-US" w:eastAsia="zh-CN"/>
        </w:rPr>
        <w:t xml:space="preserve">West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J Med</w:t>
      </w:r>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20</w:t>
      </w:r>
      <w:r w:rsidRPr="00DA25EF">
        <w:rPr>
          <w:rFonts w:ascii="Book Antiqua" w:eastAsia="DengXian" w:hAnsi="Book Antiqua"/>
          <w:kern w:val="2"/>
          <w:lang w:val="en-US" w:eastAsia="zh-CN"/>
        </w:rPr>
        <w:t>: 140-145 [PMID: 11768014]</w:t>
      </w:r>
    </w:p>
    <w:p w14:paraId="0AB7E7BD"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38 </w:t>
      </w:r>
      <w:proofErr w:type="spellStart"/>
      <w:r w:rsidRPr="00DA25EF">
        <w:rPr>
          <w:rFonts w:ascii="Book Antiqua" w:eastAsia="DengXian" w:hAnsi="Book Antiqua"/>
          <w:b/>
          <w:kern w:val="2"/>
          <w:lang w:val="en-US" w:eastAsia="zh-CN"/>
        </w:rPr>
        <w:t>Ogwang</w:t>
      </w:r>
      <w:proofErr w:type="spellEnd"/>
      <w:r w:rsidRPr="00DA25EF">
        <w:rPr>
          <w:rFonts w:ascii="Book Antiqua" w:eastAsia="DengXian" w:hAnsi="Book Antiqua"/>
          <w:b/>
          <w:kern w:val="2"/>
          <w:lang w:val="en-US" w:eastAsia="zh-CN"/>
        </w:rPr>
        <w:t xml:space="preserve"> DM</w:t>
      </w:r>
      <w:r w:rsidRPr="00DA25EF">
        <w:rPr>
          <w:rFonts w:ascii="Book Antiqua" w:eastAsia="DengXian" w:hAnsi="Book Antiqua"/>
          <w:kern w:val="2"/>
          <w:lang w:val="en-US" w:eastAsia="zh-CN"/>
        </w:rPr>
        <w:t xml:space="preserve">. Dyspepsia: Endoscopy findings in Uganda. </w:t>
      </w:r>
      <w:r w:rsidRPr="00DA25EF">
        <w:rPr>
          <w:rFonts w:ascii="Book Antiqua" w:eastAsia="DengXian" w:hAnsi="Book Antiqua"/>
          <w:i/>
          <w:kern w:val="2"/>
          <w:lang w:val="en-US" w:eastAsia="zh-CN"/>
        </w:rPr>
        <w:t xml:space="preserve">Trop </w:t>
      </w:r>
      <w:proofErr w:type="spellStart"/>
      <w:r w:rsidRPr="00DA25EF">
        <w:rPr>
          <w:rFonts w:ascii="Book Antiqua" w:eastAsia="DengXian" w:hAnsi="Book Antiqua"/>
          <w:i/>
          <w:kern w:val="2"/>
          <w:lang w:val="en-US" w:eastAsia="zh-CN"/>
        </w:rPr>
        <w:t>Doct</w:t>
      </w:r>
      <w:proofErr w:type="spellEnd"/>
      <w:r w:rsidRPr="00DA25EF">
        <w:rPr>
          <w:rFonts w:ascii="Book Antiqua" w:eastAsia="DengXian" w:hAnsi="Book Antiqua"/>
          <w:kern w:val="2"/>
          <w:lang w:val="en-US" w:eastAsia="zh-CN"/>
        </w:rPr>
        <w:t xml:space="preserve"> 2003; </w:t>
      </w:r>
      <w:r w:rsidRPr="00DA25EF">
        <w:rPr>
          <w:rFonts w:ascii="Book Antiqua" w:eastAsia="DengXian" w:hAnsi="Book Antiqua"/>
          <w:b/>
          <w:kern w:val="2"/>
          <w:lang w:val="en-US" w:eastAsia="zh-CN"/>
        </w:rPr>
        <w:t>33</w:t>
      </w:r>
      <w:r w:rsidRPr="00DA25EF">
        <w:rPr>
          <w:rFonts w:ascii="Book Antiqua" w:eastAsia="DengXian" w:hAnsi="Book Antiqua"/>
          <w:kern w:val="2"/>
          <w:lang w:val="en-US" w:eastAsia="zh-CN"/>
        </w:rPr>
        <w:t>: 175-177 [PMID: 12870612 DOI: 10.1177/004947550303300322]</w:t>
      </w:r>
    </w:p>
    <w:p w14:paraId="4C41FEB3"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39 </w:t>
      </w:r>
      <w:proofErr w:type="spellStart"/>
      <w:r w:rsidRPr="00DA25EF">
        <w:rPr>
          <w:rFonts w:ascii="Book Antiqua" w:eastAsia="DengXian" w:hAnsi="Book Antiqua"/>
          <w:b/>
          <w:kern w:val="2"/>
          <w:lang w:val="en-US" w:eastAsia="zh-CN"/>
        </w:rPr>
        <w:t>Obayo</w:t>
      </w:r>
      <w:proofErr w:type="spellEnd"/>
      <w:r w:rsidRPr="00DA25EF">
        <w:rPr>
          <w:rFonts w:ascii="Book Antiqua" w:eastAsia="DengXian" w:hAnsi="Book Antiqua"/>
          <w:b/>
          <w:kern w:val="2"/>
          <w:lang w:val="en-US" w:eastAsia="zh-CN"/>
        </w:rPr>
        <w:t xml:space="preserve"> S</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Muzoora</w:t>
      </w:r>
      <w:proofErr w:type="spellEnd"/>
      <w:r w:rsidRPr="00DA25EF">
        <w:rPr>
          <w:rFonts w:ascii="Book Antiqua" w:eastAsia="DengXian" w:hAnsi="Book Antiqua"/>
          <w:kern w:val="2"/>
          <w:lang w:val="en-US" w:eastAsia="zh-CN"/>
        </w:rPr>
        <w:t xml:space="preserve"> C, </w:t>
      </w:r>
      <w:proofErr w:type="spellStart"/>
      <w:r w:rsidRPr="00DA25EF">
        <w:rPr>
          <w:rFonts w:ascii="Book Antiqua" w:eastAsia="DengXian" w:hAnsi="Book Antiqua"/>
          <w:kern w:val="2"/>
          <w:lang w:val="en-US" w:eastAsia="zh-CN"/>
        </w:rPr>
        <w:t>Ocama</w:t>
      </w:r>
      <w:proofErr w:type="spellEnd"/>
      <w:r w:rsidRPr="00DA25EF">
        <w:rPr>
          <w:rFonts w:ascii="Book Antiqua" w:eastAsia="DengXian" w:hAnsi="Book Antiqua"/>
          <w:kern w:val="2"/>
          <w:lang w:val="en-US" w:eastAsia="zh-CN"/>
        </w:rPr>
        <w:t xml:space="preserve"> P, Cooney MM, Wilson T, Probert CS. Upper gastrointestinal diseases in patients for endoscopy in South-Western Uganda.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Health Sci</w:t>
      </w:r>
      <w:r w:rsidRPr="00DA25EF">
        <w:rPr>
          <w:rFonts w:ascii="Book Antiqua" w:eastAsia="DengXian" w:hAnsi="Book Antiqua"/>
          <w:kern w:val="2"/>
          <w:lang w:val="en-US" w:eastAsia="zh-CN"/>
        </w:rPr>
        <w:t xml:space="preserve"> 2015; </w:t>
      </w:r>
      <w:r w:rsidRPr="00DA25EF">
        <w:rPr>
          <w:rFonts w:ascii="Book Antiqua" w:eastAsia="DengXian" w:hAnsi="Book Antiqua"/>
          <w:b/>
          <w:kern w:val="2"/>
          <w:lang w:val="en-US" w:eastAsia="zh-CN"/>
        </w:rPr>
        <w:t>15</w:t>
      </w:r>
      <w:r w:rsidRPr="00DA25EF">
        <w:rPr>
          <w:rFonts w:ascii="Book Antiqua" w:eastAsia="DengXian" w:hAnsi="Book Antiqua"/>
          <w:kern w:val="2"/>
          <w:lang w:val="en-US" w:eastAsia="zh-CN"/>
        </w:rPr>
        <w:t>: 959-966 [PMID: 26957987 DOI: 10.4314/</w:t>
      </w:r>
      <w:proofErr w:type="spellStart"/>
      <w:proofErr w:type="gramStart"/>
      <w:r w:rsidRPr="00DA25EF">
        <w:rPr>
          <w:rFonts w:ascii="Book Antiqua" w:eastAsia="DengXian" w:hAnsi="Book Antiqua"/>
          <w:kern w:val="2"/>
          <w:lang w:val="en-US" w:eastAsia="zh-CN"/>
        </w:rPr>
        <w:t>ahs</w:t>
      </w:r>
      <w:proofErr w:type="spellEnd"/>
      <w:r w:rsidRPr="00DA25EF">
        <w:rPr>
          <w:rFonts w:ascii="Book Antiqua" w:eastAsia="DengXian" w:hAnsi="Book Antiqua"/>
          <w:kern w:val="2"/>
          <w:lang w:val="en-US" w:eastAsia="zh-CN"/>
        </w:rPr>
        <w:t>.v</w:t>
      </w:r>
      <w:proofErr w:type="gramEnd"/>
      <w:r w:rsidRPr="00DA25EF">
        <w:rPr>
          <w:rFonts w:ascii="Book Antiqua" w:eastAsia="DengXian" w:hAnsi="Book Antiqua"/>
          <w:kern w:val="2"/>
          <w:lang w:val="en-US" w:eastAsia="zh-CN"/>
        </w:rPr>
        <w:t>15i3.33]</w:t>
      </w:r>
    </w:p>
    <w:p w14:paraId="1AD4E5F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40 </w:t>
      </w:r>
      <w:r w:rsidRPr="00DA25EF">
        <w:rPr>
          <w:rFonts w:ascii="Book Antiqua" w:eastAsia="DengXian" w:hAnsi="Book Antiqua"/>
          <w:b/>
          <w:kern w:val="2"/>
          <w:lang w:val="en-US" w:eastAsia="zh-CN"/>
        </w:rPr>
        <w:t>Sung JJ</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Kuipers</w:t>
      </w:r>
      <w:proofErr w:type="spellEnd"/>
      <w:r w:rsidRPr="00DA25EF">
        <w:rPr>
          <w:rFonts w:ascii="Book Antiqua" w:eastAsia="DengXian" w:hAnsi="Book Antiqua"/>
          <w:kern w:val="2"/>
          <w:lang w:val="en-US" w:eastAsia="zh-CN"/>
        </w:rPr>
        <w:t xml:space="preserve"> EJ, El-</w:t>
      </w:r>
      <w:proofErr w:type="spellStart"/>
      <w:r w:rsidRPr="00DA25EF">
        <w:rPr>
          <w:rFonts w:ascii="Book Antiqua" w:eastAsia="DengXian" w:hAnsi="Book Antiqua"/>
          <w:kern w:val="2"/>
          <w:lang w:val="en-US" w:eastAsia="zh-CN"/>
        </w:rPr>
        <w:t>Serag</w:t>
      </w:r>
      <w:proofErr w:type="spellEnd"/>
      <w:r w:rsidRPr="00DA25EF">
        <w:rPr>
          <w:rFonts w:ascii="Book Antiqua" w:eastAsia="DengXian" w:hAnsi="Book Antiqua"/>
          <w:kern w:val="2"/>
          <w:lang w:val="en-US" w:eastAsia="zh-CN"/>
        </w:rPr>
        <w:t xml:space="preserve"> HB. Systematic review: the global incidence and prevalence of peptic ulcer disease.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2009; </w:t>
      </w:r>
      <w:r w:rsidRPr="00DA25EF">
        <w:rPr>
          <w:rFonts w:ascii="Book Antiqua" w:eastAsia="DengXian" w:hAnsi="Book Antiqua"/>
          <w:b/>
          <w:kern w:val="2"/>
          <w:lang w:val="en-US" w:eastAsia="zh-CN"/>
        </w:rPr>
        <w:t>29</w:t>
      </w:r>
      <w:r w:rsidRPr="00DA25EF">
        <w:rPr>
          <w:rFonts w:ascii="Book Antiqua" w:eastAsia="DengXian" w:hAnsi="Book Antiqua"/>
          <w:kern w:val="2"/>
          <w:lang w:val="en-US" w:eastAsia="zh-CN"/>
        </w:rPr>
        <w:t>: 938-946 [PMID: 19220208 DOI: 10.1111/j.1365-2036.</w:t>
      </w:r>
      <w:proofErr w:type="gramStart"/>
      <w:r w:rsidRPr="00DA25EF">
        <w:rPr>
          <w:rFonts w:ascii="Book Antiqua" w:eastAsia="DengXian" w:hAnsi="Book Antiqua"/>
          <w:kern w:val="2"/>
          <w:lang w:val="en-US" w:eastAsia="zh-CN"/>
        </w:rPr>
        <w:t>2009.03960.x</w:t>
      </w:r>
      <w:proofErr w:type="gramEnd"/>
      <w:r w:rsidRPr="00DA25EF">
        <w:rPr>
          <w:rFonts w:ascii="Book Antiqua" w:eastAsia="DengXian" w:hAnsi="Book Antiqua"/>
          <w:kern w:val="2"/>
          <w:lang w:val="en-US" w:eastAsia="zh-CN"/>
        </w:rPr>
        <w:t>]</w:t>
      </w:r>
    </w:p>
    <w:p w14:paraId="74879690"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41 </w:t>
      </w:r>
      <w:r w:rsidRPr="00DA25EF">
        <w:rPr>
          <w:rFonts w:ascii="Book Antiqua" w:eastAsia="DengXian" w:hAnsi="Book Antiqua"/>
          <w:b/>
          <w:kern w:val="2"/>
          <w:lang w:val="en-US" w:eastAsia="zh-CN"/>
        </w:rPr>
        <w:t>Correa P</w:t>
      </w:r>
      <w:r w:rsidRPr="00DA25EF">
        <w:rPr>
          <w:rFonts w:ascii="Book Antiqua" w:eastAsia="DengXian" w:hAnsi="Book Antiqua"/>
          <w:kern w:val="2"/>
          <w:lang w:val="en-US" w:eastAsia="zh-CN"/>
        </w:rPr>
        <w:t xml:space="preserve">. Chronic gastritis: A </w:t>
      </w:r>
      <w:proofErr w:type="spellStart"/>
      <w:r w:rsidRPr="00DA25EF">
        <w:rPr>
          <w:rFonts w:ascii="Book Antiqua" w:eastAsia="DengXian" w:hAnsi="Book Antiqua"/>
          <w:kern w:val="2"/>
          <w:lang w:val="en-US" w:eastAsia="zh-CN"/>
        </w:rPr>
        <w:t>clinico</w:t>
      </w:r>
      <w:proofErr w:type="spellEnd"/>
      <w:r w:rsidRPr="00DA25EF">
        <w:rPr>
          <w:rFonts w:ascii="Book Antiqua" w:eastAsia="DengXian" w:hAnsi="Book Antiqua"/>
          <w:kern w:val="2"/>
          <w:lang w:val="en-US" w:eastAsia="zh-CN"/>
        </w:rPr>
        <w:t xml:space="preserve">-pathological classification. </w:t>
      </w:r>
      <w:r w:rsidRPr="00DA25EF">
        <w:rPr>
          <w:rFonts w:ascii="Book Antiqua" w:eastAsia="DengXian" w:hAnsi="Book Antiqua"/>
          <w:i/>
          <w:kern w:val="2"/>
          <w:lang w:val="en-US" w:eastAsia="zh-CN"/>
        </w:rPr>
        <w:t>Am J Gastroenterol</w:t>
      </w:r>
      <w:r w:rsidRPr="00DA25EF">
        <w:rPr>
          <w:rFonts w:ascii="Book Antiqua" w:eastAsia="DengXian" w:hAnsi="Book Antiqua"/>
          <w:kern w:val="2"/>
          <w:lang w:val="en-US" w:eastAsia="zh-CN"/>
        </w:rPr>
        <w:t xml:space="preserve"> 1988; </w:t>
      </w:r>
      <w:r w:rsidRPr="00DA25EF">
        <w:rPr>
          <w:rFonts w:ascii="Book Antiqua" w:eastAsia="DengXian" w:hAnsi="Book Antiqua"/>
          <w:b/>
          <w:kern w:val="2"/>
          <w:lang w:val="en-US" w:eastAsia="zh-CN"/>
        </w:rPr>
        <w:t>83</w:t>
      </w:r>
      <w:r w:rsidRPr="00DA25EF">
        <w:rPr>
          <w:rFonts w:ascii="Book Antiqua" w:eastAsia="DengXian" w:hAnsi="Book Antiqua"/>
          <w:kern w:val="2"/>
          <w:lang w:val="en-US" w:eastAsia="zh-CN"/>
        </w:rPr>
        <w:t>: 504-509 [PMID: 3364410]</w:t>
      </w:r>
    </w:p>
    <w:p w14:paraId="10A7FDFD"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42 </w:t>
      </w:r>
      <w:r w:rsidRPr="00DA25EF">
        <w:rPr>
          <w:rFonts w:ascii="Book Antiqua" w:eastAsia="DengXian" w:hAnsi="Book Antiqua"/>
          <w:b/>
          <w:kern w:val="2"/>
          <w:lang w:val="en-US" w:eastAsia="zh-CN"/>
        </w:rPr>
        <w:t>de Vries AC</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Kuipers</w:t>
      </w:r>
      <w:proofErr w:type="spellEnd"/>
      <w:r w:rsidRPr="00DA25EF">
        <w:rPr>
          <w:rFonts w:ascii="Book Antiqua" w:eastAsia="DengXian" w:hAnsi="Book Antiqua"/>
          <w:kern w:val="2"/>
          <w:lang w:val="en-US" w:eastAsia="zh-CN"/>
        </w:rPr>
        <w:t xml:space="preserve"> EJ. Epidemiology of premalignant gastric lesions: Implications for the development of screening and surveillance strategies. </w:t>
      </w:r>
      <w:r w:rsidRPr="00DA25EF">
        <w:rPr>
          <w:rFonts w:ascii="Book Antiqua" w:eastAsia="DengXian" w:hAnsi="Book Antiqua"/>
          <w:i/>
          <w:kern w:val="2"/>
          <w:lang w:val="en-US" w:eastAsia="zh-CN"/>
        </w:rPr>
        <w:t>Helicobacter</w:t>
      </w:r>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12 Suppl 2</w:t>
      </w:r>
      <w:r w:rsidRPr="00DA25EF">
        <w:rPr>
          <w:rFonts w:ascii="Book Antiqua" w:eastAsia="DengXian" w:hAnsi="Book Antiqua"/>
          <w:kern w:val="2"/>
          <w:lang w:val="en-US" w:eastAsia="zh-CN"/>
        </w:rPr>
        <w:t>: 22-31 [PMID: 17991173 DOI: 10.1111/j.1523-5378.</w:t>
      </w:r>
      <w:proofErr w:type="gramStart"/>
      <w:r w:rsidRPr="00DA25EF">
        <w:rPr>
          <w:rFonts w:ascii="Book Antiqua" w:eastAsia="DengXian" w:hAnsi="Book Antiqua"/>
          <w:kern w:val="2"/>
          <w:lang w:val="en-US" w:eastAsia="zh-CN"/>
        </w:rPr>
        <w:t>2007.00562.x</w:t>
      </w:r>
      <w:proofErr w:type="gramEnd"/>
      <w:r w:rsidRPr="00DA25EF">
        <w:rPr>
          <w:rFonts w:ascii="Book Antiqua" w:eastAsia="DengXian" w:hAnsi="Book Antiqua"/>
          <w:kern w:val="2"/>
          <w:lang w:val="en-US" w:eastAsia="zh-CN"/>
        </w:rPr>
        <w:t>]</w:t>
      </w:r>
    </w:p>
    <w:p w14:paraId="17C78723"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43 </w:t>
      </w:r>
      <w:proofErr w:type="spellStart"/>
      <w:r w:rsidRPr="00DA25EF">
        <w:rPr>
          <w:rFonts w:ascii="Book Antiqua" w:eastAsia="DengXian" w:hAnsi="Book Antiqua"/>
          <w:b/>
          <w:kern w:val="2"/>
          <w:lang w:val="en-US" w:eastAsia="zh-CN"/>
        </w:rPr>
        <w:t>Uemura</w:t>
      </w:r>
      <w:proofErr w:type="spellEnd"/>
      <w:r w:rsidRPr="00DA25EF">
        <w:rPr>
          <w:rFonts w:ascii="Book Antiqua" w:eastAsia="DengXian" w:hAnsi="Book Antiqua"/>
          <w:b/>
          <w:kern w:val="2"/>
          <w:lang w:val="en-US" w:eastAsia="zh-CN"/>
        </w:rPr>
        <w:t xml:space="preserve"> N</w:t>
      </w:r>
      <w:r w:rsidRPr="00DA25EF">
        <w:rPr>
          <w:rFonts w:ascii="Book Antiqua" w:eastAsia="DengXian" w:hAnsi="Book Antiqua"/>
          <w:kern w:val="2"/>
          <w:lang w:val="en-US" w:eastAsia="zh-CN"/>
        </w:rPr>
        <w:t xml:space="preserve">, Okamoto S, Yamamoto S, Matsumura N, Yamaguchi S, </w:t>
      </w:r>
      <w:proofErr w:type="spellStart"/>
      <w:r w:rsidRPr="00DA25EF">
        <w:rPr>
          <w:rFonts w:ascii="Book Antiqua" w:eastAsia="DengXian" w:hAnsi="Book Antiqua"/>
          <w:kern w:val="2"/>
          <w:lang w:val="en-US" w:eastAsia="zh-CN"/>
        </w:rPr>
        <w:t>Yamakido</w:t>
      </w:r>
      <w:proofErr w:type="spellEnd"/>
      <w:r w:rsidRPr="00DA25EF">
        <w:rPr>
          <w:rFonts w:ascii="Book Antiqua" w:eastAsia="DengXian" w:hAnsi="Book Antiqua"/>
          <w:kern w:val="2"/>
          <w:lang w:val="en-US" w:eastAsia="zh-CN"/>
        </w:rPr>
        <w:t xml:space="preserve"> M, </w:t>
      </w:r>
      <w:proofErr w:type="spellStart"/>
      <w:r w:rsidRPr="00DA25EF">
        <w:rPr>
          <w:rFonts w:ascii="Book Antiqua" w:eastAsia="DengXian" w:hAnsi="Book Antiqua"/>
          <w:kern w:val="2"/>
          <w:lang w:val="en-US" w:eastAsia="zh-CN"/>
        </w:rPr>
        <w:t>Taniyama</w:t>
      </w:r>
      <w:proofErr w:type="spellEnd"/>
      <w:r w:rsidRPr="00DA25EF">
        <w:rPr>
          <w:rFonts w:ascii="Book Antiqua" w:eastAsia="DengXian" w:hAnsi="Book Antiqua"/>
          <w:kern w:val="2"/>
          <w:lang w:val="en-US" w:eastAsia="zh-CN"/>
        </w:rPr>
        <w:t xml:space="preserve"> K, Sasaki N, </w:t>
      </w:r>
      <w:proofErr w:type="spellStart"/>
      <w:r w:rsidRPr="00DA25EF">
        <w:rPr>
          <w:rFonts w:ascii="Book Antiqua" w:eastAsia="DengXian" w:hAnsi="Book Antiqua"/>
          <w:kern w:val="2"/>
          <w:lang w:val="en-US" w:eastAsia="zh-CN"/>
        </w:rPr>
        <w:t>Schlemper</w:t>
      </w:r>
      <w:proofErr w:type="spellEnd"/>
      <w:r w:rsidRPr="00DA25EF">
        <w:rPr>
          <w:rFonts w:ascii="Book Antiqua" w:eastAsia="DengXian" w:hAnsi="Book Antiqua"/>
          <w:kern w:val="2"/>
          <w:lang w:val="en-US" w:eastAsia="zh-CN"/>
        </w:rPr>
        <w:t xml:space="preserve"> RJ. Helicobacter pylori infection and the development of gastric cancer. </w:t>
      </w:r>
      <w:r w:rsidRPr="00DA25EF">
        <w:rPr>
          <w:rFonts w:ascii="Book Antiqua" w:eastAsia="DengXian" w:hAnsi="Book Antiqua"/>
          <w:i/>
          <w:kern w:val="2"/>
          <w:lang w:val="en-US" w:eastAsia="zh-CN"/>
        </w:rPr>
        <w:t xml:space="preserve">N </w:t>
      </w:r>
      <w:proofErr w:type="spellStart"/>
      <w:r w:rsidRPr="00DA25EF">
        <w:rPr>
          <w:rFonts w:ascii="Book Antiqua" w:eastAsia="DengXian" w:hAnsi="Book Antiqua"/>
          <w:i/>
          <w:kern w:val="2"/>
          <w:lang w:val="en-US" w:eastAsia="zh-CN"/>
        </w:rPr>
        <w:t>Engl</w:t>
      </w:r>
      <w:proofErr w:type="spellEnd"/>
      <w:r w:rsidRPr="00DA25EF">
        <w:rPr>
          <w:rFonts w:ascii="Book Antiqua" w:eastAsia="DengXian" w:hAnsi="Book Antiqua"/>
          <w:i/>
          <w:kern w:val="2"/>
          <w:lang w:val="en-US" w:eastAsia="zh-CN"/>
        </w:rPr>
        <w:t xml:space="preserve"> J Med</w:t>
      </w:r>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345</w:t>
      </w:r>
      <w:r w:rsidRPr="00DA25EF">
        <w:rPr>
          <w:rFonts w:ascii="Book Antiqua" w:eastAsia="DengXian" w:hAnsi="Book Antiqua"/>
          <w:kern w:val="2"/>
          <w:lang w:val="en-US" w:eastAsia="zh-CN"/>
        </w:rPr>
        <w:t>: 784-789 [PMID: 11556297 DOI: 10.1056/NEJMoa001999]</w:t>
      </w:r>
    </w:p>
    <w:p w14:paraId="5C981458"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44 </w:t>
      </w:r>
      <w:r w:rsidRPr="00DA25EF">
        <w:rPr>
          <w:rFonts w:ascii="Book Antiqua" w:eastAsia="DengXian" w:hAnsi="Book Antiqua"/>
          <w:b/>
          <w:kern w:val="2"/>
          <w:lang w:val="en-US" w:eastAsia="zh-CN"/>
        </w:rPr>
        <w:t>Kim N</w:t>
      </w:r>
      <w:r w:rsidRPr="00DA25EF">
        <w:rPr>
          <w:rFonts w:ascii="Book Antiqua" w:eastAsia="DengXian" w:hAnsi="Book Antiqua"/>
          <w:kern w:val="2"/>
          <w:lang w:val="en-US" w:eastAsia="zh-CN"/>
        </w:rPr>
        <w:t xml:space="preserve">, Park RY, Cho SI, Lim SH, Lee KH, Lee W, Kang HM, Lee HS, Jung HC, Song IS. Helicobacter pylori infection and development of gastric cancer in Korea: Long-term follow-up. </w:t>
      </w:r>
      <w:r w:rsidRPr="00DA25EF">
        <w:rPr>
          <w:rFonts w:ascii="Book Antiqua" w:eastAsia="DengXian" w:hAnsi="Book Antiqua"/>
          <w:i/>
          <w:kern w:val="2"/>
          <w:lang w:val="en-US" w:eastAsia="zh-CN"/>
        </w:rPr>
        <w:t>J Clin Gastroenterol</w:t>
      </w:r>
      <w:r w:rsidRPr="00DA25EF">
        <w:rPr>
          <w:rFonts w:ascii="Book Antiqua" w:eastAsia="DengXian" w:hAnsi="Book Antiqua"/>
          <w:kern w:val="2"/>
          <w:lang w:val="en-US" w:eastAsia="zh-CN"/>
        </w:rPr>
        <w:t xml:space="preserve"> 2008; </w:t>
      </w:r>
      <w:r w:rsidRPr="00DA25EF">
        <w:rPr>
          <w:rFonts w:ascii="Book Antiqua" w:eastAsia="DengXian" w:hAnsi="Book Antiqua"/>
          <w:b/>
          <w:kern w:val="2"/>
          <w:lang w:val="en-US" w:eastAsia="zh-CN"/>
        </w:rPr>
        <w:t>42</w:t>
      </w:r>
      <w:r w:rsidRPr="00DA25EF">
        <w:rPr>
          <w:rFonts w:ascii="Book Antiqua" w:eastAsia="DengXian" w:hAnsi="Book Antiqua"/>
          <w:kern w:val="2"/>
          <w:lang w:val="en-US" w:eastAsia="zh-CN"/>
        </w:rPr>
        <w:t xml:space="preserve">: 448-454 [PMID: </w:t>
      </w:r>
      <w:r w:rsidRPr="00DA25EF">
        <w:rPr>
          <w:rFonts w:ascii="Book Antiqua" w:eastAsia="DengXian" w:hAnsi="Book Antiqua"/>
          <w:kern w:val="2"/>
          <w:lang w:val="en-US" w:eastAsia="zh-CN"/>
        </w:rPr>
        <w:lastRenderedPageBreak/>
        <w:t>18344895 DOI: 10.1097/MCG.0b013e318046eac3]</w:t>
      </w:r>
    </w:p>
    <w:p w14:paraId="51514A83"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45 </w:t>
      </w:r>
      <w:r w:rsidRPr="00DA25EF">
        <w:rPr>
          <w:rFonts w:ascii="Book Antiqua" w:eastAsia="DengXian" w:hAnsi="Book Antiqua"/>
          <w:b/>
          <w:kern w:val="2"/>
          <w:lang w:val="en-US" w:eastAsia="zh-CN"/>
        </w:rPr>
        <w:t>Dixon MF</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Genta</w:t>
      </w:r>
      <w:proofErr w:type="spellEnd"/>
      <w:r w:rsidRPr="00DA25EF">
        <w:rPr>
          <w:rFonts w:ascii="Book Antiqua" w:eastAsia="DengXian" w:hAnsi="Book Antiqua"/>
          <w:kern w:val="2"/>
          <w:lang w:val="en-US" w:eastAsia="zh-CN"/>
        </w:rPr>
        <w:t xml:space="preserve"> RM, Yardley JH, Correa P. Classification and grading of gastritis. The updated Sydney System. International Workshop on the Histopathology of Gastritis, Houston 1994. </w:t>
      </w:r>
      <w:r w:rsidRPr="00DA25EF">
        <w:rPr>
          <w:rFonts w:ascii="Book Antiqua" w:eastAsia="DengXian" w:hAnsi="Book Antiqua"/>
          <w:i/>
          <w:kern w:val="2"/>
          <w:lang w:val="en-US" w:eastAsia="zh-CN"/>
        </w:rPr>
        <w:t xml:space="preserve">Am J Surg </w:t>
      </w:r>
      <w:proofErr w:type="spellStart"/>
      <w:r w:rsidRPr="00DA25EF">
        <w:rPr>
          <w:rFonts w:ascii="Book Antiqua" w:eastAsia="DengXian" w:hAnsi="Book Antiqua"/>
          <w:i/>
          <w:kern w:val="2"/>
          <w:lang w:val="en-US" w:eastAsia="zh-CN"/>
        </w:rPr>
        <w:t>Pathol</w:t>
      </w:r>
      <w:proofErr w:type="spellEnd"/>
      <w:r w:rsidRPr="00DA25EF">
        <w:rPr>
          <w:rFonts w:ascii="Book Antiqua" w:eastAsia="DengXian" w:hAnsi="Book Antiqua"/>
          <w:kern w:val="2"/>
          <w:lang w:val="en-US" w:eastAsia="zh-CN"/>
        </w:rPr>
        <w:t xml:space="preserve"> 1996; </w:t>
      </w:r>
      <w:r w:rsidRPr="00DA25EF">
        <w:rPr>
          <w:rFonts w:ascii="Book Antiqua" w:eastAsia="DengXian" w:hAnsi="Book Antiqua"/>
          <w:b/>
          <w:kern w:val="2"/>
          <w:lang w:val="en-US" w:eastAsia="zh-CN"/>
        </w:rPr>
        <w:t>20</w:t>
      </w:r>
      <w:r w:rsidRPr="00DA25EF">
        <w:rPr>
          <w:rFonts w:ascii="Book Antiqua" w:eastAsia="DengXian" w:hAnsi="Book Antiqua"/>
          <w:kern w:val="2"/>
          <w:lang w:val="en-US" w:eastAsia="zh-CN"/>
        </w:rPr>
        <w:t>: 1161-1181 [PMID: 8827022 DOI: 10.1097/00000478-199610000-00001]</w:t>
      </w:r>
    </w:p>
    <w:p w14:paraId="36A45590"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46 </w:t>
      </w:r>
      <w:proofErr w:type="spellStart"/>
      <w:r w:rsidRPr="00DA25EF">
        <w:rPr>
          <w:rFonts w:ascii="Book Antiqua" w:eastAsia="DengXian" w:hAnsi="Book Antiqua"/>
          <w:b/>
          <w:kern w:val="2"/>
          <w:lang w:val="en-US" w:eastAsia="zh-CN"/>
        </w:rPr>
        <w:t>Carrilho</w:t>
      </w:r>
      <w:proofErr w:type="spellEnd"/>
      <w:r w:rsidRPr="00DA25EF">
        <w:rPr>
          <w:rFonts w:ascii="Book Antiqua" w:eastAsia="DengXian" w:hAnsi="Book Antiqua"/>
          <w:b/>
          <w:kern w:val="2"/>
          <w:lang w:val="en-US" w:eastAsia="zh-CN"/>
        </w:rPr>
        <w:t xml:space="preserve"> C</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Modcoicar</w:t>
      </w:r>
      <w:proofErr w:type="spellEnd"/>
      <w:r w:rsidRPr="00DA25EF">
        <w:rPr>
          <w:rFonts w:ascii="Book Antiqua" w:eastAsia="DengXian" w:hAnsi="Book Antiqua"/>
          <w:kern w:val="2"/>
          <w:lang w:val="en-US" w:eastAsia="zh-CN"/>
        </w:rPr>
        <w:t xml:space="preserve"> P, Cunha L, Ismail M, </w:t>
      </w:r>
      <w:proofErr w:type="spellStart"/>
      <w:r w:rsidRPr="00DA25EF">
        <w:rPr>
          <w:rFonts w:ascii="Book Antiqua" w:eastAsia="DengXian" w:hAnsi="Book Antiqua"/>
          <w:kern w:val="2"/>
          <w:lang w:val="en-US" w:eastAsia="zh-CN"/>
        </w:rPr>
        <w:t>Guisseve</w:t>
      </w:r>
      <w:proofErr w:type="spellEnd"/>
      <w:r w:rsidRPr="00DA25EF">
        <w:rPr>
          <w:rFonts w:ascii="Book Antiqua" w:eastAsia="DengXian" w:hAnsi="Book Antiqua"/>
          <w:kern w:val="2"/>
          <w:lang w:val="en-US" w:eastAsia="zh-CN"/>
        </w:rPr>
        <w:t xml:space="preserve"> A, </w:t>
      </w:r>
      <w:proofErr w:type="spellStart"/>
      <w:r w:rsidRPr="00DA25EF">
        <w:rPr>
          <w:rFonts w:ascii="Book Antiqua" w:eastAsia="DengXian" w:hAnsi="Book Antiqua"/>
          <w:kern w:val="2"/>
          <w:lang w:val="en-US" w:eastAsia="zh-CN"/>
        </w:rPr>
        <w:t>Lorenzoni</w:t>
      </w:r>
      <w:proofErr w:type="spellEnd"/>
      <w:r w:rsidRPr="00DA25EF">
        <w:rPr>
          <w:rFonts w:ascii="Book Antiqua" w:eastAsia="DengXian" w:hAnsi="Book Antiqua"/>
          <w:kern w:val="2"/>
          <w:lang w:val="en-US" w:eastAsia="zh-CN"/>
        </w:rPr>
        <w:t xml:space="preserve"> C, Fernandes F, </w:t>
      </w:r>
      <w:proofErr w:type="spellStart"/>
      <w:r w:rsidRPr="00DA25EF">
        <w:rPr>
          <w:rFonts w:ascii="Book Antiqua" w:eastAsia="DengXian" w:hAnsi="Book Antiqua"/>
          <w:kern w:val="2"/>
          <w:lang w:val="en-US" w:eastAsia="zh-CN"/>
        </w:rPr>
        <w:t>Peleteiro</w:t>
      </w:r>
      <w:proofErr w:type="spellEnd"/>
      <w:r w:rsidRPr="00DA25EF">
        <w:rPr>
          <w:rFonts w:ascii="Book Antiqua" w:eastAsia="DengXian" w:hAnsi="Book Antiqua"/>
          <w:kern w:val="2"/>
          <w:lang w:val="en-US" w:eastAsia="zh-CN"/>
        </w:rPr>
        <w:t xml:space="preserve"> B, Almeida R, </w:t>
      </w:r>
      <w:proofErr w:type="spellStart"/>
      <w:r w:rsidRPr="00DA25EF">
        <w:rPr>
          <w:rFonts w:ascii="Book Antiqua" w:eastAsia="DengXian" w:hAnsi="Book Antiqua"/>
          <w:kern w:val="2"/>
          <w:lang w:val="en-US" w:eastAsia="zh-CN"/>
        </w:rPr>
        <w:t>Figueiredo</w:t>
      </w:r>
      <w:proofErr w:type="spellEnd"/>
      <w:r w:rsidRPr="00DA25EF">
        <w:rPr>
          <w:rFonts w:ascii="Book Antiqua" w:eastAsia="DengXian" w:hAnsi="Book Antiqua"/>
          <w:kern w:val="2"/>
          <w:lang w:val="en-US" w:eastAsia="zh-CN"/>
        </w:rPr>
        <w:t xml:space="preserve"> C, David L, </w:t>
      </w:r>
      <w:proofErr w:type="spellStart"/>
      <w:r w:rsidRPr="00DA25EF">
        <w:rPr>
          <w:rFonts w:ascii="Book Antiqua" w:eastAsia="DengXian" w:hAnsi="Book Antiqua"/>
          <w:kern w:val="2"/>
          <w:lang w:val="en-US" w:eastAsia="zh-CN"/>
        </w:rPr>
        <w:t>Lunet</w:t>
      </w:r>
      <w:proofErr w:type="spellEnd"/>
      <w:r w:rsidRPr="00DA25EF">
        <w:rPr>
          <w:rFonts w:ascii="Book Antiqua" w:eastAsia="DengXian" w:hAnsi="Book Antiqua"/>
          <w:kern w:val="2"/>
          <w:lang w:val="en-US" w:eastAsia="zh-CN"/>
        </w:rPr>
        <w:t xml:space="preserve"> N. Prevalence of Helicobacter pylori infection, chronic gastritis, and intestinal metaplasia in Mozambican dyspeptic patients. </w:t>
      </w:r>
      <w:proofErr w:type="spellStart"/>
      <w:r w:rsidRPr="00DA25EF">
        <w:rPr>
          <w:rFonts w:ascii="Book Antiqua" w:eastAsia="DengXian" w:hAnsi="Book Antiqua"/>
          <w:i/>
          <w:kern w:val="2"/>
          <w:lang w:val="en-US" w:eastAsia="zh-CN"/>
        </w:rPr>
        <w:t>Virchows</w:t>
      </w:r>
      <w:proofErr w:type="spellEnd"/>
      <w:r w:rsidRPr="00DA25EF">
        <w:rPr>
          <w:rFonts w:ascii="Book Antiqua" w:eastAsia="DengXian" w:hAnsi="Book Antiqua"/>
          <w:i/>
          <w:kern w:val="2"/>
          <w:lang w:val="en-US" w:eastAsia="zh-CN"/>
        </w:rPr>
        <w:t xml:space="preserve"> Arch</w:t>
      </w:r>
      <w:r w:rsidRPr="00DA25EF">
        <w:rPr>
          <w:rFonts w:ascii="Book Antiqua" w:eastAsia="DengXian" w:hAnsi="Book Antiqua"/>
          <w:kern w:val="2"/>
          <w:lang w:val="en-US" w:eastAsia="zh-CN"/>
        </w:rPr>
        <w:t xml:space="preserve"> 2009; </w:t>
      </w:r>
      <w:r w:rsidRPr="00DA25EF">
        <w:rPr>
          <w:rFonts w:ascii="Book Antiqua" w:eastAsia="DengXian" w:hAnsi="Book Antiqua"/>
          <w:b/>
          <w:kern w:val="2"/>
          <w:lang w:val="en-US" w:eastAsia="zh-CN"/>
        </w:rPr>
        <w:t>454</w:t>
      </w:r>
      <w:r w:rsidRPr="00DA25EF">
        <w:rPr>
          <w:rFonts w:ascii="Book Antiqua" w:eastAsia="DengXian" w:hAnsi="Book Antiqua"/>
          <w:kern w:val="2"/>
          <w:lang w:val="en-US" w:eastAsia="zh-CN"/>
        </w:rPr>
        <w:t>: 153-160 [PMID: 19101725 DOI: 10.1007/s00428-008-0713-7]</w:t>
      </w:r>
    </w:p>
    <w:p w14:paraId="59734436"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47 </w:t>
      </w:r>
      <w:proofErr w:type="spellStart"/>
      <w:r w:rsidRPr="00DA25EF">
        <w:rPr>
          <w:rFonts w:ascii="Book Antiqua" w:eastAsia="DengXian" w:hAnsi="Book Antiqua"/>
          <w:b/>
          <w:kern w:val="2"/>
          <w:lang w:val="en-US" w:eastAsia="zh-CN"/>
        </w:rPr>
        <w:t>Sakitani</w:t>
      </w:r>
      <w:proofErr w:type="spellEnd"/>
      <w:r w:rsidRPr="00DA25EF">
        <w:rPr>
          <w:rFonts w:ascii="Book Antiqua" w:eastAsia="DengXian" w:hAnsi="Book Antiqua"/>
          <w:b/>
          <w:kern w:val="2"/>
          <w:lang w:val="en-US" w:eastAsia="zh-CN"/>
        </w:rPr>
        <w:t xml:space="preserve"> K</w:t>
      </w:r>
      <w:r w:rsidRPr="00DA25EF">
        <w:rPr>
          <w:rFonts w:ascii="Book Antiqua" w:eastAsia="DengXian" w:hAnsi="Book Antiqua"/>
          <w:kern w:val="2"/>
          <w:lang w:val="en-US" w:eastAsia="zh-CN"/>
        </w:rPr>
        <w:t xml:space="preserve">, Hirata Y, </w:t>
      </w:r>
      <w:proofErr w:type="spellStart"/>
      <w:r w:rsidRPr="00DA25EF">
        <w:rPr>
          <w:rFonts w:ascii="Book Antiqua" w:eastAsia="DengXian" w:hAnsi="Book Antiqua"/>
          <w:kern w:val="2"/>
          <w:lang w:val="en-US" w:eastAsia="zh-CN"/>
        </w:rPr>
        <w:t>Watabe</w:t>
      </w:r>
      <w:proofErr w:type="spellEnd"/>
      <w:r w:rsidRPr="00DA25EF">
        <w:rPr>
          <w:rFonts w:ascii="Book Antiqua" w:eastAsia="DengXian" w:hAnsi="Book Antiqua"/>
          <w:kern w:val="2"/>
          <w:lang w:val="en-US" w:eastAsia="zh-CN"/>
        </w:rPr>
        <w:t xml:space="preserve"> H, Yamada A, Sugimoto T, </w:t>
      </w:r>
      <w:proofErr w:type="spellStart"/>
      <w:r w:rsidRPr="00DA25EF">
        <w:rPr>
          <w:rFonts w:ascii="Book Antiqua" w:eastAsia="DengXian" w:hAnsi="Book Antiqua"/>
          <w:kern w:val="2"/>
          <w:lang w:val="en-US" w:eastAsia="zh-CN"/>
        </w:rPr>
        <w:t>Yamaji</w:t>
      </w:r>
      <w:proofErr w:type="spellEnd"/>
      <w:r w:rsidRPr="00DA25EF">
        <w:rPr>
          <w:rFonts w:ascii="Book Antiqua" w:eastAsia="DengXian" w:hAnsi="Book Antiqua"/>
          <w:kern w:val="2"/>
          <w:lang w:val="en-US" w:eastAsia="zh-CN"/>
        </w:rPr>
        <w:t xml:space="preserve"> Y, Yoshida H, Maeda S, </w:t>
      </w:r>
      <w:proofErr w:type="spellStart"/>
      <w:r w:rsidRPr="00DA25EF">
        <w:rPr>
          <w:rFonts w:ascii="Book Antiqua" w:eastAsia="DengXian" w:hAnsi="Book Antiqua"/>
          <w:kern w:val="2"/>
          <w:lang w:val="en-US" w:eastAsia="zh-CN"/>
        </w:rPr>
        <w:t>Omata</w:t>
      </w:r>
      <w:proofErr w:type="spellEnd"/>
      <w:r w:rsidRPr="00DA25EF">
        <w:rPr>
          <w:rFonts w:ascii="Book Antiqua" w:eastAsia="DengXian" w:hAnsi="Book Antiqua"/>
          <w:kern w:val="2"/>
          <w:lang w:val="en-US" w:eastAsia="zh-CN"/>
        </w:rPr>
        <w:t xml:space="preserve"> M, Koike K. Gastric cancer risk according to the distribution of intestinal metaplasia and neutrophil infiltration. </w:t>
      </w:r>
      <w:r w:rsidRPr="00DA25EF">
        <w:rPr>
          <w:rFonts w:ascii="Book Antiqua" w:eastAsia="DengXian" w:hAnsi="Book Antiqua"/>
          <w:i/>
          <w:kern w:val="2"/>
          <w:lang w:val="en-US" w:eastAsia="zh-CN"/>
        </w:rPr>
        <w:t xml:space="preserve">J Gastroenterol </w:t>
      </w:r>
      <w:proofErr w:type="spellStart"/>
      <w:r w:rsidRPr="00DA25EF">
        <w:rPr>
          <w:rFonts w:ascii="Book Antiqua" w:eastAsia="DengXian" w:hAnsi="Book Antiqua"/>
          <w:i/>
          <w:kern w:val="2"/>
          <w:lang w:val="en-US" w:eastAsia="zh-CN"/>
        </w:rPr>
        <w:t>Hepatol</w:t>
      </w:r>
      <w:proofErr w:type="spellEnd"/>
      <w:r w:rsidRPr="00DA25EF">
        <w:rPr>
          <w:rFonts w:ascii="Book Antiqua" w:eastAsia="DengXian" w:hAnsi="Book Antiqua"/>
          <w:kern w:val="2"/>
          <w:lang w:val="en-US" w:eastAsia="zh-CN"/>
        </w:rPr>
        <w:t xml:space="preserve"> 2011; </w:t>
      </w:r>
      <w:r w:rsidRPr="00DA25EF">
        <w:rPr>
          <w:rFonts w:ascii="Book Antiqua" w:eastAsia="DengXian" w:hAnsi="Book Antiqua"/>
          <w:b/>
          <w:kern w:val="2"/>
          <w:lang w:val="en-US" w:eastAsia="zh-CN"/>
        </w:rPr>
        <w:t>26</w:t>
      </w:r>
      <w:r w:rsidRPr="00DA25EF">
        <w:rPr>
          <w:rFonts w:ascii="Book Antiqua" w:eastAsia="DengXian" w:hAnsi="Book Antiqua"/>
          <w:kern w:val="2"/>
          <w:lang w:val="en-US" w:eastAsia="zh-CN"/>
        </w:rPr>
        <w:t>: 1570-1575 [PMID: 21575058 DOI: 10.1111/j.1440-1746.</w:t>
      </w:r>
      <w:proofErr w:type="gramStart"/>
      <w:r w:rsidRPr="00DA25EF">
        <w:rPr>
          <w:rFonts w:ascii="Book Antiqua" w:eastAsia="DengXian" w:hAnsi="Book Antiqua"/>
          <w:kern w:val="2"/>
          <w:lang w:val="en-US" w:eastAsia="zh-CN"/>
        </w:rPr>
        <w:t>2011.06767.x</w:t>
      </w:r>
      <w:proofErr w:type="gramEnd"/>
      <w:r w:rsidRPr="00DA25EF">
        <w:rPr>
          <w:rFonts w:ascii="Book Antiqua" w:eastAsia="DengXian" w:hAnsi="Book Antiqua"/>
          <w:kern w:val="2"/>
          <w:lang w:val="en-US" w:eastAsia="zh-CN"/>
        </w:rPr>
        <w:t>]</w:t>
      </w:r>
    </w:p>
    <w:p w14:paraId="360CAFB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48 </w:t>
      </w:r>
      <w:r w:rsidRPr="00DA25EF">
        <w:rPr>
          <w:rFonts w:ascii="Book Antiqua" w:eastAsia="DengXian" w:hAnsi="Book Antiqua"/>
          <w:b/>
          <w:kern w:val="2"/>
          <w:lang w:val="en-US" w:eastAsia="zh-CN"/>
        </w:rPr>
        <w:t>de Martel C</w:t>
      </w:r>
      <w:r w:rsidRPr="00DA25EF">
        <w:rPr>
          <w:rFonts w:ascii="Book Antiqua" w:eastAsia="DengXian" w:hAnsi="Book Antiqua"/>
          <w:kern w:val="2"/>
          <w:lang w:val="en-US" w:eastAsia="zh-CN"/>
        </w:rPr>
        <w:t xml:space="preserve">, Plummer M, van </w:t>
      </w:r>
      <w:proofErr w:type="spellStart"/>
      <w:r w:rsidRPr="00DA25EF">
        <w:rPr>
          <w:rFonts w:ascii="Book Antiqua" w:eastAsia="DengXian" w:hAnsi="Book Antiqua"/>
          <w:kern w:val="2"/>
          <w:lang w:val="en-US" w:eastAsia="zh-CN"/>
        </w:rPr>
        <w:t>Doorn</w:t>
      </w:r>
      <w:proofErr w:type="spellEnd"/>
      <w:r w:rsidRPr="00DA25EF">
        <w:rPr>
          <w:rFonts w:ascii="Book Antiqua" w:eastAsia="DengXian" w:hAnsi="Book Antiqua"/>
          <w:kern w:val="2"/>
          <w:lang w:val="en-US" w:eastAsia="zh-CN"/>
        </w:rPr>
        <w:t xml:space="preserve"> LJ, </w:t>
      </w:r>
      <w:proofErr w:type="spellStart"/>
      <w:r w:rsidRPr="00DA25EF">
        <w:rPr>
          <w:rFonts w:ascii="Book Antiqua" w:eastAsia="DengXian" w:hAnsi="Book Antiqua"/>
          <w:kern w:val="2"/>
          <w:lang w:val="en-US" w:eastAsia="zh-CN"/>
        </w:rPr>
        <w:t>Vivas</w:t>
      </w:r>
      <w:proofErr w:type="spellEnd"/>
      <w:r w:rsidRPr="00DA25EF">
        <w:rPr>
          <w:rFonts w:ascii="Book Antiqua" w:eastAsia="DengXian" w:hAnsi="Book Antiqua"/>
          <w:kern w:val="2"/>
          <w:lang w:val="en-US" w:eastAsia="zh-CN"/>
        </w:rPr>
        <w:t xml:space="preserve"> J, Lopez G, </w:t>
      </w:r>
      <w:proofErr w:type="spellStart"/>
      <w:r w:rsidRPr="00DA25EF">
        <w:rPr>
          <w:rFonts w:ascii="Book Antiqua" w:eastAsia="DengXian" w:hAnsi="Book Antiqua"/>
          <w:kern w:val="2"/>
          <w:lang w:val="en-US" w:eastAsia="zh-CN"/>
        </w:rPr>
        <w:t>Carillo</w:t>
      </w:r>
      <w:proofErr w:type="spellEnd"/>
      <w:r w:rsidRPr="00DA25EF">
        <w:rPr>
          <w:rFonts w:ascii="Book Antiqua" w:eastAsia="DengXian" w:hAnsi="Book Antiqua"/>
          <w:kern w:val="2"/>
          <w:lang w:val="en-US" w:eastAsia="zh-CN"/>
        </w:rPr>
        <w:t xml:space="preserve"> E, Peraza S, Muñoz N, </w:t>
      </w:r>
      <w:proofErr w:type="spellStart"/>
      <w:r w:rsidRPr="00DA25EF">
        <w:rPr>
          <w:rFonts w:ascii="Book Antiqua" w:eastAsia="DengXian" w:hAnsi="Book Antiqua"/>
          <w:kern w:val="2"/>
          <w:lang w:val="en-US" w:eastAsia="zh-CN"/>
        </w:rPr>
        <w:t>Franceschi</w:t>
      </w:r>
      <w:proofErr w:type="spellEnd"/>
      <w:r w:rsidRPr="00DA25EF">
        <w:rPr>
          <w:rFonts w:ascii="Book Antiqua" w:eastAsia="DengXian" w:hAnsi="Book Antiqua"/>
          <w:kern w:val="2"/>
          <w:lang w:val="en-US" w:eastAsia="zh-CN"/>
        </w:rPr>
        <w:t xml:space="preserve"> S. Comparison of polymerase chain reaction and histopathology for the detection of Helicobacter pylori in gastric biopsies. </w:t>
      </w:r>
      <w:r w:rsidRPr="00DA25EF">
        <w:rPr>
          <w:rFonts w:ascii="Book Antiqua" w:eastAsia="DengXian" w:hAnsi="Book Antiqua"/>
          <w:i/>
          <w:kern w:val="2"/>
          <w:lang w:val="en-US" w:eastAsia="zh-CN"/>
        </w:rPr>
        <w:t>Int J Cancer</w:t>
      </w:r>
      <w:r w:rsidRPr="00DA25EF">
        <w:rPr>
          <w:rFonts w:ascii="Book Antiqua" w:eastAsia="DengXian" w:hAnsi="Book Antiqua"/>
          <w:kern w:val="2"/>
          <w:lang w:val="en-US" w:eastAsia="zh-CN"/>
        </w:rPr>
        <w:t xml:space="preserve"> 2010; </w:t>
      </w:r>
      <w:r w:rsidRPr="00DA25EF">
        <w:rPr>
          <w:rFonts w:ascii="Book Antiqua" w:eastAsia="DengXian" w:hAnsi="Book Antiqua"/>
          <w:b/>
          <w:kern w:val="2"/>
          <w:lang w:val="en-US" w:eastAsia="zh-CN"/>
        </w:rPr>
        <w:t>126</w:t>
      </w:r>
      <w:r w:rsidRPr="00DA25EF">
        <w:rPr>
          <w:rFonts w:ascii="Book Antiqua" w:eastAsia="DengXian" w:hAnsi="Book Antiqua"/>
          <w:kern w:val="2"/>
          <w:lang w:val="en-US" w:eastAsia="zh-CN"/>
        </w:rPr>
        <w:t>: 1992-1996 [PMID: 19795444 DOI: 10.1002/ijc.24898]</w:t>
      </w:r>
    </w:p>
    <w:p w14:paraId="1FBE1976"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49 </w:t>
      </w:r>
      <w:r w:rsidRPr="00DA25EF">
        <w:rPr>
          <w:rFonts w:ascii="Book Antiqua" w:eastAsia="DengXian" w:hAnsi="Book Antiqua"/>
          <w:b/>
          <w:kern w:val="2"/>
          <w:lang w:val="en-US" w:eastAsia="zh-CN"/>
        </w:rPr>
        <w:t>Lee JY</w:t>
      </w:r>
      <w:r w:rsidRPr="00DA25EF">
        <w:rPr>
          <w:rFonts w:ascii="Book Antiqua" w:eastAsia="DengXian" w:hAnsi="Book Antiqua"/>
          <w:kern w:val="2"/>
          <w:lang w:val="en-US" w:eastAsia="zh-CN"/>
        </w:rPr>
        <w:t xml:space="preserve">, Kim N. Diagnosis of Helicobacter pylori by invasive test: Histology. </w:t>
      </w:r>
      <w:r w:rsidRPr="00DA25EF">
        <w:rPr>
          <w:rFonts w:ascii="Book Antiqua" w:eastAsia="DengXian" w:hAnsi="Book Antiqua"/>
          <w:i/>
          <w:kern w:val="2"/>
          <w:lang w:val="en-US" w:eastAsia="zh-CN"/>
        </w:rPr>
        <w:t xml:space="preserve">Ann </w:t>
      </w:r>
      <w:proofErr w:type="spellStart"/>
      <w:r w:rsidRPr="00DA25EF">
        <w:rPr>
          <w:rFonts w:ascii="Book Antiqua" w:eastAsia="DengXian" w:hAnsi="Book Antiqua"/>
          <w:i/>
          <w:kern w:val="2"/>
          <w:lang w:val="en-US" w:eastAsia="zh-CN"/>
        </w:rPr>
        <w:t>Transl</w:t>
      </w:r>
      <w:proofErr w:type="spellEnd"/>
      <w:r w:rsidRPr="00DA25EF">
        <w:rPr>
          <w:rFonts w:ascii="Book Antiqua" w:eastAsia="DengXian" w:hAnsi="Book Antiqua"/>
          <w:i/>
          <w:kern w:val="2"/>
          <w:lang w:val="en-US" w:eastAsia="zh-CN"/>
        </w:rPr>
        <w:t xml:space="preserve"> Med</w:t>
      </w:r>
      <w:r w:rsidRPr="00DA25EF">
        <w:rPr>
          <w:rFonts w:ascii="Book Antiqua" w:eastAsia="DengXian" w:hAnsi="Book Antiqua"/>
          <w:kern w:val="2"/>
          <w:lang w:val="en-US" w:eastAsia="zh-CN"/>
        </w:rPr>
        <w:t xml:space="preserve"> 2015; </w:t>
      </w:r>
      <w:r w:rsidRPr="00DA25EF">
        <w:rPr>
          <w:rFonts w:ascii="Book Antiqua" w:eastAsia="DengXian" w:hAnsi="Book Antiqua"/>
          <w:b/>
          <w:kern w:val="2"/>
          <w:lang w:val="en-US" w:eastAsia="zh-CN"/>
        </w:rPr>
        <w:t>3</w:t>
      </w:r>
      <w:r w:rsidRPr="00DA25EF">
        <w:rPr>
          <w:rFonts w:ascii="Book Antiqua" w:eastAsia="DengXian" w:hAnsi="Book Antiqua"/>
          <w:kern w:val="2"/>
          <w:lang w:val="en-US" w:eastAsia="zh-CN"/>
        </w:rPr>
        <w:t>: 10 [PMID: 25705642 DOI: 10.3978/j.issn.2305-5839.2014.11.03]</w:t>
      </w:r>
    </w:p>
    <w:p w14:paraId="5AE381C2"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50 </w:t>
      </w:r>
      <w:r w:rsidRPr="00DA25EF">
        <w:rPr>
          <w:rFonts w:ascii="Book Antiqua" w:eastAsia="DengXian" w:hAnsi="Book Antiqua"/>
          <w:b/>
          <w:kern w:val="2"/>
          <w:lang w:val="en-US" w:eastAsia="zh-CN"/>
        </w:rPr>
        <w:t>Nasser SC</w:t>
      </w:r>
      <w:r w:rsidRPr="00DA25EF">
        <w:rPr>
          <w:rFonts w:ascii="Book Antiqua" w:eastAsia="DengXian" w:hAnsi="Book Antiqua"/>
          <w:kern w:val="2"/>
          <w:lang w:val="en-US" w:eastAsia="zh-CN"/>
        </w:rPr>
        <w:t xml:space="preserve">, Slim M, Nassif JG, Nasser SM. Influence of proton pump inhibitors on gastritis diagnosis and pathologic gastric changes. </w:t>
      </w:r>
      <w:r w:rsidRPr="00DA25EF">
        <w:rPr>
          <w:rFonts w:ascii="Book Antiqua" w:eastAsia="DengXian" w:hAnsi="Book Antiqua"/>
          <w:i/>
          <w:kern w:val="2"/>
          <w:lang w:val="en-US" w:eastAsia="zh-CN"/>
        </w:rPr>
        <w:t>World J Gastroenterol</w:t>
      </w:r>
      <w:r w:rsidRPr="00DA25EF">
        <w:rPr>
          <w:rFonts w:ascii="Book Antiqua" w:eastAsia="DengXian" w:hAnsi="Book Antiqua"/>
          <w:kern w:val="2"/>
          <w:lang w:val="en-US" w:eastAsia="zh-CN"/>
        </w:rPr>
        <w:t xml:space="preserve"> 2015; </w:t>
      </w:r>
      <w:r w:rsidRPr="00DA25EF">
        <w:rPr>
          <w:rFonts w:ascii="Book Antiqua" w:eastAsia="DengXian" w:hAnsi="Book Antiqua"/>
          <w:b/>
          <w:kern w:val="2"/>
          <w:lang w:val="en-US" w:eastAsia="zh-CN"/>
        </w:rPr>
        <w:t>21</w:t>
      </w:r>
      <w:r w:rsidRPr="00DA25EF">
        <w:rPr>
          <w:rFonts w:ascii="Book Antiqua" w:eastAsia="DengXian" w:hAnsi="Book Antiqua"/>
          <w:kern w:val="2"/>
          <w:lang w:val="en-US" w:eastAsia="zh-CN"/>
        </w:rPr>
        <w:t>: 4599-4606 [PMID: 25914469 DOI: 10.3748/</w:t>
      </w:r>
      <w:proofErr w:type="gramStart"/>
      <w:r w:rsidRPr="00DA25EF">
        <w:rPr>
          <w:rFonts w:ascii="Book Antiqua" w:eastAsia="DengXian" w:hAnsi="Book Antiqua"/>
          <w:kern w:val="2"/>
          <w:lang w:val="en-US" w:eastAsia="zh-CN"/>
        </w:rPr>
        <w:t>wjg.v21.i</w:t>
      </w:r>
      <w:proofErr w:type="gramEnd"/>
      <w:r w:rsidRPr="00DA25EF">
        <w:rPr>
          <w:rFonts w:ascii="Book Antiqua" w:eastAsia="DengXian" w:hAnsi="Book Antiqua"/>
          <w:kern w:val="2"/>
          <w:lang w:val="en-US" w:eastAsia="zh-CN"/>
        </w:rPr>
        <w:t>15.4599]</w:t>
      </w:r>
    </w:p>
    <w:p w14:paraId="64F5CAA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51 </w:t>
      </w:r>
      <w:proofErr w:type="spellStart"/>
      <w:r w:rsidRPr="00DA25EF">
        <w:rPr>
          <w:rFonts w:ascii="Book Antiqua" w:eastAsia="DengXian" w:hAnsi="Book Antiqua"/>
          <w:b/>
          <w:kern w:val="2"/>
          <w:lang w:val="en-US" w:eastAsia="zh-CN"/>
        </w:rPr>
        <w:t>Carrilho</w:t>
      </w:r>
      <w:proofErr w:type="spellEnd"/>
      <w:r w:rsidRPr="00DA25EF">
        <w:rPr>
          <w:rFonts w:ascii="Book Antiqua" w:eastAsia="DengXian" w:hAnsi="Book Antiqua"/>
          <w:b/>
          <w:kern w:val="2"/>
          <w:lang w:val="en-US" w:eastAsia="zh-CN"/>
        </w:rPr>
        <w:t xml:space="preserve"> C</w:t>
      </w:r>
      <w:r w:rsidRPr="00DA25EF">
        <w:rPr>
          <w:rFonts w:ascii="Book Antiqua" w:eastAsia="DengXian" w:hAnsi="Book Antiqua"/>
          <w:kern w:val="2"/>
          <w:lang w:val="en-US" w:eastAsia="zh-CN"/>
        </w:rPr>
        <w:t xml:space="preserve">, Fontes F, </w:t>
      </w:r>
      <w:proofErr w:type="spellStart"/>
      <w:r w:rsidRPr="00DA25EF">
        <w:rPr>
          <w:rFonts w:ascii="Book Antiqua" w:eastAsia="DengXian" w:hAnsi="Book Antiqua"/>
          <w:kern w:val="2"/>
          <w:lang w:val="en-US" w:eastAsia="zh-CN"/>
        </w:rPr>
        <w:t>Tulsidás</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Lorenzoni</w:t>
      </w:r>
      <w:proofErr w:type="spellEnd"/>
      <w:r w:rsidRPr="00DA25EF">
        <w:rPr>
          <w:rFonts w:ascii="Book Antiqua" w:eastAsia="DengXian" w:hAnsi="Book Antiqua"/>
          <w:kern w:val="2"/>
          <w:lang w:val="en-US" w:eastAsia="zh-CN"/>
        </w:rPr>
        <w:t xml:space="preserve"> C, Ferro J, </w:t>
      </w:r>
      <w:proofErr w:type="spellStart"/>
      <w:r w:rsidRPr="00DA25EF">
        <w:rPr>
          <w:rFonts w:ascii="Book Antiqua" w:eastAsia="DengXian" w:hAnsi="Book Antiqua"/>
          <w:kern w:val="2"/>
          <w:lang w:val="en-US" w:eastAsia="zh-CN"/>
        </w:rPr>
        <w:t>Brandão</w:t>
      </w:r>
      <w:proofErr w:type="spellEnd"/>
      <w:r w:rsidRPr="00DA25EF">
        <w:rPr>
          <w:rFonts w:ascii="Book Antiqua" w:eastAsia="DengXian" w:hAnsi="Book Antiqua"/>
          <w:kern w:val="2"/>
          <w:lang w:val="en-US" w:eastAsia="zh-CN"/>
        </w:rPr>
        <w:t xml:space="preserve"> M, Ferro A, </w:t>
      </w:r>
      <w:proofErr w:type="spellStart"/>
      <w:r w:rsidRPr="00DA25EF">
        <w:rPr>
          <w:rFonts w:ascii="Book Antiqua" w:eastAsia="DengXian" w:hAnsi="Book Antiqua"/>
          <w:kern w:val="2"/>
          <w:lang w:val="en-US" w:eastAsia="zh-CN"/>
        </w:rPr>
        <w:t>Lunet</w:t>
      </w:r>
      <w:proofErr w:type="spellEnd"/>
      <w:r w:rsidRPr="00DA25EF">
        <w:rPr>
          <w:rFonts w:ascii="Book Antiqua" w:eastAsia="DengXian" w:hAnsi="Book Antiqua"/>
          <w:kern w:val="2"/>
          <w:lang w:val="en-US" w:eastAsia="zh-CN"/>
        </w:rPr>
        <w:t xml:space="preserve"> N. Cancer incidence in Mozambique in 2015-2016: Data from the Maputo Central Hospital Cancer Registry. </w:t>
      </w:r>
      <w:r w:rsidRPr="00DA25EF">
        <w:rPr>
          <w:rFonts w:ascii="Book Antiqua" w:eastAsia="DengXian" w:hAnsi="Book Antiqua"/>
          <w:i/>
          <w:kern w:val="2"/>
          <w:lang w:val="en-US" w:eastAsia="zh-CN"/>
        </w:rPr>
        <w:t xml:space="preserve">Eur J Cancer </w:t>
      </w:r>
      <w:proofErr w:type="spellStart"/>
      <w:r w:rsidRPr="00DA25EF">
        <w:rPr>
          <w:rFonts w:ascii="Book Antiqua" w:eastAsia="DengXian" w:hAnsi="Book Antiqua"/>
          <w:i/>
          <w:kern w:val="2"/>
          <w:lang w:val="en-US" w:eastAsia="zh-CN"/>
        </w:rPr>
        <w:t>Prev</w:t>
      </w:r>
      <w:proofErr w:type="spellEnd"/>
      <w:r w:rsidRPr="00DA25EF">
        <w:rPr>
          <w:rFonts w:ascii="Book Antiqua" w:eastAsia="DengXian" w:hAnsi="Book Antiqua"/>
          <w:kern w:val="2"/>
          <w:lang w:val="en-US" w:eastAsia="zh-CN"/>
        </w:rPr>
        <w:t xml:space="preserve"> 2018 [PMID: </w:t>
      </w:r>
      <w:bookmarkStart w:id="48" w:name="OLE_LINK121"/>
      <w:r w:rsidRPr="00DA25EF">
        <w:rPr>
          <w:rFonts w:ascii="Book Antiqua" w:eastAsia="DengXian" w:hAnsi="Book Antiqua"/>
          <w:kern w:val="2"/>
          <w:lang w:val="en-US" w:eastAsia="zh-CN"/>
        </w:rPr>
        <w:t>29939861</w:t>
      </w:r>
      <w:bookmarkEnd w:id="48"/>
      <w:r w:rsidRPr="00DA25EF">
        <w:rPr>
          <w:rFonts w:ascii="Book Antiqua" w:eastAsia="DengXian" w:hAnsi="Book Antiqua"/>
          <w:kern w:val="2"/>
          <w:lang w:val="en-US" w:eastAsia="zh-CN"/>
        </w:rPr>
        <w:t xml:space="preserve"> DOI: 10.1097/CEJ.0000000000000457]</w:t>
      </w:r>
    </w:p>
    <w:p w14:paraId="446CB7C5"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52 </w:t>
      </w:r>
      <w:proofErr w:type="spellStart"/>
      <w:r w:rsidRPr="00DA25EF">
        <w:rPr>
          <w:rFonts w:ascii="Book Antiqua" w:eastAsia="DengXian" w:hAnsi="Book Antiqua"/>
          <w:b/>
          <w:kern w:val="2"/>
          <w:lang w:val="en-US" w:eastAsia="zh-CN"/>
        </w:rPr>
        <w:t>Tanko</w:t>
      </w:r>
      <w:proofErr w:type="spellEnd"/>
      <w:r w:rsidRPr="00DA25EF">
        <w:rPr>
          <w:rFonts w:ascii="Book Antiqua" w:eastAsia="DengXian" w:hAnsi="Book Antiqua"/>
          <w:b/>
          <w:kern w:val="2"/>
          <w:lang w:val="en-US" w:eastAsia="zh-CN"/>
        </w:rPr>
        <w:t xml:space="preserve"> MN</w:t>
      </w:r>
      <w:r w:rsidRPr="00DA25EF">
        <w:rPr>
          <w:rFonts w:ascii="Book Antiqua" w:eastAsia="DengXian" w:hAnsi="Book Antiqua"/>
          <w:kern w:val="2"/>
          <w:lang w:val="en-US" w:eastAsia="zh-CN"/>
        </w:rPr>
        <w:t xml:space="preserve">, Manasseh AN, </w:t>
      </w:r>
      <w:proofErr w:type="spellStart"/>
      <w:r w:rsidRPr="00DA25EF">
        <w:rPr>
          <w:rFonts w:ascii="Book Antiqua" w:eastAsia="DengXian" w:hAnsi="Book Antiqua"/>
          <w:kern w:val="2"/>
          <w:lang w:val="en-US" w:eastAsia="zh-CN"/>
        </w:rPr>
        <w:t>Echejoh</w:t>
      </w:r>
      <w:proofErr w:type="spellEnd"/>
      <w:r w:rsidRPr="00DA25EF">
        <w:rPr>
          <w:rFonts w:ascii="Book Antiqua" w:eastAsia="DengXian" w:hAnsi="Book Antiqua"/>
          <w:kern w:val="2"/>
          <w:lang w:val="en-US" w:eastAsia="zh-CN"/>
        </w:rPr>
        <w:t xml:space="preserve"> GO, </w:t>
      </w:r>
      <w:proofErr w:type="spellStart"/>
      <w:r w:rsidRPr="00DA25EF">
        <w:rPr>
          <w:rFonts w:ascii="Book Antiqua" w:eastAsia="DengXian" w:hAnsi="Book Antiqua"/>
          <w:kern w:val="2"/>
          <w:lang w:val="en-US" w:eastAsia="zh-CN"/>
        </w:rPr>
        <w:t>Mandong</w:t>
      </w:r>
      <w:proofErr w:type="spellEnd"/>
      <w:r w:rsidRPr="00DA25EF">
        <w:rPr>
          <w:rFonts w:ascii="Book Antiqua" w:eastAsia="DengXian" w:hAnsi="Book Antiqua"/>
          <w:kern w:val="2"/>
          <w:lang w:val="en-US" w:eastAsia="zh-CN"/>
        </w:rPr>
        <w:t xml:space="preserve"> BM, </w:t>
      </w:r>
      <w:proofErr w:type="spellStart"/>
      <w:r w:rsidRPr="00DA25EF">
        <w:rPr>
          <w:rFonts w:ascii="Book Antiqua" w:eastAsia="DengXian" w:hAnsi="Book Antiqua"/>
          <w:kern w:val="2"/>
          <w:lang w:val="en-US" w:eastAsia="zh-CN"/>
        </w:rPr>
        <w:t>Malu</w:t>
      </w:r>
      <w:proofErr w:type="spellEnd"/>
      <w:r w:rsidRPr="00DA25EF">
        <w:rPr>
          <w:rFonts w:ascii="Book Antiqua" w:eastAsia="DengXian" w:hAnsi="Book Antiqua"/>
          <w:kern w:val="2"/>
          <w:lang w:val="en-US" w:eastAsia="zh-CN"/>
        </w:rPr>
        <w:t xml:space="preserve"> AO, Okeke </w:t>
      </w:r>
      <w:r w:rsidRPr="00DA25EF">
        <w:rPr>
          <w:rFonts w:ascii="Book Antiqua" w:eastAsia="DengXian" w:hAnsi="Book Antiqua"/>
          <w:kern w:val="2"/>
          <w:lang w:val="en-US" w:eastAsia="zh-CN"/>
        </w:rPr>
        <w:lastRenderedPageBreak/>
        <w:t xml:space="preserve">EN, </w:t>
      </w:r>
      <w:proofErr w:type="spellStart"/>
      <w:r w:rsidRPr="00DA25EF">
        <w:rPr>
          <w:rFonts w:ascii="Book Antiqua" w:eastAsia="DengXian" w:hAnsi="Book Antiqua"/>
          <w:kern w:val="2"/>
          <w:lang w:val="en-US" w:eastAsia="zh-CN"/>
        </w:rPr>
        <w:t>Ladep</w:t>
      </w:r>
      <w:proofErr w:type="spellEnd"/>
      <w:r w:rsidRPr="00DA25EF">
        <w:rPr>
          <w:rFonts w:ascii="Book Antiqua" w:eastAsia="DengXian" w:hAnsi="Book Antiqua"/>
          <w:kern w:val="2"/>
          <w:lang w:val="en-US" w:eastAsia="zh-CN"/>
        </w:rPr>
        <w:t xml:space="preserve"> N, </w:t>
      </w:r>
      <w:proofErr w:type="spellStart"/>
      <w:r w:rsidRPr="00DA25EF">
        <w:rPr>
          <w:rFonts w:ascii="Book Antiqua" w:eastAsia="DengXian" w:hAnsi="Book Antiqua"/>
          <w:kern w:val="2"/>
          <w:lang w:val="en-US" w:eastAsia="zh-CN"/>
        </w:rPr>
        <w:t>Agaba</w:t>
      </w:r>
      <w:proofErr w:type="spellEnd"/>
      <w:r w:rsidRPr="00DA25EF">
        <w:rPr>
          <w:rFonts w:ascii="Book Antiqua" w:eastAsia="DengXian" w:hAnsi="Book Antiqua"/>
          <w:kern w:val="2"/>
          <w:lang w:val="en-US" w:eastAsia="zh-CN"/>
        </w:rPr>
        <w:t xml:space="preserve"> EI. </w:t>
      </w:r>
      <w:bookmarkStart w:id="49" w:name="OLE_LINK105"/>
      <w:bookmarkStart w:id="50" w:name="OLE_LINK106"/>
      <w:r w:rsidRPr="00DA25EF">
        <w:rPr>
          <w:rFonts w:ascii="Book Antiqua" w:eastAsia="DengXian" w:hAnsi="Book Antiqua"/>
          <w:kern w:val="2"/>
          <w:lang w:val="en-US" w:eastAsia="zh-CN"/>
        </w:rPr>
        <w:t xml:space="preserve">Relation between Helicobacter pylori, inflammatory (neutrophil) activity, chronic gastritis, gastric atrophy and intestinal metaplasia. </w:t>
      </w:r>
      <w:bookmarkEnd w:id="49"/>
      <w:bookmarkEnd w:id="50"/>
      <w:r w:rsidRPr="00DA25EF">
        <w:rPr>
          <w:rFonts w:ascii="Book Antiqua" w:eastAsia="DengXian" w:hAnsi="Book Antiqua"/>
          <w:i/>
          <w:kern w:val="2"/>
          <w:lang w:val="en-US" w:eastAsia="zh-CN"/>
        </w:rPr>
        <w:t xml:space="preserve">Niger J Clin </w:t>
      </w:r>
      <w:proofErr w:type="spellStart"/>
      <w:r w:rsidRPr="00DA25EF">
        <w:rPr>
          <w:rFonts w:ascii="Book Antiqua" w:eastAsia="DengXian" w:hAnsi="Book Antiqua"/>
          <w:i/>
          <w:kern w:val="2"/>
          <w:lang w:val="en-US" w:eastAsia="zh-CN"/>
        </w:rPr>
        <w:t>Pract</w:t>
      </w:r>
      <w:proofErr w:type="spellEnd"/>
      <w:r w:rsidRPr="00DA25EF">
        <w:rPr>
          <w:rFonts w:ascii="Book Antiqua" w:eastAsia="DengXian" w:hAnsi="Book Antiqua"/>
          <w:kern w:val="2"/>
          <w:lang w:val="en-US" w:eastAsia="zh-CN"/>
        </w:rPr>
        <w:t xml:space="preserve"> 2008; </w:t>
      </w:r>
      <w:r w:rsidRPr="00DA25EF">
        <w:rPr>
          <w:rFonts w:ascii="Book Antiqua" w:eastAsia="DengXian" w:hAnsi="Book Antiqua"/>
          <w:b/>
          <w:kern w:val="2"/>
          <w:lang w:val="en-US" w:eastAsia="zh-CN"/>
        </w:rPr>
        <w:t>11</w:t>
      </w:r>
      <w:r w:rsidRPr="00DA25EF">
        <w:rPr>
          <w:rFonts w:ascii="Book Antiqua" w:eastAsia="DengXian" w:hAnsi="Book Antiqua"/>
          <w:kern w:val="2"/>
          <w:lang w:val="en-US" w:eastAsia="zh-CN"/>
        </w:rPr>
        <w:t>: 270-274 [PMID: 19140368 DOI: 10.1002/msj.20064]</w:t>
      </w:r>
    </w:p>
    <w:p w14:paraId="19D2DC82"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53 </w:t>
      </w:r>
      <w:r w:rsidRPr="00DA25EF">
        <w:rPr>
          <w:rFonts w:ascii="Book Antiqua" w:eastAsia="DengXian" w:hAnsi="Book Antiqua"/>
          <w:b/>
          <w:kern w:val="2"/>
          <w:lang w:val="en-US" w:eastAsia="zh-CN"/>
        </w:rPr>
        <w:t>Newton R</w:t>
      </w:r>
      <w:r w:rsidRPr="00DA25EF">
        <w:rPr>
          <w:rFonts w:ascii="Book Antiqua" w:eastAsia="DengXian" w:hAnsi="Book Antiqua"/>
          <w:kern w:val="2"/>
          <w:lang w:val="en-US" w:eastAsia="zh-CN"/>
        </w:rPr>
        <w:t xml:space="preserve">, Ziegler JL, </w:t>
      </w:r>
      <w:proofErr w:type="spellStart"/>
      <w:r w:rsidRPr="00DA25EF">
        <w:rPr>
          <w:rFonts w:ascii="Book Antiqua" w:eastAsia="DengXian" w:hAnsi="Book Antiqua"/>
          <w:kern w:val="2"/>
          <w:lang w:val="en-US" w:eastAsia="zh-CN"/>
        </w:rPr>
        <w:t>Casabonne</w:t>
      </w:r>
      <w:proofErr w:type="spellEnd"/>
      <w:r w:rsidRPr="00DA25EF">
        <w:rPr>
          <w:rFonts w:ascii="Book Antiqua" w:eastAsia="DengXian" w:hAnsi="Book Antiqua"/>
          <w:kern w:val="2"/>
          <w:lang w:val="en-US" w:eastAsia="zh-CN"/>
        </w:rPr>
        <w:t xml:space="preserve"> D, Carpenter L, Gold BD, Owens M, </w:t>
      </w:r>
      <w:proofErr w:type="spellStart"/>
      <w:r w:rsidRPr="00DA25EF">
        <w:rPr>
          <w:rFonts w:ascii="Book Antiqua" w:eastAsia="DengXian" w:hAnsi="Book Antiqua"/>
          <w:kern w:val="2"/>
          <w:lang w:val="en-US" w:eastAsia="zh-CN"/>
        </w:rPr>
        <w:t>Beral</w:t>
      </w:r>
      <w:proofErr w:type="spellEnd"/>
      <w:r w:rsidRPr="00DA25EF">
        <w:rPr>
          <w:rFonts w:ascii="Book Antiqua" w:eastAsia="DengXian" w:hAnsi="Book Antiqua"/>
          <w:kern w:val="2"/>
          <w:lang w:val="en-US" w:eastAsia="zh-CN"/>
        </w:rPr>
        <w:t xml:space="preserve"> V, </w:t>
      </w:r>
      <w:proofErr w:type="spellStart"/>
      <w:r w:rsidRPr="00DA25EF">
        <w:rPr>
          <w:rFonts w:ascii="Book Antiqua" w:eastAsia="DengXian" w:hAnsi="Book Antiqua"/>
          <w:kern w:val="2"/>
          <w:lang w:val="en-US" w:eastAsia="zh-CN"/>
        </w:rPr>
        <w:t>Mbidde</w:t>
      </w:r>
      <w:proofErr w:type="spellEnd"/>
      <w:r w:rsidRPr="00DA25EF">
        <w:rPr>
          <w:rFonts w:ascii="Book Antiqua" w:eastAsia="DengXian" w:hAnsi="Book Antiqua"/>
          <w:kern w:val="2"/>
          <w:lang w:val="en-US" w:eastAsia="zh-CN"/>
        </w:rPr>
        <w:t xml:space="preserve"> E, Parkin DM, </w:t>
      </w:r>
      <w:proofErr w:type="spellStart"/>
      <w:r w:rsidRPr="00DA25EF">
        <w:rPr>
          <w:rFonts w:ascii="Book Antiqua" w:eastAsia="DengXian" w:hAnsi="Book Antiqua"/>
          <w:kern w:val="2"/>
          <w:lang w:val="en-US" w:eastAsia="zh-CN"/>
        </w:rPr>
        <w:t>Wabinga</w:t>
      </w:r>
      <w:proofErr w:type="spellEnd"/>
      <w:r w:rsidRPr="00DA25EF">
        <w:rPr>
          <w:rFonts w:ascii="Book Antiqua" w:eastAsia="DengXian" w:hAnsi="Book Antiqua"/>
          <w:kern w:val="2"/>
          <w:lang w:val="en-US" w:eastAsia="zh-CN"/>
        </w:rPr>
        <w:t xml:space="preserve"> H, </w:t>
      </w:r>
      <w:proofErr w:type="spellStart"/>
      <w:r w:rsidRPr="00DA25EF">
        <w:rPr>
          <w:rFonts w:ascii="Book Antiqua" w:eastAsia="DengXian" w:hAnsi="Book Antiqua"/>
          <w:kern w:val="2"/>
          <w:lang w:val="en-US" w:eastAsia="zh-CN"/>
        </w:rPr>
        <w:t>Mbulaiteye</w:t>
      </w:r>
      <w:proofErr w:type="spellEnd"/>
      <w:r w:rsidRPr="00DA25EF">
        <w:rPr>
          <w:rFonts w:ascii="Book Antiqua" w:eastAsia="DengXian" w:hAnsi="Book Antiqua"/>
          <w:kern w:val="2"/>
          <w:lang w:val="en-US" w:eastAsia="zh-CN"/>
        </w:rPr>
        <w:t xml:space="preserve"> S, Jaffe H; Uganda Kaposi's Sarcoma Study Group. Helicobacter pylori and cancer among adults in Uganda. </w:t>
      </w:r>
      <w:r w:rsidRPr="00DA25EF">
        <w:rPr>
          <w:rFonts w:ascii="Book Antiqua" w:eastAsia="DengXian" w:hAnsi="Book Antiqua"/>
          <w:i/>
          <w:kern w:val="2"/>
          <w:lang w:val="en-US" w:eastAsia="zh-CN"/>
        </w:rPr>
        <w:t>Infect Agent Cancer</w:t>
      </w:r>
      <w:r w:rsidRPr="00DA25EF">
        <w:rPr>
          <w:rFonts w:ascii="Book Antiqua" w:eastAsia="DengXian" w:hAnsi="Book Antiqua"/>
          <w:kern w:val="2"/>
          <w:lang w:val="en-US" w:eastAsia="zh-CN"/>
        </w:rPr>
        <w:t xml:space="preserve"> 2006; </w:t>
      </w:r>
      <w:r w:rsidRPr="00DA25EF">
        <w:rPr>
          <w:rFonts w:ascii="Book Antiqua" w:eastAsia="DengXian" w:hAnsi="Book Antiqua"/>
          <w:b/>
          <w:kern w:val="2"/>
          <w:lang w:val="en-US" w:eastAsia="zh-CN"/>
        </w:rPr>
        <w:t>1</w:t>
      </w:r>
      <w:r w:rsidRPr="00DA25EF">
        <w:rPr>
          <w:rFonts w:ascii="Book Antiqua" w:eastAsia="DengXian" w:hAnsi="Book Antiqua"/>
          <w:kern w:val="2"/>
          <w:lang w:val="en-US" w:eastAsia="zh-CN"/>
        </w:rPr>
        <w:t>: 5 [PMID: 17150134 DOI: 10.1186/1750-9378-1-5]</w:t>
      </w:r>
    </w:p>
    <w:p w14:paraId="496215D5"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54 </w:t>
      </w:r>
      <w:r w:rsidRPr="00DA25EF">
        <w:rPr>
          <w:rFonts w:ascii="Book Antiqua" w:eastAsia="DengXian" w:hAnsi="Book Antiqua"/>
          <w:b/>
          <w:kern w:val="2"/>
          <w:lang w:val="en-US" w:eastAsia="zh-CN"/>
        </w:rPr>
        <w:t>Graham DY</w:t>
      </w:r>
      <w:r w:rsidRPr="00DA25EF">
        <w:rPr>
          <w:rFonts w:ascii="Book Antiqua" w:eastAsia="DengXian" w:hAnsi="Book Antiqua"/>
          <w:kern w:val="2"/>
          <w:lang w:val="en-US" w:eastAsia="zh-CN"/>
        </w:rPr>
        <w:t xml:space="preserve">. History of Helicobacter pylori, duodenal ulcer, gastric ulcer and gastric cancer. </w:t>
      </w:r>
      <w:r w:rsidRPr="00DA25EF">
        <w:rPr>
          <w:rFonts w:ascii="Book Antiqua" w:eastAsia="DengXian" w:hAnsi="Book Antiqua"/>
          <w:i/>
          <w:kern w:val="2"/>
          <w:lang w:val="en-US" w:eastAsia="zh-CN"/>
        </w:rPr>
        <w:t>World J Gastroenterol</w:t>
      </w:r>
      <w:r w:rsidRPr="00DA25EF">
        <w:rPr>
          <w:rFonts w:ascii="Book Antiqua" w:eastAsia="DengXian" w:hAnsi="Book Antiqua"/>
          <w:kern w:val="2"/>
          <w:lang w:val="en-US" w:eastAsia="zh-CN"/>
        </w:rPr>
        <w:t xml:space="preserve"> 2014; </w:t>
      </w:r>
      <w:r w:rsidRPr="00DA25EF">
        <w:rPr>
          <w:rFonts w:ascii="Book Antiqua" w:eastAsia="DengXian" w:hAnsi="Book Antiqua"/>
          <w:b/>
          <w:kern w:val="2"/>
          <w:lang w:val="en-US" w:eastAsia="zh-CN"/>
        </w:rPr>
        <w:t>20</w:t>
      </w:r>
      <w:r w:rsidRPr="00DA25EF">
        <w:rPr>
          <w:rFonts w:ascii="Book Antiqua" w:eastAsia="DengXian" w:hAnsi="Book Antiqua"/>
          <w:kern w:val="2"/>
          <w:lang w:val="en-US" w:eastAsia="zh-CN"/>
        </w:rPr>
        <w:t>: 5191-5204 [PMID: 24833849 DOI: 10.3748/</w:t>
      </w:r>
      <w:proofErr w:type="gramStart"/>
      <w:r w:rsidRPr="00DA25EF">
        <w:rPr>
          <w:rFonts w:ascii="Book Antiqua" w:eastAsia="DengXian" w:hAnsi="Book Antiqua"/>
          <w:kern w:val="2"/>
          <w:lang w:val="en-US" w:eastAsia="zh-CN"/>
        </w:rPr>
        <w:t>wjg.v20.i</w:t>
      </w:r>
      <w:proofErr w:type="gramEnd"/>
      <w:r w:rsidRPr="00DA25EF">
        <w:rPr>
          <w:rFonts w:ascii="Book Antiqua" w:eastAsia="DengXian" w:hAnsi="Book Antiqua"/>
          <w:kern w:val="2"/>
          <w:lang w:val="en-US" w:eastAsia="zh-CN"/>
        </w:rPr>
        <w:t>18.5191]</w:t>
      </w:r>
    </w:p>
    <w:p w14:paraId="52EC6578"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55 </w:t>
      </w:r>
      <w:proofErr w:type="spellStart"/>
      <w:r w:rsidRPr="00DA25EF">
        <w:rPr>
          <w:rFonts w:ascii="Book Antiqua" w:eastAsia="DengXian" w:hAnsi="Book Antiqua"/>
          <w:b/>
          <w:kern w:val="2"/>
          <w:lang w:val="en-US" w:eastAsia="zh-CN"/>
        </w:rPr>
        <w:t>Shiotani</w:t>
      </w:r>
      <w:proofErr w:type="spellEnd"/>
      <w:r w:rsidRPr="00DA25EF">
        <w:rPr>
          <w:rFonts w:ascii="Book Antiqua" w:eastAsia="DengXian" w:hAnsi="Book Antiqua"/>
          <w:b/>
          <w:kern w:val="2"/>
          <w:lang w:val="en-US" w:eastAsia="zh-CN"/>
        </w:rPr>
        <w:t xml:space="preserve"> A</w:t>
      </w:r>
      <w:r w:rsidRPr="00DA25EF">
        <w:rPr>
          <w:rFonts w:ascii="Book Antiqua" w:eastAsia="DengXian" w:hAnsi="Book Antiqua"/>
          <w:kern w:val="2"/>
          <w:lang w:val="en-US" w:eastAsia="zh-CN"/>
        </w:rPr>
        <w:t xml:space="preserve">, Graham DY. Pathogenesis and therapy of gastric and duodenal ulcer disease. </w:t>
      </w:r>
      <w:r w:rsidRPr="00DA25EF">
        <w:rPr>
          <w:rFonts w:ascii="Book Antiqua" w:eastAsia="DengXian" w:hAnsi="Book Antiqua"/>
          <w:i/>
          <w:kern w:val="2"/>
          <w:lang w:val="en-US" w:eastAsia="zh-CN"/>
        </w:rPr>
        <w:t>Med Clin North Am</w:t>
      </w:r>
      <w:r w:rsidRPr="00DA25EF">
        <w:rPr>
          <w:rFonts w:ascii="Book Antiqua" w:eastAsia="DengXian" w:hAnsi="Book Antiqua"/>
          <w:kern w:val="2"/>
          <w:lang w:val="en-US" w:eastAsia="zh-CN"/>
        </w:rPr>
        <w:t xml:space="preserve"> 2002; </w:t>
      </w:r>
      <w:r w:rsidRPr="00DA25EF">
        <w:rPr>
          <w:rFonts w:ascii="Book Antiqua" w:eastAsia="DengXian" w:hAnsi="Book Antiqua"/>
          <w:b/>
          <w:kern w:val="2"/>
          <w:lang w:val="en-US" w:eastAsia="zh-CN"/>
        </w:rPr>
        <w:t>86</w:t>
      </w:r>
      <w:r w:rsidRPr="00DA25EF">
        <w:rPr>
          <w:rFonts w:ascii="Book Antiqua" w:eastAsia="DengXian" w:hAnsi="Book Antiqua"/>
          <w:kern w:val="2"/>
          <w:lang w:val="en-US" w:eastAsia="zh-CN"/>
        </w:rPr>
        <w:t>: 1447-1466, viii [PMID: 12510460 DOI: 10.1016/S0025-7125(02)00083-4]</w:t>
      </w:r>
    </w:p>
    <w:p w14:paraId="51FD854F"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56 </w:t>
      </w:r>
      <w:r w:rsidRPr="00DA25EF">
        <w:rPr>
          <w:rFonts w:ascii="Book Antiqua" w:eastAsia="DengXian" w:hAnsi="Book Antiqua"/>
          <w:b/>
          <w:kern w:val="2"/>
          <w:lang w:val="en-US" w:eastAsia="zh-CN"/>
        </w:rPr>
        <w:t>Graham DY</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Asaka</w:t>
      </w:r>
      <w:proofErr w:type="spellEnd"/>
      <w:r w:rsidRPr="00DA25EF">
        <w:rPr>
          <w:rFonts w:ascii="Book Antiqua" w:eastAsia="DengXian" w:hAnsi="Book Antiqua"/>
          <w:kern w:val="2"/>
          <w:lang w:val="en-US" w:eastAsia="zh-CN"/>
        </w:rPr>
        <w:t xml:space="preserve"> M. Eradication of gastric cancer and more efficient gastric cancer surveillance in Japan: Two peas in a pod. </w:t>
      </w:r>
      <w:r w:rsidRPr="00DA25EF">
        <w:rPr>
          <w:rFonts w:ascii="Book Antiqua" w:eastAsia="DengXian" w:hAnsi="Book Antiqua"/>
          <w:i/>
          <w:kern w:val="2"/>
          <w:lang w:val="en-US" w:eastAsia="zh-CN"/>
        </w:rPr>
        <w:t>J Gastroenterol</w:t>
      </w:r>
      <w:r w:rsidRPr="00DA25EF">
        <w:rPr>
          <w:rFonts w:ascii="Book Antiqua" w:eastAsia="DengXian" w:hAnsi="Book Antiqua"/>
          <w:kern w:val="2"/>
          <w:lang w:val="en-US" w:eastAsia="zh-CN"/>
        </w:rPr>
        <w:t xml:space="preserve"> 2010; </w:t>
      </w:r>
      <w:r w:rsidRPr="00DA25EF">
        <w:rPr>
          <w:rFonts w:ascii="Book Antiqua" w:eastAsia="DengXian" w:hAnsi="Book Antiqua"/>
          <w:b/>
          <w:kern w:val="2"/>
          <w:lang w:val="en-US" w:eastAsia="zh-CN"/>
        </w:rPr>
        <w:t>45</w:t>
      </w:r>
      <w:r w:rsidRPr="00DA25EF">
        <w:rPr>
          <w:rFonts w:ascii="Book Antiqua" w:eastAsia="DengXian" w:hAnsi="Book Antiqua"/>
          <w:kern w:val="2"/>
          <w:lang w:val="en-US" w:eastAsia="zh-CN"/>
        </w:rPr>
        <w:t>: 1-8 [PMID: 19714291 DOI: 10.1007/s00535-009-0117-8]</w:t>
      </w:r>
    </w:p>
    <w:p w14:paraId="05F003F1"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57 </w:t>
      </w:r>
      <w:proofErr w:type="spellStart"/>
      <w:r w:rsidRPr="00DA25EF">
        <w:rPr>
          <w:rFonts w:ascii="Book Antiqua" w:eastAsia="DengXian" w:hAnsi="Book Antiqua"/>
          <w:b/>
          <w:kern w:val="2"/>
          <w:lang w:val="en-US" w:eastAsia="zh-CN"/>
        </w:rPr>
        <w:t>Kuipers</w:t>
      </w:r>
      <w:proofErr w:type="spellEnd"/>
      <w:r w:rsidRPr="00DA25EF">
        <w:rPr>
          <w:rFonts w:ascii="Book Antiqua" w:eastAsia="DengXian" w:hAnsi="Book Antiqua"/>
          <w:b/>
          <w:kern w:val="2"/>
          <w:lang w:val="en-US" w:eastAsia="zh-CN"/>
        </w:rPr>
        <w:t xml:space="preserve"> EJ</w:t>
      </w:r>
      <w:r w:rsidRPr="00DA25EF">
        <w:rPr>
          <w:rFonts w:ascii="Book Antiqua" w:eastAsia="DengXian" w:hAnsi="Book Antiqua"/>
          <w:kern w:val="2"/>
          <w:lang w:val="en-US" w:eastAsia="zh-CN"/>
        </w:rPr>
        <w:t xml:space="preserve">. Helicobacter pylori and the risk and management of associated diseases: Gastritis, ulcer disease, atrophic gastritis and gastric cancer. </w:t>
      </w:r>
      <w:r w:rsidRPr="00DA25EF">
        <w:rPr>
          <w:rFonts w:ascii="Book Antiqua" w:eastAsia="DengXian" w:hAnsi="Book Antiqua"/>
          <w:i/>
          <w:kern w:val="2"/>
          <w:lang w:val="en-US" w:eastAsia="zh-CN"/>
        </w:rPr>
        <w:t xml:space="preserve">Aliment </w:t>
      </w:r>
      <w:proofErr w:type="spellStart"/>
      <w:r w:rsidRPr="00DA25EF">
        <w:rPr>
          <w:rFonts w:ascii="Book Antiqua" w:eastAsia="DengXian" w:hAnsi="Book Antiqua"/>
          <w:i/>
          <w:kern w:val="2"/>
          <w:lang w:val="en-US" w:eastAsia="zh-CN"/>
        </w:rPr>
        <w:t>Pharmacol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Ther</w:t>
      </w:r>
      <w:proofErr w:type="spellEnd"/>
      <w:r w:rsidRPr="00DA25EF">
        <w:rPr>
          <w:rFonts w:ascii="Book Antiqua" w:eastAsia="DengXian" w:hAnsi="Book Antiqua"/>
          <w:kern w:val="2"/>
          <w:lang w:val="en-US" w:eastAsia="zh-CN"/>
        </w:rPr>
        <w:t xml:space="preserve"> 1997; </w:t>
      </w:r>
      <w:r w:rsidRPr="00DA25EF">
        <w:rPr>
          <w:rFonts w:ascii="Book Antiqua" w:eastAsia="DengXian" w:hAnsi="Book Antiqua"/>
          <w:b/>
          <w:kern w:val="2"/>
          <w:lang w:val="en-US" w:eastAsia="zh-CN"/>
        </w:rPr>
        <w:t>11 Suppl 1</w:t>
      </w:r>
      <w:r w:rsidRPr="00DA25EF">
        <w:rPr>
          <w:rFonts w:ascii="Book Antiqua" w:eastAsia="DengXian" w:hAnsi="Book Antiqua"/>
          <w:kern w:val="2"/>
          <w:lang w:val="en-US" w:eastAsia="zh-CN"/>
        </w:rPr>
        <w:t>: 71-88 [PMID: 9146793 DOI: 10.1046/j.1365-2036.</w:t>
      </w:r>
      <w:proofErr w:type="gramStart"/>
      <w:r w:rsidRPr="00DA25EF">
        <w:rPr>
          <w:rFonts w:ascii="Book Antiqua" w:eastAsia="DengXian" w:hAnsi="Book Antiqua"/>
          <w:kern w:val="2"/>
          <w:lang w:val="en-US" w:eastAsia="zh-CN"/>
        </w:rPr>
        <w:t>11.s</w:t>
      </w:r>
      <w:proofErr w:type="gramEnd"/>
      <w:r w:rsidRPr="00DA25EF">
        <w:rPr>
          <w:rFonts w:ascii="Book Antiqua" w:eastAsia="DengXian" w:hAnsi="Book Antiqua"/>
          <w:kern w:val="2"/>
          <w:lang w:val="en-US" w:eastAsia="zh-CN"/>
        </w:rPr>
        <w:t>1.5.x]</w:t>
      </w:r>
    </w:p>
    <w:p w14:paraId="63D3D8A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58 </w:t>
      </w:r>
      <w:r w:rsidRPr="00DA25EF">
        <w:rPr>
          <w:rFonts w:ascii="Book Antiqua" w:eastAsia="DengXian" w:hAnsi="Book Antiqua"/>
          <w:b/>
          <w:kern w:val="2"/>
          <w:lang w:val="en-US" w:eastAsia="zh-CN"/>
        </w:rPr>
        <w:t>Fox JG</w:t>
      </w:r>
      <w:r w:rsidRPr="00DA25EF">
        <w:rPr>
          <w:rFonts w:ascii="Book Antiqua" w:eastAsia="DengXian" w:hAnsi="Book Antiqua"/>
          <w:kern w:val="2"/>
          <w:lang w:val="en-US" w:eastAsia="zh-CN"/>
        </w:rPr>
        <w:t xml:space="preserve">, Wang TC. Inflammation, atrophy, and gastric cancer. </w:t>
      </w:r>
      <w:r w:rsidRPr="00DA25EF">
        <w:rPr>
          <w:rFonts w:ascii="Book Antiqua" w:eastAsia="DengXian" w:hAnsi="Book Antiqua"/>
          <w:i/>
          <w:kern w:val="2"/>
          <w:lang w:val="en-US" w:eastAsia="zh-CN"/>
        </w:rPr>
        <w:t>J Clin Invest</w:t>
      </w:r>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117</w:t>
      </w:r>
      <w:r w:rsidRPr="00DA25EF">
        <w:rPr>
          <w:rFonts w:ascii="Book Antiqua" w:eastAsia="DengXian" w:hAnsi="Book Antiqua"/>
          <w:kern w:val="2"/>
          <w:lang w:val="en-US" w:eastAsia="zh-CN"/>
        </w:rPr>
        <w:t>: 60-69 [PMID: 17200707 DOI: 10.1172/JCI30111]</w:t>
      </w:r>
    </w:p>
    <w:p w14:paraId="512BE0B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59 </w:t>
      </w:r>
      <w:r w:rsidRPr="00DA25EF">
        <w:rPr>
          <w:rFonts w:ascii="Book Antiqua" w:eastAsia="DengXian" w:hAnsi="Book Antiqua"/>
          <w:b/>
          <w:kern w:val="2"/>
          <w:lang w:val="en-US" w:eastAsia="zh-CN"/>
        </w:rPr>
        <w:t>Bray F</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Ferlay</w:t>
      </w:r>
      <w:proofErr w:type="spellEnd"/>
      <w:r w:rsidRPr="00DA25EF">
        <w:rPr>
          <w:rFonts w:ascii="Book Antiqua" w:eastAsia="DengXian" w:hAnsi="Book Antiqua"/>
          <w:kern w:val="2"/>
          <w:lang w:val="en-US" w:eastAsia="zh-CN"/>
        </w:rPr>
        <w:t xml:space="preserve"> J, </w:t>
      </w:r>
      <w:proofErr w:type="spellStart"/>
      <w:r w:rsidRPr="00DA25EF">
        <w:rPr>
          <w:rFonts w:ascii="Book Antiqua" w:eastAsia="DengXian" w:hAnsi="Book Antiqua"/>
          <w:kern w:val="2"/>
          <w:lang w:val="en-US" w:eastAsia="zh-CN"/>
        </w:rPr>
        <w:t>Soerjomataram</w:t>
      </w:r>
      <w:proofErr w:type="spellEnd"/>
      <w:r w:rsidRPr="00DA25EF">
        <w:rPr>
          <w:rFonts w:ascii="Book Antiqua" w:eastAsia="DengXian" w:hAnsi="Book Antiqua"/>
          <w:kern w:val="2"/>
          <w:lang w:val="en-US" w:eastAsia="zh-CN"/>
        </w:rPr>
        <w:t xml:space="preserve"> I, Siegel RL, Torre LA, Jemal A. Global cancer statistics 2018: GLOBOCAN estimates of incidence and mortality worldwide for 36 cancers in 185 countries. </w:t>
      </w:r>
      <w:r w:rsidRPr="00DA25EF">
        <w:rPr>
          <w:rFonts w:ascii="Book Antiqua" w:eastAsia="DengXian" w:hAnsi="Book Antiqua"/>
          <w:i/>
          <w:kern w:val="2"/>
          <w:lang w:val="en-US" w:eastAsia="zh-CN"/>
        </w:rPr>
        <w:t>CA Cancer J Clin</w:t>
      </w:r>
      <w:r w:rsidRPr="00DA25EF">
        <w:rPr>
          <w:rFonts w:ascii="Book Antiqua" w:eastAsia="DengXian" w:hAnsi="Book Antiqua"/>
          <w:kern w:val="2"/>
          <w:lang w:val="en-US" w:eastAsia="zh-CN"/>
        </w:rPr>
        <w:t xml:space="preserve"> 2018; </w:t>
      </w:r>
      <w:r w:rsidRPr="00DA25EF">
        <w:rPr>
          <w:rFonts w:ascii="Book Antiqua" w:eastAsia="DengXian" w:hAnsi="Book Antiqua"/>
          <w:b/>
          <w:kern w:val="2"/>
          <w:lang w:val="en-US" w:eastAsia="zh-CN"/>
        </w:rPr>
        <w:t>68</w:t>
      </w:r>
      <w:r w:rsidRPr="00DA25EF">
        <w:rPr>
          <w:rFonts w:ascii="Book Antiqua" w:eastAsia="DengXian" w:hAnsi="Book Antiqua"/>
          <w:kern w:val="2"/>
          <w:lang w:val="en-US" w:eastAsia="zh-CN"/>
        </w:rPr>
        <w:t>: 394-424 [PMID: 30207593 DOI: 10.3322/caac.21492]</w:t>
      </w:r>
    </w:p>
    <w:p w14:paraId="1B5919C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highlight w:val="yellow"/>
          <w:lang w:val="en-US" w:eastAsia="zh-CN"/>
        </w:rPr>
        <w:t xml:space="preserve">60 </w:t>
      </w:r>
      <w:r w:rsidRPr="00DA25EF">
        <w:rPr>
          <w:rFonts w:ascii="Book Antiqua" w:eastAsia="DengXian" w:hAnsi="Book Antiqua"/>
          <w:b/>
          <w:kern w:val="2"/>
          <w:highlight w:val="yellow"/>
          <w:lang w:val="en-US" w:eastAsia="zh-CN"/>
        </w:rPr>
        <w:t>Parkin DM,</w:t>
      </w:r>
      <w:r w:rsidRPr="00DA25EF">
        <w:rPr>
          <w:rFonts w:ascii="Book Antiqua" w:eastAsia="DengXian" w:hAnsi="Book Antiqua"/>
          <w:kern w:val="2"/>
          <w:highlight w:val="yellow"/>
          <w:lang w:val="en-US" w:eastAsia="zh-CN"/>
        </w:rPr>
        <w:t xml:space="preserve"> </w:t>
      </w:r>
      <w:proofErr w:type="spellStart"/>
      <w:r w:rsidRPr="00DA25EF">
        <w:rPr>
          <w:rFonts w:ascii="Book Antiqua" w:eastAsia="DengXian" w:hAnsi="Book Antiqua"/>
          <w:kern w:val="2"/>
          <w:highlight w:val="yellow"/>
          <w:lang w:val="en-US" w:eastAsia="zh-CN"/>
        </w:rPr>
        <w:t>Ferlay</w:t>
      </w:r>
      <w:proofErr w:type="spellEnd"/>
      <w:r w:rsidRPr="00DA25EF">
        <w:rPr>
          <w:rFonts w:ascii="Book Antiqua" w:eastAsia="DengXian" w:hAnsi="Book Antiqua"/>
          <w:kern w:val="2"/>
          <w:highlight w:val="yellow"/>
          <w:lang w:val="en-US" w:eastAsia="zh-CN"/>
        </w:rPr>
        <w:t xml:space="preserve"> J, Jemal A, </w:t>
      </w:r>
      <w:proofErr w:type="spellStart"/>
      <w:r w:rsidRPr="00DA25EF">
        <w:rPr>
          <w:rFonts w:ascii="Book Antiqua" w:eastAsia="DengXian" w:hAnsi="Book Antiqua"/>
          <w:kern w:val="2"/>
          <w:highlight w:val="yellow"/>
          <w:lang w:val="en-US" w:eastAsia="zh-CN"/>
        </w:rPr>
        <w:t>Borok</w:t>
      </w:r>
      <w:proofErr w:type="spellEnd"/>
      <w:r w:rsidRPr="00DA25EF">
        <w:rPr>
          <w:rFonts w:ascii="Book Antiqua" w:eastAsia="DengXian" w:hAnsi="Book Antiqua"/>
          <w:kern w:val="2"/>
          <w:highlight w:val="yellow"/>
          <w:lang w:val="en-US" w:eastAsia="zh-CN"/>
        </w:rPr>
        <w:t xml:space="preserve"> M, </w:t>
      </w:r>
      <w:proofErr w:type="spellStart"/>
      <w:r w:rsidRPr="00DA25EF">
        <w:rPr>
          <w:rFonts w:ascii="Book Antiqua" w:eastAsia="DengXian" w:hAnsi="Book Antiqua"/>
          <w:kern w:val="2"/>
          <w:highlight w:val="yellow"/>
          <w:lang w:val="en-US" w:eastAsia="zh-CN"/>
        </w:rPr>
        <w:t>Manraj</w:t>
      </w:r>
      <w:proofErr w:type="spellEnd"/>
      <w:r w:rsidRPr="00DA25EF">
        <w:rPr>
          <w:rFonts w:ascii="Book Antiqua" w:eastAsia="DengXian" w:hAnsi="Book Antiqua"/>
          <w:kern w:val="2"/>
          <w:highlight w:val="yellow"/>
          <w:lang w:val="en-US" w:eastAsia="zh-CN"/>
        </w:rPr>
        <w:t xml:space="preserve"> SS, </w:t>
      </w:r>
      <w:proofErr w:type="spellStart"/>
      <w:r w:rsidRPr="00DA25EF">
        <w:rPr>
          <w:rFonts w:ascii="Book Antiqua" w:eastAsia="DengXian" w:hAnsi="Book Antiqua"/>
          <w:kern w:val="2"/>
          <w:highlight w:val="yellow"/>
          <w:lang w:val="en-US" w:eastAsia="zh-CN"/>
        </w:rPr>
        <w:t>N’da</w:t>
      </w:r>
      <w:proofErr w:type="spellEnd"/>
      <w:r w:rsidRPr="00DA25EF">
        <w:rPr>
          <w:rFonts w:ascii="Book Antiqua" w:eastAsia="DengXian" w:hAnsi="Book Antiqua"/>
          <w:kern w:val="2"/>
          <w:highlight w:val="yellow"/>
          <w:lang w:val="en-US" w:eastAsia="zh-CN"/>
        </w:rPr>
        <w:t xml:space="preserve"> GG, </w:t>
      </w:r>
      <w:proofErr w:type="spellStart"/>
      <w:r w:rsidRPr="00DA25EF">
        <w:rPr>
          <w:rFonts w:ascii="Book Antiqua" w:eastAsia="DengXian" w:hAnsi="Book Antiqua"/>
          <w:kern w:val="2"/>
          <w:highlight w:val="yellow"/>
          <w:lang w:val="en-US" w:eastAsia="zh-CN"/>
        </w:rPr>
        <w:t>Ogunbiyi</w:t>
      </w:r>
      <w:proofErr w:type="spellEnd"/>
      <w:r w:rsidRPr="00DA25EF">
        <w:rPr>
          <w:rFonts w:ascii="Book Antiqua" w:eastAsia="DengXian" w:hAnsi="Book Antiqua"/>
          <w:kern w:val="2"/>
          <w:highlight w:val="yellow"/>
          <w:lang w:val="en-US" w:eastAsia="zh-CN"/>
        </w:rPr>
        <w:t xml:space="preserve"> JO, Liu B, Bray F. </w:t>
      </w:r>
      <w:bookmarkStart w:id="51" w:name="OLE_LINK107"/>
      <w:bookmarkStart w:id="52" w:name="OLE_LINK108"/>
      <w:r w:rsidRPr="00DA25EF">
        <w:rPr>
          <w:rFonts w:ascii="Book Antiqua" w:eastAsia="DengXian" w:hAnsi="Book Antiqua"/>
          <w:kern w:val="2"/>
          <w:highlight w:val="yellow"/>
          <w:lang w:val="en-US" w:eastAsia="zh-CN"/>
        </w:rPr>
        <w:t>Cancer in Sub-Saharan Africa. IARC Scientific Publications</w:t>
      </w:r>
      <w:bookmarkEnd w:id="51"/>
      <w:bookmarkEnd w:id="52"/>
      <w:r w:rsidRPr="00DA25EF">
        <w:rPr>
          <w:rFonts w:ascii="Book Antiqua" w:eastAsia="DengXian" w:hAnsi="Book Antiqua"/>
          <w:kern w:val="2"/>
          <w:highlight w:val="yellow"/>
          <w:lang w:val="en-US" w:eastAsia="zh-CN"/>
        </w:rPr>
        <w:t>. 2018; 218-221</w:t>
      </w:r>
    </w:p>
    <w:p w14:paraId="443F022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61 </w:t>
      </w:r>
      <w:r w:rsidRPr="00DA25EF">
        <w:rPr>
          <w:rFonts w:ascii="Book Antiqua" w:eastAsia="DengXian" w:hAnsi="Book Antiqua"/>
          <w:b/>
          <w:kern w:val="2"/>
          <w:lang w:val="en-US" w:eastAsia="zh-CN"/>
        </w:rPr>
        <w:t>Howson CP</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Hiyama</w:t>
      </w:r>
      <w:proofErr w:type="spellEnd"/>
      <w:r w:rsidRPr="00DA25EF">
        <w:rPr>
          <w:rFonts w:ascii="Book Antiqua" w:eastAsia="DengXian" w:hAnsi="Book Antiqua"/>
          <w:kern w:val="2"/>
          <w:lang w:val="en-US" w:eastAsia="zh-CN"/>
        </w:rPr>
        <w:t xml:space="preserve"> T, </w:t>
      </w:r>
      <w:proofErr w:type="spellStart"/>
      <w:r w:rsidRPr="00DA25EF">
        <w:rPr>
          <w:rFonts w:ascii="Book Antiqua" w:eastAsia="DengXian" w:hAnsi="Book Antiqua"/>
          <w:kern w:val="2"/>
          <w:lang w:val="en-US" w:eastAsia="zh-CN"/>
        </w:rPr>
        <w:t>Wynder</w:t>
      </w:r>
      <w:proofErr w:type="spellEnd"/>
      <w:r w:rsidRPr="00DA25EF">
        <w:rPr>
          <w:rFonts w:ascii="Book Antiqua" w:eastAsia="DengXian" w:hAnsi="Book Antiqua"/>
          <w:kern w:val="2"/>
          <w:lang w:val="en-US" w:eastAsia="zh-CN"/>
        </w:rPr>
        <w:t xml:space="preserve"> EL. The decline in gastric cancer: Epidemiology of an unplanned triumph. </w:t>
      </w:r>
      <w:r w:rsidRPr="00DA25EF">
        <w:rPr>
          <w:rFonts w:ascii="Book Antiqua" w:eastAsia="DengXian" w:hAnsi="Book Antiqua"/>
          <w:i/>
          <w:kern w:val="2"/>
          <w:lang w:val="en-US" w:eastAsia="zh-CN"/>
        </w:rPr>
        <w:t>Epidemiol Rev</w:t>
      </w:r>
      <w:r w:rsidRPr="00DA25EF">
        <w:rPr>
          <w:rFonts w:ascii="Book Antiqua" w:eastAsia="DengXian" w:hAnsi="Book Antiqua"/>
          <w:kern w:val="2"/>
          <w:lang w:val="en-US" w:eastAsia="zh-CN"/>
        </w:rPr>
        <w:t xml:space="preserve"> 1986; </w:t>
      </w:r>
      <w:r w:rsidRPr="00DA25EF">
        <w:rPr>
          <w:rFonts w:ascii="Book Antiqua" w:eastAsia="DengXian" w:hAnsi="Book Antiqua"/>
          <w:b/>
          <w:kern w:val="2"/>
          <w:lang w:val="en-US" w:eastAsia="zh-CN"/>
        </w:rPr>
        <w:t>8</w:t>
      </w:r>
      <w:r w:rsidRPr="00DA25EF">
        <w:rPr>
          <w:rFonts w:ascii="Book Antiqua" w:eastAsia="DengXian" w:hAnsi="Book Antiqua"/>
          <w:kern w:val="2"/>
          <w:lang w:val="en-US" w:eastAsia="zh-CN"/>
        </w:rPr>
        <w:t xml:space="preserve">: 1-27 [PMID: </w:t>
      </w:r>
      <w:r w:rsidRPr="00DA25EF">
        <w:rPr>
          <w:rFonts w:ascii="Book Antiqua" w:eastAsia="DengXian" w:hAnsi="Book Antiqua"/>
          <w:kern w:val="2"/>
          <w:lang w:val="en-US" w:eastAsia="zh-CN"/>
        </w:rPr>
        <w:lastRenderedPageBreak/>
        <w:t>3533579 DOI: 10.1093/oxfordjournals.epirev.a036288]</w:t>
      </w:r>
    </w:p>
    <w:p w14:paraId="404316C5"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62 </w:t>
      </w:r>
      <w:proofErr w:type="spellStart"/>
      <w:r w:rsidRPr="00DA25EF">
        <w:rPr>
          <w:rFonts w:ascii="Book Antiqua" w:eastAsia="DengXian" w:hAnsi="Book Antiqua"/>
          <w:b/>
          <w:kern w:val="2"/>
          <w:lang w:val="en-US" w:eastAsia="zh-CN"/>
        </w:rPr>
        <w:t>Wabinga</w:t>
      </w:r>
      <w:proofErr w:type="spellEnd"/>
      <w:r w:rsidRPr="00DA25EF">
        <w:rPr>
          <w:rFonts w:ascii="Book Antiqua" w:eastAsia="DengXian" w:hAnsi="Book Antiqua"/>
          <w:b/>
          <w:kern w:val="2"/>
          <w:lang w:val="en-US" w:eastAsia="zh-CN"/>
        </w:rPr>
        <w:t xml:space="preserve"> HR</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Nambooze</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Amulen</w:t>
      </w:r>
      <w:proofErr w:type="spellEnd"/>
      <w:r w:rsidRPr="00DA25EF">
        <w:rPr>
          <w:rFonts w:ascii="Book Antiqua" w:eastAsia="DengXian" w:hAnsi="Book Antiqua"/>
          <w:kern w:val="2"/>
          <w:lang w:val="en-US" w:eastAsia="zh-CN"/>
        </w:rPr>
        <w:t xml:space="preserve"> PM, Okello C, </w:t>
      </w:r>
      <w:proofErr w:type="spellStart"/>
      <w:r w:rsidRPr="00DA25EF">
        <w:rPr>
          <w:rFonts w:ascii="Book Antiqua" w:eastAsia="DengXian" w:hAnsi="Book Antiqua"/>
          <w:kern w:val="2"/>
          <w:lang w:val="en-US" w:eastAsia="zh-CN"/>
        </w:rPr>
        <w:t>Mbus</w:t>
      </w:r>
      <w:proofErr w:type="spellEnd"/>
      <w:r w:rsidRPr="00DA25EF">
        <w:rPr>
          <w:rFonts w:ascii="Book Antiqua" w:eastAsia="DengXian" w:hAnsi="Book Antiqua"/>
          <w:kern w:val="2"/>
          <w:lang w:val="en-US" w:eastAsia="zh-CN"/>
        </w:rPr>
        <w:t xml:space="preserve"> L, Parkin DM. Trends in the incidence of cancer in Kampala, Uganda 1991-2010. </w:t>
      </w:r>
      <w:r w:rsidRPr="00DA25EF">
        <w:rPr>
          <w:rFonts w:ascii="Book Antiqua" w:eastAsia="DengXian" w:hAnsi="Book Antiqua"/>
          <w:i/>
          <w:kern w:val="2"/>
          <w:lang w:val="en-US" w:eastAsia="zh-CN"/>
        </w:rPr>
        <w:t>Int J Cancer</w:t>
      </w:r>
      <w:r w:rsidRPr="00DA25EF">
        <w:rPr>
          <w:rFonts w:ascii="Book Antiqua" w:eastAsia="DengXian" w:hAnsi="Book Antiqua"/>
          <w:kern w:val="2"/>
          <w:lang w:val="en-US" w:eastAsia="zh-CN"/>
        </w:rPr>
        <w:t xml:space="preserve"> 2014; </w:t>
      </w:r>
      <w:r w:rsidRPr="00DA25EF">
        <w:rPr>
          <w:rFonts w:ascii="Book Antiqua" w:eastAsia="DengXian" w:hAnsi="Book Antiqua"/>
          <w:b/>
          <w:kern w:val="2"/>
          <w:lang w:val="en-US" w:eastAsia="zh-CN"/>
        </w:rPr>
        <w:t>135</w:t>
      </w:r>
      <w:r w:rsidRPr="00DA25EF">
        <w:rPr>
          <w:rFonts w:ascii="Book Antiqua" w:eastAsia="DengXian" w:hAnsi="Book Antiqua"/>
          <w:kern w:val="2"/>
          <w:lang w:val="en-US" w:eastAsia="zh-CN"/>
        </w:rPr>
        <w:t>: 432-439 [PMID: 24615279 DOI: 10.1002/ijc.28661]</w:t>
      </w:r>
    </w:p>
    <w:p w14:paraId="68CD53A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63 </w:t>
      </w:r>
      <w:proofErr w:type="spellStart"/>
      <w:r w:rsidRPr="00DA25EF">
        <w:rPr>
          <w:rFonts w:ascii="Book Antiqua" w:eastAsia="DengXian" w:hAnsi="Book Antiqua"/>
          <w:b/>
          <w:kern w:val="2"/>
          <w:lang w:val="en-US" w:eastAsia="zh-CN"/>
        </w:rPr>
        <w:t>Chokunonga</w:t>
      </w:r>
      <w:proofErr w:type="spellEnd"/>
      <w:r w:rsidRPr="00DA25EF">
        <w:rPr>
          <w:rFonts w:ascii="Book Antiqua" w:eastAsia="DengXian" w:hAnsi="Book Antiqua"/>
          <w:b/>
          <w:kern w:val="2"/>
          <w:lang w:val="en-US" w:eastAsia="zh-CN"/>
        </w:rPr>
        <w:t xml:space="preserve"> E</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Borok</w:t>
      </w:r>
      <w:proofErr w:type="spellEnd"/>
      <w:r w:rsidRPr="00DA25EF">
        <w:rPr>
          <w:rFonts w:ascii="Book Antiqua" w:eastAsia="DengXian" w:hAnsi="Book Antiqua"/>
          <w:kern w:val="2"/>
          <w:lang w:val="en-US" w:eastAsia="zh-CN"/>
        </w:rPr>
        <w:t xml:space="preserve"> MZ, </w:t>
      </w:r>
      <w:proofErr w:type="spellStart"/>
      <w:r w:rsidRPr="00DA25EF">
        <w:rPr>
          <w:rFonts w:ascii="Book Antiqua" w:eastAsia="DengXian" w:hAnsi="Book Antiqua"/>
          <w:kern w:val="2"/>
          <w:lang w:val="en-US" w:eastAsia="zh-CN"/>
        </w:rPr>
        <w:t>Chirenje</w:t>
      </w:r>
      <w:proofErr w:type="spellEnd"/>
      <w:r w:rsidRPr="00DA25EF">
        <w:rPr>
          <w:rFonts w:ascii="Book Antiqua" w:eastAsia="DengXian" w:hAnsi="Book Antiqua"/>
          <w:kern w:val="2"/>
          <w:lang w:val="en-US" w:eastAsia="zh-CN"/>
        </w:rPr>
        <w:t xml:space="preserve"> ZM, </w:t>
      </w:r>
      <w:proofErr w:type="spellStart"/>
      <w:r w:rsidRPr="00DA25EF">
        <w:rPr>
          <w:rFonts w:ascii="Book Antiqua" w:eastAsia="DengXian" w:hAnsi="Book Antiqua"/>
          <w:kern w:val="2"/>
          <w:lang w:val="en-US" w:eastAsia="zh-CN"/>
        </w:rPr>
        <w:t>Nyakabau</w:t>
      </w:r>
      <w:proofErr w:type="spellEnd"/>
      <w:r w:rsidRPr="00DA25EF">
        <w:rPr>
          <w:rFonts w:ascii="Book Antiqua" w:eastAsia="DengXian" w:hAnsi="Book Antiqua"/>
          <w:kern w:val="2"/>
          <w:lang w:val="en-US" w:eastAsia="zh-CN"/>
        </w:rPr>
        <w:t xml:space="preserve"> AM, Parkin DM. Trends in the incidence of cancer in the black population of Harare, Zimbabwe 1991-2010. </w:t>
      </w:r>
      <w:r w:rsidRPr="00DA25EF">
        <w:rPr>
          <w:rFonts w:ascii="Book Antiqua" w:eastAsia="DengXian" w:hAnsi="Book Antiqua"/>
          <w:i/>
          <w:kern w:val="2"/>
          <w:lang w:val="en-US" w:eastAsia="zh-CN"/>
        </w:rPr>
        <w:t>Int J Cancer</w:t>
      </w:r>
      <w:r w:rsidRPr="00DA25EF">
        <w:rPr>
          <w:rFonts w:ascii="Book Antiqua" w:eastAsia="DengXian" w:hAnsi="Book Antiqua"/>
          <w:kern w:val="2"/>
          <w:lang w:val="en-US" w:eastAsia="zh-CN"/>
        </w:rPr>
        <w:t xml:space="preserve"> 2013; </w:t>
      </w:r>
      <w:r w:rsidRPr="00DA25EF">
        <w:rPr>
          <w:rFonts w:ascii="Book Antiqua" w:eastAsia="DengXian" w:hAnsi="Book Antiqua"/>
          <w:b/>
          <w:kern w:val="2"/>
          <w:lang w:val="en-US" w:eastAsia="zh-CN"/>
        </w:rPr>
        <w:t>133</w:t>
      </w:r>
      <w:r w:rsidRPr="00DA25EF">
        <w:rPr>
          <w:rFonts w:ascii="Book Antiqua" w:eastAsia="DengXian" w:hAnsi="Book Antiqua"/>
          <w:kern w:val="2"/>
          <w:lang w:val="en-US" w:eastAsia="zh-CN"/>
        </w:rPr>
        <w:t>: 721-729 [PMID: 23364833 DOI: 10.1002/ijc.28063]</w:t>
      </w:r>
    </w:p>
    <w:p w14:paraId="280F8144"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64 </w:t>
      </w:r>
      <w:proofErr w:type="spellStart"/>
      <w:r w:rsidRPr="00DA25EF">
        <w:rPr>
          <w:rFonts w:ascii="Book Antiqua" w:eastAsia="DengXian" w:hAnsi="Book Antiqua"/>
          <w:b/>
          <w:kern w:val="2"/>
          <w:lang w:val="en-US" w:eastAsia="zh-CN"/>
        </w:rPr>
        <w:t>Sitas</w:t>
      </w:r>
      <w:proofErr w:type="spellEnd"/>
      <w:r w:rsidRPr="00DA25EF">
        <w:rPr>
          <w:rFonts w:ascii="Book Antiqua" w:eastAsia="DengXian" w:hAnsi="Book Antiqua"/>
          <w:b/>
          <w:kern w:val="2"/>
          <w:lang w:val="en-US" w:eastAsia="zh-CN"/>
        </w:rPr>
        <w:t xml:space="preserve"> F</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Isaäcson</w:t>
      </w:r>
      <w:proofErr w:type="spellEnd"/>
      <w:r w:rsidRPr="00DA25EF">
        <w:rPr>
          <w:rFonts w:ascii="Book Antiqua" w:eastAsia="DengXian" w:hAnsi="Book Antiqua"/>
          <w:kern w:val="2"/>
          <w:lang w:val="en-US" w:eastAsia="zh-CN"/>
        </w:rPr>
        <w:t xml:space="preserve"> M. </w:t>
      </w:r>
      <w:bookmarkStart w:id="53" w:name="OLE_LINK109"/>
      <w:bookmarkStart w:id="54" w:name="OLE_LINK110"/>
      <w:r w:rsidRPr="00DA25EF">
        <w:rPr>
          <w:rFonts w:ascii="Book Antiqua" w:eastAsia="DengXian" w:hAnsi="Book Antiqua"/>
          <w:kern w:val="2"/>
          <w:lang w:val="en-US" w:eastAsia="zh-CN"/>
        </w:rPr>
        <w:t>Histologically diagnosed cancer in South Africa, 1987</w:t>
      </w:r>
      <w:bookmarkEnd w:id="53"/>
      <w:bookmarkEnd w:id="54"/>
      <w:r w:rsidRPr="00DA25EF">
        <w:rPr>
          <w:rFonts w:ascii="Book Antiqua" w:eastAsia="DengXian" w:hAnsi="Book Antiqua"/>
          <w:kern w:val="2"/>
          <w:lang w:val="en-US" w:eastAsia="zh-CN"/>
        </w:rPr>
        <w:t xml:space="preserve">. </w:t>
      </w:r>
      <w:r w:rsidRPr="00DA25EF">
        <w:rPr>
          <w:rFonts w:ascii="Book Antiqua" w:eastAsia="DengXian" w:hAnsi="Book Antiqua"/>
          <w:i/>
          <w:kern w:val="2"/>
          <w:lang w:val="en-US" w:eastAsia="zh-CN"/>
        </w:rPr>
        <w:t xml:space="preserve">S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Med J</w:t>
      </w:r>
      <w:r w:rsidRPr="00DA25EF">
        <w:rPr>
          <w:rFonts w:ascii="Book Antiqua" w:eastAsia="DengXian" w:hAnsi="Book Antiqua"/>
          <w:kern w:val="2"/>
          <w:lang w:val="en-US" w:eastAsia="zh-CN"/>
        </w:rPr>
        <w:t xml:space="preserve"> 1992; </w:t>
      </w:r>
      <w:r w:rsidRPr="00DA25EF">
        <w:rPr>
          <w:rFonts w:ascii="Book Antiqua" w:eastAsia="DengXian" w:hAnsi="Book Antiqua"/>
          <w:b/>
          <w:kern w:val="2"/>
          <w:lang w:val="en-US" w:eastAsia="zh-CN"/>
        </w:rPr>
        <w:t>81</w:t>
      </w:r>
      <w:r w:rsidRPr="00DA25EF">
        <w:rPr>
          <w:rFonts w:ascii="Book Antiqua" w:eastAsia="DengXian" w:hAnsi="Book Antiqua"/>
          <w:kern w:val="2"/>
          <w:lang w:val="en-US" w:eastAsia="zh-CN"/>
        </w:rPr>
        <w:t>: 565-568 [PMID: 1598649 DOI: 10.1002/j.1477-</w:t>
      </w:r>
      <w:proofErr w:type="gramStart"/>
      <w:r w:rsidRPr="00DA25EF">
        <w:rPr>
          <w:rFonts w:ascii="Book Antiqua" w:eastAsia="DengXian" w:hAnsi="Book Antiqua"/>
          <w:kern w:val="2"/>
          <w:lang w:val="en-US" w:eastAsia="zh-CN"/>
        </w:rPr>
        <w:t>8696.1950.tb</w:t>
      </w:r>
      <w:proofErr w:type="gramEnd"/>
      <w:r w:rsidRPr="00DA25EF">
        <w:rPr>
          <w:rFonts w:ascii="Book Antiqua" w:eastAsia="DengXian" w:hAnsi="Book Antiqua"/>
          <w:kern w:val="2"/>
          <w:lang w:val="en-US" w:eastAsia="zh-CN"/>
        </w:rPr>
        <w:t>01211.x]</w:t>
      </w:r>
    </w:p>
    <w:p w14:paraId="75DEE5BE"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65 </w:t>
      </w:r>
      <w:r w:rsidRPr="00DA25EF">
        <w:rPr>
          <w:rFonts w:ascii="Book Antiqua" w:eastAsia="DengXian" w:hAnsi="Book Antiqua"/>
          <w:b/>
          <w:kern w:val="2"/>
          <w:lang w:val="en-US" w:eastAsia="zh-CN"/>
        </w:rPr>
        <w:t>Segal I</w:t>
      </w:r>
      <w:r w:rsidRPr="00DA25EF">
        <w:rPr>
          <w:rFonts w:ascii="Book Antiqua" w:eastAsia="DengXian" w:hAnsi="Book Antiqua"/>
          <w:kern w:val="2"/>
          <w:lang w:val="en-US" w:eastAsia="zh-CN"/>
        </w:rPr>
        <w:t xml:space="preserve">, Ally R, Mitchell H. Helicobacter pylori--an African perspective. </w:t>
      </w:r>
      <w:r w:rsidRPr="00DA25EF">
        <w:rPr>
          <w:rFonts w:ascii="Book Antiqua" w:eastAsia="DengXian" w:hAnsi="Book Antiqua"/>
          <w:i/>
          <w:kern w:val="2"/>
          <w:lang w:val="en-US" w:eastAsia="zh-CN"/>
        </w:rPr>
        <w:t>QJM</w:t>
      </w:r>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94</w:t>
      </w:r>
      <w:r w:rsidRPr="00DA25EF">
        <w:rPr>
          <w:rFonts w:ascii="Book Antiqua" w:eastAsia="DengXian" w:hAnsi="Book Antiqua"/>
          <w:kern w:val="2"/>
          <w:lang w:val="en-US" w:eastAsia="zh-CN"/>
        </w:rPr>
        <w:t>: 561-565 [PMID: 11588215 DOI: 10.1093/</w:t>
      </w:r>
      <w:proofErr w:type="spellStart"/>
      <w:r w:rsidRPr="00DA25EF">
        <w:rPr>
          <w:rFonts w:ascii="Book Antiqua" w:eastAsia="DengXian" w:hAnsi="Book Antiqua"/>
          <w:kern w:val="2"/>
          <w:lang w:val="en-US" w:eastAsia="zh-CN"/>
        </w:rPr>
        <w:t>qjmed</w:t>
      </w:r>
      <w:proofErr w:type="spellEnd"/>
      <w:r w:rsidRPr="00DA25EF">
        <w:rPr>
          <w:rFonts w:ascii="Book Antiqua" w:eastAsia="DengXian" w:hAnsi="Book Antiqua"/>
          <w:kern w:val="2"/>
          <w:lang w:val="en-US" w:eastAsia="zh-CN"/>
        </w:rPr>
        <w:t>/94.10.561]</w:t>
      </w:r>
    </w:p>
    <w:p w14:paraId="0320944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66 </w:t>
      </w:r>
      <w:proofErr w:type="spellStart"/>
      <w:r w:rsidRPr="00DA25EF">
        <w:rPr>
          <w:rFonts w:ascii="Book Antiqua" w:eastAsia="DengXian" w:hAnsi="Book Antiqua"/>
          <w:b/>
          <w:kern w:val="2"/>
          <w:lang w:val="en-US" w:eastAsia="zh-CN"/>
        </w:rPr>
        <w:t>Breurec</w:t>
      </w:r>
      <w:proofErr w:type="spellEnd"/>
      <w:r w:rsidRPr="00DA25EF">
        <w:rPr>
          <w:rFonts w:ascii="Book Antiqua" w:eastAsia="DengXian" w:hAnsi="Book Antiqua"/>
          <w:b/>
          <w:kern w:val="2"/>
          <w:lang w:val="en-US" w:eastAsia="zh-CN"/>
        </w:rPr>
        <w:t xml:space="preserve"> S</w:t>
      </w:r>
      <w:r w:rsidRPr="00DA25EF">
        <w:rPr>
          <w:rFonts w:ascii="Book Antiqua" w:eastAsia="DengXian" w:hAnsi="Book Antiqua"/>
          <w:kern w:val="2"/>
          <w:lang w:val="en-US" w:eastAsia="zh-CN"/>
        </w:rPr>
        <w:t xml:space="preserve">, Michel R, </w:t>
      </w:r>
      <w:proofErr w:type="spellStart"/>
      <w:r w:rsidRPr="00DA25EF">
        <w:rPr>
          <w:rFonts w:ascii="Book Antiqua" w:eastAsia="DengXian" w:hAnsi="Book Antiqua"/>
          <w:kern w:val="2"/>
          <w:lang w:val="en-US" w:eastAsia="zh-CN"/>
        </w:rPr>
        <w:t>Seck</w:t>
      </w:r>
      <w:proofErr w:type="spellEnd"/>
      <w:r w:rsidRPr="00DA25EF">
        <w:rPr>
          <w:rFonts w:ascii="Book Antiqua" w:eastAsia="DengXian" w:hAnsi="Book Antiqua"/>
          <w:kern w:val="2"/>
          <w:lang w:val="en-US" w:eastAsia="zh-CN"/>
        </w:rPr>
        <w:t xml:space="preserve"> A, </w:t>
      </w:r>
      <w:proofErr w:type="spellStart"/>
      <w:r w:rsidRPr="00DA25EF">
        <w:rPr>
          <w:rFonts w:ascii="Book Antiqua" w:eastAsia="DengXian" w:hAnsi="Book Antiqua"/>
          <w:kern w:val="2"/>
          <w:lang w:val="en-US" w:eastAsia="zh-CN"/>
        </w:rPr>
        <w:t>Brisse</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Côme</w:t>
      </w:r>
      <w:proofErr w:type="spellEnd"/>
      <w:r w:rsidRPr="00DA25EF">
        <w:rPr>
          <w:rFonts w:ascii="Book Antiqua" w:eastAsia="DengXian" w:hAnsi="Book Antiqua"/>
          <w:kern w:val="2"/>
          <w:lang w:val="en-US" w:eastAsia="zh-CN"/>
        </w:rPr>
        <w:t xml:space="preserve"> D, </w:t>
      </w:r>
      <w:proofErr w:type="spellStart"/>
      <w:r w:rsidRPr="00DA25EF">
        <w:rPr>
          <w:rFonts w:ascii="Book Antiqua" w:eastAsia="DengXian" w:hAnsi="Book Antiqua"/>
          <w:kern w:val="2"/>
          <w:lang w:val="en-US" w:eastAsia="zh-CN"/>
        </w:rPr>
        <w:t>Dieye</w:t>
      </w:r>
      <w:proofErr w:type="spellEnd"/>
      <w:r w:rsidRPr="00DA25EF">
        <w:rPr>
          <w:rFonts w:ascii="Book Antiqua" w:eastAsia="DengXian" w:hAnsi="Book Antiqua"/>
          <w:kern w:val="2"/>
          <w:lang w:val="en-US" w:eastAsia="zh-CN"/>
        </w:rPr>
        <w:t xml:space="preserve"> FB, </w:t>
      </w:r>
      <w:proofErr w:type="spellStart"/>
      <w:r w:rsidRPr="00DA25EF">
        <w:rPr>
          <w:rFonts w:ascii="Book Antiqua" w:eastAsia="DengXian" w:hAnsi="Book Antiqua"/>
          <w:kern w:val="2"/>
          <w:lang w:val="en-US" w:eastAsia="zh-CN"/>
        </w:rPr>
        <w:t>Garin</w:t>
      </w:r>
      <w:proofErr w:type="spellEnd"/>
      <w:r w:rsidRPr="00DA25EF">
        <w:rPr>
          <w:rFonts w:ascii="Book Antiqua" w:eastAsia="DengXian" w:hAnsi="Book Antiqua"/>
          <w:kern w:val="2"/>
          <w:lang w:val="en-US" w:eastAsia="zh-CN"/>
        </w:rPr>
        <w:t xml:space="preserve"> B, </w:t>
      </w:r>
      <w:proofErr w:type="spellStart"/>
      <w:r w:rsidRPr="00DA25EF">
        <w:rPr>
          <w:rFonts w:ascii="Book Antiqua" w:eastAsia="DengXian" w:hAnsi="Book Antiqua"/>
          <w:kern w:val="2"/>
          <w:lang w:val="en-US" w:eastAsia="zh-CN"/>
        </w:rPr>
        <w:t>Huerre</w:t>
      </w:r>
      <w:proofErr w:type="spellEnd"/>
      <w:r w:rsidRPr="00DA25EF">
        <w:rPr>
          <w:rFonts w:ascii="Book Antiqua" w:eastAsia="DengXian" w:hAnsi="Book Antiqua"/>
          <w:kern w:val="2"/>
          <w:lang w:val="en-US" w:eastAsia="zh-CN"/>
        </w:rPr>
        <w:t xml:space="preserve"> M, </w:t>
      </w:r>
      <w:proofErr w:type="spellStart"/>
      <w:r w:rsidRPr="00DA25EF">
        <w:rPr>
          <w:rFonts w:ascii="Book Antiqua" w:eastAsia="DengXian" w:hAnsi="Book Antiqua"/>
          <w:kern w:val="2"/>
          <w:lang w:val="en-US" w:eastAsia="zh-CN"/>
        </w:rPr>
        <w:t>Mbengue</w:t>
      </w:r>
      <w:proofErr w:type="spellEnd"/>
      <w:r w:rsidRPr="00DA25EF">
        <w:rPr>
          <w:rFonts w:ascii="Book Antiqua" w:eastAsia="DengXian" w:hAnsi="Book Antiqua"/>
          <w:kern w:val="2"/>
          <w:lang w:val="en-US" w:eastAsia="zh-CN"/>
        </w:rPr>
        <w:t xml:space="preserve"> M, Fall C, </w:t>
      </w:r>
      <w:proofErr w:type="spellStart"/>
      <w:r w:rsidRPr="00DA25EF">
        <w:rPr>
          <w:rFonts w:ascii="Book Antiqua" w:eastAsia="DengXian" w:hAnsi="Book Antiqua"/>
          <w:kern w:val="2"/>
          <w:lang w:val="en-US" w:eastAsia="zh-CN"/>
        </w:rPr>
        <w:t>Sgouras</w:t>
      </w:r>
      <w:proofErr w:type="spellEnd"/>
      <w:r w:rsidRPr="00DA25EF">
        <w:rPr>
          <w:rFonts w:ascii="Book Antiqua" w:eastAsia="DengXian" w:hAnsi="Book Antiqua"/>
          <w:kern w:val="2"/>
          <w:lang w:val="en-US" w:eastAsia="zh-CN"/>
        </w:rPr>
        <w:t xml:space="preserve"> DN, </w:t>
      </w:r>
      <w:proofErr w:type="spellStart"/>
      <w:r w:rsidRPr="00DA25EF">
        <w:rPr>
          <w:rFonts w:ascii="Book Antiqua" w:eastAsia="DengXian" w:hAnsi="Book Antiqua"/>
          <w:kern w:val="2"/>
          <w:lang w:val="en-US" w:eastAsia="zh-CN"/>
        </w:rPr>
        <w:t>Thiberge</w:t>
      </w:r>
      <w:proofErr w:type="spellEnd"/>
      <w:r w:rsidRPr="00DA25EF">
        <w:rPr>
          <w:rFonts w:ascii="Book Antiqua" w:eastAsia="DengXian" w:hAnsi="Book Antiqua"/>
          <w:kern w:val="2"/>
          <w:lang w:val="en-US" w:eastAsia="zh-CN"/>
        </w:rPr>
        <w:t xml:space="preserve"> JM, </w:t>
      </w:r>
      <w:proofErr w:type="spellStart"/>
      <w:r w:rsidRPr="00DA25EF">
        <w:rPr>
          <w:rFonts w:ascii="Book Antiqua" w:eastAsia="DengXian" w:hAnsi="Book Antiqua"/>
          <w:kern w:val="2"/>
          <w:lang w:val="en-US" w:eastAsia="zh-CN"/>
        </w:rPr>
        <w:t>Dia</w:t>
      </w:r>
      <w:proofErr w:type="spellEnd"/>
      <w:r w:rsidRPr="00DA25EF">
        <w:rPr>
          <w:rFonts w:ascii="Book Antiqua" w:eastAsia="DengXian" w:hAnsi="Book Antiqua"/>
          <w:kern w:val="2"/>
          <w:lang w:val="en-US" w:eastAsia="zh-CN"/>
        </w:rPr>
        <w:t xml:space="preserve"> D, Raymond J. Clinical relevance of </w:t>
      </w:r>
      <w:proofErr w:type="spellStart"/>
      <w:r w:rsidRPr="00DA25EF">
        <w:rPr>
          <w:rFonts w:ascii="Book Antiqua" w:eastAsia="DengXian" w:hAnsi="Book Antiqua"/>
          <w:kern w:val="2"/>
          <w:lang w:val="en-US" w:eastAsia="zh-CN"/>
        </w:rPr>
        <w:t>cagA</w:t>
      </w:r>
      <w:proofErr w:type="spellEnd"/>
      <w:r w:rsidRPr="00DA25EF">
        <w:rPr>
          <w:rFonts w:ascii="Book Antiqua" w:eastAsia="DengXian" w:hAnsi="Book Antiqua"/>
          <w:kern w:val="2"/>
          <w:lang w:val="en-US" w:eastAsia="zh-CN"/>
        </w:rPr>
        <w:t xml:space="preserve"> and </w:t>
      </w:r>
      <w:proofErr w:type="spellStart"/>
      <w:r w:rsidRPr="00DA25EF">
        <w:rPr>
          <w:rFonts w:ascii="Book Antiqua" w:eastAsia="DengXian" w:hAnsi="Book Antiqua"/>
          <w:kern w:val="2"/>
          <w:lang w:val="en-US" w:eastAsia="zh-CN"/>
        </w:rPr>
        <w:t>vacA</w:t>
      </w:r>
      <w:proofErr w:type="spellEnd"/>
      <w:r w:rsidRPr="00DA25EF">
        <w:rPr>
          <w:rFonts w:ascii="Book Antiqua" w:eastAsia="DengXian" w:hAnsi="Book Antiqua"/>
          <w:kern w:val="2"/>
          <w:lang w:val="en-US" w:eastAsia="zh-CN"/>
        </w:rPr>
        <w:t xml:space="preserve"> gene polymorphisms in Helicobacter pylori isolates from Senegalese patients. </w:t>
      </w:r>
      <w:r w:rsidRPr="00DA25EF">
        <w:rPr>
          <w:rFonts w:ascii="Book Antiqua" w:eastAsia="DengXian" w:hAnsi="Book Antiqua"/>
          <w:i/>
          <w:kern w:val="2"/>
          <w:lang w:val="en-US" w:eastAsia="zh-CN"/>
        </w:rPr>
        <w:t>Clin Microbiol Infect</w:t>
      </w:r>
      <w:r w:rsidRPr="00DA25EF">
        <w:rPr>
          <w:rFonts w:ascii="Book Antiqua" w:eastAsia="DengXian" w:hAnsi="Book Antiqua"/>
          <w:kern w:val="2"/>
          <w:lang w:val="en-US" w:eastAsia="zh-CN"/>
        </w:rPr>
        <w:t xml:space="preserve"> 2012; </w:t>
      </w:r>
      <w:r w:rsidRPr="00DA25EF">
        <w:rPr>
          <w:rFonts w:ascii="Book Antiqua" w:eastAsia="DengXian" w:hAnsi="Book Antiqua"/>
          <w:b/>
          <w:kern w:val="2"/>
          <w:lang w:val="en-US" w:eastAsia="zh-CN"/>
        </w:rPr>
        <w:t>18</w:t>
      </w:r>
      <w:r w:rsidRPr="00DA25EF">
        <w:rPr>
          <w:rFonts w:ascii="Book Antiqua" w:eastAsia="DengXian" w:hAnsi="Book Antiqua"/>
          <w:kern w:val="2"/>
          <w:lang w:val="en-US" w:eastAsia="zh-CN"/>
        </w:rPr>
        <w:t>: 153-159 [PMID: 21722260 DOI: 10.1111/j.1469-0691.</w:t>
      </w:r>
      <w:proofErr w:type="gramStart"/>
      <w:r w:rsidRPr="00DA25EF">
        <w:rPr>
          <w:rFonts w:ascii="Book Antiqua" w:eastAsia="DengXian" w:hAnsi="Book Antiqua"/>
          <w:kern w:val="2"/>
          <w:lang w:val="en-US" w:eastAsia="zh-CN"/>
        </w:rPr>
        <w:t>2011.03524.x</w:t>
      </w:r>
      <w:proofErr w:type="gramEnd"/>
      <w:r w:rsidRPr="00DA25EF">
        <w:rPr>
          <w:rFonts w:ascii="Book Antiqua" w:eastAsia="DengXian" w:hAnsi="Book Antiqua"/>
          <w:kern w:val="2"/>
          <w:lang w:val="en-US" w:eastAsia="zh-CN"/>
        </w:rPr>
        <w:t>]</w:t>
      </w:r>
    </w:p>
    <w:p w14:paraId="13E50AC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67 </w:t>
      </w:r>
      <w:proofErr w:type="spellStart"/>
      <w:r w:rsidRPr="00DA25EF">
        <w:rPr>
          <w:rFonts w:ascii="Book Antiqua" w:eastAsia="DengXian" w:hAnsi="Book Antiqua"/>
          <w:b/>
          <w:kern w:val="2"/>
          <w:lang w:val="en-US" w:eastAsia="zh-CN"/>
        </w:rPr>
        <w:t>Asrat</w:t>
      </w:r>
      <w:proofErr w:type="spellEnd"/>
      <w:r w:rsidRPr="00DA25EF">
        <w:rPr>
          <w:rFonts w:ascii="Book Antiqua" w:eastAsia="DengXian" w:hAnsi="Book Antiqua"/>
          <w:b/>
          <w:kern w:val="2"/>
          <w:lang w:val="en-US" w:eastAsia="zh-CN"/>
        </w:rPr>
        <w:t xml:space="preserve"> D</w:t>
      </w:r>
      <w:r w:rsidRPr="00DA25EF">
        <w:rPr>
          <w:rFonts w:ascii="Book Antiqua" w:eastAsia="DengXian" w:hAnsi="Book Antiqua"/>
          <w:kern w:val="2"/>
          <w:lang w:val="en-US" w:eastAsia="zh-CN"/>
        </w:rPr>
        <w:t xml:space="preserve">, Nilsson I, Mengistu Y, </w:t>
      </w:r>
      <w:proofErr w:type="spellStart"/>
      <w:r w:rsidRPr="00DA25EF">
        <w:rPr>
          <w:rFonts w:ascii="Book Antiqua" w:eastAsia="DengXian" w:hAnsi="Book Antiqua"/>
          <w:kern w:val="2"/>
          <w:lang w:val="en-US" w:eastAsia="zh-CN"/>
        </w:rPr>
        <w:t>Kassa</w:t>
      </w:r>
      <w:proofErr w:type="spellEnd"/>
      <w:r w:rsidRPr="00DA25EF">
        <w:rPr>
          <w:rFonts w:ascii="Book Antiqua" w:eastAsia="DengXian" w:hAnsi="Book Antiqua"/>
          <w:kern w:val="2"/>
          <w:lang w:val="en-US" w:eastAsia="zh-CN"/>
        </w:rPr>
        <w:t xml:space="preserve"> E, </w:t>
      </w:r>
      <w:proofErr w:type="spellStart"/>
      <w:r w:rsidRPr="00DA25EF">
        <w:rPr>
          <w:rFonts w:ascii="Book Antiqua" w:eastAsia="DengXian" w:hAnsi="Book Antiqua"/>
          <w:kern w:val="2"/>
          <w:lang w:val="en-US" w:eastAsia="zh-CN"/>
        </w:rPr>
        <w:t>Ashenafi</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Ayenew</w:t>
      </w:r>
      <w:proofErr w:type="spellEnd"/>
      <w:r w:rsidRPr="00DA25EF">
        <w:rPr>
          <w:rFonts w:ascii="Book Antiqua" w:eastAsia="DengXian" w:hAnsi="Book Antiqua"/>
          <w:kern w:val="2"/>
          <w:lang w:val="en-US" w:eastAsia="zh-CN"/>
        </w:rPr>
        <w:t xml:space="preserve"> K, </w:t>
      </w:r>
      <w:proofErr w:type="spellStart"/>
      <w:r w:rsidRPr="00DA25EF">
        <w:rPr>
          <w:rFonts w:ascii="Book Antiqua" w:eastAsia="DengXian" w:hAnsi="Book Antiqua"/>
          <w:kern w:val="2"/>
          <w:lang w:val="en-US" w:eastAsia="zh-CN"/>
        </w:rPr>
        <w:t>Wadström</w:t>
      </w:r>
      <w:proofErr w:type="spellEnd"/>
      <w:r w:rsidRPr="00DA25EF">
        <w:rPr>
          <w:rFonts w:ascii="Book Antiqua" w:eastAsia="DengXian" w:hAnsi="Book Antiqua"/>
          <w:kern w:val="2"/>
          <w:lang w:val="en-US" w:eastAsia="zh-CN"/>
        </w:rPr>
        <w:t xml:space="preserve"> T, Abu-Al-</w:t>
      </w:r>
      <w:proofErr w:type="spellStart"/>
      <w:r w:rsidRPr="00DA25EF">
        <w:rPr>
          <w:rFonts w:ascii="Book Antiqua" w:eastAsia="DengXian" w:hAnsi="Book Antiqua"/>
          <w:kern w:val="2"/>
          <w:lang w:val="en-US" w:eastAsia="zh-CN"/>
        </w:rPr>
        <w:t>Soud</w:t>
      </w:r>
      <w:proofErr w:type="spellEnd"/>
      <w:r w:rsidRPr="00DA25EF">
        <w:rPr>
          <w:rFonts w:ascii="Book Antiqua" w:eastAsia="DengXian" w:hAnsi="Book Antiqua"/>
          <w:kern w:val="2"/>
          <w:lang w:val="en-US" w:eastAsia="zh-CN"/>
        </w:rPr>
        <w:t xml:space="preserve"> W. Prevalence of Helicobacter pylori </w:t>
      </w:r>
      <w:proofErr w:type="spellStart"/>
      <w:r w:rsidRPr="00DA25EF">
        <w:rPr>
          <w:rFonts w:ascii="Book Antiqua" w:eastAsia="DengXian" w:hAnsi="Book Antiqua"/>
          <w:kern w:val="2"/>
          <w:lang w:val="en-US" w:eastAsia="zh-CN"/>
        </w:rPr>
        <w:t>vacA</w:t>
      </w:r>
      <w:proofErr w:type="spellEnd"/>
      <w:r w:rsidRPr="00DA25EF">
        <w:rPr>
          <w:rFonts w:ascii="Book Antiqua" w:eastAsia="DengXian" w:hAnsi="Book Antiqua"/>
          <w:kern w:val="2"/>
          <w:lang w:val="en-US" w:eastAsia="zh-CN"/>
        </w:rPr>
        <w:t xml:space="preserve"> and </w:t>
      </w:r>
      <w:proofErr w:type="spellStart"/>
      <w:r w:rsidRPr="00DA25EF">
        <w:rPr>
          <w:rFonts w:ascii="Book Antiqua" w:eastAsia="DengXian" w:hAnsi="Book Antiqua"/>
          <w:kern w:val="2"/>
          <w:lang w:val="en-US" w:eastAsia="zh-CN"/>
        </w:rPr>
        <w:t>cagA</w:t>
      </w:r>
      <w:proofErr w:type="spellEnd"/>
      <w:r w:rsidRPr="00DA25EF">
        <w:rPr>
          <w:rFonts w:ascii="Book Antiqua" w:eastAsia="DengXian" w:hAnsi="Book Antiqua"/>
          <w:kern w:val="2"/>
          <w:lang w:val="en-US" w:eastAsia="zh-CN"/>
        </w:rPr>
        <w:t xml:space="preserve"> genotypes in Ethiopian dyspeptic patients. </w:t>
      </w:r>
      <w:r w:rsidRPr="00DA25EF">
        <w:rPr>
          <w:rFonts w:ascii="Book Antiqua" w:eastAsia="DengXian" w:hAnsi="Book Antiqua"/>
          <w:i/>
          <w:kern w:val="2"/>
          <w:lang w:val="en-US" w:eastAsia="zh-CN"/>
        </w:rPr>
        <w:t>J Clin Microbiol</w:t>
      </w:r>
      <w:r w:rsidRPr="00DA25EF">
        <w:rPr>
          <w:rFonts w:ascii="Book Antiqua" w:eastAsia="DengXian" w:hAnsi="Book Antiqua"/>
          <w:kern w:val="2"/>
          <w:lang w:val="en-US" w:eastAsia="zh-CN"/>
        </w:rPr>
        <w:t xml:space="preserve"> 2004; </w:t>
      </w:r>
      <w:r w:rsidRPr="00DA25EF">
        <w:rPr>
          <w:rFonts w:ascii="Book Antiqua" w:eastAsia="DengXian" w:hAnsi="Book Antiqua"/>
          <w:b/>
          <w:kern w:val="2"/>
          <w:lang w:val="en-US" w:eastAsia="zh-CN"/>
        </w:rPr>
        <w:t>42</w:t>
      </w:r>
      <w:r w:rsidRPr="00DA25EF">
        <w:rPr>
          <w:rFonts w:ascii="Book Antiqua" w:eastAsia="DengXian" w:hAnsi="Book Antiqua"/>
          <w:kern w:val="2"/>
          <w:lang w:val="en-US" w:eastAsia="zh-CN"/>
        </w:rPr>
        <w:t>: 2682-2684 [PMID: 15184452 DOI: 10.1128/JCM.42.6.2682-2684.2004]</w:t>
      </w:r>
    </w:p>
    <w:p w14:paraId="54DB9431"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highlight w:val="yellow"/>
          <w:lang w:val="en-US" w:eastAsia="zh-CN"/>
        </w:rPr>
        <w:t xml:space="preserve">68 </w:t>
      </w:r>
      <w:r w:rsidRPr="00DA25EF">
        <w:rPr>
          <w:rFonts w:ascii="Book Antiqua" w:eastAsia="DengXian" w:hAnsi="Book Antiqua"/>
          <w:b/>
          <w:kern w:val="2"/>
          <w:highlight w:val="yellow"/>
          <w:lang w:val="en-US" w:eastAsia="zh-CN"/>
        </w:rPr>
        <w:t>Mistry R,</w:t>
      </w:r>
      <w:r w:rsidRPr="00DA25EF">
        <w:rPr>
          <w:rFonts w:ascii="Book Antiqua" w:eastAsia="DengXian" w:hAnsi="Book Antiqua"/>
          <w:kern w:val="2"/>
          <w:highlight w:val="yellow"/>
          <w:lang w:val="en-US" w:eastAsia="zh-CN"/>
        </w:rPr>
        <w:t xml:space="preserve"> Berg D, </w:t>
      </w:r>
      <w:proofErr w:type="spellStart"/>
      <w:r w:rsidRPr="00DA25EF">
        <w:rPr>
          <w:rFonts w:ascii="Book Antiqua" w:eastAsia="DengXian" w:hAnsi="Book Antiqua"/>
          <w:kern w:val="2"/>
          <w:highlight w:val="yellow"/>
          <w:lang w:val="en-US" w:eastAsia="zh-CN"/>
        </w:rPr>
        <w:t>Mukhopayay</w:t>
      </w:r>
      <w:proofErr w:type="spellEnd"/>
      <w:r w:rsidRPr="00DA25EF">
        <w:rPr>
          <w:rFonts w:ascii="Book Antiqua" w:eastAsia="DengXian" w:hAnsi="Book Antiqua"/>
          <w:kern w:val="2"/>
          <w:highlight w:val="yellow"/>
          <w:lang w:val="en-US" w:eastAsia="zh-CN"/>
        </w:rPr>
        <w:t xml:space="preserve">, Ally R, Segal I. </w:t>
      </w:r>
      <w:bookmarkStart w:id="55" w:name="OLE_LINK113"/>
      <w:bookmarkStart w:id="56" w:name="OLE_LINK114"/>
      <w:bookmarkStart w:id="57" w:name="OLE_LINK111"/>
      <w:bookmarkStart w:id="58" w:name="OLE_LINK112"/>
      <w:r w:rsidRPr="00DA25EF">
        <w:rPr>
          <w:rFonts w:ascii="Book Antiqua" w:eastAsia="DengXian" w:hAnsi="Book Antiqua"/>
          <w:kern w:val="2"/>
          <w:highlight w:val="yellow"/>
          <w:lang w:val="en-US" w:eastAsia="zh-CN"/>
        </w:rPr>
        <w:t xml:space="preserve">Helicobacter pylori </w:t>
      </w:r>
      <w:bookmarkEnd w:id="55"/>
      <w:bookmarkEnd w:id="56"/>
      <w:r w:rsidRPr="00DA25EF">
        <w:rPr>
          <w:rFonts w:ascii="Book Antiqua" w:eastAsia="DengXian" w:hAnsi="Book Antiqua"/>
          <w:kern w:val="2"/>
          <w:highlight w:val="yellow"/>
          <w:lang w:val="en-US" w:eastAsia="zh-CN"/>
        </w:rPr>
        <w:t>(Hp) virulence factors vacuolating cytotoxin gene (</w:t>
      </w:r>
      <w:proofErr w:type="spellStart"/>
      <w:r w:rsidRPr="00DA25EF">
        <w:rPr>
          <w:rFonts w:ascii="Book Antiqua" w:eastAsia="DengXian" w:hAnsi="Book Antiqua"/>
          <w:kern w:val="2"/>
          <w:highlight w:val="yellow"/>
          <w:lang w:val="en-US" w:eastAsia="zh-CN"/>
        </w:rPr>
        <w:t>vacA</w:t>
      </w:r>
      <w:proofErr w:type="spellEnd"/>
      <w:r w:rsidRPr="00DA25EF">
        <w:rPr>
          <w:rFonts w:ascii="Book Antiqua" w:eastAsia="DengXian" w:hAnsi="Book Antiqua"/>
          <w:kern w:val="2"/>
          <w:highlight w:val="yellow"/>
          <w:lang w:val="en-US" w:eastAsia="zh-CN"/>
        </w:rPr>
        <w:t>) genotypes and cytotoxin associated gene A (</w:t>
      </w:r>
      <w:proofErr w:type="spellStart"/>
      <w:r w:rsidRPr="00DA25EF">
        <w:rPr>
          <w:rFonts w:ascii="Book Antiqua" w:eastAsia="DengXian" w:hAnsi="Book Antiqua"/>
          <w:kern w:val="2"/>
          <w:highlight w:val="yellow"/>
          <w:lang w:val="en-US" w:eastAsia="zh-CN"/>
        </w:rPr>
        <w:t>cagA</w:t>
      </w:r>
      <w:proofErr w:type="spellEnd"/>
      <w:r w:rsidRPr="00DA25EF">
        <w:rPr>
          <w:rFonts w:ascii="Book Antiqua" w:eastAsia="DengXian" w:hAnsi="Book Antiqua"/>
          <w:kern w:val="2"/>
          <w:highlight w:val="yellow"/>
          <w:lang w:val="en-US" w:eastAsia="zh-CN"/>
        </w:rPr>
        <w:t>) in adult Sowetans</w:t>
      </w:r>
      <w:bookmarkEnd w:id="57"/>
      <w:r w:rsidRPr="00DA25EF">
        <w:rPr>
          <w:rFonts w:ascii="Book Antiqua" w:eastAsia="DengXian" w:hAnsi="Book Antiqua"/>
          <w:kern w:val="2"/>
          <w:highlight w:val="yellow"/>
          <w:lang w:val="en-US" w:eastAsia="zh-CN"/>
        </w:rPr>
        <w:t xml:space="preserve">. </w:t>
      </w:r>
      <w:r w:rsidRPr="00DA25EF">
        <w:rPr>
          <w:rFonts w:ascii="Book Antiqua" w:eastAsia="DengXian" w:hAnsi="Book Antiqua"/>
          <w:i/>
          <w:kern w:val="2"/>
          <w:highlight w:val="yellow"/>
          <w:lang w:val="en-US" w:eastAsia="zh-CN"/>
        </w:rPr>
        <w:t xml:space="preserve">S </w:t>
      </w:r>
      <w:proofErr w:type="spellStart"/>
      <w:r w:rsidRPr="00DA25EF">
        <w:rPr>
          <w:rFonts w:ascii="Book Antiqua" w:eastAsia="DengXian" w:hAnsi="Book Antiqua"/>
          <w:i/>
          <w:kern w:val="2"/>
          <w:highlight w:val="yellow"/>
          <w:lang w:val="en-US" w:eastAsia="zh-CN"/>
        </w:rPr>
        <w:t>Afr</w:t>
      </w:r>
      <w:proofErr w:type="spellEnd"/>
      <w:r w:rsidRPr="00DA25EF">
        <w:rPr>
          <w:rFonts w:ascii="Book Antiqua" w:eastAsia="DengXian" w:hAnsi="Book Antiqua"/>
          <w:i/>
          <w:kern w:val="2"/>
          <w:highlight w:val="yellow"/>
          <w:lang w:val="en-US" w:eastAsia="zh-CN"/>
        </w:rPr>
        <w:t xml:space="preserve"> Med J</w:t>
      </w:r>
      <w:r w:rsidRPr="00DA25EF">
        <w:rPr>
          <w:rFonts w:ascii="Book Antiqua" w:eastAsia="DengXian" w:hAnsi="Book Antiqua"/>
          <w:kern w:val="2"/>
          <w:highlight w:val="yellow"/>
          <w:lang w:val="en-US" w:eastAsia="zh-CN"/>
        </w:rPr>
        <w:t xml:space="preserve"> 1999; 89: 888</w:t>
      </w:r>
    </w:p>
    <w:bookmarkEnd w:id="58"/>
    <w:p w14:paraId="06D0FE1C"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69 </w:t>
      </w:r>
      <w:r w:rsidRPr="00DA25EF">
        <w:rPr>
          <w:rFonts w:ascii="Book Antiqua" w:eastAsia="DengXian" w:hAnsi="Book Antiqua"/>
          <w:b/>
          <w:kern w:val="2"/>
          <w:lang w:val="en-US" w:eastAsia="zh-CN"/>
        </w:rPr>
        <w:t xml:space="preserve">IARC Working Group on the Evaluation of Carcinogenic Risks to </w:t>
      </w:r>
      <w:proofErr w:type="gramStart"/>
      <w:r w:rsidRPr="00DA25EF">
        <w:rPr>
          <w:rFonts w:ascii="Book Antiqua" w:eastAsia="DengXian" w:hAnsi="Book Antiqua"/>
          <w:b/>
          <w:kern w:val="2"/>
          <w:lang w:val="en-US" w:eastAsia="zh-CN"/>
        </w:rPr>
        <w:t>Humans</w:t>
      </w:r>
      <w:r w:rsidRPr="00DA25EF">
        <w:rPr>
          <w:rFonts w:ascii="Book Antiqua" w:eastAsia="DengXian" w:hAnsi="Book Antiqua"/>
          <w:b/>
          <w:bCs/>
          <w:kern w:val="2"/>
          <w:lang w:val="en-US" w:eastAsia="zh-CN"/>
        </w:rPr>
        <w:t>.</w:t>
      </w:r>
      <w:r w:rsidRPr="00DA25EF">
        <w:rPr>
          <w:rFonts w:ascii="Book Antiqua" w:eastAsia="DengXian" w:hAnsi="Book Antiqua"/>
          <w:kern w:val="2"/>
          <w:lang w:val="en-US" w:eastAsia="zh-CN"/>
        </w:rPr>
        <w:t>.</w:t>
      </w:r>
      <w:proofErr w:type="gramEnd"/>
      <w:r w:rsidRPr="00DA25EF">
        <w:rPr>
          <w:rFonts w:ascii="Book Antiqua" w:eastAsia="DengXian" w:hAnsi="Book Antiqua"/>
          <w:kern w:val="2"/>
          <w:lang w:val="en-US" w:eastAsia="zh-CN"/>
        </w:rPr>
        <w:t xml:space="preserve"> Personal habits and indoor combustions</w:t>
      </w:r>
      <w:r w:rsidRPr="00DA25EF">
        <w:rPr>
          <w:rFonts w:ascii="Book Antiqua" w:eastAsia="DengXian" w:hAnsi="Book Antiqua"/>
          <w:bCs/>
          <w:kern w:val="2"/>
          <w:lang w:val="en-US" w:eastAsia="zh-CN"/>
        </w:rPr>
        <w:t>. Volume 100 E</w:t>
      </w:r>
      <w:r w:rsidRPr="00DA25EF">
        <w:rPr>
          <w:rFonts w:ascii="Book Antiqua" w:eastAsia="DengXian" w:hAnsi="Book Antiqua"/>
          <w:kern w:val="2"/>
          <w:lang w:val="en-US" w:eastAsia="zh-CN"/>
        </w:rPr>
        <w:t xml:space="preserve">. A review of human carcinogens. </w:t>
      </w:r>
      <w:r w:rsidRPr="00DA25EF">
        <w:rPr>
          <w:rFonts w:ascii="Book Antiqua" w:eastAsia="DengXian" w:hAnsi="Book Antiqua"/>
          <w:i/>
          <w:kern w:val="2"/>
          <w:lang w:val="en-US" w:eastAsia="zh-CN"/>
        </w:rPr>
        <w:t xml:space="preserve">IARC </w:t>
      </w:r>
      <w:proofErr w:type="spellStart"/>
      <w:r w:rsidRPr="00DA25EF">
        <w:rPr>
          <w:rFonts w:ascii="Book Antiqua" w:eastAsia="DengXian" w:hAnsi="Book Antiqua"/>
          <w:i/>
          <w:kern w:val="2"/>
          <w:lang w:val="en-US" w:eastAsia="zh-CN"/>
        </w:rPr>
        <w:t>Monogr</w:t>
      </w:r>
      <w:proofErr w:type="spellEnd"/>
      <w:r w:rsidRPr="00DA25EF">
        <w:rPr>
          <w:rFonts w:ascii="Book Antiqua" w:eastAsia="DengXian" w:hAnsi="Book Antiqua"/>
          <w:i/>
          <w:kern w:val="2"/>
          <w:lang w:val="en-US" w:eastAsia="zh-CN"/>
        </w:rPr>
        <w:t xml:space="preserve"> Eval </w:t>
      </w:r>
      <w:proofErr w:type="spellStart"/>
      <w:r w:rsidRPr="00DA25EF">
        <w:rPr>
          <w:rFonts w:ascii="Book Antiqua" w:eastAsia="DengXian" w:hAnsi="Book Antiqua"/>
          <w:i/>
          <w:kern w:val="2"/>
          <w:lang w:val="en-US" w:eastAsia="zh-CN"/>
        </w:rPr>
        <w:t>Carcinog</w:t>
      </w:r>
      <w:proofErr w:type="spellEnd"/>
      <w:r w:rsidRPr="00DA25EF">
        <w:rPr>
          <w:rFonts w:ascii="Book Antiqua" w:eastAsia="DengXian" w:hAnsi="Book Antiqua"/>
          <w:i/>
          <w:kern w:val="2"/>
          <w:lang w:val="en-US" w:eastAsia="zh-CN"/>
        </w:rPr>
        <w:t xml:space="preserve"> Risks Hum</w:t>
      </w:r>
      <w:r w:rsidRPr="00DA25EF">
        <w:rPr>
          <w:rFonts w:ascii="Book Antiqua" w:eastAsia="DengXian" w:hAnsi="Book Antiqua"/>
          <w:kern w:val="2"/>
          <w:lang w:val="en-US" w:eastAsia="zh-CN"/>
        </w:rPr>
        <w:t xml:space="preserve"> 2012; </w:t>
      </w:r>
      <w:r w:rsidRPr="00DA25EF">
        <w:rPr>
          <w:rFonts w:ascii="Book Antiqua" w:eastAsia="DengXian" w:hAnsi="Book Antiqua"/>
          <w:b/>
          <w:kern w:val="2"/>
          <w:lang w:val="en-US" w:eastAsia="zh-CN"/>
        </w:rPr>
        <w:t>100</w:t>
      </w:r>
      <w:r w:rsidRPr="00DA25EF">
        <w:rPr>
          <w:rFonts w:ascii="Book Antiqua" w:eastAsia="DengXian" w:hAnsi="Book Antiqua"/>
          <w:kern w:val="2"/>
          <w:lang w:val="en-US" w:eastAsia="zh-CN"/>
        </w:rPr>
        <w:t>: 1</w:t>
      </w:r>
      <w:r w:rsidRPr="00DA25EF">
        <w:rPr>
          <w:rFonts w:ascii="Book Antiqua" w:eastAsia="DengXian" w:hAnsi="Book Antiqua"/>
          <w:bCs/>
          <w:kern w:val="2"/>
          <w:lang w:val="en-US" w:eastAsia="zh-CN"/>
        </w:rPr>
        <w:t>-</w:t>
      </w:r>
      <w:r w:rsidRPr="00DA25EF">
        <w:rPr>
          <w:rFonts w:ascii="Book Antiqua" w:eastAsia="DengXian" w:hAnsi="Book Antiqua"/>
          <w:kern w:val="2"/>
          <w:lang w:val="en-US" w:eastAsia="zh-CN"/>
        </w:rPr>
        <w:t>538 [PMID: 23193840]</w:t>
      </w:r>
    </w:p>
    <w:p w14:paraId="1AB137A4"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highlight w:val="yellow"/>
          <w:lang w:val="en-US" w:eastAsia="zh-CN"/>
        </w:rPr>
        <w:t xml:space="preserve">70 </w:t>
      </w:r>
      <w:r w:rsidRPr="00DA25EF">
        <w:rPr>
          <w:rFonts w:ascii="Book Antiqua" w:eastAsia="DengXian" w:hAnsi="Book Antiqua"/>
          <w:b/>
          <w:kern w:val="2"/>
          <w:highlight w:val="yellow"/>
          <w:lang w:val="en-US" w:eastAsia="zh-CN"/>
        </w:rPr>
        <w:t xml:space="preserve">World Cancer Research Fund International/American Institute for Cancer Research. </w:t>
      </w:r>
      <w:r w:rsidRPr="00DA25EF">
        <w:rPr>
          <w:rFonts w:ascii="Book Antiqua" w:eastAsia="DengXian" w:hAnsi="Book Antiqua"/>
          <w:kern w:val="2"/>
          <w:highlight w:val="yellow"/>
          <w:lang w:val="en-US" w:eastAsia="zh-CN"/>
        </w:rPr>
        <w:t xml:space="preserve">Continuous Update Project Report: Diet, Nutrition, Physical </w:t>
      </w:r>
      <w:proofErr w:type="spellStart"/>
      <w:r w:rsidRPr="00DA25EF">
        <w:rPr>
          <w:rFonts w:ascii="Book Antiqua" w:eastAsia="DengXian" w:hAnsi="Book Antiqua"/>
          <w:kern w:val="2"/>
          <w:highlight w:val="yellow"/>
          <w:lang w:val="en-US" w:eastAsia="zh-CN"/>
        </w:rPr>
        <w:t>Activityand</w:t>
      </w:r>
      <w:proofErr w:type="spellEnd"/>
      <w:r w:rsidRPr="00DA25EF">
        <w:rPr>
          <w:rFonts w:ascii="Book Antiqua" w:eastAsia="DengXian" w:hAnsi="Book Antiqua"/>
          <w:kern w:val="2"/>
          <w:highlight w:val="yellow"/>
          <w:lang w:val="en-US" w:eastAsia="zh-CN"/>
        </w:rPr>
        <w:t xml:space="preserve"> Stomach Cancer 2016. Revised 2018. Available from: </w:t>
      </w:r>
      <w:r w:rsidRPr="00DA25EF">
        <w:rPr>
          <w:rFonts w:ascii="Book Antiqua" w:eastAsia="DengXian" w:hAnsi="Book Antiqua"/>
          <w:kern w:val="2"/>
          <w:highlight w:val="yellow"/>
          <w:lang w:val="en-US" w:eastAsia="zh-CN"/>
        </w:rPr>
        <w:lastRenderedPageBreak/>
        <w:t>https://www.wcrf.org/sites/default/files/Stomach-cancer-report.pdf</w:t>
      </w:r>
    </w:p>
    <w:p w14:paraId="1BB03C4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71 </w:t>
      </w:r>
      <w:r w:rsidRPr="00DA25EF">
        <w:rPr>
          <w:rFonts w:ascii="Book Antiqua" w:eastAsia="DengXian" w:hAnsi="Book Antiqua"/>
          <w:b/>
          <w:kern w:val="2"/>
          <w:lang w:val="en-US" w:eastAsia="zh-CN"/>
        </w:rPr>
        <w:t>Correa P</w:t>
      </w:r>
      <w:r w:rsidRPr="00DA25EF">
        <w:rPr>
          <w:rFonts w:ascii="Book Antiqua" w:eastAsia="DengXian" w:hAnsi="Book Antiqua"/>
          <w:kern w:val="2"/>
          <w:lang w:val="en-US" w:eastAsia="zh-CN"/>
        </w:rPr>
        <w:t xml:space="preserve">. Diet modification and gastric cancer prevention. </w:t>
      </w:r>
      <w:r w:rsidRPr="00DA25EF">
        <w:rPr>
          <w:rFonts w:ascii="Book Antiqua" w:eastAsia="DengXian" w:hAnsi="Book Antiqua"/>
          <w:i/>
          <w:kern w:val="2"/>
          <w:lang w:val="en-US" w:eastAsia="zh-CN"/>
        </w:rPr>
        <w:t xml:space="preserve">J Natl Cancer Inst </w:t>
      </w:r>
      <w:proofErr w:type="spellStart"/>
      <w:r w:rsidRPr="00DA25EF">
        <w:rPr>
          <w:rFonts w:ascii="Book Antiqua" w:eastAsia="DengXian" w:hAnsi="Book Antiqua"/>
          <w:i/>
          <w:kern w:val="2"/>
          <w:lang w:val="en-US" w:eastAsia="zh-CN"/>
        </w:rPr>
        <w:t>Monogr</w:t>
      </w:r>
      <w:proofErr w:type="spellEnd"/>
      <w:r w:rsidRPr="00DA25EF">
        <w:rPr>
          <w:rFonts w:ascii="Book Antiqua" w:eastAsia="DengXian" w:hAnsi="Book Antiqua"/>
          <w:kern w:val="2"/>
          <w:lang w:val="en-US" w:eastAsia="zh-CN"/>
        </w:rPr>
        <w:t xml:space="preserve"> 1992; </w:t>
      </w:r>
      <w:r w:rsidRPr="00DA25EF">
        <w:rPr>
          <w:rFonts w:ascii="Book Antiqua" w:eastAsia="DengXian" w:hAnsi="Book Antiqua"/>
          <w:b/>
          <w:kern w:val="2"/>
          <w:lang w:val="en-US" w:eastAsia="zh-CN"/>
        </w:rPr>
        <w:t>(12)</w:t>
      </w:r>
      <w:r w:rsidRPr="00DA25EF">
        <w:rPr>
          <w:rFonts w:ascii="Book Antiqua" w:eastAsia="DengXian" w:hAnsi="Book Antiqua"/>
          <w:kern w:val="2"/>
          <w:lang w:val="en-US" w:eastAsia="zh-CN"/>
        </w:rPr>
        <w:t xml:space="preserve">: 75-78 [PMID: </w:t>
      </w:r>
      <w:bookmarkStart w:id="59" w:name="OLE_LINK122"/>
      <w:bookmarkStart w:id="60" w:name="OLE_LINK123"/>
      <w:r w:rsidRPr="00DA25EF">
        <w:rPr>
          <w:rFonts w:ascii="Book Antiqua" w:eastAsia="DengXian" w:hAnsi="Book Antiqua"/>
          <w:kern w:val="2"/>
          <w:lang w:val="en-US" w:eastAsia="zh-CN"/>
        </w:rPr>
        <w:t>1616814</w:t>
      </w:r>
      <w:bookmarkEnd w:id="59"/>
      <w:bookmarkEnd w:id="60"/>
      <w:r w:rsidRPr="00DA25EF">
        <w:rPr>
          <w:rFonts w:ascii="Book Antiqua" w:eastAsia="DengXian" w:hAnsi="Book Antiqua"/>
          <w:kern w:val="2"/>
          <w:lang w:val="en-US" w:eastAsia="zh-CN"/>
        </w:rPr>
        <w:t xml:space="preserve"> DOI: 10.1007/978-94-011-2986-2_8]</w:t>
      </w:r>
    </w:p>
    <w:p w14:paraId="53058EB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72 </w:t>
      </w:r>
      <w:r w:rsidRPr="00DA25EF">
        <w:rPr>
          <w:rFonts w:ascii="Book Antiqua" w:eastAsia="DengXian" w:hAnsi="Book Antiqua"/>
          <w:b/>
          <w:kern w:val="2"/>
          <w:lang w:val="en-US" w:eastAsia="zh-CN"/>
        </w:rPr>
        <w:t>Byers T</w:t>
      </w:r>
      <w:r w:rsidRPr="00DA25EF">
        <w:rPr>
          <w:rFonts w:ascii="Book Antiqua" w:eastAsia="DengXian" w:hAnsi="Book Antiqua"/>
          <w:kern w:val="2"/>
          <w:lang w:val="en-US" w:eastAsia="zh-CN"/>
        </w:rPr>
        <w:t xml:space="preserve">, Guerrero N. Epidemiologic evidence for vitamin C and vitamin E in cancer prevention. </w:t>
      </w:r>
      <w:r w:rsidRPr="00DA25EF">
        <w:rPr>
          <w:rFonts w:ascii="Book Antiqua" w:eastAsia="DengXian" w:hAnsi="Book Antiqua"/>
          <w:i/>
          <w:kern w:val="2"/>
          <w:lang w:val="en-US" w:eastAsia="zh-CN"/>
        </w:rPr>
        <w:t xml:space="preserve">Am J Clin </w:t>
      </w:r>
      <w:proofErr w:type="spellStart"/>
      <w:r w:rsidRPr="00DA25EF">
        <w:rPr>
          <w:rFonts w:ascii="Book Antiqua" w:eastAsia="DengXian" w:hAnsi="Book Antiqua"/>
          <w:i/>
          <w:kern w:val="2"/>
          <w:lang w:val="en-US" w:eastAsia="zh-CN"/>
        </w:rPr>
        <w:t>Nutr</w:t>
      </w:r>
      <w:proofErr w:type="spellEnd"/>
      <w:r w:rsidRPr="00DA25EF">
        <w:rPr>
          <w:rFonts w:ascii="Book Antiqua" w:eastAsia="DengXian" w:hAnsi="Book Antiqua"/>
          <w:kern w:val="2"/>
          <w:lang w:val="en-US" w:eastAsia="zh-CN"/>
        </w:rPr>
        <w:t xml:space="preserve"> 1995; </w:t>
      </w:r>
      <w:r w:rsidRPr="00DA25EF">
        <w:rPr>
          <w:rFonts w:ascii="Book Antiqua" w:eastAsia="DengXian" w:hAnsi="Book Antiqua"/>
          <w:b/>
          <w:kern w:val="2"/>
          <w:lang w:val="en-US" w:eastAsia="zh-CN"/>
        </w:rPr>
        <w:t>62</w:t>
      </w:r>
      <w:r w:rsidRPr="00DA25EF">
        <w:rPr>
          <w:rFonts w:ascii="Book Antiqua" w:eastAsia="DengXian" w:hAnsi="Book Antiqua"/>
          <w:kern w:val="2"/>
          <w:lang w:val="en-US" w:eastAsia="zh-CN"/>
        </w:rPr>
        <w:t>: 1385S-1392S [PMID: 7495236 DOI: 10.1093/</w:t>
      </w:r>
      <w:proofErr w:type="spellStart"/>
      <w:r w:rsidRPr="00DA25EF">
        <w:rPr>
          <w:rFonts w:ascii="Book Antiqua" w:eastAsia="DengXian" w:hAnsi="Book Antiqua"/>
          <w:kern w:val="2"/>
          <w:lang w:val="en-US" w:eastAsia="zh-CN"/>
        </w:rPr>
        <w:t>ajcn</w:t>
      </w:r>
      <w:proofErr w:type="spellEnd"/>
      <w:r w:rsidRPr="00DA25EF">
        <w:rPr>
          <w:rFonts w:ascii="Book Antiqua" w:eastAsia="DengXian" w:hAnsi="Book Antiqua"/>
          <w:kern w:val="2"/>
          <w:lang w:val="en-US" w:eastAsia="zh-CN"/>
        </w:rPr>
        <w:t>/62.6.1385S]</w:t>
      </w:r>
    </w:p>
    <w:p w14:paraId="1740E64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73 </w:t>
      </w:r>
      <w:r w:rsidRPr="00DA25EF">
        <w:rPr>
          <w:rFonts w:ascii="Book Antiqua" w:eastAsia="DengXian" w:hAnsi="Book Antiqua"/>
          <w:b/>
          <w:kern w:val="2"/>
          <w:lang w:val="en-US" w:eastAsia="zh-CN"/>
        </w:rPr>
        <w:t>Fox JG</w:t>
      </w:r>
      <w:r w:rsidRPr="00DA25EF">
        <w:rPr>
          <w:rFonts w:ascii="Book Antiqua" w:eastAsia="DengXian" w:hAnsi="Book Antiqua"/>
          <w:kern w:val="2"/>
          <w:lang w:val="en-US" w:eastAsia="zh-CN"/>
        </w:rPr>
        <w:t xml:space="preserve">, Beck P, Dangler CA, </w:t>
      </w:r>
      <w:proofErr w:type="spellStart"/>
      <w:r w:rsidRPr="00DA25EF">
        <w:rPr>
          <w:rFonts w:ascii="Book Antiqua" w:eastAsia="DengXian" w:hAnsi="Book Antiqua"/>
          <w:kern w:val="2"/>
          <w:lang w:val="en-US" w:eastAsia="zh-CN"/>
        </w:rPr>
        <w:t>Whary</w:t>
      </w:r>
      <w:proofErr w:type="spellEnd"/>
      <w:r w:rsidRPr="00DA25EF">
        <w:rPr>
          <w:rFonts w:ascii="Book Antiqua" w:eastAsia="DengXian" w:hAnsi="Book Antiqua"/>
          <w:kern w:val="2"/>
          <w:lang w:val="en-US" w:eastAsia="zh-CN"/>
        </w:rPr>
        <w:t xml:space="preserve"> MT, Wang TC, Shi HN, </w:t>
      </w:r>
      <w:proofErr w:type="spellStart"/>
      <w:r w:rsidRPr="00DA25EF">
        <w:rPr>
          <w:rFonts w:ascii="Book Antiqua" w:eastAsia="DengXian" w:hAnsi="Book Antiqua"/>
          <w:kern w:val="2"/>
          <w:lang w:val="en-US" w:eastAsia="zh-CN"/>
        </w:rPr>
        <w:t>Nagler</w:t>
      </w:r>
      <w:proofErr w:type="spellEnd"/>
      <w:r w:rsidRPr="00DA25EF">
        <w:rPr>
          <w:rFonts w:ascii="Book Antiqua" w:eastAsia="DengXian" w:hAnsi="Book Antiqua"/>
          <w:kern w:val="2"/>
          <w:lang w:val="en-US" w:eastAsia="zh-CN"/>
        </w:rPr>
        <w:t xml:space="preserve">-Anderson C. Concurrent enteric helminth infection modulates inflammation and gastric immune responses and reduces helicobacter-induced gastric atrophy. </w:t>
      </w:r>
      <w:r w:rsidRPr="00DA25EF">
        <w:rPr>
          <w:rFonts w:ascii="Book Antiqua" w:eastAsia="DengXian" w:hAnsi="Book Antiqua"/>
          <w:i/>
          <w:kern w:val="2"/>
          <w:lang w:val="en-US" w:eastAsia="zh-CN"/>
        </w:rPr>
        <w:t>Nat Med</w:t>
      </w:r>
      <w:r w:rsidRPr="00DA25EF">
        <w:rPr>
          <w:rFonts w:ascii="Book Antiqua" w:eastAsia="DengXian" w:hAnsi="Book Antiqua"/>
          <w:kern w:val="2"/>
          <w:lang w:val="en-US" w:eastAsia="zh-CN"/>
        </w:rPr>
        <w:t xml:space="preserve"> 2000; </w:t>
      </w:r>
      <w:r w:rsidRPr="00DA25EF">
        <w:rPr>
          <w:rFonts w:ascii="Book Antiqua" w:eastAsia="DengXian" w:hAnsi="Book Antiqua"/>
          <w:b/>
          <w:kern w:val="2"/>
          <w:lang w:val="en-US" w:eastAsia="zh-CN"/>
        </w:rPr>
        <w:t>6</w:t>
      </w:r>
      <w:r w:rsidRPr="00DA25EF">
        <w:rPr>
          <w:rFonts w:ascii="Book Antiqua" w:eastAsia="DengXian" w:hAnsi="Book Antiqua"/>
          <w:kern w:val="2"/>
          <w:lang w:val="en-US" w:eastAsia="zh-CN"/>
        </w:rPr>
        <w:t>: 536-542 [PMID: 10802709 DOI: 10.1038/75015]</w:t>
      </w:r>
    </w:p>
    <w:p w14:paraId="2FCF5643"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74 </w:t>
      </w:r>
      <w:r w:rsidRPr="00DA25EF">
        <w:rPr>
          <w:rFonts w:ascii="Book Antiqua" w:eastAsia="DengXian" w:hAnsi="Book Antiqua"/>
          <w:b/>
          <w:kern w:val="2"/>
          <w:lang w:val="en-US" w:eastAsia="zh-CN"/>
        </w:rPr>
        <w:t>Graham DY</w:t>
      </w:r>
      <w:r w:rsidRPr="00DA25EF">
        <w:rPr>
          <w:rFonts w:ascii="Book Antiqua" w:eastAsia="DengXian" w:hAnsi="Book Antiqua"/>
          <w:kern w:val="2"/>
          <w:lang w:val="en-US" w:eastAsia="zh-CN"/>
        </w:rPr>
        <w:t xml:space="preserve">. Helicobacter pylori infection in the pathogenesis of duodenal ulcer and gastric cancer: A model. </w:t>
      </w:r>
      <w:r w:rsidRPr="00DA25EF">
        <w:rPr>
          <w:rFonts w:ascii="Book Antiqua" w:eastAsia="DengXian" w:hAnsi="Book Antiqua"/>
          <w:i/>
          <w:kern w:val="2"/>
          <w:lang w:val="en-US" w:eastAsia="zh-CN"/>
        </w:rPr>
        <w:t>Gastroenterology</w:t>
      </w:r>
      <w:r w:rsidRPr="00DA25EF">
        <w:rPr>
          <w:rFonts w:ascii="Book Antiqua" w:eastAsia="DengXian" w:hAnsi="Book Antiqua"/>
          <w:kern w:val="2"/>
          <w:lang w:val="en-US" w:eastAsia="zh-CN"/>
        </w:rPr>
        <w:t xml:space="preserve"> 1997; </w:t>
      </w:r>
      <w:r w:rsidRPr="00DA25EF">
        <w:rPr>
          <w:rFonts w:ascii="Book Antiqua" w:eastAsia="DengXian" w:hAnsi="Book Antiqua"/>
          <w:b/>
          <w:kern w:val="2"/>
          <w:lang w:val="en-US" w:eastAsia="zh-CN"/>
        </w:rPr>
        <w:t>113</w:t>
      </w:r>
      <w:r w:rsidRPr="00DA25EF">
        <w:rPr>
          <w:rFonts w:ascii="Book Antiqua" w:eastAsia="DengXian" w:hAnsi="Book Antiqua"/>
          <w:kern w:val="2"/>
          <w:lang w:val="en-US" w:eastAsia="zh-CN"/>
        </w:rPr>
        <w:t>: 1983-1991 [PMID: 9394739 DOI: 10.1016/S0016-5085(97)70019-2]</w:t>
      </w:r>
    </w:p>
    <w:p w14:paraId="402D16B7"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75 </w:t>
      </w:r>
      <w:proofErr w:type="spellStart"/>
      <w:r w:rsidRPr="00DA25EF">
        <w:rPr>
          <w:rFonts w:ascii="Book Antiqua" w:eastAsia="DengXian" w:hAnsi="Book Antiqua"/>
          <w:b/>
          <w:kern w:val="2"/>
          <w:lang w:val="en-US" w:eastAsia="zh-CN"/>
        </w:rPr>
        <w:t>Aduful</w:t>
      </w:r>
      <w:proofErr w:type="spellEnd"/>
      <w:r w:rsidRPr="00DA25EF">
        <w:rPr>
          <w:rFonts w:ascii="Book Antiqua" w:eastAsia="DengXian" w:hAnsi="Book Antiqua"/>
          <w:b/>
          <w:kern w:val="2"/>
          <w:lang w:val="en-US" w:eastAsia="zh-CN"/>
        </w:rPr>
        <w:t xml:space="preserve"> H</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Naaeder</w:t>
      </w:r>
      <w:proofErr w:type="spellEnd"/>
      <w:r w:rsidRPr="00DA25EF">
        <w:rPr>
          <w:rFonts w:ascii="Book Antiqua" w:eastAsia="DengXian" w:hAnsi="Book Antiqua"/>
          <w:kern w:val="2"/>
          <w:lang w:val="en-US" w:eastAsia="zh-CN"/>
        </w:rPr>
        <w:t xml:space="preserve"> S, Darko R, </w:t>
      </w:r>
      <w:proofErr w:type="spellStart"/>
      <w:r w:rsidRPr="00DA25EF">
        <w:rPr>
          <w:rFonts w:ascii="Book Antiqua" w:eastAsia="DengXian" w:hAnsi="Book Antiqua"/>
          <w:kern w:val="2"/>
          <w:lang w:val="en-US" w:eastAsia="zh-CN"/>
        </w:rPr>
        <w:t>Baako</w:t>
      </w:r>
      <w:proofErr w:type="spellEnd"/>
      <w:r w:rsidRPr="00DA25EF">
        <w:rPr>
          <w:rFonts w:ascii="Book Antiqua" w:eastAsia="DengXian" w:hAnsi="Book Antiqua"/>
          <w:kern w:val="2"/>
          <w:lang w:val="en-US" w:eastAsia="zh-CN"/>
        </w:rPr>
        <w:t xml:space="preserve"> B, Clegg-Lamptey J, Nkrumah K, </w:t>
      </w:r>
      <w:proofErr w:type="spellStart"/>
      <w:r w:rsidRPr="00DA25EF">
        <w:rPr>
          <w:rFonts w:ascii="Book Antiqua" w:eastAsia="DengXian" w:hAnsi="Book Antiqua"/>
          <w:kern w:val="2"/>
          <w:lang w:val="en-US" w:eastAsia="zh-CN"/>
        </w:rPr>
        <w:t>Adu-Aryee</w:t>
      </w:r>
      <w:proofErr w:type="spellEnd"/>
      <w:r w:rsidRPr="00DA25EF">
        <w:rPr>
          <w:rFonts w:ascii="Book Antiqua" w:eastAsia="DengXian" w:hAnsi="Book Antiqua"/>
          <w:kern w:val="2"/>
          <w:lang w:val="en-US" w:eastAsia="zh-CN"/>
        </w:rPr>
        <w:t xml:space="preserve"> N, </w:t>
      </w:r>
      <w:proofErr w:type="spellStart"/>
      <w:r w:rsidRPr="00DA25EF">
        <w:rPr>
          <w:rFonts w:ascii="Book Antiqua" w:eastAsia="DengXian" w:hAnsi="Book Antiqua"/>
          <w:kern w:val="2"/>
          <w:lang w:val="en-US" w:eastAsia="zh-CN"/>
        </w:rPr>
        <w:t>Kyere</w:t>
      </w:r>
      <w:proofErr w:type="spellEnd"/>
      <w:r w:rsidRPr="00DA25EF">
        <w:rPr>
          <w:rFonts w:ascii="Book Antiqua" w:eastAsia="DengXian" w:hAnsi="Book Antiqua"/>
          <w:kern w:val="2"/>
          <w:lang w:val="en-US" w:eastAsia="zh-CN"/>
        </w:rPr>
        <w:t xml:space="preserve"> M. Upper gastrointestinal endoscopy at the </w:t>
      </w:r>
      <w:proofErr w:type="spellStart"/>
      <w:r w:rsidRPr="00DA25EF">
        <w:rPr>
          <w:rFonts w:ascii="Book Antiqua" w:eastAsia="DengXian" w:hAnsi="Book Antiqua"/>
          <w:kern w:val="2"/>
          <w:lang w:val="en-US" w:eastAsia="zh-CN"/>
        </w:rPr>
        <w:t>korle</w:t>
      </w:r>
      <w:proofErr w:type="spellEnd"/>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bu</w:t>
      </w:r>
      <w:proofErr w:type="spellEnd"/>
      <w:r w:rsidRPr="00DA25EF">
        <w:rPr>
          <w:rFonts w:ascii="Book Antiqua" w:eastAsia="DengXian" w:hAnsi="Book Antiqua"/>
          <w:kern w:val="2"/>
          <w:lang w:val="en-US" w:eastAsia="zh-CN"/>
        </w:rPr>
        <w:t xml:space="preserve"> teaching hospital, Accra, Ghana. </w:t>
      </w:r>
      <w:r w:rsidRPr="00DA25EF">
        <w:rPr>
          <w:rFonts w:ascii="Book Antiqua" w:eastAsia="DengXian" w:hAnsi="Book Antiqua"/>
          <w:i/>
          <w:kern w:val="2"/>
          <w:lang w:val="en-US" w:eastAsia="zh-CN"/>
        </w:rPr>
        <w:t>Ghana Med J</w:t>
      </w:r>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41</w:t>
      </w:r>
      <w:r w:rsidRPr="00DA25EF">
        <w:rPr>
          <w:rFonts w:ascii="Book Antiqua" w:eastAsia="DengXian" w:hAnsi="Book Antiqua"/>
          <w:kern w:val="2"/>
          <w:lang w:val="en-US" w:eastAsia="zh-CN"/>
        </w:rPr>
        <w:t>: 12-16 [PMID: 17622333]</w:t>
      </w:r>
    </w:p>
    <w:p w14:paraId="1CCD442C"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76 </w:t>
      </w:r>
      <w:r w:rsidRPr="00DA25EF">
        <w:rPr>
          <w:rFonts w:ascii="Book Antiqua" w:eastAsia="DengXian" w:hAnsi="Book Antiqua"/>
          <w:b/>
          <w:kern w:val="2"/>
          <w:lang w:val="en-US" w:eastAsia="zh-CN"/>
        </w:rPr>
        <w:t>Ayana SM</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Swai</w:t>
      </w:r>
      <w:proofErr w:type="spellEnd"/>
      <w:r w:rsidRPr="00DA25EF">
        <w:rPr>
          <w:rFonts w:ascii="Book Antiqua" w:eastAsia="DengXian" w:hAnsi="Book Antiqua"/>
          <w:kern w:val="2"/>
          <w:lang w:val="en-US" w:eastAsia="zh-CN"/>
        </w:rPr>
        <w:t xml:space="preserve"> B, </w:t>
      </w:r>
      <w:proofErr w:type="spellStart"/>
      <w:r w:rsidRPr="00DA25EF">
        <w:rPr>
          <w:rFonts w:ascii="Book Antiqua" w:eastAsia="DengXian" w:hAnsi="Book Antiqua"/>
          <w:kern w:val="2"/>
          <w:lang w:val="en-US" w:eastAsia="zh-CN"/>
        </w:rPr>
        <w:t>Maro</w:t>
      </w:r>
      <w:proofErr w:type="spellEnd"/>
      <w:r w:rsidRPr="00DA25EF">
        <w:rPr>
          <w:rFonts w:ascii="Book Antiqua" w:eastAsia="DengXian" w:hAnsi="Book Antiqua"/>
          <w:kern w:val="2"/>
          <w:lang w:val="en-US" w:eastAsia="zh-CN"/>
        </w:rPr>
        <w:t xml:space="preserve"> VP, </w:t>
      </w:r>
      <w:proofErr w:type="spellStart"/>
      <w:r w:rsidRPr="00DA25EF">
        <w:rPr>
          <w:rFonts w:ascii="Book Antiqua" w:eastAsia="DengXian" w:hAnsi="Book Antiqua"/>
          <w:kern w:val="2"/>
          <w:lang w:val="en-US" w:eastAsia="zh-CN"/>
        </w:rPr>
        <w:t>Kibiki</w:t>
      </w:r>
      <w:proofErr w:type="spellEnd"/>
      <w:r w:rsidRPr="00DA25EF">
        <w:rPr>
          <w:rFonts w:ascii="Book Antiqua" w:eastAsia="DengXian" w:hAnsi="Book Antiqua"/>
          <w:kern w:val="2"/>
          <w:lang w:val="en-US" w:eastAsia="zh-CN"/>
        </w:rPr>
        <w:t xml:space="preserve"> GS. Upper gastrointestinal endoscopic findings and prevalence of Helicobacter pylori infection among adult patients with dyspepsia in northern Tanzania. </w:t>
      </w:r>
      <w:proofErr w:type="spellStart"/>
      <w:r w:rsidRPr="00DA25EF">
        <w:rPr>
          <w:rFonts w:ascii="Book Antiqua" w:eastAsia="DengXian" w:hAnsi="Book Antiqua"/>
          <w:i/>
          <w:kern w:val="2"/>
          <w:lang w:val="en-US" w:eastAsia="zh-CN"/>
        </w:rPr>
        <w:t>Tanzan</w:t>
      </w:r>
      <w:proofErr w:type="spellEnd"/>
      <w:r w:rsidRPr="00DA25EF">
        <w:rPr>
          <w:rFonts w:ascii="Book Antiqua" w:eastAsia="DengXian" w:hAnsi="Book Antiqua"/>
          <w:i/>
          <w:kern w:val="2"/>
          <w:lang w:val="en-US" w:eastAsia="zh-CN"/>
        </w:rPr>
        <w:t xml:space="preserve"> J Health Res</w:t>
      </w:r>
      <w:r w:rsidRPr="00DA25EF">
        <w:rPr>
          <w:rFonts w:ascii="Book Antiqua" w:eastAsia="DengXian" w:hAnsi="Book Antiqua"/>
          <w:kern w:val="2"/>
          <w:lang w:val="en-US" w:eastAsia="zh-CN"/>
        </w:rPr>
        <w:t xml:space="preserve"> 2014; </w:t>
      </w:r>
      <w:r w:rsidRPr="00DA25EF">
        <w:rPr>
          <w:rFonts w:ascii="Book Antiqua" w:eastAsia="DengXian" w:hAnsi="Book Antiqua"/>
          <w:b/>
          <w:kern w:val="2"/>
          <w:lang w:val="en-US" w:eastAsia="zh-CN"/>
        </w:rPr>
        <w:t>16</w:t>
      </w:r>
      <w:r w:rsidRPr="00DA25EF">
        <w:rPr>
          <w:rFonts w:ascii="Book Antiqua" w:eastAsia="DengXian" w:hAnsi="Book Antiqua"/>
          <w:kern w:val="2"/>
          <w:lang w:val="en-US" w:eastAsia="zh-CN"/>
        </w:rPr>
        <w:t>: 16-22 [PMID: 26867268 DOI: 10.4314/</w:t>
      </w:r>
      <w:proofErr w:type="gramStart"/>
      <w:r w:rsidRPr="00DA25EF">
        <w:rPr>
          <w:rFonts w:ascii="Book Antiqua" w:eastAsia="DengXian" w:hAnsi="Book Antiqua"/>
          <w:kern w:val="2"/>
          <w:lang w:val="en-US" w:eastAsia="zh-CN"/>
        </w:rPr>
        <w:t>thrb.v</w:t>
      </w:r>
      <w:proofErr w:type="gramEnd"/>
      <w:r w:rsidRPr="00DA25EF">
        <w:rPr>
          <w:rFonts w:ascii="Book Antiqua" w:eastAsia="DengXian" w:hAnsi="Book Antiqua"/>
          <w:kern w:val="2"/>
          <w:lang w:val="en-US" w:eastAsia="zh-CN"/>
        </w:rPr>
        <w:t>16i1.3]</w:t>
      </w:r>
    </w:p>
    <w:p w14:paraId="09BD0FB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77 </w:t>
      </w:r>
      <w:r w:rsidRPr="00DA25EF">
        <w:rPr>
          <w:rFonts w:ascii="Book Antiqua" w:eastAsia="DengXian" w:hAnsi="Book Antiqua"/>
          <w:b/>
          <w:kern w:val="2"/>
          <w:lang w:val="en-US" w:eastAsia="zh-CN"/>
        </w:rPr>
        <w:t>Attia KA</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N'dri</w:t>
      </w:r>
      <w:proofErr w:type="spellEnd"/>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Yoman</w:t>
      </w:r>
      <w:proofErr w:type="spellEnd"/>
      <w:r w:rsidRPr="00DA25EF">
        <w:rPr>
          <w:rFonts w:ascii="Book Antiqua" w:eastAsia="DengXian" w:hAnsi="Book Antiqua"/>
          <w:kern w:val="2"/>
          <w:lang w:val="en-US" w:eastAsia="zh-CN"/>
        </w:rPr>
        <w:t xml:space="preserve"> T, </w:t>
      </w:r>
      <w:proofErr w:type="spellStart"/>
      <w:r w:rsidRPr="00DA25EF">
        <w:rPr>
          <w:rFonts w:ascii="Book Antiqua" w:eastAsia="DengXian" w:hAnsi="Book Antiqua"/>
          <w:kern w:val="2"/>
          <w:lang w:val="en-US" w:eastAsia="zh-CN"/>
        </w:rPr>
        <w:t>Diomandé</w:t>
      </w:r>
      <w:proofErr w:type="spellEnd"/>
      <w:r w:rsidRPr="00DA25EF">
        <w:rPr>
          <w:rFonts w:ascii="Book Antiqua" w:eastAsia="DengXian" w:hAnsi="Book Antiqua"/>
          <w:kern w:val="2"/>
          <w:lang w:val="en-US" w:eastAsia="zh-CN"/>
        </w:rPr>
        <w:t xml:space="preserve"> MI, </w:t>
      </w:r>
      <w:proofErr w:type="spellStart"/>
      <w:r w:rsidRPr="00DA25EF">
        <w:rPr>
          <w:rFonts w:ascii="Book Antiqua" w:eastAsia="DengXian" w:hAnsi="Book Antiqua"/>
          <w:kern w:val="2"/>
          <w:lang w:val="en-US" w:eastAsia="zh-CN"/>
        </w:rPr>
        <w:t>Mahassadi</w:t>
      </w:r>
      <w:proofErr w:type="spellEnd"/>
      <w:r w:rsidRPr="00DA25EF">
        <w:rPr>
          <w:rFonts w:ascii="Book Antiqua" w:eastAsia="DengXian" w:hAnsi="Book Antiqua"/>
          <w:kern w:val="2"/>
          <w:lang w:val="en-US" w:eastAsia="zh-CN"/>
        </w:rPr>
        <w:t xml:space="preserve"> A, </w:t>
      </w:r>
      <w:proofErr w:type="spellStart"/>
      <w:r w:rsidRPr="00DA25EF">
        <w:rPr>
          <w:rFonts w:ascii="Book Antiqua" w:eastAsia="DengXian" w:hAnsi="Book Antiqua"/>
          <w:kern w:val="2"/>
          <w:lang w:val="en-US" w:eastAsia="zh-CN"/>
        </w:rPr>
        <w:t>Sogodogo</w:t>
      </w:r>
      <w:proofErr w:type="spellEnd"/>
      <w:r w:rsidRPr="00DA25EF">
        <w:rPr>
          <w:rFonts w:ascii="Book Antiqua" w:eastAsia="DengXian" w:hAnsi="Book Antiqua"/>
          <w:kern w:val="2"/>
          <w:lang w:val="en-US" w:eastAsia="zh-CN"/>
        </w:rPr>
        <w:t xml:space="preserve"> I, </w:t>
      </w:r>
      <w:proofErr w:type="spellStart"/>
      <w:r w:rsidRPr="00DA25EF">
        <w:rPr>
          <w:rFonts w:ascii="Book Antiqua" w:eastAsia="DengXian" w:hAnsi="Book Antiqua"/>
          <w:kern w:val="2"/>
          <w:lang w:val="en-US" w:eastAsia="zh-CN"/>
        </w:rPr>
        <w:t>Bathaix</w:t>
      </w:r>
      <w:proofErr w:type="spellEnd"/>
      <w:r w:rsidRPr="00DA25EF">
        <w:rPr>
          <w:rFonts w:ascii="Book Antiqua" w:eastAsia="DengXian" w:hAnsi="Book Antiqua"/>
          <w:kern w:val="2"/>
          <w:lang w:val="en-US" w:eastAsia="zh-CN"/>
        </w:rPr>
        <w:t xml:space="preserve"> YF, </w:t>
      </w:r>
      <w:proofErr w:type="spellStart"/>
      <w:r w:rsidRPr="00DA25EF">
        <w:rPr>
          <w:rFonts w:ascii="Book Antiqua" w:eastAsia="DengXian" w:hAnsi="Book Antiqua"/>
          <w:kern w:val="2"/>
          <w:lang w:val="en-US" w:eastAsia="zh-CN"/>
        </w:rPr>
        <w:t>Kissi</w:t>
      </w:r>
      <w:proofErr w:type="spellEnd"/>
      <w:r w:rsidRPr="00DA25EF">
        <w:rPr>
          <w:rFonts w:ascii="Book Antiqua" w:eastAsia="DengXian" w:hAnsi="Book Antiqua"/>
          <w:kern w:val="2"/>
          <w:lang w:val="en-US" w:eastAsia="zh-CN"/>
        </w:rPr>
        <w:t xml:space="preserve"> H, </w:t>
      </w:r>
      <w:proofErr w:type="spellStart"/>
      <w:r w:rsidRPr="00DA25EF">
        <w:rPr>
          <w:rFonts w:ascii="Book Antiqua" w:eastAsia="DengXian" w:hAnsi="Book Antiqua"/>
          <w:kern w:val="2"/>
          <w:lang w:val="en-US" w:eastAsia="zh-CN"/>
        </w:rPr>
        <w:t>Sermé</w:t>
      </w:r>
      <w:proofErr w:type="spellEnd"/>
      <w:r w:rsidRPr="00DA25EF">
        <w:rPr>
          <w:rFonts w:ascii="Book Antiqua" w:eastAsia="DengXian" w:hAnsi="Book Antiqua"/>
          <w:kern w:val="2"/>
          <w:lang w:val="en-US" w:eastAsia="zh-CN"/>
        </w:rPr>
        <w:t xml:space="preserve"> K, </w:t>
      </w:r>
      <w:proofErr w:type="spellStart"/>
      <w:r w:rsidRPr="00DA25EF">
        <w:rPr>
          <w:rFonts w:ascii="Book Antiqua" w:eastAsia="DengXian" w:hAnsi="Book Antiqua"/>
          <w:kern w:val="2"/>
          <w:lang w:val="en-US" w:eastAsia="zh-CN"/>
        </w:rPr>
        <w:t>Sawadogo</w:t>
      </w:r>
      <w:proofErr w:type="spellEnd"/>
      <w:r w:rsidRPr="00DA25EF">
        <w:rPr>
          <w:rFonts w:ascii="Book Antiqua" w:eastAsia="DengXian" w:hAnsi="Book Antiqua"/>
          <w:kern w:val="2"/>
          <w:lang w:val="en-US" w:eastAsia="zh-CN"/>
        </w:rPr>
        <w:t xml:space="preserve"> A, </w:t>
      </w:r>
      <w:proofErr w:type="spellStart"/>
      <w:r w:rsidRPr="00DA25EF">
        <w:rPr>
          <w:rFonts w:ascii="Book Antiqua" w:eastAsia="DengXian" w:hAnsi="Book Antiqua"/>
          <w:kern w:val="2"/>
          <w:lang w:val="en-US" w:eastAsia="zh-CN"/>
        </w:rPr>
        <w:t>Kassi</w:t>
      </w:r>
      <w:proofErr w:type="spellEnd"/>
      <w:r w:rsidRPr="00DA25EF">
        <w:rPr>
          <w:rFonts w:ascii="Book Antiqua" w:eastAsia="DengXian" w:hAnsi="Book Antiqua"/>
          <w:kern w:val="2"/>
          <w:lang w:val="en-US" w:eastAsia="zh-CN"/>
        </w:rPr>
        <w:t xml:space="preserve"> LM. [Clinical, endoscopic and histologic aspects of chronic Helicobacter pylori gastritis in Côte d'Ivoire: Study of 102 patients]. </w:t>
      </w:r>
      <w:r w:rsidRPr="00DA25EF">
        <w:rPr>
          <w:rFonts w:ascii="Book Antiqua" w:eastAsia="DengXian" w:hAnsi="Book Antiqua"/>
          <w:i/>
          <w:kern w:val="2"/>
          <w:lang w:val="en-US" w:eastAsia="zh-CN"/>
        </w:rPr>
        <w:t xml:space="preserve">Bull Soc </w:t>
      </w:r>
      <w:proofErr w:type="spellStart"/>
      <w:r w:rsidRPr="00DA25EF">
        <w:rPr>
          <w:rFonts w:ascii="Book Antiqua" w:eastAsia="DengXian" w:hAnsi="Book Antiqua"/>
          <w:i/>
          <w:kern w:val="2"/>
          <w:lang w:val="en-US" w:eastAsia="zh-CN"/>
        </w:rPr>
        <w:t>Pathol</w:t>
      </w:r>
      <w:proofErr w:type="spellEnd"/>
      <w:r w:rsidRPr="00DA25EF">
        <w:rPr>
          <w:rFonts w:ascii="Book Antiqua" w:eastAsia="DengXian" w:hAnsi="Book Antiqua"/>
          <w:i/>
          <w:kern w:val="2"/>
          <w:lang w:val="en-US" w:eastAsia="zh-CN"/>
        </w:rPr>
        <w:t xml:space="preserve"> </w:t>
      </w:r>
      <w:proofErr w:type="spellStart"/>
      <w:r w:rsidRPr="00DA25EF">
        <w:rPr>
          <w:rFonts w:ascii="Book Antiqua" w:eastAsia="DengXian" w:hAnsi="Book Antiqua"/>
          <w:i/>
          <w:kern w:val="2"/>
          <w:lang w:val="en-US" w:eastAsia="zh-CN"/>
        </w:rPr>
        <w:t>Exot</w:t>
      </w:r>
      <w:proofErr w:type="spellEnd"/>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94</w:t>
      </w:r>
      <w:r w:rsidRPr="00DA25EF">
        <w:rPr>
          <w:rFonts w:ascii="Book Antiqua" w:eastAsia="DengXian" w:hAnsi="Book Antiqua"/>
          <w:kern w:val="2"/>
          <w:lang w:val="en-US" w:eastAsia="zh-CN"/>
        </w:rPr>
        <w:t>: 5-7 [PMID: 11346984]</w:t>
      </w:r>
    </w:p>
    <w:p w14:paraId="3510E77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78 </w:t>
      </w:r>
      <w:r w:rsidRPr="00DA25EF">
        <w:rPr>
          <w:rFonts w:ascii="Book Antiqua" w:eastAsia="DengXian" w:hAnsi="Book Antiqua"/>
          <w:b/>
          <w:kern w:val="2"/>
          <w:lang w:val="en-US" w:eastAsia="zh-CN"/>
        </w:rPr>
        <w:t>El-Mahdi AM</w:t>
      </w:r>
      <w:r w:rsidRPr="00DA25EF">
        <w:rPr>
          <w:rFonts w:ascii="Book Antiqua" w:eastAsia="DengXian" w:hAnsi="Book Antiqua"/>
          <w:kern w:val="2"/>
          <w:lang w:val="en-US" w:eastAsia="zh-CN"/>
        </w:rPr>
        <w:t xml:space="preserve">, Patchett SE, Char S, </w:t>
      </w:r>
      <w:proofErr w:type="spellStart"/>
      <w:r w:rsidRPr="00DA25EF">
        <w:rPr>
          <w:rFonts w:ascii="Book Antiqua" w:eastAsia="DengXian" w:hAnsi="Book Antiqua"/>
          <w:kern w:val="2"/>
          <w:lang w:val="en-US" w:eastAsia="zh-CN"/>
        </w:rPr>
        <w:t>Domizio</w:t>
      </w:r>
      <w:proofErr w:type="spellEnd"/>
      <w:r w:rsidRPr="00DA25EF">
        <w:rPr>
          <w:rFonts w:ascii="Book Antiqua" w:eastAsia="DengXian" w:hAnsi="Book Antiqua"/>
          <w:kern w:val="2"/>
          <w:lang w:val="en-US" w:eastAsia="zh-CN"/>
        </w:rPr>
        <w:t xml:space="preserve"> P, </w:t>
      </w:r>
      <w:proofErr w:type="spellStart"/>
      <w:r w:rsidRPr="00DA25EF">
        <w:rPr>
          <w:rFonts w:ascii="Book Antiqua" w:eastAsia="DengXian" w:hAnsi="Book Antiqua"/>
          <w:kern w:val="2"/>
          <w:lang w:val="en-US" w:eastAsia="zh-CN"/>
        </w:rPr>
        <w:t>Fedail</w:t>
      </w:r>
      <w:proofErr w:type="spellEnd"/>
      <w:r w:rsidRPr="00DA25EF">
        <w:rPr>
          <w:rFonts w:ascii="Book Antiqua" w:eastAsia="DengXian" w:hAnsi="Book Antiqua"/>
          <w:kern w:val="2"/>
          <w:lang w:val="en-US" w:eastAsia="zh-CN"/>
        </w:rPr>
        <w:t xml:space="preserve"> SS, Kumar PJ. Does </w:t>
      </w:r>
      <w:proofErr w:type="spellStart"/>
      <w:r w:rsidRPr="00DA25EF">
        <w:rPr>
          <w:rFonts w:ascii="Book Antiqua" w:eastAsia="DengXian" w:hAnsi="Book Antiqua"/>
          <w:kern w:val="2"/>
          <w:lang w:val="en-US" w:eastAsia="zh-CN"/>
        </w:rPr>
        <w:t>CagA</w:t>
      </w:r>
      <w:proofErr w:type="spellEnd"/>
      <w:r w:rsidRPr="00DA25EF">
        <w:rPr>
          <w:rFonts w:ascii="Book Antiqua" w:eastAsia="DengXian" w:hAnsi="Book Antiqua"/>
          <w:kern w:val="2"/>
          <w:lang w:val="en-US" w:eastAsia="zh-CN"/>
        </w:rPr>
        <w:t xml:space="preserve"> contribute to ulcer pathogenesis in a developing country, such as Sudan? </w:t>
      </w:r>
      <w:r w:rsidRPr="00DA25EF">
        <w:rPr>
          <w:rFonts w:ascii="Book Antiqua" w:eastAsia="DengXian" w:hAnsi="Book Antiqua"/>
          <w:i/>
          <w:kern w:val="2"/>
          <w:lang w:val="en-US" w:eastAsia="zh-CN"/>
        </w:rPr>
        <w:t xml:space="preserve">Eur J Gastroenterol </w:t>
      </w:r>
      <w:proofErr w:type="spellStart"/>
      <w:r w:rsidRPr="00DA25EF">
        <w:rPr>
          <w:rFonts w:ascii="Book Antiqua" w:eastAsia="DengXian" w:hAnsi="Book Antiqua"/>
          <w:i/>
          <w:kern w:val="2"/>
          <w:lang w:val="en-US" w:eastAsia="zh-CN"/>
        </w:rPr>
        <w:t>Hepatol</w:t>
      </w:r>
      <w:proofErr w:type="spellEnd"/>
      <w:r w:rsidRPr="00DA25EF">
        <w:rPr>
          <w:rFonts w:ascii="Book Antiqua" w:eastAsia="DengXian" w:hAnsi="Book Antiqua"/>
          <w:kern w:val="2"/>
          <w:lang w:val="en-US" w:eastAsia="zh-CN"/>
        </w:rPr>
        <w:t xml:space="preserve"> 1998; </w:t>
      </w:r>
      <w:r w:rsidRPr="00DA25EF">
        <w:rPr>
          <w:rFonts w:ascii="Book Antiqua" w:eastAsia="DengXian" w:hAnsi="Book Antiqua"/>
          <w:b/>
          <w:kern w:val="2"/>
          <w:lang w:val="en-US" w:eastAsia="zh-CN"/>
        </w:rPr>
        <w:t>10</w:t>
      </w:r>
      <w:r w:rsidRPr="00DA25EF">
        <w:rPr>
          <w:rFonts w:ascii="Book Antiqua" w:eastAsia="DengXian" w:hAnsi="Book Antiqua"/>
          <w:kern w:val="2"/>
          <w:lang w:val="en-US" w:eastAsia="zh-CN"/>
        </w:rPr>
        <w:t>: 313-316 [PMID: 9855047 DOI: 10.1097/00042737-199804000-00007]</w:t>
      </w:r>
    </w:p>
    <w:p w14:paraId="648D00C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79 </w:t>
      </w:r>
      <w:r w:rsidRPr="00DA25EF">
        <w:rPr>
          <w:rFonts w:ascii="Book Antiqua" w:eastAsia="DengXian" w:hAnsi="Book Antiqua"/>
          <w:b/>
          <w:kern w:val="2"/>
          <w:lang w:val="en-US" w:eastAsia="zh-CN"/>
        </w:rPr>
        <w:t>Abdel-Wahab M</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Attallah</w:t>
      </w:r>
      <w:proofErr w:type="spellEnd"/>
      <w:r w:rsidRPr="00DA25EF">
        <w:rPr>
          <w:rFonts w:ascii="Book Antiqua" w:eastAsia="DengXian" w:hAnsi="Book Antiqua"/>
          <w:kern w:val="2"/>
          <w:lang w:val="en-US" w:eastAsia="zh-CN"/>
        </w:rPr>
        <w:t xml:space="preserve"> AM, </w:t>
      </w:r>
      <w:proofErr w:type="spellStart"/>
      <w:r w:rsidRPr="00DA25EF">
        <w:rPr>
          <w:rFonts w:ascii="Book Antiqua" w:eastAsia="DengXian" w:hAnsi="Book Antiqua"/>
          <w:kern w:val="2"/>
          <w:lang w:val="en-US" w:eastAsia="zh-CN"/>
        </w:rPr>
        <w:t>Elshal</w:t>
      </w:r>
      <w:proofErr w:type="spellEnd"/>
      <w:r w:rsidRPr="00DA25EF">
        <w:rPr>
          <w:rFonts w:ascii="Book Antiqua" w:eastAsia="DengXian" w:hAnsi="Book Antiqua"/>
          <w:kern w:val="2"/>
          <w:lang w:val="en-US" w:eastAsia="zh-CN"/>
        </w:rPr>
        <w:t xml:space="preserve"> MF, </w:t>
      </w:r>
      <w:proofErr w:type="spellStart"/>
      <w:r w:rsidRPr="00DA25EF">
        <w:rPr>
          <w:rFonts w:ascii="Book Antiqua" w:eastAsia="DengXian" w:hAnsi="Book Antiqua"/>
          <w:kern w:val="2"/>
          <w:lang w:val="en-US" w:eastAsia="zh-CN"/>
        </w:rPr>
        <w:t>Eldousoky</w:t>
      </w:r>
      <w:proofErr w:type="spellEnd"/>
      <w:r w:rsidRPr="00DA25EF">
        <w:rPr>
          <w:rFonts w:ascii="Book Antiqua" w:eastAsia="DengXian" w:hAnsi="Book Antiqua"/>
          <w:kern w:val="2"/>
          <w:lang w:val="en-US" w:eastAsia="zh-CN"/>
        </w:rPr>
        <w:t xml:space="preserve"> I, </w:t>
      </w:r>
      <w:proofErr w:type="spellStart"/>
      <w:r w:rsidRPr="00DA25EF">
        <w:rPr>
          <w:rFonts w:ascii="Book Antiqua" w:eastAsia="DengXian" w:hAnsi="Book Antiqua"/>
          <w:kern w:val="2"/>
          <w:lang w:val="en-US" w:eastAsia="zh-CN"/>
        </w:rPr>
        <w:t>Zalata</w:t>
      </w:r>
      <w:proofErr w:type="spellEnd"/>
      <w:r w:rsidRPr="00DA25EF">
        <w:rPr>
          <w:rFonts w:ascii="Book Antiqua" w:eastAsia="DengXian" w:hAnsi="Book Antiqua"/>
          <w:kern w:val="2"/>
          <w:lang w:val="en-US" w:eastAsia="zh-CN"/>
        </w:rPr>
        <w:t xml:space="preserve"> KR, el-</w:t>
      </w:r>
      <w:proofErr w:type="spellStart"/>
      <w:r w:rsidRPr="00DA25EF">
        <w:rPr>
          <w:rFonts w:ascii="Book Antiqua" w:eastAsia="DengXian" w:hAnsi="Book Antiqua"/>
          <w:kern w:val="2"/>
          <w:lang w:val="en-US" w:eastAsia="zh-CN"/>
        </w:rPr>
        <w:t>Ghawalby</w:t>
      </w:r>
      <w:proofErr w:type="spellEnd"/>
      <w:r w:rsidRPr="00DA25EF">
        <w:rPr>
          <w:rFonts w:ascii="Book Antiqua" w:eastAsia="DengXian" w:hAnsi="Book Antiqua"/>
          <w:kern w:val="2"/>
          <w:lang w:val="en-US" w:eastAsia="zh-CN"/>
        </w:rPr>
        <w:t xml:space="preserve"> NA, Gad el-</w:t>
      </w:r>
      <w:proofErr w:type="spellStart"/>
      <w:r w:rsidRPr="00DA25EF">
        <w:rPr>
          <w:rFonts w:ascii="Book Antiqua" w:eastAsia="DengXian" w:hAnsi="Book Antiqua"/>
          <w:kern w:val="2"/>
          <w:lang w:val="en-US" w:eastAsia="zh-CN"/>
        </w:rPr>
        <w:t>Hak</w:t>
      </w:r>
      <w:proofErr w:type="spellEnd"/>
      <w:r w:rsidRPr="00DA25EF">
        <w:rPr>
          <w:rFonts w:ascii="Book Antiqua" w:eastAsia="DengXian" w:hAnsi="Book Antiqua"/>
          <w:kern w:val="2"/>
          <w:lang w:val="en-US" w:eastAsia="zh-CN"/>
        </w:rPr>
        <w:t xml:space="preserve"> N, el-</w:t>
      </w:r>
      <w:proofErr w:type="spellStart"/>
      <w:r w:rsidRPr="00DA25EF">
        <w:rPr>
          <w:rFonts w:ascii="Book Antiqua" w:eastAsia="DengXian" w:hAnsi="Book Antiqua"/>
          <w:kern w:val="2"/>
          <w:lang w:val="en-US" w:eastAsia="zh-CN"/>
        </w:rPr>
        <w:t>Ebidy</w:t>
      </w:r>
      <w:proofErr w:type="spellEnd"/>
      <w:r w:rsidRPr="00DA25EF">
        <w:rPr>
          <w:rFonts w:ascii="Book Antiqua" w:eastAsia="DengXian" w:hAnsi="Book Antiqua"/>
          <w:kern w:val="2"/>
          <w:lang w:val="en-US" w:eastAsia="zh-CN"/>
        </w:rPr>
        <w:t xml:space="preserve"> G, Ezzat F. </w:t>
      </w:r>
      <w:bookmarkStart w:id="61" w:name="OLE_LINK116"/>
      <w:r w:rsidRPr="00DA25EF">
        <w:rPr>
          <w:rFonts w:ascii="Book Antiqua" w:eastAsia="DengXian" w:hAnsi="Book Antiqua"/>
          <w:kern w:val="2"/>
          <w:lang w:val="en-US" w:eastAsia="zh-CN"/>
        </w:rPr>
        <w:t xml:space="preserve">Correlation between endoscopy, histopathology, and DNA flow cytometry in patients with gastric </w:t>
      </w:r>
      <w:r w:rsidRPr="00DA25EF">
        <w:rPr>
          <w:rFonts w:ascii="Book Antiqua" w:eastAsia="DengXian" w:hAnsi="Book Antiqua"/>
          <w:kern w:val="2"/>
          <w:lang w:val="en-US" w:eastAsia="zh-CN"/>
        </w:rPr>
        <w:lastRenderedPageBreak/>
        <w:t>dyspepsia.</w:t>
      </w:r>
      <w:bookmarkEnd w:id="61"/>
      <w:r w:rsidRPr="00DA25EF">
        <w:rPr>
          <w:rFonts w:ascii="Book Antiqua" w:eastAsia="DengXian" w:hAnsi="Book Antiqua"/>
          <w:kern w:val="2"/>
          <w:lang w:val="en-US" w:eastAsia="zh-CN"/>
        </w:rPr>
        <w:t xml:space="preserve"> </w:t>
      </w:r>
      <w:proofErr w:type="spellStart"/>
      <w:r w:rsidRPr="00DA25EF">
        <w:rPr>
          <w:rFonts w:ascii="Book Antiqua" w:eastAsia="DengXian" w:hAnsi="Book Antiqua"/>
          <w:i/>
          <w:kern w:val="2"/>
          <w:lang w:val="en-US" w:eastAsia="zh-CN"/>
        </w:rPr>
        <w:t>Hepatogastroenterology</w:t>
      </w:r>
      <w:proofErr w:type="spellEnd"/>
      <w:r w:rsidRPr="00DA25EF">
        <w:rPr>
          <w:rFonts w:ascii="Book Antiqua" w:eastAsia="DengXian" w:hAnsi="Book Antiqua"/>
          <w:kern w:val="2"/>
          <w:lang w:val="en-US" w:eastAsia="zh-CN"/>
        </w:rPr>
        <w:t xml:space="preserve"> 1996; </w:t>
      </w:r>
      <w:r w:rsidRPr="00DA25EF">
        <w:rPr>
          <w:rFonts w:ascii="Book Antiqua" w:eastAsia="DengXian" w:hAnsi="Book Antiqua"/>
          <w:b/>
          <w:kern w:val="2"/>
          <w:lang w:val="en-US" w:eastAsia="zh-CN"/>
        </w:rPr>
        <w:t>43</w:t>
      </w:r>
      <w:r w:rsidRPr="00DA25EF">
        <w:rPr>
          <w:rFonts w:ascii="Book Antiqua" w:eastAsia="DengXian" w:hAnsi="Book Antiqua"/>
          <w:kern w:val="2"/>
          <w:lang w:val="en-US" w:eastAsia="zh-CN"/>
        </w:rPr>
        <w:t>: 1313-1320 [PMID: 8908567 DOI: 10.1002/(SICI)1097-0347(199609/10)18:5&lt;</w:t>
      </w:r>
      <w:proofErr w:type="gramStart"/>
      <w:r w:rsidRPr="00DA25EF">
        <w:rPr>
          <w:rFonts w:ascii="Book Antiqua" w:eastAsia="DengXian" w:hAnsi="Book Antiqua"/>
          <w:kern w:val="2"/>
          <w:lang w:val="en-US" w:eastAsia="zh-CN"/>
        </w:rPr>
        <w:t>465::</w:t>
      </w:r>
      <w:proofErr w:type="gramEnd"/>
      <w:r w:rsidRPr="00DA25EF">
        <w:rPr>
          <w:rFonts w:ascii="Book Antiqua" w:eastAsia="DengXian" w:hAnsi="Book Antiqua"/>
          <w:kern w:val="2"/>
          <w:lang w:val="en-US" w:eastAsia="zh-CN"/>
        </w:rPr>
        <w:t>AID-HED11&gt;3.0.CO;2-1]</w:t>
      </w:r>
    </w:p>
    <w:p w14:paraId="106464E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80 </w:t>
      </w:r>
      <w:r w:rsidRPr="00DA25EF">
        <w:rPr>
          <w:rFonts w:ascii="Book Antiqua" w:eastAsia="DengXian" w:hAnsi="Book Antiqua"/>
          <w:b/>
          <w:kern w:val="2"/>
          <w:lang w:val="en-US" w:eastAsia="zh-CN"/>
        </w:rPr>
        <w:t>Campbell DI</w:t>
      </w:r>
      <w:r w:rsidRPr="00DA25EF">
        <w:rPr>
          <w:rFonts w:ascii="Book Antiqua" w:eastAsia="DengXian" w:hAnsi="Book Antiqua"/>
          <w:kern w:val="2"/>
          <w:lang w:val="en-US" w:eastAsia="zh-CN"/>
        </w:rPr>
        <w:t xml:space="preserve">, Warren BF, Thomas JE, </w:t>
      </w:r>
      <w:proofErr w:type="spellStart"/>
      <w:r w:rsidRPr="00DA25EF">
        <w:rPr>
          <w:rFonts w:ascii="Book Antiqua" w:eastAsia="DengXian" w:hAnsi="Book Antiqua"/>
          <w:kern w:val="2"/>
          <w:lang w:val="en-US" w:eastAsia="zh-CN"/>
        </w:rPr>
        <w:t>Figura</w:t>
      </w:r>
      <w:proofErr w:type="spellEnd"/>
      <w:r w:rsidRPr="00DA25EF">
        <w:rPr>
          <w:rFonts w:ascii="Book Antiqua" w:eastAsia="DengXian" w:hAnsi="Book Antiqua"/>
          <w:kern w:val="2"/>
          <w:lang w:val="en-US" w:eastAsia="zh-CN"/>
        </w:rPr>
        <w:t xml:space="preserve"> N, Telford JL, Sullivan PB. The African enigma: Low prevalence of gastric atrophy, high prevalence of chronic inflammation in West African adults and children. </w:t>
      </w:r>
      <w:r w:rsidRPr="00DA25EF">
        <w:rPr>
          <w:rFonts w:ascii="Book Antiqua" w:eastAsia="DengXian" w:hAnsi="Book Antiqua"/>
          <w:i/>
          <w:kern w:val="2"/>
          <w:lang w:val="en-US" w:eastAsia="zh-CN"/>
        </w:rPr>
        <w:t>Helicobacter</w:t>
      </w:r>
      <w:r w:rsidRPr="00DA25EF">
        <w:rPr>
          <w:rFonts w:ascii="Book Antiqua" w:eastAsia="DengXian" w:hAnsi="Book Antiqua"/>
          <w:kern w:val="2"/>
          <w:lang w:val="en-US" w:eastAsia="zh-CN"/>
        </w:rPr>
        <w:t xml:space="preserve"> 2001; </w:t>
      </w:r>
      <w:r w:rsidRPr="00DA25EF">
        <w:rPr>
          <w:rFonts w:ascii="Book Antiqua" w:eastAsia="DengXian" w:hAnsi="Book Antiqua"/>
          <w:b/>
          <w:kern w:val="2"/>
          <w:lang w:val="en-US" w:eastAsia="zh-CN"/>
        </w:rPr>
        <w:t>6</w:t>
      </w:r>
      <w:r w:rsidRPr="00DA25EF">
        <w:rPr>
          <w:rFonts w:ascii="Book Antiqua" w:eastAsia="DengXian" w:hAnsi="Book Antiqua"/>
          <w:kern w:val="2"/>
          <w:lang w:val="en-US" w:eastAsia="zh-CN"/>
        </w:rPr>
        <w:t>: 263-267 [PMID: 11843957 DOI: 10.1046/j.1083-4389.</w:t>
      </w:r>
      <w:proofErr w:type="gramStart"/>
      <w:r w:rsidRPr="00DA25EF">
        <w:rPr>
          <w:rFonts w:ascii="Book Antiqua" w:eastAsia="DengXian" w:hAnsi="Book Antiqua"/>
          <w:kern w:val="2"/>
          <w:lang w:val="en-US" w:eastAsia="zh-CN"/>
        </w:rPr>
        <w:t>2001.00047.x</w:t>
      </w:r>
      <w:proofErr w:type="gramEnd"/>
      <w:r w:rsidRPr="00DA25EF">
        <w:rPr>
          <w:rFonts w:ascii="Book Antiqua" w:eastAsia="DengXian" w:hAnsi="Book Antiqua"/>
          <w:kern w:val="2"/>
          <w:lang w:val="en-US" w:eastAsia="zh-CN"/>
        </w:rPr>
        <w:t>]</w:t>
      </w:r>
    </w:p>
    <w:p w14:paraId="767FE71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81 </w:t>
      </w:r>
      <w:proofErr w:type="spellStart"/>
      <w:r w:rsidRPr="00DA25EF">
        <w:rPr>
          <w:rFonts w:ascii="Book Antiqua" w:eastAsia="DengXian" w:hAnsi="Book Antiqua"/>
          <w:b/>
          <w:kern w:val="2"/>
          <w:lang w:val="en-US" w:eastAsia="zh-CN"/>
        </w:rPr>
        <w:t>Wabinga</w:t>
      </w:r>
      <w:proofErr w:type="spellEnd"/>
      <w:r w:rsidRPr="00DA25EF">
        <w:rPr>
          <w:rFonts w:ascii="Book Antiqua" w:eastAsia="DengXian" w:hAnsi="Book Antiqua"/>
          <w:b/>
          <w:kern w:val="2"/>
          <w:lang w:val="en-US" w:eastAsia="zh-CN"/>
        </w:rPr>
        <w:t xml:space="preserve"> H</w:t>
      </w:r>
      <w:r w:rsidRPr="00DA25EF">
        <w:rPr>
          <w:rFonts w:ascii="Book Antiqua" w:eastAsia="DengXian" w:hAnsi="Book Antiqua"/>
          <w:kern w:val="2"/>
          <w:lang w:val="en-US" w:eastAsia="zh-CN"/>
        </w:rPr>
        <w:t xml:space="preserve">. Helicobacter pylori and histopathological changes of gastric mucosa in Uganda population with varying prevalence of stomach cancer.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Health Sci</w:t>
      </w:r>
      <w:r w:rsidRPr="00DA25EF">
        <w:rPr>
          <w:rFonts w:ascii="Book Antiqua" w:eastAsia="DengXian" w:hAnsi="Book Antiqua"/>
          <w:kern w:val="2"/>
          <w:lang w:val="en-US" w:eastAsia="zh-CN"/>
        </w:rPr>
        <w:t xml:space="preserve"> 2005; </w:t>
      </w:r>
      <w:r w:rsidRPr="00DA25EF">
        <w:rPr>
          <w:rFonts w:ascii="Book Antiqua" w:eastAsia="DengXian" w:hAnsi="Book Antiqua"/>
          <w:b/>
          <w:kern w:val="2"/>
          <w:lang w:val="en-US" w:eastAsia="zh-CN"/>
        </w:rPr>
        <w:t>5</w:t>
      </w:r>
      <w:r w:rsidRPr="00DA25EF">
        <w:rPr>
          <w:rFonts w:ascii="Book Antiqua" w:eastAsia="DengXian" w:hAnsi="Book Antiqua"/>
          <w:kern w:val="2"/>
          <w:lang w:val="en-US" w:eastAsia="zh-CN"/>
        </w:rPr>
        <w:t xml:space="preserve">: 234-237 [PMID: </w:t>
      </w:r>
      <w:bookmarkStart w:id="62" w:name="OLE_LINK118"/>
      <w:bookmarkStart w:id="63" w:name="OLE_LINK119"/>
      <w:r w:rsidRPr="00DA25EF">
        <w:rPr>
          <w:rFonts w:ascii="Book Antiqua" w:eastAsia="DengXian" w:hAnsi="Book Antiqua"/>
          <w:kern w:val="2"/>
          <w:lang w:val="en-US" w:eastAsia="zh-CN"/>
        </w:rPr>
        <w:t>16245994</w:t>
      </w:r>
      <w:bookmarkEnd w:id="62"/>
      <w:bookmarkEnd w:id="63"/>
      <w:r w:rsidRPr="00DA25EF">
        <w:rPr>
          <w:rFonts w:ascii="Book Antiqua" w:eastAsia="DengXian" w:hAnsi="Book Antiqua"/>
          <w:kern w:val="2"/>
          <w:lang w:val="en-US" w:eastAsia="zh-CN"/>
        </w:rPr>
        <w:t>]</w:t>
      </w:r>
    </w:p>
    <w:p w14:paraId="23D1D3F2"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82 </w:t>
      </w:r>
      <w:proofErr w:type="spellStart"/>
      <w:r w:rsidRPr="00DA25EF">
        <w:rPr>
          <w:rFonts w:ascii="Book Antiqua" w:eastAsia="DengXian" w:hAnsi="Book Antiqua"/>
          <w:b/>
          <w:kern w:val="2"/>
          <w:lang w:val="en-US" w:eastAsia="zh-CN"/>
        </w:rPr>
        <w:t>Kalebi</w:t>
      </w:r>
      <w:proofErr w:type="spellEnd"/>
      <w:r w:rsidRPr="00DA25EF">
        <w:rPr>
          <w:rFonts w:ascii="Book Antiqua" w:eastAsia="DengXian" w:hAnsi="Book Antiqua"/>
          <w:b/>
          <w:kern w:val="2"/>
          <w:lang w:val="en-US" w:eastAsia="zh-CN"/>
        </w:rPr>
        <w:t xml:space="preserve"> A</w:t>
      </w:r>
      <w:r w:rsidRPr="00DA25EF">
        <w:rPr>
          <w:rFonts w:ascii="Book Antiqua" w:eastAsia="DengXian" w:hAnsi="Book Antiqua"/>
          <w:kern w:val="2"/>
          <w:lang w:val="en-US" w:eastAsia="zh-CN"/>
        </w:rPr>
        <w:t xml:space="preserve">, Rana F, </w:t>
      </w:r>
      <w:proofErr w:type="spellStart"/>
      <w:r w:rsidRPr="00DA25EF">
        <w:rPr>
          <w:rFonts w:ascii="Book Antiqua" w:eastAsia="DengXian" w:hAnsi="Book Antiqua"/>
          <w:kern w:val="2"/>
          <w:lang w:val="en-US" w:eastAsia="zh-CN"/>
        </w:rPr>
        <w:t>Mwanda</w:t>
      </w:r>
      <w:proofErr w:type="spellEnd"/>
      <w:r w:rsidRPr="00DA25EF">
        <w:rPr>
          <w:rFonts w:ascii="Book Antiqua" w:eastAsia="DengXian" w:hAnsi="Book Antiqua"/>
          <w:kern w:val="2"/>
          <w:lang w:val="en-US" w:eastAsia="zh-CN"/>
        </w:rPr>
        <w:t xml:space="preserve"> W, </w:t>
      </w:r>
      <w:proofErr w:type="spellStart"/>
      <w:r w:rsidRPr="00DA25EF">
        <w:rPr>
          <w:rFonts w:ascii="Book Antiqua" w:eastAsia="DengXian" w:hAnsi="Book Antiqua"/>
          <w:kern w:val="2"/>
          <w:lang w:val="en-US" w:eastAsia="zh-CN"/>
        </w:rPr>
        <w:t>Lule</w:t>
      </w:r>
      <w:proofErr w:type="spellEnd"/>
      <w:r w:rsidRPr="00DA25EF">
        <w:rPr>
          <w:rFonts w:ascii="Book Antiqua" w:eastAsia="DengXian" w:hAnsi="Book Antiqua"/>
          <w:kern w:val="2"/>
          <w:lang w:val="en-US" w:eastAsia="zh-CN"/>
        </w:rPr>
        <w:t xml:space="preserve"> G, Hale M. Histopathological profile of gastritis in adult patients seen at a referral hospital in Kenya. </w:t>
      </w:r>
      <w:r w:rsidRPr="00DA25EF">
        <w:rPr>
          <w:rFonts w:ascii="Book Antiqua" w:eastAsia="DengXian" w:hAnsi="Book Antiqua"/>
          <w:i/>
          <w:kern w:val="2"/>
          <w:lang w:val="en-US" w:eastAsia="zh-CN"/>
        </w:rPr>
        <w:t>World J Gastroenterol</w:t>
      </w:r>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13</w:t>
      </w:r>
      <w:r w:rsidRPr="00DA25EF">
        <w:rPr>
          <w:rFonts w:ascii="Book Antiqua" w:eastAsia="DengXian" w:hAnsi="Book Antiqua"/>
          <w:kern w:val="2"/>
          <w:lang w:val="en-US" w:eastAsia="zh-CN"/>
        </w:rPr>
        <w:t>: 4117-4121 [PMID: 17696233 DOI: 10.3748/</w:t>
      </w:r>
      <w:proofErr w:type="gramStart"/>
      <w:r w:rsidRPr="00DA25EF">
        <w:rPr>
          <w:rFonts w:ascii="Book Antiqua" w:eastAsia="DengXian" w:hAnsi="Book Antiqua"/>
          <w:kern w:val="2"/>
          <w:lang w:val="en-US" w:eastAsia="zh-CN"/>
        </w:rPr>
        <w:t>wjg.v13.i</w:t>
      </w:r>
      <w:proofErr w:type="gramEnd"/>
      <w:r w:rsidRPr="00DA25EF">
        <w:rPr>
          <w:rFonts w:ascii="Book Antiqua" w:eastAsia="DengXian" w:hAnsi="Book Antiqua"/>
          <w:kern w:val="2"/>
          <w:lang w:val="en-US" w:eastAsia="zh-CN"/>
        </w:rPr>
        <w:t>30.4117]</w:t>
      </w:r>
    </w:p>
    <w:p w14:paraId="43BCBC5C"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83 </w:t>
      </w:r>
      <w:proofErr w:type="spellStart"/>
      <w:r w:rsidRPr="00DA25EF">
        <w:rPr>
          <w:rFonts w:ascii="Book Antiqua" w:eastAsia="DengXian" w:hAnsi="Book Antiqua"/>
          <w:b/>
          <w:kern w:val="2"/>
          <w:lang w:val="en-US" w:eastAsia="zh-CN"/>
        </w:rPr>
        <w:t>Ndububa</w:t>
      </w:r>
      <w:proofErr w:type="spellEnd"/>
      <w:r w:rsidRPr="00DA25EF">
        <w:rPr>
          <w:rFonts w:ascii="Book Antiqua" w:eastAsia="DengXian" w:hAnsi="Book Antiqua"/>
          <w:b/>
          <w:kern w:val="2"/>
          <w:lang w:val="en-US" w:eastAsia="zh-CN"/>
        </w:rPr>
        <w:t xml:space="preserve"> DA</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Agbakwuru</w:t>
      </w:r>
      <w:proofErr w:type="spellEnd"/>
      <w:r w:rsidRPr="00DA25EF">
        <w:rPr>
          <w:rFonts w:ascii="Book Antiqua" w:eastAsia="DengXian" w:hAnsi="Book Antiqua"/>
          <w:kern w:val="2"/>
          <w:lang w:val="en-US" w:eastAsia="zh-CN"/>
        </w:rPr>
        <w:t xml:space="preserve"> EA, </w:t>
      </w:r>
      <w:proofErr w:type="spellStart"/>
      <w:r w:rsidRPr="00DA25EF">
        <w:rPr>
          <w:rFonts w:ascii="Book Antiqua" w:eastAsia="DengXian" w:hAnsi="Book Antiqua"/>
          <w:kern w:val="2"/>
          <w:lang w:val="en-US" w:eastAsia="zh-CN"/>
        </w:rPr>
        <w:t>Olasode</w:t>
      </w:r>
      <w:proofErr w:type="spellEnd"/>
      <w:r w:rsidRPr="00DA25EF">
        <w:rPr>
          <w:rFonts w:ascii="Book Antiqua" w:eastAsia="DengXian" w:hAnsi="Book Antiqua"/>
          <w:kern w:val="2"/>
          <w:lang w:val="en-US" w:eastAsia="zh-CN"/>
        </w:rPr>
        <w:t xml:space="preserve"> BJ, </w:t>
      </w:r>
      <w:proofErr w:type="spellStart"/>
      <w:r w:rsidRPr="00DA25EF">
        <w:rPr>
          <w:rFonts w:ascii="Book Antiqua" w:eastAsia="DengXian" w:hAnsi="Book Antiqua"/>
          <w:kern w:val="2"/>
          <w:lang w:val="en-US" w:eastAsia="zh-CN"/>
        </w:rPr>
        <w:t>Aladegbaiye</w:t>
      </w:r>
      <w:proofErr w:type="spellEnd"/>
      <w:r w:rsidRPr="00DA25EF">
        <w:rPr>
          <w:rFonts w:ascii="Book Antiqua" w:eastAsia="DengXian" w:hAnsi="Book Antiqua"/>
          <w:kern w:val="2"/>
          <w:lang w:val="en-US" w:eastAsia="zh-CN"/>
        </w:rPr>
        <w:t xml:space="preserve"> AO, </w:t>
      </w:r>
      <w:proofErr w:type="spellStart"/>
      <w:r w:rsidRPr="00DA25EF">
        <w:rPr>
          <w:rFonts w:ascii="Book Antiqua" w:eastAsia="DengXian" w:hAnsi="Book Antiqua"/>
          <w:kern w:val="2"/>
          <w:lang w:val="en-US" w:eastAsia="zh-CN"/>
        </w:rPr>
        <w:t>Adekanle</w:t>
      </w:r>
      <w:proofErr w:type="spellEnd"/>
      <w:r w:rsidRPr="00DA25EF">
        <w:rPr>
          <w:rFonts w:ascii="Book Antiqua" w:eastAsia="DengXian" w:hAnsi="Book Antiqua"/>
          <w:kern w:val="2"/>
          <w:lang w:val="en-US" w:eastAsia="zh-CN"/>
        </w:rPr>
        <w:t xml:space="preserve"> O, </w:t>
      </w:r>
      <w:proofErr w:type="spellStart"/>
      <w:r w:rsidRPr="00DA25EF">
        <w:rPr>
          <w:rFonts w:ascii="Book Antiqua" w:eastAsia="DengXian" w:hAnsi="Book Antiqua"/>
          <w:kern w:val="2"/>
          <w:lang w:val="en-US" w:eastAsia="zh-CN"/>
        </w:rPr>
        <w:t>Arigbabu</w:t>
      </w:r>
      <w:proofErr w:type="spellEnd"/>
      <w:r w:rsidRPr="00DA25EF">
        <w:rPr>
          <w:rFonts w:ascii="Book Antiqua" w:eastAsia="DengXian" w:hAnsi="Book Antiqua"/>
          <w:kern w:val="2"/>
          <w:lang w:val="en-US" w:eastAsia="zh-CN"/>
        </w:rPr>
        <w:t xml:space="preserve"> AO. Correlation between endoscopic suspicion of gastric cancer and histology in Nigerian patients with dyspepsia. </w:t>
      </w:r>
      <w:r w:rsidRPr="00DA25EF">
        <w:rPr>
          <w:rFonts w:ascii="Book Antiqua" w:eastAsia="DengXian" w:hAnsi="Book Antiqua"/>
          <w:i/>
          <w:kern w:val="2"/>
          <w:lang w:val="en-US" w:eastAsia="zh-CN"/>
        </w:rPr>
        <w:t>Trop Gastroenterol</w:t>
      </w:r>
      <w:r w:rsidRPr="00DA25EF">
        <w:rPr>
          <w:rFonts w:ascii="Book Antiqua" w:eastAsia="DengXian" w:hAnsi="Book Antiqua"/>
          <w:kern w:val="2"/>
          <w:lang w:val="en-US" w:eastAsia="zh-CN"/>
        </w:rPr>
        <w:t xml:space="preserve"> 2007; </w:t>
      </w:r>
      <w:r w:rsidRPr="00DA25EF">
        <w:rPr>
          <w:rFonts w:ascii="Book Antiqua" w:eastAsia="DengXian" w:hAnsi="Book Antiqua"/>
          <w:b/>
          <w:kern w:val="2"/>
          <w:lang w:val="en-US" w:eastAsia="zh-CN"/>
        </w:rPr>
        <w:t>28</w:t>
      </w:r>
      <w:r w:rsidRPr="00DA25EF">
        <w:rPr>
          <w:rFonts w:ascii="Book Antiqua" w:eastAsia="DengXian" w:hAnsi="Book Antiqua"/>
          <w:kern w:val="2"/>
          <w:lang w:val="en-US" w:eastAsia="zh-CN"/>
        </w:rPr>
        <w:t>: 69-71 [PMID: 18050843]</w:t>
      </w:r>
    </w:p>
    <w:p w14:paraId="3A930045"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84 </w:t>
      </w:r>
      <w:proofErr w:type="spellStart"/>
      <w:r w:rsidRPr="00DA25EF">
        <w:rPr>
          <w:rFonts w:ascii="Book Antiqua" w:eastAsia="DengXian" w:hAnsi="Book Antiqua"/>
          <w:b/>
          <w:kern w:val="2"/>
          <w:lang w:val="en-US" w:eastAsia="zh-CN"/>
        </w:rPr>
        <w:t>Badmos</w:t>
      </w:r>
      <w:proofErr w:type="spellEnd"/>
      <w:r w:rsidRPr="00DA25EF">
        <w:rPr>
          <w:rFonts w:ascii="Book Antiqua" w:eastAsia="DengXian" w:hAnsi="Book Antiqua"/>
          <w:b/>
          <w:kern w:val="2"/>
          <w:lang w:val="en-US" w:eastAsia="zh-CN"/>
        </w:rPr>
        <w:t xml:space="preserve"> KB</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Ojo</w:t>
      </w:r>
      <w:proofErr w:type="spellEnd"/>
      <w:r w:rsidRPr="00DA25EF">
        <w:rPr>
          <w:rFonts w:ascii="Book Antiqua" w:eastAsia="DengXian" w:hAnsi="Book Antiqua"/>
          <w:kern w:val="2"/>
          <w:lang w:val="en-US" w:eastAsia="zh-CN"/>
        </w:rPr>
        <w:t xml:space="preserve"> OS, </w:t>
      </w:r>
      <w:proofErr w:type="spellStart"/>
      <w:r w:rsidRPr="00DA25EF">
        <w:rPr>
          <w:rFonts w:ascii="Book Antiqua" w:eastAsia="DengXian" w:hAnsi="Book Antiqua"/>
          <w:kern w:val="2"/>
          <w:lang w:val="en-US" w:eastAsia="zh-CN"/>
        </w:rPr>
        <w:t>Olasode</w:t>
      </w:r>
      <w:proofErr w:type="spellEnd"/>
      <w:r w:rsidRPr="00DA25EF">
        <w:rPr>
          <w:rFonts w:ascii="Book Antiqua" w:eastAsia="DengXian" w:hAnsi="Book Antiqua"/>
          <w:kern w:val="2"/>
          <w:lang w:val="en-US" w:eastAsia="zh-CN"/>
        </w:rPr>
        <w:t xml:space="preserve"> OS, </w:t>
      </w:r>
      <w:proofErr w:type="spellStart"/>
      <w:r w:rsidRPr="00DA25EF">
        <w:rPr>
          <w:rFonts w:ascii="Book Antiqua" w:eastAsia="DengXian" w:hAnsi="Book Antiqua"/>
          <w:kern w:val="2"/>
          <w:lang w:val="en-US" w:eastAsia="zh-CN"/>
        </w:rPr>
        <w:t>Arigbabu</w:t>
      </w:r>
      <w:proofErr w:type="spellEnd"/>
      <w:r w:rsidRPr="00DA25EF">
        <w:rPr>
          <w:rFonts w:ascii="Book Antiqua" w:eastAsia="DengXian" w:hAnsi="Book Antiqua"/>
          <w:kern w:val="2"/>
          <w:lang w:val="en-US" w:eastAsia="zh-CN"/>
        </w:rPr>
        <w:t xml:space="preserve"> AO. </w:t>
      </w:r>
      <w:proofErr w:type="spellStart"/>
      <w:r w:rsidRPr="00DA25EF">
        <w:rPr>
          <w:rFonts w:ascii="Book Antiqua" w:eastAsia="DengXian" w:hAnsi="Book Antiqua"/>
          <w:kern w:val="2"/>
          <w:lang w:val="en-US" w:eastAsia="zh-CN"/>
        </w:rPr>
        <w:t>Gastroduodenitis</w:t>
      </w:r>
      <w:proofErr w:type="spellEnd"/>
      <w:r w:rsidRPr="00DA25EF">
        <w:rPr>
          <w:rFonts w:ascii="Book Antiqua" w:eastAsia="DengXian" w:hAnsi="Book Antiqua"/>
          <w:kern w:val="2"/>
          <w:lang w:val="en-US" w:eastAsia="zh-CN"/>
        </w:rPr>
        <w:t xml:space="preserve"> and Helicobacter pylori in Nigerians: Histopathological assessment of endoscopic biopsies. </w:t>
      </w:r>
      <w:r w:rsidRPr="00DA25EF">
        <w:rPr>
          <w:rFonts w:ascii="Book Antiqua" w:eastAsia="DengXian" w:hAnsi="Book Antiqua"/>
          <w:i/>
          <w:kern w:val="2"/>
          <w:lang w:val="en-US" w:eastAsia="zh-CN"/>
        </w:rPr>
        <w:t>Niger Postgrad Med J</w:t>
      </w:r>
      <w:r w:rsidRPr="00DA25EF">
        <w:rPr>
          <w:rFonts w:ascii="Book Antiqua" w:eastAsia="DengXian" w:hAnsi="Book Antiqua"/>
          <w:kern w:val="2"/>
          <w:lang w:val="en-US" w:eastAsia="zh-CN"/>
        </w:rPr>
        <w:t xml:space="preserve"> 2009; </w:t>
      </w:r>
      <w:r w:rsidRPr="00DA25EF">
        <w:rPr>
          <w:rFonts w:ascii="Book Antiqua" w:eastAsia="DengXian" w:hAnsi="Book Antiqua"/>
          <w:b/>
          <w:kern w:val="2"/>
          <w:lang w:val="en-US" w:eastAsia="zh-CN"/>
        </w:rPr>
        <w:t>16</w:t>
      </w:r>
      <w:r w:rsidRPr="00DA25EF">
        <w:rPr>
          <w:rFonts w:ascii="Book Antiqua" w:eastAsia="DengXian" w:hAnsi="Book Antiqua"/>
          <w:kern w:val="2"/>
          <w:lang w:val="en-US" w:eastAsia="zh-CN"/>
        </w:rPr>
        <w:t>: 264-267 [PMID: 20037622]</w:t>
      </w:r>
    </w:p>
    <w:p w14:paraId="347E31A8"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85 </w:t>
      </w:r>
      <w:proofErr w:type="spellStart"/>
      <w:r w:rsidRPr="00DA25EF">
        <w:rPr>
          <w:rFonts w:ascii="Book Antiqua" w:eastAsia="DengXian" w:hAnsi="Book Antiqua"/>
          <w:b/>
          <w:kern w:val="2"/>
          <w:lang w:val="en-US" w:eastAsia="zh-CN"/>
        </w:rPr>
        <w:t>Jmaa</w:t>
      </w:r>
      <w:proofErr w:type="spellEnd"/>
      <w:r w:rsidRPr="00DA25EF">
        <w:rPr>
          <w:rFonts w:ascii="Book Antiqua" w:eastAsia="DengXian" w:hAnsi="Book Antiqua"/>
          <w:b/>
          <w:kern w:val="2"/>
          <w:lang w:val="en-US" w:eastAsia="zh-CN"/>
        </w:rPr>
        <w:t xml:space="preserve"> R</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Aissaoui</w:t>
      </w:r>
      <w:proofErr w:type="spellEnd"/>
      <w:r w:rsidRPr="00DA25EF">
        <w:rPr>
          <w:rFonts w:ascii="Book Antiqua" w:eastAsia="DengXian" w:hAnsi="Book Antiqua"/>
          <w:kern w:val="2"/>
          <w:lang w:val="en-US" w:eastAsia="zh-CN"/>
        </w:rPr>
        <w:t xml:space="preserve"> B, Golli L, </w:t>
      </w:r>
      <w:proofErr w:type="spellStart"/>
      <w:r w:rsidRPr="00DA25EF">
        <w:rPr>
          <w:rFonts w:ascii="Book Antiqua" w:eastAsia="DengXian" w:hAnsi="Book Antiqua"/>
          <w:kern w:val="2"/>
          <w:lang w:val="en-US" w:eastAsia="zh-CN"/>
        </w:rPr>
        <w:t>Jmaa</w:t>
      </w:r>
      <w:proofErr w:type="spellEnd"/>
      <w:r w:rsidRPr="00DA25EF">
        <w:rPr>
          <w:rFonts w:ascii="Book Antiqua" w:eastAsia="DengXian" w:hAnsi="Book Antiqua"/>
          <w:kern w:val="2"/>
          <w:lang w:val="en-US" w:eastAsia="zh-CN"/>
        </w:rPr>
        <w:t xml:space="preserve"> A, Al QJ, Ben SA, </w:t>
      </w:r>
      <w:proofErr w:type="spellStart"/>
      <w:r w:rsidRPr="00DA25EF">
        <w:rPr>
          <w:rFonts w:ascii="Book Antiqua" w:eastAsia="DengXian" w:hAnsi="Book Antiqua"/>
          <w:kern w:val="2"/>
          <w:lang w:val="en-US" w:eastAsia="zh-CN"/>
        </w:rPr>
        <w:t>Ziadi</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Ajmi</w:t>
      </w:r>
      <w:proofErr w:type="spellEnd"/>
      <w:r w:rsidRPr="00DA25EF">
        <w:rPr>
          <w:rFonts w:ascii="Book Antiqua" w:eastAsia="DengXian" w:hAnsi="Book Antiqua"/>
          <w:kern w:val="2"/>
          <w:lang w:val="en-US" w:eastAsia="zh-CN"/>
        </w:rPr>
        <w:t xml:space="preserve"> S. [The particularity of Helicobacter pylori chronic gastritis in the west center of Tunisia]. </w:t>
      </w:r>
      <w:r w:rsidRPr="00DA25EF">
        <w:rPr>
          <w:rFonts w:ascii="Book Antiqua" w:eastAsia="DengXian" w:hAnsi="Book Antiqua"/>
          <w:i/>
          <w:kern w:val="2"/>
          <w:lang w:val="en-US" w:eastAsia="zh-CN"/>
        </w:rPr>
        <w:t>Tunis Med</w:t>
      </w:r>
      <w:r w:rsidRPr="00DA25EF">
        <w:rPr>
          <w:rFonts w:ascii="Book Antiqua" w:eastAsia="DengXian" w:hAnsi="Book Antiqua"/>
          <w:kern w:val="2"/>
          <w:lang w:val="en-US" w:eastAsia="zh-CN"/>
        </w:rPr>
        <w:t xml:space="preserve"> 2010; </w:t>
      </w:r>
      <w:r w:rsidRPr="00DA25EF">
        <w:rPr>
          <w:rFonts w:ascii="Book Antiqua" w:eastAsia="DengXian" w:hAnsi="Book Antiqua"/>
          <w:b/>
          <w:kern w:val="2"/>
          <w:lang w:val="en-US" w:eastAsia="zh-CN"/>
        </w:rPr>
        <w:t>88</w:t>
      </w:r>
      <w:r w:rsidRPr="00DA25EF">
        <w:rPr>
          <w:rFonts w:ascii="Book Antiqua" w:eastAsia="DengXian" w:hAnsi="Book Antiqua"/>
          <w:kern w:val="2"/>
          <w:lang w:val="en-US" w:eastAsia="zh-CN"/>
        </w:rPr>
        <w:t>: 147-151 [PMID: 20415185]</w:t>
      </w:r>
    </w:p>
    <w:p w14:paraId="6843C4A8"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86 </w:t>
      </w:r>
      <w:proofErr w:type="spellStart"/>
      <w:r w:rsidRPr="00DA25EF">
        <w:rPr>
          <w:rFonts w:ascii="Book Antiqua" w:eastAsia="DengXian" w:hAnsi="Book Antiqua"/>
          <w:b/>
          <w:kern w:val="2"/>
          <w:lang w:val="en-US" w:eastAsia="zh-CN"/>
        </w:rPr>
        <w:t>Badmos</w:t>
      </w:r>
      <w:proofErr w:type="spellEnd"/>
      <w:r w:rsidRPr="00DA25EF">
        <w:rPr>
          <w:rFonts w:ascii="Book Antiqua" w:eastAsia="DengXian" w:hAnsi="Book Antiqua"/>
          <w:b/>
          <w:kern w:val="2"/>
          <w:lang w:val="en-US" w:eastAsia="zh-CN"/>
        </w:rPr>
        <w:t xml:space="preserve"> KB</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Olokoba</w:t>
      </w:r>
      <w:proofErr w:type="spellEnd"/>
      <w:r w:rsidRPr="00DA25EF">
        <w:rPr>
          <w:rFonts w:ascii="Book Antiqua" w:eastAsia="DengXian" w:hAnsi="Book Antiqua"/>
          <w:kern w:val="2"/>
          <w:lang w:val="en-US" w:eastAsia="zh-CN"/>
        </w:rPr>
        <w:t xml:space="preserve"> AB, Ibrahim OO, Abubakar-</w:t>
      </w:r>
      <w:proofErr w:type="spellStart"/>
      <w:r w:rsidRPr="00DA25EF">
        <w:rPr>
          <w:rFonts w:ascii="Book Antiqua" w:eastAsia="DengXian" w:hAnsi="Book Antiqua"/>
          <w:kern w:val="2"/>
          <w:lang w:val="en-US" w:eastAsia="zh-CN"/>
        </w:rPr>
        <w:t>Akanbi</w:t>
      </w:r>
      <w:proofErr w:type="spellEnd"/>
      <w:r w:rsidRPr="00DA25EF">
        <w:rPr>
          <w:rFonts w:ascii="Book Antiqua" w:eastAsia="DengXian" w:hAnsi="Book Antiqua"/>
          <w:kern w:val="2"/>
          <w:lang w:val="en-US" w:eastAsia="zh-CN"/>
        </w:rPr>
        <w:t xml:space="preserve"> SK. </w:t>
      </w:r>
      <w:bookmarkStart w:id="64" w:name="OLE_LINK117"/>
      <w:r w:rsidRPr="00DA25EF">
        <w:rPr>
          <w:rFonts w:ascii="Book Antiqua" w:eastAsia="DengXian" w:hAnsi="Book Antiqua"/>
          <w:kern w:val="2"/>
          <w:lang w:val="en-US" w:eastAsia="zh-CN"/>
        </w:rPr>
        <w:t>Histomorphology of Helicobacter pylori-associated chronic gastritis in Ilorin</w:t>
      </w:r>
      <w:bookmarkEnd w:id="64"/>
      <w:r w:rsidRPr="00DA25EF">
        <w:rPr>
          <w:rFonts w:ascii="Book Antiqua" w:eastAsia="DengXian" w:hAnsi="Book Antiqua"/>
          <w:kern w:val="2"/>
          <w:lang w:val="en-US" w:eastAsia="zh-CN"/>
        </w:rPr>
        <w:t xml:space="preserve">. </w:t>
      </w:r>
      <w:proofErr w:type="spellStart"/>
      <w:r w:rsidRPr="00DA25EF">
        <w:rPr>
          <w:rFonts w:ascii="Book Antiqua" w:eastAsia="DengXian" w:hAnsi="Book Antiqua"/>
          <w:i/>
          <w:kern w:val="2"/>
          <w:lang w:val="en-US" w:eastAsia="zh-CN"/>
        </w:rPr>
        <w:t>Afr</w:t>
      </w:r>
      <w:proofErr w:type="spellEnd"/>
      <w:r w:rsidRPr="00DA25EF">
        <w:rPr>
          <w:rFonts w:ascii="Book Antiqua" w:eastAsia="DengXian" w:hAnsi="Book Antiqua"/>
          <w:i/>
          <w:kern w:val="2"/>
          <w:lang w:val="en-US" w:eastAsia="zh-CN"/>
        </w:rPr>
        <w:t xml:space="preserve"> J Med </w:t>
      </w:r>
      <w:proofErr w:type="spellStart"/>
      <w:r w:rsidRPr="00DA25EF">
        <w:rPr>
          <w:rFonts w:ascii="Book Antiqua" w:eastAsia="DengXian" w:hAnsi="Book Antiqua"/>
          <w:i/>
          <w:kern w:val="2"/>
          <w:lang w:val="en-US" w:eastAsia="zh-CN"/>
        </w:rPr>
        <w:t>Med</w:t>
      </w:r>
      <w:proofErr w:type="spellEnd"/>
      <w:r w:rsidRPr="00DA25EF">
        <w:rPr>
          <w:rFonts w:ascii="Book Antiqua" w:eastAsia="DengXian" w:hAnsi="Book Antiqua"/>
          <w:i/>
          <w:kern w:val="2"/>
          <w:lang w:val="en-US" w:eastAsia="zh-CN"/>
        </w:rPr>
        <w:t xml:space="preserve"> Sci</w:t>
      </w:r>
      <w:r w:rsidRPr="00DA25EF">
        <w:rPr>
          <w:rFonts w:ascii="Book Antiqua" w:eastAsia="DengXian" w:hAnsi="Book Antiqua"/>
          <w:kern w:val="2"/>
          <w:lang w:val="en-US" w:eastAsia="zh-CN"/>
        </w:rPr>
        <w:t xml:space="preserve"> 2010; </w:t>
      </w:r>
      <w:r w:rsidRPr="00DA25EF">
        <w:rPr>
          <w:rFonts w:ascii="Book Antiqua" w:eastAsia="DengXian" w:hAnsi="Book Antiqua"/>
          <w:b/>
          <w:kern w:val="2"/>
          <w:lang w:val="en-US" w:eastAsia="zh-CN"/>
        </w:rPr>
        <w:t>39</w:t>
      </w:r>
      <w:r w:rsidRPr="00DA25EF">
        <w:rPr>
          <w:rFonts w:ascii="Book Antiqua" w:eastAsia="DengXian" w:hAnsi="Book Antiqua"/>
          <w:kern w:val="2"/>
          <w:lang w:val="en-US" w:eastAsia="zh-CN"/>
        </w:rPr>
        <w:t>: 37-40 [PMID: 20632670 DOI: 10.1111/j.1556-4029.</w:t>
      </w:r>
      <w:proofErr w:type="gramStart"/>
      <w:r w:rsidRPr="00DA25EF">
        <w:rPr>
          <w:rFonts w:ascii="Book Antiqua" w:eastAsia="DengXian" w:hAnsi="Book Antiqua"/>
          <w:kern w:val="2"/>
          <w:lang w:val="en-US" w:eastAsia="zh-CN"/>
        </w:rPr>
        <w:t>2009.00999.x</w:t>
      </w:r>
      <w:proofErr w:type="gramEnd"/>
      <w:r w:rsidRPr="00DA25EF">
        <w:rPr>
          <w:rFonts w:ascii="Book Antiqua" w:eastAsia="DengXian" w:hAnsi="Book Antiqua"/>
          <w:kern w:val="2"/>
          <w:lang w:val="en-US" w:eastAsia="zh-CN"/>
        </w:rPr>
        <w:t>]</w:t>
      </w:r>
    </w:p>
    <w:p w14:paraId="0ADC5DF1"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87 </w:t>
      </w:r>
      <w:proofErr w:type="spellStart"/>
      <w:r w:rsidRPr="00DA25EF">
        <w:rPr>
          <w:rFonts w:ascii="Book Antiqua" w:eastAsia="DengXian" w:hAnsi="Book Antiqua"/>
          <w:b/>
          <w:kern w:val="2"/>
          <w:lang w:val="en-US" w:eastAsia="zh-CN"/>
        </w:rPr>
        <w:t>Almouradi</w:t>
      </w:r>
      <w:proofErr w:type="spellEnd"/>
      <w:r w:rsidRPr="00DA25EF">
        <w:rPr>
          <w:rFonts w:ascii="Book Antiqua" w:eastAsia="DengXian" w:hAnsi="Book Antiqua"/>
          <w:b/>
          <w:kern w:val="2"/>
          <w:lang w:val="en-US" w:eastAsia="zh-CN"/>
        </w:rPr>
        <w:t xml:space="preserve"> T</w:t>
      </w:r>
      <w:r w:rsidRPr="00DA25EF">
        <w:rPr>
          <w:rFonts w:ascii="Book Antiqua" w:eastAsia="DengXian" w:hAnsi="Book Antiqua"/>
          <w:kern w:val="2"/>
          <w:lang w:val="en-US" w:eastAsia="zh-CN"/>
        </w:rPr>
        <w:t xml:space="preserve">, Hiatt T, Attar B. Gastric Intestinal Metaplasia in an Underserved Population in the USA: Prevalence, Epidemiologic and Clinical Features. </w:t>
      </w:r>
      <w:r w:rsidRPr="00DA25EF">
        <w:rPr>
          <w:rFonts w:ascii="Book Antiqua" w:eastAsia="DengXian" w:hAnsi="Book Antiqua"/>
          <w:i/>
          <w:kern w:val="2"/>
          <w:lang w:val="en-US" w:eastAsia="zh-CN"/>
        </w:rPr>
        <w:t xml:space="preserve">Gastroenterol Res </w:t>
      </w:r>
      <w:proofErr w:type="spellStart"/>
      <w:r w:rsidRPr="00DA25EF">
        <w:rPr>
          <w:rFonts w:ascii="Book Antiqua" w:eastAsia="DengXian" w:hAnsi="Book Antiqua"/>
          <w:i/>
          <w:kern w:val="2"/>
          <w:lang w:val="en-US" w:eastAsia="zh-CN"/>
        </w:rPr>
        <w:t>Pract</w:t>
      </w:r>
      <w:proofErr w:type="spellEnd"/>
      <w:r w:rsidRPr="00DA25EF">
        <w:rPr>
          <w:rFonts w:ascii="Book Antiqua" w:eastAsia="DengXian" w:hAnsi="Book Antiqua"/>
          <w:kern w:val="2"/>
          <w:lang w:val="en-US" w:eastAsia="zh-CN"/>
        </w:rPr>
        <w:t xml:space="preserve"> 2013; </w:t>
      </w:r>
      <w:r w:rsidRPr="00DA25EF">
        <w:rPr>
          <w:rFonts w:ascii="Book Antiqua" w:eastAsia="DengXian" w:hAnsi="Book Antiqua"/>
          <w:b/>
          <w:kern w:val="2"/>
          <w:lang w:val="en-US" w:eastAsia="zh-CN"/>
        </w:rPr>
        <w:t>2013</w:t>
      </w:r>
      <w:r w:rsidRPr="00DA25EF">
        <w:rPr>
          <w:rFonts w:ascii="Book Antiqua" w:eastAsia="DengXian" w:hAnsi="Book Antiqua"/>
          <w:kern w:val="2"/>
          <w:lang w:val="en-US" w:eastAsia="zh-CN"/>
        </w:rPr>
        <w:t>: 856256 [PMID: 24235966 DOI: 10.1155/2013/856256]</w:t>
      </w:r>
    </w:p>
    <w:p w14:paraId="430C9229"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lastRenderedPageBreak/>
        <w:t xml:space="preserve">88 </w:t>
      </w:r>
      <w:r w:rsidRPr="00DA25EF">
        <w:rPr>
          <w:rFonts w:ascii="Book Antiqua" w:eastAsia="DengXian" w:hAnsi="Book Antiqua"/>
          <w:b/>
          <w:kern w:val="2"/>
          <w:lang w:val="en-US" w:eastAsia="zh-CN"/>
        </w:rPr>
        <w:t>Eriksson NK</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Kärkkäinen</w:t>
      </w:r>
      <w:proofErr w:type="spellEnd"/>
      <w:r w:rsidRPr="00DA25EF">
        <w:rPr>
          <w:rFonts w:ascii="Book Antiqua" w:eastAsia="DengXian" w:hAnsi="Book Antiqua"/>
          <w:kern w:val="2"/>
          <w:lang w:val="en-US" w:eastAsia="zh-CN"/>
        </w:rPr>
        <w:t xml:space="preserve"> PA, </w:t>
      </w:r>
      <w:proofErr w:type="spellStart"/>
      <w:r w:rsidRPr="00DA25EF">
        <w:rPr>
          <w:rFonts w:ascii="Book Antiqua" w:eastAsia="DengXian" w:hAnsi="Book Antiqua"/>
          <w:kern w:val="2"/>
          <w:lang w:val="en-US" w:eastAsia="zh-CN"/>
        </w:rPr>
        <w:t>Färkkilä</w:t>
      </w:r>
      <w:proofErr w:type="spellEnd"/>
      <w:r w:rsidRPr="00DA25EF">
        <w:rPr>
          <w:rFonts w:ascii="Book Antiqua" w:eastAsia="DengXian" w:hAnsi="Book Antiqua"/>
          <w:kern w:val="2"/>
          <w:lang w:val="en-US" w:eastAsia="zh-CN"/>
        </w:rPr>
        <w:t xml:space="preserve"> MA, </w:t>
      </w:r>
      <w:proofErr w:type="spellStart"/>
      <w:r w:rsidRPr="00DA25EF">
        <w:rPr>
          <w:rFonts w:ascii="Book Antiqua" w:eastAsia="DengXian" w:hAnsi="Book Antiqua"/>
          <w:kern w:val="2"/>
          <w:lang w:val="en-US" w:eastAsia="zh-CN"/>
        </w:rPr>
        <w:t>Arkkila</w:t>
      </w:r>
      <w:proofErr w:type="spellEnd"/>
      <w:r w:rsidRPr="00DA25EF">
        <w:rPr>
          <w:rFonts w:ascii="Book Antiqua" w:eastAsia="DengXian" w:hAnsi="Book Antiqua"/>
          <w:kern w:val="2"/>
          <w:lang w:val="en-US" w:eastAsia="zh-CN"/>
        </w:rPr>
        <w:t xml:space="preserve"> PE. Prevalence and distribution of gastric intestinal metaplasia and its subtypes. </w:t>
      </w:r>
      <w:r w:rsidRPr="00DA25EF">
        <w:rPr>
          <w:rFonts w:ascii="Book Antiqua" w:eastAsia="DengXian" w:hAnsi="Book Antiqua"/>
          <w:i/>
          <w:kern w:val="2"/>
          <w:lang w:val="en-US" w:eastAsia="zh-CN"/>
        </w:rPr>
        <w:t>Dig Liver Dis</w:t>
      </w:r>
      <w:r w:rsidRPr="00DA25EF">
        <w:rPr>
          <w:rFonts w:ascii="Book Antiqua" w:eastAsia="DengXian" w:hAnsi="Book Antiqua"/>
          <w:kern w:val="2"/>
          <w:lang w:val="en-US" w:eastAsia="zh-CN"/>
        </w:rPr>
        <w:t xml:space="preserve"> 2008; </w:t>
      </w:r>
      <w:r w:rsidRPr="00DA25EF">
        <w:rPr>
          <w:rFonts w:ascii="Book Antiqua" w:eastAsia="DengXian" w:hAnsi="Book Antiqua"/>
          <w:b/>
          <w:kern w:val="2"/>
          <w:lang w:val="en-US" w:eastAsia="zh-CN"/>
        </w:rPr>
        <w:t>40</w:t>
      </w:r>
      <w:r w:rsidRPr="00DA25EF">
        <w:rPr>
          <w:rFonts w:ascii="Book Antiqua" w:eastAsia="DengXian" w:hAnsi="Book Antiqua"/>
          <w:kern w:val="2"/>
          <w:lang w:val="en-US" w:eastAsia="zh-CN"/>
        </w:rPr>
        <w:t>: 355-360 [PMID: 18291729 DOI: 10.1016/j.dld.2007.12.012]</w:t>
      </w:r>
    </w:p>
    <w:p w14:paraId="544FFDCB"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89 </w:t>
      </w:r>
      <w:proofErr w:type="spellStart"/>
      <w:r w:rsidRPr="00DA25EF">
        <w:rPr>
          <w:rFonts w:ascii="Book Antiqua" w:eastAsia="DengXian" w:hAnsi="Book Antiqua"/>
          <w:b/>
          <w:kern w:val="2"/>
          <w:lang w:val="en-US" w:eastAsia="zh-CN"/>
        </w:rPr>
        <w:t>Borch</w:t>
      </w:r>
      <w:proofErr w:type="spellEnd"/>
      <w:r w:rsidRPr="00DA25EF">
        <w:rPr>
          <w:rFonts w:ascii="Book Antiqua" w:eastAsia="DengXian" w:hAnsi="Book Antiqua"/>
          <w:b/>
          <w:kern w:val="2"/>
          <w:lang w:val="en-US" w:eastAsia="zh-CN"/>
        </w:rPr>
        <w:t xml:space="preserve"> K</w:t>
      </w:r>
      <w:r w:rsidRPr="00DA25EF">
        <w:rPr>
          <w:rFonts w:ascii="Book Antiqua" w:eastAsia="DengXian" w:hAnsi="Book Antiqua"/>
          <w:kern w:val="2"/>
          <w:lang w:val="en-US" w:eastAsia="zh-CN"/>
        </w:rPr>
        <w:t xml:space="preserve">, </w:t>
      </w:r>
      <w:proofErr w:type="spellStart"/>
      <w:r w:rsidRPr="00DA25EF">
        <w:rPr>
          <w:rFonts w:ascii="Book Antiqua" w:eastAsia="DengXian" w:hAnsi="Book Antiqua"/>
          <w:kern w:val="2"/>
          <w:lang w:val="en-US" w:eastAsia="zh-CN"/>
        </w:rPr>
        <w:t>Jönsson</w:t>
      </w:r>
      <w:proofErr w:type="spellEnd"/>
      <w:r w:rsidRPr="00DA25EF">
        <w:rPr>
          <w:rFonts w:ascii="Book Antiqua" w:eastAsia="DengXian" w:hAnsi="Book Antiqua"/>
          <w:kern w:val="2"/>
          <w:lang w:val="en-US" w:eastAsia="zh-CN"/>
        </w:rPr>
        <w:t xml:space="preserve"> KA, </w:t>
      </w:r>
      <w:proofErr w:type="spellStart"/>
      <w:r w:rsidRPr="00DA25EF">
        <w:rPr>
          <w:rFonts w:ascii="Book Antiqua" w:eastAsia="DengXian" w:hAnsi="Book Antiqua"/>
          <w:kern w:val="2"/>
          <w:lang w:val="en-US" w:eastAsia="zh-CN"/>
        </w:rPr>
        <w:t>Petersson</w:t>
      </w:r>
      <w:proofErr w:type="spellEnd"/>
      <w:r w:rsidRPr="00DA25EF">
        <w:rPr>
          <w:rFonts w:ascii="Book Antiqua" w:eastAsia="DengXian" w:hAnsi="Book Antiqua"/>
          <w:kern w:val="2"/>
          <w:lang w:val="en-US" w:eastAsia="zh-CN"/>
        </w:rPr>
        <w:t xml:space="preserve"> F, </w:t>
      </w:r>
      <w:proofErr w:type="spellStart"/>
      <w:r w:rsidRPr="00DA25EF">
        <w:rPr>
          <w:rFonts w:ascii="Book Antiqua" w:eastAsia="DengXian" w:hAnsi="Book Antiqua"/>
          <w:kern w:val="2"/>
          <w:lang w:val="en-US" w:eastAsia="zh-CN"/>
        </w:rPr>
        <w:t>Redéen</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Mårdh</w:t>
      </w:r>
      <w:proofErr w:type="spellEnd"/>
      <w:r w:rsidRPr="00DA25EF">
        <w:rPr>
          <w:rFonts w:ascii="Book Antiqua" w:eastAsia="DengXian" w:hAnsi="Book Antiqua"/>
          <w:kern w:val="2"/>
          <w:lang w:val="en-US" w:eastAsia="zh-CN"/>
        </w:rPr>
        <w:t xml:space="preserve"> S, </w:t>
      </w:r>
      <w:proofErr w:type="spellStart"/>
      <w:r w:rsidRPr="00DA25EF">
        <w:rPr>
          <w:rFonts w:ascii="Book Antiqua" w:eastAsia="DengXian" w:hAnsi="Book Antiqua"/>
          <w:kern w:val="2"/>
          <w:lang w:val="en-US" w:eastAsia="zh-CN"/>
        </w:rPr>
        <w:t>Franzén</w:t>
      </w:r>
      <w:proofErr w:type="spellEnd"/>
      <w:r w:rsidRPr="00DA25EF">
        <w:rPr>
          <w:rFonts w:ascii="Book Antiqua" w:eastAsia="DengXian" w:hAnsi="Book Antiqua"/>
          <w:kern w:val="2"/>
          <w:lang w:val="en-US" w:eastAsia="zh-CN"/>
        </w:rPr>
        <w:t xml:space="preserve"> LE. Prevalence of </w:t>
      </w:r>
      <w:proofErr w:type="spellStart"/>
      <w:r w:rsidRPr="00DA25EF">
        <w:rPr>
          <w:rFonts w:ascii="Book Antiqua" w:eastAsia="DengXian" w:hAnsi="Book Antiqua"/>
          <w:kern w:val="2"/>
          <w:lang w:val="en-US" w:eastAsia="zh-CN"/>
        </w:rPr>
        <w:t>gastroduodenitis</w:t>
      </w:r>
      <w:proofErr w:type="spellEnd"/>
      <w:r w:rsidRPr="00DA25EF">
        <w:rPr>
          <w:rFonts w:ascii="Book Antiqua" w:eastAsia="DengXian" w:hAnsi="Book Antiqua"/>
          <w:kern w:val="2"/>
          <w:lang w:val="en-US" w:eastAsia="zh-CN"/>
        </w:rPr>
        <w:t xml:space="preserve"> and Helicobacter pylori infection in a general population sample: Relations to symptomatology and life-style. </w:t>
      </w:r>
      <w:r w:rsidRPr="00DA25EF">
        <w:rPr>
          <w:rFonts w:ascii="Book Antiqua" w:eastAsia="DengXian" w:hAnsi="Book Antiqua"/>
          <w:i/>
          <w:kern w:val="2"/>
          <w:lang w:val="en-US" w:eastAsia="zh-CN"/>
        </w:rPr>
        <w:t>Dig Dis Sci</w:t>
      </w:r>
      <w:r w:rsidRPr="00DA25EF">
        <w:rPr>
          <w:rFonts w:ascii="Book Antiqua" w:eastAsia="DengXian" w:hAnsi="Book Antiqua"/>
          <w:kern w:val="2"/>
          <w:lang w:val="en-US" w:eastAsia="zh-CN"/>
        </w:rPr>
        <w:t xml:space="preserve"> 2000; </w:t>
      </w:r>
      <w:r w:rsidRPr="00DA25EF">
        <w:rPr>
          <w:rFonts w:ascii="Book Antiqua" w:eastAsia="DengXian" w:hAnsi="Book Antiqua"/>
          <w:b/>
          <w:kern w:val="2"/>
          <w:lang w:val="en-US" w:eastAsia="zh-CN"/>
        </w:rPr>
        <w:t>45</w:t>
      </w:r>
      <w:r w:rsidRPr="00DA25EF">
        <w:rPr>
          <w:rFonts w:ascii="Book Antiqua" w:eastAsia="DengXian" w:hAnsi="Book Antiqua"/>
          <w:kern w:val="2"/>
          <w:lang w:val="en-US" w:eastAsia="zh-CN"/>
        </w:rPr>
        <w:t>: 1322-1329 [PMID: 10961710 DOI: 10.1023/A:1005547802121]</w:t>
      </w:r>
    </w:p>
    <w:p w14:paraId="1BC838DA"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90 </w:t>
      </w:r>
      <w:r w:rsidRPr="00DA25EF">
        <w:rPr>
          <w:rFonts w:ascii="Book Antiqua" w:eastAsia="DengXian" w:hAnsi="Book Antiqua"/>
          <w:b/>
          <w:kern w:val="2"/>
          <w:lang w:val="en-US" w:eastAsia="zh-CN"/>
        </w:rPr>
        <w:t>Kim HJ</w:t>
      </w:r>
      <w:r w:rsidRPr="00DA25EF">
        <w:rPr>
          <w:rFonts w:ascii="Book Antiqua" w:eastAsia="DengXian" w:hAnsi="Book Antiqua"/>
          <w:kern w:val="2"/>
          <w:lang w:val="en-US" w:eastAsia="zh-CN"/>
        </w:rPr>
        <w:t xml:space="preserve">, Choi BY, Byun TJ, </w:t>
      </w:r>
      <w:proofErr w:type="spellStart"/>
      <w:r w:rsidRPr="00DA25EF">
        <w:rPr>
          <w:rFonts w:ascii="Book Antiqua" w:eastAsia="DengXian" w:hAnsi="Book Antiqua"/>
          <w:kern w:val="2"/>
          <w:lang w:val="en-US" w:eastAsia="zh-CN"/>
        </w:rPr>
        <w:t>Eun</w:t>
      </w:r>
      <w:proofErr w:type="spellEnd"/>
      <w:r w:rsidRPr="00DA25EF">
        <w:rPr>
          <w:rFonts w:ascii="Book Antiqua" w:eastAsia="DengXian" w:hAnsi="Book Antiqua"/>
          <w:kern w:val="2"/>
          <w:lang w:val="en-US" w:eastAsia="zh-CN"/>
        </w:rPr>
        <w:t xml:space="preserve"> CS, Song KS, Kim YS, Han DS. [The prevalence of atrophic gastritis and intestinal metaplasia according to gender, age and Helicobacter pylori infection in a rural population]. </w:t>
      </w:r>
      <w:r w:rsidRPr="00DA25EF">
        <w:rPr>
          <w:rFonts w:ascii="Book Antiqua" w:eastAsia="DengXian" w:hAnsi="Book Antiqua"/>
          <w:i/>
          <w:kern w:val="2"/>
          <w:lang w:val="en-US" w:eastAsia="zh-CN"/>
        </w:rPr>
        <w:t xml:space="preserve">J </w:t>
      </w:r>
      <w:proofErr w:type="spellStart"/>
      <w:r w:rsidRPr="00DA25EF">
        <w:rPr>
          <w:rFonts w:ascii="Book Antiqua" w:eastAsia="DengXian" w:hAnsi="Book Antiqua"/>
          <w:i/>
          <w:kern w:val="2"/>
          <w:lang w:val="en-US" w:eastAsia="zh-CN"/>
        </w:rPr>
        <w:t>Prev</w:t>
      </w:r>
      <w:proofErr w:type="spellEnd"/>
      <w:r w:rsidRPr="00DA25EF">
        <w:rPr>
          <w:rFonts w:ascii="Book Antiqua" w:eastAsia="DengXian" w:hAnsi="Book Antiqua"/>
          <w:i/>
          <w:kern w:val="2"/>
          <w:lang w:val="en-US" w:eastAsia="zh-CN"/>
        </w:rPr>
        <w:t xml:space="preserve"> Med Public Health</w:t>
      </w:r>
      <w:r w:rsidRPr="00DA25EF">
        <w:rPr>
          <w:rFonts w:ascii="Book Antiqua" w:eastAsia="DengXian" w:hAnsi="Book Antiqua"/>
          <w:kern w:val="2"/>
          <w:lang w:val="en-US" w:eastAsia="zh-CN"/>
        </w:rPr>
        <w:t xml:space="preserve"> 2008; </w:t>
      </w:r>
      <w:r w:rsidRPr="00DA25EF">
        <w:rPr>
          <w:rFonts w:ascii="Book Antiqua" w:eastAsia="DengXian" w:hAnsi="Book Antiqua"/>
          <w:b/>
          <w:kern w:val="2"/>
          <w:lang w:val="en-US" w:eastAsia="zh-CN"/>
        </w:rPr>
        <w:t>41</w:t>
      </w:r>
      <w:r w:rsidRPr="00DA25EF">
        <w:rPr>
          <w:rFonts w:ascii="Book Antiqua" w:eastAsia="DengXian" w:hAnsi="Book Antiqua"/>
          <w:kern w:val="2"/>
          <w:lang w:val="en-US" w:eastAsia="zh-CN"/>
        </w:rPr>
        <w:t>: 373-379 [PMID: 19037166 DOI: 10.3961/jpmph.2008.41.6.373]</w:t>
      </w:r>
    </w:p>
    <w:p w14:paraId="6B39D072" w14:textId="77777777" w:rsidR="00DA25EF" w:rsidRPr="00DA25EF" w:rsidRDefault="00DA25EF" w:rsidP="00DA25EF">
      <w:pPr>
        <w:widowControl w:val="0"/>
        <w:spacing w:line="360" w:lineRule="auto"/>
        <w:jc w:val="both"/>
        <w:rPr>
          <w:rFonts w:ascii="Book Antiqua" w:eastAsia="DengXian" w:hAnsi="Book Antiqua"/>
          <w:kern w:val="2"/>
          <w:lang w:val="en-US" w:eastAsia="zh-CN"/>
        </w:rPr>
      </w:pPr>
      <w:r w:rsidRPr="00DA25EF">
        <w:rPr>
          <w:rFonts w:ascii="Book Antiqua" w:eastAsia="DengXian" w:hAnsi="Book Antiqua"/>
          <w:kern w:val="2"/>
          <w:lang w:val="en-US" w:eastAsia="zh-CN"/>
        </w:rPr>
        <w:t xml:space="preserve">91 </w:t>
      </w:r>
      <w:r w:rsidRPr="00DA25EF">
        <w:rPr>
          <w:rFonts w:ascii="Book Antiqua" w:eastAsia="DengXian" w:hAnsi="Book Antiqua"/>
          <w:b/>
          <w:kern w:val="2"/>
          <w:lang w:val="en-US" w:eastAsia="zh-CN"/>
        </w:rPr>
        <w:t>Zou D</w:t>
      </w:r>
      <w:r w:rsidRPr="00DA25EF">
        <w:rPr>
          <w:rFonts w:ascii="Book Antiqua" w:eastAsia="DengXian" w:hAnsi="Book Antiqua"/>
          <w:kern w:val="2"/>
          <w:lang w:val="en-US" w:eastAsia="zh-CN"/>
        </w:rPr>
        <w:t xml:space="preserve">, He J, Ma X, Liu W, Chen J, Shi X, Ye P, Gong Y, Zhao Y, Wang R, Yan X, Man X, Gao L, Dent J, Sung J, </w:t>
      </w:r>
      <w:proofErr w:type="spellStart"/>
      <w:r w:rsidRPr="00DA25EF">
        <w:rPr>
          <w:rFonts w:ascii="Book Antiqua" w:eastAsia="DengXian" w:hAnsi="Book Antiqua"/>
          <w:kern w:val="2"/>
          <w:lang w:val="en-US" w:eastAsia="zh-CN"/>
        </w:rPr>
        <w:t>Wernersson</w:t>
      </w:r>
      <w:proofErr w:type="spellEnd"/>
      <w:r w:rsidRPr="00DA25EF">
        <w:rPr>
          <w:rFonts w:ascii="Book Antiqua" w:eastAsia="DengXian" w:hAnsi="Book Antiqua"/>
          <w:kern w:val="2"/>
          <w:lang w:val="en-US" w:eastAsia="zh-CN"/>
        </w:rPr>
        <w:t xml:space="preserve"> B, Johansson S, Li Z. Helicobacter pylori infection and gastritis: The Systematic Investigation of </w:t>
      </w:r>
      <w:proofErr w:type="spellStart"/>
      <w:r w:rsidRPr="00DA25EF">
        <w:rPr>
          <w:rFonts w:ascii="Book Antiqua" w:eastAsia="DengXian" w:hAnsi="Book Antiqua"/>
          <w:kern w:val="2"/>
          <w:lang w:val="en-US" w:eastAsia="zh-CN"/>
        </w:rPr>
        <w:t>gastrointestinaL</w:t>
      </w:r>
      <w:proofErr w:type="spellEnd"/>
      <w:r w:rsidRPr="00DA25EF">
        <w:rPr>
          <w:rFonts w:ascii="Book Antiqua" w:eastAsia="DengXian" w:hAnsi="Book Antiqua"/>
          <w:kern w:val="2"/>
          <w:lang w:val="en-US" w:eastAsia="zh-CN"/>
        </w:rPr>
        <w:t xml:space="preserve"> diseases in China (SILC). </w:t>
      </w:r>
      <w:r w:rsidRPr="00DA25EF">
        <w:rPr>
          <w:rFonts w:ascii="Book Antiqua" w:eastAsia="DengXian" w:hAnsi="Book Antiqua"/>
          <w:i/>
          <w:kern w:val="2"/>
          <w:lang w:val="en-US" w:eastAsia="zh-CN"/>
        </w:rPr>
        <w:t xml:space="preserve">J Gastroenterol </w:t>
      </w:r>
      <w:proofErr w:type="spellStart"/>
      <w:r w:rsidRPr="00DA25EF">
        <w:rPr>
          <w:rFonts w:ascii="Book Antiqua" w:eastAsia="DengXian" w:hAnsi="Book Antiqua"/>
          <w:i/>
          <w:kern w:val="2"/>
          <w:lang w:val="en-US" w:eastAsia="zh-CN"/>
        </w:rPr>
        <w:t>Hepatol</w:t>
      </w:r>
      <w:proofErr w:type="spellEnd"/>
      <w:r w:rsidRPr="00DA25EF">
        <w:rPr>
          <w:rFonts w:ascii="Book Antiqua" w:eastAsia="DengXian" w:hAnsi="Book Antiqua"/>
          <w:kern w:val="2"/>
          <w:lang w:val="en-US" w:eastAsia="zh-CN"/>
        </w:rPr>
        <w:t xml:space="preserve"> 2011; </w:t>
      </w:r>
      <w:r w:rsidRPr="00DA25EF">
        <w:rPr>
          <w:rFonts w:ascii="Book Antiqua" w:eastAsia="DengXian" w:hAnsi="Book Antiqua"/>
          <w:b/>
          <w:kern w:val="2"/>
          <w:lang w:val="en-US" w:eastAsia="zh-CN"/>
        </w:rPr>
        <w:t>26</w:t>
      </w:r>
      <w:r w:rsidRPr="00DA25EF">
        <w:rPr>
          <w:rFonts w:ascii="Book Antiqua" w:eastAsia="DengXian" w:hAnsi="Book Antiqua"/>
          <w:kern w:val="2"/>
          <w:lang w:val="en-US" w:eastAsia="zh-CN"/>
        </w:rPr>
        <w:t>: 908-915 [PMID: 21198827 DOI: 10.1111/j.1440-1746.</w:t>
      </w:r>
      <w:proofErr w:type="gramStart"/>
      <w:r w:rsidRPr="00DA25EF">
        <w:rPr>
          <w:rFonts w:ascii="Book Antiqua" w:eastAsia="DengXian" w:hAnsi="Book Antiqua"/>
          <w:kern w:val="2"/>
          <w:lang w:val="en-US" w:eastAsia="zh-CN"/>
        </w:rPr>
        <w:t>2010.06608.x</w:t>
      </w:r>
      <w:proofErr w:type="gramEnd"/>
      <w:r w:rsidRPr="00DA25EF">
        <w:rPr>
          <w:rFonts w:ascii="Book Antiqua" w:eastAsia="DengXian" w:hAnsi="Book Antiqua"/>
          <w:kern w:val="2"/>
          <w:lang w:val="en-US" w:eastAsia="zh-CN"/>
        </w:rPr>
        <w:t>]</w:t>
      </w:r>
      <w:bookmarkEnd w:id="33"/>
    </w:p>
    <w:p w14:paraId="5105EA44" w14:textId="2FBC9F0B" w:rsidR="00DA25EF" w:rsidRPr="00DA25EF" w:rsidRDefault="00DA25EF" w:rsidP="00DA25EF">
      <w:pPr>
        <w:widowControl w:val="0"/>
        <w:adjustRightInd w:val="0"/>
        <w:snapToGrid w:val="0"/>
        <w:spacing w:line="360" w:lineRule="auto"/>
        <w:jc w:val="right"/>
        <w:rPr>
          <w:rFonts w:ascii="Book Antiqua" w:eastAsia="SimSun" w:hAnsi="Book Antiqua"/>
          <w:color w:val="000000"/>
          <w:kern w:val="2"/>
          <w:lang w:val="en-US" w:eastAsia="zh-CN"/>
        </w:rPr>
      </w:pPr>
      <w:bookmarkStart w:id="65" w:name="OLE_LINK139"/>
      <w:bookmarkStart w:id="66" w:name="OLE_LINK140"/>
      <w:bookmarkStart w:id="67" w:name="OLE_LINK287"/>
      <w:bookmarkStart w:id="68" w:name="OLE_LINK288"/>
      <w:bookmarkStart w:id="69" w:name="OLE_LINK70"/>
      <w:bookmarkStart w:id="70" w:name="OLE_LINK138"/>
      <w:bookmarkStart w:id="71" w:name="OLE_LINK72"/>
      <w:bookmarkStart w:id="72" w:name="OLE_LINK198"/>
      <w:bookmarkStart w:id="73" w:name="OLE_LINK154"/>
      <w:bookmarkStart w:id="74" w:name="OLE_LINK251"/>
      <w:bookmarkStart w:id="75" w:name="OLE_LINK167"/>
      <w:bookmarkStart w:id="76" w:name="OLE_LINK126"/>
      <w:bookmarkStart w:id="77" w:name="OLE_LINK234"/>
      <w:bookmarkStart w:id="78" w:name="OLE_LINK157"/>
      <w:bookmarkStart w:id="79" w:name="OLE_LINK187"/>
      <w:bookmarkStart w:id="80" w:name="OLE_LINK204"/>
      <w:bookmarkStart w:id="81" w:name="OLE_LINK255"/>
      <w:bookmarkStart w:id="82" w:name="OLE_LINK229"/>
      <w:bookmarkStart w:id="83" w:name="OLE_LINK268"/>
      <w:bookmarkStart w:id="84" w:name="OLE_LINK310"/>
      <w:bookmarkStart w:id="85" w:name="OLE_LINK338"/>
      <w:bookmarkStart w:id="86" w:name="OLE_LINK340"/>
      <w:bookmarkStart w:id="87" w:name="OLE_LINK264"/>
      <w:bookmarkStart w:id="88" w:name="OLE_LINK345"/>
      <w:bookmarkStart w:id="89" w:name="OLE_LINK256"/>
      <w:bookmarkStart w:id="90" w:name="OLE_LINK299"/>
      <w:bookmarkStart w:id="91" w:name="OLE_LINK265"/>
      <w:bookmarkStart w:id="92" w:name="OLE_LINK254"/>
      <w:bookmarkStart w:id="93" w:name="OLE_LINK357"/>
      <w:bookmarkStart w:id="94" w:name="OLE_LINK382"/>
      <w:bookmarkStart w:id="95" w:name="OLE_LINK333"/>
      <w:bookmarkStart w:id="96" w:name="OLE_LINK334"/>
      <w:bookmarkStart w:id="97" w:name="OLE_LINK400"/>
      <w:bookmarkStart w:id="98" w:name="OLE_LINK365"/>
      <w:bookmarkStart w:id="99" w:name="OLE_LINK467"/>
      <w:bookmarkStart w:id="100" w:name="OLE_LINK399"/>
      <w:bookmarkStart w:id="101" w:name="OLE_LINK443"/>
      <w:bookmarkStart w:id="102" w:name="OLE_LINK372"/>
      <w:bookmarkStart w:id="103" w:name="OLE_LINK425"/>
      <w:bookmarkStart w:id="104" w:name="OLE_LINK450"/>
      <w:bookmarkStart w:id="105" w:name="OLE_LINK402"/>
      <w:bookmarkStart w:id="106" w:name="OLE_LINK385"/>
      <w:bookmarkStart w:id="107" w:name="OLE_LINK396"/>
      <w:bookmarkStart w:id="108" w:name="OLE_LINK436"/>
      <w:bookmarkStart w:id="109" w:name="OLE_LINK421"/>
      <w:bookmarkStart w:id="110" w:name="OLE_LINK426"/>
      <w:bookmarkStart w:id="111" w:name="OLE_LINK456"/>
      <w:bookmarkStart w:id="112" w:name="OLE_LINK505"/>
      <w:bookmarkStart w:id="113" w:name="OLE_LINK490"/>
      <w:bookmarkStart w:id="114" w:name="OLE_LINK531"/>
      <w:bookmarkStart w:id="115" w:name="OLE_LINK460"/>
      <w:bookmarkStart w:id="116" w:name="OLE_LINK463"/>
      <w:bookmarkStart w:id="117" w:name="OLE_LINK487"/>
      <w:bookmarkStart w:id="118" w:name="OLE_LINK515"/>
      <w:bookmarkStart w:id="119" w:name="OLE_LINK509"/>
      <w:bookmarkStart w:id="120" w:name="OLE_LINK538"/>
      <w:bookmarkStart w:id="121" w:name="OLE_LINK606"/>
      <w:bookmarkStart w:id="122" w:name="OLE_LINK662"/>
      <w:bookmarkStart w:id="123" w:name="OLE_LINK663"/>
      <w:bookmarkStart w:id="124" w:name="OLE_LINK738"/>
      <w:bookmarkStart w:id="125" w:name="OLE_LINK666"/>
      <w:bookmarkStart w:id="126" w:name="OLE_LINK667"/>
      <w:bookmarkStart w:id="127" w:name="OLE_LINK672"/>
      <w:bookmarkStart w:id="128" w:name="OLE_LINK727"/>
      <w:bookmarkStart w:id="129" w:name="OLE_LINK703"/>
      <w:bookmarkStart w:id="130" w:name="OLE_LINK765"/>
      <w:bookmarkStart w:id="131" w:name="OLE_LINK724"/>
      <w:bookmarkStart w:id="132" w:name="OLE_LINK771"/>
      <w:r w:rsidRPr="00DA25EF">
        <w:rPr>
          <w:rFonts w:ascii="Book Antiqua" w:eastAsia="SimSun" w:hAnsi="Book Antiqua"/>
          <w:b/>
          <w:bCs/>
          <w:color w:val="000000"/>
          <w:kern w:val="2"/>
          <w:lang w:val="en-US" w:eastAsia="zh-CN"/>
        </w:rPr>
        <w:t>P-Reviewer:</w:t>
      </w:r>
      <w:r w:rsidRPr="00DA25EF">
        <w:rPr>
          <w:rFonts w:ascii="Book Antiqua" w:eastAsia="SimSun" w:hAnsi="Book Antiqua"/>
          <w:bCs/>
          <w:color w:val="000000"/>
          <w:kern w:val="2"/>
          <w:lang w:val="en-US" w:eastAsia="zh-CN"/>
        </w:rPr>
        <w:t xml:space="preserve"> </w:t>
      </w:r>
      <w:r w:rsidRPr="00DA25EF">
        <w:rPr>
          <w:rFonts w:ascii="Book Antiqua" w:eastAsia="SimSun" w:hAnsi="Book Antiqua"/>
          <w:bCs/>
          <w:color w:val="000000"/>
          <w:kern w:val="2"/>
          <w:lang w:eastAsia="zh-CN"/>
        </w:rPr>
        <w:t>Hirata</w:t>
      </w:r>
      <w:r>
        <w:rPr>
          <w:rFonts w:ascii="Book Antiqua" w:eastAsia="SimSun" w:hAnsi="Book Antiqua"/>
          <w:bCs/>
          <w:color w:val="000000"/>
          <w:kern w:val="2"/>
          <w:lang w:eastAsia="zh-CN"/>
        </w:rPr>
        <w:t xml:space="preserve"> Y, </w:t>
      </w:r>
      <w:r w:rsidRPr="00DA25EF">
        <w:rPr>
          <w:rFonts w:ascii="Book Antiqua" w:eastAsia="SimSun" w:hAnsi="Book Antiqua"/>
          <w:bCs/>
          <w:color w:val="000000"/>
          <w:kern w:val="2"/>
          <w:lang w:eastAsia="zh-CN"/>
        </w:rPr>
        <w:t>Savopoulos</w:t>
      </w:r>
      <w:r>
        <w:rPr>
          <w:rFonts w:ascii="Book Antiqua" w:eastAsia="SimSun" w:hAnsi="Book Antiqua"/>
          <w:bCs/>
          <w:color w:val="000000"/>
          <w:kern w:val="2"/>
          <w:lang w:eastAsia="zh-CN"/>
        </w:rPr>
        <w:t xml:space="preserve"> CG </w:t>
      </w:r>
      <w:r w:rsidRPr="00DA25EF">
        <w:rPr>
          <w:rFonts w:ascii="Book Antiqua" w:eastAsia="SimSun" w:hAnsi="Book Antiqua"/>
          <w:b/>
          <w:bCs/>
          <w:color w:val="000000"/>
          <w:kern w:val="2"/>
          <w:lang w:val="en-US" w:eastAsia="zh-CN"/>
        </w:rPr>
        <w:t>S-Editor:</w:t>
      </w:r>
      <w:r w:rsidRPr="00DA25EF">
        <w:rPr>
          <w:rFonts w:ascii="Book Antiqua" w:eastAsia="SimSun" w:hAnsi="Book Antiqua"/>
          <w:color w:val="000000"/>
          <w:kern w:val="2"/>
          <w:lang w:val="en-US" w:eastAsia="zh-CN"/>
        </w:rPr>
        <w:t xml:space="preserve"> Yan JP</w:t>
      </w:r>
    </w:p>
    <w:p w14:paraId="6AF91024" w14:textId="77777777" w:rsidR="00DA25EF" w:rsidRPr="00DA25EF" w:rsidRDefault="00DA25EF" w:rsidP="00DA25EF">
      <w:pPr>
        <w:widowControl w:val="0"/>
        <w:adjustRightInd w:val="0"/>
        <w:snapToGrid w:val="0"/>
        <w:spacing w:line="360" w:lineRule="auto"/>
        <w:jc w:val="right"/>
        <w:rPr>
          <w:rFonts w:ascii="Book Antiqua" w:eastAsia="SimSun" w:hAnsi="Book Antiqua"/>
          <w:b/>
          <w:bCs/>
          <w:color w:val="000000"/>
          <w:kern w:val="2"/>
          <w:lang w:val="en-US" w:eastAsia="zh-CN"/>
        </w:rPr>
      </w:pPr>
      <w:r w:rsidRPr="00DA25EF">
        <w:rPr>
          <w:rFonts w:ascii="Book Antiqua" w:eastAsia="SimSun" w:hAnsi="Book Antiqua"/>
          <w:b/>
          <w:bCs/>
          <w:color w:val="000000"/>
          <w:kern w:val="2"/>
          <w:lang w:val="en-US" w:eastAsia="zh-CN"/>
        </w:rPr>
        <w:t>L-Editor:</w:t>
      </w:r>
      <w:r w:rsidRPr="00DA25EF">
        <w:rPr>
          <w:rFonts w:ascii="Book Antiqua" w:eastAsia="SimSun" w:hAnsi="Book Antiqua"/>
          <w:color w:val="000000"/>
          <w:kern w:val="2"/>
          <w:lang w:val="en-US" w:eastAsia="zh-CN"/>
        </w:rPr>
        <w:t xml:space="preserve"> </w:t>
      </w:r>
      <w:r w:rsidRPr="00DA25EF">
        <w:rPr>
          <w:rFonts w:ascii="Book Antiqua" w:eastAsia="SimSun" w:hAnsi="Book Antiqua"/>
          <w:b/>
          <w:bCs/>
          <w:color w:val="000000"/>
          <w:kern w:val="2"/>
          <w:lang w:val="en-US" w:eastAsia="zh-CN"/>
        </w:rPr>
        <w:t>E-Editor:</w:t>
      </w:r>
    </w:p>
    <w:bookmarkEnd w:id="65"/>
    <w:bookmarkEnd w:id="66"/>
    <w:p w14:paraId="2A0C38FF" w14:textId="7FD20749" w:rsidR="001D32AD" w:rsidRPr="00DA25EF" w:rsidRDefault="00DA25EF" w:rsidP="00DA25EF">
      <w:pPr>
        <w:spacing w:line="360" w:lineRule="auto"/>
        <w:rPr>
          <w:rFonts w:ascii="Book Antiqua" w:eastAsia="SimSun" w:hAnsi="Book Antiqua" w:cs="SimSun"/>
          <w:lang w:val="en-US" w:eastAsia="zh-CN"/>
        </w:rPr>
      </w:pPr>
      <w:r w:rsidRPr="00DA25EF">
        <w:rPr>
          <w:rFonts w:ascii="Book Antiqua" w:eastAsia="SimSun" w:hAnsi="Book Antiqua" w:cs="SimSun"/>
          <w:b/>
          <w:lang w:val="en-US" w:eastAsia="zh-CN"/>
        </w:rPr>
        <w:t xml:space="preserve">Specialty type: </w:t>
      </w:r>
      <w:r w:rsidRPr="00DA25EF">
        <w:rPr>
          <w:rFonts w:ascii="Book Antiqua" w:eastAsia="Microsoft YaHei" w:hAnsi="Book Antiqua" w:cs="SimSun"/>
          <w:lang w:val="en-US" w:eastAsia="zh-CN"/>
        </w:rPr>
        <w:t>Gastroenterology and hepatology</w:t>
      </w:r>
      <w:r w:rsidRPr="00DA25EF">
        <w:rPr>
          <w:rFonts w:ascii="Book Antiqua" w:eastAsia="SimSun" w:hAnsi="Book Antiqua" w:cs="SimSun"/>
          <w:lang w:val="en-US" w:eastAsia="zh-CN"/>
        </w:rPr>
        <w:t xml:space="preserve"> </w:t>
      </w:r>
      <w:r w:rsidRPr="00DA25EF">
        <w:rPr>
          <w:rFonts w:ascii="Book Antiqua" w:eastAsia="SimSun" w:hAnsi="Book Antiqua" w:cs="SimSun"/>
          <w:lang w:val="en-US" w:eastAsia="zh-CN"/>
        </w:rPr>
        <w:br/>
      </w:r>
      <w:r w:rsidRPr="00DA25EF">
        <w:rPr>
          <w:rFonts w:ascii="Book Antiqua" w:eastAsia="SimSun" w:hAnsi="Book Antiqua" w:cs="SimSun"/>
          <w:b/>
          <w:lang w:val="en-US" w:eastAsia="zh-CN"/>
        </w:rPr>
        <w:t xml:space="preserve">Country of origin: </w:t>
      </w:r>
      <w:r w:rsidRPr="00DA25EF">
        <w:rPr>
          <w:rFonts w:ascii="Book Antiqua" w:eastAsia="SimSun" w:hAnsi="Book Antiqua" w:cs="SimSun"/>
          <w:lang w:val="en-US" w:eastAsia="zh-CN"/>
        </w:rPr>
        <w:t>Ghana</w:t>
      </w:r>
      <w:r w:rsidRPr="00DA25EF">
        <w:rPr>
          <w:rFonts w:ascii="Book Antiqua" w:eastAsia="SimSun" w:hAnsi="Book Antiqua" w:cs="SimSun"/>
          <w:lang w:val="en-US" w:eastAsia="zh-CN"/>
        </w:rPr>
        <w:br/>
      </w:r>
      <w:r w:rsidRPr="00DA25EF">
        <w:rPr>
          <w:rFonts w:ascii="Book Antiqua" w:eastAsia="SimSun" w:hAnsi="Book Antiqua" w:cs="SimSun"/>
          <w:b/>
          <w:lang w:val="en-US" w:eastAsia="zh-CN"/>
        </w:rPr>
        <w:t>Peer-review report classification</w:t>
      </w:r>
      <w:r w:rsidRPr="00DA25EF">
        <w:rPr>
          <w:rFonts w:ascii="Book Antiqua" w:eastAsia="SimSun" w:hAnsi="Book Antiqua" w:cs="SimSun"/>
          <w:lang w:val="en-US" w:eastAsia="zh-CN"/>
        </w:rPr>
        <w:br/>
      </w:r>
      <w:r w:rsidRPr="00DA25EF">
        <w:rPr>
          <w:rFonts w:ascii="Book Antiqua" w:eastAsia="SimSun" w:hAnsi="Book Antiqua" w:cs="SimSun"/>
          <w:b/>
          <w:lang w:val="en-US" w:eastAsia="zh-CN"/>
        </w:rPr>
        <w:t xml:space="preserve">Grade A (Excellent): </w:t>
      </w:r>
      <w:r>
        <w:rPr>
          <w:rFonts w:ascii="Book Antiqua" w:eastAsia="SimSun" w:hAnsi="Book Antiqua" w:cs="SimSun"/>
          <w:lang w:val="en-US" w:eastAsia="zh-CN"/>
        </w:rPr>
        <w:t>0</w:t>
      </w:r>
      <w:r w:rsidRPr="00DA25EF">
        <w:rPr>
          <w:rFonts w:ascii="Book Antiqua" w:eastAsia="SimSun" w:hAnsi="Book Antiqua" w:cs="SimSun"/>
          <w:lang w:val="en-US" w:eastAsia="zh-CN"/>
        </w:rPr>
        <w:br/>
      </w:r>
      <w:r w:rsidRPr="00DA25EF">
        <w:rPr>
          <w:rFonts w:ascii="Book Antiqua" w:eastAsia="SimSun" w:hAnsi="Book Antiqua" w:cs="SimSun"/>
          <w:b/>
          <w:lang w:val="en-US" w:eastAsia="zh-CN"/>
        </w:rPr>
        <w:t xml:space="preserve">Grade B (Very good): </w:t>
      </w:r>
      <w:r w:rsidRPr="00DA25EF">
        <w:rPr>
          <w:rFonts w:ascii="Book Antiqua" w:eastAsia="SimSun" w:hAnsi="Book Antiqua" w:cs="SimSun"/>
          <w:lang w:val="en-US" w:eastAsia="zh-CN"/>
        </w:rPr>
        <w:t>B</w:t>
      </w:r>
      <w:r w:rsidRPr="00DA25EF">
        <w:rPr>
          <w:rFonts w:ascii="Book Antiqua" w:eastAsia="SimSun" w:hAnsi="Book Antiqua" w:cs="SimSun"/>
          <w:lang w:val="en-US" w:eastAsia="zh-CN"/>
        </w:rPr>
        <w:br/>
      </w:r>
      <w:r w:rsidRPr="00DA25EF">
        <w:rPr>
          <w:rFonts w:ascii="Book Antiqua" w:eastAsia="SimSun" w:hAnsi="Book Antiqua" w:cs="SimSun"/>
          <w:b/>
          <w:lang w:val="en-US" w:eastAsia="zh-CN"/>
        </w:rPr>
        <w:t>Grade C (Good):</w:t>
      </w:r>
      <w:r>
        <w:rPr>
          <w:rFonts w:ascii="Book Antiqua" w:eastAsia="SimSun" w:hAnsi="Book Antiqua" w:cs="SimSun"/>
          <w:lang w:val="en-US" w:eastAsia="zh-CN"/>
        </w:rPr>
        <w:t>C</w:t>
      </w:r>
      <w:r w:rsidRPr="00DA25EF">
        <w:rPr>
          <w:rFonts w:ascii="Book Antiqua" w:eastAsia="SimSun" w:hAnsi="Book Antiqua" w:cs="SimSun"/>
          <w:lang w:val="en-US" w:eastAsia="zh-CN"/>
        </w:rPr>
        <w:br/>
      </w:r>
      <w:r w:rsidRPr="00DA25EF">
        <w:rPr>
          <w:rFonts w:ascii="Book Antiqua" w:eastAsia="SimSun" w:hAnsi="Book Antiqua" w:cs="SimSun"/>
          <w:b/>
          <w:lang w:val="en-US" w:eastAsia="zh-CN"/>
        </w:rPr>
        <w:t xml:space="preserve">Grade D (Fair): </w:t>
      </w:r>
      <w:r w:rsidRPr="00DA25EF">
        <w:rPr>
          <w:rFonts w:ascii="Book Antiqua" w:eastAsia="SimSun" w:hAnsi="Book Antiqua" w:cs="SimSun"/>
          <w:lang w:val="en-US" w:eastAsia="zh-CN"/>
        </w:rPr>
        <w:t>0</w:t>
      </w:r>
      <w:r w:rsidRPr="00DA25EF">
        <w:rPr>
          <w:rFonts w:ascii="Book Antiqua" w:eastAsia="SimSun" w:hAnsi="Book Antiqua" w:cs="SimSun"/>
          <w:b/>
          <w:lang w:val="en-US" w:eastAsia="zh-CN"/>
        </w:rPr>
        <w:br/>
        <w:t xml:space="preserve">Grade E (Poor): </w:t>
      </w:r>
      <w:r w:rsidRPr="00DA25EF">
        <w:rPr>
          <w:rFonts w:ascii="Book Antiqua" w:eastAsia="SimSun" w:hAnsi="Book Antiqua" w:cs="SimSun"/>
          <w:lang w:val="en-US" w:eastAsia="zh-CN"/>
        </w:rPr>
        <w:t>0</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BC3EFA4" w14:textId="77777777" w:rsidR="0045327B" w:rsidRDefault="002D086F">
      <w:pPr>
        <w:rPr>
          <w:rFonts w:ascii="Book Antiqua" w:hAnsi="Book Antiqua"/>
        </w:rPr>
        <w:sectPr w:rsidR="0045327B" w:rsidSect="00625C76">
          <w:footerReference w:type="even" r:id="rId14"/>
          <w:footerReference w:type="default" r:id="rId15"/>
          <w:pgSz w:w="11900" w:h="16840"/>
          <w:pgMar w:top="1440" w:right="1797" w:bottom="1440" w:left="1797" w:header="720" w:footer="720" w:gutter="0"/>
          <w:cols w:space="720"/>
          <w:titlePg/>
          <w:docGrid w:linePitch="360"/>
        </w:sectPr>
      </w:pPr>
      <w:r>
        <w:rPr>
          <w:rFonts w:ascii="Book Antiqua" w:hAnsi="Book Antiqua"/>
        </w:rPr>
        <w:br w:type="page"/>
      </w:r>
    </w:p>
    <w:p w14:paraId="6305F27C" w14:textId="587FDFF3" w:rsidR="004B749B" w:rsidRPr="00625C76" w:rsidRDefault="004B749B" w:rsidP="00625C76">
      <w:pPr>
        <w:spacing w:line="360" w:lineRule="auto"/>
        <w:jc w:val="both"/>
        <w:rPr>
          <w:rFonts w:ascii="Book Antiqua" w:hAnsi="Book Antiqua"/>
        </w:rPr>
      </w:pPr>
      <w:r w:rsidRPr="00625C76">
        <w:rPr>
          <w:rFonts w:ascii="Book Antiqua" w:hAnsi="Book Antiqua"/>
          <w:b/>
        </w:rPr>
        <w:lastRenderedPageBreak/>
        <w:t>Table 1 Patterns of incidence of peptic ulcer disease in hospital-based endoscopic studies of dyspeptic patients</w:t>
      </w:r>
    </w:p>
    <w:tbl>
      <w:tblPr>
        <w:tblStyle w:val="TableGrid"/>
        <w:tblW w:w="13996" w:type="dxa"/>
        <w:tblBorders>
          <w:insideV w:val="none" w:sz="0" w:space="0" w:color="auto"/>
        </w:tblBorders>
        <w:tblLook w:val="04A0" w:firstRow="1" w:lastRow="0" w:firstColumn="1" w:lastColumn="0" w:noHBand="0" w:noVBand="1"/>
      </w:tblPr>
      <w:tblGrid>
        <w:gridCol w:w="3334"/>
        <w:gridCol w:w="2078"/>
        <w:gridCol w:w="1810"/>
        <w:gridCol w:w="1531"/>
        <w:gridCol w:w="1540"/>
        <w:gridCol w:w="987"/>
        <w:gridCol w:w="769"/>
        <w:gridCol w:w="709"/>
        <w:gridCol w:w="151"/>
        <w:gridCol w:w="1087"/>
      </w:tblGrid>
      <w:tr w:rsidR="0045327B" w:rsidRPr="00625C76" w14:paraId="2BE3B66C" w14:textId="77777777" w:rsidTr="0045327B">
        <w:trPr>
          <w:trHeight w:val="417"/>
        </w:trPr>
        <w:tc>
          <w:tcPr>
            <w:tcW w:w="3334" w:type="dxa"/>
            <w:vMerge w:val="restart"/>
            <w:tcBorders>
              <w:left w:val="nil"/>
              <w:bottom w:val="nil"/>
            </w:tcBorders>
          </w:tcPr>
          <w:p w14:paraId="76346133" w14:textId="77777777" w:rsidR="0045327B" w:rsidRPr="0045327B" w:rsidRDefault="0045327B" w:rsidP="00625C76">
            <w:pPr>
              <w:spacing w:line="360" w:lineRule="auto"/>
              <w:jc w:val="both"/>
              <w:rPr>
                <w:rFonts w:ascii="Book Antiqua" w:hAnsi="Book Antiqua"/>
                <w:b/>
              </w:rPr>
            </w:pPr>
            <w:r w:rsidRPr="0045327B">
              <w:rPr>
                <w:rFonts w:ascii="Book Antiqua" w:hAnsi="Book Antiqua"/>
                <w:b/>
              </w:rPr>
              <w:t>Country</w:t>
            </w:r>
          </w:p>
        </w:tc>
        <w:tc>
          <w:tcPr>
            <w:tcW w:w="2078" w:type="dxa"/>
            <w:vMerge w:val="restart"/>
            <w:tcBorders>
              <w:bottom w:val="nil"/>
            </w:tcBorders>
          </w:tcPr>
          <w:p w14:paraId="5281DFC8" w14:textId="77777777" w:rsidR="0045327B" w:rsidRPr="0045327B" w:rsidRDefault="0045327B" w:rsidP="00625C76">
            <w:pPr>
              <w:spacing w:line="360" w:lineRule="auto"/>
              <w:jc w:val="both"/>
              <w:rPr>
                <w:rFonts w:ascii="Book Antiqua" w:hAnsi="Book Antiqua"/>
                <w:b/>
              </w:rPr>
            </w:pPr>
            <w:r w:rsidRPr="0045327B">
              <w:rPr>
                <w:rFonts w:ascii="Book Antiqua" w:hAnsi="Book Antiqua"/>
                <w:b/>
              </w:rPr>
              <w:t>Year(s) of study</w:t>
            </w:r>
          </w:p>
        </w:tc>
        <w:tc>
          <w:tcPr>
            <w:tcW w:w="1810" w:type="dxa"/>
            <w:vMerge w:val="restart"/>
            <w:tcBorders>
              <w:bottom w:val="nil"/>
            </w:tcBorders>
          </w:tcPr>
          <w:p w14:paraId="5B72D80B" w14:textId="7374C6CA" w:rsidR="0045327B" w:rsidRPr="0045327B" w:rsidRDefault="0045327B" w:rsidP="00625C76">
            <w:pPr>
              <w:spacing w:line="360" w:lineRule="auto"/>
              <w:jc w:val="both"/>
              <w:rPr>
                <w:rFonts w:ascii="Book Antiqua" w:hAnsi="Book Antiqua"/>
                <w:b/>
              </w:rPr>
            </w:pPr>
            <w:r w:rsidRPr="0045327B">
              <w:rPr>
                <w:rFonts w:ascii="Book Antiqua" w:hAnsi="Book Antiqua"/>
                <w:b/>
              </w:rPr>
              <w:t>Mean age (</w:t>
            </w:r>
            <w:proofErr w:type="spellStart"/>
            <w:r w:rsidRPr="0045327B">
              <w:rPr>
                <w:rFonts w:ascii="Book Antiqua" w:hAnsi="Book Antiqua"/>
                <w:b/>
              </w:rPr>
              <w:t>yr</w:t>
            </w:r>
            <w:proofErr w:type="spellEnd"/>
            <w:r w:rsidRPr="0045327B">
              <w:rPr>
                <w:rFonts w:ascii="Book Antiqua" w:hAnsi="Book Antiqua"/>
                <w:b/>
              </w:rPr>
              <w:t>)</w:t>
            </w:r>
          </w:p>
        </w:tc>
        <w:tc>
          <w:tcPr>
            <w:tcW w:w="1531" w:type="dxa"/>
            <w:vMerge w:val="restart"/>
            <w:tcBorders>
              <w:bottom w:val="nil"/>
            </w:tcBorders>
          </w:tcPr>
          <w:p w14:paraId="5FD6F669" w14:textId="77777777" w:rsidR="0045327B" w:rsidRPr="0045327B" w:rsidRDefault="0045327B" w:rsidP="00625C76">
            <w:pPr>
              <w:spacing w:line="360" w:lineRule="auto"/>
              <w:jc w:val="both"/>
              <w:rPr>
                <w:rFonts w:ascii="Book Antiqua" w:hAnsi="Book Antiqua"/>
                <w:b/>
              </w:rPr>
            </w:pPr>
            <w:r w:rsidRPr="0045327B">
              <w:rPr>
                <w:rFonts w:ascii="Book Antiqua" w:hAnsi="Book Antiqua"/>
                <w:b/>
              </w:rPr>
              <w:t>Males</w:t>
            </w:r>
          </w:p>
          <w:p w14:paraId="54B800DF" w14:textId="1B6AFFED" w:rsidR="0045327B" w:rsidRPr="0045327B" w:rsidRDefault="0045327B" w:rsidP="00625C76">
            <w:pPr>
              <w:spacing w:line="360" w:lineRule="auto"/>
              <w:jc w:val="both"/>
              <w:rPr>
                <w:rFonts w:ascii="Book Antiqua" w:hAnsi="Book Antiqua"/>
                <w:b/>
              </w:rPr>
            </w:pPr>
            <w:r w:rsidRPr="0045327B">
              <w:rPr>
                <w:rFonts w:ascii="Book Antiqua" w:hAnsi="Book Antiqua"/>
                <w:b/>
                <w:i/>
              </w:rPr>
              <w:t>n</w:t>
            </w:r>
            <w:r w:rsidRPr="0045327B">
              <w:rPr>
                <w:rFonts w:ascii="Book Antiqua" w:hAnsi="Book Antiqua"/>
                <w:b/>
              </w:rPr>
              <w:t xml:space="preserve"> (%)</w:t>
            </w:r>
          </w:p>
        </w:tc>
        <w:tc>
          <w:tcPr>
            <w:tcW w:w="1540" w:type="dxa"/>
            <w:vMerge w:val="restart"/>
            <w:tcBorders>
              <w:bottom w:val="nil"/>
            </w:tcBorders>
          </w:tcPr>
          <w:p w14:paraId="320645FA" w14:textId="643B7630" w:rsidR="0045327B" w:rsidRPr="0045327B" w:rsidRDefault="0045327B" w:rsidP="00625C76">
            <w:pPr>
              <w:spacing w:line="360" w:lineRule="auto"/>
              <w:jc w:val="both"/>
              <w:rPr>
                <w:rFonts w:ascii="Book Antiqua" w:hAnsi="Book Antiqua"/>
                <w:b/>
              </w:rPr>
            </w:pPr>
            <w:r w:rsidRPr="0045327B">
              <w:rPr>
                <w:rFonts w:ascii="Book Antiqua" w:hAnsi="Book Antiqua"/>
                <w:b/>
              </w:rPr>
              <w:t>Female</w:t>
            </w:r>
            <w:r>
              <w:rPr>
                <w:rFonts w:ascii="Book Antiqua" w:hAnsi="Book Antiqua"/>
                <w:b/>
              </w:rPr>
              <w:t>s</w:t>
            </w:r>
          </w:p>
          <w:p w14:paraId="35B74EEE" w14:textId="77777777" w:rsidR="0045327B" w:rsidRPr="0045327B" w:rsidRDefault="0045327B" w:rsidP="00625C76">
            <w:pPr>
              <w:spacing w:line="360" w:lineRule="auto"/>
              <w:jc w:val="both"/>
              <w:rPr>
                <w:rFonts w:ascii="Book Antiqua" w:hAnsi="Book Antiqua"/>
                <w:b/>
              </w:rPr>
            </w:pPr>
            <w:r w:rsidRPr="0045327B">
              <w:rPr>
                <w:rFonts w:ascii="Book Antiqua" w:hAnsi="Book Antiqua"/>
                <w:b/>
                <w:i/>
              </w:rPr>
              <w:t>n</w:t>
            </w:r>
            <w:r w:rsidRPr="0045327B">
              <w:rPr>
                <w:rFonts w:ascii="Book Antiqua" w:hAnsi="Book Antiqua"/>
                <w:b/>
              </w:rPr>
              <w:t xml:space="preserve"> (%)</w:t>
            </w:r>
          </w:p>
        </w:tc>
        <w:tc>
          <w:tcPr>
            <w:tcW w:w="987" w:type="dxa"/>
            <w:vMerge w:val="restart"/>
            <w:tcBorders>
              <w:bottom w:val="nil"/>
            </w:tcBorders>
          </w:tcPr>
          <w:p w14:paraId="545BC266" w14:textId="2930EFBE" w:rsidR="0045327B" w:rsidRPr="0045327B" w:rsidRDefault="0045327B" w:rsidP="00625C76">
            <w:pPr>
              <w:spacing w:line="360" w:lineRule="auto"/>
              <w:jc w:val="both"/>
              <w:rPr>
                <w:rFonts w:ascii="Book Antiqua" w:hAnsi="Book Antiqua"/>
                <w:b/>
                <w:i/>
              </w:rPr>
            </w:pPr>
            <w:r w:rsidRPr="0045327B">
              <w:rPr>
                <w:rFonts w:ascii="Book Antiqua" w:hAnsi="Book Antiqua"/>
                <w:b/>
                <w:i/>
              </w:rPr>
              <w:t>n</w:t>
            </w:r>
          </w:p>
        </w:tc>
        <w:tc>
          <w:tcPr>
            <w:tcW w:w="2716" w:type="dxa"/>
            <w:gridSpan w:val="4"/>
            <w:tcBorders>
              <w:bottom w:val="nil"/>
              <w:right w:val="nil"/>
            </w:tcBorders>
          </w:tcPr>
          <w:p w14:paraId="58D2D935" w14:textId="61FB190F" w:rsidR="0045327B" w:rsidRPr="0045327B" w:rsidRDefault="0045327B" w:rsidP="00625C76">
            <w:pPr>
              <w:spacing w:line="360" w:lineRule="auto"/>
              <w:jc w:val="both"/>
              <w:rPr>
                <w:rFonts w:ascii="Book Antiqua" w:hAnsi="Book Antiqua"/>
                <w:b/>
              </w:rPr>
            </w:pPr>
            <w:r w:rsidRPr="0045327B">
              <w:rPr>
                <w:rFonts w:ascii="Book Antiqua" w:hAnsi="Book Antiqua"/>
                <w:b/>
              </w:rPr>
              <w:t>Incidence rate (%)</w:t>
            </w:r>
          </w:p>
        </w:tc>
      </w:tr>
      <w:tr w:rsidR="0045327B" w:rsidRPr="00625C76" w14:paraId="5C73E164" w14:textId="77777777" w:rsidTr="0045327B">
        <w:trPr>
          <w:trHeight w:val="416"/>
        </w:trPr>
        <w:tc>
          <w:tcPr>
            <w:tcW w:w="3334" w:type="dxa"/>
            <w:vMerge/>
            <w:tcBorders>
              <w:top w:val="nil"/>
              <w:left w:val="nil"/>
              <w:bottom w:val="single" w:sz="4" w:space="0" w:color="auto"/>
            </w:tcBorders>
          </w:tcPr>
          <w:p w14:paraId="25D08933" w14:textId="77777777" w:rsidR="0045327B" w:rsidRPr="0045327B" w:rsidRDefault="0045327B" w:rsidP="00625C76">
            <w:pPr>
              <w:spacing w:line="360" w:lineRule="auto"/>
              <w:jc w:val="both"/>
              <w:rPr>
                <w:rFonts w:ascii="Book Antiqua" w:hAnsi="Book Antiqua"/>
                <w:b/>
              </w:rPr>
            </w:pPr>
          </w:p>
        </w:tc>
        <w:tc>
          <w:tcPr>
            <w:tcW w:w="2078" w:type="dxa"/>
            <w:vMerge/>
            <w:tcBorders>
              <w:top w:val="nil"/>
              <w:bottom w:val="single" w:sz="4" w:space="0" w:color="auto"/>
            </w:tcBorders>
          </w:tcPr>
          <w:p w14:paraId="4C2C362E" w14:textId="77777777" w:rsidR="0045327B" w:rsidRPr="0045327B" w:rsidRDefault="0045327B" w:rsidP="00625C76">
            <w:pPr>
              <w:spacing w:line="360" w:lineRule="auto"/>
              <w:jc w:val="both"/>
              <w:rPr>
                <w:rFonts w:ascii="Book Antiqua" w:hAnsi="Book Antiqua"/>
                <w:b/>
              </w:rPr>
            </w:pPr>
          </w:p>
        </w:tc>
        <w:tc>
          <w:tcPr>
            <w:tcW w:w="1810" w:type="dxa"/>
            <w:vMerge/>
            <w:tcBorders>
              <w:top w:val="nil"/>
              <w:bottom w:val="single" w:sz="4" w:space="0" w:color="auto"/>
            </w:tcBorders>
          </w:tcPr>
          <w:p w14:paraId="57275595" w14:textId="77777777" w:rsidR="0045327B" w:rsidRPr="0045327B" w:rsidRDefault="0045327B" w:rsidP="00625C76">
            <w:pPr>
              <w:spacing w:line="360" w:lineRule="auto"/>
              <w:jc w:val="both"/>
              <w:rPr>
                <w:rFonts w:ascii="Book Antiqua" w:hAnsi="Book Antiqua"/>
                <w:b/>
              </w:rPr>
            </w:pPr>
          </w:p>
        </w:tc>
        <w:tc>
          <w:tcPr>
            <w:tcW w:w="1531" w:type="dxa"/>
            <w:vMerge/>
            <w:tcBorders>
              <w:top w:val="nil"/>
              <w:bottom w:val="single" w:sz="4" w:space="0" w:color="auto"/>
            </w:tcBorders>
          </w:tcPr>
          <w:p w14:paraId="1B0B0AED" w14:textId="77777777" w:rsidR="0045327B" w:rsidRPr="0045327B" w:rsidRDefault="0045327B" w:rsidP="00625C76">
            <w:pPr>
              <w:spacing w:line="360" w:lineRule="auto"/>
              <w:jc w:val="both"/>
              <w:rPr>
                <w:rFonts w:ascii="Book Antiqua" w:hAnsi="Book Antiqua"/>
                <w:b/>
              </w:rPr>
            </w:pPr>
          </w:p>
        </w:tc>
        <w:tc>
          <w:tcPr>
            <w:tcW w:w="1540" w:type="dxa"/>
            <w:vMerge/>
            <w:tcBorders>
              <w:top w:val="nil"/>
              <w:bottom w:val="single" w:sz="4" w:space="0" w:color="auto"/>
            </w:tcBorders>
          </w:tcPr>
          <w:p w14:paraId="11AED8C1" w14:textId="77777777" w:rsidR="0045327B" w:rsidRPr="0045327B" w:rsidRDefault="0045327B" w:rsidP="00625C76">
            <w:pPr>
              <w:spacing w:line="360" w:lineRule="auto"/>
              <w:jc w:val="both"/>
              <w:rPr>
                <w:rFonts w:ascii="Book Antiqua" w:hAnsi="Book Antiqua"/>
                <w:b/>
              </w:rPr>
            </w:pPr>
          </w:p>
        </w:tc>
        <w:tc>
          <w:tcPr>
            <w:tcW w:w="987" w:type="dxa"/>
            <w:vMerge/>
            <w:tcBorders>
              <w:top w:val="nil"/>
              <w:bottom w:val="single" w:sz="4" w:space="0" w:color="auto"/>
            </w:tcBorders>
          </w:tcPr>
          <w:p w14:paraId="7BBE0F7E" w14:textId="77777777" w:rsidR="0045327B" w:rsidRPr="0045327B" w:rsidRDefault="0045327B" w:rsidP="00625C76">
            <w:pPr>
              <w:spacing w:line="360" w:lineRule="auto"/>
              <w:jc w:val="both"/>
              <w:rPr>
                <w:rFonts w:ascii="Book Antiqua" w:hAnsi="Book Antiqua"/>
                <w:b/>
              </w:rPr>
            </w:pPr>
          </w:p>
        </w:tc>
        <w:tc>
          <w:tcPr>
            <w:tcW w:w="769" w:type="dxa"/>
            <w:tcBorders>
              <w:top w:val="nil"/>
              <w:bottom w:val="single" w:sz="4" w:space="0" w:color="auto"/>
              <w:right w:val="nil"/>
            </w:tcBorders>
          </w:tcPr>
          <w:p w14:paraId="721420C0" w14:textId="377F4E49" w:rsidR="0045327B" w:rsidRPr="0045327B" w:rsidRDefault="0045327B" w:rsidP="00625C76">
            <w:pPr>
              <w:spacing w:line="360" w:lineRule="auto"/>
              <w:jc w:val="both"/>
              <w:rPr>
                <w:rFonts w:ascii="Book Antiqua" w:hAnsi="Book Antiqua"/>
                <w:b/>
              </w:rPr>
            </w:pPr>
            <w:r w:rsidRPr="0045327B">
              <w:rPr>
                <w:rFonts w:ascii="Book Antiqua" w:hAnsi="Book Antiqua"/>
                <w:b/>
              </w:rPr>
              <w:t>DU</w:t>
            </w:r>
          </w:p>
        </w:tc>
        <w:tc>
          <w:tcPr>
            <w:tcW w:w="709" w:type="dxa"/>
            <w:tcBorders>
              <w:top w:val="nil"/>
              <w:bottom w:val="single" w:sz="4" w:space="0" w:color="auto"/>
              <w:right w:val="nil"/>
            </w:tcBorders>
          </w:tcPr>
          <w:p w14:paraId="09395339" w14:textId="00CB30AF" w:rsidR="0045327B" w:rsidRPr="0045327B" w:rsidRDefault="0045327B" w:rsidP="00625C76">
            <w:pPr>
              <w:spacing w:line="360" w:lineRule="auto"/>
              <w:jc w:val="both"/>
              <w:rPr>
                <w:rFonts w:ascii="Book Antiqua" w:hAnsi="Book Antiqua"/>
                <w:b/>
              </w:rPr>
            </w:pPr>
            <w:r w:rsidRPr="0045327B">
              <w:rPr>
                <w:rFonts w:ascii="Book Antiqua" w:hAnsi="Book Antiqua"/>
                <w:b/>
              </w:rPr>
              <w:t>GU</w:t>
            </w:r>
          </w:p>
        </w:tc>
        <w:tc>
          <w:tcPr>
            <w:tcW w:w="1238" w:type="dxa"/>
            <w:gridSpan w:val="2"/>
            <w:tcBorders>
              <w:top w:val="nil"/>
              <w:bottom w:val="single" w:sz="4" w:space="0" w:color="auto"/>
              <w:right w:val="nil"/>
            </w:tcBorders>
          </w:tcPr>
          <w:p w14:paraId="45655B7F" w14:textId="57A78E84" w:rsidR="0045327B" w:rsidRPr="0045327B" w:rsidRDefault="0045327B" w:rsidP="00625C76">
            <w:pPr>
              <w:spacing w:line="360" w:lineRule="auto"/>
              <w:jc w:val="both"/>
              <w:rPr>
                <w:rFonts w:ascii="Book Antiqua" w:hAnsi="Book Antiqua"/>
                <w:b/>
              </w:rPr>
            </w:pPr>
            <w:r w:rsidRPr="0045327B">
              <w:rPr>
                <w:rFonts w:ascii="Book Antiqua" w:hAnsi="Book Antiqua"/>
                <w:b/>
              </w:rPr>
              <w:t>Total</w:t>
            </w:r>
          </w:p>
        </w:tc>
      </w:tr>
      <w:tr w:rsidR="0045327B" w:rsidRPr="00625C76" w14:paraId="7CA9054E" w14:textId="77777777" w:rsidTr="0045327B">
        <w:trPr>
          <w:trHeight w:val="488"/>
        </w:trPr>
        <w:tc>
          <w:tcPr>
            <w:tcW w:w="3334" w:type="dxa"/>
            <w:tcBorders>
              <w:left w:val="nil"/>
              <w:bottom w:val="nil"/>
            </w:tcBorders>
          </w:tcPr>
          <w:p w14:paraId="59DA23DA" w14:textId="60C08318" w:rsidR="0045327B" w:rsidRPr="00625C76" w:rsidRDefault="0045327B" w:rsidP="00625C76">
            <w:pPr>
              <w:spacing w:line="360" w:lineRule="auto"/>
              <w:jc w:val="both"/>
              <w:rPr>
                <w:rFonts w:ascii="Book Antiqua" w:hAnsi="Book Antiqua"/>
              </w:rPr>
            </w:pPr>
            <w:r w:rsidRPr="00625C76">
              <w:rPr>
                <w:rFonts w:ascii="Book Antiqua" w:hAnsi="Book Antiqua"/>
              </w:rPr>
              <w:t>Ibadan, Nigeria</w:t>
            </w:r>
            <w:r w:rsidRPr="00625C76">
              <w:rPr>
                <w:rFonts w:ascii="Book Antiqua" w:hAnsi="Book Antiqua"/>
              </w:rPr>
              <w:fldChar w:fldCharType="begin"/>
            </w:r>
            <w:r w:rsidRPr="00625C76">
              <w:rPr>
                <w:rFonts w:ascii="Book Antiqua" w:hAnsi="Book Antiqua"/>
              </w:rPr>
              <w:instrText xml:space="preserve"> ADDIN EN.CITE &lt;EndNote&gt;&lt;Cite&gt;&lt;Author&gt;Jemilohun&lt;/Author&gt;&lt;Year&gt;2010&lt;/Year&gt;&lt;RecNum&gt;163&lt;/RecNum&gt;&lt;DisplayText&gt;&lt;style face="superscript"&gt;[19]&lt;/style&gt;&lt;/DisplayText&gt;&lt;record&gt;&lt;rec-number&gt;163&lt;/rec-number&gt;&lt;foreign-keys&gt;&lt;key app="EN" db-id="srvszw25uvrp0oe9tr4xv9d0esrt2x5ze29z" timestamp="1547334273" guid="f0276868-fdd6-4820-8c61-879728a4ba0f"&gt;163&lt;/key&gt;&lt;/foreign-keys&gt;&lt;ref-type name="Journal Article"&gt;17&lt;/ref-type&gt;&lt;contributors&gt;&lt;authors&gt;&lt;author&gt;Jemilohun, A. C.&lt;/author&gt;&lt;author&gt;Otegbayo, J. A.&lt;/author&gt;&lt;author&gt;Ola, S. O.&lt;/author&gt;&lt;author&gt;Oluwasola, O. A.&lt;/author&gt;&lt;author&gt;Akere, A.&lt;/author&gt;&lt;/authors&gt;&lt;/contributors&gt;&lt;auth-address&gt;Department of Medicine, Ladoke Akintola University of Technology Teaching Hospital, Oshogbo, Nigeria.&lt;/auth-address&gt;&lt;titles&gt;&lt;title&gt;Prevalence of Helicobacter pylori among Nigerian patients with dyspepsia in Ibadan&lt;/title&gt;&lt;secondary-title&gt;Pan Afr Med J&lt;/secondary-title&gt;&lt;/titles&gt;&lt;periodical&gt;&lt;full-title&gt;Pan Afr Med J&lt;/full-title&gt;&lt;/periodical&gt;&lt;pages&gt;18&lt;/pages&gt;&lt;volume&gt;6&lt;/volume&gt;&lt;edition&gt;2010/01/01&lt;/edition&gt;&lt;keywords&gt;&lt;keyword&gt;Adult&lt;/keyword&gt;&lt;keyword&gt;Aged&lt;/keyword&gt;&lt;keyword&gt;Aged, 80 and over&lt;/keyword&gt;&lt;keyword&gt;Biopsy&lt;/keyword&gt;&lt;keyword&gt;Dyspepsia/*microbiology&lt;/keyword&gt;&lt;keyword&gt;Female&lt;/keyword&gt;&lt;keyword&gt;Gastroscopy&lt;/keyword&gt;&lt;keyword&gt;Helicobacter Infections/*diagnosis/*epidemiology/pathology&lt;/keyword&gt;&lt;keyword&gt;Helicobacter pylori/enzymology/*isolation &amp;amp; purification&lt;/keyword&gt;&lt;keyword&gt;Humans&lt;/keyword&gt;&lt;keyword&gt;Male&lt;/keyword&gt;&lt;keyword&gt;Middle Aged&lt;/keyword&gt;&lt;keyword&gt;Nigeria/epidemiology&lt;/keyword&gt;&lt;keyword&gt;Urease/analysis&lt;/keyword&gt;&lt;keyword&gt;Young Adult&lt;/keyword&gt;&lt;keyword&gt;Helicobacter pylori&lt;/keyword&gt;&lt;keyword&gt;Histology&lt;/keyword&gt;&lt;keyword&gt;Nigeria&lt;/keyword&gt;&lt;keyword&gt;Rapid urease test&lt;/keyword&gt;&lt;/keywords&gt;&lt;dates&gt;&lt;year&gt;2010&lt;/year&gt;&lt;/dates&gt;&lt;isbn&gt;1937-8688 (Electronic)&lt;/isbn&gt;&lt;accession-num&gt;21734925&lt;/accession-num&gt;&lt;urls&gt;&lt;related-urls&gt;&lt;url&gt;https://www.ncbi.nlm.nih.gov/pubmed/21734925&lt;/url&gt;&lt;/related-urls&gt;&lt;/urls&gt;&lt;custom2&gt;PMC3120989&lt;/custom2&gt;&lt;/record&gt;&lt;/Cite&gt;&lt;/EndNote&gt;</w:instrText>
            </w:r>
            <w:r w:rsidRPr="00625C76">
              <w:rPr>
                <w:rFonts w:ascii="Book Antiqua" w:hAnsi="Book Antiqua"/>
              </w:rPr>
              <w:fldChar w:fldCharType="separate"/>
            </w:r>
            <w:r w:rsidRPr="00625C76">
              <w:rPr>
                <w:rFonts w:ascii="Book Antiqua" w:hAnsi="Book Antiqua"/>
                <w:noProof/>
                <w:vertAlign w:val="superscript"/>
              </w:rPr>
              <w:t>[19]</w:t>
            </w:r>
            <w:r w:rsidRPr="00625C76">
              <w:rPr>
                <w:rFonts w:ascii="Book Antiqua" w:hAnsi="Book Antiqua"/>
              </w:rPr>
              <w:fldChar w:fldCharType="end"/>
            </w:r>
          </w:p>
        </w:tc>
        <w:tc>
          <w:tcPr>
            <w:tcW w:w="2078" w:type="dxa"/>
            <w:tcBorders>
              <w:bottom w:val="nil"/>
            </w:tcBorders>
          </w:tcPr>
          <w:p w14:paraId="209E3B23" w14:textId="77777777" w:rsidR="0045327B" w:rsidRPr="00625C76" w:rsidRDefault="0045327B" w:rsidP="00625C76">
            <w:pPr>
              <w:spacing w:line="360" w:lineRule="auto"/>
              <w:jc w:val="both"/>
              <w:rPr>
                <w:rFonts w:ascii="Book Antiqua" w:hAnsi="Book Antiqua"/>
              </w:rPr>
            </w:pPr>
            <w:r w:rsidRPr="00625C76">
              <w:rPr>
                <w:rFonts w:ascii="Book Antiqua" w:hAnsi="Book Antiqua"/>
              </w:rPr>
              <w:t>2008-2009</w:t>
            </w:r>
          </w:p>
        </w:tc>
        <w:tc>
          <w:tcPr>
            <w:tcW w:w="1810" w:type="dxa"/>
            <w:tcBorders>
              <w:bottom w:val="nil"/>
            </w:tcBorders>
          </w:tcPr>
          <w:p w14:paraId="714F787E" w14:textId="6C3D3E1C" w:rsidR="0045327B" w:rsidRPr="00625C76" w:rsidRDefault="0045327B" w:rsidP="00625C76">
            <w:pPr>
              <w:spacing w:line="360" w:lineRule="auto"/>
              <w:jc w:val="both"/>
              <w:rPr>
                <w:rFonts w:ascii="Book Antiqua" w:hAnsi="Book Antiqua"/>
              </w:rPr>
            </w:pPr>
            <w:r w:rsidRPr="00625C76">
              <w:rPr>
                <w:rFonts w:ascii="Book Antiqua" w:hAnsi="Book Antiqua"/>
              </w:rPr>
              <w:t xml:space="preserve">49.2 </w:t>
            </w:r>
            <w:r w:rsidRPr="00625C76">
              <w:rPr>
                <w:rFonts w:ascii="Book Antiqua" w:hAnsi="Book Antiqua" w:cstheme="minorHAnsi"/>
                <w:color w:val="000000" w:themeColor="text1"/>
              </w:rPr>
              <w:sym w:font="Symbol" w:char="F0B1"/>
            </w:r>
            <w:r w:rsidRPr="00625C76">
              <w:rPr>
                <w:rFonts w:ascii="Book Antiqua" w:hAnsi="Book Antiqua" w:cstheme="minorHAnsi"/>
                <w:color w:val="000000" w:themeColor="text1"/>
              </w:rPr>
              <w:t xml:space="preserve"> 13.8</w:t>
            </w:r>
          </w:p>
        </w:tc>
        <w:tc>
          <w:tcPr>
            <w:tcW w:w="1531" w:type="dxa"/>
            <w:tcBorders>
              <w:bottom w:val="nil"/>
            </w:tcBorders>
          </w:tcPr>
          <w:p w14:paraId="10CE5E41" w14:textId="77777777" w:rsidR="0045327B" w:rsidRPr="00625C76" w:rsidRDefault="0045327B" w:rsidP="00625C76">
            <w:pPr>
              <w:spacing w:line="360" w:lineRule="auto"/>
              <w:jc w:val="both"/>
              <w:rPr>
                <w:rFonts w:ascii="Book Antiqua" w:hAnsi="Book Antiqua"/>
              </w:rPr>
            </w:pPr>
            <w:r w:rsidRPr="00625C76">
              <w:rPr>
                <w:rFonts w:ascii="Book Antiqua" w:hAnsi="Book Antiqua"/>
              </w:rPr>
              <w:t>39 (45.3)</w:t>
            </w:r>
          </w:p>
        </w:tc>
        <w:tc>
          <w:tcPr>
            <w:tcW w:w="1540" w:type="dxa"/>
            <w:tcBorders>
              <w:bottom w:val="nil"/>
            </w:tcBorders>
          </w:tcPr>
          <w:p w14:paraId="5802AD6B" w14:textId="77777777" w:rsidR="0045327B" w:rsidRPr="00625C76" w:rsidRDefault="0045327B" w:rsidP="00625C76">
            <w:pPr>
              <w:spacing w:line="360" w:lineRule="auto"/>
              <w:jc w:val="both"/>
              <w:rPr>
                <w:rFonts w:ascii="Book Antiqua" w:hAnsi="Book Antiqua"/>
              </w:rPr>
            </w:pPr>
            <w:r w:rsidRPr="00625C76">
              <w:rPr>
                <w:rFonts w:ascii="Book Antiqua" w:hAnsi="Book Antiqua"/>
              </w:rPr>
              <w:t>47 (54.7)</w:t>
            </w:r>
          </w:p>
        </w:tc>
        <w:tc>
          <w:tcPr>
            <w:tcW w:w="987" w:type="dxa"/>
            <w:tcBorders>
              <w:bottom w:val="nil"/>
            </w:tcBorders>
          </w:tcPr>
          <w:p w14:paraId="79C3B87C" w14:textId="77777777" w:rsidR="0045327B" w:rsidRPr="00625C76" w:rsidRDefault="0045327B" w:rsidP="00625C76">
            <w:pPr>
              <w:spacing w:line="360" w:lineRule="auto"/>
              <w:jc w:val="both"/>
              <w:rPr>
                <w:rFonts w:ascii="Book Antiqua" w:hAnsi="Book Antiqua"/>
              </w:rPr>
            </w:pPr>
            <w:r w:rsidRPr="00625C76">
              <w:rPr>
                <w:rFonts w:ascii="Book Antiqua" w:hAnsi="Book Antiqua"/>
              </w:rPr>
              <w:t>86</w:t>
            </w:r>
          </w:p>
        </w:tc>
        <w:tc>
          <w:tcPr>
            <w:tcW w:w="769" w:type="dxa"/>
            <w:tcBorders>
              <w:bottom w:val="nil"/>
            </w:tcBorders>
          </w:tcPr>
          <w:p w14:paraId="64896C59" w14:textId="77777777" w:rsidR="0045327B" w:rsidRPr="00625C76" w:rsidRDefault="0045327B" w:rsidP="00625C76">
            <w:pPr>
              <w:spacing w:line="360" w:lineRule="auto"/>
              <w:jc w:val="both"/>
              <w:rPr>
                <w:rFonts w:ascii="Book Antiqua" w:hAnsi="Book Antiqua"/>
              </w:rPr>
            </w:pPr>
            <w:r w:rsidRPr="00625C76">
              <w:rPr>
                <w:rFonts w:ascii="Book Antiqua" w:hAnsi="Book Antiqua"/>
              </w:rPr>
              <w:t>2.3</w:t>
            </w:r>
          </w:p>
        </w:tc>
        <w:tc>
          <w:tcPr>
            <w:tcW w:w="860" w:type="dxa"/>
            <w:gridSpan w:val="2"/>
            <w:tcBorders>
              <w:bottom w:val="nil"/>
            </w:tcBorders>
          </w:tcPr>
          <w:p w14:paraId="070E838D" w14:textId="77777777" w:rsidR="0045327B" w:rsidRPr="00625C76" w:rsidRDefault="0045327B" w:rsidP="00625C76">
            <w:pPr>
              <w:spacing w:line="360" w:lineRule="auto"/>
              <w:jc w:val="both"/>
              <w:rPr>
                <w:rFonts w:ascii="Book Antiqua" w:hAnsi="Book Antiqua"/>
              </w:rPr>
            </w:pPr>
            <w:r w:rsidRPr="00625C76">
              <w:rPr>
                <w:rFonts w:ascii="Book Antiqua" w:hAnsi="Book Antiqua"/>
              </w:rPr>
              <w:t>9.3</w:t>
            </w:r>
          </w:p>
        </w:tc>
        <w:tc>
          <w:tcPr>
            <w:tcW w:w="1087" w:type="dxa"/>
            <w:tcBorders>
              <w:bottom w:val="nil"/>
              <w:right w:val="nil"/>
            </w:tcBorders>
          </w:tcPr>
          <w:p w14:paraId="52D97D4E" w14:textId="77777777" w:rsidR="0045327B" w:rsidRPr="00625C76" w:rsidRDefault="0045327B" w:rsidP="00625C76">
            <w:pPr>
              <w:spacing w:line="360" w:lineRule="auto"/>
              <w:jc w:val="both"/>
              <w:rPr>
                <w:rFonts w:ascii="Book Antiqua" w:hAnsi="Book Antiqua"/>
              </w:rPr>
            </w:pPr>
            <w:r w:rsidRPr="00625C76">
              <w:rPr>
                <w:rFonts w:ascii="Book Antiqua" w:hAnsi="Book Antiqua"/>
              </w:rPr>
              <w:t>11.6</w:t>
            </w:r>
          </w:p>
        </w:tc>
      </w:tr>
      <w:tr w:rsidR="0045327B" w:rsidRPr="00625C76" w14:paraId="00134B73" w14:textId="77777777" w:rsidTr="0045327B">
        <w:trPr>
          <w:trHeight w:val="461"/>
        </w:trPr>
        <w:tc>
          <w:tcPr>
            <w:tcW w:w="3334" w:type="dxa"/>
            <w:tcBorders>
              <w:top w:val="nil"/>
              <w:left w:val="nil"/>
              <w:bottom w:val="nil"/>
            </w:tcBorders>
          </w:tcPr>
          <w:p w14:paraId="7B3D77B8" w14:textId="5472177E" w:rsidR="0045327B" w:rsidRPr="00625C76" w:rsidRDefault="0045327B" w:rsidP="00625C76">
            <w:pPr>
              <w:spacing w:line="360" w:lineRule="auto"/>
              <w:jc w:val="both"/>
              <w:rPr>
                <w:rFonts w:ascii="Book Antiqua" w:hAnsi="Book Antiqua"/>
              </w:rPr>
            </w:pPr>
            <w:r w:rsidRPr="00625C76">
              <w:rPr>
                <w:rFonts w:ascii="Book Antiqua" w:hAnsi="Book Antiqua"/>
              </w:rPr>
              <w:t xml:space="preserve">Northern </w:t>
            </w:r>
            <w:proofErr w:type="gramStart"/>
            <w:r w:rsidRPr="00625C76">
              <w:rPr>
                <w:rFonts w:ascii="Book Antiqua" w:hAnsi="Book Antiqua"/>
              </w:rPr>
              <w:t>Nigeria</w:t>
            </w:r>
            <w:r w:rsidRPr="0045327B">
              <w:rPr>
                <w:rFonts w:ascii="Book Antiqua" w:hAnsi="Book Antiqua"/>
                <w:vertAlign w:val="superscript"/>
              </w:rPr>
              <w:t>[</w:t>
            </w:r>
            <w:proofErr w:type="gramEnd"/>
            <w:r w:rsidRPr="00625C76">
              <w:rPr>
                <w:rFonts w:ascii="Book Antiqua" w:eastAsiaTheme="minorHAnsi" w:hAnsi="Book Antiqua"/>
                <w:noProof/>
                <w:vertAlign w:val="superscript"/>
              </w:rPr>
              <w:t>17</w:t>
            </w:r>
            <w:r>
              <w:rPr>
                <w:rFonts w:ascii="Book Antiqua" w:eastAsiaTheme="minorHAnsi" w:hAnsi="Book Antiqua"/>
                <w:noProof/>
                <w:vertAlign w:val="superscript"/>
              </w:rPr>
              <w:t>]</w:t>
            </w:r>
          </w:p>
        </w:tc>
        <w:tc>
          <w:tcPr>
            <w:tcW w:w="2078" w:type="dxa"/>
            <w:tcBorders>
              <w:top w:val="nil"/>
              <w:bottom w:val="nil"/>
            </w:tcBorders>
          </w:tcPr>
          <w:p w14:paraId="0026CDC0" w14:textId="77777777" w:rsidR="0045327B" w:rsidRPr="00625C76" w:rsidRDefault="0045327B" w:rsidP="00625C76">
            <w:pPr>
              <w:spacing w:line="360" w:lineRule="auto"/>
              <w:jc w:val="both"/>
              <w:rPr>
                <w:rFonts w:ascii="Book Antiqua" w:hAnsi="Book Antiqua"/>
              </w:rPr>
            </w:pPr>
            <w:r w:rsidRPr="00625C76">
              <w:rPr>
                <w:rFonts w:ascii="Book Antiqua" w:hAnsi="Book Antiqua"/>
              </w:rPr>
              <w:t>2012</w:t>
            </w:r>
          </w:p>
        </w:tc>
        <w:tc>
          <w:tcPr>
            <w:tcW w:w="1810" w:type="dxa"/>
            <w:tcBorders>
              <w:top w:val="nil"/>
              <w:bottom w:val="nil"/>
            </w:tcBorders>
          </w:tcPr>
          <w:p w14:paraId="6BAFF49F" w14:textId="77777777" w:rsidR="0045327B" w:rsidRPr="00625C76" w:rsidRDefault="0045327B" w:rsidP="00625C76">
            <w:pPr>
              <w:spacing w:line="360" w:lineRule="auto"/>
              <w:jc w:val="both"/>
              <w:rPr>
                <w:rFonts w:ascii="Book Antiqua" w:hAnsi="Book Antiqua"/>
              </w:rPr>
            </w:pPr>
            <w:r w:rsidRPr="00625C76">
              <w:rPr>
                <w:rFonts w:ascii="Book Antiqua" w:hAnsi="Book Antiqua"/>
              </w:rPr>
              <w:t xml:space="preserve">49.5 </w:t>
            </w:r>
            <w:r w:rsidRPr="00625C76">
              <w:rPr>
                <w:rFonts w:ascii="Book Antiqua" w:hAnsi="Book Antiqua" w:cstheme="minorHAnsi"/>
                <w:color w:val="000000" w:themeColor="text1"/>
              </w:rPr>
              <w:sym w:font="Symbol" w:char="F0B1"/>
            </w:r>
            <w:r w:rsidRPr="00625C76">
              <w:rPr>
                <w:rFonts w:ascii="Book Antiqua" w:hAnsi="Book Antiqua" w:cstheme="minorHAnsi"/>
                <w:color w:val="000000" w:themeColor="text1"/>
              </w:rPr>
              <w:t xml:space="preserve"> 15</w:t>
            </w:r>
          </w:p>
        </w:tc>
        <w:tc>
          <w:tcPr>
            <w:tcW w:w="1531" w:type="dxa"/>
            <w:tcBorders>
              <w:top w:val="nil"/>
              <w:bottom w:val="nil"/>
            </w:tcBorders>
          </w:tcPr>
          <w:p w14:paraId="5848689B" w14:textId="77777777" w:rsidR="0045327B" w:rsidRPr="00625C76" w:rsidRDefault="0045327B" w:rsidP="00625C76">
            <w:pPr>
              <w:spacing w:line="360" w:lineRule="auto"/>
              <w:jc w:val="both"/>
              <w:rPr>
                <w:rFonts w:ascii="Book Antiqua" w:hAnsi="Book Antiqua"/>
              </w:rPr>
            </w:pPr>
            <w:r w:rsidRPr="00625C76">
              <w:rPr>
                <w:rFonts w:ascii="Book Antiqua" w:hAnsi="Book Antiqua"/>
              </w:rPr>
              <w:t>68 (46)</w:t>
            </w:r>
          </w:p>
        </w:tc>
        <w:tc>
          <w:tcPr>
            <w:tcW w:w="1540" w:type="dxa"/>
            <w:tcBorders>
              <w:top w:val="nil"/>
              <w:bottom w:val="nil"/>
            </w:tcBorders>
          </w:tcPr>
          <w:p w14:paraId="3298BCDE" w14:textId="60952AFC" w:rsidR="0045327B" w:rsidRPr="00625C76" w:rsidRDefault="0045327B" w:rsidP="00625C76">
            <w:pPr>
              <w:spacing w:line="360" w:lineRule="auto"/>
              <w:jc w:val="both"/>
              <w:rPr>
                <w:rFonts w:ascii="Book Antiqua" w:hAnsi="Book Antiqua"/>
              </w:rPr>
            </w:pPr>
            <w:r w:rsidRPr="00625C76">
              <w:rPr>
                <w:rFonts w:ascii="Book Antiqua" w:hAnsi="Book Antiqua"/>
              </w:rPr>
              <w:t>80 (54)</w:t>
            </w:r>
          </w:p>
        </w:tc>
        <w:tc>
          <w:tcPr>
            <w:tcW w:w="987" w:type="dxa"/>
            <w:tcBorders>
              <w:top w:val="nil"/>
              <w:bottom w:val="nil"/>
            </w:tcBorders>
          </w:tcPr>
          <w:p w14:paraId="289250A4" w14:textId="77777777" w:rsidR="0045327B" w:rsidRPr="00625C76" w:rsidRDefault="0045327B" w:rsidP="00625C76">
            <w:pPr>
              <w:spacing w:line="360" w:lineRule="auto"/>
              <w:jc w:val="both"/>
              <w:rPr>
                <w:rFonts w:ascii="Book Antiqua" w:hAnsi="Book Antiqua"/>
              </w:rPr>
            </w:pPr>
            <w:r w:rsidRPr="00625C76">
              <w:rPr>
                <w:rFonts w:ascii="Book Antiqua" w:hAnsi="Book Antiqua"/>
              </w:rPr>
              <w:t>148</w:t>
            </w:r>
          </w:p>
        </w:tc>
        <w:tc>
          <w:tcPr>
            <w:tcW w:w="769" w:type="dxa"/>
            <w:tcBorders>
              <w:top w:val="nil"/>
              <w:bottom w:val="nil"/>
            </w:tcBorders>
          </w:tcPr>
          <w:p w14:paraId="102C5BB4" w14:textId="77777777" w:rsidR="0045327B" w:rsidRPr="00625C76" w:rsidRDefault="0045327B" w:rsidP="00625C76">
            <w:pPr>
              <w:spacing w:line="360" w:lineRule="auto"/>
              <w:jc w:val="both"/>
              <w:rPr>
                <w:rFonts w:ascii="Book Antiqua" w:hAnsi="Book Antiqua"/>
              </w:rPr>
            </w:pPr>
            <w:r w:rsidRPr="00625C76">
              <w:rPr>
                <w:rFonts w:ascii="Book Antiqua" w:hAnsi="Book Antiqua"/>
              </w:rPr>
              <w:t>6.8</w:t>
            </w:r>
          </w:p>
        </w:tc>
        <w:tc>
          <w:tcPr>
            <w:tcW w:w="860" w:type="dxa"/>
            <w:gridSpan w:val="2"/>
            <w:tcBorders>
              <w:top w:val="nil"/>
              <w:bottom w:val="nil"/>
            </w:tcBorders>
          </w:tcPr>
          <w:p w14:paraId="10C6BDBE" w14:textId="77777777" w:rsidR="0045327B" w:rsidRPr="00625C76" w:rsidRDefault="0045327B" w:rsidP="00625C76">
            <w:pPr>
              <w:spacing w:line="360" w:lineRule="auto"/>
              <w:jc w:val="both"/>
              <w:rPr>
                <w:rFonts w:ascii="Book Antiqua" w:hAnsi="Book Antiqua"/>
              </w:rPr>
            </w:pPr>
            <w:r w:rsidRPr="00625C76">
              <w:rPr>
                <w:rFonts w:ascii="Book Antiqua" w:hAnsi="Book Antiqua"/>
              </w:rPr>
              <w:t>2.7</w:t>
            </w:r>
          </w:p>
        </w:tc>
        <w:tc>
          <w:tcPr>
            <w:tcW w:w="1087" w:type="dxa"/>
            <w:tcBorders>
              <w:top w:val="nil"/>
              <w:bottom w:val="nil"/>
              <w:right w:val="nil"/>
            </w:tcBorders>
          </w:tcPr>
          <w:p w14:paraId="3369E217" w14:textId="77777777" w:rsidR="0045327B" w:rsidRPr="00625C76" w:rsidRDefault="0045327B" w:rsidP="00625C76">
            <w:pPr>
              <w:spacing w:line="360" w:lineRule="auto"/>
              <w:jc w:val="both"/>
              <w:rPr>
                <w:rFonts w:ascii="Book Antiqua" w:hAnsi="Book Antiqua"/>
              </w:rPr>
            </w:pPr>
            <w:r w:rsidRPr="00625C76">
              <w:rPr>
                <w:rFonts w:ascii="Book Antiqua" w:hAnsi="Book Antiqua"/>
              </w:rPr>
              <w:t>9.5</w:t>
            </w:r>
          </w:p>
        </w:tc>
      </w:tr>
      <w:tr w:rsidR="0045327B" w:rsidRPr="00625C76" w14:paraId="2F32336C" w14:textId="77777777" w:rsidTr="0045327B">
        <w:trPr>
          <w:trHeight w:val="425"/>
        </w:trPr>
        <w:tc>
          <w:tcPr>
            <w:tcW w:w="3334" w:type="dxa"/>
            <w:tcBorders>
              <w:top w:val="nil"/>
              <w:left w:val="nil"/>
              <w:bottom w:val="nil"/>
            </w:tcBorders>
          </w:tcPr>
          <w:p w14:paraId="289F092B" w14:textId="50712DFE" w:rsidR="0045327B" w:rsidRPr="00625C76" w:rsidRDefault="0045327B" w:rsidP="0045327B">
            <w:pPr>
              <w:spacing w:line="360" w:lineRule="auto"/>
              <w:jc w:val="both"/>
              <w:rPr>
                <w:rFonts w:ascii="Book Antiqua" w:hAnsi="Book Antiqua"/>
              </w:rPr>
            </w:pPr>
            <w:r w:rsidRPr="00625C76">
              <w:rPr>
                <w:rFonts w:ascii="Book Antiqua" w:hAnsi="Book Antiqua"/>
              </w:rPr>
              <w:t>Mbarara, Uganda</w:t>
            </w:r>
            <w:r w:rsidRPr="00625C76">
              <w:rPr>
                <w:rFonts w:ascii="Book Antiqua" w:eastAsiaTheme="minorHAnsi" w:hAnsi="Book Antiqua"/>
              </w:rPr>
              <w:fldChar w:fldCharType="begin">
                <w:fldData xml:space="preserve">PEVuZE5vdGU+PENpdGU+PEF1dGhvcj5PYmF5bzwvQXV0aG9yPjxZZWFyPjIwMTU8L1llYXI+PFJl
Y051bT4xNjc8L1JlY051bT48RGlzcGxheVRleHQ+PHN0eWxlIGZhY2U9InN1cGVyc2NyaXB0Ij5b
MzldPC9zdHlsZT48L0Rpc3BsYXlUZXh0PjxyZWNvcmQ+PHJlYy1udW1iZXI+MTY3PC9yZWMtbnVt
YmVyPjxmb3JlaWduLWtleXM+PGtleSBhcHA9IkVOIiBkYi1pZD0ic3J2c3p3MjV1dnJwMG9lOXRy
NHh2OWQwZXNydDJ4NXplMjl6IiB0aW1lc3RhbXA9IjE1NDczMzc3NTMiIGd1aWQ9IjI4NzJiOWQx
LTg1MjMtNDk0My1hOTU4LTBlNzZhYWU1MjMxNCI+MTY3PC9rZXk+PC9mb3JlaWduLWtleXM+PHJl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Pr="00625C76">
              <w:rPr>
                <w:rFonts w:ascii="Book Antiqua" w:eastAsiaTheme="minorHAnsi" w:hAnsi="Book Antiqua"/>
              </w:rPr>
              <w:instrText xml:space="preserve"> ADDIN EN.CITE </w:instrText>
            </w:r>
            <w:r w:rsidRPr="00625C76">
              <w:rPr>
                <w:rFonts w:ascii="Book Antiqua" w:eastAsiaTheme="minorHAnsi" w:hAnsi="Book Antiqua"/>
              </w:rPr>
              <w:fldChar w:fldCharType="begin">
                <w:fldData xml:space="preserve">PEVuZE5vdGU+PENpdGU+PEF1dGhvcj5PYmF5bzwvQXV0aG9yPjxZZWFyPjIwMTU8L1llYXI+PFJl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</w:fldData>
              </w:fldChar>
            </w:r>
            <w:r w:rsidRPr="00625C76">
              <w:rPr>
                <w:rFonts w:ascii="Book Antiqua" w:eastAsiaTheme="minorHAnsi" w:hAnsi="Book Antiqua"/>
              </w:rPr>
              <w:instrText xml:space="preserve"> ADDIN EN.CITE.DATA </w:instrText>
            </w:r>
            <w:r w:rsidRPr="00625C76">
              <w:rPr>
                <w:rFonts w:ascii="Book Antiqua" w:eastAsiaTheme="minorHAnsi" w:hAnsi="Book Antiqua"/>
              </w:rPr>
            </w:r>
            <w:r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Pr="00625C76">
              <w:rPr>
                <w:rFonts w:ascii="Book Antiqua" w:eastAsiaTheme="minorHAnsi" w:hAnsi="Book Antiqua"/>
                <w:noProof/>
                <w:vertAlign w:val="superscript"/>
              </w:rPr>
              <w:t>[39]</w:t>
            </w:r>
            <w:r w:rsidRPr="00625C76">
              <w:rPr>
                <w:rFonts w:ascii="Book Antiqua" w:eastAsiaTheme="minorHAnsi" w:hAnsi="Book Antiqua"/>
              </w:rPr>
              <w:fldChar w:fldCharType="end"/>
            </w:r>
          </w:p>
        </w:tc>
        <w:tc>
          <w:tcPr>
            <w:tcW w:w="2078" w:type="dxa"/>
            <w:tcBorders>
              <w:top w:val="nil"/>
              <w:bottom w:val="nil"/>
            </w:tcBorders>
          </w:tcPr>
          <w:p w14:paraId="782F7FF9" w14:textId="77777777" w:rsidR="0045327B" w:rsidRPr="00625C76" w:rsidRDefault="0045327B" w:rsidP="00625C76">
            <w:pPr>
              <w:spacing w:line="360" w:lineRule="auto"/>
              <w:jc w:val="both"/>
              <w:rPr>
                <w:rFonts w:ascii="Book Antiqua" w:hAnsi="Book Antiqua"/>
              </w:rPr>
            </w:pPr>
            <w:r w:rsidRPr="00625C76">
              <w:rPr>
                <w:rFonts w:ascii="Book Antiqua" w:hAnsi="Book Antiqua"/>
              </w:rPr>
              <w:t>2014-2015</w:t>
            </w:r>
          </w:p>
        </w:tc>
        <w:tc>
          <w:tcPr>
            <w:tcW w:w="1810" w:type="dxa"/>
            <w:tcBorders>
              <w:top w:val="nil"/>
              <w:bottom w:val="nil"/>
            </w:tcBorders>
          </w:tcPr>
          <w:p w14:paraId="514D6CFD" w14:textId="77777777" w:rsidR="0045327B" w:rsidRPr="00625C76" w:rsidRDefault="0045327B" w:rsidP="00625C76">
            <w:pPr>
              <w:spacing w:line="360" w:lineRule="auto"/>
              <w:jc w:val="both"/>
              <w:rPr>
                <w:rFonts w:ascii="Book Antiqua" w:hAnsi="Book Antiqua"/>
              </w:rPr>
            </w:pPr>
            <w:r w:rsidRPr="00625C76">
              <w:rPr>
                <w:rFonts w:ascii="Book Antiqua" w:hAnsi="Book Antiqua"/>
              </w:rPr>
              <w:t xml:space="preserve">53.5 </w:t>
            </w:r>
            <w:r w:rsidRPr="00625C76">
              <w:rPr>
                <w:rFonts w:ascii="Book Antiqua" w:hAnsi="Book Antiqua" w:cstheme="minorHAnsi"/>
                <w:color w:val="000000" w:themeColor="text1"/>
              </w:rPr>
              <w:sym w:font="Symbol" w:char="F0B1"/>
            </w:r>
            <w:r w:rsidRPr="00625C76">
              <w:rPr>
                <w:rFonts w:ascii="Book Antiqua" w:hAnsi="Book Antiqua" w:cstheme="minorHAnsi"/>
                <w:color w:val="000000" w:themeColor="text1"/>
              </w:rPr>
              <w:t xml:space="preserve"> 17.8</w:t>
            </w:r>
          </w:p>
        </w:tc>
        <w:tc>
          <w:tcPr>
            <w:tcW w:w="1531" w:type="dxa"/>
            <w:tcBorders>
              <w:top w:val="nil"/>
              <w:bottom w:val="nil"/>
            </w:tcBorders>
          </w:tcPr>
          <w:p w14:paraId="225B17BA" w14:textId="77777777" w:rsidR="0045327B" w:rsidRPr="00625C76" w:rsidRDefault="0045327B" w:rsidP="00625C76">
            <w:pPr>
              <w:spacing w:line="360" w:lineRule="auto"/>
              <w:jc w:val="both"/>
              <w:rPr>
                <w:rFonts w:ascii="Book Antiqua" w:hAnsi="Book Antiqua"/>
              </w:rPr>
            </w:pPr>
            <w:r w:rsidRPr="00625C76">
              <w:rPr>
                <w:rFonts w:ascii="Book Antiqua" w:hAnsi="Book Antiqua"/>
              </w:rPr>
              <w:t>110 (59.8)</w:t>
            </w:r>
          </w:p>
        </w:tc>
        <w:tc>
          <w:tcPr>
            <w:tcW w:w="1540" w:type="dxa"/>
            <w:tcBorders>
              <w:top w:val="nil"/>
              <w:bottom w:val="nil"/>
            </w:tcBorders>
          </w:tcPr>
          <w:p w14:paraId="1BAA110A" w14:textId="77777777" w:rsidR="0045327B" w:rsidRPr="00625C76" w:rsidRDefault="0045327B" w:rsidP="00625C76">
            <w:pPr>
              <w:spacing w:line="360" w:lineRule="auto"/>
              <w:jc w:val="both"/>
              <w:rPr>
                <w:rFonts w:ascii="Book Antiqua" w:hAnsi="Book Antiqua"/>
              </w:rPr>
            </w:pPr>
            <w:r w:rsidRPr="00625C76">
              <w:rPr>
                <w:rFonts w:ascii="Book Antiqua" w:hAnsi="Book Antiqua"/>
              </w:rPr>
              <w:t>74 (40.2)</w:t>
            </w:r>
          </w:p>
        </w:tc>
        <w:tc>
          <w:tcPr>
            <w:tcW w:w="987" w:type="dxa"/>
            <w:tcBorders>
              <w:top w:val="nil"/>
              <w:bottom w:val="nil"/>
            </w:tcBorders>
          </w:tcPr>
          <w:p w14:paraId="665C77A2" w14:textId="77777777" w:rsidR="0045327B" w:rsidRPr="00625C76" w:rsidRDefault="0045327B" w:rsidP="00625C76">
            <w:pPr>
              <w:spacing w:line="360" w:lineRule="auto"/>
              <w:jc w:val="both"/>
              <w:rPr>
                <w:rFonts w:ascii="Book Antiqua" w:hAnsi="Book Antiqua"/>
              </w:rPr>
            </w:pPr>
            <w:r w:rsidRPr="00625C76">
              <w:rPr>
                <w:rFonts w:ascii="Book Antiqua" w:hAnsi="Book Antiqua"/>
              </w:rPr>
              <w:t>184</w:t>
            </w:r>
          </w:p>
        </w:tc>
        <w:tc>
          <w:tcPr>
            <w:tcW w:w="769" w:type="dxa"/>
            <w:tcBorders>
              <w:top w:val="nil"/>
              <w:bottom w:val="nil"/>
            </w:tcBorders>
          </w:tcPr>
          <w:p w14:paraId="04667B3D" w14:textId="77777777" w:rsidR="0045327B" w:rsidRPr="00625C76" w:rsidRDefault="0045327B" w:rsidP="00625C76">
            <w:pPr>
              <w:spacing w:line="360" w:lineRule="auto"/>
              <w:jc w:val="both"/>
              <w:rPr>
                <w:rFonts w:ascii="Book Antiqua" w:hAnsi="Book Antiqua"/>
              </w:rPr>
            </w:pPr>
            <w:r w:rsidRPr="00625C76">
              <w:rPr>
                <w:rFonts w:ascii="Book Antiqua" w:hAnsi="Book Antiqua"/>
              </w:rPr>
              <w:t>3.8</w:t>
            </w:r>
          </w:p>
        </w:tc>
        <w:tc>
          <w:tcPr>
            <w:tcW w:w="860" w:type="dxa"/>
            <w:gridSpan w:val="2"/>
            <w:tcBorders>
              <w:top w:val="nil"/>
              <w:bottom w:val="nil"/>
            </w:tcBorders>
          </w:tcPr>
          <w:p w14:paraId="6A929086" w14:textId="77777777" w:rsidR="0045327B" w:rsidRPr="00625C76" w:rsidRDefault="0045327B" w:rsidP="00625C76">
            <w:pPr>
              <w:spacing w:line="360" w:lineRule="auto"/>
              <w:jc w:val="both"/>
              <w:rPr>
                <w:rFonts w:ascii="Book Antiqua" w:hAnsi="Book Antiqua"/>
              </w:rPr>
            </w:pPr>
            <w:r w:rsidRPr="00625C76">
              <w:rPr>
                <w:rFonts w:ascii="Book Antiqua" w:hAnsi="Book Antiqua"/>
              </w:rPr>
              <w:t>7.6</w:t>
            </w:r>
          </w:p>
        </w:tc>
        <w:tc>
          <w:tcPr>
            <w:tcW w:w="1087" w:type="dxa"/>
            <w:tcBorders>
              <w:top w:val="nil"/>
              <w:bottom w:val="nil"/>
              <w:right w:val="nil"/>
            </w:tcBorders>
          </w:tcPr>
          <w:p w14:paraId="13BF5BD2" w14:textId="77777777" w:rsidR="0045327B" w:rsidRPr="00625C76" w:rsidRDefault="0045327B" w:rsidP="00625C76">
            <w:pPr>
              <w:spacing w:line="360" w:lineRule="auto"/>
              <w:jc w:val="both"/>
              <w:rPr>
                <w:rFonts w:ascii="Book Antiqua" w:hAnsi="Book Antiqua"/>
              </w:rPr>
            </w:pPr>
            <w:r w:rsidRPr="00625C76">
              <w:rPr>
                <w:rFonts w:ascii="Book Antiqua" w:hAnsi="Book Antiqua"/>
              </w:rPr>
              <w:t>11.4</w:t>
            </w:r>
          </w:p>
        </w:tc>
      </w:tr>
      <w:tr w:rsidR="0045327B" w:rsidRPr="00625C76" w14:paraId="6B74DDDF" w14:textId="77777777" w:rsidTr="0045327B">
        <w:trPr>
          <w:trHeight w:val="389"/>
        </w:trPr>
        <w:tc>
          <w:tcPr>
            <w:tcW w:w="3334" w:type="dxa"/>
            <w:tcBorders>
              <w:top w:val="nil"/>
              <w:left w:val="nil"/>
              <w:bottom w:val="nil"/>
            </w:tcBorders>
          </w:tcPr>
          <w:p w14:paraId="33EB8F8D" w14:textId="58CA88ED"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Accra, Ghana</w:t>
            </w:r>
            <w:r w:rsidRPr="00625C76">
              <w:rPr>
                <w:rFonts w:ascii="Book Antiqua" w:hAnsi="Book Antiqua"/>
                <w:color w:val="000000" w:themeColor="text1"/>
              </w:rPr>
              <w:fldChar w:fldCharType="begin"/>
            </w:r>
            <w:r w:rsidRPr="00625C76">
              <w:rPr>
                <w:rFonts w:ascii="Book Antiqua" w:hAnsi="Book Antiqua"/>
                <w:color w:val="000000" w:themeColor="text1"/>
              </w:rPr>
              <w:instrText xml:space="preserve"> ADDIN EN.CITE &lt;EndNote&gt;&lt;Cite&gt;&lt;Author&gt;Aduful&lt;/Author&gt;&lt;Year&gt;2007&lt;/Year&gt;&lt;RecNum&gt;463&lt;/RecNum&gt;&lt;DisplayText&gt;&lt;style face="superscript"&gt;[75]&lt;/style&gt;&lt;/DisplayText&gt;&lt;record&gt;&lt;rec-number&gt;463&lt;/rec-number&gt;&lt;foreign-keys&gt;&lt;key app="EN" db-id="srvszw25uvrp0oe9tr4xv9d0esrt2x5ze29z" timestamp="1551994041" guid="2d24eeed-200f-417c-a5e2-2e74aa3e86ad"&gt;463&lt;/key&gt;&lt;/foreign-keys&gt;&lt;ref-type name="Journal Article"&gt;17&lt;/ref-type&gt;&lt;contributors&gt;&lt;authors&gt;&lt;author&gt;Aduful, H.&lt;/author&gt;&lt;author&gt;Naaeder, S.&lt;/author&gt;&lt;author&gt;Darko, R.&lt;/author&gt;&lt;author&gt;Baako, B.&lt;/author&gt;&lt;author&gt;Clegg-Lamptey, J.&lt;/author&gt;&lt;author&gt;Nkrumah, K.&lt;/author&gt;&lt;author&gt;Adu-Aryee, N.&lt;/author&gt;&lt;author&gt;Kyere, M.&lt;/author&gt;&lt;/authors&gt;&lt;/contributors&gt;&lt;auth-address&gt;Department of Surgery, University Of Ghana Medical School, P.O. Box 4236, Accra, Ghana.&lt;/auth-address&gt;&lt;titles&gt;&lt;title&gt;Upper gastrointestinal endoscopy at the korle bu teaching hospital, accra, ghana&lt;/title&gt;&lt;secondary-title&gt;Ghana Med J&lt;/secondary-title&gt;&lt;/titles&gt;&lt;periodical&gt;&lt;full-title&gt;Ghana Med J&lt;/full-title&gt;&lt;/periodical&gt;&lt;pages&gt;12-6&lt;/pages&gt;&lt;volume&gt;41&lt;/volume&gt;&lt;number&gt;1&lt;/number&gt;&lt;edition&gt;2007/07/12&lt;/edition&gt;&lt;dates&gt;&lt;year&gt;2007&lt;/year&gt;&lt;pub-dates&gt;&lt;date&gt;Mar&lt;/date&gt;&lt;/pub-dates&gt;&lt;/dates&gt;&lt;isbn&gt;0016-9560 (Print)&amp;#xD;0016-9560 (Linking)&lt;/isbn&gt;&lt;accession-num&gt;17622333&lt;/accession-num&gt;&lt;urls&gt;&lt;related-urls&gt;&lt;url&gt;https://www.ncbi.nlm.nih.gov/pubmed/17622333&lt;/url&gt;&lt;/related-urls&gt;&lt;/urls&gt;&lt;custom2&gt;PMC1890535&lt;/custom2&gt;&lt;/record&gt;&lt;/Cite&gt;&lt;/EndNote&gt;</w:instrText>
            </w:r>
            <w:r w:rsidRPr="00625C76">
              <w:rPr>
                <w:rFonts w:ascii="Book Antiqua" w:hAnsi="Book Antiqua"/>
                <w:color w:val="000000" w:themeColor="text1"/>
              </w:rPr>
              <w:fldChar w:fldCharType="separate"/>
            </w:r>
            <w:r w:rsidRPr="00625C76">
              <w:rPr>
                <w:rFonts w:ascii="Book Antiqua" w:hAnsi="Book Antiqua"/>
                <w:noProof/>
                <w:color w:val="000000" w:themeColor="text1"/>
                <w:vertAlign w:val="superscript"/>
              </w:rPr>
              <w:t>[75]</w:t>
            </w:r>
            <w:r w:rsidRPr="00625C76">
              <w:rPr>
                <w:rFonts w:ascii="Book Antiqua" w:hAnsi="Book Antiqua"/>
                <w:color w:val="000000" w:themeColor="text1"/>
              </w:rPr>
              <w:fldChar w:fldCharType="end"/>
            </w:r>
          </w:p>
        </w:tc>
        <w:tc>
          <w:tcPr>
            <w:tcW w:w="2078" w:type="dxa"/>
            <w:tcBorders>
              <w:top w:val="nil"/>
              <w:bottom w:val="nil"/>
            </w:tcBorders>
          </w:tcPr>
          <w:p w14:paraId="6EEEDB7A"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1995-2002</w:t>
            </w:r>
          </w:p>
        </w:tc>
        <w:tc>
          <w:tcPr>
            <w:tcW w:w="1810" w:type="dxa"/>
            <w:tcBorders>
              <w:top w:val="nil"/>
              <w:bottom w:val="nil"/>
            </w:tcBorders>
          </w:tcPr>
          <w:p w14:paraId="5C66CD8E" w14:textId="6DAB85C8"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 xml:space="preserve">43.7 </w:t>
            </w:r>
            <w:r w:rsidRPr="00625C76">
              <w:rPr>
                <w:rFonts w:ascii="Book Antiqua" w:hAnsi="Book Antiqua" w:cstheme="minorHAnsi"/>
                <w:color w:val="000000" w:themeColor="text1"/>
              </w:rPr>
              <w:sym w:font="Symbol" w:char="F0B1"/>
            </w:r>
            <w:r w:rsidRPr="00625C76">
              <w:rPr>
                <w:rFonts w:ascii="Book Antiqua" w:hAnsi="Book Antiqua" w:cstheme="minorHAnsi"/>
                <w:color w:val="000000" w:themeColor="text1"/>
              </w:rPr>
              <w:t xml:space="preserve"> 10.6</w:t>
            </w:r>
          </w:p>
        </w:tc>
        <w:tc>
          <w:tcPr>
            <w:tcW w:w="1531" w:type="dxa"/>
            <w:tcBorders>
              <w:top w:val="nil"/>
              <w:bottom w:val="nil"/>
            </w:tcBorders>
          </w:tcPr>
          <w:p w14:paraId="6EE8B2B3"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3777 (54.1)</w:t>
            </w:r>
          </w:p>
        </w:tc>
        <w:tc>
          <w:tcPr>
            <w:tcW w:w="1540" w:type="dxa"/>
            <w:tcBorders>
              <w:top w:val="nil"/>
              <w:bottom w:val="nil"/>
            </w:tcBorders>
          </w:tcPr>
          <w:p w14:paraId="701C6F5E"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3200 (45.9)</w:t>
            </w:r>
          </w:p>
        </w:tc>
        <w:tc>
          <w:tcPr>
            <w:tcW w:w="987" w:type="dxa"/>
            <w:tcBorders>
              <w:top w:val="nil"/>
              <w:bottom w:val="nil"/>
            </w:tcBorders>
          </w:tcPr>
          <w:p w14:paraId="0DE94A2F"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6977</w:t>
            </w:r>
          </w:p>
        </w:tc>
        <w:tc>
          <w:tcPr>
            <w:tcW w:w="769" w:type="dxa"/>
            <w:tcBorders>
              <w:top w:val="nil"/>
              <w:bottom w:val="nil"/>
            </w:tcBorders>
          </w:tcPr>
          <w:p w14:paraId="49CFA93E"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19.6</w:t>
            </w:r>
          </w:p>
        </w:tc>
        <w:tc>
          <w:tcPr>
            <w:tcW w:w="860" w:type="dxa"/>
            <w:gridSpan w:val="2"/>
            <w:tcBorders>
              <w:top w:val="nil"/>
              <w:bottom w:val="nil"/>
            </w:tcBorders>
          </w:tcPr>
          <w:p w14:paraId="3E9C83E5"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5.0</w:t>
            </w:r>
          </w:p>
        </w:tc>
        <w:tc>
          <w:tcPr>
            <w:tcW w:w="1087" w:type="dxa"/>
            <w:tcBorders>
              <w:top w:val="nil"/>
              <w:bottom w:val="nil"/>
              <w:right w:val="nil"/>
            </w:tcBorders>
          </w:tcPr>
          <w:p w14:paraId="157CAFE7"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24.6</w:t>
            </w:r>
          </w:p>
        </w:tc>
      </w:tr>
      <w:tr w:rsidR="0045327B" w:rsidRPr="00625C76" w14:paraId="15E2F69D" w14:textId="77777777" w:rsidTr="0045327B">
        <w:trPr>
          <w:trHeight w:val="495"/>
        </w:trPr>
        <w:tc>
          <w:tcPr>
            <w:tcW w:w="3334" w:type="dxa"/>
            <w:tcBorders>
              <w:top w:val="nil"/>
              <w:left w:val="nil"/>
              <w:bottom w:val="nil"/>
            </w:tcBorders>
          </w:tcPr>
          <w:p w14:paraId="7D70B39C" w14:textId="6CF3CA35"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Kumasi, Ghana</w:t>
            </w:r>
            <w:r w:rsidRPr="00625C76">
              <w:rPr>
                <w:rFonts w:ascii="Book Antiqua" w:eastAsiaTheme="minorHAnsi" w:hAnsi="Book Antiqua"/>
                <w:color w:val="000000" w:themeColor="text1"/>
              </w:rPr>
              <w:fldChar w:fldCharType="begin"/>
            </w:r>
            <w:r w:rsidRPr="00625C76">
              <w:rPr>
                <w:rFonts w:ascii="Book Antiqua" w:eastAsiaTheme="minorHAnsi" w:hAnsi="Book Antiqua"/>
                <w:color w:val="000000" w:themeColor="text1"/>
              </w:rPr>
              <w:instrText xml:space="preserve"> ADDIN EN.CITE &lt;EndNote&gt;&lt;Cite&gt;&lt;Author&gt;Gyedu&lt;/Author&gt;&lt;Year&gt;2014&lt;/Year&gt;&lt;RecNum&gt;169&lt;/RecNum&gt;&lt;DisplayText&gt;&lt;style face="superscript"&gt;[18]&lt;/style&gt;&lt;/DisplayText&gt;&lt;record&gt;&lt;rec-number&gt;169&lt;/rec-number&gt;&lt;foreign-keys&gt;&lt;key app="EN" db-id="srvszw25uvrp0oe9tr4xv9d0esrt2x5ze29z" timestamp="1547340749" guid="47daf85a-67ce-45ad-801a-aa45fb18ee3f"&gt;169&lt;/key&gt;&lt;/foreign-keys&gt;&lt;ref-type name="Journal Article"&gt;17&lt;/ref-type&gt;&lt;contributors&gt;&lt;authors&gt;&lt;author&gt;Gyedu, A.&lt;/author&gt;&lt;author&gt;Yorke, J.&lt;/author&gt;&lt;/authors&gt;&lt;/contributors&gt;&lt;auth-address&gt;School of Medical Sciences, Kwame Nkrumah University of Science and Technology, Kumasi, Ghana ; Directorate of Surgery, Komfo Anokye Teaching Hospital, Kumasi, Ghana.&lt;/auth-address&gt;&lt;titles&gt;&lt;title&gt;Upper gastrointestinal endoscopy in the patient population of Kumasi, Ghana: indications and findings&lt;/title&gt;&lt;secondary-title&gt;Pan Afr Med J&lt;/secondary-title&gt;&lt;/titles&gt;&lt;periodical&gt;&lt;full-title&gt;Pan Afr Med J&lt;/full-title&gt;&lt;/periodical&gt;&lt;pages&gt;327&lt;/pages&gt;&lt;volume&gt;18&lt;/volume&gt;&lt;edition&gt;2014/12/06&lt;/edition&gt;&lt;keywords&gt;&lt;keyword&gt;Adult&lt;/keyword&gt;&lt;keyword&gt;Aged&lt;/keyword&gt;&lt;keyword&gt;Aged, 80 and over&lt;/keyword&gt;&lt;keyword&gt;Dyspepsia/*diagnosis/epidemiology&lt;/keyword&gt;&lt;keyword&gt;Endoscopy, Gastrointestinal/*statistics &amp;amp; numerical data&lt;/keyword&gt;&lt;keyword&gt;Female&lt;/keyword&gt;&lt;keyword&gt;Gastrointestinal Hemorrhage/*diagnosis/epidemiology&lt;/keyword&gt;&lt;keyword&gt;Ghana/epidemiology&lt;/keyword&gt;&lt;keyword&gt;Humans&lt;/keyword&gt;&lt;keyword&gt;Male&lt;/keyword&gt;&lt;keyword&gt;Middle Aged&lt;/keyword&gt;&lt;keyword&gt;Peptic Ulcer/*diagnosis/epidemiology&lt;/keyword&gt;&lt;keyword&gt;Retrospective Studies&lt;/keyword&gt;&lt;keyword&gt;Young Adult&lt;/keyword&gt;&lt;keyword&gt;Kumasi&lt;/keyword&gt;&lt;keyword&gt;Upper gastrointestinal&lt;/keyword&gt;&lt;keyword&gt;endoscopy&lt;/keyword&gt;&lt;/keywords&gt;&lt;dates&gt;&lt;year&gt;2014&lt;/year&gt;&lt;/dates&gt;&lt;isbn&gt;1937-8688 (Electronic)&lt;/isbn&gt;&lt;accession-num&gt;25478048&lt;/accession-num&gt;&lt;urls&gt;&lt;related-urls&gt;&lt;url&gt;https://www.ncbi.nlm.nih.gov/pubmed/25478048&lt;/url&gt;&lt;/related-urls&gt;&lt;/urls&gt;&lt;custom2&gt;PMC4250021&lt;/custom2&gt;&lt;electronic-resource-num&gt;10.11604/pamj.2014.18.327.4806&lt;/electronic-resource-num&gt;&lt;/record&gt;&lt;/Cite&gt;&lt;/EndNote&gt;</w:instrText>
            </w:r>
            <w:r w:rsidRPr="00625C76">
              <w:rPr>
                <w:rFonts w:ascii="Book Antiqua" w:eastAsiaTheme="minorHAnsi" w:hAnsi="Book Antiqua"/>
                <w:color w:val="000000" w:themeColor="text1"/>
              </w:rPr>
              <w:fldChar w:fldCharType="separate"/>
            </w:r>
            <w:r w:rsidRPr="00625C76">
              <w:rPr>
                <w:rFonts w:ascii="Book Antiqua" w:eastAsiaTheme="minorHAnsi" w:hAnsi="Book Antiqua"/>
                <w:noProof/>
                <w:color w:val="000000" w:themeColor="text1"/>
                <w:vertAlign w:val="superscript"/>
              </w:rPr>
              <w:t>[18]</w:t>
            </w:r>
            <w:r w:rsidRPr="00625C76">
              <w:rPr>
                <w:rFonts w:ascii="Book Antiqua" w:eastAsiaTheme="minorHAnsi" w:hAnsi="Book Antiqua"/>
                <w:color w:val="000000" w:themeColor="text1"/>
              </w:rPr>
              <w:fldChar w:fldCharType="end"/>
            </w:r>
          </w:p>
        </w:tc>
        <w:tc>
          <w:tcPr>
            <w:tcW w:w="2078" w:type="dxa"/>
            <w:tcBorders>
              <w:top w:val="nil"/>
              <w:bottom w:val="nil"/>
            </w:tcBorders>
          </w:tcPr>
          <w:p w14:paraId="67A774C2"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2006-2011</w:t>
            </w:r>
          </w:p>
        </w:tc>
        <w:tc>
          <w:tcPr>
            <w:tcW w:w="1810" w:type="dxa"/>
            <w:tcBorders>
              <w:top w:val="nil"/>
              <w:bottom w:val="nil"/>
            </w:tcBorders>
          </w:tcPr>
          <w:p w14:paraId="1E3737E1"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w:t>
            </w:r>
          </w:p>
        </w:tc>
        <w:tc>
          <w:tcPr>
            <w:tcW w:w="1531" w:type="dxa"/>
            <w:tcBorders>
              <w:top w:val="nil"/>
              <w:bottom w:val="nil"/>
            </w:tcBorders>
          </w:tcPr>
          <w:p w14:paraId="68C58FBD" w14:textId="461ABA27"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1337 (43)</w:t>
            </w:r>
          </w:p>
        </w:tc>
        <w:tc>
          <w:tcPr>
            <w:tcW w:w="1540" w:type="dxa"/>
            <w:tcBorders>
              <w:top w:val="nil"/>
              <w:bottom w:val="nil"/>
            </w:tcBorders>
          </w:tcPr>
          <w:p w14:paraId="69356AA7" w14:textId="21E8552A"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1773 (57)</w:t>
            </w:r>
          </w:p>
        </w:tc>
        <w:tc>
          <w:tcPr>
            <w:tcW w:w="987" w:type="dxa"/>
            <w:tcBorders>
              <w:top w:val="nil"/>
              <w:bottom w:val="nil"/>
            </w:tcBorders>
          </w:tcPr>
          <w:p w14:paraId="41498AAB" w14:textId="2094798C"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3110</w:t>
            </w:r>
          </w:p>
        </w:tc>
        <w:tc>
          <w:tcPr>
            <w:tcW w:w="769" w:type="dxa"/>
            <w:tcBorders>
              <w:top w:val="nil"/>
              <w:bottom w:val="nil"/>
            </w:tcBorders>
          </w:tcPr>
          <w:p w14:paraId="3D59A195"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3.0</w:t>
            </w:r>
          </w:p>
        </w:tc>
        <w:tc>
          <w:tcPr>
            <w:tcW w:w="860" w:type="dxa"/>
            <w:gridSpan w:val="2"/>
            <w:tcBorders>
              <w:top w:val="nil"/>
              <w:bottom w:val="nil"/>
            </w:tcBorders>
          </w:tcPr>
          <w:p w14:paraId="32989457"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4.7</w:t>
            </w:r>
          </w:p>
        </w:tc>
        <w:tc>
          <w:tcPr>
            <w:tcW w:w="1087" w:type="dxa"/>
            <w:tcBorders>
              <w:top w:val="nil"/>
              <w:bottom w:val="nil"/>
              <w:right w:val="nil"/>
            </w:tcBorders>
          </w:tcPr>
          <w:p w14:paraId="227FA4D3"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7.7</w:t>
            </w:r>
          </w:p>
        </w:tc>
      </w:tr>
      <w:tr w:rsidR="0045327B" w:rsidRPr="00625C76" w14:paraId="1DD3CFCD" w14:textId="77777777" w:rsidTr="0045327B">
        <w:trPr>
          <w:trHeight w:val="465"/>
        </w:trPr>
        <w:tc>
          <w:tcPr>
            <w:tcW w:w="3334" w:type="dxa"/>
            <w:tcBorders>
              <w:top w:val="nil"/>
              <w:left w:val="nil"/>
              <w:bottom w:val="nil"/>
            </w:tcBorders>
          </w:tcPr>
          <w:p w14:paraId="3F1BB535" w14:textId="1A5FD07E"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Nairobi, Kenya</w:t>
            </w:r>
            <w:r w:rsidRPr="00625C76">
              <w:rPr>
                <w:rFonts w:ascii="Book Antiqua" w:eastAsiaTheme="minorHAnsi" w:hAnsi="Book Antiqua"/>
                <w:color w:val="000000" w:themeColor="text1"/>
              </w:rPr>
              <w:fldChar w:fldCharType="begin"/>
            </w:r>
            <w:r w:rsidRPr="00625C76">
              <w:rPr>
                <w:rFonts w:ascii="Book Antiqua" w:eastAsiaTheme="minorHAnsi" w:hAnsi="Book Antiqua"/>
                <w:color w:val="000000" w:themeColor="text1"/>
              </w:rPr>
              <w:instrText xml:space="preserve"> ADDIN EN.CITE &lt;EndNote&gt;&lt;Cite&gt;&lt;Author&gt;Makanga&lt;/Author&gt;&lt;Year&gt;2014&lt;/Year&gt;&lt;RecNum&gt;179&lt;/RecNum&gt;&lt;DisplayText&gt;&lt;style face="superscript"&gt;[21]&lt;/style&gt;&lt;/DisplayText&gt;&lt;record&gt;&lt;rec-number&gt;179&lt;/rec-number&gt;&lt;foreign-keys&gt;&lt;key app="EN" db-id="srvszw25uvrp0oe9tr4xv9d0esrt2x5ze29z" timestamp="1547383384" guid="a536fdb3-5d9a-4a17-9a54-bd95f8839240"&gt;179&lt;/key&gt;&lt;/foreign-keys&gt;&lt;ref-type name="Journal Article"&gt;17&lt;/ref-type&gt;&lt;contributors&gt;&lt;authors&gt;&lt;author&gt;Makanga, W. Nyaoncha, A.&lt;/author&gt;&lt;/authors&gt;&lt;/contributors&gt;&lt;titles&gt;&lt;title&gt;Upper Gastrointestinal Disease in Nairobi&amp;#xD;and Nakuru Counties, Kenya; A Two Year&amp;#xD;Comparative Endoscopy Study&lt;/title&gt;&lt;secondary-title&gt;The Annals of African Surgery&lt;/secondary-title&gt;&lt;/titles&gt;&lt;periodical&gt;&lt;full-title&gt;The Annals of African Surgery&lt;/full-title&gt;&lt;/periodical&gt;&lt;volume&gt;11; 2: 35 - 39&lt;/volume&gt;&lt;dates&gt;&lt;year&gt;2014&lt;/year&gt;&lt;/dates&gt;&lt;urls&gt;&lt;/urls&gt;&lt;/record&gt;&lt;/Cite&gt;&lt;/EndNote&gt;</w:instrText>
            </w:r>
            <w:r w:rsidRPr="00625C76">
              <w:rPr>
                <w:rFonts w:ascii="Book Antiqua" w:eastAsiaTheme="minorHAnsi" w:hAnsi="Book Antiqua"/>
                <w:color w:val="000000" w:themeColor="text1"/>
              </w:rPr>
              <w:fldChar w:fldCharType="separate"/>
            </w:r>
            <w:r w:rsidRPr="00625C76">
              <w:rPr>
                <w:rFonts w:ascii="Book Antiqua" w:eastAsiaTheme="minorHAnsi" w:hAnsi="Book Antiqua"/>
                <w:noProof/>
                <w:color w:val="000000" w:themeColor="text1"/>
                <w:vertAlign w:val="superscript"/>
              </w:rPr>
              <w:t>[21]</w:t>
            </w:r>
            <w:r w:rsidRPr="00625C76">
              <w:rPr>
                <w:rFonts w:ascii="Book Antiqua" w:eastAsiaTheme="minorHAnsi" w:hAnsi="Book Antiqua"/>
                <w:color w:val="000000" w:themeColor="text1"/>
              </w:rPr>
              <w:fldChar w:fldCharType="end"/>
            </w:r>
          </w:p>
        </w:tc>
        <w:tc>
          <w:tcPr>
            <w:tcW w:w="2078" w:type="dxa"/>
            <w:tcBorders>
              <w:top w:val="nil"/>
              <w:bottom w:val="nil"/>
            </w:tcBorders>
          </w:tcPr>
          <w:p w14:paraId="250399BB"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2011-2013</w:t>
            </w:r>
          </w:p>
        </w:tc>
        <w:tc>
          <w:tcPr>
            <w:tcW w:w="1810" w:type="dxa"/>
            <w:tcBorders>
              <w:top w:val="nil"/>
              <w:bottom w:val="nil"/>
            </w:tcBorders>
          </w:tcPr>
          <w:p w14:paraId="162D6EDB"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47.0</w:t>
            </w:r>
          </w:p>
        </w:tc>
        <w:tc>
          <w:tcPr>
            <w:tcW w:w="1531" w:type="dxa"/>
            <w:tcBorders>
              <w:top w:val="nil"/>
              <w:bottom w:val="nil"/>
            </w:tcBorders>
          </w:tcPr>
          <w:p w14:paraId="44BABCF9" w14:textId="47DC7565"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1368 (43.5)</w:t>
            </w:r>
          </w:p>
        </w:tc>
        <w:tc>
          <w:tcPr>
            <w:tcW w:w="1540" w:type="dxa"/>
            <w:tcBorders>
              <w:top w:val="nil"/>
              <w:bottom w:val="nil"/>
            </w:tcBorders>
          </w:tcPr>
          <w:p w14:paraId="0589D833" w14:textId="167CECF3"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1779 (56.5)</w:t>
            </w:r>
          </w:p>
        </w:tc>
        <w:tc>
          <w:tcPr>
            <w:tcW w:w="987" w:type="dxa"/>
            <w:tcBorders>
              <w:top w:val="nil"/>
              <w:bottom w:val="nil"/>
            </w:tcBorders>
          </w:tcPr>
          <w:p w14:paraId="1437D2B4" w14:textId="7B07C546"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3147</w:t>
            </w:r>
          </w:p>
        </w:tc>
        <w:tc>
          <w:tcPr>
            <w:tcW w:w="769" w:type="dxa"/>
            <w:tcBorders>
              <w:top w:val="nil"/>
              <w:bottom w:val="nil"/>
            </w:tcBorders>
          </w:tcPr>
          <w:p w14:paraId="3C9B0361"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9.8</w:t>
            </w:r>
          </w:p>
        </w:tc>
        <w:tc>
          <w:tcPr>
            <w:tcW w:w="860" w:type="dxa"/>
            <w:gridSpan w:val="2"/>
            <w:tcBorders>
              <w:top w:val="nil"/>
              <w:bottom w:val="nil"/>
            </w:tcBorders>
          </w:tcPr>
          <w:p w14:paraId="21DD7EBA"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8.5</w:t>
            </w:r>
          </w:p>
        </w:tc>
        <w:tc>
          <w:tcPr>
            <w:tcW w:w="1087" w:type="dxa"/>
            <w:tcBorders>
              <w:top w:val="nil"/>
              <w:bottom w:val="nil"/>
              <w:right w:val="nil"/>
            </w:tcBorders>
          </w:tcPr>
          <w:p w14:paraId="49535AEB"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18.3</w:t>
            </w:r>
          </w:p>
        </w:tc>
      </w:tr>
      <w:tr w:rsidR="0045327B" w:rsidRPr="00625C76" w14:paraId="06AE4E93" w14:textId="77777777" w:rsidTr="0045327B">
        <w:trPr>
          <w:trHeight w:val="395"/>
        </w:trPr>
        <w:tc>
          <w:tcPr>
            <w:tcW w:w="3334" w:type="dxa"/>
            <w:tcBorders>
              <w:top w:val="nil"/>
              <w:left w:val="nil"/>
              <w:bottom w:val="nil"/>
            </w:tcBorders>
          </w:tcPr>
          <w:p w14:paraId="61D7AA8F" w14:textId="6AB3126B"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Nakuru, Kenya</w:t>
            </w:r>
            <w:r w:rsidRPr="00625C76">
              <w:rPr>
                <w:rFonts w:ascii="Book Antiqua" w:eastAsiaTheme="minorHAnsi" w:hAnsi="Book Antiqua"/>
                <w:color w:val="000000" w:themeColor="text1"/>
              </w:rPr>
              <w:fldChar w:fldCharType="begin"/>
            </w:r>
            <w:r w:rsidRPr="00625C76">
              <w:rPr>
                <w:rFonts w:ascii="Book Antiqua" w:eastAsiaTheme="minorHAnsi" w:hAnsi="Book Antiqua"/>
                <w:color w:val="000000" w:themeColor="text1"/>
              </w:rPr>
              <w:instrText xml:space="preserve"> ADDIN EN.CITE &lt;EndNote&gt;&lt;Cite&gt;&lt;Author&gt;Makanga&lt;/Author&gt;&lt;Year&gt;2014&lt;/Year&gt;&lt;RecNum&gt;179&lt;/RecNum&gt;&lt;DisplayText&gt;&lt;style face="superscript"&gt;[21]&lt;/style&gt;&lt;/DisplayText&gt;&lt;record&gt;&lt;rec-number&gt;179&lt;/rec-number&gt;&lt;foreign-keys&gt;&lt;key app="EN" db-id="srvszw25uvrp0oe9tr4xv9d0esrt2x5ze29z" timestamp="1547383384" guid="a536fdb3-5d9a-4a17-9a54-bd95f8839240"&gt;179&lt;/key&gt;&lt;/foreign-keys&gt;&lt;ref-type name="Journal Article"&gt;17&lt;/ref-type&gt;&lt;contributors&gt;&lt;authors&gt;&lt;author&gt;Makanga, W. Nyaoncha, A.&lt;/author&gt;&lt;/authors&gt;&lt;/contributors&gt;&lt;titles&gt;&lt;title&gt;Upper Gastrointestinal Disease in Nairobi&amp;#xD;and Nakuru Counties, Kenya; A Two Year&amp;#xD;Comparative Endoscopy Study&lt;/title&gt;&lt;secondary-title&gt;The Annals of African Surgery&lt;/secondary-title&gt;&lt;/titles&gt;&lt;periodical&gt;&lt;full-title&gt;The Annals of African Surgery&lt;/full-title&gt;&lt;/periodical&gt;&lt;volume&gt;11; 2: 35 - 39&lt;/volume&gt;&lt;dates&gt;&lt;year&gt;2014&lt;/year&gt;&lt;/dates&gt;&lt;urls&gt;&lt;/urls&gt;&lt;/record&gt;&lt;/Cite&gt;&lt;/EndNote&gt;</w:instrText>
            </w:r>
            <w:r w:rsidRPr="00625C76">
              <w:rPr>
                <w:rFonts w:ascii="Book Antiqua" w:eastAsiaTheme="minorHAnsi" w:hAnsi="Book Antiqua"/>
                <w:color w:val="000000" w:themeColor="text1"/>
              </w:rPr>
              <w:fldChar w:fldCharType="separate"/>
            </w:r>
            <w:r w:rsidRPr="00625C76">
              <w:rPr>
                <w:rFonts w:ascii="Book Antiqua" w:eastAsiaTheme="minorHAnsi" w:hAnsi="Book Antiqua"/>
                <w:noProof/>
                <w:color w:val="000000" w:themeColor="text1"/>
                <w:vertAlign w:val="superscript"/>
              </w:rPr>
              <w:t>[21]</w:t>
            </w:r>
            <w:r w:rsidRPr="00625C76">
              <w:rPr>
                <w:rFonts w:ascii="Book Antiqua" w:eastAsiaTheme="minorHAnsi" w:hAnsi="Book Antiqua"/>
                <w:color w:val="000000" w:themeColor="text1"/>
              </w:rPr>
              <w:fldChar w:fldCharType="end"/>
            </w:r>
          </w:p>
        </w:tc>
        <w:tc>
          <w:tcPr>
            <w:tcW w:w="2078" w:type="dxa"/>
            <w:tcBorders>
              <w:top w:val="nil"/>
              <w:bottom w:val="nil"/>
            </w:tcBorders>
          </w:tcPr>
          <w:p w14:paraId="29B72DE8"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2011-2013</w:t>
            </w:r>
          </w:p>
        </w:tc>
        <w:tc>
          <w:tcPr>
            <w:tcW w:w="1810" w:type="dxa"/>
            <w:tcBorders>
              <w:top w:val="nil"/>
              <w:bottom w:val="nil"/>
            </w:tcBorders>
          </w:tcPr>
          <w:p w14:paraId="7368DDB7"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42.0</w:t>
            </w:r>
          </w:p>
        </w:tc>
        <w:tc>
          <w:tcPr>
            <w:tcW w:w="1531" w:type="dxa"/>
            <w:tcBorders>
              <w:top w:val="nil"/>
              <w:bottom w:val="nil"/>
            </w:tcBorders>
          </w:tcPr>
          <w:p w14:paraId="65933E5A" w14:textId="3A778E04"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1372 (46.7)</w:t>
            </w:r>
          </w:p>
        </w:tc>
        <w:tc>
          <w:tcPr>
            <w:tcW w:w="1540" w:type="dxa"/>
            <w:tcBorders>
              <w:top w:val="nil"/>
              <w:bottom w:val="nil"/>
            </w:tcBorders>
          </w:tcPr>
          <w:p w14:paraId="171CBFCF" w14:textId="0D2B83A0"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1564 (53.3)</w:t>
            </w:r>
          </w:p>
        </w:tc>
        <w:tc>
          <w:tcPr>
            <w:tcW w:w="987" w:type="dxa"/>
            <w:tcBorders>
              <w:top w:val="nil"/>
              <w:bottom w:val="nil"/>
            </w:tcBorders>
          </w:tcPr>
          <w:p w14:paraId="44F737A0" w14:textId="74281154"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2936</w:t>
            </w:r>
          </w:p>
        </w:tc>
        <w:tc>
          <w:tcPr>
            <w:tcW w:w="769" w:type="dxa"/>
            <w:tcBorders>
              <w:top w:val="nil"/>
              <w:bottom w:val="nil"/>
            </w:tcBorders>
          </w:tcPr>
          <w:p w14:paraId="5B1DBD48"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9.5</w:t>
            </w:r>
          </w:p>
        </w:tc>
        <w:tc>
          <w:tcPr>
            <w:tcW w:w="860" w:type="dxa"/>
            <w:gridSpan w:val="2"/>
            <w:tcBorders>
              <w:top w:val="nil"/>
              <w:bottom w:val="nil"/>
            </w:tcBorders>
          </w:tcPr>
          <w:p w14:paraId="1EF349ED"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1.9</w:t>
            </w:r>
          </w:p>
        </w:tc>
        <w:tc>
          <w:tcPr>
            <w:tcW w:w="1087" w:type="dxa"/>
            <w:tcBorders>
              <w:top w:val="nil"/>
              <w:bottom w:val="nil"/>
              <w:right w:val="nil"/>
            </w:tcBorders>
          </w:tcPr>
          <w:p w14:paraId="7667C99C"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11.4</w:t>
            </w:r>
          </w:p>
        </w:tc>
      </w:tr>
      <w:tr w:rsidR="0045327B" w:rsidRPr="00625C76" w14:paraId="5270BB91" w14:textId="77777777" w:rsidTr="0045327B">
        <w:trPr>
          <w:trHeight w:val="373"/>
        </w:trPr>
        <w:tc>
          <w:tcPr>
            <w:tcW w:w="3334" w:type="dxa"/>
            <w:tcBorders>
              <w:top w:val="nil"/>
              <w:left w:val="nil"/>
              <w:bottom w:val="nil"/>
            </w:tcBorders>
          </w:tcPr>
          <w:p w14:paraId="408E45C1" w14:textId="72D691A6"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Kilimanjaro, Tanzania</w:t>
            </w:r>
            <w:r w:rsidRPr="00625C76">
              <w:rPr>
                <w:rFonts w:ascii="Book Antiqua" w:eastAsiaTheme="minorHAnsi" w:hAnsi="Book Antiqua"/>
                <w:color w:val="000000" w:themeColor="text1"/>
              </w:rPr>
              <w:fldChar w:fldCharType="begin"/>
            </w:r>
            <w:r w:rsidRPr="00625C76">
              <w:rPr>
                <w:rFonts w:ascii="Book Antiqua" w:eastAsiaTheme="minorHAnsi" w:hAnsi="Book Antiqua"/>
                <w:color w:val="000000" w:themeColor="text1"/>
              </w:rPr>
              <w:instrText xml:space="preserve"> ADDIN EN.CITE &lt;EndNote&gt;&lt;Cite&gt;&lt;Author&gt;Ayana&lt;/Author&gt;&lt;Year&gt;2014&lt;/Year&gt;&lt;RecNum&gt;164&lt;/RecNum&gt;&lt;DisplayText&gt;&lt;style face="superscript"&gt;[76]&lt;/style&gt;&lt;/DisplayText&gt;&lt;record&gt;&lt;rec-number&gt;164&lt;/rec-number&gt;&lt;foreign-keys&gt;&lt;key app="EN" db-id="srvszw25uvrp0oe9tr4xv9d0esrt2x5ze29z" timestamp="1547337377" guid="db50cfa3-1279-49eb-a431-99450514c2d0"&gt;164&lt;/key&gt;&lt;/foreign-keys&gt;&lt;ref-type name="Journal Article"&gt;17&lt;/ref-type&gt;&lt;contributors&gt;&lt;authors&gt;&lt;author&gt;Ayana, S. M.&lt;/author&gt;&lt;author&gt;Swai, B.&lt;/author&gt;&lt;author&gt;Maro, V. P.&lt;/author&gt;&lt;author&gt;Kibiki, G. S.&lt;/author&gt;&lt;/authors&gt;&lt;/contributors&gt;&lt;titles&gt;&lt;title&gt;Upper gastrointestinal endoscopic findings and prevalence of Helicobacter pylori infection among adult patients with dyspepsia in northern Tanzania&lt;/title&gt;&lt;secondary-title&gt;Tanzan J Health Res&lt;/secondary-title&gt;&lt;/titles&gt;&lt;periodical&gt;&lt;full-title&gt;Tanzan J Health Res&lt;/full-title&gt;&lt;/periodical&gt;&lt;pages&gt;16-22&lt;/pages&gt;&lt;volume&gt;16&lt;/volume&gt;&lt;number&gt;1&lt;/number&gt;&lt;edition&gt;2014/01/01&lt;/edition&gt;&lt;keywords&gt;&lt;keyword&gt;Adolescent&lt;/keyword&gt;&lt;keyword&gt;Adult&lt;/keyword&gt;&lt;keyword&gt;Aged&lt;/keyword&gt;&lt;keyword&gt;Aged, 80 and over&lt;/keyword&gt;&lt;keyword&gt;Cross-Sectional Studies&lt;/keyword&gt;&lt;keyword&gt;Dyspepsia/*microbiology&lt;/keyword&gt;&lt;keyword&gt;Endoscopy, Digestive System/*methods&lt;/keyword&gt;&lt;keyword&gt;Female&lt;/keyword&gt;&lt;keyword&gt;Helicobacter Infections/*diagnosis/*epidemiology&lt;/keyword&gt;&lt;keyword&gt;*Helicobacter pylori&lt;/keyword&gt;&lt;keyword&gt;Humans&lt;/keyword&gt;&lt;keyword&gt;Male&lt;/keyword&gt;&lt;keyword&gt;Middle Aged&lt;/keyword&gt;&lt;keyword&gt;Prevalence&lt;/keyword&gt;&lt;keyword&gt;Tanzania/epidemiology&lt;/keyword&gt;&lt;/keywords&gt;&lt;dates&gt;&lt;year&gt;2014&lt;/year&gt;&lt;pub-dates&gt;&lt;date&gt;Jan&lt;/date&gt;&lt;/pub-dates&gt;&lt;/dates&gt;&lt;isbn&gt;1821-6404 (Print)&amp;#xD;1821-9241 (Linking)&lt;/isbn&gt;&lt;accession-num&gt;26867268&lt;/accession-num&gt;&lt;urls&gt;&lt;related-urls&gt;&lt;url&gt;https://www.ncbi.nlm.nih.gov/pubmed/26867268&lt;/url&gt;&lt;/related-urls&gt;&lt;/urls&gt;&lt;/record&gt;&lt;/Cite&gt;&lt;/EndNote&gt;</w:instrText>
            </w:r>
            <w:r w:rsidRPr="00625C76">
              <w:rPr>
                <w:rFonts w:ascii="Book Antiqua" w:eastAsiaTheme="minorHAnsi" w:hAnsi="Book Antiqua"/>
                <w:color w:val="000000" w:themeColor="text1"/>
              </w:rPr>
              <w:fldChar w:fldCharType="separate"/>
            </w:r>
            <w:r w:rsidRPr="00625C76">
              <w:rPr>
                <w:rFonts w:ascii="Book Antiqua" w:eastAsiaTheme="minorHAnsi" w:hAnsi="Book Antiqua"/>
                <w:noProof/>
                <w:color w:val="000000" w:themeColor="text1"/>
                <w:vertAlign w:val="superscript"/>
              </w:rPr>
              <w:t>[76]</w:t>
            </w:r>
            <w:r w:rsidRPr="00625C76">
              <w:rPr>
                <w:rFonts w:ascii="Book Antiqua" w:eastAsiaTheme="minorHAnsi" w:hAnsi="Book Antiqua"/>
                <w:color w:val="000000" w:themeColor="text1"/>
              </w:rPr>
              <w:fldChar w:fldCharType="end"/>
            </w:r>
          </w:p>
        </w:tc>
        <w:tc>
          <w:tcPr>
            <w:tcW w:w="2078" w:type="dxa"/>
            <w:tcBorders>
              <w:top w:val="nil"/>
              <w:bottom w:val="nil"/>
            </w:tcBorders>
          </w:tcPr>
          <w:p w14:paraId="2D16C9EB"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2009-2010</w:t>
            </w:r>
          </w:p>
        </w:tc>
        <w:tc>
          <w:tcPr>
            <w:tcW w:w="1810" w:type="dxa"/>
            <w:tcBorders>
              <w:top w:val="nil"/>
              <w:bottom w:val="nil"/>
            </w:tcBorders>
          </w:tcPr>
          <w:p w14:paraId="49A57D7A" w14:textId="4A7AD2DF"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Median: 48.0</w:t>
            </w:r>
          </w:p>
        </w:tc>
        <w:tc>
          <w:tcPr>
            <w:tcW w:w="1531" w:type="dxa"/>
            <w:tcBorders>
              <w:top w:val="nil"/>
              <w:bottom w:val="nil"/>
            </w:tcBorders>
          </w:tcPr>
          <w:p w14:paraId="57A395B2" w14:textId="11E6B9CB"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99 (47.6)</w:t>
            </w:r>
          </w:p>
        </w:tc>
        <w:tc>
          <w:tcPr>
            <w:tcW w:w="1540" w:type="dxa"/>
            <w:tcBorders>
              <w:top w:val="nil"/>
              <w:bottom w:val="nil"/>
            </w:tcBorders>
          </w:tcPr>
          <w:p w14:paraId="16608B12" w14:textId="308F9BB8"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109 (52.4)</w:t>
            </w:r>
          </w:p>
        </w:tc>
        <w:tc>
          <w:tcPr>
            <w:tcW w:w="987" w:type="dxa"/>
            <w:tcBorders>
              <w:top w:val="nil"/>
              <w:bottom w:val="nil"/>
            </w:tcBorders>
          </w:tcPr>
          <w:p w14:paraId="10C3FCB2"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208</w:t>
            </w:r>
          </w:p>
        </w:tc>
        <w:tc>
          <w:tcPr>
            <w:tcW w:w="769" w:type="dxa"/>
            <w:tcBorders>
              <w:top w:val="nil"/>
              <w:bottom w:val="nil"/>
            </w:tcBorders>
          </w:tcPr>
          <w:p w14:paraId="49C1F342"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18.3</w:t>
            </w:r>
          </w:p>
        </w:tc>
        <w:tc>
          <w:tcPr>
            <w:tcW w:w="860" w:type="dxa"/>
            <w:gridSpan w:val="2"/>
            <w:tcBorders>
              <w:top w:val="nil"/>
              <w:bottom w:val="nil"/>
            </w:tcBorders>
          </w:tcPr>
          <w:p w14:paraId="309E0677"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5.8</w:t>
            </w:r>
          </w:p>
        </w:tc>
        <w:tc>
          <w:tcPr>
            <w:tcW w:w="1087" w:type="dxa"/>
            <w:tcBorders>
              <w:top w:val="nil"/>
              <w:bottom w:val="nil"/>
              <w:right w:val="nil"/>
            </w:tcBorders>
          </w:tcPr>
          <w:p w14:paraId="396AD4C1"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24.1</w:t>
            </w:r>
          </w:p>
        </w:tc>
      </w:tr>
      <w:tr w:rsidR="0045327B" w:rsidRPr="00625C76" w14:paraId="4B7951F1" w14:textId="77777777" w:rsidTr="0045327B">
        <w:trPr>
          <w:trHeight w:val="337"/>
        </w:trPr>
        <w:tc>
          <w:tcPr>
            <w:tcW w:w="3334" w:type="dxa"/>
            <w:tcBorders>
              <w:top w:val="nil"/>
              <w:left w:val="nil"/>
              <w:bottom w:val="nil"/>
            </w:tcBorders>
          </w:tcPr>
          <w:p w14:paraId="6CB03BEA" w14:textId="3EB99DD0"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Lusaka, Zambia</w:t>
            </w:r>
            <w:r w:rsidRPr="00625C76">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Pr="00625C76">
              <w:rPr>
                <w:rFonts w:ascii="Book Antiqua" w:eastAsiaTheme="minorHAnsi" w:hAnsi="Book Antiqua"/>
              </w:rPr>
              <w:instrText xml:space="preserve"> ADDIN EN.CITE </w:instrText>
            </w:r>
            <w:r w:rsidRPr="00625C76">
              <w:rPr>
                <w:rFonts w:ascii="Book Antiqua" w:eastAsiaTheme="minorHAnsi" w:hAnsi="Book Antiqua"/>
              </w:rPr>
              <w:fldChar w:fldCharType="begin">
                <w:fldData xml:space="preserve">PEVuZE5vdGU+PENpdGU+PEF1dGhvcj5GZXJuYW5kbzwvQXV0aG9yPjxZZWFyPjIwMDE8L1llYXI+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</w:fldData>
              </w:fldChar>
            </w:r>
            <w:r w:rsidRPr="00625C76">
              <w:rPr>
                <w:rFonts w:ascii="Book Antiqua" w:eastAsiaTheme="minorHAnsi" w:hAnsi="Book Antiqua"/>
              </w:rPr>
              <w:instrText xml:space="preserve"> ADDIN EN.CITE.DATA </w:instrText>
            </w:r>
            <w:r w:rsidRPr="00625C76">
              <w:rPr>
                <w:rFonts w:ascii="Book Antiqua" w:eastAsiaTheme="minorHAnsi" w:hAnsi="Book Antiqua"/>
              </w:rPr>
            </w:r>
            <w:r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Pr="00625C76">
              <w:rPr>
                <w:rFonts w:ascii="Book Antiqua" w:eastAsiaTheme="minorHAnsi" w:hAnsi="Book Antiqua"/>
                <w:noProof/>
                <w:vertAlign w:val="superscript"/>
              </w:rPr>
              <w:t>[27]</w:t>
            </w:r>
            <w:r w:rsidRPr="00625C76">
              <w:rPr>
                <w:rFonts w:ascii="Book Antiqua" w:eastAsiaTheme="minorHAnsi" w:hAnsi="Book Antiqua"/>
              </w:rPr>
              <w:fldChar w:fldCharType="end"/>
            </w:r>
          </w:p>
        </w:tc>
        <w:tc>
          <w:tcPr>
            <w:tcW w:w="2078" w:type="dxa"/>
            <w:tcBorders>
              <w:top w:val="nil"/>
              <w:bottom w:val="nil"/>
            </w:tcBorders>
          </w:tcPr>
          <w:p w14:paraId="3FF76A7B" w14:textId="6E4C7949"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1999-2002</w:t>
            </w:r>
          </w:p>
        </w:tc>
        <w:tc>
          <w:tcPr>
            <w:tcW w:w="1810" w:type="dxa"/>
            <w:tcBorders>
              <w:top w:val="nil"/>
              <w:bottom w:val="nil"/>
            </w:tcBorders>
          </w:tcPr>
          <w:p w14:paraId="11BCCEDF" w14:textId="17A7CDE2"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w:t>
            </w:r>
          </w:p>
        </w:tc>
        <w:tc>
          <w:tcPr>
            <w:tcW w:w="1531" w:type="dxa"/>
            <w:tcBorders>
              <w:top w:val="nil"/>
              <w:bottom w:val="nil"/>
            </w:tcBorders>
          </w:tcPr>
          <w:p w14:paraId="135900DB" w14:textId="5E54EC8C"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79 (35.7)</w:t>
            </w:r>
          </w:p>
        </w:tc>
        <w:tc>
          <w:tcPr>
            <w:tcW w:w="1540" w:type="dxa"/>
            <w:tcBorders>
              <w:top w:val="nil"/>
              <w:bottom w:val="nil"/>
            </w:tcBorders>
          </w:tcPr>
          <w:p w14:paraId="58827BBE" w14:textId="31D61DBE"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142 (64.3)</w:t>
            </w:r>
          </w:p>
        </w:tc>
        <w:tc>
          <w:tcPr>
            <w:tcW w:w="987" w:type="dxa"/>
            <w:tcBorders>
              <w:top w:val="nil"/>
              <w:bottom w:val="nil"/>
            </w:tcBorders>
          </w:tcPr>
          <w:p w14:paraId="20D20BFB" w14:textId="78B6FF8D"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221</w:t>
            </w:r>
          </w:p>
        </w:tc>
        <w:tc>
          <w:tcPr>
            <w:tcW w:w="769" w:type="dxa"/>
            <w:tcBorders>
              <w:top w:val="nil"/>
              <w:bottom w:val="nil"/>
            </w:tcBorders>
          </w:tcPr>
          <w:p w14:paraId="35225B80" w14:textId="0806099D"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3.1</w:t>
            </w:r>
          </w:p>
        </w:tc>
        <w:tc>
          <w:tcPr>
            <w:tcW w:w="860" w:type="dxa"/>
            <w:gridSpan w:val="2"/>
            <w:tcBorders>
              <w:top w:val="nil"/>
              <w:bottom w:val="nil"/>
            </w:tcBorders>
          </w:tcPr>
          <w:p w14:paraId="021D03A3" w14:textId="750FF6AA"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0.5</w:t>
            </w:r>
          </w:p>
        </w:tc>
        <w:tc>
          <w:tcPr>
            <w:tcW w:w="1087" w:type="dxa"/>
            <w:tcBorders>
              <w:top w:val="nil"/>
              <w:bottom w:val="nil"/>
              <w:right w:val="nil"/>
            </w:tcBorders>
          </w:tcPr>
          <w:p w14:paraId="2E21384B" w14:textId="7A49C635"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3.6</w:t>
            </w:r>
          </w:p>
        </w:tc>
      </w:tr>
      <w:tr w:rsidR="0045327B" w:rsidRPr="00625C76" w14:paraId="03BCBD22" w14:textId="77777777" w:rsidTr="0045327B">
        <w:trPr>
          <w:trHeight w:val="471"/>
        </w:trPr>
        <w:tc>
          <w:tcPr>
            <w:tcW w:w="3334" w:type="dxa"/>
            <w:tcBorders>
              <w:top w:val="nil"/>
              <w:left w:val="nil"/>
              <w:bottom w:val="nil"/>
            </w:tcBorders>
          </w:tcPr>
          <w:p w14:paraId="11B8D673" w14:textId="443F8540" w:rsidR="0045327B" w:rsidRPr="00625C76" w:rsidRDefault="0045327B" w:rsidP="0045327B">
            <w:pPr>
              <w:spacing w:line="360" w:lineRule="auto"/>
              <w:jc w:val="both"/>
              <w:rPr>
                <w:rFonts w:ascii="Book Antiqua" w:hAnsi="Book Antiqua"/>
                <w:color w:val="000000" w:themeColor="text1"/>
              </w:rPr>
            </w:pPr>
            <w:r w:rsidRPr="00625C76">
              <w:rPr>
                <w:rFonts w:ascii="Book Antiqua" w:hAnsi="Book Antiqua"/>
                <w:color w:val="000000" w:themeColor="text1"/>
              </w:rPr>
              <w:t>Rotterdam</w:t>
            </w:r>
            <w:r>
              <w:rPr>
                <w:rFonts w:ascii="Book Antiqua" w:hAnsi="Book Antiqua"/>
                <w:color w:val="000000" w:themeColor="text1"/>
              </w:rPr>
              <w:t xml:space="preserve">, </w:t>
            </w:r>
            <w:r w:rsidRPr="00625C76">
              <w:rPr>
                <w:rFonts w:ascii="Book Antiqua" w:hAnsi="Book Antiqua"/>
                <w:color w:val="000000" w:themeColor="text1"/>
              </w:rPr>
              <w:t>Netherlands</w:t>
            </w:r>
            <w:r w:rsidRPr="00625C76">
              <w:rPr>
                <w:rFonts w:ascii="Book Antiqua" w:eastAsiaTheme="minorHAnsi" w:hAnsi="Book Antiqua"/>
                <w:color w:val="000000" w:themeColor="text1"/>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Pr="00625C76">
              <w:rPr>
                <w:rFonts w:ascii="Book Antiqua" w:eastAsiaTheme="minorHAnsi" w:hAnsi="Book Antiqua"/>
                <w:color w:val="000000" w:themeColor="text1"/>
              </w:rPr>
              <w:instrText xml:space="preserve"> ADDIN EN.CITE </w:instrText>
            </w:r>
            <w:r w:rsidRPr="00625C76">
              <w:rPr>
                <w:rFonts w:ascii="Book Antiqua" w:eastAsiaTheme="minorHAnsi" w:hAnsi="Book Antiqua"/>
                <w:color w:val="000000" w:themeColor="text1"/>
              </w:rPr>
              <w:fldChar w:fldCharType="begin">
                <w:fldData xml:space="preserve">PEVuZE5vdGU+PENpdGU+PEF1dGhvcj5Hcm9lbmVuPC9BdXRob3I+PFllYXI+MjAwOTwvWWVhcj48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</w:fldData>
              </w:fldChar>
            </w:r>
            <w:r w:rsidRPr="00625C76">
              <w:rPr>
                <w:rFonts w:ascii="Book Antiqua" w:eastAsiaTheme="minorHAnsi" w:hAnsi="Book Antiqua"/>
                <w:color w:val="000000" w:themeColor="text1"/>
              </w:rPr>
              <w:instrText xml:space="preserve"> ADDIN EN.CITE.DATA </w:instrText>
            </w:r>
            <w:r w:rsidRPr="00625C76">
              <w:rPr>
                <w:rFonts w:ascii="Book Antiqua" w:eastAsiaTheme="minorHAnsi" w:hAnsi="Book Antiqua"/>
                <w:color w:val="000000" w:themeColor="text1"/>
              </w:rPr>
            </w:r>
            <w:r w:rsidRPr="00625C76">
              <w:rPr>
                <w:rFonts w:ascii="Book Antiqua" w:eastAsiaTheme="minorHAnsi" w:hAnsi="Book Antiqua"/>
                <w:color w:val="000000" w:themeColor="text1"/>
              </w:rPr>
              <w:fldChar w:fldCharType="end"/>
            </w:r>
            <w:r w:rsidRPr="00625C76">
              <w:rPr>
                <w:rFonts w:ascii="Book Antiqua" w:eastAsiaTheme="minorHAnsi" w:hAnsi="Book Antiqua"/>
                <w:color w:val="000000" w:themeColor="text1"/>
              </w:rPr>
            </w:r>
            <w:r w:rsidRPr="00625C76">
              <w:rPr>
                <w:rFonts w:ascii="Book Antiqua" w:eastAsiaTheme="minorHAnsi" w:hAnsi="Book Antiqua"/>
                <w:color w:val="000000" w:themeColor="text1"/>
              </w:rPr>
              <w:fldChar w:fldCharType="separate"/>
            </w:r>
            <w:r w:rsidRPr="00625C76">
              <w:rPr>
                <w:rFonts w:ascii="Book Antiqua" w:eastAsiaTheme="minorHAnsi" w:hAnsi="Book Antiqua"/>
                <w:noProof/>
                <w:color w:val="000000" w:themeColor="text1"/>
                <w:vertAlign w:val="superscript"/>
              </w:rPr>
              <w:t>[24]</w:t>
            </w:r>
            <w:r w:rsidRPr="00625C76">
              <w:rPr>
                <w:rFonts w:ascii="Book Antiqua" w:eastAsiaTheme="minorHAnsi" w:hAnsi="Book Antiqua"/>
                <w:color w:val="000000" w:themeColor="text1"/>
              </w:rPr>
              <w:fldChar w:fldCharType="end"/>
            </w:r>
          </w:p>
        </w:tc>
        <w:tc>
          <w:tcPr>
            <w:tcW w:w="2078" w:type="dxa"/>
            <w:tcBorders>
              <w:top w:val="nil"/>
              <w:bottom w:val="nil"/>
            </w:tcBorders>
          </w:tcPr>
          <w:p w14:paraId="7B07A66E"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1996-2005</w:t>
            </w:r>
          </w:p>
        </w:tc>
        <w:tc>
          <w:tcPr>
            <w:tcW w:w="1810" w:type="dxa"/>
            <w:tcBorders>
              <w:top w:val="nil"/>
              <w:bottom w:val="nil"/>
            </w:tcBorders>
          </w:tcPr>
          <w:p w14:paraId="6F88D40D"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 xml:space="preserve">55.6 </w:t>
            </w:r>
            <w:r w:rsidRPr="00625C76">
              <w:rPr>
                <w:rFonts w:ascii="Book Antiqua" w:hAnsi="Book Antiqua" w:cstheme="minorHAnsi"/>
                <w:color w:val="000000" w:themeColor="text1"/>
              </w:rPr>
              <w:sym w:font="Symbol" w:char="F0B1"/>
            </w:r>
            <w:r w:rsidRPr="00625C76">
              <w:rPr>
                <w:rFonts w:ascii="Book Antiqua" w:hAnsi="Book Antiqua" w:cstheme="minorHAnsi"/>
                <w:color w:val="000000" w:themeColor="text1"/>
              </w:rPr>
              <w:t xml:space="preserve"> 17.9</w:t>
            </w:r>
          </w:p>
        </w:tc>
        <w:tc>
          <w:tcPr>
            <w:tcW w:w="1531" w:type="dxa"/>
            <w:tcBorders>
              <w:top w:val="nil"/>
              <w:bottom w:val="nil"/>
            </w:tcBorders>
          </w:tcPr>
          <w:p w14:paraId="6F3BEDEE"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9222 (46.1)</w:t>
            </w:r>
          </w:p>
        </w:tc>
        <w:tc>
          <w:tcPr>
            <w:tcW w:w="1540" w:type="dxa"/>
            <w:tcBorders>
              <w:top w:val="nil"/>
              <w:bottom w:val="nil"/>
            </w:tcBorders>
          </w:tcPr>
          <w:p w14:paraId="6923C35D"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10,784 (53.9)</w:t>
            </w:r>
          </w:p>
        </w:tc>
        <w:tc>
          <w:tcPr>
            <w:tcW w:w="987" w:type="dxa"/>
            <w:tcBorders>
              <w:top w:val="nil"/>
              <w:bottom w:val="nil"/>
            </w:tcBorders>
          </w:tcPr>
          <w:p w14:paraId="1C0AA306" w14:textId="402DA9F1"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20006</w:t>
            </w:r>
          </w:p>
        </w:tc>
        <w:tc>
          <w:tcPr>
            <w:tcW w:w="769" w:type="dxa"/>
            <w:tcBorders>
              <w:top w:val="nil"/>
              <w:bottom w:val="nil"/>
            </w:tcBorders>
          </w:tcPr>
          <w:p w14:paraId="5F1CE7A8"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3.5</w:t>
            </w:r>
          </w:p>
        </w:tc>
        <w:tc>
          <w:tcPr>
            <w:tcW w:w="860" w:type="dxa"/>
            <w:gridSpan w:val="2"/>
            <w:tcBorders>
              <w:top w:val="nil"/>
              <w:bottom w:val="nil"/>
            </w:tcBorders>
          </w:tcPr>
          <w:p w14:paraId="72F006FF"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2.4</w:t>
            </w:r>
          </w:p>
        </w:tc>
        <w:tc>
          <w:tcPr>
            <w:tcW w:w="1087" w:type="dxa"/>
            <w:tcBorders>
              <w:top w:val="nil"/>
              <w:bottom w:val="nil"/>
              <w:right w:val="nil"/>
            </w:tcBorders>
          </w:tcPr>
          <w:p w14:paraId="7D496536" w14:textId="77777777" w:rsidR="0045327B" w:rsidRPr="00625C76" w:rsidRDefault="0045327B" w:rsidP="00625C76">
            <w:pPr>
              <w:spacing w:line="360" w:lineRule="auto"/>
              <w:jc w:val="both"/>
              <w:rPr>
                <w:rFonts w:ascii="Book Antiqua" w:hAnsi="Book Antiqua"/>
                <w:color w:val="000000" w:themeColor="text1"/>
              </w:rPr>
            </w:pPr>
            <w:r w:rsidRPr="00625C76">
              <w:rPr>
                <w:rFonts w:ascii="Book Antiqua" w:hAnsi="Book Antiqua"/>
                <w:color w:val="000000" w:themeColor="text1"/>
              </w:rPr>
              <w:t>5.9</w:t>
            </w:r>
          </w:p>
        </w:tc>
      </w:tr>
      <w:tr w:rsidR="0045327B" w:rsidRPr="00625C76" w14:paraId="70457C8C" w14:textId="77777777" w:rsidTr="0045327B">
        <w:trPr>
          <w:trHeight w:val="421"/>
        </w:trPr>
        <w:tc>
          <w:tcPr>
            <w:tcW w:w="3334" w:type="dxa"/>
            <w:tcBorders>
              <w:top w:val="nil"/>
              <w:left w:val="nil"/>
              <w:bottom w:val="nil"/>
            </w:tcBorders>
          </w:tcPr>
          <w:p w14:paraId="61199CAF" w14:textId="64AB9CEF" w:rsidR="0045327B" w:rsidRPr="00625C76" w:rsidRDefault="0045327B" w:rsidP="0045327B">
            <w:pPr>
              <w:spacing w:line="360" w:lineRule="auto"/>
              <w:jc w:val="both"/>
              <w:rPr>
                <w:rFonts w:ascii="Book Antiqua" w:hAnsi="Book Antiqua"/>
              </w:rPr>
            </w:pPr>
            <w:r w:rsidRPr="00625C76">
              <w:rPr>
                <w:rFonts w:ascii="Book Antiqua" w:hAnsi="Book Antiqua"/>
              </w:rPr>
              <w:t>Rome, Italy</w:t>
            </w:r>
            <w:r w:rsidRPr="00625C76">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Pr="00625C76">
              <w:rPr>
                <w:rFonts w:ascii="Book Antiqua" w:eastAsiaTheme="minorHAnsi" w:hAnsi="Book Antiqua"/>
              </w:rPr>
              <w:instrText xml:space="preserve"> ADDIN EN.CITE </w:instrText>
            </w:r>
            <w:r w:rsidRPr="00625C76">
              <w:rPr>
                <w:rFonts w:ascii="Book Antiqua" w:eastAsiaTheme="minorHAnsi" w:hAnsi="Book Antiqua"/>
              </w:rPr>
              <w:fldChar w:fldCharType="begin">
                <w:fldData xml:space="preserve">PEVuZE5vdGU+PENpdGU+PEF1dGhvcj5TYnJvenppLVZhbm5pPC9BdXRob3I+PFllYXI+MjAxMDwv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</w:fldData>
              </w:fldChar>
            </w:r>
            <w:r w:rsidRPr="00625C76">
              <w:rPr>
                <w:rFonts w:ascii="Book Antiqua" w:eastAsiaTheme="minorHAnsi" w:hAnsi="Book Antiqua"/>
              </w:rPr>
              <w:instrText xml:space="preserve"> ADDIN EN.CITE.DATA </w:instrText>
            </w:r>
            <w:r w:rsidRPr="00625C76">
              <w:rPr>
                <w:rFonts w:ascii="Book Antiqua" w:eastAsiaTheme="minorHAnsi" w:hAnsi="Book Antiqua"/>
              </w:rPr>
            </w:r>
            <w:r w:rsidRPr="00625C76">
              <w:rPr>
                <w:rFonts w:ascii="Book Antiqua" w:eastAsiaTheme="minorHAnsi" w:hAnsi="Book Antiqua"/>
              </w:rPr>
              <w:fldChar w:fldCharType="end"/>
            </w:r>
            <w:r w:rsidRPr="00625C76">
              <w:rPr>
                <w:rFonts w:ascii="Book Antiqua" w:eastAsiaTheme="minorHAnsi" w:hAnsi="Book Antiqua"/>
              </w:rPr>
            </w:r>
            <w:r w:rsidRPr="00625C76">
              <w:rPr>
                <w:rFonts w:ascii="Book Antiqua" w:eastAsiaTheme="minorHAnsi" w:hAnsi="Book Antiqua"/>
              </w:rPr>
              <w:fldChar w:fldCharType="separate"/>
            </w:r>
            <w:r w:rsidRPr="00625C76">
              <w:rPr>
                <w:rFonts w:ascii="Book Antiqua" w:eastAsiaTheme="minorHAnsi" w:hAnsi="Book Antiqua"/>
                <w:noProof/>
                <w:vertAlign w:val="superscript"/>
              </w:rPr>
              <w:t>[25]</w:t>
            </w:r>
            <w:r w:rsidRPr="00625C76">
              <w:rPr>
                <w:rFonts w:ascii="Book Antiqua" w:eastAsiaTheme="minorHAnsi" w:hAnsi="Book Antiqua"/>
              </w:rPr>
              <w:fldChar w:fldCharType="end"/>
            </w:r>
          </w:p>
        </w:tc>
        <w:tc>
          <w:tcPr>
            <w:tcW w:w="2078" w:type="dxa"/>
            <w:tcBorders>
              <w:top w:val="nil"/>
              <w:bottom w:val="nil"/>
            </w:tcBorders>
          </w:tcPr>
          <w:p w14:paraId="2E9CC21D" w14:textId="77777777" w:rsidR="0045327B" w:rsidRPr="00625C76" w:rsidRDefault="0045327B" w:rsidP="00625C76">
            <w:pPr>
              <w:spacing w:line="360" w:lineRule="auto"/>
              <w:jc w:val="both"/>
              <w:rPr>
                <w:rFonts w:ascii="Book Antiqua" w:hAnsi="Book Antiqua"/>
              </w:rPr>
            </w:pPr>
            <w:r w:rsidRPr="00625C76">
              <w:rPr>
                <w:rFonts w:ascii="Book Antiqua" w:hAnsi="Book Antiqua"/>
              </w:rPr>
              <w:t>2005-2007</w:t>
            </w:r>
          </w:p>
        </w:tc>
        <w:tc>
          <w:tcPr>
            <w:tcW w:w="1810" w:type="dxa"/>
            <w:tcBorders>
              <w:top w:val="nil"/>
              <w:bottom w:val="nil"/>
            </w:tcBorders>
          </w:tcPr>
          <w:p w14:paraId="0C34FD2B" w14:textId="587A8C97" w:rsidR="0045327B" w:rsidRPr="00625C76" w:rsidRDefault="0045327B" w:rsidP="0045327B">
            <w:pPr>
              <w:spacing w:line="360" w:lineRule="auto"/>
              <w:jc w:val="both"/>
              <w:rPr>
                <w:rFonts w:ascii="Book Antiqua" w:hAnsi="Book Antiqua"/>
              </w:rPr>
            </w:pPr>
            <w:r w:rsidRPr="00625C76">
              <w:rPr>
                <w:rFonts w:ascii="Book Antiqua" w:hAnsi="Book Antiqua"/>
              </w:rPr>
              <w:t>Median: 62.5</w:t>
            </w:r>
          </w:p>
        </w:tc>
        <w:tc>
          <w:tcPr>
            <w:tcW w:w="1531" w:type="dxa"/>
            <w:tcBorders>
              <w:top w:val="nil"/>
              <w:bottom w:val="nil"/>
            </w:tcBorders>
          </w:tcPr>
          <w:p w14:paraId="67E10FF8"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1540" w:type="dxa"/>
            <w:tcBorders>
              <w:top w:val="nil"/>
              <w:bottom w:val="nil"/>
            </w:tcBorders>
          </w:tcPr>
          <w:p w14:paraId="402E8385"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987" w:type="dxa"/>
            <w:tcBorders>
              <w:top w:val="nil"/>
              <w:bottom w:val="nil"/>
            </w:tcBorders>
          </w:tcPr>
          <w:p w14:paraId="53786AC5" w14:textId="32DD6814" w:rsidR="0045327B" w:rsidRPr="00625C76" w:rsidRDefault="0045327B" w:rsidP="00625C76">
            <w:pPr>
              <w:spacing w:line="360" w:lineRule="auto"/>
              <w:jc w:val="both"/>
              <w:rPr>
                <w:rFonts w:ascii="Book Antiqua" w:hAnsi="Book Antiqua"/>
              </w:rPr>
            </w:pPr>
            <w:r w:rsidRPr="00625C76">
              <w:rPr>
                <w:rFonts w:ascii="Book Antiqua" w:hAnsi="Book Antiqua"/>
              </w:rPr>
              <w:t>11148</w:t>
            </w:r>
          </w:p>
        </w:tc>
        <w:tc>
          <w:tcPr>
            <w:tcW w:w="769" w:type="dxa"/>
            <w:tcBorders>
              <w:top w:val="nil"/>
              <w:bottom w:val="nil"/>
            </w:tcBorders>
          </w:tcPr>
          <w:p w14:paraId="4DA4DF28" w14:textId="77777777" w:rsidR="0045327B" w:rsidRPr="00625C76" w:rsidRDefault="0045327B" w:rsidP="00625C76">
            <w:pPr>
              <w:spacing w:line="360" w:lineRule="auto"/>
              <w:jc w:val="both"/>
              <w:rPr>
                <w:rFonts w:ascii="Book Antiqua" w:hAnsi="Book Antiqua"/>
              </w:rPr>
            </w:pPr>
            <w:r w:rsidRPr="00625C76">
              <w:rPr>
                <w:rFonts w:ascii="Book Antiqua" w:hAnsi="Book Antiqua"/>
              </w:rPr>
              <w:t>1.8</w:t>
            </w:r>
          </w:p>
        </w:tc>
        <w:tc>
          <w:tcPr>
            <w:tcW w:w="860" w:type="dxa"/>
            <w:gridSpan w:val="2"/>
            <w:tcBorders>
              <w:top w:val="nil"/>
              <w:bottom w:val="nil"/>
            </w:tcBorders>
          </w:tcPr>
          <w:p w14:paraId="4911E855" w14:textId="77777777" w:rsidR="0045327B" w:rsidRPr="00625C76" w:rsidRDefault="0045327B" w:rsidP="00625C76">
            <w:pPr>
              <w:spacing w:line="360" w:lineRule="auto"/>
              <w:jc w:val="both"/>
              <w:rPr>
                <w:rFonts w:ascii="Book Antiqua" w:hAnsi="Book Antiqua"/>
              </w:rPr>
            </w:pPr>
            <w:r w:rsidRPr="00625C76">
              <w:rPr>
                <w:rFonts w:ascii="Book Antiqua" w:hAnsi="Book Antiqua"/>
              </w:rPr>
              <w:t>0.9</w:t>
            </w:r>
          </w:p>
        </w:tc>
        <w:tc>
          <w:tcPr>
            <w:tcW w:w="1087" w:type="dxa"/>
            <w:tcBorders>
              <w:top w:val="nil"/>
              <w:bottom w:val="nil"/>
              <w:right w:val="nil"/>
            </w:tcBorders>
          </w:tcPr>
          <w:p w14:paraId="4F0AE6CF" w14:textId="77777777" w:rsidR="0045327B" w:rsidRPr="00625C76" w:rsidRDefault="0045327B" w:rsidP="00625C76">
            <w:pPr>
              <w:spacing w:line="360" w:lineRule="auto"/>
              <w:jc w:val="both"/>
              <w:rPr>
                <w:rFonts w:ascii="Book Antiqua" w:hAnsi="Book Antiqua"/>
              </w:rPr>
            </w:pPr>
            <w:r w:rsidRPr="00625C76">
              <w:rPr>
                <w:rFonts w:ascii="Book Antiqua" w:hAnsi="Book Antiqua"/>
              </w:rPr>
              <w:t>2.7</w:t>
            </w:r>
          </w:p>
        </w:tc>
      </w:tr>
      <w:tr w:rsidR="0045327B" w:rsidRPr="00625C76" w14:paraId="01BBB037" w14:textId="77777777" w:rsidTr="0045327B">
        <w:trPr>
          <w:trHeight w:val="263"/>
        </w:trPr>
        <w:tc>
          <w:tcPr>
            <w:tcW w:w="3334" w:type="dxa"/>
            <w:tcBorders>
              <w:top w:val="nil"/>
              <w:left w:val="nil"/>
            </w:tcBorders>
          </w:tcPr>
          <w:p w14:paraId="34C7EF89" w14:textId="61B21E39" w:rsidR="0045327B" w:rsidRPr="00625C76" w:rsidRDefault="0045327B" w:rsidP="00625C76">
            <w:pPr>
              <w:spacing w:line="360" w:lineRule="auto"/>
              <w:jc w:val="both"/>
              <w:rPr>
                <w:rFonts w:ascii="Book Antiqua" w:hAnsi="Book Antiqua"/>
              </w:rPr>
            </w:pPr>
            <w:r w:rsidRPr="00625C76">
              <w:rPr>
                <w:rFonts w:ascii="Book Antiqua" w:hAnsi="Book Antiqua"/>
              </w:rPr>
              <w:t>U</w:t>
            </w:r>
            <w:r>
              <w:rPr>
                <w:rFonts w:ascii="Book Antiqua" w:hAnsi="Book Antiqua"/>
              </w:rPr>
              <w:t>nited States</w:t>
            </w:r>
            <w:r w:rsidRPr="00625C76">
              <w:rPr>
                <w:rFonts w:ascii="Book Antiqua" w:eastAsiaTheme="minorHAnsi" w:hAnsi="Book Antiqua"/>
              </w:rPr>
              <w:fldChar w:fldCharType="begin"/>
            </w:r>
            <w:r w:rsidRPr="00625C76">
              <w:rPr>
                <w:rFonts w:ascii="Book Antiqua" w:eastAsiaTheme="minorHAnsi" w:hAnsi="Book Antiqua"/>
              </w:rPr>
              <w:instrText xml:space="preserve"> ADDIN EN.CITE &lt;EndNote&gt;&lt;Cite&gt;&lt;Author&gt;Manuel&lt;/Author&gt;&lt;Year&gt;2007&lt;/Year&gt;&lt;RecNum&gt;389&lt;/RecNum&gt;&lt;DisplayText&gt;&lt;style face="superscript"&gt;[23]&lt;/style&gt;&lt;/DisplayText&gt;&lt;record&gt;&lt;rec-number&gt;389&lt;/rec-number&gt;&lt;foreign-keys&gt;&lt;key app="EN" db-id="srvszw25uvrp0oe9tr4xv9d0esrt2x5ze29z" timestamp="1549231416" guid="77cc1530-07f6-40b6-810e-0fc29da03652"&gt;389&lt;/key&gt;&lt;/foreign-keys&gt;&lt;ref-type name="Journal Article"&gt;17&lt;/ref-type&gt;&lt;contributors&gt;&lt;authors&gt;&lt;author&gt;Manuel, D.&lt;/author&gt;&lt;author&gt;Cutler, A.&lt;/author&gt;&lt;author&gt;Goldstein, J.&lt;/author&gt;&lt;author&gt;Fennerty, M. B.&lt;/author&gt;&lt;author&gt;Brown, K.&lt;/author&gt;&lt;/authors&gt;&lt;/contributors&gt;&lt;auth-address&gt;Providence Hospital and Medical Center, Southfield, MI, USA. dmanuelmd@yahoo.com&lt;/auth-address&gt;&lt;titles&gt;&lt;title&gt;Decreasing prevalence combined with increasing eradication of Helicobacter pylori infection in the United States has not resulted in fewer hospital admissions for peptic ulcer disease-related complications&lt;/title&gt;&lt;secondary-title&gt;Aliment Pharmacol Ther&lt;/secondary-title&gt;&lt;/titles&gt;&lt;periodical&gt;&lt;full-title&gt;Aliment Pharmacol Ther&lt;/full-title&gt;&lt;/periodical&gt;&lt;pages&gt;1423-7&lt;/pages&gt;&lt;volume&gt;25&lt;/volume&gt;&lt;number&gt;12&lt;/number&gt;&lt;edition&gt;2007/06/02&lt;/edition&gt;&lt;keywords&gt;&lt;keyword&gt;Female&lt;/keyword&gt;&lt;keyword&gt;Helicobacter Infections/epidemiology/*prevention &amp;amp; control&lt;/keyword&gt;&lt;keyword&gt;*Helicobacter pylori&lt;/keyword&gt;&lt;keyword&gt;Hospitalization/*statistics &amp;amp; numerical data&lt;/keyword&gt;&lt;keyword&gt;Humans&lt;/keyword&gt;&lt;keyword&gt;Male&lt;/keyword&gt;&lt;keyword&gt;Peptic Ulcer/epidemiology/*microbiology&lt;/keyword&gt;&lt;keyword&gt;Prevalence&lt;/keyword&gt;&lt;keyword&gt;United States/epidemiology&lt;/keyword&gt;&lt;/keywords&gt;&lt;dates&gt;&lt;year&gt;2007&lt;/year&gt;&lt;pub-dates&gt;&lt;date&gt;Jun 15&lt;/date&gt;&lt;/pub-dates&gt;&lt;/dates&gt;&lt;isbn&gt;0269-2813 (Print)&amp;#xD;0269-2813 (Linking)&lt;/isbn&gt;&lt;accession-num&gt;17539981&lt;/accession-num&gt;&lt;urls&gt;&lt;related-urls&gt;&lt;url&gt;https://www.ncbi.nlm.nih.gov/pubmed/17539981&lt;/url&gt;&lt;/related-urls&gt;&lt;/urls&gt;&lt;electronic-resource-num&gt;10.1111/j.1365-2036.2007.03340.x&lt;/electronic-resource-num&gt;&lt;/record&gt;&lt;/Cite&gt;&lt;/EndNote&gt;</w:instrText>
            </w:r>
            <w:r w:rsidRPr="00625C76">
              <w:rPr>
                <w:rFonts w:ascii="Book Antiqua" w:eastAsiaTheme="minorHAnsi" w:hAnsi="Book Antiqua"/>
              </w:rPr>
              <w:fldChar w:fldCharType="separate"/>
            </w:r>
            <w:r w:rsidRPr="00625C76">
              <w:rPr>
                <w:rFonts w:ascii="Book Antiqua" w:eastAsiaTheme="minorHAnsi" w:hAnsi="Book Antiqua"/>
                <w:noProof/>
                <w:vertAlign w:val="superscript"/>
              </w:rPr>
              <w:t>[23]</w:t>
            </w:r>
            <w:r w:rsidRPr="00625C76">
              <w:rPr>
                <w:rFonts w:ascii="Book Antiqua" w:eastAsiaTheme="minorHAnsi" w:hAnsi="Book Antiqua"/>
              </w:rPr>
              <w:fldChar w:fldCharType="end"/>
            </w:r>
          </w:p>
        </w:tc>
        <w:tc>
          <w:tcPr>
            <w:tcW w:w="2078" w:type="dxa"/>
            <w:tcBorders>
              <w:top w:val="nil"/>
            </w:tcBorders>
          </w:tcPr>
          <w:p w14:paraId="753D2B2A" w14:textId="77777777" w:rsidR="0045327B" w:rsidRPr="00625C76" w:rsidRDefault="0045327B" w:rsidP="00625C76">
            <w:pPr>
              <w:spacing w:line="360" w:lineRule="auto"/>
              <w:jc w:val="both"/>
              <w:rPr>
                <w:rFonts w:ascii="Book Antiqua" w:hAnsi="Book Antiqua"/>
              </w:rPr>
            </w:pPr>
            <w:r w:rsidRPr="00625C76">
              <w:rPr>
                <w:rFonts w:ascii="Book Antiqua" w:hAnsi="Book Antiqua"/>
              </w:rPr>
              <w:t>1996-2005</w:t>
            </w:r>
          </w:p>
        </w:tc>
        <w:tc>
          <w:tcPr>
            <w:tcW w:w="1810" w:type="dxa"/>
            <w:tcBorders>
              <w:top w:val="nil"/>
            </w:tcBorders>
          </w:tcPr>
          <w:p w14:paraId="46ADE6A4"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1531" w:type="dxa"/>
            <w:tcBorders>
              <w:top w:val="nil"/>
            </w:tcBorders>
          </w:tcPr>
          <w:p w14:paraId="1875E923"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1540" w:type="dxa"/>
            <w:tcBorders>
              <w:top w:val="nil"/>
            </w:tcBorders>
          </w:tcPr>
          <w:p w14:paraId="7E7DA918"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987" w:type="dxa"/>
            <w:tcBorders>
              <w:top w:val="nil"/>
            </w:tcBorders>
          </w:tcPr>
          <w:p w14:paraId="35CD0591" w14:textId="77777777" w:rsidR="0045327B" w:rsidRPr="00625C76" w:rsidRDefault="0045327B" w:rsidP="00625C76">
            <w:pPr>
              <w:spacing w:line="360" w:lineRule="auto"/>
              <w:jc w:val="both"/>
              <w:rPr>
                <w:rFonts w:ascii="Book Antiqua" w:hAnsi="Book Antiqua"/>
              </w:rPr>
            </w:pPr>
            <w:r w:rsidRPr="00625C76">
              <w:rPr>
                <w:rFonts w:ascii="Book Antiqua" w:hAnsi="Book Antiqua"/>
              </w:rPr>
              <w:t>6438</w:t>
            </w:r>
          </w:p>
        </w:tc>
        <w:tc>
          <w:tcPr>
            <w:tcW w:w="769" w:type="dxa"/>
            <w:tcBorders>
              <w:top w:val="nil"/>
            </w:tcBorders>
          </w:tcPr>
          <w:p w14:paraId="155B4B4B"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860" w:type="dxa"/>
            <w:gridSpan w:val="2"/>
            <w:tcBorders>
              <w:top w:val="nil"/>
            </w:tcBorders>
          </w:tcPr>
          <w:p w14:paraId="6A6437E3" w14:textId="77777777" w:rsidR="0045327B" w:rsidRPr="00625C76" w:rsidRDefault="0045327B" w:rsidP="00625C76">
            <w:pPr>
              <w:spacing w:line="360" w:lineRule="auto"/>
              <w:jc w:val="both"/>
              <w:rPr>
                <w:rFonts w:ascii="Book Antiqua" w:hAnsi="Book Antiqua"/>
              </w:rPr>
            </w:pPr>
            <w:r w:rsidRPr="00625C76">
              <w:rPr>
                <w:rFonts w:ascii="Book Antiqua" w:hAnsi="Book Antiqua"/>
              </w:rPr>
              <w:t>-</w:t>
            </w:r>
          </w:p>
        </w:tc>
        <w:tc>
          <w:tcPr>
            <w:tcW w:w="1087" w:type="dxa"/>
            <w:tcBorders>
              <w:top w:val="nil"/>
              <w:right w:val="nil"/>
            </w:tcBorders>
          </w:tcPr>
          <w:p w14:paraId="21C0EFC9" w14:textId="45BB6418" w:rsidR="0045327B" w:rsidRPr="00625C76" w:rsidRDefault="0045327B" w:rsidP="00625C76">
            <w:pPr>
              <w:spacing w:line="360" w:lineRule="auto"/>
              <w:jc w:val="both"/>
              <w:rPr>
                <w:rFonts w:ascii="Book Antiqua" w:hAnsi="Book Antiqua"/>
              </w:rPr>
            </w:pPr>
            <w:r w:rsidRPr="00625C76">
              <w:rPr>
                <w:rFonts w:ascii="Book Antiqua" w:hAnsi="Book Antiqua"/>
              </w:rPr>
              <w:t>1.5-3.0</w:t>
            </w:r>
          </w:p>
        </w:tc>
      </w:tr>
    </w:tbl>
    <w:p w14:paraId="3CCEAB5D" w14:textId="2C1213C4" w:rsidR="004C6781" w:rsidRPr="0045327B" w:rsidRDefault="0045327B" w:rsidP="00625C76">
      <w:pPr>
        <w:spacing w:line="360" w:lineRule="auto"/>
        <w:jc w:val="both"/>
        <w:rPr>
          <w:rFonts w:ascii="Book Antiqua" w:eastAsia="DengXian" w:hAnsi="Book Antiqua"/>
          <w:lang w:eastAsia="zh-CN"/>
        </w:rPr>
      </w:pPr>
      <w:r>
        <w:rPr>
          <w:rFonts w:ascii="Book Antiqua" w:eastAsia="DengXian" w:hAnsi="Book Antiqua" w:hint="eastAsia"/>
          <w:lang w:eastAsia="zh-CN"/>
        </w:rPr>
        <w:t>D</w:t>
      </w:r>
      <w:r>
        <w:rPr>
          <w:rFonts w:ascii="Book Antiqua" w:eastAsia="DengXian" w:hAnsi="Book Antiqua"/>
          <w:lang w:eastAsia="zh-CN"/>
        </w:rPr>
        <w:t xml:space="preserve">U: </w:t>
      </w:r>
      <w:r w:rsidRPr="0045327B">
        <w:rPr>
          <w:rFonts w:ascii="Book Antiqua" w:eastAsia="DengXian" w:hAnsi="Book Antiqua"/>
          <w:lang w:eastAsia="zh-CN"/>
        </w:rPr>
        <w:t>Duodenal ulcer</w:t>
      </w:r>
      <w:r>
        <w:rPr>
          <w:rFonts w:ascii="Book Antiqua" w:eastAsia="DengXian" w:hAnsi="Book Antiqua"/>
          <w:lang w:eastAsia="zh-CN"/>
        </w:rPr>
        <w:t>;</w:t>
      </w:r>
      <w:r w:rsidRPr="0045327B">
        <w:rPr>
          <w:rFonts w:ascii="Book Antiqua" w:eastAsia="DengXian" w:hAnsi="Book Antiqua"/>
          <w:lang w:eastAsia="zh-CN"/>
        </w:rPr>
        <w:t xml:space="preserve"> </w:t>
      </w:r>
      <w:r>
        <w:rPr>
          <w:rFonts w:ascii="Book Antiqua" w:eastAsia="DengXian" w:hAnsi="Book Antiqua"/>
          <w:lang w:eastAsia="zh-CN"/>
        </w:rPr>
        <w:t xml:space="preserve">GU: </w:t>
      </w:r>
      <w:r w:rsidRPr="0045327B">
        <w:rPr>
          <w:rFonts w:ascii="Book Antiqua" w:eastAsia="DengXian" w:hAnsi="Book Antiqua"/>
          <w:lang w:eastAsia="zh-CN"/>
        </w:rPr>
        <w:t>Gastric ulcer</w:t>
      </w:r>
      <w:r>
        <w:rPr>
          <w:rFonts w:ascii="Book Antiqua" w:eastAsia="DengXian" w:hAnsi="Book Antiqua"/>
          <w:lang w:eastAsia="zh-CN"/>
        </w:rPr>
        <w:t>.</w:t>
      </w:r>
    </w:p>
    <w:p w14:paraId="3D4EB506" w14:textId="77777777" w:rsidR="00F960A9" w:rsidRDefault="00F960A9" w:rsidP="00625C76">
      <w:pPr>
        <w:spacing w:line="360" w:lineRule="auto"/>
        <w:jc w:val="both"/>
        <w:rPr>
          <w:rFonts w:ascii="Book Antiqua" w:hAnsi="Book Antiqua"/>
          <w:b/>
          <w:u w:val="single"/>
        </w:rPr>
        <w:sectPr w:rsidR="00F960A9" w:rsidSect="0045327B">
          <w:headerReference w:type="first" r:id="rId16"/>
          <w:pgSz w:w="16840" w:h="11900" w:orient="landscape"/>
          <w:pgMar w:top="1797" w:right="1440" w:bottom="1797" w:left="1440" w:header="720" w:footer="720" w:gutter="0"/>
          <w:cols w:space="720"/>
          <w:titlePg/>
          <w:docGrid w:linePitch="360"/>
        </w:sectPr>
      </w:pPr>
    </w:p>
    <w:p w14:paraId="31B3E5FC" w14:textId="72EEA5D3" w:rsidR="004B749B" w:rsidRPr="00625C76" w:rsidRDefault="004B749B" w:rsidP="00625C76">
      <w:pPr>
        <w:spacing w:line="360" w:lineRule="auto"/>
        <w:jc w:val="both"/>
        <w:rPr>
          <w:rFonts w:ascii="Book Antiqua" w:hAnsi="Book Antiqua"/>
        </w:rPr>
      </w:pPr>
      <w:r w:rsidRPr="00625C76">
        <w:rPr>
          <w:rFonts w:ascii="Book Antiqua" w:hAnsi="Book Antiqua"/>
          <w:b/>
        </w:rPr>
        <w:lastRenderedPageBreak/>
        <w:t>Table 2 Hospital-based endoscopic studies of pre-malignant lesions</w:t>
      </w:r>
    </w:p>
    <w:tbl>
      <w:tblPr>
        <w:tblStyle w:val="TableGrid"/>
        <w:tblW w:w="128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993"/>
        <w:gridCol w:w="1842"/>
        <w:gridCol w:w="2043"/>
      </w:tblGrid>
      <w:tr w:rsidR="00F960A9" w:rsidRPr="00625C76" w14:paraId="4E3DBE09" w14:textId="77777777" w:rsidTr="00F960A9">
        <w:trPr>
          <w:trHeight w:val="1284"/>
        </w:trPr>
        <w:tc>
          <w:tcPr>
            <w:tcW w:w="3969" w:type="dxa"/>
            <w:tcBorders>
              <w:top w:val="single" w:sz="4" w:space="0" w:color="auto"/>
              <w:bottom w:val="single" w:sz="4" w:space="0" w:color="auto"/>
            </w:tcBorders>
          </w:tcPr>
          <w:p w14:paraId="5D8AD01C" w14:textId="77777777" w:rsidR="004B749B" w:rsidRPr="00F960A9" w:rsidRDefault="004B749B" w:rsidP="00625C76">
            <w:pPr>
              <w:spacing w:line="360" w:lineRule="auto"/>
              <w:jc w:val="both"/>
              <w:rPr>
                <w:rFonts w:ascii="Book Antiqua" w:hAnsi="Book Antiqua"/>
                <w:b/>
              </w:rPr>
            </w:pPr>
            <w:r w:rsidRPr="00F960A9">
              <w:rPr>
                <w:rFonts w:ascii="Book Antiqua" w:hAnsi="Book Antiqua"/>
                <w:b/>
              </w:rPr>
              <w:t>Country</w:t>
            </w:r>
          </w:p>
        </w:tc>
        <w:tc>
          <w:tcPr>
            <w:tcW w:w="3969" w:type="dxa"/>
            <w:tcBorders>
              <w:top w:val="single" w:sz="4" w:space="0" w:color="auto"/>
              <w:bottom w:val="single" w:sz="4" w:space="0" w:color="auto"/>
            </w:tcBorders>
          </w:tcPr>
          <w:p w14:paraId="315E9AAA" w14:textId="77777777" w:rsidR="004B749B" w:rsidRPr="00F960A9" w:rsidRDefault="004B749B" w:rsidP="00625C76">
            <w:pPr>
              <w:spacing w:line="360" w:lineRule="auto"/>
              <w:jc w:val="both"/>
              <w:rPr>
                <w:rFonts w:ascii="Book Antiqua" w:hAnsi="Book Antiqua"/>
                <w:b/>
              </w:rPr>
            </w:pPr>
            <w:r w:rsidRPr="00F960A9">
              <w:rPr>
                <w:rFonts w:ascii="Book Antiqua" w:hAnsi="Book Antiqua"/>
                <w:b/>
              </w:rPr>
              <w:t>Study population</w:t>
            </w:r>
          </w:p>
        </w:tc>
        <w:tc>
          <w:tcPr>
            <w:tcW w:w="993" w:type="dxa"/>
            <w:tcBorders>
              <w:top w:val="single" w:sz="4" w:space="0" w:color="auto"/>
              <w:bottom w:val="single" w:sz="4" w:space="0" w:color="auto"/>
            </w:tcBorders>
          </w:tcPr>
          <w:p w14:paraId="15603318" w14:textId="1D9B0943" w:rsidR="004B749B" w:rsidRPr="00F960A9" w:rsidRDefault="00F960A9" w:rsidP="00625C76">
            <w:pPr>
              <w:spacing w:line="360" w:lineRule="auto"/>
              <w:jc w:val="both"/>
              <w:rPr>
                <w:rFonts w:ascii="Book Antiqua" w:hAnsi="Book Antiqua"/>
                <w:b/>
                <w:i/>
              </w:rPr>
            </w:pPr>
            <w:r w:rsidRPr="00F960A9">
              <w:rPr>
                <w:rFonts w:ascii="Book Antiqua" w:hAnsi="Book Antiqua"/>
                <w:b/>
                <w:i/>
              </w:rPr>
              <w:t>n</w:t>
            </w:r>
          </w:p>
        </w:tc>
        <w:tc>
          <w:tcPr>
            <w:tcW w:w="1842" w:type="dxa"/>
            <w:tcBorders>
              <w:top w:val="single" w:sz="4" w:space="0" w:color="auto"/>
              <w:bottom w:val="single" w:sz="4" w:space="0" w:color="auto"/>
            </w:tcBorders>
          </w:tcPr>
          <w:p w14:paraId="51E7BD81" w14:textId="2F741C95" w:rsidR="004B749B" w:rsidRPr="00F960A9" w:rsidRDefault="004B749B" w:rsidP="00F960A9">
            <w:pPr>
              <w:spacing w:line="360" w:lineRule="auto"/>
              <w:jc w:val="both"/>
              <w:rPr>
                <w:rFonts w:ascii="Book Antiqua" w:hAnsi="Book Antiqua"/>
                <w:b/>
              </w:rPr>
            </w:pPr>
            <w:r w:rsidRPr="00F960A9">
              <w:rPr>
                <w:rFonts w:ascii="Book Antiqua" w:hAnsi="Book Antiqua"/>
                <w:b/>
              </w:rPr>
              <w:t>Gastric</w:t>
            </w:r>
            <w:r w:rsidR="00F960A9">
              <w:rPr>
                <w:rFonts w:ascii="Book Antiqua" w:hAnsi="Book Antiqua"/>
                <w:b/>
              </w:rPr>
              <w:t xml:space="preserve"> </w:t>
            </w:r>
            <w:r w:rsidRPr="00F960A9">
              <w:rPr>
                <w:rFonts w:ascii="Book Antiqua" w:hAnsi="Book Antiqua"/>
                <w:b/>
              </w:rPr>
              <w:t>atrophy</w:t>
            </w:r>
            <w:r w:rsidR="00F960A9">
              <w:rPr>
                <w:rFonts w:ascii="Book Antiqua" w:hAnsi="Book Antiqua"/>
                <w:b/>
              </w:rPr>
              <w:t xml:space="preserve"> </w:t>
            </w:r>
            <w:r w:rsidR="00F960A9" w:rsidRPr="00F960A9">
              <w:rPr>
                <w:rFonts w:ascii="Book Antiqua" w:hAnsi="Book Antiqua"/>
                <w:b/>
              </w:rPr>
              <w:t>f</w:t>
            </w:r>
            <w:r w:rsidRPr="00F960A9">
              <w:rPr>
                <w:rFonts w:ascii="Book Antiqua" w:hAnsi="Book Antiqua"/>
                <w:b/>
              </w:rPr>
              <w:t>requency (%)</w:t>
            </w:r>
          </w:p>
        </w:tc>
        <w:tc>
          <w:tcPr>
            <w:tcW w:w="2043" w:type="dxa"/>
            <w:tcBorders>
              <w:top w:val="single" w:sz="4" w:space="0" w:color="auto"/>
              <w:bottom w:val="single" w:sz="4" w:space="0" w:color="auto"/>
            </w:tcBorders>
          </w:tcPr>
          <w:p w14:paraId="26EC31C3" w14:textId="0D132110" w:rsidR="004B749B" w:rsidRPr="00F960A9" w:rsidRDefault="004B749B" w:rsidP="00F960A9">
            <w:pPr>
              <w:spacing w:line="360" w:lineRule="auto"/>
              <w:jc w:val="both"/>
              <w:rPr>
                <w:rFonts w:ascii="Book Antiqua" w:hAnsi="Book Antiqua"/>
                <w:b/>
              </w:rPr>
            </w:pPr>
            <w:r w:rsidRPr="00F960A9">
              <w:rPr>
                <w:rFonts w:ascii="Book Antiqua" w:hAnsi="Book Antiqua"/>
                <w:b/>
              </w:rPr>
              <w:t>Intestinal metaplasia</w:t>
            </w:r>
            <w:r w:rsidR="00F960A9">
              <w:rPr>
                <w:rFonts w:ascii="Book Antiqua" w:hAnsi="Book Antiqua"/>
                <w:b/>
              </w:rPr>
              <w:t xml:space="preserve"> </w:t>
            </w:r>
            <w:r w:rsidR="00F960A9" w:rsidRPr="00F960A9">
              <w:rPr>
                <w:rFonts w:ascii="Book Antiqua" w:hAnsi="Book Antiqua"/>
                <w:b/>
              </w:rPr>
              <w:t>f</w:t>
            </w:r>
            <w:r w:rsidRPr="00F960A9">
              <w:rPr>
                <w:rFonts w:ascii="Book Antiqua" w:hAnsi="Book Antiqua"/>
                <w:b/>
              </w:rPr>
              <w:t>requency (%)</w:t>
            </w:r>
          </w:p>
        </w:tc>
      </w:tr>
      <w:tr w:rsidR="00F960A9" w:rsidRPr="00625C76" w14:paraId="2A8BFF0F" w14:textId="77777777" w:rsidTr="00F960A9">
        <w:trPr>
          <w:trHeight w:val="404"/>
        </w:trPr>
        <w:tc>
          <w:tcPr>
            <w:tcW w:w="3969" w:type="dxa"/>
            <w:tcBorders>
              <w:top w:val="single" w:sz="4" w:space="0" w:color="auto"/>
            </w:tcBorders>
          </w:tcPr>
          <w:p w14:paraId="50143192" w14:textId="7D7C331A" w:rsidR="00AE267D" w:rsidRPr="00625C76" w:rsidRDefault="00AE267D" w:rsidP="00625C76">
            <w:pPr>
              <w:spacing w:line="360" w:lineRule="auto"/>
              <w:jc w:val="both"/>
              <w:rPr>
                <w:rFonts w:ascii="Book Antiqua" w:hAnsi="Book Antiqua"/>
              </w:rPr>
            </w:pPr>
            <w:r w:rsidRPr="00625C76">
              <w:rPr>
                <w:rFonts w:ascii="Book Antiqua" w:hAnsi="Book Antiqua"/>
              </w:rPr>
              <w:t>Cote d’Ivoire</w:t>
            </w:r>
            <w:r w:rsidR="00F960A9">
              <w:rPr>
                <w:rFonts w:ascii="Book Antiqua" w:hAnsi="Book Antiqua"/>
              </w:rPr>
              <w:t>,</w:t>
            </w:r>
            <w:r w:rsidR="00F960A9">
              <w:rPr>
                <w:rFonts w:ascii="Book Antiqua" w:eastAsia="DengXian" w:hAnsi="Book Antiqua" w:hint="eastAsia"/>
                <w:lang w:eastAsia="zh-CN"/>
              </w:rPr>
              <w:t xml:space="preserve"> </w:t>
            </w:r>
            <w:r w:rsidRPr="00625C76">
              <w:rPr>
                <w:rFonts w:ascii="Book Antiqua" w:hAnsi="Book Antiqua"/>
              </w:rPr>
              <w:t xml:space="preserve">Attia </w:t>
            </w:r>
            <w:r w:rsidRPr="00625C76">
              <w:rPr>
                <w:rFonts w:ascii="Book Antiqua" w:hAnsi="Book Antiqua"/>
                <w:i/>
              </w:rPr>
              <w:t>et al</w:t>
            </w:r>
            <w:r w:rsidR="00F960A9" w:rsidRPr="00625C76">
              <w:rPr>
                <w:rFonts w:ascii="Book Antiqua" w:hAnsi="Book Antiqua"/>
              </w:rPr>
              <w:fldChar w:fldCharType="begin">
                <w:fldData xml:space="preserve">PEVuZE5vdGU+PENpdGU+PEF1dGhvcj5BdHRpYTwvQXV0aG9yPjxZZWFyPjIwMDE8L1llYXI+PFJl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PEVuZE5vdGU+PENpdGU+PEF1dGhvcj5BdHRpYTwvQXV0aG9yPjxZZWFyPjIwMDE8L1llYXI+PFJl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[77]</w:t>
            </w:r>
            <w:r w:rsidR="00F960A9" w:rsidRPr="00625C76">
              <w:rPr>
                <w:rFonts w:ascii="Book Antiqua" w:hAnsi="Book Antiqua"/>
              </w:rPr>
              <w:fldChar w:fldCharType="end"/>
            </w:r>
            <w:r w:rsidRPr="00625C76">
              <w:rPr>
                <w:rFonts w:ascii="Book Antiqua" w:hAnsi="Book Antiqua"/>
              </w:rPr>
              <w:t xml:space="preserve">, 2001 </w:t>
            </w:r>
          </w:p>
        </w:tc>
        <w:tc>
          <w:tcPr>
            <w:tcW w:w="3969" w:type="dxa"/>
            <w:tcBorders>
              <w:top w:val="single" w:sz="4" w:space="0" w:color="auto"/>
            </w:tcBorders>
          </w:tcPr>
          <w:p w14:paraId="31BEA134" w14:textId="77777777" w:rsidR="00AE267D" w:rsidRPr="00625C76" w:rsidRDefault="00AE267D" w:rsidP="00625C76">
            <w:pPr>
              <w:spacing w:line="360" w:lineRule="auto"/>
              <w:jc w:val="both"/>
              <w:rPr>
                <w:rFonts w:ascii="Book Antiqua" w:hAnsi="Book Antiqua"/>
              </w:rPr>
            </w:pPr>
            <w:r w:rsidRPr="00625C76">
              <w:rPr>
                <w:rFonts w:ascii="Book Antiqua" w:hAnsi="Book Antiqua"/>
              </w:rPr>
              <w:t>Dyspeptic patients</w:t>
            </w:r>
          </w:p>
        </w:tc>
        <w:tc>
          <w:tcPr>
            <w:tcW w:w="993" w:type="dxa"/>
            <w:tcBorders>
              <w:top w:val="single" w:sz="4" w:space="0" w:color="auto"/>
            </w:tcBorders>
          </w:tcPr>
          <w:p w14:paraId="793B28B2" w14:textId="77777777" w:rsidR="00AE267D" w:rsidRPr="00625C76" w:rsidRDefault="00AE267D" w:rsidP="00625C76">
            <w:pPr>
              <w:spacing w:line="360" w:lineRule="auto"/>
              <w:jc w:val="both"/>
              <w:rPr>
                <w:rFonts w:ascii="Book Antiqua" w:hAnsi="Book Antiqua"/>
              </w:rPr>
            </w:pPr>
            <w:r w:rsidRPr="00625C76">
              <w:rPr>
                <w:rFonts w:ascii="Book Antiqua" w:hAnsi="Book Antiqua"/>
              </w:rPr>
              <w:t>137</w:t>
            </w:r>
          </w:p>
        </w:tc>
        <w:tc>
          <w:tcPr>
            <w:tcW w:w="1842" w:type="dxa"/>
            <w:tcBorders>
              <w:top w:val="single" w:sz="4" w:space="0" w:color="auto"/>
            </w:tcBorders>
          </w:tcPr>
          <w:p w14:paraId="6D952893" w14:textId="77777777" w:rsidR="00AE267D" w:rsidRPr="00625C76" w:rsidRDefault="00AE267D" w:rsidP="00625C76">
            <w:pPr>
              <w:spacing w:line="360" w:lineRule="auto"/>
              <w:jc w:val="both"/>
              <w:rPr>
                <w:rFonts w:ascii="Book Antiqua" w:hAnsi="Book Antiqua"/>
              </w:rPr>
            </w:pPr>
            <w:r w:rsidRPr="00625C76">
              <w:rPr>
                <w:rFonts w:ascii="Book Antiqua" w:hAnsi="Book Antiqua"/>
              </w:rPr>
              <w:t>-</w:t>
            </w:r>
          </w:p>
        </w:tc>
        <w:tc>
          <w:tcPr>
            <w:tcW w:w="2043" w:type="dxa"/>
            <w:tcBorders>
              <w:top w:val="single" w:sz="4" w:space="0" w:color="auto"/>
            </w:tcBorders>
          </w:tcPr>
          <w:p w14:paraId="0E428F9C" w14:textId="77777777" w:rsidR="00AE267D" w:rsidRPr="00625C76" w:rsidRDefault="00AE267D" w:rsidP="00625C76">
            <w:pPr>
              <w:spacing w:line="360" w:lineRule="auto"/>
              <w:jc w:val="both"/>
              <w:rPr>
                <w:rFonts w:ascii="Book Antiqua" w:hAnsi="Book Antiqua"/>
              </w:rPr>
            </w:pPr>
            <w:r w:rsidRPr="00625C76">
              <w:rPr>
                <w:rFonts w:ascii="Book Antiqua" w:hAnsi="Book Antiqua"/>
              </w:rPr>
              <w:t>19</w:t>
            </w:r>
          </w:p>
        </w:tc>
      </w:tr>
      <w:tr w:rsidR="00F960A9" w:rsidRPr="00625C76" w14:paraId="4818C223" w14:textId="77777777" w:rsidTr="00F960A9">
        <w:trPr>
          <w:trHeight w:val="908"/>
        </w:trPr>
        <w:tc>
          <w:tcPr>
            <w:tcW w:w="3969" w:type="dxa"/>
          </w:tcPr>
          <w:p w14:paraId="51DEE995" w14:textId="6FCE9E7E" w:rsidR="004B749B" w:rsidRPr="00625C76" w:rsidRDefault="004B749B" w:rsidP="00625C76">
            <w:pPr>
              <w:spacing w:line="360" w:lineRule="auto"/>
              <w:jc w:val="both"/>
              <w:rPr>
                <w:rFonts w:ascii="Book Antiqua" w:hAnsi="Book Antiqua"/>
              </w:rPr>
            </w:pPr>
            <w:r w:rsidRPr="00625C76">
              <w:rPr>
                <w:rFonts w:ascii="Book Antiqua" w:hAnsi="Book Antiqua"/>
              </w:rPr>
              <w:t>Sudan</w:t>
            </w:r>
            <w:r w:rsidR="00F960A9">
              <w:rPr>
                <w:rFonts w:ascii="Book Antiqua" w:hAnsi="Book Antiqua"/>
              </w:rPr>
              <w:t>,</w:t>
            </w:r>
            <w:r w:rsidR="00F960A9">
              <w:rPr>
                <w:rFonts w:ascii="Book Antiqua" w:eastAsia="DengXian" w:hAnsi="Book Antiqua" w:hint="eastAsia"/>
                <w:lang w:eastAsia="zh-CN"/>
              </w:rPr>
              <w:t xml:space="preserve"> </w:t>
            </w:r>
            <w:r w:rsidRPr="00625C76">
              <w:rPr>
                <w:rFonts w:ascii="Book Antiqua" w:hAnsi="Book Antiqua"/>
              </w:rPr>
              <w:t xml:space="preserve">El-Mahdi </w:t>
            </w:r>
            <w:r w:rsidRPr="00625C76">
              <w:rPr>
                <w:rFonts w:ascii="Book Antiqua" w:hAnsi="Book Antiqua"/>
                <w:i/>
              </w:rPr>
              <w:t>et al</w:t>
            </w:r>
            <w:r w:rsidR="00F960A9" w:rsidRPr="00625C76">
              <w:rPr>
                <w:rFonts w:ascii="Book Antiqua" w:hAnsi="Book Antiqua"/>
              </w:rPr>
              <w:fldChar w:fldCharType="begin">
                <w:fldData xml:space="preserve">PEVuZE5vdGU+PENpdGU+PEF1dGhvcj5FbC1NYWhkaTwvQXV0aG9yPjxZZWFyPjE5OTg8L1llYXI+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PEVuZE5vdGU+PENpdGU+PEF1dGhvcj5FbC1NYWhkaTwvQXV0aG9yPjxZZWFyPjE5OTg8L1llYXI+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[78]</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1998 </w:t>
            </w:r>
          </w:p>
        </w:tc>
        <w:tc>
          <w:tcPr>
            <w:tcW w:w="3969" w:type="dxa"/>
          </w:tcPr>
          <w:p w14:paraId="6FB3DEF4" w14:textId="670D339B" w:rsidR="004B749B" w:rsidRPr="00625C76" w:rsidRDefault="004B749B" w:rsidP="00625C76">
            <w:pPr>
              <w:spacing w:line="360" w:lineRule="auto"/>
              <w:jc w:val="both"/>
              <w:rPr>
                <w:rFonts w:ascii="Book Antiqua" w:hAnsi="Book Antiqua"/>
              </w:rPr>
            </w:pPr>
            <w:r w:rsidRPr="00625C76">
              <w:rPr>
                <w:rFonts w:ascii="Book Antiqua" w:hAnsi="Book Antiqua"/>
              </w:rPr>
              <w:t xml:space="preserve">Dyspeptic </w:t>
            </w:r>
            <w:r w:rsidRPr="00625C76">
              <w:rPr>
                <w:rFonts w:ascii="Book Antiqua" w:hAnsi="Book Antiqua"/>
                <w:i/>
              </w:rPr>
              <w:t>H. pylori</w:t>
            </w:r>
            <w:r w:rsidRPr="00625C76">
              <w:rPr>
                <w:rFonts w:ascii="Book Antiqua" w:hAnsi="Book Antiqua"/>
              </w:rPr>
              <w:t xml:space="preserve"> infected patients</w:t>
            </w:r>
          </w:p>
        </w:tc>
        <w:tc>
          <w:tcPr>
            <w:tcW w:w="993" w:type="dxa"/>
          </w:tcPr>
          <w:p w14:paraId="627D3112" w14:textId="77777777" w:rsidR="004B749B" w:rsidRPr="00625C76" w:rsidRDefault="004B749B" w:rsidP="00625C76">
            <w:pPr>
              <w:spacing w:line="360" w:lineRule="auto"/>
              <w:jc w:val="both"/>
              <w:rPr>
                <w:rFonts w:ascii="Book Antiqua" w:hAnsi="Book Antiqua"/>
              </w:rPr>
            </w:pPr>
            <w:r w:rsidRPr="00625C76">
              <w:rPr>
                <w:rFonts w:ascii="Book Antiqua" w:hAnsi="Book Antiqua"/>
              </w:rPr>
              <w:t>78</w:t>
            </w:r>
          </w:p>
        </w:tc>
        <w:tc>
          <w:tcPr>
            <w:tcW w:w="1842" w:type="dxa"/>
          </w:tcPr>
          <w:p w14:paraId="77D0783F" w14:textId="77777777" w:rsidR="004B749B" w:rsidRPr="00625C76" w:rsidRDefault="004B749B" w:rsidP="00625C76">
            <w:pPr>
              <w:spacing w:line="360" w:lineRule="auto"/>
              <w:jc w:val="both"/>
              <w:rPr>
                <w:rFonts w:ascii="Book Antiqua" w:hAnsi="Book Antiqua"/>
              </w:rPr>
            </w:pPr>
            <w:r w:rsidRPr="00625C76">
              <w:rPr>
                <w:rFonts w:ascii="Book Antiqua" w:hAnsi="Book Antiqua"/>
              </w:rPr>
              <w:t>37</w:t>
            </w:r>
          </w:p>
        </w:tc>
        <w:tc>
          <w:tcPr>
            <w:tcW w:w="2043" w:type="dxa"/>
          </w:tcPr>
          <w:p w14:paraId="13A1FAA2" w14:textId="77777777" w:rsidR="004B749B" w:rsidRPr="00625C76" w:rsidRDefault="004B749B" w:rsidP="00625C76">
            <w:pPr>
              <w:spacing w:line="360" w:lineRule="auto"/>
              <w:jc w:val="both"/>
              <w:rPr>
                <w:rFonts w:ascii="Book Antiqua" w:hAnsi="Book Antiqua"/>
              </w:rPr>
            </w:pPr>
            <w:r w:rsidRPr="00625C76">
              <w:rPr>
                <w:rFonts w:ascii="Book Antiqua" w:hAnsi="Book Antiqua"/>
              </w:rPr>
              <w:t>4</w:t>
            </w:r>
          </w:p>
        </w:tc>
      </w:tr>
      <w:tr w:rsidR="00F960A9" w:rsidRPr="00625C76" w14:paraId="3E501365" w14:textId="77777777" w:rsidTr="00F960A9">
        <w:trPr>
          <w:trHeight w:val="461"/>
        </w:trPr>
        <w:tc>
          <w:tcPr>
            <w:tcW w:w="3969" w:type="dxa"/>
          </w:tcPr>
          <w:p w14:paraId="416ABDB2" w14:textId="23D84224" w:rsidR="004B749B" w:rsidRPr="00625C76" w:rsidRDefault="004B749B" w:rsidP="00F960A9">
            <w:pPr>
              <w:spacing w:line="360" w:lineRule="auto"/>
              <w:jc w:val="both"/>
              <w:rPr>
                <w:rFonts w:ascii="Book Antiqua" w:hAnsi="Book Antiqua"/>
              </w:rPr>
            </w:pPr>
            <w:r w:rsidRPr="00625C76">
              <w:rPr>
                <w:rFonts w:ascii="Book Antiqua" w:hAnsi="Book Antiqua"/>
              </w:rPr>
              <w:t>Egypt</w:t>
            </w:r>
            <w:r w:rsidR="00F960A9">
              <w:rPr>
                <w:rFonts w:ascii="Book Antiqua" w:hAnsi="Book Antiqua"/>
              </w:rPr>
              <w:t>,</w:t>
            </w:r>
            <w:r w:rsidR="00F960A9" w:rsidRPr="00625C76">
              <w:rPr>
                <w:rFonts w:ascii="Book Antiqua" w:hAnsi="Book Antiqua"/>
              </w:rPr>
              <w:t xml:space="preserve"> </w:t>
            </w:r>
            <w:r w:rsidRPr="00625C76">
              <w:rPr>
                <w:rFonts w:ascii="Book Antiqua" w:hAnsi="Book Antiqua"/>
              </w:rPr>
              <w:t xml:space="preserve">Abdel-Wahab </w:t>
            </w:r>
            <w:r w:rsidRPr="00625C76">
              <w:rPr>
                <w:rFonts w:ascii="Book Antiqua" w:hAnsi="Book Antiqua"/>
                <w:i/>
              </w:rPr>
              <w:t>et al</w:t>
            </w:r>
            <w:r w:rsidR="00F960A9" w:rsidRPr="00625C76">
              <w:rPr>
                <w:rFonts w:ascii="Book Antiqua" w:hAnsi="Book Antiqua"/>
              </w:rPr>
              <w:fldChar w:fldCharType="begin">
                <w:fldData xml:space="preserve">PEVuZE5vdGU+PENpdGU+PEF1dGhvcj5BYmRlbC1XYWhhYjwvQXV0aG9yPjxZZWFyPjE5OTY8L1ll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PEVuZE5vdGU+PENpdGU+PEF1dGhvcj5BYmRlbC1XYWhhYjwvQXV0aG9yPjxZZWFyPjE5OTY8L1ll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[79]</w:t>
            </w:r>
            <w:r w:rsidR="00F960A9" w:rsidRPr="00625C76">
              <w:rPr>
                <w:rFonts w:ascii="Book Antiqua" w:hAnsi="Book Antiqua"/>
              </w:rPr>
              <w:fldChar w:fldCharType="end"/>
            </w:r>
            <w:r w:rsidRPr="00625C76">
              <w:rPr>
                <w:rFonts w:ascii="Book Antiqua" w:hAnsi="Book Antiqua"/>
              </w:rPr>
              <w:t xml:space="preserve">, 1996 </w:t>
            </w:r>
          </w:p>
        </w:tc>
        <w:tc>
          <w:tcPr>
            <w:tcW w:w="3969" w:type="dxa"/>
          </w:tcPr>
          <w:p w14:paraId="36FC3DBE" w14:textId="0081C0D7" w:rsidR="004B749B" w:rsidRPr="00625C76" w:rsidRDefault="004B749B" w:rsidP="00625C76">
            <w:pPr>
              <w:spacing w:line="360" w:lineRule="auto"/>
              <w:jc w:val="both"/>
              <w:rPr>
                <w:rFonts w:ascii="Book Antiqua" w:hAnsi="Book Antiqua"/>
              </w:rPr>
            </w:pPr>
            <w:r w:rsidRPr="00625C76">
              <w:rPr>
                <w:rFonts w:ascii="Book Antiqua" w:hAnsi="Book Antiqua"/>
              </w:rPr>
              <w:t>DU patients</w:t>
            </w:r>
          </w:p>
        </w:tc>
        <w:tc>
          <w:tcPr>
            <w:tcW w:w="993" w:type="dxa"/>
          </w:tcPr>
          <w:p w14:paraId="7F69AD62" w14:textId="581599BB" w:rsidR="004B749B" w:rsidRPr="00625C76" w:rsidRDefault="004B749B" w:rsidP="00625C76">
            <w:pPr>
              <w:spacing w:line="360" w:lineRule="auto"/>
              <w:jc w:val="both"/>
              <w:rPr>
                <w:rFonts w:ascii="Book Antiqua" w:hAnsi="Book Antiqua"/>
              </w:rPr>
            </w:pPr>
            <w:r w:rsidRPr="00625C76">
              <w:rPr>
                <w:rFonts w:ascii="Book Antiqua" w:hAnsi="Book Antiqua"/>
              </w:rPr>
              <w:t>43</w:t>
            </w:r>
          </w:p>
        </w:tc>
        <w:tc>
          <w:tcPr>
            <w:tcW w:w="1842" w:type="dxa"/>
          </w:tcPr>
          <w:p w14:paraId="142D77A6" w14:textId="77777777" w:rsidR="004B749B" w:rsidRPr="00625C76" w:rsidRDefault="004B749B" w:rsidP="00625C76">
            <w:pPr>
              <w:spacing w:line="360" w:lineRule="auto"/>
              <w:jc w:val="both"/>
              <w:rPr>
                <w:rFonts w:ascii="Book Antiqua" w:hAnsi="Book Antiqua"/>
              </w:rPr>
            </w:pPr>
            <w:r w:rsidRPr="00625C76">
              <w:rPr>
                <w:rFonts w:ascii="Book Antiqua" w:hAnsi="Book Antiqua"/>
              </w:rPr>
              <w:t>-</w:t>
            </w:r>
          </w:p>
        </w:tc>
        <w:tc>
          <w:tcPr>
            <w:tcW w:w="2043" w:type="dxa"/>
          </w:tcPr>
          <w:p w14:paraId="2F53D646" w14:textId="77777777" w:rsidR="004B749B" w:rsidRPr="00625C76" w:rsidRDefault="004B749B" w:rsidP="00625C76">
            <w:pPr>
              <w:spacing w:line="360" w:lineRule="auto"/>
              <w:jc w:val="both"/>
              <w:rPr>
                <w:rFonts w:ascii="Book Antiqua" w:hAnsi="Book Antiqua"/>
              </w:rPr>
            </w:pPr>
            <w:r w:rsidRPr="00625C76">
              <w:rPr>
                <w:rFonts w:ascii="Book Antiqua" w:hAnsi="Book Antiqua"/>
              </w:rPr>
              <w:t>26</w:t>
            </w:r>
          </w:p>
        </w:tc>
      </w:tr>
      <w:tr w:rsidR="00F960A9" w:rsidRPr="00625C76" w14:paraId="54413763" w14:textId="77777777" w:rsidTr="00F960A9">
        <w:trPr>
          <w:trHeight w:val="426"/>
        </w:trPr>
        <w:tc>
          <w:tcPr>
            <w:tcW w:w="3969" w:type="dxa"/>
          </w:tcPr>
          <w:p w14:paraId="6219B77B" w14:textId="5431D285" w:rsidR="004B749B" w:rsidRPr="00625C76" w:rsidRDefault="004B749B" w:rsidP="00F960A9">
            <w:pPr>
              <w:spacing w:line="360" w:lineRule="auto"/>
              <w:jc w:val="both"/>
              <w:rPr>
                <w:rFonts w:ascii="Book Antiqua" w:hAnsi="Book Antiqua"/>
              </w:rPr>
            </w:pPr>
            <w:r w:rsidRPr="00625C76">
              <w:rPr>
                <w:rFonts w:ascii="Book Antiqua" w:hAnsi="Book Antiqua"/>
              </w:rPr>
              <w:t>Gambia</w:t>
            </w:r>
            <w:r w:rsidR="00F960A9">
              <w:rPr>
                <w:rFonts w:ascii="Book Antiqua" w:hAnsi="Book Antiqua"/>
              </w:rPr>
              <w:t>,</w:t>
            </w:r>
            <w:r w:rsidR="00F960A9" w:rsidRPr="00625C76">
              <w:rPr>
                <w:rFonts w:ascii="Book Antiqua" w:hAnsi="Book Antiqua"/>
              </w:rPr>
              <w:t xml:space="preserve"> </w:t>
            </w:r>
            <w:r w:rsidRPr="00625C76">
              <w:rPr>
                <w:rFonts w:ascii="Book Antiqua" w:hAnsi="Book Antiqua"/>
              </w:rPr>
              <w:t xml:space="preserve">Campbell </w:t>
            </w:r>
            <w:r w:rsidRPr="00625C76">
              <w:rPr>
                <w:rFonts w:ascii="Book Antiqua" w:hAnsi="Book Antiqua"/>
                <w:i/>
              </w:rPr>
              <w:t>et al</w:t>
            </w:r>
            <w:r w:rsidR="00F960A9" w:rsidRPr="00625C76">
              <w:rPr>
                <w:rFonts w:ascii="Book Antiqua" w:hAnsi="Book Antiqua"/>
              </w:rPr>
              <w:fldChar w:fldCharType="begin">
                <w:fldData xml:space="preserve">PEVuZE5vdGU+PENpdGU+PEF1dGhvcj5DYW1wYmVsbDwvQXV0aG9yPjxZZWFyPjIwMDE8L1llYXI+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PEVuZE5vdGU+PENpdGU+PEF1dGhvcj5DYW1wYmVsbDwvQXV0aG9yPjxZZWFyPjIwMDE8L1llYXI+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[80]</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2001 </w:t>
            </w:r>
          </w:p>
        </w:tc>
        <w:tc>
          <w:tcPr>
            <w:tcW w:w="3969" w:type="dxa"/>
          </w:tcPr>
          <w:p w14:paraId="0FA0D1FD"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27A48465" w14:textId="77777777" w:rsidR="004B749B" w:rsidRPr="00625C76" w:rsidRDefault="004B749B" w:rsidP="00625C76">
            <w:pPr>
              <w:spacing w:line="360" w:lineRule="auto"/>
              <w:jc w:val="both"/>
              <w:rPr>
                <w:rFonts w:ascii="Book Antiqua" w:hAnsi="Book Antiqua"/>
              </w:rPr>
            </w:pPr>
            <w:r w:rsidRPr="00625C76">
              <w:rPr>
                <w:rFonts w:ascii="Book Antiqua" w:hAnsi="Book Antiqua"/>
              </w:rPr>
              <w:t>45</w:t>
            </w:r>
          </w:p>
        </w:tc>
        <w:tc>
          <w:tcPr>
            <w:tcW w:w="1842" w:type="dxa"/>
          </w:tcPr>
          <w:p w14:paraId="6D77D3FB" w14:textId="77777777" w:rsidR="004B749B" w:rsidRPr="00625C76" w:rsidRDefault="004B749B" w:rsidP="00625C76">
            <w:pPr>
              <w:spacing w:line="360" w:lineRule="auto"/>
              <w:jc w:val="both"/>
              <w:rPr>
                <w:rFonts w:ascii="Book Antiqua" w:hAnsi="Book Antiqua"/>
              </w:rPr>
            </w:pPr>
            <w:r w:rsidRPr="00625C76">
              <w:rPr>
                <w:rFonts w:ascii="Book Antiqua" w:hAnsi="Book Antiqua"/>
              </w:rPr>
              <w:t>10</w:t>
            </w:r>
          </w:p>
        </w:tc>
        <w:tc>
          <w:tcPr>
            <w:tcW w:w="2043" w:type="dxa"/>
          </w:tcPr>
          <w:p w14:paraId="290C345A" w14:textId="77777777" w:rsidR="004B749B" w:rsidRPr="00625C76" w:rsidRDefault="004B749B" w:rsidP="00625C76">
            <w:pPr>
              <w:spacing w:line="360" w:lineRule="auto"/>
              <w:jc w:val="both"/>
              <w:rPr>
                <w:rFonts w:ascii="Book Antiqua" w:hAnsi="Book Antiqua"/>
              </w:rPr>
            </w:pPr>
            <w:r w:rsidRPr="00625C76">
              <w:rPr>
                <w:rFonts w:ascii="Book Antiqua" w:hAnsi="Book Antiqua"/>
              </w:rPr>
              <w:t>12</w:t>
            </w:r>
          </w:p>
        </w:tc>
      </w:tr>
      <w:tr w:rsidR="00F960A9" w:rsidRPr="00625C76" w14:paraId="4947E2F3" w14:textId="77777777" w:rsidTr="00F960A9">
        <w:trPr>
          <w:trHeight w:val="403"/>
        </w:trPr>
        <w:tc>
          <w:tcPr>
            <w:tcW w:w="3969" w:type="dxa"/>
          </w:tcPr>
          <w:p w14:paraId="66EC4808" w14:textId="01297A9F" w:rsidR="004B749B" w:rsidRPr="00625C76" w:rsidRDefault="004B749B" w:rsidP="00F960A9">
            <w:pPr>
              <w:spacing w:line="360" w:lineRule="auto"/>
              <w:jc w:val="both"/>
              <w:rPr>
                <w:rFonts w:ascii="Book Antiqua" w:hAnsi="Book Antiqua"/>
                <w:lang w:val="pt-PT"/>
              </w:rPr>
            </w:pPr>
            <w:r w:rsidRPr="00625C76">
              <w:rPr>
                <w:rFonts w:ascii="Book Antiqua" w:hAnsi="Book Antiqua"/>
                <w:lang w:val="pt-PT"/>
              </w:rPr>
              <w:t>Uganda</w:t>
            </w:r>
            <w:r w:rsidR="00F960A9">
              <w:rPr>
                <w:rFonts w:ascii="Book Antiqua" w:hAnsi="Book Antiqua"/>
                <w:lang w:val="pt-PT"/>
              </w:rPr>
              <w:t>,</w:t>
            </w:r>
            <w:r w:rsidR="00F960A9" w:rsidRPr="00625C76">
              <w:rPr>
                <w:rFonts w:ascii="Book Antiqua" w:hAnsi="Book Antiqua"/>
                <w:lang w:val="pt-PT"/>
              </w:rPr>
              <w:t xml:space="preserve"> </w:t>
            </w:r>
            <w:r w:rsidRPr="00625C76">
              <w:rPr>
                <w:rFonts w:ascii="Book Antiqua" w:hAnsi="Book Antiqua"/>
                <w:lang w:val="pt-PT"/>
              </w:rPr>
              <w:t xml:space="preserve">Wabinga </w:t>
            </w:r>
            <w:r w:rsidRPr="00625C76">
              <w:rPr>
                <w:rFonts w:ascii="Book Antiqua" w:hAnsi="Book Antiqua"/>
                <w:i/>
                <w:lang w:val="pt-PT"/>
              </w:rPr>
              <w:t>et al</w:t>
            </w:r>
            <w:r w:rsidR="00F960A9" w:rsidRPr="00625C76">
              <w:rPr>
                <w:rFonts w:ascii="Book Antiqua" w:hAnsi="Book Antiqua"/>
              </w:rPr>
              <w:fldChar w:fldCharType="begin"/>
            </w:r>
            <w:r w:rsidR="00F960A9" w:rsidRPr="00625C76">
              <w:rPr>
                <w:rFonts w:ascii="Book Antiqua" w:hAnsi="Book Antiqua"/>
              </w:rPr>
              <w:instrText xml:space="preserve"> ADDIN EN.CITE &lt;EndNote&gt;&lt;Cite&gt;&lt;Author&gt;Wabinga&lt;/Author&gt;&lt;Year&gt;2005&lt;/Year&gt;&lt;RecNum&gt;371&lt;/RecNum&gt;&lt;DisplayText&gt;&lt;style face="superscript"&gt;[81]&lt;/style&gt;&lt;/DisplayText&gt;&lt;record&gt;&lt;rec-number&gt;371&lt;/rec-number&gt;&lt;foreign-keys&gt;&lt;key app="EN" db-id="srvszw25uvrp0oe9tr4xv9d0esrt2x5ze29z" timestamp="1549217508" guid="9d3197da-c847-45cc-8654-716121f978d8"&gt;371&lt;/key&gt;&lt;/foreign-keys&gt;&lt;ref-type name="Journal Article"&gt;17&lt;/ref-type&gt;&lt;contributors&gt;&lt;authors&gt;&lt;author&gt;Wabinga, H.&lt;/author&gt;&lt;/authors&gt;&lt;/contributors&gt;&lt;auth-address&gt;Department of Pathology, Faculty of Medicine, Makerere University, Kampala, Uganda. cancer-reg@infocom.co.ug&lt;/auth-address&gt;&lt;titles&gt;&lt;title&gt;Helicobacter pylori and histopathological changes of gastric mucosa in Uganda population with varying prevalence of stomach cancer&lt;/title&gt;&lt;secondary-title&gt;Afr Health Sci&lt;/secondary-title&gt;&lt;/titles&gt;&lt;periodical&gt;&lt;full-title&gt;Afr Health Sci&lt;/full-title&gt;&lt;/periodical&gt;&lt;pages&gt;234-7&lt;/pages&gt;&lt;volume&gt;5&lt;/volume&gt;&lt;number&gt;3&lt;/number&gt;&lt;edition&gt;2005/10/26&lt;/edition&gt;&lt;keywords&gt;&lt;keyword&gt;Adult&lt;/keyword&gt;&lt;keyword&gt;Aged&lt;/keyword&gt;&lt;keyword&gt;Cross-Sectional Studies&lt;/keyword&gt;&lt;keyword&gt;Female&lt;/keyword&gt;&lt;keyword&gt;Gastric Mucosa/microbiology/*physiopathology&lt;/keyword&gt;&lt;keyword&gt;Helicobacter pylori/*pathogenicity&lt;/keyword&gt;&lt;keyword&gt;Humans&lt;/keyword&gt;&lt;keyword&gt;Male&lt;/keyword&gt;&lt;keyword&gt;Middle Aged&lt;/keyword&gt;&lt;keyword&gt;Retrospective Studies&lt;/keyword&gt;&lt;keyword&gt;Stomach Neoplasms/*epidemiology/ethnology&lt;/keyword&gt;&lt;keyword&gt;Uganda/epidemiology&lt;/keyword&gt;&lt;/keywords&gt;&lt;dates&gt;&lt;year&gt;2005&lt;/year&gt;&lt;pub-dates&gt;&lt;date&gt;Sep&lt;/date&gt;&lt;/pub-dates&gt;&lt;/dates&gt;&lt;isbn&gt;1729-0503 (Electronic)&amp;#xD;1680-6905 (Linking)&lt;/isbn&gt;&lt;accession-num&gt;16245994&lt;/accession-num&gt;&lt;urls&gt;&lt;related-urls&gt;&lt;url&gt;https://www.ncbi.nlm.nih.gov/pubmed/16245994&lt;/url&gt;&lt;/related-urls&gt;&lt;/urls&gt;&lt;custom2&gt;PMC1831938&lt;/custom2&gt;&lt;electronic-resource-num&gt;10.5555/afhs.2005.5.3.234&lt;/electronic-resource-num&gt;&lt;/record&gt;&lt;/Cite&gt;&lt;/EndNote&gt;</w:instrText>
            </w:r>
            <w:r w:rsidR="00F960A9" w:rsidRPr="00625C76">
              <w:rPr>
                <w:rFonts w:ascii="Book Antiqua" w:hAnsi="Book Antiqua"/>
              </w:rPr>
              <w:fldChar w:fldCharType="separate"/>
            </w:r>
            <w:r w:rsidR="00F960A9" w:rsidRPr="00625C76">
              <w:rPr>
                <w:rFonts w:ascii="Book Antiqua" w:hAnsi="Book Antiqua"/>
                <w:noProof/>
                <w:vertAlign w:val="superscript"/>
              </w:rPr>
              <w:t>[81]</w:t>
            </w:r>
            <w:r w:rsidR="00F960A9" w:rsidRPr="00625C76">
              <w:rPr>
                <w:rFonts w:ascii="Book Antiqua" w:hAnsi="Book Antiqua"/>
              </w:rPr>
              <w:fldChar w:fldCharType="end"/>
            </w:r>
            <w:r w:rsidRPr="00625C76">
              <w:rPr>
                <w:rFonts w:ascii="Book Antiqua" w:hAnsi="Book Antiqua"/>
                <w:i/>
                <w:lang w:val="pt-PT"/>
              </w:rPr>
              <w:t>,</w:t>
            </w:r>
            <w:r w:rsidRPr="00625C76">
              <w:rPr>
                <w:rFonts w:ascii="Book Antiqua" w:hAnsi="Book Antiqua"/>
                <w:lang w:val="pt-PT"/>
              </w:rPr>
              <w:t xml:space="preserve"> 2005 </w:t>
            </w:r>
          </w:p>
        </w:tc>
        <w:tc>
          <w:tcPr>
            <w:tcW w:w="3969" w:type="dxa"/>
          </w:tcPr>
          <w:p w14:paraId="11943FC3"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7F5EE20B" w14:textId="77777777" w:rsidR="004B749B" w:rsidRPr="00625C76" w:rsidRDefault="004B749B" w:rsidP="00625C76">
            <w:pPr>
              <w:spacing w:line="360" w:lineRule="auto"/>
              <w:jc w:val="both"/>
              <w:rPr>
                <w:rFonts w:ascii="Book Antiqua" w:hAnsi="Book Antiqua"/>
              </w:rPr>
            </w:pPr>
            <w:r w:rsidRPr="00625C76">
              <w:rPr>
                <w:rFonts w:ascii="Book Antiqua" w:hAnsi="Book Antiqua"/>
              </w:rPr>
              <w:t>114</w:t>
            </w:r>
          </w:p>
        </w:tc>
        <w:tc>
          <w:tcPr>
            <w:tcW w:w="1842" w:type="dxa"/>
          </w:tcPr>
          <w:p w14:paraId="7612C7C3" w14:textId="77777777" w:rsidR="004B749B" w:rsidRPr="00625C76" w:rsidRDefault="004B749B" w:rsidP="00625C76">
            <w:pPr>
              <w:spacing w:line="360" w:lineRule="auto"/>
              <w:jc w:val="both"/>
              <w:rPr>
                <w:rFonts w:ascii="Book Antiqua" w:hAnsi="Book Antiqua"/>
              </w:rPr>
            </w:pPr>
            <w:r w:rsidRPr="00625C76">
              <w:rPr>
                <w:rFonts w:ascii="Book Antiqua" w:hAnsi="Book Antiqua"/>
              </w:rPr>
              <w:t>17</w:t>
            </w:r>
          </w:p>
        </w:tc>
        <w:tc>
          <w:tcPr>
            <w:tcW w:w="2043" w:type="dxa"/>
          </w:tcPr>
          <w:p w14:paraId="49868923" w14:textId="77777777" w:rsidR="004B749B" w:rsidRPr="00625C76" w:rsidRDefault="004B749B" w:rsidP="00625C76">
            <w:pPr>
              <w:spacing w:line="360" w:lineRule="auto"/>
              <w:jc w:val="both"/>
              <w:rPr>
                <w:rFonts w:ascii="Book Antiqua" w:hAnsi="Book Antiqua"/>
              </w:rPr>
            </w:pPr>
            <w:r w:rsidRPr="00625C76">
              <w:rPr>
                <w:rFonts w:ascii="Book Antiqua" w:hAnsi="Book Antiqua"/>
              </w:rPr>
              <w:t>7</w:t>
            </w:r>
          </w:p>
        </w:tc>
      </w:tr>
      <w:tr w:rsidR="00F960A9" w:rsidRPr="00625C76" w14:paraId="2B9CCE98" w14:textId="77777777" w:rsidTr="00F960A9">
        <w:trPr>
          <w:trHeight w:val="381"/>
        </w:trPr>
        <w:tc>
          <w:tcPr>
            <w:tcW w:w="3969" w:type="dxa"/>
          </w:tcPr>
          <w:p w14:paraId="04931F7F" w14:textId="261D66A2" w:rsidR="004B749B" w:rsidRPr="00625C76" w:rsidRDefault="004B749B" w:rsidP="00F960A9">
            <w:pPr>
              <w:spacing w:line="360" w:lineRule="auto"/>
              <w:jc w:val="both"/>
              <w:rPr>
                <w:rFonts w:ascii="Book Antiqua" w:hAnsi="Book Antiqua"/>
              </w:rPr>
            </w:pPr>
            <w:r w:rsidRPr="00625C76">
              <w:rPr>
                <w:rFonts w:ascii="Book Antiqua" w:hAnsi="Book Antiqua"/>
              </w:rPr>
              <w:t>Kenya</w:t>
            </w:r>
            <w:r w:rsidR="00F960A9">
              <w:rPr>
                <w:rFonts w:ascii="Book Antiqua" w:hAnsi="Book Antiqua"/>
              </w:rPr>
              <w:t>,</w:t>
            </w:r>
            <w:r w:rsidR="00F960A9" w:rsidRPr="00625C76">
              <w:rPr>
                <w:rFonts w:ascii="Book Antiqua" w:hAnsi="Book Antiqua"/>
              </w:rPr>
              <w:t xml:space="preserve"> </w:t>
            </w:r>
            <w:proofErr w:type="spellStart"/>
            <w:r w:rsidRPr="00625C76">
              <w:rPr>
                <w:rFonts w:ascii="Book Antiqua" w:hAnsi="Book Antiqua"/>
              </w:rPr>
              <w:t>Kalebi</w:t>
            </w:r>
            <w:proofErr w:type="spellEnd"/>
            <w:r w:rsidRPr="00625C76">
              <w:rPr>
                <w:rFonts w:ascii="Book Antiqua" w:hAnsi="Book Antiqua"/>
              </w:rPr>
              <w:t xml:space="preserve"> </w:t>
            </w:r>
            <w:r w:rsidRPr="00625C76">
              <w:rPr>
                <w:rFonts w:ascii="Book Antiqua" w:hAnsi="Book Antiqua"/>
                <w:i/>
              </w:rPr>
              <w:t>et al</w:t>
            </w:r>
            <w:r w:rsidR="00F960A9" w:rsidRPr="00625C76">
              <w:rPr>
                <w:rFonts w:ascii="Book Antiqua" w:hAnsi="Book Antiqua"/>
              </w:rPr>
              <w:fldChar w:fldCharType="begin"/>
            </w:r>
            <w:r w:rsidR="00F960A9" w:rsidRPr="00625C76">
              <w:rPr>
                <w:rFonts w:ascii="Book Antiqua" w:hAnsi="Book Antiqua"/>
              </w:rPr>
              <w:instrText xml:space="preserve"> ADDIN EN.CITE &lt;EndNote&gt;&lt;Cite&gt;&lt;Author&gt;Kalebi&lt;/Author&gt;&lt;Year&gt;2007&lt;/Year&gt;&lt;RecNum&gt;375&lt;/RecNum&gt;&lt;DisplayText&gt;&lt;style face="superscript"&gt;[82]&lt;/style&gt;&lt;/DisplayText&gt;&lt;record&gt;&lt;rec-number&gt;375&lt;/rec-number&gt;&lt;foreign-keys&gt;&lt;key app="EN" db-id="srvszw25uvrp0oe9tr4xv9d0esrt2x5ze29z" timestamp="1549217929" guid="a32cebbd-2876-4918-856b-fa5e86682f0b"&gt;375&lt;/key&gt;&lt;/foreign-keys&gt;&lt;ref-type name="Journal Article"&gt;17&lt;/ref-type&gt;&lt;contributors&gt;&lt;authors&gt;&lt;author&gt;Kalebi, A.&lt;/author&gt;&lt;author&gt;Rana, F.&lt;/author&gt;&lt;author&gt;Mwanda, W.&lt;/author&gt;&lt;author&gt;Lule, G.&lt;/author&gt;&lt;author&gt;Hale, M.&lt;/author&gt;&lt;/authors&gt;&lt;/contributors&gt;&lt;auth-address&gt;Department of Pathology, University of Nairobi and Kenyatta National Hospital, Kenya. ahmedkalebi@yahoo.com&lt;/auth-address&gt;&lt;titles&gt;&lt;title&gt;Histopathological profile of gastritis in adult patients seen at a referral hospital in Kenya&lt;/title&gt;&lt;secondary-title&gt;World J Gastroenterol&lt;/secondary-title&gt;&lt;/titles&gt;&lt;periodical&gt;&lt;full-title&gt;World J Gastroenterol&lt;/full-title&gt;&lt;/periodical&gt;&lt;pages&gt;4117-21&lt;/pages&gt;&lt;volume&gt;13&lt;/volume&gt;&lt;number&gt;30&lt;/number&gt;&lt;edition&gt;2007/08/19&lt;/edition&gt;&lt;keywords&gt;&lt;keyword&gt;Adolescent&lt;/keyword&gt;&lt;keyword&gt;Adult&lt;/keyword&gt;&lt;keyword&gt;Aged&lt;/keyword&gt;&lt;keyword&gt;Aged, 80 and over&lt;/keyword&gt;&lt;keyword&gt;Biopsy&lt;/keyword&gt;&lt;keyword&gt;Cross-Sectional Studies&lt;/keyword&gt;&lt;keyword&gt;Female&lt;/keyword&gt;&lt;keyword&gt;Gastritis/ethnology/microbiology/*pathology&lt;/keyword&gt;&lt;keyword&gt;Helicobacter Infections/complications/pathology&lt;/keyword&gt;&lt;keyword&gt;Helicobacter pylori/pathogenicity&lt;/keyword&gt;&lt;keyword&gt;Humans&lt;/keyword&gt;&lt;keyword&gt;Kenya&lt;/keyword&gt;&lt;keyword&gt;Male&lt;/keyword&gt;&lt;keyword&gt;Middle Aged&lt;/keyword&gt;&lt;keyword&gt;Prospective Studies&lt;/keyword&gt;&lt;/keywords&gt;&lt;dates&gt;&lt;year&gt;2007&lt;/year&gt;&lt;pub-dates&gt;&lt;date&gt;Aug 14&lt;/date&gt;&lt;/pub-dates&gt;&lt;/dates&gt;&lt;isbn&gt;1007-9327 (Print)&amp;#xD;1007-9327 (Linking)&lt;/isbn&gt;&lt;accession-num&gt;17696233&lt;/accession-num&gt;&lt;urls&gt;&lt;related-urls&gt;&lt;url&gt;https://www.ncbi.nlm.nih.gov/pubmed/17696233&lt;/url&gt;&lt;/related-urls&gt;&lt;/urls&gt;&lt;custom2&gt;PMC4205316&lt;/custom2&gt;&lt;/record&gt;&lt;/Cite&gt;&lt;/EndNote&gt;</w:instrText>
            </w:r>
            <w:r w:rsidR="00F960A9" w:rsidRPr="00625C76">
              <w:rPr>
                <w:rFonts w:ascii="Book Antiqua" w:hAnsi="Book Antiqua"/>
              </w:rPr>
              <w:fldChar w:fldCharType="separate"/>
            </w:r>
            <w:r w:rsidR="00F960A9" w:rsidRPr="00625C76">
              <w:rPr>
                <w:rFonts w:ascii="Book Antiqua" w:hAnsi="Book Antiqua"/>
                <w:noProof/>
                <w:vertAlign w:val="superscript"/>
              </w:rPr>
              <w:t>[82]</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2007 </w:t>
            </w:r>
          </w:p>
        </w:tc>
        <w:tc>
          <w:tcPr>
            <w:tcW w:w="3969" w:type="dxa"/>
          </w:tcPr>
          <w:p w14:paraId="1B2C0DFA"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0420E433" w14:textId="77777777" w:rsidR="004B749B" w:rsidRPr="00625C76" w:rsidRDefault="004B749B" w:rsidP="00625C76">
            <w:pPr>
              <w:spacing w:line="360" w:lineRule="auto"/>
              <w:jc w:val="both"/>
              <w:rPr>
                <w:rFonts w:ascii="Book Antiqua" w:hAnsi="Book Antiqua"/>
              </w:rPr>
            </w:pPr>
            <w:r w:rsidRPr="00625C76">
              <w:rPr>
                <w:rFonts w:ascii="Book Antiqua" w:hAnsi="Book Antiqua"/>
              </w:rPr>
              <w:t>71</w:t>
            </w:r>
          </w:p>
        </w:tc>
        <w:tc>
          <w:tcPr>
            <w:tcW w:w="1842" w:type="dxa"/>
          </w:tcPr>
          <w:p w14:paraId="7CDF2ABA" w14:textId="77777777" w:rsidR="004B749B" w:rsidRPr="00625C76" w:rsidRDefault="004B749B" w:rsidP="00625C76">
            <w:pPr>
              <w:spacing w:line="360" w:lineRule="auto"/>
              <w:jc w:val="both"/>
              <w:rPr>
                <w:rFonts w:ascii="Book Antiqua" w:hAnsi="Book Antiqua"/>
              </w:rPr>
            </w:pPr>
            <w:r w:rsidRPr="00625C76">
              <w:rPr>
                <w:rFonts w:ascii="Book Antiqua" w:hAnsi="Book Antiqua"/>
              </w:rPr>
              <w:t>57</w:t>
            </w:r>
          </w:p>
        </w:tc>
        <w:tc>
          <w:tcPr>
            <w:tcW w:w="2043" w:type="dxa"/>
          </w:tcPr>
          <w:p w14:paraId="1877163D" w14:textId="77777777" w:rsidR="004B749B" w:rsidRPr="00625C76" w:rsidRDefault="004B749B" w:rsidP="00625C76">
            <w:pPr>
              <w:spacing w:line="360" w:lineRule="auto"/>
              <w:jc w:val="both"/>
              <w:rPr>
                <w:rFonts w:ascii="Book Antiqua" w:hAnsi="Book Antiqua"/>
              </w:rPr>
            </w:pPr>
            <w:r w:rsidRPr="00625C76">
              <w:rPr>
                <w:rFonts w:ascii="Book Antiqua" w:hAnsi="Book Antiqua"/>
              </w:rPr>
              <w:t>11</w:t>
            </w:r>
          </w:p>
        </w:tc>
      </w:tr>
      <w:tr w:rsidR="00F960A9" w:rsidRPr="00625C76" w14:paraId="4DC1D58C" w14:textId="77777777" w:rsidTr="00F960A9">
        <w:trPr>
          <w:trHeight w:val="501"/>
        </w:trPr>
        <w:tc>
          <w:tcPr>
            <w:tcW w:w="3969" w:type="dxa"/>
          </w:tcPr>
          <w:p w14:paraId="7373BF21" w14:textId="22F2F0BC" w:rsidR="004B749B" w:rsidRPr="00625C76" w:rsidRDefault="004B749B" w:rsidP="00F960A9">
            <w:pPr>
              <w:spacing w:line="360" w:lineRule="auto"/>
              <w:jc w:val="both"/>
              <w:rPr>
                <w:rFonts w:ascii="Book Antiqua" w:hAnsi="Book Antiqua"/>
                <w:lang w:val="pt-PT"/>
              </w:rPr>
            </w:pPr>
            <w:r w:rsidRPr="00625C76">
              <w:rPr>
                <w:rFonts w:ascii="Book Antiqua" w:hAnsi="Book Antiqua"/>
                <w:lang w:val="pt-PT"/>
              </w:rPr>
              <w:t>Nigeria</w:t>
            </w:r>
            <w:r w:rsidR="00F960A9">
              <w:rPr>
                <w:rFonts w:ascii="Book Antiqua" w:hAnsi="Book Antiqua"/>
                <w:lang w:val="pt-PT"/>
              </w:rPr>
              <w:t>,</w:t>
            </w:r>
            <w:r w:rsidR="00F960A9" w:rsidRPr="00625C76">
              <w:rPr>
                <w:rFonts w:ascii="Book Antiqua" w:hAnsi="Book Antiqua"/>
                <w:lang w:val="pt-PT"/>
              </w:rPr>
              <w:t xml:space="preserve"> </w:t>
            </w:r>
            <w:r w:rsidRPr="00625C76">
              <w:rPr>
                <w:rFonts w:ascii="Book Antiqua" w:hAnsi="Book Antiqua"/>
                <w:lang w:val="pt-PT"/>
              </w:rPr>
              <w:t xml:space="preserve">Ndububa </w:t>
            </w:r>
            <w:r w:rsidRPr="00625C76">
              <w:rPr>
                <w:rFonts w:ascii="Book Antiqua" w:hAnsi="Book Antiqua"/>
                <w:i/>
                <w:lang w:val="pt-PT"/>
              </w:rPr>
              <w:t>et al</w:t>
            </w:r>
            <w:r w:rsidR="00F960A9" w:rsidRPr="00625C76">
              <w:rPr>
                <w:rFonts w:ascii="Book Antiqua" w:hAnsi="Book Antiqua"/>
              </w:rPr>
              <w:fldChar w:fldCharType="begin">
                <w:fldData xml:space="preserve">PEVuZE5vdGU+PENpdGU+PEF1dGhvcj5OZHVidWJhPC9BdXRob3I+PFllYXI+MjAwNzwvWWVhcj48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PEVuZE5vdGU+PENpdGU+PEF1dGhvcj5OZHVidWJhPC9BdXRob3I+PFllYXI+MjAwNzwvWWVhcj48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[83]</w:t>
            </w:r>
            <w:r w:rsidR="00F960A9" w:rsidRPr="00625C76">
              <w:rPr>
                <w:rFonts w:ascii="Book Antiqua" w:hAnsi="Book Antiqua"/>
              </w:rPr>
              <w:fldChar w:fldCharType="end"/>
            </w:r>
            <w:r w:rsidRPr="00625C76">
              <w:rPr>
                <w:rFonts w:ascii="Book Antiqua" w:hAnsi="Book Antiqua"/>
                <w:i/>
                <w:lang w:val="pt-PT"/>
              </w:rPr>
              <w:t>,</w:t>
            </w:r>
            <w:r w:rsidRPr="00625C76">
              <w:rPr>
                <w:rFonts w:ascii="Book Antiqua" w:hAnsi="Book Antiqua"/>
                <w:lang w:val="pt-PT"/>
              </w:rPr>
              <w:t xml:space="preserve"> 2007 </w:t>
            </w:r>
          </w:p>
        </w:tc>
        <w:tc>
          <w:tcPr>
            <w:tcW w:w="3969" w:type="dxa"/>
          </w:tcPr>
          <w:p w14:paraId="3A784CB9" w14:textId="77777777" w:rsidR="004B749B" w:rsidRPr="00625C76" w:rsidRDefault="004B749B" w:rsidP="00625C76">
            <w:pPr>
              <w:spacing w:line="360" w:lineRule="auto"/>
              <w:jc w:val="both"/>
              <w:rPr>
                <w:rFonts w:ascii="Book Antiqua" w:hAnsi="Book Antiqua"/>
              </w:rPr>
            </w:pPr>
            <w:r w:rsidRPr="00625C76">
              <w:rPr>
                <w:rFonts w:ascii="Book Antiqua" w:hAnsi="Book Antiqua"/>
              </w:rPr>
              <w:t>DU and GC patients</w:t>
            </w:r>
          </w:p>
        </w:tc>
        <w:tc>
          <w:tcPr>
            <w:tcW w:w="993" w:type="dxa"/>
          </w:tcPr>
          <w:p w14:paraId="3424393D" w14:textId="77777777" w:rsidR="004B749B" w:rsidRPr="00625C76" w:rsidRDefault="004B749B" w:rsidP="00625C76">
            <w:pPr>
              <w:spacing w:line="360" w:lineRule="auto"/>
              <w:jc w:val="both"/>
              <w:rPr>
                <w:rFonts w:ascii="Book Antiqua" w:hAnsi="Book Antiqua"/>
              </w:rPr>
            </w:pPr>
            <w:r w:rsidRPr="00625C76">
              <w:rPr>
                <w:rFonts w:ascii="Book Antiqua" w:hAnsi="Book Antiqua"/>
              </w:rPr>
              <w:t>115</w:t>
            </w:r>
          </w:p>
        </w:tc>
        <w:tc>
          <w:tcPr>
            <w:tcW w:w="1842" w:type="dxa"/>
          </w:tcPr>
          <w:p w14:paraId="6CB49F71" w14:textId="77777777" w:rsidR="004B749B" w:rsidRPr="00625C76" w:rsidRDefault="004B749B" w:rsidP="00625C76">
            <w:pPr>
              <w:spacing w:line="360" w:lineRule="auto"/>
              <w:jc w:val="both"/>
              <w:rPr>
                <w:rFonts w:ascii="Book Antiqua" w:hAnsi="Book Antiqua"/>
              </w:rPr>
            </w:pPr>
            <w:r w:rsidRPr="00625C76">
              <w:rPr>
                <w:rFonts w:ascii="Book Antiqua" w:hAnsi="Book Antiqua"/>
              </w:rPr>
              <w:t>-</w:t>
            </w:r>
          </w:p>
        </w:tc>
        <w:tc>
          <w:tcPr>
            <w:tcW w:w="2043" w:type="dxa"/>
          </w:tcPr>
          <w:p w14:paraId="68559A6C" w14:textId="77777777" w:rsidR="004B749B" w:rsidRPr="00625C76" w:rsidRDefault="004B749B" w:rsidP="00625C76">
            <w:pPr>
              <w:spacing w:line="360" w:lineRule="auto"/>
              <w:jc w:val="both"/>
              <w:rPr>
                <w:rFonts w:ascii="Book Antiqua" w:hAnsi="Book Antiqua"/>
              </w:rPr>
            </w:pPr>
            <w:r w:rsidRPr="00625C76">
              <w:rPr>
                <w:rFonts w:ascii="Book Antiqua" w:hAnsi="Book Antiqua"/>
              </w:rPr>
              <w:t>32 GC</w:t>
            </w:r>
          </w:p>
          <w:p w14:paraId="3712227D" w14:textId="77777777" w:rsidR="004B749B" w:rsidRPr="00625C76" w:rsidRDefault="004B749B" w:rsidP="00625C76">
            <w:pPr>
              <w:spacing w:line="360" w:lineRule="auto"/>
              <w:jc w:val="both"/>
              <w:rPr>
                <w:rFonts w:ascii="Book Antiqua" w:hAnsi="Book Antiqua"/>
              </w:rPr>
            </w:pPr>
            <w:r w:rsidRPr="00625C76">
              <w:rPr>
                <w:rFonts w:ascii="Book Antiqua" w:hAnsi="Book Antiqua"/>
              </w:rPr>
              <w:t>16 DU</w:t>
            </w:r>
          </w:p>
        </w:tc>
      </w:tr>
      <w:tr w:rsidR="00F960A9" w:rsidRPr="00625C76" w14:paraId="61ACDD08" w14:textId="77777777" w:rsidTr="00F960A9">
        <w:trPr>
          <w:trHeight w:val="458"/>
        </w:trPr>
        <w:tc>
          <w:tcPr>
            <w:tcW w:w="3969" w:type="dxa"/>
          </w:tcPr>
          <w:p w14:paraId="1123C5A1" w14:textId="4340DF99" w:rsidR="004B749B" w:rsidRPr="00625C76" w:rsidRDefault="004B749B" w:rsidP="00F960A9">
            <w:pPr>
              <w:spacing w:line="360" w:lineRule="auto"/>
              <w:jc w:val="both"/>
              <w:rPr>
                <w:rFonts w:ascii="Book Antiqua" w:hAnsi="Book Antiqua"/>
              </w:rPr>
            </w:pPr>
            <w:r w:rsidRPr="00625C76">
              <w:rPr>
                <w:rFonts w:ascii="Book Antiqua" w:hAnsi="Book Antiqua"/>
              </w:rPr>
              <w:t>Jos, Nigeria</w:t>
            </w:r>
            <w:r w:rsidR="00F960A9">
              <w:rPr>
                <w:rFonts w:ascii="Book Antiqua" w:hAnsi="Book Antiqua"/>
              </w:rPr>
              <w:t>,</w:t>
            </w:r>
            <w:r w:rsidR="00F960A9" w:rsidRPr="00625C76">
              <w:rPr>
                <w:rFonts w:ascii="Book Antiqua" w:hAnsi="Book Antiqua"/>
              </w:rPr>
              <w:t xml:space="preserve"> </w:t>
            </w:r>
            <w:proofErr w:type="spellStart"/>
            <w:r w:rsidRPr="00625C76">
              <w:rPr>
                <w:rFonts w:ascii="Book Antiqua" w:hAnsi="Book Antiqua"/>
              </w:rPr>
              <w:t>Tanko</w:t>
            </w:r>
            <w:proofErr w:type="spellEnd"/>
            <w:r w:rsidRPr="00625C76">
              <w:rPr>
                <w:rFonts w:ascii="Book Antiqua" w:hAnsi="Book Antiqua"/>
              </w:rPr>
              <w:t xml:space="preserve"> </w:t>
            </w:r>
            <w:r w:rsidRPr="00625C76">
              <w:rPr>
                <w:rFonts w:ascii="Book Antiqua" w:hAnsi="Book Antiqua"/>
                <w:i/>
              </w:rPr>
              <w:t>et al</w:t>
            </w:r>
            <w:r w:rsidR="00F960A9" w:rsidRPr="00625C76">
              <w:rPr>
                <w:rFonts w:ascii="Book Antiqua"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PEVuZE5vdGU+PENpdGU+PEF1dGhvcj5UYW5rbzwvQXV0aG9yPjxZZWFyPjIwMDg8L1llYXI+PFJl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[52]</w:t>
            </w:r>
            <w:r w:rsidR="00F960A9" w:rsidRPr="00625C76">
              <w:rPr>
                <w:rFonts w:ascii="Book Antiqua" w:hAnsi="Book Antiqua"/>
              </w:rPr>
              <w:fldChar w:fldCharType="end"/>
            </w:r>
            <w:r w:rsidRPr="00625C76">
              <w:rPr>
                <w:rFonts w:ascii="Book Antiqua" w:hAnsi="Book Antiqua"/>
              </w:rPr>
              <w:t xml:space="preserve">, 2008 </w:t>
            </w:r>
          </w:p>
        </w:tc>
        <w:tc>
          <w:tcPr>
            <w:tcW w:w="3969" w:type="dxa"/>
          </w:tcPr>
          <w:p w14:paraId="2461724E"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496AD262" w14:textId="77777777" w:rsidR="004B749B" w:rsidRPr="00625C76" w:rsidRDefault="004B749B" w:rsidP="00625C76">
            <w:pPr>
              <w:spacing w:line="360" w:lineRule="auto"/>
              <w:jc w:val="both"/>
              <w:rPr>
                <w:rFonts w:ascii="Book Antiqua" w:hAnsi="Book Antiqua"/>
              </w:rPr>
            </w:pPr>
            <w:r w:rsidRPr="00625C76">
              <w:rPr>
                <w:rFonts w:ascii="Book Antiqua" w:hAnsi="Book Antiqua"/>
              </w:rPr>
              <w:t>100</w:t>
            </w:r>
          </w:p>
        </w:tc>
        <w:tc>
          <w:tcPr>
            <w:tcW w:w="1842" w:type="dxa"/>
          </w:tcPr>
          <w:p w14:paraId="2215CE59" w14:textId="77777777" w:rsidR="004B749B" w:rsidRPr="00625C76" w:rsidRDefault="004B749B" w:rsidP="00625C76">
            <w:pPr>
              <w:spacing w:line="360" w:lineRule="auto"/>
              <w:jc w:val="both"/>
              <w:rPr>
                <w:rFonts w:ascii="Book Antiqua" w:hAnsi="Book Antiqua"/>
              </w:rPr>
            </w:pPr>
            <w:r w:rsidRPr="00625C76">
              <w:rPr>
                <w:rFonts w:ascii="Book Antiqua" w:hAnsi="Book Antiqua"/>
              </w:rPr>
              <w:t>38</w:t>
            </w:r>
          </w:p>
        </w:tc>
        <w:tc>
          <w:tcPr>
            <w:tcW w:w="2043" w:type="dxa"/>
          </w:tcPr>
          <w:p w14:paraId="3999F084" w14:textId="77777777" w:rsidR="004B749B" w:rsidRPr="00625C76" w:rsidRDefault="004B749B" w:rsidP="00625C76">
            <w:pPr>
              <w:spacing w:line="360" w:lineRule="auto"/>
              <w:jc w:val="both"/>
              <w:rPr>
                <w:rFonts w:ascii="Book Antiqua" w:hAnsi="Book Antiqua"/>
              </w:rPr>
            </w:pPr>
            <w:r w:rsidRPr="00625C76">
              <w:rPr>
                <w:rFonts w:ascii="Book Antiqua" w:hAnsi="Book Antiqua"/>
              </w:rPr>
              <w:t>28</w:t>
            </w:r>
          </w:p>
        </w:tc>
      </w:tr>
      <w:tr w:rsidR="00F960A9" w:rsidRPr="00625C76" w14:paraId="158A5A87" w14:textId="77777777" w:rsidTr="00F960A9">
        <w:trPr>
          <w:trHeight w:val="755"/>
        </w:trPr>
        <w:tc>
          <w:tcPr>
            <w:tcW w:w="3969" w:type="dxa"/>
          </w:tcPr>
          <w:p w14:paraId="381F2FDC" w14:textId="780ADA48" w:rsidR="004B749B" w:rsidRPr="00625C76" w:rsidRDefault="004B749B" w:rsidP="00F960A9">
            <w:pPr>
              <w:spacing w:line="360" w:lineRule="auto"/>
              <w:jc w:val="both"/>
              <w:rPr>
                <w:rFonts w:ascii="Book Antiqua" w:hAnsi="Book Antiqua"/>
              </w:rPr>
            </w:pPr>
            <w:r w:rsidRPr="00625C76">
              <w:rPr>
                <w:rFonts w:ascii="Book Antiqua" w:hAnsi="Book Antiqua"/>
              </w:rPr>
              <w:t>Nigeria</w:t>
            </w:r>
            <w:r w:rsidR="00F960A9">
              <w:rPr>
                <w:rFonts w:ascii="Book Antiqua" w:hAnsi="Book Antiqua"/>
              </w:rPr>
              <w:t>,</w:t>
            </w:r>
            <w:r w:rsidR="00F960A9" w:rsidRPr="00625C76">
              <w:rPr>
                <w:rFonts w:ascii="Book Antiqua" w:hAnsi="Book Antiqua"/>
              </w:rPr>
              <w:t xml:space="preserve"> </w:t>
            </w:r>
            <w:proofErr w:type="spellStart"/>
            <w:r w:rsidRPr="00625C76">
              <w:rPr>
                <w:rFonts w:ascii="Book Antiqua" w:hAnsi="Book Antiqua"/>
              </w:rPr>
              <w:t>Badmos</w:t>
            </w:r>
            <w:proofErr w:type="spellEnd"/>
            <w:r w:rsidRPr="00625C76">
              <w:rPr>
                <w:rFonts w:ascii="Book Antiqua" w:hAnsi="Book Antiqua"/>
              </w:rPr>
              <w:t xml:space="preserve"> </w:t>
            </w:r>
            <w:r w:rsidRPr="00625C76">
              <w:rPr>
                <w:rFonts w:ascii="Book Antiqua" w:hAnsi="Book Antiqua"/>
                <w:i/>
              </w:rPr>
              <w:t>et al</w:t>
            </w:r>
            <w:r w:rsidR="00F960A9" w:rsidRPr="00625C76">
              <w:rPr>
                <w:rFonts w:ascii="Book Antiqua" w:hAnsi="Book Antiqua"/>
              </w:rPr>
              <w:fldChar w:fldCharType="begin">
                <w:fldData xml:space="preserve">PEVuZE5vdGU+PENpdGU+PEF1dGhvcj5CYWRtb3M8L0F1dGhvcj48WWVhcj4yMDA5PC9ZZWFyPjxS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==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PEVuZE5vdGU+PENpdGU+PEF1dGhvcj5CYWRtb3M8L0F1dGhvcj48WWVhcj4yMDA5PC9ZZWFyPjxS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==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[84]</w:t>
            </w:r>
            <w:r w:rsidR="00F960A9" w:rsidRPr="00625C76">
              <w:rPr>
                <w:rFonts w:ascii="Book Antiqua" w:hAnsi="Book Antiqua"/>
              </w:rPr>
              <w:fldChar w:fldCharType="end"/>
            </w:r>
            <w:r w:rsidRPr="00625C76">
              <w:rPr>
                <w:rFonts w:ascii="Book Antiqua" w:hAnsi="Book Antiqua"/>
                <w:i/>
              </w:rPr>
              <w:t xml:space="preserve">, </w:t>
            </w:r>
            <w:r w:rsidRPr="00625C76">
              <w:rPr>
                <w:rFonts w:ascii="Book Antiqua" w:hAnsi="Book Antiqua"/>
              </w:rPr>
              <w:t xml:space="preserve">2009 </w:t>
            </w:r>
          </w:p>
        </w:tc>
        <w:tc>
          <w:tcPr>
            <w:tcW w:w="3969" w:type="dxa"/>
          </w:tcPr>
          <w:p w14:paraId="1F7BEAFB"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6FF273C6" w14:textId="77777777" w:rsidR="004B749B" w:rsidRPr="00625C76" w:rsidRDefault="004B749B" w:rsidP="00625C76">
            <w:pPr>
              <w:spacing w:line="360" w:lineRule="auto"/>
              <w:jc w:val="both"/>
              <w:rPr>
                <w:rFonts w:ascii="Book Antiqua" w:hAnsi="Book Antiqua"/>
              </w:rPr>
            </w:pPr>
            <w:r w:rsidRPr="00625C76">
              <w:rPr>
                <w:rFonts w:ascii="Book Antiqua" w:hAnsi="Book Antiqua"/>
              </w:rPr>
              <w:t>1047</w:t>
            </w:r>
          </w:p>
        </w:tc>
        <w:tc>
          <w:tcPr>
            <w:tcW w:w="1842" w:type="dxa"/>
          </w:tcPr>
          <w:p w14:paraId="435075E8" w14:textId="77777777" w:rsidR="004B749B" w:rsidRPr="00625C76" w:rsidRDefault="004B749B" w:rsidP="00625C76">
            <w:pPr>
              <w:spacing w:line="360" w:lineRule="auto"/>
              <w:jc w:val="both"/>
              <w:rPr>
                <w:rFonts w:ascii="Book Antiqua" w:hAnsi="Book Antiqua"/>
              </w:rPr>
            </w:pPr>
            <w:r w:rsidRPr="00625C76">
              <w:rPr>
                <w:rFonts w:ascii="Book Antiqua" w:hAnsi="Book Antiqua"/>
              </w:rPr>
              <w:t>5</w:t>
            </w:r>
          </w:p>
        </w:tc>
        <w:tc>
          <w:tcPr>
            <w:tcW w:w="2043" w:type="dxa"/>
          </w:tcPr>
          <w:p w14:paraId="00C80C3E" w14:textId="77777777" w:rsidR="004B749B" w:rsidRPr="00625C76" w:rsidRDefault="004B749B" w:rsidP="00625C76">
            <w:pPr>
              <w:spacing w:line="360" w:lineRule="auto"/>
              <w:jc w:val="both"/>
              <w:rPr>
                <w:rFonts w:ascii="Book Antiqua" w:hAnsi="Book Antiqua"/>
              </w:rPr>
            </w:pPr>
            <w:r w:rsidRPr="00625C76">
              <w:rPr>
                <w:rFonts w:ascii="Book Antiqua" w:hAnsi="Book Antiqua"/>
              </w:rPr>
              <w:t>9</w:t>
            </w:r>
          </w:p>
        </w:tc>
      </w:tr>
      <w:tr w:rsidR="00F960A9" w:rsidRPr="00625C76" w14:paraId="4A21B390" w14:textId="77777777" w:rsidTr="00F960A9">
        <w:trPr>
          <w:trHeight w:val="560"/>
        </w:trPr>
        <w:tc>
          <w:tcPr>
            <w:tcW w:w="3969" w:type="dxa"/>
          </w:tcPr>
          <w:p w14:paraId="0DD4279D" w14:textId="3E325D15" w:rsidR="004B749B" w:rsidRPr="00625C76" w:rsidRDefault="004B749B" w:rsidP="00F960A9">
            <w:pPr>
              <w:spacing w:line="360" w:lineRule="auto"/>
              <w:jc w:val="both"/>
              <w:rPr>
                <w:rFonts w:ascii="Book Antiqua" w:hAnsi="Book Antiqua"/>
                <w:lang w:val="pt-PT"/>
              </w:rPr>
            </w:pPr>
            <w:r w:rsidRPr="00625C76">
              <w:rPr>
                <w:rFonts w:ascii="Book Antiqua" w:hAnsi="Book Antiqua"/>
                <w:lang w:val="pt-PT"/>
              </w:rPr>
              <w:t>Tunisia</w:t>
            </w:r>
            <w:r w:rsidR="00F960A9">
              <w:rPr>
                <w:rFonts w:ascii="Book Antiqua" w:hAnsi="Book Antiqua"/>
                <w:lang w:val="pt-PT"/>
              </w:rPr>
              <w:t>,</w:t>
            </w:r>
            <w:r w:rsidR="00F960A9" w:rsidRPr="00625C76">
              <w:rPr>
                <w:rFonts w:ascii="Book Antiqua" w:hAnsi="Book Antiqua"/>
                <w:lang w:val="pt-PT"/>
              </w:rPr>
              <w:t xml:space="preserve"> </w:t>
            </w:r>
            <w:r w:rsidRPr="00625C76">
              <w:rPr>
                <w:rFonts w:ascii="Book Antiqua" w:hAnsi="Book Antiqua"/>
                <w:lang w:val="pt-PT"/>
              </w:rPr>
              <w:t xml:space="preserve">Jmaa </w:t>
            </w:r>
            <w:r w:rsidRPr="00625C76">
              <w:rPr>
                <w:rFonts w:ascii="Book Antiqua" w:hAnsi="Book Antiqua"/>
                <w:i/>
                <w:lang w:val="pt-PT"/>
              </w:rPr>
              <w:t>et al</w:t>
            </w:r>
            <w:r w:rsidR="00F960A9" w:rsidRPr="00625C76">
              <w:rPr>
                <w:rFonts w:ascii="Book Antiqua" w:hAnsi="Book Antiqua"/>
              </w:rPr>
              <w:fldChar w:fldCharType="begin"/>
            </w:r>
            <w:r w:rsidR="00F960A9" w:rsidRPr="00625C76">
              <w:rPr>
                <w:rFonts w:ascii="Book Antiqua" w:hAnsi="Book Antiqua"/>
              </w:rPr>
              <w:instrText xml:space="preserve"> ADDIN EN.CITE &lt;EndNote&gt;&lt;Cite&gt;&lt;Author&gt;Jmaa&lt;/Author&gt;&lt;Year&gt;2010&lt;/Year&gt;&lt;RecNum&gt;387&lt;/RecNum&gt;&lt;DisplayText&gt;&lt;style face="superscript"&gt;[85]&lt;/style&gt;&lt;/DisplayText&gt;&lt;record&gt;&lt;rec-number&gt;387&lt;/rec-number&gt;&lt;foreign-keys&gt;&lt;key app="EN" db-id="srvszw25uvrp0oe9tr4xv9d0esrt2x5ze29z" timestamp="1549219421" guid="6b413d7c-0b80-452f-a8fb-f5552af39c9a"&gt;387&lt;/key&gt;&lt;/foreign-keys&gt;&lt;ref-type name="Journal Article"&gt;17&lt;/ref-type&gt;&lt;contributors&gt;&lt;authors&gt;&lt;author&gt;Jmaa, R.&lt;/author&gt;&lt;author&gt;Aissaoui, B.&lt;/author&gt;&lt;author&gt;Golli, L.&lt;/author&gt;&lt;author&gt;Jmaa, A.&lt;/author&gt;&lt;author&gt;Al, Q. J.&lt;/author&gt;&lt;author&gt;Ben, S. A.&lt;/author&gt;&lt;author&gt;Ziadi, S.&lt;/author&gt;&lt;author&gt;Ajmi, S.&lt;/author&gt;&lt;/authors&gt;&lt;/contributors&gt;&lt;auth-address&gt;Service de medecine generale, Hopital regional de Sidi Bouzid, Tunisie.&lt;/auth-address&gt;&lt;titles&gt;&lt;title&gt;[The particularity of Helicobacter pylori chronic gastritis in the west center of Tunisia]&lt;/title&gt;&lt;secondary-title&gt;Tunis Med&lt;/secondary-title&gt;&lt;/titles&gt;&lt;periodical&gt;&lt;full-title&gt;Tunis Med&lt;/full-title&gt;&lt;/periodical&gt;&lt;pages&gt;147-51&lt;/pages&gt;&lt;volume&gt;88&lt;/volume&gt;&lt;number&gt;3&lt;/number&gt;&lt;edition&gt;2010/04/27&lt;/edition&gt;&lt;keywords&gt;&lt;keyword&gt;Adolescent&lt;/keyword&gt;&lt;keyword&gt;Adult&lt;/keyword&gt;&lt;keyword&gt;Aged&lt;/keyword&gt;&lt;keyword&gt;Aged, 80 and over&lt;/keyword&gt;&lt;keyword&gt;Chronic Disease&lt;/keyword&gt;&lt;keyword&gt;Female&lt;/keyword&gt;&lt;keyword&gt;Gastritis/epidemiology/*microbiology&lt;/keyword&gt;&lt;keyword&gt;Helicobacter Infections/*epidemiology&lt;/keyword&gt;&lt;keyword&gt;Helicobacter pylori&lt;/keyword&gt;&lt;keyword&gt;Humans&lt;/keyword&gt;&lt;keyword&gt;Male&lt;/keyword&gt;&lt;keyword&gt;Middle Aged&lt;/keyword&gt;&lt;keyword&gt;Prospective Studies&lt;/keyword&gt;&lt;keyword&gt;Tunisia/epidemiology&lt;/keyword&gt;&lt;keyword&gt;Young Adult&lt;/keyword&gt;&lt;/keywords&gt;&lt;dates&gt;&lt;year&gt;2010&lt;/year&gt;&lt;pub-dates&gt;&lt;date&gt;Mar&lt;/date&gt;&lt;/pub-dates&gt;&lt;/dates&gt;&lt;orig-pub&gt;Les particularites de la gastrite chronique a Helicobacter pylori au centre ouest de la Tunisie.&lt;/orig-pub&gt;&lt;isbn&gt;0041-4131 (Print)&amp;#xD;0041-4131 (Linking)&lt;/isbn&gt;&lt;accession-num&gt;20415185&lt;/accession-num&gt;&lt;urls&gt;&lt;related-urls&gt;&lt;url&gt;https://www.ncbi.nlm.nih.gov/pubmed/20415185&lt;/url&gt;&lt;/related-urls&gt;&lt;/urls&gt;&lt;/record&gt;&lt;/Cite&gt;&lt;/EndNote&gt;</w:instrText>
            </w:r>
            <w:r w:rsidR="00F960A9" w:rsidRPr="00625C76">
              <w:rPr>
                <w:rFonts w:ascii="Book Antiqua" w:hAnsi="Book Antiqua"/>
              </w:rPr>
              <w:fldChar w:fldCharType="separate"/>
            </w:r>
            <w:r w:rsidR="00F960A9" w:rsidRPr="00625C76">
              <w:rPr>
                <w:rFonts w:ascii="Book Antiqua" w:hAnsi="Book Antiqua"/>
                <w:noProof/>
                <w:vertAlign w:val="superscript"/>
              </w:rPr>
              <w:t>[85]</w:t>
            </w:r>
            <w:r w:rsidR="00F960A9" w:rsidRPr="00625C76">
              <w:rPr>
                <w:rFonts w:ascii="Book Antiqua" w:hAnsi="Book Antiqua"/>
              </w:rPr>
              <w:fldChar w:fldCharType="end"/>
            </w:r>
            <w:r w:rsidRPr="00625C76">
              <w:rPr>
                <w:rFonts w:ascii="Book Antiqua" w:hAnsi="Book Antiqua"/>
                <w:lang w:val="pt-PT"/>
              </w:rPr>
              <w:t xml:space="preserve">, 2010 </w:t>
            </w:r>
          </w:p>
        </w:tc>
        <w:tc>
          <w:tcPr>
            <w:tcW w:w="3969" w:type="dxa"/>
          </w:tcPr>
          <w:p w14:paraId="1F006B35"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6E1D9A6E" w14:textId="77777777" w:rsidR="004B749B" w:rsidRPr="00625C76" w:rsidRDefault="004B749B" w:rsidP="00625C76">
            <w:pPr>
              <w:spacing w:line="360" w:lineRule="auto"/>
              <w:jc w:val="both"/>
              <w:rPr>
                <w:rFonts w:ascii="Book Antiqua" w:hAnsi="Book Antiqua"/>
              </w:rPr>
            </w:pPr>
            <w:r w:rsidRPr="00625C76">
              <w:rPr>
                <w:rFonts w:ascii="Book Antiqua" w:hAnsi="Book Antiqua"/>
              </w:rPr>
              <w:t>352</w:t>
            </w:r>
          </w:p>
        </w:tc>
        <w:tc>
          <w:tcPr>
            <w:tcW w:w="1842" w:type="dxa"/>
          </w:tcPr>
          <w:p w14:paraId="00BA676D" w14:textId="77777777" w:rsidR="004B749B" w:rsidRPr="00625C76" w:rsidRDefault="004B749B" w:rsidP="00625C76">
            <w:pPr>
              <w:spacing w:line="360" w:lineRule="auto"/>
              <w:jc w:val="both"/>
              <w:rPr>
                <w:rFonts w:ascii="Book Antiqua" w:hAnsi="Book Antiqua"/>
              </w:rPr>
            </w:pPr>
            <w:r w:rsidRPr="00625C76">
              <w:rPr>
                <w:rFonts w:ascii="Book Antiqua" w:hAnsi="Book Antiqua"/>
              </w:rPr>
              <w:t>35</w:t>
            </w:r>
          </w:p>
        </w:tc>
        <w:tc>
          <w:tcPr>
            <w:tcW w:w="2043" w:type="dxa"/>
          </w:tcPr>
          <w:p w14:paraId="0A1E5EA6" w14:textId="77777777" w:rsidR="004B749B" w:rsidRPr="00625C76" w:rsidRDefault="004B749B" w:rsidP="00625C76">
            <w:pPr>
              <w:spacing w:line="360" w:lineRule="auto"/>
              <w:jc w:val="both"/>
              <w:rPr>
                <w:rFonts w:ascii="Book Antiqua" w:hAnsi="Book Antiqua"/>
              </w:rPr>
            </w:pPr>
            <w:r w:rsidRPr="00625C76">
              <w:rPr>
                <w:rFonts w:ascii="Book Antiqua" w:hAnsi="Book Antiqua"/>
              </w:rPr>
              <w:t>11</w:t>
            </w:r>
          </w:p>
        </w:tc>
      </w:tr>
      <w:tr w:rsidR="00F960A9" w:rsidRPr="00625C76" w14:paraId="5E186B5B" w14:textId="77777777" w:rsidTr="00F960A9">
        <w:trPr>
          <w:trHeight w:val="701"/>
        </w:trPr>
        <w:tc>
          <w:tcPr>
            <w:tcW w:w="3969" w:type="dxa"/>
          </w:tcPr>
          <w:p w14:paraId="3594FA2B" w14:textId="6F029B6D" w:rsidR="004B749B" w:rsidRPr="00625C76" w:rsidRDefault="004B749B" w:rsidP="00F960A9">
            <w:pPr>
              <w:spacing w:line="360" w:lineRule="auto"/>
              <w:jc w:val="both"/>
              <w:rPr>
                <w:rFonts w:ascii="Book Antiqua" w:hAnsi="Book Antiqua"/>
              </w:rPr>
            </w:pPr>
            <w:r w:rsidRPr="00625C76">
              <w:rPr>
                <w:rFonts w:ascii="Book Antiqua" w:hAnsi="Book Antiqua"/>
              </w:rPr>
              <w:t>Ilorin, Nigeria</w:t>
            </w:r>
            <w:r w:rsidR="00F960A9">
              <w:rPr>
                <w:rFonts w:ascii="Book Antiqua" w:hAnsi="Book Antiqua"/>
              </w:rPr>
              <w:t>,</w:t>
            </w:r>
            <w:r w:rsidR="00F960A9" w:rsidRPr="00625C76">
              <w:rPr>
                <w:rFonts w:ascii="Book Antiqua" w:hAnsi="Book Antiqua"/>
              </w:rPr>
              <w:t xml:space="preserve"> </w:t>
            </w:r>
            <w:proofErr w:type="spellStart"/>
            <w:r w:rsidRPr="00625C76">
              <w:rPr>
                <w:rFonts w:ascii="Book Antiqua" w:hAnsi="Book Antiqua"/>
              </w:rPr>
              <w:t>Badmos</w:t>
            </w:r>
            <w:proofErr w:type="spellEnd"/>
            <w:r w:rsidRPr="00625C76">
              <w:rPr>
                <w:rFonts w:ascii="Book Antiqua" w:hAnsi="Book Antiqua"/>
              </w:rPr>
              <w:t xml:space="preserve"> </w:t>
            </w:r>
            <w:r w:rsidRPr="00625C76">
              <w:rPr>
                <w:rFonts w:ascii="Book Antiqua" w:hAnsi="Book Antiqua"/>
                <w:i/>
              </w:rPr>
              <w:t>et al</w:t>
            </w:r>
            <w:r w:rsidR="00F960A9" w:rsidRPr="00625C76">
              <w:rPr>
                <w:rFonts w:ascii="Book Antiqua" w:hAnsi="Book Antiqua"/>
              </w:rPr>
              <w:fldChar w:fldCharType="begin"/>
            </w:r>
            <w:r w:rsidR="00F960A9" w:rsidRPr="00625C76">
              <w:rPr>
                <w:rFonts w:ascii="Book Antiqua" w:hAnsi="Book Antiqua"/>
              </w:rPr>
              <w:instrText xml:space="preserve"> ADDIN EN.CITE &lt;EndNote&gt;&lt;Cite&gt;&lt;Author&gt;Badmos&lt;/Author&gt;&lt;Year&gt;2010&lt;/Year&gt;&lt;RecNum&gt;386&lt;/RecNum&gt;&lt;DisplayText&gt;&lt;style face="superscript"&gt;[86]&lt;/style&gt;&lt;/DisplayText&gt;&lt;record&gt;&lt;rec-number&gt;386&lt;/rec-number&gt;&lt;foreign-keys&gt;&lt;key app="EN" db-id="srvszw25uvrp0oe9tr4xv9d0esrt2x5ze29z" timestamp="1549219120" guid="270825c2-865c-4288-bd57-3e1a4285564b"&gt;386&lt;/key&gt;&lt;/foreign-keys&gt;&lt;ref-type name="Journal Article"&gt;17&lt;/ref-type&gt;&lt;contributors&gt;&lt;authors&gt;&lt;author&gt;Badmos, K. B.&lt;/author&gt;&lt;author&gt;Olokoba, A. B.&lt;/author&gt;&lt;author&gt;Ibrahim, O. O.&lt;/author&gt;&lt;author&gt;Abubakar-Akanbi, S. K.&lt;/author&gt;&lt;/authors&gt;&lt;/contributors&gt;&lt;auth-address&gt;Department of Pathology, College of Health Sciences, University of Ilorin, Ilorin, Kwara State, Nigeria. badmoskb@yahoo.com&lt;/auth-address&gt;&lt;titles&gt;&lt;title&gt;Histomorphology of Helicobacter pylori-associated chronic gastritis in Ilorin&lt;/title&gt;&lt;secondary-title&gt;Afr J Med Med Sci&lt;/secondary-title&gt;&lt;/titles&gt;&lt;periodical&gt;&lt;full-title&gt;Afr J Med Med Sci&lt;/full-title&gt;&lt;/periodical&gt;&lt;pages&gt;37-40&lt;/pages&gt;&lt;volume&gt;39&lt;/volume&gt;&lt;number&gt;1&lt;/number&gt;&lt;edition&gt;2010/07/17&lt;/edition&gt;&lt;keywords&gt;&lt;keyword&gt;Adult&lt;/keyword&gt;&lt;keyword&gt;Age Distribution&lt;/keyword&gt;&lt;keyword&gt;Aged&lt;/keyword&gt;&lt;keyword&gt;Biopsy&lt;/keyword&gt;&lt;keyword&gt;Chronic Disease&lt;/keyword&gt;&lt;keyword&gt;Dyspepsia/etiology/pathology&lt;/keyword&gt;&lt;keyword&gt;Female&lt;/keyword&gt;&lt;keyword&gt;Gastric Mucosa/microbiology/pathology&lt;/keyword&gt;&lt;keyword&gt;Gastritis/microbiology/*pathology&lt;/keyword&gt;&lt;keyword&gt;Helicobacter Infections/microbiology/*pathology&lt;/keyword&gt;&lt;keyword&gt;Helicobacter pylori/*isolation &amp;amp; purification&lt;/keyword&gt;&lt;keyword&gt;Hospitals, University&lt;/keyword&gt;&lt;keyword&gt;Humans&lt;/keyword&gt;&lt;keyword&gt;Male&lt;/keyword&gt;&lt;keyword&gt;Middle Aged&lt;/keyword&gt;&lt;keyword&gt;Nigeria&lt;/keyword&gt;&lt;keyword&gt;Risk Factors&lt;/keyword&gt;&lt;keyword&gt;Young Adult&lt;/keyword&gt;&lt;/keywords&gt;&lt;dates&gt;&lt;year&gt;2010&lt;/year&gt;&lt;pub-dates&gt;&lt;date&gt;Mar&lt;/date&gt;&lt;/pub-dates&gt;&lt;/dates&gt;&lt;isbn&gt;0309-3913 (Print)&amp;#xD;0309-3913 (Linking)&lt;/isbn&gt;&lt;accession-num&gt;20632670&lt;/accession-num&gt;&lt;urls&gt;&lt;related-urls&gt;&lt;url&gt;https://www.ncbi.nlm.nih.gov/pubmed/20632670&lt;/url&gt;&lt;/related-urls&gt;&lt;/urls&gt;&lt;/record&gt;&lt;/Cite&gt;&lt;/EndNote&gt;</w:instrText>
            </w:r>
            <w:r w:rsidR="00F960A9" w:rsidRPr="00625C76">
              <w:rPr>
                <w:rFonts w:ascii="Book Antiqua" w:hAnsi="Book Antiqua"/>
              </w:rPr>
              <w:fldChar w:fldCharType="separate"/>
            </w:r>
            <w:r w:rsidR="00F960A9" w:rsidRPr="00625C76">
              <w:rPr>
                <w:rFonts w:ascii="Book Antiqua" w:hAnsi="Book Antiqua"/>
                <w:noProof/>
                <w:vertAlign w:val="superscript"/>
              </w:rPr>
              <w:t>[86]</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2010 </w:t>
            </w:r>
          </w:p>
        </w:tc>
        <w:tc>
          <w:tcPr>
            <w:tcW w:w="3969" w:type="dxa"/>
          </w:tcPr>
          <w:p w14:paraId="2F4E09D5" w14:textId="77777777" w:rsidR="004B749B" w:rsidRPr="00625C76" w:rsidRDefault="004B749B"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5FDBEB6C" w14:textId="77777777" w:rsidR="004B749B" w:rsidRPr="00625C76" w:rsidRDefault="004B749B" w:rsidP="00625C76">
            <w:pPr>
              <w:spacing w:line="360" w:lineRule="auto"/>
              <w:jc w:val="both"/>
              <w:rPr>
                <w:rFonts w:ascii="Book Antiqua" w:hAnsi="Book Antiqua"/>
              </w:rPr>
            </w:pPr>
            <w:r w:rsidRPr="00625C76">
              <w:rPr>
                <w:rFonts w:ascii="Book Antiqua" w:hAnsi="Book Antiqua"/>
              </w:rPr>
              <w:t>57</w:t>
            </w:r>
          </w:p>
        </w:tc>
        <w:tc>
          <w:tcPr>
            <w:tcW w:w="1842" w:type="dxa"/>
          </w:tcPr>
          <w:p w14:paraId="12E36D2C" w14:textId="77777777" w:rsidR="004B749B" w:rsidRPr="00625C76" w:rsidRDefault="004B749B" w:rsidP="00625C76">
            <w:pPr>
              <w:spacing w:line="360" w:lineRule="auto"/>
              <w:jc w:val="both"/>
              <w:rPr>
                <w:rFonts w:ascii="Book Antiqua" w:hAnsi="Book Antiqua"/>
              </w:rPr>
            </w:pPr>
            <w:r w:rsidRPr="00625C76">
              <w:rPr>
                <w:rFonts w:ascii="Book Antiqua" w:hAnsi="Book Antiqua"/>
              </w:rPr>
              <w:t>32</w:t>
            </w:r>
          </w:p>
        </w:tc>
        <w:tc>
          <w:tcPr>
            <w:tcW w:w="2043" w:type="dxa"/>
          </w:tcPr>
          <w:p w14:paraId="39DFE9C8" w14:textId="77777777" w:rsidR="004B749B" w:rsidRPr="00625C76" w:rsidRDefault="004B749B" w:rsidP="00625C76">
            <w:pPr>
              <w:spacing w:line="360" w:lineRule="auto"/>
              <w:jc w:val="both"/>
              <w:rPr>
                <w:rFonts w:ascii="Book Antiqua" w:hAnsi="Book Antiqua"/>
              </w:rPr>
            </w:pPr>
            <w:r w:rsidRPr="00625C76">
              <w:rPr>
                <w:rFonts w:ascii="Book Antiqua" w:hAnsi="Book Antiqua"/>
              </w:rPr>
              <w:t>9</w:t>
            </w:r>
          </w:p>
        </w:tc>
      </w:tr>
      <w:tr w:rsidR="00F960A9" w:rsidRPr="00625C76" w14:paraId="42969E66" w14:textId="77777777" w:rsidTr="00F960A9">
        <w:trPr>
          <w:trHeight w:val="985"/>
        </w:trPr>
        <w:tc>
          <w:tcPr>
            <w:tcW w:w="3969" w:type="dxa"/>
          </w:tcPr>
          <w:p w14:paraId="4755F522" w14:textId="77777777" w:rsidR="00F8269A" w:rsidRPr="00625C76" w:rsidRDefault="00F8269A" w:rsidP="00625C76">
            <w:pPr>
              <w:spacing w:line="360" w:lineRule="auto"/>
              <w:jc w:val="both"/>
              <w:rPr>
                <w:rFonts w:ascii="Book Antiqua" w:hAnsi="Book Antiqua"/>
                <w:lang w:val="pt-PT"/>
              </w:rPr>
            </w:pPr>
            <w:r w:rsidRPr="00625C76">
              <w:rPr>
                <w:rFonts w:ascii="Book Antiqua" w:hAnsi="Book Antiqua"/>
                <w:lang w:val="pt-PT"/>
              </w:rPr>
              <w:lastRenderedPageBreak/>
              <w:t>Maputo, Mozambique</w:t>
            </w:r>
          </w:p>
          <w:p w14:paraId="06A2E354" w14:textId="68750B4A" w:rsidR="00344B38" w:rsidRPr="00625C76" w:rsidRDefault="00344B38" w:rsidP="00625C76">
            <w:pPr>
              <w:spacing w:line="360" w:lineRule="auto"/>
              <w:jc w:val="both"/>
              <w:rPr>
                <w:rFonts w:ascii="Book Antiqua" w:hAnsi="Book Antiqua"/>
                <w:lang w:val="pt-PT"/>
              </w:rPr>
            </w:pPr>
            <w:r w:rsidRPr="00625C76">
              <w:rPr>
                <w:rFonts w:ascii="Book Antiqua" w:hAnsi="Book Antiqua"/>
                <w:lang w:val="pt-PT"/>
              </w:rPr>
              <w:t xml:space="preserve">Carrilho </w:t>
            </w:r>
            <w:r w:rsidRPr="00F960A9">
              <w:rPr>
                <w:rFonts w:ascii="Book Antiqua" w:hAnsi="Book Antiqua"/>
                <w:i/>
                <w:lang w:val="pt-PT"/>
              </w:rPr>
              <w:t>et al</w:t>
            </w:r>
            <w:r w:rsidR="00F960A9"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PEVuZE5vdGU+PENpdGU+PEF1dGhvcj5DYXJyaWxobzwvQXV0aG9yPjxZZWFyPjIwMDk8L1llYXI+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[46]</w:t>
            </w:r>
            <w:r w:rsidR="00F960A9" w:rsidRPr="00625C76">
              <w:rPr>
                <w:rFonts w:ascii="Book Antiqua" w:hAnsi="Book Antiqua"/>
              </w:rPr>
              <w:fldChar w:fldCharType="end"/>
            </w:r>
            <w:r w:rsidRPr="00625C76">
              <w:rPr>
                <w:rFonts w:ascii="Book Antiqua" w:hAnsi="Book Antiqua"/>
                <w:lang w:val="pt-PT"/>
              </w:rPr>
              <w:t xml:space="preserve">, </w:t>
            </w:r>
            <w:r w:rsidR="003003CD" w:rsidRPr="00625C76">
              <w:rPr>
                <w:rFonts w:ascii="Book Antiqua" w:hAnsi="Book Antiqua"/>
                <w:lang w:val="pt-PT"/>
              </w:rPr>
              <w:t xml:space="preserve">2009 </w:t>
            </w:r>
          </w:p>
        </w:tc>
        <w:tc>
          <w:tcPr>
            <w:tcW w:w="3969" w:type="dxa"/>
          </w:tcPr>
          <w:p w14:paraId="31F7C317" w14:textId="3107CA0E" w:rsidR="00F8269A" w:rsidRPr="00625C76" w:rsidRDefault="00344B38" w:rsidP="00625C76">
            <w:pPr>
              <w:spacing w:line="360" w:lineRule="auto"/>
              <w:jc w:val="both"/>
              <w:rPr>
                <w:rFonts w:ascii="Book Antiqua" w:hAnsi="Book Antiqua"/>
              </w:rPr>
            </w:pPr>
            <w:r w:rsidRPr="00625C76">
              <w:rPr>
                <w:rFonts w:ascii="Book Antiqua" w:hAnsi="Book Antiqua"/>
              </w:rPr>
              <w:t>Dyspeptic patients</w:t>
            </w:r>
          </w:p>
        </w:tc>
        <w:tc>
          <w:tcPr>
            <w:tcW w:w="993" w:type="dxa"/>
          </w:tcPr>
          <w:p w14:paraId="09041E54" w14:textId="39DAF51D" w:rsidR="00F8269A" w:rsidRPr="00625C76" w:rsidRDefault="00344B38" w:rsidP="00625C76">
            <w:pPr>
              <w:spacing w:line="360" w:lineRule="auto"/>
              <w:jc w:val="both"/>
              <w:rPr>
                <w:rFonts w:ascii="Book Antiqua" w:hAnsi="Book Antiqua"/>
              </w:rPr>
            </w:pPr>
            <w:r w:rsidRPr="00625C76">
              <w:rPr>
                <w:rFonts w:ascii="Book Antiqua" w:hAnsi="Book Antiqua"/>
              </w:rPr>
              <w:t>109</w:t>
            </w:r>
          </w:p>
        </w:tc>
        <w:tc>
          <w:tcPr>
            <w:tcW w:w="1842" w:type="dxa"/>
          </w:tcPr>
          <w:p w14:paraId="7E0C2F3D" w14:textId="18F46BFC" w:rsidR="00F8269A" w:rsidRPr="00625C76" w:rsidRDefault="00344B38" w:rsidP="00625C76">
            <w:pPr>
              <w:spacing w:line="360" w:lineRule="auto"/>
              <w:jc w:val="both"/>
              <w:rPr>
                <w:rFonts w:ascii="Book Antiqua" w:hAnsi="Book Antiqua"/>
              </w:rPr>
            </w:pPr>
            <w:r w:rsidRPr="00625C76">
              <w:rPr>
                <w:rFonts w:ascii="Book Antiqua" w:hAnsi="Book Antiqua"/>
              </w:rPr>
              <w:t>8.3</w:t>
            </w:r>
          </w:p>
        </w:tc>
        <w:tc>
          <w:tcPr>
            <w:tcW w:w="2043" w:type="dxa"/>
          </w:tcPr>
          <w:p w14:paraId="347D363D" w14:textId="6EFB7C5E" w:rsidR="00F8269A" w:rsidRPr="00625C76" w:rsidRDefault="00344B38" w:rsidP="00625C76">
            <w:pPr>
              <w:spacing w:line="360" w:lineRule="auto"/>
              <w:jc w:val="both"/>
              <w:rPr>
                <w:rFonts w:ascii="Book Antiqua" w:hAnsi="Book Antiqua"/>
              </w:rPr>
            </w:pPr>
            <w:r w:rsidRPr="00625C76">
              <w:rPr>
                <w:rFonts w:ascii="Book Antiqua" w:hAnsi="Book Antiqua"/>
              </w:rPr>
              <w:t>8.3</w:t>
            </w:r>
          </w:p>
        </w:tc>
      </w:tr>
      <w:tr w:rsidR="00F960A9" w:rsidRPr="00625C76" w14:paraId="23274AA1" w14:textId="77777777" w:rsidTr="00F960A9">
        <w:trPr>
          <w:trHeight w:val="895"/>
        </w:trPr>
        <w:tc>
          <w:tcPr>
            <w:tcW w:w="3969" w:type="dxa"/>
          </w:tcPr>
          <w:p w14:paraId="69DB69C2" w14:textId="1729B094" w:rsidR="004B749B" w:rsidRPr="00625C76" w:rsidRDefault="004B749B" w:rsidP="00625C76">
            <w:pPr>
              <w:spacing w:line="360" w:lineRule="auto"/>
              <w:jc w:val="both"/>
              <w:rPr>
                <w:rFonts w:ascii="Book Antiqua" w:hAnsi="Book Antiqua"/>
              </w:rPr>
            </w:pPr>
            <w:r w:rsidRPr="00625C76">
              <w:rPr>
                <w:rFonts w:ascii="Book Antiqua" w:hAnsi="Book Antiqua"/>
              </w:rPr>
              <w:t>U</w:t>
            </w:r>
            <w:r w:rsidR="00F960A9">
              <w:rPr>
                <w:rFonts w:ascii="Book Antiqua" w:hAnsi="Book Antiqua"/>
              </w:rPr>
              <w:t>nited States,</w:t>
            </w:r>
            <w:r w:rsidRPr="00625C76">
              <w:rPr>
                <w:rFonts w:ascii="Book Antiqua" w:hAnsi="Book Antiqua"/>
              </w:rPr>
              <w:t xml:space="preserve"> </w:t>
            </w:r>
            <w:proofErr w:type="spellStart"/>
            <w:r w:rsidRPr="00625C76">
              <w:rPr>
                <w:rFonts w:ascii="Book Antiqua" w:hAnsi="Book Antiqua"/>
              </w:rPr>
              <w:t>Almouradi</w:t>
            </w:r>
            <w:proofErr w:type="spellEnd"/>
            <w:r w:rsidRPr="00625C76">
              <w:rPr>
                <w:rFonts w:ascii="Book Antiqua" w:hAnsi="Book Antiqua"/>
              </w:rPr>
              <w:t xml:space="preserve"> </w:t>
            </w:r>
            <w:r w:rsidRPr="00625C76">
              <w:rPr>
                <w:rFonts w:ascii="Book Antiqua" w:hAnsi="Book Antiqua"/>
                <w:i/>
              </w:rPr>
              <w:t>et al</w:t>
            </w:r>
            <w:r w:rsidR="00F960A9" w:rsidRPr="00625C76">
              <w:rPr>
                <w:rFonts w:ascii="Book Antiqua" w:hAnsi="Book Antiqua"/>
              </w:rPr>
              <w:fldChar w:fldCharType="begin"/>
            </w:r>
            <w:r w:rsidR="00F960A9" w:rsidRPr="00625C76">
              <w:rPr>
                <w:rFonts w:ascii="Book Antiqua" w:hAnsi="Book Antiqua"/>
              </w:rPr>
              <w:instrText xml:space="preserve"> ADDIN EN.CITE &lt;EndNote&gt;&lt;Cite&gt;&lt;Author&gt;Almouradi&lt;/Author&gt;&lt;Year&gt;2013&lt;/Year&gt;&lt;RecNum&gt;391&lt;/RecNum&gt;&lt;DisplayText&gt;&lt;style face="superscript"&gt;[87]&lt;/style&gt;&lt;/DisplayText&gt;&lt;record&gt;&lt;rec-number&gt;391&lt;/rec-number&gt;&lt;foreign-keys&gt;&lt;key app="EN" db-id="srvszw25uvrp0oe9tr4xv9d0esrt2x5ze29z" timestamp="1549321445" guid="0fea3b99-ecce-4e54-bfef-86c53ca7ba55"&gt;391&lt;/key&gt;&lt;/foreign-keys&gt;&lt;ref-type name="Journal Article"&gt;17&lt;/ref-type&gt;&lt;contributors&gt;&lt;authors&gt;&lt;author&gt;Almouradi, T.&lt;/author&gt;&lt;author&gt;Hiatt, T.&lt;/author&gt;&lt;author&gt;Attar, B.&lt;/author&gt;&lt;/authors&gt;&lt;/contributors&gt;&lt;auth-address&gt;Division of Gastroenterology and Hepatology, Department of Medicine, John H. Stroger Hospital of Cook County, 1901 W. Harrison Street Admin. bldg #1439, Chicago, IL 60612, USA.&lt;/auth-address&gt;&lt;titles&gt;&lt;title&gt;Gastric Intestinal Metaplasia in an Underserved Population in the USA: Prevalence, Epidemiologic and Clinical Features&lt;/title&gt;&lt;secondary-title&gt;Gastroenterol Res Pract&lt;/secondary-title&gt;&lt;/titles&gt;&lt;periodical&gt;&lt;full-title&gt;Gastroenterol Res Pract&lt;/full-title&gt;&lt;/periodical&gt;&lt;pages&gt;856256&lt;/pages&gt;&lt;volume&gt;2013&lt;/volume&gt;&lt;edition&gt;2013/11/16&lt;/edition&gt;&lt;dates&gt;&lt;year&gt;2013&lt;/year&gt;&lt;/dates&gt;&lt;isbn&gt;1687-6121 (Print)&amp;#xD;1687-6121 (Linking)&lt;/isbn&gt;&lt;accession-num&gt;24235966&lt;/accession-num&gt;&lt;urls&gt;&lt;related-urls&gt;&lt;url&gt;https://www.ncbi.nlm.nih.gov/pubmed/24235966&lt;/url&gt;&lt;/related-urls&gt;&lt;/urls&gt;&lt;custom2&gt;PMC3819766&lt;/custom2&gt;&lt;electronic-resource-num&gt;10.1155/2013/856256&lt;/electronic-resource-num&gt;&lt;/record&gt;&lt;/Cite&gt;&lt;/EndNote&gt;</w:instrText>
            </w:r>
            <w:r w:rsidR="00F960A9" w:rsidRPr="00625C76">
              <w:rPr>
                <w:rFonts w:ascii="Book Antiqua" w:hAnsi="Book Antiqua"/>
              </w:rPr>
              <w:fldChar w:fldCharType="separate"/>
            </w:r>
            <w:r w:rsidR="00F960A9" w:rsidRPr="00625C76">
              <w:rPr>
                <w:rFonts w:ascii="Book Antiqua" w:hAnsi="Book Antiqua"/>
                <w:noProof/>
                <w:vertAlign w:val="superscript"/>
              </w:rPr>
              <w:t>[87]</w:t>
            </w:r>
            <w:r w:rsidR="00F960A9" w:rsidRPr="00625C76">
              <w:rPr>
                <w:rFonts w:ascii="Book Antiqua" w:hAnsi="Book Antiqua"/>
              </w:rPr>
              <w:fldChar w:fldCharType="end"/>
            </w:r>
            <w:r w:rsidRPr="00625C76">
              <w:rPr>
                <w:rFonts w:ascii="Book Antiqua" w:hAnsi="Book Antiqua"/>
              </w:rPr>
              <w:t>, 2013</w:t>
            </w:r>
          </w:p>
        </w:tc>
        <w:tc>
          <w:tcPr>
            <w:tcW w:w="3969" w:type="dxa"/>
          </w:tcPr>
          <w:p w14:paraId="2175204E" w14:textId="77777777" w:rsidR="004B749B" w:rsidRPr="00625C76" w:rsidRDefault="004B749B" w:rsidP="00625C76">
            <w:pPr>
              <w:spacing w:line="360" w:lineRule="auto"/>
              <w:jc w:val="both"/>
              <w:rPr>
                <w:rFonts w:ascii="Book Antiqua" w:hAnsi="Book Antiqua"/>
              </w:rPr>
            </w:pPr>
            <w:r w:rsidRPr="00625C76">
              <w:rPr>
                <w:rFonts w:ascii="Book Antiqua" w:hAnsi="Book Antiqua"/>
              </w:rPr>
              <w:t>Symptomatic individuals</w:t>
            </w:r>
          </w:p>
        </w:tc>
        <w:tc>
          <w:tcPr>
            <w:tcW w:w="993" w:type="dxa"/>
          </w:tcPr>
          <w:p w14:paraId="2565083C" w14:textId="77777777" w:rsidR="004B749B" w:rsidRPr="00625C76" w:rsidRDefault="004B749B" w:rsidP="00625C76">
            <w:pPr>
              <w:spacing w:line="360" w:lineRule="auto"/>
              <w:jc w:val="both"/>
              <w:rPr>
                <w:rFonts w:ascii="Book Antiqua" w:hAnsi="Book Antiqua"/>
              </w:rPr>
            </w:pPr>
            <w:r w:rsidRPr="00625C76">
              <w:rPr>
                <w:rFonts w:ascii="Book Antiqua" w:hAnsi="Book Antiqua"/>
              </w:rPr>
              <w:t>437</w:t>
            </w:r>
          </w:p>
        </w:tc>
        <w:tc>
          <w:tcPr>
            <w:tcW w:w="1842" w:type="dxa"/>
          </w:tcPr>
          <w:p w14:paraId="2FF9AC9B" w14:textId="77777777" w:rsidR="004B749B" w:rsidRPr="00625C76" w:rsidRDefault="004B749B" w:rsidP="00625C76">
            <w:pPr>
              <w:spacing w:line="360" w:lineRule="auto"/>
              <w:jc w:val="both"/>
              <w:rPr>
                <w:rFonts w:ascii="Book Antiqua" w:hAnsi="Book Antiqua"/>
              </w:rPr>
            </w:pPr>
            <w:r w:rsidRPr="00625C76">
              <w:rPr>
                <w:rFonts w:ascii="Book Antiqua" w:hAnsi="Book Antiqua"/>
              </w:rPr>
              <w:t>-</w:t>
            </w:r>
          </w:p>
        </w:tc>
        <w:tc>
          <w:tcPr>
            <w:tcW w:w="2043" w:type="dxa"/>
          </w:tcPr>
          <w:p w14:paraId="185F82BD" w14:textId="352CE1BE" w:rsidR="004B749B" w:rsidRPr="00625C76" w:rsidRDefault="004B749B" w:rsidP="00625C76">
            <w:pPr>
              <w:spacing w:line="360" w:lineRule="auto"/>
              <w:jc w:val="both"/>
              <w:rPr>
                <w:rFonts w:ascii="Book Antiqua" w:hAnsi="Book Antiqua"/>
              </w:rPr>
            </w:pPr>
            <w:r w:rsidRPr="00625C76">
              <w:rPr>
                <w:rFonts w:ascii="Book Antiqua" w:hAnsi="Book Antiqua"/>
              </w:rPr>
              <w:t>15.0</w:t>
            </w:r>
            <w:r w:rsidR="008E7D07" w:rsidRPr="00625C76">
              <w:rPr>
                <w:rFonts w:ascii="Book Antiqua" w:hAnsi="Book Antiqua"/>
                <w:vertAlign w:val="superscript"/>
              </w:rPr>
              <w:t>1</w:t>
            </w:r>
          </w:p>
        </w:tc>
      </w:tr>
      <w:tr w:rsidR="00F960A9" w:rsidRPr="00625C76" w14:paraId="004C3868" w14:textId="77777777" w:rsidTr="00DC6AE0">
        <w:trPr>
          <w:trHeight w:val="799"/>
        </w:trPr>
        <w:tc>
          <w:tcPr>
            <w:tcW w:w="3969" w:type="dxa"/>
          </w:tcPr>
          <w:p w14:paraId="3566BE48" w14:textId="7A2397B0" w:rsidR="004B749B" w:rsidRPr="00625C76" w:rsidRDefault="004B749B" w:rsidP="00625C76">
            <w:pPr>
              <w:spacing w:line="360" w:lineRule="auto"/>
              <w:jc w:val="both"/>
              <w:rPr>
                <w:rFonts w:ascii="Book Antiqua" w:hAnsi="Book Antiqua"/>
              </w:rPr>
            </w:pPr>
            <w:r w:rsidRPr="00625C76">
              <w:rPr>
                <w:rFonts w:ascii="Book Antiqua" w:hAnsi="Book Antiqua"/>
              </w:rPr>
              <w:t>Finland</w:t>
            </w:r>
            <w:r w:rsidR="00F960A9">
              <w:rPr>
                <w:rFonts w:ascii="Book Antiqua" w:hAnsi="Book Antiqua"/>
              </w:rPr>
              <w:t>,</w:t>
            </w:r>
            <w:r w:rsidRPr="00625C76">
              <w:rPr>
                <w:rFonts w:ascii="Book Antiqua" w:hAnsi="Book Antiqua"/>
              </w:rPr>
              <w:t xml:space="preserve"> Eriksson</w:t>
            </w:r>
            <w:r w:rsidRPr="00625C76">
              <w:rPr>
                <w:rFonts w:ascii="Book Antiqua" w:hAnsi="Book Antiqua"/>
                <w:i/>
              </w:rPr>
              <w:t xml:space="preserve"> et al</w:t>
            </w:r>
            <w:r w:rsidR="00F960A9" w:rsidRPr="00625C76">
              <w:rPr>
                <w:rFonts w:ascii="Book Antiqua" w:hAnsi="Book Antiqua"/>
              </w:rPr>
              <w:fldChar w:fldCharType="begin">
                <w:fldData xml:space="preserve">PEVuZE5vdGU+PENpdGU+PEF1dGhvcj5Fcmlrc3NvbjwvQXV0aG9yPjxZZWFyPjIwMDg8L1llYXI+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PEVuZE5vdGU+PENpdGU+PEF1dGhvcj5Fcmlrc3NvbjwvQXV0aG9yPjxZZWFyPjIwMDg8L1llYXI+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[88]</w:t>
            </w:r>
            <w:r w:rsidR="00F960A9" w:rsidRPr="00625C76">
              <w:rPr>
                <w:rFonts w:ascii="Book Antiqua" w:hAnsi="Book Antiqua"/>
              </w:rPr>
              <w:fldChar w:fldCharType="end"/>
            </w:r>
            <w:r w:rsidRPr="00625C76">
              <w:rPr>
                <w:rFonts w:ascii="Book Antiqua" w:hAnsi="Book Antiqua"/>
              </w:rPr>
              <w:t>, 2008</w:t>
            </w:r>
          </w:p>
        </w:tc>
        <w:tc>
          <w:tcPr>
            <w:tcW w:w="3969" w:type="dxa"/>
          </w:tcPr>
          <w:p w14:paraId="419EA80C" w14:textId="77777777" w:rsidR="004B749B" w:rsidRPr="00625C76" w:rsidRDefault="004B749B" w:rsidP="00625C76">
            <w:pPr>
              <w:spacing w:line="360" w:lineRule="auto"/>
              <w:jc w:val="both"/>
              <w:rPr>
                <w:rFonts w:ascii="Book Antiqua" w:hAnsi="Book Antiqua"/>
              </w:rPr>
            </w:pPr>
            <w:r w:rsidRPr="00625C76">
              <w:rPr>
                <w:rFonts w:ascii="Book Antiqua" w:hAnsi="Book Antiqua"/>
              </w:rPr>
              <w:t>Symptomatic individuals</w:t>
            </w:r>
          </w:p>
        </w:tc>
        <w:tc>
          <w:tcPr>
            <w:tcW w:w="993" w:type="dxa"/>
          </w:tcPr>
          <w:p w14:paraId="7EA1B0AB" w14:textId="77777777" w:rsidR="004B749B" w:rsidRPr="00625C76" w:rsidRDefault="004B749B" w:rsidP="00625C76">
            <w:pPr>
              <w:spacing w:line="360" w:lineRule="auto"/>
              <w:jc w:val="both"/>
              <w:rPr>
                <w:rFonts w:ascii="Book Antiqua" w:hAnsi="Book Antiqua"/>
              </w:rPr>
            </w:pPr>
            <w:r w:rsidRPr="00625C76">
              <w:rPr>
                <w:rFonts w:ascii="Book Antiqua" w:hAnsi="Book Antiqua"/>
              </w:rPr>
              <w:t>505</w:t>
            </w:r>
          </w:p>
        </w:tc>
        <w:tc>
          <w:tcPr>
            <w:tcW w:w="1842" w:type="dxa"/>
          </w:tcPr>
          <w:p w14:paraId="1C0387EF" w14:textId="77777777" w:rsidR="004B749B" w:rsidRPr="00625C76" w:rsidRDefault="004B749B" w:rsidP="00625C76">
            <w:pPr>
              <w:spacing w:line="360" w:lineRule="auto"/>
              <w:jc w:val="both"/>
              <w:rPr>
                <w:rFonts w:ascii="Book Antiqua" w:hAnsi="Book Antiqua"/>
              </w:rPr>
            </w:pPr>
            <w:r w:rsidRPr="00625C76">
              <w:rPr>
                <w:rFonts w:ascii="Book Antiqua" w:hAnsi="Book Antiqua"/>
              </w:rPr>
              <w:t>-</w:t>
            </w:r>
          </w:p>
        </w:tc>
        <w:tc>
          <w:tcPr>
            <w:tcW w:w="2043" w:type="dxa"/>
          </w:tcPr>
          <w:p w14:paraId="4E82A062" w14:textId="77777777" w:rsidR="004B749B" w:rsidRPr="00625C76" w:rsidRDefault="004B749B" w:rsidP="00625C76">
            <w:pPr>
              <w:spacing w:line="360" w:lineRule="auto"/>
              <w:jc w:val="both"/>
              <w:rPr>
                <w:rFonts w:ascii="Book Antiqua" w:hAnsi="Book Antiqua"/>
              </w:rPr>
            </w:pPr>
            <w:r w:rsidRPr="00625C76">
              <w:rPr>
                <w:rFonts w:ascii="Book Antiqua" w:hAnsi="Book Antiqua"/>
              </w:rPr>
              <w:t>18.8 (antrum)</w:t>
            </w:r>
          </w:p>
          <w:p w14:paraId="044FB12A" w14:textId="77777777" w:rsidR="004B749B" w:rsidRPr="00625C76" w:rsidRDefault="004B749B" w:rsidP="00625C76">
            <w:pPr>
              <w:spacing w:line="360" w:lineRule="auto"/>
              <w:jc w:val="both"/>
              <w:rPr>
                <w:rFonts w:ascii="Book Antiqua" w:hAnsi="Book Antiqua"/>
              </w:rPr>
            </w:pPr>
            <w:r w:rsidRPr="00625C76">
              <w:rPr>
                <w:rFonts w:ascii="Book Antiqua" w:hAnsi="Book Antiqua"/>
              </w:rPr>
              <w:t>7.1 (body)</w:t>
            </w:r>
          </w:p>
        </w:tc>
      </w:tr>
      <w:tr w:rsidR="00F960A9" w:rsidRPr="00625C76" w14:paraId="2A968EBC" w14:textId="77777777" w:rsidTr="00DC6AE0">
        <w:trPr>
          <w:trHeight w:val="471"/>
        </w:trPr>
        <w:tc>
          <w:tcPr>
            <w:tcW w:w="3969" w:type="dxa"/>
          </w:tcPr>
          <w:p w14:paraId="071C9E57" w14:textId="2335669F" w:rsidR="004B749B" w:rsidRPr="00625C76" w:rsidRDefault="004B749B" w:rsidP="00625C76">
            <w:pPr>
              <w:spacing w:line="360" w:lineRule="auto"/>
              <w:jc w:val="both"/>
              <w:rPr>
                <w:rFonts w:ascii="Book Antiqua" w:hAnsi="Book Antiqua"/>
              </w:rPr>
            </w:pPr>
            <w:r w:rsidRPr="00625C76">
              <w:rPr>
                <w:rFonts w:ascii="Book Antiqua" w:hAnsi="Book Antiqua"/>
              </w:rPr>
              <w:t>Sweden</w:t>
            </w:r>
            <w:r w:rsidR="00F960A9">
              <w:rPr>
                <w:rFonts w:ascii="Book Antiqua" w:hAnsi="Book Antiqua"/>
              </w:rPr>
              <w:t>,</w:t>
            </w:r>
            <w:r w:rsidRPr="00625C76">
              <w:rPr>
                <w:rFonts w:ascii="Book Antiqua" w:hAnsi="Book Antiqua"/>
              </w:rPr>
              <w:t xml:space="preserve"> </w:t>
            </w:r>
            <w:proofErr w:type="spellStart"/>
            <w:r w:rsidRPr="00625C76">
              <w:rPr>
                <w:rFonts w:ascii="Book Antiqua" w:hAnsi="Book Antiqua"/>
              </w:rPr>
              <w:t>Borch</w:t>
            </w:r>
            <w:proofErr w:type="spellEnd"/>
            <w:r w:rsidRPr="00625C76">
              <w:rPr>
                <w:rFonts w:ascii="Book Antiqua" w:hAnsi="Book Antiqua"/>
              </w:rPr>
              <w:t xml:space="preserve"> </w:t>
            </w:r>
            <w:r w:rsidRPr="00625C76">
              <w:rPr>
                <w:rFonts w:ascii="Book Antiqua" w:hAnsi="Book Antiqua"/>
                <w:i/>
              </w:rPr>
              <w:t>et al</w:t>
            </w:r>
            <w:r w:rsidR="00F960A9" w:rsidRPr="00625C76">
              <w:rPr>
                <w:rFonts w:ascii="Book Antiqua" w:hAnsi="Book Antiqua"/>
              </w:rPr>
              <w:fldChar w:fldCharType="begin"/>
            </w:r>
            <w:r w:rsidR="00F960A9" w:rsidRPr="00625C76">
              <w:rPr>
                <w:rFonts w:ascii="Book Antiqua" w:hAnsi="Book Antiqua"/>
              </w:rPr>
              <w:instrText xml:space="preserve"> ADDIN EN.CITE &lt;EndNote&gt;&lt;Cite&gt;&lt;Author&gt;Borch&lt;/Author&gt;&lt;Year&gt;2000&lt;/Year&gt;&lt;RecNum&gt;405&lt;/RecNum&gt;&lt;DisplayText&gt;&lt;style face="superscript"&gt;[89]&lt;/style&gt;&lt;/DisplayText&gt;&lt;record&gt;&lt;rec-number&gt;405&lt;/rec-number&gt;&lt;foreign-keys&gt;&lt;key app="EN" db-id="srvszw25uvrp0oe9tr4xv9d0esrt2x5ze29z" timestamp="1549321671" guid="166f82c3-d223-4990-bcd7-39d33d28470a"&gt;405&lt;/key&gt;&lt;/foreign-keys&gt;&lt;ref-type name="Journal Article"&gt;17&lt;/ref-type&gt;&lt;contributors&gt;&lt;authors&gt;&lt;author&gt;Borch, K.&lt;/author&gt;&lt;author&gt;Jonsson, K. A.&lt;/author&gt;&lt;author&gt;Petersson, F.&lt;/author&gt;&lt;author&gt;Redeen, S.&lt;/author&gt;&lt;author&gt;Mardh, S.&lt;/author&gt;&lt;author&gt;Franzen, L. E.&lt;/author&gt;&lt;/authors&gt;&lt;/contributors&gt;&lt;auth-address&gt;Division of Surgery, University Hospital of Linkoping, Sweden.&lt;/auth-address&gt;&lt;titles&gt;&lt;title&gt;Prevalence of gastroduodenitis and Helicobacter pylori infection in a general population sample: relations to symptomatology and life-style&lt;/title&gt;&lt;secondary-title&gt;Dig Dis Sci&lt;/secondary-title&gt;&lt;/titles&gt;&lt;periodical&gt;&lt;full-title&gt;Dig Dis Sci&lt;/full-title&gt;&lt;/periodical&gt;&lt;pages&gt;1322-9&lt;/pages&gt;&lt;volume&gt;45&lt;/volume&gt;&lt;number&gt;7&lt;/number&gt;&lt;edition&gt;2000/08/29&lt;/edition&gt;&lt;keywords&gt;&lt;keyword&gt;Adult&lt;/keyword&gt;&lt;keyword&gt;Aged&lt;/keyword&gt;&lt;keyword&gt;Anti-Inflammatory Agents, Non-Steroidal/therapeutic use&lt;/keyword&gt;&lt;keyword&gt;Duodenitis/complications/*epidemiology&lt;/keyword&gt;&lt;keyword&gt;Esophageal Diseases/complications&lt;/keyword&gt;&lt;keyword&gt;Female&lt;/keyword&gt;&lt;keyword&gt;Gastritis/complications/*epidemiology&lt;/keyword&gt;&lt;keyword&gt;Gastrointestinal Diseases/complications&lt;/keyword&gt;&lt;keyword&gt;Helicobacter Infections/complications/*epidemiology&lt;/keyword&gt;&lt;keyword&gt;*Helicobacter pylori&lt;/keyword&gt;&lt;keyword&gt;Humans&lt;/keyword&gt;&lt;keyword&gt;Life Style&lt;/keyword&gt;&lt;keyword&gt;Male&lt;/keyword&gt;&lt;keyword&gt;Middle Aged&lt;/keyword&gt;&lt;keyword&gt;Prevalence&lt;/keyword&gt;&lt;keyword&gt;Sweden&lt;/keyword&gt;&lt;/keywords&gt;&lt;dates&gt;&lt;year&gt;2000&lt;/year&gt;&lt;pub-dates&gt;&lt;date&gt;Jul&lt;/date&gt;&lt;/pub-dates&gt;&lt;/dates&gt;&lt;isbn&gt;0163-2116 (Print)&amp;#xD;0163-2116 (Linking)&lt;/isbn&gt;&lt;accession-num&gt;10961710&lt;/accession-num&gt;&lt;urls&gt;&lt;related-urls&gt;&lt;url&gt;https://www.ncbi.nlm.nih.gov/pubmed/10961710&lt;/url&gt;&lt;/related-urls&gt;&lt;/urls&gt;&lt;/record&gt;&lt;/Cite&gt;&lt;/EndNote&gt;</w:instrText>
            </w:r>
            <w:r w:rsidR="00F960A9" w:rsidRPr="00625C76">
              <w:rPr>
                <w:rFonts w:ascii="Book Antiqua" w:hAnsi="Book Antiqua"/>
              </w:rPr>
              <w:fldChar w:fldCharType="separate"/>
            </w:r>
            <w:r w:rsidR="00F960A9" w:rsidRPr="00625C76">
              <w:rPr>
                <w:rFonts w:ascii="Book Antiqua" w:hAnsi="Book Antiqua"/>
                <w:noProof/>
                <w:vertAlign w:val="superscript"/>
              </w:rPr>
              <w:t>[89]</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2000 </w:t>
            </w:r>
          </w:p>
        </w:tc>
        <w:tc>
          <w:tcPr>
            <w:tcW w:w="3969" w:type="dxa"/>
          </w:tcPr>
          <w:p w14:paraId="6FF317B1" w14:textId="77777777" w:rsidR="004B749B" w:rsidRPr="00625C76" w:rsidRDefault="004B749B" w:rsidP="00625C76">
            <w:pPr>
              <w:spacing w:line="360" w:lineRule="auto"/>
              <w:jc w:val="both"/>
              <w:rPr>
                <w:rFonts w:ascii="Book Antiqua" w:hAnsi="Book Antiqua"/>
              </w:rPr>
            </w:pPr>
            <w:r w:rsidRPr="00625C76">
              <w:rPr>
                <w:rFonts w:ascii="Book Antiqua" w:hAnsi="Book Antiqua"/>
              </w:rPr>
              <w:t>Symptomatic individuals</w:t>
            </w:r>
          </w:p>
        </w:tc>
        <w:tc>
          <w:tcPr>
            <w:tcW w:w="993" w:type="dxa"/>
          </w:tcPr>
          <w:p w14:paraId="5BE0D055" w14:textId="77777777" w:rsidR="004B749B" w:rsidRPr="00625C76" w:rsidRDefault="004B749B" w:rsidP="00625C76">
            <w:pPr>
              <w:spacing w:line="360" w:lineRule="auto"/>
              <w:jc w:val="both"/>
              <w:rPr>
                <w:rFonts w:ascii="Book Antiqua" w:hAnsi="Book Antiqua"/>
              </w:rPr>
            </w:pPr>
            <w:r w:rsidRPr="00625C76">
              <w:rPr>
                <w:rFonts w:ascii="Book Antiqua" w:hAnsi="Book Antiqua"/>
              </w:rPr>
              <w:t>501</w:t>
            </w:r>
          </w:p>
        </w:tc>
        <w:tc>
          <w:tcPr>
            <w:tcW w:w="1842" w:type="dxa"/>
          </w:tcPr>
          <w:p w14:paraId="5AA5454A" w14:textId="0D9BCEE6" w:rsidR="004B749B" w:rsidRPr="00625C76" w:rsidRDefault="004B749B" w:rsidP="00625C76">
            <w:pPr>
              <w:spacing w:line="360" w:lineRule="auto"/>
              <w:jc w:val="both"/>
              <w:rPr>
                <w:rFonts w:ascii="Book Antiqua" w:hAnsi="Book Antiqua"/>
              </w:rPr>
            </w:pPr>
            <w:r w:rsidRPr="00625C76">
              <w:rPr>
                <w:rFonts w:ascii="Book Antiqua" w:hAnsi="Book Antiqua"/>
              </w:rPr>
              <w:t>9.4</w:t>
            </w:r>
            <w:r w:rsidR="008E7D07" w:rsidRPr="00625C76">
              <w:rPr>
                <w:rFonts w:ascii="Book Antiqua" w:hAnsi="Book Antiqua"/>
                <w:vertAlign w:val="superscript"/>
              </w:rPr>
              <w:t>1</w:t>
            </w:r>
          </w:p>
        </w:tc>
        <w:tc>
          <w:tcPr>
            <w:tcW w:w="2043" w:type="dxa"/>
          </w:tcPr>
          <w:p w14:paraId="115FFDC1" w14:textId="77777777" w:rsidR="004B749B" w:rsidRPr="00625C76" w:rsidRDefault="004B749B" w:rsidP="00625C76">
            <w:pPr>
              <w:spacing w:line="360" w:lineRule="auto"/>
              <w:jc w:val="both"/>
              <w:rPr>
                <w:rFonts w:ascii="Book Antiqua" w:hAnsi="Book Antiqua"/>
              </w:rPr>
            </w:pPr>
          </w:p>
        </w:tc>
      </w:tr>
      <w:tr w:rsidR="00F960A9" w:rsidRPr="00625C76" w14:paraId="1C359220" w14:textId="77777777" w:rsidTr="00F960A9">
        <w:trPr>
          <w:trHeight w:val="895"/>
        </w:trPr>
        <w:tc>
          <w:tcPr>
            <w:tcW w:w="3969" w:type="dxa"/>
          </w:tcPr>
          <w:p w14:paraId="6CEE8FEC" w14:textId="11AB13CA" w:rsidR="004B749B" w:rsidRPr="00625C76" w:rsidRDefault="004B749B" w:rsidP="00625C76">
            <w:pPr>
              <w:spacing w:line="360" w:lineRule="auto"/>
              <w:jc w:val="both"/>
              <w:rPr>
                <w:rFonts w:ascii="Book Antiqua" w:hAnsi="Book Antiqua"/>
              </w:rPr>
            </w:pPr>
            <w:r w:rsidRPr="00625C76">
              <w:rPr>
                <w:rFonts w:ascii="Book Antiqua" w:hAnsi="Book Antiqua"/>
              </w:rPr>
              <w:t>Korea</w:t>
            </w:r>
            <w:r w:rsidR="00F960A9">
              <w:rPr>
                <w:rFonts w:ascii="Book Antiqua" w:hAnsi="Book Antiqua"/>
              </w:rPr>
              <w:t>,</w:t>
            </w:r>
            <w:r w:rsidRPr="00625C76">
              <w:rPr>
                <w:rFonts w:ascii="Book Antiqua" w:hAnsi="Book Antiqua"/>
              </w:rPr>
              <w:t xml:space="preserve"> Kim </w:t>
            </w:r>
            <w:r w:rsidRPr="00625C76">
              <w:rPr>
                <w:rFonts w:ascii="Book Antiqua" w:hAnsi="Book Antiqua"/>
                <w:i/>
              </w:rPr>
              <w:t>et al</w:t>
            </w:r>
            <w:r w:rsidR="00F960A9" w:rsidRPr="00625C76">
              <w:rPr>
                <w:rFonts w:ascii="Book Antiqua" w:hAnsi="Book Antiqua"/>
              </w:rPr>
              <w:fldChar w:fldCharType="begin">
                <w:fldData xml:space="preserve">PEVuZE5vdGU+PENpdGU+PEF1dGhvcj5LaW08L0F1dGhvcj48WWVhcj4yMDA4PC9ZZWFyPjxSZWNO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PEVuZE5vdGU+PENpdGU+PEF1dGhvcj5LaW08L0F1dGhvcj48WWVhcj4yMDA4PC9ZZWFyPjxSZWNO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[90]</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2008. </w:t>
            </w:r>
          </w:p>
        </w:tc>
        <w:tc>
          <w:tcPr>
            <w:tcW w:w="3969" w:type="dxa"/>
          </w:tcPr>
          <w:p w14:paraId="17143178" w14:textId="77777777" w:rsidR="004B749B" w:rsidRPr="00625C76" w:rsidRDefault="004B749B" w:rsidP="00625C76">
            <w:pPr>
              <w:spacing w:line="360" w:lineRule="auto"/>
              <w:jc w:val="both"/>
              <w:rPr>
                <w:rFonts w:ascii="Book Antiqua" w:hAnsi="Book Antiqua"/>
              </w:rPr>
            </w:pPr>
            <w:r w:rsidRPr="00625C76">
              <w:rPr>
                <w:rFonts w:ascii="Book Antiqua" w:hAnsi="Book Antiqua"/>
              </w:rPr>
              <w:t>Symptomatic individuals</w:t>
            </w:r>
          </w:p>
        </w:tc>
        <w:tc>
          <w:tcPr>
            <w:tcW w:w="993" w:type="dxa"/>
          </w:tcPr>
          <w:p w14:paraId="7CBA8F3F" w14:textId="77777777" w:rsidR="004B749B" w:rsidRPr="00625C76" w:rsidRDefault="004B749B" w:rsidP="00625C76">
            <w:pPr>
              <w:spacing w:line="360" w:lineRule="auto"/>
              <w:jc w:val="both"/>
              <w:rPr>
                <w:rFonts w:ascii="Book Antiqua" w:hAnsi="Book Antiqua"/>
              </w:rPr>
            </w:pPr>
            <w:r w:rsidRPr="00625C76">
              <w:rPr>
                <w:rFonts w:ascii="Book Antiqua" w:hAnsi="Book Antiqua"/>
              </w:rPr>
              <w:t>713</w:t>
            </w:r>
          </w:p>
        </w:tc>
        <w:tc>
          <w:tcPr>
            <w:tcW w:w="1842" w:type="dxa"/>
          </w:tcPr>
          <w:p w14:paraId="1C166F1B" w14:textId="77777777" w:rsidR="004B749B" w:rsidRPr="00625C76" w:rsidRDefault="004B749B" w:rsidP="00625C76">
            <w:pPr>
              <w:spacing w:line="360" w:lineRule="auto"/>
              <w:jc w:val="both"/>
              <w:rPr>
                <w:rFonts w:ascii="Book Antiqua" w:hAnsi="Book Antiqua"/>
              </w:rPr>
            </w:pPr>
            <w:r w:rsidRPr="00625C76">
              <w:rPr>
                <w:rFonts w:ascii="Book Antiqua" w:hAnsi="Book Antiqua"/>
              </w:rPr>
              <w:t>42.7 (antrum)</w:t>
            </w:r>
          </w:p>
          <w:p w14:paraId="23B1252B" w14:textId="77777777" w:rsidR="004B749B" w:rsidRPr="00625C76" w:rsidRDefault="004B749B" w:rsidP="00625C76">
            <w:pPr>
              <w:spacing w:line="360" w:lineRule="auto"/>
              <w:jc w:val="both"/>
              <w:rPr>
                <w:rFonts w:ascii="Book Antiqua" w:hAnsi="Book Antiqua"/>
              </w:rPr>
            </w:pPr>
            <w:r w:rsidRPr="00625C76">
              <w:rPr>
                <w:rFonts w:ascii="Book Antiqua" w:hAnsi="Book Antiqua"/>
              </w:rPr>
              <w:t>38.1 (body)</w:t>
            </w:r>
          </w:p>
        </w:tc>
        <w:tc>
          <w:tcPr>
            <w:tcW w:w="2043" w:type="dxa"/>
          </w:tcPr>
          <w:p w14:paraId="5DEBAB9A" w14:textId="77777777" w:rsidR="004B749B" w:rsidRPr="00625C76" w:rsidRDefault="004B749B" w:rsidP="00625C76">
            <w:pPr>
              <w:spacing w:line="360" w:lineRule="auto"/>
              <w:jc w:val="both"/>
              <w:rPr>
                <w:rFonts w:ascii="Book Antiqua" w:hAnsi="Book Antiqua"/>
              </w:rPr>
            </w:pPr>
            <w:r w:rsidRPr="00625C76">
              <w:rPr>
                <w:rFonts w:ascii="Book Antiqua" w:hAnsi="Book Antiqua"/>
              </w:rPr>
              <w:t>42.5 (antrum)</w:t>
            </w:r>
          </w:p>
          <w:p w14:paraId="352309A3" w14:textId="77777777" w:rsidR="004B749B" w:rsidRPr="00625C76" w:rsidRDefault="004B749B" w:rsidP="00625C76">
            <w:pPr>
              <w:spacing w:line="360" w:lineRule="auto"/>
              <w:jc w:val="both"/>
              <w:rPr>
                <w:rFonts w:ascii="Book Antiqua" w:hAnsi="Book Antiqua"/>
              </w:rPr>
            </w:pPr>
            <w:r w:rsidRPr="00625C76">
              <w:rPr>
                <w:rFonts w:ascii="Book Antiqua" w:hAnsi="Book Antiqua"/>
              </w:rPr>
              <w:t>32.7 (body)</w:t>
            </w:r>
          </w:p>
        </w:tc>
      </w:tr>
      <w:tr w:rsidR="00F960A9" w:rsidRPr="00625C76" w14:paraId="4BAFE220" w14:textId="77777777" w:rsidTr="00DC6AE0">
        <w:trPr>
          <w:trHeight w:val="519"/>
        </w:trPr>
        <w:tc>
          <w:tcPr>
            <w:tcW w:w="3969" w:type="dxa"/>
          </w:tcPr>
          <w:p w14:paraId="4E339C48" w14:textId="606C2334" w:rsidR="004B749B" w:rsidRPr="00625C76" w:rsidRDefault="004B749B" w:rsidP="00625C76">
            <w:pPr>
              <w:spacing w:line="360" w:lineRule="auto"/>
              <w:jc w:val="both"/>
              <w:rPr>
                <w:rFonts w:ascii="Book Antiqua" w:hAnsi="Book Antiqua"/>
              </w:rPr>
            </w:pPr>
            <w:r w:rsidRPr="00625C76">
              <w:rPr>
                <w:rFonts w:ascii="Book Antiqua" w:hAnsi="Book Antiqua"/>
              </w:rPr>
              <w:t>China</w:t>
            </w:r>
            <w:r w:rsidR="00F960A9">
              <w:rPr>
                <w:rFonts w:ascii="Book Antiqua" w:hAnsi="Book Antiqua"/>
              </w:rPr>
              <w:t>,</w:t>
            </w:r>
            <w:r w:rsidRPr="00625C76">
              <w:rPr>
                <w:rFonts w:ascii="Book Antiqua" w:hAnsi="Book Antiqua"/>
              </w:rPr>
              <w:t xml:space="preserve"> Zou </w:t>
            </w:r>
            <w:r w:rsidRPr="00625C76">
              <w:rPr>
                <w:rFonts w:ascii="Book Antiqua" w:hAnsi="Book Antiqua"/>
                <w:i/>
              </w:rPr>
              <w:t>et al</w:t>
            </w:r>
            <w:r w:rsidR="00F960A9" w:rsidRPr="00625C76">
              <w:rPr>
                <w:rFonts w:ascii="Book Antiqua" w:hAnsi="Book Antiqua"/>
              </w:rPr>
              <w:fldChar w:fldCharType="begin">
                <w:fldData xml:space="preserve">PEVuZE5vdGU+PENpdGU+PEF1dGhvcj5ab3U8L0F1dGhvcj48WWVhcj4yMDExPC9ZZWFyPjxSZWNO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=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PEVuZE5vdGU+PENpdGU+PEF1dGhvcj5ab3U8L0F1dGhvcj48WWVhcj4yMDExPC9ZZWFyPjxSZWNO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=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[91]</w:t>
            </w:r>
            <w:r w:rsidR="00F960A9" w:rsidRPr="00625C76">
              <w:rPr>
                <w:rFonts w:ascii="Book Antiqua" w:hAnsi="Book Antiqua"/>
              </w:rPr>
              <w:fldChar w:fldCharType="end"/>
            </w:r>
            <w:r w:rsidRPr="00625C76">
              <w:rPr>
                <w:rFonts w:ascii="Book Antiqua" w:hAnsi="Book Antiqua"/>
                <w:i/>
              </w:rPr>
              <w:t>,</w:t>
            </w:r>
            <w:r w:rsidRPr="00625C76">
              <w:rPr>
                <w:rFonts w:ascii="Book Antiqua" w:hAnsi="Book Antiqua"/>
              </w:rPr>
              <w:t xml:space="preserve"> 2011</w:t>
            </w:r>
            <w:r w:rsidR="00F960A9" w:rsidRPr="00625C76">
              <w:rPr>
                <w:rFonts w:ascii="Book Antiqua" w:hAnsi="Book Antiqua"/>
              </w:rPr>
              <w:t xml:space="preserve"> </w:t>
            </w:r>
          </w:p>
        </w:tc>
        <w:tc>
          <w:tcPr>
            <w:tcW w:w="3969" w:type="dxa"/>
          </w:tcPr>
          <w:p w14:paraId="2CFF5B03" w14:textId="77777777" w:rsidR="004B749B" w:rsidRPr="00625C76" w:rsidRDefault="004B749B" w:rsidP="00625C76">
            <w:pPr>
              <w:spacing w:line="360" w:lineRule="auto"/>
              <w:jc w:val="both"/>
              <w:rPr>
                <w:rFonts w:ascii="Book Antiqua" w:hAnsi="Book Antiqua"/>
              </w:rPr>
            </w:pPr>
            <w:r w:rsidRPr="00625C76">
              <w:rPr>
                <w:rFonts w:ascii="Book Antiqua" w:hAnsi="Book Antiqua"/>
              </w:rPr>
              <w:t>Symptomatic individuals</w:t>
            </w:r>
          </w:p>
        </w:tc>
        <w:tc>
          <w:tcPr>
            <w:tcW w:w="993" w:type="dxa"/>
          </w:tcPr>
          <w:p w14:paraId="5B53484C" w14:textId="77777777" w:rsidR="004B749B" w:rsidRPr="00625C76" w:rsidRDefault="004B749B" w:rsidP="00625C76">
            <w:pPr>
              <w:spacing w:line="360" w:lineRule="auto"/>
              <w:jc w:val="both"/>
              <w:rPr>
                <w:rFonts w:ascii="Book Antiqua" w:hAnsi="Book Antiqua"/>
              </w:rPr>
            </w:pPr>
            <w:r w:rsidRPr="00625C76">
              <w:rPr>
                <w:rFonts w:ascii="Book Antiqua" w:hAnsi="Book Antiqua"/>
              </w:rPr>
              <w:t>1,022</w:t>
            </w:r>
          </w:p>
        </w:tc>
        <w:tc>
          <w:tcPr>
            <w:tcW w:w="1842" w:type="dxa"/>
          </w:tcPr>
          <w:p w14:paraId="25096D05" w14:textId="0CBA4814" w:rsidR="004B749B" w:rsidRPr="00625C76" w:rsidRDefault="004B749B" w:rsidP="00625C76">
            <w:pPr>
              <w:spacing w:line="360" w:lineRule="auto"/>
              <w:jc w:val="both"/>
              <w:rPr>
                <w:rFonts w:ascii="Book Antiqua" w:hAnsi="Book Antiqua"/>
              </w:rPr>
            </w:pPr>
            <w:r w:rsidRPr="00625C76">
              <w:rPr>
                <w:rFonts w:ascii="Book Antiqua" w:hAnsi="Book Antiqua"/>
              </w:rPr>
              <w:t>63.8</w:t>
            </w:r>
            <w:r w:rsidR="008E7D07" w:rsidRPr="00625C76">
              <w:rPr>
                <w:rFonts w:ascii="Book Antiqua" w:hAnsi="Book Antiqua"/>
                <w:vertAlign w:val="superscript"/>
              </w:rPr>
              <w:t>1</w:t>
            </w:r>
          </w:p>
        </w:tc>
        <w:tc>
          <w:tcPr>
            <w:tcW w:w="2043" w:type="dxa"/>
          </w:tcPr>
          <w:p w14:paraId="75A81162" w14:textId="77777777" w:rsidR="004B749B" w:rsidRPr="00625C76" w:rsidRDefault="004B749B" w:rsidP="00625C76">
            <w:pPr>
              <w:spacing w:line="360" w:lineRule="auto"/>
              <w:jc w:val="both"/>
              <w:rPr>
                <w:rFonts w:ascii="Book Antiqua" w:hAnsi="Book Antiqua"/>
              </w:rPr>
            </w:pPr>
          </w:p>
        </w:tc>
      </w:tr>
      <w:tr w:rsidR="00F960A9" w:rsidRPr="00625C76" w14:paraId="669353A7" w14:textId="77777777" w:rsidTr="00F960A9">
        <w:trPr>
          <w:trHeight w:val="903"/>
        </w:trPr>
        <w:tc>
          <w:tcPr>
            <w:tcW w:w="3969" w:type="dxa"/>
          </w:tcPr>
          <w:p w14:paraId="651CBCE4" w14:textId="2D2D3F8B" w:rsidR="00EF221A" w:rsidRPr="00625C76" w:rsidRDefault="00EF221A" w:rsidP="00625C76">
            <w:pPr>
              <w:spacing w:line="360" w:lineRule="auto"/>
              <w:jc w:val="both"/>
              <w:rPr>
                <w:rFonts w:ascii="Book Antiqua" w:hAnsi="Book Antiqua"/>
              </w:rPr>
            </w:pPr>
            <w:r w:rsidRPr="00625C76">
              <w:rPr>
                <w:rFonts w:ascii="Book Antiqua" w:hAnsi="Book Antiqua"/>
              </w:rPr>
              <w:t>Japan</w:t>
            </w:r>
            <w:r w:rsidR="00F960A9">
              <w:rPr>
                <w:rFonts w:ascii="Book Antiqua" w:hAnsi="Book Antiqua"/>
              </w:rPr>
              <w:t>,</w:t>
            </w:r>
            <w:r w:rsidRPr="00625C76">
              <w:rPr>
                <w:rFonts w:ascii="Book Antiqua" w:hAnsi="Book Antiqua"/>
              </w:rPr>
              <w:t xml:space="preserve"> </w:t>
            </w:r>
            <w:proofErr w:type="spellStart"/>
            <w:r w:rsidRPr="00DC6AE0">
              <w:rPr>
                <w:rFonts w:ascii="Book Antiqua" w:hAnsi="Book Antiqua"/>
              </w:rPr>
              <w:t>Sakitani</w:t>
            </w:r>
            <w:proofErr w:type="spellEnd"/>
            <w:r w:rsidRPr="00625C76">
              <w:rPr>
                <w:rFonts w:ascii="Book Antiqua" w:hAnsi="Book Antiqua"/>
                <w:i/>
              </w:rPr>
              <w:t xml:space="preserve"> et al</w:t>
            </w:r>
            <w:r w:rsidR="00F960A9" w:rsidRPr="00625C76">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F960A9" w:rsidRPr="00625C76">
              <w:rPr>
                <w:rFonts w:ascii="Book Antiqua" w:hAnsi="Book Antiqua"/>
              </w:rPr>
              <w:instrText xml:space="preserve"> ADDIN EN.CITE </w:instrText>
            </w:r>
            <w:r w:rsidR="00F960A9" w:rsidRPr="00625C76">
              <w:rPr>
                <w:rFonts w:ascii="Book Antiqua" w:hAnsi="Book Antiqua"/>
              </w:rPr>
              <w:fldChar w:fldCharType="begin">
                <w:fldData xml:space="preserve">PEVuZE5vdGU+PENpdGU+PEF1dGhvcj5TYWtpdGFuaTwvQXV0aG9yPjxZZWFyPjIwMTE8L1llYXI+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</w:fldData>
              </w:fldChar>
            </w:r>
            <w:r w:rsidR="00F960A9" w:rsidRPr="00625C76">
              <w:rPr>
                <w:rFonts w:ascii="Book Antiqua" w:hAnsi="Book Antiqua"/>
              </w:rPr>
              <w:instrText xml:space="preserve"> ADDIN EN.CITE.DATA </w:instrText>
            </w:r>
            <w:r w:rsidR="00F960A9" w:rsidRPr="00625C76">
              <w:rPr>
                <w:rFonts w:ascii="Book Antiqua" w:hAnsi="Book Antiqua"/>
              </w:rPr>
            </w:r>
            <w:r w:rsidR="00F960A9" w:rsidRPr="00625C76">
              <w:rPr>
                <w:rFonts w:ascii="Book Antiqua" w:hAnsi="Book Antiqua"/>
              </w:rPr>
              <w:fldChar w:fldCharType="end"/>
            </w:r>
            <w:r w:rsidR="00F960A9" w:rsidRPr="00625C76">
              <w:rPr>
                <w:rFonts w:ascii="Book Antiqua" w:hAnsi="Book Antiqua"/>
              </w:rPr>
            </w:r>
            <w:r w:rsidR="00F960A9" w:rsidRPr="00625C76">
              <w:rPr>
                <w:rFonts w:ascii="Book Antiqua" w:hAnsi="Book Antiqua"/>
              </w:rPr>
              <w:fldChar w:fldCharType="separate"/>
            </w:r>
            <w:r w:rsidR="00F960A9" w:rsidRPr="00625C76">
              <w:rPr>
                <w:rFonts w:ascii="Book Antiqua" w:hAnsi="Book Antiqua"/>
                <w:noProof/>
                <w:vertAlign w:val="superscript"/>
              </w:rPr>
              <w:t>[47]</w:t>
            </w:r>
            <w:r w:rsidR="00F960A9" w:rsidRPr="00625C76">
              <w:rPr>
                <w:rFonts w:ascii="Book Antiqua" w:hAnsi="Book Antiqua"/>
              </w:rPr>
              <w:fldChar w:fldCharType="end"/>
            </w:r>
            <w:r w:rsidR="00F960A9">
              <w:rPr>
                <w:rFonts w:ascii="Book Antiqua" w:hAnsi="Book Antiqua"/>
              </w:rPr>
              <w:t>, 2011</w:t>
            </w:r>
          </w:p>
        </w:tc>
        <w:tc>
          <w:tcPr>
            <w:tcW w:w="3969" w:type="dxa"/>
          </w:tcPr>
          <w:p w14:paraId="1A876B7F" w14:textId="07439066" w:rsidR="00EF221A" w:rsidRPr="00625C76" w:rsidRDefault="00EF221A" w:rsidP="00625C76">
            <w:pPr>
              <w:spacing w:line="360" w:lineRule="auto"/>
              <w:jc w:val="both"/>
              <w:rPr>
                <w:rFonts w:ascii="Book Antiqua" w:hAnsi="Book Antiqua"/>
              </w:rPr>
            </w:pPr>
            <w:r w:rsidRPr="00625C76">
              <w:rPr>
                <w:rFonts w:ascii="Book Antiqua" w:hAnsi="Book Antiqua"/>
              </w:rPr>
              <w:t>Symptomatic individuals</w:t>
            </w:r>
          </w:p>
        </w:tc>
        <w:tc>
          <w:tcPr>
            <w:tcW w:w="993" w:type="dxa"/>
          </w:tcPr>
          <w:p w14:paraId="5833AA7F" w14:textId="043CBBF0" w:rsidR="00EF221A" w:rsidRPr="00625C76" w:rsidRDefault="00EF221A" w:rsidP="00625C76">
            <w:pPr>
              <w:spacing w:line="360" w:lineRule="auto"/>
              <w:jc w:val="both"/>
              <w:rPr>
                <w:rFonts w:ascii="Book Antiqua" w:hAnsi="Book Antiqua"/>
              </w:rPr>
            </w:pPr>
            <w:r w:rsidRPr="00625C76">
              <w:rPr>
                <w:rFonts w:ascii="Book Antiqua" w:hAnsi="Book Antiqua"/>
              </w:rPr>
              <w:t>1395</w:t>
            </w:r>
          </w:p>
        </w:tc>
        <w:tc>
          <w:tcPr>
            <w:tcW w:w="1842" w:type="dxa"/>
          </w:tcPr>
          <w:p w14:paraId="5120AF4A" w14:textId="2B84F6B0" w:rsidR="00EF221A" w:rsidRPr="00625C76" w:rsidRDefault="008E7D07" w:rsidP="00625C76">
            <w:pPr>
              <w:spacing w:line="360" w:lineRule="auto"/>
              <w:jc w:val="both"/>
              <w:rPr>
                <w:rFonts w:ascii="Book Antiqua" w:hAnsi="Book Antiqua"/>
              </w:rPr>
            </w:pPr>
            <w:r w:rsidRPr="00625C76">
              <w:rPr>
                <w:rFonts w:ascii="Book Antiqua" w:hAnsi="Book Antiqua"/>
              </w:rPr>
              <w:t>-</w:t>
            </w:r>
          </w:p>
        </w:tc>
        <w:tc>
          <w:tcPr>
            <w:tcW w:w="2043" w:type="dxa"/>
          </w:tcPr>
          <w:p w14:paraId="55724553" w14:textId="165BD9A7" w:rsidR="00EF221A" w:rsidRPr="00625C76" w:rsidRDefault="00464A74" w:rsidP="00625C76">
            <w:pPr>
              <w:spacing w:line="360" w:lineRule="auto"/>
              <w:jc w:val="both"/>
              <w:rPr>
                <w:rFonts w:ascii="Book Antiqua" w:hAnsi="Book Antiqua"/>
              </w:rPr>
            </w:pPr>
            <w:r w:rsidRPr="00625C76">
              <w:rPr>
                <w:rFonts w:ascii="Book Antiqua" w:hAnsi="Book Antiqua"/>
              </w:rPr>
              <w:t>17.2 (antrum)</w:t>
            </w:r>
          </w:p>
          <w:p w14:paraId="6DF18BF6" w14:textId="45031B82" w:rsidR="00464A74" w:rsidRPr="00625C76" w:rsidRDefault="00464A74" w:rsidP="00625C76">
            <w:pPr>
              <w:spacing w:line="360" w:lineRule="auto"/>
              <w:jc w:val="both"/>
              <w:rPr>
                <w:rFonts w:ascii="Book Antiqua" w:hAnsi="Book Antiqua"/>
              </w:rPr>
            </w:pPr>
            <w:r w:rsidRPr="00625C76">
              <w:rPr>
                <w:rFonts w:ascii="Book Antiqua" w:hAnsi="Book Antiqua"/>
              </w:rPr>
              <w:t>10.8 (body)</w:t>
            </w:r>
          </w:p>
        </w:tc>
      </w:tr>
    </w:tbl>
    <w:p w14:paraId="1FC035B8" w14:textId="6CAC9C51" w:rsidR="00DC6AE0" w:rsidRPr="00DC6AE0" w:rsidRDefault="008E7D07" w:rsidP="00DC6AE0">
      <w:pPr>
        <w:spacing w:line="360" w:lineRule="auto"/>
        <w:jc w:val="both"/>
        <w:rPr>
          <w:rFonts w:ascii="Book Antiqua" w:eastAsia="DengXian" w:hAnsi="Book Antiqua"/>
          <w:lang w:eastAsia="zh-CN"/>
        </w:rPr>
      </w:pPr>
      <w:r w:rsidRPr="00625C76">
        <w:rPr>
          <w:rFonts w:ascii="Book Antiqua" w:hAnsi="Book Antiqua"/>
          <w:vertAlign w:val="superscript"/>
        </w:rPr>
        <w:t>1</w:t>
      </w:r>
      <w:r w:rsidR="00DC6AE0" w:rsidRPr="00625C76">
        <w:rPr>
          <w:rFonts w:ascii="Book Antiqua" w:hAnsi="Book Antiqua"/>
        </w:rPr>
        <w:t>P</w:t>
      </w:r>
      <w:r w:rsidR="004B749B" w:rsidRPr="00625C76">
        <w:rPr>
          <w:rFonts w:ascii="Book Antiqua" w:hAnsi="Book Antiqua"/>
        </w:rPr>
        <w:t>revalence of gastric atrophy or intestinal metaplasia in the antrum and/or body</w:t>
      </w:r>
      <w:r w:rsidR="00DC6AE0">
        <w:rPr>
          <w:rFonts w:ascii="Book Antiqua" w:hAnsi="Book Antiqua"/>
        </w:rPr>
        <w:t xml:space="preserve">. </w:t>
      </w:r>
      <w:r w:rsidR="00DC6AE0">
        <w:rPr>
          <w:rFonts w:ascii="Book Antiqua" w:eastAsia="DengXian" w:hAnsi="Book Antiqua" w:hint="eastAsia"/>
          <w:lang w:eastAsia="zh-CN"/>
        </w:rPr>
        <w:t>D</w:t>
      </w:r>
      <w:r w:rsidR="00DC6AE0">
        <w:rPr>
          <w:rFonts w:ascii="Book Antiqua" w:eastAsia="DengXian" w:hAnsi="Book Antiqua"/>
          <w:lang w:eastAsia="zh-CN"/>
        </w:rPr>
        <w:t xml:space="preserve">U: </w:t>
      </w:r>
      <w:r w:rsidR="00DC6AE0" w:rsidRPr="0045327B">
        <w:rPr>
          <w:rFonts w:ascii="Book Antiqua" w:eastAsia="DengXian" w:hAnsi="Book Antiqua"/>
          <w:lang w:eastAsia="zh-CN"/>
        </w:rPr>
        <w:t>Duodenal ulcer</w:t>
      </w:r>
      <w:r w:rsidR="00DC6AE0">
        <w:rPr>
          <w:rFonts w:ascii="Book Antiqua" w:eastAsia="DengXian" w:hAnsi="Book Antiqua"/>
          <w:lang w:eastAsia="zh-CN"/>
        </w:rPr>
        <w:t>;</w:t>
      </w:r>
      <w:r w:rsidR="00DC6AE0" w:rsidRPr="0045327B">
        <w:rPr>
          <w:rFonts w:ascii="Book Antiqua" w:eastAsia="DengXian" w:hAnsi="Book Antiqua"/>
          <w:lang w:eastAsia="zh-CN"/>
        </w:rPr>
        <w:t xml:space="preserve"> </w:t>
      </w:r>
      <w:r w:rsidR="00DC6AE0">
        <w:rPr>
          <w:rFonts w:ascii="Book Antiqua" w:eastAsia="DengXian" w:hAnsi="Book Antiqua"/>
          <w:lang w:eastAsia="zh-CN"/>
        </w:rPr>
        <w:t xml:space="preserve">GU: </w:t>
      </w:r>
      <w:r w:rsidR="00DC6AE0" w:rsidRPr="0045327B">
        <w:rPr>
          <w:rFonts w:ascii="Book Antiqua" w:eastAsia="DengXian" w:hAnsi="Book Antiqua"/>
          <w:lang w:eastAsia="zh-CN"/>
        </w:rPr>
        <w:t>Gastric ulcer</w:t>
      </w:r>
      <w:r w:rsidR="00DC6AE0">
        <w:rPr>
          <w:rFonts w:ascii="Book Antiqua" w:eastAsia="DengXian" w:hAnsi="Book Antiqua"/>
          <w:lang w:eastAsia="zh-CN"/>
        </w:rPr>
        <w:t xml:space="preserve">; </w:t>
      </w:r>
      <w:r w:rsidR="00DC6AE0" w:rsidRPr="00625C76">
        <w:rPr>
          <w:rFonts w:ascii="Book Antiqua" w:hAnsi="Book Antiqua"/>
          <w:i/>
        </w:rPr>
        <w:t>H. pylori</w:t>
      </w:r>
      <w:r w:rsidR="00DC6AE0">
        <w:rPr>
          <w:rFonts w:ascii="Book Antiqua" w:hAnsi="Book Antiqua"/>
        </w:rPr>
        <w:t xml:space="preserve">: </w:t>
      </w:r>
      <w:proofErr w:type="spellStart"/>
      <w:r w:rsidR="00DC6AE0" w:rsidRPr="00F747D2">
        <w:rPr>
          <w:rFonts w:ascii="Book Antiqua" w:hAnsi="Book Antiqua"/>
          <w:i/>
          <w:lang w:val="en-US"/>
        </w:rPr>
        <w:t>Helicobater</w:t>
      </w:r>
      <w:proofErr w:type="spellEnd"/>
      <w:r w:rsidR="00DC6AE0" w:rsidRPr="00F747D2">
        <w:rPr>
          <w:rFonts w:ascii="Book Antiqua" w:eastAsia="DengXian" w:hAnsi="Book Antiqua" w:hint="eastAsia"/>
          <w:i/>
          <w:lang w:val="en-US" w:eastAsia="zh-CN"/>
        </w:rPr>
        <w:t xml:space="preserve"> </w:t>
      </w:r>
      <w:r w:rsidR="00DC6AE0" w:rsidRPr="00F747D2">
        <w:rPr>
          <w:rFonts w:ascii="Book Antiqua" w:hAnsi="Book Antiqua"/>
          <w:i/>
        </w:rPr>
        <w:t>pylori</w:t>
      </w:r>
      <w:r w:rsidR="00DC6AE0">
        <w:rPr>
          <w:rFonts w:ascii="Book Antiqua" w:hAnsi="Book Antiqua"/>
        </w:rPr>
        <w:t>.</w:t>
      </w:r>
    </w:p>
    <w:p w14:paraId="50207F60" w14:textId="77777777" w:rsidR="00DC6AE0" w:rsidRDefault="00DC6AE0" w:rsidP="00625C76">
      <w:pPr>
        <w:spacing w:line="360" w:lineRule="auto"/>
        <w:jc w:val="both"/>
        <w:rPr>
          <w:rFonts w:ascii="Book Antiqua" w:hAnsi="Book Antiqua"/>
        </w:rPr>
        <w:sectPr w:rsidR="00DC6AE0" w:rsidSect="00F960A9">
          <w:headerReference w:type="first" r:id="rId17"/>
          <w:pgSz w:w="16840" w:h="11900" w:orient="landscape"/>
          <w:pgMar w:top="1797" w:right="1440" w:bottom="1797" w:left="1440" w:header="720" w:footer="720" w:gutter="0"/>
          <w:cols w:space="720"/>
          <w:titlePg/>
          <w:docGrid w:linePitch="360"/>
        </w:sectPr>
      </w:pPr>
      <w:bookmarkStart w:id="133" w:name="_GoBack"/>
      <w:bookmarkEnd w:id="133"/>
    </w:p>
    <w:p w14:paraId="19A7209A" w14:textId="660E223F" w:rsidR="004B2C35" w:rsidRPr="00625C76" w:rsidRDefault="004B2C35" w:rsidP="00625C76">
      <w:pPr>
        <w:spacing w:line="360" w:lineRule="auto"/>
        <w:jc w:val="both"/>
        <w:rPr>
          <w:rFonts w:ascii="Book Antiqua" w:hAnsi="Book Antiqua"/>
          <w:b/>
        </w:rPr>
      </w:pPr>
      <w:r w:rsidRPr="00625C76">
        <w:rPr>
          <w:rFonts w:ascii="Book Antiqua" w:hAnsi="Book Antiqua"/>
          <w:b/>
        </w:rPr>
        <w:lastRenderedPageBreak/>
        <w:t xml:space="preserve">Table 3 Gastric histopathological lesions at the </w:t>
      </w:r>
      <w:r w:rsidR="00DD55FB" w:rsidRPr="00625C76">
        <w:rPr>
          <w:rFonts w:ascii="Book Antiqua" w:hAnsi="Book Antiqua"/>
          <w:b/>
        </w:rPr>
        <w:t>Korle Bu Teaching Hospital</w:t>
      </w:r>
      <w:r w:rsidRPr="00625C76">
        <w:rPr>
          <w:rFonts w:ascii="Book Antiqua" w:hAnsi="Book Antiqua"/>
          <w:b/>
        </w:rPr>
        <w:t>, Accra</w:t>
      </w:r>
      <w:r w:rsidR="00E53ACB" w:rsidRPr="00625C76">
        <w:rPr>
          <w:rFonts w:ascii="Book Antiqua" w:hAnsi="Book Antiqua"/>
          <w:b/>
        </w:rPr>
        <w:t>, Ghana</w:t>
      </w:r>
      <w:r w:rsidRPr="00625C76">
        <w:rPr>
          <w:rFonts w:ascii="Book Antiqua" w:hAnsi="Book Antiqua"/>
          <w:b/>
        </w:rPr>
        <w:t xml:space="preserve"> and </w:t>
      </w:r>
      <w:r w:rsidR="00DD55FB" w:rsidRPr="00625C76">
        <w:rPr>
          <w:rFonts w:ascii="Book Antiqua" w:hAnsi="Book Antiqua"/>
          <w:b/>
        </w:rPr>
        <w:t>Maputo Central Hospital</w:t>
      </w:r>
      <w:r w:rsidRPr="00625C76">
        <w:rPr>
          <w:rFonts w:ascii="Book Antiqua" w:hAnsi="Book Antiqua"/>
          <w:b/>
        </w:rPr>
        <w:t>, Mozambique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70"/>
        <w:gridCol w:w="1683"/>
      </w:tblGrid>
      <w:tr w:rsidR="004B2C35" w:rsidRPr="00625C76" w14:paraId="2044E0F4" w14:textId="77777777" w:rsidTr="00DC6AE0">
        <w:tc>
          <w:tcPr>
            <w:tcW w:w="4253" w:type="dxa"/>
            <w:tcBorders>
              <w:top w:val="single" w:sz="4" w:space="0" w:color="auto"/>
              <w:bottom w:val="single" w:sz="4" w:space="0" w:color="auto"/>
            </w:tcBorders>
          </w:tcPr>
          <w:p w14:paraId="3B9A6639" w14:textId="77777777" w:rsidR="004B2C35" w:rsidRPr="00DC6AE0" w:rsidRDefault="004B2C35" w:rsidP="00625C76">
            <w:pPr>
              <w:spacing w:line="360" w:lineRule="auto"/>
              <w:jc w:val="both"/>
              <w:rPr>
                <w:rFonts w:ascii="Book Antiqua" w:hAnsi="Book Antiqua"/>
                <w:b/>
              </w:rPr>
            </w:pPr>
          </w:p>
        </w:tc>
        <w:tc>
          <w:tcPr>
            <w:tcW w:w="2370" w:type="dxa"/>
            <w:tcBorders>
              <w:top w:val="single" w:sz="4" w:space="0" w:color="auto"/>
              <w:bottom w:val="single" w:sz="4" w:space="0" w:color="auto"/>
            </w:tcBorders>
          </w:tcPr>
          <w:p w14:paraId="0197DE6D" w14:textId="6B8BC040" w:rsidR="004B2C35" w:rsidRPr="00DC6AE0" w:rsidRDefault="004B2C35" w:rsidP="00625C76">
            <w:pPr>
              <w:spacing w:line="360" w:lineRule="auto"/>
              <w:jc w:val="both"/>
              <w:rPr>
                <w:rFonts w:ascii="Book Antiqua" w:hAnsi="Book Antiqua"/>
                <w:b/>
              </w:rPr>
            </w:pPr>
            <w:r w:rsidRPr="00DC6AE0">
              <w:rPr>
                <w:rFonts w:ascii="Book Antiqua" w:hAnsi="Book Antiqua"/>
                <w:b/>
              </w:rPr>
              <w:t>Accra</w:t>
            </w:r>
            <w:r w:rsidR="00E53ACB" w:rsidRPr="00DC6AE0">
              <w:rPr>
                <w:rFonts w:ascii="Book Antiqua" w:hAnsi="Book Antiqua"/>
                <w:b/>
              </w:rPr>
              <w:t>, Ghana</w:t>
            </w:r>
          </w:p>
        </w:tc>
        <w:tc>
          <w:tcPr>
            <w:tcW w:w="1683" w:type="dxa"/>
            <w:tcBorders>
              <w:top w:val="single" w:sz="4" w:space="0" w:color="auto"/>
              <w:bottom w:val="single" w:sz="4" w:space="0" w:color="auto"/>
            </w:tcBorders>
          </w:tcPr>
          <w:p w14:paraId="4271BBF8" w14:textId="6B5B36A2" w:rsidR="004B2C35" w:rsidRPr="00DC6AE0" w:rsidRDefault="004B2C35" w:rsidP="00625C76">
            <w:pPr>
              <w:spacing w:line="360" w:lineRule="auto"/>
              <w:jc w:val="both"/>
              <w:rPr>
                <w:rFonts w:ascii="Book Antiqua" w:hAnsi="Book Antiqua"/>
                <w:b/>
              </w:rPr>
            </w:pPr>
            <w:r w:rsidRPr="00DC6AE0">
              <w:rPr>
                <w:rFonts w:ascii="Book Antiqua" w:hAnsi="Book Antiqua"/>
                <w:b/>
              </w:rPr>
              <w:t>M</w:t>
            </w:r>
            <w:r w:rsidR="00E53ACB" w:rsidRPr="00DC6AE0">
              <w:rPr>
                <w:rFonts w:ascii="Book Antiqua" w:hAnsi="Book Antiqua"/>
                <w:b/>
              </w:rPr>
              <w:t>aputo</w:t>
            </w:r>
            <w:r w:rsidRPr="00DC6AE0">
              <w:rPr>
                <w:rFonts w:ascii="Book Antiqua" w:hAnsi="Book Antiqua"/>
                <w:b/>
              </w:rPr>
              <w:t>, Mozambique</w:t>
            </w:r>
          </w:p>
        </w:tc>
      </w:tr>
      <w:tr w:rsidR="007C58F7" w:rsidRPr="00625C76" w14:paraId="3A30E8BC" w14:textId="77777777" w:rsidTr="00DC6AE0">
        <w:tc>
          <w:tcPr>
            <w:tcW w:w="4253" w:type="dxa"/>
            <w:tcBorders>
              <w:top w:val="single" w:sz="4" w:space="0" w:color="auto"/>
            </w:tcBorders>
          </w:tcPr>
          <w:p w14:paraId="1D151F86" w14:textId="09E15C43" w:rsidR="007C58F7" w:rsidRPr="00625C76" w:rsidRDefault="007C58F7" w:rsidP="00625C76">
            <w:pPr>
              <w:spacing w:line="360" w:lineRule="auto"/>
              <w:jc w:val="both"/>
              <w:rPr>
                <w:rFonts w:ascii="Book Antiqua" w:hAnsi="Book Antiqua"/>
              </w:rPr>
            </w:pPr>
            <w:r w:rsidRPr="00625C76">
              <w:rPr>
                <w:rFonts w:ascii="Book Antiqua" w:hAnsi="Book Antiqua"/>
              </w:rPr>
              <w:t>Total</w:t>
            </w:r>
          </w:p>
        </w:tc>
        <w:tc>
          <w:tcPr>
            <w:tcW w:w="2370" w:type="dxa"/>
            <w:tcBorders>
              <w:top w:val="single" w:sz="4" w:space="0" w:color="auto"/>
            </w:tcBorders>
          </w:tcPr>
          <w:p w14:paraId="4E670B88" w14:textId="53A0F978" w:rsidR="007C58F7" w:rsidRPr="00625C76" w:rsidRDefault="007C58F7" w:rsidP="00625C76">
            <w:pPr>
              <w:spacing w:line="360" w:lineRule="auto"/>
              <w:jc w:val="both"/>
              <w:rPr>
                <w:rFonts w:ascii="Book Antiqua" w:hAnsi="Book Antiqua"/>
              </w:rPr>
            </w:pPr>
            <w:r w:rsidRPr="00625C76">
              <w:rPr>
                <w:rFonts w:ascii="Book Antiqua" w:hAnsi="Book Antiqua"/>
              </w:rPr>
              <w:t>136</w:t>
            </w:r>
          </w:p>
        </w:tc>
        <w:tc>
          <w:tcPr>
            <w:tcW w:w="1683" w:type="dxa"/>
            <w:tcBorders>
              <w:top w:val="single" w:sz="4" w:space="0" w:color="auto"/>
            </w:tcBorders>
          </w:tcPr>
          <w:p w14:paraId="62322E8E" w14:textId="71461079" w:rsidR="007C58F7" w:rsidRPr="00625C76" w:rsidRDefault="007C58F7" w:rsidP="00625C76">
            <w:pPr>
              <w:spacing w:line="360" w:lineRule="auto"/>
              <w:jc w:val="both"/>
              <w:rPr>
                <w:rFonts w:ascii="Book Antiqua" w:hAnsi="Book Antiqua"/>
              </w:rPr>
            </w:pPr>
            <w:r w:rsidRPr="00625C76">
              <w:rPr>
                <w:rFonts w:ascii="Book Antiqua" w:hAnsi="Book Antiqua"/>
              </w:rPr>
              <w:t>109</w:t>
            </w:r>
          </w:p>
        </w:tc>
      </w:tr>
      <w:tr w:rsidR="004B2C35" w:rsidRPr="00625C76" w14:paraId="3CF2E443" w14:textId="77777777" w:rsidTr="00DC6AE0">
        <w:tc>
          <w:tcPr>
            <w:tcW w:w="4253" w:type="dxa"/>
          </w:tcPr>
          <w:p w14:paraId="0D76AB8A" w14:textId="4744B270" w:rsidR="004B2C35" w:rsidRPr="00625C76" w:rsidRDefault="004B2C35" w:rsidP="00625C76">
            <w:pPr>
              <w:spacing w:line="360" w:lineRule="auto"/>
              <w:jc w:val="both"/>
              <w:rPr>
                <w:rFonts w:ascii="Book Antiqua" w:hAnsi="Book Antiqua"/>
              </w:rPr>
            </w:pPr>
            <w:r w:rsidRPr="00625C76">
              <w:rPr>
                <w:rFonts w:ascii="Book Antiqua" w:hAnsi="Book Antiqua"/>
              </w:rPr>
              <w:t>Median age (</w:t>
            </w:r>
            <w:proofErr w:type="spellStart"/>
            <w:r w:rsidRPr="00625C76">
              <w:rPr>
                <w:rFonts w:ascii="Book Antiqua" w:hAnsi="Book Antiqua"/>
              </w:rPr>
              <w:t>yr</w:t>
            </w:r>
            <w:proofErr w:type="spellEnd"/>
            <w:r w:rsidRPr="00625C76">
              <w:rPr>
                <w:rFonts w:ascii="Book Antiqua" w:hAnsi="Book Antiqua"/>
              </w:rPr>
              <w:t>)</w:t>
            </w:r>
          </w:p>
        </w:tc>
        <w:tc>
          <w:tcPr>
            <w:tcW w:w="2370" w:type="dxa"/>
          </w:tcPr>
          <w:p w14:paraId="1C9F77C5" w14:textId="3A7BF9D4" w:rsidR="004B2C35" w:rsidRPr="00625C76" w:rsidRDefault="004B2C35" w:rsidP="00625C76">
            <w:pPr>
              <w:spacing w:line="360" w:lineRule="auto"/>
              <w:jc w:val="both"/>
              <w:rPr>
                <w:rFonts w:ascii="Book Antiqua" w:hAnsi="Book Antiqua"/>
              </w:rPr>
            </w:pPr>
            <w:r w:rsidRPr="00625C76">
              <w:rPr>
                <w:rFonts w:ascii="Book Antiqua" w:hAnsi="Book Antiqua"/>
              </w:rPr>
              <w:t>52</w:t>
            </w:r>
          </w:p>
        </w:tc>
        <w:tc>
          <w:tcPr>
            <w:tcW w:w="1683" w:type="dxa"/>
          </w:tcPr>
          <w:p w14:paraId="2CC2819B" w14:textId="77777777" w:rsidR="004B2C35" w:rsidRPr="00625C76" w:rsidRDefault="004B2C35" w:rsidP="00625C76">
            <w:pPr>
              <w:spacing w:line="360" w:lineRule="auto"/>
              <w:jc w:val="both"/>
              <w:rPr>
                <w:rFonts w:ascii="Book Antiqua" w:hAnsi="Book Antiqua"/>
              </w:rPr>
            </w:pPr>
            <w:r w:rsidRPr="00625C76">
              <w:rPr>
                <w:rFonts w:ascii="Book Antiqua" w:hAnsi="Book Antiqua"/>
              </w:rPr>
              <w:t>37</w:t>
            </w:r>
          </w:p>
        </w:tc>
      </w:tr>
      <w:tr w:rsidR="004B2C35" w:rsidRPr="00625C76" w14:paraId="0681271C" w14:textId="77777777" w:rsidTr="00DC6AE0">
        <w:tc>
          <w:tcPr>
            <w:tcW w:w="4253" w:type="dxa"/>
          </w:tcPr>
          <w:p w14:paraId="4D2BA6B8" w14:textId="77777777" w:rsidR="004B2C35" w:rsidRPr="00625C76" w:rsidRDefault="004B2C35" w:rsidP="00625C76">
            <w:pPr>
              <w:spacing w:line="360" w:lineRule="auto"/>
              <w:jc w:val="both"/>
              <w:rPr>
                <w:rFonts w:ascii="Book Antiqua" w:hAnsi="Book Antiqua"/>
              </w:rPr>
            </w:pPr>
            <w:r w:rsidRPr="00625C76">
              <w:rPr>
                <w:rFonts w:ascii="Book Antiqua" w:hAnsi="Book Antiqua"/>
              </w:rPr>
              <w:t>Sex</w:t>
            </w:r>
          </w:p>
          <w:p w14:paraId="1EA7CC85"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Female</w:t>
            </w:r>
          </w:p>
          <w:p w14:paraId="265DBE78"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Male</w:t>
            </w:r>
          </w:p>
        </w:tc>
        <w:tc>
          <w:tcPr>
            <w:tcW w:w="2370" w:type="dxa"/>
          </w:tcPr>
          <w:p w14:paraId="7560C540" w14:textId="412C180D" w:rsidR="004B2C35" w:rsidRPr="00625C76" w:rsidRDefault="00D65317"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1C7C2947" w14:textId="77777777" w:rsidR="004B2C35" w:rsidRPr="00625C76" w:rsidRDefault="004B2C35" w:rsidP="00625C76">
            <w:pPr>
              <w:spacing w:line="360" w:lineRule="auto"/>
              <w:jc w:val="both"/>
              <w:rPr>
                <w:rFonts w:ascii="Book Antiqua" w:hAnsi="Book Antiqua"/>
              </w:rPr>
            </w:pPr>
            <w:r w:rsidRPr="00625C76">
              <w:rPr>
                <w:rFonts w:ascii="Book Antiqua" w:hAnsi="Book Antiqua"/>
              </w:rPr>
              <w:t>61 (44.9)</w:t>
            </w:r>
          </w:p>
          <w:p w14:paraId="62485A8A" w14:textId="77777777" w:rsidR="004B2C35" w:rsidRPr="00625C76" w:rsidRDefault="004B2C35" w:rsidP="00625C76">
            <w:pPr>
              <w:spacing w:line="360" w:lineRule="auto"/>
              <w:jc w:val="both"/>
              <w:rPr>
                <w:rFonts w:ascii="Book Antiqua" w:hAnsi="Book Antiqua"/>
              </w:rPr>
            </w:pPr>
            <w:r w:rsidRPr="00625C76">
              <w:rPr>
                <w:rFonts w:ascii="Book Antiqua" w:hAnsi="Book Antiqua"/>
              </w:rPr>
              <w:t>75 (55.1)</w:t>
            </w:r>
          </w:p>
        </w:tc>
        <w:tc>
          <w:tcPr>
            <w:tcW w:w="1683" w:type="dxa"/>
          </w:tcPr>
          <w:p w14:paraId="0CC6407E" w14:textId="77777777" w:rsidR="004B2C35" w:rsidRPr="00625C76" w:rsidRDefault="00D65317"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2CA4EBE1" w14:textId="77777777" w:rsidR="004B2C35" w:rsidRPr="00625C76" w:rsidRDefault="004B2C35" w:rsidP="00625C76">
            <w:pPr>
              <w:spacing w:line="360" w:lineRule="auto"/>
              <w:jc w:val="both"/>
              <w:rPr>
                <w:rFonts w:ascii="Book Antiqua" w:hAnsi="Book Antiqua"/>
              </w:rPr>
            </w:pPr>
            <w:r w:rsidRPr="00625C76">
              <w:rPr>
                <w:rFonts w:ascii="Book Antiqua" w:hAnsi="Book Antiqua"/>
              </w:rPr>
              <w:t>74 (67.9)</w:t>
            </w:r>
          </w:p>
          <w:p w14:paraId="4DF9E2DD" w14:textId="77777777" w:rsidR="004B2C35" w:rsidRPr="00625C76" w:rsidRDefault="004B2C35" w:rsidP="00625C76">
            <w:pPr>
              <w:spacing w:line="360" w:lineRule="auto"/>
              <w:jc w:val="both"/>
              <w:rPr>
                <w:rFonts w:ascii="Book Antiqua" w:hAnsi="Book Antiqua"/>
              </w:rPr>
            </w:pPr>
            <w:r w:rsidRPr="00625C76">
              <w:rPr>
                <w:rFonts w:ascii="Book Antiqua" w:hAnsi="Book Antiqua"/>
              </w:rPr>
              <w:t>35 (32.1)</w:t>
            </w:r>
          </w:p>
        </w:tc>
      </w:tr>
      <w:tr w:rsidR="004B2C35" w:rsidRPr="00625C76" w14:paraId="00496C3F" w14:textId="77777777" w:rsidTr="00DC6AE0">
        <w:tc>
          <w:tcPr>
            <w:tcW w:w="4253" w:type="dxa"/>
          </w:tcPr>
          <w:p w14:paraId="23C60316" w14:textId="77777777" w:rsidR="004B2C35" w:rsidRPr="00625C76" w:rsidRDefault="004B2C35" w:rsidP="00625C76">
            <w:pPr>
              <w:spacing w:line="360" w:lineRule="auto"/>
              <w:jc w:val="both"/>
              <w:rPr>
                <w:rFonts w:ascii="Book Antiqua" w:hAnsi="Book Antiqua"/>
              </w:rPr>
            </w:pPr>
            <w:r w:rsidRPr="00625C76">
              <w:rPr>
                <w:rFonts w:ascii="Book Antiqua" w:hAnsi="Book Antiqua"/>
                <w:i/>
              </w:rPr>
              <w:t>H. pylori</w:t>
            </w:r>
            <w:r w:rsidRPr="00625C76">
              <w:rPr>
                <w:rFonts w:ascii="Book Antiqua" w:hAnsi="Book Antiqua"/>
              </w:rPr>
              <w:t xml:space="preserve"> prevalence:</w:t>
            </w:r>
          </w:p>
          <w:p w14:paraId="7E713962"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Histology</w:t>
            </w:r>
          </w:p>
        </w:tc>
        <w:tc>
          <w:tcPr>
            <w:tcW w:w="2370" w:type="dxa"/>
          </w:tcPr>
          <w:p w14:paraId="58B34F00" w14:textId="77777777" w:rsidR="004B2C35" w:rsidRPr="00625C76" w:rsidRDefault="004B2C35" w:rsidP="00625C76">
            <w:pPr>
              <w:spacing w:line="360" w:lineRule="auto"/>
              <w:jc w:val="both"/>
              <w:rPr>
                <w:rFonts w:ascii="Book Antiqua" w:hAnsi="Book Antiqua"/>
              </w:rPr>
            </w:pPr>
          </w:p>
          <w:p w14:paraId="71EA8A24" w14:textId="77777777" w:rsidR="004B2C35" w:rsidRPr="00625C76" w:rsidRDefault="004B2C35" w:rsidP="00625C76">
            <w:pPr>
              <w:spacing w:line="360" w:lineRule="auto"/>
              <w:jc w:val="both"/>
              <w:rPr>
                <w:rFonts w:ascii="Book Antiqua" w:hAnsi="Book Antiqua"/>
              </w:rPr>
            </w:pPr>
            <w:r w:rsidRPr="00625C76">
              <w:rPr>
                <w:rFonts w:ascii="Book Antiqua" w:hAnsi="Book Antiqua"/>
              </w:rPr>
              <w:t>54.4%</w:t>
            </w:r>
          </w:p>
        </w:tc>
        <w:tc>
          <w:tcPr>
            <w:tcW w:w="1683" w:type="dxa"/>
          </w:tcPr>
          <w:p w14:paraId="4DC26A6F" w14:textId="77777777" w:rsidR="004B2C35" w:rsidRPr="00625C76" w:rsidRDefault="004B2C35" w:rsidP="00625C76">
            <w:pPr>
              <w:spacing w:line="360" w:lineRule="auto"/>
              <w:jc w:val="both"/>
              <w:rPr>
                <w:rFonts w:ascii="Book Antiqua" w:hAnsi="Book Antiqua"/>
              </w:rPr>
            </w:pPr>
          </w:p>
          <w:p w14:paraId="3679F8C5" w14:textId="77777777" w:rsidR="004B2C35" w:rsidRPr="00625C76" w:rsidRDefault="004B2C35" w:rsidP="00625C76">
            <w:pPr>
              <w:spacing w:line="360" w:lineRule="auto"/>
              <w:jc w:val="both"/>
              <w:rPr>
                <w:rFonts w:ascii="Book Antiqua" w:hAnsi="Book Antiqua"/>
              </w:rPr>
            </w:pPr>
            <w:r w:rsidRPr="00625C76">
              <w:rPr>
                <w:rFonts w:ascii="Book Antiqua" w:hAnsi="Book Antiqua"/>
              </w:rPr>
              <w:t>62.4%</w:t>
            </w:r>
          </w:p>
        </w:tc>
      </w:tr>
      <w:tr w:rsidR="004B2C35" w:rsidRPr="00625C76" w14:paraId="3054D21D" w14:textId="77777777" w:rsidTr="00DC6AE0">
        <w:tc>
          <w:tcPr>
            <w:tcW w:w="4253" w:type="dxa"/>
          </w:tcPr>
          <w:p w14:paraId="1BCA55BA" w14:textId="77777777" w:rsidR="004B2C35" w:rsidRPr="00625C76" w:rsidRDefault="004B2C35" w:rsidP="00625C76">
            <w:pPr>
              <w:spacing w:line="360" w:lineRule="auto"/>
              <w:jc w:val="both"/>
              <w:rPr>
                <w:rFonts w:ascii="Book Antiqua" w:hAnsi="Book Antiqua"/>
              </w:rPr>
            </w:pPr>
            <w:r w:rsidRPr="00625C76">
              <w:rPr>
                <w:rFonts w:ascii="Book Antiqua" w:hAnsi="Book Antiqua"/>
                <w:i/>
              </w:rPr>
              <w:t>H. pylori</w:t>
            </w:r>
            <w:r w:rsidRPr="00625C76">
              <w:rPr>
                <w:rFonts w:ascii="Book Antiqua" w:hAnsi="Book Antiqua"/>
              </w:rPr>
              <w:t xml:space="preserve"> prevalence:</w:t>
            </w:r>
          </w:p>
          <w:p w14:paraId="3C4773D3"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PCR</w:t>
            </w:r>
          </w:p>
        </w:tc>
        <w:tc>
          <w:tcPr>
            <w:tcW w:w="2370" w:type="dxa"/>
          </w:tcPr>
          <w:p w14:paraId="1C3330CF" w14:textId="77777777" w:rsidR="004B2C35" w:rsidRPr="00625C76" w:rsidRDefault="004B2C35" w:rsidP="00625C76">
            <w:pPr>
              <w:spacing w:line="360" w:lineRule="auto"/>
              <w:jc w:val="both"/>
              <w:rPr>
                <w:rFonts w:ascii="Book Antiqua" w:hAnsi="Book Antiqua"/>
              </w:rPr>
            </w:pPr>
          </w:p>
          <w:p w14:paraId="72E42FCA" w14:textId="77777777" w:rsidR="004B2C35" w:rsidRPr="00625C76" w:rsidRDefault="004B2C35" w:rsidP="00625C76">
            <w:pPr>
              <w:spacing w:line="360" w:lineRule="auto"/>
              <w:jc w:val="both"/>
              <w:rPr>
                <w:rFonts w:ascii="Book Antiqua" w:hAnsi="Book Antiqua"/>
              </w:rPr>
            </w:pPr>
            <w:r w:rsidRPr="00625C76">
              <w:rPr>
                <w:rFonts w:ascii="Book Antiqua" w:hAnsi="Book Antiqua"/>
              </w:rPr>
              <w:t>93.3%</w:t>
            </w:r>
          </w:p>
        </w:tc>
        <w:tc>
          <w:tcPr>
            <w:tcW w:w="1683" w:type="dxa"/>
          </w:tcPr>
          <w:p w14:paraId="370A5A3C" w14:textId="77777777" w:rsidR="004B2C35" w:rsidRPr="00625C76" w:rsidRDefault="004B2C35" w:rsidP="00625C76">
            <w:pPr>
              <w:spacing w:line="360" w:lineRule="auto"/>
              <w:jc w:val="both"/>
              <w:rPr>
                <w:rFonts w:ascii="Book Antiqua" w:hAnsi="Book Antiqua"/>
              </w:rPr>
            </w:pPr>
          </w:p>
          <w:p w14:paraId="23348165" w14:textId="77777777" w:rsidR="004B2C35" w:rsidRPr="00625C76" w:rsidRDefault="004B2C35" w:rsidP="00625C76">
            <w:pPr>
              <w:spacing w:line="360" w:lineRule="auto"/>
              <w:jc w:val="both"/>
              <w:rPr>
                <w:rFonts w:ascii="Book Antiqua" w:hAnsi="Book Antiqua"/>
              </w:rPr>
            </w:pPr>
            <w:r w:rsidRPr="00625C76">
              <w:rPr>
                <w:rFonts w:ascii="Book Antiqua" w:hAnsi="Book Antiqua"/>
              </w:rPr>
              <w:t>92.6%</w:t>
            </w:r>
          </w:p>
        </w:tc>
      </w:tr>
      <w:tr w:rsidR="004B2C35" w:rsidRPr="00625C76" w14:paraId="0445C1D3" w14:textId="77777777" w:rsidTr="00DC6AE0">
        <w:tc>
          <w:tcPr>
            <w:tcW w:w="4253" w:type="dxa"/>
          </w:tcPr>
          <w:p w14:paraId="410D74E2" w14:textId="77777777" w:rsidR="004B2C35" w:rsidRPr="00625C76" w:rsidRDefault="004B2C35" w:rsidP="00625C76">
            <w:pPr>
              <w:spacing w:line="360" w:lineRule="auto"/>
              <w:jc w:val="both"/>
              <w:rPr>
                <w:rFonts w:ascii="Book Antiqua" w:hAnsi="Book Antiqua"/>
              </w:rPr>
            </w:pPr>
            <w:r w:rsidRPr="00625C76">
              <w:rPr>
                <w:rFonts w:ascii="Book Antiqua" w:hAnsi="Book Antiqua"/>
              </w:rPr>
              <w:t>Active inflammation</w:t>
            </w:r>
          </w:p>
          <w:p w14:paraId="3C49CD7B"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Antrum</w:t>
            </w:r>
          </w:p>
          <w:p w14:paraId="765CB72E"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Incisura</w:t>
            </w:r>
          </w:p>
          <w:p w14:paraId="5DEC5532"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Body</w:t>
            </w:r>
          </w:p>
        </w:tc>
        <w:tc>
          <w:tcPr>
            <w:tcW w:w="2370" w:type="dxa"/>
          </w:tcPr>
          <w:p w14:paraId="4E8D582C"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1F7C773D" w14:textId="77777777" w:rsidR="004B2C35" w:rsidRPr="00625C76" w:rsidRDefault="004B2C35" w:rsidP="00625C76">
            <w:pPr>
              <w:spacing w:line="360" w:lineRule="auto"/>
              <w:jc w:val="both"/>
              <w:rPr>
                <w:rFonts w:ascii="Book Antiqua" w:hAnsi="Book Antiqua"/>
              </w:rPr>
            </w:pPr>
            <w:r w:rsidRPr="00625C76">
              <w:rPr>
                <w:rFonts w:ascii="Book Antiqua" w:hAnsi="Book Antiqua"/>
              </w:rPr>
              <w:t>47 (34.6)</w:t>
            </w:r>
          </w:p>
          <w:p w14:paraId="04F71E2E" w14:textId="77777777" w:rsidR="004B2C35" w:rsidRPr="00625C76" w:rsidRDefault="004B2C35" w:rsidP="00625C76">
            <w:pPr>
              <w:spacing w:line="360" w:lineRule="auto"/>
              <w:jc w:val="both"/>
              <w:rPr>
                <w:rFonts w:ascii="Book Antiqua" w:hAnsi="Book Antiqua"/>
              </w:rPr>
            </w:pPr>
            <w:r w:rsidRPr="00625C76">
              <w:rPr>
                <w:rFonts w:ascii="Book Antiqua" w:hAnsi="Book Antiqua"/>
              </w:rPr>
              <w:t>45 (37.2)</w:t>
            </w:r>
          </w:p>
          <w:p w14:paraId="174D74F9" w14:textId="77777777" w:rsidR="004B2C35" w:rsidRPr="00625C76" w:rsidRDefault="004B2C35" w:rsidP="00625C76">
            <w:pPr>
              <w:spacing w:line="360" w:lineRule="auto"/>
              <w:jc w:val="both"/>
              <w:rPr>
                <w:rFonts w:ascii="Book Antiqua" w:hAnsi="Book Antiqua"/>
              </w:rPr>
            </w:pPr>
            <w:r w:rsidRPr="00625C76">
              <w:rPr>
                <w:rFonts w:ascii="Book Antiqua" w:hAnsi="Book Antiqua"/>
              </w:rPr>
              <w:t>40 (29.9)</w:t>
            </w:r>
          </w:p>
        </w:tc>
        <w:tc>
          <w:tcPr>
            <w:tcW w:w="1683" w:type="dxa"/>
          </w:tcPr>
          <w:p w14:paraId="118D3905"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71D13002" w14:textId="77777777" w:rsidR="004B2C35" w:rsidRPr="00625C76" w:rsidRDefault="004B2C35" w:rsidP="00625C76">
            <w:pPr>
              <w:spacing w:line="360" w:lineRule="auto"/>
              <w:jc w:val="both"/>
              <w:rPr>
                <w:rFonts w:ascii="Book Antiqua" w:hAnsi="Book Antiqua"/>
              </w:rPr>
            </w:pPr>
            <w:r w:rsidRPr="00625C76">
              <w:rPr>
                <w:rFonts w:ascii="Book Antiqua" w:hAnsi="Book Antiqua"/>
              </w:rPr>
              <w:t>57 (53.8)</w:t>
            </w:r>
          </w:p>
          <w:p w14:paraId="012BA99A" w14:textId="77777777" w:rsidR="004B2C35" w:rsidRPr="00625C76" w:rsidRDefault="004B2C35" w:rsidP="00625C76">
            <w:pPr>
              <w:spacing w:line="360" w:lineRule="auto"/>
              <w:jc w:val="both"/>
              <w:rPr>
                <w:rFonts w:ascii="Book Antiqua" w:hAnsi="Book Antiqua"/>
              </w:rPr>
            </w:pPr>
            <w:r w:rsidRPr="00625C76">
              <w:rPr>
                <w:rFonts w:ascii="Book Antiqua" w:hAnsi="Book Antiqua"/>
              </w:rPr>
              <w:t>58 (54.2)</w:t>
            </w:r>
          </w:p>
          <w:p w14:paraId="03162994" w14:textId="77777777" w:rsidR="004B2C35" w:rsidRPr="00625C76" w:rsidRDefault="004B2C35" w:rsidP="00625C76">
            <w:pPr>
              <w:spacing w:line="360" w:lineRule="auto"/>
              <w:jc w:val="both"/>
              <w:rPr>
                <w:rFonts w:ascii="Book Antiqua" w:hAnsi="Book Antiqua"/>
              </w:rPr>
            </w:pPr>
            <w:r w:rsidRPr="00625C76">
              <w:rPr>
                <w:rFonts w:ascii="Book Antiqua" w:hAnsi="Book Antiqua"/>
              </w:rPr>
              <w:t>21 (31.3)</w:t>
            </w:r>
          </w:p>
        </w:tc>
      </w:tr>
      <w:tr w:rsidR="004B2C35" w:rsidRPr="00625C76" w14:paraId="78B40209" w14:textId="77777777" w:rsidTr="00DC6AE0">
        <w:tc>
          <w:tcPr>
            <w:tcW w:w="4253" w:type="dxa"/>
          </w:tcPr>
          <w:p w14:paraId="03297D54" w14:textId="77777777" w:rsidR="004B2C35" w:rsidRPr="00625C76" w:rsidRDefault="004B2C35" w:rsidP="00625C76">
            <w:pPr>
              <w:spacing w:line="360" w:lineRule="auto"/>
              <w:jc w:val="both"/>
              <w:rPr>
                <w:rFonts w:ascii="Book Antiqua" w:hAnsi="Book Antiqua"/>
              </w:rPr>
            </w:pPr>
            <w:r w:rsidRPr="00625C76">
              <w:rPr>
                <w:rFonts w:ascii="Book Antiqua" w:hAnsi="Book Antiqua"/>
              </w:rPr>
              <w:t>Chronic inflammation</w:t>
            </w:r>
          </w:p>
          <w:p w14:paraId="69B9B728"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Antrum</w:t>
            </w:r>
          </w:p>
          <w:p w14:paraId="14B470C2"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Incisura</w:t>
            </w:r>
          </w:p>
          <w:p w14:paraId="69567580"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Body</w:t>
            </w:r>
          </w:p>
        </w:tc>
        <w:tc>
          <w:tcPr>
            <w:tcW w:w="2370" w:type="dxa"/>
          </w:tcPr>
          <w:p w14:paraId="34E6A417"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0F31D21C" w14:textId="77777777" w:rsidR="004B2C35" w:rsidRPr="00625C76" w:rsidRDefault="004B2C35" w:rsidP="00625C76">
            <w:pPr>
              <w:spacing w:line="360" w:lineRule="auto"/>
              <w:jc w:val="both"/>
              <w:rPr>
                <w:rFonts w:ascii="Book Antiqua" w:hAnsi="Book Antiqua"/>
              </w:rPr>
            </w:pPr>
            <w:r w:rsidRPr="00625C76">
              <w:rPr>
                <w:rFonts w:ascii="Book Antiqua" w:hAnsi="Book Antiqua"/>
              </w:rPr>
              <w:t>115 (84.6)</w:t>
            </w:r>
          </w:p>
          <w:p w14:paraId="05564827" w14:textId="77777777" w:rsidR="004B2C35" w:rsidRPr="00625C76" w:rsidRDefault="004B2C35" w:rsidP="00625C76">
            <w:pPr>
              <w:spacing w:line="360" w:lineRule="auto"/>
              <w:jc w:val="both"/>
              <w:rPr>
                <w:rFonts w:ascii="Book Antiqua" w:hAnsi="Book Antiqua"/>
              </w:rPr>
            </w:pPr>
            <w:r w:rsidRPr="00625C76">
              <w:rPr>
                <w:rFonts w:ascii="Book Antiqua" w:hAnsi="Book Antiqua"/>
              </w:rPr>
              <w:t>97 (80.2)</w:t>
            </w:r>
          </w:p>
          <w:p w14:paraId="5A1ABAB0" w14:textId="77777777" w:rsidR="004B2C35" w:rsidRPr="00625C76" w:rsidRDefault="004B2C35" w:rsidP="00625C76">
            <w:pPr>
              <w:spacing w:line="360" w:lineRule="auto"/>
              <w:jc w:val="both"/>
              <w:rPr>
                <w:rFonts w:ascii="Book Antiqua" w:hAnsi="Book Antiqua"/>
              </w:rPr>
            </w:pPr>
            <w:r w:rsidRPr="00625C76">
              <w:rPr>
                <w:rFonts w:ascii="Book Antiqua" w:hAnsi="Book Antiqua"/>
              </w:rPr>
              <w:t>97 (72.4)</w:t>
            </w:r>
          </w:p>
        </w:tc>
        <w:tc>
          <w:tcPr>
            <w:tcW w:w="1683" w:type="dxa"/>
          </w:tcPr>
          <w:p w14:paraId="4E78C675"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0A624C27" w14:textId="77777777" w:rsidR="004B2C35" w:rsidRPr="00625C76" w:rsidRDefault="004B2C35" w:rsidP="00625C76">
            <w:pPr>
              <w:spacing w:line="360" w:lineRule="auto"/>
              <w:jc w:val="both"/>
              <w:rPr>
                <w:rFonts w:ascii="Book Antiqua" w:hAnsi="Book Antiqua"/>
              </w:rPr>
            </w:pPr>
            <w:r w:rsidRPr="00625C76">
              <w:rPr>
                <w:rFonts w:ascii="Book Antiqua" w:hAnsi="Book Antiqua"/>
              </w:rPr>
              <w:t>100 (94.4)</w:t>
            </w:r>
          </w:p>
          <w:p w14:paraId="781018E1" w14:textId="77777777" w:rsidR="004B2C35" w:rsidRPr="00625C76" w:rsidRDefault="004B2C35" w:rsidP="00625C76">
            <w:pPr>
              <w:spacing w:line="360" w:lineRule="auto"/>
              <w:jc w:val="both"/>
              <w:rPr>
                <w:rFonts w:ascii="Book Antiqua" w:hAnsi="Book Antiqua"/>
              </w:rPr>
            </w:pPr>
            <w:r w:rsidRPr="00625C76">
              <w:rPr>
                <w:rFonts w:ascii="Book Antiqua" w:hAnsi="Book Antiqua"/>
              </w:rPr>
              <w:t>99 (92.5)</w:t>
            </w:r>
          </w:p>
          <w:p w14:paraId="1C977018" w14:textId="77777777" w:rsidR="004B2C35" w:rsidRPr="00625C76" w:rsidRDefault="004B2C35" w:rsidP="00625C76">
            <w:pPr>
              <w:spacing w:line="360" w:lineRule="auto"/>
              <w:jc w:val="both"/>
              <w:rPr>
                <w:rFonts w:ascii="Book Antiqua" w:hAnsi="Book Antiqua"/>
              </w:rPr>
            </w:pPr>
            <w:r w:rsidRPr="00625C76">
              <w:rPr>
                <w:rFonts w:ascii="Book Antiqua" w:hAnsi="Book Antiqua"/>
              </w:rPr>
              <w:t>57 (85.1)</w:t>
            </w:r>
          </w:p>
        </w:tc>
      </w:tr>
      <w:tr w:rsidR="004B2C35" w:rsidRPr="00625C76" w14:paraId="277AA007" w14:textId="77777777" w:rsidTr="00DC6AE0">
        <w:tc>
          <w:tcPr>
            <w:tcW w:w="4253" w:type="dxa"/>
          </w:tcPr>
          <w:p w14:paraId="2CBF11C0" w14:textId="77777777" w:rsidR="004B2C35" w:rsidRPr="00625C76" w:rsidRDefault="004B2C35" w:rsidP="00625C76">
            <w:pPr>
              <w:spacing w:line="360" w:lineRule="auto"/>
              <w:jc w:val="both"/>
              <w:rPr>
                <w:rFonts w:ascii="Book Antiqua" w:hAnsi="Book Antiqua"/>
              </w:rPr>
            </w:pPr>
            <w:r w:rsidRPr="00625C76">
              <w:rPr>
                <w:rFonts w:ascii="Book Antiqua" w:hAnsi="Book Antiqua"/>
              </w:rPr>
              <w:t>Pattern of gastritis</w:t>
            </w:r>
          </w:p>
          <w:p w14:paraId="3918BD9B"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antral-predominant</w:t>
            </w:r>
          </w:p>
          <w:p w14:paraId="052EA865"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Pangastritis (antrum and body)</w:t>
            </w:r>
          </w:p>
        </w:tc>
        <w:tc>
          <w:tcPr>
            <w:tcW w:w="2370" w:type="dxa"/>
          </w:tcPr>
          <w:p w14:paraId="69FEF04C"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745589FE" w14:textId="77777777" w:rsidR="004B2C35" w:rsidRPr="00625C76" w:rsidRDefault="004B2C35" w:rsidP="00625C76">
            <w:pPr>
              <w:spacing w:line="360" w:lineRule="auto"/>
              <w:jc w:val="both"/>
              <w:rPr>
                <w:rFonts w:ascii="Book Antiqua" w:hAnsi="Book Antiqua"/>
              </w:rPr>
            </w:pPr>
            <w:r w:rsidRPr="00625C76">
              <w:rPr>
                <w:rFonts w:ascii="Book Antiqua" w:hAnsi="Book Antiqua"/>
              </w:rPr>
              <w:t>51 (37.5)</w:t>
            </w:r>
          </w:p>
          <w:p w14:paraId="109BD52E" w14:textId="77777777" w:rsidR="004B2C35" w:rsidRPr="00625C76" w:rsidRDefault="004B2C35" w:rsidP="00625C76">
            <w:pPr>
              <w:spacing w:line="360" w:lineRule="auto"/>
              <w:jc w:val="both"/>
              <w:rPr>
                <w:rFonts w:ascii="Book Antiqua" w:hAnsi="Book Antiqua"/>
              </w:rPr>
            </w:pPr>
            <w:r w:rsidRPr="00625C76">
              <w:rPr>
                <w:rFonts w:ascii="Book Antiqua" w:hAnsi="Book Antiqua"/>
              </w:rPr>
              <w:t>70 (51.5)</w:t>
            </w:r>
          </w:p>
        </w:tc>
        <w:tc>
          <w:tcPr>
            <w:tcW w:w="1683" w:type="dxa"/>
          </w:tcPr>
          <w:p w14:paraId="454DFB96"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5BB973F8" w14:textId="77777777" w:rsidR="004B2C35" w:rsidRPr="00625C76" w:rsidRDefault="004B2C35" w:rsidP="00625C76">
            <w:pPr>
              <w:spacing w:line="360" w:lineRule="auto"/>
              <w:jc w:val="both"/>
              <w:rPr>
                <w:rFonts w:ascii="Book Antiqua" w:hAnsi="Book Antiqua"/>
              </w:rPr>
            </w:pPr>
            <w:r w:rsidRPr="00625C76">
              <w:rPr>
                <w:rFonts w:ascii="Book Antiqua" w:hAnsi="Book Antiqua"/>
              </w:rPr>
              <w:t>54 (49.5)</w:t>
            </w:r>
          </w:p>
          <w:p w14:paraId="74A2E00F" w14:textId="77777777" w:rsidR="004B2C35" w:rsidRPr="00625C76" w:rsidRDefault="004B2C35" w:rsidP="00625C76">
            <w:pPr>
              <w:spacing w:line="360" w:lineRule="auto"/>
              <w:jc w:val="both"/>
              <w:rPr>
                <w:rFonts w:ascii="Book Antiqua" w:hAnsi="Book Antiqua"/>
              </w:rPr>
            </w:pPr>
            <w:r w:rsidRPr="00625C76">
              <w:rPr>
                <w:rFonts w:ascii="Book Antiqua" w:hAnsi="Book Antiqua"/>
              </w:rPr>
              <w:t>45 (41.3)</w:t>
            </w:r>
          </w:p>
        </w:tc>
      </w:tr>
      <w:tr w:rsidR="004B2C35" w:rsidRPr="00625C76" w14:paraId="7479EF0B" w14:textId="77777777" w:rsidTr="00DC6AE0">
        <w:tc>
          <w:tcPr>
            <w:tcW w:w="4253" w:type="dxa"/>
          </w:tcPr>
          <w:p w14:paraId="2659FAB2" w14:textId="77777777" w:rsidR="004B2C35" w:rsidRPr="00625C76" w:rsidRDefault="004B2C35" w:rsidP="00625C76">
            <w:pPr>
              <w:spacing w:line="360" w:lineRule="auto"/>
              <w:jc w:val="both"/>
              <w:rPr>
                <w:rFonts w:ascii="Book Antiqua" w:hAnsi="Book Antiqua"/>
              </w:rPr>
            </w:pPr>
            <w:r w:rsidRPr="00625C76">
              <w:rPr>
                <w:rFonts w:ascii="Book Antiqua" w:hAnsi="Book Antiqua"/>
              </w:rPr>
              <w:t>Gastric atrophy</w:t>
            </w:r>
          </w:p>
          <w:p w14:paraId="64F34372"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Antrum</w:t>
            </w:r>
          </w:p>
          <w:p w14:paraId="636F62E0"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Incisura</w:t>
            </w:r>
          </w:p>
          <w:p w14:paraId="43310BE2"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Body</w:t>
            </w:r>
          </w:p>
        </w:tc>
        <w:tc>
          <w:tcPr>
            <w:tcW w:w="2370" w:type="dxa"/>
          </w:tcPr>
          <w:p w14:paraId="4BA1B524"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15AF1054" w14:textId="77777777" w:rsidR="004B2C35" w:rsidRPr="00625C76" w:rsidRDefault="004B2C35" w:rsidP="00625C76">
            <w:pPr>
              <w:spacing w:line="360" w:lineRule="auto"/>
              <w:jc w:val="both"/>
              <w:rPr>
                <w:rFonts w:ascii="Book Antiqua" w:hAnsi="Book Antiqua"/>
              </w:rPr>
            </w:pPr>
            <w:r w:rsidRPr="00625C76">
              <w:rPr>
                <w:rFonts w:ascii="Book Antiqua" w:hAnsi="Book Antiqua"/>
              </w:rPr>
              <w:t>5 (3.7)</w:t>
            </w:r>
          </w:p>
          <w:p w14:paraId="78122FB8" w14:textId="77777777" w:rsidR="004B2C35" w:rsidRPr="00625C76" w:rsidRDefault="004B2C35" w:rsidP="00625C76">
            <w:pPr>
              <w:spacing w:line="360" w:lineRule="auto"/>
              <w:jc w:val="both"/>
              <w:rPr>
                <w:rFonts w:ascii="Book Antiqua" w:hAnsi="Book Antiqua"/>
              </w:rPr>
            </w:pPr>
            <w:r w:rsidRPr="00625C76">
              <w:rPr>
                <w:rFonts w:ascii="Book Antiqua" w:hAnsi="Book Antiqua"/>
              </w:rPr>
              <w:t>7 (5.8)</w:t>
            </w:r>
          </w:p>
          <w:p w14:paraId="6CBD9170" w14:textId="77777777" w:rsidR="004B2C35" w:rsidRPr="00625C76" w:rsidRDefault="004B2C35" w:rsidP="00625C76">
            <w:pPr>
              <w:spacing w:line="360" w:lineRule="auto"/>
              <w:jc w:val="both"/>
              <w:rPr>
                <w:rFonts w:ascii="Book Antiqua" w:hAnsi="Book Antiqua"/>
              </w:rPr>
            </w:pPr>
            <w:r w:rsidRPr="00625C76">
              <w:rPr>
                <w:rFonts w:ascii="Book Antiqua" w:hAnsi="Book Antiqua"/>
              </w:rPr>
              <w:t>3 (2.2)</w:t>
            </w:r>
          </w:p>
        </w:tc>
        <w:tc>
          <w:tcPr>
            <w:tcW w:w="1683" w:type="dxa"/>
          </w:tcPr>
          <w:p w14:paraId="3F816F99"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n</w:t>
            </w:r>
            <w:r w:rsidRPr="00625C76">
              <w:rPr>
                <w:rFonts w:ascii="Book Antiqua" w:hAnsi="Book Antiqua"/>
              </w:rPr>
              <w:t xml:space="preserve"> (%)</w:t>
            </w:r>
          </w:p>
          <w:p w14:paraId="63A30870" w14:textId="77777777" w:rsidR="004B2C35" w:rsidRPr="00625C76" w:rsidRDefault="004B2C35" w:rsidP="00625C76">
            <w:pPr>
              <w:spacing w:line="360" w:lineRule="auto"/>
              <w:jc w:val="both"/>
              <w:rPr>
                <w:rFonts w:ascii="Book Antiqua" w:hAnsi="Book Antiqua"/>
              </w:rPr>
            </w:pPr>
            <w:r w:rsidRPr="00625C76">
              <w:rPr>
                <w:rFonts w:ascii="Book Antiqua" w:hAnsi="Book Antiqua"/>
              </w:rPr>
              <w:t>2 (2.5)</w:t>
            </w:r>
          </w:p>
          <w:p w14:paraId="008791F3" w14:textId="77777777" w:rsidR="004B2C35" w:rsidRPr="00625C76" w:rsidRDefault="004B2C35" w:rsidP="00625C76">
            <w:pPr>
              <w:spacing w:line="360" w:lineRule="auto"/>
              <w:jc w:val="both"/>
              <w:rPr>
                <w:rFonts w:ascii="Book Antiqua" w:hAnsi="Book Antiqua"/>
              </w:rPr>
            </w:pPr>
            <w:r w:rsidRPr="00625C76">
              <w:rPr>
                <w:rFonts w:ascii="Book Antiqua" w:hAnsi="Book Antiqua"/>
              </w:rPr>
              <w:t>6 (6.2)</w:t>
            </w:r>
          </w:p>
          <w:p w14:paraId="6BF6C1E9" w14:textId="77777777" w:rsidR="004B2C35" w:rsidRPr="00625C76" w:rsidRDefault="004B2C35" w:rsidP="00625C76">
            <w:pPr>
              <w:spacing w:line="360" w:lineRule="auto"/>
              <w:jc w:val="both"/>
              <w:rPr>
                <w:rFonts w:ascii="Book Antiqua" w:hAnsi="Book Antiqua"/>
              </w:rPr>
            </w:pPr>
            <w:r w:rsidRPr="00625C76">
              <w:rPr>
                <w:rFonts w:ascii="Book Antiqua" w:hAnsi="Book Antiqua"/>
              </w:rPr>
              <w:t>1 (1.5)</w:t>
            </w:r>
          </w:p>
        </w:tc>
      </w:tr>
      <w:tr w:rsidR="004B2C35" w:rsidRPr="00625C76" w14:paraId="320D0B9B" w14:textId="77777777" w:rsidTr="00DC6AE0">
        <w:tc>
          <w:tcPr>
            <w:tcW w:w="4253" w:type="dxa"/>
          </w:tcPr>
          <w:p w14:paraId="04D477DB" w14:textId="77777777" w:rsidR="004B2C35" w:rsidRPr="00625C76" w:rsidRDefault="004B2C35" w:rsidP="00625C76">
            <w:pPr>
              <w:spacing w:line="360" w:lineRule="auto"/>
              <w:jc w:val="both"/>
              <w:rPr>
                <w:rFonts w:ascii="Book Antiqua" w:hAnsi="Book Antiqua"/>
              </w:rPr>
            </w:pPr>
            <w:r w:rsidRPr="00625C76">
              <w:rPr>
                <w:rFonts w:ascii="Book Antiqua" w:hAnsi="Book Antiqua"/>
              </w:rPr>
              <w:t>Intestinal metaplasia</w:t>
            </w:r>
          </w:p>
          <w:p w14:paraId="6606AD9A"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Antrum</w:t>
            </w:r>
          </w:p>
          <w:p w14:paraId="293ECAC2"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t>Incisura</w:t>
            </w:r>
          </w:p>
          <w:p w14:paraId="68F537D6" w14:textId="77777777" w:rsidR="004B2C35" w:rsidRPr="00625C76" w:rsidRDefault="004B2C35" w:rsidP="00DC6AE0">
            <w:pPr>
              <w:pStyle w:val="ListParagraph"/>
              <w:spacing w:line="360" w:lineRule="auto"/>
              <w:jc w:val="both"/>
              <w:rPr>
                <w:rFonts w:ascii="Book Antiqua" w:hAnsi="Book Antiqua"/>
              </w:rPr>
            </w:pPr>
            <w:r w:rsidRPr="00625C76">
              <w:rPr>
                <w:rFonts w:ascii="Book Antiqua" w:hAnsi="Book Antiqua"/>
              </w:rPr>
              <w:lastRenderedPageBreak/>
              <w:t>Body</w:t>
            </w:r>
          </w:p>
        </w:tc>
        <w:tc>
          <w:tcPr>
            <w:tcW w:w="2370" w:type="dxa"/>
          </w:tcPr>
          <w:p w14:paraId="226BF1E6" w14:textId="77777777" w:rsidR="004B2C35" w:rsidRPr="00625C76" w:rsidRDefault="004B2C35" w:rsidP="00625C76">
            <w:pPr>
              <w:spacing w:line="360" w:lineRule="auto"/>
              <w:jc w:val="both"/>
              <w:rPr>
                <w:rFonts w:ascii="Book Antiqua" w:hAnsi="Book Antiqua"/>
              </w:rPr>
            </w:pPr>
            <w:r w:rsidRPr="00DC6AE0">
              <w:rPr>
                <w:rFonts w:ascii="Book Antiqua" w:hAnsi="Book Antiqua"/>
                <w:i/>
              </w:rPr>
              <w:lastRenderedPageBreak/>
              <w:t>n</w:t>
            </w:r>
            <w:r w:rsidRPr="00625C76">
              <w:rPr>
                <w:rFonts w:ascii="Book Antiqua" w:hAnsi="Book Antiqua"/>
              </w:rPr>
              <w:t xml:space="preserve"> (%)</w:t>
            </w:r>
          </w:p>
          <w:p w14:paraId="222BC046" w14:textId="77777777" w:rsidR="004B2C35" w:rsidRPr="00625C76" w:rsidRDefault="004B2C35" w:rsidP="00625C76">
            <w:pPr>
              <w:spacing w:line="360" w:lineRule="auto"/>
              <w:jc w:val="both"/>
              <w:rPr>
                <w:rFonts w:ascii="Book Antiqua" w:hAnsi="Book Antiqua"/>
              </w:rPr>
            </w:pPr>
            <w:r w:rsidRPr="00625C76">
              <w:rPr>
                <w:rFonts w:ascii="Book Antiqua" w:hAnsi="Book Antiqua"/>
              </w:rPr>
              <w:t>10 (7.3)</w:t>
            </w:r>
          </w:p>
          <w:p w14:paraId="037C0E5B" w14:textId="77777777" w:rsidR="004B2C35" w:rsidRPr="00625C76" w:rsidRDefault="004B2C35" w:rsidP="00625C76">
            <w:pPr>
              <w:spacing w:line="360" w:lineRule="auto"/>
              <w:jc w:val="both"/>
              <w:rPr>
                <w:rFonts w:ascii="Book Antiqua" w:hAnsi="Book Antiqua"/>
              </w:rPr>
            </w:pPr>
            <w:r w:rsidRPr="00625C76">
              <w:rPr>
                <w:rFonts w:ascii="Book Antiqua" w:hAnsi="Book Antiqua"/>
              </w:rPr>
              <w:t>6 (5.0)</w:t>
            </w:r>
          </w:p>
          <w:p w14:paraId="493F7321" w14:textId="77777777" w:rsidR="004B2C35" w:rsidRPr="00625C76" w:rsidRDefault="004B2C35" w:rsidP="00625C76">
            <w:pPr>
              <w:spacing w:line="360" w:lineRule="auto"/>
              <w:jc w:val="both"/>
              <w:rPr>
                <w:rFonts w:ascii="Book Antiqua" w:hAnsi="Book Antiqua"/>
              </w:rPr>
            </w:pPr>
            <w:r w:rsidRPr="00625C76">
              <w:rPr>
                <w:rFonts w:ascii="Book Antiqua" w:hAnsi="Book Antiqua"/>
              </w:rPr>
              <w:lastRenderedPageBreak/>
              <w:t>1 (0.7)</w:t>
            </w:r>
          </w:p>
        </w:tc>
        <w:tc>
          <w:tcPr>
            <w:tcW w:w="1683" w:type="dxa"/>
          </w:tcPr>
          <w:p w14:paraId="22308A10" w14:textId="77777777" w:rsidR="004B2C35" w:rsidRPr="00625C76" w:rsidRDefault="004B2C35" w:rsidP="00625C76">
            <w:pPr>
              <w:spacing w:line="360" w:lineRule="auto"/>
              <w:jc w:val="both"/>
              <w:rPr>
                <w:rFonts w:ascii="Book Antiqua" w:hAnsi="Book Antiqua"/>
              </w:rPr>
            </w:pPr>
            <w:r w:rsidRPr="00DC6AE0">
              <w:rPr>
                <w:rFonts w:ascii="Book Antiqua" w:hAnsi="Book Antiqua"/>
                <w:i/>
              </w:rPr>
              <w:lastRenderedPageBreak/>
              <w:t>n</w:t>
            </w:r>
            <w:r w:rsidRPr="00625C76">
              <w:rPr>
                <w:rFonts w:ascii="Book Antiqua" w:hAnsi="Book Antiqua"/>
              </w:rPr>
              <w:t xml:space="preserve"> (%)</w:t>
            </w:r>
          </w:p>
          <w:p w14:paraId="3B2D4FD2" w14:textId="77777777" w:rsidR="004B2C35" w:rsidRPr="00625C76" w:rsidRDefault="004B2C35" w:rsidP="00625C76">
            <w:pPr>
              <w:spacing w:line="360" w:lineRule="auto"/>
              <w:jc w:val="both"/>
              <w:rPr>
                <w:rFonts w:ascii="Book Antiqua" w:hAnsi="Book Antiqua"/>
              </w:rPr>
            </w:pPr>
            <w:r w:rsidRPr="00625C76">
              <w:rPr>
                <w:rFonts w:ascii="Book Antiqua" w:hAnsi="Book Antiqua"/>
              </w:rPr>
              <w:t>4 (3.8)</w:t>
            </w:r>
          </w:p>
          <w:p w14:paraId="545BF41E" w14:textId="77777777" w:rsidR="004B2C35" w:rsidRPr="00625C76" w:rsidRDefault="004B2C35" w:rsidP="00625C76">
            <w:pPr>
              <w:spacing w:line="360" w:lineRule="auto"/>
              <w:jc w:val="both"/>
              <w:rPr>
                <w:rFonts w:ascii="Book Antiqua" w:hAnsi="Book Antiqua"/>
              </w:rPr>
            </w:pPr>
            <w:r w:rsidRPr="00625C76">
              <w:rPr>
                <w:rFonts w:ascii="Book Antiqua" w:hAnsi="Book Antiqua"/>
              </w:rPr>
              <w:t>7 (6.5)</w:t>
            </w:r>
          </w:p>
          <w:p w14:paraId="66B11204" w14:textId="77777777" w:rsidR="004B2C35" w:rsidRPr="00625C76" w:rsidRDefault="004B2C35" w:rsidP="00625C76">
            <w:pPr>
              <w:spacing w:line="360" w:lineRule="auto"/>
              <w:jc w:val="both"/>
              <w:rPr>
                <w:rFonts w:ascii="Book Antiqua" w:hAnsi="Book Antiqua"/>
              </w:rPr>
            </w:pPr>
            <w:r w:rsidRPr="00625C76">
              <w:rPr>
                <w:rFonts w:ascii="Book Antiqua" w:hAnsi="Book Antiqua"/>
              </w:rPr>
              <w:lastRenderedPageBreak/>
              <w:t>0 (0.0)</w:t>
            </w:r>
          </w:p>
        </w:tc>
      </w:tr>
      <w:tr w:rsidR="004B2C35" w:rsidRPr="00625C76" w14:paraId="23AF2DE4" w14:textId="77777777" w:rsidTr="00DC6AE0">
        <w:tc>
          <w:tcPr>
            <w:tcW w:w="4253" w:type="dxa"/>
          </w:tcPr>
          <w:p w14:paraId="3982FF38" w14:textId="77777777" w:rsidR="004B2C35" w:rsidRPr="00625C76" w:rsidRDefault="004B2C35" w:rsidP="00625C76">
            <w:pPr>
              <w:spacing w:line="360" w:lineRule="auto"/>
              <w:jc w:val="both"/>
              <w:rPr>
                <w:rFonts w:ascii="Book Antiqua" w:hAnsi="Book Antiqua" w:cstheme="minorHAnsi"/>
              </w:rPr>
            </w:pPr>
            <w:r w:rsidRPr="00625C76">
              <w:rPr>
                <w:rFonts w:ascii="Book Antiqua" w:hAnsi="Book Antiqua" w:cstheme="minorHAnsi"/>
              </w:rPr>
              <w:lastRenderedPageBreak/>
              <w:t>Pre-malignant lesions</w:t>
            </w:r>
          </w:p>
          <w:p w14:paraId="7185CCE0" w14:textId="45661A2E" w:rsidR="004B2C35" w:rsidRPr="00625C76" w:rsidRDefault="004B2C35" w:rsidP="00625C76">
            <w:pPr>
              <w:spacing w:line="360" w:lineRule="auto"/>
              <w:jc w:val="both"/>
              <w:rPr>
                <w:rFonts w:ascii="Book Antiqua" w:hAnsi="Book Antiqua" w:cstheme="minorHAnsi"/>
                <w:color w:val="000000"/>
              </w:rPr>
            </w:pPr>
            <w:r w:rsidRPr="00625C76">
              <w:rPr>
                <w:rFonts w:ascii="Book Antiqua" w:hAnsi="Book Antiqua" w:cstheme="minorHAnsi"/>
              </w:rPr>
              <w:t>Gastric atrophy</w:t>
            </w:r>
            <w:r w:rsidR="002C1A98" w:rsidRPr="00625C76">
              <w:rPr>
                <w:rFonts w:ascii="Book Antiqua" w:hAnsi="Book Antiqua" w:cstheme="minorHAnsi"/>
              </w:rPr>
              <w:t xml:space="preserve"> and</w:t>
            </w:r>
            <w:r w:rsidR="00D65317" w:rsidRPr="00625C76">
              <w:rPr>
                <w:rFonts w:ascii="Book Antiqua" w:hAnsi="Book Antiqua" w:cstheme="minorHAnsi"/>
              </w:rPr>
              <w:t>/</w:t>
            </w:r>
            <w:r w:rsidR="008E7D07" w:rsidRPr="00625C76">
              <w:rPr>
                <w:rFonts w:ascii="Book Antiqua" w:hAnsi="Book Antiqua" w:cstheme="minorHAnsi"/>
              </w:rPr>
              <w:t xml:space="preserve">or </w:t>
            </w:r>
            <w:r w:rsidRPr="00625C76">
              <w:rPr>
                <w:rFonts w:ascii="Book Antiqua" w:hAnsi="Book Antiqua" w:cstheme="minorHAnsi"/>
                <w:color w:val="000000"/>
              </w:rPr>
              <w:t>intestinal metaplasia</w:t>
            </w:r>
          </w:p>
        </w:tc>
        <w:tc>
          <w:tcPr>
            <w:tcW w:w="2370" w:type="dxa"/>
          </w:tcPr>
          <w:p w14:paraId="35119CCB"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 xml:space="preserve">n </w:t>
            </w:r>
            <w:r w:rsidRPr="00625C76">
              <w:rPr>
                <w:rFonts w:ascii="Book Antiqua" w:hAnsi="Book Antiqua"/>
              </w:rPr>
              <w:t>(%)</w:t>
            </w:r>
          </w:p>
          <w:p w14:paraId="7FB8F57A" w14:textId="77777777" w:rsidR="004B2C35" w:rsidRPr="00625C76" w:rsidRDefault="004B2C35" w:rsidP="00625C76">
            <w:pPr>
              <w:spacing w:line="360" w:lineRule="auto"/>
              <w:jc w:val="both"/>
              <w:rPr>
                <w:rFonts w:ascii="Book Antiqua" w:hAnsi="Book Antiqua"/>
              </w:rPr>
            </w:pPr>
            <w:r w:rsidRPr="00625C76">
              <w:rPr>
                <w:rFonts w:ascii="Book Antiqua" w:hAnsi="Book Antiqua"/>
              </w:rPr>
              <w:t>20 (14.7)</w:t>
            </w:r>
          </w:p>
        </w:tc>
        <w:tc>
          <w:tcPr>
            <w:tcW w:w="1683" w:type="dxa"/>
          </w:tcPr>
          <w:p w14:paraId="75AE5270" w14:textId="77777777" w:rsidR="004B2C35" w:rsidRPr="00625C76" w:rsidRDefault="004B2C35" w:rsidP="00625C76">
            <w:pPr>
              <w:spacing w:line="360" w:lineRule="auto"/>
              <w:jc w:val="both"/>
              <w:rPr>
                <w:rFonts w:ascii="Book Antiqua" w:hAnsi="Book Antiqua"/>
              </w:rPr>
            </w:pPr>
            <w:r w:rsidRPr="00DC6AE0">
              <w:rPr>
                <w:rFonts w:ascii="Book Antiqua" w:hAnsi="Book Antiqua"/>
                <w:i/>
              </w:rPr>
              <w:t xml:space="preserve">n </w:t>
            </w:r>
            <w:r w:rsidRPr="00625C76">
              <w:rPr>
                <w:rFonts w:ascii="Book Antiqua" w:hAnsi="Book Antiqua"/>
              </w:rPr>
              <w:t>(%)</w:t>
            </w:r>
          </w:p>
          <w:p w14:paraId="3B9D7C1D" w14:textId="77777777" w:rsidR="004B2C35" w:rsidRPr="00625C76" w:rsidRDefault="004B2C35" w:rsidP="00625C76">
            <w:pPr>
              <w:spacing w:line="360" w:lineRule="auto"/>
              <w:jc w:val="both"/>
              <w:rPr>
                <w:rFonts w:ascii="Book Antiqua" w:hAnsi="Book Antiqua"/>
              </w:rPr>
            </w:pPr>
            <w:r w:rsidRPr="00625C76">
              <w:rPr>
                <w:rFonts w:ascii="Book Antiqua" w:hAnsi="Book Antiqua"/>
              </w:rPr>
              <w:t>15 (13.8)</w:t>
            </w:r>
          </w:p>
        </w:tc>
      </w:tr>
    </w:tbl>
    <w:p w14:paraId="69EE389D" w14:textId="37F3C7A0" w:rsidR="008E7D07" w:rsidRPr="00DC6AE0" w:rsidRDefault="00DC6AE0" w:rsidP="00625C76">
      <w:pPr>
        <w:spacing w:line="360" w:lineRule="auto"/>
        <w:jc w:val="both"/>
        <w:rPr>
          <w:rFonts w:ascii="Book Antiqua" w:eastAsia="DengXian" w:hAnsi="Book Antiqua"/>
          <w:lang w:eastAsia="zh-CN"/>
        </w:rPr>
      </w:pPr>
      <w:r w:rsidRPr="00625C76">
        <w:rPr>
          <w:rFonts w:ascii="Book Antiqua" w:hAnsi="Book Antiqua"/>
          <w:i/>
        </w:rPr>
        <w:t>H. pylori</w:t>
      </w:r>
      <w:r>
        <w:rPr>
          <w:rFonts w:ascii="Book Antiqua" w:hAnsi="Book Antiqua"/>
        </w:rPr>
        <w:t xml:space="preserve">: </w:t>
      </w:r>
      <w:proofErr w:type="spellStart"/>
      <w:r w:rsidRPr="00F747D2">
        <w:rPr>
          <w:rFonts w:ascii="Book Antiqua" w:hAnsi="Book Antiqua"/>
          <w:i/>
          <w:lang w:val="en-US"/>
        </w:rPr>
        <w:t>Helicobater</w:t>
      </w:r>
      <w:proofErr w:type="spellEnd"/>
      <w:r w:rsidRPr="00F747D2">
        <w:rPr>
          <w:rFonts w:ascii="Book Antiqua" w:eastAsia="DengXian" w:hAnsi="Book Antiqua" w:hint="eastAsia"/>
          <w:i/>
          <w:lang w:val="en-US" w:eastAsia="zh-CN"/>
        </w:rPr>
        <w:t xml:space="preserve"> </w:t>
      </w:r>
      <w:r w:rsidRPr="00F747D2">
        <w:rPr>
          <w:rFonts w:ascii="Book Antiqua" w:hAnsi="Book Antiqua"/>
          <w:i/>
        </w:rPr>
        <w:t>pylori</w:t>
      </w:r>
      <w:r>
        <w:rPr>
          <w:rFonts w:ascii="Book Antiqua" w:hAnsi="Book Antiqua"/>
        </w:rPr>
        <w:t>.</w:t>
      </w:r>
    </w:p>
    <w:p w14:paraId="3490B24F" w14:textId="0A507A0B" w:rsidR="00DC6AE0" w:rsidRDefault="00DC6AE0">
      <w:pPr>
        <w:rPr>
          <w:rFonts w:ascii="Book Antiqua" w:hAnsi="Book Antiqua"/>
        </w:rPr>
      </w:pPr>
      <w:r>
        <w:rPr>
          <w:rFonts w:ascii="Book Antiqua" w:hAnsi="Book Antiqua"/>
        </w:rPr>
        <w:br w:type="page"/>
      </w:r>
    </w:p>
    <w:p w14:paraId="7B89FA76" w14:textId="7515302E" w:rsidR="00123F39" w:rsidRPr="00625C76" w:rsidRDefault="009D1BA8" w:rsidP="00625C76">
      <w:pPr>
        <w:spacing w:line="360" w:lineRule="auto"/>
        <w:jc w:val="both"/>
        <w:rPr>
          <w:rFonts w:ascii="Book Antiqua" w:hAnsi="Book Antiqua"/>
          <w:b/>
        </w:rPr>
      </w:pPr>
      <w:r w:rsidRPr="00625C76">
        <w:rPr>
          <w:rFonts w:ascii="Book Antiqua" w:hAnsi="Book Antiqua"/>
          <w:b/>
        </w:rPr>
        <w:lastRenderedPageBreak/>
        <w:t>Table 4 Severity of atrophic gastritis and intestinal metaplasia at the K</w:t>
      </w:r>
      <w:r w:rsidR="00DD55FB" w:rsidRPr="00625C76">
        <w:rPr>
          <w:rFonts w:ascii="Book Antiqua" w:hAnsi="Book Antiqua"/>
          <w:b/>
        </w:rPr>
        <w:t xml:space="preserve">orle </w:t>
      </w:r>
      <w:r w:rsidRPr="00625C76">
        <w:rPr>
          <w:rFonts w:ascii="Book Antiqua" w:hAnsi="Book Antiqua"/>
          <w:b/>
        </w:rPr>
        <w:t>B</w:t>
      </w:r>
      <w:r w:rsidR="00DD55FB" w:rsidRPr="00625C76">
        <w:rPr>
          <w:rFonts w:ascii="Book Antiqua" w:hAnsi="Book Antiqua"/>
          <w:b/>
        </w:rPr>
        <w:t xml:space="preserve">u </w:t>
      </w:r>
      <w:r w:rsidRPr="00625C76">
        <w:rPr>
          <w:rFonts w:ascii="Book Antiqua" w:hAnsi="Book Antiqua"/>
          <w:b/>
        </w:rPr>
        <w:t>T</w:t>
      </w:r>
      <w:r w:rsidR="00DD55FB" w:rsidRPr="00625C76">
        <w:rPr>
          <w:rFonts w:ascii="Book Antiqua" w:hAnsi="Book Antiqua"/>
          <w:b/>
        </w:rPr>
        <w:t xml:space="preserve">eaching </w:t>
      </w:r>
      <w:r w:rsidRPr="00625C76">
        <w:rPr>
          <w:rFonts w:ascii="Book Antiqua" w:hAnsi="Book Antiqua"/>
          <w:b/>
        </w:rPr>
        <w:t>H</w:t>
      </w:r>
      <w:r w:rsidR="00DD55FB" w:rsidRPr="00625C76">
        <w:rPr>
          <w:rFonts w:ascii="Book Antiqua" w:hAnsi="Book Antiqua"/>
          <w:b/>
        </w:rPr>
        <w:t>ospital, Accra, Ghana</w:t>
      </w:r>
      <w:r w:rsidRPr="00625C76">
        <w:rPr>
          <w:rFonts w:ascii="Book Antiqua" w:hAnsi="Book Antiqua"/>
          <w:b/>
        </w:rPr>
        <w:t xml:space="preserve"> (</w:t>
      </w:r>
      <w:r w:rsidR="00DC6AE0" w:rsidRPr="00DC6AE0">
        <w:rPr>
          <w:rFonts w:ascii="Book Antiqua" w:hAnsi="Book Antiqua"/>
          <w:b/>
          <w:i/>
        </w:rPr>
        <w:t>n</w:t>
      </w:r>
      <w:r w:rsidR="00DC6AE0">
        <w:rPr>
          <w:rFonts w:ascii="Book Antiqua" w:hAnsi="Book Antiqua"/>
          <w:b/>
        </w:rPr>
        <w:t xml:space="preserve"> </w:t>
      </w:r>
      <w:r w:rsidRPr="00625C76">
        <w:rPr>
          <w:rFonts w:ascii="Book Antiqua" w:hAnsi="Book Antiqua"/>
          <w:b/>
        </w:rPr>
        <w:t>=</w:t>
      </w:r>
      <w:r w:rsidR="00DC6AE0">
        <w:rPr>
          <w:rFonts w:ascii="Book Antiqua" w:hAnsi="Book Antiqua"/>
          <w:b/>
        </w:rPr>
        <w:t xml:space="preserve"> </w:t>
      </w:r>
      <w:r w:rsidRPr="00625C76">
        <w:rPr>
          <w:rFonts w:ascii="Book Antiqua" w:hAnsi="Book Antiqua"/>
          <w:b/>
        </w:rPr>
        <w:t>136), as per updated Sydney system</w:t>
      </w:r>
    </w:p>
    <w:tbl>
      <w:tblPr>
        <w:tblW w:w="9072" w:type="dxa"/>
        <w:tblLook w:val="04A0" w:firstRow="1" w:lastRow="0" w:firstColumn="1" w:lastColumn="0" w:noHBand="0" w:noVBand="1"/>
      </w:tblPr>
      <w:tblGrid>
        <w:gridCol w:w="1920"/>
        <w:gridCol w:w="2616"/>
        <w:gridCol w:w="896"/>
        <w:gridCol w:w="3711"/>
      </w:tblGrid>
      <w:tr w:rsidR="00123F39" w:rsidRPr="00625C76" w14:paraId="07D43810" w14:textId="77777777" w:rsidTr="00DC6AE0">
        <w:trPr>
          <w:trHeight w:val="300"/>
        </w:trPr>
        <w:tc>
          <w:tcPr>
            <w:tcW w:w="4536" w:type="dxa"/>
            <w:gridSpan w:val="2"/>
            <w:tcBorders>
              <w:top w:val="single" w:sz="4" w:space="0" w:color="auto"/>
              <w:bottom w:val="single" w:sz="4" w:space="0" w:color="auto"/>
            </w:tcBorders>
            <w:shd w:val="clear" w:color="auto" w:fill="auto"/>
            <w:noWrap/>
            <w:vAlign w:val="bottom"/>
            <w:hideMark/>
          </w:tcPr>
          <w:p w14:paraId="41174834" w14:textId="483D3C34" w:rsidR="00123F39" w:rsidRPr="00625C76" w:rsidRDefault="00123F39" w:rsidP="00625C76">
            <w:pPr>
              <w:spacing w:line="360" w:lineRule="auto"/>
              <w:jc w:val="both"/>
              <w:rPr>
                <w:rFonts w:ascii="Book Antiqua" w:hAnsi="Book Antiqua"/>
                <w:b/>
                <w:color w:val="000000"/>
              </w:rPr>
            </w:pPr>
            <w:r w:rsidRPr="00625C76">
              <w:rPr>
                <w:rFonts w:ascii="Book Antiqua" w:hAnsi="Book Antiqua"/>
                <w:b/>
                <w:color w:val="000000"/>
              </w:rPr>
              <w:t>Atrophy (</w:t>
            </w:r>
            <w:r w:rsidRPr="00DC6AE0">
              <w:rPr>
                <w:rFonts w:ascii="Book Antiqua" w:hAnsi="Book Antiqua"/>
                <w:b/>
                <w:i/>
                <w:color w:val="000000"/>
              </w:rPr>
              <w:t>n</w:t>
            </w:r>
            <w:r w:rsidR="00DC6AE0">
              <w:rPr>
                <w:rFonts w:ascii="Book Antiqua" w:hAnsi="Book Antiqua"/>
                <w:b/>
                <w:color w:val="000000"/>
              </w:rPr>
              <w:t xml:space="preserve"> </w:t>
            </w:r>
            <w:r w:rsidRPr="00625C76">
              <w:rPr>
                <w:rFonts w:ascii="Book Antiqua" w:hAnsi="Book Antiqua"/>
                <w:b/>
                <w:color w:val="000000"/>
              </w:rPr>
              <w:t>=</w:t>
            </w:r>
            <w:r w:rsidR="00DC6AE0">
              <w:rPr>
                <w:rFonts w:ascii="Book Antiqua" w:hAnsi="Book Antiqua"/>
                <w:b/>
                <w:color w:val="000000"/>
              </w:rPr>
              <w:t xml:space="preserve"> </w:t>
            </w:r>
            <w:r w:rsidRPr="00625C76">
              <w:rPr>
                <w:rFonts w:ascii="Book Antiqua" w:hAnsi="Book Antiqua"/>
                <w:b/>
                <w:color w:val="000000"/>
              </w:rPr>
              <w:t>9)</w:t>
            </w:r>
          </w:p>
        </w:tc>
        <w:tc>
          <w:tcPr>
            <w:tcW w:w="4536" w:type="dxa"/>
            <w:gridSpan w:val="2"/>
            <w:tcBorders>
              <w:top w:val="single" w:sz="4" w:space="0" w:color="auto"/>
              <w:bottom w:val="single" w:sz="4" w:space="0" w:color="auto"/>
            </w:tcBorders>
            <w:shd w:val="clear" w:color="auto" w:fill="auto"/>
            <w:noWrap/>
            <w:vAlign w:val="bottom"/>
            <w:hideMark/>
          </w:tcPr>
          <w:p w14:paraId="3539DCB1" w14:textId="35071498" w:rsidR="00123F39" w:rsidRPr="00625C76" w:rsidRDefault="00123F39" w:rsidP="00625C76">
            <w:pPr>
              <w:spacing w:line="360" w:lineRule="auto"/>
              <w:jc w:val="both"/>
              <w:rPr>
                <w:rFonts w:ascii="Book Antiqua" w:hAnsi="Book Antiqua"/>
                <w:b/>
                <w:color w:val="000000"/>
              </w:rPr>
            </w:pPr>
            <w:r w:rsidRPr="00625C76">
              <w:rPr>
                <w:rFonts w:ascii="Book Antiqua" w:hAnsi="Book Antiqua"/>
                <w:b/>
                <w:color w:val="000000"/>
              </w:rPr>
              <w:t>Metaplasia (</w:t>
            </w:r>
            <w:r w:rsidRPr="00DC6AE0">
              <w:rPr>
                <w:rFonts w:ascii="Book Antiqua" w:hAnsi="Book Antiqua"/>
                <w:b/>
                <w:i/>
                <w:color w:val="000000"/>
              </w:rPr>
              <w:t>n</w:t>
            </w:r>
            <w:r w:rsidR="00DC6AE0">
              <w:rPr>
                <w:rFonts w:ascii="Book Antiqua" w:hAnsi="Book Antiqua"/>
                <w:b/>
                <w:i/>
                <w:color w:val="000000"/>
              </w:rPr>
              <w:t xml:space="preserve"> </w:t>
            </w:r>
            <w:r w:rsidRPr="00625C76">
              <w:rPr>
                <w:rFonts w:ascii="Book Antiqua" w:hAnsi="Book Antiqua"/>
                <w:b/>
                <w:color w:val="000000"/>
              </w:rPr>
              <w:t>=</w:t>
            </w:r>
            <w:r w:rsidR="00DC6AE0">
              <w:rPr>
                <w:rFonts w:ascii="Book Antiqua" w:hAnsi="Book Antiqua"/>
                <w:b/>
                <w:color w:val="000000"/>
              </w:rPr>
              <w:t xml:space="preserve"> </w:t>
            </w:r>
            <w:r w:rsidRPr="00625C76">
              <w:rPr>
                <w:rFonts w:ascii="Book Antiqua" w:hAnsi="Book Antiqua"/>
                <w:b/>
                <w:color w:val="000000"/>
              </w:rPr>
              <w:t>16)</w:t>
            </w:r>
          </w:p>
        </w:tc>
      </w:tr>
      <w:tr w:rsidR="00123F39" w:rsidRPr="00625C76" w14:paraId="0C81414D" w14:textId="77777777" w:rsidTr="00DC6AE0">
        <w:trPr>
          <w:trHeight w:val="300"/>
        </w:trPr>
        <w:tc>
          <w:tcPr>
            <w:tcW w:w="1920" w:type="dxa"/>
            <w:tcBorders>
              <w:top w:val="single" w:sz="4" w:space="0" w:color="auto"/>
              <w:bottom w:val="single" w:sz="4" w:space="0" w:color="auto"/>
            </w:tcBorders>
            <w:shd w:val="clear" w:color="auto" w:fill="auto"/>
            <w:noWrap/>
            <w:vAlign w:val="bottom"/>
            <w:hideMark/>
          </w:tcPr>
          <w:p w14:paraId="73777568" w14:textId="77777777" w:rsidR="00123F39" w:rsidRPr="00625C76" w:rsidRDefault="00123F39" w:rsidP="00625C76">
            <w:pPr>
              <w:spacing w:line="360" w:lineRule="auto"/>
              <w:jc w:val="both"/>
              <w:rPr>
                <w:rFonts w:ascii="Book Antiqua" w:hAnsi="Book Antiqua"/>
                <w:b/>
                <w:color w:val="000000"/>
              </w:rPr>
            </w:pPr>
            <w:r w:rsidRPr="00625C76">
              <w:rPr>
                <w:rFonts w:ascii="Book Antiqua" w:hAnsi="Book Antiqua"/>
                <w:b/>
                <w:color w:val="000000"/>
              </w:rPr>
              <w:t>Grade</w:t>
            </w:r>
          </w:p>
        </w:tc>
        <w:tc>
          <w:tcPr>
            <w:tcW w:w="2616" w:type="dxa"/>
            <w:tcBorders>
              <w:top w:val="single" w:sz="4" w:space="0" w:color="auto"/>
              <w:bottom w:val="single" w:sz="4" w:space="0" w:color="auto"/>
            </w:tcBorders>
            <w:shd w:val="clear" w:color="auto" w:fill="auto"/>
            <w:noWrap/>
            <w:vAlign w:val="bottom"/>
            <w:hideMark/>
          </w:tcPr>
          <w:p w14:paraId="48E00E71" w14:textId="0A5E74EF" w:rsidR="00123F39" w:rsidRPr="00625C76" w:rsidRDefault="00DC6AE0" w:rsidP="00625C76">
            <w:pPr>
              <w:spacing w:line="360" w:lineRule="auto"/>
              <w:jc w:val="both"/>
              <w:rPr>
                <w:rFonts w:ascii="Book Antiqua" w:hAnsi="Book Antiqua"/>
                <w:b/>
                <w:color w:val="000000"/>
              </w:rPr>
            </w:pPr>
            <w:r w:rsidRPr="00DC6AE0">
              <w:rPr>
                <w:rFonts w:ascii="Book Antiqua" w:hAnsi="Book Antiqua"/>
                <w:b/>
                <w:i/>
                <w:color w:val="000000"/>
              </w:rPr>
              <w:t>n</w:t>
            </w:r>
            <w:r w:rsidR="00123F39" w:rsidRPr="00625C76">
              <w:rPr>
                <w:rFonts w:ascii="Book Antiqua" w:hAnsi="Book Antiqua"/>
                <w:b/>
                <w:color w:val="000000"/>
              </w:rPr>
              <w:t xml:space="preserve"> (%)</w:t>
            </w:r>
          </w:p>
        </w:tc>
        <w:tc>
          <w:tcPr>
            <w:tcW w:w="825" w:type="dxa"/>
            <w:tcBorders>
              <w:top w:val="single" w:sz="4" w:space="0" w:color="auto"/>
              <w:bottom w:val="single" w:sz="4" w:space="0" w:color="auto"/>
            </w:tcBorders>
            <w:shd w:val="clear" w:color="auto" w:fill="auto"/>
            <w:noWrap/>
            <w:vAlign w:val="bottom"/>
            <w:hideMark/>
          </w:tcPr>
          <w:p w14:paraId="5696E209" w14:textId="77777777" w:rsidR="00123F39" w:rsidRPr="00625C76" w:rsidRDefault="00123F39" w:rsidP="00625C76">
            <w:pPr>
              <w:spacing w:line="360" w:lineRule="auto"/>
              <w:jc w:val="both"/>
              <w:rPr>
                <w:rFonts w:ascii="Book Antiqua" w:hAnsi="Book Antiqua"/>
                <w:b/>
                <w:color w:val="000000"/>
              </w:rPr>
            </w:pPr>
            <w:r w:rsidRPr="00625C76">
              <w:rPr>
                <w:rFonts w:ascii="Book Antiqua" w:hAnsi="Book Antiqua"/>
                <w:b/>
                <w:color w:val="000000"/>
              </w:rPr>
              <w:t>Grade</w:t>
            </w:r>
          </w:p>
        </w:tc>
        <w:tc>
          <w:tcPr>
            <w:tcW w:w="3711" w:type="dxa"/>
            <w:tcBorders>
              <w:top w:val="single" w:sz="4" w:space="0" w:color="auto"/>
              <w:bottom w:val="single" w:sz="4" w:space="0" w:color="auto"/>
            </w:tcBorders>
            <w:shd w:val="clear" w:color="auto" w:fill="auto"/>
            <w:noWrap/>
            <w:vAlign w:val="bottom"/>
            <w:hideMark/>
          </w:tcPr>
          <w:p w14:paraId="756A5D11" w14:textId="1B4B6194" w:rsidR="00123F39" w:rsidRPr="00625C76" w:rsidRDefault="00DC6AE0" w:rsidP="00625C76">
            <w:pPr>
              <w:spacing w:line="360" w:lineRule="auto"/>
              <w:jc w:val="both"/>
              <w:rPr>
                <w:rFonts w:ascii="Book Antiqua" w:hAnsi="Book Antiqua"/>
                <w:b/>
                <w:color w:val="000000"/>
              </w:rPr>
            </w:pPr>
            <w:r w:rsidRPr="00DC6AE0">
              <w:rPr>
                <w:rFonts w:ascii="Book Antiqua" w:hAnsi="Book Antiqua"/>
                <w:b/>
                <w:i/>
                <w:color w:val="000000"/>
              </w:rPr>
              <w:t>n</w:t>
            </w:r>
            <w:r w:rsidR="00123F39" w:rsidRPr="00625C76">
              <w:rPr>
                <w:rFonts w:ascii="Book Antiqua" w:hAnsi="Book Antiqua"/>
                <w:b/>
                <w:color w:val="000000"/>
              </w:rPr>
              <w:t xml:space="preserve"> (%)</w:t>
            </w:r>
          </w:p>
        </w:tc>
      </w:tr>
      <w:tr w:rsidR="00123F39" w:rsidRPr="00625C76" w14:paraId="504C083F" w14:textId="77777777" w:rsidTr="00DC6AE0">
        <w:trPr>
          <w:trHeight w:val="300"/>
        </w:trPr>
        <w:tc>
          <w:tcPr>
            <w:tcW w:w="1920" w:type="dxa"/>
            <w:tcBorders>
              <w:top w:val="single" w:sz="4" w:space="0" w:color="auto"/>
            </w:tcBorders>
            <w:shd w:val="clear" w:color="auto" w:fill="auto"/>
            <w:noWrap/>
            <w:vAlign w:val="bottom"/>
            <w:hideMark/>
          </w:tcPr>
          <w:p w14:paraId="55B2DEA5"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T1</w:t>
            </w:r>
          </w:p>
        </w:tc>
        <w:tc>
          <w:tcPr>
            <w:tcW w:w="2616" w:type="dxa"/>
            <w:tcBorders>
              <w:top w:val="single" w:sz="4" w:space="0" w:color="auto"/>
            </w:tcBorders>
            <w:shd w:val="clear" w:color="auto" w:fill="auto"/>
            <w:noWrap/>
            <w:vAlign w:val="bottom"/>
            <w:hideMark/>
          </w:tcPr>
          <w:p w14:paraId="4A143835"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6 (66.7)</w:t>
            </w:r>
          </w:p>
        </w:tc>
        <w:tc>
          <w:tcPr>
            <w:tcW w:w="825" w:type="dxa"/>
            <w:tcBorders>
              <w:top w:val="single" w:sz="4" w:space="0" w:color="auto"/>
            </w:tcBorders>
            <w:shd w:val="clear" w:color="auto" w:fill="auto"/>
            <w:noWrap/>
            <w:vAlign w:val="bottom"/>
            <w:hideMark/>
          </w:tcPr>
          <w:p w14:paraId="04BD220C"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M1</w:t>
            </w:r>
          </w:p>
        </w:tc>
        <w:tc>
          <w:tcPr>
            <w:tcW w:w="3711" w:type="dxa"/>
            <w:tcBorders>
              <w:top w:val="single" w:sz="4" w:space="0" w:color="auto"/>
            </w:tcBorders>
            <w:shd w:val="clear" w:color="auto" w:fill="auto"/>
            <w:noWrap/>
            <w:vAlign w:val="bottom"/>
            <w:hideMark/>
          </w:tcPr>
          <w:p w14:paraId="66CFE333"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10 (62.5)</w:t>
            </w:r>
          </w:p>
        </w:tc>
      </w:tr>
      <w:tr w:rsidR="00123F39" w:rsidRPr="00625C76" w14:paraId="646D0173" w14:textId="77777777" w:rsidTr="00DC6AE0">
        <w:trPr>
          <w:trHeight w:val="300"/>
        </w:trPr>
        <w:tc>
          <w:tcPr>
            <w:tcW w:w="1920" w:type="dxa"/>
            <w:shd w:val="clear" w:color="auto" w:fill="auto"/>
            <w:noWrap/>
            <w:vAlign w:val="bottom"/>
            <w:hideMark/>
          </w:tcPr>
          <w:p w14:paraId="0FE5483C"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T2</w:t>
            </w:r>
          </w:p>
        </w:tc>
        <w:tc>
          <w:tcPr>
            <w:tcW w:w="2616" w:type="dxa"/>
            <w:shd w:val="clear" w:color="auto" w:fill="auto"/>
            <w:noWrap/>
            <w:vAlign w:val="bottom"/>
            <w:hideMark/>
          </w:tcPr>
          <w:p w14:paraId="6A10D620"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2 (22.2)</w:t>
            </w:r>
          </w:p>
        </w:tc>
        <w:tc>
          <w:tcPr>
            <w:tcW w:w="825" w:type="dxa"/>
            <w:shd w:val="clear" w:color="auto" w:fill="auto"/>
            <w:noWrap/>
            <w:vAlign w:val="bottom"/>
            <w:hideMark/>
          </w:tcPr>
          <w:p w14:paraId="22F36989"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M2</w:t>
            </w:r>
          </w:p>
        </w:tc>
        <w:tc>
          <w:tcPr>
            <w:tcW w:w="3711" w:type="dxa"/>
            <w:shd w:val="clear" w:color="auto" w:fill="auto"/>
            <w:noWrap/>
            <w:vAlign w:val="bottom"/>
            <w:hideMark/>
          </w:tcPr>
          <w:p w14:paraId="6F24736D"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5 (31.3)</w:t>
            </w:r>
          </w:p>
        </w:tc>
      </w:tr>
      <w:tr w:rsidR="00123F39" w:rsidRPr="00625C76" w14:paraId="6B50802D" w14:textId="77777777" w:rsidTr="00DC6AE0">
        <w:trPr>
          <w:trHeight w:val="300"/>
        </w:trPr>
        <w:tc>
          <w:tcPr>
            <w:tcW w:w="1920" w:type="dxa"/>
            <w:tcBorders>
              <w:bottom w:val="single" w:sz="4" w:space="0" w:color="auto"/>
            </w:tcBorders>
            <w:shd w:val="clear" w:color="auto" w:fill="auto"/>
            <w:noWrap/>
            <w:vAlign w:val="bottom"/>
            <w:hideMark/>
          </w:tcPr>
          <w:p w14:paraId="44DD8580"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T3</w:t>
            </w:r>
          </w:p>
        </w:tc>
        <w:tc>
          <w:tcPr>
            <w:tcW w:w="2616" w:type="dxa"/>
            <w:tcBorders>
              <w:bottom w:val="single" w:sz="4" w:space="0" w:color="auto"/>
            </w:tcBorders>
            <w:shd w:val="clear" w:color="auto" w:fill="auto"/>
            <w:noWrap/>
            <w:vAlign w:val="bottom"/>
            <w:hideMark/>
          </w:tcPr>
          <w:p w14:paraId="0157487C"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1 (11.1)</w:t>
            </w:r>
          </w:p>
        </w:tc>
        <w:tc>
          <w:tcPr>
            <w:tcW w:w="825" w:type="dxa"/>
            <w:tcBorders>
              <w:bottom w:val="single" w:sz="4" w:space="0" w:color="auto"/>
            </w:tcBorders>
            <w:shd w:val="clear" w:color="auto" w:fill="auto"/>
            <w:noWrap/>
            <w:vAlign w:val="bottom"/>
            <w:hideMark/>
          </w:tcPr>
          <w:p w14:paraId="0C846D61"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M3</w:t>
            </w:r>
          </w:p>
        </w:tc>
        <w:tc>
          <w:tcPr>
            <w:tcW w:w="3711" w:type="dxa"/>
            <w:tcBorders>
              <w:bottom w:val="single" w:sz="4" w:space="0" w:color="auto"/>
            </w:tcBorders>
            <w:shd w:val="clear" w:color="auto" w:fill="auto"/>
            <w:noWrap/>
            <w:vAlign w:val="bottom"/>
            <w:hideMark/>
          </w:tcPr>
          <w:p w14:paraId="4F64DBC9" w14:textId="77777777" w:rsidR="00123F39" w:rsidRPr="00625C76" w:rsidRDefault="00123F39" w:rsidP="00625C76">
            <w:pPr>
              <w:spacing w:line="360" w:lineRule="auto"/>
              <w:jc w:val="both"/>
              <w:rPr>
                <w:rFonts w:ascii="Book Antiqua" w:hAnsi="Book Antiqua"/>
                <w:color w:val="000000"/>
              </w:rPr>
            </w:pPr>
            <w:r w:rsidRPr="00625C76">
              <w:rPr>
                <w:rFonts w:ascii="Book Antiqua" w:hAnsi="Book Antiqua"/>
                <w:color w:val="000000"/>
              </w:rPr>
              <w:t>1 (6.2)</w:t>
            </w:r>
          </w:p>
        </w:tc>
      </w:tr>
    </w:tbl>
    <w:p w14:paraId="2202E7F9" w14:textId="77777777" w:rsidR="004C6781" w:rsidRPr="00625C76" w:rsidRDefault="004C6781" w:rsidP="00625C76">
      <w:pPr>
        <w:spacing w:line="360" w:lineRule="auto"/>
        <w:jc w:val="both"/>
        <w:rPr>
          <w:rFonts w:ascii="Book Antiqua" w:hAnsi="Book Antiqua"/>
          <w:b/>
          <w:u w:val="single"/>
        </w:rPr>
      </w:pPr>
    </w:p>
    <w:p w14:paraId="5F4500AE" w14:textId="7E1DA5C0" w:rsidR="00DC6AE0" w:rsidRDefault="00DC6AE0">
      <w:pPr>
        <w:rPr>
          <w:rFonts w:ascii="Book Antiqua" w:hAnsi="Book Antiqua"/>
          <w:b/>
          <w:u w:val="single"/>
        </w:rPr>
      </w:pPr>
      <w:r>
        <w:rPr>
          <w:rFonts w:ascii="Book Antiqua" w:hAnsi="Book Antiqua"/>
          <w:b/>
          <w:u w:val="single"/>
        </w:rPr>
        <w:br w:type="page"/>
      </w:r>
    </w:p>
    <w:p w14:paraId="04DF86DF" w14:textId="404551F8" w:rsidR="001D32AD" w:rsidRPr="00625C76" w:rsidRDefault="00027269" w:rsidP="00625C76">
      <w:pPr>
        <w:spacing w:line="360" w:lineRule="auto"/>
        <w:jc w:val="both"/>
        <w:rPr>
          <w:rFonts w:ascii="Book Antiqua" w:hAnsi="Book Antiqua"/>
          <w:b/>
          <w:u w:val="single"/>
        </w:rPr>
      </w:pPr>
      <w:r w:rsidRPr="00625C76">
        <w:rPr>
          <w:rFonts w:ascii="Book Antiqua" w:hAnsi="Book Antiqua"/>
          <w:b/>
        </w:rPr>
        <w:lastRenderedPageBreak/>
        <w:t xml:space="preserve">Table </w:t>
      </w:r>
      <w:r w:rsidR="009D1BA8" w:rsidRPr="00625C76">
        <w:rPr>
          <w:rFonts w:ascii="Book Antiqua" w:hAnsi="Book Antiqua"/>
          <w:b/>
        </w:rPr>
        <w:t>5</w:t>
      </w:r>
      <w:r w:rsidRPr="00625C76">
        <w:rPr>
          <w:rFonts w:ascii="Book Antiqua" w:hAnsi="Book Antiqua"/>
          <w:b/>
        </w:rPr>
        <w:t xml:space="preserve"> Age-Standardized Incidence rates of gastric cancer in </w:t>
      </w:r>
      <w:r w:rsidR="006E287A" w:rsidRPr="00625C76">
        <w:rPr>
          <w:rFonts w:ascii="Book Antiqua" w:hAnsi="Book Antiqua"/>
          <w:b/>
        </w:rPr>
        <w:t xml:space="preserve">sub-Saharan </w:t>
      </w:r>
      <w:r w:rsidRPr="00625C76">
        <w:rPr>
          <w:rFonts w:ascii="Book Antiqua" w:hAnsi="Book Antiqua"/>
          <w:b/>
        </w:rPr>
        <w:t>Africa</w:t>
      </w:r>
      <w:r w:rsidRPr="00DC6AE0">
        <w:rPr>
          <w:rFonts w:ascii="Book Antiqua" w:hAnsi="Book Antiqua"/>
          <w:b/>
          <w:vertAlign w:val="superscript"/>
        </w:rPr>
        <w:fldChar w:fldCharType="begin"/>
      </w:r>
      <w:r w:rsidR="005B3C23" w:rsidRPr="00DC6AE0">
        <w:rPr>
          <w:rFonts w:ascii="Book Antiqua" w:hAnsi="Book Antiqua"/>
          <w:b/>
          <w:vertAlign w:val="superscript"/>
        </w:rPr>
        <w:instrText xml:space="preserve"> ADDIN EN.CITE &lt;EndNote&gt;&lt;Cite&gt;&lt;Author&gt;Cancer in Sub-Saharan Africa. IARC Scientific Publications. Edited by D.M. Parkin&lt;/Author&gt;&lt;Year&gt;2018&lt;/Year&gt;&lt;RecNum&gt;281&lt;/RecNum&gt;&lt;DisplayText&gt;&lt;style face="superscript"&gt;[60]&lt;/style&gt;&lt;/DisplayText&gt;&lt;record&gt;&lt;rec-number&gt;281&lt;/rec-number&gt;&lt;foreign-keys&gt;&lt;key app="EN" db-id="srvszw25uvrp0oe9tr4xv9d0esrt2x5ze29z" timestamp="1547499275" guid="e6d4f9c0-2e0d-4d86-998d-34f33ac7aa7c"&gt;281&lt;/key&gt;&lt;key app="ENWeb" db-id=""&gt;0&lt;/key&gt;&lt;/foreign-keys&gt;&lt;ref-type name="Journal Article"&gt;17&lt;/ref-type&gt;&lt;contributors&gt;&lt;authors&gt;&lt;author&gt;Cancer in Sub-Saharan Africa. IARC Scientific Publications. Edited by D.M. Parkin, J. Ferlay, A. Jemal, M. Borok, S.S. Manraj, G.G. N’da, J.O. Ogunbiyi, B. Liu, and F. Bray&lt;/author&gt;&lt;/authors&gt;&lt;/contributors&gt;&lt;titles&gt;&lt;/titles&gt;&lt;volume&gt;167; 218 - 221&lt;/volume&gt;&lt;dates&gt;&lt;year&gt;2018&lt;/year&gt;&lt;/dates&gt;&lt;urls&gt;&lt;/urls&gt;&lt;/record&gt;&lt;/Cite&gt;&lt;/EndNote&gt;</w:instrText>
      </w:r>
      <w:r w:rsidRPr="00DC6AE0">
        <w:rPr>
          <w:rFonts w:ascii="Book Antiqua" w:hAnsi="Book Antiqua"/>
          <w:b/>
          <w:vertAlign w:val="superscript"/>
        </w:rPr>
        <w:fldChar w:fldCharType="separate"/>
      </w:r>
      <w:r w:rsidR="005B3C23" w:rsidRPr="00DC6AE0">
        <w:rPr>
          <w:rFonts w:ascii="Book Antiqua" w:hAnsi="Book Antiqua"/>
          <w:b/>
          <w:vertAlign w:val="superscript"/>
        </w:rPr>
        <w:t>[60]</w:t>
      </w:r>
      <w:r w:rsidRPr="00DC6AE0">
        <w:rPr>
          <w:rFonts w:ascii="Book Antiqua" w:hAnsi="Book Antiqua"/>
          <w:b/>
          <w:vertAlign w:val="superscript"/>
        </w:rPr>
        <w:fldChar w:fldCharType="end"/>
      </w:r>
    </w:p>
    <w:tbl>
      <w:tblPr>
        <w:tblStyle w:val="TableGrid"/>
        <w:tblpPr w:leftFromText="180" w:rightFromText="180" w:vertAnchor="text" w:horzAnchor="margin" w:tblpY="323"/>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43"/>
        <w:gridCol w:w="1701"/>
        <w:gridCol w:w="70"/>
        <w:gridCol w:w="1772"/>
        <w:gridCol w:w="1129"/>
      </w:tblGrid>
      <w:tr w:rsidR="00DC6AE0" w:rsidRPr="00625C76" w14:paraId="2CF510F6" w14:textId="77777777" w:rsidTr="00CB2EFB">
        <w:trPr>
          <w:trHeight w:val="445"/>
        </w:trPr>
        <w:tc>
          <w:tcPr>
            <w:tcW w:w="2694" w:type="dxa"/>
            <w:vMerge w:val="restart"/>
            <w:tcBorders>
              <w:top w:val="single" w:sz="4" w:space="0" w:color="auto"/>
            </w:tcBorders>
          </w:tcPr>
          <w:p w14:paraId="0E45C5E6" w14:textId="77777777" w:rsidR="00DC6AE0" w:rsidRPr="00DC6AE0" w:rsidRDefault="00DC6AE0" w:rsidP="00625C76">
            <w:pPr>
              <w:spacing w:line="360" w:lineRule="auto"/>
              <w:jc w:val="both"/>
              <w:rPr>
                <w:rFonts w:ascii="Book Antiqua" w:hAnsi="Book Antiqua"/>
                <w:b/>
              </w:rPr>
            </w:pPr>
            <w:r w:rsidRPr="00DC6AE0">
              <w:rPr>
                <w:rFonts w:ascii="Book Antiqua" w:hAnsi="Book Antiqua"/>
                <w:b/>
              </w:rPr>
              <w:t>Region</w:t>
            </w:r>
          </w:p>
        </w:tc>
        <w:tc>
          <w:tcPr>
            <w:tcW w:w="1843" w:type="dxa"/>
            <w:vMerge w:val="restart"/>
            <w:tcBorders>
              <w:top w:val="single" w:sz="4" w:space="0" w:color="auto"/>
            </w:tcBorders>
          </w:tcPr>
          <w:p w14:paraId="25C5B477" w14:textId="77777777" w:rsidR="00DC6AE0" w:rsidRPr="00DC6AE0" w:rsidRDefault="00DC6AE0" w:rsidP="00625C76">
            <w:pPr>
              <w:spacing w:line="360" w:lineRule="auto"/>
              <w:jc w:val="both"/>
              <w:rPr>
                <w:rFonts w:ascii="Book Antiqua" w:hAnsi="Book Antiqua"/>
                <w:b/>
              </w:rPr>
            </w:pPr>
            <w:r w:rsidRPr="00DC6AE0">
              <w:rPr>
                <w:rFonts w:ascii="Book Antiqua" w:hAnsi="Book Antiqua"/>
                <w:b/>
              </w:rPr>
              <w:t>Years of Study</w:t>
            </w:r>
          </w:p>
        </w:tc>
        <w:tc>
          <w:tcPr>
            <w:tcW w:w="3543" w:type="dxa"/>
            <w:gridSpan w:val="3"/>
            <w:tcBorders>
              <w:top w:val="single" w:sz="4" w:space="0" w:color="auto"/>
              <w:bottom w:val="single" w:sz="4" w:space="0" w:color="auto"/>
            </w:tcBorders>
          </w:tcPr>
          <w:p w14:paraId="6A175032" w14:textId="1EF2F891" w:rsidR="00DC6AE0" w:rsidRPr="00DC6AE0" w:rsidRDefault="00DC6AE0" w:rsidP="00625C76">
            <w:pPr>
              <w:spacing w:line="360" w:lineRule="auto"/>
              <w:jc w:val="both"/>
              <w:rPr>
                <w:rFonts w:ascii="Book Antiqua" w:hAnsi="Book Antiqua"/>
                <w:b/>
              </w:rPr>
            </w:pPr>
            <w:r w:rsidRPr="00DC6AE0">
              <w:rPr>
                <w:rFonts w:ascii="Book Antiqua" w:hAnsi="Book Antiqua"/>
                <w:b/>
              </w:rPr>
              <w:t>Age-Standardized Incidence Rate (per 100000 person-years)</w:t>
            </w:r>
          </w:p>
        </w:tc>
        <w:tc>
          <w:tcPr>
            <w:tcW w:w="1129" w:type="dxa"/>
            <w:vMerge w:val="restart"/>
            <w:tcBorders>
              <w:top w:val="single" w:sz="4" w:space="0" w:color="auto"/>
            </w:tcBorders>
          </w:tcPr>
          <w:p w14:paraId="1B6C8348" w14:textId="77777777" w:rsidR="00DC6AE0" w:rsidRPr="00DC6AE0" w:rsidRDefault="00DC6AE0" w:rsidP="00625C76">
            <w:pPr>
              <w:spacing w:line="360" w:lineRule="auto"/>
              <w:jc w:val="both"/>
              <w:rPr>
                <w:rFonts w:ascii="Book Antiqua" w:hAnsi="Book Antiqua"/>
                <w:b/>
              </w:rPr>
            </w:pPr>
            <w:r w:rsidRPr="00DC6AE0">
              <w:rPr>
                <w:rFonts w:ascii="Book Antiqua" w:hAnsi="Book Antiqua"/>
                <w:b/>
              </w:rPr>
              <w:t>Total</w:t>
            </w:r>
          </w:p>
        </w:tc>
      </w:tr>
      <w:tr w:rsidR="00DC6AE0" w:rsidRPr="00625C76" w14:paraId="10D9DBF5" w14:textId="77777777" w:rsidTr="00AB446F">
        <w:trPr>
          <w:trHeight w:val="445"/>
        </w:trPr>
        <w:tc>
          <w:tcPr>
            <w:tcW w:w="2694" w:type="dxa"/>
            <w:vMerge/>
            <w:tcBorders>
              <w:bottom w:val="single" w:sz="4" w:space="0" w:color="auto"/>
            </w:tcBorders>
          </w:tcPr>
          <w:p w14:paraId="738EF7F5" w14:textId="77777777" w:rsidR="00DC6AE0" w:rsidRPr="00625C76" w:rsidRDefault="00DC6AE0" w:rsidP="00625C76">
            <w:pPr>
              <w:spacing w:line="360" w:lineRule="auto"/>
              <w:jc w:val="both"/>
              <w:rPr>
                <w:rFonts w:ascii="Book Antiqua" w:hAnsi="Book Antiqua"/>
              </w:rPr>
            </w:pPr>
          </w:p>
        </w:tc>
        <w:tc>
          <w:tcPr>
            <w:tcW w:w="1843" w:type="dxa"/>
            <w:vMerge/>
            <w:tcBorders>
              <w:bottom w:val="single" w:sz="4" w:space="0" w:color="auto"/>
            </w:tcBorders>
          </w:tcPr>
          <w:p w14:paraId="4ECB6D8F" w14:textId="77777777" w:rsidR="00DC6AE0" w:rsidRPr="00625C76" w:rsidRDefault="00DC6AE0" w:rsidP="00625C76">
            <w:pPr>
              <w:spacing w:line="360" w:lineRule="auto"/>
              <w:jc w:val="both"/>
              <w:rPr>
                <w:rFonts w:ascii="Book Antiqua" w:hAnsi="Book Antiqua"/>
              </w:rPr>
            </w:pPr>
          </w:p>
        </w:tc>
        <w:tc>
          <w:tcPr>
            <w:tcW w:w="1771" w:type="dxa"/>
            <w:gridSpan w:val="2"/>
            <w:tcBorders>
              <w:top w:val="single" w:sz="4" w:space="0" w:color="auto"/>
              <w:bottom w:val="single" w:sz="4" w:space="0" w:color="auto"/>
            </w:tcBorders>
          </w:tcPr>
          <w:p w14:paraId="21BEA4E0" w14:textId="2AD83D94" w:rsidR="00DC6AE0" w:rsidRPr="00DC6AE0" w:rsidRDefault="00DC6AE0" w:rsidP="00625C76">
            <w:pPr>
              <w:spacing w:line="360" w:lineRule="auto"/>
              <w:jc w:val="both"/>
              <w:rPr>
                <w:rFonts w:ascii="Book Antiqua" w:hAnsi="Book Antiqua"/>
                <w:b/>
              </w:rPr>
            </w:pPr>
            <w:r w:rsidRPr="00DC6AE0">
              <w:rPr>
                <w:rFonts w:ascii="Book Antiqua" w:hAnsi="Book Antiqua"/>
                <w:b/>
              </w:rPr>
              <w:t>Males</w:t>
            </w:r>
          </w:p>
        </w:tc>
        <w:tc>
          <w:tcPr>
            <w:tcW w:w="1772" w:type="dxa"/>
            <w:tcBorders>
              <w:top w:val="single" w:sz="4" w:space="0" w:color="auto"/>
              <w:bottom w:val="single" w:sz="4" w:space="0" w:color="auto"/>
            </w:tcBorders>
          </w:tcPr>
          <w:p w14:paraId="6D36F504" w14:textId="52C87738" w:rsidR="00DC6AE0" w:rsidRPr="00DC6AE0" w:rsidRDefault="00DC6AE0" w:rsidP="00625C76">
            <w:pPr>
              <w:spacing w:line="360" w:lineRule="auto"/>
              <w:jc w:val="both"/>
              <w:rPr>
                <w:rFonts w:ascii="Book Antiqua" w:hAnsi="Book Antiqua"/>
                <w:b/>
              </w:rPr>
            </w:pPr>
            <w:r w:rsidRPr="00DC6AE0">
              <w:rPr>
                <w:rFonts w:ascii="Book Antiqua" w:hAnsi="Book Antiqua"/>
                <w:b/>
              </w:rPr>
              <w:t>Females</w:t>
            </w:r>
          </w:p>
        </w:tc>
        <w:tc>
          <w:tcPr>
            <w:tcW w:w="1129" w:type="dxa"/>
            <w:vMerge/>
            <w:tcBorders>
              <w:bottom w:val="single" w:sz="4" w:space="0" w:color="auto"/>
            </w:tcBorders>
          </w:tcPr>
          <w:p w14:paraId="70629422" w14:textId="77777777" w:rsidR="00DC6AE0" w:rsidRPr="00625C76" w:rsidRDefault="00DC6AE0" w:rsidP="00625C76">
            <w:pPr>
              <w:spacing w:line="360" w:lineRule="auto"/>
              <w:jc w:val="both"/>
              <w:rPr>
                <w:rFonts w:ascii="Book Antiqua" w:hAnsi="Book Antiqua"/>
              </w:rPr>
            </w:pPr>
          </w:p>
        </w:tc>
      </w:tr>
      <w:tr w:rsidR="001D32AD" w:rsidRPr="00625C76" w14:paraId="05E1156E" w14:textId="77777777" w:rsidTr="00254831">
        <w:tc>
          <w:tcPr>
            <w:tcW w:w="9209" w:type="dxa"/>
            <w:gridSpan w:val="6"/>
            <w:tcBorders>
              <w:top w:val="single" w:sz="4" w:space="0" w:color="auto"/>
            </w:tcBorders>
          </w:tcPr>
          <w:p w14:paraId="509882DC" w14:textId="77777777" w:rsidR="001D32AD" w:rsidRPr="00625C76" w:rsidRDefault="001D32AD" w:rsidP="00625C76">
            <w:pPr>
              <w:spacing w:line="360" w:lineRule="auto"/>
              <w:jc w:val="both"/>
              <w:rPr>
                <w:rFonts w:ascii="Book Antiqua" w:hAnsi="Book Antiqua"/>
              </w:rPr>
            </w:pPr>
            <w:r w:rsidRPr="00625C76">
              <w:rPr>
                <w:rFonts w:ascii="Book Antiqua" w:hAnsi="Book Antiqua"/>
              </w:rPr>
              <w:t>Central Africa</w:t>
            </w:r>
          </w:p>
        </w:tc>
      </w:tr>
      <w:tr w:rsidR="001D32AD" w:rsidRPr="00625C76" w14:paraId="1E1F724A" w14:textId="77777777" w:rsidTr="00254831">
        <w:tc>
          <w:tcPr>
            <w:tcW w:w="2694" w:type="dxa"/>
          </w:tcPr>
          <w:p w14:paraId="26FFD8D5" w14:textId="77777777" w:rsidR="001D32AD" w:rsidRPr="00625C76" w:rsidRDefault="001D32AD" w:rsidP="00625C76">
            <w:pPr>
              <w:spacing w:line="360" w:lineRule="auto"/>
              <w:jc w:val="both"/>
              <w:rPr>
                <w:rFonts w:ascii="Book Antiqua" w:hAnsi="Book Antiqua"/>
              </w:rPr>
            </w:pPr>
            <w:r w:rsidRPr="00625C76">
              <w:rPr>
                <w:rFonts w:ascii="Book Antiqua" w:hAnsi="Book Antiqua"/>
              </w:rPr>
              <w:t>Congo, Brazzaville</w:t>
            </w:r>
          </w:p>
        </w:tc>
        <w:tc>
          <w:tcPr>
            <w:tcW w:w="1843" w:type="dxa"/>
          </w:tcPr>
          <w:p w14:paraId="402E1BE0" w14:textId="6C9A5D42" w:rsidR="001D32AD" w:rsidRPr="00625C76" w:rsidRDefault="001D32AD" w:rsidP="00625C76">
            <w:pPr>
              <w:spacing w:line="360" w:lineRule="auto"/>
              <w:jc w:val="both"/>
              <w:rPr>
                <w:rFonts w:ascii="Book Antiqua" w:hAnsi="Book Antiqua"/>
              </w:rPr>
            </w:pPr>
            <w:r w:rsidRPr="00625C76">
              <w:rPr>
                <w:rFonts w:ascii="Book Antiqua" w:hAnsi="Book Antiqua"/>
              </w:rPr>
              <w:t>2009-2013</w:t>
            </w:r>
          </w:p>
        </w:tc>
        <w:tc>
          <w:tcPr>
            <w:tcW w:w="1701" w:type="dxa"/>
          </w:tcPr>
          <w:p w14:paraId="43F03891" w14:textId="77777777" w:rsidR="001D32AD" w:rsidRPr="00625C76" w:rsidRDefault="001D32AD" w:rsidP="00625C76">
            <w:pPr>
              <w:spacing w:line="360" w:lineRule="auto"/>
              <w:jc w:val="both"/>
              <w:rPr>
                <w:rFonts w:ascii="Book Antiqua" w:hAnsi="Book Antiqua"/>
              </w:rPr>
            </w:pPr>
            <w:r w:rsidRPr="00625C76">
              <w:rPr>
                <w:rFonts w:ascii="Book Antiqua" w:hAnsi="Book Antiqua"/>
              </w:rPr>
              <w:t>2.0</w:t>
            </w:r>
          </w:p>
        </w:tc>
        <w:tc>
          <w:tcPr>
            <w:tcW w:w="1842" w:type="dxa"/>
            <w:gridSpan w:val="2"/>
          </w:tcPr>
          <w:p w14:paraId="71B6E47F" w14:textId="77777777" w:rsidR="001D32AD" w:rsidRPr="00625C76" w:rsidRDefault="001D32AD" w:rsidP="00625C76">
            <w:pPr>
              <w:spacing w:line="360" w:lineRule="auto"/>
              <w:jc w:val="both"/>
              <w:rPr>
                <w:rFonts w:ascii="Book Antiqua" w:hAnsi="Book Antiqua"/>
              </w:rPr>
            </w:pPr>
            <w:r w:rsidRPr="00625C76">
              <w:rPr>
                <w:rFonts w:ascii="Book Antiqua" w:hAnsi="Book Antiqua"/>
              </w:rPr>
              <w:t>1.5</w:t>
            </w:r>
          </w:p>
        </w:tc>
        <w:tc>
          <w:tcPr>
            <w:tcW w:w="1129" w:type="dxa"/>
          </w:tcPr>
          <w:p w14:paraId="1068C377" w14:textId="77777777" w:rsidR="001D32AD" w:rsidRPr="00625C76" w:rsidRDefault="001D32AD" w:rsidP="00625C76">
            <w:pPr>
              <w:spacing w:line="360" w:lineRule="auto"/>
              <w:jc w:val="both"/>
              <w:rPr>
                <w:rFonts w:ascii="Book Antiqua" w:hAnsi="Book Antiqua"/>
              </w:rPr>
            </w:pPr>
            <w:r w:rsidRPr="00625C76">
              <w:rPr>
                <w:rFonts w:ascii="Book Antiqua" w:hAnsi="Book Antiqua"/>
              </w:rPr>
              <w:t>3.5</w:t>
            </w:r>
          </w:p>
        </w:tc>
      </w:tr>
      <w:tr w:rsidR="001D32AD" w:rsidRPr="00625C76" w14:paraId="6B60E7DF" w14:textId="77777777" w:rsidTr="00254831">
        <w:tc>
          <w:tcPr>
            <w:tcW w:w="9209" w:type="dxa"/>
            <w:gridSpan w:val="6"/>
          </w:tcPr>
          <w:p w14:paraId="3770545B" w14:textId="77777777" w:rsidR="001D32AD" w:rsidRPr="00625C76" w:rsidRDefault="001D32AD" w:rsidP="00625C76">
            <w:pPr>
              <w:spacing w:line="360" w:lineRule="auto"/>
              <w:jc w:val="both"/>
              <w:rPr>
                <w:rFonts w:ascii="Book Antiqua" w:hAnsi="Book Antiqua"/>
              </w:rPr>
            </w:pPr>
            <w:r w:rsidRPr="00625C76">
              <w:rPr>
                <w:rFonts w:ascii="Book Antiqua" w:hAnsi="Book Antiqua"/>
              </w:rPr>
              <w:t>East Africa, Mainland</w:t>
            </w:r>
          </w:p>
        </w:tc>
      </w:tr>
      <w:tr w:rsidR="001D32AD" w:rsidRPr="00625C76" w14:paraId="26C45B10" w14:textId="77777777" w:rsidTr="00254831">
        <w:tc>
          <w:tcPr>
            <w:tcW w:w="2694" w:type="dxa"/>
          </w:tcPr>
          <w:p w14:paraId="7FAC346B" w14:textId="77777777" w:rsidR="001D32AD" w:rsidRPr="00625C76" w:rsidRDefault="001D32AD" w:rsidP="00625C76">
            <w:pPr>
              <w:spacing w:line="360" w:lineRule="auto"/>
              <w:jc w:val="both"/>
              <w:rPr>
                <w:rFonts w:ascii="Book Antiqua" w:hAnsi="Book Antiqua"/>
              </w:rPr>
            </w:pPr>
            <w:r w:rsidRPr="00625C76">
              <w:rPr>
                <w:rFonts w:ascii="Book Antiqua" w:hAnsi="Book Antiqua"/>
              </w:rPr>
              <w:t>Ethiopia, Addis Ababa</w:t>
            </w:r>
          </w:p>
        </w:tc>
        <w:tc>
          <w:tcPr>
            <w:tcW w:w="1843" w:type="dxa"/>
          </w:tcPr>
          <w:p w14:paraId="0C63E7FB" w14:textId="769CF4F1" w:rsidR="001D32AD" w:rsidRPr="00625C76" w:rsidRDefault="001D32AD" w:rsidP="00625C76">
            <w:pPr>
              <w:spacing w:line="360" w:lineRule="auto"/>
              <w:jc w:val="both"/>
              <w:rPr>
                <w:rFonts w:ascii="Book Antiqua" w:hAnsi="Book Antiqua"/>
              </w:rPr>
            </w:pPr>
            <w:r w:rsidRPr="00625C76">
              <w:rPr>
                <w:rFonts w:ascii="Book Antiqua" w:hAnsi="Book Antiqua"/>
              </w:rPr>
              <w:t>2012-2013</w:t>
            </w:r>
          </w:p>
        </w:tc>
        <w:tc>
          <w:tcPr>
            <w:tcW w:w="1701" w:type="dxa"/>
          </w:tcPr>
          <w:p w14:paraId="6FC74C71" w14:textId="77777777" w:rsidR="001D32AD" w:rsidRPr="00625C76" w:rsidRDefault="001D32AD" w:rsidP="00625C76">
            <w:pPr>
              <w:spacing w:line="360" w:lineRule="auto"/>
              <w:jc w:val="both"/>
              <w:rPr>
                <w:rFonts w:ascii="Book Antiqua" w:hAnsi="Book Antiqua"/>
              </w:rPr>
            </w:pPr>
            <w:r w:rsidRPr="00625C76">
              <w:rPr>
                <w:rFonts w:ascii="Book Antiqua" w:hAnsi="Book Antiqua"/>
              </w:rPr>
              <w:t>3.0</w:t>
            </w:r>
          </w:p>
        </w:tc>
        <w:tc>
          <w:tcPr>
            <w:tcW w:w="1842" w:type="dxa"/>
            <w:gridSpan w:val="2"/>
          </w:tcPr>
          <w:p w14:paraId="4BCC7719" w14:textId="77777777" w:rsidR="001D32AD" w:rsidRPr="00625C76" w:rsidRDefault="001D32AD" w:rsidP="00625C76">
            <w:pPr>
              <w:spacing w:line="360" w:lineRule="auto"/>
              <w:jc w:val="both"/>
              <w:rPr>
                <w:rFonts w:ascii="Book Antiqua" w:hAnsi="Book Antiqua"/>
              </w:rPr>
            </w:pPr>
            <w:r w:rsidRPr="00625C76">
              <w:rPr>
                <w:rFonts w:ascii="Book Antiqua" w:hAnsi="Book Antiqua"/>
              </w:rPr>
              <w:t>2.2</w:t>
            </w:r>
          </w:p>
        </w:tc>
        <w:tc>
          <w:tcPr>
            <w:tcW w:w="1129" w:type="dxa"/>
          </w:tcPr>
          <w:p w14:paraId="7E01D138" w14:textId="77777777" w:rsidR="001D32AD" w:rsidRPr="00625C76" w:rsidRDefault="001D32AD" w:rsidP="00625C76">
            <w:pPr>
              <w:spacing w:line="360" w:lineRule="auto"/>
              <w:jc w:val="both"/>
              <w:rPr>
                <w:rFonts w:ascii="Book Antiqua" w:hAnsi="Book Antiqua"/>
              </w:rPr>
            </w:pPr>
            <w:r w:rsidRPr="00625C76">
              <w:rPr>
                <w:rFonts w:ascii="Book Antiqua" w:hAnsi="Book Antiqua"/>
              </w:rPr>
              <w:t>5.2</w:t>
            </w:r>
          </w:p>
        </w:tc>
      </w:tr>
      <w:tr w:rsidR="001D32AD" w:rsidRPr="00625C76" w14:paraId="735B023C" w14:textId="77777777" w:rsidTr="00254831">
        <w:tc>
          <w:tcPr>
            <w:tcW w:w="2694" w:type="dxa"/>
          </w:tcPr>
          <w:p w14:paraId="55E64941" w14:textId="77777777" w:rsidR="001D32AD" w:rsidRPr="00625C76" w:rsidRDefault="001D32AD" w:rsidP="00625C76">
            <w:pPr>
              <w:spacing w:line="360" w:lineRule="auto"/>
              <w:jc w:val="both"/>
              <w:rPr>
                <w:rFonts w:ascii="Book Antiqua" w:hAnsi="Book Antiqua"/>
              </w:rPr>
            </w:pPr>
            <w:r w:rsidRPr="00625C76">
              <w:rPr>
                <w:rFonts w:ascii="Book Antiqua" w:hAnsi="Book Antiqua"/>
              </w:rPr>
              <w:t>Kenya, Eldoret</w:t>
            </w:r>
          </w:p>
        </w:tc>
        <w:tc>
          <w:tcPr>
            <w:tcW w:w="1843" w:type="dxa"/>
          </w:tcPr>
          <w:p w14:paraId="7E9537A6" w14:textId="516FF4B9" w:rsidR="001D32AD" w:rsidRPr="00625C76" w:rsidRDefault="001D32AD" w:rsidP="00625C76">
            <w:pPr>
              <w:spacing w:line="360" w:lineRule="auto"/>
              <w:jc w:val="both"/>
              <w:rPr>
                <w:rFonts w:ascii="Book Antiqua" w:hAnsi="Book Antiqua"/>
              </w:rPr>
            </w:pPr>
            <w:r w:rsidRPr="00625C76">
              <w:rPr>
                <w:rFonts w:ascii="Book Antiqua" w:hAnsi="Book Antiqua"/>
              </w:rPr>
              <w:t>2008-2011</w:t>
            </w:r>
          </w:p>
        </w:tc>
        <w:tc>
          <w:tcPr>
            <w:tcW w:w="1701" w:type="dxa"/>
          </w:tcPr>
          <w:p w14:paraId="3D84D0DE" w14:textId="77777777" w:rsidR="001D32AD" w:rsidRPr="00625C76" w:rsidRDefault="001D32AD" w:rsidP="00625C76">
            <w:pPr>
              <w:spacing w:line="360" w:lineRule="auto"/>
              <w:jc w:val="both"/>
              <w:rPr>
                <w:rFonts w:ascii="Book Antiqua" w:hAnsi="Book Antiqua"/>
              </w:rPr>
            </w:pPr>
            <w:r w:rsidRPr="00625C76">
              <w:rPr>
                <w:rFonts w:ascii="Book Antiqua" w:hAnsi="Book Antiqua"/>
              </w:rPr>
              <w:t>9.8</w:t>
            </w:r>
          </w:p>
        </w:tc>
        <w:tc>
          <w:tcPr>
            <w:tcW w:w="1842" w:type="dxa"/>
            <w:gridSpan w:val="2"/>
          </w:tcPr>
          <w:p w14:paraId="2B4DAE57" w14:textId="77777777" w:rsidR="001D32AD" w:rsidRPr="00625C76" w:rsidRDefault="001D32AD" w:rsidP="00625C76">
            <w:pPr>
              <w:spacing w:line="360" w:lineRule="auto"/>
              <w:jc w:val="both"/>
              <w:rPr>
                <w:rFonts w:ascii="Book Antiqua" w:hAnsi="Book Antiqua"/>
              </w:rPr>
            </w:pPr>
            <w:r w:rsidRPr="00625C76">
              <w:rPr>
                <w:rFonts w:ascii="Book Antiqua" w:hAnsi="Book Antiqua"/>
              </w:rPr>
              <w:t>7.9</w:t>
            </w:r>
          </w:p>
        </w:tc>
        <w:tc>
          <w:tcPr>
            <w:tcW w:w="1129" w:type="dxa"/>
          </w:tcPr>
          <w:p w14:paraId="5E260357" w14:textId="77777777" w:rsidR="001D32AD" w:rsidRPr="00625C76" w:rsidRDefault="001D32AD" w:rsidP="00625C76">
            <w:pPr>
              <w:spacing w:line="360" w:lineRule="auto"/>
              <w:jc w:val="both"/>
              <w:rPr>
                <w:rFonts w:ascii="Book Antiqua" w:hAnsi="Book Antiqua"/>
              </w:rPr>
            </w:pPr>
            <w:r w:rsidRPr="00625C76">
              <w:rPr>
                <w:rFonts w:ascii="Book Antiqua" w:hAnsi="Book Antiqua"/>
              </w:rPr>
              <w:t>17.7</w:t>
            </w:r>
          </w:p>
        </w:tc>
      </w:tr>
      <w:tr w:rsidR="001D32AD" w:rsidRPr="00625C76" w14:paraId="3AA8AFF6" w14:textId="77777777" w:rsidTr="00254831">
        <w:tc>
          <w:tcPr>
            <w:tcW w:w="2694" w:type="dxa"/>
          </w:tcPr>
          <w:p w14:paraId="0571ABA4" w14:textId="77777777" w:rsidR="001D32AD" w:rsidRPr="00625C76" w:rsidRDefault="001D32AD" w:rsidP="00625C76">
            <w:pPr>
              <w:spacing w:line="360" w:lineRule="auto"/>
              <w:jc w:val="both"/>
              <w:rPr>
                <w:rFonts w:ascii="Book Antiqua" w:hAnsi="Book Antiqua"/>
              </w:rPr>
            </w:pPr>
            <w:r w:rsidRPr="00625C76">
              <w:rPr>
                <w:rFonts w:ascii="Book Antiqua" w:hAnsi="Book Antiqua"/>
              </w:rPr>
              <w:t>Kenya, Nairobi</w:t>
            </w:r>
          </w:p>
        </w:tc>
        <w:tc>
          <w:tcPr>
            <w:tcW w:w="1843" w:type="dxa"/>
          </w:tcPr>
          <w:p w14:paraId="74D25F28" w14:textId="266E6D94" w:rsidR="001D32AD" w:rsidRPr="00625C76" w:rsidRDefault="001D32AD" w:rsidP="00625C76">
            <w:pPr>
              <w:spacing w:line="360" w:lineRule="auto"/>
              <w:jc w:val="both"/>
              <w:rPr>
                <w:rFonts w:ascii="Book Antiqua" w:hAnsi="Book Antiqua"/>
              </w:rPr>
            </w:pPr>
            <w:r w:rsidRPr="00625C76">
              <w:rPr>
                <w:rFonts w:ascii="Book Antiqua" w:hAnsi="Book Antiqua"/>
              </w:rPr>
              <w:t>2007-2011</w:t>
            </w:r>
          </w:p>
        </w:tc>
        <w:tc>
          <w:tcPr>
            <w:tcW w:w="1701" w:type="dxa"/>
          </w:tcPr>
          <w:p w14:paraId="459984A8" w14:textId="77777777" w:rsidR="001D32AD" w:rsidRPr="00625C76" w:rsidRDefault="001D32AD" w:rsidP="00625C76">
            <w:pPr>
              <w:spacing w:line="360" w:lineRule="auto"/>
              <w:jc w:val="both"/>
              <w:rPr>
                <w:rFonts w:ascii="Book Antiqua" w:hAnsi="Book Antiqua"/>
              </w:rPr>
            </w:pPr>
            <w:r w:rsidRPr="00625C76">
              <w:rPr>
                <w:rFonts w:ascii="Book Antiqua" w:hAnsi="Book Antiqua"/>
              </w:rPr>
              <w:t>9.2</w:t>
            </w:r>
          </w:p>
        </w:tc>
        <w:tc>
          <w:tcPr>
            <w:tcW w:w="1842" w:type="dxa"/>
            <w:gridSpan w:val="2"/>
          </w:tcPr>
          <w:p w14:paraId="2D82F614" w14:textId="77777777" w:rsidR="001D32AD" w:rsidRPr="00625C76" w:rsidRDefault="001D32AD" w:rsidP="00625C76">
            <w:pPr>
              <w:spacing w:line="360" w:lineRule="auto"/>
              <w:jc w:val="both"/>
              <w:rPr>
                <w:rFonts w:ascii="Book Antiqua" w:hAnsi="Book Antiqua"/>
              </w:rPr>
            </w:pPr>
            <w:r w:rsidRPr="00625C76">
              <w:rPr>
                <w:rFonts w:ascii="Book Antiqua" w:hAnsi="Book Antiqua"/>
              </w:rPr>
              <w:t>9.7</w:t>
            </w:r>
          </w:p>
        </w:tc>
        <w:tc>
          <w:tcPr>
            <w:tcW w:w="1129" w:type="dxa"/>
          </w:tcPr>
          <w:p w14:paraId="142716F7" w14:textId="77777777" w:rsidR="001D32AD" w:rsidRPr="00625C76" w:rsidRDefault="001D32AD" w:rsidP="00625C76">
            <w:pPr>
              <w:spacing w:line="360" w:lineRule="auto"/>
              <w:jc w:val="both"/>
              <w:rPr>
                <w:rFonts w:ascii="Book Antiqua" w:hAnsi="Book Antiqua"/>
              </w:rPr>
            </w:pPr>
            <w:r w:rsidRPr="00625C76">
              <w:rPr>
                <w:rFonts w:ascii="Book Antiqua" w:hAnsi="Book Antiqua"/>
              </w:rPr>
              <w:t>18.9</w:t>
            </w:r>
          </w:p>
        </w:tc>
      </w:tr>
      <w:tr w:rsidR="001D32AD" w:rsidRPr="00625C76" w14:paraId="35B08FD0" w14:textId="77777777" w:rsidTr="00254831">
        <w:tc>
          <w:tcPr>
            <w:tcW w:w="2694" w:type="dxa"/>
          </w:tcPr>
          <w:p w14:paraId="74734CFA" w14:textId="77777777" w:rsidR="001D32AD" w:rsidRPr="00625C76" w:rsidRDefault="001D32AD" w:rsidP="00625C76">
            <w:pPr>
              <w:spacing w:line="360" w:lineRule="auto"/>
              <w:jc w:val="both"/>
              <w:rPr>
                <w:rFonts w:ascii="Book Antiqua" w:hAnsi="Book Antiqua"/>
              </w:rPr>
            </w:pPr>
            <w:r w:rsidRPr="00625C76">
              <w:rPr>
                <w:rFonts w:ascii="Book Antiqua" w:hAnsi="Book Antiqua"/>
              </w:rPr>
              <w:t>Malawi, Blantyre</w:t>
            </w:r>
          </w:p>
        </w:tc>
        <w:tc>
          <w:tcPr>
            <w:tcW w:w="1843" w:type="dxa"/>
          </w:tcPr>
          <w:p w14:paraId="065D0025" w14:textId="2F78F2F7" w:rsidR="001D32AD" w:rsidRPr="00625C76" w:rsidRDefault="001D32AD" w:rsidP="00625C76">
            <w:pPr>
              <w:spacing w:line="360" w:lineRule="auto"/>
              <w:jc w:val="both"/>
              <w:rPr>
                <w:rFonts w:ascii="Book Antiqua" w:hAnsi="Book Antiqua"/>
              </w:rPr>
            </w:pPr>
            <w:r w:rsidRPr="00625C76">
              <w:rPr>
                <w:rFonts w:ascii="Book Antiqua" w:hAnsi="Book Antiqua"/>
              </w:rPr>
              <w:t>2009-2010</w:t>
            </w:r>
          </w:p>
        </w:tc>
        <w:tc>
          <w:tcPr>
            <w:tcW w:w="1701" w:type="dxa"/>
          </w:tcPr>
          <w:p w14:paraId="38DB3F84" w14:textId="77777777" w:rsidR="001D32AD" w:rsidRPr="00625C76" w:rsidRDefault="001D32AD" w:rsidP="00625C76">
            <w:pPr>
              <w:spacing w:line="360" w:lineRule="auto"/>
              <w:jc w:val="both"/>
              <w:rPr>
                <w:rFonts w:ascii="Book Antiqua" w:hAnsi="Book Antiqua"/>
              </w:rPr>
            </w:pPr>
            <w:r w:rsidRPr="00625C76">
              <w:rPr>
                <w:rFonts w:ascii="Book Antiqua" w:hAnsi="Book Antiqua"/>
              </w:rPr>
              <w:t>4.4</w:t>
            </w:r>
          </w:p>
        </w:tc>
        <w:tc>
          <w:tcPr>
            <w:tcW w:w="1842" w:type="dxa"/>
            <w:gridSpan w:val="2"/>
          </w:tcPr>
          <w:p w14:paraId="4E208E02" w14:textId="77777777" w:rsidR="001D32AD" w:rsidRPr="00625C76" w:rsidRDefault="001D32AD" w:rsidP="00625C76">
            <w:pPr>
              <w:spacing w:line="360" w:lineRule="auto"/>
              <w:jc w:val="both"/>
              <w:rPr>
                <w:rFonts w:ascii="Book Antiqua" w:hAnsi="Book Antiqua"/>
              </w:rPr>
            </w:pPr>
            <w:r w:rsidRPr="00625C76">
              <w:rPr>
                <w:rFonts w:ascii="Book Antiqua" w:hAnsi="Book Antiqua"/>
              </w:rPr>
              <w:t>3.5</w:t>
            </w:r>
          </w:p>
        </w:tc>
        <w:tc>
          <w:tcPr>
            <w:tcW w:w="1129" w:type="dxa"/>
          </w:tcPr>
          <w:p w14:paraId="51F4C183" w14:textId="77777777" w:rsidR="001D32AD" w:rsidRPr="00625C76" w:rsidRDefault="001D32AD" w:rsidP="00625C76">
            <w:pPr>
              <w:spacing w:line="360" w:lineRule="auto"/>
              <w:jc w:val="both"/>
              <w:rPr>
                <w:rFonts w:ascii="Book Antiqua" w:hAnsi="Book Antiqua"/>
              </w:rPr>
            </w:pPr>
            <w:r w:rsidRPr="00625C76">
              <w:rPr>
                <w:rFonts w:ascii="Book Antiqua" w:hAnsi="Book Antiqua"/>
              </w:rPr>
              <w:t>7.9</w:t>
            </w:r>
          </w:p>
        </w:tc>
      </w:tr>
      <w:tr w:rsidR="001D32AD" w:rsidRPr="00625C76" w14:paraId="74BEF939" w14:textId="77777777" w:rsidTr="00254831">
        <w:tc>
          <w:tcPr>
            <w:tcW w:w="2694" w:type="dxa"/>
          </w:tcPr>
          <w:p w14:paraId="5189F481" w14:textId="77777777" w:rsidR="001D32AD" w:rsidRPr="00625C76" w:rsidRDefault="001D32AD" w:rsidP="00625C76">
            <w:pPr>
              <w:spacing w:line="360" w:lineRule="auto"/>
              <w:jc w:val="both"/>
              <w:rPr>
                <w:rFonts w:ascii="Book Antiqua" w:hAnsi="Book Antiqua"/>
              </w:rPr>
            </w:pPr>
            <w:r w:rsidRPr="00625C76">
              <w:rPr>
                <w:rFonts w:ascii="Book Antiqua" w:hAnsi="Book Antiqua"/>
              </w:rPr>
              <w:t>Mozambique, Beira</w:t>
            </w:r>
          </w:p>
        </w:tc>
        <w:tc>
          <w:tcPr>
            <w:tcW w:w="1843" w:type="dxa"/>
          </w:tcPr>
          <w:p w14:paraId="3475DFD1" w14:textId="00778BAF" w:rsidR="001D32AD" w:rsidRPr="00625C76" w:rsidRDefault="001D32AD" w:rsidP="00625C76">
            <w:pPr>
              <w:spacing w:line="360" w:lineRule="auto"/>
              <w:jc w:val="both"/>
              <w:rPr>
                <w:rFonts w:ascii="Book Antiqua" w:hAnsi="Book Antiqua"/>
              </w:rPr>
            </w:pPr>
            <w:r w:rsidRPr="00625C76">
              <w:rPr>
                <w:rFonts w:ascii="Book Antiqua" w:hAnsi="Book Antiqua"/>
              </w:rPr>
              <w:t>2009-2013</w:t>
            </w:r>
          </w:p>
        </w:tc>
        <w:tc>
          <w:tcPr>
            <w:tcW w:w="1701" w:type="dxa"/>
          </w:tcPr>
          <w:p w14:paraId="29181E6F" w14:textId="77777777" w:rsidR="001D32AD" w:rsidRPr="00625C76" w:rsidRDefault="001D32AD" w:rsidP="00625C76">
            <w:pPr>
              <w:spacing w:line="360" w:lineRule="auto"/>
              <w:jc w:val="both"/>
              <w:rPr>
                <w:rFonts w:ascii="Book Antiqua" w:hAnsi="Book Antiqua"/>
              </w:rPr>
            </w:pPr>
            <w:r w:rsidRPr="00625C76">
              <w:rPr>
                <w:rFonts w:ascii="Book Antiqua" w:hAnsi="Book Antiqua"/>
              </w:rPr>
              <w:t>0.8</w:t>
            </w:r>
          </w:p>
        </w:tc>
        <w:tc>
          <w:tcPr>
            <w:tcW w:w="1842" w:type="dxa"/>
            <w:gridSpan w:val="2"/>
          </w:tcPr>
          <w:p w14:paraId="1D544312" w14:textId="77777777" w:rsidR="001D32AD" w:rsidRPr="00625C76" w:rsidRDefault="001D32AD" w:rsidP="00625C76">
            <w:pPr>
              <w:spacing w:line="360" w:lineRule="auto"/>
              <w:jc w:val="both"/>
              <w:rPr>
                <w:rFonts w:ascii="Book Antiqua" w:hAnsi="Book Antiqua"/>
              </w:rPr>
            </w:pPr>
            <w:r w:rsidRPr="00625C76">
              <w:rPr>
                <w:rFonts w:ascii="Book Antiqua" w:hAnsi="Book Antiqua"/>
              </w:rPr>
              <w:t>0.4</w:t>
            </w:r>
          </w:p>
        </w:tc>
        <w:tc>
          <w:tcPr>
            <w:tcW w:w="1129" w:type="dxa"/>
          </w:tcPr>
          <w:p w14:paraId="449DCC9A" w14:textId="77777777" w:rsidR="001D32AD" w:rsidRPr="00625C76" w:rsidRDefault="001D32AD" w:rsidP="00625C76">
            <w:pPr>
              <w:spacing w:line="360" w:lineRule="auto"/>
              <w:jc w:val="both"/>
              <w:rPr>
                <w:rFonts w:ascii="Book Antiqua" w:hAnsi="Book Antiqua"/>
              </w:rPr>
            </w:pPr>
            <w:r w:rsidRPr="00625C76">
              <w:rPr>
                <w:rFonts w:ascii="Book Antiqua" w:hAnsi="Book Antiqua"/>
              </w:rPr>
              <w:t>1.2</w:t>
            </w:r>
          </w:p>
        </w:tc>
      </w:tr>
      <w:tr w:rsidR="001D32AD" w:rsidRPr="00625C76" w14:paraId="51924DA6" w14:textId="77777777" w:rsidTr="00254831">
        <w:tc>
          <w:tcPr>
            <w:tcW w:w="2694" w:type="dxa"/>
          </w:tcPr>
          <w:p w14:paraId="5D6BF245" w14:textId="77777777" w:rsidR="001D32AD" w:rsidRPr="00625C76" w:rsidRDefault="001D32AD" w:rsidP="00625C76">
            <w:pPr>
              <w:spacing w:line="360" w:lineRule="auto"/>
              <w:jc w:val="both"/>
              <w:rPr>
                <w:rFonts w:ascii="Book Antiqua" w:hAnsi="Book Antiqua"/>
              </w:rPr>
            </w:pPr>
            <w:r w:rsidRPr="00625C76">
              <w:rPr>
                <w:rFonts w:ascii="Book Antiqua" w:hAnsi="Book Antiqua"/>
              </w:rPr>
              <w:t>Uganda, Kampala</w:t>
            </w:r>
          </w:p>
        </w:tc>
        <w:tc>
          <w:tcPr>
            <w:tcW w:w="1843" w:type="dxa"/>
          </w:tcPr>
          <w:p w14:paraId="113A36EF" w14:textId="11805B8F" w:rsidR="001D32AD" w:rsidRPr="00625C76" w:rsidRDefault="001D32AD" w:rsidP="00625C76">
            <w:pPr>
              <w:spacing w:line="360" w:lineRule="auto"/>
              <w:jc w:val="both"/>
              <w:rPr>
                <w:rFonts w:ascii="Book Antiqua" w:hAnsi="Book Antiqua"/>
              </w:rPr>
            </w:pPr>
            <w:r w:rsidRPr="00625C76">
              <w:rPr>
                <w:rFonts w:ascii="Book Antiqua" w:hAnsi="Book Antiqua"/>
              </w:rPr>
              <w:t>2008-2012</w:t>
            </w:r>
          </w:p>
        </w:tc>
        <w:tc>
          <w:tcPr>
            <w:tcW w:w="1701" w:type="dxa"/>
          </w:tcPr>
          <w:p w14:paraId="015A1797" w14:textId="77777777" w:rsidR="001D32AD" w:rsidRPr="00625C76" w:rsidRDefault="001D32AD" w:rsidP="00625C76">
            <w:pPr>
              <w:spacing w:line="360" w:lineRule="auto"/>
              <w:jc w:val="both"/>
              <w:rPr>
                <w:rFonts w:ascii="Book Antiqua" w:hAnsi="Book Antiqua"/>
              </w:rPr>
            </w:pPr>
            <w:r w:rsidRPr="00625C76">
              <w:rPr>
                <w:rFonts w:ascii="Book Antiqua" w:hAnsi="Book Antiqua"/>
              </w:rPr>
              <w:t>6.4</w:t>
            </w:r>
          </w:p>
        </w:tc>
        <w:tc>
          <w:tcPr>
            <w:tcW w:w="1842" w:type="dxa"/>
            <w:gridSpan w:val="2"/>
          </w:tcPr>
          <w:p w14:paraId="7847A823" w14:textId="77777777" w:rsidR="001D32AD" w:rsidRPr="00625C76" w:rsidRDefault="001D32AD" w:rsidP="00625C76">
            <w:pPr>
              <w:spacing w:line="360" w:lineRule="auto"/>
              <w:jc w:val="both"/>
              <w:rPr>
                <w:rFonts w:ascii="Book Antiqua" w:hAnsi="Book Antiqua"/>
              </w:rPr>
            </w:pPr>
            <w:r w:rsidRPr="00625C76">
              <w:rPr>
                <w:rFonts w:ascii="Book Antiqua" w:hAnsi="Book Antiqua"/>
              </w:rPr>
              <w:t>3.3</w:t>
            </w:r>
          </w:p>
        </w:tc>
        <w:tc>
          <w:tcPr>
            <w:tcW w:w="1129" w:type="dxa"/>
          </w:tcPr>
          <w:p w14:paraId="700A2DF7" w14:textId="77777777" w:rsidR="001D32AD" w:rsidRPr="00625C76" w:rsidRDefault="001D32AD" w:rsidP="00625C76">
            <w:pPr>
              <w:spacing w:line="360" w:lineRule="auto"/>
              <w:jc w:val="both"/>
              <w:rPr>
                <w:rFonts w:ascii="Book Antiqua" w:hAnsi="Book Antiqua"/>
              </w:rPr>
            </w:pPr>
            <w:r w:rsidRPr="00625C76">
              <w:rPr>
                <w:rFonts w:ascii="Book Antiqua" w:hAnsi="Book Antiqua"/>
              </w:rPr>
              <w:t>9.7</w:t>
            </w:r>
          </w:p>
        </w:tc>
      </w:tr>
      <w:tr w:rsidR="001D32AD" w:rsidRPr="00625C76" w14:paraId="05410F64" w14:textId="77777777" w:rsidTr="00254831">
        <w:tc>
          <w:tcPr>
            <w:tcW w:w="2694" w:type="dxa"/>
          </w:tcPr>
          <w:p w14:paraId="74B9A8F3" w14:textId="77777777" w:rsidR="001D32AD" w:rsidRPr="00625C76" w:rsidRDefault="001D32AD" w:rsidP="00625C76">
            <w:pPr>
              <w:spacing w:line="360" w:lineRule="auto"/>
              <w:jc w:val="both"/>
              <w:rPr>
                <w:rFonts w:ascii="Book Antiqua" w:hAnsi="Book Antiqua"/>
              </w:rPr>
            </w:pPr>
            <w:r w:rsidRPr="00625C76">
              <w:rPr>
                <w:rFonts w:ascii="Book Antiqua" w:hAnsi="Book Antiqua"/>
              </w:rPr>
              <w:t>Zimbabwe, Bulawayo</w:t>
            </w:r>
          </w:p>
        </w:tc>
        <w:tc>
          <w:tcPr>
            <w:tcW w:w="1843" w:type="dxa"/>
          </w:tcPr>
          <w:p w14:paraId="119375B4" w14:textId="6C7DC36F" w:rsidR="001D32AD" w:rsidRPr="00625C76" w:rsidRDefault="001D32AD" w:rsidP="00625C76">
            <w:pPr>
              <w:spacing w:line="360" w:lineRule="auto"/>
              <w:jc w:val="both"/>
              <w:rPr>
                <w:rFonts w:ascii="Book Antiqua" w:hAnsi="Book Antiqua"/>
              </w:rPr>
            </w:pPr>
            <w:r w:rsidRPr="00625C76">
              <w:rPr>
                <w:rFonts w:ascii="Book Antiqua" w:hAnsi="Book Antiqua"/>
              </w:rPr>
              <w:t>2011-2013</w:t>
            </w:r>
          </w:p>
        </w:tc>
        <w:tc>
          <w:tcPr>
            <w:tcW w:w="1701" w:type="dxa"/>
          </w:tcPr>
          <w:p w14:paraId="611744F1" w14:textId="77777777" w:rsidR="001D32AD" w:rsidRPr="00625C76" w:rsidRDefault="001D32AD" w:rsidP="00625C76">
            <w:pPr>
              <w:spacing w:line="360" w:lineRule="auto"/>
              <w:jc w:val="both"/>
              <w:rPr>
                <w:rFonts w:ascii="Book Antiqua" w:hAnsi="Book Antiqua"/>
              </w:rPr>
            </w:pPr>
            <w:r w:rsidRPr="00625C76">
              <w:rPr>
                <w:rFonts w:ascii="Book Antiqua" w:hAnsi="Book Antiqua"/>
              </w:rPr>
              <w:t>4.8</w:t>
            </w:r>
          </w:p>
        </w:tc>
        <w:tc>
          <w:tcPr>
            <w:tcW w:w="1842" w:type="dxa"/>
            <w:gridSpan w:val="2"/>
          </w:tcPr>
          <w:p w14:paraId="54BCC77D" w14:textId="77777777" w:rsidR="001D32AD" w:rsidRPr="00625C76" w:rsidRDefault="001D32AD" w:rsidP="00625C76">
            <w:pPr>
              <w:spacing w:line="360" w:lineRule="auto"/>
              <w:jc w:val="both"/>
              <w:rPr>
                <w:rFonts w:ascii="Book Antiqua" w:hAnsi="Book Antiqua"/>
              </w:rPr>
            </w:pPr>
            <w:r w:rsidRPr="00625C76">
              <w:rPr>
                <w:rFonts w:ascii="Book Antiqua" w:hAnsi="Book Antiqua"/>
              </w:rPr>
              <w:t>5.7</w:t>
            </w:r>
          </w:p>
        </w:tc>
        <w:tc>
          <w:tcPr>
            <w:tcW w:w="1129" w:type="dxa"/>
          </w:tcPr>
          <w:p w14:paraId="693DDC80" w14:textId="77777777" w:rsidR="001D32AD" w:rsidRPr="00625C76" w:rsidRDefault="001D32AD" w:rsidP="00625C76">
            <w:pPr>
              <w:spacing w:line="360" w:lineRule="auto"/>
              <w:jc w:val="both"/>
              <w:rPr>
                <w:rFonts w:ascii="Book Antiqua" w:hAnsi="Book Antiqua"/>
              </w:rPr>
            </w:pPr>
            <w:r w:rsidRPr="00625C76">
              <w:rPr>
                <w:rFonts w:ascii="Book Antiqua" w:hAnsi="Book Antiqua"/>
              </w:rPr>
              <w:t>10.5</w:t>
            </w:r>
          </w:p>
        </w:tc>
      </w:tr>
      <w:tr w:rsidR="001D32AD" w:rsidRPr="00625C76" w14:paraId="396DF664" w14:textId="77777777" w:rsidTr="00254831">
        <w:tc>
          <w:tcPr>
            <w:tcW w:w="2694" w:type="dxa"/>
          </w:tcPr>
          <w:p w14:paraId="2BF83098" w14:textId="77777777" w:rsidR="001D32AD" w:rsidRPr="00625C76" w:rsidRDefault="001D32AD" w:rsidP="00625C76">
            <w:pPr>
              <w:spacing w:line="360" w:lineRule="auto"/>
              <w:jc w:val="both"/>
              <w:rPr>
                <w:rFonts w:ascii="Book Antiqua" w:hAnsi="Book Antiqua"/>
              </w:rPr>
            </w:pPr>
            <w:r w:rsidRPr="00625C76">
              <w:rPr>
                <w:rFonts w:ascii="Book Antiqua" w:hAnsi="Book Antiqua"/>
              </w:rPr>
              <w:t>Zimbabwe, Harare</w:t>
            </w:r>
          </w:p>
        </w:tc>
        <w:tc>
          <w:tcPr>
            <w:tcW w:w="1843" w:type="dxa"/>
          </w:tcPr>
          <w:p w14:paraId="6B6CF2B6" w14:textId="5AFC5F82" w:rsidR="001D32AD" w:rsidRPr="00625C76" w:rsidRDefault="001D32AD" w:rsidP="00625C76">
            <w:pPr>
              <w:spacing w:line="360" w:lineRule="auto"/>
              <w:jc w:val="both"/>
              <w:rPr>
                <w:rFonts w:ascii="Book Antiqua" w:hAnsi="Book Antiqua"/>
              </w:rPr>
            </w:pPr>
            <w:r w:rsidRPr="00625C76">
              <w:rPr>
                <w:rFonts w:ascii="Book Antiqua" w:hAnsi="Book Antiqua"/>
              </w:rPr>
              <w:t>2010-2012</w:t>
            </w:r>
          </w:p>
        </w:tc>
        <w:tc>
          <w:tcPr>
            <w:tcW w:w="1701" w:type="dxa"/>
          </w:tcPr>
          <w:p w14:paraId="4DA8127F" w14:textId="77777777" w:rsidR="001D32AD" w:rsidRPr="00625C76" w:rsidRDefault="001D32AD" w:rsidP="00625C76">
            <w:pPr>
              <w:spacing w:line="360" w:lineRule="auto"/>
              <w:jc w:val="both"/>
              <w:rPr>
                <w:rFonts w:ascii="Book Antiqua" w:hAnsi="Book Antiqua"/>
              </w:rPr>
            </w:pPr>
            <w:r w:rsidRPr="00625C76">
              <w:rPr>
                <w:rFonts w:ascii="Book Antiqua" w:hAnsi="Book Antiqua"/>
              </w:rPr>
              <w:t>18.7</w:t>
            </w:r>
          </w:p>
        </w:tc>
        <w:tc>
          <w:tcPr>
            <w:tcW w:w="1842" w:type="dxa"/>
            <w:gridSpan w:val="2"/>
          </w:tcPr>
          <w:p w14:paraId="43DA7F02" w14:textId="77777777" w:rsidR="001D32AD" w:rsidRPr="00625C76" w:rsidRDefault="001D32AD" w:rsidP="00625C76">
            <w:pPr>
              <w:spacing w:line="360" w:lineRule="auto"/>
              <w:jc w:val="both"/>
              <w:rPr>
                <w:rFonts w:ascii="Book Antiqua" w:hAnsi="Book Antiqua"/>
              </w:rPr>
            </w:pPr>
            <w:r w:rsidRPr="00625C76">
              <w:rPr>
                <w:rFonts w:ascii="Book Antiqua" w:hAnsi="Book Antiqua"/>
              </w:rPr>
              <w:t>16.3</w:t>
            </w:r>
          </w:p>
        </w:tc>
        <w:tc>
          <w:tcPr>
            <w:tcW w:w="1129" w:type="dxa"/>
          </w:tcPr>
          <w:p w14:paraId="304746A5" w14:textId="77777777" w:rsidR="001D32AD" w:rsidRPr="00625C76" w:rsidRDefault="001D32AD" w:rsidP="00625C76">
            <w:pPr>
              <w:spacing w:line="360" w:lineRule="auto"/>
              <w:jc w:val="both"/>
              <w:rPr>
                <w:rFonts w:ascii="Book Antiqua" w:hAnsi="Book Antiqua"/>
              </w:rPr>
            </w:pPr>
            <w:r w:rsidRPr="00625C76">
              <w:rPr>
                <w:rFonts w:ascii="Book Antiqua" w:hAnsi="Book Antiqua"/>
              </w:rPr>
              <w:t>35.0</w:t>
            </w:r>
          </w:p>
        </w:tc>
      </w:tr>
      <w:tr w:rsidR="001D32AD" w:rsidRPr="00625C76" w14:paraId="66EDBB86" w14:textId="77777777" w:rsidTr="00254831">
        <w:tc>
          <w:tcPr>
            <w:tcW w:w="9209" w:type="dxa"/>
            <w:gridSpan w:val="6"/>
          </w:tcPr>
          <w:p w14:paraId="4A923AFC" w14:textId="77777777" w:rsidR="001D32AD" w:rsidRPr="00625C76" w:rsidRDefault="001D32AD" w:rsidP="00625C76">
            <w:pPr>
              <w:spacing w:line="360" w:lineRule="auto"/>
              <w:jc w:val="both"/>
              <w:rPr>
                <w:rFonts w:ascii="Book Antiqua" w:hAnsi="Book Antiqua"/>
              </w:rPr>
            </w:pPr>
            <w:r w:rsidRPr="00625C76">
              <w:rPr>
                <w:rFonts w:ascii="Book Antiqua" w:hAnsi="Book Antiqua"/>
              </w:rPr>
              <w:t>East Africa, Islands</w:t>
            </w:r>
          </w:p>
        </w:tc>
      </w:tr>
      <w:tr w:rsidR="001D32AD" w:rsidRPr="00625C76" w14:paraId="3D1A31F0" w14:textId="77777777" w:rsidTr="00254831">
        <w:tc>
          <w:tcPr>
            <w:tcW w:w="2694" w:type="dxa"/>
          </w:tcPr>
          <w:p w14:paraId="493FE5B0" w14:textId="77777777" w:rsidR="001D32AD" w:rsidRPr="00625C76" w:rsidRDefault="001D32AD" w:rsidP="00625C76">
            <w:pPr>
              <w:spacing w:line="360" w:lineRule="auto"/>
              <w:jc w:val="both"/>
              <w:rPr>
                <w:rFonts w:ascii="Book Antiqua" w:hAnsi="Book Antiqua"/>
              </w:rPr>
            </w:pPr>
            <w:r w:rsidRPr="00625C76">
              <w:rPr>
                <w:rFonts w:ascii="Book Antiqua" w:hAnsi="Book Antiqua"/>
              </w:rPr>
              <w:t>France Reunion</w:t>
            </w:r>
          </w:p>
        </w:tc>
        <w:tc>
          <w:tcPr>
            <w:tcW w:w="1843" w:type="dxa"/>
          </w:tcPr>
          <w:p w14:paraId="335B5AE5" w14:textId="77777777" w:rsidR="001D32AD" w:rsidRPr="00625C76" w:rsidRDefault="001D32AD" w:rsidP="00625C76">
            <w:pPr>
              <w:spacing w:line="360" w:lineRule="auto"/>
              <w:jc w:val="both"/>
              <w:rPr>
                <w:rFonts w:ascii="Book Antiqua" w:hAnsi="Book Antiqua"/>
              </w:rPr>
            </w:pPr>
            <w:r w:rsidRPr="00625C76">
              <w:rPr>
                <w:rFonts w:ascii="Book Antiqua" w:hAnsi="Book Antiqua"/>
              </w:rPr>
              <w:t>2011</w:t>
            </w:r>
          </w:p>
        </w:tc>
        <w:tc>
          <w:tcPr>
            <w:tcW w:w="1701" w:type="dxa"/>
          </w:tcPr>
          <w:p w14:paraId="52BAC162" w14:textId="77777777" w:rsidR="001D32AD" w:rsidRPr="00625C76" w:rsidRDefault="001D32AD" w:rsidP="00625C76">
            <w:pPr>
              <w:spacing w:line="360" w:lineRule="auto"/>
              <w:jc w:val="both"/>
              <w:rPr>
                <w:rFonts w:ascii="Book Antiqua" w:hAnsi="Book Antiqua"/>
              </w:rPr>
            </w:pPr>
            <w:r w:rsidRPr="00625C76">
              <w:rPr>
                <w:rFonts w:ascii="Book Antiqua" w:hAnsi="Book Antiqua"/>
              </w:rPr>
              <w:t>16.8</w:t>
            </w:r>
          </w:p>
        </w:tc>
        <w:tc>
          <w:tcPr>
            <w:tcW w:w="1842" w:type="dxa"/>
            <w:gridSpan w:val="2"/>
          </w:tcPr>
          <w:p w14:paraId="61999D4C" w14:textId="77777777" w:rsidR="001D32AD" w:rsidRPr="00625C76" w:rsidRDefault="001D32AD" w:rsidP="00625C76">
            <w:pPr>
              <w:spacing w:line="360" w:lineRule="auto"/>
              <w:jc w:val="both"/>
              <w:rPr>
                <w:rFonts w:ascii="Book Antiqua" w:hAnsi="Book Antiqua"/>
              </w:rPr>
            </w:pPr>
            <w:r w:rsidRPr="00625C76">
              <w:rPr>
                <w:rFonts w:ascii="Book Antiqua" w:hAnsi="Book Antiqua"/>
              </w:rPr>
              <w:t>6.3</w:t>
            </w:r>
          </w:p>
        </w:tc>
        <w:tc>
          <w:tcPr>
            <w:tcW w:w="1129" w:type="dxa"/>
          </w:tcPr>
          <w:p w14:paraId="5D345E80" w14:textId="77777777" w:rsidR="001D32AD" w:rsidRPr="00625C76" w:rsidRDefault="001D32AD" w:rsidP="00625C76">
            <w:pPr>
              <w:spacing w:line="360" w:lineRule="auto"/>
              <w:jc w:val="both"/>
              <w:rPr>
                <w:rFonts w:ascii="Book Antiqua" w:hAnsi="Book Antiqua"/>
              </w:rPr>
            </w:pPr>
            <w:r w:rsidRPr="00625C76">
              <w:rPr>
                <w:rFonts w:ascii="Book Antiqua" w:hAnsi="Book Antiqua"/>
              </w:rPr>
              <w:t>23.1</w:t>
            </w:r>
          </w:p>
        </w:tc>
      </w:tr>
      <w:tr w:rsidR="001D32AD" w:rsidRPr="00625C76" w14:paraId="641F4627" w14:textId="77777777" w:rsidTr="00254831">
        <w:tc>
          <w:tcPr>
            <w:tcW w:w="2694" w:type="dxa"/>
          </w:tcPr>
          <w:p w14:paraId="30FA8B12" w14:textId="77777777" w:rsidR="001D32AD" w:rsidRPr="00625C76" w:rsidRDefault="001D32AD" w:rsidP="00625C76">
            <w:pPr>
              <w:spacing w:line="360" w:lineRule="auto"/>
              <w:jc w:val="both"/>
              <w:rPr>
                <w:rFonts w:ascii="Book Antiqua" w:hAnsi="Book Antiqua"/>
              </w:rPr>
            </w:pPr>
            <w:r w:rsidRPr="00625C76">
              <w:rPr>
                <w:rFonts w:ascii="Book Antiqua" w:hAnsi="Book Antiqua"/>
              </w:rPr>
              <w:t>Mauritius</w:t>
            </w:r>
          </w:p>
        </w:tc>
        <w:tc>
          <w:tcPr>
            <w:tcW w:w="1843" w:type="dxa"/>
          </w:tcPr>
          <w:p w14:paraId="16B604F0" w14:textId="6A6FFF66" w:rsidR="001D32AD" w:rsidRPr="00625C76" w:rsidRDefault="001D32AD" w:rsidP="00625C76">
            <w:pPr>
              <w:spacing w:line="360" w:lineRule="auto"/>
              <w:jc w:val="both"/>
              <w:rPr>
                <w:rFonts w:ascii="Book Antiqua" w:hAnsi="Book Antiqua"/>
              </w:rPr>
            </w:pPr>
            <w:r w:rsidRPr="00625C76">
              <w:rPr>
                <w:rFonts w:ascii="Book Antiqua" w:hAnsi="Book Antiqua"/>
              </w:rPr>
              <w:t>2010-2012</w:t>
            </w:r>
          </w:p>
        </w:tc>
        <w:tc>
          <w:tcPr>
            <w:tcW w:w="1701" w:type="dxa"/>
          </w:tcPr>
          <w:p w14:paraId="5FE82508" w14:textId="77777777" w:rsidR="001D32AD" w:rsidRPr="00625C76" w:rsidRDefault="001D32AD" w:rsidP="00625C76">
            <w:pPr>
              <w:spacing w:line="360" w:lineRule="auto"/>
              <w:jc w:val="both"/>
              <w:rPr>
                <w:rFonts w:ascii="Book Antiqua" w:hAnsi="Book Antiqua"/>
              </w:rPr>
            </w:pPr>
            <w:r w:rsidRPr="00625C76">
              <w:rPr>
                <w:rFonts w:ascii="Book Antiqua" w:hAnsi="Book Antiqua"/>
              </w:rPr>
              <w:t>7.0</w:t>
            </w:r>
          </w:p>
        </w:tc>
        <w:tc>
          <w:tcPr>
            <w:tcW w:w="1842" w:type="dxa"/>
            <w:gridSpan w:val="2"/>
          </w:tcPr>
          <w:p w14:paraId="67E1866F" w14:textId="77777777" w:rsidR="001D32AD" w:rsidRPr="00625C76" w:rsidRDefault="001D32AD" w:rsidP="00625C76">
            <w:pPr>
              <w:spacing w:line="360" w:lineRule="auto"/>
              <w:jc w:val="both"/>
              <w:rPr>
                <w:rFonts w:ascii="Book Antiqua" w:hAnsi="Book Antiqua"/>
              </w:rPr>
            </w:pPr>
            <w:r w:rsidRPr="00625C76">
              <w:rPr>
                <w:rFonts w:ascii="Book Antiqua" w:hAnsi="Book Antiqua"/>
              </w:rPr>
              <w:t>3.2</w:t>
            </w:r>
          </w:p>
        </w:tc>
        <w:tc>
          <w:tcPr>
            <w:tcW w:w="1129" w:type="dxa"/>
          </w:tcPr>
          <w:p w14:paraId="51EF4B0E" w14:textId="77777777" w:rsidR="001D32AD" w:rsidRPr="00625C76" w:rsidRDefault="001D32AD" w:rsidP="00625C76">
            <w:pPr>
              <w:spacing w:line="360" w:lineRule="auto"/>
              <w:jc w:val="both"/>
              <w:rPr>
                <w:rFonts w:ascii="Book Antiqua" w:hAnsi="Book Antiqua"/>
              </w:rPr>
            </w:pPr>
            <w:r w:rsidRPr="00625C76">
              <w:rPr>
                <w:rFonts w:ascii="Book Antiqua" w:hAnsi="Book Antiqua"/>
              </w:rPr>
              <w:t>10.2</w:t>
            </w:r>
          </w:p>
        </w:tc>
      </w:tr>
      <w:tr w:rsidR="001D32AD" w:rsidRPr="00625C76" w14:paraId="67732217" w14:textId="77777777" w:rsidTr="00254831">
        <w:tc>
          <w:tcPr>
            <w:tcW w:w="2694" w:type="dxa"/>
          </w:tcPr>
          <w:p w14:paraId="1ED33FDB" w14:textId="77777777" w:rsidR="001D32AD" w:rsidRPr="00625C76" w:rsidRDefault="001D32AD" w:rsidP="00625C76">
            <w:pPr>
              <w:spacing w:line="360" w:lineRule="auto"/>
              <w:jc w:val="both"/>
              <w:rPr>
                <w:rFonts w:ascii="Book Antiqua" w:hAnsi="Book Antiqua"/>
              </w:rPr>
            </w:pPr>
            <w:r w:rsidRPr="00625C76">
              <w:rPr>
                <w:rFonts w:ascii="Book Antiqua" w:hAnsi="Book Antiqua"/>
              </w:rPr>
              <w:t>Seychelles</w:t>
            </w:r>
          </w:p>
        </w:tc>
        <w:tc>
          <w:tcPr>
            <w:tcW w:w="1843" w:type="dxa"/>
          </w:tcPr>
          <w:p w14:paraId="29456770" w14:textId="2809A14C" w:rsidR="001D32AD" w:rsidRPr="00625C76" w:rsidRDefault="001D32AD" w:rsidP="00625C76">
            <w:pPr>
              <w:spacing w:line="360" w:lineRule="auto"/>
              <w:jc w:val="both"/>
              <w:rPr>
                <w:rFonts w:ascii="Book Antiqua" w:hAnsi="Book Antiqua"/>
              </w:rPr>
            </w:pPr>
            <w:r w:rsidRPr="00625C76">
              <w:rPr>
                <w:rFonts w:ascii="Book Antiqua" w:hAnsi="Book Antiqua"/>
              </w:rPr>
              <w:t>2009-2012</w:t>
            </w:r>
          </w:p>
        </w:tc>
        <w:tc>
          <w:tcPr>
            <w:tcW w:w="1701" w:type="dxa"/>
          </w:tcPr>
          <w:p w14:paraId="669DF3F9" w14:textId="77777777" w:rsidR="001D32AD" w:rsidRPr="00625C76" w:rsidRDefault="001D32AD" w:rsidP="00625C76">
            <w:pPr>
              <w:spacing w:line="360" w:lineRule="auto"/>
              <w:jc w:val="both"/>
              <w:rPr>
                <w:rFonts w:ascii="Book Antiqua" w:hAnsi="Book Antiqua"/>
              </w:rPr>
            </w:pPr>
            <w:r w:rsidRPr="00625C76">
              <w:rPr>
                <w:rFonts w:ascii="Book Antiqua" w:hAnsi="Book Antiqua"/>
              </w:rPr>
              <w:t>3.7</w:t>
            </w:r>
          </w:p>
        </w:tc>
        <w:tc>
          <w:tcPr>
            <w:tcW w:w="1842" w:type="dxa"/>
            <w:gridSpan w:val="2"/>
          </w:tcPr>
          <w:p w14:paraId="54A591D0" w14:textId="77777777" w:rsidR="001D32AD" w:rsidRPr="00625C76" w:rsidRDefault="001D32AD" w:rsidP="00625C76">
            <w:pPr>
              <w:spacing w:line="360" w:lineRule="auto"/>
              <w:jc w:val="both"/>
              <w:rPr>
                <w:rFonts w:ascii="Book Antiqua" w:hAnsi="Book Antiqua"/>
              </w:rPr>
            </w:pPr>
            <w:r w:rsidRPr="00625C76">
              <w:rPr>
                <w:rFonts w:ascii="Book Antiqua" w:hAnsi="Book Antiqua"/>
              </w:rPr>
              <w:t>3.2</w:t>
            </w:r>
          </w:p>
        </w:tc>
        <w:tc>
          <w:tcPr>
            <w:tcW w:w="1129" w:type="dxa"/>
          </w:tcPr>
          <w:p w14:paraId="6ED7CA27" w14:textId="77777777" w:rsidR="001D32AD" w:rsidRPr="00625C76" w:rsidRDefault="001D32AD" w:rsidP="00625C76">
            <w:pPr>
              <w:spacing w:line="360" w:lineRule="auto"/>
              <w:jc w:val="both"/>
              <w:rPr>
                <w:rFonts w:ascii="Book Antiqua" w:hAnsi="Book Antiqua"/>
              </w:rPr>
            </w:pPr>
            <w:r w:rsidRPr="00625C76">
              <w:rPr>
                <w:rFonts w:ascii="Book Antiqua" w:hAnsi="Book Antiqua"/>
              </w:rPr>
              <w:t>6.9</w:t>
            </w:r>
          </w:p>
        </w:tc>
      </w:tr>
      <w:tr w:rsidR="001D32AD" w:rsidRPr="00625C76" w14:paraId="782B5FC2" w14:textId="77777777" w:rsidTr="00254831">
        <w:tc>
          <w:tcPr>
            <w:tcW w:w="9209" w:type="dxa"/>
            <w:gridSpan w:val="6"/>
          </w:tcPr>
          <w:p w14:paraId="46EFCA29" w14:textId="77777777" w:rsidR="001D32AD" w:rsidRPr="00625C76" w:rsidRDefault="001D32AD" w:rsidP="00625C76">
            <w:pPr>
              <w:spacing w:line="360" w:lineRule="auto"/>
              <w:jc w:val="both"/>
              <w:rPr>
                <w:rFonts w:ascii="Book Antiqua" w:hAnsi="Book Antiqua"/>
              </w:rPr>
            </w:pPr>
            <w:r w:rsidRPr="00625C76">
              <w:rPr>
                <w:rFonts w:ascii="Book Antiqua" w:hAnsi="Book Antiqua"/>
              </w:rPr>
              <w:t>Southern Africa</w:t>
            </w:r>
          </w:p>
        </w:tc>
      </w:tr>
      <w:tr w:rsidR="001D32AD" w:rsidRPr="00625C76" w14:paraId="7EEA2FD5" w14:textId="77777777" w:rsidTr="00254831">
        <w:tc>
          <w:tcPr>
            <w:tcW w:w="2694" w:type="dxa"/>
          </w:tcPr>
          <w:p w14:paraId="33057FA7" w14:textId="77777777" w:rsidR="001D32AD" w:rsidRPr="00625C76" w:rsidRDefault="001D32AD" w:rsidP="00625C76">
            <w:pPr>
              <w:spacing w:line="360" w:lineRule="auto"/>
              <w:jc w:val="both"/>
              <w:rPr>
                <w:rFonts w:ascii="Book Antiqua" w:hAnsi="Book Antiqua"/>
              </w:rPr>
            </w:pPr>
            <w:r w:rsidRPr="00625C76">
              <w:rPr>
                <w:rFonts w:ascii="Book Antiqua" w:hAnsi="Book Antiqua"/>
              </w:rPr>
              <w:t>Botswana</w:t>
            </w:r>
          </w:p>
        </w:tc>
        <w:tc>
          <w:tcPr>
            <w:tcW w:w="1843" w:type="dxa"/>
          </w:tcPr>
          <w:p w14:paraId="74FEEBFA" w14:textId="3652805B" w:rsidR="001D32AD" w:rsidRPr="00625C76" w:rsidRDefault="001D32AD" w:rsidP="00625C76">
            <w:pPr>
              <w:spacing w:line="360" w:lineRule="auto"/>
              <w:jc w:val="both"/>
              <w:rPr>
                <w:rFonts w:ascii="Book Antiqua" w:hAnsi="Book Antiqua"/>
              </w:rPr>
            </w:pPr>
            <w:r w:rsidRPr="00625C76">
              <w:rPr>
                <w:rFonts w:ascii="Book Antiqua" w:hAnsi="Book Antiqua"/>
              </w:rPr>
              <w:t>2005-2008</w:t>
            </w:r>
          </w:p>
        </w:tc>
        <w:tc>
          <w:tcPr>
            <w:tcW w:w="1701" w:type="dxa"/>
          </w:tcPr>
          <w:p w14:paraId="72AFCC81" w14:textId="77777777" w:rsidR="001D32AD" w:rsidRPr="00625C76" w:rsidRDefault="001D32AD" w:rsidP="00625C76">
            <w:pPr>
              <w:spacing w:line="360" w:lineRule="auto"/>
              <w:jc w:val="both"/>
              <w:rPr>
                <w:rFonts w:ascii="Book Antiqua" w:hAnsi="Book Antiqua"/>
              </w:rPr>
            </w:pPr>
            <w:r w:rsidRPr="00625C76">
              <w:rPr>
                <w:rFonts w:ascii="Book Antiqua" w:hAnsi="Book Antiqua"/>
              </w:rPr>
              <w:t>1.1</w:t>
            </w:r>
          </w:p>
        </w:tc>
        <w:tc>
          <w:tcPr>
            <w:tcW w:w="1842" w:type="dxa"/>
            <w:gridSpan w:val="2"/>
          </w:tcPr>
          <w:p w14:paraId="5D456646" w14:textId="77777777" w:rsidR="001D32AD" w:rsidRPr="00625C76" w:rsidRDefault="001D32AD" w:rsidP="00625C76">
            <w:pPr>
              <w:spacing w:line="360" w:lineRule="auto"/>
              <w:jc w:val="both"/>
              <w:rPr>
                <w:rFonts w:ascii="Book Antiqua" w:hAnsi="Book Antiqua"/>
              </w:rPr>
            </w:pPr>
            <w:r w:rsidRPr="00625C76">
              <w:rPr>
                <w:rFonts w:ascii="Book Antiqua" w:hAnsi="Book Antiqua"/>
              </w:rPr>
              <w:t>0.4</w:t>
            </w:r>
          </w:p>
        </w:tc>
        <w:tc>
          <w:tcPr>
            <w:tcW w:w="1129" w:type="dxa"/>
          </w:tcPr>
          <w:p w14:paraId="4A717D8C" w14:textId="77777777" w:rsidR="001D32AD" w:rsidRPr="00625C76" w:rsidRDefault="001D32AD" w:rsidP="00625C76">
            <w:pPr>
              <w:spacing w:line="360" w:lineRule="auto"/>
              <w:jc w:val="both"/>
              <w:rPr>
                <w:rFonts w:ascii="Book Antiqua" w:hAnsi="Book Antiqua"/>
              </w:rPr>
            </w:pPr>
            <w:r w:rsidRPr="00625C76">
              <w:rPr>
                <w:rFonts w:ascii="Book Antiqua" w:hAnsi="Book Antiqua"/>
              </w:rPr>
              <w:t>1.5</w:t>
            </w:r>
          </w:p>
        </w:tc>
      </w:tr>
      <w:tr w:rsidR="001D32AD" w:rsidRPr="00625C76" w14:paraId="2CC1C9CD" w14:textId="77777777" w:rsidTr="00254831">
        <w:tc>
          <w:tcPr>
            <w:tcW w:w="2694" w:type="dxa"/>
          </w:tcPr>
          <w:p w14:paraId="793A059F" w14:textId="77777777" w:rsidR="001D32AD" w:rsidRPr="00625C76" w:rsidRDefault="001D32AD" w:rsidP="00625C76">
            <w:pPr>
              <w:spacing w:line="360" w:lineRule="auto"/>
              <w:jc w:val="both"/>
              <w:rPr>
                <w:rFonts w:ascii="Book Antiqua" w:hAnsi="Book Antiqua"/>
              </w:rPr>
            </w:pPr>
            <w:r w:rsidRPr="00625C76">
              <w:rPr>
                <w:rFonts w:ascii="Book Antiqua" w:hAnsi="Book Antiqua"/>
              </w:rPr>
              <w:t>Namibia</w:t>
            </w:r>
          </w:p>
        </w:tc>
        <w:tc>
          <w:tcPr>
            <w:tcW w:w="1843" w:type="dxa"/>
          </w:tcPr>
          <w:p w14:paraId="41F69FB8" w14:textId="77777777" w:rsidR="001D32AD" w:rsidRPr="00625C76" w:rsidRDefault="001D32AD" w:rsidP="00625C76">
            <w:pPr>
              <w:spacing w:line="360" w:lineRule="auto"/>
              <w:jc w:val="both"/>
              <w:rPr>
                <w:rFonts w:ascii="Book Antiqua" w:hAnsi="Book Antiqua"/>
              </w:rPr>
            </w:pPr>
            <w:r w:rsidRPr="00625C76">
              <w:rPr>
                <w:rFonts w:ascii="Book Antiqua" w:hAnsi="Book Antiqua"/>
              </w:rPr>
              <w:t>2009</w:t>
            </w:r>
          </w:p>
        </w:tc>
        <w:tc>
          <w:tcPr>
            <w:tcW w:w="1701" w:type="dxa"/>
          </w:tcPr>
          <w:p w14:paraId="2D5A3288" w14:textId="77777777" w:rsidR="001D32AD" w:rsidRPr="00625C76" w:rsidRDefault="001D32AD" w:rsidP="00625C76">
            <w:pPr>
              <w:spacing w:line="360" w:lineRule="auto"/>
              <w:jc w:val="both"/>
              <w:rPr>
                <w:rFonts w:ascii="Book Antiqua" w:hAnsi="Book Antiqua"/>
              </w:rPr>
            </w:pPr>
            <w:r w:rsidRPr="00625C76">
              <w:rPr>
                <w:rFonts w:ascii="Book Antiqua" w:hAnsi="Book Antiqua"/>
              </w:rPr>
              <w:t>5.0</w:t>
            </w:r>
          </w:p>
        </w:tc>
        <w:tc>
          <w:tcPr>
            <w:tcW w:w="1842" w:type="dxa"/>
            <w:gridSpan w:val="2"/>
          </w:tcPr>
          <w:p w14:paraId="78515954" w14:textId="77777777" w:rsidR="001D32AD" w:rsidRPr="00625C76" w:rsidRDefault="001D32AD" w:rsidP="00625C76">
            <w:pPr>
              <w:spacing w:line="360" w:lineRule="auto"/>
              <w:jc w:val="both"/>
              <w:rPr>
                <w:rFonts w:ascii="Book Antiqua" w:hAnsi="Book Antiqua"/>
              </w:rPr>
            </w:pPr>
            <w:r w:rsidRPr="00625C76">
              <w:rPr>
                <w:rFonts w:ascii="Book Antiqua" w:hAnsi="Book Antiqua"/>
              </w:rPr>
              <w:t>2.0</w:t>
            </w:r>
          </w:p>
        </w:tc>
        <w:tc>
          <w:tcPr>
            <w:tcW w:w="1129" w:type="dxa"/>
          </w:tcPr>
          <w:p w14:paraId="63DCE81F" w14:textId="77777777" w:rsidR="001D32AD" w:rsidRPr="00625C76" w:rsidRDefault="001D32AD" w:rsidP="00625C76">
            <w:pPr>
              <w:spacing w:line="360" w:lineRule="auto"/>
              <w:jc w:val="both"/>
              <w:rPr>
                <w:rFonts w:ascii="Book Antiqua" w:hAnsi="Book Antiqua"/>
              </w:rPr>
            </w:pPr>
            <w:r w:rsidRPr="00625C76">
              <w:rPr>
                <w:rFonts w:ascii="Book Antiqua" w:hAnsi="Book Antiqua"/>
              </w:rPr>
              <w:t>7.0</w:t>
            </w:r>
          </w:p>
        </w:tc>
      </w:tr>
      <w:tr w:rsidR="001D32AD" w:rsidRPr="00625C76" w14:paraId="73F19F7E" w14:textId="77777777" w:rsidTr="00254831">
        <w:tc>
          <w:tcPr>
            <w:tcW w:w="2694" w:type="dxa"/>
          </w:tcPr>
          <w:p w14:paraId="21677D77" w14:textId="77777777" w:rsidR="001D32AD" w:rsidRPr="00625C76" w:rsidRDefault="001D32AD" w:rsidP="00625C76">
            <w:pPr>
              <w:spacing w:line="360" w:lineRule="auto"/>
              <w:jc w:val="both"/>
              <w:rPr>
                <w:rFonts w:ascii="Book Antiqua" w:hAnsi="Book Antiqua"/>
              </w:rPr>
            </w:pPr>
            <w:r w:rsidRPr="00625C76">
              <w:rPr>
                <w:rFonts w:ascii="Book Antiqua" w:hAnsi="Book Antiqua"/>
              </w:rPr>
              <w:t>South Africa, National</w:t>
            </w:r>
          </w:p>
        </w:tc>
        <w:tc>
          <w:tcPr>
            <w:tcW w:w="1843" w:type="dxa"/>
          </w:tcPr>
          <w:p w14:paraId="1A44F65B" w14:textId="77777777" w:rsidR="001D32AD" w:rsidRPr="00625C76" w:rsidRDefault="001D32AD" w:rsidP="00625C76">
            <w:pPr>
              <w:spacing w:line="360" w:lineRule="auto"/>
              <w:jc w:val="both"/>
              <w:rPr>
                <w:rFonts w:ascii="Book Antiqua" w:hAnsi="Book Antiqua"/>
              </w:rPr>
            </w:pPr>
            <w:r w:rsidRPr="00625C76">
              <w:rPr>
                <w:rFonts w:ascii="Book Antiqua" w:hAnsi="Book Antiqua"/>
              </w:rPr>
              <w:t>2007</w:t>
            </w:r>
          </w:p>
        </w:tc>
        <w:tc>
          <w:tcPr>
            <w:tcW w:w="1701" w:type="dxa"/>
          </w:tcPr>
          <w:p w14:paraId="62ABB668" w14:textId="77777777" w:rsidR="001D32AD" w:rsidRPr="00625C76" w:rsidRDefault="001D32AD" w:rsidP="00625C76">
            <w:pPr>
              <w:spacing w:line="360" w:lineRule="auto"/>
              <w:jc w:val="both"/>
              <w:rPr>
                <w:rFonts w:ascii="Book Antiqua" w:hAnsi="Book Antiqua"/>
              </w:rPr>
            </w:pPr>
            <w:r w:rsidRPr="00625C76">
              <w:rPr>
                <w:rFonts w:ascii="Book Antiqua" w:hAnsi="Book Antiqua"/>
              </w:rPr>
              <w:t>4.0</w:t>
            </w:r>
          </w:p>
        </w:tc>
        <w:tc>
          <w:tcPr>
            <w:tcW w:w="1842" w:type="dxa"/>
            <w:gridSpan w:val="2"/>
          </w:tcPr>
          <w:p w14:paraId="70819A35" w14:textId="77777777" w:rsidR="001D32AD" w:rsidRPr="00625C76" w:rsidRDefault="001D32AD" w:rsidP="00625C76">
            <w:pPr>
              <w:spacing w:line="360" w:lineRule="auto"/>
              <w:jc w:val="both"/>
              <w:rPr>
                <w:rFonts w:ascii="Book Antiqua" w:hAnsi="Book Antiqua"/>
              </w:rPr>
            </w:pPr>
            <w:r w:rsidRPr="00625C76">
              <w:rPr>
                <w:rFonts w:ascii="Book Antiqua" w:hAnsi="Book Antiqua"/>
              </w:rPr>
              <w:t>1.8</w:t>
            </w:r>
          </w:p>
        </w:tc>
        <w:tc>
          <w:tcPr>
            <w:tcW w:w="1129" w:type="dxa"/>
          </w:tcPr>
          <w:p w14:paraId="3705C8B5" w14:textId="77777777" w:rsidR="001D32AD" w:rsidRPr="00625C76" w:rsidRDefault="001D32AD" w:rsidP="00625C76">
            <w:pPr>
              <w:spacing w:line="360" w:lineRule="auto"/>
              <w:jc w:val="both"/>
              <w:rPr>
                <w:rFonts w:ascii="Book Antiqua" w:hAnsi="Book Antiqua"/>
              </w:rPr>
            </w:pPr>
            <w:r w:rsidRPr="00625C76">
              <w:rPr>
                <w:rFonts w:ascii="Book Antiqua" w:hAnsi="Book Antiqua"/>
              </w:rPr>
              <w:t>5.8</w:t>
            </w:r>
          </w:p>
        </w:tc>
      </w:tr>
      <w:tr w:rsidR="001D32AD" w:rsidRPr="00625C76" w14:paraId="7CABFA80" w14:textId="77777777" w:rsidTr="00254831">
        <w:tc>
          <w:tcPr>
            <w:tcW w:w="2694" w:type="dxa"/>
          </w:tcPr>
          <w:p w14:paraId="17809984" w14:textId="77777777" w:rsidR="001D32AD" w:rsidRPr="00625C76" w:rsidRDefault="001D32AD" w:rsidP="00625C76">
            <w:pPr>
              <w:spacing w:line="360" w:lineRule="auto"/>
              <w:jc w:val="both"/>
              <w:rPr>
                <w:rFonts w:ascii="Book Antiqua" w:hAnsi="Book Antiqua"/>
              </w:rPr>
            </w:pPr>
            <w:r w:rsidRPr="00625C76">
              <w:rPr>
                <w:rFonts w:ascii="Book Antiqua" w:hAnsi="Book Antiqua"/>
              </w:rPr>
              <w:t>South Africa, East Cape</w:t>
            </w:r>
          </w:p>
        </w:tc>
        <w:tc>
          <w:tcPr>
            <w:tcW w:w="1843" w:type="dxa"/>
          </w:tcPr>
          <w:p w14:paraId="3B8E106E" w14:textId="6FFE866D" w:rsidR="001D32AD" w:rsidRPr="00625C76" w:rsidRDefault="001D32AD" w:rsidP="00625C76">
            <w:pPr>
              <w:spacing w:line="360" w:lineRule="auto"/>
              <w:jc w:val="both"/>
              <w:rPr>
                <w:rFonts w:ascii="Book Antiqua" w:hAnsi="Book Antiqua"/>
              </w:rPr>
            </w:pPr>
            <w:r w:rsidRPr="00625C76">
              <w:rPr>
                <w:rFonts w:ascii="Book Antiqua" w:hAnsi="Book Antiqua"/>
              </w:rPr>
              <w:t>2008-2012</w:t>
            </w:r>
          </w:p>
        </w:tc>
        <w:tc>
          <w:tcPr>
            <w:tcW w:w="1701" w:type="dxa"/>
          </w:tcPr>
          <w:p w14:paraId="54191DA2" w14:textId="77777777" w:rsidR="001D32AD" w:rsidRPr="00625C76" w:rsidRDefault="001D32AD" w:rsidP="00625C76">
            <w:pPr>
              <w:spacing w:line="360" w:lineRule="auto"/>
              <w:jc w:val="both"/>
              <w:rPr>
                <w:rFonts w:ascii="Book Antiqua" w:hAnsi="Book Antiqua"/>
              </w:rPr>
            </w:pPr>
            <w:r w:rsidRPr="00625C76">
              <w:rPr>
                <w:rFonts w:ascii="Book Antiqua" w:hAnsi="Book Antiqua"/>
              </w:rPr>
              <w:t>1.4</w:t>
            </w:r>
          </w:p>
        </w:tc>
        <w:tc>
          <w:tcPr>
            <w:tcW w:w="1842" w:type="dxa"/>
            <w:gridSpan w:val="2"/>
          </w:tcPr>
          <w:p w14:paraId="6292A93D" w14:textId="77777777" w:rsidR="001D32AD" w:rsidRPr="00625C76" w:rsidRDefault="001D32AD" w:rsidP="00625C76">
            <w:pPr>
              <w:spacing w:line="360" w:lineRule="auto"/>
              <w:jc w:val="both"/>
              <w:rPr>
                <w:rFonts w:ascii="Book Antiqua" w:hAnsi="Book Antiqua"/>
              </w:rPr>
            </w:pPr>
            <w:r w:rsidRPr="00625C76">
              <w:rPr>
                <w:rFonts w:ascii="Book Antiqua" w:hAnsi="Book Antiqua"/>
              </w:rPr>
              <w:t>0.8</w:t>
            </w:r>
          </w:p>
        </w:tc>
        <w:tc>
          <w:tcPr>
            <w:tcW w:w="1129" w:type="dxa"/>
          </w:tcPr>
          <w:p w14:paraId="2F737DC0" w14:textId="77777777" w:rsidR="001D32AD" w:rsidRPr="00625C76" w:rsidRDefault="001D32AD" w:rsidP="00625C76">
            <w:pPr>
              <w:spacing w:line="360" w:lineRule="auto"/>
              <w:jc w:val="both"/>
              <w:rPr>
                <w:rFonts w:ascii="Book Antiqua" w:hAnsi="Book Antiqua"/>
              </w:rPr>
            </w:pPr>
            <w:r w:rsidRPr="00625C76">
              <w:rPr>
                <w:rFonts w:ascii="Book Antiqua" w:hAnsi="Book Antiqua"/>
              </w:rPr>
              <w:t>2.2</w:t>
            </w:r>
          </w:p>
        </w:tc>
      </w:tr>
      <w:tr w:rsidR="001D32AD" w:rsidRPr="00625C76" w14:paraId="175E70E6" w14:textId="77777777" w:rsidTr="00254831">
        <w:tc>
          <w:tcPr>
            <w:tcW w:w="2694" w:type="dxa"/>
          </w:tcPr>
          <w:p w14:paraId="6CB5F2D7" w14:textId="77777777" w:rsidR="001D32AD" w:rsidRPr="00625C76" w:rsidRDefault="001D32AD" w:rsidP="00625C76">
            <w:pPr>
              <w:spacing w:line="360" w:lineRule="auto"/>
              <w:jc w:val="both"/>
              <w:rPr>
                <w:rFonts w:ascii="Book Antiqua" w:hAnsi="Book Antiqua"/>
              </w:rPr>
            </w:pPr>
            <w:r w:rsidRPr="00625C76">
              <w:rPr>
                <w:rFonts w:ascii="Book Antiqua" w:hAnsi="Book Antiqua"/>
              </w:rPr>
              <w:t>Western Africa</w:t>
            </w:r>
          </w:p>
        </w:tc>
        <w:tc>
          <w:tcPr>
            <w:tcW w:w="1843" w:type="dxa"/>
          </w:tcPr>
          <w:p w14:paraId="1B320324" w14:textId="77777777" w:rsidR="001D32AD" w:rsidRPr="00625C76" w:rsidRDefault="001D32AD" w:rsidP="00625C76">
            <w:pPr>
              <w:spacing w:line="360" w:lineRule="auto"/>
              <w:jc w:val="both"/>
              <w:rPr>
                <w:rFonts w:ascii="Book Antiqua" w:hAnsi="Book Antiqua"/>
              </w:rPr>
            </w:pPr>
          </w:p>
        </w:tc>
        <w:tc>
          <w:tcPr>
            <w:tcW w:w="1701" w:type="dxa"/>
          </w:tcPr>
          <w:p w14:paraId="68AF383E" w14:textId="77777777" w:rsidR="001D32AD" w:rsidRPr="00625C76" w:rsidRDefault="001D32AD" w:rsidP="00625C76">
            <w:pPr>
              <w:spacing w:line="360" w:lineRule="auto"/>
              <w:jc w:val="both"/>
              <w:rPr>
                <w:rFonts w:ascii="Book Antiqua" w:hAnsi="Book Antiqua"/>
              </w:rPr>
            </w:pPr>
          </w:p>
        </w:tc>
        <w:tc>
          <w:tcPr>
            <w:tcW w:w="1842" w:type="dxa"/>
            <w:gridSpan w:val="2"/>
          </w:tcPr>
          <w:p w14:paraId="250D9D42" w14:textId="77777777" w:rsidR="001D32AD" w:rsidRPr="00625C76" w:rsidRDefault="001D32AD" w:rsidP="00625C76">
            <w:pPr>
              <w:spacing w:line="360" w:lineRule="auto"/>
              <w:jc w:val="both"/>
              <w:rPr>
                <w:rFonts w:ascii="Book Antiqua" w:hAnsi="Book Antiqua"/>
              </w:rPr>
            </w:pPr>
          </w:p>
        </w:tc>
        <w:tc>
          <w:tcPr>
            <w:tcW w:w="1129" w:type="dxa"/>
          </w:tcPr>
          <w:p w14:paraId="1656B4B0" w14:textId="77777777" w:rsidR="001D32AD" w:rsidRPr="00625C76" w:rsidRDefault="001D32AD" w:rsidP="00625C76">
            <w:pPr>
              <w:spacing w:line="360" w:lineRule="auto"/>
              <w:jc w:val="both"/>
              <w:rPr>
                <w:rFonts w:ascii="Book Antiqua" w:hAnsi="Book Antiqua"/>
              </w:rPr>
            </w:pPr>
          </w:p>
        </w:tc>
      </w:tr>
      <w:tr w:rsidR="001D32AD" w:rsidRPr="00625C76" w14:paraId="63178428" w14:textId="77777777" w:rsidTr="00254831">
        <w:tc>
          <w:tcPr>
            <w:tcW w:w="2694" w:type="dxa"/>
          </w:tcPr>
          <w:p w14:paraId="1D1DDA6F" w14:textId="77777777" w:rsidR="001D32AD" w:rsidRPr="00625C76" w:rsidRDefault="001D32AD" w:rsidP="00625C76">
            <w:pPr>
              <w:spacing w:line="360" w:lineRule="auto"/>
              <w:jc w:val="both"/>
              <w:rPr>
                <w:rFonts w:ascii="Book Antiqua" w:hAnsi="Book Antiqua"/>
              </w:rPr>
            </w:pPr>
            <w:r w:rsidRPr="00625C76">
              <w:rPr>
                <w:rFonts w:ascii="Book Antiqua" w:hAnsi="Book Antiqua"/>
              </w:rPr>
              <w:t>Benin, Cotonou</w:t>
            </w:r>
          </w:p>
        </w:tc>
        <w:tc>
          <w:tcPr>
            <w:tcW w:w="1843" w:type="dxa"/>
          </w:tcPr>
          <w:p w14:paraId="1D51949D" w14:textId="1D0C3120" w:rsidR="001D32AD" w:rsidRPr="00625C76" w:rsidRDefault="001D32AD" w:rsidP="00625C76">
            <w:pPr>
              <w:spacing w:line="360" w:lineRule="auto"/>
              <w:jc w:val="both"/>
              <w:rPr>
                <w:rFonts w:ascii="Book Antiqua" w:hAnsi="Book Antiqua"/>
              </w:rPr>
            </w:pPr>
            <w:r w:rsidRPr="00625C76">
              <w:rPr>
                <w:rFonts w:ascii="Book Antiqua" w:hAnsi="Book Antiqua"/>
              </w:rPr>
              <w:t>2013-2015</w:t>
            </w:r>
          </w:p>
        </w:tc>
        <w:tc>
          <w:tcPr>
            <w:tcW w:w="1701" w:type="dxa"/>
          </w:tcPr>
          <w:p w14:paraId="5DBF1F07" w14:textId="77777777" w:rsidR="001D32AD" w:rsidRPr="00625C76" w:rsidRDefault="001D32AD" w:rsidP="00625C76">
            <w:pPr>
              <w:spacing w:line="360" w:lineRule="auto"/>
              <w:jc w:val="both"/>
              <w:rPr>
                <w:rFonts w:ascii="Book Antiqua" w:hAnsi="Book Antiqua"/>
              </w:rPr>
            </w:pPr>
            <w:r w:rsidRPr="00625C76">
              <w:rPr>
                <w:rFonts w:ascii="Book Antiqua" w:hAnsi="Book Antiqua"/>
              </w:rPr>
              <w:t>11.3</w:t>
            </w:r>
          </w:p>
        </w:tc>
        <w:tc>
          <w:tcPr>
            <w:tcW w:w="1842" w:type="dxa"/>
            <w:gridSpan w:val="2"/>
          </w:tcPr>
          <w:p w14:paraId="08164123" w14:textId="77777777" w:rsidR="001D32AD" w:rsidRPr="00625C76" w:rsidRDefault="001D32AD" w:rsidP="00625C76">
            <w:pPr>
              <w:spacing w:line="360" w:lineRule="auto"/>
              <w:jc w:val="both"/>
              <w:rPr>
                <w:rFonts w:ascii="Book Antiqua" w:hAnsi="Book Antiqua"/>
              </w:rPr>
            </w:pPr>
            <w:r w:rsidRPr="00625C76">
              <w:rPr>
                <w:rFonts w:ascii="Book Antiqua" w:hAnsi="Book Antiqua"/>
              </w:rPr>
              <w:t>2.4</w:t>
            </w:r>
          </w:p>
        </w:tc>
        <w:tc>
          <w:tcPr>
            <w:tcW w:w="1129" w:type="dxa"/>
          </w:tcPr>
          <w:p w14:paraId="58CD9D47" w14:textId="77777777" w:rsidR="001D32AD" w:rsidRPr="00625C76" w:rsidRDefault="001D32AD" w:rsidP="00625C76">
            <w:pPr>
              <w:spacing w:line="360" w:lineRule="auto"/>
              <w:jc w:val="both"/>
              <w:rPr>
                <w:rFonts w:ascii="Book Antiqua" w:hAnsi="Book Antiqua"/>
              </w:rPr>
            </w:pPr>
            <w:r w:rsidRPr="00625C76">
              <w:rPr>
                <w:rFonts w:ascii="Book Antiqua" w:hAnsi="Book Antiqua"/>
              </w:rPr>
              <w:t>13.7</w:t>
            </w:r>
          </w:p>
        </w:tc>
      </w:tr>
      <w:tr w:rsidR="001D32AD" w:rsidRPr="00625C76" w14:paraId="2300090C" w14:textId="77777777" w:rsidTr="00254831">
        <w:tc>
          <w:tcPr>
            <w:tcW w:w="2694" w:type="dxa"/>
          </w:tcPr>
          <w:p w14:paraId="1835EACB" w14:textId="77777777" w:rsidR="001D32AD" w:rsidRPr="00625C76" w:rsidRDefault="001D32AD" w:rsidP="00625C76">
            <w:pPr>
              <w:spacing w:line="360" w:lineRule="auto"/>
              <w:jc w:val="both"/>
              <w:rPr>
                <w:rFonts w:ascii="Book Antiqua" w:hAnsi="Book Antiqua"/>
              </w:rPr>
            </w:pPr>
            <w:r w:rsidRPr="00625C76">
              <w:rPr>
                <w:rFonts w:ascii="Book Antiqua" w:hAnsi="Book Antiqua"/>
              </w:rPr>
              <w:t>Cote D’Ivoire, Abidjan</w:t>
            </w:r>
          </w:p>
        </w:tc>
        <w:tc>
          <w:tcPr>
            <w:tcW w:w="1843" w:type="dxa"/>
          </w:tcPr>
          <w:p w14:paraId="677D35AD" w14:textId="6BDC3B60" w:rsidR="001D32AD" w:rsidRPr="00625C76" w:rsidRDefault="001D32AD" w:rsidP="00625C76">
            <w:pPr>
              <w:spacing w:line="360" w:lineRule="auto"/>
              <w:jc w:val="both"/>
              <w:rPr>
                <w:rFonts w:ascii="Book Antiqua" w:hAnsi="Book Antiqua"/>
              </w:rPr>
            </w:pPr>
            <w:r w:rsidRPr="00625C76">
              <w:rPr>
                <w:rFonts w:ascii="Book Antiqua" w:hAnsi="Book Antiqua"/>
              </w:rPr>
              <w:t>2012-2013</w:t>
            </w:r>
          </w:p>
        </w:tc>
        <w:tc>
          <w:tcPr>
            <w:tcW w:w="1701" w:type="dxa"/>
          </w:tcPr>
          <w:p w14:paraId="49811613" w14:textId="77777777" w:rsidR="001D32AD" w:rsidRPr="00625C76" w:rsidRDefault="001D32AD" w:rsidP="00625C76">
            <w:pPr>
              <w:spacing w:line="360" w:lineRule="auto"/>
              <w:jc w:val="both"/>
              <w:rPr>
                <w:rFonts w:ascii="Book Antiqua" w:hAnsi="Book Antiqua"/>
              </w:rPr>
            </w:pPr>
            <w:r w:rsidRPr="00625C76">
              <w:rPr>
                <w:rFonts w:ascii="Book Antiqua" w:hAnsi="Book Antiqua"/>
              </w:rPr>
              <w:t>2.8</w:t>
            </w:r>
          </w:p>
        </w:tc>
        <w:tc>
          <w:tcPr>
            <w:tcW w:w="1842" w:type="dxa"/>
            <w:gridSpan w:val="2"/>
          </w:tcPr>
          <w:p w14:paraId="7838A3C7" w14:textId="77777777" w:rsidR="001D32AD" w:rsidRPr="00625C76" w:rsidRDefault="001D32AD" w:rsidP="00625C76">
            <w:pPr>
              <w:spacing w:line="360" w:lineRule="auto"/>
              <w:jc w:val="both"/>
              <w:rPr>
                <w:rFonts w:ascii="Book Antiqua" w:hAnsi="Book Antiqua"/>
              </w:rPr>
            </w:pPr>
            <w:r w:rsidRPr="00625C76">
              <w:rPr>
                <w:rFonts w:ascii="Book Antiqua" w:hAnsi="Book Antiqua"/>
              </w:rPr>
              <w:t>2.8</w:t>
            </w:r>
          </w:p>
        </w:tc>
        <w:tc>
          <w:tcPr>
            <w:tcW w:w="1129" w:type="dxa"/>
          </w:tcPr>
          <w:p w14:paraId="2FEFF112" w14:textId="77777777" w:rsidR="001D32AD" w:rsidRPr="00625C76" w:rsidRDefault="001D32AD" w:rsidP="00625C76">
            <w:pPr>
              <w:spacing w:line="360" w:lineRule="auto"/>
              <w:jc w:val="both"/>
              <w:rPr>
                <w:rFonts w:ascii="Book Antiqua" w:hAnsi="Book Antiqua"/>
              </w:rPr>
            </w:pPr>
            <w:r w:rsidRPr="00625C76">
              <w:rPr>
                <w:rFonts w:ascii="Book Antiqua" w:hAnsi="Book Antiqua"/>
              </w:rPr>
              <w:t>5.6</w:t>
            </w:r>
          </w:p>
        </w:tc>
      </w:tr>
      <w:tr w:rsidR="001D32AD" w:rsidRPr="00625C76" w14:paraId="572DB10C" w14:textId="77777777" w:rsidTr="00254831">
        <w:tc>
          <w:tcPr>
            <w:tcW w:w="2694" w:type="dxa"/>
          </w:tcPr>
          <w:p w14:paraId="5367CC1A" w14:textId="77777777" w:rsidR="001D32AD" w:rsidRPr="00625C76" w:rsidRDefault="001D32AD" w:rsidP="00625C76">
            <w:pPr>
              <w:spacing w:line="360" w:lineRule="auto"/>
              <w:jc w:val="both"/>
              <w:rPr>
                <w:rFonts w:ascii="Book Antiqua" w:hAnsi="Book Antiqua"/>
              </w:rPr>
            </w:pPr>
            <w:r w:rsidRPr="00625C76">
              <w:rPr>
                <w:rFonts w:ascii="Book Antiqua" w:hAnsi="Book Antiqua"/>
              </w:rPr>
              <w:t>The Gambia</w:t>
            </w:r>
          </w:p>
        </w:tc>
        <w:tc>
          <w:tcPr>
            <w:tcW w:w="1843" w:type="dxa"/>
          </w:tcPr>
          <w:p w14:paraId="500DEADE" w14:textId="4F67EF72" w:rsidR="001D32AD" w:rsidRPr="00625C76" w:rsidRDefault="001D32AD" w:rsidP="00625C76">
            <w:pPr>
              <w:spacing w:line="360" w:lineRule="auto"/>
              <w:jc w:val="both"/>
              <w:rPr>
                <w:rFonts w:ascii="Book Antiqua" w:hAnsi="Book Antiqua"/>
              </w:rPr>
            </w:pPr>
            <w:r w:rsidRPr="00625C76">
              <w:rPr>
                <w:rFonts w:ascii="Book Antiqua" w:hAnsi="Book Antiqua"/>
              </w:rPr>
              <w:t>2007-2011</w:t>
            </w:r>
          </w:p>
        </w:tc>
        <w:tc>
          <w:tcPr>
            <w:tcW w:w="1701" w:type="dxa"/>
          </w:tcPr>
          <w:p w14:paraId="40F8364B" w14:textId="77777777" w:rsidR="001D32AD" w:rsidRPr="00625C76" w:rsidRDefault="001D32AD" w:rsidP="00625C76">
            <w:pPr>
              <w:spacing w:line="360" w:lineRule="auto"/>
              <w:jc w:val="both"/>
              <w:rPr>
                <w:rFonts w:ascii="Book Antiqua" w:hAnsi="Book Antiqua"/>
              </w:rPr>
            </w:pPr>
            <w:r w:rsidRPr="00625C76">
              <w:rPr>
                <w:rFonts w:ascii="Book Antiqua" w:hAnsi="Book Antiqua"/>
              </w:rPr>
              <w:t>2.2</w:t>
            </w:r>
          </w:p>
        </w:tc>
        <w:tc>
          <w:tcPr>
            <w:tcW w:w="1842" w:type="dxa"/>
            <w:gridSpan w:val="2"/>
          </w:tcPr>
          <w:p w14:paraId="0D47A774" w14:textId="77777777" w:rsidR="001D32AD" w:rsidRPr="00625C76" w:rsidRDefault="001D32AD" w:rsidP="00625C76">
            <w:pPr>
              <w:spacing w:line="360" w:lineRule="auto"/>
              <w:jc w:val="both"/>
              <w:rPr>
                <w:rFonts w:ascii="Book Antiqua" w:hAnsi="Book Antiqua"/>
              </w:rPr>
            </w:pPr>
            <w:r w:rsidRPr="00625C76">
              <w:rPr>
                <w:rFonts w:ascii="Book Antiqua" w:hAnsi="Book Antiqua"/>
              </w:rPr>
              <w:t>0.8</w:t>
            </w:r>
          </w:p>
        </w:tc>
        <w:tc>
          <w:tcPr>
            <w:tcW w:w="1129" w:type="dxa"/>
          </w:tcPr>
          <w:p w14:paraId="10EFB634" w14:textId="77777777" w:rsidR="001D32AD" w:rsidRPr="00625C76" w:rsidRDefault="001D32AD" w:rsidP="00625C76">
            <w:pPr>
              <w:spacing w:line="360" w:lineRule="auto"/>
              <w:jc w:val="both"/>
              <w:rPr>
                <w:rFonts w:ascii="Book Antiqua" w:hAnsi="Book Antiqua"/>
              </w:rPr>
            </w:pPr>
            <w:r w:rsidRPr="00625C76">
              <w:rPr>
                <w:rFonts w:ascii="Book Antiqua" w:hAnsi="Book Antiqua"/>
              </w:rPr>
              <w:t>3.0</w:t>
            </w:r>
          </w:p>
        </w:tc>
      </w:tr>
      <w:tr w:rsidR="001D32AD" w:rsidRPr="00625C76" w14:paraId="1588D80F" w14:textId="77777777" w:rsidTr="00254831">
        <w:tc>
          <w:tcPr>
            <w:tcW w:w="2694" w:type="dxa"/>
          </w:tcPr>
          <w:p w14:paraId="0EEDF021" w14:textId="77777777" w:rsidR="001D32AD" w:rsidRPr="00625C76" w:rsidRDefault="001D32AD" w:rsidP="00625C76">
            <w:pPr>
              <w:spacing w:line="360" w:lineRule="auto"/>
              <w:jc w:val="both"/>
              <w:rPr>
                <w:rFonts w:ascii="Book Antiqua" w:hAnsi="Book Antiqua"/>
              </w:rPr>
            </w:pPr>
            <w:r w:rsidRPr="00625C76">
              <w:rPr>
                <w:rFonts w:ascii="Book Antiqua" w:hAnsi="Book Antiqua"/>
              </w:rPr>
              <w:t>Guinea, Conakry</w:t>
            </w:r>
          </w:p>
        </w:tc>
        <w:tc>
          <w:tcPr>
            <w:tcW w:w="1843" w:type="dxa"/>
          </w:tcPr>
          <w:p w14:paraId="5921E280" w14:textId="4C52BFB7" w:rsidR="001D32AD" w:rsidRPr="00625C76" w:rsidRDefault="001D32AD" w:rsidP="00625C76">
            <w:pPr>
              <w:spacing w:line="360" w:lineRule="auto"/>
              <w:jc w:val="both"/>
              <w:rPr>
                <w:rFonts w:ascii="Book Antiqua" w:hAnsi="Book Antiqua"/>
              </w:rPr>
            </w:pPr>
            <w:r w:rsidRPr="00625C76">
              <w:rPr>
                <w:rFonts w:ascii="Book Antiqua" w:hAnsi="Book Antiqua"/>
              </w:rPr>
              <w:t>2001-2010</w:t>
            </w:r>
          </w:p>
        </w:tc>
        <w:tc>
          <w:tcPr>
            <w:tcW w:w="1701" w:type="dxa"/>
          </w:tcPr>
          <w:p w14:paraId="03FB3167" w14:textId="77777777" w:rsidR="001D32AD" w:rsidRPr="00625C76" w:rsidRDefault="001D32AD" w:rsidP="00625C76">
            <w:pPr>
              <w:spacing w:line="360" w:lineRule="auto"/>
              <w:jc w:val="both"/>
              <w:rPr>
                <w:rFonts w:ascii="Book Antiqua" w:hAnsi="Book Antiqua"/>
              </w:rPr>
            </w:pPr>
            <w:r w:rsidRPr="00625C76">
              <w:rPr>
                <w:rFonts w:ascii="Book Antiqua" w:hAnsi="Book Antiqua"/>
              </w:rPr>
              <w:t>4.7</w:t>
            </w:r>
          </w:p>
        </w:tc>
        <w:tc>
          <w:tcPr>
            <w:tcW w:w="1842" w:type="dxa"/>
            <w:gridSpan w:val="2"/>
          </w:tcPr>
          <w:p w14:paraId="56A2FB48" w14:textId="77777777" w:rsidR="001D32AD" w:rsidRPr="00625C76" w:rsidRDefault="001D32AD" w:rsidP="00625C76">
            <w:pPr>
              <w:spacing w:line="360" w:lineRule="auto"/>
              <w:jc w:val="both"/>
              <w:rPr>
                <w:rFonts w:ascii="Book Antiqua" w:hAnsi="Book Antiqua"/>
              </w:rPr>
            </w:pPr>
            <w:r w:rsidRPr="00625C76">
              <w:rPr>
                <w:rFonts w:ascii="Book Antiqua" w:hAnsi="Book Antiqua"/>
              </w:rPr>
              <w:t>2.8</w:t>
            </w:r>
          </w:p>
        </w:tc>
        <w:tc>
          <w:tcPr>
            <w:tcW w:w="1129" w:type="dxa"/>
          </w:tcPr>
          <w:p w14:paraId="458EE235" w14:textId="77777777" w:rsidR="001D32AD" w:rsidRPr="00625C76" w:rsidRDefault="001D32AD" w:rsidP="00625C76">
            <w:pPr>
              <w:spacing w:line="360" w:lineRule="auto"/>
              <w:jc w:val="both"/>
              <w:rPr>
                <w:rFonts w:ascii="Book Antiqua" w:hAnsi="Book Antiqua"/>
              </w:rPr>
            </w:pPr>
            <w:r w:rsidRPr="00625C76">
              <w:rPr>
                <w:rFonts w:ascii="Book Antiqua" w:hAnsi="Book Antiqua"/>
              </w:rPr>
              <w:t>7.5</w:t>
            </w:r>
          </w:p>
        </w:tc>
      </w:tr>
      <w:tr w:rsidR="001D32AD" w:rsidRPr="00625C76" w14:paraId="7DB24CB6" w14:textId="77777777" w:rsidTr="00254831">
        <w:tc>
          <w:tcPr>
            <w:tcW w:w="2694" w:type="dxa"/>
          </w:tcPr>
          <w:p w14:paraId="3DD571E5" w14:textId="77777777" w:rsidR="001D32AD" w:rsidRPr="00625C76" w:rsidRDefault="001D32AD" w:rsidP="00625C76">
            <w:pPr>
              <w:spacing w:line="360" w:lineRule="auto"/>
              <w:jc w:val="both"/>
              <w:rPr>
                <w:rFonts w:ascii="Book Antiqua" w:hAnsi="Book Antiqua"/>
              </w:rPr>
            </w:pPr>
            <w:r w:rsidRPr="00625C76">
              <w:rPr>
                <w:rFonts w:ascii="Book Antiqua" w:hAnsi="Book Antiqua"/>
              </w:rPr>
              <w:lastRenderedPageBreak/>
              <w:t>Mali, Bamako</w:t>
            </w:r>
          </w:p>
        </w:tc>
        <w:tc>
          <w:tcPr>
            <w:tcW w:w="1843" w:type="dxa"/>
          </w:tcPr>
          <w:p w14:paraId="407F2BBE" w14:textId="7852FDDF" w:rsidR="001D32AD" w:rsidRPr="00625C76" w:rsidRDefault="001D32AD" w:rsidP="00625C76">
            <w:pPr>
              <w:spacing w:line="360" w:lineRule="auto"/>
              <w:jc w:val="both"/>
              <w:rPr>
                <w:rFonts w:ascii="Book Antiqua" w:hAnsi="Book Antiqua"/>
              </w:rPr>
            </w:pPr>
            <w:r w:rsidRPr="00625C76">
              <w:rPr>
                <w:rFonts w:ascii="Book Antiqua" w:hAnsi="Book Antiqua"/>
              </w:rPr>
              <w:t>2010-2014</w:t>
            </w:r>
          </w:p>
        </w:tc>
        <w:tc>
          <w:tcPr>
            <w:tcW w:w="1701" w:type="dxa"/>
          </w:tcPr>
          <w:p w14:paraId="69BDF1C9" w14:textId="77777777" w:rsidR="001D32AD" w:rsidRPr="00625C76" w:rsidRDefault="001D32AD" w:rsidP="00625C76">
            <w:pPr>
              <w:spacing w:line="360" w:lineRule="auto"/>
              <w:jc w:val="both"/>
              <w:rPr>
                <w:rFonts w:ascii="Book Antiqua" w:hAnsi="Book Antiqua"/>
              </w:rPr>
            </w:pPr>
            <w:r w:rsidRPr="00625C76">
              <w:rPr>
                <w:rFonts w:ascii="Book Antiqua" w:hAnsi="Book Antiqua"/>
              </w:rPr>
              <w:t>19.1</w:t>
            </w:r>
          </w:p>
        </w:tc>
        <w:tc>
          <w:tcPr>
            <w:tcW w:w="1842" w:type="dxa"/>
            <w:gridSpan w:val="2"/>
          </w:tcPr>
          <w:p w14:paraId="36F19D16" w14:textId="77777777" w:rsidR="001D32AD" w:rsidRPr="00625C76" w:rsidRDefault="001D32AD" w:rsidP="00625C76">
            <w:pPr>
              <w:spacing w:line="360" w:lineRule="auto"/>
              <w:jc w:val="both"/>
              <w:rPr>
                <w:rFonts w:ascii="Book Antiqua" w:hAnsi="Book Antiqua"/>
              </w:rPr>
            </w:pPr>
            <w:r w:rsidRPr="00625C76">
              <w:rPr>
                <w:rFonts w:ascii="Book Antiqua" w:hAnsi="Book Antiqua"/>
              </w:rPr>
              <w:t>15.3</w:t>
            </w:r>
          </w:p>
        </w:tc>
        <w:tc>
          <w:tcPr>
            <w:tcW w:w="1129" w:type="dxa"/>
          </w:tcPr>
          <w:p w14:paraId="6E243280" w14:textId="77777777" w:rsidR="001D32AD" w:rsidRPr="00625C76" w:rsidRDefault="001D32AD" w:rsidP="00625C76">
            <w:pPr>
              <w:spacing w:line="360" w:lineRule="auto"/>
              <w:jc w:val="both"/>
              <w:rPr>
                <w:rFonts w:ascii="Book Antiqua" w:hAnsi="Book Antiqua"/>
              </w:rPr>
            </w:pPr>
            <w:r w:rsidRPr="00625C76">
              <w:rPr>
                <w:rFonts w:ascii="Book Antiqua" w:hAnsi="Book Antiqua"/>
              </w:rPr>
              <w:t>34.4</w:t>
            </w:r>
          </w:p>
        </w:tc>
      </w:tr>
      <w:tr w:rsidR="001D32AD" w:rsidRPr="00625C76" w14:paraId="1E6FC72B" w14:textId="77777777" w:rsidTr="00254831">
        <w:tc>
          <w:tcPr>
            <w:tcW w:w="2694" w:type="dxa"/>
          </w:tcPr>
          <w:p w14:paraId="3C35D7D5" w14:textId="77777777" w:rsidR="001D32AD" w:rsidRPr="00625C76" w:rsidRDefault="001D32AD" w:rsidP="00625C76">
            <w:pPr>
              <w:spacing w:line="360" w:lineRule="auto"/>
              <w:jc w:val="both"/>
              <w:rPr>
                <w:rFonts w:ascii="Book Antiqua" w:hAnsi="Book Antiqua"/>
              </w:rPr>
            </w:pPr>
            <w:r w:rsidRPr="00625C76">
              <w:rPr>
                <w:rFonts w:ascii="Book Antiqua" w:hAnsi="Book Antiqua"/>
              </w:rPr>
              <w:t>Niger, Niamey</w:t>
            </w:r>
          </w:p>
        </w:tc>
        <w:tc>
          <w:tcPr>
            <w:tcW w:w="1843" w:type="dxa"/>
          </w:tcPr>
          <w:p w14:paraId="78A5C7A3" w14:textId="5ED9DE55" w:rsidR="001D32AD" w:rsidRPr="00625C76" w:rsidRDefault="001D32AD" w:rsidP="00625C76">
            <w:pPr>
              <w:spacing w:line="360" w:lineRule="auto"/>
              <w:jc w:val="both"/>
              <w:rPr>
                <w:rFonts w:ascii="Book Antiqua" w:hAnsi="Book Antiqua"/>
              </w:rPr>
            </w:pPr>
            <w:r w:rsidRPr="00625C76">
              <w:rPr>
                <w:rFonts w:ascii="Book Antiqua" w:hAnsi="Book Antiqua"/>
              </w:rPr>
              <w:t>2006-2009</w:t>
            </w:r>
          </w:p>
        </w:tc>
        <w:tc>
          <w:tcPr>
            <w:tcW w:w="1701" w:type="dxa"/>
          </w:tcPr>
          <w:p w14:paraId="0AE8C070" w14:textId="77777777" w:rsidR="001D32AD" w:rsidRPr="00625C76" w:rsidRDefault="001D32AD" w:rsidP="00625C76">
            <w:pPr>
              <w:spacing w:line="360" w:lineRule="auto"/>
              <w:jc w:val="both"/>
              <w:rPr>
                <w:rFonts w:ascii="Book Antiqua" w:hAnsi="Book Antiqua"/>
              </w:rPr>
            </w:pPr>
            <w:r w:rsidRPr="00625C76">
              <w:rPr>
                <w:rFonts w:ascii="Book Antiqua" w:hAnsi="Book Antiqua"/>
              </w:rPr>
              <w:t>2.2</w:t>
            </w:r>
          </w:p>
        </w:tc>
        <w:tc>
          <w:tcPr>
            <w:tcW w:w="1842" w:type="dxa"/>
            <w:gridSpan w:val="2"/>
          </w:tcPr>
          <w:p w14:paraId="1E2B44DB" w14:textId="77777777" w:rsidR="001D32AD" w:rsidRPr="00625C76" w:rsidRDefault="001D32AD" w:rsidP="00625C76">
            <w:pPr>
              <w:spacing w:line="360" w:lineRule="auto"/>
              <w:jc w:val="both"/>
              <w:rPr>
                <w:rFonts w:ascii="Book Antiqua" w:hAnsi="Book Antiqua"/>
              </w:rPr>
            </w:pPr>
            <w:r w:rsidRPr="00625C76">
              <w:rPr>
                <w:rFonts w:ascii="Book Antiqua" w:hAnsi="Book Antiqua"/>
              </w:rPr>
              <w:t>1.6</w:t>
            </w:r>
          </w:p>
        </w:tc>
        <w:tc>
          <w:tcPr>
            <w:tcW w:w="1129" w:type="dxa"/>
          </w:tcPr>
          <w:p w14:paraId="7CFD59ED" w14:textId="77777777" w:rsidR="001D32AD" w:rsidRPr="00625C76" w:rsidRDefault="001D32AD" w:rsidP="00625C76">
            <w:pPr>
              <w:spacing w:line="360" w:lineRule="auto"/>
              <w:jc w:val="both"/>
              <w:rPr>
                <w:rFonts w:ascii="Book Antiqua" w:hAnsi="Book Antiqua"/>
              </w:rPr>
            </w:pPr>
            <w:r w:rsidRPr="00625C76">
              <w:rPr>
                <w:rFonts w:ascii="Book Antiqua" w:hAnsi="Book Antiqua"/>
              </w:rPr>
              <w:t>3.8</w:t>
            </w:r>
          </w:p>
        </w:tc>
      </w:tr>
      <w:tr w:rsidR="001D32AD" w:rsidRPr="00625C76" w14:paraId="35176E4B" w14:textId="77777777" w:rsidTr="00254831">
        <w:tc>
          <w:tcPr>
            <w:tcW w:w="2694" w:type="dxa"/>
          </w:tcPr>
          <w:p w14:paraId="41389004" w14:textId="77777777" w:rsidR="001D32AD" w:rsidRPr="00625C76" w:rsidRDefault="001D32AD" w:rsidP="00625C76">
            <w:pPr>
              <w:spacing w:line="360" w:lineRule="auto"/>
              <w:jc w:val="both"/>
              <w:rPr>
                <w:rFonts w:ascii="Book Antiqua" w:hAnsi="Book Antiqua"/>
              </w:rPr>
            </w:pPr>
            <w:r w:rsidRPr="00625C76">
              <w:rPr>
                <w:rFonts w:ascii="Book Antiqua" w:hAnsi="Book Antiqua"/>
              </w:rPr>
              <w:t>Nigeria, Abuja</w:t>
            </w:r>
          </w:p>
        </w:tc>
        <w:tc>
          <w:tcPr>
            <w:tcW w:w="1843" w:type="dxa"/>
          </w:tcPr>
          <w:p w14:paraId="31F9C9AA" w14:textId="77777777" w:rsidR="001D32AD" w:rsidRPr="00625C76" w:rsidRDefault="001D32AD" w:rsidP="00625C76">
            <w:pPr>
              <w:spacing w:line="360" w:lineRule="auto"/>
              <w:jc w:val="both"/>
              <w:rPr>
                <w:rFonts w:ascii="Book Antiqua" w:hAnsi="Book Antiqua"/>
              </w:rPr>
            </w:pPr>
            <w:r w:rsidRPr="00625C76">
              <w:rPr>
                <w:rFonts w:ascii="Book Antiqua" w:hAnsi="Book Antiqua"/>
              </w:rPr>
              <w:t>2013</w:t>
            </w:r>
          </w:p>
        </w:tc>
        <w:tc>
          <w:tcPr>
            <w:tcW w:w="1701" w:type="dxa"/>
          </w:tcPr>
          <w:p w14:paraId="56BA3AED" w14:textId="77777777" w:rsidR="001D32AD" w:rsidRPr="00625C76" w:rsidRDefault="001D32AD" w:rsidP="00625C76">
            <w:pPr>
              <w:spacing w:line="360" w:lineRule="auto"/>
              <w:jc w:val="both"/>
              <w:rPr>
                <w:rFonts w:ascii="Book Antiqua" w:hAnsi="Book Antiqua"/>
              </w:rPr>
            </w:pPr>
            <w:r w:rsidRPr="00625C76">
              <w:rPr>
                <w:rFonts w:ascii="Book Antiqua" w:hAnsi="Book Antiqua"/>
              </w:rPr>
              <w:t>4.4</w:t>
            </w:r>
          </w:p>
        </w:tc>
        <w:tc>
          <w:tcPr>
            <w:tcW w:w="1842" w:type="dxa"/>
            <w:gridSpan w:val="2"/>
          </w:tcPr>
          <w:p w14:paraId="41736A78" w14:textId="77777777" w:rsidR="001D32AD" w:rsidRPr="00625C76" w:rsidRDefault="001D32AD" w:rsidP="00625C76">
            <w:pPr>
              <w:spacing w:line="360" w:lineRule="auto"/>
              <w:jc w:val="both"/>
              <w:rPr>
                <w:rFonts w:ascii="Book Antiqua" w:hAnsi="Book Antiqua"/>
              </w:rPr>
            </w:pPr>
            <w:r w:rsidRPr="00625C76">
              <w:rPr>
                <w:rFonts w:ascii="Book Antiqua" w:hAnsi="Book Antiqua"/>
              </w:rPr>
              <w:t>2.2</w:t>
            </w:r>
          </w:p>
        </w:tc>
        <w:tc>
          <w:tcPr>
            <w:tcW w:w="1129" w:type="dxa"/>
          </w:tcPr>
          <w:p w14:paraId="03C8454E" w14:textId="77777777" w:rsidR="001D32AD" w:rsidRPr="00625C76" w:rsidRDefault="001D32AD" w:rsidP="00625C76">
            <w:pPr>
              <w:spacing w:line="360" w:lineRule="auto"/>
              <w:jc w:val="both"/>
              <w:rPr>
                <w:rFonts w:ascii="Book Antiqua" w:hAnsi="Book Antiqua"/>
              </w:rPr>
            </w:pPr>
            <w:r w:rsidRPr="00625C76">
              <w:rPr>
                <w:rFonts w:ascii="Book Antiqua" w:hAnsi="Book Antiqua"/>
              </w:rPr>
              <w:t>6.6</w:t>
            </w:r>
          </w:p>
        </w:tc>
      </w:tr>
      <w:tr w:rsidR="001D32AD" w:rsidRPr="00625C76" w14:paraId="06092320" w14:textId="77777777" w:rsidTr="00254831">
        <w:tc>
          <w:tcPr>
            <w:tcW w:w="2694" w:type="dxa"/>
          </w:tcPr>
          <w:p w14:paraId="5EEF0C7C" w14:textId="77777777" w:rsidR="001D32AD" w:rsidRPr="00625C76" w:rsidRDefault="001D32AD" w:rsidP="00625C76">
            <w:pPr>
              <w:spacing w:line="360" w:lineRule="auto"/>
              <w:jc w:val="both"/>
              <w:rPr>
                <w:rFonts w:ascii="Book Antiqua" w:hAnsi="Book Antiqua"/>
              </w:rPr>
            </w:pPr>
            <w:r w:rsidRPr="00625C76">
              <w:rPr>
                <w:rFonts w:ascii="Book Antiqua" w:hAnsi="Book Antiqua"/>
              </w:rPr>
              <w:t>Nigeria, Calabar</w:t>
            </w:r>
          </w:p>
        </w:tc>
        <w:tc>
          <w:tcPr>
            <w:tcW w:w="1843" w:type="dxa"/>
          </w:tcPr>
          <w:p w14:paraId="13BED7B4" w14:textId="338D91F0" w:rsidR="001D32AD" w:rsidRPr="00625C76" w:rsidRDefault="001D32AD" w:rsidP="00625C76">
            <w:pPr>
              <w:spacing w:line="360" w:lineRule="auto"/>
              <w:jc w:val="both"/>
              <w:rPr>
                <w:rFonts w:ascii="Book Antiqua" w:hAnsi="Book Antiqua"/>
              </w:rPr>
            </w:pPr>
            <w:r w:rsidRPr="00625C76">
              <w:rPr>
                <w:rFonts w:ascii="Book Antiqua" w:hAnsi="Book Antiqua"/>
              </w:rPr>
              <w:t>2009-2013</w:t>
            </w:r>
          </w:p>
        </w:tc>
        <w:tc>
          <w:tcPr>
            <w:tcW w:w="1701" w:type="dxa"/>
          </w:tcPr>
          <w:p w14:paraId="1B65C206" w14:textId="77777777" w:rsidR="001D32AD" w:rsidRPr="00625C76" w:rsidRDefault="001D32AD" w:rsidP="00625C76">
            <w:pPr>
              <w:spacing w:line="360" w:lineRule="auto"/>
              <w:jc w:val="both"/>
              <w:rPr>
                <w:rFonts w:ascii="Book Antiqua" w:hAnsi="Book Antiqua"/>
              </w:rPr>
            </w:pPr>
            <w:r w:rsidRPr="00625C76">
              <w:rPr>
                <w:rFonts w:ascii="Book Antiqua" w:hAnsi="Book Antiqua"/>
              </w:rPr>
              <w:t>0.7</w:t>
            </w:r>
          </w:p>
        </w:tc>
        <w:tc>
          <w:tcPr>
            <w:tcW w:w="1842" w:type="dxa"/>
            <w:gridSpan w:val="2"/>
          </w:tcPr>
          <w:p w14:paraId="29D12B69" w14:textId="77777777" w:rsidR="001D32AD" w:rsidRPr="00625C76" w:rsidRDefault="001D32AD" w:rsidP="00625C76">
            <w:pPr>
              <w:spacing w:line="360" w:lineRule="auto"/>
              <w:jc w:val="both"/>
              <w:rPr>
                <w:rFonts w:ascii="Book Antiqua" w:hAnsi="Book Antiqua"/>
              </w:rPr>
            </w:pPr>
            <w:r w:rsidRPr="00625C76">
              <w:rPr>
                <w:rFonts w:ascii="Book Antiqua" w:hAnsi="Book Antiqua"/>
              </w:rPr>
              <w:t>1.4</w:t>
            </w:r>
          </w:p>
        </w:tc>
        <w:tc>
          <w:tcPr>
            <w:tcW w:w="1129" w:type="dxa"/>
          </w:tcPr>
          <w:p w14:paraId="587B1CB5" w14:textId="77777777" w:rsidR="001D32AD" w:rsidRPr="00625C76" w:rsidRDefault="001D32AD" w:rsidP="00625C76">
            <w:pPr>
              <w:spacing w:line="360" w:lineRule="auto"/>
              <w:jc w:val="both"/>
              <w:rPr>
                <w:rFonts w:ascii="Book Antiqua" w:hAnsi="Book Antiqua"/>
              </w:rPr>
            </w:pPr>
            <w:r w:rsidRPr="00625C76">
              <w:rPr>
                <w:rFonts w:ascii="Book Antiqua" w:hAnsi="Book Antiqua"/>
              </w:rPr>
              <w:t>2.1</w:t>
            </w:r>
          </w:p>
        </w:tc>
      </w:tr>
      <w:tr w:rsidR="001D32AD" w:rsidRPr="00625C76" w14:paraId="7B8E6EFD" w14:textId="77777777" w:rsidTr="00254831">
        <w:tc>
          <w:tcPr>
            <w:tcW w:w="2694" w:type="dxa"/>
          </w:tcPr>
          <w:p w14:paraId="27952E29" w14:textId="77777777" w:rsidR="001D32AD" w:rsidRPr="00625C76" w:rsidRDefault="001D32AD" w:rsidP="00625C76">
            <w:pPr>
              <w:spacing w:line="360" w:lineRule="auto"/>
              <w:jc w:val="both"/>
              <w:rPr>
                <w:rFonts w:ascii="Book Antiqua" w:hAnsi="Book Antiqua"/>
              </w:rPr>
            </w:pPr>
            <w:r w:rsidRPr="00625C76">
              <w:rPr>
                <w:rFonts w:ascii="Book Antiqua" w:hAnsi="Book Antiqua"/>
              </w:rPr>
              <w:t>Nigeria, Ibadan</w:t>
            </w:r>
          </w:p>
        </w:tc>
        <w:tc>
          <w:tcPr>
            <w:tcW w:w="1843" w:type="dxa"/>
          </w:tcPr>
          <w:p w14:paraId="2118A2D4" w14:textId="68FDB8F6" w:rsidR="001D32AD" w:rsidRPr="00625C76" w:rsidRDefault="001D32AD" w:rsidP="00625C76">
            <w:pPr>
              <w:spacing w:line="360" w:lineRule="auto"/>
              <w:jc w:val="both"/>
              <w:rPr>
                <w:rFonts w:ascii="Book Antiqua" w:hAnsi="Book Antiqua"/>
              </w:rPr>
            </w:pPr>
            <w:r w:rsidRPr="00625C76">
              <w:rPr>
                <w:rFonts w:ascii="Book Antiqua" w:hAnsi="Book Antiqua"/>
              </w:rPr>
              <w:t>2006-2009</w:t>
            </w:r>
          </w:p>
        </w:tc>
        <w:tc>
          <w:tcPr>
            <w:tcW w:w="1701" w:type="dxa"/>
          </w:tcPr>
          <w:p w14:paraId="492B60E1" w14:textId="77777777" w:rsidR="001D32AD" w:rsidRPr="00625C76" w:rsidRDefault="001D32AD" w:rsidP="00625C76">
            <w:pPr>
              <w:spacing w:line="360" w:lineRule="auto"/>
              <w:jc w:val="both"/>
              <w:rPr>
                <w:rFonts w:ascii="Book Antiqua" w:hAnsi="Book Antiqua"/>
              </w:rPr>
            </w:pPr>
            <w:r w:rsidRPr="00625C76">
              <w:rPr>
                <w:rFonts w:ascii="Book Antiqua" w:hAnsi="Book Antiqua"/>
              </w:rPr>
              <w:t>2.8</w:t>
            </w:r>
          </w:p>
        </w:tc>
        <w:tc>
          <w:tcPr>
            <w:tcW w:w="1842" w:type="dxa"/>
            <w:gridSpan w:val="2"/>
          </w:tcPr>
          <w:p w14:paraId="2030649E" w14:textId="77777777" w:rsidR="001D32AD" w:rsidRPr="00625C76" w:rsidRDefault="001D32AD" w:rsidP="00625C76">
            <w:pPr>
              <w:spacing w:line="360" w:lineRule="auto"/>
              <w:jc w:val="both"/>
              <w:rPr>
                <w:rFonts w:ascii="Book Antiqua" w:hAnsi="Book Antiqua"/>
              </w:rPr>
            </w:pPr>
            <w:r w:rsidRPr="00625C76">
              <w:rPr>
                <w:rFonts w:ascii="Book Antiqua" w:hAnsi="Book Antiqua"/>
              </w:rPr>
              <w:t>1.3</w:t>
            </w:r>
          </w:p>
        </w:tc>
        <w:tc>
          <w:tcPr>
            <w:tcW w:w="1129" w:type="dxa"/>
          </w:tcPr>
          <w:p w14:paraId="7B90C2CF" w14:textId="77777777" w:rsidR="001D32AD" w:rsidRPr="00625C76" w:rsidRDefault="001D32AD" w:rsidP="00625C76">
            <w:pPr>
              <w:spacing w:line="360" w:lineRule="auto"/>
              <w:jc w:val="both"/>
              <w:rPr>
                <w:rFonts w:ascii="Book Antiqua" w:hAnsi="Book Antiqua"/>
              </w:rPr>
            </w:pPr>
            <w:r w:rsidRPr="00625C76">
              <w:rPr>
                <w:rFonts w:ascii="Book Antiqua" w:hAnsi="Book Antiqua"/>
              </w:rPr>
              <w:t>4.1</w:t>
            </w:r>
          </w:p>
        </w:tc>
      </w:tr>
    </w:tbl>
    <w:p w14:paraId="2244E06A" w14:textId="77777777" w:rsidR="001D32AD" w:rsidRPr="00625C76" w:rsidRDefault="001D32AD" w:rsidP="00625C76">
      <w:pPr>
        <w:spacing w:line="360" w:lineRule="auto"/>
        <w:jc w:val="both"/>
        <w:rPr>
          <w:rFonts w:ascii="Book Antiqua" w:hAnsi="Book Antiqua"/>
        </w:rPr>
      </w:pPr>
    </w:p>
    <w:p w14:paraId="476209C4" w14:textId="5E7769B4" w:rsidR="001D32AD" w:rsidRPr="00625C76" w:rsidRDefault="001D32AD" w:rsidP="00625C76">
      <w:pPr>
        <w:spacing w:line="360" w:lineRule="auto"/>
        <w:jc w:val="both"/>
        <w:rPr>
          <w:rFonts w:ascii="Book Antiqua" w:hAnsi="Book Antiqua"/>
        </w:rPr>
      </w:pPr>
    </w:p>
    <w:p w14:paraId="76EC44A3" w14:textId="68ADA7DB" w:rsidR="00DC6AE0" w:rsidRDefault="00DC6AE0">
      <w:pPr>
        <w:rPr>
          <w:rFonts w:ascii="Book Antiqua" w:hAnsi="Book Antiqua"/>
        </w:rPr>
      </w:pPr>
      <w:r>
        <w:rPr>
          <w:rFonts w:ascii="Book Antiqua" w:hAnsi="Book Antiqua"/>
        </w:rPr>
        <w:br w:type="page"/>
      </w:r>
    </w:p>
    <w:p w14:paraId="39DE3381" w14:textId="21AC9C4E" w:rsidR="008652FD" w:rsidRDefault="008652FD" w:rsidP="00625C76">
      <w:pPr>
        <w:spacing w:line="360" w:lineRule="auto"/>
        <w:jc w:val="both"/>
        <w:rPr>
          <w:rFonts w:ascii="Book Antiqua" w:hAnsi="Book Antiqua"/>
        </w:rPr>
      </w:pPr>
      <w:r>
        <w:rPr>
          <w:rFonts w:ascii="Book Antiqua" w:hAnsi="Book Antiqua"/>
          <w:noProof/>
        </w:rPr>
        <w:lastRenderedPageBreak/>
        <w:drawing>
          <wp:inline distT="0" distB="0" distL="0" distR="0" wp14:anchorId="42A47E7B" wp14:editId="04011278">
            <wp:extent cx="3657600" cy="20843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351" cy="2095077"/>
                    </a:xfrm>
                    <a:prstGeom prst="rect">
                      <a:avLst/>
                    </a:prstGeom>
                    <a:noFill/>
                    <a:ln>
                      <a:noFill/>
                    </a:ln>
                  </pic:spPr>
                </pic:pic>
              </a:graphicData>
            </a:graphic>
          </wp:inline>
        </w:drawing>
      </w:r>
    </w:p>
    <w:p w14:paraId="62796F4D" w14:textId="5E7887F5" w:rsidR="00BB38FD" w:rsidRPr="008652FD" w:rsidRDefault="00BB38FD" w:rsidP="00625C76">
      <w:pPr>
        <w:spacing w:line="360" w:lineRule="auto"/>
        <w:jc w:val="both"/>
        <w:rPr>
          <w:rFonts w:ascii="Book Antiqua" w:hAnsi="Book Antiqua"/>
          <w:b/>
        </w:rPr>
      </w:pPr>
      <w:r w:rsidRPr="008652FD">
        <w:rPr>
          <w:rFonts w:ascii="Book Antiqua" w:hAnsi="Book Antiqua"/>
          <w:b/>
        </w:rPr>
        <w:t xml:space="preserve">Figure 1 Chronic gastritis affecting the mucosa of the gastric antrum (Haematoxylin and </w:t>
      </w:r>
      <w:r w:rsidR="008652FD" w:rsidRPr="008652FD">
        <w:rPr>
          <w:rFonts w:ascii="Book Antiqua" w:hAnsi="Book Antiqua"/>
          <w:b/>
        </w:rPr>
        <w:t>e</w:t>
      </w:r>
      <w:r w:rsidRPr="008652FD">
        <w:rPr>
          <w:rFonts w:ascii="Book Antiqua" w:hAnsi="Book Antiqua"/>
          <w:b/>
        </w:rPr>
        <w:t>osin stain; Magnification × 100).</w:t>
      </w:r>
    </w:p>
    <w:p w14:paraId="601E2085" w14:textId="1C7A76EB" w:rsidR="008652FD" w:rsidRDefault="008652FD">
      <w:pPr>
        <w:rPr>
          <w:rFonts w:ascii="Book Antiqua" w:hAnsi="Book Antiqua"/>
        </w:rPr>
      </w:pPr>
      <w:r>
        <w:rPr>
          <w:rFonts w:ascii="Book Antiqua" w:hAnsi="Book Antiqua"/>
        </w:rPr>
        <w:br w:type="page"/>
      </w:r>
    </w:p>
    <w:p w14:paraId="557ACF96" w14:textId="00E576F1" w:rsidR="008652FD" w:rsidRDefault="008652FD" w:rsidP="00625C76">
      <w:pPr>
        <w:spacing w:line="360" w:lineRule="auto"/>
        <w:jc w:val="both"/>
        <w:rPr>
          <w:rFonts w:ascii="Book Antiqua" w:hAnsi="Book Antiqua"/>
        </w:rPr>
      </w:pPr>
      <w:r>
        <w:rPr>
          <w:rFonts w:ascii="Book Antiqua" w:hAnsi="Book Antiqua"/>
          <w:noProof/>
        </w:rPr>
        <w:lastRenderedPageBreak/>
        <w:drawing>
          <wp:inline distT="0" distB="0" distL="0" distR="0" wp14:anchorId="0CE996C1" wp14:editId="36634B9F">
            <wp:extent cx="3590780"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5835" cy="2276455"/>
                    </a:xfrm>
                    <a:prstGeom prst="rect">
                      <a:avLst/>
                    </a:prstGeom>
                    <a:noFill/>
                    <a:ln>
                      <a:noFill/>
                    </a:ln>
                  </pic:spPr>
                </pic:pic>
              </a:graphicData>
            </a:graphic>
          </wp:inline>
        </w:drawing>
      </w:r>
    </w:p>
    <w:p w14:paraId="79D6618D" w14:textId="382FD7AC" w:rsidR="008652FD" w:rsidRPr="008652FD" w:rsidRDefault="008652FD" w:rsidP="00625C76">
      <w:pPr>
        <w:spacing w:line="360" w:lineRule="auto"/>
        <w:jc w:val="both"/>
        <w:rPr>
          <w:rFonts w:ascii="Book Antiqua" w:hAnsi="Book Antiqua"/>
          <w:b/>
        </w:rPr>
      </w:pPr>
      <w:r w:rsidRPr="008652FD">
        <w:rPr>
          <w:rFonts w:ascii="Book Antiqua" w:hAnsi="Book Antiqua"/>
          <w:b/>
        </w:rPr>
        <w:t xml:space="preserve">Figure 2 Gastric antral mucosa showing atrophy, intestinal metaplasia and mild chronic inflammation (Haematoxylin and eosin stain; Magnification </w:t>
      </w:r>
      <w:bookmarkStart w:id="134" w:name="OLE_LINK124"/>
      <w:bookmarkStart w:id="135" w:name="OLE_LINK125"/>
      <w:r w:rsidRPr="008652FD">
        <w:rPr>
          <w:rFonts w:ascii="Book Antiqua" w:hAnsi="Book Antiqua"/>
          <w:b/>
        </w:rPr>
        <w:t>×</w:t>
      </w:r>
      <w:bookmarkEnd w:id="134"/>
      <w:bookmarkEnd w:id="135"/>
      <w:r w:rsidRPr="008652FD">
        <w:rPr>
          <w:rFonts w:ascii="Book Antiqua" w:hAnsi="Book Antiqua"/>
          <w:b/>
        </w:rPr>
        <w:t xml:space="preserve"> 100).</w:t>
      </w:r>
    </w:p>
    <w:p w14:paraId="52EB6947" w14:textId="6BB7CEE9" w:rsidR="008652FD" w:rsidRDefault="008652FD">
      <w:pPr>
        <w:rPr>
          <w:rFonts w:ascii="Book Antiqua" w:hAnsi="Book Antiqua"/>
        </w:rPr>
      </w:pPr>
      <w:r>
        <w:rPr>
          <w:rFonts w:ascii="Book Antiqua" w:hAnsi="Book Antiqua"/>
        </w:rPr>
        <w:br w:type="page"/>
      </w:r>
    </w:p>
    <w:p w14:paraId="3B79A735" w14:textId="1E4BE6EA" w:rsidR="008652FD" w:rsidRDefault="008652FD" w:rsidP="00625C76">
      <w:pPr>
        <w:spacing w:line="360" w:lineRule="auto"/>
        <w:jc w:val="both"/>
        <w:rPr>
          <w:rFonts w:ascii="Book Antiqua" w:hAnsi="Book Antiqua"/>
        </w:rPr>
      </w:pPr>
      <w:r>
        <w:rPr>
          <w:rFonts w:ascii="Book Antiqua" w:hAnsi="Book Antiqua"/>
          <w:noProof/>
        </w:rPr>
        <w:lastRenderedPageBreak/>
        <w:drawing>
          <wp:inline distT="0" distB="0" distL="0" distR="0" wp14:anchorId="13E882CF" wp14:editId="2803366E">
            <wp:extent cx="3708400" cy="2184828"/>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8266" cy="2196532"/>
                    </a:xfrm>
                    <a:prstGeom prst="rect">
                      <a:avLst/>
                    </a:prstGeom>
                    <a:noFill/>
                    <a:ln>
                      <a:noFill/>
                    </a:ln>
                  </pic:spPr>
                </pic:pic>
              </a:graphicData>
            </a:graphic>
          </wp:inline>
        </w:drawing>
      </w:r>
    </w:p>
    <w:p w14:paraId="095D9129" w14:textId="706D8E47" w:rsidR="008652FD" w:rsidRPr="008652FD" w:rsidRDefault="008652FD" w:rsidP="00625C76">
      <w:pPr>
        <w:spacing w:line="360" w:lineRule="auto"/>
        <w:jc w:val="both"/>
        <w:rPr>
          <w:rFonts w:ascii="Book Antiqua" w:hAnsi="Book Antiqua"/>
        </w:rPr>
      </w:pPr>
      <w:r w:rsidRPr="008652FD">
        <w:rPr>
          <w:rFonts w:ascii="Book Antiqua" w:hAnsi="Book Antiqua"/>
          <w:b/>
        </w:rPr>
        <w:t xml:space="preserve">Figure 3 </w:t>
      </w:r>
      <w:r w:rsidRPr="008652FD">
        <w:rPr>
          <w:rFonts w:ascii="Book Antiqua" w:hAnsi="Book Antiqua"/>
          <w:b/>
          <w:i/>
          <w:iCs/>
        </w:rPr>
        <w:t>Helicobacter pylori</w:t>
      </w:r>
      <w:r>
        <w:rPr>
          <w:rFonts w:ascii="Book Antiqua" w:hAnsi="Book Antiqua"/>
          <w:b/>
        </w:rPr>
        <w:t xml:space="preserve"> </w:t>
      </w:r>
      <w:r w:rsidRPr="008652FD">
        <w:rPr>
          <w:rFonts w:ascii="Book Antiqua" w:hAnsi="Book Antiqua"/>
          <w:b/>
        </w:rPr>
        <w:t xml:space="preserve">infection. </w:t>
      </w:r>
      <w:r w:rsidRPr="008652FD">
        <w:rPr>
          <w:rFonts w:ascii="Book Antiqua" w:hAnsi="Book Antiqua"/>
        </w:rPr>
        <w:t>The organisms are indicated with arrows</w:t>
      </w:r>
      <w:r>
        <w:rPr>
          <w:rFonts w:ascii="Book Antiqua" w:hAnsi="Book Antiqua"/>
        </w:rPr>
        <w:t xml:space="preserve"> </w:t>
      </w:r>
      <w:r w:rsidRPr="008652FD">
        <w:rPr>
          <w:rFonts w:ascii="Book Antiqua" w:hAnsi="Book Antiqua"/>
        </w:rPr>
        <w:t>(Warthin-Starry stain; Magnification × 400).</w:t>
      </w:r>
    </w:p>
    <w:sectPr w:rsidR="008652FD" w:rsidRPr="008652FD" w:rsidSect="00DC6AE0">
      <w:headerReference w:type="first" r:id="rId21"/>
      <w:pgSz w:w="11900" w:h="16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A387" w14:textId="77777777" w:rsidR="00065514" w:rsidRDefault="00065514" w:rsidP="00DD358C">
      <w:r>
        <w:separator/>
      </w:r>
    </w:p>
  </w:endnote>
  <w:endnote w:type="continuationSeparator" w:id="0">
    <w:p w14:paraId="66D6EEF6" w14:textId="77777777" w:rsidR="00065514" w:rsidRDefault="00065514" w:rsidP="00DD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194860"/>
      <w:docPartObj>
        <w:docPartGallery w:val="Page Numbers (Bottom of Page)"/>
        <w:docPartUnique/>
      </w:docPartObj>
    </w:sdtPr>
    <w:sdtEndPr>
      <w:rPr>
        <w:rStyle w:val="PageNumber"/>
      </w:rPr>
    </w:sdtEndPr>
    <w:sdtContent>
      <w:p w14:paraId="4D4E727D" w14:textId="4EEDDD40" w:rsidR="0045327B" w:rsidRDefault="0045327B" w:rsidP="002936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5BDD88" w14:textId="77777777" w:rsidR="0045327B" w:rsidRDefault="0045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8174270"/>
      <w:docPartObj>
        <w:docPartGallery w:val="Page Numbers (Bottom of Page)"/>
        <w:docPartUnique/>
      </w:docPartObj>
    </w:sdtPr>
    <w:sdtEndPr>
      <w:rPr>
        <w:rStyle w:val="PageNumber"/>
      </w:rPr>
    </w:sdtEndPr>
    <w:sdtContent>
      <w:p w14:paraId="68E401A6" w14:textId="57FFCA4D" w:rsidR="0045327B" w:rsidRDefault="0045327B" w:rsidP="002936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10C82299" w14:textId="77777777" w:rsidR="0045327B" w:rsidRDefault="0045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36C1" w14:textId="77777777" w:rsidR="00065514" w:rsidRDefault="00065514" w:rsidP="00DD358C">
      <w:r>
        <w:separator/>
      </w:r>
    </w:p>
  </w:footnote>
  <w:footnote w:type="continuationSeparator" w:id="0">
    <w:p w14:paraId="590949AE" w14:textId="77777777" w:rsidR="00065514" w:rsidRDefault="00065514" w:rsidP="00DD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901D" w14:textId="77777777" w:rsidR="0045327B" w:rsidRDefault="0045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27E6" w14:textId="77777777" w:rsidR="00F960A9" w:rsidRDefault="00F96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41D" w14:textId="77777777" w:rsidR="00DC6AE0" w:rsidRDefault="00DC6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CCA"/>
    <w:multiLevelType w:val="hybridMultilevel"/>
    <w:tmpl w:val="8B64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72A6"/>
    <w:multiLevelType w:val="hybridMultilevel"/>
    <w:tmpl w:val="EB108550"/>
    <w:lvl w:ilvl="0" w:tplc="9E686166">
      <w:start w:val="12"/>
      <w:numFmt w:val="bullet"/>
      <w:lvlText w:val="-"/>
      <w:lvlJc w:val="left"/>
      <w:pPr>
        <w:ind w:left="720" w:hanging="360"/>
      </w:pPr>
      <w:rPr>
        <w:rFonts w:ascii="Book Antiqua" w:eastAsia="SimSu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E1098"/>
    <w:multiLevelType w:val="hybridMultilevel"/>
    <w:tmpl w:val="0FF8FE92"/>
    <w:lvl w:ilvl="0" w:tplc="95927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71A"/>
    <w:multiLevelType w:val="hybridMultilevel"/>
    <w:tmpl w:val="825EF5E2"/>
    <w:lvl w:ilvl="0" w:tplc="95927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804F0"/>
    <w:rsid w:val="00001398"/>
    <w:rsid w:val="00002BCD"/>
    <w:rsid w:val="00003EBB"/>
    <w:rsid w:val="000114D9"/>
    <w:rsid w:val="00012058"/>
    <w:rsid w:val="00013889"/>
    <w:rsid w:val="00014855"/>
    <w:rsid w:val="000178EF"/>
    <w:rsid w:val="00023C9D"/>
    <w:rsid w:val="00025C20"/>
    <w:rsid w:val="00027269"/>
    <w:rsid w:val="00040AB7"/>
    <w:rsid w:val="00043C1A"/>
    <w:rsid w:val="00044B28"/>
    <w:rsid w:val="000460A9"/>
    <w:rsid w:val="0005095F"/>
    <w:rsid w:val="00051AA6"/>
    <w:rsid w:val="00061373"/>
    <w:rsid w:val="00065514"/>
    <w:rsid w:val="000662C3"/>
    <w:rsid w:val="0006764B"/>
    <w:rsid w:val="000742AF"/>
    <w:rsid w:val="00083C65"/>
    <w:rsid w:val="00084354"/>
    <w:rsid w:val="00086D52"/>
    <w:rsid w:val="0008705C"/>
    <w:rsid w:val="00095E3D"/>
    <w:rsid w:val="000A12D5"/>
    <w:rsid w:val="000A1E78"/>
    <w:rsid w:val="000A2976"/>
    <w:rsid w:val="000B42C2"/>
    <w:rsid w:val="000B4A56"/>
    <w:rsid w:val="000B5223"/>
    <w:rsid w:val="000B6CF1"/>
    <w:rsid w:val="000B700C"/>
    <w:rsid w:val="000B7B95"/>
    <w:rsid w:val="000C0756"/>
    <w:rsid w:val="000C1627"/>
    <w:rsid w:val="000C276E"/>
    <w:rsid w:val="000C40EB"/>
    <w:rsid w:val="000C5EAE"/>
    <w:rsid w:val="000C635C"/>
    <w:rsid w:val="000D2AA1"/>
    <w:rsid w:val="000D4A39"/>
    <w:rsid w:val="000D4E2E"/>
    <w:rsid w:val="000D6FA0"/>
    <w:rsid w:val="000E2238"/>
    <w:rsid w:val="000E241E"/>
    <w:rsid w:val="000E2B20"/>
    <w:rsid w:val="000E35DF"/>
    <w:rsid w:val="000E36C7"/>
    <w:rsid w:val="000E72E6"/>
    <w:rsid w:val="001014BA"/>
    <w:rsid w:val="001016A0"/>
    <w:rsid w:val="00101A0D"/>
    <w:rsid w:val="00102930"/>
    <w:rsid w:val="00102B6B"/>
    <w:rsid w:val="00105785"/>
    <w:rsid w:val="0010705A"/>
    <w:rsid w:val="001107FD"/>
    <w:rsid w:val="00115EC5"/>
    <w:rsid w:val="001170FB"/>
    <w:rsid w:val="001211E9"/>
    <w:rsid w:val="00123F39"/>
    <w:rsid w:val="0012645F"/>
    <w:rsid w:val="001317F8"/>
    <w:rsid w:val="00131EC0"/>
    <w:rsid w:val="0014638C"/>
    <w:rsid w:val="001466A3"/>
    <w:rsid w:val="00151135"/>
    <w:rsid w:val="00151E36"/>
    <w:rsid w:val="001553CC"/>
    <w:rsid w:val="001573F3"/>
    <w:rsid w:val="00164546"/>
    <w:rsid w:val="00172A5F"/>
    <w:rsid w:val="0017417B"/>
    <w:rsid w:val="001777B3"/>
    <w:rsid w:val="00180150"/>
    <w:rsid w:val="00181E1D"/>
    <w:rsid w:val="00182E6E"/>
    <w:rsid w:val="00185C65"/>
    <w:rsid w:val="001862D8"/>
    <w:rsid w:val="00186348"/>
    <w:rsid w:val="00192DA8"/>
    <w:rsid w:val="001A1DA6"/>
    <w:rsid w:val="001A2633"/>
    <w:rsid w:val="001A3C5C"/>
    <w:rsid w:val="001A50EE"/>
    <w:rsid w:val="001A792A"/>
    <w:rsid w:val="001B08B9"/>
    <w:rsid w:val="001B2E68"/>
    <w:rsid w:val="001B36F6"/>
    <w:rsid w:val="001B68CA"/>
    <w:rsid w:val="001B78DA"/>
    <w:rsid w:val="001B7B72"/>
    <w:rsid w:val="001C3874"/>
    <w:rsid w:val="001C3F7F"/>
    <w:rsid w:val="001C6D4E"/>
    <w:rsid w:val="001D2A29"/>
    <w:rsid w:val="001D32AD"/>
    <w:rsid w:val="001D36B3"/>
    <w:rsid w:val="001D65E4"/>
    <w:rsid w:val="001D7B43"/>
    <w:rsid w:val="001E0C51"/>
    <w:rsid w:val="001E41D2"/>
    <w:rsid w:val="001E76AE"/>
    <w:rsid w:val="00201901"/>
    <w:rsid w:val="002065DE"/>
    <w:rsid w:val="00213CD0"/>
    <w:rsid w:val="00214451"/>
    <w:rsid w:val="002152DE"/>
    <w:rsid w:val="0021649B"/>
    <w:rsid w:val="00220302"/>
    <w:rsid w:val="0022367E"/>
    <w:rsid w:val="002259E7"/>
    <w:rsid w:val="002269DA"/>
    <w:rsid w:val="00226B69"/>
    <w:rsid w:val="00226FEF"/>
    <w:rsid w:val="002419C3"/>
    <w:rsid w:val="00241E08"/>
    <w:rsid w:val="00247A1A"/>
    <w:rsid w:val="00254831"/>
    <w:rsid w:val="00256909"/>
    <w:rsid w:val="00257E83"/>
    <w:rsid w:val="00273888"/>
    <w:rsid w:val="00274FAD"/>
    <w:rsid w:val="00275482"/>
    <w:rsid w:val="0027663C"/>
    <w:rsid w:val="00276C7C"/>
    <w:rsid w:val="002774A3"/>
    <w:rsid w:val="0028407C"/>
    <w:rsid w:val="00290BAF"/>
    <w:rsid w:val="0029368E"/>
    <w:rsid w:val="002950B7"/>
    <w:rsid w:val="002A20BF"/>
    <w:rsid w:val="002A3C53"/>
    <w:rsid w:val="002A437A"/>
    <w:rsid w:val="002A4E98"/>
    <w:rsid w:val="002A5B9B"/>
    <w:rsid w:val="002A7398"/>
    <w:rsid w:val="002B74CB"/>
    <w:rsid w:val="002C1A98"/>
    <w:rsid w:val="002C6D4A"/>
    <w:rsid w:val="002C7C5C"/>
    <w:rsid w:val="002D086F"/>
    <w:rsid w:val="002D2A6D"/>
    <w:rsid w:val="002E1FEA"/>
    <w:rsid w:val="002E5A6E"/>
    <w:rsid w:val="002E7842"/>
    <w:rsid w:val="002F236F"/>
    <w:rsid w:val="002F348E"/>
    <w:rsid w:val="002F404C"/>
    <w:rsid w:val="002F498F"/>
    <w:rsid w:val="002F6DE4"/>
    <w:rsid w:val="003003CD"/>
    <w:rsid w:val="003036CB"/>
    <w:rsid w:val="00304793"/>
    <w:rsid w:val="00306CA6"/>
    <w:rsid w:val="0032008A"/>
    <w:rsid w:val="003203FC"/>
    <w:rsid w:val="003246E1"/>
    <w:rsid w:val="003262E2"/>
    <w:rsid w:val="00330B93"/>
    <w:rsid w:val="00332AA2"/>
    <w:rsid w:val="003359D4"/>
    <w:rsid w:val="003401F2"/>
    <w:rsid w:val="0034118C"/>
    <w:rsid w:val="00341FBF"/>
    <w:rsid w:val="00344B38"/>
    <w:rsid w:val="00344BB2"/>
    <w:rsid w:val="00347519"/>
    <w:rsid w:val="00351E39"/>
    <w:rsid w:val="00352AD4"/>
    <w:rsid w:val="00352B6A"/>
    <w:rsid w:val="00355CD1"/>
    <w:rsid w:val="00355D58"/>
    <w:rsid w:val="00356724"/>
    <w:rsid w:val="003568E4"/>
    <w:rsid w:val="00356D73"/>
    <w:rsid w:val="00366CD4"/>
    <w:rsid w:val="00366CF6"/>
    <w:rsid w:val="00371181"/>
    <w:rsid w:val="003717BD"/>
    <w:rsid w:val="00371F81"/>
    <w:rsid w:val="00372A6D"/>
    <w:rsid w:val="003809AE"/>
    <w:rsid w:val="0038763E"/>
    <w:rsid w:val="00387C56"/>
    <w:rsid w:val="00392C8A"/>
    <w:rsid w:val="003956AB"/>
    <w:rsid w:val="00395777"/>
    <w:rsid w:val="003957E8"/>
    <w:rsid w:val="003A3225"/>
    <w:rsid w:val="003A3F8E"/>
    <w:rsid w:val="003A7283"/>
    <w:rsid w:val="003B1B1A"/>
    <w:rsid w:val="003B4F28"/>
    <w:rsid w:val="003B6433"/>
    <w:rsid w:val="003C160A"/>
    <w:rsid w:val="003C235B"/>
    <w:rsid w:val="003C3429"/>
    <w:rsid w:val="003D1BD0"/>
    <w:rsid w:val="003F2DA0"/>
    <w:rsid w:val="003F38F3"/>
    <w:rsid w:val="003F5BDD"/>
    <w:rsid w:val="0040011E"/>
    <w:rsid w:val="00401662"/>
    <w:rsid w:val="00402654"/>
    <w:rsid w:val="00403151"/>
    <w:rsid w:val="00403E5A"/>
    <w:rsid w:val="004111BF"/>
    <w:rsid w:val="0041456B"/>
    <w:rsid w:val="00414D74"/>
    <w:rsid w:val="00416224"/>
    <w:rsid w:val="00417E5D"/>
    <w:rsid w:val="00420829"/>
    <w:rsid w:val="00423412"/>
    <w:rsid w:val="00427BB5"/>
    <w:rsid w:val="004305AD"/>
    <w:rsid w:val="00432A0F"/>
    <w:rsid w:val="00436462"/>
    <w:rsid w:val="00440C4B"/>
    <w:rsid w:val="004416B5"/>
    <w:rsid w:val="00445372"/>
    <w:rsid w:val="004513A1"/>
    <w:rsid w:val="004525B0"/>
    <w:rsid w:val="00452859"/>
    <w:rsid w:val="0045327B"/>
    <w:rsid w:val="00460BF2"/>
    <w:rsid w:val="00461CD3"/>
    <w:rsid w:val="004639B9"/>
    <w:rsid w:val="00464A74"/>
    <w:rsid w:val="0046739C"/>
    <w:rsid w:val="00467F16"/>
    <w:rsid w:val="00475420"/>
    <w:rsid w:val="00476103"/>
    <w:rsid w:val="004832C5"/>
    <w:rsid w:val="004835BA"/>
    <w:rsid w:val="00483AE0"/>
    <w:rsid w:val="00485D17"/>
    <w:rsid w:val="0049288E"/>
    <w:rsid w:val="00496FE7"/>
    <w:rsid w:val="004A2F15"/>
    <w:rsid w:val="004A7904"/>
    <w:rsid w:val="004B2C35"/>
    <w:rsid w:val="004B4B85"/>
    <w:rsid w:val="004B71C7"/>
    <w:rsid w:val="004B749B"/>
    <w:rsid w:val="004C0B7E"/>
    <w:rsid w:val="004C2E2E"/>
    <w:rsid w:val="004C3357"/>
    <w:rsid w:val="004C4432"/>
    <w:rsid w:val="004C48C0"/>
    <w:rsid w:val="004C5BA1"/>
    <w:rsid w:val="004C6353"/>
    <w:rsid w:val="004C6493"/>
    <w:rsid w:val="004C6781"/>
    <w:rsid w:val="004C6AAD"/>
    <w:rsid w:val="004D1D93"/>
    <w:rsid w:val="004D5D5E"/>
    <w:rsid w:val="004E0E24"/>
    <w:rsid w:val="004E3202"/>
    <w:rsid w:val="004E3FA3"/>
    <w:rsid w:val="004F7B26"/>
    <w:rsid w:val="00500365"/>
    <w:rsid w:val="005019CD"/>
    <w:rsid w:val="00501CA5"/>
    <w:rsid w:val="00505373"/>
    <w:rsid w:val="005118B2"/>
    <w:rsid w:val="005140F2"/>
    <w:rsid w:val="005142B2"/>
    <w:rsid w:val="0051700D"/>
    <w:rsid w:val="0051756C"/>
    <w:rsid w:val="00521808"/>
    <w:rsid w:val="00521EBA"/>
    <w:rsid w:val="00522C2F"/>
    <w:rsid w:val="00524093"/>
    <w:rsid w:val="005310DA"/>
    <w:rsid w:val="00531147"/>
    <w:rsid w:val="00532841"/>
    <w:rsid w:val="00533313"/>
    <w:rsid w:val="00537333"/>
    <w:rsid w:val="00541106"/>
    <w:rsid w:val="0054112F"/>
    <w:rsid w:val="00542ECF"/>
    <w:rsid w:val="005441B9"/>
    <w:rsid w:val="0054692F"/>
    <w:rsid w:val="00547422"/>
    <w:rsid w:val="005513E6"/>
    <w:rsid w:val="00555B9A"/>
    <w:rsid w:val="0056305F"/>
    <w:rsid w:val="005705F6"/>
    <w:rsid w:val="005734C5"/>
    <w:rsid w:val="00573C61"/>
    <w:rsid w:val="0057533B"/>
    <w:rsid w:val="0058177E"/>
    <w:rsid w:val="00594D96"/>
    <w:rsid w:val="005960EF"/>
    <w:rsid w:val="005A068C"/>
    <w:rsid w:val="005A157C"/>
    <w:rsid w:val="005A15A1"/>
    <w:rsid w:val="005A3A09"/>
    <w:rsid w:val="005A4F7D"/>
    <w:rsid w:val="005A7375"/>
    <w:rsid w:val="005A7F0C"/>
    <w:rsid w:val="005B2566"/>
    <w:rsid w:val="005B2B78"/>
    <w:rsid w:val="005B3C23"/>
    <w:rsid w:val="005B4B90"/>
    <w:rsid w:val="005B5F3D"/>
    <w:rsid w:val="005C1A1C"/>
    <w:rsid w:val="005D25A3"/>
    <w:rsid w:val="005D325F"/>
    <w:rsid w:val="005D55DD"/>
    <w:rsid w:val="005D6142"/>
    <w:rsid w:val="005D6468"/>
    <w:rsid w:val="005D6825"/>
    <w:rsid w:val="005E2447"/>
    <w:rsid w:val="005F55E2"/>
    <w:rsid w:val="005F6A0F"/>
    <w:rsid w:val="00601B1C"/>
    <w:rsid w:val="00601C3C"/>
    <w:rsid w:val="00603BF9"/>
    <w:rsid w:val="006075FC"/>
    <w:rsid w:val="006076F6"/>
    <w:rsid w:val="0060797D"/>
    <w:rsid w:val="006117E8"/>
    <w:rsid w:val="0061294A"/>
    <w:rsid w:val="00613EBD"/>
    <w:rsid w:val="006149E5"/>
    <w:rsid w:val="006162C4"/>
    <w:rsid w:val="006170E7"/>
    <w:rsid w:val="00621296"/>
    <w:rsid w:val="00621577"/>
    <w:rsid w:val="00621E79"/>
    <w:rsid w:val="00625C76"/>
    <w:rsid w:val="00636181"/>
    <w:rsid w:val="006361B4"/>
    <w:rsid w:val="006430A1"/>
    <w:rsid w:val="0065790E"/>
    <w:rsid w:val="00662806"/>
    <w:rsid w:val="006708DD"/>
    <w:rsid w:val="006743F6"/>
    <w:rsid w:val="0067571B"/>
    <w:rsid w:val="0067700C"/>
    <w:rsid w:val="00677969"/>
    <w:rsid w:val="00680387"/>
    <w:rsid w:val="00682D63"/>
    <w:rsid w:val="00683442"/>
    <w:rsid w:val="00692DD5"/>
    <w:rsid w:val="00696941"/>
    <w:rsid w:val="006977E2"/>
    <w:rsid w:val="006A3024"/>
    <w:rsid w:val="006A5802"/>
    <w:rsid w:val="006B75C2"/>
    <w:rsid w:val="006C088D"/>
    <w:rsid w:val="006C117F"/>
    <w:rsid w:val="006C1E89"/>
    <w:rsid w:val="006D0268"/>
    <w:rsid w:val="006D1703"/>
    <w:rsid w:val="006D73A1"/>
    <w:rsid w:val="006E287A"/>
    <w:rsid w:val="006E3B02"/>
    <w:rsid w:val="006E3E47"/>
    <w:rsid w:val="006E5563"/>
    <w:rsid w:val="006E5980"/>
    <w:rsid w:val="006E7459"/>
    <w:rsid w:val="00700EA8"/>
    <w:rsid w:val="007018B9"/>
    <w:rsid w:val="00702458"/>
    <w:rsid w:val="00703FD0"/>
    <w:rsid w:val="00705451"/>
    <w:rsid w:val="00711D0B"/>
    <w:rsid w:val="0071265B"/>
    <w:rsid w:val="00714B75"/>
    <w:rsid w:val="007205AD"/>
    <w:rsid w:val="00721439"/>
    <w:rsid w:val="00723C3A"/>
    <w:rsid w:val="007246C0"/>
    <w:rsid w:val="00727E1C"/>
    <w:rsid w:val="00730268"/>
    <w:rsid w:val="007307D3"/>
    <w:rsid w:val="0073089F"/>
    <w:rsid w:val="0073163D"/>
    <w:rsid w:val="0073345A"/>
    <w:rsid w:val="007447F3"/>
    <w:rsid w:val="00745A3A"/>
    <w:rsid w:val="00746095"/>
    <w:rsid w:val="007465B6"/>
    <w:rsid w:val="0074774C"/>
    <w:rsid w:val="00750346"/>
    <w:rsid w:val="007504AD"/>
    <w:rsid w:val="00750A85"/>
    <w:rsid w:val="00757574"/>
    <w:rsid w:val="00760636"/>
    <w:rsid w:val="00764B50"/>
    <w:rsid w:val="00764EDD"/>
    <w:rsid w:val="007714C4"/>
    <w:rsid w:val="007719B0"/>
    <w:rsid w:val="0077352D"/>
    <w:rsid w:val="00777B50"/>
    <w:rsid w:val="00782545"/>
    <w:rsid w:val="00783B4C"/>
    <w:rsid w:val="00786C84"/>
    <w:rsid w:val="007878B7"/>
    <w:rsid w:val="007908C3"/>
    <w:rsid w:val="00790D02"/>
    <w:rsid w:val="00791388"/>
    <w:rsid w:val="00792F4F"/>
    <w:rsid w:val="007A025A"/>
    <w:rsid w:val="007A2517"/>
    <w:rsid w:val="007A3A4F"/>
    <w:rsid w:val="007B1717"/>
    <w:rsid w:val="007B7105"/>
    <w:rsid w:val="007C20A0"/>
    <w:rsid w:val="007C58F7"/>
    <w:rsid w:val="007C6320"/>
    <w:rsid w:val="007C7F09"/>
    <w:rsid w:val="007D2883"/>
    <w:rsid w:val="007D33B6"/>
    <w:rsid w:val="007D3995"/>
    <w:rsid w:val="007E17E2"/>
    <w:rsid w:val="007F6C03"/>
    <w:rsid w:val="008024A1"/>
    <w:rsid w:val="00803F18"/>
    <w:rsid w:val="00805157"/>
    <w:rsid w:val="008058C8"/>
    <w:rsid w:val="00807E7A"/>
    <w:rsid w:val="00811A49"/>
    <w:rsid w:val="00816D57"/>
    <w:rsid w:val="00822240"/>
    <w:rsid w:val="008239C1"/>
    <w:rsid w:val="00823E3C"/>
    <w:rsid w:val="008312AD"/>
    <w:rsid w:val="0083157E"/>
    <w:rsid w:val="00834BE8"/>
    <w:rsid w:val="00836D55"/>
    <w:rsid w:val="00842CAD"/>
    <w:rsid w:val="00843A0C"/>
    <w:rsid w:val="00844A3E"/>
    <w:rsid w:val="00851874"/>
    <w:rsid w:val="008526E0"/>
    <w:rsid w:val="00852824"/>
    <w:rsid w:val="0085380A"/>
    <w:rsid w:val="008556D0"/>
    <w:rsid w:val="0086065A"/>
    <w:rsid w:val="00861462"/>
    <w:rsid w:val="008652FD"/>
    <w:rsid w:val="008714CD"/>
    <w:rsid w:val="00875029"/>
    <w:rsid w:val="0088096C"/>
    <w:rsid w:val="0088332B"/>
    <w:rsid w:val="00894ADF"/>
    <w:rsid w:val="00895C05"/>
    <w:rsid w:val="008A1FEC"/>
    <w:rsid w:val="008A2AF5"/>
    <w:rsid w:val="008A3120"/>
    <w:rsid w:val="008A3245"/>
    <w:rsid w:val="008B141D"/>
    <w:rsid w:val="008B1D03"/>
    <w:rsid w:val="008B6119"/>
    <w:rsid w:val="008B6D96"/>
    <w:rsid w:val="008B7C98"/>
    <w:rsid w:val="008C0076"/>
    <w:rsid w:val="008C20CE"/>
    <w:rsid w:val="008C3EBC"/>
    <w:rsid w:val="008D450F"/>
    <w:rsid w:val="008D698D"/>
    <w:rsid w:val="008E17CF"/>
    <w:rsid w:val="008E7D07"/>
    <w:rsid w:val="008F1AD5"/>
    <w:rsid w:val="008F576E"/>
    <w:rsid w:val="008F6954"/>
    <w:rsid w:val="008F76E1"/>
    <w:rsid w:val="008F7946"/>
    <w:rsid w:val="008F7BBE"/>
    <w:rsid w:val="008F7CC8"/>
    <w:rsid w:val="008F7D06"/>
    <w:rsid w:val="0090369A"/>
    <w:rsid w:val="0090654C"/>
    <w:rsid w:val="00912485"/>
    <w:rsid w:val="00914F97"/>
    <w:rsid w:val="00921317"/>
    <w:rsid w:val="00921553"/>
    <w:rsid w:val="00922307"/>
    <w:rsid w:val="00923CE6"/>
    <w:rsid w:val="0092535E"/>
    <w:rsid w:val="00926017"/>
    <w:rsid w:val="009311D8"/>
    <w:rsid w:val="009369BE"/>
    <w:rsid w:val="009406FE"/>
    <w:rsid w:val="00941655"/>
    <w:rsid w:val="00942DE8"/>
    <w:rsid w:val="009440B4"/>
    <w:rsid w:val="0094619B"/>
    <w:rsid w:val="00947A2C"/>
    <w:rsid w:val="009514BB"/>
    <w:rsid w:val="00953842"/>
    <w:rsid w:val="00960B8D"/>
    <w:rsid w:val="00962964"/>
    <w:rsid w:val="009641A6"/>
    <w:rsid w:val="00965A8F"/>
    <w:rsid w:val="00965E54"/>
    <w:rsid w:val="00970296"/>
    <w:rsid w:val="00970540"/>
    <w:rsid w:val="0097187D"/>
    <w:rsid w:val="00971DB0"/>
    <w:rsid w:val="00971FA7"/>
    <w:rsid w:val="00972B7D"/>
    <w:rsid w:val="00973379"/>
    <w:rsid w:val="00973B1A"/>
    <w:rsid w:val="00973CB1"/>
    <w:rsid w:val="009822CC"/>
    <w:rsid w:val="00991640"/>
    <w:rsid w:val="0099370F"/>
    <w:rsid w:val="0099720A"/>
    <w:rsid w:val="009A16CD"/>
    <w:rsid w:val="009A3810"/>
    <w:rsid w:val="009B1D13"/>
    <w:rsid w:val="009B49CB"/>
    <w:rsid w:val="009B52CA"/>
    <w:rsid w:val="009C45BB"/>
    <w:rsid w:val="009C56CF"/>
    <w:rsid w:val="009D03F2"/>
    <w:rsid w:val="009D1BA8"/>
    <w:rsid w:val="009D1C4C"/>
    <w:rsid w:val="009D1D47"/>
    <w:rsid w:val="009D5EF1"/>
    <w:rsid w:val="009D6566"/>
    <w:rsid w:val="009D7D85"/>
    <w:rsid w:val="009E006F"/>
    <w:rsid w:val="009E2B8E"/>
    <w:rsid w:val="009E6926"/>
    <w:rsid w:val="009F52CA"/>
    <w:rsid w:val="009F58C4"/>
    <w:rsid w:val="009F7040"/>
    <w:rsid w:val="009F7266"/>
    <w:rsid w:val="009F793F"/>
    <w:rsid w:val="009F7989"/>
    <w:rsid w:val="00A04AA0"/>
    <w:rsid w:val="00A07C3D"/>
    <w:rsid w:val="00A1548B"/>
    <w:rsid w:val="00A15BF3"/>
    <w:rsid w:val="00A20051"/>
    <w:rsid w:val="00A2342F"/>
    <w:rsid w:val="00A24DEA"/>
    <w:rsid w:val="00A30E51"/>
    <w:rsid w:val="00A311F1"/>
    <w:rsid w:val="00A329A5"/>
    <w:rsid w:val="00A33AA5"/>
    <w:rsid w:val="00A34C0B"/>
    <w:rsid w:val="00A375BB"/>
    <w:rsid w:val="00A3763C"/>
    <w:rsid w:val="00A46637"/>
    <w:rsid w:val="00A52A94"/>
    <w:rsid w:val="00A52BE1"/>
    <w:rsid w:val="00A53547"/>
    <w:rsid w:val="00A54165"/>
    <w:rsid w:val="00A5591F"/>
    <w:rsid w:val="00A55C76"/>
    <w:rsid w:val="00A61932"/>
    <w:rsid w:val="00A63A54"/>
    <w:rsid w:val="00A63CB3"/>
    <w:rsid w:val="00A64A81"/>
    <w:rsid w:val="00A67835"/>
    <w:rsid w:val="00A74E97"/>
    <w:rsid w:val="00A771C1"/>
    <w:rsid w:val="00A804F0"/>
    <w:rsid w:val="00A81AF0"/>
    <w:rsid w:val="00A81D71"/>
    <w:rsid w:val="00A8318F"/>
    <w:rsid w:val="00A90317"/>
    <w:rsid w:val="00A94B51"/>
    <w:rsid w:val="00AA0635"/>
    <w:rsid w:val="00AA1379"/>
    <w:rsid w:val="00AA28AD"/>
    <w:rsid w:val="00AA7B47"/>
    <w:rsid w:val="00AB63F4"/>
    <w:rsid w:val="00AB6630"/>
    <w:rsid w:val="00AB7196"/>
    <w:rsid w:val="00AC09DF"/>
    <w:rsid w:val="00AC1BBB"/>
    <w:rsid w:val="00AD219A"/>
    <w:rsid w:val="00AD493E"/>
    <w:rsid w:val="00AE0ED4"/>
    <w:rsid w:val="00AE193B"/>
    <w:rsid w:val="00AE267D"/>
    <w:rsid w:val="00AE6792"/>
    <w:rsid w:val="00AE6ACE"/>
    <w:rsid w:val="00AE6DF6"/>
    <w:rsid w:val="00AF549A"/>
    <w:rsid w:val="00AF629C"/>
    <w:rsid w:val="00B00DCC"/>
    <w:rsid w:val="00B01411"/>
    <w:rsid w:val="00B10F36"/>
    <w:rsid w:val="00B17049"/>
    <w:rsid w:val="00B17F7C"/>
    <w:rsid w:val="00B248BE"/>
    <w:rsid w:val="00B269E2"/>
    <w:rsid w:val="00B30C7F"/>
    <w:rsid w:val="00B310BA"/>
    <w:rsid w:val="00B331EC"/>
    <w:rsid w:val="00B3358B"/>
    <w:rsid w:val="00B3685B"/>
    <w:rsid w:val="00B369B7"/>
    <w:rsid w:val="00B3714D"/>
    <w:rsid w:val="00B41893"/>
    <w:rsid w:val="00B464B3"/>
    <w:rsid w:val="00B467AE"/>
    <w:rsid w:val="00B47377"/>
    <w:rsid w:val="00B473C0"/>
    <w:rsid w:val="00B506D4"/>
    <w:rsid w:val="00B5378C"/>
    <w:rsid w:val="00B5463C"/>
    <w:rsid w:val="00B632AD"/>
    <w:rsid w:val="00B65C64"/>
    <w:rsid w:val="00B67778"/>
    <w:rsid w:val="00B72426"/>
    <w:rsid w:val="00B7295A"/>
    <w:rsid w:val="00B75E72"/>
    <w:rsid w:val="00B762CF"/>
    <w:rsid w:val="00B76D01"/>
    <w:rsid w:val="00B81C28"/>
    <w:rsid w:val="00B82860"/>
    <w:rsid w:val="00B82B5B"/>
    <w:rsid w:val="00B83F55"/>
    <w:rsid w:val="00B97F5B"/>
    <w:rsid w:val="00BA0AC3"/>
    <w:rsid w:val="00BA53FF"/>
    <w:rsid w:val="00BA7EFE"/>
    <w:rsid w:val="00BB0250"/>
    <w:rsid w:val="00BB38FD"/>
    <w:rsid w:val="00BB4543"/>
    <w:rsid w:val="00BB5E65"/>
    <w:rsid w:val="00BB5FD8"/>
    <w:rsid w:val="00BB6D61"/>
    <w:rsid w:val="00BC293D"/>
    <w:rsid w:val="00BC7272"/>
    <w:rsid w:val="00BC7CC2"/>
    <w:rsid w:val="00BC7ED6"/>
    <w:rsid w:val="00BD7F21"/>
    <w:rsid w:val="00BE0D69"/>
    <w:rsid w:val="00BE0E99"/>
    <w:rsid w:val="00BE5D6B"/>
    <w:rsid w:val="00BF2CD5"/>
    <w:rsid w:val="00BF3BE9"/>
    <w:rsid w:val="00BF3E46"/>
    <w:rsid w:val="00BF44A2"/>
    <w:rsid w:val="00BF4F01"/>
    <w:rsid w:val="00C00048"/>
    <w:rsid w:val="00C057EB"/>
    <w:rsid w:val="00C062FF"/>
    <w:rsid w:val="00C06EA2"/>
    <w:rsid w:val="00C06FEC"/>
    <w:rsid w:val="00C12A99"/>
    <w:rsid w:val="00C15137"/>
    <w:rsid w:val="00C2102B"/>
    <w:rsid w:val="00C21B9B"/>
    <w:rsid w:val="00C23C49"/>
    <w:rsid w:val="00C23D9C"/>
    <w:rsid w:val="00C24980"/>
    <w:rsid w:val="00C24E49"/>
    <w:rsid w:val="00C252DA"/>
    <w:rsid w:val="00C261E3"/>
    <w:rsid w:val="00C266F3"/>
    <w:rsid w:val="00C271E8"/>
    <w:rsid w:val="00C3209E"/>
    <w:rsid w:val="00C32A8B"/>
    <w:rsid w:val="00C35047"/>
    <w:rsid w:val="00C37E7F"/>
    <w:rsid w:val="00C43237"/>
    <w:rsid w:val="00C47407"/>
    <w:rsid w:val="00C513FC"/>
    <w:rsid w:val="00C54240"/>
    <w:rsid w:val="00C656D6"/>
    <w:rsid w:val="00C66232"/>
    <w:rsid w:val="00C67E6E"/>
    <w:rsid w:val="00C714B2"/>
    <w:rsid w:val="00C77E69"/>
    <w:rsid w:val="00C800FE"/>
    <w:rsid w:val="00C80153"/>
    <w:rsid w:val="00C824FA"/>
    <w:rsid w:val="00C832E0"/>
    <w:rsid w:val="00C83A57"/>
    <w:rsid w:val="00C91848"/>
    <w:rsid w:val="00C92419"/>
    <w:rsid w:val="00C941CD"/>
    <w:rsid w:val="00C942C6"/>
    <w:rsid w:val="00C9654A"/>
    <w:rsid w:val="00C974F2"/>
    <w:rsid w:val="00CA06A8"/>
    <w:rsid w:val="00CA3C19"/>
    <w:rsid w:val="00CA3E4D"/>
    <w:rsid w:val="00CA42F8"/>
    <w:rsid w:val="00CA4B68"/>
    <w:rsid w:val="00CB140F"/>
    <w:rsid w:val="00CB15B5"/>
    <w:rsid w:val="00CB5867"/>
    <w:rsid w:val="00CB5A86"/>
    <w:rsid w:val="00CB6490"/>
    <w:rsid w:val="00CB7F23"/>
    <w:rsid w:val="00CC2871"/>
    <w:rsid w:val="00CC7F06"/>
    <w:rsid w:val="00CD2C71"/>
    <w:rsid w:val="00CD723E"/>
    <w:rsid w:val="00CE0408"/>
    <w:rsid w:val="00CE107E"/>
    <w:rsid w:val="00CE1EFC"/>
    <w:rsid w:val="00CE2C02"/>
    <w:rsid w:val="00CE44B1"/>
    <w:rsid w:val="00CE4CC7"/>
    <w:rsid w:val="00CE5D22"/>
    <w:rsid w:val="00CE6CEF"/>
    <w:rsid w:val="00CE7A3D"/>
    <w:rsid w:val="00CF0127"/>
    <w:rsid w:val="00CF0DE3"/>
    <w:rsid w:val="00CF4AC4"/>
    <w:rsid w:val="00D041FC"/>
    <w:rsid w:val="00D055A6"/>
    <w:rsid w:val="00D06B50"/>
    <w:rsid w:val="00D073A9"/>
    <w:rsid w:val="00D15E54"/>
    <w:rsid w:val="00D26ED7"/>
    <w:rsid w:val="00D26F34"/>
    <w:rsid w:val="00D27521"/>
    <w:rsid w:val="00D302F9"/>
    <w:rsid w:val="00D30D62"/>
    <w:rsid w:val="00D525A8"/>
    <w:rsid w:val="00D55BF1"/>
    <w:rsid w:val="00D568F7"/>
    <w:rsid w:val="00D65317"/>
    <w:rsid w:val="00D67415"/>
    <w:rsid w:val="00D72004"/>
    <w:rsid w:val="00D76794"/>
    <w:rsid w:val="00D779D9"/>
    <w:rsid w:val="00D82220"/>
    <w:rsid w:val="00D87513"/>
    <w:rsid w:val="00D87B04"/>
    <w:rsid w:val="00D912D9"/>
    <w:rsid w:val="00D91ED3"/>
    <w:rsid w:val="00D943AB"/>
    <w:rsid w:val="00D94B0F"/>
    <w:rsid w:val="00D97BD3"/>
    <w:rsid w:val="00DA25EF"/>
    <w:rsid w:val="00DA3A9C"/>
    <w:rsid w:val="00DA454A"/>
    <w:rsid w:val="00DA55CC"/>
    <w:rsid w:val="00DA6DF5"/>
    <w:rsid w:val="00DB0001"/>
    <w:rsid w:val="00DB08AA"/>
    <w:rsid w:val="00DB3BEB"/>
    <w:rsid w:val="00DB4F35"/>
    <w:rsid w:val="00DB70DA"/>
    <w:rsid w:val="00DC6AE0"/>
    <w:rsid w:val="00DD098B"/>
    <w:rsid w:val="00DD358C"/>
    <w:rsid w:val="00DD55FB"/>
    <w:rsid w:val="00DE1324"/>
    <w:rsid w:val="00DE24C5"/>
    <w:rsid w:val="00DE4FE7"/>
    <w:rsid w:val="00DE67A2"/>
    <w:rsid w:val="00DF18C8"/>
    <w:rsid w:val="00DF47C8"/>
    <w:rsid w:val="00DF6595"/>
    <w:rsid w:val="00DF7130"/>
    <w:rsid w:val="00DF7209"/>
    <w:rsid w:val="00E021CC"/>
    <w:rsid w:val="00E04C25"/>
    <w:rsid w:val="00E06142"/>
    <w:rsid w:val="00E10122"/>
    <w:rsid w:val="00E106E8"/>
    <w:rsid w:val="00E10A50"/>
    <w:rsid w:val="00E1158C"/>
    <w:rsid w:val="00E1264E"/>
    <w:rsid w:val="00E13DAC"/>
    <w:rsid w:val="00E170D3"/>
    <w:rsid w:val="00E22E50"/>
    <w:rsid w:val="00E25674"/>
    <w:rsid w:val="00E26241"/>
    <w:rsid w:val="00E2796D"/>
    <w:rsid w:val="00E31897"/>
    <w:rsid w:val="00E33F75"/>
    <w:rsid w:val="00E36FB6"/>
    <w:rsid w:val="00E46A2B"/>
    <w:rsid w:val="00E476B8"/>
    <w:rsid w:val="00E510D6"/>
    <w:rsid w:val="00E51CAC"/>
    <w:rsid w:val="00E51D8A"/>
    <w:rsid w:val="00E53ACB"/>
    <w:rsid w:val="00E56899"/>
    <w:rsid w:val="00E60AA4"/>
    <w:rsid w:val="00E6135D"/>
    <w:rsid w:val="00E6415C"/>
    <w:rsid w:val="00E659C0"/>
    <w:rsid w:val="00E6602E"/>
    <w:rsid w:val="00E673AB"/>
    <w:rsid w:val="00E718CE"/>
    <w:rsid w:val="00E72C06"/>
    <w:rsid w:val="00E7314F"/>
    <w:rsid w:val="00E84390"/>
    <w:rsid w:val="00E920F7"/>
    <w:rsid w:val="00E92FE5"/>
    <w:rsid w:val="00E957C0"/>
    <w:rsid w:val="00EA048E"/>
    <w:rsid w:val="00EA0ACB"/>
    <w:rsid w:val="00EA6B89"/>
    <w:rsid w:val="00EA74B5"/>
    <w:rsid w:val="00EB0951"/>
    <w:rsid w:val="00EB218A"/>
    <w:rsid w:val="00EC2CA1"/>
    <w:rsid w:val="00EC2EA1"/>
    <w:rsid w:val="00EC4D17"/>
    <w:rsid w:val="00EC53A3"/>
    <w:rsid w:val="00ED5455"/>
    <w:rsid w:val="00ED5B97"/>
    <w:rsid w:val="00ED7509"/>
    <w:rsid w:val="00EE502C"/>
    <w:rsid w:val="00EE6396"/>
    <w:rsid w:val="00EF221A"/>
    <w:rsid w:val="00EF5654"/>
    <w:rsid w:val="00EF737E"/>
    <w:rsid w:val="00F05C07"/>
    <w:rsid w:val="00F11C2D"/>
    <w:rsid w:val="00F120FA"/>
    <w:rsid w:val="00F13B30"/>
    <w:rsid w:val="00F14352"/>
    <w:rsid w:val="00F15B38"/>
    <w:rsid w:val="00F1710C"/>
    <w:rsid w:val="00F21265"/>
    <w:rsid w:val="00F217CA"/>
    <w:rsid w:val="00F23641"/>
    <w:rsid w:val="00F2400C"/>
    <w:rsid w:val="00F26FB6"/>
    <w:rsid w:val="00F27718"/>
    <w:rsid w:val="00F4004C"/>
    <w:rsid w:val="00F40E48"/>
    <w:rsid w:val="00F4416C"/>
    <w:rsid w:val="00F4440D"/>
    <w:rsid w:val="00F471D7"/>
    <w:rsid w:val="00F47CDD"/>
    <w:rsid w:val="00F530D2"/>
    <w:rsid w:val="00F54F32"/>
    <w:rsid w:val="00F57454"/>
    <w:rsid w:val="00F609FC"/>
    <w:rsid w:val="00F622D4"/>
    <w:rsid w:val="00F655A6"/>
    <w:rsid w:val="00F66ED8"/>
    <w:rsid w:val="00F747D2"/>
    <w:rsid w:val="00F753D5"/>
    <w:rsid w:val="00F7596E"/>
    <w:rsid w:val="00F8088D"/>
    <w:rsid w:val="00F8133F"/>
    <w:rsid w:val="00F8244A"/>
    <w:rsid w:val="00F8269A"/>
    <w:rsid w:val="00F82C93"/>
    <w:rsid w:val="00F8436B"/>
    <w:rsid w:val="00F85509"/>
    <w:rsid w:val="00F87F0C"/>
    <w:rsid w:val="00F93CFD"/>
    <w:rsid w:val="00F960A9"/>
    <w:rsid w:val="00F96714"/>
    <w:rsid w:val="00FA13EE"/>
    <w:rsid w:val="00FA4588"/>
    <w:rsid w:val="00FA717F"/>
    <w:rsid w:val="00FB12B7"/>
    <w:rsid w:val="00FB2388"/>
    <w:rsid w:val="00FB4689"/>
    <w:rsid w:val="00FB5609"/>
    <w:rsid w:val="00FB6D76"/>
    <w:rsid w:val="00FC2BFC"/>
    <w:rsid w:val="00FC7955"/>
    <w:rsid w:val="00FD03B2"/>
    <w:rsid w:val="00FD13AD"/>
    <w:rsid w:val="00FD20D2"/>
    <w:rsid w:val="00FD59BD"/>
    <w:rsid w:val="00FE018D"/>
    <w:rsid w:val="00FF0F40"/>
    <w:rsid w:val="00FF16D2"/>
    <w:rsid w:val="00FF5261"/>
    <w:rsid w:val="00FF5B3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51D4A"/>
  <w15:docId w15:val="{2E09C2D0-C2F7-4FCC-ABE0-D1891851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87"/>
    <w:rPr>
      <w:rFonts w:ascii="Times New Roman" w:eastAsia="Times New Roman" w:hAnsi="Times New Roman" w:cs="Times New Roman"/>
    </w:rPr>
  </w:style>
  <w:style w:type="paragraph" w:styleId="Heading5">
    <w:name w:val="heading 5"/>
    <w:basedOn w:val="Normal"/>
    <w:next w:val="Normal"/>
    <w:link w:val="Heading5Char"/>
    <w:uiPriority w:val="9"/>
    <w:semiHidden/>
    <w:unhideWhenUsed/>
    <w:qFormat/>
    <w:rsid w:val="00F747D2"/>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74FAD"/>
    <w:pPr>
      <w:spacing w:line="360" w:lineRule="auto"/>
      <w:jc w:val="center"/>
    </w:pPr>
    <w:rPr>
      <w:rFonts w:eastAsia="SimSun"/>
      <w:lang w:val="en-US" w:eastAsia="zh-CN"/>
    </w:rPr>
  </w:style>
  <w:style w:type="character" w:customStyle="1" w:styleId="EndNoteBibliographyTitleChar">
    <w:name w:val="EndNote Bibliography Title Char"/>
    <w:basedOn w:val="DefaultParagraphFont"/>
    <w:link w:val="EndNoteBibliographyTitle"/>
    <w:rsid w:val="00274FAD"/>
    <w:rPr>
      <w:rFonts w:ascii="Times New Roman" w:eastAsia="SimSun" w:hAnsi="Times New Roman" w:cs="Times New Roman"/>
      <w:lang w:val="en-US" w:eastAsia="zh-CN"/>
    </w:rPr>
  </w:style>
  <w:style w:type="paragraph" w:customStyle="1" w:styleId="EndNoteBibliography">
    <w:name w:val="EndNote Bibliography"/>
    <w:basedOn w:val="Normal"/>
    <w:link w:val="EndNoteBibliographyChar"/>
    <w:rsid w:val="00274FAD"/>
    <w:rPr>
      <w:rFonts w:eastAsia="SimSun"/>
      <w:lang w:val="en-US" w:eastAsia="zh-CN"/>
    </w:rPr>
  </w:style>
  <w:style w:type="character" w:customStyle="1" w:styleId="EndNoteBibliographyChar">
    <w:name w:val="EndNote Bibliography Char"/>
    <w:basedOn w:val="DefaultParagraphFont"/>
    <w:link w:val="EndNoteBibliography"/>
    <w:rsid w:val="00274FAD"/>
    <w:rPr>
      <w:rFonts w:ascii="Times New Roman" w:eastAsia="SimSun" w:hAnsi="Times New Roman" w:cs="Times New Roman"/>
      <w:lang w:val="en-US" w:eastAsia="zh-CN"/>
    </w:rPr>
  </w:style>
  <w:style w:type="table" w:styleId="TableGrid">
    <w:name w:val="Table Grid"/>
    <w:basedOn w:val="TableNormal"/>
    <w:uiPriority w:val="39"/>
    <w:rsid w:val="00A8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6FEF"/>
  </w:style>
  <w:style w:type="character" w:styleId="Emphasis">
    <w:name w:val="Emphasis"/>
    <w:basedOn w:val="DefaultParagraphFont"/>
    <w:uiPriority w:val="20"/>
    <w:qFormat/>
    <w:rsid w:val="00226FEF"/>
    <w:rPr>
      <w:i/>
      <w:iCs/>
    </w:rPr>
  </w:style>
  <w:style w:type="character" w:styleId="Hyperlink">
    <w:name w:val="Hyperlink"/>
    <w:basedOn w:val="DefaultParagraphFont"/>
    <w:uiPriority w:val="99"/>
    <w:unhideWhenUsed/>
    <w:rsid w:val="00351E39"/>
    <w:rPr>
      <w:color w:val="0000FF"/>
      <w:u w:val="single"/>
    </w:rPr>
  </w:style>
  <w:style w:type="paragraph" w:styleId="NormalWeb">
    <w:name w:val="Normal (Web)"/>
    <w:basedOn w:val="Normal"/>
    <w:uiPriority w:val="99"/>
    <w:unhideWhenUsed/>
    <w:rsid w:val="00750346"/>
    <w:pPr>
      <w:spacing w:before="100" w:beforeAutospacing="1" w:after="100" w:afterAutospacing="1"/>
    </w:pPr>
  </w:style>
  <w:style w:type="paragraph" w:styleId="BalloonText">
    <w:name w:val="Balloon Text"/>
    <w:basedOn w:val="Normal"/>
    <w:link w:val="BalloonTextChar"/>
    <w:uiPriority w:val="99"/>
    <w:semiHidden/>
    <w:unhideWhenUsed/>
    <w:rsid w:val="009641A6"/>
    <w:rPr>
      <w:rFonts w:eastAsia="SimSun"/>
      <w:sz w:val="18"/>
      <w:szCs w:val="18"/>
      <w:lang w:val="en-US" w:eastAsia="zh-CN"/>
    </w:rPr>
  </w:style>
  <w:style w:type="character" w:customStyle="1" w:styleId="BalloonTextChar">
    <w:name w:val="Balloon Text Char"/>
    <w:basedOn w:val="DefaultParagraphFont"/>
    <w:link w:val="BalloonText"/>
    <w:uiPriority w:val="99"/>
    <w:semiHidden/>
    <w:rsid w:val="009641A6"/>
    <w:rPr>
      <w:rFonts w:ascii="Times New Roman" w:eastAsia="SimSun" w:hAnsi="Times New Roman" w:cs="Times New Roman"/>
      <w:sz w:val="18"/>
      <w:szCs w:val="18"/>
      <w:lang w:val="en-US" w:eastAsia="zh-CN"/>
    </w:rPr>
  </w:style>
  <w:style w:type="paragraph" w:styleId="Revision">
    <w:name w:val="Revision"/>
    <w:hidden/>
    <w:uiPriority w:val="99"/>
    <w:semiHidden/>
    <w:rsid w:val="00BF3BE9"/>
    <w:rPr>
      <w:rFonts w:ascii="Times New Roman" w:hAnsi="Times New Roman" w:cs="Times New Roman"/>
      <w:lang w:val="en-US" w:eastAsia="zh-CN"/>
    </w:rPr>
  </w:style>
  <w:style w:type="paragraph" w:styleId="ListParagraph">
    <w:name w:val="List Paragraph"/>
    <w:basedOn w:val="Normal"/>
    <w:uiPriority w:val="34"/>
    <w:qFormat/>
    <w:rsid w:val="001D32AD"/>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471D7"/>
    <w:rPr>
      <w:sz w:val="18"/>
      <w:szCs w:val="18"/>
    </w:rPr>
  </w:style>
  <w:style w:type="paragraph" w:styleId="CommentText">
    <w:name w:val="annotation text"/>
    <w:basedOn w:val="Normal"/>
    <w:link w:val="CommentTextChar"/>
    <w:uiPriority w:val="99"/>
    <w:semiHidden/>
    <w:unhideWhenUsed/>
    <w:rsid w:val="00F471D7"/>
    <w:rPr>
      <w:rFonts w:eastAsia="SimSun"/>
      <w:lang w:val="en-US" w:eastAsia="zh-CN"/>
    </w:rPr>
  </w:style>
  <w:style w:type="character" w:customStyle="1" w:styleId="CommentTextChar">
    <w:name w:val="Comment Text Char"/>
    <w:basedOn w:val="DefaultParagraphFont"/>
    <w:link w:val="CommentText"/>
    <w:uiPriority w:val="99"/>
    <w:semiHidden/>
    <w:rsid w:val="00F471D7"/>
    <w:rPr>
      <w:rFonts w:ascii="Times New Roman" w:eastAsia="SimSun" w:hAnsi="Times New Roman" w:cs="Times New Roman"/>
      <w:lang w:val="en-US" w:eastAsia="zh-CN"/>
    </w:rPr>
  </w:style>
  <w:style w:type="paragraph" w:styleId="CommentSubject">
    <w:name w:val="annotation subject"/>
    <w:basedOn w:val="CommentText"/>
    <w:next w:val="CommentText"/>
    <w:link w:val="CommentSubjectChar"/>
    <w:uiPriority w:val="99"/>
    <w:semiHidden/>
    <w:unhideWhenUsed/>
    <w:rsid w:val="00F471D7"/>
    <w:rPr>
      <w:b/>
      <w:bCs/>
      <w:sz w:val="20"/>
      <w:szCs w:val="20"/>
    </w:rPr>
  </w:style>
  <w:style w:type="character" w:customStyle="1" w:styleId="CommentSubjectChar">
    <w:name w:val="Comment Subject Char"/>
    <w:basedOn w:val="CommentTextChar"/>
    <w:link w:val="CommentSubject"/>
    <w:uiPriority w:val="99"/>
    <w:semiHidden/>
    <w:rsid w:val="00F471D7"/>
    <w:rPr>
      <w:rFonts w:ascii="Times New Roman" w:eastAsia="SimSun" w:hAnsi="Times New Roman" w:cs="Times New Roman"/>
      <w:b/>
      <w:bCs/>
      <w:sz w:val="20"/>
      <w:szCs w:val="20"/>
      <w:lang w:val="en-US" w:eastAsia="zh-CN"/>
    </w:rPr>
  </w:style>
  <w:style w:type="paragraph" w:styleId="Footer">
    <w:name w:val="footer"/>
    <w:basedOn w:val="Normal"/>
    <w:link w:val="FooterChar"/>
    <w:uiPriority w:val="99"/>
    <w:unhideWhenUsed/>
    <w:rsid w:val="00DD358C"/>
    <w:pPr>
      <w:tabs>
        <w:tab w:val="center" w:pos="4680"/>
        <w:tab w:val="right" w:pos="9360"/>
      </w:tabs>
    </w:pPr>
  </w:style>
  <w:style w:type="character" w:customStyle="1" w:styleId="FooterChar">
    <w:name w:val="Footer Char"/>
    <w:basedOn w:val="DefaultParagraphFont"/>
    <w:link w:val="Footer"/>
    <w:uiPriority w:val="99"/>
    <w:rsid w:val="00DD358C"/>
    <w:rPr>
      <w:rFonts w:ascii="Times New Roman" w:eastAsia="Times New Roman" w:hAnsi="Times New Roman" w:cs="Times New Roman"/>
    </w:rPr>
  </w:style>
  <w:style w:type="character" w:styleId="PageNumber">
    <w:name w:val="page number"/>
    <w:basedOn w:val="DefaultParagraphFont"/>
    <w:uiPriority w:val="99"/>
    <w:semiHidden/>
    <w:unhideWhenUsed/>
    <w:rsid w:val="00DD358C"/>
  </w:style>
  <w:style w:type="character" w:styleId="UnresolvedMention">
    <w:name w:val="Unresolved Mention"/>
    <w:basedOn w:val="DefaultParagraphFont"/>
    <w:uiPriority w:val="99"/>
    <w:semiHidden/>
    <w:unhideWhenUsed/>
    <w:rsid w:val="00C941CD"/>
    <w:rPr>
      <w:color w:val="605E5C"/>
      <w:shd w:val="clear" w:color="auto" w:fill="E1DFDD"/>
    </w:rPr>
  </w:style>
  <w:style w:type="character" w:styleId="FollowedHyperlink">
    <w:name w:val="FollowedHyperlink"/>
    <w:basedOn w:val="DefaultParagraphFont"/>
    <w:uiPriority w:val="99"/>
    <w:semiHidden/>
    <w:unhideWhenUsed/>
    <w:rsid w:val="0056305F"/>
    <w:rPr>
      <w:color w:val="954F72" w:themeColor="followedHyperlink"/>
      <w:u w:val="single"/>
    </w:rPr>
  </w:style>
  <w:style w:type="character" w:customStyle="1" w:styleId="Heading5Char">
    <w:name w:val="Heading 5 Char"/>
    <w:basedOn w:val="DefaultParagraphFont"/>
    <w:link w:val="Heading5"/>
    <w:uiPriority w:val="9"/>
    <w:semiHidden/>
    <w:rsid w:val="00F747D2"/>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192D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92DA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485">
      <w:bodyDiv w:val="1"/>
      <w:marLeft w:val="0"/>
      <w:marRight w:val="0"/>
      <w:marTop w:val="0"/>
      <w:marBottom w:val="0"/>
      <w:divBdr>
        <w:top w:val="none" w:sz="0" w:space="0" w:color="auto"/>
        <w:left w:val="none" w:sz="0" w:space="0" w:color="auto"/>
        <w:bottom w:val="none" w:sz="0" w:space="0" w:color="auto"/>
        <w:right w:val="none" w:sz="0" w:space="0" w:color="auto"/>
      </w:divBdr>
    </w:div>
    <w:div w:id="49767849">
      <w:bodyDiv w:val="1"/>
      <w:marLeft w:val="0"/>
      <w:marRight w:val="0"/>
      <w:marTop w:val="0"/>
      <w:marBottom w:val="0"/>
      <w:divBdr>
        <w:top w:val="none" w:sz="0" w:space="0" w:color="auto"/>
        <w:left w:val="none" w:sz="0" w:space="0" w:color="auto"/>
        <w:bottom w:val="none" w:sz="0" w:space="0" w:color="auto"/>
        <w:right w:val="none" w:sz="0" w:space="0" w:color="auto"/>
      </w:divBdr>
    </w:div>
    <w:div w:id="114645598">
      <w:bodyDiv w:val="1"/>
      <w:marLeft w:val="0"/>
      <w:marRight w:val="0"/>
      <w:marTop w:val="0"/>
      <w:marBottom w:val="0"/>
      <w:divBdr>
        <w:top w:val="none" w:sz="0" w:space="0" w:color="auto"/>
        <w:left w:val="none" w:sz="0" w:space="0" w:color="auto"/>
        <w:bottom w:val="none" w:sz="0" w:space="0" w:color="auto"/>
        <w:right w:val="none" w:sz="0" w:space="0" w:color="auto"/>
      </w:divBdr>
      <w:divsChild>
        <w:div w:id="765928774">
          <w:marLeft w:val="0"/>
          <w:marRight w:val="0"/>
          <w:marTop w:val="0"/>
          <w:marBottom w:val="0"/>
          <w:divBdr>
            <w:top w:val="none" w:sz="0" w:space="0" w:color="auto"/>
            <w:left w:val="none" w:sz="0" w:space="0" w:color="auto"/>
            <w:bottom w:val="none" w:sz="0" w:space="0" w:color="auto"/>
            <w:right w:val="none" w:sz="0" w:space="0" w:color="auto"/>
          </w:divBdr>
          <w:divsChild>
            <w:div w:id="1576167296">
              <w:marLeft w:val="0"/>
              <w:marRight w:val="0"/>
              <w:marTop w:val="0"/>
              <w:marBottom w:val="0"/>
              <w:divBdr>
                <w:top w:val="none" w:sz="0" w:space="0" w:color="auto"/>
                <w:left w:val="none" w:sz="0" w:space="0" w:color="auto"/>
                <w:bottom w:val="none" w:sz="0" w:space="0" w:color="auto"/>
                <w:right w:val="none" w:sz="0" w:space="0" w:color="auto"/>
              </w:divBdr>
              <w:divsChild>
                <w:div w:id="1180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48">
      <w:bodyDiv w:val="1"/>
      <w:marLeft w:val="0"/>
      <w:marRight w:val="0"/>
      <w:marTop w:val="0"/>
      <w:marBottom w:val="0"/>
      <w:divBdr>
        <w:top w:val="none" w:sz="0" w:space="0" w:color="auto"/>
        <w:left w:val="none" w:sz="0" w:space="0" w:color="auto"/>
        <w:bottom w:val="none" w:sz="0" w:space="0" w:color="auto"/>
        <w:right w:val="none" w:sz="0" w:space="0" w:color="auto"/>
      </w:divBdr>
    </w:div>
    <w:div w:id="229387567">
      <w:bodyDiv w:val="1"/>
      <w:marLeft w:val="0"/>
      <w:marRight w:val="0"/>
      <w:marTop w:val="0"/>
      <w:marBottom w:val="0"/>
      <w:divBdr>
        <w:top w:val="none" w:sz="0" w:space="0" w:color="auto"/>
        <w:left w:val="none" w:sz="0" w:space="0" w:color="auto"/>
        <w:bottom w:val="none" w:sz="0" w:space="0" w:color="auto"/>
        <w:right w:val="none" w:sz="0" w:space="0" w:color="auto"/>
      </w:divBdr>
    </w:div>
    <w:div w:id="286357232">
      <w:bodyDiv w:val="1"/>
      <w:marLeft w:val="0"/>
      <w:marRight w:val="0"/>
      <w:marTop w:val="0"/>
      <w:marBottom w:val="0"/>
      <w:divBdr>
        <w:top w:val="none" w:sz="0" w:space="0" w:color="auto"/>
        <w:left w:val="none" w:sz="0" w:space="0" w:color="auto"/>
        <w:bottom w:val="none" w:sz="0" w:space="0" w:color="auto"/>
        <w:right w:val="none" w:sz="0" w:space="0" w:color="auto"/>
      </w:divBdr>
    </w:div>
    <w:div w:id="464347170">
      <w:bodyDiv w:val="1"/>
      <w:marLeft w:val="0"/>
      <w:marRight w:val="0"/>
      <w:marTop w:val="0"/>
      <w:marBottom w:val="0"/>
      <w:divBdr>
        <w:top w:val="none" w:sz="0" w:space="0" w:color="auto"/>
        <w:left w:val="none" w:sz="0" w:space="0" w:color="auto"/>
        <w:bottom w:val="none" w:sz="0" w:space="0" w:color="auto"/>
        <w:right w:val="none" w:sz="0" w:space="0" w:color="auto"/>
      </w:divBdr>
    </w:div>
    <w:div w:id="511991372">
      <w:bodyDiv w:val="1"/>
      <w:marLeft w:val="0"/>
      <w:marRight w:val="0"/>
      <w:marTop w:val="0"/>
      <w:marBottom w:val="0"/>
      <w:divBdr>
        <w:top w:val="none" w:sz="0" w:space="0" w:color="auto"/>
        <w:left w:val="none" w:sz="0" w:space="0" w:color="auto"/>
        <w:bottom w:val="none" w:sz="0" w:space="0" w:color="auto"/>
        <w:right w:val="none" w:sz="0" w:space="0" w:color="auto"/>
      </w:divBdr>
    </w:div>
    <w:div w:id="638725301">
      <w:bodyDiv w:val="1"/>
      <w:marLeft w:val="0"/>
      <w:marRight w:val="0"/>
      <w:marTop w:val="0"/>
      <w:marBottom w:val="0"/>
      <w:divBdr>
        <w:top w:val="none" w:sz="0" w:space="0" w:color="auto"/>
        <w:left w:val="none" w:sz="0" w:space="0" w:color="auto"/>
        <w:bottom w:val="none" w:sz="0" w:space="0" w:color="auto"/>
        <w:right w:val="none" w:sz="0" w:space="0" w:color="auto"/>
      </w:divBdr>
    </w:div>
    <w:div w:id="725226377">
      <w:bodyDiv w:val="1"/>
      <w:marLeft w:val="0"/>
      <w:marRight w:val="0"/>
      <w:marTop w:val="0"/>
      <w:marBottom w:val="0"/>
      <w:divBdr>
        <w:top w:val="none" w:sz="0" w:space="0" w:color="auto"/>
        <w:left w:val="none" w:sz="0" w:space="0" w:color="auto"/>
        <w:bottom w:val="none" w:sz="0" w:space="0" w:color="auto"/>
        <w:right w:val="none" w:sz="0" w:space="0" w:color="auto"/>
      </w:divBdr>
    </w:div>
    <w:div w:id="779031763">
      <w:bodyDiv w:val="1"/>
      <w:marLeft w:val="0"/>
      <w:marRight w:val="0"/>
      <w:marTop w:val="0"/>
      <w:marBottom w:val="0"/>
      <w:divBdr>
        <w:top w:val="none" w:sz="0" w:space="0" w:color="auto"/>
        <w:left w:val="none" w:sz="0" w:space="0" w:color="auto"/>
        <w:bottom w:val="none" w:sz="0" w:space="0" w:color="auto"/>
        <w:right w:val="none" w:sz="0" w:space="0" w:color="auto"/>
      </w:divBdr>
    </w:div>
    <w:div w:id="897545825">
      <w:bodyDiv w:val="1"/>
      <w:marLeft w:val="0"/>
      <w:marRight w:val="0"/>
      <w:marTop w:val="0"/>
      <w:marBottom w:val="0"/>
      <w:divBdr>
        <w:top w:val="none" w:sz="0" w:space="0" w:color="auto"/>
        <w:left w:val="none" w:sz="0" w:space="0" w:color="auto"/>
        <w:bottom w:val="none" w:sz="0" w:space="0" w:color="auto"/>
        <w:right w:val="none" w:sz="0" w:space="0" w:color="auto"/>
      </w:divBdr>
    </w:div>
    <w:div w:id="947128917">
      <w:bodyDiv w:val="1"/>
      <w:marLeft w:val="0"/>
      <w:marRight w:val="0"/>
      <w:marTop w:val="0"/>
      <w:marBottom w:val="0"/>
      <w:divBdr>
        <w:top w:val="none" w:sz="0" w:space="0" w:color="auto"/>
        <w:left w:val="none" w:sz="0" w:space="0" w:color="auto"/>
        <w:bottom w:val="none" w:sz="0" w:space="0" w:color="auto"/>
        <w:right w:val="none" w:sz="0" w:space="0" w:color="auto"/>
      </w:divBdr>
    </w:div>
    <w:div w:id="1092164705">
      <w:bodyDiv w:val="1"/>
      <w:marLeft w:val="0"/>
      <w:marRight w:val="0"/>
      <w:marTop w:val="0"/>
      <w:marBottom w:val="0"/>
      <w:divBdr>
        <w:top w:val="none" w:sz="0" w:space="0" w:color="auto"/>
        <w:left w:val="none" w:sz="0" w:space="0" w:color="auto"/>
        <w:bottom w:val="none" w:sz="0" w:space="0" w:color="auto"/>
        <w:right w:val="none" w:sz="0" w:space="0" w:color="auto"/>
      </w:divBdr>
    </w:div>
    <w:div w:id="1120300478">
      <w:bodyDiv w:val="1"/>
      <w:marLeft w:val="0"/>
      <w:marRight w:val="0"/>
      <w:marTop w:val="0"/>
      <w:marBottom w:val="0"/>
      <w:divBdr>
        <w:top w:val="none" w:sz="0" w:space="0" w:color="auto"/>
        <w:left w:val="none" w:sz="0" w:space="0" w:color="auto"/>
        <w:bottom w:val="none" w:sz="0" w:space="0" w:color="auto"/>
        <w:right w:val="none" w:sz="0" w:space="0" w:color="auto"/>
      </w:divBdr>
    </w:div>
    <w:div w:id="1139300205">
      <w:bodyDiv w:val="1"/>
      <w:marLeft w:val="0"/>
      <w:marRight w:val="0"/>
      <w:marTop w:val="0"/>
      <w:marBottom w:val="0"/>
      <w:divBdr>
        <w:top w:val="none" w:sz="0" w:space="0" w:color="auto"/>
        <w:left w:val="none" w:sz="0" w:space="0" w:color="auto"/>
        <w:bottom w:val="none" w:sz="0" w:space="0" w:color="auto"/>
        <w:right w:val="none" w:sz="0" w:space="0" w:color="auto"/>
      </w:divBdr>
    </w:div>
    <w:div w:id="1149250556">
      <w:bodyDiv w:val="1"/>
      <w:marLeft w:val="0"/>
      <w:marRight w:val="0"/>
      <w:marTop w:val="0"/>
      <w:marBottom w:val="0"/>
      <w:divBdr>
        <w:top w:val="none" w:sz="0" w:space="0" w:color="auto"/>
        <w:left w:val="none" w:sz="0" w:space="0" w:color="auto"/>
        <w:bottom w:val="none" w:sz="0" w:space="0" w:color="auto"/>
        <w:right w:val="none" w:sz="0" w:space="0" w:color="auto"/>
      </w:divBdr>
    </w:div>
    <w:div w:id="1346126083">
      <w:bodyDiv w:val="1"/>
      <w:marLeft w:val="0"/>
      <w:marRight w:val="0"/>
      <w:marTop w:val="0"/>
      <w:marBottom w:val="0"/>
      <w:divBdr>
        <w:top w:val="none" w:sz="0" w:space="0" w:color="auto"/>
        <w:left w:val="none" w:sz="0" w:space="0" w:color="auto"/>
        <w:bottom w:val="none" w:sz="0" w:space="0" w:color="auto"/>
        <w:right w:val="none" w:sz="0" w:space="0" w:color="auto"/>
      </w:divBdr>
      <w:divsChild>
        <w:div w:id="1602448577">
          <w:marLeft w:val="0"/>
          <w:marRight w:val="0"/>
          <w:marTop w:val="0"/>
          <w:marBottom w:val="0"/>
          <w:divBdr>
            <w:top w:val="none" w:sz="0" w:space="0" w:color="auto"/>
            <w:left w:val="none" w:sz="0" w:space="0" w:color="auto"/>
            <w:bottom w:val="none" w:sz="0" w:space="0" w:color="auto"/>
            <w:right w:val="none" w:sz="0" w:space="0" w:color="auto"/>
          </w:divBdr>
          <w:divsChild>
            <w:div w:id="693581817">
              <w:marLeft w:val="0"/>
              <w:marRight w:val="0"/>
              <w:marTop w:val="0"/>
              <w:marBottom w:val="0"/>
              <w:divBdr>
                <w:top w:val="none" w:sz="0" w:space="0" w:color="auto"/>
                <w:left w:val="none" w:sz="0" w:space="0" w:color="auto"/>
                <w:bottom w:val="none" w:sz="0" w:space="0" w:color="auto"/>
                <w:right w:val="none" w:sz="0" w:space="0" w:color="auto"/>
              </w:divBdr>
              <w:divsChild>
                <w:div w:id="473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1690">
      <w:bodyDiv w:val="1"/>
      <w:marLeft w:val="0"/>
      <w:marRight w:val="0"/>
      <w:marTop w:val="0"/>
      <w:marBottom w:val="0"/>
      <w:divBdr>
        <w:top w:val="none" w:sz="0" w:space="0" w:color="auto"/>
        <w:left w:val="none" w:sz="0" w:space="0" w:color="auto"/>
        <w:bottom w:val="none" w:sz="0" w:space="0" w:color="auto"/>
        <w:right w:val="none" w:sz="0" w:space="0" w:color="auto"/>
      </w:divBdr>
    </w:div>
    <w:div w:id="1521045946">
      <w:bodyDiv w:val="1"/>
      <w:marLeft w:val="0"/>
      <w:marRight w:val="0"/>
      <w:marTop w:val="0"/>
      <w:marBottom w:val="0"/>
      <w:divBdr>
        <w:top w:val="none" w:sz="0" w:space="0" w:color="auto"/>
        <w:left w:val="none" w:sz="0" w:space="0" w:color="auto"/>
        <w:bottom w:val="none" w:sz="0" w:space="0" w:color="auto"/>
        <w:right w:val="none" w:sz="0" w:space="0" w:color="auto"/>
      </w:divBdr>
    </w:div>
    <w:div w:id="1564219645">
      <w:bodyDiv w:val="1"/>
      <w:marLeft w:val="0"/>
      <w:marRight w:val="0"/>
      <w:marTop w:val="0"/>
      <w:marBottom w:val="0"/>
      <w:divBdr>
        <w:top w:val="none" w:sz="0" w:space="0" w:color="auto"/>
        <w:left w:val="none" w:sz="0" w:space="0" w:color="auto"/>
        <w:bottom w:val="none" w:sz="0" w:space="0" w:color="auto"/>
        <w:right w:val="none" w:sz="0" w:space="0" w:color="auto"/>
      </w:divBdr>
      <w:divsChild>
        <w:div w:id="1878350900">
          <w:marLeft w:val="0"/>
          <w:marRight w:val="0"/>
          <w:marTop w:val="0"/>
          <w:marBottom w:val="0"/>
          <w:divBdr>
            <w:top w:val="none" w:sz="0" w:space="0" w:color="auto"/>
            <w:left w:val="none" w:sz="0" w:space="0" w:color="auto"/>
            <w:bottom w:val="none" w:sz="0" w:space="0" w:color="auto"/>
            <w:right w:val="none" w:sz="0" w:space="0" w:color="auto"/>
          </w:divBdr>
        </w:div>
        <w:div w:id="1762529684">
          <w:marLeft w:val="0"/>
          <w:marRight w:val="0"/>
          <w:marTop w:val="0"/>
          <w:marBottom w:val="0"/>
          <w:divBdr>
            <w:top w:val="none" w:sz="0" w:space="0" w:color="auto"/>
            <w:left w:val="none" w:sz="0" w:space="0" w:color="auto"/>
            <w:bottom w:val="none" w:sz="0" w:space="0" w:color="auto"/>
            <w:right w:val="none" w:sz="0" w:space="0" w:color="auto"/>
          </w:divBdr>
        </w:div>
      </w:divsChild>
    </w:div>
    <w:div w:id="1590579084">
      <w:bodyDiv w:val="1"/>
      <w:marLeft w:val="0"/>
      <w:marRight w:val="0"/>
      <w:marTop w:val="0"/>
      <w:marBottom w:val="0"/>
      <w:divBdr>
        <w:top w:val="none" w:sz="0" w:space="0" w:color="auto"/>
        <w:left w:val="none" w:sz="0" w:space="0" w:color="auto"/>
        <w:bottom w:val="none" w:sz="0" w:space="0" w:color="auto"/>
        <w:right w:val="none" w:sz="0" w:space="0" w:color="auto"/>
      </w:divBdr>
      <w:divsChild>
        <w:div w:id="596837375">
          <w:marLeft w:val="0"/>
          <w:marRight w:val="0"/>
          <w:marTop w:val="0"/>
          <w:marBottom w:val="0"/>
          <w:divBdr>
            <w:top w:val="none" w:sz="0" w:space="0" w:color="auto"/>
            <w:left w:val="none" w:sz="0" w:space="0" w:color="auto"/>
            <w:bottom w:val="none" w:sz="0" w:space="0" w:color="auto"/>
            <w:right w:val="none" w:sz="0" w:space="0" w:color="auto"/>
          </w:divBdr>
          <w:divsChild>
            <w:div w:id="900560999">
              <w:marLeft w:val="0"/>
              <w:marRight w:val="0"/>
              <w:marTop w:val="0"/>
              <w:marBottom w:val="0"/>
              <w:divBdr>
                <w:top w:val="none" w:sz="0" w:space="0" w:color="auto"/>
                <w:left w:val="none" w:sz="0" w:space="0" w:color="auto"/>
                <w:bottom w:val="none" w:sz="0" w:space="0" w:color="auto"/>
                <w:right w:val="none" w:sz="0" w:space="0" w:color="auto"/>
              </w:divBdr>
              <w:divsChild>
                <w:div w:id="14009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72485">
      <w:bodyDiv w:val="1"/>
      <w:marLeft w:val="0"/>
      <w:marRight w:val="0"/>
      <w:marTop w:val="0"/>
      <w:marBottom w:val="0"/>
      <w:divBdr>
        <w:top w:val="none" w:sz="0" w:space="0" w:color="auto"/>
        <w:left w:val="none" w:sz="0" w:space="0" w:color="auto"/>
        <w:bottom w:val="none" w:sz="0" w:space="0" w:color="auto"/>
        <w:right w:val="none" w:sz="0" w:space="0" w:color="auto"/>
      </w:divBdr>
    </w:div>
    <w:div w:id="1660187898">
      <w:bodyDiv w:val="1"/>
      <w:marLeft w:val="0"/>
      <w:marRight w:val="0"/>
      <w:marTop w:val="0"/>
      <w:marBottom w:val="0"/>
      <w:divBdr>
        <w:top w:val="none" w:sz="0" w:space="0" w:color="auto"/>
        <w:left w:val="none" w:sz="0" w:space="0" w:color="auto"/>
        <w:bottom w:val="none" w:sz="0" w:space="0" w:color="auto"/>
        <w:right w:val="none" w:sz="0" w:space="0" w:color="auto"/>
      </w:divBdr>
    </w:div>
    <w:div w:id="1687442399">
      <w:bodyDiv w:val="1"/>
      <w:marLeft w:val="0"/>
      <w:marRight w:val="0"/>
      <w:marTop w:val="0"/>
      <w:marBottom w:val="0"/>
      <w:divBdr>
        <w:top w:val="none" w:sz="0" w:space="0" w:color="auto"/>
        <w:left w:val="none" w:sz="0" w:space="0" w:color="auto"/>
        <w:bottom w:val="none" w:sz="0" w:space="0" w:color="auto"/>
        <w:right w:val="none" w:sz="0" w:space="0" w:color="auto"/>
      </w:divBdr>
    </w:div>
    <w:div w:id="1808625035">
      <w:bodyDiv w:val="1"/>
      <w:marLeft w:val="0"/>
      <w:marRight w:val="0"/>
      <w:marTop w:val="0"/>
      <w:marBottom w:val="0"/>
      <w:divBdr>
        <w:top w:val="none" w:sz="0" w:space="0" w:color="auto"/>
        <w:left w:val="none" w:sz="0" w:space="0" w:color="auto"/>
        <w:bottom w:val="none" w:sz="0" w:space="0" w:color="auto"/>
        <w:right w:val="none" w:sz="0" w:space="0" w:color="auto"/>
      </w:divBdr>
    </w:div>
    <w:div w:id="1863668729">
      <w:bodyDiv w:val="1"/>
      <w:marLeft w:val="0"/>
      <w:marRight w:val="0"/>
      <w:marTop w:val="0"/>
      <w:marBottom w:val="0"/>
      <w:divBdr>
        <w:top w:val="none" w:sz="0" w:space="0" w:color="auto"/>
        <w:left w:val="none" w:sz="0" w:space="0" w:color="auto"/>
        <w:bottom w:val="none" w:sz="0" w:space="0" w:color="auto"/>
        <w:right w:val="none" w:sz="0" w:space="0" w:color="auto"/>
      </w:divBdr>
    </w:div>
    <w:div w:id="1925528733">
      <w:bodyDiv w:val="1"/>
      <w:marLeft w:val="0"/>
      <w:marRight w:val="0"/>
      <w:marTop w:val="0"/>
      <w:marBottom w:val="0"/>
      <w:divBdr>
        <w:top w:val="none" w:sz="0" w:space="0" w:color="auto"/>
        <w:left w:val="none" w:sz="0" w:space="0" w:color="auto"/>
        <w:bottom w:val="none" w:sz="0" w:space="0" w:color="auto"/>
        <w:right w:val="none" w:sz="0" w:space="0" w:color="auto"/>
      </w:divBdr>
    </w:div>
    <w:div w:id="1986661993">
      <w:bodyDiv w:val="1"/>
      <w:marLeft w:val="0"/>
      <w:marRight w:val="0"/>
      <w:marTop w:val="0"/>
      <w:marBottom w:val="0"/>
      <w:divBdr>
        <w:top w:val="none" w:sz="0" w:space="0" w:color="auto"/>
        <w:left w:val="none" w:sz="0" w:space="0" w:color="auto"/>
        <w:bottom w:val="none" w:sz="0" w:space="0" w:color="auto"/>
        <w:right w:val="none" w:sz="0" w:space="0" w:color="auto"/>
      </w:divBdr>
    </w:div>
    <w:div w:id="20085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12-1120" TargetMode="External"/><Relationship Id="rId13" Type="http://schemas.openxmlformats.org/officeDocument/2006/relationships/hyperlink" Target="mailto:tarchampong@ug.edu.gh"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orcid.org%2F0000-0002-7004-3431&amp;data=02%7C01%7Ctnaa3%40leicester.ac.uk%7C470c5cfbefe74833aea908d6d3049fe1%7Caebecd6a31d44b0195ce8274afe853d9%7C0%7C0%7C636928414686436049&amp;sdata=WrDEh8ZS473fm9OfUlqNGAXWxtQjvf%2FD4yFfHbeYjow%3D&amp;reserved=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ur03.safelinks.protection.outlook.com/?url=https%3A%2F%2Forcid.org%2F0000-0002-7004-3431&amp;data=02%7C01%7Ctnaa3%40leicester.ac.uk%7C470c5cfbefe74833aea908d6d3049fe1%7Caebecd6a31d44b0195ce8274afe853d9%7C0%7C0%7C636928414686436049&amp;sdata=WrDEh8ZS473fm9OfUlqNGAXWxtQjvf%2FD4yFfHbeYjow%3D&amp;reserved=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ur03.safelinks.protection.outlook.com/?url=https%3A%2F%2Forcid.org%2F0000-0002-7004-3431&amp;data=02%7C01%7Ctnaa3%40leicester.ac.uk%7C470c5cfbefe74833aea908d6d3049fe1%7Caebecd6a31d44b0195ce8274afe853d9%7C0%7C0%7C636928414686426044&amp;sdata=B%2B4QXDg9t6Rrtpdcf8aNPWa%2BYfrD5lLmerzTBu4qbZg%3D&amp;reserved=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40E8C98-1F60-4BA9-B47E-FE02051E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26235</Words>
  <Characters>149540</Characters>
  <Application>Microsoft Office Word</Application>
  <DocSecurity>0</DocSecurity>
  <Lines>1246</Lines>
  <Paragraphs>350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Archampong, Timothy N.A. (Dr.)</dc:creator>
  <cp:lastModifiedBy>Lian-Sheng Ma</cp:lastModifiedBy>
  <cp:revision>2</cp:revision>
  <dcterms:created xsi:type="dcterms:W3CDTF">2019-06-01T06:39:00Z</dcterms:created>
  <dcterms:modified xsi:type="dcterms:W3CDTF">2019-06-01T06:39:00Z</dcterms:modified>
</cp:coreProperties>
</file>