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1517" w14:textId="77777777" w:rsidR="006604ED" w:rsidRPr="00B32F6B" w:rsidRDefault="006604ED" w:rsidP="00B32F6B">
      <w:pPr>
        <w:spacing w:line="360" w:lineRule="auto"/>
        <w:jc w:val="both"/>
        <w:rPr>
          <w:rFonts w:ascii="Book Antiqua" w:hAnsi="Book Antiqua" w:cs="Times New Roman"/>
          <w:i/>
          <w:lang w:eastAsia="zh-CN"/>
        </w:rPr>
      </w:pPr>
      <w:r w:rsidRPr="00B32F6B">
        <w:rPr>
          <w:rFonts w:ascii="Book Antiqua" w:eastAsia="Times New Roman" w:hAnsi="Book Antiqua" w:cs="Times New Roman"/>
          <w:b/>
          <w:lang w:eastAsia="it-IT"/>
        </w:rPr>
        <w:t>Name of Journal:</w:t>
      </w:r>
      <w:r w:rsidRPr="00B32F6B">
        <w:rPr>
          <w:rFonts w:ascii="Book Antiqua" w:eastAsia="Times New Roman" w:hAnsi="Book Antiqua" w:cs="Times New Roman"/>
          <w:lang w:eastAsia="it-IT"/>
        </w:rPr>
        <w:t xml:space="preserve"> </w:t>
      </w:r>
      <w:r w:rsidRPr="00B32F6B">
        <w:rPr>
          <w:rFonts w:ascii="Book Antiqua" w:eastAsia="Times New Roman" w:hAnsi="Book Antiqua" w:cs="Times New Roman"/>
          <w:i/>
          <w:lang w:eastAsia="it-IT"/>
        </w:rPr>
        <w:t xml:space="preserve">World Journal of Gastroenterology </w:t>
      </w:r>
    </w:p>
    <w:p w14:paraId="6B915D1C" w14:textId="7A51B4B3" w:rsidR="00B32F6B" w:rsidRPr="00B32F6B" w:rsidRDefault="00B32F6B" w:rsidP="00B32F6B">
      <w:pPr>
        <w:spacing w:line="360" w:lineRule="auto"/>
        <w:jc w:val="both"/>
        <w:rPr>
          <w:rFonts w:ascii="Book Antiqua" w:hAnsi="Book Antiqua" w:cs="Times New Roman"/>
          <w:lang w:eastAsia="zh-CN"/>
        </w:rPr>
      </w:pPr>
      <w:r w:rsidRPr="00B32F6B">
        <w:rPr>
          <w:rFonts w:ascii="Book Antiqua" w:eastAsia="Times New Roman" w:hAnsi="Book Antiqua"/>
          <w:b/>
          <w:bCs/>
          <w:color w:val="222222"/>
        </w:rPr>
        <w:t>Manuscript NO</w:t>
      </w:r>
      <w:r w:rsidRPr="00B32F6B">
        <w:rPr>
          <w:rFonts w:ascii="Book Antiqua" w:hAnsi="Book Antiqua" w:cs="Arial"/>
          <w:b/>
          <w:color w:val="000000"/>
          <w:lang w:val="en"/>
        </w:rPr>
        <w:t>:</w:t>
      </w:r>
      <w:r w:rsidRPr="00B32F6B">
        <w:rPr>
          <w:rFonts w:ascii="Book Antiqua" w:hAnsi="Book Antiqua" w:cs="Arial"/>
          <w:b/>
          <w:color w:val="000000"/>
          <w:lang w:val="en" w:eastAsia="zh-CN"/>
        </w:rPr>
        <w:t xml:space="preserve"> </w:t>
      </w:r>
      <w:r w:rsidRPr="003423AF">
        <w:rPr>
          <w:rFonts w:ascii="Book Antiqua" w:hAnsi="Book Antiqua" w:cs="Arial"/>
          <w:bCs/>
          <w:color w:val="000000"/>
          <w:lang w:val="en" w:eastAsia="zh-CN"/>
        </w:rPr>
        <w:t>50392</w:t>
      </w:r>
    </w:p>
    <w:p w14:paraId="20D3B76E" w14:textId="499D62DC" w:rsidR="006604ED" w:rsidRPr="00B32F6B" w:rsidRDefault="006604ED" w:rsidP="00B32F6B">
      <w:pPr>
        <w:spacing w:line="360" w:lineRule="auto"/>
        <w:jc w:val="both"/>
        <w:rPr>
          <w:rFonts w:ascii="Book Antiqua" w:hAnsi="Book Antiqua" w:cs="Times New Roman"/>
          <w:lang w:eastAsia="zh-CN"/>
        </w:rPr>
      </w:pPr>
      <w:r w:rsidRPr="00B32F6B">
        <w:rPr>
          <w:rFonts w:ascii="Book Antiqua" w:eastAsia="Times New Roman" w:hAnsi="Book Antiqua" w:cs="Times New Roman"/>
          <w:b/>
          <w:lang w:eastAsia="it-IT"/>
        </w:rPr>
        <w:t>Manuscript Type:</w:t>
      </w:r>
      <w:r w:rsidRPr="00B32F6B">
        <w:rPr>
          <w:rFonts w:ascii="Book Antiqua" w:eastAsia="Times New Roman" w:hAnsi="Book Antiqua" w:cs="Times New Roman"/>
          <w:lang w:eastAsia="it-IT"/>
        </w:rPr>
        <w:t xml:space="preserve"> </w:t>
      </w:r>
      <w:bookmarkStart w:id="0" w:name="OLE_LINK1082"/>
      <w:bookmarkStart w:id="1" w:name="OLE_LINK1083"/>
      <w:r w:rsidR="00ED04BF" w:rsidRPr="00ED04BF">
        <w:rPr>
          <w:rFonts w:ascii="Book Antiqua" w:eastAsia="Times New Roman" w:hAnsi="Book Antiqua" w:cs="Times New Roman"/>
          <w:lang w:val="en-US" w:eastAsia="it-IT"/>
        </w:rPr>
        <w:t>ORIGINAL ARTICLE</w:t>
      </w:r>
      <w:bookmarkEnd w:id="0"/>
      <w:bookmarkEnd w:id="1"/>
    </w:p>
    <w:p w14:paraId="1462AB19" w14:textId="77777777" w:rsidR="00B32F6B" w:rsidRPr="00B32F6B" w:rsidRDefault="00B32F6B" w:rsidP="00B32F6B">
      <w:pPr>
        <w:spacing w:line="360" w:lineRule="auto"/>
        <w:jc w:val="both"/>
        <w:rPr>
          <w:rFonts w:ascii="Book Antiqua" w:hAnsi="Book Antiqua" w:cs="Times New Roman"/>
          <w:lang w:eastAsia="zh-CN"/>
        </w:rPr>
      </w:pPr>
    </w:p>
    <w:p w14:paraId="284A8A4B" w14:textId="3CBC6078" w:rsidR="00B32F6B" w:rsidRPr="00B32F6B" w:rsidRDefault="00B32F6B" w:rsidP="00B32F6B">
      <w:pPr>
        <w:spacing w:line="360" w:lineRule="auto"/>
        <w:jc w:val="both"/>
        <w:rPr>
          <w:rFonts w:ascii="Book Antiqua" w:hAnsi="Book Antiqua" w:cs="Times New Roman"/>
          <w:b/>
          <w:i/>
          <w:lang w:eastAsia="zh-CN"/>
        </w:rPr>
      </w:pPr>
      <w:r w:rsidRPr="00B32F6B">
        <w:rPr>
          <w:rFonts w:ascii="Book Antiqua" w:eastAsia="Times New Roman" w:hAnsi="Book Antiqua" w:cs="Times New Roman"/>
          <w:b/>
          <w:i/>
          <w:lang w:eastAsia="it-IT"/>
        </w:rPr>
        <w:t>Basic Study</w:t>
      </w:r>
    </w:p>
    <w:p w14:paraId="575E1D41" w14:textId="717FAA35" w:rsidR="006604ED" w:rsidRDefault="00591E2B" w:rsidP="00B32F6B">
      <w:pPr>
        <w:spacing w:line="360" w:lineRule="auto"/>
        <w:jc w:val="both"/>
        <w:rPr>
          <w:rFonts w:ascii="Book Antiqua" w:hAnsi="Book Antiqua" w:cs="Times New Roman"/>
          <w:b/>
          <w:lang w:eastAsia="zh-CN"/>
        </w:rPr>
      </w:pPr>
      <w:bookmarkStart w:id="2" w:name="OLE_LINK1089"/>
      <w:bookmarkStart w:id="3" w:name="OLE_LINK1091"/>
      <w:r w:rsidRPr="00B32F6B">
        <w:rPr>
          <w:rFonts w:ascii="Book Antiqua" w:hAnsi="Book Antiqua" w:cs="Times New Roman"/>
          <w:b/>
        </w:rPr>
        <w:t xml:space="preserve">Role of </w:t>
      </w:r>
      <w:r w:rsidR="0015003D" w:rsidRPr="00B32F6B">
        <w:rPr>
          <w:rFonts w:ascii="Book Antiqua" w:hAnsi="Book Antiqua" w:cs="Times New Roman"/>
          <w:b/>
        </w:rPr>
        <w:t>tristetraprolin</w:t>
      </w:r>
      <w:r w:rsidRPr="00B32F6B">
        <w:rPr>
          <w:rFonts w:ascii="Book Antiqua" w:hAnsi="Book Antiqua" w:cs="Times New Roman"/>
          <w:b/>
        </w:rPr>
        <w:t xml:space="preserve"> phosphorylation in </w:t>
      </w:r>
      <w:r w:rsidR="00256DCC" w:rsidRPr="00B32F6B">
        <w:rPr>
          <w:rFonts w:ascii="Book Antiqua" w:hAnsi="Book Antiqua" w:cs="Times New Roman"/>
          <w:b/>
        </w:rPr>
        <w:t>paediatric patients with i</w:t>
      </w:r>
      <w:r w:rsidRPr="00B32F6B">
        <w:rPr>
          <w:rFonts w:ascii="Book Antiqua" w:hAnsi="Book Antiqua" w:cs="Times New Roman"/>
          <w:b/>
        </w:rPr>
        <w:t xml:space="preserve">nflammatory </w:t>
      </w:r>
      <w:r w:rsidR="00256DCC" w:rsidRPr="00B32F6B">
        <w:rPr>
          <w:rFonts w:ascii="Book Antiqua" w:hAnsi="Book Antiqua" w:cs="Times New Roman"/>
          <w:b/>
        </w:rPr>
        <w:t>b</w:t>
      </w:r>
      <w:r w:rsidRPr="00B32F6B">
        <w:rPr>
          <w:rFonts w:ascii="Book Antiqua" w:hAnsi="Book Antiqua" w:cs="Times New Roman"/>
          <w:b/>
        </w:rPr>
        <w:t xml:space="preserve">owel </w:t>
      </w:r>
      <w:r w:rsidR="00256DCC" w:rsidRPr="00B32F6B">
        <w:rPr>
          <w:rFonts w:ascii="Book Antiqua" w:hAnsi="Book Antiqua" w:cs="Times New Roman"/>
          <w:b/>
        </w:rPr>
        <w:t>d</w:t>
      </w:r>
      <w:r w:rsidRPr="00B32F6B">
        <w:rPr>
          <w:rFonts w:ascii="Book Antiqua" w:hAnsi="Book Antiqua" w:cs="Times New Roman"/>
          <w:b/>
        </w:rPr>
        <w:t>isease</w:t>
      </w:r>
      <w:bookmarkEnd w:id="2"/>
      <w:bookmarkEnd w:id="3"/>
    </w:p>
    <w:p w14:paraId="75F6445D" w14:textId="77777777" w:rsidR="00B32F6B" w:rsidRPr="00B32F6B" w:rsidRDefault="00B32F6B" w:rsidP="00B32F6B">
      <w:pPr>
        <w:spacing w:line="360" w:lineRule="auto"/>
        <w:jc w:val="both"/>
        <w:rPr>
          <w:rFonts w:ascii="Book Antiqua" w:hAnsi="Book Antiqua" w:cs="Times New Roman"/>
          <w:b/>
          <w:lang w:eastAsia="zh-CN"/>
        </w:rPr>
      </w:pPr>
    </w:p>
    <w:p w14:paraId="49B1AEF6" w14:textId="2FCD5CF5" w:rsidR="0080117E" w:rsidRDefault="0080117E" w:rsidP="00B32F6B">
      <w:pPr>
        <w:spacing w:line="360" w:lineRule="auto"/>
        <w:jc w:val="both"/>
        <w:rPr>
          <w:rFonts w:ascii="Book Antiqua" w:hAnsi="Book Antiqua" w:cs="Times New Roman"/>
          <w:lang w:val="it-IT" w:eastAsia="zh-CN"/>
        </w:rPr>
      </w:pPr>
      <w:r w:rsidRPr="00B32F6B">
        <w:rPr>
          <w:rFonts w:ascii="Book Antiqua" w:hAnsi="Book Antiqua" w:cs="Times New Roman"/>
          <w:lang w:val="it-IT"/>
        </w:rPr>
        <w:t xml:space="preserve">Di Silvestre A </w:t>
      </w:r>
      <w:r w:rsidRPr="00B32F6B">
        <w:rPr>
          <w:rFonts w:ascii="Book Antiqua" w:hAnsi="Book Antiqua" w:cs="Times New Roman"/>
          <w:i/>
          <w:lang w:val="it-IT"/>
        </w:rPr>
        <w:t>et al</w:t>
      </w:r>
      <w:r w:rsidRPr="00B32F6B">
        <w:rPr>
          <w:rFonts w:ascii="Book Antiqua" w:hAnsi="Book Antiqua" w:cs="Times New Roman"/>
          <w:lang w:val="it-IT"/>
        </w:rPr>
        <w:t xml:space="preserve">. </w:t>
      </w:r>
      <w:bookmarkStart w:id="4" w:name="OLE_LINK1092"/>
      <w:bookmarkStart w:id="5" w:name="OLE_LINK1093"/>
      <w:r w:rsidRPr="00B32F6B">
        <w:rPr>
          <w:rFonts w:ascii="Book Antiqua" w:hAnsi="Book Antiqua" w:cs="Times New Roman"/>
          <w:lang w:val="it-IT"/>
        </w:rPr>
        <w:t>Tristetraprolin in inflammatory bowel disease patients</w:t>
      </w:r>
      <w:bookmarkEnd w:id="4"/>
      <w:bookmarkEnd w:id="5"/>
    </w:p>
    <w:p w14:paraId="03A99395" w14:textId="77777777" w:rsidR="00B32F6B" w:rsidRPr="00B32F6B" w:rsidRDefault="00B32F6B" w:rsidP="00B32F6B">
      <w:pPr>
        <w:spacing w:line="360" w:lineRule="auto"/>
        <w:jc w:val="both"/>
        <w:rPr>
          <w:rFonts w:ascii="Book Antiqua" w:hAnsi="Book Antiqua" w:cs="Times New Roman"/>
          <w:lang w:val="it-IT" w:eastAsia="zh-CN"/>
        </w:rPr>
      </w:pPr>
    </w:p>
    <w:p w14:paraId="28B7FFC3" w14:textId="64C0825C" w:rsidR="006604ED" w:rsidRDefault="003C58F0" w:rsidP="00B32F6B">
      <w:pPr>
        <w:spacing w:line="360" w:lineRule="auto"/>
        <w:jc w:val="both"/>
        <w:rPr>
          <w:rFonts w:ascii="Book Antiqua" w:hAnsi="Book Antiqua" w:cs="Times New Roman"/>
          <w:lang w:val="it-IT" w:eastAsia="zh-CN"/>
        </w:rPr>
      </w:pPr>
      <w:r w:rsidRPr="00B32F6B">
        <w:rPr>
          <w:rFonts w:ascii="Book Antiqua" w:hAnsi="Book Antiqua" w:cs="Times New Roman"/>
          <w:lang w:val="it-IT"/>
        </w:rPr>
        <w:t xml:space="preserve">Alessia Di Silvestre, Marianna Lucafò, Letizia Pugnetti, Matteo Bramuzzo, Gabriele Stocco, </w:t>
      </w:r>
      <w:r w:rsidR="00AD6F19" w:rsidRPr="00B32F6B">
        <w:rPr>
          <w:rFonts w:ascii="Book Antiqua" w:hAnsi="Book Antiqua" w:cs="Times New Roman"/>
          <w:lang w:val="it-IT"/>
        </w:rPr>
        <w:t xml:space="preserve">Egidio Barbi, </w:t>
      </w:r>
      <w:r w:rsidRPr="00B32F6B">
        <w:rPr>
          <w:rFonts w:ascii="Book Antiqua" w:hAnsi="Book Antiqua" w:cs="Times New Roman"/>
          <w:lang w:val="it-IT"/>
        </w:rPr>
        <w:t>Giuliana Decorti</w:t>
      </w:r>
      <w:r w:rsidR="00094F03" w:rsidRPr="00B32F6B">
        <w:rPr>
          <w:rFonts w:ascii="Book Antiqua" w:hAnsi="Book Antiqua" w:cs="Times New Roman"/>
          <w:lang w:val="it-IT"/>
        </w:rPr>
        <w:t xml:space="preserve"> </w:t>
      </w:r>
    </w:p>
    <w:p w14:paraId="1B8F6EE8" w14:textId="77777777" w:rsidR="00B32F6B" w:rsidRPr="00B32F6B" w:rsidRDefault="00B32F6B" w:rsidP="00B32F6B">
      <w:pPr>
        <w:spacing w:line="360" w:lineRule="auto"/>
        <w:jc w:val="both"/>
        <w:rPr>
          <w:rFonts w:ascii="Book Antiqua" w:hAnsi="Book Antiqua" w:cs="Times New Roman"/>
          <w:lang w:val="it-IT" w:eastAsia="zh-CN"/>
        </w:rPr>
      </w:pPr>
    </w:p>
    <w:p w14:paraId="0CA60BB8" w14:textId="62E8B318" w:rsidR="006604ED" w:rsidRDefault="006604ED" w:rsidP="00B32F6B">
      <w:pPr>
        <w:spacing w:line="360" w:lineRule="auto"/>
        <w:jc w:val="both"/>
        <w:rPr>
          <w:rFonts w:ascii="Book Antiqua" w:hAnsi="Book Antiqua" w:cs="Times New Roman"/>
          <w:lang w:eastAsia="zh-CN"/>
        </w:rPr>
      </w:pPr>
      <w:r w:rsidRPr="00B32F6B">
        <w:rPr>
          <w:rFonts w:ascii="Book Antiqua" w:hAnsi="Book Antiqua" w:cs="Times New Roman"/>
          <w:b/>
        </w:rPr>
        <w:t xml:space="preserve">Alessia Di Silvestre, Letizia Pugnetti, </w:t>
      </w:r>
      <w:r w:rsidR="00883CD4" w:rsidRPr="00B32F6B">
        <w:rPr>
          <w:rFonts w:ascii="Book Antiqua" w:hAnsi="Book Antiqua" w:cs="Times New Roman"/>
        </w:rPr>
        <w:t>PhD School in Science of Reproduction and Development, University of Trieste, Trieste</w:t>
      </w:r>
      <w:r w:rsidR="00B32F6B">
        <w:rPr>
          <w:rFonts w:ascii="Book Antiqua" w:hAnsi="Book Antiqua" w:cs="Times New Roman" w:hint="eastAsia"/>
          <w:lang w:eastAsia="zh-CN"/>
        </w:rPr>
        <w:t xml:space="preserve"> </w:t>
      </w:r>
      <w:r w:rsidR="00B32F6B" w:rsidRPr="00B32F6B">
        <w:rPr>
          <w:rFonts w:ascii="Book Antiqua" w:hAnsi="Book Antiqua" w:cs="Times New Roman"/>
        </w:rPr>
        <w:t>34127</w:t>
      </w:r>
      <w:r w:rsidR="00883CD4" w:rsidRPr="00B32F6B">
        <w:rPr>
          <w:rFonts w:ascii="Book Antiqua" w:hAnsi="Book Antiqua" w:cs="Times New Roman"/>
        </w:rPr>
        <w:t>, Italy</w:t>
      </w:r>
    </w:p>
    <w:p w14:paraId="689E8176" w14:textId="77777777" w:rsidR="00B32F6B" w:rsidRPr="00B32F6B" w:rsidRDefault="00B32F6B" w:rsidP="00B32F6B">
      <w:pPr>
        <w:spacing w:line="360" w:lineRule="auto"/>
        <w:jc w:val="both"/>
        <w:rPr>
          <w:rFonts w:ascii="Book Antiqua" w:hAnsi="Book Antiqua" w:cs="Times New Roman"/>
          <w:lang w:eastAsia="zh-CN"/>
        </w:rPr>
      </w:pPr>
    </w:p>
    <w:p w14:paraId="5D4D77E5" w14:textId="4F79FE40" w:rsidR="00507ADD" w:rsidRDefault="00507ADD" w:rsidP="00B32F6B">
      <w:pPr>
        <w:spacing w:line="360" w:lineRule="auto"/>
        <w:jc w:val="both"/>
        <w:rPr>
          <w:rFonts w:ascii="Book Antiqua" w:hAnsi="Book Antiqua" w:cs="Times New Roman"/>
          <w:lang w:val="it-IT" w:eastAsia="zh-CN"/>
        </w:rPr>
      </w:pPr>
      <w:r w:rsidRPr="00B32F6B">
        <w:rPr>
          <w:rFonts w:ascii="Book Antiqua" w:hAnsi="Book Antiqua" w:cs="Times New Roman"/>
          <w:b/>
          <w:lang w:val="it-IT"/>
        </w:rPr>
        <w:t xml:space="preserve">Marianna Lucafò, </w:t>
      </w:r>
      <w:r w:rsidRPr="00B32F6B">
        <w:rPr>
          <w:rFonts w:ascii="Book Antiqua" w:hAnsi="Book Antiqua" w:cs="Times New Roman"/>
          <w:lang w:val="it-IT"/>
        </w:rPr>
        <w:t>Experimental and Clinical Pharmacology Unit, Centro di Riferimento Oncologico di Aviano IRCCS, Aviano</w:t>
      </w:r>
      <w:r w:rsidR="00B32F6B">
        <w:rPr>
          <w:rFonts w:ascii="Book Antiqua" w:hAnsi="Book Antiqua" w:cs="Times New Roman" w:hint="eastAsia"/>
          <w:lang w:val="it-IT" w:eastAsia="zh-CN"/>
        </w:rPr>
        <w:t xml:space="preserve"> </w:t>
      </w:r>
      <w:r w:rsidR="00B32F6B" w:rsidRPr="00B32F6B">
        <w:rPr>
          <w:rFonts w:ascii="Book Antiqua" w:hAnsi="Book Antiqua" w:cs="Times New Roman"/>
          <w:lang w:val="it-IT"/>
        </w:rPr>
        <w:t>33081</w:t>
      </w:r>
      <w:r w:rsidRPr="00B32F6B">
        <w:rPr>
          <w:rFonts w:ascii="Book Antiqua" w:hAnsi="Book Antiqua" w:cs="Times New Roman"/>
          <w:lang w:val="it-IT"/>
        </w:rPr>
        <w:t>, Italy</w:t>
      </w:r>
    </w:p>
    <w:p w14:paraId="23D97B23" w14:textId="77777777" w:rsidR="00B32F6B" w:rsidRPr="00B32F6B" w:rsidRDefault="00B32F6B" w:rsidP="00B32F6B">
      <w:pPr>
        <w:spacing w:line="360" w:lineRule="auto"/>
        <w:jc w:val="both"/>
        <w:rPr>
          <w:rFonts w:ascii="Book Antiqua" w:hAnsi="Book Antiqua" w:cs="Times New Roman"/>
          <w:lang w:val="it-IT" w:eastAsia="zh-CN"/>
        </w:rPr>
      </w:pPr>
    </w:p>
    <w:p w14:paraId="10AE676E" w14:textId="04119B8E" w:rsidR="00507ADD" w:rsidRDefault="00507ADD" w:rsidP="00B32F6B">
      <w:pPr>
        <w:spacing w:line="360" w:lineRule="auto"/>
        <w:jc w:val="both"/>
        <w:rPr>
          <w:rFonts w:ascii="Book Antiqua" w:hAnsi="Book Antiqua" w:cs="Times New Roman"/>
          <w:lang w:val="it-IT" w:eastAsia="zh-CN"/>
        </w:rPr>
      </w:pPr>
      <w:r w:rsidRPr="00B32F6B">
        <w:rPr>
          <w:rFonts w:ascii="Book Antiqua" w:hAnsi="Book Antiqua" w:cs="Times New Roman"/>
          <w:b/>
          <w:lang w:val="it-IT"/>
        </w:rPr>
        <w:t xml:space="preserve">Marianna Lucafò, Matteo Bramuzzo, Egidio Barbi, Giuliana Decorti, </w:t>
      </w:r>
      <w:r w:rsidRPr="00B32F6B">
        <w:rPr>
          <w:rFonts w:ascii="Book Antiqua" w:hAnsi="Book Antiqua" w:cs="Times New Roman"/>
          <w:lang w:val="it-IT"/>
        </w:rPr>
        <w:t>Institute for Maternal and Child Health, IRCCS “Burlo Garofolo”, Trieste</w:t>
      </w:r>
      <w:r w:rsidR="00B32F6B">
        <w:rPr>
          <w:rFonts w:ascii="Book Antiqua" w:hAnsi="Book Antiqua" w:cs="Times New Roman" w:hint="eastAsia"/>
          <w:lang w:val="it-IT" w:eastAsia="zh-CN"/>
        </w:rPr>
        <w:t xml:space="preserve"> </w:t>
      </w:r>
      <w:r w:rsidR="00B32F6B" w:rsidRPr="00B32F6B">
        <w:rPr>
          <w:rFonts w:ascii="Book Antiqua" w:hAnsi="Book Antiqua" w:cs="Times New Roman"/>
          <w:lang w:val="it-IT"/>
        </w:rPr>
        <w:t>34137</w:t>
      </w:r>
      <w:r w:rsidRPr="00B32F6B">
        <w:rPr>
          <w:rFonts w:ascii="Book Antiqua" w:hAnsi="Book Antiqua" w:cs="Times New Roman"/>
          <w:lang w:val="it-IT"/>
        </w:rPr>
        <w:t>, Italy</w:t>
      </w:r>
    </w:p>
    <w:p w14:paraId="32893C5A" w14:textId="77777777" w:rsidR="00B32F6B" w:rsidRPr="00B32F6B" w:rsidRDefault="00B32F6B" w:rsidP="00B32F6B">
      <w:pPr>
        <w:spacing w:line="360" w:lineRule="auto"/>
        <w:jc w:val="both"/>
        <w:rPr>
          <w:rFonts w:ascii="Book Antiqua" w:hAnsi="Book Antiqua" w:cs="Times New Roman"/>
          <w:lang w:val="it-IT" w:eastAsia="zh-CN"/>
        </w:rPr>
      </w:pPr>
    </w:p>
    <w:p w14:paraId="1508CDFB" w14:textId="1E9F71F1" w:rsidR="00507ADD" w:rsidRDefault="00507ADD" w:rsidP="00B32F6B">
      <w:pPr>
        <w:spacing w:line="360" w:lineRule="auto"/>
        <w:jc w:val="both"/>
        <w:rPr>
          <w:rFonts w:ascii="Book Antiqua" w:hAnsi="Book Antiqua" w:cs="Times New Roman"/>
          <w:lang w:eastAsia="zh-CN"/>
        </w:rPr>
      </w:pPr>
      <w:r w:rsidRPr="00B32F6B">
        <w:rPr>
          <w:rFonts w:ascii="Book Antiqua" w:hAnsi="Book Antiqua" w:cs="Times New Roman"/>
          <w:b/>
        </w:rPr>
        <w:t>Gabriele Stocco,</w:t>
      </w:r>
      <w:r w:rsidRPr="00B32F6B">
        <w:rPr>
          <w:rFonts w:ascii="Book Antiqua" w:hAnsi="Book Antiqua" w:cs="Times New Roman"/>
        </w:rPr>
        <w:t xml:space="preserve"> Department of Life Sciences, University of Trieste, Trieste</w:t>
      </w:r>
      <w:r w:rsidR="00B32F6B">
        <w:rPr>
          <w:rFonts w:ascii="Book Antiqua" w:hAnsi="Book Antiqua" w:cs="Times New Roman" w:hint="eastAsia"/>
          <w:lang w:eastAsia="zh-CN"/>
        </w:rPr>
        <w:t xml:space="preserve"> </w:t>
      </w:r>
      <w:r w:rsidR="00B32F6B" w:rsidRPr="00B32F6B">
        <w:rPr>
          <w:rFonts w:ascii="Book Antiqua" w:hAnsi="Book Antiqua" w:cs="Times New Roman"/>
        </w:rPr>
        <w:t>34127</w:t>
      </w:r>
      <w:r w:rsidRPr="00B32F6B">
        <w:rPr>
          <w:rFonts w:ascii="Book Antiqua" w:hAnsi="Book Antiqua" w:cs="Times New Roman"/>
        </w:rPr>
        <w:t>, Italy</w:t>
      </w:r>
    </w:p>
    <w:p w14:paraId="65E2E78A" w14:textId="77777777" w:rsidR="00B32F6B" w:rsidRPr="00B32F6B" w:rsidRDefault="00B32F6B" w:rsidP="00B32F6B">
      <w:pPr>
        <w:spacing w:line="360" w:lineRule="auto"/>
        <w:jc w:val="both"/>
        <w:rPr>
          <w:rFonts w:ascii="Book Antiqua" w:hAnsi="Book Antiqua" w:cs="Times New Roman"/>
          <w:lang w:eastAsia="zh-CN"/>
        </w:rPr>
      </w:pPr>
    </w:p>
    <w:p w14:paraId="78F85BA8" w14:textId="65EDD69A" w:rsidR="006604ED" w:rsidRDefault="00507ADD" w:rsidP="00B32F6B">
      <w:pPr>
        <w:spacing w:line="360" w:lineRule="auto"/>
        <w:jc w:val="both"/>
        <w:rPr>
          <w:rFonts w:ascii="Book Antiqua" w:hAnsi="Book Antiqua" w:cs="Times New Roman"/>
          <w:lang w:eastAsia="zh-CN"/>
        </w:rPr>
      </w:pPr>
      <w:r w:rsidRPr="00B32F6B">
        <w:rPr>
          <w:rFonts w:ascii="Book Antiqua" w:hAnsi="Book Antiqua" w:cs="Times New Roman"/>
          <w:b/>
        </w:rPr>
        <w:t>Egidio Barbi, Giuliana Decorti,</w:t>
      </w:r>
      <w:r w:rsidRPr="00B32F6B">
        <w:rPr>
          <w:rFonts w:ascii="Book Antiqua" w:hAnsi="Book Antiqua" w:cs="Times New Roman"/>
        </w:rPr>
        <w:t xml:space="preserve"> Department of Medicine, Surgery and Health Sciences, University of Trieste, Trieste</w:t>
      </w:r>
      <w:r w:rsidR="00B32F6B">
        <w:rPr>
          <w:rFonts w:ascii="Book Antiqua" w:hAnsi="Book Antiqua" w:cs="Times New Roman" w:hint="eastAsia"/>
          <w:lang w:eastAsia="zh-CN"/>
        </w:rPr>
        <w:t xml:space="preserve"> </w:t>
      </w:r>
      <w:r w:rsidR="00B32F6B" w:rsidRPr="00B32F6B">
        <w:rPr>
          <w:rFonts w:ascii="Book Antiqua" w:hAnsi="Book Antiqua" w:cs="Times New Roman"/>
        </w:rPr>
        <w:t>34127</w:t>
      </w:r>
      <w:r w:rsidRPr="00B32F6B">
        <w:rPr>
          <w:rFonts w:ascii="Book Antiqua" w:hAnsi="Book Antiqua" w:cs="Times New Roman"/>
        </w:rPr>
        <w:t>, Italy</w:t>
      </w:r>
    </w:p>
    <w:p w14:paraId="704EBA8B" w14:textId="77777777" w:rsidR="00B32F6B" w:rsidRPr="00B32F6B" w:rsidRDefault="00B32F6B" w:rsidP="00B32F6B">
      <w:pPr>
        <w:spacing w:line="360" w:lineRule="auto"/>
        <w:jc w:val="both"/>
        <w:rPr>
          <w:rFonts w:ascii="Book Antiqua" w:hAnsi="Book Antiqua" w:cs="Times New Roman"/>
          <w:lang w:eastAsia="zh-CN"/>
        </w:rPr>
      </w:pPr>
    </w:p>
    <w:p w14:paraId="1CC6F26B" w14:textId="37420C45" w:rsidR="00507ADD" w:rsidRPr="00B32F6B" w:rsidRDefault="00B32F6B" w:rsidP="00B32F6B">
      <w:pPr>
        <w:spacing w:line="360" w:lineRule="auto"/>
        <w:jc w:val="both"/>
        <w:rPr>
          <w:rFonts w:ascii="Book Antiqua" w:eastAsia="Times New Roman" w:hAnsi="Book Antiqua" w:cs="Times New Roman"/>
          <w:lang w:val="it-IT" w:eastAsia="it-IT"/>
        </w:rPr>
      </w:pPr>
      <w:r w:rsidRPr="00B32F6B">
        <w:rPr>
          <w:rFonts w:ascii="Book Antiqua" w:eastAsia="Times New Roman" w:hAnsi="Book Antiqua" w:cs="Times New Roman"/>
          <w:b/>
          <w:bCs/>
          <w:lang w:val="hu-HU" w:eastAsia="it-IT"/>
        </w:rPr>
        <w:t>ORCID number</w:t>
      </w:r>
      <w:r w:rsidRPr="00B32F6B">
        <w:rPr>
          <w:rFonts w:ascii="Book Antiqua" w:eastAsia="Times New Roman" w:hAnsi="Book Antiqua" w:cs="Times New Roman"/>
          <w:b/>
          <w:lang w:eastAsia="it-IT"/>
        </w:rPr>
        <w:t>:</w:t>
      </w:r>
      <w:r w:rsidR="00507ADD" w:rsidRPr="00B32F6B">
        <w:rPr>
          <w:rFonts w:ascii="Book Antiqua" w:eastAsia="Times New Roman" w:hAnsi="Book Antiqua" w:cs="Times New Roman"/>
          <w:b/>
          <w:lang w:val="it-IT" w:eastAsia="it-IT"/>
        </w:rPr>
        <w:t xml:space="preserve"> </w:t>
      </w:r>
      <w:r w:rsidR="00507ADD" w:rsidRPr="00B32F6B">
        <w:rPr>
          <w:rFonts w:ascii="Book Antiqua" w:eastAsia="Times New Roman" w:hAnsi="Book Antiqua" w:cs="Times New Roman"/>
          <w:lang w:val="it-IT" w:eastAsia="it-IT"/>
        </w:rPr>
        <w:t>Alessia Di Silvestre (</w:t>
      </w:r>
      <w:r w:rsidR="00DB5F54" w:rsidRPr="00B32F6B">
        <w:rPr>
          <w:rFonts w:ascii="Book Antiqua" w:eastAsia="Times New Roman" w:hAnsi="Book Antiqua" w:cs="Times New Roman"/>
          <w:lang w:val="it-IT" w:eastAsia="it-IT"/>
        </w:rPr>
        <w:t>0000-0003-4878-293X</w:t>
      </w:r>
      <w:r w:rsidR="00507ADD" w:rsidRPr="00B32F6B">
        <w:rPr>
          <w:rFonts w:ascii="Book Antiqua" w:eastAsia="Times New Roman" w:hAnsi="Book Antiqua" w:cs="Times New Roman"/>
          <w:lang w:val="it-IT" w:eastAsia="it-IT"/>
        </w:rPr>
        <w:t>); Marianna Lucafò (</w:t>
      </w:r>
      <w:r w:rsidR="00DB5F54" w:rsidRPr="00B32F6B">
        <w:rPr>
          <w:rFonts w:ascii="Book Antiqua" w:eastAsia="Times New Roman" w:hAnsi="Book Antiqua" w:cs="Times New Roman"/>
          <w:lang w:val="it-IT" w:eastAsia="it-IT"/>
        </w:rPr>
        <w:t>0000-0003-1355-3782</w:t>
      </w:r>
      <w:r w:rsidR="00507ADD" w:rsidRPr="00B32F6B">
        <w:rPr>
          <w:rFonts w:ascii="Book Antiqua" w:eastAsia="Times New Roman" w:hAnsi="Book Antiqua" w:cs="Times New Roman"/>
          <w:lang w:val="it-IT" w:eastAsia="it-IT"/>
        </w:rPr>
        <w:t>); Letizia Pugnetti (</w:t>
      </w:r>
      <w:r w:rsidR="0080117E" w:rsidRPr="00B32F6B">
        <w:rPr>
          <w:rFonts w:ascii="Book Antiqua" w:eastAsia="Times New Roman" w:hAnsi="Book Antiqua" w:cs="Times New Roman"/>
          <w:lang w:val="it-IT" w:eastAsia="it-IT"/>
        </w:rPr>
        <w:t>0000-0002-9030-4803</w:t>
      </w:r>
      <w:r w:rsidR="00507ADD" w:rsidRPr="00B32F6B">
        <w:rPr>
          <w:rFonts w:ascii="Book Antiqua" w:eastAsia="Times New Roman" w:hAnsi="Book Antiqua" w:cs="Times New Roman"/>
          <w:lang w:val="it-IT" w:eastAsia="it-IT"/>
        </w:rPr>
        <w:t>); Matteo Bramuzzo (</w:t>
      </w:r>
      <w:r w:rsidR="00DB5F54" w:rsidRPr="00B32F6B">
        <w:rPr>
          <w:rFonts w:ascii="Book Antiqua" w:eastAsia="Times New Roman" w:hAnsi="Book Antiqua" w:cs="Times New Roman"/>
          <w:lang w:val="it-IT" w:eastAsia="it-IT"/>
        </w:rPr>
        <w:t>0000-0002-5249-8248</w:t>
      </w:r>
      <w:r w:rsidR="00507ADD" w:rsidRPr="00B32F6B">
        <w:rPr>
          <w:rFonts w:ascii="Book Antiqua" w:eastAsia="Times New Roman" w:hAnsi="Book Antiqua" w:cs="Times New Roman"/>
          <w:lang w:val="it-IT" w:eastAsia="it-IT"/>
        </w:rPr>
        <w:t>); Gabriele Stocco (</w:t>
      </w:r>
      <w:r w:rsidR="00DB5F54" w:rsidRPr="00B32F6B">
        <w:rPr>
          <w:rFonts w:ascii="Book Antiqua" w:eastAsia="Times New Roman" w:hAnsi="Book Antiqua" w:cs="Times New Roman"/>
          <w:lang w:val="it-IT" w:eastAsia="it-IT"/>
        </w:rPr>
        <w:t>0000-0003-0964-5879</w:t>
      </w:r>
      <w:r w:rsidR="00507ADD" w:rsidRPr="00B32F6B">
        <w:rPr>
          <w:rFonts w:ascii="Book Antiqua" w:eastAsia="Times New Roman" w:hAnsi="Book Antiqua" w:cs="Times New Roman"/>
          <w:lang w:val="it-IT" w:eastAsia="it-IT"/>
        </w:rPr>
        <w:t>); Egidio Barbi (</w:t>
      </w:r>
      <w:r w:rsidR="00742C3A" w:rsidRPr="00B32F6B">
        <w:rPr>
          <w:rFonts w:ascii="Book Antiqua" w:eastAsia="Times New Roman" w:hAnsi="Book Antiqua" w:cs="Times New Roman"/>
          <w:lang w:val="it-IT" w:eastAsia="it-IT"/>
        </w:rPr>
        <w:t>0000-0002-6343-846X</w:t>
      </w:r>
      <w:r w:rsidR="00507ADD" w:rsidRPr="00B32F6B">
        <w:rPr>
          <w:rFonts w:ascii="Book Antiqua" w:eastAsia="Times New Roman" w:hAnsi="Book Antiqua" w:cs="Times New Roman"/>
          <w:lang w:val="it-IT" w:eastAsia="it-IT"/>
        </w:rPr>
        <w:t>); Giuliana Decorti (</w:t>
      </w:r>
      <w:r w:rsidR="00742C3A" w:rsidRPr="00B32F6B">
        <w:rPr>
          <w:rFonts w:ascii="Book Antiqua" w:eastAsia="Times New Roman" w:hAnsi="Book Antiqua" w:cs="Times New Roman"/>
          <w:lang w:val="it-IT" w:eastAsia="it-IT"/>
        </w:rPr>
        <w:t>0000-0002-9714-6246</w:t>
      </w:r>
      <w:r w:rsidR="00507ADD" w:rsidRPr="00B32F6B">
        <w:rPr>
          <w:rFonts w:ascii="Book Antiqua" w:eastAsia="Times New Roman" w:hAnsi="Book Antiqua" w:cs="Times New Roman"/>
          <w:lang w:val="it-IT" w:eastAsia="it-IT"/>
        </w:rPr>
        <w:t>).</w:t>
      </w:r>
    </w:p>
    <w:p w14:paraId="55F5DBDF" w14:textId="10829423" w:rsidR="00507ADD" w:rsidRDefault="00B32F6B" w:rsidP="00B32F6B">
      <w:pPr>
        <w:spacing w:line="360" w:lineRule="auto"/>
        <w:jc w:val="both"/>
        <w:rPr>
          <w:rFonts w:ascii="Book Antiqua" w:hAnsi="Book Antiqua" w:cs="Times New Roman"/>
          <w:lang w:eastAsia="zh-CN"/>
        </w:rPr>
      </w:pPr>
      <w:r w:rsidRPr="00B32F6B">
        <w:rPr>
          <w:rFonts w:ascii="Book Antiqua" w:hAnsi="Book Antiqua" w:cs="Times New Roman"/>
          <w:b/>
        </w:rPr>
        <w:lastRenderedPageBreak/>
        <w:t>Author contributions:</w:t>
      </w:r>
      <w:r w:rsidR="00507ADD" w:rsidRPr="00B32F6B">
        <w:rPr>
          <w:rFonts w:ascii="Book Antiqua" w:hAnsi="Book Antiqua" w:cs="Times New Roman"/>
          <w:b/>
        </w:rPr>
        <w:t xml:space="preserve"> </w:t>
      </w:r>
      <w:r w:rsidR="00507ADD" w:rsidRPr="00B32F6B">
        <w:rPr>
          <w:rFonts w:ascii="Book Antiqua" w:hAnsi="Book Antiqua" w:cs="Times New Roman"/>
        </w:rPr>
        <w:t>Alessia DS and Giuliana D contributed to the conception and design of the study</w:t>
      </w:r>
      <w:r>
        <w:rPr>
          <w:rFonts w:ascii="Book Antiqua" w:hAnsi="Book Antiqua" w:cs="Times New Roman" w:hint="eastAsia"/>
          <w:lang w:eastAsia="zh-CN"/>
        </w:rPr>
        <w:t>;</w:t>
      </w:r>
      <w:r w:rsidR="00507ADD" w:rsidRPr="00B32F6B">
        <w:rPr>
          <w:rFonts w:ascii="Book Antiqua" w:hAnsi="Book Antiqua" w:cs="Times New Roman"/>
        </w:rPr>
        <w:t xml:space="preserve"> Alessia DS and Letizia P collected the data</w:t>
      </w:r>
      <w:r>
        <w:rPr>
          <w:rFonts w:ascii="Book Antiqua" w:hAnsi="Book Antiqua" w:cs="Times New Roman" w:hint="eastAsia"/>
          <w:lang w:eastAsia="zh-CN"/>
        </w:rPr>
        <w:t>;</w:t>
      </w:r>
      <w:r w:rsidR="00507ADD" w:rsidRPr="00B32F6B">
        <w:rPr>
          <w:rFonts w:ascii="Book Antiqua" w:hAnsi="Book Antiqua" w:cs="Times New Roman"/>
        </w:rPr>
        <w:t xml:space="preserve"> Alessia DS, Marianna L, Matteo B performed data analysis and interpretation</w:t>
      </w:r>
      <w:r>
        <w:rPr>
          <w:rFonts w:ascii="Book Antiqua" w:hAnsi="Book Antiqua" w:cs="Times New Roman" w:hint="eastAsia"/>
          <w:lang w:eastAsia="zh-CN"/>
        </w:rPr>
        <w:t>;</w:t>
      </w:r>
      <w:r w:rsidR="00507ADD" w:rsidRPr="00B32F6B">
        <w:rPr>
          <w:rFonts w:ascii="Book Antiqua" w:hAnsi="Book Antiqua" w:cs="Times New Roman"/>
        </w:rPr>
        <w:t xml:space="preserve"> Alessia DS drafted the article</w:t>
      </w:r>
      <w:r>
        <w:rPr>
          <w:rFonts w:ascii="Book Antiqua" w:hAnsi="Book Antiqua" w:cs="Times New Roman" w:hint="eastAsia"/>
          <w:lang w:eastAsia="zh-CN"/>
        </w:rPr>
        <w:t xml:space="preserve">; </w:t>
      </w:r>
      <w:r w:rsidR="00507ADD" w:rsidRPr="00B32F6B">
        <w:rPr>
          <w:rFonts w:ascii="Book Antiqua" w:hAnsi="Book Antiqua" w:cs="Times New Roman"/>
        </w:rPr>
        <w:t xml:space="preserve">Marianna L, Gabriele S, Egidio B and Giuliana D critically reviewed the article. </w:t>
      </w:r>
    </w:p>
    <w:p w14:paraId="7C79B6C9" w14:textId="77777777" w:rsidR="00B32F6B" w:rsidRPr="00B32F6B" w:rsidRDefault="00B32F6B" w:rsidP="00B32F6B">
      <w:pPr>
        <w:spacing w:line="360" w:lineRule="auto"/>
        <w:jc w:val="both"/>
        <w:rPr>
          <w:rFonts w:ascii="Book Antiqua" w:hAnsi="Book Antiqua" w:cs="Times New Roman"/>
          <w:lang w:eastAsia="zh-CN"/>
        </w:rPr>
      </w:pPr>
    </w:p>
    <w:p w14:paraId="1DA83485" w14:textId="51E112F7" w:rsidR="00507ADD" w:rsidRDefault="006571C1" w:rsidP="00B32F6B">
      <w:pPr>
        <w:widowControl w:val="0"/>
        <w:autoSpaceDE w:val="0"/>
        <w:autoSpaceDN w:val="0"/>
        <w:adjustRightInd w:val="0"/>
        <w:spacing w:line="360" w:lineRule="auto"/>
        <w:jc w:val="both"/>
        <w:rPr>
          <w:rFonts w:ascii="Book Antiqua" w:hAnsi="Book Antiqua" w:cs="Times New Roman"/>
          <w:color w:val="000000" w:themeColor="text1"/>
          <w:lang w:eastAsia="zh-CN"/>
        </w:rPr>
      </w:pPr>
      <w:r w:rsidRPr="00287C20">
        <w:rPr>
          <w:rFonts w:ascii="Book Antiqua" w:hAnsi="Book Antiqua"/>
          <w:b/>
          <w:color w:val="000000"/>
        </w:rPr>
        <w:t>Supported by</w:t>
      </w:r>
      <w:r w:rsidR="00507ADD" w:rsidRPr="00B32F6B">
        <w:rPr>
          <w:rFonts w:ascii="Book Antiqua" w:hAnsi="Book Antiqua" w:cs="Times New Roman"/>
          <w:b/>
          <w:color w:val="000000" w:themeColor="text1"/>
        </w:rPr>
        <w:t xml:space="preserve"> </w:t>
      </w:r>
      <w:r w:rsidR="00507ADD" w:rsidRPr="00B32F6B">
        <w:rPr>
          <w:rFonts w:ascii="Book Antiqua" w:hAnsi="Book Antiqua" w:cs="Times New Roman"/>
          <w:color w:val="000000" w:themeColor="text1"/>
        </w:rPr>
        <w:t>the Italian Ministry of Health projects</w:t>
      </w:r>
      <w:r w:rsidR="00CB4014">
        <w:rPr>
          <w:rFonts w:ascii="Book Antiqua" w:hAnsi="Book Antiqua" w:cs="Times New Roman" w:hint="eastAsia"/>
          <w:color w:val="000000" w:themeColor="text1"/>
          <w:lang w:eastAsia="zh-CN"/>
        </w:rPr>
        <w:t>;</w:t>
      </w:r>
      <w:r w:rsidR="00507ADD" w:rsidRPr="00B32F6B">
        <w:rPr>
          <w:rFonts w:ascii="Book Antiqua" w:hAnsi="Book Antiqua" w:cs="Times New Roman"/>
          <w:color w:val="000000" w:themeColor="text1"/>
        </w:rPr>
        <w:t xml:space="preserve"> Ricerca Corrente 1/17 and 21/17 of the Institute for Maternal and Child Health IRCCS Burlo Garofolo.</w:t>
      </w:r>
    </w:p>
    <w:p w14:paraId="64664670" w14:textId="77777777" w:rsidR="00B32F6B" w:rsidRPr="00B32F6B" w:rsidRDefault="00B32F6B" w:rsidP="00B32F6B">
      <w:pPr>
        <w:widowControl w:val="0"/>
        <w:autoSpaceDE w:val="0"/>
        <w:autoSpaceDN w:val="0"/>
        <w:adjustRightInd w:val="0"/>
        <w:spacing w:line="360" w:lineRule="auto"/>
        <w:jc w:val="both"/>
        <w:rPr>
          <w:rFonts w:ascii="Book Antiqua" w:hAnsi="Book Antiqua" w:cs="Times New Roman"/>
          <w:b/>
          <w:color w:val="000000" w:themeColor="text1"/>
          <w:lang w:eastAsia="zh-CN"/>
        </w:rPr>
      </w:pPr>
    </w:p>
    <w:p w14:paraId="33ADA6EC" w14:textId="72E1FB84" w:rsidR="00507ADD" w:rsidRDefault="006571C1" w:rsidP="00B32F6B">
      <w:pPr>
        <w:spacing w:line="360" w:lineRule="auto"/>
        <w:jc w:val="both"/>
        <w:rPr>
          <w:rFonts w:ascii="Book Antiqua" w:hAnsi="Book Antiqua" w:cs="Times New Roman"/>
          <w:lang w:eastAsia="zh-CN"/>
        </w:rPr>
      </w:pPr>
      <w:r w:rsidRPr="006B06F1">
        <w:rPr>
          <w:rFonts w:ascii="Book Antiqua" w:hAnsi="Book Antiqua"/>
          <w:b/>
          <w:color w:val="000000"/>
        </w:rPr>
        <w:t>Institutional review board statement:</w:t>
      </w:r>
      <w:r w:rsidR="00507ADD" w:rsidRPr="00B32F6B">
        <w:rPr>
          <w:rFonts w:ascii="Book Antiqua" w:eastAsia="Times New Roman" w:hAnsi="Book Antiqua" w:cs="Times New Roman"/>
          <w:b/>
          <w:lang w:eastAsia="it-IT"/>
        </w:rPr>
        <w:t xml:space="preserve"> </w:t>
      </w:r>
      <w:r w:rsidR="00582E9D" w:rsidRPr="00B32F6B">
        <w:rPr>
          <w:rFonts w:ascii="Book Antiqua" w:eastAsia="Times New Roman" w:hAnsi="Book Antiqua" w:cs="Times New Roman"/>
          <w:lang w:eastAsia="it-IT"/>
        </w:rPr>
        <w:t>The study was reviewed and approved by the</w:t>
      </w:r>
      <w:r w:rsidR="009640A3" w:rsidRPr="00B32F6B">
        <w:rPr>
          <w:rFonts w:ascii="Book Antiqua" w:eastAsia="Times New Roman" w:hAnsi="Book Antiqua" w:cs="Times New Roman"/>
          <w:lang w:eastAsia="it-IT"/>
        </w:rPr>
        <w:t xml:space="preserve"> Ethical Committee of the</w:t>
      </w:r>
      <w:r w:rsidR="009B07BB" w:rsidRPr="00B32F6B">
        <w:rPr>
          <w:rFonts w:ascii="Book Antiqua" w:eastAsia="Times New Roman" w:hAnsi="Book Antiqua" w:cs="Times New Roman"/>
          <w:lang w:eastAsia="it-IT"/>
        </w:rPr>
        <w:t xml:space="preserve"> </w:t>
      </w:r>
      <w:r w:rsidR="009B07BB" w:rsidRPr="00B32F6B">
        <w:rPr>
          <w:rFonts w:ascii="Book Antiqua" w:hAnsi="Book Antiqua" w:cs="Times New Roman"/>
        </w:rPr>
        <w:t xml:space="preserve">Institute for Maternal and Child Health, IRCCS “Burlo Garofolo”, </w:t>
      </w:r>
      <w:r w:rsidR="009B07BB" w:rsidRPr="00B32F6B">
        <w:rPr>
          <w:rFonts w:ascii="Book Antiqua" w:eastAsia="Times New Roman" w:hAnsi="Book Antiqua" w:cs="Times New Roman"/>
          <w:lang w:eastAsia="it-IT"/>
        </w:rPr>
        <w:t>Trieste, Italy</w:t>
      </w:r>
      <w:r w:rsidR="00582E9D" w:rsidRPr="00B32F6B">
        <w:rPr>
          <w:rFonts w:ascii="Book Antiqua" w:eastAsia="Times New Roman" w:hAnsi="Book Antiqua" w:cs="Times New Roman"/>
          <w:lang w:eastAsia="it-IT"/>
        </w:rPr>
        <w:t>.</w:t>
      </w:r>
    </w:p>
    <w:p w14:paraId="0555B3B3" w14:textId="77777777" w:rsidR="00B32F6B" w:rsidRPr="00B32F6B" w:rsidRDefault="00B32F6B" w:rsidP="00B32F6B">
      <w:pPr>
        <w:spacing w:line="360" w:lineRule="auto"/>
        <w:jc w:val="both"/>
        <w:rPr>
          <w:rFonts w:ascii="Book Antiqua" w:hAnsi="Book Antiqua" w:cs="Times New Roman"/>
          <w:b/>
          <w:lang w:eastAsia="zh-CN"/>
        </w:rPr>
      </w:pPr>
    </w:p>
    <w:p w14:paraId="426604B7" w14:textId="73DDC0C2" w:rsidR="00507ADD" w:rsidRDefault="006571C1" w:rsidP="00B32F6B">
      <w:pPr>
        <w:widowControl w:val="0"/>
        <w:autoSpaceDE w:val="0"/>
        <w:autoSpaceDN w:val="0"/>
        <w:adjustRightInd w:val="0"/>
        <w:spacing w:line="360" w:lineRule="auto"/>
        <w:jc w:val="both"/>
        <w:rPr>
          <w:rFonts w:ascii="Book Antiqua" w:hAnsi="Book Antiqua" w:cs="Times New Roman"/>
          <w:lang w:eastAsia="zh-CN"/>
        </w:rPr>
      </w:pPr>
      <w:r w:rsidRPr="008743FE">
        <w:rPr>
          <w:rFonts w:ascii="Book Antiqua" w:hAnsi="Book Antiqua"/>
          <w:b/>
          <w:color w:val="000000"/>
        </w:rPr>
        <w:t>Conflict-of-interest statement:</w:t>
      </w:r>
      <w:r w:rsidR="00507ADD" w:rsidRPr="00B32F6B">
        <w:rPr>
          <w:rFonts w:ascii="Book Antiqua" w:eastAsia="Times New Roman" w:hAnsi="Book Antiqua" w:cs="Times New Roman"/>
          <w:b/>
          <w:lang w:eastAsia="it-IT"/>
        </w:rPr>
        <w:t xml:space="preserve"> </w:t>
      </w:r>
      <w:r w:rsidR="00507ADD" w:rsidRPr="00B32F6B">
        <w:rPr>
          <w:rFonts w:ascii="Book Antiqua" w:hAnsi="Book Antiqua" w:cs="Times New Roman"/>
        </w:rPr>
        <w:t>The authors declare no competing financial, personal or professional conflicts of interest.</w:t>
      </w:r>
    </w:p>
    <w:p w14:paraId="43DB8423" w14:textId="77777777" w:rsidR="00B32F6B" w:rsidRPr="00B32F6B" w:rsidRDefault="00B32F6B" w:rsidP="00B32F6B">
      <w:pPr>
        <w:widowControl w:val="0"/>
        <w:autoSpaceDE w:val="0"/>
        <w:autoSpaceDN w:val="0"/>
        <w:adjustRightInd w:val="0"/>
        <w:spacing w:line="360" w:lineRule="auto"/>
        <w:jc w:val="both"/>
        <w:rPr>
          <w:rFonts w:ascii="Book Antiqua" w:hAnsi="Book Antiqua" w:cs="Times New Roman"/>
          <w:lang w:eastAsia="zh-CN"/>
        </w:rPr>
      </w:pPr>
    </w:p>
    <w:p w14:paraId="5ECFBED0" w14:textId="68D700AD" w:rsidR="00507ADD" w:rsidRDefault="006571C1" w:rsidP="00B32F6B">
      <w:pPr>
        <w:spacing w:line="360" w:lineRule="auto"/>
        <w:jc w:val="both"/>
        <w:rPr>
          <w:rFonts w:ascii="Book Antiqua" w:hAnsi="Book Antiqua" w:cs="Times New Roman"/>
          <w:lang w:eastAsia="zh-CN"/>
        </w:rPr>
      </w:pPr>
      <w:r w:rsidRPr="008743FE">
        <w:rPr>
          <w:rFonts w:ascii="Book Antiqua" w:hAnsi="Book Antiqua"/>
          <w:b/>
          <w:color w:val="000000"/>
        </w:rPr>
        <w:t>Data sharing statement:</w:t>
      </w:r>
      <w:r w:rsidR="00507ADD" w:rsidRPr="00B32F6B">
        <w:rPr>
          <w:rFonts w:ascii="Book Antiqua" w:eastAsia="Times New Roman" w:hAnsi="Book Antiqua" w:cs="Times New Roman"/>
          <w:b/>
          <w:lang w:eastAsia="it-IT"/>
        </w:rPr>
        <w:t xml:space="preserve"> </w:t>
      </w:r>
      <w:r w:rsidR="009B07BB" w:rsidRPr="00B32F6B">
        <w:rPr>
          <w:rFonts w:ascii="Book Antiqua" w:eastAsia="Times New Roman" w:hAnsi="Book Antiqua" w:cs="Times New Roman"/>
          <w:lang w:eastAsia="it-IT"/>
        </w:rPr>
        <w:t>No additional data are available.</w:t>
      </w:r>
    </w:p>
    <w:p w14:paraId="57690FB3" w14:textId="77777777" w:rsidR="00B32F6B" w:rsidRPr="00B32F6B" w:rsidRDefault="00B32F6B" w:rsidP="00B32F6B">
      <w:pPr>
        <w:spacing w:line="360" w:lineRule="auto"/>
        <w:jc w:val="both"/>
        <w:rPr>
          <w:rFonts w:ascii="Book Antiqua" w:hAnsi="Book Antiqua" w:cs="Times New Roman"/>
          <w:b/>
          <w:lang w:eastAsia="zh-CN"/>
        </w:rPr>
      </w:pPr>
    </w:p>
    <w:p w14:paraId="62D825B3" w14:textId="68DBD69A" w:rsidR="00507ADD" w:rsidRDefault="006571C1" w:rsidP="00B32F6B">
      <w:pPr>
        <w:spacing w:line="360" w:lineRule="auto"/>
        <w:jc w:val="both"/>
        <w:rPr>
          <w:rFonts w:ascii="Book Antiqua" w:hAnsi="Book Antiqua" w:cs="Times New Roman"/>
          <w:lang w:eastAsia="zh-CN"/>
        </w:rPr>
      </w:pPr>
      <w:r w:rsidRPr="00377D8E">
        <w:rPr>
          <w:rFonts w:ascii="Book Antiqua" w:hAnsi="Book Antiqua"/>
          <w:b/>
          <w:color w:val="000000"/>
        </w:rPr>
        <w:t>ARRIVE guidelines statement:</w:t>
      </w:r>
      <w:r w:rsidR="00507ADD" w:rsidRPr="00B32F6B">
        <w:rPr>
          <w:rFonts w:ascii="Book Antiqua" w:eastAsia="Times New Roman" w:hAnsi="Book Antiqua" w:cs="Times New Roman"/>
          <w:b/>
          <w:lang w:eastAsia="it-IT"/>
        </w:rPr>
        <w:t xml:space="preserve"> </w:t>
      </w:r>
      <w:r w:rsidR="009B07BB" w:rsidRPr="00B32F6B">
        <w:rPr>
          <w:rFonts w:ascii="Book Antiqua" w:eastAsia="Times New Roman" w:hAnsi="Book Antiqua" w:cs="Times New Roman"/>
          <w:lang w:eastAsia="it-IT"/>
        </w:rPr>
        <w:t>The ARRIVE guidelines have been adopted.</w:t>
      </w:r>
    </w:p>
    <w:p w14:paraId="77A13DAA" w14:textId="77777777" w:rsidR="006571C1" w:rsidRDefault="006571C1" w:rsidP="00B32F6B">
      <w:pPr>
        <w:spacing w:line="360" w:lineRule="auto"/>
        <w:jc w:val="both"/>
        <w:rPr>
          <w:rFonts w:ascii="Book Antiqua" w:hAnsi="Book Antiqua" w:cs="Times New Roman"/>
          <w:lang w:eastAsia="zh-CN"/>
        </w:rPr>
      </w:pPr>
    </w:p>
    <w:p w14:paraId="26D51F5C" w14:textId="38A7F9B0" w:rsidR="006571C1" w:rsidRPr="00663BB7" w:rsidRDefault="006571C1" w:rsidP="006571C1">
      <w:pPr>
        <w:spacing w:line="360" w:lineRule="auto"/>
        <w:jc w:val="both"/>
        <w:rPr>
          <w:rFonts w:ascii="Book Antiqua" w:hAnsi="Book Antiqua"/>
          <w:lang w:eastAsia="zh-CN"/>
        </w:rPr>
      </w:pPr>
      <w:bookmarkStart w:id="6" w:name="OLE_LINK507"/>
      <w:bookmarkStart w:id="7" w:name="OLE_LINK506"/>
      <w:bookmarkStart w:id="8" w:name="OLE_LINK496"/>
      <w:bookmarkStart w:id="9" w:name="OLE_LINK479"/>
      <w:bookmarkStart w:id="10" w:name="OLE_LINK379"/>
      <w:bookmarkStart w:id="11" w:name="OLE_LINK384"/>
      <w:bookmarkStart w:id="12" w:name="OLE_LINK1033"/>
      <w:bookmarkStart w:id="13" w:name="OLE_LINK1036"/>
      <w:bookmarkStart w:id="14" w:name="OLE_LINK1077"/>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04D32">
          <w:rPr>
            <w:rStyle w:val="ad"/>
            <w:rFonts w:ascii="Book Antiqua" w:hAnsi="Book Antiqua"/>
          </w:rPr>
          <w:t>http://creativecommons.org/licenses/by-nc/4.0/</w:t>
        </w:r>
      </w:hyperlink>
      <w:bookmarkEnd w:id="6"/>
      <w:bookmarkEnd w:id="7"/>
      <w:bookmarkEnd w:id="8"/>
      <w:bookmarkEnd w:id="9"/>
      <w:r>
        <w:rPr>
          <w:rFonts w:ascii="Book Antiqua" w:hAnsi="Book Antiqua" w:hint="eastAsia"/>
          <w:lang w:eastAsia="zh-CN"/>
        </w:rPr>
        <w:t xml:space="preserve"> </w:t>
      </w:r>
    </w:p>
    <w:bookmarkEnd w:id="10"/>
    <w:bookmarkEnd w:id="11"/>
    <w:p w14:paraId="5920D8C6" w14:textId="77777777" w:rsidR="006571C1" w:rsidRPr="00663BB7" w:rsidRDefault="006571C1" w:rsidP="006571C1">
      <w:pPr>
        <w:spacing w:line="360" w:lineRule="auto"/>
        <w:rPr>
          <w:rFonts w:ascii="Book Antiqua" w:eastAsia="等线" w:hAnsi="Book Antiqua"/>
          <w:b/>
        </w:rPr>
      </w:pPr>
    </w:p>
    <w:p w14:paraId="7FC79612" w14:textId="5C29014A" w:rsidR="006571C1" w:rsidRPr="006571C1" w:rsidRDefault="006571C1" w:rsidP="006571C1">
      <w:pPr>
        <w:spacing w:line="360" w:lineRule="auto"/>
        <w:jc w:val="both"/>
        <w:rPr>
          <w:rFonts w:ascii="Book Antiqua" w:hAnsi="Book Antiqua" w:cs="Times New Roman"/>
          <w:lang w:eastAsia="zh-CN"/>
        </w:rPr>
      </w:pPr>
      <w:bookmarkStart w:id="15" w:name="OLE_LINK1102"/>
      <w:bookmarkStart w:id="16" w:name="OLE_LINK1103"/>
      <w:r w:rsidRPr="00663BB7">
        <w:rPr>
          <w:rFonts w:ascii="Book Antiqua" w:eastAsia="等线" w:hAnsi="Book Antiqua"/>
          <w:b/>
        </w:rPr>
        <w:t>Manuscript source:</w:t>
      </w:r>
      <w:bookmarkEnd w:id="15"/>
      <w:bookmarkEnd w:id="16"/>
      <w:r w:rsidRPr="00663BB7">
        <w:rPr>
          <w:rFonts w:ascii="Book Antiqua" w:eastAsia="等线" w:hAnsi="Book Antiqua"/>
          <w:b/>
        </w:rPr>
        <w:t xml:space="preserve"> </w:t>
      </w:r>
      <w:r w:rsidRPr="00663BB7">
        <w:rPr>
          <w:rFonts w:ascii="Book Antiqua" w:eastAsia="等线" w:hAnsi="Book Antiqua"/>
        </w:rPr>
        <w:t>Unsolicited manuscript</w:t>
      </w:r>
      <w:bookmarkEnd w:id="12"/>
      <w:bookmarkEnd w:id="13"/>
      <w:bookmarkEnd w:id="14"/>
    </w:p>
    <w:p w14:paraId="748C2FD3" w14:textId="77777777" w:rsidR="00B32F6B" w:rsidRPr="00B32F6B" w:rsidRDefault="00B32F6B" w:rsidP="00B32F6B">
      <w:pPr>
        <w:spacing w:line="360" w:lineRule="auto"/>
        <w:jc w:val="both"/>
        <w:rPr>
          <w:rFonts w:ascii="Book Antiqua" w:hAnsi="Book Antiqua" w:cs="Times New Roman"/>
          <w:lang w:eastAsia="zh-CN"/>
        </w:rPr>
      </w:pPr>
    </w:p>
    <w:p w14:paraId="192B32B3" w14:textId="23B13B4A" w:rsidR="00507ADD" w:rsidRPr="00B32F6B" w:rsidRDefault="00507ADD" w:rsidP="00B32F6B">
      <w:pPr>
        <w:spacing w:line="360" w:lineRule="auto"/>
        <w:jc w:val="both"/>
        <w:rPr>
          <w:rFonts w:ascii="Book Antiqua" w:hAnsi="Book Antiqua" w:cs="Times New Roman"/>
        </w:rPr>
      </w:pPr>
      <w:r w:rsidRPr="00B32F6B">
        <w:rPr>
          <w:rFonts w:ascii="Book Antiqua" w:eastAsia="Times New Roman" w:hAnsi="Book Antiqua" w:cs="Times New Roman"/>
          <w:b/>
          <w:lang w:eastAsia="it-IT"/>
        </w:rPr>
        <w:t xml:space="preserve">Corresponding author: </w:t>
      </w:r>
      <w:r w:rsidR="00CA5E99" w:rsidRPr="00CA5E99">
        <w:rPr>
          <w:rFonts w:ascii="Book Antiqua" w:eastAsia="Times New Roman" w:hAnsi="Book Antiqua" w:cs="Times New Roman"/>
          <w:b/>
          <w:lang w:eastAsia="it-IT"/>
        </w:rPr>
        <w:t xml:space="preserve">Giuliana Decorti, MD, Full Professor, </w:t>
      </w:r>
      <w:r w:rsidR="00CA5E99" w:rsidRPr="00CA5E99">
        <w:rPr>
          <w:rFonts w:ascii="Book Antiqua" w:eastAsia="Times New Roman" w:hAnsi="Book Antiqua" w:cs="Times New Roman"/>
          <w:lang w:eastAsia="it-IT"/>
        </w:rPr>
        <w:t>Department of Medical, Surgical and Health Sciences, University of Trieste, Institute for Maternal and Child Health-IRCCS “Burlo Garofolo”, Via A. Fleming 22, Trieste, I-34127, Trieste 34127, Italy. decorti@units.it</w:t>
      </w:r>
    </w:p>
    <w:p w14:paraId="4DAF7DC1" w14:textId="014B95D2" w:rsidR="0090785D" w:rsidRDefault="00821117" w:rsidP="00B32F6B">
      <w:pPr>
        <w:spacing w:line="360" w:lineRule="auto"/>
        <w:jc w:val="both"/>
        <w:rPr>
          <w:rFonts w:ascii="Book Antiqua" w:hAnsi="Book Antiqua" w:cs="Times New Roman"/>
          <w:lang w:eastAsia="zh-CN"/>
        </w:rPr>
      </w:pPr>
      <w:r w:rsidRPr="00821117">
        <w:rPr>
          <w:rFonts w:ascii="Book Antiqua" w:hAnsi="Book Antiqua" w:cs="Times New Roman"/>
          <w:b/>
          <w:lang w:val="hu-HU"/>
        </w:rPr>
        <w:lastRenderedPageBreak/>
        <w:t>Telephone:</w:t>
      </w:r>
      <w:r w:rsidR="006571C1">
        <w:rPr>
          <w:rFonts w:ascii="Book Antiqua" w:hAnsi="Book Antiqua" w:cs="Times New Roman"/>
        </w:rPr>
        <w:t xml:space="preserve"> </w:t>
      </w:r>
      <w:bookmarkStart w:id="17" w:name="OLE_LINK1106"/>
      <w:bookmarkStart w:id="18" w:name="OLE_LINK1107"/>
      <w:r w:rsidR="006571C1">
        <w:rPr>
          <w:rFonts w:ascii="Book Antiqua" w:hAnsi="Book Antiqua" w:cs="Times New Roman"/>
        </w:rPr>
        <w:t>+39-</w:t>
      </w:r>
      <w:r w:rsidR="0090785D" w:rsidRPr="00B32F6B">
        <w:rPr>
          <w:rFonts w:ascii="Book Antiqua" w:hAnsi="Book Antiqua" w:cs="Times New Roman"/>
        </w:rPr>
        <w:t>40-5588777</w:t>
      </w:r>
      <w:bookmarkEnd w:id="17"/>
      <w:bookmarkEnd w:id="18"/>
    </w:p>
    <w:p w14:paraId="5AE1AF5A" w14:textId="77777777" w:rsidR="007961DF" w:rsidRDefault="007961DF" w:rsidP="00B32F6B">
      <w:pPr>
        <w:spacing w:line="360" w:lineRule="auto"/>
        <w:jc w:val="both"/>
        <w:rPr>
          <w:rFonts w:ascii="Book Antiqua" w:hAnsi="Book Antiqua" w:cs="Times New Roman"/>
          <w:lang w:eastAsia="zh-CN"/>
        </w:rPr>
      </w:pPr>
      <w:bookmarkStart w:id="19" w:name="_GoBack"/>
      <w:bookmarkEnd w:id="19"/>
    </w:p>
    <w:p w14:paraId="6791164B" w14:textId="0ED594DB" w:rsidR="007961DF" w:rsidRPr="00663BB7" w:rsidRDefault="007961DF" w:rsidP="007961DF">
      <w:pPr>
        <w:spacing w:line="360" w:lineRule="auto"/>
        <w:rPr>
          <w:rFonts w:ascii="Book Antiqua" w:hAnsi="Book Antiqua"/>
          <w:b/>
        </w:rPr>
      </w:pPr>
      <w:r w:rsidRPr="00663BB7">
        <w:rPr>
          <w:rFonts w:ascii="Book Antiqua" w:hAnsi="Book Antiqua"/>
          <w:b/>
        </w:rPr>
        <w:t xml:space="preserve">Received: </w:t>
      </w:r>
      <w:r>
        <w:rPr>
          <w:rFonts w:ascii="Book Antiqua" w:hAnsi="Book Antiqua" w:hint="eastAsia"/>
          <w:lang w:eastAsia="zh-CN"/>
        </w:rPr>
        <w:t>August</w:t>
      </w:r>
      <w:r w:rsidRPr="00663BB7">
        <w:rPr>
          <w:rFonts w:ascii="Book Antiqua" w:hAnsi="Book Antiqua"/>
        </w:rPr>
        <w:t xml:space="preserve"> </w:t>
      </w:r>
      <w:r>
        <w:rPr>
          <w:rFonts w:ascii="Book Antiqua" w:hAnsi="Book Antiqua" w:hint="eastAsia"/>
          <w:lang w:eastAsia="zh-CN"/>
        </w:rPr>
        <w:t>1</w:t>
      </w:r>
      <w:r w:rsidRPr="00663BB7">
        <w:rPr>
          <w:rFonts w:ascii="Book Antiqua" w:hAnsi="Book Antiqua"/>
        </w:rPr>
        <w:t>, 2019</w:t>
      </w:r>
    </w:p>
    <w:p w14:paraId="44111D8D" w14:textId="18CF2E34" w:rsidR="007961DF" w:rsidRPr="00663BB7" w:rsidRDefault="007961DF" w:rsidP="007961DF">
      <w:pPr>
        <w:spacing w:line="360" w:lineRule="auto"/>
        <w:rPr>
          <w:rFonts w:ascii="Book Antiqua" w:hAnsi="Book Antiqua"/>
          <w:b/>
        </w:rPr>
      </w:pPr>
      <w:r w:rsidRPr="00663BB7">
        <w:rPr>
          <w:rFonts w:ascii="Book Antiqua" w:hAnsi="Book Antiqua"/>
          <w:b/>
        </w:rPr>
        <w:t xml:space="preserve">Peer-review started: </w:t>
      </w:r>
      <w:r>
        <w:rPr>
          <w:rFonts w:ascii="Book Antiqua" w:hAnsi="Book Antiqua" w:hint="eastAsia"/>
          <w:lang w:eastAsia="zh-CN"/>
        </w:rPr>
        <w:t>August</w:t>
      </w:r>
      <w:r w:rsidRPr="00663BB7">
        <w:rPr>
          <w:rFonts w:ascii="Book Antiqua" w:hAnsi="Book Antiqua"/>
        </w:rPr>
        <w:t xml:space="preserve"> </w:t>
      </w:r>
      <w:r>
        <w:rPr>
          <w:rFonts w:ascii="Book Antiqua" w:hAnsi="Book Antiqua" w:hint="eastAsia"/>
          <w:lang w:eastAsia="zh-CN"/>
        </w:rPr>
        <w:t>1</w:t>
      </w:r>
      <w:r w:rsidRPr="00663BB7">
        <w:rPr>
          <w:rFonts w:ascii="Book Antiqua" w:hAnsi="Book Antiqua"/>
        </w:rPr>
        <w:t>, 2019</w:t>
      </w:r>
    </w:p>
    <w:p w14:paraId="5FA7900C" w14:textId="2F301B17" w:rsidR="007961DF" w:rsidRPr="00663BB7" w:rsidRDefault="007961DF" w:rsidP="007961DF">
      <w:pPr>
        <w:spacing w:line="360" w:lineRule="auto"/>
        <w:rPr>
          <w:rFonts w:ascii="Book Antiqua" w:hAnsi="Book Antiqua"/>
          <w:b/>
        </w:rPr>
      </w:pPr>
      <w:r w:rsidRPr="00663BB7">
        <w:rPr>
          <w:rFonts w:ascii="Book Antiqua" w:hAnsi="Book Antiqua"/>
          <w:b/>
        </w:rPr>
        <w:t xml:space="preserve">First decision: </w:t>
      </w:r>
      <w:r>
        <w:rPr>
          <w:rFonts w:ascii="Book Antiqua" w:hAnsi="Book Antiqua" w:hint="eastAsia"/>
          <w:lang w:eastAsia="zh-CN"/>
        </w:rPr>
        <w:t>August</w:t>
      </w:r>
      <w:r w:rsidRPr="00663BB7">
        <w:rPr>
          <w:rFonts w:ascii="Book Antiqua" w:hAnsi="Book Antiqua"/>
        </w:rPr>
        <w:t xml:space="preserve"> </w:t>
      </w:r>
      <w:r>
        <w:rPr>
          <w:rFonts w:ascii="Book Antiqua" w:hAnsi="Book Antiqua" w:hint="eastAsia"/>
          <w:lang w:eastAsia="zh-CN"/>
        </w:rPr>
        <w:t>27</w:t>
      </w:r>
      <w:r w:rsidRPr="00663BB7">
        <w:rPr>
          <w:rFonts w:ascii="Book Antiqua" w:hAnsi="Book Antiqua"/>
        </w:rPr>
        <w:t>, 2019</w:t>
      </w:r>
    </w:p>
    <w:p w14:paraId="3A4E16CB" w14:textId="25FCC0AE" w:rsidR="007961DF" w:rsidRPr="00663BB7" w:rsidRDefault="007961DF" w:rsidP="007961DF">
      <w:pPr>
        <w:spacing w:line="360" w:lineRule="auto"/>
        <w:rPr>
          <w:rFonts w:ascii="Book Antiqua" w:hAnsi="Book Antiqua"/>
          <w:b/>
        </w:rPr>
      </w:pPr>
      <w:r w:rsidRPr="00663BB7">
        <w:rPr>
          <w:rFonts w:ascii="Book Antiqua" w:hAnsi="Book Antiqua"/>
          <w:b/>
        </w:rPr>
        <w:t xml:space="preserve">Revised: </w:t>
      </w:r>
      <w:r>
        <w:rPr>
          <w:rFonts w:ascii="Book Antiqua" w:hAnsi="Book Antiqua" w:hint="eastAsia"/>
          <w:lang w:eastAsia="zh-CN"/>
        </w:rPr>
        <w:t>September</w:t>
      </w:r>
      <w:r w:rsidRPr="00663BB7">
        <w:rPr>
          <w:rFonts w:ascii="Book Antiqua" w:hAnsi="Book Antiqua"/>
        </w:rPr>
        <w:t xml:space="preserve"> </w:t>
      </w:r>
      <w:r>
        <w:rPr>
          <w:rFonts w:ascii="Book Antiqua" w:hAnsi="Book Antiqua" w:hint="eastAsia"/>
          <w:lang w:eastAsia="zh-CN"/>
        </w:rPr>
        <w:t>6</w:t>
      </w:r>
      <w:r w:rsidRPr="00663BB7">
        <w:rPr>
          <w:rFonts w:ascii="Book Antiqua" w:hAnsi="Book Antiqua"/>
        </w:rPr>
        <w:t>, 2019</w:t>
      </w:r>
    </w:p>
    <w:p w14:paraId="60CD3BF1" w14:textId="1EE219A7" w:rsidR="007961DF" w:rsidRPr="00663BB7" w:rsidRDefault="007961DF" w:rsidP="007961DF">
      <w:pPr>
        <w:spacing w:line="360" w:lineRule="auto"/>
        <w:rPr>
          <w:rFonts w:ascii="Book Antiqua" w:hAnsi="Book Antiqua"/>
          <w:color w:val="000000"/>
        </w:rPr>
      </w:pPr>
      <w:r w:rsidRPr="00663BB7">
        <w:rPr>
          <w:rFonts w:ascii="Book Antiqua" w:hAnsi="Book Antiqua"/>
          <w:b/>
        </w:rPr>
        <w:t xml:space="preserve">Accepted: </w:t>
      </w:r>
      <w:r w:rsidR="00B45744" w:rsidRPr="00B45744">
        <w:rPr>
          <w:rFonts w:ascii="Book Antiqua" w:hAnsi="Book Antiqua"/>
        </w:rPr>
        <w:t>September 27, 2019</w:t>
      </w:r>
    </w:p>
    <w:p w14:paraId="3C81705B" w14:textId="77777777" w:rsidR="007961DF" w:rsidRPr="00663BB7" w:rsidRDefault="007961DF" w:rsidP="007961DF">
      <w:pPr>
        <w:spacing w:line="360" w:lineRule="auto"/>
        <w:rPr>
          <w:rFonts w:ascii="Book Antiqua" w:hAnsi="Book Antiqua"/>
          <w:b/>
        </w:rPr>
      </w:pPr>
      <w:r w:rsidRPr="00663BB7">
        <w:rPr>
          <w:rFonts w:ascii="Book Antiqua" w:hAnsi="Book Antiqua"/>
          <w:b/>
        </w:rPr>
        <w:t>Article in press:</w:t>
      </w:r>
    </w:p>
    <w:p w14:paraId="1F10EE42" w14:textId="4CC02ACD" w:rsidR="007961DF" w:rsidRDefault="007961DF" w:rsidP="007961DF">
      <w:pPr>
        <w:spacing w:line="360" w:lineRule="auto"/>
        <w:jc w:val="both"/>
        <w:rPr>
          <w:rFonts w:ascii="Book Antiqua" w:hAnsi="Book Antiqua" w:cs="Times New Roman"/>
          <w:lang w:eastAsia="zh-CN"/>
        </w:rPr>
      </w:pPr>
      <w:r w:rsidRPr="00663BB7">
        <w:rPr>
          <w:rFonts w:ascii="Book Antiqua" w:hAnsi="Book Antiqua"/>
          <w:b/>
        </w:rPr>
        <w:t>Published online:</w:t>
      </w:r>
    </w:p>
    <w:p w14:paraId="7C2FE20B" w14:textId="53FFC2E5" w:rsidR="006571C1" w:rsidRDefault="006571C1">
      <w:pPr>
        <w:rPr>
          <w:rFonts w:ascii="Book Antiqua" w:hAnsi="Book Antiqua" w:cs="Times New Roman"/>
          <w:lang w:eastAsia="zh-CN"/>
        </w:rPr>
      </w:pPr>
      <w:r>
        <w:rPr>
          <w:rFonts w:ascii="Book Antiqua" w:hAnsi="Book Antiqua" w:cs="Times New Roman"/>
          <w:lang w:eastAsia="zh-CN"/>
        </w:rPr>
        <w:br w:type="page"/>
      </w:r>
    </w:p>
    <w:p w14:paraId="6B358F79" w14:textId="4C907286" w:rsidR="002425CF" w:rsidRPr="00B32F6B" w:rsidRDefault="00ED04BF" w:rsidP="00B32F6B">
      <w:pPr>
        <w:spacing w:line="360" w:lineRule="auto"/>
        <w:jc w:val="both"/>
        <w:rPr>
          <w:rFonts w:ascii="Book Antiqua" w:hAnsi="Book Antiqua" w:cs="Times New Roman"/>
          <w:b/>
        </w:rPr>
      </w:pPr>
      <w:r w:rsidRPr="00ED04BF">
        <w:rPr>
          <w:rFonts w:ascii="Book Antiqua" w:hAnsi="Book Antiqua" w:cs="Times New Roman"/>
          <w:b/>
          <w:lang w:val="hu-HU"/>
        </w:rPr>
        <w:lastRenderedPageBreak/>
        <w:t>Abstract</w:t>
      </w:r>
      <w:r w:rsidR="00741B2A" w:rsidRPr="00B32F6B">
        <w:rPr>
          <w:rFonts w:ascii="Book Antiqua" w:hAnsi="Book Antiqua" w:cs="Times New Roman"/>
          <w:b/>
        </w:rPr>
        <w:t xml:space="preserve"> </w:t>
      </w:r>
    </w:p>
    <w:p w14:paraId="2E463B9F" w14:textId="6C511C00" w:rsidR="00741B2A" w:rsidRPr="00B32F6B" w:rsidRDefault="00ED04BF" w:rsidP="00B32F6B">
      <w:pPr>
        <w:spacing w:line="360" w:lineRule="auto"/>
        <w:jc w:val="both"/>
        <w:rPr>
          <w:rFonts w:ascii="Book Antiqua" w:hAnsi="Book Antiqua" w:cs="Times New Roman"/>
          <w:i/>
        </w:rPr>
      </w:pPr>
      <w:r w:rsidRPr="00ED04BF">
        <w:rPr>
          <w:rFonts w:ascii="Book Antiqua" w:hAnsi="Book Antiqua" w:cs="Times New Roman"/>
          <w:b/>
          <w:i/>
          <w:lang w:val="hu-HU"/>
        </w:rPr>
        <w:t>BACKGROUND</w:t>
      </w:r>
      <w:r w:rsidR="00741B2A" w:rsidRPr="00B32F6B">
        <w:rPr>
          <w:rFonts w:ascii="Book Antiqua" w:hAnsi="Book Antiqua" w:cs="Times New Roman"/>
          <w:i/>
        </w:rPr>
        <w:t xml:space="preserve"> </w:t>
      </w:r>
    </w:p>
    <w:p w14:paraId="43E79B08" w14:textId="1A295002" w:rsidR="00741B2A" w:rsidRDefault="00DC6C6F" w:rsidP="00B32F6B">
      <w:pPr>
        <w:spacing w:line="360" w:lineRule="auto"/>
        <w:jc w:val="both"/>
        <w:rPr>
          <w:rFonts w:ascii="Book Antiqua" w:hAnsi="Book Antiqua" w:cs="Times New Roman"/>
          <w:lang w:eastAsia="zh-CN"/>
        </w:rPr>
      </w:pPr>
      <w:r w:rsidRPr="00B32F6B">
        <w:rPr>
          <w:rFonts w:ascii="Book Antiqua" w:hAnsi="Book Antiqua"/>
        </w:rPr>
        <w:t>Intestinal inflammation</w:t>
      </w:r>
      <w:r w:rsidR="00BA5A25" w:rsidRPr="00B32F6B">
        <w:rPr>
          <w:rFonts w:ascii="Book Antiqua" w:hAnsi="Book Antiqua"/>
        </w:rPr>
        <w:t xml:space="preserve"> and</w:t>
      </w:r>
      <w:r w:rsidRPr="00B32F6B">
        <w:rPr>
          <w:rFonts w:ascii="Book Antiqua" w:hAnsi="Book Antiqua"/>
        </w:rPr>
        <w:t xml:space="preserve"> </w:t>
      </w:r>
      <w:r w:rsidR="00BA5A25" w:rsidRPr="00B32F6B">
        <w:rPr>
          <w:rFonts w:ascii="Book Antiqua" w:hAnsi="Book Antiqua"/>
        </w:rPr>
        <w:t>epithelial injury are</w:t>
      </w:r>
      <w:r w:rsidR="002C7804" w:rsidRPr="00B32F6B">
        <w:rPr>
          <w:rFonts w:ascii="Book Antiqua" w:hAnsi="Book Antiqua"/>
        </w:rPr>
        <w:t xml:space="preserve"> </w:t>
      </w:r>
      <w:r w:rsidRPr="00B32F6B">
        <w:rPr>
          <w:rFonts w:ascii="Book Antiqua" w:hAnsi="Book Antiqua"/>
        </w:rPr>
        <w:t xml:space="preserve">the leading actors of </w:t>
      </w:r>
      <w:r w:rsidR="00B21C79" w:rsidRPr="00B32F6B">
        <w:rPr>
          <w:rFonts w:ascii="Book Antiqua" w:hAnsi="Book Antiqua"/>
        </w:rPr>
        <w:t>inflammatory bowel disease (IBD)</w:t>
      </w:r>
      <w:r w:rsidR="00BA5A25" w:rsidRPr="00B32F6B">
        <w:rPr>
          <w:rFonts w:ascii="Book Antiqua" w:hAnsi="Book Antiqua"/>
        </w:rPr>
        <w:t>,</w:t>
      </w:r>
      <w:r w:rsidR="00B21C79" w:rsidRPr="00B32F6B">
        <w:rPr>
          <w:rFonts w:ascii="Book Antiqua" w:hAnsi="Book Antiqua"/>
        </w:rPr>
        <w:t xml:space="preserve"> </w:t>
      </w:r>
      <w:r w:rsidRPr="00B32F6B">
        <w:rPr>
          <w:rFonts w:ascii="Book Antiqua" w:hAnsi="Book Antiqua"/>
        </w:rPr>
        <w:t xml:space="preserve">causing an excessive pro-inflammatory cytokines </w:t>
      </w:r>
      <w:r w:rsidR="00BA5A25" w:rsidRPr="00B32F6B">
        <w:rPr>
          <w:rFonts w:ascii="Book Antiqua" w:hAnsi="Book Antiqua"/>
        </w:rPr>
        <w:t>expression</w:t>
      </w:r>
      <w:r w:rsidRPr="00B32F6B">
        <w:rPr>
          <w:rFonts w:ascii="Book Antiqua" w:hAnsi="Book Antiqua"/>
        </w:rPr>
        <w:t xml:space="preserve">. </w:t>
      </w:r>
      <w:r w:rsidR="00BA5A25" w:rsidRPr="00B32F6B">
        <w:rPr>
          <w:rFonts w:ascii="Book Antiqua" w:hAnsi="Book Antiqua" w:cs="Times New Roman"/>
        </w:rPr>
        <w:t>Tristetraprolin (TTP), an mRNA binding protein,</w:t>
      </w:r>
      <w:r w:rsidRPr="00B32F6B">
        <w:rPr>
          <w:rFonts w:ascii="Book Antiqua" w:hAnsi="Book Antiqua" w:cs="Times New Roman"/>
        </w:rPr>
        <w:t xml:space="preserve"> </w:t>
      </w:r>
      <w:r w:rsidR="00BA5A25" w:rsidRPr="00B32F6B">
        <w:rPr>
          <w:rFonts w:ascii="Book Antiqua" w:hAnsi="Book Antiqua" w:cs="Times New Roman"/>
        </w:rPr>
        <w:t>plays a role in regulating the inflammatory factors</w:t>
      </w:r>
      <w:r w:rsidR="00E7545F" w:rsidRPr="00B32F6B">
        <w:rPr>
          <w:rFonts w:ascii="Book Antiqua" w:hAnsi="Book Antiqua" w:cs="Times New Roman"/>
        </w:rPr>
        <w:t>,</w:t>
      </w:r>
      <w:r w:rsidR="008818C0" w:rsidRPr="00B32F6B">
        <w:rPr>
          <w:rFonts w:ascii="Book Antiqua" w:hAnsi="Book Antiqua" w:cs="Times New Roman"/>
        </w:rPr>
        <w:t xml:space="preserve"> recognizing</w:t>
      </w:r>
      <w:r w:rsidR="00BA5A25" w:rsidRPr="00B32F6B">
        <w:rPr>
          <w:rFonts w:ascii="Book Antiqua" w:hAnsi="Book Antiqua" w:cs="Times New Roman"/>
        </w:rPr>
        <w:t xml:space="preserve"> specific sequence</w:t>
      </w:r>
      <w:r w:rsidR="00E7545F" w:rsidRPr="00B32F6B">
        <w:rPr>
          <w:rFonts w:ascii="Book Antiqua" w:hAnsi="Book Antiqua" w:cs="Times New Roman"/>
        </w:rPr>
        <w:t>s</w:t>
      </w:r>
      <w:r w:rsidR="00BA5A25" w:rsidRPr="00B32F6B">
        <w:rPr>
          <w:rFonts w:ascii="Book Antiqua" w:hAnsi="Book Antiqua" w:cs="Times New Roman"/>
        </w:rPr>
        <w:t xml:space="preserve"> on </w:t>
      </w:r>
      <w:r w:rsidR="008818C0" w:rsidRPr="00B32F6B">
        <w:rPr>
          <w:rFonts w:ascii="Book Antiqua" w:hAnsi="Book Antiqua" w:cs="Times New Roman"/>
        </w:rPr>
        <w:t>the 3’ untranslated region of</w:t>
      </w:r>
      <w:r w:rsidR="00BA5A25" w:rsidRPr="00B32F6B">
        <w:rPr>
          <w:rFonts w:ascii="Book Antiqua" w:hAnsi="Book Antiqua" w:cs="Times New Roman"/>
        </w:rPr>
        <w:t xml:space="preserve"> cytokine mRNAs.</w:t>
      </w:r>
      <w:r w:rsidR="00741B2A" w:rsidRPr="00B32F6B">
        <w:rPr>
          <w:rFonts w:ascii="Book Antiqua" w:hAnsi="Book Antiqua" w:cs="Times New Roman"/>
        </w:rPr>
        <w:t xml:space="preserve"> </w:t>
      </w:r>
      <w:r w:rsidR="00BA5A25" w:rsidRPr="00B32F6B">
        <w:rPr>
          <w:rFonts w:ascii="Book Antiqua" w:hAnsi="Book Antiqua" w:cs="Times New Roman"/>
        </w:rPr>
        <w:t>TTP</w:t>
      </w:r>
      <w:r w:rsidR="00741B2A" w:rsidRPr="00B32F6B">
        <w:rPr>
          <w:rFonts w:ascii="Book Antiqua" w:hAnsi="Book Antiqua" w:cs="Times New Roman"/>
        </w:rPr>
        <w:t xml:space="preserve"> activity depends on its phosphorylation state: the unphosphorylated TTP degrades pro-inflammatory cytokine mRNAs; </w:t>
      </w:r>
      <w:r w:rsidR="00E7545F" w:rsidRPr="00B32F6B">
        <w:rPr>
          <w:rFonts w:ascii="Book Antiqua" w:hAnsi="Book Antiqua" w:cs="Times New Roman"/>
        </w:rPr>
        <w:t>on the contrary</w:t>
      </w:r>
      <w:r w:rsidR="00741B2A" w:rsidRPr="00B32F6B">
        <w:rPr>
          <w:rFonts w:ascii="Book Antiqua" w:hAnsi="Book Antiqua" w:cs="Times New Roman"/>
        </w:rPr>
        <w:t xml:space="preserve">, the phosphorylated TTP fails to destabilize mRNAs furthering their expression. </w:t>
      </w:r>
      <w:r w:rsidR="00B21C79" w:rsidRPr="00B32F6B">
        <w:rPr>
          <w:rFonts w:ascii="Book Antiqua" w:hAnsi="Book Antiqua" w:cs="Times New Roman"/>
        </w:rPr>
        <w:t>The p</w:t>
      </w:r>
      <w:r w:rsidR="00741B2A" w:rsidRPr="00B32F6B">
        <w:rPr>
          <w:rFonts w:ascii="Book Antiqua" w:hAnsi="Book Antiqua" w:cs="Times New Roman"/>
        </w:rPr>
        <w:t xml:space="preserve">hospho-TTP </w:t>
      </w:r>
      <w:r w:rsidR="00B21C79" w:rsidRPr="00B32F6B">
        <w:rPr>
          <w:rFonts w:ascii="Book Antiqua" w:hAnsi="Book Antiqua" w:cs="Times New Roman"/>
        </w:rPr>
        <w:t>forms a</w:t>
      </w:r>
      <w:r w:rsidR="00741B2A" w:rsidRPr="00B32F6B">
        <w:rPr>
          <w:rFonts w:ascii="Book Antiqua" w:hAnsi="Book Antiqua" w:cs="Times New Roman"/>
        </w:rPr>
        <w:t xml:space="preserve"> complex with the chaperone protein 14-3-3</w:t>
      </w:r>
      <w:r w:rsidR="002C7804" w:rsidRPr="00B32F6B">
        <w:rPr>
          <w:rFonts w:ascii="Book Antiqua" w:hAnsi="Book Antiqua" w:cs="Times New Roman"/>
        </w:rPr>
        <w:t xml:space="preserve">. This binding could be one of the </w:t>
      </w:r>
      <w:r w:rsidR="00844E1B" w:rsidRPr="00B32F6B">
        <w:rPr>
          <w:rFonts w:ascii="Book Antiqua" w:hAnsi="Book Antiqua" w:cs="Times New Roman"/>
        </w:rPr>
        <w:t xml:space="preserve">factors that promote </w:t>
      </w:r>
      <w:r w:rsidR="002C7804" w:rsidRPr="00B32F6B">
        <w:rPr>
          <w:rFonts w:ascii="Book Antiqua" w:hAnsi="Book Antiqua" w:cs="Times New Roman"/>
        </w:rPr>
        <w:t xml:space="preserve">intestinal inflammation </w:t>
      </w:r>
      <w:r w:rsidR="00844E1B" w:rsidRPr="00B32F6B">
        <w:rPr>
          <w:rFonts w:ascii="Book Antiqua" w:hAnsi="Book Antiqua" w:cs="Times New Roman"/>
        </w:rPr>
        <w:t xml:space="preserve">as a cause </w:t>
      </w:r>
      <w:r w:rsidR="002C7804" w:rsidRPr="00B32F6B">
        <w:rPr>
          <w:rFonts w:ascii="Book Antiqua" w:hAnsi="Book Antiqua" w:cs="Times New Roman"/>
        </w:rPr>
        <w:t>of disease</w:t>
      </w:r>
      <w:r w:rsidR="00E66294" w:rsidRPr="00B32F6B">
        <w:rPr>
          <w:rFonts w:ascii="Book Antiqua" w:hAnsi="Book Antiqua" w:cs="Times New Roman"/>
        </w:rPr>
        <w:t xml:space="preserve"> progression</w:t>
      </w:r>
      <w:r w:rsidR="002C7804" w:rsidRPr="00B32F6B">
        <w:rPr>
          <w:rFonts w:ascii="Book Antiqua" w:hAnsi="Book Antiqua" w:cs="Times New Roman"/>
        </w:rPr>
        <w:t>.</w:t>
      </w:r>
    </w:p>
    <w:p w14:paraId="613C3E74" w14:textId="77777777" w:rsidR="00ED04BF" w:rsidRPr="00B32F6B" w:rsidRDefault="00ED04BF" w:rsidP="00B32F6B">
      <w:pPr>
        <w:spacing w:line="360" w:lineRule="auto"/>
        <w:jc w:val="both"/>
        <w:rPr>
          <w:rFonts w:ascii="Book Antiqua" w:hAnsi="Book Antiqua"/>
          <w:lang w:eastAsia="zh-CN"/>
        </w:rPr>
      </w:pPr>
    </w:p>
    <w:p w14:paraId="200862D3" w14:textId="2899E4AA" w:rsidR="00741B2A" w:rsidRPr="00B32F6B" w:rsidRDefault="00741B2A" w:rsidP="00B32F6B">
      <w:pPr>
        <w:spacing w:line="360" w:lineRule="auto"/>
        <w:jc w:val="both"/>
        <w:rPr>
          <w:rFonts w:ascii="Book Antiqua" w:hAnsi="Book Antiqua" w:cs="Times New Roman"/>
          <w:i/>
        </w:rPr>
      </w:pPr>
      <w:r w:rsidRPr="00B32F6B">
        <w:rPr>
          <w:rFonts w:ascii="Book Antiqua" w:hAnsi="Book Antiqua" w:cs="Times New Roman"/>
          <w:b/>
          <w:i/>
        </w:rPr>
        <w:t xml:space="preserve">AIM </w:t>
      </w:r>
    </w:p>
    <w:p w14:paraId="28C8DA63" w14:textId="79CC5BE5" w:rsidR="00741B2A" w:rsidRDefault="00ED04BF" w:rsidP="00B32F6B">
      <w:pPr>
        <w:spacing w:line="360" w:lineRule="auto"/>
        <w:jc w:val="both"/>
        <w:rPr>
          <w:rFonts w:ascii="Book Antiqua" w:hAnsi="Book Antiqua" w:cs="Times New Roman"/>
          <w:lang w:eastAsia="zh-CN"/>
        </w:rPr>
      </w:pPr>
      <w:r w:rsidRPr="00B32F6B">
        <w:rPr>
          <w:rFonts w:ascii="Book Antiqua" w:hAnsi="Book Antiqua" w:cs="Times New Roman"/>
        </w:rPr>
        <w:t>T</w:t>
      </w:r>
      <w:r w:rsidR="00741B2A" w:rsidRPr="00B32F6B">
        <w:rPr>
          <w:rFonts w:ascii="Book Antiqua" w:hAnsi="Book Antiqua" w:cs="Times New Roman"/>
        </w:rPr>
        <w:t>o assess if TTP phosphorylation has a role in paediatric inflammatory bowel diseases (IBDs).</w:t>
      </w:r>
    </w:p>
    <w:p w14:paraId="5F34C74C" w14:textId="77777777" w:rsidR="00ED04BF" w:rsidRPr="00B32F6B" w:rsidRDefault="00ED04BF" w:rsidP="00B32F6B">
      <w:pPr>
        <w:spacing w:line="360" w:lineRule="auto"/>
        <w:jc w:val="both"/>
        <w:rPr>
          <w:rFonts w:ascii="Book Antiqua" w:hAnsi="Book Antiqua" w:cs="Times New Roman"/>
          <w:lang w:eastAsia="zh-CN"/>
        </w:rPr>
      </w:pPr>
    </w:p>
    <w:p w14:paraId="181A668C" w14:textId="0A21BEC4" w:rsidR="00741B2A" w:rsidRPr="00B32F6B" w:rsidRDefault="00ED04BF" w:rsidP="00B32F6B">
      <w:pPr>
        <w:spacing w:line="360" w:lineRule="auto"/>
        <w:jc w:val="both"/>
        <w:rPr>
          <w:rFonts w:ascii="Book Antiqua" w:hAnsi="Book Antiqua" w:cs="Times New Roman"/>
          <w:i/>
        </w:rPr>
      </w:pPr>
      <w:r w:rsidRPr="00343557">
        <w:rPr>
          <w:rFonts w:ascii="Book Antiqua" w:hAnsi="Book Antiqua"/>
          <w:b/>
          <w:i/>
          <w:color w:val="000000"/>
        </w:rPr>
        <w:t>METHODS</w:t>
      </w:r>
      <w:r w:rsidR="00741B2A" w:rsidRPr="00B32F6B">
        <w:rPr>
          <w:rFonts w:ascii="Book Antiqua" w:hAnsi="Book Antiqua" w:cs="Times New Roman"/>
          <w:i/>
        </w:rPr>
        <w:t xml:space="preserve"> </w:t>
      </w:r>
    </w:p>
    <w:p w14:paraId="1A9A2BA5" w14:textId="6CAFDC0A" w:rsidR="00741B2A" w:rsidRDefault="00E66294" w:rsidP="00B32F6B">
      <w:pPr>
        <w:spacing w:line="360" w:lineRule="auto"/>
        <w:jc w:val="both"/>
        <w:rPr>
          <w:rFonts w:ascii="Book Antiqua" w:hAnsi="Book Antiqua" w:cs="Times New Roman"/>
          <w:lang w:eastAsia="zh-CN"/>
        </w:rPr>
      </w:pPr>
      <w:r w:rsidRPr="00B32F6B">
        <w:rPr>
          <w:rFonts w:ascii="Book Antiqua" w:hAnsi="Book Antiqua" w:cs="Times New Roman"/>
        </w:rPr>
        <w:t xml:space="preserve">The study was carried out on a cohort of paediatric IBD patients. For each </w:t>
      </w:r>
      <w:r w:rsidR="00E62CA8" w:rsidRPr="00B32F6B">
        <w:rPr>
          <w:rFonts w:ascii="Book Antiqua" w:hAnsi="Book Antiqua" w:cs="Times New Roman"/>
        </w:rPr>
        <w:t>patient</w:t>
      </w:r>
      <w:r w:rsidRPr="00B32F6B">
        <w:rPr>
          <w:rFonts w:ascii="Book Antiqua" w:hAnsi="Book Antiqua" w:cs="Times New Roman"/>
        </w:rPr>
        <w:t xml:space="preserve"> enrolled a specimen of inflamed and non-inflamed colonic mucosa was collected. </w:t>
      </w:r>
      <w:r w:rsidR="00E62CA8" w:rsidRPr="00B32F6B">
        <w:rPr>
          <w:rFonts w:ascii="Book Antiqua" w:hAnsi="Book Antiqua" w:cs="Times New Roman"/>
        </w:rPr>
        <w:t xml:space="preserve">Furthermore, </w:t>
      </w:r>
      <w:r w:rsidR="00562809" w:rsidRPr="00B32F6B">
        <w:rPr>
          <w:rFonts w:ascii="Book Antiqua" w:hAnsi="Book Antiqua" w:cs="Times New Roman"/>
        </w:rPr>
        <w:t xml:space="preserve">the experiments were conducted on </w:t>
      </w:r>
      <w:r w:rsidR="00E62CA8" w:rsidRPr="00B32F6B">
        <w:rPr>
          <w:rFonts w:ascii="Book Antiqua" w:hAnsi="Book Antiqua" w:cs="Times New Roman"/>
        </w:rPr>
        <w:t>macrophages differentiat</w:t>
      </w:r>
      <w:r w:rsidR="00562809" w:rsidRPr="00B32F6B">
        <w:rPr>
          <w:rFonts w:ascii="Book Antiqua" w:hAnsi="Book Antiqua" w:cs="Times New Roman"/>
        </w:rPr>
        <w:t>ed</w:t>
      </w:r>
      <w:r w:rsidR="00E62CA8" w:rsidRPr="00B32F6B">
        <w:rPr>
          <w:rFonts w:ascii="Book Antiqua" w:hAnsi="Book Antiqua" w:cs="Times New Roman"/>
        </w:rPr>
        <w:t xml:space="preserve"> from blood sample</w:t>
      </w:r>
      <w:r w:rsidR="00562809" w:rsidRPr="00B32F6B">
        <w:rPr>
          <w:rFonts w:ascii="Book Antiqua" w:hAnsi="Book Antiqua" w:cs="Times New Roman"/>
        </w:rPr>
        <w:t>s</w:t>
      </w:r>
      <w:r w:rsidR="00E62CA8" w:rsidRPr="00B32F6B">
        <w:rPr>
          <w:rFonts w:ascii="Book Antiqua" w:hAnsi="Book Antiqua" w:cs="Times New Roman"/>
        </w:rPr>
        <w:t xml:space="preserve"> </w:t>
      </w:r>
      <w:r w:rsidR="00562809" w:rsidRPr="00B32F6B">
        <w:rPr>
          <w:rFonts w:ascii="Book Antiqua" w:hAnsi="Book Antiqua" w:cs="Times New Roman"/>
        </w:rPr>
        <w:t>of</w:t>
      </w:r>
      <w:r w:rsidR="00E62CA8" w:rsidRPr="00B32F6B">
        <w:rPr>
          <w:rFonts w:ascii="Book Antiqua" w:hAnsi="Book Antiqua" w:cs="Times New Roman"/>
        </w:rPr>
        <w:t xml:space="preserve"> the same patients. </w:t>
      </w:r>
      <w:r w:rsidR="00562809" w:rsidRPr="00B32F6B">
        <w:rPr>
          <w:rFonts w:ascii="Book Antiqua" w:hAnsi="Book Antiqua" w:cs="Times New Roman"/>
        </w:rPr>
        <w:t>Macrophages from h</w:t>
      </w:r>
      <w:r w:rsidR="00E62CA8" w:rsidRPr="00B32F6B">
        <w:rPr>
          <w:rFonts w:ascii="Book Antiqua" w:hAnsi="Book Antiqua" w:cs="Times New Roman"/>
        </w:rPr>
        <w:t xml:space="preserve">ealthy donors’ blood </w:t>
      </w:r>
      <w:r w:rsidR="00562809" w:rsidRPr="00B32F6B">
        <w:rPr>
          <w:rFonts w:ascii="Book Antiqua" w:hAnsi="Book Antiqua" w:cs="Times New Roman"/>
        </w:rPr>
        <w:t>were used</w:t>
      </w:r>
      <w:r w:rsidR="00E62CA8" w:rsidRPr="00B32F6B">
        <w:rPr>
          <w:rFonts w:ascii="Book Antiqua" w:hAnsi="Book Antiqua" w:cs="Times New Roman"/>
        </w:rPr>
        <w:t xml:space="preserve"> as control</w:t>
      </w:r>
      <w:r w:rsidR="00562809" w:rsidRPr="00B32F6B">
        <w:rPr>
          <w:rFonts w:ascii="Book Antiqua" w:hAnsi="Book Antiqua" w:cs="Times New Roman"/>
        </w:rPr>
        <w:t>s</w:t>
      </w:r>
      <w:r w:rsidR="00E62CA8" w:rsidRPr="00B32F6B">
        <w:rPr>
          <w:rFonts w:ascii="Book Antiqua" w:hAnsi="Book Antiqua" w:cs="Times New Roman"/>
        </w:rPr>
        <w:t xml:space="preserve">. Co-immunoprecipitation assay and immunoblotting analyses were </w:t>
      </w:r>
      <w:r w:rsidR="00562809" w:rsidRPr="00B32F6B">
        <w:rPr>
          <w:rFonts w:ascii="Book Antiqua" w:hAnsi="Book Antiqua" w:cs="Times New Roman"/>
        </w:rPr>
        <w:t>performed</w:t>
      </w:r>
      <w:r w:rsidR="00E62CA8" w:rsidRPr="00B32F6B">
        <w:rPr>
          <w:rFonts w:ascii="Book Antiqua" w:hAnsi="Book Antiqua" w:cs="Times New Roman"/>
        </w:rPr>
        <w:t xml:space="preserve"> to observe t</w:t>
      </w:r>
      <w:r w:rsidR="00741B2A" w:rsidRPr="00B32F6B">
        <w:rPr>
          <w:rFonts w:ascii="Book Antiqua" w:hAnsi="Book Antiqua" w:cs="Times New Roman"/>
        </w:rPr>
        <w:t>he formation of the phospho-TTP/14-3-3 complex</w:t>
      </w:r>
      <w:r w:rsidR="00E62CA8" w:rsidRPr="00B32F6B">
        <w:rPr>
          <w:rFonts w:ascii="Book Antiqua" w:hAnsi="Book Antiqua" w:cs="Times New Roman"/>
        </w:rPr>
        <w:t>.</w:t>
      </w:r>
      <w:r w:rsidR="00741B2A" w:rsidRPr="00B32F6B">
        <w:rPr>
          <w:rFonts w:ascii="Book Antiqua" w:hAnsi="Book Antiqua" w:cs="Times New Roman"/>
        </w:rPr>
        <w:t xml:space="preserve"> </w:t>
      </w:r>
      <w:r w:rsidR="00562809" w:rsidRPr="00B32F6B">
        <w:rPr>
          <w:rFonts w:ascii="Book Antiqua" w:hAnsi="Book Antiqua" w:cs="Times New Roman"/>
        </w:rPr>
        <w:t xml:space="preserve">In the same samples </w:t>
      </w:r>
      <w:r w:rsidR="00E62CA8" w:rsidRPr="00B32F6B">
        <w:rPr>
          <w:rFonts w:ascii="Book Antiqua" w:hAnsi="Book Antiqua" w:cs="Times New Roman"/>
        </w:rPr>
        <w:t>TNF-</w:t>
      </w:r>
      <w:r w:rsidR="009215B0" w:rsidRPr="009215B0">
        <w:rPr>
          <w:rFonts w:ascii="Book Antiqua" w:hAnsi="Book Antiqua" w:cs="Times New Roman"/>
        </w:rPr>
        <w:sym w:font="Symbol" w:char="F061"/>
      </w:r>
      <w:r w:rsidR="00E62CA8" w:rsidRPr="00B32F6B">
        <w:rPr>
          <w:rFonts w:ascii="Book Antiqua" w:hAnsi="Book Antiqua" w:cs="Times New Roman"/>
        </w:rPr>
        <w:t xml:space="preserve"> expression </w:t>
      </w:r>
      <w:r w:rsidR="00E7545F" w:rsidRPr="00B32F6B">
        <w:rPr>
          <w:rFonts w:ascii="Book Antiqua" w:hAnsi="Book Antiqua" w:cs="Times New Roman"/>
        </w:rPr>
        <w:t xml:space="preserve">was also evaluated </w:t>
      </w:r>
      <w:r w:rsidR="00562809" w:rsidRPr="00B32F6B">
        <w:rPr>
          <w:rFonts w:ascii="Book Antiqua" w:hAnsi="Book Antiqua" w:cs="Times New Roman"/>
        </w:rPr>
        <w:t>as major factor of the pro-inflammatory activity.</w:t>
      </w:r>
    </w:p>
    <w:p w14:paraId="2D3163C3" w14:textId="77777777" w:rsidR="00ED04BF" w:rsidRPr="00B32F6B" w:rsidRDefault="00ED04BF" w:rsidP="00B32F6B">
      <w:pPr>
        <w:spacing w:line="360" w:lineRule="auto"/>
        <w:jc w:val="both"/>
        <w:rPr>
          <w:rFonts w:ascii="Book Antiqua" w:hAnsi="Book Antiqua" w:cs="Times New Roman"/>
          <w:lang w:eastAsia="zh-CN"/>
        </w:rPr>
      </w:pPr>
    </w:p>
    <w:p w14:paraId="5457B7E5" w14:textId="3B40ABE7" w:rsidR="00741B2A" w:rsidRPr="00B32F6B" w:rsidRDefault="00ED04BF" w:rsidP="00B32F6B">
      <w:pPr>
        <w:spacing w:line="360" w:lineRule="auto"/>
        <w:jc w:val="both"/>
        <w:rPr>
          <w:rFonts w:ascii="Book Antiqua" w:hAnsi="Book Antiqua" w:cs="Times New Roman"/>
          <w:i/>
        </w:rPr>
      </w:pPr>
      <w:r w:rsidRPr="00343557">
        <w:rPr>
          <w:rFonts w:ascii="Book Antiqua" w:hAnsi="Book Antiqua"/>
          <w:b/>
          <w:i/>
          <w:color w:val="000000"/>
        </w:rPr>
        <w:t>RESULTS</w:t>
      </w:r>
      <w:r w:rsidR="00741B2A" w:rsidRPr="00B32F6B">
        <w:rPr>
          <w:rFonts w:ascii="Book Antiqua" w:hAnsi="Book Antiqua" w:cs="Times New Roman"/>
          <w:i/>
        </w:rPr>
        <w:t xml:space="preserve"> </w:t>
      </w:r>
    </w:p>
    <w:p w14:paraId="6E32546F" w14:textId="34D0B8A8" w:rsidR="005C5A92" w:rsidRPr="00B32F6B" w:rsidRDefault="00EC4650" w:rsidP="00B32F6B">
      <w:pPr>
        <w:spacing w:line="360" w:lineRule="auto"/>
        <w:jc w:val="both"/>
        <w:rPr>
          <w:rFonts w:ascii="Book Antiqua" w:hAnsi="Book Antiqua" w:cs="Times New Roman"/>
        </w:rPr>
      </w:pPr>
      <w:r w:rsidRPr="00B32F6B">
        <w:rPr>
          <w:rFonts w:ascii="Book Antiqua" w:hAnsi="Book Antiqua" w:cs="Times New Roman"/>
        </w:rPr>
        <w:t>In this work we stud</w:t>
      </w:r>
      <w:r w:rsidR="00E7545F" w:rsidRPr="00B32F6B">
        <w:rPr>
          <w:rFonts w:ascii="Book Antiqua" w:hAnsi="Book Antiqua" w:cs="Times New Roman"/>
        </w:rPr>
        <w:t>ied</w:t>
      </w:r>
      <w:r w:rsidRPr="00B32F6B">
        <w:rPr>
          <w:rFonts w:ascii="Book Antiqua" w:hAnsi="Book Antiqua" w:cs="Times New Roman"/>
        </w:rPr>
        <w:t xml:space="preserve"> </w:t>
      </w:r>
      <w:r w:rsidR="00062D0B" w:rsidRPr="00B32F6B">
        <w:rPr>
          <w:rFonts w:ascii="Book Antiqua" w:hAnsi="Book Antiqua" w:cs="Times New Roman"/>
        </w:rPr>
        <w:t xml:space="preserve">indirectly </w:t>
      </w:r>
      <w:r w:rsidR="008818C0" w:rsidRPr="00B32F6B">
        <w:rPr>
          <w:rFonts w:ascii="Book Antiqua" w:hAnsi="Book Antiqua" w:cs="Times New Roman"/>
        </w:rPr>
        <w:t xml:space="preserve">the </w:t>
      </w:r>
      <w:r w:rsidR="00062D0B" w:rsidRPr="00B32F6B">
        <w:rPr>
          <w:rFonts w:ascii="Book Antiqua" w:hAnsi="Book Antiqua" w:cs="Times New Roman"/>
        </w:rPr>
        <w:t xml:space="preserve">phosphorylation </w:t>
      </w:r>
      <w:r w:rsidR="008818C0" w:rsidRPr="00B32F6B">
        <w:rPr>
          <w:rFonts w:ascii="Book Antiqua" w:hAnsi="Book Antiqua" w:cs="Times New Roman"/>
        </w:rPr>
        <w:t xml:space="preserve">of TTP </w:t>
      </w:r>
      <w:r w:rsidR="00062D0B" w:rsidRPr="00B32F6B">
        <w:rPr>
          <w:rFonts w:ascii="Book Antiqua" w:hAnsi="Book Antiqua" w:cs="Times New Roman"/>
        </w:rPr>
        <w:t>through the binding with the chaperone protein 14-3-3. In inflamed and non-inflamed colon mucosa of IBD paediatric patients immunoblot assay demonstrated a higher expression of the TTP in inflamed samples respect</w:t>
      </w:r>
      <w:r w:rsidR="00E7545F" w:rsidRPr="00B32F6B">
        <w:rPr>
          <w:rFonts w:ascii="Book Antiqua" w:hAnsi="Book Antiqua" w:cs="Times New Roman"/>
        </w:rPr>
        <w:t xml:space="preserve"> to</w:t>
      </w:r>
      <w:r w:rsidR="00062D0B" w:rsidRPr="00B32F6B">
        <w:rPr>
          <w:rFonts w:ascii="Book Antiqua" w:hAnsi="Book Antiqua" w:cs="Times New Roman"/>
        </w:rPr>
        <w:t xml:space="preserve"> the non-inflamed; the co-immunoprecip</w:t>
      </w:r>
      <w:r w:rsidR="00E7545F" w:rsidRPr="00B32F6B">
        <w:rPr>
          <w:rFonts w:ascii="Book Antiqua" w:hAnsi="Book Antiqua" w:cs="Times New Roman"/>
        </w:rPr>
        <w:t>i</w:t>
      </w:r>
      <w:r w:rsidR="00062D0B" w:rsidRPr="00B32F6B">
        <w:rPr>
          <w:rFonts w:ascii="Book Antiqua" w:hAnsi="Book Antiqua" w:cs="Times New Roman"/>
        </w:rPr>
        <w:t xml:space="preserve">tated 14-3-3 showed the same trend of expression. </w:t>
      </w:r>
      <w:r w:rsidR="00CB0BAE" w:rsidRPr="00B32F6B">
        <w:rPr>
          <w:rFonts w:ascii="Book Antiqua" w:hAnsi="Book Antiqua" w:cs="Times New Roman"/>
        </w:rPr>
        <w:t>In t</w:t>
      </w:r>
      <w:r w:rsidR="00062D0B" w:rsidRPr="00B32F6B">
        <w:rPr>
          <w:rFonts w:ascii="Book Antiqua" w:hAnsi="Book Antiqua" w:cs="Times New Roman"/>
        </w:rPr>
        <w:t xml:space="preserve">he </w:t>
      </w:r>
      <w:r w:rsidR="00062D0B" w:rsidRPr="009215B0">
        <w:rPr>
          <w:rFonts w:ascii="Book Antiqua" w:hAnsi="Book Antiqua" w:cs="Times New Roman"/>
          <w:i/>
          <w:iCs/>
        </w:rPr>
        <w:t>TNF-</w:t>
      </w:r>
      <w:r w:rsidR="009215B0" w:rsidRPr="009215B0">
        <w:rPr>
          <w:rFonts w:ascii="Book Antiqua" w:hAnsi="Book Antiqua" w:cs="Times New Roman"/>
          <w:i/>
          <w:iCs/>
        </w:rPr>
        <w:sym w:font="Symbol" w:char="F061"/>
      </w:r>
      <w:r w:rsidR="009215B0">
        <w:rPr>
          <w:rFonts w:ascii="Book Antiqua" w:hAnsi="Book Antiqua" w:cs="Times New Roman"/>
        </w:rPr>
        <w:t xml:space="preserve"> </w:t>
      </w:r>
      <w:r w:rsidR="00062D0B" w:rsidRPr="00B32F6B">
        <w:rPr>
          <w:rFonts w:ascii="Book Antiqua" w:hAnsi="Book Antiqua" w:cs="Times New Roman"/>
        </w:rPr>
        <w:t xml:space="preserve">gene expression </w:t>
      </w:r>
      <w:r w:rsidR="00CB0BAE" w:rsidRPr="00B32F6B">
        <w:rPr>
          <w:rFonts w:ascii="Book Antiqua" w:hAnsi="Book Antiqua" w:cs="Times New Roman"/>
        </w:rPr>
        <w:t xml:space="preserve">analysis higher levels of the cytokine in inflamed tissues </w:t>
      </w:r>
      <w:r w:rsidR="00E7545F" w:rsidRPr="00B32F6B">
        <w:rPr>
          <w:rFonts w:ascii="Book Antiqua" w:hAnsi="Book Antiqua" w:cs="Times New Roman"/>
        </w:rPr>
        <w:t>compared</w:t>
      </w:r>
      <w:r w:rsidR="00CB0BAE" w:rsidRPr="00B32F6B">
        <w:rPr>
          <w:rFonts w:ascii="Book Antiqua" w:hAnsi="Book Antiqua" w:cs="Times New Roman"/>
        </w:rPr>
        <w:t xml:space="preserve"> t</w:t>
      </w:r>
      <w:r w:rsidR="00E7545F" w:rsidRPr="00B32F6B">
        <w:rPr>
          <w:rFonts w:ascii="Book Antiqua" w:hAnsi="Book Antiqua" w:cs="Times New Roman"/>
        </w:rPr>
        <w:t>o</w:t>
      </w:r>
      <w:r w:rsidR="00CB0BAE" w:rsidRPr="00B32F6B">
        <w:rPr>
          <w:rFonts w:ascii="Book Antiqua" w:hAnsi="Book Antiqua" w:cs="Times New Roman"/>
        </w:rPr>
        <w:t xml:space="preserve"> controls were evident. </w:t>
      </w:r>
    </w:p>
    <w:p w14:paraId="27564C06" w14:textId="5DED9688" w:rsidR="008818C0" w:rsidRDefault="00CB0BAE" w:rsidP="00B32F6B">
      <w:pPr>
        <w:spacing w:line="360" w:lineRule="auto"/>
        <w:jc w:val="both"/>
        <w:rPr>
          <w:rFonts w:ascii="Book Antiqua" w:hAnsi="Book Antiqua" w:cs="Times New Roman"/>
          <w:lang w:eastAsia="zh-CN"/>
        </w:rPr>
      </w:pPr>
      <w:r w:rsidRPr="00B32F6B">
        <w:rPr>
          <w:rFonts w:ascii="Book Antiqua" w:hAnsi="Book Antiqua" w:cs="Times New Roman"/>
        </w:rPr>
        <w:lastRenderedPageBreak/>
        <w:t xml:space="preserve">The same experiments were conducted on macrophages from IBD paediatric patients and healthy controls. The immunoblot results demonstrated a </w:t>
      </w:r>
      <w:r w:rsidR="00E7545F" w:rsidRPr="00B32F6B">
        <w:rPr>
          <w:rFonts w:ascii="Book Antiqua" w:hAnsi="Book Antiqua" w:cs="Times New Roman"/>
        </w:rPr>
        <w:t>high</w:t>
      </w:r>
      <w:r w:rsidRPr="00B32F6B">
        <w:rPr>
          <w:rFonts w:ascii="Book Antiqua" w:hAnsi="Book Antiqua" w:cs="Times New Roman"/>
        </w:rPr>
        <w:t xml:space="preserve"> expression of both TTP and co-immunoprecipitated 14-4-3</w:t>
      </w:r>
      <w:r w:rsidR="00E7545F" w:rsidRPr="00B32F6B">
        <w:rPr>
          <w:rFonts w:ascii="Book Antiqua" w:hAnsi="Book Antiqua" w:cs="Times New Roman"/>
        </w:rPr>
        <w:t xml:space="preserve"> protein</w:t>
      </w:r>
      <w:r w:rsidRPr="00B32F6B">
        <w:rPr>
          <w:rFonts w:ascii="Book Antiqua" w:hAnsi="Book Antiqua" w:cs="Times New Roman"/>
        </w:rPr>
        <w:t xml:space="preserve"> in IBD-derived macrophages </w:t>
      </w:r>
      <w:r w:rsidR="00E7545F" w:rsidRPr="00B32F6B">
        <w:rPr>
          <w:rFonts w:ascii="Book Antiqua" w:hAnsi="Book Antiqua" w:cs="Times New Roman"/>
        </w:rPr>
        <w:t>in comparison to</w:t>
      </w:r>
      <w:r w:rsidRPr="00B32F6B">
        <w:rPr>
          <w:rFonts w:ascii="Book Antiqua" w:hAnsi="Book Antiqua" w:cs="Times New Roman"/>
        </w:rPr>
        <w:t xml:space="preserve"> healthy donors. TNF-</w:t>
      </w:r>
      <w:r w:rsidR="00DE7812" w:rsidRPr="009215B0">
        <w:rPr>
          <w:rFonts w:ascii="Book Antiqua" w:hAnsi="Book Antiqua" w:cs="Times New Roman"/>
        </w:rPr>
        <w:sym w:font="Symbol" w:char="F061"/>
      </w:r>
      <w:r w:rsidRPr="00B32F6B">
        <w:rPr>
          <w:rFonts w:ascii="Book Antiqua" w:hAnsi="Book Antiqua" w:cs="Times New Roman"/>
        </w:rPr>
        <w:t xml:space="preserve"> protein </w:t>
      </w:r>
      <w:r w:rsidR="00844E1B" w:rsidRPr="00B32F6B">
        <w:rPr>
          <w:rFonts w:ascii="Book Antiqua" w:hAnsi="Book Antiqua" w:cs="Times New Roman"/>
        </w:rPr>
        <w:t>levels</w:t>
      </w:r>
      <w:r w:rsidRPr="00B32F6B">
        <w:rPr>
          <w:rFonts w:ascii="Book Antiqua" w:hAnsi="Book Antiqua" w:cs="Times New Roman"/>
        </w:rPr>
        <w:t xml:space="preserve"> from macrophages lysates showed the same trend of expression in favour of </w:t>
      </w:r>
      <w:r w:rsidR="008818C0" w:rsidRPr="00B32F6B">
        <w:rPr>
          <w:rFonts w:ascii="Book Antiqua" w:hAnsi="Book Antiqua" w:cs="Times New Roman"/>
        </w:rPr>
        <w:t xml:space="preserve">IBD paediatric patients </w:t>
      </w:r>
      <w:r w:rsidR="00E7545F" w:rsidRPr="00B32F6B">
        <w:rPr>
          <w:rFonts w:ascii="Book Antiqua" w:hAnsi="Book Antiqua" w:cs="Times New Roman"/>
        </w:rPr>
        <w:t>compared to</w:t>
      </w:r>
      <w:r w:rsidR="008818C0" w:rsidRPr="00B32F6B">
        <w:rPr>
          <w:rFonts w:ascii="Book Antiqua" w:hAnsi="Book Antiqua" w:cs="Times New Roman"/>
        </w:rPr>
        <w:t xml:space="preserve"> healthy controls.</w:t>
      </w:r>
    </w:p>
    <w:p w14:paraId="3B0F93E9" w14:textId="77777777" w:rsidR="00ED04BF" w:rsidRPr="00B32F6B" w:rsidRDefault="00ED04BF" w:rsidP="00B32F6B">
      <w:pPr>
        <w:spacing w:line="360" w:lineRule="auto"/>
        <w:jc w:val="both"/>
        <w:rPr>
          <w:rFonts w:ascii="Book Antiqua" w:hAnsi="Book Antiqua" w:cs="Times New Roman"/>
          <w:lang w:eastAsia="zh-CN"/>
        </w:rPr>
      </w:pPr>
    </w:p>
    <w:p w14:paraId="397C8703" w14:textId="70495185" w:rsidR="00741B2A" w:rsidRPr="00B32F6B" w:rsidRDefault="00741B2A" w:rsidP="00B32F6B">
      <w:pPr>
        <w:spacing w:line="360" w:lineRule="auto"/>
        <w:jc w:val="both"/>
        <w:rPr>
          <w:rFonts w:ascii="Book Antiqua" w:hAnsi="Book Antiqua" w:cs="Times New Roman"/>
          <w:i/>
        </w:rPr>
      </w:pPr>
      <w:r w:rsidRPr="00B32F6B">
        <w:rPr>
          <w:rFonts w:ascii="Book Antiqua" w:hAnsi="Book Antiqua" w:cs="Times New Roman"/>
          <w:b/>
          <w:i/>
        </w:rPr>
        <w:t>CONCLUSION</w:t>
      </w:r>
      <w:r w:rsidRPr="00B32F6B">
        <w:rPr>
          <w:rFonts w:ascii="Book Antiqua" w:hAnsi="Book Antiqua" w:cs="Times New Roman"/>
          <w:i/>
        </w:rPr>
        <w:t xml:space="preserve"> </w:t>
      </w:r>
    </w:p>
    <w:p w14:paraId="1EB0AC23" w14:textId="1C70620D" w:rsidR="004C6E5A" w:rsidRDefault="00E2553F" w:rsidP="00B32F6B">
      <w:pPr>
        <w:spacing w:line="360" w:lineRule="auto"/>
        <w:jc w:val="both"/>
        <w:rPr>
          <w:rFonts w:ascii="Book Antiqua" w:hAnsi="Book Antiqua" w:cs="Times New Roman"/>
          <w:lang w:eastAsia="zh-CN"/>
        </w:rPr>
      </w:pPr>
      <w:r w:rsidRPr="00B32F6B">
        <w:rPr>
          <w:rFonts w:ascii="Book Antiqua" w:hAnsi="Book Antiqua" w:cs="Times New Roman"/>
        </w:rPr>
        <w:t xml:space="preserve">In this work, for the first time, we describe </w:t>
      </w:r>
      <w:r w:rsidR="00EC4650" w:rsidRPr="00B32F6B">
        <w:rPr>
          <w:rFonts w:ascii="Book Antiqua" w:hAnsi="Book Antiqua" w:cs="Times New Roman"/>
        </w:rPr>
        <w:t>a relation between</w:t>
      </w:r>
      <w:r w:rsidRPr="00B32F6B">
        <w:rPr>
          <w:rFonts w:ascii="Book Antiqua" w:hAnsi="Book Antiqua" w:cs="Times New Roman"/>
        </w:rPr>
        <w:t xml:space="preserve"> phospho-TTP/14-3-3 complex </w:t>
      </w:r>
      <w:r w:rsidR="00EC4650" w:rsidRPr="00B32F6B">
        <w:rPr>
          <w:rFonts w:ascii="Book Antiqua" w:hAnsi="Book Antiqua" w:cs="Times New Roman"/>
        </w:rPr>
        <w:t>and</w:t>
      </w:r>
      <w:r w:rsidRPr="00B32F6B">
        <w:rPr>
          <w:rFonts w:ascii="Book Antiqua" w:hAnsi="Book Antiqua" w:cs="Times New Roman"/>
        </w:rPr>
        <w:t xml:space="preserve"> IBD</w:t>
      </w:r>
      <w:r w:rsidR="00EC4650" w:rsidRPr="00B32F6B">
        <w:rPr>
          <w:rFonts w:ascii="Book Antiqua" w:hAnsi="Book Antiqua" w:cs="Times New Roman"/>
        </w:rPr>
        <w:t xml:space="preserve">. Indeed, a higher expression of TTP/14-3-3 was recorded in IBD samples </w:t>
      </w:r>
      <w:r w:rsidR="00E7545F" w:rsidRPr="00B32F6B">
        <w:rPr>
          <w:rFonts w:ascii="Book Antiqua" w:hAnsi="Book Antiqua" w:cs="Times New Roman"/>
        </w:rPr>
        <w:t>in comparison</w:t>
      </w:r>
      <w:r w:rsidR="00EC4650" w:rsidRPr="00B32F6B">
        <w:rPr>
          <w:rFonts w:ascii="Book Antiqua" w:hAnsi="Book Antiqua" w:cs="Times New Roman"/>
        </w:rPr>
        <w:t xml:space="preserve"> to controls.</w:t>
      </w:r>
    </w:p>
    <w:p w14:paraId="5FAA2710" w14:textId="77777777" w:rsidR="00ED04BF" w:rsidRPr="00B32F6B" w:rsidRDefault="00ED04BF" w:rsidP="00B32F6B">
      <w:pPr>
        <w:spacing w:line="360" w:lineRule="auto"/>
        <w:jc w:val="both"/>
        <w:rPr>
          <w:rFonts w:ascii="Book Antiqua" w:hAnsi="Book Antiqua" w:cs="Times New Roman"/>
          <w:lang w:eastAsia="zh-CN"/>
        </w:rPr>
      </w:pPr>
    </w:p>
    <w:p w14:paraId="2B708387" w14:textId="0A88963A" w:rsidR="000143B6" w:rsidRDefault="00ED04BF" w:rsidP="00B32F6B">
      <w:pPr>
        <w:spacing w:line="360" w:lineRule="auto"/>
        <w:jc w:val="both"/>
        <w:rPr>
          <w:rFonts w:ascii="Book Antiqua" w:hAnsi="Book Antiqua" w:cs="Times New Roman"/>
          <w:lang w:eastAsia="zh-CN"/>
        </w:rPr>
      </w:pPr>
      <w:r w:rsidRPr="00ED04BF">
        <w:rPr>
          <w:rFonts w:ascii="Book Antiqua" w:hAnsi="Book Antiqua" w:cs="Times New Roman"/>
          <w:b/>
          <w:lang w:val="hu-HU"/>
        </w:rPr>
        <w:t>Key words:</w:t>
      </w:r>
      <w:r w:rsidR="005C5A92" w:rsidRPr="00B32F6B">
        <w:rPr>
          <w:rFonts w:ascii="Book Antiqua" w:hAnsi="Book Antiqua" w:cs="Times New Roman"/>
          <w:b/>
        </w:rPr>
        <w:t xml:space="preserve"> </w:t>
      </w:r>
      <w:bookmarkStart w:id="20" w:name="OLE_LINK1094"/>
      <w:bookmarkStart w:id="21" w:name="OLE_LINK1095"/>
      <w:r w:rsidR="001B5FCC" w:rsidRPr="00B32F6B">
        <w:rPr>
          <w:rFonts w:ascii="Book Antiqua" w:hAnsi="Book Antiqua" w:cs="Times New Roman"/>
        </w:rPr>
        <w:t>Inflammatory bowel disease</w:t>
      </w:r>
      <w:bookmarkEnd w:id="20"/>
      <w:bookmarkEnd w:id="21"/>
      <w:r>
        <w:rPr>
          <w:rFonts w:ascii="Book Antiqua" w:hAnsi="Book Antiqua" w:cs="Times New Roman" w:hint="eastAsia"/>
          <w:lang w:eastAsia="zh-CN"/>
        </w:rPr>
        <w:t>;</w:t>
      </w:r>
      <w:r w:rsidR="00717E4D" w:rsidRPr="00B32F6B">
        <w:rPr>
          <w:rFonts w:ascii="Book Antiqua" w:hAnsi="Book Antiqua" w:cs="Times New Roman"/>
        </w:rPr>
        <w:t xml:space="preserve"> </w:t>
      </w:r>
      <w:bookmarkStart w:id="22" w:name="OLE_LINK1096"/>
      <w:bookmarkStart w:id="23" w:name="OLE_LINK1097"/>
      <w:r w:rsidR="00B049E8" w:rsidRPr="00B32F6B">
        <w:rPr>
          <w:rFonts w:ascii="Book Antiqua" w:hAnsi="Book Antiqua" w:cs="Times New Roman"/>
        </w:rPr>
        <w:t>T</w:t>
      </w:r>
      <w:r w:rsidR="00717E4D" w:rsidRPr="00B32F6B">
        <w:rPr>
          <w:rFonts w:ascii="Book Antiqua" w:hAnsi="Book Antiqua" w:cs="Times New Roman"/>
        </w:rPr>
        <w:t>ristetraprolin</w:t>
      </w:r>
      <w:bookmarkEnd w:id="22"/>
      <w:bookmarkEnd w:id="23"/>
      <w:r>
        <w:rPr>
          <w:rFonts w:ascii="Book Antiqua" w:hAnsi="Book Antiqua" w:cs="Times New Roman" w:hint="eastAsia"/>
          <w:lang w:eastAsia="zh-CN"/>
        </w:rPr>
        <w:t>;</w:t>
      </w:r>
      <w:r w:rsidR="00717E4D" w:rsidRPr="00B32F6B">
        <w:rPr>
          <w:rFonts w:ascii="Book Antiqua" w:hAnsi="Book Antiqua" w:cs="Times New Roman"/>
        </w:rPr>
        <w:t xml:space="preserve"> </w:t>
      </w:r>
      <w:bookmarkStart w:id="24" w:name="OLE_LINK1098"/>
      <w:bookmarkStart w:id="25" w:name="OLE_LINK1099"/>
      <w:r w:rsidR="00717E4D" w:rsidRPr="00ED04BF">
        <w:rPr>
          <w:rFonts w:ascii="Book Antiqua" w:hAnsi="Book Antiqua" w:cs="Times New Roman"/>
        </w:rPr>
        <w:t>14-3-3</w:t>
      </w:r>
      <w:r w:rsidR="00C333BD" w:rsidRPr="00ED04BF">
        <w:rPr>
          <w:rFonts w:ascii="Book Antiqua" w:hAnsi="Book Antiqua" w:cs="Times New Roman"/>
        </w:rPr>
        <w:t xml:space="preserve"> protein</w:t>
      </w:r>
      <w:bookmarkEnd w:id="24"/>
      <w:bookmarkEnd w:id="25"/>
      <w:r>
        <w:rPr>
          <w:rFonts w:ascii="Book Antiqua" w:hAnsi="Book Antiqua" w:cs="Times New Roman" w:hint="eastAsia"/>
          <w:lang w:eastAsia="zh-CN"/>
        </w:rPr>
        <w:t>;</w:t>
      </w:r>
      <w:r w:rsidR="00717E4D" w:rsidRPr="00B32F6B">
        <w:rPr>
          <w:rFonts w:ascii="Book Antiqua" w:hAnsi="Book Antiqua" w:cs="Times New Roman"/>
        </w:rPr>
        <w:t xml:space="preserve"> </w:t>
      </w:r>
      <w:bookmarkStart w:id="26" w:name="OLE_LINK1100"/>
      <w:bookmarkStart w:id="27" w:name="OLE_LINK1101"/>
      <w:r w:rsidR="00B049E8" w:rsidRPr="00B32F6B">
        <w:rPr>
          <w:rFonts w:ascii="Book Antiqua" w:hAnsi="Book Antiqua" w:cs="Times New Roman"/>
        </w:rPr>
        <w:t>P</w:t>
      </w:r>
      <w:r w:rsidR="001B5FCC" w:rsidRPr="00B32F6B">
        <w:rPr>
          <w:rFonts w:ascii="Book Antiqua" w:hAnsi="Book Antiqua" w:cs="Times New Roman"/>
        </w:rPr>
        <w:t>hosphorylation</w:t>
      </w:r>
      <w:bookmarkEnd w:id="26"/>
      <w:bookmarkEnd w:id="27"/>
      <w:r>
        <w:rPr>
          <w:rFonts w:ascii="Book Antiqua" w:hAnsi="Book Antiqua" w:cs="Times New Roman" w:hint="eastAsia"/>
          <w:lang w:eastAsia="zh-CN"/>
        </w:rPr>
        <w:t>;</w:t>
      </w:r>
      <w:r w:rsidR="00717E4D" w:rsidRPr="00B32F6B">
        <w:rPr>
          <w:rFonts w:ascii="Book Antiqua" w:hAnsi="Book Antiqua" w:cs="Times New Roman"/>
        </w:rPr>
        <w:t xml:space="preserve"> </w:t>
      </w:r>
      <w:bookmarkStart w:id="28" w:name="OLE_LINK1105"/>
      <w:bookmarkStart w:id="29" w:name="OLE_LINK1108"/>
      <w:r w:rsidR="00B049E8" w:rsidRPr="00B32F6B">
        <w:rPr>
          <w:rFonts w:ascii="Book Antiqua" w:hAnsi="Book Antiqua" w:cs="Times New Roman"/>
        </w:rPr>
        <w:t>C</w:t>
      </w:r>
      <w:r w:rsidR="00717E4D" w:rsidRPr="00B32F6B">
        <w:rPr>
          <w:rFonts w:ascii="Book Antiqua" w:hAnsi="Book Antiqua" w:cs="Times New Roman"/>
        </w:rPr>
        <w:t>ytokine</w:t>
      </w:r>
      <w:bookmarkEnd w:id="28"/>
      <w:bookmarkEnd w:id="29"/>
      <w:r>
        <w:rPr>
          <w:rFonts w:ascii="Book Antiqua" w:hAnsi="Book Antiqua" w:cs="Times New Roman" w:hint="eastAsia"/>
          <w:lang w:eastAsia="zh-CN"/>
        </w:rPr>
        <w:t>;</w:t>
      </w:r>
      <w:r w:rsidR="00717E4D" w:rsidRPr="00B32F6B">
        <w:rPr>
          <w:rFonts w:ascii="Book Antiqua" w:hAnsi="Book Antiqua" w:cs="Times New Roman"/>
        </w:rPr>
        <w:t xml:space="preserve"> </w:t>
      </w:r>
      <w:bookmarkStart w:id="30" w:name="OLE_LINK1109"/>
      <w:bookmarkStart w:id="31" w:name="OLE_LINK1110"/>
      <w:r w:rsidR="00B049E8" w:rsidRPr="00B32F6B">
        <w:rPr>
          <w:rFonts w:ascii="Book Antiqua" w:hAnsi="Book Antiqua" w:cs="Times New Roman"/>
        </w:rPr>
        <w:t>I</w:t>
      </w:r>
      <w:r w:rsidR="00717E4D" w:rsidRPr="00B32F6B">
        <w:rPr>
          <w:rFonts w:ascii="Book Antiqua" w:hAnsi="Book Antiqua" w:cs="Times New Roman"/>
        </w:rPr>
        <w:t>nflammation</w:t>
      </w:r>
      <w:bookmarkEnd w:id="30"/>
      <w:bookmarkEnd w:id="31"/>
    </w:p>
    <w:p w14:paraId="50BB5E68" w14:textId="77777777" w:rsidR="00ED04BF" w:rsidRDefault="00ED04BF" w:rsidP="00B32F6B">
      <w:pPr>
        <w:spacing w:line="360" w:lineRule="auto"/>
        <w:jc w:val="both"/>
        <w:rPr>
          <w:rFonts w:ascii="Book Antiqua" w:hAnsi="Book Antiqua" w:cs="Times New Roman"/>
          <w:lang w:eastAsia="zh-CN"/>
        </w:rPr>
      </w:pPr>
    </w:p>
    <w:p w14:paraId="3F21A069" w14:textId="6FB37CE7" w:rsidR="00ED04BF" w:rsidRDefault="00ED04BF" w:rsidP="00B32F6B">
      <w:pPr>
        <w:spacing w:line="360" w:lineRule="auto"/>
        <w:jc w:val="both"/>
        <w:rPr>
          <w:rFonts w:ascii="Book Antiqua" w:hAnsi="Book Antiqua" w:cs="Times New Roman"/>
          <w:lang w:eastAsia="zh-CN"/>
        </w:rPr>
      </w:pPr>
      <w:r w:rsidRPr="00663BB7">
        <w:rPr>
          <w:rFonts w:ascii="Book Antiqua" w:hAnsi="Book Antiqua" w:cs="Tahoma"/>
          <w:b/>
          <w:color w:val="000000"/>
          <w:lang w:eastAsia="ja-JP"/>
        </w:rPr>
        <w:t xml:space="preserve">© </w:t>
      </w:r>
      <w:r w:rsidRPr="00663BB7">
        <w:rPr>
          <w:rFonts w:ascii="Book Antiqua" w:eastAsia="AdvTimes" w:hAnsi="Book Antiqua" w:cs="AdvTimes"/>
          <w:b/>
          <w:color w:val="000000"/>
          <w:lang w:val="fr-FR" w:eastAsia="ja-JP"/>
        </w:rPr>
        <w:t xml:space="preserve">The Author(s) </w:t>
      </w:r>
      <w:r w:rsidRPr="00663BB7">
        <w:rPr>
          <w:rFonts w:ascii="Book Antiqua" w:hAnsi="Book Antiqua" w:cs="AdvTimes"/>
          <w:b/>
          <w:color w:val="000000"/>
          <w:lang w:val="fr-FR"/>
        </w:rPr>
        <w:t>2019</w:t>
      </w:r>
      <w:r w:rsidRPr="00663BB7">
        <w:rPr>
          <w:rFonts w:ascii="Book Antiqua" w:eastAsia="AdvTimes" w:hAnsi="Book Antiqua" w:cs="AdvTimes"/>
          <w:b/>
          <w:color w:val="000000"/>
          <w:lang w:val="fr-FR" w:eastAsia="ja-JP"/>
        </w:rPr>
        <w:t>.</w:t>
      </w:r>
      <w:r w:rsidRPr="00663BB7">
        <w:rPr>
          <w:rFonts w:ascii="Book Antiqua" w:eastAsia="AdvTimes" w:hAnsi="Book Antiqua" w:cs="AdvTimes"/>
          <w:color w:val="000000"/>
          <w:lang w:val="fr-FR" w:eastAsia="ja-JP"/>
        </w:rPr>
        <w:t xml:space="preserve"> Published by </w:t>
      </w:r>
      <w:r w:rsidRPr="00663BB7">
        <w:rPr>
          <w:rFonts w:ascii="Book Antiqua" w:hAnsi="Book Antiqua" w:cs="Arial Unicode MS"/>
          <w:color w:val="000000"/>
          <w:lang w:eastAsia="ja-JP"/>
        </w:rPr>
        <w:t>Baishideng Publishing Group Inc.</w:t>
      </w:r>
      <w:r w:rsidRPr="00663BB7">
        <w:rPr>
          <w:rFonts w:ascii="Book Antiqua" w:hAnsi="Book Antiqua" w:cs="Arial Unicode MS"/>
          <w:lang w:eastAsia="ja-JP"/>
        </w:rPr>
        <w:t xml:space="preserve"> </w:t>
      </w:r>
      <w:r w:rsidRPr="00663BB7">
        <w:rPr>
          <w:rFonts w:ascii="Book Antiqua" w:hAnsi="Book Antiqua" w:cs="Arial Unicode MS"/>
          <w:lang w:val="fr-FR" w:eastAsia="ja-JP"/>
        </w:rPr>
        <w:t>All rights reserved</w:t>
      </w:r>
      <w:r w:rsidRPr="00663BB7">
        <w:rPr>
          <w:rFonts w:ascii="Book Antiqua" w:hAnsi="Book Antiqua" w:cs="Arial Unicode MS"/>
          <w:lang w:val="fr-FR"/>
        </w:rPr>
        <w:t>.</w:t>
      </w:r>
    </w:p>
    <w:p w14:paraId="1DA96D5A" w14:textId="77777777" w:rsidR="00ED04BF" w:rsidRPr="00ED04BF" w:rsidRDefault="00ED04BF" w:rsidP="00B32F6B">
      <w:pPr>
        <w:spacing w:line="360" w:lineRule="auto"/>
        <w:jc w:val="both"/>
        <w:rPr>
          <w:rFonts w:ascii="Book Antiqua" w:hAnsi="Book Antiqua" w:cs="Times New Roman"/>
          <w:lang w:eastAsia="zh-CN"/>
        </w:rPr>
      </w:pPr>
    </w:p>
    <w:p w14:paraId="413E6B5C" w14:textId="30B3A724" w:rsidR="00973202" w:rsidRDefault="00973202" w:rsidP="00B32F6B">
      <w:pPr>
        <w:spacing w:line="360" w:lineRule="auto"/>
        <w:jc w:val="both"/>
        <w:rPr>
          <w:rFonts w:ascii="Book Antiqua" w:hAnsi="Book Antiqua" w:cs="Times New Roman"/>
          <w:lang w:eastAsia="zh-CN"/>
        </w:rPr>
      </w:pPr>
      <w:r w:rsidRPr="00B32F6B">
        <w:rPr>
          <w:rFonts w:ascii="Book Antiqua" w:hAnsi="Book Antiqua" w:cs="Times New Roman"/>
          <w:b/>
        </w:rPr>
        <w:t xml:space="preserve">Core tip: </w:t>
      </w:r>
      <w:r w:rsidRPr="00B32F6B">
        <w:rPr>
          <w:rFonts w:ascii="Book Antiqua" w:hAnsi="Book Antiqua" w:cs="Times New Roman"/>
        </w:rPr>
        <w:t xml:space="preserve">We report a preliminary study </w:t>
      </w:r>
      <w:r w:rsidR="00867DDF" w:rsidRPr="00B32F6B">
        <w:rPr>
          <w:rFonts w:ascii="Book Antiqua" w:hAnsi="Book Antiqua" w:cs="Times New Roman"/>
        </w:rPr>
        <w:t>describing the role of tristetraprolin (TTP)</w:t>
      </w:r>
      <w:r w:rsidR="00A260F4" w:rsidRPr="00B32F6B">
        <w:rPr>
          <w:rFonts w:ascii="Book Antiqua" w:hAnsi="Book Antiqua" w:cs="Times New Roman"/>
        </w:rPr>
        <w:t>/14-3-3</w:t>
      </w:r>
      <w:r w:rsidR="00E7545F" w:rsidRPr="00B32F6B">
        <w:rPr>
          <w:rFonts w:ascii="Book Antiqua" w:hAnsi="Book Antiqua" w:cs="Times New Roman"/>
        </w:rPr>
        <w:t xml:space="preserve"> protein</w:t>
      </w:r>
      <w:r w:rsidR="00A260F4" w:rsidRPr="00B32F6B">
        <w:rPr>
          <w:rFonts w:ascii="Book Antiqua" w:hAnsi="Book Antiqua" w:cs="Times New Roman"/>
        </w:rPr>
        <w:t xml:space="preserve"> complex</w:t>
      </w:r>
      <w:r w:rsidR="00867DDF" w:rsidRPr="00B32F6B">
        <w:rPr>
          <w:rFonts w:ascii="Book Antiqua" w:hAnsi="Book Antiqua" w:cs="Times New Roman"/>
        </w:rPr>
        <w:t xml:space="preserve"> in </w:t>
      </w:r>
      <w:r w:rsidRPr="00B32F6B">
        <w:rPr>
          <w:rFonts w:ascii="Book Antiqua" w:hAnsi="Book Antiqua" w:cs="Times New Roman"/>
        </w:rPr>
        <w:t>a small cohort of paediatric patients affected by inflammatory bowel disease</w:t>
      </w:r>
      <w:r w:rsidR="00867DDF" w:rsidRPr="00B32F6B">
        <w:rPr>
          <w:rFonts w:ascii="Book Antiqua" w:hAnsi="Book Antiqua" w:cs="Times New Roman"/>
        </w:rPr>
        <w:t xml:space="preserve"> (IBD). The experiments were conducted on IBD inflamed and non-inflamed colonic tissues and </w:t>
      </w:r>
      <w:r w:rsidR="00E7545F" w:rsidRPr="00B32F6B">
        <w:rPr>
          <w:rFonts w:ascii="Book Antiqua" w:hAnsi="Book Antiqua" w:cs="Times New Roman"/>
        </w:rPr>
        <w:t xml:space="preserve">in </w:t>
      </w:r>
      <w:r w:rsidR="00867DDF" w:rsidRPr="00B32F6B">
        <w:rPr>
          <w:rFonts w:ascii="Book Antiqua" w:hAnsi="Book Antiqua" w:cs="Times New Roman"/>
        </w:rPr>
        <w:t>IBD-</w:t>
      </w:r>
      <w:r w:rsidR="00196581" w:rsidRPr="00B32F6B">
        <w:rPr>
          <w:rFonts w:ascii="Book Antiqua" w:hAnsi="Book Antiqua" w:cs="Times New Roman"/>
        </w:rPr>
        <w:t xml:space="preserve">derived macrophages </w:t>
      </w:r>
      <w:r w:rsidR="00E7545F" w:rsidRPr="00B32F6B">
        <w:rPr>
          <w:rFonts w:ascii="Book Antiqua" w:hAnsi="Book Antiqua" w:cs="Times New Roman"/>
        </w:rPr>
        <w:t>in comparison</w:t>
      </w:r>
      <w:r w:rsidR="00867DDF" w:rsidRPr="00B32F6B">
        <w:rPr>
          <w:rFonts w:ascii="Book Antiqua" w:hAnsi="Book Antiqua" w:cs="Times New Roman"/>
        </w:rPr>
        <w:t xml:space="preserve"> to hea</w:t>
      </w:r>
      <w:r w:rsidR="00E7545F" w:rsidRPr="00B32F6B">
        <w:rPr>
          <w:rFonts w:ascii="Book Antiqua" w:hAnsi="Book Antiqua" w:cs="Times New Roman"/>
        </w:rPr>
        <w:t>l</w:t>
      </w:r>
      <w:r w:rsidR="00867DDF" w:rsidRPr="00B32F6B">
        <w:rPr>
          <w:rFonts w:ascii="Book Antiqua" w:hAnsi="Book Antiqua" w:cs="Times New Roman"/>
        </w:rPr>
        <w:t xml:space="preserve">thy donors. This study demonstrates for the first time the relation between the phosphorylation of TTP </w:t>
      </w:r>
      <w:r w:rsidR="00A260F4" w:rsidRPr="00B32F6B">
        <w:rPr>
          <w:rFonts w:ascii="Book Antiqua" w:hAnsi="Book Antiqua" w:cs="Times New Roman"/>
        </w:rPr>
        <w:t>and IBD</w:t>
      </w:r>
      <w:r w:rsidR="00844E1B" w:rsidRPr="00B32F6B">
        <w:rPr>
          <w:rFonts w:ascii="Book Antiqua" w:hAnsi="Book Antiqua" w:cs="Times New Roman"/>
        </w:rPr>
        <w:t xml:space="preserve"> </w:t>
      </w:r>
      <w:r w:rsidR="00E7545F" w:rsidRPr="00B32F6B">
        <w:rPr>
          <w:rFonts w:ascii="Book Antiqua" w:hAnsi="Book Antiqua" w:cs="Times New Roman"/>
        </w:rPr>
        <w:t xml:space="preserve">in paediatric </w:t>
      </w:r>
      <w:r w:rsidR="00844E1B" w:rsidRPr="00B32F6B">
        <w:rPr>
          <w:rFonts w:ascii="Book Antiqua" w:hAnsi="Book Antiqua" w:cs="Times New Roman"/>
        </w:rPr>
        <w:t>patients</w:t>
      </w:r>
      <w:r w:rsidR="00A260F4" w:rsidRPr="00B32F6B">
        <w:rPr>
          <w:rFonts w:ascii="Book Antiqua" w:hAnsi="Book Antiqua" w:cs="Times New Roman"/>
        </w:rPr>
        <w:t xml:space="preserve">. Indeed, a higher expression of </w:t>
      </w:r>
      <w:r w:rsidR="00E7545F" w:rsidRPr="00B32F6B">
        <w:rPr>
          <w:rFonts w:ascii="Book Antiqua" w:hAnsi="Book Antiqua" w:cs="Times New Roman"/>
        </w:rPr>
        <w:t xml:space="preserve">the </w:t>
      </w:r>
      <w:r w:rsidR="00A260F4" w:rsidRPr="00B32F6B">
        <w:rPr>
          <w:rFonts w:ascii="Book Antiqua" w:hAnsi="Book Antiqua" w:cs="Times New Roman"/>
        </w:rPr>
        <w:t xml:space="preserve">TTP/14-3-3 </w:t>
      </w:r>
      <w:r w:rsidR="00E7545F" w:rsidRPr="00B32F6B">
        <w:rPr>
          <w:rFonts w:ascii="Book Antiqua" w:hAnsi="Book Antiqua" w:cs="Times New Roman"/>
        </w:rPr>
        <w:t xml:space="preserve">protein </w:t>
      </w:r>
      <w:r w:rsidR="00A260F4" w:rsidRPr="00B32F6B">
        <w:rPr>
          <w:rFonts w:ascii="Book Antiqua" w:hAnsi="Book Antiqua" w:cs="Times New Roman"/>
        </w:rPr>
        <w:t>complex was recorde</w:t>
      </w:r>
      <w:r w:rsidR="003A0D8C" w:rsidRPr="00B32F6B">
        <w:rPr>
          <w:rFonts w:ascii="Book Antiqua" w:hAnsi="Book Antiqua" w:cs="Times New Roman"/>
        </w:rPr>
        <w:t>d</w:t>
      </w:r>
      <w:r w:rsidR="00844E1B" w:rsidRPr="00B32F6B">
        <w:rPr>
          <w:rFonts w:ascii="Book Antiqua" w:hAnsi="Book Antiqua" w:cs="Times New Roman"/>
        </w:rPr>
        <w:t xml:space="preserve"> both</w:t>
      </w:r>
      <w:r w:rsidR="00A260F4" w:rsidRPr="00B32F6B">
        <w:rPr>
          <w:rFonts w:ascii="Book Antiqua" w:hAnsi="Book Antiqua" w:cs="Times New Roman"/>
        </w:rPr>
        <w:t xml:space="preserve"> in inflamed compared to non-inflamed </w:t>
      </w:r>
      <w:r w:rsidR="00E7545F" w:rsidRPr="00B32F6B">
        <w:rPr>
          <w:rFonts w:ascii="Book Antiqua" w:hAnsi="Book Antiqua" w:cs="Times New Roman"/>
        </w:rPr>
        <w:t xml:space="preserve">colon specimens </w:t>
      </w:r>
      <w:r w:rsidR="00A260F4" w:rsidRPr="00B32F6B">
        <w:rPr>
          <w:rFonts w:ascii="Book Antiqua" w:hAnsi="Book Antiqua" w:cs="Times New Roman"/>
        </w:rPr>
        <w:t xml:space="preserve">and in IBD-derived </w:t>
      </w:r>
      <w:r w:rsidR="00E7545F" w:rsidRPr="00B32F6B">
        <w:rPr>
          <w:rFonts w:ascii="Book Antiqua" w:hAnsi="Book Antiqua" w:cs="Times New Roman"/>
        </w:rPr>
        <w:t>in comparison</w:t>
      </w:r>
      <w:r w:rsidR="00A260F4" w:rsidRPr="00B32F6B">
        <w:rPr>
          <w:rFonts w:ascii="Book Antiqua" w:hAnsi="Book Antiqua" w:cs="Times New Roman"/>
        </w:rPr>
        <w:t xml:space="preserve"> to healthy </w:t>
      </w:r>
      <w:r w:rsidR="00E7545F" w:rsidRPr="00B32F6B">
        <w:rPr>
          <w:rFonts w:ascii="Book Antiqua" w:hAnsi="Book Antiqua" w:cs="Times New Roman"/>
        </w:rPr>
        <w:t>donors</w:t>
      </w:r>
      <w:r w:rsidR="00ED04BF">
        <w:rPr>
          <w:rFonts w:ascii="Book Antiqua" w:hAnsi="Book Antiqua" w:cs="Times New Roman"/>
          <w:lang w:eastAsia="zh-CN"/>
        </w:rPr>
        <w:t>’</w:t>
      </w:r>
      <w:r w:rsidR="00E7545F" w:rsidRPr="00B32F6B">
        <w:rPr>
          <w:rFonts w:ascii="Book Antiqua" w:hAnsi="Book Antiqua" w:cs="Times New Roman"/>
        </w:rPr>
        <w:t xml:space="preserve"> macrophages</w:t>
      </w:r>
      <w:r w:rsidR="00A260F4" w:rsidRPr="00B32F6B">
        <w:rPr>
          <w:rFonts w:ascii="Book Antiqua" w:hAnsi="Book Antiqua" w:cs="Times New Roman"/>
        </w:rPr>
        <w:t>.</w:t>
      </w:r>
    </w:p>
    <w:p w14:paraId="53CB93A4" w14:textId="77777777" w:rsidR="00ED04BF" w:rsidRDefault="00ED04BF" w:rsidP="00B32F6B">
      <w:pPr>
        <w:spacing w:line="360" w:lineRule="auto"/>
        <w:jc w:val="both"/>
        <w:rPr>
          <w:rFonts w:ascii="Book Antiqua" w:hAnsi="Book Antiqua" w:cs="Times New Roman"/>
          <w:lang w:eastAsia="zh-CN"/>
        </w:rPr>
      </w:pPr>
    </w:p>
    <w:p w14:paraId="43EBDFCE" w14:textId="0A1B1D2D" w:rsidR="00ED04BF" w:rsidRPr="00ED04BF" w:rsidRDefault="00ED04BF" w:rsidP="00ED04BF">
      <w:pPr>
        <w:spacing w:line="360" w:lineRule="auto"/>
        <w:jc w:val="both"/>
        <w:rPr>
          <w:rFonts w:ascii="Book Antiqua" w:hAnsi="Book Antiqua" w:cs="Times New Roman"/>
          <w:lang w:eastAsia="zh-CN"/>
        </w:rPr>
      </w:pPr>
      <w:r w:rsidRPr="00ED04BF">
        <w:rPr>
          <w:rFonts w:ascii="Book Antiqua" w:hAnsi="Book Antiqua" w:cs="Times New Roman"/>
          <w:lang w:eastAsia="zh-CN"/>
        </w:rPr>
        <w:t>Silvestre</w:t>
      </w:r>
      <w:r>
        <w:rPr>
          <w:rFonts w:ascii="Book Antiqua" w:hAnsi="Book Antiqua" w:cs="Times New Roman" w:hint="eastAsia"/>
          <w:lang w:eastAsia="zh-CN"/>
        </w:rPr>
        <w:t xml:space="preserve"> AD</w:t>
      </w:r>
      <w:r w:rsidRPr="00ED04BF">
        <w:rPr>
          <w:rFonts w:ascii="Book Antiqua" w:hAnsi="Book Antiqua" w:cs="Times New Roman"/>
          <w:lang w:eastAsia="zh-CN"/>
        </w:rPr>
        <w:t>, Lucafò</w:t>
      </w:r>
      <w:r>
        <w:rPr>
          <w:rFonts w:ascii="Book Antiqua" w:hAnsi="Book Antiqua" w:cs="Times New Roman" w:hint="eastAsia"/>
          <w:lang w:eastAsia="zh-CN"/>
        </w:rPr>
        <w:t xml:space="preserve"> M</w:t>
      </w:r>
      <w:r w:rsidRPr="00ED04BF">
        <w:rPr>
          <w:rFonts w:ascii="Book Antiqua" w:hAnsi="Book Antiqua" w:cs="Times New Roman"/>
          <w:lang w:eastAsia="zh-CN"/>
        </w:rPr>
        <w:t>, Pugnetti</w:t>
      </w:r>
      <w:r>
        <w:rPr>
          <w:rFonts w:ascii="Book Antiqua" w:hAnsi="Book Antiqua" w:cs="Times New Roman" w:hint="eastAsia"/>
          <w:lang w:eastAsia="zh-CN"/>
        </w:rPr>
        <w:t xml:space="preserve"> L</w:t>
      </w:r>
      <w:r w:rsidRPr="00ED04BF">
        <w:rPr>
          <w:rFonts w:ascii="Book Antiqua" w:hAnsi="Book Antiqua" w:cs="Times New Roman"/>
          <w:lang w:eastAsia="zh-CN"/>
        </w:rPr>
        <w:t>, Bramuzzo</w:t>
      </w:r>
      <w:r>
        <w:rPr>
          <w:rFonts w:ascii="Book Antiqua" w:hAnsi="Book Antiqua" w:cs="Times New Roman" w:hint="eastAsia"/>
          <w:lang w:eastAsia="zh-CN"/>
        </w:rPr>
        <w:t xml:space="preserve"> M</w:t>
      </w:r>
      <w:r w:rsidRPr="00ED04BF">
        <w:rPr>
          <w:rFonts w:ascii="Book Antiqua" w:hAnsi="Book Antiqua" w:cs="Times New Roman"/>
          <w:lang w:eastAsia="zh-CN"/>
        </w:rPr>
        <w:t>, Stocco</w:t>
      </w:r>
      <w:r>
        <w:rPr>
          <w:rFonts w:ascii="Book Antiqua" w:hAnsi="Book Antiqua" w:cs="Times New Roman" w:hint="eastAsia"/>
          <w:lang w:eastAsia="zh-CN"/>
        </w:rPr>
        <w:t xml:space="preserve"> G</w:t>
      </w:r>
      <w:r w:rsidRPr="00ED04BF">
        <w:rPr>
          <w:rFonts w:ascii="Book Antiqua" w:hAnsi="Book Antiqua" w:cs="Times New Roman"/>
          <w:lang w:eastAsia="zh-CN"/>
        </w:rPr>
        <w:t>,</w:t>
      </w:r>
      <w:r>
        <w:rPr>
          <w:rFonts w:ascii="Book Antiqua" w:hAnsi="Book Antiqua" w:cs="Times New Roman"/>
          <w:lang w:eastAsia="zh-CN"/>
        </w:rPr>
        <w:t xml:space="preserve"> Barbi</w:t>
      </w:r>
      <w:r>
        <w:rPr>
          <w:rFonts w:ascii="Book Antiqua" w:hAnsi="Book Antiqua" w:cs="Times New Roman" w:hint="eastAsia"/>
          <w:lang w:eastAsia="zh-CN"/>
        </w:rPr>
        <w:t xml:space="preserve"> E</w:t>
      </w:r>
      <w:r>
        <w:rPr>
          <w:rFonts w:ascii="Book Antiqua" w:hAnsi="Book Antiqua" w:cs="Times New Roman"/>
          <w:lang w:eastAsia="zh-CN"/>
        </w:rPr>
        <w:t>, Decorti</w:t>
      </w:r>
      <w:r>
        <w:rPr>
          <w:rFonts w:ascii="Book Antiqua" w:hAnsi="Book Antiqua" w:cs="Times New Roman" w:hint="eastAsia"/>
          <w:lang w:eastAsia="zh-CN"/>
        </w:rPr>
        <w:t xml:space="preserve"> G. </w:t>
      </w:r>
      <w:r w:rsidRPr="00ED04BF">
        <w:rPr>
          <w:rFonts w:ascii="Book Antiqua" w:hAnsi="Book Antiqua" w:cs="Times New Roman"/>
          <w:lang w:eastAsia="zh-CN"/>
        </w:rPr>
        <w:t>Role of tristetraprolin phosphorylation in paediatric patients with inflammatory bowel disease</w:t>
      </w:r>
      <w:r>
        <w:rPr>
          <w:rFonts w:ascii="Book Antiqua" w:hAnsi="Book Antiqua" w:cs="Times New Roman" w:hint="eastAsia"/>
          <w:lang w:eastAsia="zh-CN"/>
        </w:rPr>
        <w:t xml:space="preserve">. </w:t>
      </w:r>
      <w:r w:rsidRPr="00E536E1">
        <w:rPr>
          <w:rFonts w:ascii="Book Antiqua" w:hAnsi="Book Antiqua"/>
          <w:i/>
        </w:rPr>
        <w:t>World J Gastroenterol</w:t>
      </w:r>
      <w:r w:rsidRPr="00E536E1">
        <w:rPr>
          <w:rFonts w:ascii="Book Antiqua" w:hAnsi="Book Antiqua"/>
        </w:rPr>
        <w:t xml:space="preserve"> 2019; </w:t>
      </w:r>
      <w:bookmarkStart w:id="32" w:name="OLE_LINK1689"/>
      <w:bookmarkStart w:id="33" w:name="OLE_LINK1298"/>
      <w:bookmarkStart w:id="34" w:name="OLE_LINK1297"/>
      <w:r w:rsidRPr="00E536E1">
        <w:rPr>
          <w:rFonts w:ascii="Book Antiqua" w:hAnsi="Book Antiqua"/>
        </w:rPr>
        <w:t>In press</w:t>
      </w:r>
      <w:bookmarkEnd w:id="32"/>
      <w:bookmarkEnd w:id="33"/>
      <w:bookmarkEnd w:id="34"/>
    </w:p>
    <w:p w14:paraId="25983C93" w14:textId="5C58A260" w:rsidR="00ED04BF" w:rsidRDefault="00ED04BF">
      <w:pPr>
        <w:rPr>
          <w:rFonts w:ascii="Book Antiqua" w:hAnsi="Book Antiqua" w:cs="Times New Roman"/>
          <w:lang w:eastAsia="zh-CN"/>
        </w:rPr>
      </w:pPr>
      <w:r>
        <w:rPr>
          <w:rFonts w:ascii="Book Antiqua" w:hAnsi="Book Antiqua" w:cs="Times New Roman"/>
          <w:lang w:eastAsia="zh-CN"/>
        </w:rPr>
        <w:br w:type="page"/>
      </w:r>
    </w:p>
    <w:p w14:paraId="40DE26FF" w14:textId="46E715A1" w:rsidR="00DA48CE" w:rsidRPr="00B32F6B" w:rsidRDefault="00973202" w:rsidP="00B32F6B">
      <w:pPr>
        <w:spacing w:line="360" w:lineRule="auto"/>
        <w:jc w:val="both"/>
        <w:rPr>
          <w:rFonts w:ascii="Book Antiqua" w:hAnsi="Book Antiqua" w:cs="Times New Roman"/>
          <w:b/>
        </w:rPr>
      </w:pPr>
      <w:r w:rsidRPr="00B32F6B">
        <w:rPr>
          <w:rFonts w:ascii="Book Antiqua" w:hAnsi="Book Antiqua" w:cs="Times New Roman"/>
          <w:b/>
        </w:rPr>
        <w:lastRenderedPageBreak/>
        <w:t>INTRODUCTION</w:t>
      </w:r>
    </w:p>
    <w:p w14:paraId="23F9F8D2" w14:textId="6A3C87C1" w:rsidR="00DA48CE" w:rsidRPr="00ED04BF" w:rsidRDefault="006A646A" w:rsidP="00B32F6B">
      <w:pPr>
        <w:spacing w:line="360" w:lineRule="auto"/>
        <w:jc w:val="both"/>
        <w:rPr>
          <w:rFonts w:ascii="Book Antiqua" w:hAnsi="Book Antiqua" w:cs="Times New Roman"/>
        </w:rPr>
      </w:pPr>
      <w:r w:rsidRPr="00B32F6B">
        <w:rPr>
          <w:rFonts w:ascii="Book Antiqua" w:hAnsi="Book Antiqua" w:cs="Times New Roman"/>
        </w:rPr>
        <w:t>Inflammatory bowel disease (</w:t>
      </w:r>
      <w:r w:rsidR="00E90BC7" w:rsidRPr="00B32F6B">
        <w:rPr>
          <w:rFonts w:ascii="Book Antiqua" w:hAnsi="Book Antiqua" w:cs="Times New Roman"/>
        </w:rPr>
        <w:t>IBD</w:t>
      </w:r>
      <w:r w:rsidRPr="00B32F6B">
        <w:rPr>
          <w:rFonts w:ascii="Book Antiqua" w:hAnsi="Book Antiqua" w:cs="Times New Roman"/>
        </w:rPr>
        <w:t>)</w:t>
      </w:r>
      <w:r w:rsidR="00DA48CE" w:rsidRPr="00B32F6B">
        <w:rPr>
          <w:rFonts w:ascii="Book Antiqua" w:hAnsi="Book Antiqua" w:cs="Times New Roman"/>
        </w:rPr>
        <w:t xml:space="preserve"> is a chronic immune-me</w:t>
      </w:r>
      <w:r w:rsidR="006D7227" w:rsidRPr="00B32F6B">
        <w:rPr>
          <w:rFonts w:ascii="Book Antiqua" w:hAnsi="Book Antiqua" w:cs="Times New Roman"/>
        </w:rPr>
        <w:t>diated condition of the gastro-</w:t>
      </w:r>
      <w:r w:rsidR="00DA48CE" w:rsidRPr="00B32F6B">
        <w:rPr>
          <w:rFonts w:ascii="Book Antiqua" w:hAnsi="Book Antiqua" w:cs="Times New Roman"/>
        </w:rPr>
        <w:t xml:space="preserve">intestinal tract that includes </w:t>
      </w:r>
      <w:r w:rsidR="0049799E" w:rsidRPr="00B32F6B">
        <w:rPr>
          <w:rFonts w:ascii="Book Antiqua" w:hAnsi="Book Antiqua" w:cs="Times New Roman"/>
        </w:rPr>
        <w:t>ulcerative colitis (</w:t>
      </w:r>
      <w:r w:rsidR="00E90BC7" w:rsidRPr="00B32F6B">
        <w:rPr>
          <w:rFonts w:ascii="Book Antiqua" w:hAnsi="Book Antiqua" w:cs="Times New Roman"/>
        </w:rPr>
        <w:t>UC</w:t>
      </w:r>
      <w:r w:rsidR="0049799E" w:rsidRPr="00B32F6B">
        <w:rPr>
          <w:rFonts w:ascii="Book Antiqua" w:hAnsi="Book Antiqua" w:cs="Times New Roman"/>
        </w:rPr>
        <w:t>)</w:t>
      </w:r>
      <w:r w:rsidR="00DA48CE" w:rsidRPr="00B32F6B">
        <w:rPr>
          <w:rFonts w:ascii="Book Antiqua" w:hAnsi="Book Antiqua" w:cs="Times New Roman"/>
        </w:rPr>
        <w:t xml:space="preserve"> and </w:t>
      </w:r>
      <w:r w:rsidR="0049799E" w:rsidRPr="00B32F6B">
        <w:rPr>
          <w:rFonts w:ascii="Book Antiqua" w:hAnsi="Book Antiqua" w:cs="Times New Roman"/>
        </w:rPr>
        <w:t>Cro</w:t>
      </w:r>
      <w:r w:rsidR="00DC08D2" w:rsidRPr="00B32F6B">
        <w:rPr>
          <w:rFonts w:ascii="Book Antiqua" w:hAnsi="Book Antiqua" w:cs="Times New Roman"/>
        </w:rPr>
        <w:t>h</w:t>
      </w:r>
      <w:r w:rsidR="0049799E" w:rsidRPr="00B32F6B">
        <w:rPr>
          <w:rFonts w:ascii="Book Antiqua" w:hAnsi="Book Antiqua" w:cs="Times New Roman"/>
        </w:rPr>
        <w:t>n</w:t>
      </w:r>
      <w:r w:rsidR="00DC08D2" w:rsidRPr="00B32F6B">
        <w:rPr>
          <w:rFonts w:ascii="Book Antiqua" w:hAnsi="Book Antiqua" w:cs="Times New Roman"/>
        </w:rPr>
        <w:t>’s</w:t>
      </w:r>
      <w:r w:rsidR="0049799E" w:rsidRPr="00B32F6B">
        <w:rPr>
          <w:rFonts w:ascii="Book Antiqua" w:hAnsi="Book Antiqua" w:cs="Times New Roman"/>
        </w:rPr>
        <w:t xml:space="preserve"> disease (</w:t>
      </w:r>
      <w:r w:rsidR="00E90BC7" w:rsidRPr="00B32F6B">
        <w:rPr>
          <w:rFonts w:ascii="Book Antiqua" w:hAnsi="Book Antiqua" w:cs="Times New Roman"/>
        </w:rPr>
        <w:t>CD</w:t>
      </w:r>
      <w:r w:rsidR="0049799E" w:rsidRPr="00B32F6B">
        <w:rPr>
          <w:rFonts w:ascii="Book Antiqua" w:hAnsi="Book Antiqua" w:cs="Times New Roman"/>
        </w:rPr>
        <w:t>)</w:t>
      </w:r>
      <w:r w:rsidR="00DA48CE" w:rsidRPr="00B32F6B">
        <w:rPr>
          <w:rFonts w:ascii="Book Antiqua" w:hAnsi="Book Antiqua" w:cs="Times New Roman"/>
        </w:rPr>
        <w:t>. The incidence and prevalence of IBD is increasing</w:t>
      </w:r>
      <w:r w:rsidR="00CF42A6" w:rsidRPr="00B32F6B">
        <w:rPr>
          <w:rFonts w:ascii="Book Antiqua" w:hAnsi="Book Antiqua" w:cs="Times New Roman"/>
        </w:rPr>
        <w:t xml:space="preserve"> and </w:t>
      </w:r>
      <w:r w:rsidR="00DC08D2" w:rsidRPr="00B32F6B">
        <w:rPr>
          <w:rFonts w:ascii="Book Antiqua" w:hAnsi="Book Antiqua" w:cs="Times New Roman"/>
        </w:rPr>
        <w:t xml:space="preserve">the disease </w:t>
      </w:r>
      <w:r w:rsidR="00DA48CE" w:rsidRPr="00B32F6B">
        <w:rPr>
          <w:rFonts w:ascii="Book Antiqua" w:hAnsi="Book Antiqua" w:cs="Times New Roman"/>
        </w:rPr>
        <w:t>i</w:t>
      </w:r>
      <w:r w:rsidR="00DC08D2" w:rsidRPr="00B32F6B">
        <w:rPr>
          <w:rFonts w:ascii="Book Antiqua" w:hAnsi="Book Antiqua" w:cs="Times New Roman"/>
        </w:rPr>
        <w:t>s</w:t>
      </w:r>
      <w:r w:rsidR="00DA48CE" w:rsidRPr="00B32F6B">
        <w:rPr>
          <w:rFonts w:ascii="Book Antiqua" w:hAnsi="Book Antiqua" w:cs="Times New Roman"/>
        </w:rPr>
        <w:t xml:space="preserve"> </w:t>
      </w:r>
      <w:r w:rsidR="009F7FFE" w:rsidRPr="00B32F6B">
        <w:rPr>
          <w:rFonts w:ascii="Book Antiqua" w:hAnsi="Book Antiqua" w:cs="Times New Roman"/>
        </w:rPr>
        <w:t xml:space="preserve">frequently </w:t>
      </w:r>
      <w:r w:rsidR="00DA48CE" w:rsidRPr="00B32F6B">
        <w:rPr>
          <w:rFonts w:ascii="Book Antiqua" w:hAnsi="Book Antiqua" w:cs="Times New Roman"/>
        </w:rPr>
        <w:t>diagnosed in adolescent</w:t>
      </w:r>
      <w:r w:rsidR="00CF42A6" w:rsidRPr="00B32F6B">
        <w:rPr>
          <w:rFonts w:ascii="Book Antiqua" w:hAnsi="Book Antiqua" w:cs="Times New Roman"/>
        </w:rPr>
        <w:t>s</w:t>
      </w:r>
      <w:r w:rsidR="00DA48CE" w:rsidRPr="00B32F6B">
        <w:rPr>
          <w:rFonts w:ascii="Book Antiqua" w:hAnsi="Book Antiqua" w:cs="Times New Roman"/>
        </w:rPr>
        <w:t xml:space="preserve"> and young adult</w:t>
      </w:r>
      <w:r w:rsidR="00CF42A6" w:rsidRPr="00B32F6B">
        <w:rPr>
          <w:rFonts w:ascii="Book Antiqua" w:hAnsi="Book Antiqua" w:cs="Times New Roman"/>
        </w:rPr>
        <w:t>s</w:t>
      </w:r>
      <w:r w:rsidR="00F81E06"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{"citationID":"s06kitj1e","properties":{"formattedCitation":"\\super [1]\\nosupersub{}","plainCitation":"[1]","noteIndex":0},"citationItems":[{"id":4,"uris":["http://zotero.org/users/local/r7l3STq1/items/HHBSW7QG"],"uri":["http://zotero.org/users/local/r7l3STq1/items/HHBSW7QG"],"itemData":{"id":4,"type":"article-journal","title":"Inflammatory Bowel Disease in Children and Adolescents","container-title":"JAMA pediatrics","page":"1053-1060","volume":"169","issue":"11","source":"PubMed","abstract":"The inflammatory bowel diseases (IBDs), including ulcerative colitis and Crohn disease, are chronic inflammatory disorders of the gastrointestinal tract most often diagnosed in adolescence and young adulthood, with a rising incidence in pediatric populations. These disorders are common enough in children that most pediatricians and other pediatric clinicians will encounter children with IBD in their general practice. Inflammatory bowel disease is caused by a dysregulated mucosal immune response to the intestinal microflora in genetically predisposed hosts. Although children can present with the classic symptoms of weight loss, abdominal pain, and bloody diarrhea, many present with nonclassic symptoms of isolated poor growth, anemia, or other extraintestinal manifestations. Once IBD is diagnosed, the goals of therapy consist of eliminating symptoms, normalizing quality of life, restoring growth, and preventing complications while minimizing the adverse effects of medications. Unique considerations when treating children and adolescents with IBD include attention to the effects of the disease on growth and development, bone health, and psychosocial functioning. The purpose of this review is to provide a contemporary overview of the epidemiologic features, pathogenesis, diagnosis, and management of IBD in children and adolescents.","DOI":"10.1001/jamapediatrics.2015.1982","ISSN":"2168-6211","note":"PMID: 26414706\nPMCID: PMC4702263","journalAbbreviation":"JAMA Pediatr","language":"eng","author":[{"family":"Rosen","given":"Michael J."},{"family":"Dhawan","given":"Ashish"},{"family":"Saeed","given":"Shehzad A."}],"issued":{"date-parts":[["2015",11]]}}}],"schema":"https://github.com/citation-style-language/schema/raw/master/csl-citation.json"} </w:instrText>
      </w:r>
      <w:r w:rsidR="00F81E06" w:rsidRPr="00ED04BF">
        <w:rPr>
          <w:rFonts w:ascii="Book Antiqua" w:hAnsi="Book Antiqua" w:cs="Times New Roman"/>
        </w:rPr>
        <w:fldChar w:fldCharType="separate"/>
      </w:r>
      <w:r w:rsidR="00D21A9D" w:rsidRPr="00ED04BF">
        <w:rPr>
          <w:rFonts w:ascii="Book Antiqua" w:hAnsi="Book Antiqua" w:cs="Times New Roman"/>
          <w:vertAlign w:val="superscript"/>
        </w:rPr>
        <w:t>[1]</w:t>
      </w:r>
      <w:r w:rsidR="00F81E06" w:rsidRPr="00ED04BF">
        <w:rPr>
          <w:rFonts w:ascii="Book Antiqua" w:hAnsi="Book Antiqua" w:cs="Times New Roman"/>
        </w:rPr>
        <w:fldChar w:fldCharType="end"/>
      </w:r>
      <w:r w:rsidR="001C3B30" w:rsidRPr="00ED04BF">
        <w:rPr>
          <w:rFonts w:ascii="Book Antiqua" w:hAnsi="Book Antiqua" w:cs="Times New Roman"/>
        </w:rPr>
        <w:t>, where the negative consequences on growth, development and psychosocial function are more evident</w:t>
      </w:r>
      <w:r w:rsidR="0079725B"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{"citationID":"24vlnrh6oe","properties":{"formattedCitation":"\\super [2]\\nosupersub{}","plainCitation":"[2]","noteIndex":0},"citationItems":[{"id":6,"uris":["http://zotero.org/users/local/r7l3STq1/items/MWXPJNXR"],"uri":["http://zotero.org/users/local/r7l3STq1/items/MWXPJNXR"],"itemData":{"id":6,"type":"article-journal","title":"Diagnosis and management of inflammatory bowel disease in children","container-title":"BMJ","page":"j2083","source":"Crossref","DOI":"10.1136/bmj.j2083","ISSN":"0959-8138, 1756-1833","language":"en","author":[{"family":"Oliveira","given":"Stephanie B"},{"family":"Monteiro","given":"Iona M"}],"issued":{"date-parts":[["2017",5,31]]}}}],"schema":"https://github.com/citation-style-language/schema/raw/master/csl-citation.json"} </w:instrText>
      </w:r>
      <w:r w:rsidR="0079725B" w:rsidRPr="00ED04BF">
        <w:rPr>
          <w:rFonts w:ascii="Book Antiqua" w:hAnsi="Book Antiqua" w:cs="Times New Roman"/>
        </w:rPr>
        <w:fldChar w:fldCharType="separate"/>
      </w:r>
      <w:r w:rsidR="00D21A9D" w:rsidRPr="00ED04BF">
        <w:rPr>
          <w:rFonts w:ascii="Book Antiqua" w:hAnsi="Book Antiqua" w:cs="Times New Roman"/>
          <w:vertAlign w:val="superscript"/>
        </w:rPr>
        <w:t>[2]</w:t>
      </w:r>
      <w:r w:rsidR="0079725B" w:rsidRPr="00ED04BF">
        <w:rPr>
          <w:rFonts w:ascii="Book Antiqua" w:hAnsi="Book Antiqua" w:cs="Times New Roman"/>
        </w:rPr>
        <w:fldChar w:fldCharType="end"/>
      </w:r>
      <w:r w:rsidR="00DA48CE" w:rsidRPr="00ED04BF">
        <w:rPr>
          <w:rFonts w:ascii="Book Antiqua" w:hAnsi="Book Antiqua" w:cs="Times New Roman"/>
        </w:rPr>
        <w:t>.</w:t>
      </w:r>
      <w:r w:rsidR="00ED04BF" w:rsidRPr="00ED04BF">
        <w:rPr>
          <w:rFonts w:ascii="Book Antiqua" w:hAnsi="Book Antiqua" w:cs="Times New Roman" w:hint="eastAsia"/>
          <w:lang w:eastAsia="zh-CN"/>
        </w:rPr>
        <w:t xml:space="preserve"> </w:t>
      </w:r>
      <w:r w:rsidR="003D6D10" w:rsidRPr="00ED04BF">
        <w:rPr>
          <w:rFonts w:ascii="Book Antiqua" w:hAnsi="Book Antiqua" w:cs="Times New Roman"/>
        </w:rPr>
        <w:t>Genetic and environmental factors have a crucial role in the pathogenesis of IBD</w:t>
      </w:r>
      <w:r w:rsidR="006179A4" w:rsidRPr="00ED04BF">
        <w:rPr>
          <w:rFonts w:ascii="Book Antiqua" w:hAnsi="Book Antiqua" w:cs="Times New Roman"/>
        </w:rPr>
        <w:t>,</w:t>
      </w:r>
      <w:r w:rsidR="003D6D10" w:rsidRPr="00ED04BF">
        <w:rPr>
          <w:rFonts w:ascii="Book Antiqua" w:hAnsi="Book Antiqua" w:cs="Times New Roman"/>
        </w:rPr>
        <w:t xml:space="preserve"> a combination of both seems to initiate an alteration in</w:t>
      </w:r>
      <w:r w:rsidR="0079725B" w:rsidRPr="00ED04BF">
        <w:rPr>
          <w:rFonts w:ascii="Book Antiqua" w:hAnsi="Book Antiqua" w:cs="Times New Roman"/>
        </w:rPr>
        <w:t xml:space="preserve"> the</w:t>
      </w:r>
      <w:r w:rsidR="00004078" w:rsidRPr="00ED04BF">
        <w:rPr>
          <w:rFonts w:ascii="Book Antiqua" w:hAnsi="Book Antiqua" w:cs="Times New Roman"/>
        </w:rPr>
        <w:t xml:space="preserve"> epithelial barrier that causes an </w:t>
      </w:r>
      <w:r w:rsidR="003D6D10" w:rsidRPr="00ED04BF">
        <w:rPr>
          <w:rFonts w:ascii="Book Antiqua" w:hAnsi="Book Antiqua" w:cs="Times New Roman"/>
        </w:rPr>
        <w:t>aberrant cytokine response</w:t>
      </w:r>
      <w:r w:rsidR="009F7FFE" w:rsidRPr="00ED04BF">
        <w:rPr>
          <w:rFonts w:ascii="Book Antiqua" w:hAnsi="Book Antiqua" w:cs="Times New Roman"/>
        </w:rPr>
        <w:t>,</w:t>
      </w:r>
      <w:r w:rsidR="003D6D10" w:rsidRPr="00ED04BF">
        <w:rPr>
          <w:rFonts w:ascii="Book Antiqua" w:hAnsi="Book Antiqua" w:cs="Times New Roman"/>
        </w:rPr>
        <w:t xml:space="preserve"> </w:t>
      </w:r>
      <w:r w:rsidR="005C733F" w:rsidRPr="00ED04BF">
        <w:rPr>
          <w:rFonts w:ascii="Book Antiqua" w:hAnsi="Book Antiqua" w:cs="Times New Roman"/>
        </w:rPr>
        <w:t>promoting</w:t>
      </w:r>
      <w:r w:rsidR="003D6D10" w:rsidRPr="00ED04BF">
        <w:rPr>
          <w:rFonts w:ascii="Book Antiqua" w:hAnsi="Book Antiqua" w:cs="Times New Roman"/>
        </w:rPr>
        <w:t xml:space="preserve"> chronic inflammation of the gastrointestinal tract</w:t>
      </w:r>
      <w:r w:rsidR="005F4895"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{"citationID":"100posqnec","properties":{"formattedCitation":"\\super [3]\\nosupersub{}","plainCitation":"[3]","noteIndex":0},"citationItems":[{"id":7,"uris":["http://zotero.org/users/local/r7l3STq1/items/VGD5W3B6"],"uri":["http://zotero.org/users/local/r7l3STq1/items/VGD5W3B6"],"itemData":{"id":7,"type":"article-journal","title":"Cytokines in inflammatory bowel disease","container-title":"Nature Reviews Immunology","page":"329-342","volume":"14","issue":"5","source":"Crossref","DOI":"10.1038/nri3661","ISSN":"1474-1733, 1474-1741","language":"en","author":[{"family":"Neurath","given":"Markus F."}],"issued":{"date-parts":[["2014",5]]}}}],"schema":"https://github.com/citation-style-language/schema/raw/master/csl-citation.json"} </w:instrText>
      </w:r>
      <w:r w:rsidR="005F4895" w:rsidRPr="00ED04BF">
        <w:rPr>
          <w:rFonts w:ascii="Book Antiqua" w:hAnsi="Book Antiqua" w:cs="Times New Roman"/>
        </w:rPr>
        <w:fldChar w:fldCharType="separate"/>
      </w:r>
      <w:r w:rsidR="00D21A9D" w:rsidRPr="00ED04BF">
        <w:rPr>
          <w:rFonts w:ascii="Book Antiqua" w:hAnsi="Book Antiqua" w:cs="Times New Roman"/>
          <w:vertAlign w:val="superscript"/>
        </w:rPr>
        <w:t>[3]</w:t>
      </w:r>
      <w:r w:rsidR="005F4895" w:rsidRPr="00ED04BF">
        <w:rPr>
          <w:rFonts w:ascii="Book Antiqua" w:hAnsi="Book Antiqua" w:cs="Times New Roman"/>
        </w:rPr>
        <w:fldChar w:fldCharType="end"/>
      </w:r>
      <w:r w:rsidR="003D6D10" w:rsidRPr="00ED04BF">
        <w:rPr>
          <w:rFonts w:ascii="Book Antiqua" w:hAnsi="Book Antiqua" w:cs="Times New Roman"/>
        </w:rPr>
        <w:t xml:space="preserve">. </w:t>
      </w:r>
      <w:r w:rsidR="005C733F" w:rsidRPr="00ED04BF">
        <w:rPr>
          <w:rFonts w:ascii="Book Antiqua" w:hAnsi="Book Antiqua" w:cs="Times New Roman"/>
        </w:rPr>
        <w:t>Indeed, c</w:t>
      </w:r>
      <w:r w:rsidR="003D6D10" w:rsidRPr="00ED04BF">
        <w:rPr>
          <w:rFonts w:ascii="Book Antiqua" w:hAnsi="Book Antiqua" w:cs="Times New Roman"/>
        </w:rPr>
        <w:t xml:space="preserve">ytokines drive intestinal inflammation and associated symptoms in progressive and destructive forms </w:t>
      </w:r>
      <w:r w:rsidR="00F250BB" w:rsidRPr="00ED04BF">
        <w:rPr>
          <w:rFonts w:ascii="Book Antiqua" w:hAnsi="Book Antiqua" w:cs="Times New Roman"/>
        </w:rPr>
        <w:t>with</w:t>
      </w:r>
      <w:r w:rsidR="003D6D10" w:rsidRPr="00ED04BF">
        <w:rPr>
          <w:rFonts w:ascii="Book Antiqua" w:hAnsi="Book Antiqua" w:cs="Times New Roman"/>
        </w:rPr>
        <w:t xml:space="preserve"> intestinal stenosis, rectal bleeding, </w:t>
      </w:r>
      <w:r w:rsidR="001B5FCC" w:rsidRPr="00ED04BF">
        <w:rPr>
          <w:rFonts w:ascii="Book Antiqua" w:hAnsi="Book Antiqua" w:cs="Times New Roman"/>
        </w:rPr>
        <w:t>abscesses</w:t>
      </w:r>
      <w:r w:rsidR="003D6D10" w:rsidRPr="00ED04BF">
        <w:rPr>
          <w:rFonts w:ascii="Book Antiqua" w:hAnsi="Book Antiqua" w:cs="Times New Roman"/>
        </w:rPr>
        <w:t xml:space="preserve"> and fistula formation</w:t>
      </w:r>
      <w:r w:rsidR="00074E2C"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{"citationID":"1vhrssti32","properties":{"formattedCitation":"\\super [4]\\nosupersub{}","plainCitation":"[4]","noteIndex":0},"citationItems":[{"id":8,"uris":["http://zotero.org/users/local/r7l3STq1/items/E4EJVCJZ"],"uri":["http://zotero.org/users/local/r7l3STq1/items/E4EJVCJZ"],"itemData":{"id":8,"type":"article-journal","title":"Long-term complications, extraintestinal manifestations, and mortality in adult Crohn's disease in population-based cohorts","container-title":"Inflammatory Bowel Diseases","page":"471-478","volume":"17","issue":"1","source":"PubMed","abstract":"BACKGROUND: Crohn's disease (CD) is a chronic, progressive, destructive disease. Numerous intestinal and extraintestinal complications and manifestations can occur during its clinical course. This literature review summarizes our current knowledge of the long-term complications, extraintestinal complications, and mortality in CD in adults as reported in population-based studies that include long-term follow-up results.\nMETHODS: A literature search of English and non-English language publications listed in the electronic databases of Medline (source PubMed, 1935 to July, 2009).\nRESULTS: The relative risk of incident fractures is increased in CD patients by ≈30%-40%. These patients have also have a 3-fold increased risk of deep venous thrombosis and pulmonary embolism. A variety of extraintestinal manifestations (primary sclerosing cholangitis, ankylosing spondylitis, iritis/uveitis, pyoderma gangrenosum, erythema nodosum) and diseases (asthma, bronchitis, pericarditis, psoriasis, rheumatoid arthritis, and multiple sclerosis) are associated with CD. The risks of colorectal and small bowel cancers relative to the general population are 1.4-1.9 and 21.1-27.1, respectively. A slightly increased risk of lymphoma, irrespective of medication use, has been reported in a recent meta-analysis of population-based studies. Overall mortality is slightly increased in CD, with a standardized mortality ratio of 1.4.\nCONCLUSIONS: CD is frequently associated with disease complications and extraintestinal conditions. Whether the impact of changing treatment paradigms with increased use of immunosuppressives and biologic agents can reduce disease complications and associated conditions is unknown.","DOI":"10.1002/ibd.21417","ISSN":"1536-4844","note":"PMID: 20725943","journalAbbreviation":"Inflamm. Bowel Dis.","language":"eng","author":[{"family":"Peyrin-Biroulet","given":"Laurent"},{"family":"Loftus","given":"Edward V."},{"family":"Colombel","given":"Jean-Frederic"},{"family":"Sandborn","given":"William J."}],"issued":{"date-parts":[["2011",1]]}}}],"schema":"https://github.com/citation-style-language/schema/raw/master/csl-citation.json"} </w:instrText>
      </w:r>
      <w:r w:rsidR="00074E2C" w:rsidRPr="00ED04BF">
        <w:rPr>
          <w:rFonts w:ascii="Book Antiqua" w:hAnsi="Book Antiqua" w:cs="Times New Roman"/>
        </w:rPr>
        <w:fldChar w:fldCharType="separate"/>
      </w:r>
      <w:r w:rsidR="00D21A9D" w:rsidRPr="00ED04BF">
        <w:rPr>
          <w:rFonts w:ascii="Book Antiqua" w:hAnsi="Book Antiqua" w:cs="Times New Roman"/>
          <w:vertAlign w:val="superscript"/>
        </w:rPr>
        <w:t>[4]</w:t>
      </w:r>
      <w:r w:rsidR="00074E2C" w:rsidRPr="00ED04BF">
        <w:rPr>
          <w:rFonts w:ascii="Book Antiqua" w:hAnsi="Book Antiqua" w:cs="Times New Roman"/>
        </w:rPr>
        <w:fldChar w:fldCharType="end"/>
      </w:r>
      <w:r w:rsidR="003D6D10" w:rsidRPr="00ED04BF">
        <w:rPr>
          <w:rFonts w:ascii="Book Antiqua" w:hAnsi="Book Antiqua" w:cs="Times New Roman"/>
        </w:rPr>
        <w:t>.</w:t>
      </w:r>
    </w:p>
    <w:p w14:paraId="511ACC00" w14:textId="47B55B0A" w:rsidR="00956F38" w:rsidRPr="00B32F6B" w:rsidRDefault="00C473B5" w:rsidP="00ED04BF">
      <w:pPr>
        <w:spacing w:line="360" w:lineRule="auto"/>
        <w:ind w:firstLineChars="100" w:firstLine="240"/>
        <w:jc w:val="both"/>
        <w:rPr>
          <w:rFonts w:ascii="Book Antiqua" w:hAnsi="Book Antiqua" w:cs="Times New Roman"/>
        </w:rPr>
      </w:pPr>
      <w:r w:rsidRPr="00ED04BF">
        <w:rPr>
          <w:rFonts w:ascii="Book Antiqua" w:hAnsi="Book Antiqua" w:cs="Times New Roman"/>
        </w:rPr>
        <w:t>Cytokine</w:t>
      </w:r>
      <w:r w:rsidR="00A71048" w:rsidRPr="00ED04BF">
        <w:rPr>
          <w:rFonts w:ascii="Book Antiqua" w:hAnsi="Book Antiqua" w:cs="Times New Roman"/>
        </w:rPr>
        <w:t xml:space="preserve"> mRNA sequence</w:t>
      </w:r>
      <w:r w:rsidRPr="00ED04BF">
        <w:rPr>
          <w:rFonts w:ascii="Book Antiqua" w:hAnsi="Book Antiqua" w:cs="Times New Roman"/>
        </w:rPr>
        <w:t>s</w:t>
      </w:r>
      <w:r w:rsidR="00A71048" w:rsidRPr="00ED04BF">
        <w:rPr>
          <w:rFonts w:ascii="Book Antiqua" w:hAnsi="Book Antiqua" w:cs="Times New Roman"/>
        </w:rPr>
        <w:t xml:space="preserve"> </w:t>
      </w:r>
      <w:r w:rsidR="00041C53" w:rsidRPr="00ED04BF">
        <w:rPr>
          <w:rFonts w:ascii="Book Antiqua" w:hAnsi="Book Antiqua" w:cs="Times New Roman"/>
        </w:rPr>
        <w:t>contain</w:t>
      </w:r>
      <w:r w:rsidR="00A71048" w:rsidRPr="00ED04BF">
        <w:rPr>
          <w:rFonts w:ascii="Book Antiqua" w:hAnsi="Book Antiqua" w:cs="Times New Roman"/>
        </w:rPr>
        <w:t xml:space="preserve"> </w:t>
      </w:r>
      <w:r w:rsidR="008B2992" w:rsidRPr="00ED04BF">
        <w:rPr>
          <w:rFonts w:ascii="Book Antiqua" w:hAnsi="Book Antiqua" w:cs="Times New Roman"/>
        </w:rPr>
        <w:t>adenosine/uridine-rich elements (</w:t>
      </w:r>
      <w:r w:rsidR="00A87CE6" w:rsidRPr="00ED04BF">
        <w:rPr>
          <w:rFonts w:ascii="Book Antiqua" w:hAnsi="Book Antiqua" w:cs="Times New Roman"/>
        </w:rPr>
        <w:t>ARE</w:t>
      </w:r>
      <w:r w:rsidR="008B2992" w:rsidRPr="00ED04BF">
        <w:rPr>
          <w:rFonts w:ascii="Book Antiqua" w:hAnsi="Book Antiqua" w:cs="Times New Roman"/>
        </w:rPr>
        <w:t>)</w:t>
      </w:r>
      <w:r w:rsidR="00A87CE6" w:rsidRPr="00ED04BF">
        <w:rPr>
          <w:rFonts w:ascii="Book Antiqua" w:hAnsi="Book Antiqua" w:cs="Times New Roman"/>
        </w:rPr>
        <w:t xml:space="preserve"> </w:t>
      </w:r>
      <w:r w:rsidR="00041C53" w:rsidRPr="00ED04BF">
        <w:rPr>
          <w:rFonts w:ascii="Book Antiqua" w:hAnsi="Book Antiqua" w:cs="Times New Roman"/>
        </w:rPr>
        <w:t>on the 3’</w:t>
      </w:r>
      <w:r w:rsidR="00A87CE6" w:rsidRPr="00ED04BF">
        <w:rPr>
          <w:rFonts w:ascii="Book Antiqua" w:hAnsi="Book Antiqua" w:cs="Times New Roman"/>
        </w:rPr>
        <w:t xml:space="preserve"> </w:t>
      </w:r>
      <w:r w:rsidR="00041C53" w:rsidRPr="00ED04BF">
        <w:rPr>
          <w:rFonts w:ascii="Book Antiqua" w:hAnsi="Book Antiqua" w:cs="Times New Roman"/>
        </w:rPr>
        <w:t>untra</w:t>
      </w:r>
      <w:r w:rsidR="009F7FFE" w:rsidRPr="00ED04BF">
        <w:rPr>
          <w:rFonts w:ascii="Book Antiqua" w:hAnsi="Book Antiqua" w:cs="Times New Roman"/>
        </w:rPr>
        <w:t>n</w:t>
      </w:r>
      <w:r w:rsidR="00041C53" w:rsidRPr="00ED04BF">
        <w:rPr>
          <w:rFonts w:ascii="Book Antiqua" w:hAnsi="Book Antiqua" w:cs="Times New Roman"/>
        </w:rPr>
        <w:t>slated</w:t>
      </w:r>
      <w:r w:rsidR="00A87CE6" w:rsidRPr="00ED04BF">
        <w:rPr>
          <w:rFonts w:ascii="Book Antiqua" w:hAnsi="Book Antiqua" w:cs="Times New Roman"/>
        </w:rPr>
        <w:t xml:space="preserve"> </w:t>
      </w:r>
      <w:r w:rsidR="00041C53" w:rsidRPr="00ED04BF">
        <w:rPr>
          <w:rFonts w:ascii="Book Antiqua" w:hAnsi="Book Antiqua" w:cs="Times New Roman"/>
        </w:rPr>
        <w:t>region</w:t>
      </w:r>
      <w:r w:rsidR="00E07EAF" w:rsidRPr="00ED04BF">
        <w:rPr>
          <w:rFonts w:ascii="Book Antiqua" w:hAnsi="Book Antiqua" w:cs="Times New Roman"/>
        </w:rPr>
        <w:t xml:space="preserve"> (3</w:t>
      </w:r>
      <w:r w:rsidR="00ED04BF">
        <w:rPr>
          <w:rFonts w:ascii="Book Antiqua" w:hAnsi="Book Antiqua" w:cs="Times New Roman"/>
          <w:lang w:eastAsia="zh-CN"/>
        </w:rPr>
        <w:t>’</w:t>
      </w:r>
      <w:r w:rsidR="00E07EAF" w:rsidRPr="00ED04BF">
        <w:rPr>
          <w:rFonts w:ascii="Book Antiqua" w:hAnsi="Book Antiqua" w:cs="Times New Roman"/>
        </w:rPr>
        <w:t>UTR)</w:t>
      </w:r>
      <w:r w:rsidR="004B3513" w:rsidRPr="00ED04BF">
        <w:rPr>
          <w:rFonts w:ascii="Book Antiqua" w:hAnsi="Book Antiqua" w:cs="Times New Roman"/>
        </w:rPr>
        <w:t xml:space="preserve"> </w:t>
      </w:r>
      <w:r w:rsidR="00A71048" w:rsidRPr="00ED04BF">
        <w:rPr>
          <w:rFonts w:ascii="Book Antiqua" w:hAnsi="Book Antiqua" w:cs="Times New Roman"/>
        </w:rPr>
        <w:t>that contribute to the regulation of the tran</w:t>
      </w:r>
      <w:r w:rsidR="002A5961" w:rsidRPr="00ED04BF">
        <w:rPr>
          <w:rFonts w:ascii="Book Antiqua" w:hAnsi="Book Antiqua" w:cs="Times New Roman"/>
        </w:rPr>
        <w:t>s</w:t>
      </w:r>
      <w:r w:rsidR="00A71048" w:rsidRPr="00ED04BF">
        <w:rPr>
          <w:rFonts w:ascii="Book Antiqua" w:hAnsi="Book Antiqua" w:cs="Times New Roman"/>
        </w:rPr>
        <w:t>cripts</w:t>
      </w:r>
      <w:r w:rsidR="00A71048"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{"citationID":"8egojns85","properties":{"formattedCitation":"\\super [5]\\nosupersub{}","plainCitation":"[5]","noteIndex":0},"citationItems":[{"id":10,"uris":["http://zotero.org/users/local/r7l3STq1/items/DHIH6GFH"],"uri":["http://zotero.org/users/local/r7l3STq1/items/DHIH6GFH"],"itemData":{"id":10,"type":"article-journal","title":"Regulation of mRNA stability in mammalian cells","container-title":"Gene","page":"11-23","volume":"265","issue":"1-2","source":"PubMed","abstract":"The regulation of mRNA decay is a major control point in gene expression. The stability of a particular mRNA is controlled by specific interactions between its structural elements and RNA-binding proteins that can be general or mRNA-specific. Regulated mRNA stability is achieved through fluctuations in half-lives in response to developmental or environmental stimuli like nutrient levels, cytokines, hormones and temperature shifts as well as environmental stresses like hypoxia, hypocalcemia, viral infection, and tissue injury. Furthermore, in specific disorders like some forms of neoplasia, thalassemia and Alzheimer's disease, deregulated mRNA stability can lead to the aberrant accumulation of mRNAs and the proteins they encode. This review presents a discussion of some recently identified examples of regulated and deregulated mRNA stability in order to illustrate the diversity of genes regulated by alterations in the degradation rates of their mRNAs.","ISSN":"0378-1119","note":"PMID: 11255003","journalAbbreviation":"Gene","language":"eng","author":[{"family":"Guhaniyogi","given":"J."},{"family":"Brewer","given":"G."}],"issued":{"date-parts":[["2001",3,7]]}}}],"schema":"https://github.com/citation-style-language/schema/raw/master/csl-citation.json"} </w:instrText>
      </w:r>
      <w:r w:rsidR="00A71048" w:rsidRPr="00ED04BF">
        <w:rPr>
          <w:rFonts w:ascii="Book Antiqua" w:hAnsi="Book Antiqua" w:cs="Times New Roman"/>
        </w:rPr>
        <w:fldChar w:fldCharType="separate"/>
      </w:r>
      <w:r w:rsidR="00D21A9D" w:rsidRPr="00ED04BF">
        <w:rPr>
          <w:rFonts w:ascii="Book Antiqua" w:hAnsi="Book Antiqua" w:cs="Times New Roman"/>
          <w:vertAlign w:val="superscript"/>
        </w:rPr>
        <w:t>[5]</w:t>
      </w:r>
      <w:r w:rsidR="00A71048" w:rsidRPr="00ED04BF">
        <w:rPr>
          <w:rFonts w:ascii="Book Antiqua" w:hAnsi="Book Antiqua" w:cs="Times New Roman"/>
        </w:rPr>
        <w:fldChar w:fldCharType="end"/>
      </w:r>
      <w:r w:rsidR="00302E21" w:rsidRPr="00ED04BF">
        <w:rPr>
          <w:rFonts w:ascii="Book Antiqua" w:hAnsi="Book Antiqua" w:cs="Times New Roman"/>
        </w:rPr>
        <w:t>.</w:t>
      </w:r>
      <w:r w:rsidR="002A5961" w:rsidRPr="00ED04BF">
        <w:rPr>
          <w:rFonts w:ascii="Book Antiqua" w:hAnsi="Book Antiqua" w:cs="Times New Roman"/>
        </w:rPr>
        <w:t xml:space="preserve"> </w:t>
      </w:r>
      <w:r w:rsidR="00302E21" w:rsidRPr="00ED04BF">
        <w:rPr>
          <w:rFonts w:ascii="Book Antiqua" w:hAnsi="Book Antiqua" w:cs="Times New Roman"/>
        </w:rPr>
        <w:t>D</w:t>
      </w:r>
      <w:r w:rsidR="00A71048" w:rsidRPr="00ED04BF">
        <w:rPr>
          <w:rFonts w:ascii="Book Antiqua" w:hAnsi="Book Antiqua" w:cs="Times New Roman"/>
        </w:rPr>
        <w:t xml:space="preserve">egradation or stability </w:t>
      </w:r>
      <w:r w:rsidR="00256289" w:rsidRPr="00ED04BF">
        <w:rPr>
          <w:rFonts w:ascii="Book Antiqua" w:hAnsi="Book Antiqua" w:cs="Times New Roman"/>
        </w:rPr>
        <w:t>are</w:t>
      </w:r>
      <w:r w:rsidR="00A71048" w:rsidRPr="00ED04BF">
        <w:rPr>
          <w:rFonts w:ascii="Book Antiqua" w:hAnsi="Book Antiqua" w:cs="Times New Roman"/>
        </w:rPr>
        <w:t xml:space="preserve"> guided by a group of protein</w:t>
      </w:r>
      <w:r w:rsidR="00024171" w:rsidRPr="00ED04BF">
        <w:rPr>
          <w:rFonts w:ascii="Book Antiqua" w:hAnsi="Book Antiqua" w:cs="Times New Roman"/>
        </w:rPr>
        <w:t>s</w:t>
      </w:r>
      <w:r w:rsidR="00A87CE6" w:rsidRPr="00ED04BF">
        <w:rPr>
          <w:rFonts w:ascii="Book Antiqua" w:hAnsi="Book Antiqua" w:cs="Times New Roman"/>
        </w:rPr>
        <w:t>, called mRNA-binding proteins, that recognize and bind the</w:t>
      </w:r>
      <w:r w:rsidR="001B03AC" w:rsidRPr="00ED04BF">
        <w:rPr>
          <w:rFonts w:ascii="Book Antiqua" w:hAnsi="Book Antiqua" w:cs="Times New Roman"/>
        </w:rPr>
        <w:t xml:space="preserve"> </w:t>
      </w:r>
      <w:r w:rsidR="00A71048" w:rsidRPr="00ED04BF">
        <w:rPr>
          <w:rFonts w:ascii="Book Antiqua" w:hAnsi="Book Antiqua" w:cs="Times New Roman"/>
        </w:rPr>
        <w:t>sequences</w:t>
      </w:r>
      <w:r w:rsidR="00A87CE6" w:rsidRPr="00ED04BF">
        <w:rPr>
          <w:rFonts w:ascii="Book Antiqua" w:hAnsi="Book Antiqua" w:cs="Times New Roman"/>
        </w:rPr>
        <w:t xml:space="preserve"> on </w:t>
      </w:r>
      <w:r w:rsidR="009F7FFE" w:rsidRPr="00ED04BF">
        <w:rPr>
          <w:rFonts w:ascii="Book Antiqua" w:hAnsi="Book Antiqua" w:cs="Times New Roman"/>
        </w:rPr>
        <w:t xml:space="preserve">the </w:t>
      </w:r>
      <w:r w:rsidR="00A87CE6" w:rsidRPr="00ED04BF">
        <w:rPr>
          <w:rFonts w:ascii="Book Antiqua" w:hAnsi="Book Antiqua" w:cs="Times New Roman"/>
        </w:rPr>
        <w:t>3’UTR</w:t>
      </w:r>
      <w:r w:rsidR="00A71048" w:rsidRPr="00ED04BF">
        <w:rPr>
          <w:rFonts w:ascii="Book Antiqua" w:hAnsi="Book Antiqua" w:cs="Times New Roman"/>
        </w:rPr>
        <w:t>.</w:t>
      </w:r>
      <w:r w:rsidR="00272DF8" w:rsidRPr="00ED04BF">
        <w:rPr>
          <w:rFonts w:ascii="Book Antiqua" w:hAnsi="Book Antiqua" w:cs="Times New Roman"/>
        </w:rPr>
        <w:t xml:space="preserve"> The most </w:t>
      </w:r>
      <w:r w:rsidR="00ED2F64" w:rsidRPr="00ED04BF">
        <w:rPr>
          <w:rFonts w:ascii="Book Antiqua" w:hAnsi="Book Antiqua" w:cs="Times New Roman"/>
        </w:rPr>
        <w:t>characterized</w:t>
      </w:r>
      <w:r w:rsidR="002A5961" w:rsidRPr="00ED04BF">
        <w:rPr>
          <w:rFonts w:ascii="Book Antiqua" w:hAnsi="Book Antiqua" w:cs="Times New Roman"/>
        </w:rPr>
        <w:t xml:space="preserve"> protein of this family is </w:t>
      </w:r>
      <w:r w:rsidR="009F7FFE" w:rsidRPr="00ED04BF">
        <w:rPr>
          <w:rFonts w:ascii="Book Antiqua" w:hAnsi="Book Antiqua" w:cs="Times New Roman"/>
        </w:rPr>
        <w:t>tristetraprolin (</w:t>
      </w:r>
      <w:r w:rsidR="002A5961" w:rsidRPr="00ED04BF">
        <w:rPr>
          <w:rFonts w:ascii="Book Antiqua" w:hAnsi="Book Antiqua" w:cs="Times New Roman"/>
        </w:rPr>
        <w:t>TTP</w:t>
      </w:r>
      <w:r w:rsidR="009F7FFE" w:rsidRPr="00ED04BF">
        <w:rPr>
          <w:rFonts w:ascii="Book Antiqua" w:hAnsi="Book Antiqua" w:cs="Times New Roman"/>
        </w:rPr>
        <w:t>)</w:t>
      </w:r>
      <w:r w:rsidR="002A5961" w:rsidRPr="00ED04BF">
        <w:rPr>
          <w:rFonts w:ascii="Book Antiqua" w:hAnsi="Book Antiqua" w:cs="Times New Roman"/>
        </w:rPr>
        <w:t>, a member of the Cys-Cys-Cys-His class</w:t>
      </w:r>
      <w:r w:rsidR="00024171" w:rsidRPr="00ED04BF">
        <w:rPr>
          <w:rFonts w:ascii="Book Antiqua" w:hAnsi="Book Antiqua" w:cs="Times New Roman"/>
        </w:rPr>
        <w:t>,</w:t>
      </w:r>
      <w:r w:rsidR="006D16FE" w:rsidRPr="00ED04BF">
        <w:rPr>
          <w:rFonts w:ascii="Book Antiqua" w:hAnsi="Book Antiqua" w:cs="Times New Roman"/>
        </w:rPr>
        <w:t xml:space="preserve"> encoded by the </w:t>
      </w:r>
      <w:r w:rsidR="006D16FE" w:rsidRPr="00ED04BF">
        <w:rPr>
          <w:rFonts w:ascii="Book Antiqua" w:hAnsi="Book Antiqua" w:cs="Times New Roman"/>
          <w:i/>
        </w:rPr>
        <w:t>ZFP36</w:t>
      </w:r>
      <w:r w:rsidR="006D16FE" w:rsidRPr="00ED04BF">
        <w:rPr>
          <w:rFonts w:ascii="Book Antiqua" w:hAnsi="Book Antiqua" w:cs="Times New Roman"/>
        </w:rPr>
        <w:t xml:space="preserve"> gene</w:t>
      </w:r>
      <w:r w:rsidR="002A5961" w:rsidRPr="00ED04BF">
        <w:rPr>
          <w:rFonts w:ascii="Book Antiqua" w:hAnsi="Book Antiqua" w:cs="Times New Roman"/>
        </w:rPr>
        <w:fldChar w:fldCharType="begin"/>
      </w:r>
      <w:r w:rsidR="00D21A9D" w:rsidRPr="00ED04BF">
        <w:rPr>
          <w:rFonts w:ascii="Book Antiqua" w:hAnsi="Book Antiqua" w:cs="Times New Roman"/>
        </w:rPr>
        <w:instrText xml:space="preserve"> ADDIN ZOTERO_ITEM CSL_CITATION {"citationID":"15h2sjb3a3","properties":{"formattedCitation":"\\super [6]\\nosupersub{}","plainCitation":"[6]","noteIndex":0},"citationItems":[{"id":12,"uris":["http://zotero.org/users/local/r7l3STq1/items/5JIZIBH6"],"uri":["http://zotero.org/users/local/r7l3STq1/items/5JIZIBH6"],"itemData":{"id":12,"type":"article-journal","title":"The human TTP protein: sequence, alignment with related proteins, and chromosomal localization of the mouse and human genes","container-title":"Nucleic Acids Research","page":"3454","volume":"19","issue":"12","source":"PubMed","ISSN":"0305-1048","note":"PMID: 2062660\nPMCID: PMC328350","title-short":"The human TTP protein","journalAbbreviation":"Nucleic Acids Res.","language":"eng","author":[{"family":"Taylor","given":"G. A."},{"family":"Lai","given":"W. S."},{"family":"Oakey","given":"R. J."},{"family":"Seldin","given":"M. F."},{"family":"Shows","given":"T. B."},{"family":"Eddy","given":"R. L."},{"family":"Blackshear","given":"P. J."}],"issued":{"date-parts":[["1991",6,25]]}}}],"schema":"https://github.com/citation-style-language/schema/raw/master/csl-citation.json"} </w:instrText>
      </w:r>
      <w:r w:rsidR="002A5961" w:rsidRPr="00ED04BF">
        <w:rPr>
          <w:rFonts w:ascii="Book Antiqua" w:hAnsi="Book Antiqua" w:cs="Times New Roman"/>
        </w:rPr>
        <w:fldChar w:fldCharType="separate"/>
      </w:r>
      <w:r w:rsidR="00D21A9D" w:rsidRPr="00ED04BF">
        <w:rPr>
          <w:rFonts w:ascii="Book Antiqua" w:hAnsi="Book Antiqua" w:cs="Times New Roman"/>
          <w:vertAlign w:val="superscript"/>
        </w:rPr>
        <w:t>[6]</w:t>
      </w:r>
      <w:r w:rsidR="002A5961" w:rsidRPr="00ED04BF">
        <w:rPr>
          <w:rFonts w:ascii="Book Antiqua" w:hAnsi="Book Antiqua" w:cs="Times New Roman"/>
        </w:rPr>
        <w:fldChar w:fldCharType="end"/>
      </w:r>
      <w:r w:rsidR="001C7458" w:rsidRPr="00ED04BF">
        <w:rPr>
          <w:rFonts w:ascii="Book Antiqua" w:hAnsi="Book Antiqua" w:cs="Times New Roman"/>
        </w:rPr>
        <w:t>,</w:t>
      </w:r>
      <w:r w:rsidR="002A5961" w:rsidRPr="00ED04BF">
        <w:rPr>
          <w:rFonts w:ascii="Book Antiqua" w:hAnsi="Book Antiqua" w:cs="Times New Roman"/>
        </w:rPr>
        <w:t xml:space="preserve"> that</w:t>
      </w:r>
      <w:r w:rsidR="0021572F" w:rsidRPr="00ED04BF">
        <w:rPr>
          <w:rFonts w:ascii="Book Antiqua" w:hAnsi="Book Antiqua" w:cs="Times New Roman"/>
        </w:rPr>
        <w:t>,</w:t>
      </w:r>
      <w:r w:rsidR="002A5961" w:rsidRPr="00ED04BF">
        <w:rPr>
          <w:rFonts w:ascii="Book Antiqua" w:hAnsi="Book Antiqua" w:cs="Times New Roman"/>
        </w:rPr>
        <w:t xml:space="preserve"> </w:t>
      </w:r>
      <w:r w:rsidR="001C7458" w:rsidRPr="00ED04BF">
        <w:rPr>
          <w:rFonts w:ascii="Book Antiqua" w:hAnsi="Book Antiqua" w:cs="Times New Roman"/>
        </w:rPr>
        <w:t>th</w:t>
      </w:r>
      <w:r w:rsidR="009F7FFE" w:rsidRPr="00ED04BF">
        <w:rPr>
          <w:rFonts w:ascii="Book Antiqua" w:hAnsi="Book Antiqua" w:cs="Times New Roman"/>
        </w:rPr>
        <w:t>rough</w:t>
      </w:r>
      <w:r w:rsidR="001C7458" w:rsidRPr="00ED04BF">
        <w:rPr>
          <w:rFonts w:ascii="Book Antiqua" w:hAnsi="Book Antiqua" w:cs="Times New Roman"/>
        </w:rPr>
        <w:t xml:space="preserve"> the </w:t>
      </w:r>
      <w:r w:rsidR="001607FA" w:rsidRPr="00ED04BF">
        <w:rPr>
          <w:rFonts w:ascii="Book Antiqua" w:hAnsi="Book Antiqua" w:cs="Times New Roman"/>
        </w:rPr>
        <w:t>two-zin</w:t>
      </w:r>
      <w:r w:rsidR="00B35B83" w:rsidRPr="00ED04BF">
        <w:rPr>
          <w:rFonts w:ascii="Book Antiqua" w:hAnsi="Book Antiqua" w:cs="Times New Roman"/>
        </w:rPr>
        <w:t>c</w:t>
      </w:r>
      <w:r w:rsidR="001607FA" w:rsidRPr="00ED04BF">
        <w:rPr>
          <w:rFonts w:ascii="Book Antiqua" w:hAnsi="Book Antiqua" w:cs="Times New Roman"/>
        </w:rPr>
        <w:t xml:space="preserve"> finger domain</w:t>
      </w:r>
      <w:r w:rsidR="0015550C" w:rsidRPr="00ED04BF">
        <w:rPr>
          <w:rFonts w:ascii="Book Antiqua" w:hAnsi="Book Antiqua" w:cs="Times New Roman"/>
        </w:rPr>
        <w:t>s</w:t>
      </w:r>
      <w:r w:rsidR="0021572F" w:rsidRPr="00ED04BF">
        <w:rPr>
          <w:rFonts w:ascii="Book Antiqua" w:hAnsi="Book Antiqua" w:cs="Times New Roman"/>
        </w:rPr>
        <w:t>,</w:t>
      </w:r>
      <w:r w:rsidR="001C7458" w:rsidRPr="00ED04BF">
        <w:rPr>
          <w:rFonts w:ascii="Book Antiqua" w:hAnsi="Book Antiqua" w:cs="Times New Roman"/>
        </w:rPr>
        <w:t xml:space="preserve"> binds the ARE</w:t>
      </w:r>
      <w:r w:rsidR="005A6BDB">
        <w:rPr>
          <w:rFonts w:ascii="Book Antiqua" w:hAnsi="Book Antiqua" w:cs="Times New Roman" w:hint="eastAsia"/>
          <w:lang w:eastAsia="zh-CN"/>
        </w:rPr>
        <w:t xml:space="preserve"> </w:t>
      </w:r>
      <w:r w:rsidR="001C7458" w:rsidRPr="00ED04BF">
        <w:rPr>
          <w:rFonts w:ascii="Book Antiqua" w:hAnsi="Book Antiqua" w:cs="Times New Roman"/>
        </w:rPr>
        <w:t>sequence</w:t>
      </w:r>
      <w:r w:rsidR="001607FA" w:rsidRPr="00ED04BF">
        <w:rPr>
          <w:rFonts w:ascii="Book Antiqua" w:hAnsi="Book Antiqua" w:cs="Times New Roman"/>
        </w:rPr>
        <w:t xml:space="preserve"> </w:t>
      </w:r>
      <w:r w:rsidR="001C7458" w:rsidRPr="00ED04BF">
        <w:rPr>
          <w:rFonts w:ascii="Book Antiqua" w:hAnsi="Book Antiqua" w:cs="Times New Roman"/>
        </w:rPr>
        <w:t>of</w:t>
      </w:r>
      <w:r w:rsidR="002B0FB5" w:rsidRPr="00ED04BF">
        <w:rPr>
          <w:rFonts w:ascii="Book Antiqua" w:hAnsi="Book Antiqua" w:cs="Times New Roman"/>
        </w:rPr>
        <w:t xml:space="preserve"> </w:t>
      </w:r>
      <w:r w:rsidR="001C7458" w:rsidRPr="00ED04BF">
        <w:rPr>
          <w:rFonts w:ascii="Book Antiqua" w:hAnsi="Book Antiqua" w:cs="Times New Roman"/>
        </w:rPr>
        <w:t>pro-inflammatory</w:t>
      </w:r>
      <w:r w:rsidR="0021572F" w:rsidRPr="00ED04BF">
        <w:rPr>
          <w:rFonts w:ascii="Book Antiqua" w:hAnsi="Book Antiqua" w:cs="Times New Roman"/>
        </w:rPr>
        <w:t xml:space="preserve"> cytokine</w:t>
      </w:r>
      <w:r w:rsidR="001C7458" w:rsidRPr="00ED04BF">
        <w:rPr>
          <w:rFonts w:ascii="Book Antiqua" w:hAnsi="Book Antiqua" w:cs="Times New Roman"/>
        </w:rPr>
        <w:t xml:space="preserve"> </w:t>
      </w:r>
      <w:r w:rsidR="001607FA" w:rsidRPr="00ED04BF">
        <w:rPr>
          <w:rFonts w:ascii="Book Antiqua" w:hAnsi="Book Antiqua" w:cs="Times New Roman"/>
        </w:rPr>
        <w:t>mRNA</w:t>
      </w:r>
      <w:r w:rsidR="0021572F" w:rsidRPr="00ED04BF">
        <w:rPr>
          <w:rFonts w:ascii="Book Antiqua" w:hAnsi="Book Antiqua" w:cs="Times New Roman"/>
        </w:rPr>
        <w:t>s</w:t>
      </w:r>
      <w:r w:rsidR="001C7458" w:rsidRPr="00ED04BF">
        <w:rPr>
          <w:rFonts w:ascii="Book Antiqua" w:hAnsi="Book Antiqua" w:cs="Times New Roman"/>
        </w:rPr>
        <w:t>,</w:t>
      </w:r>
      <w:r w:rsidR="00514C0F" w:rsidRPr="00ED04BF">
        <w:rPr>
          <w:rFonts w:ascii="Book Antiqua" w:hAnsi="Book Antiqua" w:cs="Times New Roman"/>
        </w:rPr>
        <w:t xml:space="preserve"> </w:t>
      </w:r>
      <w:r w:rsidR="0082493C" w:rsidRPr="00ED04BF">
        <w:rPr>
          <w:rFonts w:ascii="Book Antiqua" w:hAnsi="Book Antiqua" w:cs="Times New Roman"/>
        </w:rPr>
        <w:t>like</w:t>
      </w:r>
      <w:r w:rsidR="00256289" w:rsidRPr="00ED04BF">
        <w:rPr>
          <w:rFonts w:ascii="Book Antiqua" w:hAnsi="Book Antiqua" w:cs="Times New Roman"/>
        </w:rPr>
        <w:t xml:space="preserve"> </w:t>
      </w:r>
      <w:r w:rsidR="00514C0F" w:rsidRPr="00ED04BF">
        <w:rPr>
          <w:rFonts w:ascii="Book Antiqua" w:hAnsi="Book Antiqua" w:cs="Times New Roman"/>
        </w:rPr>
        <w:t>tumor necrosi</w:t>
      </w:r>
      <w:r w:rsidR="00514C0F" w:rsidRPr="00B32F6B">
        <w:rPr>
          <w:rFonts w:ascii="Book Antiqua" w:hAnsi="Book Antiqua" w:cs="Times New Roman"/>
        </w:rPr>
        <w:t>s factor (TNF)-</w:t>
      </w:r>
      <w:r w:rsidR="00030005" w:rsidRPr="00B32F6B">
        <w:rPr>
          <w:rFonts w:ascii="Book Antiqua" w:hAnsi="Book Antiqua" w:cs="Times New Roman"/>
        </w:rPr>
        <w:t></w:t>
      </w:r>
      <w:r w:rsidR="00514C0F" w:rsidRPr="00B32F6B">
        <w:rPr>
          <w:rFonts w:ascii="Book Antiqua" w:hAnsi="Book Antiqua" w:cs="Times New Roman"/>
        </w:rPr>
        <w:t>, interleukin (IL)-1β, IL-2</w:t>
      </w:r>
      <w:r w:rsidR="009F7FFE" w:rsidRPr="00B32F6B">
        <w:rPr>
          <w:rFonts w:ascii="Book Antiqua" w:hAnsi="Book Antiqua" w:cs="Times New Roman"/>
        </w:rPr>
        <w:t xml:space="preserve"> and</w:t>
      </w:r>
      <w:r w:rsidR="00514C0F" w:rsidRPr="00B32F6B">
        <w:rPr>
          <w:rFonts w:ascii="Book Antiqua" w:hAnsi="Book Antiqua" w:cs="Times New Roman"/>
        </w:rPr>
        <w:t xml:space="preserve"> IL-6</w:t>
      </w:r>
      <w:r w:rsidR="001C7458" w:rsidRPr="00B32F6B">
        <w:rPr>
          <w:rFonts w:ascii="Book Antiqua" w:hAnsi="Book Antiqua" w:cs="Times New Roman"/>
        </w:rPr>
        <w:t xml:space="preserve">. </w:t>
      </w:r>
      <w:r w:rsidR="00AF365E" w:rsidRPr="00B32F6B">
        <w:rPr>
          <w:rFonts w:ascii="Book Antiqua" w:hAnsi="Book Antiqua" w:cs="Times New Roman"/>
        </w:rPr>
        <w:t xml:space="preserve">Once bound, TTP promotes their degradation by recruiting </w:t>
      </w:r>
      <w:r w:rsidR="007C5BB8" w:rsidRPr="00B32F6B">
        <w:rPr>
          <w:rFonts w:ascii="Book Antiqua" w:hAnsi="Book Antiqua" w:cs="Times New Roman"/>
        </w:rPr>
        <w:t xml:space="preserve">several proteins that participate </w:t>
      </w:r>
      <w:r w:rsidR="001525F9" w:rsidRPr="00B32F6B">
        <w:rPr>
          <w:rFonts w:ascii="Book Antiqua" w:hAnsi="Book Antiqua" w:cs="Times New Roman"/>
        </w:rPr>
        <w:t>in</w:t>
      </w:r>
      <w:r w:rsidR="007C5BB8" w:rsidRPr="00B32F6B">
        <w:rPr>
          <w:rFonts w:ascii="Book Antiqua" w:hAnsi="Book Antiqua" w:cs="Times New Roman"/>
        </w:rPr>
        <w:t xml:space="preserve"> mRNA regulation. These include the carbon catabolite repression 4/chromatin assembly factor-1/negative on TATA 1 (Ccr4/Caf1/Not1</w:t>
      </w:r>
      <w:r w:rsidR="007C5BB8" w:rsidRPr="00B32F6B">
        <w:rPr>
          <w:rStyle w:val="a4"/>
          <w:rFonts w:ascii="Book Antiqua" w:hAnsi="Book Antiqua" w:cs="Times New Roman"/>
          <w:sz w:val="24"/>
          <w:szCs w:val="24"/>
        </w:rPr>
        <w:t>) d</w:t>
      </w:r>
      <w:r w:rsidR="007C5BB8" w:rsidRPr="00B32F6B">
        <w:rPr>
          <w:rFonts w:ascii="Book Antiqua" w:hAnsi="Book Antiqua" w:cs="Times New Roman"/>
        </w:rPr>
        <w:t>eadenylase complex, that shorten</w:t>
      </w:r>
      <w:r w:rsidR="001525F9" w:rsidRPr="00B32F6B">
        <w:rPr>
          <w:rFonts w:ascii="Book Antiqua" w:hAnsi="Book Antiqua" w:cs="Times New Roman"/>
        </w:rPr>
        <w:t>s</w:t>
      </w:r>
      <w:r w:rsidR="007C5BB8" w:rsidRPr="00B32F6B">
        <w:rPr>
          <w:rFonts w:ascii="Book Antiqua" w:hAnsi="Book Antiqua" w:cs="Times New Roman"/>
        </w:rPr>
        <w:t xml:space="preserve"> the 3’-poly(A) tail. When the poly(A) tail </w:t>
      </w:r>
      <w:r w:rsidR="001525F9" w:rsidRPr="00B32F6B">
        <w:rPr>
          <w:rFonts w:ascii="Book Antiqua" w:hAnsi="Book Antiqua" w:cs="Times New Roman"/>
        </w:rPr>
        <w:t>is shortened</w:t>
      </w:r>
      <w:r w:rsidR="007C5BB8" w:rsidRPr="00B32F6B">
        <w:rPr>
          <w:rFonts w:ascii="Book Antiqua" w:hAnsi="Book Antiqua" w:cs="Times New Roman"/>
        </w:rPr>
        <w:t>, the decappining enzymes</w:t>
      </w:r>
      <w:r w:rsidR="001525F9" w:rsidRPr="00B32F6B">
        <w:rPr>
          <w:rFonts w:ascii="Book Antiqua" w:hAnsi="Book Antiqua" w:cs="Times New Roman"/>
        </w:rPr>
        <w:t xml:space="preserve"> </w:t>
      </w:r>
      <w:r w:rsidR="007C5BB8" w:rsidRPr="00B32F6B">
        <w:rPr>
          <w:rFonts w:ascii="Book Antiqua" w:hAnsi="Book Antiqua" w:cs="Times New Roman"/>
        </w:rPr>
        <w:t xml:space="preserve">remove the 7-methylguanylate cap from </w:t>
      </w:r>
      <w:r w:rsidR="001525F9" w:rsidRPr="00B32F6B">
        <w:rPr>
          <w:rFonts w:ascii="Book Antiqua" w:hAnsi="Book Antiqua" w:cs="Times New Roman"/>
        </w:rPr>
        <w:t xml:space="preserve">the </w:t>
      </w:r>
      <w:r w:rsidR="007C5BB8" w:rsidRPr="00B32F6B">
        <w:rPr>
          <w:rFonts w:ascii="Book Antiqua" w:hAnsi="Book Antiqua" w:cs="Times New Roman"/>
        </w:rPr>
        <w:t xml:space="preserve">5’-end of mRNA, and exonucleases </w:t>
      </w:r>
      <w:r w:rsidR="001525F9" w:rsidRPr="00B32F6B">
        <w:rPr>
          <w:rFonts w:ascii="Book Antiqua" w:hAnsi="Book Antiqua" w:cs="Times New Roman"/>
        </w:rPr>
        <w:t>promote</w:t>
      </w:r>
      <w:r w:rsidR="007C5BB8" w:rsidRPr="00B32F6B">
        <w:rPr>
          <w:rFonts w:ascii="Book Antiqua" w:hAnsi="Book Antiqua" w:cs="Times New Roman"/>
        </w:rPr>
        <w:t xml:space="preserve"> a rapid degradation of mRNA from either the 5’ or 3</w:t>
      </w:r>
      <w:r w:rsidR="001525F9" w:rsidRPr="00B32F6B">
        <w:rPr>
          <w:rFonts w:ascii="Book Antiqua" w:hAnsi="Book Antiqua" w:cs="Times New Roman"/>
        </w:rPr>
        <w:t>’ en</w:t>
      </w:r>
      <w:r w:rsidR="001525F9" w:rsidRPr="0084251D">
        <w:rPr>
          <w:rFonts w:ascii="Book Antiqua" w:hAnsi="Book Antiqua" w:cs="Times New Roman"/>
        </w:rPr>
        <w:t>d</w:t>
      </w:r>
      <w:r w:rsidR="00AF365E" w:rsidRPr="0084251D">
        <w:rPr>
          <w:rFonts w:ascii="Book Antiqua" w:hAnsi="Book Antiqua" w:cs="Times New Roman"/>
        </w:rPr>
        <w:fldChar w:fldCharType="begin"/>
      </w:r>
      <w:r w:rsidR="007C5BB8" w:rsidRPr="0084251D">
        <w:rPr>
          <w:rFonts w:ascii="Book Antiqua" w:hAnsi="Book Antiqua" w:cs="Times New Roman"/>
        </w:rPr>
        <w:instrText xml:space="preserve"> ADDIN ZOTERO_ITEM CSL_CITATION {"citationID":"pCS6fM9Y","properties":{"formattedCitation":"\\super [7,8]\\nosupersub{}","plainCitation":"[7,8]","noteIndex":0},"citationItems":[{"id":14,"uris":["http://zotero.org/users/local/r7l3STq1/items/N2PR3JRQ"],"uri":["http://zotero.org/users/local/r7l3STq1/items/N2PR3JRQ"],"itemData":{"id":14,"type":"article-journal","title":"Tristetraprolin (TTP): Interactions with mRNA and proteins, and current thoughts on mechanisms of action","container-title":"Biochimica et Biophysica Acta (BBA) - Gene Regulatory Mechanisms","page":"666-679","volume":"1829","issue":"6-7","source":"Crossref","DOI":"10.1016/j.bbagrm.2013.02.003","ISSN":"18749399","title-short":"Tristetraprolin (TTP)","language":"en","author":[{"family":"Brooks","given":"Seth A."},{"family":"Blackshear","given":"Perry J."}],"issued":{"date-parts":[["2013",6]]}}},{"id":72,"uris":["http://zotero.org/users/local/r7l3STq1/items/Q8GWQ83S"],"uri":["http://zotero.org/users/local/r7l3STq1/items/Q8GWQ83S"],"itemData":{"id":72,"type":"article-journal","title":"Recruitment and activation of mRNA decay enzymes by two ARE-mediated decay activation domains in the proteins TTP and BRF-1","container-title":"Genes &amp; Development","page":"351-361","volume":"19","issue":"3","source":"PubMed","abstract":"In human cells, a critical pathway in gene regulation subjects mRNAs with AU-rich elements (AREs) to rapid decay by a poorly understood process. AREs have been shown to directly activate deadenylation, decapping, or 3'-to-5' exonucleolytic decay. We demonstrate that enzymes involved in all three of these mRNA decay processes, as well as 5'-to-3' exonucleolytic decay, associate with the protein tristetraprolin (TTP) and its homolog BRF-1, which bind AREs and activate mRNA decay. TTP and BRF-1 each contain two activation domains that can activate mRNA decay after fusion to a heterologous RNA-binding protein, and inhibit ARE-mediated mRNA decay when overexpressed. Both activation domains employ trans-acting factors to trigger mRNA decay, and the N-terminal activation domain functions as a binding platform for mRNA decay enzymes. Our data suggest that the TTP protein family functions as a molecular link between ARE-containing mRNAs and the mRNA decay machinery by recruitment of mRNA decay enzymes, and help explain how deadenylation, decapping, and exonucleolytic decay can all be independently activated on ARE-containing mRNAs. This describes a potentially regulated step in activation of mRNA decay.","DOI":"10.1101/gad.1282305","ISSN":"0890-9369","note":"PMID: 15687258\nPMCID: PMC546513","journalAbbreviation":"Genes Dev.","language":"eng","author":[{"family":"Lykke-Andersen","given":"Jens"},{"family":"Wagner","given":"Eileen"}],"issued":{"date-parts":[["2005",2,1]]}}}],"schema":"https://github.com/citation-style-language/schema/raw/master/csl-citation.json"} </w:instrText>
      </w:r>
      <w:r w:rsidR="00AF365E" w:rsidRPr="0084251D">
        <w:rPr>
          <w:rFonts w:ascii="Book Antiqua" w:hAnsi="Book Antiqua" w:cs="Times New Roman"/>
        </w:rPr>
        <w:fldChar w:fldCharType="separate"/>
      </w:r>
      <w:r w:rsidR="007C5BB8" w:rsidRPr="0084251D">
        <w:rPr>
          <w:rFonts w:ascii="Book Antiqua" w:hAnsi="Book Antiqua" w:cs="Times New Roman"/>
          <w:vertAlign w:val="superscript"/>
        </w:rPr>
        <w:t>[7,8]</w:t>
      </w:r>
      <w:r w:rsidR="00AF365E" w:rsidRPr="0084251D">
        <w:rPr>
          <w:rFonts w:ascii="Book Antiqua" w:hAnsi="Book Antiqua" w:cs="Times New Roman"/>
        </w:rPr>
        <w:fldChar w:fldCharType="end"/>
      </w:r>
      <w:r w:rsidR="00AF365E" w:rsidRPr="00B32F6B">
        <w:rPr>
          <w:rFonts w:ascii="Book Antiqua" w:hAnsi="Book Antiqua" w:cs="Times New Roman"/>
        </w:rPr>
        <w:t xml:space="preserve">. </w:t>
      </w:r>
      <w:r w:rsidR="00F10DD3" w:rsidRPr="00B32F6B">
        <w:rPr>
          <w:rFonts w:ascii="Book Antiqua" w:hAnsi="Book Antiqua" w:cs="Times New Roman"/>
        </w:rPr>
        <w:t xml:space="preserve">TTP </w:t>
      </w:r>
      <w:r w:rsidR="00704C65" w:rsidRPr="00B32F6B">
        <w:rPr>
          <w:rFonts w:ascii="Book Antiqua" w:hAnsi="Book Antiqua" w:cs="Times New Roman"/>
        </w:rPr>
        <w:t xml:space="preserve">expression </w:t>
      </w:r>
      <w:r w:rsidR="0021572F" w:rsidRPr="00B32F6B">
        <w:rPr>
          <w:rFonts w:ascii="Book Antiqua" w:hAnsi="Book Antiqua" w:cs="Times New Roman"/>
        </w:rPr>
        <w:t xml:space="preserve">has been </w:t>
      </w:r>
      <w:r w:rsidR="00704C65" w:rsidRPr="00B32F6B">
        <w:rPr>
          <w:rFonts w:ascii="Book Antiqua" w:hAnsi="Book Antiqua" w:cs="Times New Roman"/>
        </w:rPr>
        <w:t>observed</w:t>
      </w:r>
      <w:r w:rsidR="00F10DD3" w:rsidRPr="00B32F6B">
        <w:rPr>
          <w:rFonts w:ascii="Book Antiqua" w:hAnsi="Book Antiqua" w:cs="Times New Roman"/>
        </w:rPr>
        <w:t xml:space="preserve"> in different tissues with </w:t>
      </w:r>
      <w:r w:rsidR="00704C65" w:rsidRPr="00B32F6B">
        <w:rPr>
          <w:rFonts w:ascii="Book Antiqua" w:hAnsi="Book Antiqua" w:cs="Times New Roman"/>
        </w:rPr>
        <w:t xml:space="preserve">a </w:t>
      </w:r>
      <w:r w:rsidR="00DE6A1C" w:rsidRPr="00B32F6B">
        <w:rPr>
          <w:rFonts w:ascii="Book Antiqua" w:hAnsi="Book Antiqua" w:cs="Times New Roman"/>
        </w:rPr>
        <w:t>peculiar</w:t>
      </w:r>
      <w:r w:rsidR="00704C65" w:rsidRPr="00B32F6B">
        <w:rPr>
          <w:rFonts w:ascii="Book Antiqua" w:hAnsi="Book Antiqua" w:cs="Times New Roman"/>
        </w:rPr>
        <w:t xml:space="preserve"> distribution in macrophage</w:t>
      </w:r>
      <w:r w:rsidR="00B81C0E" w:rsidRPr="00B32F6B">
        <w:rPr>
          <w:rFonts w:ascii="Book Antiqua" w:hAnsi="Book Antiqua" w:cs="Times New Roman"/>
        </w:rPr>
        <w:t>s</w:t>
      </w:r>
      <w:r w:rsidR="00DE6A1C" w:rsidRPr="00B32F6B">
        <w:rPr>
          <w:rFonts w:ascii="Book Antiqua" w:hAnsi="Book Antiqua" w:cs="Times New Roman"/>
        </w:rPr>
        <w:t>:</w:t>
      </w:r>
      <w:r w:rsidR="00D80B7F" w:rsidRPr="00B32F6B">
        <w:rPr>
          <w:rFonts w:ascii="Book Antiqua" w:hAnsi="Book Antiqua" w:cs="Times New Roman"/>
        </w:rPr>
        <w:t xml:space="preserve"> </w:t>
      </w:r>
      <w:r w:rsidR="0084251D" w:rsidRPr="00B32F6B">
        <w:rPr>
          <w:rFonts w:ascii="Book Antiqua" w:hAnsi="Book Antiqua" w:cs="Times New Roman"/>
        </w:rPr>
        <w:t>V</w:t>
      </w:r>
      <w:r w:rsidR="00D80B7F" w:rsidRPr="00B32F6B">
        <w:rPr>
          <w:rFonts w:ascii="Book Antiqua" w:hAnsi="Book Antiqua" w:cs="Times New Roman"/>
        </w:rPr>
        <w:t xml:space="preserve">ery low levels of the protein were </w:t>
      </w:r>
      <w:r w:rsidR="00743079" w:rsidRPr="00B32F6B">
        <w:rPr>
          <w:rFonts w:ascii="Book Antiqua" w:hAnsi="Book Antiqua" w:cs="Times New Roman"/>
        </w:rPr>
        <w:t>d</w:t>
      </w:r>
      <w:r w:rsidR="00E21A6C" w:rsidRPr="00B32F6B">
        <w:rPr>
          <w:rFonts w:ascii="Book Antiqua" w:hAnsi="Book Antiqua" w:cs="Times New Roman"/>
        </w:rPr>
        <w:t>etected in resting macrophages but</w:t>
      </w:r>
      <w:r w:rsidR="00DE6A1C" w:rsidRPr="00B32F6B">
        <w:rPr>
          <w:rFonts w:ascii="Book Antiqua" w:hAnsi="Book Antiqua" w:cs="Times New Roman"/>
        </w:rPr>
        <w:t>,</w:t>
      </w:r>
      <w:r w:rsidR="00E21A6C" w:rsidRPr="00B32F6B">
        <w:rPr>
          <w:rFonts w:ascii="Book Antiqua" w:hAnsi="Book Antiqua" w:cs="Times New Roman"/>
        </w:rPr>
        <w:t xml:space="preserve"> </w:t>
      </w:r>
      <w:r w:rsidR="00CB0AC7" w:rsidRPr="00B32F6B">
        <w:rPr>
          <w:rFonts w:ascii="Book Antiqua" w:hAnsi="Book Antiqua" w:cs="Times New Roman"/>
        </w:rPr>
        <w:t xml:space="preserve">after an appropriate pro-inflammatory stimulus, TTP expression </w:t>
      </w:r>
      <w:r w:rsidR="0021572F" w:rsidRPr="00B32F6B">
        <w:rPr>
          <w:rFonts w:ascii="Book Antiqua" w:hAnsi="Book Antiqua" w:cs="Times New Roman"/>
        </w:rPr>
        <w:t xml:space="preserve">was </w:t>
      </w:r>
      <w:r w:rsidR="00CB0AC7" w:rsidRPr="00B32F6B">
        <w:rPr>
          <w:rFonts w:ascii="Book Antiqua" w:hAnsi="Book Antiqua" w:cs="Times New Roman"/>
        </w:rPr>
        <w:t>rapidly induced</w:t>
      </w:r>
      <w:r w:rsidR="00CB0AC7" w:rsidRPr="0084251D">
        <w:rPr>
          <w:rFonts w:ascii="Book Antiqua" w:hAnsi="Book Antiqua" w:cs="Times New Roman"/>
        </w:rPr>
        <w:fldChar w:fldCharType="begin"/>
      </w:r>
      <w:r w:rsidR="007C5BB8" w:rsidRPr="0084251D">
        <w:rPr>
          <w:rFonts w:ascii="Book Antiqua" w:hAnsi="Book Antiqua" w:cs="Times New Roman"/>
        </w:rPr>
        <w:instrText xml:space="preserve"> ADDIN ZOTERO_ITEM CSL_CITATION {"citationID":"DDr2JPAl","properties":{"formattedCitation":"\\super [9,10]\\nosupersub{}","plainCitation":"[9,10]","noteIndex":0},"citationItems":[{"id":21,"uris":["http://zotero.org/users/local/r7l3STq1/items/56KGE5FK"],"uri":["http://zotero.org/users/local/r7l3STq1/items/56KGE5FK"],"itemData":{"id":21,"type":"article-journal","title":"Feedback inhibition of macrophage tumor necrosis factor-alpha production by tristetraprolin","container-title":"Science (New York, N.Y.)","page":"1001-1005","volume":"281","issue":"5379","source":"PubMed","abstract":"Tumor necrosis factor-alpha (TNF-alpha) is a major mediator of both acute and chronic inflammatory responses in many diseases. Tristetraprolin (TTP), the prototype of a class of Cys-Cys-Cys-His (CCCH) zinc finger proteins, inhibited TNF-alpha production from macrophages by destabilizing its messenger RNA. This effect appeared to result from direct TTP binding to the AU-rich element of the TNF-alpha messenger RNA. TTP is a cytosolic protein in these cells, and its biosynthesis was induced by the same agents that stimulate TNF-alpha production, including TNF-alpha itself. These findings identify TTP as a component of a negative feedback loop that interferes with TNF-alpha production by destabilizing its messenger RNA. This pathway represents a potential target for anti-TNF-alpha therapies.","ISSN":"0036-8075","note":"PMID: 9703499","journalAbbreviation":"Science","language":"eng","author":[{"family":"Carballo","given":"E."},{"family":"Lai","given":"W. S."},{"family":"Blackshear","given":"P. J."}],"issued":{"date-parts":[["1998",8,14]]}}},{"id":16,"uris":["http://zotero.org/users/local/r7l3STq1/items/83F4UR35"],"uri":["http://zotero.org/users/local/r7l3STq1/items/83F4UR35"],"itemData":{"id":16,"type":"article-journal","title":"Mitogen-Activated Protein Kinase p38 Controls the Expression and Posttranslational Modification of Tristetraprolin, a Regulator of Tumor Necrosis Factor Alpha mRNA Stability","container-title":"Molecular and Cellular Biology","page":"6461-6469","volume":"21","issue":"19","source":"mcb.asm.org","abstract":"Signal transduction pathways regulate gene expression in part by modulating the stability of specific mRNAs. For example, the mitogen-activated protein kinase (MAPK) p38 pathway mediates stabilization of tumor necrosis factor alpha (TNF-α) mRNA in myeloid cells stimulated with bacterial lipopolysaccharide (LPS). The zinc finger protein tristetraprolin (TTP) is expressed in response to LPS and regulates the stability of TNF-α mRNA. We show that stimulation of RAW264.7 mouse macrophages with LPS induces the binding of TTP to the TNF-α 3′ untranslated region. The p38 pathway is required for the induction of TNF-α RNA-binding activity and for the expression of TTP protein and mRNA. Following stimulation with LPS, TTP is expressed in multiple, differentially phosphorylated forms. We present evidence that phosphorylation of TTP is mediated by the p38-regulated kinase MAPKAPK2 (MAPK-activated protein kinase 2). Our findings demonstrate a direct link between a specific signal transduction pathway and a specific RNA-binding protein, both of which are known to regulate TNF-α gene expression at a posttranscriptional level.","DOI":"10.1128/MCB.21.9.6461-6469.2001","ISSN":"0270-7306, 1098-5549","note":"PMID: 11533235","journalAbbreviation":"Mol. Cell. Biol.","language":"en","author":[{"family":"Mahtani","given":"Kamal R."},{"family":"Brook","given":"Matthew"},{"family":"Dean","given":"Jonathan L. E."},{"family":"Sully","given":"Gareth"},{"family":"Saklatvala","given":"Jeremy"},{"family":"Clark","given":"Andrew R."}],"issued":{"date-parts":[["2001",1,10]]}}}],"schema":"https://github.com/citation-style-language/schema/raw/master/csl-citation.json"} </w:instrText>
      </w:r>
      <w:r w:rsidR="00CB0AC7" w:rsidRPr="0084251D">
        <w:rPr>
          <w:rFonts w:ascii="Book Antiqua" w:hAnsi="Book Antiqua" w:cs="Times New Roman"/>
        </w:rPr>
        <w:fldChar w:fldCharType="separate"/>
      </w:r>
      <w:r w:rsidR="007C5BB8" w:rsidRPr="0084251D">
        <w:rPr>
          <w:rFonts w:ascii="Book Antiqua" w:hAnsi="Book Antiqua" w:cs="Times New Roman"/>
          <w:vertAlign w:val="superscript"/>
        </w:rPr>
        <w:t>[9,10]</w:t>
      </w:r>
      <w:r w:rsidR="00CB0AC7" w:rsidRPr="0084251D">
        <w:rPr>
          <w:rFonts w:ascii="Book Antiqua" w:hAnsi="Book Antiqua" w:cs="Times New Roman"/>
        </w:rPr>
        <w:fldChar w:fldCharType="end"/>
      </w:r>
      <w:r w:rsidR="00CB0AC7" w:rsidRPr="00B32F6B">
        <w:rPr>
          <w:rFonts w:ascii="Book Antiqua" w:hAnsi="Book Antiqua" w:cs="Times New Roman"/>
        </w:rPr>
        <w:t xml:space="preserve">. Following stimulation, TTP </w:t>
      </w:r>
      <w:r w:rsidR="00E9564F" w:rsidRPr="00B32F6B">
        <w:rPr>
          <w:rFonts w:ascii="Book Antiqua" w:hAnsi="Book Antiqua" w:cs="Times New Roman"/>
        </w:rPr>
        <w:t xml:space="preserve">becomes phosphorylated in almost 30 sites but only </w:t>
      </w:r>
      <w:r w:rsidR="009F7FFE" w:rsidRPr="00B32F6B">
        <w:rPr>
          <w:rFonts w:ascii="Book Antiqua" w:hAnsi="Book Antiqua" w:cs="Times New Roman"/>
        </w:rPr>
        <w:t xml:space="preserve">for </w:t>
      </w:r>
      <w:r w:rsidR="00C57804" w:rsidRPr="00B32F6B">
        <w:rPr>
          <w:rFonts w:ascii="Book Antiqua" w:hAnsi="Book Antiqua" w:cs="Times New Roman"/>
        </w:rPr>
        <w:t>two</w:t>
      </w:r>
      <w:r w:rsidR="00E9564F" w:rsidRPr="00B32F6B">
        <w:rPr>
          <w:rFonts w:ascii="Book Antiqua" w:hAnsi="Book Antiqua" w:cs="Times New Roman"/>
        </w:rPr>
        <w:t xml:space="preserve"> </w:t>
      </w:r>
      <w:r w:rsidR="009F7FFE" w:rsidRPr="00B32F6B">
        <w:rPr>
          <w:rFonts w:ascii="Book Antiqua" w:hAnsi="Book Antiqua" w:cs="Times New Roman"/>
        </w:rPr>
        <w:t>the function is</w:t>
      </w:r>
      <w:r w:rsidR="00DE6A1C" w:rsidRPr="00B32F6B">
        <w:rPr>
          <w:rFonts w:ascii="Book Antiqua" w:hAnsi="Book Antiqua" w:cs="Times New Roman"/>
        </w:rPr>
        <w:t xml:space="preserve"> known</w:t>
      </w:r>
      <w:r w:rsidR="00BF1D1A" w:rsidRPr="00B32F6B">
        <w:rPr>
          <w:rFonts w:ascii="Book Antiqua" w:hAnsi="Book Antiqua" w:cs="Times New Roman"/>
        </w:rPr>
        <w:t xml:space="preserve">: </w:t>
      </w:r>
      <w:r w:rsidR="0084251D" w:rsidRPr="00B32F6B">
        <w:rPr>
          <w:rFonts w:ascii="Book Antiqua" w:hAnsi="Book Antiqua" w:cs="Times New Roman"/>
        </w:rPr>
        <w:t>T</w:t>
      </w:r>
      <w:r w:rsidR="007262B2" w:rsidRPr="00B32F6B">
        <w:rPr>
          <w:rFonts w:ascii="Book Antiqua" w:hAnsi="Book Antiqua" w:cs="Times New Roman"/>
        </w:rPr>
        <w:t xml:space="preserve">he </w:t>
      </w:r>
      <w:r w:rsidR="00BF1D1A" w:rsidRPr="00B32F6B">
        <w:rPr>
          <w:rFonts w:ascii="Book Antiqua" w:hAnsi="Book Antiqua" w:cs="Times New Roman"/>
        </w:rPr>
        <w:t>serine</w:t>
      </w:r>
      <w:r w:rsidR="009F7FFE" w:rsidRPr="00B32F6B">
        <w:rPr>
          <w:rFonts w:ascii="Book Antiqua" w:hAnsi="Book Antiqua" w:cs="Times New Roman"/>
        </w:rPr>
        <w:t>s</w:t>
      </w:r>
      <w:r w:rsidR="00BF1D1A" w:rsidRPr="00B32F6B">
        <w:rPr>
          <w:rFonts w:ascii="Book Antiqua" w:hAnsi="Book Antiqua" w:cs="Times New Roman"/>
        </w:rPr>
        <w:t xml:space="preserve"> (S) 52 and 178 in mo</w:t>
      </w:r>
      <w:r w:rsidR="00DE6A1C" w:rsidRPr="00B32F6B">
        <w:rPr>
          <w:rFonts w:ascii="Book Antiqua" w:hAnsi="Book Antiqua" w:cs="Times New Roman"/>
        </w:rPr>
        <w:t>use</w:t>
      </w:r>
      <w:r w:rsidR="00BF1D1A" w:rsidRPr="00B32F6B">
        <w:rPr>
          <w:rFonts w:ascii="Book Antiqua" w:hAnsi="Book Antiqua" w:cs="Times New Roman"/>
        </w:rPr>
        <w:t xml:space="preserve"> (</w:t>
      </w:r>
      <w:r w:rsidR="00B64105" w:rsidRPr="00B32F6B">
        <w:rPr>
          <w:rFonts w:ascii="Book Antiqua" w:hAnsi="Book Antiqua" w:cs="Times New Roman"/>
        </w:rPr>
        <w:t xml:space="preserve">corresponding </w:t>
      </w:r>
      <w:r w:rsidR="00BF1D1A" w:rsidRPr="00B32F6B">
        <w:rPr>
          <w:rFonts w:ascii="Book Antiqua" w:hAnsi="Book Antiqua" w:cs="Times New Roman"/>
        </w:rPr>
        <w:t xml:space="preserve">to human S60 and S186). </w:t>
      </w:r>
    </w:p>
    <w:p w14:paraId="2AF5A6B9" w14:textId="2CA222A4" w:rsidR="00A50678" w:rsidRPr="00B32F6B" w:rsidRDefault="001B5FCC" w:rsidP="0084251D">
      <w:pPr>
        <w:spacing w:line="360" w:lineRule="auto"/>
        <w:ind w:firstLineChars="100" w:firstLine="240"/>
        <w:jc w:val="both"/>
        <w:rPr>
          <w:rFonts w:ascii="Book Antiqua" w:hAnsi="Book Antiqua" w:cs="Times New Roman"/>
        </w:rPr>
      </w:pPr>
      <w:r w:rsidRPr="00B32F6B">
        <w:rPr>
          <w:rFonts w:ascii="Book Antiqua" w:hAnsi="Book Antiqua" w:cs="Times New Roman"/>
        </w:rPr>
        <w:t>T</w:t>
      </w:r>
      <w:r w:rsidR="00956F38" w:rsidRPr="00B32F6B">
        <w:rPr>
          <w:rFonts w:ascii="Book Antiqua" w:hAnsi="Book Antiqua" w:cs="Times New Roman"/>
        </w:rPr>
        <w:t xml:space="preserve">he process of TTP phosphorylation is not completely clear, but different authors proposed the involvement of the mitogen-activated protein kinase (MAPK) p38 signalling </w:t>
      </w:r>
      <w:r w:rsidR="00956F38" w:rsidRPr="00B32F6B">
        <w:rPr>
          <w:rFonts w:ascii="Book Antiqua" w:hAnsi="Book Antiqua" w:cs="Times New Roman"/>
        </w:rPr>
        <w:lastRenderedPageBreak/>
        <w:t>pathway</w:t>
      </w:r>
      <w:r w:rsidR="00E01DFF" w:rsidRPr="00B32F6B">
        <w:rPr>
          <w:rFonts w:ascii="Book Antiqua" w:hAnsi="Book Antiqua" w:cs="Times New Roman"/>
        </w:rPr>
        <w:t xml:space="preserve">, that, </w:t>
      </w:r>
      <w:r w:rsidR="009F7FFE" w:rsidRPr="00B32F6B">
        <w:rPr>
          <w:rFonts w:ascii="Book Antiqua" w:hAnsi="Book Antiqua" w:cs="Times New Roman"/>
        </w:rPr>
        <w:t xml:space="preserve">via the downstream kinase MAPK-activated protein kinase 2 (MAPKAP kinase 2 or MK2), </w:t>
      </w:r>
      <w:r w:rsidR="00E01DFF" w:rsidRPr="00B32F6B">
        <w:rPr>
          <w:rFonts w:ascii="Book Antiqua" w:hAnsi="Book Antiqua" w:cs="Times New Roman"/>
        </w:rPr>
        <w:t xml:space="preserve">induces the </w:t>
      </w:r>
      <w:r w:rsidR="009F7FFE" w:rsidRPr="00B32F6B">
        <w:rPr>
          <w:rFonts w:ascii="Book Antiqua" w:hAnsi="Book Antiqua" w:cs="Times New Roman"/>
        </w:rPr>
        <w:t>phosphorylat</w:t>
      </w:r>
      <w:r w:rsidR="00E01DFF" w:rsidRPr="00B32F6B">
        <w:rPr>
          <w:rFonts w:ascii="Book Antiqua" w:hAnsi="Book Antiqua" w:cs="Times New Roman"/>
        </w:rPr>
        <w:t>ion of the two serine</w:t>
      </w:r>
      <w:r w:rsidR="00E01DFF" w:rsidRPr="0084251D">
        <w:rPr>
          <w:rFonts w:ascii="Book Antiqua" w:hAnsi="Book Antiqua" w:cs="Times New Roman"/>
        </w:rPr>
        <w:t>s</w:t>
      </w:r>
      <w:r w:rsidR="00536EDF" w:rsidRPr="0084251D">
        <w:rPr>
          <w:rFonts w:ascii="Book Antiqua" w:hAnsi="Book Antiqua" w:cs="Times New Roman"/>
        </w:rPr>
        <w:fldChar w:fldCharType="begin"/>
      </w:r>
      <w:r w:rsidR="007C5BB8" w:rsidRPr="0084251D">
        <w:rPr>
          <w:rFonts w:ascii="Book Antiqua" w:hAnsi="Book Antiqua" w:cs="Times New Roman"/>
        </w:rPr>
        <w:instrText xml:space="preserve"> ADDIN ZOTERO_ITEM CSL_CITATION {"citationID":"qo92kfa5s","properties":{"formattedCitation":"\\super [11,12]\\nosupersub{}","plainCitation":"[11,12]","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R."}],"issued":{"date-parts":[["2017",3,1]]}}},{"id":60,"uris":["http://zotero.org/users/local/r7l3STq1/items/CNUIGFVE"],"uri":["http://zotero.org/users/local/r7l3STq1/items/CNUIGFVE"],"itemData":{"id":60,"type":"article-journal","title":"MK2-induced tristetraprolin:14-3-3 complexes prevent stress granule association and ARE-mRNA decay","container-title":"The EMBO Journal","page":"1313-1324","volume":"23","issue":"6","source":"Crossref","DOI":"10.1038/sj.emboj.7600163","ISSN":"0261-4189, 1460-2075","title-short":"MK2-induced tristetraprolin","author":[{"family":"Stoecklin","given":"Georg"},{"family":"Stubbs","given":"Tiffany"},{"family":"Kedersha","given":"Nancy"},{"family":"Wax","given":"Stephen"},{"family":"Rigby","given":"William FC"},{"family":"Blackwell","given":"T Keith"},{"family":"Anderson","given":"Paul"}],"issued":{"date-parts":[["2004",3,24]]}}}],"schema":"https://github.com/citation-style-language/schema/raw/master/csl-citation.json"} </w:instrText>
      </w:r>
      <w:r w:rsidR="00536EDF" w:rsidRPr="0084251D">
        <w:rPr>
          <w:rFonts w:ascii="Book Antiqua" w:hAnsi="Book Antiqua" w:cs="Times New Roman"/>
        </w:rPr>
        <w:fldChar w:fldCharType="separate"/>
      </w:r>
      <w:r w:rsidR="007C5BB8" w:rsidRPr="0084251D">
        <w:rPr>
          <w:rFonts w:ascii="Book Antiqua" w:hAnsi="Book Antiqua" w:cs="Times New Roman"/>
          <w:vertAlign w:val="superscript"/>
        </w:rPr>
        <w:t>[11,12]</w:t>
      </w:r>
      <w:r w:rsidR="00536EDF" w:rsidRPr="0084251D">
        <w:rPr>
          <w:rFonts w:ascii="Book Antiqua" w:hAnsi="Book Antiqua" w:cs="Times New Roman"/>
        </w:rPr>
        <w:fldChar w:fldCharType="end"/>
      </w:r>
      <w:r w:rsidR="00D6422B" w:rsidRPr="0084251D">
        <w:rPr>
          <w:rFonts w:ascii="Book Antiqua" w:hAnsi="Book Antiqua" w:cs="Times New Roman"/>
        </w:rPr>
        <w:t>.</w:t>
      </w:r>
      <w:r w:rsidR="00E01DFF" w:rsidRPr="00B32F6B">
        <w:rPr>
          <w:rFonts w:ascii="Book Antiqua" w:hAnsi="Book Antiqua" w:cs="Times New Roman"/>
        </w:rPr>
        <w:t xml:space="preserve"> </w:t>
      </w:r>
      <w:r w:rsidR="00A50678" w:rsidRPr="00B32F6B">
        <w:rPr>
          <w:rFonts w:ascii="Book Antiqua" w:hAnsi="Book Antiqua" w:cs="Times New Roman"/>
        </w:rPr>
        <w:t>Furthermore, in primary</w:t>
      </w:r>
      <w:r w:rsidR="001525F9" w:rsidRPr="00B32F6B">
        <w:rPr>
          <w:rFonts w:ascii="Book Antiqua" w:hAnsi="Book Antiqua" w:cs="Times New Roman"/>
        </w:rPr>
        <w:t xml:space="preserve"> </w:t>
      </w:r>
      <w:r w:rsidR="00E80180" w:rsidRPr="00B32F6B">
        <w:rPr>
          <w:rFonts w:ascii="Book Antiqua" w:hAnsi="Book Antiqua" w:cs="Times New Roman"/>
        </w:rPr>
        <w:t>cultures</w:t>
      </w:r>
      <w:r w:rsidR="001525F9" w:rsidRPr="00B32F6B">
        <w:rPr>
          <w:rFonts w:ascii="Book Antiqua" w:hAnsi="Book Antiqua" w:cs="Times New Roman"/>
        </w:rPr>
        <w:t xml:space="preserve"> of</w:t>
      </w:r>
      <w:r w:rsidR="00A50678" w:rsidRPr="00B32F6B">
        <w:rPr>
          <w:rFonts w:ascii="Book Antiqua" w:hAnsi="Book Antiqua" w:cs="Times New Roman"/>
        </w:rPr>
        <w:t xml:space="preserve"> macrophages and in a murine macrophages cell line (RAW264.7) the addition of MAPK p38 inhibitor leads to a rapid degradation of TTP through the proteasome complex, demonstrating that phosphorylation is also necessary to protect TTP from destruction</w:t>
      </w:r>
      <w:r w:rsidR="00B542AE" w:rsidRPr="00B7541A">
        <w:rPr>
          <w:rFonts w:ascii="Book Antiqua" w:hAnsi="Book Antiqua" w:cs="Times New Roman"/>
        </w:rPr>
        <w:fldChar w:fldCharType="begin"/>
      </w:r>
      <w:r w:rsidR="00B542AE" w:rsidRPr="00B7541A">
        <w:rPr>
          <w:rFonts w:ascii="Book Antiqua" w:hAnsi="Book Antiqua" w:cs="Times New Roman"/>
        </w:rPr>
        <w:instrText xml:space="preserve"> ADDIN ZOTERO_ITEM CSL_CITATION {"citationID":"nXu7jmNw","properties":{"formattedCitation":"\\super [13]\\nosupersub{}","plainCitation":"[13]","noteIndex":0},"citationItems":[{"id":75,"uris":["http://zotero.org/users/local/r7l3STq1/items/SGFEREDA"],"uri":["http://zotero.org/users/local/r7l3STq1/items/SGFEREDA"],"itemData":{"id":75,"type":"article-journal","title":"Posttranslational regulation of tristetraprolin subcellular localization and protein stability by p38 mitogen-activated protein kinase and extracellular signal-regulated kinase pathways","container-title":"Molecular and Cellular Biology","page":"2408-2418","volume":"26","issue":"6","source":"PubMed","abstract":"The p38 mitogen-activated protein kinase (MAPK) signaling pathway, acting through the downstream kinase MK2, regulates the stability of many proinflammatory mRNAs that contain adenosine/uridine-rich elements (AREs). It is thought to do this by modulating the expression or activity of ARE-binding proteins that regulate mRNA turnover. MK2 phosphorylates the ARE-binding and mRNA-destabilizing protein tristetraprolin (TTP) at serines 52 and 178. Here we show that the p38 MAPK pathway regulates the subcellular localization and stability of TTP protein. A p38 MAPK inhibitor causes rapid dephosphorylation of TTP, relocalization from the cytoplasm to the nucleus, and degradation by the 20S/26S proteasome. Hence, continuous activity of the p38 MAPK pathway is required to maintain the phosphorylation status, cytoplasmic localization, and stability of TTP protein. The regulation of both subcellular localization and protein stability is dependent on MK2 and on the integrity of serines 52 and 178. Furthermore, the extracellular signal-regulated kinase (ERK) pathway synergizes with the p38 MAPK pathway to regulate both stability and localization of TTP. This effect is independent of kinases that are known to be synergistically activated by ERK and p38 MAPK. We present a model for the actions of TTP and the p38 MAPK pathway during distinct phases of the inflammatory response.","DOI":"10.1128/MCB.26.6.2408-2418.2006","ISSN":"0270-7306","note":"PMID: 16508015\nPMCID: PMC1430283","journalAbbreviation":"Mol. Cell. Biol.","language":"eng","author":[{"family":"Brook","given":"Matthew"},{"family":"Tchen","given":"Carmen R."},{"family":"Santalucia","given":"Tomas"},{"family":"McIlrath","given":"Joanne"},{"family":"Arthur","given":"J. Simon C."},{"family":"Saklatvala","given":"Jeremy"},{"family":"Clark","given":"Andrew R."}],"issued":{"date-parts":[["2006",3]]}}}],"schema":"https://github.com/citation-style-language/schema/raw/master/csl-citation.json"} </w:instrText>
      </w:r>
      <w:r w:rsidR="00B542AE" w:rsidRPr="00B7541A">
        <w:rPr>
          <w:rFonts w:ascii="Book Antiqua" w:hAnsi="Book Antiqua" w:cs="Times New Roman"/>
        </w:rPr>
        <w:fldChar w:fldCharType="separate"/>
      </w:r>
      <w:r w:rsidR="00B542AE" w:rsidRPr="00B7541A">
        <w:rPr>
          <w:rFonts w:ascii="Book Antiqua" w:hAnsi="Book Antiqua" w:cs="Times New Roman"/>
          <w:vertAlign w:val="superscript"/>
        </w:rPr>
        <w:t>[13]</w:t>
      </w:r>
      <w:r w:rsidR="00B542AE" w:rsidRPr="00B7541A">
        <w:rPr>
          <w:rFonts w:ascii="Book Antiqua" w:hAnsi="Book Antiqua" w:cs="Times New Roman"/>
        </w:rPr>
        <w:fldChar w:fldCharType="end"/>
      </w:r>
      <w:r w:rsidR="00A50678" w:rsidRPr="00B32F6B">
        <w:rPr>
          <w:rFonts w:ascii="Book Antiqua" w:hAnsi="Book Antiqua" w:cs="Times New Roman"/>
        </w:rPr>
        <w:t xml:space="preserve">. </w:t>
      </w:r>
    </w:p>
    <w:p w14:paraId="4755B8FD" w14:textId="0F4C668F" w:rsidR="000143B6" w:rsidRDefault="00A50678" w:rsidP="00B7541A">
      <w:pPr>
        <w:spacing w:line="360" w:lineRule="auto"/>
        <w:ind w:firstLineChars="100" w:firstLine="240"/>
        <w:jc w:val="both"/>
        <w:rPr>
          <w:rFonts w:ascii="Book Antiqua" w:hAnsi="Book Antiqua" w:cs="Times New Roman"/>
          <w:lang w:eastAsia="zh-CN"/>
        </w:rPr>
      </w:pPr>
      <w:r w:rsidRPr="00B32F6B">
        <w:rPr>
          <w:rFonts w:ascii="Book Antiqua" w:hAnsi="Book Antiqua" w:cs="Times New Roman"/>
        </w:rPr>
        <w:t>T</w:t>
      </w:r>
      <w:r w:rsidR="00687FAC" w:rsidRPr="00B32F6B">
        <w:rPr>
          <w:rFonts w:ascii="Book Antiqua" w:hAnsi="Book Antiqua" w:cs="Times New Roman"/>
        </w:rPr>
        <w:t xml:space="preserve">he phosphorylation process </w:t>
      </w:r>
      <w:r w:rsidR="00AF30FD" w:rsidRPr="00B32F6B">
        <w:rPr>
          <w:rFonts w:ascii="Book Antiqua" w:hAnsi="Book Antiqua" w:cs="Times New Roman"/>
        </w:rPr>
        <w:t xml:space="preserve">promotes the binding of TTP protein with a low molecular-weight adaptor </w:t>
      </w:r>
      <w:r w:rsidR="00196581" w:rsidRPr="00B32F6B">
        <w:rPr>
          <w:rFonts w:ascii="Book Antiqua" w:hAnsi="Book Antiqua" w:cs="Times New Roman"/>
        </w:rPr>
        <w:t xml:space="preserve">protein </w:t>
      </w:r>
      <w:r w:rsidR="00AF30FD" w:rsidRPr="00B32F6B">
        <w:rPr>
          <w:rFonts w:ascii="Book Antiqua" w:hAnsi="Book Antiqua" w:cs="Times New Roman"/>
        </w:rPr>
        <w:t>called 14-3-3</w:t>
      </w:r>
      <w:r w:rsidR="00EB4243" w:rsidRPr="00B7541A">
        <w:rPr>
          <w:rFonts w:ascii="Book Antiqua" w:hAnsi="Book Antiqua" w:cs="Times New Roman"/>
        </w:rPr>
        <w:fldChar w:fldCharType="begin"/>
      </w:r>
      <w:r w:rsidR="00B542AE" w:rsidRPr="00B7541A">
        <w:rPr>
          <w:rFonts w:ascii="Book Antiqua" w:hAnsi="Book Antiqua" w:cs="Times New Roman"/>
        </w:rPr>
        <w:instrText xml:space="preserve"> ADDIN ZOTERO_ITEM CSL_CITATION {"citationID":"ubc0bkrj0","properties":{"formattedCitation":"\\super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EB4243" w:rsidRPr="00B7541A">
        <w:rPr>
          <w:rFonts w:ascii="Book Antiqua" w:hAnsi="Book Antiqua" w:cs="Times New Roman"/>
        </w:rPr>
        <w:fldChar w:fldCharType="separate"/>
      </w:r>
      <w:r w:rsidR="00B542AE" w:rsidRPr="00B7541A">
        <w:rPr>
          <w:rFonts w:ascii="Book Antiqua" w:hAnsi="Book Antiqua" w:cs="Times New Roman"/>
          <w:vertAlign w:val="superscript"/>
        </w:rPr>
        <w:t>[14,15]</w:t>
      </w:r>
      <w:r w:rsidR="00EB4243" w:rsidRPr="00B7541A">
        <w:rPr>
          <w:rFonts w:ascii="Book Antiqua" w:hAnsi="Book Antiqua" w:cs="Times New Roman"/>
        </w:rPr>
        <w:fldChar w:fldCharType="end"/>
      </w:r>
      <w:r w:rsidR="00AF30FD" w:rsidRPr="00B32F6B">
        <w:rPr>
          <w:rFonts w:ascii="Book Antiqua" w:hAnsi="Book Antiqua" w:cs="Times New Roman"/>
        </w:rPr>
        <w:t>.</w:t>
      </w:r>
      <w:r w:rsidR="002D5D9E" w:rsidRPr="00B32F6B">
        <w:rPr>
          <w:rFonts w:ascii="Book Antiqua" w:hAnsi="Book Antiqua" w:cs="Times New Roman"/>
        </w:rPr>
        <w:t xml:space="preserve"> </w:t>
      </w:r>
      <w:r w:rsidR="00657657" w:rsidRPr="00B32F6B">
        <w:rPr>
          <w:rFonts w:ascii="Book Antiqua" w:hAnsi="Book Antiqua" w:cs="Times New Roman"/>
        </w:rPr>
        <w:t>This interaction changes the structure of TTP in a more stable one, since the unphosphorylated form</w:t>
      </w:r>
      <w:r w:rsidR="007F10BC" w:rsidRPr="00B32F6B">
        <w:rPr>
          <w:rFonts w:ascii="Book Antiqua" w:hAnsi="Book Antiqua" w:cs="Times New Roman"/>
        </w:rPr>
        <w:t xml:space="preserve"> </w:t>
      </w:r>
      <w:r w:rsidR="00657657" w:rsidRPr="00B32F6B">
        <w:rPr>
          <w:rFonts w:ascii="Book Antiqua" w:hAnsi="Book Antiqua" w:cs="Times New Roman"/>
        </w:rPr>
        <w:t>is rapidly degraded by the proteasome</w:t>
      </w:r>
      <w:r w:rsidR="00405638" w:rsidRPr="00B32F6B">
        <w:rPr>
          <w:rFonts w:ascii="Book Antiqua" w:hAnsi="Book Antiqua" w:cs="Times New Roman"/>
        </w:rPr>
        <w:t xml:space="preserve">, inhibits the recruitment of </w:t>
      </w:r>
      <w:r w:rsidR="00E01DFF" w:rsidRPr="00B32F6B">
        <w:rPr>
          <w:rFonts w:ascii="Book Antiqua" w:hAnsi="Book Antiqua" w:cs="Times New Roman"/>
        </w:rPr>
        <w:t xml:space="preserve">the </w:t>
      </w:r>
      <w:r w:rsidR="00405638" w:rsidRPr="00B32F6B">
        <w:rPr>
          <w:rFonts w:ascii="Book Antiqua" w:hAnsi="Book Antiqua" w:cs="Times New Roman"/>
        </w:rPr>
        <w:t xml:space="preserve">Ccr4/Caf1/Not1 complex and </w:t>
      </w:r>
      <w:r w:rsidR="00587C3A" w:rsidRPr="00B32F6B">
        <w:rPr>
          <w:rFonts w:ascii="Book Antiqua" w:hAnsi="Book Antiqua" w:cs="Times New Roman"/>
        </w:rPr>
        <w:t xml:space="preserve">consequently </w:t>
      </w:r>
      <w:r w:rsidR="001B5FCC" w:rsidRPr="00B32F6B">
        <w:rPr>
          <w:rFonts w:ascii="Book Antiqua" w:hAnsi="Book Antiqua" w:cs="Times New Roman"/>
        </w:rPr>
        <w:t xml:space="preserve">the </w:t>
      </w:r>
      <w:r w:rsidR="00405638" w:rsidRPr="00B32F6B">
        <w:rPr>
          <w:rFonts w:ascii="Book Antiqua" w:hAnsi="Book Antiqua" w:cs="Times New Roman"/>
        </w:rPr>
        <w:t>target mRNAs are stabilized</w:t>
      </w:r>
      <w:r w:rsidR="00606959" w:rsidRPr="00B7541A">
        <w:rPr>
          <w:rFonts w:ascii="Book Antiqua" w:hAnsi="Book Antiqua" w:cs="Times New Roman"/>
        </w:rPr>
        <w:fldChar w:fldCharType="begin"/>
      </w:r>
      <w:r w:rsidR="00B542AE" w:rsidRPr="00B7541A">
        <w:rPr>
          <w:rFonts w:ascii="Book Antiqua" w:hAnsi="Book Antiqua" w:cs="Times New Roman"/>
        </w:rPr>
        <w:instrText xml:space="preserve"> ADDIN ZOTERO_ITEM CSL_CITATION {"citationID":"zgHZgD4G","properties":{"formattedCitation":"\\super [16,17]\\nosupersub{}","plainCitation":"[16,17]","noteIndex":0},"citationItems":[{"id":28,"uris":["http://zotero.org/users/local/r7l3STq1/items/72PHUWAT"],"uri":["http://zotero.org/users/local/r7l3STq1/items/72PHUWAT"],"itemData":{"id":28,"type":"article-journal","title":"The role of protein disorder in the 14-3-3 interaction network","container-title":"Molecular bioSystems","page":"178-184","volume":"8","issue":"1","source":"PubMed","abstract":"Disordered regions are segments of a protein that do not fold completely and thus remain flexible. These regions have key physiological roles, particularly in phospho-proteins, which are enriched in disorder-promoting residues surrounding their phosphorylation sites. 14-3-3 proteins are ordered hubs that interact with multiple and diverse intrinsically disordered phosphorylated targets. This provides 14-3-3 with the ability to participate in and to regulate multiple signalling networks. Here, I review the effect of structural disorder on the mechanism involved in 14-3-3 protein-protein interactions and how 14-3-3 impacts cell biology through disordered ligands. How 14-3-3 proteins constitute an advantageous system to identify novel classes of biological tools is discussed with a special emphasis on a particular-and innovative-use of small molecules to stabilize 14-3-3 protein complexes, useful to study gene expression, cancer signalling and neurodegenerative diseases.","DOI":"10.1039/c1mb05216k","ISSN":"1742-2051","note":"PMID: 21947246","journalAbbreviation":"Mol Biosyst","language":"eng","author":[{"family":"Bustos","given":"Diego M."}],"issued":{"date-parts":[["2012",1]]}}},{"id":30,"uris":["http://zotero.org/users/local/r7l3STq1/items/Q6F9VNH3"],"uri":["http://zotero.org/users/local/r7l3STq1/items/Q6F9VNH3"],"itemData":{"id":30,"type":"article-journal","title":"MAPKAP Kinase 2 Blocks Tristetraprolin-directed mRNA Decay by Inhibiting CAF1 Deadenylase Recruitment","container-title":"Journal of Biological Chemistry","page":"27590-27600","volume":"285","issue":"36","source":"www.jbc.org","abstract":"Tristetraprolin (TTP) directs its target AU-rich element (ARE)-containing mRNAs for degradation by promoting removal of the poly(A) tail. The p38 MAPK pathway regulates mRNA stability via the downstream kinase MAPK-activated protein kinase 2 (MAPKAP kinase 2 or MK2), which phosphorylates and prevents the mRNA-destabilizing function of TTP. We show that deadenylation of endogenous ARE-containing tumor necrosis factor mRNA is inhibited by p38 MAPK. To investigate whether phosphorylation of TTP by MK2 regulates TTP-directed deadenylation of ARE-containing mRNAs, we used a cell-free assay that reconstitutes the mechanism in vitro. We find that phosphorylation of Ser-52 and Ser-178 of TTP by MK2 results in inhibition of TTP-directed deadenylation of ARE-containing RNA. The use of 14-3-3 protein antagonists showed that regulation of TTP-directed deadenylation by MK2 is independent of 14-3-3 binding to TTP. To investigate the mechanism whereby TTP promotes deadenylation, it was necessary to identify the deadenylases involved. The carbon catabolite repressor protein (CCR)4·CCR4-associated factor (CAF)1 complex was identified as the major source of deadenylase activity in HeLa cells responsible for TTP-directed deadenylation. CAF1a and CAF1b were found to interact with TTP in an RNA-independent fashion. We find that MK2 phosphorylation reduces the ability of TTP to promote deadenylation by inhibiting the recruitment of CAF1 deadenylase in a mechanism that does not involve sequestration of TTP by 14-3-3. Cyclooxygenase-2 mRNA stability is increased in CAF1-depleted cells in which it is no longer p38 MAPK/MK2-regulated.","DOI":"10.1074/jbc.M110.136473","ISSN":"0021-9258, 1083-351X","note":"PMID: 20595389","journalAbbreviation":"J. Biol. Chem.","language":"en","author":[{"family":"Marchese","given":"Francesco P."},{"family":"Aubareda","given":"Anna"},{"family":"Tudor","given":"Corina"},{"family":"Saklatvala","given":"Jeremy"},{"family":"Clark","given":"Andrew R."},{"family":"Dean","given":"Jonathan L. E."}],"issued":{"date-parts":[["2010",3,9]]}}}],"schema":"https://github.com/citation-style-language/schema/raw/master/csl-citation.json"} </w:instrText>
      </w:r>
      <w:r w:rsidR="00606959" w:rsidRPr="00B7541A">
        <w:rPr>
          <w:rFonts w:ascii="Book Antiqua" w:hAnsi="Book Antiqua" w:cs="Times New Roman"/>
        </w:rPr>
        <w:fldChar w:fldCharType="separate"/>
      </w:r>
      <w:r w:rsidR="00B542AE" w:rsidRPr="00B7541A">
        <w:rPr>
          <w:rFonts w:ascii="Book Antiqua" w:hAnsi="Book Antiqua" w:cs="Times New Roman"/>
          <w:vertAlign w:val="superscript"/>
        </w:rPr>
        <w:t>[16,17]</w:t>
      </w:r>
      <w:r w:rsidR="00606959" w:rsidRPr="00B7541A">
        <w:rPr>
          <w:rFonts w:ascii="Book Antiqua" w:hAnsi="Book Antiqua" w:cs="Times New Roman"/>
        </w:rPr>
        <w:fldChar w:fldCharType="end"/>
      </w:r>
      <w:r w:rsidR="00606959" w:rsidRPr="00B32F6B">
        <w:rPr>
          <w:rFonts w:ascii="Book Antiqua" w:hAnsi="Book Antiqua" w:cs="Times New Roman"/>
        </w:rPr>
        <w:t>.</w:t>
      </w:r>
      <w:r w:rsidR="00405638" w:rsidRPr="00B32F6B">
        <w:rPr>
          <w:rFonts w:ascii="Book Antiqua" w:hAnsi="Book Antiqua" w:cs="Times New Roman"/>
        </w:rPr>
        <w:t xml:space="preserve"> </w:t>
      </w:r>
      <w:r w:rsidR="00741D3E" w:rsidRPr="00B32F6B">
        <w:rPr>
          <w:rFonts w:ascii="Book Antiqua" w:hAnsi="Book Antiqua" w:cs="Times New Roman"/>
        </w:rPr>
        <w:t>Ross and collaborators generated a knock-i</w:t>
      </w:r>
      <w:r w:rsidR="001A58F9" w:rsidRPr="00B32F6B">
        <w:rPr>
          <w:rFonts w:ascii="Book Antiqua" w:hAnsi="Book Antiqua" w:cs="Times New Roman"/>
        </w:rPr>
        <w:t xml:space="preserve">n mouse strain, in which </w:t>
      </w:r>
      <w:r w:rsidR="001648E5" w:rsidRPr="00B32F6B">
        <w:rPr>
          <w:rFonts w:ascii="Book Antiqua" w:hAnsi="Book Antiqua" w:cs="Times New Roman"/>
        </w:rPr>
        <w:t>S</w:t>
      </w:r>
      <w:r w:rsidR="0021572F" w:rsidRPr="00B32F6B">
        <w:rPr>
          <w:rFonts w:ascii="Book Antiqua" w:hAnsi="Book Antiqua" w:cs="Times New Roman"/>
        </w:rPr>
        <w:t xml:space="preserve">52 and 178 </w:t>
      </w:r>
      <w:r w:rsidR="00741D3E" w:rsidRPr="00B32F6B">
        <w:rPr>
          <w:rFonts w:ascii="Book Antiqua" w:hAnsi="Book Antiqua" w:cs="Times New Roman"/>
        </w:rPr>
        <w:t xml:space="preserve">were replaced with </w:t>
      </w:r>
      <w:r w:rsidR="00833542" w:rsidRPr="00B32F6B">
        <w:rPr>
          <w:rFonts w:ascii="Book Antiqua" w:hAnsi="Book Antiqua" w:cs="Times New Roman"/>
        </w:rPr>
        <w:t>alanines</w:t>
      </w:r>
      <w:r w:rsidR="00E82612" w:rsidRPr="00B32F6B">
        <w:rPr>
          <w:rFonts w:ascii="Book Antiqua" w:hAnsi="Book Antiqua" w:cs="Times New Roman"/>
        </w:rPr>
        <w:t xml:space="preserve"> that cannot be phosphorylated. In primary macrophages of knock-in mice</w:t>
      </w:r>
      <w:r w:rsidR="007262B2" w:rsidRPr="00B32F6B">
        <w:rPr>
          <w:rFonts w:ascii="Book Antiqua" w:hAnsi="Book Antiqua" w:cs="Times New Roman"/>
        </w:rPr>
        <w:t>,</w:t>
      </w:r>
      <w:r w:rsidR="00E82612" w:rsidRPr="00B32F6B">
        <w:rPr>
          <w:rFonts w:ascii="Book Antiqua" w:hAnsi="Book Antiqua" w:cs="Times New Roman"/>
        </w:rPr>
        <w:t xml:space="preserve"> low concentration</w:t>
      </w:r>
      <w:r w:rsidR="0021572F" w:rsidRPr="00B32F6B">
        <w:rPr>
          <w:rFonts w:ascii="Book Antiqua" w:hAnsi="Book Antiqua" w:cs="Times New Roman"/>
        </w:rPr>
        <w:t>s</w:t>
      </w:r>
      <w:r w:rsidR="00E82612" w:rsidRPr="00B32F6B">
        <w:rPr>
          <w:rFonts w:ascii="Book Antiqua" w:hAnsi="Book Antiqua" w:cs="Times New Roman"/>
        </w:rPr>
        <w:t xml:space="preserve"> of </w:t>
      </w:r>
      <w:r w:rsidR="008B1EDE" w:rsidRPr="00B32F6B">
        <w:rPr>
          <w:rFonts w:ascii="Book Antiqua" w:hAnsi="Book Antiqua" w:cs="Times New Roman"/>
        </w:rPr>
        <w:t>unphosphorylated</w:t>
      </w:r>
      <w:r w:rsidR="00E01DFF" w:rsidRPr="00B32F6B">
        <w:rPr>
          <w:rFonts w:ascii="Book Antiqua" w:hAnsi="Book Antiqua" w:cs="Times New Roman"/>
        </w:rPr>
        <w:t>,</w:t>
      </w:r>
      <w:r w:rsidR="008B1EDE" w:rsidRPr="00B32F6B">
        <w:rPr>
          <w:rFonts w:ascii="Book Antiqua" w:hAnsi="Book Antiqua" w:cs="Times New Roman"/>
        </w:rPr>
        <w:t xml:space="preserve"> </w:t>
      </w:r>
      <w:r w:rsidR="00E01DFF" w:rsidRPr="00B32F6B">
        <w:rPr>
          <w:rFonts w:ascii="Book Antiqua" w:hAnsi="Book Antiqua" w:cs="Times New Roman"/>
        </w:rPr>
        <w:t xml:space="preserve">rapidly degraded </w:t>
      </w:r>
      <w:r w:rsidR="00E82612" w:rsidRPr="00B32F6B">
        <w:rPr>
          <w:rFonts w:ascii="Book Antiqua" w:hAnsi="Book Antiqua" w:cs="Times New Roman"/>
        </w:rPr>
        <w:t>TTP</w:t>
      </w:r>
      <w:r w:rsidR="002216D3" w:rsidRPr="00B32F6B">
        <w:rPr>
          <w:rFonts w:ascii="Book Antiqua" w:hAnsi="Book Antiqua" w:cs="Times New Roman"/>
        </w:rPr>
        <w:t xml:space="preserve">, </w:t>
      </w:r>
      <w:r w:rsidR="00E82612" w:rsidRPr="00B32F6B">
        <w:rPr>
          <w:rFonts w:ascii="Book Antiqua" w:hAnsi="Book Antiqua" w:cs="Times New Roman"/>
        </w:rPr>
        <w:t xml:space="preserve">were observed </w:t>
      </w:r>
      <w:r w:rsidR="00665F5E" w:rsidRPr="00B32F6B">
        <w:rPr>
          <w:rFonts w:ascii="Book Antiqua" w:hAnsi="Book Antiqua" w:cs="Times New Roman"/>
        </w:rPr>
        <w:t xml:space="preserve">and </w:t>
      </w:r>
      <w:r w:rsidR="0021572F" w:rsidRPr="00B32F6B">
        <w:rPr>
          <w:rFonts w:ascii="Book Antiqua" w:hAnsi="Book Antiqua" w:cs="Times New Roman"/>
        </w:rPr>
        <w:t xml:space="preserve">a reduced </w:t>
      </w:r>
      <w:r w:rsidR="00E82612" w:rsidRPr="00B32F6B">
        <w:rPr>
          <w:rFonts w:ascii="Book Antiqua" w:hAnsi="Book Antiqua" w:cs="Times New Roman"/>
        </w:rPr>
        <w:t>expression of different pro-inflammatory cytokines</w:t>
      </w:r>
      <w:r w:rsidR="00665F5E" w:rsidRPr="00B32F6B">
        <w:rPr>
          <w:rFonts w:ascii="Book Antiqua" w:hAnsi="Book Antiqua" w:cs="Times New Roman"/>
        </w:rPr>
        <w:t xml:space="preserve"> was recorded</w:t>
      </w:r>
      <w:r w:rsidR="00E82612" w:rsidRPr="00B7541A">
        <w:rPr>
          <w:rFonts w:ascii="Book Antiqua" w:hAnsi="Book Antiqua" w:cs="Times New Roman"/>
        </w:rPr>
        <w:fldChar w:fldCharType="begin"/>
      </w:r>
      <w:r w:rsidR="00B542AE" w:rsidRPr="00B7541A">
        <w:rPr>
          <w:rFonts w:ascii="Book Antiqua" w:hAnsi="Book Antiqua" w:cs="Times New Roman"/>
        </w:rPr>
        <w:instrText xml:space="preserve"> ADDIN ZOTERO_ITEM CSL_CITATION {"citationID":"v55b5p868","properties":{"formattedCitation":"\\super [18]\\nosupersub{}","plainCitation":"[18]","noteIndex":0},"citationItems":[{"id":35,"uris":["http://zotero.org/users/local/r7l3STq1/items/RH2ZA8JF"],"uri":["http://zotero.org/users/local/r7l3STq1/items/RH2ZA8JF"],"itemData":{"id":35,"type":"article-journal","title":"Dominant Suppression of Inflammation via Targeted Mutation of the mRNA Destabilizing Protein Tristetraprolin","container-title":"The Journal of Immunology","page":"265-276","volume":"195","issue":"1","source":"www.jimmunol.org","abstract":"In myeloid cells, the mRNA-destabilizing protein tristetraprolin (TTP) is induced and extensively phosphorylated in response to LPS. To investigate the role of two specific phosphorylations, at serines 52 and 178, we created a mouse strain in which those residues were replaced by nonphosphorylatable alanine residues. The mutant form of TTP was constitutively degraded by the proteasome and therefore expressed at low levels, yet it functioned as a potent mRNA destabilizing factor and inhibitor of the expression of many inflammatory mediators. Mice expressing only the mutant form of TTP were healthy and fertile, and their systemic inflammatory responses to LPS were strongly attenuated. Adaptive immune responses and protection against infection by Salmonella typhimurium were spared. A single allele encoding the mutant form of TTP was sufficient for enhanced mRNA degradation and underexpression of inflammatory mediators. Therefore, the equilibrium between unphosphorylated and phosphorylated TTP is a critical determinant of the inflammatory response, and manipulation of this equilibrium may be a means of treating inflammatory pathologies.","DOI":"10.4049/jimmunol.1402826","ISSN":"0022-1767, 1550-6606","note":"PMID: 26002976","language":"en","author":[{"family":"Ross","given":"Ewan A."},{"family":"Smallie","given":"Tim"},{"family":"Ding","given":"Qize"},{"family":"O’Neil","given":"John D."},{"family":"Cunliffe","given":"Helen E."},{"family":"Tang","given":"Tina"},{"family":"Rosner","given":"Dalya R."},{"family":"Klevernic","given":"Iva"},{"family":"Morrice","given":"Nicholas A."},{"family":"Monaco","given":"Claudia"},{"family":"Cunningham","given":"Adam F."},{"family":"Buckley","given":"Christopher D."},{"family":"Saklatvala","given":"Jeremy"},{"family":"Dean","given":"Jonathan L."},{"family":"Clark","given":"Andrew R."}],"issued":{"date-parts":[["2015",7,1]]}}}],"schema":"https://github.com/citation-style-language/schema/raw/master/csl-citation.json"} </w:instrText>
      </w:r>
      <w:r w:rsidR="00E82612" w:rsidRPr="00B7541A">
        <w:rPr>
          <w:rFonts w:ascii="Book Antiqua" w:hAnsi="Book Antiqua" w:cs="Times New Roman"/>
        </w:rPr>
        <w:fldChar w:fldCharType="separate"/>
      </w:r>
      <w:r w:rsidR="00B542AE" w:rsidRPr="00B7541A">
        <w:rPr>
          <w:rFonts w:ascii="Book Antiqua" w:hAnsi="Book Antiqua" w:cs="Times New Roman"/>
          <w:vertAlign w:val="superscript"/>
        </w:rPr>
        <w:t>[18]</w:t>
      </w:r>
      <w:r w:rsidR="00E82612" w:rsidRPr="00B7541A">
        <w:rPr>
          <w:rFonts w:ascii="Book Antiqua" w:hAnsi="Book Antiqua" w:cs="Times New Roman"/>
        </w:rPr>
        <w:fldChar w:fldCharType="end"/>
      </w:r>
      <w:r w:rsidR="00E82612" w:rsidRPr="00B32F6B">
        <w:rPr>
          <w:rFonts w:ascii="Book Antiqua" w:hAnsi="Book Antiqua" w:cs="Times New Roman"/>
        </w:rPr>
        <w:t xml:space="preserve">. </w:t>
      </w:r>
      <w:r w:rsidR="00997C6C" w:rsidRPr="00B32F6B">
        <w:rPr>
          <w:rFonts w:ascii="Book Antiqua" w:hAnsi="Book Antiqua" w:cs="Times New Roman"/>
        </w:rPr>
        <w:t xml:space="preserve">Furthermore, experiments </w:t>
      </w:r>
      <w:r w:rsidR="002216D3" w:rsidRPr="00B32F6B">
        <w:rPr>
          <w:rFonts w:ascii="Book Antiqua" w:hAnsi="Book Antiqua" w:cs="Times New Roman"/>
        </w:rPr>
        <w:t>i</w:t>
      </w:r>
      <w:r w:rsidR="00997C6C" w:rsidRPr="00B32F6B">
        <w:rPr>
          <w:rFonts w:ascii="Book Antiqua" w:hAnsi="Book Antiqua" w:cs="Times New Roman"/>
        </w:rPr>
        <w:t>n TTP-deficient</w:t>
      </w:r>
      <w:r w:rsidR="003C358A" w:rsidRPr="00B32F6B">
        <w:rPr>
          <w:rFonts w:ascii="Book Antiqua" w:hAnsi="Book Antiqua" w:cs="Times New Roman"/>
        </w:rPr>
        <w:t xml:space="preserve"> mice</w:t>
      </w:r>
      <w:r w:rsidR="00997C6C" w:rsidRPr="00B32F6B">
        <w:rPr>
          <w:rFonts w:ascii="Book Antiqua" w:hAnsi="Book Antiqua" w:cs="Times New Roman"/>
        </w:rPr>
        <w:t xml:space="preserve"> revealed that </w:t>
      </w:r>
      <w:r w:rsidR="003C358A" w:rsidRPr="00B32F6B">
        <w:rPr>
          <w:rFonts w:ascii="Book Antiqua" w:hAnsi="Book Antiqua" w:cs="Times New Roman"/>
        </w:rPr>
        <w:t>the protein is necessary in orchestrating the response to pro-inflammatory stimuli</w:t>
      </w:r>
      <w:r w:rsidR="00CC67A3" w:rsidRPr="00B32F6B">
        <w:rPr>
          <w:rFonts w:ascii="Book Antiqua" w:hAnsi="Book Antiqua" w:cs="Times New Roman"/>
        </w:rPr>
        <w:t>;</w:t>
      </w:r>
      <w:r w:rsidR="003C358A" w:rsidRPr="00B32F6B">
        <w:rPr>
          <w:rFonts w:ascii="Book Antiqua" w:hAnsi="Book Antiqua" w:cs="Times New Roman"/>
        </w:rPr>
        <w:t xml:space="preserve"> </w:t>
      </w:r>
      <w:r w:rsidR="007D7D0B" w:rsidRPr="00B32F6B">
        <w:rPr>
          <w:rFonts w:ascii="Book Antiqua" w:hAnsi="Book Antiqua" w:cs="Times New Roman"/>
        </w:rPr>
        <w:t xml:space="preserve">a </w:t>
      </w:r>
      <w:r w:rsidR="00997C6C" w:rsidRPr="00B32F6B">
        <w:rPr>
          <w:rFonts w:ascii="Book Antiqua" w:hAnsi="Book Antiqua" w:cs="Times New Roman"/>
        </w:rPr>
        <w:t>severe syndrome of growth retardation, cachexia, arthritis, inflammation, autoimmunity, together with an over-expression</w:t>
      </w:r>
      <w:r w:rsidR="003C358A" w:rsidRPr="00B32F6B">
        <w:rPr>
          <w:rFonts w:ascii="Book Antiqua" w:hAnsi="Book Antiqua" w:cs="Times New Roman"/>
        </w:rPr>
        <w:t xml:space="preserve"> of TNF-</w:t>
      </w:r>
      <w:r w:rsidR="00B841B6" w:rsidRPr="009215B0">
        <w:rPr>
          <w:rFonts w:ascii="Book Antiqua" w:hAnsi="Book Antiqua" w:cs="Times New Roman"/>
        </w:rPr>
        <w:sym w:font="Symbol" w:char="F061"/>
      </w:r>
      <w:r w:rsidR="003C358A" w:rsidRPr="00B32F6B">
        <w:rPr>
          <w:rFonts w:ascii="Book Antiqua" w:hAnsi="Book Antiqua" w:cs="Times New Roman"/>
        </w:rPr>
        <w:t xml:space="preserve"> </w:t>
      </w:r>
      <w:r w:rsidR="00997C6C" w:rsidRPr="00B32F6B">
        <w:rPr>
          <w:rFonts w:ascii="Book Antiqua" w:hAnsi="Book Antiqua" w:cs="Times New Roman"/>
        </w:rPr>
        <w:t>in macrophages</w:t>
      </w:r>
      <w:r w:rsidR="00615CC6" w:rsidRPr="00B32F6B">
        <w:rPr>
          <w:rFonts w:ascii="Book Antiqua" w:hAnsi="Book Antiqua" w:cs="Times New Roman"/>
        </w:rPr>
        <w:t xml:space="preserve">, </w:t>
      </w:r>
      <w:r w:rsidR="00CC67A3" w:rsidRPr="00B32F6B">
        <w:rPr>
          <w:rFonts w:ascii="Book Antiqua" w:hAnsi="Book Antiqua" w:cs="Times New Roman"/>
        </w:rPr>
        <w:t xml:space="preserve">was observed in these animals, </w:t>
      </w:r>
      <w:r w:rsidR="00615CC6" w:rsidRPr="00B32F6B">
        <w:rPr>
          <w:rFonts w:ascii="Book Antiqua" w:hAnsi="Book Antiqua" w:cs="Times New Roman"/>
        </w:rPr>
        <w:t>underlin</w:t>
      </w:r>
      <w:r w:rsidR="00194A95" w:rsidRPr="00B32F6B">
        <w:rPr>
          <w:rFonts w:ascii="Book Antiqua" w:hAnsi="Book Antiqua" w:cs="Times New Roman"/>
        </w:rPr>
        <w:t>in</w:t>
      </w:r>
      <w:r w:rsidR="00615CC6" w:rsidRPr="00B32F6B">
        <w:rPr>
          <w:rFonts w:ascii="Book Antiqua" w:hAnsi="Book Antiqua" w:cs="Times New Roman"/>
        </w:rPr>
        <w:t>g the importance of TTP</w:t>
      </w:r>
      <w:r w:rsidR="003C358A" w:rsidRPr="00B7541A">
        <w:rPr>
          <w:rFonts w:ascii="Book Antiqua" w:hAnsi="Book Antiqua" w:cs="Times New Roman"/>
        </w:rPr>
        <w:fldChar w:fldCharType="begin"/>
      </w:r>
      <w:r w:rsidR="00B542AE" w:rsidRPr="00B7541A">
        <w:rPr>
          <w:rFonts w:ascii="Book Antiqua" w:hAnsi="Book Antiqua" w:cs="Times New Roman"/>
        </w:rPr>
        <w:instrText xml:space="preserve"> ADDIN ZOTERO_ITEM CSL_CITATION {"citationID":"12if1ptakr","properties":{"formattedCitation":"\\super [19]\\nosupersub{}","plainCitation":"[19]","noteIndex":0},"citationItems":[{"id":44,"uris":["http://zotero.org/users/local/r7l3STq1/items/H9QJJTR7"],"uri":["http://zotero.org/users/local/r7l3STq1/items/H9QJJTR7"],"itemData":{"id":44,"type":"article-journal","title":"A pathogenetic role for TNF alpha in the syndrome of cachexia, arthritis, and autoimmunity resulting from tristetraprolin (TTP) deficiency","container-title":"Immunity","page":"445-454","volume":"4","issue":"5","source":"PubMed","abstract":"Tristetraprolin (TTP) is a widely expressed potential transcription factor that contains two unusual CCCH zinc fingers and is encoded by the immediate-early response gene, Zfp-36. Mice made deficient in TTP by gene targeting appeared normal at birth, but soon manifested marked medullary and extramedullary myeloid hyperplasia associated with cachexia, erosive arthritis, dermatitis, conjunctivitis, glomerular mesangial thickening, and high titers of anti-DNA and antinuclear antibodies. Myeloid progenitors from these mice showed no increase in sensitivity to growth factors. Treatment of young TTP-deficient mice with antibodies to tumor necrosis factor alpha (TNF alpha) prevented the development of essentially all aspects of the phenotype. These results indicate a role for TTP in regulating TNF alpha synthesis, secretion, turnover, or action. TTP-deficient mice may serve as useful models of the autoimmune inflammatory state resulting from chronic effective TNF alpha excess.","ISSN":"1074-7613","note":"PMID: 8630730","journalAbbreviation":"Immunity","language":"eng","author":[{"family":"Taylor","given":"G. A."},{"family":"Carballo","given":"E."},{"family":"Lee","given":"D. M."},{"family":"Lai","given":"W. S."},{"family":"Thompson","given":"M. J."},{"family":"Patel","given":"D. D."},{"family":"Schenkman","given":"D. I."},{"family":"Gilkeson","given":"G. S."},{"family":"Broxmeyer","given":"H. E."},{"family":"Haynes","given":"B. F."},{"family":"Blackshear","given":"P. J."}],"issued":{"date-parts":[["1996",5]]}}}],"schema":"https://github.com/citation-style-language/schema/raw/master/csl-citation.json"} </w:instrText>
      </w:r>
      <w:r w:rsidR="003C358A" w:rsidRPr="00B7541A">
        <w:rPr>
          <w:rFonts w:ascii="Book Antiqua" w:hAnsi="Book Antiqua" w:cs="Times New Roman"/>
        </w:rPr>
        <w:fldChar w:fldCharType="separate"/>
      </w:r>
      <w:r w:rsidR="00B542AE" w:rsidRPr="00B7541A">
        <w:rPr>
          <w:rFonts w:ascii="Book Antiqua" w:hAnsi="Book Antiqua" w:cs="Times New Roman"/>
          <w:vertAlign w:val="superscript"/>
        </w:rPr>
        <w:t>[19]</w:t>
      </w:r>
      <w:r w:rsidR="003C358A" w:rsidRPr="00B7541A">
        <w:rPr>
          <w:rFonts w:ascii="Book Antiqua" w:hAnsi="Book Antiqua" w:cs="Times New Roman"/>
        </w:rPr>
        <w:fldChar w:fldCharType="end"/>
      </w:r>
      <w:r w:rsidR="003C358A" w:rsidRPr="00B32F6B">
        <w:rPr>
          <w:rFonts w:ascii="Book Antiqua" w:hAnsi="Book Antiqua" w:cs="Times New Roman"/>
        </w:rPr>
        <w:t>.</w:t>
      </w:r>
      <w:r w:rsidR="00733AAD" w:rsidRPr="00B32F6B">
        <w:rPr>
          <w:rFonts w:ascii="Book Antiqua" w:hAnsi="Book Antiqua" w:cs="Times New Roman"/>
        </w:rPr>
        <w:t xml:space="preserve"> Recently, TTP expression was studied in rheumatoid arthritis patients</w:t>
      </w:r>
      <w:r w:rsidR="007262B2" w:rsidRPr="00B32F6B">
        <w:rPr>
          <w:rFonts w:ascii="Book Antiqua" w:hAnsi="Book Antiqua" w:cs="Times New Roman"/>
        </w:rPr>
        <w:t>;</w:t>
      </w:r>
      <w:r w:rsidR="00733AAD" w:rsidRPr="00B32F6B">
        <w:rPr>
          <w:rFonts w:ascii="Book Antiqua" w:hAnsi="Book Antiqua" w:cs="Times New Roman"/>
        </w:rPr>
        <w:t xml:space="preserve"> confocal images revealed a high expression of the phosphorylated TTP </w:t>
      </w:r>
      <w:r w:rsidR="003C358A" w:rsidRPr="00B32F6B">
        <w:rPr>
          <w:rFonts w:ascii="Book Antiqua" w:hAnsi="Book Antiqua" w:cs="Times New Roman"/>
        </w:rPr>
        <w:t xml:space="preserve">in synovial </w:t>
      </w:r>
      <w:r w:rsidR="00733AAD" w:rsidRPr="00B32F6B">
        <w:rPr>
          <w:rFonts w:ascii="Book Antiqua" w:hAnsi="Book Antiqua" w:cs="Times New Roman"/>
        </w:rPr>
        <w:t>tissue</w:t>
      </w:r>
      <w:r w:rsidR="00273351" w:rsidRPr="00B32F6B">
        <w:rPr>
          <w:rFonts w:ascii="Book Antiqua" w:hAnsi="Book Antiqua" w:cs="Times New Roman"/>
        </w:rPr>
        <w:t>s</w:t>
      </w:r>
      <w:r w:rsidR="003C358A" w:rsidRPr="00B32F6B">
        <w:rPr>
          <w:rFonts w:ascii="Book Antiqua" w:hAnsi="Book Antiqua" w:cs="Times New Roman"/>
        </w:rPr>
        <w:t xml:space="preserve">, corroborating the hypothesis that </w:t>
      </w:r>
      <w:r w:rsidR="00733AAD" w:rsidRPr="00B32F6B">
        <w:rPr>
          <w:rFonts w:ascii="Book Antiqua" w:hAnsi="Book Antiqua" w:cs="Times New Roman"/>
        </w:rPr>
        <w:t xml:space="preserve">the protein </w:t>
      </w:r>
      <w:r w:rsidR="003C358A" w:rsidRPr="00B32F6B">
        <w:rPr>
          <w:rFonts w:ascii="Book Antiqua" w:hAnsi="Book Antiqua" w:cs="Times New Roman"/>
        </w:rPr>
        <w:t>can be involved in prolonged inflammation</w:t>
      </w:r>
      <w:r w:rsidR="00733AAD" w:rsidRPr="00B7541A">
        <w:rPr>
          <w:rFonts w:ascii="Book Antiqua" w:hAnsi="Book Antiqua" w:cs="Times New Roman"/>
        </w:rPr>
        <w:fldChar w:fldCharType="begin"/>
      </w:r>
      <w:r w:rsidR="007C5BB8" w:rsidRPr="00B7541A">
        <w:rPr>
          <w:rFonts w:ascii="Book Antiqua" w:hAnsi="Book Antiqua" w:cs="Times New Roman"/>
        </w:rPr>
        <w:instrText xml:space="preserve"> ADDIN ZOTERO_ITEM CSL_CITATION {"citationID":"2mbaub7g76","properties":{"formattedCitation":"\\super [11]\\nosupersub{}","plainCitation":"[11]","noteIndex":0},"citationItems":[{"id":39,"uris":["http://zotero.org/users/local/r7l3STq1/items/68I4NFUF"],"uri":["http://zotero.org/users/local/r7l3STq1/items/68I4NFUF"],"itemData":{"id":39,"type":"article-journal","title":"Treatment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R."}],"issued":{"date-parts":[["2017",3,1]]}}}],"schema":"https://github.com/citation-style-language/schema/raw/master/csl-citation.json"} </w:instrText>
      </w:r>
      <w:r w:rsidR="00733AAD" w:rsidRPr="00B7541A">
        <w:rPr>
          <w:rFonts w:ascii="Book Antiqua" w:hAnsi="Book Antiqua" w:cs="Times New Roman"/>
        </w:rPr>
        <w:fldChar w:fldCharType="separate"/>
      </w:r>
      <w:r w:rsidR="007C5BB8" w:rsidRPr="00B7541A">
        <w:rPr>
          <w:rFonts w:ascii="Book Antiqua" w:hAnsi="Book Antiqua" w:cs="Times New Roman"/>
          <w:vertAlign w:val="superscript"/>
        </w:rPr>
        <w:t>[11]</w:t>
      </w:r>
      <w:r w:rsidR="00733AAD" w:rsidRPr="00B7541A">
        <w:rPr>
          <w:rFonts w:ascii="Book Antiqua" w:hAnsi="Book Antiqua" w:cs="Times New Roman"/>
        </w:rPr>
        <w:fldChar w:fldCharType="end"/>
      </w:r>
      <w:r w:rsidR="00733AAD" w:rsidRPr="00B32F6B">
        <w:rPr>
          <w:rFonts w:ascii="Book Antiqua" w:hAnsi="Book Antiqua" w:cs="Times New Roman"/>
        </w:rPr>
        <w:t xml:space="preserve">. </w:t>
      </w:r>
      <w:r w:rsidR="004F0348" w:rsidRPr="00B32F6B">
        <w:rPr>
          <w:rFonts w:ascii="Book Antiqua" w:hAnsi="Book Antiqua" w:cs="Times New Roman"/>
        </w:rPr>
        <w:t xml:space="preserve">In this </w:t>
      </w:r>
      <w:r w:rsidR="000556F0" w:rsidRPr="00B32F6B">
        <w:rPr>
          <w:rFonts w:ascii="Book Antiqua" w:hAnsi="Book Antiqua" w:cs="Times New Roman"/>
        </w:rPr>
        <w:t>work,</w:t>
      </w:r>
      <w:r w:rsidR="004F0348" w:rsidRPr="00B32F6B">
        <w:rPr>
          <w:rFonts w:ascii="Book Antiqua" w:hAnsi="Book Antiqua" w:cs="Times New Roman"/>
        </w:rPr>
        <w:t xml:space="preserve"> we investigate</w:t>
      </w:r>
      <w:r w:rsidR="000A352E" w:rsidRPr="00B32F6B">
        <w:rPr>
          <w:rFonts w:ascii="Book Antiqua" w:hAnsi="Book Antiqua" w:cs="Times New Roman"/>
        </w:rPr>
        <w:t>d</w:t>
      </w:r>
      <w:r w:rsidR="004F0348" w:rsidRPr="00B32F6B">
        <w:rPr>
          <w:rFonts w:ascii="Book Antiqua" w:hAnsi="Book Antiqua" w:cs="Times New Roman"/>
        </w:rPr>
        <w:t xml:space="preserve"> whether </w:t>
      </w:r>
      <w:r w:rsidR="00762753" w:rsidRPr="00B32F6B">
        <w:rPr>
          <w:rFonts w:ascii="Book Antiqua" w:hAnsi="Book Antiqua" w:cs="Times New Roman"/>
        </w:rPr>
        <w:t xml:space="preserve">the </w:t>
      </w:r>
      <w:r w:rsidR="000A352E" w:rsidRPr="00B32F6B">
        <w:rPr>
          <w:rFonts w:ascii="Book Antiqua" w:hAnsi="Book Antiqua" w:cs="Times New Roman"/>
        </w:rPr>
        <w:t xml:space="preserve">TTP </w:t>
      </w:r>
      <w:r w:rsidR="00762753" w:rsidRPr="00B32F6B">
        <w:rPr>
          <w:rFonts w:ascii="Book Antiqua" w:hAnsi="Book Antiqua" w:cs="Times New Roman"/>
        </w:rPr>
        <w:t xml:space="preserve">protein </w:t>
      </w:r>
      <w:r w:rsidR="00C63848" w:rsidRPr="00B32F6B">
        <w:rPr>
          <w:rFonts w:ascii="Book Antiqua" w:hAnsi="Book Antiqua" w:cs="Times New Roman"/>
        </w:rPr>
        <w:t>and 14-3-3 complex are</w:t>
      </w:r>
      <w:r w:rsidR="00762753" w:rsidRPr="00B32F6B">
        <w:rPr>
          <w:rFonts w:ascii="Book Antiqua" w:hAnsi="Book Antiqua" w:cs="Times New Roman"/>
        </w:rPr>
        <w:t xml:space="preserve"> differently expressed in inflamed and non-inflamed </w:t>
      </w:r>
      <w:r w:rsidR="007262B2" w:rsidRPr="00B32F6B">
        <w:rPr>
          <w:rFonts w:ascii="Book Antiqua" w:hAnsi="Book Antiqua" w:cs="Times New Roman"/>
        </w:rPr>
        <w:t xml:space="preserve">colonic </w:t>
      </w:r>
      <w:r w:rsidR="000A352E" w:rsidRPr="00B32F6B">
        <w:rPr>
          <w:rFonts w:ascii="Book Antiqua" w:hAnsi="Book Antiqua" w:cs="Times New Roman"/>
        </w:rPr>
        <w:t>tissues</w:t>
      </w:r>
      <w:r w:rsidR="007262B2" w:rsidRPr="00B32F6B">
        <w:rPr>
          <w:rFonts w:ascii="Book Antiqua" w:hAnsi="Book Antiqua" w:cs="Times New Roman"/>
        </w:rPr>
        <w:t xml:space="preserve"> of p</w:t>
      </w:r>
      <w:r w:rsidR="001648E5" w:rsidRPr="00B32F6B">
        <w:rPr>
          <w:rFonts w:ascii="Book Antiqua" w:hAnsi="Book Antiqua" w:cs="Times New Roman"/>
        </w:rPr>
        <w:t>a</w:t>
      </w:r>
      <w:r w:rsidR="007262B2" w:rsidRPr="00B32F6B">
        <w:rPr>
          <w:rFonts w:ascii="Book Antiqua" w:hAnsi="Book Antiqua" w:cs="Times New Roman"/>
        </w:rPr>
        <w:t>ediatric patients with IBD.</w:t>
      </w:r>
    </w:p>
    <w:p w14:paraId="1D1EFBFF" w14:textId="77777777" w:rsidR="00B7541A" w:rsidRPr="00B32F6B" w:rsidRDefault="00B7541A" w:rsidP="00B7541A">
      <w:pPr>
        <w:spacing w:line="360" w:lineRule="auto"/>
        <w:jc w:val="both"/>
        <w:rPr>
          <w:rFonts w:ascii="Book Antiqua" w:hAnsi="Book Antiqua" w:cs="Times New Roman"/>
          <w:lang w:eastAsia="zh-CN"/>
        </w:rPr>
      </w:pPr>
    </w:p>
    <w:p w14:paraId="1B6C6700" w14:textId="32F49538" w:rsidR="000143B6" w:rsidRPr="00B32F6B" w:rsidRDefault="00B7541A" w:rsidP="00B32F6B">
      <w:pPr>
        <w:spacing w:line="360" w:lineRule="auto"/>
        <w:jc w:val="both"/>
        <w:rPr>
          <w:rFonts w:ascii="Book Antiqua" w:hAnsi="Book Antiqua" w:cs="Times New Roman"/>
          <w:b/>
        </w:rPr>
      </w:pPr>
      <w:r w:rsidRPr="009F19CA">
        <w:rPr>
          <w:rFonts w:ascii="Book Antiqua" w:hAnsi="Book Antiqua"/>
          <w:b/>
          <w:color w:val="000000"/>
          <w:lang w:val="en-US"/>
        </w:rPr>
        <w:t>MATERIALS AND METHODS</w:t>
      </w:r>
    </w:p>
    <w:p w14:paraId="67406520" w14:textId="244AE5E7" w:rsidR="00AC2A81" w:rsidRPr="00B32F6B" w:rsidRDefault="00BE1060" w:rsidP="00B32F6B">
      <w:pPr>
        <w:spacing w:line="360" w:lineRule="auto"/>
        <w:jc w:val="both"/>
        <w:rPr>
          <w:rFonts w:ascii="Book Antiqua" w:hAnsi="Book Antiqua" w:cs="Times New Roman"/>
          <w:b/>
          <w:i/>
        </w:rPr>
      </w:pPr>
      <w:r w:rsidRPr="00B32F6B">
        <w:rPr>
          <w:rFonts w:ascii="Book Antiqua" w:hAnsi="Book Antiqua" w:cs="Times New Roman"/>
          <w:b/>
          <w:i/>
        </w:rPr>
        <w:t xml:space="preserve">Clinical </w:t>
      </w:r>
      <w:r w:rsidR="00A6594E" w:rsidRPr="00B32F6B">
        <w:rPr>
          <w:rFonts w:ascii="Book Antiqua" w:hAnsi="Book Antiqua" w:cs="Times New Roman"/>
          <w:b/>
          <w:i/>
        </w:rPr>
        <w:t>s</w:t>
      </w:r>
      <w:r w:rsidRPr="00B32F6B">
        <w:rPr>
          <w:rFonts w:ascii="Book Antiqua" w:hAnsi="Book Antiqua" w:cs="Times New Roman"/>
          <w:b/>
          <w:i/>
        </w:rPr>
        <w:t>amples</w:t>
      </w:r>
    </w:p>
    <w:p w14:paraId="479CCBF9" w14:textId="6C0D66D3" w:rsidR="00512381" w:rsidRPr="00B32F6B" w:rsidRDefault="00677FDA" w:rsidP="00B32F6B">
      <w:pPr>
        <w:spacing w:line="360" w:lineRule="auto"/>
        <w:jc w:val="both"/>
        <w:rPr>
          <w:rFonts w:ascii="Book Antiqua" w:hAnsi="Book Antiqua" w:cs="Times New Roman"/>
        </w:rPr>
      </w:pPr>
      <w:r w:rsidRPr="00B32F6B">
        <w:rPr>
          <w:rFonts w:ascii="Book Antiqua" w:hAnsi="Book Antiqua" w:cs="Times New Roman"/>
        </w:rPr>
        <w:t xml:space="preserve">Thirty-four IBD </w:t>
      </w:r>
      <w:r w:rsidR="00D6291E" w:rsidRPr="00B32F6B">
        <w:rPr>
          <w:rFonts w:ascii="Book Antiqua" w:hAnsi="Book Antiqua" w:cs="Times New Roman"/>
        </w:rPr>
        <w:t>paediatric</w:t>
      </w:r>
      <w:r w:rsidRPr="00B32F6B">
        <w:rPr>
          <w:rFonts w:ascii="Book Antiqua" w:hAnsi="Book Antiqua" w:cs="Times New Roman"/>
        </w:rPr>
        <w:t xml:space="preserve"> patients (mean age at enrolment 12.6 years, 16 UC and 18 CD, 18 males and 16 females) were enrolled at diagnosis at the Gastroenterology department of P</w:t>
      </w:r>
      <w:r w:rsidR="00D6291E" w:rsidRPr="00B32F6B">
        <w:rPr>
          <w:rFonts w:ascii="Book Antiqua" w:hAnsi="Book Antiqua" w:cs="Times New Roman"/>
        </w:rPr>
        <w:t>a</w:t>
      </w:r>
      <w:r w:rsidRPr="00B32F6B">
        <w:rPr>
          <w:rFonts w:ascii="Book Antiqua" w:hAnsi="Book Antiqua" w:cs="Times New Roman"/>
        </w:rPr>
        <w:t xml:space="preserve">ediatric Clinic of IRCCS Burlo Garofolo in Trieste. </w:t>
      </w:r>
      <w:r w:rsidR="0094197C" w:rsidRPr="00B32F6B">
        <w:rPr>
          <w:rFonts w:ascii="Book Antiqua" w:hAnsi="Book Antiqua" w:cs="Times New Roman"/>
        </w:rPr>
        <w:t xml:space="preserve">Local ethical committee approval for the study was obtained and the parents of all the participating children gave written informed consent. </w:t>
      </w:r>
      <w:r w:rsidRPr="00B32F6B">
        <w:rPr>
          <w:rFonts w:ascii="Book Antiqua" w:hAnsi="Book Antiqua" w:cs="Times New Roman"/>
        </w:rPr>
        <w:t>For each patient, during a colonoscopy, inflamed and non-inflamed</w:t>
      </w:r>
      <w:r w:rsidR="000A352E" w:rsidRPr="00B32F6B">
        <w:rPr>
          <w:rFonts w:ascii="Book Antiqua" w:hAnsi="Book Antiqua" w:cs="Times New Roman"/>
        </w:rPr>
        <w:t xml:space="preserve"> tissues</w:t>
      </w:r>
      <w:r w:rsidRPr="00B32F6B">
        <w:rPr>
          <w:rFonts w:ascii="Book Antiqua" w:hAnsi="Book Antiqua" w:cs="Times New Roman"/>
        </w:rPr>
        <w:t xml:space="preserve"> were collected</w:t>
      </w:r>
      <w:r w:rsidR="006101B0" w:rsidRPr="00B32F6B">
        <w:rPr>
          <w:rFonts w:ascii="Book Antiqua" w:hAnsi="Book Antiqua" w:cs="Times New Roman"/>
        </w:rPr>
        <w:t xml:space="preserve"> in</w:t>
      </w:r>
      <w:r w:rsidRPr="00B32F6B">
        <w:rPr>
          <w:rFonts w:ascii="Book Antiqua" w:hAnsi="Book Antiqua" w:cs="Times New Roman"/>
        </w:rPr>
        <w:t xml:space="preserve"> TRIzol® for RNA isolation. </w:t>
      </w:r>
    </w:p>
    <w:p w14:paraId="52B42A59" w14:textId="5CF1C433" w:rsidR="007B3390" w:rsidRPr="00B32F6B" w:rsidRDefault="00512381" w:rsidP="00B7541A">
      <w:pPr>
        <w:spacing w:line="360" w:lineRule="auto"/>
        <w:ind w:firstLineChars="100" w:firstLine="240"/>
        <w:jc w:val="both"/>
        <w:rPr>
          <w:rFonts w:ascii="Book Antiqua" w:hAnsi="Book Antiqua" w:cs="Times New Roman"/>
        </w:rPr>
      </w:pPr>
      <w:r w:rsidRPr="00B32F6B">
        <w:rPr>
          <w:rFonts w:ascii="Book Antiqua" w:hAnsi="Book Antiqua" w:cs="Times New Roman"/>
        </w:rPr>
        <w:lastRenderedPageBreak/>
        <w:t>Inflamed and non-inflamed colonic biopsies obtained from</w:t>
      </w:r>
      <w:r w:rsidR="0014183D" w:rsidRPr="00B32F6B">
        <w:rPr>
          <w:rFonts w:ascii="Book Antiqua" w:hAnsi="Book Antiqua" w:cs="Times New Roman"/>
        </w:rPr>
        <w:t xml:space="preserve"> four</w:t>
      </w:r>
      <w:r w:rsidR="00217A1A" w:rsidRPr="00B32F6B">
        <w:rPr>
          <w:rFonts w:ascii="Book Antiqua" w:hAnsi="Book Antiqua" w:cs="Times New Roman"/>
        </w:rPr>
        <w:t xml:space="preserve"> additional</w:t>
      </w:r>
      <w:r w:rsidR="0014183D" w:rsidRPr="00B32F6B">
        <w:rPr>
          <w:rFonts w:ascii="Book Antiqua" w:hAnsi="Book Antiqua" w:cs="Times New Roman"/>
        </w:rPr>
        <w:t xml:space="preserve"> patients </w:t>
      </w:r>
      <w:r w:rsidR="00677FDA" w:rsidRPr="00B32F6B">
        <w:rPr>
          <w:rFonts w:ascii="Book Antiqua" w:hAnsi="Book Antiqua" w:cs="Times New Roman"/>
        </w:rPr>
        <w:t>(mean age at enrolment 13.8 years, 2 UC and 2 CD, 3 males and 1 females)</w:t>
      </w:r>
      <w:r w:rsidRPr="00B32F6B">
        <w:rPr>
          <w:rFonts w:ascii="Book Antiqua" w:hAnsi="Book Antiqua" w:cs="Times New Roman"/>
        </w:rPr>
        <w:t xml:space="preserve"> were immediately frozen on dry ice and used for protein analysis</w:t>
      </w:r>
      <w:r w:rsidR="006049C4" w:rsidRPr="00B32F6B">
        <w:rPr>
          <w:rFonts w:ascii="Book Antiqua" w:hAnsi="Book Antiqua" w:cs="Times New Roman"/>
        </w:rPr>
        <w:t xml:space="preserve">. </w:t>
      </w:r>
      <w:r w:rsidRPr="00B32F6B">
        <w:rPr>
          <w:rFonts w:ascii="Book Antiqua" w:hAnsi="Book Antiqua" w:cs="Times New Roman"/>
        </w:rPr>
        <w:t>B</w:t>
      </w:r>
      <w:r w:rsidR="001C1825" w:rsidRPr="00B32F6B">
        <w:rPr>
          <w:rFonts w:ascii="Book Antiqua" w:hAnsi="Book Antiqua" w:cs="Times New Roman"/>
        </w:rPr>
        <w:t>lood sample</w:t>
      </w:r>
      <w:r w:rsidRPr="00B32F6B">
        <w:rPr>
          <w:rFonts w:ascii="Book Antiqua" w:hAnsi="Book Antiqua" w:cs="Times New Roman"/>
        </w:rPr>
        <w:t>s</w:t>
      </w:r>
      <w:r w:rsidR="001C1825" w:rsidRPr="00B32F6B">
        <w:rPr>
          <w:rFonts w:ascii="Book Antiqua" w:hAnsi="Book Antiqua" w:cs="Times New Roman"/>
        </w:rPr>
        <w:t xml:space="preserve"> w</w:t>
      </w:r>
      <w:r w:rsidRPr="00B32F6B">
        <w:rPr>
          <w:rFonts w:ascii="Book Antiqua" w:hAnsi="Book Antiqua" w:cs="Times New Roman"/>
        </w:rPr>
        <w:t>ere</w:t>
      </w:r>
      <w:r w:rsidR="001C1825" w:rsidRPr="00B32F6B">
        <w:rPr>
          <w:rFonts w:ascii="Book Antiqua" w:hAnsi="Book Antiqua" w:cs="Times New Roman"/>
        </w:rPr>
        <w:t xml:space="preserve"> </w:t>
      </w:r>
      <w:r w:rsidRPr="00B32F6B">
        <w:rPr>
          <w:rFonts w:ascii="Book Antiqua" w:hAnsi="Book Antiqua" w:cs="Times New Roman"/>
        </w:rPr>
        <w:t xml:space="preserve">also </w:t>
      </w:r>
      <w:r w:rsidR="001C1825" w:rsidRPr="00B32F6B">
        <w:rPr>
          <w:rFonts w:ascii="Book Antiqua" w:hAnsi="Book Antiqua" w:cs="Times New Roman"/>
        </w:rPr>
        <w:t xml:space="preserve">collected </w:t>
      </w:r>
      <w:r w:rsidRPr="00B32F6B">
        <w:rPr>
          <w:rFonts w:ascii="Book Antiqua" w:hAnsi="Book Antiqua" w:cs="Times New Roman"/>
        </w:rPr>
        <w:t xml:space="preserve">and </w:t>
      </w:r>
      <w:r w:rsidR="001C1825" w:rsidRPr="00B32F6B">
        <w:rPr>
          <w:rFonts w:ascii="Book Antiqua" w:hAnsi="Book Antiqua" w:cs="Times New Roman"/>
        </w:rPr>
        <w:t>peripheral blood mononuclear cell</w:t>
      </w:r>
      <w:r w:rsidR="00644477" w:rsidRPr="00B32F6B">
        <w:rPr>
          <w:rFonts w:ascii="Book Antiqua" w:hAnsi="Book Antiqua" w:cs="Times New Roman"/>
        </w:rPr>
        <w:t>s</w:t>
      </w:r>
      <w:r w:rsidR="001C1825" w:rsidRPr="00B32F6B">
        <w:rPr>
          <w:rFonts w:ascii="Book Antiqua" w:hAnsi="Book Antiqua" w:cs="Times New Roman"/>
        </w:rPr>
        <w:t xml:space="preserve"> (PBMCs)</w:t>
      </w:r>
      <w:r w:rsidRPr="00B32F6B">
        <w:rPr>
          <w:rFonts w:ascii="Book Antiqua" w:hAnsi="Book Antiqua" w:cs="Times New Roman"/>
        </w:rPr>
        <w:t xml:space="preserve"> were</w:t>
      </w:r>
      <w:r w:rsidR="001C1825" w:rsidRPr="00B32F6B">
        <w:rPr>
          <w:rFonts w:ascii="Book Antiqua" w:hAnsi="Book Antiqua" w:cs="Times New Roman"/>
        </w:rPr>
        <w:t xml:space="preserve"> isolat</w:t>
      </w:r>
      <w:r w:rsidRPr="00B32F6B">
        <w:rPr>
          <w:rFonts w:ascii="Book Antiqua" w:hAnsi="Book Antiqua" w:cs="Times New Roman"/>
        </w:rPr>
        <w:t>ed</w:t>
      </w:r>
      <w:r w:rsidR="001C1825" w:rsidRPr="00B32F6B">
        <w:rPr>
          <w:rFonts w:ascii="Book Antiqua" w:hAnsi="Book Antiqua" w:cs="Times New Roman"/>
        </w:rPr>
        <w:t xml:space="preserve">. </w:t>
      </w:r>
      <w:r w:rsidR="006049C4" w:rsidRPr="00B32F6B">
        <w:rPr>
          <w:rFonts w:ascii="Book Antiqua" w:hAnsi="Book Antiqua" w:cs="Times New Roman"/>
        </w:rPr>
        <w:t xml:space="preserve">PBMCs </w:t>
      </w:r>
      <w:r w:rsidR="001C1825" w:rsidRPr="00B32F6B">
        <w:rPr>
          <w:rFonts w:ascii="Book Antiqua" w:hAnsi="Book Antiqua" w:cs="Times New Roman"/>
        </w:rPr>
        <w:t xml:space="preserve">were also </w:t>
      </w:r>
      <w:r w:rsidRPr="00B32F6B">
        <w:rPr>
          <w:rFonts w:ascii="Book Antiqua" w:hAnsi="Book Antiqua" w:cs="Times New Roman"/>
        </w:rPr>
        <w:t xml:space="preserve">collected </w:t>
      </w:r>
      <w:r w:rsidR="006049C4" w:rsidRPr="00B32F6B">
        <w:rPr>
          <w:rFonts w:ascii="Book Antiqua" w:hAnsi="Book Antiqua" w:cs="Times New Roman"/>
        </w:rPr>
        <w:t xml:space="preserve">from four </w:t>
      </w:r>
      <w:r w:rsidR="008D6073" w:rsidRPr="00B32F6B">
        <w:rPr>
          <w:rFonts w:ascii="Book Antiqua" w:hAnsi="Book Antiqua" w:cs="Times New Roman"/>
        </w:rPr>
        <w:t xml:space="preserve">healthy </w:t>
      </w:r>
      <w:r w:rsidR="006049C4" w:rsidRPr="00B32F6B">
        <w:rPr>
          <w:rFonts w:ascii="Book Antiqua" w:hAnsi="Book Antiqua" w:cs="Times New Roman"/>
        </w:rPr>
        <w:t>donors</w:t>
      </w:r>
      <w:r w:rsidR="008D6073" w:rsidRPr="00B32F6B">
        <w:rPr>
          <w:rFonts w:ascii="Book Antiqua" w:hAnsi="Book Antiqua" w:cs="Times New Roman"/>
        </w:rPr>
        <w:t xml:space="preserve"> (HD)</w:t>
      </w:r>
      <w:r w:rsidR="006049C4" w:rsidRPr="00B32F6B">
        <w:rPr>
          <w:rFonts w:ascii="Book Antiqua" w:hAnsi="Book Antiqua" w:cs="Times New Roman"/>
        </w:rPr>
        <w:t xml:space="preserve"> from the Transfusion Center, Azienda Ospedaliera Universitaria, Trieste. Blood was obtained by venipunctu</w:t>
      </w:r>
      <w:r w:rsidR="001C1825" w:rsidRPr="00B32F6B">
        <w:rPr>
          <w:rFonts w:ascii="Book Antiqua" w:hAnsi="Book Antiqua" w:cs="Times New Roman"/>
        </w:rPr>
        <w:t xml:space="preserve">re between 08.00 a.m. and </w:t>
      </w:r>
      <w:r w:rsidR="006049C4" w:rsidRPr="00B32F6B">
        <w:rPr>
          <w:rFonts w:ascii="Book Antiqua" w:hAnsi="Book Antiqua" w:cs="Times New Roman"/>
        </w:rPr>
        <w:t xml:space="preserve">10.00 a.m. to minimize the variability due to circadian rhythm, and immediately processed. </w:t>
      </w:r>
    </w:p>
    <w:p w14:paraId="39CC67A0" w14:textId="6632C2DE" w:rsidR="000143B6" w:rsidRDefault="0094197C" w:rsidP="00B7541A">
      <w:pPr>
        <w:spacing w:line="360" w:lineRule="auto"/>
        <w:ind w:firstLineChars="100" w:firstLine="240"/>
        <w:jc w:val="both"/>
        <w:rPr>
          <w:rFonts w:ascii="Book Antiqua" w:hAnsi="Book Antiqua" w:cs="Times New Roman"/>
          <w:lang w:eastAsia="zh-CN"/>
        </w:rPr>
      </w:pPr>
      <w:r w:rsidRPr="00B32F6B">
        <w:rPr>
          <w:rFonts w:ascii="Book Antiqua" w:hAnsi="Book Antiqua" w:cs="Times New Roman"/>
        </w:rPr>
        <w:t>PBMCs of patients and HD were obtained by density gradient centrifugation on Ficoll Paque</w:t>
      </w:r>
      <w:r w:rsidRPr="00B32F6B">
        <w:rPr>
          <w:rFonts w:ascii="Book Antiqua" w:hAnsi="Book Antiqua" w:cs="Times New Roman"/>
          <w:vertAlign w:val="superscript"/>
        </w:rPr>
        <w:t>TM</w:t>
      </w:r>
      <w:r w:rsidRPr="00B32F6B">
        <w:rPr>
          <w:rFonts w:ascii="Book Antiqua" w:hAnsi="Book Antiqua" w:cs="Times New Roman"/>
        </w:rPr>
        <w:t xml:space="preserve"> Plus (Healthcare, Milan, Italy). Human macrophages were differentiated from PBMCs by stimulation with GM-CSF (50 ng/ml, Millipore, Milan, Italy) for 7 d in RPMI 1640 containing 10</w:t>
      </w:r>
      <w:r w:rsidR="00C87A97" w:rsidRPr="00B32F6B">
        <w:rPr>
          <w:rFonts w:ascii="Book Antiqua" w:hAnsi="Book Antiqua" w:cs="Times New Roman"/>
        </w:rPr>
        <w:t>0 g/L</w:t>
      </w:r>
      <w:r w:rsidRPr="00B32F6B">
        <w:rPr>
          <w:rFonts w:ascii="Book Antiqua" w:hAnsi="Book Antiqua" w:cs="Times New Roman"/>
        </w:rPr>
        <w:t xml:space="preserve"> of </w:t>
      </w:r>
      <w:r w:rsidR="00CC3338" w:rsidRPr="00B32F6B">
        <w:rPr>
          <w:rFonts w:ascii="Book Antiqua" w:hAnsi="Book Antiqua" w:cs="Times New Roman"/>
        </w:rPr>
        <w:t>foetal</w:t>
      </w:r>
      <w:r w:rsidRPr="00B32F6B">
        <w:rPr>
          <w:rFonts w:ascii="Book Antiqua" w:hAnsi="Book Antiqua" w:cs="Times New Roman"/>
        </w:rPr>
        <w:t xml:space="preserve"> calf serum, 1</w:t>
      </w:r>
      <w:r w:rsidR="00C87A97" w:rsidRPr="00B32F6B">
        <w:rPr>
          <w:rFonts w:ascii="Book Antiqua" w:hAnsi="Book Antiqua" w:cs="Times New Roman"/>
        </w:rPr>
        <w:t>0 g/L</w:t>
      </w:r>
      <w:r w:rsidRPr="00B32F6B">
        <w:rPr>
          <w:rFonts w:ascii="Book Antiqua" w:hAnsi="Book Antiqua" w:cs="Times New Roman"/>
        </w:rPr>
        <w:t xml:space="preserve"> L-glutamine 200 mM, 1</w:t>
      </w:r>
      <w:r w:rsidR="00C87A97" w:rsidRPr="00B32F6B">
        <w:rPr>
          <w:rFonts w:ascii="Book Antiqua" w:hAnsi="Book Antiqua" w:cs="Times New Roman"/>
        </w:rPr>
        <w:t>0 g/L</w:t>
      </w:r>
      <w:r w:rsidR="00B7541A">
        <w:rPr>
          <w:rFonts w:ascii="Book Antiqua" w:hAnsi="Book Antiqua" w:cs="Times New Roman"/>
        </w:rPr>
        <w:t xml:space="preserve"> penicillin 10</w:t>
      </w:r>
      <w:r w:rsidRPr="00B32F6B">
        <w:rPr>
          <w:rFonts w:ascii="Book Antiqua" w:hAnsi="Book Antiqua" w:cs="Times New Roman"/>
        </w:rPr>
        <w:t>000 UI/mL and streptomycin 10 g/L (Sigma-Aldrich, St. Louis, MO, U</w:t>
      </w:r>
      <w:r w:rsidR="00B7541A">
        <w:rPr>
          <w:rFonts w:ascii="Book Antiqua" w:hAnsi="Book Antiqua" w:cs="Times New Roman" w:hint="eastAsia"/>
          <w:lang w:eastAsia="zh-CN"/>
        </w:rPr>
        <w:t>nited States</w:t>
      </w:r>
      <w:r w:rsidRPr="00B32F6B">
        <w:rPr>
          <w:rFonts w:ascii="Book Antiqua" w:hAnsi="Book Antiqua" w:cs="Times New Roman"/>
        </w:rPr>
        <w:t>). At the end of this period 1x10</w:t>
      </w:r>
      <w:r w:rsidRPr="00B32F6B">
        <w:rPr>
          <w:rFonts w:ascii="Book Antiqua" w:hAnsi="Book Antiqua" w:cs="Times New Roman"/>
          <w:vertAlign w:val="superscript"/>
        </w:rPr>
        <w:t xml:space="preserve">6 </w:t>
      </w:r>
      <w:r w:rsidRPr="00B32F6B">
        <w:rPr>
          <w:rFonts w:ascii="Book Antiqua" w:hAnsi="Book Antiqua" w:cs="Times New Roman"/>
        </w:rPr>
        <w:t xml:space="preserve">cells were treated or not with </w:t>
      </w:r>
      <w:r w:rsidR="00D7367E" w:rsidRPr="00B32F6B">
        <w:rPr>
          <w:rFonts w:ascii="Book Antiqua" w:hAnsi="Book Antiqua" w:cs="Times New Roman"/>
        </w:rPr>
        <w:t xml:space="preserve">bacterial </w:t>
      </w:r>
      <w:r w:rsidR="00915A6D" w:rsidRPr="00B32F6B">
        <w:rPr>
          <w:rFonts w:ascii="Book Antiqua" w:hAnsi="Book Antiqua" w:cs="Times New Roman"/>
        </w:rPr>
        <w:t>lipopolysaccharide (LPS, Thermo</w:t>
      </w:r>
      <w:r w:rsidR="00D7367E" w:rsidRPr="00B32F6B">
        <w:rPr>
          <w:rFonts w:ascii="Book Antiqua" w:hAnsi="Book Antiqua" w:cs="Times New Roman"/>
        </w:rPr>
        <w:t>Fisher</w:t>
      </w:r>
      <w:r w:rsidR="00915A6D" w:rsidRPr="00B32F6B">
        <w:rPr>
          <w:rFonts w:ascii="Book Antiqua" w:hAnsi="Book Antiqua" w:cs="Times New Roman"/>
        </w:rPr>
        <w:t xml:space="preserve">, Carlsbad, CA,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00D7367E" w:rsidRPr="00B32F6B">
        <w:rPr>
          <w:rFonts w:ascii="Book Antiqua" w:hAnsi="Book Antiqua" w:cs="Times New Roman"/>
        </w:rPr>
        <w:t>) 10 ng/mL for four hours</w:t>
      </w:r>
      <w:r w:rsidR="00915A6D" w:rsidRPr="00B32F6B">
        <w:rPr>
          <w:rFonts w:ascii="Book Antiqua" w:hAnsi="Book Antiqua" w:cs="Times New Roman"/>
        </w:rPr>
        <w:t>.</w:t>
      </w:r>
    </w:p>
    <w:p w14:paraId="53B9A83D" w14:textId="77777777" w:rsidR="00B7541A" w:rsidRPr="00B7541A" w:rsidRDefault="00B7541A" w:rsidP="00B7541A">
      <w:pPr>
        <w:spacing w:line="360" w:lineRule="auto"/>
        <w:ind w:firstLineChars="100" w:firstLine="240"/>
        <w:jc w:val="both"/>
        <w:rPr>
          <w:rFonts w:ascii="Book Antiqua" w:hAnsi="Book Antiqua" w:cs="Times New Roman"/>
          <w:lang w:eastAsia="zh-CN"/>
        </w:rPr>
      </w:pPr>
    </w:p>
    <w:p w14:paraId="0DE815DD" w14:textId="68629187" w:rsidR="00E12A23" w:rsidRPr="00B32F6B" w:rsidRDefault="00E12A23" w:rsidP="00B32F6B">
      <w:pPr>
        <w:spacing w:line="360" w:lineRule="auto"/>
        <w:jc w:val="both"/>
        <w:rPr>
          <w:rFonts w:ascii="Book Antiqua" w:hAnsi="Book Antiqua" w:cs="Times New Roman"/>
          <w:b/>
          <w:i/>
        </w:rPr>
      </w:pPr>
      <w:r w:rsidRPr="00B32F6B">
        <w:rPr>
          <w:rFonts w:ascii="Book Antiqua" w:hAnsi="Book Antiqua" w:cs="Times New Roman"/>
          <w:b/>
          <w:i/>
        </w:rPr>
        <w:t>Total RNA isolation</w:t>
      </w:r>
    </w:p>
    <w:p w14:paraId="0D8CA806" w14:textId="5C401786" w:rsidR="000143B6" w:rsidRDefault="00E12A23"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w:rPr>
        <w:t xml:space="preserve">Total RNA was extracted from patients’ colonic mucosa </w:t>
      </w:r>
      <w:r w:rsidRPr="00B32F6B">
        <w:rPr>
          <w:rFonts w:ascii="Book Antiqua" w:hAnsi="Book Antiqua" w:cs="Times New Roman"/>
        </w:rPr>
        <w:t xml:space="preserve">using TRIzol reagent (Thermo Scientific, Carlsbad, CA,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Pr="00B32F6B">
        <w:rPr>
          <w:rFonts w:ascii="Book Antiqua" w:hAnsi="Book Antiqua" w:cs="Times New Roman"/>
        </w:rPr>
        <w:t>) according to manufacturer’s instructions. The RNA concentration and purity were calculated by NanoDrop instrument (NanoDrop 2000</w:t>
      </w:r>
      <w:r w:rsidR="004D686C" w:rsidRPr="00B32F6B">
        <w:rPr>
          <w:rFonts w:ascii="Book Antiqua" w:hAnsi="Book Antiqua" w:cs="Times New Roman"/>
        </w:rPr>
        <w:t>, EuroClone</w:t>
      </w:r>
      <w:r w:rsidR="004D686C" w:rsidRPr="00B32F6B">
        <w:rPr>
          <w:rFonts w:ascii="Book Antiqua" w:hAnsi="Book Antiqua" w:cs="Times New Roman"/>
          <w:vertAlign w:val="superscript"/>
        </w:rPr>
        <w:sym w:font="Symbol" w:char="F0E2"/>
      </w:r>
      <w:r w:rsidRPr="00B32F6B">
        <w:rPr>
          <w:rFonts w:ascii="Book Antiqua" w:hAnsi="Book Antiqua" w:cs="Times New Roman"/>
        </w:rPr>
        <w:t>, Milan, Italy).</w:t>
      </w:r>
    </w:p>
    <w:p w14:paraId="21D351FD" w14:textId="77777777" w:rsidR="00B7541A" w:rsidRPr="00B32F6B"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3D50A37B" w14:textId="42FD1660" w:rsidR="00E12A23" w:rsidRPr="00B32F6B" w:rsidRDefault="00E12A23"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t>Quantitative real-time PCR (TaqMan</w:t>
      </w:r>
      <w:r w:rsidRPr="00B32F6B">
        <w:rPr>
          <w:rFonts w:ascii="Book Antiqua" w:hAnsi="Book Antiqua" w:cs="Times New Roman"/>
          <w:b/>
          <w:i/>
          <w:vertAlign w:val="superscript"/>
        </w:rPr>
        <w:sym w:font="Symbol" w:char="F0E2"/>
      </w:r>
      <w:r w:rsidRPr="00B32F6B">
        <w:rPr>
          <w:rFonts w:ascii="Book Antiqua" w:hAnsi="Book Antiqua" w:cs="Times New Roman"/>
          <w:b/>
          <w:i/>
        </w:rPr>
        <w:t>)</w:t>
      </w:r>
    </w:p>
    <w:p w14:paraId="478F3857" w14:textId="0A7E5091" w:rsidR="000143B6" w:rsidRDefault="00E12A23"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t xml:space="preserve">Expression levels </w:t>
      </w:r>
      <w:r w:rsidR="0061664E" w:rsidRPr="00B32F6B">
        <w:rPr>
          <w:rFonts w:ascii="Book Antiqua" w:hAnsi="Book Antiqua" w:cs="Times New Roman"/>
        </w:rPr>
        <w:t xml:space="preserve">of </w:t>
      </w:r>
      <w:r w:rsidR="006D16FE" w:rsidRPr="00B32F6B">
        <w:rPr>
          <w:rFonts w:ascii="Book Antiqua" w:hAnsi="Book Antiqua" w:cs="Times New Roman"/>
          <w:i/>
        </w:rPr>
        <w:t>ZFP</w:t>
      </w:r>
      <w:r w:rsidRPr="00B32F6B">
        <w:rPr>
          <w:rFonts w:ascii="Book Antiqua" w:hAnsi="Book Antiqua" w:cs="Times New Roman"/>
          <w:i/>
        </w:rPr>
        <w:t>36</w:t>
      </w:r>
      <w:r w:rsidRPr="00B32F6B">
        <w:rPr>
          <w:rFonts w:ascii="Book Antiqua" w:hAnsi="Book Antiqua" w:cs="Times New Roman"/>
        </w:rPr>
        <w:t xml:space="preserve"> </w:t>
      </w:r>
      <w:r w:rsidR="000C0076" w:rsidRPr="00B32F6B">
        <w:rPr>
          <w:rFonts w:ascii="Book Antiqua" w:hAnsi="Book Antiqua" w:cs="Times New Roman"/>
        </w:rPr>
        <w:t xml:space="preserve">and </w:t>
      </w:r>
      <w:r w:rsidR="000C0076" w:rsidRPr="00B32F6B">
        <w:rPr>
          <w:rFonts w:ascii="Book Antiqua" w:hAnsi="Book Antiqua" w:cs="Times New Roman"/>
          <w:i/>
        </w:rPr>
        <w:t>TNF</w:t>
      </w:r>
      <w:r w:rsidR="000C0076" w:rsidRPr="00B32F6B">
        <w:rPr>
          <w:rFonts w:ascii="Book Antiqua" w:hAnsi="Book Antiqua" w:cs="Times New Roman"/>
        </w:rPr>
        <w:t xml:space="preserve"> </w:t>
      </w:r>
      <w:r w:rsidRPr="00B32F6B">
        <w:rPr>
          <w:rFonts w:ascii="Book Antiqua" w:hAnsi="Book Antiqua" w:cs="Times New Roman"/>
        </w:rPr>
        <w:t>were evaluated by real-time RT-PCR TaqMan</w:t>
      </w:r>
      <w:r w:rsidRPr="00B32F6B">
        <w:rPr>
          <w:rFonts w:ascii="Book Antiqua" w:hAnsi="Book Antiqua" w:cs="Times New Roman"/>
          <w:vertAlign w:val="superscript"/>
        </w:rPr>
        <w:sym w:font="Symbol" w:char="F0E2"/>
      </w:r>
      <w:r w:rsidRPr="00B32F6B">
        <w:rPr>
          <w:rFonts w:ascii="Book Antiqua" w:hAnsi="Book Antiqua" w:cs="Times New Roman"/>
          <w:position w:val="10"/>
        </w:rPr>
        <w:t xml:space="preserve"> </w:t>
      </w:r>
      <w:r w:rsidRPr="00B32F6B">
        <w:rPr>
          <w:rFonts w:ascii="Book Antiqua" w:hAnsi="Book Antiqua" w:cs="Times New Roman"/>
        </w:rPr>
        <w:t xml:space="preserve">analysis using the CFX96 real-time system-C1000 Thermal Cycler (Bio-Rad Laboratories, Hercules, CA,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Pr="00B32F6B">
        <w:rPr>
          <w:rFonts w:ascii="Book Antiqua" w:hAnsi="Book Antiqua" w:cs="Times New Roman"/>
        </w:rPr>
        <w:t xml:space="preserve">). The reverse transcription reaction was carried out with the High Capacity RNA-to-cDNA Kit (Applied Biosystem, Carlsbad, CA,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Pr="00B32F6B">
        <w:rPr>
          <w:rFonts w:ascii="Book Antiqua" w:hAnsi="Book Antiqua" w:cs="Times New Roman"/>
        </w:rPr>
        <w:t>), and the real-time PCR was performed in triplicate using the TaqMan</w:t>
      </w:r>
      <w:r w:rsidRPr="00B32F6B">
        <w:rPr>
          <w:rFonts w:ascii="Book Antiqua" w:hAnsi="Book Antiqua" w:cs="Times New Roman"/>
          <w:b/>
          <w:vertAlign w:val="superscript"/>
        </w:rPr>
        <w:sym w:font="Symbol" w:char="F0E2"/>
      </w:r>
      <w:r w:rsidRPr="00B32F6B">
        <w:rPr>
          <w:rFonts w:ascii="Book Antiqua" w:hAnsi="Book Antiqua" w:cs="Times New Roman"/>
          <w:position w:val="10"/>
        </w:rPr>
        <w:t xml:space="preserve"> </w:t>
      </w:r>
      <w:r w:rsidRPr="00B32F6B">
        <w:rPr>
          <w:rFonts w:ascii="Book Antiqua" w:hAnsi="Book Antiqua" w:cs="Times New Roman"/>
        </w:rPr>
        <w:t xml:space="preserve">Gene Expression Assay to assess </w:t>
      </w:r>
      <w:r w:rsidR="006D16FE" w:rsidRPr="00B32F6B">
        <w:rPr>
          <w:rFonts w:ascii="Book Antiqua" w:hAnsi="Book Antiqua" w:cs="Times New Roman"/>
          <w:i/>
        </w:rPr>
        <w:t>ZFP</w:t>
      </w:r>
      <w:r w:rsidRPr="00B32F6B">
        <w:rPr>
          <w:rFonts w:ascii="Book Antiqua" w:hAnsi="Book Antiqua" w:cs="Times New Roman"/>
          <w:i/>
        </w:rPr>
        <w:t>36</w:t>
      </w:r>
      <w:r w:rsidRPr="00B32F6B">
        <w:rPr>
          <w:rFonts w:ascii="Book Antiqua" w:hAnsi="Book Antiqua" w:cs="Times New Roman"/>
        </w:rPr>
        <w:t xml:space="preserve"> </w:t>
      </w:r>
      <w:r w:rsidR="000C0076" w:rsidRPr="00B32F6B">
        <w:rPr>
          <w:rFonts w:ascii="Book Antiqua" w:hAnsi="Book Antiqua" w:cs="Times New Roman"/>
        </w:rPr>
        <w:t xml:space="preserve">and </w:t>
      </w:r>
      <w:r w:rsidR="000C0076" w:rsidRPr="00B32F6B">
        <w:rPr>
          <w:rFonts w:ascii="Book Antiqua" w:hAnsi="Book Antiqua" w:cs="Times New Roman"/>
          <w:i/>
        </w:rPr>
        <w:t>TNF</w:t>
      </w:r>
      <w:r w:rsidR="000C0076" w:rsidRPr="00B32F6B">
        <w:rPr>
          <w:rFonts w:ascii="Book Antiqua" w:hAnsi="Book Antiqua" w:cs="Times New Roman"/>
        </w:rPr>
        <w:t xml:space="preserve"> </w:t>
      </w:r>
      <w:r w:rsidRPr="00B32F6B">
        <w:rPr>
          <w:rFonts w:ascii="Book Antiqua" w:hAnsi="Book Antiqua" w:cs="Times New Roman"/>
        </w:rPr>
        <w:t xml:space="preserve">mRNA expression, according to the manufacturer’s instructions. </w:t>
      </w:r>
      <w:r w:rsidR="006D16FE" w:rsidRPr="00B32F6B">
        <w:rPr>
          <w:rFonts w:ascii="Book Antiqua" w:hAnsi="Book Antiqua" w:cs="Times New Roman"/>
          <w:i/>
        </w:rPr>
        <w:t>ZFP</w:t>
      </w:r>
      <w:r w:rsidR="00677FDA" w:rsidRPr="00B32F6B">
        <w:rPr>
          <w:rFonts w:ascii="Book Antiqua" w:hAnsi="Book Antiqua" w:cs="Times New Roman"/>
          <w:i/>
        </w:rPr>
        <w:t>36</w:t>
      </w:r>
      <w:r w:rsidRPr="00B32F6B">
        <w:rPr>
          <w:rFonts w:ascii="Book Antiqua" w:hAnsi="Book Antiqua" w:cs="Times New Roman"/>
        </w:rPr>
        <w:t xml:space="preserve"> </w:t>
      </w:r>
      <w:r w:rsidR="000C0076" w:rsidRPr="00B32F6B">
        <w:rPr>
          <w:rFonts w:ascii="Book Antiqua" w:hAnsi="Book Antiqua" w:cs="Times New Roman"/>
        </w:rPr>
        <w:t xml:space="preserve">and </w:t>
      </w:r>
      <w:r w:rsidR="000C0076" w:rsidRPr="00B32F6B">
        <w:rPr>
          <w:rFonts w:ascii="Book Antiqua" w:hAnsi="Book Antiqua" w:cs="Times New Roman"/>
          <w:i/>
        </w:rPr>
        <w:t>TNF</w:t>
      </w:r>
      <w:r w:rsidR="000C0076" w:rsidRPr="00B32F6B">
        <w:rPr>
          <w:rFonts w:ascii="Book Antiqua" w:hAnsi="Book Antiqua" w:cs="Times New Roman"/>
        </w:rPr>
        <w:t xml:space="preserve"> </w:t>
      </w:r>
      <w:r w:rsidRPr="00B32F6B">
        <w:rPr>
          <w:rFonts w:ascii="Book Antiqua" w:hAnsi="Book Antiqua" w:cs="Times New Roman"/>
        </w:rPr>
        <w:t xml:space="preserve">expression values were normalized using </w:t>
      </w:r>
      <w:r w:rsidR="006D16FE" w:rsidRPr="00B32F6B">
        <w:rPr>
          <w:rFonts w:ascii="Book Antiqua" w:hAnsi="Book Antiqua" w:cs="Times New Roman"/>
        </w:rPr>
        <w:t>the ribosomal protein lateral stalk subunit P0 (</w:t>
      </w:r>
      <w:r w:rsidRPr="00B32F6B">
        <w:rPr>
          <w:rFonts w:ascii="Book Antiqua" w:hAnsi="Book Antiqua" w:cs="Times New Roman"/>
          <w:i/>
        </w:rPr>
        <w:t>RPLP0</w:t>
      </w:r>
      <w:r w:rsidR="006D16FE" w:rsidRPr="00B32F6B">
        <w:rPr>
          <w:rFonts w:ascii="Book Antiqua" w:hAnsi="Book Antiqua" w:cs="Times New Roman"/>
        </w:rPr>
        <w:t>)</w:t>
      </w:r>
      <w:r w:rsidRPr="00B32F6B">
        <w:rPr>
          <w:rFonts w:ascii="Book Antiqua" w:hAnsi="Book Antiqua" w:cs="Times New Roman"/>
        </w:rPr>
        <w:t xml:space="preserve"> as reference gene. </w:t>
      </w:r>
      <w:r w:rsidR="00D92348" w:rsidRPr="00B32F6B">
        <w:rPr>
          <w:rFonts w:ascii="Book Antiqua" w:hAnsi="Book Antiqua" w:cs="Times New Roman"/>
        </w:rPr>
        <w:t xml:space="preserve">The results </w:t>
      </w:r>
      <w:r w:rsidR="00223816" w:rsidRPr="00B32F6B">
        <w:rPr>
          <w:rFonts w:ascii="Book Antiqua" w:hAnsi="Book Antiqua" w:cs="Times New Roman"/>
        </w:rPr>
        <w:t>were</w:t>
      </w:r>
      <w:r w:rsidR="00D92348" w:rsidRPr="00B32F6B">
        <w:rPr>
          <w:rFonts w:ascii="Book Antiqua" w:hAnsi="Book Antiqua" w:cs="Times New Roman"/>
        </w:rPr>
        <w:t xml:space="preserve"> expressed as Log2 of the </w:t>
      </w:r>
      <w:r w:rsidR="00973202" w:rsidRPr="00B32F6B">
        <w:rPr>
          <w:rFonts w:ascii="Book Antiqua" w:hAnsi="Book Antiqua" w:cs="Times New Roman"/>
        </w:rPr>
        <w:t></w:t>
      </w:r>
      <w:r w:rsidR="00D92348" w:rsidRPr="00B32F6B">
        <w:rPr>
          <w:rFonts w:ascii="Book Antiqua" w:hAnsi="Book Antiqua" w:cs="Times New Roman"/>
        </w:rPr>
        <w:t>Ct relative expression (RE).</w:t>
      </w:r>
    </w:p>
    <w:p w14:paraId="2AE58FFC" w14:textId="77777777" w:rsidR="00B7541A" w:rsidRPr="00B32F6B"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212E0DA7" w14:textId="4B5C0D17" w:rsidR="00DE5F3A" w:rsidRPr="00B32F6B" w:rsidRDefault="00DE5F3A"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lastRenderedPageBreak/>
        <w:t>Co-Immunoprecipitation</w:t>
      </w:r>
      <w:r w:rsidR="00F60481" w:rsidRPr="00B32F6B">
        <w:rPr>
          <w:rFonts w:ascii="Book Antiqua" w:hAnsi="Book Antiqua" w:cs="Times New Roman"/>
          <w:b/>
          <w:i/>
        </w:rPr>
        <w:t xml:space="preserve"> assay</w:t>
      </w:r>
    </w:p>
    <w:p w14:paraId="0021C928" w14:textId="5855949A" w:rsidR="000143B6" w:rsidRDefault="00F60481"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t xml:space="preserve">The ab206996 immunoprecipitation kit (Abcam, Cambridge, </w:t>
      </w:r>
      <w:r w:rsidR="00B7541A" w:rsidRPr="00B7541A">
        <w:rPr>
          <w:rFonts w:ascii="Book Antiqua" w:hAnsi="Book Antiqua" w:cs="Times New Roman"/>
        </w:rPr>
        <w:t>United Kingdom</w:t>
      </w:r>
      <w:r w:rsidRPr="00B32F6B">
        <w:rPr>
          <w:rFonts w:ascii="Book Antiqua" w:hAnsi="Book Antiqua" w:cs="Times New Roman"/>
        </w:rPr>
        <w:t>) was used on p</w:t>
      </w:r>
      <w:r w:rsidR="00DE5F3A" w:rsidRPr="00B32F6B">
        <w:rPr>
          <w:rFonts w:ascii="Book Antiqua" w:hAnsi="Book Antiqua" w:cs="Times New Roman"/>
        </w:rPr>
        <w:t>rotein</w:t>
      </w:r>
      <w:r w:rsidR="0014183D" w:rsidRPr="00B32F6B">
        <w:rPr>
          <w:rFonts w:ascii="Book Antiqua" w:hAnsi="Book Antiqua" w:cs="Times New Roman"/>
        </w:rPr>
        <w:t>s</w:t>
      </w:r>
      <w:r w:rsidR="00DE5F3A" w:rsidRPr="00B32F6B">
        <w:rPr>
          <w:rFonts w:ascii="Book Antiqua" w:hAnsi="Book Antiqua" w:cs="Times New Roman"/>
        </w:rPr>
        <w:t xml:space="preserve"> </w:t>
      </w:r>
      <w:r w:rsidR="00BE115E" w:rsidRPr="00B32F6B">
        <w:rPr>
          <w:rFonts w:ascii="Book Antiqua" w:hAnsi="Book Antiqua" w:cs="Times New Roman"/>
        </w:rPr>
        <w:t xml:space="preserve">derived </w:t>
      </w:r>
      <w:r w:rsidR="00DE5F3A" w:rsidRPr="00B32F6B">
        <w:rPr>
          <w:rFonts w:ascii="Book Antiqua" w:hAnsi="Book Antiqua" w:cs="Times New Roman"/>
        </w:rPr>
        <w:t>from p</w:t>
      </w:r>
      <w:r w:rsidR="0058477E" w:rsidRPr="00B32F6B">
        <w:rPr>
          <w:rFonts w:ascii="Book Antiqua" w:hAnsi="Book Antiqua" w:cs="Times New Roman"/>
        </w:rPr>
        <w:t xml:space="preserve">atients’ colon biopsies and macrophages differentiated from </w:t>
      </w:r>
      <w:r w:rsidR="004F6099" w:rsidRPr="00B32F6B">
        <w:rPr>
          <w:rFonts w:ascii="Book Antiqua" w:hAnsi="Book Antiqua" w:cs="Times New Roman"/>
        </w:rPr>
        <w:t>PBMC</w:t>
      </w:r>
      <w:r w:rsidR="00E0079F" w:rsidRPr="00B32F6B">
        <w:rPr>
          <w:rFonts w:ascii="Book Antiqua" w:hAnsi="Book Antiqua" w:cs="Times New Roman"/>
        </w:rPr>
        <w:t>s</w:t>
      </w:r>
      <w:r w:rsidR="004F6099" w:rsidRPr="00B32F6B">
        <w:rPr>
          <w:rFonts w:ascii="Book Antiqua" w:hAnsi="Book Antiqua" w:cs="Times New Roman"/>
        </w:rPr>
        <w:t xml:space="preserve"> obtained from patients and </w:t>
      </w:r>
      <w:r w:rsidR="005A1350" w:rsidRPr="00B32F6B">
        <w:rPr>
          <w:rFonts w:ascii="Book Antiqua" w:hAnsi="Book Antiqua" w:cs="Times New Roman"/>
        </w:rPr>
        <w:t>HD</w:t>
      </w:r>
      <w:r w:rsidR="00DE5F3A" w:rsidRPr="00B32F6B">
        <w:rPr>
          <w:rFonts w:ascii="Book Antiqua" w:hAnsi="Book Antiqua" w:cs="Times New Roman"/>
        </w:rPr>
        <w:t xml:space="preserve"> according to</w:t>
      </w:r>
      <w:r w:rsidR="00E0079F" w:rsidRPr="00B32F6B">
        <w:rPr>
          <w:rFonts w:ascii="Book Antiqua" w:hAnsi="Book Antiqua" w:cs="Times New Roman"/>
        </w:rPr>
        <w:t xml:space="preserve"> the</w:t>
      </w:r>
      <w:r w:rsidR="00DE5F3A" w:rsidRPr="00B32F6B">
        <w:rPr>
          <w:rFonts w:ascii="Book Antiqua" w:hAnsi="Book Antiqua" w:cs="Times New Roman"/>
        </w:rPr>
        <w:t xml:space="preserve"> manufacturer’s instructions</w:t>
      </w:r>
      <w:r w:rsidRPr="00B32F6B">
        <w:rPr>
          <w:rFonts w:ascii="Book Antiqua" w:hAnsi="Book Antiqua" w:cs="Times New Roman"/>
        </w:rPr>
        <w:t>. Briefly, samples were homogenized in non-denaturating lysis buffer, complete of protease inhibitor cocktail and inhibitor tablets for phosphatase (PhosSTOP</w:t>
      </w:r>
      <w:r w:rsidRPr="00B32F6B">
        <w:rPr>
          <w:rFonts w:ascii="Book Antiqua" w:hAnsi="Book Antiqua" w:cs="Times New Roman"/>
          <w:vertAlign w:val="superscript"/>
        </w:rPr>
        <w:t>TM</w:t>
      </w:r>
      <w:r w:rsidRPr="00B32F6B">
        <w:rPr>
          <w:rFonts w:ascii="Book Antiqua" w:hAnsi="Book Antiqua" w:cs="Times New Roman"/>
        </w:rPr>
        <w:t xml:space="preserve">, Sigma-Aldrich, St. Louis, MO,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Pr="00B32F6B">
        <w:rPr>
          <w:rFonts w:ascii="Book Antiqua" w:hAnsi="Book Antiqua" w:cs="Times New Roman"/>
        </w:rPr>
        <w:t>)</w:t>
      </w:r>
      <w:r w:rsidR="002C4BDC" w:rsidRPr="00B32F6B">
        <w:rPr>
          <w:rFonts w:ascii="Book Antiqua" w:hAnsi="Book Antiqua" w:cs="Times New Roman"/>
        </w:rPr>
        <w:t xml:space="preserve">. </w:t>
      </w:r>
      <w:r w:rsidRPr="00B32F6B">
        <w:rPr>
          <w:rFonts w:ascii="Book Antiqua" w:hAnsi="Book Antiqua" w:cs="Times New Roman"/>
        </w:rPr>
        <w:t xml:space="preserve">The cell extract was mixed at </w:t>
      </w:r>
      <w:r w:rsidR="00B7541A">
        <w:rPr>
          <w:rFonts w:ascii="Book Antiqua" w:hAnsi="Book Antiqua" w:cs="Times New Roman"/>
        </w:rPr>
        <w:t>4 °C and then centrifuged at 10</w:t>
      </w:r>
      <w:r w:rsidRPr="00B32F6B">
        <w:rPr>
          <w:rFonts w:ascii="Book Antiqua" w:hAnsi="Book Antiqua" w:cs="Times New Roman"/>
        </w:rPr>
        <w:t>000 x g for 10 min at 4 °C. The</w:t>
      </w:r>
      <w:r w:rsidR="002C4BDC" w:rsidRPr="00B32F6B">
        <w:rPr>
          <w:rFonts w:ascii="Book Antiqua" w:hAnsi="Book Antiqua" w:cs="Times New Roman"/>
        </w:rPr>
        <w:t xml:space="preserve"> </w:t>
      </w:r>
      <w:r w:rsidRPr="00B32F6B">
        <w:rPr>
          <w:rFonts w:ascii="Book Antiqua" w:hAnsi="Book Antiqua" w:cs="Times New Roman"/>
        </w:rPr>
        <w:t>supernatant</w:t>
      </w:r>
      <w:r w:rsidR="002C4BDC" w:rsidRPr="00B32F6B">
        <w:rPr>
          <w:rFonts w:ascii="Book Antiqua" w:hAnsi="Book Antiqua" w:cs="Times New Roman"/>
        </w:rPr>
        <w:t>s were incubated with</w:t>
      </w:r>
      <w:r w:rsidRPr="00B32F6B">
        <w:rPr>
          <w:rFonts w:ascii="Book Antiqua" w:hAnsi="Book Antiqua" w:cs="Times New Roman"/>
        </w:rPr>
        <w:t xml:space="preserve"> </w:t>
      </w:r>
      <w:r w:rsidR="0058477E" w:rsidRPr="00B32F6B">
        <w:rPr>
          <w:rFonts w:ascii="Book Antiqua" w:hAnsi="Book Antiqua" w:cs="Times New Roman"/>
        </w:rPr>
        <w:t>TTP antibody (1:1000</w:t>
      </w:r>
      <w:r w:rsidR="002C4BDC" w:rsidRPr="00B32F6B">
        <w:rPr>
          <w:rFonts w:ascii="Book Antiqua" w:hAnsi="Book Antiqua" w:cs="Times New Roman"/>
        </w:rPr>
        <w:t>, Millipore, Milan, Italy</w:t>
      </w:r>
      <w:r w:rsidR="0058477E" w:rsidRPr="00B32F6B">
        <w:rPr>
          <w:rFonts w:ascii="Book Antiqua" w:hAnsi="Book Antiqua" w:cs="Times New Roman"/>
        </w:rPr>
        <w:t xml:space="preserve">) for 4 h at 4 °C. </w:t>
      </w:r>
      <w:r w:rsidR="001525F9" w:rsidRPr="00B32F6B">
        <w:rPr>
          <w:rFonts w:ascii="Book Antiqua" w:hAnsi="Book Antiqua" w:cs="Times New Roman"/>
        </w:rPr>
        <w:t xml:space="preserve">This antibody recognizes </w:t>
      </w:r>
      <w:r w:rsidR="0044551D" w:rsidRPr="00B32F6B">
        <w:rPr>
          <w:rFonts w:ascii="Book Antiqua" w:hAnsi="Book Antiqua" w:cs="Times New Roman"/>
        </w:rPr>
        <w:t>both</w:t>
      </w:r>
      <w:r w:rsidR="001525F9" w:rsidRPr="00B32F6B">
        <w:rPr>
          <w:rFonts w:ascii="Book Antiqua" w:hAnsi="Book Antiqua" w:cs="Times New Roman"/>
        </w:rPr>
        <w:t xml:space="preserve"> the </w:t>
      </w:r>
      <w:r w:rsidR="0044551D" w:rsidRPr="00B32F6B">
        <w:rPr>
          <w:rFonts w:ascii="Book Antiqua" w:hAnsi="Book Antiqua" w:cs="Times New Roman"/>
        </w:rPr>
        <w:t>unphosphorylated</w:t>
      </w:r>
      <w:r w:rsidR="001525F9" w:rsidRPr="00B32F6B">
        <w:rPr>
          <w:rFonts w:ascii="Book Antiqua" w:hAnsi="Book Antiqua" w:cs="Times New Roman"/>
        </w:rPr>
        <w:t xml:space="preserve"> and phosphorylated forms</w:t>
      </w:r>
      <w:r w:rsidR="0044551D" w:rsidRPr="00B32F6B">
        <w:rPr>
          <w:rFonts w:ascii="Book Antiqua" w:hAnsi="Book Antiqua" w:cs="Times New Roman"/>
        </w:rPr>
        <w:t xml:space="preserve">. </w:t>
      </w:r>
      <w:r w:rsidR="0058477E" w:rsidRPr="00B32F6B">
        <w:rPr>
          <w:rFonts w:ascii="Book Antiqua" w:hAnsi="Book Antiqua" w:cs="Times New Roman"/>
        </w:rPr>
        <w:t xml:space="preserve">After antibody binding to protein lysate, 40 μL of </w:t>
      </w:r>
      <w:r w:rsidR="00E0079F" w:rsidRPr="00B32F6B">
        <w:rPr>
          <w:rFonts w:ascii="Book Antiqua" w:hAnsi="Book Antiqua" w:cs="Times New Roman"/>
        </w:rPr>
        <w:t>p</w:t>
      </w:r>
      <w:r w:rsidR="0058477E" w:rsidRPr="00B32F6B">
        <w:rPr>
          <w:rFonts w:ascii="Book Antiqua" w:hAnsi="Book Antiqua" w:cs="Times New Roman"/>
        </w:rPr>
        <w:t xml:space="preserve">rotein A/G Sepharose® beads were added and incubated for an hour at 4 °C. </w:t>
      </w:r>
      <w:r w:rsidR="00186E4F" w:rsidRPr="00B32F6B">
        <w:rPr>
          <w:rFonts w:ascii="Book Antiqua" w:hAnsi="Book Antiqua" w:cs="Times New Roman"/>
        </w:rPr>
        <w:t>After t</w:t>
      </w:r>
      <w:r w:rsidR="0058477E" w:rsidRPr="00B32F6B">
        <w:rPr>
          <w:rFonts w:ascii="Book Antiqua" w:hAnsi="Book Antiqua" w:cs="Times New Roman"/>
        </w:rPr>
        <w:t xml:space="preserve">hree steps of washes with </w:t>
      </w:r>
      <w:r w:rsidR="00186E4F" w:rsidRPr="00B32F6B">
        <w:rPr>
          <w:rFonts w:ascii="Book Antiqua" w:hAnsi="Book Antiqua" w:cs="Times New Roman"/>
        </w:rPr>
        <w:t xml:space="preserve">the </w:t>
      </w:r>
      <w:r w:rsidR="00721522" w:rsidRPr="00B32F6B">
        <w:rPr>
          <w:rFonts w:ascii="Book Antiqua" w:hAnsi="Book Antiqua" w:cs="Times New Roman"/>
        </w:rPr>
        <w:t>appropriate</w:t>
      </w:r>
      <w:r w:rsidR="0058477E" w:rsidRPr="00B32F6B">
        <w:rPr>
          <w:rFonts w:ascii="Book Antiqua" w:hAnsi="Book Antiqua" w:cs="Times New Roman"/>
        </w:rPr>
        <w:t xml:space="preserve"> buffer</w:t>
      </w:r>
      <w:r w:rsidR="00A42FBF" w:rsidRPr="00B32F6B">
        <w:rPr>
          <w:rFonts w:ascii="Book Antiqua" w:hAnsi="Book Antiqua" w:cs="Times New Roman"/>
        </w:rPr>
        <w:t xml:space="preserve"> at</w:t>
      </w:r>
      <w:r w:rsidR="00DC560C" w:rsidRPr="00B32F6B">
        <w:rPr>
          <w:rFonts w:ascii="Book Antiqua" w:hAnsi="Book Antiqua" w:cs="Times New Roman"/>
        </w:rPr>
        <w:t xml:space="preserve"> 4 °C, </w:t>
      </w:r>
      <w:r w:rsidR="00186E4F" w:rsidRPr="00B32F6B">
        <w:rPr>
          <w:rFonts w:ascii="Book Antiqua" w:hAnsi="Book Antiqua" w:cs="Times New Roman"/>
        </w:rPr>
        <w:t xml:space="preserve">the lysates were eluted </w:t>
      </w:r>
      <w:r w:rsidR="0058477E" w:rsidRPr="00B32F6B">
        <w:rPr>
          <w:rFonts w:ascii="Book Antiqua" w:hAnsi="Book Antiqua" w:cs="Times New Roman"/>
        </w:rPr>
        <w:t>with the 2X SDS-PAGE loading buffer</w:t>
      </w:r>
      <w:r w:rsidR="00EF6C70" w:rsidRPr="00B32F6B">
        <w:rPr>
          <w:rFonts w:ascii="Book Antiqua" w:hAnsi="Book Antiqua" w:cs="Times New Roman"/>
        </w:rPr>
        <w:t xml:space="preserve"> and subsequently analysed for TTP (immunoprecipitated) and 14-3-3 (Co-immunoprecipitated) expression.</w:t>
      </w:r>
    </w:p>
    <w:p w14:paraId="75444D47" w14:textId="77777777" w:rsidR="00B7541A" w:rsidRPr="00B32F6B"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7FDE6EEE" w14:textId="256EF889" w:rsidR="005A1350" w:rsidRPr="00B32F6B" w:rsidRDefault="000143B6"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t>Immunoblot</w:t>
      </w:r>
    </w:p>
    <w:p w14:paraId="3B99C91B" w14:textId="54BBCC18" w:rsidR="000143B6" w:rsidRDefault="005A1350"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t xml:space="preserve">Protein expression was </w:t>
      </w:r>
      <w:r w:rsidR="0094197C" w:rsidRPr="00B32F6B">
        <w:rPr>
          <w:rFonts w:ascii="Book Antiqua" w:hAnsi="Book Antiqua" w:cs="Times New Roman"/>
        </w:rPr>
        <w:t>evaluated by</w:t>
      </w:r>
      <w:r w:rsidRPr="00B32F6B">
        <w:rPr>
          <w:rFonts w:ascii="Book Antiqua" w:hAnsi="Book Antiqua" w:cs="Times New Roman"/>
        </w:rPr>
        <w:t xml:space="preserve"> </w:t>
      </w:r>
      <w:r w:rsidR="000143B6" w:rsidRPr="00B32F6B">
        <w:rPr>
          <w:rFonts w:ascii="Book Antiqua" w:hAnsi="Book Antiqua" w:cs="Times New Roman"/>
        </w:rPr>
        <w:t>immunoblot</w:t>
      </w:r>
      <w:r w:rsidRPr="00B32F6B">
        <w:rPr>
          <w:rFonts w:ascii="Book Antiqua" w:hAnsi="Book Antiqua" w:cs="Times New Roman"/>
        </w:rPr>
        <w:t>. Samples were</w:t>
      </w:r>
      <w:r w:rsidR="006D16FE" w:rsidRPr="00B32F6B">
        <w:rPr>
          <w:rFonts w:ascii="Book Antiqua" w:hAnsi="Book Antiqua" w:cs="Times New Roman"/>
        </w:rPr>
        <w:t xml:space="preserve"> run in a PAGEr</w:t>
      </w:r>
      <w:r w:rsidR="006D16FE" w:rsidRPr="00B32F6B">
        <w:rPr>
          <w:rFonts w:ascii="Book Antiqua" w:hAnsi="Book Antiqua" w:cs="Times New Roman"/>
          <w:vertAlign w:val="superscript"/>
        </w:rPr>
        <w:t>TM</w:t>
      </w:r>
      <w:r w:rsidR="006D16FE" w:rsidRPr="00B32F6B">
        <w:rPr>
          <w:rFonts w:ascii="Book Antiqua" w:hAnsi="Book Antiqua" w:cs="Times New Roman"/>
        </w:rPr>
        <w:t xml:space="preserve"> Mini-gel Chamber (Lonza</w:t>
      </w:r>
      <w:r w:rsidRPr="00B32F6B">
        <w:rPr>
          <w:rFonts w:ascii="Book Antiqua" w:hAnsi="Book Antiqua" w:cs="Times New Roman"/>
        </w:rPr>
        <w:t>, Milan, Italy</w:t>
      </w:r>
      <w:r w:rsidR="006D16FE" w:rsidRPr="00B32F6B">
        <w:rPr>
          <w:rFonts w:ascii="Book Antiqua" w:hAnsi="Book Antiqua" w:cs="Times New Roman"/>
        </w:rPr>
        <w:t xml:space="preserve">) using 10% acrylamide gels with a Tris-Glycine buffer and subsequently semi-dry blotted for 2 h with 50 mA current on PVDF membrane. After blocking for 1 h with 5% not-fat milk in Tween/Tris buffered salt solution (T-TBS), membranes were incubated overnight at 4 °C </w:t>
      </w:r>
      <w:r w:rsidR="00C45820" w:rsidRPr="00B32F6B">
        <w:rPr>
          <w:rFonts w:ascii="Book Antiqua" w:hAnsi="Book Antiqua" w:cs="Times New Roman"/>
        </w:rPr>
        <w:t>with primary antibodies (</w:t>
      </w:r>
      <w:r w:rsidRPr="00B32F6B">
        <w:rPr>
          <w:rFonts w:ascii="Book Antiqua" w:hAnsi="Book Antiqua" w:cs="Times New Roman"/>
        </w:rPr>
        <w:t>anti-actin 1:10000, anti-TTP 1:1000 Millipore, Milan, Ital</w:t>
      </w:r>
      <w:r w:rsidR="00DA0732" w:rsidRPr="00B32F6B">
        <w:rPr>
          <w:rFonts w:ascii="Book Antiqua" w:hAnsi="Book Antiqua" w:cs="Times New Roman"/>
        </w:rPr>
        <w:t xml:space="preserve">y, </w:t>
      </w:r>
      <w:r w:rsidR="00C45820" w:rsidRPr="00B32F6B">
        <w:rPr>
          <w:rFonts w:ascii="Book Antiqua" w:hAnsi="Book Antiqua" w:cs="Times New Roman"/>
        </w:rPr>
        <w:t xml:space="preserve">anti-14-3-3 1:1000 Abcam, Cambridge, </w:t>
      </w:r>
      <w:r w:rsidR="00B7541A" w:rsidRPr="00B7541A">
        <w:rPr>
          <w:rFonts w:ascii="Book Antiqua" w:hAnsi="Book Antiqua" w:cs="Times New Roman"/>
        </w:rPr>
        <w:t>United Kingdom</w:t>
      </w:r>
      <w:r w:rsidR="00DA0732" w:rsidRPr="00B32F6B">
        <w:rPr>
          <w:rFonts w:ascii="Book Antiqua" w:hAnsi="Book Antiqua" w:cs="Times New Roman"/>
        </w:rPr>
        <w:t xml:space="preserve"> and anti-TNF</w:t>
      </w:r>
      <w:r w:rsidR="00FD5097" w:rsidRPr="00B32F6B">
        <w:rPr>
          <w:rFonts w:ascii="Book Antiqua" w:hAnsi="Book Antiqua" w:cs="Times New Roman"/>
        </w:rPr>
        <w:t>-</w:t>
      </w:r>
      <w:r w:rsidR="002D3C0B" w:rsidRPr="00B32F6B">
        <w:rPr>
          <w:rFonts w:ascii="Book Antiqua" w:hAnsi="Book Antiqua" w:cs="Times New Roman"/>
        </w:rPr>
        <w:t></w:t>
      </w:r>
      <w:r w:rsidR="00FD5097" w:rsidRPr="00B32F6B">
        <w:rPr>
          <w:rFonts w:ascii="Book Antiqua" w:hAnsi="Book Antiqua" w:cs="Times New Roman"/>
        </w:rPr>
        <w:t xml:space="preserve"> 1:6000, Inflectra</w:t>
      </w:r>
      <w:r w:rsidR="00761FBD" w:rsidRPr="00B32F6B">
        <w:rPr>
          <w:rFonts w:ascii="Book Antiqua" w:hAnsi="Book Antiqua" w:cs="Times New Roman"/>
        </w:rPr>
        <w:t xml:space="preserve">, Pfizer, New York,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006D16FE" w:rsidRPr="00B32F6B">
        <w:rPr>
          <w:rFonts w:ascii="Book Antiqua" w:hAnsi="Book Antiqua" w:cs="Times New Roman"/>
        </w:rPr>
        <w:t>). Membranes were then washed in T-TBS and incubated for 1 hour at</w:t>
      </w:r>
      <w:r w:rsidR="00C45820" w:rsidRPr="00B32F6B">
        <w:rPr>
          <w:rFonts w:ascii="Book Antiqua" w:hAnsi="Book Antiqua" w:cs="Times New Roman"/>
        </w:rPr>
        <w:t xml:space="preserve"> 37 °C with anti-rabbit HRP-conjugated secondary antibody 1:50000 (Millipore, Milan, Italy)</w:t>
      </w:r>
      <w:r w:rsidR="00BC026B" w:rsidRPr="00B32F6B">
        <w:rPr>
          <w:rFonts w:ascii="Book Antiqua" w:hAnsi="Book Antiqua" w:cs="Times New Roman"/>
        </w:rPr>
        <w:t xml:space="preserve"> and </w:t>
      </w:r>
      <w:r w:rsidR="00967BD7" w:rsidRPr="00B32F6B">
        <w:rPr>
          <w:rFonts w:ascii="Book Antiqua" w:hAnsi="Book Antiqua" w:cs="Times New Roman"/>
        </w:rPr>
        <w:t>anti-human</w:t>
      </w:r>
      <w:r w:rsidR="00F23108" w:rsidRPr="00B32F6B">
        <w:rPr>
          <w:rFonts w:ascii="Book Antiqua" w:hAnsi="Book Antiqua" w:cs="Times New Roman"/>
        </w:rPr>
        <w:t xml:space="preserve"> </w:t>
      </w:r>
      <w:r w:rsidR="00967BD7" w:rsidRPr="00B32F6B">
        <w:rPr>
          <w:rFonts w:ascii="Book Antiqua" w:hAnsi="Book Antiqua" w:cs="Times New Roman"/>
        </w:rPr>
        <w:t>HRP-conjugated secondary antibody</w:t>
      </w:r>
      <w:r w:rsidR="00761FBD" w:rsidRPr="00B32F6B">
        <w:rPr>
          <w:rFonts w:ascii="Book Antiqua" w:hAnsi="Book Antiqua" w:cs="Times New Roman"/>
        </w:rPr>
        <w:t xml:space="preserve"> </w:t>
      </w:r>
      <w:r w:rsidR="00721522" w:rsidRPr="00B32F6B">
        <w:rPr>
          <w:rFonts w:ascii="Book Antiqua" w:hAnsi="Book Antiqua" w:cs="Times New Roman"/>
        </w:rPr>
        <w:t xml:space="preserve">1:10000 </w:t>
      </w:r>
      <w:r w:rsidR="00967BD7" w:rsidRPr="00B32F6B">
        <w:rPr>
          <w:rFonts w:ascii="Book Antiqua" w:hAnsi="Book Antiqua" w:cs="Times New Roman"/>
        </w:rPr>
        <w:t>(</w:t>
      </w:r>
      <w:r w:rsidR="00721522" w:rsidRPr="00B32F6B">
        <w:rPr>
          <w:rFonts w:ascii="Book Antiqua" w:hAnsi="Book Antiqua" w:cs="Times New Roman"/>
        </w:rPr>
        <w:t xml:space="preserve">Sigma-Aldrich, St. Louis, MO,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00967BD7" w:rsidRPr="00B32F6B">
        <w:rPr>
          <w:rFonts w:ascii="Book Antiqua" w:hAnsi="Book Antiqua" w:cs="Times New Roman"/>
        </w:rPr>
        <w:t>)</w:t>
      </w:r>
      <w:r w:rsidR="006D16FE" w:rsidRPr="00B32F6B">
        <w:rPr>
          <w:rFonts w:ascii="Book Antiqua" w:hAnsi="Book Antiqua" w:cs="Times New Roman"/>
        </w:rPr>
        <w:t>. Chemiluminescence was developed using LiteAblot® TURBO (EuroClone®</w:t>
      </w:r>
      <w:r w:rsidR="00C45820" w:rsidRPr="00B32F6B">
        <w:rPr>
          <w:rFonts w:ascii="Book Antiqua" w:hAnsi="Book Antiqua" w:cs="Times New Roman"/>
        </w:rPr>
        <w:t>, Milan, Italy</w:t>
      </w:r>
      <w:r w:rsidR="006D16FE" w:rsidRPr="00B32F6B">
        <w:rPr>
          <w:rFonts w:ascii="Book Antiqua" w:hAnsi="Book Antiqua" w:cs="Times New Roman"/>
        </w:rPr>
        <w:t>) and exposed on Kodak Biomax film</w:t>
      </w:r>
      <w:r w:rsidR="0051467A" w:rsidRPr="00B32F6B">
        <w:rPr>
          <w:rFonts w:ascii="Book Antiqua" w:hAnsi="Book Antiqua" w:cs="Times New Roman"/>
        </w:rPr>
        <w:t xml:space="preserve"> (Sigma-Aldrich, St. Louis, MO, </w:t>
      </w:r>
      <w:r w:rsidR="00B7541A" w:rsidRPr="00B32F6B">
        <w:rPr>
          <w:rFonts w:ascii="Book Antiqua" w:hAnsi="Book Antiqua" w:cs="Times New Roman"/>
        </w:rPr>
        <w:t>U</w:t>
      </w:r>
      <w:r w:rsidR="00B7541A">
        <w:rPr>
          <w:rFonts w:ascii="Book Antiqua" w:hAnsi="Book Antiqua" w:cs="Times New Roman" w:hint="eastAsia"/>
          <w:lang w:eastAsia="zh-CN"/>
        </w:rPr>
        <w:t>nited States</w:t>
      </w:r>
      <w:r w:rsidR="0051467A" w:rsidRPr="00B32F6B">
        <w:rPr>
          <w:rFonts w:ascii="Book Antiqua" w:hAnsi="Book Antiqua" w:cs="Times New Roman"/>
        </w:rPr>
        <w:t>)</w:t>
      </w:r>
      <w:r w:rsidR="006D16FE" w:rsidRPr="00B32F6B">
        <w:rPr>
          <w:rFonts w:ascii="Book Antiqua" w:hAnsi="Book Antiqua" w:cs="Times New Roman"/>
        </w:rPr>
        <w:t xml:space="preserve">. Protein expression was quantified on </w:t>
      </w:r>
      <w:r w:rsidR="000143B6" w:rsidRPr="00B32F6B">
        <w:rPr>
          <w:rFonts w:ascii="Book Antiqua" w:hAnsi="Book Antiqua" w:cs="Times New Roman"/>
        </w:rPr>
        <w:t>immunoblot</w:t>
      </w:r>
      <w:r w:rsidR="006D16FE" w:rsidRPr="00B32F6B">
        <w:rPr>
          <w:rFonts w:ascii="Book Antiqua" w:hAnsi="Book Antiqua" w:cs="Times New Roman"/>
        </w:rPr>
        <w:t xml:space="preserve"> images using the ImageJ software and are reported in percentage respect to </w:t>
      </w:r>
      <w:r w:rsidR="00C45820" w:rsidRPr="00B32F6B">
        <w:rPr>
          <w:rFonts w:ascii="Book Antiqua" w:hAnsi="Book Antiqua" w:cs="Times New Roman"/>
        </w:rPr>
        <w:t>actin</w:t>
      </w:r>
      <w:r w:rsidR="006D16FE" w:rsidRPr="00B32F6B">
        <w:rPr>
          <w:rFonts w:ascii="Book Antiqua" w:hAnsi="Book Antiqua" w:cs="Times New Roman"/>
        </w:rPr>
        <w:t>.</w:t>
      </w:r>
      <w:r w:rsidR="000E3033" w:rsidRPr="00B32F6B">
        <w:rPr>
          <w:rFonts w:ascii="Book Antiqua" w:hAnsi="Book Antiqua" w:cs="Times New Roman"/>
        </w:rPr>
        <w:t xml:space="preserve"> </w:t>
      </w:r>
    </w:p>
    <w:p w14:paraId="4391A1F7" w14:textId="77777777" w:rsidR="00B7541A" w:rsidRPr="00B32F6B"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4BA26683" w14:textId="2D4156B2" w:rsidR="00EC54FA" w:rsidRPr="00B32F6B" w:rsidRDefault="00C45820"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t>Statistical analysis</w:t>
      </w:r>
    </w:p>
    <w:p w14:paraId="3D6DBF5C" w14:textId="4E943D31" w:rsidR="000143B6" w:rsidRDefault="00C45820"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lastRenderedPageBreak/>
        <w:t xml:space="preserve">Statistical analyses </w:t>
      </w:r>
      <w:r w:rsidR="00BD4659" w:rsidRPr="00B32F6B">
        <w:rPr>
          <w:rFonts w:ascii="Book Antiqua" w:hAnsi="Book Antiqua" w:cs="Times New Roman"/>
        </w:rPr>
        <w:t>were performed using Graph</w:t>
      </w:r>
      <w:r w:rsidR="0061664E" w:rsidRPr="00B32F6B">
        <w:rPr>
          <w:rFonts w:ascii="Book Antiqua" w:hAnsi="Book Antiqua" w:cs="Times New Roman"/>
        </w:rPr>
        <w:t>P</w:t>
      </w:r>
      <w:r w:rsidR="00BD4659" w:rsidRPr="00B32F6B">
        <w:rPr>
          <w:rFonts w:ascii="Book Antiqua" w:hAnsi="Book Antiqua" w:cs="Times New Roman"/>
        </w:rPr>
        <w:t xml:space="preserve">ad Prism version </w:t>
      </w:r>
      <w:r w:rsidR="000C36E9" w:rsidRPr="00B32F6B">
        <w:rPr>
          <w:rFonts w:ascii="Book Antiqua" w:hAnsi="Book Antiqua" w:cs="Times New Roman"/>
        </w:rPr>
        <w:t xml:space="preserve">6.00e. </w:t>
      </w:r>
      <w:r w:rsidR="00AE3D28" w:rsidRPr="00B32F6B">
        <w:rPr>
          <w:rFonts w:ascii="Book Antiqua" w:hAnsi="Book Antiqua" w:cs="Times New Roman"/>
        </w:rPr>
        <w:t>Mann-Whitney</w:t>
      </w:r>
      <w:r w:rsidR="000C36E9" w:rsidRPr="00B32F6B">
        <w:rPr>
          <w:rFonts w:ascii="Book Antiqua" w:hAnsi="Book Antiqua" w:cs="Times New Roman"/>
        </w:rPr>
        <w:t xml:space="preserve"> </w:t>
      </w:r>
      <w:r w:rsidR="00AE3D28" w:rsidRPr="00B32F6B">
        <w:rPr>
          <w:rFonts w:ascii="Book Antiqua" w:hAnsi="Book Antiqua" w:cs="Times New Roman"/>
        </w:rPr>
        <w:t xml:space="preserve">test </w:t>
      </w:r>
      <w:r w:rsidR="000C36E9" w:rsidRPr="00B32F6B">
        <w:rPr>
          <w:rFonts w:ascii="Book Antiqua" w:hAnsi="Book Antiqua" w:cs="Times New Roman"/>
        </w:rPr>
        <w:t xml:space="preserve">and </w:t>
      </w:r>
      <w:r w:rsidR="000C36E9" w:rsidRPr="00B7541A">
        <w:rPr>
          <w:rFonts w:ascii="Book Antiqua" w:hAnsi="Book Antiqua" w:cs="Times New Roman"/>
          <w:i/>
        </w:rPr>
        <w:t>t</w:t>
      </w:r>
      <w:r w:rsidR="000C36E9" w:rsidRPr="00B32F6B">
        <w:rPr>
          <w:rFonts w:ascii="Book Antiqua" w:hAnsi="Book Antiqua" w:cs="Times New Roman"/>
        </w:rPr>
        <w:t xml:space="preserve">-test were used for the analysis of protein expression. Wilcoxon signed rank test </w:t>
      </w:r>
      <w:r w:rsidR="00CC13B5" w:rsidRPr="00B32F6B">
        <w:rPr>
          <w:rFonts w:ascii="Book Antiqua" w:hAnsi="Book Antiqua" w:cs="Times New Roman"/>
        </w:rPr>
        <w:t xml:space="preserve">and </w:t>
      </w:r>
      <w:r w:rsidR="00CC13B5" w:rsidRPr="00B7541A">
        <w:rPr>
          <w:rFonts w:ascii="Book Antiqua" w:hAnsi="Book Antiqua" w:cs="Times New Roman"/>
          <w:i/>
        </w:rPr>
        <w:t>t</w:t>
      </w:r>
      <w:r w:rsidR="00CC13B5" w:rsidRPr="00B32F6B">
        <w:rPr>
          <w:rFonts w:ascii="Book Antiqua" w:hAnsi="Book Antiqua" w:cs="Times New Roman"/>
        </w:rPr>
        <w:t>-test</w:t>
      </w:r>
      <w:r w:rsidR="000C36E9" w:rsidRPr="00B32F6B">
        <w:rPr>
          <w:rFonts w:ascii="Book Antiqua" w:hAnsi="Book Antiqua" w:cs="Times New Roman"/>
        </w:rPr>
        <w:t xml:space="preserve"> w</w:t>
      </w:r>
      <w:r w:rsidR="00CC13B5" w:rsidRPr="00B32F6B">
        <w:rPr>
          <w:rFonts w:ascii="Book Antiqua" w:hAnsi="Book Antiqua" w:cs="Times New Roman"/>
        </w:rPr>
        <w:t>ere</w:t>
      </w:r>
      <w:r w:rsidR="000C36E9" w:rsidRPr="00B32F6B">
        <w:rPr>
          <w:rFonts w:ascii="Book Antiqua" w:hAnsi="Book Antiqua" w:cs="Times New Roman"/>
        </w:rPr>
        <w:t xml:space="preserve"> used for gene expression analysis in colon biopsies of IBD patients.</w:t>
      </w:r>
      <w:r w:rsidR="000E3033" w:rsidRPr="00B32F6B">
        <w:rPr>
          <w:rFonts w:ascii="Book Antiqua" w:hAnsi="Book Antiqua" w:cs="Times New Roman"/>
        </w:rPr>
        <w:t xml:space="preserve"> The results are provided as mean and standard error. </w:t>
      </w:r>
    </w:p>
    <w:p w14:paraId="44FF5420" w14:textId="77777777" w:rsidR="00B7541A" w:rsidRPr="00B32F6B"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26EDEF00" w14:textId="6A207D28" w:rsidR="000143B6" w:rsidRPr="00B32F6B" w:rsidRDefault="00973202" w:rsidP="00B32F6B">
      <w:pPr>
        <w:widowControl w:val="0"/>
        <w:autoSpaceDE w:val="0"/>
        <w:autoSpaceDN w:val="0"/>
        <w:adjustRightInd w:val="0"/>
        <w:spacing w:line="360" w:lineRule="auto"/>
        <w:jc w:val="both"/>
        <w:rPr>
          <w:rFonts w:ascii="Book Antiqua" w:hAnsi="Book Antiqua" w:cs="Times New Roman"/>
          <w:b/>
        </w:rPr>
      </w:pPr>
      <w:r w:rsidRPr="00B32F6B">
        <w:rPr>
          <w:rFonts w:ascii="Book Antiqua" w:hAnsi="Book Antiqua" w:cs="Times New Roman"/>
          <w:b/>
        </w:rPr>
        <w:t>RESULTS</w:t>
      </w:r>
    </w:p>
    <w:p w14:paraId="3EA4230E" w14:textId="3E5844CF" w:rsidR="00DE5208" w:rsidRPr="00B32F6B" w:rsidRDefault="00B01B82"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t>TTP expression in colon tissues of IBD patients</w:t>
      </w:r>
    </w:p>
    <w:p w14:paraId="732057C0" w14:textId="2EDA2C7D" w:rsidR="005E34EF" w:rsidRPr="00B32F6B" w:rsidRDefault="00310702" w:rsidP="00B32F6B">
      <w:pPr>
        <w:widowControl w:val="0"/>
        <w:autoSpaceDE w:val="0"/>
        <w:autoSpaceDN w:val="0"/>
        <w:adjustRightInd w:val="0"/>
        <w:spacing w:line="360" w:lineRule="auto"/>
        <w:jc w:val="both"/>
        <w:rPr>
          <w:rFonts w:ascii="Book Antiqua" w:hAnsi="Book Antiqua" w:cs="Times New Roman"/>
        </w:rPr>
      </w:pPr>
      <w:r w:rsidRPr="00B32F6B">
        <w:rPr>
          <w:rFonts w:ascii="Book Antiqua" w:hAnsi="Book Antiqua" w:cs="Times New Roman"/>
        </w:rPr>
        <w:t xml:space="preserve">TTP gene expression analysis was performed </w:t>
      </w:r>
      <w:r w:rsidR="0061664E" w:rsidRPr="00B32F6B">
        <w:rPr>
          <w:rFonts w:ascii="Book Antiqua" w:hAnsi="Book Antiqua" w:cs="Times New Roman"/>
        </w:rPr>
        <w:t xml:space="preserve">in inflamed and non-inflamed biopsies </w:t>
      </w:r>
      <w:r w:rsidRPr="00B32F6B">
        <w:rPr>
          <w:rFonts w:ascii="Book Antiqua" w:hAnsi="Book Antiqua" w:cs="Times New Roman"/>
        </w:rPr>
        <w:t>o</w:t>
      </w:r>
      <w:r w:rsidR="0061664E" w:rsidRPr="00B32F6B">
        <w:rPr>
          <w:rFonts w:ascii="Book Antiqua" w:hAnsi="Book Antiqua" w:cs="Times New Roman"/>
        </w:rPr>
        <w:t>f</w:t>
      </w:r>
      <w:r w:rsidRPr="00B32F6B">
        <w:rPr>
          <w:rFonts w:ascii="Book Antiqua" w:hAnsi="Book Antiqua" w:cs="Times New Roman"/>
        </w:rPr>
        <w:t xml:space="preserve"> thirty-four </w:t>
      </w:r>
      <w:r w:rsidR="000C36E9" w:rsidRPr="00B32F6B">
        <w:rPr>
          <w:rFonts w:ascii="Book Antiqua" w:hAnsi="Book Antiqua" w:cs="Times New Roman"/>
        </w:rPr>
        <w:t>paediatric</w:t>
      </w:r>
      <w:r w:rsidRPr="00B32F6B">
        <w:rPr>
          <w:rFonts w:ascii="Book Antiqua" w:hAnsi="Book Antiqua" w:cs="Times New Roman"/>
        </w:rPr>
        <w:t xml:space="preserve"> </w:t>
      </w:r>
      <w:r w:rsidR="00042359" w:rsidRPr="00B32F6B">
        <w:rPr>
          <w:rFonts w:ascii="Book Antiqua" w:hAnsi="Book Antiqua" w:cs="Times New Roman"/>
        </w:rPr>
        <w:t xml:space="preserve">IBD </w:t>
      </w:r>
      <w:r w:rsidRPr="00B32F6B">
        <w:rPr>
          <w:rFonts w:ascii="Book Antiqua" w:hAnsi="Book Antiqua" w:cs="Times New Roman"/>
        </w:rPr>
        <w:t>patients</w:t>
      </w:r>
      <w:r w:rsidR="00D40C6D" w:rsidRPr="00B32F6B">
        <w:rPr>
          <w:rFonts w:ascii="Book Antiqua" w:hAnsi="Book Antiqua" w:cs="Times New Roman"/>
        </w:rPr>
        <w:t xml:space="preserve">. </w:t>
      </w:r>
      <w:r w:rsidR="00A42FBF" w:rsidRPr="00B32F6B">
        <w:rPr>
          <w:rFonts w:ascii="Book Antiqua" w:hAnsi="Book Antiqua" w:cs="Times New Roman"/>
        </w:rPr>
        <w:t>After n</w:t>
      </w:r>
      <w:r w:rsidR="00D40C6D" w:rsidRPr="00B32F6B">
        <w:rPr>
          <w:rFonts w:ascii="Book Antiqua" w:hAnsi="Book Antiqua" w:cs="Times New Roman"/>
        </w:rPr>
        <w:t>ormaliz</w:t>
      </w:r>
      <w:r w:rsidR="00A42FBF" w:rsidRPr="00B32F6B">
        <w:rPr>
          <w:rFonts w:ascii="Book Antiqua" w:hAnsi="Book Antiqua" w:cs="Times New Roman"/>
        </w:rPr>
        <w:t>ation with</w:t>
      </w:r>
      <w:r w:rsidR="00D40C6D" w:rsidRPr="00B32F6B">
        <w:rPr>
          <w:rFonts w:ascii="Book Antiqua" w:hAnsi="Book Antiqua" w:cs="Times New Roman"/>
        </w:rPr>
        <w:t xml:space="preserve"> RPLP0</w:t>
      </w:r>
      <w:r w:rsidR="00A42FBF" w:rsidRPr="00B32F6B">
        <w:rPr>
          <w:rFonts w:ascii="Book Antiqua" w:hAnsi="Book Antiqua" w:cs="Times New Roman"/>
        </w:rPr>
        <w:t>,</w:t>
      </w:r>
      <w:r w:rsidR="00D40C6D" w:rsidRPr="00B32F6B">
        <w:rPr>
          <w:rFonts w:ascii="Book Antiqua" w:hAnsi="Book Antiqua" w:cs="Times New Roman"/>
        </w:rPr>
        <w:t xml:space="preserve"> no differences were ob</w:t>
      </w:r>
      <w:r w:rsidR="0074255D" w:rsidRPr="00B32F6B">
        <w:rPr>
          <w:rFonts w:ascii="Book Antiqua" w:hAnsi="Book Antiqua" w:cs="Times New Roman"/>
        </w:rPr>
        <w:t>served between the two groups</w:t>
      </w:r>
      <w:r w:rsidR="009A3E8F" w:rsidRPr="00B32F6B">
        <w:rPr>
          <w:rFonts w:ascii="Book Antiqua" w:hAnsi="Book Antiqua" w:cs="Times New Roman"/>
        </w:rPr>
        <w:t xml:space="preserve"> </w:t>
      </w:r>
      <w:r w:rsidR="004C2D4E" w:rsidRPr="00B32F6B">
        <w:rPr>
          <w:rFonts w:ascii="Book Antiqua" w:hAnsi="Book Antiqua" w:cs="Times New Roman"/>
        </w:rPr>
        <w:t>(</w:t>
      </w:r>
      <w:r w:rsidR="00C91711" w:rsidRPr="00B32F6B">
        <w:rPr>
          <w:rFonts w:ascii="Book Antiqua" w:hAnsi="Book Antiqua" w:cs="Times New Roman"/>
        </w:rPr>
        <w:t xml:space="preserve">Log2 TTP RE </w:t>
      </w:r>
      <w:r w:rsidR="002D3C0B" w:rsidRPr="00B32F6B">
        <w:rPr>
          <w:rFonts w:ascii="Book Antiqua" w:hAnsi="Book Antiqua" w:cs="Times New Roman"/>
        </w:rPr>
        <w:t></w:t>
      </w:r>
      <w:r w:rsidR="00C91711" w:rsidRPr="00B32F6B">
        <w:rPr>
          <w:rFonts w:ascii="Book Antiqua" w:hAnsi="Book Antiqua" w:cs="Times New Roman"/>
        </w:rPr>
        <w:t>Ct,</w:t>
      </w:r>
      <w:r w:rsidR="001F2882" w:rsidRPr="00B32F6B">
        <w:rPr>
          <w:rFonts w:ascii="Book Antiqua" w:hAnsi="Book Antiqua" w:cs="Times New Roman"/>
        </w:rPr>
        <w:t xml:space="preserve"> </w:t>
      </w:r>
      <w:r w:rsidR="00C91711" w:rsidRPr="00B32F6B">
        <w:rPr>
          <w:rFonts w:ascii="Book Antiqua" w:hAnsi="Book Antiqua" w:cs="Times New Roman"/>
        </w:rPr>
        <w:t>non-</w:t>
      </w:r>
      <w:r w:rsidR="00915CB5" w:rsidRPr="00B32F6B">
        <w:rPr>
          <w:rFonts w:ascii="Book Antiqua" w:hAnsi="Book Antiqua" w:cs="Times New Roman"/>
        </w:rPr>
        <w:t>inflamed</w:t>
      </w:r>
      <w:r w:rsidR="00C078A1">
        <w:rPr>
          <w:rFonts w:ascii="Book Antiqua" w:hAnsi="Book Antiqua" w:cs="Times New Roman" w:hint="eastAsia"/>
          <w:lang w:eastAsia="zh-CN"/>
        </w:rPr>
        <w:t xml:space="preserve"> </w:t>
      </w:r>
      <w:r w:rsidR="002B6A58" w:rsidRPr="00B32F6B">
        <w:rPr>
          <w:rFonts w:ascii="Book Antiqua" w:hAnsi="Book Antiqua" w:cs="Times New Roman"/>
        </w:rPr>
        <w:t xml:space="preserve">= </w:t>
      </w:r>
      <w:r w:rsidR="00C91711" w:rsidRPr="00B32F6B">
        <w:rPr>
          <w:rFonts w:ascii="Book Antiqua" w:hAnsi="Book Antiqua" w:cs="Times New Roman"/>
        </w:rPr>
        <w:t>-</w:t>
      </w:r>
      <w:r w:rsidR="002B6A58" w:rsidRPr="00B32F6B">
        <w:rPr>
          <w:rFonts w:ascii="Book Antiqua" w:hAnsi="Book Antiqua" w:cs="Times New Roman"/>
        </w:rPr>
        <w:t>4.</w:t>
      </w:r>
      <w:r w:rsidR="00C91711" w:rsidRPr="00B32F6B">
        <w:rPr>
          <w:rFonts w:ascii="Book Antiqua" w:hAnsi="Book Antiqua" w:cs="Times New Roman"/>
        </w:rPr>
        <w:t>384</w:t>
      </w:r>
      <w:r w:rsidR="002B6A58" w:rsidRPr="00B32F6B">
        <w:rPr>
          <w:rFonts w:ascii="Book Antiqua" w:hAnsi="Book Antiqua" w:cs="Times New Roman"/>
        </w:rPr>
        <w:t xml:space="preserve"> ± 0.2</w:t>
      </w:r>
      <w:r w:rsidR="00C91711" w:rsidRPr="00B32F6B">
        <w:rPr>
          <w:rFonts w:ascii="Book Antiqua" w:hAnsi="Book Antiqua" w:cs="Times New Roman"/>
        </w:rPr>
        <w:t>0</w:t>
      </w:r>
      <w:r w:rsidR="004C2D4E" w:rsidRPr="00B32F6B">
        <w:rPr>
          <w:rFonts w:ascii="Book Antiqua" w:hAnsi="Book Antiqua" w:cs="Times New Roman"/>
        </w:rPr>
        <w:t xml:space="preserve"> and inflamed = </w:t>
      </w:r>
      <w:r w:rsidR="00C91711" w:rsidRPr="00B32F6B">
        <w:rPr>
          <w:rFonts w:ascii="Book Antiqua" w:hAnsi="Book Antiqua" w:cs="Times New Roman"/>
        </w:rPr>
        <w:t>-</w:t>
      </w:r>
      <w:r w:rsidR="004C2D4E" w:rsidRPr="00B32F6B">
        <w:rPr>
          <w:rFonts w:ascii="Book Antiqua" w:hAnsi="Book Antiqua" w:cs="Times New Roman"/>
        </w:rPr>
        <w:t>4.</w:t>
      </w:r>
      <w:r w:rsidR="00C91711" w:rsidRPr="00B32F6B">
        <w:rPr>
          <w:rFonts w:ascii="Book Antiqua" w:hAnsi="Book Antiqua" w:cs="Times New Roman"/>
        </w:rPr>
        <w:t>682</w:t>
      </w:r>
      <w:r w:rsidR="004C2D4E" w:rsidRPr="00B32F6B">
        <w:rPr>
          <w:rFonts w:ascii="Book Antiqua" w:hAnsi="Book Antiqua" w:cs="Times New Roman"/>
        </w:rPr>
        <w:t xml:space="preserve"> ± 0.2</w:t>
      </w:r>
      <w:r w:rsidR="00C91711" w:rsidRPr="00B32F6B">
        <w:rPr>
          <w:rFonts w:ascii="Book Antiqua" w:hAnsi="Book Antiqua" w:cs="Times New Roman"/>
        </w:rPr>
        <w:t>2</w:t>
      </w:r>
      <w:r w:rsidR="00764950" w:rsidRPr="00B32F6B">
        <w:rPr>
          <w:rFonts w:ascii="Book Antiqua" w:hAnsi="Book Antiqua" w:cs="Times New Roman"/>
        </w:rPr>
        <w:t>,</w:t>
      </w:r>
      <w:r w:rsidR="00764950" w:rsidRPr="00B32F6B">
        <w:rPr>
          <w:rFonts w:ascii="Book Antiqua" w:hAnsi="Book Antiqua" w:cs="Times New Roman"/>
          <w:color w:val="FF0000"/>
        </w:rPr>
        <w:t xml:space="preserve"> </w:t>
      </w:r>
      <w:r w:rsidR="00B53E4F" w:rsidRPr="00B7541A">
        <w:rPr>
          <w:rFonts w:ascii="Book Antiqua" w:hAnsi="Book Antiqua" w:cs="Times New Roman"/>
          <w:i/>
          <w:color w:val="000000" w:themeColor="text1"/>
        </w:rPr>
        <w:t>P</w:t>
      </w:r>
      <w:r w:rsidR="00B53E4F" w:rsidRPr="00B32F6B">
        <w:rPr>
          <w:rFonts w:ascii="Book Antiqua" w:hAnsi="Book Antiqua" w:cs="Times New Roman"/>
          <w:color w:val="000000" w:themeColor="text1"/>
        </w:rPr>
        <w:t xml:space="preserve"> &gt;</w:t>
      </w:r>
      <w:r w:rsidR="00764950" w:rsidRPr="00B32F6B">
        <w:rPr>
          <w:rFonts w:ascii="Book Antiqua" w:hAnsi="Book Antiqua" w:cs="Times New Roman"/>
          <w:color w:val="000000" w:themeColor="text1"/>
        </w:rPr>
        <w:t xml:space="preserve"> 0.</w:t>
      </w:r>
      <w:r w:rsidR="00B53E4F" w:rsidRPr="00B32F6B">
        <w:rPr>
          <w:rFonts w:ascii="Book Antiqua" w:hAnsi="Book Antiqua" w:cs="Times New Roman"/>
          <w:color w:val="000000" w:themeColor="text1"/>
        </w:rPr>
        <w:t>05</w:t>
      </w:r>
      <w:r w:rsidR="00CB405B" w:rsidRPr="00B32F6B">
        <w:rPr>
          <w:rFonts w:ascii="Book Antiqua" w:hAnsi="Book Antiqua" w:cs="Times New Roman"/>
        </w:rPr>
        <w:t>)</w:t>
      </w:r>
      <w:r w:rsidR="009A3E8F" w:rsidRPr="00B32F6B">
        <w:rPr>
          <w:rFonts w:ascii="Book Antiqua" w:hAnsi="Book Antiqua" w:cs="Times New Roman"/>
        </w:rPr>
        <w:t xml:space="preserve">. </w:t>
      </w:r>
      <w:r w:rsidR="00E61C1C" w:rsidRPr="00B32F6B">
        <w:rPr>
          <w:rFonts w:ascii="Book Antiqua" w:hAnsi="Book Antiqua" w:cs="Times New Roman"/>
        </w:rPr>
        <w:t>Therefore</w:t>
      </w:r>
      <w:r w:rsidR="009B3213" w:rsidRPr="00B32F6B">
        <w:rPr>
          <w:rFonts w:ascii="Book Antiqua" w:hAnsi="Book Antiqua" w:cs="Times New Roman"/>
        </w:rPr>
        <w:t>,</w:t>
      </w:r>
      <w:r w:rsidR="00E61C1C" w:rsidRPr="00B32F6B">
        <w:rPr>
          <w:rFonts w:ascii="Book Antiqua" w:hAnsi="Book Antiqua" w:cs="Times New Roman"/>
        </w:rPr>
        <w:t xml:space="preserve"> TTP was </w:t>
      </w:r>
      <w:r w:rsidR="000C36E9" w:rsidRPr="00B32F6B">
        <w:rPr>
          <w:rFonts w:ascii="Book Antiqua" w:hAnsi="Book Antiqua" w:cs="Times New Roman"/>
        </w:rPr>
        <w:t>analysed</w:t>
      </w:r>
      <w:r w:rsidR="00E61C1C" w:rsidRPr="00B32F6B">
        <w:rPr>
          <w:rFonts w:ascii="Book Antiqua" w:hAnsi="Book Antiqua" w:cs="Times New Roman"/>
        </w:rPr>
        <w:t xml:space="preserve"> at the protein level, since the protein undergoes extensive post-translational modifications, particularly phosphorylations, that </w:t>
      </w:r>
      <w:r w:rsidR="00A42FBF" w:rsidRPr="00B32F6B">
        <w:rPr>
          <w:rFonts w:ascii="Book Antiqua" w:hAnsi="Book Antiqua" w:cs="Times New Roman"/>
        </w:rPr>
        <w:t xml:space="preserve">can </w:t>
      </w:r>
      <w:r w:rsidR="00E61C1C" w:rsidRPr="00B32F6B">
        <w:rPr>
          <w:rFonts w:ascii="Book Antiqua" w:hAnsi="Book Antiqua" w:cs="Times New Roman"/>
        </w:rPr>
        <w:t xml:space="preserve">influence its stability and activity. </w:t>
      </w:r>
      <w:r w:rsidR="00EC7759" w:rsidRPr="00B32F6B">
        <w:rPr>
          <w:rFonts w:ascii="Book Antiqua" w:hAnsi="Book Antiqua" w:cs="Times New Roman"/>
        </w:rPr>
        <w:t xml:space="preserve">Immunoprecipitation analysis was used to enrich TTP levels in tissue extracts. The experiments were conducted on four IBD </w:t>
      </w:r>
      <w:r w:rsidR="003F210D" w:rsidRPr="00B32F6B">
        <w:rPr>
          <w:rFonts w:ascii="Book Antiqua" w:hAnsi="Book Antiqua" w:cs="Times New Roman"/>
        </w:rPr>
        <w:t>paediatric</w:t>
      </w:r>
      <w:r w:rsidR="00EC7759" w:rsidRPr="00B32F6B">
        <w:rPr>
          <w:rFonts w:ascii="Book Antiqua" w:hAnsi="Book Antiqua" w:cs="Times New Roman"/>
        </w:rPr>
        <w:t xml:space="preserve"> patients in active phase of the disease. </w:t>
      </w:r>
      <w:r w:rsidR="005F501C" w:rsidRPr="00B32F6B">
        <w:rPr>
          <w:rFonts w:ascii="Book Antiqua" w:hAnsi="Book Antiqua" w:cs="Times New Roman"/>
        </w:rPr>
        <w:t xml:space="preserve">Quantification of the protein, performed with </w:t>
      </w:r>
      <w:r w:rsidR="000143B6" w:rsidRPr="00B32F6B">
        <w:rPr>
          <w:rFonts w:ascii="Book Antiqua" w:hAnsi="Book Antiqua" w:cs="Times New Roman"/>
        </w:rPr>
        <w:t>immunoblot</w:t>
      </w:r>
      <w:r w:rsidR="00EC7759" w:rsidRPr="00B32F6B">
        <w:rPr>
          <w:rFonts w:ascii="Book Antiqua" w:hAnsi="Book Antiqua" w:cs="Times New Roman"/>
        </w:rPr>
        <w:t xml:space="preserve"> analysis</w:t>
      </w:r>
      <w:r w:rsidR="005F501C" w:rsidRPr="00B32F6B">
        <w:rPr>
          <w:rFonts w:ascii="Book Antiqua" w:hAnsi="Book Antiqua" w:cs="Times New Roman"/>
        </w:rPr>
        <w:t>,</w:t>
      </w:r>
      <w:r w:rsidR="00EC7759" w:rsidRPr="00B32F6B">
        <w:rPr>
          <w:rFonts w:ascii="Book Antiqua" w:hAnsi="Book Antiqua" w:cs="Times New Roman"/>
        </w:rPr>
        <w:t xml:space="preserve"> show</w:t>
      </w:r>
      <w:r w:rsidR="00A42FBF" w:rsidRPr="00B32F6B">
        <w:rPr>
          <w:rFonts w:ascii="Book Antiqua" w:hAnsi="Book Antiqua" w:cs="Times New Roman"/>
        </w:rPr>
        <w:t>ed</w:t>
      </w:r>
      <w:r w:rsidR="00EC7759" w:rsidRPr="00B32F6B">
        <w:rPr>
          <w:rFonts w:ascii="Book Antiqua" w:hAnsi="Book Antiqua" w:cs="Times New Roman"/>
        </w:rPr>
        <w:t xml:space="preserve"> an increased expression </w:t>
      </w:r>
      <w:r w:rsidR="00042359" w:rsidRPr="00B32F6B">
        <w:rPr>
          <w:rFonts w:ascii="Book Antiqua" w:hAnsi="Book Antiqua" w:cs="Times New Roman"/>
        </w:rPr>
        <w:t xml:space="preserve">of TTP </w:t>
      </w:r>
      <w:r w:rsidR="00EC7759" w:rsidRPr="00B32F6B">
        <w:rPr>
          <w:rFonts w:ascii="Book Antiqua" w:hAnsi="Book Antiqua" w:cs="Times New Roman"/>
        </w:rPr>
        <w:t xml:space="preserve">in </w:t>
      </w:r>
      <w:r w:rsidR="0061664E" w:rsidRPr="00B32F6B">
        <w:rPr>
          <w:rFonts w:ascii="Book Antiqua" w:hAnsi="Book Antiqua" w:cs="Times New Roman"/>
        </w:rPr>
        <w:t xml:space="preserve">the </w:t>
      </w:r>
      <w:r w:rsidR="00EC7759" w:rsidRPr="00B32F6B">
        <w:rPr>
          <w:rFonts w:ascii="Book Antiqua" w:hAnsi="Book Antiqua" w:cs="Times New Roman"/>
        </w:rPr>
        <w:t xml:space="preserve">inflamed mucosa </w:t>
      </w:r>
      <w:r w:rsidR="00A42FBF" w:rsidRPr="00B32F6B">
        <w:rPr>
          <w:rFonts w:ascii="Book Antiqua" w:hAnsi="Book Antiqua" w:cs="Times New Roman"/>
        </w:rPr>
        <w:t xml:space="preserve">in comparison to </w:t>
      </w:r>
      <w:r w:rsidR="00EC7759" w:rsidRPr="00B32F6B">
        <w:rPr>
          <w:rFonts w:ascii="Book Antiqua" w:hAnsi="Book Antiqua" w:cs="Times New Roman"/>
        </w:rPr>
        <w:t>the non-inflamed (</w:t>
      </w:r>
      <w:r w:rsidR="002B6A58" w:rsidRPr="00B32F6B">
        <w:rPr>
          <w:rFonts w:ascii="Book Antiqua" w:hAnsi="Book Antiqua" w:cs="Times New Roman"/>
        </w:rPr>
        <w:t xml:space="preserve">fold </w:t>
      </w:r>
      <w:r w:rsidR="003D430D" w:rsidRPr="00B32F6B">
        <w:rPr>
          <w:rFonts w:ascii="Book Antiqua" w:hAnsi="Book Antiqua" w:cs="Times New Roman"/>
        </w:rPr>
        <w:t>change</w:t>
      </w:r>
      <w:r w:rsidR="002B6A58" w:rsidRPr="00B32F6B">
        <w:rPr>
          <w:rFonts w:ascii="Book Antiqua" w:hAnsi="Book Antiqua" w:cs="Times New Roman"/>
        </w:rPr>
        <w:t xml:space="preserve"> inflamed/non-inflamed</w:t>
      </w:r>
      <w:r w:rsidR="00F17952">
        <w:rPr>
          <w:rFonts w:ascii="Book Antiqua" w:hAnsi="Book Antiqua" w:cs="Times New Roman" w:hint="eastAsia"/>
          <w:lang w:eastAsia="zh-CN"/>
        </w:rPr>
        <w:t xml:space="preserve"> </w:t>
      </w:r>
      <w:r w:rsidR="002B6A58" w:rsidRPr="00B32F6B">
        <w:rPr>
          <w:rFonts w:ascii="Book Antiqua" w:hAnsi="Book Antiqua" w:cs="Times New Roman"/>
        </w:rPr>
        <w:t>= 2</w:t>
      </w:r>
      <w:r w:rsidR="00024171" w:rsidRPr="00B32F6B">
        <w:rPr>
          <w:rFonts w:ascii="Book Antiqua" w:hAnsi="Book Antiqua" w:cs="Times New Roman"/>
        </w:rPr>
        <w:t>;</w:t>
      </w:r>
      <w:r w:rsidR="002B6A58" w:rsidRPr="00B32F6B">
        <w:rPr>
          <w:rFonts w:ascii="Book Antiqua" w:hAnsi="Book Antiqua" w:cs="Times New Roman"/>
        </w:rPr>
        <w:t xml:space="preserve"> </w:t>
      </w:r>
      <w:r w:rsidR="00024171" w:rsidRPr="00B32F6B">
        <w:rPr>
          <w:rFonts w:ascii="Book Antiqua" w:hAnsi="Book Antiqua" w:cs="Times New Roman"/>
        </w:rPr>
        <w:t>r</w:t>
      </w:r>
      <w:r w:rsidR="002F54D3" w:rsidRPr="00B32F6B">
        <w:rPr>
          <w:rFonts w:ascii="Book Antiqua" w:hAnsi="Book Antiqua" w:cs="Times New Roman"/>
        </w:rPr>
        <w:t xml:space="preserve">elative quantity </w:t>
      </w:r>
      <w:r w:rsidR="00764950" w:rsidRPr="00B32F6B">
        <w:rPr>
          <w:rFonts w:ascii="Book Antiqua" w:hAnsi="Book Antiqua" w:cs="Times New Roman"/>
        </w:rPr>
        <w:t xml:space="preserve">of </w:t>
      </w:r>
      <w:r w:rsidR="00A67CB9" w:rsidRPr="00B32F6B">
        <w:rPr>
          <w:rFonts w:ascii="Book Antiqua" w:hAnsi="Book Antiqua" w:cs="Times New Roman"/>
        </w:rPr>
        <w:t xml:space="preserve">TTP </w:t>
      </w:r>
      <w:r w:rsidR="00764950" w:rsidRPr="00B32F6B">
        <w:rPr>
          <w:rFonts w:ascii="Book Antiqua" w:hAnsi="Book Antiqua" w:cs="Times New Roman"/>
        </w:rPr>
        <w:t>expression</w:t>
      </w:r>
      <w:r w:rsidR="00A67CB9" w:rsidRPr="00B32F6B">
        <w:rPr>
          <w:rFonts w:ascii="Book Antiqua" w:hAnsi="Book Antiqua" w:cs="Times New Roman"/>
        </w:rPr>
        <w:t>, non-inflamed</w:t>
      </w:r>
      <w:r w:rsidR="00F17952">
        <w:rPr>
          <w:rFonts w:ascii="Book Antiqua" w:hAnsi="Book Antiqua" w:cs="Times New Roman" w:hint="eastAsia"/>
          <w:lang w:eastAsia="zh-CN"/>
        </w:rPr>
        <w:t xml:space="preserve"> </w:t>
      </w:r>
      <w:r w:rsidR="00A67CB9" w:rsidRPr="00B32F6B">
        <w:rPr>
          <w:rFonts w:ascii="Book Antiqua" w:hAnsi="Book Antiqua" w:cs="Times New Roman"/>
        </w:rPr>
        <w:t>= 37 ± 11.69 and inflamed</w:t>
      </w:r>
      <w:r w:rsidR="00F17952">
        <w:rPr>
          <w:rFonts w:ascii="Book Antiqua" w:hAnsi="Book Antiqua" w:cs="Times New Roman" w:hint="eastAsia"/>
          <w:lang w:eastAsia="zh-CN"/>
        </w:rPr>
        <w:t xml:space="preserve"> </w:t>
      </w:r>
      <w:r w:rsidR="00A67CB9" w:rsidRPr="00B32F6B">
        <w:rPr>
          <w:rFonts w:ascii="Book Antiqua" w:hAnsi="Book Antiqua" w:cs="Times New Roman"/>
        </w:rPr>
        <w:t xml:space="preserve">= 74 ± 10.44, </w:t>
      </w:r>
      <w:r w:rsidR="00B53E4F" w:rsidRPr="00F17952">
        <w:rPr>
          <w:rFonts w:ascii="Book Antiqua" w:hAnsi="Book Antiqua" w:cs="Times New Roman"/>
          <w:i/>
        </w:rPr>
        <w:t>P</w:t>
      </w:r>
      <w:r w:rsidR="00B53E4F" w:rsidRPr="00B32F6B">
        <w:rPr>
          <w:rFonts w:ascii="Book Antiqua" w:hAnsi="Book Antiqua" w:cs="Times New Roman"/>
        </w:rPr>
        <w:t xml:space="preserve"> &lt;</w:t>
      </w:r>
      <w:r w:rsidR="00214106" w:rsidRPr="00B32F6B">
        <w:rPr>
          <w:rFonts w:ascii="Book Antiqua" w:hAnsi="Book Antiqua" w:cs="Times New Roman"/>
        </w:rPr>
        <w:t xml:space="preserve"> 0.0</w:t>
      </w:r>
      <w:r w:rsidR="00B53E4F" w:rsidRPr="00B32F6B">
        <w:rPr>
          <w:rFonts w:ascii="Book Antiqua" w:hAnsi="Book Antiqua" w:cs="Times New Roman"/>
        </w:rPr>
        <w:t>5</w:t>
      </w:r>
      <w:r w:rsidR="00CE59EA" w:rsidRPr="00B32F6B">
        <w:rPr>
          <w:rFonts w:ascii="Book Antiqua" w:hAnsi="Book Antiqua" w:cs="Times New Roman"/>
        </w:rPr>
        <w:t>)</w:t>
      </w:r>
      <w:r w:rsidR="00C07CA8" w:rsidRPr="00B32F6B">
        <w:rPr>
          <w:rFonts w:ascii="Book Antiqua" w:hAnsi="Book Antiqua" w:cs="Times New Roman"/>
        </w:rPr>
        <w:t xml:space="preserve"> </w:t>
      </w:r>
      <w:r w:rsidR="00042359" w:rsidRPr="00B32F6B">
        <w:rPr>
          <w:rFonts w:ascii="Book Antiqua" w:hAnsi="Book Antiqua" w:cs="Times New Roman"/>
        </w:rPr>
        <w:t>(Figure 1</w:t>
      </w:r>
      <w:r w:rsidR="001B5FCC" w:rsidRPr="00B32F6B">
        <w:rPr>
          <w:rFonts w:ascii="Book Antiqua" w:hAnsi="Book Antiqua" w:cs="Times New Roman"/>
        </w:rPr>
        <w:t>A and 1B</w:t>
      </w:r>
      <w:r w:rsidR="00042359" w:rsidRPr="00B32F6B">
        <w:rPr>
          <w:rFonts w:ascii="Book Antiqua" w:hAnsi="Book Antiqua" w:cs="Times New Roman"/>
        </w:rPr>
        <w:t>)</w:t>
      </w:r>
      <w:r w:rsidR="00CE59EA" w:rsidRPr="00B32F6B">
        <w:rPr>
          <w:rFonts w:ascii="Book Antiqua" w:hAnsi="Book Antiqua" w:cs="Times New Roman"/>
        </w:rPr>
        <w:t xml:space="preserve">. </w:t>
      </w:r>
    </w:p>
    <w:p w14:paraId="566EA979" w14:textId="269A9580" w:rsidR="002D3C0B" w:rsidRDefault="005E34EF"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r w:rsidRPr="00B32F6B">
        <w:rPr>
          <w:rFonts w:ascii="Book Antiqua" w:hAnsi="Book Antiqua" w:cs="Times New Roman"/>
        </w:rPr>
        <w:t xml:space="preserve">Since the 14-3-3 protein forms a </w:t>
      </w:r>
      <w:r w:rsidR="00F80077" w:rsidRPr="00B32F6B">
        <w:rPr>
          <w:rFonts w:ascii="Book Antiqua" w:hAnsi="Book Antiqua" w:cs="Times New Roman"/>
        </w:rPr>
        <w:t xml:space="preserve">complex with the </w:t>
      </w:r>
      <w:r w:rsidR="003F210D" w:rsidRPr="00B32F6B">
        <w:rPr>
          <w:rFonts w:ascii="Book Antiqua" w:hAnsi="Book Antiqua" w:cs="Times New Roman"/>
        </w:rPr>
        <w:t>phospho-</w:t>
      </w:r>
      <w:r w:rsidRPr="00B32F6B">
        <w:rPr>
          <w:rFonts w:ascii="Book Antiqua" w:hAnsi="Book Antiqua" w:cs="Times New Roman"/>
        </w:rPr>
        <w:t>TTP,</w:t>
      </w:r>
      <w:r w:rsidR="00CE59EA" w:rsidRPr="00B32F6B">
        <w:rPr>
          <w:rFonts w:ascii="Book Antiqua" w:hAnsi="Book Antiqua" w:cs="Times New Roman"/>
        </w:rPr>
        <w:t xml:space="preserve"> </w:t>
      </w:r>
      <w:r w:rsidR="00EA77F9" w:rsidRPr="00B32F6B">
        <w:rPr>
          <w:rFonts w:ascii="Book Antiqua" w:hAnsi="Book Antiqua" w:cs="Times New Roman"/>
        </w:rPr>
        <w:t>the</w:t>
      </w:r>
      <w:r w:rsidR="00557EC5" w:rsidRPr="00B32F6B">
        <w:rPr>
          <w:rFonts w:ascii="Book Antiqua" w:hAnsi="Book Antiqua" w:cs="Times New Roman"/>
        </w:rPr>
        <w:t xml:space="preserve"> 14-3-3 </w:t>
      </w:r>
      <w:r w:rsidR="00DC47BD" w:rsidRPr="00B32F6B">
        <w:rPr>
          <w:rFonts w:ascii="Book Antiqua" w:hAnsi="Book Antiqua" w:cs="Times New Roman"/>
        </w:rPr>
        <w:t xml:space="preserve">protein </w:t>
      </w:r>
      <w:r w:rsidR="00557EC5" w:rsidRPr="00B32F6B">
        <w:rPr>
          <w:rFonts w:ascii="Book Antiqua" w:hAnsi="Book Antiqua" w:cs="Times New Roman"/>
        </w:rPr>
        <w:t>expression</w:t>
      </w:r>
      <w:r w:rsidR="00EA77F9" w:rsidRPr="00B32F6B">
        <w:rPr>
          <w:rFonts w:ascii="Book Antiqua" w:hAnsi="Book Antiqua" w:cs="Times New Roman"/>
        </w:rPr>
        <w:t xml:space="preserve"> </w:t>
      </w:r>
      <w:r w:rsidR="00557EC5" w:rsidRPr="00B32F6B">
        <w:rPr>
          <w:rFonts w:ascii="Book Antiqua" w:hAnsi="Book Antiqua" w:cs="Times New Roman"/>
        </w:rPr>
        <w:t>was</w:t>
      </w:r>
      <w:r w:rsidRPr="00B32F6B">
        <w:rPr>
          <w:rFonts w:ascii="Book Antiqua" w:hAnsi="Book Antiqua" w:cs="Times New Roman"/>
        </w:rPr>
        <w:t xml:space="preserve"> also</w:t>
      </w:r>
      <w:r w:rsidR="00557EC5" w:rsidRPr="00B32F6B">
        <w:rPr>
          <w:rFonts w:ascii="Book Antiqua" w:hAnsi="Book Antiqua" w:cs="Times New Roman"/>
        </w:rPr>
        <w:t xml:space="preserve"> evaluated</w:t>
      </w:r>
      <w:r w:rsidR="008D016B" w:rsidRPr="00B32F6B">
        <w:rPr>
          <w:rFonts w:ascii="Book Antiqua" w:hAnsi="Book Antiqua" w:cs="Times New Roman"/>
        </w:rPr>
        <w:t xml:space="preserve">. </w:t>
      </w:r>
      <w:r w:rsidR="00761FBD" w:rsidRPr="00B32F6B">
        <w:rPr>
          <w:rFonts w:ascii="Book Antiqua" w:hAnsi="Book Antiqua" w:cs="Times New Roman"/>
        </w:rPr>
        <w:t>14-3-3 levels exhibited the same trend of TTP expression, suggesting the presence of a phospho-TTP/14-3-3 complex</w:t>
      </w:r>
      <w:r w:rsidR="002F54D3" w:rsidRPr="00B32F6B">
        <w:rPr>
          <w:rFonts w:ascii="Book Antiqua" w:hAnsi="Book Antiqua" w:cs="Times New Roman"/>
        </w:rPr>
        <w:t xml:space="preserve">. Interesting </w:t>
      </w:r>
      <w:r w:rsidR="00761FBD" w:rsidRPr="00B32F6B">
        <w:rPr>
          <w:rFonts w:ascii="Book Antiqua" w:hAnsi="Book Antiqua" w:cs="Times New Roman"/>
        </w:rPr>
        <w:t>TNF</w:t>
      </w:r>
      <w:r w:rsidR="00A6495E" w:rsidRPr="00B32F6B">
        <w:rPr>
          <w:rFonts w:ascii="Book Antiqua" w:hAnsi="Book Antiqua" w:cs="Times New Roman"/>
        </w:rPr>
        <w:t>-</w:t>
      </w:r>
      <w:r w:rsidR="006838A3" w:rsidRPr="009215B0">
        <w:rPr>
          <w:rFonts w:ascii="Book Antiqua" w:hAnsi="Book Antiqua" w:cs="Times New Roman"/>
        </w:rPr>
        <w:sym w:font="Symbol" w:char="F061"/>
      </w:r>
      <w:r w:rsidR="002D3C0B" w:rsidRPr="00B32F6B">
        <w:rPr>
          <w:rFonts w:ascii="Book Antiqua" w:hAnsi="Book Antiqua" w:cs="Times New Roman"/>
        </w:rPr>
        <w:t xml:space="preserve"> </w:t>
      </w:r>
      <w:r w:rsidR="00214106" w:rsidRPr="00B32F6B">
        <w:rPr>
          <w:rFonts w:ascii="Book Antiqua" w:hAnsi="Book Antiqua" w:cs="Times New Roman"/>
        </w:rPr>
        <w:t>mRNA</w:t>
      </w:r>
      <w:r w:rsidR="002D3C0B" w:rsidRPr="00B32F6B">
        <w:rPr>
          <w:rFonts w:ascii="Book Antiqua" w:hAnsi="Book Antiqua" w:cs="Times New Roman"/>
        </w:rPr>
        <w:t xml:space="preserve"> </w:t>
      </w:r>
      <w:r w:rsidR="00761FBD" w:rsidRPr="00B32F6B">
        <w:rPr>
          <w:rFonts w:ascii="Book Antiqua" w:hAnsi="Book Antiqua" w:cs="Times New Roman"/>
        </w:rPr>
        <w:t>levels</w:t>
      </w:r>
      <w:r w:rsidR="002F54D3" w:rsidRPr="00B32F6B">
        <w:rPr>
          <w:rFonts w:ascii="Book Antiqua" w:hAnsi="Book Antiqua" w:cs="Times New Roman"/>
        </w:rPr>
        <w:t xml:space="preserve"> </w:t>
      </w:r>
      <w:r w:rsidR="00DC47BD" w:rsidRPr="00B32F6B">
        <w:rPr>
          <w:rFonts w:ascii="Book Antiqua" w:hAnsi="Book Antiqua" w:cs="Times New Roman"/>
        </w:rPr>
        <w:t>were</w:t>
      </w:r>
      <w:r w:rsidR="00761FBD" w:rsidRPr="00B32F6B">
        <w:rPr>
          <w:rFonts w:ascii="Book Antiqua" w:hAnsi="Book Antiqua" w:cs="Times New Roman"/>
        </w:rPr>
        <w:t xml:space="preserve"> more expressed in IBD inflamed</w:t>
      </w:r>
      <w:r w:rsidR="004C2D4E" w:rsidRPr="00B32F6B">
        <w:rPr>
          <w:rFonts w:ascii="Book Antiqua" w:hAnsi="Book Antiqua" w:cs="Times New Roman"/>
        </w:rPr>
        <w:t xml:space="preserve"> </w:t>
      </w:r>
      <w:r w:rsidR="00DC47BD" w:rsidRPr="00B32F6B">
        <w:rPr>
          <w:rFonts w:ascii="Book Antiqua" w:hAnsi="Book Antiqua" w:cs="Times New Roman"/>
        </w:rPr>
        <w:t>in comparison</w:t>
      </w:r>
      <w:r w:rsidR="00761FBD" w:rsidRPr="00B32F6B">
        <w:rPr>
          <w:rFonts w:ascii="Book Antiqua" w:hAnsi="Book Antiqua" w:cs="Times New Roman"/>
        </w:rPr>
        <w:t xml:space="preserve"> to non-inflamed biopsies </w:t>
      </w:r>
      <w:r w:rsidR="00214106" w:rsidRPr="00B32F6B">
        <w:rPr>
          <w:rFonts w:ascii="Book Antiqua" w:hAnsi="Book Antiqua" w:cs="Times New Roman"/>
        </w:rPr>
        <w:t>(</w:t>
      </w:r>
      <w:r w:rsidR="003359ED" w:rsidRPr="00B32F6B">
        <w:rPr>
          <w:rFonts w:ascii="Book Antiqua" w:hAnsi="Book Antiqua" w:cs="Times New Roman"/>
        </w:rPr>
        <w:t xml:space="preserve">Log2 </w:t>
      </w:r>
      <w:r w:rsidR="004C2D4E" w:rsidRPr="00B32F6B">
        <w:rPr>
          <w:rFonts w:ascii="Book Antiqua" w:hAnsi="Book Antiqua" w:cs="Times New Roman"/>
        </w:rPr>
        <w:t>TNF-</w:t>
      </w:r>
      <w:r w:rsidR="00F567E5" w:rsidRPr="009215B0">
        <w:rPr>
          <w:rFonts w:ascii="Book Antiqua" w:hAnsi="Book Antiqua" w:cs="Times New Roman"/>
        </w:rPr>
        <w:sym w:font="Symbol" w:char="F061"/>
      </w:r>
      <w:r w:rsidR="002D3C0B" w:rsidRPr="00B32F6B">
        <w:rPr>
          <w:rFonts w:ascii="Book Antiqua" w:hAnsi="Book Antiqua" w:cs="Times New Roman"/>
        </w:rPr>
        <w:t xml:space="preserve"> </w:t>
      </w:r>
      <w:r w:rsidR="003359ED" w:rsidRPr="00B32F6B">
        <w:rPr>
          <w:rFonts w:ascii="Book Antiqua" w:hAnsi="Book Antiqua" w:cs="Times New Roman"/>
        </w:rPr>
        <w:t>RE</w:t>
      </w:r>
      <w:r w:rsidR="00CF2E69">
        <w:rPr>
          <w:rFonts w:ascii="Book Antiqua" w:hAnsi="Book Antiqua" w:cs="Times New Roman"/>
        </w:rPr>
        <w:t xml:space="preserve"> </w:t>
      </w:r>
      <w:r w:rsidR="004C2D4E" w:rsidRPr="00B32F6B">
        <w:rPr>
          <w:rFonts w:ascii="Book Antiqua" w:hAnsi="Book Antiqua" w:cs="Times New Roman"/>
        </w:rPr>
        <w:t>Ct</w:t>
      </w:r>
      <w:r w:rsidR="00A67CB9" w:rsidRPr="00B32F6B">
        <w:rPr>
          <w:rFonts w:ascii="Book Antiqua" w:hAnsi="Book Antiqua" w:cs="Times New Roman"/>
        </w:rPr>
        <w:t>,</w:t>
      </w:r>
      <w:r w:rsidR="004C2D4E" w:rsidRPr="00B32F6B">
        <w:rPr>
          <w:rFonts w:ascii="Book Antiqua" w:hAnsi="Book Antiqua" w:cs="Times New Roman"/>
        </w:rPr>
        <w:t xml:space="preserve"> </w:t>
      </w:r>
      <w:r w:rsidR="003359ED" w:rsidRPr="00B32F6B">
        <w:rPr>
          <w:rFonts w:ascii="Book Antiqua" w:hAnsi="Book Antiqua" w:cs="Times New Roman"/>
        </w:rPr>
        <w:t>non-</w:t>
      </w:r>
      <w:r w:rsidR="004C2D4E" w:rsidRPr="00B32F6B">
        <w:rPr>
          <w:rFonts w:ascii="Book Antiqua" w:hAnsi="Book Antiqua" w:cs="Times New Roman"/>
        </w:rPr>
        <w:t>inflamed</w:t>
      </w:r>
      <w:r w:rsidR="00F17952">
        <w:rPr>
          <w:rFonts w:ascii="Book Antiqua" w:hAnsi="Book Antiqua" w:cs="Times New Roman" w:hint="eastAsia"/>
          <w:lang w:eastAsia="zh-CN"/>
        </w:rPr>
        <w:t xml:space="preserve"> </w:t>
      </w:r>
      <w:r w:rsidR="004C2D4E" w:rsidRPr="00B32F6B">
        <w:rPr>
          <w:rFonts w:ascii="Book Antiqua" w:hAnsi="Book Antiqua" w:cs="Times New Roman"/>
        </w:rPr>
        <w:t xml:space="preserve">= </w:t>
      </w:r>
      <w:r w:rsidR="003359ED" w:rsidRPr="00B32F6B">
        <w:rPr>
          <w:rFonts w:ascii="Book Antiqua" w:hAnsi="Book Antiqua" w:cs="Times New Roman"/>
        </w:rPr>
        <w:t>-9.373</w:t>
      </w:r>
      <w:r w:rsidR="004C2D4E" w:rsidRPr="00B32F6B">
        <w:rPr>
          <w:rFonts w:ascii="Book Antiqua" w:hAnsi="Book Antiqua" w:cs="Times New Roman"/>
        </w:rPr>
        <w:t xml:space="preserve"> ± 0.</w:t>
      </w:r>
      <w:r w:rsidR="003359ED" w:rsidRPr="00B32F6B">
        <w:rPr>
          <w:rFonts w:ascii="Book Antiqua" w:hAnsi="Book Antiqua" w:cs="Times New Roman"/>
        </w:rPr>
        <w:t>73</w:t>
      </w:r>
      <w:r w:rsidR="004C2D4E" w:rsidRPr="00B32F6B">
        <w:rPr>
          <w:rFonts w:ascii="Book Antiqua" w:hAnsi="Book Antiqua" w:cs="Times New Roman"/>
        </w:rPr>
        <w:t xml:space="preserve"> and</w:t>
      </w:r>
      <w:r w:rsidR="004C2D4E" w:rsidRPr="00B32F6B">
        <w:rPr>
          <w:rFonts w:ascii="Book Antiqua" w:hAnsi="Book Antiqua" w:cs="Times New Roman"/>
          <w:color w:val="FF0000"/>
        </w:rPr>
        <w:t xml:space="preserve"> </w:t>
      </w:r>
      <w:r w:rsidR="004C2D4E" w:rsidRPr="00B32F6B">
        <w:rPr>
          <w:rFonts w:ascii="Book Antiqua" w:hAnsi="Book Antiqua" w:cs="Times New Roman"/>
        </w:rPr>
        <w:t>inflamed</w:t>
      </w:r>
      <w:r w:rsidR="00F17952">
        <w:rPr>
          <w:rFonts w:ascii="Book Antiqua" w:hAnsi="Book Antiqua" w:cs="Times New Roman" w:hint="eastAsia"/>
          <w:lang w:eastAsia="zh-CN"/>
        </w:rPr>
        <w:t xml:space="preserve"> </w:t>
      </w:r>
      <w:r w:rsidR="004C2D4E" w:rsidRPr="00B32F6B">
        <w:rPr>
          <w:rFonts w:ascii="Book Antiqua" w:hAnsi="Book Antiqua" w:cs="Times New Roman"/>
        </w:rPr>
        <w:t xml:space="preserve">= </w:t>
      </w:r>
      <w:r w:rsidR="003359ED" w:rsidRPr="00B32F6B">
        <w:rPr>
          <w:rFonts w:ascii="Book Antiqua" w:hAnsi="Book Antiqua" w:cs="Times New Roman"/>
        </w:rPr>
        <w:t>-7</w:t>
      </w:r>
      <w:r w:rsidR="004C2D4E" w:rsidRPr="00B32F6B">
        <w:rPr>
          <w:rFonts w:ascii="Book Antiqua" w:hAnsi="Book Antiqua" w:cs="Times New Roman"/>
        </w:rPr>
        <w:t>.33</w:t>
      </w:r>
      <w:r w:rsidR="003359ED" w:rsidRPr="00B32F6B">
        <w:rPr>
          <w:rFonts w:ascii="Book Antiqua" w:hAnsi="Book Antiqua" w:cs="Times New Roman"/>
        </w:rPr>
        <w:t>1</w:t>
      </w:r>
      <w:r w:rsidR="004C2D4E" w:rsidRPr="00B32F6B">
        <w:rPr>
          <w:rFonts w:ascii="Book Antiqua" w:hAnsi="Book Antiqua" w:cs="Times New Roman"/>
        </w:rPr>
        <w:t xml:space="preserve"> ± 0.</w:t>
      </w:r>
      <w:r w:rsidR="003359ED" w:rsidRPr="00B32F6B">
        <w:rPr>
          <w:rFonts w:ascii="Book Antiqua" w:hAnsi="Book Antiqua" w:cs="Times New Roman"/>
        </w:rPr>
        <w:t>58</w:t>
      </w:r>
      <w:r w:rsidR="004C2D4E" w:rsidRPr="00B32F6B">
        <w:rPr>
          <w:rFonts w:ascii="Book Antiqua" w:hAnsi="Book Antiqua" w:cs="Times New Roman"/>
        </w:rPr>
        <w:t>,</w:t>
      </w:r>
      <w:r w:rsidR="004C2D4E" w:rsidRPr="00B32F6B">
        <w:rPr>
          <w:rFonts w:ascii="Book Antiqua" w:hAnsi="Book Antiqua" w:cs="Times New Roman"/>
          <w:color w:val="FF0000"/>
        </w:rPr>
        <w:t xml:space="preserve"> </w:t>
      </w:r>
      <w:r w:rsidR="00B53E4F" w:rsidRPr="00F17952">
        <w:rPr>
          <w:rFonts w:ascii="Book Antiqua" w:hAnsi="Book Antiqua" w:cs="Times New Roman"/>
          <w:i/>
        </w:rPr>
        <w:t>P</w:t>
      </w:r>
      <w:r w:rsidR="00B53E4F" w:rsidRPr="00B32F6B">
        <w:rPr>
          <w:rFonts w:ascii="Book Antiqua" w:hAnsi="Book Antiqua" w:cs="Times New Roman"/>
        </w:rPr>
        <w:t xml:space="preserve"> &lt; 0.05</w:t>
      </w:r>
      <w:r w:rsidR="004C2D4E" w:rsidRPr="00B32F6B">
        <w:rPr>
          <w:rFonts w:ascii="Book Antiqua" w:hAnsi="Book Antiqua" w:cs="Times New Roman"/>
          <w:color w:val="000000" w:themeColor="text1"/>
        </w:rPr>
        <w:t>)</w:t>
      </w:r>
      <w:r w:rsidR="004C2D4E" w:rsidRPr="00B32F6B">
        <w:rPr>
          <w:rFonts w:ascii="Book Antiqua" w:hAnsi="Book Antiqua" w:cs="Times New Roman"/>
        </w:rPr>
        <w:t xml:space="preserve"> </w:t>
      </w:r>
      <w:r w:rsidR="002F54D3" w:rsidRPr="00B32F6B">
        <w:rPr>
          <w:rFonts w:ascii="Book Antiqua" w:hAnsi="Book Antiqua" w:cs="Times New Roman"/>
        </w:rPr>
        <w:t>indicating a potential role of TTP in its regulation (Figure 1C)</w:t>
      </w:r>
      <w:r w:rsidR="006E129C" w:rsidRPr="00B32F6B">
        <w:rPr>
          <w:rFonts w:ascii="Book Antiqua" w:hAnsi="Book Antiqua" w:cs="Times New Roman"/>
        </w:rPr>
        <w:t xml:space="preserve">. </w:t>
      </w:r>
    </w:p>
    <w:p w14:paraId="3FB95145" w14:textId="77777777" w:rsidR="00F17952" w:rsidRPr="00B32F6B" w:rsidRDefault="00F17952"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p>
    <w:p w14:paraId="07F99727" w14:textId="5B548B78" w:rsidR="006E129C" w:rsidRPr="00B32F6B" w:rsidRDefault="006E129C" w:rsidP="00B32F6B">
      <w:pPr>
        <w:widowControl w:val="0"/>
        <w:autoSpaceDE w:val="0"/>
        <w:autoSpaceDN w:val="0"/>
        <w:adjustRightInd w:val="0"/>
        <w:spacing w:line="360" w:lineRule="auto"/>
        <w:jc w:val="both"/>
        <w:rPr>
          <w:rFonts w:ascii="Book Antiqua" w:hAnsi="Book Antiqua" w:cs="Times New Roman"/>
          <w:b/>
          <w:i/>
        </w:rPr>
      </w:pPr>
      <w:r w:rsidRPr="00B32F6B">
        <w:rPr>
          <w:rFonts w:ascii="Book Antiqua" w:hAnsi="Book Antiqua" w:cs="Times New Roman"/>
          <w:b/>
          <w:i/>
        </w:rPr>
        <w:t>TTP expression in macrophages</w:t>
      </w:r>
    </w:p>
    <w:p w14:paraId="037E0200" w14:textId="60F468C2" w:rsidR="000143B6" w:rsidRDefault="0081139C"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t>M</w:t>
      </w:r>
      <w:r w:rsidR="002C2B64" w:rsidRPr="00B32F6B">
        <w:rPr>
          <w:rFonts w:ascii="Book Antiqua" w:hAnsi="Book Antiqua" w:cs="Times New Roman"/>
        </w:rPr>
        <w:t xml:space="preserve">acrophages were differentiated from PBMCs of four IBD </w:t>
      </w:r>
      <w:r w:rsidR="003F210D" w:rsidRPr="00B32F6B">
        <w:rPr>
          <w:rFonts w:ascii="Book Antiqua" w:hAnsi="Book Antiqua" w:cs="Times New Roman"/>
        </w:rPr>
        <w:t>paediatric</w:t>
      </w:r>
      <w:r w:rsidR="002C2B64" w:rsidRPr="00B32F6B">
        <w:rPr>
          <w:rFonts w:ascii="Book Antiqua" w:hAnsi="Book Antiqua" w:cs="Times New Roman"/>
        </w:rPr>
        <w:t xml:space="preserve"> patients with active disease and</w:t>
      </w:r>
      <w:r w:rsidR="00761FBD" w:rsidRPr="00B32F6B">
        <w:rPr>
          <w:rFonts w:ascii="Book Antiqua" w:hAnsi="Book Antiqua" w:cs="Times New Roman"/>
        </w:rPr>
        <w:t xml:space="preserve"> </w:t>
      </w:r>
      <w:r w:rsidR="005630EF" w:rsidRPr="00B32F6B">
        <w:rPr>
          <w:rFonts w:ascii="Book Antiqua" w:hAnsi="Book Antiqua" w:cs="Times New Roman"/>
        </w:rPr>
        <w:t xml:space="preserve">four </w:t>
      </w:r>
      <w:r w:rsidR="00E50DF3" w:rsidRPr="00B32F6B">
        <w:rPr>
          <w:rFonts w:ascii="Book Antiqua" w:hAnsi="Book Antiqua" w:cs="Times New Roman"/>
        </w:rPr>
        <w:t>HD</w:t>
      </w:r>
      <w:r w:rsidR="002C2B64" w:rsidRPr="00B32F6B">
        <w:rPr>
          <w:rFonts w:ascii="Book Antiqua" w:hAnsi="Book Antiqua" w:cs="Times New Roman"/>
        </w:rPr>
        <w:t xml:space="preserve">. </w:t>
      </w:r>
      <w:r w:rsidR="00761FBD" w:rsidRPr="00B32F6B">
        <w:rPr>
          <w:rFonts w:ascii="Book Antiqua" w:hAnsi="Book Antiqua" w:cs="Times New Roman"/>
        </w:rPr>
        <w:t xml:space="preserve">Immunoprecipitation, </w:t>
      </w:r>
      <w:r w:rsidR="000D5AE4" w:rsidRPr="00B32F6B">
        <w:rPr>
          <w:rFonts w:ascii="Book Antiqua" w:hAnsi="Book Antiqua" w:cs="Times New Roman"/>
        </w:rPr>
        <w:t>c</w:t>
      </w:r>
      <w:r w:rsidR="00761FBD" w:rsidRPr="00B32F6B">
        <w:rPr>
          <w:rFonts w:ascii="Book Antiqua" w:hAnsi="Book Antiqua" w:cs="Times New Roman"/>
        </w:rPr>
        <w:t xml:space="preserve">o-immunoprecipitation and </w:t>
      </w:r>
      <w:r w:rsidR="000143B6" w:rsidRPr="00B32F6B">
        <w:rPr>
          <w:rFonts w:ascii="Book Antiqua" w:hAnsi="Book Antiqua" w:cs="Times New Roman"/>
        </w:rPr>
        <w:t>immunoblot</w:t>
      </w:r>
      <w:r w:rsidR="00761FBD" w:rsidRPr="00B32F6B">
        <w:rPr>
          <w:rFonts w:ascii="Book Antiqua" w:hAnsi="Book Antiqua" w:cs="Times New Roman"/>
        </w:rPr>
        <w:t xml:space="preserve"> analys</w:t>
      </w:r>
      <w:r w:rsidR="00DC47BD" w:rsidRPr="00B32F6B">
        <w:rPr>
          <w:rFonts w:ascii="Book Antiqua" w:hAnsi="Book Antiqua" w:cs="Times New Roman"/>
        </w:rPr>
        <w:t>e</w:t>
      </w:r>
      <w:r w:rsidR="00761FBD" w:rsidRPr="00B32F6B">
        <w:rPr>
          <w:rFonts w:ascii="Book Antiqua" w:hAnsi="Book Antiqua" w:cs="Times New Roman"/>
        </w:rPr>
        <w:t>s were used to detect and quantify TTP, 14-3-3 and TNF</w:t>
      </w:r>
      <w:r w:rsidR="00721522" w:rsidRPr="00B32F6B">
        <w:rPr>
          <w:rFonts w:ascii="Book Antiqua" w:hAnsi="Book Antiqua" w:cs="Times New Roman"/>
        </w:rPr>
        <w:t>-</w:t>
      </w:r>
      <w:r w:rsidR="00547F92" w:rsidRPr="009215B0">
        <w:rPr>
          <w:rFonts w:ascii="Book Antiqua" w:hAnsi="Book Antiqua" w:cs="Times New Roman"/>
        </w:rPr>
        <w:sym w:font="Symbol" w:char="F061"/>
      </w:r>
      <w:r w:rsidR="000420A7">
        <w:rPr>
          <w:rFonts w:ascii="Book Antiqua" w:hAnsi="Book Antiqua" w:cs="Times New Roman"/>
        </w:rPr>
        <w:t xml:space="preserve"> </w:t>
      </w:r>
      <w:r w:rsidR="00761FBD" w:rsidRPr="00B32F6B">
        <w:rPr>
          <w:rFonts w:ascii="Book Antiqua" w:hAnsi="Book Antiqua" w:cs="Times New Roman"/>
        </w:rPr>
        <w:t>TTP and 14-3-3</w:t>
      </w:r>
      <w:r w:rsidR="000D5AE4" w:rsidRPr="00B32F6B">
        <w:rPr>
          <w:rFonts w:ascii="Book Antiqua" w:hAnsi="Book Antiqua" w:cs="Times New Roman"/>
        </w:rPr>
        <w:t xml:space="preserve"> showed</w:t>
      </w:r>
      <w:r w:rsidR="00761FBD" w:rsidRPr="00B32F6B">
        <w:rPr>
          <w:rFonts w:ascii="Book Antiqua" w:hAnsi="Book Antiqua" w:cs="Times New Roman"/>
        </w:rPr>
        <w:t xml:space="preserve"> a significant</w:t>
      </w:r>
      <w:r w:rsidR="000D5AE4" w:rsidRPr="00B32F6B">
        <w:rPr>
          <w:rFonts w:ascii="Book Antiqua" w:hAnsi="Book Antiqua" w:cs="Times New Roman"/>
        </w:rPr>
        <w:t>ly</w:t>
      </w:r>
      <w:r w:rsidR="00761FBD" w:rsidRPr="00B32F6B">
        <w:rPr>
          <w:rFonts w:ascii="Book Antiqua" w:hAnsi="Book Antiqua" w:cs="Times New Roman"/>
        </w:rPr>
        <w:t xml:space="preserve"> high</w:t>
      </w:r>
      <w:r w:rsidR="00F613CE" w:rsidRPr="00B32F6B">
        <w:rPr>
          <w:rFonts w:ascii="Book Antiqua" w:hAnsi="Book Antiqua" w:cs="Times New Roman"/>
        </w:rPr>
        <w:t>er</w:t>
      </w:r>
      <w:r w:rsidR="00761FBD" w:rsidRPr="00B32F6B">
        <w:rPr>
          <w:rFonts w:ascii="Book Antiqua" w:hAnsi="Book Antiqua" w:cs="Times New Roman"/>
        </w:rPr>
        <w:t xml:space="preserve"> </w:t>
      </w:r>
      <w:r w:rsidR="002F54D3" w:rsidRPr="00B32F6B">
        <w:rPr>
          <w:rFonts w:ascii="Book Antiqua" w:hAnsi="Book Antiqua" w:cs="Times New Roman"/>
        </w:rPr>
        <w:t>complex formation</w:t>
      </w:r>
      <w:r w:rsidR="00761FBD" w:rsidRPr="00B32F6B">
        <w:rPr>
          <w:rFonts w:ascii="Book Antiqua" w:hAnsi="Book Antiqua" w:cs="Times New Roman"/>
        </w:rPr>
        <w:t xml:space="preserve"> in IBD </w:t>
      </w:r>
      <w:r w:rsidR="000448D3" w:rsidRPr="00B32F6B">
        <w:rPr>
          <w:rFonts w:ascii="Book Antiqua" w:hAnsi="Book Antiqua" w:cs="Times New Roman"/>
        </w:rPr>
        <w:t xml:space="preserve">compared </w:t>
      </w:r>
      <w:r w:rsidR="00761FBD" w:rsidRPr="00B32F6B">
        <w:rPr>
          <w:rFonts w:ascii="Book Antiqua" w:hAnsi="Book Antiqua" w:cs="Times New Roman"/>
        </w:rPr>
        <w:t>to HD macrophages (</w:t>
      </w:r>
      <w:r w:rsidR="003D430D" w:rsidRPr="00B32F6B">
        <w:rPr>
          <w:rFonts w:ascii="Book Antiqua" w:hAnsi="Book Antiqua" w:cs="Times New Roman"/>
        </w:rPr>
        <w:t>fold change</w:t>
      </w:r>
      <w:r w:rsidR="00761FBD" w:rsidRPr="00B32F6B">
        <w:rPr>
          <w:rFonts w:ascii="Book Antiqua" w:hAnsi="Book Antiqua" w:cs="Times New Roman"/>
        </w:rPr>
        <w:t xml:space="preserve"> TTP IBD/HD</w:t>
      </w:r>
      <w:r w:rsidR="00F17952">
        <w:rPr>
          <w:rFonts w:ascii="Book Antiqua" w:hAnsi="Book Antiqua" w:cs="Times New Roman" w:hint="eastAsia"/>
          <w:lang w:eastAsia="zh-CN"/>
        </w:rPr>
        <w:t xml:space="preserve"> </w:t>
      </w:r>
      <w:r w:rsidR="00761FBD" w:rsidRPr="00B32F6B">
        <w:rPr>
          <w:rFonts w:ascii="Book Antiqua" w:hAnsi="Book Antiqua" w:cs="Times New Roman"/>
        </w:rPr>
        <w:t>= 4.8</w:t>
      </w:r>
      <w:r w:rsidR="000E3C01" w:rsidRPr="00B32F6B">
        <w:rPr>
          <w:rFonts w:ascii="Book Antiqua" w:hAnsi="Book Antiqua" w:cs="Times New Roman"/>
        </w:rPr>
        <w:t>; r</w:t>
      </w:r>
      <w:r w:rsidR="003D430D" w:rsidRPr="00B32F6B">
        <w:rPr>
          <w:rFonts w:ascii="Book Antiqua" w:hAnsi="Book Antiqua" w:cs="Times New Roman"/>
        </w:rPr>
        <w:t xml:space="preserve">elative quantity </w:t>
      </w:r>
      <w:r w:rsidR="00A67CB9" w:rsidRPr="00B32F6B">
        <w:rPr>
          <w:rFonts w:ascii="Book Antiqua" w:hAnsi="Book Antiqua" w:cs="Times New Roman"/>
        </w:rPr>
        <w:t>TTP,</w:t>
      </w:r>
      <w:r w:rsidR="002B6A58" w:rsidRPr="00B32F6B">
        <w:rPr>
          <w:rFonts w:ascii="Book Antiqua" w:hAnsi="Book Antiqua" w:cs="Times New Roman"/>
        </w:rPr>
        <w:t xml:space="preserve"> </w:t>
      </w:r>
      <w:r w:rsidR="00A67CB9" w:rsidRPr="00B32F6B">
        <w:rPr>
          <w:rFonts w:ascii="Book Antiqua" w:hAnsi="Book Antiqua" w:cs="Times New Roman"/>
        </w:rPr>
        <w:t xml:space="preserve">HD= 27 ± 10.29 and </w:t>
      </w:r>
      <w:r w:rsidR="002B6A58" w:rsidRPr="00B32F6B">
        <w:rPr>
          <w:rFonts w:ascii="Book Antiqua" w:hAnsi="Book Antiqua" w:cs="Times New Roman"/>
        </w:rPr>
        <w:t>IBD</w:t>
      </w:r>
      <w:r w:rsidR="00F17952">
        <w:rPr>
          <w:rFonts w:ascii="Book Antiqua" w:hAnsi="Book Antiqua" w:cs="Times New Roman" w:hint="eastAsia"/>
          <w:lang w:eastAsia="zh-CN"/>
        </w:rPr>
        <w:t xml:space="preserve"> </w:t>
      </w:r>
      <w:r w:rsidR="002B6A58" w:rsidRPr="00B32F6B">
        <w:rPr>
          <w:rFonts w:ascii="Book Antiqua" w:hAnsi="Book Antiqua" w:cs="Times New Roman"/>
        </w:rPr>
        <w:t xml:space="preserve">= 130 ± 24.48, TTP, </w:t>
      </w:r>
      <w:r w:rsidR="00B53E4F" w:rsidRPr="00F17952">
        <w:rPr>
          <w:rFonts w:ascii="Book Antiqua" w:hAnsi="Book Antiqua" w:cs="Times New Roman"/>
          <w:i/>
        </w:rPr>
        <w:t>P</w:t>
      </w:r>
      <w:r w:rsidR="00B53E4F" w:rsidRPr="00B32F6B">
        <w:rPr>
          <w:rFonts w:ascii="Book Antiqua" w:hAnsi="Book Antiqua" w:cs="Times New Roman"/>
        </w:rPr>
        <w:t xml:space="preserve"> &lt; </w:t>
      </w:r>
      <w:r w:rsidR="00B53E4F" w:rsidRPr="00B32F6B">
        <w:rPr>
          <w:rFonts w:ascii="Book Antiqua" w:hAnsi="Book Antiqua" w:cs="Times New Roman"/>
        </w:rPr>
        <w:lastRenderedPageBreak/>
        <w:t>0.05</w:t>
      </w:r>
      <w:r w:rsidR="002B6A58" w:rsidRPr="00B32F6B">
        <w:rPr>
          <w:rFonts w:ascii="Book Antiqua" w:hAnsi="Book Antiqua" w:cs="Times New Roman"/>
        </w:rPr>
        <w:t>.</w:t>
      </w:r>
      <w:r w:rsidR="00761FBD" w:rsidRPr="00B32F6B">
        <w:rPr>
          <w:rFonts w:ascii="Book Antiqua" w:hAnsi="Book Antiqua" w:cs="Times New Roman"/>
        </w:rPr>
        <w:t xml:space="preserve"> </w:t>
      </w:r>
      <w:r w:rsidR="003D430D" w:rsidRPr="00B32F6B">
        <w:rPr>
          <w:rFonts w:ascii="Book Antiqua" w:hAnsi="Book Antiqua" w:cs="Times New Roman"/>
        </w:rPr>
        <w:t>Fold change</w:t>
      </w:r>
      <w:r w:rsidR="008754D2" w:rsidRPr="00B32F6B">
        <w:rPr>
          <w:rFonts w:ascii="Book Antiqua" w:hAnsi="Book Antiqua" w:cs="Times New Roman"/>
        </w:rPr>
        <w:t xml:space="preserve"> </w:t>
      </w:r>
      <w:r w:rsidR="00761FBD" w:rsidRPr="00B32F6B">
        <w:rPr>
          <w:rFonts w:ascii="Book Antiqua" w:hAnsi="Book Antiqua" w:cs="Times New Roman"/>
        </w:rPr>
        <w:t>14-3-3 IBD</w:t>
      </w:r>
      <w:r w:rsidR="000D5AE4" w:rsidRPr="00B32F6B">
        <w:rPr>
          <w:rFonts w:ascii="Book Antiqua" w:hAnsi="Book Antiqua" w:cs="Times New Roman"/>
        </w:rPr>
        <w:t>/</w:t>
      </w:r>
      <w:r w:rsidR="00761FBD" w:rsidRPr="00B32F6B">
        <w:rPr>
          <w:rFonts w:ascii="Book Antiqua" w:hAnsi="Book Antiqua" w:cs="Times New Roman"/>
        </w:rPr>
        <w:t xml:space="preserve">HD = </w:t>
      </w:r>
      <w:r w:rsidR="005363E8" w:rsidRPr="00B32F6B">
        <w:rPr>
          <w:rFonts w:ascii="Book Antiqua" w:hAnsi="Book Antiqua" w:cs="Times New Roman"/>
        </w:rPr>
        <w:t>2.7</w:t>
      </w:r>
      <w:r w:rsidR="002B6A58" w:rsidRPr="00B32F6B">
        <w:rPr>
          <w:rFonts w:ascii="Book Antiqua" w:hAnsi="Book Antiqua" w:cs="Times New Roman"/>
        </w:rPr>
        <w:t xml:space="preserve"> </w:t>
      </w:r>
      <w:r w:rsidR="00A67CB9" w:rsidRPr="00B32F6B">
        <w:rPr>
          <w:rFonts w:ascii="Book Antiqua" w:hAnsi="Book Antiqua" w:cs="Times New Roman"/>
        </w:rPr>
        <w:t>14-3-</w:t>
      </w:r>
      <w:r w:rsidR="002F54D3" w:rsidRPr="00B32F6B">
        <w:rPr>
          <w:rFonts w:ascii="Book Antiqua" w:hAnsi="Book Antiqua" w:cs="Times New Roman"/>
        </w:rPr>
        <w:t>3</w:t>
      </w:r>
      <w:r w:rsidR="000E3C01" w:rsidRPr="00B32F6B">
        <w:rPr>
          <w:rFonts w:ascii="Book Antiqua" w:hAnsi="Book Antiqua" w:cs="Times New Roman"/>
        </w:rPr>
        <w:t>;</w:t>
      </w:r>
      <w:r w:rsidR="00A67CB9" w:rsidRPr="00B32F6B">
        <w:rPr>
          <w:rFonts w:ascii="Book Antiqua" w:hAnsi="Book Antiqua" w:cs="Times New Roman"/>
        </w:rPr>
        <w:t xml:space="preserve"> </w:t>
      </w:r>
      <w:r w:rsidR="003D430D" w:rsidRPr="00B32F6B">
        <w:rPr>
          <w:rFonts w:ascii="Book Antiqua" w:hAnsi="Book Antiqua" w:cs="Times New Roman"/>
        </w:rPr>
        <w:t xml:space="preserve">relative quantity </w:t>
      </w:r>
      <w:r w:rsidR="002B6A58" w:rsidRPr="00B32F6B">
        <w:rPr>
          <w:rFonts w:ascii="Book Antiqua" w:hAnsi="Book Antiqua" w:cs="Times New Roman"/>
        </w:rPr>
        <w:t>HD</w:t>
      </w:r>
      <w:r w:rsidR="00547F92">
        <w:rPr>
          <w:rFonts w:ascii="Book Antiqua" w:hAnsi="Book Antiqua" w:cs="Times New Roman"/>
        </w:rPr>
        <w:t xml:space="preserve"> </w:t>
      </w:r>
      <w:r w:rsidR="002B6A58" w:rsidRPr="00B32F6B">
        <w:rPr>
          <w:rFonts w:ascii="Book Antiqua" w:hAnsi="Book Antiqua" w:cs="Times New Roman"/>
        </w:rPr>
        <w:t>= 49 ± 13.34</w:t>
      </w:r>
      <w:r w:rsidR="00A67CB9" w:rsidRPr="00B32F6B">
        <w:rPr>
          <w:rFonts w:ascii="Book Antiqua" w:hAnsi="Book Antiqua" w:cs="Times New Roman"/>
        </w:rPr>
        <w:t xml:space="preserve"> and IBD</w:t>
      </w:r>
      <w:r w:rsidR="00F17952">
        <w:rPr>
          <w:rFonts w:ascii="Book Antiqua" w:hAnsi="Book Antiqua" w:cs="Times New Roman" w:hint="eastAsia"/>
          <w:lang w:eastAsia="zh-CN"/>
        </w:rPr>
        <w:t xml:space="preserve"> </w:t>
      </w:r>
      <w:r w:rsidR="00A67CB9" w:rsidRPr="00B32F6B">
        <w:rPr>
          <w:rFonts w:ascii="Book Antiqua" w:hAnsi="Book Antiqua" w:cs="Times New Roman"/>
        </w:rPr>
        <w:t xml:space="preserve">= 133 ± 16.72, </w:t>
      </w:r>
      <w:r w:rsidR="00B53E4F" w:rsidRPr="00F17952">
        <w:rPr>
          <w:rFonts w:ascii="Book Antiqua" w:hAnsi="Book Antiqua" w:cs="Times New Roman"/>
          <w:i/>
        </w:rPr>
        <w:t>P</w:t>
      </w:r>
      <w:r w:rsidR="00B53E4F" w:rsidRPr="00B32F6B">
        <w:rPr>
          <w:rFonts w:ascii="Book Antiqua" w:hAnsi="Book Antiqua" w:cs="Times New Roman"/>
        </w:rPr>
        <w:t xml:space="preserve"> &lt; 0.05</w:t>
      </w:r>
      <w:r w:rsidR="00761FBD" w:rsidRPr="00B32F6B">
        <w:rPr>
          <w:rFonts w:ascii="Book Antiqua" w:hAnsi="Book Antiqua" w:cs="Times New Roman"/>
        </w:rPr>
        <w:t xml:space="preserve">). </w:t>
      </w:r>
      <w:r w:rsidR="000D5AE4" w:rsidRPr="00B32F6B">
        <w:rPr>
          <w:rFonts w:ascii="Book Antiqua" w:hAnsi="Book Antiqua" w:cs="Times New Roman"/>
        </w:rPr>
        <w:t>For</w:t>
      </w:r>
      <w:r w:rsidR="00761FBD" w:rsidRPr="00B32F6B">
        <w:rPr>
          <w:rFonts w:ascii="Book Antiqua" w:hAnsi="Book Antiqua" w:cs="Times New Roman"/>
        </w:rPr>
        <w:t xml:space="preserve"> TNF</w:t>
      </w:r>
      <w:r w:rsidR="00366D7A" w:rsidRPr="00B32F6B">
        <w:rPr>
          <w:rFonts w:ascii="Book Antiqua" w:hAnsi="Book Antiqua" w:cs="Times New Roman"/>
        </w:rPr>
        <w:t>-</w:t>
      </w:r>
      <w:r w:rsidR="006D482B" w:rsidRPr="009215B0">
        <w:rPr>
          <w:rFonts w:ascii="Book Antiqua" w:hAnsi="Book Antiqua" w:cs="Times New Roman"/>
        </w:rPr>
        <w:sym w:font="Symbol" w:char="F061"/>
      </w:r>
      <w:r w:rsidR="00DC47BD" w:rsidRPr="00B32F6B">
        <w:rPr>
          <w:rFonts w:ascii="Book Antiqua" w:hAnsi="Book Antiqua" w:cs="Times New Roman"/>
        </w:rPr>
        <w:t></w:t>
      </w:r>
      <w:r w:rsidR="002D3C0B" w:rsidRPr="00B32F6B">
        <w:rPr>
          <w:rFonts w:ascii="Book Antiqua" w:hAnsi="Book Antiqua" w:cs="Times New Roman"/>
        </w:rPr>
        <w:t xml:space="preserve"> </w:t>
      </w:r>
      <w:r w:rsidR="000D5AE4" w:rsidRPr="00B32F6B">
        <w:rPr>
          <w:rFonts w:ascii="Book Antiqua" w:hAnsi="Book Antiqua" w:cs="Times New Roman"/>
        </w:rPr>
        <w:t>a higher expression was observed in IBD in comparison to HD samples, however the difference was not significant</w:t>
      </w:r>
      <w:r w:rsidR="008754D2" w:rsidRPr="00B32F6B">
        <w:rPr>
          <w:rFonts w:ascii="Book Antiqua" w:hAnsi="Book Antiqua" w:cs="Times New Roman"/>
        </w:rPr>
        <w:t xml:space="preserve"> (</w:t>
      </w:r>
      <w:r w:rsidR="003D430D" w:rsidRPr="00B32F6B">
        <w:rPr>
          <w:rFonts w:ascii="Book Antiqua" w:hAnsi="Book Antiqua" w:cs="Times New Roman"/>
        </w:rPr>
        <w:t>fold change</w:t>
      </w:r>
      <w:r w:rsidR="008754D2" w:rsidRPr="00B32F6B">
        <w:rPr>
          <w:rFonts w:ascii="Book Antiqua" w:hAnsi="Book Antiqua" w:cs="Times New Roman"/>
        </w:rPr>
        <w:t xml:space="preserve"> TNF-</w:t>
      </w:r>
      <w:r w:rsidR="00F567E5" w:rsidRPr="009215B0">
        <w:rPr>
          <w:rFonts w:ascii="Book Antiqua" w:hAnsi="Book Antiqua" w:cs="Times New Roman"/>
        </w:rPr>
        <w:sym w:font="Symbol" w:char="F061"/>
      </w:r>
      <w:r w:rsidR="00F567E5">
        <w:rPr>
          <w:rFonts w:ascii="Book Antiqua" w:hAnsi="Book Antiqua" w:cs="Times New Roman"/>
        </w:rPr>
        <w:t xml:space="preserve"> </w:t>
      </w:r>
      <w:r w:rsidR="008754D2" w:rsidRPr="00B32F6B">
        <w:rPr>
          <w:rFonts w:ascii="Book Antiqua" w:hAnsi="Book Antiqua" w:cs="Times New Roman"/>
        </w:rPr>
        <w:t>IBD/HD</w:t>
      </w:r>
      <w:r w:rsidR="00F17952">
        <w:rPr>
          <w:rFonts w:ascii="Book Antiqua" w:hAnsi="Book Antiqua" w:cs="Times New Roman" w:hint="eastAsia"/>
          <w:lang w:eastAsia="zh-CN"/>
        </w:rPr>
        <w:t xml:space="preserve"> </w:t>
      </w:r>
      <w:r w:rsidR="008754D2" w:rsidRPr="00B32F6B">
        <w:rPr>
          <w:rFonts w:ascii="Book Antiqua" w:hAnsi="Book Antiqua" w:cs="Times New Roman"/>
        </w:rPr>
        <w:t>= 2.6</w:t>
      </w:r>
      <w:r w:rsidR="000E3C01" w:rsidRPr="00B32F6B">
        <w:rPr>
          <w:rFonts w:ascii="Book Antiqua" w:hAnsi="Book Antiqua" w:cs="Times New Roman"/>
        </w:rPr>
        <w:t>;</w:t>
      </w:r>
      <w:r w:rsidR="008754D2" w:rsidRPr="00B32F6B">
        <w:rPr>
          <w:rFonts w:ascii="Book Antiqua" w:hAnsi="Book Antiqua" w:cs="Times New Roman"/>
        </w:rPr>
        <w:t xml:space="preserve"> </w:t>
      </w:r>
      <w:r w:rsidR="000E3C01" w:rsidRPr="00B32F6B">
        <w:rPr>
          <w:rFonts w:ascii="Book Antiqua" w:hAnsi="Book Antiqua" w:cs="Times New Roman"/>
        </w:rPr>
        <w:t>r</w:t>
      </w:r>
      <w:r w:rsidR="003D430D" w:rsidRPr="00B32F6B">
        <w:rPr>
          <w:rFonts w:ascii="Book Antiqua" w:hAnsi="Book Antiqua" w:cs="Times New Roman"/>
        </w:rPr>
        <w:t xml:space="preserve">elative quantity </w:t>
      </w:r>
      <w:r w:rsidR="00A67CB9" w:rsidRPr="00B32F6B">
        <w:rPr>
          <w:rFonts w:ascii="Book Antiqua" w:hAnsi="Book Antiqua" w:cs="Times New Roman"/>
        </w:rPr>
        <w:t>TNF-</w:t>
      </w:r>
      <w:r w:rsidR="008B6F69" w:rsidRPr="009215B0">
        <w:rPr>
          <w:rFonts w:ascii="Book Antiqua" w:hAnsi="Book Antiqua" w:cs="Times New Roman"/>
        </w:rPr>
        <w:sym w:font="Symbol" w:char="F061"/>
      </w:r>
      <w:r w:rsidR="00A67CB9" w:rsidRPr="00B32F6B">
        <w:rPr>
          <w:rFonts w:ascii="Book Antiqua" w:hAnsi="Book Antiqua" w:cs="Times New Roman"/>
        </w:rPr>
        <w:t>,</w:t>
      </w:r>
      <w:r w:rsidR="008754D2" w:rsidRPr="00B32F6B">
        <w:rPr>
          <w:rFonts w:ascii="Book Antiqua" w:hAnsi="Book Antiqua" w:cs="Times New Roman"/>
        </w:rPr>
        <w:t xml:space="preserve"> </w:t>
      </w:r>
      <w:r w:rsidR="00A67CB9" w:rsidRPr="00B32F6B">
        <w:rPr>
          <w:rFonts w:ascii="Book Antiqua" w:hAnsi="Book Antiqua" w:cs="Times New Roman"/>
        </w:rPr>
        <w:t xml:space="preserve">HD = 85 ± 12.00 and </w:t>
      </w:r>
      <w:r w:rsidR="008754D2" w:rsidRPr="00B32F6B">
        <w:rPr>
          <w:rFonts w:ascii="Book Antiqua" w:hAnsi="Book Antiqua" w:cs="Times New Roman"/>
        </w:rPr>
        <w:t>IBD</w:t>
      </w:r>
      <w:r w:rsidR="00F17952">
        <w:rPr>
          <w:rFonts w:ascii="Book Antiqua" w:hAnsi="Book Antiqua" w:cs="Times New Roman" w:hint="eastAsia"/>
          <w:lang w:eastAsia="zh-CN"/>
        </w:rPr>
        <w:t xml:space="preserve"> </w:t>
      </w:r>
      <w:r w:rsidR="008754D2" w:rsidRPr="00B32F6B">
        <w:rPr>
          <w:rFonts w:ascii="Book Antiqua" w:hAnsi="Book Antiqua" w:cs="Times New Roman"/>
        </w:rPr>
        <w:t xml:space="preserve">= 221 ± 70.44, </w:t>
      </w:r>
      <w:r w:rsidR="00B53E4F" w:rsidRPr="00F17952">
        <w:rPr>
          <w:rFonts w:ascii="Book Antiqua" w:hAnsi="Book Antiqua" w:cs="Times New Roman"/>
          <w:i/>
        </w:rPr>
        <w:t>P</w:t>
      </w:r>
      <w:r w:rsidR="00B53E4F" w:rsidRPr="00B32F6B">
        <w:rPr>
          <w:rFonts w:ascii="Book Antiqua" w:hAnsi="Book Antiqua" w:cs="Times New Roman"/>
        </w:rPr>
        <w:t xml:space="preserve"> &gt; 0.05</w:t>
      </w:r>
      <w:r w:rsidR="008754D2" w:rsidRPr="00B32F6B">
        <w:rPr>
          <w:rFonts w:ascii="Book Antiqua" w:hAnsi="Book Antiqua" w:cs="Times New Roman"/>
        </w:rPr>
        <w:t>)</w:t>
      </w:r>
      <w:r w:rsidR="00B542AE" w:rsidRPr="00B32F6B">
        <w:rPr>
          <w:rFonts w:ascii="Book Antiqua" w:hAnsi="Book Antiqua" w:cs="Times New Roman"/>
        </w:rPr>
        <w:t xml:space="preserve"> (Figure 2)</w:t>
      </w:r>
      <w:r w:rsidR="000D5AE4" w:rsidRPr="00B32F6B">
        <w:rPr>
          <w:rFonts w:ascii="Book Antiqua" w:hAnsi="Book Antiqua" w:cs="Times New Roman"/>
        </w:rPr>
        <w:t xml:space="preserve">. </w:t>
      </w:r>
    </w:p>
    <w:p w14:paraId="795F821F" w14:textId="77777777" w:rsidR="00F17952" w:rsidRPr="00B32F6B" w:rsidRDefault="00F17952" w:rsidP="00B32F6B">
      <w:pPr>
        <w:widowControl w:val="0"/>
        <w:autoSpaceDE w:val="0"/>
        <w:autoSpaceDN w:val="0"/>
        <w:adjustRightInd w:val="0"/>
        <w:spacing w:line="360" w:lineRule="auto"/>
        <w:jc w:val="both"/>
        <w:rPr>
          <w:rFonts w:ascii="Book Antiqua" w:hAnsi="Book Antiqua" w:cs="Times New Roman"/>
          <w:lang w:eastAsia="zh-CN"/>
        </w:rPr>
      </w:pPr>
    </w:p>
    <w:p w14:paraId="7DAFC36F" w14:textId="0DD64652" w:rsidR="0067084E" w:rsidRPr="00B32F6B" w:rsidRDefault="00973202" w:rsidP="00B32F6B">
      <w:pPr>
        <w:widowControl w:val="0"/>
        <w:autoSpaceDE w:val="0"/>
        <w:autoSpaceDN w:val="0"/>
        <w:adjustRightInd w:val="0"/>
        <w:spacing w:line="360" w:lineRule="auto"/>
        <w:jc w:val="both"/>
        <w:rPr>
          <w:rFonts w:ascii="Book Antiqua" w:hAnsi="Book Antiqua" w:cs="Times New Roman"/>
          <w:b/>
        </w:rPr>
      </w:pPr>
      <w:r w:rsidRPr="00B32F6B">
        <w:rPr>
          <w:rFonts w:ascii="Book Antiqua" w:hAnsi="Book Antiqua" w:cs="Times New Roman"/>
          <w:b/>
        </w:rPr>
        <w:t>DISCUSSION</w:t>
      </w:r>
    </w:p>
    <w:p w14:paraId="0DC5FFAE" w14:textId="5D2BA71C" w:rsidR="002511BF" w:rsidRDefault="00EE3187" w:rsidP="00B32F6B">
      <w:pPr>
        <w:widowControl w:val="0"/>
        <w:autoSpaceDE w:val="0"/>
        <w:autoSpaceDN w:val="0"/>
        <w:adjustRightInd w:val="0"/>
        <w:spacing w:line="360" w:lineRule="auto"/>
        <w:jc w:val="both"/>
        <w:rPr>
          <w:rFonts w:ascii="Book Antiqua" w:hAnsi="Book Antiqua" w:cs="Times New Roman"/>
          <w:lang w:eastAsia="zh-CN"/>
        </w:rPr>
      </w:pPr>
      <w:r w:rsidRPr="00B32F6B">
        <w:rPr>
          <w:rFonts w:ascii="Book Antiqua" w:hAnsi="Book Antiqua" w:cs="Times New Roman"/>
        </w:rPr>
        <w:t>TTP expression in terms of mRNA and pr</w:t>
      </w:r>
      <w:r w:rsidR="00D40832" w:rsidRPr="00B32F6B">
        <w:rPr>
          <w:rFonts w:ascii="Book Antiqua" w:hAnsi="Book Antiqua" w:cs="Times New Roman"/>
        </w:rPr>
        <w:t>otein</w:t>
      </w:r>
      <w:r w:rsidR="00A066B8" w:rsidRPr="00B32F6B">
        <w:rPr>
          <w:rFonts w:ascii="Book Antiqua" w:hAnsi="Book Antiqua" w:cs="Times New Roman"/>
        </w:rPr>
        <w:t>s</w:t>
      </w:r>
      <w:r w:rsidR="00D40832" w:rsidRPr="00B32F6B">
        <w:rPr>
          <w:rFonts w:ascii="Book Antiqua" w:hAnsi="Book Antiqua" w:cs="Times New Roman"/>
        </w:rPr>
        <w:t xml:space="preserve"> </w:t>
      </w:r>
      <w:r w:rsidR="00FB6E3A" w:rsidRPr="00B32F6B">
        <w:rPr>
          <w:rFonts w:ascii="Book Antiqua" w:hAnsi="Book Antiqua" w:cs="Times New Roman"/>
        </w:rPr>
        <w:t>ha</w:t>
      </w:r>
      <w:r w:rsidR="000D5AE4" w:rsidRPr="00B32F6B">
        <w:rPr>
          <w:rFonts w:ascii="Book Antiqua" w:hAnsi="Book Antiqua" w:cs="Times New Roman"/>
        </w:rPr>
        <w:t>s</w:t>
      </w:r>
      <w:r w:rsidR="00FB6E3A" w:rsidRPr="00B32F6B">
        <w:rPr>
          <w:rFonts w:ascii="Book Antiqua" w:hAnsi="Book Antiqua" w:cs="Times New Roman"/>
        </w:rPr>
        <w:t xml:space="preserve"> been studied</w:t>
      </w:r>
      <w:r w:rsidR="00D40832" w:rsidRPr="00B32F6B">
        <w:rPr>
          <w:rFonts w:ascii="Book Antiqua" w:hAnsi="Book Antiqua" w:cs="Times New Roman"/>
        </w:rPr>
        <w:t xml:space="preserve"> </w:t>
      </w:r>
      <w:r w:rsidR="002477FA" w:rsidRPr="00B32F6B">
        <w:rPr>
          <w:rFonts w:ascii="Book Antiqua" w:hAnsi="Book Antiqua" w:cs="Times New Roman"/>
        </w:rPr>
        <w:t>in</w:t>
      </w:r>
      <w:r w:rsidR="00D40832" w:rsidRPr="00B32F6B">
        <w:rPr>
          <w:rFonts w:ascii="Book Antiqua" w:hAnsi="Book Antiqua" w:cs="Times New Roman"/>
        </w:rPr>
        <w:t xml:space="preserve"> </w:t>
      </w:r>
      <w:r w:rsidR="00D40832" w:rsidRPr="00B32F6B">
        <w:rPr>
          <w:rFonts w:ascii="Book Antiqua" w:hAnsi="Book Antiqua" w:cs="Times New Roman"/>
          <w:i/>
        </w:rPr>
        <w:t>in vitro</w:t>
      </w:r>
      <w:r w:rsidR="00D40832" w:rsidRPr="00B32F6B">
        <w:rPr>
          <w:rFonts w:ascii="Book Antiqua" w:hAnsi="Book Antiqua" w:cs="Times New Roman"/>
        </w:rPr>
        <w:t xml:space="preserve"> </w:t>
      </w:r>
      <w:r w:rsidR="002477FA" w:rsidRPr="00B32F6B">
        <w:rPr>
          <w:rFonts w:ascii="Book Antiqua" w:hAnsi="Book Antiqua" w:cs="Times New Roman"/>
        </w:rPr>
        <w:t xml:space="preserve">cell line </w:t>
      </w:r>
      <w:r w:rsidR="00D40832" w:rsidRPr="00B32F6B">
        <w:rPr>
          <w:rFonts w:ascii="Book Antiqua" w:hAnsi="Book Antiqua" w:cs="Times New Roman"/>
        </w:rPr>
        <w:t>model</w:t>
      </w:r>
      <w:r w:rsidR="002477FA" w:rsidRPr="00B32F6B">
        <w:rPr>
          <w:rFonts w:ascii="Book Antiqua" w:hAnsi="Book Antiqua" w:cs="Times New Roman"/>
        </w:rPr>
        <w:t>s such as</w:t>
      </w:r>
      <w:r w:rsidR="00D40832" w:rsidRPr="00B32F6B">
        <w:rPr>
          <w:rFonts w:ascii="Book Antiqua" w:hAnsi="Book Antiqua" w:cs="Times New Roman"/>
        </w:rPr>
        <w:t xml:space="preserve"> fibroblasts and macrophages </w:t>
      </w:r>
      <w:r w:rsidR="00891332" w:rsidRPr="00B32F6B">
        <w:rPr>
          <w:rFonts w:ascii="Book Antiqua" w:hAnsi="Book Antiqua" w:cs="Times New Roman"/>
        </w:rPr>
        <w:t>under inflammatory condition</w:t>
      </w:r>
      <w:r w:rsidR="002477FA" w:rsidRPr="00B32F6B">
        <w:rPr>
          <w:rFonts w:ascii="Book Antiqua" w:hAnsi="Book Antiqua" w:cs="Times New Roman"/>
        </w:rPr>
        <w:t>s</w:t>
      </w:r>
      <w:r w:rsidR="002E0ED1" w:rsidRPr="00B32F6B">
        <w:rPr>
          <w:rFonts w:ascii="Book Antiqua" w:hAnsi="Book Antiqua" w:cs="Times New Roman"/>
        </w:rPr>
        <w:t>, but little is known on the regulation of TTP in patients with</w:t>
      </w:r>
      <w:r w:rsidR="002511BF" w:rsidRPr="00B32F6B">
        <w:rPr>
          <w:rFonts w:ascii="Book Antiqua" w:hAnsi="Book Antiqua" w:cs="Times New Roman"/>
        </w:rPr>
        <w:t xml:space="preserve"> </w:t>
      </w:r>
      <w:r w:rsidR="002E0ED1" w:rsidRPr="00B32F6B">
        <w:rPr>
          <w:rFonts w:ascii="Book Antiqua" w:hAnsi="Book Antiqua" w:cs="Times New Roman"/>
        </w:rPr>
        <w:t>inflammatory disease</w:t>
      </w:r>
      <w:r w:rsidR="002511BF" w:rsidRPr="00F17952">
        <w:rPr>
          <w:rFonts w:ascii="Book Antiqua" w:hAnsi="Book Antiqua" w:cs="Times New Roman"/>
        </w:rPr>
        <w:t>s</w:t>
      </w:r>
      <w:r w:rsidR="00DA4706" w:rsidRPr="00F17952">
        <w:rPr>
          <w:rFonts w:ascii="Book Antiqua" w:hAnsi="Book Antiqua" w:cs="Times New Roman"/>
        </w:rPr>
        <w:fldChar w:fldCharType="begin"/>
      </w:r>
      <w:r w:rsidR="00B542AE" w:rsidRPr="00F17952">
        <w:rPr>
          <w:rFonts w:ascii="Book Antiqua" w:hAnsi="Book Antiqua" w:cs="Times New Roman"/>
        </w:rPr>
        <w:instrText xml:space="preserve"> ADDIN ZOTERO_ITEM CSL_CITATION {"citationID":"w8HRHW5G","properties":{"formattedCitation":"\\super [9,20]\\nosupersub{}","plainCitation":"[9,20]","noteIndex":0},"citationItems":[{"id":52,"uris":["http://zotero.org/users/local/r7l3STq1/items/HDMCPFKG"],"uri":["http://zotero.org/users/local/r7l3STq1/items/HDMCPFKG"],"itemData":{"id":52,"type":"article-journal","title":"Mitogens stimulate the rapid nuclear to cytosolic translocation of tristetraprolin, a potential zinc-finger transcription factor","container-title":"Molecular Endocrinology (Baltimore, Md.)","page":"140-146","volume":"10","issue":"2","source":"PubMed","abstract":"Tristetraprolin (TTP) is the prototype of a group of potential transcription factors that contain two or more unusual CCCH zinc fingers. TTP is encoded by the immediate-early response gene Zfp-36, which is rapidly induced in fibroblasts in response to insulin and other growth factors. Indirect evidence suggests that TTP might function as an inhibitory transcription factor. The present studies evaluated the effect of mitogens on the subcellular localization of TTP using Western blotting of cellular nuclear and cytosolic fractions. In NIH/3T3 mouse fibroblasts that constitutively express TTP, 70% of the protein was located in the nucleus of quiescent, serum-deprived cells. Immunoreactive TTP began to increase in the cytosolic compartment within 1 min of serum stimulation of the cells; this increase in cytosolic protein was essentially complete within 5 min of serum stimulation (81% of total) and was accompanied by a commensurate decrease in nuclear TTP. This translocation was complete well before the increase in TTP synthesis that occurred after serum stimulation. Similar experiments in cells expressing a mutant TTP, in which the major mitogen-activated protein kinase site (serine 220) had been mutated to alanine, revealed normal nuclear to cytosolic translocation after serum stimulation, indicating that phosphorylation of this site is not necessary for this translocation to occur. These results suggest that TTP is rapidly modified in response to mitogens so that it is rapidly released from the nucleus to the cytosol, or that proteins retaining TTP in the nucleus are modified to release it into the cytosol. Thus, TTP's proposed function as a transcription factor, possibly an inhibitory one, may be regulated in cells in part by a novel mechanism, i.e. that of rapid, mitogen-stimulated translocation out of the cellular nucleus.","DOI":"10.1210/mend.10.2.8825554","ISSN":"0888-8809","note":"PMID: 8825554","journalAbbreviation":"Mol. Endocrinol.","language":"eng","author":[{"family":"Taylor","given":"G. A."},{"family":"Thompson","given":"M. J."},{"family":"Lai","given":"W. S."},{"family":"Blackshear","given":"P. J."}],"issued":{"date-parts":[["1996",2]]}}},{"id":21,"uris":["http://zotero.org/users/local/r7l3STq1/items/56KGE5FK"],"uri":["http://zotero.org/users/local/r7l3STq1/items/56KGE5FK"],"itemData":{"id":21,"type":"article-journal","title":"Feedback inhibition of macrophage tumor necrosis factor-alpha production by tristetraprolin","container-title":"Science (New York, N.Y.)","page":"1001-1005","volume":"281","issue":"5379","source":"PubMed","abstract":"Tumor necrosis factor-alpha (TNF-alpha) is a major mediator of both acute and chronic inflammatory responses in many diseases. Tristetraprolin (TTP), the prototype of a class of Cys-Cys-Cys-His (CCCH) zinc finger proteins, inhibited TNF-alpha production from macrophages by destabilizing its messenger RNA. This effect appeared to result from direct TTP binding to the AU-rich element of the TNF-alpha messenger RNA. TTP is a cytosolic protein in these cells, and its biosynthesis was induced by the same agents that stimulate TNF-alpha production, including TNF-alpha itself. These findings identify TTP as a component of a negative feedback loop that interferes with TNF-alpha production by destabilizing its messenger RNA. This pathway represents a potential target for anti-TNF-alpha therapies.","ISSN":"0036-8075","note":"PMID: 9703499","journalAbbreviation":"Science","language":"eng","author":[{"family":"Carballo","given":"E."},{"family":"Lai","given":"W. S."},{"family":"Blackshear","given":"P. J."}],"issued":{"date-parts":[["1998",8,14]]}}}],"schema":"https://github.com/citation-style-language/schema/raw/master/csl-citation.json"} </w:instrText>
      </w:r>
      <w:r w:rsidR="00DA4706" w:rsidRPr="00F17952">
        <w:rPr>
          <w:rFonts w:ascii="Book Antiqua" w:hAnsi="Book Antiqua" w:cs="Times New Roman"/>
        </w:rPr>
        <w:fldChar w:fldCharType="separate"/>
      </w:r>
      <w:r w:rsidR="00B542AE" w:rsidRPr="00F17952">
        <w:rPr>
          <w:rFonts w:ascii="Book Antiqua" w:hAnsi="Book Antiqua" w:cs="Times New Roman"/>
          <w:vertAlign w:val="superscript"/>
        </w:rPr>
        <w:t>[9,20]</w:t>
      </w:r>
      <w:r w:rsidR="00DA4706" w:rsidRPr="00F17952">
        <w:rPr>
          <w:rFonts w:ascii="Book Antiqua" w:hAnsi="Book Antiqua" w:cs="Times New Roman"/>
        </w:rPr>
        <w:fldChar w:fldCharType="end"/>
      </w:r>
      <w:r w:rsidR="00DA4706" w:rsidRPr="00F17952">
        <w:rPr>
          <w:rFonts w:ascii="Book Antiqua" w:hAnsi="Book Antiqua" w:cs="Times New Roman"/>
        </w:rPr>
        <w:t>.</w:t>
      </w:r>
      <w:r w:rsidR="00DA4706" w:rsidRPr="00B32F6B">
        <w:rPr>
          <w:rFonts w:ascii="Book Antiqua" w:hAnsi="Book Antiqua" w:cs="Times New Roman"/>
        </w:rPr>
        <w:t xml:space="preserve"> </w:t>
      </w:r>
      <w:r w:rsidR="00F613CE" w:rsidRPr="00B32F6B">
        <w:rPr>
          <w:rFonts w:ascii="Book Antiqua" w:hAnsi="Book Antiqua" w:cs="Times New Roman"/>
        </w:rPr>
        <w:t>W</w:t>
      </w:r>
      <w:r w:rsidR="00F51BF5" w:rsidRPr="00B32F6B">
        <w:rPr>
          <w:rFonts w:ascii="Book Antiqua" w:hAnsi="Book Antiqua" w:cs="Times New Roman"/>
        </w:rPr>
        <w:t xml:space="preserve">e </w:t>
      </w:r>
      <w:r w:rsidR="00845F56" w:rsidRPr="00B32F6B">
        <w:rPr>
          <w:rFonts w:ascii="Book Antiqua" w:hAnsi="Book Antiqua" w:cs="Times New Roman"/>
        </w:rPr>
        <w:t xml:space="preserve">have </w:t>
      </w:r>
      <w:r w:rsidR="00F51BF5" w:rsidRPr="00B32F6B">
        <w:rPr>
          <w:rFonts w:ascii="Book Antiqua" w:hAnsi="Book Antiqua" w:cs="Times New Roman"/>
        </w:rPr>
        <w:t xml:space="preserve">studied TTP mRNA expression in inflamed and non-inflamed </w:t>
      </w:r>
      <w:r w:rsidR="002477FA" w:rsidRPr="00B32F6B">
        <w:rPr>
          <w:rFonts w:ascii="Book Antiqua" w:hAnsi="Book Antiqua" w:cs="Times New Roman"/>
        </w:rPr>
        <w:t xml:space="preserve">colonic </w:t>
      </w:r>
      <w:r w:rsidR="00F51BF5" w:rsidRPr="00B32F6B">
        <w:rPr>
          <w:rFonts w:ascii="Book Antiqua" w:hAnsi="Book Antiqua" w:cs="Times New Roman"/>
        </w:rPr>
        <w:t xml:space="preserve">mucosa of </w:t>
      </w:r>
      <w:r w:rsidR="00AF60C9" w:rsidRPr="00B32F6B">
        <w:rPr>
          <w:rFonts w:ascii="Book Antiqua" w:hAnsi="Book Antiqua" w:cs="Times New Roman"/>
        </w:rPr>
        <w:t>paediatric</w:t>
      </w:r>
      <w:r w:rsidR="00F51BF5" w:rsidRPr="00B32F6B">
        <w:rPr>
          <w:rFonts w:ascii="Book Antiqua" w:hAnsi="Book Antiqua" w:cs="Times New Roman"/>
        </w:rPr>
        <w:t xml:space="preserve"> IBD patients and no appreciable differences were </w:t>
      </w:r>
      <w:r w:rsidR="00F613CE" w:rsidRPr="00B32F6B">
        <w:rPr>
          <w:rFonts w:ascii="Book Antiqua" w:hAnsi="Book Antiqua" w:cs="Times New Roman"/>
        </w:rPr>
        <w:t>evident</w:t>
      </w:r>
      <w:r w:rsidR="00D31AB1" w:rsidRPr="00B32F6B">
        <w:rPr>
          <w:rFonts w:ascii="Book Antiqua" w:hAnsi="Book Antiqua" w:cs="Times New Roman"/>
        </w:rPr>
        <w:t xml:space="preserve">. </w:t>
      </w:r>
      <w:r w:rsidR="002511BF" w:rsidRPr="00B32F6B">
        <w:rPr>
          <w:rFonts w:ascii="Book Antiqua" w:hAnsi="Book Antiqua" w:cs="Times New Roman"/>
        </w:rPr>
        <w:t>T</w:t>
      </w:r>
      <w:r w:rsidR="00D31AB1" w:rsidRPr="00B32F6B">
        <w:rPr>
          <w:rFonts w:ascii="Book Antiqua" w:hAnsi="Book Antiqua" w:cs="Times New Roman"/>
        </w:rPr>
        <w:t>h</w:t>
      </w:r>
      <w:r w:rsidR="00F613CE" w:rsidRPr="00B32F6B">
        <w:rPr>
          <w:rFonts w:ascii="Book Antiqua" w:hAnsi="Book Antiqua" w:cs="Times New Roman"/>
        </w:rPr>
        <w:t>ese</w:t>
      </w:r>
      <w:r w:rsidR="00D31AB1" w:rsidRPr="00B32F6B">
        <w:rPr>
          <w:rFonts w:ascii="Book Antiqua" w:hAnsi="Book Antiqua" w:cs="Times New Roman"/>
        </w:rPr>
        <w:t xml:space="preserve"> results are in line with </w:t>
      </w:r>
      <w:r w:rsidR="000D5AE4" w:rsidRPr="00B32F6B">
        <w:rPr>
          <w:rFonts w:ascii="Book Antiqua" w:hAnsi="Book Antiqua" w:cs="Times New Roman"/>
        </w:rPr>
        <w:t>data obtained</w:t>
      </w:r>
      <w:r w:rsidR="00D31AB1" w:rsidRPr="00B32F6B">
        <w:rPr>
          <w:rFonts w:ascii="Book Antiqua" w:hAnsi="Book Antiqua" w:cs="Times New Roman"/>
        </w:rPr>
        <w:t xml:space="preserve"> </w:t>
      </w:r>
      <w:r w:rsidR="00D60C9A" w:rsidRPr="00B32F6B">
        <w:rPr>
          <w:rFonts w:ascii="Book Antiqua" w:hAnsi="Book Antiqua" w:cs="Times New Roman"/>
        </w:rPr>
        <w:t xml:space="preserve">by Suzuki and collaborators </w:t>
      </w:r>
      <w:r w:rsidR="00D31AB1" w:rsidRPr="00B32F6B">
        <w:rPr>
          <w:rFonts w:ascii="Book Antiqua" w:hAnsi="Book Antiqua" w:cs="Times New Roman"/>
        </w:rPr>
        <w:t xml:space="preserve">on </w:t>
      </w:r>
      <w:r w:rsidR="00D60C9A" w:rsidRPr="00B32F6B">
        <w:rPr>
          <w:rFonts w:ascii="Book Antiqua" w:hAnsi="Book Antiqua" w:cs="Times New Roman"/>
        </w:rPr>
        <w:t xml:space="preserve">TTP mRNA expression </w:t>
      </w:r>
      <w:r w:rsidR="000D5AE4" w:rsidRPr="00B32F6B">
        <w:rPr>
          <w:rFonts w:ascii="Book Antiqua" w:hAnsi="Book Antiqua" w:cs="Times New Roman"/>
        </w:rPr>
        <w:t>in</w:t>
      </w:r>
      <w:r w:rsidR="002477FA" w:rsidRPr="00B32F6B">
        <w:rPr>
          <w:rFonts w:ascii="Book Antiqua" w:hAnsi="Book Antiqua" w:cs="Times New Roman"/>
        </w:rPr>
        <w:t xml:space="preserve"> </w:t>
      </w:r>
      <w:r w:rsidR="00D60C9A" w:rsidRPr="00B32F6B">
        <w:rPr>
          <w:rFonts w:ascii="Book Antiqua" w:hAnsi="Book Antiqua" w:cs="Times New Roman"/>
        </w:rPr>
        <w:t xml:space="preserve">the synovium of patients with </w:t>
      </w:r>
      <w:r w:rsidR="002477FA" w:rsidRPr="00B32F6B">
        <w:rPr>
          <w:rFonts w:ascii="Book Antiqua" w:hAnsi="Book Antiqua" w:cs="Times New Roman"/>
        </w:rPr>
        <w:t>rheumatoid arthriti</w:t>
      </w:r>
      <w:r w:rsidR="002477FA" w:rsidRPr="00F17952">
        <w:rPr>
          <w:rFonts w:ascii="Book Antiqua" w:hAnsi="Book Antiqua" w:cs="Times New Roman"/>
        </w:rPr>
        <w:t>s</w:t>
      </w:r>
      <w:r w:rsidR="00D60C9A" w:rsidRPr="00F17952">
        <w:rPr>
          <w:rFonts w:ascii="Book Antiqua" w:hAnsi="Book Antiqua" w:cs="Times New Roman"/>
        </w:rPr>
        <w:fldChar w:fldCharType="begin"/>
      </w:r>
      <w:r w:rsidR="00B542AE" w:rsidRPr="00F17952">
        <w:rPr>
          <w:rFonts w:ascii="Book Antiqua" w:hAnsi="Book Antiqua" w:cs="Times New Roman"/>
        </w:rPr>
        <w:instrText xml:space="preserve"> ADDIN ZOTERO_ITEM CSL_CITATION {"citationID":"2mrafaacqs","properties":{"formattedCitation":"\\super [21]\\nosupersub{}","plainCitation":"[21]","noteIndex":0},"citationItems":[{"id":54,"uris":["http://zotero.org/users/local/r7l3STq1/items/2H8BCA48"],"uri":["http://zotero.org/users/local/r7l3STq1/items/2H8BCA48"],"itemData":{"id":54,"type":"article-journal","title":"Expression of TNF-alpha, tristetraprolin, T-cell intracellular antigen-1 and Hu antigen R genes in synovium of patients with rheumatoid arthritis","container-title":"International Journal of Molecular Medicine","page":"273-278","volume":"18","issue":"2","source":"PubMed","abstract":"Post-transcriptional regulation through the AU-rich element (ARE) by ARE binding proteins (ARBPs) has an important role in controlling the production of cytokines, including tumor necrosis factor (TNF)-alpha. Therefore, expression of ARBPs may influence, or may be influenced, by the severity of rheumatoid arthritis (RA). We measured the gene expression of ARBPs, including tristetraprolin, T-cell intracellular antigen (TIA)-1 and Hu antigen R (HuR), in synovial tissues from RA and osteoarthritis patients. cDNA was constructed from synovial tissues obtained from 21 patients with RA, and those from 12 patients with osteoarthritis. Gene expression was measured using the TaqMan PCR real-time quantification method. No significant differences were observed in the expression of tristetraprolin, TIA-1 or HuR genes between RA and osteo-arthritis synovium samples. No significant relationships between expression of tristetraprolin, TIA-1 or HuR genes and TNF-alpha gene expression serum CRP levels in samples from RA patients were observed. A significant positive relationship was observed between gene expression levels of TIA-1 and HuR. While HuR stabilizes TNF-alpha mRNA and enhances TNF-alpha production, TIA-1 acts as a post-transcriptional silencer, and suppresses the production of the TNF-alpha protein. The clear positive relationship between the expression of these two ARBPs may imply that the expression of either gene affects the expression of the other, or the mechanisms that control the expression of these genes have some factors in common.","ISSN":"1107-3756","note":"PMID: 16820934","journalAbbreviation":"Int. J. Mol. Med.","language":"eng","author":[{"family":"Suzuki","given":"Eiji"},{"family":"Tsutsumi","given":"Akito"},{"family":"Sugihara","given":"Makoto"},{"family":"Mamura","given":"Mizuko"},{"family":"Goto","given":"Daisuke"},{"family":"Matsumoto","given":"Isao"},{"family":"Ito","given":"Satoshi"},{"family":"Ikeda","given":"Kotaro"},{"family":"Ochiai","given":"Naoyuki"},{"family":"Sato","given":"Yukio"},{"family":"Sumida","given":"Takayuki"}],"issued":{"date-parts":[["2006",8]]}}}],"schema":"https://github.com/citation-style-language/schema/raw/master/csl-citation.json"} </w:instrText>
      </w:r>
      <w:r w:rsidR="00D60C9A" w:rsidRPr="00F17952">
        <w:rPr>
          <w:rFonts w:ascii="Book Antiqua" w:hAnsi="Book Antiqua" w:cs="Times New Roman"/>
        </w:rPr>
        <w:fldChar w:fldCharType="separate"/>
      </w:r>
      <w:r w:rsidR="00B542AE" w:rsidRPr="00F17952">
        <w:rPr>
          <w:rFonts w:ascii="Book Antiqua" w:hAnsi="Book Antiqua" w:cs="Times New Roman"/>
          <w:vertAlign w:val="superscript"/>
        </w:rPr>
        <w:t>[21]</w:t>
      </w:r>
      <w:r w:rsidR="00D60C9A" w:rsidRPr="00F17952">
        <w:rPr>
          <w:rFonts w:ascii="Book Antiqua" w:hAnsi="Book Antiqua" w:cs="Times New Roman"/>
        </w:rPr>
        <w:fldChar w:fldCharType="end"/>
      </w:r>
      <w:r w:rsidR="003576C5" w:rsidRPr="00B32F6B">
        <w:rPr>
          <w:rFonts w:ascii="Book Antiqua" w:hAnsi="Book Antiqua" w:cs="Times New Roman"/>
        </w:rPr>
        <w:t xml:space="preserve">. </w:t>
      </w:r>
    </w:p>
    <w:p w14:paraId="600FD31A" w14:textId="77777777" w:rsidR="00F17952" w:rsidRPr="00B32F6B" w:rsidRDefault="00F17952" w:rsidP="00B32F6B">
      <w:pPr>
        <w:widowControl w:val="0"/>
        <w:autoSpaceDE w:val="0"/>
        <w:autoSpaceDN w:val="0"/>
        <w:adjustRightInd w:val="0"/>
        <w:spacing w:line="360" w:lineRule="auto"/>
        <w:jc w:val="both"/>
        <w:rPr>
          <w:rFonts w:ascii="Book Antiqua" w:hAnsi="Book Antiqua" w:cs="Times New Roman"/>
          <w:b/>
          <w:lang w:eastAsia="zh-CN"/>
        </w:rPr>
      </w:pPr>
    </w:p>
    <w:p w14:paraId="4E074B0C" w14:textId="5A66EE50" w:rsidR="00B50A00" w:rsidRPr="00B32F6B" w:rsidRDefault="002511BF" w:rsidP="00F17952">
      <w:pPr>
        <w:widowControl w:val="0"/>
        <w:autoSpaceDE w:val="0"/>
        <w:autoSpaceDN w:val="0"/>
        <w:adjustRightInd w:val="0"/>
        <w:spacing w:line="360" w:lineRule="auto"/>
        <w:ind w:firstLineChars="100" w:firstLine="240"/>
        <w:jc w:val="both"/>
        <w:rPr>
          <w:rFonts w:ascii="Book Antiqua" w:hAnsi="Book Antiqua" w:cs="Times New Roman"/>
        </w:rPr>
      </w:pPr>
      <w:r w:rsidRPr="00B32F6B">
        <w:rPr>
          <w:rFonts w:ascii="Book Antiqua" w:hAnsi="Book Antiqua" w:cs="Times New Roman"/>
        </w:rPr>
        <w:t>W</w:t>
      </w:r>
      <w:r w:rsidR="00D31AB1" w:rsidRPr="00B32F6B">
        <w:rPr>
          <w:rFonts w:ascii="Book Antiqua" w:hAnsi="Book Antiqua" w:cs="Times New Roman"/>
        </w:rPr>
        <w:t xml:space="preserve">e speculate that the </w:t>
      </w:r>
      <w:r w:rsidR="000878C1" w:rsidRPr="00B32F6B">
        <w:rPr>
          <w:rFonts w:ascii="Book Antiqua" w:hAnsi="Book Antiqua" w:cs="Times New Roman"/>
        </w:rPr>
        <w:t xml:space="preserve">activity </w:t>
      </w:r>
      <w:r w:rsidR="00D31AB1" w:rsidRPr="00B32F6B">
        <w:rPr>
          <w:rFonts w:ascii="Book Antiqua" w:hAnsi="Book Antiqua" w:cs="Times New Roman"/>
        </w:rPr>
        <w:t xml:space="preserve">of </w:t>
      </w:r>
      <w:r w:rsidR="005E01C1" w:rsidRPr="00B32F6B">
        <w:rPr>
          <w:rFonts w:ascii="Book Antiqua" w:hAnsi="Book Antiqua" w:cs="Times New Roman"/>
        </w:rPr>
        <w:t>TTP</w:t>
      </w:r>
      <w:r w:rsidR="00D31AB1" w:rsidRPr="00B32F6B">
        <w:rPr>
          <w:rFonts w:ascii="Book Antiqua" w:hAnsi="Book Antiqua" w:cs="Times New Roman"/>
        </w:rPr>
        <w:t xml:space="preserve"> </w:t>
      </w:r>
      <w:r w:rsidR="000878C1" w:rsidRPr="00B32F6B">
        <w:rPr>
          <w:rFonts w:ascii="Book Antiqua" w:hAnsi="Book Antiqua" w:cs="Times New Roman"/>
        </w:rPr>
        <w:t>is under the</w:t>
      </w:r>
      <w:r w:rsidR="005E01C1" w:rsidRPr="00B32F6B">
        <w:rPr>
          <w:rFonts w:ascii="Book Antiqua" w:hAnsi="Book Antiqua" w:cs="Times New Roman"/>
        </w:rPr>
        <w:t xml:space="preserve"> control of post-translational modification such as phosphorylation. </w:t>
      </w:r>
      <w:r w:rsidR="00893DF3" w:rsidRPr="00B32F6B">
        <w:rPr>
          <w:rFonts w:ascii="Book Antiqua" w:hAnsi="Book Antiqua" w:cs="Times New Roman"/>
        </w:rPr>
        <w:t>Indeed</w:t>
      </w:r>
      <w:r w:rsidR="005E01C1" w:rsidRPr="00B32F6B">
        <w:rPr>
          <w:rFonts w:ascii="Book Antiqua" w:hAnsi="Book Antiqua" w:cs="Times New Roman"/>
        </w:rPr>
        <w:t>, i</w:t>
      </w:r>
      <w:r w:rsidR="0086514E" w:rsidRPr="00B32F6B">
        <w:rPr>
          <w:rFonts w:ascii="Book Antiqua" w:hAnsi="Book Antiqua" w:cs="Times New Roman"/>
        </w:rPr>
        <w:t>n terms of prot</w:t>
      </w:r>
      <w:r w:rsidR="005E01C1" w:rsidRPr="00B32F6B">
        <w:rPr>
          <w:rFonts w:ascii="Book Antiqua" w:hAnsi="Book Antiqua" w:cs="Times New Roman"/>
        </w:rPr>
        <w:t>ein</w:t>
      </w:r>
      <w:r w:rsidR="0086514E" w:rsidRPr="00B32F6B">
        <w:rPr>
          <w:rFonts w:ascii="Book Antiqua" w:hAnsi="Book Antiqua" w:cs="Times New Roman"/>
        </w:rPr>
        <w:t xml:space="preserve"> </w:t>
      </w:r>
      <w:r w:rsidR="005E01C1" w:rsidRPr="00B32F6B">
        <w:rPr>
          <w:rFonts w:ascii="Book Antiqua" w:hAnsi="Book Antiqua" w:cs="Times New Roman"/>
        </w:rPr>
        <w:t>expression</w:t>
      </w:r>
      <w:r w:rsidR="000E3C01" w:rsidRPr="00B32F6B">
        <w:rPr>
          <w:rFonts w:ascii="Book Antiqua" w:hAnsi="Book Antiqua" w:cs="Times New Roman"/>
        </w:rPr>
        <w:t>,</w:t>
      </w:r>
      <w:r w:rsidR="005E01C1" w:rsidRPr="00B32F6B">
        <w:rPr>
          <w:rFonts w:ascii="Book Antiqua" w:hAnsi="Book Antiqua" w:cs="Times New Roman"/>
        </w:rPr>
        <w:t xml:space="preserve"> </w:t>
      </w:r>
      <w:r w:rsidR="00E216BE" w:rsidRPr="00B32F6B">
        <w:rPr>
          <w:rFonts w:ascii="Book Antiqua" w:hAnsi="Book Antiqua" w:cs="Times New Roman"/>
        </w:rPr>
        <w:t xml:space="preserve">in </w:t>
      </w:r>
      <w:r w:rsidR="00DC47BD" w:rsidRPr="00B32F6B">
        <w:rPr>
          <w:rFonts w:ascii="Book Antiqua" w:hAnsi="Book Antiqua" w:cs="Times New Roman"/>
        </w:rPr>
        <w:t>the present</w:t>
      </w:r>
      <w:r w:rsidR="00E216BE" w:rsidRPr="00B32F6B">
        <w:rPr>
          <w:rFonts w:ascii="Book Antiqua" w:hAnsi="Book Antiqua" w:cs="Times New Roman"/>
        </w:rPr>
        <w:t xml:space="preserve"> work we </w:t>
      </w:r>
      <w:r w:rsidR="003D430D" w:rsidRPr="00B32F6B">
        <w:rPr>
          <w:rFonts w:ascii="Book Antiqua" w:hAnsi="Book Antiqua" w:cs="Times New Roman"/>
        </w:rPr>
        <w:t>describe different</w:t>
      </w:r>
      <w:r w:rsidR="00893DF3" w:rsidRPr="00B32F6B">
        <w:rPr>
          <w:rFonts w:ascii="Book Antiqua" w:hAnsi="Book Antiqua" w:cs="Times New Roman"/>
        </w:rPr>
        <w:t xml:space="preserve"> TTP levels i</w:t>
      </w:r>
      <w:r w:rsidR="00FB2108" w:rsidRPr="00B32F6B">
        <w:rPr>
          <w:rFonts w:ascii="Book Antiqua" w:hAnsi="Book Antiqua" w:cs="Times New Roman"/>
        </w:rPr>
        <w:t xml:space="preserve">n inflamed tissues </w:t>
      </w:r>
      <w:r w:rsidR="00041466" w:rsidRPr="00B32F6B">
        <w:rPr>
          <w:rFonts w:ascii="Book Antiqua" w:hAnsi="Book Antiqua" w:cs="Times New Roman"/>
        </w:rPr>
        <w:t>of IBD paediatric pati</w:t>
      </w:r>
      <w:r w:rsidR="00956D95" w:rsidRPr="00B32F6B">
        <w:rPr>
          <w:rFonts w:ascii="Book Antiqua" w:hAnsi="Book Antiqua" w:cs="Times New Roman"/>
        </w:rPr>
        <w:t>e</w:t>
      </w:r>
      <w:r w:rsidR="00041466" w:rsidRPr="00B32F6B">
        <w:rPr>
          <w:rFonts w:ascii="Book Antiqua" w:hAnsi="Book Antiqua" w:cs="Times New Roman"/>
        </w:rPr>
        <w:t>n</w:t>
      </w:r>
      <w:r w:rsidR="00956D95" w:rsidRPr="00B32F6B">
        <w:rPr>
          <w:rFonts w:ascii="Book Antiqua" w:hAnsi="Book Antiqua" w:cs="Times New Roman"/>
        </w:rPr>
        <w:t xml:space="preserve">ts </w:t>
      </w:r>
      <w:r w:rsidR="00DC47BD" w:rsidRPr="00B32F6B">
        <w:rPr>
          <w:rFonts w:ascii="Book Antiqua" w:hAnsi="Book Antiqua" w:cs="Times New Roman"/>
        </w:rPr>
        <w:t>compared</w:t>
      </w:r>
      <w:r w:rsidR="00FB2108" w:rsidRPr="00B32F6B">
        <w:rPr>
          <w:rFonts w:ascii="Book Antiqua" w:hAnsi="Book Antiqua" w:cs="Times New Roman"/>
        </w:rPr>
        <w:t xml:space="preserve"> </w:t>
      </w:r>
      <w:r w:rsidR="00F613CE" w:rsidRPr="00B32F6B">
        <w:rPr>
          <w:rFonts w:ascii="Book Antiqua" w:hAnsi="Book Antiqua" w:cs="Times New Roman"/>
        </w:rPr>
        <w:t xml:space="preserve">to </w:t>
      </w:r>
      <w:r w:rsidR="00FB2108" w:rsidRPr="00B32F6B">
        <w:rPr>
          <w:rFonts w:ascii="Book Antiqua" w:hAnsi="Book Antiqua" w:cs="Times New Roman"/>
        </w:rPr>
        <w:t>the non-inflamed</w:t>
      </w:r>
      <w:r w:rsidR="000878C1" w:rsidRPr="00B32F6B">
        <w:rPr>
          <w:rFonts w:ascii="Book Antiqua" w:hAnsi="Book Antiqua" w:cs="Times New Roman"/>
        </w:rPr>
        <w:t xml:space="preserve"> tract</w:t>
      </w:r>
      <w:r w:rsidR="00FB2108" w:rsidRPr="00B32F6B">
        <w:rPr>
          <w:rFonts w:ascii="Book Antiqua" w:hAnsi="Book Antiqua" w:cs="Times New Roman"/>
        </w:rPr>
        <w:t>; moreover</w:t>
      </w:r>
      <w:r w:rsidR="002E18A1" w:rsidRPr="00B32F6B">
        <w:rPr>
          <w:rFonts w:ascii="Book Antiqua" w:hAnsi="Book Antiqua" w:cs="Times New Roman"/>
        </w:rPr>
        <w:t>,</w:t>
      </w:r>
      <w:r w:rsidR="00FB2108" w:rsidRPr="00B32F6B">
        <w:rPr>
          <w:rFonts w:ascii="Book Antiqua" w:hAnsi="Book Antiqua" w:cs="Times New Roman"/>
        </w:rPr>
        <w:t xml:space="preserve"> the same trend of expression was </w:t>
      </w:r>
      <w:r w:rsidR="00893DF3" w:rsidRPr="00B32F6B">
        <w:rPr>
          <w:rFonts w:ascii="Book Antiqua" w:hAnsi="Book Antiqua" w:cs="Times New Roman"/>
        </w:rPr>
        <w:t xml:space="preserve">evident </w:t>
      </w:r>
      <w:r w:rsidR="00FB2108" w:rsidRPr="00B32F6B">
        <w:rPr>
          <w:rFonts w:ascii="Book Antiqua" w:hAnsi="Book Antiqua" w:cs="Times New Roman"/>
        </w:rPr>
        <w:t>for 14-3-3 protein expression after a co-immunoprecipitation assay</w:t>
      </w:r>
      <w:r w:rsidRPr="00B32F6B">
        <w:rPr>
          <w:rFonts w:ascii="Book Antiqua" w:hAnsi="Book Antiqua" w:cs="Times New Roman"/>
        </w:rPr>
        <w:t>.</w:t>
      </w:r>
      <w:r w:rsidR="00406529" w:rsidRPr="00B32F6B">
        <w:rPr>
          <w:rFonts w:ascii="Book Antiqua" w:hAnsi="Book Antiqua" w:cs="Times New Roman"/>
        </w:rPr>
        <w:t xml:space="preserve"> </w:t>
      </w:r>
      <w:r w:rsidR="00BD392C" w:rsidRPr="00B32F6B">
        <w:rPr>
          <w:rFonts w:ascii="Book Antiqua" w:hAnsi="Book Antiqua" w:cs="Times New Roman"/>
        </w:rPr>
        <w:t>Since the phosphorylation process promotes the binding of TTP protein with the 14-3-3</w:t>
      </w:r>
      <w:r w:rsidR="00DC47BD" w:rsidRPr="00B32F6B">
        <w:rPr>
          <w:rFonts w:ascii="Book Antiqua" w:hAnsi="Book Antiqua" w:cs="Times New Roman"/>
        </w:rPr>
        <w:t xml:space="preserve"> protein</w:t>
      </w:r>
      <w:r w:rsidR="00BD392C" w:rsidRPr="00F17952">
        <w:rPr>
          <w:rFonts w:ascii="Book Antiqua" w:hAnsi="Book Antiqua" w:cs="Times New Roman"/>
        </w:rPr>
        <w:fldChar w:fldCharType="begin"/>
      </w:r>
      <w:r w:rsidR="00B542AE" w:rsidRPr="00F17952">
        <w:rPr>
          <w:rFonts w:ascii="Book Antiqua" w:hAnsi="Book Antiqua" w:cs="Times New Roman"/>
        </w:rPr>
        <w:instrText xml:space="preserve"> ADDIN ZOTERO_ITEM CSL_CITATION {"citationID":"zoKkSfmA","properties":{"formattedCitation":"\\super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BD392C" w:rsidRPr="00F17952">
        <w:rPr>
          <w:rFonts w:ascii="Book Antiqua" w:hAnsi="Book Antiqua" w:cs="Times New Roman"/>
        </w:rPr>
        <w:fldChar w:fldCharType="separate"/>
      </w:r>
      <w:r w:rsidR="00B542AE" w:rsidRPr="00F17952">
        <w:rPr>
          <w:rFonts w:ascii="Book Antiqua" w:hAnsi="Book Antiqua" w:cs="Times New Roman"/>
          <w:vertAlign w:val="superscript"/>
        </w:rPr>
        <w:t>[14,15]</w:t>
      </w:r>
      <w:r w:rsidR="00BD392C" w:rsidRPr="00F17952">
        <w:rPr>
          <w:rFonts w:ascii="Book Antiqua" w:hAnsi="Book Antiqua" w:cs="Times New Roman"/>
        </w:rPr>
        <w:fldChar w:fldCharType="end"/>
      </w:r>
      <w:r w:rsidR="00BD392C" w:rsidRPr="00F17952">
        <w:rPr>
          <w:rFonts w:ascii="Book Antiqua" w:hAnsi="Book Antiqua" w:cs="Times New Roman"/>
        </w:rPr>
        <w:t>,</w:t>
      </w:r>
      <w:r w:rsidR="00BD392C" w:rsidRPr="00B32F6B">
        <w:rPr>
          <w:rFonts w:ascii="Book Antiqua" w:hAnsi="Book Antiqua" w:cs="Times New Roman"/>
        </w:rPr>
        <w:t xml:space="preserve"> th</w:t>
      </w:r>
      <w:r w:rsidR="00DC47BD" w:rsidRPr="00B32F6B">
        <w:rPr>
          <w:rFonts w:ascii="Book Antiqua" w:hAnsi="Book Antiqua" w:cs="Times New Roman"/>
        </w:rPr>
        <w:t>e</w:t>
      </w:r>
      <w:r w:rsidR="00BD392C" w:rsidRPr="00B32F6B">
        <w:rPr>
          <w:rFonts w:ascii="Book Antiqua" w:hAnsi="Book Antiqua" w:cs="Times New Roman"/>
        </w:rPr>
        <w:t>s</w:t>
      </w:r>
      <w:r w:rsidR="00DC47BD" w:rsidRPr="00B32F6B">
        <w:rPr>
          <w:rFonts w:ascii="Book Antiqua" w:hAnsi="Book Antiqua" w:cs="Times New Roman"/>
        </w:rPr>
        <w:t>e</w:t>
      </w:r>
      <w:r w:rsidR="00BD392C" w:rsidRPr="00B32F6B">
        <w:rPr>
          <w:rFonts w:ascii="Book Antiqua" w:hAnsi="Book Antiqua" w:cs="Times New Roman"/>
        </w:rPr>
        <w:t xml:space="preserve"> data</w:t>
      </w:r>
      <w:r w:rsidRPr="00B32F6B">
        <w:rPr>
          <w:rFonts w:ascii="Book Antiqua" w:hAnsi="Book Antiqua" w:cs="Times New Roman"/>
        </w:rPr>
        <w:t xml:space="preserve"> </w:t>
      </w:r>
      <w:r w:rsidR="00243FA8" w:rsidRPr="00B32F6B">
        <w:rPr>
          <w:rFonts w:ascii="Book Antiqua" w:hAnsi="Book Antiqua" w:cs="Times New Roman"/>
        </w:rPr>
        <w:t xml:space="preserve">suggest </w:t>
      </w:r>
      <w:r w:rsidRPr="00B32F6B">
        <w:rPr>
          <w:rFonts w:ascii="Book Antiqua" w:hAnsi="Book Antiqua" w:cs="Times New Roman"/>
        </w:rPr>
        <w:t>indirectly</w:t>
      </w:r>
      <w:r w:rsidR="00FB2108" w:rsidRPr="00B32F6B">
        <w:rPr>
          <w:rFonts w:ascii="Book Antiqua" w:hAnsi="Book Antiqua" w:cs="Times New Roman"/>
        </w:rPr>
        <w:t xml:space="preserve"> </w:t>
      </w:r>
      <w:r w:rsidR="00BD392C" w:rsidRPr="00B32F6B">
        <w:rPr>
          <w:rFonts w:ascii="Book Antiqua" w:hAnsi="Book Antiqua" w:cs="Times New Roman"/>
        </w:rPr>
        <w:t>the presence of the phospho-TTP/14-3-3 complex</w:t>
      </w:r>
      <w:r w:rsidR="007E5D9D" w:rsidRPr="00B32F6B">
        <w:rPr>
          <w:rFonts w:ascii="Book Antiqua" w:hAnsi="Book Antiqua" w:cs="Times New Roman"/>
        </w:rPr>
        <w:t>.</w:t>
      </w:r>
      <w:r w:rsidR="00893DF3" w:rsidRPr="00B32F6B">
        <w:rPr>
          <w:rFonts w:ascii="Book Antiqua" w:hAnsi="Book Antiqua" w:cs="Times New Roman"/>
        </w:rPr>
        <w:t xml:space="preserve"> These results are in agreement with what was observed by other authors</w:t>
      </w:r>
      <w:r w:rsidR="00DC47BD" w:rsidRPr="00B32F6B">
        <w:rPr>
          <w:rFonts w:ascii="Book Antiqua" w:hAnsi="Book Antiqua" w:cs="Times New Roman"/>
        </w:rPr>
        <w:t>;</w:t>
      </w:r>
      <w:r w:rsidR="00893DF3" w:rsidRPr="00B32F6B">
        <w:rPr>
          <w:rFonts w:ascii="Book Antiqua" w:hAnsi="Book Antiqua" w:cs="Times New Roman"/>
        </w:rPr>
        <w:t xml:space="preserve"> indeed, Ross and collaborators</w:t>
      </w:r>
      <w:r w:rsidR="00060AF0" w:rsidRPr="00B32F6B">
        <w:rPr>
          <w:rFonts w:ascii="Book Antiqua" w:hAnsi="Book Antiqua" w:cs="Times New Roman"/>
        </w:rPr>
        <w:t>,</w:t>
      </w:r>
      <w:r w:rsidR="00893DF3" w:rsidRPr="00B32F6B">
        <w:rPr>
          <w:rFonts w:ascii="Book Antiqua" w:hAnsi="Book Antiqua" w:cs="Times New Roman"/>
        </w:rPr>
        <w:t xml:space="preserve"> using an immunostaining approach</w:t>
      </w:r>
      <w:r w:rsidR="00060AF0" w:rsidRPr="00B32F6B">
        <w:rPr>
          <w:rFonts w:ascii="Book Antiqua" w:hAnsi="Book Antiqua" w:cs="Times New Roman"/>
        </w:rPr>
        <w:t>,</w:t>
      </w:r>
      <w:r w:rsidR="00893DF3" w:rsidRPr="00B32F6B">
        <w:rPr>
          <w:rFonts w:ascii="Book Antiqua" w:hAnsi="Book Antiqua" w:cs="Times New Roman"/>
        </w:rPr>
        <w:t xml:space="preserve"> demonstrated an increased TTP expression in synovial tissues of patients with RA compared with non-inflamed controls</w:t>
      </w:r>
      <w:r w:rsidR="000878C1" w:rsidRPr="00B32F6B">
        <w:rPr>
          <w:rFonts w:ascii="Book Antiqua" w:hAnsi="Book Antiqua" w:cs="Times New Roman"/>
        </w:rPr>
        <w:t xml:space="preserve">. </w:t>
      </w:r>
      <w:r w:rsidR="00FE3A31" w:rsidRPr="00B32F6B">
        <w:rPr>
          <w:rFonts w:ascii="Book Antiqua" w:hAnsi="Book Antiqua" w:cs="Times New Roman"/>
        </w:rPr>
        <w:t>The</w:t>
      </w:r>
      <w:r w:rsidR="00D92348" w:rsidRPr="00B32F6B">
        <w:rPr>
          <w:rFonts w:ascii="Book Antiqua" w:hAnsi="Book Antiqua" w:cs="Times New Roman"/>
        </w:rPr>
        <w:t xml:space="preserve"> authors evalu</w:t>
      </w:r>
      <w:r w:rsidR="00AD6F19" w:rsidRPr="00B32F6B">
        <w:rPr>
          <w:rFonts w:ascii="Book Antiqua" w:hAnsi="Book Antiqua" w:cs="Times New Roman"/>
        </w:rPr>
        <w:t>a</w:t>
      </w:r>
      <w:r w:rsidR="00D92348" w:rsidRPr="00B32F6B">
        <w:rPr>
          <w:rFonts w:ascii="Book Antiqua" w:hAnsi="Book Antiqua" w:cs="Times New Roman"/>
        </w:rPr>
        <w:t>ted the</w:t>
      </w:r>
      <w:r w:rsidR="00FE3A31" w:rsidRPr="00B32F6B">
        <w:rPr>
          <w:rFonts w:ascii="Book Antiqua" w:hAnsi="Book Antiqua" w:cs="Times New Roman"/>
        </w:rPr>
        <w:t xml:space="preserve"> involv</w:t>
      </w:r>
      <w:r w:rsidR="00AD6F19" w:rsidRPr="00B32F6B">
        <w:rPr>
          <w:rFonts w:ascii="Book Antiqua" w:hAnsi="Book Antiqua" w:cs="Times New Roman"/>
        </w:rPr>
        <w:t>e</w:t>
      </w:r>
      <w:r w:rsidR="00FE3A31" w:rsidRPr="00B32F6B">
        <w:rPr>
          <w:rFonts w:ascii="Book Antiqua" w:hAnsi="Book Antiqua" w:cs="Times New Roman"/>
        </w:rPr>
        <w:t>ment of phosphorylation through the study of the kinase</w:t>
      </w:r>
      <w:r w:rsidR="00D92348" w:rsidRPr="00B32F6B">
        <w:rPr>
          <w:rFonts w:ascii="Book Antiqua" w:hAnsi="Book Antiqua" w:cs="Times New Roman"/>
        </w:rPr>
        <w:t>s</w:t>
      </w:r>
      <w:r w:rsidR="00FE3A31" w:rsidRPr="00B32F6B">
        <w:rPr>
          <w:rFonts w:ascii="Book Antiqua" w:hAnsi="Book Antiqua" w:cs="Times New Roman"/>
        </w:rPr>
        <w:t xml:space="preserve"> cascade that involve</w:t>
      </w:r>
      <w:r w:rsidR="00D92348" w:rsidRPr="00B32F6B">
        <w:rPr>
          <w:rFonts w:ascii="Book Antiqua" w:hAnsi="Book Antiqua" w:cs="Times New Roman"/>
        </w:rPr>
        <w:t>s</w:t>
      </w:r>
      <w:r w:rsidR="00FE3A31" w:rsidRPr="00B32F6B">
        <w:rPr>
          <w:rFonts w:ascii="Book Antiqua" w:hAnsi="Book Antiqua" w:cs="Times New Roman"/>
        </w:rPr>
        <w:t xml:space="preserve"> the MAPK p38 and MK2. In detail, also in </w:t>
      </w:r>
      <w:r w:rsidR="00AD6F19" w:rsidRPr="00B32F6B">
        <w:rPr>
          <w:rFonts w:ascii="Book Antiqua" w:hAnsi="Book Antiqua" w:cs="Times New Roman"/>
        </w:rPr>
        <w:t>this</w:t>
      </w:r>
      <w:r w:rsidR="00FE3A31" w:rsidRPr="00B32F6B">
        <w:rPr>
          <w:rFonts w:ascii="Book Antiqua" w:hAnsi="Book Antiqua" w:cs="Times New Roman"/>
        </w:rPr>
        <w:t xml:space="preserve"> </w:t>
      </w:r>
      <w:r w:rsidR="000E3C01" w:rsidRPr="00B32F6B">
        <w:rPr>
          <w:rFonts w:ascii="Book Antiqua" w:hAnsi="Book Antiqua" w:cs="Times New Roman"/>
        </w:rPr>
        <w:t>case</w:t>
      </w:r>
      <w:r w:rsidR="00DC47BD" w:rsidRPr="00B32F6B">
        <w:rPr>
          <w:rFonts w:ascii="Book Antiqua" w:hAnsi="Book Antiqua" w:cs="Times New Roman"/>
        </w:rPr>
        <w:t>,</w:t>
      </w:r>
      <w:r w:rsidR="000E3C01" w:rsidRPr="00B32F6B">
        <w:rPr>
          <w:rFonts w:ascii="Book Antiqua" w:hAnsi="Book Antiqua" w:cs="Times New Roman"/>
        </w:rPr>
        <w:t xml:space="preserve"> </w:t>
      </w:r>
      <w:r w:rsidR="00FE3A31" w:rsidRPr="00B32F6B">
        <w:rPr>
          <w:rFonts w:ascii="Book Antiqua" w:hAnsi="Book Antiqua" w:cs="Times New Roman"/>
        </w:rPr>
        <w:t>the phosphorylation is described indirect</w:t>
      </w:r>
      <w:r w:rsidR="001229BE" w:rsidRPr="00B32F6B">
        <w:rPr>
          <w:rFonts w:ascii="Book Antiqua" w:hAnsi="Book Antiqua" w:cs="Times New Roman"/>
        </w:rPr>
        <w:t>ly</w:t>
      </w:r>
      <w:r w:rsidR="00FE3A31" w:rsidRPr="00B32F6B">
        <w:rPr>
          <w:rFonts w:ascii="Book Antiqua" w:hAnsi="Book Antiqua" w:cs="Times New Roman"/>
        </w:rPr>
        <w:t xml:space="preserve"> thanks to the</w:t>
      </w:r>
      <w:r w:rsidR="00893DF3" w:rsidRPr="00B32F6B">
        <w:rPr>
          <w:rFonts w:ascii="Book Antiqua" w:hAnsi="Book Antiqua" w:cs="Times New Roman"/>
        </w:rPr>
        <w:t xml:space="preserve"> co-localization of TTP </w:t>
      </w:r>
      <w:r w:rsidR="00FE3A31" w:rsidRPr="00B32F6B">
        <w:rPr>
          <w:rFonts w:ascii="Book Antiqua" w:hAnsi="Book Antiqua" w:cs="Times New Roman"/>
        </w:rPr>
        <w:t xml:space="preserve">and </w:t>
      </w:r>
      <w:r w:rsidR="0048623A" w:rsidRPr="00B32F6B">
        <w:rPr>
          <w:rFonts w:ascii="Book Antiqua" w:hAnsi="Book Antiqua" w:cs="Times New Roman"/>
        </w:rPr>
        <w:t>MK2</w:t>
      </w:r>
      <w:r w:rsidR="00FE3A31" w:rsidRPr="00B32F6B">
        <w:rPr>
          <w:rFonts w:ascii="Book Antiqua" w:hAnsi="Book Antiqua" w:cs="Times New Roman"/>
        </w:rPr>
        <w:t xml:space="preserve"> </w:t>
      </w:r>
      <w:r w:rsidR="00C528A5" w:rsidRPr="00B32F6B">
        <w:rPr>
          <w:rFonts w:ascii="Book Antiqua" w:hAnsi="Book Antiqua" w:cs="Times New Roman"/>
        </w:rPr>
        <w:t xml:space="preserve">which </w:t>
      </w:r>
      <w:r w:rsidR="000878C1" w:rsidRPr="00B32F6B">
        <w:rPr>
          <w:rFonts w:ascii="Book Antiqua" w:hAnsi="Book Antiqua" w:cs="Times New Roman"/>
        </w:rPr>
        <w:t xml:space="preserve">induces the phosphorylation of </w:t>
      </w:r>
      <w:r w:rsidR="00C528A5" w:rsidRPr="00B32F6B">
        <w:rPr>
          <w:rFonts w:ascii="Book Antiqua" w:hAnsi="Book Antiqua" w:cs="Times New Roman"/>
        </w:rPr>
        <w:t>TTP</w:t>
      </w:r>
      <w:r w:rsidR="000878C1" w:rsidRPr="00F17952">
        <w:rPr>
          <w:rFonts w:ascii="Book Antiqua" w:hAnsi="Book Antiqua" w:cs="Times New Roman"/>
        </w:rPr>
        <w:fldChar w:fldCharType="begin"/>
      </w:r>
      <w:r w:rsidR="007C5BB8" w:rsidRPr="00F17952">
        <w:rPr>
          <w:rFonts w:ascii="Book Antiqua" w:hAnsi="Book Antiqua" w:cs="Times New Roman"/>
        </w:rPr>
        <w:instrText xml:space="preserve"> ADDIN ZOTERO_ITEM CSL_CITATION {"citationID":"gFEUK2dp","properties":{"formattedCitation":"\\super [11,12]\\nosupersub{}","plainCitation":"[11,12]","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R."}],"issued":{"date-parts":[["2017",3,1]]}}},{"id":60,"uris":["http://zotero.org/users/local/r7l3STq1/items/CNUIGFVE"],"uri":["http://zotero.org/users/local/r7l3STq1/items/CNUIGFVE"],"itemData":{"id":60,"type":"article-journal","title":"MK2-induced tristetraprolin:14-3-3 complexes prevent stress granule association and ARE-mRNA decay","container-title":"The EMBO Journal","page":"1313-1324","volume":"23","issue":"6","source":"Crossref","DOI":"10.1038/sj.emboj.7600163","ISSN":"0261-4189, 1460-2075","title-short":"MK2-induced tristetraprolin","author":[{"family":"Stoecklin","given":"Georg"},{"family":"Stubbs","given":"Tiffany"},{"family":"Kedersha","given":"Nancy"},{"family":"Wax","given":"Stephen"},{"family":"Rigby","given":"William FC"},{"family":"Blackwell","given":"T Keith"},{"family":"Anderson","given":"Paul"}],"issued":{"date-parts":[["2004",3,24]]}}}],"schema":"https://github.com/citation-style-language/schema/raw/master/csl-citation.json"} </w:instrText>
      </w:r>
      <w:r w:rsidR="000878C1" w:rsidRPr="00F17952">
        <w:rPr>
          <w:rFonts w:ascii="Book Antiqua" w:hAnsi="Book Antiqua" w:cs="Times New Roman"/>
        </w:rPr>
        <w:fldChar w:fldCharType="separate"/>
      </w:r>
      <w:r w:rsidR="007C5BB8" w:rsidRPr="00F17952">
        <w:rPr>
          <w:rFonts w:ascii="Book Antiqua" w:hAnsi="Book Antiqua" w:cs="Times New Roman"/>
          <w:vertAlign w:val="superscript"/>
        </w:rPr>
        <w:t>[11,12]</w:t>
      </w:r>
      <w:r w:rsidR="000878C1" w:rsidRPr="00F17952">
        <w:rPr>
          <w:rFonts w:ascii="Book Antiqua" w:hAnsi="Book Antiqua" w:cs="Times New Roman"/>
        </w:rPr>
        <w:fldChar w:fldCharType="end"/>
      </w:r>
      <w:r w:rsidR="000878C1" w:rsidRPr="00B32F6B">
        <w:rPr>
          <w:rFonts w:ascii="Book Antiqua" w:hAnsi="Book Antiqua" w:cs="Times New Roman"/>
        </w:rPr>
        <w:t>. The phosphorylation process promotes the binding of TTP with 14-3-3</w:t>
      </w:r>
      <w:r w:rsidR="000878C1" w:rsidRPr="00F17952">
        <w:rPr>
          <w:rFonts w:ascii="Book Antiqua" w:hAnsi="Book Antiqua" w:cs="Times New Roman"/>
        </w:rPr>
        <w:fldChar w:fldCharType="begin"/>
      </w:r>
      <w:r w:rsidR="00B542AE" w:rsidRPr="00F17952">
        <w:rPr>
          <w:rFonts w:ascii="Book Antiqua" w:hAnsi="Book Antiqua" w:cs="Times New Roman"/>
        </w:rPr>
        <w:instrText xml:space="preserve"> ADDIN ZOTERO_ITEM CSL_CITATION {"citationID":"Ypo5k94E","properties":{"formattedCitation":"\\super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0878C1" w:rsidRPr="00F17952">
        <w:rPr>
          <w:rFonts w:ascii="Book Antiqua" w:hAnsi="Book Antiqua" w:cs="Times New Roman"/>
        </w:rPr>
        <w:fldChar w:fldCharType="separate"/>
      </w:r>
      <w:r w:rsidR="00B542AE" w:rsidRPr="00F17952">
        <w:rPr>
          <w:rFonts w:ascii="Book Antiqua" w:hAnsi="Book Antiqua" w:cs="Times New Roman"/>
          <w:vertAlign w:val="superscript"/>
        </w:rPr>
        <w:t>[14,15]</w:t>
      </w:r>
      <w:r w:rsidR="000878C1" w:rsidRPr="00F17952">
        <w:rPr>
          <w:rFonts w:ascii="Book Antiqua" w:hAnsi="Book Antiqua" w:cs="Times New Roman"/>
        </w:rPr>
        <w:fldChar w:fldCharType="end"/>
      </w:r>
      <w:r w:rsidR="00C528A5" w:rsidRPr="00F17952">
        <w:rPr>
          <w:rFonts w:ascii="Book Antiqua" w:hAnsi="Book Antiqua" w:cs="Times New Roman"/>
        </w:rPr>
        <w:t>,</w:t>
      </w:r>
      <w:r w:rsidR="00C528A5" w:rsidRPr="00B32F6B">
        <w:rPr>
          <w:rFonts w:ascii="Book Antiqua" w:hAnsi="Book Antiqua" w:cs="Times New Roman"/>
        </w:rPr>
        <w:t xml:space="preserve"> </w:t>
      </w:r>
      <w:r w:rsidR="00AD6F19" w:rsidRPr="00B32F6B">
        <w:rPr>
          <w:rFonts w:ascii="Book Antiqua" w:hAnsi="Book Antiqua" w:cs="Times New Roman"/>
        </w:rPr>
        <w:t xml:space="preserve">the expression of </w:t>
      </w:r>
      <w:r w:rsidR="00060AF0" w:rsidRPr="00B32F6B">
        <w:rPr>
          <w:rFonts w:ascii="Book Antiqua" w:hAnsi="Book Antiqua" w:cs="Times New Roman"/>
        </w:rPr>
        <w:t>pro-inflammatory cytokines</w:t>
      </w:r>
      <w:r w:rsidR="000C3DE5" w:rsidRPr="00F17952">
        <w:rPr>
          <w:rFonts w:ascii="Book Antiqua" w:hAnsi="Book Antiqua" w:cs="Times New Roman"/>
        </w:rPr>
        <w:fldChar w:fldCharType="begin"/>
      </w:r>
      <w:r w:rsidR="00B542AE" w:rsidRPr="00F17952">
        <w:rPr>
          <w:rFonts w:ascii="Book Antiqua" w:hAnsi="Book Antiqua" w:cs="Times New Roman"/>
        </w:rPr>
        <w:instrText xml:space="preserve"> ADDIN ZOTERO_ITEM CSL_CITATION {"citationID":"2bknna8g83","properties":{"formattedCitation":"\\super [16,17]\\nosupersub{}","plainCitation":"[16,17]","noteIndex":0},"citationItems":[{"id":28,"uris":["http://zotero.org/users/local/r7l3STq1/items/72PHUWAT"],"uri":["http://zotero.org/users/local/r7l3STq1/items/72PHUWAT"],"itemData":{"id":28,"type":"article-journal","title":"The role of protein disorder in the 14-3-3 interaction network","container-title":"Molecular bioSystems","page":"178-184","volume":"8","issue":"1","source":"PubMed","abstract":"Disordered regions are segments of a protein that do not fold completely and thus remain flexible. These regions have key physiological roles, particularly in phospho-proteins, which are enriched in disorder-promoting residues surrounding their phosphorylation sites. 14-3-3 proteins are ordered hubs that interact with multiple and diverse intrinsically disordered phosphorylated targets. This provides 14-3-3 with the ability to participate in and to regulate multiple signalling networks. Here, I review the effect of structural disorder on the mechanism involved in 14-3-3 protein-protein interactions and how 14-3-3 impacts cell biology through disordered ligands. How 14-3-3 proteins constitute an advantageous system to identify novel classes of biological tools is discussed with a special emphasis on a particular-and innovative-use of small molecules to stabilize 14-3-3 protein complexes, useful to study gene expression, cancer signalling and neurodegenerative diseases.","DOI":"10.1039/c1mb05216k","ISSN":"1742-2051","note":"PMID: 21947246","journalAbbreviation":"Mol Biosyst","language":"eng","author":[{"family":"Bustos","given":"Diego M."}],"issued":{"date-parts":[["2012",1]]}}},{"id":30,"uris":["http://zotero.org/users/local/r7l3STq1/items/Q6F9VNH3"],"uri":["http://zotero.org/users/local/r7l3STq1/items/Q6F9VNH3"],"itemData":{"id":30,"type":"article-journal","title":"MAPKAP Kinase 2 Blocks Tristetraprolin-directed mRNA Decay by Inhibiting CAF1 Deadenylase Recruitment","container-title":"Journal of Biological Chemistry","page":"27590-27600","volume":"285","issue":"36","source":"www.jbc.org","abstract":"Tristetraprolin (TTP) directs its target AU-rich element (ARE)-containing mRNAs for degradation by promoting removal of the poly(A) tail. The p38 MAPK pathway regulates mRNA stability via the downstream kinase MAPK-activated protein kinase 2 (MAPKAP kinase 2 or MK2), which phosphorylates and prevents the mRNA-destabilizing function of TTP. We show that deadenylation of endogenous ARE-containing tumor necrosis factor mRNA is inhibited by p38 MAPK. To investigate whether phosphorylation of TTP by MK2 regulates TTP-directed deadenylation of ARE-containing mRNAs, we used a cell-free assay that reconstitutes the mechanism in vitro. We find that phosphorylation of Ser-52 and Ser-178 of TTP by MK2 results in inhibition of TTP-directed deadenylation of ARE-containing RNA. The use of 14-3-3 protein antagonists showed that regulation of TTP-directed deadenylation by MK2 is independent of 14-3-3 binding to TTP. To investigate the mechanism whereby TTP promotes deadenylation, it was necessary to identify the deadenylases involved. The carbon catabolite repressor protein (CCR)4·CCR4-associated factor (CAF)1 complex was identified as the major source of deadenylase activity in HeLa cells responsible for TTP-directed deadenylation. CAF1a and CAF1b were found to interact with TTP in an RNA-independent fashion. We find that MK2 phosphorylation reduces the ability of TTP to promote deadenylation by inhibiting the recruitment of CAF1 deadenylase in a mechanism that does not involve sequestration of TTP by 14-3-3. Cyclooxygenase-2 mRNA stability is increased in CAF1-depleted cells in which it is no longer p38 MAPK/MK2-regulated.","DOI":"10.1074/jbc.M110.136473","ISSN":"0021-9258, 1083-351X","note":"PMID: 20595389","journalAbbreviation":"J. Biol. Chem.","language":"en","author":[{"family":"Marchese","given":"Francesco P."},{"family":"Aubareda","given":"Anna"},{"family":"Tudor","given":"Corina"},{"family":"Saklatvala","given":"Jeremy"},{"family":"Clark","given":"Andrew R."},{"family":"Dean","given":"Jonathan L. E."}],"issued":{"date-parts":[["2010",3,9]]}}}],"schema":"https://github.com/citation-style-language/schema/raw/master/csl-citation.json"} </w:instrText>
      </w:r>
      <w:r w:rsidR="000C3DE5" w:rsidRPr="00F17952">
        <w:rPr>
          <w:rFonts w:ascii="Book Antiqua" w:hAnsi="Book Antiqua" w:cs="Times New Roman"/>
        </w:rPr>
        <w:fldChar w:fldCharType="separate"/>
      </w:r>
      <w:r w:rsidR="00B542AE" w:rsidRPr="00F17952">
        <w:rPr>
          <w:rFonts w:ascii="Book Antiqua" w:hAnsi="Book Antiqua" w:cs="Times New Roman"/>
          <w:vertAlign w:val="superscript"/>
        </w:rPr>
        <w:t>[16,17]</w:t>
      </w:r>
      <w:r w:rsidR="000C3DE5" w:rsidRPr="00F17952">
        <w:rPr>
          <w:rFonts w:ascii="Book Antiqua" w:hAnsi="Book Antiqua" w:cs="Times New Roman"/>
        </w:rPr>
        <w:fldChar w:fldCharType="end"/>
      </w:r>
      <w:r w:rsidR="00922D9F" w:rsidRPr="00B32F6B">
        <w:rPr>
          <w:rFonts w:ascii="Book Antiqua" w:hAnsi="Book Antiqua" w:cs="Times New Roman"/>
        </w:rPr>
        <w:t xml:space="preserve"> as demonstrated </w:t>
      </w:r>
      <w:r w:rsidR="00AD6F19" w:rsidRPr="00B32F6B">
        <w:rPr>
          <w:rFonts w:ascii="Book Antiqua" w:hAnsi="Book Antiqua" w:cs="Times New Roman"/>
        </w:rPr>
        <w:t>by</w:t>
      </w:r>
      <w:r w:rsidR="00922D9F" w:rsidRPr="00B32F6B">
        <w:rPr>
          <w:rFonts w:ascii="Book Antiqua" w:hAnsi="Book Antiqua" w:cs="Times New Roman"/>
        </w:rPr>
        <w:t xml:space="preserve"> the TNF-</w:t>
      </w:r>
      <w:r w:rsidR="004042F9" w:rsidRPr="004042F9">
        <w:rPr>
          <w:rFonts w:ascii="Book Antiqua" w:hAnsi="Book Antiqua" w:cs="Times New Roman"/>
        </w:rPr>
        <w:sym w:font="Symbol" w:char="F061"/>
      </w:r>
      <w:r w:rsidR="002D3C0B" w:rsidRPr="00B32F6B">
        <w:rPr>
          <w:rFonts w:ascii="Book Antiqua" w:hAnsi="Book Antiqua" w:cs="Times New Roman"/>
        </w:rPr>
        <w:t xml:space="preserve"> </w:t>
      </w:r>
      <w:r w:rsidR="00D92348" w:rsidRPr="00B32F6B">
        <w:rPr>
          <w:rFonts w:ascii="Book Antiqua" w:hAnsi="Book Antiqua" w:cs="Times New Roman"/>
        </w:rPr>
        <w:t xml:space="preserve">mRNA </w:t>
      </w:r>
      <w:r w:rsidR="00922D9F" w:rsidRPr="00B32F6B">
        <w:rPr>
          <w:rFonts w:ascii="Book Antiqua" w:hAnsi="Book Antiqua" w:cs="Times New Roman"/>
        </w:rPr>
        <w:t>expression</w:t>
      </w:r>
      <w:r w:rsidR="00C528A5" w:rsidRPr="00B32F6B">
        <w:rPr>
          <w:rFonts w:ascii="Book Antiqua" w:hAnsi="Book Antiqua" w:cs="Times New Roman"/>
        </w:rPr>
        <w:t xml:space="preserve"> observed in our samples.</w:t>
      </w:r>
      <w:r w:rsidR="00922D9F" w:rsidRPr="00B32F6B">
        <w:rPr>
          <w:rFonts w:ascii="Book Antiqua" w:hAnsi="Book Antiqua" w:cs="Times New Roman"/>
        </w:rPr>
        <w:t xml:space="preserve"> </w:t>
      </w:r>
    </w:p>
    <w:p w14:paraId="678DFC75" w14:textId="1DE0F4F4" w:rsidR="009C4C43" w:rsidRPr="00B32F6B" w:rsidRDefault="00220524" w:rsidP="00F17952">
      <w:pPr>
        <w:widowControl w:val="0"/>
        <w:autoSpaceDE w:val="0"/>
        <w:autoSpaceDN w:val="0"/>
        <w:adjustRightInd w:val="0"/>
        <w:spacing w:line="360" w:lineRule="auto"/>
        <w:ind w:firstLineChars="100" w:firstLine="240"/>
        <w:jc w:val="both"/>
        <w:rPr>
          <w:rFonts w:ascii="Book Antiqua" w:hAnsi="Book Antiqua" w:cs="Times New Roman"/>
        </w:rPr>
      </w:pPr>
      <w:r w:rsidRPr="00B32F6B">
        <w:rPr>
          <w:rFonts w:ascii="Book Antiqua" w:hAnsi="Book Antiqua" w:cs="Times New Roman"/>
        </w:rPr>
        <w:t xml:space="preserve">The role of macrophages </w:t>
      </w:r>
      <w:r w:rsidR="00F61046" w:rsidRPr="00B32F6B">
        <w:rPr>
          <w:rFonts w:ascii="Book Antiqua" w:hAnsi="Book Antiqua" w:cs="Times New Roman"/>
        </w:rPr>
        <w:t>i</w:t>
      </w:r>
      <w:r w:rsidRPr="00B32F6B">
        <w:rPr>
          <w:rFonts w:ascii="Book Antiqua" w:hAnsi="Book Antiqua" w:cs="Times New Roman"/>
        </w:rPr>
        <w:t xml:space="preserve">n TTP production is </w:t>
      </w:r>
      <w:r w:rsidR="00845F56" w:rsidRPr="00B32F6B">
        <w:rPr>
          <w:rFonts w:ascii="Book Antiqua" w:hAnsi="Book Antiqua" w:cs="Times New Roman"/>
        </w:rPr>
        <w:t>known, and</w:t>
      </w:r>
      <w:r w:rsidRPr="00B32F6B">
        <w:rPr>
          <w:rFonts w:ascii="Book Antiqua" w:hAnsi="Book Antiqua" w:cs="Times New Roman"/>
        </w:rPr>
        <w:t xml:space="preserve"> most studies were conducted on immortalized </w:t>
      </w:r>
      <w:r w:rsidR="00F61046" w:rsidRPr="00B32F6B">
        <w:rPr>
          <w:rFonts w:ascii="Book Antiqua" w:hAnsi="Book Antiqua" w:cs="Times New Roman"/>
        </w:rPr>
        <w:t>or primary mouse macrophages</w:t>
      </w:r>
      <w:r w:rsidR="00845F56" w:rsidRPr="00B32F6B">
        <w:rPr>
          <w:rFonts w:ascii="Book Antiqua" w:hAnsi="Book Antiqua" w:cs="Times New Roman"/>
        </w:rPr>
        <w:t xml:space="preserve">; however, </w:t>
      </w:r>
      <w:r w:rsidR="00F61046" w:rsidRPr="00B32F6B">
        <w:rPr>
          <w:rFonts w:ascii="Book Antiqua" w:hAnsi="Book Antiqua" w:cs="Times New Roman"/>
        </w:rPr>
        <w:t xml:space="preserve">little is known about TTP </w:t>
      </w:r>
      <w:r w:rsidR="00F61046" w:rsidRPr="00B32F6B">
        <w:rPr>
          <w:rFonts w:ascii="Book Antiqua" w:hAnsi="Book Antiqua" w:cs="Times New Roman"/>
        </w:rPr>
        <w:lastRenderedPageBreak/>
        <w:t>expression in human macrophages differentiated from patients affected by inflammatory diseases</w:t>
      </w:r>
      <w:r w:rsidR="00F61046" w:rsidRPr="00F17952">
        <w:rPr>
          <w:rFonts w:ascii="Book Antiqua" w:hAnsi="Book Antiqua" w:cs="Times New Roman"/>
        </w:rPr>
        <w:fldChar w:fldCharType="begin"/>
      </w:r>
      <w:r w:rsidR="00D21A9D" w:rsidRPr="00F17952">
        <w:rPr>
          <w:rFonts w:ascii="Book Antiqua" w:hAnsi="Book Antiqua" w:cs="Times New Roman"/>
        </w:rPr>
        <w:instrText xml:space="preserve"> ADDIN ZOTERO_ITEM CSL_CITATION {"citationID":"82qpur3d5","properties":{"formattedCitation":"\\super [7]\\nosupersub{}","plainCitation":"[7]","noteIndex":0},"citationItems":[{"id":14,"uris":["http://zotero.org/users/local/r7l3STq1/items/N2PR3JRQ"],"uri":["http://zotero.org/users/local/r7l3STq1/items/N2PR3JRQ"],"itemData":{"id":14,"type":"article-journal","title":"Tristetraprolin (TTP): Interactions with mRNA and proteins, and current thoughts on mechanisms of action","container-title":"Biochimica et Biophysica Acta (BBA) - Gene Regulatory Mechanisms","page":"666-679","volume":"1829","issue":"6-7","source":"Crossref","DOI":"10.1016/j.bbagrm.2013.02.003","ISSN":"18749399","title-short":"Tristetraprolin (TTP)","language":"en","author":[{"family":"Brooks","given":"Seth A."},{"family":"Blackshear","given":"Perry J."}],"issued":{"date-parts":[["2013",6]]}}}],"schema":"https://github.com/citation-style-language/schema/raw/master/csl-citation.json"} </w:instrText>
      </w:r>
      <w:r w:rsidR="00F61046" w:rsidRPr="00F17952">
        <w:rPr>
          <w:rFonts w:ascii="Book Antiqua" w:hAnsi="Book Antiqua" w:cs="Times New Roman"/>
        </w:rPr>
        <w:fldChar w:fldCharType="separate"/>
      </w:r>
      <w:r w:rsidR="00D21A9D" w:rsidRPr="00F17952">
        <w:rPr>
          <w:rFonts w:ascii="Book Antiqua" w:hAnsi="Book Antiqua" w:cs="Times New Roman"/>
          <w:vertAlign w:val="superscript"/>
        </w:rPr>
        <w:t>[7]</w:t>
      </w:r>
      <w:r w:rsidR="00F61046" w:rsidRPr="00F17952">
        <w:rPr>
          <w:rFonts w:ascii="Book Antiqua" w:hAnsi="Book Antiqua" w:cs="Times New Roman"/>
        </w:rPr>
        <w:fldChar w:fldCharType="end"/>
      </w:r>
      <w:r w:rsidR="000D228A" w:rsidRPr="00F17952">
        <w:rPr>
          <w:rFonts w:ascii="Book Antiqua" w:hAnsi="Book Antiqua" w:cs="Times New Roman"/>
        </w:rPr>
        <w:t>.</w:t>
      </w:r>
      <w:r w:rsidR="000D228A" w:rsidRPr="00B32F6B">
        <w:rPr>
          <w:rFonts w:ascii="Book Antiqua" w:hAnsi="Book Antiqua" w:cs="Times New Roman"/>
        </w:rPr>
        <w:t xml:space="preserve"> </w:t>
      </w:r>
      <w:r w:rsidR="00C528A5" w:rsidRPr="00B32F6B">
        <w:rPr>
          <w:rFonts w:ascii="Book Antiqua" w:hAnsi="Book Antiqua" w:cs="Times New Roman"/>
        </w:rPr>
        <w:t>M</w:t>
      </w:r>
      <w:r w:rsidR="00C81E53" w:rsidRPr="00B32F6B">
        <w:rPr>
          <w:rFonts w:ascii="Book Antiqua" w:hAnsi="Book Antiqua" w:cs="Times New Roman"/>
        </w:rPr>
        <w:t>acrophages</w:t>
      </w:r>
      <w:r w:rsidR="00C528A5" w:rsidRPr="00B32F6B">
        <w:rPr>
          <w:rFonts w:ascii="Book Antiqua" w:hAnsi="Book Antiqua" w:cs="Times New Roman"/>
        </w:rPr>
        <w:t xml:space="preserve"> of</w:t>
      </w:r>
      <w:r w:rsidR="00C81E53" w:rsidRPr="00B32F6B">
        <w:rPr>
          <w:rFonts w:ascii="Book Antiqua" w:hAnsi="Book Antiqua" w:cs="Times New Roman"/>
        </w:rPr>
        <w:t xml:space="preserve"> </w:t>
      </w:r>
      <w:r w:rsidR="00C528A5" w:rsidRPr="00B32F6B">
        <w:rPr>
          <w:rFonts w:ascii="Book Antiqua" w:hAnsi="Book Antiqua" w:cs="Times New Roman"/>
        </w:rPr>
        <w:t xml:space="preserve">IBD paediatric patients </w:t>
      </w:r>
      <w:r w:rsidR="00C81E53" w:rsidRPr="00B32F6B">
        <w:rPr>
          <w:rFonts w:ascii="Book Antiqua" w:hAnsi="Book Antiqua" w:cs="Times New Roman"/>
        </w:rPr>
        <w:t xml:space="preserve">showed </w:t>
      </w:r>
      <w:r w:rsidR="00B05AFA" w:rsidRPr="00B32F6B">
        <w:rPr>
          <w:rFonts w:ascii="Book Antiqua" w:hAnsi="Book Antiqua" w:cs="Times New Roman"/>
        </w:rPr>
        <w:t>a</w:t>
      </w:r>
      <w:r w:rsidR="00C81E53" w:rsidRPr="00B32F6B">
        <w:rPr>
          <w:rFonts w:ascii="Book Antiqua" w:hAnsi="Book Antiqua" w:cs="Times New Roman"/>
        </w:rPr>
        <w:t xml:space="preserve"> higher </w:t>
      </w:r>
      <w:r w:rsidR="003D430D" w:rsidRPr="00B32F6B">
        <w:rPr>
          <w:rFonts w:ascii="Book Antiqua" w:hAnsi="Book Antiqua" w:cs="Times New Roman"/>
        </w:rPr>
        <w:t xml:space="preserve">complex formation </w:t>
      </w:r>
      <w:r w:rsidR="00C81E53" w:rsidRPr="00B32F6B">
        <w:rPr>
          <w:rFonts w:ascii="Book Antiqua" w:hAnsi="Book Antiqua" w:cs="Times New Roman"/>
        </w:rPr>
        <w:t xml:space="preserve">of TTP and 14-3-3 </w:t>
      </w:r>
      <w:r w:rsidR="00C528A5" w:rsidRPr="00B32F6B">
        <w:rPr>
          <w:rFonts w:ascii="Book Antiqua" w:hAnsi="Book Antiqua" w:cs="Times New Roman"/>
        </w:rPr>
        <w:t>in comparison</w:t>
      </w:r>
      <w:r w:rsidR="00C81E53" w:rsidRPr="00B32F6B">
        <w:rPr>
          <w:rFonts w:ascii="Book Antiqua" w:hAnsi="Book Antiqua" w:cs="Times New Roman"/>
        </w:rPr>
        <w:t xml:space="preserve"> to HD. Hence, levels of TTP protein in IBD patients would be indicative of acti</w:t>
      </w:r>
      <w:r w:rsidR="00A374CF" w:rsidRPr="00B32F6B">
        <w:rPr>
          <w:rFonts w:ascii="Book Antiqua" w:hAnsi="Book Antiqua" w:cs="Times New Roman"/>
        </w:rPr>
        <w:t xml:space="preserve">ve inflammation, and the </w:t>
      </w:r>
      <w:r w:rsidR="00C528A5" w:rsidRPr="00B32F6B">
        <w:rPr>
          <w:rFonts w:ascii="Book Antiqua" w:hAnsi="Book Antiqua" w:cs="Times New Roman"/>
        </w:rPr>
        <w:t xml:space="preserve">increase </w:t>
      </w:r>
      <w:r w:rsidR="00A374CF" w:rsidRPr="00B32F6B">
        <w:rPr>
          <w:rFonts w:ascii="Book Antiqua" w:hAnsi="Book Antiqua" w:cs="Times New Roman"/>
        </w:rPr>
        <w:t xml:space="preserve">of 14-3-3 </w:t>
      </w:r>
      <w:r w:rsidR="00C528A5" w:rsidRPr="00B32F6B">
        <w:rPr>
          <w:rFonts w:ascii="Book Antiqua" w:hAnsi="Book Antiqua" w:cs="Times New Roman"/>
        </w:rPr>
        <w:t xml:space="preserve">protein </w:t>
      </w:r>
      <w:r w:rsidR="00204EC0" w:rsidRPr="00B32F6B">
        <w:rPr>
          <w:rFonts w:ascii="Book Antiqua" w:hAnsi="Book Antiqua" w:cs="Times New Roman"/>
        </w:rPr>
        <w:t>indirectly</w:t>
      </w:r>
      <w:r w:rsidR="00C528A5" w:rsidRPr="00B32F6B">
        <w:rPr>
          <w:rFonts w:ascii="Book Antiqua" w:hAnsi="Book Antiqua" w:cs="Times New Roman"/>
        </w:rPr>
        <w:t xml:space="preserve"> </w:t>
      </w:r>
      <w:r w:rsidR="00A374CF" w:rsidRPr="00B32F6B">
        <w:rPr>
          <w:rFonts w:ascii="Book Antiqua" w:hAnsi="Book Antiqua" w:cs="Times New Roman"/>
        </w:rPr>
        <w:t xml:space="preserve">supports the hypothesis of </w:t>
      </w:r>
      <w:r w:rsidR="00C528A5" w:rsidRPr="00B32F6B">
        <w:rPr>
          <w:rFonts w:ascii="Book Antiqua" w:hAnsi="Book Antiqua" w:cs="Times New Roman"/>
        </w:rPr>
        <w:t xml:space="preserve">TTP </w:t>
      </w:r>
      <w:r w:rsidR="00A374CF" w:rsidRPr="00B32F6B">
        <w:rPr>
          <w:rFonts w:ascii="Book Antiqua" w:hAnsi="Book Antiqua" w:cs="Times New Roman"/>
        </w:rPr>
        <w:t>phosphorylation.</w:t>
      </w:r>
      <w:r w:rsidR="00922D9F" w:rsidRPr="00B32F6B">
        <w:rPr>
          <w:rFonts w:ascii="Book Antiqua" w:hAnsi="Book Antiqua" w:cs="Times New Roman"/>
        </w:rPr>
        <w:t xml:space="preserve"> </w:t>
      </w:r>
    </w:p>
    <w:p w14:paraId="11BB1565" w14:textId="03C909DE" w:rsidR="000143B6" w:rsidRDefault="00B243F3"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r w:rsidRPr="00B32F6B">
        <w:rPr>
          <w:rFonts w:ascii="Book Antiqua" w:hAnsi="Book Antiqua" w:cs="Times New Roman"/>
        </w:rPr>
        <w:t>These pre</w:t>
      </w:r>
      <w:r w:rsidR="00034610" w:rsidRPr="00B32F6B">
        <w:rPr>
          <w:rFonts w:ascii="Book Antiqua" w:hAnsi="Book Antiqua" w:cs="Times New Roman"/>
        </w:rPr>
        <w:t>l</w:t>
      </w:r>
      <w:r w:rsidRPr="00B32F6B">
        <w:rPr>
          <w:rFonts w:ascii="Book Antiqua" w:hAnsi="Book Antiqua" w:cs="Times New Roman"/>
        </w:rPr>
        <w:t>iminary results describe, for the first time, the involv</w:t>
      </w:r>
      <w:r w:rsidR="0039711C" w:rsidRPr="00B32F6B">
        <w:rPr>
          <w:rFonts w:ascii="Book Antiqua" w:hAnsi="Book Antiqua" w:cs="Times New Roman"/>
        </w:rPr>
        <w:t>e</w:t>
      </w:r>
      <w:r w:rsidRPr="00B32F6B">
        <w:rPr>
          <w:rFonts w:ascii="Book Antiqua" w:hAnsi="Book Antiqua" w:cs="Times New Roman"/>
        </w:rPr>
        <w:t>ment of TTP</w:t>
      </w:r>
      <w:r w:rsidR="00C528A5" w:rsidRPr="00B32F6B">
        <w:rPr>
          <w:rFonts w:ascii="Book Antiqua" w:hAnsi="Book Antiqua" w:cs="Times New Roman"/>
        </w:rPr>
        <w:t>/14-3-3 complex</w:t>
      </w:r>
      <w:r w:rsidRPr="00B32F6B">
        <w:rPr>
          <w:rFonts w:ascii="Book Antiqua" w:hAnsi="Book Antiqua" w:cs="Times New Roman"/>
        </w:rPr>
        <w:t xml:space="preserve"> in IBD</w:t>
      </w:r>
      <w:r w:rsidR="00C528A5" w:rsidRPr="00B32F6B">
        <w:rPr>
          <w:rFonts w:ascii="Book Antiqua" w:hAnsi="Book Antiqua" w:cs="Times New Roman"/>
        </w:rPr>
        <w:t xml:space="preserve">. </w:t>
      </w:r>
      <w:r w:rsidR="00AD6F19" w:rsidRPr="00B32F6B">
        <w:rPr>
          <w:rFonts w:ascii="Book Antiqua" w:hAnsi="Book Antiqua" w:cs="Times New Roman"/>
        </w:rPr>
        <w:t>F</w:t>
      </w:r>
      <w:r w:rsidR="00C528A5" w:rsidRPr="00B32F6B">
        <w:rPr>
          <w:rFonts w:ascii="Book Antiqua" w:hAnsi="Book Antiqua" w:cs="Times New Roman"/>
        </w:rPr>
        <w:t xml:space="preserve">urther studies are needed </w:t>
      </w:r>
      <w:r w:rsidR="002511BF" w:rsidRPr="00B32F6B">
        <w:rPr>
          <w:rFonts w:ascii="Book Antiqua" w:hAnsi="Book Antiqua" w:cs="Times New Roman"/>
        </w:rPr>
        <w:t>in a larger court of patients to</w:t>
      </w:r>
      <w:r w:rsidR="00C528A5" w:rsidRPr="00B32F6B">
        <w:rPr>
          <w:rFonts w:ascii="Book Antiqua" w:hAnsi="Book Antiqua" w:cs="Times New Roman"/>
        </w:rPr>
        <w:t xml:space="preserve"> clarify </w:t>
      </w:r>
      <w:r w:rsidR="002511BF" w:rsidRPr="00B32F6B">
        <w:rPr>
          <w:rFonts w:ascii="Book Antiqua" w:hAnsi="Book Antiqua" w:cs="Times New Roman"/>
        </w:rPr>
        <w:t xml:space="preserve">the role of </w:t>
      </w:r>
      <w:r w:rsidR="00C528A5" w:rsidRPr="00B32F6B">
        <w:rPr>
          <w:rFonts w:ascii="Book Antiqua" w:hAnsi="Book Antiqua" w:cs="Times New Roman"/>
        </w:rPr>
        <w:t>TTP</w:t>
      </w:r>
      <w:r w:rsidR="00063C7B" w:rsidRPr="00B32F6B">
        <w:rPr>
          <w:rFonts w:ascii="Book Antiqua" w:hAnsi="Book Antiqua" w:cs="Times New Roman"/>
        </w:rPr>
        <w:t xml:space="preserve"> phosphorylation</w:t>
      </w:r>
      <w:r w:rsidR="00AD6F19" w:rsidRPr="00B32F6B">
        <w:rPr>
          <w:rFonts w:ascii="Book Antiqua" w:hAnsi="Book Antiqua" w:cs="Times New Roman"/>
        </w:rPr>
        <w:t xml:space="preserve"> and</w:t>
      </w:r>
      <w:r w:rsidR="00063C7B" w:rsidRPr="00B32F6B">
        <w:rPr>
          <w:rFonts w:ascii="Book Antiqua" w:hAnsi="Book Antiqua" w:cs="Times New Roman"/>
        </w:rPr>
        <w:t xml:space="preserve"> </w:t>
      </w:r>
      <w:r w:rsidR="0067084E" w:rsidRPr="00B32F6B">
        <w:rPr>
          <w:rFonts w:ascii="Book Antiqua" w:hAnsi="Book Antiqua" w:cs="Times New Roman"/>
        </w:rPr>
        <w:t>this finding</w:t>
      </w:r>
      <w:r w:rsidR="00063C7B" w:rsidRPr="00B32F6B">
        <w:rPr>
          <w:rFonts w:ascii="Book Antiqua" w:hAnsi="Book Antiqua" w:cs="Times New Roman"/>
        </w:rPr>
        <w:t xml:space="preserve"> </w:t>
      </w:r>
      <w:r w:rsidR="00E2641F" w:rsidRPr="00B32F6B">
        <w:rPr>
          <w:rFonts w:ascii="Book Antiqua" w:hAnsi="Book Antiqua" w:cs="Times New Roman"/>
        </w:rPr>
        <w:t>could open new perspectives in the study of IBDs and in the investigation of new target therapies based on the modulation of TTP phosphorylation</w:t>
      </w:r>
      <w:r w:rsidR="00805F4B" w:rsidRPr="00B32F6B">
        <w:rPr>
          <w:rFonts w:ascii="Book Antiqua" w:hAnsi="Book Antiqua" w:cs="Times New Roman"/>
        </w:rPr>
        <w:t>.</w:t>
      </w:r>
    </w:p>
    <w:p w14:paraId="5A22762B" w14:textId="77777777" w:rsidR="00F17952" w:rsidRPr="00B32F6B" w:rsidRDefault="00F17952"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p>
    <w:p w14:paraId="69B87ECB" w14:textId="58E96197" w:rsidR="000402FB" w:rsidRPr="00F17952" w:rsidRDefault="00F17952" w:rsidP="00B32F6B">
      <w:pPr>
        <w:spacing w:line="360" w:lineRule="auto"/>
        <w:jc w:val="both"/>
        <w:rPr>
          <w:rFonts w:ascii="Book Antiqua" w:hAnsi="Book Antiqua" w:cs="Times New Roman"/>
          <w:b/>
        </w:rPr>
      </w:pPr>
      <w:r w:rsidRPr="00F17952">
        <w:rPr>
          <w:rFonts w:ascii="Book Antiqua" w:hAnsi="Book Antiqua" w:cs="Times New Roman"/>
          <w:b/>
          <w:lang w:val="hu-HU"/>
        </w:rPr>
        <w:t>ARTICLE HIGHLIGHTS</w:t>
      </w:r>
    </w:p>
    <w:p w14:paraId="65E528A8" w14:textId="6B181092" w:rsidR="000402FB" w:rsidRPr="00F17952" w:rsidRDefault="00F17952" w:rsidP="00B32F6B">
      <w:pPr>
        <w:spacing w:line="360" w:lineRule="auto"/>
        <w:jc w:val="both"/>
        <w:rPr>
          <w:rFonts w:ascii="Book Antiqua" w:hAnsi="Book Antiqua" w:cs="Times New Roman"/>
          <w:b/>
          <w:i/>
        </w:rPr>
      </w:pPr>
      <w:r w:rsidRPr="00F17952">
        <w:rPr>
          <w:rFonts w:ascii="Book Antiqua" w:hAnsi="Book Antiqua" w:cs="Times New Roman"/>
          <w:b/>
          <w:i/>
          <w:lang w:val="hu-HU"/>
        </w:rPr>
        <w:t>Research background</w:t>
      </w:r>
    </w:p>
    <w:p w14:paraId="78F9E5E6" w14:textId="31D59332" w:rsidR="00A21CCE" w:rsidRPr="00F17952" w:rsidRDefault="009E4838" w:rsidP="00B32F6B">
      <w:pPr>
        <w:spacing w:line="360" w:lineRule="auto"/>
        <w:jc w:val="both"/>
        <w:rPr>
          <w:rFonts w:ascii="Book Antiqua" w:hAnsi="Book Antiqua" w:cs="Times New Roman"/>
        </w:rPr>
      </w:pPr>
      <w:r w:rsidRPr="00F17952">
        <w:rPr>
          <w:rFonts w:ascii="Book Antiqua" w:hAnsi="Book Antiqua" w:cs="Times New Roman"/>
        </w:rPr>
        <w:t xml:space="preserve">Inflammatory bowel disease (IBD) is an immune-mediated condition of the gastrointestinal tract characterized by chronic, relapsing or progressive inflammatory condition. </w:t>
      </w:r>
      <w:r w:rsidR="00E6412B" w:rsidRPr="00F17952">
        <w:rPr>
          <w:rFonts w:ascii="Book Antiqua" w:hAnsi="Book Antiqua" w:cs="Times New Roman"/>
        </w:rPr>
        <w:t xml:space="preserve">Tristetraprolin (TTP) is a zinc finger protein belonging to </w:t>
      </w:r>
      <w:r w:rsidR="00582927" w:rsidRPr="00F17952">
        <w:rPr>
          <w:rFonts w:ascii="Book Antiqua" w:hAnsi="Book Antiqua" w:cs="Times New Roman"/>
        </w:rPr>
        <w:t xml:space="preserve">the group of </w:t>
      </w:r>
      <w:r w:rsidR="00E6412B" w:rsidRPr="00F17952">
        <w:rPr>
          <w:rFonts w:ascii="Book Antiqua" w:hAnsi="Book Antiqua" w:cs="Times New Roman"/>
        </w:rPr>
        <w:t>mRNA-binding proteins. TTP is able to interact with pro-inflammatory cytokines mRNAs</w:t>
      </w:r>
      <w:r w:rsidR="009640A3" w:rsidRPr="00F17952">
        <w:rPr>
          <w:rFonts w:ascii="Book Antiqua" w:hAnsi="Book Antiqua" w:cs="Times New Roman"/>
        </w:rPr>
        <w:t>,</w:t>
      </w:r>
      <w:r w:rsidR="00E6412B" w:rsidRPr="00F17952">
        <w:rPr>
          <w:rFonts w:ascii="Book Antiqua" w:hAnsi="Book Antiqua" w:cs="Times New Roman"/>
        </w:rPr>
        <w:t xml:space="preserve"> influencing their stability.</w:t>
      </w:r>
      <w:r w:rsidR="00A21CCE" w:rsidRPr="00F17952">
        <w:rPr>
          <w:rFonts w:ascii="Book Antiqua" w:hAnsi="Book Antiqua" w:cs="Times New Roman"/>
        </w:rPr>
        <w:t xml:space="preserve"> The function of TTP is affected by a post-translational modification. The unphosphorylated TTP destabilizes pro-inflammatory cytokine mRNAs; on the contrary, the phosphorylation of TTP</w:t>
      </w:r>
      <w:r w:rsidR="00A21CCE" w:rsidRPr="00F17952">
        <w:rPr>
          <w:rFonts w:ascii="Book Antiqua" w:hAnsi="Book Antiqua"/>
        </w:rPr>
        <w:t xml:space="preserve"> </w:t>
      </w:r>
      <w:r w:rsidR="00A21CCE" w:rsidRPr="00F17952">
        <w:rPr>
          <w:rFonts w:ascii="Book Antiqua" w:hAnsi="Book Antiqua" w:cs="Times New Roman"/>
        </w:rPr>
        <w:t xml:space="preserve">impairs protein activity. </w:t>
      </w:r>
    </w:p>
    <w:p w14:paraId="528C4178" w14:textId="42F99834" w:rsidR="000402FB" w:rsidRPr="00F17952" w:rsidRDefault="000402FB" w:rsidP="00B32F6B">
      <w:pPr>
        <w:widowControl w:val="0"/>
        <w:autoSpaceDE w:val="0"/>
        <w:autoSpaceDN w:val="0"/>
        <w:adjustRightInd w:val="0"/>
        <w:spacing w:line="360" w:lineRule="auto"/>
        <w:jc w:val="both"/>
        <w:rPr>
          <w:rFonts w:ascii="Book Antiqua" w:hAnsi="Book Antiqua" w:cs="Times New Roman"/>
        </w:rPr>
      </w:pPr>
    </w:p>
    <w:p w14:paraId="0B9EFBEE" w14:textId="697CC632" w:rsidR="000A1255" w:rsidRPr="00F17952" w:rsidRDefault="000A1255" w:rsidP="00B32F6B">
      <w:pPr>
        <w:spacing w:line="360" w:lineRule="auto"/>
        <w:jc w:val="both"/>
        <w:rPr>
          <w:rFonts w:ascii="Book Antiqua" w:hAnsi="Book Antiqua" w:cs="Times New Roman"/>
          <w:b/>
          <w:i/>
        </w:rPr>
      </w:pPr>
      <w:r w:rsidRPr="00F17952">
        <w:rPr>
          <w:rFonts w:ascii="Book Antiqua" w:hAnsi="Book Antiqua" w:cs="Times New Roman"/>
          <w:b/>
          <w:i/>
        </w:rPr>
        <w:t>Research motivation</w:t>
      </w:r>
    </w:p>
    <w:p w14:paraId="72CC4E9E" w14:textId="66A76F71" w:rsidR="00A21CCE" w:rsidRPr="00F17952" w:rsidRDefault="00A21CCE" w:rsidP="00B32F6B">
      <w:pPr>
        <w:spacing w:line="360" w:lineRule="auto"/>
        <w:jc w:val="both"/>
        <w:rPr>
          <w:rFonts w:ascii="Book Antiqua" w:hAnsi="Book Antiqua" w:cs="Times New Roman"/>
        </w:rPr>
      </w:pPr>
      <w:r w:rsidRPr="00F17952">
        <w:rPr>
          <w:rFonts w:ascii="Book Antiqua" w:hAnsi="Book Antiqua" w:cs="Times New Roman"/>
        </w:rPr>
        <w:t>The incidence of paediatric IBD is increasing, and an optimal treatment is far from being achieved. Studies are therefore needed to enlighten new mechanisms that can be targeted by novel therapies.</w:t>
      </w:r>
    </w:p>
    <w:p w14:paraId="6469EC24" w14:textId="77777777" w:rsidR="00A21CCE" w:rsidRPr="00F17952" w:rsidRDefault="00A21CCE" w:rsidP="00B32F6B">
      <w:pPr>
        <w:spacing w:line="360" w:lineRule="auto"/>
        <w:jc w:val="both"/>
        <w:rPr>
          <w:rFonts w:ascii="Book Antiqua" w:hAnsi="Book Antiqua" w:cs="Times New Roman"/>
          <w:b/>
          <w:i/>
        </w:rPr>
      </w:pPr>
    </w:p>
    <w:p w14:paraId="1E235AB6" w14:textId="77777777" w:rsidR="00812F51" w:rsidRPr="00F17952" w:rsidRDefault="000A1255" w:rsidP="00B32F6B">
      <w:pPr>
        <w:spacing w:line="360" w:lineRule="auto"/>
        <w:jc w:val="both"/>
        <w:rPr>
          <w:rFonts w:ascii="Book Antiqua" w:hAnsi="Book Antiqua" w:cs="Times New Roman"/>
        </w:rPr>
      </w:pPr>
      <w:r w:rsidRPr="00F17952">
        <w:rPr>
          <w:rFonts w:ascii="Book Antiqua" w:hAnsi="Book Antiqua" w:cs="Times New Roman"/>
          <w:b/>
          <w:i/>
        </w:rPr>
        <w:t>Research objectives</w:t>
      </w:r>
      <w:r w:rsidR="00812F51" w:rsidRPr="00F17952">
        <w:rPr>
          <w:rFonts w:ascii="Book Antiqua" w:hAnsi="Book Antiqua" w:cs="Times New Roman"/>
        </w:rPr>
        <w:t xml:space="preserve"> </w:t>
      </w:r>
    </w:p>
    <w:p w14:paraId="7E84438F" w14:textId="1DB1B2D8" w:rsidR="000A1255" w:rsidRDefault="00582927" w:rsidP="00B32F6B">
      <w:pPr>
        <w:spacing w:line="360" w:lineRule="auto"/>
        <w:jc w:val="both"/>
        <w:rPr>
          <w:rFonts w:ascii="Book Antiqua" w:hAnsi="Book Antiqua" w:cs="Times New Roman"/>
          <w:lang w:eastAsia="zh-CN"/>
        </w:rPr>
      </w:pPr>
      <w:r w:rsidRPr="00F17952">
        <w:rPr>
          <w:rFonts w:ascii="Book Antiqua" w:hAnsi="Book Antiqua" w:cs="Times New Roman"/>
        </w:rPr>
        <w:t>T</w:t>
      </w:r>
      <w:r w:rsidR="00812F51" w:rsidRPr="00F17952">
        <w:rPr>
          <w:rFonts w:ascii="Book Antiqua" w:hAnsi="Book Antiqua" w:cs="Times New Roman"/>
        </w:rPr>
        <w:t>he aim of this project is to assess</w:t>
      </w:r>
      <w:r w:rsidR="00C42D04" w:rsidRPr="00F17952">
        <w:rPr>
          <w:rFonts w:ascii="Book Antiqua" w:hAnsi="Book Antiqua" w:cs="Times New Roman"/>
        </w:rPr>
        <w:t xml:space="preserve"> </w:t>
      </w:r>
      <w:r w:rsidR="00812F51" w:rsidRPr="00F17952">
        <w:rPr>
          <w:rFonts w:ascii="Book Antiqua" w:hAnsi="Book Antiqua" w:cs="Times New Roman"/>
        </w:rPr>
        <w:t>if TTP phosphorylation has a role in paediatric IBDs</w:t>
      </w:r>
      <w:r w:rsidRPr="00F17952">
        <w:rPr>
          <w:rFonts w:ascii="Book Antiqua" w:hAnsi="Book Antiqua" w:cs="Times New Roman"/>
        </w:rPr>
        <w:t>.</w:t>
      </w:r>
    </w:p>
    <w:p w14:paraId="1E3F169D" w14:textId="77777777" w:rsidR="00F17952" w:rsidRPr="00F17952" w:rsidRDefault="00F17952" w:rsidP="00B32F6B">
      <w:pPr>
        <w:spacing w:line="360" w:lineRule="auto"/>
        <w:jc w:val="both"/>
        <w:rPr>
          <w:rFonts w:ascii="Book Antiqua" w:hAnsi="Book Antiqua" w:cs="Times New Roman"/>
          <w:lang w:eastAsia="zh-CN"/>
        </w:rPr>
      </w:pPr>
    </w:p>
    <w:p w14:paraId="4F2153F7" w14:textId="1469F568" w:rsidR="000A1255" w:rsidRPr="00F17952" w:rsidRDefault="000A1255" w:rsidP="00B32F6B">
      <w:pPr>
        <w:spacing w:line="360" w:lineRule="auto"/>
        <w:jc w:val="both"/>
        <w:rPr>
          <w:rFonts w:ascii="Book Antiqua" w:hAnsi="Book Antiqua" w:cs="Times New Roman"/>
          <w:b/>
          <w:i/>
        </w:rPr>
      </w:pPr>
      <w:r w:rsidRPr="00F17952">
        <w:rPr>
          <w:rFonts w:ascii="Book Antiqua" w:hAnsi="Book Antiqua" w:cs="Times New Roman"/>
          <w:b/>
          <w:i/>
        </w:rPr>
        <w:t>Research methods</w:t>
      </w:r>
    </w:p>
    <w:p w14:paraId="3FF86635" w14:textId="5B6829F1" w:rsidR="00C42D04" w:rsidRDefault="00C42D04" w:rsidP="00B32F6B">
      <w:pPr>
        <w:spacing w:line="360" w:lineRule="auto"/>
        <w:jc w:val="both"/>
        <w:rPr>
          <w:rFonts w:ascii="Book Antiqua" w:hAnsi="Book Antiqua" w:cs="Times New Roman"/>
          <w:lang w:eastAsia="zh-CN"/>
        </w:rPr>
      </w:pPr>
      <w:r w:rsidRPr="00F17952">
        <w:rPr>
          <w:rFonts w:ascii="Book Antiqua" w:hAnsi="Book Antiqua" w:cs="Times New Roman"/>
        </w:rPr>
        <w:t xml:space="preserve">A small cohort of IBD paediatric patients was enrolled for the study. For each patient, during a colonoscopy, inflamed and non-inflamed tissues were collected. Moreover, </w:t>
      </w:r>
      <w:r w:rsidRPr="00F17952">
        <w:rPr>
          <w:rFonts w:ascii="Book Antiqua" w:hAnsi="Book Antiqua" w:cs="Times New Roman"/>
        </w:rPr>
        <w:lastRenderedPageBreak/>
        <w:t xml:space="preserve">macrophages from the same patients and healthy donors were isolated. Co-immunoprecipitation assay and immunoblotting analyses were performed to </w:t>
      </w:r>
      <w:r w:rsidR="009640A3" w:rsidRPr="00F17952">
        <w:rPr>
          <w:rFonts w:ascii="Book Antiqua" w:hAnsi="Book Antiqua" w:cs="Times New Roman"/>
        </w:rPr>
        <w:t>evaluate</w:t>
      </w:r>
      <w:r w:rsidRPr="00F17952">
        <w:rPr>
          <w:rFonts w:ascii="Book Antiqua" w:hAnsi="Book Antiqua" w:cs="Times New Roman"/>
        </w:rPr>
        <w:t xml:space="preserve"> the formation of the phospho-TTP/14-3-3 complex. TNF-</w:t>
      </w:r>
      <w:r w:rsidR="006F06C4" w:rsidRPr="009215B0">
        <w:rPr>
          <w:rFonts w:ascii="Book Antiqua" w:hAnsi="Book Antiqua" w:cs="Times New Roman"/>
        </w:rPr>
        <w:sym w:font="Symbol" w:char="F061"/>
      </w:r>
      <w:r w:rsidR="006F06C4">
        <w:rPr>
          <w:rFonts w:ascii="Book Antiqua" w:hAnsi="Book Antiqua" w:cs="Times New Roman"/>
        </w:rPr>
        <w:t xml:space="preserve"> </w:t>
      </w:r>
      <w:r w:rsidRPr="00F17952">
        <w:rPr>
          <w:rFonts w:ascii="Book Antiqua" w:hAnsi="Book Antiqua" w:cs="Times New Roman"/>
        </w:rPr>
        <w:t>expression was also evaluated.</w:t>
      </w:r>
    </w:p>
    <w:p w14:paraId="755347A5" w14:textId="77777777" w:rsidR="00F17952" w:rsidRPr="00F17952" w:rsidRDefault="00F17952" w:rsidP="00B32F6B">
      <w:pPr>
        <w:spacing w:line="360" w:lineRule="auto"/>
        <w:jc w:val="both"/>
        <w:rPr>
          <w:rFonts w:ascii="Book Antiqua" w:hAnsi="Book Antiqua" w:cs="Times New Roman"/>
          <w:lang w:eastAsia="zh-CN"/>
        </w:rPr>
      </w:pPr>
    </w:p>
    <w:p w14:paraId="2D9C8747" w14:textId="17ABD87B" w:rsidR="000A1255" w:rsidRPr="00F17952" w:rsidRDefault="000A1255" w:rsidP="00B32F6B">
      <w:pPr>
        <w:spacing w:line="360" w:lineRule="auto"/>
        <w:jc w:val="both"/>
        <w:rPr>
          <w:rFonts w:ascii="Book Antiqua" w:hAnsi="Book Antiqua" w:cs="Times New Roman"/>
          <w:b/>
          <w:i/>
        </w:rPr>
      </w:pPr>
      <w:r w:rsidRPr="00F17952">
        <w:rPr>
          <w:rFonts w:ascii="Book Antiqua" w:hAnsi="Book Antiqua" w:cs="Times New Roman"/>
          <w:b/>
          <w:i/>
        </w:rPr>
        <w:t>Research results</w:t>
      </w:r>
    </w:p>
    <w:p w14:paraId="13E2C749" w14:textId="65B97A56" w:rsidR="00C42D04" w:rsidRDefault="00C42D04" w:rsidP="00B32F6B">
      <w:pPr>
        <w:spacing w:line="360" w:lineRule="auto"/>
        <w:jc w:val="both"/>
        <w:rPr>
          <w:rFonts w:ascii="Book Antiqua" w:hAnsi="Book Antiqua" w:cs="Times New Roman"/>
          <w:lang w:eastAsia="zh-CN"/>
        </w:rPr>
      </w:pPr>
      <w:r w:rsidRPr="00F17952">
        <w:rPr>
          <w:rFonts w:ascii="Book Antiqua" w:hAnsi="Book Antiqua" w:cs="Times New Roman"/>
        </w:rPr>
        <w:t>TTP</w:t>
      </w:r>
      <w:r w:rsidR="00C10736" w:rsidRPr="00F17952">
        <w:rPr>
          <w:rFonts w:ascii="Book Antiqua" w:hAnsi="Book Antiqua" w:cs="Times New Roman"/>
        </w:rPr>
        <w:t xml:space="preserve"> and 14-3-3</w:t>
      </w:r>
      <w:r w:rsidR="00674286" w:rsidRPr="00F17952">
        <w:rPr>
          <w:rFonts w:ascii="Book Antiqua" w:hAnsi="Book Antiqua" w:cs="Times New Roman"/>
        </w:rPr>
        <w:t xml:space="preserve"> protein expression was higher</w:t>
      </w:r>
      <w:r w:rsidRPr="00F17952">
        <w:rPr>
          <w:rFonts w:ascii="Book Antiqua" w:hAnsi="Book Antiqua" w:cs="Times New Roman"/>
        </w:rPr>
        <w:t xml:space="preserve"> in inflamed </w:t>
      </w:r>
      <w:r w:rsidR="00C10736" w:rsidRPr="00F17952">
        <w:rPr>
          <w:rFonts w:ascii="Book Antiqua" w:hAnsi="Book Antiqua" w:cs="Times New Roman"/>
        </w:rPr>
        <w:t xml:space="preserve">colonic </w:t>
      </w:r>
      <w:r w:rsidRPr="00F17952">
        <w:rPr>
          <w:rFonts w:ascii="Book Antiqua" w:hAnsi="Book Antiqua" w:cs="Times New Roman"/>
        </w:rPr>
        <w:t xml:space="preserve">samples </w:t>
      </w:r>
      <w:r w:rsidR="009640A3" w:rsidRPr="00F17952">
        <w:rPr>
          <w:rFonts w:ascii="Book Antiqua" w:hAnsi="Book Antiqua" w:cs="Times New Roman"/>
        </w:rPr>
        <w:t>in comparison to</w:t>
      </w:r>
      <w:r w:rsidRPr="00F17952">
        <w:rPr>
          <w:rFonts w:ascii="Book Antiqua" w:hAnsi="Book Antiqua" w:cs="Times New Roman"/>
        </w:rPr>
        <w:t xml:space="preserve"> the non-inflamed. </w:t>
      </w:r>
      <w:r w:rsidR="00C10736" w:rsidRPr="00F17952">
        <w:rPr>
          <w:rFonts w:ascii="Book Antiqua" w:hAnsi="Book Antiqua" w:cs="Times New Roman"/>
        </w:rPr>
        <w:t>Furthermore,</w:t>
      </w:r>
      <w:r w:rsidRPr="00F17952">
        <w:rPr>
          <w:rFonts w:ascii="Book Antiqua" w:hAnsi="Book Antiqua" w:cs="Times New Roman"/>
        </w:rPr>
        <w:t xml:space="preserve"> </w:t>
      </w:r>
      <w:r w:rsidRPr="006F06C4">
        <w:rPr>
          <w:rFonts w:ascii="Book Antiqua" w:hAnsi="Book Antiqua" w:cs="Times New Roman"/>
          <w:i/>
          <w:iCs/>
        </w:rPr>
        <w:t>TNF-</w:t>
      </w:r>
      <w:r w:rsidR="006F06C4" w:rsidRPr="006F06C4">
        <w:rPr>
          <w:rFonts w:ascii="Book Antiqua" w:hAnsi="Book Antiqua" w:cs="Times New Roman"/>
          <w:i/>
          <w:iCs/>
        </w:rPr>
        <w:sym w:font="Symbol" w:char="F061"/>
      </w:r>
      <w:r w:rsidR="006F06C4">
        <w:rPr>
          <w:rFonts w:ascii="Book Antiqua" w:hAnsi="Book Antiqua" w:cs="Times New Roman"/>
          <w:i/>
          <w:iCs/>
        </w:rPr>
        <w:t xml:space="preserve"> </w:t>
      </w:r>
      <w:r w:rsidRPr="00F17952">
        <w:rPr>
          <w:rFonts w:ascii="Book Antiqua" w:hAnsi="Book Antiqua" w:cs="Times New Roman"/>
        </w:rPr>
        <w:t xml:space="preserve">gene expression analysis </w:t>
      </w:r>
      <w:r w:rsidR="00674286" w:rsidRPr="00F17952">
        <w:rPr>
          <w:rFonts w:ascii="Book Antiqua" w:hAnsi="Book Antiqua" w:cs="Times New Roman"/>
        </w:rPr>
        <w:t xml:space="preserve">showed </w:t>
      </w:r>
      <w:r w:rsidR="00C10736" w:rsidRPr="00F17952">
        <w:rPr>
          <w:rFonts w:ascii="Book Antiqua" w:hAnsi="Book Antiqua" w:cs="Times New Roman"/>
        </w:rPr>
        <w:t>the same pattern of expression</w:t>
      </w:r>
      <w:r w:rsidRPr="00F17952">
        <w:rPr>
          <w:rFonts w:ascii="Book Antiqua" w:hAnsi="Book Antiqua" w:cs="Times New Roman"/>
        </w:rPr>
        <w:t xml:space="preserve">. </w:t>
      </w:r>
      <w:r w:rsidR="00674286" w:rsidRPr="00F17952">
        <w:rPr>
          <w:rFonts w:ascii="Book Antiqua" w:hAnsi="Book Antiqua" w:cs="Times New Roman"/>
        </w:rPr>
        <w:t xml:space="preserve">The protein analysis of TTP, co-immunoprecipitated 14-4-3 </w:t>
      </w:r>
      <w:r w:rsidR="009640A3" w:rsidRPr="00F17952">
        <w:rPr>
          <w:rFonts w:ascii="Book Antiqua" w:hAnsi="Book Antiqua" w:cs="Times New Roman"/>
        </w:rPr>
        <w:t xml:space="preserve">protein </w:t>
      </w:r>
      <w:r w:rsidR="00674286" w:rsidRPr="00F17952">
        <w:rPr>
          <w:rFonts w:ascii="Book Antiqua" w:hAnsi="Book Antiqua" w:cs="Times New Roman"/>
        </w:rPr>
        <w:t>and TNF-</w:t>
      </w:r>
      <w:r w:rsidR="006F06C4" w:rsidRPr="009215B0">
        <w:rPr>
          <w:rFonts w:ascii="Book Antiqua" w:hAnsi="Book Antiqua" w:cs="Times New Roman"/>
        </w:rPr>
        <w:sym w:font="Symbol" w:char="F061"/>
      </w:r>
      <w:r w:rsidR="006F06C4">
        <w:rPr>
          <w:rFonts w:ascii="Book Antiqua" w:hAnsi="Book Antiqua" w:cs="Times New Roman"/>
        </w:rPr>
        <w:t xml:space="preserve"> </w:t>
      </w:r>
      <w:r w:rsidR="00674286" w:rsidRPr="00F17952">
        <w:rPr>
          <w:rFonts w:ascii="Book Antiqua" w:hAnsi="Book Antiqua" w:cs="Times New Roman"/>
        </w:rPr>
        <w:t xml:space="preserve">in </w:t>
      </w:r>
      <w:r w:rsidR="009640A3" w:rsidRPr="00F17952">
        <w:rPr>
          <w:rFonts w:ascii="Book Antiqua" w:hAnsi="Book Antiqua" w:cs="Times New Roman"/>
        </w:rPr>
        <w:t xml:space="preserve">macrophages of </w:t>
      </w:r>
      <w:r w:rsidR="00674286" w:rsidRPr="00F17952">
        <w:rPr>
          <w:rFonts w:ascii="Book Antiqua" w:hAnsi="Book Antiqua" w:cs="Times New Roman"/>
        </w:rPr>
        <w:t xml:space="preserve">IBD </w:t>
      </w:r>
      <w:r w:rsidR="009640A3" w:rsidRPr="00F17952">
        <w:rPr>
          <w:rFonts w:ascii="Book Antiqua" w:hAnsi="Book Antiqua" w:cs="Times New Roman"/>
        </w:rPr>
        <w:t xml:space="preserve">patients </w:t>
      </w:r>
      <w:r w:rsidR="00674286" w:rsidRPr="00F17952">
        <w:rPr>
          <w:rFonts w:ascii="Book Antiqua" w:hAnsi="Book Antiqua" w:cs="Times New Roman"/>
        </w:rPr>
        <w:t xml:space="preserve">and healthy donors demonstrated a </w:t>
      </w:r>
      <w:r w:rsidR="009640A3" w:rsidRPr="00F17952">
        <w:rPr>
          <w:rFonts w:ascii="Book Antiqua" w:hAnsi="Book Antiqua" w:cs="Times New Roman"/>
        </w:rPr>
        <w:t>higher</w:t>
      </w:r>
      <w:r w:rsidR="00674286" w:rsidRPr="00F17952">
        <w:rPr>
          <w:rFonts w:ascii="Book Antiqua" w:hAnsi="Book Antiqua" w:cs="Times New Roman"/>
        </w:rPr>
        <w:t xml:space="preserve"> expression of all the proteins in </w:t>
      </w:r>
      <w:r w:rsidR="00582927" w:rsidRPr="00F17952">
        <w:rPr>
          <w:rFonts w:ascii="Book Antiqua" w:hAnsi="Book Antiqua" w:cs="Times New Roman"/>
        </w:rPr>
        <w:t xml:space="preserve">paediatric </w:t>
      </w:r>
      <w:r w:rsidR="00674286" w:rsidRPr="00F17952">
        <w:rPr>
          <w:rFonts w:ascii="Book Antiqua" w:hAnsi="Book Antiqua" w:cs="Times New Roman"/>
        </w:rPr>
        <w:t xml:space="preserve">patients </w:t>
      </w:r>
      <w:r w:rsidR="009640A3" w:rsidRPr="00F17952">
        <w:rPr>
          <w:rFonts w:ascii="Book Antiqua" w:hAnsi="Book Antiqua" w:cs="Times New Roman"/>
        </w:rPr>
        <w:t>in comparison to</w:t>
      </w:r>
      <w:r w:rsidR="00674286" w:rsidRPr="00F17952">
        <w:rPr>
          <w:rFonts w:ascii="Book Antiqua" w:hAnsi="Book Antiqua" w:cs="Times New Roman"/>
        </w:rPr>
        <w:t xml:space="preserve"> controls. </w:t>
      </w:r>
    </w:p>
    <w:p w14:paraId="213130A5" w14:textId="77777777" w:rsidR="00F17952" w:rsidRPr="00F17952" w:rsidRDefault="00F17952" w:rsidP="00B32F6B">
      <w:pPr>
        <w:spacing w:line="360" w:lineRule="auto"/>
        <w:jc w:val="both"/>
        <w:rPr>
          <w:rFonts w:ascii="Book Antiqua" w:hAnsi="Book Antiqua" w:cs="Times New Roman"/>
          <w:lang w:eastAsia="zh-CN"/>
        </w:rPr>
      </w:pPr>
    </w:p>
    <w:p w14:paraId="195087FC" w14:textId="77777777" w:rsidR="00674286" w:rsidRPr="00F17952" w:rsidRDefault="000A1255" w:rsidP="00B32F6B">
      <w:pPr>
        <w:spacing w:line="360" w:lineRule="auto"/>
        <w:jc w:val="both"/>
        <w:rPr>
          <w:rFonts w:ascii="Book Antiqua" w:hAnsi="Book Antiqua" w:cs="Times New Roman"/>
        </w:rPr>
      </w:pPr>
      <w:r w:rsidRPr="00F17952">
        <w:rPr>
          <w:rFonts w:ascii="Book Antiqua" w:hAnsi="Book Antiqua" w:cs="Times New Roman"/>
          <w:b/>
          <w:i/>
        </w:rPr>
        <w:t>Research conclusions</w:t>
      </w:r>
      <w:r w:rsidR="00674286" w:rsidRPr="00F17952">
        <w:rPr>
          <w:rFonts w:ascii="Book Antiqua" w:hAnsi="Book Antiqua" w:cs="Times New Roman"/>
        </w:rPr>
        <w:t xml:space="preserve"> </w:t>
      </w:r>
    </w:p>
    <w:p w14:paraId="2EF1B4B5" w14:textId="573D6B9B" w:rsidR="00674286" w:rsidRDefault="00962743" w:rsidP="00B32F6B">
      <w:pPr>
        <w:spacing w:line="360" w:lineRule="auto"/>
        <w:jc w:val="both"/>
        <w:rPr>
          <w:rFonts w:ascii="Book Antiqua" w:hAnsi="Book Antiqua" w:cs="Times New Roman"/>
          <w:lang w:eastAsia="zh-CN"/>
        </w:rPr>
      </w:pPr>
      <w:r w:rsidRPr="00F17952">
        <w:rPr>
          <w:rFonts w:ascii="Book Antiqua" w:hAnsi="Book Antiqua" w:cs="Times New Roman"/>
        </w:rPr>
        <w:t xml:space="preserve">These data demonstrated for the first time a role of TTP in IBD inflammation. Indeed, </w:t>
      </w:r>
      <w:r w:rsidR="00674286" w:rsidRPr="00F17952">
        <w:rPr>
          <w:rFonts w:ascii="Book Antiqua" w:hAnsi="Book Antiqua" w:cs="Times New Roman"/>
        </w:rPr>
        <w:t xml:space="preserve">TTP </w:t>
      </w:r>
      <w:r w:rsidR="009640A3" w:rsidRPr="00F17952">
        <w:rPr>
          <w:rFonts w:ascii="Book Antiqua" w:hAnsi="Book Antiqua" w:cs="Times New Roman"/>
        </w:rPr>
        <w:t>is</w:t>
      </w:r>
      <w:r w:rsidR="00BF385B" w:rsidRPr="00F17952">
        <w:rPr>
          <w:rFonts w:ascii="Book Antiqua" w:hAnsi="Book Antiqua" w:cs="Times New Roman"/>
        </w:rPr>
        <w:t xml:space="preserve"> highly expressed</w:t>
      </w:r>
      <w:r w:rsidR="00674286" w:rsidRPr="00F17952">
        <w:rPr>
          <w:rFonts w:ascii="Book Antiqua" w:hAnsi="Book Antiqua" w:cs="Times New Roman"/>
        </w:rPr>
        <w:t xml:space="preserve"> in both inflamed colon tissues and in macrophages of IBD patients.</w:t>
      </w:r>
      <w:r w:rsidR="00BF385B" w:rsidRPr="00F17952">
        <w:rPr>
          <w:rFonts w:ascii="Book Antiqua" w:hAnsi="Book Antiqua" w:cs="Times New Roman"/>
        </w:rPr>
        <w:t xml:space="preserve"> </w:t>
      </w:r>
    </w:p>
    <w:p w14:paraId="7723F71D" w14:textId="77777777" w:rsidR="00F17952" w:rsidRPr="00F17952" w:rsidRDefault="00F17952" w:rsidP="00B32F6B">
      <w:pPr>
        <w:spacing w:line="360" w:lineRule="auto"/>
        <w:jc w:val="both"/>
        <w:rPr>
          <w:rFonts w:ascii="Book Antiqua" w:hAnsi="Book Antiqua" w:cs="Times New Roman"/>
          <w:lang w:eastAsia="zh-CN"/>
        </w:rPr>
      </w:pPr>
    </w:p>
    <w:p w14:paraId="685B24C8" w14:textId="5C2DE0E3" w:rsidR="000A1255" w:rsidRPr="00F17952" w:rsidRDefault="000A1255" w:rsidP="00B32F6B">
      <w:pPr>
        <w:spacing w:line="360" w:lineRule="auto"/>
        <w:jc w:val="both"/>
        <w:rPr>
          <w:rFonts w:ascii="Book Antiqua" w:hAnsi="Book Antiqua" w:cs="Times New Roman"/>
          <w:b/>
          <w:i/>
        </w:rPr>
      </w:pPr>
      <w:r w:rsidRPr="00F17952">
        <w:rPr>
          <w:rFonts w:ascii="Book Antiqua" w:hAnsi="Book Antiqua" w:cs="Times New Roman"/>
          <w:b/>
          <w:i/>
        </w:rPr>
        <w:t>Research perspectives</w:t>
      </w:r>
    </w:p>
    <w:p w14:paraId="67194B7D" w14:textId="65E8B97C" w:rsidR="00674286" w:rsidRDefault="00674286" w:rsidP="00B32F6B">
      <w:pPr>
        <w:spacing w:line="360" w:lineRule="auto"/>
        <w:jc w:val="both"/>
        <w:rPr>
          <w:rFonts w:ascii="Book Antiqua" w:hAnsi="Book Antiqua" w:cs="Times New Roman"/>
          <w:lang w:eastAsia="zh-CN"/>
        </w:rPr>
      </w:pPr>
      <w:r w:rsidRPr="00F17952">
        <w:rPr>
          <w:rFonts w:ascii="Book Antiqua" w:hAnsi="Book Antiqua" w:cs="Times New Roman"/>
        </w:rPr>
        <w:t>These preliminary results provide new information about the role of TTP in IBD, opening new perspectives in the investigation of a target therapy based on the modulation of TTP phosphorylation.</w:t>
      </w:r>
    </w:p>
    <w:p w14:paraId="771C34C5" w14:textId="10217204" w:rsidR="00F17952" w:rsidRDefault="00F17952">
      <w:pPr>
        <w:rPr>
          <w:rFonts w:ascii="Book Antiqua" w:hAnsi="Book Antiqua" w:cs="Times New Roman"/>
          <w:lang w:eastAsia="zh-CN"/>
        </w:rPr>
      </w:pPr>
      <w:r>
        <w:rPr>
          <w:rFonts w:ascii="Book Antiqua" w:hAnsi="Book Antiqua" w:cs="Times New Roman"/>
          <w:lang w:eastAsia="zh-CN"/>
        </w:rPr>
        <w:br w:type="page"/>
      </w:r>
    </w:p>
    <w:p w14:paraId="24D0E280" w14:textId="711707B6" w:rsidR="00F606A9" w:rsidRPr="00B32F6B" w:rsidRDefault="00973202" w:rsidP="00B32F6B">
      <w:pPr>
        <w:spacing w:line="360" w:lineRule="auto"/>
        <w:jc w:val="both"/>
        <w:rPr>
          <w:rFonts w:ascii="Book Antiqua" w:hAnsi="Book Antiqua" w:cs="Times New Roman"/>
        </w:rPr>
      </w:pPr>
      <w:r w:rsidRPr="00B32F6B">
        <w:rPr>
          <w:rFonts w:ascii="Book Antiqua" w:hAnsi="Book Antiqua" w:cs="Times New Roman"/>
          <w:b/>
        </w:rPr>
        <w:lastRenderedPageBreak/>
        <w:t>REFERENCES</w:t>
      </w:r>
    </w:p>
    <w:p w14:paraId="121F67B4"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 </w:t>
      </w:r>
      <w:r w:rsidRPr="00F17952">
        <w:rPr>
          <w:rFonts w:ascii="Book Antiqua" w:hAnsi="Book Antiqua" w:cs="Times New Roman"/>
          <w:b/>
        </w:rPr>
        <w:t>Rosen MJ</w:t>
      </w:r>
      <w:r w:rsidRPr="00F17952">
        <w:rPr>
          <w:rFonts w:ascii="Book Antiqua" w:hAnsi="Book Antiqua" w:cs="Times New Roman"/>
        </w:rPr>
        <w:t xml:space="preserve">, Dhawan A, Saeed SA. Inflammatory Bowel Disease in Children and Adolescents. </w:t>
      </w:r>
      <w:r w:rsidRPr="00F17952">
        <w:rPr>
          <w:rFonts w:ascii="Book Antiqua" w:hAnsi="Book Antiqua" w:cs="Times New Roman"/>
          <w:i/>
        </w:rPr>
        <w:t>JAMA Pediatr</w:t>
      </w:r>
      <w:r w:rsidRPr="00F17952">
        <w:rPr>
          <w:rFonts w:ascii="Book Antiqua" w:hAnsi="Book Antiqua" w:cs="Times New Roman"/>
        </w:rPr>
        <w:t xml:space="preserve"> 2015; </w:t>
      </w:r>
      <w:r w:rsidRPr="00F17952">
        <w:rPr>
          <w:rFonts w:ascii="Book Antiqua" w:hAnsi="Book Antiqua" w:cs="Times New Roman"/>
          <w:b/>
        </w:rPr>
        <w:t>169</w:t>
      </w:r>
      <w:r w:rsidRPr="00F17952">
        <w:rPr>
          <w:rFonts w:ascii="Book Antiqua" w:hAnsi="Book Antiqua" w:cs="Times New Roman"/>
        </w:rPr>
        <w:t>: 1053-1060 [PMID: 26414706 DOI: 10.1001/jamapediatrics.2015.1982]</w:t>
      </w:r>
    </w:p>
    <w:p w14:paraId="59DA2786"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2 </w:t>
      </w:r>
      <w:r w:rsidRPr="00F17952">
        <w:rPr>
          <w:rFonts w:ascii="Book Antiqua" w:hAnsi="Book Antiqua" w:cs="Times New Roman"/>
          <w:b/>
        </w:rPr>
        <w:t>Oliveira SB</w:t>
      </w:r>
      <w:r w:rsidRPr="00F17952">
        <w:rPr>
          <w:rFonts w:ascii="Book Antiqua" w:hAnsi="Book Antiqua" w:cs="Times New Roman"/>
        </w:rPr>
        <w:t xml:space="preserve">, Monteiro IM. Diagnosis and management of inflammatory bowel disease in children. </w:t>
      </w:r>
      <w:r w:rsidRPr="00F17952">
        <w:rPr>
          <w:rFonts w:ascii="Book Antiqua" w:hAnsi="Book Antiqua" w:cs="Times New Roman"/>
          <w:i/>
        </w:rPr>
        <w:t>BMJ</w:t>
      </w:r>
      <w:r w:rsidRPr="00F17952">
        <w:rPr>
          <w:rFonts w:ascii="Book Antiqua" w:hAnsi="Book Antiqua" w:cs="Times New Roman"/>
        </w:rPr>
        <w:t xml:space="preserve"> 2017; </w:t>
      </w:r>
      <w:r w:rsidRPr="00F17952">
        <w:rPr>
          <w:rFonts w:ascii="Book Antiqua" w:hAnsi="Book Antiqua" w:cs="Times New Roman"/>
          <w:b/>
        </w:rPr>
        <w:t>357</w:t>
      </w:r>
      <w:r w:rsidRPr="00F17952">
        <w:rPr>
          <w:rFonts w:ascii="Book Antiqua" w:hAnsi="Book Antiqua" w:cs="Times New Roman"/>
        </w:rPr>
        <w:t>: j2083 [PMID: 28566467 DOI: 10.1136/bmj.j2083]</w:t>
      </w:r>
    </w:p>
    <w:p w14:paraId="212B364B"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3 </w:t>
      </w:r>
      <w:r w:rsidRPr="00F17952">
        <w:rPr>
          <w:rFonts w:ascii="Book Antiqua" w:hAnsi="Book Antiqua" w:cs="Times New Roman"/>
          <w:b/>
        </w:rPr>
        <w:t>Neurath MF</w:t>
      </w:r>
      <w:r w:rsidRPr="00F17952">
        <w:rPr>
          <w:rFonts w:ascii="Book Antiqua" w:hAnsi="Book Antiqua" w:cs="Times New Roman"/>
        </w:rPr>
        <w:t xml:space="preserve">. Cytokines in inflammatory bowel disease. </w:t>
      </w:r>
      <w:r w:rsidRPr="00F17952">
        <w:rPr>
          <w:rFonts w:ascii="Book Antiqua" w:hAnsi="Book Antiqua" w:cs="Times New Roman"/>
          <w:i/>
        </w:rPr>
        <w:t>Nat Rev Immunol</w:t>
      </w:r>
      <w:r w:rsidRPr="00F17952">
        <w:rPr>
          <w:rFonts w:ascii="Book Antiqua" w:hAnsi="Book Antiqua" w:cs="Times New Roman"/>
        </w:rPr>
        <w:t xml:space="preserve"> 2014; </w:t>
      </w:r>
      <w:r w:rsidRPr="00F17952">
        <w:rPr>
          <w:rFonts w:ascii="Book Antiqua" w:hAnsi="Book Antiqua" w:cs="Times New Roman"/>
          <w:b/>
        </w:rPr>
        <w:t>14</w:t>
      </w:r>
      <w:r w:rsidRPr="00F17952">
        <w:rPr>
          <w:rFonts w:ascii="Book Antiqua" w:hAnsi="Book Antiqua" w:cs="Times New Roman"/>
        </w:rPr>
        <w:t>: 329-342 [PMID: 24751956 DOI: 10.1038/nri3661]</w:t>
      </w:r>
    </w:p>
    <w:p w14:paraId="11CEA355"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4 </w:t>
      </w:r>
      <w:r w:rsidRPr="00F17952">
        <w:rPr>
          <w:rFonts w:ascii="Book Antiqua" w:hAnsi="Book Antiqua" w:cs="Times New Roman"/>
          <w:b/>
        </w:rPr>
        <w:t>Peyrin-Biroulet L</w:t>
      </w:r>
      <w:r w:rsidRPr="00F17952">
        <w:rPr>
          <w:rFonts w:ascii="Book Antiqua" w:hAnsi="Book Antiqua" w:cs="Times New Roman"/>
        </w:rPr>
        <w:t xml:space="preserve">, Loftus EV Jr, Colombel JF, Sandborn WJ. Long-term complications, extraintestinal manifestations, and mortality in adult Crohn's disease in population-based cohorts. </w:t>
      </w:r>
      <w:r w:rsidRPr="00F17952">
        <w:rPr>
          <w:rFonts w:ascii="Book Antiqua" w:hAnsi="Book Antiqua" w:cs="Times New Roman"/>
          <w:i/>
        </w:rPr>
        <w:t>Inflamm Bowel Dis</w:t>
      </w:r>
      <w:r w:rsidRPr="00F17952">
        <w:rPr>
          <w:rFonts w:ascii="Book Antiqua" w:hAnsi="Book Antiqua" w:cs="Times New Roman"/>
        </w:rPr>
        <w:t xml:space="preserve"> 2011; </w:t>
      </w:r>
      <w:r w:rsidRPr="00F17952">
        <w:rPr>
          <w:rFonts w:ascii="Book Antiqua" w:hAnsi="Book Antiqua" w:cs="Times New Roman"/>
          <w:b/>
        </w:rPr>
        <w:t>17</w:t>
      </w:r>
      <w:r w:rsidRPr="00F17952">
        <w:rPr>
          <w:rFonts w:ascii="Book Antiqua" w:hAnsi="Book Antiqua" w:cs="Times New Roman"/>
        </w:rPr>
        <w:t>: 471-478 [PMID: 20725943 DOI: 10.1002/ibd.21417]</w:t>
      </w:r>
    </w:p>
    <w:p w14:paraId="3F5C9D51"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5 </w:t>
      </w:r>
      <w:r w:rsidRPr="00F17952">
        <w:rPr>
          <w:rFonts w:ascii="Book Antiqua" w:hAnsi="Book Antiqua" w:cs="Times New Roman"/>
          <w:b/>
        </w:rPr>
        <w:t>Guhaniyogi J</w:t>
      </w:r>
      <w:r w:rsidRPr="00F17952">
        <w:rPr>
          <w:rFonts w:ascii="Book Antiqua" w:hAnsi="Book Antiqua" w:cs="Times New Roman"/>
        </w:rPr>
        <w:t xml:space="preserve">, Brewer G. Regulation of mRNA stability in mammalian cells. </w:t>
      </w:r>
      <w:r w:rsidRPr="00F17952">
        <w:rPr>
          <w:rFonts w:ascii="Book Antiqua" w:hAnsi="Book Antiqua" w:cs="Times New Roman"/>
          <w:i/>
        </w:rPr>
        <w:t>Gene</w:t>
      </w:r>
      <w:r w:rsidRPr="00F17952">
        <w:rPr>
          <w:rFonts w:ascii="Book Antiqua" w:hAnsi="Book Antiqua" w:cs="Times New Roman"/>
        </w:rPr>
        <w:t xml:space="preserve"> 2001; </w:t>
      </w:r>
      <w:r w:rsidRPr="00F17952">
        <w:rPr>
          <w:rFonts w:ascii="Book Antiqua" w:hAnsi="Book Antiqua" w:cs="Times New Roman"/>
          <w:b/>
        </w:rPr>
        <w:t>265</w:t>
      </w:r>
      <w:r w:rsidRPr="00F17952">
        <w:rPr>
          <w:rFonts w:ascii="Book Antiqua" w:hAnsi="Book Antiqua" w:cs="Times New Roman"/>
        </w:rPr>
        <w:t>: 11-23 [PMID: 11255003 DOI: 10.1016/s0378-1119(01)00350-x]</w:t>
      </w:r>
    </w:p>
    <w:p w14:paraId="5F0BF10F"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6 </w:t>
      </w:r>
      <w:r w:rsidRPr="00F17952">
        <w:rPr>
          <w:rFonts w:ascii="Book Antiqua" w:hAnsi="Book Antiqua" w:cs="Times New Roman"/>
          <w:b/>
        </w:rPr>
        <w:t>Taylor GA</w:t>
      </w:r>
      <w:r w:rsidRPr="00F17952">
        <w:rPr>
          <w:rFonts w:ascii="Book Antiqua" w:hAnsi="Book Antiqua" w:cs="Times New Roman"/>
        </w:rPr>
        <w:t xml:space="preserve">, Lai WS, Oakey RJ, Seldin MF, Shows TB, Eddy RL Jr, Blackshear PJ. The human TTP protein: sequence, alignment with related proteins, and chromosomal localization of the mouse and human genes. </w:t>
      </w:r>
      <w:r w:rsidRPr="00F17952">
        <w:rPr>
          <w:rFonts w:ascii="Book Antiqua" w:hAnsi="Book Antiqua" w:cs="Times New Roman"/>
          <w:i/>
        </w:rPr>
        <w:t>Nucleic Acids Res</w:t>
      </w:r>
      <w:r w:rsidRPr="00F17952">
        <w:rPr>
          <w:rFonts w:ascii="Book Antiqua" w:hAnsi="Book Antiqua" w:cs="Times New Roman"/>
        </w:rPr>
        <w:t xml:space="preserve"> 1991; </w:t>
      </w:r>
      <w:r w:rsidRPr="00F17952">
        <w:rPr>
          <w:rFonts w:ascii="Book Antiqua" w:hAnsi="Book Antiqua" w:cs="Times New Roman"/>
          <w:b/>
        </w:rPr>
        <w:t>19</w:t>
      </w:r>
      <w:r w:rsidRPr="00F17952">
        <w:rPr>
          <w:rFonts w:ascii="Book Antiqua" w:hAnsi="Book Antiqua" w:cs="Times New Roman"/>
        </w:rPr>
        <w:t>: 3454 [PMID: 2062660 DOI: 10.1093/nar/19.12.3454]</w:t>
      </w:r>
    </w:p>
    <w:p w14:paraId="682BB4F9"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7 </w:t>
      </w:r>
      <w:r w:rsidRPr="00F17952">
        <w:rPr>
          <w:rFonts w:ascii="Book Antiqua" w:hAnsi="Book Antiqua" w:cs="Times New Roman"/>
          <w:b/>
        </w:rPr>
        <w:t>Brooks SA</w:t>
      </w:r>
      <w:r w:rsidRPr="00F17952">
        <w:rPr>
          <w:rFonts w:ascii="Book Antiqua" w:hAnsi="Book Antiqua" w:cs="Times New Roman"/>
        </w:rPr>
        <w:t xml:space="preserve">, Blackshear PJ. Tristetraprolin (TTP): interactions with mRNA and proteins, and current thoughts on mechanisms of action. </w:t>
      </w:r>
      <w:r w:rsidRPr="00F17952">
        <w:rPr>
          <w:rFonts w:ascii="Book Antiqua" w:hAnsi="Book Antiqua" w:cs="Times New Roman"/>
          <w:i/>
        </w:rPr>
        <w:t>Biochim Biophys Acta</w:t>
      </w:r>
      <w:r w:rsidRPr="00F17952">
        <w:rPr>
          <w:rFonts w:ascii="Book Antiqua" w:hAnsi="Book Antiqua" w:cs="Times New Roman"/>
        </w:rPr>
        <w:t xml:space="preserve"> 2013; </w:t>
      </w:r>
      <w:r w:rsidRPr="00F17952">
        <w:rPr>
          <w:rFonts w:ascii="Book Antiqua" w:hAnsi="Book Antiqua" w:cs="Times New Roman"/>
          <w:b/>
        </w:rPr>
        <w:t>1829</w:t>
      </w:r>
      <w:r w:rsidRPr="00F17952">
        <w:rPr>
          <w:rFonts w:ascii="Book Antiqua" w:hAnsi="Book Antiqua" w:cs="Times New Roman"/>
        </w:rPr>
        <w:t>: 666-679 [PMID: 23428348 DOI: 10.1016/j.bbagrm.2013.02.003]</w:t>
      </w:r>
    </w:p>
    <w:p w14:paraId="6FCA9D34"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8 </w:t>
      </w:r>
      <w:r w:rsidRPr="00F17952">
        <w:rPr>
          <w:rFonts w:ascii="Book Antiqua" w:hAnsi="Book Antiqua" w:cs="Times New Roman"/>
          <w:b/>
        </w:rPr>
        <w:t>Lykke-Andersen J</w:t>
      </w:r>
      <w:r w:rsidRPr="00F17952">
        <w:rPr>
          <w:rFonts w:ascii="Book Antiqua" w:hAnsi="Book Antiqua" w:cs="Times New Roman"/>
        </w:rPr>
        <w:t xml:space="preserve">, Wagner E. Recruitment and activation of mRNA decay enzymes by two ARE-mediated decay activation domains in the proteins TTP and BRF-1. </w:t>
      </w:r>
      <w:r w:rsidRPr="00F17952">
        <w:rPr>
          <w:rFonts w:ascii="Book Antiqua" w:hAnsi="Book Antiqua" w:cs="Times New Roman"/>
          <w:i/>
        </w:rPr>
        <w:t>Genes Dev</w:t>
      </w:r>
      <w:r w:rsidRPr="00F17952">
        <w:rPr>
          <w:rFonts w:ascii="Book Antiqua" w:hAnsi="Book Antiqua" w:cs="Times New Roman"/>
        </w:rPr>
        <w:t xml:space="preserve"> 2005; </w:t>
      </w:r>
      <w:r w:rsidRPr="00F17952">
        <w:rPr>
          <w:rFonts w:ascii="Book Antiqua" w:hAnsi="Book Antiqua" w:cs="Times New Roman"/>
          <w:b/>
        </w:rPr>
        <w:t>19</w:t>
      </w:r>
      <w:r w:rsidRPr="00F17952">
        <w:rPr>
          <w:rFonts w:ascii="Book Antiqua" w:hAnsi="Book Antiqua" w:cs="Times New Roman"/>
        </w:rPr>
        <w:t>: 351-361 [PMID: 15687258 DOI: 10.1101/gad.1282305]</w:t>
      </w:r>
    </w:p>
    <w:p w14:paraId="4AFDD18C"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9 </w:t>
      </w:r>
      <w:r w:rsidRPr="00F17952">
        <w:rPr>
          <w:rFonts w:ascii="Book Antiqua" w:hAnsi="Book Antiqua" w:cs="Times New Roman"/>
          <w:b/>
        </w:rPr>
        <w:t>Carballo E</w:t>
      </w:r>
      <w:r w:rsidRPr="00F17952">
        <w:rPr>
          <w:rFonts w:ascii="Book Antiqua" w:hAnsi="Book Antiqua" w:cs="Times New Roman"/>
        </w:rPr>
        <w:t xml:space="preserve">, Lai WS, Blackshear PJ. Feedback inhibition of macrophage tumor necrosis factor-alpha production by tristetraprolin. </w:t>
      </w:r>
      <w:r w:rsidRPr="00F17952">
        <w:rPr>
          <w:rFonts w:ascii="Book Antiqua" w:hAnsi="Book Antiqua" w:cs="Times New Roman"/>
          <w:i/>
        </w:rPr>
        <w:t>Science</w:t>
      </w:r>
      <w:r w:rsidRPr="00F17952">
        <w:rPr>
          <w:rFonts w:ascii="Book Antiqua" w:hAnsi="Book Antiqua" w:cs="Times New Roman"/>
        </w:rPr>
        <w:t xml:space="preserve"> 1998; </w:t>
      </w:r>
      <w:r w:rsidRPr="00F17952">
        <w:rPr>
          <w:rFonts w:ascii="Book Antiqua" w:hAnsi="Book Antiqua" w:cs="Times New Roman"/>
          <w:b/>
        </w:rPr>
        <w:t>281</w:t>
      </w:r>
      <w:r w:rsidRPr="00F17952">
        <w:rPr>
          <w:rFonts w:ascii="Book Antiqua" w:hAnsi="Book Antiqua" w:cs="Times New Roman"/>
        </w:rPr>
        <w:t>: 1001-1005 [PMID: 9703499 DOI: 10.1126/science.281.5379.1001]</w:t>
      </w:r>
    </w:p>
    <w:p w14:paraId="065CB2DE"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10 </w:t>
      </w:r>
      <w:r w:rsidRPr="00F17952">
        <w:rPr>
          <w:rFonts w:ascii="Book Antiqua" w:hAnsi="Book Antiqua" w:cs="Times New Roman"/>
          <w:b/>
        </w:rPr>
        <w:t>Mahtani KR</w:t>
      </w:r>
      <w:r w:rsidRPr="00F17952">
        <w:rPr>
          <w:rFonts w:ascii="Book Antiqua" w:hAnsi="Book Antiqua" w:cs="Times New Roman"/>
        </w:rPr>
        <w:t xml:space="preserve">, Brook M, Dean JL, Sully G, Saklatvala J, Clark AR. Mitogen-activated protein kinase p38 controls the expression and posttranslational modification of tristetraprolin, a regulator of tumor necrosis factor alpha mRNA stability. </w:t>
      </w:r>
      <w:r w:rsidRPr="00F17952">
        <w:rPr>
          <w:rFonts w:ascii="Book Antiqua" w:hAnsi="Book Antiqua" w:cs="Times New Roman"/>
          <w:i/>
        </w:rPr>
        <w:t>Mol Cell Biol</w:t>
      </w:r>
      <w:r w:rsidRPr="00F17952">
        <w:rPr>
          <w:rFonts w:ascii="Book Antiqua" w:hAnsi="Book Antiqua" w:cs="Times New Roman"/>
        </w:rPr>
        <w:t xml:space="preserve"> 2001; </w:t>
      </w:r>
      <w:r w:rsidRPr="00F17952">
        <w:rPr>
          <w:rFonts w:ascii="Book Antiqua" w:hAnsi="Book Antiqua" w:cs="Times New Roman"/>
          <w:b/>
        </w:rPr>
        <w:t>21</w:t>
      </w:r>
      <w:r w:rsidRPr="00F17952">
        <w:rPr>
          <w:rFonts w:ascii="Book Antiqua" w:hAnsi="Book Antiqua" w:cs="Times New Roman"/>
        </w:rPr>
        <w:t>: 6461-6469 [PMID: 11533235 DOI: 10.1128/MCB.21.9.6461-6469.2001]</w:t>
      </w:r>
    </w:p>
    <w:p w14:paraId="2D469B4F"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11 </w:t>
      </w:r>
      <w:r w:rsidRPr="00F17952">
        <w:rPr>
          <w:rFonts w:ascii="Book Antiqua" w:hAnsi="Book Antiqua" w:cs="Times New Roman"/>
          <w:b/>
        </w:rPr>
        <w:t>Ross EA</w:t>
      </w:r>
      <w:r w:rsidRPr="00F17952">
        <w:rPr>
          <w:rFonts w:ascii="Book Antiqua" w:hAnsi="Book Antiqua" w:cs="Times New Roman"/>
        </w:rPr>
        <w:t xml:space="preserve">, Naylor AJ, O'Neil JD, Crowley T, Ridley ML, Crowe J, Smallie T, Tang TJ, Turner JD, Norling LV, Dominguez S, Perlman H, Verrills NM, Kollias G, Vitek MP, Filer </w:t>
      </w:r>
      <w:r w:rsidRPr="00F17952">
        <w:rPr>
          <w:rFonts w:ascii="Book Antiqua" w:hAnsi="Book Antiqua" w:cs="Times New Roman"/>
        </w:rPr>
        <w:lastRenderedPageBreak/>
        <w:t xml:space="preserve">A, Buckley CD, Dean JL, Clark AR. Treatment of inflammatory arthritis via targeting of tristetraprolin, a master regulator of pro-inflammatory gene expression. </w:t>
      </w:r>
      <w:r w:rsidRPr="00F17952">
        <w:rPr>
          <w:rFonts w:ascii="Book Antiqua" w:hAnsi="Book Antiqua" w:cs="Times New Roman"/>
          <w:i/>
        </w:rPr>
        <w:t>Ann Rheum Dis</w:t>
      </w:r>
      <w:r w:rsidRPr="00F17952">
        <w:rPr>
          <w:rFonts w:ascii="Book Antiqua" w:hAnsi="Book Antiqua" w:cs="Times New Roman"/>
        </w:rPr>
        <w:t xml:space="preserve"> 2017; </w:t>
      </w:r>
      <w:r w:rsidRPr="00F17952">
        <w:rPr>
          <w:rFonts w:ascii="Book Antiqua" w:hAnsi="Book Antiqua" w:cs="Times New Roman"/>
          <w:b/>
        </w:rPr>
        <w:t>76</w:t>
      </w:r>
      <w:r w:rsidRPr="00F17952">
        <w:rPr>
          <w:rFonts w:ascii="Book Antiqua" w:hAnsi="Book Antiqua" w:cs="Times New Roman"/>
        </w:rPr>
        <w:t>: 612-619 [PMID: 27597652 DOI: 10.1136/annrheumdis-2016-209424]</w:t>
      </w:r>
    </w:p>
    <w:p w14:paraId="08C0E312" w14:textId="3516F33B"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12 </w:t>
      </w:r>
      <w:r w:rsidRPr="00F17952">
        <w:rPr>
          <w:rFonts w:ascii="Book Antiqua" w:hAnsi="Book Antiqua" w:cs="Times New Roman"/>
          <w:b/>
        </w:rPr>
        <w:t>Stoecklin G</w:t>
      </w:r>
      <w:r w:rsidRPr="00F17952">
        <w:rPr>
          <w:rFonts w:ascii="Book Antiqua" w:hAnsi="Book Antiqua" w:cs="Times New Roman"/>
        </w:rPr>
        <w:t>, Stubbs T, Kedersha N, Wax S, Rigby WF, Blackwell TK, Anderson P. MK2-induced tristetraprolin:</w:t>
      </w:r>
      <w:r w:rsidR="006C1AEE">
        <w:rPr>
          <w:rFonts w:ascii="Book Antiqua" w:hAnsi="Book Antiqua" w:cs="Times New Roman" w:hint="eastAsia"/>
          <w:lang w:eastAsia="zh-CN"/>
        </w:rPr>
        <w:t xml:space="preserve"> </w:t>
      </w:r>
      <w:r w:rsidRPr="00F17952">
        <w:rPr>
          <w:rFonts w:ascii="Book Antiqua" w:hAnsi="Book Antiqua" w:cs="Times New Roman"/>
        </w:rPr>
        <w:t xml:space="preserve">14-3-3 complexes prevent stress granule association and ARE-mRNA decay. </w:t>
      </w:r>
      <w:r w:rsidRPr="00F17952">
        <w:rPr>
          <w:rFonts w:ascii="Book Antiqua" w:hAnsi="Book Antiqua" w:cs="Times New Roman"/>
          <w:i/>
        </w:rPr>
        <w:t>EMBO J</w:t>
      </w:r>
      <w:r w:rsidRPr="00F17952">
        <w:rPr>
          <w:rFonts w:ascii="Book Antiqua" w:hAnsi="Book Antiqua" w:cs="Times New Roman"/>
        </w:rPr>
        <w:t xml:space="preserve"> 2004; </w:t>
      </w:r>
      <w:r w:rsidRPr="00F17952">
        <w:rPr>
          <w:rFonts w:ascii="Book Antiqua" w:hAnsi="Book Antiqua" w:cs="Times New Roman"/>
          <w:b/>
        </w:rPr>
        <w:t>23</w:t>
      </w:r>
      <w:r w:rsidRPr="00F17952">
        <w:rPr>
          <w:rFonts w:ascii="Book Antiqua" w:hAnsi="Book Antiqua" w:cs="Times New Roman"/>
        </w:rPr>
        <w:t>: 1313-1324 [PMID: 15014438 DOI: 10.1038/sj.emboj.7600163]</w:t>
      </w:r>
    </w:p>
    <w:p w14:paraId="6AD3D3F2"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13 </w:t>
      </w:r>
      <w:r w:rsidRPr="00F17952">
        <w:rPr>
          <w:rFonts w:ascii="Book Antiqua" w:hAnsi="Book Antiqua" w:cs="Times New Roman"/>
          <w:b/>
        </w:rPr>
        <w:t>Brook M</w:t>
      </w:r>
      <w:r w:rsidRPr="00F17952">
        <w:rPr>
          <w:rFonts w:ascii="Book Antiqua" w:hAnsi="Book Antiqua" w:cs="Times New Roman"/>
        </w:rPr>
        <w:t xml:space="preserve">, Tchen CR, Santalucia T, McIlrath J, Arthur JS, Saklatvala J, Clark AR. Posttranslational regulation of tristetraprolin subcellular localization and protein stability by p38 mitogen-activated protein kinase and extracellular signal-regulated kinase pathways. </w:t>
      </w:r>
      <w:r w:rsidRPr="00F17952">
        <w:rPr>
          <w:rFonts w:ascii="Book Antiqua" w:hAnsi="Book Antiqua" w:cs="Times New Roman"/>
          <w:i/>
        </w:rPr>
        <w:t>Mol Cell Biol</w:t>
      </w:r>
      <w:r w:rsidRPr="00F17952">
        <w:rPr>
          <w:rFonts w:ascii="Book Antiqua" w:hAnsi="Book Antiqua" w:cs="Times New Roman"/>
        </w:rPr>
        <w:t xml:space="preserve"> 2006; </w:t>
      </w:r>
      <w:r w:rsidRPr="00F17952">
        <w:rPr>
          <w:rFonts w:ascii="Book Antiqua" w:hAnsi="Book Antiqua" w:cs="Times New Roman"/>
          <w:b/>
        </w:rPr>
        <w:t>26</w:t>
      </w:r>
      <w:r w:rsidRPr="00F17952">
        <w:rPr>
          <w:rFonts w:ascii="Book Antiqua" w:hAnsi="Book Antiqua" w:cs="Times New Roman"/>
        </w:rPr>
        <w:t>: 2408-2418 [PMID: 16508015 DOI: 10.1128/MCB.26.6.2408-2418.2006]</w:t>
      </w:r>
    </w:p>
    <w:p w14:paraId="5B76E3C6"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14 </w:t>
      </w:r>
      <w:r w:rsidRPr="00F17952">
        <w:rPr>
          <w:rFonts w:ascii="Book Antiqua" w:hAnsi="Book Antiqua" w:cs="Times New Roman"/>
          <w:b/>
        </w:rPr>
        <w:t>Clark AR</w:t>
      </w:r>
      <w:r w:rsidRPr="00F17952">
        <w:rPr>
          <w:rFonts w:ascii="Book Antiqua" w:hAnsi="Book Antiqua" w:cs="Times New Roman"/>
        </w:rPr>
        <w:t xml:space="preserve">, Dean JL. The control of inflammation via the phosphorylation and dephosphorylation of tristetraprolin: a tale of two phosphatases. </w:t>
      </w:r>
      <w:r w:rsidRPr="00F17952">
        <w:rPr>
          <w:rFonts w:ascii="Book Antiqua" w:hAnsi="Book Antiqua" w:cs="Times New Roman"/>
          <w:i/>
        </w:rPr>
        <w:t>Biochem Soc Trans</w:t>
      </w:r>
      <w:r w:rsidRPr="00F17952">
        <w:rPr>
          <w:rFonts w:ascii="Book Antiqua" w:hAnsi="Book Antiqua" w:cs="Times New Roman"/>
        </w:rPr>
        <w:t xml:space="preserve"> 2016; </w:t>
      </w:r>
      <w:r w:rsidRPr="00F17952">
        <w:rPr>
          <w:rFonts w:ascii="Book Antiqua" w:hAnsi="Book Antiqua" w:cs="Times New Roman"/>
          <w:b/>
        </w:rPr>
        <w:t>44</w:t>
      </w:r>
      <w:r w:rsidRPr="00F17952">
        <w:rPr>
          <w:rFonts w:ascii="Book Antiqua" w:hAnsi="Book Antiqua" w:cs="Times New Roman"/>
        </w:rPr>
        <w:t>: 1321-1337 [PMID: 27911715 DOI: 10.1042/BST20160166]</w:t>
      </w:r>
    </w:p>
    <w:p w14:paraId="7B0CFC51"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15 </w:t>
      </w:r>
      <w:r w:rsidRPr="00F17952">
        <w:rPr>
          <w:rFonts w:ascii="Book Antiqua" w:hAnsi="Book Antiqua" w:cs="Times New Roman"/>
          <w:b/>
        </w:rPr>
        <w:t>O'Neil JD</w:t>
      </w:r>
      <w:r w:rsidRPr="00F17952">
        <w:rPr>
          <w:rFonts w:ascii="Book Antiqua" w:hAnsi="Book Antiqua" w:cs="Times New Roman"/>
        </w:rPr>
        <w:t xml:space="preserve">, Ammit AJ, Clark AR. MAPK p38 regulates inflammatory gene expression via tristetraprolin: Doing good by stealth. </w:t>
      </w:r>
      <w:r w:rsidRPr="00F17952">
        <w:rPr>
          <w:rFonts w:ascii="Book Antiqua" w:hAnsi="Book Antiqua" w:cs="Times New Roman"/>
          <w:i/>
        </w:rPr>
        <w:t>Int J Biochem Cell Biol</w:t>
      </w:r>
      <w:r w:rsidRPr="00F17952">
        <w:rPr>
          <w:rFonts w:ascii="Book Antiqua" w:hAnsi="Book Antiqua" w:cs="Times New Roman"/>
        </w:rPr>
        <w:t xml:space="preserve"> 2018; </w:t>
      </w:r>
      <w:r w:rsidRPr="00F17952">
        <w:rPr>
          <w:rFonts w:ascii="Book Antiqua" w:hAnsi="Book Antiqua" w:cs="Times New Roman"/>
          <w:b/>
        </w:rPr>
        <w:t>94</w:t>
      </w:r>
      <w:r w:rsidRPr="00F17952">
        <w:rPr>
          <w:rFonts w:ascii="Book Antiqua" w:hAnsi="Book Antiqua" w:cs="Times New Roman"/>
        </w:rPr>
        <w:t>: 6-9 [PMID: 29128684 DOI: 10.1016/j.biocel.2017.11.003]</w:t>
      </w:r>
    </w:p>
    <w:p w14:paraId="3C38A404"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16 </w:t>
      </w:r>
      <w:r w:rsidRPr="00F17952">
        <w:rPr>
          <w:rFonts w:ascii="Book Antiqua" w:hAnsi="Book Antiqua" w:cs="Times New Roman"/>
          <w:b/>
        </w:rPr>
        <w:t>Bustos DM</w:t>
      </w:r>
      <w:r w:rsidRPr="00F17952">
        <w:rPr>
          <w:rFonts w:ascii="Book Antiqua" w:hAnsi="Book Antiqua" w:cs="Times New Roman"/>
        </w:rPr>
        <w:t xml:space="preserve">. The role of protein disorder in the 14-3-3 interaction network. </w:t>
      </w:r>
      <w:r w:rsidRPr="00F17952">
        <w:rPr>
          <w:rFonts w:ascii="Book Antiqua" w:hAnsi="Book Antiqua" w:cs="Times New Roman"/>
          <w:i/>
        </w:rPr>
        <w:t>Mol Biosyst</w:t>
      </w:r>
      <w:r w:rsidRPr="00F17952">
        <w:rPr>
          <w:rFonts w:ascii="Book Antiqua" w:hAnsi="Book Antiqua" w:cs="Times New Roman"/>
        </w:rPr>
        <w:t xml:space="preserve"> 2012; </w:t>
      </w:r>
      <w:r w:rsidRPr="00F17952">
        <w:rPr>
          <w:rFonts w:ascii="Book Antiqua" w:hAnsi="Book Antiqua" w:cs="Times New Roman"/>
          <w:b/>
        </w:rPr>
        <w:t>8</w:t>
      </w:r>
      <w:r w:rsidRPr="00F17952">
        <w:rPr>
          <w:rFonts w:ascii="Book Antiqua" w:hAnsi="Book Antiqua" w:cs="Times New Roman"/>
        </w:rPr>
        <w:t>: 178-184 [PMID: 21947246 DOI: 10.1039/c1mb05216k]</w:t>
      </w:r>
    </w:p>
    <w:p w14:paraId="63F8F934"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17 </w:t>
      </w:r>
      <w:r w:rsidRPr="00F17952">
        <w:rPr>
          <w:rFonts w:ascii="Book Antiqua" w:hAnsi="Book Antiqua" w:cs="Times New Roman"/>
          <w:b/>
        </w:rPr>
        <w:t>Marchese FP</w:t>
      </w:r>
      <w:r w:rsidRPr="00F17952">
        <w:rPr>
          <w:rFonts w:ascii="Book Antiqua" w:hAnsi="Book Antiqua" w:cs="Times New Roman"/>
        </w:rPr>
        <w:t xml:space="preserve">, Aubareda A, Tudor C, Saklatvala J, Clark AR, Dean JL. MAPKAP kinase 2 blocks tristetraprolin-directed mRNA decay by inhibiting CAF1 deadenylase recruitment. </w:t>
      </w:r>
      <w:r w:rsidRPr="00F17952">
        <w:rPr>
          <w:rFonts w:ascii="Book Antiqua" w:hAnsi="Book Antiqua" w:cs="Times New Roman"/>
          <w:i/>
        </w:rPr>
        <w:t>J Biol Chem</w:t>
      </w:r>
      <w:r w:rsidRPr="00F17952">
        <w:rPr>
          <w:rFonts w:ascii="Book Antiqua" w:hAnsi="Book Antiqua" w:cs="Times New Roman"/>
        </w:rPr>
        <w:t xml:space="preserve"> 2010; </w:t>
      </w:r>
      <w:r w:rsidRPr="00F17952">
        <w:rPr>
          <w:rFonts w:ascii="Book Antiqua" w:hAnsi="Book Antiqua" w:cs="Times New Roman"/>
          <w:b/>
        </w:rPr>
        <w:t>285</w:t>
      </w:r>
      <w:r w:rsidRPr="00F17952">
        <w:rPr>
          <w:rFonts w:ascii="Book Antiqua" w:hAnsi="Book Antiqua" w:cs="Times New Roman"/>
        </w:rPr>
        <w:t>: 27590-27600 [PMID: 20595389 DOI: 10.1074/jbc.M110.136473]</w:t>
      </w:r>
    </w:p>
    <w:p w14:paraId="617D323B"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18 </w:t>
      </w:r>
      <w:r w:rsidRPr="00F17952">
        <w:rPr>
          <w:rFonts w:ascii="Book Antiqua" w:hAnsi="Book Antiqua" w:cs="Times New Roman"/>
          <w:b/>
        </w:rPr>
        <w:t>Ross EA</w:t>
      </w:r>
      <w:r w:rsidRPr="00F17952">
        <w:rPr>
          <w:rFonts w:ascii="Book Antiqua" w:hAnsi="Book Antiqua" w:cs="Times New Roman"/>
        </w:rPr>
        <w:t xml:space="preserve">, Smallie T, Ding Q, O'Neil JD, Cunliffe HE, Tang T, Rosner DR, Klevernic I, Morrice NA, Monaco C, Cunningham AF, Buckley CD, Saklatvala J, Dean JL, Clark AR. Dominant Suppression of Inflammation via Targeted Mutation of the mRNA Destabilizing Protein Tristetraprolin. </w:t>
      </w:r>
      <w:r w:rsidRPr="00F17952">
        <w:rPr>
          <w:rFonts w:ascii="Book Antiqua" w:hAnsi="Book Antiqua" w:cs="Times New Roman"/>
          <w:i/>
        </w:rPr>
        <w:t>J Immunol</w:t>
      </w:r>
      <w:r w:rsidRPr="00F17952">
        <w:rPr>
          <w:rFonts w:ascii="Book Antiqua" w:hAnsi="Book Antiqua" w:cs="Times New Roman"/>
        </w:rPr>
        <w:t xml:space="preserve"> 2015; </w:t>
      </w:r>
      <w:r w:rsidRPr="00F17952">
        <w:rPr>
          <w:rFonts w:ascii="Book Antiqua" w:hAnsi="Book Antiqua" w:cs="Times New Roman"/>
          <w:b/>
        </w:rPr>
        <w:t>195</w:t>
      </w:r>
      <w:r w:rsidRPr="00F17952">
        <w:rPr>
          <w:rFonts w:ascii="Book Antiqua" w:hAnsi="Book Antiqua" w:cs="Times New Roman"/>
        </w:rPr>
        <w:t>: 265-276 [PMID: 26002976 DOI: 10.4049/jimmunol.1402826]</w:t>
      </w:r>
    </w:p>
    <w:p w14:paraId="1AFCE252"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19 </w:t>
      </w:r>
      <w:r w:rsidRPr="00F17952">
        <w:rPr>
          <w:rFonts w:ascii="Book Antiqua" w:hAnsi="Book Antiqua" w:cs="Times New Roman"/>
          <w:b/>
        </w:rPr>
        <w:t>Taylor GA</w:t>
      </w:r>
      <w:r w:rsidRPr="00F17952">
        <w:rPr>
          <w:rFonts w:ascii="Book Antiqua" w:hAnsi="Book Antiqua" w:cs="Times New Roman"/>
        </w:rPr>
        <w:t xml:space="preserve">, Carballo E, Lee DM, Lai WS, Thompson MJ, Patel DD, Schenkman DI, Gilkeson GS, Broxmeyer HE, Haynes BF, Blackshear PJ. A pathogenetic role for TNF alpha in the syndrome of cachexia, arthritis, and autoimmunity resulting from tristetraprolin (TTP) deficiency. </w:t>
      </w:r>
      <w:r w:rsidRPr="00F17952">
        <w:rPr>
          <w:rFonts w:ascii="Book Antiqua" w:hAnsi="Book Antiqua" w:cs="Times New Roman"/>
          <w:i/>
        </w:rPr>
        <w:t>Immunity</w:t>
      </w:r>
      <w:r w:rsidRPr="00F17952">
        <w:rPr>
          <w:rFonts w:ascii="Book Antiqua" w:hAnsi="Book Antiqua" w:cs="Times New Roman"/>
        </w:rPr>
        <w:t xml:space="preserve"> 1996; </w:t>
      </w:r>
      <w:r w:rsidRPr="00F17952">
        <w:rPr>
          <w:rFonts w:ascii="Book Antiqua" w:hAnsi="Book Antiqua" w:cs="Times New Roman"/>
          <w:b/>
        </w:rPr>
        <w:t>4</w:t>
      </w:r>
      <w:r w:rsidRPr="00F17952">
        <w:rPr>
          <w:rFonts w:ascii="Book Antiqua" w:hAnsi="Book Antiqua" w:cs="Times New Roman"/>
        </w:rPr>
        <w:t>: 445-454 [PMID: 8630730 DOI: 10.1016/S1074-7613(00)80411-2]</w:t>
      </w:r>
    </w:p>
    <w:p w14:paraId="728311F1" w14:textId="77777777" w:rsidR="00F17952" w:rsidRPr="00F17952"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20 </w:t>
      </w:r>
      <w:r w:rsidRPr="00F17952">
        <w:rPr>
          <w:rFonts w:ascii="Book Antiqua" w:hAnsi="Book Antiqua" w:cs="Times New Roman"/>
          <w:b/>
        </w:rPr>
        <w:t>Taylor GA</w:t>
      </w:r>
      <w:r w:rsidRPr="00F17952">
        <w:rPr>
          <w:rFonts w:ascii="Book Antiqua" w:hAnsi="Book Antiqua" w:cs="Times New Roman"/>
        </w:rPr>
        <w:t xml:space="preserve">, Thompson MJ, Lai WS, Blackshear PJ. Mitogens stimulate the rapid nuclear to cytosolic translocation of tristetraprolin, a potential zinc-finger transcription factor. </w:t>
      </w:r>
      <w:r w:rsidRPr="00F17952">
        <w:rPr>
          <w:rFonts w:ascii="Book Antiqua" w:hAnsi="Book Antiqua" w:cs="Times New Roman"/>
          <w:i/>
        </w:rPr>
        <w:t xml:space="preserve">Mol </w:t>
      </w:r>
      <w:r w:rsidRPr="00F17952">
        <w:rPr>
          <w:rFonts w:ascii="Book Antiqua" w:hAnsi="Book Antiqua" w:cs="Times New Roman"/>
          <w:i/>
        </w:rPr>
        <w:lastRenderedPageBreak/>
        <w:t>Endocrinol</w:t>
      </w:r>
      <w:r w:rsidRPr="00F17952">
        <w:rPr>
          <w:rFonts w:ascii="Book Antiqua" w:hAnsi="Book Antiqua" w:cs="Times New Roman"/>
        </w:rPr>
        <w:t xml:space="preserve"> 1996; </w:t>
      </w:r>
      <w:r w:rsidRPr="00F17952">
        <w:rPr>
          <w:rFonts w:ascii="Book Antiqua" w:hAnsi="Book Antiqua" w:cs="Times New Roman"/>
          <w:b/>
        </w:rPr>
        <w:t>10</w:t>
      </w:r>
      <w:r w:rsidRPr="00F17952">
        <w:rPr>
          <w:rFonts w:ascii="Book Antiqua" w:hAnsi="Book Antiqua" w:cs="Times New Roman"/>
        </w:rPr>
        <w:t>: 140-146 [PMID: 8825554 DOI: 10.1210/mend.10.2.8825554]</w:t>
      </w:r>
    </w:p>
    <w:p w14:paraId="382C7C00" w14:textId="2954468F" w:rsidR="00591E2B" w:rsidRPr="00B32F6B" w:rsidRDefault="00F17952" w:rsidP="00F17952">
      <w:pPr>
        <w:widowControl w:val="0"/>
        <w:autoSpaceDE w:val="0"/>
        <w:autoSpaceDN w:val="0"/>
        <w:adjustRightInd w:val="0"/>
        <w:spacing w:line="360" w:lineRule="auto"/>
        <w:jc w:val="both"/>
        <w:rPr>
          <w:rFonts w:ascii="Book Antiqua" w:hAnsi="Book Antiqua" w:cs="Times New Roman"/>
        </w:rPr>
      </w:pPr>
      <w:r w:rsidRPr="00F17952">
        <w:rPr>
          <w:rFonts w:ascii="Book Antiqua" w:hAnsi="Book Antiqua" w:cs="Times New Roman"/>
        </w:rPr>
        <w:t xml:space="preserve">21 </w:t>
      </w:r>
      <w:r w:rsidRPr="00F17952">
        <w:rPr>
          <w:rFonts w:ascii="Book Antiqua" w:hAnsi="Book Antiqua" w:cs="Times New Roman"/>
          <w:b/>
        </w:rPr>
        <w:t>Suzuki E</w:t>
      </w:r>
      <w:r w:rsidRPr="00F17952">
        <w:rPr>
          <w:rFonts w:ascii="Book Antiqua" w:hAnsi="Book Antiqua" w:cs="Times New Roman"/>
        </w:rPr>
        <w:t xml:space="preserve">, Tsutsumi A, Sugihara M, Mamura M, Goto D, Matsumoto I, Ito S, Ikeda K, Ochiai N, Sato Y, Sumida T. Expression of TNF-alpha, tristetraprolin, T-cell intracellular antigen-1 and Hu antigen R genes in synovium of patients with rheumatoid arthritis. </w:t>
      </w:r>
      <w:r w:rsidRPr="00F17952">
        <w:rPr>
          <w:rFonts w:ascii="Book Antiqua" w:hAnsi="Book Antiqua" w:cs="Times New Roman"/>
          <w:i/>
        </w:rPr>
        <w:t>Int J Mol Med</w:t>
      </w:r>
      <w:r w:rsidRPr="00F17952">
        <w:rPr>
          <w:rFonts w:ascii="Book Antiqua" w:hAnsi="Book Antiqua" w:cs="Times New Roman"/>
        </w:rPr>
        <w:t xml:space="preserve"> 2006; </w:t>
      </w:r>
      <w:r w:rsidRPr="00F17952">
        <w:rPr>
          <w:rFonts w:ascii="Book Antiqua" w:hAnsi="Book Antiqua" w:cs="Times New Roman"/>
          <w:b/>
        </w:rPr>
        <w:t>18</w:t>
      </w:r>
      <w:r w:rsidRPr="00F17952">
        <w:rPr>
          <w:rFonts w:ascii="Book Antiqua" w:hAnsi="Book Antiqua" w:cs="Times New Roman"/>
        </w:rPr>
        <w:t>: 273-278 [PMID: 16820934 DOI: 10.3892/ijmm.18.2.273]</w:t>
      </w:r>
    </w:p>
    <w:p w14:paraId="45F631A9" w14:textId="07E03EBB" w:rsidR="0009615F" w:rsidRPr="00663BB7" w:rsidRDefault="0009615F" w:rsidP="0009615F">
      <w:pPr>
        <w:adjustRightInd w:val="0"/>
        <w:snapToGrid w:val="0"/>
        <w:spacing w:line="360" w:lineRule="auto"/>
        <w:jc w:val="right"/>
        <w:rPr>
          <w:rFonts w:ascii="Book Antiqua" w:hAnsi="Book Antiqua"/>
          <w:color w:val="000000"/>
        </w:rPr>
      </w:pPr>
      <w:bookmarkStart w:id="35" w:name="OLE_LINK139"/>
      <w:bookmarkStart w:id="36" w:name="OLE_LINK140"/>
      <w:bookmarkStart w:id="37" w:name="OLE_LINK1023"/>
      <w:bookmarkStart w:id="38" w:name="OLE_LINK1027"/>
      <w:bookmarkStart w:id="39" w:name="OLE_LINK1028"/>
      <w:bookmarkStart w:id="40" w:name="OLE_LINK1029"/>
      <w:bookmarkStart w:id="41" w:name="OLE_LINK51"/>
      <w:bookmarkStart w:id="42" w:name="OLE_LINK1069"/>
      <w:bookmarkStart w:id="43" w:name="OLE_LINK1104"/>
      <w:bookmarkStart w:id="44" w:name="OLE_LINK1073"/>
      <w:bookmarkStart w:id="45" w:name="OLE_LINK1074"/>
      <w:bookmarkStart w:id="46" w:name="OLE_LINK1090"/>
      <w:bookmarkStart w:id="47" w:name="OLE_LINK1086"/>
      <w:r w:rsidRPr="00663BB7">
        <w:rPr>
          <w:rFonts w:ascii="Book Antiqua" w:hAnsi="Book Antiqua"/>
          <w:b/>
          <w:bCs/>
          <w:color w:val="000000"/>
        </w:rPr>
        <w:t>P-Reviewer:</w:t>
      </w:r>
      <w:r w:rsidRPr="00663BB7">
        <w:rPr>
          <w:rFonts w:ascii="Book Antiqua" w:hAnsi="Book Antiqua"/>
          <w:bCs/>
          <w:color w:val="000000"/>
        </w:rPr>
        <w:t xml:space="preserve"> </w:t>
      </w:r>
      <w:r w:rsidRPr="0009615F">
        <w:rPr>
          <w:rFonts w:ascii="Book Antiqua" w:hAnsi="Book Antiqua"/>
          <w:bCs/>
          <w:color w:val="000000"/>
        </w:rPr>
        <w:t>Lin</w:t>
      </w:r>
      <w:r w:rsidRPr="00663BB7">
        <w:rPr>
          <w:rFonts w:ascii="Book Antiqua" w:hAnsi="Book Antiqua"/>
          <w:bCs/>
          <w:color w:val="000000"/>
        </w:rPr>
        <w:t xml:space="preserve"> </w:t>
      </w:r>
      <w:r>
        <w:rPr>
          <w:rFonts w:ascii="Book Antiqua" w:hAnsi="Book Antiqua" w:hint="eastAsia"/>
          <w:bCs/>
          <w:color w:val="000000"/>
          <w:lang w:eastAsia="zh-CN"/>
        </w:rPr>
        <w:t>LJ</w:t>
      </w:r>
      <w:r w:rsidRPr="00663BB7">
        <w:rPr>
          <w:rFonts w:ascii="Book Antiqua" w:hAnsi="Book Antiqua"/>
          <w:bCs/>
          <w:color w:val="000000"/>
        </w:rPr>
        <w:t xml:space="preserve">, </w:t>
      </w:r>
      <w:r w:rsidRPr="0009615F">
        <w:rPr>
          <w:rFonts w:ascii="Book Antiqua" w:hAnsi="Book Antiqua"/>
          <w:bCs/>
          <w:color w:val="000000"/>
        </w:rPr>
        <w:t>Vradelis</w:t>
      </w:r>
      <w:r w:rsidRPr="00663BB7">
        <w:rPr>
          <w:rFonts w:ascii="Book Antiqua" w:hAnsi="Book Antiqua"/>
          <w:bCs/>
          <w:color w:val="000000"/>
        </w:rPr>
        <w:t xml:space="preserve"> </w:t>
      </w:r>
      <w:r>
        <w:rPr>
          <w:rFonts w:ascii="Book Antiqua" w:hAnsi="Book Antiqua" w:hint="eastAsia"/>
          <w:bCs/>
          <w:color w:val="000000"/>
          <w:lang w:eastAsia="zh-CN"/>
        </w:rPr>
        <w:t>S</w:t>
      </w:r>
      <w:r w:rsidRPr="00663BB7">
        <w:rPr>
          <w:rFonts w:ascii="Book Antiqua" w:hAnsi="Book Antiqua"/>
          <w:b/>
          <w:bCs/>
          <w:color w:val="000000"/>
        </w:rPr>
        <w:t xml:space="preserve"> S-Editor:</w:t>
      </w:r>
      <w:r w:rsidRPr="00663BB7">
        <w:rPr>
          <w:rFonts w:ascii="Book Antiqua" w:hAnsi="Book Antiqua"/>
          <w:color w:val="000000"/>
        </w:rPr>
        <w:t xml:space="preserve"> </w:t>
      </w:r>
      <w:r>
        <w:rPr>
          <w:rFonts w:ascii="Book Antiqua" w:hAnsi="Book Antiqua" w:hint="eastAsia"/>
          <w:color w:val="000000"/>
        </w:rPr>
        <w:t>Wang</w:t>
      </w:r>
      <w:r>
        <w:rPr>
          <w:rFonts w:ascii="Book Antiqua" w:hAnsi="Book Antiqua"/>
          <w:color w:val="000000"/>
        </w:rPr>
        <w:t xml:space="preserve"> J</w:t>
      </w:r>
    </w:p>
    <w:p w14:paraId="10DBFE0F" w14:textId="77777777" w:rsidR="0009615F" w:rsidRPr="00663BB7" w:rsidRDefault="0009615F" w:rsidP="0009615F">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35"/>
    <w:bookmarkEnd w:id="36"/>
    <w:p w14:paraId="0913A153" w14:textId="27F986FC" w:rsidR="009D0566" w:rsidRPr="005336E5" w:rsidRDefault="0009615F" w:rsidP="005336E5">
      <w:pPr>
        <w:widowControl w:val="0"/>
        <w:autoSpaceDE w:val="0"/>
        <w:autoSpaceDN w:val="0"/>
        <w:adjustRightInd w:val="0"/>
        <w:spacing w:line="360" w:lineRule="auto"/>
        <w:rPr>
          <w:rFonts w:ascii="Book Antiqua" w:hAnsi="Book Antiqua" w:cs="Times New Roman"/>
        </w:rPr>
      </w:pPr>
      <w:r>
        <w:rPr>
          <w:rFonts w:ascii="Book Antiqua" w:hAnsi="Book Antiqua" w:cs="宋体"/>
          <w:b/>
        </w:rPr>
        <w:t>Specialty</w:t>
      </w:r>
      <w:r>
        <w:rPr>
          <w:rFonts w:ascii="Book Antiqua" w:hAnsi="Book Antiqua" w:cs="宋体" w:hint="eastAsia"/>
          <w:b/>
        </w:rPr>
        <w:t xml:space="preserve"> </w:t>
      </w:r>
      <w:r w:rsidRPr="00663BB7">
        <w:rPr>
          <w:rFonts w:ascii="Book Antiqua" w:hAnsi="Book Antiqua" w:cs="宋体"/>
          <w:b/>
        </w:rPr>
        <w:t xml:space="preserve">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Pr>
          <w:rFonts w:ascii="Book Antiqua" w:hAnsi="Book Antiqua" w:cs="宋体"/>
          <w:b/>
        </w:rPr>
        <w:t>Country</w:t>
      </w:r>
      <w:r>
        <w:rPr>
          <w:rFonts w:ascii="Book Antiqua" w:hAnsi="Book Antiqua" w:cs="宋体" w:hint="eastAsia"/>
          <w:b/>
        </w:rPr>
        <w:t xml:space="preserve"> </w:t>
      </w:r>
      <w:r>
        <w:rPr>
          <w:rFonts w:ascii="Book Antiqua" w:hAnsi="Book Antiqua" w:cs="宋体"/>
          <w:b/>
        </w:rPr>
        <w:t>of</w:t>
      </w:r>
      <w:r>
        <w:rPr>
          <w:rFonts w:ascii="Book Antiqua" w:hAnsi="Book Antiqua" w:cs="宋体" w:hint="eastAsia"/>
          <w:b/>
        </w:rPr>
        <w:t xml:space="preserve"> </w:t>
      </w:r>
      <w:r w:rsidRPr="00663BB7">
        <w:rPr>
          <w:rFonts w:ascii="Book Antiqua" w:hAnsi="Book Antiqua" w:cs="宋体"/>
          <w:b/>
        </w:rPr>
        <w:t xml:space="preserve">origin: </w:t>
      </w:r>
      <w:r w:rsidRPr="0009615F">
        <w:rPr>
          <w:rFonts w:ascii="Book Antiqua" w:hAnsi="Book Antiqua" w:cs="宋体"/>
        </w:rPr>
        <w:t>Italy</w:t>
      </w:r>
      <w:r w:rsidRPr="00663BB7">
        <w:rPr>
          <w:rFonts w:ascii="Book Antiqua" w:hAnsi="Book Antiqua" w:cs="宋体"/>
        </w:rPr>
        <w:br/>
      </w:r>
      <w:r>
        <w:rPr>
          <w:rFonts w:ascii="Book Antiqua" w:hAnsi="Book Antiqua" w:cs="宋体"/>
          <w:b/>
        </w:rPr>
        <w:t>Peer-review</w:t>
      </w:r>
      <w:r>
        <w:rPr>
          <w:rFonts w:ascii="Book Antiqua" w:hAnsi="Book Antiqua" w:cs="宋体" w:hint="eastAsia"/>
          <w:b/>
        </w:rPr>
        <w:t xml:space="preserve"> </w:t>
      </w:r>
      <w:r>
        <w:rPr>
          <w:rFonts w:ascii="Book Antiqua" w:hAnsi="Book Antiqua" w:cs="宋体"/>
          <w:b/>
        </w:rPr>
        <w:t>report</w:t>
      </w:r>
      <w:r>
        <w:rPr>
          <w:rFonts w:ascii="Book Antiqua" w:hAnsi="Book Antiqua" w:cs="宋体" w:hint="eastAsia"/>
          <w:b/>
        </w:rPr>
        <w:t xml:space="preserve"> </w:t>
      </w:r>
      <w:r w:rsidRPr="00663BB7">
        <w:rPr>
          <w:rFonts w:ascii="Book Antiqua" w:hAnsi="Book Antiqua" w:cs="宋体"/>
          <w:b/>
        </w:rPr>
        <w:t>classification</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A</w:t>
      </w:r>
      <w:r>
        <w:rPr>
          <w:rFonts w:ascii="Book Antiqua" w:hAnsi="Book Antiqua" w:cs="宋体" w:hint="eastAsia"/>
          <w:b/>
        </w:rPr>
        <w:t xml:space="preserve"> </w:t>
      </w:r>
      <w:r w:rsidRPr="00663BB7">
        <w:rPr>
          <w:rFonts w:ascii="Book Antiqua" w:hAnsi="Book Antiqua" w:cs="宋体"/>
          <w:b/>
        </w:rPr>
        <w:t xml:space="preserve">(Excellent): </w:t>
      </w:r>
      <w:r>
        <w:rPr>
          <w:rFonts w:ascii="Book Antiqua" w:hAnsi="Book Antiqua" w:cs="宋体" w:hint="eastAsia"/>
          <w:lang w:eastAsia="zh-CN"/>
        </w:rPr>
        <w:t>0</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B</w:t>
      </w:r>
      <w:r>
        <w:rPr>
          <w:rFonts w:ascii="Book Antiqua" w:hAnsi="Book Antiqua" w:cs="宋体" w:hint="eastAsia"/>
          <w:b/>
        </w:rPr>
        <w:t xml:space="preserve"> </w:t>
      </w:r>
      <w:r>
        <w:rPr>
          <w:rFonts w:ascii="Book Antiqua" w:hAnsi="Book Antiqua" w:cs="宋体"/>
          <w:b/>
        </w:rPr>
        <w:t>(Very</w:t>
      </w:r>
      <w:r>
        <w:rPr>
          <w:rFonts w:ascii="Book Antiqua" w:hAnsi="Book Antiqua" w:cs="宋体" w:hint="eastAsia"/>
          <w:b/>
        </w:rPr>
        <w:t xml:space="preserve"> </w:t>
      </w:r>
      <w:r w:rsidRPr="00663BB7">
        <w:rPr>
          <w:rFonts w:ascii="Book Antiqua" w:hAnsi="Book Antiqua" w:cs="宋体"/>
          <w:b/>
        </w:rPr>
        <w:t xml:space="preserve">good): </w:t>
      </w:r>
      <w:r w:rsidRPr="00663BB7">
        <w:rPr>
          <w:rFonts w:ascii="Book Antiqua" w:hAnsi="Book Antiqua" w:cs="宋体"/>
        </w:rPr>
        <w:t>B</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C</w:t>
      </w:r>
      <w:r>
        <w:rPr>
          <w:rFonts w:ascii="Book Antiqua" w:hAnsi="Book Antiqua" w:cs="宋体" w:hint="eastAsia"/>
          <w:b/>
        </w:rPr>
        <w:t xml:space="preserve"> </w:t>
      </w:r>
      <w:r w:rsidRPr="00663BB7">
        <w:rPr>
          <w:rFonts w:ascii="Book Antiqua" w:hAnsi="Book Antiqua" w:cs="宋体"/>
          <w:b/>
        </w:rPr>
        <w:t xml:space="preserve">(Good): </w:t>
      </w:r>
      <w:r>
        <w:rPr>
          <w:rFonts w:ascii="Book Antiqua" w:hAnsi="Book Antiqua" w:cs="宋体" w:hint="eastAsia"/>
          <w:lang w:eastAsia="zh-CN"/>
        </w:rPr>
        <w:t>C</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D</w:t>
      </w:r>
      <w:r>
        <w:rPr>
          <w:rFonts w:ascii="Book Antiqua" w:hAnsi="Book Antiqua" w:cs="宋体" w:hint="eastAsia"/>
          <w:b/>
        </w:rPr>
        <w:t xml:space="preserve"> </w:t>
      </w:r>
      <w:r w:rsidRPr="00663BB7">
        <w:rPr>
          <w:rFonts w:ascii="Book Antiqua" w:hAnsi="Book Antiqua" w:cs="宋体"/>
          <w:b/>
        </w:rPr>
        <w:t xml:space="preserve">(Fair): </w:t>
      </w:r>
      <w:r w:rsidRPr="00663BB7">
        <w:rPr>
          <w:rFonts w:ascii="Book Antiqua" w:hAnsi="Book Antiqua" w:cs="宋体"/>
        </w:rPr>
        <w:t>0</w:t>
      </w:r>
      <w:r>
        <w:rPr>
          <w:rFonts w:ascii="Book Antiqua" w:hAnsi="Book Antiqua" w:cs="宋体"/>
          <w:b/>
        </w:rPr>
        <w:br/>
        <w:t>Grade</w:t>
      </w:r>
      <w:r>
        <w:rPr>
          <w:rFonts w:ascii="Book Antiqua" w:hAnsi="Book Antiqua" w:cs="宋体" w:hint="eastAsia"/>
          <w:b/>
        </w:rPr>
        <w:t xml:space="preserve"> </w:t>
      </w:r>
      <w:r>
        <w:rPr>
          <w:rFonts w:ascii="Book Antiqua" w:hAnsi="Book Antiqua" w:cs="宋体"/>
          <w:b/>
        </w:rPr>
        <w:t>E</w:t>
      </w:r>
      <w:r>
        <w:rPr>
          <w:rFonts w:ascii="Book Antiqua" w:hAnsi="Book Antiqua" w:cs="宋体" w:hint="eastAsia"/>
          <w:b/>
        </w:rPr>
        <w:t xml:space="preserve"> </w:t>
      </w:r>
      <w:r w:rsidRPr="00663BB7">
        <w:rPr>
          <w:rFonts w:ascii="Book Antiqua" w:hAnsi="Book Antiqua" w:cs="宋体"/>
          <w:b/>
        </w:rPr>
        <w:t xml:space="preserve">(Poor): </w:t>
      </w:r>
      <w:r w:rsidRPr="00663BB7">
        <w:rPr>
          <w:rFonts w:ascii="Book Antiqua" w:hAnsi="Book Antiqua" w:cs="宋体"/>
        </w:rPr>
        <w:t>0</w:t>
      </w:r>
      <w:bookmarkEnd w:id="37"/>
      <w:bookmarkEnd w:id="38"/>
      <w:bookmarkEnd w:id="39"/>
      <w:bookmarkEnd w:id="40"/>
      <w:bookmarkEnd w:id="41"/>
      <w:bookmarkEnd w:id="42"/>
      <w:bookmarkEnd w:id="43"/>
      <w:bookmarkEnd w:id="44"/>
      <w:bookmarkEnd w:id="45"/>
      <w:bookmarkEnd w:id="46"/>
      <w:bookmarkEnd w:id="47"/>
    </w:p>
    <w:p w14:paraId="17135916" w14:textId="21F89298" w:rsidR="007678DF" w:rsidRDefault="007678DF">
      <w:pPr>
        <w:rPr>
          <w:rFonts w:ascii="Book Antiqua" w:hAnsi="Book Antiqua" w:cs="Times New Roman"/>
          <w:noProof/>
          <w:lang w:val="en-US" w:eastAsia="zh-CN"/>
        </w:rPr>
      </w:pPr>
      <w:r>
        <w:rPr>
          <w:rFonts w:ascii="Book Antiqua" w:hAnsi="Book Antiqua" w:cs="Times New Roman"/>
          <w:noProof/>
          <w:lang w:val="en-US" w:eastAsia="zh-CN"/>
        </w:rPr>
        <w:br w:type="page"/>
      </w:r>
    </w:p>
    <w:p w14:paraId="581C981A" w14:textId="365067AF" w:rsidR="00490F38" w:rsidRPr="007678DF" w:rsidRDefault="007678DF" w:rsidP="00B32F6B">
      <w:pPr>
        <w:widowControl w:val="0"/>
        <w:autoSpaceDE w:val="0"/>
        <w:autoSpaceDN w:val="0"/>
        <w:adjustRightInd w:val="0"/>
        <w:spacing w:line="360" w:lineRule="auto"/>
        <w:jc w:val="both"/>
        <w:rPr>
          <w:rFonts w:ascii="Book Antiqua" w:hAnsi="Book Antiqua" w:cs="Times New Roman"/>
          <w:b/>
          <w:bCs/>
          <w:lang w:eastAsia="zh-CN"/>
        </w:rPr>
      </w:pPr>
      <w:r w:rsidRPr="007678DF">
        <w:rPr>
          <w:noProof/>
          <w:lang w:val="en-US" w:eastAsia="zh-CN"/>
        </w:rPr>
        <w:lastRenderedPageBreak/>
        <w:drawing>
          <wp:inline distT="0" distB="0" distL="0" distR="0" wp14:anchorId="3DCEE602" wp14:editId="2C469A9E">
            <wp:extent cx="2937620" cy="1992923"/>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6258" cy="1991999"/>
                    </a:xfrm>
                    <a:prstGeom prst="rect">
                      <a:avLst/>
                    </a:prstGeom>
                  </pic:spPr>
                </pic:pic>
              </a:graphicData>
            </a:graphic>
          </wp:inline>
        </w:drawing>
      </w:r>
      <w:r w:rsidRPr="007678DF">
        <w:rPr>
          <w:rFonts w:ascii="Book Antiqua" w:hAnsi="Book Antiqua" w:cs="Times New Roman" w:hint="eastAsia"/>
          <w:b/>
          <w:bCs/>
          <w:lang w:eastAsia="zh-CN"/>
        </w:rPr>
        <w:t xml:space="preserve"> </w:t>
      </w:r>
      <w:r w:rsidRPr="007678DF">
        <w:rPr>
          <w:noProof/>
          <w:lang w:val="en-US" w:eastAsia="zh-CN"/>
        </w:rPr>
        <w:drawing>
          <wp:inline distT="0" distB="0" distL="0" distR="0" wp14:anchorId="4AC93517" wp14:editId="5CC5B4A7">
            <wp:extent cx="2074985" cy="2012318"/>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5837" cy="2013145"/>
                    </a:xfrm>
                    <a:prstGeom prst="rect">
                      <a:avLst/>
                    </a:prstGeom>
                  </pic:spPr>
                </pic:pic>
              </a:graphicData>
            </a:graphic>
          </wp:inline>
        </w:drawing>
      </w:r>
      <w:r>
        <w:rPr>
          <w:rFonts w:ascii="Book Antiqua" w:hAnsi="Book Antiqua" w:cs="Times New Roman" w:hint="eastAsia"/>
          <w:b/>
          <w:bCs/>
          <w:lang w:eastAsia="zh-CN"/>
        </w:rPr>
        <w:t xml:space="preserve"> </w:t>
      </w:r>
      <w:r>
        <w:rPr>
          <w:noProof/>
          <w:lang w:val="en-US" w:eastAsia="zh-CN"/>
        </w:rPr>
        <w:drawing>
          <wp:inline distT="0" distB="0" distL="0" distR="0" wp14:anchorId="45A67619" wp14:editId="0CA0C748">
            <wp:extent cx="2960077" cy="19711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0484" cy="1971413"/>
                    </a:xfrm>
                    <a:prstGeom prst="rect">
                      <a:avLst/>
                    </a:prstGeom>
                  </pic:spPr>
                </pic:pic>
              </a:graphicData>
            </a:graphic>
          </wp:inline>
        </w:drawing>
      </w:r>
    </w:p>
    <w:p w14:paraId="01A7653C" w14:textId="15B91D7A" w:rsidR="00BF02B2" w:rsidRPr="007678DF" w:rsidRDefault="007678DF" w:rsidP="00B32F6B">
      <w:pPr>
        <w:widowControl w:val="0"/>
        <w:autoSpaceDE w:val="0"/>
        <w:autoSpaceDN w:val="0"/>
        <w:adjustRightInd w:val="0"/>
        <w:spacing w:line="360" w:lineRule="auto"/>
        <w:jc w:val="both"/>
        <w:rPr>
          <w:rFonts w:ascii="Book Antiqua" w:hAnsi="Book Antiqua" w:cs="Times New Roman"/>
          <w:lang w:eastAsia="zh-CN"/>
        </w:rPr>
      </w:pPr>
      <w:r>
        <w:rPr>
          <w:rFonts w:ascii="Book Antiqua" w:hAnsi="Book Antiqua" w:cs="Times New Roman"/>
          <w:b/>
          <w:bCs/>
        </w:rPr>
        <w:t>Figure 1</w:t>
      </w:r>
      <w:r w:rsidR="00BF02B2" w:rsidRPr="007678DF">
        <w:rPr>
          <w:rFonts w:ascii="Book Antiqua" w:hAnsi="Book Antiqua" w:cs="Times New Roman"/>
          <w:b/>
          <w:bCs/>
        </w:rPr>
        <w:t xml:space="preserve"> </w:t>
      </w:r>
      <w:r w:rsidR="00BF02B2" w:rsidRPr="007678DF">
        <w:rPr>
          <w:rFonts w:ascii="Book Antiqua" w:hAnsi="Book Antiqua" w:cs="Times New Roman"/>
          <w:b/>
        </w:rPr>
        <w:t>T</w:t>
      </w:r>
      <w:r w:rsidR="0023594D" w:rsidRPr="007678DF">
        <w:rPr>
          <w:rFonts w:ascii="Book Antiqua" w:hAnsi="Book Antiqua" w:cs="Times New Roman"/>
          <w:b/>
        </w:rPr>
        <w:t>ristetraprolin</w:t>
      </w:r>
      <w:r w:rsidR="00BF02B2" w:rsidRPr="007678DF">
        <w:rPr>
          <w:rFonts w:ascii="Book Antiqua" w:hAnsi="Book Antiqua" w:cs="Times New Roman"/>
          <w:b/>
        </w:rPr>
        <w:t>, 14-3-3</w:t>
      </w:r>
      <w:r w:rsidR="003D29C2" w:rsidRPr="007678DF">
        <w:rPr>
          <w:rFonts w:ascii="Book Antiqua" w:hAnsi="Book Antiqua" w:cs="Times New Roman"/>
          <w:b/>
        </w:rPr>
        <w:t xml:space="preserve"> protein</w:t>
      </w:r>
      <w:r w:rsidR="00BF02B2" w:rsidRPr="007678DF">
        <w:rPr>
          <w:rFonts w:ascii="Book Antiqua" w:hAnsi="Book Antiqua" w:cs="Times New Roman"/>
          <w:b/>
        </w:rPr>
        <w:t xml:space="preserve"> and </w:t>
      </w:r>
      <w:r w:rsidR="0023594D" w:rsidRPr="007678DF">
        <w:rPr>
          <w:rFonts w:ascii="Book Antiqua" w:hAnsi="Book Antiqua" w:cs="Times New Roman"/>
          <w:b/>
        </w:rPr>
        <w:t>tumor necrosis factor-</w:t>
      </w:r>
      <w:r w:rsidR="00BF02B2" w:rsidRPr="007678DF">
        <w:rPr>
          <w:rFonts w:ascii="Book Antiqua" w:hAnsi="Book Antiqua" w:cs="Times New Roman"/>
          <w:b/>
        </w:rPr>
        <w:sym w:font="Symbol" w:char="F061"/>
      </w:r>
      <w:r w:rsidR="00BF02B2" w:rsidRPr="007678DF">
        <w:rPr>
          <w:rFonts w:ascii="Book Antiqua" w:hAnsi="Book Antiqua" w:cs="Times New Roman"/>
          <w:b/>
        </w:rPr>
        <w:t xml:space="preserve"> expression in colonic mucosa of paediatric </w:t>
      </w:r>
      <w:r w:rsidR="0023594D" w:rsidRPr="007678DF">
        <w:rPr>
          <w:rFonts w:ascii="Book Antiqua" w:hAnsi="Book Antiqua" w:cs="Times New Roman"/>
          <w:b/>
        </w:rPr>
        <w:t>inflammatory bowel disease</w:t>
      </w:r>
      <w:r w:rsidR="00BF02B2" w:rsidRPr="007678DF">
        <w:rPr>
          <w:rFonts w:ascii="Book Antiqua" w:hAnsi="Book Antiqua" w:cs="Times New Roman"/>
          <w:b/>
        </w:rPr>
        <w:t xml:space="preserve"> patients.</w:t>
      </w:r>
      <w:r w:rsidR="00BF02B2" w:rsidRPr="007678DF">
        <w:rPr>
          <w:rFonts w:ascii="Book Antiqua" w:hAnsi="Book Antiqua" w:cs="Times New Roman"/>
        </w:rPr>
        <w:t xml:space="preserve"> A: </w:t>
      </w:r>
      <w:r w:rsidR="0023594D" w:rsidRPr="007678DF">
        <w:rPr>
          <w:rFonts w:ascii="Book Antiqua" w:hAnsi="Book Antiqua" w:cs="Times New Roman"/>
        </w:rPr>
        <w:t>Tristetraprolin (</w:t>
      </w:r>
      <w:r w:rsidR="00BF02B2" w:rsidRPr="007678DF">
        <w:rPr>
          <w:rFonts w:ascii="Book Antiqua" w:hAnsi="Book Antiqua" w:cs="Times New Roman"/>
        </w:rPr>
        <w:t>TTP</w:t>
      </w:r>
      <w:r w:rsidR="0023594D" w:rsidRPr="007678DF">
        <w:rPr>
          <w:rFonts w:ascii="Book Antiqua" w:hAnsi="Book Antiqua" w:cs="Times New Roman"/>
        </w:rPr>
        <w:t>)</w:t>
      </w:r>
      <w:r w:rsidR="00BF02B2" w:rsidRPr="007678DF">
        <w:rPr>
          <w:rFonts w:ascii="Book Antiqua" w:hAnsi="Book Antiqua" w:cs="Times New Roman"/>
        </w:rPr>
        <w:t xml:space="preserve"> immunoprecipitated, 14-3-3 co-immunoprecipitated expressions in inflamed and non-inflamed frozen colonic </w:t>
      </w:r>
      <w:r w:rsidR="0023594D" w:rsidRPr="007678DF">
        <w:rPr>
          <w:rFonts w:ascii="Book Antiqua" w:hAnsi="Book Antiqua" w:cs="Times New Roman"/>
        </w:rPr>
        <w:t>inflammatory bowel disease (</w:t>
      </w:r>
      <w:r w:rsidR="00BF02B2" w:rsidRPr="007678DF">
        <w:rPr>
          <w:rFonts w:ascii="Book Antiqua" w:hAnsi="Book Antiqua" w:cs="Times New Roman"/>
        </w:rPr>
        <w:t>IBD</w:t>
      </w:r>
      <w:r w:rsidR="0023594D" w:rsidRPr="007678DF">
        <w:rPr>
          <w:rFonts w:ascii="Book Antiqua" w:hAnsi="Book Antiqua" w:cs="Times New Roman"/>
        </w:rPr>
        <w:t>)</w:t>
      </w:r>
      <w:r w:rsidR="00BF02B2" w:rsidRPr="007678DF">
        <w:rPr>
          <w:rFonts w:ascii="Book Antiqua" w:hAnsi="Book Antiqua" w:cs="Times New Roman"/>
        </w:rPr>
        <w:t xml:space="preserve"> tissues were calculated with respect to actin as loading control. Parametric </w:t>
      </w:r>
      <w:r w:rsidR="00BF02B2" w:rsidRPr="007678DF">
        <w:rPr>
          <w:rFonts w:ascii="Book Antiqua" w:hAnsi="Book Antiqua" w:cs="Times New Roman"/>
          <w:i/>
        </w:rPr>
        <w:t>t</w:t>
      </w:r>
      <w:r w:rsidR="00BF02B2" w:rsidRPr="007678DF">
        <w:rPr>
          <w:rFonts w:ascii="Book Antiqua" w:hAnsi="Book Antiqua" w:cs="Times New Roman"/>
        </w:rPr>
        <w:t xml:space="preserve">-test, TTP </w:t>
      </w:r>
      <w:r w:rsidRPr="007678DF">
        <w:rPr>
          <w:rFonts w:ascii="Book Antiqua" w:hAnsi="Book Antiqua" w:cs="Times New Roman" w:hint="eastAsia"/>
          <w:vertAlign w:val="superscript"/>
          <w:lang w:eastAsia="zh-CN"/>
        </w:rPr>
        <w:t>a</w:t>
      </w:r>
      <w:r w:rsidR="000E7196" w:rsidRPr="007678DF">
        <w:rPr>
          <w:rFonts w:ascii="Book Antiqua" w:hAnsi="Book Antiqua" w:cs="Times New Roman"/>
          <w:i/>
        </w:rPr>
        <w:t xml:space="preserve">P </w:t>
      </w:r>
      <w:r w:rsidR="000E7196" w:rsidRPr="007678DF">
        <w:rPr>
          <w:rFonts w:ascii="Book Antiqua" w:hAnsi="Book Antiqua" w:cs="Times New Roman"/>
        </w:rPr>
        <w:t>&lt;</w:t>
      </w:r>
      <w:r w:rsidR="00BF02B2" w:rsidRPr="007678DF">
        <w:rPr>
          <w:rFonts w:ascii="Book Antiqua" w:hAnsi="Book Antiqua" w:cs="Times New Roman"/>
        </w:rPr>
        <w:t xml:space="preserve"> 0.0</w:t>
      </w:r>
      <w:r w:rsidR="000E7196" w:rsidRPr="007678DF">
        <w:rPr>
          <w:rFonts w:ascii="Book Antiqua" w:hAnsi="Book Antiqua" w:cs="Times New Roman"/>
        </w:rPr>
        <w:t>5</w:t>
      </w:r>
      <w:r>
        <w:rPr>
          <w:rFonts w:ascii="Book Antiqua" w:hAnsi="Book Antiqua" w:cs="Times New Roman" w:hint="eastAsia"/>
          <w:lang w:eastAsia="zh-CN"/>
        </w:rPr>
        <w:t>;</w:t>
      </w:r>
      <w:r w:rsidR="00BF02B2" w:rsidRPr="007678DF">
        <w:rPr>
          <w:rFonts w:ascii="Book Antiqua" w:hAnsi="Book Antiqua" w:cs="Times New Roman"/>
        </w:rPr>
        <w:t xml:space="preserve"> B: Representative image of </w:t>
      </w:r>
      <w:r w:rsidR="00A22CAF" w:rsidRPr="007678DF">
        <w:rPr>
          <w:rFonts w:ascii="Book Antiqua" w:hAnsi="Book Antiqua" w:cs="Times New Roman"/>
        </w:rPr>
        <w:t>immunoblot</w:t>
      </w:r>
      <w:r w:rsidR="00BF02B2" w:rsidRPr="007678DF">
        <w:rPr>
          <w:rFonts w:ascii="Book Antiqua" w:hAnsi="Book Antiqua" w:cs="Times New Roman"/>
        </w:rPr>
        <w:t xml:space="preserve"> experiments</w:t>
      </w:r>
      <w:r>
        <w:rPr>
          <w:rFonts w:ascii="Book Antiqua" w:hAnsi="Book Antiqua" w:cs="Times New Roman" w:hint="eastAsia"/>
          <w:lang w:eastAsia="zh-CN"/>
        </w:rPr>
        <w:t>;</w:t>
      </w:r>
      <w:r w:rsidR="00BF02B2" w:rsidRPr="007678DF">
        <w:rPr>
          <w:rFonts w:ascii="Book Antiqua" w:hAnsi="Book Antiqua" w:cs="Times New Roman"/>
        </w:rPr>
        <w:t xml:space="preserve"> C: </w:t>
      </w:r>
      <w:r w:rsidR="0023594D" w:rsidRPr="007678DF">
        <w:rPr>
          <w:rFonts w:ascii="Book Antiqua" w:hAnsi="Book Antiqua" w:cs="Times New Roman"/>
        </w:rPr>
        <w:t>Tumor necrosis factor-</w:t>
      </w:r>
      <w:r w:rsidR="0023594D" w:rsidRPr="007678DF">
        <w:rPr>
          <w:rFonts w:ascii="Book Antiqua" w:hAnsi="Book Antiqua" w:cs="Times New Roman"/>
        </w:rPr>
        <w:sym w:font="Symbol" w:char="F061"/>
      </w:r>
      <w:r w:rsidR="0023594D" w:rsidRPr="007678DF">
        <w:rPr>
          <w:rFonts w:ascii="Book Antiqua" w:hAnsi="Book Antiqua" w:cs="Times New Roman"/>
        </w:rPr>
        <w:t xml:space="preserve"> (</w:t>
      </w:r>
      <w:r w:rsidR="00BF02B2" w:rsidRPr="007678DF">
        <w:rPr>
          <w:rFonts w:ascii="Book Antiqua" w:hAnsi="Book Antiqua" w:cs="Times New Roman"/>
        </w:rPr>
        <w:t>TNF-</w:t>
      </w:r>
      <w:r w:rsidR="00BF02B2" w:rsidRPr="007678DF">
        <w:rPr>
          <w:rFonts w:ascii="Book Antiqua" w:hAnsi="Book Antiqua" w:cs="Times New Roman"/>
        </w:rPr>
        <w:sym w:font="Symbol" w:char="F061"/>
      </w:r>
      <w:r w:rsidR="0023594D" w:rsidRPr="007678DF">
        <w:rPr>
          <w:rFonts w:ascii="Book Antiqua" w:hAnsi="Book Antiqua" w:cs="Times New Roman"/>
        </w:rPr>
        <w:t>)</w:t>
      </w:r>
      <w:r w:rsidR="00BF02B2" w:rsidRPr="007678DF">
        <w:rPr>
          <w:rFonts w:ascii="Book Antiqua" w:hAnsi="Book Antiqua" w:cs="Times New Roman"/>
        </w:rPr>
        <w:t xml:space="preserve"> gene expression on Inf and Non-Inf frozen colonic IBD tissues was calculated with respect to </w:t>
      </w:r>
      <w:r w:rsidR="0023594D" w:rsidRPr="007678DF">
        <w:rPr>
          <w:rFonts w:ascii="Book Antiqua" w:hAnsi="Book Antiqua" w:cs="Times New Roman"/>
        </w:rPr>
        <w:t>ribosomal protein lateral stalk subunit P0 (</w:t>
      </w:r>
      <w:r w:rsidR="00BF02B2" w:rsidRPr="007678DF">
        <w:rPr>
          <w:rFonts w:ascii="Book Antiqua" w:hAnsi="Book Antiqua" w:cs="Times New Roman"/>
          <w:i/>
          <w:iCs/>
        </w:rPr>
        <w:t>RPLP0</w:t>
      </w:r>
      <w:r w:rsidR="0023594D" w:rsidRPr="007678DF">
        <w:rPr>
          <w:rFonts w:ascii="Book Antiqua" w:hAnsi="Book Antiqua" w:cs="Times New Roman"/>
          <w:iCs/>
        </w:rPr>
        <w:t>)</w:t>
      </w:r>
      <w:r w:rsidR="00BF02B2" w:rsidRPr="007678DF">
        <w:rPr>
          <w:rFonts w:ascii="Book Antiqua" w:hAnsi="Book Antiqua" w:cs="Times New Roman"/>
          <w:i/>
          <w:iCs/>
        </w:rPr>
        <w:t xml:space="preserve"> </w:t>
      </w:r>
      <w:r w:rsidR="00BF02B2" w:rsidRPr="007678DF">
        <w:rPr>
          <w:rFonts w:ascii="Book Antiqua" w:hAnsi="Book Antiqua" w:cs="Times New Roman"/>
        </w:rPr>
        <w:t xml:space="preserve">and expressed as Log2 of relative expression (RE) of </w:t>
      </w:r>
      <w:r w:rsidR="006C1AEE">
        <w:rPr>
          <w:rFonts w:ascii="Book Antiqua" w:hAnsi="Book Antiqua" w:cs="Times New Roman"/>
        </w:rPr>
        <w:sym w:font="Symbol" w:char="F044"/>
      </w:r>
      <w:r w:rsidR="00BF02B2" w:rsidRPr="007678DF">
        <w:rPr>
          <w:rFonts w:ascii="Book Antiqua" w:hAnsi="Book Antiqua" w:cs="Times New Roman"/>
        </w:rPr>
        <w:t xml:space="preserve">Ct. Parametric </w:t>
      </w:r>
      <w:r w:rsidR="00BF02B2" w:rsidRPr="007678DF">
        <w:rPr>
          <w:rFonts w:ascii="Book Antiqua" w:hAnsi="Book Antiqua" w:cs="Times New Roman"/>
          <w:i/>
        </w:rPr>
        <w:t>t</w:t>
      </w:r>
      <w:r w:rsidR="00BF02B2" w:rsidRPr="007678DF">
        <w:rPr>
          <w:rFonts w:ascii="Book Antiqua" w:hAnsi="Book Antiqua" w:cs="Times New Roman"/>
        </w:rPr>
        <w:t>-test, TNF-</w:t>
      </w:r>
      <w:r w:rsidR="00BF02B2" w:rsidRPr="007678DF">
        <w:rPr>
          <w:rFonts w:ascii="Book Antiqua" w:hAnsi="Book Antiqua" w:cs="Times New Roman"/>
        </w:rPr>
        <w:sym w:font="Symbol" w:char="F061"/>
      </w:r>
      <w:r w:rsidR="00BF02B2" w:rsidRPr="007678DF">
        <w:rPr>
          <w:rFonts w:ascii="Book Antiqua" w:hAnsi="Book Antiqua" w:cs="Times New Roman"/>
        </w:rPr>
        <w:t xml:space="preserve"> </w:t>
      </w:r>
      <w:r w:rsidRPr="007678DF">
        <w:rPr>
          <w:rFonts w:ascii="Book Antiqua" w:hAnsi="Book Antiqua" w:cs="Times New Roman" w:hint="eastAsia"/>
          <w:vertAlign w:val="superscript"/>
          <w:lang w:eastAsia="zh-CN"/>
        </w:rPr>
        <w:t>a</w:t>
      </w:r>
      <w:r w:rsidR="009D0566" w:rsidRPr="007678DF">
        <w:rPr>
          <w:rFonts w:ascii="Book Antiqua" w:hAnsi="Book Antiqua" w:cs="Times New Roman"/>
          <w:i/>
        </w:rPr>
        <w:t xml:space="preserve">P </w:t>
      </w:r>
      <w:r w:rsidR="009D0566" w:rsidRPr="007678DF">
        <w:rPr>
          <w:rFonts w:ascii="Book Antiqua" w:hAnsi="Book Antiqua" w:cs="Times New Roman"/>
        </w:rPr>
        <w:t>&lt; 0.05</w:t>
      </w:r>
      <w:r w:rsidR="00BF02B2" w:rsidRPr="007678DF">
        <w:rPr>
          <w:rFonts w:ascii="Book Antiqua" w:hAnsi="Book Antiqua" w:cs="Times New Roman"/>
        </w:rPr>
        <w:t xml:space="preserve">. </w:t>
      </w:r>
      <w:r w:rsidR="00211344" w:rsidRPr="007678DF">
        <w:rPr>
          <w:rFonts w:ascii="Book Antiqua" w:hAnsi="Book Antiqua" w:cs="Times New Roman"/>
        </w:rPr>
        <w:t>IP</w:t>
      </w:r>
      <w:r w:rsidR="00211344">
        <w:rPr>
          <w:rFonts w:ascii="Book Antiqua" w:hAnsi="Book Antiqua" w:cs="Times New Roman" w:hint="eastAsia"/>
          <w:lang w:eastAsia="zh-CN"/>
        </w:rPr>
        <w:t xml:space="preserve">: </w:t>
      </w:r>
      <w:r w:rsidR="00211344" w:rsidRPr="007678DF">
        <w:rPr>
          <w:rFonts w:ascii="Book Antiqua" w:hAnsi="Book Antiqua" w:cs="Times New Roman"/>
        </w:rPr>
        <w:t>Immunoprecipitated</w:t>
      </w:r>
      <w:r w:rsidR="00211344">
        <w:rPr>
          <w:rFonts w:ascii="Book Antiqua" w:hAnsi="Book Antiqua" w:cs="Times New Roman" w:hint="eastAsia"/>
          <w:lang w:eastAsia="zh-CN"/>
        </w:rPr>
        <w:t xml:space="preserve">; </w:t>
      </w:r>
      <w:r w:rsidR="00211344" w:rsidRPr="007678DF">
        <w:rPr>
          <w:rFonts w:ascii="Book Antiqua" w:hAnsi="Book Antiqua" w:cs="Times New Roman"/>
        </w:rPr>
        <w:t>Co-IP</w:t>
      </w:r>
      <w:r w:rsidR="00211344">
        <w:rPr>
          <w:rFonts w:ascii="Book Antiqua" w:hAnsi="Book Antiqua" w:cs="Times New Roman" w:hint="eastAsia"/>
          <w:lang w:eastAsia="zh-CN"/>
        </w:rPr>
        <w:t xml:space="preserve">: </w:t>
      </w:r>
      <w:r w:rsidR="00211344" w:rsidRPr="007678DF">
        <w:rPr>
          <w:rFonts w:ascii="Book Antiqua" w:hAnsi="Book Antiqua" w:cs="Times New Roman"/>
        </w:rPr>
        <w:t>Co-immunoprecipitated</w:t>
      </w:r>
      <w:r w:rsidR="00211344">
        <w:rPr>
          <w:rFonts w:ascii="Book Antiqua" w:hAnsi="Book Antiqua" w:cs="Times New Roman" w:hint="eastAsia"/>
          <w:lang w:eastAsia="zh-CN"/>
        </w:rPr>
        <w:t xml:space="preserve">; </w:t>
      </w:r>
      <w:r w:rsidR="00211344" w:rsidRPr="007678DF">
        <w:rPr>
          <w:rFonts w:ascii="Book Antiqua" w:hAnsi="Book Antiqua" w:cs="Times New Roman"/>
        </w:rPr>
        <w:t>Inf</w:t>
      </w:r>
      <w:r w:rsidR="00211344">
        <w:rPr>
          <w:rFonts w:ascii="Book Antiqua" w:hAnsi="Book Antiqua" w:cs="Times New Roman" w:hint="eastAsia"/>
          <w:lang w:eastAsia="zh-CN"/>
        </w:rPr>
        <w:t xml:space="preserve">: </w:t>
      </w:r>
      <w:r w:rsidR="00211344" w:rsidRPr="007678DF">
        <w:rPr>
          <w:rFonts w:ascii="Book Antiqua" w:hAnsi="Book Antiqua" w:cs="Times New Roman"/>
        </w:rPr>
        <w:t>Inflamed</w:t>
      </w:r>
      <w:r w:rsidR="00211344">
        <w:rPr>
          <w:rFonts w:ascii="Book Antiqua" w:hAnsi="Book Antiqua" w:cs="Times New Roman" w:hint="eastAsia"/>
          <w:lang w:eastAsia="zh-CN"/>
        </w:rPr>
        <w:t xml:space="preserve">; </w:t>
      </w:r>
      <w:r w:rsidR="00211344" w:rsidRPr="007678DF">
        <w:rPr>
          <w:rFonts w:ascii="Book Antiqua" w:hAnsi="Book Antiqua" w:cs="Times New Roman"/>
        </w:rPr>
        <w:t>Non-Inf</w:t>
      </w:r>
      <w:r w:rsidR="00211344">
        <w:rPr>
          <w:rFonts w:ascii="Book Antiqua" w:hAnsi="Book Antiqua" w:cs="Times New Roman" w:hint="eastAsia"/>
          <w:lang w:eastAsia="zh-CN"/>
        </w:rPr>
        <w:t xml:space="preserve">: </w:t>
      </w:r>
      <w:r w:rsidR="00211344" w:rsidRPr="007678DF">
        <w:rPr>
          <w:rFonts w:ascii="Book Antiqua" w:hAnsi="Book Antiqua" w:cs="Times New Roman"/>
        </w:rPr>
        <w:t>Non-inflamed</w:t>
      </w:r>
      <w:r w:rsidR="00211344">
        <w:rPr>
          <w:rFonts w:ascii="Book Antiqua" w:hAnsi="Book Antiqua" w:cs="Times New Roman" w:hint="eastAsia"/>
          <w:lang w:eastAsia="zh-CN"/>
        </w:rPr>
        <w:t xml:space="preserve">; </w:t>
      </w:r>
      <w:r w:rsidR="00211344" w:rsidRPr="007678DF">
        <w:rPr>
          <w:rFonts w:ascii="Book Antiqua" w:hAnsi="Book Antiqua" w:cs="Times New Roman"/>
        </w:rPr>
        <w:t>TTP</w:t>
      </w:r>
      <w:r w:rsidR="00211344">
        <w:rPr>
          <w:rFonts w:ascii="Book Antiqua" w:hAnsi="Book Antiqua" w:cs="Times New Roman" w:hint="eastAsia"/>
          <w:lang w:eastAsia="zh-CN"/>
        </w:rPr>
        <w:t xml:space="preserve">: </w:t>
      </w:r>
      <w:r w:rsidR="00211344" w:rsidRPr="007678DF">
        <w:rPr>
          <w:rFonts w:ascii="Book Antiqua" w:hAnsi="Book Antiqua" w:cs="Times New Roman"/>
        </w:rPr>
        <w:t>Tristetraprolin</w:t>
      </w:r>
      <w:r w:rsidR="00211344">
        <w:rPr>
          <w:rFonts w:ascii="Book Antiqua" w:hAnsi="Book Antiqua" w:cs="Times New Roman" w:hint="eastAsia"/>
          <w:lang w:eastAsia="zh-CN"/>
        </w:rPr>
        <w:t xml:space="preserve">; </w:t>
      </w:r>
      <w:r w:rsidR="00211344" w:rsidRPr="007678DF">
        <w:rPr>
          <w:rFonts w:ascii="Book Antiqua" w:hAnsi="Book Antiqua" w:cs="Times New Roman"/>
        </w:rPr>
        <w:t>IBD</w:t>
      </w:r>
      <w:r w:rsidR="00211344">
        <w:rPr>
          <w:rFonts w:ascii="Book Antiqua" w:hAnsi="Book Antiqua" w:cs="Times New Roman" w:hint="eastAsia"/>
          <w:lang w:eastAsia="zh-CN"/>
        </w:rPr>
        <w:t>:</w:t>
      </w:r>
      <w:r w:rsidR="00211344" w:rsidRPr="007678DF">
        <w:rPr>
          <w:rFonts w:ascii="Book Antiqua" w:hAnsi="Book Antiqua" w:cs="Times New Roman"/>
        </w:rPr>
        <w:t xml:space="preserve"> Inflammatory bowel disease</w:t>
      </w:r>
      <w:r w:rsidR="00211344">
        <w:rPr>
          <w:rFonts w:ascii="Book Antiqua" w:hAnsi="Book Antiqua" w:cs="Times New Roman" w:hint="eastAsia"/>
          <w:lang w:eastAsia="zh-CN"/>
        </w:rPr>
        <w:t>;</w:t>
      </w:r>
      <w:r w:rsidR="00211344" w:rsidRPr="007678DF">
        <w:rPr>
          <w:rFonts w:ascii="Book Antiqua" w:hAnsi="Book Antiqua" w:cs="Times New Roman"/>
        </w:rPr>
        <w:t xml:space="preserve"> ACT</w:t>
      </w:r>
      <w:r w:rsidR="00211344">
        <w:rPr>
          <w:rFonts w:ascii="Book Antiqua" w:hAnsi="Book Antiqua" w:cs="Times New Roman" w:hint="eastAsia"/>
          <w:lang w:eastAsia="zh-CN"/>
        </w:rPr>
        <w:t>:</w:t>
      </w:r>
      <w:r w:rsidR="00211344" w:rsidRPr="007678DF">
        <w:rPr>
          <w:rFonts w:ascii="Book Antiqua" w:hAnsi="Book Antiqua" w:cs="Times New Roman"/>
        </w:rPr>
        <w:t xml:space="preserve"> Actin</w:t>
      </w:r>
      <w:r w:rsidR="00211344">
        <w:rPr>
          <w:rFonts w:ascii="Book Antiqua" w:hAnsi="Book Antiqua" w:cs="Times New Roman" w:hint="eastAsia"/>
          <w:lang w:eastAsia="zh-CN"/>
        </w:rPr>
        <w:t>.</w:t>
      </w:r>
      <w:r w:rsidR="00211344" w:rsidRPr="007678DF">
        <w:rPr>
          <w:rFonts w:ascii="Book Antiqua" w:hAnsi="Book Antiqua" w:cs="Times New Roman"/>
        </w:rPr>
        <w:t xml:space="preserve"> </w:t>
      </w:r>
    </w:p>
    <w:p w14:paraId="74E470C4" w14:textId="7AC71193" w:rsidR="00BF02B2" w:rsidRPr="007678DF" w:rsidRDefault="00BF02B2" w:rsidP="00B32F6B">
      <w:pPr>
        <w:widowControl w:val="0"/>
        <w:autoSpaceDE w:val="0"/>
        <w:autoSpaceDN w:val="0"/>
        <w:adjustRightInd w:val="0"/>
        <w:spacing w:line="360" w:lineRule="auto"/>
        <w:jc w:val="both"/>
        <w:rPr>
          <w:rFonts w:ascii="Book Antiqua" w:hAnsi="Book Antiqua" w:cs="Times New Roman"/>
        </w:rPr>
      </w:pPr>
    </w:p>
    <w:p w14:paraId="5E3B1AF5" w14:textId="5E87861F" w:rsidR="00F20F1B" w:rsidRDefault="00F20F1B">
      <w:pPr>
        <w:rPr>
          <w:rFonts w:ascii="Book Antiqua" w:hAnsi="Book Antiqua" w:cs="Times New Roman"/>
          <w:b/>
          <w:bCs/>
          <w:color w:val="000000" w:themeColor="text1"/>
        </w:rPr>
      </w:pPr>
      <w:r>
        <w:rPr>
          <w:rFonts w:ascii="Book Antiqua" w:hAnsi="Book Antiqua" w:cs="Times New Roman"/>
          <w:b/>
          <w:bCs/>
          <w:color w:val="000000" w:themeColor="text1"/>
        </w:rPr>
        <w:br w:type="page"/>
      </w:r>
    </w:p>
    <w:p w14:paraId="10313F3D" w14:textId="09E1520A" w:rsidR="009D0566" w:rsidRPr="007678DF" w:rsidRDefault="00F20F1B" w:rsidP="00B32F6B">
      <w:pPr>
        <w:widowControl w:val="0"/>
        <w:autoSpaceDE w:val="0"/>
        <w:autoSpaceDN w:val="0"/>
        <w:adjustRightInd w:val="0"/>
        <w:spacing w:line="360" w:lineRule="auto"/>
        <w:jc w:val="both"/>
        <w:rPr>
          <w:rFonts w:ascii="Book Antiqua" w:hAnsi="Book Antiqua" w:cs="Times New Roman"/>
          <w:b/>
          <w:bCs/>
          <w:color w:val="000000" w:themeColor="text1"/>
        </w:rPr>
      </w:pPr>
      <w:r>
        <w:rPr>
          <w:noProof/>
          <w:lang w:val="en-US" w:eastAsia="zh-CN"/>
        </w:rPr>
        <w:lastRenderedPageBreak/>
        <w:drawing>
          <wp:inline distT="0" distB="0" distL="0" distR="0" wp14:anchorId="76E14CD9" wp14:editId="34B95959">
            <wp:extent cx="3352317" cy="1940169"/>
            <wp:effectExtent l="0" t="0" r="63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52842" cy="1940473"/>
                    </a:xfrm>
                    <a:prstGeom prst="rect">
                      <a:avLst/>
                    </a:prstGeom>
                  </pic:spPr>
                </pic:pic>
              </a:graphicData>
            </a:graphic>
          </wp:inline>
        </w:drawing>
      </w:r>
      <w:r w:rsidRPr="00F20F1B">
        <w:rPr>
          <w:noProof/>
          <w:lang w:val="en-US" w:eastAsia="zh-CN"/>
        </w:rPr>
        <w:t xml:space="preserve"> </w:t>
      </w:r>
      <w:r>
        <w:rPr>
          <w:noProof/>
          <w:lang w:val="en-US" w:eastAsia="zh-CN"/>
        </w:rPr>
        <w:drawing>
          <wp:inline distT="0" distB="0" distL="0" distR="0" wp14:anchorId="46F43CC4" wp14:editId="55BF1340">
            <wp:extent cx="2010508" cy="1967116"/>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0257" cy="1966870"/>
                    </a:xfrm>
                    <a:prstGeom prst="rect">
                      <a:avLst/>
                    </a:prstGeom>
                  </pic:spPr>
                </pic:pic>
              </a:graphicData>
            </a:graphic>
          </wp:inline>
        </w:drawing>
      </w:r>
    </w:p>
    <w:p w14:paraId="2AA9B977" w14:textId="75E6991C" w:rsidR="00BF02B2" w:rsidRPr="00B32F6B" w:rsidRDefault="00F20F1B" w:rsidP="00B32F6B">
      <w:pPr>
        <w:widowControl w:val="0"/>
        <w:autoSpaceDE w:val="0"/>
        <w:autoSpaceDN w:val="0"/>
        <w:adjustRightInd w:val="0"/>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Figure 2</w:t>
      </w:r>
      <w:r w:rsidR="00BF02B2" w:rsidRPr="007678DF">
        <w:rPr>
          <w:rFonts w:ascii="Book Antiqua" w:hAnsi="Book Antiqua" w:cs="Times New Roman"/>
          <w:b/>
          <w:bCs/>
          <w:color w:val="000000" w:themeColor="text1"/>
        </w:rPr>
        <w:t xml:space="preserve"> </w:t>
      </w:r>
      <w:r w:rsidR="00BF02B2" w:rsidRPr="007678DF">
        <w:rPr>
          <w:rFonts w:ascii="Book Antiqua" w:hAnsi="Book Antiqua" w:cs="Times New Roman"/>
          <w:b/>
          <w:color w:val="000000" w:themeColor="text1"/>
        </w:rPr>
        <w:t>T</w:t>
      </w:r>
      <w:r w:rsidR="0023594D" w:rsidRPr="007678DF">
        <w:rPr>
          <w:rFonts w:ascii="Book Antiqua" w:hAnsi="Book Antiqua" w:cs="Times New Roman"/>
          <w:b/>
          <w:color w:val="000000" w:themeColor="text1"/>
        </w:rPr>
        <w:t>ristetraprolin</w:t>
      </w:r>
      <w:r w:rsidR="00BF02B2" w:rsidRPr="007678DF">
        <w:rPr>
          <w:rFonts w:ascii="Book Antiqua" w:hAnsi="Book Antiqua" w:cs="Times New Roman"/>
          <w:b/>
          <w:color w:val="000000" w:themeColor="text1"/>
        </w:rPr>
        <w:t>, 14-3-3</w:t>
      </w:r>
      <w:r w:rsidR="003D29C2" w:rsidRPr="007678DF">
        <w:rPr>
          <w:rFonts w:ascii="Book Antiqua" w:hAnsi="Book Antiqua" w:cs="Times New Roman"/>
          <w:b/>
          <w:color w:val="000000" w:themeColor="text1"/>
        </w:rPr>
        <w:t xml:space="preserve"> protein</w:t>
      </w:r>
      <w:r w:rsidR="00BF02B2" w:rsidRPr="007678DF">
        <w:rPr>
          <w:rFonts w:ascii="Book Antiqua" w:hAnsi="Book Antiqua" w:cs="Times New Roman"/>
          <w:b/>
          <w:color w:val="000000" w:themeColor="text1"/>
        </w:rPr>
        <w:t xml:space="preserve"> and </w:t>
      </w:r>
      <w:r w:rsidR="0023594D" w:rsidRPr="007678DF">
        <w:rPr>
          <w:rFonts w:ascii="Book Antiqua" w:hAnsi="Book Antiqua" w:cs="Times New Roman"/>
          <w:b/>
        </w:rPr>
        <w:t>tumor necrosis factor-</w:t>
      </w:r>
      <w:r w:rsidR="0023594D" w:rsidRPr="007678DF">
        <w:rPr>
          <w:rFonts w:ascii="Book Antiqua" w:hAnsi="Book Antiqua" w:cs="Times New Roman"/>
          <w:b/>
        </w:rPr>
        <w:sym w:font="Symbol" w:char="F061"/>
      </w:r>
      <w:r w:rsidR="0023594D" w:rsidRPr="007678DF">
        <w:rPr>
          <w:rFonts w:ascii="Book Antiqua" w:hAnsi="Book Antiqua" w:cs="Times New Roman"/>
          <w:b/>
        </w:rPr>
        <w:t xml:space="preserve"> </w:t>
      </w:r>
      <w:r w:rsidR="00BF02B2" w:rsidRPr="007678DF">
        <w:rPr>
          <w:rFonts w:ascii="Book Antiqua" w:hAnsi="Book Antiqua" w:cs="Times New Roman"/>
          <w:b/>
          <w:color w:val="000000" w:themeColor="text1"/>
        </w:rPr>
        <w:t xml:space="preserve">expression in macrophages of paediatric </w:t>
      </w:r>
      <w:r w:rsidR="0023594D" w:rsidRPr="007678DF">
        <w:rPr>
          <w:rFonts w:ascii="Book Antiqua" w:hAnsi="Book Antiqua" w:cs="Times New Roman"/>
          <w:b/>
          <w:color w:val="000000" w:themeColor="text1"/>
        </w:rPr>
        <w:t>inflammatory bowel disease</w:t>
      </w:r>
      <w:r w:rsidR="00BF02B2" w:rsidRPr="007678DF">
        <w:rPr>
          <w:rFonts w:ascii="Book Antiqua" w:hAnsi="Book Antiqua" w:cs="Times New Roman"/>
          <w:b/>
          <w:color w:val="000000" w:themeColor="text1"/>
        </w:rPr>
        <w:t xml:space="preserve"> patients and healthy donors. </w:t>
      </w:r>
      <w:r w:rsidR="00BF02B2" w:rsidRPr="007678DF">
        <w:rPr>
          <w:rFonts w:ascii="Book Antiqua" w:hAnsi="Book Antiqua" w:cs="Times New Roman"/>
          <w:color w:val="000000" w:themeColor="text1"/>
        </w:rPr>
        <w:t xml:space="preserve">A: </w:t>
      </w:r>
      <w:r w:rsidR="0023594D" w:rsidRPr="007678DF">
        <w:rPr>
          <w:rFonts w:ascii="Book Antiqua" w:hAnsi="Book Antiqua" w:cs="Times New Roman"/>
          <w:color w:val="000000" w:themeColor="text1"/>
        </w:rPr>
        <w:t>Tristetraprolin (</w:t>
      </w:r>
      <w:r w:rsidR="00BF02B2" w:rsidRPr="007678DF">
        <w:rPr>
          <w:rFonts w:ascii="Book Antiqua" w:hAnsi="Book Antiqua" w:cs="Times New Roman"/>
          <w:color w:val="000000" w:themeColor="text1"/>
        </w:rPr>
        <w:t>TTP</w:t>
      </w:r>
      <w:r w:rsidR="0023594D" w:rsidRPr="007678DF">
        <w:rPr>
          <w:rFonts w:ascii="Book Antiqua" w:hAnsi="Book Antiqua" w:cs="Times New Roman"/>
          <w:color w:val="000000" w:themeColor="text1"/>
        </w:rPr>
        <w:t>)</w:t>
      </w:r>
      <w:r w:rsidR="00BF02B2" w:rsidRPr="007678DF">
        <w:rPr>
          <w:rFonts w:ascii="Book Antiqua" w:hAnsi="Book Antiqua" w:cs="Times New Roman"/>
          <w:color w:val="000000" w:themeColor="text1"/>
        </w:rPr>
        <w:t xml:space="preserve"> immunoprecipitated</w:t>
      </w:r>
      <w:r w:rsidR="000C4026">
        <w:rPr>
          <w:rFonts w:ascii="Book Antiqua" w:hAnsi="Book Antiqua" w:cs="Times New Roman"/>
          <w:color w:val="000000" w:themeColor="text1"/>
        </w:rPr>
        <w:t>, 14-3-3 co-immunoprecipitated</w:t>
      </w:r>
      <w:r w:rsidR="00BF02B2" w:rsidRPr="007678DF">
        <w:rPr>
          <w:rFonts w:ascii="Book Antiqua" w:hAnsi="Book Antiqua" w:cs="Times New Roman"/>
          <w:color w:val="000000" w:themeColor="text1"/>
        </w:rPr>
        <w:t xml:space="preserve"> and </w:t>
      </w:r>
      <w:r w:rsidR="0023594D" w:rsidRPr="007678DF">
        <w:rPr>
          <w:rFonts w:ascii="Book Antiqua" w:hAnsi="Book Antiqua" w:cs="Times New Roman"/>
        </w:rPr>
        <w:t>tumor necrosis factor-</w:t>
      </w:r>
      <w:r w:rsidR="0023594D" w:rsidRPr="007678DF">
        <w:rPr>
          <w:rFonts w:ascii="Book Antiqua" w:hAnsi="Book Antiqua" w:cs="Times New Roman"/>
        </w:rPr>
        <w:sym w:font="Symbol" w:char="F061"/>
      </w:r>
      <w:r w:rsidR="00BF02B2" w:rsidRPr="007678DF">
        <w:rPr>
          <w:rFonts w:ascii="Book Antiqua" w:hAnsi="Book Antiqua" w:cs="Times New Roman"/>
          <w:color w:val="000000" w:themeColor="text1"/>
        </w:rPr>
        <w:t xml:space="preserve"> expressions were normalized with actin (ACT) used as loading control. Mann–Whitney test TTP </w:t>
      </w:r>
      <w:r w:rsidRPr="00F20F1B">
        <w:rPr>
          <w:rFonts w:ascii="Book Antiqua" w:hAnsi="Book Antiqua" w:cs="Times New Roman" w:hint="eastAsia"/>
          <w:color w:val="000000" w:themeColor="text1"/>
          <w:vertAlign w:val="superscript"/>
          <w:lang w:eastAsia="zh-CN"/>
        </w:rPr>
        <w:t>a</w:t>
      </w:r>
      <w:r w:rsidR="009D0566" w:rsidRPr="007678DF">
        <w:rPr>
          <w:rFonts w:ascii="Book Antiqua" w:hAnsi="Book Antiqua" w:cs="Times New Roman"/>
          <w:i/>
        </w:rPr>
        <w:t xml:space="preserve">P </w:t>
      </w:r>
      <w:r w:rsidR="009D0566" w:rsidRPr="007678DF">
        <w:rPr>
          <w:rFonts w:ascii="Book Antiqua" w:hAnsi="Book Antiqua" w:cs="Times New Roman"/>
        </w:rPr>
        <w:t>&lt; 0.05</w:t>
      </w:r>
      <w:r w:rsidR="00BF02B2" w:rsidRPr="007678DF">
        <w:rPr>
          <w:rFonts w:ascii="Book Antiqua" w:hAnsi="Book Antiqua" w:cs="Times New Roman"/>
          <w:color w:val="000000" w:themeColor="text1"/>
        </w:rPr>
        <w:t xml:space="preserve">, 14-3-3 </w:t>
      </w:r>
      <w:r w:rsidRPr="00F20F1B">
        <w:rPr>
          <w:rFonts w:ascii="Book Antiqua" w:hAnsi="Book Antiqua" w:cs="Times New Roman" w:hint="eastAsia"/>
          <w:color w:val="000000" w:themeColor="text1"/>
          <w:vertAlign w:val="superscript"/>
          <w:lang w:eastAsia="zh-CN"/>
        </w:rPr>
        <w:t>a</w:t>
      </w:r>
      <w:r w:rsidR="009D0566" w:rsidRPr="007678DF">
        <w:rPr>
          <w:rFonts w:ascii="Book Antiqua" w:hAnsi="Book Antiqua" w:cs="Times New Roman"/>
          <w:i/>
        </w:rPr>
        <w:t xml:space="preserve">P </w:t>
      </w:r>
      <w:r w:rsidR="009D0566" w:rsidRPr="007678DF">
        <w:rPr>
          <w:rFonts w:ascii="Book Antiqua" w:hAnsi="Book Antiqua" w:cs="Times New Roman"/>
        </w:rPr>
        <w:t>&lt; 0.05</w:t>
      </w:r>
      <w:r w:rsidR="009D5D6E">
        <w:rPr>
          <w:rFonts w:ascii="Book Antiqua" w:hAnsi="Book Antiqua" w:cs="Times New Roman" w:hint="eastAsia"/>
          <w:color w:val="000000" w:themeColor="text1"/>
          <w:lang w:eastAsia="zh-CN"/>
        </w:rPr>
        <w:t>;</w:t>
      </w:r>
      <w:r w:rsidR="00BF02B2" w:rsidRPr="007678DF">
        <w:rPr>
          <w:rFonts w:ascii="Book Antiqua" w:hAnsi="Book Antiqua" w:cs="Times New Roman"/>
          <w:color w:val="000000" w:themeColor="text1"/>
        </w:rPr>
        <w:t xml:space="preserve"> B: Representative image of </w:t>
      </w:r>
      <w:r w:rsidR="00A22CAF" w:rsidRPr="007678DF">
        <w:rPr>
          <w:rFonts w:ascii="Book Antiqua" w:hAnsi="Book Antiqua" w:cs="Times New Roman"/>
          <w:color w:val="000000" w:themeColor="text1"/>
        </w:rPr>
        <w:t>immunoblot</w:t>
      </w:r>
      <w:r w:rsidR="00BF02B2" w:rsidRPr="007678DF">
        <w:rPr>
          <w:rFonts w:ascii="Book Antiqua" w:hAnsi="Book Antiqua" w:cs="Times New Roman"/>
          <w:color w:val="000000" w:themeColor="text1"/>
        </w:rPr>
        <w:t xml:space="preserve"> experiments. </w:t>
      </w:r>
      <w:r w:rsidR="009D5D6E" w:rsidRPr="007678DF">
        <w:rPr>
          <w:rFonts w:ascii="Book Antiqua" w:hAnsi="Book Antiqua" w:cs="Times New Roman"/>
          <w:color w:val="000000" w:themeColor="text1"/>
        </w:rPr>
        <w:t>IBD</w:t>
      </w:r>
      <w:r w:rsidR="009D5D6E">
        <w:rPr>
          <w:rFonts w:ascii="Book Antiqua" w:hAnsi="Book Antiqua" w:cs="Times New Roman" w:hint="eastAsia"/>
          <w:color w:val="000000" w:themeColor="text1"/>
          <w:lang w:eastAsia="zh-CN"/>
        </w:rPr>
        <w:t>:</w:t>
      </w:r>
      <w:r w:rsidR="009D5D6E" w:rsidRPr="007678DF">
        <w:rPr>
          <w:rFonts w:ascii="Book Antiqua" w:hAnsi="Book Antiqua" w:cs="Times New Roman"/>
          <w:color w:val="000000" w:themeColor="text1"/>
        </w:rPr>
        <w:t xml:space="preserve"> </w:t>
      </w:r>
      <w:r w:rsidR="0023594D" w:rsidRPr="007678DF">
        <w:rPr>
          <w:rFonts w:ascii="Book Antiqua" w:hAnsi="Book Antiqua" w:cs="Times New Roman"/>
          <w:color w:val="000000" w:themeColor="text1"/>
        </w:rPr>
        <w:t>Inflammatory bowel disease;</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HD</w:t>
      </w:r>
      <w:r w:rsidR="009D5D6E">
        <w:rPr>
          <w:rFonts w:ascii="Book Antiqua" w:hAnsi="Book Antiqua" w:cs="Times New Roman" w:hint="eastAsia"/>
          <w:color w:val="000000" w:themeColor="text1"/>
          <w:lang w:eastAsia="zh-CN"/>
        </w:rPr>
        <w:t>:</w:t>
      </w:r>
      <w:r w:rsidR="009D5D6E" w:rsidRPr="007678DF">
        <w:rPr>
          <w:rFonts w:ascii="Book Antiqua" w:hAnsi="Book Antiqua" w:cs="Times New Roman"/>
          <w:color w:val="000000" w:themeColor="text1"/>
        </w:rPr>
        <w:t xml:space="preserve"> </w:t>
      </w:r>
      <w:r w:rsidR="0023594D" w:rsidRPr="007678DF">
        <w:rPr>
          <w:rFonts w:ascii="Book Antiqua" w:hAnsi="Book Antiqua" w:cs="Times New Roman"/>
          <w:color w:val="000000" w:themeColor="text1"/>
        </w:rPr>
        <w:t>Healthy donors</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TTP</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Tristetraprolin</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IP</w:t>
      </w:r>
      <w:r w:rsidR="009D5D6E">
        <w:rPr>
          <w:rFonts w:ascii="Book Antiqua" w:hAnsi="Book Antiqua" w:cs="Times New Roman" w:hint="eastAsia"/>
          <w:color w:val="000000" w:themeColor="text1"/>
          <w:lang w:eastAsia="zh-CN"/>
        </w:rPr>
        <w:t>:</w:t>
      </w:r>
      <w:r w:rsidR="009D5D6E" w:rsidRPr="009D5D6E">
        <w:rPr>
          <w:rFonts w:ascii="Book Antiqua" w:hAnsi="Book Antiqua" w:cs="Times New Roman"/>
          <w:color w:val="000000" w:themeColor="text1"/>
        </w:rPr>
        <w:t xml:space="preserve"> </w:t>
      </w:r>
      <w:r w:rsidR="009D5D6E" w:rsidRPr="007678DF">
        <w:rPr>
          <w:rFonts w:ascii="Book Antiqua" w:hAnsi="Book Antiqua" w:cs="Times New Roman"/>
          <w:color w:val="000000" w:themeColor="text1"/>
        </w:rPr>
        <w:t>Immunoprecipitated</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Co-IP</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Co-immunoprecipitated</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TNF-</w:t>
      </w:r>
      <w:r w:rsidR="009D5D6E" w:rsidRPr="007678DF">
        <w:rPr>
          <w:rFonts w:ascii="Book Antiqua" w:hAnsi="Book Antiqua" w:cs="Times New Roman"/>
          <w:color w:val="000000" w:themeColor="text1"/>
        </w:rPr>
        <w:sym w:font="Symbol" w:char="F061"/>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rPr>
        <w:t>Tumor necrosis factor-</w:t>
      </w:r>
      <w:r w:rsidR="009D5D6E" w:rsidRPr="007678DF">
        <w:rPr>
          <w:rFonts w:ascii="Book Antiqua" w:hAnsi="Book Antiqua" w:cs="Times New Roman"/>
        </w:rPr>
        <w:sym w:font="Symbol" w:char="F061"/>
      </w:r>
      <w:r w:rsidR="009D5D6E">
        <w:rPr>
          <w:rFonts w:ascii="Book Antiqua" w:hAnsi="Book Antiqua" w:cs="Times New Roman" w:hint="eastAsia"/>
          <w:lang w:eastAsia="zh-CN"/>
        </w:rPr>
        <w:t xml:space="preserve">; </w:t>
      </w:r>
      <w:r w:rsidR="009D5D6E" w:rsidRPr="007678DF">
        <w:rPr>
          <w:rFonts w:ascii="Book Antiqua" w:hAnsi="Book Antiqua" w:cs="Times New Roman"/>
          <w:color w:val="000000" w:themeColor="text1"/>
        </w:rPr>
        <w:t>ACT</w:t>
      </w:r>
      <w:r w:rsidR="009D5D6E">
        <w:rPr>
          <w:rFonts w:ascii="Book Antiqua" w:hAnsi="Book Antiqua" w:cs="Times New Roman" w:hint="eastAsia"/>
          <w:color w:val="000000" w:themeColor="text1"/>
          <w:lang w:eastAsia="zh-CN"/>
        </w:rPr>
        <w:t xml:space="preserve">: </w:t>
      </w:r>
      <w:r w:rsidR="009D5D6E" w:rsidRPr="007678DF">
        <w:rPr>
          <w:rFonts w:ascii="Book Antiqua" w:hAnsi="Book Antiqua" w:cs="Times New Roman"/>
          <w:color w:val="000000" w:themeColor="text1"/>
        </w:rPr>
        <w:t>Actin</w:t>
      </w:r>
      <w:r w:rsidR="0023594D" w:rsidRPr="007678DF">
        <w:rPr>
          <w:rFonts w:ascii="Book Antiqua" w:hAnsi="Book Antiqua" w:cs="Times New Roman"/>
          <w:color w:val="000000" w:themeColor="text1"/>
        </w:rPr>
        <w:t>.</w:t>
      </w:r>
    </w:p>
    <w:sectPr w:rsidR="00BF02B2" w:rsidRPr="00B32F6B" w:rsidSect="00650338">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F89" w14:textId="77777777" w:rsidR="006D3918" w:rsidRDefault="006D3918" w:rsidP="00ED04BF">
      <w:r>
        <w:separator/>
      </w:r>
    </w:p>
  </w:endnote>
  <w:endnote w:type="continuationSeparator" w:id="0">
    <w:p w14:paraId="1BFC53BD" w14:textId="77777777" w:rsidR="006D3918" w:rsidRDefault="006D3918" w:rsidP="00ED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01371"/>
      <w:docPartObj>
        <w:docPartGallery w:val="Page Numbers (Bottom of Page)"/>
        <w:docPartUnique/>
      </w:docPartObj>
    </w:sdtPr>
    <w:sdtEndPr/>
    <w:sdtContent>
      <w:p w14:paraId="581204AD" w14:textId="7688DDF2" w:rsidR="003371BE" w:rsidRDefault="003371BE">
        <w:pPr>
          <w:pStyle w:val="af0"/>
          <w:jc w:val="center"/>
        </w:pPr>
        <w:r>
          <w:fldChar w:fldCharType="begin"/>
        </w:r>
        <w:r>
          <w:instrText>PAGE   \* MERGEFORMAT</w:instrText>
        </w:r>
        <w:r>
          <w:fldChar w:fldCharType="separate"/>
        </w:r>
        <w:r w:rsidR="00FF77F4" w:rsidRPr="00FF77F4">
          <w:rPr>
            <w:noProof/>
            <w:lang w:val="zh-CN" w:eastAsia="zh-CN"/>
          </w:rPr>
          <w:t>18</w:t>
        </w:r>
        <w:r>
          <w:fldChar w:fldCharType="end"/>
        </w:r>
      </w:p>
    </w:sdtContent>
  </w:sdt>
  <w:p w14:paraId="70376FDA" w14:textId="77777777" w:rsidR="003371BE" w:rsidRDefault="003371B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39C4" w14:textId="77777777" w:rsidR="006D3918" w:rsidRDefault="006D3918" w:rsidP="00ED04BF">
      <w:r>
        <w:separator/>
      </w:r>
    </w:p>
  </w:footnote>
  <w:footnote w:type="continuationSeparator" w:id="0">
    <w:p w14:paraId="4BED4F5A" w14:textId="77777777" w:rsidR="006D3918" w:rsidRDefault="006D3918" w:rsidP="00ED04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B39"/>
    <w:multiLevelType w:val="hybridMultilevel"/>
    <w:tmpl w:val="83802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C"/>
    <w:rsid w:val="00004078"/>
    <w:rsid w:val="000114DE"/>
    <w:rsid w:val="000143B6"/>
    <w:rsid w:val="00021A2C"/>
    <w:rsid w:val="00023181"/>
    <w:rsid w:val="00024171"/>
    <w:rsid w:val="00024364"/>
    <w:rsid w:val="00030005"/>
    <w:rsid w:val="00034610"/>
    <w:rsid w:val="00037A2E"/>
    <w:rsid w:val="000402FB"/>
    <w:rsid w:val="00041466"/>
    <w:rsid w:val="00041C53"/>
    <w:rsid w:val="000420A7"/>
    <w:rsid w:val="00042359"/>
    <w:rsid w:val="000448D3"/>
    <w:rsid w:val="0004575A"/>
    <w:rsid w:val="0004579C"/>
    <w:rsid w:val="00045B00"/>
    <w:rsid w:val="00045B88"/>
    <w:rsid w:val="000556F0"/>
    <w:rsid w:val="00060AF0"/>
    <w:rsid w:val="00062D0B"/>
    <w:rsid w:val="00063C7B"/>
    <w:rsid w:val="00070FB9"/>
    <w:rsid w:val="00072C75"/>
    <w:rsid w:val="00074E2C"/>
    <w:rsid w:val="000752A7"/>
    <w:rsid w:val="00085F7F"/>
    <w:rsid w:val="000878C1"/>
    <w:rsid w:val="00087C10"/>
    <w:rsid w:val="000904CF"/>
    <w:rsid w:val="00094F03"/>
    <w:rsid w:val="0009551D"/>
    <w:rsid w:val="000959E5"/>
    <w:rsid w:val="0009615F"/>
    <w:rsid w:val="000A1255"/>
    <w:rsid w:val="000A352E"/>
    <w:rsid w:val="000A6383"/>
    <w:rsid w:val="000A668F"/>
    <w:rsid w:val="000C0076"/>
    <w:rsid w:val="000C0620"/>
    <w:rsid w:val="000C36E9"/>
    <w:rsid w:val="000C3DE5"/>
    <w:rsid w:val="000C4026"/>
    <w:rsid w:val="000D228A"/>
    <w:rsid w:val="000D5AE4"/>
    <w:rsid w:val="000E3033"/>
    <w:rsid w:val="000E3C01"/>
    <w:rsid w:val="000E4366"/>
    <w:rsid w:val="000E7196"/>
    <w:rsid w:val="000F2685"/>
    <w:rsid w:val="000F2B38"/>
    <w:rsid w:val="00103764"/>
    <w:rsid w:val="00104C86"/>
    <w:rsid w:val="001229BE"/>
    <w:rsid w:val="00125D62"/>
    <w:rsid w:val="0014183D"/>
    <w:rsid w:val="00141E76"/>
    <w:rsid w:val="001422B0"/>
    <w:rsid w:val="0015003D"/>
    <w:rsid w:val="00150D08"/>
    <w:rsid w:val="001525F9"/>
    <w:rsid w:val="0015550C"/>
    <w:rsid w:val="001607FA"/>
    <w:rsid w:val="00164787"/>
    <w:rsid w:val="001648E5"/>
    <w:rsid w:val="00186E4F"/>
    <w:rsid w:val="00186EFC"/>
    <w:rsid w:val="00187F53"/>
    <w:rsid w:val="0019284E"/>
    <w:rsid w:val="00194A95"/>
    <w:rsid w:val="00195CE0"/>
    <w:rsid w:val="00196581"/>
    <w:rsid w:val="001A0C97"/>
    <w:rsid w:val="001A58F9"/>
    <w:rsid w:val="001A5A73"/>
    <w:rsid w:val="001A5F44"/>
    <w:rsid w:val="001B03AC"/>
    <w:rsid w:val="001B5FCC"/>
    <w:rsid w:val="001B6770"/>
    <w:rsid w:val="001B7DD6"/>
    <w:rsid w:val="001C0CA5"/>
    <w:rsid w:val="001C1825"/>
    <w:rsid w:val="001C230E"/>
    <w:rsid w:val="001C3B30"/>
    <w:rsid w:val="001C7458"/>
    <w:rsid w:val="001D4439"/>
    <w:rsid w:val="001E35ED"/>
    <w:rsid w:val="001F2882"/>
    <w:rsid w:val="001F2D1E"/>
    <w:rsid w:val="001F7575"/>
    <w:rsid w:val="00204EC0"/>
    <w:rsid w:val="00206AF6"/>
    <w:rsid w:val="00211344"/>
    <w:rsid w:val="0021242D"/>
    <w:rsid w:val="00213270"/>
    <w:rsid w:val="00214106"/>
    <w:rsid w:val="0021572F"/>
    <w:rsid w:val="00217A1A"/>
    <w:rsid w:val="00220524"/>
    <w:rsid w:val="002216D3"/>
    <w:rsid w:val="00223816"/>
    <w:rsid w:val="00224CD1"/>
    <w:rsid w:val="002335B4"/>
    <w:rsid w:val="0023594D"/>
    <w:rsid w:val="002425CF"/>
    <w:rsid w:val="00243FA8"/>
    <w:rsid w:val="00246174"/>
    <w:rsid w:val="00246CCA"/>
    <w:rsid w:val="00247627"/>
    <w:rsid w:val="002477FA"/>
    <w:rsid w:val="002511BF"/>
    <w:rsid w:val="002549FA"/>
    <w:rsid w:val="00256289"/>
    <w:rsid w:val="00256DCC"/>
    <w:rsid w:val="0026054D"/>
    <w:rsid w:val="00262E6A"/>
    <w:rsid w:val="00270791"/>
    <w:rsid w:val="00272DF8"/>
    <w:rsid w:val="00273351"/>
    <w:rsid w:val="00275A45"/>
    <w:rsid w:val="00277386"/>
    <w:rsid w:val="00286645"/>
    <w:rsid w:val="00291F95"/>
    <w:rsid w:val="00293CC9"/>
    <w:rsid w:val="00296324"/>
    <w:rsid w:val="002A17F6"/>
    <w:rsid w:val="002A2030"/>
    <w:rsid w:val="002A5961"/>
    <w:rsid w:val="002B0FB5"/>
    <w:rsid w:val="002B27FC"/>
    <w:rsid w:val="002B57FD"/>
    <w:rsid w:val="002B6A58"/>
    <w:rsid w:val="002B6C7E"/>
    <w:rsid w:val="002C2B64"/>
    <w:rsid w:val="002C48F0"/>
    <w:rsid w:val="002C4BDC"/>
    <w:rsid w:val="002C7804"/>
    <w:rsid w:val="002D23BB"/>
    <w:rsid w:val="002D3C0B"/>
    <w:rsid w:val="002D5D9E"/>
    <w:rsid w:val="002E0ED1"/>
    <w:rsid w:val="002E0FDE"/>
    <w:rsid w:val="002E18A1"/>
    <w:rsid w:val="002E6908"/>
    <w:rsid w:val="002E7744"/>
    <w:rsid w:val="002F11B0"/>
    <w:rsid w:val="002F3ED5"/>
    <w:rsid w:val="002F54D3"/>
    <w:rsid w:val="002F7A61"/>
    <w:rsid w:val="002F7C3E"/>
    <w:rsid w:val="00302E21"/>
    <w:rsid w:val="00306E47"/>
    <w:rsid w:val="00310702"/>
    <w:rsid w:val="00314A97"/>
    <w:rsid w:val="003219BC"/>
    <w:rsid w:val="00324E73"/>
    <w:rsid w:val="003359ED"/>
    <w:rsid w:val="003371BE"/>
    <w:rsid w:val="003422F8"/>
    <w:rsid w:val="003423AF"/>
    <w:rsid w:val="003576C5"/>
    <w:rsid w:val="003577C7"/>
    <w:rsid w:val="00366D7A"/>
    <w:rsid w:val="0037048B"/>
    <w:rsid w:val="00386876"/>
    <w:rsid w:val="00392455"/>
    <w:rsid w:val="00394516"/>
    <w:rsid w:val="00396F0B"/>
    <w:rsid w:val="0039711C"/>
    <w:rsid w:val="003A0D8C"/>
    <w:rsid w:val="003A5708"/>
    <w:rsid w:val="003A5CB7"/>
    <w:rsid w:val="003C358A"/>
    <w:rsid w:val="003C432C"/>
    <w:rsid w:val="003C58F0"/>
    <w:rsid w:val="003C6E05"/>
    <w:rsid w:val="003C7D30"/>
    <w:rsid w:val="003D29C2"/>
    <w:rsid w:val="003D430D"/>
    <w:rsid w:val="003D6D10"/>
    <w:rsid w:val="003E0C35"/>
    <w:rsid w:val="003F19F0"/>
    <w:rsid w:val="003F210D"/>
    <w:rsid w:val="003F5AD2"/>
    <w:rsid w:val="0040243E"/>
    <w:rsid w:val="00403DD6"/>
    <w:rsid w:val="004042F9"/>
    <w:rsid w:val="00405638"/>
    <w:rsid w:val="00406529"/>
    <w:rsid w:val="004224E2"/>
    <w:rsid w:val="00426025"/>
    <w:rsid w:val="004312F5"/>
    <w:rsid w:val="00444660"/>
    <w:rsid w:val="0044551D"/>
    <w:rsid w:val="00445D84"/>
    <w:rsid w:val="004536E2"/>
    <w:rsid w:val="00463494"/>
    <w:rsid w:val="0047366A"/>
    <w:rsid w:val="00473ABF"/>
    <w:rsid w:val="00474353"/>
    <w:rsid w:val="00475F0F"/>
    <w:rsid w:val="00485BA8"/>
    <w:rsid w:val="0048623A"/>
    <w:rsid w:val="00490F38"/>
    <w:rsid w:val="0049799E"/>
    <w:rsid w:val="004B3513"/>
    <w:rsid w:val="004C18EB"/>
    <w:rsid w:val="004C2D4E"/>
    <w:rsid w:val="004C6E5A"/>
    <w:rsid w:val="004D686C"/>
    <w:rsid w:val="004D7CEB"/>
    <w:rsid w:val="004E4066"/>
    <w:rsid w:val="004E584E"/>
    <w:rsid w:val="004F01DB"/>
    <w:rsid w:val="004F0348"/>
    <w:rsid w:val="004F11E4"/>
    <w:rsid w:val="004F3E2A"/>
    <w:rsid w:val="004F6099"/>
    <w:rsid w:val="00507ADD"/>
    <w:rsid w:val="00512381"/>
    <w:rsid w:val="0051467A"/>
    <w:rsid w:val="00514C0F"/>
    <w:rsid w:val="00516124"/>
    <w:rsid w:val="00516589"/>
    <w:rsid w:val="00523B82"/>
    <w:rsid w:val="00527827"/>
    <w:rsid w:val="00527CC6"/>
    <w:rsid w:val="005336E5"/>
    <w:rsid w:val="00533A6D"/>
    <w:rsid w:val="00534BDA"/>
    <w:rsid w:val="005363E8"/>
    <w:rsid w:val="00536EDF"/>
    <w:rsid w:val="005407A8"/>
    <w:rsid w:val="0054094E"/>
    <w:rsid w:val="00547F92"/>
    <w:rsid w:val="00553B6E"/>
    <w:rsid w:val="00557EC5"/>
    <w:rsid w:val="00561DD8"/>
    <w:rsid w:val="00562809"/>
    <w:rsid w:val="005630EF"/>
    <w:rsid w:val="005676EB"/>
    <w:rsid w:val="00571952"/>
    <w:rsid w:val="00573B2B"/>
    <w:rsid w:val="00582927"/>
    <w:rsid w:val="00582E9D"/>
    <w:rsid w:val="0058477E"/>
    <w:rsid w:val="00587C3A"/>
    <w:rsid w:val="00591E2B"/>
    <w:rsid w:val="00592A1D"/>
    <w:rsid w:val="005952EC"/>
    <w:rsid w:val="005A1350"/>
    <w:rsid w:val="005A50B1"/>
    <w:rsid w:val="005A50BD"/>
    <w:rsid w:val="005A6BDB"/>
    <w:rsid w:val="005B1980"/>
    <w:rsid w:val="005C3BEB"/>
    <w:rsid w:val="005C5A92"/>
    <w:rsid w:val="005C733F"/>
    <w:rsid w:val="005E01C1"/>
    <w:rsid w:val="005E3295"/>
    <w:rsid w:val="005E34EF"/>
    <w:rsid w:val="005F4895"/>
    <w:rsid w:val="005F501C"/>
    <w:rsid w:val="005F5C11"/>
    <w:rsid w:val="006049C4"/>
    <w:rsid w:val="00604DDD"/>
    <w:rsid w:val="00606959"/>
    <w:rsid w:val="006101B0"/>
    <w:rsid w:val="00610CC2"/>
    <w:rsid w:val="006115EC"/>
    <w:rsid w:val="00615CC6"/>
    <w:rsid w:val="0061664E"/>
    <w:rsid w:val="006179A4"/>
    <w:rsid w:val="00620570"/>
    <w:rsid w:val="0062362A"/>
    <w:rsid w:val="0062771C"/>
    <w:rsid w:val="00644477"/>
    <w:rsid w:val="00650338"/>
    <w:rsid w:val="006571C1"/>
    <w:rsid w:val="00657657"/>
    <w:rsid w:val="00657C9C"/>
    <w:rsid w:val="006604ED"/>
    <w:rsid w:val="00661052"/>
    <w:rsid w:val="00665F5E"/>
    <w:rsid w:val="0066647D"/>
    <w:rsid w:val="00667F96"/>
    <w:rsid w:val="0067084E"/>
    <w:rsid w:val="00674286"/>
    <w:rsid w:val="0067660A"/>
    <w:rsid w:val="00676FDE"/>
    <w:rsid w:val="00677FDA"/>
    <w:rsid w:val="006838A3"/>
    <w:rsid w:val="006842D4"/>
    <w:rsid w:val="00687177"/>
    <w:rsid w:val="00687A60"/>
    <w:rsid w:val="00687FAC"/>
    <w:rsid w:val="006921F8"/>
    <w:rsid w:val="00695388"/>
    <w:rsid w:val="006972E5"/>
    <w:rsid w:val="006A12AC"/>
    <w:rsid w:val="006A5525"/>
    <w:rsid w:val="006A646A"/>
    <w:rsid w:val="006C0DE9"/>
    <w:rsid w:val="006C1AEE"/>
    <w:rsid w:val="006D16FE"/>
    <w:rsid w:val="006D3918"/>
    <w:rsid w:val="006D482B"/>
    <w:rsid w:val="006D7227"/>
    <w:rsid w:val="006D7FE9"/>
    <w:rsid w:val="006E129C"/>
    <w:rsid w:val="006E2908"/>
    <w:rsid w:val="006E2A6F"/>
    <w:rsid w:val="006E382E"/>
    <w:rsid w:val="006E3F2F"/>
    <w:rsid w:val="006F06C4"/>
    <w:rsid w:val="006F2EC0"/>
    <w:rsid w:val="006F3B96"/>
    <w:rsid w:val="006F7313"/>
    <w:rsid w:val="00704C65"/>
    <w:rsid w:val="0071010A"/>
    <w:rsid w:val="0071745B"/>
    <w:rsid w:val="00717E4D"/>
    <w:rsid w:val="00721522"/>
    <w:rsid w:val="007262B2"/>
    <w:rsid w:val="00727E87"/>
    <w:rsid w:val="00733AAD"/>
    <w:rsid w:val="00734968"/>
    <w:rsid w:val="007376E8"/>
    <w:rsid w:val="00741B2A"/>
    <w:rsid w:val="00741D3E"/>
    <w:rsid w:val="0074255D"/>
    <w:rsid w:val="0074262A"/>
    <w:rsid w:val="00742C3A"/>
    <w:rsid w:val="00743079"/>
    <w:rsid w:val="00743B47"/>
    <w:rsid w:val="00746EB3"/>
    <w:rsid w:val="00747682"/>
    <w:rsid w:val="00760679"/>
    <w:rsid w:val="00761FBD"/>
    <w:rsid w:val="00762753"/>
    <w:rsid w:val="00764950"/>
    <w:rsid w:val="00764ED5"/>
    <w:rsid w:val="007678DF"/>
    <w:rsid w:val="00780055"/>
    <w:rsid w:val="007961DF"/>
    <w:rsid w:val="0079692B"/>
    <w:rsid w:val="0079725B"/>
    <w:rsid w:val="007A5012"/>
    <w:rsid w:val="007B3390"/>
    <w:rsid w:val="007C2AEC"/>
    <w:rsid w:val="007C5BB8"/>
    <w:rsid w:val="007C63C9"/>
    <w:rsid w:val="007C7A19"/>
    <w:rsid w:val="007C7BD4"/>
    <w:rsid w:val="007D4C1B"/>
    <w:rsid w:val="007D7D0B"/>
    <w:rsid w:val="007E2853"/>
    <w:rsid w:val="007E5AF9"/>
    <w:rsid w:val="007E5D9D"/>
    <w:rsid w:val="007E5F56"/>
    <w:rsid w:val="007E7C43"/>
    <w:rsid w:val="007F10BC"/>
    <w:rsid w:val="007F17E3"/>
    <w:rsid w:val="007F2F31"/>
    <w:rsid w:val="007F5BF3"/>
    <w:rsid w:val="007F7F06"/>
    <w:rsid w:val="008008F4"/>
    <w:rsid w:val="0080117E"/>
    <w:rsid w:val="008032AC"/>
    <w:rsid w:val="008034CE"/>
    <w:rsid w:val="00805F4B"/>
    <w:rsid w:val="0081139C"/>
    <w:rsid w:val="00812F51"/>
    <w:rsid w:val="00821117"/>
    <w:rsid w:val="0082493C"/>
    <w:rsid w:val="0083063D"/>
    <w:rsid w:val="008313FB"/>
    <w:rsid w:val="00833542"/>
    <w:rsid w:val="00833D00"/>
    <w:rsid w:val="008404B7"/>
    <w:rsid w:val="00840A11"/>
    <w:rsid w:val="0084251D"/>
    <w:rsid w:val="00842D74"/>
    <w:rsid w:val="00844E1B"/>
    <w:rsid w:val="00845F56"/>
    <w:rsid w:val="00860A00"/>
    <w:rsid w:val="00861EA4"/>
    <w:rsid w:val="00862969"/>
    <w:rsid w:val="0086514E"/>
    <w:rsid w:val="00866197"/>
    <w:rsid w:val="00867DDF"/>
    <w:rsid w:val="008754D2"/>
    <w:rsid w:val="008759A1"/>
    <w:rsid w:val="008818C0"/>
    <w:rsid w:val="00883CD4"/>
    <w:rsid w:val="00885B3E"/>
    <w:rsid w:val="00886D26"/>
    <w:rsid w:val="00887AFE"/>
    <w:rsid w:val="00891332"/>
    <w:rsid w:val="00893DF3"/>
    <w:rsid w:val="00896EBF"/>
    <w:rsid w:val="008A41DB"/>
    <w:rsid w:val="008A606E"/>
    <w:rsid w:val="008A7266"/>
    <w:rsid w:val="008B0DE0"/>
    <w:rsid w:val="008B1EDE"/>
    <w:rsid w:val="008B2992"/>
    <w:rsid w:val="008B3AC6"/>
    <w:rsid w:val="008B6E5B"/>
    <w:rsid w:val="008B6F69"/>
    <w:rsid w:val="008C5493"/>
    <w:rsid w:val="008C6EE4"/>
    <w:rsid w:val="008D016B"/>
    <w:rsid w:val="008D1324"/>
    <w:rsid w:val="008D313A"/>
    <w:rsid w:val="008D6073"/>
    <w:rsid w:val="008E61D1"/>
    <w:rsid w:val="008F7456"/>
    <w:rsid w:val="00900F63"/>
    <w:rsid w:val="00903047"/>
    <w:rsid w:val="0090785D"/>
    <w:rsid w:val="00915A6D"/>
    <w:rsid w:val="00915CB5"/>
    <w:rsid w:val="009215B0"/>
    <w:rsid w:val="00922D9F"/>
    <w:rsid w:val="0094197C"/>
    <w:rsid w:val="00941DE7"/>
    <w:rsid w:val="0094635A"/>
    <w:rsid w:val="00956D95"/>
    <w:rsid w:val="00956F38"/>
    <w:rsid w:val="00962743"/>
    <w:rsid w:val="009640A3"/>
    <w:rsid w:val="00967BD7"/>
    <w:rsid w:val="00973202"/>
    <w:rsid w:val="00980765"/>
    <w:rsid w:val="009968BD"/>
    <w:rsid w:val="00997C6C"/>
    <w:rsid w:val="009A2252"/>
    <w:rsid w:val="009A3E8F"/>
    <w:rsid w:val="009B07BB"/>
    <w:rsid w:val="009B3213"/>
    <w:rsid w:val="009B6DAE"/>
    <w:rsid w:val="009C480B"/>
    <w:rsid w:val="009C4C43"/>
    <w:rsid w:val="009C57EC"/>
    <w:rsid w:val="009C7785"/>
    <w:rsid w:val="009D0566"/>
    <w:rsid w:val="009D0C0D"/>
    <w:rsid w:val="009D1B15"/>
    <w:rsid w:val="009D5D6E"/>
    <w:rsid w:val="009E4838"/>
    <w:rsid w:val="009E4EF1"/>
    <w:rsid w:val="009F50C8"/>
    <w:rsid w:val="009F690A"/>
    <w:rsid w:val="009F7FFE"/>
    <w:rsid w:val="00A01796"/>
    <w:rsid w:val="00A066B8"/>
    <w:rsid w:val="00A13186"/>
    <w:rsid w:val="00A21CCE"/>
    <w:rsid w:val="00A22CAF"/>
    <w:rsid w:val="00A260F4"/>
    <w:rsid w:val="00A374CF"/>
    <w:rsid w:val="00A411A8"/>
    <w:rsid w:val="00A42FBF"/>
    <w:rsid w:val="00A433E1"/>
    <w:rsid w:val="00A45300"/>
    <w:rsid w:val="00A50678"/>
    <w:rsid w:val="00A52AFC"/>
    <w:rsid w:val="00A604EC"/>
    <w:rsid w:val="00A6089E"/>
    <w:rsid w:val="00A6495E"/>
    <w:rsid w:val="00A657E0"/>
    <w:rsid w:val="00A6594E"/>
    <w:rsid w:val="00A67711"/>
    <w:rsid w:val="00A67CB9"/>
    <w:rsid w:val="00A71048"/>
    <w:rsid w:val="00A7797C"/>
    <w:rsid w:val="00A77B1D"/>
    <w:rsid w:val="00A82492"/>
    <w:rsid w:val="00A84615"/>
    <w:rsid w:val="00A84FCE"/>
    <w:rsid w:val="00A87CE6"/>
    <w:rsid w:val="00A938E6"/>
    <w:rsid w:val="00AB07C4"/>
    <w:rsid w:val="00AB49EB"/>
    <w:rsid w:val="00AB5807"/>
    <w:rsid w:val="00AC2A81"/>
    <w:rsid w:val="00AC32C4"/>
    <w:rsid w:val="00AC7DE2"/>
    <w:rsid w:val="00AD6F19"/>
    <w:rsid w:val="00AE3D28"/>
    <w:rsid w:val="00AF30FD"/>
    <w:rsid w:val="00AF365E"/>
    <w:rsid w:val="00AF60C9"/>
    <w:rsid w:val="00B01B82"/>
    <w:rsid w:val="00B049E8"/>
    <w:rsid w:val="00B05AFA"/>
    <w:rsid w:val="00B075F0"/>
    <w:rsid w:val="00B07C14"/>
    <w:rsid w:val="00B17A33"/>
    <w:rsid w:val="00B21C79"/>
    <w:rsid w:val="00B243F3"/>
    <w:rsid w:val="00B256CA"/>
    <w:rsid w:val="00B32F6B"/>
    <w:rsid w:val="00B35042"/>
    <w:rsid w:val="00B35B83"/>
    <w:rsid w:val="00B3663D"/>
    <w:rsid w:val="00B45744"/>
    <w:rsid w:val="00B4781A"/>
    <w:rsid w:val="00B50A00"/>
    <w:rsid w:val="00B53E4F"/>
    <w:rsid w:val="00B542AE"/>
    <w:rsid w:val="00B57AFA"/>
    <w:rsid w:val="00B6178B"/>
    <w:rsid w:val="00B64105"/>
    <w:rsid w:val="00B65365"/>
    <w:rsid w:val="00B654DC"/>
    <w:rsid w:val="00B713B4"/>
    <w:rsid w:val="00B7541A"/>
    <w:rsid w:val="00B774B1"/>
    <w:rsid w:val="00B81C0E"/>
    <w:rsid w:val="00B82E82"/>
    <w:rsid w:val="00B841B6"/>
    <w:rsid w:val="00B84B30"/>
    <w:rsid w:val="00B86D81"/>
    <w:rsid w:val="00B97845"/>
    <w:rsid w:val="00BA5A25"/>
    <w:rsid w:val="00BA6A1A"/>
    <w:rsid w:val="00BB73A1"/>
    <w:rsid w:val="00BC026B"/>
    <w:rsid w:val="00BD35EB"/>
    <w:rsid w:val="00BD392C"/>
    <w:rsid w:val="00BD4659"/>
    <w:rsid w:val="00BE1060"/>
    <w:rsid w:val="00BE115E"/>
    <w:rsid w:val="00BE2C48"/>
    <w:rsid w:val="00BE7AA9"/>
    <w:rsid w:val="00BF02B2"/>
    <w:rsid w:val="00BF1D1A"/>
    <w:rsid w:val="00BF385B"/>
    <w:rsid w:val="00BF42AA"/>
    <w:rsid w:val="00C03056"/>
    <w:rsid w:val="00C078A1"/>
    <w:rsid w:val="00C07CA8"/>
    <w:rsid w:val="00C10736"/>
    <w:rsid w:val="00C141A3"/>
    <w:rsid w:val="00C217B4"/>
    <w:rsid w:val="00C333BD"/>
    <w:rsid w:val="00C4215C"/>
    <w:rsid w:val="00C42D04"/>
    <w:rsid w:val="00C4332C"/>
    <w:rsid w:val="00C43447"/>
    <w:rsid w:val="00C43FDD"/>
    <w:rsid w:val="00C45820"/>
    <w:rsid w:val="00C473B5"/>
    <w:rsid w:val="00C509AF"/>
    <w:rsid w:val="00C528A5"/>
    <w:rsid w:val="00C5689E"/>
    <w:rsid w:val="00C57804"/>
    <w:rsid w:val="00C62A57"/>
    <w:rsid w:val="00C63848"/>
    <w:rsid w:val="00C63E2B"/>
    <w:rsid w:val="00C81E53"/>
    <w:rsid w:val="00C84613"/>
    <w:rsid w:val="00C84EAA"/>
    <w:rsid w:val="00C859D8"/>
    <w:rsid w:val="00C87A97"/>
    <w:rsid w:val="00C9087D"/>
    <w:rsid w:val="00C91711"/>
    <w:rsid w:val="00C9207E"/>
    <w:rsid w:val="00CA0A48"/>
    <w:rsid w:val="00CA17D7"/>
    <w:rsid w:val="00CA3A32"/>
    <w:rsid w:val="00CA5E99"/>
    <w:rsid w:val="00CB0AC7"/>
    <w:rsid w:val="00CB0BAE"/>
    <w:rsid w:val="00CB4014"/>
    <w:rsid w:val="00CB405B"/>
    <w:rsid w:val="00CC13B5"/>
    <w:rsid w:val="00CC3338"/>
    <w:rsid w:val="00CC67A3"/>
    <w:rsid w:val="00CC7F5C"/>
    <w:rsid w:val="00CD0E0C"/>
    <w:rsid w:val="00CD2D3A"/>
    <w:rsid w:val="00CE12EB"/>
    <w:rsid w:val="00CE261F"/>
    <w:rsid w:val="00CE59EA"/>
    <w:rsid w:val="00CE5C91"/>
    <w:rsid w:val="00CF2E69"/>
    <w:rsid w:val="00CF42A6"/>
    <w:rsid w:val="00CF5284"/>
    <w:rsid w:val="00CF5E1F"/>
    <w:rsid w:val="00D04FA3"/>
    <w:rsid w:val="00D05D52"/>
    <w:rsid w:val="00D07892"/>
    <w:rsid w:val="00D144DA"/>
    <w:rsid w:val="00D21A9D"/>
    <w:rsid w:val="00D23BB0"/>
    <w:rsid w:val="00D31AB1"/>
    <w:rsid w:val="00D40832"/>
    <w:rsid w:val="00D40C6D"/>
    <w:rsid w:val="00D45E13"/>
    <w:rsid w:val="00D57575"/>
    <w:rsid w:val="00D60C9A"/>
    <w:rsid w:val="00D6291E"/>
    <w:rsid w:val="00D6422B"/>
    <w:rsid w:val="00D7367E"/>
    <w:rsid w:val="00D7542E"/>
    <w:rsid w:val="00D809F6"/>
    <w:rsid w:val="00D80B7F"/>
    <w:rsid w:val="00D8378B"/>
    <w:rsid w:val="00D90756"/>
    <w:rsid w:val="00D90C44"/>
    <w:rsid w:val="00D9120D"/>
    <w:rsid w:val="00D92348"/>
    <w:rsid w:val="00D94D3B"/>
    <w:rsid w:val="00DA0732"/>
    <w:rsid w:val="00DA4706"/>
    <w:rsid w:val="00DA48CE"/>
    <w:rsid w:val="00DA5A28"/>
    <w:rsid w:val="00DA69F9"/>
    <w:rsid w:val="00DB500F"/>
    <w:rsid w:val="00DB5F54"/>
    <w:rsid w:val="00DB6E5D"/>
    <w:rsid w:val="00DC08D2"/>
    <w:rsid w:val="00DC3359"/>
    <w:rsid w:val="00DC47BD"/>
    <w:rsid w:val="00DC560C"/>
    <w:rsid w:val="00DC6C6F"/>
    <w:rsid w:val="00DE2CC0"/>
    <w:rsid w:val="00DE5208"/>
    <w:rsid w:val="00DE5F3A"/>
    <w:rsid w:val="00DE6A1C"/>
    <w:rsid w:val="00DE7812"/>
    <w:rsid w:val="00DF5635"/>
    <w:rsid w:val="00E0079F"/>
    <w:rsid w:val="00E01DFF"/>
    <w:rsid w:val="00E07EAF"/>
    <w:rsid w:val="00E113AE"/>
    <w:rsid w:val="00E12A23"/>
    <w:rsid w:val="00E13AB7"/>
    <w:rsid w:val="00E16E53"/>
    <w:rsid w:val="00E216BE"/>
    <w:rsid w:val="00E21A6C"/>
    <w:rsid w:val="00E2553F"/>
    <w:rsid w:val="00E2566F"/>
    <w:rsid w:val="00E2641F"/>
    <w:rsid w:val="00E264EE"/>
    <w:rsid w:val="00E302A1"/>
    <w:rsid w:val="00E34F0F"/>
    <w:rsid w:val="00E3642F"/>
    <w:rsid w:val="00E42A2C"/>
    <w:rsid w:val="00E47DD9"/>
    <w:rsid w:val="00E50DF3"/>
    <w:rsid w:val="00E54425"/>
    <w:rsid w:val="00E61C1C"/>
    <w:rsid w:val="00E62CA8"/>
    <w:rsid w:val="00E62E07"/>
    <w:rsid w:val="00E6412B"/>
    <w:rsid w:val="00E66294"/>
    <w:rsid w:val="00E743CF"/>
    <w:rsid w:val="00E7545F"/>
    <w:rsid w:val="00E75AE8"/>
    <w:rsid w:val="00E80180"/>
    <w:rsid w:val="00E82612"/>
    <w:rsid w:val="00E844B8"/>
    <w:rsid w:val="00E8796C"/>
    <w:rsid w:val="00E90BC7"/>
    <w:rsid w:val="00E93E4B"/>
    <w:rsid w:val="00E9564F"/>
    <w:rsid w:val="00EA0C94"/>
    <w:rsid w:val="00EA520A"/>
    <w:rsid w:val="00EA66B3"/>
    <w:rsid w:val="00EA77F9"/>
    <w:rsid w:val="00EB4243"/>
    <w:rsid w:val="00EC3CD4"/>
    <w:rsid w:val="00EC4650"/>
    <w:rsid w:val="00EC54FA"/>
    <w:rsid w:val="00EC7759"/>
    <w:rsid w:val="00EC7B71"/>
    <w:rsid w:val="00ED04BF"/>
    <w:rsid w:val="00ED0589"/>
    <w:rsid w:val="00ED114D"/>
    <w:rsid w:val="00ED1E98"/>
    <w:rsid w:val="00ED2770"/>
    <w:rsid w:val="00ED2F64"/>
    <w:rsid w:val="00ED6162"/>
    <w:rsid w:val="00EE3187"/>
    <w:rsid w:val="00EE5FDB"/>
    <w:rsid w:val="00EE721F"/>
    <w:rsid w:val="00EF11CC"/>
    <w:rsid w:val="00EF6C70"/>
    <w:rsid w:val="00F10212"/>
    <w:rsid w:val="00F10DD3"/>
    <w:rsid w:val="00F1283E"/>
    <w:rsid w:val="00F14814"/>
    <w:rsid w:val="00F17952"/>
    <w:rsid w:val="00F20F1B"/>
    <w:rsid w:val="00F23108"/>
    <w:rsid w:val="00F250BB"/>
    <w:rsid w:val="00F27D6A"/>
    <w:rsid w:val="00F32A3D"/>
    <w:rsid w:val="00F426E3"/>
    <w:rsid w:val="00F44CD5"/>
    <w:rsid w:val="00F4518E"/>
    <w:rsid w:val="00F51BF5"/>
    <w:rsid w:val="00F567E5"/>
    <w:rsid w:val="00F57A9F"/>
    <w:rsid w:val="00F60481"/>
    <w:rsid w:val="00F606A9"/>
    <w:rsid w:val="00F60EAE"/>
    <w:rsid w:val="00F61046"/>
    <w:rsid w:val="00F613CE"/>
    <w:rsid w:val="00F67B37"/>
    <w:rsid w:val="00F70E74"/>
    <w:rsid w:val="00F721E5"/>
    <w:rsid w:val="00F7279B"/>
    <w:rsid w:val="00F74B90"/>
    <w:rsid w:val="00F74BEC"/>
    <w:rsid w:val="00F80077"/>
    <w:rsid w:val="00F81E06"/>
    <w:rsid w:val="00FA2391"/>
    <w:rsid w:val="00FB1F86"/>
    <w:rsid w:val="00FB2108"/>
    <w:rsid w:val="00FB6E3A"/>
    <w:rsid w:val="00FC1235"/>
    <w:rsid w:val="00FC175B"/>
    <w:rsid w:val="00FD0929"/>
    <w:rsid w:val="00FD5097"/>
    <w:rsid w:val="00FE3A31"/>
    <w:rsid w:val="00FF2AF8"/>
    <w:rsid w:val="00FF77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CBFF"/>
  <w14:defaultImageDpi w14:val="32767"/>
  <w15:docId w15:val="{F31057A7-5CAE-4616-838B-FB4FE2D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759"/>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DE"/>
    <w:pPr>
      <w:ind w:left="720"/>
      <w:contextualSpacing/>
    </w:pPr>
  </w:style>
  <w:style w:type="paragraph" w:customStyle="1" w:styleId="Bibliografia1">
    <w:name w:val="Bibliografia1"/>
    <w:basedOn w:val="a"/>
    <w:rsid w:val="00F81E06"/>
    <w:pPr>
      <w:tabs>
        <w:tab w:val="left" w:pos="380"/>
      </w:tabs>
      <w:ind w:left="384" w:hanging="384"/>
    </w:pPr>
    <w:rPr>
      <w:rFonts w:ascii="Times New Roman" w:hAnsi="Times New Roman" w:cs="Times New Roman"/>
    </w:rPr>
  </w:style>
  <w:style w:type="character" w:styleId="a4">
    <w:name w:val="annotation reference"/>
    <w:basedOn w:val="a0"/>
    <w:uiPriority w:val="99"/>
    <w:semiHidden/>
    <w:unhideWhenUsed/>
    <w:rsid w:val="009968BD"/>
    <w:rPr>
      <w:sz w:val="18"/>
      <w:szCs w:val="18"/>
    </w:rPr>
  </w:style>
  <w:style w:type="paragraph" w:styleId="a5">
    <w:name w:val="annotation text"/>
    <w:basedOn w:val="a"/>
    <w:link w:val="a6"/>
    <w:uiPriority w:val="99"/>
    <w:semiHidden/>
    <w:unhideWhenUsed/>
    <w:rsid w:val="009968BD"/>
  </w:style>
  <w:style w:type="character" w:customStyle="1" w:styleId="a6">
    <w:name w:val="批注文字 字符"/>
    <w:basedOn w:val="a0"/>
    <w:link w:val="a5"/>
    <w:uiPriority w:val="99"/>
    <w:semiHidden/>
    <w:rsid w:val="009968BD"/>
    <w:rPr>
      <w:lang w:val="en-GB"/>
    </w:rPr>
  </w:style>
  <w:style w:type="paragraph" w:styleId="a7">
    <w:name w:val="annotation subject"/>
    <w:basedOn w:val="a5"/>
    <w:next w:val="a5"/>
    <w:link w:val="a8"/>
    <w:uiPriority w:val="99"/>
    <w:semiHidden/>
    <w:unhideWhenUsed/>
    <w:rsid w:val="009968BD"/>
    <w:rPr>
      <w:b/>
      <w:bCs/>
      <w:sz w:val="20"/>
      <w:szCs w:val="20"/>
    </w:rPr>
  </w:style>
  <w:style w:type="character" w:customStyle="1" w:styleId="a8">
    <w:name w:val="批注主题 字符"/>
    <w:basedOn w:val="a6"/>
    <w:link w:val="a7"/>
    <w:uiPriority w:val="99"/>
    <w:semiHidden/>
    <w:rsid w:val="009968BD"/>
    <w:rPr>
      <w:b/>
      <w:bCs/>
      <w:sz w:val="20"/>
      <w:szCs w:val="20"/>
      <w:lang w:val="en-GB"/>
    </w:rPr>
  </w:style>
  <w:style w:type="paragraph" w:styleId="a9">
    <w:name w:val="Balloon Text"/>
    <w:basedOn w:val="a"/>
    <w:link w:val="aa"/>
    <w:uiPriority w:val="99"/>
    <w:semiHidden/>
    <w:unhideWhenUsed/>
    <w:rsid w:val="009968BD"/>
    <w:rPr>
      <w:rFonts w:ascii="Times New Roman" w:hAnsi="Times New Roman" w:cs="Times New Roman"/>
      <w:sz w:val="18"/>
      <w:szCs w:val="18"/>
    </w:rPr>
  </w:style>
  <w:style w:type="character" w:customStyle="1" w:styleId="aa">
    <w:name w:val="批注框文本 字符"/>
    <w:basedOn w:val="a0"/>
    <w:link w:val="a9"/>
    <w:uiPriority w:val="99"/>
    <w:semiHidden/>
    <w:rsid w:val="009968BD"/>
    <w:rPr>
      <w:rFonts w:ascii="Times New Roman" w:hAnsi="Times New Roman" w:cs="Times New Roman"/>
      <w:sz w:val="18"/>
      <w:szCs w:val="18"/>
      <w:lang w:val="en-GB"/>
    </w:rPr>
  </w:style>
  <w:style w:type="paragraph" w:styleId="ab">
    <w:name w:val="Revision"/>
    <w:hidden/>
    <w:uiPriority w:val="99"/>
    <w:semiHidden/>
    <w:rsid w:val="009968BD"/>
    <w:rPr>
      <w:lang w:val="en-GB"/>
    </w:rPr>
  </w:style>
  <w:style w:type="paragraph" w:styleId="ac">
    <w:name w:val="Normal (Web)"/>
    <w:basedOn w:val="a"/>
    <w:uiPriority w:val="99"/>
    <w:semiHidden/>
    <w:unhideWhenUsed/>
    <w:rsid w:val="00D05D52"/>
    <w:pPr>
      <w:spacing w:before="100" w:beforeAutospacing="1" w:after="100" w:afterAutospacing="1"/>
    </w:pPr>
    <w:rPr>
      <w:rFonts w:ascii="Times New Roman" w:hAnsi="Times New Roman" w:cs="Times New Roman"/>
      <w:lang w:val="it-IT" w:eastAsia="it-IT"/>
    </w:rPr>
  </w:style>
  <w:style w:type="character" w:customStyle="1" w:styleId="apple-converted-space">
    <w:name w:val="apple-converted-space"/>
    <w:basedOn w:val="a0"/>
    <w:rsid w:val="005407A8"/>
  </w:style>
  <w:style w:type="character" w:styleId="ad">
    <w:name w:val="Hyperlink"/>
    <w:basedOn w:val="a0"/>
    <w:uiPriority w:val="99"/>
    <w:unhideWhenUsed/>
    <w:rsid w:val="005407A8"/>
    <w:rPr>
      <w:color w:val="0000FF"/>
      <w:u w:val="single"/>
    </w:rPr>
  </w:style>
  <w:style w:type="character" w:customStyle="1" w:styleId="1">
    <w:name w:val="未处理的提及1"/>
    <w:basedOn w:val="a0"/>
    <w:uiPriority w:val="99"/>
    <w:rsid w:val="0090785D"/>
    <w:rPr>
      <w:color w:val="605E5C"/>
      <w:shd w:val="clear" w:color="auto" w:fill="E1DFDD"/>
    </w:rPr>
  </w:style>
  <w:style w:type="paragraph" w:customStyle="1" w:styleId="Bibliografia2">
    <w:name w:val="Bibliografia2"/>
    <w:basedOn w:val="a"/>
    <w:link w:val="BibliographyCarattere"/>
    <w:rsid w:val="00D21A9D"/>
    <w:pPr>
      <w:widowControl w:val="0"/>
      <w:tabs>
        <w:tab w:val="left" w:pos="500"/>
      </w:tabs>
      <w:autoSpaceDE w:val="0"/>
      <w:autoSpaceDN w:val="0"/>
      <w:adjustRightInd w:val="0"/>
      <w:spacing w:after="240"/>
      <w:ind w:left="504" w:hanging="504"/>
      <w:jc w:val="both"/>
    </w:pPr>
    <w:rPr>
      <w:rFonts w:ascii="Book Antiqua" w:hAnsi="Book Antiqua" w:cs="Times New Roman"/>
    </w:rPr>
  </w:style>
  <w:style w:type="character" w:customStyle="1" w:styleId="BibliographyCarattere">
    <w:name w:val="Bibliography Carattere"/>
    <w:basedOn w:val="a0"/>
    <w:link w:val="Bibliografia2"/>
    <w:rsid w:val="00D21A9D"/>
    <w:rPr>
      <w:rFonts w:ascii="Book Antiqua" w:hAnsi="Book Antiqua" w:cs="Times New Roman"/>
      <w:lang w:val="en-GB"/>
    </w:rPr>
  </w:style>
  <w:style w:type="paragraph" w:styleId="ae">
    <w:name w:val="header"/>
    <w:basedOn w:val="a"/>
    <w:link w:val="af"/>
    <w:uiPriority w:val="99"/>
    <w:unhideWhenUsed/>
    <w:rsid w:val="00ED04BF"/>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ED04BF"/>
    <w:rPr>
      <w:sz w:val="18"/>
      <w:szCs w:val="18"/>
      <w:lang w:val="en-GB"/>
    </w:rPr>
  </w:style>
  <w:style w:type="paragraph" w:styleId="af0">
    <w:name w:val="footer"/>
    <w:basedOn w:val="a"/>
    <w:link w:val="af1"/>
    <w:uiPriority w:val="99"/>
    <w:unhideWhenUsed/>
    <w:rsid w:val="00ED04BF"/>
    <w:pPr>
      <w:tabs>
        <w:tab w:val="center" w:pos="4153"/>
        <w:tab w:val="right" w:pos="8306"/>
      </w:tabs>
      <w:snapToGrid w:val="0"/>
    </w:pPr>
    <w:rPr>
      <w:sz w:val="18"/>
      <w:szCs w:val="18"/>
    </w:rPr>
  </w:style>
  <w:style w:type="character" w:customStyle="1" w:styleId="af1">
    <w:name w:val="页脚 字符"/>
    <w:basedOn w:val="a0"/>
    <w:link w:val="af0"/>
    <w:uiPriority w:val="99"/>
    <w:rsid w:val="00ED04BF"/>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7016">
      <w:bodyDiv w:val="1"/>
      <w:marLeft w:val="0"/>
      <w:marRight w:val="0"/>
      <w:marTop w:val="0"/>
      <w:marBottom w:val="0"/>
      <w:divBdr>
        <w:top w:val="none" w:sz="0" w:space="0" w:color="auto"/>
        <w:left w:val="none" w:sz="0" w:space="0" w:color="auto"/>
        <w:bottom w:val="none" w:sz="0" w:space="0" w:color="auto"/>
        <w:right w:val="none" w:sz="0" w:space="0" w:color="auto"/>
      </w:divBdr>
      <w:divsChild>
        <w:div w:id="86923597">
          <w:marLeft w:val="0"/>
          <w:marRight w:val="0"/>
          <w:marTop w:val="0"/>
          <w:marBottom w:val="0"/>
          <w:divBdr>
            <w:top w:val="none" w:sz="0" w:space="0" w:color="auto"/>
            <w:left w:val="none" w:sz="0" w:space="0" w:color="auto"/>
            <w:bottom w:val="none" w:sz="0" w:space="0" w:color="auto"/>
            <w:right w:val="none" w:sz="0" w:space="0" w:color="auto"/>
          </w:divBdr>
          <w:divsChild>
            <w:div w:id="1404374888">
              <w:marLeft w:val="0"/>
              <w:marRight w:val="0"/>
              <w:marTop w:val="0"/>
              <w:marBottom w:val="0"/>
              <w:divBdr>
                <w:top w:val="none" w:sz="0" w:space="0" w:color="auto"/>
                <w:left w:val="none" w:sz="0" w:space="0" w:color="auto"/>
                <w:bottom w:val="none" w:sz="0" w:space="0" w:color="auto"/>
                <w:right w:val="none" w:sz="0" w:space="0" w:color="auto"/>
              </w:divBdr>
              <w:divsChild>
                <w:div w:id="980692907">
                  <w:marLeft w:val="0"/>
                  <w:marRight w:val="0"/>
                  <w:marTop w:val="0"/>
                  <w:marBottom w:val="0"/>
                  <w:divBdr>
                    <w:top w:val="none" w:sz="0" w:space="0" w:color="auto"/>
                    <w:left w:val="none" w:sz="0" w:space="0" w:color="auto"/>
                    <w:bottom w:val="none" w:sz="0" w:space="0" w:color="auto"/>
                    <w:right w:val="none" w:sz="0" w:space="0" w:color="auto"/>
                  </w:divBdr>
                  <w:divsChild>
                    <w:div w:id="15294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613">
      <w:bodyDiv w:val="1"/>
      <w:marLeft w:val="0"/>
      <w:marRight w:val="0"/>
      <w:marTop w:val="0"/>
      <w:marBottom w:val="0"/>
      <w:divBdr>
        <w:top w:val="none" w:sz="0" w:space="0" w:color="auto"/>
        <w:left w:val="none" w:sz="0" w:space="0" w:color="auto"/>
        <w:bottom w:val="none" w:sz="0" w:space="0" w:color="auto"/>
        <w:right w:val="none" w:sz="0" w:space="0" w:color="auto"/>
      </w:divBdr>
      <w:divsChild>
        <w:div w:id="693305601">
          <w:marLeft w:val="0"/>
          <w:marRight w:val="0"/>
          <w:marTop w:val="0"/>
          <w:marBottom w:val="0"/>
          <w:divBdr>
            <w:top w:val="none" w:sz="0" w:space="0" w:color="auto"/>
            <w:left w:val="none" w:sz="0" w:space="0" w:color="auto"/>
            <w:bottom w:val="none" w:sz="0" w:space="0" w:color="auto"/>
            <w:right w:val="none" w:sz="0" w:space="0" w:color="auto"/>
          </w:divBdr>
          <w:divsChild>
            <w:div w:id="95247481">
              <w:marLeft w:val="0"/>
              <w:marRight w:val="0"/>
              <w:marTop w:val="0"/>
              <w:marBottom w:val="0"/>
              <w:divBdr>
                <w:top w:val="none" w:sz="0" w:space="0" w:color="auto"/>
                <w:left w:val="none" w:sz="0" w:space="0" w:color="auto"/>
                <w:bottom w:val="none" w:sz="0" w:space="0" w:color="auto"/>
                <w:right w:val="none" w:sz="0" w:space="0" w:color="auto"/>
              </w:divBdr>
              <w:divsChild>
                <w:div w:id="13098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270">
      <w:bodyDiv w:val="1"/>
      <w:marLeft w:val="0"/>
      <w:marRight w:val="0"/>
      <w:marTop w:val="0"/>
      <w:marBottom w:val="0"/>
      <w:divBdr>
        <w:top w:val="none" w:sz="0" w:space="0" w:color="auto"/>
        <w:left w:val="none" w:sz="0" w:space="0" w:color="auto"/>
        <w:bottom w:val="none" w:sz="0" w:space="0" w:color="auto"/>
        <w:right w:val="none" w:sz="0" w:space="0" w:color="auto"/>
      </w:divBdr>
    </w:div>
    <w:div w:id="172845447">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98670305">
      <w:bodyDiv w:val="1"/>
      <w:marLeft w:val="0"/>
      <w:marRight w:val="0"/>
      <w:marTop w:val="0"/>
      <w:marBottom w:val="0"/>
      <w:divBdr>
        <w:top w:val="none" w:sz="0" w:space="0" w:color="auto"/>
        <w:left w:val="none" w:sz="0" w:space="0" w:color="auto"/>
        <w:bottom w:val="none" w:sz="0" w:space="0" w:color="auto"/>
        <w:right w:val="none" w:sz="0" w:space="0" w:color="auto"/>
      </w:divBdr>
    </w:div>
    <w:div w:id="238058232">
      <w:bodyDiv w:val="1"/>
      <w:marLeft w:val="0"/>
      <w:marRight w:val="0"/>
      <w:marTop w:val="0"/>
      <w:marBottom w:val="0"/>
      <w:divBdr>
        <w:top w:val="none" w:sz="0" w:space="0" w:color="auto"/>
        <w:left w:val="none" w:sz="0" w:space="0" w:color="auto"/>
        <w:bottom w:val="none" w:sz="0" w:space="0" w:color="auto"/>
        <w:right w:val="none" w:sz="0" w:space="0" w:color="auto"/>
      </w:divBdr>
      <w:divsChild>
        <w:div w:id="303462922">
          <w:marLeft w:val="0"/>
          <w:marRight w:val="0"/>
          <w:marTop w:val="0"/>
          <w:marBottom w:val="0"/>
          <w:divBdr>
            <w:top w:val="none" w:sz="0" w:space="0" w:color="auto"/>
            <w:left w:val="none" w:sz="0" w:space="0" w:color="auto"/>
            <w:bottom w:val="none" w:sz="0" w:space="0" w:color="auto"/>
            <w:right w:val="none" w:sz="0" w:space="0" w:color="auto"/>
          </w:divBdr>
          <w:divsChild>
            <w:div w:id="1661536614">
              <w:marLeft w:val="0"/>
              <w:marRight w:val="0"/>
              <w:marTop w:val="0"/>
              <w:marBottom w:val="0"/>
              <w:divBdr>
                <w:top w:val="none" w:sz="0" w:space="0" w:color="auto"/>
                <w:left w:val="none" w:sz="0" w:space="0" w:color="auto"/>
                <w:bottom w:val="none" w:sz="0" w:space="0" w:color="auto"/>
                <w:right w:val="none" w:sz="0" w:space="0" w:color="auto"/>
              </w:divBdr>
              <w:divsChild>
                <w:div w:id="1621064872">
                  <w:marLeft w:val="0"/>
                  <w:marRight w:val="0"/>
                  <w:marTop w:val="0"/>
                  <w:marBottom w:val="0"/>
                  <w:divBdr>
                    <w:top w:val="none" w:sz="0" w:space="0" w:color="auto"/>
                    <w:left w:val="none" w:sz="0" w:space="0" w:color="auto"/>
                    <w:bottom w:val="none" w:sz="0" w:space="0" w:color="auto"/>
                    <w:right w:val="none" w:sz="0" w:space="0" w:color="auto"/>
                  </w:divBdr>
                  <w:divsChild>
                    <w:div w:id="1210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706">
      <w:bodyDiv w:val="1"/>
      <w:marLeft w:val="0"/>
      <w:marRight w:val="0"/>
      <w:marTop w:val="0"/>
      <w:marBottom w:val="0"/>
      <w:divBdr>
        <w:top w:val="none" w:sz="0" w:space="0" w:color="auto"/>
        <w:left w:val="none" w:sz="0" w:space="0" w:color="auto"/>
        <w:bottom w:val="none" w:sz="0" w:space="0" w:color="auto"/>
        <w:right w:val="none" w:sz="0" w:space="0" w:color="auto"/>
      </w:divBdr>
    </w:div>
    <w:div w:id="280308191">
      <w:bodyDiv w:val="1"/>
      <w:marLeft w:val="0"/>
      <w:marRight w:val="0"/>
      <w:marTop w:val="0"/>
      <w:marBottom w:val="0"/>
      <w:divBdr>
        <w:top w:val="none" w:sz="0" w:space="0" w:color="auto"/>
        <w:left w:val="none" w:sz="0" w:space="0" w:color="auto"/>
        <w:bottom w:val="none" w:sz="0" w:space="0" w:color="auto"/>
        <w:right w:val="none" w:sz="0" w:space="0" w:color="auto"/>
      </w:divBdr>
      <w:divsChild>
        <w:div w:id="96563398">
          <w:marLeft w:val="0"/>
          <w:marRight w:val="0"/>
          <w:marTop w:val="0"/>
          <w:marBottom w:val="0"/>
          <w:divBdr>
            <w:top w:val="none" w:sz="0" w:space="0" w:color="auto"/>
            <w:left w:val="none" w:sz="0" w:space="0" w:color="auto"/>
            <w:bottom w:val="none" w:sz="0" w:space="0" w:color="auto"/>
            <w:right w:val="none" w:sz="0" w:space="0" w:color="auto"/>
          </w:divBdr>
          <w:divsChild>
            <w:div w:id="1421098355">
              <w:marLeft w:val="0"/>
              <w:marRight w:val="0"/>
              <w:marTop w:val="0"/>
              <w:marBottom w:val="0"/>
              <w:divBdr>
                <w:top w:val="none" w:sz="0" w:space="0" w:color="auto"/>
                <w:left w:val="none" w:sz="0" w:space="0" w:color="auto"/>
                <w:bottom w:val="none" w:sz="0" w:space="0" w:color="auto"/>
                <w:right w:val="none" w:sz="0" w:space="0" w:color="auto"/>
              </w:divBdr>
              <w:divsChild>
                <w:div w:id="14369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6035">
      <w:bodyDiv w:val="1"/>
      <w:marLeft w:val="0"/>
      <w:marRight w:val="0"/>
      <w:marTop w:val="0"/>
      <w:marBottom w:val="0"/>
      <w:divBdr>
        <w:top w:val="none" w:sz="0" w:space="0" w:color="auto"/>
        <w:left w:val="none" w:sz="0" w:space="0" w:color="auto"/>
        <w:bottom w:val="none" w:sz="0" w:space="0" w:color="auto"/>
        <w:right w:val="none" w:sz="0" w:space="0" w:color="auto"/>
      </w:divBdr>
    </w:div>
    <w:div w:id="283969541">
      <w:bodyDiv w:val="1"/>
      <w:marLeft w:val="0"/>
      <w:marRight w:val="0"/>
      <w:marTop w:val="0"/>
      <w:marBottom w:val="0"/>
      <w:divBdr>
        <w:top w:val="none" w:sz="0" w:space="0" w:color="auto"/>
        <w:left w:val="none" w:sz="0" w:space="0" w:color="auto"/>
        <w:bottom w:val="none" w:sz="0" w:space="0" w:color="auto"/>
        <w:right w:val="none" w:sz="0" w:space="0" w:color="auto"/>
      </w:divBdr>
      <w:divsChild>
        <w:div w:id="1126236300">
          <w:marLeft w:val="0"/>
          <w:marRight w:val="0"/>
          <w:marTop w:val="0"/>
          <w:marBottom w:val="0"/>
          <w:divBdr>
            <w:top w:val="none" w:sz="0" w:space="0" w:color="auto"/>
            <w:left w:val="none" w:sz="0" w:space="0" w:color="auto"/>
            <w:bottom w:val="none" w:sz="0" w:space="0" w:color="auto"/>
            <w:right w:val="none" w:sz="0" w:space="0" w:color="auto"/>
          </w:divBdr>
          <w:divsChild>
            <w:div w:id="208693567">
              <w:marLeft w:val="0"/>
              <w:marRight w:val="0"/>
              <w:marTop w:val="0"/>
              <w:marBottom w:val="0"/>
              <w:divBdr>
                <w:top w:val="none" w:sz="0" w:space="0" w:color="auto"/>
                <w:left w:val="none" w:sz="0" w:space="0" w:color="auto"/>
                <w:bottom w:val="none" w:sz="0" w:space="0" w:color="auto"/>
                <w:right w:val="none" w:sz="0" w:space="0" w:color="auto"/>
              </w:divBdr>
              <w:divsChild>
                <w:div w:id="1167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538">
      <w:bodyDiv w:val="1"/>
      <w:marLeft w:val="0"/>
      <w:marRight w:val="0"/>
      <w:marTop w:val="0"/>
      <w:marBottom w:val="0"/>
      <w:divBdr>
        <w:top w:val="none" w:sz="0" w:space="0" w:color="auto"/>
        <w:left w:val="none" w:sz="0" w:space="0" w:color="auto"/>
        <w:bottom w:val="none" w:sz="0" w:space="0" w:color="auto"/>
        <w:right w:val="none" w:sz="0" w:space="0" w:color="auto"/>
      </w:divBdr>
    </w:div>
    <w:div w:id="313486531">
      <w:bodyDiv w:val="1"/>
      <w:marLeft w:val="0"/>
      <w:marRight w:val="0"/>
      <w:marTop w:val="0"/>
      <w:marBottom w:val="0"/>
      <w:divBdr>
        <w:top w:val="none" w:sz="0" w:space="0" w:color="auto"/>
        <w:left w:val="none" w:sz="0" w:space="0" w:color="auto"/>
        <w:bottom w:val="none" w:sz="0" w:space="0" w:color="auto"/>
        <w:right w:val="none" w:sz="0" w:space="0" w:color="auto"/>
      </w:divBdr>
    </w:div>
    <w:div w:id="314915705">
      <w:bodyDiv w:val="1"/>
      <w:marLeft w:val="0"/>
      <w:marRight w:val="0"/>
      <w:marTop w:val="0"/>
      <w:marBottom w:val="0"/>
      <w:divBdr>
        <w:top w:val="none" w:sz="0" w:space="0" w:color="auto"/>
        <w:left w:val="none" w:sz="0" w:space="0" w:color="auto"/>
        <w:bottom w:val="none" w:sz="0" w:space="0" w:color="auto"/>
        <w:right w:val="none" w:sz="0" w:space="0" w:color="auto"/>
      </w:divBdr>
    </w:div>
    <w:div w:id="334192865">
      <w:bodyDiv w:val="1"/>
      <w:marLeft w:val="0"/>
      <w:marRight w:val="0"/>
      <w:marTop w:val="0"/>
      <w:marBottom w:val="0"/>
      <w:divBdr>
        <w:top w:val="none" w:sz="0" w:space="0" w:color="auto"/>
        <w:left w:val="none" w:sz="0" w:space="0" w:color="auto"/>
        <w:bottom w:val="none" w:sz="0" w:space="0" w:color="auto"/>
        <w:right w:val="none" w:sz="0" w:space="0" w:color="auto"/>
      </w:divBdr>
    </w:div>
    <w:div w:id="380253716">
      <w:bodyDiv w:val="1"/>
      <w:marLeft w:val="0"/>
      <w:marRight w:val="0"/>
      <w:marTop w:val="0"/>
      <w:marBottom w:val="0"/>
      <w:divBdr>
        <w:top w:val="none" w:sz="0" w:space="0" w:color="auto"/>
        <w:left w:val="none" w:sz="0" w:space="0" w:color="auto"/>
        <w:bottom w:val="none" w:sz="0" w:space="0" w:color="auto"/>
        <w:right w:val="none" w:sz="0" w:space="0" w:color="auto"/>
      </w:divBdr>
      <w:divsChild>
        <w:div w:id="1747804501">
          <w:marLeft w:val="0"/>
          <w:marRight w:val="0"/>
          <w:marTop w:val="0"/>
          <w:marBottom w:val="0"/>
          <w:divBdr>
            <w:top w:val="none" w:sz="0" w:space="0" w:color="auto"/>
            <w:left w:val="none" w:sz="0" w:space="0" w:color="auto"/>
            <w:bottom w:val="none" w:sz="0" w:space="0" w:color="auto"/>
            <w:right w:val="none" w:sz="0" w:space="0" w:color="auto"/>
          </w:divBdr>
          <w:divsChild>
            <w:div w:id="1549028950">
              <w:marLeft w:val="0"/>
              <w:marRight w:val="0"/>
              <w:marTop w:val="0"/>
              <w:marBottom w:val="0"/>
              <w:divBdr>
                <w:top w:val="none" w:sz="0" w:space="0" w:color="auto"/>
                <w:left w:val="none" w:sz="0" w:space="0" w:color="auto"/>
                <w:bottom w:val="none" w:sz="0" w:space="0" w:color="auto"/>
                <w:right w:val="none" w:sz="0" w:space="0" w:color="auto"/>
              </w:divBdr>
              <w:divsChild>
                <w:div w:id="765535731">
                  <w:marLeft w:val="0"/>
                  <w:marRight w:val="0"/>
                  <w:marTop w:val="0"/>
                  <w:marBottom w:val="0"/>
                  <w:divBdr>
                    <w:top w:val="none" w:sz="0" w:space="0" w:color="auto"/>
                    <w:left w:val="none" w:sz="0" w:space="0" w:color="auto"/>
                    <w:bottom w:val="none" w:sz="0" w:space="0" w:color="auto"/>
                    <w:right w:val="none" w:sz="0" w:space="0" w:color="auto"/>
                  </w:divBdr>
                  <w:divsChild>
                    <w:div w:id="769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9646">
      <w:bodyDiv w:val="1"/>
      <w:marLeft w:val="0"/>
      <w:marRight w:val="0"/>
      <w:marTop w:val="0"/>
      <w:marBottom w:val="0"/>
      <w:divBdr>
        <w:top w:val="none" w:sz="0" w:space="0" w:color="auto"/>
        <w:left w:val="none" w:sz="0" w:space="0" w:color="auto"/>
        <w:bottom w:val="none" w:sz="0" w:space="0" w:color="auto"/>
        <w:right w:val="none" w:sz="0" w:space="0" w:color="auto"/>
      </w:divBdr>
      <w:divsChild>
        <w:div w:id="1515805096">
          <w:marLeft w:val="0"/>
          <w:marRight w:val="0"/>
          <w:marTop w:val="0"/>
          <w:marBottom w:val="0"/>
          <w:divBdr>
            <w:top w:val="none" w:sz="0" w:space="0" w:color="auto"/>
            <w:left w:val="none" w:sz="0" w:space="0" w:color="auto"/>
            <w:bottom w:val="none" w:sz="0" w:space="0" w:color="auto"/>
            <w:right w:val="none" w:sz="0" w:space="0" w:color="auto"/>
          </w:divBdr>
          <w:divsChild>
            <w:div w:id="391465624">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1410">
      <w:bodyDiv w:val="1"/>
      <w:marLeft w:val="0"/>
      <w:marRight w:val="0"/>
      <w:marTop w:val="0"/>
      <w:marBottom w:val="0"/>
      <w:divBdr>
        <w:top w:val="none" w:sz="0" w:space="0" w:color="auto"/>
        <w:left w:val="none" w:sz="0" w:space="0" w:color="auto"/>
        <w:bottom w:val="none" w:sz="0" w:space="0" w:color="auto"/>
        <w:right w:val="none" w:sz="0" w:space="0" w:color="auto"/>
      </w:divBdr>
      <w:divsChild>
        <w:div w:id="958339821">
          <w:marLeft w:val="0"/>
          <w:marRight w:val="0"/>
          <w:marTop w:val="0"/>
          <w:marBottom w:val="0"/>
          <w:divBdr>
            <w:top w:val="none" w:sz="0" w:space="0" w:color="auto"/>
            <w:left w:val="none" w:sz="0" w:space="0" w:color="auto"/>
            <w:bottom w:val="none" w:sz="0" w:space="0" w:color="auto"/>
            <w:right w:val="none" w:sz="0" w:space="0" w:color="auto"/>
          </w:divBdr>
          <w:divsChild>
            <w:div w:id="145166231">
              <w:marLeft w:val="0"/>
              <w:marRight w:val="0"/>
              <w:marTop w:val="0"/>
              <w:marBottom w:val="0"/>
              <w:divBdr>
                <w:top w:val="none" w:sz="0" w:space="0" w:color="auto"/>
                <w:left w:val="none" w:sz="0" w:space="0" w:color="auto"/>
                <w:bottom w:val="none" w:sz="0" w:space="0" w:color="auto"/>
                <w:right w:val="none" w:sz="0" w:space="0" w:color="auto"/>
              </w:divBdr>
              <w:divsChild>
                <w:div w:id="449974467">
                  <w:marLeft w:val="0"/>
                  <w:marRight w:val="0"/>
                  <w:marTop w:val="0"/>
                  <w:marBottom w:val="0"/>
                  <w:divBdr>
                    <w:top w:val="none" w:sz="0" w:space="0" w:color="auto"/>
                    <w:left w:val="none" w:sz="0" w:space="0" w:color="auto"/>
                    <w:bottom w:val="none" w:sz="0" w:space="0" w:color="auto"/>
                    <w:right w:val="none" w:sz="0" w:space="0" w:color="auto"/>
                  </w:divBdr>
                </w:div>
              </w:divsChild>
            </w:div>
            <w:div w:id="1838110677">
              <w:marLeft w:val="0"/>
              <w:marRight w:val="0"/>
              <w:marTop w:val="0"/>
              <w:marBottom w:val="0"/>
              <w:divBdr>
                <w:top w:val="none" w:sz="0" w:space="0" w:color="auto"/>
                <w:left w:val="none" w:sz="0" w:space="0" w:color="auto"/>
                <w:bottom w:val="none" w:sz="0" w:space="0" w:color="auto"/>
                <w:right w:val="none" w:sz="0" w:space="0" w:color="auto"/>
              </w:divBdr>
              <w:divsChild>
                <w:div w:id="763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7188">
          <w:marLeft w:val="0"/>
          <w:marRight w:val="0"/>
          <w:marTop w:val="0"/>
          <w:marBottom w:val="0"/>
          <w:divBdr>
            <w:top w:val="none" w:sz="0" w:space="0" w:color="auto"/>
            <w:left w:val="none" w:sz="0" w:space="0" w:color="auto"/>
            <w:bottom w:val="none" w:sz="0" w:space="0" w:color="auto"/>
            <w:right w:val="none" w:sz="0" w:space="0" w:color="auto"/>
          </w:divBdr>
          <w:divsChild>
            <w:div w:id="1212158579">
              <w:marLeft w:val="0"/>
              <w:marRight w:val="0"/>
              <w:marTop w:val="0"/>
              <w:marBottom w:val="0"/>
              <w:divBdr>
                <w:top w:val="none" w:sz="0" w:space="0" w:color="auto"/>
                <w:left w:val="none" w:sz="0" w:space="0" w:color="auto"/>
                <w:bottom w:val="none" w:sz="0" w:space="0" w:color="auto"/>
                <w:right w:val="none" w:sz="0" w:space="0" w:color="auto"/>
              </w:divBdr>
              <w:divsChild>
                <w:div w:id="1958293059">
                  <w:marLeft w:val="0"/>
                  <w:marRight w:val="0"/>
                  <w:marTop w:val="0"/>
                  <w:marBottom w:val="0"/>
                  <w:divBdr>
                    <w:top w:val="none" w:sz="0" w:space="0" w:color="auto"/>
                    <w:left w:val="none" w:sz="0" w:space="0" w:color="auto"/>
                    <w:bottom w:val="none" w:sz="0" w:space="0" w:color="auto"/>
                    <w:right w:val="none" w:sz="0" w:space="0" w:color="auto"/>
                  </w:divBdr>
                </w:div>
              </w:divsChild>
            </w:div>
            <w:div w:id="1516723980">
              <w:marLeft w:val="0"/>
              <w:marRight w:val="0"/>
              <w:marTop w:val="0"/>
              <w:marBottom w:val="0"/>
              <w:divBdr>
                <w:top w:val="none" w:sz="0" w:space="0" w:color="auto"/>
                <w:left w:val="none" w:sz="0" w:space="0" w:color="auto"/>
                <w:bottom w:val="none" w:sz="0" w:space="0" w:color="auto"/>
                <w:right w:val="none" w:sz="0" w:space="0" w:color="auto"/>
              </w:divBdr>
              <w:divsChild>
                <w:div w:id="1279407650">
                  <w:marLeft w:val="0"/>
                  <w:marRight w:val="0"/>
                  <w:marTop w:val="0"/>
                  <w:marBottom w:val="0"/>
                  <w:divBdr>
                    <w:top w:val="none" w:sz="0" w:space="0" w:color="auto"/>
                    <w:left w:val="none" w:sz="0" w:space="0" w:color="auto"/>
                    <w:bottom w:val="none" w:sz="0" w:space="0" w:color="auto"/>
                    <w:right w:val="none" w:sz="0" w:space="0" w:color="auto"/>
                  </w:divBdr>
                </w:div>
              </w:divsChild>
            </w:div>
            <w:div w:id="161512918">
              <w:marLeft w:val="0"/>
              <w:marRight w:val="0"/>
              <w:marTop w:val="0"/>
              <w:marBottom w:val="0"/>
              <w:divBdr>
                <w:top w:val="none" w:sz="0" w:space="0" w:color="auto"/>
                <w:left w:val="none" w:sz="0" w:space="0" w:color="auto"/>
                <w:bottom w:val="none" w:sz="0" w:space="0" w:color="auto"/>
                <w:right w:val="none" w:sz="0" w:space="0" w:color="auto"/>
              </w:divBdr>
              <w:divsChild>
                <w:div w:id="1697658260">
                  <w:marLeft w:val="0"/>
                  <w:marRight w:val="0"/>
                  <w:marTop w:val="0"/>
                  <w:marBottom w:val="0"/>
                  <w:divBdr>
                    <w:top w:val="none" w:sz="0" w:space="0" w:color="auto"/>
                    <w:left w:val="none" w:sz="0" w:space="0" w:color="auto"/>
                    <w:bottom w:val="none" w:sz="0" w:space="0" w:color="auto"/>
                    <w:right w:val="none" w:sz="0" w:space="0" w:color="auto"/>
                  </w:divBdr>
                </w:div>
              </w:divsChild>
            </w:div>
            <w:div w:id="1171287697">
              <w:marLeft w:val="0"/>
              <w:marRight w:val="0"/>
              <w:marTop w:val="0"/>
              <w:marBottom w:val="0"/>
              <w:divBdr>
                <w:top w:val="none" w:sz="0" w:space="0" w:color="auto"/>
                <w:left w:val="none" w:sz="0" w:space="0" w:color="auto"/>
                <w:bottom w:val="none" w:sz="0" w:space="0" w:color="auto"/>
                <w:right w:val="none" w:sz="0" w:space="0" w:color="auto"/>
              </w:divBdr>
              <w:divsChild>
                <w:div w:id="740326023">
                  <w:marLeft w:val="0"/>
                  <w:marRight w:val="0"/>
                  <w:marTop w:val="0"/>
                  <w:marBottom w:val="0"/>
                  <w:divBdr>
                    <w:top w:val="none" w:sz="0" w:space="0" w:color="auto"/>
                    <w:left w:val="none" w:sz="0" w:space="0" w:color="auto"/>
                    <w:bottom w:val="none" w:sz="0" w:space="0" w:color="auto"/>
                    <w:right w:val="none" w:sz="0" w:space="0" w:color="auto"/>
                  </w:divBdr>
                </w:div>
              </w:divsChild>
            </w:div>
            <w:div w:id="1233198984">
              <w:marLeft w:val="0"/>
              <w:marRight w:val="0"/>
              <w:marTop w:val="0"/>
              <w:marBottom w:val="0"/>
              <w:divBdr>
                <w:top w:val="none" w:sz="0" w:space="0" w:color="auto"/>
                <w:left w:val="none" w:sz="0" w:space="0" w:color="auto"/>
                <w:bottom w:val="none" w:sz="0" w:space="0" w:color="auto"/>
                <w:right w:val="none" w:sz="0" w:space="0" w:color="auto"/>
              </w:divBdr>
              <w:divsChild>
                <w:div w:id="1323705081">
                  <w:marLeft w:val="0"/>
                  <w:marRight w:val="0"/>
                  <w:marTop w:val="0"/>
                  <w:marBottom w:val="0"/>
                  <w:divBdr>
                    <w:top w:val="none" w:sz="0" w:space="0" w:color="auto"/>
                    <w:left w:val="none" w:sz="0" w:space="0" w:color="auto"/>
                    <w:bottom w:val="none" w:sz="0" w:space="0" w:color="auto"/>
                    <w:right w:val="none" w:sz="0" w:space="0" w:color="auto"/>
                  </w:divBdr>
                </w:div>
              </w:divsChild>
            </w:div>
            <w:div w:id="1040088370">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
              </w:divsChild>
            </w:div>
            <w:div w:id="1813978544">
              <w:marLeft w:val="0"/>
              <w:marRight w:val="0"/>
              <w:marTop w:val="0"/>
              <w:marBottom w:val="0"/>
              <w:divBdr>
                <w:top w:val="none" w:sz="0" w:space="0" w:color="auto"/>
                <w:left w:val="none" w:sz="0" w:space="0" w:color="auto"/>
                <w:bottom w:val="none" w:sz="0" w:space="0" w:color="auto"/>
                <w:right w:val="none" w:sz="0" w:space="0" w:color="auto"/>
              </w:divBdr>
              <w:divsChild>
                <w:div w:id="642079006">
                  <w:marLeft w:val="0"/>
                  <w:marRight w:val="0"/>
                  <w:marTop w:val="0"/>
                  <w:marBottom w:val="0"/>
                  <w:divBdr>
                    <w:top w:val="none" w:sz="0" w:space="0" w:color="auto"/>
                    <w:left w:val="none" w:sz="0" w:space="0" w:color="auto"/>
                    <w:bottom w:val="none" w:sz="0" w:space="0" w:color="auto"/>
                    <w:right w:val="none" w:sz="0" w:space="0" w:color="auto"/>
                  </w:divBdr>
                </w:div>
              </w:divsChild>
            </w:div>
            <w:div w:id="2142843288">
              <w:marLeft w:val="0"/>
              <w:marRight w:val="0"/>
              <w:marTop w:val="0"/>
              <w:marBottom w:val="0"/>
              <w:divBdr>
                <w:top w:val="none" w:sz="0" w:space="0" w:color="auto"/>
                <w:left w:val="none" w:sz="0" w:space="0" w:color="auto"/>
                <w:bottom w:val="none" w:sz="0" w:space="0" w:color="auto"/>
                <w:right w:val="none" w:sz="0" w:space="0" w:color="auto"/>
              </w:divBdr>
              <w:divsChild>
                <w:div w:id="2122258293">
                  <w:marLeft w:val="0"/>
                  <w:marRight w:val="0"/>
                  <w:marTop w:val="0"/>
                  <w:marBottom w:val="0"/>
                  <w:divBdr>
                    <w:top w:val="none" w:sz="0" w:space="0" w:color="auto"/>
                    <w:left w:val="none" w:sz="0" w:space="0" w:color="auto"/>
                    <w:bottom w:val="none" w:sz="0" w:space="0" w:color="auto"/>
                    <w:right w:val="none" w:sz="0" w:space="0" w:color="auto"/>
                  </w:divBdr>
                </w:div>
              </w:divsChild>
            </w:div>
            <w:div w:id="1914007355">
              <w:marLeft w:val="0"/>
              <w:marRight w:val="0"/>
              <w:marTop w:val="0"/>
              <w:marBottom w:val="0"/>
              <w:divBdr>
                <w:top w:val="none" w:sz="0" w:space="0" w:color="auto"/>
                <w:left w:val="none" w:sz="0" w:space="0" w:color="auto"/>
                <w:bottom w:val="none" w:sz="0" w:space="0" w:color="auto"/>
                <w:right w:val="none" w:sz="0" w:space="0" w:color="auto"/>
              </w:divBdr>
              <w:divsChild>
                <w:div w:id="417022136">
                  <w:marLeft w:val="0"/>
                  <w:marRight w:val="0"/>
                  <w:marTop w:val="0"/>
                  <w:marBottom w:val="0"/>
                  <w:divBdr>
                    <w:top w:val="none" w:sz="0" w:space="0" w:color="auto"/>
                    <w:left w:val="none" w:sz="0" w:space="0" w:color="auto"/>
                    <w:bottom w:val="none" w:sz="0" w:space="0" w:color="auto"/>
                    <w:right w:val="none" w:sz="0" w:space="0" w:color="auto"/>
                  </w:divBdr>
                </w:div>
              </w:divsChild>
            </w:div>
            <w:div w:id="2020962408">
              <w:marLeft w:val="0"/>
              <w:marRight w:val="0"/>
              <w:marTop w:val="0"/>
              <w:marBottom w:val="0"/>
              <w:divBdr>
                <w:top w:val="none" w:sz="0" w:space="0" w:color="auto"/>
                <w:left w:val="none" w:sz="0" w:space="0" w:color="auto"/>
                <w:bottom w:val="none" w:sz="0" w:space="0" w:color="auto"/>
                <w:right w:val="none" w:sz="0" w:space="0" w:color="auto"/>
              </w:divBdr>
              <w:divsChild>
                <w:div w:id="1173229345">
                  <w:marLeft w:val="0"/>
                  <w:marRight w:val="0"/>
                  <w:marTop w:val="0"/>
                  <w:marBottom w:val="0"/>
                  <w:divBdr>
                    <w:top w:val="none" w:sz="0" w:space="0" w:color="auto"/>
                    <w:left w:val="none" w:sz="0" w:space="0" w:color="auto"/>
                    <w:bottom w:val="none" w:sz="0" w:space="0" w:color="auto"/>
                    <w:right w:val="none" w:sz="0" w:space="0" w:color="auto"/>
                  </w:divBdr>
                </w:div>
              </w:divsChild>
            </w:div>
            <w:div w:id="778376691">
              <w:marLeft w:val="0"/>
              <w:marRight w:val="0"/>
              <w:marTop w:val="0"/>
              <w:marBottom w:val="0"/>
              <w:divBdr>
                <w:top w:val="none" w:sz="0" w:space="0" w:color="auto"/>
                <w:left w:val="none" w:sz="0" w:space="0" w:color="auto"/>
                <w:bottom w:val="none" w:sz="0" w:space="0" w:color="auto"/>
                <w:right w:val="none" w:sz="0" w:space="0" w:color="auto"/>
              </w:divBdr>
              <w:divsChild>
                <w:div w:id="1635409514">
                  <w:marLeft w:val="0"/>
                  <w:marRight w:val="0"/>
                  <w:marTop w:val="0"/>
                  <w:marBottom w:val="0"/>
                  <w:divBdr>
                    <w:top w:val="none" w:sz="0" w:space="0" w:color="auto"/>
                    <w:left w:val="none" w:sz="0" w:space="0" w:color="auto"/>
                    <w:bottom w:val="none" w:sz="0" w:space="0" w:color="auto"/>
                    <w:right w:val="none" w:sz="0" w:space="0" w:color="auto"/>
                  </w:divBdr>
                </w:div>
              </w:divsChild>
            </w:div>
            <w:div w:id="1558516430">
              <w:marLeft w:val="0"/>
              <w:marRight w:val="0"/>
              <w:marTop w:val="0"/>
              <w:marBottom w:val="0"/>
              <w:divBdr>
                <w:top w:val="none" w:sz="0" w:space="0" w:color="auto"/>
                <w:left w:val="none" w:sz="0" w:space="0" w:color="auto"/>
                <w:bottom w:val="none" w:sz="0" w:space="0" w:color="auto"/>
                <w:right w:val="none" w:sz="0" w:space="0" w:color="auto"/>
              </w:divBdr>
              <w:divsChild>
                <w:div w:id="345637163">
                  <w:marLeft w:val="0"/>
                  <w:marRight w:val="0"/>
                  <w:marTop w:val="0"/>
                  <w:marBottom w:val="0"/>
                  <w:divBdr>
                    <w:top w:val="none" w:sz="0" w:space="0" w:color="auto"/>
                    <w:left w:val="none" w:sz="0" w:space="0" w:color="auto"/>
                    <w:bottom w:val="none" w:sz="0" w:space="0" w:color="auto"/>
                    <w:right w:val="none" w:sz="0" w:space="0" w:color="auto"/>
                  </w:divBdr>
                </w:div>
              </w:divsChild>
            </w:div>
            <w:div w:id="550312123">
              <w:marLeft w:val="0"/>
              <w:marRight w:val="0"/>
              <w:marTop w:val="0"/>
              <w:marBottom w:val="0"/>
              <w:divBdr>
                <w:top w:val="none" w:sz="0" w:space="0" w:color="auto"/>
                <w:left w:val="none" w:sz="0" w:space="0" w:color="auto"/>
                <w:bottom w:val="none" w:sz="0" w:space="0" w:color="auto"/>
                <w:right w:val="none" w:sz="0" w:space="0" w:color="auto"/>
              </w:divBdr>
              <w:divsChild>
                <w:div w:id="1944799625">
                  <w:marLeft w:val="0"/>
                  <w:marRight w:val="0"/>
                  <w:marTop w:val="0"/>
                  <w:marBottom w:val="0"/>
                  <w:divBdr>
                    <w:top w:val="none" w:sz="0" w:space="0" w:color="auto"/>
                    <w:left w:val="none" w:sz="0" w:space="0" w:color="auto"/>
                    <w:bottom w:val="none" w:sz="0" w:space="0" w:color="auto"/>
                    <w:right w:val="none" w:sz="0" w:space="0" w:color="auto"/>
                  </w:divBdr>
                </w:div>
              </w:divsChild>
            </w:div>
            <w:div w:id="465585569">
              <w:marLeft w:val="0"/>
              <w:marRight w:val="0"/>
              <w:marTop w:val="0"/>
              <w:marBottom w:val="0"/>
              <w:divBdr>
                <w:top w:val="none" w:sz="0" w:space="0" w:color="auto"/>
                <w:left w:val="none" w:sz="0" w:space="0" w:color="auto"/>
                <w:bottom w:val="none" w:sz="0" w:space="0" w:color="auto"/>
                <w:right w:val="none" w:sz="0" w:space="0" w:color="auto"/>
              </w:divBdr>
              <w:divsChild>
                <w:div w:id="1204902575">
                  <w:marLeft w:val="0"/>
                  <w:marRight w:val="0"/>
                  <w:marTop w:val="0"/>
                  <w:marBottom w:val="0"/>
                  <w:divBdr>
                    <w:top w:val="none" w:sz="0" w:space="0" w:color="auto"/>
                    <w:left w:val="none" w:sz="0" w:space="0" w:color="auto"/>
                    <w:bottom w:val="none" w:sz="0" w:space="0" w:color="auto"/>
                    <w:right w:val="none" w:sz="0" w:space="0" w:color="auto"/>
                  </w:divBdr>
                </w:div>
              </w:divsChild>
            </w:div>
            <w:div w:id="1316958684">
              <w:marLeft w:val="0"/>
              <w:marRight w:val="0"/>
              <w:marTop w:val="0"/>
              <w:marBottom w:val="0"/>
              <w:divBdr>
                <w:top w:val="none" w:sz="0" w:space="0" w:color="auto"/>
                <w:left w:val="none" w:sz="0" w:space="0" w:color="auto"/>
                <w:bottom w:val="none" w:sz="0" w:space="0" w:color="auto"/>
                <w:right w:val="none" w:sz="0" w:space="0" w:color="auto"/>
              </w:divBdr>
              <w:divsChild>
                <w:div w:id="2129662599">
                  <w:marLeft w:val="0"/>
                  <w:marRight w:val="0"/>
                  <w:marTop w:val="0"/>
                  <w:marBottom w:val="0"/>
                  <w:divBdr>
                    <w:top w:val="none" w:sz="0" w:space="0" w:color="auto"/>
                    <w:left w:val="none" w:sz="0" w:space="0" w:color="auto"/>
                    <w:bottom w:val="none" w:sz="0" w:space="0" w:color="auto"/>
                    <w:right w:val="none" w:sz="0" w:space="0" w:color="auto"/>
                  </w:divBdr>
                </w:div>
              </w:divsChild>
            </w:div>
            <w:div w:id="923103323">
              <w:marLeft w:val="0"/>
              <w:marRight w:val="0"/>
              <w:marTop w:val="0"/>
              <w:marBottom w:val="0"/>
              <w:divBdr>
                <w:top w:val="none" w:sz="0" w:space="0" w:color="auto"/>
                <w:left w:val="none" w:sz="0" w:space="0" w:color="auto"/>
                <w:bottom w:val="none" w:sz="0" w:space="0" w:color="auto"/>
                <w:right w:val="none" w:sz="0" w:space="0" w:color="auto"/>
              </w:divBdr>
              <w:divsChild>
                <w:div w:id="17207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500">
          <w:marLeft w:val="0"/>
          <w:marRight w:val="0"/>
          <w:marTop w:val="0"/>
          <w:marBottom w:val="0"/>
          <w:divBdr>
            <w:top w:val="none" w:sz="0" w:space="0" w:color="auto"/>
            <w:left w:val="none" w:sz="0" w:space="0" w:color="auto"/>
            <w:bottom w:val="none" w:sz="0" w:space="0" w:color="auto"/>
            <w:right w:val="none" w:sz="0" w:space="0" w:color="auto"/>
          </w:divBdr>
          <w:divsChild>
            <w:div w:id="249630430">
              <w:marLeft w:val="0"/>
              <w:marRight w:val="0"/>
              <w:marTop w:val="0"/>
              <w:marBottom w:val="0"/>
              <w:divBdr>
                <w:top w:val="none" w:sz="0" w:space="0" w:color="auto"/>
                <w:left w:val="none" w:sz="0" w:space="0" w:color="auto"/>
                <w:bottom w:val="none" w:sz="0" w:space="0" w:color="auto"/>
                <w:right w:val="none" w:sz="0" w:space="0" w:color="auto"/>
              </w:divBdr>
              <w:divsChild>
                <w:div w:id="13602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83734">
      <w:bodyDiv w:val="1"/>
      <w:marLeft w:val="0"/>
      <w:marRight w:val="0"/>
      <w:marTop w:val="0"/>
      <w:marBottom w:val="0"/>
      <w:divBdr>
        <w:top w:val="none" w:sz="0" w:space="0" w:color="auto"/>
        <w:left w:val="none" w:sz="0" w:space="0" w:color="auto"/>
        <w:bottom w:val="none" w:sz="0" w:space="0" w:color="auto"/>
        <w:right w:val="none" w:sz="0" w:space="0" w:color="auto"/>
      </w:divBdr>
      <w:divsChild>
        <w:div w:id="1184517834">
          <w:marLeft w:val="0"/>
          <w:marRight w:val="0"/>
          <w:marTop w:val="0"/>
          <w:marBottom w:val="0"/>
          <w:divBdr>
            <w:top w:val="none" w:sz="0" w:space="0" w:color="auto"/>
            <w:left w:val="none" w:sz="0" w:space="0" w:color="auto"/>
            <w:bottom w:val="none" w:sz="0" w:space="0" w:color="auto"/>
            <w:right w:val="none" w:sz="0" w:space="0" w:color="auto"/>
          </w:divBdr>
          <w:divsChild>
            <w:div w:id="100925485">
              <w:marLeft w:val="0"/>
              <w:marRight w:val="0"/>
              <w:marTop w:val="0"/>
              <w:marBottom w:val="0"/>
              <w:divBdr>
                <w:top w:val="none" w:sz="0" w:space="0" w:color="auto"/>
                <w:left w:val="none" w:sz="0" w:space="0" w:color="auto"/>
                <w:bottom w:val="none" w:sz="0" w:space="0" w:color="auto"/>
                <w:right w:val="none" w:sz="0" w:space="0" w:color="auto"/>
              </w:divBdr>
              <w:divsChild>
                <w:div w:id="631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355">
          <w:marLeft w:val="0"/>
          <w:marRight w:val="0"/>
          <w:marTop w:val="0"/>
          <w:marBottom w:val="0"/>
          <w:divBdr>
            <w:top w:val="none" w:sz="0" w:space="0" w:color="auto"/>
            <w:left w:val="none" w:sz="0" w:space="0" w:color="auto"/>
            <w:bottom w:val="none" w:sz="0" w:space="0" w:color="auto"/>
            <w:right w:val="none" w:sz="0" w:space="0" w:color="auto"/>
          </w:divBdr>
          <w:divsChild>
            <w:div w:id="946500506">
              <w:marLeft w:val="0"/>
              <w:marRight w:val="0"/>
              <w:marTop w:val="0"/>
              <w:marBottom w:val="0"/>
              <w:divBdr>
                <w:top w:val="none" w:sz="0" w:space="0" w:color="auto"/>
                <w:left w:val="none" w:sz="0" w:space="0" w:color="auto"/>
                <w:bottom w:val="none" w:sz="0" w:space="0" w:color="auto"/>
                <w:right w:val="none" w:sz="0" w:space="0" w:color="auto"/>
              </w:divBdr>
              <w:divsChild>
                <w:div w:id="9049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946">
      <w:bodyDiv w:val="1"/>
      <w:marLeft w:val="0"/>
      <w:marRight w:val="0"/>
      <w:marTop w:val="0"/>
      <w:marBottom w:val="0"/>
      <w:divBdr>
        <w:top w:val="none" w:sz="0" w:space="0" w:color="auto"/>
        <w:left w:val="none" w:sz="0" w:space="0" w:color="auto"/>
        <w:bottom w:val="none" w:sz="0" w:space="0" w:color="auto"/>
        <w:right w:val="none" w:sz="0" w:space="0" w:color="auto"/>
      </w:divBdr>
      <w:divsChild>
        <w:div w:id="809446630">
          <w:marLeft w:val="0"/>
          <w:marRight w:val="0"/>
          <w:marTop w:val="0"/>
          <w:marBottom w:val="0"/>
          <w:divBdr>
            <w:top w:val="none" w:sz="0" w:space="0" w:color="auto"/>
            <w:left w:val="none" w:sz="0" w:space="0" w:color="auto"/>
            <w:bottom w:val="none" w:sz="0" w:space="0" w:color="auto"/>
            <w:right w:val="none" w:sz="0" w:space="0" w:color="auto"/>
          </w:divBdr>
          <w:divsChild>
            <w:div w:id="1751122445">
              <w:marLeft w:val="0"/>
              <w:marRight w:val="0"/>
              <w:marTop w:val="0"/>
              <w:marBottom w:val="0"/>
              <w:divBdr>
                <w:top w:val="none" w:sz="0" w:space="0" w:color="auto"/>
                <w:left w:val="none" w:sz="0" w:space="0" w:color="auto"/>
                <w:bottom w:val="none" w:sz="0" w:space="0" w:color="auto"/>
                <w:right w:val="none" w:sz="0" w:space="0" w:color="auto"/>
              </w:divBdr>
              <w:divsChild>
                <w:div w:id="1195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7058">
      <w:bodyDiv w:val="1"/>
      <w:marLeft w:val="0"/>
      <w:marRight w:val="0"/>
      <w:marTop w:val="0"/>
      <w:marBottom w:val="0"/>
      <w:divBdr>
        <w:top w:val="none" w:sz="0" w:space="0" w:color="auto"/>
        <w:left w:val="none" w:sz="0" w:space="0" w:color="auto"/>
        <w:bottom w:val="none" w:sz="0" w:space="0" w:color="auto"/>
        <w:right w:val="none" w:sz="0" w:space="0" w:color="auto"/>
      </w:divBdr>
    </w:div>
    <w:div w:id="511602390">
      <w:bodyDiv w:val="1"/>
      <w:marLeft w:val="0"/>
      <w:marRight w:val="0"/>
      <w:marTop w:val="0"/>
      <w:marBottom w:val="0"/>
      <w:divBdr>
        <w:top w:val="none" w:sz="0" w:space="0" w:color="auto"/>
        <w:left w:val="none" w:sz="0" w:space="0" w:color="auto"/>
        <w:bottom w:val="none" w:sz="0" w:space="0" w:color="auto"/>
        <w:right w:val="none" w:sz="0" w:space="0" w:color="auto"/>
      </w:divBdr>
    </w:div>
    <w:div w:id="512494699">
      <w:bodyDiv w:val="1"/>
      <w:marLeft w:val="0"/>
      <w:marRight w:val="0"/>
      <w:marTop w:val="0"/>
      <w:marBottom w:val="0"/>
      <w:divBdr>
        <w:top w:val="none" w:sz="0" w:space="0" w:color="auto"/>
        <w:left w:val="none" w:sz="0" w:space="0" w:color="auto"/>
        <w:bottom w:val="none" w:sz="0" w:space="0" w:color="auto"/>
        <w:right w:val="none" w:sz="0" w:space="0" w:color="auto"/>
      </w:divBdr>
    </w:div>
    <w:div w:id="535855022">
      <w:bodyDiv w:val="1"/>
      <w:marLeft w:val="0"/>
      <w:marRight w:val="0"/>
      <w:marTop w:val="0"/>
      <w:marBottom w:val="0"/>
      <w:divBdr>
        <w:top w:val="none" w:sz="0" w:space="0" w:color="auto"/>
        <w:left w:val="none" w:sz="0" w:space="0" w:color="auto"/>
        <w:bottom w:val="none" w:sz="0" w:space="0" w:color="auto"/>
        <w:right w:val="none" w:sz="0" w:space="0" w:color="auto"/>
      </w:divBdr>
      <w:divsChild>
        <w:div w:id="995768855">
          <w:marLeft w:val="0"/>
          <w:marRight w:val="0"/>
          <w:marTop w:val="0"/>
          <w:marBottom w:val="0"/>
          <w:divBdr>
            <w:top w:val="none" w:sz="0" w:space="0" w:color="auto"/>
            <w:left w:val="none" w:sz="0" w:space="0" w:color="auto"/>
            <w:bottom w:val="none" w:sz="0" w:space="0" w:color="auto"/>
            <w:right w:val="none" w:sz="0" w:space="0" w:color="auto"/>
          </w:divBdr>
          <w:divsChild>
            <w:div w:id="1567259324">
              <w:marLeft w:val="0"/>
              <w:marRight w:val="0"/>
              <w:marTop w:val="0"/>
              <w:marBottom w:val="0"/>
              <w:divBdr>
                <w:top w:val="none" w:sz="0" w:space="0" w:color="auto"/>
                <w:left w:val="none" w:sz="0" w:space="0" w:color="auto"/>
                <w:bottom w:val="none" w:sz="0" w:space="0" w:color="auto"/>
                <w:right w:val="none" w:sz="0" w:space="0" w:color="auto"/>
              </w:divBdr>
              <w:divsChild>
                <w:div w:id="110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1119">
      <w:bodyDiv w:val="1"/>
      <w:marLeft w:val="0"/>
      <w:marRight w:val="0"/>
      <w:marTop w:val="0"/>
      <w:marBottom w:val="0"/>
      <w:divBdr>
        <w:top w:val="none" w:sz="0" w:space="0" w:color="auto"/>
        <w:left w:val="none" w:sz="0" w:space="0" w:color="auto"/>
        <w:bottom w:val="none" w:sz="0" w:space="0" w:color="auto"/>
        <w:right w:val="none" w:sz="0" w:space="0" w:color="auto"/>
      </w:divBdr>
      <w:divsChild>
        <w:div w:id="277949157">
          <w:marLeft w:val="0"/>
          <w:marRight w:val="0"/>
          <w:marTop w:val="0"/>
          <w:marBottom w:val="0"/>
          <w:divBdr>
            <w:top w:val="none" w:sz="0" w:space="0" w:color="auto"/>
            <w:left w:val="none" w:sz="0" w:space="0" w:color="auto"/>
            <w:bottom w:val="none" w:sz="0" w:space="0" w:color="auto"/>
            <w:right w:val="none" w:sz="0" w:space="0" w:color="auto"/>
          </w:divBdr>
          <w:divsChild>
            <w:div w:id="303121560">
              <w:marLeft w:val="0"/>
              <w:marRight w:val="0"/>
              <w:marTop w:val="0"/>
              <w:marBottom w:val="0"/>
              <w:divBdr>
                <w:top w:val="none" w:sz="0" w:space="0" w:color="auto"/>
                <w:left w:val="none" w:sz="0" w:space="0" w:color="auto"/>
                <w:bottom w:val="none" w:sz="0" w:space="0" w:color="auto"/>
                <w:right w:val="none" w:sz="0" w:space="0" w:color="auto"/>
              </w:divBdr>
              <w:divsChild>
                <w:div w:id="8951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8398">
      <w:bodyDiv w:val="1"/>
      <w:marLeft w:val="0"/>
      <w:marRight w:val="0"/>
      <w:marTop w:val="0"/>
      <w:marBottom w:val="0"/>
      <w:divBdr>
        <w:top w:val="none" w:sz="0" w:space="0" w:color="auto"/>
        <w:left w:val="none" w:sz="0" w:space="0" w:color="auto"/>
        <w:bottom w:val="none" w:sz="0" w:space="0" w:color="auto"/>
        <w:right w:val="none" w:sz="0" w:space="0" w:color="auto"/>
      </w:divBdr>
      <w:divsChild>
        <w:div w:id="1377772414">
          <w:marLeft w:val="0"/>
          <w:marRight w:val="0"/>
          <w:marTop w:val="0"/>
          <w:marBottom w:val="0"/>
          <w:divBdr>
            <w:top w:val="none" w:sz="0" w:space="0" w:color="auto"/>
            <w:left w:val="none" w:sz="0" w:space="0" w:color="auto"/>
            <w:bottom w:val="none" w:sz="0" w:space="0" w:color="auto"/>
            <w:right w:val="none" w:sz="0" w:space="0" w:color="auto"/>
          </w:divBdr>
          <w:divsChild>
            <w:div w:id="1920020519">
              <w:marLeft w:val="0"/>
              <w:marRight w:val="0"/>
              <w:marTop w:val="0"/>
              <w:marBottom w:val="0"/>
              <w:divBdr>
                <w:top w:val="none" w:sz="0" w:space="0" w:color="auto"/>
                <w:left w:val="none" w:sz="0" w:space="0" w:color="auto"/>
                <w:bottom w:val="none" w:sz="0" w:space="0" w:color="auto"/>
                <w:right w:val="none" w:sz="0" w:space="0" w:color="auto"/>
              </w:divBdr>
              <w:divsChild>
                <w:div w:id="1338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169">
      <w:bodyDiv w:val="1"/>
      <w:marLeft w:val="0"/>
      <w:marRight w:val="0"/>
      <w:marTop w:val="0"/>
      <w:marBottom w:val="0"/>
      <w:divBdr>
        <w:top w:val="none" w:sz="0" w:space="0" w:color="auto"/>
        <w:left w:val="none" w:sz="0" w:space="0" w:color="auto"/>
        <w:bottom w:val="none" w:sz="0" w:space="0" w:color="auto"/>
        <w:right w:val="none" w:sz="0" w:space="0" w:color="auto"/>
      </w:divBdr>
    </w:div>
    <w:div w:id="676229467">
      <w:bodyDiv w:val="1"/>
      <w:marLeft w:val="0"/>
      <w:marRight w:val="0"/>
      <w:marTop w:val="0"/>
      <w:marBottom w:val="0"/>
      <w:divBdr>
        <w:top w:val="none" w:sz="0" w:space="0" w:color="auto"/>
        <w:left w:val="none" w:sz="0" w:space="0" w:color="auto"/>
        <w:bottom w:val="none" w:sz="0" w:space="0" w:color="auto"/>
        <w:right w:val="none" w:sz="0" w:space="0" w:color="auto"/>
      </w:divBdr>
    </w:div>
    <w:div w:id="676419762">
      <w:bodyDiv w:val="1"/>
      <w:marLeft w:val="0"/>
      <w:marRight w:val="0"/>
      <w:marTop w:val="0"/>
      <w:marBottom w:val="0"/>
      <w:divBdr>
        <w:top w:val="none" w:sz="0" w:space="0" w:color="auto"/>
        <w:left w:val="none" w:sz="0" w:space="0" w:color="auto"/>
        <w:bottom w:val="none" w:sz="0" w:space="0" w:color="auto"/>
        <w:right w:val="none" w:sz="0" w:space="0" w:color="auto"/>
      </w:divBdr>
      <w:divsChild>
        <w:div w:id="1503085987">
          <w:marLeft w:val="0"/>
          <w:marRight w:val="0"/>
          <w:marTop w:val="0"/>
          <w:marBottom w:val="0"/>
          <w:divBdr>
            <w:top w:val="none" w:sz="0" w:space="0" w:color="auto"/>
            <w:left w:val="none" w:sz="0" w:space="0" w:color="auto"/>
            <w:bottom w:val="none" w:sz="0" w:space="0" w:color="auto"/>
            <w:right w:val="none" w:sz="0" w:space="0" w:color="auto"/>
          </w:divBdr>
          <w:divsChild>
            <w:div w:id="1442726025">
              <w:marLeft w:val="0"/>
              <w:marRight w:val="0"/>
              <w:marTop w:val="0"/>
              <w:marBottom w:val="0"/>
              <w:divBdr>
                <w:top w:val="none" w:sz="0" w:space="0" w:color="auto"/>
                <w:left w:val="none" w:sz="0" w:space="0" w:color="auto"/>
                <w:bottom w:val="none" w:sz="0" w:space="0" w:color="auto"/>
                <w:right w:val="none" w:sz="0" w:space="0" w:color="auto"/>
              </w:divBdr>
              <w:divsChild>
                <w:div w:id="9650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9081">
      <w:bodyDiv w:val="1"/>
      <w:marLeft w:val="0"/>
      <w:marRight w:val="0"/>
      <w:marTop w:val="0"/>
      <w:marBottom w:val="0"/>
      <w:divBdr>
        <w:top w:val="none" w:sz="0" w:space="0" w:color="auto"/>
        <w:left w:val="none" w:sz="0" w:space="0" w:color="auto"/>
        <w:bottom w:val="none" w:sz="0" w:space="0" w:color="auto"/>
        <w:right w:val="none" w:sz="0" w:space="0" w:color="auto"/>
      </w:divBdr>
      <w:divsChild>
        <w:div w:id="1772553137">
          <w:marLeft w:val="0"/>
          <w:marRight w:val="0"/>
          <w:marTop w:val="0"/>
          <w:marBottom w:val="0"/>
          <w:divBdr>
            <w:top w:val="none" w:sz="0" w:space="0" w:color="auto"/>
            <w:left w:val="none" w:sz="0" w:space="0" w:color="auto"/>
            <w:bottom w:val="none" w:sz="0" w:space="0" w:color="auto"/>
            <w:right w:val="none" w:sz="0" w:space="0" w:color="auto"/>
          </w:divBdr>
          <w:divsChild>
            <w:div w:id="1529565289">
              <w:marLeft w:val="0"/>
              <w:marRight w:val="0"/>
              <w:marTop w:val="0"/>
              <w:marBottom w:val="0"/>
              <w:divBdr>
                <w:top w:val="none" w:sz="0" w:space="0" w:color="auto"/>
                <w:left w:val="none" w:sz="0" w:space="0" w:color="auto"/>
                <w:bottom w:val="none" w:sz="0" w:space="0" w:color="auto"/>
                <w:right w:val="none" w:sz="0" w:space="0" w:color="auto"/>
              </w:divBdr>
              <w:divsChild>
                <w:div w:id="4332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0828">
      <w:bodyDiv w:val="1"/>
      <w:marLeft w:val="0"/>
      <w:marRight w:val="0"/>
      <w:marTop w:val="0"/>
      <w:marBottom w:val="0"/>
      <w:divBdr>
        <w:top w:val="none" w:sz="0" w:space="0" w:color="auto"/>
        <w:left w:val="none" w:sz="0" w:space="0" w:color="auto"/>
        <w:bottom w:val="none" w:sz="0" w:space="0" w:color="auto"/>
        <w:right w:val="none" w:sz="0" w:space="0" w:color="auto"/>
      </w:divBdr>
    </w:div>
    <w:div w:id="817502894">
      <w:bodyDiv w:val="1"/>
      <w:marLeft w:val="0"/>
      <w:marRight w:val="0"/>
      <w:marTop w:val="0"/>
      <w:marBottom w:val="0"/>
      <w:divBdr>
        <w:top w:val="none" w:sz="0" w:space="0" w:color="auto"/>
        <w:left w:val="none" w:sz="0" w:space="0" w:color="auto"/>
        <w:bottom w:val="none" w:sz="0" w:space="0" w:color="auto"/>
        <w:right w:val="none" w:sz="0" w:space="0" w:color="auto"/>
      </w:divBdr>
    </w:div>
    <w:div w:id="832570803">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0">
          <w:marLeft w:val="0"/>
          <w:marRight w:val="0"/>
          <w:marTop w:val="0"/>
          <w:marBottom w:val="0"/>
          <w:divBdr>
            <w:top w:val="none" w:sz="0" w:space="0" w:color="auto"/>
            <w:left w:val="none" w:sz="0" w:space="0" w:color="auto"/>
            <w:bottom w:val="none" w:sz="0" w:space="0" w:color="auto"/>
            <w:right w:val="none" w:sz="0" w:space="0" w:color="auto"/>
          </w:divBdr>
          <w:divsChild>
            <w:div w:id="185484011">
              <w:marLeft w:val="0"/>
              <w:marRight w:val="0"/>
              <w:marTop w:val="0"/>
              <w:marBottom w:val="0"/>
              <w:divBdr>
                <w:top w:val="none" w:sz="0" w:space="0" w:color="auto"/>
                <w:left w:val="none" w:sz="0" w:space="0" w:color="auto"/>
                <w:bottom w:val="none" w:sz="0" w:space="0" w:color="auto"/>
                <w:right w:val="none" w:sz="0" w:space="0" w:color="auto"/>
              </w:divBdr>
              <w:divsChild>
                <w:div w:id="1667006013">
                  <w:marLeft w:val="0"/>
                  <w:marRight w:val="0"/>
                  <w:marTop w:val="0"/>
                  <w:marBottom w:val="0"/>
                  <w:divBdr>
                    <w:top w:val="none" w:sz="0" w:space="0" w:color="auto"/>
                    <w:left w:val="none" w:sz="0" w:space="0" w:color="auto"/>
                    <w:bottom w:val="none" w:sz="0" w:space="0" w:color="auto"/>
                    <w:right w:val="none" w:sz="0" w:space="0" w:color="auto"/>
                  </w:divBdr>
                  <w:divsChild>
                    <w:div w:id="1856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143">
      <w:bodyDiv w:val="1"/>
      <w:marLeft w:val="0"/>
      <w:marRight w:val="0"/>
      <w:marTop w:val="0"/>
      <w:marBottom w:val="0"/>
      <w:divBdr>
        <w:top w:val="none" w:sz="0" w:space="0" w:color="auto"/>
        <w:left w:val="none" w:sz="0" w:space="0" w:color="auto"/>
        <w:bottom w:val="none" w:sz="0" w:space="0" w:color="auto"/>
        <w:right w:val="none" w:sz="0" w:space="0" w:color="auto"/>
      </w:divBdr>
      <w:divsChild>
        <w:div w:id="1528450358">
          <w:marLeft w:val="0"/>
          <w:marRight w:val="0"/>
          <w:marTop w:val="0"/>
          <w:marBottom w:val="0"/>
          <w:divBdr>
            <w:top w:val="none" w:sz="0" w:space="0" w:color="auto"/>
            <w:left w:val="none" w:sz="0" w:space="0" w:color="auto"/>
            <w:bottom w:val="none" w:sz="0" w:space="0" w:color="auto"/>
            <w:right w:val="none" w:sz="0" w:space="0" w:color="auto"/>
          </w:divBdr>
          <w:divsChild>
            <w:div w:id="865406132">
              <w:marLeft w:val="0"/>
              <w:marRight w:val="0"/>
              <w:marTop w:val="0"/>
              <w:marBottom w:val="0"/>
              <w:divBdr>
                <w:top w:val="none" w:sz="0" w:space="0" w:color="auto"/>
                <w:left w:val="none" w:sz="0" w:space="0" w:color="auto"/>
                <w:bottom w:val="none" w:sz="0" w:space="0" w:color="auto"/>
                <w:right w:val="none" w:sz="0" w:space="0" w:color="auto"/>
              </w:divBdr>
              <w:divsChild>
                <w:div w:id="2012562398">
                  <w:marLeft w:val="0"/>
                  <w:marRight w:val="0"/>
                  <w:marTop w:val="0"/>
                  <w:marBottom w:val="0"/>
                  <w:divBdr>
                    <w:top w:val="none" w:sz="0" w:space="0" w:color="auto"/>
                    <w:left w:val="none" w:sz="0" w:space="0" w:color="auto"/>
                    <w:bottom w:val="none" w:sz="0" w:space="0" w:color="auto"/>
                    <w:right w:val="none" w:sz="0" w:space="0" w:color="auto"/>
                  </w:divBdr>
                  <w:divsChild>
                    <w:div w:id="929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3051">
      <w:bodyDiv w:val="1"/>
      <w:marLeft w:val="0"/>
      <w:marRight w:val="0"/>
      <w:marTop w:val="0"/>
      <w:marBottom w:val="0"/>
      <w:divBdr>
        <w:top w:val="none" w:sz="0" w:space="0" w:color="auto"/>
        <w:left w:val="none" w:sz="0" w:space="0" w:color="auto"/>
        <w:bottom w:val="none" w:sz="0" w:space="0" w:color="auto"/>
        <w:right w:val="none" w:sz="0" w:space="0" w:color="auto"/>
      </w:divBdr>
    </w:div>
    <w:div w:id="863128669">
      <w:bodyDiv w:val="1"/>
      <w:marLeft w:val="0"/>
      <w:marRight w:val="0"/>
      <w:marTop w:val="0"/>
      <w:marBottom w:val="0"/>
      <w:divBdr>
        <w:top w:val="none" w:sz="0" w:space="0" w:color="auto"/>
        <w:left w:val="none" w:sz="0" w:space="0" w:color="auto"/>
        <w:bottom w:val="none" w:sz="0" w:space="0" w:color="auto"/>
        <w:right w:val="none" w:sz="0" w:space="0" w:color="auto"/>
      </w:divBdr>
    </w:div>
    <w:div w:id="887301000">
      <w:bodyDiv w:val="1"/>
      <w:marLeft w:val="0"/>
      <w:marRight w:val="0"/>
      <w:marTop w:val="0"/>
      <w:marBottom w:val="0"/>
      <w:divBdr>
        <w:top w:val="none" w:sz="0" w:space="0" w:color="auto"/>
        <w:left w:val="none" w:sz="0" w:space="0" w:color="auto"/>
        <w:bottom w:val="none" w:sz="0" w:space="0" w:color="auto"/>
        <w:right w:val="none" w:sz="0" w:space="0" w:color="auto"/>
      </w:divBdr>
      <w:divsChild>
        <w:div w:id="1970163058">
          <w:marLeft w:val="0"/>
          <w:marRight w:val="0"/>
          <w:marTop w:val="0"/>
          <w:marBottom w:val="0"/>
          <w:divBdr>
            <w:top w:val="none" w:sz="0" w:space="0" w:color="auto"/>
            <w:left w:val="none" w:sz="0" w:space="0" w:color="auto"/>
            <w:bottom w:val="none" w:sz="0" w:space="0" w:color="auto"/>
            <w:right w:val="none" w:sz="0" w:space="0" w:color="auto"/>
          </w:divBdr>
          <w:divsChild>
            <w:div w:id="2039159159">
              <w:marLeft w:val="0"/>
              <w:marRight w:val="0"/>
              <w:marTop w:val="0"/>
              <w:marBottom w:val="0"/>
              <w:divBdr>
                <w:top w:val="none" w:sz="0" w:space="0" w:color="auto"/>
                <w:left w:val="none" w:sz="0" w:space="0" w:color="auto"/>
                <w:bottom w:val="none" w:sz="0" w:space="0" w:color="auto"/>
                <w:right w:val="none" w:sz="0" w:space="0" w:color="auto"/>
              </w:divBdr>
              <w:divsChild>
                <w:div w:id="1483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6476">
      <w:bodyDiv w:val="1"/>
      <w:marLeft w:val="0"/>
      <w:marRight w:val="0"/>
      <w:marTop w:val="0"/>
      <w:marBottom w:val="0"/>
      <w:divBdr>
        <w:top w:val="none" w:sz="0" w:space="0" w:color="auto"/>
        <w:left w:val="none" w:sz="0" w:space="0" w:color="auto"/>
        <w:bottom w:val="none" w:sz="0" w:space="0" w:color="auto"/>
        <w:right w:val="none" w:sz="0" w:space="0" w:color="auto"/>
      </w:divBdr>
    </w:div>
    <w:div w:id="922958816">
      <w:bodyDiv w:val="1"/>
      <w:marLeft w:val="0"/>
      <w:marRight w:val="0"/>
      <w:marTop w:val="0"/>
      <w:marBottom w:val="0"/>
      <w:divBdr>
        <w:top w:val="none" w:sz="0" w:space="0" w:color="auto"/>
        <w:left w:val="none" w:sz="0" w:space="0" w:color="auto"/>
        <w:bottom w:val="none" w:sz="0" w:space="0" w:color="auto"/>
        <w:right w:val="none" w:sz="0" w:space="0" w:color="auto"/>
      </w:divBdr>
      <w:divsChild>
        <w:div w:id="1274900506">
          <w:marLeft w:val="0"/>
          <w:marRight w:val="0"/>
          <w:marTop w:val="0"/>
          <w:marBottom w:val="0"/>
          <w:divBdr>
            <w:top w:val="none" w:sz="0" w:space="0" w:color="auto"/>
            <w:left w:val="none" w:sz="0" w:space="0" w:color="auto"/>
            <w:bottom w:val="none" w:sz="0" w:space="0" w:color="auto"/>
            <w:right w:val="none" w:sz="0" w:space="0" w:color="auto"/>
          </w:divBdr>
          <w:divsChild>
            <w:div w:id="1026099776">
              <w:marLeft w:val="0"/>
              <w:marRight w:val="0"/>
              <w:marTop w:val="0"/>
              <w:marBottom w:val="0"/>
              <w:divBdr>
                <w:top w:val="none" w:sz="0" w:space="0" w:color="auto"/>
                <w:left w:val="none" w:sz="0" w:space="0" w:color="auto"/>
                <w:bottom w:val="none" w:sz="0" w:space="0" w:color="auto"/>
                <w:right w:val="none" w:sz="0" w:space="0" w:color="auto"/>
              </w:divBdr>
              <w:divsChild>
                <w:div w:id="1880850396">
                  <w:marLeft w:val="0"/>
                  <w:marRight w:val="0"/>
                  <w:marTop w:val="0"/>
                  <w:marBottom w:val="0"/>
                  <w:divBdr>
                    <w:top w:val="none" w:sz="0" w:space="0" w:color="auto"/>
                    <w:left w:val="none" w:sz="0" w:space="0" w:color="auto"/>
                    <w:bottom w:val="none" w:sz="0" w:space="0" w:color="auto"/>
                    <w:right w:val="none" w:sz="0" w:space="0" w:color="auto"/>
                  </w:divBdr>
                  <w:divsChild>
                    <w:div w:id="627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3715">
      <w:bodyDiv w:val="1"/>
      <w:marLeft w:val="0"/>
      <w:marRight w:val="0"/>
      <w:marTop w:val="0"/>
      <w:marBottom w:val="0"/>
      <w:divBdr>
        <w:top w:val="none" w:sz="0" w:space="0" w:color="auto"/>
        <w:left w:val="none" w:sz="0" w:space="0" w:color="auto"/>
        <w:bottom w:val="none" w:sz="0" w:space="0" w:color="auto"/>
        <w:right w:val="none" w:sz="0" w:space="0" w:color="auto"/>
      </w:divBdr>
    </w:div>
    <w:div w:id="944577992">
      <w:bodyDiv w:val="1"/>
      <w:marLeft w:val="0"/>
      <w:marRight w:val="0"/>
      <w:marTop w:val="0"/>
      <w:marBottom w:val="0"/>
      <w:divBdr>
        <w:top w:val="none" w:sz="0" w:space="0" w:color="auto"/>
        <w:left w:val="none" w:sz="0" w:space="0" w:color="auto"/>
        <w:bottom w:val="none" w:sz="0" w:space="0" w:color="auto"/>
        <w:right w:val="none" w:sz="0" w:space="0" w:color="auto"/>
      </w:divBdr>
    </w:div>
    <w:div w:id="979378637">
      <w:bodyDiv w:val="1"/>
      <w:marLeft w:val="0"/>
      <w:marRight w:val="0"/>
      <w:marTop w:val="0"/>
      <w:marBottom w:val="0"/>
      <w:divBdr>
        <w:top w:val="none" w:sz="0" w:space="0" w:color="auto"/>
        <w:left w:val="none" w:sz="0" w:space="0" w:color="auto"/>
        <w:bottom w:val="none" w:sz="0" w:space="0" w:color="auto"/>
        <w:right w:val="none" w:sz="0" w:space="0" w:color="auto"/>
      </w:divBdr>
      <w:divsChild>
        <w:div w:id="273370736">
          <w:marLeft w:val="0"/>
          <w:marRight w:val="0"/>
          <w:marTop w:val="0"/>
          <w:marBottom w:val="0"/>
          <w:divBdr>
            <w:top w:val="none" w:sz="0" w:space="0" w:color="auto"/>
            <w:left w:val="none" w:sz="0" w:space="0" w:color="auto"/>
            <w:bottom w:val="none" w:sz="0" w:space="0" w:color="auto"/>
            <w:right w:val="none" w:sz="0" w:space="0" w:color="auto"/>
          </w:divBdr>
          <w:divsChild>
            <w:div w:id="220557293">
              <w:marLeft w:val="0"/>
              <w:marRight w:val="0"/>
              <w:marTop w:val="0"/>
              <w:marBottom w:val="0"/>
              <w:divBdr>
                <w:top w:val="none" w:sz="0" w:space="0" w:color="auto"/>
                <w:left w:val="none" w:sz="0" w:space="0" w:color="auto"/>
                <w:bottom w:val="none" w:sz="0" w:space="0" w:color="auto"/>
                <w:right w:val="none" w:sz="0" w:space="0" w:color="auto"/>
              </w:divBdr>
              <w:divsChild>
                <w:div w:id="867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19007">
      <w:bodyDiv w:val="1"/>
      <w:marLeft w:val="0"/>
      <w:marRight w:val="0"/>
      <w:marTop w:val="0"/>
      <w:marBottom w:val="0"/>
      <w:divBdr>
        <w:top w:val="none" w:sz="0" w:space="0" w:color="auto"/>
        <w:left w:val="none" w:sz="0" w:space="0" w:color="auto"/>
        <w:bottom w:val="none" w:sz="0" w:space="0" w:color="auto"/>
        <w:right w:val="none" w:sz="0" w:space="0" w:color="auto"/>
      </w:divBdr>
      <w:divsChild>
        <w:div w:id="1853259116">
          <w:marLeft w:val="0"/>
          <w:marRight w:val="0"/>
          <w:marTop w:val="0"/>
          <w:marBottom w:val="0"/>
          <w:divBdr>
            <w:top w:val="none" w:sz="0" w:space="0" w:color="auto"/>
            <w:left w:val="none" w:sz="0" w:space="0" w:color="auto"/>
            <w:bottom w:val="none" w:sz="0" w:space="0" w:color="auto"/>
            <w:right w:val="none" w:sz="0" w:space="0" w:color="auto"/>
          </w:divBdr>
          <w:divsChild>
            <w:div w:id="944843388">
              <w:marLeft w:val="0"/>
              <w:marRight w:val="0"/>
              <w:marTop w:val="0"/>
              <w:marBottom w:val="0"/>
              <w:divBdr>
                <w:top w:val="none" w:sz="0" w:space="0" w:color="auto"/>
                <w:left w:val="none" w:sz="0" w:space="0" w:color="auto"/>
                <w:bottom w:val="none" w:sz="0" w:space="0" w:color="auto"/>
                <w:right w:val="none" w:sz="0" w:space="0" w:color="auto"/>
              </w:divBdr>
              <w:divsChild>
                <w:div w:id="447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0156">
      <w:bodyDiv w:val="1"/>
      <w:marLeft w:val="0"/>
      <w:marRight w:val="0"/>
      <w:marTop w:val="0"/>
      <w:marBottom w:val="0"/>
      <w:divBdr>
        <w:top w:val="none" w:sz="0" w:space="0" w:color="auto"/>
        <w:left w:val="none" w:sz="0" w:space="0" w:color="auto"/>
        <w:bottom w:val="none" w:sz="0" w:space="0" w:color="auto"/>
        <w:right w:val="none" w:sz="0" w:space="0" w:color="auto"/>
      </w:divBdr>
    </w:div>
    <w:div w:id="1065763805">
      <w:bodyDiv w:val="1"/>
      <w:marLeft w:val="0"/>
      <w:marRight w:val="0"/>
      <w:marTop w:val="0"/>
      <w:marBottom w:val="0"/>
      <w:divBdr>
        <w:top w:val="none" w:sz="0" w:space="0" w:color="auto"/>
        <w:left w:val="none" w:sz="0" w:space="0" w:color="auto"/>
        <w:bottom w:val="none" w:sz="0" w:space="0" w:color="auto"/>
        <w:right w:val="none" w:sz="0" w:space="0" w:color="auto"/>
      </w:divBdr>
    </w:div>
    <w:div w:id="1075277329">
      <w:bodyDiv w:val="1"/>
      <w:marLeft w:val="0"/>
      <w:marRight w:val="0"/>
      <w:marTop w:val="0"/>
      <w:marBottom w:val="0"/>
      <w:divBdr>
        <w:top w:val="none" w:sz="0" w:space="0" w:color="auto"/>
        <w:left w:val="none" w:sz="0" w:space="0" w:color="auto"/>
        <w:bottom w:val="none" w:sz="0" w:space="0" w:color="auto"/>
        <w:right w:val="none" w:sz="0" w:space="0" w:color="auto"/>
      </w:divBdr>
    </w:div>
    <w:div w:id="1077171272">
      <w:bodyDiv w:val="1"/>
      <w:marLeft w:val="0"/>
      <w:marRight w:val="0"/>
      <w:marTop w:val="0"/>
      <w:marBottom w:val="0"/>
      <w:divBdr>
        <w:top w:val="none" w:sz="0" w:space="0" w:color="auto"/>
        <w:left w:val="none" w:sz="0" w:space="0" w:color="auto"/>
        <w:bottom w:val="none" w:sz="0" w:space="0" w:color="auto"/>
        <w:right w:val="none" w:sz="0" w:space="0" w:color="auto"/>
      </w:divBdr>
      <w:divsChild>
        <w:div w:id="41947546">
          <w:marLeft w:val="0"/>
          <w:marRight w:val="0"/>
          <w:marTop w:val="0"/>
          <w:marBottom w:val="0"/>
          <w:divBdr>
            <w:top w:val="none" w:sz="0" w:space="0" w:color="auto"/>
            <w:left w:val="none" w:sz="0" w:space="0" w:color="auto"/>
            <w:bottom w:val="none" w:sz="0" w:space="0" w:color="auto"/>
            <w:right w:val="none" w:sz="0" w:space="0" w:color="auto"/>
          </w:divBdr>
          <w:divsChild>
            <w:div w:id="1547522481">
              <w:marLeft w:val="0"/>
              <w:marRight w:val="0"/>
              <w:marTop w:val="0"/>
              <w:marBottom w:val="0"/>
              <w:divBdr>
                <w:top w:val="none" w:sz="0" w:space="0" w:color="auto"/>
                <w:left w:val="none" w:sz="0" w:space="0" w:color="auto"/>
                <w:bottom w:val="none" w:sz="0" w:space="0" w:color="auto"/>
                <w:right w:val="none" w:sz="0" w:space="0" w:color="auto"/>
              </w:divBdr>
              <w:divsChild>
                <w:div w:id="15086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72">
      <w:bodyDiv w:val="1"/>
      <w:marLeft w:val="0"/>
      <w:marRight w:val="0"/>
      <w:marTop w:val="0"/>
      <w:marBottom w:val="0"/>
      <w:divBdr>
        <w:top w:val="none" w:sz="0" w:space="0" w:color="auto"/>
        <w:left w:val="none" w:sz="0" w:space="0" w:color="auto"/>
        <w:bottom w:val="none" w:sz="0" w:space="0" w:color="auto"/>
        <w:right w:val="none" w:sz="0" w:space="0" w:color="auto"/>
      </w:divBdr>
      <w:divsChild>
        <w:div w:id="1027606273">
          <w:marLeft w:val="0"/>
          <w:marRight w:val="0"/>
          <w:marTop w:val="0"/>
          <w:marBottom w:val="0"/>
          <w:divBdr>
            <w:top w:val="none" w:sz="0" w:space="0" w:color="auto"/>
            <w:left w:val="none" w:sz="0" w:space="0" w:color="auto"/>
            <w:bottom w:val="none" w:sz="0" w:space="0" w:color="auto"/>
            <w:right w:val="none" w:sz="0" w:space="0" w:color="auto"/>
          </w:divBdr>
          <w:divsChild>
            <w:div w:id="402869939">
              <w:marLeft w:val="0"/>
              <w:marRight w:val="0"/>
              <w:marTop w:val="0"/>
              <w:marBottom w:val="0"/>
              <w:divBdr>
                <w:top w:val="none" w:sz="0" w:space="0" w:color="auto"/>
                <w:left w:val="none" w:sz="0" w:space="0" w:color="auto"/>
                <w:bottom w:val="none" w:sz="0" w:space="0" w:color="auto"/>
                <w:right w:val="none" w:sz="0" w:space="0" w:color="auto"/>
              </w:divBdr>
              <w:divsChild>
                <w:div w:id="1741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953">
      <w:bodyDiv w:val="1"/>
      <w:marLeft w:val="0"/>
      <w:marRight w:val="0"/>
      <w:marTop w:val="0"/>
      <w:marBottom w:val="0"/>
      <w:divBdr>
        <w:top w:val="none" w:sz="0" w:space="0" w:color="auto"/>
        <w:left w:val="none" w:sz="0" w:space="0" w:color="auto"/>
        <w:bottom w:val="none" w:sz="0" w:space="0" w:color="auto"/>
        <w:right w:val="none" w:sz="0" w:space="0" w:color="auto"/>
      </w:divBdr>
      <w:divsChild>
        <w:div w:id="1948155528">
          <w:marLeft w:val="0"/>
          <w:marRight w:val="0"/>
          <w:marTop w:val="0"/>
          <w:marBottom w:val="0"/>
          <w:divBdr>
            <w:top w:val="none" w:sz="0" w:space="0" w:color="auto"/>
            <w:left w:val="none" w:sz="0" w:space="0" w:color="auto"/>
            <w:bottom w:val="none" w:sz="0" w:space="0" w:color="auto"/>
            <w:right w:val="none" w:sz="0" w:space="0" w:color="auto"/>
          </w:divBdr>
          <w:divsChild>
            <w:div w:id="1923753386">
              <w:marLeft w:val="0"/>
              <w:marRight w:val="0"/>
              <w:marTop w:val="0"/>
              <w:marBottom w:val="0"/>
              <w:divBdr>
                <w:top w:val="none" w:sz="0" w:space="0" w:color="auto"/>
                <w:left w:val="none" w:sz="0" w:space="0" w:color="auto"/>
                <w:bottom w:val="none" w:sz="0" w:space="0" w:color="auto"/>
                <w:right w:val="none" w:sz="0" w:space="0" w:color="auto"/>
              </w:divBdr>
              <w:divsChild>
                <w:div w:id="721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9886">
      <w:bodyDiv w:val="1"/>
      <w:marLeft w:val="0"/>
      <w:marRight w:val="0"/>
      <w:marTop w:val="0"/>
      <w:marBottom w:val="0"/>
      <w:divBdr>
        <w:top w:val="none" w:sz="0" w:space="0" w:color="auto"/>
        <w:left w:val="none" w:sz="0" w:space="0" w:color="auto"/>
        <w:bottom w:val="none" w:sz="0" w:space="0" w:color="auto"/>
        <w:right w:val="none" w:sz="0" w:space="0" w:color="auto"/>
      </w:divBdr>
      <w:divsChild>
        <w:div w:id="1787918499">
          <w:marLeft w:val="0"/>
          <w:marRight w:val="0"/>
          <w:marTop w:val="0"/>
          <w:marBottom w:val="0"/>
          <w:divBdr>
            <w:top w:val="none" w:sz="0" w:space="0" w:color="auto"/>
            <w:left w:val="none" w:sz="0" w:space="0" w:color="auto"/>
            <w:bottom w:val="none" w:sz="0" w:space="0" w:color="auto"/>
            <w:right w:val="none" w:sz="0" w:space="0" w:color="auto"/>
          </w:divBdr>
          <w:divsChild>
            <w:div w:id="1257252062">
              <w:marLeft w:val="0"/>
              <w:marRight w:val="0"/>
              <w:marTop w:val="0"/>
              <w:marBottom w:val="0"/>
              <w:divBdr>
                <w:top w:val="none" w:sz="0" w:space="0" w:color="auto"/>
                <w:left w:val="none" w:sz="0" w:space="0" w:color="auto"/>
                <w:bottom w:val="none" w:sz="0" w:space="0" w:color="auto"/>
                <w:right w:val="none" w:sz="0" w:space="0" w:color="auto"/>
              </w:divBdr>
              <w:divsChild>
                <w:div w:id="828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4359">
      <w:bodyDiv w:val="1"/>
      <w:marLeft w:val="0"/>
      <w:marRight w:val="0"/>
      <w:marTop w:val="0"/>
      <w:marBottom w:val="0"/>
      <w:divBdr>
        <w:top w:val="none" w:sz="0" w:space="0" w:color="auto"/>
        <w:left w:val="none" w:sz="0" w:space="0" w:color="auto"/>
        <w:bottom w:val="none" w:sz="0" w:space="0" w:color="auto"/>
        <w:right w:val="none" w:sz="0" w:space="0" w:color="auto"/>
      </w:divBdr>
    </w:div>
    <w:div w:id="1165435572">
      <w:bodyDiv w:val="1"/>
      <w:marLeft w:val="0"/>
      <w:marRight w:val="0"/>
      <w:marTop w:val="0"/>
      <w:marBottom w:val="0"/>
      <w:divBdr>
        <w:top w:val="none" w:sz="0" w:space="0" w:color="auto"/>
        <w:left w:val="none" w:sz="0" w:space="0" w:color="auto"/>
        <w:bottom w:val="none" w:sz="0" w:space="0" w:color="auto"/>
        <w:right w:val="none" w:sz="0" w:space="0" w:color="auto"/>
      </w:divBdr>
    </w:div>
    <w:div w:id="1174802258">
      <w:bodyDiv w:val="1"/>
      <w:marLeft w:val="0"/>
      <w:marRight w:val="0"/>
      <w:marTop w:val="0"/>
      <w:marBottom w:val="0"/>
      <w:divBdr>
        <w:top w:val="none" w:sz="0" w:space="0" w:color="auto"/>
        <w:left w:val="none" w:sz="0" w:space="0" w:color="auto"/>
        <w:bottom w:val="none" w:sz="0" w:space="0" w:color="auto"/>
        <w:right w:val="none" w:sz="0" w:space="0" w:color="auto"/>
      </w:divBdr>
      <w:divsChild>
        <w:div w:id="1757170338">
          <w:marLeft w:val="0"/>
          <w:marRight w:val="0"/>
          <w:marTop w:val="0"/>
          <w:marBottom w:val="0"/>
          <w:divBdr>
            <w:top w:val="none" w:sz="0" w:space="0" w:color="auto"/>
            <w:left w:val="none" w:sz="0" w:space="0" w:color="auto"/>
            <w:bottom w:val="none" w:sz="0" w:space="0" w:color="auto"/>
            <w:right w:val="none" w:sz="0" w:space="0" w:color="auto"/>
          </w:divBdr>
          <w:divsChild>
            <w:div w:id="700592307">
              <w:marLeft w:val="0"/>
              <w:marRight w:val="0"/>
              <w:marTop w:val="0"/>
              <w:marBottom w:val="0"/>
              <w:divBdr>
                <w:top w:val="none" w:sz="0" w:space="0" w:color="auto"/>
                <w:left w:val="none" w:sz="0" w:space="0" w:color="auto"/>
                <w:bottom w:val="none" w:sz="0" w:space="0" w:color="auto"/>
                <w:right w:val="none" w:sz="0" w:space="0" w:color="auto"/>
              </w:divBdr>
              <w:divsChild>
                <w:div w:id="541014865">
                  <w:marLeft w:val="0"/>
                  <w:marRight w:val="0"/>
                  <w:marTop w:val="0"/>
                  <w:marBottom w:val="0"/>
                  <w:divBdr>
                    <w:top w:val="none" w:sz="0" w:space="0" w:color="auto"/>
                    <w:left w:val="none" w:sz="0" w:space="0" w:color="auto"/>
                    <w:bottom w:val="none" w:sz="0" w:space="0" w:color="auto"/>
                    <w:right w:val="none" w:sz="0" w:space="0" w:color="auto"/>
                  </w:divBdr>
                  <w:divsChild>
                    <w:div w:id="16415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9727">
      <w:bodyDiv w:val="1"/>
      <w:marLeft w:val="0"/>
      <w:marRight w:val="0"/>
      <w:marTop w:val="0"/>
      <w:marBottom w:val="0"/>
      <w:divBdr>
        <w:top w:val="none" w:sz="0" w:space="0" w:color="auto"/>
        <w:left w:val="none" w:sz="0" w:space="0" w:color="auto"/>
        <w:bottom w:val="none" w:sz="0" w:space="0" w:color="auto"/>
        <w:right w:val="none" w:sz="0" w:space="0" w:color="auto"/>
      </w:divBdr>
      <w:divsChild>
        <w:div w:id="357243027">
          <w:marLeft w:val="0"/>
          <w:marRight w:val="0"/>
          <w:marTop w:val="0"/>
          <w:marBottom w:val="0"/>
          <w:divBdr>
            <w:top w:val="none" w:sz="0" w:space="0" w:color="auto"/>
            <w:left w:val="none" w:sz="0" w:space="0" w:color="auto"/>
            <w:bottom w:val="none" w:sz="0" w:space="0" w:color="auto"/>
            <w:right w:val="none" w:sz="0" w:space="0" w:color="auto"/>
          </w:divBdr>
          <w:divsChild>
            <w:div w:id="2072532915">
              <w:marLeft w:val="0"/>
              <w:marRight w:val="0"/>
              <w:marTop w:val="0"/>
              <w:marBottom w:val="0"/>
              <w:divBdr>
                <w:top w:val="none" w:sz="0" w:space="0" w:color="auto"/>
                <w:left w:val="none" w:sz="0" w:space="0" w:color="auto"/>
                <w:bottom w:val="none" w:sz="0" w:space="0" w:color="auto"/>
                <w:right w:val="none" w:sz="0" w:space="0" w:color="auto"/>
              </w:divBdr>
              <w:divsChild>
                <w:div w:id="398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5026">
      <w:bodyDiv w:val="1"/>
      <w:marLeft w:val="0"/>
      <w:marRight w:val="0"/>
      <w:marTop w:val="0"/>
      <w:marBottom w:val="0"/>
      <w:divBdr>
        <w:top w:val="none" w:sz="0" w:space="0" w:color="auto"/>
        <w:left w:val="none" w:sz="0" w:space="0" w:color="auto"/>
        <w:bottom w:val="none" w:sz="0" w:space="0" w:color="auto"/>
        <w:right w:val="none" w:sz="0" w:space="0" w:color="auto"/>
      </w:divBdr>
    </w:div>
    <w:div w:id="1225800611">
      <w:bodyDiv w:val="1"/>
      <w:marLeft w:val="0"/>
      <w:marRight w:val="0"/>
      <w:marTop w:val="0"/>
      <w:marBottom w:val="0"/>
      <w:divBdr>
        <w:top w:val="none" w:sz="0" w:space="0" w:color="auto"/>
        <w:left w:val="none" w:sz="0" w:space="0" w:color="auto"/>
        <w:bottom w:val="none" w:sz="0" w:space="0" w:color="auto"/>
        <w:right w:val="none" w:sz="0" w:space="0" w:color="auto"/>
      </w:divBdr>
      <w:divsChild>
        <w:div w:id="1620070567">
          <w:marLeft w:val="0"/>
          <w:marRight w:val="0"/>
          <w:marTop w:val="0"/>
          <w:marBottom w:val="0"/>
          <w:divBdr>
            <w:top w:val="none" w:sz="0" w:space="0" w:color="auto"/>
            <w:left w:val="none" w:sz="0" w:space="0" w:color="auto"/>
            <w:bottom w:val="none" w:sz="0" w:space="0" w:color="auto"/>
            <w:right w:val="none" w:sz="0" w:space="0" w:color="auto"/>
          </w:divBdr>
          <w:divsChild>
            <w:div w:id="1978099672">
              <w:marLeft w:val="0"/>
              <w:marRight w:val="0"/>
              <w:marTop w:val="0"/>
              <w:marBottom w:val="0"/>
              <w:divBdr>
                <w:top w:val="none" w:sz="0" w:space="0" w:color="auto"/>
                <w:left w:val="none" w:sz="0" w:space="0" w:color="auto"/>
                <w:bottom w:val="none" w:sz="0" w:space="0" w:color="auto"/>
                <w:right w:val="none" w:sz="0" w:space="0" w:color="auto"/>
              </w:divBdr>
              <w:divsChild>
                <w:div w:id="347827537">
                  <w:marLeft w:val="0"/>
                  <w:marRight w:val="0"/>
                  <w:marTop w:val="0"/>
                  <w:marBottom w:val="0"/>
                  <w:divBdr>
                    <w:top w:val="none" w:sz="0" w:space="0" w:color="auto"/>
                    <w:left w:val="none" w:sz="0" w:space="0" w:color="auto"/>
                    <w:bottom w:val="none" w:sz="0" w:space="0" w:color="auto"/>
                    <w:right w:val="none" w:sz="0" w:space="0" w:color="auto"/>
                  </w:divBdr>
                  <w:divsChild>
                    <w:div w:id="1207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04899">
      <w:bodyDiv w:val="1"/>
      <w:marLeft w:val="0"/>
      <w:marRight w:val="0"/>
      <w:marTop w:val="0"/>
      <w:marBottom w:val="0"/>
      <w:divBdr>
        <w:top w:val="none" w:sz="0" w:space="0" w:color="auto"/>
        <w:left w:val="none" w:sz="0" w:space="0" w:color="auto"/>
        <w:bottom w:val="none" w:sz="0" w:space="0" w:color="auto"/>
        <w:right w:val="none" w:sz="0" w:space="0" w:color="auto"/>
      </w:divBdr>
    </w:div>
    <w:div w:id="1236861306">
      <w:bodyDiv w:val="1"/>
      <w:marLeft w:val="0"/>
      <w:marRight w:val="0"/>
      <w:marTop w:val="0"/>
      <w:marBottom w:val="0"/>
      <w:divBdr>
        <w:top w:val="none" w:sz="0" w:space="0" w:color="auto"/>
        <w:left w:val="none" w:sz="0" w:space="0" w:color="auto"/>
        <w:bottom w:val="none" w:sz="0" w:space="0" w:color="auto"/>
        <w:right w:val="none" w:sz="0" w:space="0" w:color="auto"/>
      </w:divBdr>
      <w:divsChild>
        <w:div w:id="494298618">
          <w:marLeft w:val="0"/>
          <w:marRight w:val="0"/>
          <w:marTop w:val="0"/>
          <w:marBottom w:val="0"/>
          <w:divBdr>
            <w:top w:val="none" w:sz="0" w:space="0" w:color="auto"/>
            <w:left w:val="none" w:sz="0" w:space="0" w:color="auto"/>
            <w:bottom w:val="none" w:sz="0" w:space="0" w:color="auto"/>
            <w:right w:val="none" w:sz="0" w:space="0" w:color="auto"/>
          </w:divBdr>
          <w:divsChild>
            <w:div w:id="211432392">
              <w:marLeft w:val="0"/>
              <w:marRight w:val="0"/>
              <w:marTop w:val="0"/>
              <w:marBottom w:val="0"/>
              <w:divBdr>
                <w:top w:val="none" w:sz="0" w:space="0" w:color="auto"/>
                <w:left w:val="none" w:sz="0" w:space="0" w:color="auto"/>
                <w:bottom w:val="none" w:sz="0" w:space="0" w:color="auto"/>
                <w:right w:val="none" w:sz="0" w:space="0" w:color="auto"/>
              </w:divBdr>
              <w:divsChild>
                <w:div w:id="2120173533">
                  <w:marLeft w:val="0"/>
                  <w:marRight w:val="0"/>
                  <w:marTop w:val="0"/>
                  <w:marBottom w:val="0"/>
                  <w:divBdr>
                    <w:top w:val="none" w:sz="0" w:space="0" w:color="auto"/>
                    <w:left w:val="none" w:sz="0" w:space="0" w:color="auto"/>
                    <w:bottom w:val="none" w:sz="0" w:space="0" w:color="auto"/>
                    <w:right w:val="none" w:sz="0" w:space="0" w:color="auto"/>
                  </w:divBdr>
                  <w:divsChild>
                    <w:div w:id="2104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559">
      <w:bodyDiv w:val="1"/>
      <w:marLeft w:val="0"/>
      <w:marRight w:val="0"/>
      <w:marTop w:val="0"/>
      <w:marBottom w:val="0"/>
      <w:divBdr>
        <w:top w:val="none" w:sz="0" w:space="0" w:color="auto"/>
        <w:left w:val="none" w:sz="0" w:space="0" w:color="auto"/>
        <w:bottom w:val="none" w:sz="0" w:space="0" w:color="auto"/>
        <w:right w:val="none" w:sz="0" w:space="0" w:color="auto"/>
      </w:divBdr>
    </w:div>
    <w:div w:id="1262300326">
      <w:bodyDiv w:val="1"/>
      <w:marLeft w:val="0"/>
      <w:marRight w:val="0"/>
      <w:marTop w:val="0"/>
      <w:marBottom w:val="0"/>
      <w:divBdr>
        <w:top w:val="none" w:sz="0" w:space="0" w:color="auto"/>
        <w:left w:val="none" w:sz="0" w:space="0" w:color="auto"/>
        <w:bottom w:val="none" w:sz="0" w:space="0" w:color="auto"/>
        <w:right w:val="none" w:sz="0" w:space="0" w:color="auto"/>
      </w:divBdr>
    </w:div>
    <w:div w:id="1276131852">
      <w:bodyDiv w:val="1"/>
      <w:marLeft w:val="0"/>
      <w:marRight w:val="0"/>
      <w:marTop w:val="0"/>
      <w:marBottom w:val="0"/>
      <w:divBdr>
        <w:top w:val="none" w:sz="0" w:space="0" w:color="auto"/>
        <w:left w:val="none" w:sz="0" w:space="0" w:color="auto"/>
        <w:bottom w:val="none" w:sz="0" w:space="0" w:color="auto"/>
        <w:right w:val="none" w:sz="0" w:space="0" w:color="auto"/>
      </w:divBdr>
      <w:divsChild>
        <w:div w:id="787896207">
          <w:marLeft w:val="0"/>
          <w:marRight w:val="0"/>
          <w:marTop w:val="0"/>
          <w:marBottom w:val="0"/>
          <w:divBdr>
            <w:top w:val="none" w:sz="0" w:space="0" w:color="auto"/>
            <w:left w:val="none" w:sz="0" w:space="0" w:color="auto"/>
            <w:bottom w:val="none" w:sz="0" w:space="0" w:color="auto"/>
            <w:right w:val="none" w:sz="0" w:space="0" w:color="auto"/>
          </w:divBdr>
          <w:divsChild>
            <w:div w:id="1470053281">
              <w:marLeft w:val="0"/>
              <w:marRight w:val="0"/>
              <w:marTop w:val="0"/>
              <w:marBottom w:val="0"/>
              <w:divBdr>
                <w:top w:val="none" w:sz="0" w:space="0" w:color="auto"/>
                <w:left w:val="none" w:sz="0" w:space="0" w:color="auto"/>
                <w:bottom w:val="none" w:sz="0" w:space="0" w:color="auto"/>
                <w:right w:val="none" w:sz="0" w:space="0" w:color="auto"/>
              </w:divBdr>
              <w:divsChild>
                <w:div w:id="1083337711">
                  <w:marLeft w:val="0"/>
                  <w:marRight w:val="0"/>
                  <w:marTop w:val="0"/>
                  <w:marBottom w:val="0"/>
                  <w:divBdr>
                    <w:top w:val="none" w:sz="0" w:space="0" w:color="auto"/>
                    <w:left w:val="none" w:sz="0" w:space="0" w:color="auto"/>
                    <w:bottom w:val="none" w:sz="0" w:space="0" w:color="auto"/>
                    <w:right w:val="none" w:sz="0" w:space="0" w:color="auto"/>
                  </w:divBdr>
                </w:div>
              </w:divsChild>
            </w:div>
            <w:div w:id="1468429925">
              <w:marLeft w:val="0"/>
              <w:marRight w:val="0"/>
              <w:marTop w:val="0"/>
              <w:marBottom w:val="0"/>
              <w:divBdr>
                <w:top w:val="none" w:sz="0" w:space="0" w:color="auto"/>
                <w:left w:val="none" w:sz="0" w:space="0" w:color="auto"/>
                <w:bottom w:val="none" w:sz="0" w:space="0" w:color="auto"/>
                <w:right w:val="none" w:sz="0" w:space="0" w:color="auto"/>
              </w:divBdr>
              <w:divsChild>
                <w:div w:id="922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847">
          <w:marLeft w:val="0"/>
          <w:marRight w:val="0"/>
          <w:marTop w:val="0"/>
          <w:marBottom w:val="0"/>
          <w:divBdr>
            <w:top w:val="none" w:sz="0" w:space="0" w:color="auto"/>
            <w:left w:val="none" w:sz="0" w:space="0" w:color="auto"/>
            <w:bottom w:val="none" w:sz="0" w:space="0" w:color="auto"/>
            <w:right w:val="none" w:sz="0" w:space="0" w:color="auto"/>
          </w:divBdr>
          <w:divsChild>
            <w:div w:id="1294480664">
              <w:marLeft w:val="0"/>
              <w:marRight w:val="0"/>
              <w:marTop w:val="0"/>
              <w:marBottom w:val="0"/>
              <w:divBdr>
                <w:top w:val="none" w:sz="0" w:space="0" w:color="auto"/>
                <w:left w:val="none" w:sz="0" w:space="0" w:color="auto"/>
                <w:bottom w:val="none" w:sz="0" w:space="0" w:color="auto"/>
                <w:right w:val="none" w:sz="0" w:space="0" w:color="auto"/>
              </w:divBdr>
              <w:divsChild>
                <w:div w:id="5979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614">
      <w:bodyDiv w:val="1"/>
      <w:marLeft w:val="0"/>
      <w:marRight w:val="0"/>
      <w:marTop w:val="0"/>
      <w:marBottom w:val="0"/>
      <w:divBdr>
        <w:top w:val="none" w:sz="0" w:space="0" w:color="auto"/>
        <w:left w:val="none" w:sz="0" w:space="0" w:color="auto"/>
        <w:bottom w:val="none" w:sz="0" w:space="0" w:color="auto"/>
        <w:right w:val="none" w:sz="0" w:space="0" w:color="auto"/>
      </w:divBdr>
      <w:divsChild>
        <w:div w:id="185291340">
          <w:marLeft w:val="0"/>
          <w:marRight w:val="0"/>
          <w:marTop w:val="0"/>
          <w:marBottom w:val="0"/>
          <w:divBdr>
            <w:top w:val="none" w:sz="0" w:space="0" w:color="auto"/>
            <w:left w:val="none" w:sz="0" w:space="0" w:color="auto"/>
            <w:bottom w:val="none" w:sz="0" w:space="0" w:color="auto"/>
            <w:right w:val="none" w:sz="0" w:space="0" w:color="auto"/>
          </w:divBdr>
          <w:divsChild>
            <w:div w:id="985469703">
              <w:marLeft w:val="0"/>
              <w:marRight w:val="0"/>
              <w:marTop w:val="0"/>
              <w:marBottom w:val="0"/>
              <w:divBdr>
                <w:top w:val="none" w:sz="0" w:space="0" w:color="auto"/>
                <w:left w:val="none" w:sz="0" w:space="0" w:color="auto"/>
                <w:bottom w:val="none" w:sz="0" w:space="0" w:color="auto"/>
                <w:right w:val="none" w:sz="0" w:space="0" w:color="auto"/>
              </w:divBdr>
              <w:divsChild>
                <w:div w:id="1357973109">
                  <w:marLeft w:val="0"/>
                  <w:marRight w:val="0"/>
                  <w:marTop w:val="0"/>
                  <w:marBottom w:val="0"/>
                  <w:divBdr>
                    <w:top w:val="none" w:sz="0" w:space="0" w:color="auto"/>
                    <w:left w:val="none" w:sz="0" w:space="0" w:color="auto"/>
                    <w:bottom w:val="none" w:sz="0" w:space="0" w:color="auto"/>
                    <w:right w:val="none" w:sz="0" w:space="0" w:color="auto"/>
                  </w:divBdr>
                  <w:divsChild>
                    <w:div w:id="9912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2391">
      <w:bodyDiv w:val="1"/>
      <w:marLeft w:val="0"/>
      <w:marRight w:val="0"/>
      <w:marTop w:val="0"/>
      <w:marBottom w:val="0"/>
      <w:divBdr>
        <w:top w:val="none" w:sz="0" w:space="0" w:color="auto"/>
        <w:left w:val="none" w:sz="0" w:space="0" w:color="auto"/>
        <w:bottom w:val="none" w:sz="0" w:space="0" w:color="auto"/>
        <w:right w:val="none" w:sz="0" w:space="0" w:color="auto"/>
      </w:divBdr>
    </w:div>
    <w:div w:id="1341547982">
      <w:bodyDiv w:val="1"/>
      <w:marLeft w:val="0"/>
      <w:marRight w:val="0"/>
      <w:marTop w:val="0"/>
      <w:marBottom w:val="0"/>
      <w:divBdr>
        <w:top w:val="none" w:sz="0" w:space="0" w:color="auto"/>
        <w:left w:val="none" w:sz="0" w:space="0" w:color="auto"/>
        <w:bottom w:val="none" w:sz="0" w:space="0" w:color="auto"/>
        <w:right w:val="none" w:sz="0" w:space="0" w:color="auto"/>
      </w:divBdr>
      <w:divsChild>
        <w:div w:id="1493257270">
          <w:marLeft w:val="0"/>
          <w:marRight w:val="0"/>
          <w:marTop w:val="0"/>
          <w:marBottom w:val="0"/>
          <w:divBdr>
            <w:top w:val="none" w:sz="0" w:space="0" w:color="auto"/>
            <w:left w:val="none" w:sz="0" w:space="0" w:color="auto"/>
            <w:bottom w:val="none" w:sz="0" w:space="0" w:color="auto"/>
            <w:right w:val="none" w:sz="0" w:space="0" w:color="auto"/>
          </w:divBdr>
          <w:divsChild>
            <w:div w:id="285429554">
              <w:marLeft w:val="0"/>
              <w:marRight w:val="0"/>
              <w:marTop w:val="0"/>
              <w:marBottom w:val="0"/>
              <w:divBdr>
                <w:top w:val="none" w:sz="0" w:space="0" w:color="auto"/>
                <w:left w:val="none" w:sz="0" w:space="0" w:color="auto"/>
                <w:bottom w:val="none" w:sz="0" w:space="0" w:color="auto"/>
                <w:right w:val="none" w:sz="0" w:space="0" w:color="auto"/>
              </w:divBdr>
              <w:divsChild>
                <w:div w:id="16018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973">
      <w:bodyDiv w:val="1"/>
      <w:marLeft w:val="0"/>
      <w:marRight w:val="0"/>
      <w:marTop w:val="0"/>
      <w:marBottom w:val="0"/>
      <w:divBdr>
        <w:top w:val="none" w:sz="0" w:space="0" w:color="auto"/>
        <w:left w:val="none" w:sz="0" w:space="0" w:color="auto"/>
        <w:bottom w:val="none" w:sz="0" w:space="0" w:color="auto"/>
        <w:right w:val="none" w:sz="0" w:space="0" w:color="auto"/>
      </w:divBdr>
    </w:div>
    <w:div w:id="1351107139">
      <w:bodyDiv w:val="1"/>
      <w:marLeft w:val="0"/>
      <w:marRight w:val="0"/>
      <w:marTop w:val="0"/>
      <w:marBottom w:val="0"/>
      <w:divBdr>
        <w:top w:val="none" w:sz="0" w:space="0" w:color="auto"/>
        <w:left w:val="none" w:sz="0" w:space="0" w:color="auto"/>
        <w:bottom w:val="none" w:sz="0" w:space="0" w:color="auto"/>
        <w:right w:val="none" w:sz="0" w:space="0" w:color="auto"/>
      </w:divBdr>
    </w:div>
    <w:div w:id="1379546127">
      <w:bodyDiv w:val="1"/>
      <w:marLeft w:val="0"/>
      <w:marRight w:val="0"/>
      <w:marTop w:val="0"/>
      <w:marBottom w:val="0"/>
      <w:divBdr>
        <w:top w:val="none" w:sz="0" w:space="0" w:color="auto"/>
        <w:left w:val="none" w:sz="0" w:space="0" w:color="auto"/>
        <w:bottom w:val="none" w:sz="0" w:space="0" w:color="auto"/>
        <w:right w:val="none" w:sz="0" w:space="0" w:color="auto"/>
      </w:divBdr>
    </w:div>
    <w:div w:id="1458373845">
      <w:bodyDiv w:val="1"/>
      <w:marLeft w:val="0"/>
      <w:marRight w:val="0"/>
      <w:marTop w:val="0"/>
      <w:marBottom w:val="0"/>
      <w:divBdr>
        <w:top w:val="none" w:sz="0" w:space="0" w:color="auto"/>
        <w:left w:val="none" w:sz="0" w:space="0" w:color="auto"/>
        <w:bottom w:val="none" w:sz="0" w:space="0" w:color="auto"/>
        <w:right w:val="none" w:sz="0" w:space="0" w:color="auto"/>
      </w:divBdr>
    </w:div>
    <w:div w:id="1460143436">
      <w:bodyDiv w:val="1"/>
      <w:marLeft w:val="0"/>
      <w:marRight w:val="0"/>
      <w:marTop w:val="0"/>
      <w:marBottom w:val="0"/>
      <w:divBdr>
        <w:top w:val="none" w:sz="0" w:space="0" w:color="auto"/>
        <w:left w:val="none" w:sz="0" w:space="0" w:color="auto"/>
        <w:bottom w:val="none" w:sz="0" w:space="0" w:color="auto"/>
        <w:right w:val="none" w:sz="0" w:space="0" w:color="auto"/>
      </w:divBdr>
      <w:divsChild>
        <w:div w:id="2043623917">
          <w:marLeft w:val="0"/>
          <w:marRight w:val="0"/>
          <w:marTop w:val="0"/>
          <w:marBottom w:val="0"/>
          <w:divBdr>
            <w:top w:val="none" w:sz="0" w:space="0" w:color="auto"/>
            <w:left w:val="none" w:sz="0" w:space="0" w:color="auto"/>
            <w:bottom w:val="none" w:sz="0" w:space="0" w:color="auto"/>
            <w:right w:val="none" w:sz="0" w:space="0" w:color="auto"/>
          </w:divBdr>
          <w:divsChild>
            <w:div w:id="2104766701">
              <w:marLeft w:val="0"/>
              <w:marRight w:val="0"/>
              <w:marTop w:val="0"/>
              <w:marBottom w:val="0"/>
              <w:divBdr>
                <w:top w:val="none" w:sz="0" w:space="0" w:color="auto"/>
                <w:left w:val="none" w:sz="0" w:space="0" w:color="auto"/>
                <w:bottom w:val="none" w:sz="0" w:space="0" w:color="auto"/>
                <w:right w:val="none" w:sz="0" w:space="0" w:color="auto"/>
              </w:divBdr>
              <w:divsChild>
                <w:div w:id="1284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271">
      <w:bodyDiv w:val="1"/>
      <w:marLeft w:val="0"/>
      <w:marRight w:val="0"/>
      <w:marTop w:val="0"/>
      <w:marBottom w:val="0"/>
      <w:divBdr>
        <w:top w:val="none" w:sz="0" w:space="0" w:color="auto"/>
        <w:left w:val="none" w:sz="0" w:space="0" w:color="auto"/>
        <w:bottom w:val="none" w:sz="0" w:space="0" w:color="auto"/>
        <w:right w:val="none" w:sz="0" w:space="0" w:color="auto"/>
      </w:divBdr>
      <w:divsChild>
        <w:div w:id="213933575">
          <w:marLeft w:val="0"/>
          <w:marRight w:val="0"/>
          <w:marTop w:val="0"/>
          <w:marBottom w:val="0"/>
          <w:divBdr>
            <w:top w:val="none" w:sz="0" w:space="0" w:color="auto"/>
            <w:left w:val="none" w:sz="0" w:space="0" w:color="auto"/>
            <w:bottom w:val="none" w:sz="0" w:space="0" w:color="auto"/>
            <w:right w:val="none" w:sz="0" w:space="0" w:color="auto"/>
          </w:divBdr>
          <w:divsChild>
            <w:div w:id="1859003925">
              <w:marLeft w:val="0"/>
              <w:marRight w:val="0"/>
              <w:marTop w:val="0"/>
              <w:marBottom w:val="0"/>
              <w:divBdr>
                <w:top w:val="none" w:sz="0" w:space="0" w:color="auto"/>
                <w:left w:val="none" w:sz="0" w:space="0" w:color="auto"/>
                <w:bottom w:val="none" w:sz="0" w:space="0" w:color="auto"/>
                <w:right w:val="none" w:sz="0" w:space="0" w:color="auto"/>
              </w:divBdr>
              <w:divsChild>
                <w:div w:id="2032486114">
                  <w:marLeft w:val="0"/>
                  <w:marRight w:val="0"/>
                  <w:marTop w:val="0"/>
                  <w:marBottom w:val="0"/>
                  <w:divBdr>
                    <w:top w:val="none" w:sz="0" w:space="0" w:color="auto"/>
                    <w:left w:val="none" w:sz="0" w:space="0" w:color="auto"/>
                    <w:bottom w:val="none" w:sz="0" w:space="0" w:color="auto"/>
                    <w:right w:val="none" w:sz="0" w:space="0" w:color="auto"/>
                  </w:divBdr>
                  <w:divsChild>
                    <w:div w:id="964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0413">
      <w:bodyDiv w:val="1"/>
      <w:marLeft w:val="0"/>
      <w:marRight w:val="0"/>
      <w:marTop w:val="0"/>
      <w:marBottom w:val="0"/>
      <w:divBdr>
        <w:top w:val="none" w:sz="0" w:space="0" w:color="auto"/>
        <w:left w:val="none" w:sz="0" w:space="0" w:color="auto"/>
        <w:bottom w:val="none" w:sz="0" w:space="0" w:color="auto"/>
        <w:right w:val="none" w:sz="0" w:space="0" w:color="auto"/>
      </w:divBdr>
      <w:divsChild>
        <w:div w:id="614868393">
          <w:marLeft w:val="0"/>
          <w:marRight w:val="0"/>
          <w:marTop w:val="0"/>
          <w:marBottom w:val="0"/>
          <w:divBdr>
            <w:top w:val="none" w:sz="0" w:space="0" w:color="auto"/>
            <w:left w:val="none" w:sz="0" w:space="0" w:color="auto"/>
            <w:bottom w:val="none" w:sz="0" w:space="0" w:color="auto"/>
            <w:right w:val="none" w:sz="0" w:space="0" w:color="auto"/>
          </w:divBdr>
          <w:divsChild>
            <w:div w:id="718209609">
              <w:marLeft w:val="0"/>
              <w:marRight w:val="0"/>
              <w:marTop w:val="0"/>
              <w:marBottom w:val="0"/>
              <w:divBdr>
                <w:top w:val="none" w:sz="0" w:space="0" w:color="auto"/>
                <w:left w:val="none" w:sz="0" w:space="0" w:color="auto"/>
                <w:bottom w:val="none" w:sz="0" w:space="0" w:color="auto"/>
                <w:right w:val="none" w:sz="0" w:space="0" w:color="auto"/>
              </w:divBdr>
              <w:divsChild>
                <w:div w:id="18002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2656">
      <w:bodyDiv w:val="1"/>
      <w:marLeft w:val="0"/>
      <w:marRight w:val="0"/>
      <w:marTop w:val="0"/>
      <w:marBottom w:val="0"/>
      <w:divBdr>
        <w:top w:val="none" w:sz="0" w:space="0" w:color="auto"/>
        <w:left w:val="none" w:sz="0" w:space="0" w:color="auto"/>
        <w:bottom w:val="none" w:sz="0" w:space="0" w:color="auto"/>
        <w:right w:val="none" w:sz="0" w:space="0" w:color="auto"/>
      </w:divBdr>
      <w:divsChild>
        <w:div w:id="1421871727">
          <w:marLeft w:val="0"/>
          <w:marRight w:val="0"/>
          <w:marTop w:val="0"/>
          <w:marBottom w:val="0"/>
          <w:divBdr>
            <w:top w:val="none" w:sz="0" w:space="0" w:color="auto"/>
            <w:left w:val="none" w:sz="0" w:space="0" w:color="auto"/>
            <w:bottom w:val="none" w:sz="0" w:space="0" w:color="auto"/>
            <w:right w:val="none" w:sz="0" w:space="0" w:color="auto"/>
          </w:divBdr>
          <w:divsChild>
            <w:div w:id="1296258770">
              <w:marLeft w:val="0"/>
              <w:marRight w:val="0"/>
              <w:marTop w:val="0"/>
              <w:marBottom w:val="0"/>
              <w:divBdr>
                <w:top w:val="none" w:sz="0" w:space="0" w:color="auto"/>
                <w:left w:val="none" w:sz="0" w:space="0" w:color="auto"/>
                <w:bottom w:val="none" w:sz="0" w:space="0" w:color="auto"/>
                <w:right w:val="none" w:sz="0" w:space="0" w:color="auto"/>
              </w:divBdr>
              <w:divsChild>
                <w:div w:id="1269237269">
                  <w:marLeft w:val="0"/>
                  <w:marRight w:val="0"/>
                  <w:marTop w:val="0"/>
                  <w:marBottom w:val="0"/>
                  <w:divBdr>
                    <w:top w:val="none" w:sz="0" w:space="0" w:color="auto"/>
                    <w:left w:val="none" w:sz="0" w:space="0" w:color="auto"/>
                    <w:bottom w:val="none" w:sz="0" w:space="0" w:color="auto"/>
                    <w:right w:val="none" w:sz="0" w:space="0" w:color="auto"/>
                  </w:divBdr>
                  <w:divsChild>
                    <w:div w:id="10960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2793">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6">
          <w:marLeft w:val="0"/>
          <w:marRight w:val="0"/>
          <w:marTop w:val="0"/>
          <w:marBottom w:val="0"/>
          <w:divBdr>
            <w:top w:val="none" w:sz="0" w:space="0" w:color="auto"/>
            <w:left w:val="none" w:sz="0" w:space="0" w:color="auto"/>
            <w:bottom w:val="none" w:sz="0" w:space="0" w:color="auto"/>
            <w:right w:val="none" w:sz="0" w:space="0" w:color="auto"/>
          </w:divBdr>
          <w:divsChild>
            <w:div w:id="1720284171">
              <w:marLeft w:val="0"/>
              <w:marRight w:val="0"/>
              <w:marTop w:val="0"/>
              <w:marBottom w:val="0"/>
              <w:divBdr>
                <w:top w:val="none" w:sz="0" w:space="0" w:color="auto"/>
                <w:left w:val="none" w:sz="0" w:space="0" w:color="auto"/>
                <w:bottom w:val="none" w:sz="0" w:space="0" w:color="auto"/>
                <w:right w:val="none" w:sz="0" w:space="0" w:color="auto"/>
              </w:divBdr>
              <w:divsChild>
                <w:div w:id="1862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5788">
      <w:bodyDiv w:val="1"/>
      <w:marLeft w:val="0"/>
      <w:marRight w:val="0"/>
      <w:marTop w:val="0"/>
      <w:marBottom w:val="0"/>
      <w:divBdr>
        <w:top w:val="none" w:sz="0" w:space="0" w:color="auto"/>
        <w:left w:val="none" w:sz="0" w:space="0" w:color="auto"/>
        <w:bottom w:val="none" w:sz="0" w:space="0" w:color="auto"/>
        <w:right w:val="none" w:sz="0" w:space="0" w:color="auto"/>
      </w:divBdr>
    </w:div>
    <w:div w:id="1681620570">
      <w:bodyDiv w:val="1"/>
      <w:marLeft w:val="0"/>
      <w:marRight w:val="0"/>
      <w:marTop w:val="0"/>
      <w:marBottom w:val="0"/>
      <w:divBdr>
        <w:top w:val="none" w:sz="0" w:space="0" w:color="auto"/>
        <w:left w:val="none" w:sz="0" w:space="0" w:color="auto"/>
        <w:bottom w:val="none" w:sz="0" w:space="0" w:color="auto"/>
        <w:right w:val="none" w:sz="0" w:space="0" w:color="auto"/>
      </w:divBdr>
      <w:divsChild>
        <w:div w:id="1288463106">
          <w:marLeft w:val="0"/>
          <w:marRight w:val="0"/>
          <w:marTop w:val="0"/>
          <w:marBottom w:val="0"/>
          <w:divBdr>
            <w:top w:val="none" w:sz="0" w:space="0" w:color="auto"/>
            <w:left w:val="none" w:sz="0" w:space="0" w:color="auto"/>
            <w:bottom w:val="none" w:sz="0" w:space="0" w:color="auto"/>
            <w:right w:val="none" w:sz="0" w:space="0" w:color="auto"/>
          </w:divBdr>
          <w:divsChild>
            <w:div w:id="1630621216">
              <w:marLeft w:val="0"/>
              <w:marRight w:val="0"/>
              <w:marTop w:val="0"/>
              <w:marBottom w:val="0"/>
              <w:divBdr>
                <w:top w:val="none" w:sz="0" w:space="0" w:color="auto"/>
                <w:left w:val="none" w:sz="0" w:space="0" w:color="auto"/>
                <w:bottom w:val="none" w:sz="0" w:space="0" w:color="auto"/>
                <w:right w:val="none" w:sz="0" w:space="0" w:color="auto"/>
              </w:divBdr>
              <w:divsChild>
                <w:div w:id="17020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9288">
      <w:bodyDiv w:val="1"/>
      <w:marLeft w:val="0"/>
      <w:marRight w:val="0"/>
      <w:marTop w:val="0"/>
      <w:marBottom w:val="0"/>
      <w:divBdr>
        <w:top w:val="none" w:sz="0" w:space="0" w:color="auto"/>
        <w:left w:val="none" w:sz="0" w:space="0" w:color="auto"/>
        <w:bottom w:val="none" w:sz="0" w:space="0" w:color="auto"/>
        <w:right w:val="none" w:sz="0" w:space="0" w:color="auto"/>
      </w:divBdr>
    </w:div>
    <w:div w:id="1788701038">
      <w:bodyDiv w:val="1"/>
      <w:marLeft w:val="0"/>
      <w:marRight w:val="0"/>
      <w:marTop w:val="0"/>
      <w:marBottom w:val="0"/>
      <w:divBdr>
        <w:top w:val="none" w:sz="0" w:space="0" w:color="auto"/>
        <w:left w:val="none" w:sz="0" w:space="0" w:color="auto"/>
        <w:bottom w:val="none" w:sz="0" w:space="0" w:color="auto"/>
        <w:right w:val="none" w:sz="0" w:space="0" w:color="auto"/>
      </w:divBdr>
      <w:divsChild>
        <w:div w:id="799767416">
          <w:marLeft w:val="0"/>
          <w:marRight w:val="0"/>
          <w:marTop w:val="0"/>
          <w:marBottom w:val="0"/>
          <w:divBdr>
            <w:top w:val="none" w:sz="0" w:space="0" w:color="auto"/>
            <w:left w:val="none" w:sz="0" w:space="0" w:color="auto"/>
            <w:bottom w:val="none" w:sz="0" w:space="0" w:color="auto"/>
            <w:right w:val="none" w:sz="0" w:space="0" w:color="auto"/>
          </w:divBdr>
          <w:divsChild>
            <w:div w:id="236287562">
              <w:marLeft w:val="0"/>
              <w:marRight w:val="0"/>
              <w:marTop w:val="0"/>
              <w:marBottom w:val="0"/>
              <w:divBdr>
                <w:top w:val="none" w:sz="0" w:space="0" w:color="auto"/>
                <w:left w:val="none" w:sz="0" w:space="0" w:color="auto"/>
                <w:bottom w:val="none" w:sz="0" w:space="0" w:color="auto"/>
                <w:right w:val="none" w:sz="0" w:space="0" w:color="auto"/>
              </w:divBdr>
              <w:divsChild>
                <w:div w:id="72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3436">
      <w:bodyDiv w:val="1"/>
      <w:marLeft w:val="0"/>
      <w:marRight w:val="0"/>
      <w:marTop w:val="0"/>
      <w:marBottom w:val="0"/>
      <w:divBdr>
        <w:top w:val="none" w:sz="0" w:space="0" w:color="auto"/>
        <w:left w:val="none" w:sz="0" w:space="0" w:color="auto"/>
        <w:bottom w:val="none" w:sz="0" w:space="0" w:color="auto"/>
        <w:right w:val="none" w:sz="0" w:space="0" w:color="auto"/>
      </w:divBdr>
    </w:div>
    <w:div w:id="1838619116">
      <w:bodyDiv w:val="1"/>
      <w:marLeft w:val="0"/>
      <w:marRight w:val="0"/>
      <w:marTop w:val="0"/>
      <w:marBottom w:val="0"/>
      <w:divBdr>
        <w:top w:val="none" w:sz="0" w:space="0" w:color="auto"/>
        <w:left w:val="none" w:sz="0" w:space="0" w:color="auto"/>
        <w:bottom w:val="none" w:sz="0" w:space="0" w:color="auto"/>
        <w:right w:val="none" w:sz="0" w:space="0" w:color="auto"/>
      </w:divBdr>
    </w:div>
    <w:div w:id="1845045412">
      <w:bodyDiv w:val="1"/>
      <w:marLeft w:val="0"/>
      <w:marRight w:val="0"/>
      <w:marTop w:val="0"/>
      <w:marBottom w:val="0"/>
      <w:divBdr>
        <w:top w:val="none" w:sz="0" w:space="0" w:color="auto"/>
        <w:left w:val="none" w:sz="0" w:space="0" w:color="auto"/>
        <w:bottom w:val="none" w:sz="0" w:space="0" w:color="auto"/>
        <w:right w:val="none" w:sz="0" w:space="0" w:color="auto"/>
      </w:divBdr>
    </w:div>
    <w:div w:id="1848789100">
      <w:bodyDiv w:val="1"/>
      <w:marLeft w:val="0"/>
      <w:marRight w:val="0"/>
      <w:marTop w:val="0"/>
      <w:marBottom w:val="0"/>
      <w:divBdr>
        <w:top w:val="none" w:sz="0" w:space="0" w:color="auto"/>
        <w:left w:val="none" w:sz="0" w:space="0" w:color="auto"/>
        <w:bottom w:val="none" w:sz="0" w:space="0" w:color="auto"/>
        <w:right w:val="none" w:sz="0" w:space="0" w:color="auto"/>
      </w:divBdr>
      <w:divsChild>
        <w:div w:id="1196309387">
          <w:marLeft w:val="0"/>
          <w:marRight w:val="0"/>
          <w:marTop w:val="0"/>
          <w:marBottom w:val="0"/>
          <w:divBdr>
            <w:top w:val="none" w:sz="0" w:space="0" w:color="auto"/>
            <w:left w:val="none" w:sz="0" w:space="0" w:color="auto"/>
            <w:bottom w:val="none" w:sz="0" w:space="0" w:color="auto"/>
            <w:right w:val="none" w:sz="0" w:space="0" w:color="auto"/>
          </w:divBdr>
          <w:divsChild>
            <w:div w:id="1092972524">
              <w:marLeft w:val="0"/>
              <w:marRight w:val="0"/>
              <w:marTop w:val="0"/>
              <w:marBottom w:val="0"/>
              <w:divBdr>
                <w:top w:val="none" w:sz="0" w:space="0" w:color="auto"/>
                <w:left w:val="none" w:sz="0" w:space="0" w:color="auto"/>
                <w:bottom w:val="none" w:sz="0" w:space="0" w:color="auto"/>
                <w:right w:val="none" w:sz="0" w:space="0" w:color="auto"/>
              </w:divBdr>
              <w:divsChild>
                <w:div w:id="1735154075">
                  <w:marLeft w:val="0"/>
                  <w:marRight w:val="0"/>
                  <w:marTop w:val="0"/>
                  <w:marBottom w:val="0"/>
                  <w:divBdr>
                    <w:top w:val="none" w:sz="0" w:space="0" w:color="auto"/>
                    <w:left w:val="none" w:sz="0" w:space="0" w:color="auto"/>
                    <w:bottom w:val="none" w:sz="0" w:space="0" w:color="auto"/>
                    <w:right w:val="none" w:sz="0" w:space="0" w:color="auto"/>
                  </w:divBdr>
                  <w:divsChild>
                    <w:div w:id="104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3333">
      <w:bodyDiv w:val="1"/>
      <w:marLeft w:val="0"/>
      <w:marRight w:val="0"/>
      <w:marTop w:val="0"/>
      <w:marBottom w:val="0"/>
      <w:divBdr>
        <w:top w:val="none" w:sz="0" w:space="0" w:color="auto"/>
        <w:left w:val="none" w:sz="0" w:space="0" w:color="auto"/>
        <w:bottom w:val="none" w:sz="0" w:space="0" w:color="auto"/>
        <w:right w:val="none" w:sz="0" w:space="0" w:color="auto"/>
      </w:divBdr>
      <w:divsChild>
        <w:div w:id="2087023056">
          <w:marLeft w:val="0"/>
          <w:marRight w:val="0"/>
          <w:marTop w:val="0"/>
          <w:marBottom w:val="0"/>
          <w:divBdr>
            <w:top w:val="none" w:sz="0" w:space="0" w:color="auto"/>
            <w:left w:val="none" w:sz="0" w:space="0" w:color="auto"/>
            <w:bottom w:val="none" w:sz="0" w:space="0" w:color="auto"/>
            <w:right w:val="none" w:sz="0" w:space="0" w:color="auto"/>
          </w:divBdr>
          <w:divsChild>
            <w:div w:id="1362511103">
              <w:marLeft w:val="0"/>
              <w:marRight w:val="0"/>
              <w:marTop w:val="0"/>
              <w:marBottom w:val="0"/>
              <w:divBdr>
                <w:top w:val="none" w:sz="0" w:space="0" w:color="auto"/>
                <w:left w:val="none" w:sz="0" w:space="0" w:color="auto"/>
                <w:bottom w:val="none" w:sz="0" w:space="0" w:color="auto"/>
                <w:right w:val="none" w:sz="0" w:space="0" w:color="auto"/>
              </w:divBdr>
              <w:divsChild>
                <w:div w:id="2034263603">
                  <w:marLeft w:val="0"/>
                  <w:marRight w:val="0"/>
                  <w:marTop w:val="0"/>
                  <w:marBottom w:val="0"/>
                  <w:divBdr>
                    <w:top w:val="none" w:sz="0" w:space="0" w:color="auto"/>
                    <w:left w:val="none" w:sz="0" w:space="0" w:color="auto"/>
                    <w:bottom w:val="none" w:sz="0" w:space="0" w:color="auto"/>
                    <w:right w:val="none" w:sz="0" w:space="0" w:color="auto"/>
                  </w:divBdr>
                  <w:divsChild>
                    <w:div w:id="183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44416">
      <w:bodyDiv w:val="1"/>
      <w:marLeft w:val="0"/>
      <w:marRight w:val="0"/>
      <w:marTop w:val="0"/>
      <w:marBottom w:val="0"/>
      <w:divBdr>
        <w:top w:val="none" w:sz="0" w:space="0" w:color="auto"/>
        <w:left w:val="none" w:sz="0" w:space="0" w:color="auto"/>
        <w:bottom w:val="none" w:sz="0" w:space="0" w:color="auto"/>
        <w:right w:val="none" w:sz="0" w:space="0" w:color="auto"/>
      </w:divBdr>
      <w:divsChild>
        <w:div w:id="50077241">
          <w:marLeft w:val="0"/>
          <w:marRight w:val="0"/>
          <w:marTop w:val="0"/>
          <w:marBottom w:val="0"/>
          <w:divBdr>
            <w:top w:val="none" w:sz="0" w:space="0" w:color="auto"/>
            <w:left w:val="none" w:sz="0" w:space="0" w:color="auto"/>
            <w:bottom w:val="none" w:sz="0" w:space="0" w:color="auto"/>
            <w:right w:val="none" w:sz="0" w:space="0" w:color="auto"/>
          </w:divBdr>
          <w:divsChild>
            <w:div w:id="114061697">
              <w:marLeft w:val="0"/>
              <w:marRight w:val="0"/>
              <w:marTop w:val="0"/>
              <w:marBottom w:val="0"/>
              <w:divBdr>
                <w:top w:val="none" w:sz="0" w:space="0" w:color="auto"/>
                <w:left w:val="none" w:sz="0" w:space="0" w:color="auto"/>
                <w:bottom w:val="none" w:sz="0" w:space="0" w:color="auto"/>
                <w:right w:val="none" w:sz="0" w:space="0" w:color="auto"/>
              </w:divBdr>
              <w:divsChild>
                <w:div w:id="1701860565">
                  <w:marLeft w:val="0"/>
                  <w:marRight w:val="0"/>
                  <w:marTop w:val="0"/>
                  <w:marBottom w:val="0"/>
                  <w:divBdr>
                    <w:top w:val="none" w:sz="0" w:space="0" w:color="auto"/>
                    <w:left w:val="none" w:sz="0" w:space="0" w:color="auto"/>
                    <w:bottom w:val="none" w:sz="0" w:space="0" w:color="auto"/>
                    <w:right w:val="none" w:sz="0" w:space="0" w:color="auto"/>
                  </w:divBdr>
                  <w:divsChild>
                    <w:div w:id="25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61639">
      <w:bodyDiv w:val="1"/>
      <w:marLeft w:val="0"/>
      <w:marRight w:val="0"/>
      <w:marTop w:val="0"/>
      <w:marBottom w:val="0"/>
      <w:divBdr>
        <w:top w:val="none" w:sz="0" w:space="0" w:color="auto"/>
        <w:left w:val="none" w:sz="0" w:space="0" w:color="auto"/>
        <w:bottom w:val="none" w:sz="0" w:space="0" w:color="auto"/>
        <w:right w:val="none" w:sz="0" w:space="0" w:color="auto"/>
      </w:divBdr>
      <w:divsChild>
        <w:div w:id="1690719631">
          <w:marLeft w:val="0"/>
          <w:marRight w:val="0"/>
          <w:marTop w:val="0"/>
          <w:marBottom w:val="0"/>
          <w:divBdr>
            <w:top w:val="none" w:sz="0" w:space="0" w:color="auto"/>
            <w:left w:val="none" w:sz="0" w:space="0" w:color="auto"/>
            <w:bottom w:val="none" w:sz="0" w:space="0" w:color="auto"/>
            <w:right w:val="none" w:sz="0" w:space="0" w:color="auto"/>
          </w:divBdr>
          <w:divsChild>
            <w:div w:id="1031538895">
              <w:marLeft w:val="0"/>
              <w:marRight w:val="0"/>
              <w:marTop w:val="0"/>
              <w:marBottom w:val="0"/>
              <w:divBdr>
                <w:top w:val="none" w:sz="0" w:space="0" w:color="auto"/>
                <w:left w:val="none" w:sz="0" w:space="0" w:color="auto"/>
                <w:bottom w:val="none" w:sz="0" w:space="0" w:color="auto"/>
                <w:right w:val="none" w:sz="0" w:space="0" w:color="auto"/>
              </w:divBdr>
              <w:divsChild>
                <w:div w:id="11958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5811">
      <w:bodyDiv w:val="1"/>
      <w:marLeft w:val="0"/>
      <w:marRight w:val="0"/>
      <w:marTop w:val="0"/>
      <w:marBottom w:val="0"/>
      <w:divBdr>
        <w:top w:val="none" w:sz="0" w:space="0" w:color="auto"/>
        <w:left w:val="none" w:sz="0" w:space="0" w:color="auto"/>
        <w:bottom w:val="none" w:sz="0" w:space="0" w:color="auto"/>
        <w:right w:val="none" w:sz="0" w:space="0" w:color="auto"/>
      </w:divBdr>
      <w:divsChild>
        <w:div w:id="775364063">
          <w:marLeft w:val="0"/>
          <w:marRight w:val="0"/>
          <w:marTop w:val="0"/>
          <w:marBottom w:val="0"/>
          <w:divBdr>
            <w:top w:val="none" w:sz="0" w:space="0" w:color="auto"/>
            <w:left w:val="none" w:sz="0" w:space="0" w:color="auto"/>
            <w:bottom w:val="none" w:sz="0" w:space="0" w:color="auto"/>
            <w:right w:val="none" w:sz="0" w:space="0" w:color="auto"/>
          </w:divBdr>
          <w:divsChild>
            <w:div w:id="276985705">
              <w:marLeft w:val="0"/>
              <w:marRight w:val="0"/>
              <w:marTop w:val="0"/>
              <w:marBottom w:val="0"/>
              <w:divBdr>
                <w:top w:val="none" w:sz="0" w:space="0" w:color="auto"/>
                <w:left w:val="none" w:sz="0" w:space="0" w:color="auto"/>
                <w:bottom w:val="none" w:sz="0" w:space="0" w:color="auto"/>
                <w:right w:val="none" w:sz="0" w:space="0" w:color="auto"/>
              </w:divBdr>
              <w:divsChild>
                <w:div w:id="1738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5517">
      <w:bodyDiv w:val="1"/>
      <w:marLeft w:val="0"/>
      <w:marRight w:val="0"/>
      <w:marTop w:val="0"/>
      <w:marBottom w:val="0"/>
      <w:divBdr>
        <w:top w:val="none" w:sz="0" w:space="0" w:color="auto"/>
        <w:left w:val="none" w:sz="0" w:space="0" w:color="auto"/>
        <w:bottom w:val="none" w:sz="0" w:space="0" w:color="auto"/>
        <w:right w:val="none" w:sz="0" w:space="0" w:color="auto"/>
      </w:divBdr>
      <w:divsChild>
        <w:div w:id="539169806">
          <w:marLeft w:val="0"/>
          <w:marRight w:val="0"/>
          <w:marTop w:val="0"/>
          <w:marBottom w:val="0"/>
          <w:divBdr>
            <w:top w:val="none" w:sz="0" w:space="0" w:color="auto"/>
            <w:left w:val="none" w:sz="0" w:space="0" w:color="auto"/>
            <w:bottom w:val="none" w:sz="0" w:space="0" w:color="auto"/>
            <w:right w:val="none" w:sz="0" w:space="0" w:color="auto"/>
          </w:divBdr>
          <w:divsChild>
            <w:div w:id="475535459">
              <w:marLeft w:val="0"/>
              <w:marRight w:val="0"/>
              <w:marTop w:val="0"/>
              <w:marBottom w:val="0"/>
              <w:divBdr>
                <w:top w:val="none" w:sz="0" w:space="0" w:color="auto"/>
                <w:left w:val="none" w:sz="0" w:space="0" w:color="auto"/>
                <w:bottom w:val="none" w:sz="0" w:space="0" w:color="auto"/>
                <w:right w:val="none" w:sz="0" w:space="0" w:color="auto"/>
              </w:divBdr>
              <w:divsChild>
                <w:div w:id="2017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984">
      <w:bodyDiv w:val="1"/>
      <w:marLeft w:val="0"/>
      <w:marRight w:val="0"/>
      <w:marTop w:val="0"/>
      <w:marBottom w:val="0"/>
      <w:divBdr>
        <w:top w:val="none" w:sz="0" w:space="0" w:color="auto"/>
        <w:left w:val="none" w:sz="0" w:space="0" w:color="auto"/>
        <w:bottom w:val="none" w:sz="0" w:space="0" w:color="auto"/>
        <w:right w:val="none" w:sz="0" w:space="0" w:color="auto"/>
      </w:divBdr>
      <w:divsChild>
        <w:div w:id="2099711187">
          <w:marLeft w:val="0"/>
          <w:marRight w:val="0"/>
          <w:marTop w:val="0"/>
          <w:marBottom w:val="0"/>
          <w:divBdr>
            <w:top w:val="none" w:sz="0" w:space="0" w:color="auto"/>
            <w:left w:val="none" w:sz="0" w:space="0" w:color="auto"/>
            <w:bottom w:val="none" w:sz="0" w:space="0" w:color="auto"/>
            <w:right w:val="none" w:sz="0" w:space="0" w:color="auto"/>
          </w:divBdr>
          <w:divsChild>
            <w:div w:id="1948149684">
              <w:marLeft w:val="0"/>
              <w:marRight w:val="0"/>
              <w:marTop w:val="0"/>
              <w:marBottom w:val="0"/>
              <w:divBdr>
                <w:top w:val="none" w:sz="0" w:space="0" w:color="auto"/>
                <w:left w:val="none" w:sz="0" w:space="0" w:color="auto"/>
                <w:bottom w:val="none" w:sz="0" w:space="0" w:color="auto"/>
                <w:right w:val="none" w:sz="0" w:space="0" w:color="auto"/>
              </w:divBdr>
              <w:divsChild>
                <w:div w:id="8358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47">
      <w:bodyDiv w:val="1"/>
      <w:marLeft w:val="0"/>
      <w:marRight w:val="0"/>
      <w:marTop w:val="0"/>
      <w:marBottom w:val="0"/>
      <w:divBdr>
        <w:top w:val="none" w:sz="0" w:space="0" w:color="auto"/>
        <w:left w:val="none" w:sz="0" w:space="0" w:color="auto"/>
        <w:bottom w:val="none" w:sz="0" w:space="0" w:color="auto"/>
        <w:right w:val="none" w:sz="0" w:space="0" w:color="auto"/>
      </w:divBdr>
      <w:divsChild>
        <w:div w:id="1109467385">
          <w:marLeft w:val="0"/>
          <w:marRight w:val="0"/>
          <w:marTop w:val="0"/>
          <w:marBottom w:val="0"/>
          <w:divBdr>
            <w:top w:val="none" w:sz="0" w:space="0" w:color="auto"/>
            <w:left w:val="none" w:sz="0" w:space="0" w:color="auto"/>
            <w:bottom w:val="none" w:sz="0" w:space="0" w:color="auto"/>
            <w:right w:val="none" w:sz="0" w:space="0" w:color="auto"/>
          </w:divBdr>
          <w:divsChild>
            <w:div w:id="1309046504">
              <w:marLeft w:val="0"/>
              <w:marRight w:val="0"/>
              <w:marTop w:val="0"/>
              <w:marBottom w:val="0"/>
              <w:divBdr>
                <w:top w:val="none" w:sz="0" w:space="0" w:color="auto"/>
                <w:left w:val="none" w:sz="0" w:space="0" w:color="auto"/>
                <w:bottom w:val="none" w:sz="0" w:space="0" w:color="auto"/>
                <w:right w:val="none" w:sz="0" w:space="0" w:color="auto"/>
              </w:divBdr>
              <w:divsChild>
                <w:div w:id="1192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
    <w:div w:id="2016346919">
      <w:bodyDiv w:val="1"/>
      <w:marLeft w:val="0"/>
      <w:marRight w:val="0"/>
      <w:marTop w:val="0"/>
      <w:marBottom w:val="0"/>
      <w:divBdr>
        <w:top w:val="none" w:sz="0" w:space="0" w:color="auto"/>
        <w:left w:val="none" w:sz="0" w:space="0" w:color="auto"/>
        <w:bottom w:val="none" w:sz="0" w:space="0" w:color="auto"/>
        <w:right w:val="none" w:sz="0" w:space="0" w:color="auto"/>
      </w:divBdr>
      <w:divsChild>
        <w:div w:id="1762334197">
          <w:marLeft w:val="0"/>
          <w:marRight w:val="0"/>
          <w:marTop w:val="0"/>
          <w:marBottom w:val="0"/>
          <w:divBdr>
            <w:top w:val="none" w:sz="0" w:space="0" w:color="auto"/>
            <w:left w:val="none" w:sz="0" w:space="0" w:color="auto"/>
            <w:bottom w:val="none" w:sz="0" w:space="0" w:color="auto"/>
            <w:right w:val="none" w:sz="0" w:space="0" w:color="auto"/>
          </w:divBdr>
          <w:divsChild>
            <w:div w:id="146823604">
              <w:marLeft w:val="0"/>
              <w:marRight w:val="0"/>
              <w:marTop w:val="0"/>
              <w:marBottom w:val="0"/>
              <w:divBdr>
                <w:top w:val="none" w:sz="0" w:space="0" w:color="auto"/>
                <w:left w:val="none" w:sz="0" w:space="0" w:color="auto"/>
                <w:bottom w:val="none" w:sz="0" w:space="0" w:color="auto"/>
                <w:right w:val="none" w:sz="0" w:space="0" w:color="auto"/>
              </w:divBdr>
              <w:divsChild>
                <w:div w:id="1858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1249">
      <w:bodyDiv w:val="1"/>
      <w:marLeft w:val="0"/>
      <w:marRight w:val="0"/>
      <w:marTop w:val="0"/>
      <w:marBottom w:val="0"/>
      <w:divBdr>
        <w:top w:val="none" w:sz="0" w:space="0" w:color="auto"/>
        <w:left w:val="none" w:sz="0" w:space="0" w:color="auto"/>
        <w:bottom w:val="none" w:sz="0" w:space="0" w:color="auto"/>
        <w:right w:val="none" w:sz="0" w:space="0" w:color="auto"/>
      </w:divBdr>
    </w:div>
    <w:div w:id="2080517441">
      <w:bodyDiv w:val="1"/>
      <w:marLeft w:val="0"/>
      <w:marRight w:val="0"/>
      <w:marTop w:val="0"/>
      <w:marBottom w:val="0"/>
      <w:divBdr>
        <w:top w:val="none" w:sz="0" w:space="0" w:color="auto"/>
        <w:left w:val="none" w:sz="0" w:space="0" w:color="auto"/>
        <w:bottom w:val="none" w:sz="0" w:space="0" w:color="auto"/>
        <w:right w:val="none" w:sz="0" w:space="0" w:color="auto"/>
      </w:divBdr>
      <w:divsChild>
        <w:div w:id="547422802">
          <w:marLeft w:val="0"/>
          <w:marRight w:val="0"/>
          <w:marTop w:val="0"/>
          <w:marBottom w:val="0"/>
          <w:divBdr>
            <w:top w:val="none" w:sz="0" w:space="0" w:color="auto"/>
            <w:left w:val="none" w:sz="0" w:space="0" w:color="auto"/>
            <w:bottom w:val="none" w:sz="0" w:space="0" w:color="auto"/>
            <w:right w:val="none" w:sz="0" w:space="0" w:color="auto"/>
          </w:divBdr>
          <w:divsChild>
            <w:div w:id="989752368">
              <w:marLeft w:val="0"/>
              <w:marRight w:val="0"/>
              <w:marTop w:val="0"/>
              <w:marBottom w:val="0"/>
              <w:divBdr>
                <w:top w:val="none" w:sz="0" w:space="0" w:color="auto"/>
                <w:left w:val="none" w:sz="0" w:space="0" w:color="auto"/>
                <w:bottom w:val="none" w:sz="0" w:space="0" w:color="auto"/>
                <w:right w:val="none" w:sz="0" w:space="0" w:color="auto"/>
              </w:divBdr>
              <w:divsChild>
                <w:div w:id="266353273">
                  <w:marLeft w:val="0"/>
                  <w:marRight w:val="0"/>
                  <w:marTop w:val="0"/>
                  <w:marBottom w:val="0"/>
                  <w:divBdr>
                    <w:top w:val="none" w:sz="0" w:space="0" w:color="auto"/>
                    <w:left w:val="none" w:sz="0" w:space="0" w:color="auto"/>
                    <w:bottom w:val="none" w:sz="0" w:space="0" w:color="auto"/>
                    <w:right w:val="none" w:sz="0" w:space="0" w:color="auto"/>
                  </w:divBdr>
                  <w:divsChild>
                    <w:div w:id="381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5338">
      <w:bodyDiv w:val="1"/>
      <w:marLeft w:val="0"/>
      <w:marRight w:val="0"/>
      <w:marTop w:val="0"/>
      <w:marBottom w:val="0"/>
      <w:divBdr>
        <w:top w:val="none" w:sz="0" w:space="0" w:color="auto"/>
        <w:left w:val="none" w:sz="0" w:space="0" w:color="auto"/>
        <w:bottom w:val="none" w:sz="0" w:space="0" w:color="auto"/>
        <w:right w:val="none" w:sz="0" w:space="0" w:color="auto"/>
      </w:divBdr>
      <w:divsChild>
        <w:div w:id="848102770">
          <w:marLeft w:val="0"/>
          <w:marRight w:val="0"/>
          <w:marTop w:val="0"/>
          <w:marBottom w:val="0"/>
          <w:divBdr>
            <w:top w:val="none" w:sz="0" w:space="0" w:color="auto"/>
            <w:left w:val="none" w:sz="0" w:space="0" w:color="auto"/>
            <w:bottom w:val="none" w:sz="0" w:space="0" w:color="auto"/>
            <w:right w:val="none" w:sz="0" w:space="0" w:color="auto"/>
          </w:divBdr>
          <w:divsChild>
            <w:div w:id="1458792480">
              <w:marLeft w:val="0"/>
              <w:marRight w:val="0"/>
              <w:marTop w:val="0"/>
              <w:marBottom w:val="0"/>
              <w:divBdr>
                <w:top w:val="none" w:sz="0" w:space="0" w:color="auto"/>
                <w:left w:val="none" w:sz="0" w:space="0" w:color="auto"/>
                <w:bottom w:val="none" w:sz="0" w:space="0" w:color="auto"/>
                <w:right w:val="none" w:sz="0" w:space="0" w:color="auto"/>
              </w:divBdr>
              <w:divsChild>
                <w:div w:id="1207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939">
      <w:bodyDiv w:val="1"/>
      <w:marLeft w:val="0"/>
      <w:marRight w:val="0"/>
      <w:marTop w:val="0"/>
      <w:marBottom w:val="0"/>
      <w:divBdr>
        <w:top w:val="none" w:sz="0" w:space="0" w:color="auto"/>
        <w:left w:val="none" w:sz="0" w:space="0" w:color="auto"/>
        <w:bottom w:val="none" w:sz="0" w:space="0" w:color="auto"/>
        <w:right w:val="none" w:sz="0" w:space="0" w:color="auto"/>
      </w:divBdr>
    </w:div>
    <w:div w:id="2130080570">
      <w:bodyDiv w:val="1"/>
      <w:marLeft w:val="0"/>
      <w:marRight w:val="0"/>
      <w:marTop w:val="0"/>
      <w:marBottom w:val="0"/>
      <w:divBdr>
        <w:top w:val="none" w:sz="0" w:space="0" w:color="auto"/>
        <w:left w:val="none" w:sz="0" w:space="0" w:color="auto"/>
        <w:bottom w:val="none" w:sz="0" w:space="0" w:color="auto"/>
        <w:right w:val="none" w:sz="0" w:space="0" w:color="auto"/>
      </w:divBdr>
    </w:div>
    <w:div w:id="213289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7AF7-328D-48F5-AAE8-25C8938A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13661</Words>
  <Characters>77873</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di silvestre</dc:creator>
  <cp:keywords/>
  <dc:description/>
  <cp:lastModifiedBy>HP</cp:lastModifiedBy>
  <cp:revision>2</cp:revision>
  <cp:lastPrinted>2019-06-11T16:23:00Z</cp:lastPrinted>
  <dcterms:created xsi:type="dcterms:W3CDTF">2019-09-28T04:06:00Z</dcterms:created>
  <dcterms:modified xsi:type="dcterms:W3CDTF">2019-09-28T04:06:00Z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id="ObR8QKuq"/&gt;&lt;style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