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A004C" w14:textId="77777777" w:rsidR="000A1F54" w:rsidRPr="000A1F54" w:rsidRDefault="000A1F54" w:rsidP="000A1F54">
      <w:pPr>
        <w:snapToGrid w:val="0"/>
        <w:spacing w:after="0" w:line="360" w:lineRule="auto"/>
        <w:jc w:val="both"/>
        <w:rPr>
          <w:rFonts w:ascii="Book Antiqua" w:hAnsi="Book Antiqua" w:cstheme="minorHAnsi"/>
          <w:b/>
          <w:i/>
          <w:sz w:val="24"/>
          <w:szCs w:val="24"/>
        </w:rPr>
      </w:pPr>
      <w:r w:rsidRPr="000A1F54">
        <w:rPr>
          <w:rFonts w:ascii="Book Antiqua" w:hAnsi="Book Antiqua" w:cstheme="minorHAnsi"/>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0A1F54">
        <w:rPr>
          <w:rFonts w:ascii="Book Antiqua" w:hAnsi="Book Antiqua" w:cstheme="minorHAnsi"/>
          <w:bCs/>
          <w:i/>
          <w:sz w:val="24"/>
          <w:szCs w:val="24"/>
        </w:rPr>
        <w:t xml:space="preserve">World Journal of </w:t>
      </w:r>
      <w:bookmarkStart w:id="7" w:name="OLE_LINK1223"/>
      <w:bookmarkStart w:id="8" w:name="OLE_LINK1222"/>
      <w:r w:rsidRPr="000A1F54">
        <w:rPr>
          <w:rFonts w:ascii="Book Antiqua" w:hAnsi="Book Antiqua" w:cstheme="minorHAnsi"/>
          <w:bCs/>
          <w:i/>
          <w:sz w:val="24"/>
          <w:szCs w:val="24"/>
        </w:rPr>
        <w:t>Gastroenterology</w:t>
      </w:r>
      <w:bookmarkEnd w:id="0"/>
      <w:bookmarkEnd w:id="1"/>
      <w:bookmarkEnd w:id="2"/>
      <w:bookmarkEnd w:id="3"/>
      <w:bookmarkEnd w:id="4"/>
      <w:bookmarkEnd w:id="5"/>
      <w:bookmarkEnd w:id="6"/>
      <w:bookmarkEnd w:id="7"/>
      <w:bookmarkEnd w:id="8"/>
    </w:p>
    <w:p w14:paraId="024A6623" w14:textId="2A3D91C1" w:rsidR="000A1F54" w:rsidRPr="000A1F54" w:rsidRDefault="000A1F54" w:rsidP="000A1F54">
      <w:pPr>
        <w:snapToGrid w:val="0"/>
        <w:spacing w:after="0" w:line="360" w:lineRule="auto"/>
        <w:jc w:val="both"/>
        <w:rPr>
          <w:rFonts w:ascii="Book Antiqua" w:hAnsi="Book Antiqua" w:cstheme="minorHAnsi"/>
          <w:b/>
          <w:sz w:val="24"/>
          <w:szCs w:val="24"/>
          <w:lang w:val="en"/>
        </w:rPr>
      </w:pPr>
      <w:r w:rsidRPr="000A1F54">
        <w:rPr>
          <w:rFonts w:ascii="Book Antiqua" w:hAnsi="Book Antiqua" w:cstheme="minorHAnsi"/>
          <w:b/>
          <w:bCs/>
          <w:sz w:val="24"/>
          <w:szCs w:val="24"/>
        </w:rPr>
        <w:t>Manuscript NO</w:t>
      </w:r>
      <w:r w:rsidRPr="000A1F54">
        <w:rPr>
          <w:rFonts w:ascii="Book Antiqua" w:hAnsi="Book Antiqua" w:cstheme="minorHAnsi"/>
          <w:b/>
          <w:sz w:val="24"/>
          <w:szCs w:val="24"/>
          <w:lang w:val="en"/>
        </w:rPr>
        <w:t xml:space="preserve">: </w:t>
      </w:r>
      <w:r w:rsidRPr="000A1F54">
        <w:rPr>
          <w:rFonts w:ascii="Book Antiqua" w:hAnsi="Book Antiqua" w:cstheme="minorHAnsi"/>
          <w:bCs/>
          <w:sz w:val="24"/>
          <w:szCs w:val="24"/>
          <w:lang w:val="en"/>
        </w:rPr>
        <w:t>52113</w:t>
      </w:r>
    </w:p>
    <w:p w14:paraId="7B3D105F" w14:textId="529AEFA8" w:rsidR="000A1F54" w:rsidRPr="000A1F54" w:rsidRDefault="000A1F54" w:rsidP="000A1F54">
      <w:pPr>
        <w:snapToGrid w:val="0"/>
        <w:spacing w:after="0" w:line="360" w:lineRule="auto"/>
        <w:jc w:val="both"/>
        <w:rPr>
          <w:rFonts w:ascii="Book Antiqua" w:hAnsi="Book Antiqua" w:cstheme="minorHAnsi"/>
          <w:b/>
          <w:sz w:val="24"/>
          <w:szCs w:val="24"/>
        </w:rPr>
      </w:pPr>
      <w:bookmarkStart w:id="9" w:name="OLE_LINK4"/>
      <w:bookmarkStart w:id="10" w:name="OLE_LINK3"/>
      <w:r w:rsidRPr="000A1F54">
        <w:rPr>
          <w:rFonts w:ascii="Book Antiqua" w:hAnsi="Book Antiqua" w:cstheme="minorHAnsi"/>
          <w:b/>
          <w:sz w:val="24"/>
          <w:szCs w:val="24"/>
        </w:rPr>
        <w:t xml:space="preserve">Manuscript Type: </w:t>
      </w:r>
      <w:bookmarkEnd w:id="9"/>
      <w:bookmarkEnd w:id="10"/>
      <w:r w:rsidRPr="000A1F54">
        <w:rPr>
          <w:rFonts w:ascii="Book Antiqua" w:hAnsi="Book Antiqua" w:cstheme="minorHAnsi"/>
          <w:bCs/>
          <w:caps/>
          <w:sz w:val="24"/>
          <w:szCs w:val="24"/>
        </w:rPr>
        <w:t>Opinion Review</w:t>
      </w:r>
    </w:p>
    <w:p w14:paraId="3DD4D2CD" w14:textId="77777777" w:rsidR="000A1F54" w:rsidRDefault="000A1F54" w:rsidP="00F2571D">
      <w:pPr>
        <w:snapToGrid w:val="0"/>
        <w:spacing w:after="0" w:line="360" w:lineRule="auto"/>
        <w:jc w:val="both"/>
        <w:rPr>
          <w:rFonts w:ascii="Book Antiqua" w:hAnsi="Book Antiqua" w:cstheme="minorHAnsi"/>
          <w:b/>
          <w:sz w:val="24"/>
          <w:szCs w:val="24"/>
        </w:rPr>
      </w:pPr>
    </w:p>
    <w:p w14:paraId="16C025CD" w14:textId="3B581971" w:rsidR="00350D82" w:rsidRPr="00F2571D" w:rsidRDefault="00350D82" w:rsidP="00F2571D">
      <w:pPr>
        <w:snapToGrid w:val="0"/>
        <w:spacing w:after="0" w:line="360" w:lineRule="auto"/>
        <w:jc w:val="both"/>
        <w:rPr>
          <w:rFonts w:ascii="Book Antiqua" w:hAnsi="Book Antiqua" w:cstheme="minorHAnsi"/>
          <w:b/>
          <w:sz w:val="24"/>
          <w:szCs w:val="24"/>
        </w:rPr>
      </w:pPr>
      <w:r w:rsidRPr="00F2571D">
        <w:rPr>
          <w:rFonts w:ascii="Book Antiqua" w:hAnsi="Book Antiqua" w:cstheme="minorHAnsi"/>
          <w:b/>
          <w:sz w:val="24"/>
          <w:szCs w:val="24"/>
        </w:rPr>
        <w:t xml:space="preserve">Diagnosing </w:t>
      </w:r>
      <w:r w:rsidR="00F2571D" w:rsidRPr="00F2571D">
        <w:rPr>
          <w:rFonts w:ascii="Book Antiqua" w:hAnsi="Book Antiqua" w:cstheme="minorHAnsi"/>
          <w:b/>
          <w:sz w:val="24"/>
          <w:szCs w:val="24"/>
        </w:rPr>
        <w:t>c</w:t>
      </w:r>
      <w:r w:rsidRPr="00F2571D">
        <w:rPr>
          <w:rFonts w:ascii="Book Antiqua" w:hAnsi="Book Antiqua" w:cstheme="minorHAnsi"/>
          <w:b/>
          <w:sz w:val="24"/>
          <w:szCs w:val="24"/>
        </w:rPr>
        <w:t xml:space="preserve">oeliac </w:t>
      </w:r>
      <w:r w:rsidR="00F2571D" w:rsidRPr="00F2571D">
        <w:rPr>
          <w:rFonts w:ascii="Book Antiqua" w:hAnsi="Book Antiqua" w:cstheme="minorHAnsi"/>
          <w:b/>
          <w:sz w:val="24"/>
          <w:szCs w:val="24"/>
        </w:rPr>
        <w:t>d</w:t>
      </w:r>
      <w:r w:rsidRPr="00F2571D">
        <w:rPr>
          <w:rFonts w:ascii="Book Antiqua" w:hAnsi="Book Antiqua" w:cstheme="minorHAnsi"/>
          <w:b/>
          <w:sz w:val="24"/>
          <w:szCs w:val="24"/>
        </w:rPr>
        <w:t>isease: Out with the</w:t>
      </w:r>
      <w:r w:rsidR="00F2571D" w:rsidRPr="00F2571D">
        <w:rPr>
          <w:rFonts w:ascii="Book Antiqua" w:hAnsi="Book Antiqua" w:cstheme="minorHAnsi"/>
          <w:b/>
          <w:sz w:val="24"/>
          <w:szCs w:val="24"/>
        </w:rPr>
        <w:t xml:space="preserve"> o</w:t>
      </w:r>
      <w:r w:rsidRPr="00F2571D">
        <w:rPr>
          <w:rFonts w:ascii="Book Antiqua" w:hAnsi="Book Antiqua" w:cstheme="minorHAnsi"/>
          <w:b/>
          <w:sz w:val="24"/>
          <w:szCs w:val="24"/>
        </w:rPr>
        <w:t xml:space="preserve">ld and in with the </w:t>
      </w:r>
      <w:r w:rsidR="00F2571D" w:rsidRPr="00F2571D">
        <w:rPr>
          <w:rFonts w:ascii="Book Antiqua" w:hAnsi="Book Antiqua" w:cstheme="minorHAnsi"/>
          <w:b/>
          <w:sz w:val="24"/>
          <w:szCs w:val="24"/>
        </w:rPr>
        <w:t>n</w:t>
      </w:r>
      <w:r w:rsidRPr="00F2571D">
        <w:rPr>
          <w:rFonts w:ascii="Book Antiqua" w:hAnsi="Book Antiqua" w:cstheme="minorHAnsi"/>
          <w:b/>
          <w:sz w:val="24"/>
          <w:szCs w:val="24"/>
        </w:rPr>
        <w:t xml:space="preserve">ew? </w:t>
      </w:r>
    </w:p>
    <w:p w14:paraId="76CE739B" w14:textId="32B35384" w:rsidR="000A1F54" w:rsidRDefault="000A1F54" w:rsidP="00F2571D">
      <w:pPr>
        <w:snapToGrid w:val="0"/>
        <w:spacing w:after="0" w:line="360" w:lineRule="auto"/>
        <w:jc w:val="both"/>
        <w:rPr>
          <w:rFonts w:ascii="Book Antiqua" w:hAnsi="Book Antiqua" w:cstheme="minorHAnsi"/>
          <w:sz w:val="24"/>
          <w:szCs w:val="24"/>
        </w:rPr>
      </w:pPr>
    </w:p>
    <w:p w14:paraId="2497B337" w14:textId="2FEC4775" w:rsidR="00C92E59" w:rsidRDefault="00C92E59" w:rsidP="00F2571D">
      <w:pPr>
        <w:snapToGrid w:val="0"/>
        <w:spacing w:after="0" w:line="360" w:lineRule="auto"/>
        <w:jc w:val="both"/>
        <w:rPr>
          <w:rFonts w:ascii="Book Antiqua" w:hAnsi="Book Antiqua" w:cstheme="minorHAnsi"/>
          <w:sz w:val="24"/>
          <w:szCs w:val="24"/>
        </w:rPr>
      </w:pPr>
      <w:proofErr w:type="spellStart"/>
      <w:r w:rsidRPr="00F2571D">
        <w:rPr>
          <w:rFonts w:ascii="Book Antiqua" w:eastAsia="Liberation Serif" w:hAnsi="Book Antiqua" w:cstheme="minorHAnsi"/>
          <w:sz w:val="24"/>
          <w:szCs w:val="24"/>
        </w:rPr>
        <w:t>Charlesworth</w:t>
      </w:r>
      <w:proofErr w:type="spellEnd"/>
      <w:r>
        <w:rPr>
          <w:rFonts w:ascii="Book Antiqua" w:eastAsia="Liberation Serif" w:hAnsi="Book Antiqua" w:cstheme="minorHAnsi"/>
          <w:sz w:val="24"/>
          <w:szCs w:val="24"/>
        </w:rPr>
        <w:t xml:space="preserve"> </w:t>
      </w:r>
      <w:r w:rsidRPr="00F2571D">
        <w:rPr>
          <w:rFonts w:ascii="Book Antiqua" w:eastAsia="Liberation Serif" w:hAnsi="Book Antiqua" w:cstheme="minorHAnsi"/>
          <w:sz w:val="24"/>
          <w:szCs w:val="24"/>
        </w:rPr>
        <w:t>RPG</w:t>
      </w:r>
      <w:r>
        <w:rPr>
          <w:rFonts w:ascii="Book Antiqua" w:eastAsia="Liberation Serif" w:hAnsi="Book Antiqua" w:cstheme="minorHAnsi"/>
          <w:sz w:val="24"/>
          <w:szCs w:val="24"/>
        </w:rPr>
        <w:t xml:space="preserve">. </w:t>
      </w:r>
      <w:r w:rsidRPr="00C92E59">
        <w:rPr>
          <w:rFonts w:ascii="Book Antiqua" w:hAnsi="Book Antiqua" w:cstheme="minorHAnsi"/>
          <w:bCs/>
          <w:sz w:val="24"/>
          <w:szCs w:val="24"/>
        </w:rPr>
        <w:t>Diagnosing coeliac disease</w:t>
      </w:r>
    </w:p>
    <w:p w14:paraId="4CF8E5C1" w14:textId="77777777" w:rsidR="00C055CA" w:rsidRDefault="00C055CA" w:rsidP="00F2571D">
      <w:pPr>
        <w:snapToGrid w:val="0"/>
        <w:spacing w:after="0" w:line="360" w:lineRule="auto"/>
        <w:jc w:val="both"/>
        <w:rPr>
          <w:rFonts w:ascii="Book Antiqua" w:hAnsi="Book Antiqua" w:cstheme="minorHAnsi"/>
          <w:sz w:val="24"/>
          <w:szCs w:val="24"/>
        </w:rPr>
      </w:pPr>
    </w:p>
    <w:p w14:paraId="66534E93" w14:textId="788CCF48" w:rsidR="00D17A94" w:rsidRPr="00F2571D" w:rsidRDefault="00D17A94"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 xml:space="preserve">Richard PG </w:t>
      </w:r>
      <w:proofErr w:type="spellStart"/>
      <w:r w:rsidRPr="00F2571D">
        <w:rPr>
          <w:rFonts w:ascii="Book Antiqua" w:hAnsi="Book Antiqua" w:cstheme="minorHAnsi"/>
          <w:sz w:val="24"/>
          <w:szCs w:val="24"/>
        </w:rPr>
        <w:t>Charlesworth</w:t>
      </w:r>
      <w:proofErr w:type="spellEnd"/>
    </w:p>
    <w:p w14:paraId="58FB120D" w14:textId="77777777" w:rsidR="00D17A94" w:rsidRPr="00F2571D" w:rsidRDefault="00D17A94" w:rsidP="00F2571D">
      <w:pPr>
        <w:snapToGrid w:val="0"/>
        <w:spacing w:after="0" w:line="360" w:lineRule="auto"/>
        <w:jc w:val="both"/>
        <w:rPr>
          <w:rFonts w:ascii="Book Antiqua" w:hAnsi="Book Antiqua" w:cstheme="minorHAnsi"/>
          <w:sz w:val="24"/>
          <w:szCs w:val="24"/>
        </w:rPr>
      </w:pPr>
    </w:p>
    <w:p w14:paraId="331F7DE8" w14:textId="0E1A74E9" w:rsidR="00D17A94" w:rsidRPr="00F2571D" w:rsidRDefault="00D17A94"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b/>
          <w:bCs/>
          <w:sz w:val="24"/>
          <w:szCs w:val="24"/>
        </w:rPr>
        <w:t xml:space="preserve">Richard PG </w:t>
      </w:r>
      <w:proofErr w:type="spellStart"/>
      <w:r w:rsidRPr="00F2571D">
        <w:rPr>
          <w:rFonts w:ascii="Book Antiqua" w:hAnsi="Book Antiqua" w:cstheme="minorHAnsi"/>
          <w:b/>
          <w:bCs/>
          <w:sz w:val="24"/>
          <w:szCs w:val="24"/>
        </w:rPr>
        <w:t>Charlesworth</w:t>
      </w:r>
      <w:proofErr w:type="spellEnd"/>
      <w:r w:rsidRPr="00F2571D">
        <w:rPr>
          <w:rFonts w:ascii="Book Antiqua" w:hAnsi="Book Antiqua" w:cstheme="minorHAnsi"/>
          <w:b/>
          <w:bCs/>
          <w:sz w:val="24"/>
          <w:szCs w:val="24"/>
        </w:rPr>
        <w:t>,</w:t>
      </w:r>
      <w:r w:rsidRPr="00F2571D">
        <w:rPr>
          <w:rFonts w:ascii="Book Antiqua" w:hAnsi="Book Antiqua" w:cstheme="minorHAnsi"/>
          <w:sz w:val="24"/>
          <w:szCs w:val="24"/>
        </w:rPr>
        <w:t xml:space="preserve"> School of Science and Technology, University of New England, Armidale</w:t>
      </w:r>
      <w:r w:rsidR="00ED6515">
        <w:rPr>
          <w:rFonts w:ascii="Book Antiqua" w:hAnsi="Book Antiqua" w:cstheme="minorHAnsi"/>
          <w:sz w:val="24"/>
          <w:szCs w:val="24"/>
        </w:rPr>
        <w:t xml:space="preserve"> </w:t>
      </w:r>
      <w:r w:rsidR="00ED6515" w:rsidRPr="00F2571D">
        <w:rPr>
          <w:rFonts w:ascii="Book Antiqua" w:hAnsi="Book Antiqua" w:cstheme="minorHAnsi"/>
          <w:sz w:val="24"/>
          <w:szCs w:val="24"/>
        </w:rPr>
        <w:t>2351</w:t>
      </w:r>
      <w:r w:rsidR="00D773FB">
        <w:rPr>
          <w:rFonts w:ascii="Book Antiqua" w:hAnsi="Book Antiqua" w:cstheme="minorHAnsi"/>
          <w:sz w:val="24"/>
          <w:szCs w:val="24"/>
        </w:rPr>
        <w:t>,</w:t>
      </w:r>
      <w:r w:rsidR="00DC4F87">
        <w:rPr>
          <w:rFonts w:ascii="Book Antiqua" w:hAnsi="Book Antiqua" w:cstheme="minorHAnsi"/>
          <w:sz w:val="24"/>
          <w:szCs w:val="24"/>
        </w:rPr>
        <w:t xml:space="preserve"> </w:t>
      </w:r>
      <w:r w:rsidRPr="00F2571D">
        <w:rPr>
          <w:rFonts w:ascii="Book Antiqua" w:hAnsi="Book Antiqua" w:cstheme="minorHAnsi"/>
          <w:sz w:val="24"/>
          <w:szCs w:val="24"/>
        </w:rPr>
        <w:t>Australia</w:t>
      </w:r>
    </w:p>
    <w:p w14:paraId="6A7A4D29" w14:textId="21E0A10E" w:rsidR="00D17A94" w:rsidRPr="00D773FB" w:rsidRDefault="00D17A94" w:rsidP="00F2571D">
      <w:pPr>
        <w:snapToGrid w:val="0"/>
        <w:spacing w:after="0" w:line="360" w:lineRule="auto"/>
        <w:jc w:val="both"/>
        <w:rPr>
          <w:rFonts w:ascii="Book Antiqua" w:hAnsi="Book Antiqua" w:cstheme="minorHAnsi"/>
          <w:sz w:val="24"/>
          <w:szCs w:val="24"/>
        </w:rPr>
      </w:pPr>
    </w:p>
    <w:p w14:paraId="35B4950E" w14:textId="77777777" w:rsidR="00ED02DB" w:rsidRPr="00F2571D" w:rsidRDefault="00ED02DB" w:rsidP="00ED02DB">
      <w:pPr>
        <w:snapToGrid w:val="0"/>
        <w:spacing w:after="0" w:line="360" w:lineRule="auto"/>
        <w:jc w:val="both"/>
        <w:rPr>
          <w:rFonts w:ascii="Book Antiqua" w:eastAsia="Liberation Serif" w:hAnsi="Book Antiqua" w:cstheme="minorHAnsi"/>
          <w:sz w:val="24"/>
          <w:szCs w:val="24"/>
        </w:rPr>
      </w:pPr>
      <w:r w:rsidRPr="00ED02DB">
        <w:rPr>
          <w:rFonts w:ascii="Book Antiqua" w:eastAsia="Liberation Serif" w:hAnsi="Book Antiqua" w:cstheme="minorHAnsi"/>
          <w:b/>
          <w:bCs/>
          <w:sz w:val="24"/>
          <w:szCs w:val="24"/>
        </w:rPr>
        <w:t>Author contributions:</w:t>
      </w:r>
      <w:r w:rsidRPr="00ED02DB">
        <w:rPr>
          <w:rFonts w:ascii="Book Antiqua" w:hAnsi="Book Antiqua" w:cstheme="minorHAnsi" w:hint="eastAsia"/>
          <w:b/>
          <w:bCs/>
          <w:sz w:val="24"/>
          <w:szCs w:val="24"/>
          <w:lang w:eastAsia="zh-CN"/>
        </w:rPr>
        <w:t xml:space="preserve"> </w:t>
      </w:r>
      <w:proofErr w:type="spellStart"/>
      <w:r w:rsidRPr="00F2571D">
        <w:rPr>
          <w:rFonts w:ascii="Book Antiqua" w:eastAsia="Liberation Serif" w:hAnsi="Book Antiqua" w:cstheme="minorHAnsi"/>
          <w:sz w:val="24"/>
          <w:szCs w:val="24"/>
        </w:rPr>
        <w:t>Charlesworth</w:t>
      </w:r>
      <w:proofErr w:type="spellEnd"/>
      <w:r>
        <w:rPr>
          <w:rFonts w:ascii="Book Antiqua" w:eastAsia="Liberation Serif" w:hAnsi="Book Antiqua" w:cstheme="minorHAnsi"/>
          <w:sz w:val="24"/>
          <w:szCs w:val="24"/>
        </w:rPr>
        <w:t xml:space="preserve"> </w:t>
      </w:r>
      <w:r w:rsidRPr="00F2571D">
        <w:rPr>
          <w:rFonts w:ascii="Book Antiqua" w:eastAsia="Liberation Serif" w:hAnsi="Book Antiqua" w:cstheme="minorHAnsi"/>
          <w:sz w:val="24"/>
          <w:szCs w:val="24"/>
        </w:rPr>
        <w:t xml:space="preserve">RPG designed and wrote the manuscript.  </w:t>
      </w:r>
    </w:p>
    <w:p w14:paraId="418F68CF" w14:textId="77777777" w:rsidR="00ED02DB" w:rsidRPr="00ED02DB" w:rsidRDefault="00ED02DB" w:rsidP="00F2571D">
      <w:pPr>
        <w:snapToGrid w:val="0"/>
        <w:spacing w:after="0" w:line="360" w:lineRule="auto"/>
        <w:jc w:val="both"/>
        <w:rPr>
          <w:rFonts w:ascii="Book Antiqua" w:hAnsi="Book Antiqua" w:cstheme="minorHAnsi"/>
          <w:sz w:val="24"/>
          <w:szCs w:val="24"/>
        </w:rPr>
      </w:pPr>
    </w:p>
    <w:p w14:paraId="734CA5FB" w14:textId="0387D5C8" w:rsidR="00D17A94" w:rsidRPr="00F2571D" w:rsidRDefault="00D17A94" w:rsidP="00F2571D">
      <w:pPr>
        <w:snapToGrid w:val="0"/>
        <w:spacing w:after="0" w:line="360" w:lineRule="auto"/>
        <w:jc w:val="both"/>
        <w:rPr>
          <w:rFonts w:ascii="Book Antiqua" w:eastAsia="Liberation Serif" w:hAnsi="Book Antiqua" w:cstheme="minorHAnsi"/>
          <w:sz w:val="24"/>
          <w:szCs w:val="24"/>
        </w:rPr>
      </w:pPr>
      <w:r w:rsidRPr="001A5B2D">
        <w:rPr>
          <w:rFonts w:ascii="Book Antiqua" w:eastAsia="Liberation Serif" w:hAnsi="Book Antiqua" w:cstheme="minorHAnsi"/>
          <w:b/>
          <w:bCs/>
          <w:sz w:val="24"/>
          <w:szCs w:val="24"/>
        </w:rPr>
        <w:t xml:space="preserve">Corresponding </w:t>
      </w:r>
      <w:r w:rsidR="001A5B2D" w:rsidRPr="001A5B2D">
        <w:rPr>
          <w:rFonts w:ascii="Book Antiqua" w:eastAsia="Liberation Serif" w:hAnsi="Book Antiqua" w:cstheme="minorHAnsi"/>
          <w:b/>
          <w:bCs/>
          <w:sz w:val="24"/>
          <w:szCs w:val="24"/>
        </w:rPr>
        <w:t>a</w:t>
      </w:r>
      <w:r w:rsidRPr="001A5B2D">
        <w:rPr>
          <w:rFonts w:ascii="Book Antiqua" w:eastAsia="Liberation Serif" w:hAnsi="Book Antiqua" w:cstheme="minorHAnsi"/>
          <w:b/>
          <w:bCs/>
          <w:sz w:val="24"/>
          <w:szCs w:val="24"/>
        </w:rPr>
        <w:t>uthor:</w:t>
      </w:r>
      <w:r w:rsidR="00ED02DB" w:rsidRPr="001A5B2D">
        <w:rPr>
          <w:rFonts w:ascii="Book Antiqua" w:hAnsi="Book Antiqua" w:cstheme="minorHAnsi" w:hint="eastAsia"/>
          <w:b/>
          <w:bCs/>
          <w:sz w:val="24"/>
          <w:szCs w:val="24"/>
          <w:lang w:eastAsia="zh-CN"/>
        </w:rPr>
        <w:t xml:space="preserve"> </w:t>
      </w:r>
      <w:r w:rsidRPr="00F2571D">
        <w:rPr>
          <w:rFonts w:ascii="Book Antiqua" w:eastAsia="Liberation Serif" w:hAnsi="Book Antiqua" w:cstheme="minorHAnsi"/>
          <w:b/>
          <w:sz w:val="24"/>
          <w:szCs w:val="24"/>
        </w:rPr>
        <w:t>Richard PG</w:t>
      </w:r>
      <w:r w:rsidR="00ED02DB">
        <w:rPr>
          <w:rFonts w:ascii="Book Antiqua" w:eastAsia="Liberation Serif" w:hAnsi="Book Antiqua" w:cstheme="minorHAnsi"/>
          <w:b/>
          <w:sz w:val="24"/>
          <w:szCs w:val="24"/>
        </w:rPr>
        <w:t xml:space="preserve"> </w:t>
      </w:r>
      <w:proofErr w:type="spellStart"/>
      <w:r w:rsidRPr="00F2571D">
        <w:rPr>
          <w:rFonts w:ascii="Book Antiqua" w:eastAsia="Liberation Serif" w:hAnsi="Book Antiqua" w:cstheme="minorHAnsi"/>
          <w:b/>
          <w:sz w:val="24"/>
          <w:szCs w:val="24"/>
        </w:rPr>
        <w:t>Charlesworth</w:t>
      </w:r>
      <w:proofErr w:type="spellEnd"/>
      <w:r w:rsidRPr="00F2571D">
        <w:rPr>
          <w:rFonts w:ascii="Book Antiqua" w:eastAsia="Liberation Serif" w:hAnsi="Book Antiqua" w:cstheme="minorHAnsi"/>
          <w:sz w:val="24"/>
          <w:szCs w:val="24"/>
        </w:rPr>
        <w:t>,</w:t>
      </w:r>
      <w:r w:rsidR="000E7640">
        <w:rPr>
          <w:rFonts w:ascii="Book Antiqua" w:eastAsia="Liberation Serif" w:hAnsi="Book Antiqua" w:cstheme="minorHAnsi"/>
          <w:b/>
          <w:bCs/>
          <w:sz w:val="24"/>
          <w:szCs w:val="24"/>
        </w:rPr>
        <w:t xml:space="preserve"> </w:t>
      </w:r>
      <w:r w:rsidRPr="00ED569B">
        <w:rPr>
          <w:rFonts w:ascii="Book Antiqua" w:eastAsia="Liberation Serif" w:hAnsi="Book Antiqua" w:cstheme="minorHAnsi"/>
          <w:b/>
          <w:bCs/>
          <w:sz w:val="24"/>
          <w:szCs w:val="24"/>
        </w:rPr>
        <w:t xml:space="preserve">PhD, Lecturer, </w:t>
      </w:r>
      <w:r w:rsidRPr="00F2571D">
        <w:rPr>
          <w:rFonts w:ascii="Book Antiqua" w:eastAsia="Liberation Serif" w:hAnsi="Book Antiqua" w:cstheme="minorHAnsi"/>
          <w:sz w:val="24"/>
          <w:szCs w:val="24"/>
        </w:rPr>
        <w:t xml:space="preserve">School of Science and Technology, </w:t>
      </w:r>
      <w:r w:rsidR="000D28C9" w:rsidRPr="00F2571D">
        <w:rPr>
          <w:rFonts w:ascii="Book Antiqua" w:eastAsia="Liberation Serif" w:hAnsi="Book Antiqua" w:cstheme="minorHAnsi"/>
          <w:sz w:val="24"/>
          <w:szCs w:val="24"/>
        </w:rPr>
        <w:t>University of New England,</w:t>
      </w:r>
      <w:r w:rsidR="000D28C9">
        <w:rPr>
          <w:rFonts w:ascii="Book Antiqua" w:eastAsia="Liberation Serif" w:hAnsi="Book Antiqua" w:cstheme="minorHAnsi"/>
          <w:sz w:val="24"/>
          <w:szCs w:val="24"/>
        </w:rPr>
        <w:t xml:space="preserve"> </w:t>
      </w:r>
      <w:proofErr w:type="spellStart"/>
      <w:r w:rsidRPr="00F2571D">
        <w:rPr>
          <w:rFonts w:ascii="Book Antiqua" w:eastAsia="Liberation Serif" w:hAnsi="Book Antiqua" w:cstheme="minorHAnsi"/>
          <w:sz w:val="24"/>
          <w:szCs w:val="24"/>
        </w:rPr>
        <w:t>McClymont</w:t>
      </w:r>
      <w:proofErr w:type="spellEnd"/>
      <w:r w:rsidRPr="00F2571D">
        <w:rPr>
          <w:rFonts w:ascii="Book Antiqua" w:eastAsia="Liberation Serif" w:hAnsi="Book Antiqua" w:cstheme="minorHAnsi"/>
          <w:sz w:val="24"/>
          <w:szCs w:val="24"/>
        </w:rPr>
        <w:t xml:space="preserve"> Building, Armidale</w:t>
      </w:r>
      <w:r w:rsidR="00ED6515">
        <w:rPr>
          <w:rFonts w:ascii="Book Antiqua" w:eastAsia="Liberation Serif" w:hAnsi="Book Antiqua" w:cstheme="minorHAnsi"/>
          <w:sz w:val="24"/>
          <w:szCs w:val="24"/>
        </w:rPr>
        <w:t xml:space="preserve"> </w:t>
      </w:r>
      <w:r w:rsidR="00ED6515" w:rsidRPr="00F2571D">
        <w:rPr>
          <w:rFonts w:ascii="Book Antiqua" w:eastAsia="Liberation Serif" w:hAnsi="Book Antiqua" w:cstheme="minorHAnsi"/>
          <w:sz w:val="24"/>
          <w:szCs w:val="24"/>
        </w:rPr>
        <w:t>2350</w:t>
      </w:r>
      <w:r w:rsidR="003F3C27">
        <w:rPr>
          <w:rFonts w:ascii="Book Antiqua" w:eastAsia="Liberation Serif" w:hAnsi="Book Antiqua" w:cstheme="minorHAnsi"/>
          <w:sz w:val="24"/>
          <w:szCs w:val="24"/>
        </w:rPr>
        <w:t>,</w:t>
      </w:r>
      <w:r w:rsidR="00DC4F87">
        <w:rPr>
          <w:rFonts w:ascii="Book Antiqua" w:eastAsia="Liberation Serif" w:hAnsi="Book Antiqua" w:cstheme="minorHAnsi"/>
          <w:sz w:val="24"/>
          <w:szCs w:val="24"/>
        </w:rPr>
        <w:t xml:space="preserve"> </w:t>
      </w:r>
      <w:r w:rsidRPr="00F2571D">
        <w:rPr>
          <w:rFonts w:ascii="Book Antiqua" w:eastAsia="Liberation Serif" w:hAnsi="Book Antiqua" w:cstheme="minorHAnsi"/>
          <w:sz w:val="24"/>
          <w:szCs w:val="24"/>
        </w:rPr>
        <w:t xml:space="preserve">Australia. </w:t>
      </w:r>
      <w:hyperlink r:id="rId9" w:history="1">
        <w:r w:rsidRPr="00AA722C">
          <w:rPr>
            <w:rStyle w:val="a6"/>
            <w:rFonts w:ascii="Book Antiqua" w:eastAsia="Liberation Serif" w:hAnsi="Book Antiqua" w:cstheme="minorHAnsi"/>
            <w:color w:val="auto"/>
            <w:sz w:val="24"/>
            <w:szCs w:val="24"/>
            <w:u w:val="none"/>
          </w:rPr>
          <w:t>rcharle3@une.edu.au</w:t>
        </w:r>
      </w:hyperlink>
      <w:r w:rsidRPr="00AA722C">
        <w:rPr>
          <w:rFonts w:ascii="Book Antiqua" w:eastAsia="Liberation Serif" w:hAnsi="Book Antiqua" w:cstheme="minorHAnsi"/>
          <w:sz w:val="24"/>
          <w:szCs w:val="24"/>
        </w:rPr>
        <w:t xml:space="preserve"> </w:t>
      </w:r>
    </w:p>
    <w:p w14:paraId="24FAE036" w14:textId="77777777" w:rsidR="00D17A94" w:rsidRPr="00F2571D" w:rsidRDefault="00D17A94" w:rsidP="00F2571D">
      <w:pPr>
        <w:snapToGrid w:val="0"/>
        <w:spacing w:after="0" w:line="360" w:lineRule="auto"/>
        <w:jc w:val="both"/>
        <w:rPr>
          <w:rFonts w:ascii="Book Antiqua" w:eastAsia="Liberation Serif" w:hAnsi="Book Antiqua" w:cstheme="minorHAnsi"/>
          <w:sz w:val="24"/>
          <w:szCs w:val="24"/>
        </w:rPr>
      </w:pPr>
    </w:p>
    <w:p w14:paraId="2F98EC39" w14:textId="0CF84C44" w:rsidR="00E85BDC" w:rsidRPr="00E85BDC" w:rsidRDefault="00E85BDC" w:rsidP="00E85BDC">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r w:rsidRPr="00E85BDC">
        <w:rPr>
          <w:rFonts w:ascii="Book Antiqua" w:eastAsia="宋体" w:hAnsi="Book Antiqua" w:cs="Times New Roman"/>
          <w:b/>
          <w:color w:val="000000"/>
          <w:kern w:val="2"/>
          <w:sz w:val="24"/>
          <w:szCs w:val="24"/>
          <w:lang w:val="en-US" w:eastAsia="zh-CN"/>
        </w:rPr>
        <w:t>Received:</w:t>
      </w:r>
      <w:r w:rsidRPr="00E85BDC">
        <w:rPr>
          <w:rFonts w:ascii="Book Antiqua" w:eastAsia="宋体" w:hAnsi="Book Antiqua" w:cs="Times New Roman"/>
          <w:color w:val="000000"/>
          <w:kern w:val="2"/>
          <w:sz w:val="24"/>
          <w:szCs w:val="24"/>
          <w:lang w:val="en-US" w:eastAsia="zh-CN"/>
        </w:rPr>
        <w:t xml:space="preserve"> </w:t>
      </w:r>
      <w:r>
        <w:rPr>
          <w:rFonts w:ascii="Book Antiqua" w:eastAsia="宋体" w:hAnsi="Book Antiqua" w:cs="Times New Roman"/>
          <w:color w:val="000000"/>
          <w:kern w:val="2"/>
          <w:sz w:val="24"/>
          <w:szCs w:val="24"/>
          <w:lang w:val="en-US" w:eastAsia="zh-CN"/>
        </w:rPr>
        <w:t>October 17, 2019</w:t>
      </w:r>
    </w:p>
    <w:p w14:paraId="18AB1D1A" w14:textId="550FBA58" w:rsidR="00E85BDC" w:rsidRPr="00E85BDC" w:rsidRDefault="00E85BDC" w:rsidP="00E85BDC">
      <w:pPr>
        <w:snapToGrid w:val="0"/>
        <w:spacing w:after="0" w:line="360" w:lineRule="auto"/>
        <w:jc w:val="both"/>
        <w:rPr>
          <w:rFonts w:ascii="Book Antiqua" w:hAnsi="Book Antiqua" w:cstheme="minorHAnsi"/>
          <w:b/>
          <w:bCs/>
          <w:sz w:val="24"/>
          <w:szCs w:val="24"/>
        </w:rPr>
      </w:pPr>
      <w:r w:rsidRPr="00E85BDC">
        <w:rPr>
          <w:rFonts w:ascii="Book Antiqua" w:eastAsia="宋体" w:hAnsi="Book Antiqua" w:cs="Times New Roman"/>
          <w:b/>
          <w:color w:val="000000"/>
          <w:kern w:val="2"/>
          <w:sz w:val="24"/>
          <w:szCs w:val="24"/>
          <w:lang w:val="en-US" w:eastAsia="zh-CN"/>
        </w:rPr>
        <w:t>Revised:</w:t>
      </w:r>
      <w:r w:rsidRPr="00E85BDC">
        <w:rPr>
          <w:rFonts w:ascii="Book Antiqua" w:eastAsia="宋体" w:hAnsi="Book Antiqua" w:cs="Times New Roman"/>
          <w:color w:val="000000"/>
          <w:kern w:val="2"/>
          <w:sz w:val="24"/>
          <w:szCs w:val="24"/>
          <w:lang w:val="en-US" w:eastAsia="zh-CN"/>
        </w:rPr>
        <w:t xml:space="preserve"> </w:t>
      </w:r>
      <w:r>
        <w:rPr>
          <w:rFonts w:ascii="Book Antiqua" w:eastAsia="宋体" w:hAnsi="Book Antiqua" w:cs="Times New Roman"/>
          <w:color w:val="000000"/>
          <w:kern w:val="2"/>
          <w:sz w:val="24"/>
          <w:szCs w:val="24"/>
          <w:lang w:val="en-US" w:eastAsia="zh-CN"/>
        </w:rPr>
        <w:t>December 5, 2019</w:t>
      </w:r>
    </w:p>
    <w:p w14:paraId="7788327A" w14:textId="1C2748A4" w:rsidR="00E85BDC" w:rsidRPr="00E85BDC" w:rsidRDefault="00E85BDC" w:rsidP="00E85BDC">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r w:rsidRPr="00E85BDC">
        <w:rPr>
          <w:rFonts w:ascii="Book Antiqua" w:eastAsia="宋体" w:hAnsi="Book Antiqua" w:cs="Times New Roman"/>
          <w:b/>
          <w:color w:val="000000"/>
          <w:kern w:val="2"/>
          <w:sz w:val="24"/>
          <w:szCs w:val="24"/>
          <w:lang w:val="en-US" w:eastAsia="zh-CN"/>
        </w:rPr>
        <w:t>Accepted:</w:t>
      </w:r>
      <w:r w:rsidR="003976E9" w:rsidRPr="003976E9">
        <w:rPr>
          <w:rFonts w:ascii="Book Antiqua" w:eastAsia="宋体" w:hAnsi="Book Antiqua" w:cs="Times New Roman"/>
          <w:color w:val="000000"/>
          <w:kern w:val="2"/>
          <w:sz w:val="24"/>
          <w:szCs w:val="24"/>
          <w:lang w:val="en-US" w:eastAsia="zh-CN"/>
        </w:rPr>
        <w:t xml:space="preserve"> </w:t>
      </w:r>
      <w:r w:rsidR="003976E9">
        <w:rPr>
          <w:rFonts w:ascii="Book Antiqua" w:eastAsia="宋体" w:hAnsi="Book Antiqua" w:cs="Times New Roman"/>
          <w:color w:val="000000"/>
          <w:kern w:val="2"/>
          <w:sz w:val="24"/>
          <w:szCs w:val="24"/>
          <w:lang w:val="en-US" w:eastAsia="zh-CN"/>
        </w:rPr>
        <w:t>December 23, 2019</w:t>
      </w:r>
      <w:r w:rsidRPr="00E85BDC">
        <w:rPr>
          <w:rFonts w:ascii="Book Antiqua" w:eastAsia="宋体" w:hAnsi="Book Antiqua" w:cs="Times New Roman"/>
          <w:color w:val="000000"/>
          <w:kern w:val="2"/>
          <w:sz w:val="24"/>
          <w:szCs w:val="24"/>
          <w:lang w:val="en-US" w:eastAsia="zh-CN"/>
        </w:rPr>
        <w:t xml:space="preserve"> </w:t>
      </w:r>
    </w:p>
    <w:p w14:paraId="537914E6" w14:textId="2D0E1B4C" w:rsidR="00F2571D" w:rsidRDefault="00E85BDC" w:rsidP="00E85BDC">
      <w:pPr>
        <w:snapToGrid w:val="0"/>
        <w:spacing w:after="0" w:line="360" w:lineRule="auto"/>
        <w:jc w:val="both"/>
        <w:rPr>
          <w:rFonts w:ascii="Book Antiqua" w:hAnsi="Book Antiqua" w:cstheme="minorHAnsi"/>
          <w:b/>
          <w:bCs/>
          <w:sz w:val="24"/>
          <w:szCs w:val="24"/>
        </w:rPr>
      </w:pPr>
      <w:r w:rsidRPr="00E85BDC">
        <w:rPr>
          <w:rFonts w:ascii="Book Antiqua" w:eastAsia="宋体" w:hAnsi="Book Antiqua" w:cs="Times New Roman"/>
          <w:b/>
          <w:color w:val="000000"/>
          <w:kern w:val="2"/>
          <w:sz w:val="24"/>
          <w:szCs w:val="24"/>
          <w:lang w:val="en-US" w:eastAsia="zh-CN"/>
        </w:rPr>
        <w:t>Published online:</w:t>
      </w:r>
      <w:r w:rsidR="00644072">
        <w:rPr>
          <w:rFonts w:ascii="Book Antiqua" w:eastAsia="宋体" w:hAnsi="Book Antiqua" w:cs="Times New Roman" w:hint="eastAsia"/>
          <w:b/>
          <w:color w:val="000000"/>
          <w:kern w:val="2"/>
          <w:sz w:val="24"/>
          <w:szCs w:val="24"/>
          <w:lang w:val="en-US" w:eastAsia="zh-CN"/>
        </w:rPr>
        <w:t xml:space="preserve"> </w:t>
      </w:r>
      <w:r w:rsidR="00644072" w:rsidRPr="00644072">
        <w:rPr>
          <w:rFonts w:ascii="Book Antiqua" w:eastAsia="宋体" w:hAnsi="Book Antiqua" w:cs="Times New Roman" w:hint="eastAsia"/>
          <w:color w:val="000000"/>
          <w:kern w:val="2"/>
          <w:sz w:val="24"/>
          <w:szCs w:val="24"/>
          <w:lang w:val="en-US" w:eastAsia="zh-CN"/>
        </w:rPr>
        <w:t>January 7, 2020</w:t>
      </w:r>
    </w:p>
    <w:p w14:paraId="053D2FF1" w14:textId="77777777" w:rsidR="001A5B2D" w:rsidRDefault="001A5B2D">
      <w:pPr>
        <w:rPr>
          <w:rFonts w:ascii="Book Antiqua" w:hAnsi="Book Antiqua" w:cstheme="minorHAnsi"/>
          <w:b/>
          <w:bCs/>
          <w:sz w:val="24"/>
          <w:szCs w:val="24"/>
        </w:rPr>
      </w:pPr>
      <w:r>
        <w:rPr>
          <w:rFonts w:ascii="Book Antiqua" w:hAnsi="Book Antiqua" w:cstheme="minorHAnsi"/>
          <w:b/>
          <w:bCs/>
          <w:sz w:val="24"/>
          <w:szCs w:val="24"/>
        </w:rPr>
        <w:br w:type="page"/>
      </w:r>
    </w:p>
    <w:p w14:paraId="2E72ED33" w14:textId="71772687" w:rsidR="00C94E88" w:rsidRPr="00F2571D" w:rsidRDefault="00E42BA2" w:rsidP="00F2571D">
      <w:pPr>
        <w:snapToGrid w:val="0"/>
        <w:spacing w:after="0" w:line="360" w:lineRule="auto"/>
        <w:jc w:val="both"/>
        <w:rPr>
          <w:rFonts w:ascii="Book Antiqua" w:eastAsia="Liberation Serif" w:hAnsi="Book Antiqua" w:cstheme="minorHAnsi"/>
          <w:sz w:val="24"/>
          <w:szCs w:val="24"/>
        </w:rPr>
      </w:pPr>
      <w:r w:rsidRPr="00F2571D">
        <w:rPr>
          <w:rFonts w:ascii="Book Antiqua" w:hAnsi="Book Antiqua" w:cstheme="minorHAnsi"/>
          <w:b/>
          <w:bCs/>
          <w:sz w:val="24"/>
          <w:szCs w:val="24"/>
        </w:rPr>
        <w:lastRenderedPageBreak/>
        <w:t>A</w:t>
      </w:r>
      <w:r w:rsidR="003C57D8" w:rsidRPr="00F2571D">
        <w:rPr>
          <w:rFonts w:ascii="Book Antiqua" w:hAnsi="Book Antiqua" w:cstheme="minorHAnsi"/>
          <w:b/>
          <w:bCs/>
          <w:sz w:val="24"/>
          <w:szCs w:val="24"/>
        </w:rPr>
        <w:t>bstract</w:t>
      </w:r>
    </w:p>
    <w:p w14:paraId="5FADE2D3" w14:textId="3E96623B" w:rsidR="00A8255D" w:rsidRPr="00F2571D" w:rsidRDefault="00F739EE"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Coeliac</w:t>
      </w:r>
      <w:r w:rsidR="00A8255D" w:rsidRPr="00F2571D">
        <w:rPr>
          <w:rFonts w:ascii="Book Antiqua" w:hAnsi="Book Antiqua" w:cstheme="minorHAnsi"/>
          <w:sz w:val="24"/>
          <w:szCs w:val="24"/>
        </w:rPr>
        <w:t xml:space="preserve"> </w:t>
      </w:r>
      <w:r w:rsidR="00515B6D" w:rsidRPr="00F2571D">
        <w:rPr>
          <w:rFonts w:ascii="Book Antiqua" w:hAnsi="Book Antiqua" w:cstheme="minorHAnsi"/>
          <w:sz w:val="24"/>
          <w:szCs w:val="24"/>
        </w:rPr>
        <w:t>d</w:t>
      </w:r>
      <w:r w:rsidR="00A8255D" w:rsidRPr="00F2571D">
        <w:rPr>
          <w:rFonts w:ascii="Book Antiqua" w:hAnsi="Book Antiqua" w:cstheme="minorHAnsi"/>
          <w:sz w:val="24"/>
          <w:szCs w:val="24"/>
        </w:rPr>
        <w:t xml:space="preserve">isease (CD) is a complex condition resulting from </w:t>
      </w:r>
      <w:proofErr w:type="gramStart"/>
      <w:r w:rsidR="00A8255D" w:rsidRPr="00F2571D">
        <w:rPr>
          <w:rFonts w:ascii="Book Antiqua" w:hAnsi="Book Antiqua" w:cstheme="minorHAnsi"/>
          <w:sz w:val="24"/>
          <w:szCs w:val="24"/>
        </w:rPr>
        <w:t>an interplay</w:t>
      </w:r>
      <w:proofErr w:type="gramEnd"/>
      <w:r w:rsidR="00A8255D" w:rsidRPr="00F2571D">
        <w:rPr>
          <w:rFonts w:ascii="Book Antiqua" w:hAnsi="Book Antiqua" w:cstheme="minorHAnsi"/>
          <w:sz w:val="24"/>
          <w:szCs w:val="24"/>
        </w:rPr>
        <w:t xml:space="preserve"> between genetic and environmental factors. When diagnosing the condition, serological testing and genotyping are useful in excluding CD, although the gold standard of testing is currently </w:t>
      </w:r>
      <w:proofErr w:type="spellStart"/>
      <w:r w:rsidR="00A8255D" w:rsidRPr="00F2571D">
        <w:rPr>
          <w:rFonts w:ascii="Book Antiqua" w:hAnsi="Book Antiqua" w:cstheme="minorHAnsi"/>
          <w:sz w:val="24"/>
          <w:szCs w:val="24"/>
        </w:rPr>
        <w:t>histopathological</w:t>
      </w:r>
      <w:proofErr w:type="spellEnd"/>
      <w:r w:rsidR="00A8255D" w:rsidRPr="00F2571D">
        <w:rPr>
          <w:rFonts w:ascii="Book Antiqua" w:hAnsi="Book Antiqua" w:cstheme="minorHAnsi"/>
          <w:sz w:val="24"/>
          <w:szCs w:val="24"/>
        </w:rPr>
        <w:t xml:space="preserve"> examination of the small intestine. There are drawbacks associated with this form of testing however and because of this, novel forms of testing are currently under investigation. Before we develop completely novel tests though, it is important to ask whether or not we can simply use the data we gather from </w:t>
      </w:r>
      <w:r w:rsidRPr="00F2571D">
        <w:rPr>
          <w:rFonts w:ascii="Book Antiqua" w:hAnsi="Book Antiqua" w:cstheme="minorHAnsi"/>
          <w:sz w:val="24"/>
          <w:szCs w:val="24"/>
        </w:rPr>
        <w:t>coeliac</w:t>
      </w:r>
      <w:r w:rsidR="00A8255D" w:rsidRPr="00F2571D">
        <w:rPr>
          <w:rFonts w:ascii="Book Antiqua" w:hAnsi="Book Antiqua" w:cstheme="minorHAnsi"/>
          <w:sz w:val="24"/>
          <w:szCs w:val="24"/>
        </w:rPr>
        <w:t xml:space="preserve"> patients more effectively and build a more accurate snapshot of CD through statistical analysis of combined metrics. It is clear that not one single test can accurately diagnose CD and it is also clear that CD patients can no longer be defined by discrete </w:t>
      </w:r>
      <w:proofErr w:type="gramStart"/>
      <w:r w:rsidR="00A8255D" w:rsidRPr="00F2571D">
        <w:rPr>
          <w:rFonts w:ascii="Book Antiqua" w:hAnsi="Book Antiqua" w:cstheme="minorHAnsi"/>
          <w:sz w:val="24"/>
          <w:szCs w:val="24"/>
        </w:rPr>
        <w:t>classifications,</w:t>
      </w:r>
      <w:proofErr w:type="gramEnd"/>
      <w:r w:rsidR="00A8255D" w:rsidRPr="00F2571D">
        <w:rPr>
          <w:rFonts w:ascii="Book Antiqua" w:hAnsi="Book Antiqua" w:cstheme="minorHAnsi"/>
          <w:sz w:val="24"/>
          <w:szCs w:val="24"/>
        </w:rPr>
        <w:t xml:space="preserve"> the continuum of patient presentation needs to be recognised and correctly captured to improve diagnostic accuracy. This review will discuss the current diagnostics for CD and then outline novel diagnostics under investigation for the condition. Finally, improvements to current protocols will be discussed with the need for a holistic “snapshot” of CD</w:t>
      </w:r>
      <w:r w:rsidR="007E5B79" w:rsidRPr="00F2571D">
        <w:rPr>
          <w:rFonts w:ascii="Book Antiqua" w:hAnsi="Book Antiqua" w:cstheme="minorHAnsi"/>
          <w:sz w:val="24"/>
          <w:szCs w:val="24"/>
        </w:rPr>
        <w:t xml:space="preserve"> using a number of metrics simultaneously. </w:t>
      </w:r>
      <w:r w:rsidR="00A8255D" w:rsidRPr="00F2571D">
        <w:rPr>
          <w:rFonts w:ascii="Book Antiqua" w:hAnsi="Book Antiqua" w:cstheme="minorHAnsi"/>
          <w:sz w:val="24"/>
          <w:szCs w:val="24"/>
        </w:rPr>
        <w:t xml:space="preserve"> </w:t>
      </w:r>
    </w:p>
    <w:p w14:paraId="0A0280AB" w14:textId="5AD39312" w:rsidR="00C94E88" w:rsidRDefault="00C94E88" w:rsidP="00F2571D">
      <w:pPr>
        <w:snapToGrid w:val="0"/>
        <w:spacing w:after="0" w:line="360" w:lineRule="auto"/>
        <w:jc w:val="both"/>
        <w:rPr>
          <w:rFonts w:ascii="Book Antiqua" w:hAnsi="Book Antiqua" w:cstheme="minorHAnsi"/>
          <w:sz w:val="24"/>
          <w:szCs w:val="24"/>
        </w:rPr>
      </w:pPr>
    </w:p>
    <w:p w14:paraId="72D4D7E0" w14:textId="77777777" w:rsidR="00FE48D8" w:rsidRPr="00FE48D8" w:rsidRDefault="00FE48D8" w:rsidP="00FE48D8">
      <w:pPr>
        <w:snapToGrid w:val="0"/>
        <w:spacing w:after="0" w:line="360" w:lineRule="auto"/>
        <w:jc w:val="both"/>
        <w:rPr>
          <w:rFonts w:ascii="Book Antiqua" w:hAnsi="Book Antiqua" w:cstheme="minorHAnsi"/>
          <w:b/>
          <w:sz w:val="24"/>
          <w:szCs w:val="24"/>
        </w:rPr>
      </w:pPr>
      <w:r w:rsidRPr="00F2571D">
        <w:rPr>
          <w:rFonts w:ascii="Book Antiqua" w:hAnsi="Book Antiqua" w:cstheme="minorHAnsi"/>
          <w:b/>
          <w:sz w:val="24"/>
          <w:szCs w:val="24"/>
        </w:rPr>
        <w:t>Key</w:t>
      </w:r>
      <w:r>
        <w:rPr>
          <w:rFonts w:ascii="Book Antiqua" w:hAnsi="Book Antiqua" w:cstheme="minorHAnsi"/>
          <w:b/>
          <w:sz w:val="24"/>
          <w:szCs w:val="24"/>
        </w:rPr>
        <w:t xml:space="preserve"> </w:t>
      </w:r>
      <w:r w:rsidRPr="00F2571D">
        <w:rPr>
          <w:rFonts w:ascii="Book Antiqua" w:hAnsi="Book Antiqua" w:cstheme="minorHAnsi"/>
          <w:b/>
          <w:sz w:val="24"/>
          <w:szCs w:val="24"/>
        </w:rPr>
        <w:t>words</w:t>
      </w:r>
      <w:r>
        <w:rPr>
          <w:rFonts w:ascii="Book Antiqua" w:hAnsi="Book Antiqua" w:cstheme="minorHAnsi"/>
          <w:b/>
          <w:sz w:val="24"/>
          <w:szCs w:val="24"/>
        </w:rPr>
        <w:t xml:space="preserve">: </w:t>
      </w:r>
      <w:r w:rsidRPr="00F2571D">
        <w:rPr>
          <w:rFonts w:ascii="Book Antiqua" w:hAnsi="Book Antiqua" w:cstheme="minorHAnsi"/>
          <w:sz w:val="24"/>
          <w:szCs w:val="24"/>
        </w:rPr>
        <w:t>Coeliac disease</w:t>
      </w:r>
      <w:r>
        <w:rPr>
          <w:rFonts w:ascii="Book Antiqua" w:hAnsi="Book Antiqua" w:cstheme="minorHAnsi"/>
          <w:sz w:val="24"/>
          <w:szCs w:val="24"/>
        </w:rPr>
        <w:t>;</w:t>
      </w:r>
      <w:r w:rsidRPr="00F2571D">
        <w:rPr>
          <w:rFonts w:ascii="Book Antiqua" w:hAnsi="Book Antiqua" w:cstheme="minorHAnsi"/>
          <w:sz w:val="24"/>
          <w:szCs w:val="24"/>
        </w:rPr>
        <w:t xml:space="preserve"> Diagnostics</w:t>
      </w:r>
      <w:r>
        <w:rPr>
          <w:rFonts w:ascii="Book Antiqua" w:hAnsi="Book Antiqua" w:cstheme="minorHAnsi"/>
          <w:sz w:val="24"/>
          <w:szCs w:val="24"/>
        </w:rPr>
        <w:t>;</w:t>
      </w:r>
      <w:r w:rsidRPr="00F2571D">
        <w:rPr>
          <w:rFonts w:ascii="Book Antiqua" w:hAnsi="Book Antiqua" w:cstheme="minorHAnsi"/>
          <w:sz w:val="24"/>
          <w:szCs w:val="24"/>
        </w:rPr>
        <w:t xml:space="preserve"> Histology</w:t>
      </w:r>
      <w:r>
        <w:rPr>
          <w:rFonts w:ascii="Book Antiqua" w:hAnsi="Book Antiqua" w:cstheme="minorHAnsi"/>
          <w:sz w:val="24"/>
          <w:szCs w:val="24"/>
        </w:rPr>
        <w:t>;</w:t>
      </w:r>
      <w:r w:rsidRPr="00F2571D">
        <w:rPr>
          <w:rFonts w:ascii="Book Antiqua" w:hAnsi="Book Antiqua" w:cstheme="minorHAnsi"/>
          <w:sz w:val="24"/>
          <w:szCs w:val="24"/>
        </w:rPr>
        <w:t xml:space="preserve"> Serology</w:t>
      </w:r>
      <w:r>
        <w:rPr>
          <w:rFonts w:ascii="Book Antiqua" w:hAnsi="Book Antiqua" w:cstheme="minorHAnsi"/>
          <w:sz w:val="24"/>
          <w:szCs w:val="24"/>
        </w:rPr>
        <w:t>;</w:t>
      </w:r>
      <w:r w:rsidRPr="00F2571D">
        <w:rPr>
          <w:rFonts w:ascii="Book Antiqua" w:hAnsi="Book Antiqua" w:cstheme="minorHAnsi"/>
          <w:sz w:val="24"/>
          <w:szCs w:val="24"/>
        </w:rPr>
        <w:t xml:space="preserve"> </w:t>
      </w:r>
      <w:proofErr w:type="spellStart"/>
      <w:r w:rsidRPr="00F2571D">
        <w:rPr>
          <w:rFonts w:ascii="Book Antiqua" w:hAnsi="Book Antiqua" w:cstheme="minorHAnsi"/>
          <w:sz w:val="24"/>
          <w:szCs w:val="24"/>
        </w:rPr>
        <w:t>Microbiome</w:t>
      </w:r>
      <w:proofErr w:type="spellEnd"/>
      <w:r>
        <w:rPr>
          <w:rFonts w:ascii="Book Antiqua" w:hAnsi="Book Antiqua" w:cstheme="minorHAnsi"/>
          <w:sz w:val="24"/>
          <w:szCs w:val="24"/>
        </w:rPr>
        <w:t>;</w:t>
      </w:r>
      <w:r w:rsidRPr="00F2571D">
        <w:rPr>
          <w:rFonts w:ascii="Book Antiqua" w:hAnsi="Book Antiqua" w:cstheme="minorHAnsi"/>
          <w:sz w:val="24"/>
          <w:szCs w:val="24"/>
        </w:rPr>
        <w:t xml:space="preserve"> </w:t>
      </w:r>
      <w:proofErr w:type="spellStart"/>
      <w:r w:rsidRPr="00F2571D">
        <w:rPr>
          <w:rFonts w:ascii="Book Antiqua" w:hAnsi="Book Antiqua" w:cstheme="minorHAnsi"/>
          <w:sz w:val="24"/>
          <w:szCs w:val="24"/>
        </w:rPr>
        <w:t>Metabolome</w:t>
      </w:r>
      <w:proofErr w:type="spellEnd"/>
    </w:p>
    <w:p w14:paraId="01BE0BBC" w14:textId="7EAB706E" w:rsidR="00FE48D8" w:rsidRDefault="00FE48D8" w:rsidP="00F2571D">
      <w:pPr>
        <w:snapToGrid w:val="0"/>
        <w:spacing w:after="0" w:line="360" w:lineRule="auto"/>
        <w:jc w:val="both"/>
        <w:rPr>
          <w:rFonts w:ascii="Book Antiqua" w:hAnsi="Book Antiqua" w:cstheme="minorHAnsi"/>
          <w:sz w:val="24"/>
          <w:szCs w:val="24"/>
        </w:rPr>
      </w:pPr>
    </w:p>
    <w:p w14:paraId="08B57E76" w14:textId="77777777" w:rsidR="00644072" w:rsidRDefault="00644072" w:rsidP="00644072">
      <w:pPr>
        <w:snapToGrid w:val="0"/>
        <w:spacing w:line="360" w:lineRule="auto"/>
        <w:rPr>
          <w:rFonts w:ascii="Book Antiqua" w:hAnsi="Book Antiqua" w:cstheme="minorHAnsi" w:hint="eastAsia"/>
          <w:sz w:val="24"/>
          <w:szCs w:val="24"/>
          <w:lang w:eastAsia="zh-CN"/>
        </w:rPr>
      </w:pPr>
      <w:r w:rsidRPr="00644072">
        <w:rPr>
          <w:rFonts w:ascii="Book Antiqua" w:hAnsi="Book Antiqua" w:cstheme="minorHAnsi" w:hint="eastAsia"/>
          <w:b/>
          <w:sz w:val="24"/>
          <w:szCs w:val="24"/>
          <w:lang w:eastAsia="zh-CN"/>
        </w:rPr>
        <w:t>Citation:</w:t>
      </w:r>
      <w:r>
        <w:rPr>
          <w:rFonts w:ascii="Book Antiqua" w:hAnsi="Book Antiqua" w:cstheme="minorHAnsi" w:hint="eastAsia"/>
          <w:sz w:val="24"/>
          <w:szCs w:val="24"/>
          <w:lang w:eastAsia="zh-CN"/>
        </w:rPr>
        <w:t xml:space="preserve"> </w:t>
      </w:r>
      <w:proofErr w:type="spellStart"/>
      <w:r w:rsidRPr="00F2571D">
        <w:rPr>
          <w:rFonts w:ascii="Book Antiqua" w:hAnsi="Book Antiqua" w:cstheme="minorHAnsi"/>
          <w:sz w:val="24"/>
          <w:szCs w:val="24"/>
        </w:rPr>
        <w:t>Charlesworth</w:t>
      </w:r>
      <w:proofErr w:type="spellEnd"/>
      <w:r w:rsidRPr="00F2571D">
        <w:rPr>
          <w:rFonts w:ascii="Book Antiqua" w:hAnsi="Book Antiqua" w:cstheme="minorHAnsi"/>
          <w:sz w:val="24"/>
          <w:szCs w:val="24"/>
        </w:rPr>
        <w:t xml:space="preserve"> RPG</w:t>
      </w:r>
      <w:r>
        <w:rPr>
          <w:rFonts w:ascii="Book Antiqua" w:hAnsi="Book Antiqua" w:cstheme="minorHAnsi"/>
          <w:sz w:val="24"/>
          <w:szCs w:val="24"/>
        </w:rPr>
        <w:t xml:space="preserve">. </w:t>
      </w:r>
      <w:r w:rsidRPr="00F2571D">
        <w:rPr>
          <w:rFonts w:ascii="Book Antiqua" w:hAnsi="Book Antiqua" w:cstheme="minorHAnsi"/>
          <w:sz w:val="24"/>
          <w:szCs w:val="24"/>
        </w:rPr>
        <w:t xml:space="preserve">Diagnosing coeliac disease: </w:t>
      </w:r>
      <w:r w:rsidRPr="00FE48D8">
        <w:rPr>
          <w:rFonts w:ascii="Book Antiqua" w:hAnsi="Book Antiqua" w:cstheme="minorHAnsi"/>
          <w:caps/>
          <w:sz w:val="24"/>
          <w:szCs w:val="24"/>
        </w:rPr>
        <w:t>o</w:t>
      </w:r>
      <w:r w:rsidRPr="00F2571D">
        <w:rPr>
          <w:rFonts w:ascii="Book Antiqua" w:hAnsi="Book Antiqua" w:cstheme="minorHAnsi"/>
          <w:sz w:val="24"/>
          <w:szCs w:val="24"/>
        </w:rPr>
        <w:t>ut with the old and in with the new?</w:t>
      </w:r>
      <w:r>
        <w:rPr>
          <w:rFonts w:ascii="Book Antiqua" w:hAnsi="Book Antiqua" w:cstheme="minorHAnsi"/>
          <w:sz w:val="24"/>
          <w:szCs w:val="24"/>
        </w:rPr>
        <w:t xml:space="preserve"> </w:t>
      </w:r>
      <w:r w:rsidRPr="00FE48D8">
        <w:rPr>
          <w:rFonts w:ascii="Book Antiqua" w:hAnsi="Book Antiqua" w:cstheme="minorHAnsi"/>
          <w:i/>
          <w:iCs/>
          <w:sz w:val="24"/>
          <w:szCs w:val="24"/>
        </w:rPr>
        <w:t xml:space="preserve">World J </w:t>
      </w:r>
      <w:proofErr w:type="spellStart"/>
      <w:r w:rsidRPr="00FE48D8">
        <w:rPr>
          <w:rFonts w:ascii="Book Antiqua" w:hAnsi="Book Antiqua" w:cstheme="minorHAnsi"/>
          <w:i/>
          <w:iCs/>
          <w:sz w:val="24"/>
          <w:szCs w:val="24"/>
        </w:rPr>
        <w:t>Gastroenterol</w:t>
      </w:r>
      <w:proofErr w:type="spellEnd"/>
      <w:r w:rsidRPr="00F2571D">
        <w:rPr>
          <w:rFonts w:ascii="Book Antiqua" w:hAnsi="Book Antiqua" w:cstheme="minorHAnsi"/>
          <w:sz w:val="24"/>
          <w:szCs w:val="24"/>
        </w:rPr>
        <w:t xml:space="preserve"> 20</w:t>
      </w:r>
      <w:r>
        <w:rPr>
          <w:rFonts w:ascii="Book Antiqua" w:hAnsi="Book Antiqua" w:cstheme="minorHAnsi" w:hint="eastAsia"/>
          <w:sz w:val="24"/>
          <w:szCs w:val="24"/>
        </w:rPr>
        <w:t>20</w:t>
      </w:r>
      <w:r w:rsidRPr="00F2571D">
        <w:rPr>
          <w:rFonts w:ascii="Book Antiqua" w:hAnsi="Book Antiqua" w:cstheme="minorHAnsi"/>
          <w:sz w:val="24"/>
          <w:szCs w:val="24"/>
        </w:rPr>
        <w:t>;</w:t>
      </w:r>
      <w:r w:rsidRPr="00502A81">
        <w:t xml:space="preserve"> </w:t>
      </w:r>
      <w:r w:rsidRPr="00502A81">
        <w:rPr>
          <w:rFonts w:ascii="Book Antiqua" w:hAnsi="Book Antiqua" w:cstheme="minorHAnsi"/>
          <w:sz w:val="24"/>
          <w:szCs w:val="24"/>
        </w:rPr>
        <w:t xml:space="preserve">26(1): </w:t>
      </w:r>
      <w:r>
        <w:rPr>
          <w:rFonts w:ascii="Book Antiqua" w:hAnsi="Book Antiqua" w:cstheme="minorHAnsi" w:hint="eastAsia"/>
          <w:sz w:val="24"/>
          <w:szCs w:val="24"/>
        </w:rPr>
        <w:t>1</w:t>
      </w:r>
      <w:r w:rsidRPr="00502A81">
        <w:rPr>
          <w:rFonts w:ascii="Book Antiqua" w:hAnsi="Book Antiqua" w:cstheme="minorHAnsi"/>
          <w:sz w:val="24"/>
          <w:szCs w:val="24"/>
        </w:rPr>
        <w:t>-</w:t>
      </w:r>
      <w:r>
        <w:rPr>
          <w:rFonts w:ascii="Book Antiqua" w:hAnsi="Book Antiqua" w:cstheme="minorHAnsi" w:hint="eastAsia"/>
          <w:sz w:val="24"/>
          <w:szCs w:val="24"/>
        </w:rPr>
        <w:t>10</w:t>
      </w:r>
      <w:r w:rsidRPr="00502A81">
        <w:rPr>
          <w:rFonts w:ascii="Book Antiqua" w:hAnsi="Book Antiqua" w:cstheme="minorHAnsi"/>
          <w:sz w:val="24"/>
          <w:szCs w:val="24"/>
        </w:rPr>
        <w:t xml:space="preserve"> </w:t>
      </w:r>
    </w:p>
    <w:p w14:paraId="4BCB8572" w14:textId="77777777" w:rsidR="00644072" w:rsidRDefault="00644072" w:rsidP="00644072">
      <w:pPr>
        <w:snapToGrid w:val="0"/>
        <w:spacing w:line="360" w:lineRule="auto"/>
        <w:rPr>
          <w:rFonts w:ascii="Book Antiqua" w:hAnsi="Book Antiqua" w:cstheme="minorHAnsi" w:hint="eastAsia"/>
          <w:sz w:val="24"/>
          <w:szCs w:val="24"/>
          <w:lang w:eastAsia="zh-CN"/>
        </w:rPr>
      </w:pPr>
      <w:r w:rsidRPr="00502A81">
        <w:rPr>
          <w:rFonts w:ascii="Book Antiqua" w:hAnsi="Book Antiqua" w:cstheme="minorHAnsi"/>
          <w:sz w:val="24"/>
          <w:szCs w:val="24"/>
        </w:rPr>
        <w:t xml:space="preserve"> </w:t>
      </w:r>
      <w:r w:rsidRPr="00644072">
        <w:rPr>
          <w:rFonts w:ascii="Book Antiqua" w:hAnsi="Book Antiqua" w:cstheme="minorHAnsi"/>
          <w:b/>
          <w:sz w:val="24"/>
          <w:szCs w:val="24"/>
        </w:rPr>
        <w:t>URL:</w:t>
      </w:r>
      <w:r w:rsidRPr="00502A81">
        <w:rPr>
          <w:rFonts w:ascii="Book Antiqua" w:hAnsi="Book Antiqua" w:cstheme="minorHAnsi"/>
          <w:sz w:val="24"/>
          <w:szCs w:val="24"/>
        </w:rPr>
        <w:t xml:space="preserve"> https://www.wjgnet.com/1007-9327/full/v26/i1/</w:t>
      </w:r>
      <w:r>
        <w:rPr>
          <w:rFonts w:ascii="Book Antiqua" w:hAnsi="Book Antiqua" w:cstheme="minorHAnsi" w:hint="eastAsia"/>
          <w:sz w:val="24"/>
          <w:szCs w:val="24"/>
        </w:rPr>
        <w:t>1</w:t>
      </w:r>
      <w:r w:rsidRPr="00502A81">
        <w:rPr>
          <w:rFonts w:ascii="Book Antiqua" w:hAnsi="Book Antiqua" w:cstheme="minorHAnsi"/>
          <w:sz w:val="24"/>
          <w:szCs w:val="24"/>
        </w:rPr>
        <w:t xml:space="preserve">.htm  </w:t>
      </w:r>
    </w:p>
    <w:p w14:paraId="17F3398E" w14:textId="59CB4379" w:rsidR="00644072" w:rsidRPr="00F2571D" w:rsidRDefault="00644072" w:rsidP="00644072">
      <w:pPr>
        <w:snapToGrid w:val="0"/>
        <w:spacing w:line="360" w:lineRule="auto"/>
        <w:rPr>
          <w:rFonts w:ascii="Book Antiqua" w:hAnsi="Book Antiqua" w:cstheme="minorHAnsi"/>
          <w:sz w:val="24"/>
          <w:szCs w:val="24"/>
        </w:rPr>
      </w:pPr>
      <w:r w:rsidRPr="00644072">
        <w:rPr>
          <w:rFonts w:ascii="Book Antiqua" w:hAnsi="Book Antiqua" w:cstheme="minorHAnsi"/>
          <w:b/>
          <w:sz w:val="24"/>
          <w:szCs w:val="24"/>
        </w:rPr>
        <w:t>DOI:</w:t>
      </w:r>
      <w:r w:rsidRPr="00502A81">
        <w:rPr>
          <w:rFonts w:ascii="Book Antiqua" w:hAnsi="Book Antiqua" w:cstheme="minorHAnsi"/>
          <w:sz w:val="24"/>
          <w:szCs w:val="24"/>
        </w:rPr>
        <w:t xml:space="preserve"> https://dx.doi.org/10.3748/wjg.v26.i1.</w:t>
      </w:r>
      <w:r>
        <w:rPr>
          <w:rFonts w:ascii="Book Antiqua" w:hAnsi="Book Antiqua" w:cstheme="minorHAnsi" w:hint="eastAsia"/>
          <w:sz w:val="24"/>
          <w:szCs w:val="24"/>
        </w:rPr>
        <w:t>1</w:t>
      </w:r>
    </w:p>
    <w:p w14:paraId="12052C51" w14:textId="77777777" w:rsidR="005321EC" w:rsidRPr="00644072" w:rsidRDefault="005321EC" w:rsidP="00F2571D">
      <w:pPr>
        <w:snapToGrid w:val="0"/>
        <w:spacing w:after="0" w:line="360" w:lineRule="auto"/>
        <w:jc w:val="both"/>
        <w:rPr>
          <w:rFonts w:ascii="Book Antiqua" w:hAnsi="Book Antiqua" w:cstheme="minorHAnsi"/>
          <w:sz w:val="24"/>
          <w:szCs w:val="24"/>
        </w:rPr>
      </w:pPr>
    </w:p>
    <w:p w14:paraId="423A8487" w14:textId="16972875" w:rsidR="00E42BA2" w:rsidRPr="00FE48D8" w:rsidRDefault="00E42BA2" w:rsidP="00F2571D">
      <w:pPr>
        <w:snapToGrid w:val="0"/>
        <w:spacing w:after="0" w:line="360" w:lineRule="auto"/>
        <w:jc w:val="both"/>
        <w:rPr>
          <w:rFonts w:ascii="Book Antiqua" w:hAnsi="Book Antiqua" w:cstheme="minorHAnsi"/>
          <w:b/>
          <w:sz w:val="24"/>
          <w:szCs w:val="24"/>
        </w:rPr>
      </w:pPr>
      <w:r w:rsidRPr="00F2571D">
        <w:rPr>
          <w:rFonts w:ascii="Book Antiqua" w:hAnsi="Book Antiqua" w:cstheme="minorHAnsi"/>
          <w:b/>
          <w:sz w:val="24"/>
          <w:szCs w:val="24"/>
        </w:rPr>
        <w:t>C</w:t>
      </w:r>
      <w:r w:rsidR="00FE48D8" w:rsidRPr="00F2571D">
        <w:rPr>
          <w:rFonts w:ascii="Book Antiqua" w:hAnsi="Book Antiqua" w:cstheme="minorHAnsi"/>
          <w:b/>
          <w:sz w:val="24"/>
          <w:szCs w:val="24"/>
        </w:rPr>
        <w:t>ore tip</w:t>
      </w:r>
      <w:r w:rsidR="00FE48D8">
        <w:rPr>
          <w:rFonts w:ascii="Book Antiqua" w:hAnsi="Book Antiqua" w:cstheme="minorHAnsi" w:hint="eastAsia"/>
          <w:b/>
          <w:sz w:val="24"/>
          <w:szCs w:val="24"/>
          <w:lang w:eastAsia="zh-CN"/>
        </w:rPr>
        <w:t>:</w:t>
      </w:r>
      <w:r w:rsidR="00774097">
        <w:rPr>
          <w:rFonts w:ascii="Book Antiqua" w:hAnsi="Book Antiqua" w:cstheme="minorHAnsi"/>
          <w:b/>
          <w:sz w:val="24"/>
          <w:szCs w:val="24"/>
          <w:lang w:eastAsia="zh-CN"/>
        </w:rPr>
        <w:t xml:space="preserve"> </w:t>
      </w:r>
      <w:r w:rsidR="00B66DAC" w:rsidRPr="00F2571D">
        <w:rPr>
          <w:rFonts w:ascii="Book Antiqua" w:hAnsi="Book Antiqua" w:cstheme="minorHAnsi"/>
          <w:sz w:val="24"/>
          <w:szCs w:val="24"/>
        </w:rPr>
        <w:t xml:space="preserve">Due to the complexity of the condition, the diagnosis of </w:t>
      </w:r>
      <w:r w:rsidR="008B1164" w:rsidRPr="00F2571D">
        <w:rPr>
          <w:rFonts w:ascii="Book Antiqua" w:hAnsi="Book Antiqua" w:cstheme="minorHAnsi"/>
          <w:sz w:val="24"/>
          <w:szCs w:val="24"/>
        </w:rPr>
        <w:t>c</w:t>
      </w:r>
      <w:r w:rsidR="00B66DAC" w:rsidRPr="00F2571D">
        <w:rPr>
          <w:rFonts w:ascii="Book Antiqua" w:hAnsi="Book Antiqua" w:cstheme="minorHAnsi"/>
          <w:sz w:val="24"/>
          <w:szCs w:val="24"/>
        </w:rPr>
        <w:t xml:space="preserve">oeliac </w:t>
      </w:r>
      <w:r w:rsidR="008B1164" w:rsidRPr="00F2571D">
        <w:rPr>
          <w:rFonts w:ascii="Book Antiqua" w:hAnsi="Book Antiqua" w:cstheme="minorHAnsi"/>
          <w:sz w:val="24"/>
          <w:szCs w:val="24"/>
        </w:rPr>
        <w:t>d</w:t>
      </w:r>
      <w:r w:rsidR="00B66DAC" w:rsidRPr="00F2571D">
        <w:rPr>
          <w:rFonts w:ascii="Book Antiqua" w:hAnsi="Book Antiqua" w:cstheme="minorHAnsi"/>
          <w:sz w:val="24"/>
          <w:szCs w:val="24"/>
        </w:rPr>
        <w:t>isease can pose unique challenges</w:t>
      </w:r>
      <w:r w:rsidR="00E5039B" w:rsidRPr="00F2571D">
        <w:rPr>
          <w:rFonts w:ascii="Book Antiqua" w:hAnsi="Book Antiqua" w:cstheme="minorHAnsi"/>
          <w:sz w:val="24"/>
          <w:szCs w:val="24"/>
        </w:rPr>
        <w:t xml:space="preserve">. This review will discuss the current diagnostics for the condition and then outline novel diagnostics currently under investigation. Finally </w:t>
      </w:r>
      <w:r w:rsidR="00E5039B" w:rsidRPr="00F2571D">
        <w:rPr>
          <w:rFonts w:ascii="Book Antiqua" w:hAnsi="Book Antiqua" w:cstheme="minorHAnsi"/>
          <w:sz w:val="24"/>
          <w:szCs w:val="24"/>
        </w:rPr>
        <w:lastRenderedPageBreak/>
        <w:t>improvements to the current testing protocols will be discuss</w:t>
      </w:r>
      <w:r w:rsidR="00B66DAC" w:rsidRPr="00F2571D">
        <w:rPr>
          <w:rFonts w:ascii="Book Antiqua" w:hAnsi="Book Antiqua" w:cstheme="minorHAnsi"/>
          <w:sz w:val="24"/>
          <w:szCs w:val="24"/>
        </w:rPr>
        <w:t>ed</w:t>
      </w:r>
      <w:r w:rsidR="00E5039B" w:rsidRPr="00F2571D">
        <w:rPr>
          <w:rFonts w:ascii="Book Antiqua" w:hAnsi="Book Antiqua" w:cstheme="minorHAnsi"/>
          <w:sz w:val="24"/>
          <w:szCs w:val="24"/>
        </w:rPr>
        <w:t xml:space="preserve"> with the need for a holistic “snapshot” of the condition, using a number of metrics simultaneously. </w:t>
      </w:r>
    </w:p>
    <w:p w14:paraId="73E6F9F0" w14:textId="77777777" w:rsidR="00E42BA2" w:rsidRPr="00F2571D" w:rsidRDefault="00E42BA2" w:rsidP="00F2571D">
      <w:pPr>
        <w:snapToGrid w:val="0"/>
        <w:spacing w:after="0" w:line="360" w:lineRule="auto"/>
        <w:jc w:val="both"/>
        <w:rPr>
          <w:rFonts w:ascii="Book Antiqua" w:hAnsi="Book Antiqua" w:cstheme="minorHAnsi"/>
          <w:sz w:val="24"/>
          <w:szCs w:val="24"/>
        </w:rPr>
      </w:pPr>
    </w:p>
    <w:p w14:paraId="3491FB5C" w14:textId="77777777" w:rsidR="00FE48D8" w:rsidRDefault="00FE48D8">
      <w:pPr>
        <w:rPr>
          <w:rFonts w:ascii="Book Antiqua" w:hAnsi="Book Antiqua" w:cstheme="minorHAnsi"/>
          <w:b/>
          <w:sz w:val="24"/>
          <w:szCs w:val="24"/>
        </w:rPr>
      </w:pPr>
      <w:r>
        <w:rPr>
          <w:rFonts w:ascii="Book Antiqua" w:hAnsi="Book Antiqua" w:cstheme="minorHAnsi"/>
          <w:b/>
          <w:sz w:val="24"/>
          <w:szCs w:val="24"/>
        </w:rPr>
        <w:br w:type="page"/>
      </w:r>
    </w:p>
    <w:p w14:paraId="7B94AEBC" w14:textId="060623A4" w:rsidR="00F739EE" w:rsidRPr="00F81853" w:rsidRDefault="00F739EE" w:rsidP="00F2571D">
      <w:pPr>
        <w:snapToGrid w:val="0"/>
        <w:spacing w:after="0" w:line="360" w:lineRule="auto"/>
        <w:jc w:val="both"/>
        <w:rPr>
          <w:rFonts w:ascii="Book Antiqua" w:hAnsi="Book Antiqua" w:cstheme="minorHAnsi"/>
          <w:b/>
          <w:sz w:val="24"/>
          <w:szCs w:val="24"/>
          <w:u w:val="single"/>
        </w:rPr>
      </w:pPr>
      <w:r w:rsidRPr="00F81853">
        <w:rPr>
          <w:rFonts w:ascii="Book Antiqua" w:hAnsi="Book Antiqua" w:cstheme="minorHAnsi"/>
          <w:b/>
          <w:sz w:val="24"/>
          <w:szCs w:val="24"/>
          <w:u w:val="single"/>
        </w:rPr>
        <w:lastRenderedPageBreak/>
        <w:t>INTRODUCTION</w:t>
      </w:r>
    </w:p>
    <w:p w14:paraId="058C1D31" w14:textId="20BFC47D" w:rsidR="00F357B7" w:rsidRPr="00F2571D" w:rsidRDefault="00F739EE"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Coeliac</w:t>
      </w:r>
      <w:r w:rsidR="00C704AA" w:rsidRPr="00F2571D">
        <w:rPr>
          <w:rFonts w:ascii="Book Antiqua" w:hAnsi="Book Antiqua" w:cstheme="minorHAnsi"/>
          <w:sz w:val="24"/>
          <w:szCs w:val="24"/>
        </w:rPr>
        <w:t xml:space="preserve"> </w:t>
      </w:r>
      <w:r w:rsidR="00B65552" w:rsidRPr="00F2571D">
        <w:rPr>
          <w:rFonts w:ascii="Book Antiqua" w:hAnsi="Book Antiqua" w:cstheme="minorHAnsi"/>
          <w:sz w:val="24"/>
          <w:szCs w:val="24"/>
        </w:rPr>
        <w:t xml:space="preserve">disease </w:t>
      </w:r>
      <w:r w:rsidR="00C704AA" w:rsidRPr="00F2571D">
        <w:rPr>
          <w:rFonts w:ascii="Book Antiqua" w:hAnsi="Book Antiqua" w:cstheme="minorHAnsi"/>
          <w:sz w:val="24"/>
          <w:szCs w:val="24"/>
        </w:rPr>
        <w:t xml:space="preserve">(CD) is a chronic autoimmune </w:t>
      </w:r>
      <w:proofErr w:type="spellStart"/>
      <w:r w:rsidR="00C704AA" w:rsidRPr="00F2571D">
        <w:rPr>
          <w:rFonts w:ascii="Book Antiqua" w:hAnsi="Book Antiqua" w:cstheme="minorHAnsi"/>
          <w:sz w:val="24"/>
          <w:szCs w:val="24"/>
        </w:rPr>
        <w:t>enteropathy</w:t>
      </w:r>
      <w:proofErr w:type="spellEnd"/>
      <w:r w:rsidR="00C704AA" w:rsidRPr="00F2571D">
        <w:rPr>
          <w:rFonts w:ascii="Book Antiqua" w:hAnsi="Book Antiqua" w:cstheme="minorHAnsi"/>
          <w:sz w:val="24"/>
          <w:szCs w:val="24"/>
        </w:rPr>
        <w:t xml:space="preserve"> </w:t>
      </w:r>
      <w:r w:rsidR="0014460D" w:rsidRPr="00F2571D">
        <w:rPr>
          <w:rFonts w:ascii="Book Antiqua" w:hAnsi="Book Antiqua" w:cstheme="minorHAnsi"/>
          <w:sz w:val="24"/>
          <w:szCs w:val="24"/>
        </w:rPr>
        <w:t>which</w:t>
      </w:r>
      <w:r w:rsidR="00C704AA" w:rsidRPr="00F2571D">
        <w:rPr>
          <w:rFonts w:ascii="Book Antiqua" w:hAnsi="Book Antiqua" w:cstheme="minorHAnsi"/>
          <w:sz w:val="24"/>
          <w:szCs w:val="24"/>
        </w:rPr>
        <w:t xml:space="preserve"> results from a complex interplay between gen</w:t>
      </w:r>
      <w:r w:rsidR="00B94A95" w:rsidRPr="00F2571D">
        <w:rPr>
          <w:rFonts w:ascii="Book Antiqua" w:hAnsi="Book Antiqua" w:cstheme="minorHAnsi"/>
          <w:sz w:val="24"/>
          <w:szCs w:val="24"/>
        </w:rPr>
        <w:t>etic and environmental factors</w:t>
      </w:r>
      <w:r w:rsidR="00B94A95"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&lt;EndNote&gt;&lt;Cite&gt;&lt;Author&gt;Catassi&lt;/Author&gt;&lt;Year&gt;2014&lt;/Year&gt;&lt;RecNum&gt;4&lt;/RecNum&gt;&lt;DisplayText&gt;[1, 2]&lt;/DisplayText&gt;&lt;record&gt;&lt;rec-number&gt;4&lt;/rec-number&gt;&lt;foreign-keys&gt;&lt;key app="EN" db-id="0zspr5dwwpe0age5xf8xxwpq5z5prfe9trez" timestamp="1527039926"&gt;4&lt;/key&gt;&lt;/foreign-keys&gt;&lt;ref-type name="Journal Article"&gt;17&lt;/ref-type&gt;&lt;contributors&gt;&lt;authors&gt;&lt;author&gt;Catassi, Carlo&lt;/author&gt;&lt;author&gt;Gatti, Simona&lt;/author&gt;&lt;author&gt;Fasano, Alessio&lt;/author&gt;&lt;/authors&gt;&lt;/contributors&gt;&lt;titles&gt;&lt;title&gt;The new epidemiology of celiac disease&lt;/title&gt;&lt;secondary-title&gt;Journal of pediatric gastroenterology and nutrition&lt;/secondary-title&gt;&lt;/titles&gt;&lt;periodical&gt;&lt;full-title&gt;Journal of pediatric gastroenterology and nutrition&lt;/full-title&gt;&lt;/periodical&gt;&lt;pages&gt;S7-S9&lt;/pages&gt;&lt;volume&gt;59&lt;/volume&gt;&lt;dates&gt;&lt;year&gt;2014&lt;/year&gt;&lt;/dates&gt;&lt;isbn&gt;0277-2116&lt;/isbn&gt;&lt;urls&gt;&lt;/urls&gt;&lt;/record&gt;&lt;/Cite&gt;&lt;Cite&gt;&lt;Author&gt;Ludvigsson&lt;/Author&gt;&lt;Year&gt;2014&lt;/Year&gt;&lt;RecNum&gt;2&lt;/RecNum&gt;&lt;record&gt;&lt;rec-number&gt;2&lt;/rec-number&gt;&lt;foreign-keys&gt;&lt;key app="EN" db-id="0zspr5dwwpe0age5xf8xxwpq5z5prfe9trez" timestamp="1527039556"&gt;2&lt;/key&gt;&lt;/foreign-keys&gt;&lt;ref-type name="Journal Article"&gt;17&lt;/ref-type&gt;&lt;contributors&gt;&lt;authors&gt;&lt;author&gt;Ludvigsson, Jonas F&lt;/author&gt;&lt;author&gt;Bai, Julio C&lt;/author&gt;&lt;author&gt;Biagi, Federico&lt;/author&gt;&lt;author&gt;Card, Timothy R&lt;/author&gt;&lt;author&gt;Ciacci, Carolina&lt;/author&gt;&lt;author&gt;Ciclitira, Paul J&lt;/author&gt;&lt;author&gt;Green, Peter HR&lt;/author&gt;&lt;author&gt;Hadjivassiliou, Marios&lt;/author&gt;&lt;author&gt;Holdoway, Anne&lt;/author&gt;&lt;author&gt;Van Heel, David A&lt;/author&gt;&lt;/authors&gt;&lt;/contributors&gt;&lt;titles&gt;&lt;title&gt;Diagnosis and management of adult coeliac disease: guidelines from the British Society of Gastroenterology&lt;/title&gt;&lt;secondary-title&gt;Gut&lt;/secondary-title&gt;&lt;/titles&gt;&lt;periodical&gt;&lt;full-title&gt;Gut&lt;/full-title&gt;&lt;/periodical&gt;&lt;pages&gt;gutjnl-2013-306578&lt;/pages&gt;&lt;dates&gt;&lt;year&gt;2014&lt;/year&gt;&lt;/dates&gt;&lt;isbn&gt;0017-5749&lt;/isbn&gt;&lt;urls&gt;&lt;/urls&gt;&lt;/record&gt;&lt;/Cite&gt;&lt;/EndNote&gt;</w:instrText>
      </w:r>
      <w:r w:rsidR="00B94A95"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[1,2]</w:t>
      </w:r>
      <w:r w:rsidR="00B94A95" w:rsidRPr="00F2571D">
        <w:rPr>
          <w:rFonts w:ascii="Book Antiqua" w:hAnsi="Book Antiqua" w:cstheme="minorHAnsi"/>
          <w:sz w:val="24"/>
          <w:szCs w:val="24"/>
          <w:vertAlign w:val="superscript"/>
        </w:rPr>
        <w:fldChar w:fldCharType="end"/>
      </w:r>
      <w:r w:rsidR="00C704AA" w:rsidRPr="00F2571D">
        <w:rPr>
          <w:rFonts w:ascii="Book Antiqua" w:hAnsi="Book Antiqua" w:cstheme="minorHAnsi"/>
          <w:sz w:val="24"/>
          <w:szCs w:val="24"/>
        </w:rPr>
        <w:t xml:space="preserve">. </w:t>
      </w:r>
      <w:proofErr w:type="gramStart"/>
      <w:r w:rsidR="0014460D" w:rsidRPr="00F2571D">
        <w:rPr>
          <w:rFonts w:ascii="Book Antiqua" w:hAnsi="Book Antiqua" w:cstheme="minorHAnsi"/>
          <w:sz w:val="24"/>
          <w:szCs w:val="24"/>
        </w:rPr>
        <w:t xml:space="preserve">Inheritance of altered forms of the </w:t>
      </w:r>
      <w:r w:rsidR="00240714" w:rsidRPr="00F2571D">
        <w:rPr>
          <w:rFonts w:ascii="Book Antiqua" w:hAnsi="Book Antiqua" w:cstheme="minorHAnsi"/>
          <w:sz w:val="24"/>
          <w:szCs w:val="24"/>
        </w:rPr>
        <w:t>h</w:t>
      </w:r>
      <w:r w:rsidR="0014460D" w:rsidRPr="00F2571D">
        <w:rPr>
          <w:rFonts w:ascii="Book Antiqua" w:hAnsi="Book Antiqua" w:cstheme="minorHAnsi"/>
          <w:sz w:val="24"/>
          <w:szCs w:val="24"/>
        </w:rPr>
        <w:t xml:space="preserve">uman </w:t>
      </w:r>
      <w:r w:rsidR="00240714" w:rsidRPr="00F2571D">
        <w:rPr>
          <w:rFonts w:ascii="Book Antiqua" w:hAnsi="Book Antiqua" w:cstheme="minorHAnsi"/>
          <w:sz w:val="24"/>
          <w:szCs w:val="24"/>
        </w:rPr>
        <w:t>l</w:t>
      </w:r>
      <w:r w:rsidR="0014460D" w:rsidRPr="00F2571D">
        <w:rPr>
          <w:rFonts w:ascii="Book Antiqua" w:hAnsi="Book Antiqua" w:cstheme="minorHAnsi"/>
          <w:sz w:val="24"/>
          <w:szCs w:val="24"/>
        </w:rPr>
        <w:t xml:space="preserve">eukocyte </w:t>
      </w:r>
      <w:r w:rsidR="00240714" w:rsidRPr="00F2571D">
        <w:rPr>
          <w:rFonts w:ascii="Book Antiqua" w:hAnsi="Book Antiqua" w:cstheme="minorHAnsi"/>
          <w:sz w:val="24"/>
          <w:szCs w:val="24"/>
        </w:rPr>
        <w:t>a</w:t>
      </w:r>
      <w:r w:rsidR="0014460D" w:rsidRPr="00F2571D">
        <w:rPr>
          <w:rFonts w:ascii="Book Antiqua" w:hAnsi="Book Antiqua" w:cstheme="minorHAnsi"/>
          <w:sz w:val="24"/>
          <w:szCs w:val="24"/>
        </w:rPr>
        <w:t>ntigen receptor (HLA</w:t>
      </w:r>
      <w:r w:rsidR="006F2583" w:rsidRPr="00F2571D">
        <w:rPr>
          <w:rFonts w:ascii="Book Antiqua" w:hAnsi="Book Antiqua" w:cstheme="minorHAnsi"/>
          <w:sz w:val="24"/>
          <w:szCs w:val="24"/>
        </w:rPr>
        <w:t>-DQ2 or HLA-DQ8</w:t>
      </w:r>
      <w:r w:rsidR="0014460D" w:rsidRPr="00F2571D">
        <w:rPr>
          <w:rFonts w:ascii="Book Antiqua" w:hAnsi="Book Antiqua" w:cstheme="minorHAnsi"/>
          <w:sz w:val="24"/>
          <w:szCs w:val="24"/>
        </w:rPr>
        <w:t>) in patients with CD bind</w:t>
      </w:r>
      <w:proofErr w:type="gramEnd"/>
      <w:r w:rsidR="0014460D" w:rsidRPr="00F2571D">
        <w:rPr>
          <w:rFonts w:ascii="Book Antiqua" w:hAnsi="Book Antiqua" w:cstheme="minorHAnsi"/>
          <w:sz w:val="24"/>
          <w:szCs w:val="24"/>
        </w:rPr>
        <w:t xml:space="preserve"> epitopes of a dietary protein, gluten, with high affinity. Once cells within the small intestine are sensitised to these epitopes, a destructive autoimmune reaction is triggered which ultimately results in the destruction of the small intestinal </w:t>
      </w:r>
      <w:proofErr w:type="gramStart"/>
      <w:r w:rsidR="0014460D" w:rsidRPr="00F2571D">
        <w:rPr>
          <w:rFonts w:ascii="Book Antiqua" w:hAnsi="Book Antiqua" w:cstheme="minorHAnsi"/>
          <w:sz w:val="24"/>
          <w:szCs w:val="24"/>
        </w:rPr>
        <w:t>wall</w:t>
      </w:r>
      <w:proofErr w:type="gramEnd"/>
      <w:r w:rsidR="00E04F1F" w:rsidRPr="00F2571D">
        <w:rPr>
          <w:rFonts w:ascii="Book Antiqua" w:hAnsi="Book Antiqua" w:cstheme="minorHAnsi"/>
          <w:sz w:val="24"/>
          <w:szCs w:val="24"/>
          <w:vertAlign w:val="superscript"/>
        </w:rPr>
        <w:fldChar w:fldCharType="begin">
          <w:fldData xml:space="preserve">PEVuZE5vdGU+PENpdGU+PEF1dGhvcj5KYWJyaTwvQXV0aG9yPjxZZWFyPjIwMDY8L1llYXI+PFJl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PEVuZE5vdGU+PENpdGU+PEF1dGhvcj5KYWJyaTwvQXV0aG9yPjxZZWFyPjIwMDY8L1llYXI+PFJl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E04F1F" w:rsidRPr="00F2571D">
        <w:rPr>
          <w:rFonts w:ascii="Book Antiqua" w:hAnsi="Book Antiqua" w:cstheme="minorHAnsi"/>
          <w:sz w:val="24"/>
          <w:szCs w:val="24"/>
          <w:vertAlign w:val="superscript"/>
        </w:rPr>
      </w:r>
      <w:r w:rsidR="00E04F1F"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[3</w:t>
      </w:r>
      <w:r w:rsidR="00F81853">
        <w:rPr>
          <w:rFonts w:ascii="Book Antiqua" w:hAnsi="Book Antiqua" w:cstheme="minorHAnsi"/>
          <w:noProof/>
          <w:sz w:val="24"/>
          <w:szCs w:val="24"/>
          <w:vertAlign w:val="superscript"/>
        </w:rPr>
        <w:t>-</w:t>
      </w:r>
      <w:r w:rsidR="006F531A" w:rsidRPr="00F2571D">
        <w:rPr>
          <w:rFonts w:ascii="Book Antiqua" w:hAnsi="Book Antiqua" w:cstheme="minorHAnsi"/>
          <w:noProof/>
          <w:sz w:val="24"/>
          <w:szCs w:val="24"/>
          <w:vertAlign w:val="superscript"/>
        </w:rPr>
        <w:t>5]</w:t>
      </w:r>
      <w:r w:rsidR="00E04F1F" w:rsidRPr="00F2571D">
        <w:rPr>
          <w:rFonts w:ascii="Book Antiqua" w:hAnsi="Book Antiqua" w:cstheme="minorHAnsi"/>
          <w:sz w:val="24"/>
          <w:szCs w:val="24"/>
          <w:vertAlign w:val="superscript"/>
        </w:rPr>
        <w:fldChar w:fldCharType="end"/>
      </w:r>
      <w:r w:rsidR="0014460D" w:rsidRPr="00F2571D">
        <w:rPr>
          <w:rFonts w:ascii="Book Antiqua" w:hAnsi="Book Antiqua" w:cstheme="minorHAnsi"/>
          <w:sz w:val="24"/>
          <w:szCs w:val="24"/>
        </w:rPr>
        <w:t xml:space="preserve">. </w:t>
      </w:r>
      <w:r w:rsidR="00C704AA" w:rsidRPr="00F2571D">
        <w:rPr>
          <w:rFonts w:ascii="Book Antiqua" w:hAnsi="Book Antiqua" w:cstheme="minorHAnsi"/>
          <w:sz w:val="24"/>
          <w:szCs w:val="24"/>
        </w:rPr>
        <w:t xml:space="preserve">The prevalence of CD is increasing, with around </w:t>
      </w:r>
      <w:r w:rsidR="006F2583" w:rsidRPr="00F2571D">
        <w:rPr>
          <w:rFonts w:ascii="Book Antiqua" w:hAnsi="Book Antiqua" w:cstheme="minorHAnsi"/>
          <w:sz w:val="24"/>
          <w:szCs w:val="24"/>
        </w:rPr>
        <w:t>1% of the general population</w:t>
      </w:r>
      <w:r w:rsidR="00C704AA" w:rsidRPr="00F2571D">
        <w:rPr>
          <w:rFonts w:ascii="Book Antiqua" w:hAnsi="Book Antiqua" w:cstheme="minorHAnsi"/>
          <w:sz w:val="24"/>
          <w:szCs w:val="24"/>
        </w:rPr>
        <w:t xml:space="preserve"> now affected by the condition and presentation of the disease in populations not classically </w:t>
      </w:r>
      <w:proofErr w:type="gramStart"/>
      <w:r w:rsidR="00C704AA" w:rsidRPr="00F2571D">
        <w:rPr>
          <w:rFonts w:ascii="Book Antiqua" w:hAnsi="Book Antiqua" w:cstheme="minorHAnsi"/>
          <w:sz w:val="24"/>
          <w:szCs w:val="24"/>
        </w:rPr>
        <w:t>affected</w:t>
      </w:r>
      <w:proofErr w:type="gramEnd"/>
      <w:r w:rsidR="006F2583" w:rsidRPr="00F2571D">
        <w:rPr>
          <w:rFonts w:ascii="Book Antiqua" w:hAnsi="Book Antiqua" w:cstheme="minorHAnsi"/>
          <w:sz w:val="24"/>
          <w:szCs w:val="24"/>
          <w:vertAlign w:val="superscript"/>
        </w:rPr>
        <w:fldChar w:fldCharType="begin">
          <w:fldData xml:space="preserve">PEVuZE5vdGU+PENpdGU+PEF1dGhvcj5DYXRhc3NpPC9BdXRob3I+PFllYXI+MjAxNDwvWWVhcj48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=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PEVuZE5vdGU+PENpdGU+PEF1dGhvcj5DYXRhc3NpPC9BdXRob3I+PFllYXI+MjAxNDwvWWVhcj48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=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6F2583" w:rsidRPr="00F2571D">
        <w:rPr>
          <w:rFonts w:ascii="Book Antiqua" w:hAnsi="Book Antiqua" w:cstheme="minorHAnsi"/>
          <w:sz w:val="24"/>
          <w:szCs w:val="24"/>
          <w:vertAlign w:val="superscript"/>
        </w:rPr>
      </w:r>
      <w:r w:rsidR="006F2583"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[1,6,7]</w:t>
      </w:r>
      <w:r w:rsidR="006F2583" w:rsidRPr="00F2571D">
        <w:rPr>
          <w:rFonts w:ascii="Book Antiqua" w:hAnsi="Book Antiqua" w:cstheme="minorHAnsi"/>
          <w:sz w:val="24"/>
          <w:szCs w:val="24"/>
          <w:vertAlign w:val="superscript"/>
        </w:rPr>
        <w:fldChar w:fldCharType="end"/>
      </w:r>
      <w:r w:rsidR="00C704AA" w:rsidRPr="00F2571D">
        <w:rPr>
          <w:rFonts w:ascii="Book Antiqua" w:hAnsi="Book Antiqua" w:cstheme="minorHAnsi"/>
          <w:sz w:val="24"/>
          <w:szCs w:val="24"/>
        </w:rPr>
        <w:t>.</w:t>
      </w:r>
      <w:r w:rsidR="0014460D" w:rsidRPr="00F2571D">
        <w:rPr>
          <w:rFonts w:ascii="Book Antiqua" w:hAnsi="Book Antiqua" w:cstheme="minorHAnsi"/>
          <w:sz w:val="24"/>
          <w:szCs w:val="24"/>
        </w:rPr>
        <w:t xml:space="preserve"> The symptoms of CD are varied; but can include </w:t>
      </w:r>
      <w:r w:rsidR="008E724F" w:rsidRPr="00F2571D">
        <w:rPr>
          <w:rFonts w:ascii="Book Antiqua" w:hAnsi="Book Antiqua" w:cstheme="minorHAnsi"/>
          <w:sz w:val="24"/>
          <w:szCs w:val="24"/>
        </w:rPr>
        <w:t>diarrhoea</w:t>
      </w:r>
      <w:r w:rsidR="0014460D" w:rsidRPr="00F2571D">
        <w:rPr>
          <w:rFonts w:ascii="Book Antiqua" w:hAnsi="Book Antiqua" w:cstheme="minorHAnsi"/>
          <w:sz w:val="24"/>
          <w:szCs w:val="24"/>
        </w:rPr>
        <w:t xml:space="preserve">, weight loss, abdominal pain and failure to thrive in children. If left untreated, CD can lead to complications associated with nutrient deficiency; such as </w:t>
      </w:r>
      <w:proofErr w:type="spellStart"/>
      <w:r w:rsidR="0014460D" w:rsidRPr="00F2571D">
        <w:rPr>
          <w:rFonts w:ascii="Book Antiqua" w:hAnsi="Book Antiqua" w:cstheme="minorHAnsi"/>
          <w:sz w:val="24"/>
          <w:szCs w:val="24"/>
        </w:rPr>
        <w:t>an</w:t>
      </w:r>
      <w:r w:rsidR="00E36064" w:rsidRPr="00F2571D">
        <w:rPr>
          <w:rFonts w:ascii="Book Antiqua" w:hAnsi="Book Antiqua" w:cstheme="minorHAnsi"/>
          <w:sz w:val="24"/>
          <w:szCs w:val="24"/>
        </w:rPr>
        <w:t>e</w:t>
      </w:r>
      <w:r w:rsidR="0014460D" w:rsidRPr="00F2571D">
        <w:rPr>
          <w:rFonts w:ascii="Book Antiqua" w:hAnsi="Book Antiqua" w:cstheme="minorHAnsi"/>
          <w:sz w:val="24"/>
          <w:szCs w:val="24"/>
        </w:rPr>
        <w:t>mia</w:t>
      </w:r>
      <w:proofErr w:type="spellEnd"/>
      <w:r w:rsidR="0014460D" w:rsidRPr="00F2571D">
        <w:rPr>
          <w:rFonts w:ascii="Book Antiqua" w:hAnsi="Book Antiqua" w:cstheme="minorHAnsi"/>
          <w:sz w:val="24"/>
          <w:szCs w:val="24"/>
        </w:rPr>
        <w:t xml:space="preserve">, alopecia, fertility issues or </w:t>
      </w:r>
      <w:r w:rsidR="006F2583" w:rsidRPr="00F2571D">
        <w:rPr>
          <w:rFonts w:ascii="Book Antiqua" w:hAnsi="Book Antiqua" w:cstheme="minorHAnsi"/>
          <w:sz w:val="24"/>
          <w:szCs w:val="24"/>
        </w:rPr>
        <w:t xml:space="preserve">increased bone fracture </w:t>
      </w:r>
      <w:proofErr w:type="gramStart"/>
      <w:r w:rsidR="006F2583" w:rsidRPr="00F2571D">
        <w:rPr>
          <w:rFonts w:ascii="Book Antiqua" w:hAnsi="Book Antiqua" w:cstheme="minorHAnsi"/>
          <w:sz w:val="24"/>
          <w:szCs w:val="24"/>
        </w:rPr>
        <w:t>risk</w:t>
      </w:r>
      <w:proofErr w:type="gramEnd"/>
      <w:r w:rsidR="00E04F1F" w:rsidRPr="00F2571D">
        <w:rPr>
          <w:rFonts w:ascii="Book Antiqua" w:hAnsi="Book Antiqua" w:cstheme="minorHAnsi"/>
          <w:sz w:val="24"/>
          <w:szCs w:val="24"/>
          <w:vertAlign w:val="superscript"/>
        </w:rPr>
        <w:fldChar w:fldCharType="begin">
          <w:fldData xml:space="preserve">PEVuZE5vdGU+PENpdGU+PEF1dGhvcj5MZWJ3b2hsPC9BdXRob3I+PFllYXI+MjAxNDwvWWVhcj48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PEVuZE5vdGU+PENpdGU+PEF1dGhvcj5MZWJ3b2hsPC9BdXRob3I+PFllYXI+MjAxNDwvWWVhcj48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E04F1F" w:rsidRPr="00F2571D">
        <w:rPr>
          <w:rFonts w:ascii="Book Antiqua" w:hAnsi="Book Antiqua" w:cstheme="minorHAnsi"/>
          <w:sz w:val="24"/>
          <w:szCs w:val="24"/>
          <w:vertAlign w:val="superscript"/>
        </w:rPr>
      </w:r>
      <w:r w:rsidR="00E04F1F"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[2,8</w:t>
      </w:r>
      <w:r w:rsidR="00F81853">
        <w:rPr>
          <w:rFonts w:ascii="Book Antiqua" w:hAnsi="Book Antiqua" w:cstheme="minorHAnsi"/>
          <w:noProof/>
          <w:sz w:val="24"/>
          <w:szCs w:val="24"/>
          <w:vertAlign w:val="superscript"/>
        </w:rPr>
        <w:t>-</w:t>
      </w:r>
      <w:r w:rsidR="006F531A" w:rsidRPr="00F2571D">
        <w:rPr>
          <w:rFonts w:ascii="Book Antiqua" w:hAnsi="Book Antiqua" w:cstheme="minorHAnsi"/>
          <w:noProof/>
          <w:sz w:val="24"/>
          <w:szCs w:val="24"/>
          <w:vertAlign w:val="superscript"/>
        </w:rPr>
        <w:t>11]</w:t>
      </w:r>
      <w:r w:rsidR="00E04F1F" w:rsidRPr="00F2571D">
        <w:rPr>
          <w:rFonts w:ascii="Book Antiqua" w:hAnsi="Book Antiqua" w:cstheme="minorHAnsi"/>
          <w:sz w:val="24"/>
          <w:szCs w:val="24"/>
          <w:vertAlign w:val="superscript"/>
        </w:rPr>
        <w:fldChar w:fldCharType="end"/>
      </w:r>
      <w:r w:rsidR="00E04F1F" w:rsidRPr="00F2571D">
        <w:rPr>
          <w:rFonts w:ascii="Book Antiqua" w:hAnsi="Book Antiqua" w:cstheme="minorHAnsi"/>
          <w:sz w:val="24"/>
          <w:szCs w:val="24"/>
        </w:rPr>
        <w:t xml:space="preserve">. </w:t>
      </w:r>
      <w:r w:rsidR="0014460D" w:rsidRPr="00F2571D">
        <w:rPr>
          <w:rFonts w:ascii="Book Antiqua" w:hAnsi="Book Antiqua" w:cstheme="minorHAnsi"/>
          <w:sz w:val="24"/>
          <w:szCs w:val="24"/>
        </w:rPr>
        <w:t xml:space="preserve">Long-term untreated CD has been associated with increased risk of </w:t>
      </w:r>
      <w:proofErr w:type="spellStart"/>
      <w:r w:rsidR="0014460D" w:rsidRPr="00F2571D">
        <w:rPr>
          <w:rFonts w:ascii="Book Antiqua" w:hAnsi="Book Antiqua" w:cstheme="minorHAnsi"/>
          <w:sz w:val="24"/>
          <w:szCs w:val="24"/>
        </w:rPr>
        <w:t>enteropathy</w:t>
      </w:r>
      <w:proofErr w:type="spellEnd"/>
      <w:r w:rsidR="0014460D" w:rsidRPr="00F2571D">
        <w:rPr>
          <w:rFonts w:ascii="Book Antiqua" w:hAnsi="Book Antiqua" w:cstheme="minorHAnsi"/>
          <w:sz w:val="24"/>
          <w:szCs w:val="24"/>
        </w:rPr>
        <w:t>-as</w:t>
      </w:r>
      <w:r w:rsidR="00E04F1F" w:rsidRPr="00F2571D">
        <w:rPr>
          <w:rFonts w:ascii="Book Antiqua" w:hAnsi="Book Antiqua" w:cstheme="minorHAnsi"/>
          <w:sz w:val="24"/>
          <w:szCs w:val="24"/>
        </w:rPr>
        <w:t xml:space="preserve">sociated T-cell lymphoma (EATL) </w:t>
      </w:r>
      <w:r w:rsidR="0014460D" w:rsidRPr="00F2571D">
        <w:rPr>
          <w:rFonts w:ascii="Book Antiqua" w:hAnsi="Book Antiqua" w:cstheme="minorHAnsi"/>
          <w:sz w:val="24"/>
          <w:szCs w:val="24"/>
        </w:rPr>
        <w:t>and adenoca</w:t>
      </w:r>
      <w:r w:rsidR="006F2583" w:rsidRPr="00F2571D">
        <w:rPr>
          <w:rFonts w:ascii="Book Antiqua" w:hAnsi="Book Antiqua" w:cstheme="minorHAnsi"/>
          <w:sz w:val="24"/>
          <w:szCs w:val="24"/>
        </w:rPr>
        <w:t>rcinoma of the small intestine</w:t>
      </w:r>
      <w:r w:rsidR="00E04F1F"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&lt;EndNote&gt;&lt;Cite&gt;&lt;Author&gt;Catassi&lt;/Author&gt;&lt;Year&gt;2005&lt;/Year&gt;&lt;RecNum&gt;14&lt;/RecNum&gt;&lt;DisplayText&gt;[12, 13]&lt;/DisplayText&gt;&lt;record&gt;&lt;rec-number&gt;14&lt;/rec-number&gt;&lt;foreign-keys&gt;&lt;key app="EN" db-id="0zspr5dwwpe0age5xf8xxwpq5z5prfe9trez" timestamp="1527040981"&gt;14&lt;/key&gt;&lt;/foreign-keys&gt;&lt;ref-type name="Journal Article"&gt;17&lt;/ref-type&gt;&lt;contributors&gt;&lt;authors&gt;&lt;author&gt;Catassi, Carlo&lt;/author&gt;&lt;author&gt;Bearzi, Italo&lt;/author&gt;&lt;author&gt;Holmes, Geoffrey KT&lt;/author&gt;&lt;/authors&gt;&lt;/contributors&gt;&lt;titles&gt;&lt;title&gt;Association of celiac disease and intestinal lymphomas and other cancers&lt;/title&gt;&lt;secondary-title&gt;Gastroenterology&lt;/secondary-title&gt;&lt;/titles&gt;&lt;periodical&gt;&lt;full-title&gt;Gastroenterology&lt;/full-title&gt;&lt;/periodical&gt;&lt;pages&gt;S79-S86&lt;/pages&gt;&lt;volume&gt;128&lt;/volume&gt;&lt;number&gt;4&lt;/number&gt;&lt;dates&gt;&lt;year&gt;2005&lt;/year&gt;&lt;/dates&gt;&lt;isbn&gt;0016-5085&lt;/isbn&gt;&lt;urls&gt;&lt;/urls&gt;&lt;/record&gt;&lt;/Cite&gt;&lt;Cite&gt;&lt;Author&gt;Silano&lt;/Author&gt;&lt;Year&gt;2007&lt;/Year&gt;&lt;RecNum&gt;13&lt;/RecNum&gt;&lt;record&gt;&lt;rec-number&gt;13&lt;/rec-number&gt;&lt;foreign-keys&gt;&lt;key app="EN" db-id="0zspr5dwwpe0age5xf8xxwpq5z5prfe9trez" timestamp="1527040951"&gt;13&lt;/key&gt;&lt;/foreign-keys&gt;&lt;ref-type name="Journal Article"&gt;17&lt;/ref-type&gt;&lt;contributors&gt;&lt;authors&gt;&lt;author&gt;Silano, Marco&lt;/author&gt;&lt;author&gt;Volta, Umberto&lt;/author&gt;&lt;author&gt;Mecchia, Anna Maria&lt;/author&gt;&lt;author&gt;Dessì, Mariarita&lt;/author&gt;&lt;author&gt;Di Benedetto, Rita&lt;/author&gt;&lt;author&gt;De Vincenzi, Massimo&lt;/author&gt;&lt;/authors&gt;&lt;/contributors&gt;&lt;titles&gt;&lt;title&gt;Delayed diagnosis of coeliac disease increases cancer risk&lt;/title&gt;&lt;secondary-title&gt;BMC gastroenterology&lt;/secondary-title&gt;&lt;/titles&gt;&lt;periodical&gt;&lt;full-title&gt;BMC gastroenterology&lt;/full-title&gt;&lt;/periodical&gt;&lt;pages&gt;8&lt;/pages&gt;&lt;volume&gt;7&lt;/volume&gt;&lt;number&gt;1&lt;/number&gt;&lt;dates&gt;&lt;year&gt;2007&lt;/year&gt;&lt;/dates&gt;&lt;isbn&gt;1471-230X&lt;/isbn&gt;&lt;urls&gt;&lt;/urls&gt;&lt;/record&gt;&lt;/Cite&gt;&lt;/EndNote&gt;</w:instrText>
      </w:r>
      <w:r w:rsidR="00E04F1F"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[12,13]</w:t>
      </w:r>
      <w:r w:rsidR="00E04F1F" w:rsidRPr="00F2571D">
        <w:rPr>
          <w:rFonts w:ascii="Book Antiqua" w:hAnsi="Book Antiqua" w:cstheme="minorHAnsi"/>
          <w:sz w:val="24"/>
          <w:szCs w:val="24"/>
          <w:vertAlign w:val="superscript"/>
        </w:rPr>
        <w:fldChar w:fldCharType="end"/>
      </w:r>
      <w:r w:rsidR="00F357B7" w:rsidRPr="00F2571D">
        <w:rPr>
          <w:rFonts w:ascii="Book Antiqua" w:hAnsi="Book Antiqua" w:cstheme="minorHAnsi"/>
          <w:sz w:val="24"/>
          <w:szCs w:val="24"/>
        </w:rPr>
        <w:t xml:space="preserve">. </w:t>
      </w:r>
      <w:r w:rsidR="006F2583" w:rsidRPr="00F2571D">
        <w:rPr>
          <w:rFonts w:ascii="Book Antiqua" w:hAnsi="Book Antiqua" w:cstheme="minorHAnsi"/>
          <w:sz w:val="24"/>
          <w:szCs w:val="24"/>
        </w:rPr>
        <w:t>The only current form of treatment is a strict, l</w:t>
      </w:r>
      <w:r w:rsidR="00F357B7" w:rsidRPr="00F2571D">
        <w:rPr>
          <w:rFonts w:ascii="Book Antiqua" w:hAnsi="Book Antiqua" w:cstheme="minorHAnsi"/>
          <w:sz w:val="24"/>
          <w:szCs w:val="24"/>
        </w:rPr>
        <w:t>ifelong gluten-free diet</w:t>
      </w:r>
      <w:r w:rsidR="00F357B7"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&lt;EndNote&gt;&lt;Cite&gt;&lt;Author&gt;Ludvigsson&lt;/Author&gt;&lt;Year&gt;2014&lt;/Year&gt;&lt;RecNum&gt;2&lt;/RecNum&gt;&lt;DisplayText&gt;[2, 14]&lt;/DisplayText&gt;&lt;record&gt;&lt;rec-number&gt;2&lt;/rec-number&gt;&lt;foreign-keys&gt;&lt;key app="EN" db-id="0zspr5dwwpe0age5xf8xxwpq5z5prfe9trez" timestamp="1527039556"&gt;2&lt;/key&gt;&lt;/foreign-keys&gt;&lt;ref-type name="Journal Article"&gt;17&lt;/ref-type&gt;&lt;contributors&gt;&lt;authors&gt;&lt;author&gt;Ludvigsson, Jonas F&lt;/author&gt;&lt;author&gt;Bai, Julio C&lt;/author&gt;&lt;author&gt;Biagi, Federico&lt;/author&gt;&lt;author&gt;Card, Timothy R&lt;/author&gt;&lt;author&gt;Ciacci, Carolina&lt;/author&gt;&lt;author&gt;Ciclitira, Paul J&lt;/author&gt;&lt;author&gt;Green, Peter HR&lt;/author&gt;&lt;author&gt;Hadjivassiliou, Marios&lt;/author&gt;&lt;author&gt;Holdoway, Anne&lt;/author&gt;&lt;author&gt;Van Heel, David A&lt;/author&gt;&lt;/authors&gt;&lt;/contributors&gt;&lt;titles&gt;&lt;title&gt;Diagnosis and management of adult coeliac disease: guidelines from the British Society of Gastroenterology&lt;/title&gt;&lt;secondary-title&gt;Gut&lt;/secondary-title&gt;&lt;/titles&gt;&lt;periodical&gt;&lt;full-title&gt;Gut&lt;/full-title&gt;&lt;/periodical&gt;&lt;pages&gt;gutjnl-2013-306578&lt;/pages&gt;&lt;dates&gt;&lt;year&gt;2014&lt;/year&gt;&lt;/dates&gt;&lt;isbn&gt;0017-5749&lt;/isbn&gt;&lt;urls&gt;&lt;/urls&gt;&lt;/record&gt;&lt;/Cite&gt;&lt;Cite&gt;&lt;Author&gt;Newnham&lt;/Author&gt;&lt;Year&gt;2016&lt;/Year&gt;&lt;RecNum&gt;15&lt;/RecNum&gt;&lt;record&gt;&lt;rec-number&gt;15&lt;/rec-number&gt;&lt;foreign-keys&gt;&lt;key app="EN" db-id="0zspr5dwwpe0age5xf8xxwpq5z5prfe9trez" timestamp="1527046489"&gt;15&lt;/key&gt;&lt;/foreign-keys&gt;&lt;ref-type name="Journal Article"&gt;17&lt;/ref-type&gt;&lt;contributors&gt;&lt;authors&gt;&lt;author&gt;Newnham, Evan D&lt;/author&gt;&lt;author&gt;Shepherd, Susan J&lt;/author&gt;&lt;author&gt;Strauss, Boyd J&lt;/author&gt;&lt;author&gt;Hosking, Patrick&lt;/author&gt;&lt;author&gt;Gibson, Peter R&lt;/author&gt;&lt;/authors&gt;&lt;/contributors&gt;&lt;titles&gt;&lt;title&gt;Adherence to the gluten</w:instrText>
      </w:r>
      <w:r w:rsidR="00E61C52" w:rsidRPr="00F2571D">
        <w:rPr>
          <w:rFonts w:ascii="宋体" w:eastAsia="宋体" w:hAnsi="宋体" w:cs="宋体" w:hint="eastAsia"/>
          <w:sz w:val="24"/>
          <w:szCs w:val="24"/>
          <w:vertAlign w:val="superscript"/>
        </w:rPr>
        <w:instrText>‐</w:instrText>
      </w:r>
      <w:r w:rsidR="00E61C52" w:rsidRPr="00F2571D">
        <w:rPr>
          <w:rFonts w:ascii="Book Antiqua" w:hAnsi="Book Antiqua" w:cstheme="minorHAnsi"/>
          <w:sz w:val="24"/>
          <w:szCs w:val="24"/>
          <w:vertAlign w:val="superscript"/>
        </w:rPr>
        <w:instrText>free diet can achieve the therapeutic goals in almost all patients with coeliac disease: A 5</w:instrText>
      </w:r>
      <w:r w:rsidR="00E61C52" w:rsidRPr="00F2571D">
        <w:rPr>
          <w:rFonts w:ascii="宋体" w:eastAsia="宋体" w:hAnsi="宋体" w:cs="宋体" w:hint="eastAsia"/>
          <w:sz w:val="24"/>
          <w:szCs w:val="24"/>
          <w:vertAlign w:val="superscript"/>
        </w:rPr>
        <w:instrText>‐</w:instrText>
      </w:r>
      <w:r w:rsidR="00E61C52" w:rsidRPr="00F2571D">
        <w:rPr>
          <w:rFonts w:ascii="Book Antiqua" w:hAnsi="Book Antiqua" w:cstheme="minorHAnsi"/>
          <w:sz w:val="24"/>
          <w:szCs w:val="24"/>
          <w:vertAlign w:val="superscript"/>
        </w:rPr>
        <w:instrText>year longitudinal study from diagnosis&lt;/title&gt;&lt;secondary-title&gt;Journal of gastroenterology and hepatology&lt;/secondary-title&gt;&lt;/titles&gt;&lt;periodical&gt;&lt;full-title&gt;Journal of gastroenterology and hepatology&lt;/full-title&gt;&lt;/periodical&gt;&lt;pages&gt;342-349&lt;/pages&gt;&lt;volume&gt;31&lt;/volume&gt;&lt;number&gt;2&lt;/number&gt;&lt;dates&gt;&lt;year&gt;2016&lt;/year&gt;&lt;/dates&gt;&lt;isbn&gt;1440-1746&lt;/isbn&gt;&lt;urls&gt;&lt;/urls&gt;&lt;/record&gt;&lt;/Cite&gt;&lt;/EndNote&gt;</w:instrText>
      </w:r>
      <w:r w:rsidR="00F357B7"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[2,14]</w:t>
      </w:r>
      <w:r w:rsidR="00F357B7" w:rsidRPr="00F2571D">
        <w:rPr>
          <w:rFonts w:ascii="Book Antiqua" w:hAnsi="Book Antiqua" w:cstheme="minorHAnsi"/>
          <w:sz w:val="24"/>
          <w:szCs w:val="24"/>
          <w:vertAlign w:val="superscript"/>
        </w:rPr>
        <w:fldChar w:fldCharType="end"/>
      </w:r>
      <w:r w:rsidR="00E36064" w:rsidRPr="00F2571D">
        <w:rPr>
          <w:rFonts w:ascii="Book Antiqua" w:hAnsi="Book Antiqua" w:cstheme="minorHAnsi"/>
          <w:sz w:val="24"/>
          <w:szCs w:val="24"/>
        </w:rPr>
        <w:t>.</w:t>
      </w:r>
      <w:r w:rsidR="008B0D5E" w:rsidRPr="00F2571D">
        <w:rPr>
          <w:rFonts w:ascii="Book Antiqua" w:hAnsi="Book Antiqua" w:cstheme="minorHAnsi"/>
          <w:bCs/>
          <w:sz w:val="24"/>
          <w:szCs w:val="24"/>
        </w:rPr>
        <w:t xml:space="preserve"> </w:t>
      </w:r>
      <w:r w:rsidR="00F357B7" w:rsidRPr="00F2571D">
        <w:rPr>
          <w:rFonts w:ascii="Book Antiqua" w:hAnsi="Book Antiqua" w:cstheme="minorHAnsi"/>
          <w:bCs/>
          <w:sz w:val="24"/>
          <w:szCs w:val="24"/>
        </w:rPr>
        <w:t xml:space="preserve">This review will focus on the diagnosis of CD, outlining the current diagnostic guidelines and highlighting the </w:t>
      </w:r>
      <w:r w:rsidR="00F31AFF" w:rsidRPr="00F2571D">
        <w:rPr>
          <w:rFonts w:ascii="Book Antiqua" w:hAnsi="Book Antiqua" w:cstheme="minorHAnsi"/>
          <w:bCs/>
          <w:sz w:val="24"/>
          <w:szCs w:val="24"/>
        </w:rPr>
        <w:t xml:space="preserve">benefits and </w:t>
      </w:r>
      <w:r w:rsidR="00F357B7" w:rsidRPr="00F2571D">
        <w:rPr>
          <w:rFonts w:ascii="Book Antiqua" w:hAnsi="Book Antiqua" w:cstheme="minorHAnsi"/>
          <w:bCs/>
          <w:sz w:val="24"/>
          <w:szCs w:val="24"/>
        </w:rPr>
        <w:t xml:space="preserve">shortcomings associated with these. Novel diagnostics currently under investigation or improvements to the current diagnostics will then be discussed. </w:t>
      </w:r>
    </w:p>
    <w:p w14:paraId="6B489613" w14:textId="77777777" w:rsidR="00C704AA" w:rsidRPr="00F2571D" w:rsidRDefault="00C704AA" w:rsidP="00F2571D">
      <w:pPr>
        <w:snapToGrid w:val="0"/>
        <w:spacing w:after="0" w:line="360" w:lineRule="auto"/>
        <w:jc w:val="both"/>
        <w:rPr>
          <w:rFonts w:ascii="Book Antiqua" w:hAnsi="Book Antiqua" w:cstheme="minorHAnsi"/>
          <w:sz w:val="24"/>
          <w:szCs w:val="24"/>
        </w:rPr>
      </w:pPr>
    </w:p>
    <w:p w14:paraId="5AB2365C" w14:textId="6B9F8FF9" w:rsidR="00F357B7" w:rsidRPr="00F81853" w:rsidRDefault="00F739EE" w:rsidP="00F2571D">
      <w:pPr>
        <w:snapToGrid w:val="0"/>
        <w:spacing w:after="0" w:line="360" w:lineRule="auto"/>
        <w:jc w:val="both"/>
        <w:rPr>
          <w:rFonts w:ascii="Book Antiqua" w:hAnsi="Book Antiqua" w:cstheme="minorHAnsi"/>
          <w:sz w:val="24"/>
          <w:szCs w:val="24"/>
          <w:u w:val="single"/>
        </w:rPr>
      </w:pPr>
      <w:r w:rsidRPr="00F81853">
        <w:rPr>
          <w:rFonts w:ascii="Book Antiqua" w:hAnsi="Book Antiqua" w:cstheme="minorHAnsi"/>
          <w:b/>
          <w:sz w:val="24"/>
          <w:szCs w:val="24"/>
          <w:u w:val="single"/>
        </w:rPr>
        <w:t>CURRENT DIAGNOSTICS - SEROLOGY</w:t>
      </w:r>
    </w:p>
    <w:p w14:paraId="5814EBDF" w14:textId="2BDB69C6" w:rsidR="00E72C3E" w:rsidRPr="00F2571D" w:rsidRDefault="00F31AFF"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 xml:space="preserve"> </w:t>
      </w:r>
      <w:r w:rsidR="00F357B7" w:rsidRPr="00F2571D">
        <w:rPr>
          <w:rFonts w:ascii="Book Antiqua" w:hAnsi="Book Antiqua" w:cstheme="minorHAnsi"/>
          <w:sz w:val="24"/>
          <w:szCs w:val="24"/>
        </w:rPr>
        <w:t>The frontline testing for the presence of CD is serological examination.</w:t>
      </w:r>
      <w:r w:rsidR="00BC19F7" w:rsidRPr="00F2571D">
        <w:rPr>
          <w:rFonts w:ascii="Book Antiqua" w:hAnsi="Book Antiqua" w:cstheme="minorHAnsi"/>
          <w:sz w:val="24"/>
          <w:szCs w:val="24"/>
        </w:rPr>
        <w:t xml:space="preserve"> Currently, serological testing for CD is recommended for patients presenting with chronic/intermittent </w:t>
      </w:r>
      <w:r w:rsidR="008E724F" w:rsidRPr="00F2571D">
        <w:rPr>
          <w:rFonts w:ascii="Book Antiqua" w:hAnsi="Book Antiqua" w:cstheme="minorHAnsi"/>
          <w:sz w:val="24"/>
          <w:szCs w:val="24"/>
        </w:rPr>
        <w:t>diarrhoea</w:t>
      </w:r>
      <w:r w:rsidR="00BC19F7" w:rsidRPr="00F2571D">
        <w:rPr>
          <w:rFonts w:ascii="Book Antiqua" w:hAnsi="Book Antiqua" w:cstheme="minorHAnsi"/>
          <w:sz w:val="24"/>
          <w:szCs w:val="24"/>
        </w:rPr>
        <w:t>, unexpected weight loss, recurrent abdominal pain or persistent gastrointestinal symptoms. Serological screening for CD is also offered to patients with associated conditions such as autoimmune thyroid disease, irritable bowel syndrome, or type 1 diabetes</w:t>
      </w:r>
      <w:r w:rsidR="00BC19F7"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&lt;EndNote&gt;&lt;Cite&gt;&lt;Author&gt;NICE&lt;/Author&gt;&lt;Year&gt;2009&lt;/Year&gt;&lt;RecNum&gt;17&lt;/RecNum&gt;&lt;DisplayText&gt;[15]&lt;/DisplayText&gt;&lt;record&gt;&lt;rec-number&gt;17&lt;/rec-number&gt;&lt;foreign-keys&gt;&lt;key app="EN" db-id="0zspr5dwwpe0age5xf8xxwpq5z5prfe9trez" timestamp="1527047106"&gt;17&lt;/key&gt;&lt;/foreign-keys&gt;&lt;ref-type name="Journal Article"&gt;17&lt;/ref-type&gt;&lt;contributors&gt;&lt;authors&gt;&lt;author&gt;Centre for Clinical Practice at NICE&lt;/author&gt;&lt;/authors&gt;&lt;/contributors&gt;&lt;titles&gt;&lt;title&gt;Coeliac disease: recognition and assessment of coeliac disease&lt;/title&gt;&lt;/titles&gt;&lt;dates&gt;&lt;year&gt;2009&lt;/year&gt;&lt;/dates&gt;&lt;urls&gt;&lt;/urls&gt;&lt;/record&gt;&lt;/Cite&gt;&lt;/EndNote&gt;</w:instrText>
      </w:r>
      <w:r w:rsidR="00BC19F7"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[15]</w:t>
      </w:r>
      <w:r w:rsidR="00BC19F7" w:rsidRPr="00F2571D">
        <w:rPr>
          <w:rFonts w:ascii="Book Antiqua" w:hAnsi="Book Antiqua" w:cstheme="minorHAnsi"/>
          <w:sz w:val="24"/>
          <w:szCs w:val="24"/>
          <w:vertAlign w:val="superscript"/>
        </w:rPr>
        <w:fldChar w:fldCharType="end"/>
      </w:r>
      <w:r w:rsidR="00BC19F7" w:rsidRPr="00F2571D">
        <w:rPr>
          <w:rFonts w:ascii="Book Antiqua" w:hAnsi="Book Antiqua" w:cstheme="minorHAnsi"/>
          <w:sz w:val="24"/>
          <w:szCs w:val="24"/>
        </w:rPr>
        <w:t xml:space="preserve">. </w:t>
      </w:r>
      <w:r w:rsidR="00990C05" w:rsidRPr="00F2571D">
        <w:rPr>
          <w:rFonts w:ascii="Book Antiqua" w:hAnsi="Book Antiqua" w:cstheme="minorHAnsi"/>
          <w:sz w:val="24"/>
          <w:szCs w:val="24"/>
        </w:rPr>
        <w:t xml:space="preserve">Titres of three main types of antibody are assessed in CD screening; IgA-based antibodies against the enzyme tissue </w:t>
      </w:r>
      <w:proofErr w:type="spellStart"/>
      <w:r w:rsidR="00990C05" w:rsidRPr="00F2571D">
        <w:rPr>
          <w:rFonts w:ascii="Book Antiqua" w:hAnsi="Book Antiqua" w:cstheme="minorHAnsi"/>
          <w:sz w:val="24"/>
          <w:szCs w:val="24"/>
        </w:rPr>
        <w:t>transglutaminase</w:t>
      </w:r>
      <w:proofErr w:type="spellEnd"/>
      <w:r w:rsidR="00990C05" w:rsidRPr="00F2571D">
        <w:rPr>
          <w:rFonts w:ascii="Book Antiqua" w:hAnsi="Book Antiqua" w:cstheme="minorHAnsi"/>
          <w:sz w:val="24"/>
          <w:szCs w:val="24"/>
        </w:rPr>
        <w:t xml:space="preserve"> (</w:t>
      </w:r>
      <w:proofErr w:type="spellStart"/>
      <w:r w:rsidR="00990C05" w:rsidRPr="00F2571D">
        <w:rPr>
          <w:rFonts w:ascii="Book Antiqua" w:hAnsi="Book Antiqua" w:cstheme="minorHAnsi"/>
          <w:sz w:val="24"/>
          <w:szCs w:val="24"/>
        </w:rPr>
        <w:t>tTG</w:t>
      </w:r>
      <w:proofErr w:type="spellEnd"/>
      <w:r w:rsidR="00990C05" w:rsidRPr="00F2571D">
        <w:rPr>
          <w:rFonts w:ascii="Book Antiqua" w:hAnsi="Book Antiqua" w:cstheme="minorHAnsi"/>
          <w:sz w:val="24"/>
          <w:szCs w:val="24"/>
        </w:rPr>
        <w:t xml:space="preserve">), IgA and </w:t>
      </w:r>
      <w:proofErr w:type="spellStart"/>
      <w:r w:rsidR="00990C05" w:rsidRPr="00F2571D">
        <w:rPr>
          <w:rFonts w:ascii="Book Antiqua" w:hAnsi="Book Antiqua" w:cstheme="minorHAnsi"/>
          <w:sz w:val="24"/>
          <w:szCs w:val="24"/>
        </w:rPr>
        <w:t>IgG</w:t>
      </w:r>
      <w:proofErr w:type="spellEnd"/>
      <w:r w:rsidR="00990C05" w:rsidRPr="00F2571D">
        <w:rPr>
          <w:rFonts w:ascii="Book Antiqua" w:hAnsi="Book Antiqua" w:cstheme="minorHAnsi"/>
          <w:sz w:val="24"/>
          <w:szCs w:val="24"/>
        </w:rPr>
        <w:t xml:space="preserve">-based antibodies against </w:t>
      </w:r>
      <w:proofErr w:type="spellStart"/>
      <w:r w:rsidR="00990C05" w:rsidRPr="00F2571D">
        <w:rPr>
          <w:rFonts w:ascii="Book Antiqua" w:hAnsi="Book Antiqua" w:cstheme="minorHAnsi"/>
          <w:sz w:val="24"/>
          <w:szCs w:val="24"/>
        </w:rPr>
        <w:t>deamidated</w:t>
      </w:r>
      <w:proofErr w:type="spellEnd"/>
      <w:r w:rsidR="00990C05" w:rsidRPr="00F2571D">
        <w:rPr>
          <w:rFonts w:ascii="Book Antiqua" w:hAnsi="Book Antiqua" w:cstheme="minorHAnsi"/>
          <w:sz w:val="24"/>
          <w:szCs w:val="24"/>
        </w:rPr>
        <w:t xml:space="preserve"> </w:t>
      </w:r>
      <w:proofErr w:type="spellStart"/>
      <w:r w:rsidR="00990C05" w:rsidRPr="00F2571D">
        <w:rPr>
          <w:rFonts w:ascii="Book Antiqua" w:hAnsi="Book Antiqua" w:cstheme="minorHAnsi"/>
          <w:sz w:val="24"/>
          <w:szCs w:val="24"/>
        </w:rPr>
        <w:t>gliadin</w:t>
      </w:r>
      <w:proofErr w:type="spellEnd"/>
      <w:r w:rsidR="00990C05" w:rsidRPr="00F2571D">
        <w:rPr>
          <w:rFonts w:ascii="Book Antiqua" w:hAnsi="Book Antiqua" w:cstheme="minorHAnsi"/>
          <w:sz w:val="24"/>
          <w:szCs w:val="24"/>
        </w:rPr>
        <w:t xml:space="preserve"> peptides </w:t>
      </w:r>
      <w:r w:rsidR="002C68C9" w:rsidRPr="00F2571D">
        <w:rPr>
          <w:rFonts w:ascii="Book Antiqua" w:hAnsi="Book Antiqua" w:cstheme="minorHAnsi"/>
          <w:sz w:val="24"/>
          <w:szCs w:val="24"/>
        </w:rPr>
        <w:t xml:space="preserve">(DGP) </w:t>
      </w:r>
      <w:r w:rsidR="00990C05" w:rsidRPr="00F2571D">
        <w:rPr>
          <w:rFonts w:ascii="Book Antiqua" w:hAnsi="Book Antiqua" w:cstheme="minorHAnsi"/>
          <w:sz w:val="24"/>
          <w:szCs w:val="24"/>
        </w:rPr>
        <w:t>and IgA-based antibodie</w:t>
      </w:r>
      <w:r w:rsidR="002C68C9" w:rsidRPr="00F2571D">
        <w:rPr>
          <w:rFonts w:ascii="Book Antiqua" w:hAnsi="Book Antiqua" w:cstheme="minorHAnsi"/>
          <w:sz w:val="24"/>
          <w:szCs w:val="24"/>
        </w:rPr>
        <w:t xml:space="preserve">s against the </w:t>
      </w:r>
      <w:proofErr w:type="spellStart"/>
      <w:r w:rsidR="002C68C9" w:rsidRPr="00F2571D">
        <w:rPr>
          <w:rFonts w:ascii="Book Antiqua" w:hAnsi="Book Antiqua" w:cstheme="minorHAnsi"/>
          <w:sz w:val="24"/>
          <w:szCs w:val="24"/>
        </w:rPr>
        <w:t>endomysium</w:t>
      </w:r>
      <w:proofErr w:type="spellEnd"/>
      <w:r w:rsidR="002C68C9" w:rsidRPr="00F2571D">
        <w:rPr>
          <w:rFonts w:ascii="Book Antiqua" w:hAnsi="Book Antiqua" w:cstheme="minorHAnsi"/>
          <w:sz w:val="24"/>
          <w:szCs w:val="24"/>
        </w:rPr>
        <w:t xml:space="preserve"> (EMA). Of these </w:t>
      </w:r>
      <w:r w:rsidR="002C68C9" w:rsidRPr="00F2571D">
        <w:rPr>
          <w:rFonts w:ascii="Book Antiqua" w:hAnsi="Book Antiqua" w:cstheme="minorHAnsi"/>
          <w:sz w:val="24"/>
          <w:szCs w:val="24"/>
        </w:rPr>
        <w:lastRenderedPageBreak/>
        <w:t>tests, high titres of IgA-</w:t>
      </w:r>
      <w:proofErr w:type="spellStart"/>
      <w:r w:rsidR="002C68C9" w:rsidRPr="00F2571D">
        <w:rPr>
          <w:rFonts w:ascii="Book Antiqua" w:hAnsi="Book Antiqua" w:cstheme="minorHAnsi"/>
          <w:sz w:val="24"/>
          <w:szCs w:val="24"/>
        </w:rPr>
        <w:t>tTG</w:t>
      </w:r>
      <w:proofErr w:type="spellEnd"/>
      <w:r w:rsidR="002C68C9" w:rsidRPr="00F2571D">
        <w:rPr>
          <w:rFonts w:ascii="Book Antiqua" w:hAnsi="Book Antiqua" w:cstheme="minorHAnsi"/>
          <w:sz w:val="24"/>
          <w:szCs w:val="24"/>
        </w:rPr>
        <w:t xml:space="preserve"> and IgA-EMA accounts for nearly 95% reliability in serological screening</w:t>
      </w:r>
      <w:r w:rsidR="002C68C9"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&lt;EndNote&gt;&lt;Cite&gt;&lt;Author&gt;NICE&lt;/Author&gt;&lt;Year&gt;2009&lt;/Year&gt;&lt;RecNum&gt;17&lt;/RecNum&gt;&lt;DisplayText&gt;[10, 15]&lt;/DisplayText&gt;&lt;record&gt;&lt;rec-number&gt;17&lt;/rec-number&gt;&lt;foreign-keys&gt;&lt;key app="EN" db-id="0zspr5dwwpe0age5xf8xxwpq5z5prfe9trez" timestamp="1527047106"&gt;17&lt;/key&gt;&lt;/foreign-keys&gt;&lt;ref-type name="Journal Article"&gt;17&lt;/ref-type&gt;&lt;contributors&gt;&lt;authors&gt;&lt;author&gt;Centre for Clinical Practice at NICE&lt;/author&gt;&lt;/authors&gt;&lt;/contributors&gt;&lt;titles&gt;&lt;title&gt;Coeliac disease: recognition and assessment of coeliac disease&lt;/title&gt;&lt;/titles&gt;&lt;dates&gt;&lt;year&gt;2009&lt;/year&gt;&lt;/dates&gt;&lt;urls&gt;&lt;/urls&gt;&lt;/record&gt;&lt;/Cite&gt;&lt;Cite&gt;&lt;Author&gt;Walker&lt;/Author&gt;&lt;Year&gt;2011&lt;/Year&gt;&lt;RecNum&gt;11&lt;/RecNum&gt;&lt;record&gt;&lt;rec-number&gt;11&lt;/rec-number&gt;&lt;foreign-keys&gt;&lt;key app="EN" db-id="0zspr5dwwpe0age5xf8xxwpq5z5prfe9trez" timestamp="1527040878"&gt;11&lt;/key&gt;&lt;/foreign-keys&gt;&lt;ref-type name="Journal Article"&gt;17&lt;/ref-type&gt;&lt;contributors&gt;&lt;authors&gt;&lt;author&gt;Walker, Marjorie M&lt;/author&gt;&lt;author&gt;Murray, Joseph A&lt;/author&gt;&lt;/authors&gt;&lt;/contributors&gt;&lt;titles&gt;&lt;title&gt;An update in the diagnosis of coeliac disease&lt;/title&gt;&lt;secondary-title&gt;Histopathology&lt;/secondary-title&gt;&lt;/titles&gt;&lt;periodical&gt;&lt;full-title&gt;Histopathology&lt;/full-title&gt;&lt;/periodical&gt;&lt;pages&gt;166-179&lt;/pages&gt;&lt;volume&gt;59&lt;/volume&gt;&lt;number&gt;2&lt;/number&gt;&lt;dates&gt;&lt;year&gt;2011&lt;/year&gt;&lt;/dates&gt;&lt;isbn&gt;1365-2559&lt;/isbn&gt;&lt;urls&gt;&lt;/urls&gt;&lt;/record&gt;&lt;/Cite&gt;&lt;/EndNote&gt;</w:instrText>
      </w:r>
      <w:r w:rsidR="002C68C9"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[10,15]</w:t>
      </w:r>
      <w:r w:rsidR="002C68C9" w:rsidRPr="00F2571D">
        <w:rPr>
          <w:rFonts w:ascii="Book Antiqua" w:hAnsi="Book Antiqua" w:cstheme="minorHAnsi"/>
          <w:sz w:val="24"/>
          <w:szCs w:val="24"/>
          <w:vertAlign w:val="superscript"/>
        </w:rPr>
        <w:fldChar w:fldCharType="end"/>
      </w:r>
      <w:r w:rsidR="002C68C9" w:rsidRPr="00F2571D">
        <w:rPr>
          <w:rFonts w:ascii="Book Antiqua" w:hAnsi="Book Antiqua" w:cstheme="minorHAnsi"/>
          <w:sz w:val="24"/>
          <w:szCs w:val="24"/>
        </w:rPr>
        <w:t xml:space="preserve">. </w:t>
      </w:r>
      <w:proofErr w:type="spellStart"/>
      <w:r w:rsidR="002C68C9" w:rsidRPr="00F2571D">
        <w:rPr>
          <w:rFonts w:ascii="Book Antiqua" w:hAnsi="Book Antiqua" w:cstheme="minorHAnsi"/>
          <w:sz w:val="24"/>
          <w:szCs w:val="24"/>
        </w:rPr>
        <w:t>IgG</w:t>
      </w:r>
      <w:proofErr w:type="spellEnd"/>
      <w:r w:rsidR="002C68C9" w:rsidRPr="00F2571D">
        <w:rPr>
          <w:rFonts w:ascii="Book Antiqua" w:hAnsi="Book Antiqua" w:cstheme="minorHAnsi"/>
          <w:sz w:val="24"/>
          <w:szCs w:val="24"/>
        </w:rPr>
        <w:t>/IgA-anti-</w:t>
      </w:r>
      <w:proofErr w:type="spellStart"/>
      <w:r w:rsidR="002C68C9" w:rsidRPr="00F2571D">
        <w:rPr>
          <w:rFonts w:ascii="Book Antiqua" w:hAnsi="Book Antiqua" w:cstheme="minorHAnsi"/>
          <w:sz w:val="24"/>
          <w:szCs w:val="24"/>
        </w:rPr>
        <w:t>deamidated</w:t>
      </w:r>
      <w:proofErr w:type="spellEnd"/>
      <w:r w:rsidR="002C68C9" w:rsidRPr="00F2571D">
        <w:rPr>
          <w:rFonts w:ascii="Book Antiqua" w:hAnsi="Book Antiqua" w:cstheme="minorHAnsi"/>
          <w:sz w:val="24"/>
          <w:szCs w:val="24"/>
        </w:rPr>
        <w:t xml:space="preserve"> </w:t>
      </w:r>
      <w:proofErr w:type="spellStart"/>
      <w:r w:rsidR="002C68C9" w:rsidRPr="00F2571D">
        <w:rPr>
          <w:rFonts w:ascii="Book Antiqua" w:hAnsi="Book Antiqua" w:cstheme="minorHAnsi"/>
          <w:sz w:val="24"/>
          <w:szCs w:val="24"/>
        </w:rPr>
        <w:t>gliadin</w:t>
      </w:r>
      <w:proofErr w:type="spellEnd"/>
      <w:r w:rsidR="002C68C9" w:rsidRPr="00F2571D">
        <w:rPr>
          <w:rFonts w:ascii="Book Antiqua" w:hAnsi="Book Antiqua" w:cstheme="minorHAnsi"/>
          <w:sz w:val="24"/>
          <w:szCs w:val="24"/>
        </w:rPr>
        <w:t xml:space="preserve"> peptide (</w:t>
      </w:r>
      <w:proofErr w:type="spellStart"/>
      <w:r w:rsidR="002C68C9" w:rsidRPr="00F2571D">
        <w:rPr>
          <w:rFonts w:ascii="Book Antiqua" w:hAnsi="Book Antiqua" w:cstheme="minorHAnsi"/>
          <w:sz w:val="24"/>
          <w:szCs w:val="24"/>
        </w:rPr>
        <w:t>IgG</w:t>
      </w:r>
      <w:proofErr w:type="spellEnd"/>
      <w:r w:rsidR="002C68C9" w:rsidRPr="00F2571D">
        <w:rPr>
          <w:rFonts w:ascii="Book Antiqua" w:hAnsi="Book Antiqua" w:cstheme="minorHAnsi"/>
          <w:sz w:val="24"/>
          <w:szCs w:val="24"/>
        </w:rPr>
        <w:t>/IgA-DGP) is used as a companion test for improved accuracy by very specifically detecting antibodies directed against immunogenic peptides of gluten in patients with suspected CD</w:t>
      </w:r>
      <w:r w:rsidR="002C68C9" w:rsidRPr="00F2571D">
        <w:rPr>
          <w:rFonts w:ascii="Book Antiqua" w:hAnsi="Book Antiqua" w:cstheme="minorHAnsi"/>
          <w:sz w:val="24"/>
          <w:szCs w:val="24"/>
          <w:vertAlign w:val="superscript"/>
        </w:rPr>
        <w:fldChar w:fldCharType="begin">
          <w:fldData xml:space="preserve">PEVuZE5vdGU+PENpdGU+PEF1dGhvcj5MZXJuZXI8L0F1dGhvcj48WWVhcj4xOTk0PC9ZZWFyPjxS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PEVuZE5vdGU+PENpdGU+PEF1dGhvcj5MZXJuZXI8L0F1dGhvcj48WWVhcj4xOTk0PC9ZZWFyPjxS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2C68C9" w:rsidRPr="00F2571D">
        <w:rPr>
          <w:rFonts w:ascii="Book Antiqua" w:hAnsi="Book Antiqua" w:cstheme="minorHAnsi"/>
          <w:sz w:val="24"/>
          <w:szCs w:val="24"/>
          <w:vertAlign w:val="superscript"/>
        </w:rPr>
      </w:r>
      <w:r w:rsidR="002C68C9"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[10,16,17]</w:t>
      </w:r>
      <w:r w:rsidR="002C68C9" w:rsidRPr="00F2571D">
        <w:rPr>
          <w:rFonts w:ascii="Book Antiqua" w:hAnsi="Book Antiqua" w:cstheme="minorHAnsi"/>
          <w:sz w:val="24"/>
          <w:szCs w:val="24"/>
          <w:vertAlign w:val="superscript"/>
        </w:rPr>
        <w:fldChar w:fldCharType="end"/>
      </w:r>
      <w:r w:rsidR="002C68C9" w:rsidRPr="00F2571D">
        <w:rPr>
          <w:rFonts w:ascii="Book Antiqua" w:hAnsi="Book Antiqua" w:cstheme="minorHAnsi"/>
          <w:sz w:val="24"/>
          <w:szCs w:val="24"/>
        </w:rPr>
        <w:t>.</w:t>
      </w:r>
      <w:r w:rsidR="00EC6879" w:rsidRPr="00F2571D">
        <w:rPr>
          <w:rFonts w:ascii="Book Antiqua" w:hAnsi="Book Antiqua" w:cstheme="minorHAnsi"/>
          <w:sz w:val="24"/>
          <w:szCs w:val="24"/>
        </w:rPr>
        <w:t xml:space="preserve"> Serological testing can also be used as a less invasive method of monitoring treatment progression and adherence to a gluten-free diet after diagnosis</w:t>
      </w:r>
      <w:r w:rsidR="00EC6879"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&lt;EndNote&gt;&lt;Cite&gt;&lt;Author&gt;Iacucci&lt;/Author&gt;&lt;Year&gt;2013&lt;/Year&gt;&lt;RecNum&gt;33&lt;/RecNum&gt;&lt;DisplayText&gt;[18]&lt;/DisplayText&gt;&lt;record&gt;&lt;rec-number&gt;33&lt;/rec-number&gt;&lt;foreign-keys&gt;&lt;key app="EN" db-id="0zspr5dwwpe0age5xf8xxwpq5z5prfe9trez" timestamp="1529280973"&gt;33&lt;/key&gt;&lt;/foreign-keys&gt;&lt;ref-type name="Journal Article"&gt;17&lt;/ref-type&gt;&lt;contributors&gt;&lt;authors&gt;&lt;author&gt;Iacucci, Marietta&lt;/author&gt;&lt;author&gt;Ghosh, Subrata&lt;/author&gt;&lt;/authors&gt;&lt;/contributors&gt;&lt;titles&gt;&lt;title&gt;Routine duodenal biopsies to diagnose celiac disease&lt;/title&gt;&lt;secondary-title&gt;Canadian Journal of Gastroenterology and Hepatology&lt;/secondary-title&gt;&lt;/titles&gt;&lt;periodical&gt;&lt;full-title&gt;Canadian Journal of Gastroenterology and Hepatology&lt;/full-title&gt;&lt;/periodical&gt;&lt;pages&gt;385-385&lt;/pages&gt;&lt;volume&gt;27&lt;/volume&gt;&lt;number&gt;7&lt;/number&gt;&lt;dates&gt;&lt;year&gt;2013&lt;/year&gt;&lt;/dates&gt;&lt;isbn&gt;0835-7900&lt;/isbn&gt;&lt;urls&gt;&lt;/urls&gt;&lt;/record&gt;&lt;/Cite&gt;&lt;/EndNote&gt;</w:instrText>
      </w:r>
      <w:r w:rsidR="00EC6879"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[18]</w:t>
      </w:r>
      <w:r w:rsidR="00EC6879" w:rsidRPr="00F2571D">
        <w:rPr>
          <w:rFonts w:ascii="Book Antiqua" w:hAnsi="Book Antiqua" w:cstheme="minorHAnsi"/>
          <w:sz w:val="24"/>
          <w:szCs w:val="24"/>
          <w:vertAlign w:val="superscript"/>
        </w:rPr>
        <w:fldChar w:fldCharType="end"/>
      </w:r>
      <w:r w:rsidR="00EC6879" w:rsidRPr="00F2571D">
        <w:rPr>
          <w:rFonts w:ascii="Book Antiqua" w:hAnsi="Book Antiqua" w:cstheme="minorHAnsi"/>
          <w:sz w:val="24"/>
          <w:szCs w:val="24"/>
        </w:rPr>
        <w:t xml:space="preserve">.  </w:t>
      </w:r>
    </w:p>
    <w:p w14:paraId="3A3EF24E" w14:textId="3CD283BB" w:rsidR="00C704AA" w:rsidRPr="00F2571D" w:rsidRDefault="002C68C9" w:rsidP="00F81853">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There are shortcoming</w:t>
      </w:r>
      <w:r w:rsidR="000D7BDB" w:rsidRPr="00F2571D">
        <w:rPr>
          <w:rFonts w:ascii="Book Antiqua" w:hAnsi="Book Antiqua" w:cstheme="minorHAnsi"/>
          <w:sz w:val="24"/>
          <w:szCs w:val="24"/>
        </w:rPr>
        <w:t>s</w:t>
      </w:r>
      <w:r w:rsidRPr="00F2571D">
        <w:rPr>
          <w:rFonts w:ascii="Book Antiqua" w:hAnsi="Book Antiqua" w:cstheme="minorHAnsi"/>
          <w:sz w:val="24"/>
          <w:szCs w:val="24"/>
        </w:rPr>
        <w:t xml:space="preserve"> associated with serological screening however. Firstly, the patient must be on a diet containing gluten fo</w:t>
      </w:r>
      <w:r w:rsidR="000D7BDB" w:rsidRPr="00F2571D">
        <w:rPr>
          <w:rFonts w:ascii="Book Antiqua" w:hAnsi="Book Antiqua" w:cstheme="minorHAnsi"/>
          <w:sz w:val="24"/>
          <w:szCs w:val="24"/>
        </w:rPr>
        <w:t>r results to be meaningful</w:t>
      </w:r>
      <w:r w:rsidR="000D7BDB"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&lt;EndNote&gt;&lt;Cite&gt;&lt;Author&gt;Rubio-Tapia&lt;/Author&gt;&lt;Year&gt;2013&lt;/Year&gt;&lt;RecNum&gt;21&lt;/RecNum&gt;&lt;DisplayText&gt;[10, 19]&lt;/DisplayText&gt;&lt;record&gt;&lt;rec-number&gt;21&lt;/rec-number&gt;&lt;foreign-keys&gt;&lt;key app="EN" db-id="0zspr5dwwpe0age5xf8xxwpq5z5prfe9trez" timestamp="1529029899"&gt;21&lt;/key&gt;&lt;/foreign-keys&gt;&lt;ref-type name="Journal Article"&gt;17&lt;/ref-type&gt;&lt;contributors&gt;&lt;authors&gt;&lt;author&gt;Rubio-Tapia, Alberto&lt;/author&gt;&lt;author&gt;Hill, Ivor D.&lt;/author&gt;&lt;author&gt;Kelly, Ciarán P.&lt;/author&gt;&lt;author&gt;Calderwood, Audrey H.&lt;/author&gt;&lt;author&gt;Murray, Joseph A.&lt;/author&gt;&lt;/authors&gt;&lt;/contributors&gt;&lt;titles&gt;&lt;title&gt;ACG Clinical Guidelines: Diagnosis and Management of Celiac Disease&lt;/title&gt;&lt;secondary-title&gt;The American Journal Of Gastroenterology&lt;/secondary-title&gt;&lt;/titles&gt;&lt;periodical&gt;&lt;full-title&gt;The American Journal Of Gastroenterology&lt;/full-title&gt;&lt;/periodical&gt;&lt;pages&gt;656&lt;/pages&gt;&lt;volume&gt;108&lt;/volume&gt;&lt;dates&gt;&lt;year&gt;2013&lt;/year&gt;&lt;pub-dates&gt;&lt;date&gt;04/23/online&lt;/date&gt;&lt;/pub-dates&gt;&lt;/dates&gt;&lt;publisher&gt;American College of Gastroenterology&lt;/publisher&gt;&lt;work-type&gt;Practice Guidelines&lt;/work-type&gt;&lt;urls&gt;&lt;related-urls&gt;&lt;url&gt;http://dx.doi.org/10.1038/ajg.2013.79&lt;/url&gt;&lt;/related-urls&gt;&lt;/urls&gt;&lt;electronic-resource-num&gt;10.1038/ajg.2013.79&lt;/electronic-resource-num&gt;&lt;/record&gt;&lt;/Cite&gt;&lt;Cite&gt;&lt;Author&gt;Walker&lt;/Author&gt;&lt;Year&gt;2011&lt;/Year&gt;&lt;RecNum&gt;11&lt;/RecNum&gt;&lt;record&gt;&lt;rec-number&gt;11&lt;/rec-number&gt;&lt;foreign-keys&gt;&lt;key app="EN" db-id="0zspr5dwwpe0age5xf8xxwpq5z5prfe9trez" timestamp="1527040878"&gt;11&lt;/key&gt;&lt;/foreign-keys&gt;&lt;ref-type name="Journal Article"&gt;17&lt;/ref-type&gt;&lt;contributors&gt;&lt;authors&gt;&lt;author&gt;Walker, Marjorie M&lt;/author&gt;&lt;author&gt;Murray, Joseph A&lt;/author&gt;&lt;/authors&gt;&lt;/contributors&gt;&lt;titles&gt;&lt;title&gt;An update in the diagnosis of coeliac disease&lt;/title&gt;&lt;secondary-title&gt;Histopathology&lt;/secondary-title&gt;&lt;/titles&gt;&lt;periodical&gt;&lt;full-title&gt;Histopathology&lt;/full-title&gt;&lt;/periodical&gt;&lt;pages&gt;166-179&lt;/pages&gt;&lt;volume&gt;59&lt;/volume&gt;&lt;number&gt;2&lt;/number&gt;&lt;dates&gt;&lt;year&gt;2011&lt;/year&gt;&lt;/dates&gt;&lt;isbn&gt;1365-2559&lt;/isbn&gt;&lt;urls&gt;&lt;/urls&gt;&lt;/record&gt;&lt;/Cite&gt;&lt;/EndNote&gt;</w:instrText>
      </w:r>
      <w:r w:rsidR="000D7BDB"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[10,19]</w:t>
      </w:r>
      <w:r w:rsidR="000D7BDB"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w:t>
      </w:r>
      <w:r w:rsidR="00DE3ACA" w:rsidRPr="00F2571D">
        <w:rPr>
          <w:rFonts w:ascii="Book Antiqua" w:hAnsi="Book Antiqua" w:cstheme="minorHAnsi"/>
          <w:sz w:val="24"/>
          <w:szCs w:val="24"/>
        </w:rPr>
        <w:t xml:space="preserve"> Secondly, many of the tests rely on IgA-based antibodies</w:t>
      </w:r>
      <w:r w:rsidR="000D7BDB" w:rsidRPr="00F2571D">
        <w:rPr>
          <w:rFonts w:ascii="Book Antiqua" w:hAnsi="Book Antiqua" w:cstheme="minorHAnsi"/>
          <w:sz w:val="24"/>
          <w:szCs w:val="24"/>
        </w:rPr>
        <w:t xml:space="preserve"> and IgA deficiency is far more common in CD patients than in the general population, with a prevalence rate of around 2</w:t>
      </w:r>
      <w:r w:rsidR="00F81853" w:rsidRPr="00F2571D">
        <w:rPr>
          <w:rFonts w:ascii="Book Antiqua" w:hAnsi="Book Antiqua" w:cstheme="minorHAnsi"/>
          <w:sz w:val="24"/>
          <w:szCs w:val="24"/>
        </w:rPr>
        <w:t>%</w:t>
      </w:r>
      <w:r w:rsidR="000D7BDB" w:rsidRPr="00F2571D">
        <w:rPr>
          <w:rFonts w:ascii="Book Antiqua" w:hAnsi="Book Antiqua" w:cstheme="minorHAnsi"/>
          <w:sz w:val="24"/>
          <w:szCs w:val="24"/>
        </w:rPr>
        <w:t>-3</w:t>
      </w:r>
      <w:proofErr w:type="gramStart"/>
      <w:r w:rsidR="000D7BDB" w:rsidRPr="00F2571D">
        <w:rPr>
          <w:rFonts w:ascii="Book Antiqua" w:hAnsi="Book Antiqua" w:cstheme="minorHAnsi"/>
          <w:sz w:val="24"/>
          <w:szCs w:val="24"/>
        </w:rPr>
        <w:t>%</w:t>
      </w:r>
      <w:proofErr w:type="gramEnd"/>
      <w:r w:rsidR="000D7BDB" w:rsidRPr="00F2571D">
        <w:rPr>
          <w:rFonts w:ascii="Book Antiqua" w:hAnsi="Book Antiqua" w:cstheme="minorHAnsi"/>
          <w:sz w:val="24"/>
          <w:szCs w:val="24"/>
          <w:vertAlign w:val="superscript"/>
        </w:rPr>
        <w:fldChar w:fldCharType="begin">
          <w:fldData xml:space="preserve">PEVuZE5vdGU+PENpdGU+PEF1dGhvcj5NY0dvd2FuPC9BdXRob3I+PFllYXI+MjAwODwvWWVhcj48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PEVuZE5vdGU+PENpdGU+PEF1dGhvcj5NY0dvd2FuPC9BdXRob3I+PFllYXI+MjAwODwvWWVhcj48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0D7BDB" w:rsidRPr="00F2571D">
        <w:rPr>
          <w:rFonts w:ascii="Book Antiqua" w:hAnsi="Book Antiqua" w:cstheme="minorHAnsi"/>
          <w:sz w:val="24"/>
          <w:szCs w:val="24"/>
          <w:vertAlign w:val="superscript"/>
        </w:rPr>
      </w:r>
      <w:r w:rsidR="000D7BDB"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[10,19,20]</w:t>
      </w:r>
      <w:r w:rsidR="000D7BDB" w:rsidRPr="00F2571D">
        <w:rPr>
          <w:rFonts w:ascii="Book Antiqua" w:hAnsi="Book Antiqua" w:cstheme="minorHAnsi"/>
          <w:sz w:val="24"/>
          <w:szCs w:val="24"/>
          <w:vertAlign w:val="superscript"/>
        </w:rPr>
        <w:fldChar w:fldCharType="end"/>
      </w:r>
      <w:r w:rsidR="000D7BDB" w:rsidRPr="00F2571D">
        <w:rPr>
          <w:rFonts w:ascii="Book Antiqua" w:hAnsi="Book Antiqua" w:cstheme="minorHAnsi"/>
          <w:sz w:val="24"/>
          <w:szCs w:val="24"/>
        </w:rPr>
        <w:t>. This can be overcome however by measuring total IgA at the start of testing to ensure sufficien</w:t>
      </w:r>
      <w:r w:rsidR="00F31AFF" w:rsidRPr="00F2571D">
        <w:rPr>
          <w:rFonts w:ascii="Book Antiqua" w:hAnsi="Book Antiqua" w:cstheme="minorHAnsi"/>
          <w:sz w:val="24"/>
          <w:szCs w:val="24"/>
        </w:rPr>
        <w:t>t levels</w:t>
      </w:r>
      <w:r w:rsidR="000D7BDB" w:rsidRPr="00F2571D">
        <w:rPr>
          <w:rFonts w:ascii="Book Antiqua" w:hAnsi="Book Antiqua" w:cstheme="minorHAnsi"/>
          <w:sz w:val="24"/>
          <w:szCs w:val="24"/>
        </w:rPr>
        <w:t xml:space="preserve"> and incorporating </w:t>
      </w:r>
      <w:proofErr w:type="spellStart"/>
      <w:r w:rsidR="000D7BDB" w:rsidRPr="00F2571D">
        <w:rPr>
          <w:rFonts w:ascii="Book Antiqua" w:hAnsi="Book Antiqua" w:cstheme="minorHAnsi"/>
          <w:sz w:val="24"/>
          <w:szCs w:val="24"/>
        </w:rPr>
        <w:t>IgG</w:t>
      </w:r>
      <w:proofErr w:type="spellEnd"/>
      <w:r w:rsidR="000D7BDB" w:rsidRPr="00F2571D">
        <w:rPr>
          <w:rFonts w:ascii="Book Antiqua" w:hAnsi="Book Antiqua" w:cstheme="minorHAnsi"/>
          <w:sz w:val="24"/>
          <w:szCs w:val="24"/>
        </w:rPr>
        <w:t xml:space="preserve">-based tests </w:t>
      </w:r>
      <w:r w:rsidR="001E566F" w:rsidRPr="00F2571D">
        <w:rPr>
          <w:rFonts w:ascii="Book Antiqua" w:hAnsi="Book Antiqua" w:cstheme="minorHAnsi"/>
          <w:sz w:val="24"/>
          <w:szCs w:val="24"/>
        </w:rPr>
        <w:t>into the panel</w:t>
      </w:r>
      <w:r w:rsidR="001E566F"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&lt;EndNote&gt;&lt;Cite&gt;&lt;Author&gt;Rubio-Tapia&lt;/Author&gt;&lt;Year&gt;2013&lt;/Year&gt;&lt;RecNum&gt;21&lt;/RecNum&gt;&lt;DisplayText&gt;[19]&lt;/DisplayText&gt;&lt;record&gt;&lt;rec-number&gt;21&lt;/rec-number&gt;&lt;foreign-keys&gt;&lt;key app="EN" db-id="0zspr5dwwpe0age5xf8xxwpq5z5prfe9trez" timestamp="1529029899"&gt;21&lt;/key&gt;&lt;/foreign-keys&gt;&lt;ref-type name="Journal Article"&gt;17&lt;/ref-type&gt;&lt;contributors&gt;&lt;authors&gt;&lt;author&gt;Rubio-Tapia, Alberto&lt;/author&gt;&lt;author&gt;Hill, Ivor D.&lt;/author&gt;&lt;author&gt;Kelly, Ciarán P.&lt;/author&gt;&lt;author&gt;Calderwood, Audrey H.&lt;/author&gt;&lt;author&gt;Murray, Joseph A.&lt;/author&gt;&lt;/authors&gt;&lt;/contributors&gt;&lt;titles&gt;&lt;title&gt;ACG Clinical Guidelines: Diagnosis and Management of Celiac Disease&lt;/title&gt;&lt;secondary-title&gt;The American Journal Of Gastroenterology&lt;/secondary-title&gt;&lt;/titles&gt;&lt;periodical&gt;&lt;full-title&gt;The American Journal Of Gastroenterology&lt;/full-title&gt;&lt;/periodical&gt;&lt;pages&gt;656&lt;/pages&gt;&lt;volume&gt;108&lt;/volume&gt;&lt;dates&gt;&lt;year&gt;2013&lt;/year&gt;&lt;pub-dates&gt;&lt;date&gt;04/23/online&lt;/date&gt;&lt;/pub-dates&gt;&lt;/dates&gt;&lt;publisher&gt;American College of Gastroenterology&lt;/publisher&gt;&lt;work-type&gt;Practice Guidelines&lt;/work-type&gt;&lt;urls&gt;&lt;related-urls&gt;&lt;url&gt;http://dx.doi.org/10.1038/ajg.2013.79&lt;/url&gt;&lt;/related-urls&gt;&lt;/urls&gt;&lt;electronic-resource-num&gt;10.1038/ajg.2013.79&lt;/electronic-resource-num&gt;&lt;/record&gt;&lt;/Cite&gt;&lt;/EndNote&gt;</w:instrText>
      </w:r>
      <w:r w:rsidR="001E566F"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[19]</w:t>
      </w:r>
      <w:r w:rsidR="001E566F" w:rsidRPr="00F2571D">
        <w:rPr>
          <w:rFonts w:ascii="Book Antiqua" w:hAnsi="Book Antiqua" w:cstheme="minorHAnsi"/>
          <w:sz w:val="24"/>
          <w:szCs w:val="24"/>
          <w:vertAlign w:val="superscript"/>
        </w:rPr>
        <w:fldChar w:fldCharType="end"/>
      </w:r>
      <w:r w:rsidR="006E3245" w:rsidRPr="00F2571D">
        <w:rPr>
          <w:rFonts w:ascii="Book Antiqua" w:hAnsi="Book Antiqua" w:cstheme="minorHAnsi"/>
          <w:sz w:val="24"/>
          <w:szCs w:val="24"/>
        </w:rPr>
        <w:t>.</w:t>
      </w:r>
      <w:r w:rsidR="001E566F" w:rsidRPr="00F2571D">
        <w:rPr>
          <w:rFonts w:ascii="Book Antiqua" w:hAnsi="Book Antiqua" w:cstheme="minorHAnsi"/>
          <w:sz w:val="24"/>
          <w:szCs w:val="24"/>
        </w:rPr>
        <w:t xml:space="preserve"> Furthermore</w:t>
      </w:r>
      <w:r w:rsidR="006E3245" w:rsidRPr="00F2571D">
        <w:rPr>
          <w:rFonts w:ascii="Book Antiqua" w:hAnsi="Book Antiqua" w:cstheme="minorHAnsi"/>
          <w:sz w:val="24"/>
          <w:szCs w:val="24"/>
        </w:rPr>
        <w:t xml:space="preserve">, it has </w:t>
      </w:r>
      <w:r w:rsidR="001E566F" w:rsidRPr="00F2571D">
        <w:rPr>
          <w:rFonts w:ascii="Book Antiqua" w:hAnsi="Book Antiqua" w:cstheme="minorHAnsi"/>
          <w:sz w:val="24"/>
          <w:szCs w:val="24"/>
        </w:rPr>
        <w:t xml:space="preserve">also </w:t>
      </w:r>
      <w:r w:rsidR="006E3245" w:rsidRPr="00F2571D">
        <w:rPr>
          <w:rFonts w:ascii="Book Antiqua" w:hAnsi="Book Antiqua" w:cstheme="minorHAnsi"/>
          <w:sz w:val="24"/>
          <w:szCs w:val="24"/>
        </w:rPr>
        <w:t>been shown that the sensitivity of serological tests for CD is far lower than reported when patients with milder pathology are tested</w:t>
      </w:r>
      <w:r w:rsidR="006E3245"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&lt;EndNote&gt;&lt;Cite&gt;&lt;Author&gt;Rostom&lt;/Author&gt;&lt;Year&gt;2005&lt;/Year&gt;&lt;RecNum&gt;22&lt;/RecNum&gt;&lt;DisplayText&gt;[21]&lt;/DisplayText&gt;&lt;record&gt;&lt;rec-number&gt;22&lt;/rec-number&gt;&lt;foreign-keys&gt;&lt;key app="EN" db-id="0zspr5dwwpe0age5xf8xxwpq5z5prfe9trez" timestamp="1529030682"&gt;22&lt;/key&gt;&lt;/foreign-keys&gt;&lt;ref-type name="Journal Article"&gt;17&lt;/ref-type&gt;&lt;contributors&gt;&lt;authors&gt;&lt;author&gt;Rostom, Alaa&lt;/author&gt;&lt;author&gt;Dubé, Catherine&lt;/author&gt;&lt;author&gt;Cranney, Ann&lt;/author&gt;&lt;author&gt;Saloojee, Navaaz&lt;/author&gt;&lt;author&gt;Sy, Richmond&lt;/author&gt;&lt;author&gt;Garritty, Chantelle&lt;/author&gt;&lt;author&gt;Sampson, Margaret&lt;/author&gt;&lt;author&gt;Zhang, Li&lt;/author&gt;&lt;author&gt;Yazdi, Fatemeh&lt;/author&gt;&lt;author&gt;Mamaladze, Vasil&lt;/author&gt;&lt;/authors&gt;&lt;/contributors&gt;&lt;titles&gt;&lt;title&gt;The diagnostic accuracy of serologic tests for celiac disease: a systematic review&lt;/title&gt;&lt;secondary-title&gt;Gastroenterology&lt;/secondary-title&gt;&lt;/titles&gt;&lt;periodical&gt;&lt;full-title&gt;Gastroenterology&lt;/full-title&gt;&lt;/periodical&gt;&lt;pages&gt;S38-S46&lt;/pages&gt;&lt;volume&gt;128&lt;/volume&gt;&lt;number&gt;4&lt;/number&gt;&lt;dates&gt;&lt;year&gt;2005&lt;/year&gt;&lt;/dates&gt;&lt;isbn&gt;0016-5085&lt;/isbn&gt;&lt;urls&gt;&lt;/urls&gt;&lt;/record&gt;&lt;/Cite&gt;&lt;/EndNote&gt;</w:instrText>
      </w:r>
      <w:r w:rsidR="006E3245"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[21]</w:t>
      </w:r>
      <w:r w:rsidR="006E3245" w:rsidRPr="00F2571D">
        <w:rPr>
          <w:rFonts w:ascii="Book Antiqua" w:hAnsi="Book Antiqua" w:cstheme="minorHAnsi"/>
          <w:sz w:val="24"/>
          <w:szCs w:val="24"/>
          <w:vertAlign w:val="superscript"/>
        </w:rPr>
        <w:fldChar w:fldCharType="end"/>
      </w:r>
      <w:r w:rsidR="006E3245" w:rsidRPr="00F2571D">
        <w:rPr>
          <w:rFonts w:ascii="Book Antiqua" w:hAnsi="Book Antiqua" w:cstheme="minorHAnsi"/>
          <w:sz w:val="24"/>
          <w:szCs w:val="24"/>
        </w:rPr>
        <w:t>.</w:t>
      </w:r>
      <w:r w:rsidR="001E566F" w:rsidRPr="00F2571D">
        <w:rPr>
          <w:rFonts w:ascii="Book Antiqua" w:hAnsi="Book Antiqua" w:cstheme="minorHAnsi"/>
          <w:sz w:val="24"/>
          <w:szCs w:val="24"/>
        </w:rPr>
        <w:t xml:space="preserve"> Due to these limitations, patients with negative serology but who are still highly suspected of having CD are often referred for further testing, either by examining biopsy material or </w:t>
      </w:r>
      <w:r w:rsidR="00D86B6F" w:rsidRPr="00F2571D">
        <w:rPr>
          <w:rFonts w:ascii="Book Antiqua" w:hAnsi="Book Antiqua" w:cstheme="minorHAnsi"/>
          <w:sz w:val="24"/>
          <w:szCs w:val="24"/>
        </w:rPr>
        <w:t>genotyping</w:t>
      </w:r>
      <w:r w:rsidR="0015314B" w:rsidRPr="00F2571D">
        <w:rPr>
          <w:rFonts w:ascii="Book Antiqua" w:hAnsi="Book Antiqua" w:cstheme="minorHAnsi"/>
          <w:sz w:val="24"/>
          <w:szCs w:val="24"/>
        </w:rPr>
        <w:t xml:space="preserve"> (Figure 1)</w:t>
      </w:r>
      <w:r w:rsidR="001E566F" w:rsidRPr="00F2571D">
        <w:rPr>
          <w:rFonts w:ascii="Book Antiqua" w:hAnsi="Book Antiqua" w:cstheme="minorHAnsi"/>
          <w:sz w:val="24"/>
          <w:szCs w:val="24"/>
        </w:rPr>
        <w:t xml:space="preserve">. </w:t>
      </w:r>
      <w:r w:rsidR="006E3245" w:rsidRPr="00F2571D">
        <w:rPr>
          <w:rFonts w:ascii="Book Antiqua" w:hAnsi="Book Antiqua" w:cstheme="minorHAnsi"/>
          <w:sz w:val="24"/>
          <w:szCs w:val="24"/>
        </w:rPr>
        <w:t xml:space="preserve">  </w:t>
      </w:r>
    </w:p>
    <w:p w14:paraId="1BE25BE7" w14:textId="77777777" w:rsidR="00D86B6F" w:rsidRPr="00F2571D" w:rsidRDefault="00D86B6F" w:rsidP="00F2571D">
      <w:pPr>
        <w:snapToGrid w:val="0"/>
        <w:spacing w:after="0" w:line="360" w:lineRule="auto"/>
        <w:jc w:val="both"/>
        <w:rPr>
          <w:rFonts w:ascii="Book Antiqua" w:hAnsi="Book Antiqua" w:cstheme="minorHAnsi"/>
          <w:b/>
          <w:sz w:val="24"/>
          <w:szCs w:val="24"/>
        </w:rPr>
      </w:pPr>
    </w:p>
    <w:p w14:paraId="55EC5DEC" w14:textId="3439AC80" w:rsidR="00D86B6F" w:rsidRPr="00333E69" w:rsidRDefault="00A90586" w:rsidP="00F2571D">
      <w:pPr>
        <w:snapToGrid w:val="0"/>
        <w:spacing w:after="0" w:line="360" w:lineRule="auto"/>
        <w:jc w:val="both"/>
        <w:rPr>
          <w:rFonts w:ascii="Book Antiqua" w:hAnsi="Book Antiqua" w:cstheme="minorHAnsi"/>
          <w:sz w:val="24"/>
          <w:szCs w:val="24"/>
          <w:u w:val="single"/>
        </w:rPr>
      </w:pPr>
      <w:r w:rsidRPr="00333E69">
        <w:rPr>
          <w:rFonts w:ascii="Book Antiqua" w:hAnsi="Book Antiqua" w:cstheme="minorHAnsi"/>
          <w:b/>
          <w:sz w:val="24"/>
          <w:szCs w:val="24"/>
          <w:u w:val="single"/>
        </w:rPr>
        <w:t>CURRENT DIAGNOSTICS - GENOTYPING</w:t>
      </w:r>
    </w:p>
    <w:p w14:paraId="67DBF8A1" w14:textId="0E00FBC8" w:rsidR="004F237D" w:rsidRPr="00F2571D" w:rsidRDefault="00F31AFF"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 xml:space="preserve"> </w:t>
      </w:r>
      <w:r w:rsidR="00D86B6F" w:rsidRPr="00F2571D">
        <w:rPr>
          <w:rFonts w:ascii="Book Antiqua" w:hAnsi="Book Antiqua" w:cstheme="minorHAnsi"/>
          <w:sz w:val="24"/>
          <w:szCs w:val="24"/>
        </w:rPr>
        <w:t>Currently, patients who have negative serology (but are suspected of having CD), patients with a family history of CD or patients who are following a gluten-free diet at the time of diagnosis (and unwilling to undergo a gluten challenge) are</w:t>
      </w:r>
      <w:r w:rsidRPr="00F2571D">
        <w:rPr>
          <w:rFonts w:ascii="Book Antiqua" w:hAnsi="Book Antiqua" w:cstheme="minorHAnsi"/>
          <w:sz w:val="24"/>
          <w:szCs w:val="24"/>
        </w:rPr>
        <w:t xml:space="preserve"> offered genetic testing for CD</w:t>
      </w:r>
      <w:r w:rsidR="00DA7E07" w:rsidRPr="00F2571D">
        <w:rPr>
          <w:rFonts w:ascii="Book Antiqua" w:hAnsi="Book Antiqua" w:cstheme="minorHAnsi"/>
          <w:sz w:val="24"/>
          <w:szCs w:val="24"/>
        </w:rPr>
        <w:t xml:space="preserve"> in the form of HLA genotyping</w:t>
      </w:r>
      <w:r w:rsidR="0015314B" w:rsidRPr="00F2571D">
        <w:rPr>
          <w:rFonts w:ascii="Book Antiqua" w:hAnsi="Book Antiqua" w:cstheme="minorHAnsi"/>
          <w:sz w:val="24"/>
          <w:szCs w:val="24"/>
        </w:rPr>
        <w:t xml:space="preserve"> (Figure 1</w:t>
      </w:r>
      <w:proofErr w:type="gramStart"/>
      <w:r w:rsidR="0015314B" w:rsidRPr="00F2571D">
        <w:rPr>
          <w:rFonts w:ascii="Book Antiqua" w:hAnsi="Book Antiqua" w:cstheme="minorHAnsi"/>
          <w:sz w:val="24"/>
          <w:szCs w:val="24"/>
        </w:rPr>
        <w:t>)</w:t>
      </w:r>
      <w:proofErr w:type="gramEnd"/>
      <w:r w:rsidRPr="00F2571D">
        <w:rPr>
          <w:rFonts w:ascii="Book Antiqua" w:hAnsi="Book Antiqua" w:cstheme="minorHAnsi"/>
          <w:sz w:val="24"/>
          <w:szCs w:val="24"/>
          <w:vertAlign w:val="superscript"/>
        </w:rPr>
        <w:fldChar w:fldCharType="begin">
          <w:fldData xml:space="preserve">PEVuZE5vdGU+PENpdGU+PEF1dGhvcj5MdWR2aWdzc29uPC9BdXRob3I+PFllYXI+MjAxNDwvWWVh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PEVuZE5vdGU+PENpdGU+PEF1dGhvcj5MdWR2aWdzc29uPC9BdXRob3I+PFllYXI+MjAxNDwvWWVh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vertAlign w:val="superscript"/>
        </w:rPr>
      </w:r>
      <w:r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[2,19]</w:t>
      </w:r>
      <w:r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xml:space="preserve">. </w:t>
      </w:r>
      <w:r w:rsidR="00A93F86" w:rsidRPr="00F2571D">
        <w:rPr>
          <w:rFonts w:ascii="Book Antiqua" w:hAnsi="Book Antiqua" w:cstheme="minorHAnsi"/>
          <w:sz w:val="24"/>
          <w:szCs w:val="24"/>
        </w:rPr>
        <w:t xml:space="preserve">Ninety-nine </w:t>
      </w:r>
      <w:proofErr w:type="spellStart"/>
      <w:r w:rsidR="00A93F86" w:rsidRPr="00F2571D">
        <w:rPr>
          <w:rFonts w:ascii="Book Antiqua" w:hAnsi="Book Antiqua" w:cstheme="minorHAnsi"/>
          <w:sz w:val="24"/>
          <w:szCs w:val="24"/>
        </w:rPr>
        <w:t>percent</w:t>
      </w:r>
      <w:proofErr w:type="spellEnd"/>
      <w:r w:rsidR="00A93F86" w:rsidRPr="00F2571D">
        <w:rPr>
          <w:rFonts w:ascii="Book Antiqua" w:hAnsi="Book Antiqua" w:cstheme="minorHAnsi"/>
          <w:sz w:val="24"/>
          <w:szCs w:val="24"/>
        </w:rPr>
        <w:t xml:space="preserve"> of </w:t>
      </w:r>
      <w:r w:rsidR="00D86B6F" w:rsidRPr="00F2571D">
        <w:rPr>
          <w:rFonts w:ascii="Book Antiqua" w:hAnsi="Book Antiqua" w:cstheme="minorHAnsi"/>
          <w:sz w:val="24"/>
          <w:szCs w:val="24"/>
        </w:rPr>
        <w:t>patients with CD express either of the MHC Class II antigens HLA-DQ2 or HLA-DQ8, variants of the Human Leukocyte Antigen class II receptors</w:t>
      </w:r>
      <w:r w:rsidR="00D86B6F"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&lt;EndNote&gt;&lt;Cite&gt;&lt;Author&gt;Jabri&lt;/Author&gt;&lt;Year&gt;2006&lt;/Year&gt;&lt;RecNum&gt;8&lt;/RecNum&gt;&lt;DisplayText&gt;[3, 5]&lt;/DisplayText&gt;&lt;record&gt;&lt;rec-number&gt;8&lt;/rec-number&gt;&lt;foreign-keys&gt;&lt;key app="EN" db-id="0zspr5dwwpe0age5xf8xxwpq5z5prfe9trez" timestamp="1527040709"&gt;8&lt;/key&gt;&lt;/foreign-keys&gt;&lt;ref-type name="Journal Article"&gt;17&lt;/ref-type&gt;&lt;contributors&gt;&lt;authors&gt;&lt;author&gt;Jabri, Bana&lt;/author&gt;&lt;author&gt;Sollid, Ludvig M&lt;/author&gt;&lt;/authors&gt;&lt;/contributors&gt;&lt;titles&gt;&lt;title&gt;Mechanisms of disease: immunopathogenesis of celiac disease&lt;/title&gt;&lt;secondary-title&gt;Nature Reviews Gastroenterology and Hepatology&lt;/secondary-title&gt;&lt;/titles&gt;&lt;periodical&gt;&lt;full-title&gt;Nature Reviews Gastroenterology and Hepatology&lt;/full-title&gt;&lt;/periodical&gt;&lt;pages&gt;516&lt;/pages&gt;&lt;volume&gt;3&lt;/volume&gt;&lt;number&gt;9&lt;/number&gt;&lt;dates&gt;&lt;year&gt;2006&lt;/year&gt;&lt;/dates&gt;&lt;isbn&gt;1759-5053&lt;/isbn&gt;&lt;urls&gt;&lt;/urls&gt;&lt;/record&gt;&lt;/Cite&gt;&lt;Cite&gt;&lt;Author&gt;Sollid&lt;/Author&gt;&lt;Year&gt;2000&lt;/Year&gt;&lt;RecNum&gt;9&lt;/RecNum&gt;&lt;record&gt;&lt;rec-number&gt;9&lt;/rec-number&gt;&lt;foreign-keys&gt;&lt;key app="EN" db-id="0zspr5dwwpe0age5xf8xxwpq5z5prfe9trez" timestamp="1527040728"&gt;9&lt;/key&gt;&lt;/foreign-keys&gt;&lt;ref-type name="Journal Article"&gt;17&lt;/ref-type&gt;&lt;contributors&gt;&lt;authors&gt;&lt;author&gt;Sollid, Ludvig M&lt;/author&gt;&lt;/authors&gt;&lt;/contributors&gt;&lt;titles&gt;&lt;title&gt;Molecular basis of celiac disease&lt;/title&gt;&lt;secondary-title&gt;Annual review of immunology&lt;/secondary-title&gt;&lt;/titles&gt;&lt;periodical&gt;&lt;full-title&gt;Annual review of immunology&lt;/full-title&gt;&lt;/periodical&gt;&lt;pages&gt;53-81&lt;/pages&gt;&lt;volume&gt;18&lt;/volume&gt;&lt;number&gt;1&lt;/number&gt;&lt;dates&gt;&lt;year&gt;2000&lt;/year&gt;&lt;/dates&gt;&lt;isbn&gt;0732-0582&lt;/isbn&gt;&lt;urls&gt;&lt;/urls&gt;&lt;/record&gt;&lt;/Cite&gt;&lt;/EndNote&gt;</w:instrText>
      </w:r>
      <w:r w:rsidR="00D86B6F"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[3,5]</w:t>
      </w:r>
      <w:r w:rsidR="00D86B6F"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 As MHC II molecules are heterodimers, on a genetic level these variants result from the inheritance of several key alleles. HLA-DQ2 results from the expression of two alleles, HLA-DQA1*0501 and HLA-DQB1*02 whose gene products combine to form the altered MHC II receptor. HLA-DQ8 results from the expression of the variant HLA-DQB1*0302 and HLA-DQB1*03 alleles</w:t>
      </w:r>
      <w:r w:rsidR="00D86B6F"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&lt;EndNote&gt;&lt;Cite&gt;&lt;Author&gt;Megiorni&lt;/Author&gt;&lt;Year&gt;2012&lt;/Year&gt;&lt;RecNum&gt;23&lt;/RecNum&gt;&lt;DisplayText&gt;[22]&lt;/DisplayText&gt;&lt;record&gt;&lt;rec-number&gt;23&lt;/rec-number&gt;&lt;foreign-keys&gt;&lt;key app="EN" db-id="0zspr5dwwpe0age5xf8xxwpq5z5prfe9trez" timestamp="1529036376"&gt;23&lt;/key&gt;&lt;/foreign-keys&gt;&lt;ref-type name="Journal Article"&gt;17&lt;/ref-type&gt;&lt;contributors&gt;&lt;authors&gt;&lt;author&gt;Megiorni, Francesca&lt;/author&gt;&lt;author&gt;Pizzuti, Antonio&lt;/author&gt;&lt;/authors&gt;&lt;/contributors&gt;&lt;titles&gt;&lt;title&gt;HLA-DQA1 and HLA-DQB1 in Celiac disease predisposition: practical implications of the HLA molecular typing&lt;/title&gt;&lt;secondary-title&gt;Journal of biomedical science&lt;/secondary-title&gt;&lt;/titles&gt;&lt;periodical&gt;&lt;full-title&gt;Journal of biomedical science&lt;/full-title&gt;&lt;/periodical&gt;&lt;pages&gt;88&lt;/pages&gt;&lt;volume&gt;19&lt;/volume&gt;&lt;number&gt;1&lt;/number&gt;&lt;dates&gt;&lt;year&gt;2012&lt;/year&gt;&lt;/dates&gt;&lt;isbn&gt;1423-0127&lt;/isbn&gt;&lt;urls&gt;&lt;/urls&gt;&lt;/record&gt;&lt;/Cite&gt;&lt;/EndNote&gt;</w:instrText>
      </w:r>
      <w:r w:rsidR="00D86B6F"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[22]</w:t>
      </w:r>
      <w:r w:rsidR="00D86B6F"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 xml:space="preserve">. </w:t>
      </w:r>
      <w:r w:rsidR="00A93F86" w:rsidRPr="00F2571D">
        <w:rPr>
          <w:rFonts w:ascii="Book Antiqua" w:hAnsi="Book Antiqua" w:cstheme="minorHAnsi"/>
          <w:sz w:val="24"/>
          <w:szCs w:val="24"/>
        </w:rPr>
        <w:t xml:space="preserve">These variants are </w:t>
      </w:r>
      <w:r w:rsidR="00D86B6F" w:rsidRPr="00F2571D">
        <w:rPr>
          <w:rFonts w:ascii="Book Antiqua" w:hAnsi="Book Antiqua" w:cstheme="minorHAnsi"/>
          <w:sz w:val="24"/>
          <w:szCs w:val="24"/>
        </w:rPr>
        <w:t xml:space="preserve">MHC II </w:t>
      </w:r>
      <w:r w:rsidR="00A93F86" w:rsidRPr="00F2571D">
        <w:rPr>
          <w:rFonts w:ascii="Book Antiqua" w:hAnsi="Book Antiqua" w:cstheme="minorHAnsi"/>
          <w:sz w:val="24"/>
          <w:szCs w:val="24"/>
        </w:rPr>
        <w:t xml:space="preserve">molecules </w:t>
      </w:r>
      <w:r w:rsidR="00A93F86" w:rsidRPr="00F2571D">
        <w:rPr>
          <w:rFonts w:ascii="Book Antiqua" w:hAnsi="Book Antiqua" w:cstheme="minorHAnsi"/>
          <w:sz w:val="24"/>
          <w:szCs w:val="24"/>
        </w:rPr>
        <w:lastRenderedPageBreak/>
        <w:t>that favour</w:t>
      </w:r>
      <w:r w:rsidR="00D86B6F" w:rsidRPr="00F2571D">
        <w:rPr>
          <w:rFonts w:ascii="Book Antiqua" w:hAnsi="Book Antiqua" w:cstheme="minorHAnsi"/>
          <w:sz w:val="24"/>
          <w:szCs w:val="24"/>
        </w:rPr>
        <w:t xml:space="preserve"> the binding of negatively charged residues in a 3-anchor point configuration, usually at positions 4, 6 and 7 on the </w:t>
      </w:r>
      <w:proofErr w:type="spellStart"/>
      <w:r w:rsidR="00A93F86" w:rsidRPr="00F2571D">
        <w:rPr>
          <w:rFonts w:ascii="Book Antiqua" w:hAnsi="Book Antiqua" w:cstheme="minorHAnsi"/>
          <w:sz w:val="24"/>
          <w:szCs w:val="24"/>
        </w:rPr>
        <w:t>gliadin</w:t>
      </w:r>
      <w:proofErr w:type="spellEnd"/>
      <w:r w:rsidR="00A93F86" w:rsidRPr="00F2571D">
        <w:rPr>
          <w:rFonts w:ascii="Book Antiqua" w:hAnsi="Book Antiqua" w:cstheme="minorHAnsi"/>
          <w:sz w:val="24"/>
          <w:szCs w:val="24"/>
        </w:rPr>
        <w:t xml:space="preserve"> </w:t>
      </w:r>
      <w:r w:rsidR="00D86B6F" w:rsidRPr="00F2571D">
        <w:rPr>
          <w:rFonts w:ascii="Book Antiqua" w:hAnsi="Book Antiqua" w:cstheme="minorHAnsi"/>
          <w:sz w:val="24"/>
          <w:szCs w:val="24"/>
        </w:rPr>
        <w:t xml:space="preserve">epitope. HLA-DQ8 is a very similar molecule, although with anchor points usually at positions 1, 4 and 9 on the </w:t>
      </w:r>
      <w:proofErr w:type="spellStart"/>
      <w:r w:rsidR="00A93F86" w:rsidRPr="00F2571D">
        <w:rPr>
          <w:rFonts w:ascii="Book Antiqua" w:hAnsi="Book Antiqua" w:cstheme="minorHAnsi"/>
          <w:sz w:val="24"/>
          <w:szCs w:val="24"/>
        </w:rPr>
        <w:t>gliadin</w:t>
      </w:r>
      <w:proofErr w:type="spellEnd"/>
      <w:r w:rsidR="00A93F86" w:rsidRPr="00F2571D">
        <w:rPr>
          <w:rFonts w:ascii="Book Antiqua" w:hAnsi="Book Antiqua" w:cstheme="minorHAnsi"/>
          <w:sz w:val="24"/>
          <w:szCs w:val="24"/>
        </w:rPr>
        <w:t xml:space="preserve"> </w:t>
      </w:r>
      <w:r w:rsidR="00D86B6F" w:rsidRPr="00F2571D">
        <w:rPr>
          <w:rFonts w:ascii="Book Antiqua" w:hAnsi="Book Antiqua" w:cstheme="minorHAnsi"/>
          <w:sz w:val="24"/>
          <w:szCs w:val="24"/>
        </w:rPr>
        <w:t>epitope</w:t>
      </w:r>
      <w:r w:rsidR="00A93F86"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&lt;EndNote&gt;&lt;Cite&gt;&lt;Author&gt;Broughton&lt;/Author&gt;&lt;Year&gt;2012&lt;/Year&gt;&lt;RecNum&gt;24&lt;/RecNum&gt;&lt;DisplayText&gt;[23, 24]&lt;/DisplayText&gt;&lt;record&gt;&lt;rec-number&gt;24&lt;/rec-number&gt;&lt;foreign-keys&gt;&lt;key app="EN" db-id="0zspr5dwwpe0age5xf8xxwpq5z5prfe9trez" timestamp="1529036588"&gt;24&lt;/key&gt;&lt;/foreign-keys&gt;&lt;ref-type name="Journal Article"&gt;17&lt;/ref-type&gt;&lt;contributors&gt;&lt;authors&gt;&lt;author&gt;Broughton, Sophie E&lt;/author&gt;&lt;author&gt;Petersen, Jan&lt;/author&gt;&lt;author&gt;Theodossis, Alex&lt;/author&gt;&lt;author&gt;Scally, Stephen W&lt;/author&gt;&lt;author&gt;Loh, Khai Lee&lt;/author&gt;&lt;author&gt;Thompson, Allan&lt;/author&gt;&lt;author&gt;van Bergen, Jeroen&lt;/author&gt;&lt;author&gt;Kooy-Winkelaar, Yvonne&lt;/author&gt;&lt;author&gt;Henderson, Kate N&lt;/author&gt;&lt;author&gt;Beddoe, Travis&lt;/author&gt;&lt;/authors&gt;&lt;/contributors&gt;&lt;titles&gt;&lt;title&gt;Biased T cell receptor usage directed against human leukocyte antigen DQ8-restricted gliadin peptides is associated with celiac disease&lt;/title&gt;&lt;secondary-title&gt;Immunity&lt;/secondary-title&gt;&lt;/titles&gt;&lt;periodical&gt;&lt;full-title&gt;Immunity&lt;/full-title&gt;&lt;/periodical&gt;&lt;pages&gt;611-621&lt;/pages&gt;&lt;volume&gt;37&lt;/volume&gt;&lt;number&gt;4&lt;/number&gt;&lt;dates&gt;&lt;year&gt;2012&lt;/year&gt;&lt;/dates&gt;&lt;isbn&gt;1074-7613&lt;/isbn&gt;&lt;urls&gt;&lt;/urls&gt;&lt;/record&gt;&lt;/Cite&gt;&lt;Cite&gt;&lt;Author&gt;Tjon&lt;/Author&gt;&lt;Year&gt;2010&lt;/Year&gt;&lt;RecNum&gt;25&lt;/RecNum&gt;&lt;record&gt;&lt;rec-number&gt;25&lt;/rec-number&gt;&lt;foreign-keys&gt;&lt;key app="EN" db-id="0zspr5dwwpe0age5xf8xxwpq5z5prfe9trez" timestamp="1529036615"&gt;25&lt;/key&gt;&lt;/foreign-keys&gt;&lt;ref-type name="Journal Article"&gt;17&lt;/ref-type&gt;&lt;contributors&gt;&lt;authors&gt;&lt;author&gt;Tjon, Jennifer May-Ling&lt;/author&gt;&lt;author&gt;van Bergen, Jeroen&lt;/author&gt;&lt;author&gt;Koning, Frits&lt;/author&gt;&lt;/authors&gt;&lt;/contributors&gt;&lt;titles&gt;&lt;title&gt;Celiac disease: how complicated can it get?&lt;/title&gt;&lt;secondary-title&gt;Immunogenetics&lt;/secondary-title&gt;&lt;/titles&gt;&lt;periodical&gt;&lt;full-title&gt;Immunogenetics&lt;/full-title&gt;&lt;/periodical&gt;&lt;pages&gt;641-651&lt;/pages&gt;&lt;volume&gt;62&lt;/volume&gt;&lt;number&gt;10&lt;/number&gt;&lt;dates&gt;&lt;year&gt;2010&lt;/year&gt;&lt;/dates&gt;&lt;isbn&gt;0093-7711&lt;/isbn&gt;&lt;urls&gt;&lt;/urls&gt;&lt;/record&gt;&lt;/Cite&gt;&lt;/EndNote&gt;</w:instrText>
      </w:r>
      <w:r w:rsidR="00A93F86"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[23,24]</w:t>
      </w:r>
      <w:r w:rsidR="00A93F86" w:rsidRPr="00F2571D">
        <w:rPr>
          <w:rFonts w:ascii="Book Antiqua" w:hAnsi="Book Antiqua" w:cstheme="minorHAnsi"/>
          <w:sz w:val="24"/>
          <w:szCs w:val="24"/>
          <w:vertAlign w:val="superscript"/>
        </w:rPr>
        <w:fldChar w:fldCharType="end"/>
      </w:r>
      <w:r w:rsidR="004F237D" w:rsidRPr="00F2571D">
        <w:rPr>
          <w:rFonts w:ascii="Book Antiqua" w:hAnsi="Book Antiqua" w:cstheme="minorHAnsi"/>
          <w:sz w:val="24"/>
          <w:szCs w:val="24"/>
        </w:rPr>
        <w:t>.</w:t>
      </w:r>
      <w:r w:rsidR="00A93F86" w:rsidRPr="00F2571D">
        <w:rPr>
          <w:rFonts w:ascii="Book Antiqua" w:hAnsi="Book Antiqua" w:cstheme="minorHAnsi"/>
          <w:sz w:val="24"/>
          <w:szCs w:val="24"/>
        </w:rPr>
        <w:t xml:space="preserve"> </w:t>
      </w:r>
    </w:p>
    <w:p w14:paraId="7182AEE1" w14:textId="5BF11F7A" w:rsidR="004F237D" w:rsidRPr="00F2571D" w:rsidRDefault="00D86B6F" w:rsidP="00333E69">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HLA-genotyping is therefore useful in excluding a diagnosis of CD in cases where serological or histological results are difficult to interpret or to determine the prevalence of CD amongst relatives</w:t>
      </w:r>
      <w:r w:rsidR="004F237D"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&lt;EndNote&gt;&lt;Cite&gt;&lt;Author&gt;Abadie&lt;/Author&gt;&lt;Year&gt;2011&lt;/Year&gt;&lt;RecNum&gt;26&lt;/RecNum&gt;&lt;DisplayText&gt;[22, 25]&lt;/DisplayText&gt;&lt;record&gt;&lt;rec-number&gt;26&lt;/rec-number&gt;&lt;foreign-keys&gt;&lt;key app="EN" db-id="0zspr5dwwpe0age5xf8xxwpq5z5prfe9trez" timestamp="1529277929"&gt;26&lt;/key&gt;&lt;/foreign-keys&gt;&lt;ref-type name="Journal Article"&gt;17&lt;/ref-type&gt;&lt;contributors&gt;&lt;authors&gt;&lt;author&gt;Abadie, Valérie&lt;/author&gt;&lt;author&gt;Sollid, Ludvig M&lt;/author&gt;&lt;author&gt;Barreiro, Luis B&lt;/author&gt;&lt;author&gt;Jabri, Bana&lt;/author&gt;&lt;/authors&gt;&lt;/contributors&gt;&lt;titles&gt;&lt;title&gt;Integration of genetic and immunological insights into a model of celiac disease pathogenesis&lt;/title&gt;&lt;secondary-title&gt;Annual review of immunology&lt;/secondary-title&gt;&lt;/titles&gt;&lt;periodical&gt;&lt;full-title&gt;Annual review of immunology&lt;/full-title&gt;&lt;/periodical&gt;&lt;pages&gt;493-525&lt;/pages&gt;&lt;volume&gt;29&lt;/volume&gt;&lt;dates&gt;&lt;year&gt;2011&lt;/year&gt;&lt;/dates&gt;&lt;isbn&gt;0732-0582&lt;/isbn&gt;&lt;urls&gt;&lt;/urls&gt;&lt;/record&gt;&lt;/Cite&gt;&lt;Cite&gt;&lt;Author&gt;Megiorni&lt;/Author&gt;&lt;Year&gt;2012&lt;/Year&gt;&lt;RecNum&gt;23&lt;/RecNum&gt;&lt;record&gt;&lt;rec-number&gt;23&lt;/rec-number&gt;&lt;foreign-keys&gt;&lt;key app="EN" db-id="0zspr5dwwpe0age5xf8xxwpq5z5prfe9trez" timestamp="1529036376"&gt;23&lt;/key&gt;&lt;/foreign-keys&gt;&lt;ref-type name="Journal Article"&gt;17&lt;/ref-type&gt;&lt;contributors&gt;&lt;authors&gt;&lt;author&gt;Megiorni, Francesca&lt;/author&gt;&lt;author&gt;Pizzuti, Antonio&lt;/author&gt;&lt;/authors&gt;&lt;/contributors&gt;&lt;titles&gt;&lt;title&gt;HLA-DQA1 and HLA-DQB1 in Celiac disease predisposition: practical implications of the HLA molecular typing&lt;/title&gt;&lt;secondary-title&gt;Journal of biomedical science&lt;/secondary-title&gt;&lt;/titles&gt;&lt;periodical&gt;&lt;full-title&gt;Journal of biomedical science&lt;/full-title&gt;&lt;/periodical&gt;&lt;pages&gt;88&lt;/pages&gt;&lt;volume&gt;19&lt;/volume&gt;&lt;number&gt;1&lt;/number&gt;&lt;dates&gt;&lt;year&gt;2012&lt;/year&gt;&lt;/dates&gt;&lt;isbn&gt;1423-0127&lt;/isbn&gt;&lt;urls&gt;&lt;/urls&gt;&lt;/record&gt;&lt;/Cite&gt;&lt;/EndNote&gt;</w:instrText>
      </w:r>
      <w:r w:rsidR="004F237D"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[22,25]</w:t>
      </w:r>
      <w:r w:rsidR="004F237D"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xml:space="preserve">. The test can be performed either with blood or </w:t>
      </w:r>
      <w:proofErr w:type="spellStart"/>
      <w:r w:rsidRPr="00F2571D">
        <w:rPr>
          <w:rFonts w:ascii="Book Antiqua" w:hAnsi="Book Antiqua" w:cstheme="minorHAnsi"/>
          <w:sz w:val="24"/>
          <w:szCs w:val="24"/>
        </w:rPr>
        <w:t>buccal</w:t>
      </w:r>
      <w:proofErr w:type="spellEnd"/>
      <w:r w:rsidRPr="00F2571D">
        <w:rPr>
          <w:rFonts w:ascii="Book Antiqua" w:hAnsi="Book Antiqua" w:cstheme="minorHAnsi"/>
          <w:sz w:val="24"/>
          <w:szCs w:val="24"/>
        </w:rPr>
        <w:t xml:space="preserve"> samples and a negative result effectively rules out the presence of CD entirely. It is also not dependent on gluten intake, so can be administered without the need for the patient to commence a gluten-containing diet</w:t>
      </w:r>
      <w:r w:rsidR="004F237D"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&lt;EndNote&gt;&lt;Cite&gt;&lt;Author&gt;NICE&lt;/Author&gt;&lt;Year&gt;2009&lt;/Year&gt;&lt;RecNum&gt;17&lt;/RecNum&gt;&lt;DisplayText&gt;[15, 19]&lt;/DisplayText&gt;&lt;record&gt;&lt;rec-number&gt;17&lt;/rec-number&gt;&lt;foreign-keys&gt;&lt;key app="EN" db-id="0zspr5dwwpe0age5xf8xxwpq5z5prfe9trez" timestamp="1527047106"&gt;17&lt;/key&gt;&lt;/foreign-keys&gt;&lt;ref-type name="Journal Article"&gt;17&lt;/ref-type&gt;&lt;contributors&gt;&lt;authors&gt;&lt;author&gt;Centre for Clinical Practice at NICE&lt;/author&gt;&lt;/authors&gt;&lt;/contributors&gt;&lt;titles&gt;&lt;title&gt;Coeliac disease: recognition and assessment of coeliac disease&lt;/title&gt;&lt;/titles&gt;&lt;dates&gt;&lt;year&gt;2009&lt;/year&gt;&lt;/dates&gt;&lt;urls&gt;&lt;/urls&gt;&lt;/record&gt;&lt;/Cite&gt;&lt;Cite&gt;&lt;Author&gt;Rubio-Tapia&lt;/Author&gt;&lt;Year&gt;2013&lt;/Year&gt;&lt;RecNum&gt;21&lt;/RecNum&gt;&lt;record&gt;&lt;rec-number&gt;21&lt;/rec-number&gt;&lt;foreign-keys&gt;&lt;key app="EN" db-id="0zspr5dwwpe0age5xf8xxwpq5z5prfe9trez" timestamp="1529029899"&gt;21&lt;/key&gt;&lt;/foreign-keys&gt;&lt;ref-type name="Journal Article"&gt;17&lt;/ref-type&gt;&lt;contributors&gt;&lt;authors&gt;&lt;author&gt;Rubio-Tapia, Alberto&lt;/author&gt;&lt;author&gt;Hill, Ivor D.&lt;/author&gt;&lt;author&gt;Kelly, Ciarán P.&lt;/author&gt;&lt;author&gt;Calderwood, Audrey H.&lt;/author&gt;&lt;author&gt;Murray, Joseph A.&lt;/author&gt;&lt;/authors&gt;&lt;/contributors&gt;&lt;titles&gt;&lt;title&gt;ACG Clinical Guidelines: Diagnosis and Management of Celiac Disease&lt;/title&gt;&lt;secondary-title&gt;The American Journal Of Gastroenterology&lt;/secondary-title&gt;&lt;/titles&gt;&lt;periodical&gt;&lt;full-title&gt;The American Journal Of Gastroenterology&lt;/full-title&gt;&lt;/periodical&gt;&lt;pages&gt;656&lt;/pages&gt;&lt;volume&gt;108&lt;/volume&gt;&lt;dates&gt;&lt;year&gt;2013&lt;/year&gt;&lt;pub-dates&gt;&lt;date&gt;04/23/online&lt;/date&gt;&lt;/pub-dates&gt;&lt;/dates&gt;&lt;publisher&gt;American College of Gastroenterology&lt;/publisher&gt;&lt;work-type&gt;Practice Guidelines&lt;/work-type&gt;&lt;urls&gt;&lt;related-urls&gt;&lt;url&gt;http://dx.doi.org/10.1038/ajg.2013.79&lt;/url&gt;&lt;/related-urls&gt;&lt;/urls&gt;&lt;electronic-resource-num&gt;10.1038/ajg.2013.79&lt;/electronic-resource-num&gt;&lt;/record&gt;&lt;/Cite&gt;&lt;/EndNote&gt;</w:instrText>
      </w:r>
      <w:r w:rsidR="004F237D"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[15,19]</w:t>
      </w:r>
      <w:r w:rsidR="004F237D"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xml:space="preserve">. </w:t>
      </w:r>
    </w:p>
    <w:p w14:paraId="54759E8A" w14:textId="5980D88D" w:rsidR="00D86B6F" w:rsidRPr="00F2571D" w:rsidRDefault="00C718DF" w:rsidP="00333E69">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Unfortunately, t</w:t>
      </w:r>
      <w:r w:rsidR="00D86B6F" w:rsidRPr="00F2571D">
        <w:rPr>
          <w:rFonts w:ascii="Book Antiqua" w:hAnsi="Book Antiqua" w:cstheme="minorHAnsi"/>
          <w:sz w:val="24"/>
          <w:szCs w:val="24"/>
        </w:rPr>
        <w:t>he frequency of these genes has been reported to vary geographically, with the DQ2.5 allele being reported at higher frequency in north-western Europeans, such as those from Ireland</w:t>
      </w:r>
      <w:r w:rsidR="00515B81"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&lt;EndNote&gt;&lt;Cite&gt;&lt;Author&gt;Michalski&lt;/Author&gt;&lt;Year&gt;1996&lt;/Year&gt;&lt;RecNum&gt;27&lt;/RecNum&gt;&lt;DisplayText&gt;[26]&lt;/DisplayText&gt;&lt;record&gt;&lt;rec-number&gt;27&lt;/rec-number&gt;&lt;foreign-keys&gt;&lt;key app="EN" db-id="0zspr5dwwpe0age5xf8xxwpq5z5prfe9trez" timestamp="1529278139"&gt;27&lt;/key&gt;&lt;/foreign-keys&gt;&lt;ref-type name="Journal Article"&gt;17&lt;/ref-type&gt;&lt;contributors&gt;&lt;authors&gt;&lt;author&gt;Michalski, JP&lt;/author&gt;&lt;author&gt;McCombs, CC&lt;/author&gt;&lt;author&gt;Arai, T&lt;/author&gt;&lt;author&gt;Elston, RC&lt;/author&gt;&lt;author&gt;Cao, T&lt;/author&gt;&lt;author&gt;McCarthy, CF&lt;/author&gt;&lt;author&gt;Stevens, FM&lt;/author&gt;&lt;/authors&gt;&lt;/contributors&gt;&lt;titles&gt;&lt;title&gt;HLA</w:instrText>
      </w:r>
      <w:r w:rsidR="00E61C52" w:rsidRPr="00F2571D">
        <w:rPr>
          <w:rFonts w:ascii="宋体" w:eastAsia="宋体" w:hAnsi="宋体" w:cs="宋体" w:hint="eastAsia"/>
          <w:sz w:val="24"/>
          <w:szCs w:val="24"/>
          <w:vertAlign w:val="superscript"/>
        </w:rPr>
        <w:instrText>‐</w:instrText>
      </w:r>
      <w:r w:rsidR="00E61C52" w:rsidRPr="00F2571D">
        <w:rPr>
          <w:rFonts w:ascii="Book Antiqua" w:hAnsi="Book Antiqua" w:cstheme="minorHAnsi"/>
          <w:sz w:val="24"/>
          <w:szCs w:val="24"/>
          <w:vertAlign w:val="superscript"/>
        </w:rPr>
        <w:instrText>DR, DQ genotypes of celiac disease patients and healthy subjects from the West of Ireland&lt;/title&gt;&lt;secondary-title&gt;HLA&lt;/secondary-title&gt;&lt;/titles&gt;&lt;periodical&gt;&lt;full-title&gt;HLA&lt;/full-title&gt;&lt;/periodical&gt;&lt;pages&gt;127-133&lt;/pages&gt;&lt;volume&gt;47&lt;/volume&gt;&lt;number&gt;2&lt;/number&gt;&lt;dates&gt;&lt;year&gt;1996&lt;/year&gt;&lt;/dates&gt;&lt;isbn&gt;1399-0039&lt;/isbn&gt;&lt;urls&gt;&lt;/urls&gt;&lt;/record&gt;&lt;/Cite&gt;&lt;/EndNote&gt;</w:instrText>
      </w:r>
      <w:r w:rsidR="00515B81"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[26]</w:t>
      </w:r>
      <w:r w:rsidR="00515B81"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 xml:space="preserve"> and the DQ8 allele showing a higher frequency in Amerindian populations</w:t>
      </w:r>
      <w:r w:rsidR="00515B81"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&lt;EndNote&gt;&lt;Cite&gt;&lt;Author&gt;Layrisse&lt;/Author&gt;&lt;Year&gt;2001&lt;/Year&gt;&lt;RecNum&gt;28&lt;/RecNum&gt;&lt;DisplayText&gt;[27]&lt;/DisplayText&gt;&lt;record&gt;&lt;rec-number&gt;28&lt;/rec-number&gt;&lt;foreign-keys&gt;&lt;key app="EN" db-id="0zspr5dwwpe0age5xf8xxwpq5z5prfe9trez" timestamp="1529278173"&gt;28&lt;/key&gt;&lt;/foreign-keys&gt;&lt;ref-type name="Journal Article"&gt;17&lt;/ref-type&gt;&lt;contributors&gt;&lt;authors&gt;&lt;author&gt;Layrisse, Zulay&lt;/author&gt;&lt;author&gt;Guedez, Yajaira&lt;/author&gt;&lt;author&gt;Domı́nguez, Euridice&lt;/author&gt;&lt;author&gt;Paz, Nelly&lt;/author&gt;&lt;author&gt;Montagnani, Silvia&lt;/author&gt;&lt;author&gt;Matos, Magally&lt;/author&gt;&lt;author&gt;Herrera, Fidias&lt;/author&gt;&lt;author&gt;Ogando, Violeta&lt;/author&gt;&lt;author&gt;Balbas, Omar&lt;/author&gt;&lt;author&gt;Rodr</w:instrText>
      </w:r>
      <w:r w:rsidR="00E61C52" w:rsidRPr="00F2571D">
        <w:rPr>
          <w:rFonts w:ascii="Book Antiqua" w:hAnsi="Book Antiqua" w:cs="Book Antiqua"/>
          <w:sz w:val="24"/>
          <w:szCs w:val="24"/>
          <w:vertAlign w:val="superscript"/>
        </w:rPr>
        <w:instrText>ı</w:instrText>
      </w:r>
      <w:r w:rsidR="00E61C52" w:rsidRPr="00F2571D">
        <w:rPr>
          <w:rFonts w:ascii="Book Antiqua" w:hAnsi="Book Antiqua" w:cstheme="minorHAnsi"/>
          <w:sz w:val="24"/>
          <w:szCs w:val="24"/>
          <w:vertAlign w:val="superscript"/>
        </w:rPr>
        <w:instrText>́guez-Larralde, Alvaro&lt;/author&gt;&lt;/authors&gt;&lt;/contributors&gt;&lt;titles&gt;&lt;title&gt;Extended HLA haplotypes in a Carib Amerindian population: the Yucpa of the Perija Range&lt;/title&gt;&lt;secondary-title&gt;Human immunology&lt;/secondary-title&gt;&lt;/titles&gt;&lt;periodical&gt;&lt;full-title&gt;Human immunology&lt;/full-title&gt;&lt;/periodical&gt;&lt;pages&gt;992-1000&lt;/pages&gt;&lt;volume&gt;62&lt;/volume&gt;&lt;number&gt;9&lt;/number&gt;&lt;dates&gt;&lt;year&gt;2001&lt;/year&gt;&lt;/dates&gt;&lt;isbn&gt;0198-8859&lt;/isbn&gt;&lt;urls&gt;&lt;/urls&gt;&lt;/record&gt;&lt;/Cite&gt;&lt;/EndNote&gt;</w:instrText>
      </w:r>
      <w:r w:rsidR="00515B81"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[27]</w:t>
      </w:r>
      <w:r w:rsidR="00515B81"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 xml:space="preserve">, thus creating differences in expression independent of the presence of CD. In Australia specifically, approximately 20% of the population have been estimated to have the DQ2 allele, whilst less than 5% of the population have been estimated to have the DQ8 </w:t>
      </w:r>
      <w:proofErr w:type="gramStart"/>
      <w:r w:rsidR="00D86B6F" w:rsidRPr="00F2571D">
        <w:rPr>
          <w:rFonts w:ascii="Book Antiqua" w:hAnsi="Book Antiqua" w:cstheme="minorHAnsi"/>
          <w:sz w:val="24"/>
          <w:szCs w:val="24"/>
        </w:rPr>
        <w:t>allele</w:t>
      </w:r>
      <w:proofErr w:type="gramEnd"/>
      <w:r w:rsidR="00515B81" w:rsidRPr="00F2571D">
        <w:rPr>
          <w:rFonts w:ascii="Book Antiqua" w:hAnsi="Book Antiqua" w:cstheme="minorHAnsi"/>
          <w:sz w:val="24"/>
          <w:szCs w:val="24"/>
          <w:vertAlign w:val="superscript"/>
        </w:rPr>
        <w:fldChar w:fldCharType="begin">
          <w:fldData xml:space="preserve">PEVuZE5vdGU+PENpdGU+PEF1dGhvcj5DdW1taW5zPC9BdXRob3I+PFllYXI+MjAwOTwvWWVhcj48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PEVuZE5vdGU+PENpdGU+PEF1dGhvcj5DdW1taW5zPC9BdXRob3I+PFllYXI+MjAwOTwvWWVhcj48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515B81" w:rsidRPr="00F2571D">
        <w:rPr>
          <w:rFonts w:ascii="Book Antiqua" w:hAnsi="Book Antiqua" w:cstheme="minorHAnsi"/>
          <w:sz w:val="24"/>
          <w:szCs w:val="24"/>
          <w:vertAlign w:val="superscript"/>
        </w:rPr>
      </w:r>
      <w:r w:rsidR="00515B81"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[28</w:t>
      </w:r>
      <w:r w:rsidR="00333E69">
        <w:rPr>
          <w:rFonts w:ascii="Book Antiqua" w:hAnsi="Book Antiqua" w:cstheme="minorHAnsi"/>
          <w:noProof/>
          <w:sz w:val="24"/>
          <w:szCs w:val="24"/>
          <w:vertAlign w:val="superscript"/>
        </w:rPr>
        <w:t>-</w:t>
      </w:r>
      <w:r w:rsidR="006F531A" w:rsidRPr="00F2571D">
        <w:rPr>
          <w:rFonts w:ascii="Book Antiqua" w:hAnsi="Book Antiqua" w:cstheme="minorHAnsi"/>
          <w:noProof/>
          <w:sz w:val="24"/>
          <w:szCs w:val="24"/>
          <w:vertAlign w:val="superscript"/>
        </w:rPr>
        <w:t>30]</w:t>
      </w:r>
      <w:r w:rsidR="00515B81"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At the same time</w:t>
      </w:r>
      <w:r w:rsidR="00D86B6F" w:rsidRPr="00F2571D">
        <w:rPr>
          <w:rFonts w:ascii="Book Antiqua" w:hAnsi="Book Antiqua" w:cstheme="minorHAnsi"/>
          <w:sz w:val="24"/>
          <w:szCs w:val="24"/>
        </w:rPr>
        <w:t>, the cost of the test excludes its use as a front line diagnostic for CD and it also cannot diagnose CD effectively in its own right, as only around 1 in 30 people with the DQ2 or DQ8 variants will eventually develop the condition</w:t>
      </w:r>
      <w:r w:rsidR="00515B81"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&lt;EndNote&gt;&lt;Cite&gt;&lt;Author&gt;Megiorni&lt;/Author&gt;&lt;Year&gt;2012&lt;/Year&gt;&lt;RecNum&gt;23&lt;/RecNum&gt;&lt;DisplayText&gt;[22]&lt;/DisplayText&gt;&lt;record&gt;&lt;rec-number&gt;23&lt;/rec-number&gt;&lt;foreign-keys&gt;&lt;key app="EN" db-id="0zspr5dwwpe0age5xf8xxwpq5z5prfe9trez" timestamp="1529036376"&gt;23&lt;/key&gt;&lt;/foreign-keys&gt;&lt;ref-type name="Journal Article"&gt;17&lt;/ref-type&gt;&lt;contributors&gt;&lt;authors&gt;&lt;author&gt;Megiorni, Francesca&lt;/author&gt;&lt;author&gt;Pizzuti, Antonio&lt;/author&gt;&lt;/authors&gt;&lt;/contributors&gt;&lt;titles&gt;&lt;title&gt;HLA-DQA1 and HLA-DQB1 in Celiac disease predisposition: practical implications of the HLA molecular typing&lt;/title&gt;&lt;secondary-title&gt;Journal of biomedical science&lt;/secondary-title&gt;&lt;/titles&gt;&lt;periodical&gt;&lt;full-title&gt;Journal of biomedical science&lt;/full-title&gt;&lt;/periodical&gt;&lt;pages&gt;88&lt;/pages&gt;&lt;volume&gt;19&lt;/volume&gt;&lt;number&gt;1&lt;/number&gt;&lt;dates&gt;&lt;year&gt;2012&lt;/year&gt;&lt;/dates&gt;&lt;isbn&gt;1423-0127&lt;/isbn&gt;&lt;urls&gt;&lt;/urls&gt;&lt;/record&gt;&lt;/Cite&gt;&lt;/EndNote&gt;</w:instrText>
      </w:r>
      <w:r w:rsidR="00515B81"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[22]</w:t>
      </w:r>
      <w:r w:rsidR="00515B81"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 Thus HLA-genotyping only provides a risk profile for developing CD. For this reason, even if the gene test returns a positive result, clinical guidelines state that patients still need to undergo small bowel biopsy to confirm the diagnosis</w:t>
      </w:r>
      <w:r w:rsidR="00515B81" w:rsidRPr="00F2571D">
        <w:rPr>
          <w:rFonts w:ascii="Book Antiqua" w:hAnsi="Book Antiqua" w:cstheme="minorHAnsi"/>
          <w:sz w:val="24"/>
          <w:szCs w:val="24"/>
          <w:vertAlign w:val="superscript"/>
        </w:rPr>
        <w:fldChar w:fldCharType="begin">
          <w:fldData xml:space="preserve">PEVuZE5vdGU+PENpdGU+PEF1dGhvcj5MdWR2aWdzc29uPC9BdXRob3I+PFllYXI+MjAxNDwvWWVh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PEVuZE5vdGU+PENpdGU+PEF1dGhvcj5MdWR2aWdzc29uPC9BdXRob3I+PFllYXI+MjAxNDwvWWVh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515B81" w:rsidRPr="00F2571D">
        <w:rPr>
          <w:rFonts w:ascii="Book Antiqua" w:hAnsi="Book Antiqua" w:cstheme="minorHAnsi"/>
          <w:sz w:val="24"/>
          <w:szCs w:val="24"/>
          <w:vertAlign w:val="superscript"/>
        </w:rPr>
      </w:r>
      <w:r w:rsidR="00515B81"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[2,15,19]</w:t>
      </w:r>
      <w:r w:rsidR="00515B81"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w:t>
      </w:r>
    </w:p>
    <w:p w14:paraId="3F5006C6" w14:textId="77777777" w:rsidR="001E566F" w:rsidRPr="00F2571D" w:rsidRDefault="001E566F" w:rsidP="00F2571D">
      <w:pPr>
        <w:snapToGrid w:val="0"/>
        <w:spacing w:after="0" w:line="360" w:lineRule="auto"/>
        <w:jc w:val="both"/>
        <w:rPr>
          <w:rFonts w:ascii="Book Antiqua" w:hAnsi="Book Antiqua" w:cstheme="minorHAnsi"/>
          <w:sz w:val="24"/>
          <w:szCs w:val="24"/>
        </w:rPr>
      </w:pPr>
    </w:p>
    <w:p w14:paraId="7C20B052" w14:textId="0BD72C2F" w:rsidR="00990C05" w:rsidRPr="00333E69" w:rsidRDefault="00E17E7B" w:rsidP="00F2571D">
      <w:pPr>
        <w:snapToGrid w:val="0"/>
        <w:spacing w:after="0" w:line="360" w:lineRule="auto"/>
        <w:jc w:val="both"/>
        <w:rPr>
          <w:rFonts w:ascii="Book Antiqua" w:hAnsi="Book Antiqua" w:cstheme="minorHAnsi"/>
          <w:b/>
          <w:sz w:val="24"/>
          <w:szCs w:val="24"/>
          <w:u w:val="single"/>
        </w:rPr>
      </w:pPr>
      <w:r w:rsidRPr="00333E69">
        <w:rPr>
          <w:rFonts w:ascii="Book Antiqua" w:hAnsi="Book Antiqua" w:cstheme="minorHAnsi"/>
          <w:b/>
          <w:sz w:val="24"/>
          <w:szCs w:val="24"/>
          <w:u w:val="single"/>
        </w:rPr>
        <w:t>CURRENT DIAGNOSTICS - HISTOLOGY</w:t>
      </w:r>
    </w:p>
    <w:p w14:paraId="0D192431" w14:textId="09C056BC" w:rsidR="00E61C52" w:rsidRPr="00F2571D" w:rsidRDefault="00990C05" w:rsidP="00F2571D">
      <w:pPr>
        <w:snapToGrid w:val="0"/>
        <w:spacing w:after="0" w:line="360" w:lineRule="auto"/>
        <w:jc w:val="both"/>
        <w:rPr>
          <w:rFonts w:ascii="Book Antiqua" w:hAnsi="Book Antiqua" w:cstheme="minorHAnsi"/>
          <w:sz w:val="24"/>
          <w:szCs w:val="24"/>
        </w:rPr>
      </w:pPr>
      <w:proofErr w:type="spellStart"/>
      <w:r w:rsidRPr="00F2571D">
        <w:rPr>
          <w:rFonts w:ascii="Book Antiqua" w:hAnsi="Book Antiqua" w:cstheme="minorHAnsi"/>
          <w:sz w:val="24"/>
          <w:szCs w:val="24"/>
        </w:rPr>
        <w:t>Histopathological</w:t>
      </w:r>
      <w:proofErr w:type="spellEnd"/>
      <w:r w:rsidRPr="00F2571D">
        <w:rPr>
          <w:rFonts w:ascii="Book Antiqua" w:hAnsi="Book Antiqua" w:cstheme="minorHAnsi"/>
          <w:sz w:val="24"/>
          <w:szCs w:val="24"/>
        </w:rPr>
        <w:t xml:space="preserve"> examination of duodenal biopsy material is currently the most conclusive</w:t>
      </w:r>
      <w:r w:rsidR="00C718DF" w:rsidRPr="00F2571D">
        <w:rPr>
          <w:rFonts w:ascii="Book Antiqua" w:hAnsi="Book Antiqua" w:cstheme="minorHAnsi"/>
          <w:sz w:val="24"/>
          <w:szCs w:val="24"/>
        </w:rPr>
        <w:t xml:space="preserve"> test</w:t>
      </w:r>
      <w:r w:rsidRPr="00F2571D">
        <w:rPr>
          <w:rFonts w:ascii="Book Antiqua" w:hAnsi="Book Antiqua" w:cstheme="minorHAnsi"/>
          <w:sz w:val="24"/>
          <w:szCs w:val="24"/>
        </w:rPr>
        <w:t xml:space="preserve"> for the presence of CD.</w:t>
      </w:r>
      <w:r w:rsidR="00EC6879" w:rsidRPr="00F2571D">
        <w:rPr>
          <w:rFonts w:ascii="Book Antiqua" w:hAnsi="Book Antiqua" w:cstheme="minorHAnsi"/>
          <w:sz w:val="24"/>
          <w:szCs w:val="24"/>
        </w:rPr>
        <w:t xml:space="preserve"> Using image enhancement on modern endoscopes, it is currently recommended that if villous atrophy is suspected during up</w:t>
      </w:r>
      <w:r w:rsidR="00E61C52" w:rsidRPr="00F2571D">
        <w:rPr>
          <w:rFonts w:ascii="Book Antiqua" w:hAnsi="Book Antiqua" w:cstheme="minorHAnsi"/>
          <w:sz w:val="24"/>
          <w:szCs w:val="24"/>
        </w:rPr>
        <w:t>per-gastrointestinal assessment</w:t>
      </w:r>
      <w:r w:rsidR="00EC6879" w:rsidRPr="00F2571D">
        <w:rPr>
          <w:rFonts w:ascii="Book Antiqua" w:hAnsi="Book Antiqua" w:cstheme="minorHAnsi"/>
          <w:sz w:val="24"/>
          <w:szCs w:val="24"/>
        </w:rPr>
        <w:t xml:space="preserve"> that 2</w:t>
      </w:r>
      <w:r w:rsidR="00333E69">
        <w:rPr>
          <w:rFonts w:ascii="Book Antiqua" w:hAnsi="Book Antiqua" w:cstheme="minorHAnsi"/>
          <w:sz w:val="24"/>
          <w:szCs w:val="24"/>
        </w:rPr>
        <w:t>-</w:t>
      </w:r>
      <w:r w:rsidR="00EC6879" w:rsidRPr="00F2571D">
        <w:rPr>
          <w:rFonts w:ascii="Book Antiqua" w:hAnsi="Book Antiqua" w:cstheme="minorHAnsi"/>
          <w:sz w:val="24"/>
          <w:szCs w:val="24"/>
        </w:rPr>
        <w:t>3 biopsies are taken from the duodenal bulb and 4</w:t>
      </w:r>
      <w:r w:rsidR="00333E69">
        <w:rPr>
          <w:rFonts w:ascii="Book Antiqua" w:hAnsi="Book Antiqua" w:cstheme="minorHAnsi"/>
          <w:sz w:val="24"/>
          <w:szCs w:val="24"/>
        </w:rPr>
        <w:t>-</w:t>
      </w:r>
      <w:r w:rsidR="00EC6879" w:rsidRPr="00F2571D">
        <w:rPr>
          <w:rFonts w:ascii="Book Antiqua" w:hAnsi="Book Antiqua" w:cstheme="minorHAnsi"/>
          <w:sz w:val="24"/>
          <w:szCs w:val="24"/>
        </w:rPr>
        <w:t xml:space="preserve">6 biopsies are taken from along the distal </w:t>
      </w:r>
      <w:proofErr w:type="gramStart"/>
      <w:r w:rsidR="00EC6879" w:rsidRPr="00F2571D">
        <w:rPr>
          <w:rFonts w:ascii="Book Antiqua" w:hAnsi="Book Antiqua" w:cstheme="minorHAnsi"/>
          <w:sz w:val="24"/>
          <w:szCs w:val="24"/>
        </w:rPr>
        <w:t>duodenum</w:t>
      </w:r>
      <w:proofErr w:type="gramEnd"/>
      <w:r w:rsidR="00EC6879" w:rsidRPr="00F2571D">
        <w:rPr>
          <w:rFonts w:ascii="Book Antiqua" w:hAnsi="Book Antiqua" w:cstheme="minorHAnsi"/>
          <w:sz w:val="24"/>
          <w:szCs w:val="24"/>
          <w:vertAlign w:val="superscript"/>
        </w:rPr>
        <w:fldChar w:fldCharType="begin">
          <w:fldData xml:space="preserve">PEVuZE5vdGU+PENpdGU+PEF1dGhvcj5BbnRvbmlvbGk8L0F1dGhvcj48WWVhcj4yMDAzPC9ZZWFy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PEVuZE5vdGU+PENpdGU+PEF1dGhvcj5BbnRvbmlvbGk8L0F1dGhvcj48WWVhcj4yMDAzPC9ZZWFy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EC6879" w:rsidRPr="00F2571D">
        <w:rPr>
          <w:rFonts w:ascii="Book Antiqua" w:hAnsi="Book Antiqua" w:cstheme="minorHAnsi"/>
          <w:sz w:val="24"/>
          <w:szCs w:val="24"/>
          <w:vertAlign w:val="superscript"/>
        </w:rPr>
      </w:r>
      <w:r w:rsidR="00EC6879"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[10,15,18,19,31]</w:t>
      </w:r>
      <w:r w:rsidR="00EC6879" w:rsidRPr="00F2571D">
        <w:rPr>
          <w:rFonts w:ascii="Book Antiqua" w:hAnsi="Book Antiqua" w:cstheme="minorHAnsi"/>
          <w:sz w:val="24"/>
          <w:szCs w:val="24"/>
          <w:vertAlign w:val="superscript"/>
        </w:rPr>
        <w:fldChar w:fldCharType="end"/>
      </w:r>
      <w:r w:rsidR="00EC6879" w:rsidRPr="00F2571D">
        <w:rPr>
          <w:rFonts w:ascii="Book Antiqua" w:hAnsi="Book Antiqua" w:cstheme="minorHAnsi"/>
          <w:sz w:val="24"/>
          <w:szCs w:val="24"/>
        </w:rPr>
        <w:t xml:space="preserve">. Biopsies from these regions are used as they are the first point of contact with the </w:t>
      </w:r>
      <w:proofErr w:type="spellStart"/>
      <w:r w:rsidR="00EC6879" w:rsidRPr="00F2571D">
        <w:rPr>
          <w:rFonts w:ascii="Book Antiqua" w:hAnsi="Book Antiqua" w:cstheme="minorHAnsi"/>
          <w:sz w:val="24"/>
          <w:szCs w:val="24"/>
        </w:rPr>
        <w:t>digesta</w:t>
      </w:r>
      <w:proofErr w:type="spellEnd"/>
      <w:r w:rsidR="00EC6879"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&lt;EndNote&gt;&lt;Cite&gt;&lt;Author&gt;Walker&lt;/Author&gt;&lt;Year&gt;2011&lt;/Year&gt;&lt;RecNum&gt;11&lt;/RecNum&gt;&lt;DisplayText&gt;[10]&lt;/DisplayText&gt;&lt;record&gt;&lt;rec-number&gt;11&lt;/rec-number&gt;&lt;foreign-keys&gt;&lt;key app="EN" db-id="0zspr5dwwpe0age5xf8xxwpq5z5prfe9trez" timestamp="1527040878"&gt;11&lt;/key&gt;&lt;/foreign-keys&gt;&lt;ref-type name="Journal Article"&gt;17&lt;/ref-type&gt;&lt;contributors&gt;&lt;authors&gt;&lt;author&gt;Walker, Marjorie M&lt;/author&gt;&lt;author&gt;Murray, Joseph A&lt;/author&gt;&lt;/authors&gt;&lt;/contributors&gt;&lt;titles&gt;&lt;title&gt;An update in the diagnosis of coeliac disease&lt;/title&gt;&lt;secondary-title&gt;Histopathology&lt;/secondary-title&gt;&lt;/titles&gt;&lt;periodical&gt;&lt;full-title&gt;Histopathology&lt;/full-title&gt;&lt;/periodical&gt;&lt;pages&gt;166-179&lt;/pages&gt;&lt;volume&gt;59&lt;/volume&gt;&lt;number&gt;2&lt;/number&gt;&lt;dates&gt;&lt;year&gt;2011&lt;/year&gt;&lt;/dates&gt;&lt;isbn&gt;1365-2559&lt;/isbn&gt;&lt;urls&gt;&lt;/urls&gt;&lt;/record&gt;&lt;/Cite&gt;&lt;/EndNote&gt;</w:instrText>
      </w:r>
      <w:r w:rsidR="00EC6879"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w:t>
      </w:r>
      <w:r w:rsidR="00EC6879" w:rsidRPr="00F2571D">
        <w:rPr>
          <w:rFonts w:ascii="Book Antiqua" w:hAnsi="Book Antiqua" w:cstheme="minorHAnsi"/>
          <w:sz w:val="24"/>
          <w:szCs w:val="24"/>
          <w:vertAlign w:val="superscript"/>
        </w:rPr>
        <w:fldChar w:fldCharType="end"/>
      </w:r>
      <w:r w:rsidR="00EC6879" w:rsidRPr="00F2571D">
        <w:rPr>
          <w:rFonts w:ascii="Book Antiqua" w:hAnsi="Book Antiqua" w:cstheme="minorHAnsi"/>
          <w:sz w:val="24"/>
          <w:szCs w:val="24"/>
        </w:rPr>
        <w:t xml:space="preserve">. The </w:t>
      </w:r>
      <w:proofErr w:type="spellStart"/>
      <w:r w:rsidR="00EC6879" w:rsidRPr="00F2571D">
        <w:rPr>
          <w:rFonts w:ascii="Book Antiqua" w:hAnsi="Book Antiqua" w:cstheme="minorHAnsi"/>
          <w:sz w:val="24"/>
          <w:szCs w:val="24"/>
        </w:rPr>
        <w:lastRenderedPageBreak/>
        <w:t>histopathological</w:t>
      </w:r>
      <w:proofErr w:type="spellEnd"/>
      <w:r w:rsidR="00EC6879" w:rsidRPr="00F2571D">
        <w:rPr>
          <w:rFonts w:ascii="Book Antiqua" w:hAnsi="Book Antiqua" w:cstheme="minorHAnsi"/>
          <w:sz w:val="24"/>
          <w:szCs w:val="24"/>
        </w:rPr>
        <w:t xml:space="preserve"> findings associated with active CD are well documented and include </w:t>
      </w:r>
      <w:r w:rsidR="00E61C52" w:rsidRPr="00F2571D">
        <w:rPr>
          <w:rFonts w:ascii="Book Antiqua" w:hAnsi="Book Antiqua" w:cstheme="minorHAnsi"/>
          <w:sz w:val="24"/>
          <w:szCs w:val="24"/>
        </w:rPr>
        <w:t>three main findings</w:t>
      </w:r>
      <w:r w:rsidR="0015314B" w:rsidRPr="00F2571D">
        <w:rPr>
          <w:rFonts w:ascii="Book Antiqua" w:hAnsi="Book Antiqua" w:cstheme="minorHAnsi"/>
          <w:sz w:val="24"/>
          <w:szCs w:val="24"/>
        </w:rPr>
        <w:t xml:space="preserve"> (Figure 1)</w:t>
      </w:r>
      <w:r w:rsidR="00E61C52" w:rsidRPr="00F2571D">
        <w:rPr>
          <w:rFonts w:ascii="Book Antiqua" w:hAnsi="Book Antiqua" w:cstheme="minorHAnsi"/>
          <w:sz w:val="24"/>
          <w:szCs w:val="24"/>
        </w:rPr>
        <w:t>;</w:t>
      </w:r>
      <w:r w:rsidR="00EC6879" w:rsidRPr="00F2571D">
        <w:rPr>
          <w:rFonts w:ascii="Book Antiqua" w:hAnsi="Book Antiqua" w:cstheme="minorHAnsi"/>
          <w:sz w:val="24"/>
          <w:szCs w:val="24"/>
        </w:rPr>
        <w:t xml:space="preserve"> </w:t>
      </w:r>
      <w:r w:rsidRPr="00F2571D">
        <w:rPr>
          <w:rFonts w:ascii="Book Antiqua" w:hAnsi="Book Antiqua" w:cstheme="minorHAnsi"/>
          <w:sz w:val="24"/>
          <w:szCs w:val="24"/>
        </w:rPr>
        <w:t xml:space="preserve">blunted or atrophic villi (including complete destruction of the epithelial surface), crypt hyperplasia and mononuclear/lymphocytic infiltration into the lamina </w:t>
      </w:r>
      <w:proofErr w:type="spellStart"/>
      <w:proofErr w:type="gramStart"/>
      <w:r w:rsidRPr="00F2571D">
        <w:rPr>
          <w:rFonts w:ascii="Book Antiqua" w:hAnsi="Book Antiqua" w:cstheme="minorHAnsi"/>
          <w:sz w:val="24"/>
          <w:szCs w:val="24"/>
        </w:rPr>
        <w:t>propria</w:t>
      </w:r>
      <w:proofErr w:type="spellEnd"/>
      <w:proofErr w:type="gramEnd"/>
      <w:r w:rsidR="00E61C52" w:rsidRPr="00F2571D">
        <w:rPr>
          <w:rFonts w:ascii="Book Antiqua" w:hAnsi="Book Antiqua" w:cstheme="minorHAnsi"/>
          <w:sz w:val="24"/>
          <w:szCs w:val="24"/>
          <w:vertAlign w:val="superscript"/>
        </w:rPr>
        <w:fldChar w:fldCharType="begin">
          <w:fldData xml:space="preserve">PEVuZE5vdGU+PENpdGU+PEF1dGhvcj5GZXJndXNvbjwvQXV0aG9yPjxZZWFyPjE5OTM8L1llYXI+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==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PEVuZE5vdGU+PENpdGU+PEF1dGhvcj5GZXJndXNvbjwvQXV0aG9yPjxZZWFyPjE5OTM8L1llYXI+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==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[15,18,32]</w:t>
      </w:r>
      <w:r w:rsidR="00E61C52" w:rsidRPr="00F2571D">
        <w:rPr>
          <w:rFonts w:ascii="Book Antiqua" w:hAnsi="Book Antiqua" w:cstheme="minorHAnsi"/>
          <w:sz w:val="24"/>
          <w:szCs w:val="24"/>
          <w:vertAlign w:val="superscript"/>
        </w:rPr>
        <w:fldChar w:fldCharType="end"/>
      </w:r>
      <w:r w:rsidR="00E61C52" w:rsidRPr="00F2571D">
        <w:rPr>
          <w:rFonts w:ascii="Book Antiqua" w:hAnsi="Book Antiqua" w:cstheme="minorHAnsi"/>
          <w:sz w:val="24"/>
          <w:szCs w:val="24"/>
        </w:rPr>
        <w:t xml:space="preserve">. </w:t>
      </w:r>
    </w:p>
    <w:p w14:paraId="1EEB3D1F" w14:textId="720A1B7E" w:rsidR="00E90862" w:rsidRPr="00F2571D" w:rsidRDefault="00990C05" w:rsidP="00333E69">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 xml:space="preserve">Villous atrophy </w:t>
      </w:r>
      <w:r w:rsidR="00C47A1F" w:rsidRPr="00F2571D">
        <w:rPr>
          <w:rFonts w:ascii="Book Antiqua" w:hAnsi="Book Antiqua" w:cstheme="minorHAnsi"/>
          <w:sz w:val="24"/>
          <w:szCs w:val="24"/>
        </w:rPr>
        <w:t>and crypt hyperplasia are</w:t>
      </w:r>
      <w:r w:rsidRPr="00F2571D">
        <w:rPr>
          <w:rFonts w:ascii="Book Antiqua" w:hAnsi="Book Antiqua" w:cstheme="minorHAnsi"/>
          <w:sz w:val="24"/>
          <w:szCs w:val="24"/>
        </w:rPr>
        <w:t xml:space="preserve"> usually assessed by calculating the crypt-villous ratio, a measure of the height of the villous when compared to the depth of the adjacent intestinal crypt. Using this method, a normal ratio of </w:t>
      </w:r>
      <w:proofErr w:type="spellStart"/>
      <w:r w:rsidRPr="00F2571D">
        <w:rPr>
          <w:rFonts w:ascii="Book Antiqua" w:hAnsi="Book Antiqua" w:cstheme="minorHAnsi"/>
          <w:sz w:val="24"/>
          <w:szCs w:val="24"/>
        </w:rPr>
        <w:t>villous</w:t>
      </w:r>
      <w:proofErr w:type="gramStart"/>
      <w:r w:rsidRPr="00F2571D">
        <w:rPr>
          <w:rFonts w:ascii="Book Antiqua" w:hAnsi="Book Antiqua" w:cstheme="minorHAnsi"/>
          <w:sz w:val="24"/>
          <w:szCs w:val="24"/>
        </w:rPr>
        <w:t>:crypt</w:t>
      </w:r>
      <w:proofErr w:type="spellEnd"/>
      <w:proofErr w:type="gramEnd"/>
      <w:r w:rsidRPr="00F2571D">
        <w:rPr>
          <w:rFonts w:ascii="Book Antiqua" w:hAnsi="Book Antiqua" w:cstheme="minorHAnsi"/>
          <w:sz w:val="24"/>
          <w:szCs w:val="24"/>
        </w:rPr>
        <w:t xml:space="preserve"> height in adults is around 3:1 to 5:1, whilst this figure in children is around 2:1. Values significantly less than these give an indication of the degree of villous atrophy present</w:t>
      </w:r>
      <w:r w:rsidR="00C47A1F" w:rsidRPr="00F2571D">
        <w:rPr>
          <w:rFonts w:ascii="Book Antiqua" w:hAnsi="Book Antiqua" w:cstheme="minorHAnsi"/>
          <w:sz w:val="24"/>
          <w:szCs w:val="24"/>
          <w:vertAlign w:val="superscript"/>
        </w:rPr>
        <w:fldChar w:fldCharType="begin"/>
      </w:r>
      <w:r w:rsidR="00C47A1F" w:rsidRPr="00F2571D">
        <w:rPr>
          <w:rFonts w:ascii="Book Antiqua" w:hAnsi="Book Antiqua" w:cstheme="minorHAnsi"/>
          <w:sz w:val="24"/>
          <w:szCs w:val="24"/>
          <w:vertAlign w:val="superscript"/>
        </w:rPr>
        <w:instrText xml:space="preserve"> ADDIN EN.CITE &lt;EndNote&gt;&lt;Cite&gt;&lt;Author&gt;Dickson&lt;/Author&gt;&lt;Year&gt;2006&lt;/Year&gt;&lt;RecNum&gt;35&lt;/RecNum&gt;&lt;DisplayText&gt;[33, 34]&lt;/DisplayText&gt;&lt;record&gt;&lt;rec-number&gt;35&lt;/rec-number&gt;&lt;foreign-keys&gt;&lt;key app="EN" db-id="0zspr5dwwpe0age5xf8xxwpq5z5prfe9trez" timestamp="1529370459"&gt;35&lt;/key&gt;&lt;/foreign-keys&gt;&lt;ref-type name="Journal Article"&gt;17&lt;/ref-type&gt;&lt;contributors&gt;&lt;authors&gt;&lt;author&gt;Dickson, BC&lt;/author&gt;&lt;author&gt;Streutker, CJ&lt;/author&gt;&lt;author&gt;Chetty, R&lt;/author&gt;&lt;/authors&gt;&lt;/contributors&gt;&lt;titles&gt;&lt;title&gt;Coeliac disease: an update for pathologists&lt;/title&gt;&lt;secondary-title&gt;Journal of clinical pathology&lt;/secondary-title&gt;&lt;/titles&gt;&lt;periodical&gt;&lt;full-title&gt;Journal of clinical pathology&lt;/full-title&gt;&lt;/periodical&gt;&lt;pages&gt;1008-1016&lt;/pages&gt;&lt;volume&gt;59&lt;/volume&gt;&lt;number&gt;10&lt;/number&gt;&lt;dates&gt;&lt;year&gt;2006&lt;/year&gt;&lt;/dates&gt;&lt;isbn&gt;0021-9746&lt;/isbn&gt;&lt;urls&gt;&lt;/urls&gt;&lt;/record&gt;&lt;/Cite&gt;&lt;Cite&gt;&lt;Author&gt;Serra&lt;/Author&gt;&lt;Year&gt;2006&lt;/Year&gt;&lt;RecNum&gt;36&lt;/RecNum&gt;&lt;record&gt;&lt;rec-number&gt;36&lt;/rec-number&gt;&lt;foreign-keys&gt;&lt;key app="EN" db-id="0zspr5dwwpe0age5xf8xxwpq5z5prfe9trez" timestamp="1529370539"&gt;36&lt;/key&gt;&lt;/foreign-keys&gt;&lt;ref-type name="Journal Article"&gt;17&lt;/ref-type&gt;&lt;contributors&gt;&lt;authors&gt;&lt;author&gt;Serra, Stefano&lt;/author&gt;&lt;author&gt;Jani, Prashant A&lt;/author&gt;&lt;/authors&gt;&lt;/contributors&gt;&lt;titles&gt;&lt;title&gt;An approach to duodenal biopsies&lt;/title&gt;&lt;secondary-title&gt;Journal of clinical pathology&lt;/secondary-title&gt;&lt;/titles&gt;&lt;periodical&gt;&lt;full-title&gt;Journal of clinical pathology&lt;/full-title&gt;&lt;/periodical&gt;&lt;pages&gt;1133-1150&lt;/pages&gt;&lt;volume&gt;59&lt;/volume&gt;&lt;number&gt;11&lt;/number&gt;&lt;dates&gt;&lt;year&gt;2006&lt;/year&gt;&lt;/dates&gt;&lt;isbn&gt;0021-9746&lt;/isbn&gt;&lt;urls&gt;&lt;/urls&gt;&lt;/record&gt;&lt;/Cite&gt;&lt;/EndNote&gt;</w:instrText>
      </w:r>
      <w:r w:rsidR="00C47A1F" w:rsidRPr="00F2571D">
        <w:rPr>
          <w:rFonts w:ascii="Book Antiqua" w:hAnsi="Book Antiqua" w:cstheme="minorHAnsi"/>
          <w:sz w:val="24"/>
          <w:szCs w:val="24"/>
          <w:vertAlign w:val="superscript"/>
        </w:rPr>
        <w:fldChar w:fldCharType="separate"/>
      </w:r>
      <w:r w:rsidR="00C47A1F" w:rsidRPr="00F2571D">
        <w:rPr>
          <w:rFonts w:ascii="Book Antiqua" w:hAnsi="Book Antiqua" w:cstheme="minorHAnsi"/>
          <w:noProof/>
          <w:sz w:val="24"/>
          <w:szCs w:val="24"/>
          <w:vertAlign w:val="superscript"/>
        </w:rPr>
        <w:t>[33,34]</w:t>
      </w:r>
      <w:r w:rsidR="00C47A1F" w:rsidRPr="00F2571D">
        <w:rPr>
          <w:rFonts w:ascii="Book Antiqua" w:hAnsi="Book Antiqua" w:cstheme="minorHAnsi"/>
          <w:sz w:val="24"/>
          <w:szCs w:val="24"/>
          <w:vertAlign w:val="superscript"/>
        </w:rPr>
        <w:fldChar w:fldCharType="end"/>
      </w:r>
      <w:r w:rsidR="00E90862" w:rsidRPr="00F2571D">
        <w:rPr>
          <w:rFonts w:ascii="Book Antiqua" w:hAnsi="Book Antiqua" w:cstheme="minorHAnsi"/>
          <w:sz w:val="24"/>
          <w:szCs w:val="24"/>
        </w:rPr>
        <w:t xml:space="preserve">. Lymphocytic infiltration can be assessed by directly examining the numbers of lymphocytes present within the lamina </w:t>
      </w:r>
      <w:proofErr w:type="spellStart"/>
      <w:r w:rsidR="00E90862" w:rsidRPr="00F2571D">
        <w:rPr>
          <w:rFonts w:ascii="Book Antiqua" w:hAnsi="Book Antiqua" w:cstheme="minorHAnsi"/>
          <w:sz w:val="24"/>
          <w:szCs w:val="24"/>
        </w:rPr>
        <w:t>propria</w:t>
      </w:r>
      <w:proofErr w:type="spellEnd"/>
      <w:r w:rsidR="00E90862" w:rsidRPr="00F2571D">
        <w:rPr>
          <w:rFonts w:ascii="Book Antiqua" w:hAnsi="Book Antiqua" w:cstheme="minorHAnsi"/>
          <w:sz w:val="24"/>
          <w:szCs w:val="24"/>
        </w:rPr>
        <w:t xml:space="preserve"> in the late stages of the condition (usually T and B lymphocytes) and by assessing the numbers of intraepithelial lymphocytes (IEL)</w:t>
      </w:r>
      <w:r w:rsidR="00E517A2" w:rsidRPr="00F2571D">
        <w:rPr>
          <w:rFonts w:ascii="Book Antiqua" w:hAnsi="Book Antiqua" w:cstheme="minorHAnsi"/>
          <w:sz w:val="24"/>
          <w:szCs w:val="24"/>
          <w:vertAlign w:val="superscript"/>
        </w:rPr>
        <w:fldChar w:fldCharType="begin"/>
      </w:r>
      <w:r w:rsidR="00E517A2" w:rsidRPr="00F2571D">
        <w:rPr>
          <w:rFonts w:ascii="Book Antiqua" w:hAnsi="Book Antiqua" w:cstheme="minorHAnsi"/>
          <w:sz w:val="24"/>
          <w:szCs w:val="24"/>
          <w:vertAlign w:val="superscript"/>
        </w:rPr>
        <w:instrText xml:space="preserve"> ADDIN EN.CITE &lt;EndNote&gt;&lt;Cite&gt;&lt;Author&gt;NICE&lt;/Author&gt;&lt;Year&gt;2009&lt;/Year&gt;&lt;RecNum&gt;17&lt;/RecNum&gt;&lt;DisplayText&gt;[15, 34]&lt;/DisplayText&gt;&lt;record&gt;&lt;rec-number&gt;17&lt;/rec-number&gt;&lt;foreign-keys&gt;&lt;key app="EN" db-id="0zspr5dwwpe0age5xf8xxwpq5z5prfe9trez" timestamp="1527047106"&gt;17&lt;/key&gt;&lt;/foreign-keys&gt;&lt;ref-type name="Journal Article"&gt;17&lt;/ref-type&gt;&lt;contributors&gt;&lt;authors&gt;&lt;author&gt;Centre for Clinical Practice at NICE&lt;/author&gt;&lt;/authors&gt;&lt;/contributors&gt;&lt;titles&gt;&lt;title&gt;Coeliac disease: recognition and assessment of coeliac disease&lt;/title&gt;&lt;/titles&gt;&lt;dates&gt;&lt;year&gt;2009&lt;/year&gt;&lt;/dates&gt;&lt;urls&gt;&lt;/urls&gt;&lt;/record&gt;&lt;/Cite&gt;&lt;Cite&gt;&lt;Author&gt;Serra&lt;/Author&gt;&lt;Year&gt;2006&lt;/Year&gt;&lt;RecNum&gt;36&lt;/RecNum&gt;&lt;record&gt;&lt;rec-number&gt;36&lt;/rec-number&gt;&lt;foreign-keys&gt;&lt;key app="EN" db-id="0zspr5dwwpe0age5xf8xxwpq5z5prfe9trez" timestamp="1529370539"&gt;36&lt;/key&gt;&lt;/foreign-keys&gt;&lt;ref-type name="Journal Article"&gt;17&lt;/ref-type&gt;&lt;contributors&gt;&lt;authors&gt;&lt;author&gt;Serra, Stefano&lt;/author&gt;&lt;author&gt;Jani, Prashant A&lt;/author&gt;&lt;/authors&gt;&lt;/contributors&gt;&lt;titles&gt;&lt;title&gt;An approach to duodenal biopsies&lt;/title&gt;&lt;secondary-title&gt;Journal of clinical pathology&lt;/secondary-title&gt;&lt;/titles&gt;&lt;periodical&gt;&lt;full-title&gt;Journal of clinical pathology&lt;/full-title&gt;&lt;/periodical&gt;&lt;pages&gt;1133-1150&lt;/pages&gt;&lt;volume&gt;59&lt;/volume&gt;&lt;number&gt;11&lt;/number&gt;&lt;dates&gt;&lt;year&gt;2006&lt;/year&gt;&lt;/dates&gt;&lt;isbn&gt;0021-9746&lt;/isbn&gt;&lt;urls&gt;&lt;/urls&gt;&lt;/record&gt;&lt;/Cite&gt;&lt;/EndNote&gt;</w:instrText>
      </w:r>
      <w:r w:rsidR="00E517A2" w:rsidRPr="00F2571D">
        <w:rPr>
          <w:rFonts w:ascii="Book Antiqua" w:hAnsi="Book Antiqua" w:cstheme="minorHAnsi"/>
          <w:sz w:val="24"/>
          <w:szCs w:val="24"/>
          <w:vertAlign w:val="superscript"/>
        </w:rPr>
        <w:fldChar w:fldCharType="separate"/>
      </w:r>
      <w:r w:rsidR="00E517A2" w:rsidRPr="00F2571D">
        <w:rPr>
          <w:rFonts w:ascii="Book Antiqua" w:hAnsi="Book Antiqua" w:cstheme="minorHAnsi"/>
          <w:noProof/>
          <w:sz w:val="24"/>
          <w:szCs w:val="24"/>
          <w:vertAlign w:val="superscript"/>
        </w:rPr>
        <w:t>[15,34]</w:t>
      </w:r>
      <w:r w:rsidR="00E517A2" w:rsidRPr="00F2571D">
        <w:rPr>
          <w:rFonts w:ascii="Book Antiqua" w:hAnsi="Book Antiqua" w:cstheme="minorHAnsi"/>
          <w:sz w:val="24"/>
          <w:szCs w:val="24"/>
          <w:vertAlign w:val="superscript"/>
        </w:rPr>
        <w:fldChar w:fldCharType="end"/>
      </w:r>
      <w:r w:rsidR="00E90862" w:rsidRPr="00F2571D">
        <w:rPr>
          <w:rFonts w:ascii="Book Antiqua" w:hAnsi="Book Antiqua" w:cstheme="minorHAnsi"/>
          <w:sz w:val="24"/>
          <w:szCs w:val="24"/>
        </w:rPr>
        <w:t>. The IELs are a specialised, critical part of the gut-associated lymphoid tissue and do not need priming by other cells</w:t>
      </w:r>
      <w:r w:rsidR="00E517A2" w:rsidRPr="00F2571D">
        <w:rPr>
          <w:rFonts w:ascii="Book Antiqua" w:hAnsi="Book Antiqua" w:cstheme="minorHAnsi"/>
          <w:sz w:val="24"/>
          <w:szCs w:val="24"/>
        </w:rPr>
        <w:t xml:space="preserve"> to release </w:t>
      </w:r>
      <w:proofErr w:type="gramStart"/>
      <w:r w:rsidR="00E517A2" w:rsidRPr="00F2571D">
        <w:rPr>
          <w:rFonts w:ascii="Book Antiqua" w:hAnsi="Book Antiqua" w:cstheme="minorHAnsi"/>
          <w:sz w:val="24"/>
          <w:szCs w:val="24"/>
        </w:rPr>
        <w:t>cytokines</w:t>
      </w:r>
      <w:proofErr w:type="gramEnd"/>
      <w:r w:rsidR="00E517A2" w:rsidRPr="00F2571D">
        <w:rPr>
          <w:rFonts w:ascii="Book Antiqua" w:hAnsi="Book Antiqua" w:cstheme="minorHAnsi"/>
          <w:sz w:val="24"/>
          <w:szCs w:val="24"/>
          <w:vertAlign w:val="superscript"/>
        </w:rPr>
        <w:fldChar w:fldCharType="begin">
          <w:fldData xml:space="preserve">PEVuZE5vdGU+PENpdGU+PEF1dGhvcj5DZWxsaWVyPC9BdXRob3I+PFllYXI+MTk5ODwvWWVhcj48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PEVuZE5vdGU+PENpdGU+PEF1dGhvcj5DZWxsaWVyPC9BdXRob3I+PFllYXI+MTk5ODwvWWVhcj48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E517A2" w:rsidRPr="00F2571D">
        <w:rPr>
          <w:rFonts w:ascii="Book Antiqua" w:hAnsi="Book Antiqua" w:cstheme="minorHAnsi"/>
          <w:sz w:val="24"/>
          <w:szCs w:val="24"/>
          <w:vertAlign w:val="superscript"/>
        </w:rPr>
      </w:r>
      <w:r w:rsidR="00E517A2"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[34</w:t>
      </w:r>
      <w:r w:rsidR="00333E69">
        <w:rPr>
          <w:rFonts w:ascii="Book Antiqua" w:hAnsi="Book Antiqua" w:cstheme="minorHAnsi"/>
          <w:noProof/>
          <w:sz w:val="24"/>
          <w:szCs w:val="24"/>
          <w:vertAlign w:val="superscript"/>
        </w:rPr>
        <w:t>-</w:t>
      </w:r>
      <w:r w:rsidR="006F531A" w:rsidRPr="00F2571D">
        <w:rPr>
          <w:rFonts w:ascii="Book Antiqua" w:hAnsi="Book Antiqua" w:cstheme="minorHAnsi"/>
          <w:noProof/>
          <w:sz w:val="24"/>
          <w:szCs w:val="24"/>
          <w:vertAlign w:val="superscript"/>
        </w:rPr>
        <w:t>36]</w:t>
      </w:r>
      <w:r w:rsidR="00E517A2" w:rsidRPr="00F2571D">
        <w:rPr>
          <w:rFonts w:ascii="Book Antiqua" w:hAnsi="Book Antiqua" w:cstheme="minorHAnsi"/>
          <w:sz w:val="24"/>
          <w:szCs w:val="24"/>
          <w:vertAlign w:val="superscript"/>
        </w:rPr>
        <w:fldChar w:fldCharType="end"/>
      </w:r>
      <w:r w:rsidR="00E90862" w:rsidRPr="00F2571D">
        <w:rPr>
          <w:rFonts w:ascii="Book Antiqua" w:hAnsi="Book Antiqua" w:cstheme="minorHAnsi"/>
          <w:sz w:val="24"/>
          <w:szCs w:val="24"/>
        </w:rPr>
        <w:t xml:space="preserve">. As the </w:t>
      </w:r>
      <w:r w:rsidR="00B369D1" w:rsidRPr="00F2571D">
        <w:rPr>
          <w:rFonts w:ascii="Book Antiqua" w:hAnsi="Book Antiqua" w:cstheme="minorHAnsi"/>
          <w:sz w:val="24"/>
          <w:szCs w:val="24"/>
        </w:rPr>
        <w:t>population of these cells is expanded in CD</w:t>
      </w:r>
      <w:r w:rsidR="00E90862" w:rsidRPr="00F2571D">
        <w:rPr>
          <w:rFonts w:ascii="Book Antiqua" w:hAnsi="Book Antiqua" w:cstheme="minorHAnsi"/>
          <w:sz w:val="24"/>
          <w:szCs w:val="24"/>
        </w:rPr>
        <w:t xml:space="preserve">, the current diagnostic cut-off is 25 IELs per 100 enterocytes to demonstrate intraepithelial </w:t>
      </w:r>
      <w:r w:rsidR="00E517A2" w:rsidRPr="00F2571D">
        <w:rPr>
          <w:rFonts w:ascii="Book Antiqua" w:hAnsi="Book Antiqua" w:cstheme="minorHAnsi"/>
          <w:sz w:val="24"/>
          <w:szCs w:val="24"/>
        </w:rPr>
        <w:t>lymphocytosis in</w:t>
      </w:r>
      <w:r w:rsidR="00D630BA" w:rsidRPr="00F2571D">
        <w:rPr>
          <w:rFonts w:ascii="Book Antiqua" w:hAnsi="Book Antiqua" w:cstheme="minorHAnsi"/>
          <w:sz w:val="24"/>
          <w:szCs w:val="24"/>
        </w:rPr>
        <w:t xml:space="preserve"> the </w:t>
      </w:r>
      <w:proofErr w:type="gramStart"/>
      <w:r w:rsidR="00D630BA" w:rsidRPr="00F2571D">
        <w:rPr>
          <w:rFonts w:ascii="Book Antiqua" w:hAnsi="Book Antiqua" w:cstheme="minorHAnsi"/>
          <w:sz w:val="24"/>
          <w:szCs w:val="24"/>
        </w:rPr>
        <w:t>condition</w:t>
      </w:r>
      <w:proofErr w:type="gramEnd"/>
      <w:r w:rsidR="00E517A2" w:rsidRPr="00F2571D">
        <w:rPr>
          <w:rFonts w:ascii="Book Antiqua" w:hAnsi="Book Antiqua" w:cstheme="minorHAnsi"/>
          <w:sz w:val="24"/>
          <w:szCs w:val="24"/>
          <w:vertAlign w:val="superscript"/>
        </w:rPr>
        <w:fldChar w:fldCharType="begin">
          <w:fldData xml:space="preserve">PEVuZE5vdGU+PENpdGU+PEF1dGhvcj5LYW1ib2o8L0F1dGhvcj48WWVhcj4yMDE3PC9ZZWFyPjxS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</w:fldData>
        </w:fldChar>
      </w:r>
      <w:r w:rsidR="008269C1" w:rsidRPr="00F2571D">
        <w:rPr>
          <w:rFonts w:ascii="Book Antiqua" w:hAnsi="Book Antiqua" w:cstheme="minorHAnsi"/>
          <w:sz w:val="24"/>
          <w:szCs w:val="24"/>
          <w:vertAlign w:val="superscript"/>
        </w:rPr>
        <w:instrText xml:space="preserve"> ADDIN EN.CITE </w:instrText>
      </w:r>
      <w:r w:rsidR="008269C1" w:rsidRPr="00F2571D">
        <w:rPr>
          <w:rFonts w:ascii="Book Antiqua" w:hAnsi="Book Antiqua" w:cstheme="minorHAnsi"/>
          <w:sz w:val="24"/>
          <w:szCs w:val="24"/>
          <w:vertAlign w:val="superscript"/>
        </w:rPr>
        <w:fldChar w:fldCharType="begin">
          <w:fldData xml:space="preserve">PEVuZE5vdGU+PENpdGU+PEF1dGhvcj5LYW1ib2o8L0F1dGhvcj48WWVhcj4yMDE3PC9ZZWFyPjxS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</w:fldData>
        </w:fldChar>
      </w:r>
      <w:r w:rsidR="008269C1" w:rsidRPr="00F2571D">
        <w:rPr>
          <w:rFonts w:ascii="Book Antiqua" w:hAnsi="Book Antiqua" w:cstheme="minorHAnsi"/>
          <w:sz w:val="24"/>
          <w:szCs w:val="24"/>
          <w:vertAlign w:val="superscript"/>
        </w:rPr>
        <w:instrText xml:space="preserve"> ADDIN EN.CITE.DATA </w:instrText>
      </w:r>
      <w:r w:rsidR="008269C1" w:rsidRPr="00F2571D">
        <w:rPr>
          <w:rFonts w:ascii="Book Antiqua" w:hAnsi="Book Antiqua" w:cstheme="minorHAnsi"/>
          <w:sz w:val="24"/>
          <w:szCs w:val="24"/>
          <w:vertAlign w:val="superscript"/>
        </w:rPr>
      </w:r>
      <w:r w:rsidR="008269C1" w:rsidRPr="00F2571D">
        <w:rPr>
          <w:rFonts w:ascii="Book Antiqua" w:hAnsi="Book Antiqua" w:cstheme="minorHAnsi"/>
          <w:sz w:val="24"/>
          <w:szCs w:val="24"/>
          <w:vertAlign w:val="superscript"/>
        </w:rPr>
        <w:fldChar w:fldCharType="end"/>
      </w:r>
      <w:r w:rsidR="00E517A2" w:rsidRPr="00F2571D">
        <w:rPr>
          <w:rFonts w:ascii="Book Antiqua" w:hAnsi="Book Antiqua" w:cstheme="minorHAnsi"/>
          <w:sz w:val="24"/>
          <w:szCs w:val="24"/>
          <w:vertAlign w:val="superscript"/>
        </w:rPr>
      </w:r>
      <w:r w:rsidR="00E517A2" w:rsidRPr="00F2571D">
        <w:rPr>
          <w:rFonts w:ascii="Book Antiqua" w:hAnsi="Book Antiqua" w:cstheme="minorHAnsi"/>
          <w:sz w:val="24"/>
          <w:szCs w:val="24"/>
          <w:vertAlign w:val="superscript"/>
        </w:rPr>
        <w:fldChar w:fldCharType="separate"/>
      </w:r>
      <w:r w:rsidR="008269C1" w:rsidRPr="00F2571D">
        <w:rPr>
          <w:rFonts w:ascii="Book Antiqua" w:hAnsi="Book Antiqua" w:cstheme="minorHAnsi"/>
          <w:noProof/>
          <w:sz w:val="24"/>
          <w:szCs w:val="24"/>
          <w:vertAlign w:val="superscript"/>
        </w:rPr>
        <w:t>[19,34,37,38]</w:t>
      </w:r>
      <w:r w:rsidR="00E517A2" w:rsidRPr="00F2571D">
        <w:rPr>
          <w:rFonts w:ascii="Book Antiqua" w:hAnsi="Book Antiqua" w:cstheme="minorHAnsi"/>
          <w:sz w:val="24"/>
          <w:szCs w:val="24"/>
          <w:vertAlign w:val="superscript"/>
        </w:rPr>
        <w:fldChar w:fldCharType="end"/>
      </w:r>
      <w:r w:rsidR="00E90862" w:rsidRPr="00F2571D">
        <w:rPr>
          <w:rFonts w:ascii="Book Antiqua" w:hAnsi="Book Antiqua" w:cstheme="minorHAnsi"/>
          <w:sz w:val="24"/>
          <w:szCs w:val="24"/>
        </w:rPr>
        <w:t xml:space="preserve">. </w:t>
      </w:r>
    </w:p>
    <w:p w14:paraId="2BAD7E59" w14:textId="226C6877" w:rsidR="0019609E" w:rsidRPr="00F2571D" w:rsidRDefault="00E517A2" w:rsidP="00333E69">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M</w:t>
      </w:r>
      <w:r w:rsidR="00990C05" w:rsidRPr="00F2571D">
        <w:rPr>
          <w:rFonts w:ascii="Book Antiqua" w:hAnsi="Book Antiqua" w:cstheme="minorHAnsi"/>
          <w:sz w:val="24"/>
          <w:szCs w:val="24"/>
        </w:rPr>
        <w:t xml:space="preserve">orphological changes </w:t>
      </w:r>
      <w:r w:rsidRPr="00F2571D">
        <w:rPr>
          <w:rFonts w:ascii="Book Antiqua" w:hAnsi="Book Antiqua" w:cstheme="minorHAnsi"/>
          <w:sz w:val="24"/>
          <w:szCs w:val="24"/>
        </w:rPr>
        <w:t xml:space="preserve">in CD mucosa can </w:t>
      </w:r>
      <w:r w:rsidR="00990C05" w:rsidRPr="00F2571D">
        <w:rPr>
          <w:rFonts w:ascii="Book Antiqua" w:hAnsi="Book Antiqua" w:cstheme="minorHAnsi"/>
          <w:sz w:val="24"/>
          <w:szCs w:val="24"/>
        </w:rPr>
        <w:t xml:space="preserve">then </w:t>
      </w:r>
      <w:proofErr w:type="spellStart"/>
      <w:r w:rsidR="00990C05" w:rsidRPr="00F2571D">
        <w:rPr>
          <w:rFonts w:ascii="Book Antiqua" w:hAnsi="Book Antiqua" w:cstheme="minorHAnsi"/>
          <w:sz w:val="24"/>
          <w:szCs w:val="24"/>
        </w:rPr>
        <w:t>graded</w:t>
      </w:r>
      <w:proofErr w:type="spellEnd"/>
      <w:r w:rsidR="00990C05" w:rsidRPr="00F2571D">
        <w:rPr>
          <w:rFonts w:ascii="Book Antiqua" w:hAnsi="Book Antiqua" w:cstheme="minorHAnsi"/>
          <w:sz w:val="24"/>
          <w:szCs w:val="24"/>
        </w:rPr>
        <w:t xml:space="preserve"> accord</w:t>
      </w:r>
      <w:r w:rsidRPr="00F2571D">
        <w:rPr>
          <w:rFonts w:ascii="Book Antiqua" w:hAnsi="Book Antiqua" w:cstheme="minorHAnsi"/>
          <w:sz w:val="24"/>
          <w:szCs w:val="24"/>
        </w:rPr>
        <w:t>ing to the Marsh Score</w:t>
      </w:r>
      <w:r w:rsidRPr="00F2571D">
        <w:rPr>
          <w:rFonts w:ascii="Book Antiqua" w:hAnsi="Book Antiqua" w:cstheme="minorHAnsi"/>
          <w:sz w:val="24"/>
          <w:szCs w:val="24"/>
          <w:vertAlign w:val="superscript"/>
        </w:rPr>
        <w:fldChar w:fldCharType="begin">
          <w:fldData xml:space="preserve">PEVuZE5vdGU+PENpdGU+PEF1dGhvcj5NYXJzaDwvQXV0aG9yPjxZZWFyPjE5OTI8L1llYXI+PFJl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</w:fldData>
        </w:fldChar>
      </w:r>
      <w:r w:rsidR="008269C1" w:rsidRPr="00F2571D">
        <w:rPr>
          <w:rFonts w:ascii="Book Antiqua" w:hAnsi="Book Antiqua" w:cstheme="minorHAnsi"/>
          <w:sz w:val="24"/>
          <w:szCs w:val="24"/>
          <w:vertAlign w:val="superscript"/>
        </w:rPr>
        <w:instrText xml:space="preserve"> ADDIN EN.CITE </w:instrText>
      </w:r>
      <w:r w:rsidR="008269C1" w:rsidRPr="00F2571D">
        <w:rPr>
          <w:rFonts w:ascii="Book Antiqua" w:hAnsi="Book Antiqua" w:cstheme="minorHAnsi"/>
          <w:sz w:val="24"/>
          <w:szCs w:val="24"/>
          <w:vertAlign w:val="superscript"/>
        </w:rPr>
        <w:fldChar w:fldCharType="begin">
          <w:fldData xml:space="preserve">PEVuZE5vdGU+PENpdGU+PEF1dGhvcj5NYXJzaDwvQXV0aG9yPjxZZWFyPjE5OTI8L1llYXI+PFJl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</w:fldData>
        </w:fldChar>
      </w:r>
      <w:r w:rsidR="008269C1" w:rsidRPr="00F2571D">
        <w:rPr>
          <w:rFonts w:ascii="Book Antiqua" w:hAnsi="Book Antiqua" w:cstheme="minorHAnsi"/>
          <w:sz w:val="24"/>
          <w:szCs w:val="24"/>
          <w:vertAlign w:val="superscript"/>
        </w:rPr>
        <w:instrText xml:space="preserve"> ADDIN EN.CITE.DATA </w:instrText>
      </w:r>
      <w:r w:rsidR="008269C1" w:rsidRPr="00F2571D">
        <w:rPr>
          <w:rFonts w:ascii="Book Antiqua" w:hAnsi="Book Antiqua" w:cstheme="minorHAnsi"/>
          <w:sz w:val="24"/>
          <w:szCs w:val="24"/>
          <w:vertAlign w:val="superscript"/>
        </w:rPr>
      </w:r>
      <w:r w:rsidR="008269C1"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vertAlign w:val="superscript"/>
        </w:rPr>
      </w:r>
      <w:r w:rsidRPr="00F2571D">
        <w:rPr>
          <w:rFonts w:ascii="Book Antiqua" w:hAnsi="Book Antiqua" w:cstheme="minorHAnsi"/>
          <w:sz w:val="24"/>
          <w:szCs w:val="24"/>
          <w:vertAlign w:val="superscript"/>
        </w:rPr>
        <w:fldChar w:fldCharType="separate"/>
      </w:r>
      <w:r w:rsidR="008269C1" w:rsidRPr="00F2571D">
        <w:rPr>
          <w:rFonts w:ascii="Book Antiqua" w:hAnsi="Book Antiqua" w:cstheme="minorHAnsi"/>
          <w:noProof/>
          <w:sz w:val="24"/>
          <w:szCs w:val="24"/>
          <w:vertAlign w:val="superscript"/>
        </w:rPr>
        <w:t>[39,40]</w:t>
      </w:r>
      <w:r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xml:space="preserve">, </w:t>
      </w:r>
      <w:r w:rsidR="00990C05" w:rsidRPr="00F2571D">
        <w:rPr>
          <w:rFonts w:ascii="Book Antiqua" w:hAnsi="Book Antiqua" w:cstheme="minorHAnsi"/>
          <w:sz w:val="24"/>
          <w:szCs w:val="24"/>
        </w:rPr>
        <w:t xml:space="preserve">with “0” indicating  no detectable changes and “3a/3b/3c” indicating severely inflamed </w:t>
      </w:r>
      <w:r w:rsidR="00D84A01" w:rsidRPr="00F2571D">
        <w:rPr>
          <w:rFonts w:ascii="Book Antiqua" w:hAnsi="Book Antiqua" w:cstheme="minorHAnsi"/>
          <w:sz w:val="24"/>
          <w:szCs w:val="24"/>
        </w:rPr>
        <w:t>tissue</w:t>
      </w:r>
      <w:r w:rsidR="00990C05" w:rsidRPr="00F2571D">
        <w:rPr>
          <w:rFonts w:ascii="Book Antiqua" w:hAnsi="Book Antiqua" w:cstheme="minorHAnsi"/>
          <w:sz w:val="24"/>
          <w:szCs w:val="24"/>
        </w:rPr>
        <w:t xml:space="preserve"> affected by autoimmune destruction. It should be noted however that some pathologists will </w:t>
      </w:r>
      <w:r w:rsidR="008624B8" w:rsidRPr="00F2571D">
        <w:rPr>
          <w:rFonts w:ascii="Book Antiqua" w:hAnsi="Book Antiqua" w:cstheme="minorHAnsi"/>
          <w:sz w:val="24"/>
          <w:szCs w:val="24"/>
        </w:rPr>
        <w:t xml:space="preserve">prefer to </w:t>
      </w:r>
      <w:r w:rsidR="00990C05" w:rsidRPr="00F2571D">
        <w:rPr>
          <w:rFonts w:ascii="Book Antiqua" w:hAnsi="Book Antiqua" w:cstheme="minorHAnsi"/>
          <w:sz w:val="24"/>
          <w:szCs w:val="24"/>
        </w:rPr>
        <w:t>use descriptive terms instead of the Marsh score in routine assessment of CD rather than the Marsh score</w:t>
      </w:r>
      <w:r w:rsidR="008624B8" w:rsidRPr="00F2571D">
        <w:rPr>
          <w:rFonts w:ascii="Book Antiqua" w:hAnsi="Book Antiqua" w:cstheme="minorHAnsi"/>
          <w:sz w:val="24"/>
          <w:szCs w:val="24"/>
          <w:vertAlign w:val="superscript"/>
        </w:rPr>
        <w:fldChar w:fldCharType="begin"/>
      </w:r>
      <w:r w:rsidR="008624B8" w:rsidRPr="00F2571D">
        <w:rPr>
          <w:rFonts w:ascii="Book Antiqua" w:hAnsi="Book Antiqua" w:cstheme="minorHAnsi"/>
          <w:sz w:val="24"/>
          <w:szCs w:val="24"/>
          <w:vertAlign w:val="superscript"/>
        </w:rPr>
        <w:instrText xml:space="preserve"> ADDIN EN.CITE &lt;EndNote&gt;&lt;Cite&gt;&lt;Author&gt;Walker&lt;/Author&gt;&lt;Year&gt;2011&lt;/Year&gt;&lt;RecNum&gt;11&lt;/RecNum&gt;&lt;DisplayText&gt;[10]&lt;/DisplayText&gt;&lt;record&gt;&lt;rec-number&gt;11&lt;/rec-number&gt;&lt;foreign-keys&gt;&lt;key app="EN" db-id="0zspr5dwwpe0age5xf8xxwpq5z5prfe9trez" timestamp="1527040878"&gt;11&lt;/key&gt;&lt;/foreign-keys&gt;&lt;ref-type name="Journal Article"&gt;17&lt;/ref-type&gt;&lt;contributors&gt;&lt;authors&gt;&lt;author&gt;Walker, Marjorie M&lt;/author&gt;&lt;author&gt;Murray, Joseph A&lt;/author&gt;&lt;/authors&gt;&lt;/contributors&gt;&lt;titles&gt;&lt;title&gt;An update in the diagnosis of coeliac disease&lt;/title&gt;&lt;secondary-title&gt;Histopathology&lt;/secondary-title&gt;&lt;/titles&gt;&lt;periodical&gt;&lt;full-title&gt;Histopathology&lt;/full-title&gt;&lt;/periodical&gt;&lt;pages&gt;166-179&lt;/pages&gt;&lt;volume&gt;59&lt;/volume&gt;&lt;number&gt;2&lt;/number&gt;&lt;dates&gt;&lt;year&gt;2011&lt;/year&gt;&lt;/dates&gt;&lt;isbn&gt;1365-2559&lt;/isbn&gt;&lt;urls&gt;&lt;/urls&gt;&lt;/record&gt;&lt;/Cite&gt;&lt;/EndNote&gt;</w:instrText>
      </w:r>
      <w:r w:rsidR="008624B8" w:rsidRPr="00F2571D">
        <w:rPr>
          <w:rFonts w:ascii="Book Antiqua" w:hAnsi="Book Antiqua" w:cstheme="minorHAnsi"/>
          <w:sz w:val="24"/>
          <w:szCs w:val="24"/>
          <w:vertAlign w:val="superscript"/>
        </w:rPr>
        <w:fldChar w:fldCharType="separate"/>
      </w:r>
      <w:r w:rsidR="008624B8" w:rsidRPr="00F2571D">
        <w:rPr>
          <w:rFonts w:ascii="Book Antiqua" w:hAnsi="Book Antiqua" w:cstheme="minorHAnsi"/>
          <w:noProof/>
          <w:sz w:val="24"/>
          <w:szCs w:val="24"/>
          <w:vertAlign w:val="superscript"/>
        </w:rPr>
        <w:t>[10]</w:t>
      </w:r>
      <w:r w:rsidR="008624B8" w:rsidRPr="00F2571D">
        <w:rPr>
          <w:rFonts w:ascii="Book Antiqua" w:hAnsi="Book Antiqua" w:cstheme="minorHAnsi"/>
          <w:sz w:val="24"/>
          <w:szCs w:val="24"/>
          <w:vertAlign w:val="superscript"/>
        </w:rPr>
        <w:fldChar w:fldCharType="end"/>
      </w:r>
      <w:r w:rsidR="008624B8" w:rsidRPr="00F2571D">
        <w:rPr>
          <w:rFonts w:ascii="Book Antiqua" w:hAnsi="Book Antiqua" w:cstheme="minorHAnsi"/>
          <w:sz w:val="24"/>
          <w:szCs w:val="24"/>
        </w:rPr>
        <w:t xml:space="preserve">. </w:t>
      </w:r>
      <w:r w:rsidR="00990C05" w:rsidRPr="00F2571D">
        <w:rPr>
          <w:rFonts w:ascii="Book Antiqua" w:hAnsi="Book Antiqua" w:cstheme="minorHAnsi"/>
          <w:sz w:val="24"/>
          <w:szCs w:val="24"/>
        </w:rPr>
        <w:t>There has been considerable debate as to the accuracy of the Marsh score system</w:t>
      </w:r>
      <w:r w:rsidR="008C7B43" w:rsidRPr="00F2571D">
        <w:rPr>
          <w:rFonts w:ascii="Book Antiqua" w:hAnsi="Book Antiqua" w:cstheme="minorHAnsi"/>
          <w:sz w:val="24"/>
          <w:szCs w:val="24"/>
        </w:rPr>
        <w:t xml:space="preserve"> however</w:t>
      </w:r>
      <w:r w:rsidR="00990C05" w:rsidRPr="00F2571D">
        <w:rPr>
          <w:rFonts w:ascii="Book Antiqua" w:hAnsi="Book Antiqua" w:cstheme="minorHAnsi"/>
          <w:sz w:val="24"/>
          <w:szCs w:val="24"/>
        </w:rPr>
        <w:t xml:space="preserve">, as it is based on subjective observations of intestinal histological sections which must be made by an experienced </w:t>
      </w:r>
      <w:proofErr w:type="gramStart"/>
      <w:r w:rsidR="00990C05" w:rsidRPr="00F2571D">
        <w:rPr>
          <w:rFonts w:ascii="Book Antiqua" w:hAnsi="Book Antiqua" w:cstheme="minorHAnsi"/>
          <w:sz w:val="24"/>
          <w:szCs w:val="24"/>
        </w:rPr>
        <w:t>pathologist</w:t>
      </w:r>
      <w:proofErr w:type="gramEnd"/>
      <w:r w:rsidR="008C7B43" w:rsidRPr="00F2571D">
        <w:rPr>
          <w:rFonts w:ascii="Book Antiqua" w:hAnsi="Book Antiqua" w:cstheme="minorHAnsi"/>
          <w:sz w:val="24"/>
          <w:szCs w:val="24"/>
          <w:vertAlign w:val="superscript"/>
        </w:rPr>
        <w:fldChar w:fldCharType="begin">
          <w:fldData xml:space="preserve">PEVuZE5vdGU+PENpdGU+PEF1dGhvcj5Db3JhenphPC9BdXRob3I+PFllYXI+MjAwNTwvWWVhcj48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PEVuZE5vdGU+PENpdGU+PEF1dGhvcj5Db3JhenphPC9BdXRob3I+PFllYXI+MjAwNTwvWWVhcj48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8C7B43" w:rsidRPr="00F2571D">
        <w:rPr>
          <w:rFonts w:ascii="Book Antiqua" w:hAnsi="Book Antiqua" w:cstheme="minorHAnsi"/>
          <w:sz w:val="24"/>
          <w:szCs w:val="24"/>
          <w:vertAlign w:val="superscript"/>
        </w:rPr>
      </w:r>
      <w:r w:rsidR="008C7B43"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[10,39,40,41]</w:t>
      </w:r>
      <w:r w:rsidR="008C7B43" w:rsidRPr="00F2571D">
        <w:rPr>
          <w:rFonts w:ascii="Book Antiqua" w:hAnsi="Book Antiqua" w:cstheme="minorHAnsi"/>
          <w:sz w:val="24"/>
          <w:szCs w:val="24"/>
          <w:vertAlign w:val="superscript"/>
        </w:rPr>
        <w:fldChar w:fldCharType="end"/>
      </w:r>
      <w:r w:rsidR="008C7B43" w:rsidRPr="00F2571D">
        <w:rPr>
          <w:rFonts w:ascii="Book Antiqua" w:hAnsi="Book Antiqua" w:cstheme="minorHAnsi"/>
          <w:sz w:val="24"/>
          <w:szCs w:val="24"/>
        </w:rPr>
        <w:t xml:space="preserve">. </w:t>
      </w:r>
      <w:r w:rsidR="00990C05" w:rsidRPr="00F2571D">
        <w:rPr>
          <w:rFonts w:ascii="Book Antiqua" w:hAnsi="Book Antiqua" w:cstheme="minorHAnsi"/>
          <w:sz w:val="24"/>
          <w:szCs w:val="24"/>
        </w:rPr>
        <w:t>It has been suggested that subjective interpretation of biopsy material may potentially lead to significant inter-observer disagreement and therefore negative or delayed patient outcomes</w:t>
      </w:r>
      <w:r w:rsidR="008C7B43" w:rsidRPr="00F2571D">
        <w:rPr>
          <w:rFonts w:ascii="Book Antiqua" w:hAnsi="Book Antiqua" w:cstheme="minorHAnsi"/>
          <w:sz w:val="24"/>
          <w:szCs w:val="24"/>
          <w:vertAlign w:val="superscript"/>
        </w:rPr>
        <w:fldChar w:fldCharType="begin"/>
      </w:r>
      <w:r w:rsidR="008269C1" w:rsidRPr="00F2571D">
        <w:rPr>
          <w:rFonts w:ascii="Book Antiqua" w:hAnsi="Book Antiqua" w:cstheme="minorHAnsi"/>
          <w:sz w:val="24"/>
          <w:szCs w:val="24"/>
          <w:vertAlign w:val="superscript"/>
        </w:rPr>
        <w:instrText xml:space="preserve"> ADDIN EN.CITE &lt;EndNote&gt;&lt;Cite&gt;&lt;Author&gt;Corazza&lt;/Author&gt;&lt;Year&gt;2005&lt;/Year&gt;&lt;RecNum&gt;42&lt;/RecNum&gt;&lt;DisplayText&gt;[41]&lt;/DisplayText&gt;&lt;record&gt;&lt;rec-number&gt;42&lt;/rec-number&gt;&lt;foreign-keys&gt;&lt;key app="EN" db-id="0zspr5dwwpe0age5xf8xxwpq5z5prfe9trez" timestamp="1529372755"&gt;42&lt;/key&gt;&lt;/foreign-keys&gt;&lt;ref-type name="Journal Article"&gt;17&lt;/ref-type&gt;&lt;contributors&gt;&lt;authors&gt;&lt;author&gt;Corazza, GR&lt;/author&gt;&lt;author&gt;Villanacci, V&lt;/author&gt;&lt;/authors&gt;&lt;/contributors&gt;&lt;titles&gt;&lt;title&gt;Coeliac disease&lt;/title&gt;&lt;secondary-title&gt;Journal of clinical pathology&lt;/secondary-title&gt;&lt;/titles&gt;&lt;periodical&gt;&lt;full-title&gt;Journal of clinical pathology&lt;/full-title&gt;&lt;/periodical&gt;&lt;pages&gt;573-574&lt;/pages&gt;&lt;volume&gt;58&lt;/volume&gt;&lt;number&gt;6&lt;/number&gt;&lt;dates&gt;&lt;year&gt;2005&lt;/year&gt;&lt;/dates&gt;&lt;isbn&gt;0021-9746&lt;/isbn&gt;&lt;urls&gt;&lt;/urls&gt;&lt;/record&gt;&lt;/Cite&gt;&lt;/EndNote&gt;</w:instrText>
      </w:r>
      <w:r w:rsidR="008C7B43" w:rsidRPr="00F2571D">
        <w:rPr>
          <w:rFonts w:ascii="Book Antiqua" w:hAnsi="Book Antiqua" w:cstheme="minorHAnsi"/>
          <w:sz w:val="24"/>
          <w:szCs w:val="24"/>
          <w:vertAlign w:val="superscript"/>
        </w:rPr>
        <w:fldChar w:fldCharType="separate"/>
      </w:r>
      <w:r w:rsidR="008269C1" w:rsidRPr="00F2571D">
        <w:rPr>
          <w:rFonts w:ascii="Book Antiqua" w:hAnsi="Book Antiqua" w:cstheme="minorHAnsi"/>
          <w:noProof/>
          <w:sz w:val="24"/>
          <w:szCs w:val="24"/>
          <w:vertAlign w:val="superscript"/>
        </w:rPr>
        <w:t>[41]</w:t>
      </w:r>
      <w:r w:rsidR="008C7B43" w:rsidRPr="00F2571D">
        <w:rPr>
          <w:rFonts w:ascii="Book Antiqua" w:hAnsi="Book Antiqua" w:cstheme="minorHAnsi"/>
          <w:sz w:val="24"/>
          <w:szCs w:val="24"/>
          <w:vertAlign w:val="superscript"/>
        </w:rPr>
        <w:fldChar w:fldCharType="end"/>
      </w:r>
      <w:r w:rsidR="00990C05" w:rsidRPr="00F2571D">
        <w:rPr>
          <w:rFonts w:ascii="Book Antiqua" w:hAnsi="Book Antiqua" w:cstheme="minorHAnsi"/>
          <w:sz w:val="24"/>
          <w:szCs w:val="24"/>
        </w:rPr>
        <w:t xml:space="preserve">. Further confounding the histological diagnosis of CD is the patchy presentation of the condition and the fact that the </w:t>
      </w:r>
      <w:r w:rsidR="008C7B43" w:rsidRPr="00F2571D">
        <w:rPr>
          <w:rFonts w:ascii="Book Antiqua" w:hAnsi="Book Antiqua" w:cstheme="minorHAnsi"/>
          <w:sz w:val="24"/>
          <w:szCs w:val="24"/>
        </w:rPr>
        <w:t>lesions that appear during active CD</w:t>
      </w:r>
      <w:r w:rsidR="00990C05" w:rsidRPr="00F2571D">
        <w:rPr>
          <w:rFonts w:ascii="Book Antiqua" w:hAnsi="Book Antiqua" w:cstheme="minorHAnsi"/>
          <w:sz w:val="24"/>
          <w:szCs w:val="24"/>
        </w:rPr>
        <w:t xml:space="preserve"> may not be entirely specific and can often be seen in other </w:t>
      </w:r>
      <w:proofErr w:type="spellStart"/>
      <w:r w:rsidR="00990C05" w:rsidRPr="00F2571D">
        <w:rPr>
          <w:rFonts w:ascii="Book Antiqua" w:hAnsi="Book Antiqua" w:cstheme="minorHAnsi"/>
          <w:sz w:val="24"/>
          <w:szCs w:val="24"/>
        </w:rPr>
        <w:t>enteropathies</w:t>
      </w:r>
      <w:proofErr w:type="spellEnd"/>
      <w:r w:rsidR="00990C05" w:rsidRPr="00F2571D">
        <w:rPr>
          <w:rFonts w:ascii="Book Antiqua" w:hAnsi="Book Antiqua" w:cstheme="minorHAnsi"/>
          <w:sz w:val="24"/>
          <w:szCs w:val="24"/>
        </w:rPr>
        <w:t xml:space="preserve"> such as giardiasis or </w:t>
      </w:r>
      <w:proofErr w:type="gramStart"/>
      <w:r w:rsidR="00990C05" w:rsidRPr="00F2571D">
        <w:rPr>
          <w:rFonts w:ascii="Book Antiqua" w:hAnsi="Book Antiqua" w:cstheme="minorHAnsi"/>
          <w:sz w:val="24"/>
          <w:szCs w:val="24"/>
        </w:rPr>
        <w:t>gastroenteritis</w:t>
      </w:r>
      <w:proofErr w:type="gramEnd"/>
      <w:r w:rsidR="00C93259" w:rsidRPr="00F2571D">
        <w:rPr>
          <w:rFonts w:ascii="Book Antiqua" w:hAnsi="Book Antiqua" w:cstheme="minorHAnsi"/>
          <w:sz w:val="24"/>
          <w:szCs w:val="24"/>
          <w:vertAlign w:val="superscript"/>
        </w:rPr>
        <w:fldChar w:fldCharType="begin">
          <w:fldData xml:space="preserve">PEVuZE5vdGU+PENpdGU+PEF1dGhvcj5LYW1ib2o8L0F1dGhvcj48WWVhcj4yMDE3PC9ZZWFyPjxS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PEVuZE5vdGU+PENpdGU+PEF1dGhvcj5LYW1ib2o8L0F1dGhvcj48WWVhcj4yMDE3PC9ZZWFyPjxS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C93259" w:rsidRPr="00F2571D">
        <w:rPr>
          <w:rFonts w:ascii="Book Antiqua" w:hAnsi="Book Antiqua" w:cstheme="minorHAnsi"/>
          <w:sz w:val="24"/>
          <w:szCs w:val="24"/>
          <w:vertAlign w:val="superscript"/>
        </w:rPr>
      </w:r>
      <w:r w:rsidR="00C93259"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[37,42</w:t>
      </w:r>
      <w:r w:rsidR="00876075">
        <w:rPr>
          <w:rFonts w:ascii="Book Antiqua" w:hAnsi="Book Antiqua" w:cstheme="minorHAnsi"/>
          <w:noProof/>
          <w:sz w:val="24"/>
          <w:szCs w:val="24"/>
          <w:vertAlign w:val="superscript"/>
        </w:rPr>
        <w:t>-</w:t>
      </w:r>
      <w:r w:rsidR="006F531A" w:rsidRPr="00F2571D">
        <w:rPr>
          <w:rFonts w:ascii="Book Antiqua" w:hAnsi="Book Antiqua" w:cstheme="minorHAnsi"/>
          <w:noProof/>
          <w:sz w:val="24"/>
          <w:szCs w:val="24"/>
          <w:vertAlign w:val="superscript"/>
        </w:rPr>
        <w:t>44]</w:t>
      </w:r>
      <w:r w:rsidR="00C93259" w:rsidRPr="00F2571D">
        <w:rPr>
          <w:rFonts w:ascii="Book Antiqua" w:hAnsi="Book Antiqua" w:cstheme="minorHAnsi"/>
          <w:sz w:val="24"/>
          <w:szCs w:val="24"/>
          <w:vertAlign w:val="superscript"/>
        </w:rPr>
        <w:fldChar w:fldCharType="end"/>
      </w:r>
      <w:r w:rsidR="00C93259" w:rsidRPr="00F2571D">
        <w:rPr>
          <w:rFonts w:ascii="Book Antiqua" w:hAnsi="Book Antiqua" w:cstheme="minorHAnsi"/>
          <w:sz w:val="24"/>
          <w:szCs w:val="24"/>
        </w:rPr>
        <w:t xml:space="preserve">. </w:t>
      </w:r>
      <w:r w:rsidR="00990C05" w:rsidRPr="00F2571D">
        <w:rPr>
          <w:rFonts w:ascii="Book Antiqua" w:hAnsi="Book Antiqua" w:cstheme="minorHAnsi"/>
          <w:sz w:val="24"/>
          <w:szCs w:val="24"/>
        </w:rPr>
        <w:t xml:space="preserve">However, at present the Marsh score system in conjunction </w:t>
      </w:r>
      <w:r w:rsidR="00990C05" w:rsidRPr="00F2571D">
        <w:rPr>
          <w:rFonts w:ascii="Book Antiqua" w:hAnsi="Book Antiqua" w:cstheme="minorHAnsi"/>
          <w:sz w:val="24"/>
          <w:szCs w:val="24"/>
        </w:rPr>
        <w:lastRenderedPageBreak/>
        <w:t xml:space="preserve">with serology is currently the </w:t>
      </w:r>
      <w:r w:rsidR="00C93259" w:rsidRPr="00F2571D">
        <w:rPr>
          <w:rFonts w:ascii="Book Antiqua" w:hAnsi="Book Antiqua" w:cstheme="minorHAnsi"/>
          <w:sz w:val="24"/>
          <w:szCs w:val="24"/>
        </w:rPr>
        <w:t>gold standard</w:t>
      </w:r>
      <w:r w:rsidR="00990C05" w:rsidRPr="00F2571D">
        <w:rPr>
          <w:rFonts w:ascii="Book Antiqua" w:hAnsi="Book Antiqua" w:cstheme="minorHAnsi"/>
          <w:sz w:val="24"/>
          <w:szCs w:val="24"/>
        </w:rPr>
        <w:t xml:space="preserve"> for the assessment of CD and a vast majority of pathologists are able to readily recognise active lesions (Marsh type 3). The difficulty arises when assessment of milder lesions is required. Thus, equivocal patients with subtle changes may be missed by the current histological criteria, leading to ambiguity in diagnosis. </w:t>
      </w:r>
    </w:p>
    <w:p w14:paraId="43666896" w14:textId="77777777" w:rsidR="0026592E" w:rsidRPr="00333E69" w:rsidRDefault="0026592E" w:rsidP="00F2571D">
      <w:pPr>
        <w:snapToGrid w:val="0"/>
        <w:spacing w:after="0" w:line="360" w:lineRule="auto"/>
        <w:jc w:val="both"/>
        <w:rPr>
          <w:rFonts w:ascii="Book Antiqua" w:hAnsi="Book Antiqua" w:cstheme="minorHAnsi"/>
          <w:sz w:val="24"/>
          <w:szCs w:val="24"/>
          <w:u w:val="single"/>
        </w:rPr>
      </w:pPr>
    </w:p>
    <w:p w14:paraId="39D4DE0B" w14:textId="13871D39" w:rsidR="00E61C52" w:rsidRPr="00333E69" w:rsidRDefault="0061181C" w:rsidP="00F2571D">
      <w:pPr>
        <w:snapToGrid w:val="0"/>
        <w:spacing w:after="0" w:line="360" w:lineRule="auto"/>
        <w:jc w:val="both"/>
        <w:rPr>
          <w:rFonts w:ascii="Book Antiqua" w:hAnsi="Book Antiqua" w:cstheme="minorHAnsi"/>
          <w:sz w:val="24"/>
          <w:szCs w:val="24"/>
          <w:u w:val="single"/>
        </w:rPr>
      </w:pPr>
      <w:r w:rsidRPr="00333E69">
        <w:rPr>
          <w:rFonts w:ascii="Book Antiqua" w:hAnsi="Book Antiqua" w:cstheme="minorHAnsi"/>
          <w:b/>
          <w:sz w:val="24"/>
          <w:szCs w:val="24"/>
          <w:u w:val="single"/>
        </w:rPr>
        <w:t>DO WE NEED NOVEL DIAGNOSTICS, MORE DATA OR JUST IMPROVEMENTS TO THE CURRENT PROTOCOLS?</w:t>
      </w:r>
      <w:r w:rsidR="00E61C52" w:rsidRPr="00333E69">
        <w:rPr>
          <w:rFonts w:ascii="Book Antiqua" w:hAnsi="Book Antiqua" w:cstheme="minorHAnsi"/>
          <w:b/>
          <w:sz w:val="24"/>
          <w:szCs w:val="24"/>
          <w:u w:val="single"/>
        </w:rPr>
        <w:t xml:space="preserve"> </w:t>
      </w:r>
    </w:p>
    <w:p w14:paraId="492669A5" w14:textId="33F0738D" w:rsidR="0026592E" w:rsidRPr="00F2571D" w:rsidRDefault="0026592E"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It is clear that the current testing regimen for CD is complicated, as shown in Figure 1, and it is also clear that each diagnostic has significant drawbacks associated with its use.</w:t>
      </w:r>
      <w:r w:rsidR="005104B0" w:rsidRPr="00F2571D">
        <w:rPr>
          <w:rFonts w:ascii="Book Antiqua" w:hAnsi="Book Antiqua" w:cstheme="minorHAnsi"/>
          <w:sz w:val="24"/>
          <w:szCs w:val="24"/>
        </w:rPr>
        <w:t xml:space="preserve"> Therefore, it is at this point that we need to ask a critical question. Do we need to develop completely novel tests for </w:t>
      </w:r>
      <w:r w:rsidR="00F739EE" w:rsidRPr="00F2571D">
        <w:rPr>
          <w:rFonts w:ascii="Book Antiqua" w:hAnsi="Book Antiqua" w:cstheme="minorHAnsi"/>
          <w:sz w:val="24"/>
          <w:szCs w:val="24"/>
        </w:rPr>
        <w:t>coeliac</w:t>
      </w:r>
      <w:r w:rsidR="005104B0" w:rsidRPr="00F2571D">
        <w:rPr>
          <w:rFonts w:ascii="Book Antiqua" w:hAnsi="Book Antiqua" w:cstheme="minorHAnsi"/>
          <w:sz w:val="24"/>
          <w:szCs w:val="24"/>
        </w:rPr>
        <w:t xml:space="preserve"> disease or can we use the data we currently generate from patients more effectively? A number of studies have investigated whether or not the application of statistical analysis to existing measurements can increase the diagnostic sensitivity of CD screening. One such technique is linear discriminant analysis (LDA). This technique, when applied to biological data, aims to assign patients to one or more groups on the basis of a series of measurements from which a linear function has been defined</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&lt;EndNote&gt;&lt;Cite&gt;&lt;Author&gt;Fisher&lt;/Author&gt;&lt;Year&gt;1936&lt;/Year&gt;&lt;RecNum&gt;51&lt;/RecNum&gt;&lt;DisplayText&gt;[45, 46]&lt;/DisplayText&gt;&lt;record&gt;&lt;rec-number&gt;51&lt;/rec-number&gt;&lt;foreign-keys&gt;&lt;key app="EN" db-id="0zspr5dwwpe0age5xf8xxwpq5z5prfe9trez" timestamp="1529386128"&gt;51&lt;/key&gt;&lt;/foreign-keys&gt;&lt;ref-type name="Journal Article"&gt;17&lt;/ref-type&gt;&lt;contributors&gt;&lt;authors&gt;&lt;author&gt;Fisher, Ronald A&lt;/author&gt;&lt;/authors&gt;&lt;/contributors&gt;&lt;titles&gt;&lt;title&gt;The use of multiple measurements in taxonomic problems&lt;/title&gt;&lt;secondary-title&gt;Annals of human genetics&lt;/secondary-title&gt;&lt;/titles&gt;&lt;periodical&gt;&lt;full-title&gt;Annals of human genetics&lt;/full-title&gt;&lt;/periodical&gt;&lt;pages&gt;179-188&lt;/pages&gt;&lt;volume&gt;7&lt;/volume&gt;&lt;number&gt;2&lt;/number&gt;&lt;dates&gt;&lt;year&gt;1936&lt;/year&gt;&lt;/dates&gt;&lt;isbn&gt;2050-1439&lt;/isbn&gt;&lt;urls&gt;&lt;/urls&gt;&lt;/record&gt;&lt;/Cite&gt;&lt;Cite&gt;&lt;Author&gt;Friedman&lt;/Author&gt;&lt;Year&gt;1989&lt;/Year&gt;&lt;RecNum&gt;52&lt;/RecNum&gt;&lt;record&gt;&lt;rec-number&gt;52&lt;/rec-number&gt;&lt;foreign-keys&gt;&lt;key app="EN" db-id="0zspr5dwwpe0age5xf8xxwpq5z5prfe9trez" timestamp="1529386165"&gt;52&lt;/key&gt;&lt;/foreign-keys&gt;&lt;ref-type name="Journal Article"&gt;17&lt;/ref-type&gt;&lt;contributors&gt;&lt;authors&gt;&lt;author&gt;Friedman, Jerome H&lt;/author&gt;&lt;/authors&gt;&lt;/contributors&gt;&lt;titles&gt;&lt;title&gt;Regularized discriminant analysis&lt;/title&gt;&lt;secondary-title&gt;Journal of the American statistical association&lt;/secondary-title&gt;&lt;/titles&gt;&lt;periodical&gt;&lt;full-title&gt;Journal of the American statistical association&lt;/full-title&gt;&lt;/periodical&gt;&lt;pages&gt;165-175&lt;/pages&gt;&lt;volume&gt;84&lt;/volume&gt;&lt;number&gt;405&lt;/number&gt;&lt;dates&gt;&lt;year&gt;1989&lt;/year&gt;&lt;/dates&gt;&lt;isbn&gt;0162-1459&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[45,46]</w:t>
      </w:r>
      <w:r w:rsidR="005104B0" w:rsidRPr="00F2571D">
        <w:rPr>
          <w:rFonts w:ascii="Book Antiqua" w:hAnsi="Book Antiqua" w:cstheme="minorHAnsi"/>
          <w:sz w:val="24"/>
          <w:szCs w:val="24"/>
          <w:vertAlign w:val="superscript"/>
        </w:rPr>
        <w:fldChar w:fldCharType="end"/>
      </w:r>
      <w:r w:rsidR="005104B0" w:rsidRPr="00876075">
        <w:rPr>
          <w:rFonts w:ascii="Book Antiqua" w:hAnsi="Book Antiqua" w:cstheme="minorHAnsi"/>
          <w:sz w:val="24"/>
          <w:szCs w:val="24"/>
        </w:rPr>
        <w:t xml:space="preserve">. </w:t>
      </w:r>
      <w:r w:rsidR="005104B0" w:rsidRPr="00F2571D">
        <w:rPr>
          <w:rFonts w:ascii="Book Antiqua" w:hAnsi="Book Antiqua" w:cstheme="minorHAnsi"/>
          <w:sz w:val="24"/>
          <w:szCs w:val="24"/>
        </w:rPr>
        <w:t>Discriminant analysis has been shown to be able to predict patient groupings in conditions such as rheumatoid arthritis</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&lt;EndNote&gt;&lt;Cite&gt;&lt;Author&gt;Prevoo&lt;/Author&gt;&lt;Year&gt;1995&lt;/Year&gt;&lt;RecNum&gt;53&lt;/RecNum&gt;&lt;DisplayText&gt;[47]&lt;/DisplayText&gt;&lt;record&gt;&lt;rec-number&gt;53&lt;/rec-number&gt;&lt;foreign-keys&gt;&lt;key app="EN" db-id="0zspr5dwwpe0age5xf8xxwpq5z5prfe9trez" timestamp="1529386239"&gt;53&lt;/key&gt;&lt;/foreign-keys&gt;&lt;ref-type name="Journal Article"&gt;17&lt;/ref-type&gt;&lt;contributors&gt;&lt;authors&gt;&lt;author&gt;Prevoo, MLL&lt;/author&gt;&lt;author&gt;Van&amp;apos;T Hof, M_A&lt;/author&gt;&lt;author&gt;Kuper, HH&lt;/author&gt;&lt;author&gt;Van Leeuwen, MA&lt;/author&gt;&lt;author&gt;Van De Putte, LBA&lt;/author&gt;&lt;author&gt;Van Riel, PLCM&lt;/author&gt;&lt;/authors&gt;&lt;/contributors&gt;&lt;titles&gt;&lt;title&gt;Modified disease activity scores that include twenty</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eight</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joint counts development and validation in a prospective longitudinal study of patients with rheumatoid arthritis&lt;/title&gt;&lt;secondary-title&gt;Arthritis &amp;amp; Rheumatology&lt;/secondary-title&gt;&lt;/titles&gt;&lt;periodical&gt;&lt;full-title&gt;Arthritis &amp;amp; Rheumatology&lt;/full-title&gt;&lt;/periodical&gt;&lt;pages&gt;44-48&lt;/pages&gt;&lt;volume&gt;38&lt;/volume&gt;&lt;number&gt;1&lt;/number&gt;&lt;dates&gt;&lt;year&gt;1995&lt;/year&gt;&lt;/dates&gt;&lt;isbn&gt;1529-0131&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[47]</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Parkinson’s disease</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&lt;EndNote&gt;&lt;Cite&gt;&lt;Author&gt;Burn&lt;/Author&gt;&lt;Year&gt;1994&lt;/Year&gt;&lt;RecNum&gt;54&lt;/RecNum&gt;&lt;DisplayText&gt;[48]&lt;/DisplayText&gt;&lt;record&gt;&lt;rec-number&gt;54&lt;/rec-number&gt;&lt;foreign-keys&gt;&lt;key app="EN" db-id="0zspr5dwwpe0age5xf8xxwpq5z5prfe9trez" timestamp="1529386283"&gt;54&lt;/key&gt;&lt;/foreign-keys&gt;&lt;ref-type name="Journal Article"&gt;17&lt;/ref-type&gt;&lt;contributors&gt;&lt;authors&gt;&lt;author&gt;Burn, DJ&lt;/author&gt;&lt;author&gt;Sawle, GV&lt;/author&gt;&lt;author&gt;Brooks, DJ&lt;/author&gt;&lt;/authors&gt;&lt;/contributors&gt;&lt;titles&gt;&lt;title&gt;Differential diagnosis of Parkinson&amp;apos;s disease, multiple system atrophy, and Steele-Richardson-Olszewski syndrome: discriminant analysis of striatal 18F-dopa PET data&lt;/title&gt;&lt;secondary-title&gt;Journal of Neurology, Neurosurgery &amp;amp; Psychiatry&lt;/secondary-title&gt;&lt;/titles&gt;&lt;periodical&gt;&lt;full-title&gt;Journal of Neurology, Neurosurgery &amp;amp; Psychiatry&lt;/full-title&gt;&lt;/periodical&gt;&lt;pages&gt;278-284&lt;/pages&gt;&lt;volume&gt;57&lt;/volume&gt;&lt;number&gt;3&lt;/number&gt;&lt;dates&gt;&lt;year&gt;1994&lt;/year&gt;&lt;/dates&gt;&lt;isbn&gt;0022-3050&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[48]</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diabetes</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&lt;EndNote&gt;&lt;Cite&gt;&lt;Author&gt;Polat&lt;/Author&gt;&lt;Year&gt;2008&lt;/Year&gt;&lt;RecNum&gt;55&lt;/RecNum&gt;&lt;DisplayText&gt;[49]&lt;/DisplayText&gt;&lt;record&gt;&lt;rec-number&gt;55&lt;/rec-number&gt;&lt;foreign-keys&gt;&lt;key app="EN" db-id="0zspr5dwwpe0age5xf8xxwpq5z5prfe9trez" timestamp="1529386304"&gt;55&lt;/key&gt;&lt;/foreign-keys&gt;&lt;ref-type name="Journal Article"&gt;17&lt;/ref-type&gt;&lt;contributors&gt;&lt;authors&gt;&lt;author&gt;Polat, Kemal&lt;/author&gt;&lt;author&gt;Güneş, Salih&lt;/author&gt;&lt;author&gt;Arslan, Ahmet&lt;/author&gt;&lt;/authors&gt;&lt;/contributors&gt;&lt;titles&gt;&lt;title&gt;A cascade learning system for classification of diabetes disease: Generalized discriminant analysis and least square support vector machine&lt;/title&gt;&lt;secondary-title&gt;Expert systems with applications&lt;/secondary-title&gt;&lt;/titles&gt;&lt;periodical&gt;&lt;full-title&gt;Expert systems with applications&lt;/full-title&gt;&lt;/periodical&gt;&lt;pages&gt;482-487&lt;/pages&gt;&lt;volume&gt;34&lt;/volume&gt;&lt;number&gt;1&lt;/number&gt;&lt;dates&gt;&lt;year&gt;2008&lt;/year&gt;&lt;/dates&gt;&lt;isbn&gt;0957-4174&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[49]</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Alzheimer’s disease</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&lt;EndNote&gt;&lt;Cite&gt;&lt;Author&gt;Charpentier&lt;/Author&gt;&lt;Year&gt;2000&lt;/Year&gt;&lt;RecNum&gt;56&lt;/RecNum&gt;&lt;DisplayText&gt;[50]&lt;/DisplayText&gt;&lt;record&gt;&lt;rec-number&gt;56&lt;/rec-number&gt;&lt;foreign-keys&gt;&lt;key app="EN" db-id="0zspr5dwwpe0age5xf8xxwpq5z5prfe9trez" timestamp="1529386328"&gt;56&lt;/key&gt;&lt;/foreign-keys&gt;&lt;ref-type name="Journal Article"&gt;17&lt;/ref-type&gt;&lt;contributors&gt;&lt;authors&gt;&lt;author&gt;Charpentier, P&lt;/author&gt;&lt;author&gt;Lavenu, I&lt;/author&gt;&lt;author&gt;Defebvre, L&lt;/author&gt;&lt;author&gt;Duhamel, A&lt;/author&gt;&lt;author&gt;Lecouffe, P&lt;/author&gt;&lt;author&gt;Pasquier, F&lt;/author&gt;&lt;author&gt;Steinling, M&lt;/author&gt;&lt;/authors&gt;&lt;/contributors&gt;&lt;titles&gt;&lt;title&gt;Alzheimer&amp;apos;s disease and frontotemporal dementia are differentiated by discriminant analysis applied to 99mTc HmPAO SPECT data&lt;/title&gt;&lt;secondary-title&gt;Journal of Neurology, Neurosurgery &amp;amp; Psychiatry&lt;/secondary-title&gt;&lt;/titles&gt;&lt;periodical&gt;&lt;full-title&gt;Journal of Neurology, Neurosurgery &amp;amp; Psychiatry&lt;/full-title&gt;&lt;/periodical&gt;&lt;pages&gt;661-663&lt;/pages&gt;&lt;volume&gt;69&lt;/volume&gt;&lt;number&gt;5&lt;/number&gt;&lt;dates&gt;&lt;year&gt;2000&lt;/year&gt;&lt;/dates&gt;&lt;isbn&gt;0022-3050&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[50]</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xml:space="preserve"> and coronary disease</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&lt;EndNote&gt;&lt;Cite&gt;&lt;Author&gt;Hammermeister&lt;/Author&gt;&lt;Year&gt;1979&lt;/Year&gt;&lt;RecNum&gt;57&lt;/RecNum&gt;&lt;DisplayText&gt;[51]&lt;/DisplayText&gt;&lt;record&gt;&lt;rec-number&gt;57&lt;/rec-number&gt;&lt;foreign-keys&gt;&lt;key app="EN" db-id="0zspr5dwwpe0age5xf8xxwpq5z5prfe9trez" timestamp="1529386360"&gt;57&lt;/key&gt;&lt;/foreign-keys&gt;&lt;ref-type name="Journal Article"&gt;17&lt;/ref-type&gt;&lt;contributors&gt;&lt;authors&gt;&lt;author&gt;Hammermeister, KE&lt;/author&gt;&lt;author&gt;DeRouen, Timothy A&lt;/author&gt;&lt;author&gt;Dodge, Harold T&lt;/author&gt;&lt;/authors&gt;&lt;/contributors&gt;&lt;titles&gt;&lt;title&gt;Variables predictive of survival in patients with coronary disease. Selection by univariate and multivariate analyses from the clinical, electrocardiographic, exercise, arteriographic, and quantitative angiographic evaluations&lt;/title&gt;&lt;secondary-title&gt;Circulation&lt;/secondary-title&gt;&lt;/titles&gt;&lt;periodical&gt;&lt;full-title&gt;Circulation&lt;/full-title&gt;&lt;/periodical&gt;&lt;pages&gt;421-430&lt;/pages&gt;&lt;volume&gt;59&lt;/volume&gt;&lt;number&gt;3&lt;/number&gt;&lt;dates&gt;&lt;year&gt;1979&lt;/year&gt;&lt;/dates&gt;&lt;isbn&gt;0009-7322&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[51]</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In CD, improving diagnosis with discriminant function analysis has been previously investigated with IgA/</w:t>
      </w:r>
      <w:proofErr w:type="spellStart"/>
      <w:r w:rsidR="005104B0" w:rsidRPr="00F2571D">
        <w:rPr>
          <w:rFonts w:ascii="Book Antiqua" w:hAnsi="Book Antiqua" w:cstheme="minorHAnsi"/>
          <w:sz w:val="24"/>
          <w:szCs w:val="24"/>
        </w:rPr>
        <w:t>IgG</w:t>
      </w:r>
      <w:proofErr w:type="spellEnd"/>
      <w:r w:rsidR="005104B0" w:rsidRPr="00F2571D">
        <w:rPr>
          <w:rFonts w:ascii="Book Antiqua" w:hAnsi="Book Antiqua" w:cstheme="minorHAnsi"/>
          <w:sz w:val="24"/>
          <w:szCs w:val="24"/>
        </w:rPr>
        <w:t xml:space="preserve"> and absorptive serology</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&lt;EndNote&gt;&lt;Cite&gt;&lt;Author&gt;Greco&lt;/Author&gt;&lt;Year&gt;1987&lt;/Year&gt;&lt;RecNum&gt;58&lt;/RecNum&gt;&lt;DisplayText&gt;[52, 53]&lt;/DisplayText&gt;&lt;record&gt;&lt;rec-number&gt;58&lt;/rec-number&gt;&lt;foreign-keys&gt;&lt;key app="EN" db-id="0zspr5dwwpe0age5xf8xxwpq5z5prfe9trez" timestamp="1529386390"&gt;58&lt;/key&gt;&lt;/foreign-keys&gt;&lt;ref-type name="Journal Article"&gt;17&lt;/ref-type&gt;&lt;contributors&gt;&lt;authors&gt;&lt;author&gt;Greco, Luigi&lt;/author&gt;&lt;author&gt;Troncone, Riccardo&lt;/author&gt;&lt;author&gt;De, B Vizia&lt;/author&gt;&lt;author&gt;Poggi, Vincenzo&lt;/author&gt;&lt;author&gt;Mayer, Marina&lt;/author&gt;&lt;author&gt;Grimaldi, Massimo&lt;/author&gt;&lt;/authors&gt;&lt;/contributors&gt;&lt;titles&gt;&lt;title&gt;Discriminant analysis for the diagnosis of childhood celiac disease&lt;/title&gt;&lt;secondary-title&gt;Journal of pediatric gastroenterology and nutrition&lt;/secondary-title&gt;&lt;/titles&gt;&lt;periodical&gt;&lt;full-title&gt;Journal of pediatric gastroenterology and nutrition&lt;/full-title&gt;&lt;/periodical&gt;&lt;pages&gt;538-542&lt;/pages&gt;&lt;volume&gt;6&lt;/volume&gt;&lt;number&gt;4&lt;/number&gt;&lt;dates&gt;&lt;year&gt;1987&lt;/year&gt;&lt;/dates&gt;&lt;isbn&gt;0277-2116&lt;/isbn&gt;&lt;urls&gt;&lt;/urls&gt;&lt;/record&gt;&lt;/Cite&gt;&lt;Cite&gt;&lt;Author&gt;Mayer&lt;/Author&gt;&lt;Year&gt;1989&lt;/Year&gt;&lt;RecNum&gt;59&lt;/RecNum&gt;&lt;record&gt;&lt;rec-number&gt;59&lt;/rec-number&gt;&lt;foreign-keys&gt;&lt;key app="EN" db-id="0zspr5dwwpe0age5xf8xxwpq5z5prfe9trez" timestamp="1529386422"&gt;59&lt;/key&gt;&lt;/foreign-keys&gt;&lt;ref-type name="Journal Article"&gt;17&lt;/ref-type&gt;&lt;contributors&gt;&lt;authors&gt;&lt;author&gt;Mayer, Marina&lt;/author&gt;&lt;author&gt;Greco, Luigi&lt;/author&gt;&lt;author&gt;Troncone, Riccardo&lt;/author&gt;&lt;author&gt;Grimaldi, Massimo&lt;/author&gt;&lt;author&gt;Pansa, Giampiero&lt;/author&gt;&lt;/authors&gt;&lt;/contributors&gt;&lt;titles&gt;&lt;title&gt;Early prediction of relapse during gluten challenge in childhood celiac disease&lt;/title&gt;&lt;secondary-title&gt;Journal of pediatric gastroenterology and nutrition&lt;/secondary-title&gt;&lt;/titles&gt;&lt;periodical&gt;&lt;full-title&gt;Journal of pediatric gastroenterology and nutrition&lt;/full-title&gt;&lt;/periodical&gt;&lt;pages&gt;474-479&lt;/pages&gt;&lt;volume&gt;8&lt;/volume&gt;&lt;number&gt;4&lt;/number&gt;&lt;dates&gt;&lt;year&gt;1989&lt;/year&gt;&lt;/dates&gt;&lt;isbn&gt;0277-2116&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[52,53]</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IEL counts with crypt/villous ratios</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&lt;EndNote&gt;&lt;Cite&gt;&lt;Author&gt;Catassi&lt;/Author&gt;&lt;Year&gt;1993&lt;/Year&gt;&lt;RecNum&gt;60&lt;/RecNum&gt;&lt;DisplayText&gt;[54]&lt;/DisplayText&gt;&lt;record&gt;&lt;rec-number&gt;60&lt;/rec-number&gt;&lt;foreign-keys&gt;&lt;key app="EN" db-id="0zspr5dwwpe0age5xf8xxwpq5z5prfe9trez" timestamp="1529386451"&gt;60&lt;/key&gt;&lt;/foreign-keys&gt;&lt;ref-type name="Journal Article"&gt;17&lt;/ref-type&gt;&lt;contributors&gt;&lt;authors&gt;&lt;author&gt;Catassi, C&lt;/author&gt;&lt;author&gt;Rossini, M&lt;/author&gt;&lt;author&gt;Rätsch, IM&lt;/author&gt;&lt;author&gt;Bearzi, I&lt;/author&gt;&lt;author&gt;Santinelli, A&lt;/author&gt;&lt;author&gt;Castagnani, R&lt;/author&gt;&lt;author&gt;Pisani, E&lt;/author&gt;&lt;author&gt;Coppa, GV&lt;/author&gt;&lt;author&gt;Giorgi, PL&lt;/author&gt;&lt;/authors&gt;&lt;/contributors&gt;&lt;titles&gt;&lt;title&gt;Dose dependent effects of protracted ingestion of small amounts of gliadin in coeliac disease children: a clinical and jejunal morphometric study&lt;/title&gt;&lt;secondary-title&gt;Gut&lt;/secondary-title&gt;&lt;/titles&gt;&lt;periodical&gt;&lt;full-title&gt;Gut&lt;/full-title&gt;&lt;/periodical&gt;&lt;pages&gt;1515-1519&lt;/pages&gt;&lt;volume&gt;34&lt;/volume&gt;&lt;number&gt;11&lt;/number&gt;&lt;dates&gt;&lt;year&gt;1993&lt;/year&gt;&lt;/dates&gt;&lt;isbn&gt;0017-5749&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[54]</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xml:space="preserve"> and immunohistochemistry data</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&lt;EndNote&gt;&lt;Cite&gt;&lt;Author&gt;Troncone&lt;/Author&gt;&lt;Year&gt;2003&lt;/Year&gt;&lt;RecNum&gt;61&lt;/RecNum&gt;&lt;DisplayText&gt;[55]&lt;/DisplayText&gt;&lt;record&gt;&lt;rec-number&gt;61&lt;/rec-number&gt;&lt;foreign-keys&gt;&lt;key app="EN" db-id="0zspr5dwwpe0age5xf8xxwpq5z5prfe9trez" timestamp="1529386476"&gt;61&lt;/key&gt;&lt;/foreign-keys&gt;&lt;ref-type name="Journal Article"&gt;17&lt;/ref-type&gt;&lt;contributors&gt;&lt;authors&gt;&lt;author&gt;Troncone, Riccardo&lt;/author&gt;&lt;author&gt;Franzese, Adriana&lt;/author&gt;&lt;author&gt;Mazzarella, Giuseppe&lt;/author&gt;&lt;author&gt;Paparo, Francesco&lt;/author&gt;&lt;author&gt;Auricchio, Renata&lt;/author&gt;&lt;author&gt;Coto, Iolanda&lt;/author&gt;&lt;author&gt;Mayer, Marina&lt;/author&gt;&lt;author&gt;Greco, Luigi&lt;/author&gt;&lt;/authors&gt;&lt;/contributors&gt;&lt;titles&gt;&lt;title&gt;Gluten sensitivity in a subset of children with insulin dependent diabetes mellitus&lt;/title&gt;&lt;secondary-title&gt;The American journal of gastroenterology&lt;/secondary-title&gt;&lt;/titles&gt;&lt;periodical&gt;&lt;full-title&gt;The American Journal Of Gastroenterology&lt;/full-title&gt;&lt;/periodical&gt;&lt;pages&gt;590-595&lt;/pages&gt;&lt;volume&gt;98&lt;/volume&gt;&lt;number&gt;3&lt;/number&gt;&lt;dates&gt;&lt;year&gt;2003&lt;/year&gt;&lt;/dates&gt;&lt;isbn&gt;0002-9270&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[55]</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More recently, studies in CD have used this technique with capsule endoscopy images</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&lt;EndNote&gt;&lt;Cite&gt;&lt;Author&gt;Ciaccio&lt;/Author&gt;&lt;Year&gt;2010&lt;/Year&gt;&lt;RecNum&gt;62&lt;/RecNum&gt;&lt;DisplayText&gt;[56]&lt;/DisplayText&gt;&lt;record&gt;&lt;rec-number&gt;62&lt;/rec-number&gt;&lt;foreign-keys&gt;&lt;key app="EN" db-id="0zspr5dwwpe0age5xf8xxwpq5z5prfe9trez" timestamp="1529386502"&gt;62&lt;/key&gt;&lt;/foreign-keys&gt;&lt;ref-type name="Journal Article"&gt;17&lt;/ref-type&gt;&lt;contributors&gt;&lt;authors&gt;&lt;author&gt;Ciaccio, Edward J&lt;/author&gt;&lt;author&gt;Tennyson, Christina A&lt;/author&gt;&lt;author&gt;Lewis, Suzanne K&lt;/author&gt;&lt;author&gt;Krishnareddy, Suneeta&lt;/author&gt;&lt;author&gt;Bhagat, Govind&lt;/author&gt;&lt;author&gt;Green, Peter HR&lt;/author&gt;&lt;/authors&gt;&lt;/contributors&gt;&lt;titles&gt;&lt;title&gt;Distinguishing patients with celiac disease by quantitative analysis of videocapsule endoscopy images&lt;/title&gt;&lt;secondary-title&gt;computer methods and programs in biomedicine&lt;/secondary-title&gt;&lt;/titles&gt;&lt;periodical&gt;&lt;full-title&gt;computer methods and programs in biomedicine&lt;/full-title&gt;&lt;/periodical&gt;&lt;pages&gt;39-48&lt;/pages&gt;&lt;volume&gt;100&lt;/volume&gt;&lt;number&gt;1&lt;/number&gt;&lt;dates&gt;&lt;year&gt;2010&lt;/year&gt;&lt;/dates&gt;&lt;isbn&gt;0169-2607&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[56]</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histology data</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&lt;EndNote&gt;&lt;Cite&gt;&lt;Author&gt;Charlesworth&lt;/Author&gt;&lt;Year&gt;2017&lt;/Year&gt;&lt;RecNum&gt;63&lt;/RecNum&gt;&lt;DisplayText&gt;[57]&lt;/DisplayText&gt;&lt;record&gt;&lt;rec-number&gt;63&lt;/rec-number&gt;&lt;foreign-keys&gt;&lt;key app="EN" db-id="0zspr5dwwpe0age5xf8xxwpq5z5prfe9trez" timestamp="1529386527"&gt;63&lt;/key&gt;&lt;/foreign-keys&gt;&lt;ref-type name="Journal Article"&gt;17&lt;/ref-type&gt;&lt;contributors&gt;&lt;authors&gt;&lt;author&gt;Charlesworth, Richard PG&lt;/author&gt;&lt;author&gt;Andronicos, Nicholas M&lt;/author&gt;&lt;author&gt;Scott, David R&lt;/author&gt;&lt;author&gt;McFarlane, James R&lt;/author&gt;&lt;author&gt;Agnew, Linda L&lt;/author&gt;&lt;/authors&gt;&lt;/contributors&gt;&lt;titles&gt;&lt;title&gt;Can the sensitivity of the histopathological diagnosis of coeliac disease be increased and can treatment progression be monitored using mathematical modelling of histological sections?–A pilot study&lt;/title&gt;&lt;secondary-title&gt;Advances in medical sciences&lt;/secondary-title&gt;&lt;/titles&gt;&lt;periodical&gt;&lt;full-title&gt;Advances in medical sciences&lt;/full-title&gt;&lt;/periodical&gt;&lt;pages&gt;136-142&lt;/pages&gt;&lt;volume&gt;62&lt;/volume&gt;&lt;number&gt;1&lt;/number&gt;&lt;dates&gt;&lt;year&gt;2017&lt;/year&gt;&lt;/dates&gt;&lt;isbn&gt;1896-1126&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[57]</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xml:space="preserve"> and gene expression data</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&lt;EndNote&gt;&lt;Cite&gt;&lt;Author&gt;Charlesworth&lt;/Author&gt;&lt;Year&gt;2019&lt;/Year&gt;&lt;RecNum&gt;70&lt;/RecNum&gt;&lt;DisplayText&gt;[58]&lt;/DisplayText&gt;&lt;record&gt;&lt;rec-number&gt;70&lt;/rec-number&gt;&lt;foreign-keys&gt;&lt;key app="EN" db-id="0zspr5dwwpe0age5xf8xxwpq5z5prfe9trez" timestamp="1564031031"&gt;70&lt;/key&gt;&lt;/foreign-keys&gt;&lt;ref-type name="Journal Article"&gt;17&lt;/ref-type&gt;&lt;contributors&gt;&lt;authors&gt;&lt;author&gt;Charlesworth, Richard P G&lt;/author&gt;&lt;author&gt;Agnew, Linda L&lt;/author&gt;&lt;author&gt;Scott, David R&lt;/author&gt;&lt;author&gt;Andronicos, Nicholas M&lt;/author&gt;&lt;/authors&gt;&lt;/contributors&gt;&lt;titles&gt;&lt;title&gt;Celiac disease gene expression data can be used to classify biopsies along the Marsh score severity scale&lt;/title&gt;&lt;secondary-title&gt;Journal of Gastroenterology and Hepatology&lt;/secondary-title&gt;&lt;/titles&gt;&lt;periodical&gt;&lt;full-title&gt;Journal of gastroenterology and hepatology&lt;/full-title&gt;&lt;/periodical&gt;&lt;pages&gt;169-177&lt;/pages&gt;&lt;volume&gt;34&lt;/volume&gt;&lt;number&gt;1&lt;/number&gt;&lt;dates&gt;&lt;year&gt;2019&lt;/year&gt;&lt;/dates&gt;&lt;isbn&gt;0815-9319&lt;/isbn&gt;&lt;urls&gt;&lt;related-urls&gt;&lt;url&gt;https://onlinelibrary.wiley.com/doi/abs/10.1111/jgh.14369&lt;/url&gt;&lt;/related-urls&gt;&lt;/urls&gt;&lt;electronic-resource-num&gt;10.1111/jgh.14369&lt;/electronic-resource-num&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[58]</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xml:space="preserve">. The use of this technique has further highlighted the inherit difficulties in classifying CD patients using the discrete divisions of the Marsh </w:t>
      </w:r>
      <w:proofErr w:type="spellStart"/>
      <w:r w:rsidR="005104B0" w:rsidRPr="00F2571D">
        <w:rPr>
          <w:rFonts w:ascii="Book Antiqua" w:hAnsi="Book Antiqua" w:cstheme="minorHAnsi"/>
          <w:sz w:val="24"/>
          <w:szCs w:val="24"/>
        </w:rPr>
        <w:t>subclassifications</w:t>
      </w:r>
      <w:proofErr w:type="spellEnd"/>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&lt;EndNote&gt;&lt;Cite&gt;&lt;Author&gt;Charlesworth&lt;/Author&gt;&lt;Year&gt;2019&lt;/Year&gt;&lt;RecNum&gt;72&lt;/RecNum&gt;&lt;DisplayText&gt;[59]&lt;/DisplayText&gt;&lt;record&gt;&lt;rec-number&gt;72&lt;/rec-number&gt;&lt;foreign-keys&gt;&lt;key app="EN" db-id="0zspr5dwwpe0age5xf8xxwpq5z5prfe9trez" timestamp="1565575318"&gt;72&lt;/key&gt;&lt;/foreign-keys&gt;&lt;ref-type name="Journal Article"&gt;17&lt;/ref-type&gt;&lt;contributors&gt;&lt;authors&gt;&lt;author&gt;Charlesworth, Richard PG&lt;/author&gt;&lt;author&gt;Marsh, Michael N&lt;/author&gt;&lt;/authors&gt;&lt;/contributors&gt;&lt;titles&gt;&lt;title&gt;From 2-dimensional to 3-dimensional: Overcoming dilemmas in intestinal mucosal interpretation&lt;/title&gt;&lt;secondary-title&gt;World journal of gastroenterology&lt;/secondary-title&gt;&lt;/titles&gt;&lt;periodical&gt;&lt;full-title&gt;World journal of gastroenterology&lt;/full-title&gt;&lt;/periodical&gt;&lt;pages&gt;2402&lt;/pages&gt;&lt;volume&gt;25&lt;/volume&gt;&lt;number&gt;20&lt;/number&gt;&lt;dates&gt;&lt;year&gt;2019&lt;/year&gt;&lt;/dates&gt;&lt;urls&gt;&lt;/urls&gt;&lt;/record&gt;&lt;/Cite&gt;&lt;/EndNote&gt;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[59]</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xml:space="preserve">. Clearly, the full spectrum of CD presentation needs to be captured with continuous categories along a scale to be able to accurately diagnose all who present with CD-like symptomology. Improved and more accurate diagnostics could then also be used to separate other inflammatory conditions, such as </w:t>
      </w:r>
      <w:proofErr w:type="spellStart"/>
      <w:r w:rsidR="005104B0" w:rsidRPr="00F2571D">
        <w:rPr>
          <w:rFonts w:ascii="Book Antiqua" w:hAnsi="Book Antiqua" w:cstheme="minorHAnsi"/>
          <w:sz w:val="24"/>
          <w:szCs w:val="24"/>
        </w:rPr>
        <w:t>Crohn’s</w:t>
      </w:r>
      <w:proofErr w:type="spellEnd"/>
      <w:r w:rsidR="005104B0" w:rsidRPr="00F2571D">
        <w:rPr>
          <w:rFonts w:ascii="Book Antiqua" w:hAnsi="Book Antiqua" w:cstheme="minorHAnsi"/>
          <w:sz w:val="24"/>
          <w:szCs w:val="24"/>
        </w:rPr>
        <w:t xml:space="preserve"> </w:t>
      </w:r>
      <w:r w:rsidR="00333E69" w:rsidRPr="00F2571D">
        <w:rPr>
          <w:rFonts w:ascii="Book Antiqua" w:hAnsi="Book Antiqua" w:cstheme="minorHAnsi"/>
          <w:sz w:val="24"/>
          <w:szCs w:val="24"/>
        </w:rPr>
        <w:t>d</w:t>
      </w:r>
      <w:r w:rsidR="005104B0" w:rsidRPr="00F2571D">
        <w:rPr>
          <w:rFonts w:ascii="Book Antiqua" w:hAnsi="Book Antiqua" w:cstheme="minorHAnsi"/>
          <w:sz w:val="24"/>
          <w:szCs w:val="24"/>
        </w:rPr>
        <w:t>isease.</w:t>
      </w:r>
    </w:p>
    <w:p w14:paraId="5A0261D8" w14:textId="77777777" w:rsidR="005104B0" w:rsidRPr="00F2571D" w:rsidRDefault="005104B0" w:rsidP="00F2571D">
      <w:pPr>
        <w:snapToGrid w:val="0"/>
        <w:spacing w:after="0" w:line="360" w:lineRule="auto"/>
        <w:jc w:val="both"/>
        <w:rPr>
          <w:rFonts w:ascii="Book Antiqua" w:hAnsi="Book Antiqua" w:cstheme="minorHAnsi"/>
          <w:sz w:val="24"/>
          <w:szCs w:val="24"/>
        </w:rPr>
      </w:pPr>
    </w:p>
    <w:p w14:paraId="4A0B20A0" w14:textId="04BCBF83" w:rsidR="0087361B" w:rsidRPr="00F2571D" w:rsidRDefault="0087361B"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 xml:space="preserve">As the current technique of sampling from the small intestinal mucosa relies on the patient being on a gluten-containing diet and actively having CD damage to evaluate, previous research has also focused on determining other biopsy-based tests which could be implemented after a patient has commenced treatment.  It has been shown that a rectal challenge with gluten can induce CD-like pathology in the rectal </w:t>
      </w:r>
      <w:r w:rsidR="00807441" w:rsidRPr="00F2571D">
        <w:rPr>
          <w:rFonts w:ascii="Book Antiqua" w:hAnsi="Book Antiqua" w:cstheme="minorHAnsi"/>
          <w:sz w:val="24"/>
          <w:szCs w:val="24"/>
        </w:rPr>
        <w:t>mucosa that</w:t>
      </w:r>
      <w:r w:rsidRPr="00F2571D">
        <w:rPr>
          <w:rFonts w:ascii="Book Antiqua" w:hAnsi="Book Antiqua" w:cstheme="minorHAnsi"/>
          <w:sz w:val="24"/>
          <w:szCs w:val="24"/>
        </w:rPr>
        <w:t xml:space="preserve"> is specific enough to attain a diagnosis of CD as both a screening and confirmatory test, with reported sensitivities of 90</w:t>
      </w:r>
      <w:r w:rsidR="00333E69" w:rsidRPr="00F2571D">
        <w:rPr>
          <w:rFonts w:ascii="Book Antiqua" w:hAnsi="Book Antiqua" w:cstheme="minorHAnsi"/>
          <w:sz w:val="24"/>
          <w:szCs w:val="24"/>
        </w:rPr>
        <w:t>%</w:t>
      </w:r>
      <w:r w:rsidRPr="00F2571D">
        <w:rPr>
          <w:rFonts w:ascii="Book Antiqua" w:hAnsi="Book Antiqua" w:cstheme="minorHAnsi"/>
          <w:sz w:val="24"/>
          <w:szCs w:val="24"/>
        </w:rPr>
        <w:t>-100% and specificities of 91</w:t>
      </w:r>
      <w:r w:rsidR="007C086F" w:rsidRPr="00F2571D">
        <w:rPr>
          <w:rFonts w:ascii="Book Antiqua" w:hAnsi="Book Antiqua" w:cstheme="minorHAnsi"/>
          <w:sz w:val="24"/>
          <w:szCs w:val="24"/>
        </w:rPr>
        <w:t>%</w:t>
      </w:r>
      <w:r w:rsidRPr="00F2571D">
        <w:rPr>
          <w:rFonts w:ascii="Book Antiqua" w:hAnsi="Book Antiqua" w:cstheme="minorHAnsi"/>
          <w:sz w:val="24"/>
          <w:szCs w:val="24"/>
        </w:rPr>
        <w:t>-100%</w:t>
      </w:r>
      <w:r w:rsidR="00807441"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&lt;EndNote&gt;&lt;Cite&gt;&lt;Author&gt;ENSARI&lt;/Author&gt;&lt;Year&gt;2001&lt;/Year&gt;&lt;RecNum&gt;48&lt;/RecNum&gt;&lt;DisplayText&gt;[60, 61]&lt;/DisplayText&gt;&lt;record&gt;&lt;rec-number&gt;48&lt;/rec-number&gt;&lt;foreign-keys&gt;&lt;key app="EN" db-id="0zspr5dwwpe0age5xf8xxwpq5z5prfe9trez" timestamp="1529385642"&gt;48&lt;/key&gt;&lt;/foreign-keys&gt;&lt;ref-type name="Journal Article"&gt;17&lt;/ref-type&gt;&lt;contributors&gt;&lt;authors&gt;&lt;author&gt;ENSARI, Arzu&lt;/author&gt;&lt;author&gt;MARSH, Michael N&lt;/author&gt;&lt;author&gt;MORGAN, Shethah&lt;/author&gt;&lt;author&gt;LOBLEY, Robert&lt;/author&gt;&lt;author&gt;Unsworth, DJ&lt;/author&gt;&lt;author&gt;KOUNALI, Daphne&lt;/author&gt;&lt;author&gt;CROWE, Peter T&lt;/author&gt;&lt;author&gt;PAISLEY, Jane&lt;/author&gt;&lt;author&gt;MORIARTY, Kieran J&lt;/author&gt;&lt;author&gt;LOWRY, John&lt;/author&gt;&lt;/authors&gt;&lt;/contributors&gt;&lt;titles&gt;&lt;title&gt;Diagnosing coeliac disease by rectal gluten challenge: aprospective study based on immunopathology, computerized image analysisand logistic regression analysis&lt;/title&gt;&lt;secondary-title&gt;Clinical Science&lt;/secondary-title&gt;&lt;/titles&gt;&lt;periodical&gt;&lt;full-title&gt;Clinical Science&lt;/full-title&gt;&lt;/periodical&gt;&lt;pages&gt;199-207&lt;/pages&gt;&lt;volume&gt;101&lt;/volume&gt;&lt;number&gt;2&lt;/number&gt;&lt;dates&gt;&lt;year&gt;2001&lt;/year&gt;&lt;/dates&gt;&lt;isbn&gt;0143-5221&lt;/isbn&gt;&lt;urls&gt;&lt;/urls&gt;&lt;/record&gt;&lt;/Cite&gt;&lt;Cite&gt;&lt;Author&gt;Loft&lt;/Author&gt;&lt;Year&gt;1990&lt;/Year&gt;&lt;RecNum&gt;46&lt;/RecNum&gt;&lt;record&gt;&lt;rec-number&gt;46&lt;/rec-number&gt;&lt;foreign-keys&gt;&lt;key app="EN" db-id="0zspr5dwwpe0age5xf8xxwpq5z5prfe9trez" timestamp="1529385609"&gt;46&lt;/key&gt;&lt;/foreign-keys&gt;&lt;ref-type name="Journal Article"&gt;17&lt;/ref-type&gt;&lt;contributors&gt;&lt;authors&gt;&lt;author&gt;Loft, DuncanE&lt;/author&gt;&lt;author&gt;Marsh, MichaelN&lt;/author&gt;&lt;author&gt;Crowe, PeterT&lt;/author&gt;&lt;/authors&gt;&lt;/contributors&gt;&lt;titles&gt;&lt;title&gt;Rectal gluten challenge and diagnosis of coeliac disease&lt;/title&gt;&lt;secondary-title&gt;The Lancet&lt;/secondary-title&gt;&lt;/titles&gt;&lt;periodical&gt;&lt;full-title&gt;The Lancet&lt;/full-title&gt;&lt;/periodical&gt;&lt;pages&gt;1293-1295&lt;/pages&gt;&lt;volume&gt;335&lt;/volume&gt;&lt;number&gt;8701&lt;/number&gt;&lt;dates&gt;&lt;year&gt;1990&lt;/year&gt;&lt;/dates&gt;&lt;isbn&gt;0140-6736&lt;/isbn&gt;&lt;urls&gt;&lt;/urls&gt;&lt;/record&gt;&lt;/Cite&gt;&lt;/EndNote&gt;</w:instrText>
      </w:r>
      <w:r w:rsidR="00807441"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[60,61]</w:t>
      </w:r>
      <w:r w:rsidR="00807441" w:rsidRPr="00F2571D">
        <w:rPr>
          <w:rFonts w:ascii="Book Antiqua" w:hAnsi="Book Antiqua" w:cstheme="minorHAnsi"/>
          <w:sz w:val="24"/>
          <w:szCs w:val="24"/>
          <w:vertAlign w:val="superscript"/>
        </w:rPr>
        <w:fldChar w:fldCharType="end"/>
      </w:r>
      <w:r w:rsidR="00807441" w:rsidRPr="00F2571D">
        <w:rPr>
          <w:rFonts w:ascii="Book Antiqua" w:hAnsi="Book Antiqua" w:cstheme="minorHAnsi"/>
          <w:sz w:val="24"/>
          <w:szCs w:val="24"/>
        </w:rPr>
        <w:t xml:space="preserve">. </w:t>
      </w:r>
      <w:r w:rsidRPr="00F2571D">
        <w:rPr>
          <w:rFonts w:ascii="Book Antiqua" w:hAnsi="Book Antiqua" w:cstheme="minorHAnsi"/>
          <w:sz w:val="24"/>
          <w:szCs w:val="24"/>
        </w:rPr>
        <w:t>As sensitised gluten-specific T lymphocytes circulate within the gastrointestinal mucosa, they can be rapidly deployed to sites of localised antigen presentation to initiate a localised inflammatory reaction</w:t>
      </w:r>
      <w:r w:rsidR="00807441"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&lt;EndNote&gt;&lt;Cite&gt;&lt;Author&gt;ENSARI&lt;/Author&gt;&lt;Year&gt;2001&lt;/Year&gt;&lt;RecNum&gt;48&lt;/RecNum&gt;&lt;DisplayText&gt;[60, 62]&lt;/DisplayText&gt;&lt;record&gt;&lt;rec-number&gt;48&lt;/rec-number&gt;&lt;foreign-keys&gt;&lt;key app="EN" db-id="0zspr5dwwpe0age5xf8xxwpq5z5prfe9trez" timestamp="1529385642"&gt;48&lt;/key&gt;&lt;/foreign-keys&gt;&lt;ref-type name="Journal Article"&gt;17&lt;/ref-type&gt;&lt;contributors&gt;&lt;authors&gt;&lt;author&gt;ENSARI, Arzu&lt;/author&gt;&lt;author&gt;MARSH, Michael N&lt;/author&gt;&lt;author&gt;MORGAN, Shethah&lt;/author&gt;&lt;author&gt;LOBLEY, Robert&lt;/author&gt;&lt;author&gt;Unsworth, DJ&lt;/author&gt;&lt;author&gt;KOUNALI, Daphne&lt;/author&gt;&lt;author&gt;CROWE, Peter T&lt;/author&gt;&lt;author&gt;PAISLEY, Jane&lt;/author&gt;&lt;author&gt;MORIARTY, Kieran J&lt;/author&gt;&lt;author&gt;LOWRY, John&lt;/author&gt;&lt;/authors&gt;&lt;/contributors&gt;&lt;titles&gt;&lt;title&gt;Diagnosing coeliac disease by rectal gluten challenge: aprospective study based on immunopathology, computerized image analysisand logistic regression analysis&lt;/title&gt;&lt;secondary-title&gt;Clinical Science&lt;/secondary-title&gt;&lt;/titles&gt;&lt;periodical&gt;&lt;full-title&gt;Clinical Science&lt;/full-title&gt;&lt;/periodical&gt;&lt;pages&gt;199-207&lt;/pages&gt;&lt;volume&gt;101&lt;/volume&gt;&lt;number&gt;2&lt;/number&gt;&lt;dates&gt;&lt;year&gt;2001&lt;/year&gt;&lt;/dates&gt;&lt;isbn&gt;0143-5221&lt;/isbn&gt;&lt;urls&gt;&lt;/urls&gt;&lt;/record&gt;&lt;/Cite&gt;&lt;Cite&gt;&lt;Author&gt;Green&lt;/Author&gt;&lt;Year&gt;2005&lt;/Year&gt;&lt;RecNum&gt;47&lt;/RecNum&gt;&lt;record&gt;&lt;rec-number&gt;47&lt;/rec-number&gt;&lt;foreign-keys&gt;&lt;key app="EN" db-id="0zspr5dwwpe0age5xf8xxwpq5z5prfe9trez" timestamp="1529385618"&gt;47&lt;/key&gt;&lt;/foreign-keys&gt;&lt;ref-type name="Journal Article"&gt;17&lt;/ref-type&gt;&lt;contributors&gt;&lt;authors&gt;&lt;author&gt;Green, Peter HR&lt;/author&gt;&lt;author&gt;Rostami, Kamran&lt;/author&gt;&lt;author&gt;Marsh, Michael N&lt;/author&gt;&lt;/authors&gt;&lt;/contributors&gt;&lt;titles&gt;&lt;title&gt;Diagnosis of coeliac disease&lt;/title&gt;&lt;secondary-title&gt;Best Practice &amp;amp; Research Clinical Gastroenterology&lt;/secondary-title&gt;&lt;/titles&gt;&lt;periodical&gt;&lt;full-title&gt;Best practice &amp;amp; research Clinical gastroenterology&lt;/full-title&gt;&lt;/periodical&gt;&lt;pages&gt;389-400&lt;/pages&gt;&lt;volume&gt;19&lt;/volume&gt;&lt;number&gt;3&lt;/number&gt;&lt;dates&gt;&lt;year&gt;2005&lt;/year&gt;&lt;/dates&gt;&lt;isbn&gt;1521-6918&lt;/isbn&gt;&lt;urls&gt;&lt;/urls&gt;&lt;/record&gt;&lt;/Cite&gt;&lt;/EndNote&gt;</w:instrText>
      </w:r>
      <w:r w:rsidR="00807441"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[60,62]</w:t>
      </w:r>
      <w:r w:rsidR="00807441" w:rsidRPr="00F2571D">
        <w:rPr>
          <w:rFonts w:ascii="Book Antiqua" w:hAnsi="Book Antiqua" w:cstheme="minorHAnsi"/>
          <w:sz w:val="24"/>
          <w:szCs w:val="24"/>
          <w:vertAlign w:val="superscript"/>
        </w:rPr>
        <w:fldChar w:fldCharType="end"/>
      </w:r>
      <w:r w:rsidR="00807441" w:rsidRPr="00F2571D">
        <w:rPr>
          <w:rFonts w:ascii="Book Antiqua" w:hAnsi="Book Antiqua" w:cstheme="minorHAnsi"/>
          <w:sz w:val="24"/>
          <w:szCs w:val="24"/>
        </w:rPr>
        <w:t xml:space="preserve">. </w:t>
      </w:r>
      <w:r w:rsidRPr="00F2571D">
        <w:rPr>
          <w:rFonts w:ascii="Book Antiqua" w:hAnsi="Book Antiqua" w:cstheme="minorHAnsi"/>
          <w:sz w:val="24"/>
          <w:szCs w:val="24"/>
        </w:rPr>
        <w:t xml:space="preserve">Although experimental, this test involves the introduction of a slurry of gluten to the </w:t>
      </w:r>
      <w:r w:rsidR="00807441" w:rsidRPr="00F2571D">
        <w:rPr>
          <w:rFonts w:ascii="Book Antiqua" w:hAnsi="Book Antiqua" w:cstheme="minorHAnsi"/>
          <w:sz w:val="24"/>
          <w:szCs w:val="24"/>
        </w:rPr>
        <w:t>rectum that</w:t>
      </w:r>
      <w:r w:rsidRPr="00F2571D">
        <w:rPr>
          <w:rFonts w:ascii="Book Antiqua" w:hAnsi="Book Antiqua" w:cstheme="minorHAnsi"/>
          <w:sz w:val="24"/>
          <w:szCs w:val="24"/>
        </w:rPr>
        <w:t xml:space="preserve"> the patient is instructed to retain for as long as possible, preferably for at least 2-4 hours. Biopsies are then taken from the rectal mucosa and the intraepithelial lymphocyte numbers</w:t>
      </w:r>
      <w:r w:rsidR="00807441" w:rsidRPr="00F2571D">
        <w:rPr>
          <w:rFonts w:ascii="Book Antiqua" w:hAnsi="Book Antiqua" w:cstheme="minorHAnsi"/>
          <w:sz w:val="24"/>
          <w:szCs w:val="24"/>
        </w:rPr>
        <w:t xml:space="preserve"> are assessed within the </w:t>
      </w:r>
      <w:proofErr w:type="gramStart"/>
      <w:r w:rsidR="00807441" w:rsidRPr="00F2571D">
        <w:rPr>
          <w:rFonts w:ascii="Book Antiqua" w:hAnsi="Book Antiqua" w:cstheme="minorHAnsi"/>
          <w:sz w:val="24"/>
          <w:szCs w:val="24"/>
        </w:rPr>
        <w:t>tissue</w:t>
      </w:r>
      <w:proofErr w:type="gramEnd"/>
      <w:r w:rsidR="00807441" w:rsidRPr="00F2571D">
        <w:rPr>
          <w:rFonts w:ascii="Book Antiqua" w:hAnsi="Book Antiqua" w:cstheme="minorHAnsi"/>
          <w:sz w:val="24"/>
          <w:szCs w:val="24"/>
          <w:vertAlign w:val="superscript"/>
        </w:rPr>
        <w:fldChar w:fldCharType="begin">
          <w:fldData xml:space="preserve">PEVuZE5vdGU+PENpdGU+PEF1dGhvcj5EZXppPC9BdXRob3I+PFllYXI+MTk5NzwvWWVhcj48UmVj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</w:fldData>
        </w:fldChar>
      </w:r>
      <w:r w:rsidR="005104B0" w:rsidRPr="00F2571D">
        <w:rPr>
          <w:rFonts w:ascii="Book Antiqua" w:hAnsi="Book Antiqua" w:cstheme="minorHAnsi"/>
          <w:sz w:val="24"/>
          <w:szCs w:val="24"/>
          <w:vertAlign w:val="superscript"/>
        </w:rPr>
        <w:instrText xml:space="preserve"> ADDIN EN.CITE </w:instrText>
      </w:r>
      <w:r w:rsidR="005104B0" w:rsidRPr="00F2571D">
        <w:rPr>
          <w:rFonts w:ascii="Book Antiqua" w:hAnsi="Book Antiqua" w:cstheme="minorHAnsi"/>
          <w:sz w:val="24"/>
          <w:szCs w:val="24"/>
          <w:vertAlign w:val="superscript"/>
        </w:rPr>
        <w:fldChar w:fldCharType="begin">
          <w:fldData xml:space="preserve">PEVuZE5vdGU+PENpdGU+PEF1dGhvcj5EZXppPC9BdXRob3I+PFllYXI+MTk5NzwvWWVhcj48UmVj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</w:fldData>
        </w:fldChar>
      </w:r>
      <w:r w:rsidR="005104B0" w:rsidRPr="00F2571D">
        <w:rPr>
          <w:rFonts w:ascii="Book Antiqua" w:hAnsi="Book Antiqua" w:cstheme="minorHAnsi"/>
          <w:sz w:val="24"/>
          <w:szCs w:val="24"/>
          <w:vertAlign w:val="superscript"/>
        </w:rPr>
        <w:instrText xml:space="preserve"> ADDIN EN.CITE.DATA </w:instrText>
      </w:r>
      <w:r w:rsidR="005104B0" w:rsidRPr="00F2571D">
        <w:rPr>
          <w:rFonts w:ascii="Book Antiqua" w:hAnsi="Book Antiqua" w:cstheme="minorHAnsi"/>
          <w:sz w:val="24"/>
          <w:szCs w:val="24"/>
          <w:vertAlign w:val="superscript"/>
        </w:rPr>
      </w:r>
      <w:r w:rsidR="005104B0" w:rsidRPr="00F2571D">
        <w:rPr>
          <w:rFonts w:ascii="Book Antiqua" w:hAnsi="Book Antiqua" w:cstheme="minorHAnsi"/>
          <w:sz w:val="24"/>
          <w:szCs w:val="24"/>
          <w:vertAlign w:val="superscript"/>
        </w:rPr>
        <w:fldChar w:fldCharType="end"/>
      </w:r>
      <w:r w:rsidR="00807441" w:rsidRPr="00F2571D">
        <w:rPr>
          <w:rFonts w:ascii="Book Antiqua" w:hAnsi="Book Antiqua" w:cstheme="minorHAnsi"/>
          <w:sz w:val="24"/>
          <w:szCs w:val="24"/>
          <w:vertAlign w:val="superscript"/>
        </w:rPr>
      </w:r>
      <w:r w:rsidR="00807441"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[60</w:t>
      </w:r>
      <w:r w:rsidR="00380100">
        <w:rPr>
          <w:rFonts w:ascii="Book Antiqua" w:hAnsi="Book Antiqua" w:cstheme="minorHAnsi"/>
          <w:noProof/>
          <w:sz w:val="24"/>
          <w:szCs w:val="24"/>
          <w:vertAlign w:val="superscript"/>
        </w:rPr>
        <w:t>-</w:t>
      </w:r>
      <w:r w:rsidR="005104B0" w:rsidRPr="00F2571D">
        <w:rPr>
          <w:rFonts w:ascii="Book Antiqua" w:hAnsi="Book Antiqua" w:cstheme="minorHAnsi"/>
          <w:noProof/>
          <w:sz w:val="24"/>
          <w:szCs w:val="24"/>
          <w:vertAlign w:val="superscript"/>
        </w:rPr>
        <w:t>63]</w:t>
      </w:r>
      <w:r w:rsidR="00807441" w:rsidRPr="00F2571D">
        <w:rPr>
          <w:rFonts w:ascii="Book Antiqua" w:hAnsi="Book Antiqua" w:cstheme="minorHAnsi"/>
          <w:sz w:val="24"/>
          <w:szCs w:val="24"/>
          <w:vertAlign w:val="superscript"/>
        </w:rPr>
        <w:fldChar w:fldCharType="end"/>
      </w:r>
      <w:r w:rsidR="00807441" w:rsidRPr="00F2571D">
        <w:rPr>
          <w:rFonts w:ascii="Book Antiqua" w:hAnsi="Book Antiqua" w:cstheme="minorHAnsi"/>
          <w:sz w:val="24"/>
          <w:szCs w:val="24"/>
        </w:rPr>
        <w:t xml:space="preserve">. </w:t>
      </w:r>
    </w:p>
    <w:p w14:paraId="2B6E17CE" w14:textId="46730FC2" w:rsidR="0087361B" w:rsidRPr="00F2571D" w:rsidRDefault="0087361B" w:rsidP="00380100">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More recently, a novel serological test for CD</w:t>
      </w:r>
      <w:r w:rsidR="00807441"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&lt;EndNote&gt;&lt;Cite&gt;&lt;Author&gt;Ontiveros&lt;/Author&gt;&lt;Year&gt;2014&lt;/Year&gt;&lt;RecNum&gt;50&lt;/RecNum&gt;&lt;DisplayText&gt;[64]&lt;/DisplayText&gt;&lt;record&gt;&lt;rec-number&gt;50&lt;/rec-number&gt;&lt;foreign-keys&gt;&lt;key app="EN" db-id="0zspr5dwwpe0age5xf8xxwpq5z5prfe9trez" timestamp="1529385801"&gt;50&lt;/key&gt;&lt;/foreign-keys&gt;&lt;ref-type name="Journal Article"&gt;17&lt;/ref-type&gt;&lt;contributors&gt;&lt;authors&gt;&lt;author&gt;Ontiveros, N&lt;/author&gt;&lt;author&gt;Tye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Din, JA&lt;/author&gt;&lt;author&gt;Hardy, MY&lt;/author&gt;&lt;author&gt;Anderson, RP&lt;/author&gt;&lt;/authors&gt;&lt;/contributors&gt;&lt;titles&gt;&lt;title&gt;Ex</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vivo whole blood secretion of interferon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Book Antiqua" w:hAnsi="Book Antiqua" w:cstheme="minorHAnsi"/>
          <w:sz w:val="24"/>
          <w:szCs w:val="24"/>
          <w:vertAlign w:val="superscript"/>
        </w:rPr>
        <w:instrText xml:space="preserve"> and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inducible protein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10 measured by enzyme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linked immunosorbent assay are as sensitive as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Book Antiqua" w:hAnsi="Book Antiqua" w:cstheme="minorHAnsi"/>
          <w:sz w:val="24"/>
          <w:szCs w:val="24"/>
          <w:vertAlign w:val="superscript"/>
        </w:rPr>
        <w:instrText xml:space="preserve"> enzyme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linked immunospot for the detection of gluten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reactive T cells in human leucocyte antigen (HLA)</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DQ2</w:instrText>
      </w:r>
      <w:r w:rsidR="005104B0" w:rsidRPr="00F2571D">
        <w:rPr>
          <w:rFonts w:ascii="Book Antiqua" w:hAnsi="Book Antiqua" w:cs="Book Antiqua"/>
          <w:sz w:val="24"/>
          <w:szCs w:val="24"/>
          <w:vertAlign w:val="superscript"/>
        </w:rPr>
        <w:instrText>·</w:instrText>
      </w:r>
      <w:r w:rsidR="005104B0" w:rsidRPr="00F2571D">
        <w:rPr>
          <w:rFonts w:ascii="Book Antiqua" w:hAnsi="Book Antiqua" w:cstheme="minorHAnsi"/>
          <w:sz w:val="24"/>
          <w:szCs w:val="24"/>
          <w:vertAlign w:val="superscript"/>
        </w:rPr>
        <w:instrText xml:space="preserve"> 5+</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associated coeliac disease&lt;/title&gt;&lt;secondary-title&gt;Clinical &amp;amp; Experimental Immunology&lt;/secondary-title&gt;&lt;/titles&gt;&lt;periodical&gt;&lt;full-title&gt;Clinical &amp;amp; Experimental Immunology&lt;/full-title&gt;&lt;/periodical&gt;&lt;pages&gt;305-315&lt;/pages&gt;&lt;volume&gt;175&lt;/volume&gt;&lt;number&gt;2&lt;/number&gt;&lt;dates&gt;&lt;year&gt;2014&lt;/year&gt;&lt;/dates&gt;&lt;isbn&gt;1365-2249&lt;/isbn&gt;&lt;urls&gt;&lt;/urls&gt;&lt;/record&gt;&lt;/Cite&gt;&lt;/EndNote&gt;</w:instrText>
      </w:r>
      <w:r w:rsidR="00807441"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[64]</w:t>
      </w:r>
      <w:r w:rsidR="00807441"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xml:space="preserve"> has also been demonstrated to show high sensitivity and specificity for CD patients who possess the DQ2.5 allele and does not require the patient to be on a gluten-containing diet. Using a whole blood cytokine release assay (primarily used for infectious diseases) focused on IFN-γ, </w:t>
      </w:r>
      <w:r w:rsidR="00807441" w:rsidRPr="00F2571D">
        <w:rPr>
          <w:rFonts w:ascii="Book Antiqua" w:hAnsi="Book Antiqua" w:cstheme="minorHAnsi"/>
          <w:sz w:val="24"/>
          <w:szCs w:val="24"/>
        </w:rPr>
        <w:t>these authors</w:t>
      </w:r>
      <w:r w:rsidRPr="00F2571D">
        <w:rPr>
          <w:rFonts w:ascii="Book Antiqua" w:hAnsi="Book Antiqua" w:cstheme="minorHAnsi"/>
          <w:sz w:val="24"/>
          <w:szCs w:val="24"/>
        </w:rPr>
        <w:t xml:space="preserve"> took whole blood from treated CD patients after an oral challenge of gluten and cultured it in the presence of </w:t>
      </w:r>
      <w:proofErr w:type="spellStart"/>
      <w:r w:rsidRPr="00F2571D">
        <w:rPr>
          <w:rFonts w:ascii="Book Antiqua" w:hAnsi="Book Antiqua" w:cstheme="minorHAnsi"/>
          <w:sz w:val="24"/>
          <w:szCs w:val="24"/>
        </w:rPr>
        <w:t>gliadin</w:t>
      </w:r>
      <w:proofErr w:type="spellEnd"/>
      <w:r w:rsidRPr="00F2571D">
        <w:rPr>
          <w:rFonts w:ascii="Book Antiqua" w:hAnsi="Book Antiqua" w:cstheme="minorHAnsi"/>
          <w:sz w:val="24"/>
          <w:szCs w:val="24"/>
        </w:rPr>
        <w:t xml:space="preserve"> epitopes. They found that there was no test which could detect changes between the treated CD patients and controls before the gluten challenge; but after gluten was consumed by the treated CD patients, significant elevations in IFN-γ and IFN-γ inducible protein 10 (IP-10; CXCL10) resulted in 85% IFN-γ and 94% IP-10 sensitivity and 100% specificity for DQ2.5+ CD patients. These authors concluded that further clinical studies investigating the utility of these tests were required</w:t>
      </w:r>
      <w:r w:rsidR="00807441"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&lt;EndNote&gt;&lt;Cite&gt;&lt;Author&gt;Ontiveros&lt;/Author&gt;&lt;Year&gt;2014&lt;/Year&gt;&lt;RecNum&gt;50&lt;/RecNum&gt;&lt;DisplayText&gt;[64]&lt;/DisplayText&gt;&lt;record&gt;&lt;rec-number&gt;50&lt;/rec-number&gt;&lt;foreign-keys&gt;&lt;key app="EN" db-id="0zspr5dwwpe0age5xf8xxwpq5z5prfe9trez" timestamp="1529385801"&gt;50&lt;/key&gt;&lt;/foreign-keys&gt;&lt;ref-type name="Journal Article"&gt;17&lt;/ref-type&gt;&lt;contributors&gt;&lt;authors&gt;&lt;author&gt;Ontiveros, N&lt;/author&gt;&lt;author&gt;Tye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Din, JA&lt;/author&gt;&lt;author&gt;Hardy, MY&lt;/author&gt;&lt;author&gt;Anderson, RP&lt;/author&gt;&lt;/authors&gt;&lt;/contributors&gt;&lt;titles&gt;&lt;title&gt;Ex</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vivo whole blood secretion of interferon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Book Antiqua" w:hAnsi="Book Antiqua" w:cstheme="minorHAnsi"/>
          <w:sz w:val="24"/>
          <w:szCs w:val="24"/>
          <w:vertAlign w:val="superscript"/>
        </w:rPr>
        <w:instrText xml:space="preserve"> and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inducible protein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10 measured by enzyme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linked immunosorbent assay are as sensitive as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Book Antiqua" w:hAnsi="Book Antiqua" w:cstheme="minorHAnsi"/>
          <w:sz w:val="24"/>
          <w:szCs w:val="24"/>
          <w:vertAlign w:val="superscript"/>
        </w:rPr>
        <w:instrText xml:space="preserve"> enzyme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linked immunospot for the detection of gluten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reactive T cells in human leucocyte antigen (HLA)</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DQ2</w:instrText>
      </w:r>
      <w:r w:rsidR="005104B0" w:rsidRPr="00F2571D">
        <w:rPr>
          <w:rFonts w:ascii="Book Antiqua" w:hAnsi="Book Antiqua" w:cs="Book Antiqua"/>
          <w:sz w:val="24"/>
          <w:szCs w:val="24"/>
          <w:vertAlign w:val="superscript"/>
        </w:rPr>
        <w:instrText>·</w:instrText>
      </w:r>
      <w:r w:rsidR="005104B0" w:rsidRPr="00F2571D">
        <w:rPr>
          <w:rFonts w:ascii="Book Antiqua" w:hAnsi="Book Antiqua" w:cstheme="minorHAnsi"/>
          <w:sz w:val="24"/>
          <w:szCs w:val="24"/>
          <w:vertAlign w:val="superscript"/>
        </w:rPr>
        <w:instrText xml:space="preserve"> 5+</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associated coeliac disease&lt;/title&gt;&lt;secondary-title&gt;Clinical &amp;amp; Experimental Immunology&lt;/secondary-title&gt;&lt;/titles&gt;&lt;periodical&gt;&lt;full-title&gt;Clinical &amp;amp; Experimental Immunology&lt;/full-title&gt;&lt;/periodical&gt;&lt;pages&gt;305-315&lt;/pages&gt;&lt;volume&gt;175&lt;/volume&gt;&lt;number&gt;2&lt;/number&gt;&lt;dates&gt;&lt;year&gt;2014&lt;/year&gt;&lt;/dates&gt;&lt;isbn&gt;1365-2249&lt;/isbn&gt;&lt;urls&gt;&lt;/urls&gt;&lt;/record&gt;&lt;/Cite&gt;&lt;/EndNote&gt;</w:instrText>
      </w:r>
      <w:r w:rsidR="00807441"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[64]</w:t>
      </w:r>
      <w:r w:rsidR="00807441" w:rsidRPr="00F2571D">
        <w:rPr>
          <w:rFonts w:ascii="Book Antiqua" w:hAnsi="Book Antiqua" w:cstheme="minorHAnsi"/>
          <w:sz w:val="24"/>
          <w:szCs w:val="24"/>
          <w:vertAlign w:val="superscript"/>
        </w:rPr>
        <w:fldChar w:fldCharType="end"/>
      </w:r>
      <w:r w:rsidR="00807441" w:rsidRPr="00F2571D">
        <w:rPr>
          <w:rFonts w:ascii="Book Antiqua" w:hAnsi="Book Antiqua" w:cstheme="minorHAnsi"/>
          <w:sz w:val="24"/>
          <w:szCs w:val="24"/>
        </w:rPr>
        <w:t>.</w:t>
      </w:r>
      <w:r w:rsidR="006E187E" w:rsidRPr="00F2571D">
        <w:rPr>
          <w:rFonts w:ascii="Book Antiqua" w:hAnsi="Book Antiqua" w:cstheme="minorHAnsi"/>
          <w:sz w:val="24"/>
          <w:szCs w:val="24"/>
        </w:rPr>
        <w:t xml:space="preserve"> Similar testing using tetramers of gluten and HLA has recently been shown to be able to specifically detect gluten-reactive T cells in </w:t>
      </w:r>
      <w:r w:rsidR="00F739EE" w:rsidRPr="00F2571D">
        <w:rPr>
          <w:rFonts w:ascii="Book Antiqua" w:hAnsi="Book Antiqua" w:cstheme="minorHAnsi"/>
          <w:sz w:val="24"/>
          <w:szCs w:val="24"/>
        </w:rPr>
        <w:t>coeliac</w:t>
      </w:r>
      <w:r w:rsidR="006E187E" w:rsidRPr="00F2571D">
        <w:rPr>
          <w:rFonts w:ascii="Book Antiqua" w:hAnsi="Book Antiqua" w:cstheme="minorHAnsi"/>
          <w:sz w:val="24"/>
          <w:szCs w:val="24"/>
        </w:rPr>
        <w:t xml:space="preserve"> patients with a high degree of accuracy and regardless of current gluten intake</w:t>
      </w:r>
      <w:r w:rsidR="006E187E"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&lt;EndNote&gt;&lt;Cite&gt;&lt;Author&gt;Sarna&lt;/Author&gt;&lt;Year&gt;2018&lt;/Year&gt;&lt;RecNum&gt;71&lt;/RecNum&gt;&lt;DisplayText&gt;[65]&lt;/DisplayText&gt;&lt;record&gt;&lt;rec-number&gt;71&lt;/rec-number&gt;&lt;foreign-keys&gt;&lt;key app="EN" db-id="0zspr5dwwpe0age5xf8xxwpq5z5prfe9trez" timestamp="1565575071"&gt;71&lt;/key&gt;&lt;/foreign-keys&gt;&lt;ref-type name="Journal Article"&gt;17&lt;/ref-type&gt;&lt;contributors&gt;&lt;authors&gt;&lt;author&gt;Sarna, Vikas K&lt;/author&gt;&lt;author&gt;Lundin, Knut EA&lt;/author&gt;&lt;author&gt;Mørkrid, Lars&lt;/author&gt;&lt;author&gt;Qiao, Shuo-Wang&lt;/author&gt;&lt;author&gt;Sollid, Ludvig M&lt;/author&gt;&lt;author&gt;Christophersen, Asbjørn&lt;/author&gt;&lt;/authors&gt;&lt;/contributors&gt;&lt;titles&gt;&lt;title&gt;HLA-DQ–gluten tetramer blood test accurately identifies patients with and without celiac disease in absence of gluten consumption&lt;/title&gt;&lt;secondary-title&gt;Gastroenterology&lt;/secondary-title&gt;&lt;/titles&gt;&lt;periodical&gt;&lt;full-title&gt;Gastroenterology&lt;/full-title&gt;&lt;/periodical&gt;&lt;pages&gt;886-896. e6&lt;/pages&gt;&lt;volume&gt;154&lt;/volume&gt;&lt;number&gt;4&lt;/number&gt;&lt;dates&gt;&lt;year&gt;2018&lt;/year&gt;&lt;/dates&gt;&lt;isbn&gt;0016-5085&lt;/isbn&gt;&lt;urls&gt;&lt;/urls&gt;&lt;/record&gt;&lt;/Cite&gt;&lt;/EndNote&gt;</w:instrText>
      </w:r>
      <w:r w:rsidR="006E187E"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[65]</w:t>
      </w:r>
      <w:r w:rsidR="006E187E" w:rsidRPr="00F2571D">
        <w:rPr>
          <w:rFonts w:ascii="Book Antiqua" w:hAnsi="Book Antiqua" w:cstheme="minorHAnsi"/>
          <w:sz w:val="24"/>
          <w:szCs w:val="24"/>
          <w:vertAlign w:val="superscript"/>
        </w:rPr>
        <w:fldChar w:fldCharType="end"/>
      </w:r>
      <w:r w:rsidR="006E187E" w:rsidRPr="00F2571D">
        <w:rPr>
          <w:rFonts w:ascii="Book Antiqua" w:hAnsi="Book Antiqua" w:cstheme="minorHAnsi"/>
          <w:sz w:val="24"/>
          <w:szCs w:val="24"/>
        </w:rPr>
        <w:t xml:space="preserve">. </w:t>
      </w:r>
      <w:r w:rsidR="00807441" w:rsidRPr="00F2571D">
        <w:rPr>
          <w:rFonts w:ascii="Book Antiqua" w:hAnsi="Book Antiqua" w:cstheme="minorHAnsi"/>
          <w:sz w:val="24"/>
          <w:szCs w:val="24"/>
        </w:rPr>
        <w:t xml:space="preserve"> </w:t>
      </w:r>
    </w:p>
    <w:p w14:paraId="0C51BCD0" w14:textId="2A8DA54A" w:rsidR="00754ED5" w:rsidRPr="00F2571D" w:rsidRDefault="00E72C3E" w:rsidP="00843C2F">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lastRenderedPageBreak/>
        <w:t xml:space="preserve">Due to the complexity of the </w:t>
      </w:r>
      <w:r w:rsidR="00F739EE" w:rsidRPr="00F2571D">
        <w:rPr>
          <w:rFonts w:ascii="Book Antiqua" w:hAnsi="Book Antiqua" w:cstheme="minorHAnsi"/>
          <w:sz w:val="24"/>
          <w:szCs w:val="24"/>
        </w:rPr>
        <w:t>coeliac</w:t>
      </w:r>
      <w:r w:rsidRPr="00F2571D">
        <w:rPr>
          <w:rFonts w:ascii="Book Antiqua" w:hAnsi="Book Antiqua" w:cstheme="minorHAnsi"/>
          <w:sz w:val="24"/>
          <w:szCs w:val="24"/>
        </w:rPr>
        <w:t xml:space="preserve"> reaction, it is clear that not one si</w:t>
      </w:r>
      <w:r w:rsidR="005104B0" w:rsidRPr="00F2571D">
        <w:rPr>
          <w:rFonts w:ascii="Book Antiqua" w:hAnsi="Book Antiqua" w:cstheme="minorHAnsi"/>
          <w:sz w:val="24"/>
          <w:szCs w:val="24"/>
        </w:rPr>
        <w:t>ngle test can fully capture the</w:t>
      </w:r>
      <w:r w:rsidRPr="00F2571D">
        <w:rPr>
          <w:rFonts w:ascii="Book Antiqua" w:hAnsi="Book Antiqua" w:cstheme="minorHAnsi"/>
          <w:sz w:val="24"/>
          <w:szCs w:val="24"/>
        </w:rPr>
        <w:t xml:space="preserve"> </w:t>
      </w:r>
      <w:r w:rsidR="00F739EE" w:rsidRPr="00F2571D">
        <w:rPr>
          <w:rFonts w:ascii="Book Antiqua" w:hAnsi="Book Antiqua" w:cstheme="minorHAnsi"/>
          <w:sz w:val="24"/>
          <w:szCs w:val="24"/>
        </w:rPr>
        <w:t>coeliac</w:t>
      </w:r>
      <w:r w:rsidRPr="00F2571D">
        <w:rPr>
          <w:rFonts w:ascii="Book Antiqua" w:hAnsi="Book Antiqua" w:cstheme="minorHAnsi"/>
          <w:sz w:val="24"/>
          <w:szCs w:val="24"/>
        </w:rPr>
        <w:t xml:space="preserve"> </w:t>
      </w:r>
      <w:proofErr w:type="gramStart"/>
      <w:r w:rsidRPr="00F2571D">
        <w:rPr>
          <w:rFonts w:ascii="Book Antiqua" w:hAnsi="Book Antiqua" w:cstheme="minorHAnsi"/>
          <w:sz w:val="24"/>
          <w:szCs w:val="24"/>
        </w:rPr>
        <w:t>continuum,</w:t>
      </w:r>
      <w:proofErr w:type="gramEnd"/>
      <w:r w:rsidRPr="00F2571D">
        <w:rPr>
          <w:rFonts w:ascii="Book Antiqua" w:hAnsi="Book Antiqua" w:cstheme="minorHAnsi"/>
          <w:sz w:val="24"/>
          <w:szCs w:val="24"/>
        </w:rPr>
        <w:t xml:space="preserve"> data from many different parameters would need to be combined for the most accuracy. So where should this data come from and how could it be used as a single diagnostic?</w:t>
      </w:r>
      <w:r w:rsidR="006C270A" w:rsidRPr="00F2571D">
        <w:rPr>
          <w:rFonts w:ascii="Book Antiqua" w:hAnsi="Book Antiqua" w:cstheme="minorHAnsi"/>
          <w:sz w:val="24"/>
          <w:szCs w:val="24"/>
        </w:rPr>
        <w:t xml:space="preserve"> Histology of the duodenal mucosa </w:t>
      </w:r>
      <w:r w:rsidR="000D46D0" w:rsidRPr="00F2571D">
        <w:rPr>
          <w:rFonts w:ascii="Book Antiqua" w:hAnsi="Book Antiqua" w:cstheme="minorHAnsi"/>
          <w:sz w:val="24"/>
          <w:szCs w:val="24"/>
        </w:rPr>
        <w:t xml:space="preserve">should </w:t>
      </w:r>
      <w:r w:rsidR="006C270A" w:rsidRPr="00F2571D">
        <w:rPr>
          <w:rFonts w:ascii="Book Antiqua" w:hAnsi="Book Antiqua" w:cstheme="minorHAnsi"/>
          <w:sz w:val="24"/>
          <w:szCs w:val="24"/>
        </w:rPr>
        <w:t xml:space="preserve">always a play a part in CD </w:t>
      </w:r>
      <w:proofErr w:type="gramStart"/>
      <w:r w:rsidR="006C270A" w:rsidRPr="00F2571D">
        <w:rPr>
          <w:rFonts w:ascii="Book Antiqua" w:hAnsi="Book Antiqua" w:cstheme="minorHAnsi"/>
          <w:sz w:val="24"/>
          <w:szCs w:val="24"/>
        </w:rPr>
        <w:t>diagnosis,</w:t>
      </w:r>
      <w:proofErr w:type="gramEnd"/>
      <w:r w:rsidR="006C270A" w:rsidRPr="00F2571D">
        <w:rPr>
          <w:rFonts w:ascii="Book Antiqua" w:hAnsi="Book Antiqua" w:cstheme="minorHAnsi"/>
          <w:sz w:val="24"/>
          <w:szCs w:val="24"/>
        </w:rPr>
        <w:t xml:space="preserve"> however we must first define what a normal duodenal mucosa is before we can begin to compare pathological specimens. The upper and lower borders of the mucosal surface need to be defined, in particular where the exact border of the crypt and the villus meet, perhaps through the use of mRNA expression</w:t>
      </w:r>
      <w:r w:rsidR="006C270A"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&lt;EndNote&gt;&lt;Cite&gt;&lt;Author&gt;Charlesworth&lt;/Author&gt;&lt;Year&gt;2019&lt;/Year&gt;&lt;RecNum&gt;72&lt;/RecNum&gt;&lt;DisplayText&gt;[59]&lt;/DisplayText&gt;&lt;record&gt;&lt;rec-number&gt;72&lt;/rec-number&gt;&lt;foreign-keys&gt;&lt;key app="EN" db-id="0zspr5dwwpe0age5xf8xxwpq5z5prfe9trez" timestamp="1565575318"&gt;72&lt;/key&gt;&lt;/foreign-keys&gt;&lt;ref-type name="Journal Article"&gt;17&lt;/ref-type&gt;&lt;contributors&gt;&lt;authors&gt;&lt;author&gt;Charlesworth, Richard PG&lt;/author&gt;&lt;author&gt;Marsh, Michael N&lt;/author&gt;&lt;/authors&gt;&lt;/contributors&gt;&lt;titles&gt;&lt;title&gt;From 2-dimensional to 3-dimensional: Overcoming dilemmas in intestinal mucosal interpretation&lt;/title&gt;&lt;secondary-title&gt;World journal of gastroenterology&lt;/secondary-title&gt;&lt;/titles&gt;&lt;periodical&gt;&lt;full-title&gt;World journal of gastroenterology&lt;/full-title&gt;&lt;/periodical&gt;&lt;pages&gt;2402&lt;/pages&gt;&lt;volume&gt;25&lt;/volume&gt;&lt;number&gt;20&lt;/number&gt;&lt;dates&gt;&lt;year&gt;2019&lt;/year&gt;&lt;/dates&gt;&lt;urls&gt;&lt;/urls&gt;&lt;/record&gt;&lt;/Cite&gt;&lt;/EndNote&gt;</w:instrText>
      </w:r>
      <w:r w:rsidR="006C270A"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[59]</w:t>
      </w:r>
      <w:r w:rsidR="006C270A" w:rsidRPr="00F2571D">
        <w:rPr>
          <w:rFonts w:ascii="Book Antiqua" w:hAnsi="Book Antiqua" w:cstheme="minorHAnsi"/>
          <w:sz w:val="24"/>
          <w:szCs w:val="24"/>
          <w:vertAlign w:val="superscript"/>
        </w:rPr>
        <w:fldChar w:fldCharType="end"/>
      </w:r>
      <w:r w:rsidR="006C270A" w:rsidRPr="00F2571D">
        <w:rPr>
          <w:rFonts w:ascii="Book Antiqua" w:hAnsi="Book Antiqua" w:cstheme="minorHAnsi"/>
          <w:sz w:val="24"/>
          <w:szCs w:val="24"/>
        </w:rPr>
        <w:t>. At the same time, the surface of the duodenum is a complex and 3-dimensional environment which is poorly represented on a 2-dimensinal microscope slide. Computerised analysis is needed to fully understand the 3-dimensional structure of the duodenal mucosa and how this relates to our 2-dimensional representations</w:t>
      </w:r>
      <w:r w:rsidR="006C270A"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&lt;EndNote&gt;&lt;Cite&gt;&lt;Author&gt;Charlesworth&lt;/Author&gt;&lt;Year&gt;2019&lt;/Year&gt;&lt;RecNum&gt;72&lt;/RecNum&gt;&lt;DisplayText&gt;[59, 66]&lt;/DisplayText&gt;&lt;record&gt;&lt;rec-number&gt;72&lt;/rec-number&gt;&lt;foreign-keys&gt;&lt;key app="EN" db-id="0zspr5dwwpe0age5xf8xxwpq5z5prfe9trez" timestamp="1565575318"&gt;72&lt;/key&gt;&lt;/foreign-keys&gt;&lt;ref-type name="Journal Article"&gt;17&lt;/ref-type&gt;&lt;contributors&gt;&lt;authors&gt;&lt;author&gt;Charlesworth, Richard PG&lt;/author&gt;&lt;author&gt;Marsh, Michael N&lt;/author&gt;&lt;/authors&gt;&lt;/contributors&gt;&lt;titles&gt;&lt;title&gt;From 2-dimensional to 3-dimensional: Overcoming dilemmas in intestinal mucosal interpretation&lt;/title&gt;&lt;secondary-title&gt;World journal of gastroenterology&lt;/secondary-title&gt;&lt;/titles&gt;&lt;periodical&gt;&lt;full-title&gt;World journal of gastroenterology&lt;/full-title&gt;&lt;/periodical&gt;&lt;pages&gt;2402&lt;/pages&gt;&lt;volume&gt;25&lt;/volume&gt;&lt;number&gt;20&lt;/number&gt;&lt;dates&gt;&lt;year&gt;2019&lt;/year&gt;&lt;/dates&gt;&lt;urls&gt;&lt;/urls&gt;&lt;/record&gt;&lt;/Cite&gt;&lt;Cite&gt;&lt;Author&gt;Marsh&lt;/Author&gt;&lt;Year&gt;2016&lt;/Year&gt;&lt;RecNum&gt;73&lt;/RecNum&gt;&lt;record&gt;&lt;rec-number&gt;73&lt;/rec-number&gt;&lt;foreign-keys&gt;&lt;key app="EN" db-id="0zspr5dwwpe0age5xf8xxwpq5z5prfe9trez" timestamp="1565578768"&gt;73&lt;/key&gt;&lt;/foreign-keys&gt;&lt;ref-type name="Journal Article"&gt;17&lt;/ref-type&gt;&lt;contributors&gt;&lt;authors&gt;&lt;author&gt;Marsh, Michael N&lt;/author&gt;&lt;author&gt;Rostami, Kamran&lt;/author&gt;&lt;/authors&gt;&lt;/contributors&gt;&lt;titles&gt;&lt;title&gt;What is a normal intestinal mucosa?&lt;/title&gt;&lt;secondary-title&gt;Gastroenterology&lt;/secondary-title&gt;&lt;/titles&gt;&lt;periodical&gt;&lt;full-title&gt;Gastroenterology&lt;/full-title&gt;&lt;/periodical&gt;&lt;pages&gt;784-788&lt;/pages&gt;&lt;volume&gt;151&lt;/volume&gt;&lt;number&gt;5&lt;/number&gt;&lt;dates&gt;&lt;year&gt;2016&lt;/year&gt;&lt;/dates&gt;&lt;isbn&gt;0016-5085&lt;/isbn&gt;&lt;urls&gt;&lt;/urls&gt;&lt;/record&gt;&lt;/Cite&gt;&lt;/EndNote&gt;</w:instrText>
      </w:r>
      <w:r w:rsidR="006C270A"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[59,66]</w:t>
      </w:r>
      <w:r w:rsidR="006C270A" w:rsidRPr="00F2571D">
        <w:rPr>
          <w:rFonts w:ascii="Book Antiqua" w:hAnsi="Book Antiqua" w:cstheme="minorHAnsi"/>
          <w:sz w:val="24"/>
          <w:szCs w:val="24"/>
          <w:vertAlign w:val="superscript"/>
        </w:rPr>
        <w:fldChar w:fldCharType="end"/>
      </w:r>
      <w:r w:rsidR="006C270A" w:rsidRPr="00F2571D">
        <w:rPr>
          <w:rFonts w:ascii="Book Antiqua" w:hAnsi="Book Antiqua" w:cstheme="minorHAnsi"/>
          <w:sz w:val="24"/>
          <w:szCs w:val="24"/>
        </w:rPr>
        <w:t>.</w:t>
      </w:r>
      <w:r w:rsidR="00754ED5" w:rsidRPr="00F2571D">
        <w:rPr>
          <w:rFonts w:ascii="Book Antiqua" w:hAnsi="Book Antiqua" w:cstheme="minorHAnsi"/>
          <w:sz w:val="24"/>
          <w:szCs w:val="24"/>
        </w:rPr>
        <w:t xml:space="preserve"> Once we can overcome these shortfalls, we need to take numerical values of histological parameters from slides instead of making subjective assessments or attempting to put patients into discrete categories. These numbers can then be used to improve diagnostics as previously shown</w:t>
      </w:r>
      <w:r w:rsidR="00754ED5"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&lt;EndNote&gt;&lt;Cite&gt;&lt;Author&gt;Charlesworth&lt;/Author&gt;&lt;Year&gt;2017&lt;/Year&gt;&lt;RecNum&gt;63&lt;/RecNum&gt;&lt;DisplayText&gt;[57]&lt;/DisplayText&gt;&lt;record&gt;&lt;rec-number&gt;63&lt;/rec-number&gt;&lt;foreign-keys&gt;&lt;key app="EN" db-id="0zspr5dwwpe0age5xf8xxwpq5z5prfe9trez" timestamp="1529386527"&gt;63&lt;/key&gt;&lt;/foreign-keys&gt;&lt;ref-type name="Journal Article"&gt;17&lt;/ref-type&gt;&lt;contributors&gt;&lt;authors&gt;&lt;author&gt;Charlesworth, Richard PG&lt;/author&gt;&lt;author&gt;Andronicos, Nicholas M&lt;/author&gt;&lt;author&gt;Scott, David R&lt;/author&gt;&lt;author&gt;McFarlane, James R&lt;/author&gt;&lt;author&gt;Agnew, Linda L&lt;/author&gt;&lt;/authors&gt;&lt;/contributors&gt;&lt;titles&gt;&lt;title&gt;Can the sensitivity of the histopathological diagnosis of coeliac disease be increased and can treatment progression be monitored using mathematical modelling of histological sections?–A pilot study&lt;/title&gt;&lt;secondary-title&gt;Advances in medical sciences&lt;/secondary-title&gt;&lt;/titles&gt;&lt;periodical&gt;&lt;full-title&gt;Advances in medical sciences&lt;/full-title&gt;&lt;/periodical&gt;&lt;pages&gt;136-142&lt;/pages&gt;&lt;volume&gt;62&lt;/volume&gt;&lt;number&gt;1&lt;/number&gt;&lt;dates&gt;&lt;year&gt;2017&lt;/year&gt;&lt;/dates&gt;&lt;isbn&gt;1896-1126&lt;/isbn&gt;&lt;urls&gt;&lt;/urls&gt;&lt;/record&gt;&lt;/Cite&gt;&lt;/EndNote&gt;</w:instrText>
      </w:r>
      <w:r w:rsidR="00754ED5"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[57]</w:t>
      </w:r>
      <w:r w:rsidR="00754ED5" w:rsidRPr="00F2571D">
        <w:rPr>
          <w:rFonts w:ascii="Book Antiqua" w:hAnsi="Book Antiqua" w:cstheme="minorHAnsi"/>
          <w:sz w:val="24"/>
          <w:szCs w:val="24"/>
          <w:vertAlign w:val="superscript"/>
        </w:rPr>
        <w:fldChar w:fldCharType="end"/>
      </w:r>
      <w:r w:rsidR="00754ED5" w:rsidRPr="00F2571D">
        <w:rPr>
          <w:rFonts w:ascii="Book Antiqua" w:hAnsi="Book Antiqua" w:cstheme="minorHAnsi"/>
          <w:sz w:val="24"/>
          <w:szCs w:val="24"/>
        </w:rPr>
        <w:t xml:space="preserve">. </w:t>
      </w:r>
    </w:p>
    <w:p w14:paraId="070B2EA8" w14:textId="2C3A0A15" w:rsidR="00E6527D" w:rsidRPr="00F2571D" w:rsidRDefault="00754ED5" w:rsidP="00843C2F">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 xml:space="preserve">There is a wealth of data which </w:t>
      </w:r>
      <w:r w:rsidR="00A26DAC" w:rsidRPr="00F2571D">
        <w:rPr>
          <w:rFonts w:ascii="Book Antiqua" w:hAnsi="Book Antiqua" w:cstheme="minorHAnsi"/>
          <w:sz w:val="24"/>
          <w:szCs w:val="24"/>
        </w:rPr>
        <w:t>could potentially</w:t>
      </w:r>
      <w:r w:rsidRPr="00F2571D">
        <w:rPr>
          <w:rFonts w:ascii="Book Antiqua" w:hAnsi="Book Antiqua" w:cstheme="minorHAnsi"/>
          <w:sz w:val="24"/>
          <w:szCs w:val="24"/>
        </w:rPr>
        <w:t xml:space="preserve"> be collected from CD patients, with the most recent being insights into the </w:t>
      </w:r>
      <w:proofErr w:type="spellStart"/>
      <w:r w:rsidRPr="00F2571D">
        <w:rPr>
          <w:rFonts w:ascii="Book Antiqua" w:hAnsi="Book Antiqua" w:cstheme="minorHAnsi"/>
          <w:sz w:val="24"/>
          <w:szCs w:val="24"/>
        </w:rPr>
        <w:t>microbiome</w:t>
      </w:r>
      <w:proofErr w:type="spellEnd"/>
      <w:r w:rsidR="00923502" w:rsidRPr="00F2571D">
        <w:rPr>
          <w:rFonts w:ascii="Book Antiqua" w:hAnsi="Book Antiqua" w:cstheme="minorHAnsi"/>
          <w:sz w:val="24"/>
          <w:szCs w:val="24"/>
        </w:rPr>
        <w:t xml:space="preserve"> of these patients.</w:t>
      </w:r>
      <w:r w:rsidR="00ED1078" w:rsidRPr="00F2571D">
        <w:rPr>
          <w:rFonts w:ascii="Book Antiqua" w:hAnsi="Book Antiqua" w:cstheme="minorHAnsi"/>
          <w:sz w:val="24"/>
          <w:szCs w:val="24"/>
        </w:rPr>
        <w:t xml:space="preserve"> In the mouth of CD patients, it has been shown that differences occur in the microbial population and that these organisms display </w:t>
      </w:r>
      <w:proofErr w:type="spellStart"/>
      <w:r w:rsidR="00ED1078" w:rsidRPr="00F2571D">
        <w:rPr>
          <w:rFonts w:ascii="Book Antiqua" w:hAnsi="Book Antiqua" w:cstheme="minorHAnsi"/>
          <w:sz w:val="24"/>
          <w:szCs w:val="24"/>
        </w:rPr>
        <w:t>proteolytic</w:t>
      </w:r>
      <w:proofErr w:type="spellEnd"/>
      <w:r w:rsidR="00ED1078" w:rsidRPr="00F2571D">
        <w:rPr>
          <w:rFonts w:ascii="Book Antiqua" w:hAnsi="Book Antiqua" w:cstheme="minorHAnsi"/>
          <w:sz w:val="24"/>
          <w:szCs w:val="24"/>
        </w:rPr>
        <w:t xml:space="preserve"> activity against </w:t>
      </w:r>
      <w:proofErr w:type="spellStart"/>
      <w:r w:rsidR="00ED1078" w:rsidRPr="00F2571D">
        <w:rPr>
          <w:rFonts w:ascii="Book Antiqua" w:hAnsi="Book Antiqua" w:cstheme="minorHAnsi"/>
          <w:sz w:val="24"/>
          <w:szCs w:val="24"/>
        </w:rPr>
        <w:t>gliadin</w:t>
      </w:r>
      <w:proofErr w:type="spellEnd"/>
      <w:r w:rsidR="00ED1078" w:rsidRPr="00F2571D">
        <w:rPr>
          <w:rFonts w:ascii="Book Antiqua" w:hAnsi="Book Antiqua" w:cstheme="minorHAnsi"/>
          <w:sz w:val="24"/>
          <w:szCs w:val="24"/>
        </w:rPr>
        <w:t>, possibly generating immunogenic peptides in the process</w:t>
      </w:r>
      <w:r w:rsidR="00ED1078" w:rsidRPr="00F2571D">
        <w:rPr>
          <w:rFonts w:ascii="Book Antiqua" w:hAnsi="Book Antiqua" w:cstheme="minorHAnsi"/>
          <w:sz w:val="24"/>
          <w:szCs w:val="24"/>
          <w:vertAlign w:val="superscript"/>
        </w:rPr>
        <w:fldChar w:fldCharType="begin"/>
      </w:r>
      <w:r w:rsidR="00ED1078" w:rsidRPr="00F2571D">
        <w:rPr>
          <w:rFonts w:ascii="Book Antiqua" w:hAnsi="Book Antiqua" w:cstheme="minorHAnsi"/>
          <w:sz w:val="24"/>
          <w:szCs w:val="24"/>
          <w:vertAlign w:val="superscript"/>
        </w:rPr>
        <w:instrText xml:space="preserve"> ADDIN EN.CITE &lt;EndNote&gt;&lt;Cite&gt;&lt;Author&gt;Fernandez</w:instrText>
      </w:r>
      <w:r w:rsidR="00ED1078" w:rsidRPr="00F2571D">
        <w:rPr>
          <w:rFonts w:ascii="宋体" w:eastAsia="宋体" w:hAnsi="宋体" w:cs="宋体" w:hint="eastAsia"/>
          <w:sz w:val="24"/>
          <w:szCs w:val="24"/>
          <w:vertAlign w:val="superscript"/>
        </w:rPr>
        <w:instrText>‐</w:instrText>
      </w:r>
      <w:r w:rsidR="00ED1078" w:rsidRPr="00F2571D">
        <w:rPr>
          <w:rFonts w:ascii="Book Antiqua" w:hAnsi="Book Antiqua" w:cstheme="minorHAnsi"/>
          <w:sz w:val="24"/>
          <w:szCs w:val="24"/>
          <w:vertAlign w:val="superscript"/>
        </w:rPr>
        <w:instrText>Feo&lt;/Author&gt;&lt;Year&gt;2013&lt;/Year&gt;&lt;RecNum&gt;71&lt;/RecNum&gt;&lt;DisplayText&gt;[67]&lt;/DisplayText&gt;&lt;record&gt;&lt;rec-number&gt;71&lt;/rec-number&gt;&lt;foreign-keys&gt;&lt;key app="EN" db-id="0zspr5dwwpe0age5xf8xxwpq5z5prfe9trez" timestamp="1570575936"&gt;71&lt;/key&gt;&lt;/foreign-keys&gt;&lt;ref-type name="Journal Article"&gt;17&lt;/ref-type&gt;&lt;contributors&gt;&lt;authors&gt;&lt;author&gt;Fernandez</w:instrText>
      </w:r>
      <w:r w:rsidR="00ED1078" w:rsidRPr="00F2571D">
        <w:rPr>
          <w:rFonts w:ascii="宋体" w:eastAsia="宋体" w:hAnsi="宋体" w:cs="宋体" w:hint="eastAsia"/>
          <w:sz w:val="24"/>
          <w:szCs w:val="24"/>
          <w:vertAlign w:val="superscript"/>
        </w:rPr>
        <w:instrText>‐</w:instrText>
      </w:r>
      <w:r w:rsidR="00ED1078" w:rsidRPr="00F2571D">
        <w:rPr>
          <w:rFonts w:ascii="Book Antiqua" w:hAnsi="Book Antiqua" w:cstheme="minorHAnsi"/>
          <w:sz w:val="24"/>
          <w:szCs w:val="24"/>
          <w:vertAlign w:val="superscript"/>
        </w:rPr>
        <w:instrText>Feo, Martin&lt;/author&gt;&lt;author&gt;Wei, Guoxian&lt;/author&gt;&lt;author&gt;Blumenkranz, Gabriel&lt;/author&gt;&lt;author&gt;Dewhirst, Floyd E&lt;/author&gt;&lt;author&gt;Schuppan, Detlef&lt;/author&gt;&lt;author&gt;Oppenheim, Frank G&lt;/author&gt;&lt;author&gt;Helmerhorst, Eva J&lt;/author&gt;&lt;/authors&gt;&lt;/contributors&gt;&lt;titles&gt;&lt;title&gt;The cultivable human oral gluten</w:instrText>
      </w:r>
      <w:r w:rsidR="00ED1078" w:rsidRPr="00F2571D">
        <w:rPr>
          <w:rFonts w:ascii="宋体" w:eastAsia="宋体" w:hAnsi="宋体" w:cs="宋体" w:hint="eastAsia"/>
          <w:sz w:val="24"/>
          <w:szCs w:val="24"/>
          <w:vertAlign w:val="superscript"/>
        </w:rPr>
        <w:instrText>‐</w:instrText>
      </w:r>
      <w:r w:rsidR="00ED1078" w:rsidRPr="00F2571D">
        <w:rPr>
          <w:rFonts w:ascii="Book Antiqua" w:hAnsi="Book Antiqua" w:cstheme="minorHAnsi"/>
          <w:sz w:val="24"/>
          <w:szCs w:val="24"/>
          <w:vertAlign w:val="superscript"/>
        </w:rPr>
        <w:instrText>degrading microbiome and its potential implications in coeliac disease and gluten sensitivity&lt;/title&gt;&lt;secondary-title&gt;Clinical Microbiology and Infection&lt;/secondary-title&gt;&lt;/titles&gt;&lt;periodical&gt;&lt;full-title&gt;Clinical Microbiology and Infection&lt;/full-title&gt;&lt;/periodical&gt;&lt;pages&gt;E386-E394&lt;/pages&gt;&lt;volume&gt;19&lt;/volume&gt;&lt;number&gt;9&lt;/number&gt;&lt;dates&gt;&lt;year&gt;2013&lt;/year&gt;&lt;/dates&gt;&lt;isbn&gt;1198-743X&lt;/isbn&gt;&lt;urls&gt;&lt;/urls&gt;&lt;/record&gt;&lt;/Cite&gt;&lt;/EndNote&gt;</w:instrText>
      </w:r>
      <w:r w:rsidR="00ED1078" w:rsidRPr="00F2571D">
        <w:rPr>
          <w:rFonts w:ascii="Book Antiqua" w:hAnsi="Book Antiqua" w:cstheme="minorHAnsi"/>
          <w:sz w:val="24"/>
          <w:szCs w:val="24"/>
          <w:vertAlign w:val="superscript"/>
        </w:rPr>
        <w:fldChar w:fldCharType="separate"/>
      </w:r>
      <w:r w:rsidR="00ED1078" w:rsidRPr="00F2571D">
        <w:rPr>
          <w:rFonts w:ascii="Book Antiqua" w:hAnsi="Book Antiqua" w:cstheme="minorHAnsi"/>
          <w:noProof/>
          <w:sz w:val="24"/>
          <w:szCs w:val="24"/>
          <w:vertAlign w:val="superscript"/>
        </w:rPr>
        <w:t>[67]</w:t>
      </w:r>
      <w:r w:rsidR="00ED1078" w:rsidRPr="00F2571D">
        <w:rPr>
          <w:rFonts w:ascii="Book Antiqua" w:hAnsi="Book Antiqua" w:cstheme="minorHAnsi"/>
          <w:sz w:val="24"/>
          <w:szCs w:val="24"/>
          <w:vertAlign w:val="superscript"/>
        </w:rPr>
        <w:fldChar w:fldCharType="end"/>
      </w:r>
      <w:r w:rsidR="00ED1078" w:rsidRPr="00F2571D">
        <w:rPr>
          <w:rFonts w:ascii="Book Antiqua" w:hAnsi="Book Antiqua" w:cstheme="minorHAnsi"/>
          <w:sz w:val="24"/>
          <w:szCs w:val="24"/>
        </w:rPr>
        <w:t>. In the small intestine, a</w:t>
      </w:r>
      <w:r w:rsidR="00923502" w:rsidRPr="00F2571D">
        <w:rPr>
          <w:rFonts w:ascii="Book Antiqua" w:hAnsi="Book Antiqua" w:cstheme="minorHAnsi"/>
          <w:sz w:val="24"/>
          <w:szCs w:val="24"/>
        </w:rPr>
        <w:t xml:space="preserve">lthough it was demonstrated that the </w:t>
      </w:r>
      <w:proofErr w:type="spellStart"/>
      <w:r w:rsidR="00ED1078" w:rsidRPr="00F2571D">
        <w:rPr>
          <w:rFonts w:ascii="Book Antiqua" w:hAnsi="Book Antiqua" w:cstheme="minorHAnsi"/>
          <w:sz w:val="24"/>
          <w:szCs w:val="24"/>
        </w:rPr>
        <w:t>microbiome</w:t>
      </w:r>
      <w:proofErr w:type="spellEnd"/>
      <w:r w:rsidR="00ED1078" w:rsidRPr="00F2571D">
        <w:rPr>
          <w:rFonts w:ascii="Book Antiqua" w:hAnsi="Book Antiqua" w:cstheme="minorHAnsi"/>
          <w:sz w:val="24"/>
          <w:szCs w:val="24"/>
        </w:rPr>
        <w:t xml:space="preserve"> did</w:t>
      </w:r>
      <w:r w:rsidR="00923502" w:rsidRPr="00F2571D">
        <w:rPr>
          <w:rFonts w:ascii="Book Antiqua" w:hAnsi="Book Antiqua" w:cstheme="minorHAnsi"/>
          <w:sz w:val="24"/>
          <w:szCs w:val="24"/>
        </w:rPr>
        <w:t xml:space="preserve"> not differ in children with CD when compared to healthy controls, this same effect has not been well investigated in adults to date</w:t>
      </w:r>
      <w:r w:rsidR="00ED1078" w:rsidRPr="00F2571D">
        <w:rPr>
          <w:rFonts w:ascii="Book Antiqua" w:hAnsi="Book Antiqua" w:cstheme="minorHAnsi"/>
          <w:sz w:val="24"/>
          <w:szCs w:val="24"/>
          <w:vertAlign w:val="superscript"/>
        </w:rPr>
        <w:fldChar w:fldCharType="begin"/>
      </w:r>
      <w:r w:rsidR="00ED1078" w:rsidRPr="00F2571D">
        <w:rPr>
          <w:rFonts w:ascii="Book Antiqua" w:hAnsi="Book Antiqua" w:cstheme="minorHAnsi"/>
          <w:sz w:val="24"/>
          <w:szCs w:val="24"/>
          <w:vertAlign w:val="superscript"/>
        </w:rPr>
        <w:instrText xml:space="preserve"> ADDIN EN.CITE &lt;EndNote&gt;&lt;Cite&gt;&lt;Author&gt;de Meij&lt;/Author&gt;&lt;Year&gt;2013&lt;/Year&gt;&lt;RecNum&gt;72&lt;/RecNum&gt;&lt;DisplayText&gt;[68]&lt;/DisplayText&gt;&lt;record&gt;&lt;rec-number&gt;72&lt;/rec-number&gt;&lt;foreign-keys&gt;&lt;key app="EN" db-id="0zspr5dwwpe0age5xf8xxwpq5z5prfe9trez" timestamp="1570576053"&gt;72&lt;/key&gt;&lt;/foreign-keys&gt;&lt;ref-type name="Journal Article"&gt;17&lt;/ref-type&gt;&lt;contributors&gt;&lt;authors&gt;&lt;author&gt;de Meij, Tim GJ&lt;/author&gt;&lt;author&gt;Budding, Andries E&lt;/author&gt;&lt;author&gt;Grasman, Mathijs E&lt;/author&gt;&lt;author&gt;Kneepkens, CM Frank&lt;/author&gt;&lt;author&gt;Savelkoul, Paul HM&lt;/author&gt;&lt;author&gt;Mearin, M Luisa&lt;/author&gt;&lt;/authors&gt;&lt;/contributors&gt;&lt;titles&gt;&lt;title&gt;Composition and diversity of the duodenal mucosa-associated microbiome in children with untreated coeliac disease&lt;/title&gt;&lt;secondary-title&gt;Scandinavian journal of gastroenterology&lt;/secondary-title&gt;&lt;/titles&gt;&lt;periodical&gt;&lt;full-title&gt;Scandinavian journal of gastroenterology&lt;/full-title&gt;&lt;/periodical&gt;&lt;pages&gt;530-536&lt;/pages&gt;&lt;volume&gt;48&lt;/volume&gt;&lt;number&gt;5&lt;/number&gt;&lt;dates&gt;&lt;year&gt;2013&lt;/year&gt;&lt;/dates&gt;&lt;isbn&gt;0036-5521&lt;/isbn&gt;&lt;urls&gt;&lt;/urls&gt;&lt;/record&gt;&lt;/Cite&gt;&lt;/EndNote&gt;</w:instrText>
      </w:r>
      <w:r w:rsidR="00ED1078" w:rsidRPr="00F2571D">
        <w:rPr>
          <w:rFonts w:ascii="Book Antiqua" w:hAnsi="Book Antiqua" w:cstheme="minorHAnsi"/>
          <w:sz w:val="24"/>
          <w:szCs w:val="24"/>
          <w:vertAlign w:val="superscript"/>
        </w:rPr>
        <w:fldChar w:fldCharType="separate"/>
      </w:r>
      <w:r w:rsidR="00ED1078" w:rsidRPr="00F2571D">
        <w:rPr>
          <w:rFonts w:ascii="Book Antiqua" w:hAnsi="Book Antiqua" w:cstheme="minorHAnsi"/>
          <w:noProof/>
          <w:sz w:val="24"/>
          <w:szCs w:val="24"/>
          <w:vertAlign w:val="superscript"/>
        </w:rPr>
        <w:t>[68]</w:t>
      </w:r>
      <w:r w:rsidR="00ED1078" w:rsidRPr="00F2571D">
        <w:rPr>
          <w:rFonts w:ascii="Book Antiqua" w:hAnsi="Book Antiqua" w:cstheme="minorHAnsi"/>
          <w:sz w:val="24"/>
          <w:szCs w:val="24"/>
          <w:vertAlign w:val="superscript"/>
        </w:rPr>
        <w:fldChar w:fldCharType="end"/>
      </w:r>
      <w:r w:rsidR="00ED1078" w:rsidRPr="00F2571D">
        <w:rPr>
          <w:rFonts w:ascii="Book Antiqua" w:hAnsi="Book Antiqua" w:cstheme="minorHAnsi"/>
          <w:sz w:val="24"/>
          <w:szCs w:val="24"/>
        </w:rPr>
        <w:t>.</w:t>
      </w:r>
      <w:r w:rsidR="0007421C" w:rsidRPr="00F2571D">
        <w:rPr>
          <w:rFonts w:ascii="Book Antiqua" w:hAnsi="Book Antiqua" w:cstheme="minorHAnsi"/>
          <w:sz w:val="24"/>
          <w:szCs w:val="24"/>
        </w:rPr>
        <w:t xml:space="preserve"> It is hypothesised however that changes in the small intestinal </w:t>
      </w:r>
      <w:proofErr w:type="spellStart"/>
      <w:r w:rsidR="0007421C" w:rsidRPr="00F2571D">
        <w:rPr>
          <w:rFonts w:ascii="Book Antiqua" w:hAnsi="Book Antiqua" w:cstheme="minorHAnsi"/>
          <w:sz w:val="24"/>
          <w:szCs w:val="24"/>
        </w:rPr>
        <w:t>microbiome</w:t>
      </w:r>
      <w:proofErr w:type="spellEnd"/>
      <w:r w:rsidR="0007421C" w:rsidRPr="00F2571D">
        <w:rPr>
          <w:rFonts w:ascii="Book Antiqua" w:hAnsi="Book Antiqua" w:cstheme="minorHAnsi"/>
          <w:sz w:val="24"/>
          <w:szCs w:val="24"/>
        </w:rPr>
        <w:t xml:space="preserve"> may be involved in the pathogenesis of CD through immune reactions generated against translocated bacterial proteins, resulting from decreased intestinal barrier </w:t>
      </w:r>
      <w:proofErr w:type="gramStart"/>
      <w:r w:rsidR="0007421C" w:rsidRPr="00F2571D">
        <w:rPr>
          <w:rFonts w:ascii="Book Antiqua" w:hAnsi="Book Antiqua" w:cstheme="minorHAnsi"/>
          <w:sz w:val="24"/>
          <w:szCs w:val="24"/>
        </w:rPr>
        <w:t>integrity</w:t>
      </w:r>
      <w:proofErr w:type="gramEnd"/>
      <w:r w:rsidR="00831E62" w:rsidRPr="00F2571D">
        <w:rPr>
          <w:rFonts w:ascii="Book Antiqua" w:hAnsi="Book Antiqua" w:cstheme="minorHAnsi"/>
          <w:sz w:val="24"/>
          <w:szCs w:val="24"/>
          <w:vertAlign w:val="superscript"/>
        </w:rPr>
        <w:fldChar w:fldCharType="begin">
          <w:fldData xml:space="preserve">PEVuZE5vdGU+PENpdGU+PEF1dGhvcj5Sb3N0YW1pLU5lamFkPC9BdXRob3I+PFllYXI+MjAxNTwv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</w:fldData>
        </w:fldChar>
      </w:r>
      <w:r w:rsidR="00831E62" w:rsidRPr="00F2571D">
        <w:rPr>
          <w:rFonts w:ascii="Book Antiqua" w:hAnsi="Book Antiqua" w:cstheme="minorHAnsi"/>
          <w:sz w:val="24"/>
          <w:szCs w:val="24"/>
          <w:vertAlign w:val="superscript"/>
        </w:rPr>
        <w:instrText xml:space="preserve"> ADDIN EN.CITE </w:instrText>
      </w:r>
      <w:r w:rsidR="00831E62" w:rsidRPr="00F2571D">
        <w:rPr>
          <w:rFonts w:ascii="Book Antiqua" w:hAnsi="Book Antiqua" w:cstheme="minorHAnsi"/>
          <w:sz w:val="24"/>
          <w:szCs w:val="24"/>
          <w:vertAlign w:val="superscript"/>
        </w:rPr>
        <w:fldChar w:fldCharType="begin">
          <w:fldData xml:space="preserve">PEVuZE5vdGU+PENpdGU+PEF1dGhvcj5Sb3N0YW1pLU5lamFkPC9BdXRob3I+PFllYXI+MjAxNTwv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</w:fldData>
        </w:fldChar>
      </w:r>
      <w:r w:rsidR="00831E62" w:rsidRPr="00F2571D">
        <w:rPr>
          <w:rFonts w:ascii="Book Antiqua" w:hAnsi="Book Antiqua" w:cstheme="minorHAnsi"/>
          <w:sz w:val="24"/>
          <w:szCs w:val="24"/>
          <w:vertAlign w:val="superscript"/>
        </w:rPr>
        <w:instrText xml:space="preserve"> ADDIN EN.CITE.DATA </w:instrText>
      </w:r>
      <w:r w:rsidR="00831E62" w:rsidRPr="00F2571D">
        <w:rPr>
          <w:rFonts w:ascii="Book Antiqua" w:hAnsi="Book Antiqua" w:cstheme="minorHAnsi"/>
          <w:sz w:val="24"/>
          <w:szCs w:val="24"/>
          <w:vertAlign w:val="superscript"/>
        </w:rPr>
      </w:r>
      <w:r w:rsidR="00831E62" w:rsidRPr="00F2571D">
        <w:rPr>
          <w:rFonts w:ascii="Book Antiqua" w:hAnsi="Book Antiqua" w:cstheme="minorHAnsi"/>
          <w:sz w:val="24"/>
          <w:szCs w:val="24"/>
          <w:vertAlign w:val="superscript"/>
        </w:rPr>
        <w:fldChar w:fldCharType="end"/>
      </w:r>
      <w:r w:rsidR="00831E62" w:rsidRPr="00F2571D">
        <w:rPr>
          <w:rFonts w:ascii="Book Antiqua" w:hAnsi="Book Antiqua" w:cstheme="minorHAnsi"/>
          <w:sz w:val="24"/>
          <w:szCs w:val="24"/>
          <w:vertAlign w:val="superscript"/>
        </w:rPr>
      </w:r>
      <w:r w:rsidR="00831E62" w:rsidRPr="00F2571D">
        <w:rPr>
          <w:rFonts w:ascii="Book Antiqua" w:hAnsi="Book Antiqua" w:cstheme="minorHAnsi"/>
          <w:sz w:val="24"/>
          <w:szCs w:val="24"/>
          <w:vertAlign w:val="superscript"/>
        </w:rPr>
        <w:fldChar w:fldCharType="separate"/>
      </w:r>
      <w:r w:rsidR="00831E62" w:rsidRPr="00F2571D">
        <w:rPr>
          <w:rFonts w:ascii="Book Antiqua" w:hAnsi="Book Antiqua" w:cstheme="minorHAnsi"/>
          <w:noProof/>
          <w:sz w:val="24"/>
          <w:szCs w:val="24"/>
          <w:vertAlign w:val="superscript"/>
        </w:rPr>
        <w:t>[69</w:t>
      </w:r>
      <w:r w:rsidR="00843C2F">
        <w:rPr>
          <w:rFonts w:ascii="Book Antiqua" w:hAnsi="Book Antiqua" w:cstheme="minorHAnsi"/>
          <w:noProof/>
          <w:sz w:val="24"/>
          <w:szCs w:val="24"/>
          <w:vertAlign w:val="superscript"/>
        </w:rPr>
        <w:t>-</w:t>
      </w:r>
      <w:r w:rsidR="00831E62" w:rsidRPr="00F2571D">
        <w:rPr>
          <w:rFonts w:ascii="Book Antiqua" w:hAnsi="Book Antiqua" w:cstheme="minorHAnsi"/>
          <w:noProof/>
          <w:sz w:val="24"/>
          <w:szCs w:val="24"/>
          <w:vertAlign w:val="superscript"/>
        </w:rPr>
        <w:t>71]</w:t>
      </w:r>
      <w:r w:rsidR="00831E62" w:rsidRPr="00F2571D">
        <w:rPr>
          <w:rFonts w:ascii="Book Antiqua" w:hAnsi="Book Antiqua" w:cstheme="minorHAnsi"/>
          <w:sz w:val="24"/>
          <w:szCs w:val="24"/>
          <w:vertAlign w:val="superscript"/>
        </w:rPr>
        <w:fldChar w:fldCharType="end"/>
      </w:r>
      <w:r w:rsidR="0007421C" w:rsidRPr="00F2571D">
        <w:rPr>
          <w:rFonts w:ascii="Book Antiqua" w:hAnsi="Book Antiqua" w:cstheme="minorHAnsi"/>
          <w:sz w:val="24"/>
          <w:szCs w:val="24"/>
        </w:rPr>
        <w:t xml:space="preserve">. </w:t>
      </w:r>
      <w:r w:rsidR="00ED1078" w:rsidRPr="00F2571D">
        <w:rPr>
          <w:rFonts w:ascii="Book Antiqua" w:hAnsi="Book Antiqua" w:cstheme="minorHAnsi"/>
          <w:sz w:val="24"/>
          <w:szCs w:val="24"/>
        </w:rPr>
        <w:t xml:space="preserve">Within the large intestine, shifts in microbial populations have been shown </w:t>
      </w:r>
      <w:r w:rsidR="0007421C" w:rsidRPr="00F2571D">
        <w:rPr>
          <w:rFonts w:ascii="Book Antiqua" w:hAnsi="Book Antiqua" w:cstheme="minorHAnsi"/>
          <w:sz w:val="24"/>
          <w:szCs w:val="24"/>
        </w:rPr>
        <w:t xml:space="preserve">in CD with a number of genera, including </w:t>
      </w:r>
      <w:r w:rsidR="0007421C" w:rsidRPr="00F2571D">
        <w:rPr>
          <w:rFonts w:ascii="Book Antiqua" w:hAnsi="Book Antiqua" w:cstheme="minorHAnsi"/>
          <w:i/>
          <w:sz w:val="24"/>
          <w:szCs w:val="24"/>
        </w:rPr>
        <w:t xml:space="preserve">Lactobacillus, Streptococcus </w:t>
      </w:r>
      <w:r w:rsidR="0007421C" w:rsidRPr="00F2571D">
        <w:rPr>
          <w:rFonts w:ascii="Book Antiqua" w:hAnsi="Book Antiqua" w:cstheme="minorHAnsi"/>
          <w:sz w:val="24"/>
          <w:szCs w:val="24"/>
        </w:rPr>
        <w:t xml:space="preserve">and </w:t>
      </w:r>
      <w:r w:rsidR="0007421C" w:rsidRPr="00F2571D">
        <w:rPr>
          <w:rFonts w:ascii="Book Antiqua" w:hAnsi="Book Antiqua" w:cstheme="minorHAnsi"/>
          <w:i/>
          <w:sz w:val="24"/>
          <w:szCs w:val="24"/>
        </w:rPr>
        <w:t>Clostridium</w:t>
      </w:r>
      <w:r w:rsidR="0007421C" w:rsidRPr="00F2571D">
        <w:rPr>
          <w:rFonts w:ascii="Book Antiqua" w:hAnsi="Book Antiqua" w:cstheme="minorHAnsi"/>
          <w:sz w:val="24"/>
          <w:szCs w:val="24"/>
        </w:rPr>
        <w:t xml:space="preserve"> demonstrating </w:t>
      </w:r>
      <w:proofErr w:type="spellStart"/>
      <w:r w:rsidR="0007421C" w:rsidRPr="00F2571D">
        <w:rPr>
          <w:rFonts w:ascii="Book Antiqua" w:hAnsi="Book Antiqua" w:cstheme="minorHAnsi"/>
          <w:sz w:val="24"/>
          <w:szCs w:val="24"/>
        </w:rPr>
        <w:t>proteolytic</w:t>
      </w:r>
      <w:proofErr w:type="spellEnd"/>
      <w:r w:rsidR="0007421C" w:rsidRPr="00F2571D">
        <w:rPr>
          <w:rFonts w:ascii="Book Antiqua" w:hAnsi="Book Antiqua" w:cstheme="minorHAnsi"/>
          <w:sz w:val="24"/>
          <w:szCs w:val="24"/>
        </w:rPr>
        <w:t xml:space="preserve"> activity against gluten proteins. Members of these strains </w:t>
      </w:r>
      <w:r w:rsidR="00E6527D" w:rsidRPr="00F2571D">
        <w:rPr>
          <w:rFonts w:ascii="Book Antiqua" w:hAnsi="Book Antiqua" w:cstheme="minorHAnsi"/>
          <w:sz w:val="24"/>
          <w:szCs w:val="24"/>
        </w:rPr>
        <w:t>may</w:t>
      </w:r>
      <w:r w:rsidR="0007421C" w:rsidRPr="00F2571D">
        <w:rPr>
          <w:rFonts w:ascii="Book Antiqua" w:hAnsi="Book Antiqua" w:cstheme="minorHAnsi"/>
          <w:sz w:val="24"/>
          <w:szCs w:val="24"/>
        </w:rPr>
        <w:t xml:space="preserve"> possibly be used in the treatment of the condition by digesting immunogenic fragments of </w:t>
      </w:r>
      <w:proofErr w:type="spellStart"/>
      <w:r w:rsidR="0007421C" w:rsidRPr="00F2571D">
        <w:rPr>
          <w:rFonts w:ascii="Book Antiqua" w:hAnsi="Book Antiqua" w:cstheme="minorHAnsi"/>
          <w:sz w:val="24"/>
          <w:szCs w:val="24"/>
        </w:rPr>
        <w:t>gliadin</w:t>
      </w:r>
      <w:proofErr w:type="spellEnd"/>
      <w:r w:rsidR="0007421C" w:rsidRPr="00F2571D">
        <w:rPr>
          <w:rFonts w:ascii="Book Antiqua" w:hAnsi="Book Antiqua" w:cstheme="minorHAnsi"/>
          <w:sz w:val="24"/>
          <w:szCs w:val="24"/>
          <w:vertAlign w:val="superscript"/>
        </w:rPr>
        <w:fldChar w:fldCharType="begin"/>
      </w:r>
      <w:r w:rsidR="00831E62" w:rsidRPr="00F2571D">
        <w:rPr>
          <w:rFonts w:ascii="Book Antiqua" w:hAnsi="Book Antiqua" w:cstheme="minorHAnsi"/>
          <w:sz w:val="24"/>
          <w:szCs w:val="24"/>
          <w:vertAlign w:val="superscript"/>
        </w:rPr>
        <w:instrText xml:space="preserve"> ADDIN EN.CITE &lt;EndNote&gt;&lt;Cite&gt;&lt;Author&gt;Caminero&lt;/Author&gt;&lt;Year&gt;2014&lt;/Year&gt;&lt;RecNum&gt;74&lt;/RecNum&gt;&lt;DisplayText&gt;[72]&lt;/DisplayText&gt;&lt;record&gt;&lt;rec-number&gt;74&lt;/rec-number&gt;&lt;foreign-keys&gt;&lt;key app="EN" db-id="0zspr5dwwpe0age5xf8xxwpq5z5prfe9trez" timestamp="1570576627"&gt;74&lt;/key&gt;&lt;/foreign-keys&gt;&lt;ref-type name="Journal Article"&gt;17&lt;/ref-type&gt;&lt;contributors&gt;&lt;authors&gt;&lt;author&gt;Caminero, Alberto&lt;/author&gt;&lt;author&gt;Herrán, Alexandra R&lt;/author&gt;&lt;author&gt;Nistal, Esther&lt;/author&gt;&lt;author&gt;Pérez-Andrés, Jenifer&lt;/author&gt;&lt;author&gt;Vaquero, Luis&lt;/author&gt;&lt;author&gt;Vivas, Santiago&lt;/author&gt;&lt;author&gt;Ruiz de Morales, José María G&lt;/author&gt;&lt;author&gt;Albillos, Silvia M&lt;/author&gt;&lt;author&gt;Casqueiro, Javier&lt;/author&gt;&lt;/authors&gt;&lt;/contributors&gt;&lt;titles&gt;&lt;title&gt;Diversity of the cultivable human gut microbiome involved in gluten metabolism: isolation of microorganisms with potential interest for coeliac disease&lt;/title&gt;&lt;secondary-title&gt;FEMS microbiology ecology&lt;/secondary-title&gt;&lt;/titles&gt;&lt;periodical&gt;&lt;full-title&gt;FEMS microbiology ecology&lt;/full-title&gt;&lt;/periodical&gt;&lt;pages&gt;309-319&lt;/pages&gt;&lt;volume&gt;88&lt;/volume&gt;&lt;number&gt;2&lt;/number&gt;&lt;dates&gt;&lt;year&gt;2014&lt;/year&gt;&lt;/dates&gt;&lt;isbn&gt;1574-6941&lt;/isbn&gt;&lt;urls&gt;&lt;/urls&gt;&lt;/record&gt;&lt;/Cite&gt;&lt;/EndNote&gt;</w:instrText>
      </w:r>
      <w:r w:rsidR="0007421C" w:rsidRPr="00F2571D">
        <w:rPr>
          <w:rFonts w:ascii="Book Antiqua" w:hAnsi="Book Antiqua" w:cstheme="minorHAnsi"/>
          <w:sz w:val="24"/>
          <w:szCs w:val="24"/>
          <w:vertAlign w:val="superscript"/>
        </w:rPr>
        <w:fldChar w:fldCharType="separate"/>
      </w:r>
      <w:r w:rsidR="00831E62" w:rsidRPr="00F2571D">
        <w:rPr>
          <w:rFonts w:ascii="Book Antiqua" w:hAnsi="Book Antiqua" w:cstheme="minorHAnsi"/>
          <w:noProof/>
          <w:sz w:val="24"/>
          <w:szCs w:val="24"/>
          <w:vertAlign w:val="superscript"/>
        </w:rPr>
        <w:t>[72]</w:t>
      </w:r>
      <w:r w:rsidR="0007421C" w:rsidRPr="00F2571D">
        <w:rPr>
          <w:rFonts w:ascii="Book Antiqua" w:hAnsi="Book Antiqua" w:cstheme="minorHAnsi"/>
          <w:sz w:val="24"/>
          <w:szCs w:val="24"/>
          <w:vertAlign w:val="superscript"/>
        </w:rPr>
        <w:fldChar w:fldCharType="end"/>
      </w:r>
      <w:r w:rsidR="0007421C" w:rsidRPr="00F2571D">
        <w:rPr>
          <w:rFonts w:ascii="Book Antiqua" w:hAnsi="Book Antiqua" w:cstheme="minorHAnsi"/>
          <w:sz w:val="24"/>
          <w:szCs w:val="24"/>
        </w:rPr>
        <w:t>.</w:t>
      </w:r>
      <w:r w:rsidR="00E6527D" w:rsidRPr="00F2571D">
        <w:rPr>
          <w:rFonts w:ascii="Book Antiqua" w:hAnsi="Book Antiqua" w:cstheme="minorHAnsi"/>
          <w:sz w:val="24"/>
          <w:szCs w:val="24"/>
        </w:rPr>
        <w:t xml:space="preserve"> Significant changes in </w:t>
      </w:r>
      <w:r w:rsidR="00E6527D" w:rsidRPr="00F2571D">
        <w:rPr>
          <w:rFonts w:ascii="Book Antiqua" w:hAnsi="Book Antiqua" w:cstheme="minorHAnsi"/>
          <w:sz w:val="24"/>
          <w:szCs w:val="24"/>
        </w:rPr>
        <w:lastRenderedPageBreak/>
        <w:t xml:space="preserve">the colonic </w:t>
      </w:r>
      <w:proofErr w:type="spellStart"/>
      <w:r w:rsidR="00E6527D" w:rsidRPr="00F2571D">
        <w:rPr>
          <w:rFonts w:ascii="Book Antiqua" w:hAnsi="Book Antiqua" w:cstheme="minorHAnsi"/>
          <w:sz w:val="24"/>
          <w:szCs w:val="24"/>
        </w:rPr>
        <w:t>microbiome</w:t>
      </w:r>
      <w:proofErr w:type="spellEnd"/>
      <w:r w:rsidR="00E6527D" w:rsidRPr="00F2571D">
        <w:rPr>
          <w:rFonts w:ascii="Book Antiqua" w:hAnsi="Book Antiqua" w:cstheme="minorHAnsi"/>
          <w:sz w:val="24"/>
          <w:szCs w:val="24"/>
        </w:rPr>
        <w:t xml:space="preserve">, including increases in the </w:t>
      </w:r>
      <w:proofErr w:type="spellStart"/>
      <w:r w:rsidR="00E6527D" w:rsidRPr="00F2571D">
        <w:rPr>
          <w:rFonts w:ascii="Book Antiqua" w:hAnsi="Book Antiqua" w:cstheme="minorHAnsi"/>
          <w:i/>
          <w:sz w:val="24"/>
          <w:szCs w:val="24"/>
        </w:rPr>
        <w:t>Veillonellaceae</w:t>
      </w:r>
      <w:proofErr w:type="spellEnd"/>
      <w:r w:rsidR="00E6527D" w:rsidRPr="00F2571D">
        <w:rPr>
          <w:rFonts w:ascii="Book Antiqua" w:hAnsi="Book Antiqua" w:cstheme="minorHAnsi"/>
          <w:i/>
          <w:sz w:val="24"/>
          <w:szCs w:val="24"/>
        </w:rPr>
        <w:t xml:space="preserve"> </w:t>
      </w:r>
      <w:r w:rsidR="00E6527D" w:rsidRPr="00F2571D">
        <w:rPr>
          <w:rFonts w:ascii="Book Antiqua" w:hAnsi="Book Antiqua" w:cstheme="minorHAnsi"/>
          <w:sz w:val="24"/>
          <w:szCs w:val="24"/>
        </w:rPr>
        <w:t>family and other taxa involved in starch metabolism, have also been observed in patients who have started treatment with a gluten-free diet in CD</w:t>
      </w:r>
      <w:r w:rsidR="00E6527D" w:rsidRPr="00F2571D">
        <w:rPr>
          <w:rFonts w:ascii="Book Antiqua" w:hAnsi="Book Antiqua" w:cstheme="minorHAnsi"/>
          <w:sz w:val="24"/>
          <w:szCs w:val="24"/>
          <w:vertAlign w:val="superscript"/>
        </w:rPr>
        <w:fldChar w:fldCharType="begin"/>
      </w:r>
      <w:r w:rsidR="00831E62" w:rsidRPr="00F2571D">
        <w:rPr>
          <w:rFonts w:ascii="Book Antiqua" w:hAnsi="Book Antiqua" w:cstheme="minorHAnsi"/>
          <w:sz w:val="24"/>
          <w:szCs w:val="24"/>
          <w:vertAlign w:val="superscript"/>
        </w:rPr>
        <w:instrText xml:space="preserve"> ADDIN EN.CITE &lt;EndNote&gt;&lt;Cite&gt;&lt;Author&gt;Bonder&lt;/Author&gt;&lt;Year&gt;2016&lt;/Year&gt;&lt;RecNum&gt;76&lt;/RecNum&gt;&lt;DisplayText&gt;[73]&lt;/DisplayText&gt;&lt;record&gt;&lt;rec-number&gt;76&lt;/rec-number&gt;&lt;foreign-keys&gt;&lt;key app="EN" db-id="0zspr5dwwpe0age5xf8xxwpq5z5prfe9trez" timestamp="1570577161"&gt;76&lt;/key&gt;&lt;/foreign-keys&gt;&lt;ref-type name="Journal Article"&gt;17&lt;/ref-type&gt;&lt;contributors&gt;&lt;authors&gt;&lt;author&gt;Bonder, Marc Jan&lt;/author&gt;&lt;author&gt;Tigchelaar, Ettje F&lt;/author&gt;&lt;author&gt;Cai, Xianghang&lt;/author&gt;&lt;author&gt;Trynka, Gosia&lt;/author&gt;&lt;author&gt;Cenit, Maria C&lt;/author&gt;&lt;author&gt;Hrdlickova, Barbara&lt;/author&gt;&lt;author&gt;Zhong, Huanzi&lt;/author&gt;&lt;author&gt;Vatanen, Tommi&lt;/author&gt;&lt;author&gt;Gevers, Dirk&lt;/author&gt;&lt;author&gt;Wijmenga, Cisca&lt;/author&gt;&lt;/authors&gt;&lt;/contributors&gt;&lt;titles&gt;&lt;title&gt;The influence of a short-term gluten-free diet on the human gut microbiome&lt;/title&gt;&lt;secondary-title&gt;Genome medicine&lt;/secondary-title&gt;&lt;/titles&gt;&lt;periodical&gt;&lt;full-title&gt;Genome medicine&lt;/full-title&gt;&lt;/periodical&gt;&lt;pages&gt;45&lt;/pages&gt;&lt;volume&gt;8&lt;/volume&gt;&lt;number&gt;1&lt;/number&gt;&lt;dates&gt;&lt;year&gt;2016&lt;/year&gt;&lt;/dates&gt;&lt;isbn&gt;1756-994X&lt;/isbn&gt;&lt;urls&gt;&lt;/urls&gt;&lt;/record&gt;&lt;/Cite&gt;&lt;/EndNote&gt;</w:instrText>
      </w:r>
      <w:r w:rsidR="00E6527D" w:rsidRPr="00F2571D">
        <w:rPr>
          <w:rFonts w:ascii="Book Antiqua" w:hAnsi="Book Antiqua" w:cstheme="minorHAnsi"/>
          <w:sz w:val="24"/>
          <w:szCs w:val="24"/>
          <w:vertAlign w:val="superscript"/>
        </w:rPr>
        <w:fldChar w:fldCharType="separate"/>
      </w:r>
      <w:r w:rsidR="00831E62" w:rsidRPr="00F2571D">
        <w:rPr>
          <w:rFonts w:ascii="Book Antiqua" w:hAnsi="Book Antiqua" w:cstheme="minorHAnsi"/>
          <w:noProof/>
          <w:sz w:val="24"/>
          <w:szCs w:val="24"/>
          <w:vertAlign w:val="superscript"/>
        </w:rPr>
        <w:t>[73]</w:t>
      </w:r>
      <w:r w:rsidR="00E6527D" w:rsidRPr="00F2571D">
        <w:rPr>
          <w:rFonts w:ascii="Book Antiqua" w:hAnsi="Book Antiqua" w:cstheme="minorHAnsi"/>
          <w:sz w:val="24"/>
          <w:szCs w:val="24"/>
          <w:vertAlign w:val="superscript"/>
        </w:rPr>
        <w:fldChar w:fldCharType="end"/>
      </w:r>
      <w:r w:rsidR="00E6527D" w:rsidRPr="00F2571D">
        <w:rPr>
          <w:rFonts w:ascii="Book Antiqua" w:hAnsi="Book Antiqua" w:cstheme="minorHAnsi"/>
          <w:sz w:val="24"/>
          <w:szCs w:val="24"/>
        </w:rPr>
        <w:t xml:space="preserve">. </w:t>
      </w:r>
      <w:r w:rsidR="00C566FF" w:rsidRPr="00F2571D">
        <w:rPr>
          <w:rFonts w:ascii="Book Antiqua" w:hAnsi="Book Antiqua" w:cstheme="minorHAnsi"/>
          <w:sz w:val="24"/>
          <w:szCs w:val="24"/>
        </w:rPr>
        <w:t>If it is possible to numeri</w:t>
      </w:r>
      <w:r w:rsidR="00A26DAC" w:rsidRPr="00F2571D">
        <w:rPr>
          <w:rFonts w:ascii="Book Antiqua" w:hAnsi="Book Antiqua" w:cstheme="minorHAnsi"/>
          <w:sz w:val="24"/>
          <w:szCs w:val="24"/>
        </w:rPr>
        <w:t xml:space="preserve">cally categorise these changes </w:t>
      </w:r>
      <w:r w:rsidR="00C566FF" w:rsidRPr="00F2571D">
        <w:rPr>
          <w:rFonts w:ascii="Book Antiqua" w:hAnsi="Book Antiqua" w:cstheme="minorHAnsi"/>
          <w:sz w:val="24"/>
          <w:szCs w:val="24"/>
        </w:rPr>
        <w:t xml:space="preserve">in CD patients when compared to non-CD patients, this data could then be used in a diagnostic sense. At the same time, the collection of </w:t>
      </w:r>
      <w:r w:rsidR="008E724F" w:rsidRPr="00F2571D">
        <w:rPr>
          <w:rFonts w:ascii="Book Antiqua" w:hAnsi="Book Antiqua" w:cstheme="minorHAnsi"/>
          <w:sz w:val="24"/>
          <w:szCs w:val="24"/>
        </w:rPr>
        <w:t>faeces</w:t>
      </w:r>
      <w:r w:rsidR="00C566FF" w:rsidRPr="00F2571D">
        <w:rPr>
          <w:rFonts w:ascii="Book Antiqua" w:hAnsi="Book Antiqua" w:cstheme="minorHAnsi"/>
          <w:sz w:val="24"/>
          <w:szCs w:val="24"/>
        </w:rPr>
        <w:t xml:space="preserve"> and saliva is more efficient and less invasive than intestinal tissue sampling. </w:t>
      </w:r>
    </w:p>
    <w:p w14:paraId="11CD83FF" w14:textId="2F14D33F" w:rsidR="00850BF2" w:rsidRPr="00F2571D" w:rsidRDefault="00C566FF" w:rsidP="00843C2F">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 xml:space="preserve">Along a similar vein is the categorisation of the CD </w:t>
      </w:r>
      <w:proofErr w:type="spellStart"/>
      <w:r w:rsidRPr="00F2571D">
        <w:rPr>
          <w:rFonts w:ascii="Book Antiqua" w:hAnsi="Book Antiqua" w:cstheme="minorHAnsi"/>
          <w:sz w:val="24"/>
          <w:szCs w:val="24"/>
        </w:rPr>
        <w:t>metabolome</w:t>
      </w:r>
      <w:proofErr w:type="spellEnd"/>
      <w:r w:rsidRPr="00F2571D">
        <w:rPr>
          <w:rFonts w:ascii="Book Antiqua" w:hAnsi="Book Antiqua" w:cstheme="minorHAnsi"/>
          <w:sz w:val="24"/>
          <w:szCs w:val="24"/>
        </w:rPr>
        <w:t xml:space="preserve">; that is, the complete set of metabolites present in a patient </w:t>
      </w:r>
      <w:r w:rsidR="00831E62" w:rsidRPr="00F2571D">
        <w:rPr>
          <w:rFonts w:ascii="Book Antiqua" w:hAnsi="Book Antiqua" w:cstheme="minorHAnsi"/>
          <w:sz w:val="24"/>
          <w:szCs w:val="24"/>
        </w:rPr>
        <w:t xml:space="preserve">sample </w:t>
      </w:r>
      <w:r w:rsidRPr="00F2571D">
        <w:rPr>
          <w:rFonts w:ascii="Book Antiqua" w:hAnsi="Book Antiqua" w:cstheme="minorHAnsi"/>
          <w:sz w:val="24"/>
          <w:szCs w:val="24"/>
        </w:rPr>
        <w:t xml:space="preserve">at a given </w:t>
      </w:r>
      <w:r w:rsidR="00A06A93" w:rsidRPr="00F2571D">
        <w:rPr>
          <w:rFonts w:ascii="Book Antiqua" w:hAnsi="Book Antiqua" w:cstheme="minorHAnsi"/>
          <w:sz w:val="24"/>
          <w:szCs w:val="24"/>
        </w:rPr>
        <w:t>time point</w:t>
      </w:r>
      <w:r w:rsidRPr="00F2571D">
        <w:rPr>
          <w:rFonts w:ascii="Book Antiqua" w:hAnsi="Book Antiqua" w:cstheme="minorHAnsi"/>
          <w:sz w:val="24"/>
          <w:szCs w:val="24"/>
          <w:vertAlign w:val="superscript"/>
        </w:rPr>
        <w:fldChar w:fldCharType="begin"/>
      </w:r>
      <w:r w:rsidR="00797EDF" w:rsidRPr="00F2571D">
        <w:rPr>
          <w:rFonts w:ascii="Book Antiqua" w:hAnsi="Book Antiqua" w:cstheme="minorHAnsi"/>
          <w:sz w:val="24"/>
          <w:szCs w:val="24"/>
          <w:vertAlign w:val="superscript"/>
        </w:rPr>
        <w:instrText xml:space="preserve"> ADDIN EN.CITE &lt;EndNote&gt;&lt;Cite&gt;&lt;Author&gt;Calabrò&lt;/Author&gt;&lt;Year&gt;2014&lt;/Year&gt;&lt;RecNum&gt;78&lt;/RecNum&gt;&lt;DisplayText&gt;[74, 75]&lt;/DisplayText&gt;&lt;record&gt;&lt;rec-number&gt;78&lt;/rec-number&gt;&lt;foreign-keys&gt;&lt;key app="EN" db-id="0zspr5dwwpe0age5xf8xxwpq5z5prfe9trez" timestamp="1570577812"&gt;78&lt;/key&gt;&lt;/foreign-keys&gt;&lt;ref-type name="Journal Article"&gt;17&lt;/ref-type&gt;&lt;contributors&gt;&lt;authors&gt;&lt;author&gt;Calabrò, Antonio&lt;/author&gt;&lt;author&gt;Gralka, Ewa&lt;/author&gt;&lt;author&gt;Luchinat, Claudio&lt;/author&gt;&lt;author&gt;Saccenti, Edoardo&lt;/author&gt;&lt;author&gt;Tenori, Leonardo&lt;/author&gt;&lt;/authors&gt;&lt;/contributors&gt;&lt;titles&gt;&lt;title&gt;A metabolomic perspective on coeliac disease&lt;/title&gt;&lt;secondary-title&gt;Autoimmune diseases&lt;/secondary-title&gt;&lt;/titles&gt;&lt;periodical&gt;&lt;full-title&gt;Autoimmune diseases&lt;/full-title&gt;&lt;/periodical&gt;&lt;volume&gt;2014&lt;/volume&gt;&lt;dates&gt;&lt;year&gt;2014&lt;/year&gt;&lt;/dates&gt;&lt;isbn&gt;2090-0422&lt;/isbn&gt;&lt;urls&gt;&lt;/urls&gt;&lt;/record&gt;&lt;/Cite&gt;&lt;Cite&gt;&lt;Author&gt;Ryan&lt;/Author&gt;&lt;Year&gt;2015&lt;/Year&gt;&lt;RecNum&gt;82&lt;/RecNum&gt;&lt;record&gt;&lt;rec-number&gt;82&lt;/rec-number&gt;&lt;foreign-keys&gt;&lt;key app="EN" db-id="0zspr5dwwpe0age5xf8xxwpq5z5prfe9trez" timestamp="1570579562"&gt;82&lt;/key&gt;&lt;/foreign-keys&gt;&lt;ref-type name="Journal Article"&gt;17&lt;/ref-type&gt;&lt;contributors&gt;&lt;authors&gt;&lt;author&gt;Ryan, Danielle&lt;/author&gt;&lt;author&gt;Newnham, Evan D&lt;/author&gt;&lt;author&gt;Prenzler, Paul D&lt;/author&gt;&lt;author&gt;Gibson, Peter R&lt;/author&gt;&lt;/authors&gt;&lt;/contributors&gt;&lt;titles&gt;&lt;title&gt;Metabolomics as a tool for diagnosis and monitoring in coeliac disease&lt;/title&gt;&lt;secondary-title&gt;Metabolomics&lt;/secondary-title&gt;&lt;/titles&gt;&lt;periodical&gt;&lt;full-title&gt;Metabolomics&lt;/full-title&gt;&lt;/periodical&gt;&lt;pages&gt;980-990&lt;/pages&gt;&lt;volume&gt;11&lt;/volume&gt;&lt;number&gt;4&lt;/number&gt;&lt;dates&gt;&lt;year&gt;2015&lt;/year&gt;&lt;/dates&gt;&lt;isbn&gt;1573-3882&lt;/isbn&gt;&lt;urls&gt;&lt;/urls&gt;&lt;/record&gt;&lt;/Cite&gt;&lt;/EndNote&gt;</w:instrText>
      </w:r>
      <w:r w:rsidRPr="00F2571D">
        <w:rPr>
          <w:rFonts w:ascii="Book Antiqua" w:hAnsi="Book Antiqua" w:cstheme="minorHAnsi"/>
          <w:sz w:val="24"/>
          <w:szCs w:val="24"/>
          <w:vertAlign w:val="superscript"/>
        </w:rPr>
        <w:fldChar w:fldCharType="separate"/>
      </w:r>
      <w:r w:rsidR="00831E62" w:rsidRPr="00F2571D">
        <w:rPr>
          <w:rFonts w:ascii="Book Antiqua" w:hAnsi="Book Antiqua" w:cstheme="minorHAnsi"/>
          <w:noProof/>
          <w:sz w:val="24"/>
          <w:szCs w:val="24"/>
          <w:vertAlign w:val="superscript"/>
        </w:rPr>
        <w:t>[74,75]</w:t>
      </w:r>
      <w:r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w:t>
      </w:r>
      <w:r w:rsidR="00FE2056" w:rsidRPr="00F2571D">
        <w:rPr>
          <w:rFonts w:ascii="Book Antiqua" w:hAnsi="Book Antiqua" w:cstheme="minorHAnsi"/>
          <w:sz w:val="24"/>
          <w:szCs w:val="24"/>
        </w:rPr>
        <w:t xml:space="preserve"> This holistic assessment of end-products can therefore indirectly take into account a variety of changes which may occur from genotype to phenotype</w:t>
      </w:r>
      <w:r w:rsidR="009B123D" w:rsidRPr="00F2571D">
        <w:rPr>
          <w:rFonts w:ascii="Book Antiqua" w:hAnsi="Book Antiqua" w:cstheme="minorHAnsi"/>
          <w:sz w:val="24"/>
          <w:szCs w:val="24"/>
          <w:vertAlign w:val="superscript"/>
        </w:rPr>
        <w:fldChar w:fldCharType="begin"/>
      </w:r>
      <w:r w:rsidR="009B123D" w:rsidRPr="00F2571D">
        <w:rPr>
          <w:rFonts w:ascii="Book Antiqua" w:hAnsi="Book Antiqua" w:cstheme="minorHAnsi"/>
          <w:sz w:val="24"/>
          <w:szCs w:val="24"/>
          <w:vertAlign w:val="superscript"/>
        </w:rPr>
        <w:instrText xml:space="preserve"> ADDIN EN.CITE &lt;EndNote&gt;&lt;Cite&gt;&lt;Author&gt;Calabrò&lt;/Author&gt;&lt;Year&gt;2014&lt;/Year&gt;&lt;RecNum&gt;78&lt;/RecNum&gt;&lt;DisplayText&gt;[74]&lt;/DisplayText&gt;&lt;record&gt;&lt;rec-number&gt;78&lt;/rec-number&gt;&lt;foreign-keys&gt;&lt;key app="EN" db-id="0zspr5dwwpe0age5xf8xxwpq5z5prfe9trez" timestamp="1570577812"&gt;78&lt;/key&gt;&lt;/foreign-keys&gt;&lt;ref-type name="Journal Article"&gt;17&lt;/ref-type&gt;&lt;contributors&gt;&lt;authors&gt;&lt;author&gt;Calabrò, Antonio&lt;/author&gt;&lt;author&gt;Gralka, Ewa&lt;/author&gt;&lt;author&gt;Luchinat, Claudio&lt;/author&gt;&lt;author&gt;Saccenti, Edoardo&lt;/author&gt;&lt;author&gt;Tenori, Leonardo&lt;/author&gt;&lt;/authors&gt;&lt;/contributors&gt;&lt;titles&gt;&lt;title&gt;A metabolomic perspective on coeliac disease&lt;/title&gt;&lt;secondary-title&gt;Autoimmune diseases&lt;/secondary-title&gt;&lt;/titles&gt;&lt;periodical&gt;&lt;full-title&gt;Autoimmune diseases&lt;/full-title&gt;&lt;/periodical&gt;&lt;volume&gt;2014&lt;/volume&gt;&lt;dates&gt;&lt;year&gt;2014&lt;/year&gt;&lt;/dates&gt;&lt;isbn&gt;2090-0422&lt;/isbn&gt;&lt;urls&gt;&lt;/urls&gt;&lt;/record&gt;&lt;/Cite&gt;&lt;/EndNote&gt;</w:instrText>
      </w:r>
      <w:r w:rsidR="009B123D" w:rsidRPr="00F2571D">
        <w:rPr>
          <w:rFonts w:ascii="Book Antiqua" w:hAnsi="Book Antiqua" w:cstheme="minorHAnsi"/>
          <w:sz w:val="24"/>
          <w:szCs w:val="24"/>
          <w:vertAlign w:val="superscript"/>
        </w:rPr>
        <w:fldChar w:fldCharType="separate"/>
      </w:r>
      <w:r w:rsidR="009B123D" w:rsidRPr="00F2571D">
        <w:rPr>
          <w:rFonts w:ascii="Book Antiqua" w:hAnsi="Book Antiqua" w:cstheme="minorHAnsi"/>
          <w:noProof/>
          <w:sz w:val="24"/>
          <w:szCs w:val="24"/>
          <w:vertAlign w:val="superscript"/>
        </w:rPr>
        <w:t>[74]</w:t>
      </w:r>
      <w:r w:rsidR="009B123D" w:rsidRPr="00F2571D">
        <w:rPr>
          <w:rFonts w:ascii="Book Antiqua" w:hAnsi="Book Antiqua" w:cstheme="minorHAnsi"/>
          <w:sz w:val="24"/>
          <w:szCs w:val="24"/>
          <w:vertAlign w:val="superscript"/>
        </w:rPr>
        <w:fldChar w:fldCharType="end"/>
      </w:r>
      <w:r w:rsidR="00FE2056" w:rsidRPr="00F2571D">
        <w:rPr>
          <w:rFonts w:ascii="Book Antiqua" w:hAnsi="Book Antiqua" w:cstheme="minorHAnsi"/>
          <w:sz w:val="24"/>
          <w:szCs w:val="24"/>
        </w:rPr>
        <w:t>.</w:t>
      </w:r>
      <w:r w:rsidR="00831E62" w:rsidRPr="00F2571D">
        <w:rPr>
          <w:rFonts w:ascii="Book Antiqua" w:hAnsi="Book Antiqua" w:cstheme="minorHAnsi"/>
          <w:sz w:val="24"/>
          <w:szCs w:val="24"/>
        </w:rPr>
        <w:t xml:space="preserve"> In CD, the metabolites studied are most commonly from pathways associated with </w:t>
      </w:r>
      <w:proofErr w:type="spellStart"/>
      <w:r w:rsidR="00831E62" w:rsidRPr="00F2571D">
        <w:rPr>
          <w:rFonts w:ascii="Book Antiqua" w:hAnsi="Book Antiqua" w:cstheme="minorHAnsi"/>
          <w:sz w:val="24"/>
          <w:szCs w:val="24"/>
        </w:rPr>
        <w:t>malabsorption</w:t>
      </w:r>
      <w:proofErr w:type="spellEnd"/>
      <w:r w:rsidR="00831E62" w:rsidRPr="00F2571D">
        <w:rPr>
          <w:rFonts w:ascii="Book Antiqua" w:hAnsi="Book Antiqua" w:cstheme="minorHAnsi"/>
          <w:sz w:val="24"/>
          <w:szCs w:val="24"/>
        </w:rPr>
        <w:t>, energy metabolism and alterations in intestinal permeability</w:t>
      </w:r>
      <w:r w:rsidR="00FE2056" w:rsidRPr="00F2571D">
        <w:rPr>
          <w:rFonts w:ascii="Book Antiqua" w:hAnsi="Book Antiqua" w:cstheme="minorHAnsi"/>
          <w:sz w:val="24"/>
          <w:szCs w:val="24"/>
        </w:rPr>
        <w:t xml:space="preserve"> and these can be assessed in a diverse range of fluids, including saliva, CSF, amniotic fluid, breath condensate and f</w:t>
      </w:r>
      <w:r w:rsidR="00951FD9" w:rsidRPr="00F2571D">
        <w:rPr>
          <w:rFonts w:ascii="Book Antiqua" w:hAnsi="Book Antiqua" w:cstheme="minorHAnsi"/>
          <w:sz w:val="24"/>
          <w:szCs w:val="24"/>
        </w:rPr>
        <w:t>a</w:t>
      </w:r>
      <w:r w:rsidR="00E36064" w:rsidRPr="00F2571D">
        <w:rPr>
          <w:rFonts w:ascii="Book Antiqua" w:hAnsi="Book Antiqua" w:cstheme="minorHAnsi"/>
          <w:sz w:val="24"/>
          <w:szCs w:val="24"/>
        </w:rPr>
        <w:t>e</w:t>
      </w:r>
      <w:r w:rsidR="00FE2056" w:rsidRPr="00F2571D">
        <w:rPr>
          <w:rFonts w:ascii="Book Antiqua" w:hAnsi="Book Antiqua" w:cstheme="minorHAnsi"/>
          <w:sz w:val="24"/>
          <w:szCs w:val="24"/>
        </w:rPr>
        <w:t>cal extract</w:t>
      </w:r>
      <w:r w:rsidR="009B123D" w:rsidRPr="00F2571D">
        <w:rPr>
          <w:rFonts w:ascii="Book Antiqua" w:hAnsi="Book Antiqua" w:cstheme="minorHAnsi"/>
          <w:sz w:val="24"/>
          <w:szCs w:val="24"/>
          <w:vertAlign w:val="superscript"/>
        </w:rPr>
        <w:fldChar w:fldCharType="begin"/>
      </w:r>
      <w:r w:rsidR="00797EDF" w:rsidRPr="00F2571D">
        <w:rPr>
          <w:rFonts w:ascii="Book Antiqua" w:hAnsi="Book Antiqua" w:cstheme="minorHAnsi"/>
          <w:sz w:val="24"/>
          <w:szCs w:val="24"/>
          <w:vertAlign w:val="superscript"/>
        </w:rPr>
        <w:instrText xml:space="preserve"> ADDIN EN.CITE &lt;EndNote&gt;&lt;Cite&gt;&lt;Author&gt;Calabrò&lt;/Author&gt;&lt;Year&gt;2014&lt;/Year&gt;&lt;RecNum&gt;78&lt;/RecNum&gt;&lt;DisplayText&gt;[74, 75]&lt;/DisplayText&gt;&lt;record&gt;&lt;rec-number&gt;78&lt;/rec-number&gt;&lt;foreign-keys&gt;&lt;key app="EN" db-id="0zspr5dwwpe0age5xf8xxwpq5z5prfe9trez" timestamp="1570577812"&gt;78&lt;/key&gt;&lt;/foreign-keys&gt;&lt;ref-type name="Journal Article"&gt;17&lt;/ref-type&gt;&lt;contributors&gt;&lt;authors&gt;&lt;author&gt;Calabrò, Antonio&lt;/author&gt;&lt;author&gt;Gralka, Ewa&lt;/author&gt;&lt;author&gt;Luchinat, Claudio&lt;/author&gt;&lt;author&gt;Saccenti, Edoardo&lt;/author&gt;&lt;author&gt;Tenori, Leonardo&lt;/author&gt;&lt;/authors&gt;&lt;/contributors&gt;&lt;titles&gt;&lt;title&gt;A metabolomic perspective on coeliac disease&lt;/title&gt;&lt;secondary-title&gt;Autoimmune diseases&lt;/secondary-title&gt;&lt;/titles&gt;&lt;periodical&gt;&lt;full-title&gt;Autoimmune diseases&lt;/full-title&gt;&lt;/periodical&gt;&lt;volume&gt;2014&lt;/volume&gt;&lt;dates&gt;&lt;year&gt;2014&lt;/year&gt;&lt;/dates&gt;&lt;isbn&gt;2090-0422&lt;/isbn&gt;&lt;urls&gt;&lt;/urls&gt;&lt;/record&gt;&lt;/Cite&gt;&lt;Cite&gt;&lt;Author&gt;Ryan&lt;/Author&gt;&lt;Year&gt;2015&lt;/Year&gt;&lt;RecNum&gt;82&lt;/RecNum&gt;&lt;record&gt;&lt;rec-number&gt;82&lt;/rec-number&gt;&lt;foreign-keys&gt;&lt;key app="EN" db-id="0zspr5dwwpe0age5xf8xxwpq5z5prfe9trez" timestamp="1570579562"&gt;82&lt;/key&gt;&lt;/foreign-keys&gt;&lt;ref-type name="Journal Article"&gt;17&lt;/ref-type&gt;&lt;contributors&gt;&lt;authors&gt;&lt;author&gt;Ryan, Danielle&lt;/author&gt;&lt;author&gt;Newnham, Evan D&lt;/author&gt;&lt;author&gt;Prenzler, Paul D&lt;/author&gt;&lt;author&gt;Gibson, Peter R&lt;/author&gt;&lt;/authors&gt;&lt;/contributors&gt;&lt;titles&gt;&lt;title&gt;Metabolomics as a tool for diagnosis and monitoring in coeliac disease&lt;/title&gt;&lt;secondary-title&gt;Metabolomics&lt;/secondary-title&gt;&lt;/titles&gt;&lt;periodical&gt;&lt;full-title&gt;Metabolomics&lt;/full-title&gt;&lt;/periodical&gt;&lt;pages&gt;980-990&lt;/pages&gt;&lt;volume&gt;11&lt;/volume&gt;&lt;number&gt;4&lt;/number&gt;&lt;dates&gt;&lt;year&gt;2015&lt;/year&gt;&lt;/dates&gt;&lt;isbn&gt;1573-3882&lt;/isbn&gt;&lt;urls&gt;&lt;/urls&gt;&lt;/record&gt;&lt;/Cite&gt;&lt;/EndNote&gt;</w:instrText>
      </w:r>
      <w:r w:rsidR="009B123D" w:rsidRPr="00F2571D">
        <w:rPr>
          <w:rFonts w:ascii="Book Antiqua" w:hAnsi="Book Antiqua" w:cstheme="minorHAnsi"/>
          <w:sz w:val="24"/>
          <w:szCs w:val="24"/>
          <w:vertAlign w:val="superscript"/>
        </w:rPr>
        <w:fldChar w:fldCharType="separate"/>
      </w:r>
      <w:r w:rsidR="009B123D" w:rsidRPr="00F2571D">
        <w:rPr>
          <w:rFonts w:ascii="Book Antiqua" w:hAnsi="Book Antiqua" w:cstheme="minorHAnsi"/>
          <w:noProof/>
          <w:sz w:val="24"/>
          <w:szCs w:val="24"/>
          <w:vertAlign w:val="superscript"/>
        </w:rPr>
        <w:t>[74,75]</w:t>
      </w:r>
      <w:r w:rsidR="009B123D" w:rsidRPr="00F2571D">
        <w:rPr>
          <w:rFonts w:ascii="Book Antiqua" w:hAnsi="Book Antiqua" w:cstheme="minorHAnsi"/>
          <w:sz w:val="24"/>
          <w:szCs w:val="24"/>
          <w:vertAlign w:val="superscript"/>
        </w:rPr>
        <w:fldChar w:fldCharType="end"/>
      </w:r>
      <w:r w:rsidR="009B123D" w:rsidRPr="00F2571D">
        <w:rPr>
          <w:rFonts w:ascii="Book Antiqua" w:hAnsi="Book Antiqua" w:cstheme="minorHAnsi"/>
          <w:sz w:val="24"/>
          <w:szCs w:val="24"/>
        </w:rPr>
        <w:t>.</w:t>
      </w:r>
      <w:r w:rsidR="00850BF2" w:rsidRPr="00F2571D">
        <w:rPr>
          <w:rFonts w:ascii="Book Antiqua" w:hAnsi="Book Antiqua" w:cstheme="minorHAnsi"/>
          <w:sz w:val="24"/>
          <w:szCs w:val="24"/>
        </w:rPr>
        <w:t xml:space="preserve"> As there is currently no one particular metabolite which has been shown to have a high predictive value for CD, assessing panels of these potential biomarkers currently holds the most promise for novel diagnostic </w:t>
      </w:r>
      <w:proofErr w:type="gramStart"/>
      <w:r w:rsidR="00850BF2" w:rsidRPr="00F2571D">
        <w:rPr>
          <w:rFonts w:ascii="Book Antiqua" w:hAnsi="Book Antiqua" w:cstheme="minorHAnsi"/>
          <w:sz w:val="24"/>
          <w:szCs w:val="24"/>
        </w:rPr>
        <w:t>tests</w:t>
      </w:r>
      <w:proofErr w:type="gramEnd"/>
      <w:r w:rsidR="00797EDF" w:rsidRPr="00F2571D">
        <w:rPr>
          <w:rFonts w:ascii="Book Antiqua" w:hAnsi="Book Antiqua" w:cstheme="minorHAnsi"/>
          <w:sz w:val="24"/>
          <w:szCs w:val="24"/>
          <w:vertAlign w:val="superscript"/>
        </w:rPr>
        <w:fldChar w:fldCharType="begin">
          <w:fldData xml:space="preserve">PEVuZE5vdGU+PENpdGU+PEF1dGhvcj5DYWxhYnLDsjwvQXV0aG9yPjxZZWFyPjIwMTQ8L1llYXI+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==
</w:fldData>
        </w:fldChar>
      </w:r>
      <w:r w:rsidR="00797EDF" w:rsidRPr="00F2571D">
        <w:rPr>
          <w:rFonts w:ascii="Book Antiqua" w:hAnsi="Book Antiqua" w:cstheme="minorHAnsi"/>
          <w:sz w:val="24"/>
          <w:szCs w:val="24"/>
          <w:vertAlign w:val="superscript"/>
        </w:rPr>
        <w:instrText xml:space="preserve"> ADDIN EN.CITE </w:instrText>
      </w:r>
      <w:r w:rsidR="00797EDF" w:rsidRPr="00F2571D">
        <w:rPr>
          <w:rFonts w:ascii="Book Antiqua" w:hAnsi="Book Antiqua" w:cstheme="minorHAnsi"/>
          <w:sz w:val="24"/>
          <w:szCs w:val="24"/>
          <w:vertAlign w:val="superscript"/>
        </w:rPr>
        <w:fldChar w:fldCharType="begin">
          <w:fldData xml:space="preserve">PEVuZE5vdGU+PENpdGU+PEF1dGhvcj5DYWxhYnLDsjwvQXV0aG9yPjxZZWFyPjIwMTQ8L1llYXI+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==
</w:fldData>
        </w:fldChar>
      </w:r>
      <w:r w:rsidR="00797EDF" w:rsidRPr="00F2571D">
        <w:rPr>
          <w:rFonts w:ascii="Book Antiqua" w:hAnsi="Book Antiqua" w:cstheme="minorHAnsi"/>
          <w:sz w:val="24"/>
          <w:szCs w:val="24"/>
          <w:vertAlign w:val="superscript"/>
        </w:rPr>
        <w:instrText xml:space="preserve"> ADDIN EN.CITE.DATA </w:instrText>
      </w:r>
      <w:r w:rsidR="00797EDF" w:rsidRPr="00F2571D">
        <w:rPr>
          <w:rFonts w:ascii="Book Antiqua" w:hAnsi="Book Antiqua" w:cstheme="minorHAnsi"/>
          <w:sz w:val="24"/>
          <w:szCs w:val="24"/>
          <w:vertAlign w:val="superscript"/>
        </w:rPr>
      </w:r>
      <w:r w:rsidR="00797EDF" w:rsidRPr="00F2571D">
        <w:rPr>
          <w:rFonts w:ascii="Book Antiqua" w:hAnsi="Book Antiqua" w:cstheme="minorHAnsi"/>
          <w:sz w:val="24"/>
          <w:szCs w:val="24"/>
          <w:vertAlign w:val="superscript"/>
        </w:rPr>
        <w:fldChar w:fldCharType="end"/>
      </w:r>
      <w:r w:rsidR="00797EDF" w:rsidRPr="00F2571D">
        <w:rPr>
          <w:rFonts w:ascii="Book Antiqua" w:hAnsi="Book Antiqua" w:cstheme="minorHAnsi"/>
          <w:sz w:val="24"/>
          <w:szCs w:val="24"/>
          <w:vertAlign w:val="superscript"/>
        </w:rPr>
      </w:r>
      <w:r w:rsidR="00797EDF" w:rsidRPr="00F2571D">
        <w:rPr>
          <w:rFonts w:ascii="Book Antiqua" w:hAnsi="Book Antiqua" w:cstheme="minorHAnsi"/>
          <w:sz w:val="24"/>
          <w:szCs w:val="24"/>
          <w:vertAlign w:val="superscript"/>
        </w:rPr>
        <w:fldChar w:fldCharType="separate"/>
      </w:r>
      <w:r w:rsidR="00797EDF" w:rsidRPr="00F2571D">
        <w:rPr>
          <w:rFonts w:ascii="Book Antiqua" w:hAnsi="Book Antiqua" w:cstheme="minorHAnsi"/>
          <w:noProof/>
          <w:sz w:val="24"/>
          <w:szCs w:val="24"/>
          <w:vertAlign w:val="superscript"/>
        </w:rPr>
        <w:t>[74</w:t>
      </w:r>
      <w:r w:rsidR="00843C2F">
        <w:rPr>
          <w:rFonts w:ascii="Book Antiqua" w:hAnsi="Book Antiqua" w:cstheme="minorHAnsi"/>
          <w:noProof/>
          <w:sz w:val="24"/>
          <w:szCs w:val="24"/>
          <w:vertAlign w:val="superscript"/>
        </w:rPr>
        <w:t>-</w:t>
      </w:r>
      <w:r w:rsidR="00797EDF" w:rsidRPr="00F2571D">
        <w:rPr>
          <w:rFonts w:ascii="Book Antiqua" w:hAnsi="Book Antiqua" w:cstheme="minorHAnsi"/>
          <w:noProof/>
          <w:sz w:val="24"/>
          <w:szCs w:val="24"/>
          <w:vertAlign w:val="superscript"/>
        </w:rPr>
        <w:t>77]</w:t>
      </w:r>
      <w:r w:rsidR="00797EDF" w:rsidRPr="00F2571D">
        <w:rPr>
          <w:rFonts w:ascii="Book Antiqua" w:hAnsi="Book Antiqua" w:cstheme="minorHAnsi"/>
          <w:sz w:val="24"/>
          <w:szCs w:val="24"/>
          <w:vertAlign w:val="superscript"/>
        </w:rPr>
        <w:fldChar w:fldCharType="end"/>
      </w:r>
      <w:r w:rsidR="00AC324A" w:rsidRPr="00F2571D">
        <w:rPr>
          <w:rFonts w:ascii="Book Antiqua" w:hAnsi="Book Antiqua" w:cstheme="minorHAnsi"/>
          <w:sz w:val="24"/>
          <w:szCs w:val="24"/>
        </w:rPr>
        <w:t xml:space="preserve">. </w:t>
      </w:r>
      <w:r w:rsidR="00850BF2" w:rsidRPr="00F2571D">
        <w:rPr>
          <w:rFonts w:ascii="Book Antiqua" w:hAnsi="Book Antiqua" w:cstheme="minorHAnsi"/>
          <w:sz w:val="24"/>
          <w:szCs w:val="24"/>
        </w:rPr>
        <w:t xml:space="preserve">Most recently, this approach has identified a phospholipid signature in </w:t>
      </w:r>
      <w:r w:rsidR="00AC324A" w:rsidRPr="00F2571D">
        <w:rPr>
          <w:rFonts w:ascii="Book Antiqua" w:hAnsi="Book Antiqua" w:cstheme="minorHAnsi"/>
          <w:sz w:val="24"/>
          <w:szCs w:val="24"/>
        </w:rPr>
        <w:t xml:space="preserve">HLA at-risk </w:t>
      </w:r>
      <w:r w:rsidR="00850BF2" w:rsidRPr="00F2571D">
        <w:rPr>
          <w:rFonts w:ascii="Book Antiqua" w:hAnsi="Book Antiqua" w:cstheme="minorHAnsi"/>
          <w:sz w:val="24"/>
          <w:szCs w:val="24"/>
        </w:rPr>
        <w:t xml:space="preserve">infants which has diagnostic capacity for CD well before antibodies </w:t>
      </w:r>
      <w:r w:rsidR="00AC324A" w:rsidRPr="00F2571D">
        <w:rPr>
          <w:rFonts w:ascii="Book Antiqua" w:hAnsi="Book Antiqua" w:cstheme="minorHAnsi"/>
          <w:sz w:val="24"/>
          <w:szCs w:val="24"/>
        </w:rPr>
        <w:t xml:space="preserve">or clinical symptoms </w:t>
      </w:r>
      <w:r w:rsidR="00850BF2" w:rsidRPr="00F2571D">
        <w:rPr>
          <w:rFonts w:ascii="Book Antiqua" w:hAnsi="Book Antiqua" w:cstheme="minorHAnsi"/>
          <w:sz w:val="24"/>
          <w:szCs w:val="24"/>
        </w:rPr>
        <w:t>appear</w:t>
      </w:r>
      <w:r w:rsidR="00850BF2" w:rsidRPr="00F2571D">
        <w:rPr>
          <w:rFonts w:ascii="Book Antiqua" w:hAnsi="Book Antiqua" w:cstheme="minorHAnsi"/>
          <w:sz w:val="24"/>
          <w:szCs w:val="24"/>
          <w:vertAlign w:val="superscript"/>
        </w:rPr>
        <w:fldChar w:fldCharType="begin"/>
      </w:r>
      <w:r w:rsidR="00797EDF" w:rsidRPr="00F2571D">
        <w:rPr>
          <w:rFonts w:ascii="Book Antiqua" w:hAnsi="Book Antiqua" w:cstheme="minorHAnsi"/>
          <w:sz w:val="24"/>
          <w:szCs w:val="24"/>
          <w:vertAlign w:val="superscript"/>
        </w:rPr>
        <w:instrText xml:space="preserve"> ADDIN EN.CITE &lt;EndNote&gt;&lt;Cite&gt;&lt;Author&gt;Auricchio&lt;/Author&gt;&lt;Year&gt;2019&lt;/Year&gt;&lt;RecNum&gt;79&lt;/RecNum&gt;&lt;DisplayText&gt;[78]&lt;/DisplayText&gt;&lt;record&gt;&lt;rec-number&gt;79&lt;/rec-number&gt;&lt;foreign-keys&gt;&lt;key app="EN" db-id="0zspr5dwwpe0age5xf8xxwpq5z5prfe9trez" timestamp="1570579017"&gt;79&lt;/key&gt;&lt;/foreign-keys&gt;&lt;ref-type name="Journal Article"&gt;17&lt;/ref-type&gt;&lt;contributors&gt;&lt;authors&gt;&lt;author&gt;Auricchio, R&lt;/author&gt;&lt;author&gt;Galatola, M&lt;/author&gt;&lt;author&gt;Cielo, D&lt;/author&gt;&lt;author&gt;Amoresano, A&lt;/author&gt;&lt;author&gt;Caterino, M&lt;/author&gt;&lt;author&gt;De Vita, E&lt;/author&gt;&lt;author&gt;Illiano, A&lt;/author&gt;&lt;author&gt;Troncone, R&lt;/author&gt;&lt;author&gt;Greco, L&lt;/author&gt;&lt;author&gt;Ruoppolo, M&lt;/author&gt;&lt;/authors&gt;&lt;/contributors&gt;&lt;titles&gt;&lt;title&gt;A Phospholipid Profile at 4 Months Predicts the Onset of Celiac Disease in at-Risk Infants&lt;/title&gt;&lt;secondary-title&gt;Scientific Reports&lt;/secondary-title&gt;&lt;/titles&gt;&lt;periodical&gt;&lt;full-title&gt;Scientific Reports&lt;/full-title&gt;&lt;/periodical&gt;&lt;pages&gt;1-12&lt;/pages&gt;&lt;volume&gt;9&lt;/volume&gt;&lt;number&gt;1&lt;/number&gt;&lt;dates&gt;&lt;year&gt;2019&lt;/year&gt;&lt;/dates&gt;&lt;isbn&gt;2045-2322&lt;/isbn&gt;&lt;urls&gt;&lt;/urls&gt;&lt;/record&gt;&lt;/Cite&gt;&lt;/EndNote&gt;</w:instrText>
      </w:r>
      <w:r w:rsidR="00850BF2" w:rsidRPr="00F2571D">
        <w:rPr>
          <w:rFonts w:ascii="Book Antiqua" w:hAnsi="Book Antiqua" w:cstheme="minorHAnsi"/>
          <w:sz w:val="24"/>
          <w:szCs w:val="24"/>
          <w:vertAlign w:val="superscript"/>
        </w:rPr>
        <w:fldChar w:fldCharType="separate"/>
      </w:r>
      <w:r w:rsidR="00797EDF" w:rsidRPr="00F2571D">
        <w:rPr>
          <w:rFonts w:ascii="Book Antiqua" w:hAnsi="Book Antiqua" w:cstheme="minorHAnsi"/>
          <w:noProof/>
          <w:sz w:val="24"/>
          <w:szCs w:val="24"/>
          <w:vertAlign w:val="superscript"/>
        </w:rPr>
        <w:t>[78]</w:t>
      </w:r>
      <w:r w:rsidR="00850BF2" w:rsidRPr="00F2571D">
        <w:rPr>
          <w:rFonts w:ascii="Book Antiqua" w:hAnsi="Book Antiqua" w:cstheme="minorHAnsi"/>
          <w:sz w:val="24"/>
          <w:szCs w:val="24"/>
          <w:vertAlign w:val="superscript"/>
        </w:rPr>
        <w:fldChar w:fldCharType="end"/>
      </w:r>
      <w:r w:rsidR="00850BF2" w:rsidRPr="00F2571D">
        <w:rPr>
          <w:rFonts w:ascii="Book Antiqua" w:hAnsi="Book Antiqua" w:cstheme="minorHAnsi"/>
          <w:sz w:val="24"/>
          <w:szCs w:val="24"/>
        </w:rPr>
        <w:t xml:space="preserve">. </w:t>
      </w:r>
    </w:p>
    <w:p w14:paraId="0330751C" w14:textId="4F4D15DF" w:rsidR="00B328BF" w:rsidRPr="00F2571D" w:rsidRDefault="00A24B1F" w:rsidP="00843C2F">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 xml:space="preserve">“Fingerprinting” of microbial and </w:t>
      </w:r>
      <w:proofErr w:type="spellStart"/>
      <w:r w:rsidRPr="00F2571D">
        <w:rPr>
          <w:rFonts w:ascii="Book Antiqua" w:hAnsi="Book Antiqua" w:cstheme="minorHAnsi"/>
          <w:sz w:val="24"/>
          <w:szCs w:val="24"/>
        </w:rPr>
        <w:t>metabolomic</w:t>
      </w:r>
      <w:proofErr w:type="spellEnd"/>
      <w:r w:rsidRPr="00F2571D">
        <w:rPr>
          <w:rFonts w:ascii="Book Antiqua" w:hAnsi="Book Antiqua" w:cstheme="minorHAnsi"/>
          <w:sz w:val="24"/>
          <w:szCs w:val="24"/>
        </w:rPr>
        <w:t xml:space="preserve"> signatures in CD therefore has potential to generate a large amount of data from individuals from a relatively non-invasive test.</w:t>
      </w:r>
      <w:r w:rsidR="00153B2C" w:rsidRPr="00F2571D">
        <w:rPr>
          <w:rFonts w:ascii="Book Antiqua" w:hAnsi="Book Antiqua" w:cstheme="minorHAnsi"/>
          <w:sz w:val="24"/>
          <w:szCs w:val="24"/>
        </w:rPr>
        <w:t xml:space="preserve"> With the use of LDA, the more variables which can be added to build diagnostic equations, the more accurate the outcome</w:t>
      </w:r>
      <w:r w:rsidR="00153B2C" w:rsidRPr="00F2571D">
        <w:rPr>
          <w:rFonts w:ascii="Book Antiqua" w:hAnsi="Book Antiqua" w:cstheme="minorHAnsi"/>
          <w:sz w:val="24"/>
          <w:szCs w:val="24"/>
          <w:vertAlign w:val="superscript"/>
        </w:rPr>
        <w:fldChar w:fldCharType="begin"/>
      </w:r>
      <w:r w:rsidR="00153B2C" w:rsidRPr="00F2571D">
        <w:rPr>
          <w:rFonts w:ascii="Book Antiqua" w:hAnsi="Book Antiqua" w:cstheme="minorHAnsi"/>
          <w:sz w:val="24"/>
          <w:szCs w:val="24"/>
          <w:vertAlign w:val="superscript"/>
        </w:rPr>
        <w:instrText xml:space="preserve"> ADDIN EN.CITE &lt;EndNote&gt;&lt;Cite&gt;&lt;Author&gt;Fisher&lt;/Author&gt;&lt;Year&gt;1936&lt;/Year&gt;&lt;RecNum&gt;51&lt;/RecNum&gt;&lt;DisplayText&gt;[45]&lt;/DisplayText&gt;&lt;record&gt;&lt;rec-number&gt;51&lt;/rec-number&gt;&lt;foreign-keys&gt;&lt;key app="EN" db-id="0zspr5dwwpe0age5xf8xxwpq5z5prfe9trez" timestamp="1529386128"&gt;51&lt;/key&gt;&lt;/foreign-keys&gt;&lt;ref-type name="Journal Article"&gt;17&lt;/ref-type&gt;&lt;contributors&gt;&lt;authors&gt;&lt;author&gt;Fisher, Ronald A&lt;/author&gt;&lt;/authors&gt;&lt;/contributors&gt;&lt;titles&gt;&lt;title&gt;The use of multiple measurements in taxonomic problems&lt;/title&gt;&lt;secondary-title&gt;Annals of human genetics&lt;/secondary-title&gt;&lt;/titles&gt;&lt;periodical&gt;&lt;full-title&gt;Annals of human genetics&lt;/full-title&gt;&lt;/periodical&gt;&lt;pages&gt;179-188&lt;/pages&gt;&lt;volume&gt;7&lt;/volume&gt;&lt;number&gt;2&lt;/number&gt;&lt;dates&gt;&lt;year&gt;1936&lt;/year&gt;&lt;/dates&gt;&lt;isbn&gt;2050-1439&lt;/isbn&gt;&lt;urls&gt;&lt;/urls&gt;&lt;/record&gt;&lt;/Cite&gt;&lt;/EndNote&gt;</w:instrText>
      </w:r>
      <w:r w:rsidR="00153B2C" w:rsidRPr="00F2571D">
        <w:rPr>
          <w:rFonts w:ascii="Book Antiqua" w:hAnsi="Book Antiqua" w:cstheme="minorHAnsi"/>
          <w:sz w:val="24"/>
          <w:szCs w:val="24"/>
          <w:vertAlign w:val="superscript"/>
        </w:rPr>
        <w:fldChar w:fldCharType="separate"/>
      </w:r>
      <w:r w:rsidR="00153B2C" w:rsidRPr="00F2571D">
        <w:rPr>
          <w:rFonts w:ascii="Book Antiqua" w:hAnsi="Book Antiqua" w:cstheme="minorHAnsi"/>
          <w:noProof/>
          <w:sz w:val="24"/>
          <w:szCs w:val="24"/>
          <w:vertAlign w:val="superscript"/>
        </w:rPr>
        <w:t>[45]</w:t>
      </w:r>
      <w:r w:rsidR="00153B2C" w:rsidRPr="00F2571D">
        <w:rPr>
          <w:rFonts w:ascii="Book Antiqua" w:hAnsi="Book Antiqua" w:cstheme="minorHAnsi"/>
          <w:sz w:val="24"/>
          <w:szCs w:val="24"/>
          <w:vertAlign w:val="superscript"/>
        </w:rPr>
        <w:fldChar w:fldCharType="end"/>
      </w:r>
      <w:r w:rsidR="00153B2C" w:rsidRPr="00F2571D">
        <w:rPr>
          <w:rFonts w:ascii="Book Antiqua" w:hAnsi="Book Antiqua" w:cstheme="minorHAnsi"/>
          <w:sz w:val="24"/>
          <w:szCs w:val="24"/>
        </w:rPr>
        <w:t xml:space="preserve">. </w:t>
      </w:r>
      <w:r w:rsidR="000D785B" w:rsidRPr="00F2571D">
        <w:rPr>
          <w:rFonts w:ascii="Book Antiqua" w:hAnsi="Book Antiqua" w:cstheme="minorHAnsi"/>
          <w:sz w:val="24"/>
          <w:szCs w:val="24"/>
        </w:rPr>
        <w:t xml:space="preserve">Combining these new definitions of CD with current diagnostics would allow for a snapshot of CD presentation from all angles. Measuring these parameters </w:t>
      </w:r>
      <w:r w:rsidR="00E44B92" w:rsidRPr="00F2571D">
        <w:rPr>
          <w:rFonts w:ascii="Book Antiqua" w:hAnsi="Book Antiqua" w:cstheme="minorHAnsi"/>
          <w:sz w:val="24"/>
          <w:szCs w:val="24"/>
        </w:rPr>
        <w:t xml:space="preserve">(histology, mRNA expression, </w:t>
      </w:r>
      <w:proofErr w:type="spellStart"/>
      <w:r w:rsidR="00E44B92" w:rsidRPr="00F2571D">
        <w:rPr>
          <w:rFonts w:ascii="Book Antiqua" w:hAnsi="Book Antiqua" w:cstheme="minorHAnsi"/>
          <w:sz w:val="24"/>
          <w:szCs w:val="24"/>
        </w:rPr>
        <w:t>microbiome</w:t>
      </w:r>
      <w:proofErr w:type="spellEnd"/>
      <w:r w:rsidR="00E44B92" w:rsidRPr="00F2571D">
        <w:rPr>
          <w:rFonts w:ascii="Book Antiqua" w:hAnsi="Book Antiqua" w:cstheme="minorHAnsi"/>
          <w:sz w:val="24"/>
          <w:szCs w:val="24"/>
        </w:rPr>
        <w:t xml:space="preserve"> change, </w:t>
      </w:r>
      <w:proofErr w:type="spellStart"/>
      <w:r w:rsidR="00E44B92" w:rsidRPr="00F2571D">
        <w:rPr>
          <w:rFonts w:ascii="Book Antiqua" w:hAnsi="Book Antiqua" w:cstheme="minorHAnsi"/>
          <w:sz w:val="24"/>
          <w:szCs w:val="24"/>
        </w:rPr>
        <w:t>metabolome</w:t>
      </w:r>
      <w:proofErr w:type="spellEnd"/>
      <w:r w:rsidR="00E44B92" w:rsidRPr="00F2571D">
        <w:rPr>
          <w:rFonts w:ascii="Book Antiqua" w:hAnsi="Book Antiqua" w:cstheme="minorHAnsi"/>
          <w:sz w:val="24"/>
          <w:szCs w:val="24"/>
        </w:rPr>
        <w:t xml:space="preserve"> change) </w:t>
      </w:r>
      <w:r w:rsidR="000D785B" w:rsidRPr="00F2571D">
        <w:rPr>
          <w:rFonts w:ascii="Book Antiqua" w:hAnsi="Book Antiqua" w:cstheme="minorHAnsi"/>
          <w:sz w:val="24"/>
          <w:szCs w:val="24"/>
        </w:rPr>
        <w:t xml:space="preserve">simultaneously would allow for the most </w:t>
      </w:r>
      <w:r w:rsidR="00E44B92" w:rsidRPr="00F2571D">
        <w:rPr>
          <w:rFonts w:ascii="Book Antiqua" w:hAnsi="Book Antiqua" w:cstheme="minorHAnsi"/>
          <w:sz w:val="24"/>
          <w:szCs w:val="24"/>
        </w:rPr>
        <w:t xml:space="preserve">accurate diagnosis and secure the best outcome for </w:t>
      </w:r>
      <w:r w:rsidR="00AB4E51" w:rsidRPr="00F2571D">
        <w:rPr>
          <w:rFonts w:ascii="Book Antiqua" w:hAnsi="Book Antiqua" w:cstheme="minorHAnsi"/>
          <w:sz w:val="24"/>
          <w:szCs w:val="24"/>
        </w:rPr>
        <w:t>patients</w:t>
      </w:r>
      <w:r w:rsidR="0015314B" w:rsidRPr="00F2571D">
        <w:rPr>
          <w:rFonts w:ascii="Book Antiqua" w:hAnsi="Book Antiqua" w:cstheme="minorHAnsi"/>
          <w:sz w:val="24"/>
          <w:szCs w:val="24"/>
        </w:rPr>
        <w:t>, as shown in Figure 2</w:t>
      </w:r>
      <w:r w:rsidR="00E44B92" w:rsidRPr="00F2571D">
        <w:rPr>
          <w:rFonts w:ascii="Book Antiqua" w:hAnsi="Book Antiqua" w:cstheme="minorHAnsi"/>
          <w:sz w:val="24"/>
          <w:szCs w:val="24"/>
        </w:rPr>
        <w:t xml:space="preserve">. </w:t>
      </w:r>
    </w:p>
    <w:p w14:paraId="75097362" w14:textId="77777777" w:rsidR="00B328BF" w:rsidRPr="00F2571D" w:rsidRDefault="00B328BF" w:rsidP="00F2571D">
      <w:pPr>
        <w:snapToGrid w:val="0"/>
        <w:spacing w:after="0" w:line="360" w:lineRule="auto"/>
        <w:jc w:val="both"/>
        <w:rPr>
          <w:rFonts w:ascii="Book Antiqua" w:hAnsi="Book Antiqua" w:cstheme="minorHAnsi"/>
          <w:sz w:val="24"/>
          <w:szCs w:val="24"/>
        </w:rPr>
      </w:pPr>
    </w:p>
    <w:p w14:paraId="069C69FF" w14:textId="18A48719" w:rsidR="00B328BF" w:rsidRPr="00843C2F" w:rsidRDefault="0061181C" w:rsidP="00F2571D">
      <w:pPr>
        <w:snapToGrid w:val="0"/>
        <w:spacing w:after="0" w:line="360" w:lineRule="auto"/>
        <w:jc w:val="both"/>
        <w:rPr>
          <w:rFonts w:ascii="Book Antiqua" w:hAnsi="Book Antiqua" w:cstheme="minorHAnsi"/>
          <w:b/>
          <w:bCs/>
          <w:sz w:val="24"/>
          <w:szCs w:val="24"/>
          <w:u w:val="single"/>
        </w:rPr>
      </w:pPr>
      <w:r w:rsidRPr="00843C2F">
        <w:rPr>
          <w:rFonts w:ascii="Book Antiqua" w:hAnsi="Book Antiqua" w:cstheme="minorHAnsi"/>
          <w:b/>
          <w:bCs/>
          <w:sz w:val="24"/>
          <w:szCs w:val="24"/>
          <w:u w:val="single"/>
        </w:rPr>
        <w:t>CONCLUSION</w:t>
      </w:r>
    </w:p>
    <w:p w14:paraId="7F31756E" w14:textId="068DABAF" w:rsidR="005F7390" w:rsidRPr="00F2571D" w:rsidRDefault="000D46D0"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lastRenderedPageBreak/>
        <w:t xml:space="preserve"> Having accurate diagnostics for CD is critical moving forward, with increasing prevalence of the condition and the risk of serious effects if treatment is not commenced early enough.</w:t>
      </w:r>
      <w:r w:rsidR="001757BE" w:rsidRPr="00F2571D">
        <w:rPr>
          <w:rFonts w:ascii="Book Antiqua" w:hAnsi="Book Antiqua" w:cstheme="minorHAnsi"/>
          <w:sz w:val="24"/>
          <w:szCs w:val="24"/>
        </w:rPr>
        <w:t xml:space="preserve"> </w:t>
      </w:r>
      <w:r w:rsidR="005F7390" w:rsidRPr="00F2571D">
        <w:rPr>
          <w:rFonts w:ascii="Book Antiqua" w:hAnsi="Book Antiqua" w:cstheme="minorHAnsi"/>
          <w:sz w:val="24"/>
          <w:szCs w:val="24"/>
        </w:rPr>
        <w:t>Current diagnostics have significant drawbacks however</w:t>
      </w:r>
      <w:r w:rsidR="001757BE" w:rsidRPr="00F2571D">
        <w:rPr>
          <w:rFonts w:ascii="Book Antiqua" w:hAnsi="Book Antiqua" w:cstheme="minorHAnsi"/>
          <w:sz w:val="24"/>
          <w:szCs w:val="24"/>
        </w:rPr>
        <w:t xml:space="preserve"> and the accuracy of these tests needs to be improved to successfully detect CD in all patients who present with the condition. This is particularly true for those who lack classical symptomology or those who have very mild histopathology. This is also true for tracking treatment progression and healing in patients once a gluten-free diet has been commenced.</w:t>
      </w:r>
      <w:r w:rsidR="007B5F1B" w:rsidRPr="00F2571D">
        <w:rPr>
          <w:rFonts w:ascii="Book Antiqua" w:hAnsi="Book Antiqua" w:cstheme="minorHAnsi"/>
          <w:sz w:val="24"/>
          <w:szCs w:val="24"/>
        </w:rPr>
        <w:t xml:space="preserve"> We</w:t>
      </w:r>
      <w:r w:rsidR="001757BE" w:rsidRPr="00F2571D">
        <w:rPr>
          <w:rFonts w:ascii="Book Antiqua" w:hAnsi="Book Antiqua" w:cstheme="minorHAnsi"/>
          <w:sz w:val="24"/>
          <w:szCs w:val="24"/>
        </w:rPr>
        <w:t xml:space="preserve"> need to move away from </w:t>
      </w:r>
      <w:r w:rsidR="00882DF5" w:rsidRPr="00F2571D">
        <w:rPr>
          <w:rFonts w:ascii="Book Antiqua" w:hAnsi="Book Antiqua" w:cstheme="minorHAnsi"/>
          <w:sz w:val="24"/>
          <w:szCs w:val="24"/>
        </w:rPr>
        <w:t xml:space="preserve">the </w:t>
      </w:r>
      <w:r w:rsidR="001757BE" w:rsidRPr="00F2571D">
        <w:rPr>
          <w:rFonts w:ascii="Book Antiqua" w:hAnsi="Book Antiqua" w:cstheme="minorHAnsi"/>
          <w:sz w:val="24"/>
          <w:szCs w:val="24"/>
        </w:rPr>
        <w:t>discrete definition of CD</w:t>
      </w:r>
      <w:r w:rsidR="007B5F1B" w:rsidRPr="00F2571D">
        <w:rPr>
          <w:rFonts w:ascii="Book Antiqua" w:hAnsi="Book Antiqua" w:cstheme="minorHAnsi"/>
          <w:sz w:val="24"/>
          <w:szCs w:val="24"/>
        </w:rPr>
        <w:t xml:space="preserve"> and</w:t>
      </w:r>
      <w:r w:rsidR="001757BE" w:rsidRPr="00F2571D">
        <w:rPr>
          <w:rFonts w:ascii="Book Antiqua" w:hAnsi="Book Antiqua" w:cstheme="minorHAnsi"/>
          <w:sz w:val="24"/>
          <w:szCs w:val="24"/>
        </w:rPr>
        <w:t xml:space="preserve"> towards a continuous scale to fully capture the complete spectrum of patient presentation. To do this, we need diagnostic tests which are holistic; that is, they can take a range of measures from a patient at once and </w:t>
      </w:r>
      <w:r w:rsidR="00923502" w:rsidRPr="00F2571D">
        <w:rPr>
          <w:rFonts w:ascii="Book Antiqua" w:hAnsi="Book Antiqua" w:cstheme="minorHAnsi"/>
          <w:sz w:val="24"/>
          <w:szCs w:val="24"/>
        </w:rPr>
        <w:t xml:space="preserve">can </w:t>
      </w:r>
      <w:r w:rsidR="001757BE" w:rsidRPr="00F2571D">
        <w:rPr>
          <w:rFonts w:ascii="Book Antiqua" w:hAnsi="Book Antiqua" w:cstheme="minorHAnsi"/>
          <w:sz w:val="24"/>
          <w:szCs w:val="24"/>
        </w:rPr>
        <w:t>then be combined to improve diagnostic accuracy. This is where new diagnostic tests need to be defined which</w:t>
      </w:r>
      <w:r w:rsidR="007B5F1B" w:rsidRPr="00F2571D">
        <w:rPr>
          <w:rFonts w:ascii="Book Antiqua" w:hAnsi="Book Antiqua" w:cstheme="minorHAnsi"/>
          <w:sz w:val="24"/>
          <w:szCs w:val="24"/>
        </w:rPr>
        <w:t xml:space="preserve"> can assess CD less invasively.</w:t>
      </w:r>
      <w:r w:rsidR="001757BE" w:rsidRPr="00F2571D">
        <w:rPr>
          <w:rFonts w:ascii="Book Antiqua" w:hAnsi="Book Antiqua" w:cstheme="minorHAnsi"/>
          <w:sz w:val="24"/>
          <w:szCs w:val="24"/>
        </w:rPr>
        <w:t xml:space="preserve"> Of most interest is the changes which appear in the </w:t>
      </w:r>
      <w:proofErr w:type="spellStart"/>
      <w:r w:rsidR="001757BE" w:rsidRPr="00F2571D">
        <w:rPr>
          <w:rFonts w:ascii="Book Antiqua" w:hAnsi="Book Antiqua" w:cstheme="minorHAnsi"/>
          <w:sz w:val="24"/>
          <w:szCs w:val="24"/>
        </w:rPr>
        <w:t>microbiome</w:t>
      </w:r>
      <w:proofErr w:type="spellEnd"/>
      <w:r w:rsidR="001757BE" w:rsidRPr="00F2571D">
        <w:rPr>
          <w:rFonts w:ascii="Book Antiqua" w:hAnsi="Book Antiqua" w:cstheme="minorHAnsi"/>
          <w:sz w:val="24"/>
          <w:szCs w:val="24"/>
        </w:rPr>
        <w:t xml:space="preserve"> of CD patients and if these changes can be numerically defined, this could lead to a range of novel tests for the condition, either alone or in combination</w:t>
      </w:r>
      <w:r w:rsidR="007B5F1B" w:rsidRPr="00F2571D">
        <w:rPr>
          <w:rFonts w:ascii="Book Antiqua" w:hAnsi="Book Antiqua" w:cstheme="minorHAnsi"/>
          <w:sz w:val="24"/>
          <w:szCs w:val="24"/>
        </w:rPr>
        <w:t xml:space="preserve"> with the traditional CD diagnostics</w:t>
      </w:r>
      <w:r w:rsidR="001757BE" w:rsidRPr="00F2571D">
        <w:rPr>
          <w:rFonts w:ascii="Book Antiqua" w:hAnsi="Book Antiqua" w:cstheme="minorHAnsi"/>
          <w:sz w:val="24"/>
          <w:szCs w:val="24"/>
        </w:rPr>
        <w:t>.</w:t>
      </w:r>
    </w:p>
    <w:p w14:paraId="4CB1C455" w14:textId="03FFFCB2" w:rsidR="008B0D5E" w:rsidRPr="00F2571D" w:rsidRDefault="00C255C6" w:rsidP="00295B89">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 xml:space="preserve">With our original question in mind then, novel diagnostic advances in CD are welcomed, particularly if they can assess the condition less invasively and increase the accuracy and speed of screening. The current diagnostics for the condition need to be </w:t>
      </w:r>
      <w:r w:rsidR="004E3B3D" w:rsidRPr="00F2571D">
        <w:rPr>
          <w:rFonts w:ascii="Book Antiqua" w:hAnsi="Book Antiqua" w:cstheme="minorHAnsi"/>
          <w:sz w:val="24"/>
          <w:szCs w:val="24"/>
        </w:rPr>
        <w:t>revisited for the next generation of CD patients and their accuracy needs to be improved, particularly for equivocal presentation.</w:t>
      </w:r>
      <w:r w:rsidR="00923502" w:rsidRPr="00F2571D">
        <w:rPr>
          <w:rFonts w:ascii="Book Antiqua" w:hAnsi="Book Antiqua" w:cstheme="minorHAnsi"/>
          <w:sz w:val="24"/>
          <w:szCs w:val="24"/>
        </w:rPr>
        <w:t xml:space="preserve"> </w:t>
      </w:r>
      <w:r w:rsidR="004E3B3D" w:rsidRPr="00F2571D">
        <w:rPr>
          <w:rFonts w:ascii="Book Antiqua" w:hAnsi="Book Antiqua" w:cstheme="minorHAnsi"/>
          <w:sz w:val="24"/>
          <w:szCs w:val="24"/>
        </w:rPr>
        <w:t xml:space="preserve">It is hoped </w:t>
      </w:r>
      <w:r w:rsidR="00923502" w:rsidRPr="00F2571D">
        <w:rPr>
          <w:rFonts w:ascii="Book Antiqua" w:hAnsi="Book Antiqua" w:cstheme="minorHAnsi"/>
          <w:sz w:val="24"/>
          <w:szCs w:val="24"/>
        </w:rPr>
        <w:t xml:space="preserve">then </w:t>
      </w:r>
      <w:r w:rsidR="004E3B3D" w:rsidRPr="00F2571D">
        <w:rPr>
          <w:rFonts w:ascii="Book Antiqua" w:hAnsi="Book Antiqua" w:cstheme="minorHAnsi"/>
          <w:sz w:val="24"/>
          <w:szCs w:val="24"/>
        </w:rPr>
        <w:t>that a balance can be found between novel tests and traditional methods to provide an acc</w:t>
      </w:r>
      <w:r w:rsidR="00923502" w:rsidRPr="00F2571D">
        <w:rPr>
          <w:rFonts w:ascii="Book Antiqua" w:hAnsi="Book Antiqua" w:cstheme="minorHAnsi"/>
          <w:sz w:val="24"/>
          <w:szCs w:val="24"/>
        </w:rPr>
        <w:t xml:space="preserve">urate snapshot of the condition and improve the outcomes of CD patients. </w:t>
      </w:r>
    </w:p>
    <w:p w14:paraId="60F737AA" w14:textId="77777777" w:rsidR="0061181C" w:rsidRPr="00F2571D" w:rsidRDefault="0061181C" w:rsidP="00F2571D">
      <w:pPr>
        <w:snapToGrid w:val="0"/>
        <w:spacing w:after="0" w:line="360" w:lineRule="auto"/>
        <w:jc w:val="both"/>
        <w:rPr>
          <w:rFonts w:ascii="Book Antiqua" w:hAnsi="Book Antiqua" w:cstheme="minorHAnsi"/>
          <w:sz w:val="24"/>
          <w:szCs w:val="24"/>
        </w:rPr>
      </w:pPr>
    </w:p>
    <w:p w14:paraId="090F2C2D" w14:textId="75C2C07D" w:rsidR="00E42BA2" w:rsidRPr="00876075" w:rsidRDefault="0061181C" w:rsidP="00F2571D">
      <w:pPr>
        <w:snapToGrid w:val="0"/>
        <w:spacing w:after="0" w:line="360" w:lineRule="auto"/>
        <w:jc w:val="both"/>
        <w:rPr>
          <w:rFonts w:ascii="Book Antiqua" w:hAnsi="Book Antiqua" w:cstheme="minorHAnsi"/>
          <w:b/>
          <w:sz w:val="24"/>
          <w:szCs w:val="24"/>
          <w:u w:val="single"/>
        </w:rPr>
      </w:pPr>
      <w:r w:rsidRPr="00876075">
        <w:rPr>
          <w:rFonts w:ascii="Book Antiqua" w:hAnsi="Book Antiqua" w:cstheme="minorHAnsi"/>
          <w:b/>
          <w:sz w:val="24"/>
          <w:szCs w:val="24"/>
          <w:u w:val="single"/>
        </w:rPr>
        <w:t>ACKNOWLEDGEMENTS</w:t>
      </w:r>
    </w:p>
    <w:p w14:paraId="261E77F1" w14:textId="0E8DDAE9" w:rsidR="00E42BA2" w:rsidRPr="00F2571D" w:rsidRDefault="0061181C"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The author</w:t>
      </w:r>
      <w:r w:rsidR="00E42BA2" w:rsidRPr="00F2571D">
        <w:rPr>
          <w:rFonts w:ascii="Book Antiqua" w:hAnsi="Book Antiqua" w:cstheme="minorHAnsi"/>
          <w:sz w:val="24"/>
          <w:szCs w:val="24"/>
        </w:rPr>
        <w:t xml:space="preserve"> would like to thank </w:t>
      </w:r>
      <w:proofErr w:type="spellStart"/>
      <w:r w:rsidR="00E42BA2" w:rsidRPr="00F2571D">
        <w:rPr>
          <w:rFonts w:ascii="Book Antiqua" w:hAnsi="Book Antiqua" w:cstheme="minorHAnsi"/>
          <w:sz w:val="24"/>
          <w:szCs w:val="24"/>
        </w:rPr>
        <w:t>Dr</w:t>
      </w:r>
      <w:r w:rsidR="00295B89">
        <w:rPr>
          <w:rFonts w:ascii="Book Antiqua" w:hAnsi="Book Antiqua" w:cstheme="minorHAnsi"/>
          <w:sz w:val="24"/>
          <w:szCs w:val="24"/>
        </w:rPr>
        <w:t>.</w:t>
      </w:r>
      <w:proofErr w:type="spellEnd"/>
      <w:r w:rsidR="00E42BA2" w:rsidRPr="00F2571D">
        <w:rPr>
          <w:rFonts w:ascii="Book Antiqua" w:hAnsi="Book Antiqua" w:cstheme="minorHAnsi"/>
          <w:sz w:val="24"/>
          <w:szCs w:val="24"/>
        </w:rPr>
        <w:t xml:space="preserve"> Gal Winter for her editing assistance. </w:t>
      </w:r>
    </w:p>
    <w:p w14:paraId="0A65D62A" w14:textId="77777777" w:rsidR="002666A4" w:rsidRDefault="002666A4" w:rsidP="00E80EB5">
      <w:pPr>
        <w:snapToGrid w:val="0"/>
        <w:spacing w:after="0" w:line="360" w:lineRule="auto"/>
        <w:jc w:val="both"/>
        <w:rPr>
          <w:rFonts w:ascii="Book Antiqua" w:hAnsi="Book Antiqua" w:cstheme="minorHAnsi"/>
          <w:b/>
          <w:bCs/>
          <w:caps/>
          <w:sz w:val="24"/>
          <w:szCs w:val="24"/>
          <w:lang w:eastAsia="zh-CN"/>
        </w:rPr>
      </w:pPr>
    </w:p>
    <w:p w14:paraId="54A75F21" w14:textId="5C6ADB24" w:rsidR="00E80EB5" w:rsidRPr="00295B89" w:rsidRDefault="00E80EB5" w:rsidP="00E80EB5">
      <w:pPr>
        <w:snapToGrid w:val="0"/>
        <w:spacing w:after="0" w:line="360" w:lineRule="auto"/>
        <w:jc w:val="both"/>
        <w:rPr>
          <w:rFonts w:ascii="Book Antiqua" w:hAnsi="Book Antiqua" w:cstheme="minorHAnsi"/>
          <w:b/>
          <w:bCs/>
          <w:caps/>
          <w:sz w:val="24"/>
          <w:szCs w:val="24"/>
          <w:lang w:eastAsia="zh-CN"/>
        </w:rPr>
      </w:pPr>
      <w:r w:rsidRPr="00295B89">
        <w:rPr>
          <w:rFonts w:ascii="Book Antiqua" w:hAnsi="Book Antiqua" w:cstheme="minorHAnsi" w:hint="eastAsia"/>
          <w:b/>
          <w:bCs/>
          <w:caps/>
          <w:sz w:val="24"/>
          <w:szCs w:val="24"/>
          <w:lang w:eastAsia="zh-CN"/>
        </w:rPr>
        <w:t>R</w:t>
      </w:r>
      <w:r w:rsidRPr="00295B89">
        <w:rPr>
          <w:rFonts w:ascii="Book Antiqua" w:hAnsi="Book Antiqua" w:cstheme="minorHAnsi"/>
          <w:b/>
          <w:bCs/>
          <w:caps/>
          <w:sz w:val="24"/>
          <w:szCs w:val="24"/>
          <w:lang w:eastAsia="zh-CN"/>
        </w:rPr>
        <w:t>eferences</w:t>
      </w:r>
    </w:p>
    <w:p w14:paraId="5197A97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 </w:t>
      </w:r>
      <w:proofErr w:type="spellStart"/>
      <w:r w:rsidRPr="00E80EB5">
        <w:rPr>
          <w:rFonts w:ascii="Book Antiqua" w:eastAsia="等线" w:hAnsi="Book Antiqua" w:cs="Times New Roman"/>
          <w:b/>
          <w:kern w:val="2"/>
          <w:sz w:val="24"/>
          <w:szCs w:val="24"/>
          <w:lang w:val="en-US" w:eastAsia="zh-CN"/>
        </w:rPr>
        <w:t>Catassi</w:t>
      </w:r>
      <w:proofErr w:type="spellEnd"/>
      <w:r w:rsidRPr="00E80EB5">
        <w:rPr>
          <w:rFonts w:ascii="Book Antiqua" w:eastAsia="等线" w:hAnsi="Book Antiqua" w:cs="Times New Roman"/>
          <w:b/>
          <w:kern w:val="2"/>
          <w:sz w:val="24"/>
          <w:szCs w:val="24"/>
          <w:lang w:val="en-US" w:eastAsia="zh-CN"/>
        </w:rPr>
        <w:t xml:space="preserve"> C</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Gatti</w:t>
      </w:r>
      <w:proofErr w:type="spellEnd"/>
      <w:r w:rsidRPr="00E80EB5">
        <w:rPr>
          <w:rFonts w:ascii="Book Antiqua" w:eastAsia="等线" w:hAnsi="Book Antiqua" w:cs="Times New Roman"/>
          <w:kern w:val="2"/>
          <w:sz w:val="24"/>
          <w:szCs w:val="24"/>
          <w:lang w:val="en-US" w:eastAsia="zh-CN"/>
        </w:rPr>
        <w:t xml:space="preserve"> S, </w:t>
      </w:r>
      <w:proofErr w:type="spellStart"/>
      <w:r w:rsidRPr="00E80EB5">
        <w:rPr>
          <w:rFonts w:ascii="Book Antiqua" w:eastAsia="等线" w:hAnsi="Book Antiqua" w:cs="Times New Roman"/>
          <w:kern w:val="2"/>
          <w:sz w:val="24"/>
          <w:szCs w:val="24"/>
          <w:lang w:val="en-US" w:eastAsia="zh-CN"/>
        </w:rPr>
        <w:t>Fasano</w:t>
      </w:r>
      <w:proofErr w:type="spellEnd"/>
      <w:r w:rsidRPr="00E80EB5">
        <w:rPr>
          <w:rFonts w:ascii="Book Antiqua" w:eastAsia="等线" w:hAnsi="Book Antiqua" w:cs="Times New Roman"/>
          <w:kern w:val="2"/>
          <w:sz w:val="24"/>
          <w:szCs w:val="24"/>
          <w:lang w:val="en-US" w:eastAsia="zh-CN"/>
        </w:rPr>
        <w:t xml:space="preserve"> A. </w:t>
      </w:r>
      <w:proofErr w:type="gramStart"/>
      <w:r w:rsidRPr="00E80EB5">
        <w:rPr>
          <w:rFonts w:ascii="Book Antiqua" w:eastAsia="等线" w:hAnsi="Book Antiqua" w:cs="Times New Roman"/>
          <w:kern w:val="2"/>
          <w:sz w:val="24"/>
          <w:szCs w:val="24"/>
          <w:lang w:val="en-US" w:eastAsia="zh-CN"/>
        </w:rPr>
        <w:t>The new epidemiology of celiac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Pediatr</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Nutr</w:t>
      </w:r>
      <w:proofErr w:type="spellEnd"/>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 xml:space="preserve">59 </w:t>
      </w:r>
      <w:proofErr w:type="spellStart"/>
      <w:r w:rsidRPr="00E80EB5">
        <w:rPr>
          <w:rFonts w:ascii="Book Antiqua" w:eastAsia="等线" w:hAnsi="Book Antiqua" w:cs="Times New Roman"/>
          <w:b/>
          <w:kern w:val="2"/>
          <w:sz w:val="24"/>
          <w:szCs w:val="24"/>
          <w:lang w:val="en-US" w:eastAsia="zh-CN"/>
        </w:rPr>
        <w:t>Suppl</w:t>
      </w:r>
      <w:proofErr w:type="spellEnd"/>
      <w:r w:rsidRPr="00E80EB5">
        <w:rPr>
          <w:rFonts w:ascii="Book Antiqua" w:eastAsia="等线" w:hAnsi="Book Antiqua" w:cs="Times New Roman"/>
          <w:b/>
          <w:kern w:val="2"/>
          <w:sz w:val="24"/>
          <w:szCs w:val="24"/>
          <w:lang w:val="en-US" w:eastAsia="zh-CN"/>
        </w:rPr>
        <w:t xml:space="preserve"> 1</w:t>
      </w:r>
      <w:r w:rsidRPr="00E80EB5">
        <w:rPr>
          <w:rFonts w:ascii="Book Antiqua" w:eastAsia="等线" w:hAnsi="Book Antiqua" w:cs="Times New Roman"/>
          <w:kern w:val="2"/>
          <w:sz w:val="24"/>
          <w:szCs w:val="24"/>
          <w:lang w:val="en-US" w:eastAsia="zh-CN"/>
        </w:rPr>
        <w:t>: S7-S9 [PMID: 24979197 DOI: 10.1097/01.mpg.0000450393.23156.59]</w:t>
      </w:r>
    </w:p>
    <w:p w14:paraId="424CAE7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lastRenderedPageBreak/>
        <w:t xml:space="preserve">2 </w:t>
      </w:r>
      <w:proofErr w:type="spellStart"/>
      <w:r w:rsidRPr="00E80EB5">
        <w:rPr>
          <w:rFonts w:ascii="Book Antiqua" w:eastAsia="等线" w:hAnsi="Book Antiqua" w:cs="Times New Roman"/>
          <w:b/>
          <w:kern w:val="2"/>
          <w:sz w:val="24"/>
          <w:szCs w:val="24"/>
          <w:lang w:val="en-US" w:eastAsia="zh-CN"/>
        </w:rPr>
        <w:t>Ludvigsson</w:t>
      </w:r>
      <w:proofErr w:type="spellEnd"/>
      <w:r w:rsidRPr="00E80EB5">
        <w:rPr>
          <w:rFonts w:ascii="Book Antiqua" w:eastAsia="等线" w:hAnsi="Book Antiqua" w:cs="Times New Roman"/>
          <w:b/>
          <w:kern w:val="2"/>
          <w:sz w:val="24"/>
          <w:szCs w:val="24"/>
          <w:lang w:val="en-US" w:eastAsia="zh-CN"/>
        </w:rPr>
        <w:t xml:space="preserve"> JF</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Bai</w:t>
      </w:r>
      <w:proofErr w:type="spellEnd"/>
      <w:r w:rsidRPr="00E80EB5">
        <w:rPr>
          <w:rFonts w:ascii="Book Antiqua" w:eastAsia="等线" w:hAnsi="Book Antiqua" w:cs="Times New Roman"/>
          <w:kern w:val="2"/>
          <w:sz w:val="24"/>
          <w:szCs w:val="24"/>
          <w:lang w:val="en-US" w:eastAsia="zh-CN"/>
        </w:rPr>
        <w:t xml:space="preserve"> JC, </w:t>
      </w:r>
      <w:proofErr w:type="spellStart"/>
      <w:r w:rsidRPr="00E80EB5">
        <w:rPr>
          <w:rFonts w:ascii="Book Antiqua" w:eastAsia="等线" w:hAnsi="Book Antiqua" w:cs="Times New Roman"/>
          <w:kern w:val="2"/>
          <w:sz w:val="24"/>
          <w:szCs w:val="24"/>
          <w:lang w:val="en-US" w:eastAsia="zh-CN"/>
        </w:rPr>
        <w:t>Biagi</w:t>
      </w:r>
      <w:proofErr w:type="spellEnd"/>
      <w:r w:rsidRPr="00E80EB5">
        <w:rPr>
          <w:rFonts w:ascii="Book Antiqua" w:eastAsia="等线" w:hAnsi="Book Antiqua" w:cs="Times New Roman"/>
          <w:kern w:val="2"/>
          <w:sz w:val="24"/>
          <w:szCs w:val="24"/>
          <w:lang w:val="en-US" w:eastAsia="zh-CN"/>
        </w:rPr>
        <w:t xml:space="preserve"> F, Card TR, </w:t>
      </w:r>
      <w:proofErr w:type="spellStart"/>
      <w:r w:rsidRPr="00E80EB5">
        <w:rPr>
          <w:rFonts w:ascii="Book Antiqua" w:eastAsia="等线" w:hAnsi="Book Antiqua" w:cs="Times New Roman"/>
          <w:kern w:val="2"/>
          <w:sz w:val="24"/>
          <w:szCs w:val="24"/>
          <w:lang w:val="en-US" w:eastAsia="zh-CN"/>
        </w:rPr>
        <w:t>Ciacci</w:t>
      </w:r>
      <w:proofErr w:type="spellEnd"/>
      <w:r w:rsidRPr="00E80EB5">
        <w:rPr>
          <w:rFonts w:ascii="Book Antiqua" w:eastAsia="等线" w:hAnsi="Book Antiqua" w:cs="Times New Roman"/>
          <w:kern w:val="2"/>
          <w:sz w:val="24"/>
          <w:szCs w:val="24"/>
          <w:lang w:val="en-US" w:eastAsia="zh-CN"/>
        </w:rPr>
        <w:t xml:space="preserve"> C, </w:t>
      </w:r>
      <w:proofErr w:type="spellStart"/>
      <w:r w:rsidRPr="00E80EB5">
        <w:rPr>
          <w:rFonts w:ascii="Book Antiqua" w:eastAsia="等线" w:hAnsi="Book Antiqua" w:cs="Times New Roman"/>
          <w:kern w:val="2"/>
          <w:sz w:val="24"/>
          <w:szCs w:val="24"/>
          <w:lang w:val="en-US" w:eastAsia="zh-CN"/>
        </w:rPr>
        <w:t>Ciclitira</w:t>
      </w:r>
      <w:proofErr w:type="spellEnd"/>
      <w:r w:rsidRPr="00E80EB5">
        <w:rPr>
          <w:rFonts w:ascii="Book Antiqua" w:eastAsia="等线" w:hAnsi="Book Antiqua" w:cs="Times New Roman"/>
          <w:kern w:val="2"/>
          <w:sz w:val="24"/>
          <w:szCs w:val="24"/>
          <w:lang w:val="en-US" w:eastAsia="zh-CN"/>
        </w:rPr>
        <w:t xml:space="preserve"> PJ, Green PH, </w:t>
      </w:r>
      <w:proofErr w:type="spellStart"/>
      <w:r w:rsidRPr="00E80EB5">
        <w:rPr>
          <w:rFonts w:ascii="Book Antiqua" w:eastAsia="等线" w:hAnsi="Book Antiqua" w:cs="Times New Roman"/>
          <w:kern w:val="2"/>
          <w:sz w:val="24"/>
          <w:szCs w:val="24"/>
          <w:lang w:val="en-US" w:eastAsia="zh-CN"/>
        </w:rPr>
        <w:t>Hadjivassiliou</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Holdoway</w:t>
      </w:r>
      <w:proofErr w:type="spellEnd"/>
      <w:r w:rsidRPr="00E80EB5">
        <w:rPr>
          <w:rFonts w:ascii="Book Antiqua" w:eastAsia="等线" w:hAnsi="Book Antiqua" w:cs="Times New Roman"/>
          <w:kern w:val="2"/>
          <w:sz w:val="24"/>
          <w:szCs w:val="24"/>
          <w:lang w:val="en-US" w:eastAsia="zh-CN"/>
        </w:rPr>
        <w:t xml:space="preserve"> A, van Heel DA, </w:t>
      </w:r>
      <w:proofErr w:type="spellStart"/>
      <w:r w:rsidRPr="00E80EB5">
        <w:rPr>
          <w:rFonts w:ascii="Book Antiqua" w:eastAsia="等线" w:hAnsi="Book Antiqua" w:cs="Times New Roman"/>
          <w:kern w:val="2"/>
          <w:sz w:val="24"/>
          <w:szCs w:val="24"/>
          <w:lang w:val="en-US" w:eastAsia="zh-CN"/>
        </w:rPr>
        <w:t>Kaukinen</w:t>
      </w:r>
      <w:proofErr w:type="spellEnd"/>
      <w:r w:rsidRPr="00E80EB5">
        <w:rPr>
          <w:rFonts w:ascii="Book Antiqua" w:eastAsia="等线" w:hAnsi="Book Antiqua" w:cs="Times New Roman"/>
          <w:kern w:val="2"/>
          <w:sz w:val="24"/>
          <w:szCs w:val="24"/>
          <w:lang w:val="en-US" w:eastAsia="zh-CN"/>
        </w:rPr>
        <w:t xml:space="preserve"> K, </w:t>
      </w:r>
      <w:proofErr w:type="spellStart"/>
      <w:r w:rsidRPr="00E80EB5">
        <w:rPr>
          <w:rFonts w:ascii="Book Antiqua" w:eastAsia="等线" w:hAnsi="Book Antiqua" w:cs="Times New Roman"/>
          <w:kern w:val="2"/>
          <w:sz w:val="24"/>
          <w:szCs w:val="24"/>
          <w:lang w:val="en-US" w:eastAsia="zh-CN"/>
        </w:rPr>
        <w:t>Leffler</w:t>
      </w:r>
      <w:proofErr w:type="spellEnd"/>
      <w:r w:rsidRPr="00E80EB5">
        <w:rPr>
          <w:rFonts w:ascii="Book Antiqua" w:eastAsia="等线" w:hAnsi="Book Antiqua" w:cs="Times New Roman"/>
          <w:kern w:val="2"/>
          <w:sz w:val="24"/>
          <w:szCs w:val="24"/>
          <w:lang w:val="en-US" w:eastAsia="zh-CN"/>
        </w:rPr>
        <w:t xml:space="preserve"> DA, Leonard JN, </w:t>
      </w:r>
      <w:proofErr w:type="spellStart"/>
      <w:r w:rsidRPr="00E80EB5">
        <w:rPr>
          <w:rFonts w:ascii="Book Antiqua" w:eastAsia="等线" w:hAnsi="Book Antiqua" w:cs="Times New Roman"/>
          <w:kern w:val="2"/>
          <w:sz w:val="24"/>
          <w:szCs w:val="24"/>
          <w:lang w:val="en-US" w:eastAsia="zh-CN"/>
        </w:rPr>
        <w:t>Lundin</w:t>
      </w:r>
      <w:proofErr w:type="spellEnd"/>
      <w:r w:rsidRPr="00E80EB5">
        <w:rPr>
          <w:rFonts w:ascii="Book Antiqua" w:eastAsia="等线" w:hAnsi="Book Antiqua" w:cs="Times New Roman"/>
          <w:kern w:val="2"/>
          <w:sz w:val="24"/>
          <w:szCs w:val="24"/>
          <w:lang w:val="en-US" w:eastAsia="zh-CN"/>
        </w:rPr>
        <w:t xml:space="preserve"> KE, </w:t>
      </w:r>
      <w:proofErr w:type="spellStart"/>
      <w:r w:rsidRPr="00E80EB5">
        <w:rPr>
          <w:rFonts w:ascii="Book Antiqua" w:eastAsia="等线" w:hAnsi="Book Antiqua" w:cs="Times New Roman"/>
          <w:kern w:val="2"/>
          <w:sz w:val="24"/>
          <w:szCs w:val="24"/>
          <w:lang w:val="en-US" w:eastAsia="zh-CN"/>
        </w:rPr>
        <w:t>McGough</w:t>
      </w:r>
      <w:proofErr w:type="spellEnd"/>
      <w:r w:rsidRPr="00E80EB5">
        <w:rPr>
          <w:rFonts w:ascii="Book Antiqua" w:eastAsia="等线" w:hAnsi="Book Antiqua" w:cs="Times New Roman"/>
          <w:kern w:val="2"/>
          <w:sz w:val="24"/>
          <w:szCs w:val="24"/>
          <w:lang w:val="en-US" w:eastAsia="zh-CN"/>
        </w:rPr>
        <w:t xml:space="preserve"> N, Davidson M, Murray JA, Swift GL, Walker MM, </w:t>
      </w:r>
      <w:proofErr w:type="spellStart"/>
      <w:r w:rsidRPr="00E80EB5">
        <w:rPr>
          <w:rFonts w:ascii="Book Antiqua" w:eastAsia="等线" w:hAnsi="Book Antiqua" w:cs="Times New Roman"/>
          <w:kern w:val="2"/>
          <w:sz w:val="24"/>
          <w:szCs w:val="24"/>
          <w:lang w:val="en-US" w:eastAsia="zh-CN"/>
        </w:rPr>
        <w:t>Zingone</w:t>
      </w:r>
      <w:proofErr w:type="spellEnd"/>
      <w:r w:rsidRPr="00E80EB5">
        <w:rPr>
          <w:rFonts w:ascii="Book Antiqua" w:eastAsia="等线" w:hAnsi="Book Antiqua" w:cs="Times New Roman"/>
          <w:kern w:val="2"/>
          <w:sz w:val="24"/>
          <w:szCs w:val="24"/>
          <w:lang w:val="en-US" w:eastAsia="zh-CN"/>
        </w:rPr>
        <w:t xml:space="preserve"> F, Sanders DS; BSG Coeliac Disease Guidelines Development Group; British Society of Gastroenterology. Diagnosis and management of adult coeliac disease: guidelines from the British Society of Gastroenterology. </w:t>
      </w:r>
      <w:r w:rsidRPr="00E80EB5">
        <w:rPr>
          <w:rFonts w:ascii="Book Antiqua" w:eastAsia="等线" w:hAnsi="Book Antiqua" w:cs="Times New Roman"/>
          <w:i/>
          <w:kern w:val="2"/>
          <w:sz w:val="24"/>
          <w:szCs w:val="24"/>
          <w:lang w:val="en-US" w:eastAsia="zh-CN"/>
        </w:rPr>
        <w:t>Gut</w:t>
      </w:r>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63</w:t>
      </w:r>
      <w:r w:rsidRPr="00E80EB5">
        <w:rPr>
          <w:rFonts w:ascii="Book Antiqua" w:eastAsia="等线" w:hAnsi="Book Antiqua" w:cs="Times New Roman"/>
          <w:kern w:val="2"/>
          <w:sz w:val="24"/>
          <w:szCs w:val="24"/>
          <w:lang w:val="en-US" w:eastAsia="zh-CN"/>
        </w:rPr>
        <w:t>: 1210-1228 [PMID: 24917550 DOI: 10.1136/gutjnl-2013-306578]</w:t>
      </w:r>
    </w:p>
    <w:p w14:paraId="12CDF79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 </w:t>
      </w:r>
      <w:proofErr w:type="spellStart"/>
      <w:r w:rsidRPr="00E80EB5">
        <w:rPr>
          <w:rFonts w:ascii="Book Antiqua" w:eastAsia="等线" w:hAnsi="Book Antiqua" w:cs="Times New Roman"/>
          <w:b/>
          <w:kern w:val="2"/>
          <w:sz w:val="24"/>
          <w:szCs w:val="24"/>
          <w:lang w:val="en-US" w:eastAsia="zh-CN"/>
        </w:rPr>
        <w:t>Jabri</w:t>
      </w:r>
      <w:proofErr w:type="spellEnd"/>
      <w:r w:rsidRPr="00E80EB5">
        <w:rPr>
          <w:rFonts w:ascii="Book Antiqua" w:eastAsia="等线" w:hAnsi="Book Antiqua" w:cs="Times New Roman"/>
          <w:b/>
          <w:kern w:val="2"/>
          <w:sz w:val="24"/>
          <w:szCs w:val="24"/>
          <w:lang w:val="en-US" w:eastAsia="zh-CN"/>
        </w:rPr>
        <w:t xml:space="preserve"> B</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Sollid</w:t>
      </w:r>
      <w:proofErr w:type="spellEnd"/>
      <w:r w:rsidRPr="00E80EB5">
        <w:rPr>
          <w:rFonts w:ascii="Book Antiqua" w:eastAsia="等线" w:hAnsi="Book Antiqua" w:cs="Times New Roman"/>
          <w:kern w:val="2"/>
          <w:sz w:val="24"/>
          <w:szCs w:val="24"/>
          <w:lang w:val="en-US" w:eastAsia="zh-CN"/>
        </w:rPr>
        <w:t xml:space="preserve"> LM. Mechanisms of disease: </w:t>
      </w:r>
      <w:proofErr w:type="spellStart"/>
      <w:r w:rsidRPr="00E80EB5">
        <w:rPr>
          <w:rFonts w:ascii="Book Antiqua" w:eastAsia="等线" w:hAnsi="Book Antiqua" w:cs="Times New Roman"/>
          <w:kern w:val="2"/>
          <w:sz w:val="24"/>
          <w:szCs w:val="24"/>
          <w:lang w:val="en-US" w:eastAsia="zh-CN"/>
        </w:rPr>
        <w:t>immunopathogenesis</w:t>
      </w:r>
      <w:proofErr w:type="spellEnd"/>
      <w:r w:rsidRPr="00E80EB5">
        <w:rPr>
          <w:rFonts w:ascii="Book Antiqua" w:eastAsia="等线" w:hAnsi="Book Antiqua" w:cs="Times New Roman"/>
          <w:kern w:val="2"/>
          <w:sz w:val="24"/>
          <w:szCs w:val="24"/>
          <w:lang w:val="en-US" w:eastAsia="zh-CN"/>
        </w:rPr>
        <w:t xml:space="preserve"> of celiac disease. </w:t>
      </w:r>
      <w:r w:rsidRPr="00E80EB5">
        <w:rPr>
          <w:rFonts w:ascii="Book Antiqua" w:eastAsia="等线" w:hAnsi="Book Antiqua" w:cs="Times New Roman"/>
          <w:i/>
          <w:kern w:val="2"/>
          <w:sz w:val="24"/>
          <w:szCs w:val="24"/>
          <w:lang w:val="en-US" w:eastAsia="zh-CN"/>
        </w:rPr>
        <w:t xml:space="preserve">Nat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Pract</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Hepatol</w:t>
      </w:r>
      <w:proofErr w:type="spellEnd"/>
      <w:r w:rsidRPr="00E80EB5">
        <w:rPr>
          <w:rFonts w:ascii="Book Antiqua" w:eastAsia="等线" w:hAnsi="Book Antiqua" w:cs="Times New Roman"/>
          <w:kern w:val="2"/>
          <w:sz w:val="24"/>
          <w:szCs w:val="24"/>
          <w:lang w:val="en-US" w:eastAsia="zh-CN"/>
        </w:rPr>
        <w:t xml:space="preserve"> 2006; </w:t>
      </w:r>
      <w:r w:rsidRPr="00E80EB5">
        <w:rPr>
          <w:rFonts w:ascii="Book Antiqua" w:eastAsia="等线" w:hAnsi="Book Antiqua" w:cs="Times New Roman"/>
          <w:b/>
          <w:kern w:val="2"/>
          <w:sz w:val="24"/>
          <w:szCs w:val="24"/>
          <w:lang w:val="en-US" w:eastAsia="zh-CN"/>
        </w:rPr>
        <w:t>3</w:t>
      </w:r>
      <w:r w:rsidRPr="00E80EB5">
        <w:rPr>
          <w:rFonts w:ascii="Book Antiqua" w:eastAsia="等线" w:hAnsi="Book Antiqua" w:cs="Times New Roman"/>
          <w:kern w:val="2"/>
          <w:sz w:val="24"/>
          <w:szCs w:val="24"/>
          <w:lang w:val="en-US" w:eastAsia="zh-CN"/>
        </w:rPr>
        <w:t>: 516-525 [PMID: 16951668 DOI: 10.1038/ncpgasthep0582]</w:t>
      </w:r>
    </w:p>
    <w:p w14:paraId="029FB54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 </w:t>
      </w:r>
      <w:proofErr w:type="spellStart"/>
      <w:r w:rsidRPr="00E80EB5">
        <w:rPr>
          <w:rFonts w:ascii="Book Antiqua" w:eastAsia="等线" w:hAnsi="Book Antiqua" w:cs="Times New Roman"/>
          <w:b/>
          <w:kern w:val="2"/>
          <w:sz w:val="24"/>
          <w:szCs w:val="24"/>
          <w:lang w:val="en-US" w:eastAsia="zh-CN"/>
        </w:rPr>
        <w:t>Mowat</w:t>
      </w:r>
      <w:proofErr w:type="spellEnd"/>
      <w:r w:rsidRPr="00E80EB5">
        <w:rPr>
          <w:rFonts w:ascii="Book Antiqua" w:eastAsia="等线" w:hAnsi="Book Antiqua" w:cs="Times New Roman"/>
          <w:b/>
          <w:kern w:val="2"/>
          <w:sz w:val="24"/>
          <w:szCs w:val="24"/>
          <w:lang w:val="en-US" w:eastAsia="zh-CN"/>
        </w:rPr>
        <w:t xml:space="preserve"> AM</w:t>
      </w:r>
      <w:r w:rsidRPr="00E80EB5">
        <w:rPr>
          <w:rFonts w:ascii="Book Antiqua" w:eastAsia="等线" w:hAnsi="Book Antiqua" w:cs="Times New Roman"/>
          <w:kern w:val="2"/>
          <w:sz w:val="24"/>
          <w:szCs w:val="24"/>
          <w:lang w:val="en-US" w:eastAsia="zh-CN"/>
        </w:rPr>
        <w:t xml:space="preserve">. Coeliac disease--a meeting point for genetics, immunology, and protein chemistry. </w:t>
      </w:r>
      <w:r w:rsidRPr="00E80EB5">
        <w:rPr>
          <w:rFonts w:ascii="Book Antiqua" w:eastAsia="等线" w:hAnsi="Book Antiqua" w:cs="Times New Roman"/>
          <w:i/>
          <w:kern w:val="2"/>
          <w:sz w:val="24"/>
          <w:szCs w:val="24"/>
          <w:lang w:val="en-US" w:eastAsia="zh-CN"/>
        </w:rPr>
        <w:t>Lancet</w:t>
      </w:r>
      <w:r w:rsidRPr="00E80EB5">
        <w:rPr>
          <w:rFonts w:ascii="Book Antiqua" w:eastAsia="等线" w:hAnsi="Book Antiqua" w:cs="Times New Roman"/>
          <w:kern w:val="2"/>
          <w:sz w:val="24"/>
          <w:szCs w:val="24"/>
          <w:lang w:val="en-US" w:eastAsia="zh-CN"/>
        </w:rPr>
        <w:t xml:space="preserve"> 2003; </w:t>
      </w:r>
      <w:r w:rsidRPr="00E80EB5">
        <w:rPr>
          <w:rFonts w:ascii="Book Antiqua" w:eastAsia="等线" w:hAnsi="Book Antiqua" w:cs="Times New Roman"/>
          <w:b/>
          <w:kern w:val="2"/>
          <w:sz w:val="24"/>
          <w:szCs w:val="24"/>
          <w:lang w:val="en-US" w:eastAsia="zh-CN"/>
        </w:rPr>
        <w:t>361</w:t>
      </w:r>
      <w:r w:rsidRPr="00E80EB5">
        <w:rPr>
          <w:rFonts w:ascii="Book Antiqua" w:eastAsia="等线" w:hAnsi="Book Antiqua" w:cs="Times New Roman"/>
          <w:kern w:val="2"/>
          <w:sz w:val="24"/>
          <w:szCs w:val="24"/>
          <w:lang w:val="en-US" w:eastAsia="zh-CN"/>
        </w:rPr>
        <w:t>: 1290-1292 [PMID: 12699968 DOI: 10.1016/s0140-6736(03)12989-3]</w:t>
      </w:r>
    </w:p>
    <w:p w14:paraId="43F9DD0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5 </w:t>
      </w:r>
      <w:proofErr w:type="spellStart"/>
      <w:r w:rsidRPr="00E80EB5">
        <w:rPr>
          <w:rFonts w:ascii="Book Antiqua" w:eastAsia="等线" w:hAnsi="Book Antiqua" w:cs="Times New Roman"/>
          <w:b/>
          <w:kern w:val="2"/>
          <w:sz w:val="24"/>
          <w:szCs w:val="24"/>
          <w:lang w:val="en-US" w:eastAsia="zh-CN"/>
        </w:rPr>
        <w:t>Sollid</w:t>
      </w:r>
      <w:proofErr w:type="spellEnd"/>
      <w:r w:rsidRPr="00E80EB5">
        <w:rPr>
          <w:rFonts w:ascii="Book Antiqua" w:eastAsia="等线" w:hAnsi="Book Antiqua" w:cs="Times New Roman"/>
          <w:b/>
          <w:kern w:val="2"/>
          <w:sz w:val="24"/>
          <w:szCs w:val="24"/>
          <w:lang w:val="en-US" w:eastAsia="zh-CN"/>
        </w:rPr>
        <w:t xml:space="preserve"> LM</w:t>
      </w:r>
      <w:r w:rsidRPr="00E80EB5">
        <w:rPr>
          <w:rFonts w:ascii="Book Antiqua" w:eastAsia="等线" w:hAnsi="Book Antiqua" w:cs="Times New Roman"/>
          <w:kern w:val="2"/>
          <w:sz w:val="24"/>
          <w:szCs w:val="24"/>
          <w:lang w:val="en-US" w:eastAsia="zh-CN"/>
        </w:rPr>
        <w:t>.</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Molecular basis of celiac disease.</w:t>
      </w:r>
      <w:proofErr w:type="gramEnd"/>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Annu</w:t>
      </w:r>
      <w:proofErr w:type="spellEnd"/>
      <w:r w:rsidRPr="00E80EB5">
        <w:rPr>
          <w:rFonts w:ascii="Book Antiqua" w:eastAsia="等线" w:hAnsi="Book Antiqua" w:cs="Times New Roman"/>
          <w:i/>
          <w:kern w:val="2"/>
          <w:sz w:val="24"/>
          <w:szCs w:val="24"/>
          <w:lang w:val="en-US" w:eastAsia="zh-CN"/>
        </w:rPr>
        <w:t xml:space="preserve"> Rev </w:t>
      </w:r>
      <w:proofErr w:type="spellStart"/>
      <w:r w:rsidRPr="00E80EB5">
        <w:rPr>
          <w:rFonts w:ascii="Book Antiqua" w:eastAsia="等线" w:hAnsi="Book Antiqua" w:cs="Times New Roman"/>
          <w:i/>
          <w:kern w:val="2"/>
          <w:sz w:val="24"/>
          <w:szCs w:val="24"/>
          <w:lang w:val="en-US" w:eastAsia="zh-CN"/>
        </w:rPr>
        <w:t>Immunol</w:t>
      </w:r>
      <w:proofErr w:type="spellEnd"/>
      <w:r w:rsidRPr="00E80EB5">
        <w:rPr>
          <w:rFonts w:ascii="Book Antiqua" w:eastAsia="等线" w:hAnsi="Book Antiqua" w:cs="Times New Roman"/>
          <w:kern w:val="2"/>
          <w:sz w:val="24"/>
          <w:szCs w:val="24"/>
          <w:lang w:val="en-US" w:eastAsia="zh-CN"/>
        </w:rPr>
        <w:t xml:space="preserve"> 2000; </w:t>
      </w:r>
      <w:r w:rsidRPr="00E80EB5">
        <w:rPr>
          <w:rFonts w:ascii="Book Antiqua" w:eastAsia="等线" w:hAnsi="Book Antiqua" w:cs="Times New Roman"/>
          <w:b/>
          <w:kern w:val="2"/>
          <w:sz w:val="24"/>
          <w:szCs w:val="24"/>
          <w:lang w:val="en-US" w:eastAsia="zh-CN"/>
        </w:rPr>
        <w:t>18</w:t>
      </w:r>
      <w:r w:rsidRPr="00E80EB5">
        <w:rPr>
          <w:rFonts w:ascii="Book Antiqua" w:eastAsia="等线" w:hAnsi="Book Antiqua" w:cs="Times New Roman"/>
          <w:kern w:val="2"/>
          <w:sz w:val="24"/>
          <w:szCs w:val="24"/>
          <w:lang w:val="en-US" w:eastAsia="zh-CN"/>
        </w:rPr>
        <w:t>: 53-81 [PMID: 10837052 DOI: 10.1146/annurev.immunol.18.1.53]</w:t>
      </w:r>
    </w:p>
    <w:p w14:paraId="63A02709"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 </w:t>
      </w:r>
      <w:proofErr w:type="spellStart"/>
      <w:r w:rsidRPr="00E80EB5">
        <w:rPr>
          <w:rFonts w:ascii="Book Antiqua" w:eastAsia="等线" w:hAnsi="Book Antiqua" w:cs="Times New Roman"/>
          <w:b/>
          <w:kern w:val="2"/>
          <w:sz w:val="24"/>
          <w:szCs w:val="24"/>
          <w:lang w:val="en-US" w:eastAsia="zh-CN"/>
        </w:rPr>
        <w:t>Lionetti</w:t>
      </w:r>
      <w:proofErr w:type="spellEnd"/>
      <w:r w:rsidRPr="00E80EB5">
        <w:rPr>
          <w:rFonts w:ascii="Book Antiqua" w:eastAsia="等线" w:hAnsi="Book Antiqua" w:cs="Times New Roman"/>
          <w:b/>
          <w:kern w:val="2"/>
          <w:sz w:val="24"/>
          <w:szCs w:val="24"/>
          <w:lang w:val="en-US" w:eastAsia="zh-CN"/>
        </w:rPr>
        <w:t xml:space="preserve"> E</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Gatti</w:t>
      </w:r>
      <w:proofErr w:type="spellEnd"/>
      <w:r w:rsidRPr="00E80EB5">
        <w:rPr>
          <w:rFonts w:ascii="Book Antiqua" w:eastAsia="等线" w:hAnsi="Book Antiqua" w:cs="Times New Roman"/>
          <w:kern w:val="2"/>
          <w:sz w:val="24"/>
          <w:szCs w:val="24"/>
          <w:lang w:val="en-US" w:eastAsia="zh-CN"/>
        </w:rPr>
        <w:t xml:space="preserve"> S, </w:t>
      </w:r>
      <w:proofErr w:type="spellStart"/>
      <w:r w:rsidRPr="00E80EB5">
        <w:rPr>
          <w:rFonts w:ascii="Book Antiqua" w:eastAsia="等线" w:hAnsi="Book Antiqua" w:cs="Times New Roman"/>
          <w:kern w:val="2"/>
          <w:sz w:val="24"/>
          <w:szCs w:val="24"/>
          <w:lang w:val="en-US" w:eastAsia="zh-CN"/>
        </w:rPr>
        <w:t>Pulvirenti</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Catassi</w:t>
      </w:r>
      <w:proofErr w:type="spellEnd"/>
      <w:r w:rsidRPr="00E80EB5">
        <w:rPr>
          <w:rFonts w:ascii="Book Antiqua" w:eastAsia="等线" w:hAnsi="Book Antiqua" w:cs="Times New Roman"/>
          <w:kern w:val="2"/>
          <w:sz w:val="24"/>
          <w:szCs w:val="24"/>
          <w:lang w:val="en-US" w:eastAsia="zh-CN"/>
        </w:rPr>
        <w:t xml:space="preserve"> C. Celiac disease from a global perspective. </w:t>
      </w:r>
      <w:r w:rsidRPr="00E80EB5">
        <w:rPr>
          <w:rFonts w:ascii="Book Antiqua" w:eastAsia="等线" w:hAnsi="Book Antiqua" w:cs="Times New Roman"/>
          <w:i/>
          <w:kern w:val="2"/>
          <w:sz w:val="24"/>
          <w:szCs w:val="24"/>
          <w:lang w:val="en-US" w:eastAsia="zh-CN"/>
        </w:rPr>
        <w:t xml:space="preserve">Best </w:t>
      </w:r>
      <w:proofErr w:type="spellStart"/>
      <w:r w:rsidRPr="00E80EB5">
        <w:rPr>
          <w:rFonts w:ascii="Book Antiqua" w:eastAsia="等线" w:hAnsi="Book Antiqua" w:cs="Times New Roman"/>
          <w:i/>
          <w:kern w:val="2"/>
          <w:sz w:val="24"/>
          <w:szCs w:val="24"/>
          <w:lang w:val="en-US" w:eastAsia="zh-CN"/>
        </w:rPr>
        <w:t>Pract</w:t>
      </w:r>
      <w:proofErr w:type="spellEnd"/>
      <w:r w:rsidRPr="00E80EB5">
        <w:rPr>
          <w:rFonts w:ascii="Book Antiqua" w:eastAsia="等线" w:hAnsi="Book Antiqua" w:cs="Times New Roman"/>
          <w:i/>
          <w:kern w:val="2"/>
          <w:sz w:val="24"/>
          <w:szCs w:val="24"/>
          <w:lang w:val="en-US" w:eastAsia="zh-CN"/>
        </w:rPr>
        <w:t xml:space="preserve"> Res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2015; </w:t>
      </w:r>
      <w:r w:rsidRPr="00E80EB5">
        <w:rPr>
          <w:rFonts w:ascii="Book Antiqua" w:eastAsia="等线" w:hAnsi="Book Antiqua" w:cs="Times New Roman"/>
          <w:b/>
          <w:kern w:val="2"/>
          <w:sz w:val="24"/>
          <w:szCs w:val="24"/>
          <w:lang w:val="en-US" w:eastAsia="zh-CN"/>
        </w:rPr>
        <w:t>29</w:t>
      </w:r>
      <w:r w:rsidRPr="00E80EB5">
        <w:rPr>
          <w:rFonts w:ascii="Book Antiqua" w:eastAsia="等线" w:hAnsi="Book Antiqua" w:cs="Times New Roman"/>
          <w:kern w:val="2"/>
          <w:sz w:val="24"/>
          <w:szCs w:val="24"/>
          <w:lang w:val="en-US" w:eastAsia="zh-CN"/>
        </w:rPr>
        <w:t>: 365-379 [PMID: 26060103 DOI: 10.1016/j.bpg.2015.05.004]</w:t>
      </w:r>
    </w:p>
    <w:p w14:paraId="1206738B"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 </w:t>
      </w:r>
      <w:proofErr w:type="spellStart"/>
      <w:r w:rsidRPr="00E80EB5">
        <w:rPr>
          <w:rFonts w:ascii="Book Antiqua" w:eastAsia="等线" w:hAnsi="Book Antiqua" w:cs="Times New Roman"/>
          <w:b/>
          <w:kern w:val="2"/>
          <w:sz w:val="24"/>
          <w:szCs w:val="24"/>
          <w:lang w:val="en-US" w:eastAsia="zh-CN"/>
        </w:rPr>
        <w:t>Mustalahti</w:t>
      </w:r>
      <w:proofErr w:type="spellEnd"/>
      <w:r w:rsidRPr="00E80EB5">
        <w:rPr>
          <w:rFonts w:ascii="Book Antiqua" w:eastAsia="等线" w:hAnsi="Book Antiqua" w:cs="Times New Roman"/>
          <w:b/>
          <w:kern w:val="2"/>
          <w:sz w:val="24"/>
          <w:szCs w:val="24"/>
          <w:lang w:val="en-US" w:eastAsia="zh-CN"/>
        </w:rPr>
        <w:t xml:space="preserve"> K</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Catassi</w:t>
      </w:r>
      <w:proofErr w:type="spellEnd"/>
      <w:r w:rsidRPr="00E80EB5">
        <w:rPr>
          <w:rFonts w:ascii="Book Antiqua" w:eastAsia="等线" w:hAnsi="Book Antiqua" w:cs="Times New Roman"/>
          <w:kern w:val="2"/>
          <w:sz w:val="24"/>
          <w:szCs w:val="24"/>
          <w:lang w:val="en-US" w:eastAsia="zh-CN"/>
        </w:rPr>
        <w:t xml:space="preserve"> C, </w:t>
      </w:r>
      <w:proofErr w:type="spellStart"/>
      <w:r w:rsidRPr="00E80EB5">
        <w:rPr>
          <w:rFonts w:ascii="Book Antiqua" w:eastAsia="等线" w:hAnsi="Book Antiqua" w:cs="Times New Roman"/>
          <w:kern w:val="2"/>
          <w:sz w:val="24"/>
          <w:szCs w:val="24"/>
          <w:lang w:val="en-US" w:eastAsia="zh-CN"/>
        </w:rPr>
        <w:t>Reunanen</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Fabiani</w:t>
      </w:r>
      <w:proofErr w:type="spellEnd"/>
      <w:r w:rsidRPr="00E80EB5">
        <w:rPr>
          <w:rFonts w:ascii="Book Antiqua" w:eastAsia="等线" w:hAnsi="Book Antiqua" w:cs="Times New Roman"/>
          <w:kern w:val="2"/>
          <w:sz w:val="24"/>
          <w:szCs w:val="24"/>
          <w:lang w:val="en-US" w:eastAsia="zh-CN"/>
        </w:rPr>
        <w:t xml:space="preserve"> E, </w:t>
      </w:r>
      <w:proofErr w:type="spellStart"/>
      <w:r w:rsidRPr="00E80EB5">
        <w:rPr>
          <w:rFonts w:ascii="Book Antiqua" w:eastAsia="等线" w:hAnsi="Book Antiqua" w:cs="Times New Roman"/>
          <w:kern w:val="2"/>
          <w:sz w:val="24"/>
          <w:szCs w:val="24"/>
          <w:lang w:val="en-US" w:eastAsia="zh-CN"/>
        </w:rPr>
        <w:t>Heier</w:t>
      </w:r>
      <w:proofErr w:type="spellEnd"/>
      <w:r w:rsidRPr="00E80EB5">
        <w:rPr>
          <w:rFonts w:ascii="Book Antiqua" w:eastAsia="等线" w:hAnsi="Book Antiqua" w:cs="Times New Roman"/>
          <w:kern w:val="2"/>
          <w:sz w:val="24"/>
          <w:szCs w:val="24"/>
          <w:lang w:val="en-US" w:eastAsia="zh-CN"/>
        </w:rPr>
        <w:t xml:space="preserve"> M, McMillan S, Murray L, Metzger MH, </w:t>
      </w:r>
      <w:proofErr w:type="spellStart"/>
      <w:r w:rsidRPr="00E80EB5">
        <w:rPr>
          <w:rFonts w:ascii="Book Antiqua" w:eastAsia="等线" w:hAnsi="Book Antiqua" w:cs="Times New Roman"/>
          <w:kern w:val="2"/>
          <w:sz w:val="24"/>
          <w:szCs w:val="24"/>
          <w:lang w:val="en-US" w:eastAsia="zh-CN"/>
        </w:rPr>
        <w:t>Gasparin</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Bravi</w:t>
      </w:r>
      <w:proofErr w:type="spellEnd"/>
      <w:r w:rsidRPr="00E80EB5">
        <w:rPr>
          <w:rFonts w:ascii="Book Antiqua" w:eastAsia="等线" w:hAnsi="Book Antiqua" w:cs="Times New Roman"/>
          <w:kern w:val="2"/>
          <w:sz w:val="24"/>
          <w:szCs w:val="24"/>
          <w:lang w:val="en-US" w:eastAsia="zh-CN"/>
        </w:rPr>
        <w:t xml:space="preserve"> E, </w:t>
      </w:r>
      <w:proofErr w:type="spellStart"/>
      <w:r w:rsidRPr="00E80EB5">
        <w:rPr>
          <w:rFonts w:ascii="Book Antiqua" w:eastAsia="等线" w:hAnsi="Book Antiqua" w:cs="Times New Roman"/>
          <w:kern w:val="2"/>
          <w:sz w:val="24"/>
          <w:szCs w:val="24"/>
          <w:lang w:val="en-US" w:eastAsia="zh-CN"/>
        </w:rPr>
        <w:t>Mäki</w:t>
      </w:r>
      <w:proofErr w:type="spellEnd"/>
      <w:r w:rsidRPr="00E80EB5">
        <w:rPr>
          <w:rFonts w:ascii="Book Antiqua" w:eastAsia="等线" w:hAnsi="Book Antiqua" w:cs="Times New Roman"/>
          <w:kern w:val="2"/>
          <w:sz w:val="24"/>
          <w:szCs w:val="24"/>
          <w:lang w:val="en-US" w:eastAsia="zh-CN"/>
        </w:rPr>
        <w:t xml:space="preserve"> M; Coeliac EU Cluster, Project Epidemiology. The prevalence of celiac disease in Europe: results of a centralized, international mass screening project. </w:t>
      </w:r>
      <w:r w:rsidRPr="00E80EB5">
        <w:rPr>
          <w:rFonts w:ascii="Book Antiqua" w:eastAsia="等线" w:hAnsi="Book Antiqua" w:cs="Times New Roman"/>
          <w:i/>
          <w:kern w:val="2"/>
          <w:sz w:val="24"/>
          <w:szCs w:val="24"/>
          <w:lang w:val="en-US" w:eastAsia="zh-CN"/>
        </w:rPr>
        <w:t>Ann Med</w:t>
      </w:r>
      <w:r w:rsidRPr="00E80EB5">
        <w:rPr>
          <w:rFonts w:ascii="Book Antiqua" w:eastAsia="等线" w:hAnsi="Book Antiqua" w:cs="Times New Roman"/>
          <w:kern w:val="2"/>
          <w:sz w:val="24"/>
          <w:szCs w:val="24"/>
          <w:lang w:val="en-US" w:eastAsia="zh-CN"/>
        </w:rPr>
        <w:t xml:space="preserve"> 2010; </w:t>
      </w:r>
      <w:r w:rsidRPr="00E80EB5">
        <w:rPr>
          <w:rFonts w:ascii="Book Antiqua" w:eastAsia="等线" w:hAnsi="Book Antiqua" w:cs="Times New Roman"/>
          <w:b/>
          <w:kern w:val="2"/>
          <w:sz w:val="24"/>
          <w:szCs w:val="24"/>
          <w:lang w:val="en-US" w:eastAsia="zh-CN"/>
        </w:rPr>
        <w:t>42</w:t>
      </w:r>
      <w:r w:rsidRPr="00E80EB5">
        <w:rPr>
          <w:rFonts w:ascii="Book Antiqua" w:eastAsia="等线" w:hAnsi="Book Antiqua" w:cs="Times New Roman"/>
          <w:kern w:val="2"/>
          <w:sz w:val="24"/>
          <w:szCs w:val="24"/>
          <w:lang w:val="en-US" w:eastAsia="zh-CN"/>
        </w:rPr>
        <w:t>: 587-595 [PMID: 21070098 DOI: 10.3109/07853890.2010.505931]</w:t>
      </w:r>
    </w:p>
    <w:p w14:paraId="1C8B44DC"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8 </w:t>
      </w:r>
      <w:proofErr w:type="spellStart"/>
      <w:r w:rsidRPr="00E80EB5">
        <w:rPr>
          <w:rFonts w:ascii="Book Antiqua" w:eastAsia="等线" w:hAnsi="Book Antiqua" w:cs="Times New Roman"/>
          <w:b/>
          <w:kern w:val="2"/>
          <w:sz w:val="24"/>
          <w:szCs w:val="24"/>
          <w:lang w:val="en-US" w:eastAsia="zh-CN"/>
        </w:rPr>
        <w:t>Lebwohl</w:t>
      </w:r>
      <w:proofErr w:type="spellEnd"/>
      <w:r w:rsidRPr="00E80EB5">
        <w:rPr>
          <w:rFonts w:ascii="Book Antiqua" w:eastAsia="等线" w:hAnsi="Book Antiqua" w:cs="Times New Roman"/>
          <w:b/>
          <w:kern w:val="2"/>
          <w:sz w:val="24"/>
          <w:szCs w:val="24"/>
          <w:lang w:val="en-US" w:eastAsia="zh-CN"/>
        </w:rPr>
        <w:t xml:space="preserve"> B</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Michaëlsson</w:t>
      </w:r>
      <w:proofErr w:type="spellEnd"/>
      <w:r w:rsidRPr="00E80EB5">
        <w:rPr>
          <w:rFonts w:ascii="Book Antiqua" w:eastAsia="等线" w:hAnsi="Book Antiqua" w:cs="Times New Roman"/>
          <w:kern w:val="2"/>
          <w:sz w:val="24"/>
          <w:szCs w:val="24"/>
          <w:lang w:val="en-US" w:eastAsia="zh-CN"/>
        </w:rPr>
        <w:t xml:space="preserve"> K, Green PH, </w:t>
      </w:r>
      <w:proofErr w:type="spellStart"/>
      <w:r w:rsidRPr="00E80EB5">
        <w:rPr>
          <w:rFonts w:ascii="Book Antiqua" w:eastAsia="等线" w:hAnsi="Book Antiqua" w:cs="Times New Roman"/>
          <w:kern w:val="2"/>
          <w:sz w:val="24"/>
          <w:szCs w:val="24"/>
          <w:lang w:val="en-US" w:eastAsia="zh-CN"/>
        </w:rPr>
        <w:t>Ludvigsson</w:t>
      </w:r>
      <w:proofErr w:type="spellEnd"/>
      <w:r w:rsidRPr="00E80EB5">
        <w:rPr>
          <w:rFonts w:ascii="Book Antiqua" w:eastAsia="等线" w:hAnsi="Book Antiqua" w:cs="Times New Roman"/>
          <w:kern w:val="2"/>
          <w:sz w:val="24"/>
          <w:szCs w:val="24"/>
          <w:lang w:val="en-US" w:eastAsia="zh-CN"/>
        </w:rPr>
        <w:t xml:space="preserve"> JF.</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Persistent mucosal damage and risk of fracture in celiac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Endocrinol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Metab</w:t>
      </w:r>
      <w:proofErr w:type="spellEnd"/>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99</w:t>
      </w:r>
      <w:r w:rsidRPr="00E80EB5">
        <w:rPr>
          <w:rFonts w:ascii="Book Antiqua" w:eastAsia="等线" w:hAnsi="Book Antiqua" w:cs="Times New Roman"/>
          <w:kern w:val="2"/>
          <w:sz w:val="24"/>
          <w:szCs w:val="24"/>
          <w:lang w:val="en-US" w:eastAsia="zh-CN"/>
        </w:rPr>
        <w:t>: 609-616 [PMID: 24432993 DOI: 10.1210/jc.2013-3164]</w:t>
      </w:r>
    </w:p>
    <w:p w14:paraId="25DD699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9 </w:t>
      </w:r>
      <w:r w:rsidRPr="00E80EB5">
        <w:rPr>
          <w:rFonts w:ascii="Book Antiqua" w:eastAsia="等线" w:hAnsi="Book Antiqua" w:cs="Times New Roman"/>
          <w:b/>
          <w:kern w:val="2"/>
          <w:sz w:val="24"/>
          <w:szCs w:val="24"/>
          <w:lang w:val="en-US" w:eastAsia="zh-CN"/>
        </w:rPr>
        <w:t>Murray JA</w:t>
      </w:r>
      <w:r w:rsidRPr="00E80EB5">
        <w:rPr>
          <w:rFonts w:ascii="Book Antiqua" w:eastAsia="等线" w:hAnsi="Book Antiqua" w:cs="Times New Roman"/>
          <w:kern w:val="2"/>
          <w:sz w:val="24"/>
          <w:szCs w:val="24"/>
          <w:lang w:val="en-US" w:eastAsia="zh-CN"/>
        </w:rPr>
        <w:t xml:space="preserve">, Watson T, </w:t>
      </w:r>
      <w:proofErr w:type="spellStart"/>
      <w:r w:rsidRPr="00E80EB5">
        <w:rPr>
          <w:rFonts w:ascii="Book Antiqua" w:eastAsia="等线" w:hAnsi="Book Antiqua" w:cs="Times New Roman"/>
          <w:kern w:val="2"/>
          <w:sz w:val="24"/>
          <w:szCs w:val="24"/>
          <w:lang w:val="en-US" w:eastAsia="zh-CN"/>
        </w:rPr>
        <w:t>Clearman</w:t>
      </w:r>
      <w:proofErr w:type="spellEnd"/>
      <w:r w:rsidRPr="00E80EB5">
        <w:rPr>
          <w:rFonts w:ascii="Book Antiqua" w:eastAsia="等线" w:hAnsi="Book Antiqua" w:cs="Times New Roman"/>
          <w:kern w:val="2"/>
          <w:sz w:val="24"/>
          <w:szCs w:val="24"/>
          <w:lang w:val="en-US" w:eastAsia="zh-CN"/>
        </w:rPr>
        <w:t xml:space="preserve"> B, </w:t>
      </w:r>
      <w:proofErr w:type="spellStart"/>
      <w:r w:rsidRPr="00E80EB5">
        <w:rPr>
          <w:rFonts w:ascii="Book Antiqua" w:eastAsia="等线" w:hAnsi="Book Antiqua" w:cs="Times New Roman"/>
          <w:kern w:val="2"/>
          <w:sz w:val="24"/>
          <w:szCs w:val="24"/>
          <w:lang w:val="en-US" w:eastAsia="zh-CN"/>
        </w:rPr>
        <w:t>Mitros</w:t>
      </w:r>
      <w:proofErr w:type="spellEnd"/>
      <w:r w:rsidRPr="00E80EB5">
        <w:rPr>
          <w:rFonts w:ascii="Book Antiqua" w:eastAsia="等线" w:hAnsi="Book Antiqua" w:cs="Times New Roman"/>
          <w:kern w:val="2"/>
          <w:sz w:val="24"/>
          <w:szCs w:val="24"/>
          <w:lang w:val="en-US" w:eastAsia="zh-CN"/>
        </w:rPr>
        <w:t xml:space="preserve"> F. Effect of a gluten-free diet on gastrointestinal symptoms in celiac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Am J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Nutr</w:t>
      </w:r>
      <w:proofErr w:type="spellEnd"/>
      <w:r w:rsidRPr="00E80EB5">
        <w:rPr>
          <w:rFonts w:ascii="Book Antiqua" w:eastAsia="等线" w:hAnsi="Book Antiqua" w:cs="Times New Roman"/>
          <w:kern w:val="2"/>
          <w:sz w:val="24"/>
          <w:szCs w:val="24"/>
          <w:lang w:val="en-US" w:eastAsia="zh-CN"/>
        </w:rPr>
        <w:t xml:space="preserve"> 2004; </w:t>
      </w:r>
      <w:r w:rsidRPr="00E80EB5">
        <w:rPr>
          <w:rFonts w:ascii="Book Antiqua" w:eastAsia="等线" w:hAnsi="Book Antiqua" w:cs="Times New Roman"/>
          <w:b/>
          <w:kern w:val="2"/>
          <w:sz w:val="24"/>
          <w:szCs w:val="24"/>
          <w:lang w:val="en-US" w:eastAsia="zh-CN"/>
        </w:rPr>
        <w:t>79</w:t>
      </w:r>
      <w:r w:rsidRPr="00E80EB5">
        <w:rPr>
          <w:rFonts w:ascii="Book Antiqua" w:eastAsia="等线" w:hAnsi="Book Antiqua" w:cs="Times New Roman"/>
          <w:kern w:val="2"/>
          <w:sz w:val="24"/>
          <w:szCs w:val="24"/>
          <w:lang w:val="en-US" w:eastAsia="zh-CN"/>
        </w:rPr>
        <w:t>: 669-673 [PMID: 15051613 DOI: 10.1093/</w:t>
      </w:r>
      <w:proofErr w:type="spellStart"/>
      <w:r w:rsidRPr="00E80EB5">
        <w:rPr>
          <w:rFonts w:ascii="Book Antiqua" w:eastAsia="等线" w:hAnsi="Book Antiqua" w:cs="Times New Roman"/>
          <w:kern w:val="2"/>
          <w:sz w:val="24"/>
          <w:szCs w:val="24"/>
          <w:lang w:val="en-US" w:eastAsia="zh-CN"/>
        </w:rPr>
        <w:t>ajcn</w:t>
      </w:r>
      <w:proofErr w:type="spellEnd"/>
      <w:r w:rsidRPr="00E80EB5">
        <w:rPr>
          <w:rFonts w:ascii="Book Antiqua" w:eastAsia="等线" w:hAnsi="Book Antiqua" w:cs="Times New Roman"/>
          <w:kern w:val="2"/>
          <w:sz w:val="24"/>
          <w:szCs w:val="24"/>
          <w:lang w:val="en-US" w:eastAsia="zh-CN"/>
        </w:rPr>
        <w:t>/79.4.669]</w:t>
      </w:r>
    </w:p>
    <w:p w14:paraId="3A288C2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10 </w:t>
      </w:r>
      <w:r w:rsidRPr="00E80EB5">
        <w:rPr>
          <w:rFonts w:ascii="Book Antiqua" w:eastAsia="等线" w:hAnsi="Book Antiqua" w:cs="Times New Roman"/>
          <w:b/>
          <w:kern w:val="2"/>
          <w:sz w:val="24"/>
          <w:szCs w:val="24"/>
          <w:lang w:val="en-US" w:eastAsia="zh-CN"/>
        </w:rPr>
        <w:t>Walker MM</w:t>
      </w:r>
      <w:r w:rsidRPr="00E80EB5">
        <w:rPr>
          <w:rFonts w:ascii="Book Antiqua" w:eastAsia="等线" w:hAnsi="Book Antiqua" w:cs="Times New Roman"/>
          <w:kern w:val="2"/>
          <w:sz w:val="24"/>
          <w:szCs w:val="24"/>
          <w:lang w:val="en-US" w:eastAsia="zh-CN"/>
        </w:rPr>
        <w:t>, Murray JA.</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An update in the diagnosis of coeliac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Histopathology</w:t>
      </w:r>
      <w:r w:rsidRPr="00E80EB5">
        <w:rPr>
          <w:rFonts w:ascii="Book Antiqua" w:eastAsia="等线" w:hAnsi="Book Antiqua" w:cs="Times New Roman"/>
          <w:kern w:val="2"/>
          <w:sz w:val="24"/>
          <w:szCs w:val="24"/>
          <w:lang w:val="en-US" w:eastAsia="zh-CN"/>
        </w:rPr>
        <w:t xml:space="preserve"> 2011; </w:t>
      </w:r>
      <w:r w:rsidRPr="00E80EB5">
        <w:rPr>
          <w:rFonts w:ascii="Book Antiqua" w:eastAsia="等线" w:hAnsi="Book Antiqua" w:cs="Times New Roman"/>
          <w:b/>
          <w:kern w:val="2"/>
          <w:sz w:val="24"/>
          <w:szCs w:val="24"/>
          <w:lang w:val="en-US" w:eastAsia="zh-CN"/>
        </w:rPr>
        <w:t>59</w:t>
      </w:r>
      <w:r w:rsidRPr="00E80EB5">
        <w:rPr>
          <w:rFonts w:ascii="Book Antiqua" w:eastAsia="等线" w:hAnsi="Book Antiqua" w:cs="Times New Roman"/>
          <w:kern w:val="2"/>
          <w:sz w:val="24"/>
          <w:szCs w:val="24"/>
          <w:lang w:val="en-US" w:eastAsia="zh-CN"/>
        </w:rPr>
        <w:t>: 166-179 [PMID: 21054494 DOI: 10.1111/j.1365-</w:t>
      </w:r>
      <w:r w:rsidRPr="00E80EB5">
        <w:rPr>
          <w:rFonts w:ascii="Book Antiqua" w:eastAsia="等线" w:hAnsi="Book Antiqua" w:cs="Times New Roman"/>
          <w:kern w:val="2"/>
          <w:sz w:val="24"/>
          <w:szCs w:val="24"/>
          <w:lang w:val="en-US" w:eastAsia="zh-CN"/>
        </w:rPr>
        <w:lastRenderedPageBreak/>
        <w:t>2559.2010.03680.x]</w:t>
      </w:r>
    </w:p>
    <w:p w14:paraId="4095031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11 </w:t>
      </w:r>
      <w:proofErr w:type="spellStart"/>
      <w:r w:rsidRPr="00E80EB5">
        <w:rPr>
          <w:rFonts w:ascii="Book Antiqua" w:eastAsia="等线" w:hAnsi="Book Antiqua" w:cs="Times New Roman"/>
          <w:b/>
          <w:kern w:val="2"/>
          <w:sz w:val="24"/>
          <w:szCs w:val="24"/>
          <w:lang w:val="en-US" w:eastAsia="zh-CN"/>
        </w:rPr>
        <w:t>Zugna</w:t>
      </w:r>
      <w:proofErr w:type="spellEnd"/>
      <w:r w:rsidRPr="00E80EB5">
        <w:rPr>
          <w:rFonts w:ascii="Book Antiqua" w:eastAsia="等线" w:hAnsi="Book Antiqua" w:cs="Times New Roman"/>
          <w:b/>
          <w:kern w:val="2"/>
          <w:sz w:val="24"/>
          <w:szCs w:val="24"/>
          <w:lang w:val="en-US" w:eastAsia="zh-CN"/>
        </w:rPr>
        <w:t xml:space="preserve"> D</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Richiardi</w:t>
      </w:r>
      <w:proofErr w:type="spellEnd"/>
      <w:r w:rsidRPr="00E80EB5">
        <w:rPr>
          <w:rFonts w:ascii="Book Antiqua" w:eastAsia="等线" w:hAnsi="Book Antiqua" w:cs="Times New Roman"/>
          <w:kern w:val="2"/>
          <w:sz w:val="24"/>
          <w:szCs w:val="24"/>
          <w:lang w:val="en-US" w:eastAsia="zh-CN"/>
        </w:rPr>
        <w:t xml:space="preserve"> L, </w:t>
      </w:r>
      <w:proofErr w:type="spellStart"/>
      <w:r w:rsidRPr="00E80EB5">
        <w:rPr>
          <w:rFonts w:ascii="Book Antiqua" w:eastAsia="等线" w:hAnsi="Book Antiqua" w:cs="Times New Roman"/>
          <w:kern w:val="2"/>
          <w:sz w:val="24"/>
          <w:szCs w:val="24"/>
          <w:lang w:val="en-US" w:eastAsia="zh-CN"/>
        </w:rPr>
        <w:t>Akre</w:t>
      </w:r>
      <w:proofErr w:type="spellEnd"/>
      <w:r w:rsidRPr="00E80EB5">
        <w:rPr>
          <w:rFonts w:ascii="Book Antiqua" w:eastAsia="等线" w:hAnsi="Book Antiqua" w:cs="Times New Roman"/>
          <w:kern w:val="2"/>
          <w:sz w:val="24"/>
          <w:szCs w:val="24"/>
          <w:lang w:val="en-US" w:eastAsia="zh-CN"/>
        </w:rPr>
        <w:t xml:space="preserve"> O, </w:t>
      </w:r>
      <w:proofErr w:type="spellStart"/>
      <w:r w:rsidRPr="00E80EB5">
        <w:rPr>
          <w:rFonts w:ascii="Book Antiqua" w:eastAsia="等线" w:hAnsi="Book Antiqua" w:cs="Times New Roman"/>
          <w:kern w:val="2"/>
          <w:sz w:val="24"/>
          <w:szCs w:val="24"/>
          <w:lang w:val="en-US" w:eastAsia="zh-CN"/>
        </w:rPr>
        <w:t>Stephansson</w:t>
      </w:r>
      <w:proofErr w:type="spellEnd"/>
      <w:r w:rsidRPr="00E80EB5">
        <w:rPr>
          <w:rFonts w:ascii="Book Antiqua" w:eastAsia="等线" w:hAnsi="Book Antiqua" w:cs="Times New Roman"/>
          <w:kern w:val="2"/>
          <w:sz w:val="24"/>
          <w:szCs w:val="24"/>
          <w:lang w:val="en-US" w:eastAsia="zh-CN"/>
        </w:rPr>
        <w:t xml:space="preserve"> O, </w:t>
      </w:r>
      <w:proofErr w:type="spellStart"/>
      <w:r w:rsidRPr="00E80EB5">
        <w:rPr>
          <w:rFonts w:ascii="Book Antiqua" w:eastAsia="等线" w:hAnsi="Book Antiqua" w:cs="Times New Roman"/>
          <w:kern w:val="2"/>
          <w:sz w:val="24"/>
          <w:szCs w:val="24"/>
          <w:lang w:val="en-US" w:eastAsia="zh-CN"/>
        </w:rPr>
        <w:t>Ludvigsson</w:t>
      </w:r>
      <w:proofErr w:type="spellEnd"/>
      <w:r w:rsidRPr="00E80EB5">
        <w:rPr>
          <w:rFonts w:ascii="Book Antiqua" w:eastAsia="等线" w:hAnsi="Book Antiqua" w:cs="Times New Roman"/>
          <w:kern w:val="2"/>
          <w:sz w:val="24"/>
          <w:szCs w:val="24"/>
          <w:lang w:val="en-US" w:eastAsia="zh-CN"/>
        </w:rPr>
        <w:t xml:space="preserve"> JF. </w:t>
      </w:r>
      <w:proofErr w:type="gramStart"/>
      <w:r w:rsidRPr="00E80EB5">
        <w:rPr>
          <w:rFonts w:ascii="Book Antiqua" w:eastAsia="等线" w:hAnsi="Book Antiqua" w:cs="Times New Roman"/>
          <w:kern w:val="2"/>
          <w:sz w:val="24"/>
          <w:szCs w:val="24"/>
          <w:lang w:val="en-US" w:eastAsia="zh-CN"/>
        </w:rPr>
        <w:t>A nationwide population-based study to determine whether coeliac disease is associated with infertility.</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Gut</w:t>
      </w:r>
      <w:r w:rsidRPr="00E80EB5">
        <w:rPr>
          <w:rFonts w:ascii="Book Antiqua" w:eastAsia="等线" w:hAnsi="Book Antiqua" w:cs="Times New Roman"/>
          <w:kern w:val="2"/>
          <w:sz w:val="24"/>
          <w:szCs w:val="24"/>
          <w:lang w:val="en-US" w:eastAsia="zh-CN"/>
        </w:rPr>
        <w:t xml:space="preserve"> 2010; </w:t>
      </w:r>
      <w:r w:rsidRPr="00E80EB5">
        <w:rPr>
          <w:rFonts w:ascii="Book Antiqua" w:eastAsia="等线" w:hAnsi="Book Antiqua" w:cs="Times New Roman"/>
          <w:b/>
          <w:kern w:val="2"/>
          <w:sz w:val="24"/>
          <w:szCs w:val="24"/>
          <w:lang w:val="en-US" w:eastAsia="zh-CN"/>
        </w:rPr>
        <w:t>59</w:t>
      </w:r>
      <w:r w:rsidRPr="00E80EB5">
        <w:rPr>
          <w:rFonts w:ascii="Book Antiqua" w:eastAsia="等线" w:hAnsi="Book Antiqua" w:cs="Times New Roman"/>
          <w:kern w:val="2"/>
          <w:sz w:val="24"/>
          <w:szCs w:val="24"/>
          <w:lang w:val="en-US" w:eastAsia="zh-CN"/>
        </w:rPr>
        <w:t>: 1471-1475 [PMID: 20947882 DOI: 10.1136/gut.2010.219030]</w:t>
      </w:r>
    </w:p>
    <w:p w14:paraId="2FA4642B"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12 </w:t>
      </w:r>
      <w:proofErr w:type="spellStart"/>
      <w:r w:rsidRPr="00E80EB5">
        <w:rPr>
          <w:rFonts w:ascii="Book Antiqua" w:eastAsia="等线" w:hAnsi="Book Antiqua" w:cs="Times New Roman"/>
          <w:b/>
          <w:kern w:val="2"/>
          <w:sz w:val="24"/>
          <w:szCs w:val="24"/>
          <w:lang w:val="en-US" w:eastAsia="zh-CN"/>
        </w:rPr>
        <w:t>Catassi</w:t>
      </w:r>
      <w:proofErr w:type="spellEnd"/>
      <w:r w:rsidRPr="00E80EB5">
        <w:rPr>
          <w:rFonts w:ascii="Book Antiqua" w:eastAsia="等线" w:hAnsi="Book Antiqua" w:cs="Times New Roman"/>
          <w:b/>
          <w:kern w:val="2"/>
          <w:sz w:val="24"/>
          <w:szCs w:val="24"/>
          <w:lang w:val="en-US" w:eastAsia="zh-CN"/>
        </w:rPr>
        <w:t xml:space="preserve"> C</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Bearzi</w:t>
      </w:r>
      <w:proofErr w:type="spellEnd"/>
      <w:r w:rsidRPr="00E80EB5">
        <w:rPr>
          <w:rFonts w:ascii="Book Antiqua" w:eastAsia="等线" w:hAnsi="Book Antiqua" w:cs="Times New Roman"/>
          <w:kern w:val="2"/>
          <w:sz w:val="24"/>
          <w:szCs w:val="24"/>
          <w:lang w:val="en-US" w:eastAsia="zh-CN"/>
        </w:rPr>
        <w:t xml:space="preserve"> I, Holmes GK. </w:t>
      </w:r>
      <w:proofErr w:type="gramStart"/>
      <w:r w:rsidRPr="00E80EB5">
        <w:rPr>
          <w:rFonts w:ascii="Book Antiqua" w:eastAsia="等线" w:hAnsi="Book Antiqua" w:cs="Times New Roman"/>
          <w:kern w:val="2"/>
          <w:sz w:val="24"/>
          <w:szCs w:val="24"/>
          <w:lang w:val="en-US" w:eastAsia="zh-CN"/>
        </w:rPr>
        <w:t>Association of celiac disease and intestinal lymphomas and other cancers.</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2005; </w:t>
      </w:r>
      <w:r w:rsidRPr="00E80EB5">
        <w:rPr>
          <w:rFonts w:ascii="Book Antiqua" w:eastAsia="等线" w:hAnsi="Book Antiqua" w:cs="Times New Roman"/>
          <w:b/>
          <w:kern w:val="2"/>
          <w:sz w:val="24"/>
          <w:szCs w:val="24"/>
          <w:lang w:val="en-US" w:eastAsia="zh-CN"/>
        </w:rPr>
        <w:t>128</w:t>
      </w:r>
      <w:r w:rsidRPr="00E80EB5">
        <w:rPr>
          <w:rFonts w:ascii="Book Antiqua" w:eastAsia="等线" w:hAnsi="Book Antiqua" w:cs="Times New Roman"/>
          <w:kern w:val="2"/>
          <w:sz w:val="24"/>
          <w:szCs w:val="24"/>
          <w:lang w:val="en-US" w:eastAsia="zh-CN"/>
        </w:rPr>
        <w:t>: S79-S86 [PMID: 15825131 DOI: 10.1053/j.gastro.2005.02.027]</w:t>
      </w:r>
    </w:p>
    <w:p w14:paraId="50A3A52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13 </w:t>
      </w:r>
      <w:proofErr w:type="spellStart"/>
      <w:r w:rsidRPr="00E80EB5">
        <w:rPr>
          <w:rFonts w:ascii="Book Antiqua" w:eastAsia="等线" w:hAnsi="Book Antiqua" w:cs="Times New Roman"/>
          <w:b/>
          <w:kern w:val="2"/>
          <w:sz w:val="24"/>
          <w:szCs w:val="24"/>
          <w:lang w:val="en-US" w:eastAsia="zh-CN"/>
        </w:rPr>
        <w:t>Silano</w:t>
      </w:r>
      <w:proofErr w:type="spellEnd"/>
      <w:r w:rsidRPr="00E80EB5">
        <w:rPr>
          <w:rFonts w:ascii="Book Antiqua" w:eastAsia="等线" w:hAnsi="Book Antiqua" w:cs="Times New Roman"/>
          <w:b/>
          <w:kern w:val="2"/>
          <w:sz w:val="24"/>
          <w:szCs w:val="24"/>
          <w:lang w:val="en-US" w:eastAsia="zh-CN"/>
        </w:rPr>
        <w:t xml:space="preserve"> M</w:t>
      </w:r>
      <w:r w:rsidRPr="00E80EB5">
        <w:rPr>
          <w:rFonts w:ascii="Book Antiqua" w:eastAsia="等线" w:hAnsi="Book Antiqua" w:cs="Times New Roman"/>
          <w:kern w:val="2"/>
          <w:sz w:val="24"/>
          <w:szCs w:val="24"/>
          <w:lang w:val="en-US" w:eastAsia="zh-CN"/>
        </w:rPr>
        <w:t xml:space="preserve">, Volta U, </w:t>
      </w:r>
      <w:proofErr w:type="spellStart"/>
      <w:r w:rsidRPr="00E80EB5">
        <w:rPr>
          <w:rFonts w:ascii="Book Antiqua" w:eastAsia="等线" w:hAnsi="Book Antiqua" w:cs="Times New Roman"/>
          <w:kern w:val="2"/>
          <w:sz w:val="24"/>
          <w:szCs w:val="24"/>
          <w:lang w:val="en-US" w:eastAsia="zh-CN"/>
        </w:rPr>
        <w:t>Mecchia</w:t>
      </w:r>
      <w:proofErr w:type="spellEnd"/>
      <w:r w:rsidRPr="00E80EB5">
        <w:rPr>
          <w:rFonts w:ascii="Book Antiqua" w:eastAsia="等线" w:hAnsi="Book Antiqua" w:cs="Times New Roman"/>
          <w:kern w:val="2"/>
          <w:sz w:val="24"/>
          <w:szCs w:val="24"/>
          <w:lang w:val="en-US" w:eastAsia="zh-CN"/>
        </w:rPr>
        <w:t xml:space="preserve"> AM, </w:t>
      </w:r>
      <w:proofErr w:type="spellStart"/>
      <w:r w:rsidRPr="00E80EB5">
        <w:rPr>
          <w:rFonts w:ascii="Book Antiqua" w:eastAsia="等线" w:hAnsi="Book Antiqua" w:cs="Times New Roman"/>
          <w:kern w:val="2"/>
          <w:sz w:val="24"/>
          <w:szCs w:val="24"/>
          <w:lang w:val="en-US" w:eastAsia="zh-CN"/>
        </w:rPr>
        <w:t>Dessì</w:t>
      </w:r>
      <w:proofErr w:type="spellEnd"/>
      <w:r w:rsidRPr="00E80EB5">
        <w:rPr>
          <w:rFonts w:ascii="Book Antiqua" w:eastAsia="等线" w:hAnsi="Book Antiqua" w:cs="Times New Roman"/>
          <w:kern w:val="2"/>
          <w:sz w:val="24"/>
          <w:szCs w:val="24"/>
          <w:lang w:val="en-US" w:eastAsia="zh-CN"/>
        </w:rPr>
        <w:t xml:space="preserve"> M, Di Benedetto R, De </w:t>
      </w:r>
      <w:proofErr w:type="spellStart"/>
      <w:r w:rsidRPr="00E80EB5">
        <w:rPr>
          <w:rFonts w:ascii="Book Antiqua" w:eastAsia="等线" w:hAnsi="Book Antiqua" w:cs="Times New Roman"/>
          <w:kern w:val="2"/>
          <w:sz w:val="24"/>
          <w:szCs w:val="24"/>
          <w:lang w:val="en-US" w:eastAsia="zh-CN"/>
        </w:rPr>
        <w:t>Vincenzi</w:t>
      </w:r>
      <w:proofErr w:type="spellEnd"/>
      <w:r w:rsidRPr="00E80EB5">
        <w:rPr>
          <w:rFonts w:ascii="Book Antiqua" w:eastAsia="等线" w:hAnsi="Book Antiqua" w:cs="Times New Roman"/>
          <w:kern w:val="2"/>
          <w:sz w:val="24"/>
          <w:szCs w:val="24"/>
          <w:lang w:val="en-US" w:eastAsia="zh-CN"/>
        </w:rPr>
        <w:t xml:space="preserve"> M; Collaborating centers of the Italian registry of the complications of coeliac disease. Delayed diagnosis of coeliac disease increases cancer risk. </w:t>
      </w:r>
      <w:r w:rsidRPr="00E80EB5">
        <w:rPr>
          <w:rFonts w:ascii="Book Antiqua" w:eastAsia="等线" w:hAnsi="Book Antiqua" w:cs="Times New Roman"/>
          <w:i/>
          <w:kern w:val="2"/>
          <w:sz w:val="24"/>
          <w:szCs w:val="24"/>
          <w:lang w:val="en-US" w:eastAsia="zh-CN"/>
        </w:rPr>
        <w:t xml:space="preserve">BMC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2007; </w:t>
      </w:r>
      <w:r w:rsidRPr="00E80EB5">
        <w:rPr>
          <w:rFonts w:ascii="Book Antiqua" w:eastAsia="等线" w:hAnsi="Book Antiqua" w:cs="Times New Roman"/>
          <w:b/>
          <w:kern w:val="2"/>
          <w:sz w:val="24"/>
          <w:szCs w:val="24"/>
          <w:lang w:val="en-US" w:eastAsia="zh-CN"/>
        </w:rPr>
        <w:t>7</w:t>
      </w:r>
      <w:r w:rsidRPr="00E80EB5">
        <w:rPr>
          <w:rFonts w:ascii="Book Antiqua" w:eastAsia="等线" w:hAnsi="Book Antiqua" w:cs="Times New Roman"/>
          <w:kern w:val="2"/>
          <w:sz w:val="24"/>
          <w:szCs w:val="24"/>
          <w:lang w:val="en-US" w:eastAsia="zh-CN"/>
        </w:rPr>
        <w:t>: 8 [PMID: 17349035 DOI: 10.1186/1471-230X-7-8]</w:t>
      </w:r>
    </w:p>
    <w:p w14:paraId="3103B9B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14 </w:t>
      </w:r>
      <w:proofErr w:type="spellStart"/>
      <w:r w:rsidRPr="00E80EB5">
        <w:rPr>
          <w:rFonts w:ascii="Book Antiqua" w:eastAsia="等线" w:hAnsi="Book Antiqua" w:cs="Times New Roman"/>
          <w:b/>
          <w:kern w:val="2"/>
          <w:sz w:val="24"/>
          <w:szCs w:val="24"/>
          <w:lang w:val="en-US" w:eastAsia="zh-CN"/>
        </w:rPr>
        <w:t>Newnham</w:t>
      </w:r>
      <w:proofErr w:type="spellEnd"/>
      <w:r w:rsidRPr="00E80EB5">
        <w:rPr>
          <w:rFonts w:ascii="Book Antiqua" w:eastAsia="等线" w:hAnsi="Book Antiqua" w:cs="Times New Roman"/>
          <w:b/>
          <w:kern w:val="2"/>
          <w:sz w:val="24"/>
          <w:szCs w:val="24"/>
          <w:lang w:val="en-US" w:eastAsia="zh-CN"/>
        </w:rPr>
        <w:t xml:space="preserve"> ED</w:t>
      </w:r>
      <w:r w:rsidRPr="00E80EB5">
        <w:rPr>
          <w:rFonts w:ascii="Book Antiqua" w:eastAsia="等线" w:hAnsi="Book Antiqua" w:cs="Times New Roman"/>
          <w:kern w:val="2"/>
          <w:sz w:val="24"/>
          <w:szCs w:val="24"/>
          <w:lang w:val="en-US" w:eastAsia="zh-CN"/>
        </w:rPr>
        <w:t xml:space="preserve">, Shepherd SJ, Strauss BJ, Hosking P, Gibson PR. Adherence to the gluten-free diet can achieve the therapeutic goals in almost all patients with coeliac disease: A 5-year longitudinal study from diagnosis.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Hepatol</w:t>
      </w:r>
      <w:proofErr w:type="spellEnd"/>
      <w:r w:rsidRPr="00E80EB5">
        <w:rPr>
          <w:rFonts w:ascii="Book Antiqua" w:eastAsia="等线" w:hAnsi="Book Antiqua" w:cs="Times New Roman"/>
          <w:kern w:val="2"/>
          <w:sz w:val="24"/>
          <w:szCs w:val="24"/>
          <w:lang w:val="en-US" w:eastAsia="zh-CN"/>
        </w:rPr>
        <w:t xml:space="preserve"> 2016; </w:t>
      </w:r>
      <w:r w:rsidRPr="00E80EB5">
        <w:rPr>
          <w:rFonts w:ascii="Book Antiqua" w:eastAsia="等线" w:hAnsi="Book Antiqua" w:cs="Times New Roman"/>
          <w:b/>
          <w:kern w:val="2"/>
          <w:sz w:val="24"/>
          <w:szCs w:val="24"/>
          <w:lang w:val="en-US" w:eastAsia="zh-CN"/>
        </w:rPr>
        <w:t>31</w:t>
      </w:r>
      <w:r w:rsidRPr="00E80EB5">
        <w:rPr>
          <w:rFonts w:ascii="Book Antiqua" w:eastAsia="等线" w:hAnsi="Book Antiqua" w:cs="Times New Roman"/>
          <w:kern w:val="2"/>
          <w:sz w:val="24"/>
          <w:szCs w:val="24"/>
          <w:lang w:val="en-US" w:eastAsia="zh-CN"/>
        </w:rPr>
        <w:t>: 342-349 [PMID: 26212198 DOI: 10.1111/jgh.13060]</w:t>
      </w:r>
    </w:p>
    <w:p w14:paraId="76F84E3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15 </w:t>
      </w:r>
      <w:proofErr w:type="gramStart"/>
      <w:r w:rsidRPr="00E80EB5">
        <w:rPr>
          <w:rFonts w:ascii="Book Antiqua" w:eastAsia="等线" w:hAnsi="Book Antiqua" w:cs="Times New Roman"/>
          <w:b/>
          <w:kern w:val="2"/>
          <w:sz w:val="24"/>
          <w:szCs w:val="24"/>
          <w:lang w:val="en-US" w:eastAsia="zh-CN"/>
        </w:rPr>
        <w:t>Centre</w:t>
      </w:r>
      <w:proofErr w:type="gramEnd"/>
      <w:r w:rsidRPr="00E80EB5">
        <w:rPr>
          <w:rFonts w:ascii="Book Antiqua" w:eastAsia="等线" w:hAnsi="Book Antiqua" w:cs="Times New Roman"/>
          <w:b/>
          <w:kern w:val="2"/>
          <w:sz w:val="24"/>
          <w:szCs w:val="24"/>
          <w:lang w:val="en-US" w:eastAsia="zh-CN"/>
        </w:rPr>
        <w:t xml:space="preserve"> for Clinical Practice at NICE (UK)</w:t>
      </w:r>
      <w:r w:rsidRPr="00E80EB5">
        <w:rPr>
          <w:rFonts w:ascii="Book Antiqua" w:eastAsia="等线" w:hAnsi="Book Antiqua" w:cs="Times New Roman"/>
          <w:kern w:val="2"/>
          <w:sz w:val="24"/>
          <w:szCs w:val="24"/>
          <w:lang w:val="en-US" w:eastAsia="zh-CN"/>
        </w:rPr>
        <w:t>. Coeliac Disease: Recognition and Assessment of Coeliac Disease [Internet]. 2009 [PMID: 20704056]</w:t>
      </w:r>
    </w:p>
    <w:p w14:paraId="2EDD585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16 </w:t>
      </w:r>
      <w:r w:rsidRPr="00E80EB5">
        <w:rPr>
          <w:rFonts w:ascii="Book Antiqua" w:eastAsia="等线" w:hAnsi="Book Antiqua" w:cs="Times New Roman"/>
          <w:b/>
          <w:kern w:val="2"/>
          <w:sz w:val="24"/>
          <w:szCs w:val="24"/>
          <w:lang w:val="en-US" w:eastAsia="zh-CN"/>
        </w:rPr>
        <w:t>Lerner A</w:t>
      </w:r>
      <w:r w:rsidRPr="00E80EB5">
        <w:rPr>
          <w:rFonts w:ascii="Book Antiqua" w:eastAsia="等线" w:hAnsi="Book Antiqua" w:cs="Times New Roman"/>
          <w:kern w:val="2"/>
          <w:sz w:val="24"/>
          <w:szCs w:val="24"/>
          <w:lang w:val="en-US" w:eastAsia="zh-CN"/>
        </w:rPr>
        <w:t xml:space="preserve">, Kumar V, </w:t>
      </w:r>
      <w:proofErr w:type="spellStart"/>
      <w:r w:rsidRPr="00E80EB5">
        <w:rPr>
          <w:rFonts w:ascii="Book Antiqua" w:eastAsia="等线" w:hAnsi="Book Antiqua" w:cs="Times New Roman"/>
          <w:kern w:val="2"/>
          <w:sz w:val="24"/>
          <w:szCs w:val="24"/>
          <w:lang w:val="en-US" w:eastAsia="zh-CN"/>
        </w:rPr>
        <w:t>Iancu</w:t>
      </w:r>
      <w:proofErr w:type="spellEnd"/>
      <w:r w:rsidRPr="00E80EB5">
        <w:rPr>
          <w:rFonts w:ascii="Book Antiqua" w:eastAsia="等线" w:hAnsi="Book Antiqua" w:cs="Times New Roman"/>
          <w:kern w:val="2"/>
          <w:sz w:val="24"/>
          <w:szCs w:val="24"/>
          <w:lang w:val="en-US" w:eastAsia="zh-CN"/>
        </w:rPr>
        <w:t xml:space="preserve"> TC. Immunological diagnosis of childhood coeliac disease: comparison between </w:t>
      </w:r>
      <w:proofErr w:type="spellStart"/>
      <w:r w:rsidRPr="00E80EB5">
        <w:rPr>
          <w:rFonts w:ascii="Book Antiqua" w:eastAsia="等线" w:hAnsi="Book Antiqua" w:cs="Times New Roman"/>
          <w:kern w:val="2"/>
          <w:sz w:val="24"/>
          <w:szCs w:val="24"/>
          <w:lang w:val="en-US" w:eastAsia="zh-CN"/>
        </w:rPr>
        <w:t>antigliadin</w:t>
      </w:r>
      <w:proofErr w:type="spellEnd"/>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antireticulin</w:t>
      </w:r>
      <w:proofErr w:type="spellEnd"/>
      <w:r w:rsidRPr="00E80EB5">
        <w:rPr>
          <w:rFonts w:ascii="Book Antiqua" w:eastAsia="等线" w:hAnsi="Book Antiqua" w:cs="Times New Roman"/>
          <w:kern w:val="2"/>
          <w:sz w:val="24"/>
          <w:szCs w:val="24"/>
          <w:lang w:val="en-US" w:eastAsia="zh-CN"/>
        </w:rPr>
        <w:t xml:space="preserve"> and </w:t>
      </w:r>
      <w:proofErr w:type="spellStart"/>
      <w:r w:rsidRPr="00E80EB5">
        <w:rPr>
          <w:rFonts w:ascii="Book Antiqua" w:eastAsia="等线" w:hAnsi="Book Antiqua" w:cs="Times New Roman"/>
          <w:kern w:val="2"/>
          <w:sz w:val="24"/>
          <w:szCs w:val="24"/>
          <w:lang w:val="en-US" w:eastAsia="zh-CN"/>
        </w:rPr>
        <w:t>antiendomysial</w:t>
      </w:r>
      <w:proofErr w:type="spellEnd"/>
      <w:r w:rsidRPr="00E80EB5">
        <w:rPr>
          <w:rFonts w:ascii="Book Antiqua" w:eastAsia="等线" w:hAnsi="Book Antiqua" w:cs="Times New Roman"/>
          <w:kern w:val="2"/>
          <w:sz w:val="24"/>
          <w:szCs w:val="24"/>
          <w:lang w:val="en-US" w:eastAsia="zh-CN"/>
        </w:rPr>
        <w:t xml:space="preserve"> antibodies.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Exp</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Immunol</w:t>
      </w:r>
      <w:proofErr w:type="spellEnd"/>
      <w:r w:rsidRPr="00E80EB5">
        <w:rPr>
          <w:rFonts w:ascii="Book Antiqua" w:eastAsia="等线" w:hAnsi="Book Antiqua" w:cs="Times New Roman"/>
          <w:kern w:val="2"/>
          <w:sz w:val="24"/>
          <w:szCs w:val="24"/>
          <w:lang w:val="en-US" w:eastAsia="zh-CN"/>
        </w:rPr>
        <w:t xml:space="preserve"> 1994; </w:t>
      </w:r>
      <w:r w:rsidRPr="00E80EB5">
        <w:rPr>
          <w:rFonts w:ascii="Book Antiqua" w:eastAsia="等线" w:hAnsi="Book Antiqua" w:cs="Times New Roman"/>
          <w:b/>
          <w:kern w:val="2"/>
          <w:sz w:val="24"/>
          <w:szCs w:val="24"/>
          <w:lang w:val="en-US" w:eastAsia="zh-CN"/>
        </w:rPr>
        <w:t>95</w:t>
      </w:r>
      <w:r w:rsidRPr="00E80EB5">
        <w:rPr>
          <w:rFonts w:ascii="Book Antiqua" w:eastAsia="等线" w:hAnsi="Book Antiqua" w:cs="Times New Roman"/>
          <w:kern w:val="2"/>
          <w:sz w:val="24"/>
          <w:szCs w:val="24"/>
          <w:lang w:val="en-US" w:eastAsia="zh-CN"/>
        </w:rPr>
        <w:t>: 78-82 [PMID: 8287612 DOI: 10.1111/j.1365-2249.1994.tb06018.x]</w:t>
      </w:r>
    </w:p>
    <w:p w14:paraId="7C91E813"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17 </w:t>
      </w:r>
      <w:r w:rsidRPr="00E80EB5">
        <w:rPr>
          <w:rFonts w:ascii="Book Antiqua" w:eastAsia="等线" w:hAnsi="Book Antiqua" w:cs="Times New Roman"/>
          <w:b/>
          <w:kern w:val="2"/>
          <w:sz w:val="24"/>
          <w:szCs w:val="24"/>
          <w:lang w:val="en-US" w:eastAsia="zh-CN"/>
        </w:rPr>
        <w:t>Volta U</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Granito</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Parisi</w:t>
      </w:r>
      <w:proofErr w:type="spellEnd"/>
      <w:r w:rsidRPr="00E80EB5">
        <w:rPr>
          <w:rFonts w:ascii="Book Antiqua" w:eastAsia="等线" w:hAnsi="Book Antiqua" w:cs="Times New Roman"/>
          <w:kern w:val="2"/>
          <w:sz w:val="24"/>
          <w:szCs w:val="24"/>
          <w:lang w:val="en-US" w:eastAsia="zh-CN"/>
        </w:rPr>
        <w:t xml:space="preserve"> C, </w:t>
      </w:r>
      <w:proofErr w:type="spellStart"/>
      <w:r w:rsidRPr="00E80EB5">
        <w:rPr>
          <w:rFonts w:ascii="Book Antiqua" w:eastAsia="等线" w:hAnsi="Book Antiqua" w:cs="Times New Roman"/>
          <w:kern w:val="2"/>
          <w:sz w:val="24"/>
          <w:szCs w:val="24"/>
          <w:lang w:val="en-US" w:eastAsia="zh-CN"/>
        </w:rPr>
        <w:t>Fabbri</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Fiorini</w:t>
      </w:r>
      <w:proofErr w:type="spellEnd"/>
      <w:r w:rsidRPr="00E80EB5">
        <w:rPr>
          <w:rFonts w:ascii="Book Antiqua" w:eastAsia="等线" w:hAnsi="Book Antiqua" w:cs="Times New Roman"/>
          <w:kern w:val="2"/>
          <w:sz w:val="24"/>
          <w:szCs w:val="24"/>
          <w:lang w:val="en-US" w:eastAsia="zh-CN"/>
        </w:rPr>
        <w:t xml:space="preserve"> E, </w:t>
      </w:r>
      <w:proofErr w:type="spellStart"/>
      <w:r w:rsidRPr="00E80EB5">
        <w:rPr>
          <w:rFonts w:ascii="Book Antiqua" w:eastAsia="等线" w:hAnsi="Book Antiqua" w:cs="Times New Roman"/>
          <w:kern w:val="2"/>
          <w:sz w:val="24"/>
          <w:szCs w:val="24"/>
          <w:lang w:val="en-US" w:eastAsia="zh-CN"/>
        </w:rPr>
        <w:t>Piscaglia</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Tovoli</w:t>
      </w:r>
      <w:proofErr w:type="spellEnd"/>
      <w:r w:rsidRPr="00E80EB5">
        <w:rPr>
          <w:rFonts w:ascii="Book Antiqua" w:eastAsia="等线" w:hAnsi="Book Antiqua" w:cs="Times New Roman"/>
          <w:kern w:val="2"/>
          <w:sz w:val="24"/>
          <w:szCs w:val="24"/>
          <w:lang w:val="en-US" w:eastAsia="zh-CN"/>
        </w:rPr>
        <w:t xml:space="preserve"> F, Grasso V, </w:t>
      </w:r>
      <w:proofErr w:type="spellStart"/>
      <w:r w:rsidRPr="00E80EB5">
        <w:rPr>
          <w:rFonts w:ascii="Book Antiqua" w:eastAsia="等线" w:hAnsi="Book Antiqua" w:cs="Times New Roman"/>
          <w:kern w:val="2"/>
          <w:sz w:val="24"/>
          <w:szCs w:val="24"/>
          <w:lang w:val="en-US" w:eastAsia="zh-CN"/>
        </w:rPr>
        <w:t>Muratori</w:t>
      </w:r>
      <w:proofErr w:type="spellEnd"/>
      <w:r w:rsidRPr="00E80EB5">
        <w:rPr>
          <w:rFonts w:ascii="Book Antiqua" w:eastAsia="等线" w:hAnsi="Book Antiqua" w:cs="Times New Roman"/>
          <w:kern w:val="2"/>
          <w:sz w:val="24"/>
          <w:szCs w:val="24"/>
          <w:lang w:val="en-US" w:eastAsia="zh-CN"/>
        </w:rPr>
        <w:t xml:space="preserve"> P, Pappas G, De Giorgio R. </w:t>
      </w:r>
      <w:proofErr w:type="spellStart"/>
      <w:r w:rsidRPr="00E80EB5">
        <w:rPr>
          <w:rFonts w:ascii="Book Antiqua" w:eastAsia="等线" w:hAnsi="Book Antiqua" w:cs="Times New Roman"/>
          <w:kern w:val="2"/>
          <w:sz w:val="24"/>
          <w:szCs w:val="24"/>
          <w:lang w:val="en-US" w:eastAsia="zh-CN"/>
        </w:rPr>
        <w:t>Deamidated</w:t>
      </w:r>
      <w:proofErr w:type="spellEnd"/>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gliadin</w:t>
      </w:r>
      <w:proofErr w:type="spellEnd"/>
      <w:r w:rsidRPr="00E80EB5">
        <w:rPr>
          <w:rFonts w:ascii="Book Antiqua" w:eastAsia="等线" w:hAnsi="Book Antiqua" w:cs="Times New Roman"/>
          <w:kern w:val="2"/>
          <w:sz w:val="24"/>
          <w:szCs w:val="24"/>
          <w:lang w:val="en-US" w:eastAsia="zh-CN"/>
        </w:rPr>
        <w:t xml:space="preserve"> peptide antibodies as a routine test for celiac disease: a prospective analysis.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2010; </w:t>
      </w:r>
      <w:r w:rsidRPr="00E80EB5">
        <w:rPr>
          <w:rFonts w:ascii="Book Antiqua" w:eastAsia="等线" w:hAnsi="Book Antiqua" w:cs="Times New Roman"/>
          <w:b/>
          <w:kern w:val="2"/>
          <w:sz w:val="24"/>
          <w:szCs w:val="24"/>
          <w:lang w:val="en-US" w:eastAsia="zh-CN"/>
        </w:rPr>
        <w:t>44</w:t>
      </w:r>
      <w:r w:rsidRPr="00E80EB5">
        <w:rPr>
          <w:rFonts w:ascii="Book Antiqua" w:eastAsia="等线" w:hAnsi="Book Antiqua" w:cs="Times New Roman"/>
          <w:kern w:val="2"/>
          <w:sz w:val="24"/>
          <w:szCs w:val="24"/>
          <w:lang w:val="en-US" w:eastAsia="zh-CN"/>
        </w:rPr>
        <w:t>: 186-190 [PMID: 20042872 DOI: 10.1097/MCG.0b013e3181c378f6]</w:t>
      </w:r>
    </w:p>
    <w:p w14:paraId="04811A2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18 </w:t>
      </w:r>
      <w:proofErr w:type="spellStart"/>
      <w:r w:rsidRPr="00E80EB5">
        <w:rPr>
          <w:rFonts w:ascii="Book Antiqua" w:eastAsia="等线" w:hAnsi="Book Antiqua" w:cs="Times New Roman"/>
          <w:b/>
          <w:kern w:val="2"/>
          <w:sz w:val="24"/>
          <w:szCs w:val="24"/>
          <w:lang w:val="en-US" w:eastAsia="zh-CN"/>
        </w:rPr>
        <w:t>Iacucci</w:t>
      </w:r>
      <w:proofErr w:type="spellEnd"/>
      <w:r w:rsidRPr="00E80EB5">
        <w:rPr>
          <w:rFonts w:ascii="Book Antiqua" w:eastAsia="等线" w:hAnsi="Book Antiqua" w:cs="Times New Roman"/>
          <w:b/>
          <w:kern w:val="2"/>
          <w:sz w:val="24"/>
          <w:szCs w:val="24"/>
          <w:lang w:val="en-US" w:eastAsia="zh-CN"/>
        </w:rPr>
        <w:t xml:space="preserve"> M</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Ghosh</w:t>
      </w:r>
      <w:proofErr w:type="spellEnd"/>
      <w:r w:rsidRPr="00E80EB5">
        <w:rPr>
          <w:rFonts w:ascii="Book Antiqua" w:eastAsia="等线" w:hAnsi="Book Antiqua" w:cs="Times New Roman"/>
          <w:kern w:val="2"/>
          <w:sz w:val="24"/>
          <w:szCs w:val="24"/>
          <w:lang w:val="en-US" w:eastAsia="zh-CN"/>
        </w:rPr>
        <w:t xml:space="preserve"> S. Routine duodenal biopsies to diagnose celiac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Can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2013; </w:t>
      </w:r>
      <w:r w:rsidRPr="00E80EB5">
        <w:rPr>
          <w:rFonts w:ascii="Book Antiqua" w:eastAsia="等线" w:hAnsi="Book Antiqua" w:cs="Times New Roman"/>
          <w:b/>
          <w:kern w:val="2"/>
          <w:sz w:val="24"/>
          <w:szCs w:val="24"/>
          <w:lang w:val="en-US" w:eastAsia="zh-CN"/>
        </w:rPr>
        <w:t>27</w:t>
      </w:r>
      <w:r w:rsidRPr="00E80EB5">
        <w:rPr>
          <w:rFonts w:ascii="Book Antiqua" w:eastAsia="等线" w:hAnsi="Book Antiqua" w:cs="Times New Roman"/>
          <w:kern w:val="2"/>
          <w:sz w:val="24"/>
          <w:szCs w:val="24"/>
          <w:lang w:val="en-US" w:eastAsia="zh-CN"/>
        </w:rPr>
        <w:t>: 385 [PMID: 23862165 DOI: 10.1155/2013/835045]</w:t>
      </w:r>
    </w:p>
    <w:p w14:paraId="67D486A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19 </w:t>
      </w:r>
      <w:r w:rsidRPr="00E80EB5">
        <w:rPr>
          <w:rFonts w:ascii="Book Antiqua" w:eastAsia="等线" w:hAnsi="Book Antiqua" w:cs="Times New Roman"/>
          <w:b/>
          <w:kern w:val="2"/>
          <w:sz w:val="24"/>
          <w:szCs w:val="24"/>
          <w:lang w:val="en-US" w:eastAsia="zh-CN"/>
        </w:rPr>
        <w:t>Rubio-Tapia A</w:t>
      </w:r>
      <w:r w:rsidRPr="00E80EB5">
        <w:rPr>
          <w:rFonts w:ascii="Book Antiqua" w:eastAsia="等线" w:hAnsi="Book Antiqua" w:cs="Times New Roman"/>
          <w:kern w:val="2"/>
          <w:sz w:val="24"/>
          <w:szCs w:val="24"/>
          <w:lang w:val="en-US" w:eastAsia="zh-CN"/>
        </w:rPr>
        <w:t xml:space="preserve">, Hill ID, Kelly CP, Calderwood AH, Murray JA; American College of Gastroenterology. ACG clinical guidelines: diagnosis and management of celiac disease. </w:t>
      </w:r>
      <w:r w:rsidRPr="00E80EB5">
        <w:rPr>
          <w:rFonts w:ascii="Book Antiqua" w:eastAsia="等线" w:hAnsi="Book Antiqua" w:cs="Times New Roman"/>
          <w:i/>
          <w:kern w:val="2"/>
          <w:sz w:val="24"/>
          <w:szCs w:val="24"/>
          <w:lang w:val="en-US" w:eastAsia="zh-CN"/>
        </w:rPr>
        <w:t xml:space="preserve">Am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2013; </w:t>
      </w:r>
      <w:r w:rsidRPr="00E80EB5">
        <w:rPr>
          <w:rFonts w:ascii="Book Antiqua" w:eastAsia="等线" w:hAnsi="Book Antiqua" w:cs="Times New Roman"/>
          <w:b/>
          <w:kern w:val="2"/>
          <w:sz w:val="24"/>
          <w:szCs w:val="24"/>
          <w:lang w:val="en-US" w:eastAsia="zh-CN"/>
        </w:rPr>
        <w:t>108</w:t>
      </w:r>
      <w:r w:rsidRPr="00E80EB5">
        <w:rPr>
          <w:rFonts w:ascii="Book Antiqua" w:eastAsia="等线" w:hAnsi="Book Antiqua" w:cs="Times New Roman"/>
          <w:kern w:val="2"/>
          <w:sz w:val="24"/>
          <w:szCs w:val="24"/>
          <w:lang w:val="en-US" w:eastAsia="zh-CN"/>
        </w:rPr>
        <w:t>: 656-76; quiz 677 [PMID: 23609613 DOI: 10.1038/ajg.2013.79]</w:t>
      </w:r>
    </w:p>
    <w:p w14:paraId="5F3EC1FB"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lastRenderedPageBreak/>
        <w:t xml:space="preserve">20 </w:t>
      </w:r>
      <w:r w:rsidRPr="00E80EB5">
        <w:rPr>
          <w:rFonts w:ascii="Book Antiqua" w:eastAsia="等线" w:hAnsi="Book Antiqua" w:cs="Times New Roman"/>
          <w:b/>
          <w:kern w:val="2"/>
          <w:sz w:val="24"/>
          <w:szCs w:val="24"/>
          <w:lang w:val="en-US" w:eastAsia="zh-CN"/>
        </w:rPr>
        <w:t>McGowan KE</w:t>
      </w:r>
      <w:r w:rsidRPr="00E80EB5">
        <w:rPr>
          <w:rFonts w:ascii="Book Antiqua" w:eastAsia="等线" w:hAnsi="Book Antiqua" w:cs="Times New Roman"/>
          <w:kern w:val="2"/>
          <w:sz w:val="24"/>
          <w:szCs w:val="24"/>
          <w:lang w:val="en-US" w:eastAsia="zh-CN"/>
        </w:rPr>
        <w:t xml:space="preserve">, Lyon ME, </w:t>
      </w:r>
      <w:proofErr w:type="spellStart"/>
      <w:r w:rsidRPr="00E80EB5">
        <w:rPr>
          <w:rFonts w:ascii="Book Antiqua" w:eastAsia="等线" w:hAnsi="Book Antiqua" w:cs="Times New Roman"/>
          <w:kern w:val="2"/>
          <w:sz w:val="24"/>
          <w:szCs w:val="24"/>
          <w:lang w:val="en-US" w:eastAsia="zh-CN"/>
        </w:rPr>
        <w:t>Butzner</w:t>
      </w:r>
      <w:proofErr w:type="spellEnd"/>
      <w:r w:rsidRPr="00E80EB5">
        <w:rPr>
          <w:rFonts w:ascii="Book Antiqua" w:eastAsia="等线" w:hAnsi="Book Antiqua" w:cs="Times New Roman"/>
          <w:kern w:val="2"/>
          <w:sz w:val="24"/>
          <w:szCs w:val="24"/>
          <w:lang w:val="en-US" w:eastAsia="zh-CN"/>
        </w:rPr>
        <w:t xml:space="preserve"> JD. Celiac disease and IgA deficiency: complications of serological testing approaches encountered in the clinic.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Chem</w:t>
      </w:r>
      <w:proofErr w:type="spellEnd"/>
      <w:r w:rsidRPr="00E80EB5">
        <w:rPr>
          <w:rFonts w:ascii="Book Antiqua" w:eastAsia="等线" w:hAnsi="Book Antiqua" w:cs="Times New Roman"/>
          <w:kern w:val="2"/>
          <w:sz w:val="24"/>
          <w:szCs w:val="24"/>
          <w:lang w:val="en-US" w:eastAsia="zh-CN"/>
        </w:rPr>
        <w:t xml:space="preserve"> 2008; </w:t>
      </w:r>
      <w:r w:rsidRPr="00E80EB5">
        <w:rPr>
          <w:rFonts w:ascii="Book Antiqua" w:eastAsia="等线" w:hAnsi="Book Antiqua" w:cs="Times New Roman"/>
          <w:b/>
          <w:kern w:val="2"/>
          <w:sz w:val="24"/>
          <w:szCs w:val="24"/>
          <w:lang w:val="en-US" w:eastAsia="zh-CN"/>
        </w:rPr>
        <w:t>54</w:t>
      </w:r>
      <w:r w:rsidRPr="00E80EB5">
        <w:rPr>
          <w:rFonts w:ascii="Book Antiqua" w:eastAsia="等线" w:hAnsi="Book Antiqua" w:cs="Times New Roman"/>
          <w:kern w:val="2"/>
          <w:sz w:val="24"/>
          <w:szCs w:val="24"/>
          <w:lang w:val="en-US" w:eastAsia="zh-CN"/>
        </w:rPr>
        <w:t>: 1203-1209 [PMID: 18487281 DOI: 10.1373/clinchem.2008.103606]</w:t>
      </w:r>
    </w:p>
    <w:p w14:paraId="05A4AA0E"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21 </w:t>
      </w:r>
      <w:proofErr w:type="spellStart"/>
      <w:r w:rsidRPr="00E80EB5">
        <w:rPr>
          <w:rFonts w:ascii="Book Antiqua" w:eastAsia="等线" w:hAnsi="Book Antiqua" w:cs="Times New Roman"/>
          <w:b/>
          <w:kern w:val="2"/>
          <w:sz w:val="24"/>
          <w:szCs w:val="24"/>
          <w:lang w:val="en-US" w:eastAsia="zh-CN"/>
        </w:rPr>
        <w:t>Rostom</w:t>
      </w:r>
      <w:proofErr w:type="spellEnd"/>
      <w:r w:rsidRPr="00E80EB5">
        <w:rPr>
          <w:rFonts w:ascii="Book Antiqua" w:eastAsia="等线" w:hAnsi="Book Antiqua" w:cs="Times New Roman"/>
          <w:b/>
          <w:kern w:val="2"/>
          <w:sz w:val="24"/>
          <w:szCs w:val="24"/>
          <w:lang w:val="en-US" w:eastAsia="zh-CN"/>
        </w:rPr>
        <w:t xml:space="preserve"> A</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Dubé</w:t>
      </w:r>
      <w:proofErr w:type="spellEnd"/>
      <w:r w:rsidRPr="00E80EB5">
        <w:rPr>
          <w:rFonts w:ascii="Book Antiqua" w:eastAsia="等线" w:hAnsi="Book Antiqua" w:cs="Times New Roman"/>
          <w:kern w:val="2"/>
          <w:sz w:val="24"/>
          <w:szCs w:val="24"/>
          <w:lang w:val="en-US" w:eastAsia="zh-CN"/>
        </w:rPr>
        <w:t xml:space="preserve"> C, </w:t>
      </w:r>
      <w:proofErr w:type="spellStart"/>
      <w:r w:rsidRPr="00E80EB5">
        <w:rPr>
          <w:rFonts w:ascii="Book Antiqua" w:eastAsia="等线" w:hAnsi="Book Antiqua" w:cs="Times New Roman"/>
          <w:kern w:val="2"/>
          <w:sz w:val="24"/>
          <w:szCs w:val="24"/>
          <w:lang w:val="en-US" w:eastAsia="zh-CN"/>
        </w:rPr>
        <w:t>Cranney</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Saloojee</w:t>
      </w:r>
      <w:proofErr w:type="spellEnd"/>
      <w:r w:rsidRPr="00E80EB5">
        <w:rPr>
          <w:rFonts w:ascii="Book Antiqua" w:eastAsia="等线" w:hAnsi="Book Antiqua" w:cs="Times New Roman"/>
          <w:kern w:val="2"/>
          <w:sz w:val="24"/>
          <w:szCs w:val="24"/>
          <w:lang w:val="en-US" w:eastAsia="zh-CN"/>
        </w:rPr>
        <w:t xml:space="preserve"> N, </w:t>
      </w:r>
      <w:proofErr w:type="spellStart"/>
      <w:r w:rsidRPr="00E80EB5">
        <w:rPr>
          <w:rFonts w:ascii="Book Antiqua" w:eastAsia="等线" w:hAnsi="Book Antiqua" w:cs="Times New Roman"/>
          <w:kern w:val="2"/>
          <w:sz w:val="24"/>
          <w:szCs w:val="24"/>
          <w:lang w:val="en-US" w:eastAsia="zh-CN"/>
        </w:rPr>
        <w:t>Sy</w:t>
      </w:r>
      <w:proofErr w:type="spellEnd"/>
      <w:r w:rsidRPr="00E80EB5">
        <w:rPr>
          <w:rFonts w:ascii="Book Antiqua" w:eastAsia="等线" w:hAnsi="Book Antiqua" w:cs="Times New Roman"/>
          <w:kern w:val="2"/>
          <w:sz w:val="24"/>
          <w:szCs w:val="24"/>
          <w:lang w:val="en-US" w:eastAsia="zh-CN"/>
        </w:rPr>
        <w:t xml:space="preserve"> R, </w:t>
      </w:r>
      <w:proofErr w:type="spellStart"/>
      <w:r w:rsidRPr="00E80EB5">
        <w:rPr>
          <w:rFonts w:ascii="Book Antiqua" w:eastAsia="等线" w:hAnsi="Book Antiqua" w:cs="Times New Roman"/>
          <w:kern w:val="2"/>
          <w:sz w:val="24"/>
          <w:szCs w:val="24"/>
          <w:lang w:val="en-US" w:eastAsia="zh-CN"/>
        </w:rPr>
        <w:t>Garritty</w:t>
      </w:r>
      <w:proofErr w:type="spellEnd"/>
      <w:r w:rsidRPr="00E80EB5">
        <w:rPr>
          <w:rFonts w:ascii="Book Antiqua" w:eastAsia="等线" w:hAnsi="Book Antiqua" w:cs="Times New Roman"/>
          <w:kern w:val="2"/>
          <w:sz w:val="24"/>
          <w:szCs w:val="24"/>
          <w:lang w:val="en-US" w:eastAsia="zh-CN"/>
        </w:rPr>
        <w:t xml:space="preserve"> C, Sampson M, Zhang L, </w:t>
      </w:r>
      <w:proofErr w:type="spellStart"/>
      <w:r w:rsidRPr="00E80EB5">
        <w:rPr>
          <w:rFonts w:ascii="Book Antiqua" w:eastAsia="等线" w:hAnsi="Book Antiqua" w:cs="Times New Roman"/>
          <w:kern w:val="2"/>
          <w:sz w:val="24"/>
          <w:szCs w:val="24"/>
          <w:lang w:val="en-US" w:eastAsia="zh-CN"/>
        </w:rPr>
        <w:t>Yazdi</w:t>
      </w:r>
      <w:proofErr w:type="spellEnd"/>
      <w:r w:rsidRPr="00E80EB5">
        <w:rPr>
          <w:rFonts w:ascii="Book Antiqua" w:eastAsia="等线" w:hAnsi="Book Antiqua" w:cs="Times New Roman"/>
          <w:kern w:val="2"/>
          <w:sz w:val="24"/>
          <w:szCs w:val="24"/>
          <w:lang w:val="en-US" w:eastAsia="zh-CN"/>
        </w:rPr>
        <w:t xml:space="preserve"> F, </w:t>
      </w:r>
      <w:proofErr w:type="spellStart"/>
      <w:r w:rsidRPr="00E80EB5">
        <w:rPr>
          <w:rFonts w:ascii="Book Antiqua" w:eastAsia="等线" w:hAnsi="Book Antiqua" w:cs="Times New Roman"/>
          <w:kern w:val="2"/>
          <w:sz w:val="24"/>
          <w:szCs w:val="24"/>
          <w:lang w:val="en-US" w:eastAsia="zh-CN"/>
        </w:rPr>
        <w:t>Mamaladze</w:t>
      </w:r>
      <w:proofErr w:type="spellEnd"/>
      <w:r w:rsidRPr="00E80EB5">
        <w:rPr>
          <w:rFonts w:ascii="Book Antiqua" w:eastAsia="等线" w:hAnsi="Book Antiqua" w:cs="Times New Roman"/>
          <w:kern w:val="2"/>
          <w:sz w:val="24"/>
          <w:szCs w:val="24"/>
          <w:lang w:val="en-US" w:eastAsia="zh-CN"/>
        </w:rPr>
        <w:t xml:space="preserve"> V, Pan I, </w:t>
      </w:r>
      <w:proofErr w:type="spellStart"/>
      <w:r w:rsidRPr="00E80EB5">
        <w:rPr>
          <w:rFonts w:ascii="Book Antiqua" w:eastAsia="等线" w:hAnsi="Book Antiqua" w:cs="Times New Roman"/>
          <w:kern w:val="2"/>
          <w:sz w:val="24"/>
          <w:szCs w:val="24"/>
          <w:lang w:val="en-US" w:eastAsia="zh-CN"/>
        </w:rPr>
        <w:t>MacNeil</w:t>
      </w:r>
      <w:proofErr w:type="spellEnd"/>
      <w:r w:rsidRPr="00E80EB5">
        <w:rPr>
          <w:rFonts w:ascii="Book Antiqua" w:eastAsia="等线" w:hAnsi="Book Antiqua" w:cs="Times New Roman"/>
          <w:kern w:val="2"/>
          <w:sz w:val="24"/>
          <w:szCs w:val="24"/>
          <w:lang w:val="en-US" w:eastAsia="zh-CN"/>
        </w:rPr>
        <w:t xml:space="preserve"> J, Mack D, Patel D, </w:t>
      </w:r>
      <w:proofErr w:type="spellStart"/>
      <w:r w:rsidRPr="00E80EB5">
        <w:rPr>
          <w:rFonts w:ascii="Book Antiqua" w:eastAsia="等线" w:hAnsi="Book Antiqua" w:cs="Times New Roman"/>
          <w:kern w:val="2"/>
          <w:sz w:val="24"/>
          <w:szCs w:val="24"/>
          <w:lang w:val="en-US" w:eastAsia="zh-CN"/>
        </w:rPr>
        <w:t>Moher</w:t>
      </w:r>
      <w:proofErr w:type="spellEnd"/>
      <w:r w:rsidRPr="00E80EB5">
        <w:rPr>
          <w:rFonts w:ascii="Book Antiqua" w:eastAsia="等线" w:hAnsi="Book Antiqua" w:cs="Times New Roman"/>
          <w:kern w:val="2"/>
          <w:sz w:val="24"/>
          <w:szCs w:val="24"/>
          <w:lang w:val="en-US" w:eastAsia="zh-CN"/>
        </w:rPr>
        <w:t xml:space="preserve"> D. The diagnostic accuracy of serologic tests for celiac disease: a systematic review.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2005; </w:t>
      </w:r>
      <w:r w:rsidRPr="00E80EB5">
        <w:rPr>
          <w:rFonts w:ascii="Book Antiqua" w:eastAsia="等线" w:hAnsi="Book Antiqua" w:cs="Times New Roman"/>
          <w:b/>
          <w:kern w:val="2"/>
          <w:sz w:val="24"/>
          <w:szCs w:val="24"/>
          <w:lang w:val="en-US" w:eastAsia="zh-CN"/>
        </w:rPr>
        <w:t>128</w:t>
      </w:r>
      <w:r w:rsidRPr="00E80EB5">
        <w:rPr>
          <w:rFonts w:ascii="Book Antiqua" w:eastAsia="等线" w:hAnsi="Book Antiqua" w:cs="Times New Roman"/>
          <w:kern w:val="2"/>
          <w:sz w:val="24"/>
          <w:szCs w:val="24"/>
          <w:lang w:val="en-US" w:eastAsia="zh-CN"/>
        </w:rPr>
        <w:t>: S38-S46 [PMID: 15825125 DOI: 10.1053/j.gastro.2005.02.028]</w:t>
      </w:r>
    </w:p>
    <w:p w14:paraId="191C95D5"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22 </w:t>
      </w:r>
      <w:proofErr w:type="spellStart"/>
      <w:r w:rsidRPr="00E80EB5">
        <w:rPr>
          <w:rFonts w:ascii="Book Antiqua" w:eastAsia="等线" w:hAnsi="Book Antiqua" w:cs="Times New Roman"/>
          <w:b/>
          <w:kern w:val="2"/>
          <w:sz w:val="24"/>
          <w:szCs w:val="24"/>
          <w:lang w:val="en-US" w:eastAsia="zh-CN"/>
        </w:rPr>
        <w:t>Megiorni</w:t>
      </w:r>
      <w:proofErr w:type="spellEnd"/>
      <w:r w:rsidRPr="00E80EB5">
        <w:rPr>
          <w:rFonts w:ascii="Book Antiqua" w:eastAsia="等线" w:hAnsi="Book Antiqua" w:cs="Times New Roman"/>
          <w:b/>
          <w:kern w:val="2"/>
          <w:sz w:val="24"/>
          <w:szCs w:val="24"/>
          <w:lang w:val="en-US" w:eastAsia="zh-CN"/>
        </w:rPr>
        <w:t xml:space="preserve"> F</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Pizzuti</w:t>
      </w:r>
      <w:proofErr w:type="spellEnd"/>
      <w:r w:rsidRPr="00E80EB5">
        <w:rPr>
          <w:rFonts w:ascii="Book Antiqua" w:eastAsia="等线" w:hAnsi="Book Antiqua" w:cs="Times New Roman"/>
          <w:kern w:val="2"/>
          <w:sz w:val="24"/>
          <w:szCs w:val="24"/>
          <w:lang w:val="en-US" w:eastAsia="zh-CN"/>
        </w:rPr>
        <w:t xml:space="preserve"> A. HLA-DQA1 and HLA-DQB1 in Celiac disease predisposition: practical implications of the HLA molecular typing. </w:t>
      </w:r>
      <w:r w:rsidRPr="00E80EB5">
        <w:rPr>
          <w:rFonts w:ascii="Book Antiqua" w:eastAsia="等线" w:hAnsi="Book Antiqua" w:cs="Times New Roman"/>
          <w:i/>
          <w:kern w:val="2"/>
          <w:sz w:val="24"/>
          <w:szCs w:val="24"/>
          <w:lang w:val="en-US" w:eastAsia="zh-CN"/>
        </w:rPr>
        <w:t xml:space="preserve">J Biomed </w:t>
      </w:r>
      <w:proofErr w:type="spellStart"/>
      <w:r w:rsidRPr="00E80EB5">
        <w:rPr>
          <w:rFonts w:ascii="Book Antiqua" w:eastAsia="等线" w:hAnsi="Book Antiqua" w:cs="Times New Roman"/>
          <w:i/>
          <w:kern w:val="2"/>
          <w:sz w:val="24"/>
          <w:szCs w:val="24"/>
          <w:lang w:val="en-US" w:eastAsia="zh-CN"/>
        </w:rPr>
        <w:t>Sci</w:t>
      </w:r>
      <w:proofErr w:type="spellEnd"/>
      <w:r w:rsidRPr="00E80EB5">
        <w:rPr>
          <w:rFonts w:ascii="Book Antiqua" w:eastAsia="等线" w:hAnsi="Book Antiqua" w:cs="Times New Roman"/>
          <w:kern w:val="2"/>
          <w:sz w:val="24"/>
          <w:szCs w:val="24"/>
          <w:lang w:val="en-US" w:eastAsia="zh-CN"/>
        </w:rPr>
        <w:t xml:space="preserve"> 2012; </w:t>
      </w:r>
      <w:r w:rsidRPr="00E80EB5">
        <w:rPr>
          <w:rFonts w:ascii="Book Antiqua" w:eastAsia="等线" w:hAnsi="Book Antiqua" w:cs="Times New Roman"/>
          <w:b/>
          <w:kern w:val="2"/>
          <w:sz w:val="24"/>
          <w:szCs w:val="24"/>
          <w:lang w:val="en-US" w:eastAsia="zh-CN"/>
        </w:rPr>
        <w:t>19</w:t>
      </w:r>
      <w:r w:rsidRPr="00E80EB5">
        <w:rPr>
          <w:rFonts w:ascii="Book Antiqua" w:eastAsia="等线" w:hAnsi="Book Antiqua" w:cs="Times New Roman"/>
          <w:kern w:val="2"/>
          <w:sz w:val="24"/>
          <w:szCs w:val="24"/>
          <w:lang w:val="en-US" w:eastAsia="zh-CN"/>
        </w:rPr>
        <w:t>: 88 [PMID: 23050549 DOI: 10.1186/1423-0127-19-88]</w:t>
      </w:r>
    </w:p>
    <w:p w14:paraId="78ACCF7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23 </w:t>
      </w:r>
      <w:r w:rsidRPr="00E80EB5">
        <w:rPr>
          <w:rFonts w:ascii="Book Antiqua" w:eastAsia="等线" w:hAnsi="Book Antiqua" w:cs="Times New Roman"/>
          <w:b/>
          <w:kern w:val="2"/>
          <w:sz w:val="24"/>
          <w:szCs w:val="24"/>
          <w:lang w:val="en-US" w:eastAsia="zh-CN"/>
        </w:rPr>
        <w:t>Broughton SE</w:t>
      </w:r>
      <w:r w:rsidRPr="00E80EB5">
        <w:rPr>
          <w:rFonts w:ascii="Book Antiqua" w:eastAsia="等线" w:hAnsi="Book Antiqua" w:cs="Times New Roman"/>
          <w:kern w:val="2"/>
          <w:sz w:val="24"/>
          <w:szCs w:val="24"/>
          <w:lang w:val="en-US" w:eastAsia="zh-CN"/>
        </w:rPr>
        <w:t xml:space="preserve">, Petersen J, </w:t>
      </w:r>
      <w:proofErr w:type="spellStart"/>
      <w:r w:rsidRPr="00E80EB5">
        <w:rPr>
          <w:rFonts w:ascii="Book Antiqua" w:eastAsia="等线" w:hAnsi="Book Antiqua" w:cs="Times New Roman"/>
          <w:kern w:val="2"/>
          <w:sz w:val="24"/>
          <w:szCs w:val="24"/>
          <w:lang w:val="en-US" w:eastAsia="zh-CN"/>
        </w:rPr>
        <w:t>Theodossis</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Scally</w:t>
      </w:r>
      <w:proofErr w:type="spellEnd"/>
      <w:r w:rsidRPr="00E80EB5">
        <w:rPr>
          <w:rFonts w:ascii="Book Antiqua" w:eastAsia="等线" w:hAnsi="Book Antiqua" w:cs="Times New Roman"/>
          <w:kern w:val="2"/>
          <w:sz w:val="24"/>
          <w:szCs w:val="24"/>
          <w:lang w:val="en-US" w:eastAsia="zh-CN"/>
        </w:rPr>
        <w:t xml:space="preserve"> SW, </w:t>
      </w:r>
      <w:proofErr w:type="spellStart"/>
      <w:r w:rsidRPr="00E80EB5">
        <w:rPr>
          <w:rFonts w:ascii="Book Antiqua" w:eastAsia="等线" w:hAnsi="Book Antiqua" w:cs="Times New Roman"/>
          <w:kern w:val="2"/>
          <w:sz w:val="24"/>
          <w:szCs w:val="24"/>
          <w:lang w:val="en-US" w:eastAsia="zh-CN"/>
        </w:rPr>
        <w:t>Loh</w:t>
      </w:r>
      <w:proofErr w:type="spellEnd"/>
      <w:r w:rsidRPr="00E80EB5">
        <w:rPr>
          <w:rFonts w:ascii="Book Antiqua" w:eastAsia="等线" w:hAnsi="Book Antiqua" w:cs="Times New Roman"/>
          <w:kern w:val="2"/>
          <w:sz w:val="24"/>
          <w:szCs w:val="24"/>
          <w:lang w:val="en-US" w:eastAsia="zh-CN"/>
        </w:rPr>
        <w:t xml:space="preserve"> KL, Thompson A, van Bergen J, </w:t>
      </w:r>
      <w:proofErr w:type="spellStart"/>
      <w:r w:rsidRPr="00E80EB5">
        <w:rPr>
          <w:rFonts w:ascii="Book Antiqua" w:eastAsia="等线" w:hAnsi="Book Antiqua" w:cs="Times New Roman"/>
          <w:kern w:val="2"/>
          <w:sz w:val="24"/>
          <w:szCs w:val="24"/>
          <w:lang w:val="en-US" w:eastAsia="zh-CN"/>
        </w:rPr>
        <w:t>Kooy-Winkelaar</w:t>
      </w:r>
      <w:proofErr w:type="spellEnd"/>
      <w:r w:rsidRPr="00E80EB5">
        <w:rPr>
          <w:rFonts w:ascii="Book Antiqua" w:eastAsia="等线" w:hAnsi="Book Antiqua" w:cs="Times New Roman"/>
          <w:kern w:val="2"/>
          <w:sz w:val="24"/>
          <w:szCs w:val="24"/>
          <w:lang w:val="en-US" w:eastAsia="zh-CN"/>
        </w:rPr>
        <w:t xml:space="preserve"> Y, Henderson KN, </w:t>
      </w:r>
      <w:proofErr w:type="spellStart"/>
      <w:r w:rsidRPr="00E80EB5">
        <w:rPr>
          <w:rFonts w:ascii="Book Antiqua" w:eastAsia="等线" w:hAnsi="Book Antiqua" w:cs="Times New Roman"/>
          <w:kern w:val="2"/>
          <w:sz w:val="24"/>
          <w:szCs w:val="24"/>
          <w:lang w:val="en-US" w:eastAsia="zh-CN"/>
        </w:rPr>
        <w:t>Beddoe</w:t>
      </w:r>
      <w:proofErr w:type="spellEnd"/>
      <w:r w:rsidRPr="00E80EB5">
        <w:rPr>
          <w:rFonts w:ascii="Book Antiqua" w:eastAsia="等线" w:hAnsi="Book Antiqua" w:cs="Times New Roman"/>
          <w:kern w:val="2"/>
          <w:sz w:val="24"/>
          <w:szCs w:val="24"/>
          <w:lang w:val="en-US" w:eastAsia="zh-CN"/>
        </w:rPr>
        <w:t xml:space="preserve"> T, </w:t>
      </w:r>
      <w:proofErr w:type="spellStart"/>
      <w:r w:rsidRPr="00E80EB5">
        <w:rPr>
          <w:rFonts w:ascii="Book Antiqua" w:eastAsia="等线" w:hAnsi="Book Antiqua" w:cs="Times New Roman"/>
          <w:kern w:val="2"/>
          <w:sz w:val="24"/>
          <w:szCs w:val="24"/>
          <w:lang w:val="en-US" w:eastAsia="zh-CN"/>
        </w:rPr>
        <w:t>Tye</w:t>
      </w:r>
      <w:proofErr w:type="spellEnd"/>
      <w:r w:rsidRPr="00E80EB5">
        <w:rPr>
          <w:rFonts w:ascii="Book Antiqua" w:eastAsia="等线" w:hAnsi="Book Antiqua" w:cs="Times New Roman"/>
          <w:kern w:val="2"/>
          <w:sz w:val="24"/>
          <w:szCs w:val="24"/>
          <w:lang w:val="en-US" w:eastAsia="zh-CN"/>
        </w:rPr>
        <w:t xml:space="preserve">-Din JA, Mannering SI, Purcell AW, </w:t>
      </w:r>
      <w:proofErr w:type="spellStart"/>
      <w:r w:rsidRPr="00E80EB5">
        <w:rPr>
          <w:rFonts w:ascii="Book Antiqua" w:eastAsia="等线" w:hAnsi="Book Antiqua" w:cs="Times New Roman"/>
          <w:kern w:val="2"/>
          <w:sz w:val="24"/>
          <w:szCs w:val="24"/>
          <w:lang w:val="en-US" w:eastAsia="zh-CN"/>
        </w:rPr>
        <w:t>McCluskey</w:t>
      </w:r>
      <w:proofErr w:type="spellEnd"/>
      <w:r w:rsidRPr="00E80EB5">
        <w:rPr>
          <w:rFonts w:ascii="Book Antiqua" w:eastAsia="等线" w:hAnsi="Book Antiqua" w:cs="Times New Roman"/>
          <w:kern w:val="2"/>
          <w:sz w:val="24"/>
          <w:szCs w:val="24"/>
          <w:lang w:val="en-US" w:eastAsia="zh-CN"/>
        </w:rPr>
        <w:t xml:space="preserve"> J, Anderson RP, </w:t>
      </w:r>
      <w:proofErr w:type="spellStart"/>
      <w:r w:rsidRPr="00E80EB5">
        <w:rPr>
          <w:rFonts w:ascii="Book Antiqua" w:eastAsia="等线" w:hAnsi="Book Antiqua" w:cs="Times New Roman"/>
          <w:kern w:val="2"/>
          <w:sz w:val="24"/>
          <w:szCs w:val="24"/>
          <w:lang w:val="en-US" w:eastAsia="zh-CN"/>
        </w:rPr>
        <w:t>Koning</w:t>
      </w:r>
      <w:proofErr w:type="spellEnd"/>
      <w:r w:rsidRPr="00E80EB5">
        <w:rPr>
          <w:rFonts w:ascii="Book Antiqua" w:eastAsia="等线" w:hAnsi="Book Antiqua" w:cs="Times New Roman"/>
          <w:kern w:val="2"/>
          <w:sz w:val="24"/>
          <w:szCs w:val="24"/>
          <w:lang w:val="en-US" w:eastAsia="zh-CN"/>
        </w:rPr>
        <w:t xml:space="preserve"> F, Reid HH, </w:t>
      </w:r>
      <w:proofErr w:type="spellStart"/>
      <w:r w:rsidRPr="00E80EB5">
        <w:rPr>
          <w:rFonts w:ascii="Book Antiqua" w:eastAsia="等线" w:hAnsi="Book Antiqua" w:cs="Times New Roman"/>
          <w:kern w:val="2"/>
          <w:sz w:val="24"/>
          <w:szCs w:val="24"/>
          <w:lang w:val="en-US" w:eastAsia="zh-CN"/>
        </w:rPr>
        <w:t>Rossjohn</w:t>
      </w:r>
      <w:proofErr w:type="spellEnd"/>
      <w:r w:rsidRPr="00E80EB5">
        <w:rPr>
          <w:rFonts w:ascii="Book Antiqua" w:eastAsia="等线" w:hAnsi="Book Antiqua" w:cs="Times New Roman"/>
          <w:kern w:val="2"/>
          <w:sz w:val="24"/>
          <w:szCs w:val="24"/>
          <w:lang w:val="en-US" w:eastAsia="zh-CN"/>
        </w:rPr>
        <w:t xml:space="preserve"> J. Biased T cell receptor usage directed against human leukocyte antigen DQ8-restricted </w:t>
      </w:r>
      <w:proofErr w:type="spellStart"/>
      <w:r w:rsidRPr="00E80EB5">
        <w:rPr>
          <w:rFonts w:ascii="Book Antiqua" w:eastAsia="等线" w:hAnsi="Book Antiqua" w:cs="Times New Roman"/>
          <w:kern w:val="2"/>
          <w:sz w:val="24"/>
          <w:szCs w:val="24"/>
          <w:lang w:val="en-US" w:eastAsia="zh-CN"/>
        </w:rPr>
        <w:t>gliadin</w:t>
      </w:r>
      <w:proofErr w:type="spellEnd"/>
      <w:r w:rsidRPr="00E80EB5">
        <w:rPr>
          <w:rFonts w:ascii="Book Antiqua" w:eastAsia="等线" w:hAnsi="Book Antiqua" w:cs="Times New Roman"/>
          <w:kern w:val="2"/>
          <w:sz w:val="24"/>
          <w:szCs w:val="24"/>
          <w:lang w:val="en-US" w:eastAsia="zh-CN"/>
        </w:rPr>
        <w:t xml:space="preserve"> peptides is associated with celiac disease. </w:t>
      </w:r>
      <w:r w:rsidRPr="00E80EB5">
        <w:rPr>
          <w:rFonts w:ascii="Book Antiqua" w:eastAsia="等线" w:hAnsi="Book Antiqua" w:cs="Times New Roman"/>
          <w:i/>
          <w:kern w:val="2"/>
          <w:sz w:val="24"/>
          <w:szCs w:val="24"/>
          <w:lang w:val="en-US" w:eastAsia="zh-CN"/>
        </w:rPr>
        <w:t>Immunity</w:t>
      </w:r>
      <w:r w:rsidRPr="00E80EB5">
        <w:rPr>
          <w:rFonts w:ascii="Book Antiqua" w:eastAsia="等线" w:hAnsi="Book Antiqua" w:cs="Times New Roman"/>
          <w:kern w:val="2"/>
          <w:sz w:val="24"/>
          <w:szCs w:val="24"/>
          <w:lang w:val="en-US" w:eastAsia="zh-CN"/>
        </w:rPr>
        <w:t xml:space="preserve"> 2012; </w:t>
      </w:r>
      <w:r w:rsidRPr="00E80EB5">
        <w:rPr>
          <w:rFonts w:ascii="Book Antiqua" w:eastAsia="等线" w:hAnsi="Book Antiqua" w:cs="Times New Roman"/>
          <w:b/>
          <w:kern w:val="2"/>
          <w:sz w:val="24"/>
          <w:szCs w:val="24"/>
          <w:lang w:val="en-US" w:eastAsia="zh-CN"/>
        </w:rPr>
        <w:t>37</w:t>
      </w:r>
      <w:r w:rsidRPr="00E80EB5">
        <w:rPr>
          <w:rFonts w:ascii="Book Antiqua" w:eastAsia="等线" w:hAnsi="Book Antiqua" w:cs="Times New Roman"/>
          <w:kern w:val="2"/>
          <w:sz w:val="24"/>
          <w:szCs w:val="24"/>
          <w:lang w:val="en-US" w:eastAsia="zh-CN"/>
        </w:rPr>
        <w:t>: 611-621 [PMID: 23063329 DOI: 10.1016/j.immuni.2012.07.013]</w:t>
      </w:r>
    </w:p>
    <w:p w14:paraId="189EEB55"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24 </w:t>
      </w:r>
      <w:proofErr w:type="spellStart"/>
      <w:r w:rsidRPr="00E80EB5">
        <w:rPr>
          <w:rFonts w:ascii="Book Antiqua" w:eastAsia="等线" w:hAnsi="Book Antiqua" w:cs="Times New Roman"/>
          <w:b/>
          <w:kern w:val="2"/>
          <w:sz w:val="24"/>
          <w:szCs w:val="24"/>
          <w:lang w:val="en-US" w:eastAsia="zh-CN"/>
        </w:rPr>
        <w:t>Tjon</w:t>
      </w:r>
      <w:proofErr w:type="spellEnd"/>
      <w:r w:rsidRPr="00E80EB5">
        <w:rPr>
          <w:rFonts w:ascii="Book Antiqua" w:eastAsia="等线" w:hAnsi="Book Antiqua" w:cs="Times New Roman"/>
          <w:b/>
          <w:kern w:val="2"/>
          <w:sz w:val="24"/>
          <w:szCs w:val="24"/>
          <w:lang w:val="en-US" w:eastAsia="zh-CN"/>
        </w:rPr>
        <w:t xml:space="preserve"> JM</w:t>
      </w:r>
      <w:r w:rsidRPr="00E80EB5">
        <w:rPr>
          <w:rFonts w:ascii="Book Antiqua" w:eastAsia="等线" w:hAnsi="Book Antiqua" w:cs="Times New Roman"/>
          <w:kern w:val="2"/>
          <w:sz w:val="24"/>
          <w:szCs w:val="24"/>
          <w:lang w:val="en-US" w:eastAsia="zh-CN"/>
        </w:rPr>
        <w:t xml:space="preserve">, van Bergen J, </w:t>
      </w:r>
      <w:proofErr w:type="spellStart"/>
      <w:r w:rsidRPr="00E80EB5">
        <w:rPr>
          <w:rFonts w:ascii="Book Antiqua" w:eastAsia="等线" w:hAnsi="Book Antiqua" w:cs="Times New Roman"/>
          <w:kern w:val="2"/>
          <w:sz w:val="24"/>
          <w:szCs w:val="24"/>
          <w:lang w:val="en-US" w:eastAsia="zh-CN"/>
        </w:rPr>
        <w:t>Koning</w:t>
      </w:r>
      <w:proofErr w:type="spellEnd"/>
      <w:r w:rsidRPr="00E80EB5">
        <w:rPr>
          <w:rFonts w:ascii="Book Antiqua" w:eastAsia="等线" w:hAnsi="Book Antiqua" w:cs="Times New Roman"/>
          <w:kern w:val="2"/>
          <w:sz w:val="24"/>
          <w:szCs w:val="24"/>
          <w:lang w:val="en-US" w:eastAsia="zh-CN"/>
        </w:rPr>
        <w:t xml:space="preserve"> F. Celiac disease: how complicated can it get? </w:t>
      </w:r>
      <w:proofErr w:type="spellStart"/>
      <w:r w:rsidRPr="00E80EB5">
        <w:rPr>
          <w:rFonts w:ascii="Book Antiqua" w:eastAsia="等线" w:hAnsi="Book Antiqua" w:cs="Times New Roman"/>
          <w:i/>
          <w:kern w:val="2"/>
          <w:sz w:val="24"/>
          <w:szCs w:val="24"/>
          <w:lang w:val="en-US" w:eastAsia="zh-CN"/>
        </w:rPr>
        <w:t>Immunogenetics</w:t>
      </w:r>
      <w:proofErr w:type="spellEnd"/>
      <w:r w:rsidRPr="00E80EB5">
        <w:rPr>
          <w:rFonts w:ascii="Book Antiqua" w:eastAsia="等线" w:hAnsi="Book Antiqua" w:cs="Times New Roman"/>
          <w:kern w:val="2"/>
          <w:sz w:val="24"/>
          <w:szCs w:val="24"/>
          <w:lang w:val="en-US" w:eastAsia="zh-CN"/>
        </w:rPr>
        <w:t xml:space="preserve"> 2010; </w:t>
      </w:r>
      <w:r w:rsidRPr="00E80EB5">
        <w:rPr>
          <w:rFonts w:ascii="Book Antiqua" w:eastAsia="等线" w:hAnsi="Book Antiqua" w:cs="Times New Roman"/>
          <w:b/>
          <w:kern w:val="2"/>
          <w:sz w:val="24"/>
          <w:szCs w:val="24"/>
          <w:lang w:val="en-US" w:eastAsia="zh-CN"/>
        </w:rPr>
        <w:t>62</w:t>
      </w:r>
      <w:r w:rsidRPr="00E80EB5">
        <w:rPr>
          <w:rFonts w:ascii="Book Antiqua" w:eastAsia="等线" w:hAnsi="Book Antiqua" w:cs="Times New Roman"/>
          <w:kern w:val="2"/>
          <w:sz w:val="24"/>
          <w:szCs w:val="24"/>
          <w:lang w:val="en-US" w:eastAsia="zh-CN"/>
        </w:rPr>
        <w:t>: 641-651 [PMID: 20661732 DOI: 10.1007/s00251-010-0465-9]</w:t>
      </w:r>
    </w:p>
    <w:p w14:paraId="23B6E83C"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25 </w:t>
      </w:r>
      <w:proofErr w:type="spellStart"/>
      <w:r w:rsidRPr="00E80EB5">
        <w:rPr>
          <w:rFonts w:ascii="Book Antiqua" w:eastAsia="等线" w:hAnsi="Book Antiqua" w:cs="Times New Roman"/>
          <w:b/>
          <w:kern w:val="2"/>
          <w:sz w:val="24"/>
          <w:szCs w:val="24"/>
          <w:lang w:val="en-US" w:eastAsia="zh-CN"/>
        </w:rPr>
        <w:t>Abadie</w:t>
      </w:r>
      <w:proofErr w:type="spellEnd"/>
      <w:r w:rsidRPr="00E80EB5">
        <w:rPr>
          <w:rFonts w:ascii="Book Antiqua" w:eastAsia="等线" w:hAnsi="Book Antiqua" w:cs="Times New Roman"/>
          <w:b/>
          <w:kern w:val="2"/>
          <w:sz w:val="24"/>
          <w:szCs w:val="24"/>
          <w:lang w:val="en-US" w:eastAsia="zh-CN"/>
        </w:rPr>
        <w:t xml:space="preserve"> V</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Sollid</w:t>
      </w:r>
      <w:proofErr w:type="spellEnd"/>
      <w:r w:rsidRPr="00E80EB5">
        <w:rPr>
          <w:rFonts w:ascii="Book Antiqua" w:eastAsia="等线" w:hAnsi="Book Antiqua" w:cs="Times New Roman"/>
          <w:kern w:val="2"/>
          <w:sz w:val="24"/>
          <w:szCs w:val="24"/>
          <w:lang w:val="en-US" w:eastAsia="zh-CN"/>
        </w:rPr>
        <w:t xml:space="preserve"> LM, Barreiro LB, </w:t>
      </w:r>
      <w:proofErr w:type="spellStart"/>
      <w:r w:rsidRPr="00E80EB5">
        <w:rPr>
          <w:rFonts w:ascii="Book Antiqua" w:eastAsia="等线" w:hAnsi="Book Antiqua" w:cs="Times New Roman"/>
          <w:kern w:val="2"/>
          <w:sz w:val="24"/>
          <w:szCs w:val="24"/>
          <w:lang w:val="en-US" w:eastAsia="zh-CN"/>
        </w:rPr>
        <w:t>Jabri</w:t>
      </w:r>
      <w:proofErr w:type="spellEnd"/>
      <w:r w:rsidRPr="00E80EB5">
        <w:rPr>
          <w:rFonts w:ascii="Book Antiqua" w:eastAsia="等线" w:hAnsi="Book Antiqua" w:cs="Times New Roman"/>
          <w:kern w:val="2"/>
          <w:sz w:val="24"/>
          <w:szCs w:val="24"/>
          <w:lang w:val="en-US" w:eastAsia="zh-CN"/>
        </w:rPr>
        <w:t xml:space="preserve"> B. Integration of genetic and immunological insights into a model of celiac disease pathogenesis. </w:t>
      </w:r>
      <w:proofErr w:type="spellStart"/>
      <w:r w:rsidRPr="00E80EB5">
        <w:rPr>
          <w:rFonts w:ascii="Book Antiqua" w:eastAsia="等线" w:hAnsi="Book Antiqua" w:cs="Times New Roman"/>
          <w:i/>
          <w:kern w:val="2"/>
          <w:sz w:val="24"/>
          <w:szCs w:val="24"/>
          <w:lang w:val="en-US" w:eastAsia="zh-CN"/>
        </w:rPr>
        <w:t>Annu</w:t>
      </w:r>
      <w:proofErr w:type="spellEnd"/>
      <w:r w:rsidRPr="00E80EB5">
        <w:rPr>
          <w:rFonts w:ascii="Book Antiqua" w:eastAsia="等线" w:hAnsi="Book Antiqua" w:cs="Times New Roman"/>
          <w:i/>
          <w:kern w:val="2"/>
          <w:sz w:val="24"/>
          <w:szCs w:val="24"/>
          <w:lang w:val="en-US" w:eastAsia="zh-CN"/>
        </w:rPr>
        <w:t xml:space="preserve"> Rev </w:t>
      </w:r>
      <w:proofErr w:type="spellStart"/>
      <w:r w:rsidRPr="00E80EB5">
        <w:rPr>
          <w:rFonts w:ascii="Book Antiqua" w:eastAsia="等线" w:hAnsi="Book Antiqua" w:cs="Times New Roman"/>
          <w:i/>
          <w:kern w:val="2"/>
          <w:sz w:val="24"/>
          <w:szCs w:val="24"/>
          <w:lang w:val="en-US" w:eastAsia="zh-CN"/>
        </w:rPr>
        <w:t>Immunol</w:t>
      </w:r>
      <w:proofErr w:type="spellEnd"/>
      <w:r w:rsidRPr="00E80EB5">
        <w:rPr>
          <w:rFonts w:ascii="Book Antiqua" w:eastAsia="等线" w:hAnsi="Book Antiqua" w:cs="Times New Roman"/>
          <w:kern w:val="2"/>
          <w:sz w:val="24"/>
          <w:szCs w:val="24"/>
          <w:lang w:val="en-US" w:eastAsia="zh-CN"/>
        </w:rPr>
        <w:t xml:space="preserve"> 2011; </w:t>
      </w:r>
      <w:r w:rsidRPr="00E80EB5">
        <w:rPr>
          <w:rFonts w:ascii="Book Antiqua" w:eastAsia="等线" w:hAnsi="Book Antiqua" w:cs="Times New Roman"/>
          <w:b/>
          <w:kern w:val="2"/>
          <w:sz w:val="24"/>
          <w:szCs w:val="24"/>
          <w:lang w:val="en-US" w:eastAsia="zh-CN"/>
        </w:rPr>
        <w:t>29</w:t>
      </w:r>
      <w:r w:rsidRPr="00E80EB5">
        <w:rPr>
          <w:rFonts w:ascii="Book Antiqua" w:eastAsia="等线" w:hAnsi="Book Antiqua" w:cs="Times New Roman"/>
          <w:kern w:val="2"/>
          <w:sz w:val="24"/>
          <w:szCs w:val="24"/>
          <w:lang w:val="en-US" w:eastAsia="zh-CN"/>
        </w:rPr>
        <w:t>: 493-525 [PMID: 21219178 DOI: 10.1146/annurev-immunol-040210-092915]</w:t>
      </w:r>
    </w:p>
    <w:p w14:paraId="3AF7FCCB"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26 </w:t>
      </w:r>
      <w:proofErr w:type="spellStart"/>
      <w:r w:rsidRPr="00E80EB5">
        <w:rPr>
          <w:rFonts w:ascii="Book Antiqua" w:eastAsia="等线" w:hAnsi="Book Antiqua" w:cs="Times New Roman"/>
          <w:b/>
          <w:kern w:val="2"/>
          <w:sz w:val="24"/>
          <w:szCs w:val="24"/>
          <w:lang w:val="en-US" w:eastAsia="zh-CN"/>
        </w:rPr>
        <w:t>Michalski</w:t>
      </w:r>
      <w:proofErr w:type="spellEnd"/>
      <w:r w:rsidRPr="00E80EB5">
        <w:rPr>
          <w:rFonts w:ascii="Book Antiqua" w:eastAsia="等线" w:hAnsi="Book Antiqua" w:cs="Times New Roman"/>
          <w:b/>
          <w:kern w:val="2"/>
          <w:sz w:val="24"/>
          <w:szCs w:val="24"/>
          <w:lang w:val="en-US" w:eastAsia="zh-CN"/>
        </w:rPr>
        <w:t xml:space="preserve"> JP</w:t>
      </w:r>
      <w:r w:rsidRPr="00E80EB5">
        <w:rPr>
          <w:rFonts w:ascii="Book Antiqua" w:eastAsia="等线" w:hAnsi="Book Antiqua" w:cs="Times New Roman"/>
          <w:kern w:val="2"/>
          <w:sz w:val="24"/>
          <w:szCs w:val="24"/>
          <w:lang w:val="en-US" w:eastAsia="zh-CN"/>
        </w:rPr>
        <w:t xml:space="preserve">, McCombs CC, Arai T, </w:t>
      </w:r>
      <w:proofErr w:type="spellStart"/>
      <w:r w:rsidRPr="00E80EB5">
        <w:rPr>
          <w:rFonts w:ascii="Book Antiqua" w:eastAsia="等线" w:hAnsi="Book Antiqua" w:cs="Times New Roman"/>
          <w:kern w:val="2"/>
          <w:sz w:val="24"/>
          <w:szCs w:val="24"/>
          <w:lang w:val="en-US" w:eastAsia="zh-CN"/>
        </w:rPr>
        <w:t>Elston</w:t>
      </w:r>
      <w:proofErr w:type="spellEnd"/>
      <w:r w:rsidRPr="00E80EB5">
        <w:rPr>
          <w:rFonts w:ascii="Book Antiqua" w:eastAsia="等线" w:hAnsi="Book Antiqua" w:cs="Times New Roman"/>
          <w:kern w:val="2"/>
          <w:sz w:val="24"/>
          <w:szCs w:val="24"/>
          <w:lang w:val="en-US" w:eastAsia="zh-CN"/>
        </w:rPr>
        <w:t xml:space="preserve"> RC, Cao T, McCarthy CF, Stevens FM. HLA-DR, DQ genotypes of celiac disease patients and healthy subjects from the West of Ireland. </w:t>
      </w:r>
      <w:r w:rsidRPr="00E80EB5">
        <w:rPr>
          <w:rFonts w:ascii="Book Antiqua" w:eastAsia="等线" w:hAnsi="Book Antiqua" w:cs="Times New Roman"/>
          <w:i/>
          <w:kern w:val="2"/>
          <w:sz w:val="24"/>
          <w:szCs w:val="24"/>
          <w:lang w:val="en-US" w:eastAsia="zh-CN"/>
        </w:rPr>
        <w:t>Tissue Antigens</w:t>
      </w:r>
      <w:r w:rsidRPr="00E80EB5">
        <w:rPr>
          <w:rFonts w:ascii="Book Antiqua" w:eastAsia="等线" w:hAnsi="Book Antiqua" w:cs="Times New Roman"/>
          <w:kern w:val="2"/>
          <w:sz w:val="24"/>
          <w:szCs w:val="24"/>
          <w:lang w:val="en-US" w:eastAsia="zh-CN"/>
        </w:rPr>
        <w:t xml:space="preserve"> 1996; </w:t>
      </w:r>
      <w:r w:rsidRPr="00E80EB5">
        <w:rPr>
          <w:rFonts w:ascii="Book Antiqua" w:eastAsia="等线" w:hAnsi="Book Antiqua" w:cs="Times New Roman"/>
          <w:b/>
          <w:kern w:val="2"/>
          <w:sz w:val="24"/>
          <w:szCs w:val="24"/>
          <w:lang w:val="en-US" w:eastAsia="zh-CN"/>
        </w:rPr>
        <w:t>47</w:t>
      </w:r>
      <w:r w:rsidRPr="00E80EB5">
        <w:rPr>
          <w:rFonts w:ascii="Book Antiqua" w:eastAsia="等线" w:hAnsi="Book Antiqua" w:cs="Times New Roman"/>
          <w:kern w:val="2"/>
          <w:sz w:val="24"/>
          <w:szCs w:val="24"/>
          <w:lang w:val="en-US" w:eastAsia="zh-CN"/>
        </w:rPr>
        <w:t>: 127-133 [PMID: 8851726 DOI: 10.1111/j.1399-0039.1996.tb02525.x]</w:t>
      </w:r>
    </w:p>
    <w:p w14:paraId="56A9DE0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27 </w:t>
      </w:r>
      <w:proofErr w:type="spellStart"/>
      <w:r w:rsidRPr="00E80EB5">
        <w:rPr>
          <w:rFonts w:ascii="Book Antiqua" w:eastAsia="等线" w:hAnsi="Book Antiqua" w:cs="Times New Roman"/>
          <w:b/>
          <w:kern w:val="2"/>
          <w:sz w:val="24"/>
          <w:szCs w:val="24"/>
          <w:lang w:val="en-US" w:eastAsia="zh-CN"/>
        </w:rPr>
        <w:t>Layrisse</w:t>
      </w:r>
      <w:proofErr w:type="spellEnd"/>
      <w:r w:rsidRPr="00E80EB5">
        <w:rPr>
          <w:rFonts w:ascii="Book Antiqua" w:eastAsia="等线" w:hAnsi="Book Antiqua" w:cs="Times New Roman"/>
          <w:b/>
          <w:kern w:val="2"/>
          <w:sz w:val="24"/>
          <w:szCs w:val="24"/>
          <w:lang w:val="en-US" w:eastAsia="zh-CN"/>
        </w:rPr>
        <w:t xml:space="preserve"> Z</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Guedez</w:t>
      </w:r>
      <w:proofErr w:type="spellEnd"/>
      <w:r w:rsidRPr="00E80EB5">
        <w:rPr>
          <w:rFonts w:ascii="Book Antiqua" w:eastAsia="等线" w:hAnsi="Book Antiqua" w:cs="Times New Roman"/>
          <w:kern w:val="2"/>
          <w:sz w:val="24"/>
          <w:szCs w:val="24"/>
          <w:lang w:val="en-US" w:eastAsia="zh-CN"/>
        </w:rPr>
        <w:t xml:space="preserve"> Y, </w:t>
      </w:r>
      <w:proofErr w:type="spellStart"/>
      <w:r w:rsidRPr="00E80EB5">
        <w:rPr>
          <w:rFonts w:ascii="Book Antiqua" w:eastAsia="等线" w:hAnsi="Book Antiqua" w:cs="Times New Roman"/>
          <w:kern w:val="2"/>
          <w:sz w:val="24"/>
          <w:szCs w:val="24"/>
          <w:lang w:val="en-US" w:eastAsia="zh-CN"/>
        </w:rPr>
        <w:t>Domínguez</w:t>
      </w:r>
      <w:proofErr w:type="spellEnd"/>
      <w:r w:rsidRPr="00E80EB5">
        <w:rPr>
          <w:rFonts w:ascii="Book Antiqua" w:eastAsia="等线" w:hAnsi="Book Antiqua" w:cs="Times New Roman"/>
          <w:kern w:val="2"/>
          <w:sz w:val="24"/>
          <w:szCs w:val="24"/>
          <w:lang w:val="en-US" w:eastAsia="zh-CN"/>
        </w:rPr>
        <w:t xml:space="preserve"> E, Paz N, </w:t>
      </w:r>
      <w:proofErr w:type="spellStart"/>
      <w:r w:rsidRPr="00E80EB5">
        <w:rPr>
          <w:rFonts w:ascii="Book Antiqua" w:eastAsia="等线" w:hAnsi="Book Antiqua" w:cs="Times New Roman"/>
          <w:kern w:val="2"/>
          <w:sz w:val="24"/>
          <w:szCs w:val="24"/>
          <w:lang w:val="en-US" w:eastAsia="zh-CN"/>
        </w:rPr>
        <w:t>Montagnani</w:t>
      </w:r>
      <w:proofErr w:type="spellEnd"/>
      <w:r w:rsidRPr="00E80EB5">
        <w:rPr>
          <w:rFonts w:ascii="Book Antiqua" w:eastAsia="等线" w:hAnsi="Book Antiqua" w:cs="Times New Roman"/>
          <w:kern w:val="2"/>
          <w:sz w:val="24"/>
          <w:szCs w:val="24"/>
          <w:lang w:val="en-US" w:eastAsia="zh-CN"/>
        </w:rPr>
        <w:t xml:space="preserve"> S, Matos M, Herrera F, </w:t>
      </w:r>
      <w:proofErr w:type="spellStart"/>
      <w:r w:rsidRPr="00E80EB5">
        <w:rPr>
          <w:rFonts w:ascii="Book Antiqua" w:eastAsia="等线" w:hAnsi="Book Antiqua" w:cs="Times New Roman"/>
          <w:kern w:val="2"/>
          <w:sz w:val="24"/>
          <w:szCs w:val="24"/>
          <w:lang w:val="en-US" w:eastAsia="zh-CN"/>
        </w:rPr>
        <w:t>Ogando</w:t>
      </w:r>
      <w:proofErr w:type="spellEnd"/>
      <w:r w:rsidRPr="00E80EB5">
        <w:rPr>
          <w:rFonts w:ascii="Book Antiqua" w:eastAsia="等线" w:hAnsi="Book Antiqua" w:cs="Times New Roman"/>
          <w:kern w:val="2"/>
          <w:sz w:val="24"/>
          <w:szCs w:val="24"/>
          <w:lang w:val="en-US" w:eastAsia="zh-CN"/>
        </w:rPr>
        <w:t xml:space="preserve"> V, </w:t>
      </w:r>
      <w:proofErr w:type="spellStart"/>
      <w:r w:rsidRPr="00E80EB5">
        <w:rPr>
          <w:rFonts w:ascii="Book Antiqua" w:eastAsia="等线" w:hAnsi="Book Antiqua" w:cs="Times New Roman"/>
          <w:kern w:val="2"/>
          <w:sz w:val="24"/>
          <w:szCs w:val="24"/>
          <w:lang w:val="en-US" w:eastAsia="zh-CN"/>
        </w:rPr>
        <w:t>Balbas</w:t>
      </w:r>
      <w:proofErr w:type="spellEnd"/>
      <w:r w:rsidRPr="00E80EB5">
        <w:rPr>
          <w:rFonts w:ascii="Book Antiqua" w:eastAsia="等线" w:hAnsi="Book Antiqua" w:cs="Times New Roman"/>
          <w:kern w:val="2"/>
          <w:sz w:val="24"/>
          <w:szCs w:val="24"/>
          <w:lang w:val="en-US" w:eastAsia="zh-CN"/>
        </w:rPr>
        <w:t xml:space="preserve"> O, Rodríguez-</w:t>
      </w:r>
      <w:proofErr w:type="spellStart"/>
      <w:r w:rsidRPr="00E80EB5">
        <w:rPr>
          <w:rFonts w:ascii="Book Antiqua" w:eastAsia="等线" w:hAnsi="Book Antiqua" w:cs="Times New Roman"/>
          <w:kern w:val="2"/>
          <w:sz w:val="24"/>
          <w:szCs w:val="24"/>
          <w:lang w:val="en-US" w:eastAsia="zh-CN"/>
        </w:rPr>
        <w:t>Larralde</w:t>
      </w:r>
      <w:proofErr w:type="spellEnd"/>
      <w:r w:rsidRPr="00E80EB5">
        <w:rPr>
          <w:rFonts w:ascii="Book Antiqua" w:eastAsia="等线" w:hAnsi="Book Antiqua" w:cs="Times New Roman"/>
          <w:kern w:val="2"/>
          <w:sz w:val="24"/>
          <w:szCs w:val="24"/>
          <w:lang w:val="en-US" w:eastAsia="zh-CN"/>
        </w:rPr>
        <w:t xml:space="preserve"> A. Extended HLA haplotypes in a </w:t>
      </w:r>
      <w:proofErr w:type="spellStart"/>
      <w:r w:rsidRPr="00E80EB5">
        <w:rPr>
          <w:rFonts w:ascii="Book Antiqua" w:eastAsia="等线" w:hAnsi="Book Antiqua" w:cs="Times New Roman"/>
          <w:kern w:val="2"/>
          <w:sz w:val="24"/>
          <w:szCs w:val="24"/>
          <w:lang w:val="en-US" w:eastAsia="zh-CN"/>
        </w:rPr>
        <w:t>Carib</w:t>
      </w:r>
      <w:proofErr w:type="spellEnd"/>
      <w:r w:rsidRPr="00E80EB5">
        <w:rPr>
          <w:rFonts w:ascii="Book Antiqua" w:eastAsia="等线" w:hAnsi="Book Antiqua" w:cs="Times New Roman"/>
          <w:kern w:val="2"/>
          <w:sz w:val="24"/>
          <w:szCs w:val="24"/>
          <w:lang w:val="en-US" w:eastAsia="zh-CN"/>
        </w:rPr>
        <w:t xml:space="preserve"> Amerindian population: the </w:t>
      </w:r>
      <w:proofErr w:type="spellStart"/>
      <w:r w:rsidRPr="00E80EB5">
        <w:rPr>
          <w:rFonts w:ascii="Book Antiqua" w:eastAsia="等线" w:hAnsi="Book Antiqua" w:cs="Times New Roman"/>
          <w:kern w:val="2"/>
          <w:sz w:val="24"/>
          <w:szCs w:val="24"/>
          <w:lang w:val="en-US" w:eastAsia="zh-CN"/>
        </w:rPr>
        <w:t>Yucpa</w:t>
      </w:r>
      <w:proofErr w:type="spellEnd"/>
      <w:r w:rsidRPr="00E80EB5">
        <w:rPr>
          <w:rFonts w:ascii="Book Antiqua" w:eastAsia="等线" w:hAnsi="Book Antiqua" w:cs="Times New Roman"/>
          <w:kern w:val="2"/>
          <w:sz w:val="24"/>
          <w:szCs w:val="24"/>
          <w:lang w:val="en-US" w:eastAsia="zh-CN"/>
        </w:rPr>
        <w:t xml:space="preserve"> of the </w:t>
      </w:r>
      <w:proofErr w:type="spellStart"/>
      <w:r w:rsidRPr="00E80EB5">
        <w:rPr>
          <w:rFonts w:ascii="Book Antiqua" w:eastAsia="等线" w:hAnsi="Book Antiqua" w:cs="Times New Roman"/>
          <w:kern w:val="2"/>
          <w:sz w:val="24"/>
          <w:szCs w:val="24"/>
          <w:lang w:val="en-US" w:eastAsia="zh-CN"/>
        </w:rPr>
        <w:t>Perija</w:t>
      </w:r>
      <w:proofErr w:type="spellEnd"/>
      <w:r w:rsidRPr="00E80EB5">
        <w:rPr>
          <w:rFonts w:ascii="Book Antiqua" w:eastAsia="等线" w:hAnsi="Book Antiqua" w:cs="Times New Roman"/>
          <w:kern w:val="2"/>
          <w:sz w:val="24"/>
          <w:szCs w:val="24"/>
          <w:lang w:val="en-US" w:eastAsia="zh-CN"/>
        </w:rPr>
        <w:t xml:space="preserve"> Range. </w:t>
      </w:r>
      <w:r w:rsidRPr="00E80EB5">
        <w:rPr>
          <w:rFonts w:ascii="Book Antiqua" w:eastAsia="等线" w:hAnsi="Book Antiqua" w:cs="Times New Roman"/>
          <w:i/>
          <w:kern w:val="2"/>
          <w:sz w:val="24"/>
          <w:szCs w:val="24"/>
          <w:lang w:val="en-US" w:eastAsia="zh-CN"/>
        </w:rPr>
        <w:t xml:space="preserve">Hum </w:t>
      </w:r>
      <w:proofErr w:type="spellStart"/>
      <w:r w:rsidRPr="00E80EB5">
        <w:rPr>
          <w:rFonts w:ascii="Book Antiqua" w:eastAsia="等线" w:hAnsi="Book Antiqua" w:cs="Times New Roman"/>
          <w:i/>
          <w:kern w:val="2"/>
          <w:sz w:val="24"/>
          <w:szCs w:val="24"/>
          <w:lang w:val="en-US" w:eastAsia="zh-CN"/>
        </w:rPr>
        <w:t>Immunol</w:t>
      </w:r>
      <w:proofErr w:type="spellEnd"/>
      <w:r w:rsidRPr="00E80EB5">
        <w:rPr>
          <w:rFonts w:ascii="Book Antiqua" w:eastAsia="等线" w:hAnsi="Book Antiqua" w:cs="Times New Roman"/>
          <w:kern w:val="2"/>
          <w:sz w:val="24"/>
          <w:szCs w:val="24"/>
          <w:lang w:val="en-US" w:eastAsia="zh-CN"/>
        </w:rPr>
        <w:t xml:space="preserve"> 2001; </w:t>
      </w:r>
      <w:r w:rsidRPr="00E80EB5">
        <w:rPr>
          <w:rFonts w:ascii="Book Antiqua" w:eastAsia="等线" w:hAnsi="Book Antiqua" w:cs="Times New Roman"/>
          <w:b/>
          <w:kern w:val="2"/>
          <w:sz w:val="24"/>
          <w:szCs w:val="24"/>
          <w:lang w:val="en-US" w:eastAsia="zh-CN"/>
        </w:rPr>
        <w:t>62</w:t>
      </w:r>
      <w:r w:rsidRPr="00E80EB5">
        <w:rPr>
          <w:rFonts w:ascii="Book Antiqua" w:eastAsia="等线" w:hAnsi="Book Antiqua" w:cs="Times New Roman"/>
          <w:kern w:val="2"/>
          <w:sz w:val="24"/>
          <w:szCs w:val="24"/>
          <w:lang w:val="en-US" w:eastAsia="zh-CN"/>
        </w:rPr>
        <w:t>: 992-1000 [PMID: 11543901 DOI: 10.1016/s0198-8859(01)00297-x]</w:t>
      </w:r>
    </w:p>
    <w:p w14:paraId="4DB763B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lastRenderedPageBreak/>
        <w:t xml:space="preserve">28 </w:t>
      </w:r>
      <w:r w:rsidRPr="00E80EB5">
        <w:rPr>
          <w:rFonts w:ascii="Book Antiqua" w:eastAsia="等线" w:hAnsi="Book Antiqua" w:cs="Times New Roman"/>
          <w:b/>
          <w:kern w:val="2"/>
          <w:sz w:val="24"/>
          <w:szCs w:val="24"/>
          <w:lang w:val="en-US" w:eastAsia="zh-CN"/>
        </w:rPr>
        <w:t>Cummins AG</w:t>
      </w:r>
      <w:r w:rsidRPr="00E80EB5">
        <w:rPr>
          <w:rFonts w:ascii="Book Antiqua" w:eastAsia="等线" w:hAnsi="Book Antiqua" w:cs="Times New Roman"/>
          <w:kern w:val="2"/>
          <w:sz w:val="24"/>
          <w:szCs w:val="24"/>
          <w:lang w:val="en-US" w:eastAsia="zh-CN"/>
        </w:rPr>
        <w:t>, Roberts-Thomson IC.</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Prevalence of celiac disease in the Asia-Pacific region.</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Hepatol</w:t>
      </w:r>
      <w:proofErr w:type="spellEnd"/>
      <w:r w:rsidRPr="00E80EB5">
        <w:rPr>
          <w:rFonts w:ascii="Book Antiqua" w:eastAsia="等线" w:hAnsi="Book Antiqua" w:cs="Times New Roman"/>
          <w:kern w:val="2"/>
          <w:sz w:val="24"/>
          <w:szCs w:val="24"/>
          <w:lang w:val="en-US" w:eastAsia="zh-CN"/>
        </w:rPr>
        <w:t xml:space="preserve"> 2009; </w:t>
      </w:r>
      <w:r w:rsidRPr="00E80EB5">
        <w:rPr>
          <w:rFonts w:ascii="Book Antiqua" w:eastAsia="等线" w:hAnsi="Book Antiqua" w:cs="Times New Roman"/>
          <w:b/>
          <w:kern w:val="2"/>
          <w:sz w:val="24"/>
          <w:szCs w:val="24"/>
          <w:lang w:val="en-US" w:eastAsia="zh-CN"/>
        </w:rPr>
        <w:t>24</w:t>
      </w:r>
      <w:r w:rsidRPr="00E80EB5">
        <w:rPr>
          <w:rFonts w:ascii="Book Antiqua" w:eastAsia="等线" w:hAnsi="Book Antiqua" w:cs="Times New Roman"/>
          <w:kern w:val="2"/>
          <w:sz w:val="24"/>
          <w:szCs w:val="24"/>
          <w:lang w:val="en-US" w:eastAsia="zh-CN"/>
        </w:rPr>
        <w:t>: 1347-1351 [PMID: 19702902 DOI: 10.1111/j.1440-1746.2009.05932.x]</w:t>
      </w:r>
    </w:p>
    <w:p w14:paraId="0F78838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29 </w:t>
      </w:r>
      <w:proofErr w:type="spellStart"/>
      <w:r w:rsidRPr="00E80EB5">
        <w:rPr>
          <w:rFonts w:ascii="Book Antiqua" w:eastAsia="等线" w:hAnsi="Book Antiqua" w:cs="Times New Roman"/>
          <w:b/>
          <w:kern w:val="2"/>
          <w:sz w:val="24"/>
          <w:szCs w:val="24"/>
          <w:lang w:val="en-US" w:eastAsia="zh-CN"/>
        </w:rPr>
        <w:t>Gujral</w:t>
      </w:r>
      <w:proofErr w:type="spellEnd"/>
      <w:r w:rsidRPr="00E80EB5">
        <w:rPr>
          <w:rFonts w:ascii="Book Antiqua" w:eastAsia="等线" w:hAnsi="Book Antiqua" w:cs="Times New Roman"/>
          <w:b/>
          <w:kern w:val="2"/>
          <w:sz w:val="24"/>
          <w:szCs w:val="24"/>
          <w:lang w:val="en-US" w:eastAsia="zh-CN"/>
        </w:rPr>
        <w:t xml:space="preserve"> N</w:t>
      </w:r>
      <w:r w:rsidRPr="00E80EB5">
        <w:rPr>
          <w:rFonts w:ascii="Book Antiqua" w:eastAsia="等线" w:hAnsi="Book Antiqua" w:cs="Times New Roman"/>
          <w:kern w:val="2"/>
          <w:sz w:val="24"/>
          <w:szCs w:val="24"/>
          <w:lang w:val="en-US" w:eastAsia="zh-CN"/>
        </w:rPr>
        <w:t xml:space="preserve">, Freeman HJ, Thomson AB. Celiac disease: prevalence, diagnosis, pathogenesis and treatment. </w:t>
      </w:r>
      <w:r w:rsidRPr="00E80EB5">
        <w:rPr>
          <w:rFonts w:ascii="Book Antiqua" w:eastAsia="等线" w:hAnsi="Book Antiqua" w:cs="Times New Roman"/>
          <w:i/>
          <w:kern w:val="2"/>
          <w:sz w:val="24"/>
          <w:szCs w:val="24"/>
          <w:lang w:val="en-US" w:eastAsia="zh-CN"/>
        </w:rPr>
        <w:t xml:space="preserve">World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2012; </w:t>
      </w:r>
      <w:r w:rsidRPr="00E80EB5">
        <w:rPr>
          <w:rFonts w:ascii="Book Antiqua" w:eastAsia="等线" w:hAnsi="Book Antiqua" w:cs="Times New Roman"/>
          <w:b/>
          <w:kern w:val="2"/>
          <w:sz w:val="24"/>
          <w:szCs w:val="24"/>
          <w:lang w:val="en-US" w:eastAsia="zh-CN"/>
        </w:rPr>
        <w:t>18</w:t>
      </w:r>
      <w:r w:rsidRPr="00E80EB5">
        <w:rPr>
          <w:rFonts w:ascii="Book Antiqua" w:eastAsia="等线" w:hAnsi="Book Antiqua" w:cs="Times New Roman"/>
          <w:kern w:val="2"/>
          <w:sz w:val="24"/>
          <w:szCs w:val="24"/>
          <w:lang w:val="en-US" w:eastAsia="zh-CN"/>
        </w:rPr>
        <w:t>: 6036-6059 [PMID: 23155333 DOI: 10.3748/wjg.v18.i42.6036]</w:t>
      </w:r>
    </w:p>
    <w:p w14:paraId="1D59853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30 </w:t>
      </w:r>
      <w:proofErr w:type="spellStart"/>
      <w:r w:rsidRPr="00E80EB5">
        <w:rPr>
          <w:rFonts w:ascii="Book Antiqua" w:eastAsia="等线" w:hAnsi="Book Antiqua" w:cs="Times New Roman"/>
          <w:b/>
          <w:kern w:val="2"/>
          <w:sz w:val="24"/>
          <w:szCs w:val="24"/>
          <w:lang w:val="en-US" w:eastAsia="zh-CN"/>
        </w:rPr>
        <w:t>Lionetti</w:t>
      </w:r>
      <w:proofErr w:type="spellEnd"/>
      <w:r w:rsidRPr="00E80EB5">
        <w:rPr>
          <w:rFonts w:ascii="Book Antiqua" w:eastAsia="等线" w:hAnsi="Book Antiqua" w:cs="Times New Roman"/>
          <w:b/>
          <w:kern w:val="2"/>
          <w:sz w:val="24"/>
          <w:szCs w:val="24"/>
          <w:lang w:val="en-US" w:eastAsia="zh-CN"/>
        </w:rPr>
        <w:t xml:space="preserve"> E</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Catassi</w:t>
      </w:r>
      <w:proofErr w:type="spellEnd"/>
      <w:r w:rsidRPr="00E80EB5">
        <w:rPr>
          <w:rFonts w:ascii="Book Antiqua" w:eastAsia="等线" w:hAnsi="Book Antiqua" w:cs="Times New Roman"/>
          <w:kern w:val="2"/>
          <w:sz w:val="24"/>
          <w:szCs w:val="24"/>
          <w:lang w:val="en-US" w:eastAsia="zh-CN"/>
        </w:rPr>
        <w:t xml:space="preserve"> C. Co-localization of gluten consumption and HLA-DQ2 and -DQ8 genotypes, a clue to the history of celiac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Dig Liver Dis</w:t>
      </w:r>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46</w:t>
      </w:r>
      <w:r w:rsidRPr="00E80EB5">
        <w:rPr>
          <w:rFonts w:ascii="Book Antiqua" w:eastAsia="等线" w:hAnsi="Book Antiqua" w:cs="Times New Roman"/>
          <w:kern w:val="2"/>
          <w:sz w:val="24"/>
          <w:szCs w:val="24"/>
          <w:lang w:val="en-US" w:eastAsia="zh-CN"/>
        </w:rPr>
        <w:t>: 1057-1063 [PMID: 25200477 DOI: 10.1016/j.dld.2014.08.002]</w:t>
      </w:r>
    </w:p>
    <w:p w14:paraId="0E576B6A"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31 </w:t>
      </w:r>
      <w:proofErr w:type="spellStart"/>
      <w:r w:rsidRPr="00E80EB5">
        <w:rPr>
          <w:rFonts w:ascii="Book Antiqua" w:eastAsia="等线" w:hAnsi="Book Antiqua" w:cs="Times New Roman"/>
          <w:b/>
          <w:kern w:val="2"/>
          <w:sz w:val="24"/>
          <w:szCs w:val="24"/>
          <w:lang w:val="en-US" w:eastAsia="zh-CN"/>
        </w:rPr>
        <w:t>Antonioli</w:t>
      </w:r>
      <w:proofErr w:type="spellEnd"/>
      <w:r w:rsidRPr="00E80EB5">
        <w:rPr>
          <w:rFonts w:ascii="Book Antiqua" w:eastAsia="等线" w:hAnsi="Book Antiqua" w:cs="Times New Roman"/>
          <w:b/>
          <w:kern w:val="2"/>
          <w:sz w:val="24"/>
          <w:szCs w:val="24"/>
          <w:lang w:val="en-US" w:eastAsia="zh-CN"/>
        </w:rPr>
        <w:t xml:space="preserve"> DA</w:t>
      </w:r>
      <w:r w:rsidRPr="00E80EB5">
        <w:rPr>
          <w:rFonts w:ascii="Book Antiqua" w:eastAsia="等线" w:hAnsi="Book Antiqua" w:cs="Times New Roman"/>
          <w:kern w:val="2"/>
          <w:sz w:val="24"/>
          <w:szCs w:val="24"/>
          <w:lang w:val="en-US" w:eastAsia="zh-CN"/>
        </w:rPr>
        <w:t>.</w:t>
      </w:r>
      <w:proofErr w:type="gramEnd"/>
      <w:r w:rsidRPr="00E80EB5">
        <w:rPr>
          <w:rFonts w:ascii="Book Antiqua" w:eastAsia="等线" w:hAnsi="Book Antiqua" w:cs="Times New Roman"/>
          <w:kern w:val="2"/>
          <w:sz w:val="24"/>
          <w:szCs w:val="24"/>
          <w:lang w:val="en-US" w:eastAsia="zh-CN"/>
        </w:rPr>
        <w:t xml:space="preserve"> Celiac disease: a progress report. </w:t>
      </w:r>
      <w:r w:rsidRPr="00E80EB5">
        <w:rPr>
          <w:rFonts w:ascii="Book Antiqua" w:eastAsia="等线" w:hAnsi="Book Antiqua" w:cs="Times New Roman"/>
          <w:i/>
          <w:kern w:val="2"/>
          <w:sz w:val="24"/>
          <w:szCs w:val="24"/>
          <w:lang w:val="en-US" w:eastAsia="zh-CN"/>
        </w:rPr>
        <w:t xml:space="preserve">Mod </w:t>
      </w:r>
      <w:proofErr w:type="spellStart"/>
      <w:r w:rsidRPr="00E80EB5">
        <w:rPr>
          <w:rFonts w:ascii="Book Antiqua" w:eastAsia="等线" w:hAnsi="Book Antiqua" w:cs="Times New Roman"/>
          <w:i/>
          <w:kern w:val="2"/>
          <w:sz w:val="24"/>
          <w:szCs w:val="24"/>
          <w:lang w:val="en-US" w:eastAsia="zh-CN"/>
        </w:rPr>
        <w:t>Pathol</w:t>
      </w:r>
      <w:proofErr w:type="spellEnd"/>
      <w:r w:rsidRPr="00E80EB5">
        <w:rPr>
          <w:rFonts w:ascii="Book Antiqua" w:eastAsia="等线" w:hAnsi="Book Antiqua" w:cs="Times New Roman"/>
          <w:kern w:val="2"/>
          <w:sz w:val="24"/>
          <w:szCs w:val="24"/>
          <w:lang w:val="en-US" w:eastAsia="zh-CN"/>
        </w:rPr>
        <w:t xml:space="preserve"> 2003; </w:t>
      </w:r>
      <w:r w:rsidRPr="00E80EB5">
        <w:rPr>
          <w:rFonts w:ascii="Book Antiqua" w:eastAsia="等线" w:hAnsi="Book Antiqua" w:cs="Times New Roman"/>
          <w:b/>
          <w:kern w:val="2"/>
          <w:sz w:val="24"/>
          <w:szCs w:val="24"/>
          <w:lang w:val="en-US" w:eastAsia="zh-CN"/>
        </w:rPr>
        <w:t>16</w:t>
      </w:r>
      <w:r w:rsidRPr="00E80EB5">
        <w:rPr>
          <w:rFonts w:ascii="Book Antiqua" w:eastAsia="等线" w:hAnsi="Book Antiqua" w:cs="Times New Roman"/>
          <w:kern w:val="2"/>
          <w:sz w:val="24"/>
          <w:szCs w:val="24"/>
          <w:lang w:val="en-US" w:eastAsia="zh-CN"/>
        </w:rPr>
        <w:t>: 342-346 [PMID: 12692199 DOI: 10.1097/01.MP.0000062997.16339.47]</w:t>
      </w:r>
    </w:p>
    <w:p w14:paraId="4AC0875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32 </w:t>
      </w:r>
      <w:r w:rsidRPr="00E80EB5">
        <w:rPr>
          <w:rFonts w:ascii="Book Antiqua" w:eastAsia="等线" w:hAnsi="Book Antiqua" w:cs="Times New Roman"/>
          <w:b/>
          <w:kern w:val="2"/>
          <w:sz w:val="24"/>
          <w:szCs w:val="24"/>
          <w:lang w:val="en-US" w:eastAsia="zh-CN"/>
        </w:rPr>
        <w:t>Ferguson A</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Arranz</w:t>
      </w:r>
      <w:proofErr w:type="spellEnd"/>
      <w:r w:rsidRPr="00E80EB5">
        <w:rPr>
          <w:rFonts w:ascii="Book Antiqua" w:eastAsia="等线" w:hAnsi="Book Antiqua" w:cs="Times New Roman"/>
          <w:kern w:val="2"/>
          <w:sz w:val="24"/>
          <w:szCs w:val="24"/>
          <w:lang w:val="en-US" w:eastAsia="zh-CN"/>
        </w:rPr>
        <w:t xml:space="preserve"> E, </w:t>
      </w:r>
      <w:proofErr w:type="spellStart"/>
      <w:r w:rsidRPr="00E80EB5">
        <w:rPr>
          <w:rFonts w:ascii="Book Antiqua" w:eastAsia="等线" w:hAnsi="Book Antiqua" w:cs="Times New Roman"/>
          <w:kern w:val="2"/>
          <w:sz w:val="24"/>
          <w:szCs w:val="24"/>
          <w:lang w:val="en-US" w:eastAsia="zh-CN"/>
        </w:rPr>
        <w:t>O'Mahony</w:t>
      </w:r>
      <w:proofErr w:type="spellEnd"/>
      <w:r w:rsidRPr="00E80EB5">
        <w:rPr>
          <w:rFonts w:ascii="Book Antiqua" w:eastAsia="等线" w:hAnsi="Book Antiqua" w:cs="Times New Roman"/>
          <w:kern w:val="2"/>
          <w:sz w:val="24"/>
          <w:szCs w:val="24"/>
          <w:lang w:val="en-US" w:eastAsia="zh-CN"/>
        </w:rPr>
        <w:t xml:space="preserve"> S. Clinical and pathological spectrum of coeliac disease--active, silent, latent, potential.</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Gut</w:t>
      </w:r>
      <w:r w:rsidRPr="00E80EB5">
        <w:rPr>
          <w:rFonts w:ascii="Book Antiqua" w:eastAsia="等线" w:hAnsi="Book Antiqua" w:cs="Times New Roman"/>
          <w:kern w:val="2"/>
          <w:sz w:val="24"/>
          <w:szCs w:val="24"/>
          <w:lang w:val="en-US" w:eastAsia="zh-CN"/>
        </w:rPr>
        <w:t xml:space="preserve"> 1993; </w:t>
      </w:r>
      <w:r w:rsidRPr="00E80EB5">
        <w:rPr>
          <w:rFonts w:ascii="Book Antiqua" w:eastAsia="等线" w:hAnsi="Book Antiqua" w:cs="Times New Roman"/>
          <w:b/>
          <w:kern w:val="2"/>
          <w:sz w:val="24"/>
          <w:szCs w:val="24"/>
          <w:lang w:val="en-US" w:eastAsia="zh-CN"/>
        </w:rPr>
        <w:t>34</w:t>
      </w:r>
      <w:r w:rsidRPr="00E80EB5">
        <w:rPr>
          <w:rFonts w:ascii="Book Antiqua" w:eastAsia="等线" w:hAnsi="Book Antiqua" w:cs="Times New Roman"/>
          <w:kern w:val="2"/>
          <w:sz w:val="24"/>
          <w:szCs w:val="24"/>
          <w:lang w:val="en-US" w:eastAsia="zh-CN"/>
        </w:rPr>
        <w:t>: 150-151 [PMID: 8432463 DOI: 10.1136/gut.34.2.150]</w:t>
      </w:r>
    </w:p>
    <w:p w14:paraId="5714F98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33 </w:t>
      </w:r>
      <w:r w:rsidRPr="00E80EB5">
        <w:rPr>
          <w:rFonts w:ascii="Book Antiqua" w:eastAsia="等线" w:hAnsi="Book Antiqua" w:cs="Times New Roman"/>
          <w:b/>
          <w:kern w:val="2"/>
          <w:sz w:val="24"/>
          <w:szCs w:val="24"/>
          <w:lang w:val="en-US" w:eastAsia="zh-CN"/>
        </w:rPr>
        <w:t>Dickson BC</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Streutker</w:t>
      </w:r>
      <w:proofErr w:type="spellEnd"/>
      <w:r w:rsidRPr="00E80EB5">
        <w:rPr>
          <w:rFonts w:ascii="Book Antiqua" w:eastAsia="等线" w:hAnsi="Book Antiqua" w:cs="Times New Roman"/>
          <w:kern w:val="2"/>
          <w:sz w:val="24"/>
          <w:szCs w:val="24"/>
          <w:lang w:val="en-US" w:eastAsia="zh-CN"/>
        </w:rPr>
        <w:t xml:space="preserve"> CJ, </w:t>
      </w:r>
      <w:proofErr w:type="spellStart"/>
      <w:r w:rsidRPr="00E80EB5">
        <w:rPr>
          <w:rFonts w:ascii="Book Antiqua" w:eastAsia="等线" w:hAnsi="Book Antiqua" w:cs="Times New Roman"/>
          <w:kern w:val="2"/>
          <w:sz w:val="24"/>
          <w:szCs w:val="24"/>
          <w:lang w:val="en-US" w:eastAsia="zh-CN"/>
        </w:rPr>
        <w:t>Chetty</w:t>
      </w:r>
      <w:proofErr w:type="spellEnd"/>
      <w:r w:rsidRPr="00E80EB5">
        <w:rPr>
          <w:rFonts w:ascii="Book Antiqua" w:eastAsia="等线" w:hAnsi="Book Antiqua" w:cs="Times New Roman"/>
          <w:kern w:val="2"/>
          <w:sz w:val="24"/>
          <w:szCs w:val="24"/>
          <w:lang w:val="en-US" w:eastAsia="zh-CN"/>
        </w:rPr>
        <w:t xml:space="preserve"> R. Coeliac disease: an update for pathologists.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Pathol</w:t>
      </w:r>
      <w:proofErr w:type="spellEnd"/>
      <w:r w:rsidRPr="00E80EB5">
        <w:rPr>
          <w:rFonts w:ascii="Book Antiqua" w:eastAsia="等线" w:hAnsi="Book Antiqua" w:cs="Times New Roman"/>
          <w:kern w:val="2"/>
          <w:sz w:val="24"/>
          <w:szCs w:val="24"/>
          <w:lang w:val="en-US" w:eastAsia="zh-CN"/>
        </w:rPr>
        <w:t xml:space="preserve"> 2006; </w:t>
      </w:r>
      <w:r w:rsidRPr="00E80EB5">
        <w:rPr>
          <w:rFonts w:ascii="Book Antiqua" w:eastAsia="等线" w:hAnsi="Book Antiqua" w:cs="Times New Roman"/>
          <w:b/>
          <w:kern w:val="2"/>
          <w:sz w:val="24"/>
          <w:szCs w:val="24"/>
          <w:lang w:val="en-US" w:eastAsia="zh-CN"/>
        </w:rPr>
        <w:t>59</w:t>
      </w:r>
      <w:r w:rsidRPr="00E80EB5">
        <w:rPr>
          <w:rFonts w:ascii="Book Antiqua" w:eastAsia="等线" w:hAnsi="Book Antiqua" w:cs="Times New Roman"/>
          <w:kern w:val="2"/>
          <w:sz w:val="24"/>
          <w:szCs w:val="24"/>
          <w:lang w:val="en-US" w:eastAsia="zh-CN"/>
        </w:rPr>
        <w:t>: 1008-1016 [PMID: 17021129 DOI: 10.1136/jcp.2005.035345]</w:t>
      </w:r>
    </w:p>
    <w:p w14:paraId="5AB5C9F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34 </w:t>
      </w:r>
      <w:r w:rsidRPr="00E80EB5">
        <w:rPr>
          <w:rFonts w:ascii="Book Antiqua" w:eastAsia="等线" w:hAnsi="Book Antiqua" w:cs="Times New Roman"/>
          <w:b/>
          <w:kern w:val="2"/>
          <w:sz w:val="24"/>
          <w:szCs w:val="24"/>
          <w:lang w:val="en-US" w:eastAsia="zh-CN"/>
        </w:rPr>
        <w:t>Serra S</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Jani</w:t>
      </w:r>
      <w:proofErr w:type="spellEnd"/>
      <w:r w:rsidRPr="00E80EB5">
        <w:rPr>
          <w:rFonts w:ascii="Book Antiqua" w:eastAsia="等线" w:hAnsi="Book Antiqua" w:cs="Times New Roman"/>
          <w:kern w:val="2"/>
          <w:sz w:val="24"/>
          <w:szCs w:val="24"/>
          <w:lang w:val="en-US" w:eastAsia="zh-CN"/>
        </w:rPr>
        <w:t xml:space="preserve"> PA.</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An approach to duodenal biopsies.</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Pathol</w:t>
      </w:r>
      <w:proofErr w:type="spellEnd"/>
      <w:r w:rsidRPr="00E80EB5">
        <w:rPr>
          <w:rFonts w:ascii="Book Antiqua" w:eastAsia="等线" w:hAnsi="Book Antiqua" w:cs="Times New Roman"/>
          <w:kern w:val="2"/>
          <w:sz w:val="24"/>
          <w:szCs w:val="24"/>
          <w:lang w:val="en-US" w:eastAsia="zh-CN"/>
        </w:rPr>
        <w:t xml:space="preserve"> 2006; </w:t>
      </w:r>
      <w:r w:rsidRPr="00E80EB5">
        <w:rPr>
          <w:rFonts w:ascii="Book Antiqua" w:eastAsia="等线" w:hAnsi="Book Antiqua" w:cs="Times New Roman"/>
          <w:b/>
          <w:kern w:val="2"/>
          <w:sz w:val="24"/>
          <w:szCs w:val="24"/>
          <w:lang w:val="en-US" w:eastAsia="zh-CN"/>
        </w:rPr>
        <w:t>59</w:t>
      </w:r>
      <w:r w:rsidRPr="00E80EB5">
        <w:rPr>
          <w:rFonts w:ascii="Book Antiqua" w:eastAsia="等线" w:hAnsi="Book Antiqua" w:cs="Times New Roman"/>
          <w:kern w:val="2"/>
          <w:sz w:val="24"/>
          <w:szCs w:val="24"/>
          <w:lang w:val="en-US" w:eastAsia="zh-CN"/>
        </w:rPr>
        <w:t>: 1133-1150 [PMID: 16679353 DOI: 10.1136/jcp.2005.031260]</w:t>
      </w:r>
    </w:p>
    <w:p w14:paraId="0B11263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35 </w:t>
      </w:r>
      <w:proofErr w:type="spellStart"/>
      <w:r w:rsidRPr="00E80EB5">
        <w:rPr>
          <w:rFonts w:ascii="Book Antiqua" w:eastAsia="等线" w:hAnsi="Book Antiqua" w:cs="Times New Roman"/>
          <w:b/>
          <w:kern w:val="2"/>
          <w:sz w:val="24"/>
          <w:szCs w:val="24"/>
          <w:lang w:val="en-US" w:eastAsia="zh-CN"/>
        </w:rPr>
        <w:t>Cellier</w:t>
      </w:r>
      <w:proofErr w:type="spellEnd"/>
      <w:r w:rsidRPr="00E80EB5">
        <w:rPr>
          <w:rFonts w:ascii="Book Antiqua" w:eastAsia="等线" w:hAnsi="Book Antiqua" w:cs="Times New Roman"/>
          <w:b/>
          <w:kern w:val="2"/>
          <w:sz w:val="24"/>
          <w:szCs w:val="24"/>
          <w:lang w:val="en-US" w:eastAsia="zh-CN"/>
        </w:rPr>
        <w:t xml:space="preserve"> C</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Patey</w:t>
      </w:r>
      <w:proofErr w:type="spellEnd"/>
      <w:r w:rsidRPr="00E80EB5">
        <w:rPr>
          <w:rFonts w:ascii="Book Antiqua" w:eastAsia="等线" w:hAnsi="Book Antiqua" w:cs="Times New Roman"/>
          <w:kern w:val="2"/>
          <w:sz w:val="24"/>
          <w:szCs w:val="24"/>
          <w:lang w:val="en-US" w:eastAsia="zh-CN"/>
        </w:rPr>
        <w:t xml:space="preserve"> N, </w:t>
      </w:r>
      <w:proofErr w:type="spellStart"/>
      <w:r w:rsidRPr="00E80EB5">
        <w:rPr>
          <w:rFonts w:ascii="Book Antiqua" w:eastAsia="等线" w:hAnsi="Book Antiqua" w:cs="Times New Roman"/>
          <w:kern w:val="2"/>
          <w:sz w:val="24"/>
          <w:szCs w:val="24"/>
          <w:lang w:val="en-US" w:eastAsia="zh-CN"/>
        </w:rPr>
        <w:t>Mauvieux</w:t>
      </w:r>
      <w:proofErr w:type="spellEnd"/>
      <w:r w:rsidRPr="00E80EB5">
        <w:rPr>
          <w:rFonts w:ascii="Book Antiqua" w:eastAsia="等线" w:hAnsi="Book Antiqua" w:cs="Times New Roman"/>
          <w:kern w:val="2"/>
          <w:sz w:val="24"/>
          <w:szCs w:val="24"/>
          <w:lang w:val="en-US" w:eastAsia="zh-CN"/>
        </w:rPr>
        <w:t xml:space="preserve"> L, </w:t>
      </w:r>
      <w:proofErr w:type="spellStart"/>
      <w:r w:rsidRPr="00E80EB5">
        <w:rPr>
          <w:rFonts w:ascii="Book Antiqua" w:eastAsia="等线" w:hAnsi="Book Antiqua" w:cs="Times New Roman"/>
          <w:kern w:val="2"/>
          <w:sz w:val="24"/>
          <w:szCs w:val="24"/>
          <w:lang w:val="en-US" w:eastAsia="zh-CN"/>
        </w:rPr>
        <w:t>Jabri</w:t>
      </w:r>
      <w:proofErr w:type="spellEnd"/>
      <w:r w:rsidRPr="00E80EB5">
        <w:rPr>
          <w:rFonts w:ascii="Book Antiqua" w:eastAsia="等线" w:hAnsi="Book Antiqua" w:cs="Times New Roman"/>
          <w:kern w:val="2"/>
          <w:sz w:val="24"/>
          <w:szCs w:val="24"/>
          <w:lang w:val="en-US" w:eastAsia="zh-CN"/>
        </w:rPr>
        <w:t xml:space="preserve"> B, </w:t>
      </w:r>
      <w:proofErr w:type="spellStart"/>
      <w:r w:rsidRPr="00E80EB5">
        <w:rPr>
          <w:rFonts w:ascii="Book Antiqua" w:eastAsia="等线" w:hAnsi="Book Antiqua" w:cs="Times New Roman"/>
          <w:kern w:val="2"/>
          <w:sz w:val="24"/>
          <w:szCs w:val="24"/>
          <w:lang w:val="en-US" w:eastAsia="zh-CN"/>
        </w:rPr>
        <w:t>Delabesse</w:t>
      </w:r>
      <w:proofErr w:type="spellEnd"/>
      <w:r w:rsidRPr="00E80EB5">
        <w:rPr>
          <w:rFonts w:ascii="Book Antiqua" w:eastAsia="等线" w:hAnsi="Book Antiqua" w:cs="Times New Roman"/>
          <w:kern w:val="2"/>
          <w:sz w:val="24"/>
          <w:szCs w:val="24"/>
          <w:lang w:val="en-US" w:eastAsia="zh-CN"/>
        </w:rPr>
        <w:t xml:space="preserve"> E, </w:t>
      </w:r>
      <w:proofErr w:type="spellStart"/>
      <w:r w:rsidRPr="00E80EB5">
        <w:rPr>
          <w:rFonts w:ascii="Book Antiqua" w:eastAsia="等线" w:hAnsi="Book Antiqua" w:cs="Times New Roman"/>
          <w:kern w:val="2"/>
          <w:sz w:val="24"/>
          <w:szCs w:val="24"/>
          <w:lang w:val="en-US" w:eastAsia="zh-CN"/>
        </w:rPr>
        <w:t>Cervoni</w:t>
      </w:r>
      <w:proofErr w:type="spellEnd"/>
      <w:r w:rsidRPr="00E80EB5">
        <w:rPr>
          <w:rFonts w:ascii="Book Antiqua" w:eastAsia="等线" w:hAnsi="Book Antiqua" w:cs="Times New Roman"/>
          <w:kern w:val="2"/>
          <w:sz w:val="24"/>
          <w:szCs w:val="24"/>
          <w:lang w:val="en-US" w:eastAsia="zh-CN"/>
        </w:rPr>
        <w:t xml:space="preserve"> JP, </w:t>
      </w:r>
      <w:proofErr w:type="spellStart"/>
      <w:r w:rsidRPr="00E80EB5">
        <w:rPr>
          <w:rFonts w:ascii="Book Antiqua" w:eastAsia="等线" w:hAnsi="Book Antiqua" w:cs="Times New Roman"/>
          <w:kern w:val="2"/>
          <w:sz w:val="24"/>
          <w:szCs w:val="24"/>
          <w:lang w:val="en-US" w:eastAsia="zh-CN"/>
        </w:rPr>
        <w:t>Burtin</w:t>
      </w:r>
      <w:proofErr w:type="spellEnd"/>
      <w:r w:rsidRPr="00E80EB5">
        <w:rPr>
          <w:rFonts w:ascii="Book Antiqua" w:eastAsia="等线" w:hAnsi="Book Antiqua" w:cs="Times New Roman"/>
          <w:kern w:val="2"/>
          <w:sz w:val="24"/>
          <w:szCs w:val="24"/>
          <w:lang w:val="en-US" w:eastAsia="zh-CN"/>
        </w:rPr>
        <w:t xml:space="preserve"> ML, Guy-Grand D, </w:t>
      </w:r>
      <w:proofErr w:type="spellStart"/>
      <w:r w:rsidRPr="00E80EB5">
        <w:rPr>
          <w:rFonts w:ascii="Book Antiqua" w:eastAsia="等线" w:hAnsi="Book Antiqua" w:cs="Times New Roman"/>
          <w:kern w:val="2"/>
          <w:sz w:val="24"/>
          <w:szCs w:val="24"/>
          <w:lang w:val="en-US" w:eastAsia="zh-CN"/>
        </w:rPr>
        <w:t>Bouhnik</w:t>
      </w:r>
      <w:proofErr w:type="spellEnd"/>
      <w:r w:rsidRPr="00E80EB5">
        <w:rPr>
          <w:rFonts w:ascii="Book Antiqua" w:eastAsia="等线" w:hAnsi="Book Antiqua" w:cs="Times New Roman"/>
          <w:kern w:val="2"/>
          <w:sz w:val="24"/>
          <w:szCs w:val="24"/>
          <w:lang w:val="en-US" w:eastAsia="zh-CN"/>
        </w:rPr>
        <w:t xml:space="preserve"> Y, Modigliani R, </w:t>
      </w:r>
      <w:proofErr w:type="spellStart"/>
      <w:r w:rsidRPr="00E80EB5">
        <w:rPr>
          <w:rFonts w:ascii="Book Antiqua" w:eastAsia="等线" w:hAnsi="Book Antiqua" w:cs="Times New Roman"/>
          <w:kern w:val="2"/>
          <w:sz w:val="24"/>
          <w:szCs w:val="24"/>
          <w:lang w:val="en-US" w:eastAsia="zh-CN"/>
        </w:rPr>
        <w:t>Barbier</w:t>
      </w:r>
      <w:proofErr w:type="spellEnd"/>
      <w:r w:rsidRPr="00E80EB5">
        <w:rPr>
          <w:rFonts w:ascii="Book Antiqua" w:eastAsia="等线" w:hAnsi="Book Antiqua" w:cs="Times New Roman"/>
          <w:kern w:val="2"/>
          <w:sz w:val="24"/>
          <w:szCs w:val="24"/>
          <w:lang w:val="en-US" w:eastAsia="zh-CN"/>
        </w:rPr>
        <w:t xml:space="preserve"> JP, Macintyre E, </w:t>
      </w:r>
      <w:proofErr w:type="spellStart"/>
      <w:r w:rsidRPr="00E80EB5">
        <w:rPr>
          <w:rFonts w:ascii="Book Antiqua" w:eastAsia="等线" w:hAnsi="Book Antiqua" w:cs="Times New Roman"/>
          <w:kern w:val="2"/>
          <w:sz w:val="24"/>
          <w:szCs w:val="24"/>
          <w:lang w:val="en-US" w:eastAsia="zh-CN"/>
        </w:rPr>
        <w:t>Brousse</w:t>
      </w:r>
      <w:proofErr w:type="spellEnd"/>
      <w:r w:rsidRPr="00E80EB5">
        <w:rPr>
          <w:rFonts w:ascii="Book Antiqua" w:eastAsia="等线" w:hAnsi="Book Antiqua" w:cs="Times New Roman"/>
          <w:kern w:val="2"/>
          <w:sz w:val="24"/>
          <w:szCs w:val="24"/>
          <w:lang w:val="en-US" w:eastAsia="zh-CN"/>
        </w:rPr>
        <w:t xml:space="preserve"> N, Cerf-</w:t>
      </w:r>
      <w:proofErr w:type="spellStart"/>
      <w:r w:rsidRPr="00E80EB5">
        <w:rPr>
          <w:rFonts w:ascii="Book Antiqua" w:eastAsia="等线" w:hAnsi="Book Antiqua" w:cs="Times New Roman"/>
          <w:kern w:val="2"/>
          <w:sz w:val="24"/>
          <w:szCs w:val="24"/>
          <w:lang w:val="en-US" w:eastAsia="zh-CN"/>
        </w:rPr>
        <w:t>Bensussan</w:t>
      </w:r>
      <w:proofErr w:type="spellEnd"/>
      <w:r w:rsidRPr="00E80EB5">
        <w:rPr>
          <w:rFonts w:ascii="Book Antiqua" w:eastAsia="等线" w:hAnsi="Book Antiqua" w:cs="Times New Roman"/>
          <w:kern w:val="2"/>
          <w:sz w:val="24"/>
          <w:szCs w:val="24"/>
          <w:lang w:val="en-US" w:eastAsia="zh-CN"/>
        </w:rPr>
        <w:t xml:space="preserve"> N. Abnormal intestinal intraepithelial lymphocytes in refractory </w:t>
      </w:r>
      <w:proofErr w:type="spellStart"/>
      <w:r w:rsidRPr="00E80EB5">
        <w:rPr>
          <w:rFonts w:ascii="Book Antiqua" w:eastAsia="等线" w:hAnsi="Book Antiqua" w:cs="Times New Roman"/>
          <w:kern w:val="2"/>
          <w:sz w:val="24"/>
          <w:szCs w:val="24"/>
          <w:lang w:val="en-US" w:eastAsia="zh-CN"/>
        </w:rPr>
        <w:t>sprue</w:t>
      </w:r>
      <w:proofErr w:type="spell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1998; </w:t>
      </w:r>
      <w:r w:rsidRPr="00E80EB5">
        <w:rPr>
          <w:rFonts w:ascii="Book Antiqua" w:eastAsia="等线" w:hAnsi="Book Antiqua" w:cs="Times New Roman"/>
          <w:b/>
          <w:kern w:val="2"/>
          <w:sz w:val="24"/>
          <w:szCs w:val="24"/>
          <w:lang w:val="en-US" w:eastAsia="zh-CN"/>
        </w:rPr>
        <w:t>114</w:t>
      </w:r>
      <w:r w:rsidRPr="00E80EB5">
        <w:rPr>
          <w:rFonts w:ascii="Book Antiqua" w:eastAsia="等线" w:hAnsi="Book Antiqua" w:cs="Times New Roman"/>
          <w:kern w:val="2"/>
          <w:sz w:val="24"/>
          <w:szCs w:val="24"/>
          <w:lang w:val="en-US" w:eastAsia="zh-CN"/>
        </w:rPr>
        <w:t>: 471-481 [PMID: 9496937 DOI: 10.1016/s0016-5085(98)70530-x]</w:t>
      </w:r>
    </w:p>
    <w:p w14:paraId="2BF351D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36 </w:t>
      </w:r>
      <w:r w:rsidRPr="00E80EB5">
        <w:rPr>
          <w:rFonts w:ascii="Book Antiqua" w:eastAsia="等线" w:hAnsi="Book Antiqua" w:cs="Times New Roman"/>
          <w:b/>
          <w:kern w:val="2"/>
          <w:sz w:val="24"/>
          <w:szCs w:val="24"/>
          <w:lang w:val="en-US" w:eastAsia="zh-CN"/>
        </w:rPr>
        <w:t>Sanchez-Muñoz LB</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Santón</w:t>
      </w:r>
      <w:proofErr w:type="spellEnd"/>
      <w:r w:rsidRPr="00E80EB5">
        <w:rPr>
          <w:rFonts w:ascii="Book Antiqua" w:eastAsia="等线" w:hAnsi="Book Antiqua" w:cs="Times New Roman"/>
          <w:kern w:val="2"/>
          <w:sz w:val="24"/>
          <w:szCs w:val="24"/>
          <w:lang w:val="en-US" w:eastAsia="zh-CN"/>
        </w:rPr>
        <w:t xml:space="preserve"> A, Cano A, Lopez A, Almeida J, </w:t>
      </w:r>
      <w:proofErr w:type="spellStart"/>
      <w:r w:rsidRPr="00E80EB5">
        <w:rPr>
          <w:rFonts w:ascii="Book Antiqua" w:eastAsia="等线" w:hAnsi="Book Antiqua" w:cs="Times New Roman"/>
          <w:kern w:val="2"/>
          <w:sz w:val="24"/>
          <w:szCs w:val="24"/>
          <w:lang w:val="en-US" w:eastAsia="zh-CN"/>
        </w:rPr>
        <w:t>Orfao</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Escribano</w:t>
      </w:r>
      <w:proofErr w:type="spellEnd"/>
      <w:r w:rsidRPr="00E80EB5">
        <w:rPr>
          <w:rFonts w:ascii="Book Antiqua" w:eastAsia="等线" w:hAnsi="Book Antiqua" w:cs="Times New Roman"/>
          <w:kern w:val="2"/>
          <w:sz w:val="24"/>
          <w:szCs w:val="24"/>
          <w:lang w:val="en-US" w:eastAsia="zh-CN"/>
        </w:rPr>
        <w:t xml:space="preserve"> L, Roy G. Flow </w:t>
      </w:r>
      <w:proofErr w:type="spellStart"/>
      <w:r w:rsidRPr="00E80EB5">
        <w:rPr>
          <w:rFonts w:ascii="Book Antiqua" w:eastAsia="等线" w:hAnsi="Book Antiqua" w:cs="Times New Roman"/>
          <w:kern w:val="2"/>
          <w:sz w:val="24"/>
          <w:szCs w:val="24"/>
          <w:lang w:val="en-US" w:eastAsia="zh-CN"/>
        </w:rPr>
        <w:t>cytometric</w:t>
      </w:r>
      <w:proofErr w:type="spellEnd"/>
      <w:r w:rsidRPr="00E80EB5">
        <w:rPr>
          <w:rFonts w:ascii="Book Antiqua" w:eastAsia="等线" w:hAnsi="Book Antiqua" w:cs="Times New Roman"/>
          <w:kern w:val="2"/>
          <w:sz w:val="24"/>
          <w:szCs w:val="24"/>
          <w:lang w:val="en-US" w:eastAsia="zh-CN"/>
        </w:rPr>
        <w:t xml:space="preserve"> analysis of intestinal intraepithelial lymphocytes in the diagnosis of refractory celiac </w:t>
      </w:r>
      <w:proofErr w:type="spellStart"/>
      <w:r w:rsidRPr="00E80EB5">
        <w:rPr>
          <w:rFonts w:ascii="Book Antiqua" w:eastAsia="等线" w:hAnsi="Book Antiqua" w:cs="Times New Roman"/>
          <w:kern w:val="2"/>
          <w:sz w:val="24"/>
          <w:szCs w:val="24"/>
          <w:lang w:val="en-US" w:eastAsia="zh-CN"/>
        </w:rPr>
        <w:t>sprue</w:t>
      </w:r>
      <w:proofErr w:type="spellEnd"/>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Eur</w:t>
      </w:r>
      <w:proofErr w:type="spellEnd"/>
      <w:r w:rsidRPr="00E80EB5">
        <w:rPr>
          <w:rFonts w:ascii="Book Antiqua" w:eastAsia="等线" w:hAnsi="Book Antiqua" w:cs="Times New Roman"/>
          <w:i/>
          <w:kern w:val="2"/>
          <w:sz w:val="24"/>
          <w:szCs w:val="24"/>
          <w:lang w:val="en-US" w:eastAsia="zh-CN"/>
        </w:rPr>
        <w:t xml:space="preserve">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Hepatol</w:t>
      </w:r>
      <w:proofErr w:type="spellEnd"/>
      <w:r w:rsidRPr="00E80EB5">
        <w:rPr>
          <w:rFonts w:ascii="Book Antiqua" w:eastAsia="等线" w:hAnsi="Book Antiqua" w:cs="Times New Roman"/>
          <w:kern w:val="2"/>
          <w:sz w:val="24"/>
          <w:szCs w:val="24"/>
          <w:lang w:val="en-US" w:eastAsia="zh-CN"/>
        </w:rPr>
        <w:t xml:space="preserve"> 2008; </w:t>
      </w:r>
      <w:r w:rsidRPr="00E80EB5">
        <w:rPr>
          <w:rFonts w:ascii="Book Antiqua" w:eastAsia="等线" w:hAnsi="Book Antiqua" w:cs="Times New Roman"/>
          <w:b/>
          <w:kern w:val="2"/>
          <w:sz w:val="24"/>
          <w:szCs w:val="24"/>
          <w:lang w:val="en-US" w:eastAsia="zh-CN"/>
        </w:rPr>
        <w:t>20</w:t>
      </w:r>
      <w:r w:rsidRPr="00E80EB5">
        <w:rPr>
          <w:rFonts w:ascii="Book Antiqua" w:eastAsia="等线" w:hAnsi="Book Antiqua" w:cs="Times New Roman"/>
          <w:kern w:val="2"/>
          <w:sz w:val="24"/>
          <w:szCs w:val="24"/>
          <w:lang w:val="en-US" w:eastAsia="zh-CN"/>
        </w:rPr>
        <w:t>: 478-487 [PMID: 18403953 DOI: 10.1097/MEG.0b013e3282f16a4b]</w:t>
      </w:r>
    </w:p>
    <w:p w14:paraId="30975A6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37 </w:t>
      </w:r>
      <w:proofErr w:type="spellStart"/>
      <w:r w:rsidRPr="00E80EB5">
        <w:rPr>
          <w:rFonts w:ascii="Book Antiqua" w:eastAsia="等线" w:hAnsi="Book Antiqua" w:cs="Times New Roman"/>
          <w:b/>
          <w:kern w:val="2"/>
          <w:sz w:val="24"/>
          <w:szCs w:val="24"/>
          <w:lang w:val="en-US" w:eastAsia="zh-CN"/>
        </w:rPr>
        <w:t>Kamboj</w:t>
      </w:r>
      <w:proofErr w:type="spellEnd"/>
      <w:r w:rsidRPr="00E80EB5">
        <w:rPr>
          <w:rFonts w:ascii="Book Antiqua" w:eastAsia="等线" w:hAnsi="Book Antiqua" w:cs="Times New Roman"/>
          <w:b/>
          <w:kern w:val="2"/>
          <w:sz w:val="24"/>
          <w:szCs w:val="24"/>
          <w:lang w:val="en-US" w:eastAsia="zh-CN"/>
        </w:rPr>
        <w:t xml:space="preserve"> AK</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Oxentenko</w:t>
      </w:r>
      <w:proofErr w:type="spellEnd"/>
      <w:r w:rsidRPr="00E80EB5">
        <w:rPr>
          <w:rFonts w:ascii="Book Antiqua" w:eastAsia="等线" w:hAnsi="Book Antiqua" w:cs="Times New Roman"/>
          <w:kern w:val="2"/>
          <w:sz w:val="24"/>
          <w:szCs w:val="24"/>
          <w:lang w:val="en-US" w:eastAsia="zh-CN"/>
        </w:rPr>
        <w:t xml:space="preserve"> AS.</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Clinical and Histologic Mimickers of Celiac Disease.</w:t>
      </w:r>
      <w:proofErr w:type="gramEnd"/>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Transl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2017; </w:t>
      </w:r>
      <w:r w:rsidRPr="00E80EB5">
        <w:rPr>
          <w:rFonts w:ascii="Book Antiqua" w:eastAsia="等线" w:hAnsi="Book Antiqua" w:cs="Times New Roman"/>
          <w:b/>
          <w:kern w:val="2"/>
          <w:sz w:val="24"/>
          <w:szCs w:val="24"/>
          <w:lang w:val="en-US" w:eastAsia="zh-CN"/>
        </w:rPr>
        <w:t>8</w:t>
      </w:r>
      <w:r w:rsidRPr="00E80EB5">
        <w:rPr>
          <w:rFonts w:ascii="Book Antiqua" w:eastAsia="等线" w:hAnsi="Book Antiqua" w:cs="Times New Roman"/>
          <w:kern w:val="2"/>
          <w:sz w:val="24"/>
          <w:szCs w:val="24"/>
          <w:lang w:val="en-US" w:eastAsia="zh-CN"/>
        </w:rPr>
        <w:t>: e114 [PMID: 28817113 DOI: 10.1038/ctg.2017.41]</w:t>
      </w:r>
    </w:p>
    <w:p w14:paraId="39731AB3"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38 </w:t>
      </w:r>
      <w:proofErr w:type="spellStart"/>
      <w:r w:rsidRPr="00E80EB5">
        <w:rPr>
          <w:rFonts w:ascii="Book Antiqua" w:eastAsia="等线" w:hAnsi="Book Antiqua" w:cs="Times New Roman"/>
          <w:b/>
          <w:kern w:val="2"/>
          <w:sz w:val="24"/>
          <w:szCs w:val="24"/>
          <w:lang w:val="en-US" w:eastAsia="zh-CN"/>
        </w:rPr>
        <w:t>Rostami</w:t>
      </w:r>
      <w:proofErr w:type="spellEnd"/>
      <w:r w:rsidRPr="00E80EB5">
        <w:rPr>
          <w:rFonts w:ascii="Book Antiqua" w:eastAsia="等线" w:hAnsi="Book Antiqua" w:cs="Times New Roman"/>
          <w:b/>
          <w:kern w:val="2"/>
          <w:sz w:val="24"/>
          <w:szCs w:val="24"/>
          <w:lang w:val="en-US" w:eastAsia="zh-CN"/>
        </w:rPr>
        <w:t xml:space="preserve"> K</w:t>
      </w:r>
      <w:r w:rsidRPr="00E80EB5">
        <w:rPr>
          <w:rFonts w:ascii="Book Antiqua" w:eastAsia="等线" w:hAnsi="Book Antiqua" w:cs="Times New Roman"/>
          <w:kern w:val="2"/>
          <w:sz w:val="24"/>
          <w:szCs w:val="24"/>
          <w:lang w:val="en-US" w:eastAsia="zh-CN"/>
        </w:rPr>
        <w:t xml:space="preserve">, Marsh MN, Johnson MW, </w:t>
      </w:r>
      <w:proofErr w:type="spellStart"/>
      <w:r w:rsidRPr="00E80EB5">
        <w:rPr>
          <w:rFonts w:ascii="Book Antiqua" w:eastAsia="等线" w:hAnsi="Book Antiqua" w:cs="Times New Roman"/>
          <w:kern w:val="2"/>
          <w:sz w:val="24"/>
          <w:szCs w:val="24"/>
          <w:lang w:val="en-US" w:eastAsia="zh-CN"/>
        </w:rPr>
        <w:t>Mohaghegh</w:t>
      </w:r>
      <w:proofErr w:type="spellEnd"/>
      <w:r w:rsidRPr="00E80EB5">
        <w:rPr>
          <w:rFonts w:ascii="Book Antiqua" w:eastAsia="等线" w:hAnsi="Book Antiqua" w:cs="Times New Roman"/>
          <w:kern w:val="2"/>
          <w:sz w:val="24"/>
          <w:szCs w:val="24"/>
          <w:lang w:val="en-US" w:eastAsia="zh-CN"/>
        </w:rPr>
        <w:t xml:space="preserve"> H, Heal C, Holmes G, </w:t>
      </w:r>
      <w:proofErr w:type="spellStart"/>
      <w:r w:rsidRPr="00E80EB5">
        <w:rPr>
          <w:rFonts w:ascii="Book Antiqua" w:eastAsia="等线" w:hAnsi="Book Antiqua" w:cs="Times New Roman"/>
          <w:kern w:val="2"/>
          <w:sz w:val="24"/>
          <w:szCs w:val="24"/>
          <w:lang w:val="en-US" w:eastAsia="zh-CN"/>
        </w:rPr>
        <w:t>Ensari</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Aldulaimi</w:t>
      </w:r>
      <w:proofErr w:type="spellEnd"/>
      <w:r w:rsidRPr="00E80EB5">
        <w:rPr>
          <w:rFonts w:ascii="Book Antiqua" w:eastAsia="等线" w:hAnsi="Book Antiqua" w:cs="Times New Roman"/>
          <w:kern w:val="2"/>
          <w:sz w:val="24"/>
          <w:szCs w:val="24"/>
          <w:lang w:val="en-US" w:eastAsia="zh-CN"/>
        </w:rPr>
        <w:t xml:space="preserve"> D, </w:t>
      </w:r>
      <w:proofErr w:type="spellStart"/>
      <w:r w:rsidRPr="00E80EB5">
        <w:rPr>
          <w:rFonts w:ascii="Book Antiqua" w:eastAsia="等线" w:hAnsi="Book Antiqua" w:cs="Times New Roman"/>
          <w:kern w:val="2"/>
          <w:sz w:val="24"/>
          <w:szCs w:val="24"/>
          <w:lang w:val="en-US" w:eastAsia="zh-CN"/>
        </w:rPr>
        <w:t>Bancel</w:t>
      </w:r>
      <w:proofErr w:type="spellEnd"/>
      <w:r w:rsidRPr="00E80EB5">
        <w:rPr>
          <w:rFonts w:ascii="Book Antiqua" w:eastAsia="等线" w:hAnsi="Book Antiqua" w:cs="Times New Roman"/>
          <w:kern w:val="2"/>
          <w:sz w:val="24"/>
          <w:szCs w:val="24"/>
          <w:lang w:val="en-US" w:eastAsia="zh-CN"/>
        </w:rPr>
        <w:t xml:space="preserve"> B, </w:t>
      </w:r>
      <w:proofErr w:type="spellStart"/>
      <w:r w:rsidRPr="00E80EB5">
        <w:rPr>
          <w:rFonts w:ascii="Book Antiqua" w:eastAsia="等线" w:hAnsi="Book Antiqua" w:cs="Times New Roman"/>
          <w:kern w:val="2"/>
          <w:sz w:val="24"/>
          <w:szCs w:val="24"/>
          <w:lang w:val="en-US" w:eastAsia="zh-CN"/>
        </w:rPr>
        <w:t>Bassotti</w:t>
      </w:r>
      <w:proofErr w:type="spellEnd"/>
      <w:r w:rsidRPr="00E80EB5">
        <w:rPr>
          <w:rFonts w:ascii="Book Antiqua" w:eastAsia="等线" w:hAnsi="Book Antiqua" w:cs="Times New Roman"/>
          <w:kern w:val="2"/>
          <w:sz w:val="24"/>
          <w:szCs w:val="24"/>
          <w:lang w:val="en-US" w:eastAsia="zh-CN"/>
        </w:rPr>
        <w:t xml:space="preserve"> G, Bateman A, </w:t>
      </w:r>
      <w:proofErr w:type="spellStart"/>
      <w:r w:rsidRPr="00E80EB5">
        <w:rPr>
          <w:rFonts w:ascii="Book Antiqua" w:eastAsia="等线" w:hAnsi="Book Antiqua" w:cs="Times New Roman"/>
          <w:kern w:val="2"/>
          <w:sz w:val="24"/>
          <w:szCs w:val="24"/>
          <w:lang w:val="en-US" w:eastAsia="zh-CN"/>
        </w:rPr>
        <w:t>Becheanu</w:t>
      </w:r>
      <w:proofErr w:type="spellEnd"/>
      <w:r w:rsidRPr="00E80EB5">
        <w:rPr>
          <w:rFonts w:ascii="Book Antiqua" w:eastAsia="等线" w:hAnsi="Book Antiqua" w:cs="Times New Roman"/>
          <w:kern w:val="2"/>
          <w:sz w:val="24"/>
          <w:szCs w:val="24"/>
          <w:lang w:val="en-US" w:eastAsia="zh-CN"/>
        </w:rPr>
        <w:t xml:space="preserve"> G, </w:t>
      </w:r>
      <w:proofErr w:type="spellStart"/>
      <w:r w:rsidRPr="00E80EB5">
        <w:rPr>
          <w:rFonts w:ascii="Book Antiqua" w:eastAsia="等线" w:hAnsi="Book Antiqua" w:cs="Times New Roman"/>
          <w:kern w:val="2"/>
          <w:sz w:val="24"/>
          <w:szCs w:val="24"/>
          <w:lang w:val="en-US" w:eastAsia="zh-CN"/>
        </w:rPr>
        <w:t>Bozzola</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Carroccio</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lastRenderedPageBreak/>
        <w:t>Catassi</w:t>
      </w:r>
      <w:proofErr w:type="spellEnd"/>
      <w:r w:rsidRPr="00E80EB5">
        <w:rPr>
          <w:rFonts w:ascii="Book Antiqua" w:eastAsia="等线" w:hAnsi="Book Antiqua" w:cs="Times New Roman"/>
          <w:kern w:val="2"/>
          <w:sz w:val="24"/>
          <w:szCs w:val="24"/>
          <w:lang w:val="en-US" w:eastAsia="zh-CN"/>
        </w:rPr>
        <w:t xml:space="preserve"> C, </w:t>
      </w:r>
      <w:proofErr w:type="spellStart"/>
      <w:r w:rsidRPr="00E80EB5">
        <w:rPr>
          <w:rFonts w:ascii="Book Antiqua" w:eastAsia="等线" w:hAnsi="Book Antiqua" w:cs="Times New Roman"/>
          <w:kern w:val="2"/>
          <w:sz w:val="24"/>
          <w:szCs w:val="24"/>
          <w:lang w:val="en-US" w:eastAsia="zh-CN"/>
        </w:rPr>
        <w:t>Ciacci</w:t>
      </w:r>
      <w:proofErr w:type="spellEnd"/>
      <w:r w:rsidRPr="00E80EB5">
        <w:rPr>
          <w:rFonts w:ascii="Book Antiqua" w:eastAsia="等线" w:hAnsi="Book Antiqua" w:cs="Times New Roman"/>
          <w:kern w:val="2"/>
          <w:sz w:val="24"/>
          <w:szCs w:val="24"/>
          <w:lang w:val="en-US" w:eastAsia="zh-CN"/>
        </w:rPr>
        <w:t xml:space="preserve"> C, </w:t>
      </w:r>
      <w:proofErr w:type="spellStart"/>
      <w:r w:rsidRPr="00E80EB5">
        <w:rPr>
          <w:rFonts w:ascii="Book Antiqua" w:eastAsia="等线" w:hAnsi="Book Antiqua" w:cs="Times New Roman"/>
          <w:kern w:val="2"/>
          <w:sz w:val="24"/>
          <w:szCs w:val="24"/>
          <w:lang w:val="en-US" w:eastAsia="zh-CN"/>
        </w:rPr>
        <w:t>Ciobanu</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Danciu</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Derakhshan</w:t>
      </w:r>
      <w:proofErr w:type="spellEnd"/>
      <w:r w:rsidRPr="00E80EB5">
        <w:rPr>
          <w:rFonts w:ascii="Book Antiqua" w:eastAsia="等线" w:hAnsi="Book Antiqua" w:cs="Times New Roman"/>
          <w:kern w:val="2"/>
          <w:sz w:val="24"/>
          <w:szCs w:val="24"/>
          <w:lang w:val="en-US" w:eastAsia="zh-CN"/>
        </w:rPr>
        <w:t xml:space="preserve"> MH, Elli L, Ferrero S, </w:t>
      </w:r>
      <w:proofErr w:type="spellStart"/>
      <w:r w:rsidRPr="00E80EB5">
        <w:rPr>
          <w:rFonts w:ascii="Book Antiqua" w:eastAsia="等线" w:hAnsi="Book Antiqua" w:cs="Times New Roman"/>
          <w:kern w:val="2"/>
          <w:sz w:val="24"/>
          <w:szCs w:val="24"/>
          <w:lang w:val="en-US" w:eastAsia="zh-CN"/>
        </w:rPr>
        <w:t>Fiorentino</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Fiorino</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Ganji</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Ghaffarzadehgan</w:t>
      </w:r>
      <w:proofErr w:type="spellEnd"/>
      <w:r w:rsidRPr="00E80EB5">
        <w:rPr>
          <w:rFonts w:ascii="Book Antiqua" w:eastAsia="等线" w:hAnsi="Book Antiqua" w:cs="Times New Roman"/>
          <w:kern w:val="2"/>
          <w:sz w:val="24"/>
          <w:szCs w:val="24"/>
          <w:lang w:val="en-US" w:eastAsia="zh-CN"/>
        </w:rPr>
        <w:t xml:space="preserve"> K, Going JJ, </w:t>
      </w:r>
      <w:proofErr w:type="spellStart"/>
      <w:r w:rsidRPr="00E80EB5">
        <w:rPr>
          <w:rFonts w:ascii="Book Antiqua" w:eastAsia="等线" w:hAnsi="Book Antiqua" w:cs="Times New Roman"/>
          <w:kern w:val="2"/>
          <w:sz w:val="24"/>
          <w:szCs w:val="24"/>
          <w:lang w:val="en-US" w:eastAsia="zh-CN"/>
        </w:rPr>
        <w:t>Ishaq</w:t>
      </w:r>
      <w:proofErr w:type="spellEnd"/>
      <w:r w:rsidRPr="00E80EB5">
        <w:rPr>
          <w:rFonts w:ascii="Book Antiqua" w:eastAsia="等线" w:hAnsi="Book Antiqua" w:cs="Times New Roman"/>
          <w:kern w:val="2"/>
          <w:sz w:val="24"/>
          <w:szCs w:val="24"/>
          <w:lang w:val="en-US" w:eastAsia="zh-CN"/>
        </w:rPr>
        <w:t xml:space="preserve"> S, </w:t>
      </w:r>
      <w:proofErr w:type="spellStart"/>
      <w:r w:rsidRPr="00E80EB5">
        <w:rPr>
          <w:rFonts w:ascii="Book Antiqua" w:eastAsia="等线" w:hAnsi="Book Antiqua" w:cs="Times New Roman"/>
          <w:kern w:val="2"/>
          <w:sz w:val="24"/>
          <w:szCs w:val="24"/>
          <w:lang w:val="en-US" w:eastAsia="zh-CN"/>
        </w:rPr>
        <w:t>Mandolesi</w:t>
      </w:r>
      <w:proofErr w:type="spellEnd"/>
      <w:r w:rsidRPr="00E80EB5">
        <w:rPr>
          <w:rFonts w:ascii="Book Antiqua" w:eastAsia="等线" w:hAnsi="Book Antiqua" w:cs="Times New Roman"/>
          <w:kern w:val="2"/>
          <w:sz w:val="24"/>
          <w:szCs w:val="24"/>
          <w:lang w:val="en-US" w:eastAsia="zh-CN"/>
        </w:rPr>
        <w:t xml:space="preserve"> A, Mathews S, Maxim R, Mulder CJ, </w:t>
      </w:r>
      <w:proofErr w:type="spellStart"/>
      <w:r w:rsidRPr="00E80EB5">
        <w:rPr>
          <w:rFonts w:ascii="Book Antiqua" w:eastAsia="等线" w:hAnsi="Book Antiqua" w:cs="Times New Roman"/>
          <w:kern w:val="2"/>
          <w:sz w:val="24"/>
          <w:szCs w:val="24"/>
          <w:lang w:val="en-US" w:eastAsia="zh-CN"/>
        </w:rPr>
        <w:t>Neefjes-Borst</w:t>
      </w:r>
      <w:proofErr w:type="spellEnd"/>
      <w:r w:rsidRPr="00E80EB5">
        <w:rPr>
          <w:rFonts w:ascii="Book Antiqua" w:eastAsia="等线" w:hAnsi="Book Antiqua" w:cs="Times New Roman"/>
          <w:kern w:val="2"/>
          <w:sz w:val="24"/>
          <w:szCs w:val="24"/>
          <w:lang w:val="en-US" w:eastAsia="zh-CN"/>
        </w:rPr>
        <w:t xml:space="preserve"> A, Robert M, Russo I, </w:t>
      </w:r>
      <w:proofErr w:type="spellStart"/>
      <w:r w:rsidRPr="00E80EB5">
        <w:rPr>
          <w:rFonts w:ascii="Book Antiqua" w:eastAsia="等线" w:hAnsi="Book Antiqua" w:cs="Times New Roman"/>
          <w:kern w:val="2"/>
          <w:sz w:val="24"/>
          <w:szCs w:val="24"/>
          <w:lang w:val="en-US" w:eastAsia="zh-CN"/>
        </w:rPr>
        <w:t>Rostami-Nejad</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Sidoni</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Sotoudeh</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Villanacci</w:t>
      </w:r>
      <w:proofErr w:type="spellEnd"/>
      <w:r w:rsidRPr="00E80EB5">
        <w:rPr>
          <w:rFonts w:ascii="Book Antiqua" w:eastAsia="等线" w:hAnsi="Book Antiqua" w:cs="Times New Roman"/>
          <w:kern w:val="2"/>
          <w:sz w:val="24"/>
          <w:szCs w:val="24"/>
          <w:lang w:val="en-US" w:eastAsia="zh-CN"/>
        </w:rPr>
        <w:t xml:space="preserve"> V, Volta U, </w:t>
      </w:r>
      <w:proofErr w:type="spellStart"/>
      <w:r w:rsidRPr="00E80EB5">
        <w:rPr>
          <w:rFonts w:ascii="Book Antiqua" w:eastAsia="等线" w:hAnsi="Book Antiqua" w:cs="Times New Roman"/>
          <w:kern w:val="2"/>
          <w:sz w:val="24"/>
          <w:szCs w:val="24"/>
          <w:lang w:val="en-US" w:eastAsia="zh-CN"/>
        </w:rPr>
        <w:t>Zali</w:t>
      </w:r>
      <w:proofErr w:type="spellEnd"/>
      <w:r w:rsidRPr="00E80EB5">
        <w:rPr>
          <w:rFonts w:ascii="Book Antiqua" w:eastAsia="等线" w:hAnsi="Book Antiqua" w:cs="Times New Roman"/>
          <w:kern w:val="2"/>
          <w:sz w:val="24"/>
          <w:szCs w:val="24"/>
          <w:lang w:val="en-US" w:eastAsia="zh-CN"/>
        </w:rPr>
        <w:t xml:space="preserve"> MR, </w:t>
      </w:r>
      <w:proofErr w:type="spellStart"/>
      <w:r w:rsidRPr="00E80EB5">
        <w:rPr>
          <w:rFonts w:ascii="Book Antiqua" w:eastAsia="等线" w:hAnsi="Book Antiqua" w:cs="Times New Roman"/>
          <w:kern w:val="2"/>
          <w:sz w:val="24"/>
          <w:szCs w:val="24"/>
          <w:lang w:val="en-US" w:eastAsia="zh-CN"/>
        </w:rPr>
        <w:t>Srivastava</w:t>
      </w:r>
      <w:proofErr w:type="spellEnd"/>
      <w:r w:rsidRPr="00E80EB5">
        <w:rPr>
          <w:rFonts w:ascii="Book Antiqua" w:eastAsia="等线" w:hAnsi="Book Antiqua" w:cs="Times New Roman"/>
          <w:kern w:val="2"/>
          <w:sz w:val="24"/>
          <w:szCs w:val="24"/>
          <w:lang w:val="en-US" w:eastAsia="zh-CN"/>
        </w:rPr>
        <w:t xml:space="preserve"> A. ROC-king onwards: intraepithelial lymphocyte counts, distribution &amp; role in coeliac disease mucosal interpretation. </w:t>
      </w:r>
      <w:r w:rsidRPr="00E80EB5">
        <w:rPr>
          <w:rFonts w:ascii="Book Antiqua" w:eastAsia="等线" w:hAnsi="Book Antiqua" w:cs="Times New Roman"/>
          <w:i/>
          <w:kern w:val="2"/>
          <w:sz w:val="24"/>
          <w:szCs w:val="24"/>
          <w:lang w:val="en-US" w:eastAsia="zh-CN"/>
        </w:rPr>
        <w:t>Gut</w:t>
      </w:r>
      <w:r w:rsidRPr="00E80EB5">
        <w:rPr>
          <w:rFonts w:ascii="Book Antiqua" w:eastAsia="等线" w:hAnsi="Book Antiqua" w:cs="Times New Roman"/>
          <w:kern w:val="2"/>
          <w:sz w:val="24"/>
          <w:szCs w:val="24"/>
          <w:lang w:val="en-US" w:eastAsia="zh-CN"/>
        </w:rPr>
        <w:t xml:space="preserve"> 2017; </w:t>
      </w:r>
      <w:r w:rsidRPr="00E80EB5">
        <w:rPr>
          <w:rFonts w:ascii="Book Antiqua" w:eastAsia="等线" w:hAnsi="Book Antiqua" w:cs="Times New Roman"/>
          <w:b/>
          <w:kern w:val="2"/>
          <w:sz w:val="24"/>
          <w:szCs w:val="24"/>
          <w:lang w:val="en-US" w:eastAsia="zh-CN"/>
        </w:rPr>
        <w:t>66</w:t>
      </w:r>
      <w:r w:rsidRPr="00E80EB5">
        <w:rPr>
          <w:rFonts w:ascii="Book Antiqua" w:eastAsia="等线" w:hAnsi="Book Antiqua" w:cs="Times New Roman"/>
          <w:kern w:val="2"/>
          <w:sz w:val="24"/>
          <w:szCs w:val="24"/>
          <w:lang w:val="en-US" w:eastAsia="zh-CN"/>
        </w:rPr>
        <w:t>: 2080-2086 [PMID: 28893865 DOI: 10.1136/gutjnl-2017-314297]</w:t>
      </w:r>
    </w:p>
    <w:p w14:paraId="0FD4083E"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39 </w:t>
      </w:r>
      <w:r w:rsidRPr="00E80EB5">
        <w:rPr>
          <w:rFonts w:ascii="Book Antiqua" w:eastAsia="等线" w:hAnsi="Book Antiqua" w:cs="Times New Roman"/>
          <w:b/>
          <w:kern w:val="2"/>
          <w:sz w:val="24"/>
          <w:szCs w:val="24"/>
          <w:lang w:val="en-US" w:eastAsia="zh-CN"/>
        </w:rPr>
        <w:t>Marsh MN</w:t>
      </w:r>
      <w:r w:rsidRPr="00E80EB5">
        <w:rPr>
          <w:rFonts w:ascii="Book Antiqua" w:eastAsia="等线" w:hAnsi="Book Antiqua" w:cs="Times New Roman"/>
          <w:kern w:val="2"/>
          <w:sz w:val="24"/>
          <w:szCs w:val="24"/>
          <w:lang w:val="en-US" w:eastAsia="zh-CN"/>
        </w:rPr>
        <w:t>.</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Gluten, major histocompatibility complex, and the small intestine.</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 xml:space="preserve">A molecular and </w:t>
      </w:r>
      <w:proofErr w:type="spellStart"/>
      <w:r w:rsidRPr="00E80EB5">
        <w:rPr>
          <w:rFonts w:ascii="Book Antiqua" w:eastAsia="等线" w:hAnsi="Book Antiqua" w:cs="Times New Roman"/>
          <w:kern w:val="2"/>
          <w:sz w:val="24"/>
          <w:szCs w:val="24"/>
          <w:lang w:val="en-US" w:eastAsia="zh-CN"/>
        </w:rPr>
        <w:t>immunobiologic</w:t>
      </w:r>
      <w:proofErr w:type="spellEnd"/>
      <w:r w:rsidRPr="00E80EB5">
        <w:rPr>
          <w:rFonts w:ascii="Book Antiqua" w:eastAsia="等线" w:hAnsi="Book Antiqua" w:cs="Times New Roman"/>
          <w:kern w:val="2"/>
          <w:sz w:val="24"/>
          <w:szCs w:val="24"/>
          <w:lang w:val="en-US" w:eastAsia="zh-CN"/>
        </w:rPr>
        <w:t xml:space="preserve"> approach to the spectrum of gluten sensitivity ('celiac </w:t>
      </w:r>
      <w:proofErr w:type="spellStart"/>
      <w:r w:rsidRPr="00E80EB5">
        <w:rPr>
          <w:rFonts w:ascii="Book Antiqua" w:eastAsia="等线" w:hAnsi="Book Antiqua" w:cs="Times New Roman"/>
          <w:kern w:val="2"/>
          <w:sz w:val="24"/>
          <w:szCs w:val="24"/>
          <w:lang w:val="en-US" w:eastAsia="zh-CN"/>
        </w:rPr>
        <w:t>sprue</w:t>
      </w:r>
      <w:proofErr w:type="spellEnd"/>
      <w:r w:rsidRPr="00E80EB5">
        <w:rPr>
          <w:rFonts w:ascii="Book Antiqua" w:eastAsia="等线" w:hAnsi="Book Antiqua" w:cs="Times New Roman"/>
          <w:kern w:val="2"/>
          <w:sz w:val="24"/>
          <w:szCs w:val="24"/>
          <w:lang w:val="en-US" w:eastAsia="zh-CN"/>
        </w:rPr>
        <w:t>').</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1992; </w:t>
      </w:r>
      <w:r w:rsidRPr="00E80EB5">
        <w:rPr>
          <w:rFonts w:ascii="Book Antiqua" w:eastAsia="等线" w:hAnsi="Book Antiqua" w:cs="Times New Roman"/>
          <w:b/>
          <w:kern w:val="2"/>
          <w:sz w:val="24"/>
          <w:szCs w:val="24"/>
          <w:lang w:val="en-US" w:eastAsia="zh-CN"/>
        </w:rPr>
        <w:t>102</w:t>
      </w:r>
      <w:r w:rsidRPr="00E80EB5">
        <w:rPr>
          <w:rFonts w:ascii="Book Antiqua" w:eastAsia="等线" w:hAnsi="Book Antiqua" w:cs="Times New Roman"/>
          <w:kern w:val="2"/>
          <w:sz w:val="24"/>
          <w:szCs w:val="24"/>
          <w:lang w:val="en-US" w:eastAsia="zh-CN"/>
        </w:rPr>
        <w:t>: 330-354 [PMID: 1727768]</w:t>
      </w:r>
    </w:p>
    <w:p w14:paraId="544CE36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40 </w:t>
      </w:r>
      <w:proofErr w:type="spellStart"/>
      <w:r w:rsidRPr="00E80EB5">
        <w:rPr>
          <w:rFonts w:ascii="Book Antiqua" w:eastAsia="等线" w:hAnsi="Book Antiqua" w:cs="Times New Roman"/>
          <w:b/>
          <w:kern w:val="2"/>
          <w:sz w:val="24"/>
          <w:szCs w:val="24"/>
          <w:lang w:val="en-US" w:eastAsia="zh-CN"/>
        </w:rPr>
        <w:t>Oberhuber</w:t>
      </w:r>
      <w:proofErr w:type="spellEnd"/>
      <w:r w:rsidRPr="00E80EB5">
        <w:rPr>
          <w:rFonts w:ascii="Book Antiqua" w:eastAsia="等线" w:hAnsi="Book Antiqua" w:cs="Times New Roman"/>
          <w:b/>
          <w:kern w:val="2"/>
          <w:sz w:val="24"/>
          <w:szCs w:val="24"/>
          <w:lang w:val="en-US" w:eastAsia="zh-CN"/>
        </w:rPr>
        <w:t xml:space="preserve"> G</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Granditsch</w:t>
      </w:r>
      <w:proofErr w:type="spellEnd"/>
      <w:r w:rsidRPr="00E80EB5">
        <w:rPr>
          <w:rFonts w:ascii="Book Antiqua" w:eastAsia="等线" w:hAnsi="Book Antiqua" w:cs="Times New Roman"/>
          <w:kern w:val="2"/>
          <w:sz w:val="24"/>
          <w:szCs w:val="24"/>
          <w:lang w:val="en-US" w:eastAsia="zh-CN"/>
        </w:rPr>
        <w:t xml:space="preserve"> G, </w:t>
      </w:r>
      <w:proofErr w:type="spellStart"/>
      <w:r w:rsidRPr="00E80EB5">
        <w:rPr>
          <w:rFonts w:ascii="Book Antiqua" w:eastAsia="等线" w:hAnsi="Book Antiqua" w:cs="Times New Roman"/>
          <w:kern w:val="2"/>
          <w:sz w:val="24"/>
          <w:szCs w:val="24"/>
          <w:lang w:val="en-US" w:eastAsia="zh-CN"/>
        </w:rPr>
        <w:t>Vogelsang</w:t>
      </w:r>
      <w:proofErr w:type="spellEnd"/>
      <w:r w:rsidRPr="00E80EB5">
        <w:rPr>
          <w:rFonts w:ascii="Book Antiqua" w:eastAsia="等线" w:hAnsi="Book Antiqua" w:cs="Times New Roman"/>
          <w:kern w:val="2"/>
          <w:sz w:val="24"/>
          <w:szCs w:val="24"/>
          <w:lang w:val="en-US" w:eastAsia="zh-CN"/>
        </w:rPr>
        <w:t xml:space="preserve"> H. The histopathology of coeliac disease: time for a standardized report scheme for pathologists. </w:t>
      </w:r>
      <w:proofErr w:type="spellStart"/>
      <w:r w:rsidRPr="00E80EB5">
        <w:rPr>
          <w:rFonts w:ascii="Book Antiqua" w:eastAsia="等线" w:hAnsi="Book Antiqua" w:cs="Times New Roman"/>
          <w:i/>
          <w:kern w:val="2"/>
          <w:sz w:val="24"/>
          <w:szCs w:val="24"/>
          <w:lang w:val="en-US" w:eastAsia="zh-CN"/>
        </w:rPr>
        <w:t>Eur</w:t>
      </w:r>
      <w:proofErr w:type="spellEnd"/>
      <w:r w:rsidRPr="00E80EB5">
        <w:rPr>
          <w:rFonts w:ascii="Book Antiqua" w:eastAsia="等线" w:hAnsi="Book Antiqua" w:cs="Times New Roman"/>
          <w:i/>
          <w:kern w:val="2"/>
          <w:sz w:val="24"/>
          <w:szCs w:val="24"/>
          <w:lang w:val="en-US" w:eastAsia="zh-CN"/>
        </w:rPr>
        <w:t xml:space="preserve">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Hepatol</w:t>
      </w:r>
      <w:proofErr w:type="spellEnd"/>
      <w:r w:rsidRPr="00E80EB5">
        <w:rPr>
          <w:rFonts w:ascii="Book Antiqua" w:eastAsia="等线" w:hAnsi="Book Antiqua" w:cs="Times New Roman"/>
          <w:kern w:val="2"/>
          <w:sz w:val="24"/>
          <w:szCs w:val="24"/>
          <w:lang w:val="en-US" w:eastAsia="zh-CN"/>
        </w:rPr>
        <w:t xml:space="preserve"> 1999; </w:t>
      </w:r>
      <w:r w:rsidRPr="00E80EB5">
        <w:rPr>
          <w:rFonts w:ascii="Book Antiqua" w:eastAsia="等线" w:hAnsi="Book Antiqua" w:cs="Times New Roman"/>
          <w:b/>
          <w:kern w:val="2"/>
          <w:sz w:val="24"/>
          <w:szCs w:val="24"/>
          <w:lang w:val="en-US" w:eastAsia="zh-CN"/>
        </w:rPr>
        <w:t>11</w:t>
      </w:r>
      <w:r w:rsidRPr="00E80EB5">
        <w:rPr>
          <w:rFonts w:ascii="Book Antiqua" w:eastAsia="等线" w:hAnsi="Book Antiqua" w:cs="Times New Roman"/>
          <w:kern w:val="2"/>
          <w:sz w:val="24"/>
          <w:szCs w:val="24"/>
          <w:lang w:val="en-US" w:eastAsia="zh-CN"/>
        </w:rPr>
        <w:t>: 1185-1194 [PMID: 10524652 DOI: 10.1097/00042737-199910000-00019]</w:t>
      </w:r>
    </w:p>
    <w:p w14:paraId="24BBC433"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41 </w:t>
      </w:r>
      <w:proofErr w:type="spellStart"/>
      <w:r w:rsidRPr="00E80EB5">
        <w:rPr>
          <w:rFonts w:ascii="Book Antiqua" w:eastAsia="等线" w:hAnsi="Book Antiqua" w:cs="Times New Roman"/>
          <w:b/>
          <w:kern w:val="2"/>
          <w:sz w:val="24"/>
          <w:szCs w:val="24"/>
          <w:lang w:val="en-US" w:eastAsia="zh-CN"/>
        </w:rPr>
        <w:t>Corazza</w:t>
      </w:r>
      <w:proofErr w:type="spellEnd"/>
      <w:r w:rsidRPr="00E80EB5">
        <w:rPr>
          <w:rFonts w:ascii="Book Antiqua" w:eastAsia="等线" w:hAnsi="Book Antiqua" w:cs="Times New Roman"/>
          <w:b/>
          <w:kern w:val="2"/>
          <w:sz w:val="24"/>
          <w:szCs w:val="24"/>
          <w:lang w:val="en-US" w:eastAsia="zh-CN"/>
        </w:rPr>
        <w:t xml:space="preserve"> GR</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Villanacci</w:t>
      </w:r>
      <w:proofErr w:type="spellEnd"/>
      <w:r w:rsidRPr="00E80EB5">
        <w:rPr>
          <w:rFonts w:ascii="Book Antiqua" w:eastAsia="等线" w:hAnsi="Book Antiqua" w:cs="Times New Roman"/>
          <w:kern w:val="2"/>
          <w:sz w:val="24"/>
          <w:szCs w:val="24"/>
          <w:lang w:val="en-US" w:eastAsia="zh-CN"/>
        </w:rPr>
        <w:t xml:space="preserve"> V. Coeliac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Pathol</w:t>
      </w:r>
      <w:proofErr w:type="spellEnd"/>
      <w:r w:rsidRPr="00E80EB5">
        <w:rPr>
          <w:rFonts w:ascii="Book Antiqua" w:eastAsia="等线" w:hAnsi="Book Antiqua" w:cs="Times New Roman"/>
          <w:kern w:val="2"/>
          <w:sz w:val="24"/>
          <w:szCs w:val="24"/>
          <w:lang w:val="en-US" w:eastAsia="zh-CN"/>
        </w:rPr>
        <w:t xml:space="preserve"> 2005; </w:t>
      </w:r>
      <w:r w:rsidRPr="00E80EB5">
        <w:rPr>
          <w:rFonts w:ascii="Book Antiqua" w:eastAsia="等线" w:hAnsi="Book Antiqua" w:cs="Times New Roman"/>
          <w:b/>
          <w:kern w:val="2"/>
          <w:sz w:val="24"/>
          <w:szCs w:val="24"/>
          <w:lang w:val="en-US" w:eastAsia="zh-CN"/>
        </w:rPr>
        <w:t>58</w:t>
      </w:r>
      <w:r w:rsidRPr="00E80EB5">
        <w:rPr>
          <w:rFonts w:ascii="Book Antiqua" w:eastAsia="等线" w:hAnsi="Book Antiqua" w:cs="Times New Roman"/>
          <w:kern w:val="2"/>
          <w:sz w:val="24"/>
          <w:szCs w:val="24"/>
          <w:lang w:val="en-US" w:eastAsia="zh-CN"/>
        </w:rPr>
        <w:t>: 573-574 [PMID: 15917404 DOI: 10.1136/jcp.2004.023978]</w:t>
      </w:r>
    </w:p>
    <w:p w14:paraId="5262A8B3"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42 </w:t>
      </w:r>
      <w:proofErr w:type="spellStart"/>
      <w:r w:rsidRPr="00E80EB5">
        <w:rPr>
          <w:rFonts w:ascii="Book Antiqua" w:eastAsia="等线" w:hAnsi="Book Antiqua" w:cs="Times New Roman"/>
          <w:b/>
          <w:kern w:val="2"/>
          <w:sz w:val="24"/>
          <w:szCs w:val="24"/>
          <w:lang w:val="en-US" w:eastAsia="zh-CN"/>
        </w:rPr>
        <w:t>Ravelli</w:t>
      </w:r>
      <w:proofErr w:type="spellEnd"/>
      <w:r w:rsidRPr="00E80EB5">
        <w:rPr>
          <w:rFonts w:ascii="Book Antiqua" w:eastAsia="等线" w:hAnsi="Book Antiqua" w:cs="Times New Roman"/>
          <w:b/>
          <w:kern w:val="2"/>
          <w:sz w:val="24"/>
          <w:szCs w:val="24"/>
          <w:lang w:val="en-US" w:eastAsia="zh-CN"/>
        </w:rPr>
        <w:t xml:space="preserve"> A</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Bolognini</w:t>
      </w:r>
      <w:proofErr w:type="spellEnd"/>
      <w:r w:rsidRPr="00E80EB5">
        <w:rPr>
          <w:rFonts w:ascii="Book Antiqua" w:eastAsia="等线" w:hAnsi="Book Antiqua" w:cs="Times New Roman"/>
          <w:kern w:val="2"/>
          <w:sz w:val="24"/>
          <w:szCs w:val="24"/>
          <w:lang w:val="en-US" w:eastAsia="zh-CN"/>
        </w:rPr>
        <w:t xml:space="preserve"> S, </w:t>
      </w:r>
      <w:proofErr w:type="spellStart"/>
      <w:r w:rsidRPr="00E80EB5">
        <w:rPr>
          <w:rFonts w:ascii="Book Antiqua" w:eastAsia="等线" w:hAnsi="Book Antiqua" w:cs="Times New Roman"/>
          <w:kern w:val="2"/>
          <w:sz w:val="24"/>
          <w:szCs w:val="24"/>
          <w:lang w:val="en-US" w:eastAsia="zh-CN"/>
        </w:rPr>
        <w:t>Gambarotti</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Villanacci</w:t>
      </w:r>
      <w:proofErr w:type="spellEnd"/>
      <w:r w:rsidRPr="00E80EB5">
        <w:rPr>
          <w:rFonts w:ascii="Book Antiqua" w:eastAsia="等线" w:hAnsi="Book Antiqua" w:cs="Times New Roman"/>
          <w:kern w:val="2"/>
          <w:sz w:val="24"/>
          <w:szCs w:val="24"/>
          <w:lang w:val="en-US" w:eastAsia="zh-CN"/>
        </w:rPr>
        <w:t xml:space="preserve"> V. Variability of histologic lesions in relation to biopsy site in gluten-sensitive </w:t>
      </w:r>
      <w:proofErr w:type="spellStart"/>
      <w:r w:rsidRPr="00E80EB5">
        <w:rPr>
          <w:rFonts w:ascii="Book Antiqua" w:eastAsia="等线" w:hAnsi="Book Antiqua" w:cs="Times New Roman"/>
          <w:kern w:val="2"/>
          <w:sz w:val="24"/>
          <w:szCs w:val="24"/>
          <w:lang w:val="en-US" w:eastAsia="zh-CN"/>
        </w:rPr>
        <w:t>enteropathy</w:t>
      </w:r>
      <w:proofErr w:type="spell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Am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2005; </w:t>
      </w:r>
      <w:r w:rsidRPr="00E80EB5">
        <w:rPr>
          <w:rFonts w:ascii="Book Antiqua" w:eastAsia="等线" w:hAnsi="Book Antiqua" w:cs="Times New Roman"/>
          <w:b/>
          <w:kern w:val="2"/>
          <w:sz w:val="24"/>
          <w:szCs w:val="24"/>
          <w:lang w:val="en-US" w:eastAsia="zh-CN"/>
        </w:rPr>
        <w:t>100</w:t>
      </w:r>
      <w:r w:rsidRPr="00E80EB5">
        <w:rPr>
          <w:rFonts w:ascii="Book Antiqua" w:eastAsia="等线" w:hAnsi="Book Antiqua" w:cs="Times New Roman"/>
          <w:kern w:val="2"/>
          <w:sz w:val="24"/>
          <w:szCs w:val="24"/>
          <w:lang w:val="en-US" w:eastAsia="zh-CN"/>
        </w:rPr>
        <w:t>: 177-185 [PMID: 15654798 DOI: 10.1111/j.1572-0241.2005.40669.x]</w:t>
      </w:r>
    </w:p>
    <w:p w14:paraId="2DEEC28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43 </w:t>
      </w:r>
      <w:proofErr w:type="spellStart"/>
      <w:r w:rsidRPr="00E80EB5">
        <w:rPr>
          <w:rFonts w:ascii="Book Antiqua" w:eastAsia="等线" w:hAnsi="Book Antiqua" w:cs="Times New Roman"/>
          <w:b/>
          <w:kern w:val="2"/>
          <w:sz w:val="24"/>
          <w:szCs w:val="24"/>
          <w:lang w:val="en-US" w:eastAsia="zh-CN"/>
        </w:rPr>
        <w:t>Wahab</w:t>
      </w:r>
      <w:proofErr w:type="spellEnd"/>
      <w:r w:rsidRPr="00E80EB5">
        <w:rPr>
          <w:rFonts w:ascii="Book Antiqua" w:eastAsia="等线" w:hAnsi="Book Antiqua" w:cs="Times New Roman"/>
          <w:b/>
          <w:kern w:val="2"/>
          <w:sz w:val="24"/>
          <w:szCs w:val="24"/>
          <w:lang w:val="en-US" w:eastAsia="zh-CN"/>
        </w:rPr>
        <w:t xml:space="preserve"> PJ</w:t>
      </w:r>
      <w:r w:rsidRPr="00E80EB5">
        <w:rPr>
          <w:rFonts w:ascii="Book Antiqua" w:eastAsia="等线" w:hAnsi="Book Antiqua" w:cs="Times New Roman"/>
          <w:kern w:val="2"/>
          <w:sz w:val="24"/>
          <w:szCs w:val="24"/>
          <w:lang w:val="en-US" w:eastAsia="zh-CN"/>
        </w:rPr>
        <w:t xml:space="preserve">, Meijer JW, Mulder CJ. Histologic follow-up of people with celiac disease on a gluten-free diet: slow and incomplete recovery. </w:t>
      </w:r>
      <w:r w:rsidRPr="00E80EB5">
        <w:rPr>
          <w:rFonts w:ascii="Book Antiqua" w:eastAsia="等线" w:hAnsi="Book Antiqua" w:cs="Times New Roman"/>
          <w:i/>
          <w:kern w:val="2"/>
          <w:sz w:val="24"/>
          <w:szCs w:val="24"/>
          <w:lang w:val="en-US" w:eastAsia="zh-CN"/>
        </w:rPr>
        <w:t xml:space="preserve">Am J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Pathol</w:t>
      </w:r>
      <w:proofErr w:type="spellEnd"/>
      <w:r w:rsidRPr="00E80EB5">
        <w:rPr>
          <w:rFonts w:ascii="Book Antiqua" w:eastAsia="等线" w:hAnsi="Book Antiqua" w:cs="Times New Roman"/>
          <w:kern w:val="2"/>
          <w:sz w:val="24"/>
          <w:szCs w:val="24"/>
          <w:lang w:val="en-US" w:eastAsia="zh-CN"/>
        </w:rPr>
        <w:t xml:space="preserve"> 2002; </w:t>
      </w:r>
      <w:r w:rsidRPr="00E80EB5">
        <w:rPr>
          <w:rFonts w:ascii="Book Antiqua" w:eastAsia="等线" w:hAnsi="Book Antiqua" w:cs="Times New Roman"/>
          <w:b/>
          <w:kern w:val="2"/>
          <w:sz w:val="24"/>
          <w:szCs w:val="24"/>
          <w:lang w:val="en-US" w:eastAsia="zh-CN"/>
        </w:rPr>
        <w:t>118</w:t>
      </w:r>
      <w:r w:rsidRPr="00E80EB5">
        <w:rPr>
          <w:rFonts w:ascii="Book Antiqua" w:eastAsia="等线" w:hAnsi="Book Antiqua" w:cs="Times New Roman"/>
          <w:kern w:val="2"/>
          <w:sz w:val="24"/>
          <w:szCs w:val="24"/>
          <w:lang w:val="en-US" w:eastAsia="zh-CN"/>
        </w:rPr>
        <w:t>: 459-463 [PMID: 12219789 DOI: 10.1309/EVXT-851X-WHLC-RLX9]</w:t>
      </w:r>
    </w:p>
    <w:p w14:paraId="3BA8A2C9"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44 </w:t>
      </w:r>
      <w:proofErr w:type="gramStart"/>
      <w:r w:rsidRPr="00E80EB5">
        <w:rPr>
          <w:rFonts w:ascii="Book Antiqua" w:eastAsia="等线" w:hAnsi="Book Antiqua" w:cs="Times New Roman"/>
          <w:b/>
          <w:kern w:val="2"/>
          <w:sz w:val="24"/>
          <w:szCs w:val="24"/>
          <w:lang w:val="en-US" w:eastAsia="zh-CN"/>
        </w:rPr>
        <w:t>Weir</w:t>
      </w:r>
      <w:proofErr w:type="gramEnd"/>
      <w:r w:rsidRPr="00E80EB5">
        <w:rPr>
          <w:rFonts w:ascii="Book Antiqua" w:eastAsia="等线" w:hAnsi="Book Antiqua" w:cs="Times New Roman"/>
          <w:b/>
          <w:kern w:val="2"/>
          <w:sz w:val="24"/>
          <w:szCs w:val="24"/>
          <w:lang w:val="en-US" w:eastAsia="zh-CN"/>
        </w:rPr>
        <w:t xml:space="preserve"> DC</w:t>
      </w:r>
      <w:r w:rsidRPr="00E80EB5">
        <w:rPr>
          <w:rFonts w:ascii="Book Antiqua" w:eastAsia="等线" w:hAnsi="Book Antiqua" w:cs="Times New Roman"/>
          <w:kern w:val="2"/>
          <w:sz w:val="24"/>
          <w:szCs w:val="24"/>
          <w:lang w:val="en-US" w:eastAsia="zh-CN"/>
        </w:rPr>
        <w:t xml:space="preserve">, Glickman JN, </w:t>
      </w:r>
      <w:proofErr w:type="spellStart"/>
      <w:r w:rsidRPr="00E80EB5">
        <w:rPr>
          <w:rFonts w:ascii="Book Antiqua" w:eastAsia="等线" w:hAnsi="Book Antiqua" w:cs="Times New Roman"/>
          <w:kern w:val="2"/>
          <w:sz w:val="24"/>
          <w:szCs w:val="24"/>
          <w:lang w:val="en-US" w:eastAsia="zh-CN"/>
        </w:rPr>
        <w:t>Roiff</w:t>
      </w:r>
      <w:proofErr w:type="spellEnd"/>
      <w:r w:rsidRPr="00E80EB5">
        <w:rPr>
          <w:rFonts w:ascii="Book Antiqua" w:eastAsia="等线" w:hAnsi="Book Antiqua" w:cs="Times New Roman"/>
          <w:kern w:val="2"/>
          <w:sz w:val="24"/>
          <w:szCs w:val="24"/>
          <w:lang w:val="en-US" w:eastAsia="zh-CN"/>
        </w:rPr>
        <w:t xml:space="preserve"> T, </w:t>
      </w:r>
      <w:proofErr w:type="spellStart"/>
      <w:r w:rsidRPr="00E80EB5">
        <w:rPr>
          <w:rFonts w:ascii="Book Antiqua" w:eastAsia="等线" w:hAnsi="Book Antiqua" w:cs="Times New Roman"/>
          <w:kern w:val="2"/>
          <w:sz w:val="24"/>
          <w:szCs w:val="24"/>
          <w:lang w:val="en-US" w:eastAsia="zh-CN"/>
        </w:rPr>
        <w:t>Valim</w:t>
      </w:r>
      <w:proofErr w:type="spellEnd"/>
      <w:r w:rsidRPr="00E80EB5">
        <w:rPr>
          <w:rFonts w:ascii="Book Antiqua" w:eastAsia="等线" w:hAnsi="Book Antiqua" w:cs="Times New Roman"/>
          <w:kern w:val="2"/>
          <w:sz w:val="24"/>
          <w:szCs w:val="24"/>
          <w:lang w:val="en-US" w:eastAsia="zh-CN"/>
        </w:rPr>
        <w:t xml:space="preserve"> C, </w:t>
      </w:r>
      <w:proofErr w:type="spellStart"/>
      <w:r w:rsidRPr="00E80EB5">
        <w:rPr>
          <w:rFonts w:ascii="Book Antiqua" w:eastAsia="等线" w:hAnsi="Book Antiqua" w:cs="Times New Roman"/>
          <w:kern w:val="2"/>
          <w:sz w:val="24"/>
          <w:szCs w:val="24"/>
          <w:lang w:val="en-US" w:eastAsia="zh-CN"/>
        </w:rPr>
        <w:t>Leichtner</w:t>
      </w:r>
      <w:proofErr w:type="spellEnd"/>
      <w:r w:rsidRPr="00E80EB5">
        <w:rPr>
          <w:rFonts w:ascii="Book Antiqua" w:eastAsia="等线" w:hAnsi="Book Antiqua" w:cs="Times New Roman"/>
          <w:kern w:val="2"/>
          <w:sz w:val="24"/>
          <w:szCs w:val="24"/>
          <w:lang w:val="en-US" w:eastAsia="zh-CN"/>
        </w:rPr>
        <w:t xml:space="preserve"> AM. </w:t>
      </w:r>
      <w:proofErr w:type="gramStart"/>
      <w:r w:rsidRPr="00E80EB5">
        <w:rPr>
          <w:rFonts w:ascii="Book Antiqua" w:eastAsia="等线" w:hAnsi="Book Antiqua" w:cs="Times New Roman"/>
          <w:kern w:val="2"/>
          <w:sz w:val="24"/>
          <w:szCs w:val="24"/>
          <w:lang w:val="en-US" w:eastAsia="zh-CN"/>
        </w:rPr>
        <w:t xml:space="preserve">Variability of </w:t>
      </w:r>
      <w:proofErr w:type="spellStart"/>
      <w:r w:rsidRPr="00E80EB5">
        <w:rPr>
          <w:rFonts w:ascii="Book Antiqua" w:eastAsia="等线" w:hAnsi="Book Antiqua" w:cs="Times New Roman"/>
          <w:kern w:val="2"/>
          <w:sz w:val="24"/>
          <w:szCs w:val="24"/>
          <w:lang w:val="en-US" w:eastAsia="zh-CN"/>
        </w:rPr>
        <w:t>histopathological</w:t>
      </w:r>
      <w:proofErr w:type="spellEnd"/>
      <w:r w:rsidRPr="00E80EB5">
        <w:rPr>
          <w:rFonts w:ascii="Book Antiqua" w:eastAsia="等线" w:hAnsi="Book Antiqua" w:cs="Times New Roman"/>
          <w:kern w:val="2"/>
          <w:sz w:val="24"/>
          <w:szCs w:val="24"/>
          <w:lang w:val="en-US" w:eastAsia="zh-CN"/>
        </w:rPr>
        <w:t xml:space="preserve"> changes in childhood celiac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Am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2010; </w:t>
      </w:r>
      <w:r w:rsidRPr="00E80EB5">
        <w:rPr>
          <w:rFonts w:ascii="Book Antiqua" w:eastAsia="等线" w:hAnsi="Book Antiqua" w:cs="Times New Roman"/>
          <w:b/>
          <w:kern w:val="2"/>
          <w:sz w:val="24"/>
          <w:szCs w:val="24"/>
          <w:lang w:val="en-US" w:eastAsia="zh-CN"/>
        </w:rPr>
        <w:t>105</w:t>
      </w:r>
      <w:r w:rsidRPr="00E80EB5">
        <w:rPr>
          <w:rFonts w:ascii="Book Antiqua" w:eastAsia="等线" w:hAnsi="Book Antiqua" w:cs="Times New Roman"/>
          <w:kern w:val="2"/>
          <w:sz w:val="24"/>
          <w:szCs w:val="24"/>
          <w:lang w:val="en-US" w:eastAsia="zh-CN"/>
        </w:rPr>
        <w:t>: 207-212 [PMID: 19809405 DOI: 10.1038/ajg.2009.557]</w:t>
      </w:r>
    </w:p>
    <w:p w14:paraId="4F79BD4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45 </w:t>
      </w:r>
      <w:r w:rsidRPr="00E80EB5">
        <w:rPr>
          <w:rFonts w:ascii="Book Antiqua" w:eastAsia="等线" w:hAnsi="Book Antiqua" w:cs="Times New Roman"/>
          <w:b/>
          <w:bCs/>
          <w:kern w:val="2"/>
          <w:sz w:val="24"/>
          <w:szCs w:val="24"/>
          <w:lang w:val="en-US" w:eastAsia="zh-CN"/>
        </w:rPr>
        <w:t>Fisher RA</w:t>
      </w:r>
      <w:r w:rsidRPr="00E80EB5">
        <w:rPr>
          <w:rFonts w:ascii="Book Antiqua" w:eastAsia="等线" w:hAnsi="Book Antiqua" w:cs="Times New Roman"/>
          <w:kern w:val="2"/>
          <w:sz w:val="24"/>
          <w:szCs w:val="24"/>
          <w:lang w:val="en-US" w:eastAsia="zh-CN"/>
        </w:rPr>
        <w:t>.</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The use of multiple measurements in taxonomic problems.</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iCs/>
          <w:kern w:val="2"/>
          <w:sz w:val="24"/>
          <w:szCs w:val="24"/>
          <w:lang w:val="en-US" w:eastAsia="zh-CN"/>
        </w:rPr>
        <w:t xml:space="preserve">Ann </w:t>
      </w:r>
      <w:r w:rsidRPr="00E80EB5">
        <w:rPr>
          <w:rFonts w:ascii="Book Antiqua" w:eastAsia="等线" w:hAnsi="Book Antiqua" w:cs="Times New Roman"/>
          <w:i/>
          <w:iCs/>
          <w:caps/>
          <w:kern w:val="2"/>
          <w:sz w:val="24"/>
          <w:szCs w:val="24"/>
          <w:lang w:val="en-US" w:eastAsia="zh-CN"/>
        </w:rPr>
        <w:t>h</w:t>
      </w:r>
      <w:r w:rsidRPr="00E80EB5">
        <w:rPr>
          <w:rFonts w:ascii="Book Antiqua" w:eastAsia="等线" w:hAnsi="Book Antiqua" w:cs="Times New Roman"/>
          <w:i/>
          <w:iCs/>
          <w:kern w:val="2"/>
          <w:sz w:val="24"/>
          <w:szCs w:val="24"/>
          <w:lang w:val="en-US" w:eastAsia="zh-CN"/>
        </w:rPr>
        <w:t xml:space="preserve">um </w:t>
      </w:r>
      <w:r w:rsidRPr="00E80EB5">
        <w:rPr>
          <w:rFonts w:ascii="Book Antiqua" w:eastAsia="等线" w:hAnsi="Book Antiqua" w:cs="Times New Roman"/>
          <w:i/>
          <w:iCs/>
          <w:caps/>
          <w:kern w:val="2"/>
          <w:sz w:val="24"/>
          <w:szCs w:val="24"/>
          <w:lang w:val="en-US" w:eastAsia="zh-CN"/>
        </w:rPr>
        <w:t>g</w:t>
      </w:r>
      <w:r w:rsidRPr="00E80EB5">
        <w:rPr>
          <w:rFonts w:ascii="Book Antiqua" w:eastAsia="等线" w:hAnsi="Book Antiqua" w:cs="Times New Roman"/>
          <w:i/>
          <w:iCs/>
          <w:kern w:val="2"/>
          <w:sz w:val="24"/>
          <w:szCs w:val="24"/>
          <w:lang w:val="en-US" w:eastAsia="zh-CN"/>
        </w:rPr>
        <w:t xml:space="preserve">enet </w:t>
      </w:r>
      <w:r w:rsidRPr="00E80EB5">
        <w:rPr>
          <w:rFonts w:ascii="Book Antiqua" w:eastAsia="等线" w:hAnsi="Book Antiqua" w:cs="Times New Roman"/>
          <w:kern w:val="2"/>
          <w:sz w:val="24"/>
          <w:szCs w:val="24"/>
          <w:lang w:val="en-US" w:eastAsia="zh-CN"/>
        </w:rPr>
        <w:t xml:space="preserve">1936; </w:t>
      </w:r>
      <w:r w:rsidRPr="00E80EB5">
        <w:rPr>
          <w:rFonts w:ascii="Book Antiqua" w:eastAsia="等线" w:hAnsi="Book Antiqua" w:cs="Times New Roman"/>
          <w:b/>
          <w:bCs/>
          <w:kern w:val="2"/>
          <w:sz w:val="24"/>
          <w:szCs w:val="24"/>
          <w:lang w:val="en-US" w:eastAsia="zh-CN"/>
        </w:rPr>
        <w:t>7</w:t>
      </w:r>
      <w:r w:rsidRPr="00E80EB5">
        <w:rPr>
          <w:rFonts w:ascii="Book Antiqua" w:eastAsia="等线" w:hAnsi="Book Antiqua" w:cs="Times New Roman"/>
          <w:kern w:val="2"/>
          <w:sz w:val="24"/>
          <w:szCs w:val="24"/>
          <w:lang w:val="en-US" w:eastAsia="zh-CN"/>
        </w:rPr>
        <w:t>: 179-188 [</w:t>
      </w:r>
      <w:r w:rsidRPr="00E80EB5">
        <w:rPr>
          <w:rFonts w:ascii="Book Antiqua" w:eastAsia="等线" w:hAnsi="Book Antiqua" w:cs="Times New Roman"/>
          <w:caps/>
          <w:kern w:val="2"/>
          <w:sz w:val="24"/>
          <w:szCs w:val="24"/>
          <w:lang w:val="en-US" w:eastAsia="zh-CN"/>
        </w:rPr>
        <w:t xml:space="preserve">doi: </w:t>
      </w:r>
      <w:r w:rsidRPr="00E80EB5">
        <w:rPr>
          <w:rFonts w:ascii="Book Antiqua" w:eastAsia="等线" w:hAnsi="Book Antiqua" w:cs="Times New Roman"/>
          <w:kern w:val="2"/>
          <w:sz w:val="24"/>
          <w:szCs w:val="24"/>
          <w:lang w:val="en-US" w:eastAsia="zh-CN"/>
        </w:rPr>
        <w:t>10.1111/j.1469-1809.1936.tb02137.x]</w:t>
      </w:r>
    </w:p>
    <w:p w14:paraId="0C5F38D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46 </w:t>
      </w:r>
      <w:r w:rsidRPr="00E80EB5">
        <w:rPr>
          <w:rFonts w:ascii="Book Antiqua" w:eastAsia="等线" w:hAnsi="Book Antiqua" w:cs="Times New Roman"/>
          <w:b/>
          <w:bCs/>
          <w:kern w:val="2"/>
          <w:sz w:val="24"/>
          <w:szCs w:val="24"/>
          <w:lang w:val="en-US" w:eastAsia="zh-CN"/>
        </w:rPr>
        <w:t>Friedman JH</w:t>
      </w:r>
      <w:r w:rsidRPr="00E80EB5">
        <w:rPr>
          <w:rFonts w:ascii="Book Antiqua" w:eastAsia="等线" w:hAnsi="Book Antiqua" w:cs="Times New Roman"/>
          <w:kern w:val="2"/>
          <w:sz w:val="24"/>
          <w:szCs w:val="24"/>
          <w:lang w:val="en-US" w:eastAsia="zh-CN"/>
        </w:rPr>
        <w:t>.</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Regularized discriminant analysis.</w:t>
      </w:r>
      <w:proofErr w:type="gramEnd"/>
      <w:r w:rsidRPr="00E80EB5">
        <w:rPr>
          <w:rFonts w:ascii="Book Antiqua" w:eastAsia="等线" w:hAnsi="Book Antiqua" w:cs="Times New Roman"/>
          <w:i/>
          <w:iCs/>
          <w:kern w:val="2"/>
          <w:sz w:val="24"/>
          <w:szCs w:val="24"/>
          <w:lang w:val="en-US" w:eastAsia="zh-CN"/>
        </w:rPr>
        <w:t xml:space="preserve"> J Am </w:t>
      </w:r>
      <w:r w:rsidRPr="00E80EB5">
        <w:rPr>
          <w:rFonts w:ascii="Book Antiqua" w:eastAsia="等线" w:hAnsi="Book Antiqua" w:cs="Times New Roman"/>
          <w:i/>
          <w:iCs/>
          <w:caps/>
          <w:kern w:val="2"/>
          <w:sz w:val="24"/>
          <w:szCs w:val="24"/>
          <w:lang w:val="en-US" w:eastAsia="zh-CN"/>
        </w:rPr>
        <w:t>s</w:t>
      </w:r>
      <w:r w:rsidRPr="00E80EB5">
        <w:rPr>
          <w:rFonts w:ascii="Book Antiqua" w:eastAsia="等线" w:hAnsi="Book Antiqua" w:cs="Times New Roman"/>
          <w:i/>
          <w:iCs/>
          <w:kern w:val="2"/>
          <w:sz w:val="24"/>
          <w:szCs w:val="24"/>
          <w:lang w:val="en-US" w:eastAsia="zh-CN"/>
        </w:rPr>
        <w:t xml:space="preserve">tat </w:t>
      </w:r>
      <w:proofErr w:type="spellStart"/>
      <w:r w:rsidRPr="00E80EB5">
        <w:rPr>
          <w:rFonts w:ascii="Book Antiqua" w:eastAsia="等线" w:hAnsi="Book Antiqua" w:cs="Times New Roman"/>
          <w:i/>
          <w:iCs/>
          <w:caps/>
          <w:kern w:val="2"/>
          <w:sz w:val="24"/>
          <w:szCs w:val="24"/>
          <w:lang w:val="en-US" w:eastAsia="zh-CN"/>
        </w:rPr>
        <w:t>a</w:t>
      </w:r>
      <w:r w:rsidRPr="00E80EB5">
        <w:rPr>
          <w:rFonts w:ascii="Book Antiqua" w:eastAsia="等线" w:hAnsi="Book Antiqua" w:cs="Times New Roman"/>
          <w:i/>
          <w:iCs/>
          <w:kern w:val="2"/>
          <w:sz w:val="24"/>
          <w:szCs w:val="24"/>
          <w:lang w:val="en-US" w:eastAsia="zh-CN"/>
        </w:rPr>
        <w:t>ssoc</w:t>
      </w:r>
      <w:proofErr w:type="spellEnd"/>
      <w:r w:rsidRPr="00E80EB5">
        <w:rPr>
          <w:rFonts w:ascii="Book Antiqua" w:eastAsia="等线" w:hAnsi="Book Antiqua" w:cs="Times New Roman"/>
          <w:i/>
          <w:iCs/>
          <w:kern w:val="2"/>
          <w:sz w:val="24"/>
          <w:szCs w:val="24"/>
          <w:lang w:val="en-US" w:eastAsia="zh-CN"/>
        </w:rPr>
        <w:t xml:space="preserve"> </w:t>
      </w:r>
      <w:r w:rsidRPr="00E80EB5">
        <w:rPr>
          <w:rFonts w:ascii="Book Antiqua" w:eastAsia="等线" w:hAnsi="Book Antiqua" w:cs="Times New Roman"/>
          <w:kern w:val="2"/>
          <w:sz w:val="24"/>
          <w:szCs w:val="24"/>
          <w:lang w:val="en-US" w:eastAsia="zh-CN"/>
        </w:rPr>
        <w:t xml:space="preserve">1989; </w:t>
      </w:r>
      <w:r w:rsidRPr="00E80EB5">
        <w:rPr>
          <w:rFonts w:ascii="Book Antiqua" w:eastAsia="等线" w:hAnsi="Book Antiqua" w:cs="Times New Roman"/>
          <w:b/>
          <w:bCs/>
          <w:kern w:val="2"/>
          <w:sz w:val="24"/>
          <w:szCs w:val="24"/>
          <w:lang w:val="en-US" w:eastAsia="zh-CN"/>
        </w:rPr>
        <w:t>84</w:t>
      </w:r>
      <w:r w:rsidRPr="00E80EB5">
        <w:rPr>
          <w:rFonts w:ascii="Book Antiqua" w:eastAsia="等线" w:hAnsi="Book Antiqua" w:cs="Times New Roman"/>
          <w:kern w:val="2"/>
          <w:sz w:val="24"/>
          <w:szCs w:val="24"/>
          <w:lang w:val="en-US" w:eastAsia="zh-CN"/>
        </w:rPr>
        <w:t>: 165-175 [DOI: 10.1080/01621459.1989.10478752]</w:t>
      </w:r>
    </w:p>
    <w:p w14:paraId="3C146719"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47 </w:t>
      </w:r>
      <w:proofErr w:type="spellStart"/>
      <w:r w:rsidRPr="00E80EB5">
        <w:rPr>
          <w:rFonts w:ascii="Book Antiqua" w:eastAsia="等线" w:hAnsi="Book Antiqua" w:cs="Times New Roman"/>
          <w:b/>
          <w:kern w:val="2"/>
          <w:sz w:val="24"/>
          <w:szCs w:val="24"/>
          <w:lang w:val="en-US" w:eastAsia="zh-CN"/>
        </w:rPr>
        <w:t>Prevoo</w:t>
      </w:r>
      <w:proofErr w:type="spellEnd"/>
      <w:r w:rsidRPr="00E80EB5">
        <w:rPr>
          <w:rFonts w:ascii="Book Antiqua" w:eastAsia="等线" w:hAnsi="Book Antiqua" w:cs="Times New Roman"/>
          <w:b/>
          <w:kern w:val="2"/>
          <w:sz w:val="24"/>
          <w:szCs w:val="24"/>
          <w:lang w:val="en-US" w:eastAsia="zh-CN"/>
        </w:rPr>
        <w:t xml:space="preserve"> ML</w:t>
      </w:r>
      <w:r w:rsidRPr="00E80EB5">
        <w:rPr>
          <w:rFonts w:ascii="Book Antiqua" w:eastAsia="等线" w:hAnsi="Book Antiqua" w:cs="Times New Roman"/>
          <w:kern w:val="2"/>
          <w:sz w:val="24"/>
          <w:szCs w:val="24"/>
          <w:lang w:val="en-US" w:eastAsia="zh-CN"/>
        </w:rPr>
        <w:t xml:space="preserve">, van 't Hof MA, </w:t>
      </w:r>
      <w:proofErr w:type="spellStart"/>
      <w:r w:rsidRPr="00E80EB5">
        <w:rPr>
          <w:rFonts w:ascii="Book Antiqua" w:eastAsia="等线" w:hAnsi="Book Antiqua" w:cs="Times New Roman"/>
          <w:kern w:val="2"/>
          <w:sz w:val="24"/>
          <w:szCs w:val="24"/>
          <w:lang w:val="en-US" w:eastAsia="zh-CN"/>
        </w:rPr>
        <w:t>Kuper</w:t>
      </w:r>
      <w:proofErr w:type="spellEnd"/>
      <w:r w:rsidRPr="00E80EB5">
        <w:rPr>
          <w:rFonts w:ascii="Book Antiqua" w:eastAsia="等线" w:hAnsi="Book Antiqua" w:cs="Times New Roman"/>
          <w:kern w:val="2"/>
          <w:sz w:val="24"/>
          <w:szCs w:val="24"/>
          <w:lang w:val="en-US" w:eastAsia="zh-CN"/>
        </w:rPr>
        <w:t xml:space="preserve"> HH, van </w:t>
      </w:r>
      <w:proofErr w:type="spellStart"/>
      <w:r w:rsidRPr="00E80EB5">
        <w:rPr>
          <w:rFonts w:ascii="Book Antiqua" w:eastAsia="等线" w:hAnsi="Book Antiqua" w:cs="Times New Roman"/>
          <w:kern w:val="2"/>
          <w:sz w:val="24"/>
          <w:szCs w:val="24"/>
          <w:lang w:val="en-US" w:eastAsia="zh-CN"/>
        </w:rPr>
        <w:t>Leeuwen</w:t>
      </w:r>
      <w:proofErr w:type="spellEnd"/>
      <w:r w:rsidRPr="00E80EB5">
        <w:rPr>
          <w:rFonts w:ascii="Book Antiqua" w:eastAsia="等线" w:hAnsi="Book Antiqua" w:cs="Times New Roman"/>
          <w:kern w:val="2"/>
          <w:sz w:val="24"/>
          <w:szCs w:val="24"/>
          <w:lang w:val="en-US" w:eastAsia="zh-CN"/>
        </w:rPr>
        <w:t xml:space="preserve"> MA, van de </w:t>
      </w:r>
      <w:proofErr w:type="spellStart"/>
      <w:r w:rsidRPr="00E80EB5">
        <w:rPr>
          <w:rFonts w:ascii="Book Antiqua" w:eastAsia="等线" w:hAnsi="Book Antiqua" w:cs="Times New Roman"/>
          <w:kern w:val="2"/>
          <w:sz w:val="24"/>
          <w:szCs w:val="24"/>
          <w:lang w:val="en-US" w:eastAsia="zh-CN"/>
        </w:rPr>
        <w:t>Putte</w:t>
      </w:r>
      <w:proofErr w:type="spellEnd"/>
      <w:r w:rsidRPr="00E80EB5">
        <w:rPr>
          <w:rFonts w:ascii="Book Antiqua" w:eastAsia="等线" w:hAnsi="Book Antiqua" w:cs="Times New Roman"/>
          <w:kern w:val="2"/>
          <w:sz w:val="24"/>
          <w:szCs w:val="24"/>
          <w:lang w:val="en-US" w:eastAsia="zh-CN"/>
        </w:rPr>
        <w:t xml:space="preserve"> LB, van Riel PL. Modified disease activity scores that include twenty-eight-joint counts. </w:t>
      </w:r>
      <w:proofErr w:type="gramStart"/>
      <w:r w:rsidRPr="00E80EB5">
        <w:rPr>
          <w:rFonts w:ascii="Book Antiqua" w:eastAsia="等线" w:hAnsi="Book Antiqua" w:cs="Times New Roman"/>
          <w:kern w:val="2"/>
          <w:sz w:val="24"/>
          <w:szCs w:val="24"/>
          <w:lang w:val="en-US" w:eastAsia="zh-CN"/>
        </w:rPr>
        <w:t xml:space="preserve">Development and validation in a prospective longitudinal study of patients with </w:t>
      </w:r>
      <w:r w:rsidRPr="00E80EB5">
        <w:rPr>
          <w:rFonts w:ascii="Book Antiqua" w:eastAsia="等线" w:hAnsi="Book Antiqua" w:cs="Times New Roman"/>
          <w:kern w:val="2"/>
          <w:sz w:val="24"/>
          <w:szCs w:val="24"/>
          <w:lang w:val="en-US" w:eastAsia="zh-CN"/>
        </w:rPr>
        <w:lastRenderedPageBreak/>
        <w:t>rheumatoid arthritis.</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Arthritis Rheum</w:t>
      </w:r>
      <w:r w:rsidRPr="00E80EB5">
        <w:rPr>
          <w:rFonts w:ascii="Book Antiqua" w:eastAsia="等线" w:hAnsi="Book Antiqua" w:cs="Times New Roman"/>
          <w:kern w:val="2"/>
          <w:sz w:val="24"/>
          <w:szCs w:val="24"/>
          <w:lang w:val="en-US" w:eastAsia="zh-CN"/>
        </w:rPr>
        <w:t xml:space="preserve"> 1995; </w:t>
      </w:r>
      <w:r w:rsidRPr="00E80EB5">
        <w:rPr>
          <w:rFonts w:ascii="Book Antiqua" w:eastAsia="等线" w:hAnsi="Book Antiqua" w:cs="Times New Roman"/>
          <w:b/>
          <w:kern w:val="2"/>
          <w:sz w:val="24"/>
          <w:szCs w:val="24"/>
          <w:lang w:val="en-US" w:eastAsia="zh-CN"/>
        </w:rPr>
        <w:t>38</w:t>
      </w:r>
      <w:r w:rsidRPr="00E80EB5">
        <w:rPr>
          <w:rFonts w:ascii="Book Antiqua" w:eastAsia="等线" w:hAnsi="Book Antiqua" w:cs="Times New Roman"/>
          <w:kern w:val="2"/>
          <w:sz w:val="24"/>
          <w:szCs w:val="24"/>
          <w:lang w:val="en-US" w:eastAsia="zh-CN"/>
        </w:rPr>
        <w:t>: 44-48 [PMID: 7818570 DOI: 10.1002/art.1780380107]</w:t>
      </w:r>
    </w:p>
    <w:p w14:paraId="75C3FF7F"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48 </w:t>
      </w:r>
      <w:proofErr w:type="gramStart"/>
      <w:r w:rsidRPr="00E80EB5">
        <w:rPr>
          <w:rFonts w:ascii="Book Antiqua" w:eastAsia="等线" w:hAnsi="Book Antiqua" w:cs="Times New Roman"/>
          <w:b/>
          <w:kern w:val="2"/>
          <w:sz w:val="24"/>
          <w:szCs w:val="24"/>
          <w:lang w:val="en-US" w:eastAsia="zh-CN"/>
        </w:rPr>
        <w:t>Burn</w:t>
      </w:r>
      <w:proofErr w:type="gramEnd"/>
      <w:r w:rsidRPr="00E80EB5">
        <w:rPr>
          <w:rFonts w:ascii="Book Antiqua" w:eastAsia="等线" w:hAnsi="Book Antiqua" w:cs="Times New Roman"/>
          <w:b/>
          <w:kern w:val="2"/>
          <w:sz w:val="24"/>
          <w:szCs w:val="24"/>
          <w:lang w:val="en-US" w:eastAsia="zh-CN"/>
        </w:rPr>
        <w:t xml:space="preserve"> DJ</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Sawle</w:t>
      </w:r>
      <w:proofErr w:type="spellEnd"/>
      <w:r w:rsidRPr="00E80EB5">
        <w:rPr>
          <w:rFonts w:ascii="Book Antiqua" w:eastAsia="等线" w:hAnsi="Book Antiqua" w:cs="Times New Roman"/>
          <w:kern w:val="2"/>
          <w:sz w:val="24"/>
          <w:szCs w:val="24"/>
          <w:lang w:val="en-US" w:eastAsia="zh-CN"/>
        </w:rPr>
        <w:t xml:space="preserve"> GV, Brooks DJ. Differential diagnosis of Parkinson's disease, multiple system atrophy, and Steele-Richardson-</w:t>
      </w:r>
      <w:proofErr w:type="spellStart"/>
      <w:r w:rsidRPr="00E80EB5">
        <w:rPr>
          <w:rFonts w:ascii="Book Antiqua" w:eastAsia="等线" w:hAnsi="Book Antiqua" w:cs="Times New Roman"/>
          <w:kern w:val="2"/>
          <w:sz w:val="24"/>
          <w:szCs w:val="24"/>
          <w:lang w:val="en-US" w:eastAsia="zh-CN"/>
        </w:rPr>
        <w:t>Olszewski</w:t>
      </w:r>
      <w:proofErr w:type="spellEnd"/>
      <w:r w:rsidRPr="00E80EB5">
        <w:rPr>
          <w:rFonts w:ascii="Book Antiqua" w:eastAsia="等线" w:hAnsi="Book Antiqua" w:cs="Times New Roman"/>
          <w:kern w:val="2"/>
          <w:sz w:val="24"/>
          <w:szCs w:val="24"/>
          <w:lang w:val="en-US" w:eastAsia="zh-CN"/>
        </w:rPr>
        <w:t xml:space="preserve"> syndrome: discriminant analysis of striatal 18F-dopa PET data.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Neurol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Neurosurg</w:t>
      </w:r>
      <w:proofErr w:type="spellEnd"/>
      <w:r w:rsidRPr="00E80EB5">
        <w:rPr>
          <w:rFonts w:ascii="Book Antiqua" w:eastAsia="等线" w:hAnsi="Book Antiqua" w:cs="Times New Roman"/>
          <w:i/>
          <w:kern w:val="2"/>
          <w:sz w:val="24"/>
          <w:szCs w:val="24"/>
          <w:lang w:val="en-US" w:eastAsia="zh-CN"/>
        </w:rPr>
        <w:t xml:space="preserve"> Psychiatry</w:t>
      </w:r>
      <w:r w:rsidRPr="00E80EB5">
        <w:rPr>
          <w:rFonts w:ascii="Book Antiqua" w:eastAsia="等线" w:hAnsi="Book Antiqua" w:cs="Times New Roman"/>
          <w:kern w:val="2"/>
          <w:sz w:val="24"/>
          <w:szCs w:val="24"/>
          <w:lang w:val="en-US" w:eastAsia="zh-CN"/>
        </w:rPr>
        <w:t xml:space="preserve"> 1994; </w:t>
      </w:r>
      <w:r w:rsidRPr="00E80EB5">
        <w:rPr>
          <w:rFonts w:ascii="Book Antiqua" w:eastAsia="等线" w:hAnsi="Book Antiqua" w:cs="Times New Roman"/>
          <w:b/>
          <w:kern w:val="2"/>
          <w:sz w:val="24"/>
          <w:szCs w:val="24"/>
          <w:lang w:val="en-US" w:eastAsia="zh-CN"/>
        </w:rPr>
        <w:t>57</w:t>
      </w:r>
      <w:r w:rsidRPr="00E80EB5">
        <w:rPr>
          <w:rFonts w:ascii="Book Antiqua" w:eastAsia="等线" w:hAnsi="Book Antiqua" w:cs="Times New Roman"/>
          <w:kern w:val="2"/>
          <w:sz w:val="24"/>
          <w:szCs w:val="24"/>
          <w:lang w:val="en-US" w:eastAsia="zh-CN"/>
        </w:rPr>
        <w:t>: 278-284 [PMID: 8158173 DOI: 10.1136/jnnp.57.3.278]</w:t>
      </w:r>
    </w:p>
    <w:p w14:paraId="7B2DAE0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49 </w:t>
      </w:r>
      <w:proofErr w:type="spellStart"/>
      <w:r w:rsidRPr="00E80EB5">
        <w:rPr>
          <w:rFonts w:ascii="Book Antiqua" w:eastAsia="等线" w:hAnsi="Book Antiqua" w:cs="Times New Roman"/>
          <w:b/>
          <w:kern w:val="2"/>
          <w:sz w:val="24"/>
          <w:szCs w:val="24"/>
          <w:lang w:val="en-US" w:eastAsia="zh-CN"/>
        </w:rPr>
        <w:t>Polat</w:t>
      </w:r>
      <w:proofErr w:type="spellEnd"/>
      <w:r w:rsidRPr="00E80EB5">
        <w:rPr>
          <w:rFonts w:ascii="Book Antiqua" w:eastAsia="等线" w:hAnsi="Book Antiqua" w:cs="Times New Roman"/>
          <w:b/>
          <w:kern w:val="2"/>
          <w:sz w:val="24"/>
          <w:szCs w:val="24"/>
          <w:lang w:val="en-US" w:eastAsia="zh-CN"/>
        </w:rPr>
        <w:t xml:space="preserve"> K</w:t>
      </w:r>
      <w:r w:rsidRPr="00E80EB5">
        <w:rPr>
          <w:rFonts w:ascii="Book Antiqua" w:eastAsia="等线" w:hAnsi="Book Antiqua" w:cs="Times New Roman"/>
          <w:bCs/>
          <w:kern w:val="2"/>
          <w:sz w:val="24"/>
          <w:szCs w:val="24"/>
          <w:lang w:val="en-US" w:eastAsia="zh-CN"/>
        </w:rPr>
        <w:t>,</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Güneş</w:t>
      </w:r>
      <w:proofErr w:type="spellEnd"/>
      <w:r w:rsidRPr="00E80EB5">
        <w:rPr>
          <w:rFonts w:ascii="Book Antiqua" w:eastAsia="等线" w:hAnsi="Book Antiqua" w:cs="Times New Roman"/>
          <w:kern w:val="2"/>
          <w:sz w:val="24"/>
          <w:szCs w:val="24"/>
          <w:lang w:val="en-US" w:eastAsia="zh-CN"/>
        </w:rPr>
        <w:t xml:space="preserve"> S, </w:t>
      </w:r>
      <w:proofErr w:type="spellStart"/>
      <w:r w:rsidRPr="00E80EB5">
        <w:rPr>
          <w:rFonts w:ascii="Book Antiqua" w:eastAsia="等线" w:hAnsi="Book Antiqua" w:cs="Times New Roman"/>
          <w:kern w:val="2"/>
          <w:sz w:val="24"/>
          <w:szCs w:val="24"/>
          <w:lang w:val="en-US" w:eastAsia="zh-CN"/>
        </w:rPr>
        <w:t>Arslan</w:t>
      </w:r>
      <w:proofErr w:type="spellEnd"/>
      <w:r w:rsidRPr="00E80EB5">
        <w:rPr>
          <w:rFonts w:ascii="Book Antiqua" w:eastAsia="等线" w:hAnsi="Book Antiqua" w:cs="Times New Roman"/>
          <w:kern w:val="2"/>
          <w:sz w:val="24"/>
          <w:szCs w:val="24"/>
          <w:lang w:val="en-US" w:eastAsia="zh-CN"/>
        </w:rPr>
        <w:t xml:space="preserve"> A. A cascade learning system for classification of diabetes disease: Generalized Discriminant Analysis and Least Square Support Vector Machine. </w:t>
      </w:r>
      <w:r w:rsidRPr="00E80EB5">
        <w:rPr>
          <w:rFonts w:ascii="Book Antiqua" w:eastAsia="等线" w:hAnsi="Book Antiqua" w:cs="Times New Roman"/>
          <w:i/>
          <w:iCs/>
          <w:kern w:val="2"/>
          <w:sz w:val="24"/>
          <w:szCs w:val="24"/>
          <w:lang w:val="en-US" w:eastAsia="zh-CN"/>
        </w:rPr>
        <w:t xml:space="preserve">Expert </w:t>
      </w:r>
      <w:proofErr w:type="spellStart"/>
      <w:r w:rsidRPr="00E80EB5">
        <w:rPr>
          <w:rFonts w:ascii="Book Antiqua" w:eastAsia="等线" w:hAnsi="Book Antiqua" w:cs="Times New Roman"/>
          <w:i/>
          <w:iCs/>
          <w:caps/>
          <w:kern w:val="2"/>
          <w:sz w:val="24"/>
          <w:szCs w:val="24"/>
          <w:lang w:val="en-US" w:eastAsia="zh-CN"/>
        </w:rPr>
        <w:t>s</w:t>
      </w:r>
      <w:r w:rsidRPr="00E80EB5">
        <w:rPr>
          <w:rFonts w:ascii="Book Antiqua" w:eastAsia="等线" w:hAnsi="Book Antiqua" w:cs="Times New Roman"/>
          <w:i/>
          <w:iCs/>
          <w:kern w:val="2"/>
          <w:sz w:val="24"/>
          <w:szCs w:val="24"/>
          <w:lang w:val="en-US" w:eastAsia="zh-CN"/>
        </w:rPr>
        <w:t>yst</w:t>
      </w:r>
      <w:proofErr w:type="spellEnd"/>
      <w:r w:rsidRPr="00E80EB5">
        <w:rPr>
          <w:rFonts w:ascii="Book Antiqua" w:eastAsia="等线" w:hAnsi="Book Antiqua" w:cs="Times New Roman"/>
          <w:i/>
          <w:iCs/>
          <w:kern w:val="2"/>
          <w:sz w:val="24"/>
          <w:szCs w:val="24"/>
          <w:lang w:val="en-US" w:eastAsia="zh-CN"/>
        </w:rPr>
        <w:t xml:space="preserve"> </w:t>
      </w:r>
      <w:proofErr w:type="spellStart"/>
      <w:r w:rsidRPr="00E80EB5">
        <w:rPr>
          <w:rFonts w:ascii="Book Antiqua" w:eastAsia="等线" w:hAnsi="Book Antiqua" w:cs="Times New Roman"/>
          <w:i/>
          <w:iCs/>
          <w:caps/>
          <w:kern w:val="2"/>
          <w:sz w:val="24"/>
          <w:szCs w:val="24"/>
          <w:lang w:val="en-US" w:eastAsia="zh-CN"/>
        </w:rPr>
        <w:t>a</w:t>
      </w:r>
      <w:r w:rsidRPr="00E80EB5">
        <w:rPr>
          <w:rFonts w:ascii="Book Antiqua" w:eastAsia="等线" w:hAnsi="Book Antiqua" w:cs="Times New Roman"/>
          <w:i/>
          <w:iCs/>
          <w:kern w:val="2"/>
          <w:sz w:val="24"/>
          <w:szCs w:val="24"/>
          <w:lang w:val="en-US" w:eastAsia="zh-CN"/>
        </w:rPr>
        <w:t>ppl</w:t>
      </w:r>
      <w:proofErr w:type="spellEnd"/>
      <w:r w:rsidRPr="00E80EB5">
        <w:rPr>
          <w:rFonts w:ascii="Book Antiqua" w:eastAsia="等线" w:hAnsi="Book Antiqua" w:cs="Times New Roman"/>
          <w:i/>
          <w:iCs/>
          <w:kern w:val="2"/>
          <w:sz w:val="24"/>
          <w:szCs w:val="24"/>
          <w:lang w:val="en-US" w:eastAsia="zh-CN"/>
        </w:rPr>
        <w:t xml:space="preserve"> </w:t>
      </w:r>
      <w:r w:rsidRPr="00E80EB5">
        <w:rPr>
          <w:rFonts w:ascii="Book Antiqua" w:eastAsia="等线" w:hAnsi="Book Antiqua" w:cs="Times New Roman"/>
          <w:kern w:val="2"/>
          <w:sz w:val="24"/>
          <w:szCs w:val="24"/>
          <w:lang w:val="en-US" w:eastAsia="zh-CN"/>
        </w:rPr>
        <w:t xml:space="preserve">2008; </w:t>
      </w:r>
      <w:r w:rsidRPr="00E80EB5">
        <w:rPr>
          <w:rFonts w:ascii="Book Antiqua" w:eastAsia="等线" w:hAnsi="Book Antiqua" w:cs="Times New Roman"/>
          <w:b/>
          <w:bCs/>
          <w:kern w:val="2"/>
          <w:sz w:val="24"/>
          <w:szCs w:val="24"/>
          <w:lang w:val="en-US" w:eastAsia="zh-CN"/>
        </w:rPr>
        <w:t>34</w:t>
      </w:r>
      <w:r w:rsidRPr="00E80EB5">
        <w:rPr>
          <w:rFonts w:ascii="Book Antiqua" w:eastAsia="等线" w:hAnsi="Book Antiqua" w:cs="Times New Roman"/>
          <w:kern w:val="2"/>
          <w:sz w:val="24"/>
          <w:szCs w:val="24"/>
          <w:lang w:val="en-US" w:eastAsia="zh-CN"/>
        </w:rPr>
        <w:t>: 482-487 [</w:t>
      </w:r>
      <w:r w:rsidRPr="00E80EB5">
        <w:rPr>
          <w:rFonts w:ascii="Book Antiqua" w:eastAsia="等线" w:hAnsi="Book Antiqua" w:cs="Times New Roman"/>
          <w:caps/>
          <w:kern w:val="2"/>
          <w:sz w:val="24"/>
          <w:szCs w:val="24"/>
          <w:lang w:val="en-US" w:eastAsia="zh-CN"/>
        </w:rPr>
        <w:t xml:space="preserve">doi: </w:t>
      </w:r>
      <w:r w:rsidRPr="00E80EB5">
        <w:rPr>
          <w:rFonts w:ascii="Book Antiqua" w:eastAsia="等线" w:hAnsi="Book Antiqua" w:cs="Times New Roman"/>
          <w:kern w:val="2"/>
          <w:sz w:val="24"/>
          <w:szCs w:val="24"/>
          <w:lang w:val="en-US" w:eastAsia="zh-CN"/>
        </w:rPr>
        <w:t>10.1016/j.eswa.2006.09.012]</w:t>
      </w:r>
    </w:p>
    <w:p w14:paraId="227A75B3"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50 </w:t>
      </w:r>
      <w:proofErr w:type="spellStart"/>
      <w:r w:rsidRPr="00E80EB5">
        <w:rPr>
          <w:rFonts w:ascii="Book Antiqua" w:eastAsia="等线" w:hAnsi="Book Antiqua" w:cs="Times New Roman"/>
          <w:b/>
          <w:kern w:val="2"/>
          <w:sz w:val="24"/>
          <w:szCs w:val="24"/>
          <w:lang w:val="en-US" w:eastAsia="zh-CN"/>
        </w:rPr>
        <w:t>Charpentier</w:t>
      </w:r>
      <w:proofErr w:type="spellEnd"/>
      <w:r w:rsidRPr="00E80EB5">
        <w:rPr>
          <w:rFonts w:ascii="Book Antiqua" w:eastAsia="等线" w:hAnsi="Book Antiqua" w:cs="Times New Roman"/>
          <w:b/>
          <w:kern w:val="2"/>
          <w:sz w:val="24"/>
          <w:szCs w:val="24"/>
          <w:lang w:val="en-US" w:eastAsia="zh-CN"/>
        </w:rPr>
        <w:t xml:space="preserve"> P</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Lavenu</w:t>
      </w:r>
      <w:proofErr w:type="spellEnd"/>
      <w:r w:rsidRPr="00E80EB5">
        <w:rPr>
          <w:rFonts w:ascii="Book Antiqua" w:eastAsia="等线" w:hAnsi="Book Antiqua" w:cs="Times New Roman"/>
          <w:kern w:val="2"/>
          <w:sz w:val="24"/>
          <w:szCs w:val="24"/>
          <w:lang w:val="en-US" w:eastAsia="zh-CN"/>
        </w:rPr>
        <w:t xml:space="preserve"> I, </w:t>
      </w:r>
      <w:proofErr w:type="spellStart"/>
      <w:r w:rsidRPr="00E80EB5">
        <w:rPr>
          <w:rFonts w:ascii="Book Antiqua" w:eastAsia="等线" w:hAnsi="Book Antiqua" w:cs="Times New Roman"/>
          <w:kern w:val="2"/>
          <w:sz w:val="24"/>
          <w:szCs w:val="24"/>
          <w:lang w:val="en-US" w:eastAsia="zh-CN"/>
        </w:rPr>
        <w:t>Defebvre</w:t>
      </w:r>
      <w:proofErr w:type="spellEnd"/>
      <w:r w:rsidRPr="00E80EB5">
        <w:rPr>
          <w:rFonts w:ascii="Book Antiqua" w:eastAsia="等线" w:hAnsi="Book Antiqua" w:cs="Times New Roman"/>
          <w:kern w:val="2"/>
          <w:sz w:val="24"/>
          <w:szCs w:val="24"/>
          <w:lang w:val="en-US" w:eastAsia="zh-CN"/>
        </w:rPr>
        <w:t xml:space="preserve"> L, Duhamel A, </w:t>
      </w:r>
      <w:proofErr w:type="spellStart"/>
      <w:r w:rsidRPr="00E80EB5">
        <w:rPr>
          <w:rFonts w:ascii="Book Antiqua" w:eastAsia="等线" w:hAnsi="Book Antiqua" w:cs="Times New Roman"/>
          <w:kern w:val="2"/>
          <w:sz w:val="24"/>
          <w:szCs w:val="24"/>
          <w:lang w:val="en-US" w:eastAsia="zh-CN"/>
        </w:rPr>
        <w:t>Lecouffe</w:t>
      </w:r>
      <w:proofErr w:type="spellEnd"/>
      <w:r w:rsidRPr="00E80EB5">
        <w:rPr>
          <w:rFonts w:ascii="Book Antiqua" w:eastAsia="等线" w:hAnsi="Book Antiqua" w:cs="Times New Roman"/>
          <w:kern w:val="2"/>
          <w:sz w:val="24"/>
          <w:szCs w:val="24"/>
          <w:lang w:val="en-US" w:eastAsia="zh-CN"/>
        </w:rPr>
        <w:t xml:space="preserve"> P, </w:t>
      </w:r>
      <w:proofErr w:type="spellStart"/>
      <w:r w:rsidRPr="00E80EB5">
        <w:rPr>
          <w:rFonts w:ascii="Book Antiqua" w:eastAsia="等线" w:hAnsi="Book Antiqua" w:cs="Times New Roman"/>
          <w:kern w:val="2"/>
          <w:sz w:val="24"/>
          <w:szCs w:val="24"/>
          <w:lang w:val="en-US" w:eastAsia="zh-CN"/>
        </w:rPr>
        <w:t>Pasquier</w:t>
      </w:r>
      <w:proofErr w:type="spellEnd"/>
      <w:r w:rsidRPr="00E80EB5">
        <w:rPr>
          <w:rFonts w:ascii="Book Antiqua" w:eastAsia="等线" w:hAnsi="Book Antiqua" w:cs="Times New Roman"/>
          <w:kern w:val="2"/>
          <w:sz w:val="24"/>
          <w:szCs w:val="24"/>
          <w:lang w:val="en-US" w:eastAsia="zh-CN"/>
        </w:rPr>
        <w:t xml:space="preserve"> F, </w:t>
      </w:r>
      <w:proofErr w:type="spellStart"/>
      <w:r w:rsidRPr="00E80EB5">
        <w:rPr>
          <w:rFonts w:ascii="Book Antiqua" w:eastAsia="等线" w:hAnsi="Book Antiqua" w:cs="Times New Roman"/>
          <w:kern w:val="2"/>
          <w:sz w:val="24"/>
          <w:szCs w:val="24"/>
          <w:lang w:val="en-US" w:eastAsia="zh-CN"/>
        </w:rPr>
        <w:t>Steinling</w:t>
      </w:r>
      <w:proofErr w:type="spellEnd"/>
      <w:r w:rsidRPr="00E80EB5">
        <w:rPr>
          <w:rFonts w:ascii="Book Antiqua" w:eastAsia="等线" w:hAnsi="Book Antiqua" w:cs="Times New Roman"/>
          <w:kern w:val="2"/>
          <w:sz w:val="24"/>
          <w:szCs w:val="24"/>
          <w:lang w:val="en-US" w:eastAsia="zh-CN"/>
        </w:rPr>
        <w:t xml:space="preserve"> M. Alzheimer's disease and </w:t>
      </w:r>
      <w:proofErr w:type="spellStart"/>
      <w:r w:rsidRPr="00E80EB5">
        <w:rPr>
          <w:rFonts w:ascii="Book Antiqua" w:eastAsia="等线" w:hAnsi="Book Antiqua" w:cs="Times New Roman"/>
          <w:kern w:val="2"/>
          <w:sz w:val="24"/>
          <w:szCs w:val="24"/>
          <w:lang w:val="en-US" w:eastAsia="zh-CN"/>
        </w:rPr>
        <w:t>frontotemporal</w:t>
      </w:r>
      <w:proofErr w:type="spellEnd"/>
      <w:r w:rsidRPr="00E80EB5">
        <w:rPr>
          <w:rFonts w:ascii="Book Antiqua" w:eastAsia="等线" w:hAnsi="Book Antiqua" w:cs="Times New Roman"/>
          <w:kern w:val="2"/>
          <w:sz w:val="24"/>
          <w:szCs w:val="24"/>
          <w:lang w:val="en-US" w:eastAsia="zh-CN"/>
        </w:rPr>
        <w:t xml:space="preserve"> dementia are differentiated by discriminant analysis applied to (99m</w:t>
      </w:r>
      <w:proofErr w:type="gramStart"/>
      <w:r w:rsidRPr="00E80EB5">
        <w:rPr>
          <w:rFonts w:ascii="Book Antiqua" w:eastAsia="等线" w:hAnsi="Book Antiqua" w:cs="Times New Roman"/>
          <w:kern w:val="2"/>
          <w:sz w:val="24"/>
          <w:szCs w:val="24"/>
          <w:lang w:val="en-US" w:eastAsia="zh-CN"/>
        </w:rPr>
        <w:t>)</w:t>
      </w:r>
      <w:proofErr w:type="spellStart"/>
      <w:r w:rsidRPr="00E80EB5">
        <w:rPr>
          <w:rFonts w:ascii="Book Antiqua" w:eastAsia="等线" w:hAnsi="Book Antiqua" w:cs="Times New Roman"/>
          <w:kern w:val="2"/>
          <w:sz w:val="24"/>
          <w:szCs w:val="24"/>
          <w:lang w:val="en-US" w:eastAsia="zh-CN"/>
        </w:rPr>
        <w:t>Tc</w:t>
      </w:r>
      <w:proofErr w:type="spellEnd"/>
      <w:proofErr w:type="gramEnd"/>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HmPAO</w:t>
      </w:r>
      <w:proofErr w:type="spellEnd"/>
      <w:r w:rsidRPr="00E80EB5">
        <w:rPr>
          <w:rFonts w:ascii="Book Antiqua" w:eastAsia="等线" w:hAnsi="Book Antiqua" w:cs="Times New Roman"/>
          <w:kern w:val="2"/>
          <w:sz w:val="24"/>
          <w:szCs w:val="24"/>
          <w:lang w:val="en-US" w:eastAsia="zh-CN"/>
        </w:rPr>
        <w:t xml:space="preserve"> SPECT data.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Neurol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Neurosurg</w:t>
      </w:r>
      <w:proofErr w:type="spellEnd"/>
      <w:r w:rsidRPr="00E80EB5">
        <w:rPr>
          <w:rFonts w:ascii="Book Antiqua" w:eastAsia="等线" w:hAnsi="Book Antiqua" w:cs="Times New Roman"/>
          <w:i/>
          <w:kern w:val="2"/>
          <w:sz w:val="24"/>
          <w:szCs w:val="24"/>
          <w:lang w:val="en-US" w:eastAsia="zh-CN"/>
        </w:rPr>
        <w:t xml:space="preserve"> Psychiatry</w:t>
      </w:r>
      <w:r w:rsidRPr="00E80EB5">
        <w:rPr>
          <w:rFonts w:ascii="Book Antiqua" w:eastAsia="等线" w:hAnsi="Book Antiqua" w:cs="Times New Roman"/>
          <w:kern w:val="2"/>
          <w:sz w:val="24"/>
          <w:szCs w:val="24"/>
          <w:lang w:val="en-US" w:eastAsia="zh-CN"/>
        </w:rPr>
        <w:t xml:space="preserve"> 2000; </w:t>
      </w:r>
      <w:r w:rsidRPr="00E80EB5">
        <w:rPr>
          <w:rFonts w:ascii="Book Antiqua" w:eastAsia="等线" w:hAnsi="Book Antiqua" w:cs="Times New Roman"/>
          <w:b/>
          <w:kern w:val="2"/>
          <w:sz w:val="24"/>
          <w:szCs w:val="24"/>
          <w:lang w:val="en-US" w:eastAsia="zh-CN"/>
        </w:rPr>
        <w:t>69</w:t>
      </w:r>
      <w:r w:rsidRPr="00E80EB5">
        <w:rPr>
          <w:rFonts w:ascii="Book Antiqua" w:eastAsia="等线" w:hAnsi="Book Antiqua" w:cs="Times New Roman"/>
          <w:kern w:val="2"/>
          <w:sz w:val="24"/>
          <w:szCs w:val="24"/>
          <w:lang w:val="en-US" w:eastAsia="zh-CN"/>
        </w:rPr>
        <w:t>: 661-663 [PMID: 11032624 DOI: 10.1136/jnnp.69.5.661]</w:t>
      </w:r>
    </w:p>
    <w:p w14:paraId="4F02133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51 </w:t>
      </w:r>
      <w:proofErr w:type="spellStart"/>
      <w:r w:rsidRPr="00E80EB5">
        <w:rPr>
          <w:rFonts w:ascii="Book Antiqua" w:eastAsia="等线" w:hAnsi="Book Antiqua" w:cs="Times New Roman"/>
          <w:b/>
          <w:kern w:val="2"/>
          <w:sz w:val="24"/>
          <w:szCs w:val="24"/>
          <w:lang w:val="en-US" w:eastAsia="zh-CN"/>
        </w:rPr>
        <w:t>Hammermeister</w:t>
      </w:r>
      <w:proofErr w:type="spellEnd"/>
      <w:r w:rsidRPr="00E80EB5">
        <w:rPr>
          <w:rFonts w:ascii="Book Antiqua" w:eastAsia="等线" w:hAnsi="Book Antiqua" w:cs="Times New Roman"/>
          <w:b/>
          <w:kern w:val="2"/>
          <w:sz w:val="24"/>
          <w:szCs w:val="24"/>
          <w:lang w:val="en-US" w:eastAsia="zh-CN"/>
        </w:rPr>
        <w:t xml:space="preserve"> KE</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DeRouen</w:t>
      </w:r>
      <w:proofErr w:type="spellEnd"/>
      <w:r w:rsidRPr="00E80EB5">
        <w:rPr>
          <w:rFonts w:ascii="Book Antiqua" w:eastAsia="等线" w:hAnsi="Book Antiqua" w:cs="Times New Roman"/>
          <w:kern w:val="2"/>
          <w:sz w:val="24"/>
          <w:szCs w:val="24"/>
          <w:lang w:val="en-US" w:eastAsia="zh-CN"/>
        </w:rPr>
        <w:t xml:space="preserve"> TA, Dodge HT. Variables predictive of survival in patients with coronary disease.</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 xml:space="preserve">Selection by </w:t>
      </w:r>
      <w:proofErr w:type="spellStart"/>
      <w:r w:rsidRPr="00E80EB5">
        <w:rPr>
          <w:rFonts w:ascii="Book Antiqua" w:eastAsia="等线" w:hAnsi="Book Antiqua" w:cs="Times New Roman"/>
          <w:kern w:val="2"/>
          <w:sz w:val="24"/>
          <w:szCs w:val="24"/>
          <w:lang w:val="en-US" w:eastAsia="zh-CN"/>
        </w:rPr>
        <w:t>univariate</w:t>
      </w:r>
      <w:proofErr w:type="spellEnd"/>
      <w:r w:rsidRPr="00E80EB5">
        <w:rPr>
          <w:rFonts w:ascii="Book Antiqua" w:eastAsia="等线" w:hAnsi="Book Antiqua" w:cs="Times New Roman"/>
          <w:kern w:val="2"/>
          <w:sz w:val="24"/>
          <w:szCs w:val="24"/>
          <w:lang w:val="en-US" w:eastAsia="zh-CN"/>
        </w:rPr>
        <w:t xml:space="preserve"> and multivariate analyses from the clinical, electrocardiographic, exercise, </w:t>
      </w:r>
      <w:proofErr w:type="spellStart"/>
      <w:r w:rsidRPr="00E80EB5">
        <w:rPr>
          <w:rFonts w:ascii="Book Antiqua" w:eastAsia="等线" w:hAnsi="Book Antiqua" w:cs="Times New Roman"/>
          <w:kern w:val="2"/>
          <w:sz w:val="24"/>
          <w:szCs w:val="24"/>
          <w:lang w:val="en-US" w:eastAsia="zh-CN"/>
        </w:rPr>
        <w:t>arteriographic</w:t>
      </w:r>
      <w:proofErr w:type="spellEnd"/>
      <w:r w:rsidRPr="00E80EB5">
        <w:rPr>
          <w:rFonts w:ascii="Book Antiqua" w:eastAsia="等线" w:hAnsi="Book Antiqua" w:cs="Times New Roman"/>
          <w:kern w:val="2"/>
          <w:sz w:val="24"/>
          <w:szCs w:val="24"/>
          <w:lang w:val="en-US" w:eastAsia="zh-CN"/>
        </w:rPr>
        <w:t>, and quantitative angiographic evaluations.</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Circulation</w:t>
      </w:r>
      <w:r w:rsidRPr="00E80EB5">
        <w:rPr>
          <w:rFonts w:ascii="Book Antiqua" w:eastAsia="等线" w:hAnsi="Book Antiqua" w:cs="Times New Roman"/>
          <w:kern w:val="2"/>
          <w:sz w:val="24"/>
          <w:szCs w:val="24"/>
          <w:lang w:val="en-US" w:eastAsia="zh-CN"/>
        </w:rPr>
        <w:t xml:space="preserve"> 1979; </w:t>
      </w:r>
      <w:r w:rsidRPr="00E80EB5">
        <w:rPr>
          <w:rFonts w:ascii="Book Antiqua" w:eastAsia="等线" w:hAnsi="Book Antiqua" w:cs="Times New Roman"/>
          <w:b/>
          <w:kern w:val="2"/>
          <w:sz w:val="24"/>
          <w:szCs w:val="24"/>
          <w:lang w:val="en-US" w:eastAsia="zh-CN"/>
        </w:rPr>
        <w:t>59</w:t>
      </w:r>
      <w:r w:rsidRPr="00E80EB5">
        <w:rPr>
          <w:rFonts w:ascii="Book Antiqua" w:eastAsia="等线" w:hAnsi="Book Antiqua" w:cs="Times New Roman"/>
          <w:kern w:val="2"/>
          <w:sz w:val="24"/>
          <w:szCs w:val="24"/>
          <w:lang w:val="en-US" w:eastAsia="zh-CN"/>
        </w:rPr>
        <w:t>: 421-430 [PMID: 761323 DOI: 10.1161/01.cir.59.3.421]</w:t>
      </w:r>
    </w:p>
    <w:p w14:paraId="1DA71D5D"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52 </w:t>
      </w:r>
      <w:r w:rsidRPr="00E80EB5">
        <w:rPr>
          <w:rFonts w:ascii="Book Antiqua" w:eastAsia="等线" w:hAnsi="Book Antiqua" w:cs="Times New Roman"/>
          <w:b/>
          <w:kern w:val="2"/>
          <w:sz w:val="24"/>
          <w:szCs w:val="24"/>
          <w:lang w:val="en-US" w:eastAsia="zh-CN"/>
        </w:rPr>
        <w:t>Greco L</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Troncone</w:t>
      </w:r>
      <w:proofErr w:type="spellEnd"/>
      <w:r w:rsidRPr="00E80EB5">
        <w:rPr>
          <w:rFonts w:ascii="Book Antiqua" w:eastAsia="等线" w:hAnsi="Book Antiqua" w:cs="Times New Roman"/>
          <w:kern w:val="2"/>
          <w:sz w:val="24"/>
          <w:szCs w:val="24"/>
          <w:lang w:val="en-US" w:eastAsia="zh-CN"/>
        </w:rPr>
        <w:t xml:space="preserve"> R, De </w:t>
      </w:r>
      <w:proofErr w:type="spellStart"/>
      <w:r w:rsidRPr="00E80EB5">
        <w:rPr>
          <w:rFonts w:ascii="Book Antiqua" w:eastAsia="等线" w:hAnsi="Book Antiqua" w:cs="Times New Roman"/>
          <w:kern w:val="2"/>
          <w:sz w:val="24"/>
          <w:szCs w:val="24"/>
          <w:lang w:val="en-US" w:eastAsia="zh-CN"/>
        </w:rPr>
        <w:t>Vizia</w:t>
      </w:r>
      <w:proofErr w:type="spellEnd"/>
      <w:r w:rsidRPr="00E80EB5">
        <w:rPr>
          <w:rFonts w:ascii="Book Antiqua" w:eastAsia="等线" w:hAnsi="Book Antiqua" w:cs="Times New Roman"/>
          <w:kern w:val="2"/>
          <w:sz w:val="24"/>
          <w:szCs w:val="24"/>
          <w:lang w:val="en-US" w:eastAsia="zh-CN"/>
        </w:rPr>
        <w:t xml:space="preserve"> B, </w:t>
      </w:r>
      <w:proofErr w:type="spellStart"/>
      <w:r w:rsidRPr="00E80EB5">
        <w:rPr>
          <w:rFonts w:ascii="Book Antiqua" w:eastAsia="等线" w:hAnsi="Book Antiqua" w:cs="Times New Roman"/>
          <w:kern w:val="2"/>
          <w:sz w:val="24"/>
          <w:szCs w:val="24"/>
          <w:lang w:val="en-US" w:eastAsia="zh-CN"/>
        </w:rPr>
        <w:t>Poggi</w:t>
      </w:r>
      <w:proofErr w:type="spellEnd"/>
      <w:r w:rsidRPr="00E80EB5">
        <w:rPr>
          <w:rFonts w:ascii="Book Antiqua" w:eastAsia="等线" w:hAnsi="Book Antiqua" w:cs="Times New Roman"/>
          <w:kern w:val="2"/>
          <w:sz w:val="24"/>
          <w:szCs w:val="24"/>
          <w:lang w:val="en-US" w:eastAsia="zh-CN"/>
        </w:rPr>
        <w:t xml:space="preserve"> V, Mayer M, </w:t>
      </w:r>
      <w:proofErr w:type="spellStart"/>
      <w:r w:rsidRPr="00E80EB5">
        <w:rPr>
          <w:rFonts w:ascii="Book Antiqua" w:eastAsia="等线" w:hAnsi="Book Antiqua" w:cs="Times New Roman"/>
          <w:kern w:val="2"/>
          <w:sz w:val="24"/>
          <w:szCs w:val="24"/>
          <w:lang w:val="en-US" w:eastAsia="zh-CN"/>
        </w:rPr>
        <w:t>Grimaldi</w:t>
      </w:r>
      <w:proofErr w:type="spellEnd"/>
      <w:r w:rsidRPr="00E80EB5">
        <w:rPr>
          <w:rFonts w:ascii="Book Antiqua" w:eastAsia="等线" w:hAnsi="Book Antiqua" w:cs="Times New Roman"/>
          <w:kern w:val="2"/>
          <w:sz w:val="24"/>
          <w:szCs w:val="24"/>
          <w:lang w:val="en-US" w:eastAsia="zh-CN"/>
        </w:rPr>
        <w:t xml:space="preserve"> M. Discriminant analysis for the diagnosis of childhood celiac disease.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Pediatr</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Nutr</w:t>
      </w:r>
      <w:proofErr w:type="spellEnd"/>
      <w:r w:rsidRPr="00E80EB5">
        <w:rPr>
          <w:rFonts w:ascii="Book Antiqua" w:eastAsia="等线" w:hAnsi="Book Antiqua" w:cs="Times New Roman"/>
          <w:kern w:val="2"/>
          <w:sz w:val="24"/>
          <w:szCs w:val="24"/>
          <w:lang w:val="en-US" w:eastAsia="zh-CN"/>
        </w:rPr>
        <w:t xml:space="preserve"> 1987; </w:t>
      </w:r>
      <w:r w:rsidRPr="00E80EB5">
        <w:rPr>
          <w:rFonts w:ascii="Book Antiqua" w:eastAsia="等线" w:hAnsi="Book Antiqua" w:cs="Times New Roman"/>
          <w:b/>
          <w:kern w:val="2"/>
          <w:sz w:val="24"/>
          <w:szCs w:val="24"/>
          <w:lang w:val="en-US" w:eastAsia="zh-CN"/>
        </w:rPr>
        <w:t>6</w:t>
      </w:r>
      <w:r w:rsidRPr="00E80EB5">
        <w:rPr>
          <w:rFonts w:ascii="Book Antiqua" w:eastAsia="等线" w:hAnsi="Book Antiqua" w:cs="Times New Roman"/>
          <w:kern w:val="2"/>
          <w:sz w:val="24"/>
          <w:szCs w:val="24"/>
          <w:lang w:val="en-US" w:eastAsia="zh-CN"/>
        </w:rPr>
        <w:t>: 538-542 [PMID: 3430260 DOI: 10.1097/00005176-198707000-00008]</w:t>
      </w:r>
    </w:p>
    <w:p w14:paraId="2F1E351B"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53 </w:t>
      </w:r>
      <w:r w:rsidRPr="00E80EB5">
        <w:rPr>
          <w:rFonts w:ascii="Book Antiqua" w:eastAsia="等线" w:hAnsi="Book Antiqua" w:cs="Times New Roman"/>
          <w:b/>
          <w:kern w:val="2"/>
          <w:sz w:val="24"/>
          <w:szCs w:val="24"/>
          <w:lang w:val="en-US" w:eastAsia="zh-CN"/>
        </w:rPr>
        <w:t>Mayer M</w:t>
      </w:r>
      <w:r w:rsidRPr="00E80EB5">
        <w:rPr>
          <w:rFonts w:ascii="Book Antiqua" w:eastAsia="等线" w:hAnsi="Book Antiqua" w:cs="Times New Roman"/>
          <w:kern w:val="2"/>
          <w:sz w:val="24"/>
          <w:szCs w:val="24"/>
          <w:lang w:val="en-US" w:eastAsia="zh-CN"/>
        </w:rPr>
        <w:t xml:space="preserve">, Greco L, </w:t>
      </w:r>
      <w:proofErr w:type="spellStart"/>
      <w:r w:rsidRPr="00E80EB5">
        <w:rPr>
          <w:rFonts w:ascii="Book Antiqua" w:eastAsia="等线" w:hAnsi="Book Antiqua" w:cs="Times New Roman"/>
          <w:kern w:val="2"/>
          <w:sz w:val="24"/>
          <w:szCs w:val="24"/>
          <w:lang w:val="en-US" w:eastAsia="zh-CN"/>
        </w:rPr>
        <w:t>Troncone</w:t>
      </w:r>
      <w:proofErr w:type="spellEnd"/>
      <w:r w:rsidRPr="00E80EB5">
        <w:rPr>
          <w:rFonts w:ascii="Book Antiqua" w:eastAsia="等线" w:hAnsi="Book Antiqua" w:cs="Times New Roman"/>
          <w:kern w:val="2"/>
          <w:sz w:val="24"/>
          <w:szCs w:val="24"/>
          <w:lang w:val="en-US" w:eastAsia="zh-CN"/>
        </w:rPr>
        <w:t xml:space="preserve"> R, </w:t>
      </w:r>
      <w:proofErr w:type="spellStart"/>
      <w:r w:rsidRPr="00E80EB5">
        <w:rPr>
          <w:rFonts w:ascii="Book Antiqua" w:eastAsia="等线" w:hAnsi="Book Antiqua" w:cs="Times New Roman"/>
          <w:kern w:val="2"/>
          <w:sz w:val="24"/>
          <w:szCs w:val="24"/>
          <w:lang w:val="en-US" w:eastAsia="zh-CN"/>
        </w:rPr>
        <w:t>Grimaldi</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Pansa</w:t>
      </w:r>
      <w:proofErr w:type="spellEnd"/>
      <w:r w:rsidRPr="00E80EB5">
        <w:rPr>
          <w:rFonts w:ascii="Book Antiqua" w:eastAsia="等线" w:hAnsi="Book Antiqua" w:cs="Times New Roman"/>
          <w:kern w:val="2"/>
          <w:sz w:val="24"/>
          <w:szCs w:val="24"/>
          <w:lang w:val="en-US" w:eastAsia="zh-CN"/>
        </w:rPr>
        <w:t xml:space="preserve"> G. </w:t>
      </w:r>
      <w:proofErr w:type="gramStart"/>
      <w:r w:rsidRPr="00E80EB5">
        <w:rPr>
          <w:rFonts w:ascii="Book Antiqua" w:eastAsia="等线" w:hAnsi="Book Antiqua" w:cs="Times New Roman"/>
          <w:kern w:val="2"/>
          <w:sz w:val="24"/>
          <w:szCs w:val="24"/>
          <w:lang w:val="en-US" w:eastAsia="zh-CN"/>
        </w:rPr>
        <w:t>Early prediction of relapse during gluten challenge in childhood celiac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Pediatr</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Nutr</w:t>
      </w:r>
      <w:proofErr w:type="spellEnd"/>
      <w:r w:rsidRPr="00E80EB5">
        <w:rPr>
          <w:rFonts w:ascii="Book Antiqua" w:eastAsia="等线" w:hAnsi="Book Antiqua" w:cs="Times New Roman"/>
          <w:kern w:val="2"/>
          <w:sz w:val="24"/>
          <w:szCs w:val="24"/>
          <w:lang w:val="en-US" w:eastAsia="zh-CN"/>
        </w:rPr>
        <w:t xml:space="preserve"> 1989; </w:t>
      </w:r>
      <w:r w:rsidRPr="00E80EB5">
        <w:rPr>
          <w:rFonts w:ascii="Book Antiqua" w:eastAsia="等线" w:hAnsi="Book Antiqua" w:cs="Times New Roman"/>
          <w:b/>
          <w:kern w:val="2"/>
          <w:sz w:val="24"/>
          <w:szCs w:val="24"/>
          <w:lang w:val="en-US" w:eastAsia="zh-CN"/>
        </w:rPr>
        <w:t>8</w:t>
      </w:r>
      <w:r w:rsidRPr="00E80EB5">
        <w:rPr>
          <w:rFonts w:ascii="Book Antiqua" w:eastAsia="等线" w:hAnsi="Book Antiqua" w:cs="Times New Roman"/>
          <w:kern w:val="2"/>
          <w:sz w:val="24"/>
          <w:szCs w:val="24"/>
          <w:lang w:val="en-US" w:eastAsia="zh-CN"/>
        </w:rPr>
        <w:t>: 474-479 [PMID: 2723938 DOI: 10.1097/00005176-198905000-00009]</w:t>
      </w:r>
    </w:p>
    <w:p w14:paraId="34E808C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54 </w:t>
      </w:r>
      <w:proofErr w:type="spellStart"/>
      <w:r w:rsidRPr="00E80EB5">
        <w:rPr>
          <w:rFonts w:ascii="Book Antiqua" w:eastAsia="等线" w:hAnsi="Book Antiqua" w:cs="Times New Roman"/>
          <w:b/>
          <w:kern w:val="2"/>
          <w:sz w:val="24"/>
          <w:szCs w:val="24"/>
          <w:lang w:val="en-US" w:eastAsia="zh-CN"/>
        </w:rPr>
        <w:t>Catassi</w:t>
      </w:r>
      <w:proofErr w:type="spellEnd"/>
      <w:r w:rsidRPr="00E80EB5">
        <w:rPr>
          <w:rFonts w:ascii="Book Antiqua" w:eastAsia="等线" w:hAnsi="Book Antiqua" w:cs="Times New Roman"/>
          <w:b/>
          <w:kern w:val="2"/>
          <w:sz w:val="24"/>
          <w:szCs w:val="24"/>
          <w:lang w:val="en-US" w:eastAsia="zh-CN"/>
        </w:rPr>
        <w:t xml:space="preserve"> C</w:t>
      </w:r>
      <w:r w:rsidRPr="00E80EB5">
        <w:rPr>
          <w:rFonts w:ascii="Book Antiqua" w:eastAsia="等线" w:hAnsi="Book Antiqua" w:cs="Times New Roman"/>
          <w:kern w:val="2"/>
          <w:sz w:val="24"/>
          <w:szCs w:val="24"/>
          <w:lang w:val="en-US" w:eastAsia="zh-CN"/>
        </w:rPr>
        <w:t xml:space="preserve">, Rossini M, </w:t>
      </w:r>
      <w:proofErr w:type="spellStart"/>
      <w:r w:rsidRPr="00E80EB5">
        <w:rPr>
          <w:rFonts w:ascii="Book Antiqua" w:eastAsia="等线" w:hAnsi="Book Antiqua" w:cs="Times New Roman"/>
          <w:kern w:val="2"/>
          <w:sz w:val="24"/>
          <w:szCs w:val="24"/>
          <w:lang w:val="en-US" w:eastAsia="zh-CN"/>
        </w:rPr>
        <w:t>Rätsch</w:t>
      </w:r>
      <w:proofErr w:type="spellEnd"/>
      <w:r w:rsidRPr="00E80EB5">
        <w:rPr>
          <w:rFonts w:ascii="Book Antiqua" w:eastAsia="等线" w:hAnsi="Book Antiqua" w:cs="Times New Roman"/>
          <w:kern w:val="2"/>
          <w:sz w:val="24"/>
          <w:szCs w:val="24"/>
          <w:lang w:val="en-US" w:eastAsia="zh-CN"/>
        </w:rPr>
        <w:t xml:space="preserve"> IM, </w:t>
      </w:r>
      <w:proofErr w:type="spellStart"/>
      <w:r w:rsidRPr="00E80EB5">
        <w:rPr>
          <w:rFonts w:ascii="Book Antiqua" w:eastAsia="等线" w:hAnsi="Book Antiqua" w:cs="Times New Roman"/>
          <w:kern w:val="2"/>
          <w:sz w:val="24"/>
          <w:szCs w:val="24"/>
          <w:lang w:val="en-US" w:eastAsia="zh-CN"/>
        </w:rPr>
        <w:t>Bearzi</w:t>
      </w:r>
      <w:proofErr w:type="spellEnd"/>
      <w:r w:rsidRPr="00E80EB5">
        <w:rPr>
          <w:rFonts w:ascii="Book Antiqua" w:eastAsia="等线" w:hAnsi="Book Antiqua" w:cs="Times New Roman"/>
          <w:kern w:val="2"/>
          <w:sz w:val="24"/>
          <w:szCs w:val="24"/>
          <w:lang w:val="en-US" w:eastAsia="zh-CN"/>
        </w:rPr>
        <w:t xml:space="preserve"> I, </w:t>
      </w:r>
      <w:proofErr w:type="spellStart"/>
      <w:r w:rsidRPr="00E80EB5">
        <w:rPr>
          <w:rFonts w:ascii="Book Antiqua" w:eastAsia="等线" w:hAnsi="Book Antiqua" w:cs="Times New Roman"/>
          <w:kern w:val="2"/>
          <w:sz w:val="24"/>
          <w:szCs w:val="24"/>
          <w:lang w:val="en-US" w:eastAsia="zh-CN"/>
        </w:rPr>
        <w:t>Santinelli</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Castagnani</w:t>
      </w:r>
      <w:proofErr w:type="spellEnd"/>
      <w:r w:rsidRPr="00E80EB5">
        <w:rPr>
          <w:rFonts w:ascii="Book Antiqua" w:eastAsia="等线" w:hAnsi="Book Antiqua" w:cs="Times New Roman"/>
          <w:kern w:val="2"/>
          <w:sz w:val="24"/>
          <w:szCs w:val="24"/>
          <w:lang w:val="en-US" w:eastAsia="zh-CN"/>
        </w:rPr>
        <w:t xml:space="preserve"> R, </w:t>
      </w:r>
      <w:proofErr w:type="spellStart"/>
      <w:r w:rsidRPr="00E80EB5">
        <w:rPr>
          <w:rFonts w:ascii="Book Antiqua" w:eastAsia="等线" w:hAnsi="Book Antiqua" w:cs="Times New Roman"/>
          <w:kern w:val="2"/>
          <w:sz w:val="24"/>
          <w:szCs w:val="24"/>
          <w:lang w:val="en-US" w:eastAsia="zh-CN"/>
        </w:rPr>
        <w:t>Pisani</w:t>
      </w:r>
      <w:proofErr w:type="spellEnd"/>
      <w:r w:rsidRPr="00E80EB5">
        <w:rPr>
          <w:rFonts w:ascii="Book Antiqua" w:eastAsia="等线" w:hAnsi="Book Antiqua" w:cs="Times New Roman"/>
          <w:kern w:val="2"/>
          <w:sz w:val="24"/>
          <w:szCs w:val="24"/>
          <w:lang w:val="en-US" w:eastAsia="zh-CN"/>
        </w:rPr>
        <w:t xml:space="preserve"> E, </w:t>
      </w:r>
      <w:proofErr w:type="spellStart"/>
      <w:r w:rsidRPr="00E80EB5">
        <w:rPr>
          <w:rFonts w:ascii="Book Antiqua" w:eastAsia="等线" w:hAnsi="Book Antiqua" w:cs="Times New Roman"/>
          <w:kern w:val="2"/>
          <w:sz w:val="24"/>
          <w:szCs w:val="24"/>
          <w:lang w:val="en-US" w:eastAsia="zh-CN"/>
        </w:rPr>
        <w:t>Coppa</w:t>
      </w:r>
      <w:proofErr w:type="spellEnd"/>
      <w:r w:rsidRPr="00E80EB5">
        <w:rPr>
          <w:rFonts w:ascii="Book Antiqua" w:eastAsia="等线" w:hAnsi="Book Antiqua" w:cs="Times New Roman"/>
          <w:kern w:val="2"/>
          <w:sz w:val="24"/>
          <w:szCs w:val="24"/>
          <w:lang w:val="en-US" w:eastAsia="zh-CN"/>
        </w:rPr>
        <w:t xml:space="preserve"> GV, </w:t>
      </w:r>
      <w:proofErr w:type="spellStart"/>
      <w:r w:rsidRPr="00E80EB5">
        <w:rPr>
          <w:rFonts w:ascii="Book Antiqua" w:eastAsia="等线" w:hAnsi="Book Antiqua" w:cs="Times New Roman"/>
          <w:kern w:val="2"/>
          <w:sz w:val="24"/>
          <w:szCs w:val="24"/>
          <w:lang w:val="en-US" w:eastAsia="zh-CN"/>
        </w:rPr>
        <w:t>Giorgi</w:t>
      </w:r>
      <w:proofErr w:type="spellEnd"/>
      <w:r w:rsidRPr="00E80EB5">
        <w:rPr>
          <w:rFonts w:ascii="Book Antiqua" w:eastAsia="等线" w:hAnsi="Book Antiqua" w:cs="Times New Roman"/>
          <w:kern w:val="2"/>
          <w:sz w:val="24"/>
          <w:szCs w:val="24"/>
          <w:lang w:val="en-US" w:eastAsia="zh-CN"/>
        </w:rPr>
        <w:t xml:space="preserve"> PL. Dose dependent effects of protracted ingestion of small amounts of </w:t>
      </w:r>
      <w:proofErr w:type="spellStart"/>
      <w:r w:rsidRPr="00E80EB5">
        <w:rPr>
          <w:rFonts w:ascii="Book Antiqua" w:eastAsia="等线" w:hAnsi="Book Antiqua" w:cs="Times New Roman"/>
          <w:kern w:val="2"/>
          <w:sz w:val="24"/>
          <w:szCs w:val="24"/>
          <w:lang w:val="en-US" w:eastAsia="zh-CN"/>
        </w:rPr>
        <w:t>gliadin</w:t>
      </w:r>
      <w:proofErr w:type="spellEnd"/>
      <w:r w:rsidRPr="00E80EB5">
        <w:rPr>
          <w:rFonts w:ascii="Book Antiqua" w:eastAsia="等线" w:hAnsi="Book Antiqua" w:cs="Times New Roman"/>
          <w:kern w:val="2"/>
          <w:sz w:val="24"/>
          <w:szCs w:val="24"/>
          <w:lang w:val="en-US" w:eastAsia="zh-CN"/>
        </w:rPr>
        <w:t xml:space="preserve"> in coeliac disease children: a clinical and </w:t>
      </w:r>
      <w:proofErr w:type="spellStart"/>
      <w:r w:rsidRPr="00E80EB5">
        <w:rPr>
          <w:rFonts w:ascii="Book Antiqua" w:eastAsia="等线" w:hAnsi="Book Antiqua" w:cs="Times New Roman"/>
          <w:kern w:val="2"/>
          <w:sz w:val="24"/>
          <w:szCs w:val="24"/>
          <w:lang w:val="en-US" w:eastAsia="zh-CN"/>
        </w:rPr>
        <w:t>jejunal</w:t>
      </w:r>
      <w:proofErr w:type="spellEnd"/>
      <w:r w:rsidRPr="00E80EB5">
        <w:rPr>
          <w:rFonts w:ascii="Book Antiqua" w:eastAsia="等线" w:hAnsi="Book Antiqua" w:cs="Times New Roman"/>
          <w:kern w:val="2"/>
          <w:sz w:val="24"/>
          <w:szCs w:val="24"/>
          <w:lang w:val="en-US" w:eastAsia="zh-CN"/>
        </w:rPr>
        <w:t xml:space="preserve"> morphometric study. </w:t>
      </w:r>
      <w:r w:rsidRPr="00E80EB5">
        <w:rPr>
          <w:rFonts w:ascii="Book Antiqua" w:eastAsia="等线" w:hAnsi="Book Antiqua" w:cs="Times New Roman"/>
          <w:i/>
          <w:kern w:val="2"/>
          <w:sz w:val="24"/>
          <w:szCs w:val="24"/>
          <w:lang w:val="en-US" w:eastAsia="zh-CN"/>
        </w:rPr>
        <w:t>Gut</w:t>
      </w:r>
      <w:r w:rsidRPr="00E80EB5">
        <w:rPr>
          <w:rFonts w:ascii="Book Antiqua" w:eastAsia="等线" w:hAnsi="Book Antiqua" w:cs="Times New Roman"/>
          <w:kern w:val="2"/>
          <w:sz w:val="24"/>
          <w:szCs w:val="24"/>
          <w:lang w:val="en-US" w:eastAsia="zh-CN"/>
        </w:rPr>
        <w:t xml:space="preserve"> 1993; </w:t>
      </w:r>
      <w:r w:rsidRPr="00E80EB5">
        <w:rPr>
          <w:rFonts w:ascii="Book Antiqua" w:eastAsia="等线" w:hAnsi="Book Antiqua" w:cs="Times New Roman"/>
          <w:b/>
          <w:kern w:val="2"/>
          <w:sz w:val="24"/>
          <w:szCs w:val="24"/>
          <w:lang w:val="en-US" w:eastAsia="zh-CN"/>
        </w:rPr>
        <w:t>34</w:t>
      </w:r>
      <w:r w:rsidRPr="00E80EB5">
        <w:rPr>
          <w:rFonts w:ascii="Book Antiqua" w:eastAsia="等线" w:hAnsi="Book Antiqua" w:cs="Times New Roman"/>
          <w:kern w:val="2"/>
          <w:sz w:val="24"/>
          <w:szCs w:val="24"/>
          <w:lang w:val="en-US" w:eastAsia="zh-CN"/>
        </w:rPr>
        <w:t>: 1515-1519 [PMID: 8244135 DOI: 10.1136/gut.34.11.1515]</w:t>
      </w:r>
    </w:p>
    <w:p w14:paraId="44A4939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55 </w:t>
      </w:r>
      <w:proofErr w:type="spellStart"/>
      <w:r w:rsidRPr="00E80EB5">
        <w:rPr>
          <w:rFonts w:ascii="Book Antiqua" w:eastAsia="等线" w:hAnsi="Book Antiqua" w:cs="Times New Roman"/>
          <w:b/>
          <w:kern w:val="2"/>
          <w:sz w:val="24"/>
          <w:szCs w:val="24"/>
          <w:lang w:val="en-US" w:eastAsia="zh-CN"/>
        </w:rPr>
        <w:t>Troncone</w:t>
      </w:r>
      <w:proofErr w:type="spellEnd"/>
      <w:r w:rsidRPr="00E80EB5">
        <w:rPr>
          <w:rFonts w:ascii="Book Antiqua" w:eastAsia="等线" w:hAnsi="Book Antiqua" w:cs="Times New Roman"/>
          <w:b/>
          <w:kern w:val="2"/>
          <w:sz w:val="24"/>
          <w:szCs w:val="24"/>
          <w:lang w:val="en-US" w:eastAsia="zh-CN"/>
        </w:rPr>
        <w:t xml:space="preserve"> R</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Franzese</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Mazzarella</w:t>
      </w:r>
      <w:proofErr w:type="spellEnd"/>
      <w:r w:rsidRPr="00E80EB5">
        <w:rPr>
          <w:rFonts w:ascii="Book Antiqua" w:eastAsia="等线" w:hAnsi="Book Antiqua" w:cs="Times New Roman"/>
          <w:kern w:val="2"/>
          <w:sz w:val="24"/>
          <w:szCs w:val="24"/>
          <w:lang w:val="en-US" w:eastAsia="zh-CN"/>
        </w:rPr>
        <w:t xml:space="preserve"> G, </w:t>
      </w:r>
      <w:proofErr w:type="spellStart"/>
      <w:r w:rsidRPr="00E80EB5">
        <w:rPr>
          <w:rFonts w:ascii="Book Antiqua" w:eastAsia="等线" w:hAnsi="Book Antiqua" w:cs="Times New Roman"/>
          <w:kern w:val="2"/>
          <w:sz w:val="24"/>
          <w:szCs w:val="24"/>
          <w:lang w:val="en-US" w:eastAsia="zh-CN"/>
        </w:rPr>
        <w:t>Paparo</w:t>
      </w:r>
      <w:proofErr w:type="spellEnd"/>
      <w:r w:rsidRPr="00E80EB5">
        <w:rPr>
          <w:rFonts w:ascii="Book Antiqua" w:eastAsia="等线" w:hAnsi="Book Antiqua" w:cs="Times New Roman"/>
          <w:kern w:val="2"/>
          <w:sz w:val="24"/>
          <w:szCs w:val="24"/>
          <w:lang w:val="en-US" w:eastAsia="zh-CN"/>
        </w:rPr>
        <w:t xml:space="preserve"> F, </w:t>
      </w:r>
      <w:proofErr w:type="spellStart"/>
      <w:r w:rsidRPr="00E80EB5">
        <w:rPr>
          <w:rFonts w:ascii="Book Antiqua" w:eastAsia="等线" w:hAnsi="Book Antiqua" w:cs="Times New Roman"/>
          <w:kern w:val="2"/>
          <w:sz w:val="24"/>
          <w:szCs w:val="24"/>
          <w:lang w:val="en-US" w:eastAsia="zh-CN"/>
        </w:rPr>
        <w:t>Auricchio</w:t>
      </w:r>
      <w:proofErr w:type="spellEnd"/>
      <w:r w:rsidRPr="00E80EB5">
        <w:rPr>
          <w:rFonts w:ascii="Book Antiqua" w:eastAsia="等线" w:hAnsi="Book Antiqua" w:cs="Times New Roman"/>
          <w:kern w:val="2"/>
          <w:sz w:val="24"/>
          <w:szCs w:val="24"/>
          <w:lang w:val="en-US" w:eastAsia="zh-CN"/>
        </w:rPr>
        <w:t xml:space="preserve"> R, </w:t>
      </w:r>
      <w:proofErr w:type="spellStart"/>
      <w:r w:rsidRPr="00E80EB5">
        <w:rPr>
          <w:rFonts w:ascii="Book Antiqua" w:eastAsia="等线" w:hAnsi="Book Antiqua" w:cs="Times New Roman"/>
          <w:kern w:val="2"/>
          <w:sz w:val="24"/>
          <w:szCs w:val="24"/>
          <w:lang w:val="en-US" w:eastAsia="zh-CN"/>
        </w:rPr>
        <w:t>Coto</w:t>
      </w:r>
      <w:proofErr w:type="spellEnd"/>
      <w:r w:rsidRPr="00E80EB5">
        <w:rPr>
          <w:rFonts w:ascii="Book Antiqua" w:eastAsia="等线" w:hAnsi="Book Antiqua" w:cs="Times New Roman"/>
          <w:kern w:val="2"/>
          <w:sz w:val="24"/>
          <w:szCs w:val="24"/>
          <w:lang w:val="en-US" w:eastAsia="zh-CN"/>
        </w:rPr>
        <w:t xml:space="preserve"> I, Mayer M, Greco L. Gluten sensitivity in a subset of children with insulin dependent diabetes mellitus. </w:t>
      </w:r>
      <w:r w:rsidRPr="00E80EB5">
        <w:rPr>
          <w:rFonts w:ascii="Book Antiqua" w:eastAsia="等线" w:hAnsi="Book Antiqua" w:cs="Times New Roman"/>
          <w:i/>
          <w:kern w:val="2"/>
          <w:sz w:val="24"/>
          <w:szCs w:val="24"/>
          <w:lang w:val="en-US" w:eastAsia="zh-CN"/>
        </w:rPr>
        <w:t xml:space="preserve">Am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2003; </w:t>
      </w:r>
      <w:r w:rsidRPr="00E80EB5">
        <w:rPr>
          <w:rFonts w:ascii="Book Antiqua" w:eastAsia="等线" w:hAnsi="Book Antiqua" w:cs="Times New Roman"/>
          <w:b/>
          <w:kern w:val="2"/>
          <w:sz w:val="24"/>
          <w:szCs w:val="24"/>
          <w:lang w:val="en-US" w:eastAsia="zh-CN"/>
        </w:rPr>
        <w:t>98</w:t>
      </w:r>
      <w:r w:rsidRPr="00E80EB5">
        <w:rPr>
          <w:rFonts w:ascii="Book Antiqua" w:eastAsia="等线" w:hAnsi="Book Antiqua" w:cs="Times New Roman"/>
          <w:kern w:val="2"/>
          <w:sz w:val="24"/>
          <w:szCs w:val="24"/>
          <w:lang w:val="en-US" w:eastAsia="zh-CN"/>
        </w:rPr>
        <w:t>: 590-595 [PMID: 12650792]</w:t>
      </w:r>
    </w:p>
    <w:p w14:paraId="78BE68D5"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lastRenderedPageBreak/>
        <w:t xml:space="preserve">56 </w:t>
      </w:r>
      <w:r w:rsidRPr="00E80EB5">
        <w:rPr>
          <w:rFonts w:ascii="Book Antiqua" w:eastAsia="等线" w:hAnsi="Book Antiqua" w:cs="Times New Roman"/>
          <w:b/>
          <w:kern w:val="2"/>
          <w:sz w:val="24"/>
          <w:szCs w:val="24"/>
          <w:lang w:val="en-US" w:eastAsia="zh-CN"/>
        </w:rPr>
        <w:t>Zhou T</w:t>
      </w:r>
      <w:r w:rsidRPr="00E80EB5">
        <w:rPr>
          <w:rFonts w:ascii="Book Antiqua" w:eastAsia="等线" w:hAnsi="Book Antiqua" w:cs="Times New Roman"/>
          <w:kern w:val="2"/>
          <w:sz w:val="24"/>
          <w:szCs w:val="24"/>
          <w:lang w:val="en-US" w:eastAsia="zh-CN"/>
        </w:rPr>
        <w:t xml:space="preserve">, Han G, Li BN, Lin Z, </w:t>
      </w:r>
      <w:proofErr w:type="spellStart"/>
      <w:r w:rsidRPr="00E80EB5">
        <w:rPr>
          <w:rFonts w:ascii="Book Antiqua" w:eastAsia="等线" w:hAnsi="Book Antiqua" w:cs="Times New Roman"/>
          <w:kern w:val="2"/>
          <w:sz w:val="24"/>
          <w:szCs w:val="24"/>
          <w:lang w:val="en-US" w:eastAsia="zh-CN"/>
        </w:rPr>
        <w:t>Ciaccio</w:t>
      </w:r>
      <w:proofErr w:type="spellEnd"/>
      <w:r w:rsidRPr="00E80EB5">
        <w:rPr>
          <w:rFonts w:ascii="Book Antiqua" w:eastAsia="等线" w:hAnsi="Book Antiqua" w:cs="Times New Roman"/>
          <w:kern w:val="2"/>
          <w:sz w:val="24"/>
          <w:szCs w:val="24"/>
          <w:lang w:val="en-US" w:eastAsia="zh-CN"/>
        </w:rPr>
        <w:t xml:space="preserve"> EJ, Green PH, Qin J. Quantitative analysis of patients with celiac disease by video capsule endoscopy: A deep learning method. </w:t>
      </w:r>
      <w:proofErr w:type="spellStart"/>
      <w:r w:rsidRPr="00E80EB5">
        <w:rPr>
          <w:rFonts w:ascii="Book Antiqua" w:eastAsia="等线" w:hAnsi="Book Antiqua" w:cs="Times New Roman"/>
          <w:i/>
          <w:kern w:val="2"/>
          <w:sz w:val="24"/>
          <w:szCs w:val="24"/>
          <w:lang w:val="en-US" w:eastAsia="zh-CN"/>
        </w:rPr>
        <w:t>Comput</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Biol</w:t>
      </w:r>
      <w:proofErr w:type="spellEnd"/>
      <w:r w:rsidRPr="00E80EB5">
        <w:rPr>
          <w:rFonts w:ascii="Book Antiqua" w:eastAsia="等线" w:hAnsi="Book Antiqua" w:cs="Times New Roman"/>
          <w:i/>
          <w:kern w:val="2"/>
          <w:sz w:val="24"/>
          <w:szCs w:val="24"/>
          <w:lang w:val="en-US" w:eastAsia="zh-CN"/>
        </w:rPr>
        <w:t xml:space="preserve"> Med</w:t>
      </w:r>
      <w:r w:rsidRPr="00E80EB5">
        <w:rPr>
          <w:rFonts w:ascii="Book Antiqua" w:eastAsia="等线" w:hAnsi="Book Antiqua" w:cs="Times New Roman"/>
          <w:kern w:val="2"/>
          <w:sz w:val="24"/>
          <w:szCs w:val="24"/>
          <w:lang w:val="en-US" w:eastAsia="zh-CN"/>
        </w:rPr>
        <w:t xml:space="preserve"> 2017; </w:t>
      </w:r>
      <w:r w:rsidRPr="00E80EB5">
        <w:rPr>
          <w:rFonts w:ascii="Book Antiqua" w:eastAsia="等线" w:hAnsi="Book Antiqua" w:cs="Times New Roman"/>
          <w:b/>
          <w:kern w:val="2"/>
          <w:sz w:val="24"/>
          <w:szCs w:val="24"/>
          <w:lang w:val="en-US" w:eastAsia="zh-CN"/>
        </w:rPr>
        <w:t>85</w:t>
      </w:r>
      <w:r w:rsidRPr="00E80EB5">
        <w:rPr>
          <w:rFonts w:ascii="Book Antiqua" w:eastAsia="等线" w:hAnsi="Book Antiqua" w:cs="Times New Roman"/>
          <w:kern w:val="2"/>
          <w:sz w:val="24"/>
          <w:szCs w:val="24"/>
          <w:lang w:val="en-US" w:eastAsia="zh-CN"/>
        </w:rPr>
        <w:t>: 1-6 [PMID: 28412572 DOI: 10.1016/j.compbiomed.2017.03.031]</w:t>
      </w:r>
    </w:p>
    <w:p w14:paraId="3BC8ABF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57 </w:t>
      </w:r>
      <w:proofErr w:type="spellStart"/>
      <w:r w:rsidRPr="00E80EB5">
        <w:rPr>
          <w:rFonts w:ascii="Book Antiqua" w:eastAsia="等线" w:hAnsi="Book Antiqua" w:cs="Times New Roman"/>
          <w:b/>
          <w:kern w:val="2"/>
          <w:sz w:val="24"/>
          <w:szCs w:val="24"/>
          <w:lang w:val="en-US" w:eastAsia="zh-CN"/>
        </w:rPr>
        <w:t>Charlesworth</w:t>
      </w:r>
      <w:proofErr w:type="spellEnd"/>
      <w:r w:rsidRPr="00E80EB5">
        <w:rPr>
          <w:rFonts w:ascii="Book Antiqua" w:eastAsia="等线" w:hAnsi="Book Antiqua" w:cs="Times New Roman"/>
          <w:b/>
          <w:kern w:val="2"/>
          <w:sz w:val="24"/>
          <w:szCs w:val="24"/>
          <w:lang w:val="en-US" w:eastAsia="zh-CN"/>
        </w:rPr>
        <w:t xml:space="preserve"> RPG</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Andronicos</w:t>
      </w:r>
      <w:proofErr w:type="spellEnd"/>
      <w:r w:rsidRPr="00E80EB5">
        <w:rPr>
          <w:rFonts w:ascii="Book Antiqua" w:eastAsia="等线" w:hAnsi="Book Antiqua" w:cs="Times New Roman"/>
          <w:kern w:val="2"/>
          <w:sz w:val="24"/>
          <w:szCs w:val="24"/>
          <w:lang w:val="en-US" w:eastAsia="zh-CN"/>
        </w:rPr>
        <w:t xml:space="preserve"> NM, Scott DR, McFarlane JR, Agnew LL. Can the sensitivity of the </w:t>
      </w:r>
      <w:proofErr w:type="spellStart"/>
      <w:r w:rsidRPr="00E80EB5">
        <w:rPr>
          <w:rFonts w:ascii="Book Antiqua" w:eastAsia="等线" w:hAnsi="Book Antiqua" w:cs="Times New Roman"/>
          <w:kern w:val="2"/>
          <w:sz w:val="24"/>
          <w:szCs w:val="24"/>
          <w:lang w:val="en-US" w:eastAsia="zh-CN"/>
        </w:rPr>
        <w:t>histopathological</w:t>
      </w:r>
      <w:proofErr w:type="spellEnd"/>
      <w:r w:rsidRPr="00E80EB5">
        <w:rPr>
          <w:rFonts w:ascii="Book Antiqua" w:eastAsia="等线" w:hAnsi="Book Antiqua" w:cs="Times New Roman"/>
          <w:kern w:val="2"/>
          <w:sz w:val="24"/>
          <w:szCs w:val="24"/>
          <w:lang w:val="en-US" w:eastAsia="zh-CN"/>
        </w:rPr>
        <w:t xml:space="preserve"> diagnosis of coeliac disease be increased and can treatment progression be monitored using mathematical </w:t>
      </w:r>
      <w:proofErr w:type="spellStart"/>
      <w:r w:rsidRPr="00E80EB5">
        <w:rPr>
          <w:rFonts w:ascii="Book Antiqua" w:eastAsia="等线" w:hAnsi="Book Antiqua" w:cs="Times New Roman"/>
          <w:kern w:val="2"/>
          <w:sz w:val="24"/>
          <w:szCs w:val="24"/>
          <w:lang w:val="en-US" w:eastAsia="zh-CN"/>
        </w:rPr>
        <w:t>modelling</w:t>
      </w:r>
      <w:proofErr w:type="spellEnd"/>
      <w:r w:rsidRPr="00E80EB5">
        <w:rPr>
          <w:rFonts w:ascii="Book Antiqua" w:eastAsia="等线" w:hAnsi="Book Antiqua" w:cs="Times New Roman"/>
          <w:kern w:val="2"/>
          <w:sz w:val="24"/>
          <w:szCs w:val="24"/>
          <w:lang w:val="en-US" w:eastAsia="zh-CN"/>
        </w:rPr>
        <w:t xml:space="preserve"> of histological sections? - A pilot study. </w:t>
      </w:r>
      <w:proofErr w:type="spellStart"/>
      <w:r w:rsidRPr="00E80EB5">
        <w:rPr>
          <w:rFonts w:ascii="Book Antiqua" w:eastAsia="等线" w:hAnsi="Book Antiqua" w:cs="Times New Roman"/>
          <w:i/>
          <w:kern w:val="2"/>
          <w:sz w:val="24"/>
          <w:szCs w:val="24"/>
          <w:lang w:val="en-US" w:eastAsia="zh-CN"/>
        </w:rPr>
        <w:t>Adv</w:t>
      </w:r>
      <w:proofErr w:type="spellEnd"/>
      <w:r w:rsidRPr="00E80EB5">
        <w:rPr>
          <w:rFonts w:ascii="Book Antiqua" w:eastAsia="等线" w:hAnsi="Book Antiqua" w:cs="Times New Roman"/>
          <w:i/>
          <w:kern w:val="2"/>
          <w:sz w:val="24"/>
          <w:szCs w:val="24"/>
          <w:lang w:val="en-US" w:eastAsia="zh-CN"/>
        </w:rPr>
        <w:t xml:space="preserve"> Med </w:t>
      </w:r>
      <w:proofErr w:type="spellStart"/>
      <w:r w:rsidRPr="00E80EB5">
        <w:rPr>
          <w:rFonts w:ascii="Book Antiqua" w:eastAsia="等线" w:hAnsi="Book Antiqua" w:cs="Times New Roman"/>
          <w:i/>
          <w:kern w:val="2"/>
          <w:sz w:val="24"/>
          <w:szCs w:val="24"/>
          <w:lang w:val="en-US" w:eastAsia="zh-CN"/>
        </w:rPr>
        <w:t>Sci</w:t>
      </w:r>
      <w:proofErr w:type="spellEnd"/>
      <w:r w:rsidRPr="00E80EB5">
        <w:rPr>
          <w:rFonts w:ascii="Book Antiqua" w:eastAsia="等线" w:hAnsi="Book Antiqua" w:cs="Times New Roman"/>
          <w:kern w:val="2"/>
          <w:sz w:val="24"/>
          <w:szCs w:val="24"/>
          <w:lang w:val="en-US" w:eastAsia="zh-CN"/>
        </w:rPr>
        <w:t xml:space="preserve"> 2017; </w:t>
      </w:r>
      <w:r w:rsidRPr="00E80EB5">
        <w:rPr>
          <w:rFonts w:ascii="Book Antiqua" w:eastAsia="等线" w:hAnsi="Book Antiqua" w:cs="Times New Roman"/>
          <w:b/>
          <w:kern w:val="2"/>
          <w:sz w:val="24"/>
          <w:szCs w:val="24"/>
          <w:lang w:val="en-US" w:eastAsia="zh-CN"/>
        </w:rPr>
        <w:t>62</w:t>
      </w:r>
      <w:r w:rsidRPr="00E80EB5">
        <w:rPr>
          <w:rFonts w:ascii="Book Antiqua" w:eastAsia="等线" w:hAnsi="Book Antiqua" w:cs="Times New Roman"/>
          <w:kern w:val="2"/>
          <w:sz w:val="24"/>
          <w:szCs w:val="24"/>
          <w:lang w:val="en-US" w:eastAsia="zh-CN"/>
        </w:rPr>
        <w:t>: 136-142 [PMID: 28260668 DOI: 10.1016/j.advms.2016.06.002]</w:t>
      </w:r>
    </w:p>
    <w:p w14:paraId="1C78FA1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58 </w:t>
      </w:r>
      <w:proofErr w:type="spellStart"/>
      <w:r w:rsidRPr="00E80EB5">
        <w:rPr>
          <w:rFonts w:ascii="Book Antiqua" w:eastAsia="等线" w:hAnsi="Book Antiqua" w:cs="Times New Roman"/>
          <w:b/>
          <w:kern w:val="2"/>
          <w:sz w:val="24"/>
          <w:szCs w:val="24"/>
          <w:lang w:val="en-US" w:eastAsia="zh-CN"/>
        </w:rPr>
        <w:t>Charlesworth</w:t>
      </w:r>
      <w:proofErr w:type="spellEnd"/>
      <w:r w:rsidRPr="00E80EB5">
        <w:rPr>
          <w:rFonts w:ascii="Book Antiqua" w:eastAsia="等线" w:hAnsi="Book Antiqua" w:cs="Times New Roman"/>
          <w:b/>
          <w:kern w:val="2"/>
          <w:sz w:val="24"/>
          <w:szCs w:val="24"/>
          <w:lang w:val="en-US" w:eastAsia="zh-CN"/>
        </w:rPr>
        <w:t xml:space="preserve"> RPG</w:t>
      </w:r>
      <w:r w:rsidRPr="00E80EB5">
        <w:rPr>
          <w:rFonts w:ascii="Book Antiqua" w:eastAsia="等线" w:hAnsi="Book Antiqua" w:cs="Times New Roman"/>
          <w:kern w:val="2"/>
          <w:sz w:val="24"/>
          <w:szCs w:val="24"/>
          <w:lang w:val="en-US" w:eastAsia="zh-CN"/>
        </w:rPr>
        <w:t xml:space="preserve">, Agnew LL, Scott DR, </w:t>
      </w:r>
      <w:proofErr w:type="spellStart"/>
      <w:r w:rsidRPr="00E80EB5">
        <w:rPr>
          <w:rFonts w:ascii="Book Antiqua" w:eastAsia="等线" w:hAnsi="Book Antiqua" w:cs="Times New Roman"/>
          <w:kern w:val="2"/>
          <w:sz w:val="24"/>
          <w:szCs w:val="24"/>
          <w:lang w:val="en-US" w:eastAsia="zh-CN"/>
        </w:rPr>
        <w:t>Andronicos</w:t>
      </w:r>
      <w:proofErr w:type="spellEnd"/>
      <w:r w:rsidRPr="00E80EB5">
        <w:rPr>
          <w:rFonts w:ascii="Book Antiqua" w:eastAsia="等线" w:hAnsi="Book Antiqua" w:cs="Times New Roman"/>
          <w:kern w:val="2"/>
          <w:sz w:val="24"/>
          <w:szCs w:val="24"/>
          <w:lang w:val="en-US" w:eastAsia="zh-CN"/>
        </w:rPr>
        <w:t xml:space="preserve"> NM. Celiac disease gene expression data can be used to classify biopsies along the Marsh score severity scale.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Hepatol</w:t>
      </w:r>
      <w:proofErr w:type="spellEnd"/>
      <w:r w:rsidRPr="00E80EB5">
        <w:rPr>
          <w:rFonts w:ascii="Book Antiqua" w:eastAsia="等线" w:hAnsi="Book Antiqua" w:cs="Times New Roman"/>
          <w:kern w:val="2"/>
          <w:sz w:val="24"/>
          <w:szCs w:val="24"/>
          <w:lang w:val="en-US" w:eastAsia="zh-CN"/>
        </w:rPr>
        <w:t xml:space="preserve"> 2019; </w:t>
      </w:r>
      <w:r w:rsidRPr="00E80EB5">
        <w:rPr>
          <w:rFonts w:ascii="Book Antiqua" w:eastAsia="等线" w:hAnsi="Book Antiqua" w:cs="Times New Roman"/>
          <w:b/>
          <w:kern w:val="2"/>
          <w:sz w:val="24"/>
          <w:szCs w:val="24"/>
          <w:lang w:val="en-US" w:eastAsia="zh-CN"/>
        </w:rPr>
        <w:t>34</w:t>
      </w:r>
      <w:r w:rsidRPr="00E80EB5">
        <w:rPr>
          <w:rFonts w:ascii="Book Antiqua" w:eastAsia="等线" w:hAnsi="Book Antiqua" w:cs="Times New Roman"/>
          <w:kern w:val="2"/>
          <w:sz w:val="24"/>
          <w:szCs w:val="24"/>
          <w:lang w:val="en-US" w:eastAsia="zh-CN"/>
        </w:rPr>
        <w:t>: 169-177 [PMID: 29972865 DOI: 10.1111/jgh.14369]</w:t>
      </w:r>
    </w:p>
    <w:p w14:paraId="681E3CE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59 </w:t>
      </w:r>
      <w:proofErr w:type="spellStart"/>
      <w:r w:rsidRPr="00E80EB5">
        <w:rPr>
          <w:rFonts w:ascii="Book Antiqua" w:eastAsia="等线" w:hAnsi="Book Antiqua" w:cs="Times New Roman"/>
          <w:b/>
          <w:kern w:val="2"/>
          <w:sz w:val="24"/>
          <w:szCs w:val="24"/>
          <w:lang w:val="en-US" w:eastAsia="zh-CN"/>
        </w:rPr>
        <w:t>Charlesworth</w:t>
      </w:r>
      <w:proofErr w:type="spellEnd"/>
      <w:r w:rsidRPr="00E80EB5">
        <w:rPr>
          <w:rFonts w:ascii="Book Antiqua" w:eastAsia="等线" w:hAnsi="Book Antiqua" w:cs="Times New Roman"/>
          <w:b/>
          <w:kern w:val="2"/>
          <w:sz w:val="24"/>
          <w:szCs w:val="24"/>
          <w:lang w:val="en-US" w:eastAsia="zh-CN"/>
        </w:rPr>
        <w:t xml:space="preserve"> RP</w:t>
      </w:r>
      <w:r w:rsidRPr="00E80EB5">
        <w:rPr>
          <w:rFonts w:ascii="Book Antiqua" w:eastAsia="等线" w:hAnsi="Book Antiqua" w:cs="Times New Roman"/>
          <w:kern w:val="2"/>
          <w:sz w:val="24"/>
          <w:szCs w:val="24"/>
          <w:lang w:val="en-US" w:eastAsia="zh-CN"/>
        </w:rPr>
        <w:t xml:space="preserve">, Marsh MN. From 2-dimensional to 3-dimensional: Overcoming dilemmas in intestinal mucosal interpretation. </w:t>
      </w:r>
      <w:r w:rsidRPr="00E80EB5">
        <w:rPr>
          <w:rFonts w:ascii="Book Antiqua" w:eastAsia="等线" w:hAnsi="Book Antiqua" w:cs="Times New Roman"/>
          <w:i/>
          <w:kern w:val="2"/>
          <w:sz w:val="24"/>
          <w:szCs w:val="24"/>
          <w:lang w:val="en-US" w:eastAsia="zh-CN"/>
        </w:rPr>
        <w:t xml:space="preserve">World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2019; </w:t>
      </w:r>
      <w:r w:rsidRPr="00E80EB5">
        <w:rPr>
          <w:rFonts w:ascii="Book Antiqua" w:eastAsia="等线" w:hAnsi="Book Antiqua" w:cs="Times New Roman"/>
          <w:b/>
          <w:kern w:val="2"/>
          <w:sz w:val="24"/>
          <w:szCs w:val="24"/>
          <w:lang w:val="en-US" w:eastAsia="zh-CN"/>
        </w:rPr>
        <w:t>25</w:t>
      </w:r>
      <w:r w:rsidRPr="00E80EB5">
        <w:rPr>
          <w:rFonts w:ascii="Book Antiqua" w:eastAsia="等线" w:hAnsi="Book Antiqua" w:cs="Times New Roman"/>
          <w:kern w:val="2"/>
          <w:sz w:val="24"/>
          <w:szCs w:val="24"/>
          <w:lang w:val="en-US" w:eastAsia="zh-CN"/>
        </w:rPr>
        <w:t>: 2402-2415 [PMID: 31171885 DOI: 10.3748/wjg.v25.i20.2402]</w:t>
      </w:r>
    </w:p>
    <w:p w14:paraId="6B129AB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60 </w:t>
      </w:r>
      <w:proofErr w:type="spellStart"/>
      <w:r w:rsidRPr="00E80EB5">
        <w:rPr>
          <w:rFonts w:ascii="Book Antiqua" w:eastAsia="等线" w:hAnsi="Book Antiqua" w:cs="Times New Roman"/>
          <w:b/>
          <w:kern w:val="2"/>
          <w:sz w:val="24"/>
          <w:szCs w:val="24"/>
          <w:lang w:val="en-US" w:eastAsia="zh-CN"/>
        </w:rPr>
        <w:t>Ensari</w:t>
      </w:r>
      <w:proofErr w:type="spellEnd"/>
      <w:r w:rsidRPr="00E80EB5">
        <w:rPr>
          <w:rFonts w:ascii="Book Antiqua" w:eastAsia="等线" w:hAnsi="Book Antiqua" w:cs="Times New Roman"/>
          <w:b/>
          <w:kern w:val="2"/>
          <w:sz w:val="24"/>
          <w:szCs w:val="24"/>
          <w:lang w:val="en-US" w:eastAsia="zh-CN"/>
        </w:rPr>
        <w:t xml:space="preserve"> A</w:t>
      </w:r>
      <w:r w:rsidRPr="00E80EB5">
        <w:rPr>
          <w:rFonts w:ascii="Book Antiqua" w:eastAsia="等线" w:hAnsi="Book Antiqua" w:cs="Times New Roman"/>
          <w:kern w:val="2"/>
          <w:sz w:val="24"/>
          <w:szCs w:val="24"/>
          <w:lang w:val="en-US" w:eastAsia="zh-CN"/>
        </w:rPr>
        <w:t xml:space="preserve">, Marsh MN, Morgan S, </w:t>
      </w:r>
      <w:proofErr w:type="spellStart"/>
      <w:r w:rsidRPr="00E80EB5">
        <w:rPr>
          <w:rFonts w:ascii="Book Antiqua" w:eastAsia="等线" w:hAnsi="Book Antiqua" w:cs="Times New Roman"/>
          <w:kern w:val="2"/>
          <w:sz w:val="24"/>
          <w:szCs w:val="24"/>
          <w:lang w:val="en-US" w:eastAsia="zh-CN"/>
        </w:rPr>
        <w:t>Lobley</w:t>
      </w:r>
      <w:proofErr w:type="spellEnd"/>
      <w:r w:rsidRPr="00E80EB5">
        <w:rPr>
          <w:rFonts w:ascii="Book Antiqua" w:eastAsia="等线" w:hAnsi="Book Antiqua" w:cs="Times New Roman"/>
          <w:kern w:val="2"/>
          <w:sz w:val="24"/>
          <w:szCs w:val="24"/>
          <w:lang w:val="en-US" w:eastAsia="zh-CN"/>
        </w:rPr>
        <w:t xml:space="preserve"> R, </w:t>
      </w:r>
      <w:proofErr w:type="spellStart"/>
      <w:r w:rsidRPr="00E80EB5">
        <w:rPr>
          <w:rFonts w:ascii="Book Antiqua" w:eastAsia="等线" w:hAnsi="Book Antiqua" w:cs="Times New Roman"/>
          <w:kern w:val="2"/>
          <w:sz w:val="24"/>
          <w:szCs w:val="24"/>
          <w:lang w:val="en-US" w:eastAsia="zh-CN"/>
        </w:rPr>
        <w:t>Unsworth</w:t>
      </w:r>
      <w:proofErr w:type="spellEnd"/>
      <w:r w:rsidRPr="00E80EB5">
        <w:rPr>
          <w:rFonts w:ascii="Book Antiqua" w:eastAsia="等线" w:hAnsi="Book Antiqua" w:cs="Times New Roman"/>
          <w:kern w:val="2"/>
          <w:sz w:val="24"/>
          <w:szCs w:val="24"/>
          <w:lang w:val="en-US" w:eastAsia="zh-CN"/>
        </w:rPr>
        <w:t xml:space="preserve"> DJ, </w:t>
      </w:r>
      <w:proofErr w:type="spellStart"/>
      <w:r w:rsidRPr="00E80EB5">
        <w:rPr>
          <w:rFonts w:ascii="Book Antiqua" w:eastAsia="等线" w:hAnsi="Book Antiqua" w:cs="Times New Roman"/>
          <w:kern w:val="2"/>
          <w:sz w:val="24"/>
          <w:szCs w:val="24"/>
          <w:lang w:val="en-US" w:eastAsia="zh-CN"/>
        </w:rPr>
        <w:t>Kounali</w:t>
      </w:r>
      <w:proofErr w:type="spellEnd"/>
      <w:r w:rsidRPr="00E80EB5">
        <w:rPr>
          <w:rFonts w:ascii="Book Antiqua" w:eastAsia="等线" w:hAnsi="Book Antiqua" w:cs="Times New Roman"/>
          <w:kern w:val="2"/>
          <w:sz w:val="24"/>
          <w:szCs w:val="24"/>
          <w:lang w:val="en-US" w:eastAsia="zh-CN"/>
        </w:rPr>
        <w:t xml:space="preserve"> D, Crowe PT, Paisley J, Moriarty KJ, Lowry J. Diagnosing coeliac disease by rectal gluten challenge: a prospective study based on immunopathology, computerized image analysis and logistic regression analysis.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Sci</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Lond</w:t>
      </w:r>
      <w:proofErr w:type="spellEnd"/>
      <w:r w:rsidRPr="00E80EB5">
        <w:rPr>
          <w:rFonts w:ascii="Book Antiqua" w:eastAsia="等线" w:hAnsi="Book Antiqua" w:cs="Times New Roman"/>
          <w:i/>
          <w:kern w:val="2"/>
          <w:sz w:val="24"/>
          <w:szCs w:val="24"/>
          <w:lang w:val="en-US" w:eastAsia="zh-CN"/>
        </w:rPr>
        <w:t>)</w:t>
      </w:r>
      <w:r w:rsidRPr="00E80EB5">
        <w:rPr>
          <w:rFonts w:ascii="Book Antiqua" w:eastAsia="等线" w:hAnsi="Book Antiqua" w:cs="Times New Roman"/>
          <w:kern w:val="2"/>
          <w:sz w:val="24"/>
          <w:szCs w:val="24"/>
          <w:lang w:val="en-US" w:eastAsia="zh-CN"/>
        </w:rPr>
        <w:t xml:space="preserve"> 2001; </w:t>
      </w:r>
      <w:r w:rsidRPr="00E80EB5">
        <w:rPr>
          <w:rFonts w:ascii="Book Antiqua" w:eastAsia="等线" w:hAnsi="Book Antiqua" w:cs="Times New Roman"/>
          <w:b/>
          <w:kern w:val="2"/>
          <w:sz w:val="24"/>
          <w:szCs w:val="24"/>
          <w:lang w:val="en-US" w:eastAsia="zh-CN"/>
        </w:rPr>
        <w:t>101</w:t>
      </w:r>
      <w:r w:rsidRPr="00E80EB5">
        <w:rPr>
          <w:rFonts w:ascii="Book Antiqua" w:eastAsia="等线" w:hAnsi="Book Antiqua" w:cs="Times New Roman"/>
          <w:kern w:val="2"/>
          <w:sz w:val="24"/>
          <w:szCs w:val="24"/>
          <w:lang w:val="en-US" w:eastAsia="zh-CN"/>
        </w:rPr>
        <w:t>: 199-207 [PMID: 11473497]</w:t>
      </w:r>
    </w:p>
    <w:p w14:paraId="43C65EE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61 </w:t>
      </w:r>
      <w:r w:rsidRPr="00E80EB5">
        <w:rPr>
          <w:rFonts w:ascii="Book Antiqua" w:eastAsia="等线" w:hAnsi="Book Antiqua" w:cs="Times New Roman"/>
          <w:b/>
          <w:kern w:val="2"/>
          <w:sz w:val="24"/>
          <w:szCs w:val="24"/>
          <w:lang w:val="en-US" w:eastAsia="zh-CN"/>
        </w:rPr>
        <w:t>Loft DE</w:t>
      </w:r>
      <w:r w:rsidRPr="00E80EB5">
        <w:rPr>
          <w:rFonts w:ascii="Book Antiqua" w:eastAsia="等线" w:hAnsi="Book Antiqua" w:cs="Times New Roman"/>
          <w:kern w:val="2"/>
          <w:sz w:val="24"/>
          <w:szCs w:val="24"/>
          <w:lang w:val="en-US" w:eastAsia="zh-CN"/>
        </w:rPr>
        <w:t>, Marsh MN, Crowe PT. Rectal gluten challenge and diagnosis of coeliac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Lancet</w:t>
      </w:r>
      <w:r w:rsidRPr="00E80EB5">
        <w:rPr>
          <w:rFonts w:ascii="Book Antiqua" w:eastAsia="等线" w:hAnsi="Book Antiqua" w:cs="Times New Roman"/>
          <w:kern w:val="2"/>
          <w:sz w:val="24"/>
          <w:szCs w:val="24"/>
          <w:lang w:val="en-US" w:eastAsia="zh-CN"/>
        </w:rPr>
        <w:t xml:space="preserve"> 1990; </w:t>
      </w:r>
      <w:r w:rsidRPr="00E80EB5">
        <w:rPr>
          <w:rFonts w:ascii="Book Antiqua" w:eastAsia="等线" w:hAnsi="Book Antiqua" w:cs="Times New Roman"/>
          <w:b/>
          <w:kern w:val="2"/>
          <w:sz w:val="24"/>
          <w:szCs w:val="24"/>
          <w:lang w:val="en-US" w:eastAsia="zh-CN"/>
        </w:rPr>
        <w:t>335</w:t>
      </w:r>
      <w:r w:rsidRPr="00E80EB5">
        <w:rPr>
          <w:rFonts w:ascii="Book Antiqua" w:eastAsia="等线" w:hAnsi="Book Antiqua" w:cs="Times New Roman"/>
          <w:kern w:val="2"/>
          <w:sz w:val="24"/>
          <w:szCs w:val="24"/>
          <w:lang w:val="en-US" w:eastAsia="zh-CN"/>
        </w:rPr>
        <w:t>: 1293-1295 [PMID: 1971374 DOI: 10.1016/0140-6736(90)91183-b]</w:t>
      </w:r>
    </w:p>
    <w:p w14:paraId="2C33D10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62 </w:t>
      </w:r>
      <w:r w:rsidRPr="00E80EB5">
        <w:rPr>
          <w:rFonts w:ascii="Book Antiqua" w:eastAsia="等线" w:hAnsi="Book Antiqua" w:cs="Times New Roman"/>
          <w:b/>
          <w:kern w:val="2"/>
          <w:sz w:val="24"/>
          <w:szCs w:val="24"/>
          <w:lang w:val="en-US" w:eastAsia="zh-CN"/>
        </w:rPr>
        <w:t>Green PH</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Rostami</w:t>
      </w:r>
      <w:proofErr w:type="spellEnd"/>
      <w:r w:rsidRPr="00E80EB5">
        <w:rPr>
          <w:rFonts w:ascii="Book Antiqua" w:eastAsia="等线" w:hAnsi="Book Antiqua" w:cs="Times New Roman"/>
          <w:kern w:val="2"/>
          <w:sz w:val="24"/>
          <w:szCs w:val="24"/>
          <w:lang w:val="en-US" w:eastAsia="zh-CN"/>
        </w:rPr>
        <w:t xml:space="preserve"> K, Marsh MN.</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Diagnosis of coeliac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Best </w:t>
      </w:r>
      <w:proofErr w:type="spellStart"/>
      <w:r w:rsidRPr="00E80EB5">
        <w:rPr>
          <w:rFonts w:ascii="Book Antiqua" w:eastAsia="等线" w:hAnsi="Book Antiqua" w:cs="Times New Roman"/>
          <w:i/>
          <w:kern w:val="2"/>
          <w:sz w:val="24"/>
          <w:szCs w:val="24"/>
          <w:lang w:val="en-US" w:eastAsia="zh-CN"/>
        </w:rPr>
        <w:t>Pract</w:t>
      </w:r>
      <w:proofErr w:type="spellEnd"/>
      <w:r w:rsidRPr="00E80EB5">
        <w:rPr>
          <w:rFonts w:ascii="Book Antiqua" w:eastAsia="等线" w:hAnsi="Book Antiqua" w:cs="Times New Roman"/>
          <w:i/>
          <w:kern w:val="2"/>
          <w:sz w:val="24"/>
          <w:szCs w:val="24"/>
          <w:lang w:val="en-US" w:eastAsia="zh-CN"/>
        </w:rPr>
        <w:t xml:space="preserve"> Res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2005; </w:t>
      </w:r>
      <w:r w:rsidRPr="00E80EB5">
        <w:rPr>
          <w:rFonts w:ascii="Book Antiqua" w:eastAsia="等线" w:hAnsi="Book Antiqua" w:cs="Times New Roman"/>
          <w:b/>
          <w:kern w:val="2"/>
          <w:sz w:val="24"/>
          <w:szCs w:val="24"/>
          <w:lang w:val="en-US" w:eastAsia="zh-CN"/>
        </w:rPr>
        <w:t>19</w:t>
      </w:r>
      <w:r w:rsidRPr="00E80EB5">
        <w:rPr>
          <w:rFonts w:ascii="Book Antiqua" w:eastAsia="等线" w:hAnsi="Book Antiqua" w:cs="Times New Roman"/>
          <w:kern w:val="2"/>
          <w:sz w:val="24"/>
          <w:szCs w:val="24"/>
          <w:lang w:val="en-US" w:eastAsia="zh-CN"/>
        </w:rPr>
        <w:t>: 389-400 [PMID: 15925844 DOI: 10.1016/j.bpg.2005.02.006]</w:t>
      </w:r>
    </w:p>
    <w:p w14:paraId="5AE614B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63 </w:t>
      </w:r>
      <w:proofErr w:type="spellStart"/>
      <w:r w:rsidRPr="00E80EB5">
        <w:rPr>
          <w:rFonts w:ascii="Book Antiqua" w:eastAsia="等线" w:hAnsi="Book Antiqua" w:cs="Times New Roman"/>
          <w:b/>
          <w:kern w:val="2"/>
          <w:sz w:val="24"/>
          <w:szCs w:val="24"/>
          <w:lang w:val="en-US" w:eastAsia="zh-CN"/>
        </w:rPr>
        <w:t>Dezi</w:t>
      </w:r>
      <w:proofErr w:type="spellEnd"/>
      <w:r w:rsidRPr="00E80EB5">
        <w:rPr>
          <w:rFonts w:ascii="Book Antiqua" w:eastAsia="等线" w:hAnsi="Book Antiqua" w:cs="Times New Roman"/>
          <w:b/>
          <w:kern w:val="2"/>
          <w:sz w:val="24"/>
          <w:szCs w:val="24"/>
          <w:lang w:val="en-US" w:eastAsia="zh-CN"/>
        </w:rPr>
        <w:t xml:space="preserve"> R</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Niveloni</w:t>
      </w:r>
      <w:proofErr w:type="spellEnd"/>
      <w:r w:rsidRPr="00E80EB5">
        <w:rPr>
          <w:rFonts w:ascii="Book Antiqua" w:eastAsia="等线" w:hAnsi="Book Antiqua" w:cs="Times New Roman"/>
          <w:kern w:val="2"/>
          <w:sz w:val="24"/>
          <w:szCs w:val="24"/>
          <w:lang w:val="en-US" w:eastAsia="zh-CN"/>
        </w:rPr>
        <w:t xml:space="preserve"> S, </w:t>
      </w:r>
      <w:proofErr w:type="spellStart"/>
      <w:r w:rsidRPr="00E80EB5">
        <w:rPr>
          <w:rFonts w:ascii="Book Antiqua" w:eastAsia="等线" w:hAnsi="Book Antiqua" w:cs="Times New Roman"/>
          <w:kern w:val="2"/>
          <w:sz w:val="24"/>
          <w:szCs w:val="24"/>
          <w:lang w:val="en-US" w:eastAsia="zh-CN"/>
        </w:rPr>
        <w:t>Sugai</w:t>
      </w:r>
      <w:proofErr w:type="spellEnd"/>
      <w:r w:rsidRPr="00E80EB5">
        <w:rPr>
          <w:rFonts w:ascii="Book Antiqua" w:eastAsia="等线" w:hAnsi="Book Antiqua" w:cs="Times New Roman"/>
          <w:kern w:val="2"/>
          <w:sz w:val="24"/>
          <w:szCs w:val="24"/>
          <w:lang w:val="en-US" w:eastAsia="zh-CN"/>
        </w:rPr>
        <w:t xml:space="preserve"> E, </w:t>
      </w:r>
      <w:proofErr w:type="spellStart"/>
      <w:r w:rsidRPr="00E80EB5">
        <w:rPr>
          <w:rFonts w:ascii="Book Antiqua" w:eastAsia="等线" w:hAnsi="Book Antiqua" w:cs="Times New Roman"/>
          <w:kern w:val="2"/>
          <w:sz w:val="24"/>
          <w:szCs w:val="24"/>
          <w:lang w:val="en-US" w:eastAsia="zh-CN"/>
        </w:rPr>
        <w:t>Pedreira</w:t>
      </w:r>
      <w:proofErr w:type="spellEnd"/>
      <w:r w:rsidRPr="00E80EB5">
        <w:rPr>
          <w:rFonts w:ascii="Book Antiqua" w:eastAsia="等线" w:hAnsi="Book Antiqua" w:cs="Times New Roman"/>
          <w:kern w:val="2"/>
          <w:sz w:val="24"/>
          <w:szCs w:val="24"/>
          <w:lang w:val="en-US" w:eastAsia="zh-CN"/>
        </w:rPr>
        <w:t xml:space="preserve"> S, </w:t>
      </w:r>
      <w:proofErr w:type="spellStart"/>
      <w:r w:rsidRPr="00E80EB5">
        <w:rPr>
          <w:rFonts w:ascii="Book Antiqua" w:eastAsia="等线" w:hAnsi="Book Antiqua" w:cs="Times New Roman"/>
          <w:kern w:val="2"/>
          <w:sz w:val="24"/>
          <w:szCs w:val="24"/>
          <w:lang w:val="en-US" w:eastAsia="zh-CN"/>
        </w:rPr>
        <w:t>Smecuol</w:t>
      </w:r>
      <w:proofErr w:type="spellEnd"/>
      <w:r w:rsidRPr="00E80EB5">
        <w:rPr>
          <w:rFonts w:ascii="Book Antiqua" w:eastAsia="等线" w:hAnsi="Book Antiqua" w:cs="Times New Roman"/>
          <w:kern w:val="2"/>
          <w:sz w:val="24"/>
          <w:szCs w:val="24"/>
          <w:lang w:val="en-US" w:eastAsia="zh-CN"/>
        </w:rPr>
        <w:t xml:space="preserve"> E, Vazquez H, </w:t>
      </w:r>
      <w:proofErr w:type="spellStart"/>
      <w:r w:rsidRPr="00E80EB5">
        <w:rPr>
          <w:rFonts w:ascii="Book Antiqua" w:eastAsia="等线" w:hAnsi="Book Antiqua" w:cs="Times New Roman"/>
          <w:kern w:val="2"/>
          <w:sz w:val="24"/>
          <w:szCs w:val="24"/>
          <w:lang w:val="en-US" w:eastAsia="zh-CN"/>
        </w:rPr>
        <w:t>Doldan</w:t>
      </w:r>
      <w:proofErr w:type="spellEnd"/>
      <w:r w:rsidRPr="00E80EB5">
        <w:rPr>
          <w:rFonts w:ascii="Book Antiqua" w:eastAsia="等线" w:hAnsi="Book Antiqua" w:cs="Times New Roman"/>
          <w:kern w:val="2"/>
          <w:sz w:val="24"/>
          <w:szCs w:val="24"/>
          <w:lang w:val="en-US" w:eastAsia="zh-CN"/>
        </w:rPr>
        <w:t xml:space="preserve"> I, </w:t>
      </w:r>
      <w:proofErr w:type="spellStart"/>
      <w:r w:rsidRPr="00E80EB5">
        <w:rPr>
          <w:rFonts w:ascii="Book Antiqua" w:eastAsia="等线" w:hAnsi="Book Antiqua" w:cs="Times New Roman"/>
          <w:kern w:val="2"/>
          <w:sz w:val="24"/>
          <w:szCs w:val="24"/>
          <w:lang w:val="en-US" w:eastAsia="zh-CN"/>
        </w:rPr>
        <w:t>Cabanne</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Boerr</w:t>
      </w:r>
      <w:proofErr w:type="spellEnd"/>
      <w:r w:rsidRPr="00E80EB5">
        <w:rPr>
          <w:rFonts w:ascii="Book Antiqua" w:eastAsia="等线" w:hAnsi="Book Antiqua" w:cs="Times New Roman"/>
          <w:kern w:val="2"/>
          <w:sz w:val="24"/>
          <w:szCs w:val="24"/>
          <w:lang w:val="en-US" w:eastAsia="zh-CN"/>
        </w:rPr>
        <w:t xml:space="preserve"> L, Valero J, </w:t>
      </w:r>
      <w:proofErr w:type="spellStart"/>
      <w:r w:rsidRPr="00E80EB5">
        <w:rPr>
          <w:rFonts w:ascii="Book Antiqua" w:eastAsia="等线" w:hAnsi="Book Antiqua" w:cs="Times New Roman"/>
          <w:kern w:val="2"/>
          <w:sz w:val="24"/>
          <w:szCs w:val="24"/>
          <w:lang w:val="en-US" w:eastAsia="zh-CN"/>
        </w:rPr>
        <w:t>Kogan</w:t>
      </w:r>
      <w:proofErr w:type="spellEnd"/>
      <w:r w:rsidRPr="00E80EB5">
        <w:rPr>
          <w:rFonts w:ascii="Book Antiqua" w:eastAsia="等线" w:hAnsi="Book Antiqua" w:cs="Times New Roman"/>
          <w:kern w:val="2"/>
          <w:sz w:val="24"/>
          <w:szCs w:val="24"/>
          <w:lang w:val="en-US" w:eastAsia="zh-CN"/>
        </w:rPr>
        <w:t xml:space="preserve"> Z, </w:t>
      </w:r>
      <w:proofErr w:type="spellStart"/>
      <w:r w:rsidRPr="00E80EB5">
        <w:rPr>
          <w:rFonts w:ascii="Book Antiqua" w:eastAsia="等线" w:hAnsi="Book Antiqua" w:cs="Times New Roman"/>
          <w:kern w:val="2"/>
          <w:sz w:val="24"/>
          <w:szCs w:val="24"/>
          <w:lang w:val="en-US" w:eastAsia="zh-CN"/>
        </w:rPr>
        <w:t>Mauriño</w:t>
      </w:r>
      <w:proofErr w:type="spellEnd"/>
      <w:r w:rsidRPr="00E80EB5">
        <w:rPr>
          <w:rFonts w:ascii="Book Antiqua" w:eastAsia="等线" w:hAnsi="Book Antiqua" w:cs="Times New Roman"/>
          <w:kern w:val="2"/>
          <w:sz w:val="24"/>
          <w:szCs w:val="24"/>
          <w:lang w:val="en-US" w:eastAsia="zh-CN"/>
        </w:rPr>
        <w:t xml:space="preserve"> E, </w:t>
      </w:r>
      <w:proofErr w:type="spellStart"/>
      <w:r w:rsidRPr="00E80EB5">
        <w:rPr>
          <w:rFonts w:ascii="Book Antiqua" w:eastAsia="等线" w:hAnsi="Book Antiqua" w:cs="Times New Roman"/>
          <w:kern w:val="2"/>
          <w:sz w:val="24"/>
          <w:szCs w:val="24"/>
          <w:lang w:val="en-US" w:eastAsia="zh-CN"/>
        </w:rPr>
        <w:t>Bai</w:t>
      </w:r>
      <w:proofErr w:type="spellEnd"/>
      <w:r w:rsidRPr="00E80EB5">
        <w:rPr>
          <w:rFonts w:ascii="Book Antiqua" w:eastAsia="等线" w:hAnsi="Book Antiqua" w:cs="Times New Roman"/>
          <w:kern w:val="2"/>
          <w:sz w:val="24"/>
          <w:szCs w:val="24"/>
          <w:lang w:val="en-US" w:eastAsia="zh-CN"/>
        </w:rPr>
        <w:t xml:space="preserve"> JC. </w:t>
      </w:r>
      <w:proofErr w:type="gramStart"/>
      <w:r w:rsidRPr="00E80EB5">
        <w:rPr>
          <w:rFonts w:ascii="Book Antiqua" w:eastAsia="等线" w:hAnsi="Book Antiqua" w:cs="Times New Roman"/>
          <w:kern w:val="2"/>
          <w:sz w:val="24"/>
          <w:szCs w:val="24"/>
          <w:lang w:val="en-US" w:eastAsia="zh-CN"/>
        </w:rPr>
        <w:t>Gluten sensitivity in the rectal mucosa of first-degree relatives of celiac disease patients.</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Am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1997; </w:t>
      </w:r>
      <w:r w:rsidRPr="00E80EB5">
        <w:rPr>
          <w:rFonts w:ascii="Book Antiqua" w:eastAsia="等线" w:hAnsi="Book Antiqua" w:cs="Times New Roman"/>
          <w:b/>
          <w:kern w:val="2"/>
          <w:sz w:val="24"/>
          <w:szCs w:val="24"/>
          <w:lang w:val="en-US" w:eastAsia="zh-CN"/>
        </w:rPr>
        <w:t>92</w:t>
      </w:r>
      <w:r w:rsidRPr="00E80EB5">
        <w:rPr>
          <w:rFonts w:ascii="Book Antiqua" w:eastAsia="等线" w:hAnsi="Book Antiqua" w:cs="Times New Roman"/>
          <w:kern w:val="2"/>
          <w:sz w:val="24"/>
          <w:szCs w:val="24"/>
          <w:lang w:val="en-US" w:eastAsia="zh-CN"/>
        </w:rPr>
        <w:t>: 1326-1330 [PMID: 9260799]</w:t>
      </w:r>
    </w:p>
    <w:p w14:paraId="47B4916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64 </w:t>
      </w:r>
      <w:proofErr w:type="spellStart"/>
      <w:r w:rsidRPr="00E80EB5">
        <w:rPr>
          <w:rFonts w:ascii="Book Antiqua" w:eastAsia="等线" w:hAnsi="Book Antiqua" w:cs="Times New Roman"/>
          <w:b/>
          <w:kern w:val="2"/>
          <w:sz w:val="24"/>
          <w:szCs w:val="24"/>
          <w:lang w:val="en-US" w:eastAsia="zh-CN"/>
        </w:rPr>
        <w:t>Ontiveros</w:t>
      </w:r>
      <w:proofErr w:type="spellEnd"/>
      <w:r w:rsidRPr="00E80EB5">
        <w:rPr>
          <w:rFonts w:ascii="Book Antiqua" w:eastAsia="等线" w:hAnsi="Book Antiqua" w:cs="Times New Roman"/>
          <w:b/>
          <w:kern w:val="2"/>
          <w:sz w:val="24"/>
          <w:szCs w:val="24"/>
          <w:lang w:val="en-US" w:eastAsia="zh-CN"/>
        </w:rPr>
        <w:t xml:space="preserve"> N</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Tye</w:t>
      </w:r>
      <w:proofErr w:type="spellEnd"/>
      <w:r w:rsidRPr="00E80EB5">
        <w:rPr>
          <w:rFonts w:ascii="Book Antiqua" w:eastAsia="等线" w:hAnsi="Book Antiqua" w:cs="Times New Roman"/>
          <w:kern w:val="2"/>
          <w:sz w:val="24"/>
          <w:szCs w:val="24"/>
          <w:lang w:val="en-US" w:eastAsia="zh-CN"/>
        </w:rPr>
        <w:t>-Din JA, Hardy MY, Anderson RP.</w:t>
      </w:r>
      <w:proofErr w:type="gramEnd"/>
      <w:r w:rsidRPr="00E80EB5">
        <w:rPr>
          <w:rFonts w:ascii="Book Antiqua" w:eastAsia="等线" w:hAnsi="Book Antiqua" w:cs="Times New Roman"/>
          <w:kern w:val="2"/>
          <w:sz w:val="24"/>
          <w:szCs w:val="24"/>
          <w:lang w:val="en-US" w:eastAsia="zh-CN"/>
        </w:rPr>
        <w:t xml:space="preserve"> Ex-vivo whole blood secretion of interferon (IFN)-γ and IFN-γ-inducible protein-10 measured by enzyme-linked </w:t>
      </w:r>
      <w:proofErr w:type="spellStart"/>
      <w:r w:rsidRPr="00E80EB5">
        <w:rPr>
          <w:rFonts w:ascii="Book Antiqua" w:eastAsia="等线" w:hAnsi="Book Antiqua" w:cs="Times New Roman"/>
          <w:kern w:val="2"/>
          <w:sz w:val="24"/>
          <w:szCs w:val="24"/>
          <w:lang w:val="en-US" w:eastAsia="zh-CN"/>
        </w:rPr>
        <w:t>immunosorbent</w:t>
      </w:r>
      <w:proofErr w:type="spellEnd"/>
      <w:r w:rsidRPr="00E80EB5">
        <w:rPr>
          <w:rFonts w:ascii="Book Antiqua" w:eastAsia="等线" w:hAnsi="Book Antiqua" w:cs="Times New Roman"/>
          <w:kern w:val="2"/>
          <w:sz w:val="24"/>
          <w:szCs w:val="24"/>
          <w:lang w:val="en-US" w:eastAsia="zh-CN"/>
        </w:rPr>
        <w:t xml:space="preserve"> assay are as sensitive as IFN-γ enzyme-linked </w:t>
      </w:r>
      <w:proofErr w:type="spellStart"/>
      <w:r w:rsidRPr="00E80EB5">
        <w:rPr>
          <w:rFonts w:ascii="Book Antiqua" w:eastAsia="等线" w:hAnsi="Book Antiqua" w:cs="Times New Roman"/>
          <w:kern w:val="2"/>
          <w:sz w:val="24"/>
          <w:szCs w:val="24"/>
          <w:lang w:val="en-US" w:eastAsia="zh-CN"/>
        </w:rPr>
        <w:t>immunospot</w:t>
      </w:r>
      <w:proofErr w:type="spell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kern w:val="2"/>
          <w:sz w:val="24"/>
          <w:szCs w:val="24"/>
          <w:lang w:val="en-US" w:eastAsia="zh-CN"/>
        </w:rPr>
        <w:lastRenderedPageBreak/>
        <w:t xml:space="preserve">for the detection of gluten-reactive T cells in human leucocyte antigen (HLA)-DQ2·5(+) -associated coeliac disease.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Exp</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Immunol</w:t>
      </w:r>
      <w:proofErr w:type="spellEnd"/>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175</w:t>
      </w:r>
      <w:r w:rsidRPr="00E80EB5">
        <w:rPr>
          <w:rFonts w:ascii="Book Antiqua" w:eastAsia="等线" w:hAnsi="Book Antiqua" w:cs="Times New Roman"/>
          <w:kern w:val="2"/>
          <w:sz w:val="24"/>
          <w:szCs w:val="24"/>
          <w:lang w:val="en-US" w:eastAsia="zh-CN"/>
        </w:rPr>
        <w:t>: 305-315 [PMID: 24192268 DOI: 10.1111/cei.12232]</w:t>
      </w:r>
    </w:p>
    <w:p w14:paraId="753B2B1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65 </w:t>
      </w:r>
      <w:proofErr w:type="spellStart"/>
      <w:r w:rsidRPr="00E80EB5">
        <w:rPr>
          <w:rFonts w:ascii="Book Antiqua" w:eastAsia="等线" w:hAnsi="Book Antiqua" w:cs="Times New Roman"/>
          <w:b/>
          <w:kern w:val="2"/>
          <w:sz w:val="24"/>
          <w:szCs w:val="24"/>
          <w:lang w:val="en-US" w:eastAsia="zh-CN"/>
        </w:rPr>
        <w:t>Sarna</w:t>
      </w:r>
      <w:proofErr w:type="spellEnd"/>
      <w:r w:rsidRPr="00E80EB5">
        <w:rPr>
          <w:rFonts w:ascii="Book Antiqua" w:eastAsia="等线" w:hAnsi="Book Antiqua" w:cs="Times New Roman"/>
          <w:b/>
          <w:kern w:val="2"/>
          <w:sz w:val="24"/>
          <w:szCs w:val="24"/>
          <w:lang w:val="en-US" w:eastAsia="zh-CN"/>
        </w:rPr>
        <w:t xml:space="preserve"> VK</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Lundin</w:t>
      </w:r>
      <w:proofErr w:type="spellEnd"/>
      <w:r w:rsidRPr="00E80EB5">
        <w:rPr>
          <w:rFonts w:ascii="Book Antiqua" w:eastAsia="等线" w:hAnsi="Book Antiqua" w:cs="Times New Roman"/>
          <w:kern w:val="2"/>
          <w:sz w:val="24"/>
          <w:szCs w:val="24"/>
          <w:lang w:val="en-US" w:eastAsia="zh-CN"/>
        </w:rPr>
        <w:t xml:space="preserve"> KEA, </w:t>
      </w:r>
      <w:proofErr w:type="spellStart"/>
      <w:r w:rsidRPr="00E80EB5">
        <w:rPr>
          <w:rFonts w:ascii="Book Antiqua" w:eastAsia="等线" w:hAnsi="Book Antiqua" w:cs="Times New Roman"/>
          <w:kern w:val="2"/>
          <w:sz w:val="24"/>
          <w:szCs w:val="24"/>
          <w:lang w:val="en-US" w:eastAsia="zh-CN"/>
        </w:rPr>
        <w:t>Mørkrid</w:t>
      </w:r>
      <w:proofErr w:type="spellEnd"/>
      <w:r w:rsidRPr="00E80EB5">
        <w:rPr>
          <w:rFonts w:ascii="Book Antiqua" w:eastAsia="等线" w:hAnsi="Book Antiqua" w:cs="Times New Roman"/>
          <w:kern w:val="2"/>
          <w:sz w:val="24"/>
          <w:szCs w:val="24"/>
          <w:lang w:val="en-US" w:eastAsia="zh-CN"/>
        </w:rPr>
        <w:t xml:space="preserve"> L, </w:t>
      </w:r>
      <w:proofErr w:type="spellStart"/>
      <w:r w:rsidRPr="00E80EB5">
        <w:rPr>
          <w:rFonts w:ascii="Book Antiqua" w:eastAsia="等线" w:hAnsi="Book Antiqua" w:cs="Times New Roman"/>
          <w:kern w:val="2"/>
          <w:sz w:val="24"/>
          <w:szCs w:val="24"/>
          <w:lang w:val="en-US" w:eastAsia="zh-CN"/>
        </w:rPr>
        <w:t>Qiao</w:t>
      </w:r>
      <w:proofErr w:type="spellEnd"/>
      <w:r w:rsidRPr="00E80EB5">
        <w:rPr>
          <w:rFonts w:ascii="Book Antiqua" w:eastAsia="等线" w:hAnsi="Book Antiqua" w:cs="Times New Roman"/>
          <w:kern w:val="2"/>
          <w:sz w:val="24"/>
          <w:szCs w:val="24"/>
          <w:lang w:val="en-US" w:eastAsia="zh-CN"/>
        </w:rPr>
        <w:t xml:space="preserve"> SW, </w:t>
      </w:r>
      <w:proofErr w:type="spellStart"/>
      <w:r w:rsidRPr="00E80EB5">
        <w:rPr>
          <w:rFonts w:ascii="Book Antiqua" w:eastAsia="等线" w:hAnsi="Book Antiqua" w:cs="Times New Roman"/>
          <w:kern w:val="2"/>
          <w:sz w:val="24"/>
          <w:szCs w:val="24"/>
          <w:lang w:val="en-US" w:eastAsia="zh-CN"/>
        </w:rPr>
        <w:t>Sollid</w:t>
      </w:r>
      <w:proofErr w:type="spellEnd"/>
      <w:r w:rsidRPr="00E80EB5">
        <w:rPr>
          <w:rFonts w:ascii="Book Antiqua" w:eastAsia="等线" w:hAnsi="Book Antiqua" w:cs="Times New Roman"/>
          <w:kern w:val="2"/>
          <w:sz w:val="24"/>
          <w:szCs w:val="24"/>
          <w:lang w:val="en-US" w:eastAsia="zh-CN"/>
        </w:rPr>
        <w:t xml:space="preserve"> LM, </w:t>
      </w:r>
      <w:proofErr w:type="spellStart"/>
      <w:r w:rsidRPr="00E80EB5">
        <w:rPr>
          <w:rFonts w:ascii="Book Antiqua" w:eastAsia="等线" w:hAnsi="Book Antiqua" w:cs="Times New Roman"/>
          <w:kern w:val="2"/>
          <w:sz w:val="24"/>
          <w:szCs w:val="24"/>
          <w:lang w:val="en-US" w:eastAsia="zh-CN"/>
        </w:rPr>
        <w:t>Christophersen</w:t>
      </w:r>
      <w:proofErr w:type="spellEnd"/>
      <w:r w:rsidRPr="00E80EB5">
        <w:rPr>
          <w:rFonts w:ascii="Book Antiqua" w:eastAsia="等线" w:hAnsi="Book Antiqua" w:cs="Times New Roman"/>
          <w:kern w:val="2"/>
          <w:sz w:val="24"/>
          <w:szCs w:val="24"/>
          <w:lang w:val="en-US" w:eastAsia="zh-CN"/>
        </w:rPr>
        <w:t xml:space="preserve"> A. HLA-DQ-Gluten Tetramer Blood Test Accurately Identifies Patients With and Without Celiac Disease in Absence of Gluten Consumption.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2018; </w:t>
      </w:r>
      <w:r w:rsidRPr="00E80EB5">
        <w:rPr>
          <w:rFonts w:ascii="Book Antiqua" w:eastAsia="等线" w:hAnsi="Book Antiqua" w:cs="Times New Roman"/>
          <w:b/>
          <w:kern w:val="2"/>
          <w:sz w:val="24"/>
          <w:szCs w:val="24"/>
          <w:lang w:val="en-US" w:eastAsia="zh-CN"/>
        </w:rPr>
        <w:t>154</w:t>
      </w:r>
      <w:r w:rsidRPr="00E80EB5">
        <w:rPr>
          <w:rFonts w:ascii="Book Antiqua" w:eastAsia="等线" w:hAnsi="Book Antiqua" w:cs="Times New Roman"/>
          <w:kern w:val="2"/>
          <w:sz w:val="24"/>
          <w:szCs w:val="24"/>
          <w:lang w:val="en-US" w:eastAsia="zh-CN"/>
        </w:rPr>
        <w:t>: 886-896.e6 [PMID: 29146521 DOI: 10.1053/j.gastro.2017.11.006]</w:t>
      </w:r>
    </w:p>
    <w:p w14:paraId="79F0987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66 </w:t>
      </w:r>
      <w:r w:rsidRPr="00E80EB5">
        <w:rPr>
          <w:rFonts w:ascii="Book Antiqua" w:eastAsia="等线" w:hAnsi="Book Antiqua" w:cs="Times New Roman"/>
          <w:b/>
          <w:kern w:val="2"/>
          <w:sz w:val="24"/>
          <w:szCs w:val="24"/>
          <w:lang w:val="en-US" w:eastAsia="zh-CN"/>
        </w:rPr>
        <w:t>Marsh MN</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Rostami</w:t>
      </w:r>
      <w:proofErr w:type="spellEnd"/>
      <w:r w:rsidRPr="00E80EB5">
        <w:rPr>
          <w:rFonts w:ascii="Book Antiqua" w:eastAsia="等线" w:hAnsi="Book Antiqua" w:cs="Times New Roman"/>
          <w:kern w:val="2"/>
          <w:sz w:val="24"/>
          <w:szCs w:val="24"/>
          <w:lang w:val="en-US" w:eastAsia="zh-CN"/>
        </w:rPr>
        <w:t xml:space="preserve"> K.</w:t>
      </w:r>
      <w:proofErr w:type="gramEnd"/>
      <w:r w:rsidRPr="00E80EB5">
        <w:rPr>
          <w:rFonts w:ascii="Book Antiqua" w:eastAsia="等线" w:hAnsi="Book Antiqua" w:cs="Times New Roman"/>
          <w:kern w:val="2"/>
          <w:sz w:val="24"/>
          <w:szCs w:val="24"/>
          <w:lang w:val="en-US" w:eastAsia="zh-CN"/>
        </w:rPr>
        <w:t xml:space="preserve"> What Is A Normal Intestinal Mucosa?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2016; </w:t>
      </w:r>
      <w:r w:rsidRPr="00E80EB5">
        <w:rPr>
          <w:rFonts w:ascii="Book Antiqua" w:eastAsia="等线" w:hAnsi="Book Antiqua" w:cs="Times New Roman"/>
          <w:b/>
          <w:kern w:val="2"/>
          <w:sz w:val="24"/>
          <w:szCs w:val="24"/>
          <w:lang w:val="en-US" w:eastAsia="zh-CN"/>
        </w:rPr>
        <w:t>151</w:t>
      </w:r>
      <w:r w:rsidRPr="00E80EB5">
        <w:rPr>
          <w:rFonts w:ascii="Book Antiqua" w:eastAsia="等线" w:hAnsi="Book Antiqua" w:cs="Times New Roman"/>
          <w:kern w:val="2"/>
          <w:sz w:val="24"/>
          <w:szCs w:val="24"/>
          <w:lang w:val="en-US" w:eastAsia="zh-CN"/>
        </w:rPr>
        <w:t>: 784-788 [PMID: 27693321 DOI: 10.1053/j.gastro.2016.09.030]</w:t>
      </w:r>
    </w:p>
    <w:p w14:paraId="1E163DB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67 </w:t>
      </w:r>
      <w:r w:rsidRPr="00E80EB5">
        <w:rPr>
          <w:rFonts w:ascii="Book Antiqua" w:eastAsia="等线" w:hAnsi="Book Antiqua" w:cs="Times New Roman"/>
          <w:b/>
          <w:kern w:val="2"/>
          <w:sz w:val="24"/>
          <w:szCs w:val="24"/>
          <w:lang w:val="en-US" w:eastAsia="zh-CN"/>
        </w:rPr>
        <w:t>Fernandez-</w:t>
      </w:r>
      <w:proofErr w:type="spellStart"/>
      <w:r w:rsidRPr="00E80EB5">
        <w:rPr>
          <w:rFonts w:ascii="Book Antiqua" w:eastAsia="等线" w:hAnsi="Book Antiqua" w:cs="Times New Roman"/>
          <w:b/>
          <w:kern w:val="2"/>
          <w:sz w:val="24"/>
          <w:szCs w:val="24"/>
          <w:lang w:val="en-US" w:eastAsia="zh-CN"/>
        </w:rPr>
        <w:t>Feo</w:t>
      </w:r>
      <w:proofErr w:type="spellEnd"/>
      <w:r w:rsidRPr="00E80EB5">
        <w:rPr>
          <w:rFonts w:ascii="Book Antiqua" w:eastAsia="等线" w:hAnsi="Book Antiqua" w:cs="Times New Roman"/>
          <w:b/>
          <w:kern w:val="2"/>
          <w:sz w:val="24"/>
          <w:szCs w:val="24"/>
          <w:lang w:val="en-US" w:eastAsia="zh-CN"/>
        </w:rPr>
        <w:t xml:space="preserve"> M</w:t>
      </w:r>
      <w:r w:rsidRPr="00E80EB5">
        <w:rPr>
          <w:rFonts w:ascii="Book Antiqua" w:eastAsia="等线" w:hAnsi="Book Antiqua" w:cs="Times New Roman"/>
          <w:kern w:val="2"/>
          <w:sz w:val="24"/>
          <w:szCs w:val="24"/>
          <w:lang w:val="en-US" w:eastAsia="zh-CN"/>
        </w:rPr>
        <w:t xml:space="preserve">, Wei G, </w:t>
      </w:r>
      <w:proofErr w:type="spellStart"/>
      <w:r w:rsidRPr="00E80EB5">
        <w:rPr>
          <w:rFonts w:ascii="Book Antiqua" w:eastAsia="等线" w:hAnsi="Book Antiqua" w:cs="Times New Roman"/>
          <w:kern w:val="2"/>
          <w:sz w:val="24"/>
          <w:szCs w:val="24"/>
          <w:lang w:val="en-US" w:eastAsia="zh-CN"/>
        </w:rPr>
        <w:t>Blumenkranz</w:t>
      </w:r>
      <w:proofErr w:type="spellEnd"/>
      <w:r w:rsidRPr="00E80EB5">
        <w:rPr>
          <w:rFonts w:ascii="Book Antiqua" w:eastAsia="等线" w:hAnsi="Book Antiqua" w:cs="Times New Roman"/>
          <w:kern w:val="2"/>
          <w:sz w:val="24"/>
          <w:szCs w:val="24"/>
          <w:lang w:val="en-US" w:eastAsia="zh-CN"/>
        </w:rPr>
        <w:t xml:space="preserve"> G, Dewhirst FE, </w:t>
      </w:r>
      <w:proofErr w:type="spellStart"/>
      <w:r w:rsidRPr="00E80EB5">
        <w:rPr>
          <w:rFonts w:ascii="Book Antiqua" w:eastAsia="等线" w:hAnsi="Book Antiqua" w:cs="Times New Roman"/>
          <w:kern w:val="2"/>
          <w:sz w:val="24"/>
          <w:szCs w:val="24"/>
          <w:lang w:val="en-US" w:eastAsia="zh-CN"/>
        </w:rPr>
        <w:t>Schuppan</w:t>
      </w:r>
      <w:proofErr w:type="spellEnd"/>
      <w:r w:rsidRPr="00E80EB5">
        <w:rPr>
          <w:rFonts w:ascii="Book Antiqua" w:eastAsia="等线" w:hAnsi="Book Antiqua" w:cs="Times New Roman"/>
          <w:kern w:val="2"/>
          <w:sz w:val="24"/>
          <w:szCs w:val="24"/>
          <w:lang w:val="en-US" w:eastAsia="zh-CN"/>
        </w:rPr>
        <w:t xml:space="preserve"> D, Oppenheim FG, </w:t>
      </w:r>
      <w:proofErr w:type="spellStart"/>
      <w:r w:rsidRPr="00E80EB5">
        <w:rPr>
          <w:rFonts w:ascii="Book Antiqua" w:eastAsia="等线" w:hAnsi="Book Antiqua" w:cs="Times New Roman"/>
          <w:kern w:val="2"/>
          <w:sz w:val="24"/>
          <w:szCs w:val="24"/>
          <w:lang w:val="en-US" w:eastAsia="zh-CN"/>
        </w:rPr>
        <w:t>Helmerhorst</w:t>
      </w:r>
      <w:proofErr w:type="spellEnd"/>
      <w:r w:rsidRPr="00E80EB5">
        <w:rPr>
          <w:rFonts w:ascii="Book Antiqua" w:eastAsia="等线" w:hAnsi="Book Antiqua" w:cs="Times New Roman"/>
          <w:kern w:val="2"/>
          <w:sz w:val="24"/>
          <w:szCs w:val="24"/>
          <w:lang w:val="en-US" w:eastAsia="zh-CN"/>
        </w:rPr>
        <w:t xml:space="preserve"> EJ. </w:t>
      </w:r>
      <w:proofErr w:type="gramStart"/>
      <w:r w:rsidRPr="00E80EB5">
        <w:rPr>
          <w:rFonts w:ascii="Book Antiqua" w:eastAsia="等线" w:hAnsi="Book Antiqua" w:cs="Times New Roman"/>
          <w:kern w:val="2"/>
          <w:sz w:val="24"/>
          <w:szCs w:val="24"/>
          <w:lang w:val="en-US" w:eastAsia="zh-CN"/>
        </w:rPr>
        <w:t xml:space="preserve">The cultivable human oral gluten-degrading </w:t>
      </w:r>
      <w:proofErr w:type="spellStart"/>
      <w:r w:rsidRPr="00E80EB5">
        <w:rPr>
          <w:rFonts w:ascii="Book Antiqua" w:eastAsia="等线" w:hAnsi="Book Antiqua" w:cs="Times New Roman"/>
          <w:kern w:val="2"/>
          <w:sz w:val="24"/>
          <w:szCs w:val="24"/>
          <w:lang w:val="en-US" w:eastAsia="zh-CN"/>
        </w:rPr>
        <w:t>microbiome</w:t>
      </w:r>
      <w:proofErr w:type="spellEnd"/>
      <w:r w:rsidRPr="00E80EB5">
        <w:rPr>
          <w:rFonts w:ascii="Book Antiqua" w:eastAsia="等线" w:hAnsi="Book Antiqua" w:cs="Times New Roman"/>
          <w:kern w:val="2"/>
          <w:sz w:val="24"/>
          <w:szCs w:val="24"/>
          <w:lang w:val="en-US" w:eastAsia="zh-CN"/>
        </w:rPr>
        <w:t xml:space="preserve"> and its potential implications in coeliac disease and gluten sensitivity.</w:t>
      </w:r>
      <w:proofErr w:type="gramEnd"/>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Microbiol</w:t>
      </w:r>
      <w:proofErr w:type="spellEnd"/>
      <w:r w:rsidRPr="00E80EB5">
        <w:rPr>
          <w:rFonts w:ascii="Book Antiqua" w:eastAsia="等线" w:hAnsi="Book Antiqua" w:cs="Times New Roman"/>
          <w:i/>
          <w:kern w:val="2"/>
          <w:sz w:val="24"/>
          <w:szCs w:val="24"/>
          <w:lang w:val="en-US" w:eastAsia="zh-CN"/>
        </w:rPr>
        <w:t xml:space="preserve"> Infect</w:t>
      </w:r>
      <w:r w:rsidRPr="00E80EB5">
        <w:rPr>
          <w:rFonts w:ascii="Book Antiqua" w:eastAsia="等线" w:hAnsi="Book Antiqua" w:cs="Times New Roman"/>
          <w:kern w:val="2"/>
          <w:sz w:val="24"/>
          <w:szCs w:val="24"/>
          <w:lang w:val="en-US" w:eastAsia="zh-CN"/>
        </w:rPr>
        <w:t xml:space="preserve"> 2013; </w:t>
      </w:r>
      <w:r w:rsidRPr="00E80EB5">
        <w:rPr>
          <w:rFonts w:ascii="Book Antiqua" w:eastAsia="等线" w:hAnsi="Book Antiqua" w:cs="Times New Roman"/>
          <w:b/>
          <w:kern w:val="2"/>
          <w:sz w:val="24"/>
          <w:szCs w:val="24"/>
          <w:lang w:val="en-US" w:eastAsia="zh-CN"/>
        </w:rPr>
        <w:t>19</w:t>
      </w:r>
      <w:r w:rsidRPr="00E80EB5">
        <w:rPr>
          <w:rFonts w:ascii="Book Antiqua" w:eastAsia="等线" w:hAnsi="Book Antiqua" w:cs="Times New Roman"/>
          <w:kern w:val="2"/>
          <w:sz w:val="24"/>
          <w:szCs w:val="24"/>
          <w:lang w:val="en-US" w:eastAsia="zh-CN"/>
        </w:rPr>
        <w:t>: E386-E394 [PMID: 23714165 DOI: 10.1111/1469-0691.12249]</w:t>
      </w:r>
    </w:p>
    <w:p w14:paraId="564959C9"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68 </w:t>
      </w:r>
      <w:r w:rsidRPr="00E80EB5">
        <w:rPr>
          <w:rFonts w:ascii="Book Antiqua" w:eastAsia="等线" w:hAnsi="Book Antiqua" w:cs="Times New Roman"/>
          <w:b/>
          <w:kern w:val="2"/>
          <w:sz w:val="24"/>
          <w:szCs w:val="24"/>
          <w:lang w:val="en-US" w:eastAsia="zh-CN"/>
        </w:rPr>
        <w:t xml:space="preserve">de </w:t>
      </w:r>
      <w:proofErr w:type="spellStart"/>
      <w:r w:rsidRPr="00E80EB5">
        <w:rPr>
          <w:rFonts w:ascii="Book Antiqua" w:eastAsia="等线" w:hAnsi="Book Antiqua" w:cs="Times New Roman"/>
          <w:b/>
          <w:kern w:val="2"/>
          <w:sz w:val="24"/>
          <w:szCs w:val="24"/>
          <w:lang w:val="en-US" w:eastAsia="zh-CN"/>
        </w:rPr>
        <w:t>Meij</w:t>
      </w:r>
      <w:proofErr w:type="spellEnd"/>
      <w:r w:rsidRPr="00E80EB5">
        <w:rPr>
          <w:rFonts w:ascii="Book Antiqua" w:eastAsia="等线" w:hAnsi="Book Antiqua" w:cs="Times New Roman"/>
          <w:b/>
          <w:kern w:val="2"/>
          <w:sz w:val="24"/>
          <w:szCs w:val="24"/>
          <w:lang w:val="en-US" w:eastAsia="zh-CN"/>
        </w:rPr>
        <w:t xml:space="preserve"> TG</w:t>
      </w:r>
      <w:r w:rsidRPr="00E80EB5">
        <w:rPr>
          <w:rFonts w:ascii="Book Antiqua" w:eastAsia="等线" w:hAnsi="Book Antiqua" w:cs="Times New Roman"/>
          <w:kern w:val="2"/>
          <w:sz w:val="24"/>
          <w:szCs w:val="24"/>
          <w:lang w:val="en-US" w:eastAsia="zh-CN"/>
        </w:rPr>
        <w:t xml:space="preserve">, Budding AE, </w:t>
      </w:r>
      <w:proofErr w:type="spellStart"/>
      <w:r w:rsidRPr="00E80EB5">
        <w:rPr>
          <w:rFonts w:ascii="Book Antiqua" w:eastAsia="等线" w:hAnsi="Book Antiqua" w:cs="Times New Roman"/>
          <w:kern w:val="2"/>
          <w:sz w:val="24"/>
          <w:szCs w:val="24"/>
          <w:lang w:val="en-US" w:eastAsia="zh-CN"/>
        </w:rPr>
        <w:t>Grasman</w:t>
      </w:r>
      <w:proofErr w:type="spellEnd"/>
      <w:r w:rsidRPr="00E80EB5">
        <w:rPr>
          <w:rFonts w:ascii="Book Antiqua" w:eastAsia="等线" w:hAnsi="Book Antiqua" w:cs="Times New Roman"/>
          <w:kern w:val="2"/>
          <w:sz w:val="24"/>
          <w:szCs w:val="24"/>
          <w:lang w:val="en-US" w:eastAsia="zh-CN"/>
        </w:rPr>
        <w:t xml:space="preserve"> ME, </w:t>
      </w:r>
      <w:proofErr w:type="spellStart"/>
      <w:r w:rsidRPr="00E80EB5">
        <w:rPr>
          <w:rFonts w:ascii="Book Antiqua" w:eastAsia="等线" w:hAnsi="Book Antiqua" w:cs="Times New Roman"/>
          <w:kern w:val="2"/>
          <w:sz w:val="24"/>
          <w:szCs w:val="24"/>
          <w:lang w:val="en-US" w:eastAsia="zh-CN"/>
        </w:rPr>
        <w:t>Kneepkens</w:t>
      </w:r>
      <w:proofErr w:type="spellEnd"/>
      <w:r w:rsidRPr="00E80EB5">
        <w:rPr>
          <w:rFonts w:ascii="Book Antiqua" w:eastAsia="等线" w:hAnsi="Book Antiqua" w:cs="Times New Roman"/>
          <w:kern w:val="2"/>
          <w:sz w:val="24"/>
          <w:szCs w:val="24"/>
          <w:lang w:val="en-US" w:eastAsia="zh-CN"/>
        </w:rPr>
        <w:t xml:space="preserve"> CM, </w:t>
      </w:r>
      <w:proofErr w:type="spellStart"/>
      <w:r w:rsidRPr="00E80EB5">
        <w:rPr>
          <w:rFonts w:ascii="Book Antiqua" w:eastAsia="等线" w:hAnsi="Book Antiqua" w:cs="Times New Roman"/>
          <w:kern w:val="2"/>
          <w:sz w:val="24"/>
          <w:szCs w:val="24"/>
          <w:lang w:val="en-US" w:eastAsia="zh-CN"/>
        </w:rPr>
        <w:t>Savelkoul</w:t>
      </w:r>
      <w:proofErr w:type="spellEnd"/>
      <w:r w:rsidRPr="00E80EB5">
        <w:rPr>
          <w:rFonts w:ascii="Book Antiqua" w:eastAsia="等线" w:hAnsi="Book Antiqua" w:cs="Times New Roman"/>
          <w:kern w:val="2"/>
          <w:sz w:val="24"/>
          <w:szCs w:val="24"/>
          <w:lang w:val="en-US" w:eastAsia="zh-CN"/>
        </w:rPr>
        <w:t xml:space="preserve"> PH, </w:t>
      </w:r>
      <w:proofErr w:type="spellStart"/>
      <w:r w:rsidRPr="00E80EB5">
        <w:rPr>
          <w:rFonts w:ascii="Book Antiqua" w:eastAsia="等线" w:hAnsi="Book Antiqua" w:cs="Times New Roman"/>
          <w:kern w:val="2"/>
          <w:sz w:val="24"/>
          <w:szCs w:val="24"/>
          <w:lang w:val="en-US" w:eastAsia="zh-CN"/>
        </w:rPr>
        <w:t>Mearin</w:t>
      </w:r>
      <w:proofErr w:type="spellEnd"/>
      <w:r w:rsidRPr="00E80EB5">
        <w:rPr>
          <w:rFonts w:ascii="Book Antiqua" w:eastAsia="等线" w:hAnsi="Book Antiqua" w:cs="Times New Roman"/>
          <w:kern w:val="2"/>
          <w:sz w:val="24"/>
          <w:szCs w:val="24"/>
          <w:lang w:val="en-US" w:eastAsia="zh-CN"/>
        </w:rPr>
        <w:t xml:space="preserve"> ML. Composition and diversity of the duodenal mucosa-associated </w:t>
      </w:r>
      <w:proofErr w:type="spellStart"/>
      <w:r w:rsidRPr="00E80EB5">
        <w:rPr>
          <w:rFonts w:ascii="Book Antiqua" w:eastAsia="等线" w:hAnsi="Book Antiqua" w:cs="Times New Roman"/>
          <w:kern w:val="2"/>
          <w:sz w:val="24"/>
          <w:szCs w:val="24"/>
          <w:lang w:val="en-US" w:eastAsia="zh-CN"/>
        </w:rPr>
        <w:t>microbiome</w:t>
      </w:r>
      <w:proofErr w:type="spellEnd"/>
      <w:r w:rsidRPr="00E80EB5">
        <w:rPr>
          <w:rFonts w:ascii="Book Antiqua" w:eastAsia="等线" w:hAnsi="Book Antiqua" w:cs="Times New Roman"/>
          <w:kern w:val="2"/>
          <w:sz w:val="24"/>
          <w:szCs w:val="24"/>
          <w:lang w:val="en-US" w:eastAsia="zh-CN"/>
        </w:rPr>
        <w:t xml:space="preserve"> in children with untreated coeliac disease. </w:t>
      </w:r>
      <w:proofErr w:type="spellStart"/>
      <w:r w:rsidRPr="00E80EB5">
        <w:rPr>
          <w:rFonts w:ascii="Book Antiqua" w:eastAsia="等线" w:hAnsi="Book Antiqua" w:cs="Times New Roman"/>
          <w:i/>
          <w:kern w:val="2"/>
          <w:sz w:val="24"/>
          <w:szCs w:val="24"/>
          <w:lang w:val="en-US" w:eastAsia="zh-CN"/>
        </w:rPr>
        <w:t>Scand</w:t>
      </w:r>
      <w:proofErr w:type="spellEnd"/>
      <w:r w:rsidRPr="00E80EB5">
        <w:rPr>
          <w:rFonts w:ascii="Book Antiqua" w:eastAsia="等线" w:hAnsi="Book Antiqua" w:cs="Times New Roman"/>
          <w:i/>
          <w:kern w:val="2"/>
          <w:sz w:val="24"/>
          <w:szCs w:val="24"/>
          <w:lang w:val="en-US" w:eastAsia="zh-CN"/>
        </w:rPr>
        <w:t xml:space="preserve"> J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kern w:val="2"/>
          <w:sz w:val="24"/>
          <w:szCs w:val="24"/>
          <w:lang w:val="en-US" w:eastAsia="zh-CN"/>
        </w:rPr>
        <w:t xml:space="preserve"> 2013; </w:t>
      </w:r>
      <w:r w:rsidRPr="00E80EB5">
        <w:rPr>
          <w:rFonts w:ascii="Book Antiqua" w:eastAsia="等线" w:hAnsi="Book Antiqua" w:cs="Times New Roman"/>
          <w:b/>
          <w:kern w:val="2"/>
          <w:sz w:val="24"/>
          <w:szCs w:val="24"/>
          <w:lang w:val="en-US" w:eastAsia="zh-CN"/>
        </w:rPr>
        <w:t>48</w:t>
      </w:r>
      <w:r w:rsidRPr="00E80EB5">
        <w:rPr>
          <w:rFonts w:ascii="Book Antiqua" w:eastAsia="等线" w:hAnsi="Book Antiqua" w:cs="Times New Roman"/>
          <w:kern w:val="2"/>
          <w:sz w:val="24"/>
          <w:szCs w:val="24"/>
          <w:lang w:val="en-US" w:eastAsia="zh-CN"/>
        </w:rPr>
        <w:t>: 530-536 [PMID: 23534388 DOI: 10.3109/00365521.2013.775666]</w:t>
      </w:r>
    </w:p>
    <w:p w14:paraId="57064D7C"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69 </w:t>
      </w:r>
      <w:proofErr w:type="spellStart"/>
      <w:r w:rsidRPr="00E80EB5">
        <w:rPr>
          <w:rFonts w:ascii="Book Antiqua" w:eastAsia="等线" w:hAnsi="Book Antiqua" w:cs="Times New Roman"/>
          <w:b/>
          <w:kern w:val="2"/>
          <w:sz w:val="24"/>
          <w:szCs w:val="24"/>
          <w:lang w:val="en-US" w:eastAsia="zh-CN"/>
        </w:rPr>
        <w:t>Rostami</w:t>
      </w:r>
      <w:proofErr w:type="spellEnd"/>
      <w:r w:rsidRPr="00E80EB5">
        <w:rPr>
          <w:rFonts w:ascii="Book Antiqua" w:eastAsia="等线" w:hAnsi="Book Antiqua" w:cs="Times New Roman"/>
          <w:b/>
          <w:kern w:val="2"/>
          <w:sz w:val="24"/>
          <w:szCs w:val="24"/>
          <w:lang w:val="en-US" w:eastAsia="zh-CN"/>
        </w:rPr>
        <w:t xml:space="preserve"> </w:t>
      </w:r>
      <w:proofErr w:type="spellStart"/>
      <w:r w:rsidRPr="00E80EB5">
        <w:rPr>
          <w:rFonts w:ascii="Book Antiqua" w:eastAsia="等线" w:hAnsi="Book Antiqua" w:cs="Times New Roman"/>
          <w:b/>
          <w:kern w:val="2"/>
          <w:sz w:val="24"/>
          <w:szCs w:val="24"/>
          <w:lang w:val="en-US" w:eastAsia="zh-CN"/>
        </w:rPr>
        <w:t>Nejad</w:t>
      </w:r>
      <w:proofErr w:type="spellEnd"/>
      <w:r w:rsidRPr="00E80EB5">
        <w:rPr>
          <w:rFonts w:ascii="Book Antiqua" w:eastAsia="等线" w:hAnsi="Book Antiqua" w:cs="Times New Roman"/>
          <w:b/>
          <w:kern w:val="2"/>
          <w:sz w:val="24"/>
          <w:szCs w:val="24"/>
          <w:lang w:val="en-US" w:eastAsia="zh-CN"/>
        </w:rPr>
        <w:t xml:space="preserve"> M</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Ishaq</w:t>
      </w:r>
      <w:proofErr w:type="spellEnd"/>
      <w:r w:rsidRPr="00E80EB5">
        <w:rPr>
          <w:rFonts w:ascii="Book Antiqua" w:eastAsia="等线" w:hAnsi="Book Antiqua" w:cs="Times New Roman"/>
          <w:kern w:val="2"/>
          <w:sz w:val="24"/>
          <w:szCs w:val="24"/>
          <w:lang w:val="en-US" w:eastAsia="zh-CN"/>
        </w:rPr>
        <w:t xml:space="preserve"> S, Al </w:t>
      </w:r>
      <w:proofErr w:type="spellStart"/>
      <w:r w:rsidRPr="00E80EB5">
        <w:rPr>
          <w:rFonts w:ascii="Book Antiqua" w:eastAsia="等线" w:hAnsi="Book Antiqua" w:cs="Times New Roman"/>
          <w:kern w:val="2"/>
          <w:sz w:val="24"/>
          <w:szCs w:val="24"/>
          <w:lang w:val="en-US" w:eastAsia="zh-CN"/>
        </w:rPr>
        <w:t>Dulaimi</w:t>
      </w:r>
      <w:proofErr w:type="spellEnd"/>
      <w:r w:rsidRPr="00E80EB5">
        <w:rPr>
          <w:rFonts w:ascii="Book Antiqua" w:eastAsia="等线" w:hAnsi="Book Antiqua" w:cs="Times New Roman"/>
          <w:kern w:val="2"/>
          <w:sz w:val="24"/>
          <w:szCs w:val="24"/>
          <w:lang w:val="en-US" w:eastAsia="zh-CN"/>
        </w:rPr>
        <w:t xml:space="preserve"> D, </w:t>
      </w:r>
      <w:proofErr w:type="spellStart"/>
      <w:r w:rsidRPr="00E80EB5">
        <w:rPr>
          <w:rFonts w:ascii="Book Antiqua" w:eastAsia="等线" w:hAnsi="Book Antiqua" w:cs="Times New Roman"/>
          <w:kern w:val="2"/>
          <w:sz w:val="24"/>
          <w:szCs w:val="24"/>
          <w:lang w:val="en-US" w:eastAsia="zh-CN"/>
        </w:rPr>
        <w:t>Zali</w:t>
      </w:r>
      <w:proofErr w:type="spellEnd"/>
      <w:r w:rsidRPr="00E80EB5">
        <w:rPr>
          <w:rFonts w:ascii="Book Antiqua" w:eastAsia="等线" w:hAnsi="Book Antiqua" w:cs="Times New Roman"/>
          <w:kern w:val="2"/>
          <w:sz w:val="24"/>
          <w:szCs w:val="24"/>
          <w:lang w:val="en-US" w:eastAsia="zh-CN"/>
        </w:rPr>
        <w:t xml:space="preserve"> MR, </w:t>
      </w:r>
      <w:proofErr w:type="spellStart"/>
      <w:r w:rsidRPr="00E80EB5">
        <w:rPr>
          <w:rFonts w:ascii="Book Antiqua" w:eastAsia="等线" w:hAnsi="Book Antiqua" w:cs="Times New Roman"/>
          <w:kern w:val="2"/>
          <w:sz w:val="24"/>
          <w:szCs w:val="24"/>
          <w:lang w:val="en-US" w:eastAsia="zh-CN"/>
        </w:rPr>
        <w:t>Rostami</w:t>
      </w:r>
      <w:proofErr w:type="spellEnd"/>
      <w:r w:rsidRPr="00E80EB5">
        <w:rPr>
          <w:rFonts w:ascii="Book Antiqua" w:eastAsia="等线" w:hAnsi="Book Antiqua" w:cs="Times New Roman"/>
          <w:kern w:val="2"/>
          <w:sz w:val="24"/>
          <w:szCs w:val="24"/>
          <w:lang w:val="en-US" w:eastAsia="zh-CN"/>
        </w:rPr>
        <w:t xml:space="preserve"> K. </w:t>
      </w:r>
      <w:proofErr w:type="gramStart"/>
      <w:r w:rsidRPr="00E80EB5">
        <w:rPr>
          <w:rFonts w:ascii="Book Antiqua" w:eastAsia="等线" w:hAnsi="Book Antiqua" w:cs="Times New Roman"/>
          <w:kern w:val="2"/>
          <w:sz w:val="24"/>
          <w:szCs w:val="24"/>
          <w:lang w:val="en-US" w:eastAsia="zh-CN"/>
        </w:rPr>
        <w:t xml:space="preserve">The role of infectious mediators and gut </w:t>
      </w:r>
      <w:proofErr w:type="spellStart"/>
      <w:r w:rsidRPr="00E80EB5">
        <w:rPr>
          <w:rFonts w:ascii="Book Antiqua" w:eastAsia="等线" w:hAnsi="Book Antiqua" w:cs="Times New Roman"/>
          <w:kern w:val="2"/>
          <w:sz w:val="24"/>
          <w:szCs w:val="24"/>
          <w:lang w:val="en-US" w:eastAsia="zh-CN"/>
        </w:rPr>
        <w:t>microbiome</w:t>
      </w:r>
      <w:proofErr w:type="spellEnd"/>
      <w:r w:rsidRPr="00E80EB5">
        <w:rPr>
          <w:rFonts w:ascii="Book Antiqua" w:eastAsia="等线" w:hAnsi="Book Antiqua" w:cs="Times New Roman"/>
          <w:kern w:val="2"/>
          <w:sz w:val="24"/>
          <w:szCs w:val="24"/>
          <w:lang w:val="en-US" w:eastAsia="zh-CN"/>
        </w:rPr>
        <w:t xml:space="preserve"> in the pathogenesis of celiac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Arch Iran Med</w:t>
      </w:r>
      <w:r w:rsidRPr="00E80EB5">
        <w:rPr>
          <w:rFonts w:ascii="Book Antiqua" w:eastAsia="等线" w:hAnsi="Book Antiqua" w:cs="Times New Roman"/>
          <w:kern w:val="2"/>
          <w:sz w:val="24"/>
          <w:szCs w:val="24"/>
          <w:lang w:val="en-US" w:eastAsia="zh-CN"/>
        </w:rPr>
        <w:t xml:space="preserve"> 2015; </w:t>
      </w:r>
      <w:r w:rsidRPr="00E80EB5">
        <w:rPr>
          <w:rFonts w:ascii="Book Antiqua" w:eastAsia="等线" w:hAnsi="Book Antiqua" w:cs="Times New Roman"/>
          <w:b/>
          <w:kern w:val="2"/>
          <w:sz w:val="24"/>
          <w:szCs w:val="24"/>
          <w:lang w:val="en-US" w:eastAsia="zh-CN"/>
        </w:rPr>
        <w:t>18</w:t>
      </w:r>
      <w:r w:rsidRPr="00E80EB5">
        <w:rPr>
          <w:rFonts w:ascii="Book Antiqua" w:eastAsia="等线" w:hAnsi="Book Antiqua" w:cs="Times New Roman"/>
          <w:kern w:val="2"/>
          <w:sz w:val="24"/>
          <w:szCs w:val="24"/>
          <w:lang w:val="en-US" w:eastAsia="zh-CN"/>
        </w:rPr>
        <w:t>: 244-249 [PMID: 25841946 DOI: 015184/AIM.0010]</w:t>
      </w:r>
    </w:p>
    <w:p w14:paraId="27D7633E"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70 </w:t>
      </w:r>
      <w:proofErr w:type="spellStart"/>
      <w:r w:rsidRPr="00E80EB5">
        <w:rPr>
          <w:rFonts w:ascii="Book Antiqua" w:eastAsia="等线" w:hAnsi="Book Antiqua" w:cs="Times New Roman"/>
          <w:b/>
          <w:kern w:val="2"/>
          <w:sz w:val="24"/>
          <w:szCs w:val="24"/>
          <w:lang w:val="en-US" w:eastAsia="zh-CN"/>
        </w:rPr>
        <w:t>Sanz</w:t>
      </w:r>
      <w:proofErr w:type="spellEnd"/>
      <w:r w:rsidRPr="00E80EB5">
        <w:rPr>
          <w:rFonts w:ascii="Book Antiqua" w:eastAsia="等线" w:hAnsi="Book Antiqua" w:cs="Times New Roman"/>
          <w:b/>
          <w:kern w:val="2"/>
          <w:sz w:val="24"/>
          <w:szCs w:val="24"/>
          <w:lang w:val="en-US" w:eastAsia="zh-CN"/>
        </w:rPr>
        <w:t xml:space="preserve"> Y</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Microbiome</w:t>
      </w:r>
      <w:proofErr w:type="spellEnd"/>
      <w:proofErr w:type="gramEnd"/>
      <w:r w:rsidRPr="00E80EB5">
        <w:rPr>
          <w:rFonts w:ascii="Book Antiqua" w:eastAsia="等线" w:hAnsi="Book Antiqua" w:cs="Times New Roman"/>
          <w:kern w:val="2"/>
          <w:sz w:val="24"/>
          <w:szCs w:val="24"/>
          <w:lang w:val="en-US" w:eastAsia="zh-CN"/>
        </w:rPr>
        <w:t xml:space="preserve"> and Gluten. </w:t>
      </w:r>
      <w:r w:rsidRPr="00E80EB5">
        <w:rPr>
          <w:rFonts w:ascii="Book Antiqua" w:eastAsia="等线" w:hAnsi="Book Antiqua" w:cs="Times New Roman"/>
          <w:i/>
          <w:kern w:val="2"/>
          <w:sz w:val="24"/>
          <w:szCs w:val="24"/>
          <w:lang w:val="en-US" w:eastAsia="zh-CN"/>
        </w:rPr>
        <w:t xml:space="preserve">Ann </w:t>
      </w:r>
      <w:proofErr w:type="spellStart"/>
      <w:r w:rsidRPr="00E80EB5">
        <w:rPr>
          <w:rFonts w:ascii="Book Antiqua" w:eastAsia="等线" w:hAnsi="Book Antiqua" w:cs="Times New Roman"/>
          <w:i/>
          <w:kern w:val="2"/>
          <w:sz w:val="24"/>
          <w:szCs w:val="24"/>
          <w:lang w:val="en-US" w:eastAsia="zh-CN"/>
        </w:rPr>
        <w:t>Nutr</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Metab</w:t>
      </w:r>
      <w:proofErr w:type="spellEnd"/>
      <w:r w:rsidRPr="00E80EB5">
        <w:rPr>
          <w:rFonts w:ascii="Book Antiqua" w:eastAsia="等线" w:hAnsi="Book Antiqua" w:cs="Times New Roman"/>
          <w:kern w:val="2"/>
          <w:sz w:val="24"/>
          <w:szCs w:val="24"/>
          <w:lang w:val="en-US" w:eastAsia="zh-CN"/>
        </w:rPr>
        <w:t xml:space="preserve"> 2015; </w:t>
      </w:r>
      <w:r w:rsidRPr="00E80EB5">
        <w:rPr>
          <w:rFonts w:ascii="Book Antiqua" w:eastAsia="等线" w:hAnsi="Book Antiqua" w:cs="Times New Roman"/>
          <w:b/>
          <w:kern w:val="2"/>
          <w:sz w:val="24"/>
          <w:szCs w:val="24"/>
          <w:lang w:val="en-US" w:eastAsia="zh-CN"/>
        </w:rPr>
        <w:t xml:space="preserve">67 </w:t>
      </w:r>
      <w:proofErr w:type="spellStart"/>
      <w:r w:rsidRPr="00E80EB5">
        <w:rPr>
          <w:rFonts w:ascii="Book Antiqua" w:eastAsia="等线" w:hAnsi="Book Antiqua" w:cs="Times New Roman"/>
          <w:b/>
          <w:kern w:val="2"/>
          <w:sz w:val="24"/>
          <w:szCs w:val="24"/>
          <w:lang w:val="en-US" w:eastAsia="zh-CN"/>
        </w:rPr>
        <w:t>Suppl</w:t>
      </w:r>
      <w:proofErr w:type="spellEnd"/>
      <w:r w:rsidRPr="00E80EB5">
        <w:rPr>
          <w:rFonts w:ascii="Book Antiqua" w:eastAsia="等线" w:hAnsi="Book Antiqua" w:cs="Times New Roman"/>
          <w:b/>
          <w:kern w:val="2"/>
          <w:sz w:val="24"/>
          <w:szCs w:val="24"/>
          <w:lang w:val="en-US" w:eastAsia="zh-CN"/>
        </w:rPr>
        <w:t xml:space="preserve"> 2</w:t>
      </w:r>
      <w:r w:rsidRPr="00E80EB5">
        <w:rPr>
          <w:rFonts w:ascii="Book Antiqua" w:eastAsia="等线" w:hAnsi="Book Antiqua" w:cs="Times New Roman"/>
          <w:kern w:val="2"/>
          <w:sz w:val="24"/>
          <w:szCs w:val="24"/>
          <w:lang w:val="en-US" w:eastAsia="zh-CN"/>
        </w:rPr>
        <w:t>: 28-41 [PMID: 26605783 DOI: 10.1159/000440991]</w:t>
      </w:r>
    </w:p>
    <w:p w14:paraId="0D070929"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71 </w:t>
      </w:r>
      <w:proofErr w:type="spellStart"/>
      <w:r w:rsidRPr="00E80EB5">
        <w:rPr>
          <w:rFonts w:ascii="Book Antiqua" w:eastAsia="等线" w:hAnsi="Book Antiqua" w:cs="Times New Roman"/>
          <w:b/>
          <w:kern w:val="2"/>
          <w:sz w:val="24"/>
          <w:szCs w:val="24"/>
          <w:lang w:val="en-US" w:eastAsia="zh-CN"/>
        </w:rPr>
        <w:t>Verdu</w:t>
      </w:r>
      <w:proofErr w:type="spellEnd"/>
      <w:r w:rsidRPr="00E80EB5">
        <w:rPr>
          <w:rFonts w:ascii="Book Antiqua" w:eastAsia="等线" w:hAnsi="Book Antiqua" w:cs="Times New Roman"/>
          <w:b/>
          <w:kern w:val="2"/>
          <w:sz w:val="24"/>
          <w:szCs w:val="24"/>
          <w:lang w:val="en-US" w:eastAsia="zh-CN"/>
        </w:rPr>
        <w:t xml:space="preserve"> EF</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Galipeau</w:t>
      </w:r>
      <w:proofErr w:type="spellEnd"/>
      <w:r w:rsidRPr="00E80EB5">
        <w:rPr>
          <w:rFonts w:ascii="Book Antiqua" w:eastAsia="等线" w:hAnsi="Book Antiqua" w:cs="Times New Roman"/>
          <w:kern w:val="2"/>
          <w:sz w:val="24"/>
          <w:szCs w:val="24"/>
          <w:lang w:val="en-US" w:eastAsia="zh-CN"/>
        </w:rPr>
        <w:t xml:space="preserve"> HJ, </w:t>
      </w:r>
      <w:proofErr w:type="spellStart"/>
      <w:r w:rsidRPr="00E80EB5">
        <w:rPr>
          <w:rFonts w:ascii="Book Antiqua" w:eastAsia="等线" w:hAnsi="Book Antiqua" w:cs="Times New Roman"/>
          <w:kern w:val="2"/>
          <w:sz w:val="24"/>
          <w:szCs w:val="24"/>
          <w:lang w:val="en-US" w:eastAsia="zh-CN"/>
        </w:rPr>
        <w:t>Jabri</w:t>
      </w:r>
      <w:proofErr w:type="spellEnd"/>
      <w:r w:rsidRPr="00E80EB5">
        <w:rPr>
          <w:rFonts w:ascii="Book Antiqua" w:eastAsia="等线" w:hAnsi="Book Antiqua" w:cs="Times New Roman"/>
          <w:kern w:val="2"/>
          <w:sz w:val="24"/>
          <w:szCs w:val="24"/>
          <w:lang w:val="en-US" w:eastAsia="zh-CN"/>
        </w:rPr>
        <w:t xml:space="preserve"> B. Novel players in coeliac disease pathogenesis: role of the gut </w:t>
      </w:r>
      <w:proofErr w:type="spellStart"/>
      <w:r w:rsidRPr="00E80EB5">
        <w:rPr>
          <w:rFonts w:ascii="Book Antiqua" w:eastAsia="等线" w:hAnsi="Book Antiqua" w:cs="Times New Roman"/>
          <w:kern w:val="2"/>
          <w:sz w:val="24"/>
          <w:szCs w:val="24"/>
          <w:lang w:val="en-US" w:eastAsia="zh-CN"/>
        </w:rPr>
        <w:t>microbiota</w:t>
      </w:r>
      <w:proofErr w:type="spell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Nat Rev </w:t>
      </w:r>
      <w:proofErr w:type="spellStart"/>
      <w:r w:rsidRPr="00E80EB5">
        <w:rPr>
          <w:rFonts w:ascii="Book Antiqua" w:eastAsia="等线" w:hAnsi="Book Antiqua" w:cs="Times New Roman"/>
          <w:i/>
          <w:kern w:val="2"/>
          <w:sz w:val="24"/>
          <w:szCs w:val="24"/>
          <w:lang w:val="en-US" w:eastAsia="zh-CN"/>
        </w:rPr>
        <w:t>Gastroenterol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Hepatol</w:t>
      </w:r>
      <w:proofErr w:type="spellEnd"/>
      <w:r w:rsidRPr="00E80EB5">
        <w:rPr>
          <w:rFonts w:ascii="Book Antiqua" w:eastAsia="等线" w:hAnsi="Book Antiqua" w:cs="Times New Roman"/>
          <w:kern w:val="2"/>
          <w:sz w:val="24"/>
          <w:szCs w:val="24"/>
          <w:lang w:val="en-US" w:eastAsia="zh-CN"/>
        </w:rPr>
        <w:t xml:space="preserve"> 2015; </w:t>
      </w:r>
      <w:r w:rsidRPr="00E80EB5">
        <w:rPr>
          <w:rFonts w:ascii="Book Antiqua" w:eastAsia="等线" w:hAnsi="Book Antiqua" w:cs="Times New Roman"/>
          <w:b/>
          <w:kern w:val="2"/>
          <w:sz w:val="24"/>
          <w:szCs w:val="24"/>
          <w:lang w:val="en-US" w:eastAsia="zh-CN"/>
        </w:rPr>
        <w:t>12</w:t>
      </w:r>
      <w:r w:rsidRPr="00E80EB5">
        <w:rPr>
          <w:rFonts w:ascii="Book Antiqua" w:eastAsia="等线" w:hAnsi="Book Antiqua" w:cs="Times New Roman"/>
          <w:kern w:val="2"/>
          <w:sz w:val="24"/>
          <w:szCs w:val="24"/>
          <w:lang w:val="en-US" w:eastAsia="zh-CN"/>
        </w:rPr>
        <w:t>: 497-506 [PMID: 26055247 DOI: 10.1038/nrgastro.2015.90]</w:t>
      </w:r>
    </w:p>
    <w:p w14:paraId="61F70FE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72 </w:t>
      </w:r>
      <w:proofErr w:type="spellStart"/>
      <w:r w:rsidRPr="00E80EB5">
        <w:rPr>
          <w:rFonts w:ascii="Book Antiqua" w:eastAsia="等线" w:hAnsi="Book Antiqua" w:cs="Times New Roman"/>
          <w:b/>
          <w:kern w:val="2"/>
          <w:sz w:val="24"/>
          <w:szCs w:val="24"/>
          <w:lang w:val="en-US" w:eastAsia="zh-CN"/>
        </w:rPr>
        <w:t>Caminero</w:t>
      </w:r>
      <w:proofErr w:type="spellEnd"/>
      <w:r w:rsidRPr="00E80EB5">
        <w:rPr>
          <w:rFonts w:ascii="Book Antiqua" w:eastAsia="等线" w:hAnsi="Book Antiqua" w:cs="Times New Roman"/>
          <w:b/>
          <w:kern w:val="2"/>
          <w:sz w:val="24"/>
          <w:szCs w:val="24"/>
          <w:lang w:val="en-US" w:eastAsia="zh-CN"/>
        </w:rPr>
        <w:t xml:space="preserve"> A</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Herrán</w:t>
      </w:r>
      <w:proofErr w:type="spellEnd"/>
      <w:r w:rsidRPr="00E80EB5">
        <w:rPr>
          <w:rFonts w:ascii="Book Antiqua" w:eastAsia="等线" w:hAnsi="Book Antiqua" w:cs="Times New Roman"/>
          <w:kern w:val="2"/>
          <w:sz w:val="24"/>
          <w:szCs w:val="24"/>
          <w:lang w:val="en-US" w:eastAsia="zh-CN"/>
        </w:rPr>
        <w:t xml:space="preserve"> AR, </w:t>
      </w:r>
      <w:proofErr w:type="spellStart"/>
      <w:r w:rsidRPr="00E80EB5">
        <w:rPr>
          <w:rFonts w:ascii="Book Antiqua" w:eastAsia="等线" w:hAnsi="Book Antiqua" w:cs="Times New Roman"/>
          <w:kern w:val="2"/>
          <w:sz w:val="24"/>
          <w:szCs w:val="24"/>
          <w:lang w:val="en-US" w:eastAsia="zh-CN"/>
        </w:rPr>
        <w:t>Nistal</w:t>
      </w:r>
      <w:proofErr w:type="spellEnd"/>
      <w:r w:rsidRPr="00E80EB5">
        <w:rPr>
          <w:rFonts w:ascii="Book Antiqua" w:eastAsia="等线" w:hAnsi="Book Antiqua" w:cs="Times New Roman"/>
          <w:kern w:val="2"/>
          <w:sz w:val="24"/>
          <w:szCs w:val="24"/>
          <w:lang w:val="en-US" w:eastAsia="zh-CN"/>
        </w:rPr>
        <w:t xml:space="preserve"> E, Pérez-Andrés J, Vaquero L, </w:t>
      </w:r>
      <w:proofErr w:type="spellStart"/>
      <w:r w:rsidRPr="00E80EB5">
        <w:rPr>
          <w:rFonts w:ascii="Book Antiqua" w:eastAsia="等线" w:hAnsi="Book Antiqua" w:cs="Times New Roman"/>
          <w:kern w:val="2"/>
          <w:sz w:val="24"/>
          <w:szCs w:val="24"/>
          <w:lang w:val="en-US" w:eastAsia="zh-CN"/>
        </w:rPr>
        <w:t>Vivas</w:t>
      </w:r>
      <w:proofErr w:type="spellEnd"/>
      <w:r w:rsidRPr="00E80EB5">
        <w:rPr>
          <w:rFonts w:ascii="Book Antiqua" w:eastAsia="等线" w:hAnsi="Book Antiqua" w:cs="Times New Roman"/>
          <w:kern w:val="2"/>
          <w:sz w:val="24"/>
          <w:szCs w:val="24"/>
          <w:lang w:val="en-US" w:eastAsia="zh-CN"/>
        </w:rPr>
        <w:t xml:space="preserve"> S, Ruiz de Morales JM, </w:t>
      </w:r>
      <w:proofErr w:type="spellStart"/>
      <w:r w:rsidRPr="00E80EB5">
        <w:rPr>
          <w:rFonts w:ascii="Book Antiqua" w:eastAsia="等线" w:hAnsi="Book Antiqua" w:cs="Times New Roman"/>
          <w:kern w:val="2"/>
          <w:sz w:val="24"/>
          <w:szCs w:val="24"/>
          <w:lang w:val="en-US" w:eastAsia="zh-CN"/>
        </w:rPr>
        <w:t>Albillos</w:t>
      </w:r>
      <w:proofErr w:type="spellEnd"/>
      <w:r w:rsidRPr="00E80EB5">
        <w:rPr>
          <w:rFonts w:ascii="Book Antiqua" w:eastAsia="等线" w:hAnsi="Book Antiqua" w:cs="Times New Roman"/>
          <w:kern w:val="2"/>
          <w:sz w:val="24"/>
          <w:szCs w:val="24"/>
          <w:lang w:val="en-US" w:eastAsia="zh-CN"/>
        </w:rPr>
        <w:t xml:space="preserve"> SM, </w:t>
      </w:r>
      <w:proofErr w:type="spellStart"/>
      <w:r w:rsidRPr="00E80EB5">
        <w:rPr>
          <w:rFonts w:ascii="Book Antiqua" w:eastAsia="等线" w:hAnsi="Book Antiqua" w:cs="Times New Roman"/>
          <w:kern w:val="2"/>
          <w:sz w:val="24"/>
          <w:szCs w:val="24"/>
          <w:lang w:val="en-US" w:eastAsia="zh-CN"/>
        </w:rPr>
        <w:t>Casqueiro</w:t>
      </w:r>
      <w:proofErr w:type="spellEnd"/>
      <w:r w:rsidRPr="00E80EB5">
        <w:rPr>
          <w:rFonts w:ascii="Book Antiqua" w:eastAsia="等线" w:hAnsi="Book Antiqua" w:cs="Times New Roman"/>
          <w:kern w:val="2"/>
          <w:sz w:val="24"/>
          <w:szCs w:val="24"/>
          <w:lang w:val="en-US" w:eastAsia="zh-CN"/>
        </w:rPr>
        <w:t xml:space="preserve"> J. Diversity of the cultivable human gut </w:t>
      </w:r>
      <w:proofErr w:type="spellStart"/>
      <w:r w:rsidRPr="00E80EB5">
        <w:rPr>
          <w:rFonts w:ascii="Book Antiqua" w:eastAsia="等线" w:hAnsi="Book Antiqua" w:cs="Times New Roman"/>
          <w:kern w:val="2"/>
          <w:sz w:val="24"/>
          <w:szCs w:val="24"/>
          <w:lang w:val="en-US" w:eastAsia="zh-CN"/>
        </w:rPr>
        <w:t>microbiome</w:t>
      </w:r>
      <w:proofErr w:type="spellEnd"/>
      <w:r w:rsidRPr="00E80EB5">
        <w:rPr>
          <w:rFonts w:ascii="Book Antiqua" w:eastAsia="等线" w:hAnsi="Book Antiqua" w:cs="Times New Roman"/>
          <w:kern w:val="2"/>
          <w:sz w:val="24"/>
          <w:szCs w:val="24"/>
          <w:lang w:val="en-US" w:eastAsia="zh-CN"/>
        </w:rPr>
        <w:t xml:space="preserve"> involved in gluten metabolism: isolation of microorganisms with potential interest for coeliac disease. </w:t>
      </w:r>
      <w:r w:rsidRPr="00E80EB5">
        <w:rPr>
          <w:rFonts w:ascii="Book Antiqua" w:eastAsia="等线" w:hAnsi="Book Antiqua" w:cs="Times New Roman"/>
          <w:i/>
          <w:kern w:val="2"/>
          <w:sz w:val="24"/>
          <w:szCs w:val="24"/>
          <w:lang w:val="en-US" w:eastAsia="zh-CN"/>
        </w:rPr>
        <w:t xml:space="preserve">FEMS </w:t>
      </w:r>
      <w:proofErr w:type="spellStart"/>
      <w:r w:rsidRPr="00E80EB5">
        <w:rPr>
          <w:rFonts w:ascii="Book Antiqua" w:eastAsia="等线" w:hAnsi="Book Antiqua" w:cs="Times New Roman"/>
          <w:i/>
          <w:kern w:val="2"/>
          <w:sz w:val="24"/>
          <w:szCs w:val="24"/>
          <w:lang w:val="en-US" w:eastAsia="zh-CN"/>
        </w:rPr>
        <w:t>Microbiol</w:t>
      </w:r>
      <w:proofErr w:type="spellEnd"/>
      <w:r w:rsidRPr="00E80EB5">
        <w:rPr>
          <w:rFonts w:ascii="Book Antiqua" w:eastAsia="等线" w:hAnsi="Book Antiqua" w:cs="Times New Roman"/>
          <w:i/>
          <w:kern w:val="2"/>
          <w:sz w:val="24"/>
          <w:szCs w:val="24"/>
          <w:lang w:val="en-US" w:eastAsia="zh-CN"/>
        </w:rPr>
        <w:t xml:space="preserve"> </w:t>
      </w:r>
      <w:proofErr w:type="spellStart"/>
      <w:r w:rsidRPr="00E80EB5">
        <w:rPr>
          <w:rFonts w:ascii="Book Antiqua" w:eastAsia="等线" w:hAnsi="Book Antiqua" w:cs="Times New Roman"/>
          <w:i/>
          <w:kern w:val="2"/>
          <w:sz w:val="24"/>
          <w:szCs w:val="24"/>
          <w:lang w:val="en-US" w:eastAsia="zh-CN"/>
        </w:rPr>
        <w:t>Ecol</w:t>
      </w:r>
      <w:proofErr w:type="spellEnd"/>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88</w:t>
      </w:r>
      <w:r w:rsidRPr="00E80EB5">
        <w:rPr>
          <w:rFonts w:ascii="Book Antiqua" w:eastAsia="等线" w:hAnsi="Book Antiqua" w:cs="Times New Roman"/>
          <w:kern w:val="2"/>
          <w:sz w:val="24"/>
          <w:szCs w:val="24"/>
          <w:lang w:val="en-US" w:eastAsia="zh-CN"/>
        </w:rPr>
        <w:t>: 309-319 [PMID: 24499426 DOI: 10.1111/1574-6941.12295]</w:t>
      </w:r>
    </w:p>
    <w:p w14:paraId="5E292E7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lastRenderedPageBreak/>
        <w:t xml:space="preserve">73 </w:t>
      </w:r>
      <w:r w:rsidRPr="00E80EB5">
        <w:rPr>
          <w:rFonts w:ascii="Book Antiqua" w:eastAsia="等线" w:hAnsi="Book Antiqua" w:cs="Times New Roman"/>
          <w:b/>
          <w:kern w:val="2"/>
          <w:sz w:val="24"/>
          <w:szCs w:val="24"/>
          <w:lang w:val="en-US" w:eastAsia="zh-CN"/>
        </w:rPr>
        <w:t>Bonder MJ</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Tigchelaar</w:t>
      </w:r>
      <w:proofErr w:type="spellEnd"/>
      <w:r w:rsidRPr="00E80EB5">
        <w:rPr>
          <w:rFonts w:ascii="Book Antiqua" w:eastAsia="等线" w:hAnsi="Book Antiqua" w:cs="Times New Roman"/>
          <w:kern w:val="2"/>
          <w:sz w:val="24"/>
          <w:szCs w:val="24"/>
          <w:lang w:val="en-US" w:eastAsia="zh-CN"/>
        </w:rPr>
        <w:t xml:space="preserve"> EF, </w:t>
      </w:r>
      <w:proofErr w:type="spellStart"/>
      <w:r w:rsidRPr="00E80EB5">
        <w:rPr>
          <w:rFonts w:ascii="Book Antiqua" w:eastAsia="等线" w:hAnsi="Book Antiqua" w:cs="Times New Roman"/>
          <w:kern w:val="2"/>
          <w:sz w:val="24"/>
          <w:szCs w:val="24"/>
          <w:lang w:val="en-US" w:eastAsia="zh-CN"/>
        </w:rPr>
        <w:t>Cai</w:t>
      </w:r>
      <w:proofErr w:type="spellEnd"/>
      <w:r w:rsidRPr="00E80EB5">
        <w:rPr>
          <w:rFonts w:ascii="Book Antiqua" w:eastAsia="等线" w:hAnsi="Book Antiqua" w:cs="Times New Roman"/>
          <w:kern w:val="2"/>
          <w:sz w:val="24"/>
          <w:szCs w:val="24"/>
          <w:lang w:val="en-US" w:eastAsia="zh-CN"/>
        </w:rPr>
        <w:t xml:space="preserve"> X, </w:t>
      </w:r>
      <w:proofErr w:type="spellStart"/>
      <w:r w:rsidRPr="00E80EB5">
        <w:rPr>
          <w:rFonts w:ascii="Book Antiqua" w:eastAsia="等线" w:hAnsi="Book Antiqua" w:cs="Times New Roman"/>
          <w:kern w:val="2"/>
          <w:sz w:val="24"/>
          <w:szCs w:val="24"/>
          <w:lang w:val="en-US" w:eastAsia="zh-CN"/>
        </w:rPr>
        <w:t>Trynka</w:t>
      </w:r>
      <w:proofErr w:type="spellEnd"/>
      <w:r w:rsidRPr="00E80EB5">
        <w:rPr>
          <w:rFonts w:ascii="Book Antiqua" w:eastAsia="等线" w:hAnsi="Book Antiqua" w:cs="Times New Roman"/>
          <w:kern w:val="2"/>
          <w:sz w:val="24"/>
          <w:szCs w:val="24"/>
          <w:lang w:val="en-US" w:eastAsia="zh-CN"/>
        </w:rPr>
        <w:t xml:space="preserve"> G, </w:t>
      </w:r>
      <w:proofErr w:type="spellStart"/>
      <w:r w:rsidRPr="00E80EB5">
        <w:rPr>
          <w:rFonts w:ascii="Book Antiqua" w:eastAsia="等线" w:hAnsi="Book Antiqua" w:cs="Times New Roman"/>
          <w:kern w:val="2"/>
          <w:sz w:val="24"/>
          <w:szCs w:val="24"/>
          <w:lang w:val="en-US" w:eastAsia="zh-CN"/>
        </w:rPr>
        <w:t>Cenit</w:t>
      </w:r>
      <w:proofErr w:type="spellEnd"/>
      <w:r w:rsidRPr="00E80EB5">
        <w:rPr>
          <w:rFonts w:ascii="Book Antiqua" w:eastAsia="等线" w:hAnsi="Book Antiqua" w:cs="Times New Roman"/>
          <w:kern w:val="2"/>
          <w:sz w:val="24"/>
          <w:szCs w:val="24"/>
          <w:lang w:val="en-US" w:eastAsia="zh-CN"/>
        </w:rPr>
        <w:t xml:space="preserve"> MC, </w:t>
      </w:r>
      <w:proofErr w:type="spellStart"/>
      <w:r w:rsidRPr="00E80EB5">
        <w:rPr>
          <w:rFonts w:ascii="Book Antiqua" w:eastAsia="等线" w:hAnsi="Book Antiqua" w:cs="Times New Roman"/>
          <w:kern w:val="2"/>
          <w:sz w:val="24"/>
          <w:szCs w:val="24"/>
          <w:lang w:val="en-US" w:eastAsia="zh-CN"/>
        </w:rPr>
        <w:t>Hrdlickova</w:t>
      </w:r>
      <w:proofErr w:type="spellEnd"/>
      <w:r w:rsidRPr="00E80EB5">
        <w:rPr>
          <w:rFonts w:ascii="Book Antiqua" w:eastAsia="等线" w:hAnsi="Book Antiqua" w:cs="Times New Roman"/>
          <w:kern w:val="2"/>
          <w:sz w:val="24"/>
          <w:szCs w:val="24"/>
          <w:lang w:val="en-US" w:eastAsia="zh-CN"/>
        </w:rPr>
        <w:t xml:space="preserve"> B, </w:t>
      </w:r>
      <w:proofErr w:type="spellStart"/>
      <w:r w:rsidRPr="00E80EB5">
        <w:rPr>
          <w:rFonts w:ascii="Book Antiqua" w:eastAsia="等线" w:hAnsi="Book Antiqua" w:cs="Times New Roman"/>
          <w:kern w:val="2"/>
          <w:sz w:val="24"/>
          <w:szCs w:val="24"/>
          <w:lang w:val="en-US" w:eastAsia="zh-CN"/>
        </w:rPr>
        <w:t>Zhong</w:t>
      </w:r>
      <w:proofErr w:type="spellEnd"/>
      <w:r w:rsidRPr="00E80EB5">
        <w:rPr>
          <w:rFonts w:ascii="Book Antiqua" w:eastAsia="等线" w:hAnsi="Book Antiqua" w:cs="Times New Roman"/>
          <w:kern w:val="2"/>
          <w:sz w:val="24"/>
          <w:szCs w:val="24"/>
          <w:lang w:val="en-US" w:eastAsia="zh-CN"/>
        </w:rPr>
        <w:t xml:space="preserve"> H, </w:t>
      </w:r>
      <w:proofErr w:type="spellStart"/>
      <w:r w:rsidRPr="00E80EB5">
        <w:rPr>
          <w:rFonts w:ascii="Book Antiqua" w:eastAsia="等线" w:hAnsi="Book Antiqua" w:cs="Times New Roman"/>
          <w:kern w:val="2"/>
          <w:sz w:val="24"/>
          <w:szCs w:val="24"/>
          <w:lang w:val="en-US" w:eastAsia="zh-CN"/>
        </w:rPr>
        <w:t>Vatanen</w:t>
      </w:r>
      <w:proofErr w:type="spellEnd"/>
      <w:r w:rsidRPr="00E80EB5">
        <w:rPr>
          <w:rFonts w:ascii="Book Antiqua" w:eastAsia="等线" w:hAnsi="Book Antiqua" w:cs="Times New Roman"/>
          <w:kern w:val="2"/>
          <w:sz w:val="24"/>
          <w:szCs w:val="24"/>
          <w:lang w:val="en-US" w:eastAsia="zh-CN"/>
        </w:rPr>
        <w:t xml:space="preserve"> T, </w:t>
      </w:r>
      <w:proofErr w:type="spellStart"/>
      <w:r w:rsidRPr="00E80EB5">
        <w:rPr>
          <w:rFonts w:ascii="Book Antiqua" w:eastAsia="等线" w:hAnsi="Book Antiqua" w:cs="Times New Roman"/>
          <w:kern w:val="2"/>
          <w:sz w:val="24"/>
          <w:szCs w:val="24"/>
          <w:lang w:val="en-US" w:eastAsia="zh-CN"/>
        </w:rPr>
        <w:t>Gevers</w:t>
      </w:r>
      <w:proofErr w:type="spellEnd"/>
      <w:r w:rsidRPr="00E80EB5">
        <w:rPr>
          <w:rFonts w:ascii="Book Antiqua" w:eastAsia="等线" w:hAnsi="Book Antiqua" w:cs="Times New Roman"/>
          <w:kern w:val="2"/>
          <w:sz w:val="24"/>
          <w:szCs w:val="24"/>
          <w:lang w:val="en-US" w:eastAsia="zh-CN"/>
        </w:rPr>
        <w:t xml:space="preserve"> D, </w:t>
      </w:r>
      <w:proofErr w:type="spellStart"/>
      <w:r w:rsidRPr="00E80EB5">
        <w:rPr>
          <w:rFonts w:ascii="Book Antiqua" w:eastAsia="等线" w:hAnsi="Book Antiqua" w:cs="Times New Roman"/>
          <w:kern w:val="2"/>
          <w:sz w:val="24"/>
          <w:szCs w:val="24"/>
          <w:lang w:val="en-US" w:eastAsia="zh-CN"/>
        </w:rPr>
        <w:t>Wijmenga</w:t>
      </w:r>
      <w:proofErr w:type="spellEnd"/>
      <w:r w:rsidRPr="00E80EB5">
        <w:rPr>
          <w:rFonts w:ascii="Book Antiqua" w:eastAsia="等线" w:hAnsi="Book Antiqua" w:cs="Times New Roman"/>
          <w:kern w:val="2"/>
          <w:sz w:val="24"/>
          <w:szCs w:val="24"/>
          <w:lang w:val="en-US" w:eastAsia="zh-CN"/>
        </w:rPr>
        <w:t xml:space="preserve"> C, Wang Y, </w:t>
      </w:r>
      <w:proofErr w:type="spellStart"/>
      <w:r w:rsidRPr="00E80EB5">
        <w:rPr>
          <w:rFonts w:ascii="Book Antiqua" w:eastAsia="等线" w:hAnsi="Book Antiqua" w:cs="Times New Roman"/>
          <w:kern w:val="2"/>
          <w:sz w:val="24"/>
          <w:szCs w:val="24"/>
          <w:lang w:val="en-US" w:eastAsia="zh-CN"/>
        </w:rPr>
        <w:t>Zhernakova</w:t>
      </w:r>
      <w:proofErr w:type="spellEnd"/>
      <w:r w:rsidRPr="00E80EB5">
        <w:rPr>
          <w:rFonts w:ascii="Book Antiqua" w:eastAsia="等线" w:hAnsi="Book Antiqua" w:cs="Times New Roman"/>
          <w:kern w:val="2"/>
          <w:sz w:val="24"/>
          <w:szCs w:val="24"/>
          <w:lang w:val="en-US" w:eastAsia="zh-CN"/>
        </w:rPr>
        <w:t xml:space="preserve"> A. </w:t>
      </w:r>
      <w:proofErr w:type="gramStart"/>
      <w:r w:rsidRPr="00E80EB5">
        <w:rPr>
          <w:rFonts w:ascii="Book Antiqua" w:eastAsia="等线" w:hAnsi="Book Antiqua" w:cs="Times New Roman"/>
          <w:kern w:val="2"/>
          <w:sz w:val="24"/>
          <w:szCs w:val="24"/>
          <w:lang w:val="en-US" w:eastAsia="zh-CN"/>
        </w:rPr>
        <w:t xml:space="preserve">The influence of a short-term gluten-free diet on the human gut </w:t>
      </w:r>
      <w:proofErr w:type="spellStart"/>
      <w:r w:rsidRPr="00E80EB5">
        <w:rPr>
          <w:rFonts w:ascii="Book Antiqua" w:eastAsia="等线" w:hAnsi="Book Antiqua" w:cs="Times New Roman"/>
          <w:kern w:val="2"/>
          <w:sz w:val="24"/>
          <w:szCs w:val="24"/>
          <w:lang w:val="en-US" w:eastAsia="zh-CN"/>
        </w:rPr>
        <w:t>microbiome</w:t>
      </w:r>
      <w:proofErr w:type="spellEnd"/>
      <w:r w:rsidRPr="00E80EB5">
        <w:rPr>
          <w:rFonts w:ascii="Book Antiqua" w:eastAsia="等线" w:hAnsi="Book Antiqua" w:cs="Times New Roman"/>
          <w:kern w:val="2"/>
          <w:sz w:val="24"/>
          <w:szCs w:val="24"/>
          <w:lang w:val="en-US" w:eastAsia="zh-CN"/>
        </w:rPr>
        <w:t>.</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Genome Med</w:t>
      </w:r>
      <w:r w:rsidRPr="00E80EB5">
        <w:rPr>
          <w:rFonts w:ascii="Book Antiqua" w:eastAsia="等线" w:hAnsi="Book Antiqua" w:cs="Times New Roman"/>
          <w:kern w:val="2"/>
          <w:sz w:val="24"/>
          <w:szCs w:val="24"/>
          <w:lang w:val="en-US" w:eastAsia="zh-CN"/>
        </w:rPr>
        <w:t xml:space="preserve"> 2016; </w:t>
      </w:r>
      <w:r w:rsidRPr="00E80EB5">
        <w:rPr>
          <w:rFonts w:ascii="Book Antiqua" w:eastAsia="等线" w:hAnsi="Book Antiqua" w:cs="Times New Roman"/>
          <w:b/>
          <w:kern w:val="2"/>
          <w:sz w:val="24"/>
          <w:szCs w:val="24"/>
          <w:lang w:val="en-US" w:eastAsia="zh-CN"/>
        </w:rPr>
        <w:t>8</w:t>
      </w:r>
      <w:r w:rsidRPr="00E80EB5">
        <w:rPr>
          <w:rFonts w:ascii="Book Antiqua" w:eastAsia="等线" w:hAnsi="Book Antiqua" w:cs="Times New Roman"/>
          <w:kern w:val="2"/>
          <w:sz w:val="24"/>
          <w:szCs w:val="24"/>
          <w:lang w:val="en-US" w:eastAsia="zh-CN"/>
        </w:rPr>
        <w:t>: 45 [PMID: 27102333 DOI: 10.1186/s13073-016-0295-y]</w:t>
      </w:r>
    </w:p>
    <w:p w14:paraId="6CE84B2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74 </w:t>
      </w:r>
      <w:proofErr w:type="spellStart"/>
      <w:r w:rsidRPr="00E80EB5">
        <w:rPr>
          <w:rFonts w:ascii="Book Antiqua" w:eastAsia="等线" w:hAnsi="Book Antiqua" w:cs="Times New Roman"/>
          <w:b/>
          <w:kern w:val="2"/>
          <w:sz w:val="24"/>
          <w:szCs w:val="24"/>
          <w:lang w:val="en-US" w:eastAsia="zh-CN"/>
        </w:rPr>
        <w:t>Calabrò</w:t>
      </w:r>
      <w:proofErr w:type="spellEnd"/>
      <w:r w:rsidRPr="00E80EB5">
        <w:rPr>
          <w:rFonts w:ascii="Book Antiqua" w:eastAsia="等线" w:hAnsi="Book Antiqua" w:cs="Times New Roman"/>
          <w:b/>
          <w:kern w:val="2"/>
          <w:sz w:val="24"/>
          <w:szCs w:val="24"/>
          <w:lang w:val="en-US" w:eastAsia="zh-CN"/>
        </w:rPr>
        <w:t xml:space="preserve"> A</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Gralka</w:t>
      </w:r>
      <w:proofErr w:type="spellEnd"/>
      <w:r w:rsidRPr="00E80EB5">
        <w:rPr>
          <w:rFonts w:ascii="Book Antiqua" w:eastAsia="等线" w:hAnsi="Book Antiqua" w:cs="Times New Roman"/>
          <w:kern w:val="2"/>
          <w:sz w:val="24"/>
          <w:szCs w:val="24"/>
          <w:lang w:val="en-US" w:eastAsia="zh-CN"/>
        </w:rPr>
        <w:t xml:space="preserve"> E, </w:t>
      </w:r>
      <w:proofErr w:type="spellStart"/>
      <w:r w:rsidRPr="00E80EB5">
        <w:rPr>
          <w:rFonts w:ascii="Book Antiqua" w:eastAsia="等线" w:hAnsi="Book Antiqua" w:cs="Times New Roman"/>
          <w:kern w:val="2"/>
          <w:sz w:val="24"/>
          <w:szCs w:val="24"/>
          <w:lang w:val="en-US" w:eastAsia="zh-CN"/>
        </w:rPr>
        <w:t>Luchinat</w:t>
      </w:r>
      <w:proofErr w:type="spellEnd"/>
      <w:r w:rsidRPr="00E80EB5">
        <w:rPr>
          <w:rFonts w:ascii="Book Antiqua" w:eastAsia="等线" w:hAnsi="Book Antiqua" w:cs="Times New Roman"/>
          <w:kern w:val="2"/>
          <w:sz w:val="24"/>
          <w:szCs w:val="24"/>
          <w:lang w:val="en-US" w:eastAsia="zh-CN"/>
        </w:rPr>
        <w:t xml:space="preserve"> C, </w:t>
      </w:r>
      <w:proofErr w:type="spellStart"/>
      <w:r w:rsidRPr="00E80EB5">
        <w:rPr>
          <w:rFonts w:ascii="Book Antiqua" w:eastAsia="等线" w:hAnsi="Book Antiqua" w:cs="Times New Roman"/>
          <w:kern w:val="2"/>
          <w:sz w:val="24"/>
          <w:szCs w:val="24"/>
          <w:lang w:val="en-US" w:eastAsia="zh-CN"/>
        </w:rPr>
        <w:t>Saccenti</w:t>
      </w:r>
      <w:proofErr w:type="spellEnd"/>
      <w:r w:rsidRPr="00E80EB5">
        <w:rPr>
          <w:rFonts w:ascii="Book Antiqua" w:eastAsia="等线" w:hAnsi="Book Antiqua" w:cs="Times New Roman"/>
          <w:kern w:val="2"/>
          <w:sz w:val="24"/>
          <w:szCs w:val="24"/>
          <w:lang w:val="en-US" w:eastAsia="zh-CN"/>
        </w:rPr>
        <w:t xml:space="preserve"> E, </w:t>
      </w:r>
      <w:proofErr w:type="spellStart"/>
      <w:r w:rsidRPr="00E80EB5">
        <w:rPr>
          <w:rFonts w:ascii="Book Antiqua" w:eastAsia="等线" w:hAnsi="Book Antiqua" w:cs="Times New Roman"/>
          <w:kern w:val="2"/>
          <w:sz w:val="24"/>
          <w:szCs w:val="24"/>
          <w:lang w:val="en-US" w:eastAsia="zh-CN"/>
        </w:rPr>
        <w:t>Tenori</w:t>
      </w:r>
      <w:proofErr w:type="spellEnd"/>
      <w:r w:rsidRPr="00E80EB5">
        <w:rPr>
          <w:rFonts w:ascii="Book Antiqua" w:eastAsia="等线" w:hAnsi="Book Antiqua" w:cs="Times New Roman"/>
          <w:kern w:val="2"/>
          <w:sz w:val="24"/>
          <w:szCs w:val="24"/>
          <w:lang w:val="en-US" w:eastAsia="zh-CN"/>
        </w:rPr>
        <w:t xml:space="preserve"> L. </w:t>
      </w:r>
      <w:proofErr w:type="gramStart"/>
      <w:r w:rsidRPr="00E80EB5">
        <w:rPr>
          <w:rFonts w:ascii="Book Antiqua" w:eastAsia="等线" w:hAnsi="Book Antiqua" w:cs="Times New Roman"/>
          <w:kern w:val="2"/>
          <w:sz w:val="24"/>
          <w:szCs w:val="24"/>
          <w:lang w:val="en-US" w:eastAsia="zh-CN"/>
        </w:rPr>
        <w:t xml:space="preserve">A </w:t>
      </w:r>
      <w:proofErr w:type="spellStart"/>
      <w:r w:rsidRPr="00E80EB5">
        <w:rPr>
          <w:rFonts w:ascii="Book Antiqua" w:eastAsia="等线" w:hAnsi="Book Antiqua" w:cs="Times New Roman"/>
          <w:kern w:val="2"/>
          <w:sz w:val="24"/>
          <w:szCs w:val="24"/>
          <w:lang w:val="en-US" w:eastAsia="zh-CN"/>
        </w:rPr>
        <w:t>metabolomic</w:t>
      </w:r>
      <w:proofErr w:type="spellEnd"/>
      <w:r w:rsidRPr="00E80EB5">
        <w:rPr>
          <w:rFonts w:ascii="Book Antiqua" w:eastAsia="等线" w:hAnsi="Book Antiqua" w:cs="Times New Roman"/>
          <w:kern w:val="2"/>
          <w:sz w:val="24"/>
          <w:szCs w:val="24"/>
          <w:lang w:val="en-US" w:eastAsia="zh-CN"/>
        </w:rPr>
        <w:t xml:space="preserve"> perspective on coeliac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Autoimmune Dis</w:t>
      </w:r>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2014</w:t>
      </w:r>
      <w:r w:rsidRPr="00E80EB5">
        <w:rPr>
          <w:rFonts w:ascii="Book Antiqua" w:eastAsia="等线" w:hAnsi="Book Antiqua" w:cs="Times New Roman"/>
          <w:kern w:val="2"/>
          <w:sz w:val="24"/>
          <w:szCs w:val="24"/>
          <w:lang w:val="en-US" w:eastAsia="zh-CN"/>
        </w:rPr>
        <w:t>: 756138 [PMID: 24665364 DOI: 10.1155/2014/756138]</w:t>
      </w:r>
    </w:p>
    <w:p w14:paraId="2697A1F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75 </w:t>
      </w:r>
      <w:r w:rsidRPr="00E80EB5">
        <w:rPr>
          <w:rFonts w:ascii="Book Antiqua" w:eastAsia="等线" w:hAnsi="Book Antiqua" w:cs="Times New Roman"/>
          <w:b/>
          <w:kern w:val="2"/>
          <w:sz w:val="24"/>
          <w:szCs w:val="24"/>
          <w:lang w:val="en-US" w:eastAsia="zh-CN"/>
        </w:rPr>
        <w:t>Ryan D</w:t>
      </w:r>
      <w:r w:rsidRPr="00E80EB5">
        <w:rPr>
          <w:rFonts w:ascii="Book Antiqua" w:eastAsia="等线" w:hAnsi="Book Antiqua" w:cs="Times New Roman"/>
          <w:bCs/>
          <w:kern w:val="2"/>
          <w:sz w:val="24"/>
          <w:szCs w:val="24"/>
          <w:lang w:val="en-US" w:eastAsia="zh-CN"/>
        </w:rPr>
        <w:t>,</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Newnham</w:t>
      </w:r>
      <w:proofErr w:type="spellEnd"/>
      <w:r w:rsidRPr="00E80EB5">
        <w:rPr>
          <w:rFonts w:ascii="Book Antiqua" w:eastAsia="等线" w:hAnsi="Book Antiqua" w:cs="Times New Roman"/>
          <w:kern w:val="2"/>
          <w:sz w:val="24"/>
          <w:szCs w:val="24"/>
          <w:lang w:val="en-US" w:eastAsia="zh-CN"/>
        </w:rPr>
        <w:t xml:space="preserve"> ED, </w:t>
      </w:r>
      <w:proofErr w:type="spellStart"/>
      <w:r w:rsidRPr="00E80EB5">
        <w:rPr>
          <w:rFonts w:ascii="Book Antiqua" w:eastAsia="等线" w:hAnsi="Book Antiqua" w:cs="Times New Roman"/>
          <w:kern w:val="2"/>
          <w:sz w:val="24"/>
          <w:szCs w:val="24"/>
          <w:lang w:val="en-US" w:eastAsia="zh-CN"/>
        </w:rPr>
        <w:t>Prenzler</w:t>
      </w:r>
      <w:proofErr w:type="spellEnd"/>
      <w:r w:rsidRPr="00E80EB5">
        <w:rPr>
          <w:rFonts w:ascii="Book Antiqua" w:eastAsia="等线" w:hAnsi="Book Antiqua" w:cs="Times New Roman"/>
          <w:kern w:val="2"/>
          <w:sz w:val="24"/>
          <w:szCs w:val="24"/>
          <w:lang w:val="en-US" w:eastAsia="zh-CN"/>
        </w:rPr>
        <w:t xml:space="preserve"> PD, Gibson PR. Metabolomics as a tool for diagnosis and monitoring in coeliac disease. </w:t>
      </w:r>
      <w:r w:rsidRPr="00E80EB5">
        <w:rPr>
          <w:rFonts w:ascii="Book Antiqua" w:eastAsia="等线" w:hAnsi="Book Antiqua" w:cs="Times New Roman"/>
          <w:i/>
          <w:iCs/>
          <w:kern w:val="2"/>
          <w:sz w:val="24"/>
          <w:szCs w:val="24"/>
          <w:lang w:val="en-US" w:eastAsia="zh-CN"/>
        </w:rPr>
        <w:t xml:space="preserve">Metabolomics </w:t>
      </w:r>
      <w:r w:rsidRPr="00E80EB5">
        <w:rPr>
          <w:rFonts w:ascii="Book Antiqua" w:eastAsia="等线" w:hAnsi="Book Antiqua" w:cs="Times New Roman"/>
          <w:kern w:val="2"/>
          <w:sz w:val="24"/>
          <w:szCs w:val="24"/>
          <w:lang w:val="en-US" w:eastAsia="zh-CN"/>
        </w:rPr>
        <w:t xml:space="preserve">2015; </w:t>
      </w:r>
      <w:r w:rsidRPr="00E80EB5">
        <w:rPr>
          <w:rFonts w:ascii="Book Antiqua" w:eastAsia="等线" w:hAnsi="Book Antiqua" w:cs="Times New Roman"/>
          <w:b/>
          <w:bCs/>
          <w:kern w:val="2"/>
          <w:sz w:val="24"/>
          <w:szCs w:val="24"/>
          <w:lang w:val="en-US" w:eastAsia="zh-CN"/>
        </w:rPr>
        <w:t>11</w:t>
      </w:r>
      <w:r w:rsidRPr="00E80EB5">
        <w:rPr>
          <w:rFonts w:ascii="Book Antiqua" w:eastAsia="等线" w:hAnsi="Book Antiqua" w:cs="Times New Roman"/>
          <w:kern w:val="2"/>
          <w:sz w:val="24"/>
          <w:szCs w:val="24"/>
          <w:lang w:val="en-US" w:eastAsia="zh-CN"/>
        </w:rPr>
        <w:t>: 980-990 [</w:t>
      </w:r>
      <w:r w:rsidRPr="00E80EB5">
        <w:rPr>
          <w:rFonts w:ascii="Book Antiqua" w:eastAsia="等线" w:hAnsi="Book Antiqua" w:cs="Times New Roman"/>
          <w:caps/>
          <w:kern w:val="2"/>
          <w:sz w:val="24"/>
          <w:szCs w:val="24"/>
          <w:lang w:val="en-US" w:eastAsia="zh-CN"/>
        </w:rPr>
        <w:t>doi:</w:t>
      </w:r>
      <w:r w:rsidRPr="00E80EB5">
        <w:rPr>
          <w:rFonts w:ascii="Book Antiqua" w:eastAsia="等线" w:hAnsi="Book Antiqua" w:cs="Times New Roman"/>
          <w:kern w:val="2"/>
          <w:sz w:val="24"/>
          <w:szCs w:val="24"/>
          <w:lang w:val="en-US" w:eastAsia="zh-CN"/>
        </w:rPr>
        <w:t xml:space="preserve"> 10.1007/s11306-014-0752-9]</w:t>
      </w:r>
    </w:p>
    <w:p w14:paraId="222D13D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E80EB5">
        <w:rPr>
          <w:rFonts w:ascii="Book Antiqua" w:eastAsia="等线" w:hAnsi="Book Antiqua" w:cs="Times New Roman"/>
          <w:kern w:val="2"/>
          <w:sz w:val="24"/>
          <w:szCs w:val="24"/>
          <w:lang w:val="en-US" w:eastAsia="zh-CN"/>
        </w:rPr>
        <w:t xml:space="preserve">76 </w:t>
      </w:r>
      <w:r w:rsidRPr="00E80EB5">
        <w:rPr>
          <w:rFonts w:ascii="Book Antiqua" w:eastAsia="等线" w:hAnsi="Book Antiqua" w:cs="Times New Roman"/>
          <w:b/>
          <w:kern w:val="2"/>
          <w:sz w:val="24"/>
          <w:szCs w:val="24"/>
          <w:lang w:val="en-US" w:eastAsia="zh-CN"/>
        </w:rPr>
        <w:t>Singh A</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Pramanik</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Acharya</w:t>
      </w:r>
      <w:proofErr w:type="spellEnd"/>
      <w:r w:rsidRPr="00E80EB5">
        <w:rPr>
          <w:rFonts w:ascii="Book Antiqua" w:eastAsia="等线" w:hAnsi="Book Antiqua" w:cs="Times New Roman"/>
          <w:kern w:val="2"/>
          <w:sz w:val="24"/>
          <w:szCs w:val="24"/>
          <w:lang w:val="en-US" w:eastAsia="zh-CN"/>
        </w:rPr>
        <w:t xml:space="preserve"> P, </w:t>
      </w:r>
      <w:proofErr w:type="spellStart"/>
      <w:r w:rsidRPr="00E80EB5">
        <w:rPr>
          <w:rFonts w:ascii="Book Antiqua" w:eastAsia="等线" w:hAnsi="Book Antiqua" w:cs="Times New Roman"/>
          <w:kern w:val="2"/>
          <w:sz w:val="24"/>
          <w:szCs w:val="24"/>
          <w:lang w:val="en-US" w:eastAsia="zh-CN"/>
        </w:rPr>
        <w:t>Makharia</w:t>
      </w:r>
      <w:proofErr w:type="spellEnd"/>
      <w:r w:rsidRPr="00E80EB5">
        <w:rPr>
          <w:rFonts w:ascii="Book Antiqua" w:eastAsia="等线" w:hAnsi="Book Antiqua" w:cs="Times New Roman"/>
          <w:kern w:val="2"/>
          <w:sz w:val="24"/>
          <w:szCs w:val="24"/>
          <w:lang w:val="en-US" w:eastAsia="zh-CN"/>
        </w:rPr>
        <w:t xml:space="preserve"> GK.</w:t>
      </w:r>
      <w:proofErr w:type="gramEnd"/>
      <w:r w:rsidRPr="00E80EB5">
        <w:rPr>
          <w:rFonts w:ascii="Book Antiqua" w:eastAsia="等线" w:hAnsi="Book Antiqua" w:cs="Times New Roman"/>
          <w:kern w:val="2"/>
          <w:sz w:val="24"/>
          <w:szCs w:val="24"/>
          <w:lang w:val="en-US" w:eastAsia="zh-CN"/>
        </w:rPr>
        <w:t xml:space="preserve"> </w:t>
      </w:r>
      <w:proofErr w:type="gramStart"/>
      <w:r w:rsidRPr="00E80EB5">
        <w:rPr>
          <w:rFonts w:ascii="Book Antiqua" w:eastAsia="等线" w:hAnsi="Book Antiqua" w:cs="Times New Roman"/>
          <w:kern w:val="2"/>
          <w:sz w:val="24"/>
          <w:szCs w:val="24"/>
          <w:lang w:val="en-US" w:eastAsia="zh-CN"/>
        </w:rPr>
        <w:t>Non-Invasive Biomarkers for Celiac Disease.</w:t>
      </w:r>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kern w:val="2"/>
          <w:sz w:val="24"/>
          <w:szCs w:val="24"/>
          <w:lang w:val="en-US" w:eastAsia="zh-CN"/>
        </w:rPr>
        <w:t xml:space="preserve">J </w:t>
      </w:r>
      <w:proofErr w:type="spellStart"/>
      <w:r w:rsidRPr="00E80EB5">
        <w:rPr>
          <w:rFonts w:ascii="Book Antiqua" w:eastAsia="等线" w:hAnsi="Book Antiqua" w:cs="Times New Roman"/>
          <w:i/>
          <w:kern w:val="2"/>
          <w:sz w:val="24"/>
          <w:szCs w:val="24"/>
          <w:lang w:val="en-US" w:eastAsia="zh-CN"/>
        </w:rPr>
        <w:t>Clin</w:t>
      </w:r>
      <w:proofErr w:type="spellEnd"/>
      <w:r w:rsidRPr="00E80EB5">
        <w:rPr>
          <w:rFonts w:ascii="Book Antiqua" w:eastAsia="等线" w:hAnsi="Book Antiqua" w:cs="Times New Roman"/>
          <w:i/>
          <w:kern w:val="2"/>
          <w:sz w:val="24"/>
          <w:szCs w:val="24"/>
          <w:lang w:val="en-US" w:eastAsia="zh-CN"/>
        </w:rPr>
        <w:t xml:space="preserve"> Med</w:t>
      </w:r>
      <w:r w:rsidRPr="00E80EB5">
        <w:rPr>
          <w:rFonts w:ascii="Book Antiqua" w:eastAsia="等线" w:hAnsi="Book Antiqua" w:cs="Times New Roman"/>
          <w:kern w:val="2"/>
          <w:sz w:val="24"/>
          <w:szCs w:val="24"/>
          <w:lang w:val="en-US" w:eastAsia="zh-CN"/>
        </w:rPr>
        <w:t xml:space="preserve"> 2019; </w:t>
      </w:r>
      <w:r w:rsidRPr="00E80EB5">
        <w:rPr>
          <w:rFonts w:ascii="Book Antiqua" w:eastAsia="等线" w:hAnsi="Book Antiqua" w:cs="Times New Roman"/>
          <w:b/>
          <w:kern w:val="2"/>
          <w:sz w:val="24"/>
          <w:szCs w:val="24"/>
          <w:lang w:val="en-US" w:eastAsia="zh-CN"/>
        </w:rPr>
        <w:t>8</w:t>
      </w:r>
      <w:r w:rsidRPr="00E80EB5">
        <w:rPr>
          <w:rFonts w:ascii="Book Antiqua" w:eastAsia="等线" w:hAnsi="Book Antiqua" w:cs="Times New Roman"/>
          <w:kern w:val="2"/>
          <w:sz w:val="24"/>
          <w:szCs w:val="24"/>
          <w:lang w:val="en-US" w:eastAsia="zh-CN"/>
        </w:rPr>
        <w:t>:</w:t>
      </w:r>
      <w:r w:rsidRPr="00E80EB5">
        <w:rPr>
          <w:rFonts w:ascii="等线" w:eastAsia="等线" w:hAnsi="等线" w:cs="Times New Roman"/>
          <w:kern w:val="2"/>
          <w:sz w:val="21"/>
          <w:lang w:val="en-US" w:eastAsia="zh-CN"/>
        </w:rPr>
        <w:t xml:space="preserve"> </w:t>
      </w:r>
      <w:proofErr w:type="spellStart"/>
      <w:r w:rsidRPr="00E80EB5">
        <w:rPr>
          <w:rFonts w:ascii="Book Antiqua" w:eastAsia="等线" w:hAnsi="Book Antiqua" w:cs="Times New Roman"/>
          <w:kern w:val="2"/>
          <w:sz w:val="24"/>
          <w:szCs w:val="24"/>
          <w:lang w:val="en-US" w:eastAsia="zh-CN"/>
        </w:rPr>
        <w:t>pii</w:t>
      </w:r>
      <w:proofErr w:type="spellEnd"/>
      <w:r w:rsidRPr="00E80EB5">
        <w:rPr>
          <w:rFonts w:ascii="Book Antiqua" w:eastAsia="等线" w:hAnsi="Book Antiqua" w:cs="Times New Roman"/>
          <w:kern w:val="2"/>
          <w:sz w:val="24"/>
          <w:szCs w:val="24"/>
          <w:lang w:val="en-US" w:eastAsia="zh-CN"/>
        </w:rPr>
        <w:t>: E885 [PMID: 31234270 DOI: 10.3390/jcm8060885]</w:t>
      </w:r>
    </w:p>
    <w:p w14:paraId="365EDECC"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77 </w:t>
      </w:r>
      <w:proofErr w:type="spellStart"/>
      <w:r w:rsidRPr="00E80EB5">
        <w:rPr>
          <w:rFonts w:ascii="Book Antiqua" w:eastAsia="等线" w:hAnsi="Book Antiqua" w:cs="Times New Roman"/>
          <w:b/>
          <w:kern w:val="2"/>
          <w:sz w:val="24"/>
          <w:szCs w:val="24"/>
          <w:lang w:val="en-US" w:eastAsia="zh-CN"/>
        </w:rPr>
        <w:t>Upadhyay</w:t>
      </w:r>
      <w:proofErr w:type="spellEnd"/>
      <w:r w:rsidRPr="00E80EB5">
        <w:rPr>
          <w:rFonts w:ascii="Book Antiqua" w:eastAsia="等线" w:hAnsi="Book Antiqua" w:cs="Times New Roman"/>
          <w:b/>
          <w:kern w:val="2"/>
          <w:sz w:val="24"/>
          <w:szCs w:val="24"/>
          <w:lang w:val="en-US" w:eastAsia="zh-CN"/>
        </w:rPr>
        <w:t xml:space="preserve"> D</w:t>
      </w:r>
      <w:r w:rsidRPr="00E80EB5">
        <w:rPr>
          <w:rFonts w:ascii="Book Antiqua" w:eastAsia="等线" w:hAnsi="Book Antiqua" w:cs="Times New Roman"/>
          <w:bCs/>
          <w:kern w:val="2"/>
          <w:sz w:val="24"/>
          <w:szCs w:val="24"/>
          <w:lang w:val="en-US" w:eastAsia="zh-CN"/>
        </w:rPr>
        <w:t>,</w:t>
      </w:r>
      <w:r w:rsidRPr="00E80EB5">
        <w:rPr>
          <w:rFonts w:ascii="Book Antiqua" w:eastAsia="等线" w:hAnsi="Book Antiqua" w:cs="Times New Roman"/>
          <w:b/>
          <w:kern w:val="2"/>
          <w:sz w:val="24"/>
          <w:szCs w:val="24"/>
          <w:lang w:val="en-US" w:eastAsia="zh-CN"/>
        </w:rPr>
        <w:t xml:space="preserve"> </w:t>
      </w:r>
      <w:r w:rsidRPr="00E80EB5">
        <w:rPr>
          <w:rFonts w:ascii="Book Antiqua" w:eastAsia="等线" w:hAnsi="Book Antiqua" w:cs="Times New Roman"/>
          <w:kern w:val="2"/>
          <w:sz w:val="24"/>
          <w:szCs w:val="24"/>
          <w:lang w:val="en-US" w:eastAsia="zh-CN"/>
        </w:rPr>
        <w:t xml:space="preserve">Sharma U, </w:t>
      </w:r>
      <w:proofErr w:type="spellStart"/>
      <w:r w:rsidRPr="00E80EB5">
        <w:rPr>
          <w:rFonts w:ascii="Book Antiqua" w:eastAsia="等线" w:hAnsi="Book Antiqua" w:cs="Times New Roman"/>
          <w:kern w:val="2"/>
          <w:sz w:val="24"/>
          <w:szCs w:val="24"/>
          <w:lang w:val="en-US" w:eastAsia="zh-CN"/>
        </w:rPr>
        <w:t>Makharia</w:t>
      </w:r>
      <w:proofErr w:type="spellEnd"/>
      <w:r w:rsidRPr="00E80EB5">
        <w:rPr>
          <w:rFonts w:ascii="Book Antiqua" w:eastAsia="等线" w:hAnsi="Book Antiqua" w:cs="Times New Roman"/>
          <w:kern w:val="2"/>
          <w:sz w:val="24"/>
          <w:szCs w:val="24"/>
          <w:lang w:val="en-US" w:eastAsia="zh-CN"/>
        </w:rPr>
        <w:t xml:space="preserve"> GK, </w:t>
      </w:r>
      <w:proofErr w:type="spellStart"/>
      <w:r w:rsidRPr="00E80EB5">
        <w:rPr>
          <w:rFonts w:ascii="Book Antiqua" w:eastAsia="等线" w:hAnsi="Book Antiqua" w:cs="Times New Roman"/>
          <w:kern w:val="2"/>
          <w:sz w:val="24"/>
          <w:szCs w:val="24"/>
          <w:lang w:val="en-US" w:eastAsia="zh-CN"/>
        </w:rPr>
        <w:t>Jagannathan</w:t>
      </w:r>
      <w:proofErr w:type="spellEnd"/>
      <w:r w:rsidRPr="00E80EB5">
        <w:rPr>
          <w:rFonts w:ascii="Book Antiqua" w:eastAsia="等线" w:hAnsi="Book Antiqua" w:cs="Times New Roman"/>
          <w:kern w:val="2"/>
          <w:sz w:val="24"/>
          <w:szCs w:val="24"/>
          <w:lang w:val="en-US" w:eastAsia="zh-CN"/>
        </w:rPr>
        <w:t xml:space="preserve"> NR. Role of NMR </w:t>
      </w:r>
      <w:proofErr w:type="spellStart"/>
      <w:r w:rsidRPr="00E80EB5">
        <w:rPr>
          <w:rFonts w:ascii="Book Antiqua" w:eastAsia="等线" w:hAnsi="Book Antiqua" w:cs="Times New Roman"/>
          <w:kern w:val="2"/>
          <w:sz w:val="24"/>
          <w:szCs w:val="24"/>
          <w:lang w:val="en-US" w:eastAsia="zh-CN"/>
        </w:rPr>
        <w:t>metabonomics</w:t>
      </w:r>
      <w:proofErr w:type="spellEnd"/>
      <w:r w:rsidRPr="00E80EB5">
        <w:rPr>
          <w:rFonts w:ascii="Book Antiqua" w:eastAsia="等线" w:hAnsi="Book Antiqua" w:cs="Times New Roman"/>
          <w:kern w:val="2"/>
          <w:sz w:val="24"/>
          <w:szCs w:val="24"/>
          <w:lang w:val="en-US" w:eastAsia="zh-CN"/>
        </w:rPr>
        <w:t xml:space="preserve"> in Celiac Disease (</w:t>
      </w:r>
      <w:proofErr w:type="spellStart"/>
      <w:proofErr w:type="gramStart"/>
      <w:r w:rsidRPr="00E80EB5">
        <w:rPr>
          <w:rFonts w:ascii="Book Antiqua" w:eastAsia="等线" w:hAnsi="Book Antiqua" w:cs="Times New Roman"/>
          <w:kern w:val="2"/>
          <w:sz w:val="24"/>
          <w:szCs w:val="24"/>
          <w:lang w:val="en-US" w:eastAsia="zh-CN"/>
        </w:rPr>
        <w:t>CeD</w:t>
      </w:r>
      <w:proofErr w:type="spellEnd"/>
      <w:proofErr w:type="gramEnd"/>
      <w:r w:rsidRPr="00E80EB5">
        <w:rPr>
          <w:rFonts w:ascii="Book Antiqua" w:eastAsia="等线" w:hAnsi="Book Antiqua" w:cs="Times New Roman"/>
          <w:kern w:val="2"/>
          <w:sz w:val="24"/>
          <w:szCs w:val="24"/>
          <w:lang w:val="en-US" w:eastAsia="zh-CN"/>
        </w:rPr>
        <w:t xml:space="preserve">). </w:t>
      </w:r>
      <w:r w:rsidRPr="00E80EB5">
        <w:rPr>
          <w:rFonts w:ascii="Book Antiqua" w:eastAsia="等线" w:hAnsi="Book Antiqua" w:cs="Times New Roman"/>
          <w:i/>
          <w:iCs/>
          <w:kern w:val="2"/>
          <w:sz w:val="24"/>
          <w:szCs w:val="24"/>
          <w:lang w:val="en-US" w:eastAsia="zh-CN"/>
        </w:rPr>
        <w:t xml:space="preserve">Biomed </w:t>
      </w:r>
      <w:proofErr w:type="spellStart"/>
      <w:r w:rsidRPr="00E80EB5">
        <w:rPr>
          <w:rFonts w:ascii="Book Antiqua" w:eastAsia="等线" w:hAnsi="Book Antiqua" w:cs="Times New Roman"/>
          <w:i/>
          <w:iCs/>
          <w:kern w:val="2"/>
          <w:sz w:val="24"/>
          <w:szCs w:val="24"/>
          <w:lang w:val="en-US" w:eastAsia="zh-CN"/>
        </w:rPr>
        <w:t>Spectrosco</w:t>
      </w:r>
      <w:proofErr w:type="spellEnd"/>
      <w:r w:rsidRPr="00E80EB5">
        <w:rPr>
          <w:rFonts w:ascii="Book Antiqua" w:eastAsia="等线" w:hAnsi="Book Antiqua" w:cs="Times New Roman"/>
          <w:i/>
          <w:iCs/>
          <w:kern w:val="2"/>
          <w:sz w:val="24"/>
          <w:szCs w:val="24"/>
          <w:lang w:val="en-US" w:eastAsia="zh-CN"/>
        </w:rPr>
        <w:t xml:space="preserve"> </w:t>
      </w:r>
      <w:proofErr w:type="spellStart"/>
      <w:r w:rsidRPr="00E80EB5">
        <w:rPr>
          <w:rFonts w:ascii="Book Antiqua" w:eastAsia="等线" w:hAnsi="Book Antiqua" w:cs="Times New Roman"/>
          <w:i/>
          <w:iCs/>
          <w:kern w:val="2"/>
          <w:sz w:val="24"/>
          <w:szCs w:val="24"/>
          <w:lang w:val="en-US" w:eastAsia="zh-CN"/>
        </w:rPr>
        <w:t>Imag</w:t>
      </w:r>
      <w:proofErr w:type="spellEnd"/>
      <w:r w:rsidRPr="00E80EB5">
        <w:rPr>
          <w:rFonts w:ascii="Book Antiqua" w:eastAsia="等线" w:hAnsi="Book Antiqua" w:cs="Times New Roman"/>
          <w:i/>
          <w:iCs/>
          <w:kern w:val="2"/>
          <w:sz w:val="24"/>
          <w:szCs w:val="24"/>
          <w:lang w:val="en-US" w:eastAsia="zh-CN"/>
        </w:rPr>
        <w:t xml:space="preserve"> </w:t>
      </w:r>
      <w:r w:rsidRPr="00E80EB5">
        <w:rPr>
          <w:rFonts w:ascii="Book Antiqua" w:eastAsia="等线" w:hAnsi="Book Antiqua" w:cs="Times New Roman"/>
          <w:kern w:val="2"/>
          <w:sz w:val="24"/>
          <w:szCs w:val="24"/>
          <w:lang w:val="en-US" w:eastAsia="zh-CN"/>
        </w:rPr>
        <w:t xml:space="preserve">2016; </w:t>
      </w:r>
      <w:r w:rsidRPr="00E80EB5">
        <w:rPr>
          <w:rFonts w:ascii="Book Antiqua" w:eastAsia="等线" w:hAnsi="Book Antiqua" w:cs="Times New Roman"/>
          <w:b/>
          <w:bCs/>
          <w:kern w:val="2"/>
          <w:sz w:val="24"/>
          <w:szCs w:val="24"/>
          <w:lang w:val="en-US" w:eastAsia="zh-CN"/>
        </w:rPr>
        <w:t>5</w:t>
      </w:r>
      <w:r w:rsidRPr="00E80EB5">
        <w:rPr>
          <w:rFonts w:ascii="Book Antiqua" w:eastAsia="等线" w:hAnsi="Book Antiqua" w:cs="Times New Roman"/>
          <w:kern w:val="2"/>
          <w:sz w:val="24"/>
          <w:szCs w:val="24"/>
          <w:lang w:val="en-US" w:eastAsia="zh-CN"/>
        </w:rPr>
        <w:t>: 27-40 [</w:t>
      </w:r>
      <w:r w:rsidRPr="00E80EB5">
        <w:rPr>
          <w:rFonts w:ascii="Book Antiqua" w:eastAsia="等线" w:hAnsi="Book Antiqua" w:cs="Times New Roman"/>
          <w:caps/>
          <w:kern w:val="2"/>
          <w:sz w:val="24"/>
          <w:szCs w:val="24"/>
          <w:lang w:val="en-US" w:eastAsia="zh-CN"/>
        </w:rPr>
        <w:t>doi:</w:t>
      </w:r>
      <w:r w:rsidRPr="00E80EB5">
        <w:rPr>
          <w:rFonts w:ascii="Book Antiqua" w:eastAsia="等线" w:hAnsi="Book Antiqua" w:cs="Times New Roman"/>
          <w:kern w:val="2"/>
          <w:sz w:val="24"/>
          <w:szCs w:val="24"/>
          <w:lang w:val="en-US" w:eastAsia="zh-CN"/>
        </w:rPr>
        <w:t xml:space="preserve"> 10.3233/BSI-150129]</w:t>
      </w:r>
    </w:p>
    <w:p w14:paraId="70219D95" w14:textId="7D50D4C6" w:rsidR="00B05A49"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78 </w:t>
      </w:r>
      <w:proofErr w:type="spellStart"/>
      <w:r w:rsidRPr="00E80EB5">
        <w:rPr>
          <w:rFonts w:ascii="Book Antiqua" w:eastAsia="等线" w:hAnsi="Book Antiqua" w:cs="Times New Roman"/>
          <w:b/>
          <w:kern w:val="2"/>
          <w:sz w:val="24"/>
          <w:szCs w:val="24"/>
          <w:lang w:val="en-US" w:eastAsia="zh-CN"/>
        </w:rPr>
        <w:t>Auricchio</w:t>
      </w:r>
      <w:proofErr w:type="spellEnd"/>
      <w:r w:rsidRPr="00E80EB5">
        <w:rPr>
          <w:rFonts w:ascii="Book Antiqua" w:eastAsia="等线" w:hAnsi="Book Antiqua" w:cs="Times New Roman"/>
          <w:b/>
          <w:kern w:val="2"/>
          <w:sz w:val="24"/>
          <w:szCs w:val="24"/>
          <w:lang w:val="en-US" w:eastAsia="zh-CN"/>
        </w:rPr>
        <w:t xml:space="preserve"> R</w:t>
      </w:r>
      <w:r w:rsidRPr="00E80EB5">
        <w:rPr>
          <w:rFonts w:ascii="Book Antiqua" w:eastAsia="等线" w:hAnsi="Book Antiqua" w:cs="Times New Roman"/>
          <w:kern w:val="2"/>
          <w:sz w:val="24"/>
          <w:szCs w:val="24"/>
          <w:lang w:val="en-US" w:eastAsia="zh-CN"/>
        </w:rPr>
        <w:t xml:space="preserve">, </w:t>
      </w:r>
      <w:proofErr w:type="spellStart"/>
      <w:r w:rsidRPr="00E80EB5">
        <w:rPr>
          <w:rFonts w:ascii="Book Antiqua" w:eastAsia="等线" w:hAnsi="Book Antiqua" w:cs="Times New Roman"/>
          <w:kern w:val="2"/>
          <w:sz w:val="24"/>
          <w:szCs w:val="24"/>
          <w:lang w:val="en-US" w:eastAsia="zh-CN"/>
        </w:rPr>
        <w:t>Galatola</w:t>
      </w:r>
      <w:proofErr w:type="spellEnd"/>
      <w:r w:rsidRPr="00E80EB5">
        <w:rPr>
          <w:rFonts w:ascii="Book Antiqua" w:eastAsia="等线" w:hAnsi="Book Antiqua" w:cs="Times New Roman"/>
          <w:kern w:val="2"/>
          <w:sz w:val="24"/>
          <w:szCs w:val="24"/>
          <w:lang w:val="en-US" w:eastAsia="zh-CN"/>
        </w:rPr>
        <w:t xml:space="preserve"> M, </w:t>
      </w:r>
      <w:proofErr w:type="spellStart"/>
      <w:r w:rsidRPr="00E80EB5">
        <w:rPr>
          <w:rFonts w:ascii="Book Antiqua" w:eastAsia="等线" w:hAnsi="Book Antiqua" w:cs="Times New Roman"/>
          <w:kern w:val="2"/>
          <w:sz w:val="24"/>
          <w:szCs w:val="24"/>
          <w:lang w:val="en-US" w:eastAsia="zh-CN"/>
        </w:rPr>
        <w:t>Cielo</w:t>
      </w:r>
      <w:proofErr w:type="spellEnd"/>
      <w:r w:rsidRPr="00E80EB5">
        <w:rPr>
          <w:rFonts w:ascii="Book Antiqua" w:eastAsia="等线" w:hAnsi="Book Antiqua" w:cs="Times New Roman"/>
          <w:kern w:val="2"/>
          <w:sz w:val="24"/>
          <w:szCs w:val="24"/>
          <w:lang w:val="en-US" w:eastAsia="zh-CN"/>
        </w:rPr>
        <w:t xml:space="preserve"> D, </w:t>
      </w:r>
      <w:proofErr w:type="spellStart"/>
      <w:r w:rsidRPr="00E80EB5">
        <w:rPr>
          <w:rFonts w:ascii="Book Antiqua" w:eastAsia="等线" w:hAnsi="Book Antiqua" w:cs="Times New Roman"/>
          <w:kern w:val="2"/>
          <w:sz w:val="24"/>
          <w:szCs w:val="24"/>
          <w:lang w:val="en-US" w:eastAsia="zh-CN"/>
        </w:rPr>
        <w:t>Amoresano</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Caterino</w:t>
      </w:r>
      <w:proofErr w:type="spellEnd"/>
      <w:r w:rsidRPr="00E80EB5">
        <w:rPr>
          <w:rFonts w:ascii="Book Antiqua" w:eastAsia="等线" w:hAnsi="Book Antiqua" w:cs="Times New Roman"/>
          <w:kern w:val="2"/>
          <w:sz w:val="24"/>
          <w:szCs w:val="24"/>
          <w:lang w:val="en-US" w:eastAsia="zh-CN"/>
        </w:rPr>
        <w:t xml:space="preserve"> M, De Vita E, </w:t>
      </w:r>
      <w:proofErr w:type="spellStart"/>
      <w:r w:rsidRPr="00E80EB5">
        <w:rPr>
          <w:rFonts w:ascii="Book Antiqua" w:eastAsia="等线" w:hAnsi="Book Antiqua" w:cs="Times New Roman"/>
          <w:kern w:val="2"/>
          <w:sz w:val="24"/>
          <w:szCs w:val="24"/>
          <w:lang w:val="en-US" w:eastAsia="zh-CN"/>
        </w:rPr>
        <w:t>Illiano</w:t>
      </w:r>
      <w:proofErr w:type="spellEnd"/>
      <w:r w:rsidRPr="00E80EB5">
        <w:rPr>
          <w:rFonts w:ascii="Book Antiqua" w:eastAsia="等线" w:hAnsi="Book Antiqua" w:cs="Times New Roman"/>
          <w:kern w:val="2"/>
          <w:sz w:val="24"/>
          <w:szCs w:val="24"/>
          <w:lang w:val="en-US" w:eastAsia="zh-CN"/>
        </w:rPr>
        <w:t xml:space="preserve"> A, </w:t>
      </w:r>
      <w:proofErr w:type="spellStart"/>
      <w:r w:rsidRPr="00E80EB5">
        <w:rPr>
          <w:rFonts w:ascii="Book Antiqua" w:eastAsia="等线" w:hAnsi="Book Antiqua" w:cs="Times New Roman"/>
          <w:kern w:val="2"/>
          <w:sz w:val="24"/>
          <w:szCs w:val="24"/>
          <w:lang w:val="en-US" w:eastAsia="zh-CN"/>
        </w:rPr>
        <w:t>Troncone</w:t>
      </w:r>
      <w:proofErr w:type="spellEnd"/>
      <w:r w:rsidRPr="00E80EB5">
        <w:rPr>
          <w:rFonts w:ascii="Book Antiqua" w:eastAsia="等线" w:hAnsi="Book Antiqua" w:cs="Times New Roman"/>
          <w:kern w:val="2"/>
          <w:sz w:val="24"/>
          <w:szCs w:val="24"/>
          <w:lang w:val="en-US" w:eastAsia="zh-CN"/>
        </w:rPr>
        <w:t xml:space="preserve"> R, Greco L, </w:t>
      </w:r>
      <w:proofErr w:type="spellStart"/>
      <w:r w:rsidRPr="00E80EB5">
        <w:rPr>
          <w:rFonts w:ascii="Book Antiqua" w:eastAsia="等线" w:hAnsi="Book Antiqua" w:cs="Times New Roman"/>
          <w:kern w:val="2"/>
          <w:sz w:val="24"/>
          <w:szCs w:val="24"/>
          <w:lang w:val="en-US" w:eastAsia="zh-CN"/>
        </w:rPr>
        <w:t>Ruoppolo</w:t>
      </w:r>
      <w:proofErr w:type="spellEnd"/>
      <w:r w:rsidRPr="00E80EB5">
        <w:rPr>
          <w:rFonts w:ascii="Book Antiqua" w:eastAsia="等线" w:hAnsi="Book Antiqua" w:cs="Times New Roman"/>
          <w:kern w:val="2"/>
          <w:sz w:val="24"/>
          <w:szCs w:val="24"/>
          <w:lang w:val="en-US" w:eastAsia="zh-CN"/>
        </w:rPr>
        <w:t xml:space="preserve"> M. A Phospholipid Profile at 4 Months Predicts the Onset of Celiac Disease in at-Risk Infants. </w:t>
      </w:r>
      <w:proofErr w:type="spellStart"/>
      <w:r w:rsidRPr="00E80EB5">
        <w:rPr>
          <w:rFonts w:ascii="Book Antiqua" w:eastAsia="等线" w:hAnsi="Book Antiqua" w:cs="Times New Roman"/>
          <w:i/>
          <w:kern w:val="2"/>
          <w:sz w:val="24"/>
          <w:szCs w:val="24"/>
          <w:lang w:val="en-US" w:eastAsia="zh-CN"/>
        </w:rPr>
        <w:t>Sci</w:t>
      </w:r>
      <w:proofErr w:type="spellEnd"/>
      <w:r w:rsidRPr="00E80EB5">
        <w:rPr>
          <w:rFonts w:ascii="Book Antiqua" w:eastAsia="等线" w:hAnsi="Book Antiqua" w:cs="Times New Roman"/>
          <w:i/>
          <w:kern w:val="2"/>
          <w:sz w:val="24"/>
          <w:szCs w:val="24"/>
          <w:lang w:val="en-US" w:eastAsia="zh-CN"/>
        </w:rPr>
        <w:t xml:space="preserve"> Rep</w:t>
      </w:r>
      <w:r w:rsidRPr="00E80EB5">
        <w:rPr>
          <w:rFonts w:ascii="Book Antiqua" w:eastAsia="等线" w:hAnsi="Book Antiqua" w:cs="Times New Roman"/>
          <w:kern w:val="2"/>
          <w:sz w:val="24"/>
          <w:szCs w:val="24"/>
          <w:lang w:val="en-US" w:eastAsia="zh-CN"/>
        </w:rPr>
        <w:t xml:space="preserve"> 2019; </w:t>
      </w:r>
      <w:r w:rsidRPr="00E80EB5">
        <w:rPr>
          <w:rFonts w:ascii="Book Antiqua" w:eastAsia="等线" w:hAnsi="Book Antiqua" w:cs="Times New Roman"/>
          <w:b/>
          <w:kern w:val="2"/>
          <w:sz w:val="24"/>
          <w:szCs w:val="24"/>
          <w:lang w:val="en-US" w:eastAsia="zh-CN"/>
        </w:rPr>
        <w:t>9</w:t>
      </w:r>
      <w:r w:rsidRPr="00E80EB5">
        <w:rPr>
          <w:rFonts w:ascii="Book Antiqua" w:eastAsia="等线" w:hAnsi="Book Antiqua" w:cs="Times New Roman"/>
          <w:kern w:val="2"/>
          <w:sz w:val="24"/>
          <w:szCs w:val="24"/>
          <w:lang w:val="en-US" w:eastAsia="zh-CN"/>
        </w:rPr>
        <w:t>: 14303 [PMID: 31586100 DOI: 10.1038/s41598-019-50735-7]</w:t>
      </w:r>
    </w:p>
    <w:p w14:paraId="20FFB6CE" w14:textId="77777777" w:rsidR="00B05A49" w:rsidRDefault="00B05A49">
      <w:pPr>
        <w:rPr>
          <w:rFonts w:ascii="Book Antiqua" w:eastAsia="等线" w:hAnsi="Book Antiqua" w:cs="Times New Roman"/>
          <w:kern w:val="2"/>
          <w:sz w:val="24"/>
          <w:szCs w:val="24"/>
          <w:lang w:val="en-US" w:eastAsia="zh-CN"/>
        </w:rPr>
      </w:pPr>
      <w:r>
        <w:rPr>
          <w:rFonts w:ascii="Book Antiqua" w:eastAsia="等线" w:hAnsi="Book Antiqua" w:cs="Times New Roman"/>
          <w:kern w:val="2"/>
          <w:sz w:val="24"/>
          <w:szCs w:val="24"/>
          <w:lang w:val="en-US" w:eastAsia="zh-CN"/>
        </w:rPr>
        <w:br w:type="page"/>
      </w:r>
    </w:p>
    <w:p w14:paraId="29395B01" w14:textId="77777777" w:rsidR="00B05A49" w:rsidRPr="00B05A49" w:rsidRDefault="00B05A49" w:rsidP="00B05A49">
      <w:pPr>
        <w:adjustRightInd w:val="0"/>
        <w:snapToGrid w:val="0"/>
        <w:spacing w:after="0" w:line="360" w:lineRule="auto"/>
        <w:jc w:val="both"/>
        <w:rPr>
          <w:rFonts w:ascii="Book Antiqua" w:eastAsia="宋体" w:hAnsi="Book Antiqua" w:cs="宋体"/>
          <w:b/>
          <w:sz w:val="24"/>
          <w:szCs w:val="24"/>
          <w:lang w:val="en-US"/>
        </w:rPr>
      </w:pPr>
      <w:r w:rsidRPr="00B05A49">
        <w:rPr>
          <w:rFonts w:ascii="Book Antiqua" w:eastAsia="宋体" w:hAnsi="Book Antiqua" w:cs="宋体"/>
          <w:b/>
          <w:sz w:val="24"/>
          <w:szCs w:val="24"/>
          <w:lang w:val="en-US"/>
        </w:rPr>
        <w:lastRenderedPageBreak/>
        <w:t>Footnotes</w:t>
      </w:r>
    </w:p>
    <w:p w14:paraId="47734000" w14:textId="4BB61B25" w:rsidR="00B05A49" w:rsidRPr="00F2571D" w:rsidRDefault="00746BAC" w:rsidP="00B05A49">
      <w:pPr>
        <w:snapToGrid w:val="0"/>
        <w:spacing w:after="0" w:line="360" w:lineRule="auto"/>
        <w:jc w:val="both"/>
        <w:rPr>
          <w:rFonts w:ascii="Book Antiqua" w:eastAsia="Liberation Serif" w:hAnsi="Book Antiqua" w:cstheme="minorHAnsi"/>
          <w:sz w:val="24"/>
          <w:szCs w:val="24"/>
        </w:rPr>
      </w:pPr>
      <w:r>
        <w:rPr>
          <w:rFonts w:ascii="Book Antiqua" w:hAnsi="Book Antiqua" w:cs="Times New Roman"/>
          <w:b/>
          <w:bCs/>
          <w:iCs/>
          <w:color w:val="000000" w:themeColor="text1"/>
          <w:sz w:val="24"/>
          <w:szCs w:val="24"/>
          <w:lang w:eastAsia="zh-CN"/>
        </w:rPr>
        <w:t xml:space="preserve">Conflict-of-interest statement: </w:t>
      </w:r>
      <w:r w:rsidR="00B05A49" w:rsidRPr="00F2571D">
        <w:rPr>
          <w:rFonts w:ascii="Book Antiqua" w:eastAsia="Liberation Serif" w:hAnsi="Book Antiqua" w:cstheme="minorHAnsi"/>
          <w:sz w:val="24"/>
          <w:szCs w:val="24"/>
        </w:rPr>
        <w:t>The author has no financial, professional, or personal conflicts of interest relevant to the manuscript to declare.</w:t>
      </w:r>
    </w:p>
    <w:p w14:paraId="7697FFFC" w14:textId="77777777" w:rsidR="00B05A49" w:rsidRPr="00B05A49" w:rsidRDefault="00B05A49" w:rsidP="00B05A49">
      <w:pPr>
        <w:widowControl w:val="0"/>
        <w:adjustRightInd w:val="0"/>
        <w:snapToGrid w:val="0"/>
        <w:spacing w:after="0" w:line="360" w:lineRule="auto"/>
        <w:jc w:val="both"/>
        <w:rPr>
          <w:rFonts w:ascii="Book Antiqua" w:eastAsia="宋体" w:hAnsi="Book Antiqua" w:cs="Times New Roman"/>
          <w:bCs/>
          <w:iCs/>
          <w:color w:val="000000"/>
          <w:sz w:val="24"/>
          <w:szCs w:val="24"/>
          <w:lang w:eastAsia="zh-CN"/>
        </w:rPr>
      </w:pPr>
    </w:p>
    <w:p w14:paraId="40445897" w14:textId="77777777" w:rsidR="00B05A49" w:rsidRPr="00B05A49" w:rsidRDefault="00B05A49" w:rsidP="00B05A49">
      <w:pPr>
        <w:spacing w:after="0" w:line="360" w:lineRule="auto"/>
        <w:jc w:val="both"/>
        <w:rPr>
          <w:rFonts w:ascii="Book Antiqua" w:eastAsia="MS Mincho" w:hAnsi="Book Antiqua" w:cs="Times New Roman"/>
          <w:b/>
          <w:color w:val="000000"/>
          <w:sz w:val="24"/>
          <w:szCs w:val="24"/>
          <w:lang w:val="en-US" w:eastAsia="it-IT"/>
        </w:rPr>
      </w:pPr>
      <w:r w:rsidRPr="00B05A49">
        <w:rPr>
          <w:rFonts w:ascii="Book Antiqua" w:eastAsia="MS Mincho" w:hAnsi="Book Antiqua" w:cs="Times New Roman"/>
          <w:b/>
          <w:color w:val="000000"/>
          <w:sz w:val="24"/>
          <w:szCs w:val="24"/>
          <w:lang w:val="en-US" w:eastAsia="it-IT"/>
        </w:rPr>
        <w:t xml:space="preserve">Open-Access: </w:t>
      </w:r>
      <w:r w:rsidRPr="00B05A49">
        <w:rPr>
          <w:rFonts w:ascii="Book Antiqua" w:eastAsia="MS Mincho" w:hAnsi="Book Antiqua" w:cs="Times New Roman"/>
          <w:color w:val="000000"/>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075E04" w14:textId="77777777" w:rsidR="00B05A49" w:rsidRPr="00B05A49" w:rsidRDefault="00B05A49" w:rsidP="00B05A49">
      <w:pPr>
        <w:widowControl w:val="0"/>
        <w:adjustRightInd w:val="0"/>
        <w:snapToGrid w:val="0"/>
        <w:spacing w:after="0" w:line="360" w:lineRule="auto"/>
        <w:ind w:left="361" w:right="120" w:hangingChars="150" w:hanging="361"/>
        <w:rPr>
          <w:rFonts w:ascii="Book Antiqua" w:eastAsia="宋体" w:hAnsi="Book Antiqua" w:cs="Times New Roman"/>
          <w:b/>
          <w:bCs/>
          <w:color w:val="000000"/>
          <w:kern w:val="2"/>
          <w:sz w:val="24"/>
          <w:szCs w:val="24"/>
          <w:lang w:val="en-US" w:eastAsia="zh-CN"/>
        </w:rPr>
      </w:pPr>
    </w:p>
    <w:p w14:paraId="4AAE8C08" w14:textId="77777777" w:rsidR="00B05A49" w:rsidRPr="00B05A49" w:rsidRDefault="00B05A49" w:rsidP="00B05A49">
      <w:pPr>
        <w:adjustRightInd w:val="0"/>
        <w:snapToGrid w:val="0"/>
        <w:spacing w:after="0" w:line="360" w:lineRule="auto"/>
        <w:jc w:val="both"/>
        <w:rPr>
          <w:rFonts w:ascii="Book Antiqua" w:eastAsia="宋体" w:hAnsi="Book Antiqua" w:cs="宋体"/>
          <w:b/>
          <w:bCs/>
          <w:color w:val="000000"/>
          <w:sz w:val="24"/>
          <w:szCs w:val="24"/>
          <w:lang w:val="en-US" w:eastAsia="zh-CN"/>
        </w:rPr>
      </w:pPr>
      <w:r w:rsidRPr="00B05A49">
        <w:rPr>
          <w:rFonts w:ascii="Book Antiqua" w:eastAsia="宋体" w:hAnsi="Book Antiqua" w:cs="宋体"/>
          <w:b/>
          <w:bCs/>
          <w:color w:val="000000"/>
          <w:sz w:val="24"/>
          <w:szCs w:val="24"/>
          <w:lang w:val="en-US" w:eastAsia="pl-PL"/>
        </w:rPr>
        <w:t>Manuscript source:</w:t>
      </w:r>
      <w:r w:rsidRPr="00B05A49">
        <w:rPr>
          <w:rFonts w:ascii="Book Antiqua" w:eastAsia="宋体" w:hAnsi="Book Antiqua" w:cs="宋体"/>
          <w:b/>
          <w:bCs/>
          <w:color w:val="000000"/>
          <w:sz w:val="24"/>
          <w:szCs w:val="24"/>
          <w:lang w:val="en-US" w:eastAsia="zh-CN"/>
        </w:rPr>
        <w:t xml:space="preserve"> </w:t>
      </w:r>
      <w:r w:rsidRPr="00B05A49">
        <w:rPr>
          <w:rFonts w:ascii="Book Antiqua" w:eastAsia="宋体" w:hAnsi="Book Antiqua" w:cs="宋体"/>
          <w:bCs/>
          <w:color w:val="000000"/>
          <w:sz w:val="24"/>
          <w:szCs w:val="24"/>
          <w:lang w:val="en-US" w:eastAsia="zh-CN"/>
        </w:rPr>
        <w:t>Invited</w:t>
      </w:r>
      <w:r w:rsidRPr="00B05A49">
        <w:rPr>
          <w:rFonts w:ascii="Book Antiqua" w:eastAsia="宋体" w:hAnsi="Book Antiqua" w:cs="宋体"/>
          <w:bCs/>
          <w:color w:val="000000"/>
          <w:sz w:val="24"/>
          <w:szCs w:val="24"/>
          <w:lang w:val="en-US" w:eastAsia="pl-PL"/>
        </w:rPr>
        <w:t> manuscript</w:t>
      </w:r>
    </w:p>
    <w:p w14:paraId="48665E2D" w14:textId="77777777" w:rsidR="00B05A49" w:rsidRPr="00B05A49" w:rsidRDefault="00B05A49" w:rsidP="00B05A49">
      <w:pPr>
        <w:widowControl w:val="0"/>
        <w:adjustRightInd w:val="0"/>
        <w:snapToGrid w:val="0"/>
        <w:spacing w:after="0" w:line="360" w:lineRule="auto"/>
        <w:jc w:val="both"/>
        <w:rPr>
          <w:rFonts w:ascii="Book Antiqua" w:eastAsia="宋体" w:hAnsi="Book Antiqua" w:cs="Times New Roman"/>
          <w:b/>
          <w:color w:val="000000"/>
          <w:kern w:val="2"/>
          <w:sz w:val="24"/>
          <w:szCs w:val="24"/>
          <w:lang w:val="en-US" w:eastAsia="zh-CN"/>
        </w:rPr>
      </w:pPr>
    </w:p>
    <w:p w14:paraId="1A37B9B2" w14:textId="393FF92D" w:rsidR="00B05A49" w:rsidRPr="00B05A49" w:rsidRDefault="00B05A49" w:rsidP="00B05A49">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r w:rsidRPr="00B05A49">
        <w:rPr>
          <w:rFonts w:ascii="Book Antiqua" w:eastAsia="宋体" w:hAnsi="Book Antiqua" w:cs="Times New Roman"/>
          <w:b/>
          <w:color w:val="000000"/>
          <w:kern w:val="2"/>
          <w:sz w:val="24"/>
          <w:szCs w:val="24"/>
          <w:lang w:val="en-US" w:eastAsia="zh-CN"/>
        </w:rPr>
        <w:t>Peer-review started:</w:t>
      </w:r>
      <w:r>
        <w:rPr>
          <w:rFonts w:ascii="Book Antiqua" w:eastAsia="宋体" w:hAnsi="Book Antiqua" w:cs="Times New Roman"/>
          <w:b/>
          <w:color w:val="000000"/>
          <w:kern w:val="2"/>
          <w:sz w:val="24"/>
          <w:szCs w:val="24"/>
          <w:lang w:val="en-US" w:eastAsia="zh-CN"/>
        </w:rPr>
        <w:t xml:space="preserve"> </w:t>
      </w:r>
      <w:r w:rsidR="00E85BDC" w:rsidRPr="00E85BDC">
        <w:rPr>
          <w:rFonts w:ascii="Book Antiqua" w:eastAsia="宋体" w:hAnsi="Book Antiqua" w:cs="Times New Roman"/>
          <w:bCs/>
          <w:color w:val="000000"/>
          <w:kern w:val="2"/>
          <w:sz w:val="24"/>
          <w:szCs w:val="24"/>
          <w:lang w:val="en-US" w:eastAsia="zh-CN"/>
        </w:rPr>
        <w:t>October 17, 2019</w:t>
      </w:r>
    </w:p>
    <w:p w14:paraId="66DB90DE" w14:textId="3A6A17FC" w:rsidR="00B05A49" w:rsidRPr="00B05A49" w:rsidRDefault="00B05A49" w:rsidP="00B05A49">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r w:rsidRPr="00B05A49">
        <w:rPr>
          <w:rFonts w:ascii="Book Antiqua" w:eastAsia="宋体" w:hAnsi="Book Antiqua" w:cs="Times New Roman"/>
          <w:b/>
          <w:color w:val="000000"/>
          <w:kern w:val="2"/>
          <w:sz w:val="24"/>
          <w:szCs w:val="24"/>
          <w:lang w:val="en-US" w:eastAsia="zh-CN"/>
        </w:rPr>
        <w:t>First decision:</w:t>
      </w:r>
      <w:r w:rsidRPr="00B05A49">
        <w:rPr>
          <w:rFonts w:ascii="Book Antiqua" w:eastAsia="宋体" w:hAnsi="Book Antiqua" w:cs="Times New Roman"/>
          <w:color w:val="000000"/>
          <w:kern w:val="2"/>
          <w:sz w:val="24"/>
          <w:szCs w:val="24"/>
          <w:lang w:val="en-US" w:eastAsia="zh-CN"/>
        </w:rPr>
        <w:t xml:space="preserve"> </w:t>
      </w:r>
      <w:r w:rsidR="00E85BDC">
        <w:rPr>
          <w:rFonts w:ascii="Book Antiqua" w:eastAsia="宋体" w:hAnsi="Book Antiqua" w:cs="Times New Roman"/>
          <w:color w:val="000000"/>
          <w:kern w:val="2"/>
          <w:sz w:val="24"/>
          <w:szCs w:val="24"/>
          <w:lang w:val="en-US" w:eastAsia="zh-CN"/>
        </w:rPr>
        <w:t>December 4, 2019</w:t>
      </w:r>
    </w:p>
    <w:p w14:paraId="10517F20" w14:textId="70BCBD96" w:rsidR="00B05A49" w:rsidRPr="00B05A49" w:rsidRDefault="00B05A49" w:rsidP="00B05A49">
      <w:pPr>
        <w:widowControl w:val="0"/>
        <w:adjustRightInd w:val="0"/>
        <w:snapToGrid w:val="0"/>
        <w:spacing w:after="0" w:line="360" w:lineRule="auto"/>
        <w:jc w:val="both"/>
        <w:rPr>
          <w:rFonts w:ascii="Book Antiqua" w:eastAsia="宋体" w:hAnsi="Book Antiqua" w:cs="Times New Roman"/>
          <w:b/>
          <w:color w:val="000000"/>
          <w:kern w:val="2"/>
          <w:sz w:val="24"/>
          <w:szCs w:val="24"/>
          <w:lang w:val="en-US" w:eastAsia="zh-CN"/>
        </w:rPr>
      </w:pPr>
      <w:r w:rsidRPr="00B05A49">
        <w:rPr>
          <w:rFonts w:ascii="Book Antiqua" w:eastAsia="宋体" w:hAnsi="Book Antiqua" w:cs="Times New Roman"/>
          <w:b/>
          <w:color w:val="000000"/>
          <w:kern w:val="2"/>
          <w:sz w:val="24"/>
          <w:szCs w:val="24"/>
          <w:lang w:val="en-US" w:eastAsia="zh-CN"/>
        </w:rPr>
        <w:t>Article in press:</w:t>
      </w:r>
      <w:r w:rsidR="00644072" w:rsidRPr="00644072">
        <w:rPr>
          <w:rFonts w:ascii="Book Antiqua" w:eastAsia="宋体" w:hAnsi="Book Antiqua" w:cs="Times New Roman"/>
          <w:color w:val="000000"/>
          <w:kern w:val="2"/>
          <w:sz w:val="24"/>
          <w:szCs w:val="24"/>
          <w:lang w:val="en-US" w:eastAsia="zh-CN"/>
        </w:rPr>
        <w:t xml:space="preserve"> </w:t>
      </w:r>
      <w:r w:rsidR="00644072">
        <w:rPr>
          <w:rFonts w:ascii="Book Antiqua" w:eastAsia="宋体" w:hAnsi="Book Antiqua" w:cs="Times New Roman"/>
          <w:color w:val="000000"/>
          <w:kern w:val="2"/>
          <w:sz w:val="24"/>
          <w:szCs w:val="24"/>
          <w:lang w:val="en-US" w:eastAsia="zh-CN"/>
        </w:rPr>
        <w:t>December 23, 2019</w:t>
      </w:r>
    </w:p>
    <w:p w14:paraId="2186A660" w14:textId="77777777" w:rsidR="00B05A49" w:rsidRPr="00B05A49" w:rsidRDefault="00B05A49" w:rsidP="00B05A49">
      <w:pPr>
        <w:widowControl w:val="0"/>
        <w:adjustRightInd w:val="0"/>
        <w:snapToGrid w:val="0"/>
        <w:spacing w:after="0" w:line="360" w:lineRule="auto"/>
        <w:jc w:val="both"/>
        <w:rPr>
          <w:rFonts w:ascii="Book Antiqua" w:eastAsia="宋体" w:hAnsi="Book Antiqua" w:cs="Times New Roman"/>
          <w:b/>
          <w:color w:val="000000"/>
          <w:kern w:val="2"/>
          <w:sz w:val="24"/>
          <w:szCs w:val="24"/>
          <w:lang w:val="en-US" w:eastAsia="zh-CN"/>
        </w:rPr>
      </w:pPr>
      <w:bookmarkStart w:id="11" w:name="_GoBack"/>
      <w:bookmarkEnd w:id="11"/>
    </w:p>
    <w:p w14:paraId="45A969BF" w14:textId="77777777" w:rsidR="00B05A49" w:rsidRPr="00B05A49" w:rsidRDefault="00B05A49" w:rsidP="00B05A49">
      <w:pPr>
        <w:widowControl w:val="0"/>
        <w:adjustRightInd w:val="0"/>
        <w:snapToGrid w:val="0"/>
        <w:spacing w:after="0" w:line="360" w:lineRule="auto"/>
        <w:jc w:val="both"/>
        <w:rPr>
          <w:rFonts w:ascii="Book Antiqua" w:eastAsia="微软雅黑" w:hAnsi="Book Antiqua" w:cs="宋体"/>
          <w:sz w:val="24"/>
          <w:szCs w:val="24"/>
          <w:lang w:val="en-US" w:eastAsia="zh-CN"/>
        </w:rPr>
      </w:pPr>
      <w:r w:rsidRPr="00B05A49">
        <w:rPr>
          <w:rFonts w:ascii="Book Antiqua" w:eastAsia="宋体" w:hAnsi="Book Antiqua" w:cs="宋体"/>
          <w:b/>
          <w:sz w:val="24"/>
          <w:szCs w:val="24"/>
          <w:lang w:val="en-US" w:eastAsia="zh-CN"/>
        </w:rPr>
        <w:t xml:space="preserve">Specialty type: </w:t>
      </w:r>
      <w:r w:rsidRPr="00B05A49">
        <w:rPr>
          <w:rFonts w:ascii="Book Antiqua" w:eastAsia="微软雅黑" w:hAnsi="Book Antiqua" w:cs="宋体"/>
          <w:sz w:val="24"/>
          <w:szCs w:val="24"/>
          <w:lang w:val="en-US" w:eastAsia="zh-CN"/>
        </w:rPr>
        <w:t xml:space="preserve">Gastroenterology and </w:t>
      </w:r>
      <w:proofErr w:type="spellStart"/>
      <w:r w:rsidRPr="00B05A49">
        <w:rPr>
          <w:rFonts w:ascii="Book Antiqua" w:eastAsia="微软雅黑" w:hAnsi="Book Antiqua" w:cs="宋体"/>
          <w:sz w:val="24"/>
          <w:szCs w:val="24"/>
          <w:lang w:val="en-US" w:eastAsia="zh-CN"/>
        </w:rPr>
        <w:t>hepatology</w:t>
      </w:r>
      <w:proofErr w:type="spellEnd"/>
    </w:p>
    <w:p w14:paraId="0F4A990F" w14:textId="5BD96641" w:rsidR="00B05A49" w:rsidRPr="00B05A49" w:rsidRDefault="00B05A49" w:rsidP="00B05A49">
      <w:pPr>
        <w:widowControl w:val="0"/>
        <w:adjustRightInd w:val="0"/>
        <w:snapToGrid w:val="0"/>
        <w:spacing w:after="0" w:line="360" w:lineRule="auto"/>
        <w:jc w:val="both"/>
        <w:rPr>
          <w:rFonts w:ascii="Book Antiqua" w:eastAsia="宋体" w:hAnsi="Book Antiqua" w:cs="宋体"/>
          <w:sz w:val="24"/>
          <w:szCs w:val="24"/>
          <w:lang w:val="en-US" w:eastAsia="zh-CN"/>
        </w:rPr>
      </w:pPr>
      <w:r w:rsidRPr="00B05A49">
        <w:rPr>
          <w:rFonts w:ascii="Book Antiqua" w:eastAsia="宋体" w:hAnsi="Book Antiqua" w:cs="宋体"/>
          <w:b/>
          <w:sz w:val="24"/>
          <w:szCs w:val="24"/>
          <w:lang w:val="en-US" w:eastAsia="zh-CN"/>
        </w:rPr>
        <w:t xml:space="preserve">Country of origin: </w:t>
      </w:r>
      <w:r w:rsidRPr="00B05A49">
        <w:rPr>
          <w:rFonts w:ascii="Book Antiqua" w:eastAsia="宋体" w:hAnsi="Book Antiqua" w:cs="宋体"/>
          <w:sz w:val="24"/>
          <w:szCs w:val="24"/>
          <w:lang w:val="en-US" w:eastAsia="zh-CN"/>
        </w:rPr>
        <w:t>Australia</w:t>
      </w:r>
    </w:p>
    <w:p w14:paraId="3BDE91AB" w14:textId="77777777" w:rsidR="00B05A49" w:rsidRPr="00B05A49" w:rsidRDefault="00B05A49" w:rsidP="00B05A49">
      <w:pPr>
        <w:widowControl w:val="0"/>
        <w:adjustRightInd w:val="0"/>
        <w:snapToGrid w:val="0"/>
        <w:spacing w:after="0" w:line="360" w:lineRule="auto"/>
        <w:jc w:val="both"/>
        <w:rPr>
          <w:rFonts w:ascii="Book Antiqua" w:eastAsia="宋体" w:hAnsi="Book Antiqua" w:cs="宋体"/>
          <w:b/>
          <w:sz w:val="24"/>
          <w:szCs w:val="24"/>
          <w:lang w:val="en-US" w:eastAsia="zh-CN"/>
        </w:rPr>
      </w:pPr>
      <w:r w:rsidRPr="00B05A49">
        <w:rPr>
          <w:rFonts w:ascii="Book Antiqua" w:eastAsia="宋体" w:hAnsi="Book Antiqua" w:cs="宋体"/>
          <w:b/>
          <w:sz w:val="24"/>
          <w:szCs w:val="24"/>
          <w:lang w:val="en-US" w:eastAsia="zh-CN"/>
        </w:rPr>
        <w:t>Peer-review report classification</w:t>
      </w:r>
    </w:p>
    <w:p w14:paraId="64870FF5" w14:textId="3E34B81C" w:rsidR="00B05A49" w:rsidRPr="00B05A49" w:rsidRDefault="00B05A49" w:rsidP="00B05A49">
      <w:pPr>
        <w:widowControl w:val="0"/>
        <w:adjustRightInd w:val="0"/>
        <w:snapToGrid w:val="0"/>
        <w:spacing w:after="0" w:line="360" w:lineRule="auto"/>
        <w:jc w:val="both"/>
        <w:rPr>
          <w:rFonts w:ascii="Book Antiqua" w:eastAsia="宋体" w:hAnsi="Book Antiqua" w:cs="宋体"/>
          <w:sz w:val="24"/>
          <w:szCs w:val="24"/>
          <w:lang w:val="en-US" w:eastAsia="zh-CN"/>
        </w:rPr>
      </w:pPr>
      <w:r w:rsidRPr="00B05A49">
        <w:rPr>
          <w:rFonts w:ascii="Book Antiqua" w:eastAsia="宋体" w:hAnsi="Book Antiqua" w:cs="宋体"/>
          <w:sz w:val="24"/>
          <w:szCs w:val="24"/>
          <w:lang w:val="en-US" w:eastAsia="zh-CN"/>
        </w:rPr>
        <w:t>Grade </w:t>
      </w:r>
      <w:proofErr w:type="gramStart"/>
      <w:r w:rsidRPr="00B05A49">
        <w:rPr>
          <w:rFonts w:ascii="Book Antiqua" w:eastAsia="宋体" w:hAnsi="Book Antiqua" w:cs="宋体"/>
          <w:sz w:val="24"/>
          <w:szCs w:val="24"/>
          <w:lang w:val="en-US" w:eastAsia="zh-CN"/>
        </w:rPr>
        <w:t>A</w:t>
      </w:r>
      <w:proofErr w:type="gramEnd"/>
      <w:r w:rsidRPr="00B05A49">
        <w:rPr>
          <w:rFonts w:ascii="Book Antiqua" w:eastAsia="宋体" w:hAnsi="Book Antiqua" w:cs="宋体"/>
          <w:sz w:val="24"/>
          <w:szCs w:val="24"/>
          <w:lang w:val="en-US" w:eastAsia="zh-CN"/>
        </w:rPr>
        <w:t xml:space="preserve"> (Excellent): </w:t>
      </w:r>
      <w:r>
        <w:rPr>
          <w:rFonts w:ascii="Book Antiqua" w:eastAsia="宋体" w:hAnsi="Book Antiqua" w:cs="宋体"/>
          <w:sz w:val="24"/>
          <w:szCs w:val="24"/>
          <w:lang w:val="en-US" w:eastAsia="zh-CN"/>
        </w:rPr>
        <w:t>A</w:t>
      </w:r>
    </w:p>
    <w:p w14:paraId="2C7C04BE" w14:textId="77777777" w:rsidR="00B05A49" w:rsidRPr="00B05A49" w:rsidRDefault="00B05A49" w:rsidP="00B05A49">
      <w:pPr>
        <w:widowControl w:val="0"/>
        <w:adjustRightInd w:val="0"/>
        <w:snapToGrid w:val="0"/>
        <w:spacing w:after="0" w:line="360" w:lineRule="auto"/>
        <w:jc w:val="both"/>
        <w:rPr>
          <w:rFonts w:ascii="Book Antiqua" w:eastAsia="宋体" w:hAnsi="Book Antiqua" w:cs="宋体"/>
          <w:sz w:val="24"/>
          <w:szCs w:val="24"/>
          <w:lang w:val="en-US" w:eastAsia="zh-CN"/>
        </w:rPr>
      </w:pPr>
      <w:r w:rsidRPr="00B05A49">
        <w:rPr>
          <w:rFonts w:ascii="Book Antiqua" w:eastAsia="宋体" w:hAnsi="Book Antiqua" w:cs="宋体"/>
          <w:sz w:val="24"/>
          <w:szCs w:val="24"/>
          <w:lang w:val="en-US" w:eastAsia="zh-CN"/>
        </w:rPr>
        <w:t xml:space="preserve">Grade B (Very good): </w:t>
      </w:r>
    </w:p>
    <w:p w14:paraId="2CCEC597" w14:textId="77777777" w:rsidR="00B05A49" w:rsidRPr="00B05A49" w:rsidRDefault="00B05A49" w:rsidP="00B05A49">
      <w:pPr>
        <w:widowControl w:val="0"/>
        <w:adjustRightInd w:val="0"/>
        <w:snapToGrid w:val="0"/>
        <w:spacing w:after="0" w:line="360" w:lineRule="auto"/>
        <w:jc w:val="both"/>
        <w:rPr>
          <w:rFonts w:ascii="Book Antiqua" w:eastAsia="宋体" w:hAnsi="Book Antiqua" w:cs="宋体"/>
          <w:sz w:val="24"/>
          <w:szCs w:val="24"/>
          <w:lang w:val="en-US" w:eastAsia="zh-CN"/>
        </w:rPr>
      </w:pPr>
      <w:r w:rsidRPr="00B05A49">
        <w:rPr>
          <w:rFonts w:ascii="Book Antiqua" w:eastAsia="宋体" w:hAnsi="Book Antiqua" w:cs="宋体"/>
          <w:sz w:val="24"/>
          <w:szCs w:val="24"/>
          <w:lang w:val="en-US" w:eastAsia="zh-CN"/>
        </w:rPr>
        <w:t xml:space="preserve">Grade C (Good): </w:t>
      </w:r>
    </w:p>
    <w:p w14:paraId="137F0029" w14:textId="77777777" w:rsidR="00B05A49" w:rsidRPr="00B05A49" w:rsidRDefault="00B05A49" w:rsidP="00B05A49">
      <w:pPr>
        <w:widowControl w:val="0"/>
        <w:adjustRightInd w:val="0"/>
        <w:snapToGrid w:val="0"/>
        <w:spacing w:after="0" w:line="360" w:lineRule="auto"/>
        <w:jc w:val="both"/>
        <w:rPr>
          <w:rFonts w:ascii="Book Antiqua" w:eastAsia="宋体" w:hAnsi="Book Antiqua" w:cs="宋体"/>
          <w:sz w:val="24"/>
          <w:szCs w:val="24"/>
          <w:lang w:val="en-US" w:eastAsia="zh-CN"/>
        </w:rPr>
      </w:pPr>
      <w:r w:rsidRPr="00B05A49">
        <w:rPr>
          <w:rFonts w:ascii="Book Antiqua" w:eastAsia="宋体" w:hAnsi="Book Antiqua" w:cs="宋体"/>
          <w:sz w:val="24"/>
          <w:szCs w:val="24"/>
          <w:lang w:val="en-US" w:eastAsia="zh-CN"/>
        </w:rPr>
        <w:t xml:space="preserve">Grade D (Fair): </w:t>
      </w:r>
    </w:p>
    <w:p w14:paraId="0A35D141" w14:textId="77777777" w:rsidR="00B05A49" w:rsidRPr="00B05A49" w:rsidRDefault="00B05A49" w:rsidP="00B05A49">
      <w:pPr>
        <w:widowControl w:val="0"/>
        <w:adjustRightInd w:val="0"/>
        <w:snapToGrid w:val="0"/>
        <w:spacing w:after="0" w:line="360" w:lineRule="auto"/>
        <w:jc w:val="both"/>
        <w:rPr>
          <w:rFonts w:ascii="Book Antiqua" w:eastAsia="等线" w:hAnsi="Book Antiqua" w:cs="宋体"/>
          <w:kern w:val="2"/>
          <w:sz w:val="24"/>
          <w:szCs w:val="24"/>
          <w:lang w:val="hu-HU" w:eastAsia="zh-CN"/>
        </w:rPr>
      </w:pPr>
      <w:r w:rsidRPr="00B05A49">
        <w:rPr>
          <w:rFonts w:ascii="Book Antiqua" w:eastAsia="宋体" w:hAnsi="Book Antiqua" w:cs="宋体"/>
          <w:sz w:val="24"/>
          <w:szCs w:val="24"/>
          <w:lang w:val="en-US" w:eastAsia="zh-CN"/>
        </w:rPr>
        <w:t xml:space="preserve">Grade E (Poor): </w:t>
      </w:r>
    </w:p>
    <w:p w14:paraId="2B3FEA32" w14:textId="77777777" w:rsidR="00B05A49" w:rsidRPr="00B05A49" w:rsidRDefault="00B05A49" w:rsidP="00B05A49">
      <w:pPr>
        <w:widowControl w:val="0"/>
        <w:adjustRightInd w:val="0"/>
        <w:snapToGrid w:val="0"/>
        <w:spacing w:after="0" w:line="360" w:lineRule="auto"/>
        <w:ind w:right="480"/>
        <w:rPr>
          <w:rFonts w:ascii="Book Antiqua" w:eastAsia="宋体" w:hAnsi="Book Antiqua" w:cs="Times New Roman"/>
          <w:b/>
          <w:bCs/>
          <w:color w:val="000000"/>
          <w:kern w:val="2"/>
          <w:sz w:val="24"/>
          <w:lang w:val="en-US" w:eastAsia="zh-CN"/>
        </w:rPr>
      </w:pPr>
    </w:p>
    <w:p w14:paraId="4A10B086" w14:textId="5457B94A" w:rsidR="00161573" w:rsidRPr="00B05A49" w:rsidRDefault="00B05A49" w:rsidP="00B05A49">
      <w:pPr>
        <w:widowControl w:val="0"/>
        <w:adjustRightInd w:val="0"/>
        <w:snapToGrid w:val="0"/>
        <w:spacing w:after="0" w:line="360" w:lineRule="auto"/>
        <w:rPr>
          <w:rFonts w:ascii="Book Antiqua" w:eastAsia="宋体" w:hAnsi="Book Antiqua" w:cs="Times New Roman"/>
          <w:b/>
          <w:bCs/>
          <w:color w:val="000000"/>
          <w:kern w:val="2"/>
          <w:sz w:val="24"/>
          <w:lang w:val="en-US" w:eastAsia="zh-CN"/>
        </w:rPr>
      </w:pPr>
      <w:r w:rsidRPr="00B05A49">
        <w:rPr>
          <w:rFonts w:ascii="Book Antiqua" w:eastAsia="宋体" w:hAnsi="Book Antiqua" w:cs="Times New Roman"/>
          <w:b/>
          <w:bCs/>
          <w:color w:val="000000"/>
          <w:kern w:val="2"/>
          <w:sz w:val="24"/>
          <w:lang w:val="en-US" w:eastAsia="zh-CN"/>
        </w:rPr>
        <w:t>P-Reviewer:</w:t>
      </w:r>
      <w:r w:rsidRPr="00B05A49">
        <w:rPr>
          <w:rFonts w:ascii="Book Antiqua" w:eastAsia="宋体" w:hAnsi="Book Antiqua" w:cs="Times New Roman"/>
          <w:bCs/>
          <w:color w:val="000000"/>
          <w:kern w:val="2"/>
          <w:sz w:val="24"/>
          <w:lang w:val="en-US" w:eastAsia="zh-CN"/>
        </w:rPr>
        <w:t xml:space="preserve"> Can</w:t>
      </w:r>
      <w:r>
        <w:rPr>
          <w:rFonts w:ascii="Book Antiqua" w:eastAsia="宋体" w:hAnsi="Book Antiqua" w:cs="Times New Roman"/>
          <w:bCs/>
          <w:color w:val="000000"/>
          <w:kern w:val="2"/>
          <w:sz w:val="24"/>
          <w:lang w:val="en-US" w:eastAsia="zh-CN"/>
        </w:rPr>
        <w:t xml:space="preserve"> G </w:t>
      </w:r>
      <w:r w:rsidRPr="00B05A49">
        <w:rPr>
          <w:rFonts w:ascii="Book Antiqua" w:eastAsia="宋体" w:hAnsi="Book Antiqua" w:cs="Times New Roman"/>
          <w:b/>
          <w:bCs/>
          <w:color w:val="000000"/>
          <w:kern w:val="2"/>
          <w:sz w:val="24"/>
          <w:lang w:val="en-US" w:eastAsia="zh-CN"/>
        </w:rPr>
        <w:t xml:space="preserve">S-Editor: </w:t>
      </w:r>
      <w:r w:rsidR="003A6502" w:rsidRPr="003A6502">
        <w:rPr>
          <w:rFonts w:ascii="Book Antiqua" w:eastAsia="宋体" w:hAnsi="Book Antiqua" w:cs="Times New Roman"/>
          <w:color w:val="000000"/>
          <w:kern w:val="2"/>
          <w:sz w:val="24"/>
          <w:lang w:val="en-US" w:eastAsia="zh-CN"/>
        </w:rPr>
        <w:t>Gong ZM</w:t>
      </w:r>
      <w:r w:rsidR="003A6502">
        <w:rPr>
          <w:rFonts w:ascii="Book Antiqua" w:eastAsia="宋体" w:hAnsi="Book Antiqua" w:cs="Times New Roman"/>
          <w:b/>
          <w:bCs/>
          <w:color w:val="000000"/>
          <w:kern w:val="2"/>
          <w:sz w:val="24"/>
          <w:lang w:val="en-US" w:eastAsia="zh-CN"/>
        </w:rPr>
        <w:t xml:space="preserve"> </w:t>
      </w:r>
      <w:r w:rsidRPr="00B05A49">
        <w:rPr>
          <w:rFonts w:ascii="Book Antiqua" w:eastAsia="宋体" w:hAnsi="Book Antiqua" w:cs="Times New Roman"/>
          <w:b/>
          <w:bCs/>
          <w:color w:val="000000"/>
          <w:kern w:val="2"/>
          <w:sz w:val="24"/>
          <w:lang w:val="en-US" w:eastAsia="zh-CN"/>
        </w:rPr>
        <w:t>L-Editor:</w:t>
      </w:r>
      <w:r w:rsidR="00644072">
        <w:rPr>
          <w:rFonts w:ascii="Book Antiqua" w:eastAsia="宋体" w:hAnsi="Book Antiqua" w:cs="Times New Roman" w:hint="eastAsia"/>
          <w:b/>
          <w:bCs/>
          <w:color w:val="000000"/>
          <w:kern w:val="2"/>
          <w:sz w:val="24"/>
          <w:lang w:val="en-US" w:eastAsia="zh-CN"/>
        </w:rPr>
        <w:t xml:space="preserve"> </w:t>
      </w:r>
      <w:proofErr w:type="gramStart"/>
      <w:r w:rsidR="00644072" w:rsidRPr="00644072">
        <w:rPr>
          <w:rFonts w:ascii="Book Antiqua" w:eastAsia="宋体" w:hAnsi="Book Antiqua" w:cs="Times New Roman" w:hint="eastAsia"/>
          <w:bCs/>
          <w:color w:val="000000"/>
          <w:kern w:val="2"/>
          <w:sz w:val="24"/>
          <w:lang w:val="en-US" w:eastAsia="zh-CN"/>
        </w:rPr>
        <w:t>A</w:t>
      </w:r>
      <w:r w:rsidR="00644072">
        <w:rPr>
          <w:rFonts w:ascii="Book Antiqua" w:eastAsia="宋体" w:hAnsi="Book Antiqua" w:cs="Times New Roman" w:hint="eastAsia"/>
          <w:b/>
          <w:bCs/>
          <w:color w:val="000000"/>
          <w:kern w:val="2"/>
          <w:sz w:val="24"/>
          <w:lang w:val="en-US" w:eastAsia="zh-CN"/>
        </w:rPr>
        <w:t xml:space="preserve"> </w:t>
      </w:r>
      <w:r w:rsidRPr="00B05A49">
        <w:rPr>
          <w:rFonts w:ascii="Book Antiqua" w:eastAsia="宋体" w:hAnsi="Book Antiqua" w:cs="Times New Roman"/>
          <w:color w:val="000000"/>
          <w:kern w:val="2"/>
          <w:sz w:val="24"/>
          <w:lang w:val="en-US" w:eastAsia="zh-CN"/>
        </w:rPr>
        <w:t xml:space="preserve"> </w:t>
      </w:r>
      <w:r w:rsidRPr="00B05A49">
        <w:rPr>
          <w:rFonts w:ascii="Book Antiqua" w:eastAsia="宋体" w:hAnsi="Book Antiqua" w:cs="Times New Roman"/>
          <w:b/>
          <w:bCs/>
          <w:color w:val="000000"/>
          <w:kern w:val="2"/>
          <w:sz w:val="24"/>
          <w:lang w:val="en-US" w:eastAsia="zh-CN"/>
        </w:rPr>
        <w:t>E</w:t>
      </w:r>
      <w:proofErr w:type="gramEnd"/>
      <w:r w:rsidRPr="00B05A49">
        <w:rPr>
          <w:rFonts w:ascii="Book Antiqua" w:eastAsia="宋体" w:hAnsi="Book Antiqua" w:cs="Times New Roman"/>
          <w:b/>
          <w:bCs/>
          <w:color w:val="000000"/>
          <w:kern w:val="2"/>
          <w:sz w:val="24"/>
          <w:lang w:val="en-US" w:eastAsia="zh-CN"/>
        </w:rPr>
        <w:t>-Editor:</w:t>
      </w:r>
      <w:r w:rsidR="00644072">
        <w:rPr>
          <w:rFonts w:ascii="Book Antiqua" w:eastAsia="宋体" w:hAnsi="Book Antiqua" w:cs="Times New Roman" w:hint="eastAsia"/>
          <w:b/>
          <w:bCs/>
          <w:color w:val="000000"/>
          <w:kern w:val="2"/>
          <w:sz w:val="24"/>
          <w:lang w:val="en-US" w:eastAsia="zh-CN"/>
        </w:rPr>
        <w:t xml:space="preserve"> </w:t>
      </w:r>
      <w:r w:rsidR="00644072" w:rsidRPr="00644072">
        <w:rPr>
          <w:rFonts w:ascii="Book Antiqua" w:eastAsia="宋体" w:hAnsi="Book Antiqua" w:cs="Times New Roman" w:hint="eastAsia"/>
          <w:bCs/>
          <w:color w:val="000000"/>
          <w:kern w:val="2"/>
          <w:sz w:val="24"/>
          <w:lang w:val="en-US" w:eastAsia="zh-CN"/>
        </w:rPr>
        <w:t>Ma YJ</w:t>
      </w:r>
    </w:p>
    <w:p w14:paraId="28E15059" w14:textId="7313D07E" w:rsidR="00295B89" w:rsidRDefault="00295B89">
      <w:pPr>
        <w:rPr>
          <w:rFonts w:ascii="Book Antiqua" w:hAnsi="Book Antiqua" w:cstheme="minorHAnsi"/>
          <w:sz w:val="24"/>
          <w:szCs w:val="24"/>
        </w:rPr>
      </w:pPr>
      <w:r>
        <w:rPr>
          <w:rFonts w:ascii="Book Antiqua" w:hAnsi="Book Antiqua" w:cstheme="minorHAnsi"/>
          <w:sz w:val="24"/>
          <w:szCs w:val="24"/>
        </w:rPr>
        <w:br w:type="page"/>
      </w:r>
    </w:p>
    <w:p w14:paraId="1717E654" w14:textId="0C7739A2" w:rsidR="0061181C" w:rsidRPr="007E6E97" w:rsidRDefault="007E6E97" w:rsidP="00F2571D">
      <w:pPr>
        <w:snapToGrid w:val="0"/>
        <w:spacing w:after="0" w:line="360" w:lineRule="auto"/>
        <w:jc w:val="both"/>
        <w:rPr>
          <w:rFonts w:ascii="Book Antiqua" w:hAnsi="Book Antiqua" w:cstheme="minorHAnsi"/>
          <w:b/>
          <w:bCs/>
          <w:sz w:val="24"/>
          <w:szCs w:val="24"/>
        </w:rPr>
      </w:pPr>
      <w:r w:rsidRPr="007E6E97">
        <w:rPr>
          <w:rFonts w:ascii="Book Antiqua" w:hAnsi="Book Antiqua" w:cstheme="minorHAnsi"/>
          <w:b/>
          <w:bCs/>
          <w:sz w:val="24"/>
          <w:szCs w:val="24"/>
        </w:rPr>
        <w:lastRenderedPageBreak/>
        <w:t>Figure Legends</w:t>
      </w:r>
    </w:p>
    <w:p w14:paraId="6281E7E1" w14:textId="6F68E694" w:rsidR="007E6E97" w:rsidRPr="00F2571D" w:rsidRDefault="0045773C" w:rsidP="00F2571D">
      <w:pPr>
        <w:snapToGrid w:val="0"/>
        <w:spacing w:after="0" w:line="360" w:lineRule="auto"/>
        <w:jc w:val="both"/>
        <w:rPr>
          <w:rFonts w:ascii="Book Antiqua" w:hAnsi="Book Antiqua" w:cstheme="minorHAnsi"/>
          <w:sz w:val="24"/>
          <w:szCs w:val="24"/>
        </w:rPr>
      </w:pPr>
      <w:r>
        <w:rPr>
          <w:noProof/>
          <w:lang w:val="en-US" w:eastAsia="zh-CN"/>
        </w:rPr>
        <w:drawing>
          <wp:inline distT="0" distB="0" distL="0" distR="0" wp14:anchorId="2662BAB2" wp14:editId="5074A6A7">
            <wp:extent cx="5731510" cy="45402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540250"/>
                    </a:xfrm>
                    <a:prstGeom prst="rect">
                      <a:avLst/>
                    </a:prstGeom>
                  </pic:spPr>
                </pic:pic>
              </a:graphicData>
            </a:graphic>
          </wp:inline>
        </w:drawing>
      </w:r>
    </w:p>
    <w:p w14:paraId="26CF375E" w14:textId="08CDDD8F" w:rsidR="0045773C" w:rsidRDefault="0061181C" w:rsidP="00F2571D">
      <w:pPr>
        <w:snapToGrid w:val="0"/>
        <w:spacing w:after="0" w:line="360" w:lineRule="auto"/>
        <w:jc w:val="both"/>
        <w:rPr>
          <w:rFonts w:ascii="Book Antiqua" w:hAnsi="Book Antiqua" w:cstheme="minorHAnsi"/>
          <w:sz w:val="24"/>
          <w:szCs w:val="24"/>
        </w:rPr>
      </w:pPr>
      <w:r w:rsidRPr="00E80EB5">
        <w:rPr>
          <w:rFonts w:ascii="Book Antiqua" w:hAnsi="Book Antiqua" w:cstheme="minorHAnsi"/>
          <w:b/>
          <w:bCs/>
          <w:sz w:val="24"/>
          <w:szCs w:val="24"/>
        </w:rPr>
        <w:t>Figure 1</w:t>
      </w:r>
      <w:r w:rsidR="00E80EB5" w:rsidRPr="00E80EB5">
        <w:rPr>
          <w:rFonts w:ascii="Book Antiqua" w:hAnsi="Book Antiqua" w:cstheme="minorHAnsi"/>
          <w:b/>
          <w:bCs/>
          <w:sz w:val="24"/>
          <w:szCs w:val="24"/>
        </w:rPr>
        <w:t xml:space="preserve"> </w:t>
      </w:r>
      <w:r w:rsidRPr="00E80EB5">
        <w:rPr>
          <w:rFonts w:ascii="Book Antiqua" w:hAnsi="Book Antiqua" w:cstheme="minorHAnsi"/>
          <w:b/>
          <w:bCs/>
          <w:sz w:val="24"/>
          <w:szCs w:val="24"/>
        </w:rPr>
        <w:t xml:space="preserve">Current </w:t>
      </w:r>
      <w:r w:rsidR="00E80EB5" w:rsidRPr="00E80EB5">
        <w:rPr>
          <w:rFonts w:ascii="Book Antiqua" w:hAnsi="Book Antiqua" w:cstheme="minorHAnsi"/>
          <w:b/>
          <w:bCs/>
          <w:sz w:val="24"/>
          <w:szCs w:val="24"/>
        </w:rPr>
        <w:t>d</w:t>
      </w:r>
      <w:r w:rsidRPr="00E80EB5">
        <w:rPr>
          <w:rFonts w:ascii="Book Antiqua" w:hAnsi="Book Antiqua" w:cstheme="minorHAnsi"/>
          <w:b/>
          <w:bCs/>
          <w:sz w:val="24"/>
          <w:szCs w:val="24"/>
        </w:rPr>
        <w:t xml:space="preserve">iagnostic </w:t>
      </w:r>
      <w:r w:rsidR="00E80EB5" w:rsidRPr="00E80EB5">
        <w:rPr>
          <w:rFonts w:ascii="Book Antiqua" w:hAnsi="Book Antiqua" w:cstheme="minorHAnsi"/>
          <w:b/>
          <w:bCs/>
          <w:sz w:val="24"/>
          <w:szCs w:val="24"/>
        </w:rPr>
        <w:t>p</w:t>
      </w:r>
      <w:r w:rsidRPr="00E80EB5">
        <w:rPr>
          <w:rFonts w:ascii="Book Antiqua" w:hAnsi="Book Antiqua" w:cstheme="minorHAnsi"/>
          <w:b/>
          <w:bCs/>
          <w:sz w:val="24"/>
          <w:szCs w:val="24"/>
        </w:rPr>
        <w:t xml:space="preserve">athway for </w:t>
      </w:r>
      <w:r w:rsidR="00E80EB5" w:rsidRPr="00E80EB5">
        <w:rPr>
          <w:rFonts w:ascii="Book Antiqua" w:hAnsi="Book Antiqua" w:cstheme="minorHAnsi"/>
          <w:b/>
          <w:bCs/>
          <w:sz w:val="24"/>
          <w:szCs w:val="24"/>
        </w:rPr>
        <w:t>s</w:t>
      </w:r>
      <w:r w:rsidRPr="00E80EB5">
        <w:rPr>
          <w:rFonts w:ascii="Book Antiqua" w:hAnsi="Book Antiqua" w:cstheme="minorHAnsi"/>
          <w:b/>
          <w:bCs/>
          <w:sz w:val="24"/>
          <w:szCs w:val="24"/>
        </w:rPr>
        <w:t xml:space="preserve">uspected </w:t>
      </w:r>
      <w:r w:rsidR="00E31B26" w:rsidRPr="00E31B26">
        <w:rPr>
          <w:rFonts w:ascii="Book Antiqua" w:hAnsi="Book Antiqua" w:cstheme="minorHAnsi"/>
          <w:b/>
          <w:bCs/>
          <w:sz w:val="24"/>
          <w:szCs w:val="24"/>
        </w:rPr>
        <w:t>coeliac disease</w:t>
      </w:r>
      <w:r w:rsidR="00E80EB5">
        <w:rPr>
          <w:rFonts w:ascii="Book Antiqua" w:hAnsi="Book Antiqua" w:cstheme="minorHAnsi"/>
          <w:b/>
          <w:bCs/>
          <w:sz w:val="24"/>
          <w:szCs w:val="24"/>
        </w:rPr>
        <w:t xml:space="preserve">. </w:t>
      </w:r>
      <w:r w:rsidRPr="00F2571D">
        <w:rPr>
          <w:rFonts w:ascii="Book Antiqua" w:hAnsi="Book Antiqua" w:cstheme="minorHAnsi"/>
          <w:sz w:val="24"/>
          <w:szCs w:val="24"/>
        </w:rPr>
        <w:t>Currently</w:t>
      </w:r>
      <w:r w:rsidRPr="00F2571D">
        <w:rPr>
          <w:rFonts w:ascii="Book Antiqua" w:hAnsi="Book Antiqua" w:cstheme="minorHAnsi"/>
          <w:b/>
          <w:sz w:val="24"/>
          <w:szCs w:val="24"/>
        </w:rPr>
        <w:t xml:space="preserve">, </w:t>
      </w:r>
      <w:r w:rsidRPr="00F2571D">
        <w:rPr>
          <w:rFonts w:ascii="Book Antiqua" w:hAnsi="Book Antiqua" w:cstheme="minorHAnsi"/>
          <w:sz w:val="24"/>
          <w:szCs w:val="24"/>
        </w:rPr>
        <w:t xml:space="preserve">serology forms the front line of testing for patients currently on a diet containing gluten whilst genotyping can be used for patients who aren’t consuming gluten. Histopathology is currently the most conclusive test for the presence of the condition, even though diagnosis can be difficult for patients with mild or equivocal pathology. </w:t>
      </w:r>
      <w:r w:rsidR="00E31B26">
        <w:rPr>
          <w:rFonts w:ascii="Book Antiqua" w:hAnsi="Book Antiqua" w:cstheme="minorHAnsi"/>
          <w:sz w:val="24"/>
          <w:szCs w:val="24"/>
        </w:rPr>
        <w:t xml:space="preserve">CD: </w:t>
      </w:r>
      <w:r w:rsidR="00E31B26" w:rsidRPr="004464AF">
        <w:rPr>
          <w:rFonts w:ascii="Book Antiqua" w:hAnsi="Book Antiqua" w:cstheme="minorHAnsi"/>
          <w:caps/>
          <w:sz w:val="24"/>
          <w:szCs w:val="24"/>
        </w:rPr>
        <w:t>c</w:t>
      </w:r>
      <w:r w:rsidR="00E31B26" w:rsidRPr="004464AF">
        <w:rPr>
          <w:rFonts w:ascii="Book Antiqua" w:hAnsi="Book Antiqua" w:cstheme="minorHAnsi"/>
          <w:sz w:val="24"/>
          <w:szCs w:val="24"/>
        </w:rPr>
        <w:t>oeliac disease</w:t>
      </w:r>
      <w:r w:rsidR="00AA7888">
        <w:rPr>
          <w:rFonts w:ascii="Book Antiqua" w:hAnsi="Book Antiqua" w:cstheme="minorHAnsi"/>
          <w:sz w:val="24"/>
          <w:szCs w:val="24"/>
        </w:rPr>
        <w:t xml:space="preserve">; </w:t>
      </w:r>
      <w:proofErr w:type="spellStart"/>
      <w:r w:rsidR="00AA7888">
        <w:rPr>
          <w:rFonts w:ascii="Book Antiqua" w:hAnsi="Book Antiqua" w:cstheme="minorHAnsi"/>
          <w:sz w:val="24"/>
          <w:szCs w:val="24"/>
        </w:rPr>
        <w:t>tTG</w:t>
      </w:r>
      <w:proofErr w:type="spellEnd"/>
      <w:r w:rsidR="00AA7888">
        <w:rPr>
          <w:rFonts w:ascii="Book Antiqua" w:hAnsi="Book Antiqua" w:cstheme="minorHAnsi"/>
          <w:sz w:val="24"/>
          <w:szCs w:val="24"/>
        </w:rPr>
        <w:t xml:space="preserve">: </w:t>
      </w:r>
      <w:r w:rsidR="00AA7888" w:rsidRPr="00AA7888">
        <w:rPr>
          <w:rFonts w:ascii="Book Antiqua" w:hAnsi="Book Antiqua" w:cstheme="minorHAnsi"/>
          <w:caps/>
          <w:sz w:val="24"/>
          <w:szCs w:val="24"/>
        </w:rPr>
        <w:t>t</w:t>
      </w:r>
      <w:r w:rsidR="00AA7888" w:rsidRPr="00F2571D">
        <w:rPr>
          <w:rFonts w:ascii="Book Antiqua" w:hAnsi="Book Antiqua" w:cstheme="minorHAnsi"/>
          <w:sz w:val="24"/>
          <w:szCs w:val="24"/>
        </w:rPr>
        <w:t xml:space="preserve">issue </w:t>
      </w:r>
      <w:proofErr w:type="spellStart"/>
      <w:r w:rsidR="00AA7888" w:rsidRPr="00F2571D">
        <w:rPr>
          <w:rFonts w:ascii="Book Antiqua" w:hAnsi="Book Antiqua" w:cstheme="minorHAnsi"/>
          <w:sz w:val="24"/>
          <w:szCs w:val="24"/>
        </w:rPr>
        <w:t>transglutaminase</w:t>
      </w:r>
      <w:proofErr w:type="spellEnd"/>
      <w:r w:rsidR="00AA7888">
        <w:rPr>
          <w:rFonts w:ascii="Book Antiqua" w:hAnsi="Book Antiqua" w:cstheme="minorHAnsi"/>
          <w:sz w:val="24"/>
          <w:szCs w:val="24"/>
        </w:rPr>
        <w:t xml:space="preserve">; DGP: </w:t>
      </w:r>
      <w:proofErr w:type="spellStart"/>
      <w:r w:rsidR="00AA7888" w:rsidRPr="00AA7888">
        <w:rPr>
          <w:rFonts w:ascii="Book Antiqua" w:hAnsi="Book Antiqua" w:cstheme="minorHAnsi"/>
          <w:caps/>
          <w:sz w:val="24"/>
          <w:szCs w:val="24"/>
        </w:rPr>
        <w:t>d</w:t>
      </w:r>
      <w:r w:rsidR="00AA7888" w:rsidRPr="00F2571D">
        <w:rPr>
          <w:rFonts w:ascii="Book Antiqua" w:hAnsi="Book Antiqua" w:cstheme="minorHAnsi"/>
          <w:sz w:val="24"/>
          <w:szCs w:val="24"/>
        </w:rPr>
        <w:t>eamidated</w:t>
      </w:r>
      <w:proofErr w:type="spellEnd"/>
      <w:r w:rsidR="00AA7888" w:rsidRPr="00F2571D">
        <w:rPr>
          <w:rFonts w:ascii="Book Antiqua" w:hAnsi="Book Antiqua" w:cstheme="minorHAnsi"/>
          <w:sz w:val="24"/>
          <w:szCs w:val="24"/>
        </w:rPr>
        <w:t xml:space="preserve"> </w:t>
      </w:r>
      <w:proofErr w:type="spellStart"/>
      <w:r w:rsidR="00AA7888" w:rsidRPr="00F2571D">
        <w:rPr>
          <w:rFonts w:ascii="Book Antiqua" w:hAnsi="Book Antiqua" w:cstheme="minorHAnsi"/>
          <w:sz w:val="24"/>
          <w:szCs w:val="24"/>
        </w:rPr>
        <w:t>gliadin</w:t>
      </w:r>
      <w:proofErr w:type="spellEnd"/>
      <w:r w:rsidR="00AA7888" w:rsidRPr="00F2571D">
        <w:rPr>
          <w:rFonts w:ascii="Book Antiqua" w:hAnsi="Book Antiqua" w:cstheme="minorHAnsi"/>
          <w:sz w:val="24"/>
          <w:szCs w:val="24"/>
        </w:rPr>
        <w:t xml:space="preserve"> peptides</w:t>
      </w:r>
      <w:r w:rsidR="00AA7888">
        <w:rPr>
          <w:rFonts w:ascii="Book Antiqua" w:hAnsi="Book Antiqua" w:cstheme="minorHAnsi"/>
          <w:sz w:val="24"/>
          <w:szCs w:val="24"/>
        </w:rPr>
        <w:t>.</w:t>
      </w:r>
    </w:p>
    <w:p w14:paraId="5CB96A6C" w14:textId="77777777" w:rsidR="0045773C" w:rsidRDefault="0045773C">
      <w:pPr>
        <w:rPr>
          <w:rFonts w:ascii="Book Antiqua" w:hAnsi="Book Antiqua" w:cstheme="minorHAnsi"/>
          <w:sz w:val="24"/>
          <w:szCs w:val="24"/>
        </w:rPr>
      </w:pPr>
      <w:r>
        <w:rPr>
          <w:rFonts w:ascii="Book Antiqua" w:hAnsi="Book Antiqua" w:cstheme="minorHAnsi"/>
          <w:sz w:val="24"/>
          <w:szCs w:val="24"/>
        </w:rPr>
        <w:br w:type="page"/>
      </w:r>
    </w:p>
    <w:p w14:paraId="6CA98CC9" w14:textId="2918C7FD" w:rsidR="0061181C" w:rsidRPr="00F2571D" w:rsidRDefault="0045773C" w:rsidP="00F2571D">
      <w:pPr>
        <w:snapToGrid w:val="0"/>
        <w:spacing w:after="0" w:line="360" w:lineRule="auto"/>
        <w:jc w:val="both"/>
        <w:rPr>
          <w:rFonts w:ascii="Book Antiqua" w:hAnsi="Book Antiqua" w:cstheme="minorHAnsi"/>
          <w:sz w:val="24"/>
          <w:szCs w:val="24"/>
        </w:rPr>
      </w:pPr>
      <w:r>
        <w:rPr>
          <w:noProof/>
          <w:lang w:val="en-US" w:eastAsia="zh-CN"/>
        </w:rPr>
        <w:lastRenderedPageBreak/>
        <w:drawing>
          <wp:inline distT="0" distB="0" distL="0" distR="0" wp14:anchorId="36BD0263" wp14:editId="75A59F82">
            <wp:extent cx="5731510" cy="55632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563235"/>
                    </a:xfrm>
                    <a:prstGeom prst="rect">
                      <a:avLst/>
                    </a:prstGeom>
                  </pic:spPr>
                </pic:pic>
              </a:graphicData>
            </a:graphic>
          </wp:inline>
        </w:drawing>
      </w:r>
    </w:p>
    <w:p w14:paraId="73FC18CE" w14:textId="191F88BF" w:rsidR="0061181C" w:rsidRPr="009A256A" w:rsidRDefault="0061181C" w:rsidP="00F2571D">
      <w:pPr>
        <w:snapToGrid w:val="0"/>
        <w:spacing w:after="0" w:line="360" w:lineRule="auto"/>
        <w:jc w:val="both"/>
        <w:rPr>
          <w:rFonts w:ascii="Book Antiqua" w:hAnsi="Book Antiqua" w:cstheme="minorHAnsi"/>
          <w:b/>
          <w:bCs/>
          <w:sz w:val="24"/>
          <w:szCs w:val="24"/>
        </w:rPr>
      </w:pPr>
      <w:r w:rsidRPr="009A256A">
        <w:rPr>
          <w:rFonts w:ascii="Book Antiqua" w:hAnsi="Book Antiqua" w:cstheme="minorHAnsi"/>
          <w:b/>
          <w:bCs/>
          <w:sz w:val="24"/>
          <w:szCs w:val="24"/>
        </w:rPr>
        <w:t>Figure 2</w:t>
      </w:r>
      <w:r w:rsidR="009A256A" w:rsidRPr="009A256A">
        <w:rPr>
          <w:rFonts w:ascii="Book Antiqua" w:hAnsi="Book Antiqua" w:cstheme="minorHAnsi"/>
          <w:b/>
          <w:bCs/>
          <w:sz w:val="24"/>
          <w:szCs w:val="24"/>
        </w:rPr>
        <w:t xml:space="preserve"> </w:t>
      </w:r>
      <w:r w:rsidRPr="009A256A">
        <w:rPr>
          <w:rFonts w:ascii="Book Antiqua" w:hAnsi="Book Antiqua" w:cstheme="minorHAnsi"/>
          <w:b/>
          <w:bCs/>
          <w:sz w:val="24"/>
          <w:szCs w:val="24"/>
        </w:rPr>
        <w:t xml:space="preserve">Proposed </w:t>
      </w:r>
      <w:r w:rsidR="004464AF" w:rsidRPr="009A256A">
        <w:rPr>
          <w:rFonts w:ascii="Book Antiqua" w:hAnsi="Book Antiqua" w:cstheme="minorHAnsi"/>
          <w:b/>
          <w:bCs/>
          <w:sz w:val="24"/>
          <w:szCs w:val="24"/>
        </w:rPr>
        <w:t>d</w:t>
      </w:r>
      <w:r w:rsidRPr="009A256A">
        <w:rPr>
          <w:rFonts w:ascii="Book Antiqua" w:hAnsi="Book Antiqua" w:cstheme="minorHAnsi"/>
          <w:b/>
          <w:bCs/>
          <w:sz w:val="24"/>
          <w:szCs w:val="24"/>
        </w:rPr>
        <w:t xml:space="preserve">iagnostic </w:t>
      </w:r>
      <w:r w:rsidR="004464AF" w:rsidRPr="009A256A">
        <w:rPr>
          <w:rFonts w:ascii="Book Antiqua" w:hAnsi="Book Antiqua" w:cstheme="minorHAnsi"/>
          <w:b/>
          <w:bCs/>
          <w:sz w:val="24"/>
          <w:szCs w:val="24"/>
        </w:rPr>
        <w:t>p</w:t>
      </w:r>
      <w:r w:rsidRPr="009A256A">
        <w:rPr>
          <w:rFonts w:ascii="Book Antiqua" w:hAnsi="Book Antiqua" w:cstheme="minorHAnsi"/>
          <w:b/>
          <w:bCs/>
          <w:sz w:val="24"/>
          <w:szCs w:val="24"/>
        </w:rPr>
        <w:t xml:space="preserve">athway for </w:t>
      </w:r>
      <w:r w:rsidR="004464AF" w:rsidRPr="009A256A">
        <w:rPr>
          <w:rFonts w:ascii="Book Antiqua" w:hAnsi="Book Antiqua" w:cstheme="minorHAnsi"/>
          <w:b/>
          <w:bCs/>
          <w:sz w:val="24"/>
          <w:szCs w:val="24"/>
        </w:rPr>
        <w:t>s</w:t>
      </w:r>
      <w:r w:rsidRPr="009A256A">
        <w:rPr>
          <w:rFonts w:ascii="Book Antiqua" w:hAnsi="Book Antiqua" w:cstheme="minorHAnsi"/>
          <w:b/>
          <w:bCs/>
          <w:sz w:val="24"/>
          <w:szCs w:val="24"/>
        </w:rPr>
        <w:t xml:space="preserve">uspected </w:t>
      </w:r>
      <w:r w:rsidR="004464AF" w:rsidRPr="004464AF">
        <w:rPr>
          <w:rFonts w:ascii="Book Antiqua" w:hAnsi="Book Antiqua" w:cstheme="minorHAnsi"/>
          <w:b/>
          <w:bCs/>
          <w:sz w:val="24"/>
          <w:szCs w:val="24"/>
        </w:rPr>
        <w:t>coeliac disease</w:t>
      </w:r>
      <w:r w:rsidR="009A256A">
        <w:rPr>
          <w:rFonts w:ascii="Book Antiqua" w:hAnsi="Book Antiqua" w:cstheme="minorHAnsi"/>
          <w:b/>
          <w:bCs/>
          <w:sz w:val="24"/>
          <w:szCs w:val="24"/>
        </w:rPr>
        <w:t xml:space="preserve">. </w:t>
      </w:r>
      <w:r w:rsidRPr="00F2571D">
        <w:rPr>
          <w:rFonts w:ascii="Book Antiqua" w:hAnsi="Book Antiqua" w:cstheme="minorHAnsi"/>
          <w:sz w:val="24"/>
          <w:szCs w:val="24"/>
        </w:rPr>
        <w:t xml:space="preserve">Several less invasive measures could be investigated at once using markers in serum, faeces and saliva. If reliable differences could be quantified in </w:t>
      </w:r>
      <w:r w:rsidR="004464AF" w:rsidRPr="004464AF">
        <w:rPr>
          <w:rFonts w:ascii="Book Antiqua" w:hAnsi="Book Antiqua" w:cstheme="minorHAnsi"/>
          <w:sz w:val="24"/>
          <w:szCs w:val="24"/>
        </w:rPr>
        <w:t>coeliac disease</w:t>
      </w:r>
      <w:r w:rsidRPr="00F2571D">
        <w:rPr>
          <w:rFonts w:ascii="Book Antiqua" w:hAnsi="Book Antiqua" w:cstheme="minorHAnsi"/>
          <w:sz w:val="24"/>
          <w:szCs w:val="24"/>
        </w:rPr>
        <w:t xml:space="preserve">, then patients could be diagnosed rapidly and with increased accuracy. For equivocal patients, histopathology of the small intestine would still be used, although increasing the accuracy of these measures through cell counts and computerised analysis would need to be considered. </w:t>
      </w:r>
      <w:r w:rsidR="004464AF">
        <w:rPr>
          <w:rFonts w:ascii="Book Antiqua" w:hAnsi="Book Antiqua" w:cstheme="minorHAnsi"/>
          <w:sz w:val="24"/>
          <w:szCs w:val="24"/>
        </w:rPr>
        <w:t xml:space="preserve">CD: </w:t>
      </w:r>
      <w:r w:rsidR="004464AF" w:rsidRPr="004464AF">
        <w:rPr>
          <w:rFonts w:ascii="Book Antiqua" w:hAnsi="Book Antiqua" w:cstheme="minorHAnsi"/>
          <w:caps/>
          <w:sz w:val="24"/>
          <w:szCs w:val="24"/>
        </w:rPr>
        <w:t>c</w:t>
      </w:r>
      <w:r w:rsidR="004464AF" w:rsidRPr="004464AF">
        <w:rPr>
          <w:rFonts w:ascii="Book Antiqua" w:hAnsi="Book Antiqua" w:cstheme="minorHAnsi"/>
          <w:sz w:val="24"/>
          <w:szCs w:val="24"/>
        </w:rPr>
        <w:t>oeliac disease</w:t>
      </w:r>
      <w:r w:rsidR="004464AF">
        <w:rPr>
          <w:rFonts w:ascii="Book Antiqua" w:hAnsi="Book Antiqua" w:cstheme="minorHAnsi"/>
          <w:sz w:val="24"/>
          <w:szCs w:val="24"/>
        </w:rPr>
        <w:t>.</w:t>
      </w:r>
    </w:p>
    <w:p w14:paraId="236BBE4A" w14:textId="28B2A880" w:rsidR="00C94E88" w:rsidRPr="00F2571D" w:rsidRDefault="00C94E88" w:rsidP="00F2571D">
      <w:pPr>
        <w:snapToGrid w:val="0"/>
        <w:spacing w:after="0" w:line="360" w:lineRule="auto"/>
        <w:jc w:val="both"/>
        <w:rPr>
          <w:rFonts w:ascii="Book Antiqua" w:hAnsi="Book Antiqua" w:cstheme="minorHAnsi"/>
          <w:sz w:val="24"/>
          <w:szCs w:val="24"/>
        </w:rPr>
      </w:pPr>
    </w:p>
    <w:sectPr w:rsidR="00C94E88" w:rsidRPr="00F257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6F450" w14:textId="77777777" w:rsidR="00216C3E" w:rsidRDefault="00216C3E" w:rsidP="003D058A">
      <w:pPr>
        <w:spacing w:after="0" w:line="240" w:lineRule="auto"/>
      </w:pPr>
      <w:r>
        <w:separator/>
      </w:r>
    </w:p>
  </w:endnote>
  <w:endnote w:type="continuationSeparator" w:id="0">
    <w:p w14:paraId="7CFBD32D" w14:textId="77777777" w:rsidR="00216C3E" w:rsidRDefault="00216C3E" w:rsidP="003D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2010609000101010101"/>
    <w:charset w:val="00"/>
    <w:family w:val="roman"/>
    <w:pitch w:val="variable"/>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83152" w14:textId="77777777" w:rsidR="00216C3E" w:rsidRDefault="00216C3E" w:rsidP="003D058A">
      <w:pPr>
        <w:spacing w:after="0" w:line="240" w:lineRule="auto"/>
      </w:pPr>
      <w:r>
        <w:separator/>
      </w:r>
    </w:p>
  </w:footnote>
  <w:footnote w:type="continuationSeparator" w:id="0">
    <w:p w14:paraId="5EE1A3B6" w14:textId="77777777" w:rsidR="00216C3E" w:rsidRDefault="00216C3E" w:rsidP="003D0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E1C5D"/>
    <w:multiLevelType w:val="hybridMultilevel"/>
    <w:tmpl w:val="B0F09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D440CA3"/>
    <w:multiLevelType w:val="hybridMultilevel"/>
    <w:tmpl w:val="D438E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spr5dwwpe0age5xf8xxwpq5z5prfe9trez&quot;&gt;My EndNote Library CD Diagnostics Review&lt;record-ids&gt;&lt;item&gt;1&lt;/item&gt;&lt;item&gt;2&lt;/item&gt;&lt;item&gt;3&lt;/item&gt;&lt;item&gt;4&lt;/item&gt;&lt;item&gt;5&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70&lt;/item&gt;&lt;item&gt;71&lt;/item&gt;&lt;item&gt;72&lt;/item&gt;&lt;item&gt;73&lt;/item&gt;&lt;item&gt;74&lt;/item&gt;&lt;item&gt;75&lt;/item&gt;&lt;item&gt;76&lt;/item&gt;&lt;item&gt;77&lt;/item&gt;&lt;item&gt;78&lt;/item&gt;&lt;item&gt;79&lt;/item&gt;&lt;item&gt;80&lt;/item&gt;&lt;item&gt;81&lt;/item&gt;&lt;item&gt;82&lt;/item&gt;&lt;/record-ids&gt;&lt;/item&gt;&lt;/Libraries&gt;"/>
  </w:docVars>
  <w:rsids>
    <w:rsidRoot w:val="00C94E88"/>
    <w:rsid w:val="000011C7"/>
    <w:rsid w:val="000239E5"/>
    <w:rsid w:val="000246D6"/>
    <w:rsid w:val="00054A08"/>
    <w:rsid w:val="0007421C"/>
    <w:rsid w:val="000A1E44"/>
    <w:rsid w:val="000A1F54"/>
    <w:rsid w:val="000A32FF"/>
    <w:rsid w:val="000B5C88"/>
    <w:rsid w:val="000D28C9"/>
    <w:rsid w:val="000D3796"/>
    <w:rsid w:val="000D46D0"/>
    <w:rsid w:val="000D785B"/>
    <w:rsid w:val="000D7BDB"/>
    <w:rsid w:val="000E14D6"/>
    <w:rsid w:val="000E7640"/>
    <w:rsid w:val="00107BFA"/>
    <w:rsid w:val="0011110A"/>
    <w:rsid w:val="001260AA"/>
    <w:rsid w:val="0014460D"/>
    <w:rsid w:val="0015314B"/>
    <w:rsid w:val="00153B2C"/>
    <w:rsid w:val="00161573"/>
    <w:rsid w:val="001757BE"/>
    <w:rsid w:val="0019609E"/>
    <w:rsid w:val="00196249"/>
    <w:rsid w:val="001A5B2D"/>
    <w:rsid w:val="001D43A0"/>
    <w:rsid w:val="001E566F"/>
    <w:rsid w:val="00216C3E"/>
    <w:rsid w:val="00240714"/>
    <w:rsid w:val="0026592E"/>
    <w:rsid w:val="002666A4"/>
    <w:rsid w:val="00277E95"/>
    <w:rsid w:val="002873D4"/>
    <w:rsid w:val="00295B89"/>
    <w:rsid w:val="002A259A"/>
    <w:rsid w:val="002C68C9"/>
    <w:rsid w:val="002E1AEE"/>
    <w:rsid w:val="002F7356"/>
    <w:rsid w:val="0030229B"/>
    <w:rsid w:val="00316AE2"/>
    <w:rsid w:val="00333E69"/>
    <w:rsid w:val="00350D82"/>
    <w:rsid w:val="00352BFA"/>
    <w:rsid w:val="003631FC"/>
    <w:rsid w:val="00365E11"/>
    <w:rsid w:val="00380100"/>
    <w:rsid w:val="003930CD"/>
    <w:rsid w:val="003976E9"/>
    <w:rsid w:val="003A6502"/>
    <w:rsid w:val="003B4205"/>
    <w:rsid w:val="003C57D8"/>
    <w:rsid w:val="003D058A"/>
    <w:rsid w:val="003D1E7E"/>
    <w:rsid w:val="003F3C27"/>
    <w:rsid w:val="0040243C"/>
    <w:rsid w:val="00413E42"/>
    <w:rsid w:val="004464AF"/>
    <w:rsid w:val="004550FE"/>
    <w:rsid w:val="0045773C"/>
    <w:rsid w:val="004821F3"/>
    <w:rsid w:val="004A30CB"/>
    <w:rsid w:val="004B7DE3"/>
    <w:rsid w:val="004E3B3D"/>
    <w:rsid w:val="004E6888"/>
    <w:rsid w:val="004F237D"/>
    <w:rsid w:val="005104B0"/>
    <w:rsid w:val="00515B6D"/>
    <w:rsid w:val="00515B81"/>
    <w:rsid w:val="005321EC"/>
    <w:rsid w:val="00572DB6"/>
    <w:rsid w:val="00585905"/>
    <w:rsid w:val="005A7BBA"/>
    <w:rsid w:val="005F7390"/>
    <w:rsid w:val="00606027"/>
    <w:rsid w:val="0061181C"/>
    <w:rsid w:val="00620931"/>
    <w:rsid w:val="00643D49"/>
    <w:rsid w:val="00644072"/>
    <w:rsid w:val="006B35F2"/>
    <w:rsid w:val="006B39F5"/>
    <w:rsid w:val="006B7FEC"/>
    <w:rsid w:val="006C270A"/>
    <w:rsid w:val="006E187E"/>
    <w:rsid w:val="006E3245"/>
    <w:rsid w:val="006F2583"/>
    <w:rsid w:val="006F531A"/>
    <w:rsid w:val="00726583"/>
    <w:rsid w:val="00746BAC"/>
    <w:rsid w:val="00754ED5"/>
    <w:rsid w:val="007600DC"/>
    <w:rsid w:val="007631CB"/>
    <w:rsid w:val="00774097"/>
    <w:rsid w:val="00776ECF"/>
    <w:rsid w:val="00783905"/>
    <w:rsid w:val="00797EDF"/>
    <w:rsid w:val="007A2611"/>
    <w:rsid w:val="007B5F1B"/>
    <w:rsid w:val="007B66E9"/>
    <w:rsid w:val="007C086F"/>
    <w:rsid w:val="007D72ED"/>
    <w:rsid w:val="007E5B79"/>
    <w:rsid w:val="007E6E97"/>
    <w:rsid w:val="007F7DFC"/>
    <w:rsid w:val="008020D7"/>
    <w:rsid w:val="0080378E"/>
    <w:rsid w:val="00807441"/>
    <w:rsid w:val="00820838"/>
    <w:rsid w:val="008269C1"/>
    <w:rsid w:val="00831E62"/>
    <w:rsid w:val="00843C2F"/>
    <w:rsid w:val="00850BF2"/>
    <w:rsid w:val="00851A63"/>
    <w:rsid w:val="008624B8"/>
    <w:rsid w:val="0087361B"/>
    <w:rsid w:val="00876075"/>
    <w:rsid w:val="00876D03"/>
    <w:rsid w:val="00882DF5"/>
    <w:rsid w:val="008B0D5E"/>
    <w:rsid w:val="008B1164"/>
    <w:rsid w:val="008B1F2A"/>
    <w:rsid w:val="008C7B43"/>
    <w:rsid w:val="008E724F"/>
    <w:rsid w:val="00916A8A"/>
    <w:rsid w:val="00923502"/>
    <w:rsid w:val="009450D0"/>
    <w:rsid w:val="00951FD9"/>
    <w:rsid w:val="00990C05"/>
    <w:rsid w:val="009A256A"/>
    <w:rsid w:val="009B123D"/>
    <w:rsid w:val="009C6208"/>
    <w:rsid w:val="009C68A8"/>
    <w:rsid w:val="009D3181"/>
    <w:rsid w:val="009D3944"/>
    <w:rsid w:val="009D4E9C"/>
    <w:rsid w:val="00A06A93"/>
    <w:rsid w:val="00A177CE"/>
    <w:rsid w:val="00A24B1F"/>
    <w:rsid w:val="00A26DAC"/>
    <w:rsid w:val="00A50F92"/>
    <w:rsid w:val="00A673F9"/>
    <w:rsid w:val="00A8255D"/>
    <w:rsid w:val="00A90586"/>
    <w:rsid w:val="00A93F86"/>
    <w:rsid w:val="00AA722C"/>
    <w:rsid w:val="00AA7888"/>
    <w:rsid w:val="00AB4E51"/>
    <w:rsid w:val="00AC324A"/>
    <w:rsid w:val="00B05A49"/>
    <w:rsid w:val="00B1150C"/>
    <w:rsid w:val="00B177E0"/>
    <w:rsid w:val="00B328BF"/>
    <w:rsid w:val="00B369D1"/>
    <w:rsid w:val="00B61BCE"/>
    <w:rsid w:val="00B65552"/>
    <w:rsid w:val="00B66DAC"/>
    <w:rsid w:val="00B7021C"/>
    <w:rsid w:val="00B94A95"/>
    <w:rsid w:val="00BA78E4"/>
    <w:rsid w:val="00BB7B9F"/>
    <w:rsid w:val="00BC19F7"/>
    <w:rsid w:val="00C055CA"/>
    <w:rsid w:val="00C135EC"/>
    <w:rsid w:val="00C20B0A"/>
    <w:rsid w:val="00C22DBA"/>
    <w:rsid w:val="00C255C6"/>
    <w:rsid w:val="00C3564F"/>
    <w:rsid w:val="00C47A1F"/>
    <w:rsid w:val="00C566FF"/>
    <w:rsid w:val="00C575A1"/>
    <w:rsid w:val="00C704AA"/>
    <w:rsid w:val="00C718DF"/>
    <w:rsid w:val="00C743E7"/>
    <w:rsid w:val="00C8797A"/>
    <w:rsid w:val="00C92E59"/>
    <w:rsid w:val="00C93259"/>
    <w:rsid w:val="00C94E88"/>
    <w:rsid w:val="00CB5AE8"/>
    <w:rsid w:val="00CD6F86"/>
    <w:rsid w:val="00CE4AC7"/>
    <w:rsid w:val="00CE607E"/>
    <w:rsid w:val="00CF111C"/>
    <w:rsid w:val="00D141B7"/>
    <w:rsid w:val="00D17A94"/>
    <w:rsid w:val="00D206D8"/>
    <w:rsid w:val="00D56B6B"/>
    <w:rsid w:val="00D630BA"/>
    <w:rsid w:val="00D773FB"/>
    <w:rsid w:val="00D82B28"/>
    <w:rsid w:val="00D84A01"/>
    <w:rsid w:val="00D86743"/>
    <w:rsid w:val="00D86B6F"/>
    <w:rsid w:val="00DA7E07"/>
    <w:rsid w:val="00DC4F87"/>
    <w:rsid w:val="00DD1E9A"/>
    <w:rsid w:val="00DE3ACA"/>
    <w:rsid w:val="00DF2970"/>
    <w:rsid w:val="00E01D12"/>
    <w:rsid w:val="00E04F1F"/>
    <w:rsid w:val="00E06AD3"/>
    <w:rsid w:val="00E12082"/>
    <w:rsid w:val="00E17E7B"/>
    <w:rsid w:val="00E31B26"/>
    <w:rsid w:val="00E36064"/>
    <w:rsid w:val="00E42BA2"/>
    <w:rsid w:val="00E44B92"/>
    <w:rsid w:val="00E46D82"/>
    <w:rsid w:val="00E5039B"/>
    <w:rsid w:val="00E517A2"/>
    <w:rsid w:val="00E61C52"/>
    <w:rsid w:val="00E6527D"/>
    <w:rsid w:val="00E666E0"/>
    <w:rsid w:val="00E72C3E"/>
    <w:rsid w:val="00E80EB5"/>
    <w:rsid w:val="00E85BDC"/>
    <w:rsid w:val="00E90862"/>
    <w:rsid w:val="00EA706F"/>
    <w:rsid w:val="00EB5E67"/>
    <w:rsid w:val="00EC6879"/>
    <w:rsid w:val="00ED02DB"/>
    <w:rsid w:val="00ED1078"/>
    <w:rsid w:val="00ED569B"/>
    <w:rsid w:val="00ED6515"/>
    <w:rsid w:val="00EF40B7"/>
    <w:rsid w:val="00F2571D"/>
    <w:rsid w:val="00F31AFF"/>
    <w:rsid w:val="00F357B7"/>
    <w:rsid w:val="00F5164D"/>
    <w:rsid w:val="00F63433"/>
    <w:rsid w:val="00F739EE"/>
    <w:rsid w:val="00F81853"/>
    <w:rsid w:val="00FB2B90"/>
    <w:rsid w:val="00FB2E9A"/>
    <w:rsid w:val="00FD15C6"/>
    <w:rsid w:val="00FE2056"/>
    <w:rsid w:val="00FE46C7"/>
    <w:rsid w:val="00FE48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5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8797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Char"/>
    <w:uiPriority w:val="9"/>
    <w:unhideWhenUsed/>
    <w:qFormat/>
    <w:rsid w:val="0087361B"/>
    <w:pPr>
      <w:keepNext/>
      <w:keepLines/>
      <w:spacing w:before="200" w:after="0" w:line="276" w:lineRule="auto"/>
      <w:outlineLvl w:val="1"/>
    </w:pPr>
    <w:rPr>
      <w:rFonts w:asciiTheme="majorHAnsi" w:eastAsiaTheme="majorEastAsia" w:hAnsiTheme="majorHAnsi" w:cstheme="majorBidi"/>
      <w:b/>
      <w:bCs/>
      <w:sz w:val="26"/>
      <w:szCs w:val="26"/>
      <w:lang w:val="en-US"/>
    </w:rPr>
  </w:style>
  <w:style w:type="paragraph" w:styleId="3">
    <w:name w:val="heading 3"/>
    <w:basedOn w:val="a"/>
    <w:next w:val="a"/>
    <w:link w:val="3Char"/>
    <w:uiPriority w:val="9"/>
    <w:unhideWhenUsed/>
    <w:qFormat/>
    <w:rsid w:val="0087361B"/>
    <w:pPr>
      <w:keepNext/>
      <w:keepLines/>
      <w:spacing w:before="200" w:after="0" w:line="276" w:lineRule="auto"/>
      <w:outlineLvl w:val="2"/>
    </w:pPr>
    <w:rPr>
      <w:rFonts w:asciiTheme="majorHAnsi" w:eastAsiaTheme="majorEastAsia" w:hAnsiTheme="majorHAnsi" w:cstheme="majorBidi"/>
      <w:b/>
      <w:bCs/>
      <w:sz w:val="24"/>
      <w:lang w:val="en-US"/>
    </w:rPr>
  </w:style>
  <w:style w:type="paragraph" w:styleId="4">
    <w:name w:val="heading 4"/>
    <w:basedOn w:val="a"/>
    <w:next w:val="a"/>
    <w:link w:val="4Char"/>
    <w:uiPriority w:val="9"/>
    <w:unhideWhenUsed/>
    <w:qFormat/>
    <w:rsid w:val="0087361B"/>
    <w:pPr>
      <w:keepNext/>
      <w:keepLines/>
      <w:spacing w:before="200" w:after="0" w:line="276" w:lineRule="auto"/>
      <w:outlineLvl w:val="3"/>
    </w:pPr>
    <w:rPr>
      <w:rFonts w:ascii="Times New Roman" w:eastAsiaTheme="majorEastAsia" w:hAnsi="Times New Roman" w:cstheme="majorBidi"/>
      <w:bCs/>
      <w:i/>
      <w:iCs/>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88"/>
    <w:pPr>
      <w:ind w:left="720"/>
      <w:contextualSpacing/>
    </w:pPr>
  </w:style>
  <w:style w:type="character" w:styleId="a4">
    <w:name w:val="annotation reference"/>
    <w:basedOn w:val="a0"/>
    <w:uiPriority w:val="99"/>
    <w:semiHidden/>
    <w:unhideWhenUsed/>
    <w:rsid w:val="00C94E88"/>
    <w:rPr>
      <w:sz w:val="16"/>
      <w:szCs w:val="16"/>
    </w:rPr>
  </w:style>
  <w:style w:type="paragraph" w:styleId="a5">
    <w:name w:val="annotation text"/>
    <w:basedOn w:val="a"/>
    <w:link w:val="Char"/>
    <w:uiPriority w:val="99"/>
    <w:semiHidden/>
    <w:unhideWhenUsed/>
    <w:rsid w:val="00C94E88"/>
    <w:pPr>
      <w:spacing w:line="240" w:lineRule="auto"/>
    </w:pPr>
    <w:rPr>
      <w:sz w:val="20"/>
      <w:szCs w:val="20"/>
    </w:rPr>
  </w:style>
  <w:style w:type="character" w:customStyle="1" w:styleId="Char">
    <w:name w:val="批注文字 Char"/>
    <w:basedOn w:val="a0"/>
    <w:link w:val="a5"/>
    <w:uiPriority w:val="99"/>
    <w:semiHidden/>
    <w:rsid w:val="00C94E88"/>
    <w:rPr>
      <w:sz w:val="20"/>
      <w:szCs w:val="20"/>
    </w:rPr>
  </w:style>
  <w:style w:type="character" w:styleId="a6">
    <w:name w:val="Hyperlink"/>
    <w:basedOn w:val="a0"/>
    <w:uiPriority w:val="99"/>
    <w:unhideWhenUsed/>
    <w:rsid w:val="00C94E88"/>
    <w:rPr>
      <w:color w:val="0563C1" w:themeColor="hyperlink"/>
      <w:u w:val="single"/>
    </w:rPr>
  </w:style>
  <w:style w:type="paragraph" w:styleId="a7">
    <w:name w:val="Balloon Text"/>
    <w:basedOn w:val="a"/>
    <w:link w:val="Char0"/>
    <w:uiPriority w:val="99"/>
    <w:semiHidden/>
    <w:unhideWhenUsed/>
    <w:rsid w:val="00C94E88"/>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C94E88"/>
    <w:rPr>
      <w:rFonts w:ascii="Segoe UI" w:hAnsi="Segoe UI" w:cs="Segoe UI"/>
      <w:sz w:val="18"/>
      <w:szCs w:val="18"/>
    </w:rPr>
  </w:style>
  <w:style w:type="character" w:customStyle="1" w:styleId="2Char">
    <w:name w:val="标题 2 Char"/>
    <w:basedOn w:val="a0"/>
    <w:link w:val="2"/>
    <w:uiPriority w:val="9"/>
    <w:rsid w:val="0087361B"/>
    <w:rPr>
      <w:rFonts w:asciiTheme="majorHAnsi" w:eastAsiaTheme="majorEastAsia" w:hAnsiTheme="majorHAnsi" w:cstheme="majorBidi"/>
      <w:b/>
      <w:bCs/>
      <w:sz w:val="26"/>
      <w:szCs w:val="26"/>
      <w:lang w:val="en-US"/>
    </w:rPr>
  </w:style>
  <w:style w:type="character" w:customStyle="1" w:styleId="3Char">
    <w:name w:val="标题 3 Char"/>
    <w:basedOn w:val="a0"/>
    <w:link w:val="3"/>
    <w:uiPriority w:val="9"/>
    <w:rsid w:val="0087361B"/>
    <w:rPr>
      <w:rFonts w:asciiTheme="majorHAnsi" w:eastAsiaTheme="majorEastAsia" w:hAnsiTheme="majorHAnsi" w:cstheme="majorBidi"/>
      <w:b/>
      <w:bCs/>
      <w:sz w:val="24"/>
      <w:lang w:val="en-US"/>
    </w:rPr>
  </w:style>
  <w:style w:type="character" w:customStyle="1" w:styleId="4Char">
    <w:name w:val="标题 4 Char"/>
    <w:basedOn w:val="a0"/>
    <w:link w:val="4"/>
    <w:uiPriority w:val="9"/>
    <w:rsid w:val="0087361B"/>
    <w:rPr>
      <w:rFonts w:ascii="Times New Roman" w:eastAsiaTheme="majorEastAsia" w:hAnsi="Times New Roman" w:cstheme="majorBidi"/>
      <w:bCs/>
      <w:i/>
      <w:iCs/>
      <w:sz w:val="20"/>
      <w:lang w:val="en-US"/>
    </w:rPr>
  </w:style>
  <w:style w:type="paragraph" w:customStyle="1" w:styleId="EndNoteBibliographyTitle">
    <w:name w:val="EndNote Bibliography Title"/>
    <w:basedOn w:val="a"/>
    <w:link w:val="EndNoteBibliographyTitleChar"/>
    <w:rsid w:val="006F2583"/>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6F2583"/>
    <w:rPr>
      <w:rFonts w:ascii="Calibri" w:hAnsi="Calibri" w:cs="Calibri"/>
      <w:noProof/>
      <w:lang w:val="en-US"/>
    </w:rPr>
  </w:style>
  <w:style w:type="paragraph" w:customStyle="1" w:styleId="EndNoteBibliography">
    <w:name w:val="EndNote Bibliography"/>
    <w:basedOn w:val="a"/>
    <w:link w:val="EndNoteBibliographyChar"/>
    <w:rsid w:val="006F2583"/>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6F2583"/>
    <w:rPr>
      <w:rFonts w:ascii="Calibri" w:hAnsi="Calibri" w:cs="Calibri"/>
      <w:noProof/>
      <w:lang w:val="en-US"/>
    </w:rPr>
  </w:style>
  <w:style w:type="character" w:customStyle="1" w:styleId="1Char">
    <w:name w:val="标题 1 Char"/>
    <w:basedOn w:val="a0"/>
    <w:link w:val="1"/>
    <w:uiPriority w:val="9"/>
    <w:rsid w:val="00C8797A"/>
    <w:rPr>
      <w:rFonts w:asciiTheme="majorHAnsi" w:eastAsiaTheme="majorEastAsia" w:hAnsiTheme="majorHAnsi" w:cstheme="majorBidi"/>
      <w:color w:val="2E74B5" w:themeColor="accent1" w:themeShade="BF"/>
      <w:sz w:val="32"/>
      <w:szCs w:val="32"/>
      <w:lang w:val="en-US"/>
    </w:rPr>
  </w:style>
  <w:style w:type="paragraph" w:styleId="a8">
    <w:name w:val="Normal (Web)"/>
    <w:basedOn w:val="a"/>
    <w:uiPriority w:val="99"/>
    <w:semiHidden/>
    <w:unhideWhenUsed/>
    <w:rsid w:val="006C27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9">
    <w:name w:val="Emphasis"/>
    <w:basedOn w:val="a0"/>
    <w:uiPriority w:val="20"/>
    <w:qFormat/>
    <w:rsid w:val="006C270A"/>
    <w:rPr>
      <w:i/>
      <w:iCs/>
    </w:rPr>
  </w:style>
  <w:style w:type="paragraph" w:customStyle="1" w:styleId="p">
    <w:name w:val="p"/>
    <w:basedOn w:val="a"/>
    <w:rsid w:val="006C27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a">
    <w:name w:val="FollowedHyperlink"/>
    <w:basedOn w:val="a0"/>
    <w:uiPriority w:val="99"/>
    <w:semiHidden/>
    <w:unhideWhenUsed/>
    <w:rsid w:val="006C270A"/>
    <w:rPr>
      <w:color w:val="954F72" w:themeColor="followedHyperlink"/>
      <w:u w:val="single"/>
    </w:rPr>
  </w:style>
  <w:style w:type="paragraph" w:styleId="ab">
    <w:name w:val="header"/>
    <w:basedOn w:val="a"/>
    <w:link w:val="Char1"/>
    <w:uiPriority w:val="99"/>
    <w:unhideWhenUsed/>
    <w:rsid w:val="003D058A"/>
    <w:pPr>
      <w:tabs>
        <w:tab w:val="center" w:pos="4513"/>
        <w:tab w:val="right" w:pos="9026"/>
      </w:tabs>
      <w:spacing w:after="0" w:line="240" w:lineRule="auto"/>
    </w:pPr>
  </w:style>
  <w:style w:type="character" w:customStyle="1" w:styleId="Char1">
    <w:name w:val="页眉 Char"/>
    <w:basedOn w:val="a0"/>
    <w:link w:val="ab"/>
    <w:uiPriority w:val="99"/>
    <w:rsid w:val="003D058A"/>
  </w:style>
  <w:style w:type="paragraph" w:styleId="ac">
    <w:name w:val="footer"/>
    <w:basedOn w:val="a"/>
    <w:link w:val="Char2"/>
    <w:uiPriority w:val="99"/>
    <w:unhideWhenUsed/>
    <w:rsid w:val="003D058A"/>
    <w:pPr>
      <w:tabs>
        <w:tab w:val="center" w:pos="4513"/>
        <w:tab w:val="right" w:pos="9026"/>
      </w:tabs>
      <w:spacing w:after="0" w:line="240" w:lineRule="auto"/>
    </w:pPr>
  </w:style>
  <w:style w:type="character" w:customStyle="1" w:styleId="Char2">
    <w:name w:val="页脚 Char"/>
    <w:basedOn w:val="a0"/>
    <w:link w:val="ac"/>
    <w:uiPriority w:val="99"/>
    <w:rsid w:val="003D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8797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Char"/>
    <w:uiPriority w:val="9"/>
    <w:unhideWhenUsed/>
    <w:qFormat/>
    <w:rsid w:val="0087361B"/>
    <w:pPr>
      <w:keepNext/>
      <w:keepLines/>
      <w:spacing w:before="200" w:after="0" w:line="276" w:lineRule="auto"/>
      <w:outlineLvl w:val="1"/>
    </w:pPr>
    <w:rPr>
      <w:rFonts w:asciiTheme="majorHAnsi" w:eastAsiaTheme="majorEastAsia" w:hAnsiTheme="majorHAnsi" w:cstheme="majorBidi"/>
      <w:b/>
      <w:bCs/>
      <w:sz w:val="26"/>
      <w:szCs w:val="26"/>
      <w:lang w:val="en-US"/>
    </w:rPr>
  </w:style>
  <w:style w:type="paragraph" w:styleId="3">
    <w:name w:val="heading 3"/>
    <w:basedOn w:val="a"/>
    <w:next w:val="a"/>
    <w:link w:val="3Char"/>
    <w:uiPriority w:val="9"/>
    <w:unhideWhenUsed/>
    <w:qFormat/>
    <w:rsid w:val="0087361B"/>
    <w:pPr>
      <w:keepNext/>
      <w:keepLines/>
      <w:spacing w:before="200" w:after="0" w:line="276" w:lineRule="auto"/>
      <w:outlineLvl w:val="2"/>
    </w:pPr>
    <w:rPr>
      <w:rFonts w:asciiTheme="majorHAnsi" w:eastAsiaTheme="majorEastAsia" w:hAnsiTheme="majorHAnsi" w:cstheme="majorBidi"/>
      <w:b/>
      <w:bCs/>
      <w:sz w:val="24"/>
      <w:lang w:val="en-US"/>
    </w:rPr>
  </w:style>
  <w:style w:type="paragraph" w:styleId="4">
    <w:name w:val="heading 4"/>
    <w:basedOn w:val="a"/>
    <w:next w:val="a"/>
    <w:link w:val="4Char"/>
    <w:uiPriority w:val="9"/>
    <w:unhideWhenUsed/>
    <w:qFormat/>
    <w:rsid w:val="0087361B"/>
    <w:pPr>
      <w:keepNext/>
      <w:keepLines/>
      <w:spacing w:before="200" w:after="0" w:line="276" w:lineRule="auto"/>
      <w:outlineLvl w:val="3"/>
    </w:pPr>
    <w:rPr>
      <w:rFonts w:ascii="Times New Roman" w:eastAsiaTheme="majorEastAsia" w:hAnsi="Times New Roman" w:cstheme="majorBidi"/>
      <w:bCs/>
      <w:i/>
      <w:iCs/>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88"/>
    <w:pPr>
      <w:ind w:left="720"/>
      <w:contextualSpacing/>
    </w:pPr>
  </w:style>
  <w:style w:type="character" w:styleId="a4">
    <w:name w:val="annotation reference"/>
    <w:basedOn w:val="a0"/>
    <w:uiPriority w:val="99"/>
    <w:semiHidden/>
    <w:unhideWhenUsed/>
    <w:rsid w:val="00C94E88"/>
    <w:rPr>
      <w:sz w:val="16"/>
      <w:szCs w:val="16"/>
    </w:rPr>
  </w:style>
  <w:style w:type="paragraph" w:styleId="a5">
    <w:name w:val="annotation text"/>
    <w:basedOn w:val="a"/>
    <w:link w:val="Char"/>
    <w:uiPriority w:val="99"/>
    <w:semiHidden/>
    <w:unhideWhenUsed/>
    <w:rsid w:val="00C94E88"/>
    <w:pPr>
      <w:spacing w:line="240" w:lineRule="auto"/>
    </w:pPr>
    <w:rPr>
      <w:sz w:val="20"/>
      <w:szCs w:val="20"/>
    </w:rPr>
  </w:style>
  <w:style w:type="character" w:customStyle="1" w:styleId="Char">
    <w:name w:val="批注文字 Char"/>
    <w:basedOn w:val="a0"/>
    <w:link w:val="a5"/>
    <w:uiPriority w:val="99"/>
    <w:semiHidden/>
    <w:rsid w:val="00C94E88"/>
    <w:rPr>
      <w:sz w:val="20"/>
      <w:szCs w:val="20"/>
    </w:rPr>
  </w:style>
  <w:style w:type="character" w:styleId="a6">
    <w:name w:val="Hyperlink"/>
    <w:basedOn w:val="a0"/>
    <w:uiPriority w:val="99"/>
    <w:unhideWhenUsed/>
    <w:rsid w:val="00C94E88"/>
    <w:rPr>
      <w:color w:val="0563C1" w:themeColor="hyperlink"/>
      <w:u w:val="single"/>
    </w:rPr>
  </w:style>
  <w:style w:type="paragraph" w:styleId="a7">
    <w:name w:val="Balloon Text"/>
    <w:basedOn w:val="a"/>
    <w:link w:val="Char0"/>
    <w:uiPriority w:val="99"/>
    <w:semiHidden/>
    <w:unhideWhenUsed/>
    <w:rsid w:val="00C94E88"/>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C94E88"/>
    <w:rPr>
      <w:rFonts w:ascii="Segoe UI" w:hAnsi="Segoe UI" w:cs="Segoe UI"/>
      <w:sz w:val="18"/>
      <w:szCs w:val="18"/>
    </w:rPr>
  </w:style>
  <w:style w:type="character" w:customStyle="1" w:styleId="2Char">
    <w:name w:val="标题 2 Char"/>
    <w:basedOn w:val="a0"/>
    <w:link w:val="2"/>
    <w:uiPriority w:val="9"/>
    <w:rsid w:val="0087361B"/>
    <w:rPr>
      <w:rFonts w:asciiTheme="majorHAnsi" w:eastAsiaTheme="majorEastAsia" w:hAnsiTheme="majorHAnsi" w:cstheme="majorBidi"/>
      <w:b/>
      <w:bCs/>
      <w:sz w:val="26"/>
      <w:szCs w:val="26"/>
      <w:lang w:val="en-US"/>
    </w:rPr>
  </w:style>
  <w:style w:type="character" w:customStyle="1" w:styleId="3Char">
    <w:name w:val="标题 3 Char"/>
    <w:basedOn w:val="a0"/>
    <w:link w:val="3"/>
    <w:uiPriority w:val="9"/>
    <w:rsid w:val="0087361B"/>
    <w:rPr>
      <w:rFonts w:asciiTheme="majorHAnsi" w:eastAsiaTheme="majorEastAsia" w:hAnsiTheme="majorHAnsi" w:cstheme="majorBidi"/>
      <w:b/>
      <w:bCs/>
      <w:sz w:val="24"/>
      <w:lang w:val="en-US"/>
    </w:rPr>
  </w:style>
  <w:style w:type="character" w:customStyle="1" w:styleId="4Char">
    <w:name w:val="标题 4 Char"/>
    <w:basedOn w:val="a0"/>
    <w:link w:val="4"/>
    <w:uiPriority w:val="9"/>
    <w:rsid w:val="0087361B"/>
    <w:rPr>
      <w:rFonts w:ascii="Times New Roman" w:eastAsiaTheme="majorEastAsia" w:hAnsi="Times New Roman" w:cstheme="majorBidi"/>
      <w:bCs/>
      <w:i/>
      <w:iCs/>
      <w:sz w:val="20"/>
      <w:lang w:val="en-US"/>
    </w:rPr>
  </w:style>
  <w:style w:type="paragraph" w:customStyle="1" w:styleId="EndNoteBibliographyTitle">
    <w:name w:val="EndNote Bibliography Title"/>
    <w:basedOn w:val="a"/>
    <w:link w:val="EndNoteBibliographyTitleChar"/>
    <w:rsid w:val="006F2583"/>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6F2583"/>
    <w:rPr>
      <w:rFonts w:ascii="Calibri" w:hAnsi="Calibri" w:cs="Calibri"/>
      <w:noProof/>
      <w:lang w:val="en-US"/>
    </w:rPr>
  </w:style>
  <w:style w:type="paragraph" w:customStyle="1" w:styleId="EndNoteBibliography">
    <w:name w:val="EndNote Bibliography"/>
    <w:basedOn w:val="a"/>
    <w:link w:val="EndNoteBibliographyChar"/>
    <w:rsid w:val="006F2583"/>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6F2583"/>
    <w:rPr>
      <w:rFonts w:ascii="Calibri" w:hAnsi="Calibri" w:cs="Calibri"/>
      <w:noProof/>
      <w:lang w:val="en-US"/>
    </w:rPr>
  </w:style>
  <w:style w:type="character" w:customStyle="1" w:styleId="1Char">
    <w:name w:val="标题 1 Char"/>
    <w:basedOn w:val="a0"/>
    <w:link w:val="1"/>
    <w:uiPriority w:val="9"/>
    <w:rsid w:val="00C8797A"/>
    <w:rPr>
      <w:rFonts w:asciiTheme="majorHAnsi" w:eastAsiaTheme="majorEastAsia" w:hAnsiTheme="majorHAnsi" w:cstheme="majorBidi"/>
      <w:color w:val="2E74B5" w:themeColor="accent1" w:themeShade="BF"/>
      <w:sz w:val="32"/>
      <w:szCs w:val="32"/>
      <w:lang w:val="en-US"/>
    </w:rPr>
  </w:style>
  <w:style w:type="paragraph" w:styleId="a8">
    <w:name w:val="Normal (Web)"/>
    <w:basedOn w:val="a"/>
    <w:uiPriority w:val="99"/>
    <w:semiHidden/>
    <w:unhideWhenUsed/>
    <w:rsid w:val="006C27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9">
    <w:name w:val="Emphasis"/>
    <w:basedOn w:val="a0"/>
    <w:uiPriority w:val="20"/>
    <w:qFormat/>
    <w:rsid w:val="006C270A"/>
    <w:rPr>
      <w:i/>
      <w:iCs/>
    </w:rPr>
  </w:style>
  <w:style w:type="paragraph" w:customStyle="1" w:styleId="p">
    <w:name w:val="p"/>
    <w:basedOn w:val="a"/>
    <w:rsid w:val="006C27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a">
    <w:name w:val="FollowedHyperlink"/>
    <w:basedOn w:val="a0"/>
    <w:uiPriority w:val="99"/>
    <w:semiHidden/>
    <w:unhideWhenUsed/>
    <w:rsid w:val="006C270A"/>
    <w:rPr>
      <w:color w:val="954F72" w:themeColor="followedHyperlink"/>
      <w:u w:val="single"/>
    </w:rPr>
  </w:style>
  <w:style w:type="paragraph" w:styleId="ab">
    <w:name w:val="header"/>
    <w:basedOn w:val="a"/>
    <w:link w:val="Char1"/>
    <w:uiPriority w:val="99"/>
    <w:unhideWhenUsed/>
    <w:rsid w:val="003D058A"/>
    <w:pPr>
      <w:tabs>
        <w:tab w:val="center" w:pos="4513"/>
        <w:tab w:val="right" w:pos="9026"/>
      </w:tabs>
      <w:spacing w:after="0" w:line="240" w:lineRule="auto"/>
    </w:pPr>
  </w:style>
  <w:style w:type="character" w:customStyle="1" w:styleId="Char1">
    <w:name w:val="页眉 Char"/>
    <w:basedOn w:val="a0"/>
    <w:link w:val="ab"/>
    <w:uiPriority w:val="99"/>
    <w:rsid w:val="003D058A"/>
  </w:style>
  <w:style w:type="paragraph" w:styleId="ac">
    <w:name w:val="footer"/>
    <w:basedOn w:val="a"/>
    <w:link w:val="Char2"/>
    <w:uiPriority w:val="99"/>
    <w:unhideWhenUsed/>
    <w:rsid w:val="003D058A"/>
    <w:pPr>
      <w:tabs>
        <w:tab w:val="center" w:pos="4513"/>
        <w:tab w:val="right" w:pos="9026"/>
      </w:tabs>
      <w:spacing w:after="0" w:line="240" w:lineRule="auto"/>
    </w:pPr>
  </w:style>
  <w:style w:type="character" w:customStyle="1" w:styleId="Char2">
    <w:name w:val="页脚 Char"/>
    <w:basedOn w:val="a0"/>
    <w:link w:val="ac"/>
    <w:uiPriority w:val="99"/>
    <w:rsid w:val="003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4855">
      <w:bodyDiv w:val="1"/>
      <w:marLeft w:val="0"/>
      <w:marRight w:val="0"/>
      <w:marTop w:val="0"/>
      <w:marBottom w:val="0"/>
      <w:divBdr>
        <w:top w:val="none" w:sz="0" w:space="0" w:color="auto"/>
        <w:left w:val="none" w:sz="0" w:space="0" w:color="auto"/>
        <w:bottom w:val="none" w:sz="0" w:space="0" w:color="auto"/>
        <w:right w:val="none" w:sz="0" w:space="0" w:color="auto"/>
      </w:divBdr>
    </w:div>
    <w:div w:id="394208374">
      <w:bodyDiv w:val="1"/>
      <w:marLeft w:val="0"/>
      <w:marRight w:val="0"/>
      <w:marTop w:val="0"/>
      <w:marBottom w:val="0"/>
      <w:divBdr>
        <w:top w:val="none" w:sz="0" w:space="0" w:color="auto"/>
        <w:left w:val="none" w:sz="0" w:space="0" w:color="auto"/>
        <w:bottom w:val="none" w:sz="0" w:space="0" w:color="auto"/>
        <w:right w:val="none" w:sz="0" w:space="0" w:color="auto"/>
      </w:divBdr>
      <w:divsChild>
        <w:div w:id="766384894">
          <w:marLeft w:val="0"/>
          <w:marRight w:val="0"/>
          <w:marTop w:val="0"/>
          <w:marBottom w:val="0"/>
          <w:divBdr>
            <w:top w:val="none" w:sz="0" w:space="0" w:color="auto"/>
            <w:left w:val="none" w:sz="0" w:space="0" w:color="auto"/>
            <w:bottom w:val="none" w:sz="0" w:space="0" w:color="auto"/>
            <w:right w:val="none" w:sz="0" w:space="0" w:color="auto"/>
          </w:divBdr>
        </w:div>
      </w:divsChild>
    </w:div>
    <w:div w:id="404299044">
      <w:bodyDiv w:val="1"/>
      <w:marLeft w:val="0"/>
      <w:marRight w:val="0"/>
      <w:marTop w:val="0"/>
      <w:marBottom w:val="0"/>
      <w:divBdr>
        <w:top w:val="none" w:sz="0" w:space="0" w:color="auto"/>
        <w:left w:val="none" w:sz="0" w:space="0" w:color="auto"/>
        <w:bottom w:val="none" w:sz="0" w:space="0" w:color="auto"/>
        <w:right w:val="none" w:sz="0" w:space="0" w:color="auto"/>
      </w:divBdr>
    </w:div>
    <w:div w:id="407654217">
      <w:bodyDiv w:val="1"/>
      <w:marLeft w:val="0"/>
      <w:marRight w:val="0"/>
      <w:marTop w:val="0"/>
      <w:marBottom w:val="0"/>
      <w:divBdr>
        <w:top w:val="none" w:sz="0" w:space="0" w:color="auto"/>
        <w:left w:val="none" w:sz="0" w:space="0" w:color="auto"/>
        <w:bottom w:val="none" w:sz="0" w:space="0" w:color="auto"/>
        <w:right w:val="none" w:sz="0" w:space="0" w:color="auto"/>
      </w:divBdr>
    </w:div>
    <w:div w:id="642974748">
      <w:bodyDiv w:val="1"/>
      <w:marLeft w:val="0"/>
      <w:marRight w:val="0"/>
      <w:marTop w:val="0"/>
      <w:marBottom w:val="0"/>
      <w:divBdr>
        <w:top w:val="none" w:sz="0" w:space="0" w:color="auto"/>
        <w:left w:val="none" w:sz="0" w:space="0" w:color="auto"/>
        <w:bottom w:val="none" w:sz="0" w:space="0" w:color="auto"/>
        <w:right w:val="none" w:sz="0" w:space="0" w:color="auto"/>
      </w:divBdr>
    </w:div>
    <w:div w:id="1032146135">
      <w:bodyDiv w:val="1"/>
      <w:marLeft w:val="0"/>
      <w:marRight w:val="0"/>
      <w:marTop w:val="0"/>
      <w:marBottom w:val="0"/>
      <w:divBdr>
        <w:top w:val="none" w:sz="0" w:space="0" w:color="auto"/>
        <w:left w:val="none" w:sz="0" w:space="0" w:color="auto"/>
        <w:bottom w:val="none" w:sz="0" w:space="0" w:color="auto"/>
        <w:right w:val="none" w:sz="0" w:space="0" w:color="auto"/>
      </w:divBdr>
    </w:div>
    <w:div w:id="1067536834">
      <w:bodyDiv w:val="1"/>
      <w:marLeft w:val="0"/>
      <w:marRight w:val="0"/>
      <w:marTop w:val="0"/>
      <w:marBottom w:val="0"/>
      <w:divBdr>
        <w:top w:val="none" w:sz="0" w:space="0" w:color="auto"/>
        <w:left w:val="none" w:sz="0" w:space="0" w:color="auto"/>
        <w:bottom w:val="none" w:sz="0" w:space="0" w:color="auto"/>
        <w:right w:val="none" w:sz="0" w:space="0" w:color="auto"/>
      </w:divBdr>
    </w:div>
    <w:div w:id="1171288657">
      <w:bodyDiv w:val="1"/>
      <w:marLeft w:val="0"/>
      <w:marRight w:val="0"/>
      <w:marTop w:val="0"/>
      <w:marBottom w:val="0"/>
      <w:divBdr>
        <w:top w:val="none" w:sz="0" w:space="0" w:color="auto"/>
        <w:left w:val="none" w:sz="0" w:space="0" w:color="auto"/>
        <w:bottom w:val="none" w:sz="0" w:space="0" w:color="auto"/>
        <w:right w:val="none" w:sz="0" w:space="0" w:color="auto"/>
      </w:divBdr>
    </w:div>
    <w:div w:id="1395664340">
      <w:bodyDiv w:val="1"/>
      <w:marLeft w:val="0"/>
      <w:marRight w:val="0"/>
      <w:marTop w:val="0"/>
      <w:marBottom w:val="0"/>
      <w:divBdr>
        <w:top w:val="none" w:sz="0" w:space="0" w:color="auto"/>
        <w:left w:val="none" w:sz="0" w:space="0" w:color="auto"/>
        <w:bottom w:val="none" w:sz="0" w:space="0" w:color="auto"/>
        <w:right w:val="none" w:sz="0" w:space="0" w:color="auto"/>
      </w:divBdr>
      <w:divsChild>
        <w:div w:id="858354221">
          <w:marLeft w:val="0"/>
          <w:marRight w:val="0"/>
          <w:marTop w:val="0"/>
          <w:marBottom w:val="0"/>
          <w:divBdr>
            <w:top w:val="none" w:sz="0" w:space="0" w:color="auto"/>
            <w:left w:val="none" w:sz="0" w:space="0" w:color="auto"/>
            <w:bottom w:val="none" w:sz="0" w:space="0" w:color="auto"/>
            <w:right w:val="none" w:sz="0" w:space="0" w:color="auto"/>
          </w:divBdr>
        </w:div>
      </w:divsChild>
    </w:div>
    <w:div w:id="1463965518">
      <w:bodyDiv w:val="1"/>
      <w:marLeft w:val="0"/>
      <w:marRight w:val="0"/>
      <w:marTop w:val="0"/>
      <w:marBottom w:val="0"/>
      <w:divBdr>
        <w:top w:val="none" w:sz="0" w:space="0" w:color="auto"/>
        <w:left w:val="none" w:sz="0" w:space="0" w:color="auto"/>
        <w:bottom w:val="none" w:sz="0" w:space="0" w:color="auto"/>
        <w:right w:val="none" w:sz="0" w:space="0" w:color="auto"/>
      </w:divBdr>
    </w:div>
    <w:div w:id="1505051535">
      <w:bodyDiv w:val="1"/>
      <w:marLeft w:val="0"/>
      <w:marRight w:val="0"/>
      <w:marTop w:val="0"/>
      <w:marBottom w:val="0"/>
      <w:divBdr>
        <w:top w:val="none" w:sz="0" w:space="0" w:color="auto"/>
        <w:left w:val="none" w:sz="0" w:space="0" w:color="auto"/>
        <w:bottom w:val="none" w:sz="0" w:space="0" w:color="auto"/>
        <w:right w:val="none" w:sz="0" w:space="0" w:color="auto"/>
      </w:divBdr>
      <w:divsChild>
        <w:div w:id="523595312">
          <w:marLeft w:val="0"/>
          <w:marRight w:val="0"/>
          <w:marTop w:val="0"/>
          <w:marBottom w:val="0"/>
          <w:divBdr>
            <w:top w:val="none" w:sz="0" w:space="0" w:color="auto"/>
            <w:left w:val="none" w:sz="0" w:space="0" w:color="auto"/>
            <w:bottom w:val="none" w:sz="0" w:space="0" w:color="auto"/>
            <w:right w:val="none" w:sz="0" w:space="0" w:color="auto"/>
          </w:divBdr>
        </w:div>
      </w:divsChild>
    </w:div>
    <w:div w:id="1600874201">
      <w:bodyDiv w:val="1"/>
      <w:marLeft w:val="0"/>
      <w:marRight w:val="0"/>
      <w:marTop w:val="0"/>
      <w:marBottom w:val="0"/>
      <w:divBdr>
        <w:top w:val="none" w:sz="0" w:space="0" w:color="auto"/>
        <w:left w:val="none" w:sz="0" w:space="0" w:color="auto"/>
        <w:bottom w:val="none" w:sz="0" w:space="0" w:color="auto"/>
        <w:right w:val="none" w:sz="0" w:space="0" w:color="auto"/>
      </w:divBdr>
      <w:divsChild>
        <w:div w:id="161169808">
          <w:marLeft w:val="0"/>
          <w:marRight w:val="0"/>
          <w:marTop w:val="0"/>
          <w:marBottom w:val="0"/>
          <w:divBdr>
            <w:top w:val="none" w:sz="0" w:space="0" w:color="auto"/>
            <w:left w:val="none" w:sz="0" w:space="0" w:color="auto"/>
            <w:bottom w:val="none" w:sz="0" w:space="0" w:color="auto"/>
            <w:right w:val="none" w:sz="0" w:space="0" w:color="auto"/>
          </w:divBdr>
        </w:div>
      </w:divsChild>
    </w:div>
    <w:div w:id="1654986802">
      <w:bodyDiv w:val="1"/>
      <w:marLeft w:val="0"/>
      <w:marRight w:val="0"/>
      <w:marTop w:val="0"/>
      <w:marBottom w:val="0"/>
      <w:divBdr>
        <w:top w:val="none" w:sz="0" w:space="0" w:color="auto"/>
        <w:left w:val="none" w:sz="0" w:space="0" w:color="auto"/>
        <w:bottom w:val="none" w:sz="0" w:space="0" w:color="auto"/>
        <w:right w:val="none" w:sz="0" w:space="0" w:color="auto"/>
      </w:divBdr>
    </w:div>
    <w:div w:id="20876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charle3@u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69C2-FE29-4BC4-8344-860C964F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24</Pages>
  <Words>16324</Words>
  <Characters>93049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109155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Charlesworth</dc:creator>
  <cp:keywords/>
  <dc:description/>
  <cp:lastModifiedBy>8613716430021</cp:lastModifiedBy>
  <cp:revision>242</cp:revision>
  <dcterms:created xsi:type="dcterms:W3CDTF">2018-04-18T00:27:00Z</dcterms:created>
  <dcterms:modified xsi:type="dcterms:W3CDTF">2020-01-06T11:24:00Z</dcterms:modified>
</cp:coreProperties>
</file>