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8D540" w14:textId="77777777" w:rsidR="0054686E" w:rsidRPr="00FE5B60" w:rsidRDefault="0054686E" w:rsidP="00FE5B60">
      <w:pPr>
        <w:snapToGrid w:val="0"/>
        <w:spacing w:after="0" w:line="360" w:lineRule="auto"/>
        <w:jc w:val="both"/>
        <w:outlineLvl w:val="0"/>
        <w:rPr>
          <w:rFonts w:ascii="Book Antiqua" w:eastAsia="Arial Unicode MS" w:hAnsi="Book Antiqua"/>
          <w:b/>
          <w:color w:val="000000"/>
          <w:sz w:val="24"/>
          <w:szCs w:val="24"/>
          <w:u w:color="000000"/>
          <w:lang w:eastAsia="zh-CN"/>
        </w:rPr>
      </w:pPr>
      <w:r w:rsidRPr="00FE5B60">
        <w:rPr>
          <w:rFonts w:ascii="Book Antiqua" w:eastAsia="Arial Unicode MS" w:hAnsi="Book Antiqua"/>
          <w:b/>
          <w:color w:val="000000"/>
          <w:sz w:val="24"/>
          <w:szCs w:val="24"/>
          <w:u w:color="000000"/>
          <w:lang w:eastAsia="zh-CN"/>
        </w:rPr>
        <w:t xml:space="preserve">Name of Journal: </w:t>
      </w:r>
      <w:r w:rsidRPr="00FE5B60">
        <w:rPr>
          <w:rFonts w:ascii="Book Antiqua" w:eastAsia="Arial Unicode MS" w:hAnsi="Book Antiqua"/>
          <w:i/>
          <w:color w:val="000000"/>
          <w:sz w:val="24"/>
          <w:szCs w:val="24"/>
          <w:u w:color="000000"/>
          <w:lang w:eastAsia="zh-CN"/>
        </w:rPr>
        <w:t>World Journal of Transplantation</w:t>
      </w:r>
    </w:p>
    <w:p w14:paraId="69E9B59D" w14:textId="77777777" w:rsidR="0054686E" w:rsidRPr="00FE5B60" w:rsidRDefault="0054686E" w:rsidP="00FE5B60">
      <w:pPr>
        <w:snapToGrid w:val="0"/>
        <w:spacing w:after="0" w:line="360" w:lineRule="auto"/>
        <w:jc w:val="both"/>
        <w:outlineLvl w:val="0"/>
        <w:rPr>
          <w:rFonts w:ascii="Book Antiqua" w:eastAsia="Arial Unicode MS" w:hAnsi="Book Antiqua"/>
          <w:b/>
          <w:color w:val="000000"/>
          <w:sz w:val="24"/>
          <w:szCs w:val="24"/>
          <w:u w:color="000000"/>
          <w:lang w:eastAsia="zh-CN"/>
        </w:rPr>
      </w:pPr>
      <w:r w:rsidRPr="00FE5B60">
        <w:rPr>
          <w:rFonts w:ascii="Book Antiqua" w:eastAsia="Arial Unicode MS" w:hAnsi="Book Antiqua"/>
          <w:b/>
          <w:color w:val="000000"/>
          <w:sz w:val="24"/>
          <w:szCs w:val="24"/>
          <w:u w:color="000000"/>
          <w:lang w:eastAsia="zh-CN"/>
        </w:rPr>
        <w:t xml:space="preserve">Manuscript NO: </w:t>
      </w:r>
      <w:r w:rsidRPr="00FE5B60">
        <w:rPr>
          <w:rFonts w:ascii="Book Antiqua" w:eastAsia="Arial Unicode MS" w:hAnsi="Book Antiqua"/>
          <w:color w:val="000000"/>
          <w:sz w:val="24"/>
          <w:szCs w:val="24"/>
          <w:u w:color="000000"/>
          <w:lang w:eastAsia="zh-CN"/>
        </w:rPr>
        <w:t>53000</w:t>
      </w:r>
    </w:p>
    <w:p w14:paraId="45E93F2C" w14:textId="77777777" w:rsidR="0054686E" w:rsidRPr="00FE5B60" w:rsidRDefault="0054686E" w:rsidP="00FE5B60">
      <w:pPr>
        <w:snapToGrid w:val="0"/>
        <w:spacing w:after="0" w:line="360" w:lineRule="auto"/>
        <w:jc w:val="both"/>
        <w:outlineLvl w:val="0"/>
        <w:rPr>
          <w:rFonts w:ascii="Book Antiqua" w:eastAsia="Arial Unicode MS" w:hAnsi="Book Antiqua"/>
          <w:b/>
          <w:i/>
          <w:color w:val="000000"/>
          <w:sz w:val="24"/>
          <w:szCs w:val="24"/>
          <w:u w:color="000000"/>
          <w:lang w:eastAsia="zh-CN"/>
        </w:rPr>
      </w:pPr>
      <w:bookmarkStart w:id="0" w:name="OLE_LINK3"/>
      <w:bookmarkStart w:id="1" w:name="OLE_LINK4"/>
      <w:r w:rsidRPr="00FE5B60">
        <w:rPr>
          <w:rFonts w:ascii="Book Antiqua" w:hAnsi="Book Antiqua"/>
          <w:b/>
          <w:color w:val="000000"/>
          <w:sz w:val="24"/>
          <w:szCs w:val="24"/>
          <w:shd w:val="clear" w:color="auto" w:fill="FFFFFF"/>
        </w:rPr>
        <w:t>Manuscript Type</w:t>
      </w:r>
      <w:bookmarkEnd w:id="0"/>
      <w:bookmarkEnd w:id="1"/>
      <w:r w:rsidRPr="00FE5B60">
        <w:rPr>
          <w:rFonts w:ascii="Book Antiqua" w:eastAsia="Arial Unicode MS" w:hAnsi="Book Antiqua"/>
          <w:b/>
          <w:color w:val="000000"/>
          <w:sz w:val="24"/>
          <w:szCs w:val="24"/>
          <w:u w:color="000000"/>
          <w:lang w:eastAsia="zh-CN"/>
        </w:rPr>
        <w:t xml:space="preserve">: </w:t>
      </w:r>
      <w:r w:rsidRPr="00FE5B60">
        <w:rPr>
          <w:rFonts w:ascii="Book Antiqua" w:hAnsi="Book Antiqua"/>
          <w:sz w:val="24"/>
          <w:szCs w:val="24"/>
        </w:rPr>
        <w:t>ORIGINAL ARTICLE</w:t>
      </w:r>
    </w:p>
    <w:p w14:paraId="20294D7C" w14:textId="77777777" w:rsidR="0054686E" w:rsidRPr="00FE5B60" w:rsidRDefault="0054686E" w:rsidP="00FE5B60">
      <w:pPr>
        <w:snapToGrid w:val="0"/>
        <w:spacing w:after="0" w:line="360" w:lineRule="auto"/>
        <w:jc w:val="both"/>
        <w:outlineLvl w:val="0"/>
        <w:rPr>
          <w:rFonts w:ascii="Book Antiqua" w:eastAsia="Arial Unicode MS" w:hAnsi="Book Antiqua"/>
          <w:b/>
          <w:color w:val="000000"/>
          <w:sz w:val="24"/>
          <w:szCs w:val="24"/>
          <w:u w:color="000000"/>
          <w:lang w:eastAsia="zh-CN"/>
        </w:rPr>
      </w:pPr>
    </w:p>
    <w:p w14:paraId="6B8E40FF" w14:textId="77777777" w:rsidR="0054686E" w:rsidRPr="00FE5B60" w:rsidRDefault="0054686E" w:rsidP="00FE5B60">
      <w:pPr>
        <w:snapToGrid w:val="0"/>
        <w:spacing w:after="0" w:line="360" w:lineRule="auto"/>
        <w:jc w:val="both"/>
        <w:outlineLvl w:val="0"/>
        <w:rPr>
          <w:rFonts w:ascii="Book Antiqua" w:eastAsia="Arial Unicode MS" w:hAnsi="Book Antiqua"/>
          <w:b/>
          <w:i/>
          <w:iCs/>
          <w:color w:val="000000"/>
          <w:sz w:val="24"/>
          <w:szCs w:val="24"/>
          <w:u w:color="000000"/>
          <w:lang w:eastAsia="zh-CN"/>
        </w:rPr>
      </w:pPr>
      <w:r w:rsidRPr="00FE5B60">
        <w:rPr>
          <w:rFonts w:ascii="Book Antiqua" w:eastAsia="Arial Unicode MS" w:hAnsi="Book Antiqua"/>
          <w:b/>
          <w:i/>
          <w:iCs/>
          <w:color w:val="000000"/>
          <w:sz w:val="24"/>
          <w:szCs w:val="24"/>
          <w:u w:color="000000"/>
          <w:lang w:eastAsia="zh-CN"/>
        </w:rPr>
        <w:t>Clinical Trials Study</w:t>
      </w:r>
    </w:p>
    <w:p w14:paraId="4B606442" w14:textId="77777777" w:rsidR="0026705E" w:rsidRPr="00FE5B60" w:rsidRDefault="0054686E" w:rsidP="00FE5B60">
      <w:pPr>
        <w:snapToGrid w:val="0"/>
        <w:spacing w:after="0" w:line="360" w:lineRule="auto"/>
        <w:jc w:val="both"/>
        <w:rPr>
          <w:rFonts w:ascii="Book Antiqua" w:hAnsi="Book Antiqua"/>
          <w:b/>
          <w:sz w:val="24"/>
          <w:szCs w:val="24"/>
        </w:rPr>
      </w:pPr>
      <w:r w:rsidRPr="00FE5B60">
        <w:rPr>
          <w:rFonts w:ascii="Book Antiqua" w:hAnsi="Book Antiqua"/>
          <w:b/>
          <w:sz w:val="24"/>
          <w:szCs w:val="24"/>
        </w:rPr>
        <w:t>Listening to music during arteriovenous fistula surgery alleviates anxiety</w:t>
      </w:r>
      <w:r w:rsidRPr="00FE5B60">
        <w:rPr>
          <w:rFonts w:ascii="Book Antiqua" w:hAnsi="Book Antiqua"/>
          <w:b/>
          <w:sz w:val="24"/>
          <w:szCs w:val="24"/>
          <w:lang w:eastAsia="zh-CN"/>
        </w:rPr>
        <w:t>:</w:t>
      </w:r>
      <w:r w:rsidRPr="00FE5B60">
        <w:rPr>
          <w:rFonts w:ascii="Book Antiqua" w:hAnsi="Book Antiqua"/>
          <w:b/>
          <w:sz w:val="24"/>
          <w:szCs w:val="24"/>
        </w:rPr>
        <w:t xml:space="preserve"> A randomized single-blind clinical trial </w:t>
      </w:r>
    </w:p>
    <w:p w14:paraId="4BF307ED" w14:textId="77777777" w:rsidR="0054686E" w:rsidRPr="00FE5B60" w:rsidRDefault="0054686E" w:rsidP="00FE5B60">
      <w:pPr>
        <w:snapToGrid w:val="0"/>
        <w:spacing w:after="0" w:line="360" w:lineRule="auto"/>
        <w:jc w:val="both"/>
        <w:rPr>
          <w:rFonts w:ascii="Book Antiqua" w:hAnsi="Book Antiqua"/>
          <w:b/>
          <w:sz w:val="24"/>
          <w:szCs w:val="24"/>
        </w:rPr>
      </w:pPr>
    </w:p>
    <w:p w14:paraId="6F753D67" w14:textId="3C6B1DA0" w:rsidR="00553FA4" w:rsidRPr="00FE5B60" w:rsidRDefault="00444ECB" w:rsidP="00FE5B60">
      <w:pPr>
        <w:pStyle w:val="1"/>
        <w:snapToGrid w:val="0"/>
        <w:spacing w:line="360" w:lineRule="auto"/>
        <w:jc w:val="both"/>
        <w:rPr>
          <w:rFonts w:ascii="Book Antiqua" w:hAnsi="Book Antiqua" w:cs="Times New Roman"/>
          <w:bCs/>
          <w:color w:val="auto"/>
          <w:sz w:val="24"/>
          <w:szCs w:val="24"/>
          <w:highlight w:val="white"/>
          <w:lang w:val="en-US" w:eastAsia="zh-CN"/>
        </w:rPr>
      </w:pPr>
      <w:bookmarkStart w:id="2" w:name="OLE_LINK116"/>
      <w:bookmarkStart w:id="3" w:name="OLE_LINK656"/>
      <w:bookmarkStart w:id="4" w:name="OLE_LINK217"/>
      <w:bookmarkStart w:id="5" w:name="OLE_LINK266"/>
      <w:bookmarkStart w:id="6" w:name="OLE_LINK766"/>
      <w:bookmarkStart w:id="7" w:name="OLE_LINK791"/>
      <w:bookmarkStart w:id="8" w:name="OLE_LINK864"/>
      <w:r w:rsidRPr="00FE5B60">
        <w:rPr>
          <w:rFonts w:ascii="Book Antiqua" w:hAnsi="Book Antiqua" w:cs="Times New Roman"/>
          <w:bCs/>
          <w:color w:val="auto"/>
          <w:sz w:val="24"/>
          <w:szCs w:val="24"/>
          <w:lang w:eastAsia="zh-CN"/>
        </w:rPr>
        <w:t>Cimen</w:t>
      </w:r>
      <w:r w:rsidRPr="00FE5B60">
        <w:rPr>
          <w:rFonts w:ascii="Book Antiqua" w:hAnsi="Book Antiqua" w:cs="Times New Roman"/>
          <w:bCs/>
          <w:color w:val="auto"/>
          <w:sz w:val="24"/>
          <w:szCs w:val="24"/>
          <w:highlight w:val="white"/>
          <w:lang w:val="en-US" w:eastAsia="zh-CN"/>
        </w:rPr>
        <w:t xml:space="preserve"> SG </w:t>
      </w:r>
      <w:r w:rsidRPr="00FE5B60">
        <w:rPr>
          <w:rFonts w:ascii="Book Antiqua" w:hAnsi="Book Antiqua" w:cs="Times New Roman"/>
          <w:bCs/>
          <w:i/>
          <w:iCs/>
          <w:color w:val="auto"/>
          <w:sz w:val="24"/>
          <w:szCs w:val="24"/>
          <w:highlight w:val="white"/>
          <w:lang w:val="en-US" w:eastAsia="zh-CN"/>
        </w:rPr>
        <w:t>et al</w:t>
      </w:r>
      <w:r w:rsidRPr="00FE5B60">
        <w:rPr>
          <w:rFonts w:ascii="Book Antiqua" w:hAnsi="Book Antiqua" w:cs="Times New Roman"/>
          <w:bCs/>
          <w:color w:val="auto"/>
          <w:sz w:val="24"/>
          <w:szCs w:val="24"/>
          <w:highlight w:val="white"/>
          <w:lang w:val="en-US" w:eastAsia="zh-CN"/>
        </w:rPr>
        <w:t xml:space="preserve">. </w:t>
      </w:r>
      <w:r w:rsidR="0047785E" w:rsidRPr="00FE5B60">
        <w:rPr>
          <w:rFonts w:ascii="Book Antiqua" w:hAnsi="Book Antiqua" w:cs="Times New Roman"/>
          <w:bCs/>
          <w:color w:val="auto"/>
          <w:sz w:val="24"/>
          <w:szCs w:val="24"/>
          <w:highlight w:val="white"/>
          <w:lang w:val="en-US" w:eastAsia="zh-CN"/>
        </w:rPr>
        <w:t xml:space="preserve">Music </w:t>
      </w:r>
      <w:r w:rsidR="00215D87" w:rsidRPr="00FE5B60">
        <w:rPr>
          <w:rFonts w:ascii="Book Antiqua" w:hAnsi="Book Antiqua" w:cs="Times New Roman"/>
          <w:bCs/>
          <w:color w:val="auto"/>
          <w:sz w:val="24"/>
          <w:szCs w:val="24"/>
          <w:highlight w:val="white"/>
          <w:lang w:val="en-US" w:eastAsia="zh-CN"/>
        </w:rPr>
        <w:t xml:space="preserve">alleviates </w:t>
      </w:r>
      <w:bookmarkEnd w:id="2"/>
      <w:bookmarkEnd w:id="3"/>
      <w:r w:rsidR="00215D87" w:rsidRPr="00FE5B60">
        <w:rPr>
          <w:rFonts w:ascii="Book Antiqua" w:hAnsi="Book Antiqua" w:cs="Times New Roman"/>
          <w:bCs/>
          <w:color w:val="auto"/>
          <w:sz w:val="24"/>
          <w:szCs w:val="24"/>
          <w:highlight w:val="white"/>
          <w:lang w:val="en-US" w:eastAsia="zh-CN"/>
        </w:rPr>
        <w:t>anxiety for fistula surgery</w:t>
      </w:r>
    </w:p>
    <w:bookmarkEnd w:id="4"/>
    <w:bookmarkEnd w:id="5"/>
    <w:bookmarkEnd w:id="6"/>
    <w:bookmarkEnd w:id="7"/>
    <w:bookmarkEnd w:id="8"/>
    <w:p w14:paraId="7FC181EA" w14:textId="364EF3CF" w:rsidR="0054686E" w:rsidRPr="00FE5B60" w:rsidRDefault="0054686E" w:rsidP="00FE5B60">
      <w:pPr>
        <w:snapToGrid w:val="0"/>
        <w:spacing w:after="0" w:line="360" w:lineRule="auto"/>
        <w:jc w:val="both"/>
        <w:rPr>
          <w:rFonts w:ascii="Book Antiqua" w:hAnsi="Book Antiqua"/>
          <w:b/>
          <w:sz w:val="24"/>
          <w:szCs w:val="24"/>
        </w:rPr>
      </w:pPr>
    </w:p>
    <w:p w14:paraId="45693F4F" w14:textId="77777777" w:rsidR="00444ECB" w:rsidRPr="00FE5B60" w:rsidRDefault="00444ECB" w:rsidP="00FE5B60">
      <w:pPr>
        <w:pStyle w:val="1"/>
        <w:snapToGrid w:val="0"/>
        <w:spacing w:line="360" w:lineRule="auto"/>
        <w:jc w:val="both"/>
        <w:rPr>
          <w:rFonts w:ascii="Book Antiqua" w:hAnsi="Book Antiqua" w:cs="Times New Roman"/>
          <w:bCs/>
          <w:color w:val="auto"/>
          <w:sz w:val="24"/>
          <w:szCs w:val="24"/>
          <w:lang w:eastAsia="zh-CN"/>
        </w:rPr>
      </w:pPr>
      <w:r w:rsidRPr="00FE5B60">
        <w:rPr>
          <w:rFonts w:ascii="Book Antiqua" w:hAnsi="Book Antiqua" w:cs="Times New Roman"/>
          <w:bCs/>
          <w:color w:val="auto"/>
          <w:sz w:val="24"/>
          <w:szCs w:val="24"/>
          <w:lang w:eastAsia="zh-CN"/>
        </w:rPr>
        <w:t xml:space="preserve">Sanem </w:t>
      </w:r>
      <w:proofErr w:type="spellStart"/>
      <w:r w:rsidRPr="00FE5B60">
        <w:rPr>
          <w:rFonts w:ascii="Book Antiqua" w:hAnsi="Book Antiqua" w:cs="Times New Roman"/>
          <w:bCs/>
          <w:color w:val="auto"/>
          <w:sz w:val="24"/>
          <w:szCs w:val="24"/>
          <w:lang w:eastAsia="zh-CN"/>
        </w:rPr>
        <w:t>Guler</w:t>
      </w:r>
      <w:proofErr w:type="spellEnd"/>
      <w:r w:rsidRPr="00FE5B60">
        <w:rPr>
          <w:rFonts w:ascii="Book Antiqua" w:hAnsi="Book Antiqua" w:cs="Times New Roman"/>
          <w:bCs/>
          <w:color w:val="auto"/>
          <w:sz w:val="24"/>
          <w:szCs w:val="24"/>
          <w:lang w:eastAsia="zh-CN"/>
        </w:rPr>
        <w:t xml:space="preserve"> </w:t>
      </w:r>
      <w:proofErr w:type="spellStart"/>
      <w:r w:rsidRPr="00FE5B60">
        <w:rPr>
          <w:rFonts w:ascii="Book Antiqua" w:hAnsi="Book Antiqua" w:cs="Times New Roman"/>
          <w:bCs/>
          <w:color w:val="auto"/>
          <w:sz w:val="24"/>
          <w:szCs w:val="24"/>
          <w:lang w:eastAsia="zh-CN"/>
        </w:rPr>
        <w:t>Cimen</w:t>
      </w:r>
      <w:proofErr w:type="spellEnd"/>
      <w:r w:rsidRPr="00FE5B60">
        <w:rPr>
          <w:rFonts w:ascii="Book Antiqua" w:hAnsi="Book Antiqua" w:cs="Times New Roman"/>
          <w:bCs/>
          <w:color w:val="auto"/>
          <w:sz w:val="24"/>
          <w:szCs w:val="24"/>
          <w:lang w:eastAsia="zh-CN"/>
        </w:rPr>
        <w:t>,</w:t>
      </w:r>
      <w:r w:rsidRPr="00FE5B60">
        <w:rPr>
          <w:rFonts w:ascii="Book Antiqua" w:hAnsi="Book Antiqua" w:cs="Times New Roman"/>
          <w:bCs/>
          <w:sz w:val="24"/>
          <w:szCs w:val="24"/>
          <w:lang w:eastAsia="zh-CN"/>
        </w:rPr>
        <w:t xml:space="preserve"> </w:t>
      </w:r>
      <w:r w:rsidRPr="00FE5B60">
        <w:rPr>
          <w:rFonts w:ascii="Book Antiqua" w:hAnsi="Book Antiqua" w:cs="Times New Roman"/>
          <w:bCs/>
          <w:color w:val="auto"/>
          <w:sz w:val="24"/>
          <w:szCs w:val="24"/>
          <w:lang w:eastAsia="zh-CN"/>
        </w:rPr>
        <w:t xml:space="preserve">Ebru </w:t>
      </w:r>
      <w:proofErr w:type="spellStart"/>
      <w:r w:rsidRPr="00FE5B60">
        <w:rPr>
          <w:rFonts w:ascii="Book Antiqua" w:hAnsi="Book Antiqua" w:cs="Times New Roman"/>
          <w:bCs/>
          <w:color w:val="auto"/>
          <w:sz w:val="24"/>
          <w:szCs w:val="24"/>
          <w:lang w:eastAsia="zh-CN"/>
        </w:rPr>
        <w:t>Oğuz</w:t>
      </w:r>
      <w:proofErr w:type="spellEnd"/>
      <w:r w:rsidRPr="00FE5B60">
        <w:rPr>
          <w:rFonts w:ascii="Book Antiqua" w:hAnsi="Book Antiqua" w:cs="Times New Roman"/>
          <w:bCs/>
          <w:color w:val="auto"/>
          <w:sz w:val="24"/>
          <w:szCs w:val="24"/>
          <w:lang w:eastAsia="zh-CN"/>
        </w:rPr>
        <w:t>,</w:t>
      </w:r>
      <w:r w:rsidRPr="00FE5B60">
        <w:rPr>
          <w:rFonts w:ascii="Book Antiqua" w:hAnsi="Book Antiqua" w:cs="Times New Roman"/>
          <w:bCs/>
          <w:sz w:val="24"/>
          <w:szCs w:val="24"/>
          <w:lang w:eastAsia="zh-CN"/>
        </w:rPr>
        <w:t xml:space="preserve"> </w:t>
      </w:r>
      <w:proofErr w:type="spellStart"/>
      <w:r w:rsidRPr="00FE5B60">
        <w:rPr>
          <w:rFonts w:ascii="Book Antiqua" w:hAnsi="Book Antiqua" w:cs="Times New Roman"/>
          <w:bCs/>
          <w:color w:val="auto"/>
          <w:sz w:val="24"/>
          <w:szCs w:val="24"/>
          <w:lang w:val="en-US" w:eastAsia="zh-CN"/>
        </w:rPr>
        <w:t>Ayse</w:t>
      </w:r>
      <w:proofErr w:type="spellEnd"/>
      <w:r w:rsidRPr="00FE5B60">
        <w:rPr>
          <w:rFonts w:ascii="Book Antiqua" w:hAnsi="Book Antiqua" w:cs="Times New Roman"/>
          <w:bCs/>
          <w:color w:val="auto"/>
          <w:sz w:val="24"/>
          <w:szCs w:val="24"/>
          <w:lang w:val="en-US" w:eastAsia="zh-CN"/>
        </w:rPr>
        <w:t xml:space="preserve"> </w:t>
      </w:r>
      <w:proofErr w:type="spellStart"/>
      <w:r w:rsidRPr="00FE5B60">
        <w:rPr>
          <w:rFonts w:ascii="Book Antiqua" w:hAnsi="Book Antiqua" w:cs="Times New Roman"/>
          <w:bCs/>
          <w:color w:val="auto"/>
          <w:sz w:val="24"/>
          <w:szCs w:val="24"/>
          <w:lang w:val="en-US" w:eastAsia="zh-CN"/>
        </w:rPr>
        <w:t>Gokcen</w:t>
      </w:r>
      <w:proofErr w:type="spellEnd"/>
      <w:r w:rsidRPr="00FE5B60">
        <w:rPr>
          <w:rFonts w:ascii="Book Antiqua" w:hAnsi="Book Antiqua" w:cs="Times New Roman"/>
          <w:bCs/>
          <w:color w:val="auto"/>
          <w:sz w:val="24"/>
          <w:szCs w:val="24"/>
          <w:lang w:val="en-US" w:eastAsia="zh-CN"/>
        </w:rPr>
        <w:t xml:space="preserve"> </w:t>
      </w:r>
      <w:proofErr w:type="spellStart"/>
      <w:r w:rsidRPr="00FE5B60">
        <w:rPr>
          <w:rFonts w:ascii="Book Antiqua" w:hAnsi="Book Antiqua" w:cs="Times New Roman"/>
          <w:bCs/>
          <w:color w:val="auto"/>
          <w:sz w:val="24"/>
          <w:szCs w:val="24"/>
          <w:lang w:val="en-US" w:eastAsia="zh-CN"/>
        </w:rPr>
        <w:t>Gundogmus</w:t>
      </w:r>
      <w:proofErr w:type="spellEnd"/>
      <w:r w:rsidRPr="00FE5B60">
        <w:rPr>
          <w:rFonts w:ascii="Book Antiqua" w:hAnsi="Book Antiqua" w:cs="Times New Roman"/>
          <w:bCs/>
          <w:color w:val="auto"/>
          <w:sz w:val="24"/>
          <w:szCs w:val="24"/>
          <w:lang w:val="en-US" w:eastAsia="zh-CN"/>
        </w:rPr>
        <w:t>,</w:t>
      </w:r>
      <w:r w:rsidRPr="00FE5B60">
        <w:rPr>
          <w:rFonts w:ascii="Book Antiqua" w:hAnsi="Book Antiqua" w:cs="Times New Roman"/>
          <w:bCs/>
          <w:sz w:val="24"/>
          <w:szCs w:val="24"/>
          <w:lang w:eastAsia="zh-CN"/>
        </w:rPr>
        <w:t xml:space="preserve"> </w:t>
      </w:r>
      <w:r w:rsidRPr="00FE5B60">
        <w:rPr>
          <w:rFonts w:ascii="Book Antiqua" w:hAnsi="Book Antiqua" w:cs="Times New Roman"/>
          <w:bCs/>
          <w:color w:val="auto"/>
          <w:sz w:val="24"/>
          <w:szCs w:val="24"/>
          <w:lang w:eastAsia="zh-CN"/>
        </w:rPr>
        <w:t>Sertac Cimen,</w:t>
      </w:r>
      <w:r w:rsidRPr="00FE5B60">
        <w:rPr>
          <w:rFonts w:ascii="Book Antiqua" w:hAnsi="Book Antiqua" w:cs="Times New Roman"/>
          <w:bCs/>
          <w:sz w:val="24"/>
          <w:szCs w:val="24"/>
          <w:lang w:eastAsia="zh-CN"/>
        </w:rPr>
        <w:t xml:space="preserve"> </w:t>
      </w:r>
      <w:r w:rsidRPr="00FE5B60">
        <w:rPr>
          <w:rFonts w:ascii="Book Antiqua" w:hAnsi="Book Antiqua" w:cs="Times New Roman"/>
          <w:bCs/>
          <w:color w:val="auto"/>
          <w:sz w:val="24"/>
          <w:szCs w:val="24"/>
          <w:lang w:eastAsia="zh-CN"/>
        </w:rPr>
        <w:t>Fatih Sandikci,</w:t>
      </w:r>
      <w:r w:rsidRPr="00FE5B60">
        <w:rPr>
          <w:rFonts w:ascii="Book Antiqua" w:hAnsi="Book Antiqua" w:cs="Times New Roman"/>
          <w:bCs/>
          <w:sz w:val="24"/>
          <w:szCs w:val="24"/>
          <w:lang w:eastAsia="zh-CN"/>
        </w:rPr>
        <w:t xml:space="preserve"> </w:t>
      </w:r>
      <w:r w:rsidRPr="00FE5B60">
        <w:rPr>
          <w:rFonts w:ascii="Book Antiqua" w:hAnsi="Book Antiqua" w:cs="Times New Roman"/>
          <w:bCs/>
          <w:color w:val="auto"/>
          <w:sz w:val="24"/>
          <w:szCs w:val="24"/>
          <w:lang w:eastAsia="zh-CN"/>
        </w:rPr>
        <w:t xml:space="preserve">Mehmet Deniz Ayli </w:t>
      </w:r>
    </w:p>
    <w:p w14:paraId="225A9911" w14:textId="77777777" w:rsidR="00444ECB" w:rsidRPr="00FE5B60" w:rsidRDefault="00444ECB" w:rsidP="00FE5B60">
      <w:pPr>
        <w:pStyle w:val="1"/>
        <w:snapToGrid w:val="0"/>
        <w:spacing w:line="360" w:lineRule="auto"/>
        <w:jc w:val="both"/>
        <w:rPr>
          <w:rFonts w:ascii="Book Antiqua" w:hAnsi="Book Antiqua" w:cs="Times New Roman"/>
          <w:b/>
          <w:color w:val="auto"/>
          <w:sz w:val="24"/>
          <w:szCs w:val="24"/>
          <w:lang w:eastAsia="zh-CN"/>
        </w:rPr>
      </w:pPr>
      <w:bookmarkStart w:id="9" w:name="OLE_LINK164"/>
      <w:bookmarkStart w:id="10" w:name="OLE_LINK166"/>
      <w:bookmarkStart w:id="11" w:name="OLE_LINK93"/>
      <w:bookmarkStart w:id="12" w:name="OLE_LINK94"/>
      <w:bookmarkStart w:id="13" w:name="OLE_LINK312"/>
      <w:bookmarkStart w:id="14" w:name="OLE_LINK314"/>
      <w:bookmarkStart w:id="15" w:name="OLE_LINK335"/>
      <w:bookmarkStart w:id="16" w:name="OLE_LINK415"/>
      <w:bookmarkStart w:id="17" w:name="OLE_LINK418"/>
    </w:p>
    <w:p w14:paraId="05AA8049" w14:textId="2ACB302B" w:rsidR="004423A8" w:rsidRPr="00FE5B60" w:rsidRDefault="002D55C6" w:rsidP="00FE5B60">
      <w:pPr>
        <w:pStyle w:val="1"/>
        <w:snapToGrid w:val="0"/>
        <w:spacing w:line="360" w:lineRule="auto"/>
        <w:jc w:val="both"/>
        <w:rPr>
          <w:rFonts w:ascii="Book Antiqua" w:hAnsi="Book Antiqua" w:cs="Times New Roman"/>
          <w:bCs/>
          <w:color w:val="auto"/>
          <w:sz w:val="24"/>
          <w:szCs w:val="24"/>
          <w:lang w:eastAsia="zh-CN"/>
        </w:rPr>
      </w:pPr>
      <w:r w:rsidRPr="00FE5B60">
        <w:rPr>
          <w:rFonts w:ascii="Book Antiqua" w:hAnsi="Book Antiqua" w:cs="Times New Roman"/>
          <w:b/>
          <w:color w:val="auto"/>
          <w:sz w:val="24"/>
          <w:szCs w:val="24"/>
          <w:lang w:eastAsia="zh-CN"/>
        </w:rPr>
        <w:t>Sanem Guler Cimen</w:t>
      </w:r>
      <w:r w:rsidR="00594DC0" w:rsidRPr="00FE5B60">
        <w:rPr>
          <w:rFonts w:ascii="Book Antiqua" w:hAnsi="Book Antiqua" w:cs="Times New Roman"/>
          <w:b/>
          <w:color w:val="auto"/>
          <w:sz w:val="24"/>
          <w:szCs w:val="24"/>
          <w:lang w:eastAsia="zh-CN"/>
        </w:rPr>
        <w:t>,</w:t>
      </w:r>
      <w:r w:rsidR="00444ECB" w:rsidRPr="00FE5B60">
        <w:rPr>
          <w:rFonts w:ascii="Book Antiqua" w:hAnsi="Book Antiqua" w:cs="Times New Roman"/>
          <w:b/>
          <w:color w:val="auto"/>
          <w:sz w:val="24"/>
          <w:szCs w:val="24"/>
          <w:lang w:eastAsia="zh-CN"/>
        </w:rPr>
        <w:t xml:space="preserve"> </w:t>
      </w:r>
      <w:r w:rsidR="00AD76A3" w:rsidRPr="00FE5B60">
        <w:rPr>
          <w:rFonts w:ascii="Book Antiqua" w:hAnsi="Book Antiqua" w:cs="Times New Roman"/>
          <w:bCs/>
          <w:sz w:val="24"/>
          <w:szCs w:val="24"/>
          <w:lang w:eastAsia="zh-CN"/>
        </w:rPr>
        <w:t>Department of General Surgery, Diskapi Research and Tra</w:t>
      </w:r>
      <w:r w:rsidR="00AD76A3">
        <w:rPr>
          <w:rFonts w:ascii="Book Antiqua" w:hAnsi="Book Antiqua" w:cs="Times New Roman" w:hint="eastAsia"/>
          <w:bCs/>
          <w:sz w:val="24"/>
          <w:szCs w:val="24"/>
          <w:lang w:eastAsia="zh-CN"/>
        </w:rPr>
        <w:t>i</w:t>
      </w:r>
      <w:r w:rsidR="00AD76A3" w:rsidRPr="00FE5B60">
        <w:rPr>
          <w:rFonts w:ascii="Book Antiqua" w:hAnsi="Book Antiqua" w:cs="Times New Roman"/>
          <w:bCs/>
          <w:sz w:val="24"/>
          <w:szCs w:val="24"/>
          <w:lang w:eastAsia="zh-CN"/>
        </w:rPr>
        <w:t>ning Hospital, Health Sciences</w:t>
      </w:r>
      <w:r w:rsidR="00AD76A3">
        <w:rPr>
          <w:rFonts w:ascii="Book Antiqua" w:hAnsi="Book Antiqua" w:cs="Times New Roman"/>
          <w:bCs/>
          <w:sz w:val="24"/>
          <w:szCs w:val="24"/>
          <w:lang w:eastAsia="zh-CN"/>
        </w:rPr>
        <w:t xml:space="preserve"> </w:t>
      </w:r>
      <w:r w:rsidR="00AD76A3" w:rsidRPr="00FE5B60">
        <w:rPr>
          <w:rFonts w:ascii="Book Antiqua" w:hAnsi="Book Antiqua" w:cs="Times New Roman"/>
          <w:bCs/>
          <w:sz w:val="24"/>
          <w:szCs w:val="24"/>
          <w:lang w:eastAsia="zh-CN"/>
        </w:rPr>
        <w:t>University,</w:t>
      </w:r>
      <w:r w:rsidR="00444ECB" w:rsidRPr="00FE5B60">
        <w:rPr>
          <w:rFonts w:ascii="Book Antiqua" w:hAnsi="Book Antiqua" w:cs="Times New Roman"/>
          <w:bCs/>
          <w:color w:val="auto"/>
          <w:sz w:val="24"/>
          <w:szCs w:val="24"/>
          <w:lang w:eastAsia="zh-CN"/>
        </w:rPr>
        <w:t xml:space="preserve"> </w:t>
      </w:r>
      <w:r w:rsidR="00024C43" w:rsidRPr="00FE5B60">
        <w:rPr>
          <w:rFonts w:ascii="Book Antiqua" w:hAnsi="Book Antiqua" w:cs="Times New Roman"/>
          <w:bCs/>
          <w:color w:val="auto"/>
          <w:sz w:val="24"/>
          <w:szCs w:val="24"/>
          <w:lang w:eastAsia="zh-CN"/>
        </w:rPr>
        <w:t>Ankara</w:t>
      </w:r>
      <w:r w:rsidR="00444ECB" w:rsidRPr="00FE5B60">
        <w:rPr>
          <w:rFonts w:ascii="Book Antiqua" w:hAnsi="Book Antiqua" w:cs="Times New Roman"/>
          <w:bCs/>
          <w:color w:val="auto"/>
          <w:sz w:val="24"/>
          <w:szCs w:val="24"/>
          <w:lang w:eastAsia="zh-CN"/>
        </w:rPr>
        <w:t xml:space="preserve"> 06110</w:t>
      </w:r>
      <w:r w:rsidR="00024C43" w:rsidRPr="00FE5B60">
        <w:rPr>
          <w:rFonts w:ascii="Book Antiqua" w:hAnsi="Book Antiqua" w:cs="Times New Roman"/>
          <w:bCs/>
          <w:color w:val="auto"/>
          <w:sz w:val="24"/>
          <w:szCs w:val="24"/>
          <w:lang w:eastAsia="zh-CN"/>
        </w:rPr>
        <w:t>, Turkey</w:t>
      </w:r>
    </w:p>
    <w:p w14:paraId="298B3671" w14:textId="77777777" w:rsidR="00E255CC" w:rsidRPr="00FE5B60" w:rsidRDefault="00E255CC" w:rsidP="00FE5B60">
      <w:pPr>
        <w:pStyle w:val="1"/>
        <w:snapToGrid w:val="0"/>
        <w:spacing w:line="360" w:lineRule="auto"/>
        <w:jc w:val="both"/>
        <w:rPr>
          <w:rFonts w:ascii="Book Antiqua" w:hAnsi="Book Antiqua" w:cs="Times New Roman"/>
          <w:b/>
          <w:color w:val="auto"/>
          <w:sz w:val="24"/>
          <w:szCs w:val="24"/>
          <w:lang w:eastAsia="zh-CN"/>
        </w:rPr>
      </w:pPr>
    </w:p>
    <w:p w14:paraId="5CB82247" w14:textId="1651CAFC" w:rsidR="002D55C6" w:rsidRPr="00FE5B60" w:rsidRDefault="002D55C6" w:rsidP="00FE5B60">
      <w:pPr>
        <w:pStyle w:val="1"/>
        <w:snapToGrid w:val="0"/>
        <w:spacing w:line="360" w:lineRule="auto"/>
        <w:jc w:val="both"/>
        <w:rPr>
          <w:rFonts w:ascii="Book Antiqua" w:hAnsi="Book Antiqua" w:cs="Times New Roman"/>
          <w:bCs/>
          <w:color w:val="auto"/>
          <w:sz w:val="24"/>
          <w:szCs w:val="24"/>
          <w:lang w:eastAsia="zh-CN"/>
        </w:rPr>
      </w:pPr>
      <w:r w:rsidRPr="00FE5B60">
        <w:rPr>
          <w:rFonts w:ascii="Book Antiqua" w:hAnsi="Book Antiqua" w:cs="Times New Roman"/>
          <w:b/>
          <w:color w:val="auto"/>
          <w:sz w:val="24"/>
          <w:szCs w:val="24"/>
          <w:lang w:eastAsia="zh-CN"/>
        </w:rPr>
        <w:t>Ebru Oğuz</w:t>
      </w:r>
      <w:r w:rsidR="00594DC0" w:rsidRPr="00FE5B60">
        <w:rPr>
          <w:rFonts w:ascii="Book Antiqua" w:hAnsi="Book Antiqua" w:cs="Times New Roman"/>
          <w:b/>
          <w:color w:val="auto"/>
          <w:sz w:val="24"/>
          <w:szCs w:val="24"/>
          <w:lang w:eastAsia="zh-CN"/>
        </w:rPr>
        <w:t xml:space="preserve">, </w:t>
      </w:r>
      <w:r w:rsidR="00444ECB" w:rsidRPr="00FE5B60">
        <w:rPr>
          <w:rFonts w:ascii="Book Antiqua" w:hAnsi="Book Antiqua" w:cs="Times New Roman"/>
          <w:bCs/>
          <w:color w:val="auto"/>
          <w:sz w:val="24"/>
          <w:szCs w:val="24"/>
          <w:lang w:eastAsia="zh-CN"/>
        </w:rPr>
        <w:t xml:space="preserve">Mehmet Deniz Ayli, </w:t>
      </w:r>
      <w:r w:rsidR="00835F9A" w:rsidRPr="00FE5B60">
        <w:rPr>
          <w:rFonts w:ascii="Book Antiqua" w:hAnsi="Book Antiqua" w:cs="Times New Roman"/>
          <w:bCs/>
          <w:color w:val="auto"/>
          <w:sz w:val="24"/>
          <w:szCs w:val="24"/>
          <w:lang w:val="en-US" w:eastAsia="zh-CN"/>
        </w:rPr>
        <w:t>Division of Nep</w:t>
      </w:r>
      <w:r w:rsidRPr="00FE5B60">
        <w:rPr>
          <w:rFonts w:ascii="Book Antiqua" w:hAnsi="Book Antiqua" w:cs="Times New Roman"/>
          <w:bCs/>
          <w:color w:val="auto"/>
          <w:sz w:val="24"/>
          <w:szCs w:val="24"/>
          <w:lang w:val="en-US" w:eastAsia="zh-CN"/>
        </w:rPr>
        <w:t>hrology</w:t>
      </w:r>
      <w:r w:rsidR="00D266B5" w:rsidRPr="00FE5B60">
        <w:rPr>
          <w:rFonts w:ascii="Book Antiqua" w:hAnsi="Book Antiqua" w:cs="Times New Roman"/>
          <w:bCs/>
          <w:color w:val="auto"/>
          <w:sz w:val="24"/>
          <w:szCs w:val="24"/>
          <w:lang w:val="en-US" w:eastAsia="zh-CN"/>
        </w:rPr>
        <w:t>, Department of Internal Medicine</w:t>
      </w:r>
      <w:r w:rsidR="00444ECB" w:rsidRPr="00FE5B60">
        <w:rPr>
          <w:rFonts w:ascii="Book Antiqua" w:hAnsi="Book Antiqua" w:cs="Times New Roman"/>
          <w:bCs/>
          <w:color w:val="auto"/>
          <w:sz w:val="24"/>
          <w:szCs w:val="24"/>
          <w:lang w:val="en-US" w:eastAsia="zh-CN"/>
        </w:rPr>
        <w:t>,</w:t>
      </w:r>
      <w:r w:rsidR="00444ECB" w:rsidRPr="00FE5B60">
        <w:rPr>
          <w:rFonts w:ascii="Book Antiqua" w:hAnsi="Book Antiqua" w:cs="Times New Roman"/>
          <w:bCs/>
          <w:color w:val="auto"/>
          <w:sz w:val="24"/>
          <w:szCs w:val="24"/>
          <w:lang w:eastAsia="zh-CN"/>
        </w:rPr>
        <w:t xml:space="preserve"> </w:t>
      </w:r>
      <w:proofErr w:type="spellStart"/>
      <w:r w:rsidR="00835F9A" w:rsidRPr="00FE5B60">
        <w:rPr>
          <w:rFonts w:ascii="Book Antiqua" w:hAnsi="Book Antiqua" w:cs="Times New Roman"/>
          <w:bCs/>
          <w:color w:val="auto"/>
          <w:sz w:val="24"/>
          <w:szCs w:val="24"/>
          <w:lang w:val="en-US" w:eastAsia="zh-CN"/>
        </w:rPr>
        <w:t>Diskapi</w:t>
      </w:r>
      <w:proofErr w:type="spellEnd"/>
      <w:r w:rsidRPr="00FE5B60">
        <w:rPr>
          <w:rFonts w:ascii="Book Antiqua" w:hAnsi="Book Antiqua" w:cs="Times New Roman"/>
          <w:bCs/>
          <w:color w:val="auto"/>
          <w:sz w:val="24"/>
          <w:szCs w:val="24"/>
          <w:lang w:val="en-US" w:eastAsia="zh-CN"/>
        </w:rPr>
        <w:t xml:space="preserve"> Research and Training Hospital</w:t>
      </w:r>
      <w:r w:rsidR="00444ECB" w:rsidRPr="00FE5B60">
        <w:rPr>
          <w:rFonts w:ascii="Book Antiqua" w:hAnsi="Book Antiqua" w:cs="Times New Roman"/>
          <w:bCs/>
          <w:color w:val="auto"/>
          <w:sz w:val="24"/>
          <w:szCs w:val="24"/>
          <w:lang w:val="en-US" w:eastAsia="zh-CN"/>
        </w:rPr>
        <w:t>,</w:t>
      </w:r>
      <w:r w:rsidRPr="00FE5B60">
        <w:rPr>
          <w:rFonts w:ascii="Book Antiqua" w:hAnsi="Book Antiqua" w:cs="Times New Roman"/>
          <w:bCs/>
          <w:color w:val="auto"/>
          <w:sz w:val="24"/>
          <w:szCs w:val="24"/>
          <w:lang w:val="en-US" w:eastAsia="zh-CN"/>
        </w:rPr>
        <w:t xml:space="preserve"> Health Sciences University</w:t>
      </w:r>
      <w:r w:rsidR="00444ECB" w:rsidRPr="00FE5B60">
        <w:rPr>
          <w:rFonts w:ascii="Book Antiqua" w:hAnsi="Book Antiqua" w:cs="Times New Roman"/>
          <w:bCs/>
          <w:color w:val="auto"/>
          <w:sz w:val="24"/>
          <w:szCs w:val="24"/>
          <w:lang w:val="en-US" w:eastAsia="zh-CN"/>
        </w:rPr>
        <w:t>,</w:t>
      </w:r>
      <w:r w:rsidRPr="00FE5B60">
        <w:rPr>
          <w:rFonts w:ascii="Book Antiqua" w:hAnsi="Book Antiqua" w:cs="Times New Roman"/>
          <w:bCs/>
          <w:color w:val="auto"/>
          <w:sz w:val="24"/>
          <w:szCs w:val="24"/>
          <w:lang w:val="en-US" w:eastAsia="zh-CN"/>
        </w:rPr>
        <w:t xml:space="preserve"> Ankara</w:t>
      </w:r>
      <w:r w:rsidR="00444ECB" w:rsidRPr="00FE5B60">
        <w:rPr>
          <w:rFonts w:ascii="Book Antiqua" w:hAnsi="Book Antiqua" w:cs="Times New Roman"/>
          <w:bCs/>
          <w:color w:val="auto"/>
          <w:sz w:val="24"/>
          <w:szCs w:val="24"/>
          <w:lang w:val="en-US" w:eastAsia="zh-CN"/>
        </w:rPr>
        <w:t xml:space="preserve"> 06110</w:t>
      </w:r>
      <w:r w:rsidRPr="00FE5B60">
        <w:rPr>
          <w:rFonts w:ascii="Book Antiqua" w:hAnsi="Book Antiqua" w:cs="Times New Roman"/>
          <w:bCs/>
          <w:color w:val="auto"/>
          <w:sz w:val="24"/>
          <w:szCs w:val="24"/>
          <w:lang w:val="en-US" w:eastAsia="zh-CN"/>
        </w:rPr>
        <w:t>, Turkey</w:t>
      </w:r>
    </w:p>
    <w:p w14:paraId="3BEEBBDC" w14:textId="77777777" w:rsidR="002D55C6" w:rsidRPr="00FE5B60" w:rsidRDefault="002D55C6" w:rsidP="00FE5B60">
      <w:pPr>
        <w:pStyle w:val="1"/>
        <w:snapToGrid w:val="0"/>
        <w:spacing w:line="360" w:lineRule="auto"/>
        <w:jc w:val="both"/>
        <w:rPr>
          <w:rFonts w:ascii="Book Antiqua" w:hAnsi="Book Antiqua" w:cs="Times New Roman"/>
          <w:b/>
          <w:color w:val="auto"/>
          <w:sz w:val="24"/>
          <w:szCs w:val="24"/>
          <w:lang w:val="en-US" w:eastAsia="zh-CN"/>
        </w:rPr>
      </w:pPr>
    </w:p>
    <w:p w14:paraId="07491EE9" w14:textId="4F2D5BED" w:rsidR="00835F9A" w:rsidRPr="00FE5B60" w:rsidRDefault="002D55C6" w:rsidP="00FE5B60">
      <w:pPr>
        <w:pStyle w:val="1"/>
        <w:snapToGrid w:val="0"/>
        <w:spacing w:line="360" w:lineRule="auto"/>
        <w:jc w:val="both"/>
        <w:rPr>
          <w:rFonts w:ascii="Book Antiqua" w:hAnsi="Book Antiqua" w:cs="Times New Roman"/>
          <w:bCs/>
          <w:color w:val="auto"/>
          <w:sz w:val="24"/>
          <w:szCs w:val="24"/>
          <w:lang w:val="en-US" w:eastAsia="zh-CN"/>
        </w:rPr>
      </w:pPr>
      <w:proofErr w:type="spellStart"/>
      <w:r w:rsidRPr="00FE5B60">
        <w:rPr>
          <w:rFonts w:ascii="Book Antiqua" w:hAnsi="Book Antiqua" w:cs="Times New Roman"/>
          <w:b/>
          <w:color w:val="auto"/>
          <w:sz w:val="24"/>
          <w:szCs w:val="24"/>
          <w:lang w:val="en-US" w:eastAsia="zh-CN"/>
        </w:rPr>
        <w:t>Ayse</w:t>
      </w:r>
      <w:proofErr w:type="spellEnd"/>
      <w:r w:rsidRPr="00FE5B60">
        <w:rPr>
          <w:rFonts w:ascii="Book Antiqua" w:hAnsi="Book Antiqua" w:cs="Times New Roman"/>
          <w:b/>
          <w:color w:val="auto"/>
          <w:sz w:val="24"/>
          <w:szCs w:val="24"/>
          <w:lang w:val="en-US" w:eastAsia="zh-CN"/>
        </w:rPr>
        <w:t xml:space="preserve"> </w:t>
      </w:r>
      <w:proofErr w:type="spellStart"/>
      <w:r w:rsidRPr="00FE5B60">
        <w:rPr>
          <w:rFonts w:ascii="Book Antiqua" w:hAnsi="Book Antiqua" w:cs="Times New Roman"/>
          <w:b/>
          <w:color w:val="auto"/>
          <w:sz w:val="24"/>
          <w:szCs w:val="24"/>
          <w:lang w:val="en-US" w:eastAsia="zh-CN"/>
        </w:rPr>
        <w:t>Gokcen</w:t>
      </w:r>
      <w:proofErr w:type="spellEnd"/>
      <w:r w:rsidRPr="00FE5B60">
        <w:rPr>
          <w:rFonts w:ascii="Book Antiqua" w:hAnsi="Book Antiqua" w:cs="Times New Roman"/>
          <w:b/>
          <w:color w:val="auto"/>
          <w:sz w:val="24"/>
          <w:szCs w:val="24"/>
          <w:lang w:val="en-US" w:eastAsia="zh-CN"/>
        </w:rPr>
        <w:t xml:space="preserve"> </w:t>
      </w:r>
      <w:proofErr w:type="spellStart"/>
      <w:r w:rsidRPr="00FE5B60">
        <w:rPr>
          <w:rFonts w:ascii="Book Antiqua" w:hAnsi="Book Antiqua" w:cs="Times New Roman"/>
          <w:b/>
          <w:color w:val="auto"/>
          <w:sz w:val="24"/>
          <w:szCs w:val="24"/>
          <w:lang w:val="en-US" w:eastAsia="zh-CN"/>
        </w:rPr>
        <w:t>Gundogmus</w:t>
      </w:r>
      <w:proofErr w:type="spellEnd"/>
      <w:r w:rsidR="00594DC0" w:rsidRPr="00FE5B60">
        <w:rPr>
          <w:rFonts w:ascii="Book Antiqua" w:hAnsi="Book Antiqua" w:cs="Times New Roman"/>
          <w:b/>
          <w:color w:val="auto"/>
          <w:sz w:val="24"/>
          <w:szCs w:val="24"/>
          <w:lang w:val="en-US" w:eastAsia="zh-CN"/>
        </w:rPr>
        <w:t>,</w:t>
      </w:r>
      <w:r w:rsidR="00444ECB" w:rsidRPr="00FE5B60">
        <w:rPr>
          <w:rFonts w:ascii="Book Antiqua" w:hAnsi="Book Antiqua" w:cs="Times New Roman"/>
          <w:b/>
          <w:color w:val="auto"/>
          <w:sz w:val="24"/>
          <w:szCs w:val="24"/>
          <w:lang w:val="en-US" w:eastAsia="zh-CN"/>
        </w:rPr>
        <w:t xml:space="preserve"> </w:t>
      </w:r>
      <w:r w:rsidRPr="00FE5B60">
        <w:rPr>
          <w:rFonts w:ascii="Book Antiqua" w:hAnsi="Book Antiqua" w:cs="Times New Roman"/>
          <w:bCs/>
          <w:color w:val="auto"/>
          <w:sz w:val="24"/>
          <w:szCs w:val="24"/>
          <w:lang w:val="en-US" w:eastAsia="zh-CN"/>
        </w:rPr>
        <w:t>Department of Psychiatry</w:t>
      </w:r>
      <w:r w:rsidR="00444ECB" w:rsidRPr="00FE5B60">
        <w:rPr>
          <w:rFonts w:ascii="Book Antiqua" w:hAnsi="Book Antiqua" w:cs="Times New Roman"/>
          <w:bCs/>
          <w:color w:val="auto"/>
          <w:sz w:val="24"/>
          <w:szCs w:val="24"/>
          <w:lang w:val="en-US" w:eastAsia="zh-CN"/>
        </w:rPr>
        <w:t>,</w:t>
      </w:r>
      <w:r w:rsidRPr="00FE5B60">
        <w:rPr>
          <w:rFonts w:ascii="Book Antiqua" w:hAnsi="Book Antiqua" w:cs="Times New Roman"/>
          <w:bCs/>
          <w:color w:val="auto"/>
          <w:sz w:val="24"/>
          <w:szCs w:val="24"/>
          <w:lang w:val="en-US" w:eastAsia="zh-CN"/>
        </w:rPr>
        <w:t xml:space="preserve"> </w:t>
      </w:r>
      <w:r w:rsidR="00835F9A" w:rsidRPr="00FE5B60">
        <w:rPr>
          <w:rFonts w:ascii="Book Antiqua" w:hAnsi="Book Antiqua" w:cs="Times New Roman"/>
          <w:bCs/>
          <w:color w:val="auto"/>
          <w:sz w:val="24"/>
          <w:szCs w:val="24"/>
          <w:lang w:eastAsia="zh-CN"/>
        </w:rPr>
        <w:t>Diskapi Research and Traning Hospital</w:t>
      </w:r>
      <w:r w:rsidR="00444ECB" w:rsidRPr="00FE5B60">
        <w:rPr>
          <w:rFonts w:ascii="Book Antiqua" w:hAnsi="Book Antiqua" w:cs="Times New Roman"/>
          <w:bCs/>
          <w:color w:val="auto"/>
          <w:sz w:val="24"/>
          <w:szCs w:val="24"/>
          <w:lang w:val="en-US" w:eastAsia="zh-CN"/>
        </w:rPr>
        <w:t xml:space="preserve">, </w:t>
      </w:r>
      <w:r w:rsidR="00835F9A" w:rsidRPr="00FE5B60">
        <w:rPr>
          <w:rFonts w:ascii="Book Antiqua" w:hAnsi="Book Antiqua" w:cs="Times New Roman"/>
          <w:bCs/>
          <w:color w:val="auto"/>
          <w:sz w:val="24"/>
          <w:szCs w:val="24"/>
          <w:lang w:eastAsia="zh-CN"/>
        </w:rPr>
        <w:t>Health Sciences University</w:t>
      </w:r>
      <w:r w:rsidR="00444ECB" w:rsidRPr="00FE5B60">
        <w:rPr>
          <w:rFonts w:ascii="Book Antiqua" w:hAnsi="Book Antiqua" w:cs="Times New Roman"/>
          <w:bCs/>
          <w:color w:val="auto"/>
          <w:sz w:val="24"/>
          <w:szCs w:val="24"/>
          <w:lang w:eastAsia="zh-CN"/>
        </w:rPr>
        <w:t>,</w:t>
      </w:r>
      <w:r w:rsidR="00835F9A" w:rsidRPr="00FE5B60">
        <w:rPr>
          <w:rFonts w:ascii="Book Antiqua" w:hAnsi="Book Antiqua" w:cs="Times New Roman"/>
          <w:bCs/>
          <w:color w:val="auto"/>
          <w:sz w:val="24"/>
          <w:szCs w:val="24"/>
          <w:lang w:eastAsia="zh-CN"/>
        </w:rPr>
        <w:t xml:space="preserve"> Ankara</w:t>
      </w:r>
      <w:r w:rsidR="00444ECB" w:rsidRPr="00FE5B60">
        <w:rPr>
          <w:rFonts w:ascii="Book Antiqua" w:hAnsi="Book Antiqua" w:cs="Times New Roman"/>
          <w:bCs/>
          <w:color w:val="auto"/>
          <w:sz w:val="24"/>
          <w:szCs w:val="24"/>
          <w:lang w:eastAsia="zh-CN"/>
        </w:rPr>
        <w:t xml:space="preserve"> 06110</w:t>
      </w:r>
      <w:r w:rsidR="00835F9A" w:rsidRPr="00FE5B60">
        <w:rPr>
          <w:rFonts w:ascii="Book Antiqua" w:hAnsi="Book Antiqua" w:cs="Times New Roman"/>
          <w:bCs/>
          <w:color w:val="auto"/>
          <w:sz w:val="24"/>
          <w:szCs w:val="24"/>
          <w:lang w:eastAsia="zh-CN"/>
        </w:rPr>
        <w:t>, Turkey</w:t>
      </w:r>
    </w:p>
    <w:p w14:paraId="55D40EEF" w14:textId="77777777" w:rsidR="00594DC0" w:rsidRPr="00FE5B60" w:rsidRDefault="00594DC0" w:rsidP="00FE5B60">
      <w:pPr>
        <w:pStyle w:val="1"/>
        <w:snapToGrid w:val="0"/>
        <w:spacing w:line="360" w:lineRule="auto"/>
        <w:jc w:val="both"/>
        <w:rPr>
          <w:rFonts w:ascii="Book Antiqua" w:hAnsi="Book Antiqua" w:cs="Times New Roman"/>
          <w:b/>
          <w:color w:val="auto"/>
          <w:sz w:val="24"/>
          <w:szCs w:val="24"/>
          <w:lang w:val="en-US" w:eastAsia="zh-CN"/>
        </w:rPr>
      </w:pPr>
    </w:p>
    <w:p w14:paraId="68995B98" w14:textId="5AE4DB58" w:rsidR="00553FA4" w:rsidRPr="00FE5B60" w:rsidRDefault="00594DC0" w:rsidP="00FE5B60">
      <w:pPr>
        <w:pStyle w:val="1"/>
        <w:snapToGrid w:val="0"/>
        <w:spacing w:line="360" w:lineRule="auto"/>
        <w:jc w:val="both"/>
        <w:rPr>
          <w:rFonts w:ascii="Book Antiqua" w:hAnsi="Book Antiqua" w:cs="Times New Roman"/>
          <w:bCs/>
          <w:color w:val="auto"/>
          <w:sz w:val="24"/>
          <w:szCs w:val="24"/>
          <w:lang w:eastAsia="zh-CN"/>
        </w:rPr>
      </w:pPr>
      <w:r w:rsidRPr="00FE5B60">
        <w:rPr>
          <w:rFonts w:ascii="Book Antiqua" w:hAnsi="Book Antiqua" w:cs="Times New Roman"/>
          <w:b/>
          <w:color w:val="auto"/>
          <w:sz w:val="24"/>
          <w:szCs w:val="24"/>
          <w:lang w:eastAsia="zh-CN"/>
        </w:rPr>
        <w:t>Sertac Cimen,</w:t>
      </w:r>
      <w:r w:rsidR="00444ECB" w:rsidRPr="00FE5B60">
        <w:rPr>
          <w:rFonts w:ascii="Book Antiqua" w:hAnsi="Book Antiqua" w:cs="Times New Roman"/>
          <w:b/>
          <w:color w:val="auto"/>
          <w:sz w:val="24"/>
          <w:szCs w:val="24"/>
          <w:lang w:eastAsia="zh-CN"/>
        </w:rPr>
        <w:t xml:space="preserve"> Fatih Sandikci, </w:t>
      </w:r>
      <w:r w:rsidRPr="00FE5B60">
        <w:rPr>
          <w:rFonts w:ascii="Book Antiqua" w:hAnsi="Book Antiqua" w:cs="Times New Roman"/>
          <w:bCs/>
          <w:color w:val="auto"/>
          <w:sz w:val="24"/>
          <w:szCs w:val="24"/>
          <w:lang w:eastAsia="zh-CN"/>
        </w:rPr>
        <w:t>Department of Urology</w:t>
      </w:r>
      <w:r w:rsidR="00444ECB" w:rsidRPr="00FE5B60">
        <w:rPr>
          <w:rFonts w:ascii="Book Antiqua" w:hAnsi="Book Antiqua" w:cs="Times New Roman"/>
          <w:bCs/>
          <w:color w:val="auto"/>
          <w:sz w:val="24"/>
          <w:szCs w:val="24"/>
          <w:lang w:eastAsia="zh-CN"/>
        </w:rPr>
        <w:t xml:space="preserve">, </w:t>
      </w:r>
      <w:r w:rsidRPr="00FE5B60">
        <w:rPr>
          <w:rFonts w:ascii="Book Antiqua" w:hAnsi="Book Antiqua" w:cs="Times New Roman"/>
          <w:bCs/>
          <w:color w:val="auto"/>
          <w:sz w:val="24"/>
          <w:szCs w:val="24"/>
          <w:lang w:eastAsia="zh-CN"/>
        </w:rPr>
        <w:t>Diskapi Research and Traning Hospital</w:t>
      </w:r>
      <w:r w:rsidR="00444ECB" w:rsidRPr="00FE5B60">
        <w:rPr>
          <w:rFonts w:ascii="Book Antiqua" w:hAnsi="Book Antiqua" w:cs="Times New Roman"/>
          <w:bCs/>
          <w:color w:val="auto"/>
          <w:sz w:val="24"/>
          <w:szCs w:val="24"/>
          <w:lang w:eastAsia="zh-CN"/>
        </w:rPr>
        <w:t xml:space="preserve">, </w:t>
      </w:r>
      <w:r w:rsidRPr="00FE5B60">
        <w:rPr>
          <w:rFonts w:ascii="Book Antiqua" w:hAnsi="Book Antiqua" w:cs="Times New Roman"/>
          <w:bCs/>
          <w:color w:val="auto"/>
          <w:sz w:val="24"/>
          <w:szCs w:val="24"/>
          <w:lang w:eastAsia="zh-CN"/>
        </w:rPr>
        <w:t>Health Sciences University</w:t>
      </w:r>
      <w:r w:rsidR="00444ECB" w:rsidRPr="00FE5B60">
        <w:rPr>
          <w:rFonts w:ascii="Book Antiqua" w:hAnsi="Book Antiqua" w:cs="Times New Roman"/>
          <w:bCs/>
          <w:color w:val="auto"/>
          <w:sz w:val="24"/>
          <w:szCs w:val="24"/>
          <w:lang w:eastAsia="zh-CN"/>
        </w:rPr>
        <w:t>,</w:t>
      </w:r>
      <w:r w:rsidRPr="00FE5B60">
        <w:rPr>
          <w:rFonts w:ascii="Book Antiqua" w:hAnsi="Book Antiqua" w:cs="Times New Roman"/>
          <w:bCs/>
          <w:color w:val="auto"/>
          <w:sz w:val="24"/>
          <w:szCs w:val="24"/>
          <w:lang w:eastAsia="zh-CN"/>
        </w:rPr>
        <w:t xml:space="preserve"> Ankara</w:t>
      </w:r>
      <w:r w:rsidR="00444ECB" w:rsidRPr="00FE5B60">
        <w:rPr>
          <w:rFonts w:ascii="Book Antiqua" w:hAnsi="Book Antiqua" w:cs="Times New Roman"/>
          <w:bCs/>
          <w:color w:val="auto"/>
          <w:sz w:val="24"/>
          <w:szCs w:val="24"/>
          <w:lang w:eastAsia="zh-CN"/>
        </w:rPr>
        <w:t xml:space="preserve"> 06110</w:t>
      </w:r>
      <w:r w:rsidRPr="00FE5B60">
        <w:rPr>
          <w:rFonts w:ascii="Book Antiqua" w:hAnsi="Book Antiqua" w:cs="Times New Roman"/>
          <w:bCs/>
          <w:color w:val="auto"/>
          <w:sz w:val="24"/>
          <w:szCs w:val="24"/>
          <w:lang w:eastAsia="zh-CN"/>
        </w:rPr>
        <w:t>, Turkey</w:t>
      </w:r>
      <w:bookmarkStart w:id="18" w:name="OLE_LINK619"/>
      <w:bookmarkStart w:id="19" w:name="OLE_LINK620"/>
      <w:bookmarkEnd w:id="9"/>
      <w:bookmarkEnd w:id="10"/>
      <w:bookmarkEnd w:id="11"/>
      <w:bookmarkEnd w:id="12"/>
    </w:p>
    <w:bookmarkEnd w:id="13"/>
    <w:bookmarkEnd w:id="14"/>
    <w:bookmarkEnd w:id="15"/>
    <w:bookmarkEnd w:id="16"/>
    <w:bookmarkEnd w:id="17"/>
    <w:bookmarkEnd w:id="18"/>
    <w:bookmarkEnd w:id="19"/>
    <w:p w14:paraId="5E5BD24C" w14:textId="77777777" w:rsidR="00553FA4" w:rsidRPr="00FE5B60" w:rsidRDefault="00553FA4" w:rsidP="00FE5B60">
      <w:pPr>
        <w:snapToGrid w:val="0"/>
        <w:spacing w:after="0" w:line="360" w:lineRule="auto"/>
        <w:jc w:val="both"/>
        <w:rPr>
          <w:rFonts w:ascii="Book Antiqua" w:hAnsi="Book Antiqua"/>
          <w:b/>
          <w:sz w:val="24"/>
          <w:szCs w:val="24"/>
        </w:rPr>
      </w:pPr>
    </w:p>
    <w:p w14:paraId="1EB0E3B0" w14:textId="5BBB832E" w:rsidR="0054686E" w:rsidRPr="00FE5B60" w:rsidRDefault="00AD76A3" w:rsidP="00FE5B60">
      <w:pPr>
        <w:snapToGrid w:val="0"/>
        <w:spacing w:after="0" w:line="360" w:lineRule="auto"/>
        <w:jc w:val="both"/>
        <w:rPr>
          <w:rFonts w:ascii="Book Antiqua" w:hAnsi="Book Antiqua"/>
          <w:bCs/>
          <w:sz w:val="24"/>
          <w:szCs w:val="24"/>
        </w:rPr>
      </w:pPr>
      <w:r w:rsidRPr="002D2334">
        <w:rPr>
          <w:rFonts w:ascii="Book Antiqua" w:hAnsi="Book Antiqua" w:cs="Arial"/>
          <w:b/>
          <w:sz w:val="24"/>
          <w:szCs w:val="24"/>
        </w:rPr>
        <w:t>Author contributions</w:t>
      </w:r>
      <w:r w:rsidRPr="002D2334">
        <w:rPr>
          <w:rFonts w:ascii="Book Antiqua" w:hAnsi="Book Antiqua" w:cs="Arial"/>
          <w:b/>
          <w:sz w:val="24"/>
          <w:szCs w:val="24"/>
          <w:lang w:eastAsia="zh-CN"/>
        </w:rPr>
        <w:t xml:space="preserve">: </w:t>
      </w:r>
      <w:proofErr w:type="spellStart"/>
      <w:r w:rsidR="00CF797C" w:rsidRPr="00FE5B60">
        <w:rPr>
          <w:rFonts w:ascii="Book Antiqua" w:hAnsi="Book Antiqua"/>
          <w:bCs/>
          <w:sz w:val="24"/>
          <w:szCs w:val="24"/>
        </w:rPr>
        <w:t>Cimen</w:t>
      </w:r>
      <w:proofErr w:type="spellEnd"/>
      <w:r w:rsidR="00CF797C" w:rsidRPr="00FE5B60">
        <w:rPr>
          <w:rFonts w:ascii="Book Antiqua" w:hAnsi="Book Antiqua"/>
          <w:bCs/>
          <w:sz w:val="24"/>
          <w:szCs w:val="24"/>
        </w:rPr>
        <w:t xml:space="preserve"> SG and </w:t>
      </w:r>
      <w:proofErr w:type="spellStart"/>
      <w:r w:rsidR="00CF797C" w:rsidRPr="00FE5B60">
        <w:rPr>
          <w:rFonts w:ascii="Book Antiqua" w:hAnsi="Book Antiqua"/>
          <w:bCs/>
          <w:sz w:val="24"/>
          <w:szCs w:val="24"/>
        </w:rPr>
        <w:t>Cimen</w:t>
      </w:r>
      <w:proofErr w:type="spellEnd"/>
      <w:r w:rsidR="00CF797C" w:rsidRPr="00FE5B60">
        <w:rPr>
          <w:rFonts w:ascii="Book Antiqua" w:hAnsi="Book Antiqua"/>
          <w:bCs/>
          <w:sz w:val="24"/>
          <w:szCs w:val="24"/>
        </w:rPr>
        <w:t xml:space="preserve"> S </w:t>
      </w:r>
      <w:r w:rsidR="00401A95" w:rsidRPr="00FE5B60">
        <w:rPr>
          <w:rFonts w:ascii="Book Antiqua" w:hAnsi="Book Antiqua"/>
          <w:bCs/>
          <w:sz w:val="24"/>
          <w:szCs w:val="24"/>
        </w:rPr>
        <w:t>designed</w:t>
      </w:r>
      <w:r w:rsidR="00CF797C" w:rsidRPr="00FE5B60">
        <w:rPr>
          <w:rFonts w:ascii="Book Antiqua" w:hAnsi="Book Antiqua"/>
          <w:bCs/>
          <w:sz w:val="24"/>
          <w:szCs w:val="24"/>
        </w:rPr>
        <w:t xml:space="preserve"> the research; </w:t>
      </w:r>
      <w:proofErr w:type="spellStart"/>
      <w:r w:rsidR="00CF797C" w:rsidRPr="00FE5B60">
        <w:rPr>
          <w:rFonts w:ascii="Book Antiqua" w:hAnsi="Book Antiqua"/>
          <w:bCs/>
          <w:sz w:val="24"/>
          <w:szCs w:val="24"/>
        </w:rPr>
        <w:t>Cimen</w:t>
      </w:r>
      <w:proofErr w:type="spellEnd"/>
      <w:r w:rsidR="00CF797C" w:rsidRPr="00FE5B60">
        <w:rPr>
          <w:rFonts w:ascii="Book Antiqua" w:hAnsi="Book Antiqua"/>
          <w:bCs/>
          <w:sz w:val="24"/>
          <w:szCs w:val="24"/>
        </w:rPr>
        <w:t xml:space="preserve"> SG and </w:t>
      </w:r>
      <w:proofErr w:type="spellStart"/>
      <w:r w:rsidR="00CF797C" w:rsidRPr="00FE5B60">
        <w:rPr>
          <w:rFonts w:ascii="Book Antiqua" w:hAnsi="Book Antiqua"/>
          <w:bCs/>
          <w:sz w:val="24"/>
          <w:szCs w:val="24"/>
        </w:rPr>
        <w:t>Sandikci</w:t>
      </w:r>
      <w:proofErr w:type="spellEnd"/>
      <w:r w:rsidR="00CF797C" w:rsidRPr="00FE5B60">
        <w:rPr>
          <w:rFonts w:ascii="Book Antiqua" w:hAnsi="Book Antiqua"/>
          <w:bCs/>
          <w:sz w:val="24"/>
          <w:szCs w:val="24"/>
        </w:rPr>
        <w:t xml:space="preserve"> F performed research; </w:t>
      </w:r>
      <w:proofErr w:type="spellStart"/>
      <w:r w:rsidR="00CF797C" w:rsidRPr="00FE5B60">
        <w:rPr>
          <w:rFonts w:ascii="Book Antiqua" w:hAnsi="Book Antiqua"/>
          <w:bCs/>
          <w:sz w:val="24"/>
          <w:szCs w:val="24"/>
        </w:rPr>
        <w:t>Gundogmus</w:t>
      </w:r>
      <w:proofErr w:type="spellEnd"/>
      <w:r w:rsidR="00CF797C" w:rsidRPr="00FE5B60">
        <w:rPr>
          <w:rFonts w:ascii="Book Antiqua" w:hAnsi="Book Antiqua"/>
          <w:bCs/>
          <w:sz w:val="24"/>
          <w:szCs w:val="24"/>
        </w:rPr>
        <w:t xml:space="preserve"> AG</w:t>
      </w:r>
      <w:r w:rsidR="00401A95" w:rsidRPr="00FE5B60">
        <w:rPr>
          <w:rFonts w:ascii="Book Antiqua" w:hAnsi="Book Antiqua"/>
          <w:bCs/>
          <w:sz w:val="24"/>
          <w:szCs w:val="24"/>
        </w:rPr>
        <w:t xml:space="preserve"> contributed </w:t>
      </w:r>
      <w:r w:rsidR="00CF797C" w:rsidRPr="00FE5B60">
        <w:rPr>
          <w:rFonts w:ascii="Book Antiqua" w:hAnsi="Book Antiqua"/>
          <w:bCs/>
          <w:sz w:val="24"/>
          <w:szCs w:val="24"/>
        </w:rPr>
        <w:t xml:space="preserve">analytic tools; </w:t>
      </w:r>
      <w:proofErr w:type="spellStart"/>
      <w:r w:rsidR="00CF797C" w:rsidRPr="00FE5B60">
        <w:rPr>
          <w:rFonts w:ascii="Book Antiqua" w:hAnsi="Book Antiqua"/>
          <w:bCs/>
          <w:sz w:val="24"/>
          <w:szCs w:val="24"/>
        </w:rPr>
        <w:t>Oguz</w:t>
      </w:r>
      <w:proofErr w:type="spellEnd"/>
      <w:r w:rsidR="00CF797C" w:rsidRPr="00FE5B60">
        <w:rPr>
          <w:rFonts w:ascii="Book Antiqua" w:hAnsi="Book Antiqua"/>
          <w:bCs/>
          <w:sz w:val="24"/>
          <w:szCs w:val="24"/>
        </w:rPr>
        <w:t xml:space="preserve"> E and </w:t>
      </w:r>
      <w:proofErr w:type="spellStart"/>
      <w:r w:rsidR="00CF797C" w:rsidRPr="00FE5B60">
        <w:rPr>
          <w:rFonts w:ascii="Book Antiqua" w:hAnsi="Book Antiqua"/>
          <w:bCs/>
          <w:sz w:val="24"/>
          <w:szCs w:val="24"/>
        </w:rPr>
        <w:t>Cimen</w:t>
      </w:r>
      <w:proofErr w:type="spellEnd"/>
      <w:r w:rsidR="00CF797C" w:rsidRPr="00FE5B60">
        <w:rPr>
          <w:rFonts w:ascii="Book Antiqua" w:hAnsi="Book Antiqua"/>
          <w:bCs/>
          <w:sz w:val="24"/>
          <w:szCs w:val="24"/>
        </w:rPr>
        <w:t xml:space="preserve"> SG</w:t>
      </w:r>
      <w:r w:rsidR="00401A95" w:rsidRPr="00FE5B60">
        <w:rPr>
          <w:rFonts w:ascii="Book Antiqua" w:hAnsi="Book Antiqua"/>
          <w:bCs/>
          <w:sz w:val="24"/>
          <w:szCs w:val="24"/>
        </w:rPr>
        <w:t xml:space="preserve"> analyze</w:t>
      </w:r>
      <w:r w:rsidR="00CF797C" w:rsidRPr="00FE5B60">
        <w:rPr>
          <w:rFonts w:ascii="Book Antiqua" w:hAnsi="Book Antiqua"/>
          <w:bCs/>
          <w:sz w:val="24"/>
          <w:szCs w:val="24"/>
        </w:rPr>
        <w:t xml:space="preserve">d data; </w:t>
      </w:r>
      <w:proofErr w:type="spellStart"/>
      <w:r w:rsidR="00CF797C" w:rsidRPr="00FE5B60">
        <w:rPr>
          <w:rFonts w:ascii="Book Antiqua" w:hAnsi="Book Antiqua"/>
          <w:bCs/>
          <w:sz w:val="24"/>
          <w:szCs w:val="24"/>
        </w:rPr>
        <w:t>Ayli</w:t>
      </w:r>
      <w:proofErr w:type="spellEnd"/>
      <w:r w:rsidR="00CF797C" w:rsidRPr="00FE5B60">
        <w:rPr>
          <w:rFonts w:ascii="Book Antiqua" w:hAnsi="Book Antiqua"/>
          <w:bCs/>
          <w:sz w:val="24"/>
          <w:szCs w:val="24"/>
        </w:rPr>
        <w:t xml:space="preserve"> MD and </w:t>
      </w:r>
      <w:proofErr w:type="spellStart"/>
      <w:r w:rsidR="00CF797C" w:rsidRPr="00FE5B60">
        <w:rPr>
          <w:rFonts w:ascii="Book Antiqua" w:hAnsi="Book Antiqua"/>
          <w:bCs/>
          <w:sz w:val="24"/>
          <w:szCs w:val="24"/>
        </w:rPr>
        <w:t>Cimen</w:t>
      </w:r>
      <w:proofErr w:type="spellEnd"/>
      <w:r w:rsidR="00CF797C" w:rsidRPr="00FE5B60">
        <w:rPr>
          <w:rFonts w:ascii="Book Antiqua" w:hAnsi="Book Antiqua"/>
          <w:bCs/>
          <w:sz w:val="24"/>
          <w:szCs w:val="24"/>
        </w:rPr>
        <w:t xml:space="preserve"> SG</w:t>
      </w:r>
      <w:r w:rsidR="00401A95" w:rsidRPr="00FE5B60">
        <w:rPr>
          <w:rFonts w:ascii="Book Antiqua" w:hAnsi="Book Antiqua"/>
          <w:bCs/>
          <w:sz w:val="24"/>
          <w:szCs w:val="24"/>
        </w:rPr>
        <w:t xml:space="preserve"> wrote the paper. </w:t>
      </w:r>
    </w:p>
    <w:p w14:paraId="031B9090" w14:textId="77777777" w:rsidR="00CF797C" w:rsidRPr="00FE5B60" w:rsidRDefault="00CF797C" w:rsidP="00FE5B60">
      <w:pPr>
        <w:snapToGrid w:val="0"/>
        <w:spacing w:after="0" w:line="360" w:lineRule="auto"/>
        <w:jc w:val="both"/>
        <w:rPr>
          <w:rFonts w:ascii="Book Antiqua" w:hAnsi="Book Antiqua"/>
          <w:b/>
          <w:sz w:val="24"/>
          <w:szCs w:val="24"/>
        </w:rPr>
      </w:pPr>
    </w:p>
    <w:p w14:paraId="04208326" w14:textId="5C39B8DA" w:rsidR="00CF797C" w:rsidRPr="009E07FF" w:rsidRDefault="00AD76A3" w:rsidP="00FE5B60">
      <w:pPr>
        <w:snapToGrid w:val="0"/>
        <w:spacing w:after="0" w:line="360" w:lineRule="auto"/>
        <w:jc w:val="both"/>
        <w:rPr>
          <w:rFonts w:ascii="Book Antiqua" w:hAnsi="Book Antiqua"/>
          <w:b/>
          <w:sz w:val="24"/>
          <w:szCs w:val="24"/>
        </w:rPr>
      </w:pPr>
      <w:r w:rsidRPr="008608D4">
        <w:rPr>
          <w:rFonts w:ascii="Book Antiqua" w:hAnsi="Book Antiqua"/>
          <w:b/>
          <w:sz w:val="24"/>
          <w:szCs w:val="24"/>
        </w:rPr>
        <w:lastRenderedPageBreak/>
        <w:t>Corresponding author</w:t>
      </w:r>
      <w:r w:rsidRPr="002D2334">
        <w:rPr>
          <w:rFonts w:ascii="Book Antiqua" w:hAnsi="Book Antiqua"/>
          <w:b/>
          <w:sz w:val="24"/>
          <w:szCs w:val="24"/>
        </w:rPr>
        <w:t>:</w:t>
      </w:r>
      <w:r w:rsidRPr="002D2334">
        <w:rPr>
          <w:rFonts w:ascii="Book Antiqua" w:hAnsi="Book Antiqua"/>
          <w:b/>
          <w:sz w:val="24"/>
          <w:szCs w:val="24"/>
          <w:lang w:eastAsia="zh-CN"/>
        </w:rPr>
        <w:t xml:space="preserve"> </w:t>
      </w:r>
      <w:proofErr w:type="spellStart"/>
      <w:r w:rsidR="009462D3" w:rsidRPr="00FE5B60">
        <w:rPr>
          <w:rFonts w:ascii="Book Antiqua" w:hAnsi="Book Antiqua" w:cs="Times New Roman"/>
          <w:b/>
          <w:sz w:val="24"/>
          <w:szCs w:val="24"/>
          <w:lang w:eastAsia="zh-CN"/>
        </w:rPr>
        <w:t>Sanem</w:t>
      </w:r>
      <w:proofErr w:type="spellEnd"/>
      <w:r w:rsidR="009462D3" w:rsidRPr="00FE5B60">
        <w:rPr>
          <w:rFonts w:ascii="Book Antiqua" w:hAnsi="Book Antiqua" w:cs="Times New Roman"/>
          <w:b/>
          <w:sz w:val="24"/>
          <w:szCs w:val="24"/>
          <w:lang w:eastAsia="zh-CN"/>
        </w:rPr>
        <w:t xml:space="preserve"> </w:t>
      </w:r>
      <w:proofErr w:type="spellStart"/>
      <w:r w:rsidR="009462D3" w:rsidRPr="00FE5B60">
        <w:rPr>
          <w:rFonts w:ascii="Book Antiqua" w:hAnsi="Book Antiqua" w:cs="Times New Roman"/>
          <w:b/>
          <w:sz w:val="24"/>
          <w:szCs w:val="24"/>
          <w:lang w:eastAsia="zh-CN"/>
        </w:rPr>
        <w:t>Guler</w:t>
      </w:r>
      <w:proofErr w:type="spellEnd"/>
      <w:r w:rsidR="009462D3" w:rsidRPr="00FE5B60">
        <w:rPr>
          <w:rFonts w:ascii="Book Antiqua" w:hAnsi="Book Antiqua" w:cs="Times New Roman"/>
          <w:b/>
          <w:sz w:val="24"/>
          <w:szCs w:val="24"/>
          <w:lang w:eastAsia="zh-CN"/>
        </w:rPr>
        <w:t xml:space="preserve"> </w:t>
      </w:r>
      <w:proofErr w:type="spellStart"/>
      <w:r w:rsidR="009462D3" w:rsidRPr="00FE5B60">
        <w:rPr>
          <w:rFonts w:ascii="Book Antiqua" w:hAnsi="Book Antiqua" w:cs="Times New Roman"/>
          <w:b/>
          <w:sz w:val="24"/>
          <w:szCs w:val="24"/>
          <w:lang w:eastAsia="zh-CN"/>
        </w:rPr>
        <w:t>Cimen</w:t>
      </w:r>
      <w:proofErr w:type="spellEnd"/>
      <w:r w:rsidR="009462D3" w:rsidRPr="00FE5B60">
        <w:rPr>
          <w:rFonts w:ascii="Book Antiqua" w:hAnsi="Book Antiqua" w:cs="Times New Roman"/>
          <w:b/>
          <w:sz w:val="24"/>
          <w:szCs w:val="24"/>
          <w:lang w:eastAsia="zh-CN"/>
        </w:rPr>
        <w:t xml:space="preserve">, </w:t>
      </w:r>
      <w:r w:rsidRPr="00AD76A3">
        <w:rPr>
          <w:rFonts w:ascii="Book Antiqua" w:hAnsi="Book Antiqua" w:cs="Times New Roman"/>
          <w:b/>
          <w:sz w:val="24"/>
          <w:szCs w:val="24"/>
          <w:lang w:eastAsia="zh-CN"/>
        </w:rPr>
        <w:t xml:space="preserve">FEBS, MD, MSc, Associate Professor, Attending Doctor, Director, Doctor, Surgeon, </w:t>
      </w:r>
      <w:r w:rsidR="009462D3" w:rsidRPr="00FE5B60">
        <w:rPr>
          <w:rFonts w:ascii="Book Antiqua" w:hAnsi="Book Antiqua" w:cs="Times New Roman"/>
          <w:bCs/>
          <w:sz w:val="24"/>
          <w:szCs w:val="24"/>
          <w:lang w:eastAsia="zh-CN"/>
        </w:rPr>
        <w:t>Department of General Surgery</w:t>
      </w:r>
      <w:r w:rsidR="00444ECB" w:rsidRPr="00FE5B60">
        <w:rPr>
          <w:rFonts w:ascii="Book Antiqua" w:hAnsi="Book Antiqua" w:cs="Times New Roman"/>
          <w:bCs/>
          <w:sz w:val="24"/>
          <w:szCs w:val="24"/>
          <w:lang w:eastAsia="zh-CN"/>
        </w:rPr>
        <w:t xml:space="preserve">, </w:t>
      </w:r>
      <w:proofErr w:type="spellStart"/>
      <w:r w:rsidR="009462D3" w:rsidRPr="00FE5B60">
        <w:rPr>
          <w:rFonts w:ascii="Book Antiqua" w:hAnsi="Book Antiqua" w:cs="Times New Roman"/>
          <w:bCs/>
          <w:sz w:val="24"/>
          <w:szCs w:val="24"/>
          <w:lang w:eastAsia="zh-CN"/>
        </w:rPr>
        <w:t>Diskapi</w:t>
      </w:r>
      <w:proofErr w:type="spellEnd"/>
      <w:r w:rsidR="009462D3" w:rsidRPr="00FE5B60">
        <w:rPr>
          <w:rFonts w:ascii="Book Antiqua" w:hAnsi="Book Antiqua" w:cs="Times New Roman"/>
          <w:bCs/>
          <w:sz w:val="24"/>
          <w:szCs w:val="24"/>
          <w:lang w:eastAsia="zh-CN"/>
        </w:rPr>
        <w:t xml:space="preserve"> Research and Tra</w:t>
      </w:r>
      <w:r>
        <w:rPr>
          <w:rFonts w:ascii="Book Antiqua" w:hAnsi="Book Antiqua" w:cs="Times New Roman" w:hint="eastAsia"/>
          <w:bCs/>
          <w:sz w:val="24"/>
          <w:szCs w:val="24"/>
          <w:lang w:eastAsia="zh-CN"/>
        </w:rPr>
        <w:t>i</w:t>
      </w:r>
      <w:r w:rsidR="009462D3" w:rsidRPr="00FE5B60">
        <w:rPr>
          <w:rFonts w:ascii="Book Antiqua" w:hAnsi="Book Antiqua" w:cs="Times New Roman"/>
          <w:bCs/>
          <w:sz w:val="24"/>
          <w:szCs w:val="24"/>
          <w:lang w:eastAsia="zh-CN"/>
        </w:rPr>
        <w:t>ning Hospital</w:t>
      </w:r>
      <w:r w:rsidR="00444ECB" w:rsidRPr="00FE5B60">
        <w:rPr>
          <w:rFonts w:ascii="Book Antiqua" w:hAnsi="Book Antiqua" w:cs="Times New Roman"/>
          <w:bCs/>
          <w:sz w:val="24"/>
          <w:szCs w:val="24"/>
          <w:lang w:eastAsia="zh-CN"/>
        </w:rPr>
        <w:t xml:space="preserve">, </w:t>
      </w:r>
      <w:r w:rsidR="009462D3" w:rsidRPr="00FE5B60">
        <w:rPr>
          <w:rFonts w:ascii="Book Antiqua" w:hAnsi="Book Antiqua" w:cs="Times New Roman"/>
          <w:bCs/>
          <w:sz w:val="24"/>
          <w:szCs w:val="24"/>
          <w:lang w:eastAsia="zh-CN"/>
        </w:rPr>
        <w:t>Health Sciences</w:t>
      </w:r>
      <w:r>
        <w:rPr>
          <w:rFonts w:ascii="Book Antiqua" w:hAnsi="Book Antiqua" w:cs="Times New Roman"/>
          <w:bCs/>
          <w:sz w:val="24"/>
          <w:szCs w:val="24"/>
          <w:lang w:eastAsia="zh-CN"/>
        </w:rPr>
        <w:t xml:space="preserve"> </w:t>
      </w:r>
      <w:r w:rsidR="009462D3" w:rsidRPr="00FE5B60">
        <w:rPr>
          <w:rFonts w:ascii="Book Antiqua" w:hAnsi="Book Antiqua" w:cs="Times New Roman"/>
          <w:bCs/>
          <w:sz w:val="24"/>
          <w:szCs w:val="24"/>
          <w:lang w:eastAsia="zh-CN"/>
        </w:rPr>
        <w:t>University</w:t>
      </w:r>
      <w:r w:rsidR="00444ECB" w:rsidRPr="00FE5B60">
        <w:rPr>
          <w:rFonts w:ascii="Book Antiqua" w:hAnsi="Book Antiqua" w:cs="Times New Roman"/>
          <w:bCs/>
          <w:sz w:val="24"/>
          <w:szCs w:val="24"/>
          <w:lang w:eastAsia="zh-CN"/>
        </w:rPr>
        <w:t>,</w:t>
      </w:r>
      <w:r w:rsidR="009462D3" w:rsidRPr="00FE5B60">
        <w:rPr>
          <w:rFonts w:ascii="Book Antiqua" w:hAnsi="Book Antiqua" w:cs="Times New Roman"/>
          <w:bCs/>
          <w:sz w:val="24"/>
          <w:szCs w:val="24"/>
          <w:lang w:eastAsia="zh-CN"/>
        </w:rPr>
        <w:t xml:space="preserve"> </w:t>
      </w:r>
      <w:proofErr w:type="spellStart"/>
      <w:r w:rsidRPr="00AD76A3">
        <w:rPr>
          <w:rFonts w:ascii="Book Antiqua" w:hAnsi="Book Antiqua" w:cs="Times New Roman"/>
          <w:bCs/>
          <w:sz w:val="24"/>
          <w:szCs w:val="24"/>
          <w:lang w:eastAsia="zh-CN"/>
        </w:rPr>
        <w:t>Guvenlik</w:t>
      </w:r>
      <w:proofErr w:type="spellEnd"/>
      <w:r w:rsidRPr="00AD76A3">
        <w:rPr>
          <w:rFonts w:ascii="Book Antiqua" w:hAnsi="Book Antiqua" w:cs="Times New Roman"/>
          <w:bCs/>
          <w:sz w:val="24"/>
          <w:szCs w:val="24"/>
          <w:lang w:eastAsia="zh-CN"/>
        </w:rPr>
        <w:t xml:space="preserve"> </w:t>
      </w:r>
      <w:proofErr w:type="spellStart"/>
      <w:r w:rsidRPr="00AD76A3">
        <w:rPr>
          <w:rFonts w:ascii="Book Antiqua" w:hAnsi="Book Antiqua" w:cs="Times New Roman"/>
          <w:bCs/>
          <w:sz w:val="24"/>
          <w:szCs w:val="24"/>
          <w:lang w:eastAsia="zh-CN"/>
        </w:rPr>
        <w:t>Caddesi</w:t>
      </w:r>
      <w:proofErr w:type="spellEnd"/>
      <w:r w:rsidRPr="00AD76A3">
        <w:rPr>
          <w:rFonts w:ascii="Book Antiqua" w:hAnsi="Book Antiqua" w:cs="Times New Roman"/>
          <w:bCs/>
          <w:sz w:val="24"/>
          <w:szCs w:val="24"/>
          <w:lang w:eastAsia="zh-CN"/>
        </w:rPr>
        <w:t xml:space="preserve"> No. 87-6</w:t>
      </w:r>
      <w:r w:rsidR="00444ECB" w:rsidRPr="00FE5B60">
        <w:rPr>
          <w:rFonts w:ascii="Book Antiqua" w:hAnsi="Book Antiqua" w:cs="Times New Roman"/>
          <w:bCs/>
          <w:sz w:val="24"/>
          <w:szCs w:val="24"/>
          <w:lang w:eastAsia="zh-CN"/>
        </w:rPr>
        <w:t xml:space="preserve">, Ankara 06110, Turkey. </w:t>
      </w:r>
      <w:r w:rsidR="00444ECB" w:rsidRPr="009E07FF">
        <w:rPr>
          <w:rFonts w:ascii="Book Antiqua" w:hAnsi="Book Antiqua" w:cs="Times New Roman"/>
          <w:bCs/>
          <w:sz w:val="24"/>
          <w:szCs w:val="24"/>
          <w:lang w:eastAsia="zh-CN"/>
        </w:rPr>
        <w:t>s.cimen@dal.ca</w:t>
      </w:r>
    </w:p>
    <w:p w14:paraId="6E53EDE4" w14:textId="341D88ED" w:rsidR="0054686E" w:rsidRPr="00FE5B60" w:rsidRDefault="0054686E" w:rsidP="00FE5B60">
      <w:pPr>
        <w:snapToGrid w:val="0"/>
        <w:spacing w:after="0" w:line="360" w:lineRule="auto"/>
        <w:jc w:val="both"/>
        <w:rPr>
          <w:rFonts w:ascii="Book Antiqua" w:hAnsi="Book Antiqua"/>
          <w:b/>
          <w:sz w:val="24"/>
          <w:szCs w:val="24"/>
        </w:rPr>
      </w:pPr>
    </w:p>
    <w:p w14:paraId="243A34FD" w14:textId="2BD22CD6" w:rsidR="00AD76A3" w:rsidRPr="002D2334" w:rsidRDefault="00AD76A3" w:rsidP="00AD76A3">
      <w:pPr>
        <w:spacing w:after="0" w:line="360" w:lineRule="auto"/>
        <w:jc w:val="both"/>
        <w:rPr>
          <w:rFonts w:ascii="Book Antiqua" w:hAnsi="Book Antiqua"/>
          <w:sz w:val="24"/>
          <w:szCs w:val="24"/>
          <w:lang w:eastAsia="zh-CN"/>
        </w:rPr>
      </w:pPr>
      <w:r w:rsidRPr="002D2334">
        <w:rPr>
          <w:rFonts w:ascii="Book Antiqua" w:hAnsi="Book Antiqua"/>
          <w:b/>
          <w:sz w:val="24"/>
          <w:szCs w:val="24"/>
        </w:rPr>
        <w:t>Received:</w:t>
      </w:r>
      <w:r w:rsidRPr="002D2334">
        <w:rPr>
          <w:rFonts w:ascii="Book Antiqua" w:hAnsi="Book Antiqua"/>
          <w:sz w:val="24"/>
          <w:szCs w:val="24"/>
        </w:rPr>
        <w:t xml:space="preserve"> </w:t>
      </w:r>
      <w:r>
        <w:rPr>
          <w:rFonts w:ascii="Book Antiqua" w:hAnsi="Book Antiqua"/>
          <w:sz w:val="24"/>
          <w:szCs w:val="24"/>
          <w:lang w:eastAsia="zh-CN"/>
        </w:rPr>
        <w:t>December</w:t>
      </w:r>
      <w:r w:rsidRPr="002D2334">
        <w:rPr>
          <w:rFonts w:ascii="Book Antiqua" w:hAnsi="Book Antiqua"/>
          <w:sz w:val="24"/>
          <w:szCs w:val="24"/>
          <w:lang w:eastAsia="zh-CN"/>
        </w:rPr>
        <w:t xml:space="preserve"> </w:t>
      </w:r>
      <w:r>
        <w:rPr>
          <w:rFonts w:ascii="Book Antiqua" w:hAnsi="Book Antiqua"/>
          <w:sz w:val="24"/>
          <w:szCs w:val="24"/>
          <w:lang w:eastAsia="zh-CN"/>
        </w:rPr>
        <w:t>3</w:t>
      </w:r>
      <w:r w:rsidRPr="002D2334">
        <w:rPr>
          <w:rFonts w:ascii="Book Antiqua" w:hAnsi="Book Antiqua"/>
          <w:sz w:val="24"/>
          <w:szCs w:val="24"/>
          <w:lang w:eastAsia="zh-CN"/>
        </w:rPr>
        <w:t>, 201</w:t>
      </w:r>
      <w:r>
        <w:rPr>
          <w:rFonts w:ascii="Book Antiqua" w:hAnsi="Book Antiqua"/>
          <w:sz w:val="24"/>
          <w:szCs w:val="24"/>
          <w:lang w:eastAsia="zh-CN"/>
        </w:rPr>
        <w:t>9</w:t>
      </w:r>
    </w:p>
    <w:p w14:paraId="680F8C79" w14:textId="4DE1F8ED" w:rsidR="00AD76A3" w:rsidRPr="002D2334" w:rsidRDefault="00AD76A3" w:rsidP="00AD76A3">
      <w:pPr>
        <w:spacing w:after="0" w:line="360" w:lineRule="auto"/>
        <w:jc w:val="both"/>
        <w:rPr>
          <w:rFonts w:ascii="Book Antiqua" w:hAnsi="Book Antiqua"/>
          <w:sz w:val="24"/>
          <w:szCs w:val="24"/>
          <w:lang w:eastAsia="zh-CN"/>
        </w:rPr>
      </w:pPr>
      <w:r w:rsidRPr="002D2334">
        <w:rPr>
          <w:rFonts w:ascii="Book Antiqua" w:hAnsi="Book Antiqua"/>
          <w:b/>
          <w:sz w:val="24"/>
          <w:szCs w:val="24"/>
        </w:rPr>
        <w:t xml:space="preserve">Revised: </w:t>
      </w:r>
      <w:r>
        <w:rPr>
          <w:rFonts w:ascii="Book Antiqua" w:hAnsi="Book Antiqua"/>
          <w:sz w:val="24"/>
          <w:szCs w:val="24"/>
          <w:lang w:eastAsia="zh-CN"/>
        </w:rPr>
        <w:t>March</w:t>
      </w:r>
      <w:r w:rsidRPr="002D2334">
        <w:rPr>
          <w:rFonts w:ascii="Book Antiqua" w:hAnsi="Book Antiqua"/>
          <w:sz w:val="24"/>
          <w:szCs w:val="24"/>
          <w:lang w:eastAsia="zh-CN"/>
        </w:rPr>
        <w:t xml:space="preserve"> </w:t>
      </w:r>
      <w:r>
        <w:rPr>
          <w:rFonts w:ascii="Book Antiqua" w:hAnsi="Book Antiqua"/>
          <w:sz w:val="24"/>
          <w:szCs w:val="24"/>
          <w:lang w:eastAsia="zh-CN"/>
        </w:rPr>
        <w:t>9</w:t>
      </w:r>
      <w:r w:rsidRPr="002D2334">
        <w:rPr>
          <w:rFonts w:ascii="Book Antiqua" w:hAnsi="Book Antiqua"/>
          <w:sz w:val="24"/>
          <w:szCs w:val="24"/>
          <w:lang w:eastAsia="zh-CN"/>
        </w:rPr>
        <w:t>, 20</w:t>
      </w:r>
      <w:r>
        <w:rPr>
          <w:rFonts w:ascii="Book Antiqua" w:hAnsi="Book Antiqua"/>
          <w:sz w:val="24"/>
          <w:szCs w:val="24"/>
          <w:lang w:eastAsia="zh-CN"/>
        </w:rPr>
        <w:t>20</w:t>
      </w:r>
    </w:p>
    <w:p w14:paraId="378CF17F" w14:textId="19AD7CD3" w:rsidR="00AD76A3" w:rsidRPr="003F362F" w:rsidRDefault="00AD76A3" w:rsidP="00AD76A3">
      <w:pPr>
        <w:autoSpaceDE w:val="0"/>
        <w:autoSpaceDN w:val="0"/>
        <w:adjustRightInd w:val="0"/>
        <w:spacing w:after="0" w:line="360" w:lineRule="auto"/>
        <w:jc w:val="both"/>
        <w:rPr>
          <w:rFonts w:ascii="Book Antiqua" w:hAnsi="Book Antiqua"/>
          <w:b/>
          <w:sz w:val="24"/>
          <w:szCs w:val="24"/>
        </w:rPr>
      </w:pPr>
      <w:r w:rsidRPr="003F362F">
        <w:rPr>
          <w:rFonts w:ascii="Book Antiqua" w:hAnsi="Book Antiqua"/>
          <w:b/>
          <w:sz w:val="24"/>
          <w:szCs w:val="24"/>
        </w:rPr>
        <w:t xml:space="preserve">Accepted: </w:t>
      </w:r>
      <w:r w:rsidR="00A10C23" w:rsidRPr="00A10C23">
        <w:rPr>
          <w:rFonts w:ascii="Book Antiqua" w:hAnsi="Book Antiqua"/>
          <w:sz w:val="24"/>
          <w:szCs w:val="24"/>
        </w:rPr>
        <w:t>March 26, 2020</w:t>
      </w:r>
    </w:p>
    <w:p w14:paraId="3519726C" w14:textId="77777777" w:rsidR="00AD76A3" w:rsidRPr="003F362F" w:rsidRDefault="00AD76A3" w:rsidP="00AD76A3">
      <w:pPr>
        <w:autoSpaceDE w:val="0"/>
        <w:autoSpaceDN w:val="0"/>
        <w:adjustRightInd w:val="0"/>
        <w:spacing w:after="0" w:line="360" w:lineRule="auto"/>
        <w:jc w:val="both"/>
        <w:rPr>
          <w:rFonts w:ascii="Book Antiqua" w:hAnsi="Book Antiqua"/>
          <w:b/>
          <w:sz w:val="24"/>
          <w:szCs w:val="24"/>
        </w:rPr>
      </w:pPr>
      <w:r w:rsidRPr="003F362F">
        <w:rPr>
          <w:rFonts w:ascii="Book Antiqua" w:hAnsi="Book Antiqua"/>
          <w:b/>
          <w:sz w:val="24"/>
          <w:szCs w:val="24"/>
        </w:rPr>
        <w:t xml:space="preserve">Published online: </w:t>
      </w:r>
    </w:p>
    <w:p w14:paraId="6C1ABFF1" w14:textId="77777777" w:rsidR="00444ECB" w:rsidRPr="00FE5B60" w:rsidRDefault="00444ECB" w:rsidP="00FE5B60">
      <w:pPr>
        <w:snapToGrid w:val="0"/>
        <w:spacing w:after="0" w:line="360" w:lineRule="auto"/>
        <w:jc w:val="both"/>
        <w:rPr>
          <w:rFonts w:ascii="Book Antiqua" w:hAnsi="Book Antiqua"/>
          <w:b/>
          <w:sz w:val="24"/>
          <w:szCs w:val="24"/>
        </w:rPr>
      </w:pPr>
    </w:p>
    <w:p w14:paraId="24DA40A9" w14:textId="77777777" w:rsidR="0054686E" w:rsidRPr="00FE5B60" w:rsidRDefault="0054686E" w:rsidP="00FE5B60">
      <w:pPr>
        <w:snapToGrid w:val="0"/>
        <w:spacing w:after="0" w:line="360" w:lineRule="auto"/>
        <w:jc w:val="both"/>
        <w:rPr>
          <w:rFonts w:ascii="Book Antiqua" w:hAnsi="Book Antiqua"/>
          <w:b/>
          <w:sz w:val="24"/>
          <w:szCs w:val="24"/>
        </w:rPr>
      </w:pPr>
      <w:r w:rsidRPr="00FE5B60">
        <w:rPr>
          <w:rFonts w:ascii="Book Antiqua" w:hAnsi="Book Antiqua"/>
          <w:b/>
          <w:sz w:val="24"/>
          <w:szCs w:val="24"/>
        </w:rPr>
        <w:br w:type="page"/>
      </w:r>
    </w:p>
    <w:p w14:paraId="63EF5E8C" w14:textId="77777777" w:rsidR="00B12998" w:rsidRPr="00FE5B60" w:rsidRDefault="00B12998" w:rsidP="00FE5B60">
      <w:pPr>
        <w:snapToGrid w:val="0"/>
        <w:spacing w:after="0" w:line="360" w:lineRule="auto"/>
        <w:jc w:val="both"/>
        <w:outlineLvl w:val="0"/>
        <w:rPr>
          <w:rFonts w:ascii="Book Antiqua" w:hAnsi="Book Antiqua"/>
          <w:b/>
          <w:sz w:val="24"/>
          <w:szCs w:val="24"/>
        </w:rPr>
      </w:pPr>
      <w:r w:rsidRPr="00FE5B60">
        <w:rPr>
          <w:rFonts w:ascii="Book Antiqua" w:hAnsi="Book Antiqua"/>
          <w:b/>
          <w:sz w:val="24"/>
          <w:szCs w:val="24"/>
        </w:rPr>
        <w:lastRenderedPageBreak/>
        <w:t>Abstract</w:t>
      </w:r>
    </w:p>
    <w:p w14:paraId="29AEC042" w14:textId="77777777" w:rsidR="00AD76A3" w:rsidRPr="0016415F" w:rsidRDefault="00AD76A3" w:rsidP="00AD76A3">
      <w:pPr>
        <w:spacing w:after="0" w:line="360" w:lineRule="auto"/>
        <w:jc w:val="both"/>
        <w:rPr>
          <w:rFonts w:ascii="Book Antiqua" w:hAnsi="Book Antiqua"/>
          <w:color w:val="000000" w:themeColor="text1"/>
          <w:sz w:val="24"/>
          <w:szCs w:val="24"/>
        </w:rPr>
      </w:pPr>
      <w:r w:rsidRPr="0016415F">
        <w:rPr>
          <w:rFonts w:ascii="Book Antiqua" w:hAnsi="Book Antiqua"/>
          <w:color w:val="000000" w:themeColor="text1"/>
          <w:sz w:val="24"/>
          <w:szCs w:val="24"/>
        </w:rPr>
        <w:t>BACKGROUND</w:t>
      </w:r>
      <w:r w:rsidRPr="0016415F">
        <w:rPr>
          <w:rFonts w:ascii="Book Antiqua" w:hAnsi="Book Antiqua"/>
          <w:color w:val="0000FF"/>
          <w:sz w:val="24"/>
        </w:rPr>
        <w:t xml:space="preserve"> </w:t>
      </w:r>
    </w:p>
    <w:p w14:paraId="4E518A6A" w14:textId="11BD58B8" w:rsidR="0054686E" w:rsidRPr="00FE5B60" w:rsidRDefault="00141B4C" w:rsidP="00FE5B60">
      <w:pPr>
        <w:snapToGrid w:val="0"/>
        <w:spacing w:after="0" w:line="360" w:lineRule="auto"/>
        <w:jc w:val="both"/>
        <w:rPr>
          <w:rFonts w:ascii="Book Antiqua" w:hAnsi="Book Antiqua"/>
          <w:sz w:val="24"/>
          <w:szCs w:val="24"/>
        </w:rPr>
      </w:pPr>
      <w:r w:rsidRPr="00FE5B60">
        <w:rPr>
          <w:rFonts w:ascii="Book Antiqua" w:hAnsi="Book Antiqua"/>
          <w:sz w:val="24"/>
          <w:szCs w:val="24"/>
        </w:rPr>
        <w:t xml:space="preserve">Both end-stage renal disease and being wait-listed for </w:t>
      </w:r>
      <w:r w:rsidR="00B25B03" w:rsidRPr="00FE5B60">
        <w:rPr>
          <w:rFonts w:ascii="Book Antiqua" w:hAnsi="Book Antiqua"/>
          <w:sz w:val="24"/>
          <w:szCs w:val="24"/>
        </w:rPr>
        <w:t xml:space="preserve">a </w:t>
      </w:r>
      <w:r w:rsidRPr="00FE5B60">
        <w:rPr>
          <w:rFonts w:ascii="Book Antiqua" w:hAnsi="Book Antiqua"/>
          <w:sz w:val="24"/>
          <w:szCs w:val="24"/>
        </w:rPr>
        <w:t>kidney transplant are anxiety-causing situ</w:t>
      </w:r>
      <w:r w:rsidR="00E428E2" w:rsidRPr="00FE5B60">
        <w:rPr>
          <w:rFonts w:ascii="Book Antiqua" w:hAnsi="Book Antiqua"/>
          <w:sz w:val="24"/>
          <w:szCs w:val="24"/>
        </w:rPr>
        <w:t>ations. Wait-listed patients usually</w:t>
      </w:r>
      <w:r w:rsidRPr="00FE5B60">
        <w:rPr>
          <w:rFonts w:ascii="Book Antiqua" w:hAnsi="Book Antiqua"/>
          <w:sz w:val="24"/>
          <w:szCs w:val="24"/>
        </w:rPr>
        <w:t xml:space="preserve"> require arteriovenous fistula surgery for dialysis access. This procedure is performed und</w:t>
      </w:r>
      <w:r w:rsidR="00E428E2" w:rsidRPr="00FE5B60">
        <w:rPr>
          <w:rFonts w:ascii="Book Antiqua" w:hAnsi="Book Antiqua"/>
          <w:sz w:val="24"/>
          <w:szCs w:val="24"/>
        </w:rPr>
        <w:t>er local anesthesia. We investigated</w:t>
      </w:r>
      <w:r w:rsidRPr="00FE5B60">
        <w:rPr>
          <w:rFonts w:ascii="Book Antiqua" w:hAnsi="Book Antiqua"/>
          <w:sz w:val="24"/>
          <w:szCs w:val="24"/>
        </w:rPr>
        <w:t xml:space="preserve"> the effects of music on </w:t>
      </w:r>
      <w:r w:rsidR="00B25B03" w:rsidRPr="00FE5B60">
        <w:rPr>
          <w:rFonts w:ascii="Book Antiqua" w:hAnsi="Book Antiqua"/>
          <w:sz w:val="24"/>
          <w:szCs w:val="24"/>
        </w:rPr>
        <w:t xml:space="preserve">the </w:t>
      </w:r>
      <w:r w:rsidR="00444A26" w:rsidRPr="00FE5B60">
        <w:rPr>
          <w:rFonts w:ascii="Book Antiqua" w:hAnsi="Book Antiqua"/>
          <w:sz w:val="24"/>
          <w:szCs w:val="24"/>
        </w:rPr>
        <w:t>anxiety, perceived pain and</w:t>
      </w:r>
      <w:r w:rsidRPr="00FE5B60">
        <w:rPr>
          <w:rFonts w:ascii="Book Antiqua" w:hAnsi="Book Antiqua"/>
          <w:sz w:val="24"/>
          <w:szCs w:val="24"/>
        </w:rPr>
        <w:t xml:space="preserve"> satisfaction </w:t>
      </w:r>
      <w:r w:rsidR="00E428E2" w:rsidRPr="00FE5B60">
        <w:rPr>
          <w:rFonts w:ascii="Book Antiqua" w:hAnsi="Book Antiqua"/>
          <w:sz w:val="24"/>
          <w:szCs w:val="24"/>
        </w:rPr>
        <w:t xml:space="preserve">levels </w:t>
      </w:r>
      <w:r w:rsidR="00B25B03" w:rsidRPr="00FE5B60">
        <w:rPr>
          <w:rFonts w:ascii="Book Antiqua" w:hAnsi="Book Antiqua"/>
          <w:sz w:val="24"/>
          <w:szCs w:val="24"/>
        </w:rPr>
        <w:t xml:space="preserve">of </w:t>
      </w:r>
      <w:r w:rsidRPr="00FE5B60">
        <w:rPr>
          <w:rFonts w:ascii="Book Antiqua" w:hAnsi="Book Antiqua"/>
          <w:sz w:val="24"/>
          <w:szCs w:val="24"/>
        </w:rPr>
        <w:t>patients</w:t>
      </w:r>
      <w:r w:rsidR="00E428E2" w:rsidRPr="00FE5B60">
        <w:rPr>
          <w:rFonts w:ascii="Book Antiqua" w:hAnsi="Book Antiqua"/>
          <w:sz w:val="24"/>
          <w:szCs w:val="24"/>
        </w:rPr>
        <w:t xml:space="preserve"> who underwent</w:t>
      </w:r>
      <w:r w:rsidRPr="00FE5B60">
        <w:rPr>
          <w:rFonts w:ascii="Book Antiqua" w:hAnsi="Book Antiqua"/>
          <w:sz w:val="24"/>
          <w:szCs w:val="24"/>
        </w:rPr>
        <w:t xml:space="preserve"> fistula surgery.</w:t>
      </w:r>
    </w:p>
    <w:p w14:paraId="2937D61B" w14:textId="77777777" w:rsidR="0054686E" w:rsidRPr="00FE5B60" w:rsidRDefault="0054686E" w:rsidP="00FE5B60">
      <w:pPr>
        <w:snapToGrid w:val="0"/>
        <w:spacing w:after="0" w:line="360" w:lineRule="auto"/>
        <w:jc w:val="both"/>
        <w:rPr>
          <w:rFonts w:ascii="Book Antiqua" w:hAnsi="Book Antiqua"/>
          <w:sz w:val="24"/>
          <w:szCs w:val="24"/>
        </w:rPr>
      </w:pPr>
    </w:p>
    <w:p w14:paraId="5E1D9C3A" w14:textId="77777777" w:rsidR="0054686E" w:rsidRPr="00FE5B60" w:rsidRDefault="0054686E" w:rsidP="00FE5B60">
      <w:pPr>
        <w:snapToGrid w:val="0"/>
        <w:spacing w:after="0" w:line="360" w:lineRule="auto"/>
        <w:jc w:val="both"/>
        <w:rPr>
          <w:rFonts w:ascii="Book Antiqua" w:hAnsi="Book Antiqua"/>
          <w:sz w:val="24"/>
          <w:szCs w:val="24"/>
          <w:lang w:eastAsia="zh-CN"/>
        </w:rPr>
      </w:pPr>
      <w:r w:rsidRPr="00FE5B60">
        <w:rPr>
          <w:rFonts w:ascii="Book Antiqua" w:hAnsi="Book Antiqua"/>
          <w:sz w:val="24"/>
          <w:szCs w:val="24"/>
          <w:lang w:eastAsia="zh-CN"/>
        </w:rPr>
        <w:t>AIM</w:t>
      </w:r>
    </w:p>
    <w:p w14:paraId="30FF55C8" w14:textId="2F9A785B" w:rsidR="00E95FF6" w:rsidRPr="00FE5B60" w:rsidRDefault="00444A26" w:rsidP="00FE5B60">
      <w:pPr>
        <w:snapToGrid w:val="0"/>
        <w:spacing w:after="0" w:line="360" w:lineRule="auto"/>
        <w:jc w:val="both"/>
        <w:rPr>
          <w:rFonts w:ascii="Book Antiqua" w:hAnsi="Book Antiqua"/>
          <w:sz w:val="24"/>
          <w:szCs w:val="24"/>
          <w:lang w:eastAsia="zh-CN"/>
        </w:rPr>
      </w:pPr>
      <w:r w:rsidRPr="00FE5B60">
        <w:rPr>
          <w:rFonts w:ascii="Book Antiqua" w:hAnsi="Book Antiqua"/>
          <w:sz w:val="24"/>
          <w:szCs w:val="24"/>
          <w:lang w:eastAsia="zh-CN"/>
        </w:rPr>
        <w:t>To investigate</w:t>
      </w:r>
      <w:r w:rsidR="00E95FF6" w:rsidRPr="00FE5B60">
        <w:rPr>
          <w:rFonts w:ascii="Book Antiqua" w:hAnsi="Book Antiqua"/>
          <w:sz w:val="24"/>
          <w:szCs w:val="24"/>
          <w:lang w:eastAsia="zh-CN"/>
        </w:rPr>
        <w:t xml:space="preserve"> the effect of </w:t>
      </w:r>
      <w:r w:rsidR="00241381" w:rsidRPr="00FE5B60">
        <w:rPr>
          <w:rFonts w:ascii="Book Antiqua" w:hAnsi="Book Antiqua"/>
          <w:sz w:val="24"/>
          <w:szCs w:val="24"/>
          <w:lang w:eastAsia="zh-CN"/>
        </w:rPr>
        <w:t xml:space="preserve">music therapy on anxiety levels and perceived pain </w:t>
      </w:r>
      <w:r w:rsidR="00E95FF6" w:rsidRPr="00FE5B60">
        <w:rPr>
          <w:rFonts w:ascii="Book Antiqua" w:hAnsi="Book Antiqua"/>
          <w:sz w:val="24"/>
          <w:szCs w:val="24"/>
          <w:lang w:eastAsia="zh-CN"/>
        </w:rPr>
        <w:t>of patients undergoing fistula surgery</w:t>
      </w:r>
      <w:r w:rsidR="00A10C23">
        <w:rPr>
          <w:rFonts w:ascii="Book Antiqua" w:hAnsi="Book Antiqua"/>
          <w:sz w:val="24"/>
          <w:szCs w:val="24"/>
          <w:lang w:eastAsia="zh-CN"/>
        </w:rPr>
        <w:t>.</w:t>
      </w:r>
      <w:r w:rsidR="00E95FF6" w:rsidRPr="00FE5B60">
        <w:rPr>
          <w:rFonts w:ascii="Book Antiqua" w:hAnsi="Book Antiqua"/>
          <w:sz w:val="24"/>
          <w:szCs w:val="24"/>
          <w:lang w:eastAsia="zh-CN"/>
        </w:rPr>
        <w:t xml:space="preserve"> </w:t>
      </w:r>
    </w:p>
    <w:p w14:paraId="37EA19C5" w14:textId="77777777" w:rsidR="0054686E" w:rsidRPr="00FE5B60" w:rsidRDefault="0054686E" w:rsidP="00FE5B60">
      <w:pPr>
        <w:snapToGrid w:val="0"/>
        <w:spacing w:after="0" w:line="360" w:lineRule="auto"/>
        <w:jc w:val="both"/>
        <w:rPr>
          <w:rFonts w:ascii="Book Antiqua" w:hAnsi="Book Antiqua"/>
          <w:sz w:val="24"/>
          <w:szCs w:val="24"/>
        </w:rPr>
      </w:pPr>
    </w:p>
    <w:p w14:paraId="4BDFA13C" w14:textId="77777777" w:rsidR="00AD76A3" w:rsidRPr="0016415F" w:rsidRDefault="00AD76A3" w:rsidP="00AD76A3">
      <w:pPr>
        <w:adjustRightInd w:val="0"/>
        <w:snapToGrid w:val="0"/>
        <w:spacing w:after="0" w:line="360" w:lineRule="auto"/>
        <w:jc w:val="both"/>
        <w:rPr>
          <w:rFonts w:ascii="Book Antiqua" w:hAnsi="Book Antiqua"/>
          <w:color w:val="0000FF"/>
          <w:sz w:val="24"/>
          <w:lang w:val="en" w:eastAsia="zh-CN"/>
        </w:rPr>
      </w:pPr>
      <w:r w:rsidRPr="0016415F">
        <w:rPr>
          <w:rFonts w:ascii="Book Antiqua" w:hAnsi="Book Antiqua"/>
          <w:color w:val="000000"/>
          <w:sz w:val="24"/>
          <w:szCs w:val="24"/>
        </w:rPr>
        <w:t>METHODS</w:t>
      </w:r>
      <w:r w:rsidRPr="0016415F">
        <w:rPr>
          <w:rFonts w:ascii="Book Antiqua" w:hAnsi="Book Antiqua"/>
          <w:color w:val="0000FF"/>
          <w:sz w:val="24"/>
          <w:lang w:val="en"/>
        </w:rPr>
        <w:t xml:space="preserve"> </w:t>
      </w:r>
    </w:p>
    <w:p w14:paraId="25E6942B" w14:textId="1C70FBA3" w:rsidR="0054686E" w:rsidRPr="00FE5B60" w:rsidRDefault="00141B4C" w:rsidP="00FE5B60">
      <w:pPr>
        <w:snapToGrid w:val="0"/>
        <w:spacing w:after="0" w:line="360" w:lineRule="auto"/>
        <w:jc w:val="both"/>
        <w:rPr>
          <w:rFonts w:ascii="Book Antiqua" w:hAnsi="Book Antiqua"/>
          <w:sz w:val="24"/>
          <w:szCs w:val="24"/>
        </w:rPr>
      </w:pPr>
      <w:r w:rsidRPr="00FE5B60">
        <w:rPr>
          <w:rFonts w:ascii="Book Antiqua" w:hAnsi="Book Antiqua"/>
          <w:sz w:val="24"/>
          <w:szCs w:val="24"/>
        </w:rPr>
        <w:t xml:space="preserve">Patients who were on </w:t>
      </w:r>
      <w:r w:rsidR="00B25B03" w:rsidRPr="00FE5B60">
        <w:rPr>
          <w:rFonts w:ascii="Book Antiqua" w:hAnsi="Book Antiqua"/>
          <w:sz w:val="24"/>
          <w:szCs w:val="24"/>
        </w:rPr>
        <w:t xml:space="preserve">a </w:t>
      </w:r>
      <w:r w:rsidRPr="00FE5B60">
        <w:rPr>
          <w:rFonts w:ascii="Book Antiqua" w:hAnsi="Book Antiqua"/>
          <w:sz w:val="24"/>
          <w:szCs w:val="24"/>
        </w:rPr>
        <w:t>wait</w:t>
      </w:r>
      <w:r w:rsidR="00B25B03" w:rsidRPr="00FE5B60">
        <w:rPr>
          <w:rFonts w:ascii="Book Antiqua" w:hAnsi="Book Antiqua"/>
          <w:sz w:val="24"/>
          <w:szCs w:val="24"/>
        </w:rPr>
        <w:t xml:space="preserve">ing </w:t>
      </w:r>
      <w:r w:rsidRPr="00FE5B60">
        <w:rPr>
          <w:rFonts w:ascii="Book Antiqua" w:hAnsi="Book Antiqua"/>
          <w:sz w:val="24"/>
          <w:szCs w:val="24"/>
        </w:rPr>
        <w:t>list for kidney transplant</w:t>
      </w:r>
      <w:r w:rsidR="00B25B03" w:rsidRPr="00FE5B60">
        <w:rPr>
          <w:rFonts w:ascii="Book Antiqua" w:hAnsi="Book Antiqua"/>
          <w:sz w:val="24"/>
          <w:szCs w:val="24"/>
        </w:rPr>
        <w:t>s</w:t>
      </w:r>
      <w:r w:rsidRPr="00FE5B60">
        <w:rPr>
          <w:rFonts w:ascii="Book Antiqua" w:hAnsi="Book Antiqua"/>
          <w:sz w:val="24"/>
          <w:szCs w:val="24"/>
        </w:rPr>
        <w:t xml:space="preserve"> and scheduled for fistula surgery were</w:t>
      </w:r>
      <w:r w:rsidR="002B4BBA" w:rsidRPr="00FE5B60">
        <w:rPr>
          <w:rFonts w:ascii="Book Antiqua" w:hAnsi="Book Antiqua"/>
          <w:sz w:val="24"/>
          <w:szCs w:val="24"/>
        </w:rPr>
        <w:t xml:space="preserve"> randomized to control and music groups. </w:t>
      </w:r>
      <w:r w:rsidR="00B25B03" w:rsidRPr="00FE5B60">
        <w:rPr>
          <w:rFonts w:ascii="Book Antiqua" w:hAnsi="Book Antiqua"/>
          <w:sz w:val="24"/>
          <w:szCs w:val="24"/>
        </w:rPr>
        <w:t>The m</w:t>
      </w:r>
      <w:r w:rsidR="002B4BBA" w:rsidRPr="00FE5B60">
        <w:rPr>
          <w:rFonts w:ascii="Book Antiqua" w:hAnsi="Book Antiqua"/>
          <w:sz w:val="24"/>
          <w:szCs w:val="24"/>
        </w:rPr>
        <w:t>usic</w:t>
      </w:r>
      <w:r w:rsidRPr="00FE5B60">
        <w:rPr>
          <w:rFonts w:ascii="Book Antiqua" w:hAnsi="Book Antiqua"/>
          <w:sz w:val="24"/>
          <w:szCs w:val="24"/>
        </w:rPr>
        <w:t xml:space="preserve"> group patients listened </w:t>
      </w:r>
      <w:r w:rsidR="00B25B03" w:rsidRPr="00FE5B60">
        <w:rPr>
          <w:rFonts w:ascii="Book Antiqua" w:hAnsi="Book Antiqua"/>
          <w:sz w:val="24"/>
          <w:szCs w:val="24"/>
        </w:rPr>
        <w:t xml:space="preserve">to </w:t>
      </w:r>
      <w:r w:rsidRPr="00FE5B60">
        <w:rPr>
          <w:rFonts w:ascii="Book Antiqua" w:hAnsi="Book Antiqua"/>
          <w:sz w:val="24"/>
          <w:szCs w:val="24"/>
        </w:rPr>
        <w:t xml:space="preserve">music throughout </w:t>
      </w:r>
      <w:r w:rsidR="00B25B03" w:rsidRPr="00FE5B60">
        <w:rPr>
          <w:rFonts w:ascii="Book Antiqua" w:hAnsi="Book Antiqua"/>
          <w:sz w:val="24"/>
          <w:szCs w:val="24"/>
        </w:rPr>
        <w:t>the</w:t>
      </w:r>
      <w:r w:rsidR="00085CA4" w:rsidRPr="00FE5B60">
        <w:rPr>
          <w:rFonts w:ascii="Book Antiqua" w:hAnsi="Book Antiqua"/>
          <w:sz w:val="24"/>
          <w:szCs w:val="24"/>
        </w:rPr>
        <w:t xml:space="preserve"> fistula</w:t>
      </w:r>
      <w:r w:rsidR="00B25B03" w:rsidRPr="00FE5B60">
        <w:rPr>
          <w:rFonts w:ascii="Book Antiqua" w:hAnsi="Book Antiqua"/>
          <w:sz w:val="24"/>
          <w:szCs w:val="24"/>
        </w:rPr>
        <w:t xml:space="preserve"> </w:t>
      </w:r>
      <w:r w:rsidRPr="00FE5B60">
        <w:rPr>
          <w:rFonts w:ascii="Book Antiqua" w:hAnsi="Book Antiqua"/>
          <w:sz w:val="24"/>
          <w:szCs w:val="24"/>
        </w:rPr>
        <w:t xml:space="preserve">surgery. </w:t>
      </w:r>
      <w:r w:rsidR="00B25B03" w:rsidRPr="00FE5B60">
        <w:rPr>
          <w:rFonts w:ascii="Book Antiqua" w:hAnsi="Book Antiqua"/>
          <w:sz w:val="24"/>
          <w:szCs w:val="24"/>
        </w:rPr>
        <w:t xml:space="preserve">The </w:t>
      </w:r>
      <w:r w:rsidRPr="00FE5B60">
        <w:rPr>
          <w:rFonts w:ascii="Book Antiqua" w:hAnsi="Book Antiqua"/>
          <w:sz w:val="24"/>
          <w:szCs w:val="24"/>
        </w:rPr>
        <w:t>State</w:t>
      </w:r>
      <w:r w:rsidR="006C3C10" w:rsidRPr="00FE5B60">
        <w:rPr>
          <w:rFonts w:ascii="Book Antiqua" w:hAnsi="Book Antiqua"/>
          <w:sz w:val="24"/>
          <w:szCs w:val="24"/>
        </w:rPr>
        <w:t>-</w:t>
      </w:r>
      <w:r w:rsidR="00085CA4" w:rsidRPr="00FE5B60">
        <w:rPr>
          <w:rFonts w:ascii="Book Antiqua" w:hAnsi="Book Antiqua"/>
          <w:sz w:val="24"/>
          <w:szCs w:val="24"/>
        </w:rPr>
        <w:t>Trait Anxiety Inventory was performed</w:t>
      </w:r>
      <w:r w:rsidR="00972510" w:rsidRPr="00FE5B60">
        <w:rPr>
          <w:rFonts w:ascii="Book Antiqua" w:hAnsi="Book Antiqua"/>
          <w:sz w:val="24"/>
          <w:szCs w:val="24"/>
        </w:rPr>
        <w:t xml:space="preserve"> to assess anxiety, additionally </w:t>
      </w:r>
      <w:r w:rsidR="00B25B03" w:rsidRPr="00FE5B60">
        <w:rPr>
          <w:rFonts w:ascii="Book Antiqua" w:hAnsi="Book Antiqua"/>
          <w:sz w:val="24"/>
          <w:szCs w:val="24"/>
        </w:rPr>
        <w:t>v</w:t>
      </w:r>
      <w:r w:rsidRPr="00FE5B60">
        <w:rPr>
          <w:rFonts w:ascii="Book Antiqua" w:hAnsi="Book Antiqua"/>
          <w:sz w:val="24"/>
          <w:szCs w:val="24"/>
        </w:rPr>
        <w:t xml:space="preserve">isual analog scale was used to </w:t>
      </w:r>
      <w:r w:rsidR="00085CA4" w:rsidRPr="00FE5B60">
        <w:rPr>
          <w:rFonts w:ascii="Book Antiqua" w:hAnsi="Book Antiqua"/>
          <w:sz w:val="24"/>
          <w:szCs w:val="24"/>
        </w:rPr>
        <w:t>evaluate perceived</w:t>
      </w:r>
      <w:r w:rsidRPr="00FE5B60">
        <w:rPr>
          <w:rFonts w:ascii="Book Antiqua" w:hAnsi="Book Antiqua"/>
          <w:sz w:val="24"/>
          <w:szCs w:val="24"/>
        </w:rPr>
        <w:t xml:space="preserve"> pain, willingness to repeat the procedure and patient satisfaction. Demographic features, comorbidities, surgical history, basic surgical data (location of fistula creation, duration of surgery, incision length) and intra-operative hemodynamic parameters were recorded</w:t>
      </w:r>
      <w:r w:rsidR="002B4BBA" w:rsidRPr="00FE5B60">
        <w:rPr>
          <w:rFonts w:ascii="Book Antiqua" w:hAnsi="Book Antiqua"/>
          <w:sz w:val="24"/>
          <w:szCs w:val="24"/>
        </w:rPr>
        <w:t xml:space="preserve"> by an investigator blinded to the study group</w:t>
      </w:r>
      <w:r w:rsidRPr="00FE5B60">
        <w:rPr>
          <w:rFonts w:ascii="Book Antiqua" w:hAnsi="Book Antiqua"/>
          <w:sz w:val="24"/>
          <w:szCs w:val="24"/>
        </w:rPr>
        <w:t>. An additional trait anxiety assessment was performed following the</w:t>
      </w:r>
      <w:r w:rsidR="00085CA4" w:rsidRPr="00FE5B60">
        <w:rPr>
          <w:rFonts w:ascii="Book Antiqua" w:hAnsi="Book Antiqua"/>
          <w:sz w:val="24"/>
          <w:szCs w:val="24"/>
        </w:rPr>
        <w:t xml:space="preserve"> surgery</w:t>
      </w:r>
      <w:r w:rsidRPr="00FE5B60">
        <w:rPr>
          <w:rFonts w:ascii="Book Antiqua" w:hAnsi="Book Antiqua"/>
          <w:sz w:val="24"/>
          <w:szCs w:val="24"/>
        </w:rPr>
        <w:t xml:space="preserve">. </w:t>
      </w:r>
    </w:p>
    <w:p w14:paraId="12F73287" w14:textId="77777777" w:rsidR="00085CA4" w:rsidRPr="00FE5B60" w:rsidRDefault="00085CA4" w:rsidP="00FE5B60">
      <w:pPr>
        <w:snapToGrid w:val="0"/>
        <w:spacing w:after="0" w:line="360" w:lineRule="auto"/>
        <w:jc w:val="both"/>
        <w:rPr>
          <w:rFonts w:ascii="Book Antiqua" w:hAnsi="Book Antiqua"/>
          <w:sz w:val="24"/>
          <w:szCs w:val="24"/>
        </w:rPr>
      </w:pPr>
    </w:p>
    <w:p w14:paraId="19CEF4A3" w14:textId="7A225A82" w:rsidR="0054686E" w:rsidRPr="00FE5B60" w:rsidRDefault="0054686E" w:rsidP="00FE5B60">
      <w:pPr>
        <w:snapToGrid w:val="0"/>
        <w:spacing w:after="0" w:line="360" w:lineRule="auto"/>
        <w:jc w:val="both"/>
        <w:rPr>
          <w:rFonts w:ascii="Book Antiqua" w:hAnsi="Book Antiqua"/>
          <w:sz w:val="24"/>
          <w:szCs w:val="24"/>
        </w:rPr>
      </w:pPr>
      <w:r w:rsidRPr="00FE5B60">
        <w:rPr>
          <w:rFonts w:ascii="Book Antiqua" w:hAnsi="Book Antiqua"/>
          <w:sz w:val="24"/>
          <w:szCs w:val="24"/>
        </w:rPr>
        <w:t>RESULTS</w:t>
      </w:r>
    </w:p>
    <w:p w14:paraId="338BE1D7" w14:textId="3B2740CC" w:rsidR="0054686E" w:rsidRPr="00FE5B60" w:rsidRDefault="003C3377" w:rsidP="00FE5B60">
      <w:pPr>
        <w:snapToGrid w:val="0"/>
        <w:spacing w:after="0" w:line="360" w:lineRule="auto"/>
        <w:jc w:val="both"/>
        <w:rPr>
          <w:rFonts w:ascii="Book Antiqua" w:hAnsi="Book Antiqua"/>
          <w:sz w:val="24"/>
          <w:szCs w:val="24"/>
        </w:rPr>
      </w:pPr>
      <w:r w:rsidRPr="00FE5B60">
        <w:rPr>
          <w:rFonts w:ascii="Book Antiqua" w:hAnsi="Book Antiqua"/>
          <w:sz w:val="24"/>
          <w:szCs w:val="24"/>
        </w:rPr>
        <w:t xml:space="preserve">There </w:t>
      </w:r>
      <w:r w:rsidR="00444ECB" w:rsidRPr="00FE5B60">
        <w:rPr>
          <w:rFonts w:ascii="Book Antiqua" w:hAnsi="Book Antiqua"/>
          <w:sz w:val="24"/>
          <w:szCs w:val="24"/>
        </w:rPr>
        <w:t>was</w:t>
      </w:r>
      <w:r w:rsidRPr="00FE5B60">
        <w:rPr>
          <w:rFonts w:ascii="Book Antiqua" w:hAnsi="Book Antiqua"/>
          <w:sz w:val="24"/>
          <w:szCs w:val="24"/>
        </w:rPr>
        <w:t xml:space="preserve"> a total of 55 patients included in the study. However, 14 patients did not fulfill the criteria due to requirement of sedation during surgery or uncompleted questionnaires. The remaining 41 patients were included in </w:t>
      </w:r>
      <w:r w:rsidR="00F31E28" w:rsidRPr="00FE5B60">
        <w:rPr>
          <w:rFonts w:ascii="Book Antiqua" w:hAnsi="Book Antiqua"/>
          <w:sz w:val="24"/>
          <w:szCs w:val="24"/>
        </w:rPr>
        <w:t xml:space="preserve">the </w:t>
      </w:r>
      <w:r w:rsidRPr="00FE5B60">
        <w:rPr>
          <w:rFonts w:ascii="Book Antiqua" w:hAnsi="Book Antiqua"/>
          <w:sz w:val="24"/>
          <w:szCs w:val="24"/>
        </w:rPr>
        <w:t xml:space="preserve">analysis. There were 26 males and 15 females. </w:t>
      </w:r>
      <w:r w:rsidR="00F547B9" w:rsidRPr="00FE5B60">
        <w:rPr>
          <w:rFonts w:ascii="Book Antiqua" w:hAnsi="Book Antiqua"/>
          <w:sz w:val="24"/>
          <w:szCs w:val="24"/>
        </w:rPr>
        <w:t>The c</w:t>
      </w:r>
      <w:r w:rsidR="00A76E11" w:rsidRPr="00FE5B60">
        <w:rPr>
          <w:rFonts w:ascii="Book Antiqua" w:hAnsi="Book Antiqua"/>
          <w:sz w:val="24"/>
          <w:szCs w:val="24"/>
        </w:rPr>
        <w:t>ontrol and music</w:t>
      </w:r>
      <w:r w:rsidR="00141B4C" w:rsidRPr="00FE5B60">
        <w:rPr>
          <w:rFonts w:ascii="Book Antiqua" w:hAnsi="Book Antiqua"/>
          <w:sz w:val="24"/>
          <w:szCs w:val="24"/>
        </w:rPr>
        <w:t xml:space="preserve"> group</w:t>
      </w:r>
      <w:r w:rsidR="00F547B9" w:rsidRPr="00FE5B60">
        <w:rPr>
          <w:rFonts w:ascii="Book Antiqua" w:hAnsi="Book Antiqua"/>
          <w:sz w:val="24"/>
          <w:szCs w:val="24"/>
        </w:rPr>
        <w:t>s</w:t>
      </w:r>
      <w:r w:rsidR="00141B4C" w:rsidRPr="00FE5B60">
        <w:rPr>
          <w:rFonts w:ascii="Book Antiqua" w:hAnsi="Book Antiqua"/>
          <w:sz w:val="24"/>
          <w:szCs w:val="24"/>
        </w:rPr>
        <w:t xml:space="preserve"> consisted of 20 and 21 patients, respectively. </w:t>
      </w:r>
      <w:r w:rsidR="002F187B" w:rsidRPr="00FE5B60">
        <w:rPr>
          <w:rFonts w:ascii="Book Antiqua" w:hAnsi="Book Antiqua"/>
          <w:sz w:val="24"/>
          <w:szCs w:val="24"/>
        </w:rPr>
        <w:t>With regard to basic surgical and demographic data, t</w:t>
      </w:r>
      <w:r w:rsidR="00141B4C" w:rsidRPr="00FE5B60">
        <w:rPr>
          <w:rFonts w:ascii="Book Antiqua" w:hAnsi="Book Antiqua"/>
          <w:sz w:val="24"/>
          <w:szCs w:val="24"/>
        </w:rPr>
        <w:t xml:space="preserve">here was no difference between </w:t>
      </w:r>
      <w:r w:rsidRPr="00FE5B60">
        <w:rPr>
          <w:rFonts w:ascii="Book Antiqua" w:hAnsi="Book Antiqua"/>
          <w:sz w:val="24"/>
          <w:szCs w:val="24"/>
        </w:rPr>
        <w:t xml:space="preserve">the </w:t>
      </w:r>
      <w:r w:rsidR="00141B4C" w:rsidRPr="00FE5B60">
        <w:rPr>
          <w:rFonts w:ascii="Book Antiqua" w:hAnsi="Book Antiqua"/>
          <w:sz w:val="24"/>
          <w:szCs w:val="24"/>
        </w:rPr>
        <w:t>groups</w:t>
      </w:r>
      <w:r w:rsidR="002F187B" w:rsidRPr="00FE5B60">
        <w:rPr>
          <w:rFonts w:ascii="Book Antiqua" w:hAnsi="Book Antiqua"/>
          <w:sz w:val="24"/>
          <w:szCs w:val="24"/>
        </w:rPr>
        <w:t>. O</w:t>
      </w:r>
      <w:r w:rsidR="00141B4C" w:rsidRPr="00FE5B60">
        <w:rPr>
          <w:rFonts w:ascii="Book Antiqua" w:hAnsi="Book Antiqua"/>
          <w:sz w:val="24"/>
          <w:szCs w:val="24"/>
        </w:rPr>
        <w:t xml:space="preserve">verall patient satisfaction was significantly higher and </w:t>
      </w:r>
      <w:r w:rsidR="00141B4C" w:rsidRPr="00FE5B60">
        <w:rPr>
          <w:rFonts w:ascii="Book Antiqua" w:hAnsi="Book Antiqua"/>
          <w:sz w:val="24"/>
          <w:szCs w:val="24"/>
        </w:rPr>
        <w:lastRenderedPageBreak/>
        <w:t xml:space="preserve">intra-operative heart rate and blood pressure were </w:t>
      </w:r>
      <w:r w:rsidR="00A76E11" w:rsidRPr="00FE5B60">
        <w:rPr>
          <w:rFonts w:ascii="Book Antiqua" w:hAnsi="Book Antiqua"/>
          <w:sz w:val="24"/>
          <w:szCs w:val="24"/>
        </w:rPr>
        <w:t>significantly lower in the music</w:t>
      </w:r>
      <w:r w:rsidR="00141B4C" w:rsidRPr="00FE5B60">
        <w:rPr>
          <w:rFonts w:ascii="Book Antiqua" w:hAnsi="Book Antiqua"/>
          <w:sz w:val="24"/>
          <w:szCs w:val="24"/>
        </w:rPr>
        <w:t xml:space="preserve"> group (</w:t>
      </w:r>
      <w:r w:rsidR="00444ECB" w:rsidRPr="00FE5B60">
        <w:rPr>
          <w:rFonts w:ascii="Book Antiqua" w:hAnsi="Book Antiqua"/>
          <w:i/>
          <w:iCs/>
          <w:sz w:val="24"/>
          <w:szCs w:val="24"/>
        </w:rPr>
        <w:t>P</w:t>
      </w:r>
      <w:r w:rsidR="00444ECB" w:rsidRPr="00FE5B60">
        <w:rPr>
          <w:rFonts w:ascii="Book Antiqua" w:hAnsi="Book Antiqua"/>
          <w:sz w:val="24"/>
          <w:szCs w:val="24"/>
        </w:rPr>
        <w:t xml:space="preserve"> </w:t>
      </w:r>
      <w:r w:rsidR="00141B4C" w:rsidRPr="00FE5B60">
        <w:rPr>
          <w:rFonts w:ascii="Book Antiqua" w:hAnsi="Book Antiqua"/>
          <w:sz w:val="24"/>
          <w:szCs w:val="24"/>
        </w:rPr>
        <w:t>&lt;</w:t>
      </w:r>
      <w:r w:rsidR="00444ECB" w:rsidRPr="00FE5B60">
        <w:rPr>
          <w:rFonts w:ascii="Book Antiqua" w:hAnsi="Book Antiqua"/>
          <w:sz w:val="24"/>
          <w:szCs w:val="24"/>
        </w:rPr>
        <w:t xml:space="preserve"> </w:t>
      </w:r>
      <w:r w:rsidR="00141B4C" w:rsidRPr="00FE5B60">
        <w:rPr>
          <w:rFonts w:ascii="Book Antiqua" w:hAnsi="Book Antiqua"/>
          <w:sz w:val="24"/>
          <w:szCs w:val="24"/>
        </w:rPr>
        <w:t>0.05).</w:t>
      </w:r>
      <w:r w:rsidR="00A76E11" w:rsidRPr="00FE5B60">
        <w:rPr>
          <w:rFonts w:ascii="Book Antiqua" w:hAnsi="Book Antiqua"/>
          <w:sz w:val="24"/>
          <w:szCs w:val="24"/>
        </w:rPr>
        <w:t xml:space="preserve"> </w:t>
      </w:r>
      <w:r w:rsidR="00F547B9" w:rsidRPr="00FE5B60">
        <w:rPr>
          <w:rFonts w:ascii="Book Antiqua" w:hAnsi="Book Antiqua"/>
          <w:sz w:val="24"/>
          <w:szCs w:val="24"/>
        </w:rPr>
        <w:t>P</w:t>
      </w:r>
      <w:r w:rsidR="00141B4C" w:rsidRPr="00FE5B60">
        <w:rPr>
          <w:rFonts w:ascii="Book Antiqua" w:hAnsi="Book Antiqua"/>
          <w:sz w:val="24"/>
          <w:szCs w:val="24"/>
        </w:rPr>
        <w:t>ostoperative</w:t>
      </w:r>
      <w:r w:rsidR="00A76E11" w:rsidRPr="00FE5B60">
        <w:rPr>
          <w:rFonts w:ascii="Book Antiqua" w:hAnsi="Book Antiqua"/>
          <w:sz w:val="24"/>
          <w:szCs w:val="24"/>
        </w:rPr>
        <w:t xml:space="preserve"> state anxiety level</w:t>
      </w:r>
      <w:r w:rsidR="00F547B9" w:rsidRPr="00FE5B60">
        <w:rPr>
          <w:rFonts w:ascii="Book Antiqua" w:hAnsi="Book Antiqua"/>
          <w:sz w:val="24"/>
          <w:szCs w:val="24"/>
        </w:rPr>
        <w:t>s</w:t>
      </w:r>
      <w:r w:rsidR="00141B4C" w:rsidRPr="00FE5B60">
        <w:rPr>
          <w:rFonts w:ascii="Book Antiqua" w:hAnsi="Book Antiqua"/>
          <w:sz w:val="24"/>
          <w:szCs w:val="24"/>
        </w:rPr>
        <w:t xml:space="preserve"> </w:t>
      </w:r>
      <w:r w:rsidR="00F547B9" w:rsidRPr="00FE5B60">
        <w:rPr>
          <w:rFonts w:ascii="Book Antiqua" w:hAnsi="Book Antiqua"/>
          <w:sz w:val="24"/>
          <w:szCs w:val="24"/>
        </w:rPr>
        <w:t xml:space="preserve">were </w:t>
      </w:r>
      <w:r w:rsidR="00A76E11" w:rsidRPr="00FE5B60">
        <w:rPr>
          <w:rFonts w:ascii="Book Antiqua" w:hAnsi="Book Antiqua"/>
          <w:sz w:val="24"/>
          <w:szCs w:val="24"/>
        </w:rPr>
        <w:t>significantly lower in the music</w:t>
      </w:r>
      <w:r w:rsidR="00141B4C" w:rsidRPr="00FE5B60">
        <w:rPr>
          <w:rFonts w:ascii="Book Antiqua" w:hAnsi="Book Antiqua"/>
          <w:sz w:val="24"/>
          <w:szCs w:val="24"/>
        </w:rPr>
        <w:t xml:space="preserve"> group. </w:t>
      </w:r>
    </w:p>
    <w:p w14:paraId="1863B9AB" w14:textId="77777777" w:rsidR="0054686E" w:rsidRPr="00FE5B60" w:rsidRDefault="0054686E" w:rsidP="00FE5B60">
      <w:pPr>
        <w:snapToGrid w:val="0"/>
        <w:spacing w:after="0" w:line="360" w:lineRule="auto"/>
        <w:jc w:val="both"/>
        <w:rPr>
          <w:rFonts w:ascii="Book Antiqua" w:hAnsi="Book Antiqua"/>
          <w:sz w:val="24"/>
          <w:szCs w:val="24"/>
        </w:rPr>
      </w:pPr>
    </w:p>
    <w:p w14:paraId="79C47627" w14:textId="77777777" w:rsidR="00AD76A3" w:rsidRPr="0016415F" w:rsidRDefault="00AD76A3" w:rsidP="00AD76A3">
      <w:pPr>
        <w:adjustRightInd w:val="0"/>
        <w:snapToGrid w:val="0"/>
        <w:spacing w:after="0" w:line="360" w:lineRule="auto"/>
        <w:jc w:val="both"/>
        <w:rPr>
          <w:rFonts w:ascii="Book Antiqua" w:hAnsi="Book Antiqua"/>
          <w:sz w:val="24"/>
          <w:lang w:val="en" w:eastAsia="zh-CN"/>
        </w:rPr>
      </w:pPr>
      <w:r w:rsidRPr="0016415F">
        <w:rPr>
          <w:rFonts w:ascii="Book Antiqua" w:hAnsi="Book Antiqua"/>
          <w:color w:val="000000"/>
          <w:sz w:val="24"/>
          <w:szCs w:val="24"/>
        </w:rPr>
        <w:t>CONCLUSION</w:t>
      </w:r>
      <w:r w:rsidRPr="0016415F">
        <w:rPr>
          <w:rFonts w:ascii="Book Antiqua" w:hAnsi="Book Antiqua"/>
          <w:sz w:val="24"/>
          <w:lang w:val="en"/>
        </w:rPr>
        <w:t xml:space="preserve"> </w:t>
      </w:r>
    </w:p>
    <w:p w14:paraId="0A9A5CBF" w14:textId="23C9A6D4" w:rsidR="00D219C3" w:rsidRPr="00FE5B60" w:rsidRDefault="00957403" w:rsidP="00FE5B60">
      <w:pPr>
        <w:snapToGrid w:val="0"/>
        <w:spacing w:after="0" w:line="360" w:lineRule="auto"/>
        <w:jc w:val="both"/>
        <w:rPr>
          <w:rFonts w:ascii="Book Antiqua" w:hAnsi="Book Antiqua"/>
          <w:sz w:val="24"/>
          <w:szCs w:val="24"/>
        </w:rPr>
      </w:pPr>
      <w:r w:rsidRPr="00FE5B60">
        <w:rPr>
          <w:rFonts w:ascii="Book Antiqua" w:hAnsi="Book Antiqua"/>
          <w:sz w:val="24"/>
          <w:szCs w:val="24"/>
        </w:rPr>
        <w:t>Music therapy can be a complimentary</w:t>
      </w:r>
      <w:r w:rsidR="00141B4C" w:rsidRPr="00FE5B60">
        <w:rPr>
          <w:rFonts w:ascii="Book Antiqua" w:hAnsi="Book Antiqua"/>
          <w:sz w:val="24"/>
          <w:szCs w:val="24"/>
        </w:rPr>
        <w:t xml:space="preserve"> treatment for patients undergoing fistula surgery. It</w:t>
      </w:r>
      <w:r w:rsidRPr="00FE5B60">
        <w:rPr>
          <w:rFonts w:ascii="Book Antiqua" w:hAnsi="Book Antiqua"/>
          <w:sz w:val="24"/>
          <w:szCs w:val="24"/>
        </w:rPr>
        <w:t xml:space="preserve"> can</w:t>
      </w:r>
      <w:r w:rsidR="00141B4C" w:rsidRPr="00FE5B60">
        <w:rPr>
          <w:rFonts w:ascii="Book Antiqua" w:hAnsi="Book Antiqua"/>
          <w:sz w:val="24"/>
          <w:szCs w:val="24"/>
        </w:rPr>
        <w:t xml:space="preserve"> </w:t>
      </w:r>
      <w:r w:rsidRPr="00FE5B60">
        <w:rPr>
          <w:rFonts w:ascii="Book Antiqua" w:hAnsi="Book Antiqua"/>
          <w:sz w:val="24"/>
          <w:szCs w:val="24"/>
        </w:rPr>
        <w:t xml:space="preserve">reduce anxiety and perceived pain, improve intraoperative hemodynamic parameters and enhance </w:t>
      </w:r>
      <w:r w:rsidR="00141B4C" w:rsidRPr="00FE5B60">
        <w:rPr>
          <w:rFonts w:ascii="Book Antiqua" w:hAnsi="Book Antiqua"/>
          <w:sz w:val="24"/>
          <w:szCs w:val="24"/>
        </w:rPr>
        <w:t>treatment satisfaction</w:t>
      </w:r>
      <w:r w:rsidRPr="00FE5B60">
        <w:rPr>
          <w:rFonts w:ascii="Book Antiqua" w:hAnsi="Book Antiqua"/>
          <w:sz w:val="24"/>
          <w:szCs w:val="24"/>
        </w:rPr>
        <w:t xml:space="preserve">, thus may contribute to better compliance of the patients. </w:t>
      </w:r>
    </w:p>
    <w:p w14:paraId="71FA20CF" w14:textId="77777777" w:rsidR="00957403" w:rsidRPr="00FE5B60" w:rsidRDefault="00957403" w:rsidP="00FE5B60">
      <w:pPr>
        <w:snapToGrid w:val="0"/>
        <w:spacing w:after="0" w:line="360" w:lineRule="auto"/>
        <w:jc w:val="both"/>
        <w:rPr>
          <w:rFonts w:ascii="Book Antiqua" w:hAnsi="Book Antiqua"/>
          <w:sz w:val="24"/>
          <w:szCs w:val="24"/>
        </w:rPr>
      </w:pPr>
    </w:p>
    <w:p w14:paraId="766BB202" w14:textId="273D6325" w:rsidR="00F319E2" w:rsidRPr="00FE5B60" w:rsidRDefault="00553FA4" w:rsidP="00FE5B60">
      <w:pPr>
        <w:adjustRightInd w:val="0"/>
        <w:snapToGrid w:val="0"/>
        <w:spacing w:after="0" w:line="360" w:lineRule="auto"/>
        <w:jc w:val="both"/>
        <w:rPr>
          <w:rFonts w:ascii="Book Antiqua" w:hAnsi="Book Antiqua" w:cs="Times New Roman"/>
          <w:bCs/>
          <w:color w:val="FF0000"/>
          <w:sz w:val="24"/>
          <w:szCs w:val="24"/>
        </w:rPr>
      </w:pPr>
      <w:bookmarkStart w:id="20" w:name="OLE_LINK883"/>
      <w:bookmarkStart w:id="21" w:name="OLE_LINK884"/>
      <w:bookmarkStart w:id="22" w:name="OLE_LINK947"/>
      <w:bookmarkStart w:id="23" w:name="OLE_LINK348"/>
      <w:bookmarkStart w:id="24" w:name="OLE_LINK349"/>
      <w:bookmarkStart w:id="25" w:name="OLE_LINK360"/>
      <w:bookmarkStart w:id="26" w:name="OLE_LINK394"/>
      <w:bookmarkStart w:id="27" w:name="OLE_LINK407"/>
      <w:bookmarkStart w:id="28" w:name="OLE_LINK408"/>
      <w:bookmarkStart w:id="29" w:name="OLE_LINK645"/>
      <w:bookmarkStart w:id="30" w:name="OLE_LINK646"/>
      <w:r w:rsidRPr="00FE5B60">
        <w:rPr>
          <w:rFonts w:ascii="Book Antiqua" w:hAnsi="Book Antiqua" w:cs="Times New Roman"/>
          <w:b/>
          <w:sz w:val="24"/>
          <w:szCs w:val="24"/>
        </w:rPr>
        <w:t>Key words:</w:t>
      </w:r>
      <w:bookmarkStart w:id="31" w:name="OLE_LINK1029"/>
      <w:bookmarkStart w:id="32" w:name="OLE_LINK1031"/>
      <w:bookmarkStart w:id="33" w:name="OLE_LINK111"/>
      <w:bookmarkStart w:id="34" w:name="OLE_LINK113"/>
      <w:bookmarkStart w:id="35" w:name="OLE_LINK817"/>
      <w:bookmarkStart w:id="36" w:name="OLE_LINK797"/>
      <w:bookmarkStart w:id="37" w:name="OLE_LINK798"/>
      <w:r w:rsidRPr="00FE5B60">
        <w:rPr>
          <w:rFonts w:ascii="Book Antiqua" w:hAnsi="Book Antiqua" w:cs="Times New Roman"/>
          <w:b/>
          <w:color w:val="FF0000"/>
          <w:sz w:val="24"/>
          <w:szCs w:val="24"/>
        </w:rPr>
        <w:t xml:space="preserve"> </w:t>
      </w:r>
      <w:bookmarkStart w:id="38" w:name="OLE_LINK241"/>
      <w:r w:rsidR="00F319E2" w:rsidRPr="00FE5B60">
        <w:rPr>
          <w:rFonts w:ascii="Book Antiqua" w:hAnsi="Book Antiqua" w:cs="Times New Roman"/>
          <w:bCs/>
          <w:sz w:val="24"/>
          <w:szCs w:val="24"/>
        </w:rPr>
        <w:t>Music</w:t>
      </w:r>
      <w:r w:rsidR="00444ECB" w:rsidRPr="00FE5B60">
        <w:rPr>
          <w:rFonts w:ascii="Book Antiqua" w:hAnsi="Book Antiqua" w:cs="Times New Roman"/>
          <w:bCs/>
          <w:sz w:val="24"/>
          <w:szCs w:val="24"/>
        </w:rPr>
        <w:t>;</w:t>
      </w:r>
      <w:r w:rsidR="00F319E2" w:rsidRPr="00FE5B60">
        <w:rPr>
          <w:rFonts w:ascii="Book Antiqua" w:hAnsi="Book Antiqua" w:cs="Times New Roman"/>
          <w:bCs/>
          <w:sz w:val="24"/>
          <w:szCs w:val="24"/>
        </w:rPr>
        <w:t xml:space="preserve"> Music </w:t>
      </w:r>
      <w:r w:rsidR="00444ECB" w:rsidRPr="00FE5B60">
        <w:rPr>
          <w:rFonts w:ascii="Book Antiqua" w:hAnsi="Book Antiqua" w:cs="Times New Roman"/>
          <w:bCs/>
          <w:sz w:val="24"/>
          <w:szCs w:val="24"/>
        </w:rPr>
        <w:t>therapy;</w:t>
      </w:r>
      <w:r w:rsidR="00F319E2" w:rsidRPr="00FE5B60">
        <w:rPr>
          <w:rFonts w:ascii="Book Antiqua" w:hAnsi="Book Antiqua" w:cs="Times New Roman"/>
          <w:bCs/>
          <w:sz w:val="24"/>
          <w:szCs w:val="24"/>
        </w:rPr>
        <w:t xml:space="preserve"> Anxiety</w:t>
      </w:r>
      <w:r w:rsidR="00444ECB" w:rsidRPr="00FE5B60">
        <w:rPr>
          <w:rFonts w:ascii="Book Antiqua" w:hAnsi="Book Antiqua" w:cs="Times New Roman"/>
          <w:bCs/>
          <w:sz w:val="24"/>
          <w:szCs w:val="24"/>
        </w:rPr>
        <w:t>;</w:t>
      </w:r>
      <w:r w:rsidR="00F319E2" w:rsidRPr="00FE5B60">
        <w:rPr>
          <w:rFonts w:ascii="Book Antiqua" w:hAnsi="Book Antiqua" w:cs="Times New Roman"/>
          <w:bCs/>
          <w:sz w:val="24"/>
          <w:szCs w:val="24"/>
        </w:rPr>
        <w:t xml:space="preserve"> Arteriovenous </w:t>
      </w:r>
      <w:r w:rsidR="00444ECB" w:rsidRPr="00FE5B60">
        <w:rPr>
          <w:rFonts w:ascii="Book Antiqua" w:hAnsi="Book Antiqua" w:cs="Times New Roman"/>
          <w:bCs/>
          <w:sz w:val="24"/>
          <w:szCs w:val="24"/>
        </w:rPr>
        <w:t>fistula;</w:t>
      </w:r>
      <w:r w:rsidR="00F319E2" w:rsidRPr="00FE5B60">
        <w:rPr>
          <w:rFonts w:ascii="Book Antiqua" w:hAnsi="Book Antiqua" w:cs="Times New Roman"/>
          <w:bCs/>
          <w:sz w:val="24"/>
          <w:szCs w:val="24"/>
        </w:rPr>
        <w:t xml:space="preserve"> Kidney </w:t>
      </w:r>
      <w:r w:rsidR="00444ECB" w:rsidRPr="00FE5B60">
        <w:rPr>
          <w:rFonts w:ascii="Book Antiqua" w:hAnsi="Book Antiqua" w:cs="Times New Roman"/>
          <w:bCs/>
          <w:sz w:val="24"/>
          <w:szCs w:val="24"/>
        </w:rPr>
        <w:t>transplant;</w:t>
      </w:r>
      <w:r w:rsidR="00F319E2" w:rsidRPr="00FE5B60">
        <w:rPr>
          <w:rFonts w:ascii="Book Antiqua" w:hAnsi="Book Antiqua" w:cs="Times New Roman"/>
          <w:bCs/>
          <w:sz w:val="24"/>
          <w:szCs w:val="24"/>
        </w:rPr>
        <w:t xml:space="preserve"> Waitlist</w:t>
      </w:r>
      <w:r w:rsidR="00444ECB" w:rsidRPr="00FE5B60">
        <w:rPr>
          <w:rFonts w:ascii="Book Antiqua" w:hAnsi="Book Antiqua" w:cs="Times New Roman"/>
          <w:bCs/>
          <w:sz w:val="24"/>
          <w:szCs w:val="24"/>
        </w:rPr>
        <w:t>;</w:t>
      </w:r>
      <w:r w:rsidR="00F319E2" w:rsidRPr="00FE5B60">
        <w:rPr>
          <w:rFonts w:ascii="Book Antiqua" w:hAnsi="Book Antiqua" w:cs="Times New Roman"/>
          <w:bCs/>
          <w:sz w:val="24"/>
          <w:szCs w:val="24"/>
        </w:rPr>
        <w:t xml:space="preserve"> </w:t>
      </w:r>
      <w:r w:rsidR="006C3C10" w:rsidRPr="00FE5B60">
        <w:rPr>
          <w:rFonts w:ascii="Book Antiqua" w:hAnsi="Book Antiqua" w:cs="Times New Roman"/>
          <w:bCs/>
          <w:sz w:val="24"/>
          <w:szCs w:val="24"/>
        </w:rPr>
        <w:t>State-Trait Anxiety Inventory</w:t>
      </w:r>
      <w:r w:rsidR="00444ECB" w:rsidRPr="00FE5B60">
        <w:rPr>
          <w:rFonts w:ascii="Book Antiqua" w:hAnsi="Book Antiqua" w:cs="Times New Roman"/>
          <w:bCs/>
          <w:sz w:val="24"/>
          <w:szCs w:val="24"/>
        </w:rPr>
        <w:t>;</w:t>
      </w:r>
      <w:r w:rsidR="00F319E2" w:rsidRPr="00FE5B60">
        <w:rPr>
          <w:rFonts w:ascii="Book Antiqua" w:hAnsi="Book Antiqua" w:cs="Times New Roman"/>
          <w:bCs/>
          <w:sz w:val="24"/>
          <w:szCs w:val="24"/>
        </w:rPr>
        <w:t xml:space="preserve"> Dialysis </w:t>
      </w:r>
      <w:r w:rsidR="00444ECB" w:rsidRPr="00FE5B60">
        <w:rPr>
          <w:rFonts w:ascii="Book Antiqua" w:hAnsi="Book Antiqua" w:cs="Times New Roman"/>
          <w:bCs/>
          <w:sz w:val="24"/>
          <w:szCs w:val="24"/>
        </w:rPr>
        <w:t>access;</w:t>
      </w:r>
      <w:r w:rsidR="00F319E2" w:rsidRPr="00FE5B60">
        <w:rPr>
          <w:rFonts w:ascii="Book Antiqua" w:hAnsi="Book Antiqua" w:cs="Times New Roman"/>
          <w:bCs/>
          <w:sz w:val="24"/>
          <w:szCs w:val="24"/>
        </w:rPr>
        <w:t xml:space="preserve"> End</w:t>
      </w:r>
      <w:r w:rsidR="00444ECB" w:rsidRPr="00FE5B60">
        <w:rPr>
          <w:rFonts w:ascii="Book Antiqua" w:hAnsi="Book Antiqua" w:cs="Times New Roman"/>
          <w:bCs/>
          <w:sz w:val="24"/>
          <w:szCs w:val="24"/>
        </w:rPr>
        <w:t>-stage kidney disease</w:t>
      </w:r>
    </w:p>
    <w:p w14:paraId="1C98FF19" w14:textId="77777777" w:rsidR="00F319E2" w:rsidRPr="00FE5B60" w:rsidRDefault="00F319E2" w:rsidP="00FE5B60">
      <w:pPr>
        <w:adjustRightInd w:val="0"/>
        <w:snapToGrid w:val="0"/>
        <w:spacing w:after="0" w:line="360" w:lineRule="auto"/>
        <w:jc w:val="both"/>
        <w:rPr>
          <w:rFonts w:ascii="Book Antiqua" w:hAnsi="Book Antiqua" w:cs="Times New Roman"/>
          <w:b/>
          <w:color w:val="FF0000"/>
          <w:sz w:val="24"/>
          <w:szCs w:val="24"/>
        </w:rPr>
      </w:pPr>
    </w:p>
    <w:p w14:paraId="7BBC2459" w14:textId="662F910A" w:rsidR="00553FA4" w:rsidRPr="00FE5B60" w:rsidRDefault="001B38CD" w:rsidP="00FE5B60">
      <w:pPr>
        <w:snapToGrid w:val="0"/>
        <w:spacing w:after="0" w:line="360" w:lineRule="auto"/>
        <w:jc w:val="both"/>
        <w:rPr>
          <w:rFonts w:ascii="Book Antiqua" w:hAnsi="Book Antiqua" w:cs="Times New Roman"/>
          <w:bCs/>
          <w:sz w:val="24"/>
          <w:szCs w:val="24"/>
        </w:rPr>
      </w:pPr>
      <w:bookmarkStart w:id="39" w:name="OLE_LINK95"/>
      <w:bookmarkStart w:id="40" w:name="OLE_LINK53"/>
      <w:bookmarkStart w:id="41" w:name="OLE_LINK954"/>
      <w:bookmarkStart w:id="42" w:name="OLE_LINK47"/>
      <w:bookmarkStart w:id="43" w:name="OLE_LINK48"/>
      <w:bookmarkStart w:id="44" w:name="OLE_LINK289"/>
      <w:bookmarkStart w:id="45" w:name="OLE_LINK494"/>
      <w:bookmarkStart w:id="46" w:name="OLE_LINK428"/>
      <w:bookmarkStart w:id="47" w:name="OLE_LINK142"/>
      <w:bookmarkStart w:id="48" w:name="OLE_LINK143"/>
      <w:bookmarkStart w:id="49" w:name="OLE_LINK249"/>
      <w:bookmarkStart w:id="50" w:name="OLE_LINK256"/>
      <w:bookmarkStart w:id="51" w:name="OLE_LINK8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roofErr w:type="spellStart"/>
      <w:r w:rsidRPr="00FE5B60">
        <w:rPr>
          <w:rFonts w:ascii="Book Antiqua" w:hAnsi="Book Antiqua" w:cs="Times New Roman"/>
          <w:bCs/>
          <w:sz w:val="24"/>
          <w:szCs w:val="24"/>
        </w:rPr>
        <w:t>Cimen</w:t>
      </w:r>
      <w:proofErr w:type="spellEnd"/>
      <w:r w:rsidRPr="00FE5B60">
        <w:rPr>
          <w:rFonts w:ascii="Book Antiqua" w:hAnsi="Book Antiqua" w:cs="Times New Roman"/>
          <w:bCs/>
          <w:sz w:val="24"/>
          <w:szCs w:val="24"/>
        </w:rPr>
        <w:t xml:space="preserve"> SG, </w:t>
      </w:r>
      <w:proofErr w:type="spellStart"/>
      <w:r w:rsidRPr="00FE5B60">
        <w:rPr>
          <w:rFonts w:ascii="Book Antiqua" w:hAnsi="Book Antiqua" w:cs="Times New Roman"/>
          <w:bCs/>
          <w:sz w:val="24"/>
          <w:szCs w:val="24"/>
        </w:rPr>
        <w:t>Oguz</w:t>
      </w:r>
      <w:proofErr w:type="spellEnd"/>
      <w:r w:rsidRPr="00FE5B60">
        <w:rPr>
          <w:rFonts w:ascii="Book Antiqua" w:hAnsi="Book Antiqua" w:cs="Times New Roman"/>
          <w:bCs/>
          <w:sz w:val="24"/>
          <w:szCs w:val="24"/>
        </w:rPr>
        <w:t xml:space="preserve"> E, </w:t>
      </w:r>
      <w:proofErr w:type="spellStart"/>
      <w:r w:rsidRPr="00FE5B60">
        <w:rPr>
          <w:rFonts w:ascii="Book Antiqua" w:hAnsi="Book Antiqua" w:cs="Times New Roman"/>
          <w:bCs/>
          <w:sz w:val="24"/>
          <w:szCs w:val="24"/>
        </w:rPr>
        <w:t>Gundogmus</w:t>
      </w:r>
      <w:proofErr w:type="spellEnd"/>
      <w:r w:rsidRPr="00FE5B60">
        <w:rPr>
          <w:rFonts w:ascii="Book Antiqua" w:hAnsi="Book Antiqua" w:cs="Times New Roman"/>
          <w:bCs/>
          <w:sz w:val="24"/>
          <w:szCs w:val="24"/>
        </w:rPr>
        <w:t xml:space="preserve"> AG, </w:t>
      </w:r>
      <w:proofErr w:type="spellStart"/>
      <w:r w:rsidRPr="00FE5B60">
        <w:rPr>
          <w:rFonts w:ascii="Book Antiqua" w:hAnsi="Book Antiqua" w:cs="Times New Roman"/>
          <w:bCs/>
          <w:sz w:val="24"/>
          <w:szCs w:val="24"/>
        </w:rPr>
        <w:t>Cimen</w:t>
      </w:r>
      <w:proofErr w:type="spellEnd"/>
      <w:r w:rsidRPr="00FE5B60">
        <w:rPr>
          <w:rFonts w:ascii="Book Antiqua" w:hAnsi="Book Antiqua" w:cs="Times New Roman"/>
          <w:bCs/>
          <w:sz w:val="24"/>
          <w:szCs w:val="24"/>
        </w:rPr>
        <w:t xml:space="preserve"> S, </w:t>
      </w:r>
      <w:proofErr w:type="spellStart"/>
      <w:r w:rsidRPr="00FE5B60">
        <w:rPr>
          <w:rFonts w:ascii="Book Antiqua" w:hAnsi="Book Antiqua" w:cs="Times New Roman"/>
          <w:bCs/>
          <w:sz w:val="24"/>
          <w:szCs w:val="24"/>
        </w:rPr>
        <w:t>Sandikci</w:t>
      </w:r>
      <w:proofErr w:type="spellEnd"/>
      <w:r w:rsidRPr="00FE5B60">
        <w:rPr>
          <w:rFonts w:ascii="Book Antiqua" w:hAnsi="Book Antiqua" w:cs="Times New Roman"/>
          <w:bCs/>
          <w:sz w:val="24"/>
          <w:szCs w:val="24"/>
        </w:rPr>
        <w:t xml:space="preserve"> F, </w:t>
      </w:r>
      <w:proofErr w:type="spellStart"/>
      <w:r w:rsidRPr="00FE5B60">
        <w:rPr>
          <w:rFonts w:ascii="Book Antiqua" w:hAnsi="Book Antiqua" w:cs="Times New Roman"/>
          <w:bCs/>
          <w:sz w:val="24"/>
          <w:szCs w:val="24"/>
        </w:rPr>
        <w:t>Ayli</w:t>
      </w:r>
      <w:proofErr w:type="spellEnd"/>
      <w:r w:rsidRPr="00FE5B60">
        <w:rPr>
          <w:rFonts w:ascii="Book Antiqua" w:hAnsi="Book Antiqua" w:cs="Times New Roman"/>
          <w:bCs/>
          <w:sz w:val="24"/>
          <w:szCs w:val="24"/>
        </w:rPr>
        <w:t xml:space="preserve"> MD. </w:t>
      </w:r>
      <w:r w:rsidRPr="00FE5B60">
        <w:rPr>
          <w:rFonts w:ascii="Book Antiqua" w:hAnsi="Book Antiqua"/>
          <w:bCs/>
          <w:sz w:val="24"/>
          <w:szCs w:val="24"/>
        </w:rPr>
        <w:t>Listening to music during arteriovenous fistula surgery alleviates anxiety</w:t>
      </w:r>
      <w:r w:rsidRPr="00FE5B60">
        <w:rPr>
          <w:rFonts w:ascii="Book Antiqua" w:hAnsi="Book Antiqua"/>
          <w:bCs/>
          <w:sz w:val="24"/>
          <w:szCs w:val="24"/>
          <w:lang w:eastAsia="zh-CN"/>
        </w:rPr>
        <w:t>:</w:t>
      </w:r>
      <w:r w:rsidRPr="00FE5B60">
        <w:rPr>
          <w:rFonts w:ascii="Book Antiqua" w:hAnsi="Book Antiqua"/>
          <w:bCs/>
          <w:sz w:val="24"/>
          <w:szCs w:val="24"/>
        </w:rPr>
        <w:t xml:space="preserve"> A randomized single-blind clinical trial.</w:t>
      </w:r>
      <w:bookmarkStart w:id="52" w:name="OLE_LINK108"/>
      <w:bookmarkStart w:id="53" w:name="OLE_LINK109"/>
      <w:bookmarkStart w:id="54" w:name="OLE_LINK1105"/>
      <w:bookmarkStart w:id="55" w:name="OLE_LINK1107"/>
      <w:bookmarkEnd w:id="39"/>
      <w:bookmarkEnd w:id="40"/>
      <w:bookmarkEnd w:id="41"/>
      <w:r w:rsidRPr="00FE5B60">
        <w:rPr>
          <w:rFonts w:ascii="Book Antiqua" w:hAnsi="Book Antiqua"/>
          <w:bCs/>
          <w:sz w:val="24"/>
          <w:szCs w:val="24"/>
        </w:rPr>
        <w:t xml:space="preserve"> </w:t>
      </w:r>
      <w:r w:rsidRPr="00FE5B60">
        <w:rPr>
          <w:rFonts w:ascii="Book Antiqua" w:hAnsi="Book Antiqua" w:cs="Times New Roman"/>
          <w:bCs/>
          <w:i/>
          <w:sz w:val="24"/>
          <w:szCs w:val="24"/>
        </w:rPr>
        <w:t>W</w:t>
      </w:r>
      <w:r w:rsidR="00553FA4" w:rsidRPr="00FE5B60">
        <w:rPr>
          <w:rFonts w:ascii="Book Antiqua" w:hAnsi="Book Antiqua" w:cs="Times New Roman"/>
          <w:bCs/>
          <w:i/>
          <w:sz w:val="24"/>
          <w:szCs w:val="24"/>
        </w:rPr>
        <w:t xml:space="preserve">orld J </w:t>
      </w:r>
      <w:r w:rsidR="00553FA4" w:rsidRPr="00FE5B60">
        <w:rPr>
          <w:rFonts w:ascii="Book Antiqua" w:eastAsia="Arial Unicode MS" w:hAnsi="Book Antiqua"/>
          <w:bCs/>
          <w:i/>
          <w:sz w:val="24"/>
          <w:szCs w:val="24"/>
          <w:u w:color="000000"/>
          <w:lang w:eastAsia="zh-CN"/>
        </w:rPr>
        <w:t>Transplant</w:t>
      </w:r>
      <w:r w:rsidRPr="00FE5B60">
        <w:rPr>
          <w:rFonts w:ascii="Book Antiqua" w:hAnsi="Book Antiqua" w:cs="Times New Roman"/>
          <w:bCs/>
          <w:sz w:val="24"/>
          <w:szCs w:val="24"/>
        </w:rPr>
        <w:t xml:space="preserve"> 2020</w:t>
      </w:r>
      <w:r w:rsidR="00553FA4" w:rsidRPr="00FE5B60">
        <w:rPr>
          <w:rFonts w:ascii="Book Antiqua" w:hAnsi="Book Antiqua" w:cs="Times New Roman"/>
          <w:bCs/>
          <w:sz w:val="24"/>
          <w:szCs w:val="24"/>
        </w:rPr>
        <w:t>; In press</w:t>
      </w:r>
      <w:bookmarkEnd w:id="42"/>
      <w:bookmarkEnd w:id="43"/>
      <w:bookmarkEnd w:id="44"/>
      <w:bookmarkEnd w:id="45"/>
      <w:bookmarkEnd w:id="46"/>
      <w:bookmarkEnd w:id="52"/>
      <w:bookmarkEnd w:id="53"/>
      <w:bookmarkEnd w:id="54"/>
      <w:bookmarkEnd w:id="55"/>
    </w:p>
    <w:p w14:paraId="7BCB5C38" w14:textId="77777777" w:rsidR="00F319E2" w:rsidRPr="00FE5B60" w:rsidRDefault="00F319E2" w:rsidP="00FE5B60">
      <w:pPr>
        <w:snapToGrid w:val="0"/>
        <w:spacing w:after="0" w:line="360" w:lineRule="auto"/>
        <w:jc w:val="both"/>
        <w:rPr>
          <w:rFonts w:ascii="Book Antiqua" w:hAnsi="Book Antiqua" w:cs="Times New Roman"/>
          <w:b/>
          <w:sz w:val="24"/>
          <w:szCs w:val="24"/>
        </w:rPr>
      </w:pPr>
    </w:p>
    <w:bookmarkEnd w:id="47"/>
    <w:bookmarkEnd w:id="48"/>
    <w:bookmarkEnd w:id="49"/>
    <w:bookmarkEnd w:id="50"/>
    <w:bookmarkEnd w:id="51"/>
    <w:p w14:paraId="715F616A" w14:textId="4D06303C" w:rsidR="00553FA4" w:rsidRPr="00FE5B60" w:rsidRDefault="00553FA4" w:rsidP="00FE5B60">
      <w:pPr>
        <w:snapToGrid w:val="0"/>
        <w:spacing w:after="0" w:line="360" w:lineRule="auto"/>
        <w:jc w:val="both"/>
        <w:rPr>
          <w:rFonts w:ascii="Book Antiqua" w:hAnsi="Book Antiqua" w:cs="Times New Roman"/>
          <w:color w:val="FF0000"/>
          <w:sz w:val="24"/>
          <w:szCs w:val="24"/>
          <w:lang w:eastAsia="zh-CN"/>
        </w:rPr>
      </w:pPr>
      <w:r w:rsidRPr="00FE5B60">
        <w:rPr>
          <w:rFonts w:ascii="Book Antiqua" w:hAnsi="Book Antiqua" w:cs="Arial"/>
          <w:b/>
          <w:sz w:val="24"/>
          <w:szCs w:val="24"/>
        </w:rPr>
        <w:t>Core tip</w:t>
      </w:r>
      <w:r w:rsidRPr="00FE5B60">
        <w:rPr>
          <w:rFonts w:ascii="Book Antiqua" w:hAnsi="Book Antiqua" w:cs="Arial"/>
          <w:b/>
          <w:sz w:val="24"/>
          <w:szCs w:val="24"/>
          <w:lang w:eastAsia="zh-CN"/>
        </w:rPr>
        <w:t>:</w:t>
      </w:r>
      <w:r w:rsidRPr="00FE5B60">
        <w:rPr>
          <w:rFonts w:ascii="Book Antiqua" w:hAnsi="Book Antiqua" w:cs="Times New Roman"/>
          <w:b/>
          <w:bCs/>
          <w:color w:val="FF0000"/>
          <w:sz w:val="24"/>
          <w:szCs w:val="24"/>
          <w:highlight w:val="white"/>
          <w:lang w:eastAsia="zh-CN"/>
        </w:rPr>
        <w:t xml:space="preserve"> </w:t>
      </w:r>
      <w:r w:rsidR="00D6058C" w:rsidRPr="00FE5B60">
        <w:rPr>
          <w:rFonts w:ascii="Book Antiqua" w:hAnsi="Book Antiqua" w:cs="Times New Roman"/>
          <w:sz w:val="24"/>
          <w:szCs w:val="24"/>
          <w:lang w:eastAsia="zh-CN"/>
        </w:rPr>
        <w:t>Being successful in managing patients undergoing kidney transplantation goes beyond passing on best medical advice and performing operations with cutting edge technology. It requires building rapport and informing them about the procedures awaiting, like transplantation and arteriovenous fistula creation. However, having to go through these procedures may cause anxiety and</w:t>
      </w:r>
      <w:r w:rsidR="009335A4" w:rsidRPr="00FE5B60">
        <w:rPr>
          <w:rFonts w:ascii="Book Antiqua" w:hAnsi="Book Antiqua" w:cs="Times New Roman"/>
          <w:sz w:val="24"/>
          <w:szCs w:val="24"/>
          <w:lang w:eastAsia="zh-CN"/>
        </w:rPr>
        <w:t xml:space="preserve"> feeling powerless</w:t>
      </w:r>
      <w:r w:rsidR="00085CA4" w:rsidRPr="00FE5B60">
        <w:rPr>
          <w:rFonts w:ascii="Book Antiqua" w:hAnsi="Book Antiqua" w:cs="Times New Roman"/>
          <w:sz w:val="24"/>
          <w:szCs w:val="24"/>
          <w:lang w:eastAsia="zh-CN"/>
        </w:rPr>
        <w:t>. One of our important duty</w:t>
      </w:r>
      <w:r w:rsidR="00D6058C" w:rsidRPr="00FE5B60">
        <w:rPr>
          <w:rFonts w:ascii="Book Antiqua" w:hAnsi="Book Antiqua" w:cs="Times New Roman"/>
          <w:sz w:val="24"/>
          <w:szCs w:val="24"/>
          <w:lang w:eastAsia="zh-CN"/>
        </w:rPr>
        <w:t xml:space="preserve"> as </w:t>
      </w:r>
      <w:r w:rsidR="00085CA4" w:rsidRPr="00FE5B60">
        <w:rPr>
          <w:rFonts w:ascii="Book Antiqua" w:hAnsi="Book Antiqua" w:cs="Times New Roman"/>
          <w:sz w:val="24"/>
          <w:szCs w:val="24"/>
          <w:lang w:eastAsia="zh-CN"/>
        </w:rPr>
        <w:t>a physician</w:t>
      </w:r>
      <w:r w:rsidR="00D6058C" w:rsidRPr="00FE5B60">
        <w:rPr>
          <w:rFonts w:ascii="Book Antiqua" w:hAnsi="Book Antiqua" w:cs="Times New Roman"/>
          <w:sz w:val="24"/>
          <w:szCs w:val="24"/>
          <w:lang w:eastAsia="zh-CN"/>
        </w:rPr>
        <w:t xml:space="preserve"> should be to keep our patients on task and help them manage their anxiety. This article conceptualizes music therapy as an effective tool to relieve patient anxiety during fistula creation surgery by providing randomized, single-blind clinical trial data.</w:t>
      </w:r>
    </w:p>
    <w:p w14:paraId="732921F5" w14:textId="77777777" w:rsidR="00553FA4" w:rsidRPr="00FE5B60" w:rsidRDefault="00553FA4" w:rsidP="00FE5B60">
      <w:pPr>
        <w:snapToGrid w:val="0"/>
        <w:spacing w:after="0" w:line="360" w:lineRule="auto"/>
        <w:jc w:val="both"/>
        <w:rPr>
          <w:rFonts w:ascii="Book Antiqua" w:hAnsi="Book Antiqua"/>
          <w:b/>
          <w:sz w:val="24"/>
          <w:szCs w:val="24"/>
        </w:rPr>
      </w:pPr>
      <w:r w:rsidRPr="00FE5B60">
        <w:rPr>
          <w:rFonts w:ascii="Book Antiqua" w:hAnsi="Book Antiqua"/>
          <w:b/>
          <w:sz w:val="24"/>
          <w:szCs w:val="24"/>
        </w:rPr>
        <w:br w:type="page"/>
      </w:r>
    </w:p>
    <w:p w14:paraId="6D598C92" w14:textId="77777777" w:rsidR="00AD76A3" w:rsidRPr="0016415F" w:rsidRDefault="00AD76A3" w:rsidP="00AD76A3">
      <w:pPr>
        <w:spacing w:after="0" w:line="360" w:lineRule="auto"/>
        <w:jc w:val="both"/>
        <w:rPr>
          <w:rFonts w:ascii="Book Antiqua" w:hAnsi="Book Antiqua" w:cs="Arial"/>
          <w:b/>
          <w:sz w:val="24"/>
          <w:szCs w:val="24"/>
          <w:u w:val="single"/>
        </w:rPr>
      </w:pPr>
      <w:r w:rsidRPr="0016415F">
        <w:rPr>
          <w:rFonts w:ascii="Book Antiqua" w:hAnsi="Book Antiqua" w:cs="Arial"/>
          <w:b/>
          <w:sz w:val="24"/>
          <w:szCs w:val="24"/>
          <w:u w:val="single"/>
        </w:rPr>
        <w:lastRenderedPageBreak/>
        <w:t>INTRODUCTION</w:t>
      </w:r>
    </w:p>
    <w:p w14:paraId="40951970" w14:textId="2C33D30F" w:rsidR="004226B9" w:rsidRPr="00FE5B60" w:rsidRDefault="004226B9" w:rsidP="00FE5B60">
      <w:pPr>
        <w:snapToGrid w:val="0"/>
        <w:spacing w:after="0" w:line="360" w:lineRule="auto"/>
        <w:jc w:val="both"/>
        <w:rPr>
          <w:rFonts w:ascii="Book Antiqua" w:hAnsi="Book Antiqua"/>
          <w:sz w:val="24"/>
          <w:szCs w:val="24"/>
        </w:rPr>
      </w:pPr>
      <w:r w:rsidRPr="00FE5B60">
        <w:rPr>
          <w:rFonts w:ascii="Book Antiqua" w:hAnsi="Book Antiqua"/>
          <w:sz w:val="24"/>
          <w:szCs w:val="24"/>
        </w:rPr>
        <w:t>The number of patients suffering from end</w:t>
      </w:r>
      <w:r w:rsidR="00B6471C" w:rsidRPr="00FE5B60">
        <w:rPr>
          <w:rFonts w:ascii="Book Antiqua" w:hAnsi="Book Antiqua"/>
          <w:sz w:val="24"/>
          <w:szCs w:val="24"/>
        </w:rPr>
        <w:t>-</w:t>
      </w:r>
      <w:r w:rsidRPr="00FE5B60">
        <w:rPr>
          <w:rFonts w:ascii="Book Antiqua" w:hAnsi="Book Antiqua"/>
          <w:sz w:val="24"/>
          <w:szCs w:val="24"/>
        </w:rPr>
        <w:t>stage kidney disease</w:t>
      </w:r>
      <w:r w:rsidR="005E4EFB" w:rsidRPr="00FE5B60">
        <w:rPr>
          <w:rFonts w:ascii="Book Antiqua" w:hAnsi="Book Antiqua"/>
          <w:sz w:val="24"/>
          <w:szCs w:val="24"/>
        </w:rPr>
        <w:t xml:space="preserve"> (ESRD)</w:t>
      </w:r>
      <w:r w:rsidRPr="00FE5B60">
        <w:rPr>
          <w:rFonts w:ascii="Book Antiqua" w:hAnsi="Book Antiqua"/>
          <w:sz w:val="24"/>
          <w:szCs w:val="24"/>
        </w:rPr>
        <w:t xml:space="preserve"> is increasing. </w:t>
      </w:r>
      <w:r w:rsidR="00B6471C" w:rsidRPr="00FE5B60">
        <w:rPr>
          <w:rFonts w:ascii="Book Antiqua" w:hAnsi="Book Antiqua"/>
          <w:sz w:val="24"/>
          <w:szCs w:val="24"/>
        </w:rPr>
        <w:t>While t</w:t>
      </w:r>
      <w:r w:rsidRPr="00FE5B60">
        <w:rPr>
          <w:rFonts w:ascii="Book Antiqua" w:hAnsi="Book Antiqua"/>
          <w:sz w:val="24"/>
          <w:szCs w:val="24"/>
        </w:rPr>
        <w:t xml:space="preserve">he best treatment </w:t>
      </w:r>
      <w:r w:rsidR="00B6471C" w:rsidRPr="00FE5B60">
        <w:rPr>
          <w:rFonts w:ascii="Book Antiqua" w:hAnsi="Book Antiqua"/>
          <w:sz w:val="24"/>
          <w:szCs w:val="24"/>
        </w:rPr>
        <w:t xml:space="preserve">for </w:t>
      </w:r>
      <w:r w:rsidR="005E4EFB" w:rsidRPr="00FE5B60">
        <w:rPr>
          <w:rFonts w:ascii="Book Antiqua" w:hAnsi="Book Antiqua"/>
          <w:sz w:val="24"/>
          <w:szCs w:val="24"/>
        </w:rPr>
        <w:t>ESRD</w:t>
      </w:r>
      <w:r w:rsidRPr="00FE5B60">
        <w:rPr>
          <w:rFonts w:ascii="Book Antiqua" w:hAnsi="Book Antiqua"/>
          <w:sz w:val="24"/>
          <w:szCs w:val="24"/>
        </w:rPr>
        <w:t xml:space="preserve"> is transplantation, the shortage of organs remains a huge barrier</w:t>
      </w:r>
      <w:r w:rsidR="0079361F" w:rsidRPr="00FE5B60">
        <w:rPr>
          <w:rFonts w:ascii="Book Antiqua" w:hAnsi="Book Antiqua"/>
          <w:sz w:val="24"/>
          <w:szCs w:val="24"/>
          <w:vertAlign w:val="superscript"/>
        </w:rPr>
        <w:t>[1]</w:t>
      </w:r>
      <w:r w:rsidR="0079361F" w:rsidRPr="00FE5B60">
        <w:rPr>
          <w:rFonts w:ascii="Book Antiqua" w:hAnsi="Book Antiqua"/>
          <w:sz w:val="24"/>
          <w:szCs w:val="24"/>
        </w:rPr>
        <w:t xml:space="preserve">. </w:t>
      </w:r>
      <w:r w:rsidRPr="00FE5B60">
        <w:rPr>
          <w:rFonts w:ascii="Book Antiqua" w:hAnsi="Book Antiqua"/>
          <w:sz w:val="24"/>
          <w:szCs w:val="24"/>
        </w:rPr>
        <w:t xml:space="preserve">Patients </w:t>
      </w:r>
      <w:r w:rsidR="00B6471C" w:rsidRPr="00FE5B60">
        <w:rPr>
          <w:rFonts w:ascii="Book Antiqua" w:hAnsi="Book Antiqua"/>
          <w:sz w:val="24"/>
          <w:szCs w:val="24"/>
        </w:rPr>
        <w:t xml:space="preserve">must </w:t>
      </w:r>
      <w:r w:rsidRPr="00FE5B60">
        <w:rPr>
          <w:rFonts w:ascii="Book Antiqua" w:hAnsi="Book Antiqua"/>
          <w:sz w:val="24"/>
          <w:szCs w:val="24"/>
        </w:rPr>
        <w:t>remain on dialysis while waiting for an available kidney for transplantation.</w:t>
      </w:r>
      <w:r w:rsidR="00F5344F" w:rsidRPr="00FE5B60">
        <w:rPr>
          <w:rFonts w:ascii="Book Antiqua" w:hAnsi="Book Antiqua"/>
          <w:sz w:val="24"/>
          <w:szCs w:val="24"/>
        </w:rPr>
        <w:t xml:space="preserve"> </w:t>
      </w:r>
      <w:r w:rsidR="004B6539" w:rsidRPr="00FE5B60">
        <w:rPr>
          <w:rFonts w:ascii="Book Antiqua" w:hAnsi="Book Antiqua"/>
          <w:sz w:val="24"/>
          <w:szCs w:val="24"/>
        </w:rPr>
        <w:t xml:space="preserve">Of </w:t>
      </w:r>
      <w:r w:rsidR="00F5344F" w:rsidRPr="00FE5B60">
        <w:rPr>
          <w:rFonts w:ascii="Book Antiqua" w:hAnsi="Book Antiqua"/>
          <w:sz w:val="24"/>
          <w:szCs w:val="24"/>
        </w:rPr>
        <w:t>the two main types of dialysis, hemodialysis is the most prevalent method</w:t>
      </w:r>
      <w:r w:rsidR="002F42B7" w:rsidRPr="00FE5B60">
        <w:rPr>
          <w:rFonts w:ascii="Book Antiqua" w:hAnsi="Book Antiqua"/>
          <w:sz w:val="24"/>
          <w:szCs w:val="24"/>
          <w:vertAlign w:val="superscript"/>
        </w:rPr>
        <w:t>[2,</w:t>
      </w:r>
      <w:r w:rsidR="003D5F99" w:rsidRPr="00FE5B60">
        <w:rPr>
          <w:rFonts w:ascii="Book Antiqua" w:hAnsi="Book Antiqua"/>
          <w:sz w:val="24"/>
          <w:szCs w:val="24"/>
          <w:vertAlign w:val="superscript"/>
        </w:rPr>
        <w:t>3</w:t>
      </w:r>
      <w:r w:rsidR="0079361F" w:rsidRPr="00FE5B60">
        <w:rPr>
          <w:rFonts w:ascii="Book Antiqua" w:hAnsi="Book Antiqua"/>
          <w:sz w:val="24"/>
          <w:szCs w:val="24"/>
          <w:vertAlign w:val="superscript"/>
        </w:rPr>
        <w:t>]</w:t>
      </w:r>
      <w:r w:rsidRPr="00FE5B60">
        <w:rPr>
          <w:rFonts w:ascii="Book Antiqua" w:hAnsi="Book Antiqua"/>
          <w:sz w:val="24"/>
          <w:szCs w:val="24"/>
        </w:rPr>
        <w:t>. There are several types of vascular accesses</w:t>
      </w:r>
      <w:r w:rsidR="002F42B7" w:rsidRPr="00FE5B60">
        <w:rPr>
          <w:rFonts w:ascii="Book Antiqua" w:hAnsi="Book Antiqua"/>
          <w:sz w:val="24"/>
          <w:szCs w:val="24"/>
        </w:rPr>
        <w:t xml:space="preserve"> for hemodialysis</w:t>
      </w:r>
      <w:r w:rsidRPr="00FE5B60">
        <w:rPr>
          <w:rFonts w:ascii="Book Antiqua" w:hAnsi="Book Antiqua"/>
          <w:sz w:val="24"/>
          <w:szCs w:val="24"/>
        </w:rPr>
        <w:t xml:space="preserve">: temporary dialysis catheters, permanent tunneled catheters, arteriovenous fistulas and shunts. </w:t>
      </w:r>
      <w:r w:rsidR="00B6471C" w:rsidRPr="00FE5B60">
        <w:rPr>
          <w:rFonts w:ascii="Book Antiqua" w:hAnsi="Book Antiqua"/>
          <w:sz w:val="24"/>
          <w:szCs w:val="24"/>
        </w:rPr>
        <w:t>The s</w:t>
      </w:r>
      <w:r w:rsidRPr="00FE5B60">
        <w:rPr>
          <w:rFonts w:ascii="Book Antiqua" w:hAnsi="Book Antiqua"/>
          <w:sz w:val="24"/>
          <w:szCs w:val="24"/>
        </w:rPr>
        <w:t xml:space="preserve">election </w:t>
      </w:r>
      <w:r w:rsidR="00B6471C" w:rsidRPr="00FE5B60">
        <w:rPr>
          <w:rFonts w:ascii="Book Antiqua" w:hAnsi="Book Antiqua"/>
          <w:sz w:val="24"/>
          <w:szCs w:val="24"/>
        </w:rPr>
        <w:t xml:space="preserve">of a specific type </w:t>
      </w:r>
      <w:r w:rsidRPr="00FE5B60">
        <w:rPr>
          <w:rFonts w:ascii="Book Antiqua" w:hAnsi="Book Antiqua"/>
          <w:sz w:val="24"/>
          <w:szCs w:val="24"/>
        </w:rPr>
        <w:t xml:space="preserve">depends on clinical urgency, </w:t>
      </w:r>
      <w:r w:rsidR="00B6471C" w:rsidRPr="00FE5B60">
        <w:rPr>
          <w:rFonts w:ascii="Book Antiqua" w:hAnsi="Book Antiqua"/>
          <w:sz w:val="24"/>
          <w:szCs w:val="24"/>
        </w:rPr>
        <w:t xml:space="preserve">the </w:t>
      </w:r>
      <w:r w:rsidRPr="00FE5B60">
        <w:rPr>
          <w:rFonts w:ascii="Book Antiqua" w:hAnsi="Book Antiqua"/>
          <w:sz w:val="24"/>
          <w:szCs w:val="24"/>
        </w:rPr>
        <w:t xml:space="preserve">state of </w:t>
      </w:r>
      <w:r w:rsidR="00B6471C" w:rsidRPr="00FE5B60">
        <w:rPr>
          <w:rFonts w:ascii="Book Antiqua" w:hAnsi="Book Antiqua"/>
          <w:sz w:val="24"/>
          <w:szCs w:val="24"/>
        </w:rPr>
        <w:t xml:space="preserve">the patient’s </w:t>
      </w:r>
      <w:r w:rsidRPr="00FE5B60">
        <w:rPr>
          <w:rFonts w:ascii="Book Antiqua" w:hAnsi="Book Antiqua"/>
          <w:sz w:val="24"/>
          <w:szCs w:val="24"/>
        </w:rPr>
        <w:t xml:space="preserve">veins and arteries, </w:t>
      </w:r>
      <w:r w:rsidR="00B6471C" w:rsidRPr="00FE5B60">
        <w:rPr>
          <w:rFonts w:ascii="Book Antiqua" w:hAnsi="Book Antiqua"/>
          <w:sz w:val="24"/>
          <w:szCs w:val="24"/>
        </w:rPr>
        <w:t xml:space="preserve">the </w:t>
      </w:r>
      <w:r w:rsidRPr="00FE5B60">
        <w:rPr>
          <w:rFonts w:ascii="Book Antiqua" w:hAnsi="Book Antiqua"/>
          <w:sz w:val="24"/>
          <w:szCs w:val="24"/>
        </w:rPr>
        <w:t xml:space="preserve">main diagnosis, comorbidities as well as the </w:t>
      </w:r>
      <w:r w:rsidR="00B6471C" w:rsidRPr="00FE5B60">
        <w:rPr>
          <w:rFonts w:ascii="Book Antiqua" w:hAnsi="Book Antiqua"/>
          <w:sz w:val="24"/>
          <w:szCs w:val="24"/>
        </w:rPr>
        <w:t xml:space="preserve">patient’s </w:t>
      </w:r>
      <w:r w:rsidRPr="00FE5B60">
        <w:rPr>
          <w:rFonts w:ascii="Book Antiqua" w:hAnsi="Book Antiqua"/>
          <w:sz w:val="24"/>
          <w:szCs w:val="24"/>
        </w:rPr>
        <w:t>anxiety level.</w:t>
      </w:r>
    </w:p>
    <w:p w14:paraId="32FDBA00" w14:textId="5DABD28F" w:rsidR="005257B2" w:rsidRPr="00FE5B60" w:rsidRDefault="004226B9" w:rsidP="00FE5B60">
      <w:pPr>
        <w:snapToGrid w:val="0"/>
        <w:spacing w:after="0" w:line="360" w:lineRule="auto"/>
        <w:ind w:firstLineChars="100" w:firstLine="240"/>
        <w:jc w:val="both"/>
        <w:rPr>
          <w:rFonts w:ascii="Book Antiqua" w:hAnsi="Book Antiqua"/>
          <w:sz w:val="24"/>
          <w:szCs w:val="24"/>
        </w:rPr>
      </w:pPr>
      <w:r w:rsidRPr="00FE5B60">
        <w:rPr>
          <w:rFonts w:ascii="Book Antiqua" w:hAnsi="Book Antiqua"/>
          <w:sz w:val="24"/>
          <w:szCs w:val="24"/>
        </w:rPr>
        <w:t>Being diagnosed with</w:t>
      </w:r>
      <w:r w:rsidR="005E4EFB" w:rsidRPr="00FE5B60">
        <w:rPr>
          <w:rFonts w:ascii="Book Antiqua" w:hAnsi="Book Antiqua"/>
          <w:sz w:val="24"/>
          <w:szCs w:val="24"/>
        </w:rPr>
        <w:t xml:space="preserve"> ESRD</w:t>
      </w:r>
      <w:r w:rsidRPr="00FE5B60">
        <w:rPr>
          <w:rFonts w:ascii="Book Antiqua" w:hAnsi="Book Antiqua"/>
          <w:sz w:val="24"/>
          <w:szCs w:val="24"/>
        </w:rPr>
        <w:t xml:space="preserve"> and wait-listed for</w:t>
      </w:r>
      <w:r w:rsidR="005E4EFB" w:rsidRPr="00FE5B60">
        <w:rPr>
          <w:rFonts w:ascii="Book Antiqua" w:hAnsi="Book Antiqua"/>
          <w:sz w:val="24"/>
          <w:szCs w:val="24"/>
        </w:rPr>
        <w:t xml:space="preserve"> a</w:t>
      </w:r>
      <w:r w:rsidRPr="00FE5B60">
        <w:rPr>
          <w:rFonts w:ascii="Book Antiqua" w:hAnsi="Book Antiqua"/>
          <w:sz w:val="24"/>
          <w:szCs w:val="24"/>
        </w:rPr>
        <w:t xml:space="preserve"> kidney transplant are both anxiety-causing situations</w:t>
      </w:r>
      <w:r w:rsidR="0079361F" w:rsidRPr="00FE5B60">
        <w:rPr>
          <w:rFonts w:ascii="Book Antiqua" w:hAnsi="Book Antiqua"/>
          <w:sz w:val="24"/>
          <w:szCs w:val="24"/>
          <w:vertAlign w:val="superscript"/>
        </w:rPr>
        <w:t>[</w:t>
      </w:r>
      <w:r w:rsidR="00871B45" w:rsidRPr="00FE5B60">
        <w:rPr>
          <w:rFonts w:ascii="Book Antiqua" w:hAnsi="Book Antiqua"/>
          <w:sz w:val="24"/>
          <w:szCs w:val="24"/>
          <w:vertAlign w:val="superscript"/>
        </w:rPr>
        <w:t>4</w:t>
      </w:r>
      <w:r w:rsidR="006C3C10" w:rsidRPr="00FE5B60">
        <w:rPr>
          <w:rFonts w:ascii="Book Antiqua" w:hAnsi="Book Antiqua"/>
          <w:sz w:val="24"/>
          <w:szCs w:val="24"/>
          <w:vertAlign w:val="superscript"/>
        </w:rPr>
        <w:t>-</w:t>
      </w:r>
      <w:r w:rsidR="0079361F" w:rsidRPr="00FE5B60">
        <w:rPr>
          <w:rFonts w:ascii="Book Antiqua" w:hAnsi="Book Antiqua"/>
          <w:sz w:val="24"/>
          <w:szCs w:val="24"/>
          <w:vertAlign w:val="superscript"/>
        </w:rPr>
        <w:t>8]</w:t>
      </w:r>
      <w:r w:rsidRPr="00FE5B60">
        <w:rPr>
          <w:rFonts w:ascii="Book Antiqua" w:hAnsi="Book Antiqua"/>
          <w:sz w:val="24"/>
          <w:szCs w:val="24"/>
        </w:rPr>
        <w:t xml:space="preserve">. </w:t>
      </w:r>
      <w:r w:rsidR="0078061E" w:rsidRPr="00FE5B60">
        <w:rPr>
          <w:rFonts w:ascii="Book Antiqua" w:hAnsi="Book Antiqua"/>
          <w:sz w:val="24"/>
          <w:szCs w:val="24"/>
        </w:rPr>
        <w:t>Additionally,</w:t>
      </w:r>
      <w:r w:rsidR="005E4EFB" w:rsidRPr="00FE5B60">
        <w:rPr>
          <w:rFonts w:ascii="Book Antiqua" w:hAnsi="Book Antiqua"/>
          <w:sz w:val="24"/>
          <w:szCs w:val="24"/>
        </w:rPr>
        <w:t xml:space="preserve"> </w:t>
      </w:r>
      <w:r w:rsidR="00B6471C" w:rsidRPr="00FE5B60">
        <w:rPr>
          <w:rFonts w:ascii="Book Antiqua" w:hAnsi="Book Antiqua"/>
          <w:sz w:val="24"/>
          <w:szCs w:val="24"/>
        </w:rPr>
        <w:t xml:space="preserve">a </w:t>
      </w:r>
      <w:r w:rsidR="005E4EFB" w:rsidRPr="00FE5B60">
        <w:rPr>
          <w:rFonts w:ascii="Book Antiqua" w:hAnsi="Book Antiqua"/>
          <w:sz w:val="24"/>
          <w:szCs w:val="24"/>
        </w:rPr>
        <w:t>diagnosis of ESRD</w:t>
      </w:r>
      <w:r w:rsidRPr="00FE5B60">
        <w:rPr>
          <w:rFonts w:ascii="Book Antiqua" w:hAnsi="Book Antiqua"/>
          <w:sz w:val="24"/>
          <w:szCs w:val="24"/>
        </w:rPr>
        <w:t xml:space="preserve"> indicate</w:t>
      </w:r>
      <w:r w:rsidR="005E4EFB" w:rsidRPr="00FE5B60">
        <w:rPr>
          <w:rFonts w:ascii="Book Antiqua" w:hAnsi="Book Antiqua"/>
          <w:sz w:val="24"/>
          <w:szCs w:val="24"/>
        </w:rPr>
        <w:t>s</w:t>
      </w:r>
      <w:r w:rsidRPr="00FE5B60">
        <w:rPr>
          <w:rFonts w:ascii="Book Antiqua" w:hAnsi="Book Antiqua"/>
          <w:sz w:val="24"/>
          <w:szCs w:val="24"/>
        </w:rPr>
        <w:t xml:space="preserve"> the need fo</w:t>
      </w:r>
      <w:r w:rsidR="004038E0" w:rsidRPr="00FE5B60">
        <w:rPr>
          <w:rFonts w:ascii="Book Antiqua" w:hAnsi="Book Antiqua"/>
          <w:sz w:val="24"/>
          <w:szCs w:val="24"/>
        </w:rPr>
        <w:t xml:space="preserve">r </w:t>
      </w:r>
      <w:r w:rsidR="00A31A0B" w:rsidRPr="00FE5B60">
        <w:rPr>
          <w:rFonts w:ascii="Book Antiqua" w:hAnsi="Book Antiqua"/>
          <w:sz w:val="24"/>
          <w:szCs w:val="24"/>
        </w:rPr>
        <w:t xml:space="preserve">a </w:t>
      </w:r>
      <w:r w:rsidR="004038E0" w:rsidRPr="00FE5B60">
        <w:rPr>
          <w:rFonts w:ascii="Book Antiqua" w:hAnsi="Book Antiqua"/>
          <w:sz w:val="24"/>
          <w:szCs w:val="24"/>
        </w:rPr>
        <w:t>vascular access</w:t>
      </w:r>
      <w:r w:rsidR="00893BDA" w:rsidRPr="00FE5B60">
        <w:rPr>
          <w:rFonts w:ascii="Book Antiqua" w:hAnsi="Book Antiqua"/>
          <w:sz w:val="24"/>
          <w:szCs w:val="24"/>
        </w:rPr>
        <w:t xml:space="preserve"> in the short run</w:t>
      </w:r>
      <w:r w:rsidR="007971B3" w:rsidRPr="00FE5B60">
        <w:rPr>
          <w:rFonts w:ascii="Book Antiqua" w:hAnsi="Book Antiqua"/>
          <w:sz w:val="24"/>
          <w:szCs w:val="24"/>
        </w:rPr>
        <w:t>. The preferred</w:t>
      </w:r>
      <w:r w:rsidR="005479DE" w:rsidRPr="00FE5B60">
        <w:rPr>
          <w:rFonts w:ascii="Book Antiqua" w:hAnsi="Book Antiqua"/>
          <w:sz w:val="24"/>
          <w:szCs w:val="24"/>
        </w:rPr>
        <w:t xml:space="preserve"> vascular access</w:t>
      </w:r>
      <w:r w:rsidR="007971B3" w:rsidRPr="00FE5B60">
        <w:rPr>
          <w:rFonts w:ascii="Book Antiqua" w:hAnsi="Book Antiqua"/>
          <w:sz w:val="24"/>
          <w:szCs w:val="24"/>
        </w:rPr>
        <w:t xml:space="preserve"> for patients requiring dialysis </w:t>
      </w:r>
      <w:r w:rsidR="00B6471C" w:rsidRPr="00FE5B60">
        <w:rPr>
          <w:rFonts w:ascii="Book Antiqua" w:hAnsi="Book Antiqua"/>
          <w:sz w:val="24"/>
          <w:szCs w:val="24"/>
        </w:rPr>
        <w:t>is</w:t>
      </w:r>
      <w:r w:rsidR="007971B3" w:rsidRPr="00FE5B60">
        <w:rPr>
          <w:rFonts w:ascii="Book Antiqua" w:hAnsi="Book Antiqua"/>
          <w:sz w:val="24"/>
          <w:szCs w:val="24"/>
        </w:rPr>
        <w:t xml:space="preserve"> a</w:t>
      </w:r>
      <w:r w:rsidR="005257B2" w:rsidRPr="00FE5B60">
        <w:rPr>
          <w:rFonts w:ascii="Book Antiqua" w:hAnsi="Book Antiqua"/>
          <w:sz w:val="24"/>
          <w:szCs w:val="24"/>
        </w:rPr>
        <w:t>rteriovenous</w:t>
      </w:r>
      <w:r w:rsidR="00682B9A" w:rsidRPr="00FE5B60">
        <w:rPr>
          <w:rFonts w:ascii="Book Antiqua" w:hAnsi="Book Antiqua"/>
          <w:sz w:val="24"/>
          <w:szCs w:val="24"/>
        </w:rPr>
        <w:t xml:space="preserve"> fistula creation</w:t>
      </w:r>
      <w:r w:rsidR="00B6471C" w:rsidRPr="00FE5B60">
        <w:rPr>
          <w:rFonts w:ascii="Book Antiqua" w:hAnsi="Book Antiqua"/>
          <w:sz w:val="24"/>
          <w:szCs w:val="24"/>
        </w:rPr>
        <w:t>,</w:t>
      </w:r>
      <w:r w:rsidR="007971B3" w:rsidRPr="00FE5B60">
        <w:rPr>
          <w:rFonts w:ascii="Book Antiqua" w:hAnsi="Book Antiqua"/>
          <w:sz w:val="24"/>
          <w:szCs w:val="24"/>
        </w:rPr>
        <w:t xml:space="preserve"> </w:t>
      </w:r>
      <w:r w:rsidR="00B6471C" w:rsidRPr="00FE5B60">
        <w:rPr>
          <w:rFonts w:ascii="Book Antiqua" w:hAnsi="Book Antiqua"/>
          <w:sz w:val="24"/>
          <w:szCs w:val="24"/>
        </w:rPr>
        <w:t xml:space="preserve">as </w:t>
      </w:r>
      <w:r w:rsidR="0009278A" w:rsidRPr="00FE5B60">
        <w:rPr>
          <w:rFonts w:ascii="Book Antiqua" w:hAnsi="Book Antiqua"/>
          <w:sz w:val="24"/>
          <w:szCs w:val="24"/>
        </w:rPr>
        <w:t>they are associated with high long</w:t>
      </w:r>
      <w:r w:rsidR="00F20C73" w:rsidRPr="00FE5B60">
        <w:rPr>
          <w:rFonts w:ascii="Book Antiqua" w:hAnsi="Book Antiqua"/>
          <w:sz w:val="24"/>
          <w:szCs w:val="24"/>
        </w:rPr>
        <w:t>-</w:t>
      </w:r>
      <w:r w:rsidR="0009278A" w:rsidRPr="00FE5B60">
        <w:rPr>
          <w:rFonts w:ascii="Book Antiqua" w:hAnsi="Book Antiqua"/>
          <w:sz w:val="24"/>
          <w:szCs w:val="24"/>
        </w:rPr>
        <w:t>term patency and low complication rates</w:t>
      </w:r>
      <w:r w:rsidR="0079361F" w:rsidRPr="00FE5B60">
        <w:rPr>
          <w:rFonts w:ascii="Book Antiqua" w:hAnsi="Book Antiqua"/>
          <w:sz w:val="24"/>
          <w:szCs w:val="24"/>
          <w:vertAlign w:val="superscript"/>
        </w:rPr>
        <w:t>[9]</w:t>
      </w:r>
      <w:r w:rsidR="0009278A" w:rsidRPr="00FE5B60">
        <w:rPr>
          <w:rFonts w:ascii="Book Antiqua" w:hAnsi="Book Antiqua"/>
          <w:sz w:val="24"/>
          <w:szCs w:val="24"/>
        </w:rPr>
        <w:t>.</w:t>
      </w:r>
      <w:r w:rsidR="007971B3" w:rsidRPr="00FE5B60">
        <w:rPr>
          <w:rFonts w:ascii="Book Antiqua" w:hAnsi="Book Antiqua"/>
          <w:sz w:val="24"/>
          <w:szCs w:val="24"/>
        </w:rPr>
        <w:t xml:space="preserve"> </w:t>
      </w:r>
      <w:r w:rsidR="00F20C73" w:rsidRPr="00FE5B60">
        <w:rPr>
          <w:rFonts w:ascii="Book Antiqua" w:hAnsi="Book Antiqua"/>
          <w:sz w:val="24"/>
          <w:szCs w:val="24"/>
        </w:rPr>
        <w:t xml:space="preserve">Native vessels are used in </w:t>
      </w:r>
      <w:r w:rsidR="00682B9A" w:rsidRPr="00FE5B60">
        <w:rPr>
          <w:rFonts w:ascii="Book Antiqua" w:hAnsi="Book Antiqua"/>
          <w:sz w:val="24"/>
          <w:szCs w:val="24"/>
        </w:rPr>
        <w:t>a</w:t>
      </w:r>
      <w:r w:rsidR="007971B3" w:rsidRPr="00FE5B60">
        <w:rPr>
          <w:rFonts w:ascii="Book Antiqua" w:hAnsi="Book Antiqua"/>
          <w:sz w:val="24"/>
          <w:szCs w:val="24"/>
        </w:rPr>
        <w:t>rteriovenous fistula</w:t>
      </w:r>
      <w:r w:rsidR="00682B9A" w:rsidRPr="00FE5B60">
        <w:rPr>
          <w:rFonts w:ascii="Book Antiqua" w:hAnsi="Book Antiqua"/>
          <w:sz w:val="24"/>
          <w:szCs w:val="24"/>
        </w:rPr>
        <w:t xml:space="preserve"> creation</w:t>
      </w:r>
      <w:r w:rsidR="005E4EFB" w:rsidRPr="00FE5B60">
        <w:rPr>
          <w:rFonts w:ascii="Book Antiqua" w:hAnsi="Book Antiqua"/>
          <w:sz w:val="24"/>
          <w:szCs w:val="24"/>
        </w:rPr>
        <w:t xml:space="preserve">. </w:t>
      </w:r>
      <w:r w:rsidR="00F20C73" w:rsidRPr="00FE5B60">
        <w:rPr>
          <w:rFonts w:ascii="Book Antiqua" w:hAnsi="Book Antiqua"/>
          <w:sz w:val="24"/>
          <w:szCs w:val="24"/>
        </w:rPr>
        <w:t>Specifically, a</w:t>
      </w:r>
      <w:r w:rsidR="005E4EFB" w:rsidRPr="00FE5B60">
        <w:rPr>
          <w:rFonts w:ascii="Book Antiqua" w:hAnsi="Book Antiqua"/>
          <w:sz w:val="24"/>
          <w:szCs w:val="24"/>
        </w:rPr>
        <w:t>n</w:t>
      </w:r>
      <w:r w:rsidR="00682B9A" w:rsidRPr="00FE5B60">
        <w:rPr>
          <w:rFonts w:ascii="Book Antiqua" w:hAnsi="Book Antiqua"/>
          <w:sz w:val="24"/>
          <w:szCs w:val="24"/>
        </w:rPr>
        <w:t xml:space="preserve"> anastomosis is performed between the</w:t>
      </w:r>
      <w:r w:rsidR="005E4EFB" w:rsidRPr="00FE5B60">
        <w:rPr>
          <w:rFonts w:ascii="Book Antiqua" w:hAnsi="Book Antiqua"/>
          <w:sz w:val="24"/>
          <w:szCs w:val="24"/>
        </w:rPr>
        <w:t xml:space="preserve"> native</w:t>
      </w:r>
      <w:r w:rsidR="00682B9A" w:rsidRPr="00FE5B60">
        <w:rPr>
          <w:rFonts w:ascii="Book Antiqua" w:hAnsi="Book Antiqua"/>
          <w:sz w:val="24"/>
          <w:szCs w:val="24"/>
        </w:rPr>
        <w:t xml:space="preserve"> artery and the vein</w:t>
      </w:r>
      <w:r w:rsidR="005E4EFB" w:rsidRPr="00FE5B60">
        <w:rPr>
          <w:rFonts w:ascii="Book Antiqua" w:hAnsi="Book Antiqua"/>
          <w:sz w:val="24"/>
          <w:szCs w:val="24"/>
        </w:rPr>
        <w:t xml:space="preserve"> to obtain increased blood flow and pressure required for hemodialysis</w:t>
      </w:r>
      <w:r w:rsidR="00323DFE" w:rsidRPr="00FE5B60">
        <w:rPr>
          <w:rFonts w:ascii="Book Antiqua" w:hAnsi="Book Antiqua"/>
          <w:sz w:val="24"/>
          <w:szCs w:val="24"/>
        </w:rPr>
        <w:t>.</w:t>
      </w:r>
    </w:p>
    <w:p w14:paraId="4AD56372" w14:textId="23B9AFB0" w:rsidR="00803351" w:rsidRPr="00FE5B60" w:rsidRDefault="00AA1208" w:rsidP="00FE5B60">
      <w:pPr>
        <w:snapToGrid w:val="0"/>
        <w:spacing w:after="0" w:line="360" w:lineRule="auto"/>
        <w:ind w:firstLineChars="100" w:firstLine="240"/>
        <w:jc w:val="both"/>
        <w:rPr>
          <w:rFonts w:ascii="Book Antiqua" w:hAnsi="Book Antiqua"/>
          <w:sz w:val="24"/>
          <w:szCs w:val="24"/>
        </w:rPr>
      </w:pPr>
      <w:r w:rsidRPr="00FE5B60">
        <w:rPr>
          <w:rFonts w:ascii="Book Antiqua" w:hAnsi="Book Antiqua"/>
          <w:sz w:val="24"/>
          <w:szCs w:val="24"/>
        </w:rPr>
        <w:t>However</w:t>
      </w:r>
      <w:r w:rsidR="00D31096" w:rsidRPr="00FE5B60">
        <w:rPr>
          <w:rFonts w:ascii="Book Antiqua" w:hAnsi="Book Antiqua"/>
          <w:sz w:val="24"/>
          <w:szCs w:val="24"/>
        </w:rPr>
        <w:t>, d</w:t>
      </w:r>
      <w:r w:rsidR="00323DFE" w:rsidRPr="00FE5B60">
        <w:rPr>
          <w:rFonts w:ascii="Book Antiqua" w:hAnsi="Book Antiqua"/>
          <w:sz w:val="24"/>
          <w:szCs w:val="24"/>
        </w:rPr>
        <w:t>ue to anxiety</w:t>
      </w:r>
      <w:r w:rsidR="00803351" w:rsidRPr="00FE5B60">
        <w:rPr>
          <w:rFonts w:ascii="Book Antiqua" w:hAnsi="Book Antiqua"/>
          <w:sz w:val="24"/>
          <w:szCs w:val="24"/>
        </w:rPr>
        <w:t>, s</w:t>
      </w:r>
      <w:r w:rsidR="00D31096" w:rsidRPr="00FE5B60">
        <w:rPr>
          <w:rFonts w:ascii="Book Antiqua" w:hAnsi="Book Antiqua"/>
          <w:sz w:val="24"/>
          <w:szCs w:val="24"/>
        </w:rPr>
        <w:t>ome patients</w:t>
      </w:r>
      <w:r w:rsidR="00323DFE" w:rsidRPr="00FE5B60">
        <w:rPr>
          <w:rFonts w:ascii="Book Antiqua" w:hAnsi="Book Antiqua"/>
          <w:sz w:val="24"/>
          <w:szCs w:val="24"/>
        </w:rPr>
        <w:t xml:space="preserve"> may</w:t>
      </w:r>
      <w:r w:rsidR="00803351" w:rsidRPr="00FE5B60">
        <w:rPr>
          <w:rFonts w:ascii="Book Antiqua" w:hAnsi="Book Antiqua"/>
          <w:sz w:val="24"/>
          <w:szCs w:val="24"/>
        </w:rPr>
        <w:t xml:space="preserve"> </w:t>
      </w:r>
      <w:r w:rsidR="004226B9" w:rsidRPr="00FE5B60">
        <w:rPr>
          <w:rFonts w:ascii="Book Antiqua" w:hAnsi="Book Antiqua"/>
          <w:sz w:val="24"/>
          <w:szCs w:val="24"/>
        </w:rPr>
        <w:t>delay</w:t>
      </w:r>
      <w:r w:rsidR="00392AC7" w:rsidRPr="00FE5B60">
        <w:rPr>
          <w:rFonts w:ascii="Book Antiqua" w:hAnsi="Book Antiqua"/>
          <w:sz w:val="24"/>
          <w:szCs w:val="24"/>
        </w:rPr>
        <w:t xml:space="preserve"> or fail</w:t>
      </w:r>
      <w:r w:rsidR="000A27A3" w:rsidRPr="00FE5B60">
        <w:rPr>
          <w:rFonts w:ascii="Book Antiqua" w:hAnsi="Book Antiqua"/>
          <w:sz w:val="24"/>
          <w:szCs w:val="24"/>
        </w:rPr>
        <w:t xml:space="preserve"> to comply</w:t>
      </w:r>
      <w:r w:rsidR="004226B9" w:rsidRPr="00FE5B60">
        <w:rPr>
          <w:rFonts w:ascii="Book Antiqua" w:hAnsi="Book Antiqua"/>
          <w:sz w:val="24"/>
          <w:szCs w:val="24"/>
        </w:rPr>
        <w:t xml:space="preserve"> </w:t>
      </w:r>
      <w:r w:rsidR="005E21F4" w:rsidRPr="00FE5B60">
        <w:rPr>
          <w:rFonts w:ascii="Book Antiqua" w:hAnsi="Book Antiqua"/>
          <w:sz w:val="24"/>
          <w:szCs w:val="24"/>
        </w:rPr>
        <w:t xml:space="preserve">with </w:t>
      </w:r>
      <w:r w:rsidR="004226B9" w:rsidRPr="00FE5B60">
        <w:rPr>
          <w:rFonts w:ascii="Book Antiqua" w:hAnsi="Book Antiqua"/>
          <w:sz w:val="24"/>
          <w:szCs w:val="24"/>
        </w:rPr>
        <w:t xml:space="preserve">required </w:t>
      </w:r>
      <w:r w:rsidRPr="00FE5B60">
        <w:rPr>
          <w:rFonts w:ascii="Book Antiqua" w:hAnsi="Book Antiqua"/>
          <w:sz w:val="24"/>
          <w:szCs w:val="24"/>
        </w:rPr>
        <w:t xml:space="preserve">therapeutic </w:t>
      </w:r>
      <w:r w:rsidR="004226B9" w:rsidRPr="00FE5B60">
        <w:rPr>
          <w:rFonts w:ascii="Book Antiqua" w:hAnsi="Book Antiqua"/>
          <w:sz w:val="24"/>
          <w:szCs w:val="24"/>
        </w:rPr>
        <w:t>interventions</w:t>
      </w:r>
      <w:r w:rsidR="00F20C73" w:rsidRPr="00FE5B60">
        <w:rPr>
          <w:rFonts w:ascii="Book Antiqua" w:hAnsi="Book Antiqua"/>
          <w:sz w:val="24"/>
          <w:szCs w:val="24"/>
        </w:rPr>
        <w:t>,</w:t>
      </w:r>
      <w:r w:rsidR="004E1B13" w:rsidRPr="00FE5B60">
        <w:rPr>
          <w:rFonts w:ascii="Book Antiqua" w:hAnsi="Book Antiqua"/>
          <w:sz w:val="24"/>
          <w:szCs w:val="24"/>
        </w:rPr>
        <w:t xml:space="preserve"> such as </w:t>
      </w:r>
      <w:r w:rsidR="00803351" w:rsidRPr="00FE5B60">
        <w:rPr>
          <w:rFonts w:ascii="Book Antiqua" w:hAnsi="Book Antiqua"/>
          <w:sz w:val="24"/>
          <w:szCs w:val="24"/>
        </w:rPr>
        <w:t>arteriovenous fistul</w:t>
      </w:r>
      <w:r w:rsidR="00323DFE" w:rsidRPr="00FE5B60">
        <w:rPr>
          <w:rFonts w:ascii="Book Antiqua" w:hAnsi="Book Antiqua"/>
          <w:sz w:val="24"/>
          <w:szCs w:val="24"/>
        </w:rPr>
        <w:t>a creation</w:t>
      </w:r>
      <w:r w:rsidR="005C3297" w:rsidRPr="00FE5B60">
        <w:rPr>
          <w:rFonts w:ascii="Book Antiqua" w:hAnsi="Book Antiqua"/>
          <w:sz w:val="24"/>
          <w:szCs w:val="24"/>
        </w:rPr>
        <w:t xml:space="preserve"> surgery</w:t>
      </w:r>
      <w:r w:rsidR="00803351" w:rsidRPr="00FE5B60">
        <w:rPr>
          <w:rFonts w:ascii="Book Antiqua" w:hAnsi="Book Antiqua"/>
          <w:color w:val="7030A0"/>
          <w:sz w:val="24"/>
          <w:szCs w:val="24"/>
        </w:rPr>
        <w:t xml:space="preserve">. </w:t>
      </w:r>
      <w:r w:rsidR="00803351" w:rsidRPr="00FE5B60">
        <w:rPr>
          <w:rFonts w:ascii="Book Antiqua" w:hAnsi="Book Antiqua"/>
          <w:sz w:val="24"/>
          <w:szCs w:val="24"/>
        </w:rPr>
        <w:t xml:space="preserve">Although the majority of </w:t>
      </w:r>
      <w:r w:rsidR="00A31A0B" w:rsidRPr="00FE5B60">
        <w:rPr>
          <w:rFonts w:ascii="Book Antiqua" w:hAnsi="Book Antiqua"/>
          <w:sz w:val="24"/>
          <w:szCs w:val="24"/>
        </w:rPr>
        <w:t>these</w:t>
      </w:r>
      <w:r w:rsidR="00803351" w:rsidRPr="00FE5B60">
        <w:rPr>
          <w:rFonts w:ascii="Book Antiqua" w:hAnsi="Book Antiqua"/>
          <w:sz w:val="24"/>
          <w:szCs w:val="24"/>
        </w:rPr>
        <w:t xml:space="preserve"> surgeries can be performed un</w:t>
      </w:r>
      <w:r w:rsidR="005E21F4" w:rsidRPr="00FE5B60">
        <w:rPr>
          <w:rFonts w:ascii="Book Antiqua" w:hAnsi="Book Antiqua"/>
          <w:sz w:val="24"/>
          <w:szCs w:val="24"/>
        </w:rPr>
        <w:t>der local anesthe</w:t>
      </w:r>
      <w:r w:rsidR="00D31096" w:rsidRPr="00FE5B60">
        <w:rPr>
          <w:rFonts w:ascii="Book Antiqua" w:hAnsi="Book Antiqua"/>
          <w:sz w:val="24"/>
          <w:szCs w:val="24"/>
        </w:rPr>
        <w:t>s</w:t>
      </w:r>
      <w:r w:rsidR="005E21F4" w:rsidRPr="00FE5B60">
        <w:rPr>
          <w:rFonts w:ascii="Book Antiqua" w:hAnsi="Book Antiqua"/>
          <w:sz w:val="24"/>
          <w:szCs w:val="24"/>
        </w:rPr>
        <w:t>ia</w:t>
      </w:r>
      <w:r w:rsidR="00D31096" w:rsidRPr="00FE5B60">
        <w:rPr>
          <w:rFonts w:ascii="Book Antiqua" w:hAnsi="Book Antiqua"/>
          <w:sz w:val="24"/>
          <w:szCs w:val="24"/>
        </w:rPr>
        <w:t>, primary failure rates are relatively high</w:t>
      </w:r>
      <w:r w:rsidR="009564F5" w:rsidRPr="00FE5B60">
        <w:rPr>
          <w:rFonts w:ascii="Book Antiqua" w:hAnsi="Book Antiqua"/>
          <w:sz w:val="24"/>
          <w:szCs w:val="24"/>
        </w:rPr>
        <w:t xml:space="preserve"> and are</w:t>
      </w:r>
      <w:r w:rsidR="00D31096" w:rsidRPr="00FE5B60">
        <w:rPr>
          <w:rFonts w:ascii="Book Antiqua" w:hAnsi="Book Antiqua"/>
          <w:sz w:val="24"/>
          <w:szCs w:val="24"/>
        </w:rPr>
        <w:t xml:space="preserve"> reported to be up to 37% in some series</w:t>
      </w:r>
      <w:r w:rsidR="0079361F" w:rsidRPr="00FE5B60">
        <w:rPr>
          <w:rFonts w:ascii="Book Antiqua" w:hAnsi="Book Antiqua"/>
          <w:sz w:val="24"/>
          <w:szCs w:val="24"/>
          <w:vertAlign w:val="superscript"/>
        </w:rPr>
        <w:t>[9]</w:t>
      </w:r>
      <w:r w:rsidR="00D31096" w:rsidRPr="00FE5B60">
        <w:rPr>
          <w:rFonts w:ascii="Book Antiqua" w:hAnsi="Book Antiqua"/>
          <w:sz w:val="24"/>
          <w:szCs w:val="24"/>
        </w:rPr>
        <w:t xml:space="preserve">. In </w:t>
      </w:r>
      <w:r w:rsidR="0039256F" w:rsidRPr="00FE5B60">
        <w:rPr>
          <w:rFonts w:ascii="Book Antiqua" w:hAnsi="Book Antiqua"/>
          <w:sz w:val="24"/>
          <w:szCs w:val="24"/>
        </w:rPr>
        <w:t xml:space="preserve">the event </w:t>
      </w:r>
      <w:r w:rsidR="00D31096" w:rsidRPr="00FE5B60">
        <w:rPr>
          <w:rFonts w:ascii="Book Antiqua" w:hAnsi="Book Antiqua"/>
          <w:sz w:val="24"/>
          <w:szCs w:val="24"/>
        </w:rPr>
        <w:t>of failure</w:t>
      </w:r>
      <w:r w:rsidR="00BF4F72" w:rsidRPr="00FE5B60">
        <w:rPr>
          <w:rFonts w:ascii="Book Antiqua" w:hAnsi="Book Antiqua"/>
          <w:sz w:val="24"/>
          <w:szCs w:val="24"/>
        </w:rPr>
        <w:t>,</w:t>
      </w:r>
      <w:r w:rsidR="00D31096" w:rsidRPr="00FE5B60">
        <w:rPr>
          <w:rFonts w:ascii="Book Antiqua" w:hAnsi="Book Antiqua"/>
          <w:sz w:val="24"/>
          <w:szCs w:val="24"/>
        </w:rPr>
        <w:t xml:space="preserve"> a second surgery should be planned in </w:t>
      </w:r>
      <w:r w:rsidR="0039256F" w:rsidRPr="00FE5B60">
        <w:rPr>
          <w:rFonts w:ascii="Book Antiqua" w:hAnsi="Book Antiqua"/>
          <w:sz w:val="24"/>
          <w:szCs w:val="24"/>
        </w:rPr>
        <w:t xml:space="preserve">coordination </w:t>
      </w:r>
      <w:r w:rsidR="00D31096" w:rsidRPr="00FE5B60">
        <w:rPr>
          <w:rFonts w:ascii="Book Antiqua" w:hAnsi="Book Antiqua"/>
          <w:sz w:val="24"/>
          <w:szCs w:val="24"/>
        </w:rPr>
        <w:t xml:space="preserve">with </w:t>
      </w:r>
      <w:r w:rsidR="0039256F" w:rsidRPr="00FE5B60">
        <w:rPr>
          <w:rFonts w:ascii="Book Antiqua" w:hAnsi="Book Antiqua"/>
          <w:sz w:val="24"/>
          <w:szCs w:val="24"/>
        </w:rPr>
        <w:t xml:space="preserve">the </w:t>
      </w:r>
      <w:r w:rsidR="00D31096" w:rsidRPr="00FE5B60">
        <w:rPr>
          <w:rFonts w:ascii="Book Antiqua" w:hAnsi="Book Antiqua"/>
          <w:sz w:val="24"/>
          <w:szCs w:val="24"/>
        </w:rPr>
        <w:t>patient</w:t>
      </w:r>
      <w:r w:rsidR="0039256F" w:rsidRPr="00FE5B60">
        <w:rPr>
          <w:rFonts w:ascii="Book Antiqua" w:hAnsi="Book Antiqua"/>
          <w:sz w:val="24"/>
          <w:szCs w:val="24"/>
        </w:rPr>
        <w:t>’</w:t>
      </w:r>
      <w:r w:rsidR="00D31096" w:rsidRPr="00FE5B60">
        <w:rPr>
          <w:rFonts w:ascii="Book Antiqua" w:hAnsi="Book Antiqua"/>
          <w:sz w:val="24"/>
          <w:szCs w:val="24"/>
        </w:rPr>
        <w:t xml:space="preserve">s nephrologist. </w:t>
      </w:r>
      <w:r w:rsidR="007B171C" w:rsidRPr="00FE5B60">
        <w:rPr>
          <w:rFonts w:ascii="Book Antiqua" w:hAnsi="Book Antiqua"/>
          <w:sz w:val="24"/>
          <w:szCs w:val="24"/>
        </w:rPr>
        <w:t>Undoubtedly,</w:t>
      </w:r>
      <w:r w:rsidR="00971FFC" w:rsidRPr="00FE5B60">
        <w:rPr>
          <w:rFonts w:ascii="Book Antiqua" w:hAnsi="Book Antiqua"/>
          <w:sz w:val="24"/>
          <w:szCs w:val="24"/>
        </w:rPr>
        <w:t xml:space="preserve"> this second attempt will </w:t>
      </w:r>
      <w:r w:rsidR="0039256F" w:rsidRPr="00FE5B60">
        <w:rPr>
          <w:rFonts w:ascii="Book Antiqua" w:hAnsi="Book Antiqua"/>
          <w:sz w:val="24"/>
          <w:szCs w:val="24"/>
        </w:rPr>
        <w:t xml:space="preserve">lead to </w:t>
      </w:r>
      <w:r w:rsidR="00971FFC" w:rsidRPr="00FE5B60">
        <w:rPr>
          <w:rFonts w:ascii="Book Antiqua" w:hAnsi="Book Antiqua"/>
          <w:sz w:val="24"/>
          <w:szCs w:val="24"/>
        </w:rPr>
        <w:t xml:space="preserve">more anxiety </w:t>
      </w:r>
      <w:r w:rsidR="0039256F" w:rsidRPr="00FE5B60">
        <w:rPr>
          <w:rFonts w:ascii="Book Antiqua" w:hAnsi="Book Antiqua"/>
          <w:sz w:val="24"/>
          <w:szCs w:val="24"/>
        </w:rPr>
        <w:t>i</w:t>
      </w:r>
      <w:r w:rsidR="00971FFC" w:rsidRPr="00FE5B60">
        <w:rPr>
          <w:rFonts w:ascii="Book Antiqua" w:hAnsi="Book Antiqua"/>
          <w:sz w:val="24"/>
          <w:szCs w:val="24"/>
        </w:rPr>
        <w:t>n the patient</w:t>
      </w:r>
      <w:r w:rsidR="0039256F" w:rsidRPr="00FE5B60">
        <w:rPr>
          <w:rFonts w:ascii="Book Antiqua" w:hAnsi="Book Antiqua"/>
          <w:sz w:val="24"/>
          <w:szCs w:val="24"/>
        </w:rPr>
        <w:t>,</w:t>
      </w:r>
      <w:r w:rsidR="00971FFC" w:rsidRPr="00FE5B60">
        <w:rPr>
          <w:rFonts w:ascii="Book Antiqua" w:hAnsi="Book Antiqua"/>
          <w:sz w:val="24"/>
          <w:szCs w:val="24"/>
        </w:rPr>
        <w:t xml:space="preserve"> </w:t>
      </w:r>
      <w:r w:rsidR="00BF4F72" w:rsidRPr="00FE5B60">
        <w:rPr>
          <w:rFonts w:ascii="Book Antiqua" w:hAnsi="Book Antiqua"/>
          <w:sz w:val="24"/>
          <w:szCs w:val="24"/>
        </w:rPr>
        <w:t xml:space="preserve">especially </w:t>
      </w:r>
      <w:r w:rsidR="00971FFC" w:rsidRPr="00FE5B60">
        <w:rPr>
          <w:rFonts w:ascii="Book Antiqua" w:hAnsi="Book Antiqua"/>
          <w:sz w:val="24"/>
          <w:szCs w:val="24"/>
        </w:rPr>
        <w:t xml:space="preserve">if the </w:t>
      </w:r>
      <w:r w:rsidR="0039256F" w:rsidRPr="00FE5B60">
        <w:rPr>
          <w:rFonts w:ascii="Book Antiqua" w:hAnsi="Book Antiqua"/>
          <w:sz w:val="24"/>
          <w:szCs w:val="24"/>
        </w:rPr>
        <w:t xml:space="preserve">first </w:t>
      </w:r>
      <w:r w:rsidR="00971FFC" w:rsidRPr="00FE5B60">
        <w:rPr>
          <w:rFonts w:ascii="Book Antiqua" w:hAnsi="Book Antiqua"/>
          <w:sz w:val="24"/>
          <w:szCs w:val="24"/>
        </w:rPr>
        <w:t>experience was</w:t>
      </w:r>
      <w:r w:rsidR="007B171C" w:rsidRPr="00FE5B60">
        <w:rPr>
          <w:rFonts w:ascii="Book Antiqua" w:hAnsi="Book Antiqua"/>
          <w:sz w:val="24"/>
          <w:szCs w:val="24"/>
        </w:rPr>
        <w:t xml:space="preserve"> stressful.</w:t>
      </w:r>
    </w:p>
    <w:p w14:paraId="7754F742" w14:textId="7A9F30D9" w:rsidR="00D219C3" w:rsidRPr="00FE5B60" w:rsidRDefault="00984BB9" w:rsidP="00FE5B60">
      <w:pPr>
        <w:snapToGrid w:val="0"/>
        <w:spacing w:after="0" w:line="360" w:lineRule="auto"/>
        <w:ind w:firstLineChars="100" w:firstLine="240"/>
        <w:jc w:val="both"/>
        <w:rPr>
          <w:rFonts w:ascii="Book Antiqua" w:hAnsi="Book Antiqua"/>
          <w:sz w:val="24"/>
          <w:szCs w:val="24"/>
        </w:rPr>
      </w:pPr>
      <w:r w:rsidRPr="00FE5B60">
        <w:rPr>
          <w:rFonts w:ascii="Book Antiqua" w:hAnsi="Book Antiqua"/>
          <w:sz w:val="24"/>
          <w:szCs w:val="24"/>
        </w:rPr>
        <w:t xml:space="preserve">It is necessary to reduce </w:t>
      </w:r>
      <w:r w:rsidR="0039256F" w:rsidRPr="00FE5B60">
        <w:rPr>
          <w:rFonts w:ascii="Book Antiqua" w:hAnsi="Book Antiqua"/>
          <w:sz w:val="24"/>
          <w:szCs w:val="24"/>
        </w:rPr>
        <w:t xml:space="preserve">patient </w:t>
      </w:r>
      <w:r w:rsidRPr="00FE5B60">
        <w:rPr>
          <w:rFonts w:ascii="Book Antiqua" w:hAnsi="Book Antiqua"/>
          <w:sz w:val="24"/>
          <w:szCs w:val="24"/>
        </w:rPr>
        <w:t xml:space="preserve">anxiety </w:t>
      </w:r>
      <w:r w:rsidR="00432032" w:rsidRPr="00FE5B60">
        <w:rPr>
          <w:rFonts w:ascii="Book Antiqua" w:hAnsi="Book Antiqua"/>
          <w:sz w:val="24"/>
          <w:szCs w:val="24"/>
        </w:rPr>
        <w:t xml:space="preserve">in order </w:t>
      </w:r>
      <w:r w:rsidRPr="00FE5B60">
        <w:rPr>
          <w:rFonts w:ascii="Book Antiqua" w:hAnsi="Book Antiqua"/>
          <w:sz w:val="24"/>
          <w:szCs w:val="24"/>
        </w:rPr>
        <w:t xml:space="preserve">to promote compliance, decrease complication rates and improve outcomes. </w:t>
      </w:r>
      <w:r w:rsidR="00922239" w:rsidRPr="00FE5B60">
        <w:rPr>
          <w:rFonts w:ascii="Book Antiqua" w:hAnsi="Book Antiqua"/>
          <w:sz w:val="24"/>
          <w:szCs w:val="24"/>
        </w:rPr>
        <w:t>One of the methods used to reduce anxiety is music therapy</w:t>
      </w:r>
      <w:r w:rsidR="0079361F" w:rsidRPr="00FE5B60">
        <w:rPr>
          <w:rFonts w:ascii="Book Antiqua" w:hAnsi="Book Antiqua"/>
          <w:sz w:val="24"/>
          <w:szCs w:val="24"/>
          <w:vertAlign w:val="superscript"/>
        </w:rPr>
        <w:t>[</w:t>
      </w:r>
      <w:r w:rsidR="005F5533" w:rsidRPr="00FE5B60">
        <w:rPr>
          <w:rFonts w:ascii="Book Antiqua" w:hAnsi="Book Antiqua"/>
          <w:sz w:val="24"/>
          <w:szCs w:val="24"/>
          <w:vertAlign w:val="superscript"/>
        </w:rPr>
        <w:t>10</w:t>
      </w:r>
      <w:r w:rsidR="0079361F" w:rsidRPr="00FE5B60">
        <w:rPr>
          <w:rFonts w:ascii="Book Antiqua" w:hAnsi="Book Antiqua"/>
          <w:sz w:val="24"/>
          <w:szCs w:val="24"/>
          <w:vertAlign w:val="superscript"/>
        </w:rPr>
        <w:t>]</w:t>
      </w:r>
      <w:r w:rsidR="00922239" w:rsidRPr="00FE5B60">
        <w:rPr>
          <w:rFonts w:ascii="Book Antiqua" w:hAnsi="Book Antiqua"/>
          <w:sz w:val="24"/>
          <w:szCs w:val="24"/>
        </w:rPr>
        <w:t>. Music t</w:t>
      </w:r>
      <w:r w:rsidR="005378A0" w:rsidRPr="00FE5B60">
        <w:rPr>
          <w:rFonts w:ascii="Book Antiqua" w:hAnsi="Book Antiqua"/>
          <w:sz w:val="24"/>
          <w:szCs w:val="24"/>
        </w:rPr>
        <w:t xml:space="preserve">herapy </w:t>
      </w:r>
      <w:r w:rsidR="00432032" w:rsidRPr="00FE5B60">
        <w:rPr>
          <w:rFonts w:ascii="Book Antiqua" w:hAnsi="Book Antiqua"/>
          <w:sz w:val="24"/>
          <w:szCs w:val="24"/>
        </w:rPr>
        <w:t xml:space="preserve">is </w:t>
      </w:r>
      <w:r w:rsidR="0039256F" w:rsidRPr="00FE5B60">
        <w:rPr>
          <w:rFonts w:ascii="Book Antiqua" w:hAnsi="Book Antiqua"/>
          <w:sz w:val="24"/>
          <w:szCs w:val="24"/>
        </w:rPr>
        <w:t xml:space="preserve">a cheap and </w:t>
      </w:r>
      <w:r w:rsidR="00432032" w:rsidRPr="00FE5B60">
        <w:rPr>
          <w:rFonts w:ascii="Book Antiqua" w:hAnsi="Book Antiqua"/>
          <w:sz w:val="24"/>
          <w:szCs w:val="24"/>
        </w:rPr>
        <w:t xml:space="preserve">easy method </w:t>
      </w:r>
      <w:r w:rsidR="0039256F" w:rsidRPr="00FE5B60">
        <w:rPr>
          <w:rFonts w:ascii="Book Antiqua" w:hAnsi="Book Antiqua"/>
          <w:sz w:val="24"/>
          <w:szCs w:val="24"/>
        </w:rPr>
        <w:t xml:space="preserve">that </w:t>
      </w:r>
      <w:r w:rsidR="005378A0" w:rsidRPr="00FE5B60">
        <w:rPr>
          <w:rFonts w:ascii="Book Antiqua" w:hAnsi="Book Antiqua"/>
          <w:sz w:val="24"/>
          <w:szCs w:val="24"/>
        </w:rPr>
        <w:t>has been shown to increase</w:t>
      </w:r>
      <w:r w:rsidR="00922239" w:rsidRPr="00FE5B60">
        <w:rPr>
          <w:rFonts w:ascii="Book Antiqua" w:hAnsi="Book Antiqua"/>
          <w:sz w:val="24"/>
          <w:szCs w:val="24"/>
        </w:rPr>
        <w:t xml:space="preserve"> the stress </w:t>
      </w:r>
      <w:r w:rsidR="005378A0" w:rsidRPr="00FE5B60">
        <w:rPr>
          <w:rFonts w:ascii="Book Antiqua" w:hAnsi="Book Antiqua"/>
          <w:sz w:val="24"/>
          <w:szCs w:val="24"/>
        </w:rPr>
        <w:t xml:space="preserve">threshold </w:t>
      </w:r>
      <w:r w:rsidR="00922239" w:rsidRPr="00FE5B60">
        <w:rPr>
          <w:rFonts w:ascii="Book Antiqua" w:hAnsi="Book Antiqua"/>
          <w:sz w:val="24"/>
          <w:szCs w:val="24"/>
        </w:rPr>
        <w:t xml:space="preserve">and eliminate negative emotions by adjusting internal processes and </w:t>
      </w:r>
      <w:r w:rsidR="0039256F" w:rsidRPr="00FE5B60">
        <w:rPr>
          <w:rFonts w:ascii="Book Antiqua" w:hAnsi="Book Antiqua"/>
          <w:sz w:val="24"/>
          <w:szCs w:val="24"/>
        </w:rPr>
        <w:t xml:space="preserve">promoting </w:t>
      </w:r>
      <w:r w:rsidR="00922239" w:rsidRPr="00FE5B60">
        <w:rPr>
          <w:rFonts w:ascii="Book Antiqua" w:hAnsi="Book Antiqua"/>
          <w:sz w:val="24"/>
          <w:szCs w:val="24"/>
        </w:rPr>
        <w:t xml:space="preserve">relaxation. </w:t>
      </w:r>
      <w:r w:rsidR="00724BD8" w:rsidRPr="00FE5B60">
        <w:rPr>
          <w:rFonts w:ascii="Book Antiqua" w:hAnsi="Book Antiqua"/>
          <w:sz w:val="24"/>
          <w:szCs w:val="24"/>
        </w:rPr>
        <w:t>Music therapy has also been found to reduce postoperative pain</w:t>
      </w:r>
      <w:r w:rsidR="0039256F" w:rsidRPr="00FE5B60">
        <w:rPr>
          <w:rFonts w:ascii="Book Antiqua" w:hAnsi="Book Antiqua"/>
          <w:sz w:val="24"/>
          <w:szCs w:val="24"/>
        </w:rPr>
        <w:t xml:space="preserve"> and</w:t>
      </w:r>
      <w:r w:rsidR="00724BD8" w:rsidRPr="00FE5B60">
        <w:rPr>
          <w:rFonts w:ascii="Book Antiqua" w:hAnsi="Book Antiqua"/>
          <w:sz w:val="24"/>
          <w:szCs w:val="24"/>
        </w:rPr>
        <w:t xml:space="preserve"> analgesia use and increase patient satisfaction</w:t>
      </w:r>
      <w:r w:rsidR="0079361F" w:rsidRPr="00FE5B60">
        <w:rPr>
          <w:rFonts w:ascii="Book Antiqua" w:hAnsi="Book Antiqua"/>
          <w:sz w:val="24"/>
          <w:szCs w:val="24"/>
          <w:vertAlign w:val="superscript"/>
        </w:rPr>
        <w:t>[</w:t>
      </w:r>
      <w:r w:rsidR="00AA2375" w:rsidRPr="00FE5B60">
        <w:rPr>
          <w:rFonts w:ascii="Book Antiqua" w:hAnsi="Book Antiqua"/>
          <w:sz w:val="24"/>
          <w:szCs w:val="24"/>
          <w:vertAlign w:val="superscript"/>
        </w:rPr>
        <w:t>11</w:t>
      </w:r>
      <w:r w:rsidR="0079361F" w:rsidRPr="00FE5B60">
        <w:rPr>
          <w:rFonts w:ascii="Book Antiqua" w:hAnsi="Book Antiqua"/>
          <w:sz w:val="24"/>
          <w:szCs w:val="24"/>
          <w:vertAlign w:val="superscript"/>
        </w:rPr>
        <w:t>]</w:t>
      </w:r>
      <w:r w:rsidR="00724BD8" w:rsidRPr="00FE5B60">
        <w:rPr>
          <w:rFonts w:ascii="Book Antiqua" w:hAnsi="Book Antiqua"/>
          <w:sz w:val="24"/>
          <w:szCs w:val="24"/>
        </w:rPr>
        <w:t xml:space="preserve">. </w:t>
      </w:r>
      <w:r w:rsidR="00977BD6" w:rsidRPr="00FE5B60">
        <w:rPr>
          <w:rFonts w:ascii="Book Antiqua" w:hAnsi="Book Antiqua"/>
          <w:sz w:val="24"/>
          <w:szCs w:val="24"/>
        </w:rPr>
        <w:t xml:space="preserve">This study </w:t>
      </w:r>
      <w:r w:rsidR="00977BD6" w:rsidRPr="00FE5B60">
        <w:rPr>
          <w:rFonts w:ascii="Book Antiqua" w:hAnsi="Book Antiqua"/>
          <w:sz w:val="24"/>
          <w:szCs w:val="24"/>
        </w:rPr>
        <w:lastRenderedPageBreak/>
        <w:t>aims to investigate the effects of music on anxiety levels and physiological responses</w:t>
      </w:r>
      <w:r w:rsidR="0039256F" w:rsidRPr="00FE5B60">
        <w:rPr>
          <w:rFonts w:ascii="Book Antiqua" w:hAnsi="Book Antiqua"/>
          <w:sz w:val="24"/>
          <w:szCs w:val="24"/>
        </w:rPr>
        <w:t>,</w:t>
      </w:r>
      <w:r w:rsidR="00432032" w:rsidRPr="00FE5B60">
        <w:rPr>
          <w:rFonts w:ascii="Book Antiqua" w:hAnsi="Book Antiqua"/>
          <w:sz w:val="24"/>
          <w:szCs w:val="24"/>
        </w:rPr>
        <w:t xml:space="preserve"> including</w:t>
      </w:r>
      <w:r w:rsidR="00977BD6" w:rsidRPr="00FE5B60">
        <w:rPr>
          <w:rFonts w:ascii="Book Antiqua" w:hAnsi="Book Antiqua"/>
          <w:sz w:val="24"/>
          <w:szCs w:val="24"/>
        </w:rPr>
        <w:t xml:space="preserve"> blood pressure, heart rate, respiratory rate</w:t>
      </w:r>
      <w:r w:rsidR="009564F5" w:rsidRPr="00FE5B60">
        <w:rPr>
          <w:rFonts w:ascii="Book Antiqua" w:hAnsi="Book Antiqua"/>
          <w:sz w:val="24"/>
          <w:szCs w:val="24"/>
        </w:rPr>
        <w:t xml:space="preserve"> and</w:t>
      </w:r>
      <w:r w:rsidR="00977BD6" w:rsidRPr="00FE5B60">
        <w:rPr>
          <w:rFonts w:ascii="Book Antiqua" w:hAnsi="Book Antiqua"/>
          <w:sz w:val="24"/>
          <w:szCs w:val="24"/>
        </w:rPr>
        <w:t xml:space="preserve"> oxygen saturation</w:t>
      </w:r>
      <w:r w:rsidR="0039256F" w:rsidRPr="00FE5B60">
        <w:rPr>
          <w:rFonts w:ascii="Book Antiqua" w:hAnsi="Book Antiqua"/>
          <w:sz w:val="24"/>
          <w:szCs w:val="24"/>
        </w:rPr>
        <w:t>,</w:t>
      </w:r>
      <w:r w:rsidR="00977BD6" w:rsidRPr="00FE5B60">
        <w:rPr>
          <w:rFonts w:ascii="Book Antiqua" w:hAnsi="Book Antiqua"/>
          <w:sz w:val="24"/>
          <w:szCs w:val="24"/>
        </w:rPr>
        <w:t xml:space="preserve"> in patients undergoing arteriovenous fistula surgeries. Additionally,</w:t>
      </w:r>
      <w:r w:rsidR="005644E4" w:rsidRPr="00FE5B60">
        <w:rPr>
          <w:rFonts w:ascii="Book Antiqua" w:hAnsi="Book Antiqua"/>
          <w:sz w:val="24"/>
          <w:szCs w:val="24"/>
        </w:rPr>
        <w:t xml:space="preserve"> </w:t>
      </w:r>
      <w:r w:rsidR="0039256F" w:rsidRPr="00FE5B60">
        <w:rPr>
          <w:rFonts w:ascii="Book Antiqua" w:hAnsi="Book Antiqua"/>
          <w:sz w:val="24"/>
          <w:szCs w:val="24"/>
        </w:rPr>
        <w:t xml:space="preserve">the effects of </w:t>
      </w:r>
      <w:r w:rsidR="005644E4" w:rsidRPr="00FE5B60">
        <w:rPr>
          <w:rFonts w:ascii="Book Antiqua" w:hAnsi="Book Antiqua"/>
          <w:sz w:val="24"/>
          <w:szCs w:val="24"/>
        </w:rPr>
        <w:t>music on postsurgical</w:t>
      </w:r>
      <w:r w:rsidR="00977BD6" w:rsidRPr="00FE5B60">
        <w:rPr>
          <w:rFonts w:ascii="Book Antiqua" w:hAnsi="Book Antiqua"/>
          <w:sz w:val="24"/>
          <w:szCs w:val="24"/>
        </w:rPr>
        <w:t xml:space="preserve"> pain, analgesic requirement</w:t>
      </w:r>
      <w:r w:rsidR="0039256F" w:rsidRPr="00FE5B60">
        <w:rPr>
          <w:rFonts w:ascii="Book Antiqua" w:hAnsi="Book Antiqua"/>
          <w:sz w:val="24"/>
          <w:szCs w:val="24"/>
        </w:rPr>
        <w:t>s</w:t>
      </w:r>
      <w:r w:rsidR="00977BD6" w:rsidRPr="00FE5B60">
        <w:rPr>
          <w:rFonts w:ascii="Book Antiqua" w:hAnsi="Book Antiqua"/>
          <w:sz w:val="24"/>
          <w:szCs w:val="24"/>
        </w:rPr>
        <w:t xml:space="preserve"> and </w:t>
      </w:r>
      <w:r w:rsidR="0039256F" w:rsidRPr="00FE5B60">
        <w:rPr>
          <w:rFonts w:ascii="Book Antiqua" w:hAnsi="Book Antiqua"/>
          <w:sz w:val="24"/>
          <w:szCs w:val="24"/>
        </w:rPr>
        <w:t xml:space="preserve">the patient’s </w:t>
      </w:r>
      <w:r w:rsidR="00977BD6" w:rsidRPr="00FE5B60">
        <w:rPr>
          <w:rFonts w:ascii="Book Antiqua" w:hAnsi="Book Antiqua"/>
          <w:sz w:val="24"/>
          <w:szCs w:val="24"/>
        </w:rPr>
        <w:t xml:space="preserve">willingness to repeat the procedure </w:t>
      </w:r>
      <w:r w:rsidR="0039256F" w:rsidRPr="00FE5B60">
        <w:rPr>
          <w:rFonts w:ascii="Book Antiqua" w:hAnsi="Book Antiqua"/>
          <w:sz w:val="24"/>
          <w:szCs w:val="24"/>
        </w:rPr>
        <w:t xml:space="preserve">are </w:t>
      </w:r>
      <w:r w:rsidR="00977BD6" w:rsidRPr="00FE5B60">
        <w:rPr>
          <w:rFonts w:ascii="Book Antiqua" w:hAnsi="Book Antiqua"/>
          <w:sz w:val="24"/>
          <w:szCs w:val="24"/>
        </w:rPr>
        <w:t>assessed</w:t>
      </w:r>
      <w:r w:rsidR="005644E4" w:rsidRPr="00FE5B60">
        <w:rPr>
          <w:rFonts w:ascii="Book Antiqua" w:hAnsi="Book Antiqua"/>
          <w:sz w:val="24"/>
          <w:szCs w:val="24"/>
        </w:rPr>
        <w:t>.</w:t>
      </w:r>
    </w:p>
    <w:p w14:paraId="119E9FEE" w14:textId="77777777" w:rsidR="00553FA4" w:rsidRPr="00FE5B60" w:rsidRDefault="00553FA4" w:rsidP="00FE5B60">
      <w:pPr>
        <w:snapToGrid w:val="0"/>
        <w:spacing w:after="0" w:line="360" w:lineRule="auto"/>
        <w:jc w:val="both"/>
        <w:rPr>
          <w:rFonts w:ascii="Book Antiqua" w:hAnsi="Book Antiqua"/>
          <w:color w:val="538135" w:themeColor="accent6" w:themeShade="BF"/>
          <w:sz w:val="24"/>
          <w:szCs w:val="24"/>
        </w:rPr>
      </w:pPr>
    </w:p>
    <w:p w14:paraId="0BDC1E64" w14:textId="77777777" w:rsidR="00AD76A3" w:rsidRPr="00AE07D0" w:rsidRDefault="00AD76A3" w:rsidP="00AD76A3">
      <w:pPr>
        <w:spacing w:after="0" w:line="360" w:lineRule="auto"/>
        <w:jc w:val="both"/>
        <w:rPr>
          <w:rFonts w:ascii="Book Antiqua" w:hAnsi="Book Antiqua" w:cs="Arial"/>
          <w:b/>
          <w:sz w:val="24"/>
          <w:szCs w:val="24"/>
          <w:u w:val="single"/>
        </w:rPr>
      </w:pPr>
      <w:r w:rsidRPr="00AE07D0">
        <w:rPr>
          <w:rFonts w:ascii="Book Antiqua" w:hAnsi="Book Antiqua" w:cs="Arial"/>
          <w:b/>
          <w:sz w:val="24"/>
          <w:szCs w:val="24"/>
          <w:u w:val="single"/>
        </w:rPr>
        <w:t>MATERIALS AND METHODS</w:t>
      </w:r>
    </w:p>
    <w:p w14:paraId="3EF980C5" w14:textId="77777777" w:rsidR="0006628B" w:rsidRPr="00FE5B60" w:rsidRDefault="0006628B" w:rsidP="00FE5B60">
      <w:pPr>
        <w:snapToGrid w:val="0"/>
        <w:spacing w:after="0" w:line="360" w:lineRule="auto"/>
        <w:jc w:val="both"/>
        <w:rPr>
          <w:rFonts w:ascii="Book Antiqua" w:hAnsi="Book Antiqua"/>
          <w:b/>
          <w:bCs/>
          <w:i/>
          <w:sz w:val="24"/>
          <w:szCs w:val="24"/>
        </w:rPr>
      </w:pPr>
      <w:r w:rsidRPr="00FE5B60">
        <w:rPr>
          <w:rFonts w:ascii="Book Antiqua" w:hAnsi="Book Antiqua"/>
          <w:b/>
          <w:bCs/>
          <w:i/>
          <w:sz w:val="24"/>
          <w:szCs w:val="24"/>
        </w:rPr>
        <w:t xml:space="preserve">Study </w:t>
      </w:r>
      <w:r w:rsidR="00553FA4" w:rsidRPr="00FE5B60">
        <w:rPr>
          <w:rFonts w:ascii="Book Antiqua" w:hAnsi="Book Antiqua"/>
          <w:b/>
          <w:bCs/>
          <w:i/>
          <w:sz w:val="24"/>
          <w:szCs w:val="24"/>
        </w:rPr>
        <w:t>design</w:t>
      </w:r>
    </w:p>
    <w:p w14:paraId="04CDD36C" w14:textId="3F7C4594" w:rsidR="00A36FFE" w:rsidRPr="00FE5B60" w:rsidRDefault="0006628B" w:rsidP="00FE5B60">
      <w:pPr>
        <w:snapToGrid w:val="0"/>
        <w:spacing w:after="0" w:line="360" w:lineRule="auto"/>
        <w:jc w:val="both"/>
        <w:rPr>
          <w:rFonts w:ascii="Book Antiqua" w:hAnsi="Book Antiqua"/>
          <w:sz w:val="24"/>
          <w:szCs w:val="24"/>
        </w:rPr>
      </w:pPr>
      <w:r w:rsidRPr="00FE5B60">
        <w:rPr>
          <w:rFonts w:ascii="Book Antiqua" w:hAnsi="Book Antiqua"/>
          <w:sz w:val="24"/>
          <w:szCs w:val="24"/>
        </w:rPr>
        <w:t>T</w:t>
      </w:r>
      <w:r w:rsidR="000930CD" w:rsidRPr="00FE5B60">
        <w:rPr>
          <w:rFonts w:ascii="Book Antiqua" w:hAnsi="Book Antiqua"/>
          <w:sz w:val="24"/>
          <w:szCs w:val="24"/>
        </w:rPr>
        <w:t>his prospective randomized, single</w:t>
      </w:r>
      <w:r w:rsidR="0039256F" w:rsidRPr="00FE5B60">
        <w:rPr>
          <w:rFonts w:ascii="Book Antiqua" w:hAnsi="Book Antiqua"/>
          <w:sz w:val="24"/>
          <w:szCs w:val="24"/>
        </w:rPr>
        <w:t>-</w:t>
      </w:r>
      <w:r w:rsidR="000930CD" w:rsidRPr="00FE5B60">
        <w:rPr>
          <w:rFonts w:ascii="Book Antiqua" w:hAnsi="Book Antiqua"/>
          <w:sz w:val="24"/>
          <w:szCs w:val="24"/>
        </w:rPr>
        <w:t>blind study was conducted in the preoperative area, operating theate</w:t>
      </w:r>
      <w:r w:rsidR="0039256F" w:rsidRPr="00FE5B60">
        <w:rPr>
          <w:rFonts w:ascii="Book Antiqua" w:hAnsi="Book Antiqua"/>
          <w:sz w:val="24"/>
          <w:szCs w:val="24"/>
        </w:rPr>
        <w:t>r</w:t>
      </w:r>
      <w:r w:rsidR="000930CD" w:rsidRPr="00FE5B60">
        <w:rPr>
          <w:rFonts w:ascii="Book Antiqua" w:hAnsi="Book Antiqua"/>
          <w:sz w:val="24"/>
          <w:szCs w:val="24"/>
        </w:rPr>
        <w:t xml:space="preserve"> and postoperative </w:t>
      </w:r>
      <w:r w:rsidR="00382F58" w:rsidRPr="00FE5B60">
        <w:rPr>
          <w:rFonts w:ascii="Book Antiqua" w:hAnsi="Book Antiqua"/>
          <w:sz w:val="24"/>
          <w:szCs w:val="24"/>
        </w:rPr>
        <w:t xml:space="preserve">recovery area of </w:t>
      </w:r>
      <w:r w:rsidR="0039256F" w:rsidRPr="00FE5B60">
        <w:rPr>
          <w:rFonts w:ascii="Book Antiqua" w:hAnsi="Book Antiqua"/>
          <w:sz w:val="24"/>
          <w:szCs w:val="24"/>
        </w:rPr>
        <w:t>the D</w:t>
      </w:r>
      <w:r w:rsidR="00382F58" w:rsidRPr="00FE5B60">
        <w:rPr>
          <w:rFonts w:ascii="Book Antiqua" w:hAnsi="Book Antiqua"/>
          <w:sz w:val="24"/>
          <w:szCs w:val="24"/>
        </w:rPr>
        <w:t>epartment of U</w:t>
      </w:r>
      <w:r w:rsidR="000930CD" w:rsidRPr="00FE5B60">
        <w:rPr>
          <w:rFonts w:ascii="Book Antiqua" w:hAnsi="Book Antiqua"/>
          <w:sz w:val="24"/>
          <w:szCs w:val="24"/>
        </w:rPr>
        <w:t>rology</w:t>
      </w:r>
      <w:r w:rsidR="00382F58" w:rsidRPr="00FE5B60">
        <w:rPr>
          <w:rFonts w:ascii="Book Antiqua" w:hAnsi="Book Antiqua"/>
          <w:sz w:val="24"/>
          <w:szCs w:val="24"/>
        </w:rPr>
        <w:t xml:space="preserve"> and Transplantation</w:t>
      </w:r>
      <w:r w:rsidR="000930CD" w:rsidRPr="00FE5B60">
        <w:rPr>
          <w:rFonts w:ascii="Book Antiqua" w:hAnsi="Book Antiqua"/>
          <w:sz w:val="24"/>
          <w:szCs w:val="24"/>
        </w:rPr>
        <w:t xml:space="preserve"> in </w:t>
      </w:r>
      <w:proofErr w:type="spellStart"/>
      <w:r w:rsidR="000930CD" w:rsidRPr="00FE5B60">
        <w:rPr>
          <w:rFonts w:ascii="Book Antiqua" w:hAnsi="Book Antiqua"/>
          <w:sz w:val="24"/>
          <w:szCs w:val="24"/>
        </w:rPr>
        <w:t>Diskapi</w:t>
      </w:r>
      <w:proofErr w:type="spellEnd"/>
      <w:r w:rsidR="000930CD" w:rsidRPr="00FE5B60">
        <w:rPr>
          <w:rFonts w:ascii="Book Antiqua" w:hAnsi="Book Antiqua"/>
          <w:sz w:val="24"/>
          <w:szCs w:val="24"/>
        </w:rPr>
        <w:t xml:space="preserve"> Researc</w:t>
      </w:r>
      <w:r w:rsidR="00432032" w:rsidRPr="00FE5B60">
        <w:rPr>
          <w:rFonts w:ascii="Book Antiqua" w:hAnsi="Book Antiqua"/>
          <w:sz w:val="24"/>
          <w:szCs w:val="24"/>
        </w:rPr>
        <w:t xml:space="preserve">h and Training Hospital over a </w:t>
      </w:r>
      <w:r w:rsidR="0039256F" w:rsidRPr="00FE5B60">
        <w:rPr>
          <w:rFonts w:ascii="Book Antiqua" w:hAnsi="Book Antiqua"/>
          <w:sz w:val="24"/>
          <w:szCs w:val="24"/>
        </w:rPr>
        <w:t>six</w:t>
      </w:r>
      <w:r w:rsidR="000930CD" w:rsidRPr="00FE5B60">
        <w:rPr>
          <w:rFonts w:ascii="Book Antiqua" w:hAnsi="Book Antiqua"/>
          <w:sz w:val="24"/>
          <w:szCs w:val="24"/>
        </w:rPr>
        <w:t>-month peri</w:t>
      </w:r>
      <w:r w:rsidR="00432032" w:rsidRPr="00FE5B60">
        <w:rPr>
          <w:rFonts w:ascii="Book Antiqua" w:hAnsi="Book Antiqua"/>
          <w:sz w:val="24"/>
          <w:szCs w:val="24"/>
        </w:rPr>
        <w:t>od (from September</w:t>
      </w:r>
      <w:r w:rsidR="006C3C10" w:rsidRPr="00FE5B60">
        <w:rPr>
          <w:rFonts w:ascii="Book Antiqua" w:hAnsi="Book Antiqua"/>
          <w:sz w:val="24"/>
          <w:szCs w:val="24"/>
        </w:rPr>
        <w:t xml:space="preserve"> 1</w:t>
      </w:r>
      <w:r w:rsidR="00432032" w:rsidRPr="00FE5B60">
        <w:rPr>
          <w:rFonts w:ascii="Book Antiqua" w:hAnsi="Book Antiqua"/>
          <w:sz w:val="24"/>
          <w:szCs w:val="24"/>
        </w:rPr>
        <w:t>, 2018 to February</w:t>
      </w:r>
      <w:r w:rsidR="006C3C10" w:rsidRPr="00FE5B60">
        <w:rPr>
          <w:rFonts w:ascii="Book Antiqua" w:hAnsi="Book Antiqua"/>
          <w:sz w:val="24"/>
          <w:szCs w:val="24"/>
        </w:rPr>
        <w:t xml:space="preserve"> 28</w:t>
      </w:r>
      <w:r w:rsidR="000930CD" w:rsidRPr="00FE5B60">
        <w:rPr>
          <w:rFonts w:ascii="Book Antiqua" w:hAnsi="Book Antiqua"/>
          <w:sz w:val="24"/>
          <w:szCs w:val="24"/>
        </w:rPr>
        <w:t xml:space="preserve">, 2019). </w:t>
      </w:r>
      <w:r w:rsidRPr="00FE5B60">
        <w:rPr>
          <w:rFonts w:ascii="Book Antiqua" w:hAnsi="Book Antiqua"/>
          <w:sz w:val="24"/>
          <w:szCs w:val="24"/>
        </w:rPr>
        <w:t xml:space="preserve">Institutional ethics committee approval </w:t>
      </w:r>
      <w:r w:rsidR="005B5F75" w:rsidRPr="00FE5B60">
        <w:rPr>
          <w:rFonts w:ascii="Book Antiqua" w:hAnsi="Book Antiqua"/>
          <w:sz w:val="24"/>
          <w:szCs w:val="24"/>
        </w:rPr>
        <w:t xml:space="preserve">was </w:t>
      </w:r>
      <w:r w:rsidRPr="00FE5B60">
        <w:rPr>
          <w:rFonts w:ascii="Book Antiqua" w:hAnsi="Book Antiqua"/>
          <w:sz w:val="24"/>
          <w:szCs w:val="24"/>
        </w:rPr>
        <w:t>obtained.</w:t>
      </w:r>
    </w:p>
    <w:p w14:paraId="67347F25" w14:textId="0E2F8DAA" w:rsidR="00B07764" w:rsidRPr="00FE5B60" w:rsidRDefault="00984BB9" w:rsidP="00FE5B60">
      <w:pPr>
        <w:snapToGrid w:val="0"/>
        <w:spacing w:after="0" w:line="360" w:lineRule="auto"/>
        <w:ind w:firstLineChars="100" w:firstLine="240"/>
        <w:jc w:val="both"/>
        <w:rPr>
          <w:rFonts w:ascii="Book Antiqua" w:hAnsi="Book Antiqua"/>
          <w:sz w:val="24"/>
          <w:szCs w:val="24"/>
        </w:rPr>
      </w:pPr>
      <w:r w:rsidRPr="00FE5B60">
        <w:rPr>
          <w:rFonts w:ascii="Book Antiqua" w:hAnsi="Book Antiqua"/>
          <w:sz w:val="24"/>
          <w:szCs w:val="24"/>
        </w:rPr>
        <w:t>Patients</w:t>
      </w:r>
      <w:r w:rsidR="00432032" w:rsidRPr="00FE5B60">
        <w:rPr>
          <w:rFonts w:ascii="Book Antiqua" w:hAnsi="Book Antiqua"/>
          <w:sz w:val="24"/>
          <w:szCs w:val="24"/>
        </w:rPr>
        <w:t xml:space="preserve"> older than 18 years of age</w:t>
      </w:r>
      <w:r w:rsidRPr="00FE5B60">
        <w:rPr>
          <w:rFonts w:ascii="Book Antiqua" w:hAnsi="Book Antiqua"/>
          <w:sz w:val="24"/>
          <w:szCs w:val="24"/>
        </w:rPr>
        <w:t xml:space="preserve"> who were on </w:t>
      </w:r>
      <w:r w:rsidR="0039256F" w:rsidRPr="00FE5B60">
        <w:rPr>
          <w:rFonts w:ascii="Book Antiqua" w:hAnsi="Book Antiqua"/>
          <w:sz w:val="24"/>
          <w:szCs w:val="24"/>
        </w:rPr>
        <w:t xml:space="preserve">a </w:t>
      </w:r>
      <w:r w:rsidRPr="00FE5B60">
        <w:rPr>
          <w:rFonts w:ascii="Book Antiqua" w:hAnsi="Book Antiqua"/>
          <w:sz w:val="24"/>
          <w:szCs w:val="24"/>
        </w:rPr>
        <w:t>wait</w:t>
      </w:r>
      <w:r w:rsidR="0039256F" w:rsidRPr="00FE5B60">
        <w:rPr>
          <w:rFonts w:ascii="Book Antiqua" w:hAnsi="Book Antiqua"/>
          <w:sz w:val="24"/>
          <w:szCs w:val="24"/>
        </w:rPr>
        <w:t xml:space="preserve">ing </w:t>
      </w:r>
      <w:r w:rsidR="00DC7303" w:rsidRPr="00FE5B60">
        <w:rPr>
          <w:rFonts w:ascii="Book Antiqua" w:hAnsi="Book Antiqua"/>
          <w:sz w:val="24"/>
          <w:szCs w:val="24"/>
        </w:rPr>
        <w:t xml:space="preserve">list for kidney transplant, </w:t>
      </w:r>
      <w:r w:rsidRPr="00FE5B60">
        <w:rPr>
          <w:rFonts w:ascii="Book Antiqua" w:hAnsi="Book Antiqua"/>
          <w:sz w:val="24"/>
          <w:szCs w:val="24"/>
        </w:rPr>
        <w:t>scheduled for fistula surgery</w:t>
      </w:r>
      <w:r w:rsidR="00423322" w:rsidRPr="00FE5B60">
        <w:rPr>
          <w:rFonts w:ascii="Book Antiqua" w:hAnsi="Book Antiqua"/>
          <w:sz w:val="24"/>
          <w:szCs w:val="24"/>
        </w:rPr>
        <w:t xml:space="preserve"> and</w:t>
      </w:r>
      <w:r w:rsidRPr="00FE5B60">
        <w:rPr>
          <w:rFonts w:ascii="Book Antiqua" w:hAnsi="Book Antiqua"/>
          <w:sz w:val="24"/>
          <w:szCs w:val="24"/>
        </w:rPr>
        <w:t xml:space="preserve"> agreed to </w:t>
      </w:r>
      <w:r w:rsidR="0069145C" w:rsidRPr="00FE5B60">
        <w:rPr>
          <w:rFonts w:ascii="Book Antiqua" w:hAnsi="Book Antiqua"/>
          <w:sz w:val="24"/>
          <w:szCs w:val="24"/>
        </w:rPr>
        <w:t>sign the informed consent form</w:t>
      </w:r>
      <w:r w:rsidRPr="00FE5B60">
        <w:rPr>
          <w:rFonts w:ascii="Book Antiqua" w:hAnsi="Book Antiqua"/>
          <w:sz w:val="24"/>
          <w:szCs w:val="24"/>
        </w:rPr>
        <w:t xml:space="preserve"> were included. </w:t>
      </w:r>
      <w:r w:rsidR="000930CD" w:rsidRPr="00FE5B60">
        <w:rPr>
          <w:rFonts w:ascii="Book Antiqua" w:hAnsi="Book Antiqua"/>
          <w:sz w:val="24"/>
          <w:szCs w:val="24"/>
        </w:rPr>
        <w:t xml:space="preserve">Exclusion criteria </w:t>
      </w:r>
      <w:r w:rsidR="00B07764" w:rsidRPr="00FE5B60">
        <w:rPr>
          <w:rFonts w:ascii="Book Antiqua" w:hAnsi="Book Antiqua"/>
          <w:sz w:val="24"/>
          <w:szCs w:val="24"/>
        </w:rPr>
        <w:t xml:space="preserve">were </w:t>
      </w:r>
      <w:r w:rsidR="0069145C" w:rsidRPr="00FE5B60">
        <w:rPr>
          <w:rFonts w:ascii="Book Antiqua" w:hAnsi="Book Antiqua"/>
          <w:sz w:val="24"/>
          <w:szCs w:val="24"/>
        </w:rPr>
        <w:t xml:space="preserve">previously diagnosed </w:t>
      </w:r>
      <w:r w:rsidR="00B07764" w:rsidRPr="00FE5B60">
        <w:rPr>
          <w:rFonts w:ascii="Book Antiqua" w:hAnsi="Book Antiqua"/>
          <w:sz w:val="24"/>
          <w:szCs w:val="24"/>
        </w:rPr>
        <w:t>cognitive or psychiatric disorders</w:t>
      </w:r>
      <w:r w:rsidR="00DC7303" w:rsidRPr="00FE5B60">
        <w:rPr>
          <w:rFonts w:ascii="Book Antiqua" w:hAnsi="Book Antiqua"/>
          <w:sz w:val="24"/>
          <w:szCs w:val="24"/>
        </w:rPr>
        <w:t xml:space="preserve">, </w:t>
      </w:r>
      <w:r w:rsidR="00090F26" w:rsidRPr="00FE5B60">
        <w:rPr>
          <w:rFonts w:ascii="Book Antiqua" w:hAnsi="Book Antiqua"/>
          <w:sz w:val="24"/>
          <w:szCs w:val="24"/>
        </w:rPr>
        <w:t>impaired</w:t>
      </w:r>
      <w:r w:rsidR="0039256F" w:rsidRPr="00FE5B60">
        <w:rPr>
          <w:rFonts w:ascii="Book Antiqua" w:hAnsi="Book Antiqua"/>
          <w:sz w:val="24"/>
          <w:szCs w:val="24"/>
        </w:rPr>
        <w:t xml:space="preserve"> </w:t>
      </w:r>
      <w:r w:rsidR="00B07764" w:rsidRPr="00FE5B60">
        <w:rPr>
          <w:rFonts w:ascii="Book Antiqua" w:hAnsi="Book Antiqua"/>
          <w:sz w:val="24"/>
          <w:szCs w:val="24"/>
        </w:rPr>
        <w:t xml:space="preserve">hearing and chronic treatment with analgesics. Patients </w:t>
      </w:r>
      <w:r w:rsidR="00423322" w:rsidRPr="00FE5B60">
        <w:rPr>
          <w:rFonts w:ascii="Book Antiqua" w:hAnsi="Book Antiqua"/>
          <w:sz w:val="24"/>
          <w:szCs w:val="24"/>
        </w:rPr>
        <w:t xml:space="preserve">with a past history of fistula creation surgery </w:t>
      </w:r>
      <w:r w:rsidR="00B07764" w:rsidRPr="00FE5B60">
        <w:rPr>
          <w:rFonts w:ascii="Book Antiqua" w:hAnsi="Book Antiqua"/>
          <w:sz w:val="24"/>
          <w:szCs w:val="24"/>
        </w:rPr>
        <w:t xml:space="preserve">were also excluded from the study. </w:t>
      </w:r>
      <w:r w:rsidR="00621EC2" w:rsidRPr="00FE5B60">
        <w:rPr>
          <w:rFonts w:ascii="Book Antiqua" w:hAnsi="Book Antiqua"/>
          <w:sz w:val="24"/>
          <w:szCs w:val="24"/>
        </w:rPr>
        <w:t>All patients who underwent fistula surgery received local anesthesia, only two patients who required sedation during the surgery were also excluded from the study.</w:t>
      </w:r>
    </w:p>
    <w:p w14:paraId="63FE8F06" w14:textId="77777777" w:rsidR="0095532D" w:rsidRPr="00FE5B60" w:rsidRDefault="0039256F" w:rsidP="00FE5B60">
      <w:pPr>
        <w:snapToGrid w:val="0"/>
        <w:spacing w:after="0" w:line="360" w:lineRule="auto"/>
        <w:ind w:firstLineChars="100" w:firstLine="240"/>
        <w:jc w:val="both"/>
        <w:rPr>
          <w:rFonts w:ascii="Book Antiqua" w:hAnsi="Book Antiqua"/>
          <w:sz w:val="24"/>
          <w:szCs w:val="24"/>
        </w:rPr>
      </w:pPr>
      <w:r w:rsidRPr="00FE5B60">
        <w:rPr>
          <w:rFonts w:ascii="Book Antiqua" w:hAnsi="Book Antiqua"/>
          <w:sz w:val="24"/>
          <w:szCs w:val="24"/>
        </w:rPr>
        <w:t>C</w:t>
      </w:r>
      <w:r w:rsidR="00180964" w:rsidRPr="00FE5B60">
        <w:rPr>
          <w:rFonts w:ascii="Book Antiqua" w:hAnsi="Book Antiqua"/>
          <w:sz w:val="24"/>
          <w:szCs w:val="24"/>
        </w:rPr>
        <w:t>omputer</w:t>
      </w:r>
      <w:r w:rsidRPr="00FE5B60">
        <w:rPr>
          <w:rFonts w:ascii="Book Antiqua" w:hAnsi="Book Antiqua"/>
          <w:sz w:val="24"/>
          <w:szCs w:val="24"/>
        </w:rPr>
        <w:t>-</w:t>
      </w:r>
      <w:r w:rsidR="00180964" w:rsidRPr="00FE5B60">
        <w:rPr>
          <w:rFonts w:ascii="Book Antiqua" w:hAnsi="Book Antiqua"/>
          <w:sz w:val="24"/>
          <w:szCs w:val="24"/>
        </w:rPr>
        <w:t>based randomization software was used to assign the p</w:t>
      </w:r>
      <w:r w:rsidR="00B07764" w:rsidRPr="00FE5B60">
        <w:rPr>
          <w:rFonts w:ascii="Book Antiqua" w:hAnsi="Book Antiqua"/>
          <w:sz w:val="24"/>
          <w:szCs w:val="24"/>
        </w:rPr>
        <w:t>atients into two</w:t>
      </w:r>
      <w:r w:rsidR="00031FD1" w:rsidRPr="00FE5B60">
        <w:rPr>
          <w:rFonts w:ascii="Book Antiqua" w:hAnsi="Book Antiqua"/>
          <w:sz w:val="24"/>
          <w:szCs w:val="24"/>
        </w:rPr>
        <w:t xml:space="preserve"> study</w:t>
      </w:r>
      <w:r w:rsidR="006C357B" w:rsidRPr="00FE5B60">
        <w:rPr>
          <w:rFonts w:ascii="Book Antiqua" w:hAnsi="Book Antiqua"/>
          <w:sz w:val="24"/>
          <w:szCs w:val="24"/>
        </w:rPr>
        <w:t xml:space="preserve"> groups</w:t>
      </w:r>
      <w:r w:rsidRPr="00FE5B60">
        <w:rPr>
          <w:rFonts w:ascii="Book Antiqua" w:hAnsi="Book Antiqua"/>
          <w:sz w:val="24"/>
          <w:szCs w:val="24"/>
        </w:rPr>
        <w:t>: the</w:t>
      </w:r>
      <w:r w:rsidR="006C357B" w:rsidRPr="00FE5B60">
        <w:rPr>
          <w:rFonts w:ascii="Book Antiqua" w:hAnsi="Book Antiqua"/>
          <w:sz w:val="24"/>
          <w:szCs w:val="24"/>
        </w:rPr>
        <w:t xml:space="preserve"> </w:t>
      </w:r>
      <w:r w:rsidR="008E15E1" w:rsidRPr="00FE5B60">
        <w:rPr>
          <w:rFonts w:ascii="Book Antiqua" w:hAnsi="Book Antiqua"/>
          <w:sz w:val="24"/>
          <w:szCs w:val="24"/>
        </w:rPr>
        <w:t>study</w:t>
      </w:r>
      <w:r w:rsidR="006C357B" w:rsidRPr="00FE5B60">
        <w:rPr>
          <w:rFonts w:ascii="Book Antiqua" w:hAnsi="Book Antiqua"/>
          <w:sz w:val="24"/>
          <w:szCs w:val="24"/>
        </w:rPr>
        <w:t xml:space="preserve"> group and </w:t>
      </w:r>
      <w:r w:rsidRPr="00FE5B60">
        <w:rPr>
          <w:rFonts w:ascii="Book Antiqua" w:hAnsi="Book Antiqua"/>
          <w:sz w:val="24"/>
          <w:szCs w:val="24"/>
        </w:rPr>
        <w:t xml:space="preserve">the </w:t>
      </w:r>
      <w:r w:rsidR="00B07764" w:rsidRPr="00FE5B60">
        <w:rPr>
          <w:rFonts w:ascii="Book Antiqua" w:hAnsi="Book Antiqua"/>
          <w:sz w:val="24"/>
          <w:szCs w:val="24"/>
        </w:rPr>
        <w:t>control group.</w:t>
      </w:r>
      <w:r w:rsidR="008E15E1" w:rsidRPr="00FE5B60">
        <w:rPr>
          <w:rFonts w:ascii="Book Antiqua" w:hAnsi="Book Antiqua"/>
          <w:sz w:val="24"/>
          <w:szCs w:val="24"/>
        </w:rPr>
        <w:t xml:space="preserve"> </w:t>
      </w:r>
      <w:r w:rsidRPr="00FE5B60">
        <w:rPr>
          <w:rFonts w:ascii="Book Antiqua" w:hAnsi="Book Antiqua"/>
          <w:sz w:val="24"/>
          <w:szCs w:val="24"/>
        </w:rPr>
        <w:t>Members of the s</w:t>
      </w:r>
      <w:r w:rsidR="008E15E1" w:rsidRPr="00FE5B60">
        <w:rPr>
          <w:rFonts w:ascii="Book Antiqua" w:hAnsi="Book Antiqua"/>
          <w:sz w:val="24"/>
          <w:szCs w:val="24"/>
        </w:rPr>
        <w:t>tudy</w:t>
      </w:r>
      <w:r w:rsidR="0095532D" w:rsidRPr="00FE5B60">
        <w:rPr>
          <w:rFonts w:ascii="Book Antiqua" w:hAnsi="Book Antiqua"/>
          <w:sz w:val="24"/>
          <w:szCs w:val="24"/>
        </w:rPr>
        <w:t xml:space="preserve"> group listened to their music of choice </w:t>
      </w:r>
      <w:r w:rsidR="006C357B" w:rsidRPr="00FE5B60">
        <w:rPr>
          <w:rFonts w:ascii="Book Antiqua" w:hAnsi="Book Antiqua"/>
          <w:sz w:val="24"/>
          <w:szCs w:val="24"/>
        </w:rPr>
        <w:t xml:space="preserve">via a headset </w:t>
      </w:r>
      <w:r w:rsidR="0095532D" w:rsidRPr="00FE5B60">
        <w:rPr>
          <w:rFonts w:ascii="Book Antiqua" w:hAnsi="Book Antiqua"/>
          <w:sz w:val="24"/>
          <w:szCs w:val="24"/>
        </w:rPr>
        <w:t>during the arteriovenous fistula creation surgery</w:t>
      </w:r>
      <w:r w:rsidR="00984BB9" w:rsidRPr="00FE5B60">
        <w:rPr>
          <w:rFonts w:ascii="Book Antiqua" w:hAnsi="Book Antiqua"/>
          <w:sz w:val="24"/>
          <w:szCs w:val="24"/>
        </w:rPr>
        <w:t xml:space="preserve">. Patients in the control group </w:t>
      </w:r>
      <w:r w:rsidR="005C3297" w:rsidRPr="00FE5B60">
        <w:rPr>
          <w:rFonts w:ascii="Book Antiqua" w:hAnsi="Book Antiqua"/>
          <w:sz w:val="24"/>
          <w:szCs w:val="24"/>
        </w:rPr>
        <w:t xml:space="preserve">put on a headset with no music and </w:t>
      </w:r>
      <w:r w:rsidR="00984BB9" w:rsidRPr="00FE5B60">
        <w:rPr>
          <w:rFonts w:ascii="Book Antiqua" w:hAnsi="Book Antiqua"/>
          <w:sz w:val="24"/>
          <w:szCs w:val="24"/>
        </w:rPr>
        <w:t>were</w:t>
      </w:r>
      <w:r w:rsidR="0095532D" w:rsidRPr="00FE5B60">
        <w:rPr>
          <w:rFonts w:ascii="Book Antiqua" w:hAnsi="Book Antiqua"/>
          <w:sz w:val="24"/>
          <w:szCs w:val="24"/>
        </w:rPr>
        <w:t xml:space="preserve"> </w:t>
      </w:r>
      <w:r w:rsidR="005C3297" w:rsidRPr="00FE5B60">
        <w:rPr>
          <w:rFonts w:ascii="Book Antiqua" w:hAnsi="Book Antiqua"/>
          <w:sz w:val="24"/>
          <w:szCs w:val="24"/>
        </w:rPr>
        <w:t xml:space="preserve">therefore </w:t>
      </w:r>
      <w:r w:rsidR="0095532D" w:rsidRPr="00FE5B60">
        <w:rPr>
          <w:rFonts w:ascii="Book Antiqua" w:hAnsi="Book Antiqua"/>
          <w:sz w:val="24"/>
          <w:szCs w:val="24"/>
        </w:rPr>
        <w:t xml:space="preserve">naturally exposed to the sounds in the operating theater without any isolation. </w:t>
      </w:r>
    </w:p>
    <w:p w14:paraId="37C1B831" w14:textId="3C4565AA" w:rsidR="005027C4" w:rsidRPr="00FE5B60" w:rsidRDefault="0072696C" w:rsidP="00FE5B60">
      <w:pPr>
        <w:snapToGrid w:val="0"/>
        <w:spacing w:after="0" w:line="360" w:lineRule="auto"/>
        <w:ind w:firstLineChars="100" w:firstLine="240"/>
        <w:jc w:val="both"/>
        <w:rPr>
          <w:rFonts w:ascii="Book Antiqua" w:hAnsi="Book Antiqua"/>
          <w:sz w:val="24"/>
          <w:szCs w:val="24"/>
        </w:rPr>
      </w:pPr>
      <w:r w:rsidRPr="00FE5B60">
        <w:rPr>
          <w:rFonts w:ascii="Book Antiqua" w:hAnsi="Book Antiqua"/>
          <w:sz w:val="24"/>
          <w:szCs w:val="24"/>
        </w:rPr>
        <w:t xml:space="preserve">As soon as the patients arrived </w:t>
      </w:r>
      <w:r w:rsidR="006C3C10" w:rsidRPr="00FE5B60">
        <w:rPr>
          <w:rFonts w:ascii="Book Antiqua" w:hAnsi="Book Antiqua"/>
          <w:sz w:val="24"/>
          <w:szCs w:val="24"/>
        </w:rPr>
        <w:t>in</w:t>
      </w:r>
      <w:r w:rsidRPr="00FE5B60">
        <w:rPr>
          <w:rFonts w:ascii="Book Antiqua" w:hAnsi="Book Antiqua"/>
          <w:sz w:val="24"/>
          <w:szCs w:val="24"/>
        </w:rPr>
        <w:t xml:space="preserve"> the preoperative area, one physician introduced the study and obtained</w:t>
      </w:r>
      <w:r w:rsidR="001C7027" w:rsidRPr="00FE5B60">
        <w:rPr>
          <w:rFonts w:ascii="Book Antiqua" w:hAnsi="Book Antiqua"/>
          <w:sz w:val="24"/>
          <w:szCs w:val="24"/>
        </w:rPr>
        <w:t xml:space="preserve"> signed consent forms</w:t>
      </w:r>
      <w:r w:rsidRPr="00FE5B60">
        <w:rPr>
          <w:rFonts w:ascii="Book Antiqua" w:hAnsi="Book Antiqua"/>
          <w:sz w:val="24"/>
          <w:szCs w:val="24"/>
        </w:rPr>
        <w:t xml:space="preserve"> from the patients (SC)</w:t>
      </w:r>
      <w:r w:rsidR="005027C4" w:rsidRPr="00FE5B60">
        <w:rPr>
          <w:rFonts w:ascii="Book Antiqua" w:hAnsi="Book Antiqua"/>
          <w:sz w:val="24"/>
          <w:szCs w:val="24"/>
        </w:rPr>
        <w:t>.</w:t>
      </w:r>
      <w:r w:rsidR="00571CD9" w:rsidRPr="00FE5B60">
        <w:rPr>
          <w:rFonts w:ascii="Book Antiqua" w:hAnsi="Book Antiqua"/>
          <w:sz w:val="24"/>
          <w:szCs w:val="24"/>
        </w:rPr>
        <w:t xml:space="preserve"> Use of antihypertensive treatments, anticoagulants and beta blockers </w:t>
      </w:r>
      <w:r w:rsidR="0039256F" w:rsidRPr="00FE5B60">
        <w:rPr>
          <w:rFonts w:ascii="Book Antiqua" w:hAnsi="Book Antiqua"/>
          <w:sz w:val="24"/>
          <w:szCs w:val="24"/>
        </w:rPr>
        <w:t xml:space="preserve">was </w:t>
      </w:r>
      <w:r w:rsidR="00571CD9" w:rsidRPr="00FE5B60">
        <w:rPr>
          <w:rFonts w:ascii="Book Antiqua" w:hAnsi="Book Antiqua"/>
          <w:sz w:val="24"/>
          <w:szCs w:val="24"/>
        </w:rPr>
        <w:t xml:space="preserve">recorded. </w:t>
      </w:r>
      <w:r w:rsidRPr="00FE5B60">
        <w:rPr>
          <w:rFonts w:ascii="Book Antiqua" w:hAnsi="Book Antiqua"/>
          <w:sz w:val="24"/>
          <w:szCs w:val="24"/>
        </w:rPr>
        <w:t xml:space="preserve">Same researcher </w:t>
      </w:r>
      <w:r w:rsidR="001C7027" w:rsidRPr="00FE5B60">
        <w:rPr>
          <w:rFonts w:ascii="Book Antiqua" w:hAnsi="Book Antiqua"/>
          <w:sz w:val="24"/>
          <w:szCs w:val="24"/>
        </w:rPr>
        <w:t xml:space="preserve">noted </w:t>
      </w:r>
      <w:r w:rsidR="0039256F" w:rsidRPr="00FE5B60">
        <w:rPr>
          <w:rFonts w:ascii="Book Antiqua" w:hAnsi="Book Antiqua"/>
          <w:sz w:val="24"/>
          <w:szCs w:val="24"/>
        </w:rPr>
        <w:t xml:space="preserve">the </w:t>
      </w:r>
      <w:r w:rsidRPr="00FE5B60">
        <w:rPr>
          <w:rFonts w:ascii="Book Antiqua" w:hAnsi="Book Antiqua"/>
          <w:sz w:val="24"/>
          <w:szCs w:val="24"/>
        </w:rPr>
        <w:t xml:space="preserve">group patient was involved in and the </w:t>
      </w:r>
      <w:r w:rsidR="001C7027" w:rsidRPr="00FE5B60">
        <w:rPr>
          <w:rFonts w:ascii="Book Antiqua" w:hAnsi="Book Antiqua"/>
          <w:sz w:val="24"/>
          <w:szCs w:val="24"/>
        </w:rPr>
        <w:t>patients</w:t>
      </w:r>
      <w:r w:rsidR="0039256F" w:rsidRPr="00FE5B60">
        <w:rPr>
          <w:rFonts w:ascii="Book Antiqua" w:hAnsi="Book Antiqua"/>
          <w:sz w:val="24"/>
          <w:szCs w:val="24"/>
        </w:rPr>
        <w:t>’</w:t>
      </w:r>
      <w:r w:rsidR="001C7027" w:rsidRPr="00FE5B60">
        <w:rPr>
          <w:rFonts w:ascii="Book Antiqua" w:hAnsi="Book Antiqua"/>
          <w:sz w:val="24"/>
          <w:szCs w:val="24"/>
        </w:rPr>
        <w:t xml:space="preserve"> music preference</w:t>
      </w:r>
      <w:r w:rsidR="0039256F" w:rsidRPr="00FE5B60">
        <w:rPr>
          <w:rFonts w:ascii="Book Antiqua" w:hAnsi="Book Antiqua"/>
          <w:sz w:val="24"/>
          <w:szCs w:val="24"/>
        </w:rPr>
        <w:t>s</w:t>
      </w:r>
      <w:r w:rsidR="001C7027" w:rsidRPr="00FE5B60">
        <w:rPr>
          <w:rFonts w:ascii="Book Antiqua" w:hAnsi="Book Antiqua"/>
          <w:sz w:val="24"/>
          <w:szCs w:val="24"/>
        </w:rPr>
        <w:t>. After completion of preoperative</w:t>
      </w:r>
      <w:r w:rsidR="000F26C1" w:rsidRPr="00FE5B60">
        <w:rPr>
          <w:rFonts w:ascii="Book Antiqua" w:hAnsi="Book Antiqua"/>
          <w:sz w:val="24"/>
          <w:szCs w:val="24"/>
        </w:rPr>
        <w:t xml:space="preserve"> data sheets</w:t>
      </w:r>
      <w:r w:rsidR="001C7027" w:rsidRPr="00FE5B60">
        <w:rPr>
          <w:rFonts w:ascii="Book Antiqua" w:hAnsi="Book Antiqua"/>
          <w:sz w:val="24"/>
          <w:szCs w:val="24"/>
        </w:rPr>
        <w:t>, including</w:t>
      </w:r>
      <w:r w:rsidRPr="00FE5B60">
        <w:rPr>
          <w:rFonts w:ascii="Book Antiqua" w:hAnsi="Book Antiqua"/>
          <w:sz w:val="24"/>
          <w:szCs w:val="24"/>
        </w:rPr>
        <w:t xml:space="preserve"> social and </w:t>
      </w:r>
      <w:r w:rsidR="001C7027" w:rsidRPr="00FE5B60">
        <w:rPr>
          <w:rFonts w:ascii="Book Antiqua" w:hAnsi="Book Antiqua"/>
          <w:sz w:val="24"/>
          <w:szCs w:val="24"/>
        </w:rPr>
        <w:t xml:space="preserve">demographic </w:t>
      </w:r>
      <w:r w:rsidR="001C7027" w:rsidRPr="00FE5B60">
        <w:rPr>
          <w:rFonts w:ascii="Book Antiqua" w:hAnsi="Book Antiqua"/>
          <w:sz w:val="24"/>
          <w:szCs w:val="24"/>
        </w:rPr>
        <w:lastRenderedPageBreak/>
        <w:t>parameters</w:t>
      </w:r>
      <w:r w:rsidRPr="00FE5B60">
        <w:rPr>
          <w:rFonts w:ascii="Book Antiqua" w:hAnsi="Book Antiqua"/>
          <w:sz w:val="24"/>
          <w:szCs w:val="24"/>
        </w:rPr>
        <w:t xml:space="preserve"> as well as </w:t>
      </w:r>
      <w:r w:rsidR="00180964" w:rsidRPr="00FE5B60">
        <w:rPr>
          <w:rFonts w:ascii="Book Antiqua" w:hAnsi="Book Antiqua"/>
          <w:sz w:val="24"/>
          <w:szCs w:val="24"/>
        </w:rPr>
        <w:t>the anxiety</w:t>
      </w:r>
      <w:r w:rsidR="005027C4" w:rsidRPr="00FE5B60">
        <w:rPr>
          <w:rFonts w:ascii="Book Antiqua" w:hAnsi="Book Antiqua"/>
          <w:sz w:val="24"/>
          <w:szCs w:val="24"/>
        </w:rPr>
        <w:t xml:space="preserve"> assessment</w:t>
      </w:r>
      <w:r w:rsidR="0006628B" w:rsidRPr="00FE5B60">
        <w:rPr>
          <w:rFonts w:ascii="Book Antiqua" w:hAnsi="Book Antiqua"/>
          <w:sz w:val="24"/>
          <w:szCs w:val="24"/>
        </w:rPr>
        <w:t xml:space="preserve">, </w:t>
      </w:r>
      <w:r w:rsidR="001C7027" w:rsidRPr="00FE5B60">
        <w:rPr>
          <w:rFonts w:ascii="Book Antiqua" w:hAnsi="Book Antiqua"/>
          <w:sz w:val="24"/>
          <w:szCs w:val="24"/>
        </w:rPr>
        <w:t xml:space="preserve">patients were sent to </w:t>
      </w:r>
      <w:r w:rsidR="0006628B" w:rsidRPr="00FE5B60">
        <w:rPr>
          <w:rFonts w:ascii="Book Antiqua" w:hAnsi="Book Antiqua"/>
          <w:sz w:val="24"/>
          <w:szCs w:val="24"/>
        </w:rPr>
        <w:t xml:space="preserve">the </w:t>
      </w:r>
      <w:r w:rsidR="00984BB9" w:rsidRPr="00FE5B60">
        <w:rPr>
          <w:rFonts w:ascii="Book Antiqua" w:hAnsi="Book Antiqua"/>
          <w:sz w:val="24"/>
          <w:szCs w:val="24"/>
        </w:rPr>
        <w:t>operating room for arteriovenous fistula creation surgery under local anesthesia.</w:t>
      </w:r>
    </w:p>
    <w:p w14:paraId="1DC3EF91" w14:textId="1CD2EED7" w:rsidR="00756951" w:rsidRPr="00FE5B60" w:rsidRDefault="00B07764" w:rsidP="00FE5B60">
      <w:pPr>
        <w:snapToGrid w:val="0"/>
        <w:spacing w:after="0" w:line="360" w:lineRule="auto"/>
        <w:ind w:firstLineChars="100" w:firstLine="240"/>
        <w:jc w:val="both"/>
        <w:rPr>
          <w:rFonts w:ascii="Book Antiqua" w:hAnsi="Book Antiqua"/>
          <w:sz w:val="24"/>
          <w:szCs w:val="24"/>
        </w:rPr>
      </w:pPr>
      <w:r w:rsidRPr="00FE5B60">
        <w:rPr>
          <w:rFonts w:ascii="Book Antiqua" w:hAnsi="Book Antiqua"/>
          <w:sz w:val="24"/>
          <w:szCs w:val="24"/>
        </w:rPr>
        <w:t>In the operating room</w:t>
      </w:r>
      <w:r w:rsidR="0039256F" w:rsidRPr="00FE5B60">
        <w:rPr>
          <w:rFonts w:ascii="Book Antiqua" w:hAnsi="Book Antiqua"/>
          <w:sz w:val="24"/>
          <w:szCs w:val="24"/>
        </w:rPr>
        <w:t>,</w:t>
      </w:r>
      <w:r w:rsidRPr="00FE5B60">
        <w:rPr>
          <w:rFonts w:ascii="Book Antiqua" w:hAnsi="Book Antiqua"/>
          <w:sz w:val="24"/>
          <w:szCs w:val="24"/>
        </w:rPr>
        <w:t xml:space="preserve"> all patients</w:t>
      </w:r>
      <w:r w:rsidR="00061D13" w:rsidRPr="00FE5B60">
        <w:rPr>
          <w:rFonts w:ascii="Book Antiqua" w:hAnsi="Book Antiqua"/>
          <w:sz w:val="24"/>
          <w:szCs w:val="24"/>
        </w:rPr>
        <w:t xml:space="preserve"> were monitored via electrocardiogram,</w:t>
      </w:r>
      <w:r w:rsidRPr="00FE5B60">
        <w:rPr>
          <w:rFonts w:ascii="Book Antiqua" w:hAnsi="Book Antiqua"/>
          <w:sz w:val="24"/>
          <w:szCs w:val="24"/>
        </w:rPr>
        <w:t xml:space="preserve"> bl</w:t>
      </w:r>
      <w:r w:rsidR="00061D13" w:rsidRPr="00FE5B60">
        <w:rPr>
          <w:rFonts w:ascii="Book Antiqua" w:hAnsi="Book Antiqua"/>
          <w:sz w:val="24"/>
          <w:szCs w:val="24"/>
        </w:rPr>
        <w:t>ood pressure and pulse oximetry measurements</w:t>
      </w:r>
      <w:r w:rsidRPr="00FE5B60">
        <w:rPr>
          <w:rFonts w:ascii="Book Antiqua" w:hAnsi="Book Antiqua"/>
          <w:sz w:val="24"/>
          <w:szCs w:val="24"/>
        </w:rPr>
        <w:t>. Patients in the</w:t>
      </w:r>
      <w:r w:rsidR="008E15E1" w:rsidRPr="00FE5B60">
        <w:rPr>
          <w:rFonts w:ascii="Book Antiqua" w:hAnsi="Book Antiqua"/>
          <w:sz w:val="24"/>
          <w:szCs w:val="24"/>
        </w:rPr>
        <w:t xml:space="preserve"> study</w:t>
      </w:r>
      <w:r w:rsidR="00061D13" w:rsidRPr="00FE5B60">
        <w:rPr>
          <w:rFonts w:ascii="Book Antiqua" w:hAnsi="Book Antiqua"/>
          <w:sz w:val="24"/>
          <w:szCs w:val="24"/>
        </w:rPr>
        <w:t xml:space="preserve"> group were given a headphone attached</w:t>
      </w:r>
      <w:r w:rsidRPr="00FE5B60">
        <w:rPr>
          <w:rFonts w:ascii="Book Antiqua" w:hAnsi="Book Antiqua"/>
          <w:sz w:val="24"/>
          <w:szCs w:val="24"/>
        </w:rPr>
        <w:t xml:space="preserve"> to an MP3 player with </w:t>
      </w:r>
      <w:r w:rsidR="00B1392A" w:rsidRPr="00FE5B60">
        <w:rPr>
          <w:rFonts w:ascii="Book Antiqua" w:hAnsi="Book Antiqua"/>
          <w:sz w:val="24"/>
          <w:szCs w:val="24"/>
        </w:rPr>
        <w:t>three dif</w:t>
      </w:r>
      <w:r w:rsidR="00853170" w:rsidRPr="00FE5B60">
        <w:rPr>
          <w:rFonts w:ascii="Book Antiqua" w:hAnsi="Book Antiqua"/>
          <w:sz w:val="24"/>
          <w:szCs w:val="24"/>
        </w:rPr>
        <w:t>ferent types of music samples</w:t>
      </w:r>
      <w:r w:rsidR="0039256F" w:rsidRPr="00FE5B60">
        <w:rPr>
          <w:rFonts w:ascii="Book Antiqua" w:hAnsi="Book Antiqua"/>
          <w:sz w:val="24"/>
          <w:szCs w:val="24"/>
        </w:rPr>
        <w:t>:</w:t>
      </w:r>
      <w:r w:rsidR="00853170" w:rsidRPr="00FE5B60">
        <w:rPr>
          <w:rFonts w:ascii="Book Antiqua" w:hAnsi="Book Antiqua"/>
          <w:sz w:val="24"/>
          <w:szCs w:val="24"/>
        </w:rPr>
        <w:t xml:space="preserve"> </w:t>
      </w:r>
      <w:r w:rsidR="00B1392A" w:rsidRPr="00FE5B60">
        <w:rPr>
          <w:rFonts w:ascii="Book Antiqua" w:hAnsi="Book Antiqua"/>
          <w:sz w:val="24"/>
          <w:szCs w:val="24"/>
        </w:rPr>
        <w:t xml:space="preserve">folk, pop and </w:t>
      </w:r>
      <w:r w:rsidR="00853170" w:rsidRPr="00FE5B60">
        <w:rPr>
          <w:rFonts w:ascii="Book Antiqua" w:hAnsi="Book Antiqua"/>
          <w:sz w:val="24"/>
          <w:szCs w:val="24"/>
        </w:rPr>
        <w:t>Sufi</w:t>
      </w:r>
      <w:r w:rsidR="00B1392A" w:rsidRPr="00FE5B60">
        <w:rPr>
          <w:rFonts w:ascii="Book Antiqua" w:hAnsi="Book Antiqua"/>
          <w:sz w:val="24"/>
          <w:szCs w:val="24"/>
        </w:rPr>
        <w:t xml:space="preserve"> music</w:t>
      </w:r>
      <w:r w:rsidR="00853170" w:rsidRPr="00FE5B60">
        <w:rPr>
          <w:rFonts w:ascii="Book Antiqua" w:hAnsi="Book Antiqua"/>
          <w:sz w:val="24"/>
          <w:szCs w:val="24"/>
        </w:rPr>
        <w:t>. Patient choice</w:t>
      </w:r>
      <w:r w:rsidR="00061D13" w:rsidRPr="00FE5B60">
        <w:rPr>
          <w:rFonts w:ascii="Book Antiqua" w:hAnsi="Book Antiqua"/>
          <w:sz w:val="24"/>
          <w:szCs w:val="24"/>
        </w:rPr>
        <w:t xml:space="preserve"> of music</w:t>
      </w:r>
      <w:r w:rsidR="00853170" w:rsidRPr="00FE5B60">
        <w:rPr>
          <w:rFonts w:ascii="Book Antiqua" w:hAnsi="Book Antiqua"/>
          <w:sz w:val="24"/>
          <w:szCs w:val="24"/>
        </w:rPr>
        <w:t xml:space="preserve"> was respected in all cases. </w:t>
      </w:r>
      <w:r w:rsidR="001C7027" w:rsidRPr="00FE5B60">
        <w:rPr>
          <w:rFonts w:ascii="Book Antiqua" w:hAnsi="Book Antiqua"/>
          <w:sz w:val="24"/>
          <w:szCs w:val="24"/>
        </w:rPr>
        <w:t>The music was started immediately after the patient was monitor</w:t>
      </w:r>
      <w:r w:rsidR="00ED4BFD" w:rsidRPr="00FE5B60">
        <w:rPr>
          <w:rFonts w:ascii="Book Antiqua" w:hAnsi="Book Antiqua"/>
          <w:sz w:val="24"/>
          <w:szCs w:val="24"/>
        </w:rPr>
        <w:t>e</w:t>
      </w:r>
      <w:r w:rsidR="001C7027" w:rsidRPr="00FE5B60">
        <w:rPr>
          <w:rFonts w:ascii="Book Antiqua" w:hAnsi="Book Antiqua"/>
          <w:sz w:val="24"/>
          <w:szCs w:val="24"/>
        </w:rPr>
        <w:t>d and positioned for the surgery and was maintained until the end of surgery.</w:t>
      </w:r>
      <w:r w:rsidR="00756951" w:rsidRPr="00FE5B60">
        <w:rPr>
          <w:rFonts w:ascii="Book Antiqua" w:hAnsi="Book Antiqua"/>
          <w:sz w:val="24"/>
          <w:szCs w:val="24"/>
        </w:rPr>
        <w:t xml:space="preserve"> </w:t>
      </w:r>
      <w:r w:rsidR="00621EC2" w:rsidRPr="00FE5B60">
        <w:rPr>
          <w:rFonts w:ascii="Book Antiqua" w:hAnsi="Book Antiqua"/>
          <w:sz w:val="24"/>
          <w:szCs w:val="24"/>
        </w:rPr>
        <w:t xml:space="preserve">The control group received no music and was exposed to operating room noise. </w:t>
      </w:r>
    </w:p>
    <w:p w14:paraId="00CA5742" w14:textId="77777777" w:rsidR="00366065" w:rsidRPr="00FE5B60" w:rsidRDefault="0048559D" w:rsidP="00FE5B60">
      <w:pPr>
        <w:snapToGrid w:val="0"/>
        <w:spacing w:after="0" w:line="360" w:lineRule="auto"/>
        <w:ind w:firstLineChars="100" w:firstLine="240"/>
        <w:jc w:val="both"/>
        <w:rPr>
          <w:rFonts w:ascii="Book Antiqua" w:hAnsi="Book Antiqua"/>
          <w:sz w:val="24"/>
          <w:szCs w:val="24"/>
        </w:rPr>
      </w:pPr>
      <w:r w:rsidRPr="00FE5B60">
        <w:rPr>
          <w:rFonts w:ascii="Book Antiqua" w:hAnsi="Book Antiqua"/>
          <w:sz w:val="24"/>
          <w:szCs w:val="24"/>
        </w:rPr>
        <w:t xml:space="preserve">During the operation, </w:t>
      </w:r>
      <w:r w:rsidR="009564F5" w:rsidRPr="00FE5B60">
        <w:rPr>
          <w:rFonts w:ascii="Book Antiqua" w:hAnsi="Book Antiqua"/>
          <w:sz w:val="24"/>
          <w:szCs w:val="24"/>
        </w:rPr>
        <w:t xml:space="preserve">the </w:t>
      </w:r>
      <w:r w:rsidRPr="00FE5B60">
        <w:rPr>
          <w:rFonts w:ascii="Book Antiqua" w:hAnsi="Book Antiqua"/>
          <w:sz w:val="24"/>
          <w:szCs w:val="24"/>
        </w:rPr>
        <w:t>d</w:t>
      </w:r>
      <w:r w:rsidR="00366065" w:rsidRPr="00FE5B60">
        <w:rPr>
          <w:rFonts w:ascii="Book Antiqua" w:hAnsi="Book Antiqua"/>
          <w:sz w:val="24"/>
          <w:szCs w:val="24"/>
        </w:rPr>
        <w:t>uration of</w:t>
      </w:r>
      <w:r w:rsidRPr="00FE5B60">
        <w:rPr>
          <w:rFonts w:ascii="Book Antiqua" w:hAnsi="Book Antiqua"/>
          <w:sz w:val="24"/>
          <w:szCs w:val="24"/>
        </w:rPr>
        <w:t xml:space="preserve"> </w:t>
      </w:r>
      <w:r w:rsidR="009564F5" w:rsidRPr="00FE5B60">
        <w:rPr>
          <w:rFonts w:ascii="Book Antiqua" w:hAnsi="Book Antiqua"/>
          <w:sz w:val="24"/>
          <w:szCs w:val="24"/>
        </w:rPr>
        <w:t xml:space="preserve">the </w:t>
      </w:r>
      <w:r w:rsidRPr="00FE5B60">
        <w:rPr>
          <w:rFonts w:ascii="Book Antiqua" w:hAnsi="Book Antiqua"/>
          <w:sz w:val="24"/>
          <w:szCs w:val="24"/>
        </w:rPr>
        <w:t>procedure</w:t>
      </w:r>
      <w:r w:rsidR="00366065" w:rsidRPr="00FE5B60">
        <w:rPr>
          <w:rFonts w:ascii="Book Antiqua" w:hAnsi="Book Antiqua"/>
          <w:sz w:val="24"/>
          <w:szCs w:val="24"/>
        </w:rPr>
        <w:t>, location of fistula creation, incisi</w:t>
      </w:r>
      <w:r w:rsidRPr="00FE5B60">
        <w:rPr>
          <w:rFonts w:ascii="Book Antiqua" w:hAnsi="Book Antiqua"/>
          <w:sz w:val="24"/>
          <w:szCs w:val="24"/>
        </w:rPr>
        <w:t>on length, estimated blood loss and</w:t>
      </w:r>
      <w:r w:rsidR="00366065" w:rsidRPr="00FE5B60">
        <w:rPr>
          <w:rFonts w:ascii="Book Antiqua" w:hAnsi="Book Antiqua"/>
          <w:sz w:val="24"/>
          <w:szCs w:val="24"/>
        </w:rPr>
        <w:t xml:space="preserve"> amount of local anestheti</w:t>
      </w:r>
      <w:r w:rsidRPr="00FE5B60">
        <w:rPr>
          <w:rFonts w:ascii="Book Antiqua" w:hAnsi="Book Antiqua"/>
          <w:sz w:val="24"/>
          <w:szCs w:val="24"/>
        </w:rPr>
        <w:t>c used for infiltration were record</w:t>
      </w:r>
      <w:r w:rsidR="00366065" w:rsidRPr="00FE5B60">
        <w:rPr>
          <w:rFonts w:ascii="Book Antiqua" w:hAnsi="Book Antiqua"/>
          <w:sz w:val="24"/>
          <w:szCs w:val="24"/>
        </w:rPr>
        <w:t>ed</w:t>
      </w:r>
      <w:r w:rsidRPr="00FE5B60">
        <w:rPr>
          <w:rFonts w:ascii="Book Antiqua" w:hAnsi="Book Antiqua"/>
          <w:sz w:val="24"/>
          <w:szCs w:val="24"/>
        </w:rPr>
        <w:t>.</w:t>
      </w:r>
    </w:p>
    <w:p w14:paraId="6D8240B0" w14:textId="77777777" w:rsidR="00553FA4" w:rsidRPr="00FE5B60" w:rsidRDefault="00553FA4" w:rsidP="00FE5B60">
      <w:pPr>
        <w:snapToGrid w:val="0"/>
        <w:spacing w:after="0" w:line="360" w:lineRule="auto"/>
        <w:jc w:val="both"/>
        <w:rPr>
          <w:rFonts w:ascii="Book Antiqua" w:hAnsi="Book Antiqua"/>
          <w:sz w:val="24"/>
          <w:szCs w:val="24"/>
        </w:rPr>
      </w:pPr>
    </w:p>
    <w:p w14:paraId="38F8853E" w14:textId="77777777" w:rsidR="001C7027" w:rsidRPr="00FE5B60" w:rsidRDefault="00756951" w:rsidP="00FE5B60">
      <w:pPr>
        <w:snapToGrid w:val="0"/>
        <w:spacing w:after="0" w:line="360" w:lineRule="auto"/>
        <w:jc w:val="both"/>
        <w:rPr>
          <w:rFonts w:ascii="Book Antiqua" w:hAnsi="Book Antiqua"/>
          <w:b/>
          <w:bCs/>
          <w:i/>
          <w:sz w:val="24"/>
          <w:szCs w:val="24"/>
        </w:rPr>
      </w:pPr>
      <w:r w:rsidRPr="00FE5B60">
        <w:rPr>
          <w:rFonts w:ascii="Book Antiqua" w:hAnsi="Book Antiqua"/>
          <w:b/>
          <w:bCs/>
          <w:i/>
          <w:sz w:val="24"/>
          <w:szCs w:val="24"/>
        </w:rPr>
        <w:t xml:space="preserve">Hemodynamic </w:t>
      </w:r>
      <w:r w:rsidR="00553FA4" w:rsidRPr="00FE5B60">
        <w:rPr>
          <w:rFonts w:ascii="Book Antiqua" w:hAnsi="Book Antiqua"/>
          <w:b/>
          <w:bCs/>
          <w:i/>
          <w:sz w:val="24"/>
          <w:szCs w:val="24"/>
        </w:rPr>
        <w:t xml:space="preserve">parameters </w:t>
      </w:r>
    </w:p>
    <w:p w14:paraId="311C70B8" w14:textId="4D59ECFE" w:rsidR="002C2BCD" w:rsidRPr="00FE5B60" w:rsidRDefault="001C7027" w:rsidP="00FE5B60">
      <w:pPr>
        <w:snapToGrid w:val="0"/>
        <w:spacing w:after="0" w:line="360" w:lineRule="auto"/>
        <w:jc w:val="both"/>
        <w:rPr>
          <w:rFonts w:ascii="Book Antiqua" w:hAnsi="Book Antiqua"/>
          <w:sz w:val="24"/>
          <w:szCs w:val="24"/>
        </w:rPr>
      </w:pPr>
      <w:r w:rsidRPr="00FE5B60">
        <w:rPr>
          <w:rFonts w:ascii="Book Antiqua" w:hAnsi="Book Antiqua"/>
          <w:sz w:val="24"/>
          <w:szCs w:val="24"/>
        </w:rPr>
        <w:t xml:space="preserve">Data related to surgery (type of arteriovenous fistula, duration of surgery, amount of local anesthetic used as well as estimated blood loss) and hemodynamic parameters </w:t>
      </w:r>
      <w:r w:rsidR="00180964" w:rsidRPr="00FE5B60">
        <w:rPr>
          <w:rFonts w:ascii="Book Antiqua" w:hAnsi="Book Antiqua"/>
          <w:sz w:val="24"/>
          <w:szCs w:val="24"/>
        </w:rPr>
        <w:t xml:space="preserve">at the initiation of the procedure </w:t>
      </w:r>
      <w:r w:rsidRPr="00FE5B60">
        <w:rPr>
          <w:rFonts w:ascii="Book Antiqua" w:hAnsi="Book Antiqua"/>
          <w:sz w:val="24"/>
          <w:szCs w:val="24"/>
        </w:rPr>
        <w:t>(heart rate, systolic, diastolic blood pressure, oxygen saturation, respiratory rate) were recorded.</w:t>
      </w:r>
      <w:r w:rsidR="00ED4BFD" w:rsidRPr="00FE5B60">
        <w:rPr>
          <w:rFonts w:ascii="Book Antiqua" w:hAnsi="Book Antiqua"/>
          <w:sz w:val="24"/>
          <w:szCs w:val="24"/>
        </w:rPr>
        <w:t xml:space="preserve"> After </w:t>
      </w:r>
      <w:r w:rsidR="00853170" w:rsidRPr="00FE5B60">
        <w:rPr>
          <w:rFonts w:ascii="Book Antiqua" w:hAnsi="Book Antiqua"/>
          <w:sz w:val="24"/>
          <w:szCs w:val="24"/>
        </w:rPr>
        <w:t>surgery</w:t>
      </w:r>
      <w:r w:rsidR="009564F5" w:rsidRPr="00FE5B60">
        <w:rPr>
          <w:rFonts w:ascii="Book Antiqua" w:hAnsi="Book Antiqua"/>
          <w:sz w:val="24"/>
          <w:szCs w:val="24"/>
        </w:rPr>
        <w:t>,</w:t>
      </w:r>
      <w:r w:rsidR="00853170" w:rsidRPr="00FE5B60">
        <w:rPr>
          <w:rFonts w:ascii="Book Antiqua" w:hAnsi="Book Antiqua"/>
          <w:sz w:val="24"/>
          <w:szCs w:val="24"/>
        </w:rPr>
        <w:t xml:space="preserve"> all patients were transferred to the postoperative recovery area. </w:t>
      </w:r>
      <w:r w:rsidR="00180964" w:rsidRPr="00FE5B60">
        <w:rPr>
          <w:rFonts w:ascii="Book Antiqua" w:hAnsi="Book Antiqua"/>
          <w:sz w:val="24"/>
          <w:szCs w:val="24"/>
        </w:rPr>
        <w:t>For both groups</w:t>
      </w:r>
      <w:r w:rsidR="009564F5" w:rsidRPr="00FE5B60">
        <w:rPr>
          <w:rFonts w:ascii="Book Antiqua" w:hAnsi="Book Antiqua"/>
          <w:sz w:val="24"/>
          <w:szCs w:val="24"/>
        </w:rPr>
        <w:t>,</w:t>
      </w:r>
      <w:r w:rsidR="00180964" w:rsidRPr="00FE5B60">
        <w:rPr>
          <w:rFonts w:ascii="Book Antiqua" w:hAnsi="Book Antiqua"/>
          <w:sz w:val="24"/>
          <w:szCs w:val="24"/>
        </w:rPr>
        <w:t xml:space="preserve"> hemodynamic parameters were collected again </w:t>
      </w:r>
      <w:r w:rsidR="00CD04D6" w:rsidRPr="00FE5B60">
        <w:rPr>
          <w:rFonts w:ascii="Book Antiqua" w:hAnsi="Book Antiqua"/>
          <w:sz w:val="24"/>
          <w:szCs w:val="24"/>
        </w:rPr>
        <w:t xml:space="preserve">while </w:t>
      </w:r>
      <w:r w:rsidR="009564F5" w:rsidRPr="00FE5B60">
        <w:rPr>
          <w:rFonts w:ascii="Book Antiqua" w:hAnsi="Book Antiqua"/>
          <w:sz w:val="24"/>
          <w:szCs w:val="24"/>
        </w:rPr>
        <w:t xml:space="preserve">the </w:t>
      </w:r>
      <w:r w:rsidR="00CD04D6" w:rsidRPr="00FE5B60">
        <w:rPr>
          <w:rFonts w:ascii="Book Antiqua" w:hAnsi="Book Antiqua"/>
          <w:sz w:val="24"/>
          <w:szCs w:val="24"/>
        </w:rPr>
        <w:t>patient wa</w:t>
      </w:r>
      <w:r w:rsidR="000F26C1" w:rsidRPr="00FE5B60">
        <w:rPr>
          <w:rFonts w:ascii="Book Antiqua" w:hAnsi="Book Antiqua"/>
          <w:sz w:val="24"/>
          <w:szCs w:val="24"/>
        </w:rPr>
        <w:t xml:space="preserve">s in </w:t>
      </w:r>
      <w:r w:rsidR="009564F5" w:rsidRPr="00FE5B60">
        <w:rPr>
          <w:rFonts w:ascii="Book Antiqua" w:hAnsi="Book Antiqua"/>
          <w:sz w:val="24"/>
          <w:szCs w:val="24"/>
        </w:rPr>
        <w:t xml:space="preserve">a </w:t>
      </w:r>
      <w:r w:rsidR="000F26C1" w:rsidRPr="00FE5B60">
        <w:rPr>
          <w:rFonts w:ascii="Book Antiqua" w:hAnsi="Book Antiqua"/>
          <w:sz w:val="24"/>
          <w:szCs w:val="24"/>
        </w:rPr>
        <w:t xml:space="preserve">supine </w:t>
      </w:r>
      <w:r w:rsidR="00ED4BFD" w:rsidRPr="00FE5B60">
        <w:rPr>
          <w:rFonts w:ascii="Book Antiqua" w:hAnsi="Book Antiqua"/>
          <w:sz w:val="24"/>
          <w:szCs w:val="24"/>
        </w:rPr>
        <w:t xml:space="preserve">position. This </w:t>
      </w:r>
      <w:r w:rsidR="00CD04D6" w:rsidRPr="00FE5B60">
        <w:rPr>
          <w:rFonts w:ascii="Book Antiqua" w:hAnsi="Book Antiqua"/>
          <w:sz w:val="24"/>
          <w:szCs w:val="24"/>
        </w:rPr>
        <w:t xml:space="preserve">step </w:t>
      </w:r>
      <w:r w:rsidR="00ED4BFD" w:rsidRPr="00FE5B60">
        <w:rPr>
          <w:rFonts w:ascii="Book Antiqua" w:hAnsi="Book Antiqua"/>
          <w:sz w:val="24"/>
          <w:szCs w:val="24"/>
        </w:rPr>
        <w:t xml:space="preserve">was followed by </w:t>
      </w:r>
      <w:r w:rsidR="009564F5" w:rsidRPr="00FE5B60">
        <w:rPr>
          <w:rFonts w:ascii="Book Antiqua" w:hAnsi="Book Antiqua"/>
          <w:sz w:val="24"/>
          <w:szCs w:val="24"/>
        </w:rPr>
        <w:t xml:space="preserve">an </w:t>
      </w:r>
      <w:r w:rsidR="00ED4BFD" w:rsidRPr="00FE5B60">
        <w:rPr>
          <w:rFonts w:ascii="Book Antiqua" w:hAnsi="Book Antiqua"/>
          <w:sz w:val="24"/>
          <w:szCs w:val="24"/>
        </w:rPr>
        <w:t>anxiety assessment</w:t>
      </w:r>
      <w:r w:rsidR="00D02781" w:rsidRPr="00FE5B60">
        <w:rPr>
          <w:rFonts w:ascii="Book Antiqua" w:hAnsi="Book Antiqua"/>
          <w:sz w:val="24"/>
          <w:szCs w:val="24"/>
        </w:rPr>
        <w:t xml:space="preserve"> in addition to </w:t>
      </w:r>
      <w:r w:rsidR="009564F5" w:rsidRPr="00FE5B60">
        <w:rPr>
          <w:rFonts w:ascii="Book Antiqua" w:hAnsi="Book Antiqua"/>
          <w:sz w:val="24"/>
          <w:szCs w:val="24"/>
        </w:rPr>
        <w:t xml:space="preserve">a </w:t>
      </w:r>
      <w:r w:rsidR="002C2BCD" w:rsidRPr="00FE5B60">
        <w:rPr>
          <w:rFonts w:ascii="Book Antiqua" w:hAnsi="Book Antiqua"/>
          <w:sz w:val="24"/>
          <w:szCs w:val="24"/>
        </w:rPr>
        <w:t>measurement of pain and willingness to repeat the procedure using</w:t>
      </w:r>
      <w:r w:rsidR="00ED4BFD" w:rsidRPr="00FE5B60">
        <w:rPr>
          <w:rFonts w:ascii="Book Antiqua" w:hAnsi="Book Antiqua"/>
          <w:sz w:val="24"/>
          <w:szCs w:val="24"/>
        </w:rPr>
        <w:t xml:space="preserve"> </w:t>
      </w:r>
      <w:r w:rsidR="002C2BCD" w:rsidRPr="00FE5B60">
        <w:rPr>
          <w:rFonts w:ascii="Book Antiqua" w:hAnsi="Book Antiqua"/>
          <w:sz w:val="24"/>
          <w:szCs w:val="24"/>
        </w:rPr>
        <w:t xml:space="preserve">a </w:t>
      </w:r>
      <w:r w:rsidR="00ED4BFD" w:rsidRPr="00FE5B60">
        <w:rPr>
          <w:rFonts w:ascii="Book Antiqua" w:hAnsi="Book Antiqua"/>
          <w:sz w:val="24"/>
          <w:szCs w:val="24"/>
        </w:rPr>
        <w:t>visual analog scale (VAS)</w:t>
      </w:r>
      <w:r w:rsidR="002C2BCD" w:rsidRPr="00FE5B60">
        <w:rPr>
          <w:rFonts w:ascii="Book Antiqua" w:hAnsi="Book Antiqua"/>
          <w:sz w:val="24"/>
          <w:szCs w:val="24"/>
        </w:rPr>
        <w:t xml:space="preserve">. </w:t>
      </w:r>
    </w:p>
    <w:p w14:paraId="0DE5BBFF" w14:textId="77777777" w:rsidR="006C3C10" w:rsidRPr="00FE5B60" w:rsidRDefault="006C3C10" w:rsidP="00FE5B60">
      <w:pPr>
        <w:snapToGrid w:val="0"/>
        <w:spacing w:after="0" w:line="360" w:lineRule="auto"/>
        <w:jc w:val="both"/>
        <w:rPr>
          <w:rFonts w:ascii="Book Antiqua" w:hAnsi="Book Antiqua"/>
          <w:sz w:val="24"/>
          <w:szCs w:val="24"/>
        </w:rPr>
      </w:pPr>
    </w:p>
    <w:p w14:paraId="2B1D0A7A" w14:textId="77777777" w:rsidR="0006628B" w:rsidRPr="00FE5B60" w:rsidRDefault="0006628B" w:rsidP="00FE5B60">
      <w:pPr>
        <w:snapToGrid w:val="0"/>
        <w:spacing w:after="0" w:line="360" w:lineRule="auto"/>
        <w:jc w:val="both"/>
        <w:rPr>
          <w:rFonts w:ascii="Book Antiqua" w:hAnsi="Book Antiqua"/>
          <w:b/>
          <w:bCs/>
          <w:i/>
          <w:sz w:val="24"/>
          <w:szCs w:val="24"/>
        </w:rPr>
      </w:pPr>
      <w:r w:rsidRPr="00FE5B60">
        <w:rPr>
          <w:rFonts w:ascii="Book Antiqua" w:hAnsi="Book Antiqua"/>
          <w:b/>
          <w:bCs/>
          <w:i/>
          <w:sz w:val="24"/>
          <w:szCs w:val="24"/>
        </w:rPr>
        <w:t xml:space="preserve">Anxiety </w:t>
      </w:r>
      <w:r w:rsidR="00553FA4" w:rsidRPr="00FE5B60">
        <w:rPr>
          <w:rFonts w:ascii="Book Antiqua" w:hAnsi="Book Antiqua"/>
          <w:b/>
          <w:bCs/>
          <w:i/>
          <w:sz w:val="24"/>
          <w:szCs w:val="24"/>
        </w:rPr>
        <w:t xml:space="preserve">assessment </w:t>
      </w:r>
    </w:p>
    <w:p w14:paraId="1427B6AD" w14:textId="10372F6A" w:rsidR="00D02781" w:rsidRPr="00FE5B60" w:rsidRDefault="005E1B49" w:rsidP="00FE5B60">
      <w:pPr>
        <w:snapToGrid w:val="0"/>
        <w:spacing w:after="0" w:line="360" w:lineRule="auto"/>
        <w:jc w:val="both"/>
        <w:rPr>
          <w:rFonts w:ascii="Book Antiqua" w:hAnsi="Book Antiqua"/>
          <w:sz w:val="24"/>
          <w:szCs w:val="24"/>
        </w:rPr>
      </w:pPr>
      <w:r w:rsidRPr="00FE5B60">
        <w:rPr>
          <w:rFonts w:ascii="Book Antiqua" w:hAnsi="Book Antiqua"/>
          <w:color w:val="000000" w:themeColor="text1"/>
          <w:sz w:val="24"/>
          <w:szCs w:val="24"/>
        </w:rPr>
        <w:t xml:space="preserve">Patient anxiety </w:t>
      </w:r>
      <w:r w:rsidR="000F2C88" w:rsidRPr="00FE5B60">
        <w:rPr>
          <w:rFonts w:ascii="Book Antiqua" w:hAnsi="Book Antiqua"/>
          <w:color w:val="000000" w:themeColor="text1"/>
          <w:sz w:val="24"/>
          <w:szCs w:val="24"/>
        </w:rPr>
        <w:t xml:space="preserve">assessment </w:t>
      </w:r>
      <w:r w:rsidRPr="00FE5B60">
        <w:rPr>
          <w:rFonts w:ascii="Book Antiqua" w:hAnsi="Book Antiqua"/>
          <w:color w:val="000000" w:themeColor="text1"/>
          <w:sz w:val="24"/>
          <w:szCs w:val="24"/>
        </w:rPr>
        <w:t>was performed</w:t>
      </w:r>
      <w:r w:rsidR="0006628B" w:rsidRPr="00FE5B60">
        <w:rPr>
          <w:rFonts w:ascii="Book Antiqua" w:hAnsi="Book Antiqua"/>
          <w:color w:val="000000" w:themeColor="text1"/>
          <w:sz w:val="24"/>
          <w:szCs w:val="24"/>
        </w:rPr>
        <w:t xml:space="preserve"> </w:t>
      </w:r>
      <w:r w:rsidRPr="00FE5B60">
        <w:rPr>
          <w:rFonts w:ascii="Book Antiqua" w:hAnsi="Book Antiqua"/>
          <w:color w:val="000000" w:themeColor="text1"/>
          <w:sz w:val="24"/>
          <w:szCs w:val="24"/>
        </w:rPr>
        <w:t>using</w:t>
      </w:r>
      <w:r w:rsidR="007330F9" w:rsidRPr="00FE5B60">
        <w:rPr>
          <w:rFonts w:ascii="Book Antiqua" w:hAnsi="Book Antiqua"/>
          <w:color w:val="000000" w:themeColor="text1"/>
          <w:sz w:val="24"/>
          <w:szCs w:val="24"/>
        </w:rPr>
        <w:t xml:space="preserve"> </w:t>
      </w:r>
      <w:r w:rsidR="009564F5" w:rsidRPr="00FE5B60">
        <w:rPr>
          <w:rFonts w:ascii="Book Antiqua" w:hAnsi="Book Antiqua"/>
          <w:color w:val="000000" w:themeColor="text1"/>
          <w:sz w:val="24"/>
          <w:szCs w:val="24"/>
        </w:rPr>
        <w:t xml:space="preserve">the </w:t>
      </w:r>
      <w:r w:rsidR="007330F9" w:rsidRPr="00FE5B60">
        <w:rPr>
          <w:rFonts w:ascii="Book Antiqua" w:hAnsi="Book Antiqua"/>
          <w:color w:val="000000" w:themeColor="text1"/>
          <w:sz w:val="24"/>
          <w:szCs w:val="24"/>
        </w:rPr>
        <w:t>validated Turkish version of the</w:t>
      </w:r>
      <w:r w:rsidRPr="00FE5B60">
        <w:rPr>
          <w:rFonts w:ascii="Book Antiqua" w:hAnsi="Book Antiqua"/>
          <w:color w:val="000000" w:themeColor="text1"/>
          <w:sz w:val="24"/>
          <w:szCs w:val="24"/>
        </w:rPr>
        <w:t xml:space="preserve"> </w:t>
      </w:r>
      <w:r w:rsidR="0006628B" w:rsidRPr="00FE5B60">
        <w:rPr>
          <w:rFonts w:ascii="Book Antiqua" w:hAnsi="Book Antiqua"/>
          <w:color w:val="000000" w:themeColor="text1"/>
          <w:sz w:val="24"/>
          <w:szCs w:val="24"/>
        </w:rPr>
        <w:t>State</w:t>
      </w:r>
      <w:r w:rsidR="006C3C10" w:rsidRPr="00FE5B60">
        <w:rPr>
          <w:rFonts w:ascii="Book Antiqua" w:hAnsi="Book Antiqua"/>
          <w:color w:val="000000" w:themeColor="text1"/>
          <w:sz w:val="24"/>
          <w:szCs w:val="24"/>
        </w:rPr>
        <w:t>-</w:t>
      </w:r>
      <w:r w:rsidR="0006628B" w:rsidRPr="00FE5B60">
        <w:rPr>
          <w:rFonts w:ascii="Book Antiqua" w:hAnsi="Book Antiqua"/>
          <w:color w:val="000000" w:themeColor="text1"/>
          <w:sz w:val="24"/>
          <w:szCs w:val="24"/>
        </w:rPr>
        <w:t>Trait Anxiety Inventory (STAI)</w:t>
      </w:r>
      <w:r w:rsidR="00B67E0A" w:rsidRPr="00FE5B60">
        <w:rPr>
          <w:rFonts w:ascii="Book Antiqua" w:hAnsi="Book Antiqua"/>
          <w:color w:val="000000" w:themeColor="text1"/>
          <w:sz w:val="24"/>
          <w:szCs w:val="24"/>
        </w:rPr>
        <w:t>.</w:t>
      </w:r>
      <w:r w:rsidR="002A52F1">
        <w:rPr>
          <w:rFonts w:ascii="Book Antiqua" w:hAnsi="Book Antiqua"/>
          <w:color w:val="000000" w:themeColor="text1"/>
          <w:sz w:val="24"/>
          <w:szCs w:val="24"/>
        </w:rPr>
        <w:t xml:space="preserve"> </w:t>
      </w:r>
      <w:r w:rsidR="00B67E0A" w:rsidRPr="00FE5B60">
        <w:rPr>
          <w:rFonts w:ascii="Book Antiqua" w:hAnsi="Book Antiqua"/>
          <w:color w:val="000000" w:themeColor="text1"/>
          <w:sz w:val="24"/>
          <w:szCs w:val="24"/>
        </w:rPr>
        <w:t xml:space="preserve">This </w:t>
      </w:r>
      <w:r w:rsidR="004B562D" w:rsidRPr="00FE5B60">
        <w:rPr>
          <w:rFonts w:ascii="Book Antiqua" w:hAnsi="Book Antiqua"/>
          <w:color w:val="000000" w:themeColor="text1"/>
          <w:sz w:val="24"/>
          <w:szCs w:val="24"/>
        </w:rPr>
        <w:t xml:space="preserve">inventory </w:t>
      </w:r>
      <w:r w:rsidR="009564F5" w:rsidRPr="00FE5B60">
        <w:rPr>
          <w:rFonts w:ascii="Book Antiqua" w:hAnsi="Book Antiqua"/>
          <w:color w:val="000000" w:themeColor="text1"/>
          <w:sz w:val="24"/>
          <w:szCs w:val="24"/>
        </w:rPr>
        <w:t>is</w:t>
      </w:r>
      <w:r w:rsidRPr="00FE5B60">
        <w:rPr>
          <w:rFonts w:ascii="Book Antiqua" w:hAnsi="Book Antiqua"/>
          <w:color w:val="000000" w:themeColor="text1"/>
          <w:sz w:val="24"/>
          <w:szCs w:val="24"/>
        </w:rPr>
        <w:t xml:space="preserve"> </w:t>
      </w:r>
      <w:r w:rsidR="0006628B" w:rsidRPr="00FE5B60">
        <w:rPr>
          <w:rFonts w:ascii="Book Antiqua" w:hAnsi="Book Antiqua"/>
          <w:color w:val="000000" w:themeColor="text1"/>
          <w:sz w:val="24"/>
          <w:szCs w:val="24"/>
        </w:rPr>
        <w:t>a</w:t>
      </w:r>
      <w:r w:rsidR="004B562D" w:rsidRPr="00FE5B60">
        <w:rPr>
          <w:rFonts w:ascii="Book Antiqua" w:hAnsi="Book Antiqua"/>
          <w:color w:val="000000" w:themeColor="text1"/>
          <w:sz w:val="24"/>
          <w:szCs w:val="24"/>
        </w:rPr>
        <w:t>n individual documentation of anxiety status scored by the patient</w:t>
      </w:r>
      <w:r w:rsidR="004522A0" w:rsidRPr="00FE5B60">
        <w:rPr>
          <w:rFonts w:ascii="Book Antiqua" w:hAnsi="Book Antiqua"/>
          <w:color w:val="000000" w:themeColor="text1"/>
          <w:sz w:val="24"/>
          <w:szCs w:val="24"/>
          <w:vertAlign w:val="superscript"/>
        </w:rPr>
        <w:t>[</w:t>
      </w:r>
      <w:r w:rsidR="007330F9" w:rsidRPr="00FE5B60">
        <w:rPr>
          <w:rFonts w:ascii="Book Antiqua" w:hAnsi="Book Antiqua"/>
          <w:color w:val="000000" w:themeColor="text1"/>
          <w:sz w:val="24"/>
          <w:szCs w:val="24"/>
          <w:vertAlign w:val="superscript"/>
        </w:rPr>
        <w:t>12</w:t>
      </w:r>
      <w:r w:rsidR="004522A0" w:rsidRPr="00FE5B60">
        <w:rPr>
          <w:rFonts w:ascii="Book Antiqua" w:hAnsi="Book Antiqua"/>
          <w:color w:val="000000" w:themeColor="text1"/>
          <w:sz w:val="24"/>
          <w:szCs w:val="24"/>
          <w:vertAlign w:val="superscript"/>
        </w:rPr>
        <w:t>]</w:t>
      </w:r>
      <w:r w:rsidR="007D32F1" w:rsidRPr="00FE5B60">
        <w:rPr>
          <w:rFonts w:ascii="Book Antiqua" w:hAnsi="Book Antiqua"/>
          <w:color w:val="000000" w:themeColor="text1"/>
          <w:sz w:val="24"/>
          <w:szCs w:val="24"/>
        </w:rPr>
        <w:t>.</w:t>
      </w:r>
      <w:r w:rsidR="004B562D" w:rsidRPr="00FE5B60">
        <w:rPr>
          <w:rFonts w:ascii="Book Antiqua" w:hAnsi="Book Antiqua"/>
          <w:color w:val="000000" w:themeColor="text1"/>
          <w:sz w:val="24"/>
          <w:szCs w:val="24"/>
        </w:rPr>
        <w:t xml:space="preserve"> It</w:t>
      </w:r>
      <w:r w:rsidR="0006628B" w:rsidRPr="00FE5B60">
        <w:rPr>
          <w:rFonts w:ascii="Book Antiqua" w:hAnsi="Book Antiqua"/>
          <w:sz w:val="24"/>
          <w:szCs w:val="24"/>
        </w:rPr>
        <w:t xml:space="preserve"> includes two sets</w:t>
      </w:r>
      <w:r w:rsidR="004B562D" w:rsidRPr="00FE5B60">
        <w:rPr>
          <w:rFonts w:ascii="Book Antiqua" w:hAnsi="Book Antiqua"/>
          <w:sz w:val="24"/>
          <w:szCs w:val="24"/>
        </w:rPr>
        <w:t xml:space="preserve"> of questions to determine the</w:t>
      </w:r>
      <w:r w:rsidR="0006628B" w:rsidRPr="00FE5B60">
        <w:rPr>
          <w:rFonts w:ascii="Book Antiqua" w:hAnsi="Book Antiqua"/>
          <w:sz w:val="24"/>
          <w:szCs w:val="24"/>
        </w:rPr>
        <w:t xml:space="preserve"> situational (state) and baseline (trait) anxiety. The state component </w:t>
      </w:r>
      <w:r w:rsidR="00AB6867" w:rsidRPr="00FE5B60">
        <w:rPr>
          <w:rFonts w:ascii="Book Antiqua" w:hAnsi="Book Antiqua"/>
          <w:sz w:val="24"/>
          <w:szCs w:val="24"/>
        </w:rPr>
        <w:t>determines</w:t>
      </w:r>
      <w:r w:rsidR="0006628B" w:rsidRPr="00FE5B60">
        <w:rPr>
          <w:rFonts w:ascii="Book Antiqua" w:hAnsi="Book Antiqua"/>
          <w:sz w:val="24"/>
          <w:szCs w:val="24"/>
        </w:rPr>
        <w:t xml:space="preserve"> the </w:t>
      </w:r>
      <w:r w:rsidR="0003032A" w:rsidRPr="00FE5B60">
        <w:rPr>
          <w:rFonts w:ascii="Book Antiqua" w:hAnsi="Book Antiqua"/>
          <w:sz w:val="24"/>
          <w:szCs w:val="24"/>
        </w:rPr>
        <w:t>anxiety level at</w:t>
      </w:r>
      <w:r w:rsidR="00AB6867" w:rsidRPr="00FE5B60">
        <w:rPr>
          <w:rFonts w:ascii="Book Antiqua" w:hAnsi="Book Antiqua"/>
          <w:sz w:val="24"/>
          <w:szCs w:val="24"/>
        </w:rPr>
        <w:t xml:space="preserve"> the intervention time</w:t>
      </w:r>
      <w:r w:rsidR="000C21A6" w:rsidRPr="00FE5B60">
        <w:rPr>
          <w:rFonts w:ascii="Book Antiqua" w:hAnsi="Book Antiqua"/>
          <w:sz w:val="24"/>
          <w:szCs w:val="24"/>
        </w:rPr>
        <w:t>,</w:t>
      </w:r>
      <w:r w:rsidR="0006628B" w:rsidRPr="00FE5B60">
        <w:rPr>
          <w:rFonts w:ascii="Book Antiqua" w:hAnsi="Book Antiqua"/>
          <w:sz w:val="24"/>
          <w:szCs w:val="24"/>
        </w:rPr>
        <w:t xml:space="preserve"> while the trait component </w:t>
      </w:r>
      <w:r w:rsidR="00AB6867" w:rsidRPr="00FE5B60">
        <w:rPr>
          <w:rFonts w:ascii="Book Antiqua" w:hAnsi="Book Antiqua"/>
          <w:sz w:val="24"/>
          <w:szCs w:val="24"/>
        </w:rPr>
        <w:t>determines</w:t>
      </w:r>
      <w:r w:rsidR="00925D07" w:rsidRPr="00FE5B60">
        <w:rPr>
          <w:rFonts w:ascii="Book Antiqua" w:hAnsi="Book Antiqua"/>
          <w:sz w:val="24"/>
          <w:szCs w:val="24"/>
        </w:rPr>
        <w:t xml:space="preserve"> the</w:t>
      </w:r>
      <w:r w:rsidR="0003032A" w:rsidRPr="00FE5B60">
        <w:rPr>
          <w:rFonts w:ascii="Book Antiqua" w:hAnsi="Book Antiqua"/>
          <w:sz w:val="24"/>
          <w:szCs w:val="24"/>
        </w:rPr>
        <w:t xml:space="preserve"> </w:t>
      </w:r>
      <w:r w:rsidR="00AB6867" w:rsidRPr="00FE5B60">
        <w:rPr>
          <w:rFonts w:ascii="Book Antiqua" w:hAnsi="Book Antiqua"/>
          <w:sz w:val="24"/>
          <w:szCs w:val="24"/>
        </w:rPr>
        <w:t xml:space="preserve">anxiety level in </w:t>
      </w:r>
      <w:r w:rsidR="0003032A" w:rsidRPr="00FE5B60">
        <w:rPr>
          <w:rFonts w:ascii="Book Antiqua" w:hAnsi="Book Antiqua"/>
          <w:sz w:val="24"/>
          <w:szCs w:val="24"/>
        </w:rPr>
        <w:t>general</w:t>
      </w:r>
      <w:r w:rsidR="0006628B" w:rsidRPr="00FE5B60">
        <w:rPr>
          <w:rFonts w:ascii="Book Antiqua" w:hAnsi="Book Antiqua"/>
          <w:sz w:val="24"/>
          <w:szCs w:val="24"/>
        </w:rPr>
        <w:t xml:space="preserve">. The STAI scores were calculated based on </w:t>
      </w:r>
      <w:r w:rsidR="000F2C88" w:rsidRPr="00FE5B60">
        <w:rPr>
          <w:rFonts w:ascii="Book Antiqua" w:hAnsi="Book Antiqua"/>
          <w:sz w:val="24"/>
          <w:szCs w:val="24"/>
        </w:rPr>
        <w:t>individual patient</w:t>
      </w:r>
      <w:r w:rsidR="0006628B" w:rsidRPr="00FE5B60">
        <w:rPr>
          <w:rFonts w:ascii="Book Antiqua" w:hAnsi="Book Antiqua"/>
          <w:sz w:val="24"/>
          <w:szCs w:val="24"/>
        </w:rPr>
        <w:t xml:space="preserve"> responses. </w:t>
      </w:r>
      <w:r w:rsidR="00925D07" w:rsidRPr="00FE5B60">
        <w:rPr>
          <w:rFonts w:ascii="Book Antiqua" w:hAnsi="Book Antiqua"/>
          <w:sz w:val="24"/>
          <w:szCs w:val="24"/>
        </w:rPr>
        <w:lastRenderedPageBreak/>
        <w:t>In this inventory, t</w:t>
      </w:r>
      <w:r w:rsidR="0006628B" w:rsidRPr="00FE5B60">
        <w:rPr>
          <w:rFonts w:ascii="Book Antiqua" w:hAnsi="Book Antiqua"/>
          <w:sz w:val="24"/>
          <w:szCs w:val="24"/>
        </w:rPr>
        <w:t>he score</w:t>
      </w:r>
      <w:r w:rsidR="00421E6B" w:rsidRPr="00FE5B60">
        <w:rPr>
          <w:rFonts w:ascii="Book Antiqua" w:hAnsi="Book Antiqua"/>
          <w:sz w:val="24"/>
          <w:szCs w:val="24"/>
        </w:rPr>
        <w:t>s align between</w:t>
      </w:r>
      <w:r w:rsidR="009564F5" w:rsidRPr="00FE5B60">
        <w:rPr>
          <w:rFonts w:ascii="Book Antiqua" w:hAnsi="Book Antiqua"/>
          <w:sz w:val="24"/>
          <w:szCs w:val="24"/>
        </w:rPr>
        <w:t xml:space="preserve"> </w:t>
      </w:r>
      <w:r w:rsidR="0006628B" w:rsidRPr="00FE5B60">
        <w:rPr>
          <w:rFonts w:ascii="Book Antiqua" w:hAnsi="Book Antiqua"/>
          <w:sz w:val="24"/>
          <w:szCs w:val="24"/>
        </w:rPr>
        <w:t>20 to 80</w:t>
      </w:r>
      <w:r w:rsidR="00421E6B" w:rsidRPr="00FE5B60">
        <w:rPr>
          <w:rFonts w:ascii="Book Antiqua" w:hAnsi="Book Antiqua"/>
          <w:sz w:val="24"/>
          <w:szCs w:val="24"/>
        </w:rPr>
        <w:t>. The</w:t>
      </w:r>
      <w:r w:rsidR="009564F5" w:rsidRPr="00FE5B60">
        <w:rPr>
          <w:rFonts w:ascii="Book Antiqua" w:hAnsi="Book Antiqua"/>
          <w:sz w:val="24"/>
          <w:szCs w:val="24"/>
        </w:rPr>
        <w:t xml:space="preserve"> </w:t>
      </w:r>
      <w:r w:rsidR="0006628B" w:rsidRPr="00FE5B60">
        <w:rPr>
          <w:rFonts w:ascii="Book Antiqua" w:hAnsi="Book Antiqua"/>
          <w:sz w:val="24"/>
          <w:szCs w:val="24"/>
        </w:rPr>
        <w:t>higher scores indicat</w:t>
      </w:r>
      <w:r w:rsidR="00421E6B" w:rsidRPr="00FE5B60">
        <w:rPr>
          <w:rFonts w:ascii="Book Antiqua" w:hAnsi="Book Antiqua"/>
          <w:sz w:val="24"/>
          <w:szCs w:val="24"/>
        </w:rPr>
        <w:t xml:space="preserve">ed </w:t>
      </w:r>
      <w:r w:rsidR="0006628B" w:rsidRPr="00FE5B60">
        <w:rPr>
          <w:rFonts w:ascii="Book Antiqua" w:hAnsi="Book Antiqua"/>
          <w:sz w:val="24"/>
          <w:szCs w:val="24"/>
        </w:rPr>
        <w:t xml:space="preserve">higher anxiety levels. </w:t>
      </w:r>
      <w:r w:rsidR="00031FD1" w:rsidRPr="00FE5B60">
        <w:rPr>
          <w:rFonts w:ascii="Book Antiqua" w:hAnsi="Book Antiqua"/>
          <w:sz w:val="24"/>
          <w:szCs w:val="24"/>
        </w:rPr>
        <w:t xml:space="preserve">Patients who could not fill out the </w:t>
      </w:r>
      <w:r w:rsidR="00421E6B" w:rsidRPr="00FE5B60">
        <w:rPr>
          <w:rFonts w:ascii="Book Antiqua" w:hAnsi="Book Antiqua"/>
          <w:sz w:val="24"/>
          <w:szCs w:val="24"/>
        </w:rPr>
        <w:t xml:space="preserve">assessments </w:t>
      </w:r>
      <w:r w:rsidR="00031FD1" w:rsidRPr="00FE5B60">
        <w:rPr>
          <w:rFonts w:ascii="Book Antiqua" w:hAnsi="Book Antiqua"/>
          <w:sz w:val="24"/>
          <w:szCs w:val="24"/>
        </w:rPr>
        <w:t>were</w:t>
      </w:r>
      <w:r w:rsidR="00421E6B" w:rsidRPr="00FE5B60">
        <w:rPr>
          <w:rFonts w:ascii="Book Antiqua" w:hAnsi="Book Antiqua"/>
          <w:sz w:val="24"/>
          <w:szCs w:val="24"/>
        </w:rPr>
        <w:t xml:space="preserve"> assisted</w:t>
      </w:r>
      <w:r w:rsidR="00031FD1" w:rsidRPr="00FE5B60">
        <w:rPr>
          <w:rFonts w:ascii="Book Antiqua" w:hAnsi="Book Antiqua"/>
          <w:sz w:val="24"/>
          <w:szCs w:val="24"/>
        </w:rPr>
        <w:t xml:space="preserve"> </w:t>
      </w:r>
      <w:r w:rsidR="00421E6B" w:rsidRPr="00FE5B60">
        <w:rPr>
          <w:rFonts w:ascii="Book Antiqua" w:hAnsi="Book Antiqua"/>
          <w:sz w:val="24"/>
          <w:szCs w:val="24"/>
        </w:rPr>
        <w:t>by a</w:t>
      </w:r>
      <w:r w:rsidR="00031FD1" w:rsidRPr="00FE5B60">
        <w:rPr>
          <w:rFonts w:ascii="Book Antiqua" w:hAnsi="Book Antiqua"/>
          <w:sz w:val="24"/>
          <w:szCs w:val="24"/>
        </w:rPr>
        <w:t xml:space="preserve"> researcher</w:t>
      </w:r>
      <w:r w:rsidR="00421E6B" w:rsidRPr="00FE5B60">
        <w:rPr>
          <w:rFonts w:ascii="Book Antiqua" w:hAnsi="Book Antiqua"/>
          <w:sz w:val="24"/>
          <w:szCs w:val="24"/>
        </w:rPr>
        <w:t xml:space="preserve"> </w:t>
      </w:r>
      <w:r w:rsidR="00031FD1" w:rsidRPr="00FE5B60">
        <w:rPr>
          <w:rFonts w:ascii="Book Antiqua" w:hAnsi="Book Antiqua"/>
          <w:sz w:val="24"/>
          <w:szCs w:val="24"/>
        </w:rPr>
        <w:t xml:space="preserve">blinded to the study groups. </w:t>
      </w:r>
    </w:p>
    <w:p w14:paraId="5297C1D8" w14:textId="77777777" w:rsidR="00C067D1" w:rsidRPr="00FE5B60" w:rsidRDefault="00C067D1" w:rsidP="00FE5B60">
      <w:pPr>
        <w:snapToGrid w:val="0"/>
        <w:spacing w:after="0" w:line="360" w:lineRule="auto"/>
        <w:jc w:val="both"/>
        <w:rPr>
          <w:rFonts w:ascii="Book Antiqua" w:hAnsi="Book Antiqua"/>
          <w:i/>
          <w:sz w:val="24"/>
          <w:szCs w:val="24"/>
        </w:rPr>
      </w:pPr>
    </w:p>
    <w:p w14:paraId="22F461BF" w14:textId="3A4E5A89" w:rsidR="00D02781" w:rsidRPr="00FE5B60" w:rsidRDefault="00D02781" w:rsidP="00FE5B60">
      <w:pPr>
        <w:snapToGrid w:val="0"/>
        <w:spacing w:after="0" w:line="360" w:lineRule="auto"/>
        <w:jc w:val="both"/>
        <w:outlineLvl w:val="0"/>
        <w:rPr>
          <w:rFonts w:ascii="Book Antiqua" w:hAnsi="Book Antiqua"/>
          <w:i/>
          <w:sz w:val="24"/>
          <w:szCs w:val="24"/>
        </w:rPr>
      </w:pPr>
      <w:r w:rsidRPr="00FE5B60">
        <w:rPr>
          <w:rFonts w:ascii="Book Antiqua" w:hAnsi="Book Antiqua"/>
          <w:b/>
          <w:bCs/>
          <w:i/>
          <w:sz w:val="24"/>
          <w:szCs w:val="24"/>
        </w:rPr>
        <w:t>V</w:t>
      </w:r>
      <w:r w:rsidR="006C3C10" w:rsidRPr="00FE5B60">
        <w:rPr>
          <w:rFonts w:ascii="Book Antiqua" w:hAnsi="Book Antiqua"/>
          <w:b/>
          <w:bCs/>
          <w:i/>
          <w:sz w:val="24"/>
          <w:szCs w:val="24"/>
        </w:rPr>
        <w:t>AS</w:t>
      </w:r>
      <w:r w:rsidR="00553FA4" w:rsidRPr="00FE5B60">
        <w:rPr>
          <w:rFonts w:ascii="Book Antiqua" w:hAnsi="Book Antiqua"/>
          <w:b/>
          <w:bCs/>
          <w:i/>
          <w:sz w:val="24"/>
          <w:szCs w:val="24"/>
        </w:rPr>
        <w:t xml:space="preserve"> assessments for pain and willingness to repeat the procedure</w:t>
      </w:r>
    </w:p>
    <w:p w14:paraId="1456B3E8" w14:textId="35CD18DA" w:rsidR="00D02781" w:rsidRPr="00FE5B60" w:rsidRDefault="00724369" w:rsidP="00FE5B60">
      <w:pPr>
        <w:snapToGrid w:val="0"/>
        <w:spacing w:after="0" w:line="360" w:lineRule="auto"/>
        <w:jc w:val="both"/>
        <w:rPr>
          <w:rFonts w:ascii="Book Antiqua" w:hAnsi="Book Antiqua"/>
          <w:sz w:val="24"/>
          <w:szCs w:val="24"/>
        </w:rPr>
      </w:pPr>
      <w:r w:rsidRPr="00FE5B60">
        <w:rPr>
          <w:rFonts w:ascii="Book Antiqua" w:hAnsi="Book Antiqua"/>
          <w:sz w:val="24"/>
          <w:szCs w:val="24"/>
        </w:rPr>
        <w:t>A VAS</w:t>
      </w:r>
      <w:r w:rsidR="00506789" w:rsidRPr="00FE5B60">
        <w:rPr>
          <w:rFonts w:ascii="Book Antiqua" w:hAnsi="Book Antiqua"/>
          <w:sz w:val="24"/>
          <w:szCs w:val="24"/>
        </w:rPr>
        <w:t xml:space="preserve"> </w:t>
      </w:r>
      <w:r w:rsidR="009564F5" w:rsidRPr="00FE5B60">
        <w:rPr>
          <w:rFonts w:ascii="Book Antiqua" w:hAnsi="Book Antiqua"/>
          <w:sz w:val="24"/>
          <w:szCs w:val="24"/>
        </w:rPr>
        <w:t>consisting</w:t>
      </w:r>
      <w:r w:rsidRPr="00FE5B60">
        <w:rPr>
          <w:rFonts w:ascii="Book Antiqua" w:hAnsi="Book Antiqua"/>
          <w:sz w:val="24"/>
          <w:szCs w:val="24"/>
        </w:rPr>
        <w:t xml:space="preserve"> of</w:t>
      </w:r>
      <w:r w:rsidR="00D02781" w:rsidRPr="00FE5B60">
        <w:rPr>
          <w:rFonts w:ascii="Book Antiqua" w:hAnsi="Book Antiqua"/>
          <w:sz w:val="24"/>
          <w:szCs w:val="24"/>
        </w:rPr>
        <w:t xml:space="preserve"> </w:t>
      </w:r>
      <w:r w:rsidRPr="00FE5B60">
        <w:rPr>
          <w:rFonts w:ascii="Book Antiqua" w:hAnsi="Book Antiqua"/>
          <w:sz w:val="24"/>
          <w:szCs w:val="24"/>
        </w:rPr>
        <w:t xml:space="preserve">a </w:t>
      </w:r>
      <w:r w:rsidR="00D02781" w:rsidRPr="00FE5B60">
        <w:rPr>
          <w:rFonts w:ascii="Book Antiqua" w:hAnsi="Book Antiqua"/>
          <w:sz w:val="24"/>
          <w:szCs w:val="24"/>
        </w:rPr>
        <w:t>10</w:t>
      </w:r>
      <w:r w:rsidR="009564F5" w:rsidRPr="00FE5B60">
        <w:rPr>
          <w:rFonts w:ascii="Book Antiqua" w:hAnsi="Book Antiqua"/>
          <w:sz w:val="24"/>
          <w:szCs w:val="24"/>
        </w:rPr>
        <w:t>-</w:t>
      </w:r>
      <w:r w:rsidR="00D02781" w:rsidRPr="00FE5B60">
        <w:rPr>
          <w:rFonts w:ascii="Book Antiqua" w:hAnsi="Book Antiqua"/>
          <w:sz w:val="24"/>
          <w:szCs w:val="24"/>
        </w:rPr>
        <w:t>centimeter</w:t>
      </w:r>
      <w:r w:rsidRPr="00FE5B60">
        <w:rPr>
          <w:rFonts w:ascii="Book Antiqua" w:hAnsi="Book Antiqua"/>
          <w:sz w:val="24"/>
          <w:szCs w:val="24"/>
        </w:rPr>
        <w:t xml:space="preserve"> horizontal line,</w:t>
      </w:r>
      <w:r w:rsidR="00D02781" w:rsidRPr="00FE5B60">
        <w:rPr>
          <w:rFonts w:ascii="Book Antiqua" w:hAnsi="Book Antiqua"/>
          <w:sz w:val="24"/>
          <w:szCs w:val="24"/>
        </w:rPr>
        <w:t xml:space="preserve"> anchored</w:t>
      </w:r>
      <w:r w:rsidR="00506789" w:rsidRPr="00FE5B60">
        <w:rPr>
          <w:rFonts w:ascii="Book Antiqua" w:hAnsi="Book Antiqua"/>
          <w:sz w:val="24"/>
          <w:szCs w:val="24"/>
        </w:rPr>
        <w:t xml:space="preserve"> evenly</w:t>
      </w:r>
      <w:r w:rsidR="00D02781" w:rsidRPr="00FE5B60">
        <w:rPr>
          <w:rFonts w:ascii="Book Antiqua" w:hAnsi="Book Antiqua"/>
          <w:sz w:val="24"/>
          <w:szCs w:val="24"/>
        </w:rPr>
        <w:t xml:space="preserve"> by numbers from 0 to 10</w:t>
      </w:r>
      <w:r w:rsidR="009564F5" w:rsidRPr="00FE5B60">
        <w:rPr>
          <w:rFonts w:ascii="Book Antiqua" w:hAnsi="Book Antiqua"/>
          <w:sz w:val="24"/>
          <w:szCs w:val="24"/>
        </w:rPr>
        <w:t>,</w:t>
      </w:r>
      <w:r w:rsidRPr="00FE5B60">
        <w:rPr>
          <w:rFonts w:ascii="Book Antiqua" w:hAnsi="Book Antiqua"/>
          <w:sz w:val="24"/>
          <w:szCs w:val="24"/>
        </w:rPr>
        <w:t xml:space="preserve"> was used to assess </w:t>
      </w:r>
      <w:r w:rsidR="009564F5" w:rsidRPr="00FE5B60">
        <w:rPr>
          <w:rFonts w:ascii="Book Antiqua" w:hAnsi="Book Antiqua"/>
          <w:sz w:val="24"/>
          <w:szCs w:val="24"/>
        </w:rPr>
        <w:t xml:space="preserve">the patient’s </w:t>
      </w:r>
      <w:r w:rsidRPr="00FE5B60">
        <w:rPr>
          <w:rFonts w:ascii="Book Antiqua" w:hAnsi="Book Antiqua"/>
          <w:sz w:val="24"/>
          <w:szCs w:val="24"/>
        </w:rPr>
        <w:t xml:space="preserve">pain and willingness to repeat the procedure. </w:t>
      </w:r>
      <w:r w:rsidR="009564F5" w:rsidRPr="00FE5B60">
        <w:rPr>
          <w:rFonts w:ascii="Book Antiqua" w:hAnsi="Book Antiqua"/>
          <w:sz w:val="24"/>
          <w:szCs w:val="24"/>
        </w:rPr>
        <w:t>The n</w:t>
      </w:r>
      <w:r w:rsidR="0022750B" w:rsidRPr="00FE5B60">
        <w:rPr>
          <w:rFonts w:ascii="Book Antiqua" w:hAnsi="Book Antiqua"/>
          <w:sz w:val="24"/>
          <w:szCs w:val="24"/>
        </w:rPr>
        <w:t>umber 0 was identical to having</w:t>
      </w:r>
      <w:r w:rsidR="00D02781" w:rsidRPr="00FE5B60">
        <w:rPr>
          <w:rFonts w:ascii="Book Antiqua" w:hAnsi="Book Antiqua"/>
          <w:sz w:val="24"/>
          <w:szCs w:val="24"/>
        </w:rPr>
        <w:t xml:space="preserve"> no pain while </w:t>
      </w:r>
      <w:r w:rsidR="0022750B" w:rsidRPr="00FE5B60">
        <w:rPr>
          <w:rFonts w:ascii="Book Antiqua" w:hAnsi="Book Antiqua"/>
          <w:sz w:val="24"/>
          <w:szCs w:val="24"/>
        </w:rPr>
        <w:t>the number 10 corresponded to</w:t>
      </w:r>
      <w:r w:rsidR="00D02781" w:rsidRPr="00FE5B60">
        <w:rPr>
          <w:rFonts w:ascii="Book Antiqua" w:hAnsi="Book Antiqua"/>
          <w:sz w:val="24"/>
          <w:szCs w:val="24"/>
        </w:rPr>
        <w:t xml:space="preserve"> maximal pain </w:t>
      </w:r>
      <w:r w:rsidR="0022750B" w:rsidRPr="00FE5B60">
        <w:rPr>
          <w:rFonts w:ascii="Book Antiqua" w:hAnsi="Book Antiqua"/>
          <w:sz w:val="24"/>
          <w:szCs w:val="24"/>
        </w:rPr>
        <w:t xml:space="preserve">that can be </w:t>
      </w:r>
      <w:r w:rsidR="00D02781" w:rsidRPr="00FE5B60">
        <w:rPr>
          <w:rFonts w:ascii="Book Antiqua" w:hAnsi="Book Antiqua"/>
          <w:sz w:val="24"/>
          <w:szCs w:val="24"/>
        </w:rPr>
        <w:t>experienced by the patient. Willingness to repeat the procedure was assessed in a similar way</w:t>
      </w:r>
      <w:r w:rsidR="009564F5" w:rsidRPr="00FE5B60">
        <w:rPr>
          <w:rFonts w:ascii="Book Antiqua" w:hAnsi="Book Antiqua"/>
          <w:sz w:val="24"/>
          <w:szCs w:val="24"/>
        </w:rPr>
        <w:t>,</w:t>
      </w:r>
      <w:r w:rsidR="00D02781" w:rsidRPr="00FE5B60">
        <w:rPr>
          <w:rFonts w:ascii="Book Antiqua" w:hAnsi="Book Antiqua"/>
          <w:sz w:val="24"/>
          <w:szCs w:val="24"/>
        </w:rPr>
        <w:t xml:space="preserve"> where 0 correspond</w:t>
      </w:r>
      <w:r w:rsidR="009564F5" w:rsidRPr="00FE5B60">
        <w:rPr>
          <w:rFonts w:ascii="Book Antiqua" w:hAnsi="Book Antiqua"/>
          <w:sz w:val="24"/>
          <w:szCs w:val="24"/>
        </w:rPr>
        <w:t>ed</w:t>
      </w:r>
      <w:r w:rsidR="00D02781" w:rsidRPr="00FE5B60">
        <w:rPr>
          <w:rFonts w:ascii="Book Antiqua" w:hAnsi="Book Antiqua"/>
          <w:sz w:val="24"/>
          <w:szCs w:val="24"/>
        </w:rPr>
        <w:t xml:space="preserve"> to never willing to repeat the surgery and 10 </w:t>
      </w:r>
      <w:r w:rsidR="009564F5" w:rsidRPr="00FE5B60">
        <w:rPr>
          <w:rFonts w:ascii="Book Antiqua" w:hAnsi="Book Antiqua"/>
          <w:sz w:val="24"/>
          <w:szCs w:val="24"/>
        </w:rPr>
        <w:t xml:space="preserve">to </w:t>
      </w:r>
      <w:r w:rsidR="00D02781" w:rsidRPr="00FE5B60">
        <w:rPr>
          <w:rFonts w:ascii="Book Antiqua" w:hAnsi="Book Antiqua"/>
          <w:sz w:val="24"/>
          <w:szCs w:val="24"/>
        </w:rPr>
        <w:t>will</w:t>
      </w:r>
      <w:r w:rsidR="009564F5" w:rsidRPr="00FE5B60">
        <w:rPr>
          <w:rFonts w:ascii="Book Antiqua" w:hAnsi="Book Antiqua"/>
          <w:sz w:val="24"/>
          <w:szCs w:val="24"/>
        </w:rPr>
        <w:t>ingness</w:t>
      </w:r>
      <w:r w:rsidR="00D02781" w:rsidRPr="00FE5B60">
        <w:rPr>
          <w:rFonts w:ascii="Book Antiqua" w:hAnsi="Book Antiqua"/>
          <w:sz w:val="24"/>
          <w:szCs w:val="24"/>
        </w:rPr>
        <w:t xml:space="preserve"> to repeat the surgery if the attempt fail</w:t>
      </w:r>
      <w:r w:rsidR="009564F5" w:rsidRPr="00FE5B60">
        <w:rPr>
          <w:rFonts w:ascii="Book Antiqua" w:hAnsi="Book Antiqua"/>
          <w:sz w:val="24"/>
          <w:szCs w:val="24"/>
        </w:rPr>
        <w:t>ed</w:t>
      </w:r>
      <w:r w:rsidR="00D02781" w:rsidRPr="00FE5B60">
        <w:rPr>
          <w:rFonts w:ascii="Book Antiqua" w:hAnsi="Book Antiqua"/>
          <w:sz w:val="24"/>
          <w:szCs w:val="24"/>
        </w:rPr>
        <w:t xml:space="preserve"> to create a functional arteriovenous fistula. </w:t>
      </w:r>
      <w:r w:rsidR="004A227F" w:rsidRPr="00FE5B60">
        <w:rPr>
          <w:rFonts w:ascii="Book Antiqua" w:hAnsi="Book Antiqua"/>
          <w:sz w:val="24"/>
          <w:szCs w:val="24"/>
        </w:rPr>
        <w:t>Additionally, the need for analgesia was also reported.</w:t>
      </w:r>
    </w:p>
    <w:p w14:paraId="5D4084C0" w14:textId="77777777" w:rsidR="007F6151" w:rsidRPr="00FE5B60" w:rsidRDefault="007F6151" w:rsidP="00FE5B60">
      <w:pPr>
        <w:snapToGrid w:val="0"/>
        <w:spacing w:after="0" w:line="360" w:lineRule="auto"/>
        <w:jc w:val="both"/>
        <w:rPr>
          <w:rFonts w:ascii="Book Antiqua" w:hAnsi="Book Antiqua"/>
          <w:i/>
          <w:sz w:val="24"/>
          <w:szCs w:val="24"/>
        </w:rPr>
      </w:pPr>
    </w:p>
    <w:p w14:paraId="0F319FCE" w14:textId="77777777" w:rsidR="0006628B" w:rsidRPr="00FE5B60" w:rsidRDefault="00455ECE" w:rsidP="00FE5B60">
      <w:pPr>
        <w:snapToGrid w:val="0"/>
        <w:spacing w:after="0" w:line="360" w:lineRule="auto"/>
        <w:jc w:val="both"/>
        <w:outlineLvl w:val="0"/>
        <w:rPr>
          <w:rFonts w:ascii="Book Antiqua" w:hAnsi="Book Antiqua"/>
          <w:b/>
          <w:bCs/>
          <w:i/>
          <w:sz w:val="24"/>
          <w:szCs w:val="24"/>
        </w:rPr>
      </w:pPr>
      <w:r w:rsidRPr="00FE5B60">
        <w:rPr>
          <w:rFonts w:ascii="Book Antiqua" w:hAnsi="Book Antiqua"/>
          <w:b/>
          <w:bCs/>
          <w:i/>
          <w:sz w:val="24"/>
          <w:szCs w:val="24"/>
        </w:rPr>
        <w:t xml:space="preserve">Statistical </w:t>
      </w:r>
      <w:r w:rsidR="00553FA4" w:rsidRPr="00FE5B60">
        <w:rPr>
          <w:rFonts w:ascii="Book Antiqua" w:hAnsi="Book Antiqua"/>
          <w:b/>
          <w:bCs/>
          <w:i/>
          <w:sz w:val="24"/>
          <w:szCs w:val="24"/>
        </w:rPr>
        <w:t>analysis</w:t>
      </w:r>
    </w:p>
    <w:p w14:paraId="7DCC6472" w14:textId="3C1B8455" w:rsidR="0006628B" w:rsidRPr="00FE5B60" w:rsidRDefault="00D02781" w:rsidP="00FE5B60">
      <w:pPr>
        <w:snapToGrid w:val="0"/>
        <w:spacing w:after="0" w:line="360" w:lineRule="auto"/>
        <w:jc w:val="both"/>
        <w:rPr>
          <w:rFonts w:ascii="Book Antiqua" w:hAnsi="Book Antiqua"/>
          <w:sz w:val="24"/>
          <w:szCs w:val="24"/>
        </w:rPr>
      </w:pPr>
      <w:r w:rsidRPr="00FE5B60">
        <w:rPr>
          <w:rFonts w:ascii="Book Antiqua" w:hAnsi="Book Antiqua"/>
          <w:sz w:val="24"/>
          <w:szCs w:val="24"/>
        </w:rPr>
        <w:t xml:space="preserve">Data analysis was performed using IBM SPSS Statistics </w:t>
      </w:r>
      <w:r w:rsidR="000C21A6" w:rsidRPr="00FE5B60">
        <w:rPr>
          <w:rFonts w:ascii="Book Antiqua" w:hAnsi="Book Antiqua"/>
          <w:sz w:val="24"/>
          <w:szCs w:val="24"/>
        </w:rPr>
        <w:t xml:space="preserve">software </w:t>
      </w:r>
      <w:r w:rsidRPr="00FE5B60">
        <w:rPr>
          <w:rFonts w:ascii="Book Antiqua" w:hAnsi="Book Antiqua"/>
          <w:sz w:val="24"/>
          <w:szCs w:val="24"/>
        </w:rPr>
        <w:t xml:space="preserve">version 17.0 (IBM Corporation, Armonk, NY, </w:t>
      </w:r>
      <w:r w:rsidR="006C3C10" w:rsidRPr="00FE5B60">
        <w:rPr>
          <w:rFonts w:ascii="Book Antiqua" w:hAnsi="Book Antiqua"/>
          <w:sz w:val="24"/>
          <w:szCs w:val="24"/>
        </w:rPr>
        <w:t>United States</w:t>
      </w:r>
      <w:r w:rsidRPr="00FE5B60">
        <w:rPr>
          <w:rFonts w:ascii="Book Antiqua" w:hAnsi="Book Antiqua"/>
          <w:sz w:val="24"/>
          <w:szCs w:val="24"/>
        </w:rPr>
        <w:t xml:space="preserve">). Whether the distributions of </w:t>
      </w:r>
      <w:r w:rsidR="000C21A6" w:rsidRPr="00FE5B60">
        <w:rPr>
          <w:rFonts w:ascii="Book Antiqua" w:hAnsi="Book Antiqua"/>
          <w:sz w:val="24"/>
          <w:szCs w:val="24"/>
        </w:rPr>
        <w:t xml:space="preserve">the </w:t>
      </w:r>
      <w:r w:rsidRPr="00FE5B60">
        <w:rPr>
          <w:rFonts w:ascii="Book Antiqua" w:hAnsi="Book Antiqua"/>
          <w:sz w:val="24"/>
          <w:szCs w:val="24"/>
        </w:rPr>
        <w:t>continuous variables were normal</w:t>
      </w:r>
      <w:r w:rsidR="000C21A6" w:rsidRPr="00FE5B60">
        <w:rPr>
          <w:rFonts w:ascii="Book Antiqua" w:hAnsi="Book Antiqua"/>
          <w:sz w:val="24"/>
          <w:szCs w:val="24"/>
        </w:rPr>
        <w:t xml:space="preserve"> </w:t>
      </w:r>
      <w:r w:rsidRPr="00FE5B60">
        <w:rPr>
          <w:rFonts w:ascii="Book Antiqua" w:hAnsi="Book Antiqua"/>
          <w:sz w:val="24"/>
          <w:szCs w:val="24"/>
        </w:rPr>
        <w:t xml:space="preserve">or not was determined by </w:t>
      </w:r>
      <w:r w:rsidR="000C21A6" w:rsidRPr="00FE5B60">
        <w:rPr>
          <w:rFonts w:ascii="Book Antiqua" w:hAnsi="Book Antiqua"/>
          <w:sz w:val="24"/>
          <w:szCs w:val="24"/>
        </w:rPr>
        <w:t xml:space="preserve">the </w:t>
      </w:r>
      <w:r w:rsidRPr="00FE5B60">
        <w:rPr>
          <w:rFonts w:ascii="Book Antiqua" w:hAnsi="Book Antiqua"/>
          <w:sz w:val="24"/>
          <w:szCs w:val="24"/>
        </w:rPr>
        <w:t>Shapiro</w:t>
      </w:r>
      <w:r w:rsidR="006C3C10" w:rsidRPr="00FE5B60">
        <w:rPr>
          <w:rFonts w:ascii="Book Antiqua" w:hAnsi="Book Antiqua"/>
          <w:sz w:val="24"/>
          <w:szCs w:val="24"/>
        </w:rPr>
        <w:t>-</w:t>
      </w:r>
      <w:r w:rsidRPr="00FE5B60">
        <w:rPr>
          <w:rFonts w:ascii="Book Antiqua" w:hAnsi="Book Antiqua"/>
          <w:sz w:val="24"/>
          <w:szCs w:val="24"/>
        </w:rPr>
        <w:t xml:space="preserve">Wilk test. </w:t>
      </w:r>
      <w:r w:rsidR="000C21A6" w:rsidRPr="00FE5B60">
        <w:rPr>
          <w:rFonts w:ascii="Book Antiqua" w:hAnsi="Book Antiqua"/>
          <w:sz w:val="24"/>
          <w:szCs w:val="24"/>
        </w:rPr>
        <w:t xml:space="preserve">The </w:t>
      </w:r>
      <w:proofErr w:type="spellStart"/>
      <w:r w:rsidRPr="00FE5B60">
        <w:rPr>
          <w:rFonts w:ascii="Book Antiqua" w:hAnsi="Book Antiqua"/>
          <w:sz w:val="24"/>
          <w:szCs w:val="24"/>
        </w:rPr>
        <w:t>Levene</w:t>
      </w:r>
      <w:proofErr w:type="spellEnd"/>
      <w:r w:rsidRPr="00FE5B60">
        <w:rPr>
          <w:rFonts w:ascii="Book Antiqua" w:hAnsi="Book Antiqua"/>
          <w:sz w:val="24"/>
          <w:szCs w:val="24"/>
        </w:rPr>
        <w:t xml:space="preserve"> test was used </w:t>
      </w:r>
      <w:r w:rsidR="000C21A6" w:rsidRPr="00FE5B60">
        <w:rPr>
          <w:rFonts w:ascii="Book Antiqua" w:hAnsi="Book Antiqua"/>
          <w:sz w:val="24"/>
          <w:szCs w:val="24"/>
        </w:rPr>
        <w:t>to evaluate the</w:t>
      </w:r>
      <w:r w:rsidRPr="00FE5B60">
        <w:rPr>
          <w:rFonts w:ascii="Book Antiqua" w:hAnsi="Book Antiqua"/>
          <w:sz w:val="24"/>
          <w:szCs w:val="24"/>
        </w:rPr>
        <w:t xml:space="preserve"> homogeneity of </w:t>
      </w:r>
      <w:r w:rsidR="000C21A6" w:rsidRPr="00FE5B60">
        <w:rPr>
          <w:rFonts w:ascii="Book Antiqua" w:hAnsi="Book Antiqua"/>
          <w:sz w:val="24"/>
          <w:szCs w:val="24"/>
        </w:rPr>
        <w:t xml:space="preserve">the </w:t>
      </w:r>
      <w:r w:rsidRPr="00FE5B60">
        <w:rPr>
          <w:rFonts w:ascii="Book Antiqua" w:hAnsi="Book Antiqua"/>
          <w:sz w:val="24"/>
          <w:szCs w:val="24"/>
        </w:rPr>
        <w:t>variances. Descriptive statistics for continuous variables were expressed</w:t>
      </w:r>
      <w:r w:rsidR="000C21A6" w:rsidRPr="00FE5B60">
        <w:rPr>
          <w:rFonts w:ascii="Book Antiqua" w:hAnsi="Book Antiqua"/>
          <w:sz w:val="24"/>
          <w:szCs w:val="24"/>
        </w:rPr>
        <w:t xml:space="preserve"> as</w:t>
      </w:r>
      <w:r w:rsidRPr="00FE5B60">
        <w:rPr>
          <w:rFonts w:ascii="Book Antiqua" w:hAnsi="Book Antiqua"/>
          <w:sz w:val="24"/>
          <w:szCs w:val="24"/>
        </w:rPr>
        <w:t xml:space="preserve"> mean ± SD or median (min</w:t>
      </w:r>
      <w:r w:rsidR="000C21A6" w:rsidRPr="00FE5B60">
        <w:rPr>
          <w:rFonts w:ascii="Book Antiqua" w:hAnsi="Book Antiqua"/>
          <w:sz w:val="24"/>
          <w:szCs w:val="24"/>
        </w:rPr>
        <w:t>–</w:t>
      </w:r>
      <w:r w:rsidRPr="00FE5B60">
        <w:rPr>
          <w:rFonts w:ascii="Book Antiqua" w:hAnsi="Book Antiqua"/>
          <w:sz w:val="24"/>
          <w:szCs w:val="24"/>
        </w:rPr>
        <w:t xml:space="preserve">max), where applicable. </w:t>
      </w:r>
      <w:r w:rsidR="000C21A6" w:rsidRPr="00FE5B60">
        <w:rPr>
          <w:rFonts w:ascii="Book Antiqua" w:hAnsi="Book Antiqua"/>
          <w:sz w:val="24"/>
          <w:szCs w:val="24"/>
        </w:rPr>
        <w:t>The n</w:t>
      </w:r>
      <w:r w:rsidRPr="00FE5B60">
        <w:rPr>
          <w:rFonts w:ascii="Book Antiqua" w:hAnsi="Book Antiqua"/>
          <w:sz w:val="24"/>
          <w:szCs w:val="24"/>
        </w:rPr>
        <w:t xml:space="preserve">umber of cases and percentages were used </w:t>
      </w:r>
      <w:r w:rsidR="000C21A6" w:rsidRPr="00FE5B60">
        <w:rPr>
          <w:rFonts w:ascii="Book Antiqua" w:hAnsi="Book Antiqua"/>
          <w:sz w:val="24"/>
          <w:szCs w:val="24"/>
        </w:rPr>
        <w:t xml:space="preserve">as </w:t>
      </w:r>
      <w:r w:rsidRPr="00FE5B60">
        <w:rPr>
          <w:rFonts w:ascii="Book Antiqua" w:hAnsi="Book Antiqua"/>
          <w:sz w:val="24"/>
          <w:szCs w:val="24"/>
        </w:rPr>
        <w:t xml:space="preserve">categorical data. </w:t>
      </w:r>
      <w:r w:rsidR="000C21A6" w:rsidRPr="00FE5B60">
        <w:rPr>
          <w:rFonts w:ascii="Book Antiqua" w:hAnsi="Book Antiqua"/>
          <w:sz w:val="24"/>
          <w:szCs w:val="24"/>
        </w:rPr>
        <w:t>T</w:t>
      </w:r>
      <w:r w:rsidRPr="00FE5B60">
        <w:rPr>
          <w:rFonts w:ascii="Book Antiqua" w:hAnsi="Book Antiqua"/>
          <w:sz w:val="24"/>
          <w:szCs w:val="24"/>
        </w:rPr>
        <w:t xml:space="preserve">he mean differences between groups were compared </w:t>
      </w:r>
      <w:r w:rsidR="000C21A6" w:rsidRPr="00FE5B60">
        <w:rPr>
          <w:rFonts w:ascii="Book Antiqua" w:hAnsi="Book Antiqua"/>
          <w:sz w:val="24"/>
          <w:szCs w:val="24"/>
        </w:rPr>
        <w:t xml:space="preserve">using the </w:t>
      </w:r>
      <w:r w:rsidRPr="00FE5B60">
        <w:rPr>
          <w:rFonts w:ascii="Book Antiqua" w:hAnsi="Book Antiqua"/>
          <w:sz w:val="24"/>
          <w:szCs w:val="24"/>
        </w:rPr>
        <w:t>Student</w:t>
      </w:r>
      <w:r w:rsidR="000C21A6" w:rsidRPr="00FE5B60">
        <w:rPr>
          <w:rFonts w:ascii="Book Antiqua" w:hAnsi="Book Antiqua"/>
          <w:sz w:val="24"/>
          <w:szCs w:val="24"/>
        </w:rPr>
        <w:t>’</w:t>
      </w:r>
      <w:r w:rsidRPr="00FE5B60">
        <w:rPr>
          <w:rFonts w:ascii="Book Antiqua" w:hAnsi="Book Antiqua"/>
          <w:sz w:val="24"/>
          <w:szCs w:val="24"/>
        </w:rPr>
        <w:t xml:space="preserve">s </w:t>
      </w:r>
      <w:r w:rsidRPr="00FE5B60">
        <w:rPr>
          <w:rFonts w:ascii="Book Antiqua" w:hAnsi="Book Antiqua"/>
          <w:i/>
          <w:iCs/>
          <w:sz w:val="24"/>
          <w:szCs w:val="24"/>
        </w:rPr>
        <w:t>t</w:t>
      </w:r>
      <w:r w:rsidR="000C21A6" w:rsidRPr="00FE5B60">
        <w:rPr>
          <w:rFonts w:ascii="Book Antiqua" w:hAnsi="Book Antiqua"/>
          <w:sz w:val="24"/>
          <w:szCs w:val="24"/>
        </w:rPr>
        <w:t>-</w:t>
      </w:r>
      <w:r w:rsidRPr="00FE5B60">
        <w:rPr>
          <w:rFonts w:ascii="Book Antiqua" w:hAnsi="Book Antiqua"/>
          <w:sz w:val="24"/>
          <w:szCs w:val="24"/>
        </w:rPr>
        <w:t xml:space="preserve">test, </w:t>
      </w:r>
      <w:r w:rsidR="000C21A6" w:rsidRPr="00FE5B60">
        <w:rPr>
          <w:rFonts w:ascii="Book Antiqua" w:hAnsi="Book Antiqua"/>
          <w:sz w:val="24"/>
          <w:szCs w:val="24"/>
        </w:rPr>
        <w:t>while the</w:t>
      </w:r>
      <w:r w:rsidRPr="00FE5B60">
        <w:rPr>
          <w:rFonts w:ascii="Book Antiqua" w:hAnsi="Book Antiqua"/>
          <w:sz w:val="24"/>
          <w:szCs w:val="24"/>
        </w:rPr>
        <w:t xml:space="preserve"> Mann</w:t>
      </w:r>
      <w:r w:rsidR="000C21A6" w:rsidRPr="00FE5B60">
        <w:rPr>
          <w:rFonts w:ascii="Book Antiqua" w:hAnsi="Book Antiqua"/>
          <w:sz w:val="24"/>
          <w:szCs w:val="24"/>
        </w:rPr>
        <w:t>-</w:t>
      </w:r>
      <w:r w:rsidRPr="00FE5B60">
        <w:rPr>
          <w:rFonts w:ascii="Book Antiqua" w:hAnsi="Book Antiqua"/>
          <w:sz w:val="24"/>
          <w:szCs w:val="24"/>
        </w:rPr>
        <w:t xml:space="preserve">Whitney </w:t>
      </w:r>
      <w:r w:rsidRPr="00DB2591">
        <w:rPr>
          <w:rFonts w:ascii="Book Antiqua" w:hAnsi="Book Antiqua"/>
          <w:i/>
          <w:sz w:val="24"/>
          <w:szCs w:val="24"/>
        </w:rPr>
        <w:t>U</w:t>
      </w:r>
      <w:r w:rsidRPr="00FE5B60">
        <w:rPr>
          <w:rFonts w:ascii="Book Antiqua" w:hAnsi="Book Antiqua"/>
          <w:sz w:val="24"/>
          <w:szCs w:val="24"/>
        </w:rPr>
        <w:t xml:space="preserve"> test was applied for no</w:t>
      </w:r>
      <w:r w:rsidR="000C21A6" w:rsidRPr="00FE5B60">
        <w:rPr>
          <w:rFonts w:ascii="Book Antiqua" w:hAnsi="Book Antiqua"/>
          <w:sz w:val="24"/>
          <w:szCs w:val="24"/>
        </w:rPr>
        <w:t>n-</w:t>
      </w:r>
      <w:r w:rsidRPr="00FE5B60">
        <w:rPr>
          <w:rFonts w:ascii="Book Antiqua" w:hAnsi="Book Antiqua"/>
          <w:sz w:val="24"/>
          <w:szCs w:val="24"/>
        </w:rPr>
        <w:t xml:space="preserve">normally distributed data. </w:t>
      </w:r>
      <w:r w:rsidR="000C21A6" w:rsidRPr="00FE5B60">
        <w:rPr>
          <w:rFonts w:ascii="Book Antiqua" w:hAnsi="Book Antiqua"/>
          <w:sz w:val="24"/>
          <w:szCs w:val="24"/>
        </w:rPr>
        <w:t>The s</w:t>
      </w:r>
      <w:r w:rsidR="0002170A" w:rsidRPr="00FE5B60">
        <w:rPr>
          <w:rFonts w:ascii="Book Antiqua" w:hAnsi="Book Antiqua"/>
          <w:sz w:val="24"/>
          <w:szCs w:val="24"/>
        </w:rPr>
        <w:t>tatistical significance of</w:t>
      </w:r>
      <w:r w:rsidRPr="00FE5B60">
        <w:rPr>
          <w:rFonts w:ascii="Book Antiqua" w:hAnsi="Book Antiqua"/>
          <w:sz w:val="24"/>
          <w:szCs w:val="24"/>
        </w:rPr>
        <w:t xml:space="preserve"> the differences between pre- and postop hemodynamic measurements within each group were evaluated </w:t>
      </w:r>
      <w:r w:rsidR="000C21A6" w:rsidRPr="00FE5B60">
        <w:rPr>
          <w:rFonts w:ascii="Book Antiqua" w:hAnsi="Book Antiqua"/>
          <w:sz w:val="24"/>
          <w:szCs w:val="24"/>
        </w:rPr>
        <w:t xml:space="preserve">with a </w:t>
      </w:r>
      <w:r w:rsidRPr="00FE5B60">
        <w:rPr>
          <w:rFonts w:ascii="Book Antiqua" w:hAnsi="Book Antiqua"/>
          <w:sz w:val="24"/>
          <w:szCs w:val="24"/>
        </w:rPr>
        <w:t xml:space="preserve">Paired </w:t>
      </w:r>
      <w:r w:rsidRPr="00FE5B60">
        <w:rPr>
          <w:rFonts w:ascii="Book Antiqua" w:hAnsi="Book Antiqua"/>
          <w:i/>
          <w:iCs/>
          <w:sz w:val="24"/>
          <w:szCs w:val="24"/>
        </w:rPr>
        <w:t>t</w:t>
      </w:r>
      <w:r w:rsidRPr="00FE5B60">
        <w:rPr>
          <w:rFonts w:ascii="Book Antiqua" w:hAnsi="Book Antiqua"/>
          <w:sz w:val="24"/>
          <w:szCs w:val="24"/>
        </w:rPr>
        <w:t xml:space="preserve">-test. </w:t>
      </w:r>
      <w:r w:rsidR="000C21A6" w:rsidRPr="00FE5B60">
        <w:rPr>
          <w:rFonts w:ascii="Book Antiqua" w:hAnsi="Book Antiqua"/>
          <w:sz w:val="24"/>
          <w:szCs w:val="24"/>
        </w:rPr>
        <w:t xml:space="preserve">The </w:t>
      </w:r>
      <w:r w:rsidRPr="00FE5B60">
        <w:rPr>
          <w:rFonts w:ascii="Book Antiqua" w:hAnsi="Book Antiqua"/>
          <w:sz w:val="24"/>
          <w:szCs w:val="24"/>
        </w:rPr>
        <w:t xml:space="preserve">Wilcoxon Sign Rank test was applied for comparisons between pre- and postop STAI-T levels. Categorical data were analyzed </w:t>
      </w:r>
      <w:r w:rsidR="000C21A6" w:rsidRPr="00FE5B60">
        <w:rPr>
          <w:rFonts w:ascii="Book Antiqua" w:hAnsi="Book Antiqua"/>
          <w:sz w:val="24"/>
          <w:szCs w:val="24"/>
        </w:rPr>
        <w:t xml:space="preserve">using the </w:t>
      </w:r>
      <w:r w:rsidRPr="00FE5B60">
        <w:rPr>
          <w:rFonts w:ascii="Book Antiqua" w:hAnsi="Book Antiqua"/>
          <w:sz w:val="24"/>
          <w:szCs w:val="24"/>
        </w:rPr>
        <w:t>Continuity Corrected Chi-square or Fisher’s exact test, where appropriate.</w:t>
      </w:r>
      <w:r w:rsidR="002A52F1">
        <w:rPr>
          <w:rFonts w:ascii="Book Antiqua" w:hAnsi="Book Antiqua"/>
          <w:sz w:val="24"/>
          <w:szCs w:val="24"/>
        </w:rPr>
        <w:t xml:space="preserve"> </w:t>
      </w:r>
      <w:r w:rsidR="00EE5A41" w:rsidRPr="00FE5B60">
        <w:rPr>
          <w:rFonts w:ascii="Book Antiqua" w:hAnsi="Book Antiqua"/>
          <w:sz w:val="24"/>
          <w:szCs w:val="24"/>
        </w:rPr>
        <w:t>Statistical significance was confirmed with a</w:t>
      </w:r>
      <w:r w:rsidRPr="00FE5B60">
        <w:rPr>
          <w:rFonts w:ascii="Book Antiqua" w:hAnsi="Book Antiqua"/>
          <w:sz w:val="24"/>
          <w:szCs w:val="24"/>
        </w:rPr>
        <w:t xml:space="preserve"> </w:t>
      </w:r>
      <w:r w:rsidR="006C3C10" w:rsidRPr="00FE5B60">
        <w:rPr>
          <w:rFonts w:ascii="Book Antiqua" w:hAnsi="Book Antiqua"/>
          <w:i/>
          <w:iCs/>
          <w:sz w:val="24"/>
          <w:szCs w:val="24"/>
        </w:rPr>
        <w:t>P</w:t>
      </w:r>
      <w:r w:rsidR="000C21A6" w:rsidRPr="00FE5B60">
        <w:rPr>
          <w:rFonts w:ascii="Book Antiqua" w:hAnsi="Book Antiqua"/>
          <w:sz w:val="24"/>
          <w:szCs w:val="24"/>
        </w:rPr>
        <w:t>-</w:t>
      </w:r>
      <w:r w:rsidRPr="00FE5B60">
        <w:rPr>
          <w:rFonts w:ascii="Book Antiqua" w:hAnsi="Book Antiqua"/>
          <w:sz w:val="24"/>
          <w:szCs w:val="24"/>
        </w:rPr>
        <w:t>value less than 0.05</w:t>
      </w:r>
      <w:r w:rsidR="00EE5A41" w:rsidRPr="00FE5B60">
        <w:rPr>
          <w:rFonts w:ascii="Book Antiqua" w:hAnsi="Book Antiqua"/>
          <w:sz w:val="24"/>
          <w:szCs w:val="24"/>
        </w:rPr>
        <w:t>.</w:t>
      </w:r>
      <w:r w:rsidRPr="00FE5B60">
        <w:rPr>
          <w:rFonts w:ascii="Book Antiqua" w:hAnsi="Book Antiqua"/>
          <w:sz w:val="24"/>
          <w:szCs w:val="24"/>
        </w:rPr>
        <w:t xml:space="preserve"> However, </w:t>
      </w:r>
      <w:r w:rsidR="00B22CDF" w:rsidRPr="00FE5B60">
        <w:rPr>
          <w:rFonts w:ascii="Book Antiqua" w:hAnsi="Book Antiqua"/>
          <w:sz w:val="24"/>
          <w:szCs w:val="24"/>
        </w:rPr>
        <w:t xml:space="preserve">in </w:t>
      </w:r>
      <w:r w:rsidRPr="00FE5B60">
        <w:rPr>
          <w:rFonts w:ascii="Book Antiqua" w:hAnsi="Book Antiqua"/>
          <w:sz w:val="24"/>
          <w:szCs w:val="24"/>
        </w:rPr>
        <w:t>all multiple comparisons, the B</w:t>
      </w:r>
      <w:r w:rsidR="00EE5A41" w:rsidRPr="00FE5B60">
        <w:rPr>
          <w:rFonts w:ascii="Book Antiqua" w:hAnsi="Book Antiqua"/>
          <w:sz w:val="24"/>
          <w:szCs w:val="24"/>
        </w:rPr>
        <w:t>onferroni Correction was used to control</w:t>
      </w:r>
      <w:r w:rsidRPr="00FE5B60">
        <w:rPr>
          <w:rFonts w:ascii="Book Antiqua" w:hAnsi="Book Antiqua"/>
          <w:sz w:val="24"/>
          <w:szCs w:val="24"/>
        </w:rPr>
        <w:t xml:space="preserve"> Type I error</w:t>
      </w:r>
      <w:r w:rsidR="000C21A6" w:rsidRPr="00FE5B60">
        <w:rPr>
          <w:rFonts w:ascii="Book Antiqua" w:hAnsi="Book Antiqua"/>
          <w:sz w:val="24"/>
          <w:szCs w:val="24"/>
        </w:rPr>
        <w:t>s</w:t>
      </w:r>
      <w:r w:rsidRPr="00FE5B60">
        <w:rPr>
          <w:rFonts w:ascii="Book Antiqua" w:hAnsi="Book Antiqua"/>
          <w:sz w:val="24"/>
          <w:szCs w:val="24"/>
        </w:rPr>
        <w:t>.</w:t>
      </w:r>
    </w:p>
    <w:p w14:paraId="2536559D" w14:textId="77777777" w:rsidR="00D02781" w:rsidRPr="00FE5B60" w:rsidRDefault="00D02781" w:rsidP="00FE5B60">
      <w:pPr>
        <w:snapToGrid w:val="0"/>
        <w:spacing w:after="0" w:line="360" w:lineRule="auto"/>
        <w:jc w:val="both"/>
        <w:rPr>
          <w:rFonts w:ascii="Book Antiqua" w:hAnsi="Book Antiqua"/>
          <w:b/>
          <w:sz w:val="24"/>
          <w:szCs w:val="24"/>
        </w:rPr>
      </w:pPr>
    </w:p>
    <w:p w14:paraId="437E7966" w14:textId="77777777" w:rsidR="00AD76A3" w:rsidRPr="00AE07D0" w:rsidRDefault="00AD76A3" w:rsidP="00AD76A3">
      <w:pPr>
        <w:spacing w:after="0" w:line="360" w:lineRule="auto"/>
        <w:jc w:val="both"/>
        <w:rPr>
          <w:rFonts w:ascii="Book Antiqua" w:hAnsi="Book Antiqua" w:cs="Arial"/>
          <w:sz w:val="24"/>
          <w:szCs w:val="24"/>
          <w:u w:val="single"/>
        </w:rPr>
      </w:pPr>
      <w:r w:rsidRPr="00AE07D0">
        <w:rPr>
          <w:rFonts w:ascii="Book Antiqua" w:hAnsi="Book Antiqua" w:cs="Arial"/>
          <w:b/>
          <w:sz w:val="24"/>
          <w:szCs w:val="24"/>
          <w:u w:val="single"/>
        </w:rPr>
        <w:t>RESULTS</w:t>
      </w:r>
    </w:p>
    <w:p w14:paraId="18F8AF20" w14:textId="60731015" w:rsidR="00E26915" w:rsidRPr="00FE5B60" w:rsidRDefault="00E26915" w:rsidP="00FE5B60">
      <w:pPr>
        <w:snapToGrid w:val="0"/>
        <w:spacing w:after="0" w:line="360" w:lineRule="auto"/>
        <w:jc w:val="both"/>
        <w:rPr>
          <w:rFonts w:ascii="Book Antiqua" w:hAnsi="Book Antiqua"/>
          <w:sz w:val="24"/>
          <w:szCs w:val="24"/>
        </w:rPr>
      </w:pPr>
      <w:r w:rsidRPr="00FE5B60">
        <w:rPr>
          <w:rFonts w:ascii="Book Antiqua" w:hAnsi="Book Antiqua"/>
          <w:sz w:val="24"/>
          <w:szCs w:val="24"/>
        </w:rPr>
        <w:t xml:space="preserve">There </w:t>
      </w:r>
      <w:r w:rsidR="006C3C10" w:rsidRPr="00FE5B60">
        <w:rPr>
          <w:rFonts w:ascii="Book Antiqua" w:hAnsi="Book Antiqua"/>
          <w:sz w:val="24"/>
          <w:szCs w:val="24"/>
        </w:rPr>
        <w:t>was</w:t>
      </w:r>
      <w:r w:rsidRPr="00FE5B60">
        <w:rPr>
          <w:rFonts w:ascii="Book Antiqua" w:hAnsi="Book Antiqua"/>
          <w:sz w:val="24"/>
          <w:szCs w:val="24"/>
        </w:rPr>
        <w:t xml:space="preserve"> a total of 55 patients who fulfilled the</w:t>
      </w:r>
      <w:r w:rsidR="008E15E1" w:rsidRPr="00FE5B60">
        <w:rPr>
          <w:rFonts w:ascii="Book Antiqua" w:hAnsi="Book Antiqua"/>
          <w:sz w:val="24"/>
          <w:szCs w:val="24"/>
        </w:rPr>
        <w:t xml:space="preserve"> inclusion criteria</w:t>
      </w:r>
      <w:r w:rsidRPr="00FE5B60">
        <w:rPr>
          <w:rFonts w:ascii="Book Antiqua" w:hAnsi="Book Antiqua"/>
          <w:sz w:val="24"/>
          <w:szCs w:val="24"/>
        </w:rPr>
        <w:t>. However,</w:t>
      </w:r>
      <w:r w:rsidR="003C3377" w:rsidRPr="00FE5B60">
        <w:rPr>
          <w:rFonts w:ascii="Book Antiqua" w:hAnsi="Book Antiqua"/>
          <w:sz w:val="24"/>
          <w:szCs w:val="24"/>
        </w:rPr>
        <w:t xml:space="preserve"> patients who could not fill </w:t>
      </w:r>
      <w:r w:rsidRPr="00FE5B60">
        <w:rPr>
          <w:rFonts w:ascii="Book Antiqua" w:hAnsi="Book Antiqua"/>
          <w:sz w:val="24"/>
          <w:szCs w:val="24"/>
        </w:rPr>
        <w:t xml:space="preserve">out the </w:t>
      </w:r>
      <w:r w:rsidR="003C3377" w:rsidRPr="00FE5B60">
        <w:rPr>
          <w:rFonts w:ascii="Book Antiqua" w:hAnsi="Book Antiqua"/>
          <w:sz w:val="24"/>
          <w:szCs w:val="24"/>
        </w:rPr>
        <w:t>forms correctly and</w:t>
      </w:r>
      <w:r w:rsidRPr="00FE5B60">
        <w:rPr>
          <w:rFonts w:ascii="Book Antiqua" w:hAnsi="Book Antiqua"/>
          <w:sz w:val="24"/>
          <w:szCs w:val="24"/>
        </w:rPr>
        <w:t xml:space="preserve"> </w:t>
      </w:r>
      <w:r w:rsidR="000C21A6" w:rsidRPr="00FE5B60">
        <w:rPr>
          <w:rFonts w:ascii="Book Antiqua" w:hAnsi="Book Antiqua"/>
          <w:sz w:val="24"/>
          <w:szCs w:val="24"/>
        </w:rPr>
        <w:t xml:space="preserve">those </w:t>
      </w:r>
      <w:r w:rsidR="003C3377" w:rsidRPr="00FE5B60">
        <w:rPr>
          <w:rFonts w:ascii="Book Antiqua" w:hAnsi="Book Antiqua"/>
          <w:sz w:val="24"/>
          <w:szCs w:val="24"/>
        </w:rPr>
        <w:t>who</w:t>
      </w:r>
      <w:r w:rsidR="00825E0A" w:rsidRPr="00FE5B60">
        <w:rPr>
          <w:rFonts w:ascii="Book Antiqua" w:hAnsi="Book Antiqua"/>
          <w:sz w:val="24"/>
          <w:szCs w:val="24"/>
        </w:rPr>
        <w:t xml:space="preserve"> required</w:t>
      </w:r>
      <w:r w:rsidR="00441A10" w:rsidRPr="00FE5B60">
        <w:rPr>
          <w:rFonts w:ascii="Book Antiqua" w:hAnsi="Book Antiqua"/>
          <w:sz w:val="24"/>
          <w:szCs w:val="24"/>
        </w:rPr>
        <w:t xml:space="preserve"> sedation or </w:t>
      </w:r>
      <w:r w:rsidRPr="00FE5B60">
        <w:rPr>
          <w:rFonts w:ascii="Book Antiqua" w:hAnsi="Book Antiqua"/>
          <w:sz w:val="24"/>
          <w:szCs w:val="24"/>
        </w:rPr>
        <w:t xml:space="preserve">laryngeal mask anesthesia </w:t>
      </w:r>
      <w:r w:rsidR="00485F10" w:rsidRPr="00FE5B60">
        <w:rPr>
          <w:rFonts w:ascii="Book Antiqua" w:hAnsi="Book Antiqua"/>
          <w:sz w:val="24"/>
          <w:szCs w:val="24"/>
        </w:rPr>
        <w:t>to tolerate the surgery</w:t>
      </w:r>
      <w:r w:rsidR="00825E0A" w:rsidRPr="00FE5B60">
        <w:rPr>
          <w:rFonts w:ascii="Book Antiqua" w:hAnsi="Book Antiqua"/>
          <w:sz w:val="24"/>
          <w:szCs w:val="24"/>
        </w:rPr>
        <w:t xml:space="preserve"> </w:t>
      </w:r>
      <w:r w:rsidRPr="00FE5B60">
        <w:rPr>
          <w:rFonts w:ascii="Book Antiqua" w:hAnsi="Book Antiqua"/>
          <w:sz w:val="24"/>
          <w:szCs w:val="24"/>
        </w:rPr>
        <w:t>were excluded from the study (</w:t>
      </w:r>
      <w:r w:rsidRPr="00FE5B60">
        <w:rPr>
          <w:rFonts w:ascii="Book Antiqua" w:hAnsi="Book Antiqua"/>
          <w:i/>
          <w:iCs/>
          <w:sz w:val="24"/>
          <w:szCs w:val="24"/>
        </w:rPr>
        <w:t>n</w:t>
      </w:r>
      <w:r w:rsidR="006C3C10" w:rsidRPr="00FE5B60">
        <w:rPr>
          <w:rFonts w:ascii="Book Antiqua" w:hAnsi="Book Antiqua"/>
          <w:sz w:val="24"/>
          <w:szCs w:val="24"/>
        </w:rPr>
        <w:t xml:space="preserve"> </w:t>
      </w:r>
      <w:r w:rsidRPr="00FE5B60">
        <w:rPr>
          <w:rFonts w:ascii="Book Antiqua" w:hAnsi="Book Antiqua"/>
          <w:sz w:val="24"/>
          <w:szCs w:val="24"/>
        </w:rPr>
        <w:t>=</w:t>
      </w:r>
      <w:r w:rsidR="006C3C10" w:rsidRPr="00FE5B60">
        <w:rPr>
          <w:rFonts w:ascii="Book Antiqua" w:hAnsi="Book Antiqua"/>
          <w:sz w:val="24"/>
          <w:szCs w:val="24"/>
        </w:rPr>
        <w:t xml:space="preserve"> </w:t>
      </w:r>
      <w:r w:rsidRPr="00FE5B60">
        <w:rPr>
          <w:rFonts w:ascii="Book Antiqua" w:hAnsi="Book Antiqua"/>
          <w:sz w:val="24"/>
          <w:szCs w:val="24"/>
        </w:rPr>
        <w:t xml:space="preserve">14). </w:t>
      </w:r>
      <w:r w:rsidR="000C21A6" w:rsidRPr="00FE5B60">
        <w:rPr>
          <w:rFonts w:ascii="Book Antiqua" w:hAnsi="Book Antiqua"/>
          <w:sz w:val="24"/>
          <w:szCs w:val="24"/>
        </w:rPr>
        <w:t>The r</w:t>
      </w:r>
      <w:r w:rsidRPr="00FE5B60">
        <w:rPr>
          <w:rFonts w:ascii="Book Antiqua" w:hAnsi="Book Antiqua"/>
          <w:sz w:val="24"/>
          <w:szCs w:val="24"/>
        </w:rPr>
        <w:t xml:space="preserve">emaining 41 patients </w:t>
      </w:r>
      <w:r w:rsidR="000C21A6" w:rsidRPr="00FE5B60">
        <w:rPr>
          <w:rFonts w:ascii="Book Antiqua" w:hAnsi="Book Antiqua"/>
          <w:sz w:val="24"/>
          <w:szCs w:val="24"/>
        </w:rPr>
        <w:t>included</w:t>
      </w:r>
      <w:r w:rsidRPr="00FE5B60">
        <w:rPr>
          <w:rFonts w:ascii="Book Antiqua" w:hAnsi="Book Antiqua"/>
          <w:sz w:val="24"/>
          <w:szCs w:val="24"/>
        </w:rPr>
        <w:t xml:space="preserve"> 26 males and 15 females</w:t>
      </w:r>
      <w:r w:rsidR="00A61815" w:rsidRPr="00FE5B60">
        <w:rPr>
          <w:rFonts w:ascii="Book Antiqua" w:hAnsi="Book Antiqua"/>
          <w:sz w:val="24"/>
          <w:szCs w:val="24"/>
        </w:rPr>
        <w:t>. The</w:t>
      </w:r>
      <w:r w:rsidRPr="00FE5B60">
        <w:rPr>
          <w:rFonts w:ascii="Book Antiqua" w:hAnsi="Book Antiqua"/>
          <w:sz w:val="24"/>
          <w:szCs w:val="24"/>
        </w:rPr>
        <w:t xml:space="preserve"> mean</w:t>
      </w:r>
      <w:r w:rsidR="00A836B4" w:rsidRPr="00FE5B60">
        <w:rPr>
          <w:rFonts w:ascii="Book Antiqua" w:hAnsi="Book Antiqua"/>
          <w:sz w:val="24"/>
          <w:szCs w:val="24"/>
        </w:rPr>
        <w:t xml:space="preserve"> patient</w:t>
      </w:r>
      <w:r w:rsidRPr="00FE5B60">
        <w:rPr>
          <w:rFonts w:ascii="Book Antiqua" w:hAnsi="Book Antiqua"/>
          <w:sz w:val="24"/>
          <w:szCs w:val="24"/>
        </w:rPr>
        <w:t xml:space="preserve"> age </w:t>
      </w:r>
      <w:r w:rsidR="00A61815" w:rsidRPr="00FE5B60">
        <w:rPr>
          <w:rFonts w:ascii="Book Antiqua" w:hAnsi="Book Antiqua"/>
          <w:sz w:val="24"/>
          <w:szCs w:val="24"/>
        </w:rPr>
        <w:t xml:space="preserve">was </w:t>
      </w:r>
      <w:r w:rsidRPr="00FE5B60">
        <w:rPr>
          <w:rFonts w:ascii="Book Antiqua" w:hAnsi="Book Antiqua"/>
          <w:sz w:val="24"/>
          <w:szCs w:val="24"/>
        </w:rPr>
        <w:t>57.1 (±</w:t>
      </w:r>
      <w:r w:rsidR="006C3C10" w:rsidRPr="00FE5B60">
        <w:rPr>
          <w:rFonts w:ascii="Book Antiqua" w:hAnsi="Book Antiqua"/>
          <w:sz w:val="24"/>
          <w:szCs w:val="24"/>
        </w:rPr>
        <w:t xml:space="preserve"> </w:t>
      </w:r>
      <w:r w:rsidRPr="00FE5B60">
        <w:rPr>
          <w:rFonts w:ascii="Book Antiqua" w:hAnsi="Book Antiqua"/>
          <w:sz w:val="24"/>
          <w:szCs w:val="24"/>
        </w:rPr>
        <w:t xml:space="preserve">16.9) in the control group </w:t>
      </w:r>
      <w:r w:rsidR="000C21A6" w:rsidRPr="00FE5B60">
        <w:rPr>
          <w:rFonts w:ascii="Book Antiqua" w:hAnsi="Book Antiqua"/>
          <w:sz w:val="24"/>
          <w:szCs w:val="24"/>
        </w:rPr>
        <w:t xml:space="preserve">compared to </w:t>
      </w:r>
      <w:r w:rsidRPr="00FE5B60">
        <w:rPr>
          <w:rFonts w:ascii="Book Antiqua" w:hAnsi="Book Antiqua"/>
          <w:sz w:val="24"/>
          <w:szCs w:val="24"/>
        </w:rPr>
        <w:t>56.6 (±</w:t>
      </w:r>
      <w:r w:rsidR="006C3C10" w:rsidRPr="00FE5B60">
        <w:rPr>
          <w:rFonts w:ascii="Book Antiqua" w:hAnsi="Book Antiqua"/>
          <w:sz w:val="24"/>
          <w:szCs w:val="24"/>
        </w:rPr>
        <w:t xml:space="preserve"> </w:t>
      </w:r>
      <w:r w:rsidR="007A69A1" w:rsidRPr="00FE5B60">
        <w:rPr>
          <w:rFonts w:ascii="Book Antiqua" w:hAnsi="Book Antiqua"/>
          <w:sz w:val="24"/>
          <w:szCs w:val="24"/>
        </w:rPr>
        <w:t>14.1) in the</w:t>
      </w:r>
      <w:r w:rsidR="008E15E1" w:rsidRPr="00FE5B60">
        <w:rPr>
          <w:rFonts w:ascii="Book Antiqua" w:hAnsi="Book Antiqua"/>
          <w:sz w:val="24"/>
          <w:szCs w:val="24"/>
        </w:rPr>
        <w:t xml:space="preserve"> study</w:t>
      </w:r>
      <w:r w:rsidR="007A69A1" w:rsidRPr="00FE5B60">
        <w:rPr>
          <w:rFonts w:ascii="Book Antiqua" w:hAnsi="Book Antiqua"/>
          <w:sz w:val="24"/>
          <w:szCs w:val="24"/>
        </w:rPr>
        <w:t xml:space="preserve"> group (</w:t>
      </w:r>
      <w:r w:rsidR="006C3C10" w:rsidRPr="00FE5B60">
        <w:rPr>
          <w:rFonts w:ascii="Book Antiqua" w:hAnsi="Book Antiqua"/>
          <w:i/>
          <w:iCs/>
          <w:sz w:val="24"/>
          <w:szCs w:val="24"/>
        </w:rPr>
        <w:t>P</w:t>
      </w:r>
      <w:r w:rsidR="006C3C10" w:rsidRPr="00FE5B60">
        <w:rPr>
          <w:rFonts w:ascii="Book Antiqua" w:hAnsi="Book Antiqua"/>
          <w:sz w:val="24"/>
          <w:szCs w:val="24"/>
        </w:rPr>
        <w:t xml:space="preserve"> </w:t>
      </w:r>
      <w:r w:rsidR="007A69A1" w:rsidRPr="00FE5B60">
        <w:rPr>
          <w:rFonts w:ascii="Book Antiqua" w:hAnsi="Book Antiqua"/>
          <w:sz w:val="24"/>
          <w:szCs w:val="24"/>
        </w:rPr>
        <w:t>=</w:t>
      </w:r>
      <w:r w:rsidR="006C3C10" w:rsidRPr="00FE5B60">
        <w:rPr>
          <w:rFonts w:ascii="Book Antiqua" w:hAnsi="Book Antiqua"/>
          <w:sz w:val="24"/>
          <w:szCs w:val="24"/>
        </w:rPr>
        <w:t xml:space="preserve"> </w:t>
      </w:r>
      <w:r w:rsidR="007A69A1" w:rsidRPr="00FE5B60">
        <w:rPr>
          <w:rFonts w:ascii="Book Antiqua" w:hAnsi="Book Antiqua"/>
          <w:sz w:val="24"/>
          <w:szCs w:val="24"/>
        </w:rPr>
        <w:t>0.930)</w:t>
      </w:r>
      <w:r w:rsidR="008E15E1" w:rsidRPr="00FE5B60">
        <w:rPr>
          <w:rFonts w:ascii="Book Antiqua" w:hAnsi="Book Antiqua"/>
          <w:sz w:val="24"/>
          <w:szCs w:val="24"/>
        </w:rPr>
        <w:t xml:space="preserve"> (Table 1)</w:t>
      </w:r>
      <w:r w:rsidR="007A69A1" w:rsidRPr="00FE5B60">
        <w:rPr>
          <w:rFonts w:ascii="Book Antiqua" w:hAnsi="Book Antiqua"/>
          <w:sz w:val="24"/>
          <w:szCs w:val="24"/>
        </w:rPr>
        <w:t>.</w:t>
      </w:r>
    </w:p>
    <w:p w14:paraId="1763158D" w14:textId="4B4F2691" w:rsidR="000C401F" w:rsidRPr="00FE5B60" w:rsidRDefault="00D74005" w:rsidP="00FE5B60">
      <w:pPr>
        <w:snapToGrid w:val="0"/>
        <w:spacing w:after="0" w:line="360" w:lineRule="auto"/>
        <w:ind w:firstLineChars="100" w:firstLine="240"/>
        <w:jc w:val="both"/>
        <w:rPr>
          <w:rFonts w:ascii="Book Antiqua" w:hAnsi="Book Antiqua"/>
          <w:sz w:val="24"/>
          <w:szCs w:val="24"/>
        </w:rPr>
      </w:pPr>
      <w:r w:rsidRPr="00FE5B60">
        <w:rPr>
          <w:rFonts w:ascii="Book Antiqua" w:hAnsi="Book Antiqua"/>
          <w:sz w:val="24"/>
          <w:szCs w:val="24"/>
        </w:rPr>
        <w:t>D</w:t>
      </w:r>
      <w:r w:rsidR="007A69A1" w:rsidRPr="00FE5B60">
        <w:rPr>
          <w:rFonts w:ascii="Book Antiqua" w:hAnsi="Book Antiqua"/>
          <w:sz w:val="24"/>
          <w:szCs w:val="24"/>
        </w:rPr>
        <w:t>emographic</w:t>
      </w:r>
      <w:r w:rsidR="008805D5" w:rsidRPr="00FE5B60">
        <w:rPr>
          <w:rFonts w:ascii="Book Antiqua" w:hAnsi="Book Antiqua"/>
          <w:sz w:val="24"/>
          <w:szCs w:val="24"/>
        </w:rPr>
        <w:t>al</w:t>
      </w:r>
      <w:r w:rsidR="007A69A1" w:rsidRPr="00FE5B60">
        <w:rPr>
          <w:rFonts w:ascii="Book Antiqua" w:hAnsi="Book Antiqua"/>
          <w:sz w:val="24"/>
          <w:szCs w:val="24"/>
        </w:rPr>
        <w:t xml:space="preserve"> data </w:t>
      </w:r>
      <w:r w:rsidR="000C21A6" w:rsidRPr="00FE5B60">
        <w:rPr>
          <w:rFonts w:ascii="Book Antiqua" w:hAnsi="Book Antiqua"/>
          <w:sz w:val="24"/>
          <w:szCs w:val="24"/>
        </w:rPr>
        <w:t xml:space="preserve">are shown in Table 1, </w:t>
      </w:r>
      <w:r w:rsidR="007A69A1" w:rsidRPr="00FE5B60">
        <w:rPr>
          <w:rFonts w:ascii="Book Antiqua" w:hAnsi="Book Antiqua"/>
          <w:sz w:val="24"/>
          <w:szCs w:val="24"/>
        </w:rPr>
        <w:t xml:space="preserve">including age, gender, education level, marital status, weight, height, body mass index, presence of a dialysis catheter, prior hemodialysis treatment, family history with </w:t>
      </w:r>
      <w:r w:rsidR="006C3C10" w:rsidRPr="00FE5B60">
        <w:rPr>
          <w:rFonts w:ascii="Book Antiqua" w:hAnsi="Book Antiqua"/>
          <w:sz w:val="24"/>
          <w:szCs w:val="24"/>
        </w:rPr>
        <w:t>c</w:t>
      </w:r>
      <w:r w:rsidR="008E15E1" w:rsidRPr="00FE5B60">
        <w:rPr>
          <w:rFonts w:ascii="Book Antiqua" w:hAnsi="Book Antiqua"/>
          <w:sz w:val="24"/>
          <w:szCs w:val="24"/>
        </w:rPr>
        <w:t xml:space="preserve"> and</w:t>
      </w:r>
      <w:r w:rsidR="00934D68" w:rsidRPr="00FE5B60">
        <w:rPr>
          <w:rFonts w:ascii="Book Antiqua" w:hAnsi="Book Antiqua"/>
          <w:sz w:val="24"/>
          <w:szCs w:val="24"/>
        </w:rPr>
        <w:t xml:space="preserve"> time since</w:t>
      </w:r>
      <w:r w:rsidR="008E15E1" w:rsidRPr="00FE5B60">
        <w:rPr>
          <w:rFonts w:ascii="Book Antiqua" w:hAnsi="Book Antiqua"/>
          <w:sz w:val="24"/>
          <w:szCs w:val="24"/>
        </w:rPr>
        <w:t xml:space="preserve"> diagnosis</w:t>
      </w:r>
      <w:r w:rsidR="007A69A1" w:rsidRPr="00FE5B60">
        <w:rPr>
          <w:rFonts w:ascii="Book Antiqua" w:hAnsi="Book Antiqua"/>
          <w:sz w:val="24"/>
          <w:szCs w:val="24"/>
        </w:rPr>
        <w:t>. Analysis of these variables revealed no d</w:t>
      </w:r>
      <w:r w:rsidR="008E15E1" w:rsidRPr="00FE5B60">
        <w:rPr>
          <w:rFonts w:ascii="Book Antiqua" w:hAnsi="Book Antiqua"/>
          <w:sz w:val="24"/>
          <w:szCs w:val="24"/>
        </w:rPr>
        <w:t>ifference</w:t>
      </w:r>
      <w:r w:rsidR="000C21A6" w:rsidRPr="00FE5B60">
        <w:rPr>
          <w:rFonts w:ascii="Book Antiqua" w:hAnsi="Book Antiqua"/>
          <w:sz w:val="24"/>
          <w:szCs w:val="24"/>
        </w:rPr>
        <w:t>s</w:t>
      </w:r>
      <w:r w:rsidR="008E15E1" w:rsidRPr="00FE5B60">
        <w:rPr>
          <w:rFonts w:ascii="Book Antiqua" w:hAnsi="Book Antiqua"/>
          <w:sz w:val="24"/>
          <w:szCs w:val="24"/>
        </w:rPr>
        <w:t xml:space="preserve"> between the two </w:t>
      </w:r>
      <w:r w:rsidR="007A69A1" w:rsidRPr="00FE5B60">
        <w:rPr>
          <w:rFonts w:ascii="Book Antiqua" w:hAnsi="Book Antiqua"/>
          <w:sz w:val="24"/>
          <w:szCs w:val="24"/>
        </w:rPr>
        <w:t>groups.</w:t>
      </w:r>
    </w:p>
    <w:p w14:paraId="4F3E7B2B" w14:textId="581CAF98" w:rsidR="00A6000D" w:rsidRPr="00FE5B60" w:rsidRDefault="007A69A1" w:rsidP="00FE5B60">
      <w:pPr>
        <w:snapToGrid w:val="0"/>
        <w:spacing w:after="0" w:line="360" w:lineRule="auto"/>
        <w:ind w:firstLineChars="100" w:firstLine="240"/>
        <w:jc w:val="both"/>
        <w:rPr>
          <w:rFonts w:ascii="Book Antiqua" w:hAnsi="Book Antiqua"/>
          <w:sz w:val="24"/>
          <w:szCs w:val="24"/>
        </w:rPr>
      </w:pPr>
      <w:r w:rsidRPr="00FE5B60">
        <w:rPr>
          <w:rFonts w:ascii="Book Antiqua" w:hAnsi="Book Antiqua"/>
          <w:sz w:val="24"/>
          <w:szCs w:val="24"/>
        </w:rPr>
        <w:t xml:space="preserve">The </w:t>
      </w:r>
      <w:r w:rsidR="000C21A6" w:rsidRPr="00FE5B60">
        <w:rPr>
          <w:rFonts w:ascii="Book Antiqua" w:hAnsi="Book Antiqua"/>
          <w:sz w:val="24"/>
          <w:szCs w:val="24"/>
        </w:rPr>
        <w:t xml:space="preserve">causes </w:t>
      </w:r>
      <w:r w:rsidRPr="00FE5B60">
        <w:rPr>
          <w:rFonts w:ascii="Book Antiqua" w:hAnsi="Book Antiqua"/>
          <w:sz w:val="24"/>
          <w:szCs w:val="24"/>
        </w:rPr>
        <w:t xml:space="preserve">of </w:t>
      </w:r>
      <w:r w:rsidR="006C3C10" w:rsidRPr="00FE5B60">
        <w:rPr>
          <w:rFonts w:ascii="Book Antiqua" w:hAnsi="Book Antiqua"/>
          <w:sz w:val="24"/>
          <w:szCs w:val="24"/>
        </w:rPr>
        <w:t>ESRD</w:t>
      </w:r>
      <w:r w:rsidRPr="00FE5B60">
        <w:rPr>
          <w:rFonts w:ascii="Book Antiqua" w:hAnsi="Book Antiqua"/>
          <w:sz w:val="24"/>
          <w:szCs w:val="24"/>
        </w:rPr>
        <w:t xml:space="preserve"> were variable in both gro</w:t>
      </w:r>
      <w:r w:rsidR="00934D68" w:rsidRPr="00FE5B60">
        <w:rPr>
          <w:rFonts w:ascii="Book Antiqua" w:hAnsi="Book Antiqua"/>
          <w:sz w:val="24"/>
          <w:szCs w:val="24"/>
        </w:rPr>
        <w:t>ups. The most frequent diagnoses were</w:t>
      </w:r>
      <w:r w:rsidRPr="00FE5B60">
        <w:rPr>
          <w:rFonts w:ascii="Book Antiqua" w:hAnsi="Book Antiqua"/>
          <w:sz w:val="24"/>
          <w:szCs w:val="24"/>
        </w:rPr>
        <w:t xml:space="preserve"> t</w:t>
      </w:r>
      <w:r w:rsidR="000C401F" w:rsidRPr="00FE5B60">
        <w:rPr>
          <w:rFonts w:ascii="Book Antiqua" w:hAnsi="Book Antiqua"/>
          <w:sz w:val="24"/>
          <w:szCs w:val="24"/>
        </w:rPr>
        <w:t>ype II diabetes and hypertension</w:t>
      </w:r>
      <w:r w:rsidR="000C21A6" w:rsidRPr="00FE5B60">
        <w:rPr>
          <w:rFonts w:ascii="Book Antiqua" w:hAnsi="Book Antiqua"/>
          <w:sz w:val="24"/>
          <w:szCs w:val="24"/>
        </w:rPr>
        <w:t>,</w:t>
      </w:r>
      <w:r w:rsidR="000C401F" w:rsidRPr="00FE5B60">
        <w:rPr>
          <w:rFonts w:ascii="Book Antiqua" w:hAnsi="Book Antiqua"/>
          <w:sz w:val="24"/>
          <w:szCs w:val="24"/>
        </w:rPr>
        <w:t xml:space="preserve"> which </w:t>
      </w:r>
      <w:r w:rsidR="00934D68" w:rsidRPr="00FE5B60">
        <w:rPr>
          <w:rFonts w:ascii="Book Antiqua" w:hAnsi="Book Antiqua"/>
          <w:sz w:val="24"/>
          <w:szCs w:val="24"/>
        </w:rPr>
        <w:t xml:space="preserve">is </w:t>
      </w:r>
      <w:r w:rsidR="00E55AAB" w:rsidRPr="00FE5B60">
        <w:rPr>
          <w:rFonts w:ascii="Book Antiqua" w:hAnsi="Book Antiqua"/>
          <w:sz w:val="24"/>
          <w:szCs w:val="24"/>
        </w:rPr>
        <w:t xml:space="preserve">a finding </w:t>
      </w:r>
      <w:r w:rsidR="00934D68" w:rsidRPr="00FE5B60">
        <w:rPr>
          <w:rFonts w:ascii="Book Antiqua" w:hAnsi="Book Antiqua"/>
          <w:sz w:val="24"/>
          <w:szCs w:val="24"/>
        </w:rPr>
        <w:t xml:space="preserve">in line with the </w:t>
      </w:r>
      <w:r w:rsidR="000C401F" w:rsidRPr="00FE5B60">
        <w:rPr>
          <w:rFonts w:ascii="Book Antiqua" w:hAnsi="Book Antiqua"/>
          <w:sz w:val="24"/>
          <w:szCs w:val="24"/>
        </w:rPr>
        <w:t>literature</w:t>
      </w:r>
      <w:r w:rsidRPr="00FE5B60">
        <w:rPr>
          <w:rFonts w:ascii="Book Antiqua" w:hAnsi="Book Antiqua"/>
          <w:sz w:val="24"/>
          <w:szCs w:val="24"/>
        </w:rPr>
        <w:t xml:space="preserve">. </w:t>
      </w:r>
      <w:r w:rsidR="00D359D5" w:rsidRPr="00FE5B60">
        <w:rPr>
          <w:rFonts w:ascii="Book Antiqua" w:hAnsi="Book Antiqua"/>
          <w:sz w:val="24"/>
          <w:szCs w:val="24"/>
        </w:rPr>
        <w:t xml:space="preserve">Glomerulonephritis constituted the second most common cause of </w:t>
      </w:r>
      <w:r w:rsidR="006C3C10" w:rsidRPr="00FE5B60">
        <w:rPr>
          <w:rFonts w:ascii="Book Antiqua" w:hAnsi="Book Antiqua"/>
          <w:sz w:val="24"/>
          <w:szCs w:val="24"/>
        </w:rPr>
        <w:t>ESRD</w:t>
      </w:r>
      <w:r w:rsidR="000C21A6" w:rsidRPr="00FE5B60">
        <w:rPr>
          <w:rFonts w:ascii="Book Antiqua" w:hAnsi="Book Antiqua"/>
          <w:sz w:val="24"/>
          <w:szCs w:val="24"/>
        </w:rPr>
        <w:t>,</w:t>
      </w:r>
      <w:r w:rsidR="00D359D5" w:rsidRPr="00FE5B60">
        <w:rPr>
          <w:rFonts w:ascii="Book Antiqua" w:hAnsi="Book Antiqua"/>
          <w:sz w:val="24"/>
          <w:szCs w:val="24"/>
        </w:rPr>
        <w:t xml:space="preserve"> </w:t>
      </w:r>
      <w:r w:rsidR="00151D57" w:rsidRPr="00FE5B60">
        <w:rPr>
          <w:rFonts w:ascii="Book Antiqua" w:hAnsi="Book Antiqua"/>
          <w:sz w:val="24"/>
          <w:szCs w:val="24"/>
        </w:rPr>
        <w:t xml:space="preserve">as seen in </w:t>
      </w:r>
      <w:r w:rsidR="00D359D5" w:rsidRPr="00FE5B60">
        <w:rPr>
          <w:rFonts w:ascii="Book Antiqua" w:hAnsi="Book Antiqua"/>
          <w:sz w:val="24"/>
          <w:szCs w:val="24"/>
        </w:rPr>
        <w:t>Table 2.</w:t>
      </w:r>
      <w:r w:rsidR="00E63DBC" w:rsidRPr="00FE5B60">
        <w:rPr>
          <w:rFonts w:ascii="Book Antiqua" w:hAnsi="Book Antiqua"/>
          <w:sz w:val="24"/>
          <w:szCs w:val="24"/>
        </w:rPr>
        <w:t xml:space="preserve"> </w:t>
      </w:r>
    </w:p>
    <w:p w14:paraId="2B07FC43" w14:textId="77777777" w:rsidR="008A11DB" w:rsidRPr="00FE5B60" w:rsidRDefault="000C21A6" w:rsidP="00FE5B60">
      <w:pPr>
        <w:snapToGrid w:val="0"/>
        <w:spacing w:after="0" w:line="360" w:lineRule="auto"/>
        <w:ind w:firstLineChars="100" w:firstLine="240"/>
        <w:jc w:val="both"/>
        <w:rPr>
          <w:rFonts w:ascii="Book Antiqua" w:hAnsi="Book Antiqua"/>
          <w:sz w:val="24"/>
          <w:szCs w:val="24"/>
        </w:rPr>
      </w:pPr>
      <w:r w:rsidRPr="00FE5B60">
        <w:rPr>
          <w:rFonts w:ascii="Book Antiqua" w:hAnsi="Book Antiqua"/>
          <w:sz w:val="24"/>
          <w:szCs w:val="24"/>
        </w:rPr>
        <w:t>The patient’s p</w:t>
      </w:r>
      <w:r w:rsidR="00D359D5" w:rsidRPr="00FE5B60">
        <w:rPr>
          <w:rFonts w:ascii="Book Antiqua" w:hAnsi="Book Antiqua"/>
          <w:sz w:val="24"/>
          <w:szCs w:val="24"/>
        </w:rPr>
        <w:t>revious surgical histor</w:t>
      </w:r>
      <w:r w:rsidRPr="00FE5B60">
        <w:rPr>
          <w:rFonts w:ascii="Book Antiqua" w:hAnsi="Book Antiqua"/>
          <w:sz w:val="24"/>
          <w:szCs w:val="24"/>
        </w:rPr>
        <w:t>ies</w:t>
      </w:r>
      <w:r w:rsidR="00D359D5" w:rsidRPr="00FE5B60">
        <w:rPr>
          <w:rFonts w:ascii="Book Antiqua" w:hAnsi="Book Antiqua"/>
          <w:sz w:val="24"/>
          <w:szCs w:val="24"/>
        </w:rPr>
        <w:t xml:space="preserve"> </w:t>
      </w:r>
      <w:r w:rsidRPr="00FE5B60">
        <w:rPr>
          <w:rFonts w:ascii="Book Antiqua" w:hAnsi="Book Antiqua"/>
          <w:sz w:val="24"/>
          <w:szCs w:val="24"/>
        </w:rPr>
        <w:t>were</w:t>
      </w:r>
      <w:r w:rsidR="00D359D5" w:rsidRPr="00FE5B60">
        <w:rPr>
          <w:rFonts w:ascii="Book Antiqua" w:hAnsi="Book Antiqua"/>
          <w:sz w:val="24"/>
          <w:szCs w:val="24"/>
        </w:rPr>
        <w:t xml:space="preserve"> also recorded, as </w:t>
      </w:r>
      <w:r w:rsidRPr="00FE5B60">
        <w:rPr>
          <w:rFonts w:ascii="Book Antiqua" w:hAnsi="Book Antiqua"/>
          <w:sz w:val="24"/>
          <w:szCs w:val="24"/>
        </w:rPr>
        <w:t xml:space="preserve">they could </w:t>
      </w:r>
      <w:r w:rsidR="00B40A5B" w:rsidRPr="00FE5B60">
        <w:rPr>
          <w:rFonts w:ascii="Book Antiqua" w:hAnsi="Book Antiqua"/>
          <w:sz w:val="24"/>
          <w:szCs w:val="24"/>
        </w:rPr>
        <w:t>have an</w:t>
      </w:r>
      <w:r w:rsidR="00D359D5" w:rsidRPr="00FE5B60">
        <w:rPr>
          <w:rFonts w:ascii="Book Antiqua" w:hAnsi="Book Antiqua"/>
          <w:sz w:val="24"/>
          <w:szCs w:val="24"/>
        </w:rPr>
        <w:t xml:space="preserve"> effect </w:t>
      </w:r>
      <w:r w:rsidR="00B40A5B" w:rsidRPr="00FE5B60">
        <w:rPr>
          <w:rFonts w:ascii="Book Antiqua" w:hAnsi="Book Antiqua"/>
          <w:sz w:val="24"/>
          <w:szCs w:val="24"/>
        </w:rPr>
        <w:t xml:space="preserve">on </w:t>
      </w:r>
      <w:r w:rsidR="00D359D5" w:rsidRPr="00FE5B60">
        <w:rPr>
          <w:rFonts w:ascii="Book Antiqua" w:hAnsi="Book Antiqua"/>
          <w:sz w:val="24"/>
          <w:szCs w:val="24"/>
        </w:rPr>
        <w:t>anxiety</w:t>
      </w:r>
      <w:r w:rsidR="00C23762" w:rsidRPr="00FE5B60">
        <w:rPr>
          <w:rFonts w:ascii="Book Antiqua" w:hAnsi="Book Antiqua"/>
          <w:sz w:val="24"/>
          <w:szCs w:val="24"/>
        </w:rPr>
        <w:t xml:space="preserve">. The </w:t>
      </w:r>
      <w:r w:rsidR="00672382" w:rsidRPr="00FE5B60">
        <w:rPr>
          <w:rFonts w:ascii="Book Antiqua" w:hAnsi="Book Antiqua"/>
          <w:sz w:val="24"/>
          <w:szCs w:val="24"/>
        </w:rPr>
        <w:t>two patient</w:t>
      </w:r>
      <w:r w:rsidR="00D359D5" w:rsidRPr="00FE5B60">
        <w:rPr>
          <w:rFonts w:ascii="Book Antiqua" w:hAnsi="Book Antiqua"/>
          <w:sz w:val="24"/>
          <w:szCs w:val="24"/>
        </w:rPr>
        <w:t xml:space="preserve"> groups were comparable in terms of </w:t>
      </w:r>
      <w:r w:rsidRPr="00FE5B60">
        <w:rPr>
          <w:rFonts w:ascii="Book Antiqua" w:hAnsi="Book Antiqua"/>
          <w:sz w:val="24"/>
          <w:szCs w:val="24"/>
        </w:rPr>
        <w:t xml:space="preserve">their </w:t>
      </w:r>
      <w:r w:rsidR="00D359D5" w:rsidRPr="00FE5B60">
        <w:rPr>
          <w:rFonts w:ascii="Book Antiqua" w:hAnsi="Book Antiqua"/>
          <w:sz w:val="24"/>
          <w:szCs w:val="24"/>
        </w:rPr>
        <w:t>previous surgical histor</w:t>
      </w:r>
      <w:r w:rsidRPr="00FE5B60">
        <w:rPr>
          <w:rFonts w:ascii="Book Antiqua" w:hAnsi="Book Antiqua"/>
          <w:sz w:val="24"/>
          <w:szCs w:val="24"/>
        </w:rPr>
        <w:t>ies</w:t>
      </w:r>
      <w:r w:rsidR="00D359D5" w:rsidRPr="00FE5B60">
        <w:rPr>
          <w:rFonts w:ascii="Book Antiqua" w:hAnsi="Book Antiqua"/>
          <w:sz w:val="24"/>
          <w:szCs w:val="24"/>
        </w:rPr>
        <w:t>. Thirteen patients in the control group and 14 patients in the</w:t>
      </w:r>
      <w:r w:rsidR="008E15E1" w:rsidRPr="00FE5B60">
        <w:rPr>
          <w:rFonts w:ascii="Book Antiqua" w:hAnsi="Book Antiqua"/>
          <w:sz w:val="24"/>
          <w:szCs w:val="24"/>
        </w:rPr>
        <w:t xml:space="preserve"> study</w:t>
      </w:r>
      <w:r w:rsidR="00D359D5" w:rsidRPr="00FE5B60">
        <w:rPr>
          <w:rFonts w:ascii="Book Antiqua" w:hAnsi="Book Antiqua"/>
          <w:sz w:val="24"/>
          <w:szCs w:val="24"/>
        </w:rPr>
        <w:t xml:space="preserve"> group had undergone a previous surgery. The fr</w:t>
      </w:r>
      <w:r w:rsidR="000C401F" w:rsidRPr="00FE5B60">
        <w:rPr>
          <w:rFonts w:ascii="Book Antiqua" w:hAnsi="Book Antiqua"/>
          <w:sz w:val="24"/>
          <w:szCs w:val="24"/>
        </w:rPr>
        <w:t xml:space="preserve">equency distributions </w:t>
      </w:r>
      <w:r w:rsidR="006B6BBC" w:rsidRPr="00FE5B60">
        <w:rPr>
          <w:rFonts w:ascii="Book Antiqua" w:hAnsi="Book Antiqua"/>
          <w:sz w:val="24"/>
          <w:szCs w:val="24"/>
        </w:rPr>
        <w:t xml:space="preserve">of previous surgeries </w:t>
      </w:r>
      <w:r w:rsidR="000C401F" w:rsidRPr="00FE5B60">
        <w:rPr>
          <w:rFonts w:ascii="Book Antiqua" w:hAnsi="Book Antiqua"/>
          <w:sz w:val="24"/>
          <w:szCs w:val="24"/>
        </w:rPr>
        <w:t>are</w:t>
      </w:r>
      <w:r w:rsidR="00D359D5" w:rsidRPr="00FE5B60">
        <w:rPr>
          <w:rFonts w:ascii="Book Antiqua" w:hAnsi="Book Antiqua"/>
          <w:sz w:val="24"/>
          <w:szCs w:val="24"/>
        </w:rPr>
        <w:t xml:space="preserve"> shown in Table 3.</w:t>
      </w:r>
    </w:p>
    <w:p w14:paraId="6C654F6F" w14:textId="77777777" w:rsidR="00BD6AA7" w:rsidRPr="00FE5B60" w:rsidRDefault="00B609E2" w:rsidP="00FE5B60">
      <w:pPr>
        <w:snapToGrid w:val="0"/>
        <w:spacing w:after="0" w:line="360" w:lineRule="auto"/>
        <w:ind w:firstLineChars="100" w:firstLine="240"/>
        <w:jc w:val="both"/>
        <w:rPr>
          <w:rFonts w:ascii="Book Antiqua" w:hAnsi="Book Antiqua"/>
          <w:sz w:val="24"/>
          <w:szCs w:val="24"/>
        </w:rPr>
      </w:pPr>
      <w:r w:rsidRPr="00FE5B60">
        <w:rPr>
          <w:rFonts w:ascii="Book Antiqua" w:hAnsi="Book Antiqua"/>
          <w:sz w:val="24"/>
          <w:szCs w:val="24"/>
        </w:rPr>
        <w:t>Likewise</w:t>
      </w:r>
      <w:r w:rsidR="00A4550A" w:rsidRPr="00FE5B60">
        <w:rPr>
          <w:rFonts w:ascii="Book Antiqua" w:hAnsi="Book Antiqua"/>
          <w:sz w:val="24"/>
          <w:szCs w:val="24"/>
        </w:rPr>
        <w:t>, there were no difference</w:t>
      </w:r>
      <w:r w:rsidR="00F35075" w:rsidRPr="00FE5B60">
        <w:rPr>
          <w:rFonts w:ascii="Book Antiqua" w:hAnsi="Book Antiqua"/>
          <w:sz w:val="24"/>
          <w:szCs w:val="24"/>
        </w:rPr>
        <w:t>s</w:t>
      </w:r>
      <w:r w:rsidR="00A4550A" w:rsidRPr="00FE5B60">
        <w:rPr>
          <w:rFonts w:ascii="Book Antiqua" w:hAnsi="Book Antiqua"/>
          <w:sz w:val="24"/>
          <w:szCs w:val="24"/>
        </w:rPr>
        <w:t xml:space="preserve"> between the groups in terms of duration of procedure, location, incision length, estimated blood loss and amount of local anesthetic used for infiltration. Prescription drugs used by patients were recorded</w:t>
      </w:r>
      <w:r w:rsidR="00F35075" w:rsidRPr="00FE5B60">
        <w:rPr>
          <w:rFonts w:ascii="Book Antiqua" w:hAnsi="Book Antiqua"/>
          <w:sz w:val="24"/>
          <w:szCs w:val="24"/>
        </w:rPr>
        <w:t>,</w:t>
      </w:r>
      <w:r w:rsidR="00A4550A" w:rsidRPr="00FE5B60">
        <w:rPr>
          <w:rFonts w:ascii="Book Antiqua" w:hAnsi="Book Antiqua"/>
          <w:sz w:val="24"/>
          <w:szCs w:val="24"/>
        </w:rPr>
        <w:t xml:space="preserve"> and c</w:t>
      </w:r>
      <w:r w:rsidR="00BD6AA7" w:rsidRPr="00FE5B60">
        <w:rPr>
          <w:rFonts w:ascii="Book Antiqua" w:hAnsi="Book Antiqua"/>
          <w:sz w:val="24"/>
          <w:szCs w:val="24"/>
        </w:rPr>
        <w:t>omparison of the groups revealed no significant difference</w:t>
      </w:r>
      <w:r w:rsidR="00F35075" w:rsidRPr="00FE5B60">
        <w:rPr>
          <w:rFonts w:ascii="Book Antiqua" w:hAnsi="Book Antiqua"/>
          <w:sz w:val="24"/>
          <w:szCs w:val="24"/>
        </w:rPr>
        <w:t>s</w:t>
      </w:r>
      <w:r w:rsidR="00BD6AA7" w:rsidRPr="00FE5B60">
        <w:rPr>
          <w:rFonts w:ascii="Book Antiqua" w:hAnsi="Book Antiqua"/>
          <w:sz w:val="24"/>
          <w:szCs w:val="24"/>
        </w:rPr>
        <w:t xml:space="preserve"> </w:t>
      </w:r>
      <w:r w:rsidR="00F35075" w:rsidRPr="00FE5B60">
        <w:rPr>
          <w:rFonts w:ascii="Book Antiqua" w:hAnsi="Book Antiqua"/>
          <w:sz w:val="24"/>
          <w:szCs w:val="24"/>
        </w:rPr>
        <w:t>(</w:t>
      </w:r>
      <w:r w:rsidR="00BD6AA7" w:rsidRPr="00FE5B60">
        <w:rPr>
          <w:rFonts w:ascii="Book Antiqua" w:hAnsi="Book Antiqua"/>
          <w:sz w:val="24"/>
          <w:szCs w:val="24"/>
        </w:rPr>
        <w:t>Table 4</w:t>
      </w:r>
      <w:r w:rsidR="00F35075" w:rsidRPr="00FE5B60">
        <w:rPr>
          <w:rFonts w:ascii="Book Antiqua" w:hAnsi="Book Antiqua"/>
          <w:sz w:val="24"/>
          <w:szCs w:val="24"/>
        </w:rPr>
        <w:t>)</w:t>
      </w:r>
      <w:r w:rsidR="00BD6AA7" w:rsidRPr="00FE5B60">
        <w:rPr>
          <w:rFonts w:ascii="Book Antiqua" w:hAnsi="Book Antiqua"/>
          <w:sz w:val="24"/>
          <w:szCs w:val="24"/>
        </w:rPr>
        <w:t>.</w:t>
      </w:r>
      <w:r w:rsidR="00FA6ADB" w:rsidRPr="00FE5B60">
        <w:rPr>
          <w:rFonts w:ascii="Book Antiqua" w:hAnsi="Book Antiqua"/>
          <w:sz w:val="24"/>
          <w:szCs w:val="24"/>
        </w:rPr>
        <w:t xml:space="preserve"> </w:t>
      </w:r>
    </w:p>
    <w:p w14:paraId="05A53EE7" w14:textId="324AD284" w:rsidR="00917D32" w:rsidRPr="00FE5B60" w:rsidRDefault="002C112C" w:rsidP="00FE5B60">
      <w:pPr>
        <w:snapToGrid w:val="0"/>
        <w:spacing w:after="0" w:line="360" w:lineRule="auto"/>
        <w:ind w:firstLineChars="100" w:firstLine="240"/>
        <w:jc w:val="both"/>
        <w:rPr>
          <w:rFonts w:ascii="Book Antiqua" w:hAnsi="Book Antiqua"/>
          <w:sz w:val="24"/>
          <w:szCs w:val="24"/>
        </w:rPr>
      </w:pPr>
      <w:r w:rsidRPr="00FE5B60">
        <w:rPr>
          <w:rFonts w:ascii="Book Antiqua" w:hAnsi="Book Antiqua"/>
          <w:sz w:val="24"/>
          <w:szCs w:val="24"/>
        </w:rPr>
        <w:t>Preoperative hemodynamic parameters</w:t>
      </w:r>
      <w:r w:rsidR="00F35075" w:rsidRPr="00FE5B60">
        <w:rPr>
          <w:rFonts w:ascii="Book Antiqua" w:hAnsi="Book Antiqua"/>
          <w:sz w:val="24"/>
          <w:szCs w:val="24"/>
        </w:rPr>
        <w:t>,</w:t>
      </w:r>
      <w:r w:rsidRPr="00FE5B60">
        <w:rPr>
          <w:rFonts w:ascii="Book Antiqua" w:hAnsi="Book Antiqua"/>
          <w:sz w:val="24"/>
          <w:szCs w:val="24"/>
        </w:rPr>
        <w:t xml:space="preserve"> such </w:t>
      </w:r>
      <w:r w:rsidR="00C6336C" w:rsidRPr="00FE5B60">
        <w:rPr>
          <w:rFonts w:ascii="Book Antiqua" w:hAnsi="Book Antiqua"/>
          <w:sz w:val="24"/>
          <w:szCs w:val="24"/>
        </w:rPr>
        <w:t>as systolic/diastolic blood pressures, heart beats per minute</w:t>
      </w:r>
      <w:r w:rsidRPr="00FE5B60">
        <w:rPr>
          <w:rFonts w:ascii="Book Antiqua" w:hAnsi="Book Antiqua"/>
          <w:sz w:val="24"/>
          <w:szCs w:val="24"/>
        </w:rPr>
        <w:t xml:space="preserve">, </w:t>
      </w:r>
      <w:r w:rsidR="00C6336C" w:rsidRPr="00FE5B60">
        <w:rPr>
          <w:rFonts w:ascii="Book Antiqua" w:hAnsi="Book Antiqua"/>
          <w:sz w:val="24"/>
          <w:szCs w:val="24"/>
        </w:rPr>
        <w:t xml:space="preserve">peripheral </w:t>
      </w:r>
      <w:r w:rsidRPr="00FE5B60">
        <w:rPr>
          <w:rFonts w:ascii="Book Antiqua" w:hAnsi="Book Antiqua"/>
          <w:sz w:val="24"/>
          <w:szCs w:val="24"/>
        </w:rPr>
        <w:t>oxygen saturation and respiratory rate</w:t>
      </w:r>
      <w:r w:rsidR="00F35075" w:rsidRPr="00FE5B60">
        <w:rPr>
          <w:rFonts w:ascii="Book Antiqua" w:hAnsi="Book Antiqua"/>
          <w:sz w:val="24"/>
          <w:szCs w:val="24"/>
        </w:rPr>
        <w:t>,</w:t>
      </w:r>
      <w:r w:rsidRPr="00FE5B60">
        <w:rPr>
          <w:rFonts w:ascii="Book Antiqua" w:hAnsi="Book Antiqua"/>
          <w:sz w:val="24"/>
          <w:szCs w:val="24"/>
        </w:rPr>
        <w:t xml:space="preserve"> are displayed in Table 5</w:t>
      </w:r>
      <w:r w:rsidR="00FF5B41" w:rsidRPr="00FE5B60">
        <w:rPr>
          <w:rFonts w:ascii="Book Antiqua" w:hAnsi="Book Antiqua"/>
          <w:sz w:val="24"/>
          <w:szCs w:val="24"/>
        </w:rPr>
        <w:t>. C</w:t>
      </w:r>
      <w:r w:rsidRPr="00FE5B60">
        <w:rPr>
          <w:rFonts w:ascii="Book Antiqua" w:hAnsi="Book Antiqua"/>
          <w:sz w:val="24"/>
          <w:szCs w:val="24"/>
        </w:rPr>
        <w:t xml:space="preserve">omparison of these </w:t>
      </w:r>
      <w:r w:rsidR="00FF5B41" w:rsidRPr="00FE5B60">
        <w:rPr>
          <w:rFonts w:ascii="Book Antiqua" w:hAnsi="Book Antiqua"/>
          <w:sz w:val="24"/>
          <w:szCs w:val="24"/>
        </w:rPr>
        <w:t xml:space="preserve">parameters </w:t>
      </w:r>
      <w:r w:rsidR="006A7B56" w:rsidRPr="00FE5B60">
        <w:rPr>
          <w:rFonts w:ascii="Book Antiqua" w:hAnsi="Book Antiqua"/>
          <w:sz w:val="24"/>
          <w:szCs w:val="24"/>
        </w:rPr>
        <w:t xml:space="preserve">between </w:t>
      </w:r>
      <w:r w:rsidR="00F35075" w:rsidRPr="00FE5B60">
        <w:rPr>
          <w:rFonts w:ascii="Book Antiqua" w:hAnsi="Book Antiqua"/>
          <w:sz w:val="24"/>
          <w:szCs w:val="24"/>
        </w:rPr>
        <w:t xml:space="preserve">the </w:t>
      </w:r>
      <w:r w:rsidR="006A7B56" w:rsidRPr="00FE5B60">
        <w:rPr>
          <w:rFonts w:ascii="Book Antiqua" w:hAnsi="Book Antiqua"/>
          <w:sz w:val="24"/>
          <w:szCs w:val="24"/>
        </w:rPr>
        <w:t xml:space="preserve">control and study groups </w:t>
      </w:r>
      <w:r w:rsidRPr="00FE5B60">
        <w:rPr>
          <w:rFonts w:ascii="Book Antiqua" w:hAnsi="Book Antiqua"/>
          <w:sz w:val="24"/>
          <w:szCs w:val="24"/>
        </w:rPr>
        <w:t>revealed no difference</w:t>
      </w:r>
      <w:r w:rsidR="00F35075" w:rsidRPr="00FE5B60">
        <w:rPr>
          <w:rFonts w:ascii="Book Antiqua" w:hAnsi="Book Antiqua"/>
          <w:sz w:val="24"/>
          <w:szCs w:val="24"/>
        </w:rPr>
        <w:t>s</w:t>
      </w:r>
      <w:r w:rsidRPr="00FE5B60">
        <w:rPr>
          <w:rFonts w:ascii="Book Antiqua" w:hAnsi="Book Antiqua"/>
          <w:sz w:val="24"/>
          <w:szCs w:val="24"/>
        </w:rPr>
        <w:t>. However, postoperatively all these parameters showed significant difference</w:t>
      </w:r>
      <w:r w:rsidR="00F35075" w:rsidRPr="00FE5B60">
        <w:rPr>
          <w:rFonts w:ascii="Book Antiqua" w:hAnsi="Book Antiqua"/>
          <w:sz w:val="24"/>
          <w:szCs w:val="24"/>
        </w:rPr>
        <w:t>s</w:t>
      </w:r>
      <w:r w:rsidRPr="00FE5B60">
        <w:rPr>
          <w:rFonts w:ascii="Book Antiqua" w:hAnsi="Book Antiqua"/>
          <w:sz w:val="24"/>
          <w:szCs w:val="24"/>
        </w:rPr>
        <w:t xml:space="preserve"> between </w:t>
      </w:r>
      <w:r w:rsidR="00F35075" w:rsidRPr="00FE5B60">
        <w:rPr>
          <w:rFonts w:ascii="Book Antiqua" w:hAnsi="Book Antiqua"/>
          <w:sz w:val="24"/>
          <w:szCs w:val="24"/>
        </w:rPr>
        <w:t xml:space="preserve">the </w:t>
      </w:r>
      <w:r w:rsidR="00415B83" w:rsidRPr="00FE5B60">
        <w:rPr>
          <w:rFonts w:ascii="Book Antiqua" w:hAnsi="Book Antiqua"/>
          <w:sz w:val="24"/>
          <w:szCs w:val="24"/>
        </w:rPr>
        <w:t>groups. Postoperative mean systolic blood pressure</w:t>
      </w:r>
      <w:r w:rsidRPr="00FE5B60">
        <w:rPr>
          <w:rFonts w:ascii="Book Antiqua" w:hAnsi="Book Antiqua"/>
          <w:sz w:val="24"/>
          <w:szCs w:val="24"/>
        </w:rPr>
        <w:t xml:space="preserve"> </w:t>
      </w:r>
      <w:r w:rsidRPr="00FE5B60">
        <w:rPr>
          <w:rFonts w:ascii="Book Antiqua" w:hAnsi="Book Antiqua"/>
          <w:sz w:val="24"/>
          <w:szCs w:val="24"/>
        </w:rPr>
        <w:lastRenderedPageBreak/>
        <w:t>was 159</w:t>
      </w:r>
      <w:r w:rsidR="009060C9" w:rsidRPr="00FE5B60">
        <w:rPr>
          <w:rFonts w:ascii="Book Antiqua" w:hAnsi="Book Antiqua"/>
          <w:sz w:val="24"/>
          <w:szCs w:val="24"/>
        </w:rPr>
        <w:t xml:space="preserve"> </w:t>
      </w:r>
      <w:r w:rsidRPr="00FE5B60">
        <w:rPr>
          <w:rFonts w:ascii="Book Antiqua" w:hAnsi="Book Antiqua"/>
          <w:sz w:val="24"/>
          <w:szCs w:val="24"/>
        </w:rPr>
        <w:t>(±</w:t>
      </w:r>
      <w:r w:rsidR="006C3C10" w:rsidRPr="00FE5B60">
        <w:rPr>
          <w:rFonts w:ascii="Book Antiqua" w:hAnsi="Book Antiqua"/>
          <w:sz w:val="24"/>
          <w:szCs w:val="24"/>
        </w:rPr>
        <w:t xml:space="preserve"> </w:t>
      </w:r>
      <w:r w:rsidRPr="00FE5B60">
        <w:rPr>
          <w:rFonts w:ascii="Book Antiqua" w:hAnsi="Book Antiqua"/>
          <w:sz w:val="24"/>
          <w:szCs w:val="24"/>
        </w:rPr>
        <w:t>22.</w:t>
      </w:r>
      <w:r w:rsidR="007816A5" w:rsidRPr="00FE5B60">
        <w:rPr>
          <w:rFonts w:ascii="Book Antiqua" w:hAnsi="Book Antiqua"/>
          <w:sz w:val="24"/>
          <w:szCs w:val="24"/>
        </w:rPr>
        <w:t xml:space="preserve">65) </w:t>
      </w:r>
      <w:r w:rsidR="006C3C10" w:rsidRPr="00FE5B60">
        <w:rPr>
          <w:rFonts w:ascii="Book Antiqua" w:hAnsi="Book Antiqua"/>
          <w:sz w:val="24"/>
          <w:szCs w:val="24"/>
        </w:rPr>
        <w:t xml:space="preserve">mmHg </w:t>
      </w:r>
      <w:r w:rsidR="007816A5" w:rsidRPr="00FE5B60">
        <w:rPr>
          <w:rFonts w:ascii="Book Antiqua" w:hAnsi="Book Antiqua"/>
          <w:sz w:val="24"/>
          <w:szCs w:val="24"/>
        </w:rPr>
        <w:t>in the control group while it was</w:t>
      </w:r>
      <w:r w:rsidR="00461AD5" w:rsidRPr="00FE5B60">
        <w:rPr>
          <w:rFonts w:ascii="Book Antiqua" w:hAnsi="Book Antiqua"/>
          <w:sz w:val="24"/>
          <w:szCs w:val="24"/>
        </w:rPr>
        <w:t xml:space="preserve"> 144.53</w:t>
      </w:r>
      <w:r w:rsidR="009060C9" w:rsidRPr="00FE5B60">
        <w:rPr>
          <w:rFonts w:ascii="Book Antiqua" w:hAnsi="Book Antiqua"/>
          <w:sz w:val="24"/>
          <w:szCs w:val="24"/>
        </w:rPr>
        <w:t xml:space="preserve"> </w:t>
      </w:r>
      <w:r w:rsidR="00461AD5" w:rsidRPr="00FE5B60">
        <w:rPr>
          <w:rFonts w:ascii="Book Antiqua" w:hAnsi="Book Antiqua"/>
          <w:sz w:val="24"/>
          <w:szCs w:val="24"/>
        </w:rPr>
        <w:t>(±</w:t>
      </w:r>
      <w:r w:rsidR="006C3C10" w:rsidRPr="00FE5B60">
        <w:rPr>
          <w:rFonts w:ascii="Book Antiqua" w:hAnsi="Book Antiqua"/>
          <w:sz w:val="24"/>
          <w:szCs w:val="24"/>
        </w:rPr>
        <w:t xml:space="preserve"> </w:t>
      </w:r>
      <w:r w:rsidR="00461AD5" w:rsidRPr="00FE5B60">
        <w:rPr>
          <w:rFonts w:ascii="Book Antiqua" w:hAnsi="Book Antiqua"/>
          <w:sz w:val="24"/>
          <w:szCs w:val="24"/>
        </w:rPr>
        <w:t>15.87)</w:t>
      </w:r>
      <w:r w:rsidRPr="00FE5B60">
        <w:rPr>
          <w:rFonts w:ascii="Book Antiqua" w:hAnsi="Book Antiqua"/>
          <w:sz w:val="24"/>
          <w:szCs w:val="24"/>
        </w:rPr>
        <w:t xml:space="preserve"> </w:t>
      </w:r>
      <w:r w:rsidR="006C3C10" w:rsidRPr="00FE5B60">
        <w:rPr>
          <w:rFonts w:ascii="Book Antiqua" w:hAnsi="Book Antiqua"/>
          <w:sz w:val="24"/>
          <w:szCs w:val="24"/>
        </w:rPr>
        <w:t xml:space="preserve">mmHg </w:t>
      </w:r>
      <w:r w:rsidRPr="00FE5B60">
        <w:rPr>
          <w:rFonts w:ascii="Book Antiqua" w:hAnsi="Book Antiqua"/>
          <w:sz w:val="24"/>
          <w:szCs w:val="24"/>
        </w:rPr>
        <w:t>in the study group</w:t>
      </w:r>
      <w:r w:rsidR="00EC542A" w:rsidRPr="00FE5B60">
        <w:rPr>
          <w:rFonts w:ascii="Book Antiqua" w:hAnsi="Book Antiqua"/>
          <w:sz w:val="24"/>
          <w:szCs w:val="24"/>
        </w:rPr>
        <w:t xml:space="preserve"> </w:t>
      </w:r>
      <w:r w:rsidRPr="00FE5B60">
        <w:rPr>
          <w:rFonts w:ascii="Book Antiqua" w:hAnsi="Book Antiqua"/>
          <w:sz w:val="24"/>
          <w:szCs w:val="24"/>
        </w:rPr>
        <w:t>(</w:t>
      </w:r>
      <w:r w:rsidR="006C3C10" w:rsidRPr="00FE5B60">
        <w:rPr>
          <w:rFonts w:ascii="Book Antiqua" w:hAnsi="Book Antiqua"/>
          <w:i/>
          <w:iCs/>
          <w:sz w:val="24"/>
          <w:szCs w:val="24"/>
        </w:rPr>
        <w:t>P</w:t>
      </w:r>
      <w:r w:rsidR="006C3C10" w:rsidRPr="00FE5B60">
        <w:rPr>
          <w:rFonts w:ascii="Book Antiqua" w:hAnsi="Book Antiqua"/>
          <w:sz w:val="24"/>
          <w:szCs w:val="24"/>
        </w:rPr>
        <w:t xml:space="preserve"> </w:t>
      </w:r>
      <w:r w:rsidRPr="00FE5B60">
        <w:rPr>
          <w:rFonts w:ascii="Book Antiqua" w:hAnsi="Book Antiqua"/>
          <w:sz w:val="24"/>
          <w:szCs w:val="24"/>
        </w:rPr>
        <w:t>=</w:t>
      </w:r>
      <w:r w:rsidR="006C3C10" w:rsidRPr="00FE5B60">
        <w:rPr>
          <w:rFonts w:ascii="Book Antiqua" w:hAnsi="Book Antiqua"/>
          <w:sz w:val="24"/>
          <w:szCs w:val="24"/>
        </w:rPr>
        <w:t xml:space="preserve"> </w:t>
      </w:r>
      <w:r w:rsidRPr="00FE5B60">
        <w:rPr>
          <w:rFonts w:ascii="Book Antiqua" w:hAnsi="Book Antiqua"/>
          <w:sz w:val="24"/>
          <w:szCs w:val="24"/>
        </w:rPr>
        <w:t>0.016). S</w:t>
      </w:r>
      <w:r w:rsidR="00415B83" w:rsidRPr="00FE5B60">
        <w:rPr>
          <w:rFonts w:ascii="Book Antiqua" w:hAnsi="Book Antiqua"/>
          <w:sz w:val="24"/>
          <w:szCs w:val="24"/>
        </w:rPr>
        <w:t>imilarly, postoperative mean diastolic blood pressure</w:t>
      </w:r>
      <w:r w:rsidRPr="00FE5B60">
        <w:rPr>
          <w:rFonts w:ascii="Book Antiqua" w:hAnsi="Book Antiqua"/>
          <w:sz w:val="24"/>
          <w:szCs w:val="24"/>
        </w:rPr>
        <w:t xml:space="preserve"> was 89 (±</w:t>
      </w:r>
      <w:r w:rsidR="006C3C10" w:rsidRPr="00FE5B60">
        <w:rPr>
          <w:rFonts w:ascii="Book Antiqua" w:hAnsi="Book Antiqua"/>
          <w:sz w:val="24"/>
          <w:szCs w:val="24"/>
        </w:rPr>
        <w:t xml:space="preserve"> </w:t>
      </w:r>
      <w:r w:rsidRPr="00FE5B60">
        <w:rPr>
          <w:rFonts w:ascii="Book Antiqua" w:hAnsi="Book Antiqua"/>
          <w:sz w:val="24"/>
          <w:szCs w:val="24"/>
        </w:rPr>
        <w:t xml:space="preserve">8.08) </w:t>
      </w:r>
      <w:r w:rsidR="006C3C10" w:rsidRPr="00FE5B60">
        <w:rPr>
          <w:rFonts w:ascii="Book Antiqua" w:hAnsi="Book Antiqua"/>
          <w:sz w:val="24"/>
          <w:szCs w:val="24"/>
        </w:rPr>
        <w:t xml:space="preserve">mmHg </w:t>
      </w:r>
      <w:r w:rsidRPr="00FE5B60">
        <w:rPr>
          <w:rFonts w:ascii="Book Antiqua" w:hAnsi="Book Antiqua"/>
          <w:sz w:val="24"/>
          <w:szCs w:val="24"/>
        </w:rPr>
        <w:t xml:space="preserve">in the control group </w:t>
      </w:r>
      <w:r w:rsidR="004F731D" w:rsidRPr="00FE5B60">
        <w:rPr>
          <w:rFonts w:ascii="Book Antiqua" w:hAnsi="Book Antiqua"/>
          <w:sz w:val="24"/>
          <w:szCs w:val="24"/>
        </w:rPr>
        <w:t>while it was 81.86</w:t>
      </w:r>
      <w:r w:rsidR="009060C9" w:rsidRPr="00FE5B60">
        <w:rPr>
          <w:rFonts w:ascii="Book Antiqua" w:hAnsi="Book Antiqua"/>
          <w:sz w:val="24"/>
          <w:szCs w:val="24"/>
        </w:rPr>
        <w:t xml:space="preserve"> </w:t>
      </w:r>
      <w:r w:rsidR="004F731D" w:rsidRPr="00FE5B60">
        <w:rPr>
          <w:rFonts w:ascii="Book Antiqua" w:hAnsi="Book Antiqua"/>
          <w:sz w:val="24"/>
          <w:szCs w:val="24"/>
        </w:rPr>
        <w:t>(±</w:t>
      </w:r>
      <w:r w:rsidR="006C3C10" w:rsidRPr="00FE5B60">
        <w:rPr>
          <w:rFonts w:ascii="Book Antiqua" w:hAnsi="Book Antiqua"/>
          <w:sz w:val="24"/>
          <w:szCs w:val="24"/>
        </w:rPr>
        <w:t xml:space="preserve"> </w:t>
      </w:r>
      <w:r w:rsidR="004F731D" w:rsidRPr="00FE5B60">
        <w:rPr>
          <w:rFonts w:ascii="Book Antiqua" w:hAnsi="Book Antiqua"/>
          <w:sz w:val="24"/>
          <w:szCs w:val="24"/>
        </w:rPr>
        <w:t xml:space="preserve">7.20) </w:t>
      </w:r>
      <w:r w:rsidR="006C3C10" w:rsidRPr="00FE5B60">
        <w:rPr>
          <w:rFonts w:ascii="Book Antiqua" w:hAnsi="Book Antiqua"/>
          <w:sz w:val="24"/>
          <w:szCs w:val="24"/>
        </w:rPr>
        <w:t xml:space="preserve">mmHg </w:t>
      </w:r>
      <w:r w:rsidR="004F731D" w:rsidRPr="00FE5B60">
        <w:rPr>
          <w:rFonts w:ascii="Book Antiqua" w:hAnsi="Book Antiqua"/>
          <w:sz w:val="24"/>
          <w:szCs w:val="24"/>
        </w:rPr>
        <w:t>in the study group (</w:t>
      </w:r>
      <w:r w:rsidR="006C3C10" w:rsidRPr="00FE5B60">
        <w:rPr>
          <w:rFonts w:ascii="Book Antiqua" w:hAnsi="Book Antiqua"/>
          <w:i/>
          <w:iCs/>
          <w:sz w:val="24"/>
          <w:szCs w:val="24"/>
        </w:rPr>
        <w:t>P</w:t>
      </w:r>
      <w:r w:rsidR="006C3C10" w:rsidRPr="00FE5B60">
        <w:rPr>
          <w:rFonts w:ascii="Book Antiqua" w:hAnsi="Book Antiqua"/>
          <w:sz w:val="24"/>
          <w:szCs w:val="24"/>
        </w:rPr>
        <w:t xml:space="preserve"> </w:t>
      </w:r>
      <w:r w:rsidR="004F731D" w:rsidRPr="00FE5B60">
        <w:rPr>
          <w:rFonts w:ascii="Book Antiqua" w:hAnsi="Book Antiqua"/>
          <w:sz w:val="24"/>
          <w:szCs w:val="24"/>
        </w:rPr>
        <w:t>=</w:t>
      </w:r>
      <w:r w:rsidR="006C3C10" w:rsidRPr="00FE5B60">
        <w:rPr>
          <w:rFonts w:ascii="Book Antiqua" w:hAnsi="Book Antiqua"/>
          <w:sz w:val="24"/>
          <w:szCs w:val="24"/>
        </w:rPr>
        <w:t xml:space="preserve"> </w:t>
      </w:r>
      <w:r w:rsidR="004F731D" w:rsidRPr="00FE5B60">
        <w:rPr>
          <w:rFonts w:ascii="Book Antiqua" w:hAnsi="Book Antiqua"/>
          <w:sz w:val="24"/>
          <w:szCs w:val="24"/>
        </w:rPr>
        <w:t>0.004).</w:t>
      </w:r>
      <w:r w:rsidR="00681886" w:rsidRPr="00FE5B60">
        <w:rPr>
          <w:rFonts w:ascii="Book Antiqua" w:hAnsi="Book Antiqua"/>
          <w:sz w:val="24"/>
          <w:szCs w:val="24"/>
        </w:rPr>
        <w:t xml:space="preserve"> Postoperative h</w:t>
      </w:r>
      <w:r w:rsidR="004F731D" w:rsidRPr="00FE5B60">
        <w:rPr>
          <w:rFonts w:ascii="Book Antiqua" w:hAnsi="Book Antiqua"/>
          <w:sz w:val="24"/>
          <w:szCs w:val="24"/>
        </w:rPr>
        <w:t xml:space="preserve">eart </w:t>
      </w:r>
      <w:r w:rsidR="006A7B56" w:rsidRPr="00FE5B60">
        <w:rPr>
          <w:rFonts w:ascii="Book Antiqua" w:hAnsi="Book Antiqua"/>
          <w:sz w:val="24"/>
          <w:szCs w:val="24"/>
        </w:rPr>
        <w:t>and respiratory rates were</w:t>
      </w:r>
      <w:r w:rsidR="004F731D" w:rsidRPr="00FE5B60">
        <w:rPr>
          <w:rFonts w:ascii="Book Antiqua" w:hAnsi="Book Antiqua"/>
          <w:sz w:val="24"/>
          <w:szCs w:val="24"/>
        </w:rPr>
        <w:t xml:space="preserve"> found</w:t>
      </w:r>
      <w:r w:rsidR="00E16989" w:rsidRPr="00FE5B60">
        <w:rPr>
          <w:rFonts w:ascii="Book Antiqua" w:hAnsi="Book Antiqua"/>
          <w:sz w:val="24"/>
          <w:szCs w:val="24"/>
        </w:rPr>
        <w:t xml:space="preserve"> be</w:t>
      </w:r>
      <w:r w:rsidR="004F731D" w:rsidRPr="00FE5B60">
        <w:rPr>
          <w:rFonts w:ascii="Book Antiqua" w:hAnsi="Book Antiqua"/>
          <w:sz w:val="24"/>
          <w:szCs w:val="24"/>
        </w:rPr>
        <w:t xml:space="preserve"> signifi</w:t>
      </w:r>
      <w:r w:rsidR="000F06A2" w:rsidRPr="00FE5B60">
        <w:rPr>
          <w:rFonts w:ascii="Book Antiqua" w:hAnsi="Book Antiqua"/>
          <w:sz w:val="24"/>
          <w:szCs w:val="24"/>
        </w:rPr>
        <w:t>cantly lower in the study group</w:t>
      </w:r>
      <w:r w:rsidR="004F731D" w:rsidRPr="00FE5B60">
        <w:rPr>
          <w:rFonts w:ascii="Book Antiqua" w:hAnsi="Book Antiqua"/>
          <w:sz w:val="24"/>
          <w:szCs w:val="24"/>
        </w:rPr>
        <w:t xml:space="preserve"> </w:t>
      </w:r>
      <w:r w:rsidR="006A7B56" w:rsidRPr="00FE5B60">
        <w:rPr>
          <w:rFonts w:ascii="Book Antiqua" w:hAnsi="Book Antiqua"/>
          <w:sz w:val="24"/>
          <w:szCs w:val="24"/>
        </w:rPr>
        <w:t xml:space="preserve">as well </w:t>
      </w:r>
      <w:r w:rsidR="004F731D" w:rsidRPr="00FE5B60">
        <w:rPr>
          <w:rFonts w:ascii="Book Antiqua" w:hAnsi="Book Antiqua"/>
          <w:sz w:val="24"/>
          <w:szCs w:val="24"/>
        </w:rPr>
        <w:t>(</w:t>
      </w:r>
      <w:r w:rsidR="006C3C10" w:rsidRPr="00FE5B60">
        <w:rPr>
          <w:rFonts w:ascii="Book Antiqua" w:hAnsi="Book Antiqua"/>
          <w:i/>
          <w:iCs/>
          <w:sz w:val="24"/>
          <w:szCs w:val="24"/>
        </w:rPr>
        <w:t>P</w:t>
      </w:r>
      <w:r w:rsidR="006C3C10" w:rsidRPr="00FE5B60">
        <w:rPr>
          <w:rFonts w:ascii="Book Antiqua" w:hAnsi="Book Antiqua"/>
          <w:sz w:val="24"/>
          <w:szCs w:val="24"/>
        </w:rPr>
        <w:t xml:space="preserve"> </w:t>
      </w:r>
      <w:r w:rsidR="004F731D" w:rsidRPr="00FE5B60">
        <w:rPr>
          <w:rFonts w:ascii="Book Antiqua" w:hAnsi="Book Antiqua"/>
          <w:sz w:val="24"/>
          <w:szCs w:val="24"/>
        </w:rPr>
        <w:t>=</w:t>
      </w:r>
      <w:r w:rsidR="006C3C10" w:rsidRPr="00FE5B60">
        <w:rPr>
          <w:rFonts w:ascii="Book Antiqua" w:hAnsi="Book Antiqua"/>
          <w:sz w:val="24"/>
          <w:szCs w:val="24"/>
        </w:rPr>
        <w:t xml:space="preserve"> </w:t>
      </w:r>
      <w:r w:rsidR="004F731D" w:rsidRPr="00FE5B60">
        <w:rPr>
          <w:rFonts w:ascii="Book Antiqua" w:hAnsi="Book Antiqua"/>
          <w:sz w:val="24"/>
          <w:szCs w:val="24"/>
        </w:rPr>
        <w:t xml:space="preserve">0.004 and </w:t>
      </w:r>
      <w:r w:rsidR="006C3C10" w:rsidRPr="00FE5B60">
        <w:rPr>
          <w:rFonts w:ascii="Book Antiqua" w:hAnsi="Book Antiqua"/>
          <w:i/>
          <w:iCs/>
          <w:sz w:val="24"/>
          <w:szCs w:val="24"/>
        </w:rPr>
        <w:t>P</w:t>
      </w:r>
      <w:r w:rsidR="006C3C10" w:rsidRPr="00FE5B60">
        <w:rPr>
          <w:rFonts w:ascii="Book Antiqua" w:hAnsi="Book Antiqua"/>
          <w:sz w:val="24"/>
          <w:szCs w:val="24"/>
        </w:rPr>
        <w:t xml:space="preserve"> </w:t>
      </w:r>
      <w:r w:rsidR="004F731D" w:rsidRPr="00FE5B60">
        <w:rPr>
          <w:rFonts w:ascii="Book Antiqua" w:hAnsi="Book Antiqua"/>
          <w:sz w:val="24"/>
          <w:szCs w:val="24"/>
        </w:rPr>
        <w:t>=</w:t>
      </w:r>
      <w:r w:rsidR="006C3C10" w:rsidRPr="00FE5B60">
        <w:rPr>
          <w:rFonts w:ascii="Book Antiqua" w:hAnsi="Book Antiqua"/>
          <w:sz w:val="24"/>
          <w:szCs w:val="24"/>
        </w:rPr>
        <w:t xml:space="preserve"> </w:t>
      </w:r>
      <w:r w:rsidR="004F731D" w:rsidRPr="00FE5B60">
        <w:rPr>
          <w:rFonts w:ascii="Book Antiqua" w:hAnsi="Book Antiqua"/>
          <w:sz w:val="24"/>
          <w:szCs w:val="24"/>
        </w:rPr>
        <w:t>0.001</w:t>
      </w:r>
      <w:r w:rsidR="00F35075" w:rsidRPr="00FE5B60">
        <w:rPr>
          <w:rFonts w:ascii="Book Antiqua" w:hAnsi="Book Antiqua"/>
          <w:sz w:val="24"/>
          <w:szCs w:val="24"/>
        </w:rPr>
        <w:t>,</w:t>
      </w:r>
      <w:r w:rsidR="004F731D" w:rsidRPr="00FE5B60">
        <w:rPr>
          <w:rFonts w:ascii="Book Antiqua" w:hAnsi="Book Antiqua"/>
          <w:sz w:val="24"/>
          <w:szCs w:val="24"/>
        </w:rPr>
        <w:t xml:space="preserve"> respectively). Additionally, due to improvement of all these hemodynamic parameters, oxygen saturation measured postoperatively was higher in the study group (</w:t>
      </w:r>
      <w:r w:rsidR="006C3C10" w:rsidRPr="00FE5B60">
        <w:rPr>
          <w:rFonts w:ascii="Book Antiqua" w:hAnsi="Book Antiqua"/>
          <w:i/>
          <w:iCs/>
          <w:sz w:val="24"/>
          <w:szCs w:val="24"/>
        </w:rPr>
        <w:t>P</w:t>
      </w:r>
      <w:r w:rsidR="006C3C10" w:rsidRPr="00FE5B60">
        <w:rPr>
          <w:rFonts w:ascii="Book Antiqua" w:hAnsi="Book Antiqua"/>
          <w:sz w:val="24"/>
          <w:szCs w:val="24"/>
        </w:rPr>
        <w:t xml:space="preserve"> </w:t>
      </w:r>
      <w:r w:rsidR="004F731D" w:rsidRPr="00FE5B60">
        <w:rPr>
          <w:rFonts w:ascii="Book Antiqua" w:hAnsi="Book Antiqua"/>
          <w:sz w:val="24"/>
          <w:szCs w:val="24"/>
        </w:rPr>
        <w:t>=</w:t>
      </w:r>
      <w:r w:rsidR="006C3C10" w:rsidRPr="00FE5B60">
        <w:rPr>
          <w:rFonts w:ascii="Book Antiqua" w:hAnsi="Book Antiqua"/>
          <w:sz w:val="24"/>
          <w:szCs w:val="24"/>
        </w:rPr>
        <w:t xml:space="preserve"> 0.</w:t>
      </w:r>
      <w:r w:rsidR="004F731D" w:rsidRPr="00FE5B60">
        <w:rPr>
          <w:rFonts w:ascii="Book Antiqua" w:hAnsi="Book Antiqua"/>
          <w:sz w:val="24"/>
          <w:szCs w:val="24"/>
        </w:rPr>
        <w:t>007)</w:t>
      </w:r>
      <w:r w:rsidR="006A7B56" w:rsidRPr="00FE5B60">
        <w:rPr>
          <w:rFonts w:ascii="Book Antiqua" w:hAnsi="Book Antiqua"/>
          <w:sz w:val="24"/>
          <w:szCs w:val="24"/>
        </w:rPr>
        <w:t xml:space="preserve"> (Table 5)</w:t>
      </w:r>
      <w:r w:rsidR="004F731D" w:rsidRPr="00FE5B60">
        <w:rPr>
          <w:rFonts w:ascii="Book Antiqua" w:hAnsi="Book Antiqua"/>
          <w:sz w:val="24"/>
          <w:szCs w:val="24"/>
        </w:rPr>
        <w:t>.</w:t>
      </w:r>
    </w:p>
    <w:p w14:paraId="2F6AD4D9" w14:textId="68B77255" w:rsidR="00650AA4" w:rsidRPr="00FE5B60" w:rsidRDefault="00650AA4" w:rsidP="00FE5B60">
      <w:pPr>
        <w:snapToGrid w:val="0"/>
        <w:spacing w:after="0" w:line="360" w:lineRule="auto"/>
        <w:ind w:firstLineChars="100" w:firstLine="240"/>
        <w:jc w:val="both"/>
        <w:rPr>
          <w:rFonts w:ascii="Book Antiqua" w:hAnsi="Book Antiqua"/>
          <w:sz w:val="24"/>
          <w:szCs w:val="24"/>
        </w:rPr>
      </w:pPr>
      <w:r w:rsidRPr="00FE5B60">
        <w:rPr>
          <w:rFonts w:ascii="Book Antiqua" w:hAnsi="Book Antiqua"/>
          <w:sz w:val="24"/>
          <w:szCs w:val="24"/>
        </w:rPr>
        <w:t xml:space="preserve">Based on the </w:t>
      </w:r>
      <w:r w:rsidR="0047608B" w:rsidRPr="00FE5B60">
        <w:rPr>
          <w:rFonts w:ascii="Book Antiqua" w:hAnsi="Book Antiqua"/>
          <w:sz w:val="24"/>
          <w:szCs w:val="24"/>
        </w:rPr>
        <w:t xml:space="preserve">anxiety assessment </w:t>
      </w:r>
      <w:r w:rsidRPr="00FE5B60">
        <w:rPr>
          <w:rFonts w:ascii="Book Antiqua" w:hAnsi="Book Antiqua"/>
          <w:sz w:val="24"/>
          <w:szCs w:val="24"/>
        </w:rPr>
        <w:t>results, no significant difference</w:t>
      </w:r>
      <w:r w:rsidR="00257A7B" w:rsidRPr="00FE5B60">
        <w:rPr>
          <w:rFonts w:ascii="Book Antiqua" w:hAnsi="Book Antiqua"/>
          <w:sz w:val="24"/>
          <w:szCs w:val="24"/>
        </w:rPr>
        <w:t>s</w:t>
      </w:r>
      <w:r w:rsidRPr="00FE5B60">
        <w:rPr>
          <w:rFonts w:ascii="Book Antiqua" w:hAnsi="Book Antiqua"/>
          <w:sz w:val="24"/>
          <w:szCs w:val="24"/>
        </w:rPr>
        <w:t xml:space="preserve"> </w:t>
      </w:r>
      <w:r w:rsidR="00257A7B" w:rsidRPr="00FE5B60">
        <w:rPr>
          <w:rFonts w:ascii="Book Antiqua" w:hAnsi="Book Antiqua"/>
          <w:sz w:val="24"/>
          <w:szCs w:val="24"/>
        </w:rPr>
        <w:t xml:space="preserve">were </w:t>
      </w:r>
      <w:r w:rsidRPr="00FE5B60">
        <w:rPr>
          <w:rFonts w:ascii="Book Antiqua" w:hAnsi="Book Antiqua"/>
          <w:sz w:val="24"/>
          <w:szCs w:val="24"/>
        </w:rPr>
        <w:t xml:space="preserve">found </w:t>
      </w:r>
      <w:r w:rsidR="00257A7B" w:rsidRPr="00FE5B60">
        <w:rPr>
          <w:rFonts w:ascii="Book Antiqua" w:hAnsi="Book Antiqua"/>
          <w:sz w:val="24"/>
          <w:szCs w:val="24"/>
        </w:rPr>
        <w:t xml:space="preserve">in the </w:t>
      </w:r>
      <w:r w:rsidR="00E925DC" w:rsidRPr="00FE5B60">
        <w:rPr>
          <w:rFonts w:ascii="Book Antiqua" w:hAnsi="Book Antiqua"/>
          <w:sz w:val="24"/>
          <w:szCs w:val="24"/>
        </w:rPr>
        <w:t xml:space="preserve">situational (state) and baseline (trait) </w:t>
      </w:r>
      <w:r w:rsidRPr="00FE5B60">
        <w:rPr>
          <w:rFonts w:ascii="Book Antiqua" w:hAnsi="Book Antiqua"/>
          <w:sz w:val="24"/>
          <w:szCs w:val="24"/>
        </w:rPr>
        <w:t xml:space="preserve">anxiety </w:t>
      </w:r>
      <w:r w:rsidR="007F6151" w:rsidRPr="00FE5B60">
        <w:rPr>
          <w:rFonts w:ascii="Book Antiqua" w:hAnsi="Book Antiqua"/>
          <w:sz w:val="24"/>
          <w:szCs w:val="24"/>
        </w:rPr>
        <w:t>score</w:t>
      </w:r>
      <w:r w:rsidR="00CF6550" w:rsidRPr="00FE5B60">
        <w:rPr>
          <w:rFonts w:ascii="Book Antiqua" w:hAnsi="Book Antiqua"/>
          <w:sz w:val="24"/>
          <w:szCs w:val="24"/>
        </w:rPr>
        <w:t>s between</w:t>
      </w:r>
      <w:r w:rsidRPr="00FE5B60">
        <w:rPr>
          <w:rFonts w:ascii="Book Antiqua" w:hAnsi="Book Antiqua"/>
          <w:sz w:val="24"/>
          <w:szCs w:val="24"/>
        </w:rPr>
        <w:t xml:space="preserve"> the two </w:t>
      </w:r>
      <w:r w:rsidR="007F6151" w:rsidRPr="00FE5B60">
        <w:rPr>
          <w:rFonts w:ascii="Book Antiqua" w:hAnsi="Book Antiqua"/>
          <w:sz w:val="24"/>
          <w:szCs w:val="24"/>
        </w:rPr>
        <w:t>groups before</w:t>
      </w:r>
      <w:r w:rsidRPr="00FE5B60">
        <w:rPr>
          <w:rFonts w:ascii="Book Antiqua" w:hAnsi="Book Antiqua"/>
          <w:sz w:val="24"/>
          <w:szCs w:val="24"/>
        </w:rPr>
        <w:t xml:space="preserve"> surgery (</w:t>
      </w:r>
      <w:r w:rsidR="006C3C10" w:rsidRPr="00FE5B60">
        <w:rPr>
          <w:rFonts w:ascii="Book Antiqua" w:hAnsi="Book Antiqua"/>
          <w:i/>
          <w:iCs/>
          <w:sz w:val="24"/>
          <w:szCs w:val="24"/>
        </w:rPr>
        <w:t>P</w:t>
      </w:r>
      <w:r w:rsidR="006C3C10" w:rsidRPr="00FE5B60">
        <w:rPr>
          <w:rFonts w:ascii="Book Antiqua" w:hAnsi="Book Antiqua"/>
          <w:sz w:val="24"/>
          <w:szCs w:val="24"/>
        </w:rPr>
        <w:t xml:space="preserve"> </w:t>
      </w:r>
      <w:r w:rsidRPr="00FE5B60">
        <w:rPr>
          <w:rFonts w:ascii="Book Antiqua" w:hAnsi="Book Antiqua"/>
          <w:sz w:val="24"/>
          <w:szCs w:val="24"/>
        </w:rPr>
        <w:t>=</w:t>
      </w:r>
      <w:r w:rsidR="006C3C10" w:rsidRPr="00FE5B60">
        <w:rPr>
          <w:rFonts w:ascii="Book Antiqua" w:hAnsi="Book Antiqua"/>
          <w:sz w:val="24"/>
          <w:szCs w:val="24"/>
        </w:rPr>
        <w:t xml:space="preserve"> </w:t>
      </w:r>
      <w:r w:rsidRPr="00FE5B60">
        <w:rPr>
          <w:rFonts w:ascii="Book Antiqua" w:hAnsi="Book Antiqua"/>
          <w:sz w:val="24"/>
          <w:szCs w:val="24"/>
        </w:rPr>
        <w:t>196</w:t>
      </w:r>
      <w:r w:rsidR="00E925DC" w:rsidRPr="00FE5B60">
        <w:rPr>
          <w:rFonts w:ascii="Book Antiqua" w:hAnsi="Book Antiqua"/>
          <w:sz w:val="24"/>
          <w:szCs w:val="24"/>
        </w:rPr>
        <w:t xml:space="preserve"> and </w:t>
      </w:r>
      <w:r w:rsidR="006C3C10" w:rsidRPr="00FE5B60">
        <w:rPr>
          <w:rFonts w:ascii="Book Antiqua" w:hAnsi="Book Antiqua"/>
          <w:i/>
          <w:iCs/>
          <w:sz w:val="24"/>
          <w:szCs w:val="24"/>
        </w:rPr>
        <w:t>P</w:t>
      </w:r>
      <w:r w:rsidR="006C3C10" w:rsidRPr="00FE5B60">
        <w:rPr>
          <w:rFonts w:ascii="Book Antiqua" w:hAnsi="Book Antiqua"/>
          <w:sz w:val="24"/>
          <w:szCs w:val="24"/>
        </w:rPr>
        <w:t xml:space="preserve"> </w:t>
      </w:r>
      <w:r w:rsidR="00E925DC" w:rsidRPr="00FE5B60">
        <w:rPr>
          <w:rFonts w:ascii="Book Antiqua" w:hAnsi="Book Antiqua"/>
          <w:sz w:val="24"/>
          <w:szCs w:val="24"/>
        </w:rPr>
        <w:t>=</w:t>
      </w:r>
      <w:r w:rsidR="006C3C10" w:rsidRPr="00FE5B60">
        <w:rPr>
          <w:rFonts w:ascii="Book Antiqua" w:hAnsi="Book Antiqua"/>
          <w:sz w:val="24"/>
          <w:szCs w:val="24"/>
        </w:rPr>
        <w:t xml:space="preserve"> </w:t>
      </w:r>
      <w:r w:rsidR="00E925DC" w:rsidRPr="00FE5B60">
        <w:rPr>
          <w:rFonts w:ascii="Book Antiqua" w:hAnsi="Book Antiqua"/>
          <w:sz w:val="24"/>
          <w:szCs w:val="24"/>
        </w:rPr>
        <w:t>0.845</w:t>
      </w:r>
      <w:r w:rsidR="00257A7B" w:rsidRPr="00FE5B60">
        <w:rPr>
          <w:rFonts w:ascii="Book Antiqua" w:hAnsi="Book Antiqua"/>
          <w:sz w:val="24"/>
          <w:szCs w:val="24"/>
        </w:rPr>
        <w:t>,</w:t>
      </w:r>
      <w:r w:rsidR="00E925DC" w:rsidRPr="00FE5B60">
        <w:rPr>
          <w:rFonts w:ascii="Book Antiqua" w:hAnsi="Book Antiqua"/>
          <w:sz w:val="24"/>
          <w:szCs w:val="24"/>
        </w:rPr>
        <w:t xml:space="preserve"> respectively</w:t>
      </w:r>
      <w:r w:rsidRPr="00FE5B60">
        <w:rPr>
          <w:rFonts w:ascii="Book Antiqua" w:hAnsi="Book Antiqua"/>
          <w:sz w:val="24"/>
          <w:szCs w:val="24"/>
        </w:rPr>
        <w:t xml:space="preserve">). </w:t>
      </w:r>
      <w:r w:rsidR="007F6151" w:rsidRPr="00FE5B60">
        <w:rPr>
          <w:rFonts w:ascii="Book Antiqua" w:hAnsi="Book Antiqua"/>
          <w:sz w:val="24"/>
          <w:szCs w:val="24"/>
        </w:rPr>
        <w:t xml:space="preserve">However, </w:t>
      </w:r>
      <w:r w:rsidR="00257A7B" w:rsidRPr="00FE5B60">
        <w:rPr>
          <w:rFonts w:ascii="Book Antiqua" w:hAnsi="Book Antiqua"/>
          <w:sz w:val="24"/>
          <w:szCs w:val="24"/>
        </w:rPr>
        <w:t xml:space="preserve">the </w:t>
      </w:r>
      <w:r w:rsidR="00CF6550" w:rsidRPr="00FE5B60">
        <w:rPr>
          <w:rFonts w:ascii="Book Antiqua" w:hAnsi="Book Antiqua"/>
          <w:sz w:val="24"/>
          <w:szCs w:val="24"/>
        </w:rPr>
        <w:t xml:space="preserve">mean </w:t>
      </w:r>
      <w:r w:rsidR="00164E19" w:rsidRPr="00FE5B60">
        <w:rPr>
          <w:rFonts w:ascii="Book Antiqua" w:hAnsi="Book Antiqua"/>
          <w:sz w:val="24"/>
          <w:szCs w:val="24"/>
        </w:rPr>
        <w:t xml:space="preserve">postoperative </w:t>
      </w:r>
      <w:r w:rsidR="00CF6550" w:rsidRPr="00FE5B60">
        <w:rPr>
          <w:rFonts w:ascii="Book Antiqua" w:hAnsi="Book Antiqua"/>
          <w:sz w:val="24"/>
          <w:szCs w:val="24"/>
        </w:rPr>
        <w:t xml:space="preserve">state anxiety </w:t>
      </w:r>
      <w:r w:rsidR="007F6151" w:rsidRPr="00FE5B60">
        <w:rPr>
          <w:rFonts w:ascii="Book Antiqua" w:hAnsi="Book Antiqua"/>
          <w:sz w:val="24"/>
          <w:szCs w:val="24"/>
        </w:rPr>
        <w:t>score</w:t>
      </w:r>
      <w:r w:rsidR="00257A7B" w:rsidRPr="00FE5B60">
        <w:rPr>
          <w:rFonts w:ascii="Book Antiqua" w:hAnsi="Book Antiqua"/>
          <w:sz w:val="24"/>
          <w:szCs w:val="24"/>
        </w:rPr>
        <w:t>s</w:t>
      </w:r>
      <w:r w:rsidR="007F6151" w:rsidRPr="00FE5B60">
        <w:rPr>
          <w:rFonts w:ascii="Book Antiqua" w:hAnsi="Book Antiqua"/>
          <w:sz w:val="24"/>
          <w:szCs w:val="24"/>
        </w:rPr>
        <w:t xml:space="preserve"> </w:t>
      </w:r>
      <w:r w:rsidR="00CF6550" w:rsidRPr="00FE5B60">
        <w:rPr>
          <w:rFonts w:ascii="Book Antiqua" w:hAnsi="Book Antiqua"/>
          <w:sz w:val="24"/>
          <w:szCs w:val="24"/>
        </w:rPr>
        <w:t>in the</w:t>
      </w:r>
      <w:r w:rsidR="00654822" w:rsidRPr="00FE5B60">
        <w:rPr>
          <w:rFonts w:ascii="Book Antiqua" w:hAnsi="Book Antiqua"/>
          <w:sz w:val="24"/>
          <w:szCs w:val="24"/>
        </w:rPr>
        <w:t xml:space="preserve"> study</w:t>
      </w:r>
      <w:r w:rsidR="00CF6550" w:rsidRPr="00FE5B60">
        <w:rPr>
          <w:rFonts w:ascii="Book Antiqua" w:hAnsi="Book Antiqua"/>
          <w:sz w:val="24"/>
          <w:szCs w:val="24"/>
        </w:rPr>
        <w:t xml:space="preserve"> </w:t>
      </w:r>
      <w:r w:rsidR="007F6151" w:rsidRPr="00FE5B60">
        <w:rPr>
          <w:rFonts w:ascii="Book Antiqua" w:hAnsi="Book Antiqua"/>
          <w:sz w:val="24"/>
          <w:szCs w:val="24"/>
        </w:rPr>
        <w:t>and control group</w:t>
      </w:r>
      <w:r w:rsidR="000A2C4B" w:rsidRPr="00FE5B60">
        <w:rPr>
          <w:rFonts w:ascii="Book Antiqua" w:hAnsi="Book Antiqua"/>
          <w:sz w:val="24"/>
          <w:szCs w:val="24"/>
        </w:rPr>
        <w:t>s</w:t>
      </w:r>
      <w:r w:rsidR="007F6151" w:rsidRPr="00FE5B60">
        <w:rPr>
          <w:rFonts w:ascii="Book Antiqua" w:hAnsi="Book Antiqua"/>
          <w:sz w:val="24"/>
          <w:szCs w:val="24"/>
        </w:rPr>
        <w:t xml:space="preserve"> were</w:t>
      </w:r>
      <w:r w:rsidR="00CF6550" w:rsidRPr="00FE5B60">
        <w:rPr>
          <w:rFonts w:ascii="Book Antiqua" w:hAnsi="Book Antiqua"/>
          <w:sz w:val="24"/>
          <w:szCs w:val="24"/>
        </w:rPr>
        <w:t xml:space="preserve"> </w:t>
      </w:r>
      <w:r w:rsidR="007F6151" w:rsidRPr="00FE5B60">
        <w:rPr>
          <w:rFonts w:ascii="Book Antiqua" w:hAnsi="Book Antiqua"/>
          <w:sz w:val="24"/>
          <w:szCs w:val="24"/>
        </w:rPr>
        <w:t>40.0 (16</w:t>
      </w:r>
      <w:r w:rsidR="006C3C10" w:rsidRPr="00FE5B60">
        <w:rPr>
          <w:rFonts w:ascii="Book Antiqua" w:hAnsi="Book Antiqua"/>
          <w:sz w:val="24"/>
          <w:szCs w:val="24"/>
        </w:rPr>
        <w:t>-</w:t>
      </w:r>
      <w:r w:rsidR="007F6151" w:rsidRPr="00FE5B60">
        <w:rPr>
          <w:rFonts w:ascii="Book Antiqua" w:hAnsi="Book Antiqua"/>
          <w:sz w:val="24"/>
          <w:szCs w:val="24"/>
        </w:rPr>
        <w:t>56) and 47.00 (25</w:t>
      </w:r>
      <w:r w:rsidR="006C3C10" w:rsidRPr="00FE5B60">
        <w:rPr>
          <w:rFonts w:ascii="Book Antiqua" w:hAnsi="Book Antiqua"/>
          <w:sz w:val="24"/>
          <w:szCs w:val="24"/>
        </w:rPr>
        <w:t>-</w:t>
      </w:r>
      <w:r w:rsidR="007F6151" w:rsidRPr="00FE5B60">
        <w:rPr>
          <w:rFonts w:ascii="Book Antiqua" w:hAnsi="Book Antiqua"/>
          <w:sz w:val="24"/>
          <w:szCs w:val="24"/>
        </w:rPr>
        <w:t>77)</w:t>
      </w:r>
      <w:r w:rsidR="00257A7B" w:rsidRPr="00FE5B60">
        <w:rPr>
          <w:rFonts w:ascii="Book Antiqua" w:hAnsi="Book Antiqua"/>
          <w:sz w:val="24"/>
          <w:szCs w:val="24"/>
        </w:rPr>
        <w:t>,</w:t>
      </w:r>
      <w:r w:rsidR="007F6151" w:rsidRPr="00FE5B60">
        <w:rPr>
          <w:rFonts w:ascii="Book Antiqua" w:hAnsi="Book Antiqua"/>
          <w:sz w:val="24"/>
          <w:szCs w:val="24"/>
        </w:rPr>
        <w:t xml:space="preserve"> respectively</w:t>
      </w:r>
      <w:r w:rsidR="00CF6550" w:rsidRPr="00FE5B60">
        <w:rPr>
          <w:rFonts w:ascii="Book Antiqua" w:hAnsi="Book Antiqua"/>
          <w:sz w:val="24"/>
          <w:szCs w:val="24"/>
        </w:rPr>
        <w:t xml:space="preserve"> (</w:t>
      </w:r>
      <w:r w:rsidR="006C3C10" w:rsidRPr="00FE5B60">
        <w:rPr>
          <w:rFonts w:ascii="Book Antiqua" w:hAnsi="Book Antiqua"/>
          <w:i/>
          <w:iCs/>
          <w:sz w:val="24"/>
          <w:szCs w:val="24"/>
        </w:rPr>
        <w:t>P</w:t>
      </w:r>
      <w:r w:rsidR="006C3C10" w:rsidRPr="00FE5B60">
        <w:rPr>
          <w:rFonts w:ascii="Book Antiqua" w:hAnsi="Book Antiqua"/>
          <w:sz w:val="24"/>
          <w:szCs w:val="24"/>
        </w:rPr>
        <w:t xml:space="preserve"> </w:t>
      </w:r>
      <w:r w:rsidR="008E15E1" w:rsidRPr="00FE5B60">
        <w:rPr>
          <w:rFonts w:ascii="Book Antiqua" w:hAnsi="Book Antiqua"/>
          <w:sz w:val="24"/>
          <w:szCs w:val="24"/>
        </w:rPr>
        <w:t>=</w:t>
      </w:r>
      <w:r w:rsidR="006C3C10" w:rsidRPr="00FE5B60">
        <w:rPr>
          <w:rFonts w:ascii="Book Antiqua" w:hAnsi="Book Antiqua"/>
          <w:sz w:val="24"/>
          <w:szCs w:val="24"/>
        </w:rPr>
        <w:t xml:space="preserve"> </w:t>
      </w:r>
      <w:r w:rsidR="008E15E1" w:rsidRPr="00FE5B60">
        <w:rPr>
          <w:rFonts w:ascii="Book Antiqua" w:hAnsi="Book Antiqua"/>
          <w:sz w:val="24"/>
          <w:szCs w:val="24"/>
        </w:rPr>
        <w:t>0.025)</w:t>
      </w:r>
      <w:r w:rsidR="009A338F" w:rsidRPr="00FE5B60">
        <w:rPr>
          <w:rFonts w:ascii="Book Antiqua" w:hAnsi="Book Antiqua"/>
          <w:sz w:val="24"/>
          <w:szCs w:val="24"/>
        </w:rPr>
        <w:t xml:space="preserve"> (Figure 1)</w:t>
      </w:r>
      <w:r w:rsidR="00CF6550" w:rsidRPr="00FE5B60">
        <w:rPr>
          <w:rFonts w:ascii="Book Antiqua" w:hAnsi="Book Antiqua"/>
          <w:sz w:val="24"/>
          <w:szCs w:val="24"/>
        </w:rPr>
        <w:t xml:space="preserve">. </w:t>
      </w:r>
      <w:r w:rsidR="008E15E1" w:rsidRPr="00FE5B60">
        <w:rPr>
          <w:rFonts w:ascii="Book Antiqua" w:hAnsi="Book Antiqua"/>
          <w:sz w:val="24"/>
          <w:szCs w:val="24"/>
        </w:rPr>
        <w:t>Additionally,</w:t>
      </w:r>
      <w:r w:rsidR="00654822" w:rsidRPr="00FE5B60">
        <w:rPr>
          <w:rFonts w:ascii="Book Antiqua" w:hAnsi="Book Antiqua"/>
          <w:sz w:val="24"/>
          <w:szCs w:val="24"/>
        </w:rPr>
        <w:t xml:space="preserve"> </w:t>
      </w:r>
      <w:r w:rsidR="00257A7B" w:rsidRPr="00FE5B60">
        <w:rPr>
          <w:rFonts w:ascii="Book Antiqua" w:hAnsi="Book Antiqua"/>
          <w:sz w:val="24"/>
          <w:szCs w:val="24"/>
        </w:rPr>
        <w:t xml:space="preserve">the </w:t>
      </w:r>
      <w:r w:rsidR="00654822" w:rsidRPr="00FE5B60">
        <w:rPr>
          <w:rFonts w:ascii="Book Antiqua" w:hAnsi="Book Antiqua"/>
          <w:sz w:val="24"/>
          <w:szCs w:val="24"/>
        </w:rPr>
        <w:t>study group</w:t>
      </w:r>
      <w:r w:rsidR="00257A7B" w:rsidRPr="00FE5B60">
        <w:rPr>
          <w:rFonts w:ascii="Book Antiqua" w:hAnsi="Book Antiqua"/>
          <w:sz w:val="24"/>
          <w:szCs w:val="24"/>
        </w:rPr>
        <w:t>’</w:t>
      </w:r>
      <w:r w:rsidR="00164E19" w:rsidRPr="00FE5B60">
        <w:rPr>
          <w:rFonts w:ascii="Book Antiqua" w:hAnsi="Book Antiqua"/>
          <w:sz w:val="24"/>
          <w:szCs w:val="24"/>
        </w:rPr>
        <w:t xml:space="preserve">s postoperative mean </w:t>
      </w:r>
      <w:r w:rsidR="009C6577" w:rsidRPr="00FE5B60">
        <w:rPr>
          <w:rFonts w:ascii="Book Antiqua" w:hAnsi="Book Antiqua"/>
          <w:sz w:val="24"/>
          <w:szCs w:val="24"/>
        </w:rPr>
        <w:t xml:space="preserve">state </w:t>
      </w:r>
      <w:r w:rsidR="00164E19" w:rsidRPr="00FE5B60">
        <w:rPr>
          <w:rFonts w:ascii="Book Antiqua" w:hAnsi="Book Antiqua"/>
          <w:sz w:val="24"/>
          <w:szCs w:val="24"/>
        </w:rPr>
        <w:t>anxiety level was significantly lower than the</w:t>
      </w:r>
      <w:r w:rsidR="00B27771" w:rsidRPr="00FE5B60">
        <w:rPr>
          <w:rFonts w:ascii="Book Antiqua" w:hAnsi="Book Antiqua"/>
          <w:sz w:val="24"/>
          <w:szCs w:val="24"/>
        </w:rPr>
        <w:t xml:space="preserve"> </w:t>
      </w:r>
      <w:r w:rsidR="00257A7B" w:rsidRPr="00FE5B60">
        <w:rPr>
          <w:rFonts w:ascii="Book Antiqua" w:hAnsi="Book Antiqua"/>
          <w:sz w:val="24"/>
          <w:szCs w:val="24"/>
        </w:rPr>
        <w:t xml:space="preserve">study </w:t>
      </w:r>
      <w:r w:rsidR="00B27771" w:rsidRPr="00FE5B60">
        <w:rPr>
          <w:rFonts w:ascii="Book Antiqua" w:hAnsi="Book Antiqua"/>
          <w:sz w:val="24"/>
          <w:szCs w:val="24"/>
        </w:rPr>
        <w:t>group</w:t>
      </w:r>
      <w:r w:rsidR="00257A7B" w:rsidRPr="00FE5B60">
        <w:rPr>
          <w:rFonts w:ascii="Book Antiqua" w:hAnsi="Book Antiqua"/>
          <w:sz w:val="24"/>
          <w:szCs w:val="24"/>
        </w:rPr>
        <w:t>’</w:t>
      </w:r>
      <w:r w:rsidR="00B27771" w:rsidRPr="00FE5B60">
        <w:rPr>
          <w:rFonts w:ascii="Book Antiqua" w:hAnsi="Book Antiqua"/>
          <w:sz w:val="24"/>
          <w:szCs w:val="24"/>
        </w:rPr>
        <w:t>s</w:t>
      </w:r>
      <w:r w:rsidR="00164E19" w:rsidRPr="00FE5B60">
        <w:rPr>
          <w:rFonts w:ascii="Book Antiqua" w:hAnsi="Book Antiqua"/>
          <w:sz w:val="24"/>
          <w:szCs w:val="24"/>
        </w:rPr>
        <w:t xml:space="preserve"> preoperative </w:t>
      </w:r>
      <w:r w:rsidR="009C6577" w:rsidRPr="00FE5B60">
        <w:rPr>
          <w:rFonts w:ascii="Book Antiqua" w:hAnsi="Book Antiqua"/>
          <w:sz w:val="24"/>
          <w:szCs w:val="24"/>
        </w:rPr>
        <w:t>state anxiety level (</w:t>
      </w:r>
      <w:r w:rsidR="006C3C10" w:rsidRPr="00FE5B60">
        <w:rPr>
          <w:rFonts w:ascii="Book Antiqua" w:hAnsi="Book Antiqua"/>
          <w:i/>
          <w:iCs/>
          <w:sz w:val="24"/>
          <w:szCs w:val="24"/>
        </w:rPr>
        <w:t>P</w:t>
      </w:r>
      <w:r w:rsidR="006C3C10" w:rsidRPr="00FE5B60">
        <w:rPr>
          <w:rFonts w:ascii="Book Antiqua" w:hAnsi="Book Antiqua"/>
          <w:sz w:val="24"/>
          <w:szCs w:val="24"/>
        </w:rPr>
        <w:t xml:space="preserve"> ≤ </w:t>
      </w:r>
      <w:r w:rsidR="009C6577" w:rsidRPr="00FE5B60">
        <w:rPr>
          <w:rFonts w:ascii="Book Antiqua" w:hAnsi="Book Antiqua"/>
          <w:sz w:val="24"/>
          <w:szCs w:val="24"/>
        </w:rPr>
        <w:t>0.001)</w:t>
      </w:r>
      <w:r w:rsidR="00257A7B" w:rsidRPr="00FE5B60">
        <w:rPr>
          <w:rFonts w:ascii="Book Antiqua" w:hAnsi="Book Antiqua"/>
          <w:sz w:val="24"/>
          <w:szCs w:val="24"/>
        </w:rPr>
        <w:t>,</w:t>
      </w:r>
      <w:r w:rsidR="009C6577" w:rsidRPr="00FE5B60">
        <w:rPr>
          <w:rFonts w:ascii="Book Antiqua" w:hAnsi="Book Antiqua"/>
          <w:sz w:val="24"/>
          <w:szCs w:val="24"/>
        </w:rPr>
        <w:t xml:space="preserve"> as shown in Table 6.</w:t>
      </w:r>
      <w:r w:rsidR="00E63DBC" w:rsidRPr="00FE5B60">
        <w:rPr>
          <w:rFonts w:ascii="Book Antiqua" w:hAnsi="Book Antiqua"/>
          <w:sz w:val="24"/>
          <w:szCs w:val="24"/>
        </w:rPr>
        <w:t xml:space="preserve"> </w:t>
      </w:r>
    </w:p>
    <w:p w14:paraId="307453C3" w14:textId="1CDAFDC1" w:rsidR="00650AA4" w:rsidRPr="00FE5B60" w:rsidRDefault="00BD6AA7" w:rsidP="00FE5B60">
      <w:pPr>
        <w:snapToGrid w:val="0"/>
        <w:spacing w:after="0" w:line="360" w:lineRule="auto"/>
        <w:ind w:firstLineChars="100" w:firstLine="240"/>
        <w:jc w:val="both"/>
        <w:rPr>
          <w:rFonts w:ascii="Book Antiqua" w:hAnsi="Book Antiqua"/>
          <w:sz w:val="24"/>
          <w:szCs w:val="24"/>
        </w:rPr>
      </w:pPr>
      <w:r w:rsidRPr="00FE5B60">
        <w:rPr>
          <w:rFonts w:ascii="Book Antiqua" w:hAnsi="Book Antiqua"/>
          <w:sz w:val="24"/>
          <w:szCs w:val="24"/>
        </w:rPr>
        <w:t>As secondary outcome</w:t>
      </w:r>
      <w:r w:rsidR="00257A7B" w:rsidRPr="00FE5B60">
        <w:rPr>
          <w:rFonts w:ascii="Book Antiqua" w:hAnsi="Book Antiqua"/>
          <w:sz w:val="24"/>
          <w:szCs w:val="24"/>
        </w:rPr>
        <w:t>s</w:t>
      </w:r>
      <w:r w:rsidRPr="00FE5B60">
        <w:rPr>
          <w:rFonts w:ascii="Book Antiqua" w:hAnsi="Book Antiqua"/>
          <w:sz w:val="24"/>
          <w:szCs w:val="24"/>
        </w:rPr>
        <w:t xml:space="preserve"> of the study,</w:t>
      </w:r>
      <w:r w:rsidR="0030692E" w:rsidRPr="00FE5B60">
        <w:rPr>
          <w:rFonts w:ascii="Book Antiqua" w:hAnsi="Book Antiqua"/>
          <w:sz w:val="24"/>
          <w:szCs w:val="24"/>
        </w:rPr>
        <w:t xml:space="preserve"> perceived </w:t>
      </w:r>
      <w:r w:rsidRPr="00FE5B60">
        <w:rPr>
          <w:rFonts w:ascii="Book Antiqua" w:hAnsi="Book Antiqua"/>
          <w:sz w:val="24"/>
          <w:szCs w:val="24"/>
        </w:rPr>
        <w:t>postoperative pain, need for analgesi</w:t>
      </w:r>
      <w:r w:rsidR="0030692E" w:rsidRPr="00FE5B60">
        <w:rPr>
          <w:rFonts w:ascii="Book Antiqua" w:hAnsi="Book Antiqua"/>
          <w:sz w:val="24"/>
          <w:szCs w:val="24"/>
        </w:rPr>
        <w:t xml:space="preserve">c treatment </w:t>
      </w:r>
      <w:r w:rsidRPr="00FE5B60">
        <w:rPr>
          <w:rFonts w:ascii="Book Antiqua" w:hAnsi="Book Antiqua"/>
          <w:sz w:val="24"/>
          <w:szCs w:val="24"/>
        </w:rPr>
        <w:t>and willingness to repeat the procedure were assessed</w:t>
      </w:r>
      <w:r w:rsidR="005D0CCF" w:rsidRPr="00FE5B60">
        <w:rPr>
          <w:rFonts w:ascii="Book Antiqua" w:hAnsi="Book Antiqua"/>
          <w:sz w:val="24"/>
          <w:szCs w:val="24"/>
        </w:rPr>
        <w:t xml:space="preserve"> (Table </w:t>
      </w:r>
      <w:r w:rsidR="00663496" w:rsidRPr="00FE5B60">
        <w:rPr>
          <w:rFonts w:ascii="Book Antiqua" w:hAnsi="Book Antiqua"/>
          <w:sz w:val="24"/>
          <w:szCs w:val="24"/>
        </w:rPr>
        <w:t>4</w:t>
      </w:r>
      <w:r w:rsidR="005D0CCF" w:rsidRPr="00FE5B60">
        <w:rPr>
          <w:rFonts w:ascii="Book Antiqua" w:hAnsi="Book Antiqua"/>
          <w:sz w:val="24"/>
          <w:szCs w:val="24"/>
        </w:rPr>
        <w:t>)</w:t>
      </w:r>
      <w:r w:rsidRPr="00FE5B60">
        <w:rPr>
          <w:rFonts w:ascii="Book Antiqua" w:hAnsi="Book Antiqua"/>
          <w:sz w:val="24"/>
          <w:szCs w:val="24"/>
        </w:rPr>
        <w:t xml:space="preserve">. </w:t>
      </w:r>
      <w:r w:rsidR="0030692E" w:rsidRPr="00FE5B60">
        <w:rPr>
          <w:rFonts w:ascii="Book Antiqua" w:hAnsi="Book Antiqua"/>
          <w:sz w:val="24"/>
          <w:szCs w:val="24"/>
        </w:rPr>
        <w:t xml:space="preserve">This assessment revealed </w:t>
      </w:r>
      <w:r w:rsidR="000B2FD5" w:rsidRPr="00FE5B60">
        <w:rPr>
          <w:rFonts w:ascii="Book Antiqua" w:hAnsi="Book Antiqua"/>
          <w:sz w:val="24"/>
          <w:szCs w:val="24"/>
        </w:rPr>
        <w:t xml:space="preserve">a </w:t>
      </w:r>
      <w:r w:rsidR="0030692E" w:rsidRPr="00FE5B60">
        <w:rPr>
          <w:rFonts w:ascii="Book Antiqua" w:hAnsi="Book Antiqua"/>
          <w:sz w:val="24"/>
          <w:szCs w:val="24"/>
        </w:rPr>
        <w:t>significant</w:t>
      </w:r>
      <w:r w:rsidR="00063128" w:rsidRPr="00FE5B60">
        <w:rPr>
          <w:rFonts w:ascii="Book Antiqua" w:hAnsi="Book Antiqua"/>
          <w:sz w:val="24"/>
          <w:szCs w:val="24"/>
        </w:rPr>
        <w:t xml:space="preserve"> difference in </w:t>
      </w:r>
      <w:r w:rsidR="000B2FD5" w:rsidRPr="00FE5B60">
        <w:rPr>
          <w:rFonts w:ascii="Book Antiqua" w:hAnsi="Book Antiqua"/>
          <w:sz w:val="24"/>
          <w:szCs w:val="24"/>
        </w:rPr>
        <w:t>perceived pain scores in favor of patients in the study group (</w:t>
      </w:r>
      <w:r w:rsidR="006C3C10" w:rsidRPr="00FE5B60">
        <w:rPr>
          <w:rFonts w:ascii="Book Antiqua" w:hAnsi="Book Antiqua"/>
          <w:i/>
          <w:iCs/>
          <w:sz w:val="24"/>
          <w:szCs w:val="24"/>
        </w:rPr>
        <w:t>P</w:t>
      </w:r>
      <w:r w:rsidR="006C3C10" w:rsidRPr="00FE5B60">
        <w:rPr>
          <w:rFonts w:ascii="Book Antiqua" w:hAnsi="Book Antiqua"/>
          <w:sz w:val="24"/>
          <w:szCs w:val="24"/>
        </w:rPr>
        <w:t xml:space="preserve"> ≤ </w:t>
      </w:r>
      <w:r w:rsidR="000B2FD5" w:rsidRPr="00FE5B60">
        <w:rPr>
          <w:rFonts w:ascii="Book Antiqua" w:hAnsi="Book Antiqua"/>
          <w:sz w:val="24"/>
          <w:szCs w:val="24"/>
        </w:rPr>
        <w:t>0.001).</w:t>
      </w:r>
      <w:r w:rsidR="00E63DBC" w:rsidRPr="00FE5B60">
        <w:rPr>
          <w:rFonts w:ascii="Book Antiqua" w:hAnsi="Book Antiqua"/>
          <w:sz w:val="24"/>
          <w:szCs w:val="24"/>
        </w:rPr>
        <w:t xml:space="preserve"> </w:t>
      </w:r>
      <w:r w:rsidR="000B2FD5" w:rsidRPr="00FE5B60">
        <w:rPr>
          <w:rFonts w:ascii="Book Antiqua" w:hAnsi="Book Antiqua"/>
          <w:sz w:val="24"/>
          <w:szCs w:val="24"/>
        </w:rPr>
        <w:t>However,</w:t>
      </w:r>
      <w:r w:rsidR="0030692E" w:rsidRPr="00FE5B60">
        <w:rPr>
          <w:rFonts w:ascii="Book Antiqua" w:hAnsi="Book Antiqua"/>
          <w:sz w:val="24"/>
          <w:szCs w:val="24"/>
        </w:rPr>
        <w:t xml:space="preserve"> there was no difference in the need for postoperative</w:t>
      </w:r>
      <w:r w:rsidR="00954730" w:rsidRPr="00FE5B60">
        <w:rPr>
          <w:rFonts w:ascii="Book Antiqua" w:hAnsi="Book Antiqua"/>
          <w:sz w:val="24"/>
          <w:szCs w:val="24"/>
        </w:rPr>
        <w:t xml:space="preserve"> analgesic treatment between</w:t>
      </w:r>
      <w:r w:rsidR="000B2FD5" w:rsidRPr="00FE5B60">
        <w:rPr>
          <w:rFonts w:ascii="Book Antiqua" w:hAnsi="Book Antiqua"/>
          <w:sz w:val="24"/>
          <w:szCs w:val="24"/>
        </w:rPr>
        <w:t xml:space="preserve"> </w:t>
      </w:r>
      <w:r w:rsidR="00257A7B" w:rsidRPr="00FE5B60">
        <w:rPr>
          <w:rFonts w:ascii="Book Antiqua" w:hAnsi="Book Antiqua"/>
          <w:sz w:val="24"/>
          <w:szCs w:val="24"/>
        </w:rPr>
        <w:t xml:space="preserve">the </w:t>
      </w:r>
      <w:r w:rsidR="000B2FD5" w:rsidRPr="00FE5B60">
        <w:rPr>
          <w:rFonts w:ascii="Book Antiqua" w:hAnsi="Book Antiqua"/>
          <w:sz w:val="24"/>
          <w:szCs w:val="24"/>
        </w:rPr>
        <w:t>two</w:t>
      </w:r>
      <w:r w:rsidR="0030692E" w:rsidRPr="00FE5B60">
        <w:rPr>
          <w:rFonts w:ascii="Book Antiqua" w:hAnsi="Book Antiqua"/>
          <w:sz w:val="24"/>
          <w:szCs w:val="24"/>
        </w:rPr>
        <w:t xml:space="preserve"> groups </w:t>
      </w:r>
      <w:r w:rsidR="000B2FD5" w:rsidRPr="00FE5B60">
        <w:rPr>
          <w:rFonts w:ascii="Book Antiqua" w:hAnsi="Book Antiqua"/>
          <w:sz w:val="24"/>
          <w:szCs w:val="24"/>
        </w:rPr>
        <w:t>(</w:t>
      </w:r>
      <w:r w:rsidR="006C3C10" w:rsidRPr="00FE5B60">
        <w:rPr>
          <w:rFonts w:ascii="Book Antiqua" w:hAnsi="Book Antiqua"/>
          <w:i/>
          <w:iCs/>
          <w:sz w:val="24"/>
          <w:szCs w:val="24"/>
        </w:rPr>
        <w:t>P</w:t>
      </w:r>
      <w:r w:rsidR="006C3C10" w:rsidRPr="00FE5B60">
        <w:rPr>
          <w:rFonts w:ascii="Book Antiqua" w:hAnsi="Book Antiqua"/>
          <w:sz w:val="24"/>
          <w:szCs w:val="24"/>
        </w:rPr>
        <w:t xml:space="preserve"> </w:t>
      </w:r>
      <w:r w:rsidR="0030692E" w:rsidRPr="00FE5B60">
        <w:rPr>
          <w:rFonts w:ascii="Book Antiqua" w:hAnsi="Book Antiqua"/>
          <w:sz w:val="24"/>
          <w:szCs w:val="24"/>
        </w:rPr>
        <w:t>=</w:t>
      </w:r>
      <w:r w:rsidR="006C3C10" w:rsidRPr="00FE5B60">
        <w:rPr>
          <w:rFonts w:ascii="Book Antiqua" w:hAnsi="Book Antiqua"/>
          <w:sz w:val="24"/>
          <w:szCs w:val="24"/>
        </w:rPr>
        <w:t xml:space="preserve"> </w:t>
      </w:r>
      <w:r w:rsidR="0030692E" w:rsidRPr="00FE5B60">
        <w:rPr>
          <w:rFonts w:ascii="Book Antiqua" w:hAnsi="Book Antiqua"/>
          <w:sz w:val="24"/>
          <w:szCs w:val="24"/>
        </w:rPr>
        <w:t>0.069).</w:t>
      </w:r>
      <w:r w:rsidR="00E63DBC" w:rsidRPr="00FE5B60">
        <w:rPr>
          <w:rFonts w:ascii="Book Antiqua" w:hAnsi="Book Antiqua"/>
          <w:sz w:val="24"/>
          <w:szCs w:val="24"/>
        </w:rPr>
        <w:t xml:space="preserve"> </w:t>
      </w:r>
      <w:r w:rsidR="0030692E" w:rsidRPr="00FE5B60">
        <w:rPr>
          <w:rFonts w:ascii="Book Antiqua" w:hAnsi="Book Antiqua"/>
          <w:sz w:val="24"/>
          <w:szCs w:val="24"/>
        </w:rPr>
        <w:t>In</w:t>
      </w:r>
      <w:r w:rsidR="000B2FD5" w:rsidRPr="00FE5B60">
        <w:rPr>
          <w:rFonts w:ascii="Book Antiqua" w:hAnsi="Book Antiqua"/>
          <w:sz w:val="24"/>
          <w:szCs w:val="24"/>
        </w:rPr>
        <w:t xml:space="preserve"> conjunction with</w:t>
      </w:r>
      <w:r w:rsidR="0030692E" w:rsidRPr="00FE5B60">
        <w:rPr>
          <w:rFonts w:ascii="Book Antiqua" w:hAnsi="Book Antiqua"/>
          <w:sz w:val="24"/>
          <w:szCs w:val="24"/>
        </w:rPr>
        <w:t xml:space="preserve"> </w:t>
      </w:r>
      <w:r w:rsidR="00257A7B" w:rsidRPr="00FE5B60">
        <w:rPr>
          <w:rFonts w:ascii="Book Antiqua" w:hAnsi="Book Antiqua"/>
          <w:sz w:val="24"/>
          <w:szCs w:val="24"/>
        </w:rPr>
        <w:t xml:space="preserve">the </w:t>
      </w:r>
      <w:r w:rsidR="0030692E" w:rsidRPr="00FE5B60">
        <w:rPr>
          <w:rFonts w:ascii="Book Antiqua" w:hAnsi="Book Antiqua"/>
          <w:sz w:val="24"/>
          <w:szCs w:val="24"/>
        </w:rPr>
        <w:t>reduced perceived pain</w:t>
      </w:r>
      <w:r w:rsidR="000B2FD5" w:rsidRPr="00FE5B60">
        <w:rPr>
          <w:rFonts w:ascii="Book Antiqua" w:hAnsi="Book Antiqua"/>
          <w:sz w:val="24"/>
          <w:szCs w:val="24"/>
        </w:rPr>
        <w:t xml:space="preserve"> score</w:t>
      </w:r>
      <w:r w:rsidR="0030692E" w:rsidRPr="00FE5B60">
        <w:rPr>
          <w:rFonts w:ascii="Book Antiqua" w:hAnsi="Book Antiqua"/>
          <w:sz w:val="24"/>
          <w:szCs w:val="24"/>
        </w:rPr>
        <w:t>, a</w:t>
      </w:r>
      <w:r w:rsidR="000B2FD5" w:rsidRPr="00FE5B60">
        <w:rPr>
          <w:rFonts w:ascii="Book Antiqua" w:hAnsi="Book Antiqua"/>
          <w:sz w:val="24"/>
          <w:szCs w:val="24"/>
        </w:rPr>
        <w:t xml:space="preserve"> significant difference was found</w:t>
      </w:r>
      <w:r w:rsidR="0030692E" w:rsidRPr="00FE5B60">
        <w:rPr>
          <w:rFonts w:ascii="Book Antiqua" w:hAnsi="Book Antiqua"/>
          <w:sz w:val="24"/>
          <w:szCs w:val="24"/>
        </w:rPr>
        <w:t xml:space="preserve"> in the willingness to repeat the surgery</w:t>
      </w:r>
      <w:r w:rsidR="000B2FD5" w:rsidRPr="00FE5B60">
        <w:rPr>
          <w:rFonts w:ascii="Book Antiqua" w:hAnsi="Book Antiqua"/>
          <w:sz w:val="24"/>
          <w:szCs w:val="24"/>
        </w:rPr>
        <w:t xml:space="preserve">. Patients in the study group </w:t>
      </w:r>
      <w:r w:rsidR="00257A7B" w:rsidRPr="00FE5B60">
        <w:rPr>
          <w:rFonts w:ascii="Book Antiqua" w:hAnsi="Book Antiqua"/>
          <w:sz w:val="24"/>
          <w:szCs w:val="24"/>
        </w:rPr>
        <w:t xml:space="preserve">indicated </w:t>
      </w:r>
      <w:r w:rsidR="000B2FD5" w:rsidRPr="00FE5B60">
        <w:rPr>
          <w:rFonts w:ascii="Book Antiqua" w:hAnsi="Book Antiqua"/>
          <w:sz w:val="24"/>
          <w:szCs w:val="24"/>
        </w:rPr>
        <w:t xml:space="preserve">more willingness to repeat the surgery </w:t>
      </w:r>
      <w:r w:rsidR="00BE6F19" w:rsidRPr="00FE5B60">
        <w:rPr>
          <w:rFonts w:ascii="Book Antiqua" w:hAnsi="Book Antiqua"/>
          <w:sz w:val="24"/>
          <w:szCs w:val="24"/>
        </w:rPr>
        <w:t xml:space="preserve">compared </w:t>
      </w:r>
      <w:r w:rsidR="00257A7B" w:rsidRPr="00FE5B60">
        <w:rPr>
          <w:rFonts w:ascii="Book Antiqua" w:hAnsi="Book Antiqua"/>
          <w:sz w:val="24"/>
          <w:szCs w:val="24"/>
        </w:rPr>
        <w:t xml:space="preserve">to patients in </w:t>
      </w:r>
      <w:r w:rsidR="00BE6F19" w:rsidRPr="00FE5B60">
        <w:rPr>
          <w:rFonts w:ascii="Book Antiqua" w:hAnsi="Book Antiqua"/>
          <w:sz w:val="24"/>
          <w:szCs w:val="24"/>
        </w:rPr>
        <w:t xml:space="preserve">the control group </w:t>
      </w:r>
      <w:r w:rsidR="000B2FD5" w:rsidRPr="00FE5B60">
        <w:rPr>
          <w:rFonts w:ascii="Book Antiqua" w:hAnsi="Book Antiqua"/>
          <w:sz w:val="24"/>
          <w:szCs w:val="24"/>
        </w:rPr>
        <w:t>(</w:t>
      </w:r>
      <w:r w:rsidR="006C3C10" w:rsidRPr="00FE5B60">
        <w:rPr>
          <w:rFonts w:ascii="Book Antiqua" w:hAnsi="Book Antiqua"/>
          <w:i/>
          <w:iCs/>
          <w:sz w:val="24"/>
          <w:szCs w:val="24"/>
        </w:rPr>
        <w:t>P</w:t>
      </w:r>
      <w:r w:rsidR="006C3C10" w:rsidRPr="00FE5B60">
        <w:rPr>
          <w:rFonts w:ascii="Book Antiqua" w:hAnsi="Book Antiqua"/>
          <w:sz w:val="24"/>
          <w:szCs w:val="24"/>
        </w:rPr>
        <w:t xml:space="preserve"> ≤ </w:t>
      </w:r>
      <w:r w:rsidR="0030692E" w:rsidRPr="00FE5B60">
        <w:rPr>
          <w:rFonts w:ascii="Book Antiqua" w:hAnsi="Book Antiqua"/>
          <w:sz w:val="24"/>
          <w:szCs w:val="24"/>
        </w:rPr>
        <w:t>0.001</w:t>
      </w:r>
      <w:r w:rsidR="000B2FD5" w:rsidRPr="00FE5B60">
        <w:rPr>
          <w:rFonts w:ascii="Book Antiqua" w:hAnsi="Book Antiqua"/>
          <w:sz w:val="24"/>
          <w:szCs w:val="24"/>
        </w:rPr>
        <w:t>).</w:t>
      </w:r>
    </w:p>
    <w:p w14:paraId="79BE2BE4" w14:textId="77777777" w:rsidR="00D219C3" w:rsidRPr="00FE5B60" w:rsidRDefault="00D219C3" w:rsidP="00FE5B60">
      <w:pPr>
        <w:snapToGrid w:val="0"/>
        <w:spacing w:after="0" w:line="360" w:lineRule="auto"/>
        <w:jc w:val="both"/>
        <w:rPr>
          <w:rFonts w:ascii="Book Antiqua" w:hAnsi="Book Antiqua"/>
          <w:sz w:val="24"/>
          <w:szCs w:val="24"/>
        </w:rPr>
      </w:pPr>
    </w:p>
    <w:p w14:paraId="4371FC41" w14:textId="77777777" w:rsidR="00AD76A3" w:rsidRPr="00AE07D0" w:rsidRDefault="00AD76A3" w:rsidP="00AD76A3">
      <w:pPr>
        <w:spacing w:after="0" w:line="360" w:lineRule="auto"/>
        <w:jc w:val="both"/>
        <w:rPr>
          <w:rFonts w:ascii="Book Antiqua" w:hAnsi="Book Antiqua" w:cs="Arial"/>
          <w:sz w:val="24"/>
          <w:szCs w:val="24"/>
          <w:u w:val="single"/>
        </w:rPr>
      </w:pPr>
      <w:r w:rsidRPr="00AE07D0">
        <w:rPr>
          <w:rFonts w:ascii="Book Antiqua" w:hAnsi="Book Antiqua" w:cs="Arial"/>
          <w:b/>
          <w:sz w:val="24"/>
          <w:szCs w:val="24"/>
          <w:u w:val="single"/>
        </w:rPr>
        <w:t>DISCUSSION</w:t>
      </w:r>
    </w:p>
    <w:p w14:paraId="0143BE50" w14:textId="15129737" w:rsidR="00541FD1" w:rsidRPr="00FE5B60" w:rsidRDefault="006C3C10" w:rsidP="00FE5B60">
      <w:pPr>
        <w:snapToGrid w:val="0"/>
        <w:spacing w:after="0" w:line="360" w:lineRule="auto"/>
        <w:jc w:val="both"/>
        <w:rPr>
          <w:rFonts w:ascii="Book Antiqua" w:hAnsi="Book Antiqua"/>
          <w:sz w:val="24"/>
          <w:szCs w:val="24"/>
        </w:rPr>
      </w:pPr>
      <w:r w:rsidRPr="00FE5B60">
        <w:rPr>
          <w:rFonts w:ascii="Book Antiqua" w:hAnsi="Book Antiqua"/>
          <w:sz w:val="24"/>
          <w:szCs w:val="24"/>
        </w:rPr>
        <w:t>Everyday</w:t>
      </w:r>
      <w:r w:rsidR="00541FD1" w:rsidRPr="00FE5B60">
        <w:rPr>
          <w:rFonts w:ascii="Book Antiqua" w:hAnsi="Book Antiqua"/>
          <w:sz w:val="24"/>
          <w:szCs w:val="24"/>
        </w:rPr>
        <w:t xml:space="preserve"> hundreds of new patients are being added to transplantation waitlists due to the massive increase of end-stage kidney and liver disease diagnoses worldwide. The best treatment is to prevent the occurrence of these diseases however, despite many measures taken by the World Health Organization and other international health care organizations, their rise seems to be inevitable</w:t>
      </w:r>
      <w:r w:rsidR="00541FD1" w:rsidRPr="00FE5B60">
        <w:rPr>
          <w:rFonts w:ascii="Book Antiqua" w:hAnsi="Book Antiqua"/>
          <w:sz w:val="24"/>
          <w:szCs w:val="24"/>
          <w:vertAlign w:val="superscript"/>
        </w:rPr>
        <w:t>[13]</w:t>
      </w:r>
      <w:r w:rsidR="00541FD1" w:rsidRPr="00FE5B60">
        <w:rPr>
          <w:rFonts w:ascii="Book Antiqua" w:hAnsi="Book Antiqua"/>
          <w:sz w:val="24"/>
          <w:szCs w:val="24"/>
        </w:rPr>
        <w:t xml:space="preserve">. Consequently, the transplant community faces a huge gap between the demand and supply of transplantable organs. </w:t>
      </w:r>
      <w:r w:rsidR="00541FD1" w:rsidRPr="00FE5B60">
        <w:rPr>
          <w:rFonts w:ascii="Book Antiqua" w:hAnsi="Book Antiqua"/>
          <w:sz w:val="24"/>
          <w:szCs w:val="24"/>
        </w:rPr>
        <w:lastRenderedPageBreak/>
        <w:t>The organ shortage keeps patients on long waitlists and dependent on hemodialysis until a suitable donor is matched.</w:t>
      </w:r>
    </w:p>
    <w:p w14:paraId="1EE8B318" w14:textId="7B9C15C9" w:rsidR="00541FD1" w:rsidRPr="00FE5B60" w:rsidRDefault="00541FD1" w:rsidP="00FE5B60">
      <w:pPr>
        <w:snapToGrid w:val="0"/>
        <w:spacing w:after="0" w:line="360" w:lineRule="auto"/>
        <w:ind w:firstLineChars="100" w:firstLine="240"/>
        <w:jc w:val="both"/>
        <w:rPr>
          <w:rFonts w:ascii="Book Antiqua" w:hAnsi="Book Antiqua"/>
          <w:sz w:val="24"/>
          <w:szCs w:val="24"/>
        </w:rPr>
      </w:pPr>
      <w:r w:rsidRPr="00FE5B60">
        <w:rPr>
          <w:rFonts w:ascii="Book Antiqua" w:hAnsi="Book Antiqua"/>
          <w:sz w:val="24"/>
          <w:szCs w:val="24"/>
        </w:rPr>
        <w:t>On the other hand, the waitlisted patient goes through different psychological stages including denial of the disease, anxiety and feeling powerless. On some occasions, necessary interventions are delayed by the patients themselves due to this high anxiety and denial of the disease progress. This problem can be deterred by building rapport with the patient and family, informing them beforehand about the procedures awaiting and trying to help manage their anxiety properly. This approach can eliminate the need for urgent dialysis initiations, canceled operations and allow for better outcomes</w:t>
      </w:r>
      <w:r w:rsidRPr="00FE5B60">
        <w:rPr>
          <w:rFonts w:ascii="Book Antiqua" w:hAnsi="Book Antiqua"/>
          <w:sz w:val="24"/>
          <w:szCs w:val="24"/>
          <w:vertAlign w:val="superscript"/>
        </w:rPr>
        <w:t>[14,15]</w:t>
      </w:r>
      <w:r w:rsidRPr="00FE5B60">
        <w:rPr>
          <w:rFonts w:ascii="Book Antiqua" w:hAnsi="Book Antiqua"/>
          <w:sz w:val="24"/>
          <w:szCs w:val="24"/>
        </w:rPr>
        <w:t>.</w:t>
      </w:r>
    </w:p>
    <w:p w14:paraId="602B63C1" w14:textId="194AF20B" w:rsidR="00541FD1" w:rsidRPr="00FE5B60" w:rsidRDefault="00541FD1" w:rsidP="00FE5B60">
      <w:pPr>
        <w:snapToGrid w:val="0"/>
        <w:spacing w:after="0" w:line="360" w:lineRule="auto"/>
        <w:ind w:firstLineChars="100" w:firstLine="240"/>
        <w:jc w:val="both"/>
        <w:rPr>
          <w:rFonts w:ascii="Book Antiqua" w:hAnsi="Book Antiqua"/>
          <w:sz w:val="24"/>
          <w:szCs w:val="24"/>
        </w:rPr>
      </w:pPr>
      <w:r w:rsidRPr="00FE5B60">
        <w:rPr>
          <w:rFonts w:ascii="Book Antiqua" w:hAnsi="Book Antiqua"/>
          <w:sz w:val="24"/>
          <w:szCs w:val="24"/>
        </w:rPr>
        <w:t>Methods to manage anxiety effectively has received significant recognition lately</w:t>
      </w:r>
      <w:r w:rsidR="00961D38" w:rsidRPr="00FE5B60">
        <w:rPr>
          <w:rFonts w:ascii="Book Antiqua" w:hAnsi="Book Antiqua"/>
          <w:sz w:val="24"/>
          <w:szCs w:val="24"/>
          <w:vertAlign w:val="superscript"/>
        </w:rPr>
        <w:t>[16]</w:t>
      </w:r>
      <w:r w:rsidRPr="00FE5B60">
        <w:rPr>
          <w:rFonts w:ascii="Book Antiqua" w:hAnsi="Book Antiqua"/>
          <w:sz w:val="24"/>
          <w:szCs w:val="24"/>
        </w:rPr>
        <w:t>. One frequent way to achieve this is by music therapy. Listening to music is considered to be a safe and easy to implement therapy which is shown to reduce patients` anxiety and pain in several clinical studies in the literature. It has been found to benefit patients receiving spinal anesthesia, shock wave lithotripsy, craniotomy, burn dressing changes and various other surgeries requiring general anesthesia</w:t>
      </w:r>
      <w:r w:rsidRPr="00FE5B60">
        <w:rPr>
          <w:rFonts w:ascii="Book Antiqua" w:hAnsi="Book Antiqua"/>
          <w:sz w:val="24"/>
          <w:szCs w:val="24"/>
          <w:vertAlign w:val="superscript"/>
        </w:rPr>
        <w:t>[17</w:t>
      </w:r>
      <w:r w:rsidR="006C3C10" w:rsidRPr="00FE5B60">
        <w:rPr>
          <w:rFonts w:ascii="Book Antiqua" w:hAnsi="Book Antiqua"/>
          <w:sz w:val="24"/>
          <w:szCs w:val="24"/>
          <w:vertAlign w:val="superscript"/>
        </w:rPr>
        <w:t>-</w:t>
      </w:r>
      <w:r w:rsidRPr="00FE5B60">
        <w:rPr>
          <w:rFonts w:ascii="Book Antiqua" w:hAnsi="Book Antiqua"/>
          <w:sz w:val="24"/>
          <w:szCs w:val="24"/>
          <w:vertAlign w:val="superscript"/>
        </w:rPr>
        <w:t>20]</w:t>
      </w:r>
      <w:r w:rsidRPr="00FE5B60">
        <w:rPr>
          <w:rFonts w:ascii="Book Antiqua" w:hAnsi="Book Antiqua"/>
          <w:sz w:val="24"/>
          <w:szCs w:val="24"/>
        </w:rPr>
        <w:t>. To our knowledge, this is the first clinical research that included patients with ESRD waiting for a kidney transplant and undergoing arteriovenous fistula creation for the first time with local anesthesia.</w:t>
      </w:r>
    </w:p>
    <w:p w14:paraId="725616B0" w14:textId="3907E71A" w:rsidR="00541FD1" w:rsidRPr="00FE5B60" w:rsidRDefault="00541FD1" w:rsidP="00FE5B60">
      <w:pPr>
        <w:snapToGrid w:val="0"/>
        <w:spacing w:after="0" w:line="360" w:lineRule="auto"/>
        <w:ind w:firstLineChars="100" w:firstLine="240"/>
        <w:jc w:val="both"/>
        <w:rPr>
          <w:rFonts w:ascii="Book Antiqua" w:hAnsi="Book Antiqua"/>
          <w:sz w:val="24"/>
          <w:szCs w:val="24"/>
        </w:rPr>
      </w:pPr>
      <w:r w:rsidRPr="00FE5B60">
        <w:rPr>
          <w:rFonts w:ascii="Book Antiqua" w:hAnsi="Book Antiqua"/>
          <w:sz w:val="24"/>
          <w:szCs w:val="24"/>
        </w:rPr>
        <w:t>The most emphasized mechanism by which music therapy is thought to decrease pain perception and anxiety is by changing the electrical activity of the brain during the stress-causing event</w:t>
      </w:r>
      <w:r w:rsidRPr="00FE5B60">
        <w:rPr>
          <w:rFonts w:ascii="Book Antiqua" w:hAnsi="Book Antiqua"/>
          <w:sz w:val="24"/>
          <w:szCs w:val="24"/>
          <w:vertAlign w:val="superscript"/>
        </w:rPr>
        <w:t>[21]</w:t>
      </w:r>
      <w:r w:rsidRPr="00FE5B60">
        <w:rPr>
          <w:rFonts w:ascii="Book Antiqua" w:hAnsi="Book Antiqua"/>
          <w:sz w:val="24"/>
          <w:szCs w:val="24"/>
        </w:rPr>
        <w:t>. Music intervention also acts as a distractor and distance the patients from their surroundings. It can isolate them from the stress-causing sounds like instrument beeps, operating room conversations, and surgeon`s orders, which are estranging to many people</w:t>
      </w:r>
      <w:r w:rsidRPr="00FE5B60">
        <w:rPr>
          <w:rFonts w:ascii="Book Antiqua" w:hAnsi="Book Antiqua"/>
          <w:sz w:val="24"/>
          <w:szCs w:val="24"/>
          <w:vertAlign w:val="superscript"/>
        </w:rPr>
        <w:t>[22,23]</w:t>
      </w:r>
      <w:r w:rsidRPr="00FE5B60">
        <w:rPr>
          <w:rFonts w:ascii="Book Antiqua" w:hAnsi="Book Antiqua"/>
          <w:sz w:val="24"/>
          <w:szCs w:val="24"/>
        </w:rPr>
        <w:t>. The combination of relaxation, distraction, and isolation from surrounding sounds achieved with music therapy can improve perceived pain and help patients cope with anxiety</w:t>
      </w:r>
      <w:r w:rsidRPr="00FE5B60">
        <w:rPr>
          <w:rFonts w:ascii="Book Antiqua" w:hAnsi="Book Antiqua"/>
          <w:sz w:val="24"/>
          <w:szCs w:val="24"/>
          <w:vertAlign w:val="superscript"/>
        </w:rPr>
        <w:t>[23]</w:t>
      </w:r>
      <w:r w:rsidRPr="00FE5B60">
        <w:rPr>
          <w:rFonts w:ascii="Book Antiqua" w:hAnsi="Book Antiqua"/>
          <w:sz w:val="24"/>
          <w:szCs w:val="24"/>
        </w:rPr>
        <w:t>.</w:t>
      </w:r>
    </w:p>
    <w:p w14:paraId="54019C8E" w14:textId="7FA82E83" w:rsidR="00AE2D6F" w:rsidRPr="00FE5B60" w:rsidRDefault="00CE5DD5" w:rsidP="00FE5B60">
      <w:pPr>
        <w:snapToGrid w:val="0"/>
        <w:spacing w:after="0" w:line="360" w:lineRule="auto"/>
        <w:ind w:firstLineChars="100" w:firstLine="240"/>
        <w:jc w:val="both"/>
        <w:rPr>
          <w:rFonts w:ascii="Book Antiqua" w:hAnsi="Book Antiqua"/>
          <w:sz w:val="24"/>
          <w:szCs w:val="24"/>
        </w:rPr>
      </w:pPr>
      <w:r w:rsidRPr="00FE5B60">
        <w:rPr>
          <w:rFonts w:ascii="Book Antiqua" w:hAnsi="Book Antiqua"/>
          <w:sz w:val="24"/>
          <w:szCs w:val="24"/>
        </w:rPr>
        <w:t xml:space="preserve">Pain killers </w:t>
      </w:r>
      <w:r w:rsidR="00004DA1" w:rsidRPr="00FE5B60">
        <w:rPr>
          <w:rFonts w:ascii="Book Antiqua" w:hAnsi="Book Antiqua"/>
          <w:sz w:val="24"/>
          <w:szCs w:val="24"/>
        </w:rPr>
        <w:t>are commonly</w:t>
      </w:r>
      <w:r w:rsidR="00AE2D6F" w:rsidRPr="00FE5B60">
        <w:rPr>
          <w:rFonts w:ascii="Book Antiqua" w:hAnsi="Book Antiqua"/>
          <w:sz w:val="24"/>
          <w:szCs w:val="24"/>
        </w:rPr>
        <w:t xml:space="preserve"> </w:t>
      </w:r>
      <w:r w:rsidRPr="00FE5B60">
        <w:rPr>
          <w:rFonts w:ascii="Book Antiqua" w:hAnsi="Book Antiqua"/>
          <w:sz w:val="24"/>
          <w:szCs w:val="24"/>
        </w:rPr>
        <w:t>prescribed for people to manage and suppress pain.</w:t>
      </w:r>
      <w:r w:rsidR="00AE2D6F" w:rsidRPr="00FE5B60">
        <w:rPr>
          <w:rFonts w:ascii="Book Antiqua" w:hAnsi="Book Antiqua"/>
          <w:sz w:val="24"/>
          <w:szCs w:val="24"/>
        </w:rPr>
        <w:t xml:space="preserve"> However, these drugs tend to work rather quickly and can</w:t>
      </w:r>
      <w:r w:rsidRPr="00FE5B60">
        <w:rPr>
          <w:rFonts w:ascii="Book Antiqua" w:hAnsi="Book Antiqua"/>
          <w:sz w:val="24"/>
          <w:szCs w:val="24"/>
        </w:rPr>
        <w:t xml:space="preserve"> sometimes</w:t>
      </w:r>
      <w:r w:rsidR="00AE2D6F" w:rsidRPr="00FE5B60">
        <w:rPr>
          <w:rFonts w:ascii="Book Antiqua" w:hAnsi="Book Antiqua"/>
          <w:sz w:val="24"/>
          <w:szCs w:val="24"/>
        </w:rPr>
        <w:t xml:space="preserve"> be habit-forming. Furthermore, their use is not recommended due to </w:t>
      </w:r>
      <w:r w:rsidR="00C2543C" w:rsidRPr="00FE5B60">
        <w:rPr>
          <w:rFonts w:ascii="Book Antiqua" w:hAnsi="Book Antiqua"/>
          <w:sz w:val="24"/>
          <w:szCs w:val="24"/>
        </w:rPr>
        <w:t xml:space="preserve">high </w:t>
      </w:r>
      <w:r w:rsidR="00AE2D6F" w:rsidRPr="00FE5B60">
        <w:rPr>
          <w:rFonts w:ascii="Book Antiqua" w:hAnsi="Book Antiqua"/>
          <w:sz w:val="24"/>
          <w:szCs w:val="24"/>
        </w:rPr>
        <w:t xml:space="preserve">costs, side effects and possible drug interactions. </w:t>
      </w:r>
      <w:r w:rsidR="005952AD" w:rsidRPr="00FE5B60">
        <w:rPr>
          <w:rFonts w:ascii="Book Antiqua" w:hAnsi="Book Antiqua"/>
          <w:sz w:val="24"/>
          <w:szCs w:val="24"/>
        </w:rPr>
        <w:t>In this study</w:t>
      </w:r>
      <w:r w:rsidR="00683AFF" w:rsidRPr="00FE5B60">
        <w:rPr>
          <w:rFonts w:ascii="Book Antiqua" w:hAnsi="Book Antiqua"/>
          <w:sz w:val="24"/>
          <w:szCs w:val="24"/>
        </w:rPr>
        <w:t>,</w:t>
      </w:r>
      <w:r w:rsidR="005952AD" w:rsidRPr="00FE5B60">
        <w:rPr>
          <w:rFonts w:ascii="Book Antiqua" w:hAnsi="Book Antiqua"/>
          <w:sz w:val="24"/>
          <w:szCs w:val="24"/>
        </w:rPr>
        <w:t xml:space="preserve"> no difference was found in terms </w:t>
      </w:r>
      <w:r w:rsidR="00683AFF" w:rsidRPr="00FE5B60">
        <w:rPr>
          <w:rFonts w:ascii="Book Antiqua" w:hAnsi="Book Antiqua"/>
          <w:sz w:val="24"/>
          <w:szCs w:val="24"/>
        </w:rPr>
        <w:t xml:space="preserve">of the need for </w:t>
      </w:r>
      <w:r w:rsidR="005952AD" w:rsidRPr="00FE5B60">
        <w:rPr>
          <w:rFonts w:ascii="Book Antiqua" w:hAnsi="Book Antiqua"/>
          <w:sz w:val="24"/>
          <w:szCs w:val="24"/>
        </w:rPr>
        <w:lastRenderedPageBreak/>
        <w:t xml:space="preserve">analgesia between the two </w:t>
      </w:r>
      <w:r w:rsidR="00D8427B" w:rsidRPr="00FE5B60">
        <w:rPr>
          <w:rFonts w:ascii="Book Antiqua" w:hAnsi="Book Antiqua"/>
          <w:sz w:val="24"/>
          <w:szCs w:val="24"/>
        </w:rPr>
        <w:t xml:space="preserve">groups. </w:t>
      </w:r>
      <w:r w:rsidR="004A4F72" w:rsidRPr="00FE5B60">
        <w:rPr>
          <w:rFonts w:ascii="Book Antiqua" w:hAnsi="Book Antiqua"/>
          <w:sz w:val="24"/>
          <w:szCs w:val="24"/>
        </w:rPr>
        <w:t>In a study performed to evaluate the effect of mu</w:t>
      </w:r>
      <w:r w:rsidR="00275EBD" w:rsidRPr="00FE5B60">
        <w:rPr>
          <w:rFonts w:ascii="Book Antiqua" w:hAnsi="Book Antiqua"/>
          <w:sz w:val="24"/>
          <w:szCs w:val="24"/>
        </w:rPr>
        <w:t xml:space="preserve">sic therapy on pain and </w:t>
      </w:r>
      <w:r w:rsidR="004A4F72" w:rsidRPr="00FE5B60">
        <w:rPr>
          <w:rFonts w:ascii="Book Antiqua" w:hAnsi="Book Antiqua"/>
          <w:sz w:val="24"/>
          <w:szCs w:val="24"/>
        </w:rPr>
        <w:t xml:space="preserve">satisfaction in patients </w:t>
      </w:r>
      <w:r w:rsidR="00275EBD" w:rsidRPr="00FE5B60">
        <w:rPr>
          <w:rFonts w:ascii="Book Antiqua" w:hAnsi="Book Antiqua"/>
          <w:sz w:val="24"/>
          <w:szCs w:val="24"/>
        </w:rPr>
        <w:t xml:space="preserve">who underwent </w:t>
      </w:r>
      <w:r w:rsidR="004A4F72" w:rsidRPr="00FE5B60">
        <w:rPr>
          <w:rFonts w:ascii="Book Antiqua" w:hAnsi="Book Antiqua"/>
          <w:sz w:val="24"/>
          <w:szCs w:val="24"/>
        </w:rPr>
        <w:t>endoscopy/</w:t>
      </w:r>
      <w:r w:rsidR="00275EBD" w:rsidRPr="00FE5B60">
        <w:rPr>
          <w:rFonts w:ascii="Book Antiqua" w:hAnsi="Book Antiqua"/>
          <w:sz w:val="24"/>
          <w:szCs w:val="24"/>
        </w:rPr>
        <w:t xml:space="preserve">colonoscopy, </w:t>
      </w:r>
      <w:r w:rsidR="00D51EC3" w:rsidRPr="00FE5B60">
        <w:rPr>
          <w:rFonts w:ascii="Book Antiqua" w:hAnsi="Book Antiqua"/>
          <w:sz w:val="24"/>
          <w:szCs w:val="24"/>
        </w:rPr>
        <w:t>members of</w:t>
      </w:r>
      <w:r w:rsidR="004A4F72" w:rsidRPr="00FE5B60">
        <w:rPr>
          <w:rFonts w:ascii="Book Antiqua" w:hAnsi="Book Antiqua"/>
          <w:sz w:val="24"/>
          <w:szCs w:val="24"/>
        </w:rPr>
        <w:t xml:space="preserve"> the control group reported significantly higher pain </w:t>
      </w:r>
      <w:r w:rsidR="00275EBD" w:rsidRPr="00FE5B60">
        <w:rPr>
          <w:rFonts w:ascii="Book Antiqua" w:hAnsi="Book Antiqua"/>
          <w:sz w:val="24"/>
          <w:szCs w:val="24"/>
        </w:rPr>
        <w:t xml:space="preserve">than </w:t>
      </w:r>
      <w:r w:rsidR="00D51EC3" w:rsidRPr="00FE5B60">
        <w:rPr>
          <w:rFonts w:ascii="Book Antiqua" w:hAnsi="Book Antiqua"/>
          <w:sz w:val="24"/>
          <w:szCs w:val="24"/>
        </w:rPr>
        <w:t>those</w:t>
      </w:r>
      <w:r w:rsidR="00275EBD" w:rsidRPr="00FE5B60">
        <w:rPr>
          <w:rFonts w:ascii="Book Antiqua" w:hAnsi="Book Antiqua"/>
          <w:sz w:val="24"/>
          <w:szCs w:val="24"/>
        </w:rPr>
        <w:t xml:space="preserve"> in </w:t>
      </w:r>
      <w:r w:rsidR="00D51EC3" w:rsidRPr="00FE5B60">
        <w:rPr>
          <w:rFonts w:ascii="Book Antiqua" w:hAnsi="Book Antiqua"/>
          <w:sz w:val="24"/>
          <w:szCs w:val="24"/>
        </w:rPr>
        <w:t xml:space="preserve">the </w:t>
      </w:r>
      <w:r w:rsidR="004A4F72" w:rsidRPr="00FE5B60">
        <w:rPr>
          <w:rFonts w:ascii="Book Antiqua" w:hAnsi="Book Antiqua"/>
          <w:sz w:val="24"/>
          <w:szCs w:val="24"/>
        </w:rPr>
        <w:t>music group</w:t>
      </w:r>
      <w:r w:rsidR="00375E20" w:rsidRPr="00FE5B60">
        <w:rPr>
          <w:rFonts w:ascii="Book Antiqua" w:hAnsi="Book Antiqua"/>
          <w:sz w:val="24"/>
          <w:szCs w:val="24"/>
          <w:vertAlign w:val="superscript"/>
        </w:rPr>
        <w:t>[20]</w:t>
      </w:r>
      <w:r w:rsidR="00BA5E0D" w:rsidRPr="00FE5B60">
        <w:rPr>
          <w:rFonts w:ascii="Book Antiqua" w:hAnsi="Book Antiqua"/>
          <w:sz w:val="24"/>
          <w:szCs w:val="24"/>
        </w:rPr>
        <w:t xml:space="preserve"> </w:t>
      </w:r>
      <w:r w:rsidR="00A073B9" w:rsidRPr="00FE5B60">
        <w:rPr>
          <w:rFonts w:ascii="Book Antiqua" w:hAnsi="Book Antiqua"/>
          <w:sz w:val="24"/>
          <w:szCs w:val="24"/>
        </w:rPr>
        <w:t xml:space="preserve">Similar to our results, </w:t>
      </w:r>
      <w:proofErr w:type="spellStart"/>
      <w:r w:rsidR="00C80F6F" w:rsidRPr="00FE5B60">
        <w:rPr>
          <w:rFonts w:ascii="Book Antiqua" w:hAnsi="Book Antiqua"/>
          <w:bCs/>
          <w:sz w:val="24"/>
          <w:szCs w:val="24"/>
        </w:rPr>
        <w:t>Gokçek</w:t>
      </w:r>
      <w:proofErr w:type="spellEnd"/>
      <w:r w:rsidR="00C80F6F" w:rsidRPr="00FE5B60">
        <w:rPr>
          <w:rFonts w:ascii="Book Antiqua" w:hAnsi="Book Antiqua"/>
          <w:sz w:val="24"/>
          <w:szCs w:val="24"/>
        </w:rPr>
        <w:t xml:space="preserve"> </w:t>
      </w:r>
      <w:r w:rsidR="00C80F6F" w:rsidRPr="00FE5B60">
        <w:rPr>
          <w:rFonts w:ascii="Book Antiqua" w:hAnsi="Book Antiqua"/>
          <w:i/>
          <w:iCs/>
          <w:sz w:val="24"/>
          <w:szCs w:val="24"/>
        </w:rPr>
        <w:t>et al</w:t>
      </w:r>
      <w:r w:rsidR="00375E20" w:rsidRPr="00FE5B60">
        <w:rPr>
          <w:rFonts w:ascii="Book Antiqua" w:hAnsi="Book Antiqua"/>
          <w:sz w:val="24"/>
          <w:szCs w:val="24"/>
          <w:vertAlign w:val="superscript"/>
        </w:rPr>
        <w:t>[</w:t>
      </w:r>
      <w:r w:rsidR="007A1F68" w:rsidRPr="00FE5B60">
        <w:rPr>
          <w:rFonts w:ascii="Book Antiqua" w:hAnsi="Book Antiqua"/>
          <w:sz w:val="24"/>
          <w:szCs w:val="24"/>
          <w:vertAlign w:val="superscript"/>
        </w:rPr>
        <w:t>24</w:t>
      </w:r>
      <w:r w:rsidR="00375E20" w:rsidRPr="00FE5B60">
        <w:rPr>
          <w:rFonts w:ascii="Book Antiqua" w:hAnsi="Book Antiqua"/>
          <w:sz w:val="24"/>
          <w:szCs w:val="24"/>
          <w:vertAlign w:val="superscript"/>
        </w:rPr>
        <w:t>]</w:t>
      </w:r>
      <w:r w:rsidR="004A4F72" w:rsidRPr="00FE5B60">
        <w:rPr>
          <w:rFonts w:ascii="Book Antiqua" w:hAnsi="Book Antiqua"/>
          <w:sz w:val="24"/>
          <w:szCs w:val="24"/>
        </w:rPr>
        <w:t xml:space="preserve"> </w:t>
      </w:r>
      <w:r w:rsidR="00EE1ED8" w:rsidRPr="00FE5B60">
        <w:rPr>
          <w:rFonts w:ascii="Book Antiqua" w:hAnsi="Book Antiqua"/>
          <w:sz w:val="24"/>
          <w:szCs w:val="24"/>
        </w:rPr>
        <w:t xml:space="preserve">showed </w:t>
      </w:r>
      <w:r w:rsidR="004A4F72" w:rsidRPr="00FE5B60">
        <w:rPr>
          <w:rFonts w:ascii="Book Antiqua" w:hAnsi="Book Antiqua"/>
          <w:sz w:val="24"/>
          <w:szCs w:val="24"/>
        </w:rPr>
        <w:t xml:space="preserve">less analgesic </w:t>
      </w:r>
      <w:r w:rsidR="00EE1ED8" w:rsidRPr="00FE5B60">
        <w:rPr>
          <w:rFonts w:ascii="Book Antiqua" w:hAnsi="Book Antiqua"/>
          <w:sz w:val="24"/>
          <w:szCs w:val="24"/>
        </w:rPr>
        <w:t xml:space="preserve">requirement </w:t>
      </w:r>
      <w:r w:rsidR="004A4F72" w:rsidRPr="00FE5B60">
        <w:rPr>
          <w:rFonts w:ascii="Book Antiqua" w:hAnsi="Book Antiqua"/>
          <w:sz w:val="24"/>
          <w:szCs w:val="24"/>
        </w:rPr>
        <w:t xml:space="preserve">in patients undergoing </w:t>
      </w:r>
      <w:proofErr w:type="spellStart"/>
      <w:r w:rsidR="004A4F72" w:rsidRPr="00FE5B60">
        <w:rPr>
          <w:rFonts w:ascii="Book Antiqua" w:hAnsi="Book Antiqua"/>
          <w:sz w:val="24"/>
          <w:szCs w:val="24"/>
        </w:rPr>
        <w:t>septorhinoplasty</w:t>
      </w:r>
      <w:proofErr w:type="spellEnd"/>
      <w:r w:rsidR="004A4F72" w:rsidRPr="00FE5B60">
        <w:rPr>
          <w:rFonts w:ascii="Book Antiqua" w:hAnsi="Book Antiqua"/>
          <w:sz w:val="24"/>
          <w:szCs w:val="24"/>
        </w:rPr>
        <w:t xml:space="preserve"> under general anesthesia with music therapy.</w:t>
      </w:r>
    </w:p>
    <w:p w14:paraId="5CDFD6A4" w14:textId="43AFDA60" w:rsidR="000139E3" w:rsidRPr="00FE5B60" w:rsidRDefault="00323DFE" w:rsidP="00FE5B60">
      <w:pPr>
        <w:snapToGrid w:val="0"/>
        <w:spacing w:after="0" w:line="360" w:lineRule="auto"/>
        <w:ind w:firstLineChars="100" w:firstLine="240"/>
        <w:jc w:val="both"/>
        <w:rPr>
          <w:rFonts w:ascii="Book Antiqua" w:hAnsi="Book Antiqua"/>
          <w:sz w:val="24"/>
          <w:szCs w:val="24"/>
        </w:rPr>
      </w:pPr>
      <w:r w:rsidRPr="00FE5B60">
        <w:rPr>
          <w:rFonts w:ascii="Book Antiqua" w:hAnsi="Book Antiqua"/>
          <w:sz w:val="24"/>
          <w:szCs w:val="24"/>
        </w:rPr>
        <w:t xml:space="preserve">Anxiety also increases the heart rate, respiratory rate, cardiac output and need for oxygen in the body. Elevated anxiety levels may even cause uncontrolled hypertension in a preemptive </w:t>
      </w:r>
      <w:r w:rsidR="006C3C10" w:rsidRPr="00FE5B60">
        <w:rPr>
          <w:rFonts w:ascii="Book Antiqua" w:hAnsi="Book Antiqua"/>
          <w:sz w:val="24"/>
          <w:szCs w:val="24"/>
        </w:rPr>
        <w:t>ESRD</w:t>
      </w:r>
      <w:r w:rsidRPr="00FE5B60">
        <w:rPr>
          <w:rFonts w:ascii="Book Antiqua" w:hAnsi="Book Antiqua"/>
          <w:sz w:val="24"/>
          <w:szCs w:val="24"/>
        </w:rPr>
        <w:t xml:space="preserve"> patient, tipping the delicate balance in favor of urgent dialysis. Moreover, in elderly </w:t>
      </w:r>
      <w:r w:rsidR="006C3C10" w:rsidRPr="00FE5B60">
        <w:rPr>
          <w:rFonts w:ascii="Book Antiqua" w:hAnsi="Book Antiqua"/>
          <w:sz w:val="24"/>
          <w:szCs w:val="24"/>
        </w:rPr>
        <w:t>ESRD</w:t>
      </w:r>
      <w:r w:rsidRPr="00FE5B60">
        <w:rPr>
          <w:rFonts w:ascii="Book Antiqua" w:hAnsi="Book Antiqua"/>
          <w:sz w:val="24"/>
          <w:szCs w:val="24"/>
        </w:rPr>
        <w:t xml:space="preserve"> patients with cardiovascular comorbidities, cardiac complication rates increase significantly during and after the surgery </w:t>
      </w:r>
      <w:r w:rsidR="00A865E8" w:rsidRPr="00FE5B60">
        <w:rPr>
          <w:rFonts w:ascii="Book Antiqua" w:hAnsi="Book Antiqua"/>
          <w:sz w:val="24"/>
          <w:szCs w:val="24"/>
        </w:rPr>
        <w:t>due to</w:t>
      </w:r>
      <w:r w:rsidRPr="00FE5B60">
        <w:rPr>
          <w:rFonts w:ascii="Book Antiqua" w:hAnsi="Book Antiqua"/>
          <w:sz w:val="24"/>
          <w:szCs w:val="24"/>
        </w:rPr>
        <w:t xml:space="preserve"> anxiety. </w:t>
      </w:r>
      <w:r w:rsidR="00AE2D6F" w:rsidRPr="00FE5B60">
        <w:rPr>
          <w:rFonts w:ascii="Book Antiqua" w:hAnsi="Book Antiqua"/>
          <w:sz w:val="24"/>
          <w:szCs w:val="24"/>
        </w:rPr>
        <w:t>In this study, physiological indices</w:t>
      </w:r>
      <w:r w:rsidR="00D51EC3" w:rsidRPr="00FE5B60">
        <w:rPr>
          <w:rFonts w:ascii="Book Antiqua" w:hAnsi="Book Antiqua"/>
          <w:sz w:val="24"/>
          <w:szCs w:val="24"/>
        </w:rPr>
        <w:t>,</w:t>
      </w:r>
      <w:r w:rsidR="00AE2D6F" w:rsidRPr="00FE5B60">
        <w:rPr>
          <w:rFonts w:ascii="Book Antiqua" w:hAnsi="Book Antiqua"/>
          <w:sz w:val="24"/>
          <w:szCs w:val="24"/>
        </w:rPr>
        <w:t xml:space="preserve"> such as heart rate, respiratory rate and oxygen saturation</w:t>
      </w:r>
      <w:r w:rsidR="00D51EC3" w:rsidRPr="00FE5B60">
        <w:rPr>
          <w:rFonts w:ascii="Book Antiqua" w:hAnsi="Book Antiqua"/>
          <w:sz w:val="24"/>
          <w:szCs w:val="24"/>
        </w:rPr>
        <w:t>,</w:t>
      </w:r>
      <w:r w:rsidR="00AE2D6F" w:rsidRPr="00FE5B60">
        <w:rPr>
          <w:rFonts w:ascii="Book Antiqua" w:hAnsi="Book Antiqua"/>
          <w:sz w:val="24"/>
          <w:szCs w:val="24"/>
        </w:rPr>
        <w:t xml:space="preserve"> </w:t>
      </w:r>
      <w:r w:rsidR="00737BAD" w:rsidRPr="00FE5B60">
        <w:rPr>
          <w:rFonts w:ascii="Book Antiqua" w:hAnsi="Book Antiqua"/>
          <w:sz w:val="24"/>
          <w:szCs w:val="24"/>
        </w:rPr>
        <w:t xml:space="preserve">were found to be significantly better in </w:t>
      </w:r>
      <w:r w:rsidR="00AE2D6F" w:rsidRPr="00FE5B60">
        <w:rPr>
          <w:rFonts w:ascii="Book Antiqua" w:hAnsi="Book Antiqua"/>
          <w:sz w:val="24"/>
          <w:szCs w:val="24"/>
        </w:rPr>
        <w:t xml:space="preserve">patients in the study group </w:t>
      </w:r>
      <w:r w:rsidR="00737BAD" w:rsidRPr="00FE5B60">
        <w:rPr>
          <w:rFonts w:ascii="Book Antiqua" w:hAnsi="Book Antiqua"/>
          <w:sz w:val="24"/>
          <w:szCs w:val="24"/>
        </w:rPr>
        <w:t>compared to</w:t>
      </w:r>
      <w:r w:rsidR="00D51EC3" w:rsidRPr="00FE5B60">
        <w:rPr>
          <w:rFonts w:ascii="Book Antiqua" w:hAnsi="Book Antiqua"/>
          <w:sz w:val="24"/>
          <w:szCs w:val="24"/>
        </w:rPr>
        <w:t xml:space="preserve"> those in </w:t>
      </w:r>
      <w:r w:rsidR="00AE2D6F" w:rsidRPr="00FE5B60">
        <w:rPr>
          <w:rFonts w:ascii="Book Antiqua" w:hAnsi="Book Antiqua"/>
          <w:sz w:val="24"/>
          <w:szCs w:val="24"/>
        </w:rPr>
        <w:t>the control group</w:t>
      </w:r>
      <w:r w:rsidR="009F6929" w:rsidRPr="00FE5B60">
        <w:rPr>
          <w:rFonts w:ascii="Book Antiqua" w:hAnsi="Book Antiqua"/>
          <w:sz w:val="24"/>
          <w:szCs w:val="24"/>
        </w:rPr>
        <w:t xml:space="preserve">. </w:t>
      </w:r>
      <w:proofErr w:type="spellStart"/>
      <w:r w:rsidR="00181F88" w:rsidRPr="00FE5B60">
        <w:rPr>
          <w:rFonts w:ascii="Book Antiqua" w:hAnsi="Book Antiqua"/>
          <w:sz w:val="24"/>
          <w:szCs w:val="24"/>
        </w:rPr>
        <w:t>Cakmak</w:t>
      </w:r>
      <w:proofErr w:type="spellEnd"/>
      <w:r w:rsidR="00181F88" w:rsidRPr="00FE5B60">
        <w:rPr>
          <w:rFonts w:ascii="Book Antiqua" w:hAnsi="Book Antiqua"/>
          <w:sz w:val="24"/>
          <w:szCs w:val="24"/>
        </w:rPr>
        <w:t xml:space="preserve"> </w:t>
      </w:r>
      <w:r w:rsidR="00181F88" w:rsidRPr="00FE5B60">
        <w:rPr>
          <w:rFonts w:ascii="Book Antiqua" w:hAnsi="Book Antiqua"/>
          <w:i/>
          <w:iCs/>
          <w:sz w:val="24"/>
          <w:szCs w:val="24"/>
        </w:rPr>
        <w:t>et al</w:t>
      </w:r>
      <w:r w:rsidR="00181F88" w:rsidRPr="00FE5B60">
        <w:rPr>
          <w:rFonts w:ascii="Book Antiqua" w:hAnsi="Book Antiqua"/>
          <w:sz w:val="24"/>
          <w:szCs w:val="24"/>
          <w:vertAlign w:val="superscript"/>
        </w:rPr>
        <w:t>[</w:t>
      </w:r>
      <w:r w:rsidR="007A1F68" w:rsidRPr="00FE5B60">
        <w:rPr>
          <w:rFonts w:ascii="Book Antiqua" w:hAnsi="Book Antiqua"/>
          <w:sz w:val="24"/>
          <w:szCs w:val="24"/>
          <w:vertAlign w:val="superscript"/>
        </w:rPr>
        <w:t>18</w:t>
      </w:r>
      <w:r w:rsidR="00181F88" w:rsidRPr="00FE5B60">
        <w:rPr>
          <w:rFonts w:ascii="Book Antiqua" w:hAnsi="Book Antiqua"/>
          <w:sz w:val="24"/>
          <w:szCs w:val="24"/>
          <w:vertAlign w:val="superscript"/>
        </w:rPr>
        <w:t>]</w:t>
      </w:r>
      <w:r w:rsidR="003E4BCC" w:rsidRPr="00FE5B60">
        <w:rPr>
          <w:rFonts w:ascii="Book Antiqua" w:hAnsi="Book Antiqua"/>
          <w:sz w:val="24"/>
          <w:szCs w:val="24"/>
        </w:rPr>
        <w:t xml:space="preserve"> reported that </w:t>
      </w:r>
      <w:r w:rsidR="009A1534" w:rsidRPr="00FE5B60">
        <w:rPr>
          <w:rFonts w:ascii="Book Antiqua" w:hAnsi="Book Antiqua"/>
          <w:sz w:val="24"/>
          <w:szCs w:val="24"/>
        </w:rPr>
        <w:t>hemodynamic par</w:t>
      </w:r>
      <w:r w:rsidR="00A865E8" w:rsidRPr="00FE5B60">
        <w:rPr>
          <w:rFonts w:ascii="Book Antiqua" w:hAnsi="Book Antiqua"/>
          <w:sz w:val="24"/>
          <w:szCs w:val="24"/>
        </w:rPr>
        <w:t>ameters were significantly more favorable</w:t>
      </w:r>
      <w:r w:rsidR="009A1534" w:rsidRPr="00FE5B60">
        <w:rPr>
          <w:rFonts w:ascii="Book Antiqua" w:hAnsi="Book Antiqua"/>
          <w:sz w:val="24"/>
          <w:szCs w:val="24"/>
        </w:rPr>
        <w:t xml:space="preserve"> in patients </w:t>
      </w:r>
      <w:r w:rsidR="003E4BCC" w:rsidRPr="00FE5B60">
        <w:rPr>
          <w:rFonts w:ascii="Book Antiqua" w:hAnsi="Book Antiqua"/>
          <w:sz w:val="24"/>
          <w:szCs w:val="24"/>
        </w:rPr>
        <w:t xml:space="preserve">who listened to music during </w:t>
      </w:r>
      <w:r w:rsidR="00737BAD" w:rsidRPr="00FE5B60">
        <w:rPr>
          <w:rFonts w:ascii="Book Antiqua" w:hAnsi="Book Antiqua"/>
          <w:sz w:val="24"/>
          <w:szCs w:val="24"/>
        </w:rPr>
        <w:t xml:space="preserve">a </w:t>
      </w:r>
      <w:r w:rsidR="009A1534" w:rsidRPr="00FE5B60">
        <w:rPr>
          <w:rFonts w:ascii="Book Antiqua" w:hAnsi="Book Antiqua"/>
          <w:sz w:val="24"/>
          <w:szCs w:val="24"/>
        </w:rPr>
        <w:t>shock wave lithotripsy procedure. Similar</w:t>
      </w:r>
      <w:r w:rsidR="00737BAD" w:rsidRPr="00FE5B60">
        <w:rPr>
          <w:rFonts w:ascii="Book Antiqua" w:hAnsi="Book Antiqua"/>
          <w:sz w:val="24"/>
          <w:szCs w:val="24"/>
        </w:rPr>
        <w:t>ly,</w:t>
      </w:r>
      <w:r w:rsidR="009A1534" w:rsidRPr="00FE5B60">
        <w:rPr>
          <w:rFonts w:ascii="Book Antiqua" w:hAnsi="Book Antiqua"/>
          <w:sz w:val="24"/>
          <w:szCs w:val="24"/>
        </w:rPr>
        <w:t xml:space="preserve"> listening to music during spinal anesthesia also alleviate</w:t>
      </w:r>
      <w:r w:rsidR="004B4C0A" w:rsidRPr="00FE5B60">
        <w:rPr>
          <w:rFonts w:ascii="Book Antiqua" w:hAnsi="Book Antiqua"/>
          <w:sz w:val="24"/>
          <w:szCs w:val="24"/>
        </w:rPr>
        <w:t>s</w:t>
      </w:r>
      <w:r w:rsidR="009A1534" w:rsidRPr="00FE5B60">
        <w:rPr>
          <w:rFonts w:ascii="Book Antiqua" w:hAnsi="Book Antiqua"/>
          <w:sz w:val="24"/>
          <w:szCs w:val="24"/>
        </w:rPr>
        <w:t xml:space="preserve"> </w:t>
      </w:r>
      <w:r w:rsidR="004B4C0A" w:rsidRPr="00FE5B60">
        <w:rPr>
          <w:rFonts w:ascii="Book Antiqua" w:hAnsi="Book Antiqua"/>
          <w:sz w:val="24"/>
          <w:szCs w:val="24"/>
        </w:rPr>
        <w:t>physiological indices</w:t>
      </w:r>
      <w:r w:rsidR="00737BAD" w:rsidRPr="00FE5B60">
        <w:rPr>
          <w:rFonts w:ascii="Book Antiqua" w:hAnsi="Book Antiqua"/>
          <w:sz w:val="24"/>
          <w:szCs w:val="24"/>
        </w:rPr>
        <w:t>,</w:t>
      </w:r>
      <w:r w:rsidR="004B4C0A" w:rsidRPr="00FE5B60">
        <w:rPr>
          <w:rFonts w:ascii="Book Antiqua" w:hAnsi="Book Antiqua"/>
          <w:sz w:val="24"/>
          <w:szCs w:val="24"/>
        </w:rPr>
        <w:t xml:space="preserve"> such as</w:t>
      </w:r>
      <w:r w:rsidR="009A1534" w:rsidRPr="00FE5B60">
        <w:rPr>
          <w:rFonts w:ascii="Book Antiqua" w:hAnsi="Book Antiqua"/>
          <w:sz w:val="24"/>
          <w:szCs w:val="24"/>
        </w:rPr>
        <w:t xml:space="preserve"> heart rate, systolic and diastolic blood pressure</w:t>
      </w:r>
      <w:r w:rsidR="00181F88" w:rsidRPr="00FE5B60">
        <w:rPr>
          <w:rFonts w:ascii="Book Antiqua" w:hAnsi="Book Antiqua"/>
          <w:sz w:val="24"/>
          <w:szCs w:val="24"/>
          <w:vertAlign w:val="superscript"/>
        </w:rPr>
        <w:t>[</w:t>
      </w:r>
      <w:r w:rsidR="007A1F68" w:rsidRPr="00FE5B60">
        <w:rPr>
          <w:rFonts w:ascii="Book Antiqua" w:hAnsi="Book Antiqua"/>
          <w:sz w:val="24"/>
          <w:szCs w:val="24"/>
          <w:vertAlign w:val="superscript"/>
        </w:rPr>
        <w:t>17</w:t>
      </w:r>
      <w:r w:rsidR="00181F88" w:rsidRPr="00FE5B60">
        <w:rPr>
          <w:rFonts w:ascii="Book Antiqua" w:hAnsi="Book Antiqua"/>
          <w:sz w:val="24"/>
          <w:szCs w:val="24"/>
          <w:vertAlign w:val="superscript"/>
        </w:rPr>
        <w:t>]</w:t>
      </w:r>
      <w:r w:rsidR="009A1534" w:rsidRPr="00FE5B60">
        <w:rPr>
          <w:rFonts w:ascii="Book Antiqua" w:hAnsi="Book Antiqua"/>
          <w:sz w:val="24"/>
          <w:szCs w:val="24"/>
        </w:rPr>
        <w:t xml:space="preserve">. </w:t>
      </w:r>
      <w:r w:rsidR="00737BAD" w:rsidRPr="00FE5B60">
        <w:rPr>
          <w:rFonts w:ascii="Book Antiqua" w:hAnsi="Book Antiqua"/>
          <w:sz w:val="24"/>
          <w:szCs w:val="24"/>
        </w:rPr>
        <w:t xml:space="preserve">In addition, </w:t>
      </w:r>
      <w:r w:rsidR="000018A3" w:rsidRPr="00FE5B60">
        <w:rPr>
          <w:rFonts w:ascii="Book Antiqua" w:hAnsi="Book Antiqua"/>
          <w:sz w:val="24"/>
          <w:szCs w:val="24"/>
        </w:rPr>
        <w:t xml:space="preserve">patients who listened </w:t>
      </w:r>
      <w:r w:rsidR="00737BAD" w:rsidRPr="00FE5B60">
        <w:rPr>
          <w:rFonts w:ascii="Book Antiqua" w:hAnsi="Book Antiqua"/>
          <w:sz w:val="24"/>
          <w:szCs w:val="24"/>
        </w:rPr>
        <w:t xml:space="preserve">to </w:t>
      </w:r>
      <w:r w:rsidR="000018A3" w:rsidRPr="00FE5B60">
        <w:rPr>
          <w:rFonts w:ascii="Book Antiqua" w:hAnsi="Book Antiqua"/>
          <w:sz w:val="24"/>
          <w:szCs w:val="24"/>
        </w:rPr>
        <w:t xml:space="preserve">music </w:t>
      </w:r>
      <w:r w:rsidR="00737BAD" w:rsidRPr="00FE5B60">
        <w:rPr>
          <w:rFonts w:ascii="Book Antiqua" w:hAnsi="Book Antiqua"/>
          <w:sz w:val="24"/>
          <w:szCs w:val="24"/>
        </w:rPr>
        <w:t xml:space="preserve">during awake craniotomies </w:t>
      </w:r>
      <w:r w:rsidR="000018A3" w:rsidRPr="00FE5B60">
        <w:rPr>
          <w:rFonts w:ascii="Book Antiqua" w:hAnsi="Book Antiqua"/>
          <w:sz w:val="24"/>
          <w:szCs w:val="24"/>
        </w:rPr>
        <w:t>had reduced heart</w:t>
      </w:r>
      <w:r w:rsidR="009A1534" w:rsidRPr="00FE5B60">
        <w:rPr>
          <w:rFonts w:ascii="Book Antiqua" w:hAnsi="Book Antiqua"/>
          <w:sz w:val="24"/>
          <w:szCs w:val="24"/>
        </w:rPr>
        <w:t xml:space="preserve"> rate</w:t>
      </w:r>
      <w:r w:rsidR="00737BAD" w:rsidRPr="00FE5B60">
        <w:rPr>
          <w:rFonts w:ascii="Book Antiqua" w:hAnsi="Book Antiqua"/>
          <w:sz w:val="24"/>
          <w:szCs w:val="24"/>
        </w:rPr>
        <w:t>s</w:t>
      </w:r>
      <w:r w:rsidR="009A1534" w:rsidRPr="00FE5B60">
        <w:rPr>
          <w:rFonts w:ascii="Book Antiqua" w:hAnsi="Book Antiqua"/>
          <w:sz w:val="24"/>
          <w:szCs w:val="24"/>
        </w:rPr>
        <w:t xml:space="preserve"> and lower systolic and diastolic </w:t>
      </w:r>
      <w:r w:rsidR="000018A3" w:rsidRPr="00FE5B60">
        <w:rPr>
          <w:rFonts w:ascii="Book Antiqua" w:hAnsi="Book Antiqua"/>
          <w:sz w:val="24"/>
          <w:szCs w:val="24"/>
        </w:rPr>
        <w:t xml:space="preserve">blood </w:t>
      </w:r>
      <w:r w:rsidR="009A1534" w:rsidRPr="00FE5B60">
        <w:rPr>
          <w:rFonts w:ascii="Book Antiqua" w:hAnsi="Book Antiqua"/>
          <w:sz w:val="24"/>
          <w:szCs w:val="24"/>
        </w:rPr>
        <w:t>pressure</w:t>
      </w:r>
      <w:r w:rsidR="00737BAD" w:rsidRPr="00FE5B60">
        <w:rPr>
          <w:rFonts w:ascii="Book Antiqua" w:hAnsi="Book Antiqua"/>
          <w:sz w:val="24"/>
          <w:szCs w:val="24"/>
        </w:rPr>
        <w:t xml:space="preserve"> level</w:t>
      </w:r>
      <w:r w:rsidR="000018A3" w:rsidRPr="00FE5B60">
        <w:rPr>
          <w:rFonts w:ascii="Book Antiqua" w:hAnsi="Book Antiqua"/>
          <w:sz w:val="24"/>
          <w:szCs w:val="24"/>
        </w:rPr>
        <w:t>s</w:t>
      </w:r>
      <w:r w:rsidR="009A1534" w:rsidRPr="00FE5B60">
        <w:rPr>
          <w:rFonts w:ascii="Book Antiqua" w:hAnsi="Book Antiqua"/>
          <w:sz w:val="24"/>
          <w:szCs w:val="24"/>
        </w:rPr>
        <w:t xml:space="preserve"> compared to patients who did not</w:t>
      </w:r>
      <w:r w:rsidR="00244CF6" w:rsidRPr="00FE5B60">
        <w:rPr>
          <w:rFonts w:ascii="Book Antiqua" w:hAnsi="Book Antiqua"/>
          <w:sz w:val="24"/>
          <w:szCs w:val="24"/>
          <w:vertAlign w:val="superscript"/>
        </w:rPr>
        <w:t>[</w:t>
      </w:r>
      <w:r w:rsidR="007A1F68" w:rsidRPr="00FE5B60">
        <w:rPr>
          <w:rFonts w:ascii="Book Antiqua" w:hAnsi="Book Antiqua"/>
          <w:sz w:val="24"/>
          <w:szCs w:val="24"/>
          <w:vertAlign w:val="superscript"/>
        </w:rPr>
        <w:t>19</w:t>
      </w:r>
      <w:r w:rsidR="00244CF6" w:rsidRPr="00FE5B60">
        <w:rPr>
          <w:rFonts w:ascii="Book Antiqua" w:hAnsi="Book Antiqua"/>
          <w:sz w:val="24"/>
          <w:szCs w:val="24"/>
          <w:vertAlign w:val="superscript"/>
        </w:rPr>
        <w:t>]</w:t>
      </w:r>
      <w:r w:rsidR="009A1534" w:rsidRPr="00FE5B60">
        <w:rPr>
          <w:rFonts w:ascii="Book Antiqua" w:hAnsi="Book Antiqua"/>
          <w:sz w:val="24"/>
          <w:szCs w:val="24"/>
        </w:rPr>
        <w:t>.</w:t>
      </w:r>
    </w:p>
    <w:p w14:paraId="123A305E" w14:textId="50B691F8" w:rsidR="00C951FF" w:rsidRPr="00FE5B60" w:rsidRDefault="00C951FF" w:rsidP="00FE5B60">
      <w:pPr>
        <w:snapToGrid w:val="0"/>
        <w:spacing w:after="0" w:line="360" w:lineRule="auto"/>
        <w:ind w:firstLineChars="100" w:firstLine="240"/>
        <w:jc w:val="both"/>
        <w:rPr>
          <w:rFonts w:ascii="Book Antiqua" w:hAnsi="Book Antiqua"/>
          <w:sz w:val="24"/>
          <w:szCs w:val="24"/>
        </w:rPr>
      </w:pPr>
      <w:r w:rsidRPr="00FE5B60">
        <w:rPr>
          <w:rFonts w:ascii="Book Antiqua" w:hAnsi="Book Antiqua"/>
          <w:sz w:val="24"/>
          <w:szCs w:val="24"/>
        </w:rPr>
        <w:t>The mechanism of action of music on the hemodynamic parameters could be due to a modulation of the neurohormonal response</w:t>
      </w:r>
      <w:r w:rsidR="00244CF6" w:rsidRPr="00FE5B60">
        <w:rPr>
          <w:rFonts w:ascii="Book Antiqua" w:hAnsi="Book Antiqua"/>
          <w:sz w:val="24"/>
          <w:szCs w:val="24"/>
          <w:vertAlign w:val="superscript"/>
        </w:rPr>
        <w:t>[</w:t>
      </w:r>
      <w:r w:rsidR="007A1F68" w:rsidRPr="00FE5B60">
        <w:rPr>
          <w:rFonts w:ascii="Book Antiqua" w:hAnsi="Book Antiqua"/>
          <w:sz w:val="24"/>
          <w:szCs w:val="24"/>
          <w:vertAlign w:val="superscript"/>
        </w:rPr>
        <w:t>25</w:t>
      </w:r>
      <w:r w:rsidR="00244CF6" w:rsidRPr="00FE5B60">
        <w:rPr>
          <w:rFonts w:ascii="Book Antiqua" w:hAnsi="Book Antiqua"/>
          <w:sz w:val="24"/>
          <w:szCs w:val="24"/>
          <w:vertAlign w:val="superscript"/>
        </w:rPr>
        <w:t>]</w:t>
      </w:r>
      <w:r w:rsidRPr="00FE5B60">
        <w:rPr>
          <w:rFonts w:ascii="Book Antiqua" w:hAnsi="Book Antiqua"/>
          <w:sz w:val="24"/>
          <w:szCs w:val="24"/>
        </w:rPr>
        <w:t>.</w:t>
      </w:r>
      <w:r w:rsidR="002E45D9" w:rsidRPr="00FE5B60">
        <w:rPr>
          <w:rFonts w:ascii="Book Antiqua" w:hAnsi="Book Antiqua"/>
          <w:sz w:val="24"/>
          <w:szCs w:val="24"/>
        </w:rPr>
        <w:t xml:space="preserve"> This neurohormonal impact </w:t>
      </w:r>
      <w:r w:rsidR="00737BAD" w:rsidRPr="00FE5B60">
        <w:rPr>
          <w:rFonts w:ascii="Book Antiqua" w:hAnsi="Book Antiqua"/>
          <w:sz w:val="24"/>
          <w:szCs w:val="24"/>
        </w:rPr>
        <w:t xml:space="preserve">could </w:t>
      </w:r>
      <w:r w:rsidRPr="00FE5B60">
        <w:rPr>
          <w:rFonts w:ascii="Book Antiqua" w:hAnsi="Book Antiqua"/>
          <w:sz w:val="24"/>
          <w:szCs w:val="24"/>
        </w:rPr>
        <w:t xml:space="preserve">be related to intraoperative stress and </w:t>
      </w:r>
      <w:r w:rsidR="00737BAD" w:rsidRPr="00FE5B60">
        <w:rPr>
          <w:rFonts w:ascii="Book Antiqua" w:hAnsi="Book Antiqua"/>
          <w:sz w:val="24"/>
          <w:szCs w:val="24"/>
        </w:rPr>
        <w:t xml:space="preserve">the </w:t>
      </w:r>
      <w:r w:rsidRPr="00FE5B60">
        <w:rPr>
          <w:rFonts w:ascii="Book Antiqua" w:hAnsi="Book Antiqua"/>
          <w:sz w:val="24"/>
          <w:szCs w:val="24"/>
        </w:rPr>
        <w:t xml:space="preserve">release of norepinephrine, epinephrine, cortisol and </w:t>
      </w:r>
      <w:r w:rsidR="00A972A5" w:rsidRPr="00FE5B60">
        <w:rPr>
          <w:rFonts w:ascii="Book Antiqua" w:hAnsi="Book Antiqua"/>
          <w:sz w:val="24"/>
          <w:szCs w:val="24"/>
        </w:rPr>
        <w:t>adreno-corticosteroid Hormones</w:t>
      </w:r>
      <w:r w:rsidRPr="00FE5B60">
        <w:rPr>
          <w:rFonts w:ascii="Book Antiqua" w:hAnsi="Book Antiqua"/>
          <w:sz w:val="24"/>
          <w:szCs w:val="24"/>
        </w:rPr>
        <w:t>. Although a simultaneous blood cortisol analysis would have given us a better understanding of the underlying physiological mechanisms</w:t>
      </w:r>
      <w:r w:rsidR="00737BAD" w:rsidRPr="00FE5B60">
        <w:rPr>
          <w:rFonts w:ascii="Book Antiqua" w:hAnsi="Book Antiqua"/>
          <w:sz w:val="24"/>
          <w:szCs w:val="24"/>
        </w:rPr>
        <w:t>,</w:t>
      </w:r>
      <w:r w:rsidRPr="00FE5B60">
        <w:rPr>
          <w:rFonts w:ascii="Book Antiqua" w:hAnsi="Book Antiqua"/>
          <w:sz w:val="24"/>
          <w:szCs w:val="24"/>
        </w:rPr>
        <w:t xml:space="preserve"> </w:t>
      </w:r>
      <w:r w:rsidR="00737BAD" w:rsidRPr="00FE5B60">
        <w:rPr>
          <w:rFonts w:ascii="Book Antiqua" w:hAnsi="Book Antiqua"/>
          <w:sz w:val="24"/>
          <w:szCs w:val="24"/>
        </w:rPr>
        <w:t xml:space="preserve">no such analysis </w:t>
      </w:r>
      <w:r w:rsidRPr="00FE5B60">
        <w:rPr>
          <w:rFonts w:ascii="Book Antiqua" w:hAnsi="Book Antiqua"/>
          <w:sz w:val="24"/>
          <w:szCs w:val="24"/>
        </w:rPr>
        <w:t xml:space="preserve">was performed </w:t>
      </w:r>
      <w:r w:rsidR="00AC6099" w:rsidRPr="00FE5B60">
        <w:rPr>
          <w:rFonts w:ascii="Book Antiqua" w:hAnsi="Book Antiqua"/>
          <w:sz w:val="24"/>
          <w:szCs w:val="24"/>
        </w:rPr>
        <w:t xml:space="preserve">in the context of our study </w:t>
      </w:r>
      <w:r w:rsidRPr="00FE5B60">
        <w:rPr>
          <w:rFonts w:ascii="Book Antiqua" w:hAnsi="Book Antiqua"/>
          <w:sz w:val="24"/>
          <w:szCs w:val="24"/>
        </w:rPr>
        <w:t>and is recommended for future studies measuring anxiety levels in patients.</w:t>
      </w:r>
    </w:p>
    <w:p w14:paraId="5D5E3102" w14:textId="50D63CA7" w:rsidR="009A1534" w:rsidRPr="00FE5B60" w:rsidRDefault="009A1534" w:rsidP="00FE5B60">
      <w:pPr>
        <w:snapToGrid w:val="0"/>
        <w:spacing w:after="0" w:line="360" w:lineRule="auto"/>
        <w:ind w:firstLineChars="100" w:firstLine="240"/>
        <w:jc w:val="both"/>
        <w:rPr>
          <w:rFonts w:ascii="Book Antiqua" w:hAnsi="Book Antiqua"/>
          <w:sz w:val="24"/>
          <w:szCs w:val="24"/>
        </w:rPr>
      </w:pPr>
      <w:r w:rsidRPr="00FE5B60">
        <w:rPr>
          <w:rFonts w:ascii="Book Antiqua" w:hAnsi="Book Antiqua"/>
          <w:sz w:val="24"/>
          <w:szCs w:val="24"/>
        </w:rPr>
        <w:t xml:space="preserve">Correspondingly, </w:t>
      </w:r>
      <w:r w:rsidR="00F32318" w:rsidRPr="00FE5B60">
        <w:rPr>
          <w:rFonts w:ascii="Book Antiqua" w:hAnsi="Book Antiqua"/>
          <w:sz w:val="24"/>
          <w:szCs w:val="24"/>
        </w:rPr>
        <w:t xml:space="preserve">we found that </w:t>
      </w:r>
      <w:r w:rsidRPr="00FE5B60">
        <w:rPr>
          <w:rFonts w:ascii="Book Antiqua" w:hAnsi="Book Antiqua"/>
          <w:sz w:val="24"/>
          <w:szCs w:val="24"/>
        </w:rPr>
        <w:t xml:space="preserve">the mean postoperative state anxiety score in the study group was significantly lower </w:t>
      </w:r>
      <w:r w:rsidR="0007007F" w:rsidRPr="00FE5B60">
        <w:rPr>
          <w:rFonts w:ascii="Book Antiqua" w:hAnsi="Book Antiqua"/>
          <w:sz w:val="24"/>
          <w:szCs w:val="24"/>
        </w:rPr>
        <w:t xml:space="preserve">than that in </w:t>
      </w:r>
      <w:r w:rsidRPr="00FE5B60">
        <w:rPr>
          <w:rFonts w:ascii="Book Antiqua" w:hAnsi="Book Antiqua"/>
          <w:sz w:val="24"/>
          <w:szCs w:val="24"/>
        </w:rPr>
        <w:t>the control group. This result is</w:t>
      </w:r>
      <w:r w:rsidR="00F32318" w:rsidRPr="00FE5B60">
        <w:rPr>
          <w:rFonts w:ascii="Book Antiqua" w:hAnsi="Book Antiqua"/>
          <w:sz w:val="24"/>
          <w:szCs w:val="24"/>
        </w:rPr>
        <w:t xml:space="preserve"> in line</w:t>
      </w:r>
      <w:r w:rsidRPr="00FE5B60">
        <w:rPr>
          <w:rFonts w:ascii="Book Antiqua" w:hAnsi="Book Antiqua"/>
          <w:sz w:val="24"/>
          <w:szCs w:val="24"/>
        </w:rPr>
        <w:t xml:space="preserve"> with the literature</w:t>
      </w:r>
      <w:r w:rsidR="00244CF6" w:rsidRPr="00FE5B60">
        <w:rPr>
          <w:rFonts w:ascii="Book Antiqua" w:hAnsi="Book Antiqua"/>
          <w:sz w:val="24"/>
          <w:szCs w:val="24"/>
          <w:vertAlign w:val="superscript"/>
        </w:rPr>
        <w:t>[</w:t>
      </w:r>
      <w:r w:rsidR="007A1F68" w:rsidRPr="00FE5B60">
        <w:rPr>
          <w:rFonts w:ascii="Book Antiqua" w:hAnsi="Book Antiqua"/>
          <w:sz w:val="24"/>
          <w:szCs w:val="24"/>
          <w:vertAlign w:val="superscript"/>
        </w:rPr>
        <w:t>17</w:t>
      </w:r>
      <w:r w:rsidR="00CB020D" w:rsidRPr="00FE5B60">
        <w:rPr>
          <w:rFonts w:ascii="Book Antiqua" w:hAnsi="Book Antiqua"/>
          <w:sz w:val="24"/>
          <w:szCs w:val="24"/>
          <w:vertAlign w:val="superscript"/>
        </w:rPr>
        <w:t>-</w:t>
      </w:r>
      <w:r w:rsidR="007A1F68" w:rsidRPr="00FE5B60">
        <w:rPr>
          <w:rFonts w:ascii="Book Antiqua" w:hAnsi="Book Antiqua"/>
          <w:sz w:val="24"/>
          <w:szCs w:val="24"/>
          <w:vertAlign w:val="superscript"/>
        </w:rPr>
        <w:t>19,21</w:t>
      </w:r>
      <w:r w:rsidR="00244CF6" w:rsidRPr="00FE5B60">
        <w:rPr>
          <w:rFonts w:ascii="Book Antiqua" w:hAnsi="Book Antiqua"/>
          <w:sz w:val="24"/>
          <w:szCs w:val="24"/>
          <w:vertAlign w:val="superscript"/>
        </w:rPr>
        <w:t>]</w:t>
      </w:r>
      <w:r w:rsidR="00B0111C" w:rsidRPr="00FE5B60">
        <w:rPr>
          <w:rFonts w:ascii="Book Antiqua" w:hAnsi="Book Antiqua"/>
          <w:sz w:val="24"/>
          <w:szCs w:val="24"/>
        </w:rPr>
        <w:t>.</w:t>
      </w:r>
      <w:r w:rsidR="00E63DBC" w:rsidRPr="00FE5B60">
        <w:rPr>
          <w:rFonts w:ascii="Book Antiqua" w:hAnsi="Book Antiqua"/>
          <w:sz w:val="24"/>
          <w:szCs w:val="24"/>
        </w:rPr>
        <w:t xml:space="preserve"> </w:t>
      </w:r>
      <w:r w:rsidR="0007007F" w:rsidRPr="00FE5B60">
        <w:rPr>
          <w:rFonts w:ascii="Book Antiqua" w:hAnsi="Book Antiqua"/>
          <w:sz w:val="24"/>
          <w:szCs w:val="24"/>
        </w:rPr>
        <w:t>In previous studies</w:t>
      </w:r>
      <w:r w:rsidRPr="00FE5B60">
        <w:rPr>
          <w:rFonts w:ascii="Book Antiqua" w:hAnsi="Book Antiqua"/>
          <w:sz w:val="24"/>
          <w:szCs w:val="24"/>
        </w:rPr>
        <w:t xml:space="preserve">, patient satisfaction and willingness to repeat the procedure </w:t>
      </w:r>
      <w:r w:rsidR="0007007F" w:rsidRPr="00FE5B60">
        <w:rPr>
          <w:rFonts w:ascii="Book Antiqua" w:hAnsi="Book Antiqua"/>
          <w:sz w:val="24"/>
          <w:szCs w:val="24"/>
        </w:rPr>
        <w:t xml:space="preserve">have </w:t>
      </w:r>
      <w:r w:rsidRPr="00FE5B60">
        <w:rPr>
          <w:rFonts w:ascii="Book Antiqua" w:hAnsi="Book Antiqua"/>
          <w:sz w:val="24"/>
          <w:szCs w:val="24"/>
        </w:rPr>
        <w:t xml:space="preserve">been shown to improve with music therapy. Our results are </w:t>
      </w:r>
      <w:r w:rsidRPr="00FE5B60">
        <w:rPr>
          <w:rFonts w:ascii="Book Antiqua" w:hAnsi="Book Antiqua"/>
          <w:sz w:val="24"/>
          <w:szCs w:val="24"/>
        </w:rPr>
        <w:lastRenderedPageBreak/>
        <w:t xml:space="preserve">consistent with the </w:t>
      </w:r>
      <w:r w:rsidR="00F32318" w:rsidRPr="00FE5B60">
        <w:rPr>
          <w:rFonts w:ascii="Book Antiqua" w:hAnsi="Book Antiqua"/>
          <w:sz w:val="24"/>
          <w:szCs w:val="24"/>
        </w:rPr>
        <w:t>findings</w:t>
      </w:r>
      <w:r w:rsidRPr="00FE5B60">
        <w:rPr>
          <w:rFonts w:ascii="Book Antiqua" w:hAnsi="Book Antiqua"/>
          <w:sz w:val="24"/>
          <w:szCs w:val="24"/>
        </w:rPr>
        <w:t xml:space="preserve"> </w:t>
      </w:r>
      <w:r w:rsidR="00F32318" w:rsidRPr="00FE5B60">
        <w:rPr>
          <w:rFonts w:ascii="Book Antiqua" w:hAnsi="Book Antiqua"/>
          <w:sz w:val="24"/>
          <w:szCs w:val="24"/>
        </w:rPr>
        <w:t xml:space="preserve">of </w:t>
      </w:r>
      <w:proofErr w:type="spellStart"/>
      <w:r w:rsidR="00F32318" w:rsidRPr="00FE5B60">
        <w:rPr>
          <w:rFonts w:ascii="Book Antiqua" w:hAnsi="Book Antiqua"/>
          <w:sz w:val="24"/>
          <w:szCs w:val="24"/>
        </w:rPr>
        <w:t>Cakmak</w:t>
      </w:r>
      <w:proofErr w:type="spellEnd"/>
      <w:r w:rsidRPr="00FE5B60">
        <w:rPr>
          <w:rFonts w:ascii="Book Antiqua" w:hAnsi="Book Antiqua"/>
          <w:sz w:val="24"/>
          <w:szCs w:val="24"/>
        </w:rPr>
        <w:t xml:space="preserve"> </w:t>
      </w:r>
      <w:r w:rsidRPr="00FE5B60">
        <w:rPr>
          <w:rFonts w:ascii="Book Antiqua" w:hAnsi="Book Antiqua"/>
          <w:i/>
          <w:iCs/>
          <w:sz w:val="24"/>
          <w:szCs w:val="24"/>
        </w:rPr>
        <w:t>et al</w:t>
      </w:r>
      <w:r w:rsidR="00CB020D" w:rsidRPr="00FE5B60">
        <w:rPr>
          <w:rFonts w:ascii="Book Antiqua" w:hAnsi="Book Antiqua"/>
          <w:sz w:val="24"/>
          <w:szCs w:val="24"/>
          <w:vertAlign w:val="superscript"/>
        </w:rPr>
        <w:t>[18]</w:t>
      </w:r>
      <w:r w:rsidRPr="00FE5B60">
        <w:rPr>
          <w:rFonts w:ascii="Book Antiqua" w:hAnsi="Book Antiqua"/>
          <w:sz w:val="24"/>
          <w:szCs w:val="24"/>
        </w:rPr>
        <w:t xml:space="preserve"> in this regard. </w:t>
      </w:r>
      <w:r w:rsidR="007058BD" w:rsidRPr="00FE5B60">
        <w:rPr>
          <w:rFonts w:ascii="Book Antiqua" w:hAnsi="Book Antiqua"/>
          <w:sz w:val="24"/>
          <w:szCs w:val="24"/>
        </w:rPr>
        <w:t>In this context, there are similarities with the results of our study with</w:t>
      </w:r>
      <w:r w:rsidRPr="00FE5B60">
        <w:rPr>
          <w:rFonts w:ascii="Book Antiqua" w:hAnsi="Book Antiqua"/>
          <w:sz w:val="24"/>
          <w:szCs w:val="24"/>
        </w:rPr>
        <w:t xml:space="preserve"> the study performed by </w:t>
      </w:r>
      <w:proofErr w:type="spellStart"/>
      <w:r w:rsidRPr="00FE5B60">
        <w:rPr>
          <w:rFonts w:ascii="Book Antiqua" w:hAnsi="Book Antiqua"/>
          <w:sz w:val="24"/>
          <w:szCs w:val="24"/>
        </w:rPr>
        <w:t>Bashiri</w:t>
      </w:r>
      <w:proofErr w:type="spellEnd"/>
      <w:r w:rsidRPr="00FE5B60">
        <w:rPr>
          <w:rFonts w:ascii="Book Antiqua" w:hAnsi="Book Antiqua"/>
          <w:sz w:val="24"/>
          <w:szCs w:val="24"/>
        </w:rPr>
        <w:t xml:space="preserve"> </w:t>
      </w:r>
      <w:r w:rsidR="00244CF6" w:rsidRPr="00FE5B60">
        <w:rPr>
          <w:rFonts w:ascii="Book Antiqua" w:hAnsi="Book Antiqua"/>
          <w:i/>
          <w:iCs/>
          <w:sz w:val="24"/>
          <w:szCs w:val="24"/>
        </w:rPr>
        <w:t>et al</w:t>
      </w:r>
      <w:r w:rsidR="00244CF6" w:rsidRPr="00FE5B60">
        <w:rPr>
          <w:rFonts w:ascii="Book Antiqua" w:hAnsi="Book Antiqua"/>
          <w:sz w:val="24"/>
          <w:szCs w:val="24"/>
          <w:vertAlign w:val="superscript"/>
        </w:rPr>
        <w:t>[</w:t>
      </w:r>
      <w:r w:rsidR="007A1F68" w:rsidRPr="00FE5B60">
        <w:rPr>
          <w:rFonts w:ascii="Book Antiqua" w:hAnsi="Book Antiqua"/>
          <w:sz w:val="24"/>
          <w:szCs w:val="24"/>
          <w:vertAlign w:val="superscript"/>
        </w:rPr>
        <w:t>21</w:t>
      </w:r>
      <w:r w:rsidR="00244CF6" w:rsidRPr="00FE5B60">
        <w:rPr>
          <w:rFonts w:ascii="Book Antiqua" w:hAnsi="Book Antiqua"/>
          <w:sz w:val="24"/>
          <w:szCs w:val="24"/>
          <w:vertAlign w:val="superscript"/>
        </w:rPr>
        <w:t>]</w:t>
      </w:r>
      <w:r w:rsidR="007058BD" w:rsidRPr="00FE5B60">
        <w:rPr>
          <w:rFonts w:ascii="Book Antiqua" w:hAnsi="Book Antiqua"/>
          <w:sz w:val="24"/>
          <w:szCs w:val="24"/>
        </w:rPr>
        <w:t>;</w:t>
      </w:r>
      <w:r w:rsidRPr="00FE5B60">
        <w:rPr>
          <w:rFonts w:ascii="Book Antiqua" w:hAnsi="Book Antiqua"/>
          <w:sz w:val="24"/>
          <w:szCs w:val="24"/>
        </w:rPr>
        <w:t xml:space="preserve"> patients who received music therapy during the endoscopy/colonoscopy procedure did not differ </w:t>
      </w:r>
      <w:r w:rsidR="0007007F" w:rsidRPr="00FE5B60">
        <w:rPr>
          <w:rFonts w:ascii="Book Antiqua" w:hAnsi="Book Antiqua"/>
          <w:sz w:val="24"/>
          <w:szCs w:val="24"/>
        </w:rPr>
        <w:t xml:space="preserve">from </w:t>
      </w:r>
      <w:r w:rsidRPr="00FE5B60">
        <w:rPr>
          <w:rFonts w:ascii="Book Antiqua" w:hAnsi="Book Antiqua"/>
          <w:sz w:val="24"/>
          <w:szCs w:val="24"/>
        </w:rPr>
        <w:t xml:space="preserve">the control group in terms of patient </w:t>
      </w:r>
      <w:r w:rsidR="00F32318" w:rsidRPr="00FE5B60">
        <w:rPr>
          <w:rFonts w:ascii="Book Antiqua" w:hAnsi="Book Antiqua"/>
          <w:sz w:val="24"/>
          <w:szCs w:val="24"/>
        </w:rPr>
        <w:t>satisfaction</w:t>
      </w:r>
      <w:r w:rsidRPr="00FE5B60">
        <w:rPr>
          <w:rFonts w:ascii="Book Antiqua" w:hAnsi="Book Antiqua"/>
          <w:sz w:val="24"/>
          <w:szCs w:val="24"/>
        </w:rPr>
        <w:t xml:space="preserve">, but </w:t>
      </w:r>
      <w:r w:rsidR="0007007F" w:rsidRPr="00FE5B60">
        <w:rPr>
          <w:rFonts w:ascii="Book Antiqua" w:hAnsi="Book Antiqua"/>
          <w:sz w:val="24"/>
          <w:szCs w:val="24"/>
        </w:rPr>
        <w:t xml:space="preserve">patients in the </w:t>
      </w:r>
      <w:r w:rsidRPr="00FE5B60">
        <w:rPr>
          <w:rFonts w:ascii="Book Antiqua" w:hAnsi="Book Antiqua"/>
          <w:sz w:val="24"/>
          <w:szCs w:val="24"/>
        </w:rPr>
        <w:t xml:space="preserve">intervention group </w:t>
      </w:r>
      <w:r w:rsidR="0007007F" w:rsidRPr="00FE5B60">
        <w:rPr>
          <w:rFonts w:ascii="Book Antiqua" w:hAnsi="Book Antiqua"/>
          <w:sz w:val="24"/>
          <w:szCs w:val="24"/>
        </w:rPr>
        <w:t xml:space="preserve">indicated </w:t>
      </w:r>
      <w:r w:rsidRPr="00FE5B60">
        <w:rPr>
          <w:rFonts w:ascii="Book Antiqua" w:hAnsi="Book Antiqua"/>
          <w:sz w:val="24"/>
          <w:szCs w:val="24"/>
        </w:rPr>
        <w:t xml:space="preserve">that </w:t>
      </w:r>
      <w:r w:rsidR="00F32318" w:rsidRPr="00FE5B60">
        <w:rPr>
          <w:rFonts w:ascii="Book Antiqua" w:hAnsi="Book Antiqua"/>
          <w:sz w:val="24"/>
          <w:szCs w:val="24"/>
        </w:rPr>
        <w:t>they</w:t>
      </w:r>
      <w:r w:rsidRPr="00FE5B60">
        <w:rPr>
          <w:rFonts w:ascii="Book Antiqua" w:hAnsi="Book Antiqua"/>
          <w:sz w:val="24"/>
          <w:szCs w:val="24"/>
        </w:rPr>
        <w:t xml:space="preserve"> would prefer the same method for their next procedure. </w:t>
      </w:r>
    </w:p>
    <w:p w14:paraId="018AEFAC" w14:textId="77777777" w:rsidR="009A1534" w:rsidRPr="00FE5B60" w:rsidRDefault="00AE2D6F" w:rsidP="00FE5B60">
      <w:pPr>
        <w:snapToGrid w:val="0"/>
        <w:spacing w:after="0" w:line="360" w:lineRule="auto"/>
        <w:ind w:firstLineChars="100" w:firstLine="240"/>
        <w:jc w:val="both"/>
        <w:rPr>
          <w:rFonts w:ascii="Book Antiqua" w:hAnsi="Book Antiqua"/>
          <w:sz w:val="24"/>
          <w:szCs w:val="24"/>
        </w:rPr>
      </w:pPr>
      <w:r w:rsidRPr="00FE5B60">
        <w:rPr>
          <w:rFonts w:ascii="Book Antiqua" w:hAnsi="Book Antiqua"/>
          <w:sz w:val="24"/>
          <w:szCs w:val="24"/>
        </w:rPr>
        <w:t>In order to</w:t>
      </w:r>
      <w:r w:rsidR="007D7821" w:rsidRPr="00FE5B60">
        <w:rPr>
          <w:rFonts w:ascii="Book Antiqua" w:hAnsi="Book Antiqua"/>
          <w:sz w:val="24"/>
          <w:szCs w:val="24"/>
        </w:rPr>
        <w:t xml:space="preserve"> reduce anxiety</w:t>
      </w:r>
      <w:r w:rsidRPr="00FE5B60">
        <w:rPr>
          <w:rFonts w:ascii="Book Antiqua" w:hAnsi="Book Antiqua"/>
          <w:sz w:val="24"/>
          <w:szCs w:val="24"/>
        </w:rPr>
        <w:t xml:space="preserve"> and improve the outcomes of</w:t>
      </w:r>
      <w:r w:rsidR="000872CC" w:rsidRPr="00FE5B60">
        <w:rPr>
          <w:rFonts w:ascii="Book Antiqua" w:hAnsi="Book Antiqua"/>
          <w:sz w:val="24"/>
          <w:szCs w:val="24"/>
        </w:rPr>
        <w:t xml:space="preserve"> waitlisted kidney transplant recipient candidates</w:t>
      </w:r>
      <w:r w:rsidR="0007007F" w:rsidRPr="00FE5B60">
        <w:rPr>
          <w:rFonts w:ascii="Book Antiqua" w:hAnsi="Book Antiqua"/>
          <w:sz w:val="24"/>
          <w:szCs w:val="24"/>
        </w:rPr>
        <w:t>,</w:t>
      </w:r>
      <w:r w:rsidR="000872CC" w:rsidRPr="00FE5B60">
        <w:rPr>
          <w:rFonts w:ascii="Book Antiqua" w:hAnsi="Book Antiqua"/>
          <w:sz w:val="24"/>
          <w:szCs w:val="24"/>
        </w:rPr>
        <w:t xml:space="preserve"> </w:t>
      </w:r>
      <w:r w:rsidRPr="00FE5B60">
        <w:rPr>
          <w:rFonts w:ascii="Book Antiqua" w:hAnsi="Book Antiqua"/>
          <w:sz w:val="24"/>
          <w:szCs w:val="24"/>
        </w:rPr>
        <w:t>we</w:t>
      </w:r>
      <w:r w:rsidR="000872CC" w:rsidRPr="00FE5B60">
        <w:rPr>
          <w:rFonts w:ascii="Book Antiqua" w:hAnsi="Book Antiqua"/>
          <w:sz w:val="24"/>
          <w:szCs w:val="24"/>
        </w:rPr>
        <w:t xml:space="preserve"> suggested </w:t>
      </w:r>
      <w:r w:rsidR="007058BD" w:rsidRPr="00FE5B60">
        <w:rPr>
          <w:rFonts w:ascii="Book Antiqua" w:hAnsi="Book Antiqua"/>
          <w:sz w:val="24"/>
          <w:szCs w:val="24"/>
        </w:rPr>
        <w:t>listening to music f</w:t>
      </w:r>
      <w:r w:rsidR="0007007F" w:rsidRPr="00FE5B60">
        <w:rPr>
          <w:rFonts w:ascii="Book Antiqua" w:hAnsi="Book Antiqua"/>
          <w:sz w:val="24"/>
          <w:szCs w:val="24"/>
        </w:rPr>
        <w:t xml:space="preserve">or </w:t>
      </w:r>
      <w:r w:rsidRPr="00FE5B60">
        <w:rPr>
          <w:rFonts w:ascii="Book Antiqua" w:hAnsi="Book Antiqua"/>
          <w:sz w:val="24"/>
          <w:szCs w:val="24"/>
        </w:rPr>
        <w:t>reduc</w:t>
      </w:r>
      <w:r w:rsidR="0007007F" w:rsidRPr="00FE5B60">
        <w:rPr>
          <w:rFonts w:ascii="Book Antiqua" w:hAnsi="Book Antiqua"/>
          <w:sz w:val="24"/>
          <w:szCs w:val="24"/>
        </w:rPr>
        <w:t>ing the</w:t>
      </w:r>
      <w:r w:rsidRPr="00FE5B60">
        <w:rPr>
          <w:rFonts w:ascii="Book Antiqua" w:hAnsi="Book Antiqua"/>
          <w:sz w:val="24"/>
          <w:szCs w:val="24"/>
        </w:rPr>
        <w:t xml:space="preserve"> anxiety levels of pre-dialysis patients undergoing arteriovenous fistula surgeries. </w:t>
      </w:r>
      <w:r w:rsidR="00FA0936" w:rsidRPr="00FE5B60">
        <w:rPr>
          <w:rFonts w:ascii="Book Antiqua" w:hAnsi="Book Antiqua"/>
          <w:sz w:val="24"/>
          <w:szCs w:val="24"/>
        </w:rPr>
        <w:t xml:space="preserve">We </w:t>
      </w:r>
      <w:r w:rsidR="0007007F" w:rsidRPr="00FE5B60">
        <w:rPr>
          <w:rFonts w:ascii="Book Antiqua" w:hAnsi="Book Antiqua"/>
          <w:sz w:val="24"/>
          <w:szCs w:val="24"/>
        </w:rPr>
        <w:t>demonstrated</w:t>
      </w:r>
      <w:r w:rsidR="00FA0936" w:rsidRPr="00FE5B60">
        <w:rPr>
          <w:rFonts w:ascii="Book Antiqua" w:hAnsi="Book Antiqua"/>
          <w:sz w:val="24"/>
          <w:szCs w:val="24"/>
        </w:rPr>
        <w:t xml:space="preserve"> that listening to music during surgery</w:t>
      </w:r>
      <w:r w:rsidRPr="00FE5B60">
        <w:rPr>
          <w:rFonts w:ascii="Book Antiqua" w:hAnsi="Book Antiqua"/>
          <w:sz w:val="24"/>
          <w:szCs w:val="24"/>
        </w:rPr>
        <w:t xml:space="preserve"> </w:t>
      </w:r>
      <w:r w:rsidR="0007007F" w:rsidRPr="00FE5B60">
        <w:rPr>
          <w:rFonts w:ascii="Book Antiqua" w:hAnsi="Book Antiqua"/>
          <w:sz w:val="24"/>
          <w:szCs w:val="24"/>
        </w:rPr>
        <w:t xml:space="preserve">could </w:t>
      </w:r>
      <w:r w:rsidRPr="00FE5B60">
        <w:rPr>
          <w:rFonts w:ascii="Book Antiqua" w:hAnsi="Book Antiqua"/>
          <w:sz w:val="24"/>
          <w:szCs w:val="24"/>
        </w:rPr>
        <w:t xml:space="preserve">decrease anxiety, increase </w:t>
      </w:r>
      <w:r w:rsidR="0007007F" w:rsidRPr="00FE5B60">
        <w:rPr>
          <w:rFonts w:ascii="Book Antiqua" w:hAnsi="Book Antiqua"/>
          <w:sz w:val="24"/>
          <w:szCs w:val="24"/>
        </w:rPr>
        <w:t xml:space="preserve">the patient’s </w:t>
      </w:r>
      <w:r w:rsidRPr="00FE5B60">
        <w:rPr>
          <w:rFonts w:ascii="Book Antiqua" w:hAnsi="Book Antiqua"/>
          <w:sz w:val="24"/>
          <w:szCs w:val="24"/>
        </w:rPr>
        <w:t>willingness to repeat the procedure and reduce ov</w:t>
      </w:r>
      <w:r w:rsidR="007D7821" w:rsidRPr="00FE5B60">
        <w:rPr>
          <w:rFonts w:ascii="Book Antiqua" w:hAnsi="Book Antiqua"/>
          <w:sz w:val="24"/>
          <w:szCs w:val="24"/>
        </w:rPr>
        <w:t>erall pain related to surgery.</w:t>
      </w:r>
    </w:p>
    <w:p w14:paraId="4A195A13" w14:textId="77777777" w:rsidR="00553FA4" w:rsidRPr="00FE5B60" w:rsidRDefault="00553FA4" w:rsidP="00FE5B60">
      <w:pPr>
        <w:snapToGrid w:val="0"/>
        <w:spacing w:after="0" w:line="360" w:lineRule="auto"/>
        <w:jc w:val="both"/>
        <w:outlineLvl w:val="0"/>
        <w:rPr>
          <w:rFonts w:ascii="Book Antiqua" w:hAnsi="Book Antiqua"/>
          <w:sz w:val="24"/>
          <w:szCs w:val="24"/>
        </w:rPr>
      </w:pPr>
    </w:p>
    <w:p w14:paraId="6D9DFB6C" w14:textId="77777777" w:rsidR="00AD76A3" w:rsidRPr="00AE07D0" w:rsidRDefault="00AD76A3" w:rsidP="00AD76A3">
      <w:pPr>
        <w:adjustRightInd w:val="0"/>
        <w:snapToGrid w:val="0"/>
        <w:spacing w:after="0" w:line="360" w:lineRule="auto"/>
        <w:jc w:val="both"/>
        <w:rPr>
          <w:rFonts w:ascii="Book Antiqua" w:hAnsi="Book Antiqua"/>
          <w:b/>
          <w:color w:val="000000"/>
          <w:sz w:val="24"/>
          <w:szCs w:val="24"/>
          <w:u w:val="single"/>
          <w:lang w:eastAsia="zh-CN"/>
        </w:rPr>
      </w:pPr>
      <w:r w:rsidRPr="00AE07D0">
        <w:rPr>
          <w:rFonts w:ascii="Book Antiqua" w:hAnsi="Book Antiqua"/>
          <w:b/>
          <w:color w:val="000000"/>
          <w:sz w:val="24"/>
          <w:szCs w:val="24"/>
          <w:u w:val="single"/>
        </w:rPr>
        <w:t>ARTICLE HIGHLIGHTS</w:t>
      </w:r>
    </w:p>
    <w:p w14:paraId="4D30065A" w14:textId="5A9C89F3" w:rsidR="00553FA4" w:rsidRPr="00FE5B60" w:rsidRDefault="00553FA4" w:rsidP="00FE5B60">
      <w:pPr>
        <w:snapToGrid w:val="0"/>
        <w:spacing w:after="0" w:line="360" w:lineRule="auto"/>
        <w:jc w:val="both"/>
        <w:rPr>
          <w:rFonts w:ascii="Book Antiqua" w:hAnsi="Book Antiqua"/>
          <w:b/>
          <w:i/>
          <w:sz w:val="24"/>
          <w:szCs w:val="24"/>
        </w:rPr>
      </w:pPr>
      <w:r w:rsidRPr="00FE5B60">
        <w:rPr>
          <w:rFonts w:ascii="Book Antiqua" w:hAnsi="Book Antiqua"/>
          <w:b/>
          <w:i/>
          <w:sz w:val="24"/>
          <w:szCs w:val="24"/>
        </w:rPr>
        <w:t>Research background</w:t>
      </w:r>
    </w:p>
    <w:p w14:paraId="3C105BBF" w14:textId="7ADE0906" w:rsidR="002F577F" w:rsidRPr="00FE5B60" w:rsidRDefault="002F577F" w:rsidP="00FE5B60">
      <w:pPr>
        <w:snapToGrid w:val="0"/>
        <w:spacing w:after="0" w:line="360" w:lineRule="auto"/>
        <w:jc w:val="both"/>
        <w:rPr>
          <w:rFonts w:ascii="Book Antiqua" w:hAnsi="Book Antiqua"/>
          <w:bCs/>
          <w:iCs/>
          <w:sz w:val="24"/>
          <w:szCs w:val="24"/>
        </w:rPr>
      </w:pPr>
      <w:r w:rsidRPr="00FE5B60">
        <w:rPr>
          <w:rFonts w:ascii="Book Antiqua" w:hAnsi="Book Antiqua"/>
          <w:bCs/>
          <w:iCs/>
          <w:sz w:val="24"/>
          <w:szCs w:val="24"/>
        </w:rPr>
        <w:t>Music therapy is an easy to apply, cheap and effective method to reduce perceived anxiety and pain during stress causing situations like surgery. Its application has been shown to improve patient satisfaction and willingne</w:t>
      </w:r>
      <w:r w:rsidR="00096C8F" w:rsidRPr="00FE5B60">
        <w:rPr>
          <w:rFonts w:ascii="Book Antiqua" w:hAnsi="Book Antiqua"/>
          <w:bCs/>
          <w:iCs/>
          <w:sz w:val="24"/>
          <w:szCs w:val="24"/>
        </w:rPr>
        <w:t>ss to repeat the procedure, consequentl</w:t>
      </w:r>
      <w:r w:rsidRPr="00FE5B60">
        <w:rPr>
          <w:rFonts w:ascii="Book Antiqua" w:hAnsi="Book Antiqua"/>
          <w:bCs/>
          <w:iCs/>
          <w:sz w:val="24"/>
          <w:szCs w:val="24"/>
        </w:rPr>
        <w:t xml:space="preserve">y, </w:t>
      </w:r>
      <w:r w:rsidR="00096C8F" w:rsidRPr="00FE5B60">
        <w:rPr>
          <w:rFonts w:ascii="Book Antiqua" w:hAnsi="Book Antiqua"/>
          <w:bCs/>
          <w:iCs/>
          <w:sz w:val="24"/>
          <w:szCs w:val="24"/>
        </w:rPr>
        <w:t xml:space="preserve">promoting patient compliance. </w:t>
      </w:r>
    </w:p>
    <w:p w14:paraId="46708C1A" w14:textId="77777777" w:rsidR="00553FA4" w:rsidRPr="00FE5B60" w:rsidRDefault="00553FA4" w:rsidP="00FE5B60">
      <w:pPr>
        <w:snapToGrid w:val="0"/>
        <w:spacing w:after="0" w:line="360" w:lineRule="auto"/>
        <w:jc w:val="both"/>
        <w:rPr>
          <w:rFonts w:ascii="Book Antiqua" w:hAnsi="Book Antiqua"/>
          <w:b/>
          <w:i/>
          <w:sz w:val="24"/>
          <w:szCs w:val="24"/>
        </w:rPr>
      </w:pPr>
    </w:p>
    <w:p w14:paraId="66BBA061" w14:textId="1FBB8326" w:rsidR="00553FA4" w:rsidRPr="00FE5B60" w:rsidRDefault="00553FA4" w:rsidP="00FE5B60">
      <w:pPr>
        <w:snapToGrid w:val="0"/>
        <w:spacing w:after="0" w:line="360" w:lineRule="auto"/>
        <w:jc w:val="both"/>
        <w:rPr>
          <w:rFonts w:ascii="Book Antiqua" w:hAnsi="Book Antiqua"/>
          <w:b/>
          <w:i/>
          <w:sz w:val="24"/>
          <w:szCs w:val="24"/>
        </w:rPr>
      </w:pPr>
      <w:bookmarkStart w:id="56" w:name="_Hlk17810966"/>
      <w:r w:rsidRPr="00FE5B60">
        <w:rPr>
          <w:rFonts w:ascii="Book Antiqua" w:hAnsi="Book Antiqua"/>
          <w:b/>
          <w:i/>
          <w:sz w:val="24"/>
          <w:szCs w:val="24"/>
        </w:rPr>
        <w:t>Research motivation</w:t>
      </w:r>
    </w:p>
    <w:p w14:paraId="77A2FEAD" w14:textId="10AC3311" w:rsidR="002F577F" w:rsidRPr="00FE5B60" w:rsidRDefault="00096C8F" w:rsidP="00FE5B60">
      <w:pPr>
        <w:snapToGrid w:val="0"/>
        <w:spacing w:after="0" w:line="360" w:lineRule="auto"/>
        <w:jc w:val="both"/>
        <w:rPr>
          <w:rFonts w:ascii="Book Antiqua" w:hAnsi="Book Antiqua"/>
          <w:bCs/>
          <w:iCs/>
          <w:sz w:val="24"/>
          <w:szCs w:val="24"/>
        </w:rPr>
      </w:pPr>
      <w:r w:rsidRPr="00FE5B60">
        <w:rPr>
          <w:rFonts w:ascii="Book Antiqua" w:hAnsi="Book Antiqua"/>
          <w:bCs/>
          <w:iCs/>
          <w:sz w:val="24"/>
          <w:szCs w:val="24"/>
        </w:rPr>
        <w:t>Arteriovenous fistula creation is an important procedure which many patients have to go through after they receive the diagnosis of end stage kidney disease. If suitable</w:t>
      </w:r>
      <w:r w:rsidR="00BC1831" w:rsidRPr="00FE5B60">
        <w:rPr>
          <w:rFonts w:ascii="Book Antiqua" w:hAnsi="Book Antiqua"/>
          <w:bCs/>
          <w:iCs/>
          <w:sz w:val="24"/>
          <w:szCs w:val="24"/>
        </w:rPr>
        <w:t>,</w:t>
      </w:r>
      <w:r w:rsidRPr="00FE5B60">
        <w:rPr>
          <w:rFonts w:ascii="Book Antiqua" w:hAnsi="Book Antiqua"/>
          <w:bCs/>
          <w:iCs/>
          <w:sz w:val="24"/>
          <w:szCs w:val="24"/>
        </w:rPr>
        <w:t xml:space="preserve"> they also are being worked-up or put on the list to wait for a kidney transplantation. All these developments cause anxiety and confusion to the patient and relatives. As a physician it is our duty to reduce their anxiety and help them cope with these stressful events. </w:t>
      </w:r>
    </w:p>
    <w:bookmarkEnd w:id="56"/>
    <w:p w14:paraId="47048866" w14:textId="77777777" w:rsidR="00553FA4" w:rsidRPr="00FE5B60" w:rsidRDefault="00553FA4" w:rsidP="00FE5B60">
      <w:pPr>
        <w:snapToGrid w:val="0"/>
        <w:spacing w:after="0" w:line="360" w:lineRule="auto"/>
        <w:jc w:val="both"/>
        <w:rPr>
          <w:rFonts w:ascii="Book Antiqua" w:hAnsi="Book Antiqua"/>
          <w:b/>
          <w:i/>
          <w:sz w:val="24"/>
          <w:szCs w:val="24"/>
        </w:rPr>
      </w:pPr>
    </w:p>
    <w:p w14:paraId="13F17EC2" w14:textId="17A9F0F5" w:rsidR="00553FA4" w:rsidRPr="00FE5B60" w:rsidRDefault="00553FA4" w:rsidP="00FE5B60">
      <w:pPr>
        <w:snapToGrid w:val="0"/>
        <w:spacing w:after="0" w:line="360" w:lineRule="auto"/>
        <w:jc w:val="both"/>
        <w:rPr>
          <w:rFonts w:ascii="Book Antiqua" w:hAnsi="Book Antiqua"/>
          <w:b/>
          <w:i/>
          <w:color w:val="000000" w:themeColor="text1"/>
          <w:sz w:val="24"/>
          <w:szCs w:val="24"/>
        </w:rPr>
      </w:pPr>
      <w:r w:rsidRPr="00FE5B60">
        <w:rPr>
          <w:rFonts w:ascii="Book Antiqua" w:hAnsi="Book Antiqua"/>
          <w:b/>
          <w:i/>
          <w:color w:val="000000" w:themeColor="text1"/>
          <w:sz w:val="24"/>
          <w:szCs w:val="24"/>
        </w:rPr>
        <w:t>Research objectives</w:t>
      </w:r>
    </w:p>
    <w:p w14:paraId="6D8DA4AB" w14:textId="28A918B0" w:rsidR="00096C8F" w:rsidRPr="00FE5B60" w:rsidRDefault="00096C8F" w:rsidP="00FE5B60">
      <w:pPr>
        <w:snapToGrid w:val="0"/>
        <w:spacing w:after="0" w:line="360" w:lineRule="auto"/>
        <w:jc w:val="both"/>
        <w:rPr>
          <w:rFonts w:ascii="Book Antiqua" w:hAnsi="Book Antiqua"/>
          <w:bCs/>
          <w:iCs/>
          <w:sz w:val="24"/>
          <w:szCs w:val="24"/>
        </w:rPr>
      </w:pPr>
      <w:r w:rsidRPr="00FE5B60">
        <w:rPr>
          <w:rFonts w:ascii="Book Antiqua" w:hAnsi="Book Antiqua"/>
          <w:bCs/>
          <w:iCs/>
          <w:sz w:val="24"/>
          <w:szCs w:val="24"/>
        </w:rPr>
        <w:lastRenderedPageBreak/>
        <w:t>We sought to investigate the effects of music therapy on patients undergoing arteriovenous fistula creation surgery</w:t>
      </w:r>
      <w:r w:rsidR="00BC1831" w:rsidRPr="00FE5B60">
        <w:rPr>
          <w:rFonts w:ascii="Book Antiqua" w:hAnsi="Book Antiqua"/>
          <w:bCs/>
          <w:iCs/>
          <w:sz w:val="24"/>
          <w:szCs w:val="24"/>
        </w:rPr>
        <w:t xml:space="preserve">. The arteriovenous fistula creation surgery </w:t>
      </w:r>
      <w:r w:rsidRPr="00FE5B60">
        <w:rPr>
          <w:rFonts w:ascii="Book Antiqua" w:hAnsi="Book Antiqua"/>
          <w:bCs/>
          <w:iCs/>
          <w:sz w:val="24"/>
          <w:szCs w:val="24"/>
        </w:rPr>
        <w:t xml:space="preserve">is usually performed under local anesthesia as a day procedure. </w:t>
      </w:r>
    </w:p>
    <w:p w14:paraId="329899D1" w14:textId="77777777" w:rsidR="00553FA4" w:rsidRPr="00FE5B60" w:rsidRDefault="00553FA4" w:rsidP="00FE5B60">
      <w:pPr>
        <w:snapToGrid w:val="0"/>
        <w:spacing w:after="0" w:line="360" w:lineRule="auto"/>
        <w:jc w:val="both"/>
        <w:rPr>
          <w:rFonts w:ascii="Book Antiqua" w:hAnsi="Book Antiqua"/>
          <w:b/>
          <w:i/>
          <w:sz w:val="24"/>
          <w:szCs w:val="24"/>
        </w:rPr>
      </w:pPr>
    </w:p>
    <w:p w14:paraId="2351A964" w14:textId="77777777" w:rsidR="00553FA4" w:rsidRPr="00FE5B60" w:rsidRDefault="00553FA4" w:rsidP="00FE5B60">
      <w:pPr>
        <w:snapToGrid w:val="0"/>
        <w:spacing w:after="0" w:line="360" w:lineRule="auto"/>
        <w:jc w:val="both"/>
        <w:rPr>
          <w:rFonts w:ascii="Book Antiqua" w:hAnsi="Book Antiqua"/>
          <w:b/>
          <w:i/>
          <w:sz w:val="24"/>
          <w:szCs w:val="24"/>
        </w:rPr>
      </w:pPr>
      <w:r w:rsidRPr="00FE5B60">
        <w:rPr>
          <w:rFonts w:ascii="Book Antiqua" w:hAnsi="Book Antiqua"/>
          <w:b/>
          <w:i/>
          <w:sz w:val="24"/>
          <w:szCs w:val="24"/>
        </w:rPr>
        <w:t>Research methods</w:t>
      </w:r>
    </w:p>
    <w:p w14:paraId="0EDC193A" w14:textId="3D2E2D5F" w:rsidR="00553FA4" w:rsidRPr="00FE5B60" w:rsidRDefault="00096C8F" w:rsidP="00FE5B60">
      <w:pPr>
        <w:snapToGrid w:val="0"/>
        <w:spacing w:after="0" w:line="360" w:lineRule="auto"/>
        <w:jc w:val="both"/>
        <w:rPr>
          <w:rFonts w:ascii="Book Antiqua" w:hAnsi="Book Antiqua"/>
          <w:bCs/>
          <w:iCs/>
          <w:sz w:val="24"/>
          <w:szCs w:val="24"/>
        </w:rPr>
      </w:pPr>
      <w:r w:rsidRPr="00FE5B60">
        <w:rPr>
          <w:rFonts w:ascii="Book Antiqua" w:hAnsi="Book Antiqua"/>
          <w:bCs/>
          <w:iCs/>
          <w:sz w:val="24"/>
          <w:szCs w:val="24"/>
        </w:rPr>
        <w:t>This study is designed as a randomized, single blind clinical trial where suitable patients fulfilling the inclusion criteria were approached and asked for consent. Among the 55 who</w:t>
      </w:r>
      <w:r w:rsidR="0087377D" w:rsidRPr="00FE5B60">
        <w:rPr>
          <w:rFonts w:ascii="Book Antiqua" w:hAnsi="Book Antiqua"/>
          <w:bCs/>
          <w:iCs/>
          <w:sz w:val="24"/>
          <w:szCs w:val="24"/>
        </w:rPr>
        <w:t xml:space="preserve"> were consented, 14 were excluded due to requirement of sedation or uncompleted questionnaire forms. Remaining 41 were analyzed using STAI anxiety questionnaires, visual analog scales and vital signs closely related to anxiety and pain perception.</w:t>
      </w:r>
      <w:r w:rsidR="002A52F1">
        <w:rPr>
          <w:rFonts w:ascii="Book Antiqua" w:hAnsi="Book Antiqua"/>
          <w:bCs/>
          <w:iCs/>
          <w:sz w:val="24"/>
          <w:szCs w:val="24"/>
        </w:rPr>
        <w:t xml:space="preserve"> </w:t>
      </w:r>
    </w:p>
    <w:p w14:paraId="73489466" w14:textId="77777777" w:rsidR="00BC1831" w:rsidRPr="00FE5B60" w:rsidRDefault="00BC1831" w:rsidP="00FE5B60">
      <w:pPr>
        <w:snapToGrid w:val="0"/>
        <w:spacing w:after="0" w:line="360" w:lineRule="auto"/>
        <w:jc w:val="both"/>
        <w:rPr>
          <w:rFonts w:ascii="Book Antiqua" w:hAnsi="Book Antiqua"/>
          <w:b/>
          <w:i/>
          <w:sz w:val="24"/>
          <w:szCs w:val="24"/>
          <w:u w:val="single"/>
        </w:rPr>
      </w:pPr>
    </w:p>
    <w:p w14:paraId="2CC08CE1" w14:textId="7C0F159F" w:rsidR="00553FA4" w:rsidRPr="00FE5B60" w:rsidRDefault="00553FA4" w:rsidP="00FE5B60">
      <w:pPr>
        <w:snapToGrid w:val="0"/>
        <w:spacing w:after="0" w:line="360" w:lineRule="auto"/>
        <w:jc w:val="both"/>
        <w:rPr>
          <w:rFonts w:ascii="Book Antiqua" w:hAnsi="Book Antiqua"/>
          <w:b/>
          <w:i/>
          <w:sz w:val="24"/>
          <w:szCs w:val="24"/>
        </w:rPr>
      </w:pPr>
      <w:r w:rsidRPr="00FE5B60">
        <w:rPr>
          <w:rFonts w:ascii="Book Antiqua" w:hAnsi="Book Antiqua"/>
          <w:b/>
          <w:i/>
          <w:sz w:val="24"/>
          <w:szCs w:val="24"/>
        </w:rPr>
        <w:t>Research results</w:t>
      </w:r>
    </w:p>
    <w:p w14:paraId="69BD6108" w14:textId="15C0E1CA" w:rsidR="0087377D" w:rsidRPr="00FE5B60" w:rsidRDefault="0087377D" w:rsidP="00FE5B60">
      <w:pPr>
        <w:snapToGrid w:val="0"/>
        <w:spacing w:after="0" w:line="360" w:lineRule="auto"/>
        <w:jc w:val="both"/>
        <w:rPr>
          <w:rFonts w:ascii="Book Antiqua" w:hAnsi="Book Antiqua"/>
          <w:bCs/>
          <w:iCs/>
          <w:sz w:val="24"/>
          <w:szCs w:val="24"/>
        </w:rPr>
      </w:pPr>
      <w:r w:rsidRPr="00FE5B60">
        <w:rPr>
          <w:rFonts w:ascii="Book Antiqua" w:hAnsi="Book Antiqua"/>
          <w:bCs/>
          <w:iCs/>
          <w:sz w:val="24"/>
          <w:szCs w:val="24"/>
        </w:rPr>
        <w:t>The STAI anxiety scoring results showed that music therapy was effective to reduce procedure related anxiety in patients undergoing fistula creation surgery. The overall patient satisfaction was found to be significantly higher in the music group as well.</w:t>
      </w:r>
      <w:r w:rsidR="00BC1831" w:rsidRPr="00FE5B60">
        <w:rPr>
          <w:rFonts w:ascii="Book Antiqua" w:hAnsi="Book Antiqua"/>
          <w:bCs/>
          <w:iCs/>
          <w:sz w:val="24"/>
          <w:szCs w:val="24"/>
        </w:rPr>
        <w:t xml:space="preserve"> Perceived pain related to surgery was effectively reduced via listening to music, although there was no difference between analgesic use among the groups.</w:t>
      </w:r>
      <w:r w:rsidR="002A52F1">
        <w:rPr>
          <w:rFonts w:ascii="Book Antiqua" w:hAnsi="Book Antiqua"/>
          <w:bCs/>
          <w:iCs/>
          <w:sz w:val="24"/>
          <w:szCs w:val="24"/>
        </w:rPr>
        <w:t xml:space="preserve"> </w:t>
      </w:r>
      <w:r w:rsidRPr="00FE5B60">
        <w:rPr>
          <w:rFonts w:ascii="Book Antiqua" w:hAnsi="Book Antiqua"/>
          <w:bCs/>
          <w:iCs/>
          <w:sz w:val="24"/>
          <w:szCs w:val="24"/>
        </w:rPr>
        <w:t>Additionally, intra-operative heart rate and blood pressure</w:t>
      </w:r>
      <w:r w:rsidR="00BC1831" w:rsidRPr="00FE5B60">
        <w:rPr>
          <w:rFonts w:ascii="Book Antiqua" w:hAnsi="Book Antiqua"/>
          <w:bCs/>
          <w:iCs/>
          <w:sz w:val="24"/>
          <w:szCs w:val="24"/>
        </w:rPr>
        <w:t xml:space="preserve"> measurements</w:t>
      </w:r>
      <w:r w:rsidRPr="00FE5B60">
        <w:rPr>
          <w:rFonts w:ascii="Book Antiqua" w:hAnsi="Book Antiqua"/>
          <w:bCs/>
          <w:iCs/>
          <w:sz w:val="24"/>
          <w:szCs w:val="24"/>
        </w:rPr>
        <w:t xml:space="preserve"> were significantly lower in the music group (</w:t>
      </w:r>
      <w:r w:rsidR="00A10C23" w:rsidRPr="00A10C23">
        <w:rPr>
          <w:rFonts w:ascii="Book Antiqua" w:hAnsi="Book Antiqua"/>
          <w:bCs/>
          <w:i/>
          <w:iCs/>
          <w:sz w:val="24"/>
          <w:szCs w:val="24"/>
        </w:rPr>
        <w:t>P</w:t>
      </w:r>
      <w:r w:rsidR="00A10C23">
        <w:rPr>
          <w:rFonts w:ascii="Book Antiqua" w:hAnsi="Book Antiqua"/>
          <w:bCs/>
          <w:i/>
          <w:iCs/>
          <w:sz w:val="24"/>
          <w:szCs w:val="24"/>
        </w:rPr>
        <w:t xml:space="preserve"> </w:t>
      </w:r>
      <w:r w:rsidRPr="00FE5B60">
        <w:rPr>
          <w:rFonts w:ascii="Book Antiqua" w:hAnsi="Book Antiqua"/>
          <w:bCs/>
          <w:iCs/>
          <w:sz w:val="24"/>
          <w:szCs w:val="24"/>
        </w:rPr>
        <w:t>&lt;</w:t>
      </w:r>
      <w:r w:rsidR="00A10C23">
        <w:rPr>
          <w:rFonts w:ascii="Book Antiqua" w:hAnsi="Book Antiqua"/>
          <w:bCs/>
          <w:iCs/>
          <w:sz w:val="24"/>
          <w:szCs w:val="24"/>
        </w:rPr>
        <w:t xml:space="preserve"> </w:t>
      </w:r>
      <w:r w:rsidRPr="00FE5B60">
        <w:rPr>
          <w:rFonts w:ascii="Book Antiqua" w:hAnsi="Book Antiqua"/>
          <w:bCs/>
          <w:iCs/>
          <w:sz w:val="24"/>
          <w:szCs w:val="24"/>
        </w:rPr>
        <w:t xml:space="preserve">0.05). </w:t>
      </w:r>
    </w:p>
    <w:p w14:paraId="71E9602A" w14:textId="4271F714" w:rsidR="00553FA4" w:rsidRPr="00FE5B60" w:rsidRDefault="00553FA4" w:rsidP="00FE5B60">
      <w:pPr>
        <w:snapToGrid w:val="0"/>
        <w:spacing w:after="0" w:line="360" w:lineRule="auto"/>
        <w:ind w:left="1"/>
        <w:jc w:val="both"/>
        <w:rPr>
          <w:rFonts w:ascii="Book Antiqua" w:hAnsi="Book Antiqua" w:cs="Segoe UI"/>
          <w:b/>
          <w:i/>
          <w:sz w:val="24"/>
          <w:szCs w:val="24"/>
          <w:shd w:val="clear" w:color="auto" w:fill="FFFFFF"/>
        </w:rPr>
      </w:pPr>
    </w:p>
    <w:p w14:paraId="4F5036E3" w14:textId="77777777" w:rsidR="0087377D" w:rsidRPr="00FE5B60" w:rsidRDefault="00553FA4" w:rsidP="00FE5B60">
      <w:pPr>
        <w:snapToGrid w:val="0"/>
        <w:spacing w:after="0" w:line="360" w:lineRule="auto"/>
        <w:jc w:val="both"/>
        <w:rPr>
          <w:rFonts w:ascii="Book Antiqua" w:hAnsi="Book Antiqua"/>
          <w:b/>
          <w:i/>
          <w:sz w:val="24"/>
          <w:szCs w:val="24"/>
        </w:rPr>
      </w:pPr>
      <w:r w:rsidRPr="00FE5B60">
        <w:rPr>
          <w:rFonts w:ascii="Book Antiqua" w:hAnsi="Book Antiqua"/>
          <w:b/>
          <w:i/>
          <w:sz w:val="24"/>
          <w:szCs w:val="24"/>
        </w:rPr>
        <w:t>Research conclusions</w:t>
      </w:r>
    </w:p>
    <w:p w14:paraId="211B0F97" w14:textId="46DAC434" w:rsidR="00553FA4" w:rsidRPr="00FE5B60" w:rsidRDefault="00BC1831" w:rsidP="00FE5B60">
      <w:pPr>
        <w:snapToGrid w:val="0"/>
        <w:spacing w:after="0" w:line="360" w:lineRule="auto"/>
        <w:jc w:val="both"/>
        <w:rPr>
          <w:rFonts w:ascii="Book Antiqua" w:hAnsi="Book Antiqua" w:cs="Segoe UI"/>
          <w:bCs/>
          <w:iCs/>
          <w:sz w:val="24"/>
          <w:szCs w:val="24"/>
          <w:shd w:val="clear" w:color="auto" w:fill="FFFFFF"/>
        </w:rPr>
      </w:pPr>
      <w:r w:rsidRPr="00FE5B60">
        <w:rPr>
          <w:rFonts w:ascii="Book Antiqua" w:hAnsi="Book Antiqua"/>
          <w:bCs/>
          <w:iCs/>
          <w:sz w:val="24"/>
          <w:szCs w:val="24"/>
        </w:rPr>
        <w:t xml:space="preserve">This study </w:t>
      </w:r>
      <w:r w:rsidR="003A517E" w:rsidRPr="00FE5B60">
        <w:rPr>
          <w:rFonts w:ascii="Book Antiqua" w:hAnsi="Book Antiqua"/>
          <w:bCs/>
          <w:iCs/>
          <w:sz w:val="24"/>
          <w:szCs w:val="24"/>
        </w:rPr>
        <w:t>shows</w:t>
      </w:r>
      <w:r w:rsidR="0087377D" w:rsidRPr="00FE5B60">
        <w:rPr>
          <w:rFonts w:ascii="Book Antiqua" w:hAnsi="Book Antiqua"/>
          <w:bCs/>
          <w:iCs/>
          <w:sz w:val="24"/>
          <w:szCs w:val="24"/>
        </w:rPr>
        <w:t xml:space="preserve"> that music therapy can be a useful tool to relieve patients` anxiety and pain undergoing fistula creation surgery. </w:t>
      </w:r>
    </w:p>
    <w:p w14:paraId="2631CFBA" w14:textId="77777777" w:rsidR="00553FA4" w:rsidRPr="00FE5B60" w:rsidRDefault="00553FA4" w:rsidP="00FE5B60">
      <w:pPr>
        <w:snapToGrid w:val="0"/>
        <w:spacing w:after="0" w:line="360" w:lineRule="auto"/>
        <w:jc w:val="both"/>
        <w:rPr>
          <w:rFonts w:ascii="Book Antiqua" w:hAnsi="Book Antiqua" w:cs="Segoe UI"/>
          <w:b/>
          <w:i/>
          <w:sz w:val="24"/>
          <w:szCs w:val="24"/>
          <w:shd w:val="clear" w:color="auto" w:fill="FFFFFF"/>
        </w:rPr>
      </w:pPr>
    </w:p>
    <w:p w14:paraId="73623F2A" w14:textId="77777777" w:rsidR="0087377D" w:rsidRPr="00FE5B60" w:rsidRDefault="00553FA4" w:rsidP="00FE5B60">
      <w:pPr>
        <w:snapToGrid w:val="0"/>
        <w:spacing w:after="0" w:line="360" w:lineRule="auto"/>
        <w:jc w:val="both"/>
        <w:rPr>
          <w:rFonts w:ascii="Book Antiqua" w:hAnsi="Book Antiqua" w:cs="Segoe UI"/>
          <w:b/>
          <w:i/>
          <w:sz w:val="24"/>
          <w:szCs w:val="24"/>
          <w:shd w:val="clear" w:color="auto" w:fill="FFFFFF"/>
        </w:rPr>
      </w:pPr>
      <w:bookmarkStart w:id="57" w:name="_Hlk17811014"/>
      <w:r w:rsidRPr="00FE5B60">
        <w:rPr>
          <w:rFonts w:ascii="Book Antiqua" w:hAnsi="Book Antiqua" w:cs="Segoe UI"/>
          <w:b/>
          <w:i/>
          <w:sz w:val="24"/>
          <w:szCs w:val="24"/>
          <w:shd w:val="clear" w:color="auto" w:fill="FFFFFF"/>
        </w:rPr>
        <w:t>Research perspectives</w:t>
      </w:r>
    </w:p>
    <w:p w14:paraId="09CEDFB4" w14:textId="48A55B4E" w:rsidR="001C0E43" w:rsidRPr="00FE5B60" w:rsidRDefault="0087377D" w:rsidP="00FE5B60">
      <w:pPr>
        <w:snapToGrid w:val="0"/>
        <w:spacing w:after="0" w:line="360" w:lineRule="auto"/>
        <w:jc w:val="both"/>
        <w:rPr>
          <w:rFonts w:ascii="Book Antiqua" w:hAnsi="Book Antiqua" w:cs="Segoe UI"/>
          <w:bCs/>
          <w:iCs/>
          <w:color w:val="FF0000"/>
          <w:sz w:val="24"/>
          <w:szCs w:val="24"/>
          <w:shd w:val="clear" w:color="auto" w:fill="FFFFFF"/>
        </w:rPr>
      </w:pPr>
      <w:r w:rsidRPr="00FE5B60">
        <w:rPr>
          <w:rFonts w:ascii="Book Antiqua" w:hAnsi="Book Antiqua" w:cs="Segoe UI"/>
          <w:bCs/>
          <w:iCs/>
          <w:sz w:val="24"/>
          <w:szCs w:val="24"/>
          <w:shd w:val="clear" w:color="auto" w:fill="FFFFFF"/>
        </w:rPr>
        <w:t xml:space="preserve">Future studies should focus on more ways to implement music into patient treatments and enlighten the mechanisms in which music therapy provides relief. Additionally, it would be beneficial to investigate which types of music </w:t>
      </w:r>
      <w:r w:rsidR="00D966DF" w:rsidRPr="00FE5B60">
        <w:rPr>
          <w:rFonts w:ascii="Book Antiqua" w:hAnsi="Book Antiqua" w:cs="Segoe UI"/>
          <w:bCs/>
          <w:iCs/>
          <w:sz w:val="24"/>
          <w:szCs w:val="24"/>
          <w:shd w:val="clear" w:color="auto" w:fill="FFFFFF"/>
        </w:rPr>
        <w:t>provide better outcomes while undergoing surgery</w:t>
      </w:r>
      <w:r w:rsidR="00D966DF" w:rsidRPr="00FE5B60">
        <w:rPr>
          <w:rFonts w:ascii="Book Antiqua" w:hAnsi="Book Antiqua" w:cs="Segoe UI"/>
          <w:bCs/>
          <w:iCs/>
          <w:color w:val="FF0000"/>
          <w:sz w:val="24"/>
          <w:szCs w:val="24"/>
          <w:shd w:val="clear" w:color="auto" w:fill="FFFFFF"/>
        </w:rPr>
        <w:t>.</w:t>
      </w:r>
      <w:bookmarkEnd w:id="57"/>
    </w:p>
    <w:p w14:paraId="2AE4ECAF" w14:textId="2B58C706" w:rsidR="001C0E43" w:rsidRPr="00FE5B60" w:rsidRDefault="001C0E43" w:rsidP="00FE5B60">
      <w:pPr>
        <w:snapToGrid w:val="0"/>
        <w:spacing w:after="0" w:line="360" w:lineRule="auto"/>
        <w:jc w:val="both"/>
        <w:rPr>
          <w:rFonts w:ascii="Book Antiqua" w:hAnsi="Book Antiqua"/>
          <w:b/>
          <w:sz w:val="24"/>
          <w:szCs w:val="24"/>
        </w:rPr>
      </w:pPr>
    </w:p>
    <w:p w14:paraId="3D78D4FF" w14:textId="77777777" w:rsidR="00AD76A3" w:rsidRPr="00C63C65" w:rsidRDefault="00AD76A3" w:rsidP="00AD76A3">
      <w:pPr>
        <w:spacing w:after="0" w:line="360" w:lineRule="auto"/>
        <w:jc w:val="both"/>
        <w:rPr>
          <w:rFonts w:ascii="Book Antiqua" w:hAnsi="Book Antiqua" w:cs="Arial"/>
          <w:b/>
          <w:sz w:val="24"/>
          <w:szCs w:val="24"/>
        </w:rPr>
      </w:pPr>
      <w:r w:rsidRPr="00C63C65">
        <w:rPr>
          <w:rFonts w:ascii="Book Antiqua" w:hAnsi="Book Antiqua" w:cs="Arial"/>
          <w:b/>
          <w:sz w:val="24"/>
          <w:szCs w:val="24"/>
        </w:rPr>
        <w:t>REFERENCES</w:t>
      </w:r>
    </w:p>
    <w:p w14:paraId="2A67C2DF" w14:textId="77777777" w:rsidR="00FE5B60" w:rsidRPr="00FE5B60" w:rsidRDefault="00FE5B60" w:rsidP="00FE5B60">
      <w:pPr>
        <w:snapToGrid w:val="0"/>
        <w:spacing w:after="0" w:line="360" w:lineRule="auto"/>
        <w:jc w:val="both"/>
        <w:rPr>
          <w:rFonts w:ascii="Book Antiqua" w:hAnsi="Book Antiqua"/>
          <w:sz w:val="24"/>
          <w:szCs w:val="24"/>
        </w:rPr>
      </w:pPr>
      <w:r w:rsidRPr="00FE5B60">
        <w:rPr>
          <w:rFonts w:ascii="Book Antiqua" w:hAnsi="Book Antiqua"/>
          <w:sz w:val="24"/>
          <w:szCs w:val="24"/>
        </w:rPr>
        <w:t xml:space="preserve">1 </w:t>
      </w:r>
      <w:r w:rsidRPr="00FE5B60">
        <w:rPr>
          <w:rFonts w:ascii="Book Antiqua" w:hAnsi="Book Antiqua"/>
          <w:b/>
          <w:sz w:val="24"/>
          <w:szCs w:val="24"/>
        </w:rPr>
        <w:t>Black CK</w:t>
      </w:r>
      <w:r w:rsidRPr="00FE5B60">
        <w:rPr>
          <w:rFonts w:ascii="Book Antiqua" w:hAnsi="Book Antiqua"/>
          <w:sz w:val="24"/>
          <w:szCs w:val="24"/>
        </w:rPr>
        <w:t xml:space="preserve">, </w:t>
      </w:r>
      <w:proofErr w:type="spellStart"/>
      <w:r w:rsidRPr="00FE5B60">
        <w:rPr>
          <w:rFonts w:ascii="Book Antiqua" w:hAnsi="Book Antiqua"/>
          <w:sz w:val="24"/>
          <w:szCs w:val="24"/>
        </w:rPr>
        <w:t>Termanini</w:t>
      </w:r>
      <w:proofErr w:type="spellEnd"/>
      <w:r w:rsidRPr="00FE5B60">
        <w:rPr>
          <w:rFonts w:ascii="Book Antiqua" w:hAnsi="Book Antiqua"/>
          <w:sz w:val="24"/>
          <w:szCs w:val="24"/>
        </w:rPr>
        <w:t xml:space="preserve"> KM, Aguirre O, Hawksworth JS, </w:t>
      </w:r>
      <w:proofErr w:type="spellStart"/>
      <w:r w:rsidRPr="00FE5B60">
        <w:rPr>
          <w:rFonts w:ascii="Book Antiqua" w:hAnsi="Book Antiqua"/>
          <w:sz w:val="24"/>
          <w:szCs w:val="24"/>
        </w:rPr>
        <w:t>Sosin</w:t>
      </w:r>
      <w:proofErr w:type="spellEnd"/>
      <w:r w:rsidRPr="00FE5B60">
        <w:rPr>
          <w:rFonts w:ascii="Book Antiqua" w:hAnsi="Book Antiqua"/>
          <w:sz w:val="24"/>
          <w:szCs w:val="24"/>
        </w:rPr>
        <w:t xml:space="preserve"> M. Solid organ transplantation in the 21</w:t>
      </w:r>
      <w:r w:rsidRPr="00FE5B60">
        <w:rPr>
          <w:rFonts w:ascii="Book Antiqua" w:hAnsi="Book Antiqua"/>
          <w:sz w:val="24"/>
          <w:szCs w:val="24"/>
          <w:vertAlign w:val="superscript"/>
        </w:rPr>
        <w:t>st</w:t>
      </w:r>
      <w:r w:rsidRPr="00FE5B60">
        <w:rPr>
          <w:rFonts w:ascii="Book Antiqua" w:hAnsi="Book Antiqua"/>
          <w:sz w:val="24"/>
          <w:szCs w:val="24"/>
        </w:rPr>
        <w:t xml:space="preserve"> century. </w:t>
      </w:r>
      <w:r w:rsidRPr="00FE5B60">
        <w:rPr>
          <w:rFonts w:ascii="Book Antiqua" w:hAnsi="Book Antiqua"/>
          <w:i/>
          <w:sz w:val="24"/>
          <w:szCs w:val="24"/>
        </w:rPr>
        <w:t xml:space="preserve">Ann </w:t>
      </w:r>
      <w:proofErr w:type="spellStart"/>
      <w:r w:rsidRPr="00FE5B60">
        <w:rPr>
          <w:rFonts w:ascii="Book Antiqua" w:hAnsi="Book Antiqua"/>
          <w:i/>
          <w:sz w:val="24"/>
          <w:szCs w:val="24"/>
        </w:rPr>
        <w:t>Transl</w:t>
      </w:r>
      <w:proofErr w:type="spellEnd"/>
      <w:r w:rsidRPr="00FE5B60">
        <w:rPr>
          <w:rFonts w:ascii="Book Antiqua" w:hAnsi="Book Antiqua"/>
          <w:i/>
          <w:sz w:val="24"/>
          <w:szCs w:val="24"/>
        </w:rPr>
        <w:t xml:space="preserve"> Med</w:t>
      </w:r>
      <w:r w:rsidRPr="00FE5B60">
        <w:rPr>
          <w:rFonts w:ascii="Book Antiqua" w:hAnsi="Book Antiqua"/>
          <w:sz w:val="24"/>
          <w:szCs w:val="24"/>
        </w:rPr>
        <w:t xml:space="preserve"> 2018; </w:t>
      </w:r>
      <w:r w:rsidRPr="00FE5B60">
        <w:rPr>
          <w:rFonts w:ascii="Book Antiqua" w:hAnsi="Book Antiqua"/>
          <w:b/>
          <w:sz w:val="24"/>
          <w:szCs w:val="24"/>
        </w:rPr>
        <w:t>6</w:t>
      </w:r>
      <w:r w:rsidRPr="00FE5B60">
        <w:rPr>
          <w:rFonts w:ascii="Book Antiqua" w:hAnsi="Book Antiqua"/>
          <w:sz w:val="24"/>
          <w:szCs w:val="24"/>
        </w:rPr>
        <w:t>: 409 [PMID: 30498736 DOI: 10.21037/atm.2018.09.68]</w:t>
      </w:r>
    </w:p>
    <w:p w14:paraId="69AB9D5B" w14:textId="77777777" w:rsidR="00FE5B60" w:rsidRPr="00FE5B60" w:rsidRDefault="00FE5B60" w:rsidP="00FE5B60">
      <w:pPr>
        <w:snapToGrid w:val="0"/>
        <w:spacing w:after="0" w:line="360" w:lineRule="auto"/>
        <w:jc w:val="both"/>
        <w:rPr>
          <w:rFonts w:ascii="Book Antiqua" w:hAnsi="Book Antiqua"/>
          <w:sz w:val="24"/>
          <w:szCs w:val="24"/>
        </w:rPr>
      </w:pPr>
      <w:r w:rsidRPr="00FE5B60">
        <w:rPr>
          <w:rFonts w:ascii="Book Antiqua" w:hAnsi="Book Antiqua"/>
          <w:sz w:val="24"/>
          <w:szCs w:val="24"/>
        </w:rPr>
        <w:t xml:space="preserve">2 </w:t>
      </w:r>
      <w:r w:rsidRPr="00FE5B60">
        <w:rPr>
          <w:rFonts w:ascii="Book Antiqua" w:hAnsi="Book Antiqua"/>
          <w:b/>
          <w:sz w:val="24"/>
          <w:szCs w:val="24"/>
        </w:rPr>
        <w:t>Robinson BM</w:t>
      </w:r>
      <w:r w:rsidRPr="00FE5B60">
        <w:rPr>
          <w:rFonts w:ascii="Book Antiqua" w:hAnsi="Book Antiqua"/>
          <w:sz w:val="24"/>
          <w:szCs w:val="24"/>
        </w:rPr>
        <w:t xml:space="preserve">, </w:t>
      </w:r>
      <w:proofErr w:type="spellStart"/>
      <w:r w:rsidRPr="00FE5B60">
        <w:rPr>
          <w:rFonts w:ascii="Book Antiqua" w:hAnsi="Book Antiqua"/>
          <w:sz w:val="24"/>
          <w:szCs w:val="24"/>
        </w:rPr>
        <w:t>Akizawa</w:t>
      </w:r>
      <w:proofErr w:type="spellEnd"/>
      <w:r w:rsidRPr="00FE5B60">
        <w:rPr>
          <w:rFonts w:ascii="Book Antiqua" w:hAnsi="Book Antiqua"/>
          <w:sz w:val="24"/>
          <w:szCs w:val="24"/>
        </w:rPr>
        <w:t xml:space="preserve"> T, Jager KJ, Kerr PG, Saran R, </w:t>
      </w:r>
      <w:proofErr w:type="spellStart"/>
      <w:r w:rsidRPr="00FE5B60">
        <w:rPr>
          <w:rFonts w:ascii="Book Antiqua" w:hAnsi="Book Antiqua"/>
          <w:sz w:val="24"/>
          <w:szCs w:val="24"/>
        </w:rPr>
        <w:t>Pisoni</w:t>
      </w:r>
      <w:proofErr w:type="spellEnd"/>
      <w:r w:rsidRPr="00FE5B60">
        <w:rPr>
          <w:rFonts w:ascii="Book Antiqua" w:hAnsi="Book Antiqua"/>
          <w:sz w:val="24"/>
          <w:szCs w:val="24"/>
        </w:rPr>
        <w:t xml:space="preserve"> RL. Factors affecting outcomes in patients reaching end-stage kidney disease worldwide: differences in access to renal replacement therapy, modality use, and </w:t>
      </w:r>
      <w:proofErr w:type="spellStart"/>
      <w:r w:rsidRPr="00FE5B60">
        <w:rPr>
          <w:rFonts w:ascii="Book Antiqua" w:hAnsi="Book Antiqua"/>
          <w:sz w:val="24"/>
          <w:szCs w:val="24"/>
        </w:rPr>
        <w:t>haemodialysis</w:t>
      </w:r>
      <w:proofErr w:type="spellEnd"/>
      <w:r w:rsidRPr="00FE5B60">
        <w:rPr>
          <w:rFonts w:ascii="Book Antiqua" w:hAnsi="Book Antiqua"/>
          <w:sz w:val="24"/>
          <w:szCs w:val="24"/>
        </w:rPr>
        <w:t xml:space="preserve"> practices. </w:t>
      </w:r>
      <w:r w:rsidRPr="00FE5B60">
        <w:rPr>
          <w:rFonts w:ascii="Book Antiqua" w:hAnsi="Book Antiqua"/>
          <w:i/>
          <w:sz w:val="24"/>
          <w:szCs w:val="24"/>
        </w:rPr>
        <w:t>Lancet</w:t>
      </w:r>
      <w:r w:rsidRPr="00FE5B60">
        <w:rPr>
          <w:rFonts w:ascii="Book Antiqua" w:hAnsi="Book Antiqua"/>
          <w:sz w:val="24"/>
          <w:szCs w:val="24"/>
        </w:rPr>
        <w:t xml:space="preserve"> 2016; </w:t>
      </w:r>
      <w:r w:rsidRPr="00FE5B60">
        <w:rPr>
          <w:rFonts w:ascii="Book Antiqua" w:hAnsi="Book Antiqua"/>
          <w:b/>
          <w:sz w:val="24"/>
          <w:szCs w:val="24"/>
        </w:rPr>
        <w:t>388</w:t>
      </w:r>
      <w:r w:rsidRPr="00FE5B60">
        <w:rPr>
          <w:rFonts w:ascii="Book Antiqua" w:hAnsi="Book Antiqua"/>
          <w:sz w:val="24"/>
          <w:szCs w:val="24"/>
        </w:rPr>
        <w:t>: 294-306 [PMID: 27226132 DOI: 10.1016/S0140-6736(16)30448-2]</w:t>
      </w:r>
    </w:p>
    <w:p w14:paraId="77C09CAC" w14:textId="77777777" w:rsidR="00FE5B60" w:rsidRPr="00FE5B60" w:rsidRDefault="00FE5B60" w:rsidP="00FE5B60">
      <w:pPr>
        <w:snapToGrid w:val="0"/>
        <w:spacing w:after="0" w:line="360" w:lineRule="auto"/>
        <w:jc w:val="both"/>
        <w:rPr>
          <w:rFonts w:ascii="Book Antiqua" w:hAnsi="Book Antiqua"/>
          <w:sz w:val="24"/>
          <w:szCs w:val="24"/>
        </w:rPr>
      </w:pPr>
      <w:r w:rsidRPr="00FE5B60">
        <w:rPr>
          <w:rFonts w:ascii="Book Antiqua" w:hAnsi="Book Antiqua"/>
          <w:sz w:val="24"/>
          <w:szCs w:val="24"/>
        </w:rPr>
        <w:t xml:space="preserve">3 </w:t>
      </w:r>
      <w:proofErr w:type="spellStart"/>
      <w:r w:rsidRPr="00FE5B60">
        <w:rPr>
          <w:rFonts w:ascii="Book Antiqua" w:hAnsi="Book Antiqua"/>
          <w:b/>
          <w:sz w:val="24"/>
          <w:szCs w:val="24"/>
        </w:rPr>
        <w:t>Domenick</w:t>
      </w:r>
      <w:proofErr w:type="spellEnd"/>
      <w:r w:rsidRPr="00FE5B60">
        <w:rPr>
          <w:rFonts w:ascii="Book Antiqua" w:hAnsi="Book Antiqua"/>
          <w:b/>
          <w:sz w:val="24"/>
          <w:szCs w:val="24"/>
        </w:rPr>
        <w:t xml:space="preserve"> </w:t>
      </w:r>
      <w:proofErr w:type="spellStart"/>
      <w:r w:rsidRPr="00FE5B60">
        <w:rPr>
          <w:rFonts w:ascii="Book Antiqua" w:hAnsi="Book Antiqua"/>
          <w:b/>
          <w:sz w:val="24"/>
          <w:szCs w:val="24"/>
        </w:rPr>
        <w:t>Sridharan</w:t>
      </w:r>
      <w:proofErr w:type="spellEnd"/>
      <w:r w:rsidRPr="00FE5B60">
        <w:rPr>
          <w:rFonts w:ascii="Book Antiqua" w:hAnsi="Book Antiqua"/>
          <w:b/>
          <w:sz w:val="24"/>
          <w:szCs w:val="24"/>
        </w:rPr>
        <w:t xml:space="preserve"> N</w:t>
      </w:r>
      <w:r w:rsidRPr="00FE5B60">
        <w:rPr>
          <w:rFonts w:ascii="Book Antiqua" w:hAnsi="Book Antiqua"/>
          <w:sz w:val="24"/>
          <w:szCs w:val="24"/>
        </w:rPr>
        <w:t xml:space="preserve">, Fish L, Yu L, </w:t>
      </w:r>
      <w:proofErr w:type="spellStart"/>
      <w:r w:rsidRPr="00FE5B60">
        <w:rPr>
          <w:rFonts w:ascii="Book Antiqua" w:hAnsi="Book Antiqua"/>
          <w:sz w:val="24"/>
          <w:szCs w:val="24"/>
        </w:rPr>
        <w:t>Weisbord</w:t>
      </w:r>
      <w:proofErr w:type="spellEnd"/>
      <w:r w:rsidRPr="00FE5B60">
        <w:rPr>
          <w:rFonts w:ascii="Book Antiqua" w:hAnsi="Book Antiqua"/>
          <w:sz w:val="24"/>
          <w:szCs w:val="24"/>
        </w:rPr>
        <w:t xml:space="preserve"> S, </w:t>
      </w:r>
      <w:proofErr w:type="spellStart"/>
      <w:r w:rsidRPr="00FE5B60">
        <w:rPr>
          <w:rFonts w:ascii="Book Antiqua" w:hAnsi="Book Antiqua"/>
          <w:sz w:val="24"/>
          <w:szCs w:val="24"/>
        </w:rPr>
        <w:t>Jhamb</w:t>
      </w:r>
      <w:proofErr w:type="spellEnd"/>
      <w:r w:rsidRPr="00FE5B60">
        <w:rPr>
          <w:rFonts w:ascii="Book Antiqua" w:hAnsi="Book Antiqua"/>
          <w:sz w:val="24"/>
          <w:szCs w:val="24"/>
        </w:rPr>
        <w:t xml:space="preserve"> M, </w:t>
      </w:r>
      <w:proofErr w:type="spellStart"/>
      <w:r w:rsidRPr="00FE5B60">
        <w:rPr>
          <w:rFonts w:ascii="Book Antiqua" w:hAnsi="Book Antiqua"/>
          <w:sz w:val="24"/>
          <w:szCs w:val="24"/>
        </w:rPr>
        <w:t>Makaroun</w:t>
      </w:r>
      <w:proofErr w:type="spellEnd"/>
      <w:r w:rsidRPr="00FE5B60">
        <w:rPr>
          <w:rFonts w:ascii="Book Antiqua" w:hAnsi="Book Antiqua"/>
          <w:sz w:val="24"/>
          <w:szCs w:val="24"/>
        </w:rPr>
        <w:t xml:space="preserve"> MS, </w:t>
      </w:r>
      <w:proofErr w:type="spellStart"/>
      <w:r w:rsidRPr="00FE5B60">
        <w:rPr>
          <w:rFonts w:ascii="Book Antiqua" w:hAnsi="Book Antiqua"/>
          <w:sz w:val="24"/>
          <w:szCs w:val="24"/>
        </w:rPr>
        <w:t>Yuo</w:t>
      </w:r>
      <w:proofErr w:type="spellEnd"/>
      <w:r w:rsidRPr="00FE5B60">
        <w:rPr>
          <w:rFonts w:ascii="Book Antiqua" w:hAnsi="Book Antiqua"/>
          <w:sz w:val="24"/>
          <w:szCs w:val="24"/>
        </w:rPr>
        <w:t xml:space="preserve"> TH. The associations of hemodialysis access type and access satisfaction with health-related quality of life. </w:t>
      </w:r>
      <w:r w:rsidRPr="00FE5B60">
        <w:rPr>
          <w:rFonts w:ascii="Book Antiqua" w:hAnsi="Book Antiqua"/>
          <w:i/>
          <w:sz w:val="24"/>
          <w:szCs w:val="24"/>
        </w:rPr>
        <w:t xml:space="preserve">J </w:t>
      </w:r>
      <w:proofErr w:type="spellStart"/>
      <w:r w:rsidRPr="00FE5B60">
        <w:rPr>
          <w:rFonts w:ascii="Book Antiqua" w:hAnsi="Book Antiqua"/>
          <w:i/>
          <w:sz w:val="24"/>
          <w:szCs w:val="24"/>
        </w:rPr>
        <w:t>Vasc</w:t>
      </w:r>
      <w:proofErr w:type="spellEnd"/>
      <w:r w:rsidRPr="00FE5B60">
        <w:rPr>
          <w:rFonts w:ascii="Book Antiqua" w:hAnsi="Book Antiqua"/>
          <w:i/>
          <w:sz w:val="24"/>
          <w:szCs w:val="24"/>
        </w:rPr>
        <w:t xml:space="preserve"> </w:t>
      </w:r>
      <w:proofErr w:type="spellStart"/>
      <w:r w:rsidRPr="00FE5B60">
        <w:rPr>
          <w:rFonts w:ascii="Book Antiqua" w:hAnsi="Book Antiqua"/>
          <w:i/>
          <w:sz w:val="24"/>
          <w:szCs w:val="24"/>
        </w:rPr>
        <w:t>Surg</w:t>
      </w:r>
      <w:proofErr w:type="spellEnd"/>
      <w:r w:rsidRPr="00FE5B60">
        <w:rPr>
          <w:rFonts w:ascii="Book Antiqua" w:hAnsi="Book Antiqua"/>
          <w:sz w:val="24"/>
          <w:szCs w:val="24"/>
        </w:rPr>
        <w:t xml:space="preserve"> 2018; </w:t>
      </w:r>
      <w:r w:rsidRPr="00FE5B60">
        <w:rPr>
          <w:rFonts w:ascii="Book Antiqua" w:hAnsi="Book Antiqua"/>
          <w:b/>
          <w:sz w:val="24"/>
          <w:szCs w:val="24"/>
        </w:rPr>
        <w:t>67</w:t>
      </w:r>
      <w:r w:rsidRPr="00FE5B60">
        <w:rPr>
          <w:rFonts w:ascii="Book Antiqua" w:hAnsi="Book Antiqua"/>
          <w:sz w:val="24"/>
          <w:szCs w:val="24"/>
        </w:rPr>
        <w:t>: 229-235 [PMID: 28822665 DOI: 10.1016/j.jvs.2017.05.131]</w:t>
      </w:r>
    </w:p>
    <w:p w14:paraId="334772EA" w14:textId="77777777" w:rsidR="00FE5B60" w:rsidRPr="00FE5B60" w:rsidRDefault="00FE5B60" w:rsidP="00FE5B60">
      <w:pPr>
        <w:snapToGrid w:val="0"/>
        <w:spacing w:after="0" w:line="360" w:lineRule="auto"/>
        <w:jc w:val="both"/>
        <w:rPr>
          <w:rFonts w:ascii="Book Antiqua" w:hAnsi="Book Antiqua"/>
          <w:sz w:val="24"/>
          <w:szCs w:val="24"/>
        </w:rPr>
      </w:pPr>
      <w:r w:rsidRPr="00FE5B60">
        <w:rPr>
          <w:rFonts w:ascii="Book Antiqua" w:hAnsi="Book Antiqua"/>
          <w:sz w:val="24"/>
          <w:szCs w:val="24"/>
        </w:rPr>
        <w:t xml:space="preserve">4 </w:t>
      </w:r>
      <w:r w:rsidRPr="00FE5B60">
        <w:rPr>
          <w:rFonts w:ascii="Book Antiqua" w:hAnsi="Book Antiqua"/>
          <w:b/>
          <w:sz w:val="24"/>
          <w:szCs w:val="24"/>
        </w:rPr>
        <w:t>Cohen SD</w:t>
      </w:r>
      <w:r w:rsidRPr="00FE5B60">
        <w:rPr>
          <w:rFonts w:ascii="Book Antiqua" w:hAnsi="Book Antiqua"/>
          <w:sz w:val="24"/>
          <w:szCs w:val="24"/>
        </w:rPr>
        <w:t xml:space="preserve">, Cukor D, Kimmel PL. Anxiety in Patients Treated with Hemodialysis. </w:t>
      </w:r>
      <w:proofErr w:type="spellStart"/>
      <w:r w:rsidRPr="00FE5B60">
        <w:rPr>
          <w:rFonts w:ascii="Book Antiqua" w:hAnsi="Book Antiqua"/>
          <w:i/>
          <w:sz w:val="24"/>
          <w:szCs w:val="24"/>
        </w:rPr>
        <w:t>Clin</w:t>
      </w:r>
      <w:proofErr w:type="spellEnd"/>
      <w:r w:rsidRPr="00FE5B60">
        <w:rPr>
          <w:rFonts w:ascii="Book Antiqua" w:hAnsi="Book Antiqua"/>
          <w:i/>
          <w:sz w:val="24"/>
          <w:szCs w:val="24"/>
        </w:rPr>
        <w:t xml:space="preserve"> J Am </w:t>
      </w:r>
      <w:proofErr w:type="spellStart"/>
      <w:r w:rsidRPr="00FE5B60">
        <w:rPr>
          <w:rFonts w:ascii="Book Antiqua" w:hAnsi="Book Antiqua"/>
          <w:i/>
          <w:sz w:val="24"/>
          <w:szCs w:val="24"/>
        </w:rPr>
        <w:t>Soc</w:t>
      </w:r>
      <w:proofErr w:type="spellEnd"/>
      <w:r w:rsidRPr="00FE5B60">
        <w:rPr>
          <w:rFonts w:ascii="Book Antiqua" w:hAnsi="Book Antiqua"/>
          <w:i/>
          <w:sz w:val="24"/>
          <w:szCs w:val="24"/>
        </w:rPr>
        <w:t xml:space="preserve"> </w:t>
      </w:r>
      <w:proofErr w:type="spellStart"/>
      <w:r w:rsidRPr="00FE5B60">
        <w:rPr>
          <w:rFonts w:ascii="Book Antiqua" w:hAnsi="Book Antiqua"/>
          <w:i/>
          <w:sz w:val="24"/>
          <w:szCs w:val="24"/>
        </w:rPr>
        <w:t>Nephrol</w:t>
      </w:r>
      <w:proofErr w:type="spellEnd"/>
      <w:r w:rsidRPr="00FE5B60">
        <w:rPr>
          <w:rFonts w:ascii="Book Antiqua" w:hAnsi="Book Antiqua"/>
          <w:sz w:val="24"/>
          <w:szCs w:val="24"/>
        </w:rPr>
        <w:t xml:space="preserve"> 2016; </w:t>
      </w:r>
      <w:r w:rsidRPr="00FE5B60">
        <w:rPr>
          <w:rFonts w:ascii="Book Antiqua" w:hAnsi="Book Antiqua"/>
          <w:b/>
          <w:sz w:val="24"/>
          <w:szCs w:val="24"/>
        </w:rPr>
        <w:t>11</w:t>
      </w:r>
      <w:r w:rsidRPr="00FE5B60">
        <w:rPr>
          <w:rFonts w:ascii="Book Antiqua" w:hAnsi="Book Antiqua"/>
          <w:sz w:val="24"/>
          <w:szCs w:val="24"/>
        </w:rPr>
        <w:t>: 2250-2255 [PMID: 27660303 DOI: 10.2215/CJN.02590316]</w:t>
      </w:r>
    </w:p>
    <w:p w14:paraId="57103B5F" w14:textId="77777777" w:rsidR="00FE5B60" w:rsidRPr="00FE5B60" w:rsidRDefault="00FE5B60" w:rsidP="00FE5B60">
      <w:pPr>
        <w:snapToGrid w:val="0"/>
        <w:spacing w:after="0" w:line="360" w:lineRule="auto"/>
        <w:jc w:val="both"/>
        <w:rPr>
          <w:rFonts w:ascii="Book Antiqua" w:hAnsi="Book Antiqua"/>
          <w:sz w:val="24"/>
          <w:szCs w:val="24"/>
        </w:rPr>
      </w:pPr>
      <w:r w:rsidRPr="00FE5B60">
        <w:rPr>
          <w:rFonts w:ascii="Book Antiqua" w:hAnsi="Book Antiqua"/>
          <w:sz w:val="24"/>
          <w:szCs w:val="24"/>
        </w:rPr>
        <w:t xml:space="preserve">5 </w:t>
      </w:r>
      <w:proofErr w:type="spellStart"/>
      <w:r w:rsidRPr="00FE5B60">
        <w:rPr>
          <w:rFonts w:ascii="Book Antiqua" w:hAnsi="Book Antiqua"/>
          <w:b/>
          <w:sz w:val="24"/>
          <w:szCs w:val="24"/>
        </w:rPr>
        <w:t>Olagunju</w:t>
      </w:r>
      <w:proofErr w:type="spellEnd"/>
      <w:r w:rsidRPr="00FE5B60">
        <w:rPr>
          <w:rFonts w:ascii="Book Antiqua" w:hAnsi="Book Antiqua"/>
          <w:b/>
          <w:sz w:val="24"/>
          <w:szCs w:val="24"/>
        </w:rPr>
        <w:t xml:space="preserve"> AT</w:t>
      </w:r>
      <w:r w:rsidRPr="00FE5B60">
        <w:rPr>
          <w:rFonts w:ascii="Book Antiqua" w:hAnsi="Book Antiqua"/>
          <w:sz w:val="24"/>
          <w:szCs w:val="24"/>
        </w:rPr>
        <w:t xml:space="preserve">, Campbell EA, Adeyemi JD. Interplay of anxiety and depression with quality of life in </w:t>
      </w:r>
      <w:proofErr w:type="spellStart"/>
      <w:r w:rsidRPr="00FE5B60">
        <w:rPr>
          <w:rFonts w:ascii="Book Antiqua" w:hAnsi="Book Antiqua"/>
          <w:sz w:val="24"/>
          <w:szCs w:val="24"/>
        </w:rPr>
        <w:t>endstage</w:t>
      </w:r>
      <w:proofErr w:type="spellEnd"/>
      <w:r w:rsidRPr="00FE5B60">
        <w:rPr>
          <w:rFonts w:ascii="Book Antiqua" w:hAnsi="Book Antiqua"/>
          <w:sz w:val="24"/>
          <w:szCs w:val="24"/>
        </w:rPr>
        <w:t xml:space="preserve"> renal disease. </w:t>
      </w:r>
      <w:r w:rsidRPr="00FE5B60">
        <w:rPr>
          <w:rFonts w:ascii="Book Antiqua" w:hAnsi="Book Antiqua"/>
          <w:i/>
          <w:sz w:val="24"/>
          <w:szCs w:val="24"/>
        </w:rPr>
        <w:t>Psychosomatics</w:t>
      </w:r>
      <w:r w:rsidRPr="00FE5B60">
        <w:rPr>
          <w:rFonts w:ascii="Book Antiqua" w:hAnsi="Book Antiqua"/>
          <w:sz w:val="24"/>
          <w:szCs w:val="24"/>
        </w:rPr>
        <w:t xml:space="preserve"> 2015; </w:t>
      </w:r>
      <w:r w:rsidRPr="00FE5B60">
        <w:rPr>
          <w:rFonts w:ascii="Book Antiqua" w:hAnsi="Book Antiqua"/>
          <w:b/>
          <w:sz w:val="24"/>
          <w:szCs w:val="24"/>
        </w:rPr>
        <w:t>56</w:t>
      </w:r>
      <w:r w:rsidRPr="00FE5B60">
        <w:rPr>
          <w:rFonts w:ascii="Book Antiqua" w:hAnsi="Book Antiqua"/>
          <w:sz w:val="24"/>
          <w:szCs w:val="24"/>
        </w:rPr>
        <w:t>: 67-77 [PMID: 25619675 DOI: 10.1016/j.psym.2014.03.006]</w:t>
      </w:r>
    </w:p>
    <w:p w14:paraId="24C2867A" w14:textId="77777777" w:rsidR="00FE5B60" w:rsidRPr="00FE5B60" w:rsidRDefault="00FE5B60" w:rsidP="00FE5B60">
      <w:pPr>
        <w:snapToGrid w:val="0"/>
        <w:spacing w:after="0" w:line="360" w:lineRule="auto"/>
        <w:jc w:val="both"/>
        <w:rPr>
          <w:rFonts w:ascii="Book Antiqua" w:hAnsi="Book Antiqua"/>
          <w:sz w:val="24"/>
          <w:szCs w:val="24"/>
        </w:rPr>
      </w:pPr>
      <w:r w:rsidRPr="00FE5B60">
        <w:rPr>
          <w:rFonts w:ascii="Book Antiqua" w:hAnsi="Book Antiqua"/>
          <w:sz w:val="24"/>
          <w:szCs w:val="24"/>
        </w:rPr>
        <w:t xml:space="preserve">6 </w:t>
      </w:r>
      <w:proofErr w:type="spellStart"/>
      <w:r w:rsidRPr="00FE5B60">
        <w:rPr>
          <w:rFonts w:ascii="Book Antiqua" w:hAnsi="Book Antiqua"/>
          <w:b/>
          <w:sz w:val="24"/>
          <w:szCs w:val="24"/>
        </w:rPr>
        <w:t>Yoong</w:t>
      </w:r>
      <w:proofErr w:type="spellEnd"/>
      <w:r w:rsidRPr="00FE5B60">
        <w:rPr>
          <w:rFonts w:ascii="Book Antiqua" w:hAnsi="Book Antiqua"/>
          <w:b/>
          <w:sz w:val="24"/>
          <w:szCs w:val="24"/>
        </w:rPr>
        <w:t xml:space="preserve"> RK</w:t>
      </w:r>
      <w:r w:rsidRPr="00FE5B60">
        <w:rPr>
          <w:rFonts w:ascii="Book Antiqua" w:hAnsi="Book Antiqua"/>
          <w:sz w:val="24"/>
          <w:szCs w:val="24"/>
        </w:rPr>
        <w:t xml:space="preserve">, </w:t>
      </w:r>
      <w:proofErr w:type="spellStart"/>
      <w:r w:rsidRPr="00FE5B60">
        <w:rPr>
          <w:rFonts w:ascii="Book Antiqua" w:hAnsi="Book Antiqua"/>
          <w:sz w:val="24"/>
          <w:szCs w:val="24"/>
        </w:rPr>
        <w:t>Mooppil</w:t>
      </w:r>
      <w:proofErr w:type="spellEnd"/>
      <w:r w:rsidRPr="00FE5B60">
        <w:rPr>
          <w:rFonts w:ascii="Book Antiqua" w:hAnsi="Book Antiqua"/>
          <w:sz w:val="24"/>
          <w:szCs w:val="24"/>
        </w:rPr>
        <w:t xml:space="preserve"> N, Khoo EY, Newman SP, Lee VY, Kang AW, </w:t>
      </w:r>
      <w:proofErr w:type="spellStart"/>
      <w:r w:rsidRPr="00FE5B60">
        <w:rPr>
          <w:rFonts w:ascii="Book Antiqua" w:hAnsi="Book Antiqua"/>
          <w:sz w:val="24"/>
          <w:szCs w:val="24"/>
        </w:rPr>
        <w:t>Griva</w:t>
      </w:r>
      <w:proofErr w:type="spellEnd"/>
      <w:r w:rsidRPr="00FE5B60">
        <w:rPr>
          <w:rFonts w:ascii="Book Antiqua" w:hAnsi="Book Antiqua"/>
          <w:sz w:val="24"/>
          <w:szCs w:val="24"/>
        </w:rPr>
        <w:t xml:space="preserve"> K. Prevalence and determinants of anxiety and depression in end stage renal disease (ESRD). A comparison between ESRD patients with and without coexisting diabetes mellitus. </w:t>
      </w:r>
      <w:r w:rsidRPr="00FE5B60">
        <w:rPr>
          <w:rFonts w:ascii="Book Antiqua" w:hAnsi="Book Antiqua"/>
          <w:i/>
          <w:sz w:val="24"/>
          <w:szCs w:val="24"/>
        </w:rPr>
        <w:t xml:space="preserve">J </w:t>
      </w:r>
      <w:proofErr w:type="spellStart"/>
      <w:r w:rsidRPr="00FE5B60">
        <w:rPr>
          <w:rFonts w:ascii="Book Antiqua" w:hAnsi="Book Antiqua"/>
          <w:i/>
          <w:sz w:val="24"/>
          <w:szCs w:val="24"/>
        </w:rPr>
        <w:t>Psychosom</w:t>
      </w:r>
      <w:proofErr w:type="spellEnd"/>
      <w:r w:rsidRPr="00FE5B60">
        <w:rPr>
          <w:rFonts w:ascii="Book Antiqua" w:hAnsi="Book Antiqua"/>
          <w:i/>
          <w:sz w:val="24"/>
          <w:szCs w:val="24"/>
        </w:rPr>
        <w:t xml:space="preserve"> Res</w:t>
      </w:r>
      <w:r w:rsidRPr="00FE5B60">
        <w:rPr>
          <w:rFonts w:ascii="Book Antiqua" w:hAnsi="Book Antiqua"/>
          <w:sz w:val="24"/>
          <w:szCs w:val="24"/>
        </w:rPr>
        <w:t xml:space="preserve"> 2017; </w:t>
      </w:r>
      <w:r w:rsidRPr="00FE5B60">
        <w:rPr>
          <w:rFonts w:ascii="Book Antiqua" w:hAnsi="Book Antiqua"/>
          <w:b/>
          <w:sz w:val="24"/>
          <w:szCs w:val="24"/>
        </w:rPr>
        <w:t>94</w:t>
      </w:r>
      <w:r w:rsidRPr="00FE5B60">
        <w:rPr>
          <w:rFonts w:ascii="Book Antiqua" w:hAnsi="Book Antiqua"/>
          <w:sz w:val="24"/>
          <w:szCs w:val="24"/>
        </w:rPr>
        <w:t>: 68-72 [PMID: 28183405 DOI: 10.1016/j.jpsychores.2017.01.009]</w:t>
      </w:r>
    </w:p>
    <w:p w14:paraId="55ADBD6D" w14:textId="77777777" w:rsidR="00FE5B60" w:rsidRPr="00FE5B60" w:rsidRDefault="00FE5B60" w:rsidP="00FE5B60">
      <w:pPr>
        <w:snapToGrid w:val="0"/>
        <w:spacing w:after="0" w:line="360" w:lineRule="auto"/>
        <w:jc w:val="both"/>
        <w:rPr>
          <w:rFonts w:ascii="Book Antiqua" w:hAnsi="Book Antiqua"/>
          <w:sz w:val="24"/>
          <w:szCs w:val="24"/>
        </w:rPr>
      </w:pPr>
      <w:r w:rsidRPr="00FE5B60">
        <w:rPr>
          <w:rFonts w:ascii="Book Antiqua" w:hAnsi="Book Antiqua"/>
          <w:sz w:val="24"/>
          <w:szCs w:val="24"/>
        </w:rPr>
        <w:t xml:space="preserve">7 </w:t>
      </w:r>
      <w:r w:rsidRPr="00FE5B60">
        <w:rPr>
          <w:rFonts w:ascii="Book Antiqua" w:hAnsi="Book Antiqua"/>
          <w:b/>
          <w:sz w:val="24"/>
          <w:szCs w:val="24"/>
        </w:rPr>
        <w:t>Burns T</w:t>
      </w:r>
      <w:r w:rsidRPr="00FE5B60">
        <w:rPr>
          <w:rFonts w:ascii="Book Antiqua" w:hAnsi="Book Antiqua"/>
          <w:sz w:val="24"/>
          <w:szCs w:val="24"/>
        </w:rPr>
        <w:t xml:space="preserve">, Fernandez R, Stephens M. The experiences of adults who are on dialysis and waiting for a renal transplant from a deceased donor: a systematic review. </w:t>
      </w:r>
      <w:r w:rsidRPr="00FE5B60">
        <w:rPr>
          <w:rFonts w:ascii="Book Antiqua" w:hAnsi="Book Antiqua"/>
          <w:i/>
          <w:sz w:val="24"/>
          <w:szCs w:val="24"/>
        </w:rPr>
        <w:t>JBI Database System Rev Implement Rep</w:t>
      </w:r>
      <w:r w:rsidRPr="00FE5B60">
        <w:rPr>
          <w:rFonts w:ascii="Book Antiqua" w:hAnsi="Book Antiqua"/>
          <w:sz w:val="24"/>
          <w:szCs w:val="24"/>
        </w:rPr>
        <w:t xml:space="preserve"> 2015; </w:t>
      </w:r>
      <w:r w:rsidRPr="00FE5B60">
        <w:rPr>
          <w:rFonts w:ascii="Book Antiqua" w:hAnsi="Book Antiqua"/>
          <w:b/>
          <w:sz w:val="24"/>
          <w:szCs w:val="24"/>
        </w:rPr>
        <w:t>13</w:t>
      </w:r>
      <w:r w:rsidRPr="00FE5B60">
        <w:rPr>
          <w:rFonts w:ascii="Book Antiqua" w:hAnsi="Book Antiqua"/>
          <w:sz w:val="24"/>
          <w:szCs w:val="24"/>
        </w:rPr>
        <w:t>: 169-211 [PMID: 26447040 DOI: 10.11124/jbisrir-2015-1973]</w:t>
      </w:r>
    </w:p>
    <w:p w14:paraId="0548E6E7" w14:textId="77777777" w:rsidR="00FE5B60" w:rsidRPr="00FE5B60" w:rsidRDefault="00FE5B60" w:rsidP="00FE5B60">
      <w:pPr>
        <w:snapToGrid w:val="0"/>
        <w:spacing w:after="0" w:line="360" w:lineRule="auto"/>
        <w:jc w:val="both"/>
        <w:rPr>
          <w:rFonts w:ascii="Book Antiqua" w:hAnsi="Book Antiqua"/>
          <w:sz w:val="24"/>
          <w:szCs w:val="24"/>
        </w:rPr>
      </w:pPr>
      <w:r w:rsidRPr="00FE5B60">
        <w:rPr>
          <w:rFonts w:ascii="Book Antiqua" w:hAnsi="Book Antiqua"/>
          <w:sz w:val="24"/>
          <w:szCs w:val="24"/>
        </w:rPr>
        <w:t xml:space="preserve">8 </w:t>
      </w:r>
      <w:proofErr w:type="spellStart"/>
      <w:r w:rsidRPr="00FE5B60">
        <w:rPr>
          <w:rFonts w:ascii="Book Antiqua" w:hAnsi="Book Antiqua"/>
          <w:b/>
          <w:sz w:val="24"/>
          <w:szCs w:val="24"/>
        </w:rPr>
        <w:t>Corruble</w:t>
      </w:r>
      <w:proofErr w:type="spellEnd"/>
      <w:r w:rsidRPr="00FE5B60">
        <w:rPr>
          <w:rFonts w:ascii="Book Antiqua" w:hAnsi="Book Antiqua"/>
          <w:b/>
          <w:sz w:val="24"/>
          <w:szCs w:val="24"/>
        </w:rPr>
        <w:t xml:space="preserve"> E</w:t>
      </w:r>
      <w:r w:rsidRPr="00FE5B60">
        <w:rPr>
          <w:rFonts w:ascii="Book Antiqua" w:hAnsi="Book Antiqua"/>
          <w:sz w:val="24"/>
          <w:szCs w:val="24"/>
        </w:rPr>
        <w:t xml:space="preserve">, </w:t>
      </w:r>
      <w:proofErr w:type="spellStart"/>
      <w:r w:rsidRPr="00FE5B60">
        <w:rPr>
          <w:rFonts w:ascii="Book Antiqua" w:hAnsi="Book Antiqua"/>
          <w:sz w:val="24"/>
          <w:szCs w:val="24"/>
        </w:rPr>
        <w:t>Durrbach</w:t>
      </w:r>
      <w:proofErr w:type="spellEnd"/>
      <w:r w:rsidRPr="00FE5B60">
        <w:rPr>
          <w:rFonts w:ascii="Book Antiqua" w:hAnsi="Book Antiqua"/>
          <w:sz w:val="24"/>
          <w:szCs w:val="24"/>
        </w:rPr>
        <w:t xml:space="preserve"> A, Charpentier B, Lang P, </w:t>
      </w:r>
      <w:proofErr w:type="spellStart"/>
      <w:r w:rsidRPr="00FE5B60">
        <w:rPr>
          <w:rFonts w:ascii="Book Antiqua" w:hAnsi="Book Antiqua"/>
          <w:sz w:val="24"/>
          <w:szCs w:val="24"/>
        </w:rPr>
        <w:t>Amidi</w:t>
      </w:r>
      <w:proofErr w:type="spellEnd"/>
      <w:r w:rsidRPr="00FE5B60">
        <w:rPr>
          <w:rFonts w:ascii="Book Antiqua" w:hAnsi="Book Antiqua"/>
          <w:sz w:val="24"/>
          <w:szCs w:val="24"/>
        </w:rPr>
        <w:t xml:space="preserve"> S, </w:t>
      </w:r>
      <w:proofErr w:type="spellStart"/>
      <w:r w:rsidRPr="00FE5B60">
        <w:rPr>
          <w:rFonts w:ascii="Book Antiqua" w:hAnsi="Book Antiqua"/>
          <w:sz w:val="24"/>
          <w:szCs w:val="24"/>
        </w:rPr>
        <w:t>Dezamis</w:t>
      </w:r>
      <w:proofErr w:type="spellEnd"/>
      <w:r w:rsidRPr="00FE5B60">
        <w:rPr>
          <w:rFonts w:ascii="Book Antiqua" w:hAnsi="Book Antiqua"/>
          <w:sz w:val="24"/>
          <w:szCs w:val="24"/>
        </w:rPr>
        <w:t xml:space="preserve"> A, Barry C, </w:t>
      </w:r>
      <w:proofErr w:type="spellStart"/>
      <w:r w:rsidRPr="00FE5B60">
        <w:rPr>
          <w:rFonts w:ascii="Book Antiqua" w:hAnsi="Book Antiqua"/>
          <w:sz w:val="24"/>
          <w:szCs w:val="24"/>
        </w:rPr>
        <w:t>Falissard</w:t>
      </w:r>
      <w:proofErr w:type="spellEnd"/>
      <w:r w:rsidRPr="00FE5B60">
        <w:rPr>
          <w:rFonts w:ascii="Book Antiqua" w:hAnsi="Book Antiqua"/>
          <w:sz w:val="24"/>
          <w:szCs w:val="24"/>
        </w:rPr>
        <w:t xml:space="preserve"> B. Progressive increase of anxiety and depression in patients waiting for a </w:t>
      </w:r>
      <w:r w:rsidRPr="00FE5B60">
        <w:rPr>
          <w:rFonts w:ascii="Book Antiqua" w:hAnsi="Book Antiqua"/>
          <w:sz w:val="24"/>
          <w:szCs w:val="24"/>
        </w:rPr>
        <w:lastRenderedPageBreak/>
        <w:t xml:space="preserve">kidney transplantation. </w:t>
      </w:r>
      <w:proofErr w:type="spellStart"/>
      <w:r w:rsidRPr="00FE5B60">
        <w:rPr>
          <w:rFonts w:ascii="Book Antiqua" w:hAnsi="Book Antiqua"/>
          <w:i/>
          <w:sz w:val="24"/>
          <w:szCs w:val="24"/>
        </w:rPr>
        <w:t>Behav</w:t>
      </w:r>
      <w:proofErr w:type="spellEnd"/>
      <w:r w:rsidRPr="00FE5B60">
        <w:rPr>
          <w:rFonts w:ascii="Book Antiqua" w:hAnsi="Book Antiqua"/>
          <w:i/>
          <w:sz w:val="24"/>
          <w:szCs w:val="24"/>
        </w:rPr>
        <w:t xml:space="preserve"> Med</w:t>
      </w:r>
      <w:r w:rsidRPr="00FE5B60">
        <w:rPr>
          <w:rFonts w:ascii="Book Antiqua" w:hAnsi="Book Antiqua"/>
          <w:sz w:val="24"/>
          <w:szCs w:val="24"/>
        </w:rPr>
        <w:t xml:space="preserve"> 2010; </w:t>
      </w:r>
      <w:r w:rsidRPr="00FE5B60">
        <w:rPr>
          <w:rFonts w:ascii="Book Antiqua" w:hAnsi="Book Antiqua"/>
          <w:b/>
          <w:sz w:val="24"/>
          <w:szCs w:val="24"/>
        </w:rPr>
        <w:t>36</w:t>
      </w:r>
      <w:r w:rsidRPr="00FE5B60">
        <w:rPr>
          <w:rFonts w:ascii="Book Antiqua" w:hAnsi="Book Antiqua"/>
          <w:sz w:val="24"/>
          <w:szCs w:val="24"/>
        </w:rPr>
        <w:t>: 32-36 [PMID: 20185399 DOI: 10.1080/08964280903521339]</w:t>
      </w:r>
    </w:p>
    <w:p w14:paraId="58CED966" w14:textId="77777777" w:rsidR="00FE5B60" w:rsidRPr="00FE5B60" w:rsidRDefault="00FE5B60" w:rsidP="00FE5B60">
      <w:pPr>
        <w:snapToGrid w:val="0"/>
        <w:spacing w:after="0" w:line="360" w:lineRule="auto"/>
        <w:jc w:val="both"/>
        <w:rPr>
          <w:rFonts w:ascii="Book Antiqua" w:hAnsi="Book Antiqua"/>
          <w:sz w:val="24"/>
          <w:szCs w:val="24"/>
        </w:rPr>
      </w:pPr>
      <w:r w:rsidRPr="00FE5B60">
        <w:rPr>
          <w:rFonts w:ascii="Book Antiqua" w:hAnsi="Book Antiqua"/>
          <w:sz w:val="24"/>
          <w:szCs w:val="24"/>
        </w:rPr>
        <w:t xml:space="preserve">9 </w:t>
      </w:r>
      <w:r w:rsidRPr="00FE5B60">
        <w:rPr>
          <w:rFonts w:ascii="Book Antiqua" w:hAnsi="Book Antiqua"/>
          <w:b/>
          <w:sz w:val="24"/>
          <w:szCs w:val="24"/>
        </w:rPr>
        <w:t>Robbin ML</w:t>
      </w:r>
      <w:r w:rsidRPr="00FE5B60">
        <w:rPr>
          <w:rFonts w:ascii="Book Antiqua" w:hAnsi="Book Antiqua"/>
          <w:sz w:val="24"/>
          <w:szCs w:val="24"/>
        </w:rPr>
        <w:t xml:space="preserve">, Greene T, Cheung AK, </w:t>
      </w:r>
      <w:proofErr w:type="spellStart"/>
      <w:r w:rsidRPr="00FE5B60">
        <w:rPr>
          <w:rFonts w:ascii="Book Antiqua" w:hAnsi="Book Antiqua"/>
          <w:sz w:val="24"/>
          <w:szCs w:val="24"/>
        </w:rPr>
        <w:t>Allon</w:t>
      </w:r>
      <w:proofErr w:type="spellEnd"/>
      <w:r w:rsidRPr="00FE5B60">
        <w:rPr>
          <w:rFonts w:ascii="Book Antiqua" w:hAnsi="Book Antiqua"/>
          <w:sz w:val="24"/>
          <w:szCs w:val="24"/>
        </w:rPr>
        <w:t xml:space="preserve"> M, </w:t>
      </w:r>
      <w:proofErr w:type="spellStart"/>
      <w:r w:rsidRPr="00FE5B60">
        <w:rPr>
          <w:rFonts w:ascii="Book Antiqua" w:hAnsi="Book Antiqua"/>
          <w:sz w:val="24"/>
          <w:szCs w:val="24"/>
        </w:rPr>
        <w:t>Berceli</w:t>
      </w:r>
      <w:proofErr w:type="spellEnd"/>
      <w:r w:rsidRPr="00FE5B60">
        <w:rPr>
          <w:rFonts w:ascii="Book Antiqua" w:hAnsi="Book Antiqua"/>
          <w:sz w:val="24"/>
          <w:szCs w:val="24"/>
        </w:rPr>
        <w:t xml:space="preserve"> SA, Kaufman JS, Allen M, </w:t>
      </w:r>
      <w:proofErr w:type="spellStart"/>
      <w:r w:rsidRPr="00FE5B60">
        <w:rPr>
          <w:rFonts w:ascii="Book Antiqua" w:hAnsi="Book Antiqua"/>
          <w:sz w:val="24"/>
          <w:szCs w:val="24"/>
        </w:rPr>
        <w:t>Imrey</w:t>
      </w:r>
      <w:proofErr w:type="spellEnd"/>
      <w:r w:rsidRPr="00FE5B60">
        <w:rPr>
          <w:rFonts w:ascii="Book Antiqua" w:hAnsi="Book Antiqua"/>
          <w:sz w:val="24"/>
          <w:szCs w:val="24"/>
        </w:rPr>
        <w:t xml:space="preserve"> PB, </w:t>
      </w:r>
      <w:proofErr w:type="spellStart"/>
      <w:r w:rsidRPr="00FE5B60">
        <w:rPr>
          <w:rFonts w:ascii="Book Antiqua" w:hAnsi="Book Antiqua"/>
          <w:sz w:val="24"/>
          <w:szCs w:val="24"/>
        </w:rPr>
        <w:t>Radeva</w:t>
      </w:r>
      <w:proofErr w:type="spellEnd"/>
      <w:r w:rsidRPr="00FE5B60">
        <w:rPr>
          <w:rFonts w:ascii="Book Antiqua" w:hAnsi="Book Antiqua"/>
          <w:sz w:val="24"/>
          <w:szCs w:val="24"/>
        </w:rPr>
        <w:t xml:space="preserve"> MK, </w:t>
      </w:r>
      <w:proofErr w:type="spellStart"/>
      <w:r w:rsidRPr="00FE5B60">
        <w:rPr>
          <w:rFonts w:ascii="Book Antiqua" w:hAnsi="Book Antiqua"/>
          <w:sz w:val="24"/>
          <w:szCs w:val="24"/>
        </w:rPr>
        <w:t>Shiu</w:t>
      </w:r>
      <w:proofErr w:type="spellEnd"/>
      <w:r w:rsidRPr="00FE5B60">
        <w:rPr>
          <w:rFonts w:ascii="Book Antiqua" w:hAnsi="Book Antiqua"/>
          <w:sz w:val="24"/>
          <w:szCs w:val="24"/>
        </w:rPr>
        <w:t xml:space="preserve"> YT, </w:t>
      </w:r>
      <w:proofErr w:type="spellStart"/>
      <w:r w:rsidRPr="00FE5B60">
        <w:rPr>
          <w:rFonts w:ascii="Book Antiqua" w:hAnsi="Book Antiqua"/>
          <w:sz w:val="24"/>
          <w:szCs w:val="24"/>
        </w:rPr>
        <w:t>Umphrey</w:t>
      </w:r>
      <w:proofErr w:type="spellEnd"/>
      <w:r w:rsidRPr="00FE5B60">
        <w:rPr>
          <w:rFonts w:ascii="Book Antiqua" w:hAnsi="Book Antiqua"/>
          <w:sz w:val="24"/>
          <w:szCs w:val="24"/>
        </w:rPr>
        <w:t xml:space="preserve"> HR, Young CJ; Hemodialysis Fistula Maturation Study Group. Arteriovenous Fistula Development in the First 6 Weeks after Creation. </w:t>
      </w:r>
      <w:r w:rsidRPr="00FE5B60">
        <w:rPr>
          <w:rFonts w:ascii="Book Antiqua" w:hAnsi="Book Antiqua"/>
          <w:i/>
          <w:sz w:val="24"/>
          <w:szCs w:val="24"/>
        </w:rPr>
        <w:t>Radiology</w:t>
      </w:r>
      <w:r w:rsidRPr="00FE5B60">
        <w:rPr>
          <w:rFonts w:ascii="Book Antiqua" w:hAnsi="Book Antiqua"/>
          <w:sz w:val="24"/>
          <w:szCs w:val="24"/>
        </w:rPr>
        <w:t xml:space="preserve"> 2016; </w:t>
      </w:r>
      <w:r w:rsidRPr="00FE5B60">
        <w:rPr>
          <w:rFonts w:ascii="Book Antiqua" w:hAnsi="Book Antiqua"/>
          <w:b/>
          <w:sz w:val="24"/>
          <w:szCs w:val="24"/>
        </w:rPr>
        <w:t>279</w:t>
      </w:r>
      <w:r w:rsidRPr="00FE5B60">
        <w:rPr>
          <w:rFonts w:ascii="Book Antiqua" w:hAnsi="Book Antiqua"/>
          <w:sz w:val="24"/>
          <w:szCs w:val="24"/>
        </w:rPr>
        <w:t>: 620-629 [PMID: 26694050 DOI: 10.1148/radiol.2015150385]</w:t>
      </w:r>
    </w:p>
    <w:p w14:paraId="127701B6" w14:textId="2AFB8994" w:rsidR="00FE5B60" w:rsidRPr="00FE5B60" w:rsidRDefault="00FE5B60" w:rsidP="00FE5B60">
      <w:pPr>
        <w:snapToGrid w:val="0"/>
        <w:spacing w:after="0" w:line="360" w:lineRule="auto"/>
        <w:jc w:val="both"/>
        <w:rPr>
          <w:rFonts w:ascii="Book Antiqua" w:hAnsi="Book Antiqua"/>
          <w:sz w:val="24"/>
          <w:szCs w:val="24"/>
        </w:rPr>
      </w:pPr>
      <w:r w:rsidRPr="00FE5B60">
        <w:rPr>
          <w:rFonts w:ascii="Book Antiqua" w:hAnsi="Book Antiqua"/>
          <w:sz w:val="24"/>
          <w:szCs w:val="24"/>
        </w:rPr>
        <w:t xml:space="preserve">10 </w:t>
      </w:r>
      <w:proofErr w:type="spellStart"/>
      <w:r w:rsidRPr="00FE5B60">
        <w:rPr>
          <w:rFonts w:ascii="Book Antiqua" w:hAnsi="Book Antiqua"/>
          <w:b/>
          <w:sz w:val="24"/>
          <w:szCs w:val="24"/>
        </w:rPr>
        <w:t>Bradt</w:t>
      </w:r>
      <w:proofErr w:type="spellEnd"/>
      <w:r w:rsidRPr="00FE5B60">
        <w:rPr>
          <w:rFonts w:ascii="Book Antiqua" w:hAnsi="Book Antiqua"/>
          <w:b/>
          <w:sz w:val="24"/>
          <w:szCs w:val="24"/>
        </w:rPr>
        <w:t xml:space="preserve"> J</w:t>
      </w:r>
      <w:r w:rsidRPr="00FE5B60">
        <w:rPr>
          <w:rFonts w:ascii="Book Antiqua" w:hAnsi="Book Antiqua"/>
          <w:sz w:val="24"/>
          <w:szCs w:val="24"/>
        </w:rPr>
        <w:t xml:space="preserve">, </w:t>
      </w:r>
      <w:proofErr w:type="spellStart"/>
      <w:r w:rsidRPr="00FE5B60">
        <w:rPr>
          <w:rFonts w:ascii="Book Antiqua" w:hAnsi="Book Antiqua"/>
          <w:sz w:val="24"/>
          <w:szCs w:val="24"/>
        </w:rPr>
        <w:t>Dileo</w:t>
      </w:r>
      <w:proofErr w:type="spellEnd"/>
      <w:r w:rsidRPr="00FE5B60">
        <w:rPr>
          <w:rFonts w:ascii="Book Antiqua" w:hAnsi="Book Antiqua"/>
          <w:sz w:val="24"/>
          <w:szCs w:val="24"/>
        </w:rPr>
        <w:t xml:space="preserve"> C, Shim M. Music interventions for preoperative anxiety. </w:t>
      </w:r>
      <w:r w:rsidRPr="00FE5B60">
        <w:rPr>
          <w:rFonts w:ascii="Book Antiqua" w:hAnsi="Book Antiqua"/>
          <w:i/>
          <w:sz w:val="24"/>
          <w:szCs w:val="24"/>
        </w:rPr>
        <w:t xml:space="preserve">Cochrane Database </w:t>
      </w:r>
      <w:proofErr w:type="spellStart"/>
      <w:r w:rsidRPr="00FE5B60">
        <w:rPr>
          <w:rFonts w:ascii="Book Antiqua" w:hAnsi="Book Antiqua"/>
          <w:i/>
          <w:sz w:val="24"/>
          <w:szCs w:val="24"/>
        </w:rPr>
        <w:t>Syst</w:t>
      </w:r>
      <w:proofErr w:type="spellEnd"/>
      <w:r w:rsidRPr="00FE5B60">
        <w:rPr>
          <w:rFonts w:ascii="Book Antiqua" w:hAnsi="Book Antiqua"/>
          <w:i/>
          <w:sz w:val="24"/>
          <w:szCs w:val="24"/>
        </w:rPr>
        <w:t xml:space="preserve"> Rev</w:t>
      </w:r>
      <w:r w:rsidRPr="00FE5B60">
        <w:rPr>
          <w:rFonts w:ascii="Book Antiqua" w:hAnsi="Book Antiqua"/>
          <w:sz w:val="24"/>
          <w:szCs w:val="24"/>
        </w:rPr>
        <w:t xml:space="preserve"> 2013;</w:t>
      </w:r>
      <w:r w:rsidR="002A52F1">
        <w:rPr>
          <w:rFonts w:ascii="Book Antiqua" w:hAnsi="Book Antiqua"/>
          <w:sz w:val="24"/>
          <w:szCs w:val="24"/>
        </w:rPr>
        <w:t xml:space="preserve"> </w:t>
      </w:r>
      <w:r w:rsidRPr="00FE5B60">
        <w:rPr>
          <w:rFonts w:ascii="Book Antiqua" w:hAnsi="Book Antiqua"/>
          <w:sz w:val="24"/>
          <w:szCs w:val="24"/>
        </w:rPr>
        <w:t>CD006908 [PMID: 23740695 DOI: 10.1002/14651858.CD006908.pub2]</w:t>
      </w:r>
    </w:p>
    <w:p w14:paraId="7A896CEB" w14:textId="77777777" w:rsidR="00FE5B60" w:rsidRPr="00FE5B60" w:rsidRDefault="00FE5B60" w:rsidP="00FE5B60">
      <w:pPr>
        <w:snapToGrid w:val="0"/>
        <w:spacing w:after="0" w:line="360" w:lineRule="auto"/>
        <w:jc w:val="both"/>
        <w:rPr>
          <w:rFonts w:ascii="Book Antiqua" w:hAnsi="Book Antiqua"/>
          <w:sz w:val="24"/>
          <w:szCs w:val="24"/>
        </w:rPr>
      </w:pPr>
      <w:r w:rsidRPr="00FE5B60">
        <w:rPr>
          <w:rFonts w:ascii="Book Antiqua" w:hAnsi="Book Antiqua"/>
          <w:sz w:val="24"/>
          <w:szCs w:val="24"/>
        </w:rPr>
        <w:t xml:space="preserve">11 </w:t>
      </w:r>
      <w:r w:rsidRPr="00FE5B60">
        <w:rPr>
          <w:rFonts w:ascii="Book Antiqua" w:hAnsi="Book Antiqua"/>
          <w:b/>
          <w:sz w:val="24"/>
          <w:szCs w:val="24"/>
        </w:rPr>
        <w:t>Hole J</w:t>
      </w:r>
      <w:r w:rsidRPr="00FE5B60">
        <w:rPr>
          <w:rFonts w:ascii="Book Antiqua" w:hAnsi="Book Antiqua"/>
          <w:sz w:val="24"/>
          <w:szCs w:val="24"/>
        </w:rPr>
        <w:t xml:space="preserve">, Hirsch M, Ball E, Meads C. Music as an aid for postoperative recovery in adults: a systematic review and meta-analysis. </w:t>
      </w:r>
      <w:r w:rsidRPr="00FE5B60">
        <w:rPr>
          <w:rFonts w:ascii="Book Antiqua" w:hAnsi="Book Antiqua"/>
          <w:i/>
          <w:sz w:val="24"/>
          <w:szCs w:val="24"/>
        </w:rPr>
        <w:t>Lancet</w:t>
      </w:r>
      <w:r w:rsidRPr="00FE5B60">
        <w:rPr>
          <w:rFonts w:ascii="Book Antiqua" w:hAnsi="Book Antiqua"/>
          <w:sz w:val="24"/>
          <w:szCs w:val="24"/>
        </w:rPr>
        <w:t xml:space="preserve"> 2015; </w:t>
      </w:r>
      <w:r w:rsidRPr="00FE5B60">
        <w:rPr>
          <w:rFonts w:ascii="Book Antiqua" w:hAnsi="Book Antiqua"/>
          <w:b/>
          <w:sz w:val="24"/>
          <w:szCs w:val="24"/>
        </w:rPr>
        <w:t>386</w:t>
      </w:r>
      <w:r w:rsidRPr="00FE5B60">
        <w:rPr>
          <w:rFonts w:ascii="Book Antiqua" w:hAnsi="Book Antiqua"/>
          <w:sz w:val="24"/>
          <w:szCs w:val="24"/>
        </w:rPr>
        <w:t>: 1659-1671 [PMID: 26277246 DOI: 10.1016/S0140-6736(15)60169-6]</w:t>
      </w:r>
    </w:p>
    <w:p w14:paraId="0524705B" w14:textId="1B794FE4" w:rsidR="00FE5B60" w:rsidRPr="00FE5B60" w:rsidRDefault="00FE5B60" w:rsidP="00FE5B60">
      <w:pPr>
        <w:snapToGrid w:val="0"/>
        <w:spacing w:after="0" w:line="360" w:lineRule="auto"/>
        <w:jc w:val="both"/>
        <w:rPr>
          <w:rFonts w:ascii="Book Antiqua" w:hAnsi="Book Antiqua"/>
          <w:sz w:val="24"/>
          <w:szCs w:val="24"/>
        </w:rPr>
      </w:pPr>
      <w:r w:rsidRPr="00F93FCA">
        <w:rPr>
          <w:rFonts w:ascii="Book Antiqua" w:hAnsi="Book Antiqua"/>
          <w:sz w:val="24"/>
          <w:szCs w:val="24"/>
          <w:highlight w:val="yellow"/>
        </w:rPr>
        <w:t xml:space="preserve">12 </w:t>
      </w:r>
      <w:proofErr w:type="spellStart"/>
      <w:r w:rsidRPr="00F93FCA">
        <w:rPr>
          <w:rFonts w:ascii="Book Antiqua" w:hAnsi="Book Antiqua"/>
          <w:b/>
          <w:sz w:val="24"/>
          <w:szCs w:val="24"/>
          <w:highlight w:val="yellow"/>
        </w:rPr>
        <w:t>Öner</w:t>
      </w:r>
      <w:proofErr w:type="spellEnd"/>
      <w:r w:rsidRPr="00F93FCA">
        <w:rPr>
          <w:rFonts w:ascii="Book Antiqua" w:hAnsi="Book Antiqua"/>
          <w:b/>
          <w:sz w:val="24"/>
          <w:szCs w:val="24"/>
          <w:highlight w:val="yellow"/>
        </w:rPr>
        <w:t xml:space="preserve"> N,</w:t>
      </w:r>
      <w:r w:rsidRPr="00F93FCA">
        <w:rPr>
          <w:rFonts w:ascii="Book Antiqua" w:hAnsi="Book Antiqua"/>
          <w:sz w:val="24"/>
          <w:szCs w:val="24"/>
          <w:highlight w:val="yellow"/>
        </w:rPr>
        <w:t xml:space="preserve"> Le </w:t>
      </w:r>
      <w:proofErr w:type="spellStart"/>
      <w:r w:rsidRPr="00F93FCA">
        <w:rPr>
          <w:rFonts w:ascii="Book Antiqua" w:hAnsi="Book Antiqua"/>
          <w:sz w:val="24"/>
          <w:szCs w:val="24"/>
          <w:highlight w:val="yellow"/>
        </w:rPr>
        <w:t>Compte</w:t>
      </w:r>
      <w:proofErr w:type="spellEnd"/>
      <w:r w:rsidRPr="00F93FCA">
        <w:rPr>
          <w:rFonts w:ascii="Book Antiqua" w:hAnsi="Book Antiqua"/>
          <w:sz w:val="24"/>
          <w:szCs w:val="24"/>
          <w:highlight w:val="yellow"/>
        </w:rPr>
        <w:t xml:space="preserve"> A. Hand book of state-trait anxiety inventory. No. 333. Turkey: </w:t>
      </w:r>
      <w:proofErr w:type="spellStart"/>
      <w:r w:rsidRPr="00F93FCA">
        <w:rPr>
          <w:rFonts w:ascii="Book Antiqua" w:hAnsi="Book Antiqua"/>
          <w:sz w:val="24"/>
          <w:szCs w:val="24"/>
          <w:highlight w:val="yellow"/>
        </w:rPr>
        <w:t>Bogaziçi</w:t>
      </w:r>
      <w:proofErr w:type="spellEnd"/>
      <w:r w:rsidRPr="00F93FCA">
        <w:rPr>
          <w:rFonts w:ascii="Book Antiqua" w:hAnsi="Book Antiqua"/>
          <w:sz w:val="24"/>
          <w:szCs w:val="24"/>
          <w:highlight w:val="yellow"/>
        </w:rPr>
        <w:t xml:space="preserve"> University Press; 1985</w:t>
      </w:r>
    </w:p>
    <w:p w14:paraId="61F705A2" w14:textId="77777777" w:rsidR="00FE5B60" w:rsidRPr="00FE5B60" w:rsidRDefault="00FE5B60" w:rsidP="00FE5B60">
      <w:pPr>
        <w:snapToGrid w:val="0"/>
        <w:spacing w:after="0" w:line="360" w:lineRule="auto"/>
        <w:jc w:val="both"/>
        <w:rPr>
          <w:rFonts w:ascii="Book Antiqua" w:hAnsi="Book Antiqua"/>
          <w:sz w:val="24"/>
          <w:szCs w:val="24"/>
        </w:rPr>
      </w:pPr>
      <w:r w:rsidRPr="00FE5B60">
        <w:rPr>
          <w:rFonts w:ascii="Book Antiqua" w:hAnsi="Book Antiqua"/>
          <w:sz w:val="24"/>
          <w:szCs w:val="24"/>
        </w:rPr>
        <w:t xml:space="preserve">13 </w:t>
      </w:r>
      <w:r w:rsidRPr="00FE5B60">
        <w:rPr>
          <w:rFonts w:ascii="Book Antiqua" w:hAnsi="Book Antiqua"/>
          <w:b/>
          <w:sz w:val="24"/>
          <w:szCs w:val="24"/>
        </w:rPr>
        <w:t>Burns T</w:t>
      </w:r>
      <w:r w:rsidRPr="00FE5B60">
        <w:rPr>
          <w:rFonts w:ascii="Book Antiqua" w:hAnsi="Book Antiqua"/>
          <w:sz w:val="24"/>
          <w:szCs w:val="24"/>
        </w:rPr>
        <w:t xml:space="preserve">, Fernandez R, Stephens M. The experiences of adults who are on dialysis and waiting for a renal transplant from a deceased donor: a systematic review. </w:t>
      </w:r>
      <w:r w:rsidRPr="00FE5B60">
        <w:rPr>
          <w:rFonts w:ascii="Book Antiqua" w:hAnsi="Book Antiqua"/>
          <w:i/>
          <w:sz w:val="24"/>
          <w:szCs w:val="24"/>
        </w:rPr>
        <w:t>JBI Database System Rev Implement Rep</w:t>
      </w:r>
      <w:r w:rsidRPr="00FE5B60">
        <w:rPr>
          <w:rFonts w:ascii="Book Antiqua" w:hAnsi="Book Antiqua"/>
          <w:sz w:val="24"/>
          <w:szCs w:val="24"/>
        </w:rPr>
        <w:t xml:space="preserve"> 2015; </w:t>
      </w:r>
      <w:r w:rsidRPr="00FE5B60">
        <w:rPr>
          <w:rFonts w:ascii="Book Antiqua" w:hAnsi="Book Antiqua"/>
          <w:b/>
          <w:sz w:val="24"/>
          <w:szCs w:val="24"/>
        </w:rPr>
        <w:t>13</w:t>
      </w:r>
      <w:r w:rsidRPr="00FE5B60">
        <w:rPr>
          <w:rFonts w:ascii="Book Antiqua" w:hAnsi="Book Antiqua"/>
          <w:sz w:val="24"/>
          <w:szCs w:val="24"/>
        </w:rPr>
        <w:t>: 169-211 [PMID: 26447040 DOI: 10.11124/jbisrir-2015-1973]</w:t>
      </w:r>
    </w:p>
    <w:p w14:paraId="5CA008FE" w14:textId="77777777" w:rsidR="00FE5B60" w:rsidRPr="00FE5B60" w:rsidRDefault="00FE5B60" w:rsidP="00FE5B60">
      <w:pPr>
        <w:snapToGrid w:val="0"/>
        <w:spacing w:after="0" w:line="360" w:lineRule="auto"/>
        <w:jc w:val="both"/>
        <w:rPr>
          <w:rFonts w:ascii="Book Antiqua" w:hAnsi="Book Antiqua"/>
          <w:sz w:val="24"/>
          <w:szCs w:val="24"/>
        </w:rPr>
      </w:pPr>
      <w:r w:rsidRPr="00FE5B60">
        <w:rPr>
          <w:rFonts w:ascii="Book Antiqua" w:hAnsi="Book Antiqua"/>
          <w:sz w:val="24"/>
          <w:szCs w:val="24"/>
        </w:rPr>
        <w:t xml:space="preserve">14 </w:t>
      </w:r>
      <w:proofErr w:type="spellStart"/>
      <w:r w:rsidRPr="00FE5B60">
        <w:rPr>
          <w:rFonts w:ascii="Book Antiqua" w:hAnsi="Book Antiqua"/>
          <w:b/>
          <w:sz w:val="24"/>
          <w:szCs w:val="24"/>
        </w:rPr>
        <w:t>Meguid</w:t>
      </w:r>
      <w:proofErr w:type="spellEnd"/>
      <w:r w:rsidRPr="00FE5B60">
        <w:rPr>
          <w:rFonts w:ascii="Book Antiqua" w:hAnsi="Book Antiqua"/>
          <w:b/>
          <w:sz w:val="24"/>
          <w:szCs w:val="24"/>
        </w:rPr>
        <w:t xml:space="preserve"> El </w:t>
      </w:r>
      <w:proofErr w:type="spellStart"/>
      <w:r w:rsidRPr="00FE5B60">
        <w:rPr>
          <w:rFonts w:ascii="Book Antiqua" w:hAnsi="Book Antiqua"/>
          <w:b/>
          <w:sz w:val="24"/>
          <w:szCs w:val="24"/>
        </w:rPr>
        <w:t>Nahas</w:t>
      </w:r>
      <w:proofErr w:type="spellEnd"/>
      <w:r w:rsidRPr="00FE5B60">
        <w:rPr>
          <w:rFonts w:ascii="Book Antiqua" w:hAnsi="Book Antiqua"/>
          <w:b/>
          <w:sz w:val="24"/>
          <w:szCs w:val="24"/>
        </w:rPr>
        <w:t xml:space="preserve"> A</w:t>
      </w:r>
      <w:r w:rsidRPr="00FE5B60">
        <w:rPr>
          <w:rFonts w:ascii="Book Antiqua" w:hAnsi="Book Antiqua"/>
          <w:sz w:val="24"/>
          <w:szCs w:val="24"/>
        </w:rPr>
        <w:t xml:space="preserve">, Bello AK. Chronic kidney disease: the global challenge. </w:t>
      </w:r>
      <w:r w:rsidRPr="00FE5B60">
        <w:rPr>
          <w:rFonts w:ascii="Book Antiqua" w:hAnsi="Book Antiqua"/>
          <w:i/>
          <w:sz w:val="24"/>
          <w:szCs w:val="24"/>
        </w:rPr>
        <w:t>Lancet</w:t>
      </w:r>
      <w:r w:rsidRPr="00FE5B60">
        <w:rPr>
          <w:rFonts w:ascii="Book Antiqua" w:hAnsi="Book Antiqua"/>
          <w:sz w:val="24"/>
          <w:szCs w:val="24"/>
        </w:rPr>
        <w:t xml:space="preserve"> 2005; </w:t>
      </w:r>
      <w:r w:rsidRPr="00FE5B60">
        <w:rPr>
          <w:rFonts w:ascii="Book Antiqua" w:hAnsi="Book Antiqua"/>
          <w:b/>
          <w:sz w:val="24"/>
          <w:szCs w:val="24"/>
        </w:rPr>
        <w:t>365</w:t>
      </w:r>
      <w:r w:rsidRPr="00FE5B60">
        <w:rPr>
          <w:rFonts w:ascii="Book Antiqua" w:hAnsi="Book Antiqua"/>
          <w:sz w:val="24"/>
          <w:szCs w:val="24"/>
        </w:rPr>
        <w:t>: 331-340 [PMID: 15664230 DOI: 10.1016/S0140-6736(05)17789-7]</w:t>
      </w:r>
    </w:p>
    <w:p w14:paraId="0285DCC2" w14:textId="77777777" w:rsidR="00FE5B60" w:rsidRPr="00FE5B60" w:rsidRDefault="00FE5B60" w:rsidP="00FE5B60">
      <w:pPr>
        <w:snapToGrid w:val="0"/>
        <w:spacing w:after="0" w:line="360" w:lineRule="auto"/>
        <w:jc w:val="both"/>
        <w:rPr>
          <w:rFonts w:ascii="Book Antiqua" w:hAnsi="Book Antiqua"/>
          <w:sz w:val="24"/>
          <w:szCs w:val="24"/>
        </w:rPr>
      </w:pPr>
      <w:r w:rsidRPr="00FE5B60">
        <w:rPr>
          <w:rFonts w:ascii="Book Antiqua" w:hAnsi="Book Antiqua"/>
          <w:sz w:val="24"/>
          <w:szCs w:val="24"/>
        </w:rPr>
        <w:t xml:space="preserve">15 </w:t>
      </w:r>
      <w:proofErr w:type="spellStart"/>
      <w:r w:rsidRPr="00FE5B60">
        <w:rPr>
          <w:rFonts w:ascii="Book Antiqua" w:hAnsi="Book Antiqua"/>
          <w:b/>
          <w:sz w:val="24"/>
          <w:szCs w:val="24"/>
        </w:rPr>
        <w:t>Ketteler</w:t>
      </w:r>
      <w:proofErr w:type="spellEnd"/>
      <w:r w:rsidRPr="00FE5B60">
        <w:rPr>
          <w:rFonts w:ascii="Book Antiqua" w:hAnsi="Book Antiqua"/>
          <w:b/>
          <w:sz w:val="24"/>
          <w:szCs w:val="24"/>
        </w:rPr>
        <w:t xml:space="preserve"> ER</w:t>
      </w:r>
      <w:r w:rsidRPr="00FE5B60">
        <w:rPr>
          <w:rFonts w:ascii="Book Antiqua" w:hAnsi="Book Antiqua"/>
          <w:sz w:val="24"/>
          <w:szCs w:val="24"/>
        </w:rPr>
        <w:t xml:space="preserve">. Beyond the Technical: Determining Real Indications for Vascular Access and Hemodialysis Initiation in End-Stage Renal Disease. </w:t>
      </w:r>
      <w:proofErr w:type="spellStart"/>
      <w:r w:rsidRPr="00FE5B60">
        <w:rPr>
          <w:rFonts w:ascii="Book Antiqua" w:hAnsi="Book Antiqua"/>
          <w:i/>
          <w:sz w:val="24"/>
          <w:szCs w:val="24"/>
        </w:rPr>
        <w:t>Surg</w:t>
      </w:r>
      <w:proofErr w:type="spellEnd"/>
      <w:r w:rsidRPr="00FE5B60">
        <w:rPr>
          <w:rFonts w:ascii="Book Antiqua" w:hAnsi="Book Antiqua"/>
          <w:i/>
          <w:sz w:val="24"/>
          <w:szCs w:val="24"/>
        </w:rPr>
        <w:t xml:space="preserve"> </w:t>
      </w:r>
      <w:proofErr w:type="spellStart"/>
      <w:r w:rsidRPr="00FE5B60">
        <w:rPr>
          <w:rFonts w:ascii="Book Antiqua" w:hAnsi="Book Antiqua"/>
          <w:i/>
          <w:sz w:val="24"/>
          <w:szCs w:val="24"/>
        </w:rPr>
        <w:t>Clin</w:t>
      </w:r>
      <w:proofErr w:type="spellEnd"/>
      <w:r w:rsidRPr="00FE5B60">
        <w:rPr>
          <w:rFonts w:ascii="Book Antiqua" w:hAnsi="Book Antiqua"/>
          <w:i/>
          <w:sz w:val="24"/>
          <w:szCs w:val="24"/>
        </w:rPr>
        <w:t xml:space="preserve"> North Am</w:t>
      </w:r>
      <w:r w:rsidRPr="00FE5B60">
        <w:rPr>
          <w:rFonts w:ascii="Book Antiqua" w:hAnsi="Book Antiqua"/>
          <w:sz w:val="24"/>
          <w:szCs w:val="24"/>
        </w:rPr>
        <w:t xml:space="preserve"> 2019; </w:t>
      </w:r>
      <w:r w:rsidRPr="00FE5B60">
        <w:rPr>
          <w:rFonts w:ascii="Book Antiqua" w:hAnsi="Book Antiqua"/>
          <w:b/>
          <w:sz w:val="24"/>
          <w:szCs w:val="24"/>
        </w:rPr>
        <w:t>99</w:t>
      </w:r>
      <w:r w:rsidRPr="00FE5B60">
        <w:rPr>
          <w:rFonts w:ascii="Book Antiqua" w:hAnsi="Book Antiqua"/>
          <w:sz w:val="24"/>
          <w:szCs w:val="24"/>
        </w:rPr>
        <w:t>: 967-975 [PMID: 31446921 DOI: 10.1016/j.suc.2019.06.010]</w:t>
      </w:r>
    </w:p>
    <w:p w14:paraId="6472A1D7" w14:textId="77777777" w:rsidR="00FE5B60" w:rsidRPr="00FE5B60" w:rsidRDefault="00FE5B60" w:rsidP="00FE5B60">
      <w:pPr>
        <w:snapToGrid w:val="0"/>
        <w:spacing w:after="0" w:line="360" w:lineRule="auto"/>
        <w:jc w:val="both"/>
        <w:rPr>
          <w:rFonts w:ascii="Book Antiqua" w:hAnsi="Book Antiqua"/>
          <w:sz w:val="24"/>
          <w:szCs w:val="24"/>
        </w:rPr>
      </w:pPr>
      <w:r w:rsidRPr="00FE5B60">
        <w:rPr>
          <w:rFonts w:ascii="Book Antiqua" w:hAnsi="Book Antiqua"/>
          <w:sz w:val="24"/>
          <w:szCs w:val="24"/>
        </w:rPr>
        <w:t xml:space="preserve">16 </w:t>
      </w:r>
      <w:proofErr w:type="spellStart"/>
      <w:r w:rsidRPr="00FE5B60">
        <w:rPr>
          <w:rFonts w:ascii="Book Antiqua" w:hAnsi="Book Antiqua"/>
          <w:b/>
          <w:sz w:val="24"/>
          <w:szCs w:val="24"/>
        </w:rPr>
        <w:t>Viecelli</w:t>
      </w:r>
      <w:proofErr w:type="spellEnd"/>
      <w:r w:rsidRPr="00FE5B60">
        <w:rPr>
          <w:rFonts w:ascii="Book Antiqua" w:hAnsi="Book Antiqua"/>
          <w:b/>
          <w:sz w:val="24"/>
          <w:szCs w:val="24"/>
        </w:rPr>
        <w:t xml:space="preserve"> AK</w:t>
      </w:r>
      <w:r w:rsidRPr="00FE5B60">
        <w:rPr>
          <w:rFonts w:ascii="Book Antiqua" w:hAnsi="Book Antiqua"/>
          <w:sz w:val="24"/>
          <w:szCs w:val="24"/>
        </w:rPr>
        <w:t xml:space="preserve">, Lok CE. Hemodialysis vascular access in the elderly-getting it right. </w:t>
      </w:r>
      <w:r w:rsidRPr="00FE5B60">
        <w:rPr>
          <w:rFonts w:ascii="Book Antiqua" w:hAnsi="Book Antiqua"/>
          <w:i/>
          <w:sz w:val="24"/>
          <w:szCs w:val="24"/>
        </w:rPr>
        <w:t xml:space="preserve">Kidney </w:t>
      </w:r>
      <w:proofErr w:type="spellStart"/>
      <w:r w:rsidRPr="00FE5B60">
        <w:rPr>
          <w:rFonts w:ascii="Book Antiqua" w:hAnsi="Book Antiqua"/>
          <w:i/>
          <w:sz w:val="24"/>
          <w:szCs w:val="24"/>
        </w:rPr>
        <w:t>Int</w:t>
      </w:r>
      <w:proofErr w:type="spellEnd"/>
      <w:r w:rsidRPr="00FE5B60">
        <w:rPr>
          <w:rFonts w:ascii="Book Antiqua" w:hAnsi="Book Antiqua"/>
          <w:sz w:val="24"/>
          <w:szCs w:val="24"/>
        </w:rPr>
        <w:t xml:space="preserve"> 2019; </w:t>
      </w:r>
      <w:r w:rsidRPr="00FE5B60">
        <w:rPr>
          <w:rFonts w:ascii="Book Antiqua" w:hAnsi="Book Antiqua"/>
          <w:b/>
          <w:sz w:val="24"/>
          <w:szCs w:val="24"/>
        </w:rPr>
        <w:t>95</w:t>
      </w:r>
      <w:r w:rsidRPr="00FE5B60">
        <w:rPr>
          <w:rFonts w:ascii="Book Antiqua" w:hAnsi="Book Antiqua"/>
          <w:sz w:val="24"/>
          <w:szCs w:val="24"/>
        </w:rPr>
        <w:t>: 38-49 [PMID: 30606427 DOI: 10.1016/j.kint.2018.09.016]</w:t>
      </w:r>
    </w:p>
    <w:p w14:paraId="1CB7AB1F" w14:textId="77777777" w:rsidR="00FE5B60" w:rsidRPr="00FE5B60" w:rsidRDefault="00FE5B60" w:rsidP="00FE5B60">
      <w:pPr>
        <w:snapToGrid w:val="0"/>
        <w:spacing w:after="0" w:line="360" w:lineRule="auto"/>
        <w:jc w:val="both"/>
        <w:rPr>
          <w:rFonts w:ascii="Book Antiqua" w:hAnsi="Book Antiqua"/>
          <w:sz w:val="24"/>
          <w:szCs w:val="24"/>
        </w:rPr>
      </w:pPr>
      <w:r w:rsidRPr="00FE5B60">
        <w:rPr>
          <w:rFonts w:ascii="Book Antiqua" w:hAnsi="Book Antiqua"/>
          <w:sz w:val="24"/>
          <w:szCs w:val="24"/>
        </w:rPr>
        <w:t xml:space="preserve">17 </w:t>
      </w:r>
      <w:proofErr w:type="spellStart"/>
      <w:r w:rsidRPr="00FE5B60">
        <w:rPr>
          <w:rFonts w:ascii="Book Antiqua" w:hAnsi="Book Antiqua"/>
          <w:b/>
          <w:sz w:val="24"/>
          <w:szCs w:val="24"/>
        </w:rPr>
        <w:t>Koelsch</w:t>
      </w:r>
      <w:proofErr w:type="spellEnd"/>
      <w:r w:rsidRPr="00FE5B60">
        <w:rPr>
          <w:rFonts w:ascii="Book Antiqua" w:hAnsi="Book Antiqua"/>
          <w:b/>
          <w:sz w:val="24"/>
          <w:szCs w:val="24"/>
        </w:rPr>
        <w:t xml:space="preserve"> S</w:t>
      </w:r>
      <w:r w:rsidRPr="00FE5B60">
        <w:rPr>
          <w:rFonts w:ascii="Book Antiqua" w:hAnsi="Book Antiqua"/>
          <w:sz w:val="24"/>
          <w:szCs w:val="24"/>
        </w:rPr>
        <w:t xml:space="preserve">, </w:t>
      </w:r>
      <w:proofErr w:type="spellStart"/>
      <w:r w:rsidRPr="00FE5B60">
        <w:rPr>
          <w:rFonts w:ascii="Book Antiqua" w:hAnsi="Book Antiqua"/>
          <w:sz w:val="24"/>
          <w:szCs w:val="24"/>
        </w:rPr>
        <w:t>Jäncke</w:t>
      </w:r>
      <w:proofErr w:type="spellEnd"/>
      <w:r w:rsidRPr="00FE5B60">
        <w:rPr>
          <w:rFonts w:ascii="Book Antiqua" w:hAnsi="Book Antiqua"/>
          <w:sz w:val="24"/>
          <w:szCs w:val="24"/>
        </w:rPr>
        <w:t xml:space="preserve"> L. Music and the heart. </w:t>
      </w:r>
      <w:proofErr w:type="spellStart"/>
      <w:r w:rsidRPr="00FE5B60">
        <w:rPr>
          <w:rFonts w:ascii="Book Antiqua" w:hAnsi="Book Antiqua"/>
          <w:i/>
          <w:sz w:val="24"/>
          <w:szCs w:val="24"/>
        </w:rPr>
        <w:t>Eur</w:t>
      </w:r>
      <w:proofErr w:type="spellEnd"/>
      <w:r w:rsidRPr="00FE5B60">
        <w:rPr>
          <w:rFonts w:ascii="Book Antiqua" w:hAnsi="Book Antiqua"/>
          <w:i/>
          <w:sz w:val="24"/>
          <w:szCs w:val="24"/>
        </w:rPr>
        <w:t xml:space="preserve"> Heart J</w:t>
      </w:r>
      <w:r w:rsidRPr="00FE5B60">
        <w:rPr>
          <w:rFonts w:ascii="Book Antiqua" w:hAnsi="Book Antiqua"/>
          <w:sz w:val="24"/>
          <w:szCs w:val="24"/>
        </w:rPr>
        <w:t xml:space="preserve"> 2015; </w:t>
      </w:r>
      <w:r w:rsidRPr="00FE5B60">
        <w:rPr>
          <w:rFonts w:ascii="Book Antiqua" w:hAnsi="Book Antiqua"/>
          <w:b/>
          <w:sz w:val="24"/>
          <w:szCs w:val="24"/>
        </w:rPr>
        <w:t>36</w:t>
      </w:r>
      <w:r w:rsidRPr="00FE5B60">
        <w:rPr>
          <w:rFonts w:ascii="Book Antiqua" w:hAnsi="Book Antiqua"/>
          <w:sz w:val="24"/>
          <w:szCs w:val="24"/>
        </w:rPr>
        <w:t>: 3043-3049 [PMID: 26354957 DOI: 10.1093/</w:t>
      </w:r>
      <w:proofErr w:type="spellStart"/>
      <w:r w:rsidRPr="00FE5B60">
        <w:rPr>
          <w:rFonts w:ascii="Book Antiqua" w:hAnsi="Book Antiqua"/>
          <w:sz w:val="24"/>
          <w:szCs w:val="24"/>
        </w:rPr>
        <w:t>eurheartj</w:t>
      </w:r>
      <w:proofErr w:type="spellEnd"/>
      <w:r w:rsidRPr="00FE5B60">
        <w:rPr>
          <w:rFonts w:ascii="Book Antiqua" w:hAnsi="Book Antiqua"/>
          <w:sz w:val="24"/>
          <w:szCs w:val="24"/>
        </w:rPr>
        <w:t>/ehv430]</w:t>
      </w:r>
    </w:p>
    <w:p w14:paraId="4D2C91F6" w14:textId="49DC10F6" w:rsidR="00FE5B60" w:rsidRPr="00FE5B60" w:rsidRDefault="00FE5B60" w:rsidP="00FE5B60">
      <w:pPr>
        <w:snapToGrid w:val="0"/>
        <w:spacing w:after="0" w:line="360" w:lineRule="auto"/>
        <w:jc w:val="both"/>
        <w:rPr>
          <w:rFonts w:ascii="Book Antiqua" w:hAnsi="Book Antiqua"/>
          <w:sz w:val="24"/>
          <w:szCs w:val="24"/>
        </w:rPr>
      </w:pPr>
      <w:r w:rsidRPr="00FE5B60">
        <w:rPr>
          <w:rFonts w:ascii="Book Antiqua" w:hAnsi="Book Antiqua"/>
          <w:sz w:val="24"/>
          <w:szCs w:val="24"/>
        </w:rPr>
        <w:t xml:space="preserve">18 </w:t>
      </w:r>
      <w:proofErr w:type="spellStart"/>
      <w:r w:rsidRPr="00FE5B60">
        <w:rPr>
          <w:rFonts w:ascii="Book Antiqua" w:hAnsi="Book Antiqua"/>
          <w:b/>
          <w:sz w:val="24"/>
          <w:szCs w:val="24"/>
        </w:rPr>
        <w:t>Cakmak</w:t>
      </w:r>
      <w:proofErr w:type="spellEnd"/>
      <w:r w:rsidRPr="00FE5B60">
        <w:rPr>
          <w:rFonts w:ascii="Book Antiqua" w:hAnsi="Book Antiqua"/>
          <w:b/>
          <w:sz w:val="24"/>
          <w:szCs w:val="24"/>
        </w:rPr>
        <w:t xml:space="preserve"> O</w:t>
      </w:r>
      <w:r w:rsidRPr="00FE5B60">
        <w:rPr>
          <w:rFonts w:ascii="Book Antiqua" w:hAnsi="Book Antiqua"/>
          <w:sz w:val="24"/>
          <w:szCs w:val="24"/>
        </w:rPr>
        <w:t xml:space="preserve">, </w:t>
      </w:r>
      <w:proofErr w:type="spellStart"/>
      <w:r w:rsidRPr="00FE5B60">
        <w:rPr>
          <w:rFonts w:ascii="Book Antiqua" w:hAnsi="Book Antiqua"/>
          <w:sz w:val="24"/>
          <w:szCs w:val="24"/>
        </w:rPr>
        <w:t>Cimen</w:t>
      </w:r>
      <w:proofErr w:type="spellEnd"/>
      <w:r w:rsidRPr="00FE5B60">
        <w:rPr>
          <w:rFonts w:ascii="Book Antiqua" w:hAnsi="Book Antiqua"/>
          <w:sz w:val="24"/>
          <w:szCs w:val="24"/>
        </w:rPr>
        <w:t xml:space="preserve"> S, </w:t>
      </w:r>
      <w:proofErr w:type="spellStart"/>
      <w:r w:rsidRPr="00FE5B60">
        <w:rPr>
          <w:rFonts w:ascii="Book Antiqua" w:hAnsi="Book Antiqua"/>
          <w:sz w:val="24"/>
          <w:szCs w:val="24"/>
        </w:rPr>
        <w:t>Tarhan</w:t>
      </w:r>
      <w:proofErr w:type="spellEnd"/>
      <w:r w:rsidRPr="00FE5B60">
        <w:rPr>
          <w:rFonts w:ascii="Book Antiqua" w:hAnsi="Book Antiqua"/>
          <w:sz w:val="24"/>
          <w:szCs w:val="24"/>
        </w:rPr>
        <w:t xml:space="preserve"> H, </w:t>
      </w:r>
      <w:proofErr w:type="spellStart"/>
      <w:r w:rsidRPr="00FE5B60">
        <w:rPr>
          <w:rFonts w:ascii="Book Antiqua" w:hAnsi="Book Antiqua"/>
          <w:sz w:val="24"/>
          <w:szCs w:val="24"/>
        </w:rPr>
        <w:t>Ekin</w:t>
      </w:r>
      <w:proofErr w:type="spellEnd"/>
      <w:r w:rsidRPr="00FE5B60">
        <w:rPr>
          <w:rFonts w:ascii="Book Antiqua" w:hAnsi="Book Antiqua"/>
          <w:sz w:val="24"/>
          <w:szCs w:val="24"/>
        </w:rPr>
        <w:t xml:space="preserve"> RG, </w:t>
      </w:r>
      <w:proofErr w:type="spellStart"/>
      <w:r w:rsidRPr="00FE5B60">
        <w:rPr>
          <w:rFonts w:ascii="Book Antiqua" w:hAnsi="Book Antiqua"/>
          <w:sz w:val="24"/>
          <w:szCs w:val="24"/>
        </w:rPr>
        <w:t>Akarken</w:t>
      </w:r>
      <w:proofErr w:type="spellEnd"/>
      <w:r w:rsidRPr="00FE5B60">
        <w:rPr>
          <w:rFonts w:ascii="Book Antiqua" w:hAnsi="Book Antiqua"/>
          <w:sz w:val="24"/>
          <w:szCs w:val="24"/>
        </w:rPr>
        <w:t xml:space="preserve"> I, </w:t>
      </w:r>
      <w:proofErr w:type="spellStart"/>
      <w:r w:rsidRPr="00FE5B60">
        <w:rPr>
          <w:rFonts w:ascii="Book Antiqua" w:hAnsi="Book Antiqua"/>
          <w:sz w:val="24"/>
          <w:szCs w:val="24"/>
        </w:rPr>
        <w:t>Ulker</w:t>
      </w:r>
      <w:proofErr w:type="spellEnd"/>
      <w:r w:rsidRPr="00FE5B60">
        <w:rPr>
          <w:rFonts w:ascii="Book Antiqua" w:hAnsi="Book Antiqua"/>
          <w:sz w:val="24"/>
          <w:szCs w:val="24"/>
        </w:rPr>
        <w:t xml:space="preserve"> V, </w:t>
      </w:r>
      <w:proofErr w:type="spellStart"/>
      <w:r w:rsidRPr="00FE5B60">
        <w:rPr>
          <w:rFonts w:ascii="Book Antiqua" w:hAnsi="Book Antiqua"/>
          <w:sz w:val="24"/>
          <w:szCs w:val="24"/>
        </w:rPr>
        <w:t>Celik</w:t>
      </w:r>
      <w:proofErr w:type="spellEnd"/>
      <w:r w:rsidRPr="00FE5B60">
        <w:rPr>
          <w:rFonts w:ascii="Book Antiqua" w:hAnsi="Book Antiqua"/>
          <w:sz w:val="24"/>
          <w:szCs w:val="24"/>
        </w:rPr>
        <w:t xml:space="preserve"> O, </w:t>
      </w:r>
      <w:proofErr w:type="spellStart"/>
      <w:r w:rsidRPr="00FE5B60">
        <w:rPr>
          <w:rFonts w:ascii="Book Antiqua" w:hAnsi="Book Antiqua"/>
          <w:sz w:val="24"/>
          <w:szCs w:val="24"/>
        </w:rPr>
        <w:t>Yucel</w:t>
      </w:r>
      <w:proofErr w:type="spellEnd"/>
      <w:r w:rsidRPr="00FE5B60">
        <w:rPr>
          <w:rFonts w:ascii="Book Antiqua" w:hAnsi="Book Antiqua"/>
          <w:sz w:val="24"/>
          <w:szCs w:val="24"/>
        </w:rPr>
        <w:t xml:space="preserve"> C, </w:t>
      </w:r>
      <w:proofErr w:type="spellStart"/>
      <w:r w:rsidRPr="00FE5B60">
        <w:rPr>
          <w:rFonts w:ascii="Book Antiqua" w:hAnsi="Book Antiqua"/>
          <w:sz w:val="24"/>
          <w:szCs w:val="24"/>
        </w:rPr>
        <w:t>Kisa</w:t>
      </w:r>
      <w:proofErr w:type="spellEnd"/>
      <w:r w:rsidRPr="00FE5B60">
        <w:rPr>
          <w:rFonts w:ascii="Book Antiqua" w:hAnsi="Book Antiqua"/>
          <w:sz w:val="24"/>
          <w:szCs w:val="24"/>
        </w:rPr>
        <w:t xml:space="preserve"> E, </w:t>
      </w:r>
      <w:proofErr w:type="spellStart"/>
      <w:r w:rsidRPr="00FE5B60">
        <w:rPr>
          <w:rFonts w:ascii="Book Antiqua" w:hAnsi="Book Antiqua"/>
          <w:sz w:val="24"/>
          <w:szCs w:val="24"/>
        </w:rPr>
        <w:t>Ergani</w:t>
      </w:r>
      <w:proofErr w:type="spellEnd"/>
      <w:r w:rsidRPr="00FE5B60">
        <w:rPr>
          <w:rFonts w:ascii="Book Antiqua" w:hAnsi="Book Antiqua"/>
          <w:sz w:val="24"/>
          <w:szCs w:val="24"/>
        </w:rPr>
        <w:t xml:space="preserve"> B, Cetin T, </w:t>
      </w:r>
      <w:proofErr w:type="spellStart"/>
      <w:r w:rsidRPr="00FE5B60">
        <w:rPr>
          <w:rFonts w:ascii="Book Antiqua" w:hAnsi="Book Antiqua"/>
          <w:sz w:val="24"/>
          <w:szCs w:val="24"/>
        </w:rPr>
        <w:t>Kozacioglu</w:t>
      </w:r>
      <w:proofErr w:type="spellEnd"/>
      <w:r w:rsidRPr="00FE5B60">
        <w:rPr>
          <w:rFonts w:ascii="Book Antiqua" w:hAnsi="Book Antiqua"/>
          <w:sz w:val="24"/>
          <w:szCs w:val="24"/>
        </w:rPr>
        <w:t xml:space="preserve"> Z. Listening to music during shock wave lithotripsy </w:t>
      </w:r>
      <w:r w:rsidRPr="00FE5B60">
        <w:rPr>
          <w:rFonts w:ascii="Book Antiqua" w:hAnsi="Book Antiqua"/>
          <w:sz w:val="24"/>
          <w:szCs w:val="24"/>
        </w:rPr>
        <w:lastRenderedPageBreak/>
        <w:t xml:space="preserve">decreases anxiety, pain, and dissatisfaction: A randomized controlled study. </w:t>
      </w:r>
      <w:r w:rsidRPr="00FE5B60">
        <w:rPr>
          <w:rFonts w:ascii="Book Antiqua" w:hAnsi="Book Antiqua"/>
          <w:i/>
          <w:sz w:val="24"/>
          <w:szCs w:val="24"/>
        </w:rPr>
        <w:t xml:space="preserve">Wien </w:t>
      </w:r>
      <w:proofErr w:type="spellStart"/>
      <w:r w:rsidRPr="00FE5B60">
        <w:rPr>
          <w:rFonts w:ascii="Book Antiqua" w:hAnsi="Book Antiqua"/>
          <w:i/>
          <w:sz w:val="24"/>
          <w:szCs w:val="24"/>
        </w:rPr>
        <w:t>Klin</w:t>
      </w:r>
      <w:proofErr w:type="spellEnd"/>
      <w:r w:rsidRPr="00FE5B60">
        <w:rPr>
          <w:rFonts w:ascii="Book Antiqua" w:hAnsi="Book Antiqua"/>
          <w:i/>
          <w:sz w:val="24"/>
          <w:szCs w:val="24"/>
        </w:rPr>
        <w:t xml:space="preserve"> </w:t>
      </w:r>
      <w:proofErr w:type="spellStart"/>
      <w:r w:rsidRPr="00FE5B60">
        <w:rPr>
          <w:rFonts w:ascii="Book Antiqua" w:hAnsi="Book Antiqua"/>
          <w:i/>
          <w:sz w:val="24"/>
          <w:szCs w:val="24"/>
        </w:rPr>
        <w:t>Wochenschr</w:t>
      </w:r>
      <w:proofErr w:type="spellEnd"/>
      <w:r w:rsidRPr="00FE5B60">
        <w:rPr>
          <w:rFonts w:ascii="Book Antiqua" w:hAnsi="Book Antiqua"/>
          <w:sz w:val="24"/>
          <w:szCs w:val="24"/>
        </w:rPr>
        <w:t xml:space="preserve"> 2017; </w:t>
      </w:r>
      <w:r w:rsidRPr="00FE5B60">
        <w:rPr>
          <w:rFonts w:ascii="Book Antiqua" w:hAnsi="Book Antiqua"/>
          <w:b/>
          <w:sz w:val="24"/>
          <w:szCs w:val="24"/>
        </w:rPr>
        <w:t>129</w:t>
      </w:r>
      <w:r w:rsidRPr="00FE5B60">
        <w:rPr>
          <w:rFonts w:ascii="Book Antiqua" w:hAnsi="Book Antiqua"/>
          <w:sz w:val="24"/>
          <w:szCs w:val="24"/>
        </w:rPr>
        <w:t>: 687-691 [PMID: 28516381 DOI: 10.1007/s00508-017-1212-0]</w:t>
      </w:r>
    </w:p>
    <w:p w14:paraId="41E87211" w14:textId="77777777" w:rsidR="00FE5B60" w:rsidRPr="00FE5B60" w:rsidRDefault="00FE5B60" w:rsidP="00FE5B60">
      <w:pPr>
        <w:snapToGrid w:val="0"/>
        <w:spacing w:after="0" w:line="360" w:lineRule="auto"/>
        <w:jc w:val="both"/>
        <w:rPr>
          <w:rFonts w:ascii="Book Antiqua" w:hAnsi="Book Antiqua"/>
          <w:sz w:val="24"/>
          <w:szCs w:val="24"/>
        </w:rPr>
      </w:pPr>
      <w:r w:rsidRPr="00FE5B60">
        <w:rPr>
          <w:rFonts w:ascii="Book Antiqua" w:hAnsi="Book Antiqua"/>
          <w:sz w:val="24"/>
          <w:szCs w:val="24"/>
        </w:rPr>
        <w:t xml:space="preserve">19 </w:t>
      </w:r>
      <w:r w:rsidRPr="00FE5B60">
        <w:rPr>
          <w:rFonts w:ascii="Book Antiqua" w:hAnsi="Book Antiqua"/>
          <w:b/>
          <w:sz w:val="24"/>
          <w:szCs w:val="24"/>
        </w:rPr>
        <w:t>Wu PY</w:t>
      </w:r>
      <w:r w:rsidRPr="00FE5B60">
        <w:rPr>
          <w:rFonts w:ascii="Book Antiqua" w:hAnsi="Book Antiqua"/>
          <w:sz w:val="24"/>
          <w:szCs w:val="24"/>
        </w:rPr>
        <w:t xml:space="preserve">, Huang ML, Lee WP, Wang C, Shih WM. Effects of music listening on anxiety and physiological responses in patients undergoing awake craniotomy. </w:t>
      </w:r>
      <w:r w:rsidRPr="00FE5B60">
        <w:rPr>
          <w:rFonts w:ascii="Book Antiqua" w:hAnsi="Book Antiqua"/>
          <w:i/>
          <w:sz w:val="24"/>
          <w:szCs w:val="24"/>
        </w:rPr>
        <w:t xml:space="preserve">Complement </w:t>
      </w:r>
      <w:proofErr w:type="spellStart"/>
      <w:r w:rsidRPr="00FE5B60">
        <w:rPr>
          <w:rFonts w:ascii="Book Antiqua" w:hAnsi="Book Antiqua"/>
          <w:i/>
          <w:sz w:val="24"/>
          <w:szCs w:val="24"/>
        </w:rPr>
        <w:t>Ther</w:t>
      </w:r>
      <w:proofErr w:type="spellEnd"/>
      <w:r w:rsidRPr="00FE5B60">
        <w:rPr>
          <w:rFonts w:ascii="Book Antiqua" w:hAnsi="Book Antiqua"/>
          <w:i/>
          <w:sz w:val="24"/>
          <w:szCs w:val="24"/>
        </w:rPr>
        <w:t xml:space="preserve"> Med</w:t>
      </w:r>
      <w:r w:rsidRPr="00FE5B60">
        <w:rPr>
          <w:rFonts w:ascii="Book Antiqua" w:hAnsi="Book Antiqua"/>
          <w:sz w:val="24"/>
          <w:szCs w:val="24"/>
        </w:rPr>
        <w:t xml:space="preserve"> 2017; </w:t>
      </w:r>
      <w:r w:rsidRPr="00FE5B60">
        <w:rPr>
          <w:rFonts w:ascii="Book Antiqua" w:hAnsi="Book Antiqua"/>
          <w:b/>
          <w:sz w:val="24"/>
          <w:szCs w:val="24"/>
        </w:rPr>
        <w:t>32</w:t>
      </w:r>
      <w:r w:rsidRPr="00FE5B60">
        <w:rPr>
          <w:rFonts w:ascii="Book Antiqua" w:hAnsi="Book Antiqua"/>
          <w:sz w:val="24"/>
          <w:szCs w:val="24"/>
        </w:rPr>
        <w:t>: 56-60 [PMID: 28619305 DOI: 10.1016/j.ctim.2017.03.007]</w:t>
      </w:r>
    </w:p>
    <w:p w14:paraId="0D6CDF01" w14:textId="77777777" w:rsidR="00FE5B60" w:rsidRPr="00FE5B60" w:rsidRDefault="00FE5B60" w:rsidP="00FE5B60">
      <w:pPr>
        <w:snapToGrid w:val="0"/>
        <w:spacing w:after="0" w:line="360" w:lineRule="auto"/>
        <w:jc w:val="both"/>
        <w:rPr>
          <w:rFonts w:ascii="Book Antiqua" w:hAnsi="Book Antiqua"/>
          <w:sz w:val="24"/>
          <w:szCs w:val="24"/>
        </w:rPr>
      </w:pPr>
      <w:r w:rsidRPr="00FE5B60">
        <w:rPr>
          <w:rFonts w:ascii="Book Antiqua" w:hAnsi="Book Antiqua"/>
          <w:sz w:val="24"/>
          <w:szCs w:val="24"/>
        </w:rPr>
        <w:t xml:space="preserve">20 </w:t>
      </w:r>
      <w:r w:rsidRPr="00FE5B60">
        <w:rPr>
          <w:rFonts w:ascii="Book Antiqua" w:hAnsi="Book Antiqua"/>
          <w:b/>
          <w:sz w:val="24"/>
          <w:szCs w:val="24"/>
        </w:rPr>
        <w:t>Li J</w:t>
      </w:r>
      <w:r w:rsidRPr="00FE5B60">
        <w:rPr>
          <w:rFonts w:ascii="Book Antiqua" w:hAnsi="Book Antiqua"/>
          <w:sz w:val="24"/>
          <w:szCs w:val="24"/>
        </w:rPr>
        <w:t xml:space="preserve">, Zhou L, Wang Y. The effects of music intervention on burn patients during treatment procedures: a systematic review and meta-analysis of randomized controlled trials. </w:t>
      </w:r>
      <w:r w:rsidRPr="00FE5B60">
        <w:rPr>
          <w:rFonts w:ascii="Book Antiqua" w:hAnsi="Book Antiqua"/>
          <w:i/>
          <w:sz w:val="24"/>
          <w:szCs w:val="24"/>
        </w:rPr>
        <w:t xml:space="preserve">BMC Complement </w:t>
      </w:r>
      <w:proofErr w:type="spellStart"/>
      <w:r w:rsidRPr="00FE5B60">
        <w:rPr>
          <w:rFonts w:ascii="Book Antiqua" w:hAnsi="Book Antiqua"/>
          <w:i/>
          <w:sz w:val="24"/>
          <w:szCs w:val="24"/>
        </w:rPr>
        <w:t>Altern</w:t>
      </w:r>
      <w:proofErr w:type="spellEnd"/>
      <w:r w:rsidRPr="00FE5B60">
        <w:rPr>
          <w:rFonts w:ascii="Book Antiqua" w:hAnsi="Book Antiqua"/>
          <w:i/>
          <w:sz w:val="24"/>
          <w:szCs w:val="24"/>
        </w:rPr>
        <w:t xml:space="preserve"> Med</w:t>
      </w:r>
      <w:r w:rsidRPr="00FE5B60">
        <w:rPr>
          <w:rFonts w:ascii="Book Antiqua" w:hAnsi="Book Antiqua"/>
          <w:sz w:val="24"/>
          <w:szCs w:val="24"/>
        </w:rPr>
        <w:t xml:space="preserve"> 2017; </w:t>
      </w:r>
      <w:r w:rsidRPr="00FE5B60">
        <w:rPr>
          <w:rFonts w:ascii="Book Antiqua" w:hAnsi="Book Antiqua"/>
          <w:b/>
          <w:sz w:val="24"/>
          <w:szCs w:val="24"/>
        </w:rPr>
        <w:t>17</w:t>
      </w:r>
      <w:r w:rsidRPr="00FE5B60">
        <w:rPr>
          <w:rFonts w:ascii="Book Antiqua" w:hAnsi="Book Antiqua"/>
          <w:sz w:val="24"/>
          <w:szCs w:val="24"/>
        </w:rPr>
        <w:t>: 158 [PMID: 28302117 DOI: 10.1186/s12906-017-1669-4]</w:t>
      </w:r>
    </w:p>
    <w:p w14:paraId="24B3E143" w14:textId="77777777" w:rsidR="00FE5B60" w:rsidRPr="00FE5B60" w:rsidRDefault="00FE5B60" w:rsidP="00FE5B60">
      <w:pPr>
        <w:snapToGrid w:val="0"/>
        <w:spacing w:after="0" w:line="360" w:lineRule="auto"/>
        <w:jc w:val="both"/>
        <w:rPr>
          <w:rFonts w:ascii="Book Antiqua" w:hAnsi="Book Antiqua"/>
          <w:sz w:val="24"/>
          <w:szCs w:val="24"/>
        </w:rPr>
      </w:pPr>
      <w:r w:rsidRPr="00FE5B60">
        <w:rPr>
          <w:rFonts w:ascii="Book Antiqua" w:hAnsi="Book Antiqua"/>
          <w:sz w:val="24"/>
          <w:szCs w:val="24"/>
        </w:rPr>
        <w:t xml:space="preserve">21 </w:t>
      </w:r>
      <w:proofErr w:type="spellStart"/>
      <w:r w:rsidRPr="00FE5B60">
        <w:rPr>
          <w:rFonts w:ascii="Book Antiqua" w:hAnsi="Book Antiqua"/>
          <w:b/>
          <w:sz w:val="24"/>
          <w:szCs w:val="24"/>
        </w:rPr>
        <w:t>Bashiri</w:t>
      </w:r>
      <w:proofErr w:type="spellEnd"/>
      <w:r w:rsidRPr="00FE5B60">
        <w:rPr>
          <w:rFonts w:ascii="Book Antiqua" w:hAnsi="Book Antiqua"/>
          <w:b/>
          <w:sz w:val="24"/>
          <w:szCs w:val="24"/>
        </w:rPr>
        <w:t xml:space="preserve"> M</w:t>
      </w:r>
      <w:r w:rsidRPr="00FE5B60">
        <w:rPr>
          <w:rFonts w:ascii="Book Antiqua" w:hAnsi="Book Antiqua"/>
          <w:sz w:val="24"/>
          <w:szCs w:val="24"/>
        </w:rPr>
        <w:t xml:space="preserve">, </w:t>
      </w:r>
      <w:proofErr w:type="spellStart"/>
      <w:r w:rsidRPr="00FE5B60">
        <w:rPr>
          <w:rFonts w:ascii="Book Antiqua" w:hAnsi="Book Antiqua"/>
          <w:sz w:val="24"/>
          <w:szCs w:val="24"/>
        </w:rPr>
        <w:t>Akçalı</w:t>
      </w:r>
      <w:proofErr w:type="spellEnd"/>
      <w:r w:rsidRPr="00FE5B60">
        <w:rPr>
          <w:rFonts w:ascii="Book Antiqua" w:hAnsi="Book Antiqua"/>
          <w:sz w:val="24"/>
          <w:szCs w:val="24"/>
        </w:rPr>
        <w:t xml:space="preserve"> D, </w:t>
      </w:r>
      <w:proofErr w:type="spellStart"/>
      <w:r w:rsidRPr="00FE5B60">
        <w:rPr>
          <w:rFonts w:ascii="Book Antiqua" w:hAnsi="Book Antiqua"/>
          <w:sz w:val="24"/>
          <w:szCs w:val="24"/>
        </w:rPr>
        <w:t>Coşkun</w:t>
      </w:r>
      <w:proofErr w:type="spellEnd"/>
      <w:r w:rsidRPr="00FE5B60">
        <w:rPr>
          <w:rFonts w:ascii="Book Antiqua" w:hAnsi="Book Antiqua"/>
          <w:sz w:val="24"/>
          <w:szCs w:val="24"/>
        </w:rPr>
        <w:t xml:space="preserve"> D, </w:t>
      </w:r>
      <w:proofErr w:type="spellStart"/>
      <w:r w:rsidRPr="00FE5B60">
        <w:rPr>
          <w:rFonts w:ascii="Book Antiqua" w:hAnsi="Book Antiqua"/>
          <w:sz w:val="24"/>
          <w:szCs w:val="24"/>
        </w:rPr>
        <w:t>Cindoruk</w:t>
      </w:r>
      <w:proofErr w:type="spellEnd"/>
      <w:r w:rsidRPr="00FE5B60">
        <w:rPr>
          <w:rFonts w:ascii="Book Antiqua" w:hAnsi="Book Antiqua"/>
          <w:sz w:val="24"/>
          <w:szCs w:val="24"/>
        </w:rPr>
        <w:t xml:space="preserve"> M, </w:t>
      </w:r>
      <w:proofErr w:type="spellStart"/>
      <w:r w:rsidRPr="00FE5B60">
        <w:rPr>
          <w:rFonts w:ascii="Book Antiqua" w:hAnsi="Book Antiqua"/>
          <w:sz w:val="24"/>
          <w:szCs w:val="24"/>
        </w:rPr>
        <w:t>Dikmen</w:t>
      </w:r>
      <w:proofErr w:type="spellEnd"/>
      <w:r w:rsidRPr="00FE5B60">
        <w:rPr>
          <w:rFonts w:ascii="Book Antiqua" w:hAnsi="Book Antiqua"/>
          <w:sz w:val="24"/>
          <w:szCs w:val="24"/>
        </w:rPr>
        <w:t xml:space="preserve"> A, </w:t>
      </w:r>
      <w:proofErr w:type="spellStart"/>
      <w:r w:rsidRPr="00FE5B60">
        <w:rPr>
          <w:rFonts w:ascii="Book Antiqua" w:hAnsi="Book Antiqua"/>
          <w:sz w:val="24"/>
          <w:szCs w:val="24"/>
        </w:rPr>
        <w:t>Çifdalöz</w:t>
      </w:r>
      <w:proofErr w:type="spellEnd"/>
      <w:r w:rsidRPr="00FE5B60">
        <w:rPr>
          <w:rFonts w:ascii="Book Antiqua" w:hAnsi="Book Antiqua"/>
          <w:sz w:val="24"/>
          <w:szCs w:val="24"/>
        </w:rPr>
        <w:t xml:space="preserve"> BU. Evaluation of pain and patient satisfaction by music therapy in patients with endoscopy/colonoscopy. </w:t>
      </w:r>
      <w:r w:rsidRPr="00FE5B60">
        <w:rPr>
          <w:rFonts w:ascii="Book Antiqua" w:hAnsi="Book Antiqua"/>
          <w:i/>
          <w:sz w:val="24"/>
          <w:szCs w:val="24"/>
        </w:rPr>
        <w:t>Turk J Gastroenterol</w:t>
      </w:r>
      <w:r w:rsidRPr="00FE5B60">
        <w:rPr>
          <w:rFonts w:ascii="Book Antiqua" w:hAnsi="Book Antiqua"/>
          <w:sz w:val="24"/>
          <w:szCs w:val="24"/>
        </w:rPr>
        <w:t xml:space="preserve"> 2018; </w:t>
      </w:r>
      <w:r w:rsidRPr="00FE5B60">
        <w:rPr>
          <w:rFonts w:ascii="Book Antiqua" w:hAnsi="Book Antiqua"/>
          <w:b/>
          <w:sz w:val="24"/>
          <w:szCs w:val="24"/>
        </w:rPr>
        <w:t>29</w:t>
      </w:r>
      <w:r w:rsidRPr="00FE5B60">
        <w:rPr>
          <w:rFonts w:ascii="Book Antiqua" w:hAnsi="Book Antiqua"/>
          <w:sz w:val="24"/>
          <w:szCs w:val="24"/>
        </w:rPr>
        <w:t>: 574-579 [PMID: 30260780 DOI: 10.5152/tjg.2018.18200]</w:t>
      </w:r>
    </w:p>
    <w:p w14:paraId="23D58E26" w14:textId="77777777" w:rsidR="00FE5B60" w:rsidRPr="00FE5B60" w:rsidRDefault="00FE5B60" w:rsidP="00FE5B60">
      <w:pPr>
        <w:snapToGrid w:val="0"/>
        <w:spacing w:after="0" w:line="360" w:lineRule="auto"/>
        <w:jc w:val="both"/>
        <w:rPr>
          <w:rFonts w:ascii="Book Antiqua" w:hAnsi="Book Antiqua"/>
          <w:sz w:val="24"/>
          <w:szCs w:val="24"/>
        </w:rPr>
      </w:pPr>
      <w:r w:rsidRPr="00FE5B60">
        <w:rPr>
          <w:rFonts w:ascii="Book Antiqua" w:hAnsi="Book Antiqua"/>
          <w:sz w:val="24"/>
          <w:szCs w:val="24"/>
        </w:rPr>
        <w:t xml:space="preserve">22 </w:t>
      </w:r>
      <w:r w:rsidRPr="00FE5B60">
        <w:rPr>
          <w:rFonts w:ascii="Book Antiqua" w:hAnsi="Book Antiqua"/>
          <w:b/>
          <w:sz w:val="24"/>
          <w:szCs w:val="24"/>
        </w:rPr>
        <w:t>Hauck M</w:t>
      </w:r>
      <w:r w:rsidRPr="00FE5B60">
        <w:rPr>
          <w:rFonts w:ascii="Book Antiqua" w:hAnsi="Book Antiqua"/>
          <w:sz w:val="24"/>
          <w:szCs w:val="24"/>
        </w:rPr>
        <w:t xml:space="preserve">, </w:t>
      </w:r>
      <w:proofErr w:type="spellStart"/>
      <w:r w:rsidRPr="00FE5B60">
        <w:rPr>
          <w:rFonts w:ascii="Book Antiqua" w:hAnsi="Book Antiqua"/>
          <w:sz w:val="24"/>
          <w:szCs w:val="24"/>
        </w:rPr>
        <w:t>Metzner</w:t>
      </w:r>
      <w:proofErr w:type="spellEnd"/>
      <w:r w:rsidRPr="00FE5B60">
        <w:rPr>
          <w:rFonts w:ascii="Book Antiqua" w:hAnsi="Book Antiqua"/>
          <w:sz w:val="24"/>
          <w:szCs w:val="24"/>
        </w:rPr>
        <w:t xml:space="preserve"> S, </w:t>
      </w:r>
      <w:proofErr w:type="spellStart"/>
      <w:r w:rsidRPr="00FE5B60">
        <w:rPr>
          <w:rFonts w:ascii="Book Antiqua" w:hAnsi="Book Antiqua"/>
          <w:sz w:val="24"/>
          <w:szCs w:val="24"/>
        </w:rPr>
        <w:t>Rohlffs</w:t>
      </w:r>
      <w:proofErr w:type="spellEnd"/>
      <w:r w:rsidRPr="00FE5B60">
        <w:rPr>
          <w:rFonts w:ascii="Book Antiqua" w:hAnsi="Book Antiqua"/>
          <w:sz w:val="24"/>
          <w:szCs w:val="24"/>
        </w:rPr>
        <w:t xml:space="preserve"> F, Lorenz J, Engel AK. The influence of music and music therapy on pain-induced neuronal oscillations measured by magnetencephalography. </w:t>
      </w:r>
      <w:r w:rsidRPr="00FE5B60">
        <w:rPr>
          <w:rFonts w:ascii="Book Antiqua" w:hAnsi="Book Antiqua"/>
          <w:i/>
          <w:sz w:val="24"/>
          <w:szCs w:val="24"/>
        </w:rPr>
        <w:t>Pain</w:t>
      </w:r>
      <w:r w:rsidRPr="00FE5B60">
        <w:rPr>
          <w:rFonts w:ascii="Book Antiqua" w:hAnsi="Book Antiqua"/>
          <w:sz w:val="24"/>
          <w:szCs w:val="24"/>
        </w:rPr>
        <w:t xml:space="preserve"> 2013; </w:t>
      </w:r>
      <w:r w:rsidRPr="00FE5B60">
        <w:rPr>
          <w:rFonts w:ascii="Book Antiqua" w:hAnsi="Book Antiqua"/>
          <w:b/>
          <w:sz w:val="24"/>
          <w:szCs w:val="24"/>
        </w:rPr>
        <w:t>154</w:t>
      </w:r>
      <w:r w:rsidRPr="00FE5B60">
        <w:rPr>
          <w:rFonts w:ascii="Book Antiqua" w:hAnsi="Book Antiqua"/>
          <w:sz w:val="24"/>
          <w:szCs w:val="24"/>
        </w:rPr>
        <w:t>: 539-547 [PMID: 23414577 DOI: 10.1016/j.pain.2012.12.016]</w:t>
      </w:r>
    </w:p>
    <w:p w14:paraId="52BB143B" w14:textId="77777777" w:rsidR="00FE5B60" w:rsidRPr="00FE5B60" w:rsidRDefault="00FE5B60" w:rsidP="00FE5B60">
      <w:pPr>
        <w:snapToGrid w:val="0"/>
        <w:spacing w:after="0" w:line="360" w:lineRule="auto"/>
        <w:jc w:val="both"/>
        <w:rPr>
          <w:rFonts w:ascii="Book Antiqua" w:hAnsi="Book Antiqua"/>
          <w:sz w:val="24"/>
          <w:szCs w:val="24"/>
        </w:rPr>
      </w:pPr>
      <w:r w:rsidRPr="00FE5B60">
        <w:rPr>
          <w:rFonts w:ascii="Book Antiqua" w:hAnsi="Book Antiqua"/>
          <w:sz w:val="24"/>
          <w:szCs w:val="24"/>
        </w:rPr>
        <w:t xml:space="preserve">23 </w:t>
      </w:r>
      <w:r w:rsidRPr="00FE5B60">
        <w:rPr>
          <w:rFonts w:ascii="Book Antiqua" w:hAnsi="Book Antiqua"/>
          <w:b/>
          <w:sz w:val="24"/>
          <w:szCs w:val="24"/>
        </w:rPr>
        <w:t>Nilsson U</w:t>
      </w:r>
      <w:r w:rsidRPr="00FE5B60">
        <w:rPr>
          <w:rFonts w:ascii="Book Antiqua" w:hAnsi="Book Antiqua"/>
          <w:sz w:val="24"/>
          <w:szCs w:val="24"/>
        </w:rPr>
        <w:t xml:space="preserve">. The anxiety- and pain-reducing effects of music interventions: a systematic review. </w:t>
      </w:r>
      <w:r w:rsidRPr="00FE5B60">
        <w:rPr>
          <w:rFonts w:ascii="Book Antiqua" w:hAnsi="Book Antiqua"/>
          <w:i/>
          <w:sz w:val="24"/>
          <w:szCs w:val="24"/>
        </w:rPr>
        <w:t>AORN J</w:t>
      </w:r>
      <w:r w:rsidRPr="00FE5B60">
        <w:rPr>
          <w:rFonts w:ascii="Book Antiqua" w:hAnsi="Book Antiqua"/>
          <w:sz w:val="24"/>
          <w:szCs w:val="24"/>
        </w:rPr>
        <w:t xml:space="preserve"> 2008; </w:t>
      </w:r>
      <w:r w:rsidRPr="00FE5B60">
        <w:rPr>
          <w:rFonts w:ascii="Book Antiqua" w:hAnsi="Book Antiqua"/>
          <w:b/>
          <w:sz w:val="24"/>
          <w:szCs w:val="24"/>
        </w:rPr>
        <w:t>87</w:t>
      </w:r>
      <w:r w:rsidRPr="00FE5B60">
        <w:rPr>
          <w:rFonts w:ascii="Book Antiqua" w:hAnsi="Book Antiqua"/>
          <w:sz w:val="24"/>
          <w:szCs w:val="24"/>
        </w:rPr>
        <w:t>: 780-807 [PMID: 18395022 DOI: 10.1016/j.aorn.2007.09.013]</w:t>
      </w:r>
    </w:p>
    <w:p w14:paraId="6E03FFC3" w14:textId="0989901F" w:rsidR="00FE5B60" w:rsidRPr="00FE5B60" w:rsidRDefault="00FE5B60" w:rsidP="00FE5B60">
      <w:pPr>
        <w:snapToGrid w:val="0"/>
        <w:spacing w:after="0" w:line="360" w:lineRule="auto"/>
        <w:jc w:val="both"/>
        <w:rPr>
          <w:rFonts w:ascii="Book Antiqua" w:hAnsi="Book Antiqua"/>
          <w:sz w:val="24"/>
          <w:szCs w:val="24"/>
        </w:rPr>
      </w:pPr>
      <w:r w:rsidRPr="00FE5B60">
        <w:rPr>
          <w:rFonts w:ascii="Book Antiqua" w:hAnsi="Book Antiqua"/>
          <w:sz w:val="24"/>
          <w:szCs w:val="24"/>
        </w:rPr>
        <w:t xml:space="preserve">24 </w:t>
      </w:r>
      <w:proofErr w:type="spellStart"/>
      <w:r w:rsidRPr="00FE5B60">
        <w:rPr>
          <w:rFonts w:ascii="Book Antiqua" w:hAnsi="Book Antiqua"/>
          <w:b/>
          <w:sz w:val="24"/>
          <w:szCs w:val="24"/>
        </w:rPr>
        <w:t>Gokçek</w:t>
      </w:r>
      <w:proofErr w:type="spellEnd"/>
      <w:r w:rsidRPr="00FE5B60">
        <w:rPr>
          <w:rFonts w:ascii="Book Antiqua" w:hAnsi="Book Antiqua"/>
          <w:b/>
          <w:sz w:val="24"/>
          <w:szCs w:val="24"/>
        </w:rPr>
        <w:t xml:space="preserve"> E</w:t>
      </w:r>
      <w:r w:rsidRPr="00FE5B60">
        <w:rPr>
          <w:rFonts w:ascii="Book Antiqua" w:hAnsi="Book Antiqua"/>
          <w:sz w:val="24"/>
          <w:szCs w:val="24"/>
        </w:rPr>
        <w:t xml:space="preserve">, </w:t>
      </w:r>
      <w:proofErr w:type="spellStart"/>
      <w:r w:rsidRPr="00FE5B60">
        <w:rPr>
          <w:rFonts w:ascii="Book Antiqua" w:hAnsi="Book Antiqua"/>
          <w:sz w:val="24"/>
          <w:szCs w:val="24"/>
        </w:rPr>
        <w:t>Kaydu</w:t>
      </w:r>
      <w:proofErr w:type="spellEnd"/>
      <w:r w:rsidRPr="00FE5B60">
        <w:rPr>
          <w:rFonts w:ascii="Book Antiqua" w:hAnsi="Book Antiqua"/>
          <w:sz w:val="24"/>
          <w:szCs w:val="24"/>
        </w:rPr>
        <w:t xml:space="preserve"> A. The effects of music therapy in patients undergoing </w:t>
      </w:r>
      <w:proofErr w:type="spellStart"/>
      <w:r w:rsidRPr="00FE5B60">
        <w:rPr>
          <w:rFonts w:ascii="Book Antiqua" w:hAnsi="Book Antiqua"/>
          <w:sz w:val="24"/>
          <w:szCs w:val="24"/>
        </w:rPr>
        <w:t>septorhinoplasty</w:t>
      </w:r>
      <w:proofErr w:type="spellEnd"/>
      <w:r w:rsidRPr="00FE5B60">
        <w:rPr>
          <w:rFonts w:ascii="Book Antiqua" w:hAnsi="Book Antiqua"/>
          <w:sz w:val="24"/>
          <w:szCs w:val="24"/>
        </w:rPr>
        <w:t xml:space="preserve"> surgery under general anesthesia. </w:t>
      </w:r>
      <w:proofErr w:type="spellStart"/>
      <w:r w:rsidRPr="00FE5B60">
        <w:rPr>
          <w:rFonts w:ascii="Book Antiqua" w:hAnsi="Book Antiqua"/>
          <w:i/>
          <w:sz w:val="24"/>
          <w:szCs w:val="24"/>
        </w:rPr>
        <w:t>Braz</w:t>
      </w:r>
      <w:proofErr w:type="spellEnd"/>
      <w:r w:rsidRPr="00FE5B60">
        <w:rPr>
          <w:rFonts w:ascii="Book Antiqua" w:hAnsi="Book Antiqua"/>
          <w:i/>
          <w:sz w:val="24"/>
          <w:szCs w:val="24"/>
        </w:rPr>
        <w:t xml:space="preserve"> J </w:t>
      </w:r>
      <w:proofErr w:type="spellStart"/>
      <w:r w:rsidRPr="00FE5B60">
        <w:rPr>
          <w:rFonts w:ascii="Book Antiqua" w:hAnsi="Book Antiqua"/>
          <w:i/>
          <w:sz w:val="24"/>
          <w:szCs w:val="24"/>
        </w:rPr>
        <w:t>Otorhinolaryngol</w:t>
      </w:r>
      <w:proofErr w:type="spellEnd"/>
      <w:r w:rsidRPr="00FE5B60">
        <w:rPr>
          <w:rFonts w:ascii="Book Antiqua" w:hAnsi="Book Antiqua"/>
          <w:sz w:val="24"/>
          <w:szCs w:val="24"/>
        </w:rPr>
        <w:t xml:space="preserve"> 2019 [PMID: 31523022 DOI: 10.1016/j.bjorl.2019.01.008]</w:t>
      </w:r>
    </w:p>
    <w:p w14:paraId="2A77BDFF" w14:textId="77777777" w:rsidR="00FE5B60" w:rsidRPr="00FE5B60" w:rsidRDefault="00FE5B60" w:rsidP="00FE5B60">
      <w:pPr>
        <w:snapToGrid w:val="0"/>
        <w:spacing w:after="0" w:line="360" w:lineRule="auto"/>
        <w:jc w:val="both"/>
        <w:rPr>
          <w:rFonts w:ascii="Book Antiqua" w:hAnsi="Book Antiqua"/>
          <w:sz w:val="24"/>
          <w:szCs w:val="24"/>
        </w:rPr>
      </w:pPr>
      <w:r w:rsidRPr="00FE5B60">
        <w:rPr>
          <w:rFonts w:ascii="Book Antiqua" w:hAnsi="Book Antiqua"/>
          <w:sz w:val="24"/>
          <w:szCs w:val="24"/>
        </w:rPr>
        <w:t xml:space="preserve">25 </w:t>
      </w:r>
      <w:r w:rsidRPr="00FE5B60">
        <w:rPr>
          <w:rFonts w:ascii="Book Antiqua" w:hAnsi="Book Antiqua"/>
          <w:b/>
          <w:sz w:val="24"/>
          <w:szCs w:val="24"/>
        </w:rPr>
        <w:t>Vetter D</w:t>
      </w:r>
      <w:r w:rsidRPr="00FE5B60">
        <w:rPr>
          <w:rFonts w:ascii="Book Antiqua" w:hAnsi="Book Antiqua"/>
          <w:sz w:val="24"/>
          <w:szCs w:val="24"/>
        </w:rPr>
        <w:t xml:space="preserve">, Barth J, </w:t>
      </w:r>
      <w:proofErr w:type="spellStart"/>
      <w:r w:rsidRPr="00FE5B60">
        <w:rPr>
          <w:rFonts w:ascii="Book Antiqua" w:hAnsi="Book Antiqua"/>
          <w:sz w:val="24"/>
          <w:szCs w:val="24"/>
        </w:rPr>
        <w:t>Uyulmaz</w:t>
      </w:r>
      <w:proofErr w:type="spellEnd"/>
      <w:r w:rsidRPr="00FE5B60">
        <w:rPr>
          <w:rFonts w:ascii="Book Antiqua" w:hAnsi="Book Antiqua"/>
          <w:sz w:val="24"/>
          <w:szCs w:val="24"/>
        </w:rPr>
        <w:t xml:space="preserve"> S, </w:t>
      </w:r>
      <w:proofErr w:type="spellStart"/>
      <w:r w:rsidRPr="00FE5B60">
        <w:rPr>
          <w:rFonts w:ascii="Book Antiqua" w:hAnsi="Book Antiqua"/>
          <w:sz w:val="24"/>
          <w:szCs w:val="24"/>
        </w:rPr>
        <w:t>Uyulmaz</w:t>
      </w:r>
      <w:proofErr w:type="spellEnd"/>
      <w:r w:rsidRPr="00FE5B60">
        <w:rPr>
          <w:rFonts w:ascii="Book Antiqua" w:hAnsi="Book Antiqua"/>
          <w:sz w:val="24"/>
          <w:szCs w:val="24"/>
        </w:rPr>
        <w:t xml:space="preserve"> S, </w:t>
      </w:r>
      <w:proofErr w:type="spellStart"/>
      <w:r w:rsidRPr="00FE5B60">
        <w:rPr>
          <w:rFonts w:ascii="Book Antiqua" w:hAnsi="Book Antiqua"/>
          <w:sz w:val="24"/>
          <w:szCs w:val="24"/>
        </w:rPr>
        <w:t>Vonlanthen</w:t>
      </w:r>
      <w:proofErr w:type="spellEnd"/>
      <w:r w:rsidRPr="00FE5B60">
        <w:rPr>
          <w:rFonts w:ascii="Book Antiqua" w:hAnsi="Book Antiqua"/>
          <w:sz w:val="24"/>
          <w:szCs w:val="24"/>
        </w:rPr>
        <w:t xml:space="preserve"> R, Belli G, </w:t>
      </w:r>
      <w:proofErr w:type="spellStart"/>
      <w:r w:rsidRPr="00FE5B60">
        <w:rPr>
          <w:rFonts w:ascii="Book Antiqua" w:hAnsi="Book Antiqua"/>
          <w:sz w:val="24"/>
          <w:szCs w:val="24"/>
        </w:rPr>
        <w:t>Montorsi</w:t>
      </w:r>
      <w:proofErr w:type="spellEnd"/>
      <w:r w:rsidRPr="00FE5B60">
        <w:rPr>
          <w:rFonts w:ascii="Book Antiqua" w:hAnsi="Book Antiqua"/>
          <w:sz w:val="24"/>
          <w:szCs w:val="24"/>
        </w:rPr>
        <w:t xml:space="preserve"> M, Bismuth H, Witt CM, </w:t>
      </w:r>
      <w:proofErr w:type="spellStart"/>
      <w:r w:rsidRPr="00FE5B60">
        <w:rPr>
          <w:rFonts w:ascii="Book Antiqua" w:hAnsi="Book Antiqua"/>
          <w:sz w:val="24"/>
          <w:szCs w:val="24"/>
        </w:rPr>
        <w:t>Clavien</w:t>
      </w:r>
      <w:proofErr w:type="spellEnd"/>
      <w:r w:rsidRPr="00FE5B60">
        <w:rPr>
          <w:rFonts w:ascii="Book Antiqua" w:hAnsi="Book Antiqua"/>
          <w:sz w:val="24"/>
          <w:szCs w:val="24"/>
        </w:rPr>
        <w:t xml:space="preserve"> PA. Effects of Art on Surgical Patients: A Systematic Review and Meta-analysis. </w:t>
      </w:r>
      <w:r w:rsidRPr="00FE5B60">
        <w:rPr>
          <w:rFonts w:ascii="Book Antiqua" w:hAnsi="Book Antiqua"/>
          <w:i/>
          <w:sz w:val="24"/>
          <w:szCs w:val="24"/>
        </w:rPr>
        <w:t xml:space="preserve">Ann </w:t>
      </w:r>
      <w:proofErr w:type="spellStart"/>
      <w:r w:rsidRPr="00FE5B60">
        <w:rPr>
          <w:rFonts w:ascii="Book Antiqua" w:hAnsi="Book Antiqua"/>
          <w:i/>
          <w:sz w:val="24"/>
          <w:szCs w:val="24"/>
        </w:rPr>
        <w:t>Surg</w:t>
      </w:r>
      <w:proofErr w:type="spellEnd"/>
      <w:r w:rsidRPr="00FE5B60">
        <w:rPr>
          <w:rFonts w:ascii="Book Antiqua" w:hAnsi="Book Antiqua"/>
          <w:sz w:val="24"/>
          <w:szCs w:val="24"/>
        </w:rPr>
        <w:t xml:space="preserve"> 2015; </w:t>
      </w:r>
      <w:r w:rsidRPr="00FE5B60">
        <w:rPr>
          <w:rFonts w:ascii="Book Antiqua" w:hAnsi="Book Antiqua"/>
          <w:b/>
          <w:sz w:val="24"/>
          <w:szCs w:val="24"/>
        </w:rPr>
        <w:t>262</w:t>
      </w:r>
      <w:r w:rsidRPr="00FE5B60">
        <w:rPr>
          <w:rFonts w:ascii="Book Antiqua" w:hAnsi="Book Antiqua"/>
          <w:sz w:val="24"/>
          <w:szCs w:val="24"/>
        </w:rPr>
        <w:t>: 704-713 [PMID: 26583656 DOI: 10.1097/SLA.0000000000001480]</w:t>
      </w:r>
    </w:p>
    <w:p w14:paraId="305B3FF7" w14:textId="25366935" w:rsidR="0092279A" w:rsidRPr="00FE5B60" w:rsidRDefault="0092279A" w:rsidP="00FE5B60">
      <w:pPr>
        <w:snapToGrid w:val="0"/>
        <w:spacing w:after="0" w:line="360" w:lineRule="auto"/>
        <w:jc w:val="both"/>
        <w:rPr>
          <w:rFonts w:ascii="Book Antiqua" w:hAnsi="Book Antiqua"/>
          <w:sz w:val="24"/>
          <w:szCs w:val="24"/>
        </w:rPr>
      </w:pPr>
      <w:r w:rsidRPr="00FE5B60">
        <w:rPr>
          <w:rFonts w:ascii="Book Antiqua" w:hAnsi="Book Antiqua"/>
          <w:sz w:val="24"/>
          <w:szCs w:val="24"/>
        </w:rPr>
        <w:br w:type="page"/>
      </w:r>
    </w:p>
    <w:p w14:paraId="5421E3A1" w14:textId="77777777" w:rsidR="00F93FCA" w:rsidRPr="00002F66" w:rsidRDefault="00F93FCA" w:rsidP="00F93FCA">
      <w:pPr>
        <w:adjustRightInd w:val="0"/>
        <w:snapToGrid w:val="0"/>
        <w:spacing w:after="0" w:line="360" w:lineRule="auto"/>
        <w:jc w:val="both"/>
        <w:rPr>
          <w:rFonts w:ascii="Book Antiqua" w:hAnsi="Book Antiqua"/>
          <w:b/>
          <w:sz w:val="24"/>
          <w:szCs w:val="24"/>
        </w:rPr>
      </w:pPr>
      <w:r w:rsidRPr="00002F66">
        <w:rPr>
          <w:rFonts w:ascii="Book Antiqua" w:hAnsi="Book Antiqua"/>
          <w:b/>
          <w:sz w:val="24"/>
          <w:szCs w:val="24"/>
        </w:rPr>
        <w:lastRenderedPageBreak/>
        <w:t>Footnotes</w:t>
      </w:r>
    </w:p>
    <w:p w14:paraId="6E1028E5" w14:textId="33266E2E" w:rsidR="003A517E" w:rsidRPr="003069A0" w:rsidRDefault="00F93FCA" w:rsidP="00F93FCA">
      <w:pPr>
        <w:snapToGrid w:val="0"/>
        <w:spacing w:after="0" w:line="360" w:lineRule="auto"/>
        <w:jc w:val="both"/>
        <w:rPr>
          <w:rFonts w:ascii="Book Antiqua" w:hAnsi="Book Antiqua" w:cs="Arial"/>
          <w:sz w:val="24"/>
          <w:szCs w:val="24"/>
          <w:lang w:eastAsia="zh-CN"/>
        </w:rPr>
      </w:pPr>
      <w:r w:rsidRPr="00423CB7">
        <w:rPr>
          <w:rFonts w:ascii="Book Antiqua" w:hAnsi="Book Antiqua" w:cs="Arial"/>
          <w:b/>
          <w:sz w:val="24"/>
          <w:szCs w:val="24"/>
          <w:lang w:eastAsia="zh-CN"/>
        </w:rPr>
        <w:t>Institutional review board statement:</w:t>
      </w:r>
      <w:r w:rsidR="003A517E" w:rsidRPr="003069A0">
        <w:rPr>
          <w:rFonts w:ascii="Book Antiqua" w:hAnsi="Book Antiqua" w:cs="Arial"/>
          <w:sz w:val="24"/>
          <w:szCs w:val="24"/>
          <w:lang w:eastAsia="zh-CN"/>
        </w:rPr>
        <w:t xml:space="preserve"> The study was reviewed and approved by the </w:t>
      </w:r>
      <w:proofErr w:type="spellStart"/>
      <w:r w:rsidR="003A517E" w:rsidRPr="003069A0">
        <w:rPr>
          <w:rFonts w:ascii="Book Antiqua" w:hAnsi="Book Antiqua" w:cs="Arial"/>
          <w:sz w:val="24"/>
          <w:szCs w:val="24"/>
          <w:lang w:eastAsia="zh-CN"/>
        </w:rPr>
        <w:t>Diskapi</w:t>
      </w:r>
      <w:proofErr w:type="spellEnd"/>
      <w:r w:rsidR="003A517E" w:rsidRPr="003069A0">
        <w:rPr>
          <w:rFonts w:ascii="Book Antiqua" w:hAnsi="Book Antiqua" w:cs="Arial"/>
          <w:sz w:val="24"/>
          <w:szCs w:val="24"/>
          <w:lang w:eastAsia="zh-CN"/>
        </w:rPr>
        <w:t xml:space="preserve"> Research and Training Hospital Ethics Committee.</w:t>
      </w:r>
    </w:p>
    <w:p w14:paraId="7CFDBBCB" w14:textId="77777777" w:rsidR="003A517E" w:rsidRPr="003069A0" w:rsidRDefault="003A517E" w:rsidP="003A517E">
      <w:pPr>
        <w:snapToGrid w:val="0"/>
        <w:spacing w:after="0" w:line="360" w:lineRule="auto"/>
        <w:jc w:val="both"/>
        <w:rPr>
          <w:rFonts w:ascii="Book Antiqua" w:hAnsi="Book Antiqua" w:cs="Arial"/>
          <w:sz w:val="24"/>
          <w:szCs w:val="24"/>
          <w:lang w:eastAsia="zh-CN"/>
        </w:rPr>
      </w:pPr>
    </w:p>
    <w:p w14:paraId="2D1A5C73" w14:textId="786C4AED" w:rsidR="003A517E" w:rsidRPr="003069A0" w:rsidRDefault="00F93FCA" w:rsidP="003A517E">
      <w:pPr>
        <w:snapToGrid w:val="0"/>
        <w:spacing w:after="0" w:line="360" w:lineRule="auto"/>
        <w:jc w:val="both"/>
        <w:rPr>
          <w:rFonts w:ascii="Book Antiqua" w:hAnsi="Book Antiqua" w:cs="Arial"/>
          <w:sz w:val="24"/>
          <w:szCs w:val="24"/>
          <w:lang w:eastAsia="zh-CN"/>
        </w:rPr>
      </w:pPr>
      <w:r w:rsidRPr="00423CB7">
        <w:rPr>
          <w:rFonts w:ascii="Book Antiqua" w:hAnsi="Book Antiqua" w:cs="Arial"/>
          <w:b/>
          <w:sz w:val="24"/>
          <w:szCs w:val="24"/>
          <w:lang w:eastAsia="zh-CN"/>
        </w:rPr>
        <w:t>Clinical trial registration statement:</w:t>
      </w:r>
      <w:r w:rsidR="003A517E" w:rsidRPr="003069A0">
        <w:rPr>
          <w:rFonts w:ascii="Book Antiqua" w:hAnsi="Book Antiqua"/>
          <w:sz w:val="24"/>
          <w:szCs w:val="24"/>
        </w:rPr>
        <w:t xml:space="preserve"> </w:t>
      </w:r>
      <w:r w:rsidR="003A517E" w:rsidRPr="003069A0">
        <w:rPr>
          <w:rFonts w:ascii="Book Antiqua" w:hAnsi="Book Antiqua" w:cs="Arial"/>
          <w:sz w:val="24"/>
          <w:szCs w:val="24"/>
          <w:lang w:eastAsia="zh-CN"/>
        </w:rPr>
        <w:t xml:space="preserve">This study is registered at </w:t>
      </w:r>
      <w:proofErr w:type="spellStart"/>
      <w:r w:rsidR="003A517E" w:rsidRPr="003069A0">
        <w:rPr>
          <w:rFonts w:ascii="Book Antiqua" w:hAnsi="Book Antiqua" w:cs="Arial"/>
          <w:sz w:val="24"/>
          <w:szCs w:val="24"/>
          <w:lang w:eastAsia="zh-CN"/>
        </w:rPr>
        <w:t>Diskapi</w:t>
      </w:r>
      <w:proofErr w:type="spellEnd"/>
      <w:r w:rsidR="003A517E" w:rsidRPr="003069A0">
        <w:rPr>
          <w:rFonts w:ascii="Book Antiqua" w:hAnsi="Book Antiqua" w:cs="Arial"/>
          <w:sz w:val="24"/>
          <w:szCs w:val="24"/>
          <w:lang w:eastAsia="zh-CN"/>
        </w:rPr>
        <w:t xml:space="preserve"> Research and Training Hospital Clinical Trials Registry. The registration identification number is 41303261/</w:t>
      </w:r>
      <w:proofErr w:type="spellStart"/>
      <w:r w:rsidR="003A517E" w:rsidRPr="003069A0">
        <w:rPr>
          <w:rFonts w:ascii="Book Antiqua" w:hAnsi="Book Antiqua" w:cs="Arial"/>
          <w:sz w:val="24"/>
          <w:szCs w:val="24"/>
          <w:lang w:eastAsia="zh-CN"/>
        </w:rPr>
        <w:t>iTK</w:t>
      </w:r>
      <w:proofErr w:type="spellEnd"/>
      <w:r w:rsidR="003A517E" w:rsidRPr="003069A0">
        <w:rPr>
          <w:rFonts w:ascii="Book Antiqua" w:hAnsi="Book Antiqua" w:cs="Arial"/>
          <w:sz w:val="24"/>
          <w:szCs w:val="24"/>
          <w:lang w:eastAsia="zh-CN"/>
        </w:rPr>
        <w:t>.</w:t>
      </w:r>
    </w:p>
    <w:p w14:paraId="67596B6F" w14:textId="77777777" w:rsidR="003A517E" w:rsidRPr="003069A0" w:rsidRDefault="003A517E" w:rsidP="003A517E">
      <w:pPr>
        <w:snapToGrid w:val="0"/>
        <w:spacing w:after="0" w:line="360" w:lineRule="auto"/>
        <w:jc w:val="both"/>
        <w:rPr>
          <w:rFonts w:ascii="Book Antiqua" w:hAnsi="Book Antiqua" w:cs="Arial"/>
          <w:sz w:val="24"/>
          <w:szCs w:val="24"/>
          <w:lang w:eastAsia="zh-CN"/>
        </w:rPr>
      </w:pPr>
    </w:p>
    <w:p w14:paraId="6C7B8259" w14:textId="059E9923" w:rsidR="003A517E" w:rsidRPr="003069A0" w:rsidRDefault="00F93FCA" w:rsidP="003A517E">
      <w:pPr>
        <w:snapToGrid w:val="0"/>
        <w:spacing w:after="0" w:line="360" w:lineRule="auto"/>
        <w:jc w:val="both"/>
        <w:rPr>
          <w:rFonts w:ascii="Book Antiqua" w:hAnsi="Book Antiqua"/>
          <w:sz w:val="24"/>
          <w:szCs w:val="24"/>
          <w:lang w:eastAsia="zh-CN"/>
        </w:rPr>
      </w:pPr>
      <w:r w:rsidRPr="00423CB7">
        <w:rPr>
          <w:rFonts w:ascii="Book Antiqua" w:hAnsi="Book Antiqua" w:cs="Arial"/>
          <w:b/>
          <w:sz w:val="24"/>
          <w:szCs w:val="24"/>
          <w:lang w:eastAsia="zh-CN"/>
        </w:rPr>
        <w:t>Informed consent statement:</w:t>
      </w:r>
      <w:r w:rsidRPr="00423CB7">
        <w:rPr>
          <w:rFonts w:ascii="Book Antiqua" w:hAnsi="Book Antiqua" w:cs="Arial"/>
          <w:sz w:val="24"/>
          <w:szCs w:val="24"/>
          <w:lang w:eastAsia="zh-CN"/>
        </w:rPr>
        <w:t xml:space="preserve"> </w:t>
      </w:r>
      <w:r w:rsidR="003A517E" w:rsidRPr="003069A0">
        <w:rPr>
          <w:rFonts w:ascii="Book Antiqua" w:hAnsi="Book Antiqua"/>
          <w:sz w:val="24"/>
          <w:szCs w:val="24"/>
        </w:rPr>
        <w:t>All study participants, or their legal guardian, provided informed written consent prior to study enrollment</w:t>
      </w:r>
      <w:r w:rsidR="003A517E" w:rsidRPr="003069A0">
        <w:rPr>
          <w:rFonts w:ascii="Book Antiqua" w:hAnsi="Book Antiqua"/>
          <w:sz w:val="24"/>
          <w:szCs w:val="24"/>
          <w:lang w:eastAsia="zh-CN"/>
        </w:rPr>
        <w:t>.</w:t>
      </w:r>
    </w:p>
    <w:p w14:paraId="5944884A" w14:textId="77777777" w:rsidR="003A517E" w:rsidRPr="003069A0" w:rsidRDefault="003A517E" w:rsidP="003A517E">
      <w:pPr>
        <w:snapToGrid w:val="0"/>
        <w:spacing w:after="0" w:line="360" w:lineRule="auto"/>
        <w:jc w:val="both"/>
        <w:rPr>
          <w:rFonts w:ascii="Book Antiqua" w:hAnsi="Book Antiqua" w:cs="Arial"/>
          <w:sz w:val="24"/>
          <w:szCs w:val="24"/>
          <w:lang w:eastAsia="zh-CN"/>
        </w:rPr>
      </w:pPr>
    </w:p>
    <w:p w14:paraId="352D77BE" w14:textId="23921C3E" w:rsidR="003A517E" w:rsidRPr="003069A0" w:rsidRDefault="00F93FCA" w:rsidP="003A517E">
      <w:pPr>
        <w:spacing w:after="0" w:line="360" w:lineRule="auto"/>
        <w:jc w:val="both"/>
        <w:rPr>
          <w:rFonts w:ascii="Book Antiqua" w:hAnsi="Book Antiqua" w:cs="Arial"/>
          <w:sz w:val="24"/>
          <w:szCs w:val="24"/>
          <w:lang w:eastAsia="zh-CN"/>
        </w:rPr>
      </w:pPr>
      <w:r w:rsidRPr="00423CB7">
        <w:rPr>
          <w:rFonts w:ascii="Book Antiqua" w:hAnsi="Book Antiqua" w:cs="Arial"/>
          <w:b/>
          <w:sz w:val="24"/>
          <w:szCs w:val="24"/>
          <w:lang w:eastAsia="zh-CN"/>
        </w:rPr>
        <w:t>Conflict-of-interest statement:</w:t>
      </w:r>
      <w:r w:rsidRPr="00423CB7">
        <w:rPr>
          <w:rFonts w:ascii="Book Antiqua" w:hAnsi="Book Antiqua" w:cs="Arial"/>
          <w:sz w:val="24"/>
          <w:szCs w:val="24"/>
          <w:lang w:eastAsia="zh-CN"/>
        </w:rPr>
        <w:t xml:space="preserve"> </w:t>
      </w:r>
      <w:r w:rsidR="003A517E" w:rsidRPr="003069A0">
        <w:rPr>
          <w:rFonts w:ascii="Book Antiqua" w:hAnsi="Book Antiqua" w:cs="Arial"/>
          <w:sz w:val="24"/>
          <w:szCs w:val="24"/>
          <w:lang w:eastAsia="zh-CN"/>
        </w:rPr>
        <w:t xml:space="preserve">The authors of this manuscript having no conflicts of interest to disclose. </w:t>
      </w:r>
    </w:p>
    <w:p w14:paraId="2C578D57" w14:textId="77777777" w:rsidR="003A517E" w:rsidRPr="003069A0" w:rsidRDefault="003A517E" w:rsidP="003A517E">
      <w:pPr>
        <w:snapToGrid w:val="0"/>
        <w:spacing w:after="0" w:line="360" w:lineRule="auto"/>
        <w:jc w:val="both"/>
        <w:rPr>
          <w:rFonts w:ascii="Book Antiqua" w:hAnsi="Book Antiqua" w:cs="Arial"/>
          <w:sz w:val="24"/>
          <w:szCs w:val="24"/>
          <w:lang w:eastAsia="zh-CN"/>
        </w:rPr>
      </w:pPr>
    </w:p>
    <w:p w14:paraId="35D609DD" w14:textId="00BB4996" w:rsidR="003A517E" w:rsidRPr="003069A0" w:rsidRDefault="00F93FCA" w:rsidP="003A517E">
      <w:pPr>
        <w:spacing w:after="0" w:line="360" w:lineRule="auto"/>
        <w:jc w:val="both"/>
        <w:rPr>
          <w:rFonts w:ascii="Book Antiqua" w:hAnsi="Book Antiqua" w:cs="Arial"/>
          <w:sz w:val="24"/>
          <w:szCs w:val="24"/>
          <w:lang w:eastAsia="zh-CN"/>
        </w:rPr>
      </w:pPr>
      <w:r w:rsidRPr="00423CB7">
        <w:rPr>
          <w:rFonts w:ascii="Book Antiqua" w:hAnsi="Book Antiqua" w:cs="Arial"/>
          <w:b/>
          <w:sz w:val="24"/>
          <w:szCs w:val="24"/>
          <w:lang w:eastAsia="zh-CN"/>
        </w:rPr>
        <w:t>Data sharing statement:</w:t>
      </w:r>
      <w:r w:rsidRPr="00423CB7">
        <w:rPr>
          <w:rFonts w:ascii="Book Antiqua" w:hAnsi="Book Antiqua" w:cs="Arial"/>
          <w:sz w:val="24"/>
          <w:szCs w:val="24"/>
          <w:lang w:eastAsia="zh-CN"/>
        </w:rPr>
        <w:t xml:space="preserve"> </w:t>
      </w:r>
      <w:r w:rsidR="003A517E" w:rsidRPr="003069A0">
        <w:rPr>
          <w:rFonts w:ascii="Book Antiqua" w:hAnsi="Book Antiqua" w:cs="Arial"/>
          <w:sz w:val="24"/>
          <w:szCs w:val="24"/>
          <w:lang w:eastAsia="zh-CN"/>
        </w:rPr>
        <w:t>There is no additional data available.</w:t>
      </w:r>
    </w:p>
    <w:p w14:paraId="6F453328" w14:textId="77777777" w:rsidR="003A517E" w:rsidRPr="003069A0" w:rsidRDefault="003A517E" w:rsidP="003A517E">
      <w:pPr>
        <w:snapToGrid w:val="0"/>
        <w:spacing w:after="0" w:line="360" w:lineRule="auto"/>
        <w:jc w:val="both"/>
        <w:rPr>
          <w:rFonts w:ascii="Book Antiqua" w:hAnsi="Book Antiqua" w:cs="Arial"/>
          <w:sz w:val="24"/>
          <w:szCs w:val="24"/>
          <w:lang w:eastAsia="zh-CN"/>
        </w:rPr>
      </w:pPr>
    </w:p>
    <w:p w14:paraId="4CC8777F" w14:textId="7C54D4A0" w:rsidR="003A517E" w:rsidRPr="00F93FCA" w:rsidRDefault="00F93FCA" w:rsidP="00F93FCA">
      <w:pPr>
        <w:snapToGrid w:val="0"/>
        <w:spacing w:after="0" w:line="360" w:lineRule="auto"/>
        <w:rPr>
          <w:rFonts w:ascii="Book Antiqua" w:hAnsi="Book Antiqua"/>
          <w:b/>
          <w:bCs/>
          <w:color w:val="000000"/>
          <w:sz w:val="24"/>
        </w:rPr>
      </w:pPr>
      <w:r w:rsidRPr="006B3BF4">
        <w:rPr>
          <w:rFonts w:ascii="Book Antiqua" w:hAnsi="Book Antiqua"/>
          <w:b/>
          <w:bCs/>
          <w:color w:val="000000"/>
          <w:sz w:val="24"/>
        </w:rPr>
        <w:t>CONSORT 2010 statement</w:t>
      </w:r>
      <w:r>
        <w:rPr>
          <w:rFonts w:ascii="Book Antiqua" w:hAnsi="Book Antiqua" w:hint="eastAsia"/>
          <w:b/>
          <w:bCs/>
          <w:color w:val="000000"/>
          <w:sz w:val="24"/>
        </w:rPr>
        <w:t>:</w:t>
      </w:r>
      <w:r>
        <w:rPr>
          <w:rFonts w:ascii="Book Antiqua" w:hAnsi="Book Antiqua" w:hint="eastAsia"/>
          <w:b/>
          <w:bCs/>
          <w:color w:val="000000"/>
          <w:sz w:val="24"/>
          <w:lang w:eastAsia="zh-CN"/>
        </w:rPr>
        <w:t xml:space="preserve"> </w:t>
      </w:r>
      <w:r w:rsidR="003A517E" w:rsidRPr="003069A0">
        <w:rPr>
          <w:rFonts w:ascii="Book Antiqua" w:hAnsi="Book Antiqua"/>
          <w:sz w:val="24"/>
          <w:szCs w:val="24"/>
        </w:rPr>
        <w:t>The authors have read the CONSORT 2010 Statement, and the manuscript was prepared and revised according to the CONSORT 2010 Statement.</w:t>
      </w:r>
    </w:p>
    <w:p w14:paraId="419D279E" w14:textId="77777777" w:rsidR="003A517E" w:rsidRPr="003069A0" w:rsidRDefault="003A517E" w:rsidP="003A517E">
      <w:pPr>
        <w:snapToGrid w:val="0"/>
        <w:spacing w:after="0" w:line="360" w:lineRule="auto"/>
        <w:jc w:val="both"/>
        <w:rPr>
          <w:rFonts w:ascii="Book Antiqua" w:eastAsia="SimSun" w:hAnsi="Book Antiqua" w:cs="SimSun"/>
          <w:b/>
          <w:color w:val="000000" w:themeColor="text1"/>
          <w:sz w:val="24"/>
          <w:szCs w:val="24"/>
          <w:lang w:eastAsia="zh-CN"/>
        </w:rPr>
      </w:pPr>
    </w:p>
    <w:p w14:paraId="5C4153D5" w14:textId="77777777" w:rsidR="00F93FCA" w:rsidRPr="002D2334" w:rsidRDefault="00F93FCA" w:rsidP="00F93FCA">
      <w:pPr>
        <w:spacing w:after="0" w:line="360" w:lineRule="auto"/>
        <w:jc w:val="both"/>
        <w:rPr>
          <w:rFonts w:ascii="Book Antiqua" w:eastAsia="SimSun" w:hAnsi="Book Antiqua" w:cs="SimSun"/>
          <w:color w:val="000000" w:themeColor="text1"/>
          <w:sz w:val="24"/>
          <w:szCs w:val="24"/>
          <w:lang w:eastAsia="zh-CN"/>
        </w:rPr>
      </w:pPr>
      <w:r w:rsidRPr="00C810E2">
        <w:rPr>
          <w:rFonts w:ascii="Book Antiqua" w:hAnsi="Book Antiqua"/>
          <w:b/>
          <w:color w:val="000000"/>
          <w:sz w:val="24"/>
          <w:szCs w:val="24"/>
        </w:rPr>
        <w:t>Open-Access:</w:t>
      </w:r>
      <w:r w:rsidRPr="00C810E2">
        <w:rPr>
          <w:rFonts w:ascii="Book Antiqua" w:hAnsi="Book Antiqua"/>
          <w:color w:val="000000"/>
          <w:sz w:val="24"/>
          <w:szCs w:val="24"/>
        </w:rPr>
        <w:t xml:space="preserve"> This article is an open-access </w:t>
      </w:r>
      <w:r w:rsidRPr="00C810E2">
        <w:rPr>
          <w:rFonts w:ascii="Book Antiqua" w:hAnsi="Book Antiqua"/>
          <w:sz w:val="24"/>
          <w:szCs w:val="24"/>
        </w:rPr>
        <w:t xml:space="preserve">article that was selected </w:t>
      </w:r>
      <w:r w:rsidRPr="00C810E2">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sz w:val="24"/>
          <w:szCs w:val="24"/>
        </w:rPr>
        <w:t>NonCommercial</w:t>
      </w:r>
      <w:proofErr w:type="spellEnd"/>
      <w:r w:rsidRPr="00C810E2">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39F2D0" w14:textId="77777777" w:rsidR="00F93FCA" w:rsidRDefault="00F93FCA" w:rsidP="00F93FCA">
      <w:pPr>
        <w:adjustRightInd w:val="0"/>
        <w:snapToGrid w:val="0"/>
        <w:spacing w:after="0" w:line="360" w:lineRule="auto"/>
        <w:jc w:val="both"/>
        <w:rPr>
          <w:rFonts w:ascii="Book Antiqua" w:hAnsi="Book Antiqua"/>
          <w:b/>
          <w:bCs/>
          <w:color w:val="000000"/>
          <w:sz w:val="24"/>
          <w:szCs w:val="24"/>
          <w:lang w:eastAsia="zh-CN"/>
        </w:rPr>
      </w:pPr>
    </w:p>
    <w:p w14:paraId="1F84C770" w14:textId="3724E6A3" w:rsidR="0092279A" w:rsidRPr="00FE5B60" w:rsidRDefault="00F93FCA" w:rsidP="00F93FCA">
      <w:pPr>
        <w:adjustRightInd w:val="0"/>
        <w:snapToGrid w:val="0"/>
        <w:spacing w:after="0" w:line="360" w:lineRule="auto"/>
        <w:jc w:val="both"/>
        <w:rPr>
          <w:rFonts w:ascii="Book Antiqua" w:hAnsi="Book Antiqua"/>
          <w:bCs/>
          <w:color w:val="000000"/>
          <w:sz w:val="24"/>
          <w:szCs w:val="24"/>
          <w:lang w:eastAsia="zh-CN"/>
        </w:rPr>
      </w:pPr>
      <w:r w:rsidRPr="00002F66">
        <w:rPr>
          <w:rFonts w:ascii="Book Antiqua" w:hAnsi="Book Antiqua"/>
          <w:b/>
          <w:bCs/>
          <w:color w:val="000000"/>
          <w:sz w:val="24"/>
          <w:szCs w:val="24"/>
          <w:lang w:eastAsia="pl-PL"/>
        </w:rPr>
        <w:t>Manuscript source:</w:t>
      </w:r>
      <w:r w:rsidRPr="00002F66">
        <w:rPr>
          <w:rFonts w:ascii="Book Antiqua" w:hAnsi="Book Antiqua"/>
          <w:b/>
          <w:bCs/>
          <w:color w:val="000000"/>
          <w:sz w:val="24"/>
          <w:szCs w:val="24"/>
          <w:lang w:eastAsia="zh-CN"/>
        </w:rPr>
        <w:t xml:space="preserve"> </w:t>
      </w:r>
      <w:r w:rsidR="0092279A" w:rsidRPr="00FE5B60">
        <w:rPr>
          <w:rFonts w:ascii="Book Antiqua" w:hAnsi="Book Antiqua"/>
          <w:bCs/>
          <w:color w:val="000000"/>
          <w:sz w:val="24"/>
          <w:szCs w:val="24"/>
          <w:lang w:eastAsia="pl-PL"/>
        </w:rPr>
        <w:t>Unsolicited manuscript</w:t>
      </w:r>
    </w:p>
    <w:p w14:paraId="43E3E489" w14:textId="77777777" w:rsidR="0092279A" w:rsidRPr="00FE5B60" w:rsidRDefault="0092279A" w:rsidP="00FE5B60">
      <w:pPr>
        <w:adjustRightInd w:val="0"/>
        <w:snapToGrid w:val="0"/>
        <w:spacing w:after="0" w:line="360" w:lineRule="auto"/>
        <w:jc w:val="both"/>
        <w:rPr>
          <w:rFonts w:ascii="Book Antiqua" w:hAnsi="Book Antiqua"/>
          <w:b/>
          <w:bCs/>
          <w:color w:val="000000"/>
          <w:sz w:val="24"/>
          <w:szCs w:val="24"/>
          <w:lang w:eastAsia="zh-CN"/>
        </w:rPr>
      </w:pPr>
    </w:p>
    <w:p w14:paraId="52A2A74E" w14:textId="5B97EF94" w:rsidR="00F93FCA" w:rsidRPr="002D2334" w:rsidRDefault="00F93FCA" w:rsidP="00F93FCA">
      <w:pPr>
        <w:spacing w:after="0" w:line="360" w:lineRule="auto"/>
        <w:jc w:val="both"/>
        <w:rPr>
          <w:rFonts w:ascii="Book Antiqua" w:hAnsi="Book Antiqua"/>
          <w:sz w:val="24"/>
          <w:szCs w:val="24"/>
          <w:lang w:eastAsia="zh-CN"/>
        </w:rPr>
      </w:pPr>
      <w:bookmarkStart w:id="58" w:name="OLE_LINK9"/>
      <w:r w:rsidRPr="002D2334">
        <w:rPr>
          <w:rFonts w:ascii="Book Antiqua" w:hAnsi="Book Antiqua"/>
          <w:b/>
          <w:sz w:val="24"/>
          <w:szCs w:val="24"/>
        </w:rPr>
        <w:t>Peer-review started:</w:t>
      </w:r>
      <w:r w:rsidRPr="002D2334">
        <w:rPr>
          <w:rFonts w:ascii="Book Antiqua" w:hAnsi="Book Antiqua"/>
          <w:b/>
          <w:sz w:val="24"/>
          <w:szCs w:val="24"/>
          <w:lang w:eastAsia="zh-CN"/>
        </w:rPr>
        <w:t xml:space="preserve"> </w:t>
      </w:r>
      <w:r>
        <w:rPr>
          <w:rFonts w:ascii="Book Antiqua" w:hAnsi="Book Antiqua"/>
          <w:sz w:val="24"/>
          <w:szCs w:val="24"/>
          <w:lang w:eastAsia="zh-CN"/>
        </w:rPr>
        <w:t>December</w:t>
      </w:r>
      <w:r w:rsidRPr="002D2334">
        <w:rPr>
          <w:rFonts w:ascii="Book Antiqua" w:hAnsi="Book Antiqua"/>
          <w:sz w:val="24"/>
          <w:szCs w:val="24"/>
          <w:lang w:eastAsia="zh-CN"/>
        </w:rPr>
        <w:t xml:space="preserve"> </w:t>
      </w:r>
      <w:r>
        <w:rPr>
          <w:rFonts w:ascii="Book Antiqua" w:hAnsi="Book Antiqua"/>
          <w:sz w:val="24"/>
          <w:szCs w:val="24"/>
          <w:lang w:eastAsia="zh-CN"/>
        </w:rPr>
        <w:t>2</w:t>
      </w:r>
      <w:r w:rsidRPr="002D2334">
        <w:rPr>
          <w:rFonts w:ascii="Book Antiqua" w:hAnsi="Book Antiqua"/>
          <w:sz w:val="24"/>
          <w:szCs w:val="24"/>
          <w:lang w:eastAsia="zh-CN"/>
        </w:rPr>
        <w:t>, 201</w:t>
      </w:r>
      <w:r>
        <w:rPr>
          <w:rFonts w:ascii="Book Antiqua" w:hAnsi="Book Antiqua"/>
          <w:sz w:val="24"/>
          <w:szCs w:val="24"/>
          <w:lang w:eastAsia="zh-CN"/>
        </w:rPr>
        <w:t>9</w:t>
      </w:r>
    </w:p>
    <w:p w14:paraId="44F9473C" w14:textId="6147F8F4" w:rsidR="00F93FCA" w:rsidRPr="002D2334" w:rsidRDefault="00F93FCA" w:rsidP="00F93FCA">
      <w:pPr>
        <w:spacing w:after="0" w:line="360" w:lineRule="auto"/>
        <w:jc w:val="both"/>
        <w:rPr>
          <w:rFonts w:ascii="Book Antiqua" w:hAnsi="Book Antiqua"/>
          <w:sz w:val="24"/>
          <w:szCs w:val="24"/>
          <w:lang w:eastAsia="zh-CN"/>
        </w:rPr>
      </w:pPr>
      <w:r w:rsidRPr="002D2334">
        <w:rPr>
          <w:rFonts w:ascii="Book Antiqua" w:hAnsi="Book Antiqua"/>
          <w:b/>
          <w:sz w:val="24"/>
          <w:szCs w:val="24"/>
        </w:rPr>
        <w:lastRenderedPageBreak/>
        <w:t>First decision:</w:t>
      </w:r>
      <w:r w:rsidRPr="002D2334">
        <w:rPr>
          <w:rFonts w:ascii="Book Antiqua" w:hAnsi="Book Antiqua"/>
          <w:b/>
          <w:sz w:val="24"/>
          <w:szCs w:val="24"/>
          <w:lang w:eastAsia="zh-CN"/>
        </w:rPr>
        <w:t xml:space="preserve"> </w:t>
      </w:r>
      <w:r>
        <w:rPr>
          <w:rFonts w:ascii="Book Antiqua" w:hAnsi="Book Antiqua"/>
          <w:sz w:val="24"/>
          <w:szCs w:val="24"/>
          <w:lang w:eastAsia="zh-CN"/>
        </w:rPr>
        <w:t>February</w:t>
      </w:r>
      <w:r w:rsidRPr="002D2334">
        <w:rPr>
          <w:rFonts w:ascii="Book Antiqua" w:hAnsi="Book Antiqua"/>
          <w:sz w:val="24"/>
          <w:szCs w:val="24"/>
          <w:lang w:eastAsia="zh-CN"/>
        </w:rPr>
        <w:t xml:space="preserve"> </w:t>
      </w:r>
      <w:r>
        <w:rPr>
          <w:rFonts w:ascii="Book Antiqua" w:hAnsi="Book Antiqua"/>
          <w:sz w:val="24"/>
          <w:szCs w:val="24"/>
          <w:lang w:eastAsia="zh-CN"/>
        </w:rPr>
        <w:t>20</w:t>
      </w:r>
      <w:r w:rsidRPr="002D2334">
        <w:rPr>
          <w:rFonts w:ascii="Book Antiqua" w:hAnsi="Book Antiqua"/>
          <w:sz w:val="24"/>
          <w:szCs w:val="24"/>
          <w:lang w:eastAsia="zh-CN"/>
        </w:rPr>
        <w:t>, 20</w:t>
      </w:r>
      <w:r>
        <w:rPr>
          <w:rFonts w:ascii="Book Antiqua" w:hAnsi="Book Antiqua"/>
          <w:sz w:val="24"/>
          <w:szCs w:val="24"/>
          <w:lang w:eastAsia="zh-CN"/>
        </w:rPr>
        <w:t>20</w:t>
      </w:r>
    </w:p>
    <w:p w14:paraId="2A2E91DB" w14:textId="77777777" w:rsidR="00F93FCA" w:rsidRDefault="00F93FCA" w:rsidP="00F93FCA">
      <w:pPr>
        <w:autoSpaceDE w:val="0"/>
        <w:autoSpaceDN w:val="0"/>
        <w:adjustRightInd w:val="0"/>
        <w:spacing w:after="0" w:line="360" w:lineRule="auto"/>
        <w:jc w:val="both"/>
        <w:rPr>
          <w:rFonts w:ascii="Book Antiqua" w:hAnsi="Book Antiqua"/>
          <w:b/>
          <w:sz w:val="24"/>
          <w:szCs w:val="24"/>
          <w:lang w:eastAsia="zh-CN"/>
        </w:rPr>
      </w:pPr>
      <w:r w:rsidRPr="003F362F">
        <w:rPr>
          <w:rFonts w:ascii="Book Antiqua" w:hAnsi="Book Antiqua"/>
          <w:b/>
          <w:sz w:val="24"/>
          <w:szCs w:val="24"/>
        </w:rPr>
        <w:t>Article in press:</w:t>
      </w:r>
    </w:p>
    <w:p w14:paraId="477BD7E5" w14:textId="77777777" w:rsidR="0092279A" w:rsidRPr="00FE5B60" w:rsidRDefault="0092279A" w:rsidP="00FE5B60">
      <w:pPr>
        <w:autoSpaceDE w:val="0"/>
        <w:autoSpaceDN w:val="0"/>
        <w:adjustRightInd w:val="0"/>
        <w:snapToGrid w:val="0"/>
        <w:spacing w:after="0" w:line="360" w:lineRule="auto"/>
        <w:jc w:val="both"/>
        <w:rPr>
          <w:rFonts w:ascii="Book Antiqua" w:hAnsi="Book Antiqua"/>
          <w:b/>
          <w:sz w:val="24"/>
          <w:szCs w:val="24"/>
          <w:lang w:eastAsia="zh-CN"/>
        </w:rPr>
      </w:pPr>
    </w:p>
    <w:bookmarkEnd w:id="58"/>
    <w:p w14:paraId="5BC3357F" w14:textId="15111CCA" w:rsidR="00F93FCA" w:rsidRPr="00002F66" w:rsidRDefault="00F93FCA" w:rsidP="00F93FCA">
      <w:pPr>
        <w:widowControl w:val="0"/>
        <w:adjustRightInd w:val="0"/>
        <w:snapToGrid w:val="0"/>
        <w:spacing w:after="0" w:line="360" w:lineRule="auto"/>
        <w:jc w:val="both"/>
        <w:rPr>
          <w:rFonts w:ascii="Book Antiqua" w:eastAsia="Microsoft YaHei" w:hAnsi="Book Antiqua" w:cs="SimSun"/>
          <w:sz w:val="24"/>
          <w:szCs w:val="24"/>
          <w:lang w:eastAsia="zh-CN"/>
        </w:rPr>
      </w:pPr>
      <w:r w:rsidRPr="00002F66">
        <w:rPr>
          <w:rFonts w:ascii="Book Antiqua" w:hAnsi="Book Antiqua" w:cs="SimSun"/>
          <w:b/>
          <w:sz w:val="24"/>
          <w:szCs w:val="24"/>
          <w:lang w:eastAsia="zh-CN"/>
        </w:rPr>
        <w:t xml:space="preserve">Specialty type: </w:t>
      </w:r>
      <w:r w:rsidRPr="00E700C2">
        <w:rPr>
          <w:rFonts w:ascii="Book Antiqua" w:eastAsia="Microsoft YaHei" w:hAnsi="Book Antiqua" w:cs="SimSun"/>
          <w:sz w:val="24"/>
          <w:szCs w:val="24"/>
        </w:rPr>
        <w:t>Transplantation</w:t>
      </w:r>
    </w:p>
    <w:p w14:paraId="6AE834A8" w14:textId="01299A12" w:rsidR="00F93FCA" w:rsidRPr="00002F66" w:rsidRDefault="00F93FCA" w:rsidP="00F93FCA">
      <w:pPr>
        <w:widowControl w:val="0"/>
        <w:adjustRightInd w:val="0"/>
        <w:snapToGrid w:val="0"/>
        <w:spacing w:after="0" w:line="360" w:lineRule="auto"/>
        <w:jc w:val="both"/>
        <w:rPr>
          <w:rFonts w:ascii="Book Antiqua" w:hAnsi="Book Antiqua" w:cs="SimSun"/>
          <w:sz w:val="24"/>
          <w:szCs w:val="24"/>
          <w:lang w:eastAsia="zh-CN"/>
        </w:rPr>
      </w:pPr>
      <w:r w:rsidRPr="00002F66">
        <w:rPr>
          <w:rFonts w:ascii="Book Antiqua" w:hAnsi="Book Antiqua" w:cs="SimSun"/>
          <w:b/>
          <w:sz w:val="24"/>
          <w:szCs w:val="24"/>
          <w:lang w:eastAsia="zh-CN"/>
        </w:rPr>
        <w:t xml:space="preserve">Country of origin: </w:t>
      </w:r>
      <w:r w:rsidRPr="00F93FCA">
        <w:rPr>
          <w:rFonts w:ascii="Book Antiqua" w:hAnsi="Book Antiqua" w:cs="SimSun"/>
          <w:sz w:val="24"/>
          <w:szCs w:val="24"/>
          <w:lang w:eastAsia="zh-CN"/>
        </w:rPr>
        <w:t>Turkey</w:t>
      </w:r>
    </w:p>
    <w:p w14:paraId="693903F8" w14:textId="77777777" w:rsidR="00F93FCA" w:rsidRPr="00002F66" w:rsidRDefault="00F93FCA" w:rsidP="00F93FCA">
      <w:pPr>
        <w:widowControl w:val="0"/>
        <w:adjustRightInd w:val="0"/>
        <w:snapToGrid w:val="0"/>
        <w:spacing w:after="0" w:line="360" w:lineRule="auto"/>
        <w:jc w:val="both"/>
        <w:rPr>
          <w:rFonts w:ascii="Book Antiqua" w:hAnsi="Book Antiqua" w:cs="SimSun"/>
          <w:b/>
          <w:sz w:val="24"/>
          <w:szCs w:val="24"/>
          <w:lang w:eastAsia="zh-CN"/>
        </w:rPr>
      </w:pPr>
      <w:r w:rsidRPr="00002F66">
        <w:rPr>
          <w:rFonts w:ascii="Book Antiqua" w:hAnsi="Book Antiqua" w:cs="SimSun"/>
          <w:b/>
          <w:sz w:val="24"/>
          <w:szCs w:val="24"/>
          <w:lang w:eastAsia="zh-CN"/>
        </w:rPr>
        <w:t>Peer-review report classification</w:t>
      </w:r>
    </w:p>
    <w:p w14:paraId="4B5A3382" w14:textId="55802B3C" w:rsidR="00F93FCA" w:rsidRPr="00002F66" w:rsidRDefault="00F93FCA" w:rsidP="00F93FCA">
      <w:pPr>
        <w:widowControl w:val="0"/>
        <w:adjustRightInd w:val="0"/>
        <w:snapToGrid w:val="0"/>
        <w:spacing w:after="0" w:line="360" w:lineRule="auto"/>
        <w:jc w:val="both"/>
        <w:rPr>
          <w:rFonts w:ascii="Book Antiqua" w:hAnsi="Book Antiqua" w:cs="SimSun"/>
          <w:sz w:val="24"/>
          <w:szCs w:val="24"/>
          <w:lang w:eastAsia="zh-CN"/>
        </w:rPr>
      </w:pPr>
      <w:r w:rsidRPr="00002F66">
        <w:rPr>
          <w:rFonts w:ascii="Book Antiqua" w:hAnsi="Book Antiqua" w:cs="SimSun"/>
          <w:sz w:val="24"/>
          <w:szCs w:val="24"/>
          <w:lang w:eastAsia="zh-CN"/>
        </w:rPr>
        <w:t xml:space="preserve">Grade A (Excellent): </w:t>
      </w:r>
      <w:r>
        <w:rPr>
          <w:rFonts w:ascii="Book Antiqua" w:hAnsi="Book Antiqua" w:cs="SimSun"/>
          <w:sz w:val="24"/>
          <w:szCs w:val="24"/>
          <w:lang w:eastAsia="zh-CN"/>
        </w:rPr>
        <w:t>0</w:t>
      </w:r>
    </w:p>
    <w:p w14:paraId="5E76EA13" w14:textId="376308F2" w:rsidR="00F93FCA" w:rsidRPr="00002F66" w:rsidRDefault="00F93FCA" w:rsidP="00F93FCA">
      <w:pPr>
        <w:widowControl w:val="0"/>
        <w:adjustRightInd w:val="0"/>
        <w:snapToGrid w:val="0"/>
        <w:spacing w:after="0" w:line="360" w:lineRule="auto"/>
        <w:jc w:val="both"/>
        <w:rPr>
          <w:rFonts w:ascii="Book Antiqua" w:hAnsi="Book Antiqua" w:cs="SimSun"/>
          <w:sz w:val="24"/>
          <w:szCs w:val="24"/>
          <w:lang w:eastAsia="zh-CN"/>
        </w:rPr>
      </w:pPr>
      <w:r>
        <w:rPr>
          <w:rFonts w:ascii="Book Antiqua" w:hAnsi="Book Antiqua" w:cs="SimSun"/>
          <w:sz w:val="24"/>
          <w:szCs w:val="24"/>
          <w:lang w:eastAsia="zh-CN"/>
        </w:rPr>
        <w:t xml:space="preserve">Grade B (Very good): </w:t>
      </w:r>
      <w:r>
        <w:rPr>
          <w:rFonts w:ascii="Book Antiqua" w:hAnsi="Book Antiqua" w:cs="SimSun" w:hint="eastAsia"/>
          <w:sz w:val="24"/>
          <w:szCs w:val="24"/>
          <w:lang w:eastAsia="zh-CN"/>
        </w:rPr>
        <w:t>B, B</w:t>
      </w:r>
    </w:p>
    <w:p w14:paraId="12FED1AB" w14:textId="77777777" w:rsidR="00F93FCA" w:rsidRPr="00002F66" w:rsidRDefault="00F93FCA" w:rsidP="00F93FCA">
      <w:pPr>
        <w:widowControl w:val="0"/>
        <w:adjustRightInd w:val="0"/>
        <w:snapToGrid w:val="0"/>
        <w:spacing w:after="0" w:line="360" w:lineRule="auto"/>
        <w:jc w:val="both"/>
        <w:rPr>
          <w:rFonts w:ascii="Book Antiqua" w:hAnsi="Book Antiqua" w:cs="SimSun"/>
          <w:sz w:val="24"/>
          <w:szCs w:val="24"/>
          <w:lang w:eastAsia="zh-CN"/>
        </w:rPr>
      </w:pPr>
      <w:r w:rsidRPr="00002F66">
        <w:rPr>
          <w:rFonts w:ascii="Book Antiqua" w:hAnsi="Book Antiqua" w:cs="SimSun"/>
          <w:sz w:val="24"/>
          <w:szCs w:val="24"/>
          <w:lang w:eastAsia="zh-CN"/>
        </w:rPr>
        <w:t>Grade C (Good): C</w:t>
      </w:r>
    </w:p>
    <w:p w14:paraId="54BE3CC6" w14:textId="77777777" w:rsidR="00F93FCA" w:rsidRPr="00002F66" w:rsidRDefault="00F93FCA" w:rsidP="00F93FCA">
      <w:pPr>
        <w:widowControl w:val="0"/>
        <w:adjustRightInd w:val="0"/>
        <w:snapToGrid w:val="0"/>
        <w:spacing w:after="0" w:line="360" w:lineRule="auto"/>
        <w:jc w:val="both"/>
        <w:rPr>
          <w:rFonts w:ascii="Book Antiqua" w:hAnsi="Book Antiqua" w:cs="SimSun"/>
          <w:sz w:val="24"/>
          <w:szCs w:val="24"/>
          <w:lang w:eastAsia="zh-CN"/>
        </w:rPr>
      </w:pPr>
      <w:r w:rsidRPr="00002F66">
        <w:rPr>
          <w:rFonts w:ascii="Book Antiqua" w:hAnsi="Book Antiqua" w:cs="SimSun"/>
          <w:sz w:val="24"/>
          <w:szCs w:val="24"/>
          <w:lang w:eastAsia="zh-CN"/>
        </w:rPr>
        <w:t>Grade D (Fair): 0</w:t>
      </w:r>
    </w:p>
    <w:p w14:paraId="212E65DA" w14:textId="77777777" w:rsidR="00F93FCA" w:rsidRPr="00002F66" w:rsidRDefault="00F93FCA" w:rsidP="00F93FCA">
      <w:pPr>
        <w:widowControl w:val="0"/>
        <w:adjustRightInd w:val="0"/>
        <w:snapToGrid w:val="0"/>
        <w:spacing w:after="0" w:line="360" w:lineRule="auto"/>
        <w:jc w:val="both"/>
        <w:rPr>
          <w:rFonts w:ascii="Book Antiqua" w:eastAsia="DengXian" w:hAnsi="Book Antiqua"/>
          <w:kern w:val="2"/>
          <w:sz w:val="24"/>
          <w:szCs w:val="24"/>
          <w:lang w:val="hu-HU" w:eastAsia="zh-CN"/>
        </w:rPr>
      </w:pPr>
      <w:r w:rsidRPr="00002F66">
        <w:rPr>
          <w:rFonts w:ascii="Book Antiqua" w:hAnsi="Book Antiqua" w:cs="SimSun"/>
          <w:sz w:val="24"/>
          <w:szCs w:val="24"/>
          <w:lang w:eastAsia="zh-CN"/>
        </w:rPr>
        <w:t>Grade E (Poor): 0</w:t>
      </w:r>
    </w:p>
    <w:p w14:paraId="0C062195" w14:textId="77777777" w:rsidR="00F93FCA" w:rsidRPr="00AE07D0" w:rsidRDefault="00F93FCA" w:rsidP="00F93FCA">
      <w:pPr>
        <w:spacing w:after="0" w:line="360" w:lineRule="auto"/>
        <w:jc w:val="both"/>
        <w:rPr>
          <w:rFonts w:ascii="Book Antiqua" w:eastAsia="SimSun" w:hAnsi="Book Antiqua" w:cs="SimSun"/>
          <w:sz w:val="24"/>
          <w:szCs w:val="24"/>
          <w:lang w:val="hu-HU" w:eastAsia="zh-CN"/>
        </w:rPr>
      </w:pPr>
    </w:p>
    <w:p w14:paraId="62430C3F" w14:textId="0699F2E1" w:rsidR="00F93FCA" w:rsidRDefault="00F93FCA" w:rsidP="00F93FCA">
      <w:pPr>
        <w:adjustRightInd w:val="0"/>
        <w:snapToGrid w:val="0"/>
        <w:spacing w:after="0" w:line="360" w:lineRule="auto"/>
        <w:rPr>
          <w:rFonts w:ascii="Book Antiqua" w:hAnsi="Book Antiqua"/>
          <w:b/>
          <w:bCs/>
          <w:sz w:val="24"/>
          <w:szCs w:val="24"/>
          <w:lang w:eastAsia="zh-CN"/>
        </w:rPr>
      </w:pPr>
      <w:r w:rsidRPr="00C63C65">
        <w:rPr>
          <w:rStyle w:val="Strong"/>
          <w:rFonts w:ascii="Book Antiqua" w:hAnsi="Book Antiqua" w:cs="Arial"/>
          <w:noProof/>
          <w:sz w:val="24"/>
          <w:szCs w:val="24"/>
          <w:lang w:val="en-GB"/>
        </w:rPr>
        <w:t>P-Reviewer:</w:t>
      </w:r>
      <w:r w:rsidRPr="00C63C65">
        <w:rPr>
          <w:rFonts w:ascii="Book Antiqua" w:hAnsi="Book Antiqua"/>
          <w:color w:val="000000"/>
          <w:sz w:val="24"/>
          <w:szCs w:val="24"/>
          <w:lang w:val="en-GB"/>
        </w:rPr>
        <w:t xml:space="preserve"> </w:t>
      </w:r>
      <w:proofErr w:type="spellStart"/>
      <w:r w:rsidRPr="00F93FCA">
        <w:rPr>
          <w:rFonts w:ascii="Book Antiqua" w:hAnsi="Book Antiqua"/>
          <w:color w:val="000000"/>
          <w:sz w:val="24"/>
          <w:szCs w:val="24"/>
          <w:lang w:val="en-GB"/>
        </w:rPr>
        <w:t>Hilmi</w:t>
      </w:r>
      <w:proofErr w:type="spellEnd"/>
      <w:r>
        <w:rPr>
          <w:rFonts w:ascii="Book Antiqua" w:hAnsi="Book Antiqua"/>
          <w:color w:val="000000"/>
          <w:sz w:val="24"/>
          <w:szCs w:val="24"/>
          <w:lang w:val="en-GB"/>
        </w:rPr>
        <w:t xml:space="preserve"> </w:t>
      </w:r>
      <w:r>
        <w:rPr>
          <w:rFonts w:ascii="Book Antiqua" w:hAnsi="Book Antiqua" w:hint="eastAsia"/>
          <w:color w:val="000000"/>
          <w:sz w:val="24"/>
          <w:szCs w:val="24"/>
          <w:lang w:val="en-GB" w:eastAsia="zh-CN"/>
        </w:rPr>
        <w:t>I,</w:t>
      </w:r>
      <w:r w:rsidRPr="00F93FCA">
        <w:t xml:space="preserve"> </w:t>
      </w:r>
      <w:proofErr w:type="spellStart"/>
      <w:r w:rsidRPr="00F93FCA">
        <w:rPr>
          <w:rFonts w:ascii="Book Antiqua" w:hAnsi="Book Antiqua"/>
          <w:color w:val="000000"/>
          <w:sz w:val="24"/>
          <w:szCs w:val="24"/>
          <w:lang w:val="en-GB" w:eastAsia="zh-CN"/>
        </w:rPr>
        <w:t>Markic</w:t>
      </w:r>
      <w:proofErr w:type="spellEnd"/>
      <w:r>
        <w:rPr>
          <w:rFonts w:ascii="Book Antiqua" w:hAnsi="Book Antiqua"/>
          <w:color w:val="000000"/>
          <w:sz w:val="24"/>
          <w:szCs w:val="24"/>
          <w:lang w:val="en-GB" w:eastAsia="zh-CN"/>
        </w:rPr>
        <w:t xml:space="preserve"> D, Wang GY </w:t>
      </w:r>
      <w:r w:rsidRPr="00C63C65">
        <w:rPr>
          <w:rFonts w:ascii="Book Antiqua" w:hAnsi="Book Antiqua"/>
          <w:b/>
          <w:bCs/>
          <w:sz w:val="24"/>
          <w:szCs w:val="24"/>
          <w:lang w:val="en-GB"/>
        </w:rPr>
        <w:t>S-Editor:</w:t>
      </w:r>
      <w:r w:rsidRPr="00C63C65">
        <w:rPr>
          <w:rFonts w:ascii="Book Antiqua" w:hAnsi="Book Antiqua"/>
          <w:bCs/>
          <w:sz w:val="24"/>
          <w:szCs w:val="24"/>
          <w:lang w:val="en-GB"/>
        </w:rPr>
        <w:t xml:space="preserve"> </w:t>
      </w:r>
      <w:r>
        <w:rPr>
          <w:rFonts w:ascii="Book Antiqua" w:hAnsi="Book Antiqua"/>
          <w:bCs/>
          <w:sz w:val="24"/>
          <w:szCs w:val="24"/>
          <w:lang w:val="en-GB"/>
        </w:rPr>
        <w:t>Dou Y</w:t>
      </w:r>
      <w:r>
        <w:rPr>
          <w:rFonts w:ascii="Book Antiqua" w:hAnsi="Book Antiqua" w:hint="eastAsia"/>
          <w:bCs/>
          <w:sz w:val="24"/>
          <w:szCs w:val="24"/>
          <w:lang w:val="en-GB" w:eastAsia="zh-CN"/>
        </w:rPr>
        <w:t xml:space="preserve"> </w:t>
      </w:r>
      <w:r w:rsidRPr="00C63C65">
        <w:rPr>
          <w:rFonts w:ascii="Book Antiqua" w:hAnsi="Book Antiqua"/>
          <w:b/>
          <w:bCs/>
          <w:sz w:val="24"/>
          <w:szCs w:val="24"/>
        </w:rPr>
        <w:t>L-Editor: E-Editor:</w:t>
      </w:r>
    </w:p>
    <w:p w14:paraId="0D7C03D2" w14:textId="77777777" w:rsidR="0092279A" w:rsidRPr="00FE5B60" w:rsidRDefault="0092279A" w:rsidP="00FE5B60">
      <w:pPr>
        <w:snapToGrid w:val="0"/>
        <w:spacing w:after="0" w:line="360" w:lineRule="auto"/>
        <w:jc w:val="both"/>
        <w:rPr>
          <w:rFonts w:ascii="Book Antiqua" w:hAnsi="Book Antiqua"/>
          <w:b/>
          <w:sz w:val="24"/>
          <w:szCs w:val="24"/>
        </w:rPr>
      </w:pPr>
      <w:r w:rsidRPr="00FE5B60">
        <w:rPr>
          <w:rFonts w:ascii="Book Antiqua" w:hAnsi="Book Antiqua"/>
          <w:b/>
          <w:sz w:val="24"/>
          <w:szCs w:val="24"/>
        </w:rPr>
        <w:br w:type="page"/>
      </w:r>
    </w:p>
    <w:p w14:paraId="0BDC7E7F" w14:textId="77777777" w:rsidR="00F93FCA" w:rsidRPr="00AE07D0" w:rsidRDefault="00F93FCA" w:rsidP="00F93FCA">
      <w:pPr>
        <w:adjustRightInd w:val="0"/>
        <w:snapToGrid w:val="0"/>
        <w:spacing w:after="0" w:line="360" w:lineRule="auto"/>
        <w:jc w:val="both"/>
        <w:rPr>
          <w:rFonts w:ascii="Book Antiqua" w:hAnsi="Book Antiqua"/>
          <w:b/>
          <w:sz w:val="24"/>
          <w:szCs w:val="24"/>
          <w:lang w:eastAsia="zh-CN"/>
        </w:rPr>
      </w:pPr>
      <w:r w:rsidRPr="00E70091">
        <w:rPr>
          <w:rFonts w:ascii="Book Antiqua" w:hAnsi="Book Antiqua"/>
          <w:b/>
          <w:sz w:val="24"/>
          <w:szCs w:val="24"/>
        </w:rPr>
        <w:lastRenderedPageBreak/>
        <w:t>Figure Legends</w:t>
      </w:r>
    </w:p>
    <w:p w14:paraId="69EAB172" w14:textId="19B844A0" w:rsidR="00D55A36" w:rsidRDefault="007E21FF" w:rsidP="00FE5B60">
      <w:pPr>
        <w:snapToGrid w:val="0"/>
        <w:spacing w:after="0" w:line="360" w:lineRule="auto"/>
        <w:jc w:val="both"/>
        <w:rPr>
          <w:rFonts w:ascii="Book Antiqua" w:hAnsi="Book Antiqua"/>
          <w:sz w:val="24"/>
          <w:szCs w:val="24"/>
        </w:rPr>
      </w:pPr>
      <w:r>
        <w:rPr>
          <w:rFonts w:ascii="Book Antiqua" w:hAnsi="Book Antiqua"/>
          <w:noProof/>
          <w:sz w:val="24"/>
          <w:szCs w:val="24"/>
          <w:lang w:eastAsia="zh-CN"/>
        </w:rPr>
        <w:drawing>
          <wp:inline distT="0" distB="0" distL="0" distR="0" wp14:anchorId="4D2D79BA" wp14:editId="4BF2B61E">
            <wp:extent cx="3260558" cy="2048996"/>
            <wp:effectExtent l="0" t="0" r="3810" b="0"/>
            <wp:docPr id="2" name="图片 2" descr="电脑萤幕画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png"/>
                    <pic:cNvPicPr/>
                  </pic:nvPicPr>
                  <pic:blipFill>
                    <a:blip r:embed="rId7"/>
                    <a:stretch>
                      <a:fillRect/>
                    </a:stretch>
                  </pic:blipFill>
                  <pic:spPr>
                    <a:xfrm>
                      <a:off x="0" y="0"/>
                      <a:ext cx="3269809" cy="2054809"/>
                    </a:xfrm>
                    <a:prstGeom prst="rect">
                      <a:avLst/>
                    </a:prstGeom>
                  </pic:spPr>
                </pic:pic>
              </a:graphicData>
            </a:graphic>
          </wp:inline>
        </w:drawing>
      </w:r>
    </w:p>
    <w:p w14:paraId="6C619481" w14:textId="128F41D3" w:rsidR="00FE5B60" w:rsidRPr="00DF79A8" w:rsidRDefault="00FE5B60" w:rsidP="00DF79A8">
      <w:pPr>
        <w:snapToGrid w:val="0"/>
        <w:spacing w:after="0" w:line="360" w:lineRule="auto"/>
        <w:jc w:val="both"/>
        <w:outlineLvl w:val="0"/>
        <w:rPr>
          <w:rFonts w:ascii="Book Antiqua" w:hAnsi="Book Antiqua"/>
          <w:b/>
          <w:sz w:val="24"/>
          <w:szCs w:val="24"/>
        </w:rPr>
      </w:pPr>
      <w:r w:rsidRPr="00FE5B60">
        <w:rPr>
          <w:rFonts w:ascii="Book Antiqua" w:hAnsi="Book Antiqua"/>
          <w:b/>
          <w:sz w:val="24"/>
          <w:szCs w:val="24"/>
        </w:rPr>
        <w:t>Figure 1 Mean postoperative state anxiety scores in the study and control groups</w:t>
      </w:r>
      <w:r>
        <w:rPr>
          <w:rFonts w:ascii="Book Antiqua" w:hAnsi="Book Antiqua"/>
          <w:b/>
          <w:sz w:val="24"/>
          <w:szCs w:val="24"/>
        </w:rPr>
        <w:t>.</w:t>
      </w:r>
      <w:r w:rsidR="00DF79A8">
        <w:rPr>
          <w:rFonts w:ascii="Book Antiqua" w:hAnsi="Book Antiqua"/>
          <w:b/>
          <w:sz w:val="24"/>
          <w:szCs w:val="24"/>
        </w:rPr>
        <w:t xml:space="preserve"> </w:t>
      </w:r>
      <w:r w:rsidR="00DF79A8" w:rsidRPr="00DF79A8">
        <w:rPr>
          <w:rFonts w:ascii="Book Antiqua" w:hAnsi="Book Antiqua" w:hint="eastAsia"/>
          <w:bCs/>
          <w:sz w:val="24"/>
          <w:szCs w:val="24"/>
          <w:lang w:eastAsia="zh-CN"/>
        </w:rPr>
        <w:t>STAI</w:t>
      </w:r>
      <w:r w:rsidR="00DF79A8" w:rsidRPr="00DF79A8">
        <w:rPr>
          <w:rFonts w:ascii="Book Antiqua" w:hAnsi="Book Antiqua"/>
          <w:bCs/>
          <w:sz w:val="24"/>
          <w:szCs w:val="24"/>
          <w:lang w:eastAsia="zh-CN"/>
        </w:rPr>
        <w:t>-T:</w:t>
      </w:r>
      <w:r w:rsidR="00DF79A8">
        <w:rPr>
          <w:rFonts w:ascii="Book Antiqua" w:hAnsi="Book Antiqua"/>
          <w:b/>
          <w:sz w:val="24"/>
          <w:szCs w:val="24"/>
          <w:lang w:eastAsia="zh-CN"/>
        </w:rPr>
        <w:t xml:space="preserve"> </w:t>
      </w:r>
      <w:r w:rsidR="00DF79A8" w:rsidRPr="003069A0">
        <w:rPr>
          <w:rFonts w:ascii="Book Antiqua" w:hAnsi="Book Antiqua" w:cstheme="minorHAnsi"/>
          <w:sz w:val="24"/>
          <w:szCs w:val="24"/>
        </w:rPr>
        <w:t>State Trait Anxiety Inventory-Transient</w:t>
      </w:r>
      <w:r w:rsidR="00DF79A8">
        <w:rPr>
          <w:rFonts w:ascii="Book Antiqua" w:hAnsi="Book Antiqua" w:cstheme="minorHAnsi"/>
          <w:sz w:val="24"/>
          <w:szCs w:val="24"/>
        </w:rPr>
        <w:t>.</w:t>
      </w:r>
    </w:p>
    <w:p w14:paraId="6BA651E8" w14:textId="423A20D0" w:rsidR="00CB020D" w:rsidRPr="00FE5B60" w:rsidRDefault="00CB020D" w:rsidP="00FE5B60">
      <w:pPr>
        <w:snapToGrid w:val="0"/>
        <w:spacing w:after="0" w:line="360" w:lineRule="auto"/>
        <w:jc w:val="both"/>
        <w:rPr>
          <w:rFonts w:ascii="Book Antiqua" w:eastAsia="Times New Roman" w:hAnsi="Book Antiqua" w:cs="Times New Roman"/>
          <w:color w:val="231F20"/>
          <w:sz w:val="24"/>
          <w:szCs w:val="24"/>
          <w:lang w:val="tr-TR"/>
        </w:rPr>
      </w:pPr>
      <w:r w:rsidRPr="00FE5B60">
        <w:rPr>
          <w:rFonts w:ascii="Book Antiqua" w:eastAsia="Times New Roman" w:hAnsi="Book Antiqua" w:cs="Times New Roman"/>
          <w:color w:val="231F20"/>
          <w:sz w:val="24"/>
          <w:szCs w:val="24"/>
          <w:lang w:val="tr-TR"/>
        </w:rPr>
        <w:br w:type="page"/>
      </w:r>
    </w:p>
    <w:p w14:paraId="4E9C3540" w14:textId="77777777" w:rsidR="00CB020D" w:rsidRPr="00FE5B60" w:rsidRDefault="00CB020D" w:rsidP="00FE5B60">
      <w:pPr>
        <w:snapToGrid w:val="0"/>
        <w:spacing w:after="0" w:line="360" w:lineRule="auto"/>
        <w:jc w:val="both"/>
        <w:rPr>
          <w:rFonts w:ascii="Book Antiqua" w:hAnsi="Book Antiqua" w:cstheme="minorHAnsi"/>
          <w:sz w:val="24"/>
          <w:szCs w:val="24"/>
        </w:rPr>
      </w:pPr>
      <w:r w:rsidRPr="00FE5B60">
        <w:rPr>
          <w:rFonts w:ascii="Book Antiqua" w:hAnsi="Book Antiqua" w:cstheme="minorHAnsi"/>
          <w:b/>
          <w:sz w:val="24"/>
          <w:szCs w:val="24"/>
        </w:rPr>
        <w:lastRenderedPageBreak/>
        <w:t>Table 1</w:t>
      </w:r>
      <w:r w:rsidRPr="00FE5B60">
        <w:rPr>
          <w:rFonts w:ascii="Book Antiqua" w:hAnsi="Book Antiqua" w:cstheme="minorHAnsi"/>
          <w:sz w:val="24"/>
          <w:szCs w:val="24"/>
        </w:rPr>
        <w:t xml:space="preserve"> </w:t>
      </w:r>
      <w:r w:rsidRPr="00FE5B60">
        <w:rPr>
          <w:rFonts w:ascii="Book Antiqua" w:hAnsi="Book Antiqua" w:cstheme="minorHAnsi"/>
          <w:b/>
          <w:bCs/>
          <w:sz w:val="24"/>
          <w:szCs w:val="24"/>
        </w:rPr>
        <w:t xml:space="preserve">Demographical and clinical characteristics </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037"/>
        <w:gridCol w:w="2172"/>
        <w:gridCol w:w="2172"/>
        <w:gridCol w:w="1195"/>
      </w:tblGrid>
      <w:tr w:rsidR="00CB020D" w:rsidRPr="00FE5B60" w14:paraId="0FBE41C0" w14:textId="77777777" w:rsidTr="002A52F1">
        <w:trPr>
          <w:trHeight w:val="288"/>
        </w:trPr>
        <w:tc>
          <w:tcPr>
            <w:tcW w:w="2108" w:type="pct"/>
            <w:noWrap/>
          </w:tcPr>
          <w:p w14:paraId="59B3B35D" w14:textId="77777777" w:rsidR="00CB020D" w:rsidRPr="00FE5B60" w:rsidRDefault="00CB020D" w:rsidP="00FE5B60">
            <w:pPr>
              <w:snapToGrid w:val="0"/>
              <w:spacing w:line="360" w:lineRule="auto"/>
              <w:jc w:val="both"/>
              <w:rPr>
                <w:rFonts w:ascii="Book Antiqua" w:eastAsia="Times New Roman" w:hAnsi="Book Antiqua" w:cstheme="minorHAnsi"/>
                <w:sz w:val="24"/>
                <w:szCs w:val="24"/>
                <w:lang w:val="en-US" w:eastAsia="en-GB"/>
              </w:rPr>
            </w:pPr>
          </w:p>
        </w:tc>
        <w:tc>
          <w:tcPr>
            <w:tcW w:w="1134" w:type="pct"/>
            <w:noWrap/>
          </w:tcPr>
          <w:p w14:paraId="5DF4CBD4" w14:textId="77777777" w:rsidR="00CB020D" w:rsidRPr="00FE5B60" w:rsidRDefault="00CB020D" w:rsidP="00FE5B60">
            <w:pPr>
              <w:snapToGrid w:val="0"/>
              <w:spacing w:line="360" w:lineRule="auto"/>
              <w:jc w:val="both"/>
              <w:rPr>
                <w:rFonts w:ascii="Book Antiqua" w:eastAsia="Times New Roman" w:hAnsi="Book Antiqua" w:cstheme="minorHAnsi"/>
                <w:b/>
                <w:sz w:val="24"/>
                <w:szCs w:val="24"/>
                <w:lang w:val="en-US" w:eastAsia="en-GB"/>
              </w:rPr>
            </w:pPr>
            <w:r w:rsidRPr="00FE5B60">
              <w:rPr>
                <w:rFonts w:ascii="Book Antiqua" w:eastAsia="Times New Roman" w:hAnsi="Book Antiqua" w:cstheme="minorHAnsi"/>
                <w:b/>
                <w:sz w:val="24"/>
                <w:szCs w:val="24"/>
                <w:lang w:val="en-US" w:eastAsia="en-GB"/>
              </w:rPr>
              <w:t xml:space="preserve">Control group </w:t>
            </w:r>
          </w:p>
        </w:tc>
        <w:tc>
          <w:tcPr>
            <w:tcW w:w="1134" w:type="pct"/>
            <w:noWrap/>
          </w:tcPr>
          <w:p w14:paraId="133C6414" w14:textId="77777777" w:rsidR="00CB020D" w:rsidRPr="00FE5B60" w:rsidRDefault="00CB020D" w:rsidP="00FE5B60">
            <w:pPr>
              <w:snapToGrid w:val="0"/>
              <w:spacing w:line="360" w:lineRule="auto"/>
              <w:jc w:val="both"/>
              <w:rPr>
                <w:rFonts w:ascii="Book Antiqua" w:eastAsia="Times New Roman" w:hAnsi="Book Antiqua" w:cstheme="minorHAnsi"/>
                <w:b/>
                <w:sz w:val="24"/>
                <w:szCs w:val="24"/>
                <w:lang w:val="en-US" w:eastAsia="en-GB"/>
              </w:rPr>
            </w:pPr>
            <w:r w:rsidRPr="00FE5B60">
              <w:rPr>
                <w:rFonts w:ascii="Book Antiqua" w:eastAsia="Times New Roman" w:hAnsi="Book Antiqua" w:cstheme="minorHAnsi"/>
                <w:b/>
                <w:sz w:val="24"/>
                <w:szCs w:val="24"/>
                <w:lang w:val="en-US" w:eastAsia="en-GB"/>
              </w:rPr>
              <w:t>Study group</w:t>
            </w:r>
          </w:p>
        </w:tc>
        <w:tc>
          <w:tcPr>
            <w:tcW w:w="624" w:type="pct"/>
          </w:tcPr>
          <w:p w14:paraId="0ED80180" w14:textId="37E4CB08" w:rsidR="00CB020D" w:rsidRPr="00FE5B60" w:rsidRDefault="00FE5B60" w:rsidP="00FE5B60">
            <w:pPr>
              <w:snapToGrid w:val="0"/>
              <w:spacing w:line="360" w:lineRule="auto"/>
              <w:jc w:val="both"/>
              <w:rPr>
                <w:rFonts w:ascii="Book Antiqua" w:eastAsia="Times New Roman" w:hAnsi="Book Antiqua" w:cstheme="minorHAnsi"/>
                <w:b/>
                <w:sz w:val="24"/>
                <w:szCs w:val="24"/>
                <w:lang w:val="en-US" w:eastAsia="en-GB"/>
              </w:rPr>
            </w:pPr>
            <w:r w:rsidRPr="00FE5B60">
              <w:rPr>
                <w:rFonts w:ascii="Book Antiqua" w:eastAsia="Times New Roman" w:hAnsi="Book Antiqua" w:cstheme="minorHAnsi"/>
                <w:b/>
                <w:i/>
                <w:iCs/>
                <w:sz w:val="24"/>
                <w:szCs w:val="24"/>
                <w:lang w:val="en-US" w:eastAsia="en-GB"/>
              </w:rPr>
              <w:t>P</w:t>
            </w:r>
            <w:r w:rsidR="00A10C23">
              <w:rPr>
                <w:rFonts w:ascii="Book Antiqua" w:eastAsia="Times New Roman" w:hAnsi="Book Antiqua" w:cstheme="minorHAnsi"/>
                <w:b/>
                <w:sz w:val="24"/>
                <w:szCs w:val="24"/>
                <w:lang w:val="en-US" w:eastAsia="en-GB"/>
              </w:rPr>
              <w:t xml:space="preserve"> </w:t>
            </w:r>
            <w:r w:rsidR="00CB020D" w:rsidRPr="00FE5B60">
              <w:rPr>
                <w:rFonts w:ascii="Book Antiqua" w:eastAsia="Times New Roman" w:hAnsi="Book Antiqua" w:cstheme="minorHAnsi"/>
                <w:b/>
                <w:sz w:val="24"/>
                <w:szCs w:val="24"/>
                <w:lang w:val="en-US" w:eastAsia="en-GB"/>
              </w:rPr>
              <w:t xml:space="preserve">value </w:t>
            </w:r>
          </w:p>
        </w:tc>
      </w:tr>
      <w:tr w:rsidR="00CB020D" w:rsidRPr="00FE5B60" w14:paraId="657265DB" w14:textId="77777777" w:rsidTr="002A52F1">
        <w:trPr>
          <w:trHeight w:val="288"/>
        </w:trPr>
        <w:tc>
          <w:tcPr>
            <w:tcW w:w="2108" w:type="pct"/>
            <w:tcBorders>
              <w:bottom w:val="nil"/>
            </w:tcBorders>
            <w:noWrap/>
          </w:tcPr>
          <w:p w14:paraId="10ED29B6" w14:textId="3F0698AD"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Age (</w:t>
            </w:r>
            <w:proofErr w:type="spellStart"/>
            <w:r w:rsidRPr="00FE5B60">
              <w:rPr>
                <w:rFonts w:ascii="Book Antiqua" w:eastAsia="Times New Roman" w:hAnsi="Book Antiqua" w:cstheme="minorHAnsi"/>
                <w:bCs/>
                <w:sz w:val="24"/>
                <w:szCs w:val="24"/>
                <w:lang w:val="en-US" w:eastAsia="en-GB"/>
              </w:rPr>
              <w:t>yr</w:t>
            </w:r>
            <w:proofErr w:type="spellEnd"/>
            <w:r w:rsidRPr="00FE5B60">
              <w:rPr>
                <w:rFonts w:ascii="Book Antiqua" w:eastAsia="Times New Roman" w:hAnsi="Book Antiqua" w:cstheme="minorHAnsi"/>
                <w:bCs/>
                <w:sz w:val="24"/>
                <w:szCs w:val="24"/>
                <w:lang w:val="en-US" w:eastAsia="en-GB"/>
              </w:rPr>
              <w:t>)</w:t>
            </w:r>
          </w:p>
        </w:tc>
        <w:tc>
          <w:tcPr>
            <w:tcW w:w="1134" w:type="pct"/>
            <w:tcBorders>
              <w:bottom w:val="nil"/>
            </w:tcBorders>
            <w:noWrap/>
          </w:tcPr>
          <w:p w14:paraId="7565DF1D" w14:textId="78DBDC13"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57.1</w:t>
            </w:r>
            <w:r w:rsidR="00FE5B60" w:rsidRPr="00FE5B60">
              <w:rPr>
                <w:rFonts w:ascii="Book Antiqua" w:eastAsia="Times New Roman" w:hAnsi="Book Antiqua" w:cstheme="minorHAnsi"/>
                <w:bCs/>
                <w:sz w:val="24"/>
                <w:szCs w:val="24"/>
                <w:lang w:val="en-US" w:eastAsia="en-GB"/>
              </w:rPr>
              <w:t xml:space="preserve"> </w:t>
            </w:r>
            <w:r w:rsidRPr="00FE5B60">
              <w:rPr>
                <w:rFonts w:ascii="Book Antiqua" w:eastAsia="Times New Roman" w:hAnsi="Book Antiqua" w:cstheme="minorHAnsi"/>
                <w:bCs/>
                <w:sz w:val="24"/>
                <w:szCs w:val="24"/>
                <w:lang w:val="en-US" w:eastAsia="en-GB"/>
              </w:rPr>
              <w:t>±</w:t>
            </w:r>
            <w:r w:rsidR="00FE5B60" w:rsidRPr="00FE5B60">
              <w:rPr>
                <w:rFonts w:ascii="Book Antiqua" w:eastAsia="Times New Roman" w:hAnsi="Book Antiqua" w:cstheme="minorHAnsi"/>
                <w:bCs/>
                <w:sz w:val="24"/>
                <w:szCs w:val="24"/>
                <w:lang w:val="en-US" w:eastAsia="en-GB"/>
              </w:rPr>
              <w:t xml:space="preserve"> </w:t>
            </w:r>
            <w:r w:rsidRPr="00FE5B60">
              <w:rPr>
                <w:rFonts w:ascii="Book Antiqua" w:eastAsia="Times New Roman" w:hAnsi="Book Antiqua" w:cstheme="minorHAnsi"/>
                <w:bCs/>
                <w:sz w:val="24"/>
                <w:szCs w:val="24"/>
                <w:lang w:val="en-US" w:eastAsia="en-GB"/>
              </w:rPr>
              <w:t>16.9</w:t>
            </w:r>
          </w:p>
        </w:tc>
        <w:tc>
          <w:tcPr>
            <w:tcW w:w="1134" w:type="pct"/>
            <w:tcBorders>
              <w:bottom w:val="nil"/>
            </w:tcBorders>
            <w:noWrap/>
          </w:tcPr>
          <w:p w14:paraId="602D5DFC" w14:textId="25B25BEF"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56.6</w:t>
            </w:r>
            <w:r w:rsidR="00FE5B60" w:rsidRPr="00FE5B60">
              <w:rPr>
                <w:rFonts w:ascii="Book Antiqua" w:eastAsia="Times New Roman" w:hAnsi="Book Antiqua" w:cstheme="minorHAnsi"/>
                <w:bCs/>
                <w:sz w:val="24"/>
                <w:szCs w:val="24"/>
                <w:lang w:val="en-US" w:eastAsia="en-GB"/>
              </w:rPr>
              <w:t xml:space="preserve"> </w:t>
            </w:r>
            <w:r w:rsidRPr="00FE5B60">
              <w:rPr>
                <w:rFonts w:ascii="Book Antiqua" w:eastAsia="Times New Roman" w:hAnsi="Book Antiqua" w:cstheme="minorHAnsi"/>
                <w:bCs/>
                <w:sz w:val="24"/>
                <w:szCs w:val="24"/>
                <w:lang w:val="en-US" w:eastAsia="en-GB"/>
              </w:rPr>
              <w:t>±</w:t>
            </w:r>
            <w:r w:rsidR="00FE5B60" w:rsidRPr="00FE5B60">
              <w:rPr>
                <w:rFonts w:ascii="Book Antiqua" w:eastAsia="Times New Roman" w:hAnsi="Book Antiqua" w:cstheme="minorHAnsi"/>
                <w:bCs/>
                <w:sz w:val="24"/>
                <w:szCs w:val="24"/>
                <w:lang w:val="en-US" w:eastAsia="en-GB"/>
              </w:rPr>
              <w:t xml:space="preserve"> </w:t>
            </w:r>
            <w:r w:rsidRPr="00FE5B60">
              <w:rPr>
                <w:rFonts w:ascii="Book Antiqua" w:eastAsia="Times New Roman" w:hAnsi="Book Antiqua" w:cstheme="minorHAnsi"/>
                <w:bCs/>
                <w:sz w:val="24"/>
                <w:szCs w:val="24"/>
                <w:lang w:val="en-US" w:eastAsia="en-GB"/>
              </w:rPr>
              <w:t>14.1</w:t>
            </w:r>
          </w:p>
        </w:tc>
        <w:tc>
          <w:tcPr>
            <w:tcW w:w="624" w:type="pct"/>
            <w:tcBorders>
              <w:bottom w:val="nil"/>
            </w:tcBorders>
          </w:tcPr>
          <w:p w14:paraId="477B6F87"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0.930</w:t>
            </w:r>
          </w:p>
        </w:tc>
      </w:tr>
      <w:tr w:rsidR="00CB020D" w:rsidRPr="00FE5B60" w14:paraId="03EFDE8B" w14:textId="77777777" w:rsidTr="002A52F1">
        <w:trPr>
          <w:trHeight w:val="288"/>
        </w:trPr>
        <w:tc>
          <w:tcPr>
            <w:tcW w:w="2108" w:type="pct"/>
            <w:tcBorders>
              <w:top w:val="nil"/>
              <w:bottom w:val="nil"/>
            </w:tcBorders>
            <w:noWrap/>
          </w:tcPr>
          <w:p w14:paraId="70BA7E43"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 xml:space="preserve">Gender </w:t>
            </w:r>
          </w:p>
        </w:tc>
        <w:tc>
          <w:tcPr>
            <w:tcW w:w="1134" w:type="pct"/>
            <w:tcBorders>
              <w:top w:val="nil"/>
              <w:bottom w:val="nil"/>
            </w:tcBorders>
            <w:noWrap/>
          </w:tcPr>
          <w:p w14:paraId="3D8ACC46"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p>
        </w:tc>
        <w:tc>
          <w:tcPr>
            <w:tcW w:w="1134" w:type="pct"/>
            <w:tcBorders>
              <w:top w:val="nil"/>
              <w:bottom w:val="nil"/>
            </w:tcBorders>
            <w:noWrap/>
          </w:tcPr>
          <w:p w14:paraId="10CB5DB1"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p>
        </w:tc>
        <w:tc>
          <w:tcPr>
            <w:tcW w:w="624" w:type="pct"/>
            <w:tcBorders>
              <w:top w:val="nil"/>
              <w:bottom w:val="nil"/>
            </w:tcBorders>
          </w:tcPr>
          <w:p w14:paraId="64D614FB" w14:textId="17E91BD6" w:rsidR="00CB020D" w:rsidRPr="00FE5B60" w:rsidRDefault="00FE5B60"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 xml:space="preserve">&gt; </w:t>
            </w:r>
            <w:r w:rsidR="00CB020D" w:rsidRPr="00FE5B60">
              <w:rPr>
                <w:rFonts w:ascii="Book Antiqua" w:eastAsia="Times New Roman" w:hAnsi="Book Antiqua" w:cstheme="minorHAnsi"/>
                <w:bCs/>
                <w:sz w:val="24"/>
                <w:szCs w:val="24"/>
                <w:lang w:val="en-US" w:eastAsia="en-GB"/>
              </w:rPr>
              <w:t>0.999</w:t>
            </w:r>
          </w:p>
        </w:tc>
      </w:tr>
      <w:tr w:rsidR="00CB020D" w:rsidRPr="00FE5B60" w14:paraId="41106336" w14:textId="77777777" w:rsidTr="002A52F1">
        <w:trPr>
          <w:trHeight w:val="288"/>
        </w:trPr>
        <w:tc>
          <w:tcPr>
            <w:tcW w:w="2108" w:type="pct"/>
            <w:tcBorders>
              <w:top w:val="nil"/>
              <w:bottom w:val="nil"/>
            </w:tcBorders>
            <w:noWrap/>
          </w:tcPr>
          <w:p w14:paraId="2439298E"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 xml:space="preserve">Male </w:t>
            </w:r>
          </w:p>
        </w:tc>
        <w:tc>
          <w:tcPr>
            <w:tcW w:w="1134" w:type="pct"/>
            <w:tcBorders>
              <w:top w:val="nil"/>
              <w:bottom w:val="nil"/>
            </w:tcBorders>
            <w:noWrap/>
          </w:tcPr>
          <w:p w14:paraId="3FFBE2C2"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13 (65.0%)</w:t>
            </w:r>
          </w:p>
        </w:tc>
        <w:tc>
          <w:tcPr>
            <w:tcW w:w="1134" w:type="pct"/>
            <w:tcBorders>
              <w:top w:val="nil"/>
              <w:bottom w:val="nil"/>
            </w:tcBorders>
            <w:noWrap/>
          </w:tcPr>
          <w:p w14:paraId="3D3712D4"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13 (61.9%)</w:t>
            </w:r>
          </w:p>
        </w:tc>
        <w:tc>
          <w:tcPr>
            <w:tcW w:w="624" w:type="pct"/>
            <w:tcBorders>
              <w:top w:val="nil"/>
              <w:bottom w:val="nil"/>
            </w:tcBorders>
          </w:tcPr>
          <w:p w14:paraId="04DA2D81"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p>
        </w:tc>
      </w:tr>
      <w:tr w:rsidR="00CB020D" w:rsidRPr="00FE5B60" w14:paraId="73207F35" w14:textId="77777777" w:rsidTr="002A52F1">
        <w:trPr>
          <w:trHeight w:val="288"/>
        </w:trPr>
        <w:tc>
          <w:tcPr>
            <w:tcW w:w="2108" w:type="pct"/>
            <w:tcBorders>
              <w:top w:val="nil"/>
              <w:bottom w:val="nil"/>
            </w:tcBorders>
            <w:noWrap/>
          </w:tcPr>
          <w:p w14:paraId="2CBAF50C"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 xml:space="preserve">Female </w:t>
            </w:r>
          </w:p>
        </w:tc>
        <w:tc>
          <w:tcPr>
            <w:tcW w:w="1134" w:type="pct"/>
            <w:tcBorders>
              <w:top w:val="nil"/>
              <w:bottom w:val="nil"/>
            </w:tcBorders>
            <w:noWrap/>
          </w:tcPr>
          <w:p w14:paraId="1B578C74"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7 (35.0%)</w:t>
            </w:r>
          </w:p>
        </w:tc>
        <w:tc>
          <w:tcPr>
            <w:tcW w:w="1134" w:type="pct"/>
            <w:tcBorders>
              <w:top w:val="nil"/>
              <w:bottom w:val="nil"/>
            </w:tcBorders>
            <w:noWrap/>
          </w:tcPr>
          <w:p w14:paraId="08B3EF5F"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8 (38.1%)</w:t>
            </w:r>
          </w:p>
        </w:tc>
        <w:tc>
          <w:tcPr>
            <w:tcW w:w="624" w:type="pct"/>
            <w:tcBorders>
              <w:top w:val="nil"/>
              <w:bottom w:val="nil"/>
            </w:tcBorders>
          </w:tcPr>
          <w:p w14:paraId="79F2CFF2"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p>
        </w:tc>
      </w:tr>
      <w:tr w:rsidR="00CB020D" w:rsidRPr="00FE5B60" w14:paraId="7359A53E" w14:textId="77777777" w:rsidTr="002A52F1">
        <w:trPr>
          <w:trHeight w:val="288"/>
        </w:trPr>
        <w:tc>
          <w:tcPr>
            <w:tcW w:w="2108" w:type="pct"/>
            <w:tcBorders>
              <w:top w:val="nil"/>
              <w:bottom w:val="nil"/>
            </w:tcBorders>
            <w:noWrap/>
          </w:tcPr>
          <w:p w14:paraId="40BCFDAE"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Education level</w:t>
            </w:r>
          </w:p>
        </w:tc>
        <w:tc>
          <w:tcPr>
            <w:tcW w:w="1134" w:type="pct"/>
            <w:tcBorders>
              <w:top w:val="nil"/>
              <w:bottom w:val="nil"/>
            </w:tcBorders>
            <w:noWrap/>
          </w:tcPr>
          <w:p w14:paraId="2D5CC591"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p>
        </w:tc>
        <w:tc>
          <w:tcPr>
            <w:tcW w:w="1134" w:type="pct"/>
            <w:tcBorders>
              <w:top w:val="nil"/>
              <w:bottom w:val="nil"/>
            </w:tcBorders>
            <w:noWrap/>
          </w:tcPr>
          <w:p w14:paraId="5B141ED8"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p>
        </w:tc>
        <w:tc>
          <w:tcPr>
            <w:tcW w:w="624" w:type="pct"/>
            <w:tcBorders>
              <w:top w:val="nil"/>
              <w:bottom w:val="nil"/>
            </w:tcBorders>
          </w:tcPr>
          <w:p w14:paraId="2DF03623"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vertAlign w:val="superscript"/>
                <w:lang w:val="en-US" w:eastAsia="en-GB"/>
              </w:rPr>
            </w:pPr>
            <w:r w:rsidRPr="00FE5B60">
              <w:rPr>
                <w:rFonts w:ascii="Book Antiqua" w:eastAsia="Times New Roman" w:hAnsi="Book Antiqua" w:cstheme="minorHAnsi"/>
                <w:bCs/>
                <w:sz w:val="24"/>
                <w:szCs w:val="24"/>
                <w:lang w:val="en-US" w:eastAsia="en-GB"/>
              </w:rPr>
              <w:t>0.670</w:t>
            </w:r>
          </w:p>
        </w:tc>
      </w:tr>
      <w:tr w:rsidR="00CB020D" w:rsidRPr="00FE5B60" w14:paraId="5B042F47" w14:textId="77777777" w:rsidTr="002A52F1">
        <w:trPr>
          <w:trHeight w:val="288"/>
        </w:trPr>
        <w:tc>
          <w:tcPr>
            <w:tcW w:w="2108" w:type="pct"/>
            <w:tcBorders>
              <w:top w:val="nil"/>
              <w:bottom w:val="nil"/>
            </w:tcBorders>
            <w:noWrap/>
          </w:tcPr>
          <w:p w14:paraId="51253522"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 xml:space="preserve">Illiterate </w:t>
            </w:r>
          </w:p>
        </w:tc>
        <w:tc>
          <w:tcPr>
            <w:tcW w:w="1134" w:type="pct"/>
            <w:tcBorders>
              <w:top w:val="nil"/>
              <w:bottom w:val="nil"/>
            </w:tcBorders>
            <w:noWrap/>
          </w:tcPr>
          <w:p w14:paraId="1B742BB3"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4 (20.0%)</w:t>
            </w:r>
          </w:p>
        </w:tc>
        <w:tc>
          <w:tcPr>
            <w:tcW w:w="1134" w:type="pct"/>
            <w:tcBorders>
              <w:top w:val="nil"/>
              <w:bottom w:val="nil"/>
            </w:tcBorders>
            <w:noWrap/>
          </w:tcPr>
          <w:p w14:paraId="52BD3D68"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4 (19.1%)</w:t>
            </w:r>
          </w:p>
        </w:tc>
        <w:tc>
          <w:tcPr>
            <w:tcW w:w="624" w:type="pct"/>
            <w:tcBorders>
              <w:top w:val="nil"/>
              <w:bottom w:val="nil"/>
            </w:tcBorders>
          </w:tcPr>
          <w:p w14:paraId="40E98E48"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p>
        </w:tc>
      </w:tr>
      <w:tr w:rsidR="00CB020D" w:rsidRPr="00FE5B60" w14:paraId="740F8A74" w14:textId="77777777" w:rsidTr="002A52F1">
        <w:trPr>
          <w:trHeight w:val="288"/>
        </w:trPr>
        <w:tc>
          <w:tcPr>
            <w:tcW w:w="2108" w:type="pct"/>
            <w:tcBorders>
              <w:top w:val="nil"/>
              <w:bottom w:val="nil"/>
            </w:tcBorders>
            <w:noWrap/>
          </w:tcPr>
          <w:p w14:paraId="4A96AFCD"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 xml:space="preserve">Literate </w:t>
            </w:r>
          </w:p>
        </w:tc>
        <w:tc>
          <w:tcPr>
            <w:tcW w:w="1134" w:type="pct"/>
            <w:tcBorders>
              <w:top w:val="nil"/>
              <w:bottom w:val="nil"/>
            </w:tcBorders>
            <w:noWrap/>
          </w:tcPr>
          <w:p w14:paraId="11E332BA"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4 (20.0%)</w:t>
            </w:r>
          </w:p>
        </w:tc>
        <w:tc>
          <w:tcPr>
            <w:tcW w:w="1134" w:type="pct"/>
            <w:tcBorders>
              <w:top w:val="nil"/>
              <w:bottom w:val="nil"/>
            </w:tcBorders>
            <w:noWrap/>
          </w:tcPr>
          <w:p w14:paraId="541DC896"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4 (19.1%)</w:t>
            </w:r>
          </w:p>
        </w:tc>
        <w:tc>
          <w:tcPr>
            <w:tcW w:w="624" w:type="pct"/>
            <w:tcBorders>
              <w:top w:val="nil"/>
              <w:bottom w:val="nil"/>
            </w:tcBorders>
          </w:tcPr>
          <w:p w14:paraId="15A4F31E"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p>
        </w:tc>
      </w:tr>
      <w:tr w:rsidR="00CB020D" w:rsidRPr="00FE5B60" w14:paraId="0DBE09F5" w14:textId="77777777" w:rsidTr="002A52F1">
        <w:trPr>
          <w:trHeight w:val="288"/>
        </w:trPr>
        <w:tc>
          <w:tcPr>
            <w:tcW w:w="2108" w:type="pct"/>
            <w:tcBorders>
              <w:top w:val="nil"/>
              <w:bottom w:val="nil"/>
            </w:tcBorders>
            <w:noWrap/>
          </w:tcPr>
          <w:p w14:paraId="133F8C10"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 xml:space="preserve">Primary </w:t>
            </w:r>
          </w:p>
        </w:tc>
        <w:tc>
          <w:tcPr>
            <w:tcW w:w="1134" w:type="pct"/>
            <w:tcBorders>
              <w:top w:val="nil"/>
              <w:bottom w:val="nil"/>
            </w:tcBorders>
            <w:noWrap/>
          </w:tcPr>
          <w:p w14:paraId="07ED0879"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4 (20.0%)</w:t>
            </w:r>
          </w:p>
        </w:tc>
        <w:tc>
          <w:tcPr>
            <w:tcW w:w="1134" w:type="pct"/>
            <w:tcBorders>
              <w:top w:val="nil"/>
              <w:bottom w:val="nil"/>
            </w:tcBorders>
            <w:noWrap/>
          </w:tcPr>
          <w:p w14:paraId="2B6AC873"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7 (33.3%)</w:t>
            </w:r>
          </w:p>
        </w:tc>
        <w:tc>
          <w:tcPr>
            <w:tcW w:w="624" w:type="pct"/>
            <w:tcBorders>
              <w:top w:val="nil"/>
              <w:bottom w:val="nil"/>
            </w:tcBorders>
          </w:tcPr>
          <w:p w14:paraId="3A98A9FC"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p>
        </w:tc>
      </w:tr>
      <w:tr w:rsidR="00CB020D" w:rsidRPr="00FE5B60" w14:paraId="72A74434" w14:textId="77777777" w:rsidTr="002A52F1">
        <w:trPr>
          <w:trHeight w:val="288"/>
        </w:trPr>
        <w:tc>
          <w:tcPr>
            <w:tcW w:w="2108" w:type="pct"/>
            <w:tcBorders>
              <w:top w:val="nil"/>
              <w:bottom w:val="nil"/>
            </w:tcBorders>
            <w:noWrap/>
          </w:tcPr>
          <w:p w14:paraId="4E90B493"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 xml:space="preserve">Secondary </w:t>
            </w:r>
          </w:p>
        </w:tc>
        <w:tc>
          <w:tcPr>
            <w:tcW w:w="1134" w:type="pct"/>
            <w:tcBorders>
              <w:top w:val="nil"/>
              <w:bottom w:val="nil"/>
            </w:tcBorders>
            <w:noWrap/>
          </w:tcPr>
          <w:p w14:paraId="206C4A90"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1 (5.0%)</w:t>
            </w:r>
          </w:p>
        </w:tc>
        <w:tc>
          <w:tcPr>
            <w:tcW w:w="1134" w:type="pct"/>
            <w:tcBorders>
              <w:top w:val="nil"/>
              <w:bottom w:val="nil"/>
            </w:tcBorders>
            <w:noWrap/>
          </w:tcPr>
          <w:p w14:paraId="75754403"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2 (9.5%)</w:t>
            </w:r>
          </w:p>
        </w:tc>
        <w:tc>
          <w:tcPr>
            <w:tcW w:w="624" w:type="pct"/>
            <w:tcBorders>
              <w:top w:val="nil"/>
              <w:bottom w:val="nil"/>
            </w:tcBorders>
          </w:tcPr>
          <w:p w14:paraId="2EBF0ECB"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p>
        </w:tc>
      </w:tr>
      <w:tr w:rsidR="00CB020D" w:rsidRPr="00FE5B60" w14:paraId="0978FC79" w14:textId="77777777" w:rsidTr="002A52F1">
        <w:trPr>
          <w:trHeight w:val="288"/>
        </w:trPr>
        <w:tc>
          <w:tcPr>
            <w:tcW w:w="2108" w:type="pct"/>
            <w:tcBorders>
              <w:top w:val="nil"/>
              <w:bottom w:val="nil"/>
            </w:tcBorders>
            <w:noWrap/>
          </w:tcPr>
          <w:p w14:paraId="15F08384"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 xml:space="preserve">High </w:t>
            </w:r>
          </w:p>
        </w:tc>
        <w:tc>
          <w:tcPr>
            <w:tcW w:w="1134" w:type="pct"/>
            <w:tcBorders>
              <w:top w:val="nil"/>
              <w:bottom w:val="nil"/>
            </w:tcBorders>
            <w:noWrap/>
          </w:tcPr>
          <w:p w14:paraId="46F225E9"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4 (20.0%)</w:t>
            </w:r>
          </w:p>
        </w:tc>
        <w:tc>
          <w:tcPr>
            <w:tcW w:w="1134" w:type="pct"/>
            <w:tcBorders>
              <w:top w:val="nil"/>
              <w:bottom w:val="nil"/>
            </w:tcBorders>
            <w:noWrap/>
          </w:tcPr>
          <w:p w14:paraId="52A53602"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2 (9.5%)</w:t>
            </w:r>
          </w:p>
        </w:tc>
        <w:tc>
          <w:tcPr>
            <w:tcW w:w="624" w:type="pct"/>
            <w:tcBorders>
              <w:top w:val="nil"/>
              <w:bottom w:val="nil"/>
            </w:tcBorders>
          </w:tcPr>
          <w:p w14:paraId="2715C6D1"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p>
        </w:tc>
      </w:tr>
      <w:tr w:rsidR="00CB020D" w:rsidRPr="00FE5B60" w14:paraId="46245B41" w14:textId="77777777" w:rsidTr="002A52F1">
        <w:trPr>
          <w:trHeight w:val="288"/>
        </w:trPr>
        <w:tc>
          <w:tcPr>
            <w:tcW w:w="2108" w:type="pct"/>
            <w:tcBorders>
              <w:top w:val="nil"/>
              <w:bottom w:val="nil"/>
            </w:tcBorders>
            <w:noWrap/>
          </w:tcPr>
          <w:p w14:paraId="017A5872"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 xml:space="preserve">University </w:t>
            </w:r>
          </w:p>
        </w:tc>
        <w:tc>
          <w:tcPr>
            <w:tcW w:w="1134" w:type="pct"/>
            <w:tcBorders>
              <w:top w:val="nil"/>
              <w:bottom w:val="nil"/>
            </w:tcBorders>
            <w:noWrap/>
          </w:tcPr>
          <w:p w14:paraId="4D9FC084"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3 (15.0%)</w:t>
            </w:r>
          </w:p>
        </w:tc>
        <w:tc>
          <w:tcPr>
            <w:tcW w:w="1134" w:type="pct"/>
            <w:tcBorders>
              <w:top w:val="nil"/>
              <w:bottom w:val="nil"/>
            </w:tcBorders>
            <w:noWrap/>
          </w:tcPr>
          <w:p w14:paraId="04A95D27"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2 (9.5%)</w:t>
            </w:r>
          </w:p>
        </w:tc>
        <w:tc>
          <w:tcPr>
            <w:tcW w:w="624" w:type="pct"/>
            <w:tcBorders>
              <w:top w:val="nil"/>
              <w:bottom w:val="nil"/>
            </w:tcBorders>
          </w:tcPr>
          <w:p w14:paraId="70674DE6"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p>
        </w:tc>
      </w:tr>
      <w:tr w:rsidR="00CB020D" w:rsidRPr="00FE5B60" w14:paraId="27AAA23E" w14:textId="77777777" w:rsidTr="002A52F1">
        <w:trPr>
          <w:trHeight w:val="288"/>
        </w:trPr>
        <w:tc>
          <w:tcPr>
            <w:tcW w:w="2108" w:type="pct"/>
            <w:tcBorders>
              <w:top w:val="nil"/>
              <w:bottom w:val="nil"/>
            </w:tcBorders>
            <w:noWrap/>
          </w:tcPr>
          <w:p w14:paraId="7BCD9943"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 xml:space="preserve">Marital status </w:t>
            </w:r>
          </w:p>
        </w:tc>
        <w:tc>
          <w:tcPr>
            <w:tcW w:w="1134" w:type="pct"/>
            <w:tcBorders>
              <w:top w:val="nil"/>
              <w:bottom w:val="nil"/>
            </w:tcBorders>
            <w:noWrap/>
          </w:tcPr>
          <w:p w14:paraId="197D9894"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p>
        </w:tc>
        <w:tc>
          <w:tcPr>
            <w:tcW w:w="1134" w:type="pct"/>
            <w:tcBorders>
              <w:top w:val="nil"/>
              <w:bottom w:val="nil"/>
            </w:tcBorders>
            <w:noWrap/>
          </w:tcPr>
          <w:p w14:paraId="02531559"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p>
        </w:tc>
        <w:tc>
          <w:tcPr>
            <w:tcW w:w="624" w:type="pct"/>
            <w:tcBorders>
              <w:top w:val="nil"/>
              <w:bottom w:val="nil"/>
            </w:tcBorders>
          </w:tcPr>
          <w:p w14:paraId="4866B7EC"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0.651</w:t>
            </w:r>
          </w:p>
        </w:tc>
      </w:tr>
      <w:tr w:rsidR="00CB020D" w:rsidRPr="00FE5B60" w14:paraId="703E87C5" w14:textId="77777777" w:rsidTr="002A52F1">
        <w:trPr>
          <w:trHeight w:val="288"/>
        </w:trPr>
        <w:tc>
          <w:tcPr>
            <w:tcW w:w="2108" w:type="pct"/>
            <w:tcBorders>
              <w:top w:val="nil"/>
              <w:bottom w:val="nil"/>
            </w:tcBorders>
            <w:noWrap/>
          </w:tcPr>
          <w:p w14:paraId="581EF645"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 xml:space="preserve">Married </w:t>
            </w:r>
          </w:p>
        </w:tc>
        <w:tc>
          <w:tcPr>
            <w:tcW w:w="1134" w:type="pct"/>
            <w:tcBorders>
              <w:top w:val="nil"/>
              <w:bottom w:val="nil"/>
            </w:tcBorders>
            <w:noWrap/>
          </w:tcPr>
          <w:p w14:paraId="36DA956D"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10 (50.0%)</w:t>
            </w:r>
          </w:p>
        </w:tc>
        <w:tc>
          <w:tcPr>
            <w:tcW w:w="1134" w:type="pct"/>
            <w:tcBorders>
              <w:top w:val="nil"/>
              <w:bottom w:val="nil"/>
            </w:tcBorders>
            <w:noWrap/>
          </w:tcPr>
          <w:p w14:paraId="7AA340B3"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13 (61.9%)</w:t>
            </w:r>
          </w:p>
        </w:tc>
        <w:tc>
          <w:tcPr>
            <w:tcW w:w="624" w:type="pct"/>
            <w:tcBorders>
              <w:top w:val="nil"/>
              <w:bottom w:val="nil"/>
            </w:tcBorders>
          </w:tcPr>
          <w:p w14:paraId="63F60584"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p>
        </w:tc>
      </w:tr>
      <w:tr w:rsidR="00CB020D" w:rsidRPr="00FE5B60" w14:paraId="6AE51D25" w14:textId="77777777" w:rsidTr="002A52F1">
        <w:trPr>
          <w:trHeight w:val="288"/>
        </w:trPr>
        <w:tc>
          <w:tcPr>
            <w:tcW w:w="2108" w:type="pct"/>
            <w:tcBorders>
              <w:top w:val="nil"/>
              <w:bottom w:val="nil"/>
            </w:tcBorders>
            <w:noWrap/>
          </w:tcPr>
          <w:p w14:paraId="29EB8335"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 xml:space="preserve">Others </w:t>
            </w:r>
          </w:p>
        </w:tc>
        <w:tc>
          <w:tcPr>
            <w:tcW w:w="1134" w:type="pct"/>
            <w:tcBorders>
              <w:top w:val="nil"/>
              <w:bottom w:val="nil"/>
            </w:tcBorders>
            <w:noWrap/>
          </w:tcPr>
          <w:p w14:paraId="4B155ECC"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10 (50.0%)</w:t>
            </w:r>
          </w:p>
        </w:tc>
        <w:tc>
          <w:tcPr>
            <w:tcW w:w="1134" w:type="pct"/>
            <w:tcBorders>
              <w:top w:val="nil"/>
              <w:bottom w:val="nil"/>
            </w:tcBorders>
            <w:noWrap/>
          </w:tcPr>
          <w:p w14:paraId="0DE28A16"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8 (38.1%)</w:t>
            </w:r>
          </w:p>
        </w:tc>
        <w:tc>
          <w:tcPr>
            <w:tcW w:w="624" w:type="pct"/>
            <w:tcBorders>
              <w:top w:val="nil"/>
              <w:bottom w:val="nil"/>
            </w:tcBorders>
          </w:tcPr>
          <w:p w14:paraId="46D81687"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p>
        </w:tc>
      </w:tr>
      <w:tr w:rsidR="00CB020D" w:rsidRPr="00FE5B60" w14:paraId="7534F081" w14:textId="77777777" w:rsidTr="002A52F1">
        <w:trPr>
          <w:trHeight w:val="288"/>
        </w:trPr>
        <w:tc>
          <w:tcPr>
            <w:tcW w:w="2108" w:type="pct"/>
            <w:tcBorders>
              <w:top w:val="nil"/>
              <w:bottom w:val="nil"/>
            </w:tcBorders>
            <w:noWrap/>
          </w:tcPr>
          <w:p w14:paraId="729C080E"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Weight (kg)</w:t>
            </w:r>
          </w:p>
        </w:tc>
        <w:tc>
          <w:tcPr>
            <w:tcW w:w="1134" w:type="pct"/>
            <w:tcBorders>
              <w:top w:val="nil"/>
              <w:bottom w:val="nil"/>
            </w:tcBorders>
            <w:noWrap/>
          </w:tcPr>
          <w:p w14:paraId="66EDE56A" w14:textId="7EEA917D"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76.4</w:t>
            </w:r>
            <w:r w:rsidR="00FE5B60" w:rsidRPr="00FE5B60">
              <w:rPr>
                <w:rFonts w:ascii="Book Antiqua" w:eastAsia="Times New Roman" w:hAnsi="Book Antiqua" w:cstheme="minorHAnsi"/>
                <w:bCs/>
                <w:sz w:val="24"/>
                <w:szCs w:val="24"/>
                <w:lang w:val="en-US" w:eastAsia="en-GB"/>
              </w:rPr>
              <w:t xml:space="preserve"> </w:t>
            </w:r>
            <w:r w:rsidRPr="00FE5B60">
              <w:rPr>
                <w:rFonts w:ascii="Book Antiqua" w:eastAsia="Times New Roman" w:hAnsi="Book Antiqua" w:cstheme="minorHAnsi"/>
                <w:bCs/>
                <w:sz w:val="24"/>
                <w:szCs w:val="24"/>
                <w:lang w:val="en-US" w:eastAsia="en-GB"/>
              </w:rPr>
              <w:t>±</w:t>
            </w:r>
            <w:r w:rsidR="00FE5B60" w:rsidRPr="00FE5B60">
              <w:rPr>
                <w:rFonts w:ascii="Book Antiqua" w:eastAsia="Times New Roman" w:hAnsi="Book Antiqua" w:cstheme="minorHAnsi"/>
                <w:bCs/>
                <w:sz w:val="24"/>
                <w:szCs w:val="24"/>
                <w:lang w:val="en-US" w:eastAsia="en-GB"/>
              </w:rPr>
              <w:t xml:space="preserve"> </w:t>
            </w:r>
            <w:r w:rsidRPr="00FE5B60">
              <w:rPr>
                <w:rFonts w:ascii="Book Antiqua" w:eastAsia="Times New Roman" w:hAnsi="Book Antiqua" w:cstheme="minorHAnsi"/>
                <w:bCs/>
                <w:sz w:val="24"/>
                <w:szCs w:val="24"/>
                <w:lang w:val="en-US" w:eastAsia="en-GB"/>
              </w:rPr>
              <w:t>12.4</w:t>
            </w:r>
          </w:p>
        </w:tc>
        <w:tc>
          <w:tcPr>
            <w:tcW w:w="1134" w:type="pct"/>
            <w:tcBorders>
              <w:top w:val="nil"/>
              <w:bottom w:val="nil"/>
            </w:tcBorders>
            <w:noWrap/>
          </w:tcPr>
          <w:p w14:paraId="4F86F5BD" w14:textId="2A8704BC"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79.8</w:t>
            </w:r>
            <w:r w:rsidR="00FE5B60" w:rsidRPr="00FE5B60">
              <w:rPr>
                <w:rFonts w:ascii="Book Antiqua" w:eastAsia="Times New Roman" w:hAnsi="Book Antiqua" w:cstheme="minorHAnsi"/>
                <w:bCs/>
                <w:sz w:val="24"/>
                <w:szCs w:val="24"/>
                <w:lang w:val="en-US" w:eastAsia="en-GB"/>
              </w:rPr>
              <w:t xml:space="preserve"> </w:t>
            </w:r>
            <w:r w:rsidRPr="00FE5B60">
              <w:rPr>
                <w:rFonts w:ascii="Book Antiqua" w:eastAsia="Times New Roman" w:hAnsi="Book Antiqua" w:cstheme="minorHAnsi"/>
                <w:bCs/>
                <w:sz w:val="24"/>
                <w:szCs w:val="24"/>
                <w:lang w:val="en-US" w:eastAsia="en-GB"/>
              </w:rPr>
              <w:t>±</w:t>
            </w:r>
            <w:r w:rsidR="00FE5B60" w:rsidRPr="00FE5B60">
              <w:rPr>
                <w:rFonts w:ascii="Book Antiqua" w:eastAsia="Times New Roman" w:hAnsi="Book Antiqua" w:cstheme="minorHAnsi"/>
                <w:bCs/>
                <w:sz w:val="24"/>
                <w:szCs w:val="24"/>
                <w:lang w:val="en-US" w:eastAsia="en-GB"/>
              </w:rPr>
              <w:t xml:space="preserve"> </w:t>
            </w:r>
            <w:r w:rsidRPr="00FE5B60">
              <w:rPr>
                <w:rFonts w:ascii="Book Antiqua" w:eastAsia="Times New Roman" w:hAnsi="Book Antiqua" w:cstheme="minorHAnsi"/>
                <w:bCs/>
                <w:sz w:val="24"/>
                <w:szCs w:val="24"/>
                <w:lang w:val="en-US" w:eastAsia="en-GB"/>
              </w:rPr>
              <w:t>14.4</w:t>
            </w:r>
          </w:p>
        </w:tc>
        <w:tc>
          <w:tcPr>
            <w:tcW w:w="624" w:type="pct"/>
            <w:tcBorders>
              <w:top w:val="nil"/>
              <w:bottom w:val="nil"/>
            </w:tcBorders>
          </w:tcPr>
          <w:p w14:paraId="078E3286"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vertAlign w:val="superscript"/>
                <w:lang w:val="tr-TR" w:eastAsia="en-GB"/>
              </w:rPr>
            </w:pPr>
            <w:r w:rsidRPr="00FE5B60">
              <w:rPr>
                <w:rFonts w:ascii="Book Antiqua" w:eastAsia="Times New Roman" w:hAnsi="Book Antiqua" w:cstheme="minorHAnsi"/>
                <w:bCs/>
                <w:sz w:val="24"/>
                <w:szCs w:val="24"/>
                <w:lang w:val="en-US" w:eastAsia="en-GB"/>
              </w:rPr>
              <w:t>0.423</w:t>
            </w:r>
          </w:p>
        </w:tc>
      </w:tr>
      <w:tr w:rsidR="00CB020D" w:rsidRPr="00FE5B60" w14:paraId="47A183D6" w14:textId="77777777" w:rsidTr="002A52F1">
        <w:trPr>
          <w:trHeight w:val="288"/>
        </w:trPr>
        <w:tc>
          <w:tcPr>
            <w:tcW w:w="2108" w:type="pct"/>
            <w:tcBorders>
              <w:top w:val="nil"/>
              <w:bottom w:val="nil"/>
            </w:tcBorders>
            <w:noWrap/>
          </w:tcPr>
          <w:p w14:paraId="0AFB7D0D"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Height (cm)</w:t>
            </w:r>
          </w:p>
        </w:tc>
        <w:tc>
          <w:tcPr>
            <w:tcW w:w="1134" w:type="pct"/>
            <w:tcBorders>
              <w:top w:val="nil"/>
              <w:bottom w:val="nil"/>
            </w:tcBorders>
            <w:noWrap/>
          </w:tcPr>
          <w:p w14:paraId="6CF91CAF" w14:textId="1E044031"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163.6</w:t>
            </w:r>
            <w:r w:rsidR="00FE5B60" w:rsidRPr="00FE5B60">
              <w:rPr>
                <w:rFonts w:ascii="Book Antiqua" w:eastAsia="Times New Roman" w:hAnsi="Book Antiqua" w:cstheme="minorHAnsi"/>
                <w:bCs/>
                <w:sz w:val="24"/>
                <w:szCs w:val="24"/>
                <w:lang w:val="en-US" w:eastAsia="en-GB"/>
              </w:rPr>
              <w:t xml:space="preserve"> </w:t>
            </w:r>
            <w:r w:rsidRPr="00FE5B60">
              <w:rPr>
                <w:rFonts w:ascii="Book Antiqua" w:eastAsia="Times New Roman" w:hAnsi="Book Antiqua" w:cstheme="minorHAnsi"/>
                <w:bCs/>
                <w:sz w:val="24"/>
                <w:szCs w:val="24"/>
                <w:lang w:val="en-US" w:eastAsia="en-GB"/>
              </w:rPr>
              <w:t>±</w:t>
            </w:r>
            <w:r w:rsidR="00FE5B60" w:rsidRPr="00FE5B60">
              <w:rPr>
                <w:rFonts w:ascii="Book Antiqua" w:eastAsia="Times New Roman" w:hAnsi="Book Antiqua" w:cstheme="minorHAnsi"/>
                <w:bCs/>
                <w:sz w:val="24"/>
                <w:szCs w:val="24"/>
                <w:lang w:val="en-US" w:eastAsia="en-GB"/>
              </w:rPr>
              <w:t xml:space="preserve"> </w:t>
            </w:r>
            <w:r w:rsidRPr="00FE5B60">
              <w:rPr>
                <w:rFonts w:ascii="Book Antiqua" w:eastAsia="Times New Roman" w:hAnsi="Book Antiqua" w:cstheme="minorHAnsi"/>
                <w:bCs/>
                <w:sz w:val="24"/>
                <w:szCs w:val="24"/>
                <w:lang w:val="en-US" w:eastAsia="en-GB"/>
              </w:rPr>
              <w:t>7.7</w:t>
            </w:r>
          </w:p>
        </w:tc>
        <w:tc>
          <w:tcPr>
            <w:tcW w:w="1134" w:type="pct"/>
            <w:tcBorders>
              <w:top w:val="nil"/>
              <w:bottom w:val="nil"/>
            </w:tcBorders>
            <w:noWrap/>
          </w:tcPr>
          <w:p w14:paraId="2BCE51EC" w14:textId="608649BB"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164.7</w:t>
            </w:r>
            <w:r w:rsidR="00FE5B60" w:rsidRPr="00FE5B60">
              <w:rPr>
                <w:rFonts w:ascii="Book Antiqua" w:eastAsia="Times New Roman" w:hAnsi="Book Antiqua" w:cstheme="minorHAnsi"/>
                <w:bCs/>
                <w:sz w:val="24"/>
                <w:szCs w:val="24"/>
                <w:lang w:val="en-US" w:eastAsia="en-GB"/>
              </w:rPr>
              <w:t xml:space="preserve"> </w:t>
            </w:r>
            <w:r w:rsidRPr="00FE5B60">
              <w:rPr>
                <w:rFonts w:ascii="Book Antiqua" w:eastAsia="Times New Roman" w:hAnsi="Book Antiqua" w:cstheme="minorHAnsi"/>
                <w:bCs/>
                <w:sz w:val="24"/>
                <w:szCs w:val="24"/>
                <w:lang w:val="en-US" w:eastAsia="en-GB"/>
              </w:rPr>
              <w:t>±</w:t>
            </w:r>
            <w:r w:rsidR="00FE5B60" w:rsidRPr="00FE5B60">
              <w:rPr>
                <w:rFonts w:ascii="Book Antiqua" w:eastAsia="Times New Roman" w:hAnsi="Book Antiqua" w:cstheme="minorHAnsi"/>
                <w:bCs/>
                <w:sz w:val="24"/>
                <w:szCs w:val="24"/>
                <w:lang w:val="en-US" w:eastAsia="en-GB"/>
              </w:rPr>
              <w:t xml:space="preserve"> </w:t>
            </w:r>
            <w:r w:rsidRPr="00FE5B60">
              <w:rPr>
                <w:rFonts w:ascii="Book Antiqua" w:eastAsia="Times New Roman" w:hAnsi="Book Antiqua" w:cstheme="minorHAnsi"/>
                <w:bCs/>
                <w:sz w:val="24"/>
                <w:szCs w:val="24"/>
                <w:lang w:val="en-US" w:eastAsia="en-GB"/>
              </w:rPr>
              <w:t>9.1</w:t>
            </w:r>
          </w:p>
        </w:tc>
        <w:tc>
          <w:tcPr>
            <w:tcW w:w="624" w:type="pct"/>
            <w:tcBorders>
              <w:top w:val="nil"/>
              <w:bottom w:val="nil"/>
            </w:tcBorders>
          </w:tcPr>
          <w:p w14:paraId="25299763"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0.689</w:t>
            </w:r>
          </w:p>
        </w:tc>
      </w:tr>
      <w:tr w:rsidR="00CB020D" w:rsidRPr="00FE5B60" w14:paraId="28B66F6B" w14:textId="77777777" w:rsidTr="002A52F1">
        <w:trPr>
          <w:trHeight w:val="288"/>
        </w:trPr>
        <w:tc>
          <w:tcPr>
            <w:tcW w:w="2108" w:type="pct"/>
            <w:tcBorders>
              <w:top w:val="nil"/>
              <w:bottom w:val="nil"/>
            </w:tcBorders>
            <w:noWrap/>
          </w:tcPr>
          <w:p w14:paraId="1A4B7E8A"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Body mass index (kg/m</w:t>
            </w:r>
            <w:r w:rsidRPr="00FE5B60">
              <w:rPr>
                <w:rFonts w:ascii="Book Antiqua" w:eastAsia="Times New Roman" w:hAnsi="Book Antiqua" w:cstheme="minorHAnsi"/>
                <w:bCs/>
                <w:sz w:val="24"/>
                <w:szCs w:val="24"/>
                <w:vertAlign w:val="superscript"/>
                <w:lang w:val="en-US" w:eastAsia="en-GB"/>
              </w:rPr>
              <w:t>2</w:t>
            </w:r>
            <w:r w:rsidRPr="00FE5B60">
              <w:rPr>
                <w:rFonts w:ascii="Book Antiqua" w:eastAsia="Times New Roman" w:hAnsi="Book Antiqua" w:cstheme="minorHAnsi"/>
                <w:bCs/>
                <w:sz w:val="24"/>
                <w:szCs w:val="24"/>
                <w:lang w:val="en-US" w:eastAsia="en-GB"/>
              </w:rPr>
              <w:t>)</w:t>
            </w:r>
          </w:p>
        </w:tc>
        <w:tc>
          <w:tcPr>
            <w:tcW w:w="1134" w:type="pct"/>
            <w:tcBorders>
              <w:top w:val="nil"/>
              <w:bottom w:val="nil"/>
            </w:tcBorders>
            <w:noWrap/>
          </w:tcPr>
          <w:p w14:paraId="5D4226C8" w14:textId="6EDC2CD0"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28.6</w:t>
            </w:r>
            <w:r w:rsidR="00FE5B60" w:rsidRPr="00FE5B60">
              <w:rPr>
                <w:rFonts w:ascii="Book Antiqua" w:eastAsia="Times New Roman" w:hAnsi="Book Antiqua" w:cstheme="minorHAnsi"/>
                <w:bCs/>
                <w:sz w:val="24"/>
                <w:szCs w:val="24"/>
                <w:lang w:val="en-US" w:eastAsia="en-GB"/>
              </w:rPr>
              <w:t xml:space="preserve"> </w:t>
            </w:r>
            <w:r w:rsidRPr="00FE5B60">
              <w:rPr>
                <w:rFonts w:ascii="Book Antiqua" w:eastAsia="Times New Roman" w:hAnsi="Book Antiqua" w:cstheme="minorHAnsi"/>
                <w:bCs/>
                <w:sz w:val="24"/>
                <w:szCs w:val="24"/>
                <w:lang w:val="en-US" w:eastAsia="en-GB"/>
              </w:rPr>
              <w:t>±</w:t>
            </w:r>
            <w:r w:rsidR="00FE5B60" w:rsidRPr="00FE5B60">
              <w:rPr>
                <w:rFonts w:ascii="Book Antiqua" w:eastAsia="Times New Roman" w:hAnsi="Book Antiqua" w:cstheme="minorHAnsi"/>
                <w:bCs/>
                <w:sz w:val="24"/>
                <w:szCs w:val="24"/>
                <w:lang w:val="en-US" w:eastAsia="en-GB"/>
              </w:rPr>
              <w:t xml:space="preserve"> </w:t>
            </w:r>
            <w:r w:rsidRPr="00FE5B60">
              <w:rPr>
                <w:rFonts w:ascii="Book Antiqua" w:eastAsia="Times New Roman" w:hAnsi="Book Antiqua" w:cstheme="minorHAnsi"/>
                <w:bCs/>
                <w:sz w:val="24"/>
                <w:szCs w:val="24"/>
                <w:lang w:val="en-US" w:eastAsia="en-GB"/>
              </w:rPr>
              <w:t>4.6</w:t>
            </w:r>
          </w:p>
        </w:tc>
        <w:tc>
          <w:tcPr>
            <w:tcW w:w="1134" w:type="pct"/>
            <w:tcBorders>
              <w:top w:val="nil"/>
              <w:bottom w:val="nil"/>
            </w:tcBorders>
            <w:noWrap/>
          </w:tcPr>
          <w:p w14:paraId="4DD6BEC4" w14:textId="49E0DEDF"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29.6</w:t>
            </w:r>
            <w:r w:rsidR="00FE5B60" w:rsidRPr="00FE5B60">
              <w:rPr>
                <w:rFonts w:ascii="Book Antiqua" w:eastAsia="Times New Roman" w:hAnsi="Book Antiqua" w:cstheme="minorHAnsi"/>
                <w:bCs/>
                <w:sz w:val="24"/>
                <w:szCs w:val="24"/>
                <w:lang w:val="en-US" w:eastAsia="en-GB"/>
              </w:rPr>
              <w:t xml:space="preserve"> </w:t>
            </w:r>
            <w:r w:rsidRPr="00FE5B60">
              <w:rPr>
                <w:rFonts w:ascii="Book Antiqua" w:eastAsia="Times New Roman" w:hAnsi="Book Antiqua" w:cstheme="minorHAnsi"/>
                <w:bCs/>
                <w:sz w:val="24"/>
                <w:szCs w:val="24"/>
                <w:lang w:val="en-US" w:eastAsia="en-GB"/>
              </w:rPr>
              <w:t>±</w:t>
            </w:r>
            <w:r w:rsidR="00FE5B60" w:rsidRPr="00FE5B60">
              <w:rPr>
                <w:rFonts w:ascii="Book Antiqua" w:eastAsia="Times New Roman" w:hAnsi="Book Antiqua" w:cstheme="minorHAnsi"/>
                <w:bCs/>
                <w:sz w:val="24"/>
                <w:szCs w:val="24"/>
                <w:lang w:val="en-US" w:eastAsia="en-GB"/>
              </w:rPr>
              <w:t xml:space="preserve"> </w:t>
            </w:r>
            <w:r w:rsidRPr="00FE5B60">
              <w:rPr>
                <w:rFonts w:ascii="Book Antiqua" w:eastAsia="Times New Roman" w:hAnsi="Book Antiqua" w:cstheme="minorHAnsi"/>
                <w:bCs/>
                <w:sz w:val="24"/>
                <w:szCs w:val="24"/>
                <w:lang w:val="en-US" w:eastAsia="en-GB"/>
              </w:rPr>
              <w:t>5.7</w:t>
            </w:r>
          </w:p>
        </w:tc>
        <w:tc>
          <w:tcPr>
            <w:tcW w:w="624" w:type="pct"/>
            <w:tcBorders>
              <w:top w:val="nil"/>
              <w:bottom w:val="nil"/>
            </w:tcBorders>
          </w:tcPr>
          <w:p w14:paraId="42614590"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0.554</w:t>
            </w:r>
          </w:p>
        </w:tc>
      </w:tr>
      <w:tr w:rsidR="00CB020D" w:rsidRPr="00FE5B60" w14:paraId="7195D7A5" w14:textId="77777777" w:rsidTr="002A52F1">
        <w:trPr>
          <w:trHeight w:val="288"/>
        </w:trPr>
        <w:tc>
          <w:tcPr>
            <w:tcW w:w="2108" w:type="pct"/>
            <w:tcBorders>
              <w:top w:val="nil"/>
              <w:bottom w:val="nil"/>
            </w:tcBorders>
            <w:noWrap/>
          </w:tcPr>
          <w:p w14:paraId="79DD27FF"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Presence of a dialysis catheter</w:t>
            </w:r>
          </w:p>
        </w:tc>
        <w:tc>
          <w:tcPr>
            <w:tcW w:w="1134" w:type="pct"/>
            <w:tcBorders>
              <w:top w:val="nil"/>
              <w:bottom w:val="nil"/>
            </w:tcBorders>
            <w:noWrap/>
          </w:tcPr>
          <w:p w14:paraId="34545075"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14 (70.0%)</w:t>
            </w:r>
          </w:p>
        </w:tc>
        <w:tc>
          <w:tcPr>
            <w:tcW w:w="1134" w:type="pct"/>
            <w:tcBorders>
              <w:top w:val="nil"/>
              <w:bottom w:val="nil"/>
            </w:tcBorders>
            <w:noWrap/>
          </w:tcPr>
          <w:p w14:paraId="219F64DC"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14 (66.7%)</w:t>
            </w:r>
          </w:p>
        </w:tc>
        <w:tc>
          <w:tcPr>
            <w:tcW w:w="624" w:type="pct"/>
            <w:tcBorders>
              <w:top w:val="nil"/>
              <w:bottom w:val="nil"/>
            </w:tcBorders>
          </w:tcPr>
          <w:p w14:paraId="7AED02EA" w14:textId="4E96E99B" w:rsidR="00CB020D" w:rsidRPr="00FE5B60" w:rsidRDefault="00FE5B60" w:rsidP="00FE5B60">
            <w:pPr>
              <w:snapToGrid w:val="0"/>
              <w:spacing w:line="360" w:lineRule="auto"/>
              <w:jc w:val="both"/>
              <w:rPr>
                <w:rFonts w:ascii="Book Antiqua" w:eastAsia="Times New Roman" w:hAnsi="Book Antiqua" w:cstheme="minorHAnsi"/>
                <w:bCs/>
                <w:sz w:val="24"/>
                <w:szCs w:val="24"/>
                <w:vertAlign w:val="superscript"/>
                <w:lang w:val="en-US" w:eastAsia="en-GB"/>
              </w:rPr>
            </w:pPr>
            <w:r w:rsidRPr="00FE5B60">
              <w:rPr>
                <w:rFonts w:ascii="Book Antiqua" w:eastAsia="Times New Roman" w:hAnsi="Book Antiqua" w:cstheme="minorHAnsi"/>
                <w:bCs/>
                <w:sz w:val="24"/>
                <w:szCs w:val="24"/>
                <w:lang w:val="en-US" w:eastAsia="en-GB"/>
              </w:rPr>
              <w:t xml:space="preserve">&gt; </w:t>
            </w:r>
            <w:r w:rsidR="00CB020D" w:rsidRPr="00FE5B60">
              <w:rPr>
                <w:rFonts w:ascii="Book Antiqua" w:eastAsia="Times New Roman" w:hAnsi="Book Antiqua" w:cstheme="minorHAnsi"/>
                <w:bCs/>
                <w:sz w:val="24"/>
                <w:szCs w:val="24"/>
                <w:lang w:val="en-US" w:eastAsia="en-GB"/>
              </w:rPr>
              <w:t>0.999</w:t>
            </w:r>
          </w:p>
        </w:tc>
      </w:tr>
      <w:tr w:rsidR="00CB020D" w:rsidRPr="00FE5B60" w14:paraId="57354809" w14:textId="77777777" w:rsidTr="002A52F1">
        <w:trPr>
          <w:trHeight w:val="288"/>
        </w:trPr>
        <w:tc>
          <w:tcPr>
            <w:tcW w:w="2108" w:type="pct"/>
            <w:tcBorders>
              <w:top w:val="nil"/>
              <w:bottom w:val="nil"/>
            </w:tcBorders>
            <w:noWrap/>
          </w:tcPr>
          <w:p w14:paraId="1C7ED2E6"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Received hemodialysis prior</w:t>
            </w:r>
          </w:p>
        </w:tc>
        <w:tc>
          <w:tcPr>
            <w:tcW w:w="1134" w:type="pct"/>
            <w:tcBorders>
              <w:top w:val="nil"/>
              <w:bottom w:val="nil"/>
            </w:tcBorders>
            <w:noWrap/>
          </w:tcPr>
          <w:p w14:paraId="486D8211"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15 (75.0%)</w:t>
            </w:r>
          </w:p>
        </w:tc>
        <w:tc>
          <w:tcPr>
            <w:tcW w:w="1134" w:type="pct"/>
            <w:tcBorders>
              <w:top w:val="nil"/>
              <w:bottom w:val="nil"/>
            </w:tcBorders>
            <w:noWrap/>
          </w:tcPr>
          <w:p w14:paraId="2C23AF14"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14 (66.7%)</w:t>
            </w:r>
          </w:p>
        </w:tc>
        <w:tc>
          <w:tcPr>
            <w:tcW w:w="624" w:type="pct"/>
            <w:tcBorders>
              <w:top w:val="nil"/>
              <w:bottom w:val="nil"/>
            </w:tcBorders>
          </w:tcPr>
          <w:p w14:paraId="70005121"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0.808</w:t>
            </w:r>
          </w:p>
        </w:tc>
      </w:tr>
      <w:tr w:rsidR="00CB020D" w:rsidRPr="00FE5B60" w14:paraId="19CDFE05" w14:textId="77777777" w:rsidTr="002A52F1">
        <w:trPr>
          <w:trHeight w:val="288"/>
        </w:trPr>
        <w:tc>
          <w:tcPr>
            <w:tcW w:w="2108" w:type="pct"/>
            <w:tcBorders>
              <w:top w:val="nil"/>
              <w:bottom w:val="nil"/>
            </w:tcBorders>
            <w:noWrap/>
          </w:tcPr>
          <w:p w14:paraId="32197496"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Any family members with ESRD</w:t>
            </w:r>
          </w:p>
        </w:tc>
        <w:tc>
          <w:tcPr>
            <w:tcW w:w="1134" w:type="pct"/>
            <w:tcBorders>
              <w:top w:val="nil"/>
              <w:bottom w:val="nil"/>
            </w:tcBorders>
            <w:noWrap/>
          </w:tcPr>
          <w:p w14:paraId="159A66E0"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4 (20.0%)</w:t>
            </w:r>
          </w:p>
        </w:tc>
        <w:tc>
          <w:tcPr>
            <w:tcW w:w="1134" w:type="pct"/>
            <w:tcBorders>
              <w:top w:val="nil"/>
              <w:bottom w:val="nil"/>
            </w:tcBorders>
            <w:noWrap/>
          </w:tcPr>
          <w:p w14:paraId="5F6964AF"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3 (14.3%)</w:t>
            </w:r>
          </w:p>
        </w:tc>
        <w:tc>
          <w:tcPr>
            <w:tcW w:w="624" w:type="pct"/>
            <w:tcBorders>
              <w:top w:val="nil"/>
              <w:bottom w:val="nil"/>
            </w:tcBorders>
          </w:tcPr>
          <w:p w14:paraId="69486816"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0.697</w:t>
            </w:r>
          </w:p>
        </w:tc>
      </w:tr>
      <w:tr w:rsidR="00CB020D" w:rsidRPr="00FE5B60" w14:paraId="4DB802FD" w14:textId="77777777" w:rsidTr="002A52F1">
        <w:trPr>
          <w:trHeight w:val="288"/>
        </w:trPr>
        <w:tc>
          <w:tcPr>
            <w:tcW w:w="2108" w:type="pct"/>
            <w:tcBorders>
              <w:top w:val="nil"/>
            </w:tcBorders>
            <w:noWrap/>
          </w:tcPr>
          <w:p w14:paraId="0E96BA1F"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Duration of diagnosis</w:t>
            </w:r>
          </w:p>
        </w:tc>
        <w:tc>
          <w:tcPr>
            <w:tcW w:w="1134" w:type="pct"/>
            <w:tcBorders>
              <w:top w:val="nil"/>
            </w:tcBorders>
            <w:noWrap/>
          </w:tcPr>
          <w:p w14:paraId="476EE27F"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19.5 (2.0-70.0)</w:t>
            </w:r>
          </w:p>
        </w:tc>
        <w:tc>
          <w:tcPr>
            <w:tcW w:w="1134" w:type="pct"/>
            <w:tcBorders>
              <w:top w:val="nil"/>
            </w:tcBorders>
            <w:noWrap/>
          </w:tcPr>
          <w:p w14:paraId="03F3F490"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17.0 (1.5-60.0)</w:t>
            </w:r>
          </w:p>
        </w:tc>
        <w:tc>
          <w:tcPr>
            <w:tcW w:w="624" w:type="pct"/>
            <w:tcBorders>
              <w:top w:val="nil"/>
            </w:tcBorders>
          </w:tcPr>
          <w:p w14:paraId="40F9E44C"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FE5B60">
              <w:rPr>
                <w:rFonts w:ascii="Book Antiqua" w:eastAsia="Times New Roman" w:hAnsi="Book Antiqua" w:cstheme="minorHAnsi"/>
                <w:bCs/>
                <w:sz w:val="24"/>
                <w:szCs w:val="24"/>
                <w:lang w:val="en-US" w:eastAsia="en-GB"/>
              </w:rPr>
              <w:t>0.403</w:t>
            </w:r>
          </w:p>
        </w:tc>
      </w:tr>
    </w:tbl>
    <w:p w14:paraId="27577369" w14:textId="7CB8556F" w:rsidR="00CB020D" w:rsidRPr="003A517E" w:rsidRDefault="003A517E" w:rsidP="00FE5B60">
      <w:pPr>
        <w:snapToGrid w:val="0"/>
        <w:spacing w:after="0" w:line="360" w:lineRule="auto"/>
        <w:jc w:val="both"/>
        <w:rPr>
          <w:rFonts w:ascii="Book Antiqua" w:hAnsi="Book Antiqua" w:cstheme="minorHAnsi"/>
          <w:bCs/>
          <w:sz w:val="24"/>
          <w:szCs w:val="24"/>
        </w:rPr>
      </w:pPr>
      <w:r w:rsidRPr="003A517E">
        <w:rPr>
          <w:rFonts w:ascii="Book Antiqua" w:hAnsi="Book Antiqua" w:cstheme="minorHAnsi" w:hint="eastAsia"/>
          <w:bCs/>
          <w:sz w:val="24"/>
          <w:szCs w:val="24"/>
          <w:lang w:eastAsia="zh-CN"/>
        </w:rPr>
        <w:t>ESRD</w:t>
      </w:r>
      <w:r w:rsidRPr="003A517E">
        <w:rPr>
          <w:rFonts w:ascii="Book Antiqua" w:hAnsi="Book Antiqua" w:cstheme="minorHAnsi"/>
          <w:bCs/>
          <w:sz w:val="24"/>
          <w:szCs w:val="24"/>
          <w:lang w:eastAsia="zh-CN"/>
        </w:rPr>
        <w:t xml:space="preserve">: </w:t>
      </w:r>
      <w:r w:rsidRPr="003A517E">
        <w:rPr>
          <w:rFonts w:ascii="Book Antiqua" w:hAnsi="Book Antiqua"/>
          <w:bCs/>
          <w:sz w:val="24"/>
          <w:szCs w:val="24"/>
        </w:rPr>
        <w:t>End-stage kidney disease.</w:t>
      </w:r>
    </w:p>
    <w:p w14:paraId="3B1A0E68" w14:textId="77777777" w:rsidR="00CB020D" w:rsidRPr="00FE5B60" w:rsidRDefault="00CB020D" w:rsidP="00FE5B60">
      <w:pPr>
        <w:snapToGrid w:val="0"/>
        <w:spacing w:after="0" w:line="360" w:lineRule="auto"/>
        <w:jc w:val="both"/>
        <w:rPr>
          <w:rFonts w:ascii="Book Antiqua" w:hAnsi="Book Antiqua" w:cstheme="minorHAnsi"/>
          <w:b/>
          <w:sz w:val="24"/>
          <w:szCs w:val="24"/>
        </w:rPr>
      </w:pPr>
    </w:p>
    <w:p w14:paraId="4ACE33F5" w14:textId="77777777" w:rsidR="003A517E" w:rsidRDefault="003A517E">
      <w:pPr>
        <w:rPr>
          <w:rFonts w:ascii="Book Antiqua" w:hAnsi="Book Antiqua" w:cstheme="minorHAnsi"/>
          <w:b/>
          <w:sz w:val="24"/>
          <w:szCs w:val="24"/>
        </w:rPr>
      </w:pPr>
      <w:r>
        <w:rPr>
          <w:rFonts w:ascii="Book Antiqua" w:hAnsi="Book Antiqua" w:cstheme="minorHAnsi"/>
          <w:b/>
          <w:sz w:val="24"/>
          <w:szCs w:val="24"/>
        </w:rPr>
        <w:br w:type="page"/>
      </w:r>
    </w:p>
    <w:p w14:paraId="71A78E9C" w14:textId="3D3D1BB5" w:rsidR="00CB020D" w:rsidRPr="00FE5B60" w:rsidRDefault="00CB020D" w:rsidP="00FE5B60">
      <w:pPr>
        <w:snapToGrid w:val="0"/>
        <w:spacing w:after="0" w:line="360" w:lineRule="auto"/>
        <w:jc w:val="both"/>
        <w:rPr>
          <w:rFonts w:ascii="Book Antiqua" w:hAnsi="Book Antiqua" w:cstheme="minorHAnsi"/>
          <w:sz w:val="24"/>
          <w:szCs w:val="24"/>
        </w:rPr>
      </w:pPr>
      <w:r w:rsidRPr="00FE5B60">
        <w:rPr>
          <w:rFonts w:ascii="Book Antiqua" w:hAnsi="Book Antiqua" w:cstheme="minorHAnsi"/>
          <w:b/>
          <w:sz w:val="24"/>
          <w:szCs w:val="24"/>
        </w:rPr>
        <w:lastRenderedPageBreak/>
        <w:t>Table 2</w:t>
      </w:r>
      <w:r w:rsidRPr="00FE5B60">
        <w:rPr>
          <w:rFonts w:ascii="Book Antiqua" w:hAnsi="Book Antiqua" w:cstheme="minorHAnsi"/>
          <w:sz w:val="24"/>
          <w:szCs w:val="24"/>
        </w:rPr>
        <w:t xml:space="preserve"> </w:t>
      </w:r>
      <w:r w:rsidRPr="00FE5B60">
        <w:rPr>
          <w:rFonts w:ascii="Book Antiqua" w:hAnsi="Book Antiqua" w:cstheme="minorHAnsi"/>
          <w:b/>
          <w:bCs/>
          <w:sz w:val="24"/>
          <w:szCs w:val="24"/>
        </w:rPr>
        <w:t xml:space="preserve">Frequency distributions for the reasons of </w:t>
      </w:r>
      <w:r w:rsidR="003A517E" w:rsidRPr="003A517E">
        <w:rPr>
          <w:rFonts w:ascii="Book Antiqua" w:hAnsi="Book Antiqua"/>
          <w:b/>
          <w:bCs/>
          <w:sz w:val="24"/>
          <w:szCs w:val="24"/>
        </w:rPr>
        <w:t>end-stage kidney disease</w:t>
      </w:r>
      <w:r w:rsidR="003A517E" w:rsidRPr="00FE5B60">
        <w:rPr>
          <w:rFonts w:ascii="Book Antiqua" w:hAnsi="Book Antiqua" w:cstheme="minorHAnsi"/>
          <w:b/>
          <w:bCs/>
          <w:sz w:val="24"/>
          <w:szCs w:val="24"/>
        </w:rPr>
        <w:t xml:space="preserve"> </w:t>
      </w:r>
      <w:r w:rsidRPr="00FE5B60">
        <w:rPr>
          <w:rFonts w:ascii="Book Antiqua" w:hAnsi="Book Antiqua" w:cstheme="minorHAnsi"/>
          <w:b/>
          <w:bCs/>
          <w:sz w:val="24"/>
          <w:szCs w:val="24"/>
        </w:rPr>
        <w:t>diagnosis</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5068"/>
        <w:gridCol w:w="896"/>
        <w:gridCol w:w="1488"/>
        <w:gridCol w:w="799"/>
        <w:gridCol w:w="1325"/>
      </w:tblGrid>
      <w:tr w:rsidR="00CB020D" w:rsidRPr="00FE5B60" w14:paraId="342D2691" w14:textId="77777777" w:rsidTr="002A52F1">
        <w:trPr>
          <w:trHeight w:val="288"/>
        </w:trPr>
        <w:tc>
          <w:tcPr>
            <w:tcW w:w="2646" w:type="pct"/>
            <w:vMerge w:val="restart"/>
            <w:noWrap/>
            <w:hideMark/>
          </w:tcPr>
          <w:p w14:paraId="4416E6EA" w14:textId="77777777" w:rsidR="00CB020D" w:rsidRPr="00FE5B60" w:rsidRDefault="00CB020D" w:rsidP="00FE5B60">
            <w:pPr>
              <w:snapToGrid w:val="0"/>
              <w:spacing w:line="360" w:lineRule="auto"/>
              <w:jc w:val="both"/>
              <w:rPr>
                <w:rFonts w:ascii="Book Antiqua" w:eastAsia="Times New Roman" w:hAnsi="Book Antiqua" w:cstheme="minorHAnsi"/>
                <w:b/>
                <w:sz w:val="24"/>
                <w:szCs w:val="24"/>
                <w:lang w:eastAsia="en-GB"/>
              </w:rPr>
            </w:pPr>
            <w:r w:rsidRPr="00FE5B60">
              <w:rPr>
                <w:rFonts w:ascii="Book Antiqua" w:eastAsia="Times New Roman" w:hAnsi="Book Antiqua" w:cstheme="minorHAnsi"/>
                <w:b/>
                <w:sz w:val="24"/>
                <w:szCs w:val="24"/>
                <w:lang w:eastAsia="en-GB"/>
              </w:rPr>
              <w:t> </w:t>
            </w:r>
          </w:p>
        </w:tc>
        <w:tc>
          <w:tcPr>
            <w:tcW w:w="1245" w:type="pct"/>
            <w:gridSpan w:val="2"/>
            <w:noWrap/>
            <w:hideMark/>
          </w:tcPr>
          <w:p w14:paraId="3DA57CBE" w14:textId="77777777" w:rsidR="00CB020D" w:rsidRPr="00FE5B60" w:rsidRDefault="00CB020D" w:rsidP="00FE5B60">
            <w:pPr>
              <w:snapToGrid w:val="0"/>
              <w:spacing w:line="360" w:lineRule="auto"/>
              <w:jc w:val="both"/>
              <w:rPr>
                <w:rFonts w:ascii="Book Antiqua" w:eastAsia="Times New Roman" w:hAnsi="Book Antiqua" w:cstheme="minorHAnsi"/>
                <w:b/>
                <w:sz w:val="24"/>
                <w:szCs w:val="24"/>
                <w:lang w:eastAsia="en-GB"/>
              </w:rPr>
            </w:pPr>
            <w:r w:rsidRPr="00FE5B60">
              <w:rPr>
                <w:rFonts w:ascii="Book Antiqua" w:eastAsia="Times New Roman" w:hAnsi="Book Antiqua" w:cstheme="minorHAnsi"/>
                <w:b/>
                <w:sz w:val="24"/>
                <w:szCs w:val="24"/>
                <w:lang w:eastAsia="en-GB"/>
              </w:rPr>
              <w:t xml:space="preserve">Control group </w:t>
            </w:r>
          </w:p>
        </w:tc>
        <w:tc>
          <w:tcPr>
            <w:tcW w:w="1109" w:type="pct"/>
            <w:gridSpan w:val="2"/>
            <w:noWrap/>
            <w:hideMark/>
          </w:tcPr>
          <w:p w14:paraId="10AF67C8" w14:textId="77777777" w:rsidR="00CB020D" w:rsidRPr="00FE5B60" w:rsidRDefault="00CB020D" w:rsidP="00FE5B60">
            <w:pPr>
              <w:snapToGrid w:val="0"/>
              <w:spacing w:line="360" w:lineRule="auto"/>
              <w:jc w:val="both"/>
              <w:rPr>
                <w:rFonts w:ascii="Book Antiqua" w:eastAsia="Times New Roman" w:hAnsi="Book Antiqua" w:cstheme="minorHAnsi"/>
                <w:b/>
                <w:sz w:val="24"/>
                <w:szCs w:val="24"/>
                <w:lang w:eastAsia="en-GB"/>
              </w:rPr>
            </w:pPr>
            <w:r w:rsidRPr="00FE5B60">
              <w:rPr>
                <w:rFonts w:ascii="Book Antiqua" w:eastAsia="Times New Roman" w:hAnsi="Book Antiqua" w:cstheme="minorHAnsi"/>
                <w:b/>
                <w:sz w:val="24"/>
                <w:szCs w:val="24"/>
                <w:lang w:eastAsia="en-GB"/>
              </w:rPr>
              <w:t>Study group</w:t>
            </w:r>
          </w:p>
        </w:tc>
      </w:tr>
      <w:tr w:rsidR="00CB020D" w:rsidRPr="00FE5B60" w14:paraId="0E628A63" w14:textId="77777777" w:rsidTr="002A52F1">
        <w:trPr>
          <w:trHeight w:val="288"/>
        </w:trPr>
        <w:tc>
          <w:tcPr>
            <w:tcW w:w="2646" w:type="pct"/>
            <w:vMerge/>
            <w:tcBorders>
              <w:bottom w:val="single" w:sz="4" w:space="0" w:color="auto"/>
            </w:tcBorders>
            <w:noWrap/>
            <w:hideMark/>
          </w:tcPr>
          <w:p w14:paraId="432D6A62" w14:textId="77777777" w:rsidR="00CB020D" w:rsidRPr="00FE5B60" w:rsidRDefault="00CB020D" w:rsidP="00FE5B60">
            <w:pPr>
              <w:snapToGrid w:val="0"/>
              <w:spacing w:line="360" w:lineRule="auto"/>
              <w:jc w:val="both"/>
              <w:rPr>
                <w:rFonts w:ascii="Book Antiqua" w:eastAsia="Times New Roman" w:hAnsi="Book Antiqua" w:cstheme="minorHAnsi"/>
                <w:b/>
                <w:sz w:val="24"/>
                <w:szCs w:val="24"/>
                <w:lang w:eastAsia="en-GB"/>
              </w:rPr>
            </w:pPr>
          </w:p>
        </w:tc>
        <w:tc>
          <w:tcPr>
            <w:tcW w:w="468" w:type="pct"/>
            <w:tcBorders>
              <w:bottom w:val="single" w:sz="4" w:space="0" w:color="auto"/>
            </w:tcBorders>
            <w:noWrap/>
          </w:tcPr>
          <w:p w14:paraId="4057060C" w14:textId="77777777" w:rsidR="00CB020D" w:rsidRPr="00DF79A8" w:rsidRDefault="00CB020D" w:rsidP="00FE5B60">
            <w:pPr>
              <w:snapToGrid w:val="0"/>
              <w:spacing w:line="360" w:lineRule="auto"/>
              <w:ind w:left="720" w:hanging="720"/>
              <w:jc w:val="both"/>
              <w:rPr>
                <w:rFonts w:ascii="Book Antiqua" w:eastAsia="Times New Roman" w:hAnsi="Book Antiqua" w:cstheme="minorHAnsi"/>
                <w:b/>
                <w:bCs/>
                <w:i/>
                <w:iCs/>
                <w:sz w:val="24"/>
                <w:szCs w:val="24"/>
                <w:lang w:eastAsia="en-GB"/>
              </w:rPr>
            </w:pPr>
            <w:r w:rsidRPr="00DF79A8">
              <w:rPr>
                <w:rFonts w:ascii="Book Antiqua" w:eastAsia="Times New Roman" w:hAnsi="Book Antiqua" w:cstheme="minorHAnsi"/>
                <w:b/>
                <w:bCs/>
                <w:i/>
                <w:iCs/>
                <w:sz w:val="24"/>
                <w:szCs w:val="24"/>
                <w:lang w:eastAsia="en-GB"/>
              </w:rPr>
              <w:t>n</w:t>
            </w:r>
          </w:p>
        </w:tc>
        <w:tc>
          <w:tcPr>
            <w:tcW w:w="777" w:type="pct"/>
            <w:tcBorders>
              <w:bottom w:val="single" w:sz="4" w:space="0" w:color="auto"/>
            </w:tcBorders>
            <w:noWrap/>
          </w:tcPr>
          <w:p w14:paraId="658FC908" w14:textId="77777777" w:rsidR="00CB020D" w:rsidRPr="00DF79A8" w:rsidRDefault="00CB020D" w:rsidP="00FE5B60">
            <w:pPr>
              <w:snapToGrid w:val="0"/>
              <w:spacing w:line="360" w:lineRule="auto"/>
              <w:ind w:left="720" w:hanging="720"/>
              <w:jc w:val="both"/>
              <w:rPr>
                <w:rFonts w:ascii="Book Antiqua" w:eastAsia="Times New Roman" w:hAnsi="Book Antiqua" w:cstheme="minorHAnsi"/>
                <w:b/>
                <w:bCs/>
                <w:sz w:val="24"/>
                <w:szCs w:val="24"/>
                <w:lang w:eastAsia="en-GB"/>
              </w:rPr>
            </w:pPr>
            <w:r w:rsidRPr="00DF79A8">
              <w:rPr>
                <w:rFonts w:ascii="Book Antiqua" w:eastAsia="Times New Roman" w:hAnsi="Book Antiqua" w:cstheme="minorHAnsi"/>
                <w:b/>
                <w:bCs/>
                <w:sz w:val="24"/>
                <w:szCs w:val="24"/>
                <w:lang w:eastAsia="en-GB"/>
              </w:rPr>
              <w:t>%</w:t>
            </w:r>
          </w:p>
        </w:tc>
        <w:tc>
          <w:tcPr>
            <w:tcW w:w="417" w:type="pct"/>
            <w:tcBorders>
              <w:bottom w:val="single" w:sz="4" w:space="0" w:color="auto"/>
            </w:tcBorders>
            <w:noWrap/>
          </w:tcPr>
          <w:p w14:paraId="58202D78" w14:textId="77777777" w:rsidR="00CB020D" w:rsidRPr="00DF79A8" w:rsidRDefault="00CB020D" w:rsidP="00FE5B60">
            <w:pPr>
              <w:snapToGrid w:val="0"/>
              <w:spacing w:line="360" w:lineRule="auto"/>
              <w:ind w:left="720" w:hanging="720"/>
              <w:jc w:val="both"/>
              <w:rPr>
                <w:rFonts w:ascii="Book Antiqua" w:eastAsia="Times New Roman" w:hAnsi="Book Antiqua" w:cstheme="minorHAnsi"/>
                <w:b/>
                <w:bCs/>
                <w:i/>
                <w:iCs/>
                <w:sz w:val="24"/>
                <w:szCs w:val="24"/>
                <w:lang w:eastAsia="en-GB"/>
              </w:rPr>
            </w:pPr>
            <w:r w:rsidRPr="00DF79A8">
              <w:rPr>
                <w:rFonts w:ascii="Book Antiqua" w:eastAsia="Times New Roman" w:hAnsi="Book Antiqua" w:cstheme="minorHAnsi"/>
                <w:b/>
                <w:bCs/>
                <w:i/>
                <w:iCs/>
                <w:sz w:val="24"/>
                <w:szCs w:val="24"/>
                <w:lang w:eastAsia="en-GB"/>
              </w:rPr>
              <w:t>n</w:t>
            </w:r>
          </w:p>
        </w:tc>
        <w:tc>
          <w:tcPr>
            <w:tcW w:w="692" w:type="pct"/>
            <w:tcBorders>
              <w:bottom w:val="single" w:sz="4" w:space="0" w:color="auto"/>
            </w:tcBorders>
            <w:noWrap/>
          </w:tcPr>
          <w:p w14:paraId="657D2E35" w14:textId="77777777" w:rsidR="00CB020D" w:rsidRPr="00DF79A8" w:rsidRDefault="00CB020D" w:rsidP="00FE5B60">
            <w:pPr>
              <w:snapToGrid w:val="0"/>
              <w:spacing w:line="360" w:lineRule="auto"/>
              <w:ind w:left="720" w:hanging="720"/>
              <w:jc w:val="both"/>
              <w:rPr>
                <w:rFonts w:ascii="Book Antiqua" w:eastAsia="Times New Roman" w:hAnsi="Book Antiqua" w:cstheme="minorHAnsi"/>
                <w:b/>
                <w:bCs/>
                <w:sz w:val="24"/>
                <w:szCs w:val="24"/>
                <w:lang w:eastAsia="en-GB"/>
              </w:rPr>
            </w:pPr>
            <w:r w:rsidRPr="00DF79A8">
              <w:rPr>
                <w:rFonts w:ascii="Book Antiqua" w:eastAsia="Times New Roman" w:hAnsi="Book Antiqua" w:cstheme="minorHAnsi"/>
                <w:b/>
                <w:bCs/>
                <w:sz w:val="24"/>
                <w:szCs w:val="24"/>
                <w:lang w:eastAsia="en-GB"/>
              </w:rPr>
              <w:t>%</w:t>
            </w:r>
          </w:p>
        </w:tc>
      </w:tr>
      <w:tr w:rsidR="00CB020D" w:rsidRPr="00FE5B60" w14:paraId="6F2686F1" w14:textId="77777777" w:rsidTr="002A52F1">
        <w:trPr>
          <w:trHeight w:val="288"/>
        </w:trPr>
        <w:tc>
          <w:tcPr>
            <w:tcW w:w="2646" w:type="pct"/>
            <w:tcBorders>
              <w:bottom w:val="nil"/>
            </w:tcBorders>
            <w:noWrap/>
          </w:tcPr>
          <w:p w14:paraId="7563B75A"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Diabetes and HTN</w:t>
            </w:r>
          </w:p>
        </w:tc>
        <w:tc>
          <w:tcPr>
            <w:tcW w:w="468" w:type="pct"/>
            <w:tcBorders>
              <w:bottom w:val="nil"/>
            </w:tcBorders>
            <w:noWrap/>
          </w:tcPr>
          <w:p w14:paraId="0D7DEB2A"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7</w:t>
            </w:r>
          </w:p>
        </w:tc>
        <w:tc>
          <w:tcPr>
            <w:tcW w:w="777" w:type="pct"/>
            <w:tcBorders>
              <w:bottom w:val="nil"/>
            </w:tcBorders>
            <w:noWrap/>
          </w:tcPr>
          <w:p w14:paraId="32B35A4A"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35.0</w:t>
            </w:r>
          </w:p>
        </w:tc>
        <w:tc>
          <w:tcPr>
            <w:tcW w:w="417" w:type="pct"/>
            <w:tcBorders>
              <w:bottom w:val="nil"/>
            </w:tcBorders>
            <w:noWrap/>
          </w:tcPr>
          <w:p w14:paraId="259B8CEB"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5</w:t>
            </w:r>
          </w:p>
        </w:tc>
        <w:tc>
          <w:tcPr>
            <w:tcW w:w="692" w:type="pct"/>
            <w:tcBorders>
              <w:bottom w:val="nil"/>
            </w:tcBorders>
            <w:noWrap/>
          </w:tcPr>
          <w:p w14:paraId="5B79EA83"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23.8</w:t>
            </w:r>
          </w:p>
        </w:tc>
      </w:tr>
      <w:tr w:rsidR="00CB020D" w:rsidRPr="00FE5B60" w14:paraId="3490D2F9" w14:textId="77777777" w:rsidTr="002A52F1">
        <w:trPr>
          <w:trHeight w:val="288"/>
        </w:trPr>
        <w:tc>
          <w:tcPr>
            <w:tcW w:w="2646" w:type="pct"/>
            <w:tcBorders>
              <w:top w:val="nil"/>
              <w:bottom w:val="nil"/>
            </w:tcBorders>
            <w:noWrap/>
          </w:tcPr>
          <w:p w14:paraId="3413C636"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Type II DM</w:t>
            </w:r>
          </w:p>
        </w:tc>
        <w:tc>
          <w:tcPr>
            <w:tcW w:w="468" w:type="pct"/>
            <w:tcBorders>
              <w:top w:val="nil"/>
              <w:bottom w:val="nil"/>
            </w:tcBorders>
            <w:noWrap/>
          </w:tcPr>
          <w:p w14:paraId="75A7C66D"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2</w:t>
            </w:r>
          </w:p>
        </w:tc>
        <w:tc>
          <w:tcPr>
            <w:tcW w:w="777" w:type="pct"/>
            <w:tcBorders>
              <w:top w:val="nil"/>
              <w:bottom w:val="nil"/>
            </w:tcBorders>
            <w:noWrap/>
          </w:tcPr>
          <w:p w14:paraId="4074485F"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10.0</w:t>
            </w:r>
          </w:p>
        </w:tc>
        <w:tc>
          <w:tcPr>
            <w:tcW w:w="417" w:type="pct"/>
            <w:tcBorders>
              <w:top w:val="nil"/>
              <w:bottom w:val="nil"/>
            </w:tcBorders>
            <w:noWrap/>
          </w:tcPr>
          <w:p w14:paraId="48093941"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3</w:t>
            </w:r>
          </w:p>
        </w:tc>
        <w:tc>
          <w:tcPr>
            <w:tcW w:w="692" w:type="pct"/>
            <w:tcBorders>
              <w:top w:val="nil"/>
              <w:bottom w:val="nil"/>
            </w:tcBorders>
            <w:noWrap/>
          </w:tcPr>
          <w:p w14:paraId="24E65D2A"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14.3</w:t>
            </w:r>
          </w:p>
        </w:tc>
      </w:tr>
      <w:tr w:rsidR="00CB020D" w:rsidRPr="00FE5B60" w14:paraId="2313E0C7" w14:textId="77777777" w:rsidTr="002A52F1">
        <w:trPr>
          <w:trHeight w:val="288"/>
        </w:trPr>
        <w:tc>
          <w:tcPr>
            <w:tcW w:w="2646" w:type="pct"/>
            <w:tcBorders>
              <w:top w:val="nil"/>
              <w:bottom w:val="nil"/>
            </w:tcBorders>
            <w:noWrap/>
          </w:tcPr>
          <w:p w14:paraId="32FA7592"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Glomerulonephritis</w:t>
            </w:r>
          </w:p>
        </w:tc>
        <w:tc>
          <w:tcPr>
            <w:tcW w:w="468" w:type="pct"/>
            <w:tcBorders>
              <w:top w:val="nil"/>
              <w:bottom w:val="nil"/>
            </w:tcBorders>
            <w:noWrap/>
          </w:tcPr>
          <w:p w14:paraId="4D7D3715"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2</w:t>
            </w:r>
          </w:p>
        </w:tc>
        <w:tc>
          <w:tcPr>
            <w:tcW w:w="777" w:type="pct"/>
            <w:tcBorders>
              <w:top w:val="nil"/>
              <w:bottom w:val="nil"/>
            </w:tcBorders>
            <w:noWrap/>
          </w:tcPr>
          <w:p w14:paraId="57B700B0"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10.0</w:t>
            </w:r>
          </w:p>
        </w:tc>
        <w:tc>
          <w:tcPr>
            <w:tcW w:w="417" w:type="pct"/>
            <w:tcBorders>
              <w:top w:val="nil"/>
              <w:bottom w:val="nil"/>
            </w:tcBorders>
            <w:noWrap/>
          </w:tcPr>
          <w:p w14:paraId="22A23489"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2</w:t>
            </w:r>
          </w:p>
        </w:tc>
        <w:tc>
          <w:tcPr>
            <w:tcW w:w="692" w:type="pct"/>
            <w:tcBorders>
              <w:top w:val="nil"/>
              <w:bottom w:val="nil"/>
            </w:tcBorders>
            <w:noWrap/>
          </w:tcPr>
          <w:p w14:paraId="43C62205"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9.5</w:t>
            </w:r>
          </w:p>
        </w:tc>
      </w:tr>
      <w:tr w:rsidR="00CB020D" w:rsidRPr="00FE5B60" w14:paraId="1C992CBB" w14:textId="77777777" w:rsidTr="002A52F1">
        <w:trPr>
          <w:trHeight w:val="288"/>
        </w:trPr>
        <w:tc>
          <w:tcPr>
            <w:tcW w:w="2646" w:type="pct"/>
            <w:tcBorders>
              <w:top w:val="nil"/>
              <w:bottom w:val="nil"/>
            </w:tcBorders>
            <w:noWrap/>
          </w:tcPr>
          <w:p w14:paraId="4CA2E64B" w14:textId="5F563CA5"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 xml:space="preserve">Acute </w:t>
            </w:r>
            <w:r w:rsidR="003A517E" w:rsidRPr="00FE5B60">
              <w:rPr>
                <w:rFonts w:ascii="Book Antiqua" w:eastAsia="Times New Roman" w:hAnsi="Book Antiqua" w:cstheme="minorHAnsi"/>
                <w:bCs/>
                <w:sz w:val="24"/>
                <w:szCs w:val="24"/>
                <w:lang w:eastAsia="en-GB"/>
              </w:rPr>
              <w:t>kidney failure</w:t>
            </w:r>
          </w:p>
        </w:tc>
        <w:tc>
          <w:tcPr>
            <w:tcW w:w="468" w:type="pct"/>
            <w:tcBorders>
              <w:top w:val="nil"/>
              <w:bottom w:val="nil"/>
            </w:tcBorders>
            <w:noWrap/>
          </w:tcPr>
          <w:p w14:paraId="2069A756"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1</w:t>
            </w:r>
          </w:p>
        </w:tc>
        <w:tc>
          <w:tcPr>
            <w:tcW w:w="777" w:type="pct"/>
            <w:tcBorders>
              <w:top w:val="nil"/>
              <w:bottom w:val="nil"/>
            </w:tcBorders>
            <w:noWrap/>
          </w:tcPr>
          <w:p w14:paraId="10454ACA"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5.0</w:t>
            </w:r>
          </w:p>
        </w:tc>
        <w:tc>
          <w:tcPr>
            <w:tcW w:w="417" w:type="pct"/>
            <w:tcBorders>
              <w:top w:val="nil"/>
              <w:bottom w:val="nil"/>
            </w:tcBorders>
            <w:noWrap/>
          </w:tcPr>
          <w:p w14:paraId="4D52D1DE"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1</w:t>
            </w:r>
          </w:p>
        </w:tc>
        <w:tc>
          <w:tcPr>
            <w:tcW w:w="692" w:type="pct"/>
            <w:tcBorders>
              <w:top w:val="nil"/>
              <w:bottom w:val="nil"/>
            </w:tcBorders>
            <w:noWrap/>
          </w:tcPr>
          <w:p w14:paraId="7D4A0B1C"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4.8</w:t>
            </w:r>
          </w:p>
        </w:tc>
      </w:tr>
      <w:tr w:rsidR="00CB020D" w:rsidRPr="00FE5B60" w14:paraId="0F2693F4" w14:textId="77777777" w:rsidTr="002A52F1">
        <w:trPr>
          <w:trHeight w:val="288"/>
        </w:trPr>
        <w:tc>
          <w:tcPr>
            <w:tcW w:w="2646" w:type="pct"/>
            <w:tcBorders>
              <w:top w:val="nil"/>
              <w:bottom w:val="nil"/>
            </w:tcBorders>
            <w:noWrap/>
            <w:hideMark/>
          </w:tcPr>
          <w:p w14:paraId="3B55C9A4"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HTN</w:t>
            </w:r>
          </w:p>
        </w:tc>
        <w:tc>
          <w:tcPr>
            <w:tcW w:w="468" w:type="pct"/>
            <w:tcBorders>
              <w:top w:val="nil"/>
              <w:bottom w:val="nil"/>
            </w:tcBorders>
            <w:noWrap/>
            <w:hideMark/>
          </w:tcPr>
          <w:p w14:paraId="65256BE5"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1</w:t>
            </w:r>
          </w:p>
        </w:tc>
        <w:tc>
          <w:tcPr>
            <w:tcW w:w="777" w:type="pct"/>
            <w:tcBorders>
              <w:top w:val="nil"/>
              <w:bottom w:val="nil"/>
            </w:tcBorders>
            <w:noWrap/>
            <w:hideMark/>
          </w:tcPr>
          <w:p w14:paraId="67A92FCB"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5.0</w:t>
            </w:r>
          </w:p>
        </w:tc>
        <w:tc>
          <w:tcPr>
            <w:tcW w:w="417" w:type="pct"/>
            <w:tcBorders>
              <w:top w:val="nil"/>
              <w:bottom w:val="nil"/>
            </w:tcBorders>
            <w:noWrap/>
            <w:hideMark/>
          </w:tcPr>
          <w:p w14:paraId="609B6565"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1</w:t>
            </w:r>
          </w:p>
        </w:tc>
        <w:tc>
          <w:tcPr>
            <w:tcW w:w="692" w:type="pct"/>
            <w:tcBorders>
              <w:top w:val="nil"/>
              <w:bottom w:val="nil"/>
            </w:tcBorders>
            <w:noWrap/>
            <w:hideMark/>
          </w:tcPr>
          <w:p w14:paraId="448DCE0D"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4.8</w:t>
            </w:r>
          </w:p>
        </w:tc>
      </w:tr>
      <w:tr w:rsidR="00CB020D" w:rsidRPr="00FE5B60" w14:paraId="7EAF8A2F" w14:textId="77777777" w:rsidTr="002A52F1">
        <w:trPr>
          <w:trHeight w:val="288"/>
        </w:trPr>
        <w:tc>
          <w:tcPr>
            <w:tcW w:w="2646" w:type="pct"/>
            <w:tcBorders>
              <w:top w:val="nil"/>
              <w:bottom w:val="nil"/>
            </w:tcBorders>
            <w:noWrap/>
            <w:hideMark/>
          </w:tcPr>
          <w:p w14:paraId="5606B934" w14:textId="43E047DF"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 xml:space="preserve">Obstructive </w:t>
            </w:r>
            <w:r w:rsidR="003A517E" w:rsidRPr="00FE5B60">
              <w:rPr>
                <w:rFonts w:ascii="Book Antiqua" w:eastAsia="Times New Roman" w:hAnsi="Book Antiqua" w:cstheme="minorHAnsi"/>
                <w:bCs/>
                <w:sz w:val="24"/>
                <w:szCs w:val="24"/>
                <w:lang w:eastAsia="en-GB"/>
              </w:rPr>
              <w:t>uropathy</w:t>
            </w:r>
          </w:p>
        </w:tc>
        <w:tc>
          <w:tcPr>
            <w:tcW w:w="468" w:type="pct"/>
            <w:tcBorders>
              <w:top w:val="nil"/>
              <w:bottom w:val="nil"/>
            </w:tcBorders>
            <w:noWrap/>
            <w:hideMark/>
          </w:tcPr>
          <w:p w14:paraId="5AFBD741"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1</w:t>
            </w:r>
          </w:p>
        </w:tc>
        <w:tc>
          <w:tcPr>
            <w:tcW w:w="777" w:type="pct"/>
            <w:tcBorders>
              <w:top w:val="nil"/>
              <w:bottom w:val="nil"/>
            </w:tcBorders>
            <w:noWrap/>
            <w:hideMark/>
          </w:tcPr>
          <w:p w14:paraId="0A7DD0E0"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5.0</w:t>
            </w:r>
          </w:p>
        </w:tc>
        <w:tc>
          <w:tcPr>
            <w:tcW w:w="417" w:type="pct"/>
            <w:tcBorders>
              <w:top w:val="nil"/>
              <w:bottom w:val="nil"/>
            </w:tcBorders>
            <w:noWrap/>
            <w:hideMark/>
          </w:tcPr>
          <w:p w14:paraId="17C2E94F"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1</w:t>
            </w:r>
          </w:p>
        </w:tc>
        <w:tc>
          <w:tcPr>
            <w:tcW w:w="692" w:type="pct"/>
            <w:tcBorders>
              <w:top w:val="nil"/>
              <w:bottom w:val="nil"/>
            </w:tcBorders>
            <w:noWrap/>
            <w:hideMark/>
          </w:tcPr>
          <w:p w14:paraId="2B7D3D90"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4.8</w:t>
            </w:r>
          </w:p>
        </w:tc>
      </w:tr>
      <w:tr w:rsidR="00CB020D" w:rsidRPr="00FE5B60" w14:paraId="2AA677B4" w14:textId="77777777" w:rsidTr="002A52F1">
        <w:trPr>
          <w:trHeight w:val="288"/>
        </w:trPr>
        <w:tc>
          <w:tcPr>
            <w:tcW w:w="2646" w:type="pct"/>
            <w:tcBorders>
              <w:top w:val="nil"/>
              <w:bottom w:val="nil"/>
            </w:tcBorders>
            <w:noWrap/>
            <w:hideMark/>
          </w:tcPr>
          <w:p w14:paraId="2F553B37"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Type 1 DM</w:t>
            </w:r>
          </w:p>
        </w:tc>
        <w:tc>
          <w:tcPr>
            <w:tcW w:w="468" w:type="pct"/>
            <w:tcBorders>
              <w:top w:val="nil"/>
              <w:bottom w:val="nil"/>
            </w:tcBorders>
            <w:noWrap/>
            <w:hideMark/>
          </w:tcPr>
          <w:p w14:paraId="73CD767B"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1</w:t>
            </w:r>
          </w:p>
        </w:tc>
        <w:tc>
          <w:tcPr>
            <w:tcW w:w="777" w:type="pct"/>
            <w:tcBorders>
              <w:top w:val="nil"/>
              <w:bottom w:val="nil"/>
            </w:tcBorders>
            <w:noWrap/>
            <w:hideMark/>
          </w:tcPr>
          <w:p w14:paraId="2C475428"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5.0</w:t>
            </w:r>
          </w:p>
        </w:tc>
        <w:tc>
          <w:tcPr>
            <w:tcW w:w="417" w:type="pct"/>
            <w:tcBorders>
              <w:top w:val="nil"/>
              <w:bottom w:val="nil"/>
            </w:tcBorders>
            <w:noWrap/>
            <w:hideMark/>
          </w:tcPr>
          <w:p w14:paraId="47744598"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1</w:t>
            </w:r>
          </w:p>
        </w:tc>
        <w:tc>
          <w:tcPr>
            <w:tcW w:w="692" w:type="pct"/>
            <w:tcBorders>
              <w:top w:val="nil"/>
              <w:bottom w:val="nil"/>
            </w:tcBorders>
            <w:noWrap/>
            <w:hideMark/>
          </w:tcPr>
          <w:p w14:paraId="529EA17F"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4.8</w:t>
            </w:r>
          </w:p>
        </w:tc>
      </w:tr>
      <w:tr w:rsidR="00CB020D" w:rsidRPr="00FE5B60" w14:paraId="3BDF21A2" w14:textId="77777777" w:rsidTr="002A52F1">
        <w:trPr>
          <w:trHeight w:val="288"/>
        </w:trPr>
        <w:tc>
          <w:tcPr>
            <w:tcW w:w="2646" w:type="pct"/>
            <w:tcBorders>
              <w:top w:val="nil"/>
              <w:bottom w:val="nil"/>
            </w:tcBorders>
            <w:noWrap/>
            <w:hideMark/>
          </w:tcPr>
          <w:p w14:paraId="4F4B03D0" w14:textId="4B14000A"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Alport</w:t>
            </w:r>
            <w:r w:rsidR="003A517E">
              <w:rPr>
                <w:rFonts w:ascii="Book Antiqua" w:eastAsia="Times New Roman" w:hAnsi="Book Antiqua" w:cstheme="minorHAnsi"/>
                <w:bCs/>
                <w:sz w:val="24"/>
                <w:szCs w:val="24"/>
                <w:lang w:eastAsia="en-GB"/>
              </w:rPr>
              <w:t>’</w:t>
            </w:r>
            <w:r w:rsidRPr="00FE5B60">
              <w:rPr>
                <w:rFonts w:ascii="Book Antiqua" w:eastAsia="Times New Roman" w:hAnsi="Book Antiqua" w:cstheme="minorHAnsi"/>
                <w:bCs/>
                <w:sz w:val="24"/>
                <w:szCs w:val="24"/>
                <w:lang w:eastAsia="en-GB"/>
              </w:rPr>
              <w:t xml:space="preserve">s </w:t>
            </w:r>
            <w:proofErr w:type="spellStart"/>
            <w:r w:rsidR="003A517E" w:rsidRPr="00FE5B60">
              <w:rPr>
                <w:rFonts w:ascii="Book Antiqua" w:eastAsia="Times New Roman" w:hAnsi="Book Antiqua" w:cstheme="minorHAnsi"/>
                <w:bCs/>
                <w:sz w:val="24"/>
                <w:szCs w:val="24"/>
                <w:lang w:eastAsia="en-GB"/>
              </w:rPr>
              <w:t>diesese</w:t>
            </w:r>
            <w:proofErr w:type="spellEnd"/>
          </w:p>
        </w:tc>
        <w:tc>
          <w:tcPr>
            <w:tcW w:w="468" w:type="pct"/>
            <w:tcBorders>
              <w:top w:val="nil"/>
              <w:bottom w:val="nil"/>
            </w:tcBorders>
            <w:noWrap/>
            <w:hideMark/>
          </w:tcPr>
          <w:p w14:paraId="0BDE3116"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1</w:t>
            </w:r>
          </w:p>
        </w:tc>
        <w:tc>
          <w:tcPr>
            <w:tcW w:w="777" w:type="pct"/>
            <w:tcBorders>
              <w:top w:val="nil"/>
              <w:bottom w:val="nil"/>
            </w:tcBorders>
            <w:noWrap/>
            <w:hideMark/>
          </w:tcPr>
          <w:p w14:paraId="660DC965"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5.0</w:t>
            </w:r>
          </w:p>
        </w:tc>
        <w:tc>
          <w:tcPr>
            <w:tcW w:w="417" w:type="pct"/>
            <w:tcBorders>
              <w:top w:val="nil"/>
              <w:bottom w:val="nil"/>
            </w:tcBorders>
            <w:noWrap/>
            <w:hideMark/>
          </w:tcPr>
          <w:p w14:paraId="39F40E92"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0</w:t>
            </w:r>
          </w:p>
        </w:tc>
        <w:tc>
          <w:tcPr>
            <w:tcW w:w="692" w:type="pct"/>
            <w:tcBorders>
              <w:top w:val="nil"/>
              <w:bottom w:val="nil"/>
            </w:tcBorders>
            <w:noWrap/>
            <w:hideMark/>
          </w:tcPr>
          <w:p w14:paraId="62DFB993"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0.0</w:t>
            </w:r>
          </w:p>
        </w:tc>
      </w:tr>
      <w:tr w:rsidR="00CB020D" w:rsidRPr="00FE5B60" w14:paraId="5482FBFB" w14:textId="77777777" w:rsidTr="002A52F1">
        <w:trPr>
          <w:trHeight w:val="288"/>
        </w:trPr>
        <w:tc>
          <w:tcPr>
            <w:tcW w:w="2646" w:type="pct"/>
            <w:tcBorders>
              <w:top w:val="nil"/>
              <w:bottom w:val="nil"/>
            </w:tcBorders>
            <w:noWrap/>
            <w:hideMark/>
          </w:tcPr>
          <w:p w14:paraId="7A1A0689" w14:textId="5CAFF8CF"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Alport</w:t>
            </w:r>
            <w:r w:rsidR="003A517E">
              <w:rPr>
                <w:rFonts w:ascii="Book Antiqua" w:eastAsia="Times New Roman" w:hAnsi="Book Antiqua" w:cstheme="minorHAnsi"/>
                <w:bCs/>
                <w:sz w:val="24"/>
                <w:szCs w:val="24"/>
                <w:lang w:eastAsia="en-GB"/>
              </w:rPr>
              <w:t>’</w:t>
            </w:r>
            <w:r w:rsidRPr="00FE5B60">
              <w:rPr>
                <w:rFonts w:ascii="Book Antiqua" w:eastAsia="Times New Roman" w:hAnsi="Book Antiqua" w:cstheme="minorHAnsi"/>
                <w:bCs/>
                <w:sz w:val="24"/>
                <w:szCs w:val="24"/>
                <w:lang w:eastAsia="en-GB"/>
              </w:rPr>
              <w:t xml:space="preserve">s </w:t>
            </w:r>
            <w:r w:rsidR="003A517E" w:rsidRPr="00FE5B60">
              <w:rPr>
                <w:rFonts w:ascii="Book Antiqua" w:eastAsia="Times New Roman" w:hAnsi="Book Antiqua" w:cstheme="minorHAnsi"/>
                <w:bCs/>
                <w:sz w:val="24"/>
                <w:szCs w:val="24"/>
                <w:lang w:eastAsia="en-GB"/>
              </w:rPr>
              <w:t>disease</w:t>
            </w:r>
          </w:p>
        </w:tc>
        <w:tc>
          <w:tcPr>
            <w:tcW w:w="468" w:type="pct"/>
            <w:tcBorders>
              <w:top w:val="nil"/>
              <w:bottom w:val="nil"/>
            </w:tcBorders>
            <w:noWrap/>
            <w:hideMark/>
          </w:tcPr>
          <w:p w14:paraId="5379A8EF"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0</w:t>
            </w:r>
          </w:p>
        </w:tc>
        <w:tc>
          <w:tcPr>
            <w:tcW w:w="777" w:type="pct"/>
            <w:tcBorders>
              <w:top w:val="nil"/>
              <w:bottom w:val="nil"/>
            </w:tcBorders>
            <w:noWrap/>
            <w:hideMark/>
          </w:tcPr>
          <w:p w14:paraId="7D52B9B4"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0.0</w:t>
            </w:r>
          </w:p>
        </w:tc>
        <w:tc>
          <w:tcPr>
            <w:tcW w:w="417" w:type="pct"/>
            <w:tcBorders>
              <w:top w:val="nil"/>
              <w:bottom w:val="nil"/>
            </w:tcBorders>
            <w:noWrap/>
            <w:hideMark/>
          </w:tcPr>
          <w:p w14:paraId="69AB2945"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1</w:t>
            </w:r>
          </w:p>
        </w:tc>
        <w:tc>
          <w:tcPr>
            <w:tcW w:w="692" w:type="pct"/>
            <w:tcBorders>
              <w:top w:val="nil"/>
              <w:bottom w:val="nil"/>
            </w:tcBorders>
            <w:noWrap/>
            <w:hideMark/>
          </w:tcPr>
          <w:p w14:paraId="665B3812"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4.8</w:t>
            </w:r>
          </w:p>
        </w:tc>
      </w:tr>
      <w:tr w:rsidR="00CB020D" w:rsidRPr="00FE5B60" w14:paraId="2B179660" w14:textId="77777777" w:rsidTr="002A52F1">
        <w:trPr>
          <w:trHeight w:val="288"/>
        </w:trPr>
        <w:tc>
          <w:tcPr>
            <w:tcW w:w="2646" w:type="pct"/>
            <w:tcBorders>
              <w:top w:val="nil"/>
              <w:bottom w:val="nil"/>
            </w:tcBorders>
            <w:noWrap/>
            <w:hideMark/>
          </w:tcPr>
          <w:p w14:paraId="4009A62C"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Amyloidosis</w:t>
            </w:r>
          </w:p>
        </w:tc>
        <w:tc>
          <w:tcPr>
            <w:tcW w:w="468" w:type="pct"/>
            <w:tcBorders>
              <w:top w:val="nil"/>
              <w:bottom w:val="nil"/>
            </w:tcBorders>
            <w:noWrap/>
            <w:hideMark/>
          </w:tcPr>
          <w:p w14:paraId="4D38C598"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1</w:t>
            </w:r>
          </w:p>
        </w:tc>
        <w:tc>
          <w:tcPr>
            <w:tcW w:w="777" w:type="pct"/>
            <w:tcBorders>
              <w:top w:val="nil"/>
              <w:bottom w:val="nil"/>
            </w:tcBorders>
            <w:noWrap/>
            <w:hideMark/>
          </w:tcPr>
          <w:p w14:paraId="1601295E"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5.0</w:t>
            </w:r>
          </w:p>
        </w:tc>
        <w:tc>
          <w:tcPr>
            <w:tcW w:w="417" w:type="pct"/>
            <w:tcBorders>
              <w:top w:val="nil"/>
              <w:bottom w:val="nil"/>
            </w:tcBorders>
            <w:noWrap/>
            <w:hideMark/>
          </w:tcPr>
          <w:p w14:paraId="459CCA1F"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0</w:t>
            </w:r>
          </w:p>
        </w:tc>
        <w:tc>
          <w:tcPr>
            <w:tcW w:w="692" w:type="pct"/>
            <w:tcBorders>
              <w:top w:val="nil"/>
              <w:bottom w:val="nil"/>
            </w:tcBorders>
            <w:noWrap/>
            <w:hideMark/>
          </w:tcPr>
          <w:p w14:paraId="2B02F256"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0.0</w:t>
            </w:r>
          </w:p>
        </w:tc>
      </w:tr>
      <w:tr w:rsidR="00CB020D" w:rsidRPr="00FE5B60" w14:paraId="6BB906ED" w14:textId="77777777" w:rsidTr="002A52F1">
        <w:trPr>
          <w:trHeight w:val="288"/>
        </w:trPr>
        <w:tc>
          <w:tcPr>
            <w:tcW w:w="2646" w:type="pct"/>
            <w:tcBorders>
              <w:top w:val="nil"/>
              <w:bottom w:val="nil"/>
            </w:tcBorders>
            <w:noWrap/>
            <w:hideMark/>
          </w:tcPr>
          <w:p w14:paraId="42F09F24" w14:textId="676E7433"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 xml:space="preserve">Drug </w:t>
            </w:r>
            <w:r w:rsidR="00A10C23" w:rsidRPr="00FE5B60">
              <w:rPr>
                <w:rFonts w:ascii="Book Antiqua" w:eastAsia="Times New Roman" w:hAnsi="Book Antiqua" w:cstheme="minorHAnsi"/>
                <w:bCs/>
                <w:sz w:val="24"/>
                <w:szCs w:val="24"/>
                <w:lang w:eastAsia="en-GB"/>
              </w:rPr>
              <w:t>toxicity</w:t>
            </w:r>
          </w:p>
        </w:tc>
        <w:tc>
          <w:tcPr>
            <w:tcW w:w="468" w:type="pct"/>
            <w:tcBorders>
              <w:top w:val="nil"/>
              <w:bottom w:val="nil"/>
            </w:tcBorders>
            <w:noWrap/>
            <w:hideMark/>
          </w:tcPr>
          <w:p w14:paraId="2415FFBF"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1</w:t>
            </w:r>
          </w:p>
        </w:tc>
        <w:tc>
          <w:tcPr>
            <w:tcW w:w="777" w:type="pct"/>
            <w:tcBorders>
              <w:top w:val="nil"/>
              <w:bottom w:val="nil"/>
            </w:tcBorders>
            <w:noWrap/>
            <w:hideMark/>
          </w:tcPr>
          <w:p w14:paraId="7B0109CA"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5.0</w:t>
            </w:r>
          </w:p>
        </w:tc>
        <w:tc>
          <w:tcPr>
            <w:tcW w:w="417" w:type="pct"/>
            <w:tcBorders>
              <w:top w:val="nil"/>
              <w:bottom w:val="nil"/>
            </w:tcBorders>
            <w:noWrap/>
            <w:hideMark/>
          </w:tcPr>
          <w:p w14:paraId="71E18E8E"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0</w:t>
            </w:r>
          </w:p>
        </w:tc>
        <w:tc>
          <w:tcPr>
            <w:tcW w:w="692" w:type="pct"/>
            <w:tcBorders>
              <w:top w:val="nil"/>
              <w:bottom w:val="nil"/>
            </w:tcBorders>
            <w:noWrap/>
            <w:hideMark/>
          </w:tcPr>
          <w:p w14:paraId="7526C74F"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0.0</w:t>
            </w:r>
          </w:p>
        </w:tc>
      </w:tr>
      <w:tr w:rsidR="00CB020D" w:rsidRPr="00FE5B60" w14:paraId="074EEA7B" w14:textId="77777777" w:rsidTr="002A52F1">
        <w:trPr>
          <w:trHeight w:val="288"/>
        </w:trPr>
        <w:tc>
          <w:tcPr>
            <w:tcW w:w="2646" w:type="pct"/>
            <w:tcBorders>
              <w:top w:val="nil"/>
              <w:bottom w:val="nil"/>
            </w:tcBorders>
            <w:noWrap/>
            <w:hideMark/>
          </w:tcPr>
          <w:p w14:paraId="344B9B39" w14:textId="1938EB4F"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 xml:space="preserve">Dysplastic </w:t>
            </w:r>
            <w:r w:rsidR="003A517E" w:rsidRPr="00FE5B60">
              <w:rPr>
                <w:rFonts w:ascii="Book Antiqua" w:eastAsia="Times New Roman" w:hAnsi="Book Antiqua" w:cstheme="minorHAnsi"/>
                <w:bCs/>
                <w:sz w:val="24"/>
                <w:szCs w:val="24"/>
                <w:lang w:eastAsia="en-GB"/>
              </w:rPr>
              <w:t>kidney</w:t>
            </w:r>
            <w:r w:rsidRPr="00FE5B60">
              <w:rPr>
                <w:rFonts w:ascii="Book Antiqua" w:eastAsia="Times New Roman" w:hAnsi="Book Antiqua" w:cstheme="minorHAnsi"/>
                <w:bCs/>
                <w:sz w:val="24"/>
                <w:szCs w:val="24"/>
                <w:lang w:eastAsia="en-GB"/>
              </w:rPr>
              <w:t>,</w:t>
            </w:r>
            <w:r w:rsidR="003A517E">
              <w:rPr>
                <w:rFonts w:ascii="Book Antiqua" w:eastAsia="Times New Roman" w:hAnsi="Book Antiqua" w:cstheme="minorHAnsi"/>
                <w:bCs/>
                <w:sz w:val="24"/>
                <w:szCs w:val="24"/>
                <w:lang w:eastAsia="en-GB"/>
              </w:rPr>
              <w:t xml:space="preserve"> </w:t>
            </w:r>
            <w:r w:rsidRPr="00FE5B60">
              <w:rPr>
                <w:rFonts w:ascii="Book Antiqua" w:eastAsia="Times New Roman" w:hAnsi="Book Antiqua" w:cstheme="minorHAnsi"/>
                <w:bCs/>
                <w:sz w:val="24"/>
                <w:szCs w:val="24"/>
                <w:lang w:eastAsia="en-GB"/>
              </w:rPr>
              <w:t>HTN</w:t>
            </w:r>
          </w:p>
        </w:tc>
        <w:tc>
          <w:tcPr>
            <w:tcW w:w="468" w:type="pct"/>
            <w:tcBorders>
              <w:top w:val="nil"/>
              <w:bottom w:val="nil"/>
            </w:tcBorders>
            <w:noWrap/>
            <w:hideMark/>
          </w:tcPr>
          <w:p w14:paraId="538EAD8D"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1</w:t>
            </w:r>
          </w:p>
        </w:tc>
        <w:tc>
          <w:tcPr>
            <w:tcW w:w="777" w:type="pct"/>
            <w:tcBorders>
              <w:top w:val="nil"/>
              <w:bottom w:val="nil"/>
            </w:tcBorders>
            <w:noWrap/>
            <w:hideMark/>
          </w:tcPr>
          <w:p w14:paraId="23A4DDE1"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5.0</w:t>
            </w:r>
          </w:p>
        </w:tc>
        <w:tc>
          <w:tcPr>
            <w:tcW w:w="417" w:type="pct"/>
            <w:tcBorders>
              <w:top w:val="nil"/>
              <w:bottom w:val="nil"/>
            </w:tcBorders>
            <w:noWrap/>
            <w:hideMark/>
          </w:tcPr>
          <w:p w14:paraId="06E0CA8C"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0</w:t>
            </w:r>
          </w:p>
        </w:tc>
        <w:tc>
          <w:tcPr>
            <w:tcW w:w="692" w:type="pct"/>
            <w:tcBorders>
              <w:top w:val="nil"/>
              <w:bottom w:val="nil"/>
            </w:tcBorders>
            <w:noWrap/>
            <w:hideMark/>
          </w:tcPr>
          <w:p w14:paraId="78C70D1C"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0.0</w:t>
            </w:r>
          </w:p>
        </w:tc>
      </w:tr>
      <w:tr w:rsidR="00CB020D" w:rsidRPr="00FE5B60" w14:paraId="54ABE614" w14:textId="77777777" w:rsidTr="002A52F1">
        <w:trPr>
          <w:trHeight w:val="288"/>
        </w:trPr>
        <w:tc>
          <w:tcPr>
            <w:tcW w:w="2646" w:type="pct"/>
            <w:tcBorders>
              <w:top w:val="nil"/>
              <w:bottom w:val="nil"/>
            </w:tcBorders>
            <w:noWrap/>
            <w:hideMark/>
          </w:tcPr>
          <w:p w14:paraId="7986152C"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FSGS</w:t>
            </w:r>
          </w:p>
        </w:tc>
        <w:tc>
          <w:tcPr>
            <w:tcW w:w="468" w:type="pct"/>
            <w:tcBorders>
              <w:top w:val="nil"/>
              <w:bottom w:val="nil"/>
            </w:tcBorders>
            <w:noWrap/>
            <w:hideMark/>
          </w:tcPr>
          <w:p w14:paraId="27E7246F"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0</w:t>
            </w:r>
          </w:p>
        </w:tc>
        <w:tc>
          <w:tcPr>
            <w:tcW w:w="777" w:type="pct"/>
            <w:tcBorders>
              <w:top w:val="nil"/>
              <w:bottom w:val="nil"/>
            </w:tcBorders>
            <w:noWrap/>
            <w:hideMark/>
          </w:tcPr>
          <w:p w14:paraId="696D7C15"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0.0</w:t>
            </w:r>
          </w:p>
        </w:tc>
        <w:tc>
          <w:tcPr>
            <w:tcW w:w="417" w:type="pct"/>
            <w:tcBorders>
              <w:top w:val="nil"/>
              <w:bottom w:val="nil"/>
            </w:tcBorders>
            <w:noWrap/>
            <w:hideMark/>
          </w:tcPr>
          <w:p w14:paraId="283E0F97"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1</w:t>
            </w:r>
          </w:p>
        </w:tc>
        <w:tc>
          <w:tcPr>
            <w:tcW w:w="692" w:type="pct"/>
            <w:tcBorders>
              <w:top w:val="nil"/>
              <w:bottom w:val="nil"/>
            </w:tcBorders>
            <w:noWrap/>
            <w:hideMark/>
          </w:tcPr>
          <w:p w14:paraId="6FE8E526"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4.8</w:t>
            </w:r>
          </w:p>
        </w:tc>
      </w:tr>
      <w:tr w:rsidR="00CB020D" w:rsidRPr="00FE5B60" w14:paraId="576AA546" w14:textId="77777777" w:rsidTr="002A52F1">
        <w:trPr>
          <w:trHeight w:val="288"/>
        </w:trPr>
        <w:tc>
          <w:tcPr>
            <w:tcW w:w="2646" w:type="pct"/>
            <w:tcBorders>
              <w:top w:val="nil"/>
              <w:bottom w:val="nil"/>
            </w:tcBorders>
            <w:noWrap/>
            <w:hideMark/>
          </w:tcPr>
          <w:p w14:paraId="61A67018"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Kidney stones</w:t>
            </w:r>
          </w:p>
        </w:tc>
        <w:tc>
          <w:tcPr>
            <w:tcW w:w="468" w:type="pct"/>
            <w:tcBorders>
              <w:top w:val="nil"/>
              <w:bottom w:val="nil"/>
            </w:tcBorders>
            <w:noWrap/>
            <w:hideMark/>
          </w:tcPr>
          <w:p w14:paraId="492738F6"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0</w:t>
            </w:r>
          </w:p>
        </w:tc>
        <w:tc>
          <w:tcPr>
            <w:tcW w:w="777" w:type="pct"/>
            <w:tcBorders>
              <w:top w:val="nil"/>
              <w:bottom w:val="nil"/>
            </w:tcBorders>
            <w:noWrap/>
            <w:hideMark/>
          </w:tcPr>
          <w:p w14:paraId="00C112F5"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0.0</w:t>
            </w:r>
          </w:p>
        </w:tc>
        <w:tc>
          <w:tcPr>
            <w:tcW w:w="417" w:type="pct"/>
            <w:tcBorders>
              <w:top w:val="nil"/>
              <w:bottom w:val="nil"/>
            </w:tcBorders>
            <w:noWrap/>
            <w:hideMark/>
          </w:tcPr>
          <w:p w14:paraId="0A00EF77"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1</w:t>
            </w:r>
          </w:p>
        </w:tc>
        <w:tc>
          <w:tcPr>
            <w:tcW w:w="692" w:type="pct"/>
            <w:tcBorders>
              <w:top w:val="nil"/>
              <w:bottom w:val="nil"/>
            </w:tcBorders>
            <w:noWrap/>
            <w:hideMark/>
          </w:tcPr>
          <w:p w14:paraId="60EF4D05"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4.8</w:t>
            </w:r>
          </w:p>
        </w:tc>
      </w:tr>
      <w:tr w:rsidR="00CB020D" w:rsidRPr="00FE5B60" w14:paraId="331D3F95" w14:textId="77777777" w:rsidTr="002A52F1">
        <w:trPr>
          <w:trHeight w:val="288"/>
        </w:trPr>
        <w:tc>
          <w:tcPr>
            <w:tcW w:w="2646" w:type="pct"/>
            <w:tcBorders>
              <w:top w:val="nil"/>
              <w:bottom w:val="nil"/>
            </w:tcBorders>
            <w:noWrap/>
            <w:hideMark/>
          </w:tcPr>
          <w:p w14:paraId="31535888"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MPGN</w:t>
            </w:r>
          </w:p>
        </w:tc>
        <w:tc>
          <w:tcPr>
            <w:tcW w:w="468" w:type="pct"/>
            <w:tcBorders>
              <w:top w:val="nil"/>
              <w:bottom w:val="nil"/>
            </w:tcBorders>
            <w:noWrap/>
            <w:hideMark/>
          </w:tcPr>
          <w:p w14:paraId="657814AC"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0</w:t>
            </w:r>
          </w:p>
        </w:tc>
        <w:tc>
          <w:tcPr>
            <w:tcW w:w="777" w:type="pct"/>
            <w:tcBorders>
              <w:top w:val="nil"/>
              <w:bottom w:val="nil"/>
            </w:tcBorders>
            <w:noWrap/>
            <w:hideMark/>
          </w:tcPr>
          <w:p w14:paraId="4ABDFE53"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0.0</w:t>
            </w:r>
          </w:p>
        </w:tc>
        <w:tc>
          <w:tcPr>
            <w:tcW w:w="417" w:type="pct"/>
            <w:tcBorders>
              <w:top w:val="nil"/>
              <w:bottom w:val="nil"/>
            </w:tcBorders>
            <w:noWrap/>
            <w:hideMark/>
          </w:tcPr>
          <w:p w14:paraId="75D288F2"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1</w:t>
            </w:r>
          </w:p>
        </w:tc>
        <w:tc>
          <w:tcPr>
            <w:tcW w:w="692" w:type="pct"/>
            <w:tcBorders>
              <w:top w:val="nil"/>
              <w:bottom w:val="nil"/>
            </w:tcBorders>
            <w:noWrap/>
            <w:hideMark/>
          </w:tcPr>
          <w:p w14:paraId="28DCA11B"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4.8</w:t>
            </w:r>
          </w:p>
        </w:tc>
      </w:tr>
      <w:tr w:rsidR="00CB020D" w:rsidRPr="00FE5B60" w14:paraId="1027422C" w14:textId="77777777" w:rsidTr="002A52F1">
        <w:trPr>
          <w:trHeight w:val="288"/>
        </w:trPr>
        <w:tc>
          <w:tcPr>
            <w:tcW w:w="2646" w:type="pct"/>
            <w:tcBorders>
              <w:top w:val="nil"/>
              <w:bottom w:val="nil"/>
            </w:tcBorders>
            <w:noWrap/>
            <w:hideMark/>
          </w:tcPr>
          <w:p w14:paraId="041D0881" w14:textId="5B875E0C"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Polyc</w:t>
            </w:r>
            <w:r w:rsidR="00A10C23">
              <w:rPr>
                <w:rFonts w:ascii="Book Antiqua" w:eastAsia="Times New Roman" w:hAnsi="Book Antiqua" w:cstheme="minorHAnsi"/>
                <w:bCs/>
                <w:sz w:val="24"/>
                <w:szCs w:val="24"/>
                <w:lang w:eastAsia="en-GB"/>
              </w:rPr>
              <w:t>y</w:t>
            </w:r>
            <w:r w:rsidRPr="00FE5B60">
              <w:rPr>
                <w:rFonts w:ascii="Book Antiqua" w:eastAsia="Times New Roman" w:hAnsi="Book Antiqua" w:cstheme="minorHAnsi"/>
                <w:bCs/>
                <w:sz w:val="24"/>
                <w:szCs w:val="24"/>
                <w:lang w:eastAsia="en-GB"/>
              </w:rPr>
              <w:t xml:space="preserve">stic </w:t>
            </w:r>
            <w:r w:rsidR="003A517E" w:rsidRPr="00FE5B60">
              <w:rPr>
                <w:rFonts w:ascii="Book Antiqua" w:eastAsia="Times New Roman" w:hAnsi="Book Antiqua" w:cstheme="minorHAnsi"/>
                <w:bCs/>
                <w:sz w:val="24"/>
                <w:szCs w:val="24"/>
                <w:lang w:eastAsia="en-GB"/>
              </w:rPr>
              <w:t xml:space="preserve">kidney </w:t>
            </w:r>
            <w:r w:rsidR="00A10C23" w:rsidRPr="00FE5B60">
              <w:rPr>
                <w:rFonts w:ascii="Book Antiqua" w:eastAsia="Times New Roman" w:hAnsi="Book Antiqua" w:cstheme="minorHAnsi"/>
                <w:bCs/>
                <w:sz w:val="24"/>
                <w:szCs w:val="24"/>
                <w:lang w:eastAsia="en-GB"/>
              </w:rPr>
              <w:t>disease</w:t>
            </w:r>
          </w:p>
        </w:tc>
        <w:tc>
          <w:tcPr>
            <w:tcW w:w="468" w:type="pct"/>
            <w:tcBorders>
              <w:top w:val="nil"/>
              <w:bottom w:val="nil"/>
            </w:tcBorders>
            <w:noWrap/>
            <w:hideMark/>
          </w:tcPr>
          <w:p w14:paraId="68DBFA61"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0</w:t>
            </w:r>
          </w:p>
        </w:tc>
        <w:tc>
          <w:tcPr>
            <w:tcW w:w="777" w:type="pct"/>
            <w:tcBorders>
              <w:top w:val="nil"/>
              <w:bottom w:val="nil"/>
            </w:tcBorders>
            <w:noWrap/>
            <w:hideMark/>
          </w:tcPr>
          <w:p w14:paraId="5A2139F2"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0.0</w:t>
            </w:r>
          </w:p>
        </w:tc>
        <w:tc>
          <w:tcPr>
            <w:tcW w:w="417" w:type="pct"/>
            <w:tcBorders>
              <w:top w:val="nil"/>
              <w:bottom w:val="nil"/>
            </w:tcBorders>
            <w:noWrap/>
            <w:hideMark/>
          </w:tcPr>
          <w:p w14:paraId="47B8E988"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1</w:t>
            </w:r>
          </w:p>
        </w:tc>
        <w:tc>
          <w:tcPr>
            <w:tcW w:w="692" w:type="pct"/>
            <w:tcBorders>
              <w:top w:val="nil"/>
              <w:bottom w:val="nil"/>
            </w:tcBorders>
            <w:noWrap/>
            <w:hideMark/>
          </w:tcPr>
          <w:p w14:paraId="1BE3E079"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4.8</w:t>
            </w:r>
          </w:p>
        </w:tc>
      </w:tr>
      <w:tr w:rsidR="00CB020D" w:rsidRPr="00FE5B60" w14:paraId="0D840A59" w14:textId="77777777" w:rsidTr="002A52F1">
        <w:trPr>
          <w:trHeight w:val="288"/>
        </w:trPr>
        <w:tc>
          <w:tcPr>
            <w:tcW w:w="2646" w:type="pct"/>
            <w:tcBorders>
              <w:top w:val="nil"/>
              <w:bottom w:val="nil"/>
            </w:tcBorders>
            <w:noWrap/>
            <w:hideMark/>
          </w:tcPr>
          <w:p w14:paraId="4D225F03"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Prostate Tm, HTN, DM</w:t>
            </w:r>
          </w:p>
        </w:tc>
        <w:tc>
          <w:tcPr>
            <w:tcW w:w="468" w:type="pct"/>
            <w:tcBorders>
              <w:top w:val="nil"/>
              <w:bottom w:val="nil"/>
            </w:tcBorders>
            <w:noWrap/>
            <w:hideMark/>
          </w:tcPr>
          <w:p w14:paraId="3AA3C571"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0</w:t>
            </w:r>
          </w:p>
        </w:tc>
        <w:tc>
          <w:tcPr>
            <w:tcW w:w="777" w:type="pct"/>
            <w:tcBorders>
              <w:top w:val="nil"/>
              <w:bottom w:val="nil"/>
            </w:tcBorders>
            <w:noWrap/>
            <w:hideMark/>
          </w:tcPr>
          <w:p w14:paraId="37DA413D"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0.0</w:t>
            </w:r>
          </w:p>
        </w:tc>
        <w:tc>
          <w:tcPr>
            <w:tcW w:w="417" w:type="pct"/>
            <w:tcBorders>
              <w:top w:val="nil"/>
              <w:bottom w:val="nil"/>
            </w:tcBorders>
            <w:noWrap/>
            <w:hideMark/>
          </w:tcPr>
          <w:p w14:paraId="4B059C0C"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1</w:t>
            </w:r>
          </w:p>
        </w:tc>
        <w:tc>
          <w:tcPr>
            <w:tcW w:w="692" w:type="pct"/>
            <w:tcBorders>
              <w:top w:val="nil"/>
              <w:bottom w:val="nil"/>
            </w:tcBorders>
            <w:noWrap/>
            <w:hideMark/>
          </w:tcPr>
          <w:p w14:paraId="31405EDD"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4.8</w:t>
            </w:r>
          </w:p>
        </w:tc>
      </w:tr>
      <w:tr w:rsidR="00CB020D" w:rsidRPr="00FE5B60" w14:paraId="0F6DD099" w14:textId="77777777" w:rsidTr="003A517E">
        <w:trPr>
          <w:trHeight w:val="288"/>
        </w:trPr>
        <w:tc>
          <w:tcPr>
            <w:tcW w:w="2646" w:type="pct"/>
            <w:tcBorders>
              <w:top w:val="nil"/>
              <w:bottom w:val="nil"/>
            </w:tcBorders>
            <w:noWrap/>
            <w:hideMark/>
          </w:tcPr>
          <w:p w14:paraId="1D8DA571" w14:textId="431A18E3"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 xml:space="preserve">Renal </w:t>
            </w:r>
            <w:r w:rsidR="003A517E" w:rsidRPr="00FE5B60">
              <w:rPr>
                <w:rFonts w:ascii="Book Antiqua" w:eastAsia="Times New Roman" w:hAnsi="Book Antiqua" w:cstheme="minorHAnsi"/>
                <w:bCs/>
                <w:sz w:val="24"/>
                <w:szCs w:val="24"/>
                <w:lang w:eastAsia="en-GB"/>
              </w:rPr>
              <w:t xml:space="preserve">cell </w:t>
            </w:r>
            <w:r w:rsidRPr="00FE5B60">
              <w:rPr>
                <w:rFonts w:ascii="Book Antiqua" w:eastAsia="Times New Roman" w:hAnsi="Book Antiqua" w:cstheme="minorHAnsi"/>
                <w:bCs/>
                <w:sz w:val="24"/>
                <w:szCs w:val="24"/>
                <w:lang w:eastAsia="en-GB"/>
              </w:rPr>
              <w:t>Ca</w:t>
            </w:r>
            <w:r w:rsidRPr="00FE5B60">
              <w:rPr>
                <w:rFonts w:ascii="Book Antiqua" w:eastAsia="Times New Roman" w:hAnsi="Book Antiqua" w:cstheme="minorHAnsi"/>
                <w:bCs/>
                <w:sz w:val="24"/>
                <w:szCs w:val="24"/>
                <w:vertAlign w:val="superscript"/>
                <w:lang w:eastAsia="en-GB"/>
              </w:rPr>
              <w:t>+</w:t>
            </w:r>
            <w:r w:rsidRPr="00FE5B60">
              <w:rPr>
                <w:rFonts w:ascii="Book Antiqua" w:eastAsia="Times New Roman" w:hAnsi="Book Antiqua" w:cstheme="minorHAnsi"/>
                <w:bCs/>
                <w:sz w:val="24"/>
                <w:szCs w:val="24"/>
                <w:lang w:eastAsia="en-GB"/>
              </w:rPr>
              <w:t xml:space="preserve"> </w:t>
            </w:r>
            <w:r w:rsidR="003A517E" w:rsidRPr="00FE5B60">
              <w:rPr>
                <w:rFonts w:ascii="Book Antiqua" w:eastAsia="Times New Roman" w:hAnsi="Book Antiqua" w:cstheme="minorHAnsi"/>
                <w:bCs/>
                <w:sz w:val="24"/>
                <w:szCs w:val="24"/>
                <w:lang w:eastAsia="en-GB"/>
              </w:rPr>
              <w:t xml:space="preserve">dysplastic </w:t>
            </w:r>
            <w:r w:rsidRPr="00FE5B60">
              <w:rPr>
                <w:rFonts w:ascii="Book Antiqua" w:eastAsia="Times New Roman" w:hAnsi="Book Antiqua" w:cstheme="minorHAnsi"/>
                <w:bCs/>
                <w:sz w:val="24"/>
                <w:szCs w:val="24"/>
                <w:lang w:eastAsia="en-GB"/>
              </w:rPr>
              <w:t>kidney</w:t>
            </w:r>
          </w:p>
        </w:tc>
        <w:tc>
          <w:tcPr>
            <w:tcW w:w="468" w:type="pct"/>
            <w:tcBorders>
              <w:top w:val="nil"/>
              <w:bottom w:val="nil"/>
            </w:tcBorders>
            <w:noWrap/>
            <w:hideMark/>
          </w:tcPr>
          <w:p w14:paraId="5E10A0DD"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0</w:t>
            </w:r>
          </w:p>
        </w:tc>
        <w:tc>
          <w:tcPr>
            <w:tcW w:w="777" w:type="pct"/>
            <w:tcBorders>
              <w:top w:val="nil"/>
              <w:bottom w:val="nil"/>
            </w:tcBorders>
            <w:noWrap/>
            <w:hideMark/>
          </w:tcPr>
          <w:p w14:paraId="3EF81CB2"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0.0</w:t>
            </w:r>
          </w:p>
        </w:tc>
        <w:tc>
          <w:tcPr>
            <w:tcW w:w="417" w:type="pct"/>
            <w:tcBorders>
              <w:top w:val="nil"/>
              <w:bottom w:val="nil"/>
            </w:tcBorders>
            <w:noWrap/>
            <w:hideMark/>
          </w:tcPr>
          <w:p w14:paraId="4F71AD68"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1</w:t>
            </w:r>
          </w:p>
        </w:tc>
        <w:tc>
          <w:tcPr>
            <w:tcW w:w="692" w:type="pct"/>
            <w:tcBorders>
              <w:top w:val="nil"/>
              <w:bottom w:val="nil"/>
            </w:tcBorders>
            <w:noWrap/>
            <w:hideMark/>
          </w:tcPr>
          <w:p w14:paraId="57165954"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4.8</w:t>
            </w:r>
          </w:p>
        </w:tc>
      </w:tr>
      <w:tr w:rsidR="00CB020D" w:rsidRPr="00FE5B60" w14:paraId="46C5D1BC" w14:textId="77777777" w:rsidTr="003A517E">
        <w:trPr>
          <w:trHeight w:val="288"/>
        </w:trPr>
        <w:tc>
          <w:tcPr>
            <w:tcW w:w="2646" w:type="pct"/>
            <w:tcBorders>
              <w:top w:val="nil"/>
              <w:bottom w:val="nil"/>
            </w:tcBorders>
            <w:noWrap/>
            <w:hideMark/>
          </w:tcPr>
          <w:p w14:paraId="02E83256" w14:textId="60C186DD"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 xml:space="preserve">Urethral </w:t>
            </w:r>
            <w:r w:rsidR="003A517E" w:rsidRPr="00FE5B60">
              <w:rPr>
                <w:rFonts w:ascii="Book Antiqua" w:eastAsia="Times New Roman" w:hAnsi="Book Antiqua" w:cstheme="minorHAnsi"/>
                <w:bCs/>
                <w:sz w:val="24"/>
                <w:szCs w:val="24"/>
                <w:lang w:eastAsia="en-GB"/>
              </w:rPr>
              <w:t>stricture</w:t>
            </w:r>
          </w:p>
        </w:tc>
        <w:tc>
          <w:tcPr>
            <w:tcW w:w="468" w:type="pct"/>
            <w:tcBorders>
              <w:top w:val="nil"/>
              <w:bottom w:val="nil"/>
            </w:tcBorders>
            <w:noWrap/>
            <w:hideMark/>
          </w:tcPr>
          <w:p w14:paraId="20DFBBED"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1</w:t>
            </w:r>
          </w:p>
        </w:tc>
        <w:tc>
          <w:tcPr>
            <w:tcW w:w="777" w:type="pct"/>
            <w:tcBorders>
              <w:top w:val="nil"/>
              <w:bottom w:val="nil"/>
            </w:tcBorders>
            <w:noWrap/>
            <w:hideMark/>
          </w:tcPr>
          <w:p w14:paraId="42392CCC"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5.0</w:t>
            </w:r>
          </w:p>
        </w:tc>
        <w:tc>
          <w:tcPr>
            <w:tcW w:w="417" w:type="pct"/>
            <w:tcBorders>
              <w:top w:val="nil"/>
              <w:bottom w:val="nil"/>
            </w:tcBorders>
            <w:noWrap/>
            <w:hideMark/>
          </w:tcPr>
          <w:p w14:paraId="26785358"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0</w:t>
            </w:r>
          </w:p>
        </w:tc>
        <w:tc>
          <w:tcPr>
            <w:tcW w:w="692" w:type="pct"/>
            <w:tcBorders>
              <w:top w:val="nil"/>
              <w:bottom w:val="nil"/>
            </w:tcBorders>
            <w:noWrap/>
            <w:hideMark/>
          </w:tcPr>
          <w:p w14:paraId="71222A83"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0.0</w:t>
            </w:r>
          </w:p>
        </w:tc>
      </w:tr>
      <w:tr w:rsidR="00CB020D" w:rsidRPr="00FE5B60" w14:paraId="2CF5D7A9" w14:textId="77777777" w:rsidTr="003A517E">
        <w:trPr>
          <w:trHeight w:val="288"/>
        </w:trPr>
        <w:tc>
          <w:tcPr>
            <w:tcW w:w="2646" w:type="pct"/>
            <w:tcBorders>
              <w:top w:val="nil"/>
            </w:tcBorders>
            <w:noWrap/>
            <w:hideMark/>
          </w:tcPr>
          <w:p w14:paraId="2E0BF3BD"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 xml:space="preserve"> Total </w:t>
            </w:r>
          </w:p>
        </w:tc>
        <w:tc>
          <w:tcPr>
            <w:tcW w:w="468" w:type="pct"/>
            <w:tcBorders>
              <w:top w:val="nil"/>
            </w:tcBorders>
            <w:noWrap/>
            <w:hideMark/>
          </w:tcPr>
          <w:p w14:paraId="1B92565B"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20</w:t>
            </w:r>
          </w:p>
        </w:tc>
        <w:tc>
          <w:tcPr>
            <w:tcW w:w="777" w:type="pct"/>
            <w:tcBorders>
              <w:top w:val="nil"/>
            </w:tcBorders>
            <w:noWrap/>
            <w:hideMark/>
          </w:tcPr>
          <w:p w14:paraId="5807997A"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100.0</w:t>
            </w:r>
          </w:p>
        </w:tc>
        <w:tc>
          <w:tcPr>
            <w:tcW w:w="417" w:type="pct"/>
            <w:tcBorders>
              <w:top w:val="nil"/>
            </w:tcBorders>
            <w:noWrap/>
            <w:hideMark/>
          </w:tcPr>
          <w:p w14:paraId="3697D4E8"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21</w:t>
            </w:r>
          </w:p>
        </w:tc>
        <w:tc>
          <w:tcPr>
            <w:tcW w:w="692" w:type="pct"/>
            <w:tcBorders>
              <w:top w:val="nil"/>
            </w:tcBorders>
            <w:noWrap/>
            <w:hideMark/>
          </w:tcPr>
          <w:p w14:paraId="79CF9E39" w14:textId="77777777" w:rsidR="00CB020D" w:rsidRPr="00FE5B60" w:rsidRDefault="00CB020D" w:rsidP="00FE5B60">
            <w:pPr>
              <w:snapToGrid w:val="0"/>
              <w:spacing w:line="360" w:lineRule="auto"/>
              <w:jc w:val="both"/>
              <w:rPr>
                <w:rFonts w:ascii="Book Antiqua" w:eastAsia="Times New Roman" w:hAnsi="Book Antiqua" w:cstheme="minorHAnsi"/>
                <w:bCs/>
                <w:sz w:val="24"/>
                <w:szCs w:val="24"/>
                <w:lang w:eastAsia="en-GB"/>
              </w:rPr>
            </w:pPr>
            <w:r w:rsidRPr="00FE5B60">
              <w:rPr>
                <w:rFonts w:ascii="Book Antiqua" w:eastAsia="Times New Roman" w:hAnsi="Book Antiqua" w:cstheme="minorHAnsi"/>
                <w:bCs/>
                <w:sz w:val="24"/>
                <w:szCs w:val="24"/>
                <w:lang w:eastAsia="en-GB"/>
              </w:rPr>
              <w:t>100.0</w:t>
            </w:r>
          </w:p>
        </w:tc>
      </w:tr>
    </w:tbl>
    <w:p w14:paraId="17C5444B" w14:textId="1573C30F" w:rsidR="003A517E" w:rsidRPr="003069A0" w:rsidRDefault="003A517E" w:rsidP="003A517E">
      <w:pPr>
        <w:snapToGrid w:val="0"/>
        <w:spacing w:after="0" w:line="360" w:lineRule="auto"/>
        <w:jc w:val="both"/>
        <w:outlineLvl w:val="0"/>
        <w:rPr>
          <w:rFonts w:ascii="Book Antiqua" w:hAnsi="Book Antiqua"/>
          <w:sz w:val="24"/>
          <w:szCs w:val="24"/>
        </w:rPr>
      </w:pPr>
      <w:r w:rsidRPr="003069A0">
        <w:rPr>
          <w:rFonts w:ascii="Book Antiqua" w:hAnsi="Book Antiqua"/>
          <w:sz w:val="24"/>
          <w:szCs w:val="24"/>
          <w:lang w:eastAsia="zh-CN"/>
        </w:rPr>
        <w:t>HTN: Hypertension</w:t>
      </w:r>
      <w:r>
        <w:rPr>
          <w:rFonts w:ascii="Book Antiqua" w:hAnsi="Book Antiqua"/>
          <w:sz w:val="24"/>
          <w:szCs w:val="24"/>
          <w:lang w:eastAsia="zh-CN"/>
        </w:rPr>
        <w:t>;</w:t>
      </w:r>
      <w:r w:rsidRPr="003069A0">
        <w:rPr>
          <w:rFonts w:ascii="Book Antiqua" w:hAnsi="Book Antiqua"/>
          <w:sz w:val="24"/>
          <w:szCs w:val="24"/>
          <w:lang w:eastAsia="zh-CN"/>
        </w:rPr>
        <w:t xml:space="preserve"> DM: Diabetes mellitus</w:t>
      </w:r>
      <w:r>
        <w:rPr>
          <w:rFonts w:ascii="Book Antiqua" w:hAnsi="Book Antiqua"/>
          <w:sz w:val="24"/>
          <w:szCs w:val="24"/>
          <w:lang w:eastAsia="zh-CN"/>
        </w:rPr>
        <w:t>;</w:t>
      </w:r>
      <w:r w:rsidRPr="003069A0">
        <w:rPr>
          <w:rFonts w:ascii="Book Antiqua" w:hAnsi="Book Antiqua"/>
          <w:sz w:val="24"/>
          <w:szCs w:val="24"/>
          <w:lang w:eastAsia="zh-CN"/>
        </w:rPr>
        <w:t xml:space="preserve"> </w:t>
      </w:r>
      <w:r w:rsidRPr="003069A0">
        <w:rPr>
          <w:rFonts w:ascii="Book Antiqua" w:eastAsia="Times New Roman" w:hAnsi="Book Antiqua" w:cstheme="minorHAnsi"/>
          <w:bCs/>
          <w:sz w:val="24"/>
          <w:szCs w:val="24"/>
          <w:lang w:eastAsia="en-GB"/>
        </w:rPr>
        <w:t>FSGS: Focal segmental glomerulosclerosis</w:t>
      </w:r>
      <w:r>
        <w:rPr>
          <w:rFonts w:ascii="Book Antiqua" w:eastAsia="Times New Roman" w:hAnsi="Book Antiqua" w:cstheme="minorHAnsi"/>
          <w:bCs/>
          <w:sz w:val="24"/>
          <w:szCs w:val="24"/>
          <w:lang w:eastAsia="en-GB"/>
        </w:rPr>
        <w:t>;</w:t>
      </w:r>
      <w:r w:rsidRPr="003069A0">
        <w:rPr>
          <w:rFonts w:ascii="Book Antiqua" w:eastAsia="Times New Roman" w:hAnsi="Book Antiqua" w:cstheme="minorHAnsi"/>
          <w:bCs/>
          <w:sz w:val="24"/>
          <w:szCs w:val="24"/>
          <w:lang w:eastAsia="en-GB"/>
        </w:rPr>
        <w:t xml:space="preserve"> MPGN: Membranoproliferative glomerulonephritis</w:t>
      </w:r>
      <w:r>
        <w:rPr>
          <w:rFonts w:ascii="Book Antiqua" w:eastAsia="Times New Roman" w:hAnsi="Book Antiqua" w:cstheme="minorHAnsi"/>
          <w:bCs/>
          <w:sz w:val="24"/>
          <w:szCs w:val="24"/>
          <w:lang w:eastAsia="en-GB"/>
        </w:rPr>
        <w:t>.</w:t>
      </w:r>
    </w:p>
    <w:p w14:paraId="3EA8E572" w14:textId="77777777" w:rsidR="00FE5B60" w:rsidRDefault="00FE5B60">
      <w:pPr>
        <w:rPr>
          <w:rFonts w:ascii="Book Antiqua" w:hAnsi="Book Antiqua"/>
          <w:sz w:val="24"/>
          <w:szCs w:val="24"/>
        </w:rPr>
      </w:pPr>
      <w:r>
        <w:rPr>
          <w:rFonts w:ascii="Book Antiqua" w:hAnsi="Book Antiqua"/>
          <w:sz w:val="24"/>
          <w:szCs w:val="24"/>
        </w:rPr>
        <w:br w:type="page"/>
      </w:r>
    </w:p>
    <w:p w14:paraId="49B6113E" w14:textId="4BEA9B63" w:rsidR="00CB020D" w:rsidRPr="00FE5B60" w:rsidRDefault="00CB020D" w:rsidP="00FE5B60">
      <w:pPr>
        <w:snapToGrid w:val="0"/>
        <w:spacing w:after="0" w:line="360" w:lineRule="auto"/>
        <w:jc w:val="both"/>
        <w:rPr>
          <w:rFonts w:ascii="Book Antiqua" w:hAnsi="Book Antiqua" w:cstheme="minorHAnsi"/>
          <w:b/>
          <w:bCs/>
          <w:sz w:val="24"/>
          <w:szCs w:val="24"/>
        </w:rPr>
      </w:pPr>
      <w:r w:rsidRPr="00FE5B60">
        <w:rPr>
          <w:rFonts w:ascii="Book Antiqua" w:hAnsi="Book Antiqua" w:cstheme="minorHAnsi"/>
          <w:b/>
          <w:sz w:val="24"/>
          <w:szCs w:val="24"/>
        </w:rPr>
        <w:lastRenderedPageBreak/>
        <w:t>Table 3</w:t>
      </w:r>
      <w:r w:rsidRPr="00FE5B60">
        <w:rPr>
          <w:rFonts w:ascii="Book Antiqua" w:hAnsi="Book Antiqua" w:cstheme="minorHAnsi"/>
          <w:b/>
          <w:bCs/>
          <w:sz w:val="24"/>
          <w:szCs w:val="24"/>
        </w:rPr>
        <w:t xml:space="preserve"> Frequency distributions for any other surgical intervention history</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5393"/>
        <w:gridCol w:w="831"/>
        <w:gridCol w:w="1381"/>
        <w:gridCol w:w="741"/>
        <w:gridCol w:w="1230"/>
      </w:tblGrid>
      <w:tr w:rsidR="00CB020D" w:rsidRPr="00FE5B60" w14:paraId="2467E480" w14:textId="77777777" w:rsidTr="002A52F1">
        <w:trPr>
          <w:trHeight w:val="288"/>
        </w:trPr>
        <w:tc>
          <w:tcPr>
            <w:tcW w:w="2816" w:type="pct"/>
            <w:vMerge w:val="restart"/>
            <w:noWrap/>
            <w:hideMark/>
          </w:tcPr>
          <w:p w14:paraId="68C04359" w14:textId="77777777" w:rsidR="00CB020D" w:rsidRPr="00FE5B60" w:rsidRDefault="00CB020D" w:rsidP="00FE5B60">
            <w:pPr>
              <w:snapToGrid w:val="0"/>
              <w:spacing w:line="360" w:lineRule="auto"/>
              <w:jc w:val="both"/>
              <w:rPr>
                <w:rFonts w:ascii="Book Antiqua" w:eastAsia="Times New Roman" w:hAnsi="Book Antiqua" w:cstheme="minorHAnsi"/>
                <w:b/>
                <w:sz w:val="24"/>
                <w:szCs w:val="24"/>
                <w:lang w:eastAsia="en-GB"/>
              </w:rPr>
            </w:pPr>
            <w:r w:rsidRPr="00FE5B60">
              <w:rPr>
                <w:rFonts w:ascii="Book Antiqua" w:eastAsia="Times New Roman" w:hAnsi="Book Antiqua" w:cstheme="minorHAnsi"/>
                <w:b/>
                <w:sz w:val="24"/>
                <w:szCs w:val="24"/>
                <w:lang w:eastAsia="en-GB"/>
              </w:rPr>
              <w:t> </w:t>
            </w:r>
          </w:p>
        </w:tc>
        <w:tc>
          <w:tcPr>
            <w:tcW w:w="1155" w:type="pct"/>
            <w:gridSpan w:val="2"/>
            <w:noWrap/>
            <w:hideMark/>
          </w:tcPr>
          <w:p w14:paraId="32E4A6A4" w14:textId="77777777" w:rsidR="00CB020D" w:rsidRPr="00FE5B60" w:rsidRDefault="00CB020D" w:rsidP="00FE5B60">
            <w:pPr>
              <w:snapToGrid w:val="0"/>
              <w:spacing w:line="360" w:lineRule="auto"/>
              <w:jc w:val="both"/>
              <w:rPr>
                <w:rFonts w:ascii="Book Antiqua" w:eastAsia="Times New Roman" w:hAnsi="Book Antiqua" w:cstheme="minorHAnsi"/>
                <w:b/>
                <w:sz w:val="24"/>
                <w:szCs w:val="24"/>
                <w:lang w:eastAsia="en-GB"/>
              </w:rPr>
            </w:pPr>
            <w:r w:rsidRPr="00FE5B60">
              <w:rPr>
                <w:rFonts w:ascii="Book Antiqua" w:eastAsia="Times New Roman" w:hAnsi="Book Antiqua" w:cstheme="minorHAnsi"/>
                <w:b/>
                <w:sz w:val="24"/>
                <w:szCs w:val="24"/>
                <w:lang w:eastAsia="en-GB"/>
              </w:rPr>
              <w:t xml:space="preserve">Control group </w:t>
            </w:r>
          </w:p>
        </w:tc>
        <w:tc>
          <w:tcPr>
            <w:tcW w:w="1029" w:type="pct"/>
            <w:gridSpan w:val="2"/>
            <w:noWrap/>
            <w:hideMark/>
          </w:tcPr>
          <w:p w14:paraId="08D9BE58" w14:textId="77777777" w:rsidR="00CB020D" w:rsidRPr="00FE5B60" w:rsidRDefault="00CB020D" w:rsidP="00FE5B60">
            <w:pPr>
              <w:snapToGrid w:val="0"/>
              <w:spacing w:line="360" w:lineRule="auto"/>
              <w:jc w:val="both"/>
              <w:rPr>
                <w:rFonts w:ascii="Book Antiqua" w:eastAsia="Times New Roman" w:hAnsi="Book Antiqua" w:cstheme="minorHAnsi"/>
                <w:b/>
                <w:sz w:val="24"/>
                <w:szCs w:val="24"/>
                <w:lang w:eastAsia="en-GB"/>
              </w:rPr>
            </w:pPr>
            <w:r w:rsidRPr="00FE5B60">
              <w:rPr>
                <w:rFonts w:ascii="Book Antiqua" w:eastAsia="Times New Roman" w:hAnsi="Book Antiqua" w:cstheme="minorHAnsi"/>
                <w:b/>
                <w:sz w:val="24"/>
                <w:szCs w:val="24"/>
                <w:lang w:eastAsia="en-GB"/>
              </w:rPr>
              <w:t xml:space="preserve">Study group </w:t>
            </w:r>
          </w:p>
        </w:tc>
      </w:tr>
      <w:tr w:rsidR="00CB020D" w:rsidRPr="00FE5B60" w14:paraId="0C85EA30" w14:textId="77777777" w:rsidTr="00FE5B60">
        <w:trPr>
          <w:trHeight w:val="288"/>
        </w:trPr>
        <w:tc>
          <w:tcPr>
            <w:tcW w:w="2816" w:type="pct"/>
            <w:vMerge/>
            <w:tcBorders>
              <w:bottom w:val="single" w:sz="4" w:space="0" w:color="auto"/>
            </w:tcBorders>
            <w:noWrap/>
            <w:hideMark/>
          </w:tcPr>
          <w:p w14:paraId="40B5D49F" w14:textId="77777777" w:rsidR="00CB020D" w:rsidRPr="00FE5B60" w:rsidRDefault="00CB020D" w:rsidP="00FE5B60">
            <w:pPr>
              <w:snapToGrid w:val="0"/>
              <w:spacing w:line="360" w:lineRule="auto"/>
              <w:jc w:val="both"/>
              <w:rPr>
                <w:rFonts w:ascii="Book Antiqua" w:eastAsia="Times New Roman" w:hAnsi="Book Antiqua" w:cstheme="minorHAnsi"/>
                <w:b/>
                <w:sz w:val="24"/>
                <w:szCs w:val="24"/>
                <w:lang w:eastAsia="en-GB"/>
              </w:rPr>
            </w:pPr>
          </w:p>
        </w:tc>
        <w:tc>
          <w:tcPr>
            <w:tcW w:w="434" w:type="pct"/>
            <w:tcBorders>
              <w:bottom w:val="single" w:sz="4" w:space="0" w:color="auto"/>
            </w:tcBorders>
            <w:noWrap/>
          </w:tcPr>
          <w:p w14:paraId="1AAAB49A" w14:textId="77777777" w:rsidR="00CB020D" w:rsidRPr="00DF79A8" w:rsidRDefault="00CB020D" w:rsidP="00FE5B60">
            <w:pPr>
              <w:snapToGrid w:val="0"/>
              <w:spacing w:line="360" w:lineRule="auto"/>
              <w:jc w:val="both"/>
              <w:rPr>
                <w:rFonts w:ascii="Book Antiqua" w:eastAsia="Times New Roman" w:hAnsi="Book Antiqua" w:cstheme="minorHAnsi"/>
                <w:b/>
                <w:bCs/>
                <w:i/>
                <w:iCs/>
                <w:sz w:val="24"/>
                <w:szCs w:val="24"/>
                <w:lang w:eastAsia="en-GB"/>
              </w:rPr>
            </w:pPr>
            <w:r w:rsidRPr="00DF79A8">
              <w:rPr>
                <w:rFonts w:ascii="Book Antiqua" w:eastAsia="Times New Roman" w:hAnsi="Book Antiqua" w:cstheme="minorHAnsi"/>
                <w:b/>
                <w:bCs/>
                <w:i/>
                <w:iCs/>
                <w:sz w:val="24"/>
                <w:szCs w:val="24"/>
                <w:lang w:eastAsia="en-GB"/>
              </w:rPr>
              <w:t>n</w:t>
            </w:r>
          </w:p>
        </w:tc>
        <w:tc>
          <w:tcPr>
            <w:tcW w:w="721" w:type="pct"/>
            <w:tcBorders>
              <w:bottom w:val="single" w:sz="4" w:space="0" w:color="auto"/>
            </w:tcBorders>
            <w:noWrap/>
          </w:tcPr>
          <w:p w14:paraId="21DF2D72" w14:textId="77777777" w:rsidR="00CB020D" w:rsidRPr="00DF79A8" w:rsidRDefault="00CB020D" w:rsidP="00FE5B60">
            <w:pPr>
              <w:snapToGrid w:val="0"/>
              <w:spacing w:line="360" w:lineRule="auto"/>
              <w:jc w:val="both"/>
              <w:rPr>
                <w:rFonts w:ascii="Book Antiqua" w:eastAsia="Times New Roman" w:hAnsi="Book Antiqua" w:cstheme="minorHAnsi"/>
                <w:b/>
                <w:bCs/>
                <w:sz w:val="24"/>
                <w:szCs w:val="24"/>
                <w:lang w:eastAsia="en-GB"/>
              </w:rPr>
            </w:pPr>
            <w:r w:rsidRPr="00DF79A8">
              <w:rPr>
                <w:rFonts w:ascii="Book Antiqua" w:eastAsia="Times New Roman" w:hAnsi="Book Antiqua" w:cstheme="minorHAnsi"/>
                <w:b/>
                <w:bCs/>
                <w:sz w:val="24"/>
                <w:szCs w:val="24"/>
                <w:lang w:eastAsia="en-GB"/>
              </w:rPr>
              <w:t>%</w:t>
            </w:r>
          </w:p>
        </w:tc>
        <w:tc>
          <w:tcPr>
            <w:tcW w:w="387" w:type="pct"/>
            <w:tcBorders>
              <w:bottom w:val="single" w:sz="4" w:space="0" w:color="auto"/>
            </w:tcBorders>
            <w:noWrap/>
          </w:tcPr>
          <w:p w14:paraId="09DF3C6B" w14:textId="77777777" w:rsidR="00CB020D" w:rsidRPr="00DF79A8" w:rsidRDefault="00CB020D" w:rsidP="00FE5B60">
            <w:pPr>
              <w:snapToGrid w:val="0"/>
              <w:spacing w:line="360" w:lineRule="auto"/>
              <w:jc w:val="both"/>
              <w:rPr>
                <w:rFonts w:ascii="Book Antiqua" w:eastAsia="Times New Roman" w:hAnsi="Book Antiqua" w:cstheme="minorHAnsi"/>
                <w:b/>
                <w:bCs/>
                <w:i/>
                <w:iCs/>
                <w:sz w:val="24"/>
                <w:szCs w:val="24"/>
                <w:lang w:eastAsia="en-GB"/>
              </w:rPr>
            </w:pPr>
            <w:r w:rsidRPr="00DF79A8">
              <w:rPr>
                <w:rFonts w:ascii="Book Antiqua" w:eastAsia="Times New Roman" w:hAnsi="Book Antiqua" w:cstheme="minorHAnsi"/>
                <w:b/>
                <w:bCs/>
                <w:i/>
                <w:iCs/>
                <w:sz w:val="24"/>
                <w:szCs w:val="24"/>
                <w:lang w:eastAsia="en-GB"/>
              </w:rPr>
              <w:t>n</w:t>
            </w:r>
          </w:p>
        </w:tc>
        <w:tc>
          <w:tcPr>
            <w:tcW w:w="642" w:type="pct"/>
            <w:tcBorders>
              <w:bottom w:val="single" w:sz="4" w:space="0" w:color="auto"/>
            </w:tcBorders>
            <w:noWrap/>
          </w:tcPr>
          <w:p w14:paraId="541D8BB8" w14:textId="77777777" w:rsidR="00CB020D" w:rsidRPr="00DF79A8" w:rsidRDefault="00CB020D" w:rsidP="00FE5B60">
            <w:pPr>
              <w:snapToGrid w:val="0"/>
              <w:spacing w:line="360" w:lineRule="auto"/>
              <w:jc w:val="both"/>
              <w:rPr>
                <w:rFonts w:ascii="Book Antiqua" w:eastAsia="Times New Roman" w:hAnsi="Book Antiqua" w:cstheme="minorHAnsi"/>
                <w:b/>
                <w:bCs/>
                <w:sz w:val="24"/>
                <w:szCs w:val="24"/>
                <w:lang w:eastAsia="en-GB"/>
              </w:rPr>
            </w:pPr>
            <w:r w:rsidRPr="00DF79A8">
              <w:rPr>
                <w:rFonts w:ascii="Book Antiqua" w:eastAsia="Times New Roman" w:hAnsi="Book Antiqua" w:cstheme="minorHAnsi"/>
                <w:b/>
                <w:bCs/>
                <w:sz w:val="24"/>
                <w:szCs w:val="24"/>
                <w:lang w:eastAsia="en-GB"/>
              </w:rPr>
              <w:t>%</w:t>
            </w:r>
          </w:p>
        </w:tc>
      </w:tr>
      <w:tr w:rsidR="00CB020D" w:rsidRPr="00FE5B60" w14:paraId="7CB13965" w14:textId="77777777" w:rsidTr="00FE5B60">
        <w:trPr>
          <w:trHeight w:val="288"/>
        </w:trPr>
        <w:tc>
          <w:tcPr>
            <w:tcW w:w="2816" w:type="pct"/>
            <w:tcBorders>
              <w:bottom w:val="nil"/>
            </w:tcBorders>
            <w:noWrap/>
            <w:hideMark/>
          </w:tcPr>
          <w:p w14:paraId="0875ECD6"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None</w:t>
            </w:r>
          </w:p>
        </w:tc>
        <w:tc>
          <w:tcPr>
            <w:tcW w:w="434" w:type="pct"/>
            <w:tcBorders>
              <w:bottom w:val="nil"/>
            </w:tcBorders>
            <w:noWrap/>
            <w:hideMark/>
          </w:tcPr>
          <w:p w14:paraId="2F0B8677"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7</w:t>
            </w:r>
          </w:p>
        </w:tc>
        <w:tc>
          <w:tcPr>
            <w:tcW w:w="721" w:type="pct"/>
            <w:tcBorders>
              <w:bottom w:val="nil"/>
            </w:tcBorders>
            <w:noWrap/>
            <w:hideMark/>
          </w:tcPr>
          <w:p w14:paraId="683249F6"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35.0</w:t>
            </w:r>
          </w:p>
        </w:tc>
        <w:tc>
          <w:tcPr>
            <w:tcW w:w="387" w:type="pct"/>
            <w:tcBorders>
              <w:bottom w:val="nil"/>
            </w:tcBorders>
            <w:noWrap/>
            <w:hideMark/>
          </w:tcPr>
          <w:p w14:paraId="6C4C4E30"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7</w:t>
            </w:r>
          </w:p>
        </w:tc>
        <w:tc>
          <w:tcPr>
            <w:tcW w:w="642" w:type="pct"/>
            <w:tcBorders>
              <w:bottom w:val="nil"/>
            </w:tcBorders>
            <w:noWrap/>
            <w:hideMark/>
          </w:tcPr>
          <w:p w14:paraId="46606FE3"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33.3</w:t>
            </w:r>
          </w:p>
        </w:tc>
      </w:tr>
      <w:tr w:rsidR="00CB020D" w:rsidRPr="00FE5B60" w14:paraId="10B8F849" w14:textId="77777777" w:rsidTr="00FE5B60">
        <w:trPr>
          <w:trHeight w:val="288"/>
        </w:trPr>
        <w:tc>
          <w:tcPr>
            <w:tcW w:w="2816" w:type="pct"/>
            <w:tcBorders>
              <w:top w:val="nil"/>
              <w:bottom w:val="nil"/>
            </w:tcBorders>
            <w:noWrap/>
            <w:hideMark/>
          </w:tcPr>
          <w:p w14:paraId="35F3C10B"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TAH-BSO</w:t>
            </w:r>
          </w:p>
        </w:tc>
        <w:tc>
          <w:tcPr>
            <w:tcW w:w="434" w:type="pct"/>
            <w:tcBorders>
              <w:top w:val="nil"/>
              <w:bottom w:val="nil"/>
            </w:tcBorders>
            <w:noWrap/>
            <w:hideMark/>
          </w:tcPr>
          <w:p w14:paraId="63418575"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1</w:t>
            </w:r>
          </w:p>
        </w:tc>
        <w:tc>
          <w:tcPr>
            <w:tcW w:w="721" w:type="pct"/>
            <w:tcBorders>
              <w:top w:val="nil"/>
              <w:bottom w:val="nil"/>
            </w:tcBorders>
            <w:noWrap/>
            <w:hideMark/>
          </w:tcPr>
          <w:p w14:paraId="63A9B7C3"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5.0</w:t>
            </w:r>
          </w:p>
        </w:tc>
        <w:tc>
          <w:tcPr>
            <w:tcW w:w="387" w:type="pct"/>
            <w:tcBorders>
              <w:top w:val="nil"/>
              <w:bottom w:val="nil"/>
            </w:tcBorders>
            <w:noWrap/>
            <w:hideMark/>
          </w:tcPr>
          <w:p w14:paraId="00FBA104"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3</w:t>
            </w:r>
          </w:p>
        </w:tc>
        <w:tc>
          <w:tcPr>
            <w:tcW w:w="642" w:type="pct"/>
            <w:tcBorders>
              <w:top w:val="nil"/>
              <w:bottom w:val="nil"/>
            </w:tcBorders>
            <w:noWrap/>
            <w:hideMark/>
          </w:tcPr>
          <w:p w14:paraId="505CBC84"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14.3</w:t>
            </w:r>
          </w:p>
        </w:tc>
      </w:tr>
      <w:tr w:rsidR="00CB020D" w:rsidRPr="00FE5B60" w14:paraId="72054374" w14:textId="77777777" w:rsidTr="00FE5B60">
        <w:trPr>
          <w:trHeight w:val="288"/>
        </w:trPr>
        <w:tc>
          <w:tcPr>
            <w:tcW w:w="2816" w:type="pct"/>
            <w:tcBorders>
              <w:top w:val="nil"/>
              <w:bottom w:val="nil"/>
            </w:tcBorders>
            <w:noWrap/>
            <w:hideMark/>
          </w:tcPr>
          <w:p w14:paraId="2319CFC7"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Inguinal hernia repair</w:t>
            </w:r>
          </w:p>
        </w:tc>
        <w:tc>
          <w:tcPr>
            <w:tcW w:w="434" w:type="pct"/>
            <w:tcBorders>
              <w:top w:val="nil"/>
              <w:bottom w:val="nil"/>
            </w:tcBorders>
            <w:noWrap/>
            <w:hideMark/>
          </w:tcPr>
          <w:p w14:paraId="3044D52B"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1</w:t>
            </w:r>
          </w:p>
        </w:tc>
        <w:tc>
          <w:tcPr>
            <w:tcW w:w="721" w:type="pct"/>
            <w:tcBorders>
              <w:top w:val="nil"/>
              <w:bottom w:val="nil"/>
            </w:tcBorders>
            <w:noWrap/>
            <w:hideMark/>
          </w:tcPr>
          <w:p w14:paraId="5BB29E39"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5.0</w:t>
            </w:r>
          </w:p>
        </w:tc>
        <w:tc>
          <w:tcPr>
            <w:tcW w:w="387" w:type="pct"/>
            <w:tcBorders>
              <w:top w:val="nil"/>
              <w:bottom w:val="nil"/>
            </w:tcBorders>
            <w:noWrap/>
            <w:hideMark/>
          </w:tcPr>
          <w:p w14:paraId="6E6CD51C"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1</w:t>
            </w:r>
          </w:p>
        </w:tc>
        <w:tc>
          <w:tcPr>
            <w:tcW w:w="642" w:type="pct"/>
            <w:tcBorders>
              <w:top w:val="nil"/>
              <w:bottom w:val="nil"/>
            </w:tcBorders>
            <w:noWrap/>
            <w:hideMark/>
          </w:tcPr>
          <w:p w14:paraId="60387C4B"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4.8</w:t>
            </w:r>
          </w:p>
        </w:tc>
      </w:tr>
      <w:tr w:rsidR="00CB020D" w:rsidRPr="00FE5B60" w14:paraId="7D8946DB" w14:textId="77777777" w:rsidTr="00FE5B60">
        <w:trPr>
          <w:trHeight w:val="288"/>
        </w:trPr>
        <w:tc>
          <w:tcPr>
            <w:tcW w:w="2816" w:type="pct"/>
            <w:tcBorders>
              <w:top w:val="nil"/>
              <w:bottom w:val="nil"/>
            </w:tcBorders>
            <w:noWrap/>
            <w:hideMark/>
          </w:tcPr>
          <w:p w14:paraId="4EF99CCB"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TUR-P</w:t>
            </w:r>
          </w:p>
        </w:tc>
        <w:tc>
          <w:tcPr>
            <w:tcW w:w="434" w:type="pct"/>
            <w:tcBorders>
              <w:top w:val="nil"/>
              <w:bottom w:val="nil"/>
            </w:tcBorders>
            <w:noWrap/>
            <w:hideMark/>
          </w:tcPr>
          <w:p w14:paraId="59010810"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1</w:t>
            </w:r>
          </w:p>
        </w:tc>
        <w:tc>
          <w:tcPr>
            <w:tcW w:w="721" w:type="pct"/>
            <w:tcBorders>
              <w:top w:val="nil"/>
              <w:bottom w:val="nil"/>
            </w:tcBorders>
            <w:noWrap/>
            <w:hideMark/>
          </w:tcPr>
          <w:p w14:paraId="179F325E"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5.0</w:t>
            </w:r>
          </w:p>
        </w:tc>
        <w:tc>
          <w:tcPr>
            <w:tcW w:w="387" w:type="pct"/>
            <w:tcBorders>
              <w:top w:val="nil"/>
              <w:bottom w:val="nil"/>
            </w:tcBorders>
            <w:noWrap/>
            <w:hideMark/>
          </w:tcPr>
          <w:p w14:paraId="515C10D8"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1</w:t>
            </w:r>
          </w:p>
        </w:tc>
        <w:tc>
          <w:tcPr>
            <w:tcW w:w="642" w:type="pct"/>
            <w:tcBorders>
              <w:top w:val="nil"/>
              <w:bottom w:val="nil"/>
            </w:tcBorders>
            <w:noWrap/>
            <w:hideMark/>
          </w:tcPr>
          <w:p w14:paraId="53FF205C"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4.8</w:t>
            </w:r>
          </w:p>
        </w:tc>
      </w:tr>
      <w:tr w:rsidR="00CB020D" w:rsidRPr="00FE5B60" w14:paraId="6BD5BFF0" w14:textId="77777777" w:rsidTr="00FE5B60">
        <w:trPr>
          <w:trHeight w:val="288"/>
        </w:trPr>
        <w:tc>
          <w:tcPr>
            <w:tcW w:w="2816" w:type="pct"/>
            <w:tcBorders>
              <w:top w:val="nil"/>
              <w:bottom w:val="nil"/>
            </w:tcBorders>
            <w:noWrap/>
            <w:hideMark/>
          </w:tcPr>
          <w:p w14:paraId="16702CCF"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Appendectomy</w:t>
            </w:r>
          </w:p>
        </w:tc>
        <w:tc>
          <w:tcPr>
            <w:tcW w:w="434" w:type="pct"/>
            <w:tcBorders>
              <w:top w:val="nil"/>
              <w:bottom w:val="nil"/>
            </w:tcBorders>
            <w:noWrap/>
            <w:hideMark/>
          </w:tcPr>
          <w:p w14:paraId="6873AE61"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w:t>
            </w:r>
          </w:p>
        </w:tc>
        <w:tc>
          <w:tcPr>
            <w:tcW w:w="721" w:type="pct"/>
            <w:tcBorders>
              <w:top w:val="nil"/>
              <w:bottom w:val="nil"/>
            </w:tcBorders>
            <w:noWrap/>
            <w:hideMark/>
          </w:tcPr>
          <w:p w14:paraId="38F5AD62"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0.0</w:t>
            </w:r>
          </w:p>
        </w:tc>
        <w:tc>
          <w:tcPr>
            <w:tcW w:w="387" w:type="pct"/>
            <w:tcBorders>
              <w:top w:val="nil"/>
              <w:bottom w:val="nil"/>
            </w:tcBorders>
            <w:noWrap/>
            <w:hideMark/>
          </w:tcPr>
          <w:p w14:paraId="440962E4"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1</w:t>
            </w:r>
          </w:p>
        </w:tc>
        <w:tc>
          <w:tcPr>
            <w:tcW w:w="642" w:type="pct"/>
            <w:tcBorders>
              <w:top w:val="nil"/>
              <w:bottom w:val="nil"/>
            </w:tcBorders>
            <w:noWrap/>
            <w:hideMark/>
          </w:tcPr>
          <w:p w14:paraId="372399F3"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4.8</w:t>
            </w:r>
          </w:p>
        </w:tc>
      </w:tr>
      <w:tr w:rsidR="00CB020D" w:rsidRPr="00FE5B60" w14:paraId="692A1372" w14:textId="77777777" w:rsidTr="00FE5B60">
        <w:trPr>
          <w:trHeight w:val="288"/>
        </w:trPr>
        <w:tc>
          <w:tcPr>
            <w:tcW w:w="2816" w:type="pct"/>
            <w:tcBorders>
              <w:top w:val="nil"/>
              <w:bottom w:val="nil"/>
            </w:tcBorders>
            <w:noWrap/>
            <w:hideMark/>
          </w:tcPr>
          <w:p w14:paraId="02315107"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Cholecystectomy</w:t>
            </w:r>
          </w:p>
        </w:tc>
        <w:tc>
          <w:tcPr>
            <w:tcW w:w="434" w:type="pct"/>
            <w:tcBorders>
              <w:top w:val="nil"/>
              <w:bottom w:val="nil"/>
            </w:tcBorders>
            <w:noWrap/>
            <w:hideMark/>
          </w:tcPr>
          <w:p w14:paraId="38FE3051"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w:t>
            </w:r>
          </w:p>
        </w:tc>
        <w:tc>
          <w:tcPr>
            <w:tcW w:w="721" w:type="pct"/>
            <w:tcBorders>
              <w:top w:val="nil"/>
              <w:bottom w:val="nil"/>
            </w:tcBorders>
            <w:noWrap/>
            <w:hideMark/>
          </w:tcPr>
          <w:p w14:paraId="0A9064CE"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0.0</w:t>
            </w:r>
          </w:p>
        </w:tc>
        <w:tc>
          <w:tcPr>
            <w:tcW w:w="387" w:type="pct"/>
            <w:tcBorders>
              <w:top w:val="nil"/>
              <w:bottom w:val="nil"/>
            </w:tcBorders>
            <w:noWrap/>
            <w:hideMark/>
          </w:tcPr>
          <w:p w14:paraId="6077E0FD"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1</w:t>
            </w:r>
          </w:p>
        </w:tc>
        <w:tc>
          <w:tcPr>
            <w:tcW w:w="642" w:type="pct"/>
            <w:tcBorders>
              <w:top w:val="nil"/>
              <w:bottom w:val="nil"/>
            </w:tcBorders>
            <w:noWrap/>
            <w:hideMark/>
          </w:tcPr>
          <w:p w14:paraId="71FF45EA"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4.8</w:t>
            </w:r>
          </w:p>
        </w:tc>
      </w:tr>
      <w:tr w:rsidR="00CB020D" w:rsidRPr="00FE5B60" w14:paraId="549EE6E7" w14:textId="77777777" w:rsidTr="00FE5B60">
        <w:trPr>
          <w:trHeight w:val="288"/>
        </w:trPr>
        <w:tc>
          <w:tcPr>
            <w:tcW w:w="2816" w:type="pct"/>
            <w:tcBorders>
              <w:top w:val="nil"/>
              <w:bottom w:val="nil"/>
            </w:tcBorders>
            <w:noWrap/>
            <w:hideMark/>
          </w:tcPr>
          <w:p w14:paraId="0E38FCEB"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Cystoscopy</w:t>
            </w:r>
          </w:p>
        </w:tc>
        <w:tc>
          <w:tcPr>
            <w:tcW w:w="434" w:type="pct"/>
            <w:tcBorders>
              <w:top w:val="nil"/>
              <w:bottom w:val="nil"/>
            </w:tcBorders>
            <w:noWrap/>
            <w:hideMark/>
          </w:tcPr>
          <w:p w14:paraId="3B4B8A8E"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1</w:t>
            </w:r>
          </w:p>
        </w:tc>
        <w:tc>
          <w:tcPr>
            <w:tcW w:w="721" w:type="pct"/>
            <w:tcBorders>
              <w:top w:val="nil"/>
              <w:bottom w:val="nil"/>
            </w:tcBorders>
            <w:noWrap/>
            <w:hideMark/>
          </w:tcPr>
          <w:p w14:paraId="5C0F327D"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5.0</w:t>
            </w:r>
          </w:p>
        </w:tc>
        <w:tc>
          <w:tcPr>
            <w:tcW w:w="387" w:type="pct"/>
            <w:tcBorders>
              <w:top w:val="nil"/>
              <w:bottom w:val="nil"/>
            </w:tcBorders>
            <w:noWrap/>
            <w:hideMark/>
          </w:tcPr>
          <w:p w14:paraId="4E10DB7F"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w:t>
            </w:r>
          </w:p>
        </w:tc>
        <w:tc>
          <w:tcPr>
            <w:tcW w:w="642" w:type="pct"/>
            <w:tcBorders>
              <w:top w:val="nil"/>
              <w:bottom w:val="nil"/>
            </w:tcBorders>
            <w:noWrap/>
            <w:hideMark/>
          </w:tcPr>
          <w:p w14:paraId="77C17B2A"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0.0</w:t>
            </w:r>
          </w:p>
        </w:tc>
      </w:tr>
      <w:tr w:rsidR="00CB020D" w:rsidRPr="00FE5B60" w14:paraId="5D649BAC" w14:textId="77777777" w:rsidTr="00FE5B60">
        <w:trPr>
          <w:trHeight w:val="288"/>
        </w:trPr>
        <w:tc>
          <w:tcPr>
            <w:tcW w:w="2816" w:type="pct"/>
            <w:tcBorders>
              <w:top w:val="nil"/>
              <w:bottom w:val="nil"/>
            </w:tcBorders>
            <w:noWrap/>
            <w:hideMark/>
          </w:tcPr>
          <w:p w14:paraId="6F0D1471" w14:textId="21874328"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 xml:space="preserve">Glaucoma </w:t>
            </w:r>
            <w:r w:rsidR="002A52F1" w:rsidRPr="002A52F1">
              <w:rPr>
                <w:rFonts w:ascii="Book Antiqua" w:eastAsia="Times New Roman" w:hAnsi="Book Antiqua" w:cstheme="minorHAnsi"/>
                <w:bCs/>
                <w:sz w:val="24"/>
                <w:szCs w:val="24"/>
                <w:lang w:eastAsia="en-GB"/>
              </w:rPr>
              <w:t>surgery</w:t>
            </w:r>
          </w:p>
        </w:tc>
        <w:tc>
          <w:tcPr>
            <w:tcW w:w="434" w:type="pct"/>
            <w:tcBorders>
              <w:top w:val="nil"/>
              <w:bottom w:val="nil"/>
            </w:tcBorders>
            <w:noWrap/>
            <w:hideMark/>
          </w:tcPr>
          <w:p w14:paraId="63D61BCC"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w:t>
            </w:r>
          </w:p>
        </w:tc>
        <w:tc>
          <w:tcPr>
            <w:tcW w:w="721" w:type="pct"/>
            <w:tcBorders>
              <w:top w:val="nil"/>
              <w:bottom w:val="nil"/>
            </w:tcBorders>
            <w:noWrap/>
            <w:hideMark/>
          </w:tcPr>
          <w:p w14:paraId="27F55EEA"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0.0</w:t>
            </w:r>
          </w:p>
        </w:tc>
        <w:tc>
          <w:tcPr>
            <w:tcW w:w="387" w:type="pct"/>
            <w:tcBorders>
              <w:top w:val="nil"/>
              <w:bottom w:val="nil"/>
            </w:tcBorders>
            <w:noWrap/>
            <w:hideMark/>
          </w:tcPr>
          <w:p w14:paraId="0B470FE0"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1</w:t>
            </w:r>
          </w:p>
        </w:tc>
        <w:tc>
          <w:tcPr>
            <w:tcW w:w="642" w:type="pct"/>
            <w:tcBorders>
              <w:top w:val="nil"/>
              <w:bottom w:val="nil"/>
            </w:tcBorders>
            <w:noWrap/>
            <w:hideMark/>
          </w:tcPr>
          <w:p w14:paraId="4038C82F"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4.8</w:t>
            </w:r>
          </w:p>
        </w:tc>
      </w:tr>
      <w:tr w:rsidR="00CB020D" w:rsidRPr="00FE5B60" w14:paraId="568BD3F8" w14:textId="77777777" w:rsidTr="00FE5B60">
        <w:trPr>
          <w:trHeight w:val="288"/>
        </w:trPr>
        <w:tc>
          <w:tcPr>
            <w:tcW w:w="2816" w:type="pct"/>
            <w:tcBorders>
              <w:top w:val="nil"/>
              <w:bottom w:val="nil"/>
            </w:tcBorders>
            <w:noWrap/>
            <w:hideMark/>
          </w:tcPr>
          <w:p w14:paraId="77B50533" w14:textId="759B2160"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 xml:space="preserve">Hip </w:t>
            </w:r>
            <w:r w:rsidR="002A52F1" w:rsidRPr="002A52F1">
              <w:rPr>
                <w:rFonts w:ascii="Book Antiqua" w:eastAsia="Times New Roman" w:hAnsi="Book Antiqua" w:cstheme="minorHAnsi"/>
                <w:bCs/>
                <w:sz w:val="24"/>
                <w:szCs w:val="24"/>
                <w:lang w:eastAsia="en-GB"/>
              </w:rPr>
              <w:t>replacement</w:t>
            </w:r>
          </w:p>
        </w:tc>
        <w:tc>
          <w:tcPr>
            <w:tcW w:w="434" w:type="pct"/>
            <w:tcBorders>
              <w:top w:val="nil"/>
              <w:bottom w:val="nil"/>
            </w:tcBorders>
            <w:noWrap/>
            <w:hideMark/>
          </w:tcPr>
          <w:p w14:paraId="76956F0F"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1</w:t>
            </w:r>
          </w:p>
        </w:tc>
        <w:tc>
          <w:tcPr>
            <w:tcW w:w="721" w:type="pct"/>
            <w:tcBorders>
              <w:top w:val="nil"/>
              <w:bottom w:val="nil"/>
            </w:tcBorders>
            <w:noWrap/>
            <w:hideMark/>
          </w:tcPr>
          <w:p w14:paraId="5DD28444"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5.0</w:t>
            </w:r>
          </w:p>
        </w:tc>
        <w:tc>
          <w:tcPr>
            <w:tcW w:w="387" w:type="pct"/>
            <w:tcBorders>
              <w:top w:val="nil"/>
              <w:bottom w:val="nil"/>
            </w:tcBorders>
            <w:noWrap/>
            <w:hideMark/>
          </w:tcPr>
          <w:p w14:paraId="7028FB3E"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w:t>
            </w:r>
          </w:p>
        </w:tc>
        <w:tc>
          <w:tcPr>
            <w:tcW w:w="642" w:type="pct"/>
            <w:tcBorders>
              <w:top w:val="nil"/>
              <w:bottom w:val="nil"/>
            </w:tcBorders>
            <w:noWrap/>
            <w:hideMark/>
          </w:tcPr>
          <w:p w14:paraId="6F3B71DB"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0.0</w:t>
            </w:r>
          </w:p>
        </w:tc>
      </w:tr>
      <w:tr w:rsidR="00CB020D" w:rsidRPr="00FE5B60" w14:paraId="708365F3" w14:textId="77777777" w:rsidTr="00FE5B60">
        <w:trPr>
          <w:trHeight w:val="288"/>
        </w:trPr>
        <w:tc>
          <w:tcPr>
            <w:tcW w:w="2816" w:type="pct"/>
            <w:tcBorders>
              <w:top w:val="nil"/>
              <w:bottom w:val="nil"/>
            </w:tcBorders>
            <w:noWrap/>
            <w:hideMark/>
          </w:tcPr>
          <w:p w14:paraId="4D4FC336"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Kidney biopsy</w:t>
            </w:r>
          </w:p>
        </w:tc>
        <w:tc>
          <w:tcPr>
            <w:tcW w:w="434" w:type="pct"/>
            <w:tcBorders>
              <w:top w:val="nil"/>
              <w:bottom w:val="nil"/>
            </w:tcBorders>
            <w:noWrap/>
            <w:hideMark/>
          </w:tcPr>
          <w:p w14:paraId="0800BA99"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w:t>
            </w:r>
          </w:p>
        </w:tc>
        <w:tc>
          <w:tcPr>
            <w:tcW w:w="721" w:type="pct"/>
            <w:tcBorders>
              <w:top w:val="nil"/>
              <w:bottom w:val="nil"/>
            </w:tcBorders>
            <w:noWrap/>
            <w:hideMark/>
          </w:tcPr>
          <w:p w14:paraId="1F033A1A"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0.0</w:t>
            </w:r>
          </w:p>
        </w:tc>
        <w:tc>
          <w:tcPr>
            <w:tcW w:w="387" w:type="pct"/>
            <w:tcBorders>
              <w:top w:val="nil"/>
              <w:bottom w:val="nil"/>
            </w:tcBorders>
            <w:noWrap/>
            <w:hideMark/>
          </w:tcPr>
          <w:p w14:paraId="59D8CBF7"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1</w:t>
            </w:r>
          </w:p>
        </w:tc>
        <w:tc>
          <w:tcPr>
            <w:tcW w:w="642" w:type="pct"/>
            <w:tcBorders>
              <w:top w:val="nil"/>
              <w:bottom w:val="nil"/>
            </w:tcBorders>
            <w:noWrap/>
            <w:hideMark/>
          </w:tcPr>
          <w:p w14:paraId="6D15985F"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4.8</w:t>
            </w:r>
          </w:p>
        </w:tc>
      </w:tr>
      <w:tr w:rsidR="00CB020D" w:rsidRPr="00FE5B60" w14:paraId="5252ED13" w14:textId="77777777" w:rsidTr="00FE5B60">
        <w:trPr>
          <w:trHeight w:val="288"/>
        </w:trPr>
        <w:tc>
          <w:tcPr>
            <w:tcW w:w="2816" w:type="pct"/>
            <w:tcBorders>
              <w:top w:val="nil"/>
              <w:bottom w:val="nil"/>
            </w:tcBorders>
            <w:noWrap/>
          </w:tcPr>
          <w:p w14:paraId="7BEB1BC7"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Appendectomy</w:t>
            </w:r>
          </w:p>
        </w:tc>
        <w:tc>
          <w:tcPr>
            <w:tcW w:w="434" w:type="pct"/>
            <w:tcBorders>
              <w:top w:val="nil"/>
              <w:bottom w:val="nil"/>
            </w:tcBorders>
            <w:noWrap/>
          </w:tcPr>
          <w:p w14:paraId="05958EEB"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1</w:t>
            </w:r>
          </w:p>
        </w:tc>
        <w:tc>
          <w:tcPr>
            <w:tcW w:w="721" w:type="pct"/>
            <w:tcBorders>
              <w:top w:val="nil"/>
              <w:bottom w:val="nil"/>
            </w:tcBorders>
            <w:noWrap/>
          </w:tcPr>
          <w:p w14:paraId="559876F5"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5.0</w:t>
            </w:r>
          </w:p>
        </w:tc>
        <w:tc>
          <w:tcPr>
            <w:tcW w:w="387" w:type="pct"/>
            <w:tcBorders>
              <w:top w:val="nil"/>
              <w:bottom w:val="nil"/>
            </w:tcBorders>
            <w:noWrap/>
          </w:tcPr>
          <w:p w14:paraId="55186793"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w:t>
            </w:r>
          </w:p>
        </w:tc>
        <w:tc>
          <w:tcPr>
            <w:tcW w:w="642" w:type="pct"/>
            <w:tcBorders>
              <w:top w:val="nil"/>
              <w:bottom w:val="nil"/>
            </w:tcBorders>
            <w:noWrap/>
          </w:tcPr>
          <w:p w14:paraId="244A52B0"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0.0</w:t>
            </w:r>
          </w:p>
        </w:tc>
      </w:tr>
      <w:tr w:rsidR="00CB020D" w:rsidRPr="00FE5B60" w14:paraId="741A11C4" w14:textId="77777777" w:rsidTr="00FE5B60">
        <w:trPr>
          <w:trHeight w:val="288"/>
        </w:trPr>
        <w:tc>
          <w:tcPr>
            <w:tcW w:w="2816" w:type="pct"/>
            <w:tcBorders>
              <w:top w:val="nil"/>
              <w:bottom w:val="nil"/>
            </w:tcBorders>
            <w:noWrap/>
            <w:hideMark/>
          </w:tcPr>
          <w:p w14:paraId="525DC226" w14:textId="31F87B2B"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 xml:space="preserve">Kidney </w:t>
            </w:r>
            <w:r w:rsidR="002A52F1" w:rsidRPr="002A52F1">
              <w:rPr>
                <w:rFonts w:ascii="Book Antiqua" w:eastAsia="Times New Roman" w:hAnsi="Book Antiqua" w:cstheme="minorHAnsi"/>
                <w:bCs/>
                <w:sz w:val="24"/>
                <w:szCs w:val="24"/>
                <w:lang w:eastAsia="en-GB"/>
              </w:rPr>
              <w:t>biopsy</w:t>
            </w:r>
          </w:p>
        </w:tc>
        <w:tc>
          <w:tcPr>
            <w:tcW w:w="434" w:type="pct"/>
            <w:tcBorders>
              <w:top w:val="nil"/>
              <w:bottom w:val="nil"/>
            </w:tcBorders>
            <w:noWrap/>
            <w:hideMark/>
          </w:tcPr>
          <w:p w14:paraId="71EE1A3F"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1</w:t>
            </w:r>
          </w:p>
        </w:tc>
        <w:tc>
          <w:tcPr>
            <w:tcW w:w="721" w:type="pct"/>
            <w:tcBorders>
              <w:top w:val="nil"/>
              <w:bottom w:val="nil"/>
            </w:tcBorders>
            <w:noWrap/>
            <w:hideMark/>
          </w:tcPr>
          <w:p w14:paraId="5671D90C"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5.0</w:t>
            </w:r>
          </w:p>
        </w:tc>
        <w:tc>
          <w:tcPr>
            <w:tcW w:w="387" w:type="pct"/>
            <w:tcBorders>
              <w:top w:val="nil"/>
              <w:bottom w:val="nil"/>
            </w:tcBorders>
            <w:noWrap/>
            <w:hideMark/>
          </w:tcPr>
          <w:p w14:paraId="68A08C6E"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w:t>
            </w:r>
          </w:p>
        </w:tc>
        <w:tc>
          <w:tcPr>
            <w:tcW w:w="642" w:type="pct"/>
            <w:tcBorders>
              <w:top w:val="nil"/>
              <w:bottom w:val="nil"/>
            </w:tcBorders>
            <w:noWrap/>
            <w:hideMark/>
          </w:tcPr>
          <w:p w14:paraId="72384774"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0.0</w:t>
            </w:r>
          </w:p>
        </w:tc>
      </w:tr>
      <w:tr w:rsidR="00CB020D" w:rsidRPr="00FE5B60" w14:paraId="5723D746" w14:textId="77777777" w:rsidTr="00FE5B60">
        <w:trPr>
          <w:trHeight w:val="288"/>
        </w:trPr>
        <w:tc>
          <w:tcPr>
            <w:tcW w:w="2816" w:type="pct"/>
            <w:tcBorders>
              <w:top w:val="nil"/>
              <w:bottom w:val="nil"/>
            </w:tcBorders>
            <w:noWrap/>
            <w:hideMark/>
          </w:tcPr>
          <w:p w14:paraId="27288A4F" w14:textId="01EC744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 xml:space="preserve">Kidney </w:t>
            </w:r>
            <w:r w:rsidR="002A52F1" w:rsidRPr="002A52F1">
              <w:rPr>
                <w:rFonts w:ascii="Book Antiqua" w:eastAsia="Times New Roman" w:hAnsi="Book Antiqua" w:cstheme="minorHAnsi"/>
                <w:bCs/>
                <w:sz w:val="24"/>
                <w:szCs w:val="24"/>
                <w:lang w:eastAsia="en-GB"/>
              </w:rPr>
              <w:t>transplantation</w:t>
            </w:r>
          </w:p>
        </w:tc>
        <w:tc>
          <w:tcPr>
            <w:tcW w:w="434" w:type="pct"/>
            <w:tcBorders>
              <w:top w:val="nil"/>
              <w:bottom w:val="nil"/>
            </w:tcBorders>
            <w:noWrap/>
            <w:hideMark/>
          </w:tcPr>
          <w:p w14:paraId="594EC726"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1</w:t>
            </w:r>
          </w:p>
        </w:tc>
        <w:tc>
          <w:tcPr>
            <w:tcW w:w="721" w:type="pct"/>
            <w:tcBorders>
              <w:top w:val="nil"/>
              <w:bottom w:val="nil"/>
            </w:tcBorders>
            <w:noWrap/>
            <w:hideMark/>
          </w:tcPr>
          <w:p w14:paraId="3E3ADD76"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5.0</w:t>
            </w:r>
          </w:p>
        </w:tc>
        <w:tc>
          <w:tcPr>
            <w:tcW w:w="387" w:type="pct"/>
            <w:tcBorders>
              <w:top w:val="nil"/>
              <w:bottom w:val="nil"/>
            </w:tcBorders>
            <w:noWrap/>
            <w:hideMark/>
          </w:tcPr>
          <w:p w14:paraId="734EDDD7"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w:t>
            </w:r>
          </w:p>
        </w:tc>
        <w:tc>
          <w:tcPr>
            <w:tcW w:w="642" w:type="pct"/>
            <w:tcBorders>
              <w:top w:val="nil"/>
              <w:bottom w:val="nil"/>
            </w:tcBorders>
            <w:noWrap/>
            <w:hideMark/>
          </w:tcPr>
          <w:p w14:paraId="33A1897A"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0.0</w:t>
            </w:r>
          </w:p>
        </w:tc>
      </w:tr>
      <w:tr w:rsidR="00CB020D" w:rsidRPr="00FE5B60" w14:paraId="3143CA81" w14:textId="77777777" w:rsidTr="00FE5B60">
        <w:trPr>
          <w:trHeight w:val="288"/>
        </w:trPr>
        <w:tc>
          <w:tcPr>
            <w:tcW w:w="2816" w:type="pct"/>
            <w:tcBorders>
              <w:top w:val="nil"/>
              <w:bottom w:val="nil"/>
            </w:tcBorders>
            <w:noWrap/>
            <w:hideMark/>
          </w:tcPr>
          <w:p w14:paraId="15067CFD" w14:textId="2577A711"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 xml:space="preserve">Knee </w:t>
            </w:r>
            <w:r w:rsidR="002A52F1" w:rsidRPr="002A52F1">
              <w:rPr>
                <w:rFonts w:ascii="Book Antiqua" w:eastAsia="Times New Roman" w:hAnsi="Book Antiqua" w:cstheme="minorHAnsi"/>
                <w:bCs/>
                <w:sz w:val="24"/>
                <w:szCs w:val="24"/>
                <w:lang w:eastAsia="en-GB"/>
              </w:rPr>
              <w:t>arthroplasty</w:t>
            </w:r>
            <w:r w:rsidRPr="002A52F1">
              <w:rPr>
                <w:rFonts w:ascii="Book Antiqua" w:eastAsia="Times New Roman" w:hAnsi="Book Antiqua" w:cstheme="minorHAnsi"/>
                <w:bCs/>
                <w:sz w:val="24"/>
                <w:szCs w:val="24"/>
                <w:lang w:eastAsia="en-GB"/>
              </w:rPr>
              <w:t>, chronic infection</w:t>
            </w:r>
          </w:p>
        </w:tc>
        <w:tc>
          <w:tcPr>
            <w:tcW w:w="434" w:type="pct"/>
            <w:tcBorders>
              <w:top w:val="nil"/>
              <w:bottom w:val="nil"/>
            </w:tcBorders>
            <w:noWrap/>
            <w:hideMark/>
          </w:tcPr>
          <w:p w14:paraId="34F5A03F"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1</w:t>
            </w:r>
          </w:p>
        </w:tc>
        <w:tc>
          <w:tcPr>
            <w:tcW w:w="721" w:type="pct"/>
            <w:tcBorders>
              <w:top w:val="nil"/>
              <w:bottom w:val="nil"/>
            </w:tcBorders>
            <w:noWrap/>
            <w:hideMark/>
          </w:tcPr>
          <w:p w14:paraId="4E115C6A"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5.0</w:t>
            </w:r>
          </w:p>
        </w:tc>
        <w:tc>
          <w:tcPr>
            <w:tcW w:w="387" w:type="pct"/>
            <w:tcBorders>
              <w:top w:val="nil"/>
              <w:bottom w:val="nil"/>
            </w:tcBorders>
            <w:noWrap/>
            <w:hideMark/>
          </w:tcPr>
          <w:p w14:paraId="0B132BF2"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w:t>
            </w:r>
          </w:p>
        </w:tc>
        <w:tc>
          <w:tcPr>
            <w:tcW w:w="642" w:type="pct"/>
            <w:tcBorders>
              <w:top w:val="nil"/>
              <w:bottom w:val="nil"/>
            </w:tcBorders>
            <w:noWrap/>
            <w:hideMark/>
          </w:tcPr>
          <w:p w14:paraId="7989A9CB"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0.0</w:t>
            </w:r>
          </w:p>
        </w:tc>
      </w:tr>
      <w:tr w:rsidR="00CB020D" w:rsidRPr="00FE5B60" w14:paraId="36E4959A" w14:textId="77777777" w:rsidTr="00FE5B60">
        <w:trPr>
          <w:trHeight w:val="288"/>
        </w:trPr>
        <w:tc>
          <w:tcPr>
            <w:tcW w:w="2816" w:type="pct"/>
            <w:tcBorders>
              <w:top w:val="nil"/>
              <w:bottom w:val="nil"/>
            </w:tcBorders>
            <w:noWrap/>
            <w:hideMark/>
          </w:tcPr>
          <w:p w14:paraId="10BC9726" w14:textId="4584E95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 xml:space="preserve">Motor </w:t>
            </w:r>
            <w:r w:rsidR="002A52F1" w:rsidRPr="002A52F1">
              <w:rPr>
                <w:rFonts w:ascii="Book Antiqua" w:eastAsia="Times New Roman" w:hAnsi="Book Antiqua" w:cstheme="minorHAnsi"/>
                <w:bCs/>
                <w:sz w:val="24"/>
                <w:szCs w:val="24"/>
                <w:lang w:eastAsia="en-GB"/>
              </w:rPr>
              <w:t>vehicle accident</w:t>
            </w:r>
          </w:p>
        </w:tc>
        <w:tc>
          <w:tcPr>
            <w:tcW w:w="434" w:type="pct"/>
            <w:tcBorders>
              <w:top w:val="nil"/>
              <w:bottom w:val="nil"/>
            </w:tcBorders>
            <w:noWrap/>
            <w:hideMark/>
          </w:tcPr>
          <w:p w14:paraId="2DFF4FF1"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1</w:t>
            </w:r>
          </w:p>
        </w:tc>
        <w:tc>
          <w:tcPr>
            <w:tcW w:w="721" w:type="pct"/>
            <w:tcBorders>
              <w:top w:val="nil"/>
              <w:bottom w:val="nil"/>
            </w:tcBorders>
            <w:noWrap/>
            <w:hideMark/>
          </w:tcPr>
          <w:p w14:paraId="36AAA0CD"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5.0</w:t>
            </w:r>
          </w:p>
        </w:tc>
        <w:tc>
          <w:tcPr>
            <w:tcW w:w="387" w:type="pct"/>
            <w:tcBorders>
              <w:top w:val="nil"/>
              <w:bottom w:val="nil"/>
            </w:tcBorders>
            <w:noWrap/>
            <w:hideMark/>
          </w:tcPr>
          <w:p w14:paraId="4AE7A08E"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w:t>
            </w:r>
          </w:p>
        </w:tc>
        <w:tc>
          <w:tcPr>
            <w:tcW w:w="642" w:type="pct"/>
            <w:tcBorders>
              <w:top w:val="nil"/>
              <w:bottom w:val="nil"/>
            </w:tcBorders>
            <w:noWrap/>
            <w:hideMark/>
          </w:tcPr>
          <w:p w14:paraId="33073763"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0.0</w:t>
            </w:r>
          </w:p>
        </w:tc>
      </w:tr>
      <w:tr w:rsidR="00CB020D" w:rsidRPr="00FE5B60" w14:paraId="2E9D4B0F" w14:textId="77777777" w:rsidTr="00FE5B60">
        <w:trPr>
          <w:trHeight w:val="288"/>
        </w:trPr>
        <w:tc>
          <w:tcPr>
            <w:tcW w:w="2816" w:type="pct"/>
            <w:tcBorders>
              <w:top w:val="nil"/>
              <w:bottom w:val="nil"/>
            </w:tcBorders>
            <w:noWrap/>
            <w:hideMark/>
          </w:tcPr>
          <w:p w14:paraId="7A4BF71B" w14:textId="43648F3A"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 xml:space="preserve">Motor </w:t>
            </w:r>
            <w:r w:rsidR="002A52F1" w:rsidRPr="002A52F1">
              <w:rPr>
                <w:rFonts w:ascii="Book Antiqua" w:eastAsia="Times New Roman" w:hAnsi="Book Antiqua" w:cstheme="minorHAnsi"/>
                <w:bCs/>
                <w:sz w:val="24"/>
                <w:szCs w:val="24"/>
                <w:lang w:eastAsia="en-GB"/>
              </w:rPr>
              <w:t>vehicle accident</w:t>
            </w:r>
            <w:r w:rsidRPr="002A52F1">
              <w:rPr>
                <w:rFonts w:ascii="Book Antiqua" w:eastAsia="Times New Roman" w:hAnsi="Book Antiqua" w:cstheme="minorHAnsi"/>
                <w:bCs/>
                <w:sz w:val="24"/>
                <w:szCs w:val="24"/>
                <w:lang w:eastAsia="en-GB"/>
              </w:rPr>
              <w:t xml:space="preserve">, </w:t>
            </w:r>
            <w:r w:rsidR="002A52F1" w:rsidRPr="002A52F1">
              <w:rPr>
                <w:rFonts w:ascii="Book Antiqua" w:eastAsia="Times New Roman" w:hAnsi="Book Antiqua" w:cstheme="minorHAnsi"/>
                <w:bCs/>
                <w:sz w:val="24"/>
                <w:szCs w:val="24"/>
                <w:lang w:eastAsia="en-GB"/>
              </w:rPr>
              <w:t xml:space="preserve">prostate </w:t>
            </w:r>
            <w:r w:rsidRPr="002A52F1">
              <w:rPr>
                <w:rFonts w:ascii="Book Antiqua" w:eastAsia="Times New Roman" w:hAnsi="Book Antiqua" w:cstheme="minorHAnsi"/>
                <w:bCs/>
                <w:sz w:val="24"/>
                <w:szCs w:val="24"/>
                <w:lang w:eastAsia="en-GB"/>
              </w:rPr>
              <w:t>op.</w:t>
            </w:r>
          </w:p>
        </w:tc>
        <w:tc>
          <w:tcPr>
            <w:tcW w:w="434" w:type="pct"/>
            <w:tcBorders>
              <w:top w:val="nil"/>
              <w:bottom w:val="nil"/>
            </w:tcBorders>
            <w:noWrap/>
            <w:hideMark/>
          </w:tcPr>
          <w:p w14:paraId="4F53AF8F"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w:t>
            </w:r>
          </w:p>
        </w:tc>
        <w:tc>
          <w:tcPr>
            <w:tcW w:w="721" w:type="pct"/>
            <w:tcBorders>
              <w:top w:val="nil"/>
              <w:bottom w:val="nil"/>
            </w:tcBorders>
            <w:noWrap/>
            <w:hideMark/>
          </w:tcPr>
          <w:p w14:paraId="5882D864"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0.0</w:t>
            </w:r>
          </w:p>
        </w:tc>
        <w:tc>
          <w:tcPr>
            <w:tcW w:w="387" w:type="pct"/>
            <w:tcBorders>
              <w:top w:val="nil"/>
              <w:bottom w:val="nil"/>
            </w:tcBorders>
            <w:noWrap/>
            <w:hideMark/>
          </w:tcPr>
          <w:p w14:paraId="2EB44D32"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1</w:t>
            </w:r>
          </w:p>
        </w:tc>
        <w:tc>
          <w:tcPr>
            <w:tcW w:w="642" w:type="pct"/>
            <w:tcBorders>
              <w:top w:val="nil"/>
              <w:bottom w:val="nil"/>
            </w:tcBorders>
            <w:noWrap/>
            <w:hideMark/>
          </w:tcPr>
          <w:p w14:paraId="56023AF9"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4.8</w:t>
            </w:r>
          </w:p>
        </w:tc>
      </w:tr>
      <w:tr w:rsidR="00CB020D" w:rsidRPr="00FE5B60" w14:paraId="149F8A19" w14:textId="77777777" w:rsidTr="00FE5B60">
        <w:trPr>
          <w:trHeight w:val="288"/>
        </w:trPr>
        <w:tc>
          <w:tcPr>
            <w:tcW w:w="2816" w:type="pct"/>
            <w:tcBorders>
              <w:top w:val="nil"/>
              <w:bottom w:val="nil"/>
            </w:tcBorders>
            <w:noWrap/>
            <w:hideMark/>
          </w:tcPr>
          <w:p w14:paraId="635547CD"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Nephrectomy</w:t>
            </w:r>
          </w:p>
        </w:tc>
        <w:tc>
          <w:tcPr>
            <w:tcW w:w="434" w:type="pct"/>
            <w:tcBorders>
              <w:top w:val="nil"/>
              <w:bottom w:val="nil"/>
            </w:tcBorders>
            <w:noWrap/>
            <w:hideMark/>
          </w:tcPr>
          <w:p w14:paraId="59B07D01"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w:t>
            </w:r>
          </w:p>
        </w:tc>
        <w:tc>
          <w:tcPr>
            <w:tcW w:w="721" w:type="pct"/>
            <w:tcBorders>
              <w:top w:val="nil"/>
              <w:bottom w:val="nil"/>
            </w:tcBorders>
            <w:noWrap/>
            <w:hideMark/>
          </w:tcPr>
          <w:p w14:paraId="62B88107"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0.0</w:t>
            </w:r>
          </w:p>
        </w:tc>
        <w:tc>
          <w:tcPr>
            <w:tcW w:w="387" w:type="pct"/>
            <w:tcBorders>
              <w:top w:val="nil"/>
              <w:bottom w:val="nil"/>
            </w:tcBorders>
            <w:noWrap/>
            <w:hideMark/>
          </w:tcPr>
          <w:p w14:paraId="5B3AD86F"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1</w:t>
            </w:r>
          </w:p>
        </w:tc>
        <w:tc>
          <w:tcPr>
            <w:tcW w:w="642" w:type="pct"/>
            <w:tcBorders>
              <w:top w:val="nil"/>
              <w:bottom w:val="nil"/>
            </w:tcBorders>
            <w:noWrap/>
            <w:hideMark/>
          </w:tcPr>
          <w:p w14:paraId="7B8E13EE"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4.8</w:t>
            </w:r>
          </w:p>
        </w:tc>
      </w:tr>
      <w:tr w:rsidR="00CB020D" w:rsidRPr="00FE5B60" w14:paraId="7CB1180E" w14:textId="77777777" w:rsidTr="00FE5B60">
        <w:trPr>
          <w:trHeight w:val="288"/>
        </w:trPr>
        <w:tc>
          <w:tcPr>
            <w:tcW w:w="2816" w:type="pct"/>
            <w:tcBorders>
              <w:top w:val="nil"/>
              <w:bottom w:val="nil"/>
            </w:tcBorders>
            <w:noWrap/>
            <w:hideMark/>
          </w:tcPr>
          <w:p w14:paraId="4781A5A4" w14:textId="3B994E3D"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 xml:space="preserve">Prostate </w:t>
            </w:r>
            <w:r w:rsidR="002A52F1" w:rsidRPr="002A52F1">
              <w:rPr>
                <w:rFonts w:ascii="Book Antiqua" w:eastAsia="Times New Roman" w:hAnsi="Book Antiqua" w:cstheme="minorHAnsi"/>
                <w:bCs/>
                <w:sz w:val="24"/>
                <w:szCs w:val="24"/>
                <w:lang w:eastAsia="en-GB"/>
              </w:rPr>
              <w:t>cancer removal</w:t>
            </w:r>
          </w:p>
        </w:tc>
        <w:tc>
          <w:tcPr>
            <w:tcW w:w="434" w:type="pct"/>
            <w:tcBorders>
              <w:top w:val="nil"/>
              <w:bottom w:val="nil"/>
            </w:tcBorders>
            <w:noWrap/>
            <w:hideMark/>
          </w:tcPr>
          <w:p w14:paraId="53BC6622"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1</w:t>
            </w:r>
          </w:p>
        </w:tc>
        <w:tc>
          <w:tcPr>
            <w:tcW w:w="721" w:type="pct"/>
            <w:tcBorders>
              <w:top w:val="nil"/>
              <w:bottom w:val="nil"/>
            </w:tcBorders>
            <w:noWrap/>
            <w:hideMark/>
          </w:tcPr>
          <w:p w14:paraId="7DA71338"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5.0</w:t>
            </w:r>
          </w:p>
        </w:tc>
        <w:tc>
          <w:tcPr>
            <w:tcW w:w="387" w:type="pct"/>
            <w:tcBorders>
              <w:top w:val="nil"/>
              <w:bottom w:val="nil"/>
            </w:tcBorders>
            <w:noWrap/>
            <w:hideMark/>
          </w:tcPr>
          <w:p w14:paraId="0D9948A1"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w:t>
            </w:r>
          </w:p>
        </w:tc>
        <w:tc>
          <w:tcPr>
            <w:tcW w:w="642" w:type="pct"/>
            <w:tcBorders>
              <w:top w:val="nil"/>
              <w:bottom w:val="nil"/>
            </w:tcBorders>
            <w:noWrap/>
            <w:hideMark/>
          </w:tcPr>
          <w:p w14:paraId="4C83F093"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0.0</w:t>
            </w:r>
          </w:p>
        </w:tc>
      </w:tr>
      <w:tr w:rsidR="00CB020D" w:rsidRPr="00FE5B60" w14:paraId="5B573CB9" w14:textId="77777777" w:rsidTr="00FE5B60">
        <w:trPr>
          <w:trHeight w:val="288"/>
        </w:trPr>
        <w:tc>
          <w:tcPr>
            <w:tcW w:w="2816" w:type="pct"/>
            <w:tcBorders>
              <w:top w:val="nil"/>
              <w:bottom w:val="nil"/>
            </w:tcBorders>
            <w:noWrap/>
            <w:hideMark/>
          </w:tcPr>
          <w:p w14:paraId="30F4DD6E"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Stone removal</w:t>
            </w:r>
          </w:p>
        </w:tc>
        <w:tc>
          <w:tcPr>
            <w:tcW w:w="434" w:type="pct"/>
            <w:tcBorders>
              <w:top w:val="nil"/>
              <w:bottom w:val="nil"/>
            </w:tcBorders>
            <w:noWrap/>
            <w:hideMark/>
          </w:tcPr>
          <w:p w14:paraId="3CDF80AE"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w:t>
            </w:r>
          </w:p>
        </w:tc>
        <w:tc>
          <w:tcPr>
            <w:tcW w:w="721" w:type="pct"/>
            <w:tcBorders>
              <w:top w:val="nil"/>
              <w:bottom w:val="nil"/>
            </w:tcBorders>
            <w:noWrap/>
            <w:hideMark/>
          </w:tcPr>
          <w:p w14:paraId="65586422"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0.0</w:t>
            </w:r>
          </w:p>
        </w:tc>
        <w:tc>
          <w:tcPr>
            <w:tcW w:w="387" w:type="pct"/>
            <w:tcBorders>
              <w:top w:val="nil"/>
              <w:bottom w:val="nil"/>
            </w:tcBorders>
            <w:noWrap/>
            <w:hideMark/>
          </w:tcPr>
          <w:p w14:paraId="0B064CCA"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1</w:t>
            </w:r>
          </w:p>
        </w:tc>
        <w:tc>
          <w:tcPr>
            <w:tcW w:w="642" w:type="pct"/>
            <w:tcBorders>
              <w:top w:val="nil"/>
              <w:bottom w:val="nil"/>
            </w:tcBorders>
            <w:noWrap/>
            <w:hideMark/>
          </w:tcPr>
          <w:p w14:paraId="0BBC8C18"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4.8</w:t>
            </w:r>
          </w:p>
        </w:tc>
      </w:tr>
      <w:tr w:rsidR="00CB020D" w:rsidRPr="00FE5B60" w14:paraId="5E2E3F73" w14:textId="77777777" w:rsidTr="00FE5B60">
        <w:trPr>
          <w:trHeight w:val="288"/>
        </w:trPr>
        <w:tc>
          <w:tcPr>
            <w:tcW w:w="2816" w:type="pct"/>
            <w:tcBorders>
              <w:top w:val="nil"/>
              <w:bottom w:val="nil"/>
            </w:tcBorders>
            <w:noWrap/>
            <w:hideMark/>
          </w:tcPr>
          <w:p w14:paraId="3CC17467" w14:textId="02EB92D1"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 xml:space="preserve">Total </w:t>
            </w:r>
            <w:r w:rsidR="002A52F1" w:rsidRPr="002A52F1">
              <w:rPr>
                <w:rFonts w:ascii="Book Antiqua" w:eastAsia="Times New Roman" w:hAnsi="Book Antiqua" w:cstheme="minorHAnsi"/>
                <w:bCs/>
                <w:sz w:val="24"/>
                <w:szCs w:val="24"/>
                <w:lang w:eastAsia="en-GB"/>
              </w:rPr>
              <w:t>prosthetic knee replacement</w:t>
            </w:r>
          </w:p>
        </w:tc>
        <w:tc>
          <w:tcPr>
            <w:tcW w:w="434" w:type="pct"/>
            <w:tcBorders>
              <w:top w:val="nil"/>
              <w:bottom w:val="nil"/>
            </w:tcBorders>
            <w:noWrap/>
            <w:hideMark/>
          </w:tcPr>
          <w:p w14:paraId="649B5C2C"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1</w:t>
            </w:r>
          </w:p>
        </w:tc>
        <w:tc>
          <w:tcPr>
            <w:tcW w:w="721" w:type="pct"/>
            <w:tcBorders>
              <w:top w:val="nil"/>
              <w:bottom w:val="nil"/>
            </w:tcBorders>
            <w:noWrap/>
            <w:hideMark/>
          </w:tcPr>
          <w:p w14:paraId="372BEC23"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5.0</w:t>
            </w:r>
          </w:p>
        </w:tc>
        <w:tc>
          <w:tcPr>
            <w:tcW w:w="387" w:type="pct"/>
            <w:tcBorders>
              <w:top w:val="nil"/>
              <w:bottom w:val="nil"/>
            </w:tcBorders>
            <w:noWrap/>
            <w:hideMark/>
          </w:tcPr>
          <w:p w14:paraId="2B0EC0A0"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w:t>
            </w:r>
          </w:p>
        </w:tc>
        <w:tc>
          <w:tcPr>
            <w:tcW w:w="642" w:type="pct"/>
            <w:tcBorders>
              <w:top w:val="nil"/>
              <w:bottom w:val="nil"/>
            </w:tcBorders>
            <w:noWrap/>
            <w:hideMark/>
          </w:tcPr>
          <w:p w14:paraId="70007FA8"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0.0</w:t>
            </w:r>
          </w:p>
        </w:tc>
      </w:tr>
      <w:tr w:rsidR="00CB020D" w:rsidRPr="00FE5B60" w14:paraId="14F3BE6A" w14:textId="77777777" w:rsidTr="003A517E">
        <w:trPr>
          <w:trHeight w:val="288"/>
        </w:trPr>
        <w:tc>
          <w:tcPr>
            <w:tcW w:w="2816" w:type="pct"/>
            <w:tcBorders>
              <w:top w:val="nil"/>
              <w:bottom w:val="nil"/>
            </w:tcBorders>
            <w:noWrap/>
            <w:hideMark/>
          </w:tcPr>
          <w:p w14:paraId="2F44FC84" w14:textId="6B187001"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 xml:space="preserve">TUR-P, </w:t>
            </w:r>
            <w:r w:rsidR="002A52F1" w:rsidRPr="002A52F1">
              <w:rPr>
                <w:rFonts w:ascii="Book Antiqua" w:eastAsia="Times New Roman" w:hAnsi="Book Antiqua" w:cstheme="minorHAnsi"/>
                <w:bCs/>
                <w:sz w:val="24"/>
                <w:szCs w:val="24"/>
                <w:lang w:eastAsia="en-GB"/>
              </w:rPr>
              <w:t xml:space="preserve">pleural </w:t>
            </w:r>
            <w:r w:rsidRPr="002A52F1">
              <w:rPr>
                <w:rFonts w:ascii="Book Antiqua" w:eastAsia="Times New Roman" w:hAnsi="Book Antiqua" w:cstheme="minorHAnsi"/>
                <w:bCs/>
                <w:sz w:val="24"/>
                <w:szCs w:val="24"/>
                <w:lang w:eastAsia="en-GB"/>
              </w:rPr>
              <w:t>excision</w:t>
            </w:r>
          </w:p>
        </w:tc>
        <w:tc>
          <w:tcPr>
            <w:tcW w:w="434" w:type="pct"/>
            <w:tcBorders>
              <w:top w:val="nil"/>
              <w:bottom w:val="nil"/>
            </w:tcBorders>
            <w:noWrap/>
            <w:hideMark/>
          </w:tcPr>
          <w:p w14:paraId="04981059"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1</w:t>
            </w:r>
          </w:p>
        </w:tc>
        <w:tc>
          <w:tcPr>
            <w:tcW w:w="721" w:type="pct"/>
            <w:tcBorders>
              <w:top w:val="nil"/>
              <w:bottom w:val="nil"/>
            </w:tcBorders>
            <w:noWrap/>
            <w:hideMark/>
          </w:tcPr>
          <w:p w14:paraId="58B7E93E"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5.0</w:t>
            </w:r>
          </w:p>
        </w:tc>
        <w:tc>
          <w:tcPr>
            <w:tcW w:w="387" w:type="pct"/>
            <w:tcBorders>
              <w:top w:val="nil"/>
              <w:bottom w:val="nil"/>
            </w:tcBorders>
            <w:noWrap/>
            <w:hideMark/>
          </w:tcPr>
          <w:p w14:paraId="227BD13B"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w:t>
            </w:r>
          </w:p>
        </w:tc>
        <w:tc>
          <w:tcPr>
            <w:tcW w:w="642" w:type="pct"/>
            <w:tcBorders>
              <w:top w:val="nil"/>
              <w:bottom w:val="nil"/>
            </w:tcBorders>
            <w:noWrap/>
            <w:hideMark/>
          </w:tcPr>
          <w:p w14:paraId="031698E2"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0.0</w:t>
            </w:r>
          </w:p>
        </w:tc>
      </w:tr>
      <w:tr w:rsidR="00CB020D" w:rsidRPr="00FE5B60" w14:paraId="451C66F7" w14:textId="77777777" w:rsidTr="00FE5B60">
        <w:trPr>
          <w:trHeight w:val="288"/>
        </w:trPr>
        <w:tc>
          <w:tcPr>
            <w:tcW w:w="2816" w:type="pct"/>
            <w:tcBorders>
              <w:top w:val="nil"/>
              <w:bottom w:val="nil"/>
            </w:tcBorders>
            <w:noWrap/>
            <w:hideMark/>
          </w:tcPr>
          <w:p w14:paraId="65DCB7B5"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Varicocele</w:t>
            </w:r>
          </w:p>
        </w:tc>
        <w:tc>
          <w:tcPr>
            <w:tcW w:w="434" w:type="pct"/>
            <w:tcBorders>
              <w:top w:val="nil"/>
              <w:bottom w:val="nil"/>
            </w:tcBorders>
            <w:noWrap/>
            <w:hideMark/>
          </w:tcPr>
          <w:p w14:paraId="5F808B5F"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w:t>
            </w:r>
          </w:p>
        </w:tc>
        <w:tc>
          <w:tcPr>
            <w:tcW w:w="721" w:type="pct"/>
            <w:tcBorders>
              <w:top w:val="nil"/>
              <w:bottom w:val="nil"/>
            </w:tcBorders>
            <w:noWrap/>
            <w:hideMark/>
          </w:tcPr>
          <w:p w14:paraId="616F9593"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0.0</w:t>
            </w:r>
          </w:p>
        </w:tc>
        <w:tc>
          <w:tcPr>
            <w:tcW w:w="387" w:type="pct"/>
            <w:tcBorders>
              <w:top w:val="nil"/>
              <w:bottom w:val="nil"/>
            </w:tcBorders>
            <w:noWrap/>
            <w:hideMark/>
          </w:tcPr>
          <w:p w14:paraId="10CA0EFB"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1</w:t>
            </w:r>
          </w:p>
        </w:tc>
        <w:tc>
          <w:tcPr>
            <w:tcW w:w="642" w:type="pct"/>
            <w:tcBorders>
              <w:top w:val="nil"/>
              <w:bottom w:val="nil"/>
            </w:tcBorders>
            <w:noWrap/>
            <w:hideMark/>
          </w:tcPr>
          <w:p w14:paraId="32AD8036"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4.8</w:t>
            </w:r>
          </w:p>
        </w:tc>
      </w:tr>
      <w:tr w:rsidR="00CB020D" w:rsidRPr="00FE5B60" w14:paraId="6985673F" w14:textId="77777777" w:rsidTr="003A517E">
        <w:trPr>
          <w:trHeight w:val="288"/>
        </w:trPr>
        <w:tc>
          <w:tcPr>
            <w:tcW w:w="2816" w:type="pct"/>
            <w:tcBorders>
              <w:top w:val="nil"/>
              <w:bottom w:val="nil"/>
            </w:tcBorders>
            <w:noWrap/>
            <w:hideMark/>
          </w:tcPr>
          <w:p w14:paraId="6DA6F947"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Vitrectomy under local anaesthesia</w:t>
            </w:r>
          </w:p>
        </w:tc>
        <w:tc>
          <w:tcPr>
            <w:tcW w:w="434" w:type="pct"/>
            <w:tcBorders>
              <w:top w:val="nil"/>
              <w:bottom w:val="nil"/>
            </w:tcBorders>
            <w:noWrap/>
            <w:hideMark/>
          </w:tcPr>
          <w:p w14:paraId="39B61A0C"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w:t>
            </w:r>
          </w:p>
        </w:tc>
        <w:tc>
          <w:tcPr>
            <w:tcW w:w="721" w:type="pct"/>
            <w:tcBorders>
              <w:top w:val="nil"/>
              <w:bottom w:val="nil"/>
            </w:tcBorders>
            <w:noWrap/>
            <w:hideMark/>
          </w:tcPr>
          <w:p w14:paraId="1A11FE93"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0.0</w:t>
            </w:r>
          </w:p>
        </w:tc>
        <w:tc>
          <w:tcPr>
            <w:tcW w:w="387" w:type="pct"/>
            <w:tcBorders>
              <w:top w:val="nil"/>
              <w:bottom w:val="nil"/>
            </w:tcBorders>
            <w:noWrap/>
            <w:hideMark/>
          </w:tcPr>
          <w:p w14:paraId="3F601A6E"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1</w:t>
            </w:r>
          </w:p>
        </w:tc>
        <w:tc>
          <w:tcPr>
            <w:tcW w:w="642" w:type="pct"/>
            <w:tcBorders>
              <w:top w:val="nil"/>
              <w:bottom w:val="nil"/>
            </w:tcBorders>
            <w:noWrap/>
            <w:hideMark/>
          </w:tcPr>
          <w:p w14:paraId="64E2BD4F"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4.8</w:t>
            </w:r>
          </w:p>
        </w:tc>
      </w:tr>
      <w:tr w:rsidR="00CB020D" w:rsidRPr="00FE5B60" w14:paraId="3966ACE1" w14:textId="77777777" w:rsidTr="003A517E">
        <w:trPr>
          <w:trHeight w:val="288"/>
        </w:trPr>
        <w:tc>
          <w:tcPr>
            <w:tcW w:w="2816" w:type="pct"/>
            <w:tcBorders>
              <w:top w:val="nil"/>
            </w:tcBorders>
            <w:noWrap/>
            <w:hideMark/>
          </w:tcPr>
          <w:p w14:paraId="3DD6DD23"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 xml:space="preserve"> Total </w:t>
            </w:r>
          </w:p>
        </w:tc>
        <w:tc>
          <w:tcPr>
            <w:tcW w:w="434" w:type="pct"/>
            <w:tcBorders>
              <w:top w:val="nil"/>
            </w:tcBorders>
            <w:noWrap/>
            <w:hideMark/>
          </w:tcPr>
          <w:p w14:paraId="76EE6E37"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20</w:t>
            </w:r>
          </w:p>
        </w:tc>
        <w:tc>
          <w:tcPr>
            <w:tcW w:w="721" w:type="pct"/>
            <w:tcBorders>
              <w:top w:val="nil"/>
            </w:tcBorders>
            <w:noWrap/>
            <w:hideMark/>
          </w:tcPr>
          <w:p w14:paraId="34072067"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100.0</w:t>
            </w:r>
          </w:p>
        </w:tc>
        <w:tc>
          <w:tcPr>
            <w:tcW w:w="387" w:type="pct"/>
            <w:tcBorders>
              <w:top w:val="nil"/>
            </w:tcBorders>
            <w:noWrap/>
            <w:hideMark/>
          </w:tcPr>
          <w:p w14:paraId="1072E2F7"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21</w:t>
            </w:r>
          </w:p>
        </w:tc>
        <w:tc>
          <w:tcPr>
            <w:tcW w:w="642" w:type="pct"/>
            <w:tcBorders>
              <w:top w:val="nil"/>
            </w:tcBorders>
            <w:noWrap/>
            <w:hideMark/>
          </w:tcPr>
          <w:p w14:paraId="2279E584" w14:textId="77777777" w:rsidR="00CB020D" w:rsidRPr="002A52F1" w:rsidRDefault="00CB020D" w:rsidP="00FE5B60">
            <w:pPr>
              <w:snapToGrid w:val="0"/>
              <w:spacing w:line="360" w:lineRule="auto"/>
              <w:jc w:val="both"/>
              <w:rPr>
                <w:rFonts w:ascii="Book Antiqua" w:eastAsia="Times New Roman" w:hAnsi="Book Antiqua" w:cstheme="minorHAnsi"/>
                <w:bCs/>
                <w:sz w:val="24"/>
                <w:szCs w:val="24"/>
                <w:lang w:eastAsia="en-GB"/>
              </w:rPr>
            </w:pPr>
            <w:r w:rsidRPr="002A52F1">
              <w:rPr>
                <w:rFonts w:ascii="Book Antiqua" w:eastAsia="Times New Roman" w:hAnsi="Book Antiqua" w:cstheme="minorHAnsi"/>
                <w:bCs/>
                <w:sz w:val="24"/>
                <w:szCs w:val="24"/>
                <w:lang w:eastAsia="en-GB"/>
              </w:rPr>
              <w:t>100.0</w:t>
            </w:r>
          </w:p>
        </w:tc>
      </w:tr>
    </w:tbl>
    <w:p w14:paraId="1677A096" w14:textId="2923DD1A" w:rsidR="00CB020D" w:rsidRPr="00FE5B60" w:rsidRDefault="003A517E" w:rsidP="00FE5B60">
      <w:pPr>
        <w:snapToGrid w:val="0"/>
        <w:spacing w:after="0" w:line="360" w:lineRule="auto"/>
        <w:jc w:val="both"/>
        <w:outlineLvl w:val="0"/>
        <w:rPr>
          <w:rFonts w:ascii="Book Antiqua" w:hAnsi="Book Antiqua"/>
          <w:sz w:val="24"/>
          <w:szCs w:val="24"/>
        </w:rPr>
      </w:pPr>
      <w:r w:rsidRPr="003069A0">
        <w:rPr>
          <w:rFonts w:ascii="Book Antiqua" w:eastAsia="Times New Roman" w:hAnsi="Book Antiqua" w:cstheme="minorHAnsi"/>
          <w:sz w:val="24"/>
          <w:szCs w:val="24"/>
          <w:lang w:eastAsia="en-GB"/>
        </w:rPr>
        <w:t xml:space="preserve">TAH-BSO: Total abdominal hysterectomy and bilateral </w:t>
      </w:r>
      <w:proofErr w:type="spellStart"/>
      <w:r w:rsidRPr="003069A0">
        <w:rPr>
          <w:rFonts w:ascii="Book Antiqua" w:eastAsia="Times New Roman" w:hAnsi="Book Antiqua" w:cstheme="minorHAnsi"/>
          <w:sz w:val="24"/>
          <w:szCs w:val="24"/>
          <w:lang w:eastAsia="en-GB"/>
        </w:rPr>
        <w:t>salpingo</w:t>
      </w:r>
      <w:proofErr w:type="spellEnd"/>
      <w:r w:rsidRPr="003069A0">
        <w:rPr>
          <w:rFonts w:ascii="Book Antiqua" w:eastAsia="Times New Roman" w:hAnsi="Book Antiqua" w:cstheme="minorHAnsi"/>
          <w:sz w:val="24"/>
          <w:szCs w:val="24"/>
          <w:lang w:eastAsia="en-GB"/>
        </w:rPr>
        <w:t>-oophorectomy</w:t>
      </w:r>
      <w:r>
        <w:rPr>
          <w:rFonts w:ascii="Book Antiqua" w:eastAsia="Times New Roman" w:hAnsi="Book Antiqua" w:cstheme="minorHAnsi"/>
          <w:sz w:val="24"/>
          <w:szCs w:val="24"/>
          <w:lang w:eastAsia="en-GB"/>
        </w:rPr>
        <w:t>;</w:t>
      </w:r>
      <w:r w:rsidRPr="003069A0">
        <w:rPr>
          <w:rFonts w:ascii="Book Antiqua" w:eastAsia="Times New Roman" w:hAnsi="Book Antiqua" w:cstheme="minorHAnsi"/>
          <w:sz w:val="24"/>
          <w:szCs w:val="24"/>
          <w:lang w:eastAsia="en-GB"/>
        </w:rPr>
        <w:t xml:space="preserve"> TUR-P: Transurethral resection of prostate</w:t>
      </w:r>
      <w:r>
        <w:rPr>
          <w:rFonts w:ascii="Book Antiqua" w:eastAsia="Times New Roman" w:hAnsi="Book Antiqua" w:cstheme="minorHAnsi"/>
          <w:sz w:val="24"/>
          <w:szCs w:val="24"/>
          <w:lang w:eastAsia="en-GB"/>
        </w:rPr>
        <w:t>.</w:t>
      </w:r>
    </w:p>
    <w:p w14:paraId="7EB1E63A" w14:textId="77777777" w:rsidR="00A10C23" w:rsidRDefault="00A10C23" w:rsidP="00EA50E3">
      <w:pPr>
        <w:rPr>
          <w:rFonts w:ascii="Book Antiqua" w:hAnsi="Book Antiqua" w:cstheme="minorHAnsi"/>
          <w:b/>
          <w:sz w:val="24"/>
          <w:szCs w:val="24"/>
        </w:rPr>
      </w:pPr>
    </w:p>
    <w:p w14:paraId="06586AF8" w14:textId="0C85A905" w:rsidR="00CB020D" w:rsidRPr="00EA50E3" w:rsidRDefault="00CB020D" w:rsidP="00EA50E3">
      <w:pPr>
        <w:rPr>
          <w:rFonts w:ascii="Book Antiqua" w:hAnsi="Book Antiqua" w:cstheme="minorHAnsi"/>
          <w:b/>
          <w:sz w:val="24"/>
          <w:szCs w:val="24"/>
        </w:rPr>
      </w:pPr>
      <w:r w:rsidRPr="00FE5B60">
        <w:rPr>
          <w:rFonts w:ascii="Book Antiqua" w:hAnsi="Book Antiqua" w:cstheme="minorHAnsi"/>
          <w:b/>
          <w:sz w:val="24"/>
          <w:szCs w:val="24"/>
        </w:rPr>
        <w:lastRenderedPageBreak/>
        <w:t xml:space="preserve">Table 4 </w:t>
      </w:r>
      <w:r w:rsidRPr="003A517E">
        <w:rPr>
          <w:rFonts w:ascii="Book Antiqua" w:hAnsi="Book Antiqua" w:cstheme="minorHAnsi"/>
          <w:b/>
          <w:bCs/>
          <w:sz w:val="24"/>
          <w:szCs w:val="24"/>
        </w:rPr>
        <w:t>Other clinical findings</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32"/>
        <w:gridCol w:w="2103"/>
        <w:gridCol w:w="2103"/>
        <w:gridCol w:w="1138"/>
      </w:tblGrid>
      <w:tr w:rsidR="00CB020D" w:rsidRPr="00FE5B60" w14:paraId="7F856863" w14:textId="77777777" w:rsidTr="002A52F1">
        <w:trPr>
          <w:trHeight w:val="288"/>
        </w:trPr>
        <w:tc>
          <w:tcPr>
            <w:tcW w:w="2210" w:type="pct"/>
            <w:tcBorders>
              <w:bottom w:val="single" w:sz="4" w:space="0" w:color="auto"/>
            </w:tcBorders>
            <w:noWrap/>
          </w:tcPr>
          <w:p w14:paraId="090C62B8" w14:textId="77777777" w:rsidR="00CB020D" w:rsidRPr="00FE5B60" w:rsidRDefault="00CB020D" w:rsidP="00FE5B60">
            <w:pPr>
              <w:snapToGrid w:val="0"/>
              <w:spacing w:line="360" w:lineRule="auto"/>
              <w:jc w:val="both"/>
              <w:rPr>
                <w:rFonts w:ascii="Book Antiqua" w:eastAsia="Times New Roman" w:hAnsi="Book Antiqua" w:cstheme="minorHAnsi"/>
                <w:sz w:val="24"/>
                <w:szCs w:val="24"/>
                <w:lang w:val="en-US" w:eastAsia="en-GB"/>
              </w:rPr>
            </w:pPr>
          </w:p>
        </w:tc>
        <w:tc>
          <w:tcPr>
            <w:tcW w:w="1098" w:type="pct"/>
            <w:tcBorders>
              <w:bottom w:val="single" w:sz="4" w:space="0" w:color="auto"/>
            </w:tcBorders>
            <w:noWrap/>
          </w:tcPr>
          <w:p w14:paraId="3B33F048" w14:textId="77777777" w:rsidR="00CB020D" w:rsidRPr="00FE5B60" w:rsidRDefault="00CB020D" w:rsidP="00FE5B60">
            <w:pPr>
              <w:snapToGrid w:val="0"/>
              <w:spacing w:line="360" w:lineRule="auto"/>
              <w:jc w:val="both"/>
              <w:rPr>
                <w:rFonts w:ascii="Book Antiqua" w:eastAsia="Times New Roman" w:hAnsi="Book Antiqua" w:cstheme="minorHAnsi"/>
                <w:b/>
                <w:sz w:val="24"/>
                <w:szCs w:val="24"/>
                <w:lang w:val="en-US" w:eastAsia="en-GB"/>
              </w:rPr>
            </w:pPr>
            <w:r w:rsidRPr="00FE5B60">
              <w:rPr>
                <w:rFonts w:ascii="Book Antiqua" w:eastAsia="Times New Roman" w:hAnsi="Book Antiqua" w:cstheme="minorHAnsi"/>
                <w:b/>
                <w:sz w:val="24"/>
                <w:szCs w:val="24"/>
                <w:lang w:val="en-US" w:eastAsia="en-GB"/>
              </w:rPr>
              <w:t xml:space="preserve">Control group </w:t>
            </w:r>
          </w:p>
        </w:tc>
        <w:tc>
          <w:tcPr>
            <w:tcW w:w="1098" w:type="pct"/>
            <w:tcBorders>
              <w:bottom w:val="single" w:sz="4" w:space="0" w:color="auto"/>
            </w:tcBorders>
            <w:noWrap/>
          </w:tcPr>
          <w:p w14:paraId="5295BFEA" w14:textId="77777777" w:rsidR="00CB020D" w:rsidRPr="00FE5B60" w:rsidRDefault="00CB020D" w:rsidP="00FE5B60">
            <w:pPr>
              <w:snapToGrid w:val="0"/>
              <w:spacing w:line="360" w:lineRule="auto"/>
              <w:jc w:val="both"/>
              <w:rPr>
                <w:rFonts w:ascii="Book Antiqua" w:eastAsia="Times New Roman" w:hAnsi="Book Antiqua" w:cstheme="minorHAnsi"/>
                <w:b/>
                <w:sz w:val="24"/>
                <w:szCs w:val="24"/>
                <w:lang w:val="en-US" w:eastAsia="en-GB"/>
              </w:rPr>
            </w:pPr>
            <w:r w:rsidRPr="00FE5B60">
              <w:rPr>
                <w:rFonts w:ascii="Book Antiqua" w:eastAsia="Times New Roman" w:hAnsi="Book Antiqua" w:cstheme="minorHAnsi"/>
                <w:b/>
                <w:sz w:val="24"/>
                <w:szCs w:val="24"/>
                <w:lang w:val="en-US" w:eastAsia="en-GB"/>
              </w:rPr>
              <w:t>Study group</w:t>
            </w:r>
          </w:p>
        </w:tc>
        <w:tc>
          <w:tcPr>
            <w:tcW w:w="594" w:type="pct"/>
            <w:tcBorders>
              <w:bottom w:val="single" w:sz="4" w:space="0" w:color="auto"/>
            </w:tcBorders>
          </w:tcPr>
          <w:p w14:paraId="55F051F8" w14:textId="1244AE6D" w:rsidR="00CB020D" w:rsidRPr="00FE5B60" w:rsidRDefault="003A517E" w:rsidP="00FE5B60">
            <w:pPr>
              <w:snapToGrid w:val="0"/>
              <w:spacing w:line="360" w:lineRule="auto"/>
              <w:jc w:val="both"/>
              <w:rPr>
                <w:rFonts w:ascii="Book Antiqua" w:eastAsia="Times New Roman" w:hAnsi="Book Antiqua" w:cstheme="minorHAnsi"/>
                <w:b/>
                <w:sz w:val="24"/>
                <w:szCs w:val="24"/>
                <w:lang w:val="en-US" w:eastAsia="en-GB"/>
              </w:rPr>
            </w:pPr>
            <w:r w:rsidRPr="003A517E">
              <w:rPr>
                <w:rFonts w:ascii="Book Antiqua" w:eastAsia="Times New Roman" w:hAnsi="Book Antiqua" w:cstheme="minorHAnsi"/>
                <w:b/>
                <w:i/>
                <w:iCs/>
                <w:sz w:val="24"/>
                <w:szCs w:val="24"/>
                <w:lang w:val="en-US" w:eastAsia="en-GB"/>
              </w:rPr>
              <w:t>P</w:t>
            </w:r>
            <w:r w:rsidR="00A10C23">
              <w:rPr>
                <w:rFonts w:ascii="Book Antiqua" w:eastAsia="Times New Roman" w:hAnsi="Book Antiqua" w:cstheme="minorHAnsi"/>
                <w:b/>
                <w:sz w:val="24"/>
                <w:szCs w:val="24"/>
                <w:lang w:val="en-US" w:eastAsia="en-GB"/>
              </w:rPr>
              <w:t xml:space="preserve"> </w:t>
            </w:r>
            <w:r w:rsidR="00CB020D" w:rsidRPr="00FE5B60">
              <w:rPr>
                <w:rFonts w:ascii="Book Antiqua" w:eastAsia="Times New Roman" w:hAnsi="Book Antiqua" w:cstheme="minorHAnsi"/>
                <w:b/>
                <w:sz w:val="24"/>
                <w:szCs w:val="24"/>
                <w:lang w:val="en-US" w:eastAsia="en-GB"/>
              </w:rPr>
              <w:t xml:space="preserve">value </w:t>
            </w:r>
          </w:p>
        </w:tc>
      </w:tr>
      <w:tr w:rsidR="00CB020D" w:rsidRPr="00FE5B60" w14:paraId="1EBD3AEF" w14:textId="77777777" w:rsidTr="002A52F1">
        <w:trPr>
          <w:trHeight w:val="288"/>
        </w:trPr>
        <w:tc>
          <w:tcPr>
            <w:tcW w:w="2210" w:type="pct"/>
            <w:tcBorders>
              <w:top w:val="single" w:sz="4" w:space="0" w:color="auto"/>
              <w:bottom w:val="nil"/>
            </w:tcBorders>
            <w:noWrap/>
          </w:tcPr>
          <w:p w14:paraId="3C02A13D"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Duration of procedure</w:t>
            </w:r>
          </w:p>
        </w:tc>
        <w:tc>
          <w:tcPr>
            <w:tcW w:w="1098" w:type="pct"/>
            <w:tcBorders>
              <w:top w:val="single" w:sz="4" w:space="0" w:color="auto"/>
              <w:bottom w:val="nil"/>
            </w:tcBorders>
            <w:noWrap/>
          </w:tcPr>
          <w:p w14:paraId="4BF083FD" w14:textId="5AC90964"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44.0</w:t>
            </w:r>
            <w:r w:rsidR="00FE5B60" w:rsidRPr="003A517E">
              <w:rPr>
                <w:rFonts w:ascii="Book Antiqua" w:eastAsia="Times New Roman" w:hAnsi="Book Antiqua" w:cstheme="minorHAnsi"/>
                <w:bCs/>
                <w:sz w:val="24"/>
                <w:szCs w:val="24"/>
                <w:lang w:val="en-US" w:eastAsia="en-GB"/>
              </w:rPr>
              <w:t xml:space="preserve"> </w:t>
            </w:r>
            <w:r w:rsidRPr="003A517E">
              <w:rPr>
                <w:rFonts w:ascii="Book Antiqua" w:eastAsia="Times New Roman" w:hAnsi="Book Antiqua" w:cstheme="minorHAnsi"/>
                <w:bCs/>
                <w:sz w:val="24"/>
                <w:szCs w:val="24"/>
                <w:lang w:val="en-US" w:eastAsia="en-GB"/>
              </w:rPr>
              <w:t>±</w:t>
            </w:r>
            <w:r w:rsidR="00FE5B60" w:rsidRPr="003A517E">
              <w:rPr>
                <w:rFonts w:ascii="Book Antiqua" w:eastAsia="Times New Roman" w:hAnsi="Book Antiqua" w:cstheme="minorHAnsi"/>
                <w:bCs/>
                <w:sz w:val="24"/>
                <w:szCs w:val="24"/>
                <w:lang w:val="en-US" w:eastAsia="en-GB"/>
              </w:rPr>
              <w:t xml:space="preserve"> </w:t>
            </w:r>
            <w:r w:rsidRPr="003A517E">
              <w:rPr>
                <w:rFonts w:ascii="Book Antiqua" w:eastAsia="Times New Roman" w:hAnsi="Book Antiqua" w:cstheme="minorHAnsi"/>
                <w:bCs/>
                <w:sz w:val="24"/>
                <w:szCs w:val="24"/>
                <w:lang w:val="en-US" w:eastAsia="en-GB"/>
              </w:rPr>
              <w:t>11.0</w:t>
            </w:r>
          </w:p>
        </w:tc>
        <w:tc>
          <w:tcPr>
            <w:tcW w:w="1098" w:type="pct"/>
            <w:tcBorders>
              <w:top w:val="single" w:sz="4" w:space="0" w:color="auto"/>
              <w:bottom w:val="nil"/>
            </w:tcBorders>
            <w:noWrap/>
          </w:tcPr>
          <w:p w14:paraId="65047127" w14:textId="7BA22A8D"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44.9</w:t>
            </w:r>
            <w:r w:rsidR="003A517E" w:rsidRPr="003A517E">
              <w:rPr>
                <w:rFonts w:ascii="Book Antiqua" w:eastAsia="Times New Roman" w:hAnsi="Book Antiqua" w:cstheme="minorHAnsi"/>
                <w:bCs/>
                <w:sz w:val="24"/>
                <w:szCs w:val="24"/>
                <w:lang w:val="en-US" w:eastAsia="en-GB"/>
              </w:rPr>
              <w:t xml:space="preserve"> </w:t>
            </w:r>
            <w:r w:rsidRPr="003A517E">
              <w:rPr>
                <w:rFonts w:ascii="Book Antiqua" w:eastAsia="Times New Roman" w:hAnsi="Book Antiqua" w:cstheme="minorHAnsi"/>
                <w:bCs/>
                <w:sz w:val="24"/>
                <w:szCs w:val="24"/>
                <w:lang w:val="en-US" w:eastAsia="en-GB"/>
              </w:rPr>
              <w:t>±</w:t>
            </w:r>
            <w:r w:rsidR="003A517E" w:rsidRPr="003A517E">
              <w:rPr>
                <w:rFonts w:ascii="Book Antiqua" w:eastAsia="Times New Roman" w:hAnsi="Book Antiqua" w:cstheme="minorHAnsi"/>
                <w:bCs/>
                <w:sz w:val="24"/>
                <w:szCs w:val="24"/>
                <w:lang w:val="en-US" w:eastAsia="en-GB"/>
              </w:rPr>
              <w:t xml:space="preserve"> </w:t>
            </w:r>
            <w:r w:rsidRPr="003A517E">
              <w:rPr>
                <w:rFonts w:ascii="Book Antiqua" w:eastAsia="Times New Roman" w:hAnsi="Book Antiqua" w:cstheme="minorHAnsi"/>
                <w:bCs/>
                <w:sz w:val="24"/>
                <w:szCs w:val="24"/>
                <w:lang w:val="en-US" w:eastAsia="en-GB"/>
              </w:rPr>
              <w:t>9.8</w:t>
            </w:r>
          </w:p>
        </w:tc>
        <w:tc>
          <w:tcPr>
            <w:tcW w:w="594" w:type="pct"/>
            <w:tcBorders>
              <w:top w:val="single" w:sz="4" w:space="0" w:color="auto"/>
              <w:bottom w:val="nil"/>
            </w:tcBorders>
          </w:tcPr>
          <w:p w14:paraId="7675C2C0"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0.783</w:t>
            </w:r>
          </w:p>
        </w:tc>
      </w:tr>
      <w:tr w:rsidR="00CB020D" w:rsidRPr="00FE5B60" w14:paraId="469BD72A" w14:textId="77777777" w:rsidTr="002A52F1">
        <w:trPr>
          <w:trHeight w:val="288"/>
        </w:trPr>
        <w:tc>
          <w:tcPr>
            <w:tcW w:w="2210" w:type="pct"/>
            <w:tcBorders>
              <w:top w:val="nil"/>
              <w:bottom w:val="nil"/>
            </w:tcBorders>
            <w:noWrap/>
          </w:tcPr>
          <w:p w14:paraId="5C8AADFA"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Location of fistula creation</w:t>
            </w:r>
          </w:p>
        </w:tc>
        <w:tc>
          <w:tcPr>
            <w:tcW w:w="1098" w:type="pct"/>
            <w:tcBorders>
              <w:top w:val="nil"/>
              <w:bottom w:val="nil"/>
            </w:tcBorders>
            <w:noWrap/>
          </w:tcPr>
          <w:p w14:paraId="4F4130C7"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p>
        </w:tc>
        <w:tc>
          <w:tcPr>
            <w:tcW w:w="1098" w:type="pct"/>
            <w:tcBorders>
              <w:top w:val="nil"/>
              <w:bottom w:val="nil"/>
            </w:tcBorders>
            <w:noWrap/>
          </w:tcPr>
          <w:p w14:paraId="12F91DC9"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p>
        </w:tc>
        <w:tc>
          <w:tcPr>
            <w:tcW w:w="594" w:type="pct"/>
            <w:tcBorders>
              <w:top w:val="nil"/>
              <w:bottom w:val="nil"/>
            </w:tcBorders>
          </w:tcPr>
          <w:p w14:paraId="79F8532D"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w:t>
            </w:r>
          </w:p>
        </w:tc>
      </w:tr>
      <w:tr w:rsidR="00CB020D" w:rsidRPr="00FE5B60" w14:paraId="4507ADDF" w14:textId="77777777" w:rsidTr="002A52F1">
        <w:trPr>
          <w:trHeight w:val="288"/>
        </w:trPr>
        <w:tc>
          <w:tcPr>
            <w:tcW w:w="2210" w:type="pct"/>
            <w:tcBorders>
              <w:top w:val="nil"/>
              <w:bottom w:val="nil"/>
            </w:tcBorders>
            <w:noWrap/>
          </w:tcPr>
          <w:p w14:paraId="639A3CCC" w14:textId="77777777" w:rsidR="00CB020D" w:rsidRPr="003A517E" w:rsidRDefault="00CB020D" w:rsidP="003A517E">
            <w:pPr>
              <w:snapToGrid w:val="0"/>
              <w:spacing w:line="360" w:lineRule="auto"/>
              <w:ind w:firstLineChars="100" w:firstLine="240"/>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 xml:space="preserve">Dominant </w:t>
            </w:r>
          </w:p>
        </w:tc>
        <w:tc>
          <w:tcPr>
            <w:tcW w:w="1098" w:type="pct"/>
            <w:tcBorders>
              <w:top w:val="nil"/>
              <w:bottom w:val="nil"/>
            </w:tcBorders>
            <w:noWrap/>
          </w:tcPr>
          <w:p w14:paraId="2F1B5672"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1 (5.0%)</w:t>
            </w:r>
          </w:p>
        </w:tc>
        <w:tc>
          <w:tcPr>
            <w:tcW w:w="1098" w:type="pct"/>
            <w:tcBorders>
              <w:top w:val="nil"/>
              <w:bottom w:val="nil"/>
            </w:tcBorders>
            <w:noWrap/>
          </w:tcPr>
          <w:p w14:paraId="46D02250"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0 (0.0%)</w:t>
            </w:r>
          </w:p>
        </w:tc>
        <w:tc>
          <w:tcPr>
            <w:tcW w:w="594" w:type="pct"/>
            <w:tcBorders>
              <w:top w:val="nil"/>
              <w:bottom w:val="nil"/>
            </w:tcBorders>
          </w:tcPr>
          <w:p w14:paraId="39C13B2B"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p>
        </w:tc>
      </w:tr>
      <w:tr w:rsidR="00CB020D" w:rsidRPr="00FE5B60" w14:paraId="218A53F8" w14:textId="77777777" w:rsidTr="002A52F1">
        <w:trPr>
          <w:trHeight w:val="288"/>
        </w:trPr>
        <w:tc>
          <w:tcPr>
            <w:tcW w:w="2210" w:type="pct"/>
            <w:tcBorders>
              <w:top w:val="nil"/>
              <w:bottom w:val="nil"/>
            </w:tcBorders>
            <w:noWrap/>
          </w:tcPr>
          <w:p w14:paraId="52A62844" w14:textId="77777777" w:rsidR="00CB020D" w:rsidRPr="003A517E" w:rsidRDefault="00CB020D" w:rsidP="003A517E">
            <w:pPr>
              <w:snapToGrid w:val="0"/>
              <w:spacing w:line="360" w:lineRule="auto"/>
              <w:ind w:firstLineChars="100" w:firstLine="240"/>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 xml:space="preserve">Non-dominant </w:t>
            </w:r>
          </w:p>
        </w:tc>
        <w:tc>
          <w:tcPr>
            <w:tcW w:w="1098" w:type="pct"/>
            <w:tcBorders>
              <w:top w:val="nil"/>
              <w:bottom w:val="nil"/>
            </w:tcBorders>
            <w:noWrap/>
          </w:tcPr>
          <w:p w14:paraId="4B6393E4"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19 (95.0%)</w:t>
            </w:r>
          </w:p>
        </w:tc>
        <w:tc>
          <w:tcPr>
            <w:tcW w:w="1098" w:type="pct"/>
            <w:tcBorders>
              <w:top w:val="nil"/>
              <w:bottom w:val="nil"/>
            </w:tcBorders>
            <w:noWrap/>
          </w:tcPr>
          <w:p w14:paraId="462D6DD7"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21 (100.0%)</w:t>
            </w:r>
          </w:p>
        </w:tc>
        <w:tc>
          <w:tcPr>
            <w:tcW w:w="594" w:type="pct"/>
            <w:tcBorders>
              <w:top w:val="nil"/>
              <w:bottom w:val="nil"/>
            </w:tcBorders>
          </w:tcPr>
          <w:p w14:paraId="57DBAD0B"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p>
        </w:tc>
      </w:tr>
      <w:tr w:rsidR="00CB020D" w:rsidRPr="00FE5B60" w14:paraId="592A5E5A" w14:textId="77777777" w:rsidTr="002A52F1">
        <w:trPr>
          <w:trHeight w:val="288"/>
        </w:trPr>
        <w:tc>
          <w:tcPr>
            <w:tcW w:w="2210" w:type="pct"/>
            <w:tcBorders>
              <w:top w:val="nil"/>
              <w:bottom w:val="nil"/>
            </w:tcBorders>
            <w:noWrap/>
          </w:tcPr>
          <w:p w14:paraId="52C403D2"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Fistula location</w:t>
            </w:r>
          </w:p>
        </w:tc>
        <w:tc>
          <w:tcPr>
            <w:tcW w:w="1098" w:type="pct"/>
            <w:tcBorders>
              <w:top w:val="nil"/>
              <w:bottom w:val="nil"/>
            </w:tcBorders>
            <w:noWrap/>
          </w:tcPr>
          <w:p w14:paraId="44D36801"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p>
        </w:tc>
        <w:tc>
          <w:tcPr>
            <w:tcW w:w="1098" w:type="pct"/>
            <w:tcBorders>
              <w:top w:val="nil"/>
              <w:bottom w:val="nil"/>
            </w:tcBorders>
            <w:noWrap/>
          </w:tcPr>
          <w:p w14:paraId="7D49CA99"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p>
        </w:tc>
        <w:tc>
          <w:tcPr>
            <w:tcW w:w="594" w:type="pct"/>
            <w:tcBorders>
              <w:top w:val="nil"/>
              <w:bottom w:val="nil"/>
            </w:tcBorders>
          </w:tcPr>
          <w:p w14:paraId="12EE406D"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p>
        </w:tc>
      </w:tr>
      <w:tr w:rsidR="00CB020D" w:rsidRPr="00FE5B60" w14:paraId="4687C906" w14:textId="77777777" w:rsidTr="002A52F1">
        <w:trPr>
          <w:trHeight w:val="288"/>
        </w:trPr>
        <w:tc>
          <w:tcPr>
            <w:tcW w:w="2210" w:type="pct"/>
            <w:tcBorders>
              <w:top w:val="nil"/>
              <w:bottom w:val="nil"/>
            </w:tcBorders>
            <w:noWrap/>
          </w:tcPr>
          <w:p w14:paraId="49728AD8" w14:textId="77777777" w:rsidR="00CB020D" w:rsidRPr="003A517E" w:rsidRDefault="00CB020D" w:rsidP="003A517E">
            <w:pPr>
              <w:snapToGrid w:val="0"/>
              <w:spacing w:line="360" w:lineRule="auto"/>
              <w:ind w:firstLineChars="100" w:firstLine="240"/>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 xml:space="preserve">Brachiocephalic </w:t>
            </w:r>
          </w:p>
        </w:tc>
        <w:tc>
          <w:tcPr>
            <w:tcW w:w="1098" w:type="pct"/>
            <w:tcBorders>
              <w:top w:val="nil"/>
              <w:bottom w:val="nil"/>
            </w:tcBorders>
            <w:noWrap/>
          </w:tcPr>
          <w:p w14:paraId="4A456CBD"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12 (60.0%)</w:t>
            </w:r>
          </w:p>
        </w:tc>
        <w:tc>
          <w:tcPr>
            <w:tcW w:w="1098" w:type="pct"/>
            <w:tcBorders>
              <w:top w:val="nil"/>
              <w:bottom w:val="nil"/>
            </w:tcBorders>
            <w:noWrap/>
          </w:tcPr>
          <w:p w14:paraId="64697A8E"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13 (61.9%)</w:t>
            </w:r>
          </w:p>
        </w:tc>
        <w:tc>
          <w:tcPr>
            <w:tcW w:w="594" w:type="pct"/>
            <w:tcBorders>
              <w:top w:val="nil"/>
              <w:bottom w:val="nil"/>
            </w:tcBorders>
          </w:tcPr>
          <w:p w14:paraId="3D8F8901" w14:textId="33644AF0" w:rsidR="00CB020D" w:rsidRPr="003A517E" w:rsidRDefault="003A517E" w:rsidP="003A517E">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 xml:space="preserve">&gt; </w:t>
            </w:r>
            <w:r w:rsidR="00CB020D" w:rsidRPr="003A517E">
              <w:rPr>
                <w:rFonts w:ascii="Book Antiqua" w:eastAsia="Times New Roman" w:hAnsi="Book Antiqua" w:cstheme="minorHAnsi"/>
                <w:bCs/>
                <w:sz w:val="24"/>
                <w:szCs w:val="24"/>
                <w:lang w:val="en-US" w:eastAsia="en-GB"/>
              </w:rPr>
              <w:t>0.999</w:t>
            </w:r>
          </w:p>
        </w:tc>
      </w:tr>
      <w:tr w:rsidR="00CB020D" w:rsidRPr="00FE5B60" w14:paraId="07970A87" w14:textId="77777777" w:rsidTr="002A52F1">
        <w:trPr>
          <w:trHeight w:val="288"/>
        </w:trPr>
        <w:tc>
          <w:tcPr>
            <w:tcW w:w="2210" w:type="pct"/>
            <w:tcBorders>
              <w:top w:val="nil"/>
              <w:bottom w:val="nil"/>
            </w:tcBorders>
            <w:noWrap/>
          </w:tcPr>
          <w:p w14:paraId="6237C6F7" w14:textId="77777777" w:rsidR="00CB020D" w:rsidRPr="003A517E" w:rsidRDefault="00CB020D" w:rsidP="003A517E">
            <w:pPr>
              <w:snapToGrid w:val="0"/>
              <w:spacing w:line="360" w:lineRule="auto"/>
              <w:ind w:firstLineChars="100" w:firstLine="240"/>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Snuff-box</w:t>
            </w:r>
          </w:p>
        </w:tc>
        <w:tc>
          <w:tcPr>
            <w:tcW w:w="1098" w:type="pct"/>
            <w:tcBorders>
              <w:top w:val="nil"/>
              <w:bottom w:val="nil"/>
            </w:tcBorders>
            <w:noWrap/>
          </w:tcPr>
          <w:p w14:paraId="10D8DF21"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4 (20.0%)</w:t>
            </w:r>
          </w:p>
        </w:tc>
        <w:tc>
          <w:tcPr>
            <w:tcW w:w="1098" w:type="pct"/>
            <w:tcBorders>
              <w:top w:val="nil"/>
              <w:bottom w:val="nil"/>
            </w:tcBorders>
            <w:noWrap/>
          </w:tcPr>
          <w:p w14:paraId="6AF4AFF4"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4 (19.0%)</w:t>
            </w:r>
          </w:p>
        </w:tc>
        <w:tc>
          <w:tcPr>
            <w:tcW w:w="594" w:type="pct"/>
            <w:tcBorders>
              <w:top w:val="nil"/>
              <w:bottom w:val="nil"/>
            </w:tcBorders>
          </w:tcPr>
          <w:p w14:paraId="480F21F8" w14:textId="3007C050" w:rsidR="00CB020D" w:rsidRPr="003A517E" w:rsidRDefault="003A517E"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 xml:space="preserve">&gt; </w:t>
            </w:r>
            <w:r w:rsidR="00CB020D" w:rsidRPr="003A517E">
              <w:rPr>
                <w:rFonts w:ascii="Book Antiqua" w:eastAsia="Times New Roman" w:hAnsi="Book Antiqua" w:cstheme="minorHAnsi"/>
                <w:bCs/>
                <w:sz w:val="24"/>
                <w:szCs w:val="24"/>
                <w:lang w:val="en-US" w:eastAsia="en-GB"/>
              </w:rPr>
              <w:t>0.999</w:t>
            </w:r>
          </w:p>
        </w:tc>
      </w:tr>
      <w:tr w:rsidR="00CB020D" w:rsidRPr="00FE5B60" w14:paraId="4D6ACA4A" w14:textId="77777777" w:rsidTr="002A52F1">
        <w:trPr>
          <w:trHeight w:val="288"/>
        </w:trPr>
        <w:tc>
          <w:tcPr>
            <w:tcW w:w="2210" w:type="pct"/>
            <w:tcBorders>
              <w:top w:val="nil"/>
              <w:bottom w:val="nil"/>
            </w:tcBorders>
            <w:noWrap/>
          </w:tcPr>
          <w:p w14:paraId="487B91F1" w14:textId="77777777" w:rsidR="00CB020D" w:rsidRPr="003A517E" w:rsidRDefault="00CB020D" w:rsidP="003A517E">
            <w:pPr>
              <w:snapToGrid w:val="0"/>
              <w:spacing w:line="360" w:lineRule="auto"/>
              <w:ind w:firstLineChars="100" w:firstLine="240"/>
              <w:jc w:val="both"/>
              <w:rPr>
                <w:rFonts w:ascii="Book Antiqua" w:eastAsia="Times New Roman" w:hAnsi="Book Antiqua" w:cstheme="minorHAnsi"/>
                <w:bCs/>
                <w:sz w:val="24"/>
                <w:szCs w:val="24"/>
                <w:lang w:val="en-US" w:eastAsia="en-GB"/>
              </w:rPr>
            </w:pPr>
            <w:proofErr w:type="spellStart"/>
            <w:r w:rsidRPr="003A517E">
              <w:rPr>
                <w:rFonts w:ascii="Book Antiqua" w:eastAsia="Times New Roman" w:hAnsi="Book Antiqua" w:cstheme="minorHAnsi"/>
                <w:bCs/>
                <w:sz w:val="24"/>
                <w:szCs w:val="24"/>
                <w:lang w:val="en-US" w:eastAsia="en-GB"/>
              </w:rPr>
              <w:t>Radiocephalic</w:t>
            </w:r>
            <w:proofErr w:type="spellEnd"/>
            <w:r w:rsidRPr="003A517E">
              <w:rPr>
                <w:rFonts w:ascii="Book Antiqua" w:eastAsia="Times New Roman" w:hAnsi="Book Antiqua" w:cstheme="minorHAnsi"/>
                <w:bCs/>
                <w:sz w:val="24"/>
                <w:szCs w:val="24"/>
                <w:lang w:val="en-US" w:eastAsia="en-GB"/>
              </w:rPr>
              <w:t xml:space="preserve"> </w:t>
            </w:r>
          </w:p>
        </w:tc>
        <w:tc>
          <w:tcPr>
            <w:tcW w:w="1098" w:type="pct"/>
            <w:tcBorders>
              <w:top w:val="nil"/>
              <w:bottom w:val="nil"/>
            </w:tcBorders>
            <w:noWrap/>
          </w:tcPr>
          <w:p w14:paraId="479AAD88"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3 (15.0%)</w:t>
            </w:r>
          </w:p>
        </w:tc>
        <w:tc>
          <w:tcPr>
            <w:tcW w:w="1098" w:type="pct"/>
            <w:tcBorders>
              <w:top w:val="nil"/>
              <w:bottom w:val="nil"/>
            </w:tcBorders>
            <w:noWrap/>
          </w:tcPr>
          <w:p w14:paraId="1400123A"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4 (19.0%)</w:t>
            </w:r>
          </w:p>
        </w:tc>
        <w:tc>
          <w:tcPr>
            <w:tcW w:w="594" w:type="pct"/>
            <w:tcBorders>
              <w:top w:val="nil"/>
              <w:bottom w:val="nil"/>
            </w:tcBorders>
          </w:tcPr>
          <w:p w14:paraId="61C7EA0C" w14:textId="4DD55B5F" w:rsidR="00CB020D" w:rsidRPr="003A517E" w:rsidRDefault="003A517E"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 xml:space="preserve">&gt; </w:t>
            </w:r>
            <w:r w:rsidR="00CB020D" w:rsidRPr="003A517E">
              <w:rPr>
                <w:rFonts w:ascii="Book Antiqua" w:eastAsia="Times New Roman" w:hAnsi="Book Antiqua" w:cstheme="minorHAnsi"/>
                <w:bCs/>
                <w:sz w:val="24"/>
                <w:szCs w:val="24"/>
                <w:lang w:val="en-US" w:eastAsia="en-GB"/>
              </w:rPr>
              <w:t>0.999</w:t>
            </w:r>
          </w:p>
        </w:tc>
      </w:tr>
      <w:tr w:rsidR="00CB020D" w:rsidRPr="00FE5B60" w14:paraId="500A0AA6" w14:textId="77777777" w:rsidTr="002A52F1">
        <w:trPr>
          <w:trHeight w:val="288"/>
        </w:trPr>
        <w:tc>
          <w:tcPr>
            <w:tcW w:w="2210" w:type="pct"/>
            <w:tcBorders>
              <w:top w:val="nil"/>
              <w:bottom w:val="nil"/>
            </w:tcBorders>
            <w:noWrap/>
          </w:tcPr>
          <w:p w14:paraId="14DF635C" w14:textId="77777777" w:rsidR="00CB020D" w:rsidRPr="003A517E" w:rsidRDefault="00CB020D" w:rsidP="003A517E">
            <w:pPr>
              <w:snapToGrid w:val="0"/>
              <w:spacing w:line="360" w:lineRule="auto"/>
              <w:ind w:firstLineChars="100" w:firstLine="240"/>
              <w:jc w:val="both"/>
              <w:rPr>
                <w:rFonts w:ascii="Book Antiqua" w:eastAsia="Times New Roman" w:hAnsi="Book Antiqua" w:cstheme="minorHAnsi"/>
                <w:bCs/>
                <w:sz w:val="24"/>
                <w:szCs w:val="24"/>
                <w:lang w:val="en-US" w:eastAsia="en-GB"/>
              </w:rPr>
            </w:pPr>
            <w:proofErr w:type="spellStart"/>
            <w:r w:rsidRPr="003A517E">
              <w:rPr>
                <w:rFonts w:ascii="Book Antiqua" w:eastAsia="Times New Roman" w:hAnsi="Book Antiqua" w:cstheme="minorHAnsi"/>
                <w:bCs/>
                <w:sz w:val="24"/>
                <w:szCs w:val="24"/>
                <w:lang w:val="en-US" w:eastAsia="en-GB"/>
              </w:rPr>
              <w:t>Brachiobasilic</w:t>
            </w:r>
            <w:proofErr w:type="spellEnd"/>
            <w:r w:rsidRPr="003A517E">
              <w:rPr>
                <w:rFonts w:ascii="Book Antiqua" w:eastAsia="Times New Roman" w:hAnsi="Book Antiqua" w:cstheme="minorHAnsi"/>
                <w:bCs/>
                <w:sz w:val="24"/>
                <w:szCs w:val="24"/>
                <w:lang w:val="en-US" w:eastAsia="en-GB"/>
              </w:rPr>
              <w:t xml:space="preserve"> </w:t>
            </w:r>
          </w:p>
        </w:tc>
        <w:tc>
          <w:tcPr>
            <w:tcW w:w="1098" w:type="pct"/>
            <w:tcBorders>
              <w:top w:val="nil"/>
              <w:bottom w:val="nil"/>
            </w:tcBorders>
            <w:noWrap/>
          </w:tcPr>
          <w:p w14:paraId="58F3782B"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1 (5.0%)</w:t>
            </w:r>
          </w:p>
        </w:tc>
        <w:tc>
          <w:tcPr>
            <w:tcW w:w="1098" w:type="pct"/>
            <w:tcBorders>
              <w:top w:val="nil"/>
              <w:bottom w:val="nil"/>
            </w:tcBorders>
            <w:noWrap/>
          </w:tcPr>
          <w:p w14:paraId="0F55E8DC"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0 (0.0%)</w:t>
            </w:r>
          </w:p>
        </w:tc>
        <w:tc>
          <w:tcPr>
            <w:tcW w:w="594" w:type="pct"/>
            <w:tcBorders>
              <w:top w:val="nil"/>
              <w:bottom w:val="nil"/>
            </w:tcBorders>
          </w:tcPr>
          <w:p w14:paraId="6DD2EE3A"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w:t>
            </w:r>
          </w:p>
        </w:tc>
      </w:tr>
      <w:tr w:rsidR="00CB020D" w:rsidRPr="00FE5B60" w14:paraId="6136BA11" w14:textId="77777777" w:rsidTr="002A52F1">
        <w:trPr>
          <w:trHeight w:val="288"/>
        </w:trPr>
        <w:tc>
          <w:tcPr>
            <w:tcW w:w="2210" w:type="pct"/>
            <w:tcBorders>
              <w:top w:val="nil"/>
              <w:bottom w:val="nil"/>
            </w:tcBorders>
            <w:noWrap/>
          </w:tcPr>
          <w:p w14:paraId="2C476B95"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Incision length</w:t>
            </w:r>
          </w:p>
        </w:tc>
        <w:tc>
          <w:tcPr>
            <w:tcW w:w="1098" w:type="pct"/>
            <w:tcBorders>
              <w:top w:val="nil"/>
              <w:bottom w:val="nil"/>
            </w:tcBorders>
            <w:noWrap/>
          </w:tcPr>
          <w:p w14:paraId="4AF6EE79"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3.0 (2.0-5.0)</w:t>
            </w:r>
          </w:p>
        </w:tc>
        <w:tc>
          <w:tcPr>
            <w:tcW w:w="1098" w:type="pct"/>
            <w:tcBorders>
              <w:top w:val="nil"/>
              <w:bottom w:val="nil"/>
            </w:tcBorders>
            <w:noWrap/>
          </w:tcPr>
          <w:p w14:paraId="7E276C66"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3.0 (2.0-5.0)</w:t>
            </w:r>
          </w:p>
        </w:tc>
        <w:tc>
          <w:tcPr>
            <w:tcW w:w="594" w:type="pct"/>
            <w:tcBorders>
              <w:top w:val="nil"/>
              <w:bottom w:val="nil"/>
            </w:tcBorders>
          </w:tcPr>
          <w:p w14:paraId="49767A18"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0.979</w:t>
            </w:r>
          </w:p>
        </w:tc>
      </w:tr>
      <w:tr w:rsidR="00CB020D" w:rsidRPr="00FE5B60" w14:paraId="65AE5A90" w14:textId="77777777" w:rsidTr="002A52F1">
        <w:trPr>
          <w:trHeight w:val="288"/>
        </w:trPr>
        <w:tc>
          <w:tcPr>
            <w:tcW w:w="2210" w:type="pct"/>
            <w:tcBorders>
              <w:top w:val="nil"/>
              <w:bottom w:val="nil"/>
            </w:tcBorders>
            <w:noWrap/>
          </w:tcPr>
          <w:p w14:paraId="0B8D05BB"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Estimated blood loss</w:t>
            </w:r>
          </w:p>
        </w:tc>
        <w:tc>
          <w:tcPr>
            <w:tcW w:w="1098" w:type="pct"/>
            <w:tcBorders>
              <w:top w:val="nil"/>
              <w:bottom w:val="nil"/>
            </w:tcBorders>
            <w:noWrap/>
          </w:tcPr>
          <w:p w14:paraId="3C218B75"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42.5 (20.0-120.0)</w:t>
            </w:r>
          </w:p>
        </w:tc>
        <w:tc>
          <w:tcPr>
            <w:tcW w:w="1098" w:type="pct"/>
            <w:tcBorders>
              <w:top w:val="nil"/>
              <w:bottom w:val="nil"/>
            </w:tcBorders>
            <w:noWrap/>
          </w:tcPr>
          <w:p w14:paraId="6DEFEE01"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50.0 (10.0-120.0)</w:t>
            </w:r>
          </w:p>
        </w:tc>
        <w:tc>
          <w:tcPr>
            <w:tcW w:w="594" w:type="pct"/>
            <w:tcBorders>
              <w:top w:val="nil"/>
              <w:bottom w:val="nil"/>
            </w:tcBorders>
          </w:tcPr>
          <w:p w14:paraId="288A88C9"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0.530</w:t>
            </w:r>
          </w:p>
        </w:tc>
      </w:tr>
      <w:tr w:rsidR="00CB020D" w:rsidRPr="00FE5B60" w14:paraId="6D2DA66C" w14:textId="77777777" w:rsidTr="002A52F1">
        <w:trPr>
          <w:trHeight w:val="288"/>
        </w:trPr>
        <w:tc>
          <w:tcPr>
            <w:tcW w:w="2210" w:type="pct"/>
            <w:tcBorders>
              <w:top w:val="nil"/>
              <w:bottom w:val="nil"/>
            </w:tcBorders>
            <w:noWrap/>
          </w:tcPr>
          <w:p w14:paraId="6CD53474"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VAS</w:t>
            </w:r>
            <w:bookmarkStart w:id="59" w:name="_GoBack"/>
            <w:bookmarkEnd w:id="59"/>
          </w:p>
        </w:tc>
        <w:tc>
          <w:tcPr>
            <w:tcW w:w="1098" w:type="pct"/>
            <w:tcBorders>
              <w:top w:val="nil"/>
              <w:bottom w:val="nil"/>
            </w:tcBorders>
            <w:noWrap/>
          </w:tcPr>
          <w:p w14:paraId="4A4A46CB"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4.5 (2.0-10.0)</w:t>
            </w:r>
          </w:p>
        </w:tc>
        <w:tc>
          <w:tcPr>
            <w:tcW w:w="1098" w:type="pct"/>
            <w:tcBorders>
              <w:top w:val="nil"/>
              <w:bottom w:val="nil"/>
            </w:tcBorders>
            <w:noWrap/>
          </w:tcPr>
          <w:p w14:paraId="1E8AAEF1"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2.0 (1.0-8.0)</w:t>
            </w:r>
          </w:p>
        </w:tc>
        <w:tc>
          <w:tcPr>
            <w:tcW w:w="594" w:type="pct"/>
            <w:tcBorders>
              <w:top w:val="nil"/>
              <w:bottom w:val="nil"/>
            </w:tcBorders>
          </w:tcPr>
          <w:p w14:paraId="49661B2F" w14:textId="0D1F25F4"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&lt;</w:t>
            </w:r>
            <w:r w:rsidR="003A517E" w:rsidRPr="003A517E">
              <w:rPr>
                <w:rFonts w:ascii="Book Antiqua" w:eastAsia="Times New Roman" w:hAnsi="Book Antiqua" w:cstheme="minorHAnsi"/>
                <w:bCs/>
                <w:sz w:val="24"/>
                <w:szCs w:val="24"/>
                <w:lang w:val="en-US" w:eastAsia="en-GB"/>
              </w:rPr>
              <w:t xml:space="preserve"> </w:t>
            </w:r>
            <w:r w:rsidRPr="003A517E">
              <w:rPr>
                <w:rFonts w:ascii="Book Antiqua" w:eastAsia="Times New Roman" w:hAnsi="Book Antiqua" w:cstheme="minorHAnsi"/>
                <w:bCs/>
                <w:sz w:val="24"/>
                <w:szCs w:val="24"/>
                <w:lang w:val="en-US" w:eastAsia="en-GB"/>
              </w:rPr>
              <w:t>0.001</w:t>
            </w:r>
          </w:p>
        </w:tc>
      </w:tr>
      <w:tr w:rsidR="00CB020D" w:rsidRPr="00FE5B60" w14:paraId="5288F1E2" w14:textId="77777777" w:rsidTr="002A52F1">
        <w:trPr>
          <w:trHeight w:val="288"/>
        </w:trPr>
        <w:tc>
          <w:tcPr>
            <w:tcW w:w="2210" w:type="pct"/>
            <w:tcBorders>
              <w:top w:val="nil"/>
              <w:bottom w:val="nil"/>
            </w:tcBorders>
            <w:noWrap/>
          </w:tcPr>
          <w:p w14:paraId="0B5680F6"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Willingness to repeat the procedure</w:t>
            </w:r>
          </w:p>
        </w:tc>
        <w:tc>
          <w:tcPr>
            <w:tcW w:w="1098" w:type="pct"/>
            <w:tcBorders>
              <w:top w:val="nil"/>
              <w:bottom w:val="nil"/>
            </w:tcBorders>
            <w:noWrap/>
          </w:tcPr>
          <w:p w14:paraId="109E1D6F"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3.0 (1.0-9.0)</w:t>
            </w:r>
          </w:p>
        </w:tc>
        <w:tc>
          <w:tcPr>
            <w:tcW w:w="1098" w:type="pct"/>
            <w:tcBorders>
              <w:top w:val="nil"/>
              <w:bottom w:val="nil"/>
            </w:tcBorders>
            <w:noWrap/>
          </w:tcPr>
          <w:p w14:paraId="1CDBEA6B"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8.0 (5.0-10.0)</w:t>
            </w:r>
          </w:p>
        </w:tc>
        <w:tc>
          <w:tcPr>
            <w:tcW w:w="594" w:type="pct"/>
            <w:tcBorders>
              <w:top w:val="nil"/>
              <w:bottom w:val="nil"/>
            </w:tcBorders>
          </w:tcPr>
          <w:p w14:paraId="3BBCBC19" w14:textId="7EFFBE54"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&lt;</w:t>
            </w:r>
            <w:r w:rsidR="003A517E" w:rsidRPr="003A517E">
              <w:rPr>
                <w:rFonts w:ascii="Book Antiqua" w:eastAsia="Times New Roman" w:hAnsi="Book Antiqua" w:cstheme="minorHAnsi"/>
                <w:bCs/>
                <w:sz w:val="24"/>
                <w:szCs w:val="24"/>
                <w:lang w:val="en-US" w:eastAsia="en-GB"/>
              </w:rPr>
              <w:t xml:space="preserve"> </w:t>
            </w:r>
            <w:r w:rsidRPr="003A517E">
              <w:rPr>
                <w:rFonts w:ascii="Book Antiqua" w:eastAsia="Times New Roman" w:hAnsi="Book Antiqua" w:cstheme="minorHAnsi"/>
                <w:bCs/>
                <w:sz w:val="24"/>
                <w:szCs w:val="24"/>
                <w:lang w:val="en-US" w:eastAsia="en-GB"/>
              </w:rPr>
              <w:t>0.001</w:t>
            </w:r>
          </w:p>
        </w:tc>
      </w:tr>
      <w:tr w:rsidR="00CB020D" w:rsidRPr="00FE5B60" w14:paraId="3FB86A4E" w14:textId="77777777" w:rsidTr="002A52F1">
        <w:trPr>
          <w:trHeight w:val="288"/>
        </w:trPr>
        <w:tc>
          <w:tcPr>
            <w:tcW w:w="2210" w:type="pct"/>
            <w:tcBorders>
              <w:top w:val="nil"/>
              <w:bottom w:val="nil"/>
            </w:tcBorders>
            <w:noWrap/>
          </w:tcPr>
          <w:p w14:paraId="6AB44D08"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 xml:space="preserve">Demand of analgesic </w:t>
            </w:r>
          </w:p>
        </w:tc>
        <w:tc>
          <w:tcPr>
            <w:tcW w:w="1098" w:type="pct"/>
            <w:tcBorders>
              <w:top w:val="nil"/>
              <w:bottom w:val="nil"/>
            </w:tcBorders>
            <w:noWrap/>
          </w:tcPr>
          <w:p w14:paraId="21FC1542"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9 (45.0%)</w:t>
            </w:r>
          </w:p>
        </w:tc>
        <w:tc>
          <w:tcPr>
            <w:tcW w:w="1098" w:type="pct"/>
            <w:tcBorders>
              <w:top w:val="nil"/>
              <w:bottom w:val="nil"/>
            </w:tcBorders>
            <w:noWrap/>
          </w:tcPr>
          <w:p w14:paraId="5EC84749"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3 (14.3%)</w:t>
            </w:r>
          </w:p>
        </w:tc>
        <w:tc>
          <w:tcPr>
            <w:tcW w:w="594" w:type="pct"/>
            <w:tcBorders>
              <w:top w:val="nil"/>
              <w:bottom w:val="nil"/>
            </w:tcBorders>
          </w:tcPr>
          <w:p w14:paraId="4463B235"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0.069</w:t>
            </w:r>
          </w:p>
        </w:tc>
      </w:tr>
      <w:tr w:rsidR="00CB020D" w:rsidRPr="00FE5B60" w14:paraId="45E859C5" w14:textId="77777777" w:rsidTr="002A52F1">
        <w:trPr>
          <w:trHeight w:val="288"/>
        </w:trPr>
        <w:tc>
          <w:tcPr>
            <w:tcW w:w="2210" w:type="pct"/>
            <w:tcBorders>
              <w:top w:val="nil"/>
              <w:bottom w:val="nil"/>
            </w:tcBorders>
            <w:noWrap/>
          </w:tcPr>
          <w:p w14:paraId="20D2FE04"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Amount of local analgesic</w:t>
            </w:r>
          </w:p>
        </w:tc>
        <w:tc>
          <w:tcPr>
            <w:tcW w:w="1098" w:type="pct"/>
            <w:tcBorders>
              <w:top w:val="nil"/>
              <w:bottom w:val="nil"/>
            </w:tcBorders>
            <w:noWrap/>
          </w:tcPr>
          <w:p w14:paraId="5967A476"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22.5 (15.0-38.0)</w:t>
            </w:r>
          </w:p>
        </w:tc>
        <w:tc>
          <w:tcPr>
            <w:tcW w:w="1098" w:type="pct"/>
            <w:tcBorders>
              <w:top w:val="nil"/>
              <w:bottom w:val="nil"/>
            </w:tcBorders>
            <w:noWrap/>
          </w:tcPr>
          <w:p w14:paraId="781D27DE"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20.0 (15.0-40.0)</w:t>
            </w:r>
          </w:p>
        </w:tc>
        <w:tc>
          <w:tcPr>
            <w:tcW w:w="594" w:type="pct"/>
            <w:tcBorders>
              <w:top w:val="nil"/>
              <w:bottom w:val="nil"/>
            </w:tcBorders>
          </w:tcPr>
          <w:p w14:paraId="118F6A29"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0.607</w:t>
            </w:r>
          </w:p>
        </w:tc>
      </w:tr>
      <w:tr w:rsidR="00CB020D" w:rsidRPr="00FE5B60" w14:paraId="6E7BB597" w14:textId="77777777" w:rsidTr="002A52F1">
        <w:trPr>
          <w:trHeight w:val="288"/>
        </w:trPr>
        <w:tc>
          <w:tcPr>
            <w:tcW w:w="2210" w:type="pct"/>
            <w:tcBorders>
              <w:top w:val="nil"/>
              <w:bottom w:val="nil"/>
            </w:tcBorders>
            <w:noWrap/>
          </w:tcPr>
          <w:p w14:paraId="7DC8C137"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Anticoagulant</w:t>
            </w:r>
          </w:p>
        </w:tc>
        <w:tc>
          <w:tcPr>
            <w:tcW w:w="1098" w:type="pct"/>
            <w:tcBorders>
              <w:top w:val="nil"/>
              <w:bottom w:val="nil"/>
            </w:tcBorders>
            <w:noWrap/>
          </w:tcPr>
          <w:p w14:paraId="19A95557"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14 (70.0%)</w:t>
            </w:r>
          </w:p>
        </w:tc>
        <w:tc>
          <w:tcPr>
            <w:tcW w:w="1098" w:type="pct"/>
            <w:tcBorders>
              <w:top w:val="nil"/>
              <w:bottom w:val="nil"/>
            </w:tcBorders>
            <w:noWrap/>
          </w:tcPr>
          <w:p w14:paraId="103BB5E9"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12 (57.1%)</w:t>
            </w:r>
          </w:p>
        </w:tc>
        <w:tc>
          <w:tcPr>
            <w:tcW w:w="594" w:type="pct"/>
            <w:tcBorders>
              <w:top w:val="nil"/>
              <w:bottom w:val="nil"/>
            </w:tcBorders>
          </w:tcPr>
          <w:p w14:paraId="5DBE742C"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0.596</w:t>
            </w:r>
          </w:p>
        </w:tc>
      </w:tr>
      <w:tr w:rsidR="00CB020D" w:rsidRPr="00FE5B60" w14:paraId="402E0E15" w14:textId="77777777" w:rsidTr="002A52F1">
        <w:trPr>
          <w:trHeight w:val="288"/>
        </w:trPr>
        <w:tc>
          <w:tcPr>
            <w:tcW w:w="2210" w:type="pct"/>
            <w:tcBorders>
              <w:top w:val="nil"/>
              <w:bottom w:val="nil"/>
            </w:tcBorders>
            <w:noWrap/>
          </w:tcPr>
          <w:p w14:paraId="1AF25A7E"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Beta blocker</w:t>
            </w:r>
          </w:p>
        </w:tc>
        <w:tc>
          <w:tcPr>
            <w:tcW w:w="1098" w:type="pct"/>
            <w:tcBorders>
              <w:top w:val="nil"/>
              <w:bottom w:val="nil"/>
            </w:tcBorders>
            <w:noWrap/>
          </w:tcPr>
          <w:p w14:paraId="5E865855"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2 (10.0%)</w:t>
            </w:r>
          </w:p>
        </w:tc>
        <w:tc>
          <w:tcPr>
            <w:tcW w:w="1098" w:type="pct"/>
            <w:tcBorders>
              <w:top w:val="nil"/>
              <w:bottom w:val="nil"/>
            </w:tcBorders>
            <w:noWrap/>
          </w:tcPr>
          <w:p w14:paraId="62F7966F"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4 (19.0%)</w:t>
            </w:r>
          </w:p>
        </w:tc>
        <w:tc>
          <w:tcPr>
            <w:tcW w:w="594" w:type="pct"/>
            <w:tcBorders>
              <w:top w:val="nil"/>
              <w:bottom w:val="nil"/>
            </w:tcBorders>
          </w:tcPr>
          <w:p w14:paraId="4F530D32"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0.663</w:t>
            </w:r>
          </w:p>
        </w:tc>
      </w:tr>
      <w:tr w:rsidR="00CB020D" w:rsidRPr="00FE5B60" w14:paraId="64983D94" w14:textId="77777777" w:rsidTr="002A52F1">
        <w:trPr>
          <w:trHeight w:val="288"/>
        </w:trPr>
        <w:tc>
          <w:tcPr>
            <w:tcW w:w="2210" w:type="pct"/>
            <w:tcBorders>
              <w:top w:val="nil"/>
              <w:bottom w:val="single" w:sz="4" w:space="0" w:color="auto"/>
            </w:tcBorders>
            <w:noWrap/>
          </w:tcPr>
          <w:p w14:paraId="41DF0A14"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 xml:space="preserve">Antihypertensive </w:t>
            </w:r>
          </w:p>
        </w:tc>
        <w:tc>
          <w:tcPr>
            <w:tcW w:w="1098" w:type="pct"/>
            <w:tcBorders>
              <w:top w:val="nil"/>
              <w:bottom w:val="single" w:sz="4" w:space="0" w:color="auto"/>
            </w:tcBorders>
            <w:noWrap/>
          </w:tcPr>
          <w:p w14:paraId="249281ED"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10 (50.0%)</w:t>
            </w:r>
          </w:p>
        </w:tc>
        <w:tc>
          <w:tcPr>
            <w:tcW w:w="1098" w:type="pct"/>
            <w:tcBorders>
              <w:top w:val="nil"/>
              <w:bottom w:val="single" w:sz="4" w:space="0" w:color="auto"/>
            </w:tcBorders>
            <w:noWrap/>
          </w:tcPr>
          <w:p w14:paraId="238F20B7"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12 (57.1%)</w:t>
            </w:r>
          </w:p>
        </w:tc>
        <w:tc>
          <w:tcPr>
            <w:tcW w:w="594" w:type="pct"/>
            <w:tcBorders>
              <w:top w:val="nil"/>
              <w:bottom w:val="single" w:sz="4" w:space="0" w:color="auto"/>
            </w:tcBorders>
          </w:tcPr>
          <w:p w14:paraId="44E6C820" w14:textId="77777777" w:rsidR="00CB020D" w:rsidRPr="003A517E"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0.885</w:t>
            </w:r>
          </w:p>
        </w:tc>
      </w:tr>
    </w:tbl>
    <w:p w14:paraId="5C129DFF" w14:textId="058F98D3" w:rsidR="003A517E" w:rsidRPr="003069A0" w:rsidRDefault="003A517E" w:rsidP="003A517E">
      <w:pPr>
        <w:snapToGrid w:val="0"/>
        <w:spacing w:after="0" w:line="360" w:lineRule="auto"/>
        <w:jc w:val="both"/>
        <w:outlineLvl w:val="0"/>
        <w:rPr>
          <w:rFonts w:ascii="Book Antiqua" w:hAnsi="Book Antiqua"/>
          <w:sz w:val="24"/>
          <w:szCs w:val="24"/>
        </w:rPr>
      </w:pPr>
      <w:r w:rsidRPr="003069A0">
        <w:rPr>
          <w:rFonts w:ascii="Book Antiqua" w:eastAsia="Times New Roman" w:hAnsi="Book Antiqua" w:cstheme="minorHAnsi"/>
          <w:sz w:val="24"/>
          <w:szCs w:val="24"/>
          <w:lang w:eastAsia="en-GB"/>
        </w:rPr>
        <w:t>VAS: Visual analog scale</w:t>
      </w:r>
      <w:r>
        <w:rPr>
          <w:rFonts w:ascii="Book Antiqua" w:eastAsia="Times New Roman" w:hAnsi="Book Antiqua" w:cstheme="minorHAnsi"/>
          <w:sz w:val="24"/>
          <w:szCs w:val="24"/>
          <w:lang w:eastAsia="en-GB"/>
        </w:rPr>
        <w:t>.</w:t>
      </w:r>
    </w:p>
    <w:p w14:paraId="4DFB4EEF" w14:textId="77777777" w:rsidR="00FE5B60" w:rsidRDefault="00FE5B60">
      <w:pPr>
        <w:rPr>
          <w:rFonts w:ascii="Book Antiqua" w:hAnsi="Book Antiqua" w:cstheme="minorHAnsi"/>
          <w:b/>
          <w:sz w:val="24"/>
          <w:szCs w:val="24"/>
        </w:rPr>
      </w:pPr>
      <w:r>
        <w:rPr>
          <w:rFonts w:ascii="Book Antiqua" w:hAnsi="Book Antiqua" w:cstheme="minorHAnsi"/>
          <w:b/>
          <w:sz w:val="24"/>
          <w:szCs w:val="24"/>
        </w:rPr>
        <w:br w:type="page"/>
      </w:r>
    </w:p>
    <w:p w14:paraId="7B73525C" w14:textId="58F472A6" w:rsidR="00CB020D" w:rsidRPr="00FE5B60" w:rsidRDefault="00CB020D" w:rsidP="00FE5B60">
      <w:pPr>
        <w:snapToGrid w:val="0"/>
        <w:spacing w:after="0" w:line="360" w:lineRule="auto"/>
        <w:jc w:val="both"/>
        <w:rPr>
          <w:rFonts w:ascii="Book Antiqua" w:hAnsi="Book Antiqua" w:cstheme="minorHAnsi"/>
          <w:sz w:val="24"/>
          <w:szCs w:val="24"/>
        </w:rPr>
      </w:pPr>
      <w:r w:rsidRPr="00FE5B60">
        <w:rPr>
          <w:rFonts w:ascii="Book Antiqua" w:hAnsi="Book Antiqua" w:cstheme="minorHAnsi"/>
          <w:b/>
          <w:sz w:val="24"/>
          <w:szCs w:val="24"/>
        </w:rPr>
        <w:lastRenderedPageBreak/>
        <w:t xml:space="preserve">Table 5 </w:t>
      </w:r>
      <w:r w:rsidRPr="003A517E">
        <w:rPr>
          <w:rFonts w:ascii="Book Antiqua" w:hAnsi="Book Antiqua" w:cstheme="minorHAnsi"/>
          <w:b/>
          <w:bCs/>
          <w:sz w:val="24"/>
          <w:szCs w:val="24"/>
        </w:rPr>
        <w:t>Hemodynamic measurements regarding for follow-up times</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757"/>
        <w:gridCol w:w="1956"/>
        <w:gridCol w:w="1956"/>
        <w:gridCol w:w="1955"/>
        <w:gridCol w:w="1952"/>
      </w:tblGrid>
      <w:tr w:rsidR="003A517E" w:rsidRPr="003069A0" w14:paraId="1573583E" w14:textId="77777777" w:rsidTr="003A517E">
        <w:trPr>
          <w:trHeight w:val="288"/>
        </w:trPr>
        <w:tc>
          <w:tcPr>
            <w:tcW w:w="917" w:type="pct"/>
            <w:tcBorders>
              <w:bottom w:val="single" w:sz="4" w:space="0" w:color="auto"/>
            </w:tcBorders>
            <w:noWrap/>
          </w:tcPr>
          <w:p w14:paraId="141435FA" w14:textId="77777777" w:rsidR="003A517E" w:rsidRPr="003069A0" w:rsidRDefault="003A517E" w:rsidP="002A52F1">
            <w:pPr>
              <w:snapToGrid w:val="0"/>
              <w:spacing w:line="360" w:lineRule="auto"/>
              <w:jc w:val="both"/>
              <w:rPr>
                <w:rFonts w:ascii="Book Antiqua" w:eastAsia="Times New Roman" w:hAnsi="Book Antiqua" w:cstheme="minorHAnsi"/>
                <w:sz w:val="24"/>
                <w:szCs w:val="24"/>
                <w:lang w:val="en-US" w:eastAsia="en-GB"/>
              </w:rPr>
            </w:pPr>
          </w:p>
        </w:tc>
        <w:tc>
          <w:tcPr>
            <w:tcW w:w="1021" w:type="pct"/>
            <w:tcBorders>
              <w:bottom w:val="single" w:sz="4" w:space="0" w:color="auto"/>
            </w:tcBorders>
            <w:noWrap/>
          </w:tcPr>
          <w:p w14:paraId="66677CD4" w14:textId="77777777" w:rsidR="003A517E" w:rsidRPr="003069A0" w:rsidRDefault="003A517E" w:rsidP="002A52F1">
            <w:pPr>
              <w:snapToGrid w:val="0"/>
              <w:spacing w:line="360" w:lineRule="auto"/>
              <w:jc w:val="both"/>
              <w:rPr>
                <w:rFonts w:ascii="Book Antiqua" w:eastAsia="Times New Roman" w:hAnsi="Book Antiqua" w:cstheme="minorHAnsi"/>
                <w:b/>
                <w:sz w:val="24"/>
                <w:szCs w:val="24"/>
                <w:lang w:val="en-US" w:eastAsia="en-GB"/>
              </w:rPr>
            </w:pPr>
            <w:r w:rsidRPr="003069A0">
              <w:rPr>
                <w:rFonts w:ascii="Book Antiqua" w:eastAsia="Times New Roman" w:hAnsi="Book Antiqua" w:cstheme="minorHAnsi"/>
                <w:b/>
                <w:sz w:val="24"/>
                <w:szCs w:val="24"/>
                <w:lang w:val="en-US" w:eastAsia="en-GB"/>
              </w:rPr>
              <w:t>Pre-op</w:t>
            </w:r>
          </w:p>
        </w:tc>
        <w:tc>
          <w:tcPr>
            <w:tcW w:w="1021" w:type="pct"/>
            <w:tcBorders>
              <w:bottom w:val="single" w:sz="4" w:space="0" w:color="auto"/>
            </w:tcBorders>
            <w:noWrap/>
          </w:tcPr>
          <w:p w14:paraId="2B2CB605" w14:textId="77777777" w:rsidR="003A517E" w:rsidRPr="003069A0" w:rsidRDefault="003A517E" w:rsidP="002A52F1">
            <w:pPr>
              <w:snapToGrid w:val="0"/>
              <w:spacing w:line="360" w:lineRule="auto"/>
              <w:jc w:val="both"/>
              <w:rPr>
                <w:rFonts w:ascii="Book Antiqua" w:eastAsia="Times New Roman" w:hAnsi="Book Antiqua" w:cstheme="minorHAnsi"/>
                <w:b/>
                <w:sz w:val="24"/>
                <w:szCs w:val="24"/>
                <w:lang w:val="en-US" w:eastAsia="en-GB"/>
              </w:rPr>
            </w:pPr>
            <w:r w:rsidRPr="003069A0">
              <w:rPr>
                <w:rFonts w:ascii="Book Antiqua" w:eastAsia="Times New Roman" w:hAnsi="Book Antiqua" w:cstheme="minorHAnsi"/>
                <w:b/>
                <w:sz w:val="24"/>
                <w:szCs w:val="24"/>
                <w:lang w:val="en-US" w:eastAsia="en-GB"/>
              </w:rPr>
              <w:t>Post-op</w:t>
            </w:r>
          </w:p>
        </w:tc>
        <w:tc>
          <w:tcPr>
            <w:tcW w:w="1021" w:type="pct"/>
            <w:tcBorders>
              <w:bottom w:val="single" w:sz="4" w:space="0" w:color="auto"/>
            </w:tcBorders>
          </w:tcPr>
          <w:p w14:paraId="6D4FB1F5" w14:textId="1EEE4C5C" w:rsidR="003A517E" w:rsidRPr="003069A0" w:rsidRDefault="003A517E" w:rsidP="002A52F1">
            <w:pPr>
              <w:snapToGrid w:val="0"/>
              <w:spacing w:line="360" w:lineRule="auto"/>
              <w:jc w:val="both"/>
              <w:rPr>
                <w:rFonts w:ascii="Book Antiqua" w:eastAsia="Times New Roman" w:hAnsi="Book Antiqua" w:cstheme="minorHAnsi"/>
                <w:b/>
                <w:sz w:val="24"/>
                <w:szCs w:val="24"/>
                <w:lang w:val="en-US" w:eastAsia="en-GB"/>
              </w:rPr>
            </w:pPr>
            <w:r w:rsidRPr="003A517E">
              <w:rPr>
                <w:rFonts w:ascii="Book Antiqua" w:eastAsia="Times New Roman" w:hAnsi="Book Antiqua" w:cstheme="minorHAnsi"/>
                <w:b/>
                <w:i/>
                <w:iCs/>
                <w:sz w:val="24"/>
                <w:szCs w:val="24"/>
                <w:lang w:val="en-US" w:eastAsia="en-GB"/>
              </w:rPr>
              <w:t>P</w:t>
            </w:r>
            <w:r w:rsidR="00A10C23">
              <w:rPr>
                <w:rFonts w:ascii="Book Antiqua" w:eastAsia="Times New Roman" w:hAnsi="Book Antiqua" w:cstheme="minorHAnsi"/>
                <w:b/>
                <w:sz w:val="24"/>
                <w:szCs w:val="24"/>
                <w:lang w:val="en-US" w:eastAsia="en-GB"/>
              </w:rPr>
              <w:t xml:space="preserve"> </w:t>
            </w:r>
            <w:r w:rsidRPr="003069A0">
              <w:rPr>
                <w:rFonts w:ascii="Book Antiqua" w:eastAsia="Times New Roman" w:hAnsi="Book Antiqua" w:cstheme="minorHAnsi"/>
                <w:b/>
                <w:sz w:val="24"/>
                <w:szCs w:val="24"/>
                <w:lang w:val="en-US" w:eastAsia="en-GB"/>
              </w:rPr>
              <w:t xml:space="preserve">value </w:t>
            </w:r>
          </w:p>
        </w:tc>
        <w:tc>
          <w:tcPr>
            <w:tcW w:w="1019" w:type="pct"/>
            <w:tcBorders>
              <w:bottom w:val="single" w:sz="4" w:space="0" w:color="auto"/>
            </w:tcBorders>
          </w:tcPr>
          <w:p w14:paraId="256B0389" w14:textId="77777777" w:rsidR="003A517E" w:rsidRPr="003069A0" w:rsidRDefault="003A517E" w:rsidP="002A52F1">
            <w:pPr>
              <w:snapToGrid w:val="0"/>
              <w:spacing w:line="360" w:lineRule="auto"/>
              <w:jc w:val="both"/>
              <w:rPr>
                <w:rFonts w:ascii="Book Antiqua" w:eastAsia="Times New Roman" w:hAnsi="Book Antiqua" w:cstheme="minorHAnsi"/>
                <w:b/>
                <w:sz w:val="24"/>
                <w:szCs w:val="24"/>
                <w:lang w:val="en-US" w:eastAsia="en-GB"/>
              </w:rPr>
            </w:pPr>
            <w:r w:rsidRPr="003069A0">
              <w:rPr>
                <w:rFonts w:ascii="Book Antiqua" w:eastAsia="Times New Roman" w:hAnsi="Book Antiqua" w:cstheme="minorHAnsi"/>
                <w:b/>
                <w:sz w:val="24"/>
                <w:szCs w:val="24"/>
                <w:lang w:val="en-US" w:eastAsia="en-GB"/>
              </w:rPr>
              <w:t xml:space="preserve">Difference </w:t>
            </w:r>
          </w:p>
        </w:tc>
      </w:tr>
      <w:tr w:rsidR="003A517E" w:rsidRPr="003069A0" w14:paraId="5C204CE7" w14:textId="77777777" w:rsidTr="003A517E">
        <w:trPr>
          <w:trHeight w:val="288"/>
        </w:trPr>
        <w:tc>
          <w:tcPr>
            <w:tcW w:w="917" w:type="pct"/>
            <w:tcBorders>
              <w:bottom w:val="nil"/>
            </w:tcBorders>
            <w:noWrap/>
          </w:tcPr>
          <w:p w14:paraId="050D0237"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SBP</w:t>
            </w:r>
          </w:p>
        </w:tc>
        <w:tc>
          <w:tcPr>
            <w:tcW w:w="1021" w:type="pct"/>
            <w:tcBorders>
              <w:bottom w:val="nil"/>
            </w:tcBorders>
            <w:noWrap/>
          </w:tcPr>
          <w:p w14:paraId="5F1ABA97"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1021" w:type="pct"/>
            <w:tcBorders>
              <w:bottom w:val="nil"/>
            </w:tcBorders>
            <w:noWrap/>
          </w:tcPr>
          <w:p w14:paraId="1F751F0E"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1021" w:type="pct"/>
            <w:tcBorders>
              <w:bottom w:val="nil"/>
            </w:tcBorders>
          </w:tcPr>
          <w:p w14:paraId="6B351AA6"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1019" w:type="pct"/>
            <w:tcBorders>
              <w:bottom w:val="nil"/>
            </w:tcBorders>
          </w:tcPr>
          <w:p w14:paraId="6F4C45D7"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p>
        </w:tc>
      </w:tr>
      <w:tr w:rsidR="003A517E" w:rsidRPr="003069A0" w14:paraId="3B26152C" w14:textId="77777777" w:rsidTr="003A517E">
        <w:trPr>
          <w:trHeight w:val="288"/>
        </w:trPr>
        <w:tc>
          <w:tcPr>
            <w:tcW w:w="917" w:type="pct"/>
            <w:tcBorders>
              <w:top w:val="nil"/>
              <w:bottom w:val="nil"/>
            </w:tcBorders>
            <w:noWrap/>
          </w:tcPr>
          <w:p w14:paraId="5E33273D" w14:textId="77777777" w:rsidR="003A517E" w:rsidRPr="003A517E" w:rsidRDefault="003A517E" w:rsidP="003A517E">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Control group</w:t>
            </w:r>
          </w:p>
        </w:tc>
        <w:tc>
          <w:tcPr>
            <w:tcW w:w="1021" w:type="pct"/>
            <w:tcBorders>
              <w:top w:val="nil"/>
              <w:bottom w:val="nil"/>
            </w:tcBorders>
            <w:noWrap/>
          </w:tcPr>
          <w:p w14:paraId="6B752985"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154.00 ± 22.34</w:t>
            </w:r>
          </w:p>
        </w:tc>
        <w:tc>
          <w:tcPr>
            <w:tcW w:w="1021" w:type="pct"/>
            <w:tcBorders>
              <w:top w:val="nil"/>
              <w:bottom w:val="nil"/>
            </w:tcBorders>
            <w:noWrap/>
          </w:tcPr>
          <w:p w14:paraId="08C6D5C5"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159.80 ± 22.65</w:t>
            </w:r>
          </w:p>
        </w:tc>
        <w:tc>
          <w:tcPr>
            <w:tcW w:w="1021" w:type="pct"/>
            <w:tcBorders>
              <w:top w:val="nil"/>
              <w:bottom w:val="nil"/>
            </w:tcBorders>
          </w:tcPr>
          <w:p w14:paraId="4F03A32F" w14:textId="08C4F30C"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&lt; 0.001</w:t>
            </w:r>
          </w:p>
        </w:tc>
        <w:tc>
          <w:tcPr>
            <w:tcW w:w="1019" w:type="pct"/>
            <w:tcBorders>
              <w:top w:val="nil"/>
              <w:bottom w:val="nil"/>
            </w:tcBorders>
          </w:tcPr>
          <w:p w14:paraId="599819E4"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5.80 ± 6.20</w:t>
            </w:r>
          </w:p>
        </w:tc>
      </w:tr>
      <w:tr w:rsidR="003A517E" w:rsidRPr="003069A0" w14:paraId="286070AE" w14:textId="77777777" w:rsidTr="002A52F1">
        <w:trPr>
          <w:trHeight w:val="288"/>
        </w:trPr>
        <w:tc>
          <w:tcPr>
            <w:tcW w:w="917" w:type="pct"/>
            <w:tcBorders>
              <w:top w:val="nil"/>
              <w:bottom w:val="nil"/>
            </w:tcBorders>
            <w:noWrap/>
            <w:hideMark/>
          </w:tcPr>
          <w:p w14:paraId="3F070E8E" w14:textId="77777777" w:rsidR="003A517E" w:rsidRPr="003A517E" w:rsidRDefault="003A517E" w:rsidP="003A517E">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 xml:space="preserve">Study group </w:t>
            </w:r>
          </w:p>
        </w:tc>
        <w:tc>
          <w:tcPr>
            <w:tcW w:w="1021" w:type="pct"/>
            <w:tcBorders>
              <w:top w:val="nil"/>
              <w:bottom w:val="nil"/>
            </w:tcBorders>
            <w:noWrap/>
            <w:hideMark/>
          </w:tcPr>
          <w:p w14:paraId="0CC621B3"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154.10 ± 17.74</w:t>
            </w:r>
          </w:p>
        </w:tc>
        <w:tc>
          <w:tcPr>
            <w:tcW w:w="1021" w:type="pct"/>
            <w:tcBorders>
              <w:top w:val="nil"/>
              <w:bottom w:val="nil"/>
            </w:tcBorders>
            <w:noWrap/>
            <w:hideMark/>
          </w:tcPr>
          <w:p w14:paraId="280787C7"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144.52 ± 15.87</w:t>
            </w:r>
          </w:p>
        </w:tc>
        <w:tc>
          <w:tcPr>
            <w:tcW w:w="1021" w:type="pct"/>
            <w:tcBorders>
              <w:top w:val="nil"/>
              <w:bottom w:val="nil"/>
            </w:tcBorders>
          </w:tcPr>
          <w:p w14:paraId="43F0962A" w14:textId="06ACB5E8"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&lt; 0.001</w:t>
            </w:r>
          </w:p>
        </w:tc>
        <w:tc>
          <w:tcPr>
            <w:tcW w:w="1019" w:type="pct"/>
            <w:tcBorders>
              <w:top w:val="nil"/>
              <w:bottom w:val="nil"/>
            </w:tcBorders>
          </w:tcPr>
          <w:p w14:paraId="7FBD9DEC"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-9.58 ± 6.04</w:t>
            </w:r>
          </w:p>
        </w:tc>
      </w:tr>
      <w:tr w:rsidR="003A517E" w:rsidRPr="003069A0" w14:paraId="747FECAB" w14:textId="77777777" w:rsidTr="002A52F1">
        <w:trPr>
          <w:trHeight w:val="288"/>
        </w:trPr>
        <w:tc>
          <w:tcPr>
            <w:tcW w:w="917" w:type="pct"/>
            <w:tcBorders>
              <w:top w:val="nil"/>
              <w:bottom w:val="nil"/>
            </w:tcBorders>
            <w:noWrap/>
          </w:tcPr>
          <w:p w14:paraId="16CF8620" w14:textId="73E77FF4" w:rsidR="003A517E" w:rsidRPr="003A517E" w:rsidRDefault="003A517E" w:rsidP="003A517E">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i/>
                <w:iCs/>
                <w:sz w:val="24"/>
                <w:szCs w:val="24"/>
                <w:lang w:val="en-US" w:eastAsia="en-GB"/>
              </w:rPr>
              <w:t>P</w:t>
            </w:r>
            <w:r w:rsidRPr="003A517E">
              <w:rPr>
                <w:rFonts w:ascii="Book Antiqua" w:eastAsia="Times New Roman" w:hAnsi="Book Antiqua" w:cstheme="minorHAnsi"/>
                <w:bCs/>
                <w:sz w:val="24"/>
                <w:szCs w:val="24"/>
                <w:lang w:val="en-US" w:eastAsia="en-GB"/>
              </w:rPr>
              <w:t xml:space="preserve">-value </w:t>
            </w:r>
          </w:p>
        </w:tc>
        <w:tc>
          <w:tcPr>
            <w:tcW w:w="1021" w:type="pct"/>
            <w:tcBorders>
              <w:top w:val="nil"/>
              <w:bottom w:val="nil"/>
            </w:tcBorders>
            <w:noWrap/>
          </w:tcPr>
          <w:p w14:paraId="325934F8"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0.988</w:t>
            </w:r>
          </w:p>
        </w:tc>
        <w:tc>
          <w:tcPr>
            <w:tcW w:w="1021" w:type="pct"/>
            <w:tcBorders>
              <w:top w:val="nil"/>
              <w:bottom w:val="nil"/>
            </w:tcBorders>
            <w:noWrap/>
          </w:tcPr>
          <w:p w14:paraId="2351E28A"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0.016</w:t>
            </w:r>
          </w:p>
        </w:tc>
        <w:tc>
          <w:tcPr>
            <w:tcW w:w="1021" w:type="pct"/>
            <w:tcBorders>
              <w:top w:val="nil"/>
              <w:bottom w:val="nil"/>
            </w:tcBorders>
          </w:tcPr>
          <w:p w14:paraId="176C96CF"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1019" w:type="pct"/>
            <w:tcBorders>
              <w:top w:val="nil"/>
              <w:bottom w:val="nil"/>
            </w:tcBorders>
          </w:tcPr>
          <w:p w14:paraId="3BE25266" w14:textId="2ACB2EA5"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&lt; 0.001</w:t>
            </w:r>
          </w:p>
        </w:tc>
      </w:tr>
      <w:tr w:rsidR="003A517E" w:rsidRPr="003069A0" w14:paraId="2126DD05" w14:textId="77777777" w:rsidTr="002A52F1">
        <w:trPr>
          <w:trHeight w:val="288"/>
        </w:trPr>
        <w:tc>
          <w:tcPr>
            <w:tcW w:w="917" w:type="pct"/>
            <w:tcBorders>
              <w:top w:val="nil"/>
              <w:bottom w:val="nil"/>
            </w:tcBorders>
            <w:noWrap/>
          </w:tcPr>
          <w:p w14:paraId="6AA73F40"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DBP</w:t>
            </w:r>
          </w:p>
        </w:tc>
        <w:tc>
          <w:tcPr>
            <w:tcW w:w="1021" w:type="pct"/>
            <w:tcBorders>
              <w:top w:val="nil"/>
              <w:bottom w:val="nil"/>
            </w:tcBorders>
            <w:noWrap/>
          </w:tcPr>
          <w:p w14:paraId="2D326014"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1021" w:type="pct"/>
            <w:tcBorders>
              <w:top w:val="nil"/>
              <w:bottom w:val="nil"/>
            </w:tcBorders>
            <w:noWrap/>
          </w:tcPr>
          <w:p w14:paraId="009CB357"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1021" w:type="pct"/>
            <w:tcBorders>
              <w:top w:val="nil"/>
              <w:bottom w:val="nil"/>
            </w:tcBorders>
          </w:tcPr>
          <w:p w14:paraId="1698BC71"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1019" w:type="pct"/>
            <w:tcBorders>
              <w:top w:val="nil"/>
              <w:bottom w:val="nil"/>
            </w:tcBorders>
          </w:tcPr>
          <w:p w14:paraId="7C81F87D"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p>
        </w:tc>
      </w:tr>
      <w:tr w:rsidR="003A517E" w:rsidRPr="003069A0" w14:paraId="4AFC7ABA" w14:textId="77777777" w:rsidTr="003A517E">
        <w:trPr>
          <w:trHeight w:val="288"/>
        </w:trPr>
        <w:tc>
          <w:tcPr>
            <w:tcW w:w="917" w:type="pct"/>
            <w:tcBorders>
              <w:top w:val="nil"/>
              <w:bottom w:val="nil"/>
            </w:tcBorders>
            <w:noWrap/>
            <w:hideMark/>
          </w:tcPr>
          <w:p w14:paraId="6AF9BF96" w14:textId="77777777" w:rsidR="003A517E" w:rsidRPr="003A517E" w:rsidRDefault="003A517E" w:rsidP="003A517E">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Control group</w:t>
            </w:r>
          </w:p>
        </w:tc>
        <w:tc>
          <w:tcPr>
            <w:tcW w:w="1021" w:type="pct"/>
            <w:tcBorders>
              <w:top w:val="nil"/>
              <w:bottom w:val="nil"/>
            </w:tcBorders>
            <w:noWrap/>
            <w:hideMark/>
          </w:tcPr>
          <w:p w14:paraId="0A37D53B"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84.95 ± 10.08</w:t>
            </w:r>
          </w:p>
        </w:tc>
        <w:tc>
          <w:tcPr>
            <w:tcW w:w="1021" w:type="pct"/>
            <w:tcBorders>
              <w:top w:val="nil"/>
              <w:bottom w:val="nil"/>
            </w:tcBorders>
            <w:noWrap/>
            <w:hideMark/>
          </w:tcPr>
          <w:p w14:paraId="1AFBF61A"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89.15 ± 8.08</w:t>
            </w:r>
          </w:p>
        </w:tc>
        <w:tc>
          <w:tcPr>
            <w:tcW w:w="1021" w:type="pct"/>
            <w:tcBorders>
              <w:top w:val="nil"/>
              <w:bottom w:val="nil"/>
            </w:tcBorders>
          </w:tcPr>
          <w:p w14:paraId="4F1D09BA" w14:textId="13249C05"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&lt; 0.001</w:t>
            </w:r>
          </w:p>
        </w:tc>
        <w:tc>
          <w:tcPr>
            <w:tcW w:w="1019" w:type="pct"/>
            <w:tcBorders>
              <w:top w:val="nil"/>
              <w:bottom w:val="nil"/>
            </w:tcBorders>
          </w:tcPr>
          <w:p w14:paraId="280B0CF2"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4.20 ± 4.63</w:t>
            </w:r>
          </w:p>
        </w:tc>
      </w:tr>
      <w:tr w:rsidR="003A517E" w:rsidRPr="003069A0" w14:paraId="6EBA7E2C" w14:textId="77777777" w:rsidTr="003A517E">
        <w:trPr>
          <w:trHeight w:val="288"/>
        </w:trPr>
        <w:tc>
          <w:tcPr>
            <w:tcW w:w="917" w:type="pct"/>
            <w:tcBorders>
              <w:top w:val="nil"/>
              <w:bottom w:val="nil"/>
            </w:tcBorders>
            <w:noWrap/>
            <w:hideMark/>
          </w:tcPr>
          <w:p w14:paraId="52FD111A" w14:textId="77777777" w:rsidR="003A517E" w:rsidRPr="003A517E" w:rsidRDefault="003A517E" w:rsidP="003A517E">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 xml:space="preserve">Study group </w:t>
            </w:r>
          </w:p>
        </w:tc>
        <w:tc>
          <w:tcPr>
            <w:tcW w:w="1021" w:type="pct"/>
            <w:tcBorders>
              <w:top w:val="nil"/>
              <w:bottom w:val="nil"/>
            </w:tcBorders>
            <w:noWrap/>
            <w:hideMark/>
          </w:tcPr>
          <w:p w14:paraId="518602FD"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87.90 ± 10.89</w:t>
            </w:r>
          </w:p>
        </w:tc>
        <w:tc>
          <w:tcPr>
            <w:tcW w:w="1021" w:type="pct"/>
            <w:tcBorders>
              <w:top w:val="nil"/>
              <w:bottom w:val="nil"/>
            </w:tcBorders>
            <w:noWrap/>
            <w:hideMark/>
          </w:tcPr>
          <w:p w14:paraId="1D2D7702"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81.86 ± 7.20</w:t>
            </w:r>
          </w:p>
        </w:tc>
        <w:tc>
          <w:tcPr>
            <w:tcW w:w="1021" w:type="pct"/>
            <w:tcBorders>
              <w:top w:val="nil"/>
              <w:bottom w:val="nil"/>
            </w:tcBorders>
          </w:tcPr>
          <w:p w14:paraId="743B4C0F" w14:textId="7E822056"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&lt; 0.001</w:t>
            </w:r>
          </w:p>
        </w:tc>
        <w:tc>
          <w:tcPr>
            <w:tcW w:w="1019" w:type="pct"/>
            <w:tcBorders>
              <w:top w:val="nil"/>
              <w:bottom w:val="nil"/>
            </w:tcBorders>
          </w:tcPr>
          <w:p w14:paraId="21E1CE77"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-6.04 ± 7.41</w:t>
            </w:r>
          </w:p>
        </w:tc>
      </w:tr>
      <w:tr w:rsidR="003A517E" w:rsidRPr="003069A0" w14:paraId="30DC1B50" w14:textId="77777777" w:rsidTr="002A52F1">
        <w:trPr>
          <w:trHeight w:val="288"/>
        </w:trPr>
        <w:tc>
          <w:tcPr>
            <w:tcW w:w="917" w:type="pct"/>
            <w:tcBorders>
              <w:top w:val="nil"/>
              <w:bottom w:val="nil"/>
            </w:tcBorders>
            <w:noWrap/>
          </w:tcPr>
          <w:p w14:paraId="0387611D" w14:textId="642CAEBD" w:rsidR="003A517E" w:rsidRPr="003A517E" w:rsidRDefault="003A517E" w:rsidP="003A517E">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i/>
                <w:iCs/>
                <w:sz w:val="24"/>
                <w:szCs w:val="24"/>
                <w:lang w:val="en-US" w:eastAsia="en-GB"/>
              </w:rPr>
              <w:t>P</w:t>
            </w:r>
            <w:r w:rsidRPr="003A517E">
              <w:rPr>
                <w:rFonts w:ascii="Book Antiqua" w:eastAsia="Times New Roman" w:hAnsi="Book Antiqua" w:cstheme="minorHAnsi"/>
                <w:bCs/>
                <w:sz w:val="24"/>
                <w:szCs w:val="24"/>
                <w:lang w:val="en-US" w:eastAsia="en-GB"/>
              </w:rPr>
              <w:t xml:space="preserve">-value </w:t>
            </w:r>
          </w:p>
        </w:tc>
        <w:tc>
          <w:tcPr>
            <w:tcW w:w="1021" w:type="pct"/>
            <w:tcBorders>
              <w:top w:val="nil"/>
              <w:bottom w:val="nil"/>
            </w:tcBorders>
            <w:noWrap/>
          </w:tcPr>
          <w:p w14:paraId="7BA54436"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0.373</w:t>
            </w:r>
          </w:p>
        </w:tc>
        <w:tc>
          <w:tcPr>
            <w:tcW w:w="1021" w:type="pct"/>
            <w:tcBorders>
              <w:top w:val="nil"/>
              <w:bottom w:val="nil"/>
            </w:tcBorders>
            <w:noWrap/>
            <w:hideMark/>
          </w:tcPr>
          <w:p w14:paraId="0E36D20B"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0.004</w:t>
            </w:r>
          </w:p>
        </w:tc>
        <w:tc>
          <w:tcPr>
            <w:tcW w:w="1021" w:type="pct"/>
            <w:tcBorders>
              <w:top w:val="nil"/>
              <w:bottom w:val="nil"/>
            </w:tcBorders>
          </w:tcPr>
          <w:p w14:paraId="68249E60"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1019" w:type="pct"/>
            <w:tcBorders>
              <w:top w:val="nil"/>
              <w:bottom w:val="nil"/>
            </w:tcBorders>
          </w:tcPr>
          <w:p w14:paraId="5FDCB36C" w14:textId="611F901B"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&lt; 0.001</w:t>
            </w:r>
          </w:p>
        </w:tc>
      </w:tr>
      <w:tr w:rsidR="003A517E" w:rsidRPr="003069A0" w14:paraId="5A67A145" w14:textId="77777777" w:rsidTr="002A52F1">
        <w:trPr>
          <w:trHeight w:val="288"/>
        </w:trPr>
        <w:tc>
          <w:tcPr>
            <w:tcW w:w="917" w:type="pct"/>
            <w:tcBorders>
              <w:top w:val="nil"/>
              <w:bottom w:val="nil"/>
            </w:tcBorders>
            <w:noWrap/>
          </w:tcPr>
          <w:p w14:paraId="0710A72E"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HR</w:t>
            </w:r>
          </w:p>
        </w:tc>
        <w:tc>
          <w:tcPr>
            <w:tcW w:w="1021" w:type="pct"/>
            <w:tcBorders>
              <w:top w:val="nil"/>
              <w:bottom w:val="nil"/>
            </w:tcBorders>
            <w:noWrap/>
          </w:tcPr>
          <w:p w14:paraId="24EA3E65"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1021" w:type="pct"/>
            <w:tcBorders>
              <w:top w:val="nil"/>
              <w:bottom w:val="nil"/>
            </w:tcBorders>
            <w:noWrap/>
            <w:hideMark/>
          </w:tcPr>
          <w:p w14:paraId="49686263"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1021" w:type="pct"/>
            <w:tcBorders>
              <w:top w:val="nil"/>
              <w:bottom w:val="nil"/>
            </w:tcBorders>
          </w:tcPr>
          <w:p w14:paraId="4493448F"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1019" w:type="pct"/>
            <w:tcBorders>
              <w:top w:val="nil"/>
              <w:bottom w:val="nil"/>
            </w:tcBorders>
          </w:tcPr>
          <w:p w14:paraId="60B9FE8F"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p>
        </w:tc>
      </w:tr>
      <w:tr w:rsidR="003A517E" w:rsidRPr="003069A0" w14:paraId="48345198" w14:textId="77777777" w:rsidTr="003A517E">
        <w:trPr>
          <w:trHeight w:val="288"/>
        </w:trPr>
        <w:tc>
          <w:tcPr>
            <w:tcW w:w="917" w:type="pct"/>
            <w:tcBorders>
              <w:top w:val="nil"/>
              <w:bottom w:val="nil"/>
            </w:tcBorders>
            <w:noWrap/>
            <w:hideMark/>
          </w:tcPr>
          <w:p w14:paraId="54A2AE6E" w14:textId="77777777" w:rsidR="003A517E" w:rsidRPr="003A517E" w:rsidRDefault="003A517E" w:rsidP="003A517E">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Control group</w:t>
            </w:r>
          </w:p>
        </w:tc>
        <w:tc>
          <w:tcPr>
            <w:tcW w:w="1021" w:type="pct"/>
            <w:tcBorders>
              <w:top w:val="nil"/>
              <w:bottom w:val="nil"/>
            </w:tcBorders>
            <w:noWrap/>
            <w:hideMark/>
          </w:tcPr>
          <w:p w14:paraId="000A8E0D"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77.45 ± 7.07</w:t>
            </w:r>
          </w:p>
        </w:tc>
        <w:tc>
          <w:tcPr>
            <w:tcW w:w="1021" w:type="pct"/>
            <w:tcBorders>
              <w:top w:val="nil"/>
              <w:bottom w:val="nil"/>
            </w:tcBorders>
            <w:noWrap/>
            <w:hideMark/>
          </w:tcPr>
          <w:p w14:paraId="2FF84544"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84.45 ± 10.25</w:t>
            </w:r>
          </w:p>
        </w:tc>
        <w:tc>
          <w:tcPr>
            <w:tcW w:w="1021" w:type="pct"/>
            <w:tcBorders>
              <w:top w:val="nil"/>
              <w:bottom w:val="nil"/>
            </w:tcBorders>
          </w:tcPr>
          <w:p w14:paraId="6286128D" w14:textId="12E8483C"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&lt; 0.001</w:t>
            </w:r>
          </w:p>
        </w:tc>
        <w:tc>
          <w:tcPr>
            <w:tcW w:w="1019" w:type="pct"/>
            <w:tcBorders>
              <w:top w:val="nil"/>
              <w:bottom w:val="nil"/>
            </w:tcBorders>
          </w:tcPr>
          <w:p w14:paraId="4C829253"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7.00 ± 6.08</w:t>
            </w:r>
          </w:p>
        </w:tc>
      </w:tr>
      <w:tr w:rsidR="003A517E" w:rsidRPr="003069A0" w14:paraId="67436352" w14:textId="77777777" w:rsidTr="003A517E">
        <w:trPr>
          <w:trHeight w:val="288"/>
        </w:trPr>
        <w:tc>
          <w:tcPr>
            <w:tcW w:w="917" w:type="pct"/>
            <w:tcBorders>
              <w:top w:val="nil"/>
              <w:bottom w:val="nil"/>
            </w:tcBorders>
            <w:noWrap/>
            <w:hideMark/>
          </w:tcPr>
          <w:p w14:paraId="1A2B0D16" w14:textId="77777777" w:rsidR="003A517E" w:rsidRPr="003A517E" w:rsidRDefault="003A517E" w:rsidP="003A517E">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 xml:space="preserve">Study group </w:t>
            </w:r>
          </w:p>
        </w:tc>
        <w:tc>
          <w:tcPr>
            <w:tcW w:w="1021" w:type="pct"/>
            <w:tcBorders>
              <w:top w:val="nil"/>
              <w:bottom w:val="nil"/>
            </w:tcBorders>
            <w:noWrap/>
            <w:hideMark/>
          </w:tcPr>
          <w:p w14:paraId="00A1C8CE"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81.71 ± 8.78</w:t>
            </w:r>
          </w:p>
        </w:tc>
        <w:tc>
          <w:tcPr>
            <w:tcW w:w="1021" w:type="pct"/>
            <w:tcBorders>
              <w:top w:val="nil"/>
              <w:bottom w:val="nil"/>
            </w:tcBorders>
            <w:noWrap/>
            <w:hideMark/>
          </w:tcPr>
          <w:p w14:paraId="59A14912"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75.52 ± 8.12</w:t>
            </w:r>
          </w:p>
        </w:tc>
        <w:tc>
          <w:tcPr>
            <w:tcW w:w="1021" w:type="pct"/>
            <w:tcBorders>
              <w:top w:val="nil"/>
              <w:bottom w:val="nil"/>
            </w:tcBorders>
          </w:tcPr>
          <w:p w14:paraId="1B7D2743" w14:textId="7427D2E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&lt; 0.001</w:t>
            </w:r>
          </w:p>
        </w:tc>
        <w:tc>
          <w:tcPr>
            <w:tcW w:w="1019" w:type="pct"/>
            <w:tcBorders>
              <w:top w:val="nil"/>
              <w:bottom w:val="nil"/>
            </w:tcBorders>
          </w:tcPr>
          <w:p w14:paraId="2B57ED9D"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-6.19 ± 6.79</w:t>
            </w:r>
          </w:p>
        </w:tc>
      </w:tr>
      <w:tr w:rsidR="003A517E" w:rsidRPr="003069A0" w14:paraId="2E6A00B5" w14:textId="77777777" w:rsidTr="002A52F1">
        <w:trPr>
          <w:trHeight w:val="288"/>
        </w:trPr>
        <w:tc>
          <w:tcPr>
            <w:tcW w:w="917" w:type="pct"/>
            <w:tcBorders>
              <w:top w:val="nil"/>
              <w:bottom w:val="nil"/>
            </w:tcBorders>
            <w:noWrap/>
          </w:tcPr>
          <w:p w14:paraId="1F461EFA" w14:textId="0C6C6B90" w:rsidR="003A517E" w:rsidRPr="003A517E" w:rsidRDefault="003A517E" w:rsidP="003A517E">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i/>
                <w:iCs/>
                <w:sz w:val="24"/>
                <w:szCs w:val="24"/>
                <w:lang w:val="en-US" w:eastAsia="en-GB"/>
              </w:rPr>
              <w:t>P</w:t>
            </w:r>
            <w:r w:rsidRPr="003A517E">
              <w:rPr>
                <w:rFonts w:ascii="Book Antiqua" w:eastAsia="Times New Roman" w:hAnsi="Book Antiqua" w:cstheme="minorHAnsi"/>
                <w:bCs/>
                <w:sz w:val="24"/>
                <w:szCs w:val="24"/>
                <w:lang w:val="en-US" w:eastAsia="en-GB"/>
              </w:rPr>
              <w:t xml:space="preserve">-value </w:t>
            </w:r>
          </w:p>
        </w:tc>
        <w:tc>
          <w:tcPr>
            <w:tcW w:w="1021" w:type="pct"/>
            <w:tcBorders>
              <w:top w:val="nil"/>
              <w:bottom w:val="nil"/>
            </w:tcBorders>
            <w:noWrap/>
          </w:tcPr>
          <w:p w14:paraId="601F1CA8"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0.096</w:t>
            </w:r>
          </w:p>
        </w:tc>
        <w:tc>
          <w:tcPr>
            <w:tcW w:w="1021" w:type="pct"/>
            <w:tcBorders>
              <w:top w:val="nil"/>
              <w:bottom w:val="nil"/>
            </w:tcBorders>
            <w:noWrap/>
            <w:hideMark/>
          </w:tcPr>
          <w:p w14:paraId="249B4FF2"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0.004</w:t>
            </w:r>
          </w:p>
        </w:tc>
        <w:tc>
          <w:tcPr>
            <w:tcW w:w="1021" w:type="pct"/>
            <w:tcBorders>
              <w:top w:val="nil"/>
              <w:bottom w:val="nil"/>
            </w:tcBorders>
          </w:tcPr>
          <w:p w14:paraId="7556B481"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1019" w:type="pct"/>
            <w:tcBorders>
              <w:top w:val="nil"/>
              <w:bottom w:val="nil"/>
            </w:tcBorders>
          </w:tcPr>
          <w:p w14:paraId="1A579E8B" w14:textId="36D2CF18"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&lt; 0.001</w:t>
            </w:r>
          </w:p>
        </w:tc>
      </w:tr>
      <w:tr w:rsidR="003A517E" w:rsidRPr="003069A0" w14:paraId="06263C2E" w14:textId="77777777" w:rsidTr="002A52F1">
        <w:trPr>
          <w:trHeight w:val="288"/>
        </w:trPr>
        <w:tc>
          <w:tcPr>
            <w:tcW w:w="917" w:type="pct"/>
            <w:tcBorders>
              <w:top w:val="nil"/>
              <w:bottom w:val="nil"/>
            </w:tcBorders>
            <w:noWrap/>
          </w:tcPr>
          <w:p w14:paraId="33A9DACC"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SAT</w:t>
            </w:r>
          </w:p>
        </w:tc>
        <w:tc>
          <w:tcPr>
            <w:tcW w:w="1021" w:type="pct"/>
            <w:tcBorders>
              <w:top w:val="nil"/>
              <w:bottom w:val="nil"/>
            </w:tcBorders>
            <w:noWrap/>
          </w:tcPr>
          <w:p w14:paraId="163BA30C"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1021" w:type="pct"/>
            <w:tcBorders>
              <w:top w:val="nil"/>
              <w:bottom w:val="nil"/>
            </w:tcBorders>
            <w:noWrap/>
            <w:hideMark/>
          </w:tcPr>
          <w:p w14:paraId="08EABC29"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1021" w:type="pct"/>
            <w:tcBorders>
              <w:top w:val="nil"/>
              <w:bottom w:val="nil"/>
            </w:tcBorders>
          </w:tcPr>
          <w:p w14:paraId="3041183C"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1019" w:type="pct"/>
            <w:tcBorders>
              <w:top w:val="nil"/>
              <w:bottom w:val="nil"/>
            </w:tcBorders>
          </w:tcPr>
          <w:p w14:paraId="4C4B7722"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p>
        </w:tc>
      </w:tr>
      <w:tr w:rsidR="003A517E" w:rsidRPr="003069A0" w14:paraId="78F060EB" w14:textId="77777777" w:rsidTr="003A517E">
        <w:trPr>
          <w:trHeight w:val="288"/>
        </w:trPr>
        <w:tc>
          <w:tcPr>
            <w:tcW w:w="917" w:type="pct"/>
            <w:tcBorders>
              <w:top w:val="nil"/>
              <w:bottom w:val="nil"/>
            </w:tcBorders>
            <w:noWrap/>
            <w:hideMark/>
          </w:tcPr>
          <w:p w14:paraId="03DF689D" w14:textId="77777777" w:rsidR="003A517E" w:rsidRPr="003A517E" w:rsidRDefault="003A517E" w:rsidP="003A517E">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Control group</w:t>
            </w:r>
          </w:p>
        </w:tc>
        <w:tc>
          <w:tcPr>
            <w:tcW w:w="1021" w:type="pct"/>
            <w:tcBorders>
              <w:top w:val="nil"/>
              <w:bottom w:val="nil"/>
            </w:tcBorders>
            <w:noWrap/>
            <w:hideMark/>
          </w:tcPr>
          <w:p w14:paraId="2CBCEF7B"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98.75 ± 1.25</w:t>
            </w:r>
          </w:p>
        </w:tc>
        <w:tc>
          <w:tcPr>
            <w:tcW w:w="1021" w:type="pct"/>
            <w:tcBorders>
              <w:top w:val="nil"/>
              <w:bottom w:val="nil"/>
            </w:tcBorders>
            <w:noWrap/>
            <w:hideMark/>
          </w:tcPr>
          <w:p w14:paraId="673C0E1C"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98.30 ± 1.66</w:t>
            </w:r>
          </w:p>
        </w:tc>
        <w:tc>
          <w:tcPr>
            <w:tcW w:w="1021" w:type="pct"/>
            <w:tcBorders>
              <w:top w:val="nil"/>
              <w:bottom w:val="nil"/>
            </w:tcBorders>
          </w:tcPr>
          <w:p w14:paraId="05F62C81"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0.095</w:t>
            </w:r>
          </w:p>
        </w:tc>
        <w:tc>
          <w:tcPr>
            <w:tcW w:w="1019" w:type="pct"/>
            <w:tcBorders>
              <w:top w:val="nil"/>
              <w:bottom w:val="nil"/>
            </w:tcBorders>
          </w:tcPr>
          <w:p w14:paraId="50160CA8"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-0.45 ± 1.15</w:t>
            </w:r>
          </w:p>
        </w:tc>
      </w:tr>
      <w:tr w:rsidR="003A517E" w:rsidRPr="003069A0" w14:paraId="5D615C01" w14:textId="77777777" w:rsidTr="003A517E">
        <w:trPr>
          <w:trHeight w:val="288"/>
        </w:trPr>
        <w:tc>
          <w:tcPr>
            <w:tcW w:w="917" w:type="pct"/>
            <w:tcBorders>
              <w:top w:val="nil"/>
              <w:bottom w:val="nil"/>
            </w:tcBorders>
            <w:noWrap/>
            <w:hideMark/>
          </w:tcPr>
          <w:p w14:paraId="38C31A0C" w14:textId="77777777" w:rsidR="003A517E" w:rsidRPr="003A517E" w:rsidRDefault="003A517E" w:rsidP="003A517E">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 xml:space="preserve">Study group </w:t>
            </w:r>
          </w:p>
        </w:tc>
        <w:tc>
          <w:tcPr>
            <w:tcW w:w="1021" w:type="pct"/>
            <w:tcBorders>
              <w:top w:val="nil"/>
              <w:bottom w:val="nil"/>
            </w:tcBorders>
            <w:noWrap/>
            <w:hideMark/>
          </w:tcPr>
          <w:p w14:paraId="2FCB0FCF"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99.19 ± 1.08</w:t>
            </w:r>
          </w:p>
        </w:tc>
        <w:tc>
          <w:tcPr>
            <w:tcW w:w="1021" w:type="pct"/>
            <w:tcBorders>
              <w:top w:val="nil"/>
              <w:bottom w:val="nil"/>
            </w:tcBorders>
            <w:noWrap/>
            <w:hideMark/>
          </w:tcPr>
          <w:p w14:paraId="1C2A3CB0"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99.52 ± 0.87</w:t>
            </w:r>
          </w:p>
        </w:tc>
        <w:tc>
          <w:tcPr>
            <w:tcW w:w="1021" w:type="pct"/>
            <w:tcBorders>
              <w:top w:val="nil"/>
              <w:bottom w:val="nil"/>
            </w:tcBorders>
          </w:tcPr>
          <w:p w14:paraId="1B66E02A"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0.049</w:t>
            </w:r>
          </w:p>
        </w:tc>
        <w:tc>
          <w:tcPr>
            <w:tcW w:w="1019" w:type="pct"/>
            <w:tcBorders>
              <w:top w:val="nil"/>
              <w:bottom w:val="nil"/>
            </w:tcBorders>
          </w:tcPr>
          <w:p w14:paraId="54B275E3"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0.33 ± 0.73</w:t>
            </w:r>
          </w:p>
        </w:tc>
      </w:tr>
      <w:tr w:rsidR="003A517E" w:rsidRPr="003069A0" w14:paraId="6F060044" w14:textId="77777777" w:rsidTr="002A52F1">
        <w:trPr>
          <w:trHeight w:val="288"/>
        </w:trPr>
        <w:tc>
          <w:tcPr>
            <w:tcW w:w="917" w:type="pct"/>
            <w:tcBorders>
              <w:top w:val="nil"/>
              <w:bottom w:val="nil"/>
            </w:tcBorders>
            <w:noWrap/>
          </w:tcPr>
          <w:p w14:paraId="7B138AB2" w14:textId="2D6A8F04" w:rsidR="003A517E" w:rsidRPr="003A517E" w:rsidRDefault="003A517E" w:rsidP="003A517E">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i/>
                <w:iCs/>
                <w:sz w:val="24"/>
                <w:szCs w:val="24"/>
                <w:lang w:val="en-US" w:eastAsia="en-GB"/>
              </w:rPr>
              <w:t>P</w:t>
            </w:r>
            <w:r w:rsidRPr="003A517E">
              <w:rPr>
                <w:rFonts w:ascii="Book Antiqua" w:eastAsia="Times New Roman" w:hAnsi="Book Antiqua" w:cstheme="minorHAnsi"/>
                <w:bCs/>
                <w:sz w:val="24"/>
                <w:szCs w:val="24"/>
                <w:lang w:val="en-US" w:eastAsia="en-GB"/>
              </w:rPr>
              <w:t xml:space="preserve">-value </w:t>
            </w:r>
          </w:p>
        </w:tc>
        <w:tc>
          <w:tcPr>
            <w:tcW w:w="1021" w:type="pct"/>
            <w:tcBorders>
              <w:top w:val="nil"/>
              <w:bottom w:val="nil"/>
            </w:tcBorders>
            <w:noWrap/>
          </w:tcPr>
          <w:p w14:paraId="37BCC3ED"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0.234</w:t>
            </w:r>
          </w:p>
        </w:tc>
        <w:tc>
          <w:tcPr>
            <w:tcW w:w="1021" w:type="pct"/>
            <w:tcBorders>
              <w:top w:val="nil"/>
              <w:bottom w:val="nil"/>
            </w:tcBorders>
            <w:noWrap/>
            <w:hideMark/>
          </w:tcPr>
          <w:p w14:paraId="5FB53F46"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0.007</w:t>
            </w:r>
          </w:p>
        </w:tc>
        <w:tc>
          <w:tcPr>
            <w:tcW w:w="1021" w:type="pct"/>
            <w:tcBorders>
              <w:top w:val="nil"/>
              <w:bottom w:val="nil"/>
            </w:tcBorders>
          </w:tcPr>
          <w:p w14:paraId="47495B03"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1019" w:type="pct"/>
            <w:tcBorders>
              <w:top w:val="nil"/>
              <w:bottom w:val="nil"/>
            </w:tcBorders>
          </w:tcPr>
          <w:p w14:paraId="64356239"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0.012</w:t>
            </w:r>
          </w:p>
        </w:tc>
      </w:tr>
      <w:tr w:rsidR="003A517E" w:rsidRPr="003069A0" w14:paraId="4674BEFD" w14:textId="77777777" w:rsidTr="002A52F1">
        <w:trPr>
          <w:trHeight w:val="288"/>
        </w:trPr>
        <w:tc>
          <w:tcPr>
            <w:tcW w:w="917" w:type="pct"/>
            <w:tcBorders>
              <w:top w:val="nil"/>
              <w:bottom w:val="nil"/>
            </w:tcBorders>
            <w:noWrap/>
          </w:tcPr>
          <w:p w14:paraId="54452F8E"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RR</w:t>
            </w:r>
          </w:p>
        </w:tc>
        <w:tc>
          <w:tcPr>
            <w:tcW w:w="1021" w:type="pct"/>
            <w:tcBorders>
              <w:top w:val="nil"/>
              <w:bottom w:val="nil"/>
            </w:tcBorders>
            <w:noWrap/>
          </w:tcPr>
          <w:p w14:paraId="7D3E485A"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1021" w:type="pct"/>
            <w:tcBorders>
              <w:top w:val="nil"/>
              <w:bottom w:val="nil"/>
            </w:tcBorders>
            <w:noWrap/>
            <w:hideMark/>
          </w:tcPr>
          <w:p w14:paraId="596AA8DE"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1021" w:type="pct"/>
            <w:tcBorders>
              <w:top w:val="nil"/>
              <w:bottom w:val="nil"/>
            </w:tcBorders>
          </w:tcPr>
          <w:p w14:paraId="6BDD365F"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1019" w:type="pct"/>
            <w:tcBorders>
              <w:top w:val="nil"/>
              <w:bottom w:val="nil"/>
            </w:tcBorders>
          </w:tcPr>
          <w:p w14:paraId="207BBFAB"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p>
        </w:tc>
      </w:tr>
      <w:tr w:rsidR="003A517E" w:rsidRPr="003069A0" w14:paraId="04265591" w14:textId="77777777" w:rsidTr="003A517E">
        <w:trPr>
          <w:trHeight w:val="288"/>
        </w:trPr>
        <w:tc>
          <w:tcPr>
            <w:tcW w:w="917" w:type="pct"/>
            <w:tcBorders>
              <w:top w:val="nil"/>
              <w:bottom w:val="nil"/>
            </w:tcBorders>
            <w:noWrap/>
            <w:hideMark/>
          </w:tcPr>
          <w:p w14:paraId="07CFCEC6" w14:textId="77777777" w:rsidR="003A517E" w:rsidRPr="003A517E" w:rsidRDefault="003A517E" w:rsidP="003A517E">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Control group</w:t>
            </w:r>
          </w:p>
        </w:tc>
        <w:tc>
          <w:tcPr>
            <w:tcW w:w="1021" w:type="pct"/>
            <w:tcBorders>
              <w:top w:val="nil"/>
              <w:bottom w:val="nil"/>
            </w:tcBorders>
            <w:noWrap/>
            <w:hideMark/>
          </w:tcPr>
          <w:p w14:paraId="4A3C33C2"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19.00 ± 1.38</w:t>
            </w:r>
          </w:p>
        </w:tc>
        <w:tc>
          <w:tcPr>
            <w:tcW w:w="1021" w:type="pct"/>
            <w:tcBorders>
              <w:top w:val="nil"/>
              <w:bottom w:val="nil"/>
            </w:tcBorders>
            <w:noWrap/>
            <w:hideMark/>
          </w:tcPr>
          <w:p w14:paraId="029A6B4D"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20.35 ± 1.46</w:t>
            </w:r>
          </w:p>
        </w:tc>
        <w:tc>
          <w:tcPr>
            <w:tcW w:w="1021" w:type="pct"/>
            <w:tcBorders>
              <w:top w:val="nil"/>
              <w:bottom w:val="nil"/>
            </w:tcBorders>
          </w:tcPr>
          <w:p w14:paraId="791329EF" w14:textId="505FAA34"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&lt; 0.001</w:t>
            </w:r>
          </w:p>
        </w:tc>
        <w:tc>
          <w:tcPr>
            <w:tcW w:w="1019" w:type="pct"/>
            <w:tcBorders>
              <w:top w:val="nil"/>
              <w:bottom w:val="nil"/>
            </w:tcBorders>
          </w:tcPr>
          <w:p w14:paraId="6F3CA22C"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1.35 ± 1.42</w:t>
            </w:r>
          </w:p>
        </w:tc>
      </w:tr>
      <w:tr w:rsidR="003A517E" w:rsidRPr="003069A0" w14:paraId="02BAB6EA" w14:textId="77777777" w:rsidTr="003A517E">
        <w:trPr>
          <w:trHeight w:val="288"/>
        </w:trPr>
        <w:tc>
          <w:tcPr>
            <w:tcW w:w="917" w:type="pct"/>
            <w:tcBorders>
              <w:top w:val="nil"/>
              <w:bottom w:val="nil"/>
            </w:tcBorders>
            <w:noWrap/>
            <w:hideMark/>
          </w:tcPr>
          <w:p w14:paraId="4DAD5E96" w14:textId="77777777" w:rsidR="003A517E" w:rsidRPr="003A517E" w:rsidRDefault="003A517E" w:rsidP="003A517E">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 xml:space="preserve">Study group </w:t>
            </w:r>
          </w:p>
        </w:tc>
        <w:tc>
          <w:tcPr>
            <w:tcW w:w="1021" w:type="pct"/>
            <w:tcBorders>
              <w:top w:val="nil"/>
              <w:bottom w:val="nil"/>
            </w:tcBorders>
            <w:noWrap/>
            <w:hideMark/>
          </w:tcPr>
          <w:p w14:paraId="0F128234"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19.67 ± 1.46</w:t>
            </w:r>
          </w:p>
        </w:tc>
        <w:tc>
          <w:tcPr>
            <w:tcW w:w="1021" w:type="pct"/>
            <w:tcBorders>
              <w:top w:val="nil"/>
              <w:bottom w:val="nil"/>
            </w:tcBorders>
            <w:noWrap/>
            <w:hideMark/>
          </w:tcPr>
          <w:p w14:paraId="5419B2F8"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18.95 ± 1.07</w:t>
            </w:r>
          </w:p>
        </w:tc>
        <w:tc>
          <w:tcPr>
            <w:tcW w:w="1021" w:type="pct"/>
            <w:tcBorders>
              <w:top w:val="nil"/>
              <w:bottom w:val="nil"/>
            </w:tcBorders>
          </w:tcPr>
          <w:p w14:paraId="78F3C921"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0.025</w:t>
            </w:r>
          </w:p>
        </w:tc>
        <w:tc>
          <w:tcPr>
            <w:tcW w:w="1019" w:type="pct"/>
            <w:tcBorders>
              <w:top w:val="nil"/>
              <w:bottom w:val="nil"/>
            </w:tcBorders>
          </w:tcPr>
          <w:p w14:paraId="3B77EC8D"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-0.72 ± 1.35</w:t>
            </w:r>
          </w:p>
        </w:tc>
      </w:tr>
      <w:tr w:rsidR="003A517E" w:rsidRPr="003069A0" w14:paraId="7E7696BF" w14:textId="77777777" w:rsidTr="003A517E">
        <w:trPr>
          <w:trHeight w:val="288"/>
        </w:trPr>
        <w:tc>
          <w:tcPr>
            <w:tcW w:w="917" w:type="pct"/>
            <w:tcBorders>
              <w:top w:val="nil"/>
            </w:tcBorders>
            <w:noWrap/>
          </w:tcPr>
          <w:p w14:paraId="5007F2BE" w14:textId="6F08ADEE" w:rsidR="003A517E" w:rsidRPr="003A517E" w:rsidRDefault="003A517E" w:rsidP="003A517E">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i/>
                <w:iCs/>
                <w:sz w:val="24"/>
                <w:szCs w:val="24"/>
                <w:lang w:val="en-US" w:eastAsia="en-GB"/>
              </w:rPr>
              <w:t>P</w:t>
            </w:r>
            <w:r w:rsidRPr="003A517E">
              <w:rPr>
                <w:rFonts w:ascii="Book Antiqua" w:eastAsia="Times New Roman" w:hAnsi="Book Antiqua" w:cstheme="minorHAnsi"/>
                <w:bCs/>
                <w:sz w:val="24"/>
                <w:szCs w:val="24"/>
                <w:lang w:val="en-US" w:eastAsia="en-GB"/>
              </w:rPr>
              <w:t xml:space="preserve">-value </w:t>
            </w:r>
          </w:p>
        </w:tc>
        <w:tc>
          <w:tcPr>
            <w:tcW w:w="1021" w:type="pct"/>
            <w:tcBorders>
              <w:top w:val="nil"/>
            </w:tcBorders>
            <w:noWrap/>
          </w:tcPr>
          <w:p w14:paraId="5BF844A8"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0.141</w:t>
            </w:r>
          </w:p>
        </w:tc>
        <w:tc>
          <w:tcPr>
            <w:tcW w:w="1021" w:type="pct"/>
            <w:tcBorders>
              <w:top w:val="nil"/>
            </w:tcBorders>
            <w:noWrap/>
            <w:hideMark/>
          </w:tcPr>
          <w:p w14:paraId="5E6EC582" w14:textId="0111689B"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&lt; 0.001</w:t>
            </w:r>
          </w:p>
        </w:tc>
        <w:tc>
          <w:tcPr>
            <w:tcW w:w="1021" w:type="pct"/>
            <w:tcBorders>
              <w:top w:val="nil"/>
            </w:tcBorders>
          </w:tcPr>
          <w:p w14:paraId="5A9BFC51" w14:textId="77777777"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1019" w:type="pct"/>
            <w:tcBorders>
              <w:top w:val="nil"/>
            </w:tcBorders>
          </w:tcPr>
          <w:p w14:paraId="2D2BA570" w14:textId="13E6C260" w:rsidR="003A517E" w:rsidRPr="003A517E"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3A517E">
              <w:rPr>
                <w:rFonts w:ascii="Book Antiqua" w:eastAsia="Times New Roman" w:hAnsi="Book Antiqua" w:cstheme="minorHAnsi"/>
                <w:bCs/>
                <w:sz w:val="24"/>
                <w:szCs w:val="24"/>
                <w:lang w:val="en-US" w:eastAsia="en-GB"/>
              </w:rPr>
              <w:t>&lt; 0.001</w:t>
            </w:r>
          </w:p>
        </w:tc>
      </w:tr>
    </w:tbl>
    <w:p w14:paraId="49881E63" w14:textId="7659EB0B" w:rsidR="003A517E" w:rsidRPr="003069A0" w:rsidRDefault="003A517E" w:rsidP="003A517E">
      <w:pPr>
        <w:snapToGrid w:val="0"/>
        <w:spacing w:after="0" w:line="360" w:lineRule="auto"/>
        <w:jc w:val="both"/>
        <w:rPr>
          <w:rFonts w:ascii="Book Antiqua" w:hAnsi="Book Antiqua" w:cstheme="minorHAnsi"/>
          <w:sz w:val="24"/>
          <w:szCs w:val="24"/>
        </w:rPr>
      </w:pPr>
      <w:r w:rsidRPr="003069A0">
        <w:rPr>
          <w:rFonts w:ascii="Book Antiqua" w:hAnsi="Book Antiqua" w:cstheme="minorHAnsi"/>
          <w:sz w:val="24"/>
          <w:szCs w:val="24"/>
        </w:rPr>
        <w:t>Data were shown as mean</w:t>
      </w:r>
      <w:r>
        <w:rPr>
          <w:rFonts w:ascii="Book Antiqua" w:hAnsi="Book Antiqua" w:cstheme="minorHAnsi"/>
          <w:sz w:val="24"/>
          <w:szCs w:val="24"/>
        </w:rPr>
        <w:t xml:space="preserve"> ±</w:t>
      </w:r>
      <w:r w:rsidRPr="003069A0">
        <w:rPr>
          <w:rFonts w:ascii="Book Antiqua" w:hAnsi="Book Antiqua" w:cstheme="minorHAnsi"/>
          <w:sz w:val="24"/>
          <w:szCs w:val="24"/>
        </w:rPr>
        <w:t xml:space="preserve"> S</w:t>
      </w:r>
      <w:r>
        <w:rPr>
          <w:rFonts w:ascii="Book Antiqua" w:hAnsi="Book Antiqua" w:cstheme="minorHAnsi"/>
          <w:sz w:val="24"/>
          <w:szCs w:val="24"/>
        </w:rPr>
        <w:t>D</w:t>
      </w:r>
      <w:r w:rsidRPr="003069A0">
        <w:rPr>
          <w:rFonts w:ascii="Book Antiqua" w:hAnsi="Book Antiqua" w:cstheme="minorHAnsi"/>
          <w:sz w:val="24"/>
          <w:szCs w:val="24"/>
        </w:rPr>
        <w:t xml:space="preserve">. The comparisons between pre- and post-op measurements within each group, Paired </w:t>
      </w:r>
      <w:r w:rsidRPr="003A517E">
        <w:rPr>
          <w:rFonts w:ascii="Book Antiqua" w:hAnsi="Book Antiqua" w:cstheme="minorHAnsi"/>
          <w:i/>
          <w:iCs/>
          <w:sz w:val="24"/>
          <w:szCs w:val="24"/>
        </w:rPr>
        <w:t>t</w:t>
      </w:r>
      <w:r w:rsidRPr="003069A0">
        <w:rPr>
          <w:rFonts w:ascii="Book Antiqua" w:hAnsi="Book Antiqua" w:cstheme="minorHAnsi"/>
          <w:sz w:val="24"/>
          <w:szCs w:val="24"/>
        </w:rPr>
        <w:t xml:space="preserve">-test, according to the Bonferroni Correction </w:t>
      </w:r>
      <w:r w:rsidRPr="003A517E">
        <w:rPr>
          <w:rFonts w:ascii="Book Antiqua" w:hAnsi="Book Antiqua" w:cstheme="minorHAnsi"/>
          <w:i/>
          <w:iCs/>
          <w:sz w:val="24"/>
          <w:szCs w:val="24"/>
        </w:rPr>
        <w:t xml:space="preserve">P </w:t>
      </w:r>
      <w:r w:rsidRPr="003069A0">
        <w:rPr>
          <w:rFonts w:ascii="Book Antiqua" w:hAnsi="Book Antiqua" w:cstheme="minorHAnsi"/>
          <w:sz w:val="24"/>
          <w:szCs w:val="24"/>
        </w:rPr>
        <w:t>&lt;</w:t>
      </w:r>
      <w:r>
        <w:rPr>
          <w:rFonts w:ascii="Book Antiqua" w:hAnsi="Book Antiqua" w:cstheme="minorHAnsi"/>
          <w:sz w:val="24"/>
          <w:szCs w:val="24"/>
        </w:rPr>
        <w:t xml:space="preserve"> </w:t>
      </w:r>
      <w:r w:rsidRPr="003069A0">
        <w:rPr>
          <w:rFonts w:ascii="Book Antiqua" w:hAnsi="Book Antiqua" w:cstheme="minorHAnsi"/>
          <w:sz w:val="24"/>
          <w:szCs w:val="24"/>
        </w:rPr>
        <w:t xml:space="preserve">0.025 was considered as statistically significant. The comparisons between control </w:t>
      </w:r>
      <w:r w:rsidRPr="003069A0">
        <w:rPr>
          <w:rFonts w:ascii="Book Antiqua" w:hAnsi="Book Antiqua" w:cstheme="minorHAnsi"/>
          <w:sz w:val="24"/>
          <w:szCs w:val="24"/>
        </w:rPr>
        <w:lastRenderedPageBreak/>
        <w:t xml:space="preserve">and study groups, Student’s </w:t>
      </w:r>
      <w:r w:rsidRPr="003A517E">
        <w:rPr>
          <w:rFonts w:ascii="Book Antiqua" w:hAnsi="Book Antiqua" w:cstheme="minorHAnsi"/>
          <w:i/>
          <w:iCs/>
          <w:sz w:val="24"/>
          <w:szCs w:val="24"/>
        </w:rPr>
        <w:t>t</w:t>
      </w:r>
      <w:r w:rsidRPr="003069A0">
        <w:rPr>
          <w:rFonts w:ascii="Book Antiqua" w:hAnsi="Book Antiqua" w:cstheme="minorHAnsi"/>
          <w:sz w:val="24"/>
          <w:szCs w:val="24"/>
        </w:rPr>
        <w:t xml:space="preserve"> test, according to the Bonferroni Correction </w:t>
      </w:r>
      <w:r w:rsidRPr="003A517E">
        <w:rPr>
          <w:rFonts w:ascii="Book Antiqua" w:hAnsi="Book Antiqua" w:cstheme="minorHAnsi"/>
          <w:i/>
          <w:iCs/>
          <w:sz w:val="24"/>
          <w:szCs w:val="24"/>
        </w:rPr>
        <w:t xml:space="preserve">P </w:t>
      </w:r>
      <w:r w:rsidRPr="003069A0">
        <w:rPr>
          <w:rFonts w:ascii="Book Antiqua" w:hAnsi="Book Antiqua" w:cstheme="minorHAnsi"/>
          <w:sz w:val="24"/>
          <w:szCs w:val="24"/>
        </w:rPr>
        <w:t>&lt;</w:t>
      </w:r>
      <w:r>
        <w:rPr>
          <w:rFonts w:ascii="Book Antiqua" w:hAnsi="Book Antiqua" w:cstheme="minorHAnsi"/>
          <w:sz w:val="24"/>
          <w:szCs w:val="24"/>
        </w:rPr>
        <w:t xml:space="preserve"> </w:t>
      </w:r>
      <w:r w:rsidRPr="003069A0">
        <w:rPr>
          <w:rFonts w:ascii="Book Antiqua" w:hAnsi="Book Antiqua" w:cstheme="minorHAnsi"/>
          <w:sz w:val="24"/>
          <w:szCs w:val="24"/>
        </w:rPr>
        <w:t>0.025 was considered as statistically significant except for the comparisons at the last column. SBP: Systolic blood pressure</w:t>
      </w:r>
      <w:r>
        <w:rPr>
          <w:rFonts w:ascii="Book Antiqua" w:hAnsi="Book Antiqua" w:cstheme="minorHAnsi"/>
          <w:sz w:val="24"/>
          <w:szCs w:val="24"/>
        </w:rPr>
        <w:t>;</w:t>
      </w:r>
      <w:r w:rsidRPr="003069A0">
        <w:rPr>
          <w:rFonts w:ascii="Book Antiqua" w:hAnsi="Book Antiqua" w:cstheme="minorHAnsi"/>
          <w:sz w:val="24"/>
          <w:szCs w:val="24"/>
        </w:rPr>
        <w:t xml:space="preserve"> DBP: Diastolic blood pressure</w:t>
      </w:r>
      <w:r>
        <w:rPr>
          <w:rFonts w:ascii="Book Antiqua" w:hAnsi="Book Antiqua" w:cstheme="minorHAnsi"/>
          <w:sz w:val="24"/>
          <w:szCs w:val="24"/>
        </w:rPr>
        <w:t>;</w:t>
      </w:r>
      <w:r w:rsidRPr="003069A0">
        <w:rPr>
          <w:rFonts w:ascii="Book Antiqua" w:hAnsi="Book Antiqua" w:cstheme="minorHAnsi"/>
          <w:sz w:val="24"/>
          <w:szCs w:val="24"/>
        </w:rPr>
        <w:t xml:space="preserve"> HR: Heart rate</w:t>
      </w:r>
      <w:r>
        <w:rPr>
          <w:rFonts w:ascii="Book Antiqua" w:hAnsi="Book Antiqua" w:cstheme="minorHAnsi"/>
          <w:sz w:val="24"/>
          <w:szCs w:val="24"/>
        </w:rPr>
        <w:t>;</w:t>
      </w:r>
      <w:r w:rsidRPr="003069A0">
        <w:rPr>
          <w:rFonts w:ascii="Book Antiqua" w:hAnsi="Book Antiqua" w:cstheme="minorHAnsi"/>
          <w:sz w:val="24"/>
          <w:szCs w:val="24"/>
        </w:rPr>
        <w:t xml:space="preserve"> SAT: Peripheral oxygen saturation</w:t>
      </w:r>
      <w:r>
        <w:rPr>
          <w:rFonts w:ascii="Book Antiqua" w:hAnsi="Book Antiqua" w:cstheme="minorHAnsi"/>
          <w:sz w:val="24"/>
          <w:szCs w:val="24"/>
        </w:rPr>
        <w:t>;</w:t>
      </w:r>
      <w:r w:rsidRPr="003069A0">
        <w:rPr>
          <w:rFonts w:ascii="Book Antiqua" w:hAnsi="Book Antiqua" w:cstheme="minorHAnsi"/>
          <w:sz w:val="24"/>
          <w:szCs w:val="24"/>
        </w:rPr>
        <w:t xml:space="preserve"> RR: Respiratory rate</w:t>
      </w:r>
      <w:r>
        <w:rPr>
          <w:rFonts w:ascii="Book Antiqua" w:hAnsi="Book Antiqua" w:cstheme="minorHAnsi"/>
          <w:sz w:val="24"/>
          <w:szCs w:val="24"/>
        </w:rPr>
        <w:t>.</w:t>
      </w:r>
    </w:p>
    <w:p w14:paraId="2A410812" w14:textId="77777777" w:rsidR="00FE5B60" w:rsidRDefault="00FE5B60">
      <w:pPr>
        <w:rPr>
          <w:rFonts w:ascii="Book Antiqua" w:hAnsi="Book Antiqua" w:cstheme="minorHAnsi"/>
          <w:b/>
          <w:sz w:val="24"/>
          <w:szCs w:val="24"/>
        </w:rPr>
      </w:pPr>
      <w:r>
        <w:rPr>
          <w:rFonts w:ascii="Book Antiqua" w:hAnsi="Book Antiqua" w:cstheme="minorHAnsi"/>
          <w:b/>
          <w:sz w:val="24"/>
          <w:szCs w:val="24"/>
        </w:rPr>
        <w:br w:type="page"/>
      </w:r>
    </w:p>
    <w:p w14:paraId="1EF7288E" w14:textId="19CA298D" w:rsidR="00CB020D" w:rsidRPr="003A517E" w:rsidRDefault="00CB020D" w:rsidP="00FE5B60">
      <w:pPr>
        <w:snapToGrid w:val="0"/>
        <w:spacing w:after="0" w:line="360" w:lineRule="auto"/>
        <w:jc w:val="both"/>
        <w:rPr>
          <w:rFonts w:ascii="Book Antiqua" w:hAnsi="Book Antiqua" w:cstheme="minorHAnsi"/>
          <w:b/>
          <w:bCs/>
          <w:sz w:val="24"/>
          <w:szCs w:val="24"/>
        </w:rPr>
      </w:pPr>
      <w:r w:rsidRPr="00FE5B60">
        <w:rPr>
          <w:rFonts w:ascii="Book Antiqua" w:hAnsi="Book Antiqua" w:cstheme="minorHAnsi"/>
          <w:b/>
          <w:sz w:val="24"/>
          <w:szCs w:val="24"/>
        </w:rPr>
        <w:lastRenderedPageBreak/>
        <w:t xml:space="preserve">Table 6 </w:t>
      </w:r>
      <w:r w:rsidRPr="003A517E">
        <w:rPr>
          <w:rFonts w:ascii="Book Antiqua" w:hAnsi="Book Antiqua" w:cstheme="minorHAnsi"/>
          <w:b/>
          <w:bCs/>
          <w:sz w:val="24"/>
          <w:szCs w:val="24"/>
        </w:rPr>
        <w:t>Anxiety measurements regarding for follow-up times</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904"/>
        <w:gridCol w:w="2028"/>
        <w:gridCol w:w="2028"/>
        <w:gridCol w:w="1293"/>
        <w:gridCol w:w="2323"/>
      </w:tblGrid>
      <w:tr w:rsidR="003A517E" w:rsidRPr="003069A0" w14:paraId="71BE5033" w14:textId="77777777" w:rsidTr="002A52F1">
        <w:trPr>
          <w:trHeight w:val="288"/>
        </w:trPr>
        <w:tc>
          <w:tcPr>
            <w:tcW w:w="994" w:type="pct"/>
            <w:tcBorders>
              <w:bottom w:val="single" w:sz="4" w:space="0" w:color="auto"/>
            </w:tcBorders>
            <w:noWrap/>
          </w:tcPr>
          <w:p w14:paraId="46CD78F6" w14:textId="77777777" w:rsidR="003A517E" w:rsidRPr="003069A0" w:rsidRDefault="003A517E" w:rsidP="002A52F1">
            <w:pPr>
              <w:snapToGrid w:val="0"/>
              <w:spacing w:line="360" w:lineRule="auto"/>
              <w:jc w:val="both"/>
              <w:rPr>
                <w:rFonts w:ascii="Book Antiqua" w:eastAsia="Times New Roman" w:hAnsi="Book Antiqua" w:cstheme="minorHAnsi"/>
                <w:sz w:val="24"/>
                <w:szCs w:val="24"/>
                <w:lang w:val="en-US" w:eastAsia="en-GB"/>
              </w:rPr>
            </w:pPr>
          </w:p>
        </w:tc>
        <w:tc>
          <w:tcPr>
            <w:tcW w:w="1059" w:type="pct"/>
            <w:tcBorders>
              <w:bottom w:val="single" w:sz="4" w:space="0" w:color="auto"/>
            </w:tcBorders>
            <w:noWrap/>
          </w:tcPr>
          <w:p w14:paraId="53A65281" w14:textId="77777777" w:rsidR="003A517E" w:rsidRPr="003069A0" w:rsidRDefault="003A517E" w:rsidP="002A52F1">
            <w:pPr>
              <w:snapToGrid w:val="0"/>
              <w:spacing w:line="360" w:lineRule="auto"/>
              <w:jc w:val="both"/>
              <w:rPr>
                <w:rFonts w:ascii="Book Antiqua" w:eastAsia="Times New Roman" w:hAnsi="Book Antiqua" w:cstheme="minorHAnsi"/>
                <w:b/>
                <w:sz w:val="24"/>
                <w:szCs w:val="24"/>
                <w:lang w:val="en-US" w:eastAsia="en-GB"/>
              </w:rPr>
            </w:pPr>
            <w:r w:rsidRPr="003069A0">
              <w:rPr>
                <w:rFonts w:ascii="Book Antiqua" w:eastAsia="Times New Roman" w:hAnsi="Book Antiqua" w:cstheme="minorHAnsi"/>
                <w:b/>
                <w:sz w:val="24"/>
                <w:szCs w:val="24"/>
                <w:lang w:val="en-US" w:eastAsia="en-GB"/>
              </w:rPr>
              <w:t>Pre-op</w:t>
            </w:r>
          </w:p>
        </w:tc>
        <w:tc>
          <w:tcPr>
            <w:tcW w:w="1059" w:type="pct"/>
            <w:tcBorders>
              <w:bottom w:val="single" w:sz="4" w:space="0" w:color="auto"/>
            </w:tcBorders>
            <w:noWrap/>
          </w:tcPr>
          <w:p w14:paraId="2EB7F03D" w14:textId="77777777" w:rsidR="003A517E" w:rsidRPr="003069A0" w:rsidRDefault="003A517E" w:rsidP="002A52F1">
            <w:pPr>
              <w:snapToGrid w:val="0"/>
              <w:spacing w:line="360" w:lineRule="auto"/>
              <w:jc w:val="both"/>
              <w:rPr>
                <w:rFonts w:ascii="Book Antiqua" w:eastAsia="Times New Roman" w:hAnsi="Book Antiqua" w:cstheme="minorHAnsi"/>
                <w:b/>
                <w:sz w:val="24"/>
                <w:szCs w:val="24"/>
                <w:lang w:val="en-US" w:eastAsia="en-GB"/>
              </w:rPr>
            </w:pPr>
            <w:r w:rsidRPr="003069A0">
              <w:rPr>
                <w:rFonts w:ascii="Book Antiqua" w:eastAsia="Times New Roman" w:hAnsi="Book Antiqua" w:cstheme="minorHAnsi"/>
                <w:b/>
                <w:sz w:val="24"/>
                <w:szCs w:val="24"/>
                <w:lang w:val="en-US" w:eastAsia="en-GB"/>
              </w:rPr>
              <w:t>Post-op</w:t>
            </w:r>
          </w:p>
        </w:tc>
        <w:tc>
          <w:tcPr>
            <w:tcW w:w="675" w:type="pct"/>
            <w:tcBorders>
              <w:bottom w:val="single" w:sz="4" w:space="0" w:color="auto"/>
            </w:tcBorders>
          </w:tcPr>
          <w:p w14:paraId="618811AD" w14:textId="4F8868EA" w:rsidR="003A517E" w:rsidRPr="003069A0" w:rsidRDefault="002A52F1" w:rsidP="002A52F1">
            <w:pPr>
              <w:snapToGrid w:val="0"/>
              <w:spacing w:line="360" w:lineRule="auto"/>
              <w:jc w:val="both"/>
              <w:rPr>
                <w:rFonts w:ascii="Book Antiqua" w:eastAsia="Times New Roman" w:hAnsi="Book Antiqua" w:cstheme="minorHAnsi"/>
                <w:b/>
                <w:sz w:val="24"/>
                <w:szCs w:val="24"/>
                <w:lang w:val="en-US" w:eastAsia="en-GB"/>
              </w:rPr>
            </w:pPr>
            <w:r w:rsidRPr="002A52F1">
              <w:rPr>
                <w:rFonts w:ascii="Book Antiqua" w:eastAsia="Times New Roman" w:hAnsi="Book Antiqua" w:cstheme="minorHAnsi"/>
                <w:b/>
                <w:i/>
                <w:iCs/>
                <w:sz w:val="24"/>
                <w:szCs w:val="24"/>
                <w:lang w:val="en-US" w:eastAsia="en-GB"/>
              </w:rPr>
              <w:t>P</w:t>
            </w:r>
            <w:r w:rsidR="00A10C23">
              <w:rPr>
                <w:rFonts w:ascii="Book Antiqua" w:eastAsia="Times New Roman" w:hAnsi="Book Antiqua" w:cstheme="minorHAnsi"/>
                <w:b/>
                <w:sz w:val="24"/>
                <w:szCs w:val="24"/>
                <w:lang w:val="en-US" w:eastAsia="en-GB"/>
              </w:rPr>
              <w:t xml:space="preserve"> </w:t>
            </w:r>
            <w:r w:rsidR="003A517E" w:rsidRPr="003069A0">
              <w:rPr>
                <w:rFonts w:ascii="Book Antiqua" w:eastAsia="Times New Roman" w:hAnsi="Book Antiqua" w:cstheme="minorHAnsi"/>
                <w:b/>
                <w:sz w:val="24"/>
                <w:szCs w:val="24"/>
                <w:lang w:val="en-US" w:eastAsia="en-GB"/>
              </w:rPr>
              <w:t xml:space="preserve">value </w:t>
            </w:r>
          </w:p>
        </w:tc>
        <w:tc>
          <w:tcPr>
            <w:tcW w:w="1213" w:type="pct"/>
            <w:tcBorders>
              <w:bottom w:val="single" w:sz="4" w:space="0" w:color="auto"/>
            </w:tcBorders>
          </w:tcPr>
          <w:p w14:paraId="3C1AF88F" w14:textId="77777777" w:rsidR="003A517E" w:rsidRPr="003069A0" w:rsidRDefault="003A517E" w:rsidP="002A52F1">
            <w:pPr>
              <w:snapToGrid w:val="0"/>
              <w:spacing w:line="360" w:lineRule="auto"/>
              <w:jc w:val="both"/>
              <w:rPr>
                <w:rFonts w:ascii="Book Antiqua" w:eastAsia="Times New Roman" w:hAnsi="Book Antiqua" w:cstheme="minorHAnsi"/>
                <w:b/>
                <w:sz w:val="24"/>
                <w:szCs w:val="24"/>
                <w:lang w:val="en-US" w:eastAsia="en-GB"/>
              </w:rPr>
            </w:pPr>
            <w:r w:rsidRPr="003069A0">
              <w:rPr>
                <w:rFonts w:ascii="Book Antiqua" w:eastAsia="Times New Roman" w:hAnsi="Book Antiqua" w:cstheme="minorHAnsi"/>
                <w:b/>
                <w:sz w:val="24"/>
                <w:szCs w:val="24"/>
                <w:lang w:val="en-US" w:eastAsia="en-GB"/>
              </w:rPr>
              <w:t xml:space="preserve">Difference </w:t>
            </w:r>
          </w:p>
        </w:tc>
      </w:tr>
      <w:tr w:rsidR="003A517E" w:rsidRPr="003069A0" w14:paraId="3F4F4DB2" w14:textId="77777777" w:rsidTr="002A52F1">
        <w:trPr>
          <w:trHeight w:val="288"/>
        </w:trPr>
        <w:tc>
          <w:tcPr>
            <w:tcW w:w="994" w:type="pct"/>
            <w:tcBorders>
              <w:bottom w:val="nil"/>
            </w:tcBorders>
            <w:noWrap/>
          </w:tcPr>
          <w:p w14:paraId="2D17B4F5" w14:textId="1CF60B9A"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2A52F1">
              <w:rPr>
                <w:rFonts w:ascii="Book Antiqua" w:eastAsia="Times New Roman" w:hAnsi="Book Antiqua" w:cstheme="minorHAnsi"/>
                <w:bCs/>
                <w:sz w:val="24"/>
                <w:szCs w:val="24"/>
                <w:lang w:val="en-US" w:eastAsia="en-GB"/>
              </w:rPr>
              <w:t xml:space="preserve">STAI-T </w:t>
            </w:r>
          </w:p>
        </w:tc>
        <w:tc>
          <w:tcPr>
            <w:tcW w:w="1059" w:type="pct"/>
            <w:tcBorders>
              <w:bottom w:val="nil"/>
            </w:tcBorders>
            <w:noWrap/>
          </w:tcPr>
          <w:p w14:paraId="0185DB5F" w14:textId="77777777"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1059" w:type="pct"/>
            <w:tcBorders>
              <w:bottom w:val="nil"/>
            </w:tcBorders>
            <w:noWrap/>
          </w:tcPr>
          <w:p w14:paraId="073D801D" w14:textId="77777777"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675" w:type="pct"/>
            <w:tcBorders>
              <w:bottom w:val="nil"/>
            </w:tcBorders>
          </w:tcPr>
          <w:p w14:paraId="5D689FA4" w14:textId="77777777"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1213" w:type="pct"/>
            <w:tcBorders>
              <w:bottom w:val="nil"/>
            </w:tcBorders>
          </w:tcPr>
          <w:p w14:paraId="11C14A62" w14:textId="77777777"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p>
        </w:tc>
      </w:tr>
      <w:tr w:rsidR="003A517E" w:rsidRPr="003069A0" w14:paraId="606758F6" w14:textId="77777777" w:rsidTr="002A52F1">
        <w:trPr>
          <w:trHeight w:val="288"/>
        </w:trPr>
        <w:tc>
          <w:tcPr>
            <w:tcW w:w="994" w:type="pct"/>
            <w:tcBorders>
              <w:top w:val="nil"/>
              <w:bottom w:val="nil"/>
            </w:tcBorders>
            <w:noWrap/>
          </w:tcPr>
          <w:p w14:paraId="60647310" w14:textId="77777777" w:rsidR="003A517E" w:rsidRPr="002A52F1" w:rsidRDefault="003A517E" w:rsidP="002A52F1">
            <w:pPr>
              <w:snapToGrid w:val="0"/>
              <w:spacing w:line="360" w:lineRule="auto"/>
              <w:ind w:firstLineChars="50" w:firstLine="120"/>
              <w:jc w:val="both"/>
              <w:rPr>
                <w:rFonts w:ascii="Book Antiqua" w:eastAsia="Times New Roman" w:hAnsi="Book Antiqua" w:cstheme="minorHAnsi"/>
                <w:bCs/>
                <w:iCs/>
                <w:sz w:val="24"/>
                <w:szCs w:val="24"/>
                <w:lang w:val="en-US" w:eastAsia="en-GB"/>
              </w:rPr>
            </w:pPr>
            <w:r w:rsidRPr="002A52F1">
              <w:rPr>
                <w:rFonts w:ascii="Book Antiqua" w:eastAsia="Times New Roman" w:hAnsi="Book Antiqua" w:cstheme="minorHAnsi"/>
                <w:bCs/>
                <w:iCs/>
                <w:sz w:val="24"/>
                <w:szCs w:val="24"/>
                <w:lang w:val="en-US" w:eastAsia="en-GB"/>
              </w:rPr>
              <w:t>Control group</w:t>
            </w:r>
          </w:p>
        </w:tc>
        <w:tc>
          <w:tcPr>
            <w:tcW w:w="1059" w:type="pct"/>
            <w:tcBorders>
              <w:top w:val="nil"/>
              <w:bottom w:val="nil"/>
            </w:tcBorders>
            <w:noWrap/>
          </w:tcPr>
          <w:p w14:paraId="089F1F02" w14:textId="77777777"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2A52F1">
              <w:rPr>
                <w:rFonts w:ascii="Book Antiqua" w:eastAsia="Times New Roman" w:hAnsi="Book Antiqua" w:cstheme="minorHAnsi"/>
                <w:bCs/>
                <w:sz w:val="24"/>
                <w:szCs w:val="24"/>
                <w:lang w:val="en-US" w:eastAsia="en-GB"/>
              </w:rPr>
              <w:t>41.5 (24.0-61.0)</w:t>
            </w:r>
          </w:p>
        </w:tc>
        <w:tc>
          <w:tcPr>
            <w:tcW w:w="1059" w:type="pct"/>
            <w:tcBorders>
              <w:top w:val="nil"/>
              <w:bottom w:val="nil"/>
            </w:tcBorders>
            <w:noWrap/>
          </w:tcPr>
          <w:p w14:paraId="5B753C4F" w14:textId="77777777"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2A52F1">
              <w:rPr>
                <w:rFonts w:ascii="Book Antiqua" w:eastAsia="Times New Roman" w:hAnsi="Book Antiqua" w:cstheme="minorHAnsi"/>
                <w:bCs/>
                <w:sz w:val="24"/>
                <w:szCs w:val="24"/>
                <w:lang w:val="en-US" w:eastAsia="en-GB"/>
              </w:rPr>
              <w:t>47.0 (25.0-77.0)</w:t>
            </w:r>
          </w:p>
        </w:tc>
        <w:tc>
          <w:tcPr>
            <w:tcW w:w="675" w:type="pct"/>
            <w:tcBorders>
              <w:top w:val="nil"/>
              <w:bottom w:val="nil"/>
            </w:tcBorders>
          </w:tcPr>
          <w:p w14:paraId="3B977F76" w14:textId="77777777"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2A52F1">
              <w:rPr>
                <w:rFonts w:ascii="Book Antiqua" w:eastAsia="Times New Roman" w:hAnsi="Book Antiqua" w:cstheme="minorHAnsi"/>
                <w:bCs/>
                <w:sz w:val="24"/>
                <w:szCs w:val="24"/>
                <w:lang w:val="en-US" w:eastAsia="en-GB"/>
              </w:rPr>
              <w:t>0.070</w:t>
            </w:r>
          </w:p>
        </w:tc>
        <w:tc>
          <w:tcPr>
            <w:tcW w:w="1213" w:type="pct"/>
            <w:tcBorders>
              <w:top w:val="nil"/>
              <w:bottom w:val="nil"/>
            </w:tcBorders>
          </w:tcPr>
          <w:p w14:paraId="3E01A6C3" w14:textId="1EC4A133"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2A52F1">
              <w:rPr>
                <w:rFonts w:ascii="Book Antiqua" w:eastAsia="Times New Roman" w:hAnsi="Book Antiqua" w:cstheme="minorHAnsi"/>
                <w:bCs/>
                <w:sz w:val="24"/>
                <w:szCs w:val="24"/>
                <w:lang w:val="en-US" w:eastAsia="en-GB"/>
              </w:rPr>
              <w:t>5.0 (-16.0–19.0)</w:t>
            </w:r>
          </w:p>
        </w:tc>
      </w:tr>
      <w:tr w:rsidR="003A517E" w:rsidRPr="003069A0" w14:paraId="7B9381F9" w14:textId="77777777" w:rsidTr="002A52F1">
        <w:trPr>
          <w:trHeight w:val="288"/>
        </w:trPr>
        <w:tc>
          <w:tcPr>
            <w:tcW w:w="994" w:type="pct"/>
            <w:tcBorders>
              <w:top w:val="nil"/>
              <w:bottom w:val="nil"/>
            </w:tcBorders>
            <w:noWrap/>
            <w:hideMark/>
          </w:tcPr>
          <w:p w14:paraId="77CCB233" w14:textId="77777777" w:rsidR="003A517E" w:rsidRPr="002A52F1" w:rsidRDefault="003A517E" w:rsidP="002A52F1">
            <w:pPr>
              <w:snapToGrid w:val="0"/>
              <w:spacing w:line="360" w:lineRule="auto"/>
              <w:ind w:firstLineChars="50" w:firstLine="120"/>
              <w:jc w:val="both"/>
              <w:rPr>
                <w:rFonts w:ascii="Book Antiqua" w:eastAsia="Times New Roman" w:hAnsi="Book Antiqua" w:cstheme="minorHAnsi"/>
                <w:bCs/>
                <w:iCs/>
                <w:sz w:val="24"/>
                <w:szCs w:val="24"/>
                <w:lang w:val="en-US" w:eastAsia="en-GB"/>
              </w:rPr>
            </w:pPr>
            <w:r w:rsidRPr="002A52F1">
              <w:rPr>
                <w:rFonts w:ascii="Book Antiqua" w:eastAsia="Times New Roman" w:hAnsi="Book Antiqua" w:cstheme="minorHAnsi"/>
                <w:bCs/>
                <w:iCs/>
                <w:sz w:val="24"/>
                <w:szCs w:val="24"/>
                <w:lang w:val="en-US" w:eastAsia="en-GB"/>
              </w:rPr>
              <w:t xml:space="preserve">Study group </w:t>
            </w:r>
          </w:p>
        </w:tc>
        <w:tc>
          <w:tcPr>
            <w:tcW w:w="1059" w:type="pct"/>
            <w:tcBorders>
              <w:top w:val="nil"/>
              <w:bottom w:val="nil"/>
            </w:tcBorders>
            <w:noWrap/>
          </w:tcPr>
          <w:p w14:paraId="02DD50C2" w14:textId="77777777"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2A52F1">
              <w:rPr>
                <w:rFonts w:ascii="Book Antiqua" w:eastAsia="Times New Roman" w:hAnsi="Book Antiqua" w:cstheme="minorHAnsi"/>
                <w:bCs/>
                <w:sz w:val="24"/>
                <w:szCs w:val="24"/>
                <w:lang w:val="en-US" w:eastAsia="en-GB"/>
              </w:rPr>
              <w:t>53.0 (24.0-72.0)</w:t>
            </w:r>
          </w:p>
        </w:tc>
        <w:tc>
          <w:tcPr>
            <w:tcW w:w="1059" w:type="pct"/>
            <w:tcBorders>
              <w:top w:val="nil"/>
              <w:bottom w:val="nil"/>
            </w:tcBorders>
            <w:noWrap/>
          </w:tcPr>
          <w:p w14:paraId="7F6FCA43" w14:textId="77777777"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2A52F1">
              <w:rPr>
                <w:rFonts w:ascii="Book Antiqua" w:eastAsia="Times New Roman" w:hAnsi="Book Antiqua" w:cstheme="minorHAnsi"/>
                <w:bCs/>
                <w:sz w:val="24"/>
                <w:szCs w:val="24"/>
                <w:lang w:val="en-US" w:eastAsia="en-GB"/>
              </w:rPr>
              <w:t>40.0 (16.0-56.0)</w:t>
            </w:r>
          </w:p>
        </w:tc>
        <w:tc>
          <w:tcPr>
            <w:tcW w:w="675" w:type="pct"/>
            <w:tcBorders>
              <w:top w:val="nil"/>
              <w:bottom w:val="nil"/>
            </w:tcBorders>
          </w:tcPr>
          <w:p w14:paraId="7EAF577C" w14:textId="25217701"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2A52F1">
              <w:rPr>
                <w:rFonts w:ascii="Book Antiqua" w:eastAsia="Times New Roman" w:hAnsi="Book Antiqua" w:cstheme="minorHAnsi"/>
                <w:bCs/>
                <w:sz w:val="24"/>
                <w:szCs w:val="24"/>
                <w:lang w:val="en-US" w:eastAsia="en-GB"/>
              </w:rPr>
              <w:t>&lt; 0.001</w:t>
            </w:r>
          </w:p>
        </w:tc>
        <w:tc>
          <w:tcPr>
            <w:tcW w:w="1213" w:type="pct"/>
            <w:tcBorders>
              <w:top w:val="nil"/>
              <w:bottom w:val="nil"/>
            </w:tcBorders>
          </w:tcPr>
          <w:p w14:paraId="27BC3D97" w14:textId="54B2A05A"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2A52F1">
              <w:rPr>
                <w:rFonts w:ascii="Book Antiqua" w:eastAsia="Times New Roman" w:hAnsi="Book Antiqua" w:cstheme="minorHAnsi"/>
                <w:bCs/>
                <w:sz w:val="24"/>
                <w:szCs w:val="24"/>
                <w:lang w:val="en-US" w:eastAsia="en-GB"/>
              </w:rPr>
              <w:t>-12.0 (-32.0– -2.0)</w:t>
            </w:r>
          </w:p>
        </w:tc>
      </w:tr>
      <w:tr w:rsidR="003A517E" w:rsidRPr="003069A0" w14:paraId="3B3EDF20" w14:textId="77777777" w:rsidTr="002A52F1">
        <w:trPr>
          <w:trHeight w:val="288"/>
        </w:trPr>
        <w:tc>
          <w:tcPr>
            <w:tcW w:w="994" w:type="pct"/>
            <w:tcBorders>
              <w:top w:val="nil"/>
              <w:bottom w:val="nil"/>
            </w:tcBorders>
            <w:noWrap/>
          </w:tcPr>
          <w:p w14:paraId="64EE2F88" w14:textId="68597B3F" w:rsidR="003A517E" w:rsidRPr="002A52F1" w:rsidRDefault="002A52F1" w:rsidP="002A52F1">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2A52F1">
              <w:rPr>
                <w:rFonts w:ascii="Book Antiqua" w:eastAsia="Times New Roman" w:hAnsi="Book Antiqua" w:cstheme="minorHAnsi"/>
                <w:bCs/>
                <w:i/>
                <w:iCs/>
                <w:sz w:val="24"/>
                <w:szCs w:val="24"/>
                <w:lang w:val="en-US" w:eastAsia="en-GB"/>
              </w:rPr>
              <w:t>P</w:t>
            </w:r>
            <w:r w:rsidR="003A517E" w:rsidRPr="002A52F1">
              <w:rPr>
                <w:rFonts w:ascii="Book Antiqua" w:eastAsia="Times New Roman" w:hAnsi="Book Antiqua" w:cstheme="minorHAnsi"/>
                <w:bCs/>
                <w:sz w:val="24"/>
                <w:szCs w:val="24"/>
                <w:lang w:val="en-US" w:eastAsia="en-GB"/>
              </w:rPr>
              <w:t xml:space="preserve">-value </w:t>
            </w:r>
          </w:p>
        </w:tc>
        <w:tc>
          <w:tcPr>
            <w:tcW w:w="1059" w:type="pct"/>
            <w:tcBorders>
              <w:top w:val="nil"/>
              <w:bottom w:val="nil"/>
            </w:tcBorders>
            <w:noWrap/>
          </w:tcPr>
          <w:p w14:paraId="20A25AD6" w14:textId="77777777"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2A52F1">
              <w:rPr>
                <w:rFonts w:ascii="Book Antiqua" w:eastAsia="Times New Roman" w:hAnsi="Book Antiqua" w:cstheme="minorHAnsi"/>
                <w:bCs/>
                <w:sz w:val="24"/>
                <w:szCs w:val="24"/>
                <w:lang w:val="en-US" w:eastAsia="en-GB"/>
              </w:rPr>
              <w:t>0.196</w:t>
            </w:r>
          </w:p>
        </w:tc>
        <w:tc>
          <w:tcPr>
            <w:tcW w:w="1059" w:type="pct"/>
            <w:tcBorders>
              <w:top w:val="nil"/>
              <w:bottom w:val="nil"/>
            </w:tcBorders>
            <w:noWrap/>
          </w:tcPr>
          <w:p w14:paraId="0F8382D6" w14:textId="77777777"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2A52F1">
              <w:rPr>
                <w:rFonts w:ascii="Book Antiqua" w:eastAsia="Times New Roman" w:hAnsi="Book Antiqua" w:cstheme="minorHAnsi"/>
                <w:bCs/>
                <w:sz w:val="24"/>
                <w:szCs w:val="24"/>
                <w:lang w:val="en-US" w:eastAsia="en-GB"/>
              </w:rPr>
              <w:t>0.025</w:t>
            </w:r>
          </w:p>
        </w:tc>
        <w:tc>
          <w:tcPr>
            <w:tcW w:w="675" w:type="pct"/>
            <w:tcBorders>
              <w:top w:val="nil"/>
              <w:bottom w:val="nil"/>
            </w:tcBorders>
          </w:tcPr>
          <w:p w14:paraId="433EFCF8" w14:textId="77777777"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1213" w:type="pct"/>
            <w:tcBorders>
              <w:top w:val="nil"/>
              <w:bottom w:val="nil"/>
            </w:tcBorders>
          </w:tcPr>
          <w:p w14:paraId="627B9CE5" w14:textId="0FDF28C6"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2A52F1">
              <w:rPr>
                <w:rFonts w:ascii="Book Antiqua" w:eastAsia="Times New Roman" w:hAnsi="Book Antiqua" w:cstheme="minorHAnsi"/>
                <w:bCs/>
                <w:sz w:val="24"/>
                <w:szCs w:val="24"/>
                <w:lang w:val="en-US" w:eastAsia="en-GB"/>
              </w:rPr>
              <w:t>&lt; 0.001</w:t>
            </w:r>
          </w:p>
        </w:tc>
      </w:tr>
      <w:tr w:rsidR="003A517E" w:rsidRPr="003069A0" w14:paraId="0AE1E8EA" w14:textId="77777777" w:rsidTr="002A52F1">
        <w:trPr>
          <w:trHeight w:val="288"/>
        </w:trPr>
        <w:tc>
          <w:tcPr>
            <w:tcW w:w="994" w:type="pct"/>
            <w:tcBorders>
              <w:top w:val="nil"/>
              <w:bottom w:val="nil"/>
            </w:tcBorders>
            <w:noWrap/>
          </w:tcPr>
          <w:p w14:paraId="7602919C" w14:textId="5FDFBB4E"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2A52F1">
              <w:rPr>
                <w:rFonts w:ascii="Book Antiqua" w:eastAsia="Times New Roman" w:hAnsi="Book Antiqua" w:cstheme="minorHAnsi"/>
                <w:bCs/>
                <w:sz w:val="24"/>
                <w:szCs w:val="24"/>
                <w:lang w:val="en-US" w:eastAsia="en-GB"/>
              </w:rPr>
              <w:t>STAI-S</w:t>
            </w:r>
          </w:p>
        </w:tc>
        <w:tc>
          <w:tcPr>
            <w:tcW w:w="1059" w:type="pct"/>
            <w:tcBorders>
              <w:top w:val="nil"/>
              <w:bottom w:val="nil"/>
            </w:tcBorders>
            <w:noWrap/>
          </w:tcPr>
          <w:p w14:paraId="5B98F658" w14:textId="77777777"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1059" w:type="pct"/>
            <w:tcBorders>
              <w:top w:val="nil"/>
              <w:bottom w:val="nil"/>
            </w:tcBorders>
            <w:noWrap/>
          </w:tcPr>
          <w:p w14:paraId="162F84BC" w14:textId="77777777"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675" w:type="pct"/>
            <w:tcBorders>
              <w:top w:val="nil"/>
              <w:bottom w:val="nil"/>
            </w:tcBorders>
          </w:tcPr>
          <w:p w14:paraId="3803CFF4" w14:textId="77777777"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1213" w:type="pct"/>
            <w:tcBorders>
              <w:top w:val="nil"/>
              <w:bottom w:val="nil"/>
            </w:tcBorders>
          </w:tcPr>
          <w:p w14:paraId="054D8B33" w14:textId="77777777"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p>
        </w:tc>
      </w:tr>
      <w:tr w:rsidR="003A517E" w:rsidRPr="003069A0" w14:paraId="10BCA627" w14:textId="77777777" w:rsidTr="002A52F1">
        <w:trPr>
          <w:trHeight w:val="288"/>
        </w:trPr>
        <w:tc>
          <w:tcPr>
            <w:tcW w:w="994" w:type="pct"/>
            <w:tcBorders>
              <w:top w:val="nil"/>
              <w:bottom w:val="nil"/>
            </w:tcBorders>
            <w:noWrap/>
            <w:hideMark/>
          </w:tcPr>
          <w:p w14:paraId="17B11421" w14:textId="77777777" w:rsidR="003A517E" w:rsidRPr="002A52F1" w:rsidRDefault="003A517E" w:rsidP="002A52F1">
            <w:pPr>
              <w:snapToGrid w:val="0"/>
              <w:spacing w:line="360" w:lineRule="auto"/>
              <w:ind w:firstLineChars="50" w:firstLine="120"/>
              <w:jc w:val="both"/>
              <w:rPr>
                <w:rFonts w:ascii="Book Antiqua" w:eastAsia="Times New Roman" w:hAnsi="Book Antiqua" w:cstheme="minorHAnsi"/>
                <w:bCs/>
                <w:iCs/>
                <w:sz w:val="24"/>
                <w:szCs w:val="24"/>
                <w:lang w:val="en-US" w:eastAsia="en-GB"/>
              </w:rPr>
            </w:pPr>
            <w:r w:rsidRPr="002A52F1">
              <w:rPr>
                <w:rFonts w:ascii="Book Antiqua" w:eastAsia="Times New Roman" w:hAnsi="Book Antiqua" w:cstheme="minorHAnsi"/>
                <w:bCs/>
                <w:iCs/>
                <w:sz w:val="24"/>
                <w:szCs w:val="24"/>
                <w:lang w:val="en-US" w:eastAsia="en-GB"/>
              </w:rPr>
              <w:t>Control group</w:t>
            </w:r>
          </w:p>
        </w:tc>
        <w:tc>
          <w:tcPr>
            <w:tcW w:w="1059" w:type="pct"/>
            <w:tcBorders>
              <w:top w:val="nil"/>
              <w:bottom w:val="nil"/>
            </w:tcBorders>
            <w:noWrap/>
          </w:tcPr>
          <w:p w14:paraId="7F5DF586" w14:textId="77777777"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2A52F1">
              <w:rPr>
                <w:rFonts w:ascii="Book Antiqua" w:eastAsia="Times New Roman" w:hAnsi="Book Antiqua" w:cstheme="minorHAnsi"/>
                <w:bCs/>
                <w:sz w:val="24"/>
                <w:szCs w:val="24"/>
                <w:lang w:val="en-US" w:eastAsia="en-GB"/>
              </w:rPr>
              <w:t>49.0 (31.0-78.0)</w:t>
            </w:r>
          </w:p>
        </w:tc>
        <w:tc>
          <w:tcPr>
            <w:tcW w:w="1059" w:type="pct"/>
            <w:tcBorders>
              <w:top w:val="nil"/>
              <w:bottom w:val="nil"/>
            </w:tcBorders>
            <w:noWrap/>
          </w:tcPr>
          <w:p w14:paraId="52A11714" w14:textId="77777777"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2A52F1">
              <w:rPr>
                <w:rFonts w:ascii="Book Antiqua" w:eastAsia="Times New Roman" w:hAnsi="Book Antiqua" w:cstheme="minorHAnsi"/>
                <w:bCs/>
                <w:sz w:val="24"/>
                <w:szCs w:val="24"/>
                <w:lang w:val="en-US" w:eastAsia="en-GB"/>
              </w:rPr>
              <w:t>-</w:t>
            </w:r>
          </w:p>
        </w:tc>
        <w:tc>
          <w:tcPr>
            <w:tcW w:w="675" w:type="pct"/>
            <w:tcBorders>
              <w:top w:val="nil"/>
              <w:bottom w:val="nil"/>
            </w:tcBorders>
          </w:tcPr>
          <w:p w14:paraId="08FF4EC8" w14:textId="77777777"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2A52F1">
              <w:rPr>
                <w:rFonts w:ascii="Book Antiqua" w:eastAsia="Times New Roman" w:hAnsi="Book Antiqua" w:cstheme="minorHAnsi"/>
                <w:bCs/>
                <w:sz w:val="24"/>
                <w:szCs w:val="24"/>
                <w:lang w:val="en-US" w:eastAsia="en-GB"/>
              </w:rPr>
              <w:t>-</w:t>
            </w:r>
          </w:p>
        </w:tc>
        <w:tc>
          <w:tcPr>
            <w:tcW w:w="1213" w:type="pct"/>
            <w:tcBorders>
              <w:top w:val="nil"/>
              <w:bottom w:val="nil"/>
            </w:tcBorders>
          </w:tcPr>
          <w:p w14:paraId="457E1371" w14:textId="77777777"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2A52F1">
              <w:rPr>
                <w:rFonts w:ascii="Book Antiqua" w:eastAsia="Times New Roman" w:hAnsi="Book Antiqua" w:cstheme="minorHAnsi"/>
                <w:bCs/>
                <w:sz w:val="24"/>
                <w:szCs w:val="24"/>
                <w:lang w:val="en-US" w:eastAsia="en-GB"/>
              </w:rPr>
              <w:t>-</w:t>
            </w:r>
          </w:p>
        </w:tc>
      </w:tr>
      <w:tr w:rsidR="003A517E" w:rsidRPr="003069A0" w14:paraId="0AA0B537" w14:textId="77777777" w:rsidTr="002A52F1">
        <w:trPr>
          <w:trHeight w:val="288"/>
        </w:trPr>
        <w:tc>
          <w:tcPr>
            <w:tcW w:w="994" w:type="pct"/>
            <w:tcBorders>
              <w:top w:val="nil"/>
              <w:bottom w:val="nil"/>
            </w:tcBorders>
            <w:noWrap/>
            <w:hideMark/>
          </w:tcPr>
          <w:p w14:paraId="303EE050" w14:textId="77777777" w:rsidR="003A517E" w:rsidRPr="002A52F1" w:rsidRDefault="003A517E" w:rsidP="002A52F1">
            <w:pPr>
              <w:snapToGrid w:val="0"/>
              <w:spacing w:line="360" w:lineRule="auto"/>
              <w:ind w:firstLineChars="50" w:firstLine="120"/>
              <w:jc w:val="both"/>
              <w:rPr>
                <w:rFonts w:ascii="Book Antiqua" w:eastAsia="Times New Roman" w:hAnsi="Book Antiqua" w:cstheme="minorHAnsi"/>
                <w:bCs/>
                <w:iCs/>
                <w:sz w:val="24"/>
                <w:szCs w:val="24"/>
                <w:lang w:val="en-US" w:eastAsia="en-GB"/>
              </w:rPr>
            </w:pPr>
            <w:r w:rsidRPr="002A52F1">
              <w:rPr>
                <w:rFonts w:ascii="Book Antiqua" w:eastAsia="Times New Roman" w:hAnsi="Book Antiqua" w:cstheme="minorHAnsi"/>
                <w:bCs/>
                <w:iCs/>
                <w:sz w:val="24"/>
                <w:szCs w:val="24"/>
                <w:lang w:val="en-US" w:eastAsia="en-GB"/>
              </w:rPr>
              <w:t xml:space="preserve">Study group </w:t>
            </w:r>
          </w:p>
        </w:tc>
        <w:tc>
          <w:tcPr>
            <w:tcW w:w="1059" w:type="pct"/>
            <w:tcBorders>
              <w:top w:val="nil"/>
              <w:bottom w:val="nil"/>
            </w:tcBorders>
            <w:noWrap/>
          </w:tcPr>
          <w:p w14:paraId="7730351A" w14:textId="77777777"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2A52F1">
              <w:rPr>
                <w:rFonts w:ascii="Book Antiqua" w:eastAsia="Times New Roman" w:hAnsi="Book Antiqua" w:cstheme="minorHAnsi"/>
                <w:bCs/>
                <w:sz w:val="24"/>
                <w:szCs w:val="24"/>
                <w:lang w:val="en-US" w:eastAsia="en-GB"/>
              </w:rPr>
              <w:t>48.0 (31.0-78.0)</w:t>
            </w:r>
          </w:p>
        </w:tc>
        <w:tc>
          <w:tcPr>
            <w:tcW w:w="1059" w:type="pct"/>
            <w:tcBorders>
              <w:top w:val="nil"/>
              <w:bottom w:val="nil"/>
            </w:tcBorders>
            <w:noWrap/>
          </w:tcPr>
          <w:p w14:paraId="0F7210B2" w14:textId="77777777"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2A52F1">
              <w:rPr>
                <w:rFonts w:ascii="Book Antiqua" w:eastAsia="Times New Roman" w:hAnsi="Book Antiqua" w:cstheme="minorHAnsi"/>
                <w:bCs/>
                <w:sz w:val="24"/>
                <w:szCs w:val="24"/>
                <w:lang w:val="en-US" w:eastAsia="en-GB"/>
              </w:rPr>
              <w:t>-</w:t>
            </w:r>
          </w:p>
        </w:tc>
        <w:tc>
          <w:tcPr>
            <w:tcW w:w="675" w:type="pct"/>
            <w:tcBorders>
              <w:top w:val="nil"/>
              <w:bottom w:val="nil"/>
            </w:tcBorders>
          </w:tcPr>
          <w:p w14:paraId="25F74605" w14:textId="77777777"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2A52F1">
              <w:rPr>
                <w:rFonts w:ascii="Book Antiqua" w:eastAsia="Times New Roman" w:hAnsi="Book Antiqua" w:cstheme="minorHAnsi"/>
                <w:bCs/>
                <w:sz w:val="24"/>
                <w:szCs w:val="24"/>
                <w:lang w:val="en-US" w:eastAsia="en-GB"/>
              </w:rPr>
              <w:t>-</w:t>
            </w:r>
          </w:p>
        </w:tc>
        <w:tc>
          <w:tcPr>
            <w:tcW w:w="1213" w:type="pct"/>
            <w:tcBorders>
              <w:top w:val="nil"/>
              <w:bottom w:val="nil"/>
            </w:tcBorders>
          </w:tcPr>
          <w:p w14:paraId="1A4600FD" w14:textId="77777777"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2A52F1">
              <w:rPr>
                <w:rFonts w:ascii="Book Antiqua" w:eastAsia="Times New Roman" w:hAnsi="Book Antiqua" w:cstheme="minorHAnsi"/>
                <w:bCs/>
                <w:sz w:val="24"/>
                <w:szCs w:val="24"/>
                <w:lang w:val="en-US" w:eastAsia="en-GB"/>
              </w:rPr>
              <w:t>-</w:t>
            </w:r>
          </w:p>
        </w:tc>
      </w:tr>
      <w:tr w:rsidR="003A517E" w:rsidRPr="003069A0" w14:paraId="419B67E7" w14:textId="77777777" w:rsidTr="002A52F1">
        <w:trPr>
          <w:trHeight w:val="288"/>
        </w:trPr>
        <w:tc>
          <w:tcPr>
            <w:tcW w:w="994" w:type="pct"/>
            <w:tcBorders>
              <w:top w:val="nil"/>
            </w:tcBorders>
            <w:noWrap/>
          </w:tcPr>
          <w:p w14:paraId="5254C783" w14:textId="0819BA89" w:rsidR="003A517E" w:rsidRPr="002A52F1" w:rsidRDefault="002A52F1" w:rsidP="002A52F1">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2A52F1">
              <w:rPr>
                <w:rFonts w:ascii="Book Antiqua" w:eastAsia="Times New Roman" w:hAnsi="Book Antiqua" w:cstheme="minorHAnsi"/>
                <w:bCs/>
                <w:i/>
                <w:iCs/>
                <w:sz w:val="24"/>
                <w:szCs w:val="24"/>
                <w:lang w:val="en-US" w:eastAsia="en-GB"/>
              </w:rPr>
              <w:t>P</w:t>
            </w:r>
            <w:r w:rsidR="003A517E" w:rsidRPr="002A52F1">
              <w:rPr>
                <w:rFonts w:ascii="Book Antiqua" w:eastAsia="Times New Roman" w:hAnsi="Book Antiqua" w:cstheme="minorHAnsi"/>
                <w:bCs/>
                <w:sz w:val="24"/>
                <w:szCs w:val="24"/>
                <w:lang w:val="en-US" w:eastAsia="en-GB"/>
              </w:rPr>
              <w:t xml:space="preserve">-value </w:t>
            </w:r>
          </w:p>
        </w:tc>
        <w:tc>
          <w:tcPr>
            <w:tcW w:w="1059" w:type="pct"/>
            <w:tcBorders>
              <w:top w:val="nil"/>
            </w:tcBorders>
            <w:noWrap/>
          </w:tcPr>
          <w:p w14:paraId="1976BFD6" w14:textId="77777777"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2A52F1">
              <w:rPr>
                <w:rFonts w:ascii="Book Antiqua" w:eastAsia="Times New Roman" w:hAnsi="Book Antiqua" w:cstheme="minorHAnsi"/>
                <w:bCs/>
                <w:sz w:val="24"/>
                <w:szCs w:val="24"/>
                <w:lang w:val="en-US" w:eastAsia="en-GB"/>
              </w:rPr>
              <w:t>0.845</w:t>
            </w:r>
          </w:p>
        </w:tc>
        <w:tc>
          <w:tcPr>
            <w:tcW w:w="1059" w:type="pct"/>
            <w:tcBorders>
              <w:top w:val="nil"/>
            </w:tcBorders>
            <w:noWrap/>
          </w:tcPr>
          <w:p w14:paraId="7BAA4703" w14:textId="77777777"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2A52F1">
              <w:rPr>
                <w:rFonts w:ascii="Book Antiqua" w:eastAsia="Times New Roman" w:hAnsi="Book Antiqua" w:cstheme="minorHAnsi"/>
                <w:bCs/>
                <w:sz w:val="24"/>
                <w:szCs w:val="24"/>
                <w:lang w:val="en-US" w:eastAsia="en-GB"/>
              </w:rPr>
              <w:t>-</w:t>
            </w:r>
          </w:p>
        </w:tc>
        <w:tc>
          <w:tcPr>
            <w:tcW w:w="675" w:type="pct"/>
            <w:tcBorders>
              <w:top w:val="nil"/>
            </w:tcBorders>
          </w:tcPr>
          <w:p w14:paraId="4E7328DD" w14:textId="77777777"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1213" w:type="pct"/>
            <w:tcBorders>
              <w:top w:val="nil"/>
            </w:tcBorders>
          </w:tcPr>
          <w:p w14:paraId="32F379FB" w14:textId="77777777" w:rsidR="003A517E" w:rsidRPr="002A52F1"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2A52F1">
              <w:rPr>
                <w:rFonts w:ascii="Book Antiqua" w:eastAsia="Times New Roman" w:hAnsi="Book Antiqua" w:cstheme="minorHAnsi"/>
                <w:bCs/>
                <w:sz w:val="24"/>
                <w:szCs w:val="24"/>
                <w:lang w:val="en-US" w:eastAsia="en-GB"/>
              </w:rPr>
              <w:t>-</w:t>
            </w:r>
          </w:p>
        </w:tc>
      </w:tr>
    </w:tbl>
    <w:p w14:paraId="0F272A12" w14:textId="41F26EAD" w:rsidR="002A52F1" w:rsidRPr="003069A0" w:rsidRDefault="002A52F1" w:rsidP="002A52F1">
      <w:pPr>
        <w:snapToGrid w:val="0"/>
        <w:spacing w:after="0" w:line="360" w:lineRule="auto"/>
        <w:jc w:val="both"/>
        <w:rPr>
          <w:rFonts w:ascii="Book Antiqua" w:hAnsi="Book Antiqua" w:cstheme="minorHAnsi"/>
          <w:sz w:val="24"/>
          <w:szCs w:val="24"/>
        </w:rPr>
      </w:pPr>
      <w:r w:rsidRPr="003069A0">
        <w:rPr>
          <w:rFonts w:ascii="Book Antiqua" w:hAnsi="Book Antiqua" w:cstheme="minorHAnsi"/>
          <w:sz w:val="24"/>
          <w:szCs w:val="24"/>
        </w:rPr>
        <w:t xml:space="preserve">Data were shown as median (min-max). The comparisons between pre- and post-op measurements within each group, Wilcoxon sign rank test, according to the Bonferroni Correction </w:t>
      </w:r>
      <w:r w:rsidRPr="003A517E">
        <w:rPr>
          <w:rFonts w:ascii="Book Antiqua" w:hAnsi="Book Antiqua" w:cstheme="minorHAnsi"/>
          <w:i/>
          <w:iCs/>
          <w:sz w:val="24"/>
          <w:szCs w:val="24"/>
        </w:rPr>
        <w:t xml:space="preserve">P </w:t>
      </w:r>
      <w:r w:rsidRPr="003069A0">
        <w:rPr>
          <w:rFonts w:ascii="Book Antiqua" w:hAnsi="Book Antiqua" w:cstheme="minorHAnsi"/>
          <w:sz w:val="24"/>
          <w:szCs w:val="24"/>
        </w:rPr>
        <w:t>&lt;</w:t>
      </w:r>
      <w:r>
        <w:rPr>
          <w:rFonts w:ascii="Book Antiqua" w:hAnsi="Book Antiqua" w:cstheme="minorHAnsi"/>
          <w:sz w:val="24"/>
          <w:szCs w:val="24"/>
        </w:rPr>
        <w:t xml:space="preserve"> </w:t>
      </w:r>
      <w:r w:rsidRPr="003069A0">
        <w:rPr>
          <w:rFonts w:ascii="Book Antiqua" w:hAnsi="Book Antiqua" w:cstheme="minorHAnsi"/>
          <w:sz w:val="24"/>
          <w:szCs w:val="24"/>
        </w:rPr>
        <w:t>0.025</w:t>
      </w:r>
      <w:r>
        <w:rPr>
          <w:rFonts w:ascii="Book Antiqua" w:hAnsi="Book Antiqua" w:cstheme="minorHAnsi"/>
          <w:sz w:val="24"/>
          <w:szCs w:val="24"/>
        </w:rPr>
        <w:t xml:space="preserve"> </w:t>
      </w:r>
      <w:r w:rsidRPr="003069A0">
        <w:rPr>
          <w:rFonts w:ascii="Book Antiqua" w:hAnsi="Book Antiqua" w:cstheme="minorHAnsi"/>
          <w:sz w:val="24"/>
          <w:szCs w:val="24"/>
        </w:rPr>
        <w:t xml:space="preserve">was considered as statistically significant. The comparisons between control and study groups, Mann Whitney U test, according to the Bonferroni Correction </w:t>
      </w:r>
      <w:r w:rsidRPr="003A517E">
        <w:rPr>
          <w:rFonts w:ascii="Book Antiqua" w:hAnsi="Book Antiqua" w:cstheme="minorHAnsi"/>
          <w:i/>
          <w:iCs/>
          <w:sz w:val="24"/>
          <w:szCs w:val="24"/>
        </w:rPr>
        <w:t xml:space="preserve">P </w:t>
      </w:r>
      <w:r w:rsidRPr="003069A0">
        <w:rPr>
          <w:rFonts w:ascii="Book Antiqua" w:hAnsi="Book Antiqua" w:cstheme="minorHAnsi"/>
          <w:sz w:val="24"/>
          <w:szCs w:val="24"/>
        </w:rPr>
        <w:t>&lt;</w:t>
      </w:r>
      <w:r>
        <w:rPr>
          <w:rFonts w:ascii="Book Antiqua" w:hAnsi="Book Antiqua" w:cstheme="minorHAnsi"/>
          <w:sz w:val="24"/>
          <w:szCs w:val="24"/>
        </w:rPr>
        <w:t xml:space="preserve"> </w:t>
      </w:r>
      <w:r w:rsidRPr="003069A0">
        <w:rPr>
          <w:rFonts w:ascii="Book Antiqua" w:hAnsi="Book Antiqua" w:cstheme="minorHAnsi"/>
          <w:sz w:val="24"/>
          <w:szCs w:val="24"/>
        </w:rPr>
        <w:t xml:space="preserve">0.025 was considered as statistically significant except for the comparisons at the last column. STAI-T: </w:t>
      </w:r>
      <w:r w:rsidR="003018F5" w:rsidRPr="003069A0">
        <w:rPr>
          <w:rFonts w:ascii="Book Antiqua" w:hAnsi="Book Antiqua" w:cstheme="minorHAnsi"/>
          <w:sz w:val="24"/>
          <w:szCs w:val="24"/>
        </w:rPr>
        <w:t>State Trait Anxiety Inventory</w:t>
      </w:r>
      <w:r w:rsidRPr="003069A0">
        <w:rPr>
          <w:rFonts w:ascii="Book Antiqua" w:hAnsi="Book Antiqua" w:cstheme="minorHAnsi"/>
          <w:sz w:val="24"/>
          <w:szCs w:val="24"/>
        </w:rPr>
        <w:t>-</w:t>
      </w:r>
      <w:r w:rsidR="003018F5" w:rsidRPr="003069A0">
        <w:rPr>
          <w:rFonts w:ascii="Book Antiqua" w:hAnsi="Book Antiqua" w:cstheme="minorHAnsi"/>
          <w:sz w:val="24"/>
          <w:szCs w:val="24"/>
        </w:rPr>
        <w:t>Transient</w:t>
      </w:r>
      <w:r>
        <w:rPr>
          <w:rFonts w:ascii="Book Antiqua" w:hAnsi="Book Antiqua" w:cstheme="minorHAnsi"/>
          <w:sz w:val="24"/>
          <w:szCs w:val="24"/>
        </w:rPr>
        <w:t xml:space="preserve">; </w:t>
      </w:r>
      <w:r w:rsidRPr="003069A0">
        <w:rPr>
          <w:rFonts w:ascii="Book Antiqua" w:hAnsi="Book Antiqua" w:cstheme="minorHAnsi"/>
          <w:sz w:val="24"/>
          <w:szCs w:val="24"/>
        </w:rPr>
        <w:t xml:space="preserve">STAI-S: </w:t>
      </w:r>
      <w:r w:rsidR="003018F5" w:rsidRPr="003069A0">
        <w:rPr>
          <w:rFonts w:ascii="Book Antiqua" w:hAnsi="Book Antiqua" w:cstheme="minorHAnsi"/>
          <w:sz w:val="24"/>
          <w:szCs w:val="24"/>
        </w:rPr>
        <w:t>State Trait Anxiety Inventory-State</w:t>
      </w:r>
      <w:r w:rsidR="003018F5">
        <w:rPr>
          <w:rFonts w:ascii="Book Antiqua" w:hAnsi="Book Antiqua" w:cstheme="minorHAnsi"/>
          <w:sz w:val="24"/>
          <w:szCs w:val="24"/>
        </w:rPr>
        <w:t>.</w:t>
      </w:r>
    </w:p>
    <w:sectPr w:rsidR="002A52F1" w:rsidRPr="003069A0" w:rsidSect="005933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DB6F4" w14:textId="77777777" w:rsidR="00C12A2C" w:rsidRDefault="00C12A2C" w:rsidP="009E07FF">
      <w:pPr>
        <w:spacing w:after="0" w:line="240" w:lineRule="auto"/>
      </w:pPr>
      <w:r>
        <w:separator/>
      </w:r>
    </w:p>
  </w:endnote>
  <w:endnote w:type="continuationSeparator" w:id="0">
    <w:p w14:paraId="4A63375B" w14:textId="77777777" w:rsidR="00C12A2C" w:rsidRDefault="00C12A2C" w:rsidP="009E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BEA6D" w14:textId="77777777" w:rsidR="00C12A2C" w:rsidRDefault="00C12A2C" w:rsidP="009E07FF">
      <w:pPr>
        <w:spacing w:after="0" w:line="240" w:lineRule="auto"/>
      </w:pPr>
      <w:r>
        <w:separator/>
      </w:r>
    </w:p>
  </w:footnote>
  <w:footnote w:type="continuationSeparator" w:id="0">
    <w:p w14:paraId="0AC1E078" w14:textId="77777777" w:rsidR="00C12A2C" w:rsidRDefault="00C12A2C" w:rsidP="009E07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2672"/>
    <w:multiLevelType w:val="hybridMultilevel"/>
    <w:tmpl w:val="D4CC255E"/>
    <w:lvl w:ilvl="0" w:tplc="34561A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A627B5"/>
    <w:multiLevelType w:val="hybridMultilevel"/>
    <w:tmpl w:val="EB24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83572"/>
    <w:multiLevelType w:val="hybridMultilevel"/>
    <w:tmpl w:val="2A9E3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C5223"/>
    <w:multiLevelType w:val="hybridMultilevel"/>
    <w:tmpl w:val="FA6A3BFE"/>
    <w:lvl w:ilvl="0" w:tplc="056C70CE">
      <w:start w:val="14"/>
      <w:numFmt w:val="bullet"/>
      <w:lvlText w:val=""/>
      <w:lvlJc w:val="left"/>
      <w:pPr>
        <w:ind w:left="360" w:hanging="360"/>
      </w:pPr>
      <w:rPr>
        <w:rFonts w:ascii="Wingdings" w:eastAsia="Times New Roman" w:hAnsi="Wingdings" w:cstheme="minorHAns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8512DFD"/>
    <w:multiLevelType w:val="hybridMultilevel"/>
    <w:tmpl w:val="1E2CD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3821E8"/>
    <w:multiLevelType w:val="hybridMultilevel"/>
    <w:tmpl w:val="D4CC255E"/>
    <w:lvl w:ilvl="0" w:tplc="34561A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2AF1FE9"/>
    <w:multiLevelType w:val="hybridMultilevel"/>
    <w:tmpl w:val="E4AC571A"/>
    <w:lvl w:ilvl="0" w:tplc="F21A751A">
      <w:start w:val="13"/>
      <w:numFmt w:val="bullet"/>
      <w:lvlText w:val=""/>
      <w:lvlJc w:val="left"/>
      <w:pPr>
        <w:ind w:left="360" w:hanging="360"/>
      </w:pPr>
      <w:rPr>
        <w:rFonts w:ascii="Wingdings" w:eastAsia="Times New Roman" w:hAnsi="Wingdings" w:cstheme="minorHAns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05D762F"/>
    <w:multiLevelType w:val="hybridMultilevel"/>
    <w:tmpl w:val="E888686C"/>
    <w:lvl w:ilvl="0" w:tplc="02502580">
      <w:start w:val="56"/>
      <w:numFmt w:val="bullet"/>
      <w:lvlText w:val=""/>
      <w:lvlJc w:val="left"/>
      <w:pPr>
        <w:ind w:left="360" w:hanging="360"/>
      </w:pPr>
      <w:rPr>
        <w:rFonts w:ascii="Wingdings" w:eastAsia="Times New Roman" w:hAnsi="Wingdings" w:cstheme="minorHAns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bordersDoNotSurroundHeader/>
  <w:bordersDoNotSurroundFooter/>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1F"/>
    <w:rsid w:val="000018A3"/>
    <w:rsid w:val="00004DA1"/>
    <w:rsid w:val="000139E3"/>
    <w:rsid w:val="0002170A"/>
    <w:rsid w:val="000217C3"/>
    <w:rsid w:val="00024C43"/>
    <w:rsid w:val="0003032A"/>
    <w:rsid w:val="00031FD1"/>
    <w:rsid w:val="00032B7A"/>
    <w:rsid w:val="00061D13"/>
    <w:rsid w:val="00063128"/>
    <w:rsid w:val="0006628B"/>
    <w:rsid w:val="0007007F"/>
    <w:rsid w:val="000763E9"/>
    <w:rsid w:val="00080F24"/>
    <w:rsid w:val="00085CA4"/>
    <w:rsid w:val="000872CC"/>
    <w:rsid w:val="00090F26"/>
    <w:rsid w:val="0009278A"/>
    <w:rsid w:val="000930CD"/>
    <w:rsid w:val="00093F9E"/>
    <w:rsid w:val="00096C8F"/>
    <w:rsid w:val="000A27A3"/>
    <w:rsid w:val="000A2C4B"/>
    <w:rsid w:val="000A2DF1"/>
    <w:rsid w:val="000A3E3F"/>
    <w:rsid w:val="000A587E"/>
    <w:rsid w:val="000B2FD5"/>
    <w:rsid w:val="000C21A6"/>
    <w:rsid w:val="000C401F"/>
    <w:rsid w:val="000E3FE4"/>
    <w:rsid w:val="000F06A2"/>
    <w:rsid w:val="000F1D7E"/>
    <w:rsid w:val="000F26C1"/>
    <w:rsid w:val="000F2C88"/>
    <w:rsid w:val="00112499"/>
    <w:rsid w:val="00117113"/>
    <w:rsid w:val="001203C6"/>
    <w:rsid w:val="00141B4C"/>
    <w:rsid w:val="00151D57"/>
    <w:rsid w:val="00163174"/>
    <w:rsid w:val="00164E19"/>
    <w:rsid w:val="00175DAE"/>
    <w:rsid w:val="0017676D"/>
    <w:rsid w:val="00180964"/>
    <w:rsid w:val="00181F88"/>
    <w:rsid w:val="00192CD6"/>
    <w:rsid w:val="001945E6"/>
    <w:rsid w:val="001A0C8D"/>
    <w:rsid w:val="001B38CD"/>
    <w:rsid w:val="001B55D7"/>
    <w:rsid w:val="001C0E43"/>
    <w:rsid w:val="001C2DF5"/>
    <w:rsid w:val="001C7027"/>
    <w:rsid w:val="001D5844"/>
    <w:rsid w:val="001D5B2C"/>
    <w:rsid w:val="001F15DA"/>
    <w:rsid w:val="002040A1"/>
    <w:rsid w:val="00210F27"/>
    <w:rsid w:val="00215D87"/>
    <w:rsid w:val="00216E74"/>
    <w:rsid w:val="0022750B"/>
    <w:rsid w:val="00241381"/>
    <w:rsid w:val="00244CF6"/>
    <w:rsid w:val="0025655C"/>
    <w:rsid w:val="00257A7B"/>
    <w:rsid w:val="00265C9A"/>
    <w:rsid w:val="0026705E"/>
    <w:rsid w:val="0027150D"/>
    <w:rsid w:val="00275EBD"/>
    <w:rsid w:val="00283329"/>
    <w:rsid w:val="00294529"/>
    <w:rsid w:val="002A52F1"/>
    <w:rsid w:val="002B0405"/>
    <w:rsid w:val="002B2204"/>
    <w:rsid w:val="002B4BBA"/>
    <w:rsid w:val="002C112C"/>
    <w:rsid w:val="002C2BCD"/>
    <w:rsid w:val="002C74C6"/>
    <w:rsid w:val="002D55C6"/>
    <w:rsid w:val="002E1670"/>
    <w:rsid w:val="002E45D9"/>
    <w:rsid w:val="002E4ACB"/>
    <w:rsid w:val="002E5731"/>
    <w:rsid w:val="002F187B"/>
    <w:rsid w:val="002F3A2B"/>
    <w:rsid w:val="002F42B7"/>
    <w:rsid w:val="002F577F"/>
    <w:rsid w:val="003018F5"/>
    <w:rsid w:val="00303784"/>
    <w:rsid w:val="0030692E"/>
    <w:rsid w:val="00320624"/>
    <w:rsid w:val="00323DFE"/>
    <w:rsid w:val="00355E8F"/>
    <w:rsid w:val="0036514B"/>
    <w:rsid w:val="00366065"/>
    <w:rsid w:val="00375E20"/>
    <w:rsid w:val="00382F58"/>
    <w:rsid w:val="003833D9"/>
    <w:rsid w:val="00384A4D"/>
    <w:rsid w:val="0039256F"/>
    <w:rsid w:val="00392AC7"/>
    <w:rsid w:val="0039512C"/>
    <w:rsid w:val="003A517E"/>
    <w:rsid w:val="003B0BFD"/>
    <w:rsid w:val="003C3377"/>
    <w:rsid w:val="003C6523"/>
    <w:rsid w:val="003D5F99"/>
    <w:rsid w:val="003E2DD0"/>
    <w:rsid w:val="003E3434"/>
    <w:rsid w:val="003E4BCC"/>
    <w:rsid w:val="003F1EC2"/>
    <w:rsid w:val="00401A95"/>
    <w:rsid w:val="004029D2"/>
    <w:rsid w:val="004038E0"/>
    <w:rsid w:val="004157CD"/>
    <w:rsid w:val="00415B83"/>
    <w:rsid w:val="00421E6B"/>
    <w:rsid w:val="004226B9"/>
    <w:rsid w:val="00423322"/>
    <w:rsid w:val="00432032"/>
    <w:rsid w:val="00434571"/>
    <w:rsid w:val="00441726"/>
    <w:rsid w:val="00441A10"/>
    <w:rsid w:val="004423A8"/>
    <w:rsid w:val="00444A26"/>
    <w:rsid w:val="00444ECB"/>
    <w:rsid w:val="004522A0"/>
    <w:rsid w:val="00455ECE"/>
    <w:rsid w:val="004569BC"/>
    <w:rsid w:val="00461AD5"/>
    <w:rsid w:val="00464B68"/>
    <w:rsid w:val="0047608B"/>
    <w:rsid w:val="0047785E"/>
    <w:rsid w:val="00481413"/>
    <w:rsid w:val="004821B4"/>
    <w:rsid w:val="0048559D"/>
    <w:rsid w:val="00485614"/>
    <w:rsid w:val="00485F10"/>
    <w:rsid w:val="004915C6"/>
    <w:rsid w:val="00493048"/>
    <w:rsid w:val="004A227F"/>
    <w:rsid w:val="004A4F72"/>
    <w:rsid w:val="004A6D17"/>
    <w:rsid w:val="004B3C39"/>
    <w:rsid w:val="004B4C0A"/>
    <w:rsid w:val="004B562D"/>
    <w:rsid w:val="004B6539"/>
    <w:rsid w:val="004E1B13"/>
    <w:rsid w:val="004E43B5"/>
    <w:rsid w:val="004F20EB"/>
    <w:rsid w:val="004F731D"/>
    <w:rsid w:val="005027C4"/>
    <w:rsid w:val="00506789"/>
    <w:rsid w:val="005257B2"/>
    <w:rsid w:val="0053486A"/>
    <w:rsid w:val="005378A0"/>
    <w:rsid w:val="00541FD1"/>
    <w:rsid w:val="0054686E"/>
    <w:rsid w:val="005479DE"/>
    <w:rsid w:val="00553FA4"/>
    <w:rsid w:val="00560D47"/>
    <w:rsid w:val="005644E4"/>
    <w:rsid w:val="00571CD9"/>
    <w:rsid w:val="005764E0"/>
    <w:rsid w:val="00586571"/>
    <w:rsid w:val="0059332B"/>
    <w:rsid w:val="00594DC0"/>
    <w:rsid w:val="005952AD"/>
    <w:rsid w:val="005A669A"/>
    <w:rsid w:val="005B5F75"/>
    <w:rsid w:val="005C1A8B"/>
    <w:rsid w:val="005C3297"/>
    <w:rsid w:val="005C6B38"/>
    <w:rsid w:val="005D0CCF"/>
    <w:rsid w:val="005D369F"/>
    <w:rsid w:val="005D42E6"/>
    <w:rsid w:val="005E1B49"/>
    <w:rsid w:val="005E21F4"/>
    <w:rsid w:val="005E4EFB"/>
    <w:rsid w:val="005F5533"/>
    <w:rsid w:val="00621EC2"/>
    <w:rsid w:val="00626754"/>
    <w:rsid w:val="00642718"/>
    <w:rsid w:val="00650986"/>
    <w:rsid w:val="00650AA4"/>
    <w:rsid w:val="00654822"/>
    <w:rsid w:val="006570DC"/>
    <w:rsid w:val="00657CBF"/>
    <w:rsid w:val="0066001F"/>
    <w:rsid w:val="00663496"/>
    <w:rsid w:val="00663EC8"/>
    <w:rsid w:val="0066737F"/>
    <w:rsid w:val="00672382"/>
    <w:rsid w:val="00681886"/>
    <w:rsid w:val="00681BF1"/>
    <w:rsid w:val="006828A5"/>
    <w:rsid w:val="00682B9A"/>
    <w:rsid w:val="00683AFF"/>
    <w:rsid w:val="0069145C"/>
    <w:rsid w:val="00695774"/>
    <w:rsid w:val="006A172F"/>
    <w:rsid w:val="006A32DE"/>
    <w:rsid w:val="006A639C"/>
    <w:rsid w:val="006A7B56"/>
    <w:rsid w:val="006B0AF6"/>
    <w:rsid w:val="006B3BDD"/>
    <w:rsid w:val="006B6BBC"/>
    <w:rsid w:val="006C357B"/>
    <w:rsid w:val="006C3C10"/>
    <w:rsid w:val="006D465A"/>
    <w:rsid w:val="006F44DD"/>
    <w:rsid w:val="007058BD"/>
    <w:rsid w:val="00724369"/>
    <w:rsid w:val="00724BD8"/>
    <w:rsid w:val="0072696C"/>
    <w:rsid w:val="007330F9"/>
    <w:rsid w:val="00737BAD"/>
    <w:rsid w:val="00744969"/>
    <w:rsid w:val="00744FD0"/>
    <w:rsid w:val="00746063"/>
    <w:rsid w:val="00756951"/>
    <w:rsid w:val="0075770F"/>
    <w:rsid w:val="00763486"/>
    <w:rsid w:val="00774C15"/>
    <w:rsid w:val="0078061E"/>
    <w:rsid w:val="007816A5"/>
    <w:rsid w:val="00790505"/>
    <w:rsid w:val="0079361F"/>
    <w:rsid w:val="007946B5"/>
    <w:rsid w:val="0079685A"/>
    <w:rsid w:val="007971B3"/>
    <w:rsid w:val="007A1F68"/>
    <w:rsid w:val="007A69A1"/>
    <w:rsid w:val="007A7502"/>
    <w:rsid w:val="007B171C"/>
    <w:rsid w:val="007D32F1"/>
    <w:rsid w:val="007D5E3C"/>
    <w:rsid w:val="007D7821"/>
    <w:rsid w:val="007E21FF"/>
    <w:rsid w:val="007E6B8B"/>
    <w:rsid w:val="007E7F0D"/>
    <w:rsid w:val="007F6151"/>
    <w:rsid w:val="007F7FD4"/>
    <w:rsid w:val="008026E4"/>
    <w:rsid w:val="00803351"/>
    <w:rsid w:val="00825E0A"/>
    <w:rsid w:val="00835F9A"/>
    <w:rsid w:val="00853170"/>
    <w:rsid w:val="00853CA7"/>
    <w:rsid w:val="00862E35"/>
    <w:rsid w:val="00870E98"/>
    <w:rsid w:val="00871B45"/>
    <w:rsid w:val="0087377D"/>
    <w:rsid w:val="008745F3"/>
    <w:rsid w:val="008805D5"/>
    <w:rsid w:val="00887843"/>
    <w:rsid w:val="0089137A"/>
    <w:rsid w:val="00893BDA"/>
    <w:rsid w:val="00897702"/>
    <w:rsid w:val="008A11DB"/>
    <w:rsid w:val="008D54ED"/>
    <w:rsid w:val="008E15E1"/>
    <w:rsid w:val="00900646"/>
    <w:rsid w:val="009060C9"/>
    <w:rsid w:val="00917D32"/>
    <w:rsid w:val="00922239"/>
    <w:rsid w:val="0092279A"/>
    <w:rsid w:val="00925D07"/>
    <w:rsid w:val="009335A4"/>
    <w:rsid w:val="00934D68"/>
    <w:rsid w:val="009462D3"/>
    <w:rsid w:val="00950E12"/>
    <w:rsid w:val="00954730"/>
    <w:rsid w:val="0095532D"/>
    <w:rsid w:val="009564F5"/>
    <w:rsid w:val="00957403"/>
    <w:rsid w:val="00961D38"/>
    <w:rsid w:val="00971FFC"/>
    <w:rsid w:val="00972510"/>
    <w:rsid w:val="00974D8D"/>
    <w:rsid w:val="00977BD6"/>
    <w:rsid w:val="00980465"/>
    <w:rsid w:val="00984BB9"/>
    <w:rsid w:val="00992EAF"/>
    <w:rsid w:val="009949D3"/>
    <w:rsid w:val="009A1534"/>
    <w:rsid w:val="009A338F"/>
    <w:rsid w:val="009A4ECD"/>
    <w:rsid w:val="009B351A"/>
    <w:rsid w:val="009C17E0"/>
    <w:rsid w:val="009C6577"/>
    <w:rsid w:val="009E07FF"/>
    <w:rsid w:val="009E68D3"/>
    <w:rsid w:val="009F5457"/>
    <w:rsid w:val="009F6929"/>
    <w:rsid w:val="00A0241F"/>
    <w:rsid w:val="00A033F0"/>
    <w:rsid w:val="00A073B9"/>
    <w:rsid w:val="00A10C23"/>
    <w:rsid w:val="00A31A0B"/>
    <w:rsid w:val="00A35C9C"/>
    <w:rsid w:val="00A36FFE"/>
    <w:rsid w:val="00A435E9"/>
    <w:rsid w:val="00A4550A"/>
    <w:rsid w:val="00A522E7"/>
    <w:rsid w:val="00A526D9"/>
    <w:rsid w:val="00A54FCD"/>
    <w:rsid w:val="00A6000D"/>
    <w:rsid w:val="00A61815"/>
    <w:rsid w:val="00A740D2"/>
    <w:rsid w:val="00A76E11"/>
    <w:rsid w:val="00A824D6"/>
    <w:rsid w:val="00A836B4"/>
    <w:rsid w:val="00A8454B"/>
    <w:rsid w:val="00A865E8"/>
    <w:rsid w:val="00A9673D"/>
    <w:rsid w:val="00A972A5"/>
    <w:rsid w:val="00AA1208"/>
    <w:rsid w:val="00AA2375"/>
    <w:rsid w:val="00AB6867"/>
    <w:rsid w:val="00AC6099"/>
    <w:rsid w:val="00AD3B95"/>
    <w:rsid w:val="00AD76A3"/>
    <w:rsid w:val="00AE0DA5"/>
    <w:rsid w:val="00AE2D6F"/>
    <w:rsid w:val="00B0111C"/>
    <w:rsid w:val="00B06ECD"/>
    <w:rsid w:val="00B07764"/>
    <w:rsid w:val="00B12998"/>
    <w:rsid w:val="00B1392A"/>
    <w:rsid w:val="00B15B90"/>
    <w:rsid w:val="00B22CDF"/>
    <w:rsid w:val="00B25B03"/>
    <w:rsid w:val="00B27771"/>
    <w:rsid w:val="00B40A5B"/>
    <w:rsid w:val="00B4380D"/>
    <w:rsid w:val="00B438DF"/>
    <w:rsid w:val="00B609E2"/>
    <w:rsid w:val="00B6471C"/>
    <w:rsid w:val="00B67E0A"/>
    <w:rsid w:val="00B70488"/>
    <w:rsid w:val="00B70E77"/>
    <w:rsid w:val="00B75A2C"/>
    <w:rsid w:val="00B77630"/>
    <w:rsid w:val="00B804B4"/>
    <w:rsid w:val="00B96AFD"/>
    <w:rsid w:val="00BA5E0D"/>
    <w:rsid w:val="00BC1831"/>
    <w:rsid w:val="00BC189E"/>
    <w:rsid w:val="00BD6AA7"/>
    <w:rsid w:val="00BE6F19"/>
    <w:rsid w:val="00BF4F72"/>
    <w:rsid w:val="00BF5F9A"/>
    <w:rsid w:val="00C03B30"/>
    <w:rsid w:val="00C067D1"/>
    <w:rsid w:val="00C12A2C"/>
    <w:rsid w:val="00C23762"/>
    <w:rsid w:val="00C2543C"/>
    <w:rsid w:val="00C47B89"/>
    <w:rsid w:val="00C6336C"/>
    <w:rsid w:val="00C80F6F"/>
    <w:rsid w:val="00C951FF"/>
    <w:rsid w:val="00CB020D"/>
    <w:rsid w:val="00CB1B33"/>
    <w:rsid w:val="00CB7328"/>
    <w:rsid w:val="00CB78AB"/>
    <w:rsid w:val="00CD04D6"/>
    <w:rsid w:val="00CD2FB9"/>
    <w:rsid w:val="00CE2B82"/>
    <w:rsid w:val="00CE5DD5"/>
    <w:rsid w:val="00CF2D76"/>
    <w:rsid w:val="00CF46E5"/>
    <w:rsid w:val="00CF6550"/>
    <w:rsid w:val="00CF797C"/>
    <w:rsid w:val="00D02781"/>
    <w:rsid w:val="00D13FEB"/>
    <w:rsid w:val="00D203C2"/>
    <w:rsid w:val="00D219C3"/>
    <w:rsid w:val="00D266B5"/>
    <w:rsid w:val="00D31096"/>
    <w:rsid w:val="00D359D5"/>
    <w:rsid w:val="00D373D2"/>
    <w:rsid w:val="00D44B92"/>
    <w:rsid w:val="00D44C8F"/>
    <w:rsid w:val="00D51EC3"/>
    <w:rsid w:val="00D55A36"/>
    <w:rsid w:val="00D56E56"/>
    <w:rsid w:val="00D6058C"/>
    <w:rsid w:val="00D66277"/>
    <w:rsid w:val="00D74005"/>
    <w:rsid w:val="00D8427B"/>
    <w:rsid w:val="00D966DF"/>
    <w:rsid w:val="00DA088A"/>
    <w:rsid w:val="00DA505B"/>
    <w:rsid w:val="00DB0338"/>
    <w:rsid w:val="00DB2591"/>
    <w:rsid w:val="00DC7303"/>
    <w:rsid w:val="00DC78FC"/>
    <w:rsid w:val="00DD0217"/>
    <w:rsid w:val="00DD03B7"/>
    <w:rsid w:val="00DD604C"/>
    <w:rsid w:val="00DE283F"/>
    <w:rsid w:val="00DE34D9"/>
    <w:rsid w:val="00DE7045"/>
    <w:rsid w:val="00DF79A8"/>
    <w:rsid w:val="00E16989"/>
    <w:rsid w:val="00E255CC"/>
    <w:rsid w:val="00E26915"/>
    <w:rsid w:val="00E362E5"/>
    <w:rsid w:val="00E36726"/>
    <w:rsid w:val="00E40CBB"/>
    <w:rsid w:val="00E428E2"/>
    <w:rsid w:val="00E55AAB"/>
    <w:rsid w:val="00E63DBC"/>
    <w:rsid w:val="00E7114C"/>
    <w:rsid w:val="00E925DC"/>
    <w:rsid w:val="00E95FF6"/>
    <w:rsid w:val="00EA50E3"/>
    <w:rsid w:val="00EB415D"/>
    <w:rsid w:val="00EC0828"/>
    <w:rsid w:val="00EC1DB2"/>
    <w:rsid w:val="00EC542A"/>
    <w:rsid w:val="00ED3860"/>
    <w:rsid w:val="00ED4BFD"/>
    <w:rsid w:val="00EE03EF"/>
    <w:rsid w:val="00EE1ED8"/>
    <w:rsid w:val="00EE5A41"/>
    <w:rsid w:val="00F064CD"/>
    <w:rsid w:val="00F10112"/>
    <w:rsid w:val="00F20C73"/>
    <w:rsid w:val="00F279CB"/>
    <w:rsid w:val="00F319E2"/>
    <w:rsid w:val="00F31C52"/>
    <w:rsid w:val="00F31E28"/>
    <w:rsid w:val="00F32318"/>
    <w:rsid w:val="00F35075"/>
    <w:rsid w:val="00F5344F"/>
    <w:rsid w:val="00F547B9"/>
    <w:rsid w:val="00F5529E"/>
    <w:rsid w:val="00F72762"/>
    <w:rsid w:val="00F8749A"/>
    <w:rsid w:val="00F877AC"/>
    <w:rsid w:val="00F93FCA"/>
    <w:rsid w:val="00FA0936"/>
    <w:rsid w:val="00FA2872"/>
    <w:rsid w:val="00FA6ADB"/>
    <w:rsid w:val="00FB06C1"/>
    <w:rsid w:val="00FD0DE5"/>
    <w:rsid w:val="00FE5B60"/>
    <w:rsid w:val="00FF3B17"/>
    <w:rsid w:val="00FF5B41"/>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A0CE50"/>
  <w15:docId w15:val="{C4D4D37E-8105-8547-8BE6-F5FCD3B8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6B9"/>
    <w:pPr>
      <w:ind w:left="720"/>
      <w:contextualSpacing/>
    </w:pPr>
  </w:style>
  <w:style w:type="paragraph" w:styleId="NormalWeb">
    <w:name w:val="Normal (Web)"/>
    <w:basedOn w:val="Normal"/>
    <w:uiPriority w:val="99"/>
    <w:unhideWhenUsed/>
    <w:rsid w:val="004A4F72"/>
    <w:pPr>
      <w:spacing w:before="100" w:beforeAutospacing="1" w:after="100" w:afterAutospacing="1" w:line="240" w:lineRule="auto"/>
    </w:pPr>
    <w:rPr>
      <w:rFonts w:ascii="Times New Roman" w:eastAsia="Times New Roman" w:hAnsi="Times New Roman" w:cs="Times New Roman"/>
      <w:sz w:val="24"/>
      <w:szCs w:val="24"/>
      <w:lang w:val="tr-TR"/>
    </w:rPr>
  </w:style>
  <w:style w:type="character" w:styleId="CommentReference">
    <w:name w:val="annotation reference"/>
    <w:basedOn w:val="DefaultParagraphFont"/>
    <w:uiPriority w:val="99"/>
    <w:unhideWhenUsed/>
    <w:qFormat/>
    <w:rsid w:val="004A4F72"/>
    <w:rPr>
      <w:sz w:val="16"/>
      <w:szCs w:val="16"/>
    </w:rPr>
  </w:style>
  <w:style w:type="paragraph" w:styleId="CommentText">
    <w:name w:val="annotation text"/>
    <w:basedOn w:val="Normal"/>
    <w:link w:val="CommentTextChar"/>
    <w:uiPriority w:val="99"/>
    <w:unhideWhenUsed/>
    <w:qFormat/>
    <w:rsid w:val="004A4F72"/>
    <w:pPr>
      <w:spacing w:line="240" w:lineRule="auto"/>
    </w:pPr>
    <w:rPr>
      <w:sz w:val="20"/>
      <w:szCs w:val="20"/>
    </w:rPr>
  </w:style>
  <w:style w:type="character" w:customStyle="1" w:styleId="CommentTextChar">
    <w:name w:val="Comment Text Char"/>
    <w:basedOn w:val="DefaultParagraphFont"/>
    <w:link w:val="CommentText"/>
    <w:uiPriority w:val="99"/>
    <w:rsid w:val="004A4F72"/>
    <w:rPr>
      <w:sz w:val="20"/>
      <w:szCs w:val="20"/>
    </w:rPr>
  </w:style>
  <w:style w:type="paragraph" w:styleId="BalloonText">
    <w:name w:val="Balloon Text"/>
    <w:basedOn w:val="Normal"/>
    <w:link w:val="BalloonTextChar"/>
    <w:uiPriority w:val="99"/>
    <w:semiHidden/>
    <w:unhideWhenUsed/>
    <w:rsid w:val="004A4F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4F72"/>
    <w:rPr>
      <w:rFonts w:ascii="Times New Roman" w:hAnsi="Times New Roman" w:cs="Times New Roman"/>
      <w:sz w:val="18"/>
      <w:szCs w:val="18"/>
    </w:rPr>
  </w:style>
  <w:style w:type="character" w:customStyle="1" w:styleId="ff2">
    <w:name w:val="ff2"/>
    <w:basedOn w:val="DefaultParagraphFont"/>
    <w:rsid w:val="002B0405"/>
  </w:style>
  <w:style w:type="character" w:customStyle="1" w:styleId="a">
    <w:name w:val="_"/>
    <w:basedOn w:val="DefaultParagraphFont"/>
    <w:rsid w:val="002B0405"/>
  </w:style>
  <w:style w:type="paragraph" w:styleId="CommentSubject">
    <w:name w:val="annotation subject"/>
    <w:basedOn w:val="CommentText"/>
    <w:next w:val="CommentText"/>
    <w:link w:val="CommentSubjectChar"/>
    <w:uiPriority w:val="99"/>
    <w:semiHidden/>
    <w:unhideWhenUsed/>
    <w:rsid w:val="007946B5"/>
    <w:rPr>
      <w:b/>
      <w:bCs/>
    </w:rPr>
  </w:style>
  <w:style w:type="character" w:customStyle="1" w:styleId="CommentSubjectChar">
    <w:name w:val="Comment Subject Char"/>
    <w:basedOn w:val="CommentTextChar"/>
    <w:link w:val="CommentSubject"/>
    <w:uiPriority w:val="99"/>
    <w:semiHidden/>
    <w:rsid w:val="007946B5"/>
    <w:rPr>
      <w:b/>
      <w:bCs/>
      <w:sz w:val="20"/>
      <w:szCs w:val="20"/>
    </w:rPr>
  </w:style>
  <w:style w:type="paragraph" w:customStyle="1" w:styleId="1">
    <w:name w:val="正文1"/>
    <w:uiPriority w:val="99"/>
    <w:rsid w:val="00553FA4"/>
    <w:pPr>
      <w:spacing w:after="0" w:line="276" w:lineRule="auto"/>
    </w:pPr>
    <w:rPr>
      <w:rFonts w:ascii="Arial" w:eastAsia="SimSun" w:hAnsi="Arial" w:cs="Arial"/>
      <w:color w:val="000000"/>
      <w:szCs w:val="20"/>
      <w:lang w:val="pl-PL" w:eastAsia="pl-PL"/>
    </w:rPr>
  </w:style>
  <w:style w:type="character" w:styleId="Hyperlink">
    <w:name w:val="Hyperlink"/>
    <w:basedOn w:val="DefaultParagraphFont"/>
    <w:uiPriority w:val="99"/>
    <w:unhideWhenUsed/>
    <w:rsid w:val="00553FA4"/>
    <w:rPr>
      <w:color w:val="0563C1" w:themeColor="hyperlink"/>
      <w:u w:val="single"/>
    </w:rPr>
  </w:style>
  <w:style w:type="paragraph" w:customStyle="1" w:styleId="Body1">
    <w:name w:val="Body 1"/>
    <w:uiPriority w:val="99"/>
    <w:rsid w:val="0092279A"/>
    <w:pPr>
      <w:spacing w:after="200" w:line="276" w:lineRule="auto"/>
      <w:outlineLvl w:val="0"/>
    </w:pPr>
    <w:rPr>
      <w:rFonts w:ascii="Helvetica" w:eastAsia="Arial Unicode MS" w:hAnsi="Helvetica" w:cs="Times New Roman"/>
      <w:color w:val="000000"/>
      <w:szCs w:val="20"/>
      <w:u w:color="000000"/>
      <w:lang w:val="en-NZ" w:eastAsia="en-NZ"/>
    </w:rPr>
  </w:style>
  <w:style w:type="character" w:styleId="Strong">
    <w:name w:val="Strong"/>
    <w:qFormat/>
    <w:rsid w:val="0092279A"/>
    <w:rPr>
      <w:b/>
      <w:bCs/>
    </w:rPr>
  </w:style>
  <w:style w:type="table" w:styleId="TableGrid">
    <w:name w:val="Table Grid"/>
    <w:basedOn w:val="TableNormal"/>
    <w:uiPriority w:val="39"/>
    <w:rsid w:val="00A522E7"/>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B020D"/>
  </w:style>
  <w:style w:type="paragraph" w:styleId="Header">
    <w:name w:val="header"/>
    <w:basedOn w:val="Normal"/>
    <w:link w:val="HeaderChar"/>
    <w:uiPriority w:val="99"/>
    <w:unhideWhenUsed/>
    <w:rsid w:val="009E07FF"/>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E07FF"/>
    <w:rPr>
      <w:sz w:val="18"/>
      <w:szCs w:val="18"/>
    </w:rPr>
  </w:style>
  <w:style w:type="paragraph" w:styleId="Footer">
    <w:name w:val="footer"/>
    <w:basedOn w:val="Normal"/>
    <w:link w:val="FooterChar"/>
    <w:uiPriority w:val="99"/>
    <w:unhideWhenUsed/>
    <w:rsid w:val="009E07FF"/>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E07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2833">
      <w:bodyDiv w:val="1"/>
      <w:marLeft w:val="0"/>
      <w:marRight w:val="0"/>
      <w:marTop w:val="0"/>
      <w:marBottom w:val="0"/>
      <w:divBdr>
        <w:top w:val="none" w:sz="0" w:space="0" w:color="auto"/>
        <w:left w:val="none" w:sz="0" w:space="0" w:color="auto"/>
        <w:bottom w:val="none" w:sz="0" w:space="0" w:color="auto"/>
        <w:right w:val="none" w:sz="0" w:space="0" w:color="auto"/>
      </w:divBdr>
    </w:div>
    <w:div w:id="243338649">
      <w:bodyDiv w:val="1"/>
      <w:marLeft w:val="0"/>
      <w:marRight w:val="0"/>
      <w:marTop w:val="0"/>
      <w:marBottom w:val="0"/>
      <w:divBdr>
        <w:top w:val="none" w:sz="0" w:space="0" w:color="auto"/>
        <w:left w:val="none" w:sz="0" w:space="0" w:color="auto"/>
        <w:bottom w:val="none" w:sz="0" w:space="0" w:color="auto"/>
        <w:right w:val="none" w:sz="0" w:space="0" w:color="auto"/>
      </w:divBdr>
    </w:div>
    <w:div w:id="257032713">
      <w:bodyDiv w:val="1"/>
      <w:marLeft w:val="0"/>
      <w:marRight w:val="0"/>
      <w:marTop w:val="0"/>
      <w:marBottom w:val="0"/>
      <w:divBdr>
        <w:top w:val="none" w:sz="0" w:space="0" w:color="auto"/>
        <w:left w:val="none" w:sz="0" w:space="0" w:color="auto"/>
        <w:bottom w:val="none" w:sz="0" w:space="0" w:color="auto"/>
        <w:right w:val="none" w:sz="0" w:space="0" w:color="auto"/>
      </w:divBdr>
    </w:div>
    <w:div w:id="9662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5985</Words>
  <Characters>34120</Characters>
  <Application>Microsoft Office Word</Application>
  <DocSecurity>0</DocSecurity>
  <Lines>284</Lines>
  <Paragraphs>80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Sanem</dc:creator>
  <cp:lastModifiedBy>Na Ma</cp:lastModifiedBy>
  <cp:revision>2</cp:revision>
  <dcterms:created xsi:type="dcterms:W3CDTF">2020-03-26T21:19:00Z</dcterms:created>
  <dcterms:modified xsi:type="dcterms:W3CDTF">2020-03-26T21:19:00Z</dcterms:modified>
</cp:coreProperties>
</file>