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64546" w14:textId="518BB57A" w:rsidR="00400FB4" w:rsidRPr="00BD0894" w:rsidRDefault="00400FB4" w:rsidP="00400FB4">
      <w:pPr>
        <w:adjustRightInd w:val="0"/>
        <w:snapToGrid w:val="0"/>
        <w:spacing w:after="0" w:line="360" w:lineRule="auto"/>
        <w:jc w:val="both"/>
        <w:rPr>
          <w:rFonts w:ascii="Book Antiqua" w:eastAsia="Times New Roman" w:hAnsi="Book Antiqua" w:cs="宋体"/>
          <w:i/>
          <w:color w:val="000000" w:themeColor="text1"/>
          <w:sz w:val="24"/>
          <w:szCs w:val="24"/>
        </w:rPr>
      </w:pPr>
      <w:r w:rsidRPr="00BD0894">
        <w:rPr>
          <w:rFonts w:ascii="Book Antiqua" w:eastAsia="Times New Roman" w:hAnsi="Book Antiqua" w:cs="宋体"/>
          <w:b/>
          <w:color w:val="000000" w:themeColor="text1"/>
          <w:sz w:val="24"/>
          <w:szCs w:val="24"/>
        </w:rPr>
        <w:t xml:space="preserve">Name of Journal: </w:t>
      </w:r>
      <w:r w:rsidRPr="00400FB4">
        <w:rPr>
          <w:rFonts w:ascii="Book Antiqua" w:eastAsia="Times New Roman" w:hAnsi="Book Antiqua" w:cs="宋体"/>
          <w:bCs/>
          <w:i/>
          <w:iCs/>
          <w:color w:val="000000" w:themeColor="text1"/>
          <w:sz w:val="24"/>
          <w:szCs w:val="24"/>
        </w:rPr>
        <w:t>World Journal of Clinical Oncology</w:t>
      </w:r>
    </w:p>
    <w:p w14:paraId="4D9C681E" w14:textId="61EE54C4" w:rsidR="00400FB4" w:rsidRPr="00BD0894" w:rsidRDefault="00400FB4" w:rsidP="00400FB4">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BD0894">
        <w:rPr>
          <w:rFonts w:ascii="Book Antiqua" w:eastAsia="Times New Roman" w:hAnsi="Book Antiqua"/>
          <w:b/>
          <w:bCs/>
          <w:color w:val="000000" w:themeColor="text1"/>
          <w:sz w:val="24"/>
          <w:szCs w:val="24"/>
        </w:rPr>
        <w:t>Manuscript NO</w:t>
      </w:r>
      <w:r w:rsidRPr="00BD0894">
        <w:rPr>
          <w:rFonts w:ascii="Book Antiqua" w:hAnsi="Book Antiqua" w:cs="Arial"/>
          <w:b/>
          <w:color w:val="000000" w:themeColor="text1"/>
          <w:sz w:val="24"/>
          <w:szCs w:val="24"/>
          <w:lang w:val="en"/>
        </w:rPr>
        <w:t xml:space="preserve">: </w:t>
      </w:r>
      <w:r>
        <w:rPr>
          <w:rFonts w:ascii="Book Antiqua" w:hAnsi="Book Antiqua" w:cs="Arial"/>
          <w:bCs/>
          <w:color w:val="000000" w:themeColor="text1"/>
          <w:sz w:val="24"/>
          <w:szCs w:val="24"/>
          <w:lang w:val="en"/>
        </w:rPr>
        <w:t>53154</w:t>
      </w:r>
    </w:p>
    <w:bookmarkEnd w:id="0"/>
    <w:p w14:paraId="59D7E860" w14:textId="00D7834C" w:rsidR="00400FB4" w:rsidRPr="00400FB4" w:rsidRDefault="00400FB4" w:rsidP="00400FB4">
      <w:pPr>
        <w:spacing w:after="0" w:line="360" w:lineRule="auto"/>
        <w:jc w:val="both"/>
        <w:rPr>
          <w:rFonts w:ascii="Book Antiqua" w:hAnsi="Book Antiqua"/>
          <w:color w:val="000000" w:themeColor="text1"/>
          <w:sz w:val="24"/>
          <w:szCs w:val="24"/>
          <w:lang w:eastAsia="zh-CN"/>
        </w:rPr>
      </w:pPr>
      <w:r w:rsidRPr="00BD0894">
        <w:rPr>
          <w:rFonts w:ascii="Book Antiqua" w:hAnsi="Book Antiqua"/>
          <w:b/>
          <w:color w:val="000000" w:themeColor="text1"/>
          <w:sz w:val="24"/>
          <w:szCs w:val="24"/>
          <w:shd w:val="clear" w:color="auto" w:fill="FFFFFF"/>
        </w:rPr>
        <w:t>Manuscript Type</w:t>
      </w:r>
      <w:r w:rsidRPr="00BD0894">
        <w:rPr>
          <w:rFonts w:ascii="Book Antiqua" w:hAnsi="Book Antiqua"/>
          <w:b/>
          <w:color w:val="000000" w:themeColor="text1"/>
          <w:sz w:val="24"/>
          <w:szCs w:val="24"/>
        </w:rPr>
        <w:t xml:space="preserve">: </w:t>
      </w:r>
      <w:r w:rsidRPr="00BD0894">
        <w:rPr>
          <w:rFonts w:ascii="Book Antiqua" w:hAnsi="Book Antiqua"/>
          <w:bCs/>
          <w:color w:val="000000" w:themeColor="text1"/>
          <w:sz w:val="24"/>
          <w:szCs w:val="24"/>
        </w:rPr>
        <w:t>OPINION REVIEW</w:t>
      </w:r>
    </w:p>
    <w:p w14:paraId="798800F5" w14:textId="7199BACD" w:rsidR="00B44030" w:rsidRPr="00400FB4" w:rsidRDefault="00B44030" w:rsidP="00400FB4">
      <w:pPr>
        <w:spacing w:after="0" w:line="360" w:lineRule="auto"/>
        <w:jc w:val="both"/>
        <w:rPr>
          <w:rFonts w:ascii="Book Antiqua" w:hAnsi="Book Antiqua" w:cs="Arial"/>
          <w:b/>
          <w:bCs/>
          <w:sz w:val="24"/>
          <w:szCs w:val="24"/>
          <w:lang w:val="en-US"/>
        </w:rPr>
      </w:pPr>
    </w:p>
    <w:p w14:paraId="45A660EC" w14:textId="707033C0" w:rsidR="00654A87" w:rsidRPr="00400FB4" w:rsidRDefault="00400FB4" w:rsidP="00400FB4">
      <w:pPr>
        <w:spacing w:after="0" w:line="360" w:lineRule="auto"/>
        <w:jc w:val="both"/>
        <w:rPr>
          <w:rFonts w:ascii="Book Antiqua" w:hAnsi="Book Antiqua" w:cs="Arial"/>
          <w:b/>
          <w:bCs/>
          <w:sz w:val="24"/>
          <w:szCs w:val="24"/>
          <w:lang w:val="en-US"/>
        </w:rPr>
      </w:pPr>
      <w:bookmarkStart w:id="1" w:name="OLE_LINK1670"/>
      <w:bookmarkStart w:id="2" w:name="OLE_LINK1671"/>
      <w:bookmarkStart w:id="3" w:name="OLE_LINK1676"/>
      <w:bookmarkStart w:id="4" w:name="OLE_LINK1677"/>
      <w:r w:rsidRPr="00400FB4">
        <w:rPr>
          <w:rFonts w:ascii="Book Antiqua" w:hAnsi="Book Antiqua" w:cs="Arial"/>
          <w:b/>
          <w:bCs/>
          <w:sz w:val="24"/>
          <w:szCs w:val="24"/>
          <w:lang w:val="en-US"/>
        </w:rPr>
        <w:t>H</w:t>
      </w:r>
      <w:r w:rsidR="008F3175" w:rsidRPr="00400FB4">
        <w:rPr>
          <w:rFonts w:ascii="Book Antiqua" w:hAnsi="Book Antiqua" w:cs="Arial"/>
          <w:b/>
          <w:bCs/>
          <w:sz w:val="24"/>
          <w:szCs w:val="24"/>
          <w:lang w:val="en-US"/>
        </w:rPr>
        <w:t xml:space="preserve">orn of plenty: </w:t>
      </w:r>
      <w:r w:rsidRPr="00400FB4">
        <w:rPr>
          <w:rFonts w:ascii="Book Antiqua" w:hAnsi="Book Antiqua" w:cs="Arial"/>
          <w:b/>
          <w:bCs/>
          <w:sz w:val="24"/>
          <w:szCs w:val="24"/>
          <w:lang w:val="en-US"/>
        </w:rPr>
        <w:t>V</w:t>
      </w:r>
      <w:r w:rsidR="00AF239D" w:rsidRPr="00400FB4">
        <w:rPr>
          <w:rFonts w:ascii="Book Antiqua" w:hAnsi="Book Antiqua" w:cs="Arial"/>
          <w:b/>
          <w:bCs/>
          <w:sz w:val="24"/>
          <w:szCs w:val="24"/>
          <w:lang w:val="en-US"/>
        </w:rPr>
        <w:t xml:space="preserve">alue of </w:t>
      </w:r>
      <w:r w:rsidR="00E047CB" w:rsidRPr="00400FB4">
        <w:rPr>
          <w:rFonts w:ascii="Book Antiqua" w:hAnsi="Book Antiqua" w:cs="Arial"/>
          <w:b/>
          <w:bCs/>
          <w:sz w:val="24"/>
          <w:szCs w:val="24"/>
          <w:lang w:val="en-US"/>
        </w:rPr>
        <w:t>the</w:t>
      </w:r>
      <w:r w:rsidR="00AF239D" w:rsidRPr="00400FB4">
        <w:rPr>
          <w:rFonts w:ascii="Book Antiqua" w:hAnsi="Book Antiqua" w:cs="Arial"/>
          <w:b/>
          <w:bCs/>
          <w:sz w:val="24"/>
          <w:szCs w:val="24"/>
          <w:lang w:val="en-US"/>
        </w:rPr>
        <w:t xml:space="preserve"> international registry for pediatric </w:t>
      </w:r>
      <w:r w:rsidR="00553C59" w:rsidRPr="00400FB4">
        <w:rPr>
          <w:rFonts w:ascii="Book Antiqua" w:hAnsi="Book Antiqua" w:cs="Arial"/>
          <w:b/>
          <w:bCs/>
          <w:sz w:val="24"/>
          <w:szCs w:val="24"/>
          <w:lang w:val="en-US"/>
        </w:rPr>
        <w:t xml:space="preserve">chronic myeloid leukemia </w:t>
      </w:r>
    </w:p>
    <w:bookmarkEnd w:id="1"/>
    <w:bookmarkEnd w:id="2"/>
    <w:bookmarkEnd w:id="3"/>
    <w:bookmarkEnd w:id="4"/>
    <w:p w14:paraId="2D774F1E" w14:textId="1B7E3D4B" w:rsidR="00B359E8" w:rsidRDefault="00B359E8" w:rsidP="00400FB4">
      <w:pPr>
        <w:spacing w:after="0" w:line="360" w:lineRule="auto"/>
        <w:jc w:val="both"/>
        <w:rPr>
          <w:rFonts w:ascii="Book Antiqua" w:hAnsi="Book Antiqua" w:cs="Arial"/>
          <w:sz w:val="24"/>
          <w:szCs w:val="24"/>
          <w:lang w:val="en-US"/>
        </w:rPr>
      </w:pPr>
    </w:p>
    <w:p w14:paraId="5502397E" w14:textId="7FCE8E5A" w:rsidR="00400FB4" w:rsidRDefault="00400FB4" w:rsidP="00400FB4">
      <w:pPr>
        <w:spacing w:after="0" w:line="360" w:lineRule="auto"/>
        <w:jc w:val="both"/>
        <w:rPr>
          <w:rFonts w:ascii="Book Antiqua" w:hAnsi="Book Antiqua" w:cs="Arial"/>
          <w:sz w:val="24"/>
          <w:szCs w:val="24"/>
          <w:lang w:val="en-US" w:eastAsia="zh-CN"/>
        </w:rPr>
      </w:pP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 </w:t>
      </w:r>
      <w:r w:rsidRPr="00400FB4">
        <w:rPr>
          <w:rFonts w:ascii="Book Antiqua" w:hAnsi="Book Antiqua" w:cs="Arial" w:hint="eastAsia"/>
          <w:i/>
          <w:iCs/>
          <w:sz w:val="24"/>
          <w:szCs w:val="24"/>
          <w:lang w:val="en-US" w:eastAsia="zh-CN"/>
        </w:rPr>
        <w:t>et</w:t>
      </w:r>
      <w:r w:rsidRPr="00400FB4">
        <w:rPr>
          <w:rFonts w:ascii="Book Antiqua" w:hAnsi="Book Antiqua" w:cs="Arial"/>
          <w:i/>
          <w:iCs/>
          <w:sz w:val="24"/>
          <w:szCs w:val="24"/>
          <w:lang w:val="en-US" w:eastAsia="zh-CN"/>
        </w:rPr>
        <w:t xml:space="preserve"> al</w:t>
      </w:r>
      <w:r>
        <w:rPr>
          <w:rFonts w:ascii="Book Antiqua" w:hAnsi="Book Antiqua" w:cs="Arial"/>
          <w:sz w:val="24"/>
          <w:szCs w:val="24"/>
          <w:lang w:val="en-US" w:eastAsia="zh-CN"/>
        </w:rPr>
        <w:t xml:space="preserve">. </w:t>
      </w:r>
      <w:r w:rsidRPr="00400FB4">
        <w:rPr>
          <w:rFonts w:ascii="Book Antiqua" w:hAnsi="Book Antiqua" w:cs="Arial"/>
          <w:sz w:val="24"/>
          <w:szCs w:val="24"/>
          <w:lang w:val="en-US" w:eastAsia="zh-CN"/>
        </w:rPr>
        <w:t>International registry for pediatric CML</w:t>
      </w:r>
    </w:p>
    <w:p w14:paraId="35050312" w14:textId="77777777" w:rsidR="00400FB4" w:rsidRPr="00400FB4" w:rsidRDefault="00400FB4" w:rsidP="00400FB4">
      <w:pPr>
        <w:spacing w:after="0" w:line="360" w:lineRule="auto"/>
        <w:jc w:val="both"/>
        <w:rPr>
          <w:rFonts w:ascii="Book Antiqua" w:hAnsi="Book Antiqua" w:cs="Arial"/>
          <w:sz w:val="24"/>
          <w:szCs w:val="24"/>
          <w:lang w:val="en-US" w:eastAsia="zh-CN"/>
        </w:rPr>
      </w:pPr>
    </w:p>
    <w:p w14:paraId="472D0144" w14:textId="605B0E82" w:rsidR="00AF239D" w:rsidRPr="00400FB4" w:rsidRDefault="00AF239D" w:rsidP="00400FB4">
      <w:pPr>
        <w:spacing w:after="0" w:line="360" w:lineRule="auto"/>
        <w:jc w:val="both"/>
        <w:rPr>
          <w:rFonts w:ascii="Book Antiqua" w:hAnsi="Book Antiqua" w:cs="Arial"/>
          <w:sz w:val="24"/>
          <w:szCs w:val="24"/>
          <w:lang w:val="en-US"/>
        </w:rPr>
      </w:pPr>
      <w:proofErr w:type="spellStart"/>
      <w:r w:rsidRPr="00400FB4">
        <w:rPr>
          <w:rFonts w:ascii="Book Antiqua" w:hAnsi="Book Antiqua" w:cs="Arial"/>
          <w:sz w:val="24"/>
          <w:szCs w:val="24"/>
          <w:lang w:val="en-US"/>
        </w:rPr>
        <w:t>Meinolf</w:t>
      </w:r>
      <w:proofErr w:type="spellEnd"/>
      <w:r w:rsidRPr="00400FB4">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Suttorp</w:t>
      </w:r>
      <w:proofErr w:type="spellEnd"/>
      <w:r w:rsidR="000C35D6" w:rsidRPr="00400FB4">
        <w:rPr>
          <w:rFonts w:ascii="Book Antiqua" w:hAnsi="Book Antiqua" w:cs="Arial"/>
          <w:sz w:val="24"/>
          <w:szCs w:val="24"/>
          <w:lang w:val="en-US"/>
        </w:rPr>
        <w:t xml:space="preserve">, Markus Metzler, </w:t>
      </w:r>
      <w:bookmarkStart w:id="5" w:name="OLE_LINK1606"/>
      <w:bookmarkStart w:id="6" w:name="OLE_LINK1607"/>
      <w:proofErr w:type="spellStart"/>
      <w:r w:rsidRPr="00400FB4">
        <w:rPr>
          <w:rFonts w:ascii="Book Antiqua" w:hAnsi="Book Antiqua" w:cs="Arial"/>
          <w:sz w:val="24"/>
          <w:szCs w:val="24"/>
          <w:lang w:val="en-US"/>
        </w:rPr>
        <w:t>Fr</w:t>
      </w:r>
      <w:r w:rsidR="00484E7A" w:rsidRPr="00400FB4">
        <w:rPr>
          <w:rFonts w:ascii="Book Antiqua" w:hAnsi="Book Antiqua" w:cs="Arial"/>
          <w:sz w:val="24"/>
          <w:szCs w:val="24"/>
          <w:lang w:val="en-US"/>
        </w:rPr>
        <w:t>é</w:t>
      </w:r>
      <w:r w:rsidRPr="00400FB4">
        <w:rPr>
          <w:rFonts w:ascii="Book Antiqua" w:hAnsi="Book Antiqua" w:cs="Arial"/>
          <w:sz w:val="24"/>
          <w:szCs w:val="24"/>
          <w:lang w:val="en-US"/>
        </w:rPr>
        <w:t>d</w:t>
      </w:r>
      <w:r w:rsidR="00484E7A" w:rsidRPr="00400FB4">
        <w:rPr>
          <w:rFonts w:ascii="Book Antiqua" w:hAnsi="Book Antiqua" w:cs="Arial"/>
          <w:sz w:val="24"/>
          <w:szCs w:val="24"/>
          <w:lang w:val="en-US"/>
        </w:rPr>
        <w:t>é</w:t>
      </w:r>
      <w:r w:rsidRPr="00400FB4">
        <w:rPr>
          <w:rFonts w:ascii="Book Antiqua" w:hAnsi="Book Antiqua" w:cs="Arial"/>
          <w:sz w:val="24"/>
          <w:szCs w:val="24"/>
          <w:lang w:val="en-US"/>
        </w:rPr>
        <w:t>ric</w:t>
      </w:r>
      <w:proofErr w:type="spellEnd"/>
      <w:r w:rsidRPr="00400FB4">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Millot</w:t>
      </w:r>
      <w:bookmarkEnd w:id="5"/>
      <w:bookmarkEnd w:id="6"/>
      <w:proofErr w:type="spellEnd"/>
    </w:p>
    <w:p w14:paraId="7A77E7F7" w14:textId="650AEE42" w:rsidR="00B359E8" w:rsidRPr="00400FB4" w:rsidRDefault="00B359E8" w:rsidP="00400FB4">
      <w:pPr>
        <w:spacing w:after="0" w:line="360" w:lineRule="auto"/>
        <w:jc w:val="both"/>
        <w:rPr>
          <w:rFonts w:ascii="Book Antiqua" w:hAnsi="Book Antiqua"/>
          <w:b/>
          <w:bCs/>
          <w:sz w:val="24"/>
          <w:szCs w:val="24"/>
          <w:lang w:val="en-US"/>
        </w:rPr>
      </w:pPr>
    </w:p>
    <w:p w14:paraId="1B843540" w14:textId="4BDA1DBF" w:rsidR="001953BD" w:rsidRPr="00400FB4" w:rsidRDefault="001953BD" w:rsidP="00400FB4">
      <w:pPr>
        <w:spacing w:after="0" w:line="360" w:lineRule="auto"/>
        <w:jc w:val="both"/>
        <w:rPr>
          <w:rFonts w:ascii="Book Antiqua" w:hAnsi="Book Antiqua" w:cs="Arial"/>
          <w:sz w:val="24"/>
          <w:szCs w:val="24"/>
          <w:lang w:val="en-US"/>
        </w:rPr>
      </w:pPr>
      <w:proofErr w:type="spellStart"/>
      <w:r w:rsidRPr="00400FB4">
        <w:rPr>
          <w:rFonts w:ascii="Book Antiqua" w:hAnsi="Book Antiqua" w:cs="Arial"/>
          <w:b/>
          <w:bCs/>
          <w:sz w:val="24"/>
          <w:szCs w:val="24"/>
          <w:lang w:val="en-US"/>
        </w:rPr>
        <w:t>Meinolf</w:t>
      </w:r>
      <w:proofErr w:type="spellEnd"/>
      <w:r w:rsidRPr="00400FB4">
        <w:rPr>
          <w:rFonts w:ascii="Book Antiqua" w:hAnsi="Book Antiqua" w:cs="Arial"/>
          <w:b/>
          <w:bCs/>
          <w:sz w:val="24"/>
          <w:szCs w:val="24"/>
          <w:lang w:val="en-US"/>
        </w:rPr>
        <w:t xml:space="preserve"> </w:t>
      </w:r>
      <w:proofErr w:type="spellStart"/>
      <w:r w:rsidRPr="00400FB4">
        <w:rPr>
          <w:rFonts w:ascii="Book Antiqua" w:hAnsi="Book Antiqua" w:cs="Arial"/>
          <w:b/>
          <w:bCs/>
          <w:sz w:val="24"/>
          <w:szCs w:val="24"/>
          <w:lang w:val="en-US"/>
        </w:rPr>
        <w:t>Suttorp</w:t>
      </w:r>
      <w:proofErr w:type="spellEnd"/>
      <w:r w:rsidRPr="00400FB4">
        <w:rPr>
          <w:rFonts w:ascii="Book Antiqua" w:hAnsi="Book Antiqua" w:cs="Arial"/>
          <w:b/>
          <w:bCs/>
          <w:sz w:val="24"/>
          <w:szCs w:val="24"/>
          <w:lang w:val="en-US"/>
        </w:rPr>
        <w:t>,</w:t>
      </w:r>
      <w:r w:rsidRPr="00400FB4">
        <w:rPr>
          <w:rFonts w:ascii="Book Antiqua" w:hAnsi="Book Antiqua" w:cs="Arial"/>
          <w:sz w:val="24"/>
          <w:szCs w:val="24"/>
          <w:lang w:val="en-US"/>
        </w:rPr>
        <w:t xml:space="preserve"> Pediatric </w:t>
      </w:r>
      <w:proofErr w:type="spellStart"/>
      <w:r w:rsidRPr="00400FB4">
        <w:rPr>
          <w:rFonts w:ascii="Book Antiqua" w:hAnsi="Book Antiqua" w:cs="Arial"/>
          <w:sz w:val="24"/>
          <w:szCs w:val="24"/>
          <w:lang w:val="en-US"/>
        </w:rPr>
        <w:t>Hemato</w:t>
      </w:r>
      <w:proofErr w:type="spellEnd"/>
      <w:r w:rsidRPr="00400FB4">
        <w:rPr>
          <w:rFonts w:ascii="Book Antiqua" w:hAnsi="Book Antiqua" w:cs="Arial"/>
          <w:sz w:val="24"/>
          <w:szCs w:val="24"/>
          <w:lang w:val="en-US"/>
        </w:rPr>
        <w:t>-Oncology, Medical Faculty, Technical University</w:t>
      </w:r>
      <w:r w:rsidR="009B2D19" w:rsidRPr="00400FB4">
        <w:rPr>
          <w:rFonts w:ascii="Book Antiqua" w:hAnsi="Book Antiqua" w:cs="Arial"/>
          <w:sz w:val="24"/>
          <w:szCs w:val="24"/>
          <w:lang w:val="en-US"/>
        </w:rPr>
        <w:t xml:space="preserve"> Dresden</w:t>
      </w:r>
      <w:r w:rsidR="00B359E8" w:rsidRPr="00400FB4">
        <w:rPr>
          <w:rFonts w:ascii="Book Antiqua" w:hAnsi="Book Antiqua" w:cs="Arial"/>
          <w:sz w:val="24"/>
          <w:szCs w:val="24"/>
          <w:lang w:val="en-US"/>
        </w:rPr>
        <w:t xml:space="preserve">, </w:t>
      </w:r>
      <w:r w:rsidRPr="00400FB4">
        <w:rPr>
          <w:rFonts w:ascii="Book Antiqua" w:hAnsi="Book Antiqua" w:cs="Arial"/>
          <w:sz w:val="24"/>
          <w:szCs w:val="24"/>
          <w:lang w:val="en-US"/>
        </w:rPr>
        <w:t>Dresden</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D-01307</w:t>
      </w:r>
      <w:r w:rsidR="00B359E8" w:rsidRPr="00400FB4">
        <w:rPr>
          <w:rFonts w:ascii="Book Antiqua" w:hAnsi="Book Antiqua" w:cs="Arial"/>
          <w:sz w:val="24"/>
          <w:szCs w:val="24"/>
          <w:lang w:val="en-US"/>
        </w:rPr>
        <w:t>, Germany</w:t>
      </w:r>
    </w:p>
    <w:p w14:paraId="6CF4505D" w14:textId="77777777" w:rsidR="001953BD" w:rsidRPr="00400FB4" w:rsidRDefault="001953BD" w:rsidP="00400FB4">
      <w:pPr>
        <w:spacing w:after="0" w:line="360" w:lineRule="auto"/>
        <w:jc w:val="both"/>
        <w:rPr>
          <w:rFonts w:ascii="Book Antiqua" w:hAnsi="Book Antiqua" w:cs="Arial"/>
          <w:b/>
          <w:bCs/>
          <w:sz w:val="24"/>
          <w:szCs w:val="24"/>
          <w:lang w:val="en-US"/>
        </w:rPr>
      </w:pPr>
    </w:p>
    <w:p w14:paraId="461A8876" w14:textId="1BF11BBB" w:rsidR="00B359E8" w:rsidRPr="00400FB4" w:rsidRDefault="001953BD" w:rsidP="00400FB4">
      <w:pPr>
        <w:spacing w:after="0" w:line="360" w:lineRule="auto"/>
        <w:jc w:val="both"/>
        <w:rPr>
          <w:rFonts w:ascii="Book Antiqua" w:hAnsi="Book Antiqua" w:cs="Arial"/>
          <w:sz w:val="24"/>
          <w:szCs w:val="24"/>
          <w:lang w:val="en-US"/>
        </w:rPr>
      </w:pPr>
      <w:r w:rsidRPr="00400FB4">
        <w:rPr>
          <w:rFonts w:ascii="Book Antiqua" w:hAnsi="Book Antiqua" w:cs="Arial"/>
          <w:b/>
          <w:bCs/>
          <w:sz w:val="24"/>
          <w:szCs w:val="24"/>
          <w:lang w:val="en-US"/>
        </w:rPr>
        <w:t>Markus Metzler</w:t>
      </w:r>
      <w:r w:rsidR="00780F89" w:rsidRPr="00400FB4">
        <w:rPr>
          <w:rFonts w:ascii="Book Antiqua" w:hAnsi="Book Antiqua" w:cs="Arial"/>
          <w:b/>
          <w:bCs/>
          <w:sz w:val="24"/>
          <w:szCs w:val="24"/>
          <w:lang w:val="en-US"/>
        </w:rPr>
        <w:t xml:space="preserve">, </w:t>
      </w:r>
      <w:r w:rsidR="00310E63" w:rsidRPr="00400FB4">
        <w:rPr>
          <w:rFonts w:ascii="Book Antiqua" w:hAnsi="Book Antiqua" w:cs="Arial"/>
          <w:sz w:val="24"/>
          <w:szCs w:val="24"/>
          <w:lang w:val="en-US"/>
        </w:rPr>
        <w:t>Pediatric Oncology and Hematology, Department of Pediatrics and Adolescent Medicine, University Hospital Erlangen, Erlangen</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D-9105</w:t>
      </w:r>
      <w:r w:rsidR="00310E63" w:rsidRPr="00400FB4">
        <w:rPr>
          <w:rFonts w:ascii="Book Antiqua" w:hAnsi="Book Antiqua" w:cs="Arial"/>
          <w:sz w:val="24"/>
          <w:szCs w:val="24"/>
          <w:lang w:val="en-US"/>
        </w:rPr>
        <w:t>, Germany</w:t>
      </w:r>
    </w:p>
    <w:p w14:paraId="1088EDBF" w14:textId="77777777" w:rsidR="00310E63" w:rsidRPr="00400FB4" w:rsidRDefault="00310E63" w:rsidP="00400FB4">
      <w:pPr>
        <w:spacing w:after="0" w:line="360" w:lineRule="auto"/>
        <w:jc w:val="both"/>
        <w:rPr>
          <w:rFonts w:ascii="Book Antiqua" w:hAnsi="Book Antiqua" w:cs="Arial"/>
          <w:sz w:val="24"/>
          <w:szCs w:val="24"/>
          <w:lang w:val="en-US"/>
        </w:rPr>
      </w:pPr>
    </w:p>
    <w:p w14:paraId="05B8D05E" w14:textId="4E5F04F9" w:rsidR="00DA3F43" w:rsidRPr="00400FB4" w:rsidRDefault="00FE0542" w:rsidP="00400FB4">
      <w:pPr>
        <w:spacing w:after="0" w:line="360" w:lineRule="auto"/>
        <w:jc w:val="both"/>
        <w:rPr>
          <w:rFonts w:ascii="Book Antiqua" w:hAnsi="Book Antiqua" w:cs="Arial"/>
          <w:sz w:val="24"/>
          <w:szCs w:val="24"/>
          <w:lang w:val="en-US"/>
        </w:rPr>
      </w:pPr>
      <w:proofErr w:type="spellStart"/>
      <w:r w:rsidRPr="00FE0542">
        <w:rPr>
          <w:rFonts w:ascii="Book Antiqua" w:hAnsi="Book Antiqua" w:cs="Arial"/>
          <w:b/>
          <w:bCs/>
          <w:sz w:val="24"/>
          <w:szCs w:val="24"/>
          <w:lang w:val="en-US"/>
        </w:rPr>
        <w:t>Frédéric</w:t>
      </w:r>
      <w:proofErr w:type="spellEnd"/>
      <w:r w:rsidRPr="00FE0542">
        <w:rPr>
          <w:rFonts w:ascii="Book Antiqua" w:hAnsi="Book Antiqua" w:cs="Arial"/>
          <w:b/>
          <w:bCs/>
          <w:sz w:val="24"/>
          <w:szCs w:val="24"/>
          <w:lang w:val="en-US"/>
        </w:rPr>
        <w:t xml:space="preserve"> </w:t>
      </w:r>
      <w:proofErr w:type="spellStart"/>
      <w:r w:rsidRPr="00FE0542">
        <w:rPr>
          <w:rFonts w:ascii="Book Antiqua" w:hAnsi="Book Antiqua" w:cs="Arial"/>
          <w:b/>
          <w:bCs/>
          <w:sz w:val="24"/>
          <w:szCs w:val="24"/>
          <w:lang w:val="en-US"/>
        </w:rPr>
        <w:t>Millot</w:t>
      </w:r>
      <w:proofErr w:type="spellEnd"/>
      <w:r w:rsidR="00323712" w:rsidRPr="00FE0542">
        <w:rPr>
          <w:rFonts w:ascii="Book Antiqua" w:hAnsi="Book Antiqua" w:cs="Arial"/>
          <w:b/>
          <w:bCs/>
          <w:sz w:val="24"/>
          <w:szCs w:val="24"/>
          <w:lang w:val="en-US"/>
        </w:rPr>
        <w:t xml:space="preserve">, </w:t>
      </w:r>
      <w:proofErr w:type="spellStart"/>
      <w:r w:rsidR="00ED31CE" w:rsidRPr="00400FB4">
        <w:rPr>
          <w:rFonts w:ascii="Book Antiqua" w:hAnsi="Book Antiqua" w:cs="Arial"/>
          <w:sz w:val="24"/>
          <w:szCs w:val="24"/>
          <w:lang w:val="en-US"/>
        </w:rPr>
        <w:t>Inserm</w:t>
      </w:r>
      <w:proofErr w:type="spellEnd"/>
      <w:r w:rsidR="00ED31CE" w:rsidRPr="00400FB4">
        <w:rPr>
          <w:rFonts w:ascii="Book Antiqua" w:hAnsi="Book Antiqua" w:cs="Arial"/>
          <w:sz w:val="24"/>
          <w:szCs w:val="24"/>
          <w:lang w:val="en-US"/>
        </w:rPr>
        <w:t xml:space="preserve"> CIC 1402, University Hospital Poitiers, </w:t>
      </w:r>
      <w:r w:rsidR="00E849C1" w:rsidRPr="00400FB4">
        <w:rPr>
          <w:rFonts w:ascii="Book Antiqua" w:hAnsi="Book Antiqua" w:cs="Arial"/>
          <w:sz w:val="24"/>
          <w:szCs w:val="24"/>
          <w:lang w:val="en-US"/>
        </w:rPr>
        <w:t>Poitiers</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F-86000</w:t>
      </w:r>
      <w:r w:rsidR="00E849C1" w:rsidRPr="00400FB4">
        <w:rPr>
          <w:rFonts w:ascii="Book Antiqua" w:hAnsi="Book Antiqua" w:cs="Arial"/>
          <w:sz w:val="24"/>
          <w:szCs w:val="24"/>
          <w:lang w:val="en-US"/>
        </w:rPr>
        <w:t xml:space="preserve">, </w:t>
      </w:r>
      <w:r w:rsidR="00ED31CE" w:rsidRPr="00400FB4">
        <w:rPr>
          <w:rFonts w:ascii="Book Antiqua" w:hAnsi="Book Antiqua" w:cs="Arial"/>
          <w:sz w:val="24"/>
          <w:szCs w:val="24"/>
          <w:lang w:val="en-US"/>
        </w:rPr>
        <w:t>France</w:t>
      </w:r>
    </w:p>
    <w:p w14:paraId="1837714E" w14:textId="3992E90B" w:rsidR="00B27675" w:rsidRDefault="00B27675" w:rsidP="00400FB4">
      <w:pPr>
        <w:spacing w:after="0" w:line="360" w:lineRule="auto"/>
        <w:jc w:val="both"/>
        <w:rPr>
          <w:rFonts w:ascii="Book Antiqua" w:hAnsi="Book Antiqua" w:cs="Arial"/>
          <w:b/>
          <w:bCs/>
          <w:sz w:val="24"/>
          <w:szCs w:val="24"/>
          <w:lang w:val="en-US"/>
        </w:rPr>
      </w:pPr>
    </w:p>
    <w:p w14:paraId="62D999F3" w14:textId="07E716F2" w:rsidR="00FE0542" w:rsidRPr="00400FB4" w:rsidRDefault="00FE0542" w:rsidP="00FE0542">
      <w:pPr>
        <w:spacing w:after="0" w:line="360" w:lineRule="auto"/>
        <w:jc w:val="both"/>
        <w:rPr>
          <w:rFonts w:ascii="Book Antiqua" w:hAnsi="Book Antiqua" w:cs="Arial"/>
          <w:b/>
          <w:bCs/>
          <w:sz w:val="24"/>
          <w:szCs w:val="24"/>
          <w:lang w:val="en-US" w:eastAsia="zh-CN"/>
        </w:rPr>
      </w:pPr>
      <w:bookmarkStart w:id="7" w:name="_Hlk13494459"/>
      <w:r w:rsidRPr="00BD0894">
        <w:rPr>
          <w:rFonts w:ascii="Book Antiqua" w:hAnsi="Book Antiqua" w:cs="Arial"/>
          <w:b/>
          <w:bCs/>
          <w:color w:val="000000" w:themeColor="text1"/>
          <w:sz w:val="24"/>
          <w:szCs w:val="24"/>
        </w:rPr>
        <w:t>Author contributions:</w:t>
      </w:r>
      <w:bookmarkEnd w:id="7"/>
      <w:r>
        <w:rPr>
          <w:rFonts w:ascii="Book Antiqua" w:hAnsi="Book Antiqua" w:cs="Arial"/>
          <w:b/>
          <w:bCs/>
          <w:color w:val="000000" w:themeColor="text1"/>
          <w:sz w:val="24"/>
          <w:szCs w:val="24"/>
        </w:rPr>
        <w:t xml:space="preserve"> </w:t>
      </w:r>
      <w:r w:rsidRPr="00400FB4">
        <w:rPr>
          <w:rFonts w:ascii="Book Antiqua" w:hAnsi="Book Antiqua" w:cs="Arial"/>
          <w:sz w:val="24"/>
          <w:szCs w:val="24"/>
          <w:lang w:val="en-US"/>
        </w:rPr>
        <w:t xml:space="preserve">All authors developed the concept of this </w:t>
      </w:r>
      <w:r>
        <w:rPr>
          <w:rFonts w:ascii="Book Antiqua" w:hAnsi="Book Antiqua" w:cs="Arial"/>
          <w:sz w:val="24"/>
          <w:szCs w:val="24"/>
          <w:lang w:val="en-US"/>
        </w:rPr>
        <w:t xml:space="preserve">manuscript, </w:t>
      </w:r>
      <w:r w:rsidRPr="00400FB4">
        <w:rPr>
          <w:rFonts w:ascii="Book Antiqua" w:hAnsi="Book Antiqua" w:cs="Arial"/>
          <w:sz w:val="24"/>
          <w:szCs w:val="24"/>
          <w:lang w:val="en-US"/>
        </w:rPr>
        <w:t>treated individual patients, communicated in their role as study chair with treatment centers enrolling patients into the network</w:t>
      </w:r>
      <w:r>
        <w:rPr>
          <w:rFonts w:ascii="Book Antiqua" w:hAnsi="Book Antiqua" w:cs="Arial"/>
          <w:sz w:val="24"/>
          <w:szCs w:val="24"/>
          <w:lang w:val="en-US"/>
        </w:rPr>
        <w:t xml:space="preserve">, </w:t>
      </w:r>
      <w:r w:rsidRPr="00400FB4">
        <w:rPr>
          <w:rFonts w:ascii="Book Antiqua" w:hAnsi="Book Antiqua" w:cs="Arial"/>
          <w:sz w:val="24"/>
          <w:szCs w:val="24"/>
          <w:lang w:val="en-US"/>
        </w:rPr>
        <w:t>performed data analysis and supervised therapeutic approaches</w:t>
      </w:r>
      <w:r>
        <w:rPr>
          <w:rFonts w:ascii="Book Antiqua" w:hAnsi="Book Antiqua" w:cs="Arial"/>
          <w:sz w:val="24"/>
          <w:szCs w:val="24"/>
          <w:lang w:val="en-US"/>
        </w:rPr>
        <w:t xml:space="preserve">, </w:t>
      </w:r>
      <w:r w:rsidRPr="00400FB4">
        <w:rPr>
          <w:rFonts w:ascii="Book Antiqua" w:hAnsi="Book Antiqua" w:cs="Arial"/>
          <w:sz w:val="24"/>
          <w:szCs w:val="24"/>
          <w:lang w:val="en-US"/>
        </w:rPr>
        <w:t xml:space="preserve">revised the text and approved the final and revised version of the </w:t>
      </w:r>
      <w:r>
        <w:rPr>
          <w:rFonts w:ascii="Book Antiqua" w:hAnsi="Book Antiqua" w:cs="Arial"/>
          <w:sz w:val="24"/>
          <w:szCs w:val="24"/>
          <w:lang w:val="en-US"/>
        </w:rPr>
        <w:t xml:space="preserve">manuscript; </w:t>
      </w: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 </w:t>
      </w:r>
      <w:r w:rsidRPr="00400FB4">
        <w:rPr>
          <w:rFonts w:ascii="Book Antiqua" w:hAnsi="Book Antiqua" w:cs="Arial"/>
          <w:sz w:val="24"/>
          <w:szCs w:val="24"/>
          <w:lang w:val="en-US"/>
        </w:rPr>
        <w:t xml:space="preserve">wrote the first draft of the </w:t>
      </w:r>
      <w:r>
        <w:rPr>
          <w:rFonts w:ascii="Book Antiqua" w:hAnsi="Book Antiqua" w:cs="Arial"/>
          <w:sz w:val="24"/>
          <w:szCs w:val="24"/>
          <w:lang w:val="en-US"/>
        </w:rPr>
        <w:t>manuscript</w:t>
      </w:r>
      <w:r w:rsidRPr="00400FB4">
        <w:rPr>
          <w:rFonts w:ascii="Book Antiqua" w:hAnsi="Book Antiqua" w:cs="Arial"/>
          <w:sz w:val="24"/>
          <w:szCs w:val="24"/>
          <w:lang w:val="en-US"/>
        </w:rPr>
        <w:t xml:space="preserve"> and all authors critically discussed the content</w:t>
      </w:r>
      <w:r>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Millot</w:t>
      </w:r>
      <w:proofErr w:type="spellEnd"/>
      <w:r>
        <w:rPr>
          <w:rFonts w:ascii="Book Antiqua" w:hAnsi="Book Antiqua" w:cs="Arial"/>
          <w:sz w:val="24"/>
          <w:szCs w:val="24"/>
          <w:lang w:val="en-US"/>
        </w:rPr>
        <w:t xml:space="preserve"> F</w:t>
      </w:r>
      <w:r>
        <w:rPr>
          <w:rFonts w:ascii="Book Antiqua" w:hAnsi="Book Antiqua" w:cs="Arial" w:hint="eastAsia"/>
          <w:sz w:val="24"/>
          <w:szCs w:val="24"/>
          <w:lang w:val="en-US" w:eastAsia="zh-CN"/>
        </w:rPr>
        <w:t xml:space="preserve"> </w:t>
      </w:r>
      <w:r w:rsidRPr="00400FB4">
        <w:rPr>
          <w:rFonts w:ascii="Book Antiqua" w:hAnsi="Book Antiqua" w:cs="Arial"/>
          <w:sz w:val="24"/>
          <w:szCs w:val="24"/>
          <w:lang w:val="en-US"/>
        </w:rPr>
        <w:t>assured data collection and data management</w:t>
      </w:r>
      <w:r>
        <w:rPr>
          <w:rFonts w:ascii="Book Antiqua" w:hAnsi="Book Antiqua" w:cs="Arial" w:hint="eastAsia"/>
          <w:sz w:val="24"/>
          <w:szCs w:val="24"/>
          <w:lang w:val="en-US" w:eastAsia="zh-CN"/>
        </w:rPr>
        <w:t>.</w:t>
      </w:r>
    </w:p>
    <w:p w14:paraId="61FBF09D" w14:textId="50F3FAFC" w:rsidR="00FE0542" w:rsidRDefault="00FE0542" w:rsidP="00FE0542">
      <w:pPr>
        <w:spacing w:after="0" w:line="360" w:lineRule="auto"/>
        <w:jc w:val="both"/>
        <w:rPr>
          <w:rFonts w:ascii="Book Antiqua" w:hAnsi="Book Antiqua" w:cs="Arial"/>
          <w:sz w:val="24"/>
          <w:szCs w:val="24"/>
          <w:lang w:val="en-US"/>
        </w:rPr>
      </w:pPr>
    </w:p>
    <w:p w14:paraId="53C47F3F" w14:textId="48EA3285" w:rsidR="00AC1B76" w:rsidRPr="00FE0542" w:rsidRDefault="00FE0542" w:rsidP="00400FB4">
      <w:pPr>
        <w:spacing w:after="0" w:line="360" w:lineRule="auto"/>
        <w:jc w:val="both"/>
        <w:rPr>
          <w:rFonts w:ascii="Book Antiqua" w:hAnsi="Book Antiqua" w:cs="Arial"/>
          <w:b/>
          <w:bCs/>
          <w:color w:val="000000" w:themeColor="text1"/>
          <w:sz w:val="24"/>
          <w:szCs w:val="24"/>
        </w:rPr>
      </w:pPr>
      <w:r w:rsidRPr="00BD0894">
        <w:rPr>
          <w:rFonts w:ascii="Book Antiqua" w:hAnsi="Book Antiqua" w:cs="Times New Roman"/>
          <w:b/>
          <w:color w:val="000000" w:themeColor="text1"/>
          <w:sz w:val="24"/>
          <w:szCs w:val="24"/>
        </w:rPr>
        <w:t>Corresponding author:</w:t>
      </w:r>
      <w:r>
        <w:rPr>
          <w:rFonts w:ascii="Book Antiqua" w:hAnsi="Book Antiqua" w:cs="Arial" w:hint="eastAsia"/>
          <w:b/>
          <w:bCs/>
          <w:color w:val="000000" w:themeColor="text1"/>
          <w:sz w:val="24"/>
          <w:szCs w:val="24"/>
        </w:rPr>
        <w:t xml:space="preserve"> </w:t>
      </w:r>
      <w:proofErr w:type="spellStart"/>
      <w:r w:rsidR="00AC1B76" w:rsidRPr="00FE0542">
        <w:rPr>
          <w:rFonts w:ascii="Book Antiqua" w:hAnsi="Book Antiqua" w:cs="Arial"/>
          <w:b/>
          <w:bCs/>
          <w:sz w:val="24"/>
          <w:szCs w:val="24"/>
          <w:lang w:val="en-US"/>
        </w:rPr>
        <w:t>Meinolf</w:t>
      </w:r>
      <w:proofErr w:type="spellEnd"/>
      <w:r w:rsidR="00AC1B76" w:rsidRPr="00FE0542">
        <w:rPr>
          <w:rFonts w:ascii="Book Antiqua" w:hAnsi="Book Antiqua" w:cs="Arial"/>
          <w:b/>
          <w:bCs/>
          <w:sz w:val="24"/>
          <w:szCs w:val="24"/>
          <w:lang w:val="en-US"/>
        </w:rPr>
        <w:t xml:space="preserve"> </w:t>
      </w:r>
      <w:proofErr w:type="spellStart"/>
      <w:r w:rsidR="00AC1B76" w:rsidRPr="00FE0542">
        <w:rPr>
          <w:rFonts w:ascii="Book Antiqua" w:hAnsi="Book Antiqua" w:cs="Arial"/>
          <w:b/>
          <w:bCs/>
          <w:sz w:val="24"/>
          <w:szCs w:val="24"/>
          <w:lang w:val="en-US"/>
        </w:rPr>
        <w:t>Suttorp</w:t>
      </w:r>
      <w:proofErr w:type="spellEnd"/>
      <w:r w:rsidRPr="00FE0542">
        <w:rPr>
          <w:rFonts w:ascii="Book Antiqua" w:hAnsi="Book Antiqua" w:cs="Arial"/>
          <w:b/>
          <w:bCs/>
          <w:sz w:val="24"/>
          <w:szCs w:val="24"/>
          <w:lang w:val="en-US"/>
        </w:rPr>
        <w:t>, MD, PhD, Emeritus Professor, Research Scientist, Senior Lecturer, Senior Scientist,</w:t>
      </w:r>
      <w:r>
        <w:rPr>
          <w:rFonts w:ascii="Book Antiqua" w:hAnsi="Book Antiqua" w:cs="Arial"/>
          <w:b/>
          <w:bCs/>
          <w:sz w:val="24"/>
          <w:szCs w:val="24"/>
          <w:lang w:val="en-US"/>
        </w:rPr>
        <w:t xml:space="preserve"> </w:t>
      </w:r>
      <w:r w:rsidRPr="00400FB4">
        <w:rPr>
          <w:rFonts w:ascii="Book Antiqua" w:hAnsi="Book Antiqua" w:cs="Arial"/>
          <w:sz w:val="24"/>
          <w:szCs w:val="24"/>
          <w:lang w:val="en-US"/>
        </w:rPr>
        <w:t xml:space="preserve">Pediatric </w:t>
      </w:r>
      <w:proofErr w:type="spellStart"/>
      <w:r w:rsidRPr="00400FB4">
        <w:rPr>
          <w:rFonts w:ascii="Book Antiqua" w:hAnsi="Book Antiqua" w:cs="Arial"/>
          <w:sz w:val="24"/>
          <w:szCs w:val="24"/>
          <w:lang w:val="en-US"/>
        </w:rPr>
        <w:t>Hemato</w:t>
      </w:r>
      <w:proofErr w:type="spellEnd"/>
      <w:r w:rsidRPr="00400FB4">
        <w:rPr>
          <w:rFonts w:ascii="Book Antiqua" w:hAnsi="Book Antiqua" w:cs="Arial"/>
          <w:sz w:val="24"/>
          <w:szCs w:val="24"/>
          <w:lang w:val="en-US"/>
        </w:rPr>
        <w:t xml:space="preserve">-Oncology, Medical Faculty, Technical University Dresden, </w:t>
      </w:r>
      <w:bookmarkStart w:id="8" w:name="OLE_LINK1691"/>
      <w:bookmarkStart w:id="9" w:name="OLE_LINK1692"/>
      <w:proofErr w:type="spellStart"/>
      <w:r w:rsidRPr="00400FB4">
        <w:rPr>
          <w:rFonts w:ascii="Book Antiqua" w:hAnsi="Book Antiqua" w:cs="Arial"/>
          <w:sz w:val="24"/>
          <w:szCs w:val="24"/>
          <w:lang w:val="en-US"/>
        </w:rPr>
        <w:t>Fetscherstr</w:t>
      </w:r>
      <w:proofErr w:type="spellEnd"/>
      <w:r w:rsidRPr="00400FB4">
        <w:rPr>
          <w:rFonts w:ascii="Book Antiqua" w:hAnsi="Book Antiqua" w:cs="Arial"/>
          <w:sz w:val="24"/>
          <w:szCs w:val="24"/>
          <w:lang w:val="en-US"/>
        </w:rPr>
        <w:t xml:space="preserve"> 74</w:t>
      </w:r>
      <w:bookmarkEnd w:id="8"/>
      <w:bookmarkEnd w:id="9"/>
      <w:r>
        <w:rPr>
          <w:rFonts w:ascii="Book Antiqua" w:hAnsi="Book Antiqua" w:cs="Arial"/>
          <w:sz w:val="24"/>
          <w:szCs w:val="24"/>
          <w:lang w:val="en-US"/>
        </w:rPr>
        <w:t xml:space="preserve">, </w:t>
      </w:r>
      <w:r w:rsidRPr="00400FB4">
        <w:rPr>
          <w:rFonts w:ascii="Book Antiqua" w:hAnsi="Book Antiqua" w:cs="Arial"/>
          <w:sz w:val="24"/>
          <w:szCs w:val="24"/>
          <w:lang w:val="en-US"/>
        </w:rPr>
        <w:t>Dresden</w:t>
      </w:r>
      <w:r>
        <w:rPr>
          <w:rFonts w:ascii="Book Antiqua" w:hAnsi="Book Antiqua" w:cs="Arial"/>
          <w:sz w:val="24"/>
          <w:szCs w:val="24"/>
          <w:lang w:val="en-US"/>
        </w:rPr>
        <w:t xml:space="preserve"> </w:t>
      </w:r>
      <w:r w:rsidRPr="00400FB4">
        <w:rPr>
          <w:rFonts w:ascii="Book Antiqua" w:hAnsi="Book Antiqua" w:cs="Arial"/>
          <w:sz w:val="24"/>
          <w:szCs w:val="24"/>
          <w:lang w:val="en-US"/>
        </w:rPr>
        <w:t>D-01307, Germany</w:t>
      </w:r>
      <w:r>
        <w:rPr>
          <w:rFonts w:ascii="Book Antiqua" w:hAnsi="Book Antiqua" w:cs="Arial"/>
          <w:sz w:val="24"/>
          <w:szCs w:val="24"/>
          <w:lang w:val="en-US"/>
        </w:rPr>
        <w:t xml:space="preserve">. </w:t>
      </w:r>
      <w:r w:rsidRPr="00CD73C6">
        <w:rPr>
          <w:rFonts w:ascii="Book Antiqua" w:hAnsi="Book Antiqua" w:cs="Arial"/>
          <w:sz w:val="24"/>
          <w:szCs w:val="24"/>
        </w:rPr>
        <w:t>meinolf.suttorp@uniklinikum-dresden.de</w:t>
      </w:r>
    </w:p>
    <w:p w14:paraId="66707E07" w14:textId="742BD452" w:rsidR="00F22DC9" w:rsidRPr="00092FC7" w:rsidRDefault="00F22DC9" w:rsidP="00400FB4">
      <w:pPr>
        <w:spacing w:after="0" w:line="360" w:lineRule="auto"/>
        <w:jc w:val="both"/>
        <w:rPr>
          <w:rFonts w:ascii="Book Antiqua" w:hAnsi="Book Antiqua" w:cs="Arial"/>
          <w:sz w:val="24"/>
          <w:szCs w:val="24"/>
        </w:rPr>
      </w:pPr>
    </w:p>
    <w:p w14:paraId="07F56D2E" w14:textId="72B92425"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bookmarkStart w:id="10" w:name="OLE_LINK75"/>
      <w:bookmarkStart w:id="11" w:name="OLE_LINK76"/>
      <w:bookmarkStart w:id="12" w:name="OLE_LINK269"/>
      <w:bookmarkStart w:id="13" w:name="OLE_LINK239"/>
      <w:r w:rsidRPr="00BD0894">
        <w:rPr>
          <w:rFonts w:ascii="Book Antiqua" w:hAnsi="Book Antiqua" w:cs="Times New Roman"/>
          <w:b/>
          <w:color w:val="000000" w:themeColor="text1"/>
          <w:kern w:val="2"/>
          <w:sz w:val="24"/>
          <w:szCs w:val="24"/>
          <w:lang w:eastAsia="zh-CN"/>
        </w:rPr>
        <w:t xml:space="preserve">Received: </w:t>
      </w:r>
      <w:r>
        <w:rPr>
          <w:rFonts w:ascii="Book Antiqua" w:hAnsi="Book Antiqua" w:cs="Times New Roman"/>
          <w:color w:val="000000" w:themeColor="text1"/>
          <w:kern w:val="2"/>
          <w:sz w:val="24"/>
          <w:szCs w:val="24"/>
          <w:lang w:eastAsia="zh-CN"/>
        </w:rPr>
        <w:t>D</w:t>
      </w:r>
      <w:r>
        <w:rPr>
          <w:rFonts w:ascii="Book Antiqua" w:hAnsi="Book Antiqua" w:cs="Times New Roman" w:hint="eastAsia"/>
          <w:color w:val="000000" w:themeColor="text1"/>
          <w:kern w:val="2"/>
          <w:sz w:val="24"/>
          <w:szCs w:val="24"/>
          <w:lang w:eastAsia="zh-CN"/>
        </w:rPr>
        <w:t>e</w:t>
      </w:r>
      <w:proofErr w:type="spellStart"/>
      <w:r>
        <w:rPr>
          <w:rFonts w:ascii="Book Antiqua" w:hAnsi="Book Antiqua" w:cs="Times New Roman"/>
          <w:color w:val="000000" w:themeColor="text1"/>
          <w:kern w:val="2"/>
          <w:sz w:val="24"/>
          <w:szCs w:val="24"/>
          <w:lang w:val="en-US" w:eastAsia="zh-CN"/>
        </w:rPr>
        <w:t>cember</w:t>
      </w:r>
      <w:proofErr w:type="spellEnd"/>
      <w:r w:rsidRPr="00BD0894">
        <w:rPr>
          <w:rFonts w:ascii="Book Antiqua" w:hAnsi="Book Antiqua" w:cs="Times New Roman"/>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13</w:t>
      </w:r>
      <w:r w:rsidRPr="00BD0894">
        <w:rPr>
          <w:rFonts w:ascii="Book Antiqua" w:hAnsi="Book Antiqua" w:cs="Times New Roman"/>
          <w:color w:val="000000" w:themeColor="text1"/>
          <w:kern w:val="2"/>
          <w:sz w:val="24"/>
          <w:szCs w:val="24"/>
          <w:lang w:eastAsia="zh-CN"/>
        </w:rPr>
        <w:t>, 2019</w:t>
      </w:r>
    </w:p>
    <w:p w14:paraId="6D6A21C0" w14:textId="1F7B7607"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Revised: </w:t>
      </w:r>
      <w:r w:rsidR="004D4826">
        <w:rPr>
          <w:rFonts w:ascii="Book Antiqua" w:hAnsi="Book Antiqua" w:cs="Times New Roman"/>
          <w:color w:val="000000" w:themeColor="text1"/>
          <w:kern w:val="2"/>
          <w:sz w:val="24"/>
          <w:szCs w:val="24"/>
          <w:lang w:eastAsia="zh-CN"/>
        </w:rPr>
        <w:t>M</w:t>
      </w:r>
      <w:r w:rsidR="004D4826">
        <w:rPr>
          <w:rFonts w:ascii="Book Antiqua" w:hAnsi="Book Antiqua" w:cs="Times New Roman" w:hint="eastAsia"/>
          <w:color w:val="000000" w:themeColor="text1"/>
          <w:kern w:val="2"/>
          <w:sz w:val="24"/>
          <w:szCs w:val="24"/>
          <w:lang w:eastAsia="zh-CN"/>
        </w:rPr>
        <w:t>ay</w:t>
      </w:r>
      <w:r w:rsidRPr="00BD0894">
        <w:rPr>
          <w:rFonts w:ascii="Book Antiqua" w:hAnsi="Book Antiqua" w:cs="Times New Roman"/>
          <w:color w:val="000000" w:themeColor="text1"/>
          <w:kern w:val="2"/>
          <w:sz w:val="24"/>
          <w:szCs w:val="24"/>
          <w:lang w:eastAsia="zh-CN"/>
        </w:rPr>
        <w:t xml:space="preserve"> </w:t>
      </w:r>
      <w:r w:rsidR="004D4826">
        <w:rPr>
          <w:rFonts w:ascii="Book Antiqua" w:hAnsi="Book Antiqua" w:cs="Times New Roman"/>
          <w:color w:val="000000" w:themeColor="text1"/>
          <w:kern w:val="2"/>
          <w:sz w:val="24"/>
          <w:szCs w:val="24"/>
          <w:lang w:eastAsia="zh-CN"/>
        </w:rPr>
        <w:t>18</w:t>
      </w:r>
      <w:r w:rsidRPr="00BD0894">
        <w:rPr>
          <w:rFonts w:ascii="Book Antiqua" w:hAnsi="Book Antiqua" w:cs="Times New Roman"/>
          <w:color w:val="000000" w:themeColor="text1"/>
          <w:kern w:val="2"/>
          <w:sz w:val="24"/>
          <w:szCs w:val="24"/>
          <w:lang w:eastAsia="zh-CN"/>
        </w:rPr>
        <w:t>, 20</w:t>
      </w:r>
      <w:r w:rsidR="004D4826">
        <w:rPr>
          <w:rFonts w:ascii="Book Antiqua" w:hAnsi="Book Antiqua" w:cs="Times New Roman"/>
          <w:color w:val="000000" w:themeColor="text1"/>
          <w:kern w:val="2"/>
          <w:sz w:val="24"/>
          <w:szCs w:val="24"/>
          <w:lang w:eastAsia="zh-CN"/>
        </w:rPr>
        <w:t>20</w:t>
      </w:r>
    </w:p>
    <w:p w14:paraId="1B9DAAC1" w14:textId="19070710" w:rsidR="00FE0542" w:rsidRPr="00BD0894" w:rsidRDefault="00FE0542" w:rsidP="00FE0542">
      <w:pPr>
        <w:widowControl w:val="0"/>
        <w:spacing w:after="0" w:line="360" w:lineRule="auto"/>
        <w:jc w:val="both"/>
        <w:rPr>
          <w:rFonts w:ascii="Book Antiqua" w:hAnsi="Book Antiqua" w:cs="Times New Roman"/>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Accepted: </w:t>
      </w:r>
      <w:r w:rsidR="00CA1AF3" w:rsidRPr="00CA1AF3">
        <w:rPr>
          <w:rFonts w:ascii="Book Antiqua" w:hAnsi="Book Antiqua" w:cs="Times New Roman"/>
          <w:color w:val="000000" w:themeColor="text1"/>
          <w:kern w:val="2"/>
          <w:sz w:val="24"/>
          <w:szCs w:val="24"/>
          <w:lang w:eastAsia="zh-CN"/>
        </w:rPr>
        <w:t>May 29, 2020</w:t>
      </w:r>
    </w:p>
    <w:p w14:paraId="0AAC6617" w14:textId="40436A00"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Published online:</w:t>
      </w:r>
      <w:bookmarkEnd w:id="10"/>
      <w:bookmarkEnd w:id="11"/>
      <w:bookmarkEnd w:id="12"/>
      <w:bookmarkEnd w:id="13"/>
      <w:r w:rsidR="00111E06">
        <w:rPr>
          <w:rFonts w:ascii="Book Antiqua" w:hAnsi="Book Antiqua" w:cs="Times New Roman" w:hint="eastAsia"/>
          <w:b/>
          <w:color w:val="000000" w:themeColor="text1"/>
          <w:kern w:val="2"/>
          <w:sz w:val="24"/>
          <w:szCs w:val="24"/>
          <w:lang w:eastAsia="zh-CN"/>
        </w:rPr>
        <w:t xml:space="preserve"> </w:t>
      </w:r>
      <w:r w:rsidR="00111E06" w:rsidRPr="00111E06">
        <w:rPr>
          <w:rFonts w:ascii="Book Antiqua" w:hAnsi="Book Antiqua" w:cs="Times New Roman" w:hint="eastAsia"/>
          <w:color w:val="000000" w:themeColor="text1"/>
          <w:kern w:val="2"/>
          <w:sz w:val="24"/>
          <w:szCs w:val="24"/>
          <w:lang w:eastAsia="zh-CN"/>
        </w:rPr>
        <w:t>J</w:t>
      </w:r>
      <w:r w:rsidR="00111E06" w:rsidRPr="00111E06">
        <w:rPr>
          <w:rFonts w:ascii="Book Antiqua" w:hAnsi="Book Antiqua" w:cs="Times New Roman"/>
          <w:color w:val="000000" w:themeColor="text1"/>
          <w:kern w:val="2"/>
          <w:sz w:val="24"/>
          <w:szCs w:val="24"/>
          <w:lang w:eastAsia="zh-CN"/>
        </w:rPr>
        <w:t>u</w:t>
      </w:r>
      <w:r w:rsidR="002A250A">
        <w:rPr>
          <w:rFonts w:ascii="Book Antiqua" w:hAnsi="Book Antiqua" w:cs="Times New Roman" w:hint="eastAsia"/>
          <w:color w:val="000000" w:themeColor="text1"/>
          <w:kern w:val="2"/>
          <w:sz w:val="24"/>
          <w:szCs w:val="24"/>
          <w:lang w:eastAsia="zh-CN"/>
        </w:rPr>
        <w:t>ne</w:t>
      </w:r>
      <w:r w:rsidR="00111E06" w:rsidRPr="00111E06">
        <w:rPr>
          <w:rFonts w:ascii="Book Antiqua" w:hAnsi="Book Antiqua" w:cs="Times New Roman" w:hint="eastAsia"/>
          <w:color w:val="000000" w:themeColor="text1"/>
          <w:kern w:val="2"/>
          <w:sz w:val="24"/>
          <w:szCs w:val="24"/>
          <w:lang w:eastAsia="zh-CN"/>
        </w:rPr>
        <w:t xml:space="preserve"> 24, 2020</w:t>
      </w:r>
    </w:p>
    <w:p w14:paraId="507D30EB" w14:textId="5E6BA5BC" w:rsidR="00FE0542" w:rsidRDefault="00FE0542" w:rsidP="00400FB4">
      <w:pPr>
        <w:spacing w:after="0" w:line="360" w:lineRule="auto"/>
        <w:jc w:val="both"/>
        <w:rPr>
          <w:rFonts w:ascii="Book Antiqua" w:hAnsi="Book Antiqua" w:cs="Arial"/>
          <w:b/>
          <w:bCs/>
          <w:sz w:val="24"/>
          <w:szCs w:val="24"/>
          <w:lang w:val="en-US"/>
        </w:rPr>
      </w:pPr>
    </w:p>
    <w:p w14:paraId="62C20A2A" w14:textId="490CEA8A" w:rsidR="004D4826" w:rsidRDefault="004D4826">
      <w:pPr>
        <w:rPr>
          <w:rFonts w:ascii="Book Antiqua" w:hAnsi="Book Antiqua" w:cs="Arial"/>
          <w:b/>
          <w:bCs/>
          <w:sz w:val="24"/>
          <w:szCs w:val="24"/>
          <w:lang w:val="en-US"/>
        </w:rPr>
      </w:pPr>
      <w:r>
        <w:rPr>
          <w:rFonts w:ascii="Book Antiqua" w:hAnsi="Book Antiqua" w:cs="Arial"/>
          <w:b/>
          <w:bCs/>
          <w:sz w:val="24"/>
          <w:szCs w:val="24"/>
          <w:lang w:val="en-US"/>
        </w:rPr>
        <w:br w:type="page"/>
      </w:r>
    </w:p>
    <w:p w14:paraId="735FD71B" w14:textId="77777777" w:rsidR="008719DC" w:rsidRPr="00400FB4" w:rsidRDefault="00EF60E9" w:rsidP="00400FB4">
      <w:pPr>
        <w:spacing w:after="0" w:line="360" w:lineRule="auto"/>
        <w:jc w:val="both"/>
        <w:rPr>
          <w:rFonts w:ascii="Book Antiqua" w:hAnsi="Book Antiqua"/>
          <w:b/>
          <w:bCs/>
          <w:sz w:val="24"/>
          <w:szCs w:val="24"/>
          <w:lang w:val="en-US"/>
        </w:rPr>
      </w:pPr>
      <w:r w:rsidRPr="00400FB4">
        <w:rPr>
          <w:rFonts w:ascii="Book Antiqua" w:hAnsi="Book Antiqua"/>
          <w:b/>
          <w:bCs/>
          <w:sz w:val="24"/>
          <w:szCs w:val="24"/>
          <w:lang w:val="en-US"/>
        </w:rPr>
        <w:lastRenderedPageBreak/>
        <w:t>Abstract</w:t>
      </w:r>
    </w:p>
    <w:p w14:paraId="1CBE9092" w14:textId="4C76DADE" w:rsidR="0057017A" w:rsidRDefault="004D4826" w:rsidP="00400FB4">
      <w:pPr>
        <w:spacing w:after="0" w:line="360" w:lineRule="auto"/>
        <w:jc w:val="both"/>
        <w:rPr>
          <w:rFonts w:ascii="Book Antiqua" w:hAnsi="Book Antiqua" w:cs="Arial"/>
          <w:sz w:val="24"/>
          <w:szCs w:val="24"/>
          <w:lang w:val="en-US"/>
        </w:rPr>
      </w:pPr>
      <w:bookmarkStart w:id="14" w:name="OLE_LINK1614"/>
      <w:bookmarkStart w:id="15" w:name="OLE_LINK1615"/>
      <w:r w:rsidRPr="00400FB4">
        <w:rPr>
          <w:rFonts w:ascii="Book Antiqua" w:hAnsi="Book Antiqua" w:cs="Arial"/>
          <w:sz w:val="24"/>
          <w:szCs w:val="24"/>
          <w:lang w:val="en-US"/>
        </w:rPr>
        <w:t xml:space="preserve">Chronic myeloid leukemia </w:t>
      </w:r>
      <w:bookmarkEnd w:id="14"/>
      <w:bookmarkEnd w:id="15"/>
      <w:r>
        <w:rPr>
          <w:rFonts w:ascii="Book Antiqua" w:hAnsi="Book Antiqua" w:cs="Arial"/>
          <w:sz w:val="24"/>
          <w:szCs w:val="24"/>
          <w:lang w:val="en-US"/>
        </w:rPr>
        <w:t>(</w:t>
      </w:r>
      <w:r w:rsidR="0057017A" w:rsidRPr="00400FB4">
        <w:rPr>
          <w:rFonts w:ascii="Book Antiqua" w:hAnsi="Book Antiqua" w:cs="Arial"/>
          <w:sz w:val="24"/>
          <w:szCs w:val="24"/>
          <w:lang w:val="en-US"/>
        </w:rPr>
        <w:t>CML</w:t>
      </w:r>
      <w:r>
        <w:rPr>
          <w:rFonts w:ascii="Book Antiqua" w:hAnsi="Book Antiqua" w:cs="Arial"/>
          <w:sz w:val="24"/>
          <w:szCs w:val="24"/>
          <w:lang w:val="en-US"/>
        </w:rPr>
        <w:t>)</w:t>
      </w:r>
      <w:r w:rsidR="0057017A" w:rsidRPr="00400FB4">
        <w:rPr>
          <w:rFonts w:ascii="Book Antiqua" w:hAnsi="Book Antiqua" w:cs="Arial"/>
          <w:sz w:val="24"/>
          <w:szCs w:val="24"/>
          <w:lang w:val="en-US"/>
        </w:rPr>
        <w:t xml:space="preserve"> in minors is a rare disease which can be effectively treated by tyrosine kinase inhibitors (TKIs) since the year 2000. </w:t>
      </w:r>
      <w:r w:rsidR="00EF608F" w:rsidRPr="00400FB4">
        <w:rPr>
          <w:rFonts w:ascii="Book Antiqua" w:hAnsi="Book Antiqua" w:cs="Arial"/>
          <w:sz w:val="24"/>
          <w:szCs w:val="24"/>
          <w:lang w:val="en-US"/>
        </w:rPr>
        <w:t>A</w:t>
      </w:r>
      <w:r w:rsidR="0057017A" w:rsidRPr="00400FB4">
        <w:rPr>
          <w:rFonts w:ascii="Book Antiqua" w:hAnsi="Book Antiqua" w:cs="Arial"/>
          <w:sz w:val="24"/>
          <w:szCs w:val="24"/>
          <w:lang w:val="en-US"/>
        </w:rPr>
        <w:t xml:space="preserve"> majority of pediatricians </w:t>
      </w:r>
      <w:r w:rsidR="00B0070E" w:rsidRPr="00400FB4">
        <w:rPr>
          <w:rFonts w:ascii="Book Antiqua" w:hAnsi="Book Antiqua" w:cs="Arial"/>
          <w:sz w:val="24"/>
          <w:szCs w:val="24"/>
          <w:lang w:val="en-US"/>
        </w:rPr>
        <w:t xml:space="preserve">will </w:t>
      </w:r>
      <w:r w:rsidR="0057017A" w:rsidRPr="00400FB4">
        <w:rPr>
          <w:rFonts w:ascii="Book Antiqua" w:hAnsi="Book Antiqua" w:cs="Arial"/>
          <w:sz w:val="24"/>
          <w:szCs w:val="24"/>
          <w:lang w:val="en-US"/>
        </w:rPr>
        <w:t xml:space="preserve">encounter one or two </w:t>
      </w:r>
      <w:r w:rsidR="005E6EA3" w:rsidRPr="00400FB4">
        <w:rPr>
          <w:rFonts w:ascii="Book Antiqua" w:hAnsi="Book Antiqua" w:cs="Arial"/>
          <w:sz w:val="24"/>
          <w:szCs w:val="24"/>
          <w:lang w:val="en-US"/>
        </w:rPr>
        <w:t>CML</w:t>
      </w:r>
      <w:r w:rsidR="0057017A" w:rsidRPr="00400FB4">
        <w:rPr>
          <w:rFonts w:ascii="Book Antiqua" w:hAnsi="Book Antiqua" w:cs="Arial"/>
          <w:sz w:val="24"/>
          <w:szCs w:val="24"/>
          <w:lang w:val="en-US"/>
        </w:rPr>
        <w:t xml:space="preserve"> patients in the course of their careers</w:t>
      </w:r>
      <w:r w:rsidR="00B0070E" w:rsidRPr="00400FB4">
        <w:rPr>
          <w:rFonts w:ascii="Book Antiqua" w:hAnsi="Book Antiqua" w:cs="Arial"/>
          <w:sz w:val="24"/>
          <w:szCs w:val="24"/>
          <w:lang w:val="en-US"/>
        </w:rPr>
        <w:t xml:space="preserve"> and </w:t>
      </w:r>
      <w:r w:rsidR="0057017A" w:rsidRPr="00400FB4">
        <w:rPr>
          <w:rFonts w:ascii="Book Antiqua" w:hAnsi="Book Antiqua" w:cs="Arial"/>
          <w:sz w:val="24"/>
          <w:szCs w:val="24"/>
          <w:lang w:val="en-US"/>
        </w:rPr>
        <w:t>will typically have to rely on written information along with their own intuition to provide care. Knowledge of response to TKIs and of age-specific side effects has an impact on the design of pediatric CML trials in many ways aiming to contribute toward greater predictability of clinical improvements. Information from a registry on a rare disease like CML offers the enormous benefit of enabling treating physicians to interact and share their collective experience. The International Registry on Pediatric CML (IR-PCML) was founded at Poitiers/France almost 10 years ago. Since then, the number of collaboration centers and in parallel of registered patients continuously increased (&gt;</w:t>
      </w:r>
      <w:r>
        <w:rPr>
          <w:rFonts w:ascii="Book Antiqua" w:hAnsi="Book Antiqua" w:cs="Arial"/>
          <w:sz w:val="24"/>
          <w:szCs w:val="24"/>
          <w:lang w:val="en-US"/>
        </w:rPr>
        <w:t xml:space="preserve"> </w:t>
      </w:r>
      <w:r w:rsidR="0057017A" w:rsidRPr="00400FB4">
        <w:rPr>
          <w:rFonts w:ascii="Book Antiqua" w:hAnsi="Book Antiqua" w:cs="Arial"/>
          <w:sz w:val="24"/>
          <w:szCs w:val="24"/>
          <w:lang w:val="en-US"/>
        </w:rPr>
        <w:t>5</w:t>
      </w:r>
      <w:r w:rsidR="00C42F94" w:rsidRPr="00400FB4">
        <w:rPr>
          <w:rFonts w:ascii="Book Antiqua" w:hAnsi="Book Antiqua" w:cs="Arial"/>
          <w:sz w:val="24"/>
          <w:szCs w:val="24"/>
          <w:lang w:val="en-US"/>
        </w:rPr>
        <w:t>5</w:t>
      </w:r>
      <w:r w:rsidR="0057017A" w:rsidRPr="00400FB4">
        <w:rPr>
          <w:rFonts w:ascii="Book Antiqua" w:hAnsi="Book Antiqua" w:cs="Arial"/>
          <w:sz w:val="24"/>
          <w:szCs w:val="24"/>
          <w:lang w:val="en-US"/>
        </w:rPr>
        <w:t xml:space="preserve">0 patients as of </w:t>
      </w:r>
      <w:r w:rsidR="008F3175" w:rsidRPr="00400FB4">
        <w:rPr>
          <w:rFonts w:ascii="Book Antiqua" w:hAnsi="Book Antiqua" w:cs="Arial"/>
          <w:sz w:val="24"/>
          <w:szCs w:val="24"/>
          <w:lang w:val="en-US"/>
        </w:rPr>
        <w:t>Dec</w:t>
      </w:r>
      <w:r>
        <w:rPr>
          <w:rFonts w:ascii="Book Antiqua" w:hAnsi="Book Antiqua" w:cs="Arial"/>
          <w:sz w:val="24"/>
          <w:szCs w:val="24"/>
          <w:lang w:val="en-US"/>
        </w:rPr>
        <w:t>ember</w:t>
      </w:r>
      <w:r w:rsidR="008F3175" w:rsidRPr="00400FB4">
        <w:rPr>
          <w:rFonts w:ascii="Book Antiqua" w:hAnsi="Book Antiqua" w:cs="Arial"/>
          <w:sz w:val="24"/>
          <w:szCs w:val="24"/>
          <w:lang w:val="en-US"/>
        </w:rPr>
        <w:t xml:space="preserve"> 2019</w:t>
      </w:r>
      <w:r w:rsidR="0057017A" w:rsidRPr="00400FB4">
        <w:rPr>
          <w:rFonts w:ascii="Book Antiqua" w:hAnsi="Book Antiqua" w:cs="Arial"/>
          <w:sz w:val="24"/>
          <w:szCs w:val="24"/>
          <w:lang w:val="en-US"/>
        </w:rPr>
        <w:t xml:space="preserve">). Ideally, from a </w:t>
      </w:r>
      <w:r w:rsidR="008F3175" w:rsidRPr="00400FB4">
        <w:rPr>
          <w:rFonts w:ascii="Book Antiqua" w:hAnsi="Book Antiqua" w:cs="Arial"/>
          <w:sz w:val="24"/>
          <w:szCs w:val="24"/>
          <w:lang w:val="en-US"/>
        </w:rPr>
        <w:t xml:space="preserve">given </w:t>
      </w:r>
      <w:r w:rsidR="0057017A" w:rsidRPr="00400FB4">
        <w:rPr>
          <w:rFonts w:ascii="Book Antiqua" w:hAnsi="Book Antiqua" w:cs="Arial"/>
          <w:sz w:val="24"/>
          <w:szCs w:val="24"/>
          <w:lang w:val="en-US"/>
        </w:rPr>
        <w:t>treatment center in a country</w:t>
      </w:r>
      <w:r w:rsidR="008F3175" w:rsidRPr="00400FB4">
        <w:rPr>
          <w:rFonts w:ascii="Book Antiqua" w:hAnsi="Book Antiqua" w:cs="Arial"/>
          <w:sz w:val="24"/>
          <w:szCs w:val="24"/>
          <w:lang w:val="en-US"/>
        </w:rPr>
        <w:t xml:space="preserve"> </w:t>
      </w:r>
      <w:r w:rsidR="0057017A" w:rsidRPr="00400FB4">
        <w:rPr>
          <w:rFonts w:ascii="Book Antiqua" w:hAnsi="Book Antiqua" w:cs="Arial"/>
          <w:sz w:val="24"/>
          <w:szCs w:val="24"/>
          <w:lang w:val="en-US"/>
        </w:rPr>
        <w:t>data are transferred to a national coordinator who interacts with the IR-PCML. In the sense of quality assurance, the registry can offer dissemination of knowledge on state-of-the-art diagnostics (including reference appraisal), optimal treatment approaches</w:t>
      </w:r>
      <w:r w:rsidR="00C42F94" w:rsidRPr="00400FB4">
        <w:rPr>
          <w:rFonts w:ascii="Book Antiqua" w:hAnsi="Book Antiqua" w:cs="Arial"/>
          <w:sz w:val="24"/>
          <w:szCs w:val="24"/>
          <w:lang w:val="en-US"/>
        </w:rPr>
        <w:t>,</w:t>
      </w:r>
      <w:r w:rsidR="0057017A" w:rsidRPr="00400FB4">
        <w:rPr>
          <w:rFonts w:ascii="Book Antiqua" w:hAnsi="Book Antiqua" w:cs="Arial"/>
          <w:sz w:val="24"/>
          <w:szCs w:val="24"/>
          <w:lang w:val="en-US"/>
        </w:rPr>
        <w:t xml:space="preserve"> and follow-up procedures within a network that is exerting its strength via participation. With continuous growth during the recent years</w:t>
      </w:r>
      <w:r w:rsidR="00B0070E" w:rsidRPr="00400FB4">
        <w:rPr>
          <w:rFonts w:ascii="Book Antiqua" w:hAnsi="Book Antiqua" w:cs="Arial"/>
          <w:sz w:val="24"/>
          <w:szCs w:val="24"/>
          <w:lang w:val="en-US"/>
        </w:rPr>
        <w:t>,</w:t>
      </w:r>
      <w:r w:rsidR="0057017A" w:rsidRPr="00400FB4">
        <w:rPr>
          <w:rFonts w:ascii="Book Antiqua" w:hAnsi="Book Antiqua" w:cs="Arial"/>
          <w:sz w:val="24"/>
          <w:szCs w:val="24"/>
          <w:lang w:val="en-US"/>
        </w:rPr>
        <w:t xml:space="preserve"> very rare subgroups of patients could be identified (</w:t>
      </w:r>
      <w:r w:rsidR="0057017A" w:rsidRPr="004D4826">
        <w:rPr>
          <w:rFonts w:ascii="Book Antiqua" w:hAnsi="Book Antiqua" w:cs="Arial"/>
          <w:i/>
          <w:iCs/>
          <w:sz w:val="24"/>
          <w:szCs w:val="24"/>
          <w:lang w:val="en-US"/>
        </w:rPr>
        <w:t>e.g</w:t>
      </w:r>
      <w:r w:rsidR="0057017A" w:rsidRPr="00400FB4">
        <w:rPr>
          <w:rFonts w:ascii="Book Antiqua" w:hAnsi="Book Antiqua" w:cs="Arial"/>
          <w:sz w:val="24"/>
          <w:szCs w:val="24"/>
          <w:lang w:val="en-US"/>
        </w:rPr>
        <w:t>.</w:t>
      </w:r>
      <w:r>
        <w:rPr>
          <w:rFonts w:ascii="Book Antiqua" w:hAnsi="Book Antiqua" w:cs="Arial"/>
          <w:sz w:val="24"/>
          <w:szCs w:val="24"/>
          <w:lang w:val="en-US"/>
        </w:rPr>
        <w:t>,</w:t>
      </w:r>
      <w:r w:rsidR="0057017A" w:rsidRPr="00400FB4">
        <w:rPr>
          <w:rFonts w:ascii="Book Antiqua" w:hAnsi="Book Antiqua" w:cs="Arial"/>
          <w:sz w:val="24"/>
          <w:szCs w:val="24"/>
          <w:lang w:val="en-US"/>
        </w:rPr>
        <w:t xml:space="preserve"> CML diagnosed at age &lt;</w:t>
      </w:r>
      <w:r>
        <w:rPr>
          <w:rFonts w:ascii="Book Antiqua" w:hAnsi="Book Antiqua" w:cs="Arial"/>
          <w:sz w:val="24"/>
          <w:szCs w:val="24"/>
          <w:lang w:val="en-US"/>
        </w:rPr>
        <w:t xml:space="preserve"> </w:t>
      </w:r>
      <w:r w:rsidR="0057017A" w:rsidRPr="00400FB4">
        <w:rPr>
          <w:rFonts w:ascii="Book Antiqua" w:hAnsi="Book Antiqua" w:cs="Arial"/>
          <w:sz w:val="24"/>
          <w:szCs w:val="24"/>
          <w:lang w:val="en-US"/>
        </w:rPr>
        <w:t>3 years, children presenting with specific problems at diagnosis or during course of treatment) which had not been described before. Publications coming from the IR</w:t>
      </w:r>
      <w:r>
        <w:rPr>
          <w:rFonts w:ascii="Book Antiqua" w:hAnsi="Book Antiqua" w:cs="Arial"/>
          <w:sz w:val="24"/>
          <w:szCs w:val="24"/>
          <w:lang w:val="en-US"/>
        </w:rPr>
        <w:t>-</w:t>
      </w:r>
      <w:r w:rsidR="0057017A" w:rsidRPr="00400FB4">
        <w:rPr>
          <w:rFonts w:ascii="Book Antiqua" w:hAnsi="Book Antiqua" w:cs="Arial"/>
          <w:sz w:val="24"/>
          <w:szCs w:val="24"/>
          <w:lang w:val="en-US"/>
        </w:rPr>
        <w:t>PCML disseminated this useful information derived from patients who robustly participate and share information about their disease, among themselves and with their caregivers and clinicians. Patient input driv</w:t>
      </w:r>
      <w:r w:rsidR="00C42F94" w:rsidRPr="00400FB4">
        <w:rPr>
          <w:rFonts w:ascii="Book Antiqua" w:hAnsi="Book Antiqua" w:cs="Arial"/>
          <w:sz w:val="24"/>
          <w:szCs w:val="24"/>
          <w:lang w:val="en-US"/>
        </w:rPr>
        <w:t xml:space="preserve">ing </w:t>
      </w:r>
      <w:r w:rsidR="0057017A" w:rsidRPr="00400FB4">
        <w:rPr>
          <w:rFonts w:ascii="Book Antiqua" w:hAnsi="Book Antiqua" w:cs="Arial"/>
          <w:sz w:val="24"/>
          <w:szCs w:val="24"/>
          <w:lang w:val="en-US"/>
        </w:rPr>
        <w:t xml:space="preserve">the collection of </w:t>
      </w:r>
      <w:r w:rsidR="00C42F94" w:rsidRPr="00400FB4">
        <w:rPr>
          <w:rFonts w:ascii="Book Antiqua" w:hAnsi="Book Antiqua" w:cs="Arial"/>
          <w:sz w:val="24"/>
          <w:szCs w:val="24"/>
          <w:lang w:val="en-US"/>
        </w:rPr>
        <w:t xml:space="preserve">data on this rare leukemia </w:t>
      </w:r>
      <w:r w:rsidR="0057017A" w:rsidRPr="00400FB4">
        <w:rPr>
          <w:rFonts w:ascii="Book Antiqua" w:hAnsi="Book Antiqua" w:cs="Arial"/>
          <w:sz w:val="24"/>
          <w:szCs w:val="24"/>
          <w:lang w:val="en-US"/>
        </w:rPr>
        <w:t xml:space="preserve">is the basis for the considerable success of bringing new therapeutics into clinical use. </w:t>
      </w:r>
    </w:p>
    <w:p w14:paraId="42189CF9" w14:textId="156EC0FC" w:rsidR="004D4826" w:rsidRDefault="004D4826" w:rsidP="00400FB4">
      <w:pPr>
        <w:spacing w:after="0" w:line="360" w:lineRule="auto"/>
        <w:jc w:val="both"/>
        <w:rPr>
          <w:rFonts w:ascii="Book Antiqua" w:hAnsi="Book Antiqua" w:cs="Arial"/>
          <w:sz w:val="24"/>
          <w:szCs w:val="24"/>
          <w:lang w:val="en-US"/>
        </w:rPr>
      </w:pPr>
    </w:p>
    <w:p w14:paraId="1550DE8E" w14:textId="5CBDF19F" w:rsidR="004D4826" w:rsidRPr="00400FB4" w:rsidRDefault="004D4826" w:rsidP="004D4826">
      <w:pPr>
        <w:spacing w:after="0" w:line="360" w:lineRule="auto"/>
        <w:jc w:val="both"/>
        <w:rPr>
          <w:rFonts w:ascii="Book Antiqua" w:hAnsi="Book Antiqua" w:cs="Arial"/>
          <w:sz w:val="24"/>
          <w:szCs w:val="24"/>
          <w:lang w:val="en-US"/>
        </w:rPr>
      </w:pPr>
      <w:bookmarkStart w:id="16" w:name="_Hlk13494727"/>
      <w:r w:rsidRPr="00BD0894">
        <w:rPr>
          <w:rFonts w:ascii="Book Antiqua" w:hAnsi="Book Antiqua" w:cs="Arial"/>
          <w:b/>
          <w:bCs/>
          <w:color w:val="000000" w:themeColor="text1"/>
          <w:sz w:val="24"/>
          <w:szCs w:val="24"/>
        </w:rPr>
        <w:t>Key words:</w:t>
      </w:r>
      <w:bookmarkEnd w:id="16"/>
      <w:r>
        <w:rPr>
          <w:rFonts w:ascii="Book Antiqua" w:hAnsi="Book Antiqua" w:cs="Arial" w:hint="eastAsia"/>
          <w:sz w:val="24"/>
          <w:szCs w:val="24"/>
          <w:lang w:val="en-US"/>
        </w:rPr>
        <w:t xml:space="preserve"> </w:t>
      </w:r>
      <w:r w:rsidRPr="00400FB4">
        <w:rPr>
          <w:rFonts w:ascii="Book Antiqua" w:hAnsi="Book Antiqua" w:cs="Arial"/>
          <w:sz w:val="24"/>
          <w:szCs w:val="24"/>
          <w:lang w:val="en-US"/>
        </w:rPr>
        <w:t xml:space="preserve">Pediatric </w:t>
      </w:r>
      <w:r>
        <w:rPr>
          <w:rFonts w:ascii="Book Antiqua" w:hAnsi="Book Antiqua" w:cs="Arial"/>
          <w:sz w:val="24"/>
          <w:szCs w:val="24"/>
          <w:lang w:val="en-US"/>
        </w:rPr>
        <w:t>c</w:t>
      </w:r>
      <w:r w:rsidRPr="00400FB4">
        <w:rPr>
          <w:rFonts w:ascii="Book Antiqua" w:hAnsi="Book Antiqua" w:cs="Arial"/>
          <w:sz w:val="24"/>
          <w:szCs w:val="24"/>
          <w:lang w:val="en-US"/>
        </w:rPr>
        <w:t>hronic myeloid leukemia</w:t>
      </w:r>
      <w:r>
        <w:rPr>
          <w:rFonts w:ascii="Book Antiqua" w:hAnsi="Book Antiqua" w:cs="Arial"/>
          <w:sz w:val="24"/>
          <w:szCs w:val="24"/>
          <w:lang w:val="en-US"/>
        </w:rPr>
        <w:t>;</w:t>
      </w:r>
      <w:r w:rsidRPr="00400FB4">
        <w:rPr>
          <w:rFonts w:ascii="Book Antiqua" w:hAnsi="Book Antiqua" w:cs="Arial"/>
          <w:sz w:val="24"/>
          <w:szCs w:val="24"/>
          <w:lang w:val="en-US"/>
        </w:rPr>
        <w:t xml:space="preserve"> International registry</w:t>
      </w:r>
      <w:r>
        <w:rPr>
          <w:rFonts w:ascii="Book Antiqua" w:hAnsi="Book Antiqua" w:cs="Arial"/>
          <w:sz w:val="24"/>
          <w:szCs w:val="24"/>
          <w:lang w:val="en-US"/>
        </w:rPr>
        <w:t>;</w:t>
      </w:r>
      <w:r w:rsidRPr="00400FB4">
        <w:rPr>
          <w:rFonts w:ascii="Book Antiqua" w:hAnsi="Book Antiqua" w:cs="Arial"/>
          <w:sz w:val="24"/>
          <w:szCs w:val="24"/>
          <w:lang w:val="en-US"/>
        </w:rPr>
        <w:t xml:space="preserve"> Rare disease</w:t>
      </w:r>
      <w:r>
        <w:rPr>
          <w:rFonts w:ascii="Book Antiqua" w:hAnsi="Book Antiqua" w:cs="Arial"/>
          <w:sz w:val="24"/>
          <w:szCs w:val="24"/>
          <w:lang w:val="en-US"/>
        </w:rPr>
        <w:t>;</w:t>
      </w:r>
      <w:r w:rsidRPr="00400FB4">
        <w:rPr>
          <w:rFonts w:ascii="Book Antiqua" w:hAnsi="Book Antiqua" w:cs="Arial"/>
          <w:sz w:val="24"/>
          <w:szCs w:val="24"/>
          <w:lang w:val="en-US"/>
        </w:rPr>
        <w:t xml:space="preserve"> Collaboration and data exchange</w:t>
      </w:r>
    </w:p>
    <w:p w14:paraId="3E81A601" w14:textId="77777777" w:rsidR="004D4826" w:rsidRPr="00400FB4" w:rsidRDefault="004D4826" w:rsidP="004D4826">
      <w:pPr>
        <w:spacing w:after="0" w:line="360" w:lineRule="auto"/>
        <w:jc w:val="both"/>
        <w:rPr>
          <w:rFonts w:ascii="Book Antiqua" w:hAnsi="Book Antiqua" w:cs="Arial"/>
          <w:b/>
          <w:bCs/>
          <w:sz w:val="24"/>
          <w:szCs w:val="24"/>
          <w:lang w:val="en-US"/>
        </w:rPr>
      </w:pPr>
    </w:p>
    <w:p w14:paraId="298811E4" w14:textId="6D66E904" w:rsidR="00110BB5" w:rsidRPr="00C17A24" w:rsidRDefault="004D4826" w:rsidP="00BF7A87">
      <w:pPr>
        <w:spacing w:after="0" w:line="360" w:lineRule="auto"/>
        <w:jc w:val="both"/>
        <w:rPr>
          <w:rFonts w:ascii="Book Antiqua" w:hAnsi="Book Antiqua" w:cs="宋体"/>
          <w:bCs/>
          <w:color w:val="000000" w:themeColor="text1"/>
          <w:sz w:val="24"/>
          <w:szCs w:val="24"/>
          <w:lang w:eastAsia="zh-CN"/>
        </w:rPr>
      </w:pP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w:t>
      </w:r>
      <w:r w:rsidRPr="004D4826">
        <w:rPr>
          <w:rFonts w:ascii="Book Antiqua" w:hAnsi="Book Antiqua" w:cs="Arial"/>
          <w:sz w:val="24"/>
          <w:szCs w:val="24"/>
          <w:lang w:val="en-US"/>
        </w:rPr>
        <w:t xml:space="preserve"> </w:t>
      </w:r>
      <w:r w:rsidRPr="00400FB4">
        <w:rPr>
          <w:rFonts w:ascii="Book Antiqua" w:hAnsi="Book Antiqua" w:cs="Arial"/>
          <w:sz w:val="24"/>
          <w:szCs w:val="24"/>
          <w:lang w:val="en-US"/>
        </w:rPr>
        <w:t>Metzler</w:t>
      </w:r>
      <w:r w:rsidRPr="004D4826">
        <w:rPr>
          <w:rFonts w:ascii="Book Antiqua" w:hAnsi="Book Antiqua" w:cs="Arial"/>
          <w:sz w:val="24"/>
          <w:szCs w:val="24"/>
          <w:lang w:val="en-US"/>
        </w:rPr>
        <w:t xml:space="preserve"> </w:t>
      </w:r>
      <w:r>
        <w:rPr>
          <w:rFonts w:ascii="Book Antiqua" w:hAnsi="Book Antiqua" w:cs="Arial"/>
          <w:sz w:val="24"/>
          <w:szCs w:val="24"/>
          <w:lang w:val="en-US"/>
        </w:rPr>
        <w:t xml:space="preserve">M, </w:t>
      </w:r>
      <w:proofErr w:type="spellStart"/>
      <w:r w:rsidRPr="00400FB4">
        <w:rPr>
          <w:rFonts w:ascii="Book Antiqua" w:hAnsi="Book Antiqua" w:cs="Arial"/>
          <w:sz w:val="24"/>
          <w:szCs w:val="24"/>
          <w:lang w:val="en-US"/>
        </w:rPr>
        <w:t>Millot</w:t>
      </w:r>
      <w:proofErr w:type="spellEnd"/>
      <w:r w:rsidRPr="004D4826">
        <w:rPr>
          <w:rFonts w:ascii="Book Antiqua" w:hAnsi="Book Antiqua" w:cs="Arial"/>
          <w:sz w:val="24"/>
          <w:szCs w:val="24"/>
          <w:lang w:val="en-US"/>
        </w:rPr>
        <w:t xml:space="preserve"> </w:t>
      </w:r>
      <w:r>
        <w:rPr>
          <w:rFonts w:ascii="Book Antiqua" w:hAnsi="Book Antiqua" w:cs="Arial"/>
          <w:sz w:val="24"/>
          <w:szCs w:val="24"/>
          <w:lang w:val="en-US"/>
        </w:rPr>
        <w:t xml:space="preserve">F. </w:t>
      </w:r>
      <w:r w:rsidRPr="004D4826">
        <w:rPr>
          <w:rFonts w:ascii="Book Antiqua" w:hAnsi="Book Antiqua" w:cs="Arial"/>
          <w:sz w:val="24"/>
          <w:szCs w:val="24"/>
          <w:lang w:val="en-US"/>
        </w:rPr>
        <w:t>Horn of plenty: Value of the international registry for pediatric chronic myeloid leukemia</w:t>
      </w:r>
      <w:r>
        <w:rPr>
          <w:rFonts w:ascii="Book Antiqua" w:hAnsi="Book Antiqua" w:cs="Arial"/>
          <w:sz w:val="24"/>
          <w:szCs w:val="24"/>
          <w:lang w:val="en-US"/>
        </w:rPr>
        <w:t xml:space="preserve">. </w:t>
      </w:r>
      <w:r w:rsidRPr="00400FB4">
        <w:rPr>
          <w:rFonts w:ascii="Book Antiqua" w:eastAsia="Times New Roman" w:hAnsi="Book Antiqua" w:cs="宋体"/>
          <w:bCs/>
          <w:i/>
          <w:iCs/>
          <w:color w:val="000000" w:themeColor="text1"/>
          <w:sz w:val="24"/>
          <w:szCs w:val="24"/>
        </w:rPr>
        <w:t>World J Clin Oncol</w:t>
      </w:r>
      <w:r>
        <w:rPr>
          <w:rFonts w:ascii="Book Antiqua" w:eastAsia="Times New Roman" w:hAnsi="Book Antiqua" w:cs="宋体"/>
          <w:bCs/>
          <w:i/>
          <w:iCs/>
          <w:color w:val="000000" w:themeColor="text1"/>
          <w:sz w:val="24"/>
          <w:szCs w:val="24"/>
        </w:rPr>
        <w:t xml:space="preserve"> </w:t>
      </w:r>
      <w:r w:rsidR="00BF7A87">
        <w:rPr>
          <w:rFonts w:ascii="Book Antiqua" w:eastAsia="Times New Roman" w:hAnsi="Book Antiqua" w:cs="宋体"/>
          <w:bCs/>
          <w:color w:val="000000" w:themeColor="text1"/>
          <w:sz w:val="24"/>
          <w:szCs w:val="24"/>
        </w:rPr>
        <w:t>2020; 11(</w:t>
      </w:r>
      <w:r w:rsidR="00BF7A87">
        <w:rPr>
          <w:rFonts w:ascii="Book Antiqua" w:hAnsi="Book Antiqua" w:cs="宋体" w:hint="eastAsia"/>
          <w:bCs/>
          <w:color w:val="000000" w:themeColor="text1"/>
          <w:sz w:val="24"/>
          <w:szCs w:val="24"/>
          <w:lang w:eastAsia="zh-CN"/>
        </w:rPr>
        <w:t>6</w:t>
      </w:r>
      <w:r w:rsidR="00C17A24">
        <w:rPr>
          <w:rFonts w:ascii="Book Antiqua" w:eastAsia="Times New Roman" w:hAnsi="Book Antiqua" w:cs="宋体"/>
          <w:bCs/>
          <w:color w:val="000000" w:themeColor="text1"/>
          <w:sz w:val="24"/>
          <w:szCs w:val="24"/>
        </w:rPr>
        <w:t xml:space="preserve">): </w:t>
      </w:r>
      <w:r w:rsidR="00C17A24">
        <w:rPr>
          <w:rFonts w:ascii="Book Antiqua" w:hAnsi="Book Antiqua" w:cs="宋体" w:hint="eastAsia"/>
          <w:bCs/>
          <w:color w:val="000000" w:themeColor="text1"/>
          <w:sz w:val="24"/>
          <w:szCs w:val="24"/>
          <w:lang w:eastAsia="zh-CN"/>
        </w:rPr>
        <w:t>308</w:t>
      </w:r>
      <w:r w:rsidR="00C17A24">
        <w:rPr>
          <w:rFonts w:ascii="Book Antiqua" w:eastAsia="Times New Roman" w:hAnsi="Book Antiqua" w:cs="宋体"/>
          <w:bCs/>
          <w:color w:val="000000" w:themeColor="text1"/>
          <w:sz w:val="24"/>
          <w:szCs w:val="24"/>
        </w:rPr>
        <w:t>-</w:t>
      </w:r>
      <w:r w:rsidR="00C17A24">
        <w:rPr>
          <w:rFonts w:ascii="Book Antiqua" w:hAnsi="Book Antiqua" w:cs="宋体" w:hint="eastAsia"/>
          <w:bCs/>
          <w:color w:val="000000" w:themeColor="text1"/>
          <w:sz w:val="24"/>
          <w:szCs w:val="24"/>
          <w:lang w:eastAsia="zh-CN"/>
        </w:rPr>
        <w:t>319</w:t>
      </w:r>
    </w:p>
    <w:p w14:paraId="389A0CAD" w14:textId="0FA8AB1F" w:rsidR="00110BB5" w:rsidRDefault="00BF7A87" w:rsidP="00BF7A87">
      <w:pPr>
        <w:spacing w:after="0" w:line="360" w:lineRule="auto"/>
        <w:jc w:val="both"/>
        <w:rPr>
          <w:rFonts w:ascii="Book Antiqua" w:hAnsi="Book Antiqua" w:cs="宋体"/>
          <w:bCs/>
          <w:color w:val="000000" w:themeColor="text1"/>
          <w:sz w:val="24"/>
          <w:szCs w:val="24"/>
          <w:lang w:eastAsia="zh-CN"/>
        </w:rPr>
      </w:pPr>
      <w:r w:rsidRPr="00BF7A87">
        <w:rPr>
          <w:rFonts w:ascii="Book Antiqua" w:eastAsia="Times New Roman" w:hAnsi="Book Antiqua" w:cs="宋体"/>
          <w:bCs/>
          <w:color w:val="000000" w:themeColor="text1"/>
          <w:sz w:val="24"/>
          <w:szCs w:val="24"/>
        </w:rPr>
        <w:lastRenderedPageBreak/>
        <w:t xml:space="preserve">URL: </w:t>
      </w:r>
      <w:r w:rsidR="00110BB5" w:rsidRPr="00110BB5">
        <w:rPr>
          <w:rFonts w:ascii="Book Antiqua" w:eastAsia="Times New Roman" w:hAnsi="Book Antiqua" w:cs="宋体"/>
          <w:bCs/>
          <w:color w:val="000000" w:themeColor="text1"/>
          <w:sz w:val="24"/>
          <w:szCs w:val="24"/>
        </w:rPr>
        <w:t>https://www.wjgnet.com/2218-4333/full/v11/i</w:t>
      </w:r>
      <w:r w:rsidR="00110BB5" w:rsidRPr="00110BB5">
        <w:rPr>
          <w:rFonts w:ascii="Book Antiqua" w:hAnsi="Book Antiqua" w:cs="宋体" w:hint="eastAsia"/>
          <w:bCs/>
          <w:color w:val="000000" w:themeColor="text1"/>
          <w:sz w:val="24"/>
          <w:szCs w:val="24"/>
          <w:lang w:eastAsia="zh-CN"/>
        </w:rPr>
        <w:t>6</w:t>
      </w:r>
      <w:r w:rsidR="00C17A24">
        <w:rPr>
          <w:rFonts w:ascii="Book Antiqua" w:eastAsia="Times New Roman" w:hAnsi="Book Antiqua" w:cs="宋体"/>
          <w:bCs/>
          <w:color w:val="000000" w:themeColor="text1"/>
          <w:sz w:val="24"/>
          <w:szCs w:val="24"/>
        </w:rPr>
        <w:t>/</w:t>
      </w:r>
      <w:r w:rsidR="00C17A24">
        <w:rPr>
          <w:rFonts w:ascii="Book Antiqua" w:hAnsi="Book Antiqua" w:cs="宋体" w:hint="eastAsia"/>
          <w:bCs/>
          <w:color w:val="000000" w:themeColor="text1"/>
          <w:sz w:val="24"/>
          <w:szCs w:val="24"/>
          <w:lang w:eastAsia="zh-CN"/>
        </w:rPr>
        <w:t>308</w:t>
      </w:r>
      <w:r w:rsidR="00110BB5" w:rsidRPr="00110BB5">
        <w:rPr>
          <w:rFonts w:ascii="Book Antiqua" w:eastAsia="Times New Roman" w:hAnsi="Book Antiqua" w:cs="宋体"/>
          <w:bCs/>
          <w:color w:val="000000" w:themeColor="text1"/>
          <w:sz w:val="24"/>
          <w:szCs w:val="24"/>
        </w:rPr>
        <w:t>.htm</w:t>
      </w:r>
    </w:p>
    <w:p w14:paraId="02970D86" w14:textId="5E9D254F" w:rsidR="004D4826" w:rsidRPr="00C17A24" w:rsidRDefault="00BF7A87" w:rsidP="00BF7A87">
      <w:pPr>
        <w:spacing w:after="0" w:line="360" w:lineRule="auto"/>
        <w:jc w:val="both"/>
        <w:rPr>
          <w:rFonts w:ascii="Book Antiqua" w:hAnsi="Book Antiqua" w:cs="宋体"/>
          <w:bCs/>
          <w:color w:val="000000" w:themeColor="text1"/>
          <w:sz w:val="24"/>
          <w:szCs w:val="24"/>
          <w:lang w:eastAsia="zh-CN"/>
        </w:rPr>
      </w:pPr>
      <w:r w:rsidRPr="00BF7A87">
        <w:rPr>
          <w:rFonts w:ascii="Book Antiqua" w:eastAsia="Times New Roman" w:hAnsi="Book Antiqua" w:cs="宋体"/>
          <w:bCs/>
          <w:color w:val="000000" w:themeColor="text1"/>
          <w:sz w:val="24"/>
          <w:szCs w:val="24"/>
        </w:rPr>
        <w:t xml:space="preserve">DOI: </w:t>
      </w:r>
      <w:r w:rsidRPr="00CD73C6">
        <w:rPr>
          <w:rFonts w:ascii="Book Antiqua" w:eastAsia="Times New Roman" w:hAnsi="Book Antiqua" w:cs="宋体"/>
          <w:bCs/>
          <w:color w:val="000000" w:themeColor="text1"/>
          <w:sz w:val="24"/>
          <w:szCs w:val="24"/>
        </w:rPr>
        <w:t>https://dx.doi.org/10.5306/wjco.v11.i</w:t>
      </w:r>
      <w:r w:rsidRPr="00CD73C6">
        <w:rPr>
          <w:rFonts w:ascii="Book Antiqua" w:hAnsi="Book Antiqua" w:cs="宋体" w:hint="eastAsia"/>
          <w:bCs/>
          <w:color w:val="000000" w:themeColor="text1"/>
          <w:sz w:val="24"/>
          <w:szCs w:val="24"/>
          <w:lang w:eastAsia="zh-CN"/>
        </w:rPr>
        <w:t>6</w:t>
      </w:r>
      <w:r w:rsidR="00C17A24">
        <w:rPr>
          <w:rFonts w:ascii="Book Antiqua" w:eastAsia="Times New Roman" w:hAnsi="Book Antiqua" w:cs="宋体"/>
          <w:bCs/>
          <w:color w:val="000000" w:themeColor="text1"/>
          <w:sz w:val="24"/>
          <w:szCs w:val="24"/>
        </w:rPr>
        <w:t>.</w:t>
      </w:r>
      <w:r w:rsidR="00C17A24">
        <w:rPr>
          <w:rFonts w:ascii="Book Antiqua" w:hAnsi="Book Antiqua" w:cs="宋体" w:hint="eastAsia"/>
          <w:bCs/>
          <w:color w:val="000000" w:themeColor="text1"/>
          <w:sz w:val="24"/>
          <w:szCs w:val="24"/>
          <w:lang w:eastAsia="zh-CN"/>
        </w:rPr>
        <w:t>308</w:t>
      </w:r>
    </w:p>
    <w:p w14:paraId="460BA15F" w14:textId="77777777" w:rsidR="00BF7A87" w:rsidRPr="00BF7A87" w:rsidRDefault="00BF7A87" w:rsidP="00BF7A87">
      <w:pPr>
        <w:spacing w:after="0" w:line="360" w:lineRule="auto"/>
        <w:jc w:val="both"/>
        <w:rPr>
          <w:rFonts w:ascii="Book Antiqua" w:hAnsi="Book Antiqua" w:cs="Arial"/>
          <w:sz w:val="24"/>
          <w:szCs w:val="24"/>
          <w:lang w:eastAsia="zh-CN"/>
        </w:rPr>
      </w:pPr>
    </w:p>
    <w:p w14:paraId="2643E038" w14:textId="5C028F92" w:rsidR="004D4826" w:rsidRDefault="004D4826" w:rsidP="004D4826">
      <w:pPr>
        <w:spacing w:after="0" w:line="360" w:lineRule="auto"/>
        <w:jc w:val="both"/>
        <w:rPr>
          <w:rFonts w:ascii="Book Antiqua" w:hAnsi="Book Antiqua" w:cs="Arial"/>
          <w:sz w:val="24"/>
          <w:szCs w:val="24"/>
          <w:lang w:val="en-US"/>
        </w:rPr>
      </w:pPr>
      <w:r w:rsidRPr="00BD0894">
        <w:rPr>
          <w:rFonts w:ascii="Book Antiqua" w:eastAsia="Arial Unicode MS" w:hAnsi="Book Antiqua" w:cs="Arial Unicode MS"/>
          <w:b/>
          <w:color w:val="000000" w:themeColor="text1"/>
          <w:sz w:val="24"/>
          <w:szCs w:val="24"/>
        </w:rPr>
        <w:t>Core tip</w:t>
      </w:r>
      <w:r w:rsidRPr="00BD0894">
        <w:rPr>
          <w:rFonts w:ascii="Book Antiqua" w:eastAsia="Arial Unicode MS" w:hAnsi="Book Antiqua" w:cs="Arial Unicode MS"/>
          <w:b/>
          <w:color w:val="000000" w:themeColor="text1"/>
          <w:sz w:val="24"/>
          <w:szCs w:val="24"/>
          <w:lang w:eastAsia="zh-CN"/>
        </w:rPr>
        <w:t>:</w:t>
      </w:r>
      <w:r>
        <w:rPr>
          <w:rFonts w:ascii="Book Antiqua" w:eastAsia="Arial Unicode MS" w:hAnsi="Book Antiqua" w:cs="Arial Unicode MS"/>
          <w:b/>
          <w:color w:val="000000" w:themeColor="text1"/>
          <w:sz w:val="24"/>
          <w:szCs w:val="24"/>
          <w:lang w:eastAsia="zh-CN"/>
        </w:rPr>
        <w:t xml:space="preserve"> </w:t>
      </w:r>
      <w:bookmarkStart w:id="17" w:name="OLE_LINK1687"/>
      <w:bookmarkStart w:id="18" w:name="OLE_LINK1688"/>
      <w:r w:rsidRPr="004D4826">
        <w:rPr>
          <w:rFonts w:ascii="Book Antiqua" w:eastAsia="Arial Unicode MS" w:hAnsi="Book Antiqua" w:cs="Arial Unicode MS"/>
          <w:bCs/>
          <w:color w:val="000000" w:themeColor="text1"/>
          <w:sz w:val="24"/>
          <w:szCs w:val="24"/>
          <w:lang w:eastAsia="zh-CN"/>
        </w:rPr>
        <w:t>Chronic myeloid leukemia (CML) in minors is a rare disease which can be effectively treated by tyrosine kinase inhibitors since the year 2000.</w:t>
      </w:r>
      <w:r w:rsidRPr="004D4826">
        <w:rPr>
          <w:rFonts w:ascii="Book Antiqua" w:eastAsia="Arial Unicode MS" w:hAnsi="Book Antiqua" w:cs="Arial Unicode MS"/>
          <w:b/>
          <w:color w:val="000000" w:themeColor="text1"/>
          <w:sz w:val="24"/>
          <w:szCs w:val="24"/>
          <w:lang w:eastAsia="zh-CN"/>
        </w:rPr>
        <w:t xml:space="preserve"> </w:t>
      </w:r>
      <w:r w:rsidRPr="00400FB4">
        <w:rPr>
          <w:rFonts w:ascii="Book Antiqua" w:hAnsi="Book Antiqua" w:cs="Arial"/>
          <w:sz w:val="24"/>
          <w:szCs w:val="24"/>
          <w:lang w:val="en-US"/>
        </w:rPr>
        <w:t xml:space="preserve">Publications coming from the </w:t>
      </w:r>
      <w:r w:rsidRPr="004D4826">
        <w:rPr>
          <w:rFonts w:ascii="Book Antiqua" w:hAnsi="Book Antiqua"/>
          <w:sz w:val="24"/>
          <w:szCs w:val="24"/>
          <w:lang w:eastAsia="zh-CN"/>
        </w:rPr>
        <w:t>International Registry</w:t>
      </w:r>
      <w:r w:rsidRPr="00400FB4">
        <w:rPr>
          <w:rFonts w:ascii="Book Antiqua" w:hAnsi="Book Antiqua" w:cs="Arial"/>
          <w:sz w:val="24"/>
          <w:szCs w:val="24"/>
          <w:lang w:val="en-US"/>
        </w:rPr>
        <w:t xml:space="preserve"> CML disseminated this useful information derived from patients who robustly participate and share information about their disease, among themselves and with their caregivers and clinicians. Patient input driving the collection of data on this rare leukemia is the basis for the considerable success of bringing new therapeutics into clinical use. </w:t>
      </w:r>
    </w:p>
    <w:bookmarkEnd w:id="17"/>
    <w:bookmarkEnd w:id="18"/>
    <w:p w14:paraId="105036D1" w14:textId="77777777" w:rsidR="004D4826" w:rsidRPr="004D4826" w:rsidRDefault="004D4826" w:rsidP="004D4826">
      <w:pPr>
        <w:spacing w:after="0" w:line="360" w:lineRule="auto"/>
        <w:jc w:val="both"/>
        <w:rPr>
          <w:rFonts w:ascii="Book Antiqua" w:eastAsia="Arial Unicode MS" w:hAnsi="Book Antiqua" w:cs="Arial Unicode MS"/>
          <w:bCs/>
          <w:color w:val="000000" w:themeColor="text1"/>
          <w:sz w:val="24"/>
          <w:szCs w:val="24"/>
          <w:lang w:eastAsia="zh-CN"/>
        </w:rPr>
      </w:pPr>
    </w:p>
    <w:p w14:paraId="29FCA5F2" w14:textId="073E12B1" w:rsidR="009C1D92" w:rsidRPr="00400FB4" w:rsidRDefault="009C1D92" w:rsidP="00400FB4">
      <w:pPr>
        <w:spacing w:after="0" w:line="360" w:lineRule="auto"/>
        <w:jc w:val="both"/>
        <w:rPr>
          <w:rFonts w:ascii="Book Antiqua" w:hAnsi="Book Antiqua" w:cs="Arial"/>
          <w:b/>
          <w:bCs/>
          <w:sz w:val="24"/>
          <w:szCs w:val="24"/>
          <w:lang w:val="en-US"/>
        </w:rPr>
      </w:pPr>
      <w:r w:rsidRPr="00400FB4">
        <w:rPr>
          <w:rFonts w:ascii="Book Antiqua" w:hAnsi="Book Antiqua" w:cs="Arial"/>
          <w:b/>
          <w:bCs/>
          <w:sz w:val="24"/>
          <w:szCs w:val="24"/>
          <w:lang w:val="en-US"/>
        </w:rPr>
        <w:br w:type="page"/>
      </w:r>
    </w:p>
    <w:p w14:paraId="1807F98E" w14:textId="72AA20A3" w:rsidR="007B7533" w:rsidRPr="001F6125" w:rsidRDefault="001F6125" w:rsidP="00400FB4">
      <w:pPr>
        <w:spacing w:after="0" w:line="360" w:lineRule="auto"/>
        <w:jc w:val="both"/>
        <w:rPr>
          <w:rFonts w:ascii="Book Antiqua" w:hAnsi="Book Antiqua" w:cs="Arial"/>
          <w:b/>
          <w:bCs/>
          <w:sz w:val="24"/>
          <w:szCs w:val="24"/>
          <w:u w:val="single"/>
          <w:lang w:val="en-US"/>
        </w:rPr>
      </w:pPr>
      <w:r w:rsidRPr="001F6125">
        <w:rPr>
          <w:rFonts w:ascii="Book Antiqua" w:hAnsi="Book Antiqua" w:cs="Arial"/>
          <w:b/>
          <w:bCs/>
          <w:sz w:val="24"/>
          <w:szCs w:val="24"/>
          <w:u w:val="single"/>
          <w:lang w:val="en-US"/>
        </w:rPr>
        <w:lastRenderedPageBreak/>
        <w:t>RATIONALE OF A REGISTRY FOR PEDIATRIC CHRONIC MYELOID LEUKEMIA</w:t>
      </w:r>
    </w:p>
    <w:p w14:paraId="22AF3583" w14:textId="7826FE59" w:rsidR="00EE1273" w:rsidRPr="00400FB4" w:rsidRDefault="003647F2"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Pediatric </w:t>
      </w:r>
      <w:bookmarkStart w:id="19" w:name="OLE_LINK1612"/>
      <w:bookmarkStart w:id="20" w:name="OLE_LINK1613"/>
      <w:bookmarkStart w:id="21" w:name="OLE_LINK1618"/>
      <w:bookmarkStart w:id="22" w:name="OLE_LINK1619"/>
      <w:r w:rsidR="006C64CE" w:rsidRPr="00400FB4">
        <w:rPr>
          <w:rFonts w:ascii="Book Antiqua" w:hAnsi="Book Antiqua" w:cs="Arial"/>
          <w:sz w:val="24"/>
          <w:szCs w:val="24"/>
          <w:lang w:val="en-US"/>
        </w:rPr>
        <w:t>chronic myeloid leukemia</w:t>
      </w:r>
      <w:bookmarkEnd w:id="19"/>
      <w:bookmarkEnd w:id="20"/>
      <w:bookmarkEnd w:id="21"/>
      <w:bookmarkEnd w:id="22"/>
      <w:r w:rsidR="006C64CE" w:rsidRPr="00400FB4">
        <w:rPr>
          <w:rFonts w:ascii="Book Antiqua" w:hAnsi="Book Antiqua" w:cs="Arial"/>
          <w:sz w:val="24"/>
          <w:szCs w:val="24"/>
          <w:lang w:val="en-US"/>
        </w:rPr>
        <w:t xml:space="preserve"> (CML) is a very rare di</w:t>
      </w:r>
      <w:r w:rsidR="006A4734" w:rsidRPr="00400FB4">
        <w:rPr>
          <w:rFonts w:ascii="Book Antiqua" w:hAnsi="Book Antiqua" w:cs="Arial"/>
          <w:sz w:val="24"/>
          <w:szCs w:val="24"/>
          <w:lang w:val="en-US"/>
        </w:rPr>
        <w:t>se</w:t>
      </w:r>
      <w:r w:rsidR="006C64CE" w:rsidRPr="00400FB4">
        <w:rPr>
          <w:rFonts w:ascii="Book Antiqua" w:hAnsi="Book Antiqua" w:cs="Arial"/>
          <w:sz w:val="24"/>
          <w:szCs w:val="24"/>
          <w:lang w:val="en-US"/>
        </w:rPr>
        <w:t xml:space="preserve">ase. </w:t>
      </w:r>
      <w:r w:rsidR="009D7750" w:rsidRPr="00400FB4">
        <w:rPr>
          <w:rFonts w:ascii="Book Antiqua" w:hAnsi="Book Antiqua" w:cs="Arial"/>
          <w:sz w:val="24"/>
          <w:szCs w:val="24"/>
          <w:lang w:val="en-US"/>
        </w:rPr>
        <w:t>Its incidence increases with age</w:t>
      </w:r>
      <w:r w:rsidR="000026EB" w:rsidRPr="00400FB4">
        <w:rPr>
          <w:rFonts w:ascii="Book Antiqua" w:hAnsi="Book Antiqua" w:cs="Arial"/>
          <w:sz w:val="24"/>
          <w:szCs w:val="24"/>
          <w:lang w:val="en-US"/>
        </w:rPr>
        <w:t xml:space="preserve">: </w:t>
      </w:r>
      <w:r w:rsidR="001D2BE9" w:rsidRPr="00400FB4">
        <w:rPr>
          <w:rFonts w:ascii="Book Antiqua" w:hAnsi="Book Antiqua" w:cs="Arial"/>
          <w:sz w:val="24"/>
          <w:szCs w:val="24"/>
          <w:lang w:val="en-US"/>
        </w:rPr>
        <w:t xml:space="preserve">CML </w:t>
      </w:r>
      <w:r w:rsidR="000026EB" w:rsidRPr="00400FB4">
        <w:rPr>
          <w:rFonts w:ascii="Book Antiqua" w:hAnsi="Book Antiqua" w:cs="Arial"/>
          <w:sz w:val="24"/>
          <w:szCs w:val="24"/>
          <w:lang w:val="en-US"/>
        </w:rPr>
        <w:t>is exceptionally rare in infancy</w:t>
      </w:r>
      <w:r w:rsidR="00E42A7D"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occurs in 0.7 per million children 1 to 14 years of age per year, and in 1.2 per million adolescents per year. </w:t>
      </w:r>
      <w:r w:rsidR="005A1D74" w:rsidRPr="00400FB4">
        <w:rPr>
          <w:rFonts w:ascii="Book Antiqua" w:hAnsi="Book Antiqua" w:cs="Arial"/>
          <w:sz w:val="24"/>
          <w:szCs w:val="24"/>
          <w:lang w:val="en-US"/>
        </w:rPr>
        <w:t>As a result</w:t>
      </w:r>
      <w:r w:rsidR="003F2710" w:rsidRPr="00400FB4">
        <w:rPr>
          <w:rFonts w:ascii="Book Antiqua" w:hAnsi="Book Antiqua" w:cs="Arial"/>
          <w:sz w:val="24"/>
          <w:szCs w:val="24"/>
          <w:lang w:val="en-US"/>
        </w:rPr>
        <w:t>,</w:t>
      </w:r>
      <w:r w:rsidR="005A1D74"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only limited expertise on pediatric CML </w:t>
      </w:r>
      <w:proofErr w:type="gramStart"/>
      <w:r w:rsidR="000026EB" w:rsidRPr="00400FB4">
        <w:rPr>
          <w:rFonts w:ascii="Book Antiqua" w:hAnsi="Book Antiqua" w:cs="Arial"/>
          <w:sz w:val="24"/>
          <w:szCs w:val="24"/>
          <w:lang w:val="en-US"/>
        </w:rPr>
        <w:t>exist</w:t>
      </w:r>
      <w:r w:rsidR="001B2A46" w:rsidRPr="00400FB4">
        <w:rPr>
          <w:rFonts w:ascii="Book Antiqua" w:hAnsi="Book Antiqua" w:cs="Arial"/>
          <w:sz w:val="24"/>
          <w:szCs w:val="24"/>
          <w:lang w:val="en-US"/>
        </w:rPr>
        <w:t>s</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1]</w:t>
      </w:r>
      <w:r w:rsidR="00EF608F" w:rsidRPr="00400FB4">
        <w:rPr>
          <w:rFonts w:ascii="Book Antiqua" w:hAnsi="Book Antiqua" w:cs="Arial"/>
          <w:sz w:val="24"/>
          <w:szCs w:val="24"/>
          <w:lang w:val="en-US"/>
        </w:rPr>
        <w:t>.</w:t>
      </w:r>
      <w:r w:rsidR="009D7750"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Even in larger pediatric </w:t>
      </w:r>
      <w:proofErr w:type="spellStart"/>
      <w:r w:rsidR="000026EB" w:rsidRPr="00400FB4">
        <w:rPr>
          <w:rFonts w:ascii="Book Antiqua" w:hAnsi="Book Antiqua" w:cs="Arial"/>
          <w:sz w:val="24"/>
          <w:szCs w:val="24"/>
          <w:lang w:val="en-US"/>
        </w:rPr>
        <w:t>hemato</w:t>
      </w:r>
      <w:proofErr w:type="spellEnd"/>
      <w:r w:rsidR="000026EB" w:rsidRPr="00400FB4">
        <w:rPr>
          <w:rFonts w:ascii="Book Antiqua" w:hAnsi="Book Antiqua" w:cs="Arial"/>
          <w:sz w:val="24"/>
          <w:szCs w:val="24"/>
          <w:lang w:val="en-US"/>
        </w:rPr>
        <w:t xml:space="preserve">-oncology </w:t>
      </w:r>
      <w:r w:rsidR="00E844E2" w:rsidRPr="00400FB4">
        <w:rPr>
          <w:rFonts w:ascii="Book Antiqua" w:hAnsi="Book Antiqua" w:cs="Arial"/>
          <w:sz w:val="24"/>
          <w:szCs w:val="24"/>
          <w:lang w:val="en-US"/>
        </w:rPr>
        <w:t xml:space="preserve">units </w:t>
      </w:r>
      <w:r w:rsidR="000026EB" w:rsidRPr="00400FB4">
        <w:rPr>
          <w:rFonts w:ascii="Book Antiqua" w:hAnsi="Book Antiqua" w:cs="Arial"/>
          <w:sz w:val="24"/>
          <w:szCs w:val="24"/>
          <w:lang w:val="en-US"/>
        </w:rPr>
        <w:t>only one case</w:t>
      </w:r>
      <w:r w:rsidR="009F585D"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per </w:t>
      </w:r>
      <w:r w:rsidR="009D7750" w:rsidRPr="00400FB4">
        <w:rPr>
          <w:rFonts w:ascii="Book Antiqua" w:hAnsi="Book Antiqua" w:cs="Arial"/>
          <w:sz w:val="24"/>
          <w:szCs w:val="24"/>
          <w:lang w:val="en-US"/>
        </w:rPr>
        <w:t xml:space="preserve">annum of CML </w:t>
      </w:r>
      <w:r w:rsidR="000026EB" w:rsidRPr="00400FB4">
        <w:rPr>
          <w:rFonts w:ascii="Book Antiqua" w:hAnsi="Book Antiqua" w:cs="Arial"/>
          <w:sz w:val="24"/>
          <w:szCs w:val="24"/>
          <w:lang w:val="en-US"/>
        </w:rPr>
        <w:t xml:space="preserve">will be diagnosed while smaller centers are faced with a diagnosis of pediatric CML only every 3 to 5 years. This rarity represents a major obstacle to the continuation and updating of the necessary knowledge of </w:t>
      </w:r>
      <w:r w:rsidR="009D7750" w:rsidRPr="00400FB4">
        <w:rPr>
          <w:rFonts w:ascii="Book Antiqua" w:hAnsi="Book Antiqua" w:cs="Arial"/>
          <w:sz w:val="24"/>
          <w:szCs w:val="24"/>
          <w:lang w:val="en-US"/>
        </w:rPr>
        <w:t xml:space="preserve">pediatricians involved </w:t>
      </w:r>
      <w:r w:rsidR="000026EB" w:rsidRPr="00400FB4">
        <w:rPr>
          <w:rFonts w:ascii="Book Antiqua" w:hAnsi="Book Antiqua" w:cs="Arial"/>
          <w:sz w:val="24"/>
          <w:szCs w:val="24"/>
          <w:lang w:val="en-US"/>
        </w:rPr>
        <w:t>in the management of CML.</w:t>
      </w:r>
    </w:p>
    <w:p w14:paraId="63A4F5C4" w14:textId="21CE7CA5" w:rsidR="00EE1273" w:rsidRPr="00400FB4" w:rsidRDefault="00467AC3"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With the beginning of this millennium</w:t>
      </w:r>
      <w:r w:rsidR="00183E4E" w:rsidRPr="00400FB4">
        <w:rPr>
          <w:rFonts w:ascii="Book Antiqua" w:hAnsi="Book Antiqua" w:cs="Arial"/>
          <w:sz w:val="24"/>
          <w:szCs w:val="24"/>
          <w:lang w:val="en-US"/>
        </w:rPr>
        <w:t xml:space="preserve"> t</w:t>
      </w:r>
      <w:r w:rsidR="00B215DD" w:rsidRPr="00400FB4">
        <w:rPr>
          <w:rFonts w:ascii="Book Antiqua" w:hAnsi="Book Antiqua" w:cs="Arial"/>
          <w:sz w:val="24"/>
          <w:szCs w:val="24"/>
          <w:lang w:val="en-US"/>
        </w:rPr>
        <w:t xml:space="preserve">he </w:t>
      </w:r>
      <w:r w:rsidR="00096023" w:rsidRPr="00400FB4">
        <w:rPr>
          <w:rFonts w:ascii="Book Antiqua" w:hAnsi="Book Antiqua" w:cs="Arial"/>
          <w:sz w:val="24"/>
          <w:szCs w:val="24"/>
          <w:lang w:val="en-US"/>
        </w:rPr>
        <w:t xml:space="preserve">major </w:t>
      </w:r>
      <w:r w:rsidR="00B215DD" w:rsidRPr="00400FB4">
        <w:rPr>
          <w:rFonts w:ascii="Book Antiqua" w:hAnsi="Book Antiqua" w:cs="Arial"/>
          <w:sz w:val="24"/>
          <w:szCs w:val="24"/>
          <w:lang w:val="en-US"/>
        </w:rPr>
        <w:t>change in t</w:t>
      </w:r>
      <w:r w:rsidR="00EE1273" w:rsidRPr="00400FB4">
        <w:rPr>
          <w:rFonts w:ascii="Book Antiqua" w:hAnsi="Book Antiqua" w:cs="Arial"/>
          <w:sz w:val="24"/>
          <w:szCs w:val="24"/>
          <w:lang w:val="en-US"/>
        </w:rPr>
        <w:t xml:space="preserve">he therapeutic approach to CML </w:t>
      </w:r>
      <w:r w:rsidR="00B215DD" w:rsidRPr="00400FB4">
        <w:rPr>
          <w:rFonts w:ascii="Book Antiqua" w:hAnsi="Book Antiqua" w:cs="Arial"/>
          <w:sz w:val="24"/>
          <w:szCs w:val="24"/>
          <w:lang w:val="en-US"/>
        </w:rPr>
        <w:t xml:space="preserve">by </w:t>
      </w:r>
      <w:r w:rsidR="00EE1273" w:rsidRPr="00400FB4">
        <w:rPr>
          <w:rFonts w:ascii="Book Antiqua" w:hAnsi="Book Antiqua" w:cs="Arial"/>
          <w:sz w:val="24"/>
          <w:szCs w:val="24"/>
          <w:lang w:val="en-US"/>
        </w:rPr>
        <w:t xml:space="preserve">the introduction of the </w:t>
      </w:r>
      <w:bookmarkStart w:id="23" w:name="OLE_LINK1620"/>
      <w:bookmarkStart w:id="24" w:name="OLE_LINK1621"/>
      <w:r w:rsidR="00EE1273" w:rsidRPr="00400FB4">
        <w:rPr>
          <w:rFonts w:ascii="Book Antiqua" w:hAnsi="Book Antiqua" w:cs="Arial"/>
          <w:sz w:val="24"/>
          <w:szCs w:val="24"/>
          <w:lang w:val="en-US"/>
        </w:rPr>
        <w:t>tyrosine kinase inhibitor</w:t>
      </w:r>
      <w:bookmarkEnd w:id="23"/>
      <w:bookmarkEnd w:id="24"/>
      <w:r w:rsidR="00EE1273" w:rsidRPr="00400FB4">
        <w:rPr>
          <w:rFonts w:ascii="Book Antiqua" w:hAnsi="Book Antiqua" w:cs="Arial"/>
          <w:sz w:val="24"/>
          <w:szCs w:val="24"/>
          <w:lang w:val="en-US"/>
        </w:rPr>
        <w:t xml:space="preserve"> (TKI) imatinib</w:t>
      </w:r>
      <w:r w:rsidR="002B45B4" w:rsidRPr="00400FB4">
        <w:rPr>
          <w:rFonts w:ascii="Book Antiqua" w:hAnsi="Book Antiqua" w:cs="Arial"/>
          <w:sz w:val="24"/>
          <w:szCs w:val="24"/>
          <w:lang w:val="en-US"/>
        </w:rPr>
        <w:t xml:space="preserve"> </w:t>
      </w:r>
      <w:r w:rsidR="005A2A9C" w:rsidRPr="00400FB4">
        <w:rPr>
          <w:rFonts w:ascii="Book Antiqua" w:hAnsi="Book Antiqua" w:cs="Arial"/>
          <w:sz w:val="24"/>
          <w:szCs w:val="24"/>
          <w:lang w:val="en-US"/>
        </w:rPr>
        <w:t xml:space="preserve">also had an impact on </w:t>
      </w:r>
      <w:r w:rsidR="00FA5EB7" w:rsidRPr="00400FB4">
        <w:rPr>
          <w:rFonts w:ascii="Book Antiqua" w:hAnsi="Book Antiqua" w:cs="Arial"/>
          <w:sz w:val="24"/>
          <w:szCs w:val="24"/>
          <w:lang w:val="en-US"/>
        </w:rPr>
        <w:t xml:space="preserve">CML </w:t>
      </w:r>
      <w:r w:rsidR="005A2A9C" w:rsidRPr="00400FB4">
        <w:rPr>
          <w:rFonts w:ascii="Book Antiqua" w:hAnsi="Book Antiqua" w:cs="Arial"/>
          <w:sz w:val="24"/>
          <w:szCs w:val="24"/>
          <w:lang w:val="en-US"/>
        </w:rPr>
        <w:t>data collect</w:t>
      </w:r>
      <w:r w:rsidR="001E29A7" w:rsidRPr="00400FB4">
        <w:rPr>
          <w:rFonts w:ascii="Book Antiqua" w:hAnsi="Book Antiqua" w:cs="Arial"/>
          <w:sz w:val="24"/>
          <w:szCs w:val="24"/>
          <w:lang w:val="en-US"/>
        </w:rPr>
        <w:t>ion. Before the year 200</w:t>
      </w:r>
      <w:r w:rsidR="001166FB" w:rsidRPr="00400FB4">
        <w:rPr>
          <w:rFonts w:ascii="Book Antiqua" w:hAnsi="Book Antiqua" w:cs="Arial"/>
          <w:sz w:val="24"/>
          <w:szCs w:val="24"/>
          <w:lang w:val="en-US"/>
        </w:rPr>
        <w:t>0</w:t>
      </w:r>
      <w:r w:rsidR="00EE1273" w:rsidRPr="00400FB4">
        <w:rPr>
          <w:rFonts w:ascii="Book Antiqua" w:hAnsi="Book Antiqua" w:cs="Arial"/>
          <w:sz w:val="24"/>
          <w:szCs w:val="24"/>
          <w:lang w:val="en-US"/>
        </w:rPr>
        <w:t>,</w:t>
      </w:r>
      <w:r w:rsidR="001166FB" w:rsidRPr="00400FB4">
        <w:rPr>
          <w:rFonts w:ascii="Book Antiqua" w:hAnsi="Book Antiqua" w:cs="Arial"/>
          <w:sz w:val="24"/>
          <w:szCs w:val="24"/>
          <w:lang w:val="en-US"/>
        </w:rPr>
        <w:t xml:space="preserve"> </w:t>
      </w:r>
      <w:r w:rsidR="005A32EB" w:rsidRPr="00400FB4">
        <w:rPr>
          <w:rFonts w:ascii="Book Antiqua" w:hAnsi="Book Antiqua" w:cs="Arial"/>
          <w:sz w:val="24"/>
          <w:szCs w:val="24"/>
          <w:lang w:val="en-US"/>
        </w:rPr>
        <w:t>children were treate</w:t>
      </w:r>
      <w:r w:rsidR="00FA5EB7" w:rsidRPr="00400FB4">
        <w:rPr>
          <w:rFonts w:ascii="Book Antiqua" w:hAnsi="Book Antiqua" w:cs="Arial"/>
          <w:sz w:val="24"/>
          <w:szCs w:val="24"/>
          <w:lang w:val="en-US"/>
        </w:rPr>
        <w:t>d</w:t>
      </w:r>
      <w:r w:rsidR="005A32EB" w:rsidRPr="00400FB4">
        <w:rPr>
          <w:rFonts w:ascii="Book Antiqua" w:hAnsi="Book Antiqua" w:cs="Arial"/>
          <w:sz w:val="24"/>
          <w:szCs w:val="24"/>
          <w:lang w:val="en-US"/>
        </w:rPr>
        <w:t xml:space="preserve"> by allogeneic stem cell transplantation </w:t>
      </w:r>
      <w:r w:rsidR="00BF4FE3" w:rsidRPr="00400FB4">
        <w:rPr>
          <w:rFonts w:ascii="Book Antiqua" w:hAnsi="Book Antiqua" w:cs="Arial"/>
          <w:sz w:val="24"/>
          <w:szCs w:val="24"/>
          <w:lang w:val="en-US"/>
        </w:rPr>
        <w:t xml:space="preserve">and registered </w:t>
      </w:r>
      <w:r w:rsidR="00761B25" w:rsidRPr="00400FB4">
        <w:rPr>
          <w:rFonts w:ascii="Book Antiqua" w:hAnsi="Book Antiqua" w:cs="Arial"/>
          <w:sz w:val="24"/>
          <w:szCs w:val="24"/>
          <w:lang w:val="en-US"/>
        </w:rPr>
        <w:t xml:space="preserve">in the EBMT or </w:t>
      </w:r>
      <w:r w:rsidR="001774A5" w:rsidRPr="00400FB4">
        <w:rPr>
          <w:rFonts w:ascii="Book Antiqua" w:hAnsi="Book Antiqua" w:cs="Arial"/>
          <w:sz w:val="24"/>
          <w:szCs w:val="24"/>
          <w:lang w:val="en-US"/>
        </w:rPr>
        <w:t xml:space="preserve">IBMTR </w:t>
      </w:r>
      <w:proofErr w:type="gramStart"/>
      <w:r w:rsidR="008E0262" w:rsidRPr="00400FB4">
        <w:rPr>
          <w:rFonts w:ascii="Book Antiqua" w:hAnsi="Book Antiqua" w:cs="Arial"/>
          <w:sz w:val="24"/>
          <w:szCs w:val="24"/>
          <w:lang w:val="en-US"/>
        </w:rPr>
        <w:t>registry</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2-4]</w:t>
      </w:r>
      <w:r w:rsidR="001774A5" w:rsidRPr="00400FB4">
        <w:rPr>
          <w:rFonts w:ascii="Book Antiqua" w:hAnsi="Book Antiqua" w:cs="Arial"/>
          <w:sz w:val="24"/>
          <w:szCs w:val="24"/>
          <w:lang w:val="en-US"/>
        </w:rPr>
        <w:t>.</w:t>
      </w:r>
      <w:r w:rsidR="00EE7EFF" w:rsidRPr="00400FB4">
        <w:rPr>
          <w:rFonts w:ascii="Book Antiqua" w:hAnsi="Book Antiqua" w:cs="Arial"/>
          <w:sz w:val="24"/>
          <w:szCs w:val="24"/>
          <w:lang w:val="en-US"/>
        </w:rPr>
        <w:t xml:space="preserve"> </w:t>
      </w:r>
      <w:r w:rsidR="00EE1273" w:rsidRPr="00400FB4">
        <w:rPr>
          <w:rFonts w:ascii="Book Antiqua" w:hAnsi="Book Antiqua" w:cs="Arial"/>
          <w:sz w:val="24"/>
          <w:szCs w:val="24"/>
          <w:lang w:val="en-US"/>
        </w:rPr>
        <w:t xml:space="preserve">Given the efficacy of TKI in adult CML, TKI </w:t>
      </w:r>
      <w:r w:rsidR="00101AC0" w:rsidRPr="00400FB4">
        <w:rPr>
          <w:rFonts w:ascii="Book Antiqua" w:hAnsi="Book Antiqua" w:cs="Arial"/>
          <w:sz w:val="24"/>
          <w:szCs w:val="24"/>
          <w:lang w:val="en-US"/>
        </w:rPr>
        <w:t xml:space="preserve">nowadays </w:t>
      </w:r>
      <w:r w:rsidR="00EE1273" w:rsidRPr="00400FB4">
        <w:rPr>
          <w:rFonts w:ascii="Book Antiqua" w:hAnsi="Book Antiqua" w:cs="Arial"/>
          <w:sz w:val="24"/>
          <w:szCs w:val="24"/>
          <w:lang w:val="en-US"/>
        </w:rPr>
        <w:t xml:space="preserve">are regarded as the established first-line treatment </w:t>
      </w:r>
      <w:r w:rsidR="002F0701" w:rsidRPr="00400FB4">
        <w:rPr>
          <w:rFonts w:ascii="Book Antiqua" w:hAnsi="Book Antiqua" w:cs="Arial"/>
          <w:sz w:val="24"/>
          <w:szCs w:val="24"/>
          <w:lang w:val="en-US"/>
        </w:rPr>
        <w:t xml:space="preserve">also </w:t>
      </w:r>
      <w:r w:rsidR="00EE1273" w:rsidRPr="00400FB4">
        <w:rPr>
          <w:rFonts w:ascii="Book Antiqua" w:hAnsi="Book Antiqua" w:cs="Arial"/>
          <w:sz w:val="24"/>
          <w:szCs w:val="24"/>
          <w:lang w:val="en-US"/>
        </w:rPr>
        <w:t xml:space="preserve">in </w:t>
      </w:r>
      <w:r w:rsidR="002F0701" w:rsidRPr="00400FB4">
        <w:rPr>
          <w:rFonts w:ascii="Book Antiqua" w:hAnsi="Book Antiqua" w:cs="Arial"/>
          <w:sz w:val="24"/>
          <w:szCs w:val="24"/>
          <w:lang w:val="en-US"/>
        </w:rPr>
        <w:t>pedi</w:t>
      </w:r>
      <w:r w:rsidR="00101AC0" w:rsidRPr="00400FB4">
        <w:rPr>
          <w:rFonts w:ascii="Book Antiqua" w:hAnsi="Book Antiqua" w:cs="Arial"/>
          <w:sz w:val="24"/>
          <w:szCs w:val="24"/>
          <w:lang w:val="en-US"/>
        </w:rPr>
        <w:t>a</w:t>
      </w:r>
      <w:r w:rsidR="002F0701" w:rsidRPr="00400FB4">
        <w:rPr>
          <w:rFonts w:ascii="Book Antiqua" w:hAnsi="Book Antiqua" w:cs="Arial"/>
          <w:sz w:val="24"/>
          <w:szCs w:val="24"/>
          <w:lang w:val="en-US"/>
        </w:rPr>
        <w:t xml:space="preserve">tric </w:t>
      </w:r>
      <w:proofErr w:type="gramStart"/>
      <w:r w:rsidR="00EE1273" w:rsidRPr="00400FB4">
        <w:rPr>
          <w:rFonts w:ascii="Book Antiqua" w:hAnsi="Book Antiqua" w:cs="Arial"/>
          <w:sz w:val="24"/>
          <w:szCs w:val="24"/>
          <w:lang w:val="en-US"/>
        </w:rPr>
        <w:t>patients</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5-7]</w:t>
      </w:r>
      <w:r w:rsidR="00EE1273" w:rsidRPr="00400FB4">
        <w:rPr>
          <w:rFonts w:ascii="Book Antiqua" w:hAnsi="Book Antiqua" w:cs="Arial"/>
          <w:sz w:val="24"/>
          <w:szCs w:val="24"/>
          <w:lang w:val="en-US"/>
        </w:rPr>
        <w:t>.</w:t>
      </w:r>
    </w:p>
    <w:p w14:paraId="6C414195" w14:textId="09908303" w:rsidR="00967BE5" w:rsidRPr="00400FB4" w:rsidRDefault="0033767E"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Facing the new scena</w:t>
      </w:r>
      <w:r w:rsidR="004F445A" w:rsidRPr="00400FB4">
        <w:rPr>
          <w:rFonts w:ascii="Book Antiqua" w:hAnsi="Book Antiqua" w:cs="Arial"/>
          <w:sz w:val="24"/>
          <w:szCs w:val="24"/>
          <w:lang w:val="en-US"/>
        </w:rPr>
        <w:t xml:space="preserve">rio </w:t>
      </w:r>
      <w:r w:rsidR="000852D7" w:rsidRPr="00400FB4">
        <w:rPr>
          <w:rFonts w:ascii="Book Antiqua" w:hAnsi="Book Antiqua" w:cs="Arial"/>
          <w:sz w:val="24"/>
          <w:szCs w:val="24"/>
          <w:lang w:val="en-US"/>
        </w:rPr>
        <w:t xml:space="preserve">it was rapidly </w:t>
      </w:r>
      <w:r w:rsidR="009A17A6" w:rsidRPr="00400FB4">
        <w:rPr>
          <w:rFonts w:ascii="Book Antiqua" w:hAnsi="Book Antiqua" w:cs="Arial"/>
          <w:sz w:val="24"/>
          <w:szCs w:val="24"/>
          <w:lang w:val="en-US"/>
        </w:rPr>
        <w:t>reco</w:t>
      </w:r>
      <w:r w:rsidR="00652500" w:rsidRPr="00400FB4">
        <w:rPr>
          <w:rFonts w:ascii="Book Antiqua" w:hAnsi="Book Antiqua" w:cs="Arial"/>
          <w:sz w:val="24"/>
          <w:szCs w:val="24"/>
          <w:lang w:val="en-US"/>
        </w:rPr>
        <w:t xml:space="preserve">gnized that </w:t>
      </w:r>
      <w:r w:rsidR="00570D9F" w:rsidRPr="00400FB4">
        <w:rPr>
          <w:rFonts w:ascii="Book Antiqua" w:hAnsi="Book Antiqua" w:cs="Arial"/>
          <w:sz w:val="24"/>
          <w:szCs w:val="24"/>
          <w:lang w:val="en-US"/>
        </w:rPr>
        <w:t xml:space="preserve">the </w:t>
      </w:r>
      <w:r w:rsidR="00A03B2E" w:rsidRPr="00400FB4">
        <w:rPr>
          <w:rFonts w:ascii="Book Antiqua" w:hAnsi="Book Antiqua" w:cs="Arial"/>
          <w:sz w:val="24"/>
          <w:szCs w:val="24"/>
          <w:lang w:val="en-US"/>
        </w:rPr>
        <w:t xml:space="preserve">so far limited experience </w:t>
      </w:r>
      <w:r w:rsidR="00702A49" w:rsidRPr="00400FB4">
        <w:rPr>
          <w:rFonts w:ascii="Book Antiqua" w:hAnsi="Book Antiqua" w:cs="Arial"/>
          <w:sz w:val="24"/>
          <w:szCs w:val="24"/>
          <w:lang w:val="en-US"/>
        </w:rPr>
        <w:t xml:space="preserve">with imatinib </w:t>
      </w:r>
      <w:r w:rsidR="007D420B" w:rsidRPr="00400FB4">
        <w:rPr>
          <w:rFonts w:ascii="Book Antiqua" w:hAnsi="Book Antiqua" w:cs="Arial"/>
          <w:sz w:val="24"/>
          <w:szCs w:val="24"/>
          <w:lang w:val="en-US"/>
        </w:rPr>
        <w:t xml:space="preserve">based on </w:t>
      </w:r>
      <w:r w:rsidR="00BB1DAF" w:rsidRPr="00400FB4">
        <w:rPr>
          <w:rFonts w:ascii="Book Antiqua" w:hAnsi="Book Antiqua" w:cs="Arial"/>
          <w:sz w:val="24"/>
          <w:szCs w:val="24"/>
          <w:lang w:val="en-US"/>
        </w:rPr>
        <w:t xml:space="preserve">small-sized </w:t>
      </w:r>
      <w:r w:rsidR="007D420B" w:rsidRPr="00400FB4">
        <w:rPr>
          <w:rFonts w:ascii="Book Antiqua" w:hAnsi="Book Antiqua" w:cs="Arial"/>
          <w:sz w:val="24"/>
          <w:szCs w:val="24"/>
          <w:lang w:val="en-US"/>
        </w:rPr>
        <w:t>pediatric phase</w:t>
      </w:r>
      <w:r w:rsidR="00570D9F" w:rsidRPr="00400FB4">
        <w:rPr>
          <w:rFonts w:ascii="Book Antiqua" w:hAnsi="Book Antiqua" w:cs="Arial"/>
          <w:sz w:val="24"/>
          <w:szCs w:val="24"/>
          <w:lang w:val="en-US"/>
        </w:rPr>
        <w:t xml:space="preserve"> </w:t>
      </w:r>
      <w:r w:rsidR="007D420B" w:rsidRPr="00400FB4">
        <w:rPr>
          <w:rFonts w:ascii="Book Antiqua" w:hAnsi="Book Antiqua" w:cs="Arial"/>
          <w:sz w:val="24"/>
          <w:szCs w:val="24"/>
          <w:lang w:val="en-US"/>
        </w:rPr>
        <w:t>I</w:t>
      </w:r>
      <w:r w:rsidR="00E46133" w:rsidRPr="00400FB4">
        <w:rPr>
          <w:rFonts w:ascii="Book Antiqua" w:hAnsi="Book Antiqua" w:cs="Arial"/>
          <w:sz w:val="24"/>
          <w:szCs w:val="24"/>
          <w:lang w:val="en-US"/>
        </w:rPr>
        <w:t xml:space="preserve"> or phase II </w:t>
      </w:r>
      <w:r w:rsidR="00704C8F" w:rsidRPr="00400FB4">
        <w:rPr>
          <w:rFonts w:ascii="Book Antiqua" w:hAnsi="Book Antiqua" w:cs="Arial"/>
          <w:sz w:val="24"/>
          <w:szCs w:val="24"/>
          <w:lang w:val="en-US"/>
        </w:rPr>
        <w:t xml:space="preserve">trials </w:t>
      </w:r>
      <w:r w:rsidR="00B15596" w:rsidRPr="00400FB4">
        <w:rPr>
          <w:rFonts w:ascii="Book Antiqua" w:hAnsi="Book Antiqua" w:cs="Arial"/>
          <w:sz w:val="24"/>
          <w:szCs w:val="24"/>
          <w:lang w:val="en-US"/>
        </w:rPr>
        <w:t xml:space="preserve">did not suffice </w:t>
      </w:r>
      <w:r w:rsidR="009324B3" w:rsidRPr="00400FB4">
        <w:rPr>
          <w:rFonts w:ascii="Book Antiqua" w:hAnsi="Book Antiqua" w:cs="Arial"/>
          <w:sz w:val="24"/>
          <w:szCs w:val="24"/>
          <w:lang w:val="en-US"/>
        </w:rPr>
        <w:t xml:space="preserve">the need </w:t>
      </w:r>
      <w:r w:rsidR="00E367C8" w:rsidRPr="00400FB4">
        <w:rPr>
          <w:rFonts w:ascii="Book Antiqua" w:hAnsi="Book Antiqua" w:cs="Arial"/>
          <w:sz w:val="24"/>
          <w:szCs w:val="24"/>
          <w:lang w:val="en-US"/>
        </w:rPr>
        <w:t xml:space="preserve">of </w:t>
      </w:r>
      <w:r w:rsidR="00CB3A4B" w:rsidRPr="00400FB4">
        <w:rPr>
          <w:rFonts w:ascii="Book Antiqua" w:hAnsi="Book Antiqua" w:cs="Arial"/>
          <w:sz w:val="24"/>
          <w:szCs w:val="24"/>
          <w:lang w:val="en-US"/>
        </w:rPr>
        <w:t>generati</w:t>
      </w:r>
      <w:r w:rsidR="00E367C8" w:rsidRPr="00400FB4">
        <w:rPr>
          <w:rFonts w:ascii="Book Antiqua" w:hAnsi="Book Antiqua" w:cs="Arial"/>
          <w:sz w:val="24"/>
          <w:szCs w:val="24"/>
          <w:lang w:val="en-US"/>
        </w:rPr>
        <w:t xml:space="preserve">ng </w:t>
      </w:r>
      <w:r w:rsidR="001A14B1" w:rsidRPr="00400FB4">
        <w:rPr>
          <w:rFonts w:ascii="Book Antiqua" w:hAnsi="Book Antiqua" w:cs="Arial"/>
          <w:sz w:val="24"/>
          <w:szCs w:val="24"/>
          <w:lang w:val="en-US"/>
        </w:rPr>
        <w:t>solid</w:t>
      </w:r>
      <w:r w:rsidR="004964F7" w:rsidRPr="00400FB4">
        <w:rPr>
          <w:rFonts w:ascii="Book Antiqua" w:hAnsi="Book Antiqua" w:cs="Arial"/>
          <w:sz w:val="24"/>
          <w:szCs w:val="24"/>
          <w:lang w:val="en-US"/>
        </w:rPr>
        <w:t>-</w:t>
      </w:r>
      <w:r w:rsidR="001A14B1" w:rsidRPr="00400FB4">
        <w:rPr>
          <w:rFonts w:ascii="Book Antiqua" w:hAnsi="Book Antiqua" w:cs="Arial"/>
          <w:sz w:val="24"/>
          <w:szCs w:val="24"/>
          <w:lang w:val="en-US"/>
        </w:rPr>
        <w:t xml:space="preserve">based data </w:t>
      </w:r>
      <w:r w:rsidR="00DA591E" w:rsidRPr="00400FB4">
        <w:rPr>
          <w:rFonts w:ascii="Book Antiqua" w:hAnsi="Book Antiqua" w:cs="Arial"/>
          <w:sz w:val="24"/>
          <w:szCs w:val="24"/>
          <w:lang w:val="en-US"/>
        </w:rPr>
        <w:t xml:space="preserve">on all aspects of pediatric CML </w:t>
      </w:r>
      <w:r w:rsidR="000719E7" w:rsidRPr="00400FB4">
        <w:rPr>
          <w:rFonts w:ascii="Book Antiqua" w:hAnsi="Book Antiqua" w:cs="Arial"/>
          <w:sz w:val="24"/>
          <w:szCs w:val="24"/>
          <w:lang w:val="en-US"/>
        </w:rPr>
        <w:t xml:space="preserve">–from diagnostic features </w:t>
      </w:r>
      <w:r w:rsidR="003A0421" w:rsidRPr="00400FB4">
        <w:rPr>
          <w:rFonts w:ascii="Book Antiqua" w:hAnsi="Book Antiqua" w:cs="Arial"/>
          <w:sz w:val="24"/>
          <w:szCs w:val="24"/>
          <w:lang w:val="en-US"/>
        </w:rPr>
        <w:t xml:space="preserve">of this leukemia in minors </w:t>
      </w:r>
      <w:r w:rsidR="00A472CD" w:rsidRPr="00400FB4">
        <w:rPr>
          <w:rFonts w:ascii="Book Antiqua" w:hAnsi="Book Antiqua" w:cs="Arial"/>
          <w:sz w:val="24"/>
          <w:szCs w:val="24"/>
          <w:lang w:val="en-US"/>
        </w:rPr>
        <w:t xml:space="preserve">to assessment of long term </w:t>
      </w:r>
      <w:r w:rsidR="005C241B" w:rsidRPr="00400FB4">
        <w:rPr>
          <w:rFonts w:ascii="Book Antiqua" w:hAnsi="Book Antiqua" w:cs="Arial"/>
          <w:sz w:val="24"/>
          <w:szCs w:val="24"/>
          <w:lang w:val="en-US"/>
        </w:rPr>
        <w:t xml:space="preserve">efficacy and </w:t>
      </w:r>
      <w:r w:rsidR="00A02470" w:rsidRPr="00400FB4">
        <w:rPr>
          <w:rFonts w:ascii="Book Antiqua" w:hAnsi="Book Antiqua" w:cs="Arial"/>
          <w:sz w:val="24"/>
          <w:szCs w:val="24"/>
          <w:lang w:val="en-US"/>
        </w:rPr>
        <w:t xml:space="preserve">childhood-specific </w:t>
      </w:r>
      <w:r w:rsidR="000310E2" w:rsidRPr="00400FB4">
        <w:rPr>
          <w:rFonts w:ascii="Book Antiqua" w:hAnsi="Book Antiqua" w:cs="Arial"/>
          <w:sz w:val="24"/>
          <w:szCs w:val="24"/>
          <w:lang w:val="en-US"/>
        </w:rPr>
        <w:t xml:space="preserve">TKI side effects. </w:t>
      </w:r>
      <w:r w:rsidR="00A60530" w:rsidRPr="00400FB4">
        <w:rPr>
          <w:rFonts w:ascii="Book Antiqua" w:hAnsi="Book Antiqua" w:cs="Arial"/>
          <w:sz w:val="24"/>
          <w:szCs w:val="24"/>
          <w:lang w:val="en-US"/>
        </w:rPr>
        <w:t>I</w:t>
      </w:r>
      <w:r w:rsidR="00AB19A6" w:rsidRPr="00400FB4">
        <w:rPr>
          <w:rFonts w:ascii="Book Antiqua" w:hAnsi="Book Antiqua" w:cs="Arial"/>
          <w:sz w:val="24"/>
          <w:szCs w:val="24"/>
          <w:lang w:val="en-US"/>
        </w:rPr>
        <w:t xml:space="preserve">t </w:t>
      </w:r>
      <w:r w:rsidR="00A60530" w:rsidRPr="00400FB4">
        <w:rPr>
          <w:rFonts w:ascii="Book Antiqua" w:hAnsi="Book Antiqua" w:cs="Arial"/>
          <w:sz w:val="24"/>
          <w:szCs w:val="24"/>
          <w:lang w:val="en-US"/>
        </w:rPr>
        <w:t>had to be acknowle</w:t>
      </w:r>
      <w:r w:rsidR="00D15019" w:rsidRPr="00400FB4">
        <w:rPr>
          <w:rFonts w:ascii="Book Antiqua" w:hAnsi="Book Antiqua" w:cs="Arial"/>
          <w:sz w:val="24"/>
          <w:szCs w:val="24"/>
          <w:lang w:val="en-US"/>
        </w:rPr>
        <w:t xml:space="preserve">dged </w:t>
      </w:r>
      <w:r w:rsidR="00AB19A6" w:rsidRPr="00400FB4">
        <w:rPr>
          <w:rFonts w:ascii="Book Antiqua" w:hAnsi="Book Antiqua" w:cs="Arial"/>
          <w:sz w:val="24"/>
          <w:szCs w:val="24"/>
          <w:lang w:val="en-US"/>
        </w:rPr>
        <w:t xml:space="preserve">that </w:t>
      </w:r>
      <w:r w:rsidR="00A03B2E" w:rsidRPr="00400FB4">
        <w:rPr>
          <w:rFonts w:ascii="Book Antiqua" w:hAnsi="Book Antiqua" w:cs="Arial"/>
          <w:sz w:val="24"/>
          <w:szCs w:val="24"/>
          <w:lang w:val="en-US"/>
        </w:rPr>
        <w:t>only a registry w</w:t>
      </w:r>
      <w:r w:rsidR="00D15019" w:rsidRPr="00400FB4">
        <w:rPr>
          <w:rFonts w:ascii="Book Antiqua" w:hAnsi="Book Antiqua" w:cs="Arial"/>
          <w:sz w:val="24"/>
          <w:szCs w:val="24"/>
          <w:lang w:val="en-US"/>
        </w:rPr>
        <w:t xml:space="preserve">ould </w:t>
      </w:r>
      <w:r w:rsidR="00A03B2E" w:rsidRPr="00400FB4">
        <w:rPr>
          <w:rFonts w:ascii="Book Antiqua" w:hAnsi="Book Antiqua" w:cs="Arial"/>
          <w:sz w:val="24"/>
          <w:szCs w:val="24"/>
          <w:lang w:val="en-US"/>
        </w:rPr>
        <w:t>allow the continuous and long-term recruitment of all pediatric CML patients, including documentation of defined but also unexpected events and in particular a centralized monitoring of all treatment related aspects in newly diagnosed patients.</w:t>
      </w:r>
      <w:r w:rsidR="004A02B2" w:rsidRPr="00400FB4">
        <w:rPr>
          <w:rFonts w:ascii="Book Antiqua" w:hAnsi="Book Antiqua" w:cs="Arial"/>
          <w:sz w:val="24"/>
          <w:szCs w:val="24"/>
          <w:lang w:val="en-US"/>
        </w:rPr>
        <w:t xml:space="preserve"> </w:t>
      </w:r>
      <w:r w:rsidR="00A03B2E" w:rsidRPr="00400FB4">
        <w:rPr>
          <w:rFonts w:ascii="Book Antiqua" w:hAnsi="Book Antiqua" w:cs="Arial"/>
          <w:sz w:val="24"/>
          <w:szCs w:val="24"/>
          <w:lang w:val="en-US"/>
        </w:rPr>
        <w:t xml:space="preserve">Such an infrastructure cannot be established by clinical trials with selected entry and stopping criteria and limited by a defined follow-up period. </w:t>
      </w:r>
    </w:p>
    <w:p w14:paraId="5FABC6B1" w14:textId="0038D8C9" w:rsidR="00967BE5" w:rsidRPr="00400FB4" w:rsidRDefault="009D7750"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To enable a world-wide registration of all pediatric patients with this rare subtype of leukemias, an international pediatric </w:t>
      </w:r>
      <w:r w:rsidR="00C846A0" w:rsidRPr="00400FB4">
        <w:rPr>
          <w:rFonts w:ascii="Book Antiqua" w:hAnsi="Book Antiqua" w:cs="Arial"/>
          <w:sz w:val="24"/>
          <w:szCs w:val="24"/>
          <w:lang w:val="en-US"/>
        </w:rPr>
        <w:t xml:space="preserve">for CML was </w:t>
      </w:r>
      <w:r w:rsidRPr="00400FB4">
        <w:rPr>
          <w:rFonts w:ascii="Book Antiqua" w:hAnsi="Book Antiqua" w:cs="Arial"/>
          <w:sz w:val="24"/>
          <w:szCs w:val="24"/>
          <w:lang w:val="en-US"/>
        </w:rPr>
        <w:t xml:space="preserve">established </w:t>
      </w:r>
      <w:r w:rsidR="00350C3D" w:rsidRPr="00400FB4">
        <w:rPr>
          <w:rFonts w:ascii="Book Antiqua" w:hAnsi="Book Antiqua" w:cs="Arial"/>
          <w:sz w:val="24"/>
          <w:szCs w:val="24"/>
          <w:lang w:val="en-US"/>
        </w:rPr>
        <w:t xml:space="preserve">on </w:t>
      </w:r>
      <w:r w:rsidR="00D61C12" w:rsidRPr="00400FB4">
        <w:rPr>
          <w:rFonts w:ascii="Book Antiqua" w:hAnsi="Book Antiqua" w:cs="Arial"/>
          <w:sz w:val="24"/>
          <w:szCs w:val="24"/>
          <w:lang w:val="en-US"/>
        </w:rPr>
        <w:t xml:space="preserve">Jan </w:t>
      </w:r>
      <w:r w:rsidR="0019367B" w:rsidRPr="00400FB4">
        <w:rPr>
          <w:rFonts w:ascii="Book Antiqua" w:hAnsi="Book Antiqua" w:cs="Arial"/>
          <w:sz w:val="24"/>
          <w:szCs w:val="24"/>
          <w:lang w:val="en-US"/>
        </w:rPr>
        <w:t>1</w:t>
      </w:r>
      <w:r w:rsidR="0019367B" w:rsidRPr="00400FB4">
        <w:rPr>
          <w:rFonts w:ascii="Book Antiqua" w:hAnsi="Book Antiqua" w:cs="Arial"/>
          <w:sz w:val="24"/>
          <w:szCs w:val="24"/>
          <w:vertAlign w:val="superscript"/>
          <w:lang w:val="en-US"/>
        </w:rPr>
        <w:t>st</w:t>
      </w:r>
      <w:r w:rsidR="0019367B" w:rsidRPr="00400FB4">
        <w:rPr>
          <w:rFonts w:ascii="Book Antiqua" w:hAnsi="Book Antiqua" w:cs="Arial"/>
          <w:sz w:val="24"/>
          <w:szCs w:val="24"/>
          <w:lang w:val="en-US"/>
        </w:rPr>
        <w:t xml:space="preserve">, </w:t>
      </w:r>
      <w:r w:rsidR="00C846A0" w:rsidRPr="00400FB4">
        <w:rPr>
          <w:rFonts w:ascii="Book Antiqua" w:hAnsi="Book Antiqua" w:cs="Arial"/>
          <w:sz w:val="24"/>
          <w:szCs w:val="24"/>
          <w:lang w:val="en-US"/>
        </w:rPr>
        <w:t>201</w:t>
      </w:r>
      <w:r w:rsidR="00D61C12" w:rsidRPr="00400FB4">
        <w:rPr>
          <w:rFonts w:ascii="Book Antiqua" w:hAnsi="Book Antiqua" w:cs="Arial"/>
          <w:sz w:val="24"/>
          <w:szCs w:val="24"/>
          <w:lang w:val="en-US"/>
        </w:rPr>
        <w:t>1</w:t>
      </w:r>
      <w:r w:rsidR="00C846A0" w:rsidRPr="00400FB4">
        <w:rPr>
          <w:rFonts w:ascii="Book Antiqua" w:hAnsi="Book Antiqua" w:cs="Arial"/>
          <w:sz w:val="24"/>
          <w:szCs w:val="24"/>
          <w:lang w:val="en-US"/>
        </w:rPr>
        <w:t xml:space="preserve"> </w:t>
      </w:r>
      <w:r w:rsidR="00C91AE3" w:rsidRPr="00400FB4">
        <w:rPr>
          <w:rFonts w:ascii="Book Antiqua" w:hAnsi="Book Antiqua" w:cs="Arial"/>
          <w:sz w:val="24"/>
          <w:szCs w:val="24"/>
          <w:lang w:val="en-US"/>
        </w:rPr>
        <w:t xml:space="preserve">under the umbrella of the International </w:t>
      </w:r>
      <w:bookmarkStart w:id="25" w:name="OLE_LINK1624"/>
      <w:bookmarkStart w:id="26" w:name="OLE_LINK1625"/>
      <w:r w:rsidR="00C91AE3" w:rsidRPr="00400FB4">
        <w:rPr>
          <w:rFonts w:ascii="Book Antiqua" w:hAnsi="Book Antiqua" w:cs="Arial"/>
          <w:sz w:val="24"/>
          <w:szCs w:val="24"/>
          <w:lang w:val="en-US"/>
        </w:rPr>
        <w:t>BFM</w:t>
      </w:r>
      <w:bookmarkEnd w:id="25"/>
      <w:bookmarkEnd w:id="26"/>
      <w:r w:rsidR="00C91AE3" w:rsidRPr="00400FB4">
        <w:rPr>
          <w:rFonts w:ascii="Book Antiqua" w:hAnsi="Book Antiqua" w:cs="Arial"/>
          <w:sz w:val="24"/>
          <w:szCs w:val="24"/>
          <w:lang w:val="en-US"/>
        </w:rPr>
        <w:t xml:space="preserve"> Study </w:t>
      </w:r>
      <w:proofErr w:type="gramStart"/>
      <w:r w:rsidR="00C91AE3" w:rsidRPr="00400FB4">
        <w:rPr>
          <w:rFonts w:ascii="Book Antiqua" w:hAnsi="Book Antiqua" w:cs="Arial"/>
          <w:sz w:val="24"/>
          <w:szCs w:val="24"/>
          <w:lang w:val="en-US"/>
        </w:rPr>
        <w:t>Group</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8]</w:t>
      </w:r>
      <w:r w:rsidR="00C846A0" w:rsidRPr="00400FB4">
        <w:rPr>
          <w:rFonts w:ascii="Book Antiqua" w:hAnsi="Book Antiqua" w:cs="Arial"/>
          <w:sz w:val="24"/>
          <w:szCs w:val="24"/>
          <w:lang w:val="en-US"/>
        </w:rPr>
        <w:t xml:space="preserve">. </w:t>
      </w:r>
      <w:r w:rsidR="00350C3D" w:rsidRPr="00400FB4">
        <w:rPr>
          <w:rFonts w:ascii="Book Antiqua" w:hAnsi="Book Antiqua" w:cs="Arial"/>
          <w:sz w:val="24"/>
          <w:szCs w:val="24"/>
          <w:lang w:val="en-US"/>
        </w:rPr>
        <w:t xml:space="preserve">This international registry complements and combines data of pediatric CML patients recruited for consecutive studies on a national </w:t>
      </w:r>
      <w:proofErr w:type="gramStart"/>
      <w:r w:rsidR="00350C3D" w:rsidRPr="00400FB4">
        <w:rPr>
          <w:rFonts w:ascii="Book Antiqua" w:hAnsi="Book Antiqua" w:cs="Arial"/>
          <w:sz w:val="24"/>
          <w:szCs w:val="24"/>
          <w:lang w:val="en-US"/>
        </w:rPr>
        <w:t>basis</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9-19]</w:t>
      </w:r>
      <w:r w:rsidR="00CD5082" w:rsidRPr="00400FB4">
        <w:rPr>
          <w:rFonts w:ascii="Book Antiqua" w:hAnsi="Book Antiqua" w:cs="Arial"/>
          <w:sz w:val="24"/>
          <w:szCs w:val="24"/>
          <w:lang w:val="en-US"/>
        </w:rPr>
        <w:t>.</w:t>
      </w:r>
      <w:r w:rsidR="00C846A0" w:rsidRPr="00400FB4">
        <w:rPr>
          <w:rFonts w:ascii="Book Antiqua" w:hAnsi="Book Antiqua" w:cs="Arial"/>
          <w:sz w:val="24"/>
          <w:szCs w:val="24"/>
          <w:lang w:val="en-US"/>
        </w:rPr>
        <w:t xml:space="preserve"> </w:t>
      </w:r>
    </w:p>
    <w:p w14:paraId="02B6802A" w14:textId="2AA054BA" w:rsidR="00B60004" w:rsidRPr="00400FB4" w:rsidRDefault="00B60004"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lastRenderedPageBreak/>
        <w:t xml:space="preserve">The aims of the </w:t>
      </w:r>
      <w:r w:rsidR="00A22628" w:rsidRPr="00400FB4">
        <w:rPr>
          <w:rFonts w:ascii="Book Antiqua" w:hAnsi="Book Antiqua" w:cs="Arial"/>
          <w:sz w:val="24"/>
          <w:szCs w:val="24"/>
          <w:lang w:val="en-US"/>
        </w:rPr>
        <w:t>I</w:t>
      </w:r>
      <w:r w:rsidRPr="00400FB4">
        <w:rPr>
          <w:rFonts w:ascii="Book Antiqua" w:hAnsi="Book Antiqua" w:cs="Arial"/>
          <w:sz w:val="24"/>
          <w:szCs w:val="24"/>
          <w:lang w:val="en-US"/>
        </w:rPr>
        <w:t xml:space="preserve">nternational </w:t>
      </w:r>
      <w:r w:rsidR="00A22628" w:rsidRPr="00400FB4">
        <w:rPr>
          <w:rFonts w:ascii="Book Antiqua" w:hAnsi="Book Antiqua" w:cs="Arial"/>
          <w:sz w:val="24"/>
          <w:szCs w:val="24"/>
          <w:lang w:val="en-US"/>
        </w:rPr>
        <w:t>R</w:t>
      </w:r>
      <w:r w:rsidRPr="00400FB4">
        <w:rPr>
          <w:rFonts w:ascii="Book Antiqua" w:hAnsi="Book Antiqua" w:cs="Arial"/>
          <w:sz w:val="24"/>
          <w:szCs w:val="24"/>
          <w:lang w:val="en-US"/>
        </w:rPr>
        <w:t xml:space="preserve">egistry </w:t>
      </w:r>
      <w:r w:rsidR="00A22628" w:rsidRPr="00400FB4">
        <w:rPr>
          <w:rFonts w:ascii="Book Antiqua" w:hAnsi="Book Antiqua" w:cs="Arial"/>
          <w:sz w:val="24"/>
          <w:szCs w:val="24"/>
          <w:lang w:val="en-US"/>
        </w:rPr>
        <w:t xml:space="preserve">on Pediatric CML </w:t>
      </w:r>
      <w:r w:rsidRPr="00400FB4">
        <w:rPr>
          <w:rFonts w:ascii="Book Antiqua" w:hAnsi="Book Antiqua" w:cs="Arial"/>
          <w:sz w:val="24"/>
          <w:szCs w:val="24"/>
          <w:lang w:val="en-US"/>
        </w:rPr>
        <w:t xml:space="preserve">are: </w:t>
      </w:r>
      <w:r w:rsidR="0031715E">
        <w:rPr>
          <w:rFonts w:ascii="Book Antiqua" w:hAnsi="Book Antiqua" w:cs="Arial"/>
          <w:sz w:val="24"/>
          <w:szCs w:val="24"/>
          <w:lang w:val="en-US"/>
        </w:rPr>
        <w:t xml:space="preserve">(1) </w:t>
      </w:r>
      <w:r w:rsidR="0031715E" w:rsidRPr="00400FB4">
        <w:rPr>
          <w:rFonts w:ascii="Book Antiqua" w:hAnsi="Book Antiqua" w:cs="Arial"/>
          <w:sz w:val="24"/>
          <w:szCs w:val="24"/>
          <w:lang w:val="en-US"/>
        </w:rPr>
        <w:t>T</w:t>
      </w:r>
      <w:r w:rsidRPr="00400FB4">
        <w:rPr>
          <w:rFonts w:ascii="Book Antiqua" w:hAnsi="Book Antiqua" w:cs="Arial"/>
          <w:sz w:val="24"/>
          <w:szCs w:val="24"/>
          <w:lang w:val="en-US"/>
        </w:rPr>
        <w:t>o describe the characteristics of CML in a large cohort of patients less than 18 years of age</w:t>
      </w:r>
      <w:r w:rsidR="0031715E">
        <w:rPr>
          <w:rFonts w:ascii="Book Antiqua" w:hAnsi="Book Antiqua" w:cs="Arial"/>
          <w:sz w:val="24"/>
          <w:szCs w:val="24"/>
          <w:lang w:val="en-US"/>
        </w:rPr>
        <w:t>; (2)</w:t>
      </w:r>
      <w:r w:rsidRPr="00400FB4">
        <w:rPr>
          <w:rFonts w:ascii="Book Antiqua" w:hAnsi="Book Antiqua" w:cs="Arial"/>
          <w:sz w:val="24"/>
          <w:szCs w:val="24"/>
          <w:lang w:val="en-US"/>
        </w:rPr>
        <w:t xml:space="preserve"> to describe the treatment policies</w:t>
      </w:r>
      <w:r w:rsidR="0031715E">
        <w:rPr>
          <w:rFonts w:ascii="Book Antiqua" w:hAnsi="Book Antiqua" w:cs="Arial"/>
          <w:sz w:val="24"/>
          <w:szCs w:val="24"/>
          <w:lang w:val="en-US"/>
        </w:rPr>
        <w:t>; (3)</w:t>
      </w:r>
      <w:r w:rsidRPr="00400FB4">
        <w:rPr>
          <w:rFonts w:ascii="Book Antiqua" w:hAnsi="Book Antiqua" w:cs="Arial"/>
          <w:sz w:val="24"/>
          <w:szCs w:val="24"/>
          <w:lang w:val="en-US"/>
        </w:rPr>
        <w:t xml:space="preserve"> to identify prognostic factors in this age group</w:t>
      </w:r>
      <w:r w:rsidR="0031715E">
        <w:rPr>
          <w:rFonts w:ascii="Book Antiqua" w:hAnsi="Book Antiqua" w:cs="Arial"/>
          <w:sz w:val="24"/>
          <w:szCs w:val="24"/>
          <w:lang w:val="en-US"/>
        </w:rPr>
        <w:t>; (4)</w:t>
      </w:r>
      <w:r w:rsidRPr="00400FB4">
        <w:rPr>
          <w:rFonts w:ascii="Book Antiqua" w:hAnsi="Book Antiqua" w:cs="Arial"/>
          <w:sz w:val="24"/>
          <w:szCs w:val="24"/>
          <w:lang w:val="en-US"/>
        </w:rPr>
        <w:t xml:space="preserve"> to determine prognostic scoring systems in this population in order to optimize individual treatment choices</w:t>
      </w:r>
      <w:r w:rsidR="0031715E">
        <w:rPr>
          <w:rFonts w:ascii="Book Antiqua" w:hAnsi="Book Antiqua" w:cs="Arial"/>
          <w:sz w:val="24"/>
          <w:szCs w:val="24"/>
          <w:lang w:val="en-US"/>
        </w:rPr>
        <w:t xml:space="preserve">; and (5) </w:t>
      </w:r>
      <w:r w:rsidRPr="00400FB4">
        <w:rPr>
          <w:rFonts w:ascii="Book Antiqua" w:hAnsi="Book Antiqua" w:cs="Arial"/>
          <w:sz w:val="24"/>
          <w:szCs w:val="24"/>
          <w:lang w:val="en-US"/>
        </w:rPr>
        <w:t>to determine side effects and long</w:t>
      </w:r>
      <w:r w:rsidR="00A53BD2" w:rsidRPr="00400FB4">
        <w:rPr>
          <w:rFonts w:ascii="Book Antiqua" w:hAnsi="Book Antiqua" w:cs="Arial"/>
          <w:sz w:val="24"/>
          <w:szCs w:val="24"/>
          <w:lang w:val="en-US"/>
        </w:rPr>
        <w:t>-</w:t>
      </w:r>
      <w:r w:rsidRPr="00400FB4">
        <w:rPr>
          <w:rFonts w:ascii="Book Antiqua" w:hAnsi="Book Antiqua" w:cs="Arial"/>
          <w:sz w:val="24"/>
          <w:szCs w:val="24"/>
          <w:lang w:val="en-US"/>
        </w:rPr>
        <w:t>term effects of treatments</w:t>
      </w:r>
      <w:r w:rsidR="00350C3D"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mainly the </w:t>
      </w:r>
      <w:r w:rsidR="0031715E">
        <w:rPr>
          <w:rFonts w:ascii="Book Antiqua" w:hAnsi="Book Antiqua" w:cs="Arial"/>
          <w:sz w:val="24"/>
          <w:szCs w:val="24"/>
          <w:lang w:val="en-US"/>
        </w:rPr>
        <w:t>TKI</w:t>
      </w:r>
      <w:r w:rsidRPr="00400FB4">
        <w:rPr>
          <w:rFonts w:ascii="Book Antiqua" w:hAnsi="Book Antiqua" w:cs="Arial"/>
          <w:sz w:val="24"/>
          <w:szCs w:val="24"/>
          <w:lang w:val="en-US"/>
        </w:rPr>
        <w:t xml:space="preserve"> effect</w:t>
      </w:r>
      <w:r w:rsidR="00350C3D" w:rsidRPr="00400FB4">
        <w:rPr>
          <w:rFonts w:ascii="Book Antiqua" w:hAnsi="Book Antiqua" w:cs="Arial"/>
          <w:sz w:val="24"/>
          <w:szCs w:val="24"/>
          <w:lang w:val="en-US"/>
        </w:rPr>
        <w:t xml:space="preserve">s- </w:t>
      </w:r>
      <w:r w:rsidRPr="00400FB4">
        <w:rPr>
          <w:rFonts w:ascii="Book Antiqua" w:hAnsi="Book Antiqua" w:cs="Arial"/>
          <w:sz w:val="24"/>
          <w:szCs w:val="24"/>
          <w:lang w:val="en-US"/>
        </w:rPr>
        <w:t>on growth and development of a pediatric population.</w:t>
      </w:r>
    </w:p>
    <w:p w14:paraId="2E5F6E40" w14:textId="4FA55EA9" w:rsidR="00B60004" w:rsidRPr="00400FB4" w:rsidRDefault="00B60004"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Patients less than 18 years of age with newly diagnosed CML (confirmed by Philadelphia positive and/or BCR</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ABL positive) are eligible whatever the phase of the disease, the type of treatment or their enrollment status in a clinical study. Retrospective and prospective data are collected from patient flow charts and/or existing databases. </w:t>
      </w:r>
    </w:p>
    <w:p w14:paraId="2B0D73A9" w14:textId="77777777" w:rsidR="00202901" w:rsidRPr="00400FB4" w:rsidRDefault="00202901" w:rsidP="00400FB4">
      <w:pPr>
        <w:spacing w:after="0" w:line="360" w:lineRule="auto"/>
        <w:jc w:val="both"/>
        <w:rPr>
          <w:rFonts w:ascii="Book Antiqua" w:hAnsi="Book Antiqua" w:cs="Arial"/>
          <w:sz w:val="24"/>
          <w:szCs w:val="24"/>
          <w:lang w:val="en-US"/>
        </w:rPr>
      </w:pPr>
    </w:p>
    <w:p w14:paraId="77B5938F" w14:textId="5E57DA96" w:rsidR="00655EDB" w:rsidRPr="0031715E" w:rsidRDefault="0031715E" w:rsidP="00400FB4">
      <w:pPr>
        <w:spacing w:after="0" w:line="360" w:lineRule="auto"/>
        <w:jc w:val="both"/>
        <w:rPr>
          <w:rFonts w:ascii="Book Antiqua" w:hAnsi="Book Antiqua" w:cs="Arial"/>
          <w:b/>
          <w:bCs/>
          <w:sz w:val="24"/>
          <w:szCs w:val="24"/>
          <w:u w:val="single"/>
          <w:lang w:val="en-US"/>
        </w:rPr>
      </w:pPr>
      <w:r w:rsidRPr="0031715E">
        <w:rPr>
          <w:rFonts w:ascii="Book Antiqua" w:hAnsi="Book Antiqua" w:cs="Arial"/>
          <w:b/>
          <w:bCs/>
          <w:sz w:val="24"/>
          <w:szCs w:val="24"/>
          <w:u w:val="single"/>
          <w:lang w:val="en-US"/>
        </w:rPr>
        <w:t xml:space="preserve">HISTORY AND DEVELOPMENT OF THE REGISTRY </w:t>
      </w:r>
    </w:p>
    <w:p w14:paraId="7F961C8C" w14:textId="393EB504" w:rsidR="004A4C1B" w:rsidRPr="00400FB4" w:rsidRDefault="00E05CB4"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Since the foundation of the </w:t>
      </w:r>
      <w:r w:rsidR="00127A9F" w:rsidRPr="00400FB4">
        <w:rPr>
          <w:rFonts w:ascii="Book Antiqua" w:hAnsi="Book Antiqua" w:cs="Arial"/>
          <w:sz w:val="24"/>
          <w:szCs w:val="24"/>
          <w:lang w:val="en-US"/>
        </w:rPr>
        <w:t xml:space="preserve">registry </w:t>
      </w:r>
      <w:r w:rsidRPr="00400FB4">
        <w:rPr>
          <w:rFonts w:ascii="Book Antiqua" w:hAnsi="Book Antiqua" w:cs="Arial"/>
          <w:sz w:val="24"/>
          <w:szCs w:val="24"/>
          <w:lang w:val="en-US"/>
        </w:rPr>
        <w:t xml:space="preserve">almost 10 years ago </w:t>
      </w:r>
      <w:r w:rsidR="00C006F4" w:rsidRPr="00400FB4">
        <w:rPr>
          <w:rFonts w:ascii="Book Antiqua" w:hAnsi="Book Antiqua" w:cs="Arial"/>
          <w:sz w:val="24"/>
          <w:szCs w:val="24"/>
          <w:lang w:val="en-US"/>
        </w:rPr>
        <w:t xml:space="preserve">the number of collaboration </w:t>
      </w:r>
      <w:r w:rsidR="005D2492" w:rsidRPr="00400FB4">
        <w:rPr>
          <w:rFonts w:ascii="Book Antiqua" w:hAnsi="Book Antiqua" w:cs="Arial"/>
          <w:sz w:val="24"/>
          <w:szCs w:val="24"/>
          <w:lang w:val="en-US"/>
        </w:rPr>
        <w:t xml:space="preserve">centers and countries and in parallel the number of </w:t>
      </w:r>
      <w:r w:rsidR="00C006F4" w:rsidRPr="00400FB4">
        <w:rPr>
          <w:rFonts w:ascii="Book Antiqua" w:hAnsi="Book Antiqua" w:cs="Arial"/>
          <w:sz w:val="24"/>
          <w:szCs w:val="24"/>
          <w:lang w:val="en-US"/>
        </w:rPr>
        <w:t xml:space="preserve">registered patients </w:t>
      </w:r>
      <w:r w:rsidR="008F0D5C" w:rsidRPr="00400FB4">
        <w:rPr>
          <w:rFonts w:ascii="Book Antiqua" w:hAnsi="Book Antiqua" w:cs="Arial"/>
          <w:sz w:val="24"/>
          <w:szCs w:val="24"/>
          <w:lang w:val="en-US"/>
        </w:rPr>
        <w:t>has</w:t>
      </w:r>
      <w:r w:rsidR="00742D35" w:rsidRPr="00400FB4">
        <w:rPr>
          <w:rFonts w:ascii="Book Antiqua" w:hAnsi="Book Antiqua" w:cs="Arial"/>
          <w:sz w:val="24"/>
          <w:szCs w:val="24"/>
          <w:lang w:val="en-US"/>
        </w:rPr>
        <w:t xml:space="preserve"> </w:t>
      </w:r>
      <w:r w:rsidR="008F0D5C" w:rsidRPr="00400FB4">
        <w:rPr>
          <w:rFonts w:ascii="Book Antiqua" w:hAnsi="Book Antiqua" w:cs="Arial"/>
          <w:sz w:val="24"/>
          <w:szCs w:val="24"/>
          <w:lang w:val="en-US"/>
        </w:rPr>
        <w:t>been continuously increasing</w:t>
      </w:r>
      <w:r w:rsidR="0000240B" w:rsidRPr="00400FB4">
        <w:rPr>
          <w:rFonts w:ascii="Book Antiqua" w:hAnsi="Book Antiqua" w:cs="Arial"/>
          <w:sz w:val="24"/>
          <w:szCs w:val="24"/>
          <w:lang w:val="en-US"/>
        </w:rPr>
        <w:t xml:space="preserve"> (Fig</w:t>
      </w:r>
      <w:r w:rsidR="00AB54B0" w:rsidRPr="00400FB4">
        <w:rPr>
          <w:rFonts w:ascii="Book Antiqua" w:hAnsi="Book Antiqua" w:cs="Arial"/>
          <w:sz w:val="24"/>
          <w:szCs w:val="24"/>
          <w:lang w:val="en-US"/>
        </w:rPr>
        <w:t>ure</w:t>
      </w:r>
      <w:r w:rsidR="0000240B" w:rsidRPr="00400FB4">
        <w:rPr>
          <w:rFonts w:ascii="Book Antiqua" w:hAnsi="Book Antiqua" w:cs="Arial"/>
          <w:sz w:val="24"/>
          <w:szCs w:val="24"/>
          <w:lang w:val="en-US"/>
        </w:rPr>
        <w:t xml:space="preserve"> 1)</w:t>
      </w:r>
      <w:r w:rsidR="00171DB5" w:rsidRPr="00400FB4">
        <w:rPr>
          <w:rFonts w:ascii="Book Antiqua" w:hAnsi="Book Antiqua" w:cs="Arial"/>
          <w:sz w:val="24"/>
          <w:szCs w:val="24"/>
          <w:lang w:val="en-US"/>
        </w:rPr>
        <w:t xml:space="preserve">. </w:t>
      </w:r>
      <w:r w:rsidR="004A4C1B" w:rsidRPr="00400FB4">
        <w:rPr>
          <w:rFonts w:ascii="Book Antiqua" w:hAnsi="Book Antiqua" w:cs="Arial"/>
          <w:sz w:val="24"/>
          <w:szCs w:val="24"/>
          <w:lang w:val="en-US"/>
        </w:rPr>
        <w:t>As of 1st of November 2019, so far 15 countries have enrolled a total of 565 patients (Fig</w:t>
      </w:r>
      <w:r w:rsidR="00AB54B0" w:rsidRPr="00400FB4">
        <w:rPr>
          <w:rFonts w:ascii="Book Antiqua" w:hAnsi="Book Antiqua" w:cs="Arial"/>
          <w:sz w:val="24"/>
          <w:szCs w:val="24"/>
          <w:lang w:val="en-US"/>
        </w:rPr>
        <w:t>ure</w:t>
      </w:r>
      <w:r w:rsidR="004A4C1B" w:rsidRPr="00400FB4">
        <w:rPr>
          <w:rFonts w:ascii="Book Antiqua" w:hAnsi="Book Antiqua" w:cs="Arial"/>
          <w:sz w:val="24"/>
          <w:szCs w:val="24"/>
          <w:lang w:val="en-US"/>
        </w:rPr>
        <w:t xml:space="preserve"> 2).</w:t>
      </w:r>
    </w:p>
    <w:p w14:paraId="380DCA2E" w14:textId="337B39A3" w:rsidR="00957D52" w:rsidRPr="00400FB4" w:rsidRDefault="004A4C1B"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The median age of the total cohort (58% boys, 42 % girls) is 12.2 years (range, 8 </w:t>
      </w:r>
      <w:proofErr w:type="spellStart"/>
      <w:proofErr w:type="gramStart"/>
      <w:r w:rsidRPr="00400FB4">
        <w:rPr>
          <w:rFonts w:ascii="Book Antiqua" w:hAnsi="Book Antiqua" w:cs="Arial"/>
          <w:sz w:val="24"/>
          <w:szCs w:val="24"/>
          <w:lang w:val="en-US"/>
        </w:rPr>
        <w:t>mo</w:t>
      </w:r>
      <w:proofErr w:type="spellEnd"/>
      <w:proofErr w:type="gramEnd"/>
      <w:r w:rsidRPr="00400FB4">
        <w:rPr>
          <w:rFonts w:ascii="Book Antiqua" w:hAnsi="Book Antiqua" w:cs="Arial"/>
          <w:sz w:val="24"/>
          <w:szCs w:val="24"/>
          <w:lang w:val="en-US"/>
        </w:rPr>
        <w:t xml:space="preserve"> </w:t>
      </w:r>
      <w:r w:rsidR="00350C3D" w:rsidRPr="00400FB4">
        <w:rPr>
          <w:rFonts w:ascii="Book Antiqua" w:hAnsi="Book Antiqua" w:cs="Arial"/>
          <w:sz w:val="24"/>
          <w:szCs w:val="24"/>
          <w:lang w:val="en-US"/>
        </w:rPr>
        <w:t>to</w:t>
      </w:r>
      <w:r w:rsidRPr="00400FB4">
        <w:rPr>
          <w:rFonts w:ascii="Book Antiqua" w:hAnsi="Book Antiqua" w:cs="Arial"/>
          <w:sz w:val="24"/>
          <w:szCs w:val="24"/>
          <w:lang w:val="en-US"/>
        </w:rPr>
        <w:t xml:space="preserve"> 18 y</w:t>
      </w:r>
      <w:r w:rsidR="007143F4">
        <w:rPr>
          <w:rFonts w:ascii="Book Antiqua" w:hAnsi="Book Antiqua" w:cs="Arial"/>
          <w:sz w:val="24"/>
          <w:szCs w:val="24"/>
          <w:lang w:val="en-US"/>
        </w:rPr>
        <w:t>ea</w:t>
      </w:r>
      <w:r w:rsidRPr="00400FB4">
        <w:rPr>
          <w:rFonts w:ascii="Book Antiqua" w:hAnsi="Book Antiqua" w:cs="Arial"/>
          <w:sz w:val="24"/>
          <w:szCs w:val="24"/>
          <w:lang w:val="en-US"/>
        </w:rPr>
        <w:t>rs) and was diagnosed with CML in chronic phase (92.3%) or in advanced phases (7.7%). All these patients have been diagnosed after the year 2000 and were registered prospectively and retrospectively. Another 5 countries have started negotiations and signed precontracts to become full member of the registry in the near-by future</w:t>
      </w:r>
      <w:r w:rsidR="00723CD1" w:rsidRPr="00400FB4">
        <w:rPr>
          <w:rFonts w:ascii="Book Antiqua" w:hAnsi="Book Antiqua" w:cs="Arial"/>
          <w:sz w:val="24"/>
          <w:szCs w:val="24"/>
          <w:lang w:val="en-US"/>
        </w:rPr>
        <w:t>.</w:t>
      </w:r>
    </w:p>
    <w:p w14:paraId="157C913D" w14:textId="77777777" w:rsidR="00655EDB" w:rsidRPr="00400FB4" w:rsidRDefault="00655EDB" w:rsidP="00400FB4">
      <w:pPr>
        <w:spacing w:after="0" w:line="360" w:lineRule="auto"/>
        <w:jc w:val="both"/>
        <w:rPr>
          <w:rFonts w:ascii="Book Antiqua" w:hAnsi="Book Antiqua" w:cs="Arial"/>
          <w:sz w:val="24"/>
          <w:szCs w:val="24"/>
          <w:lang w:val="en-US"/>
        </w:rPr>
      </w:pPr>
    </w:p>
    <w:p w14:paraId="58265845" w14:textId="036CC521" w:rsidR="00D904B1" w:rsidRPr="007143F4" w:rsidRDefault="007143F4" w:rsidP="00400FB4">
      <w:pPr>
        <w:spacing w:after="0" w:line="360" w:lineRule="auto"/>
        <w:jc w:val="both"/>
        <w:rPr>
          <w:rFonts w:ascii="Book Antiqua" w:hAnsi="Book Antiqua" w:cs="Arial"/>
          <w:b/>
          <w:sz w:val="24"/>
          <w:szCs w:val="24"/>
          <w:u w:val="single"/>
          <w:lang w:val="en-US"/>
        </w:rPr>
      </w:pPr>
      <w:r w:rsidRPr="007143F4">
        <w:rPr>
          <w:rFonts w:ascii="Book Antiqua" w:hAnsi="Book Antiqua" w:cs="Arial"/>
          <w:b/>
          <w:bCs/>
          <w:sz w:val="24"/>
          <w:szCs w:val="24"/>
          <w:u w:val="single"/>
          <w:lang w:val="en-US"/>
        </w:rPr>
        <w:t>STRUCTURE AND LEGAL STATUS OF THE INTERNATIONAL</w:t>
      </w:r>
      <w:r w:rsidRPr="007143F4">
        <w:rPr>
          <w:rFonts w:ascii="Book Antiqua" w:hAnsi="Book Antiqua" w:cs="Arial"/>
          <w:b/>
          <w:sz w:val="24"/>
          <w:szCs w:val="24"/>
          <w:u w:val="single"/>
          <w:lang w:val="en-US"/>
        </w:rPr>
        <w:t xml:space="preserve"> REGISTRY FOR CML IN CHILDREN AND ADOLESCENTS </w:t>
      </w:r>
    </w:p>
    <w:p w14:paraId="3340A358" w14:textId="4233735A" w:rsidR="00DC5A90" w:rsidRPr="00400FB4" w:rsidRDefault="00350C3D"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T</w:t>
      </w:r>
      <w:r w:rsidR="005F68D7" w:rsidRPr="00400FB4">
        <w:rPr>
          <w:rFonts w:ascii="Book Antiqua" w:hAnsi="Book Antiqua" w:cs="Arial"/>
          <w:sz w:val="24"/>
          <w:szCs w:val="24"/>
          <w:lang w:val="en-US"/>
        </w:rPr>
        <w:t xml:space="preserve">he registry </w:t>
      </w:r>
      <w:r w:rsidRPr="00400FB4">
        <w:rPr>
          <w:rFonts w:ascii="Book Antiqua" w:hAnsi="Book Antiqua" w:cs="Arial"/>
          <w:sz w:val="24"/>
          <w:szCs w:val="24"/>
          <w:lang w:val="en-US"/>
        </w:rPr>
        <w:t xml:space="preserve">is governed by </w:t>
      </w:r>
      <w:r w:rsidR="005F68D7" w:rsidRPr="00400FB4">
        <w:rPr>
          <w:rFonts w:ascii="Book Antiqua" w:hAnsi="Book Antiqua" w:cs="Arial"/>
          <w:sz w:val="24"/>
          <w:szCs w:val="24"/>
          <w:lang w:val="en-US"/>
        </w:rPr>
        <w:t>a</w:t>
      </w:r>
      <w:r w:rsidR="00655EDB" w:rsidRPr="00400FB4">
        <w:rPr>
          <w:rFonts w:ascii="Book Antiqua" w:hAnsi="Book Antiqua" w:cs="Arial"/>
          <w:sz w:val="24"/>
          <w:szCs w:val="24"/>
          <w:lang w:val="en-US"/>
        </w:rPr>
        <w:t xml:space="preserve"> steering committee </w:t>
      </w:r>
      <w:r w:rsidRPr="00400FB4">
        <w:rPr>
          <w:rFonts w:ascii="Book Antiqua" w:hAnsi="Book Antiqua" w:cs="Arial"/>
          <w:sz w:val="24"/>
          <w:szCs w:val="24"/>
          <w:lang w:val="en-US"/>
        </w:rPr>
        <w:t xml:space="preserve">consisting of national member group representatives </w:t>
      </w:r>
      <w:r w:rsidR="00A457C9" w:rsidRPr="00400FB4">
        <w:rPr>
          <w:rFonts w:ascii="Book Antiqua" w:hAnsi="Book Antiqua" w:cs="Arial"/>
          <w:sz w:val="24"/>
          <w:szCs w:val="24"/>
          <w:lang w:val="en-US"/>
        </w:rPr>
        <w:t xml:space="preserve">with </w:t>
      </w:r>
      <w:proofErr w:type="spellStart"/>
      <w:r w:rsidR="00A457C9" w:rsidRPr="00400FB4">
        <w:rPr>
          <w:rFonts w:ascii="Book Antiqua" w:hAnsi="Book Antiqua" w:cs="Arial"/>
          <w:sz w:val="24"/>
          <w:szCs w:val="24"/>
          <w:lang w:val="en-US"/>
        </w:rPr>
        <w:t>Millot</w:t>
      </w:r>
      <w:proofErr w:type="spellEnd"/>
      <w:r w:rsidR="00253DB2" w:rsidRPr="00400FB4">
        <w:rPr>
          <w:rFonts w:ascii="Book Antiqua" w:hAnsi="Book Antiqua" w:cs="Arial"/>
          <w:sz w:val="24"/>
          <w:szCs w:val="24"/>
          <w:lang w:val="en-US"/>
        </w:rPr>
        <w:t xml:space="preserve"> </w:t>
      </w:r>
      <w:r w:rsidR="007143F4">
        <w:rPr>
          <w:rFonts w:ascii="Book Antiqua" w:hAnsi="Book Antiqua" w:cs="Arial"/>
          <w:sz w:val="24"/>
          <w:szCs w:val="24"/>
          <w:lang w:val="en-US"/>
        </w:rPr>
        <w:t xml:space="preserve">F </w:t>
      </w:r>
      <w:r w:rsidR="005F6300" w:rsidRPr="00400FB4">
        <w:rPr>
          <w:rFonts w:ascii="Book Antiqua" w:hAnsi="Book Antiqua" w:cs="Arial"/>
          <w:sz w:val="24"/>
          <w:szCs w:val="24"/>
          <w:lang w:val="en-US"/>
        </w:rPr>
        <w:t>(</w:t>
      </w:r>
      <w:r w:rsidR="001A7B0C" w:rsidRPr="00400FB4">
        <w:rPr>
          <w:rFonts w:ascii="Book Antiqua" w:hAnsi="Book Antiqua" w:cs="Arial"/>
          <w:sz w:val="24"/>
          <w:szCs w:val="24"/>
          <w:lang w:val="en-US"/>
        </w:rPr>
        <w:t>Poitiers</w:t>
      </w:r>
      <w:r w:rsidR="005F6300" w:rsidRPr="00400FB4">
        <w:rPr>
          <w:rFonts w:ascii="Book Antiqua" w:hAnsi="Book Antiqua" w:cs="Arial"/>
          <w:sz w:val="24"/>
          <w:szCs w:val="24"/>
          <w:lang w:val="en-US"/>
        </w:rPr>
        <w:t>/</w:t>
      </w:r>
      <w:r w:rsidR="001A7B0C" w:rsidRPr="00400FB4">
        <w:rPr>
          <w:rFonts w:ascii="Book Antiqua" w:hAnsi="Book Antiqua" w:cs="Arial"/>
          <w:sz w:val="24"/>
          <w:szCs w:val="24"/>
          <w:lang w:val="en-US"/>
        </w:rPr>
        <w:t>France</w:t>
      </w:r>
      <w:r w:rsidR="000F1F4E" w:rsidRPr="00400FB4">
        <w:rPr>
          <w:rFonts w:ascii="Book Antiqua" w:hAnsi="Book Antiqua" w:cs="Arial"/>
          <w:sz w:val="24"/>
          <w:szCs w:val="24"/>
          <w:lang w:val="en-US"/>
        </w:rPr>
        <w:t>)</w:t>
      </w:r>
      <w:r w:rsidR="001A7B0C" w:rsidRPr="00400FB4">
        <w:rPr>
          <w:rFonts w:ascii="Book Antiqua" w:hAnsi="Book Antiqua" w:cs="Arial"/>
          <w:sz w:val="24"/>
          <w:szCs w:val="24"/>
          <w:lang w:val="en-US"/>
        </w:rPr>
        <w:t xml:space="preserve"> as Chair</w:t>
      </w:r>
      <w:r w:rsidR="00655EDB" w:rsidRPr="00400FB4">
        <w:rPr>
          <w:rFonts w:ascii="Book Antiqua" w:hAnsi="Book Antiqua" w:cs="Arial"/>
          <w:sz w:val="24"/>
          <w:szCs w:val="24"/>
          <w:lang w:val="en-US"/>
        </w:rPr>
        <w:t xml:space="preserve">. The data base of the </w:t>
      </w:r>
      <w:r w:rsidR="00C3596B" w:rsidRPr="00400FB4">
        <w:rPr>
          <w:rFonts w:ascii="Book Antiqua" w:hAnsi="Book Antiqua" w:cs="Arial"/>
          <w:sz w:val="24"/>
          <w:szCs w:val="24"/>
          <w:lang w:val="en-US"/>
        </w:rPr>
        <w:t xml:space="preserve">registry </w:t>
      </w:r>
      <w:r w:rsidR="00655EDB" w:rsidRPr="00400FB4">
        <w:rPr>
          <w:rFonts w:ascii="Book Antiqua" w:hAnsi="Book Antiqua" w:cs="Arial"/>
          <w:sz w:val="24"/>
          <w:szCs w:val="24"/>
          <w:lang w:val="en-US"/>
        </w:rPr>
        <w:t>is located in the Clinical Investigation Center (</w:t>
      </w:r>
      <w:bookmarkStart w:id="27" w:name="OLE_LINK1626"/>
      <w:bookmarkStart w:id="28" w:name="OLE_LINK1627"/>
      <w:r w:rsidR="00655EDB" w:rsidRPr="00400FB4">
        <w:rPr>
          <w:rFonts w:ascii="Book Antiqua" w:hAnsi="Book Antiqua" w:cs="Arial"/>
          <w:sz w:val="24"/>
          <w:szCs w:val="24"/>
          <w:lang w:val="en-US"/>
        </w:rPr>
        <w:t>CIC</w:t>
      </w:r>
      <w:bookmarkEnd w:id="27"/>
      <w:bookmarkEnd w:id="28"/>
      <w:r w:rsidR="00655EDB" w:rsidRPr="00400FB4">
        <w:rPr>
          <w:rFonts w:ascii="Book Antiqua" w:hAnsi="Book Antiqua" w:cs="Arial"/>
          <w:sz w:val="24"/>
          <w:szCs w:val="24"/>
          <w:lang w:val="en-US"/>
        </w:rPr>
        <w:t xml:space="preserve">) of the University Hospital of Poitiers (France) which is the International Central Data Center (ICDC) of the study in charge of centralizing the data. </w:t>
      </w:r>
      <w:r w:rsidR="003119A9" w:rsidRPr="00400FB4">
        <w:rPr>
          <w:rFonts w:ascii="Book Antiqua" w:hAnsi="Book Antiqua" w:cs="Arial"/>
          <w:sz w:val="24"/>
          <w:szCs w:val="24"/>
          <w:lang w:val="en-US"/>
        </w:rPr>
        <w:t xml:space="preserve">The study was accepted by the French </w:t>
      </w:r>
      <w:r w:rsidR="003119A9" w:rsidRPr="00400FB4">
        <w:rPr>
          <w:rFonts w:ascii="Book Antiqua" w:hAnsi="Book Antiqua" w:cs="Arial"/>
          <w:sz w:val="24"/>
          <w:szCs w:val="24"/>
          <w:lang w:val="en-US"/>
        </w:rPr>
        <w:lastRenderedPageBreak/>
        <w:t>Research</w:t>
      </w:r>
      <w:r w:rsidR="003119A9" w:rsidRPr="00400FB4">
        <w:rPr>
          <w:rFonts w:ascii="Cambria Math" w:hAnsi="Cambria Math" w:cs="Cambria Math"/>
          <w:sz w:val="24"/>
          <w:szCs w:val="24"/>
          <w:lang w:val="en-US"/>
        </w:rPr>
        <w:t>‐</w:t>
      </w:r>
      <w:r w:rsidR="003119A9" w:rsidRPr="00400FB4">
        <w:rPr>
          <w:rFonts w:ascii="Book Antiqua" w:hAnsi="Book Antiqua" w:cs="Arial"/>
          <w:sz w:val="24"/>
          <w:szCs w:val="24"/>
          <w:lang w:val="en-US"/>
        </w:rPr>
        <w:t xml:space="preserve">Health Authorities (CCTIRS) in October 2010 (Certificate number 09.401bis) and by the National Ethic Committee (CNIL) in December 2010 (Authorization number 910031). </w:t>
      </w:r>
      <w:r w:rsidR="00655EDB" w:rsidRPr="00400FB4">
        <w:rPr>
          <w:rFonts w:ascii="Book Antiqua" w:hAnsi="Book Antiqua" w:cs="Arial"/>
          <w:sz w:val="24"/>
          <w:szCs w:val="24"/>
          <w:lang w:val="en-US"/>
        </w:rPr>
        <w:t xml:space="preserve">A National Coordinating Center and a leader </w:t>
      </w:r>
      <w:proofErr w:type="gramStart"/>
      <w:r w:rsidR="00655EDB" w:rsidRPr="00400FB4">
        <w:rPr>
          <w:rFonts w:ascii="Book Antiqua" w:hAnsi="Book Antiqua" w:cs="Arial"/>
          <w:sz w:val="24"/>
          <w:szCs w:val="24"/>
          <w:lang w:val="en-US"/>
        </w:rPr>
        <w:t>is</w:t>
      </w:r>
      <w:proofErr w:type="gramEnd"/>
      <w:r w:rsidR="00655EDB" w:rsidRPr="00400FB4">
        <w:rPr>
          <w:rFonts w:ascii="Book Antiqua" w:hAnsi="Book Antiqua" w:cs="Arial"/>
          <w:sz w:val="24"/>
          <w:szCs w:val="24"/>
          <w:lang w:val="en-US"/>
        </w:rPr>
        <w:t xml:space="preserve"> identified in each participating country</w:t>
      </w:r>
      <w:r w:rsidR="003119A9" w:rsidRPr="00400FB4">
        <w:rPr>
          <w:rFonts w:ascii="Book Antiqua" w:hAnsi="Book Antiqua" w:cs="Arial"/>
          <w:sz w:val="24"/>
          <w:szCs w:val="24"/>
          <w:lang w:val="en-US"/>
        </w:rPr>
        <w:t xml:space="preserve">. </w:t>
      </w:r>
      <w:r w:rsidR="00655EDB" w:rsidRPr="00400FB4">
        <w:rPr>
          <w:rFonts w:ascii="Book Antiqua" w:hAnsi="Book Antiqua" w:cs="Arial"/>
          <w:sz w:val="24"/>
          <w:szCs w:val="24"/>
          <w:lang w:val="en-US"/>
        </w:rPr>
        <w:t xml:space="preserve">Each National Coordinating Center is </w:t>
      </w:r>
      <w:r w:rsidR="003119A9" w:rsidRPr="00400FB4">
        <w:rPr>
          <w:rFonts w:ascii="Book Antiqua" w:hAnsi="Book Antiqua" w:cs="Arial"/>
          <w:sz w:val="24"/>
          <w:szCs w:val="24"/>
          <w:lang w:val="en-US"/>
        </w:rPr>
        <w:t xml:space="preserve">responsible for the collection of data in its country. Each National Coordinating Center forwards </w:t>
      </w:r>
      <w:r w:rsidR="00655EDB" w:rsidRPr="00400FB4">
        <w:rPr>
          <w:rFonts w:ascii="Book Antiqua" w:hAnsi="Book Antiqua" w:cs="Arial"/>
          <w:sz w:val="24"/>
          <w:szCs w:val="24"/>
          <w:lang w:val="en-US"/>
        </w:rPr>
        <w:t xml:space="preserve">the data to the ICDC (CIC INSERM 802, Poitiers, France). </w:t>
      </w:r>
      <w:r w:rsidR="003119A9" w:rsidRPr="00400FB4">
        <w:rPr>
          <w:rFonts w:ascii="Book Antiqua" w:hAnsi="Book Antiqua" w:cs="Arial"/>
          <w:sz w:val="24"/>
          <w:szCs w:val="24"/>
          <w:lang w:val="en-US"/>
        </w:rPr>
        <w:t>T</w:t>
      </w:r>
      <w:r w:rsidR="00655EDB" w:rsidRPr="00400FB4">
        <w:rPr>
          <w:rFonts w:ascii="Book Antiqua" w:hAnsi="Book Antiqua" w:cs="Arial"/>
          <w:sz w:val="24"/>
          <w:szCs w:val="24"/>
          <w:lang w:val="en-US"/>
        </w:rPr>
        <w:t xml:space="preserve">he </w:t>
      </w:r>
      <w:r w:rsidR="007143F4">
        <w:rPr>
          <w:rFonts w:ascii="Book Antiqua" w:hAnsi="Book Antiqua" w:cs="Arial"/>
          <w:sz w:val="24"/>
          <w:szCs w:val="24"/>
          <w:lang w:val="en-US"/>
        </w:rPr>
        <w:t>ICDC</w:t>
      </w:r>
      <w:r w:rsidR="00655EDB" w:rsidRPr="00400FB4">
        <w:rPr>
          <w:rFonts w:ascii="Book Antiqua" w:hAnsi="Book Antiqua" w:cs="Arial"/>
          <w:sz w:val="24"/>
          <w:szCs w:val="24"/>
          <w:lang w:val="en-US"/>
        </w:rPr>
        <w:t xml:space="preserve"> will provide a </w:t>
      </w:r>
      <w:r w:rsidR="0025508F" w:rsidRPr="00400FB4">
        <w:rPr>
          <w:rFonts w:ascii="Book Antiqua" w:hAnsi="Book Antiqua" w:cs="Arial"/>
          <w:sz w:val="24"/>
          <w:szCs w:val="24"/>
          <w:lang w:val="en-US"/>
        </w:rPr>
        <w:t xml:space="preserve">financial compensation </w:t>
      </w:r>
      <w:r w:rsidR="00655EDB" w:rsidRPr="00400FB4">
        <w:rPr>
          <w:rFonts w:ascii="Book Antiqua" w:hAnsi="Book Antiqua" w:cs="Arial"/>
          <w:sz w:val="24"/>
          <w:szCs w:val="24"/>
          <w:lang w:val="en-US"/>
        </w:rPr>
        <w:t xml:space="preserve">per patient </w:t>
      </w:r>
      <w:r w:rsidR="003119A9" w:rsidRPr="00400FB4">
        <w:rPr>
          <w:rFonts w:ascii="Book Antiqua" w:hAnsi="Book Antiqua" w:cs="Arial"/>
          <w:sz w:val="24"/>
          <w:szCs w:val="24"/>
          <w:lang w:val="en-US"/>
        </w:rPr>
        <w:t xml:space="preserve">to support the organization of the data collection in each participating country at registration and €100 upon reception of at least one year’s follow-up data). </w:t>
      </w:r>
    </w:p>
    <w:p w14:paraId="0CF381C6" w14:textId="4ADD1F42" w:rsidR="00D904B1" w:rsidRPr="00400FB4" w:rsidRDefault="00655EDB"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The I</w:t>
      </w:r>
      <w:r w:rsidRPr="00400FB4">
        <w:rPr>
          <w:rFonts w:ascii="Cambria Math" w:hAnsi="Cambria Math" w:cs="Cambria Math"/>
          <w:sz w:val="24"/>
          <w:szCs w:val="24"/>
          <w:lang w:val="en-US"/>
        </w:rPr>
        <w:t>‐</w:t>
      </w:r>
      <w:r w:rsidRPr="00400FB4">
        <w:rPr>
          <w:rFonts w:ascii="Book Antiqua" w:hAnsi="Book Antiqua" w:cs="Arial"/>
          <w:sz w:val="24"/>
          <w:szCs w:val="24"/>
          <w:lang w:val="en-US"/>
        </w:rPr>
        <w:t>CML</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Ped study is open to inclusion of patients from national groups </w:t>
      </w:r>
      <w:r w:rsidR="00BA2135" w:rsidRPr="00400FB4">
        <w:rPr>
          <w:rFonts w:ascii="Book Antiqua" w:hAnsi="Book Antiqua" w:cs="Arial"/>
          <w:sz w:val="24"/>
          <w:szCs w:val="24"/>
          <w:lang w:val="en-US"/>
        </w:rPr>
        <w:t xml:space="preserve">that </w:t>
      </w:r>
      <w:r w:rsidRPr="00400FB4">
        <w:rPr>
          <w:rFonts w:ascii="Book Antiqua" w:hAnsi="Book Antiqua" w:cs="Arial"/>
          <w:sz w:val="24"/>
          <w:szCs w:val="24"/>
          <w:lang w:val="en-US"/>
        </w:rPr>
        <w:t>are authorized by their own health authorities to collect and transfer data to the ICDC</w:t>
      </w:r>
      <w:r w:rsidR="008D775D" w:rsidRPr="00400FB4">
        <w:rPr>
          <w:rFonts w:ascii="Book Antiqua" w:hAnsi="Book Antiqua" w:cs="Arial"/>
          <w:sz w:val="24"/>
          <w:szCs w:val="24"/>
          <w:lang w:val="en-US"/>
        </w:rPr>
        <w:t xml:space="preserve">. On demand </w:t>
      </w:r>
      <w:r w:rsidRPr="00400FB4">
        <w:rPr>
          <w:rFonts w:ascii="Book Antiqua" w:hAnsi="Book Antiqua" w:cs="Arial"/>
          <w:sz w:val="24"/>
          <w:szCs w:val="24"/>
          <w:lang w:val="en-US"/>
        </w:rPr>
        <w:t xml:space="preserve">the necessary documents </w:t>
      </w:r>
      <w:r w:rsidR="008D775D" w:rsidRPr="00400FB4">
        <w:rPr>
          <w:rFonts w:ascii="Book Antiqua" w:hAnsi="Book Antiqua" w:cs="Arial"/>
          <w:sz w:val="24"/>
          <w:szCs w:val="24"/>
          <w:lang w:val="en-US"/>
        </w:rPr>
        <w:t xml:space="preserve">will be </w:t>
      </w:r>
      <w:r w:rsidRPr="00400FB4">
        <w:rPr>
          <w:rFonts w:ascii="Book Antiqua" w:hAnsi="Book Antiqua" w:cs="Arial"/>
          <w:sz w:val="24"/>
          <w:szCs w:val="24"/>
          <w:lang w:val="en-US"/>
        </w:rPr>
        <w:t xml:space="preserve">sent to each national representative </w:t>
      </w:r>
      <w:r w:rsidR="008D775D" w:rsidRPr="00400FB4">
        <w:rPr>
          <w:rFonts w:ascii="Book Antiqua" w:hAnsi="Book Antiqua" w:cs="Arial"/>
          <w:sz w:val="24"/>
          <w:szCs w:val="24"/>
          <w:lang w:val="en-US"/>
        </w:rPr>
        <w:t>(</w:t>
      </w:r>
      <w:r w:rsidRPr="00400FB4">
        <w:rPr>
          <w:rFonts w:ascii="Book Antiqua" w:hAnsi="Book Antiqua" w:cs="Arial"/>
          <w:sz w:val="24"/>
          <w:szCs w:val="24"/>
          <w:lang w:val="en-US"/>
        </w:rPr>
        <w:t>contact: f.millot@chu</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poitiers.fr). </w:t>
      </w:r>
      <w:r w:rsidR="00031AF6" w:rsidRPr="00400FB4">
        <w:rPr>
          <w:rFonts w:ascii="Book Antiqua" w:hAnsi="Book Antiqua" w:cs="Arial"/>
          <w:sz w:val="24"/>
          <w:szCs w:val="24"/>
          <w:lang w:val="en-US"/>
        </w:rPr>
        <w:t xml:space="preserve">Registry results and future projects are </w:t>
      </w:r>
      <w:r w:rsidR="003119A9" w:rsidRPr="00400FB4">
        <w:rPr>
          <w:rFonts w:ascii="Book Antiqua" w:hAnsi="Book Antiqua" w:cs="Arial"/>
          <w:sz w:val="24"/>
          <w:szCs w:val="24"/>
          <w:lang w:val="en-US"/>
        </w:rPr>
        <w:t xml:space="preserve">regularly </w:t>
      </w:r>
      <w:r w:rsidR="00031AF6" w:rsidRPr="00400FB4">
        <w:rPr>
          <w:rFonts w:ascii="Book Antiqua" w:hAnsi="Book Antiqua" w:cs="Arial"/>
          <w:sz w:val="24"/>
          <w:szCs w:val="24"/>
          <w:lang w:val="en-US"/>
        </w:rPr>
        <w:t>discussed and analyzed at</w:t>
      </w:r>
      <w:r w:rsidR="003119A9" w:rsidRPr="00400FB4">
        <w:rPr>
          <w:rFonts w:ascii="Book Antiqua" w:hAnsi="Book Antiqua" w:cs="Arial"/>
          <w:sz w:val="24"/>
          <w:szCs w:val="24"/>
          <w:lang w:val="en-US"/>
        </w:rPr>
        <w:t xml:space="preserve"> international </w:t>
      </w:r>
      <w:r w:rsidR="00031AF6" w:rsidRPr="00400FB4">
        <w:rPr>
          <w:rFonts w:ascii="Book Antiqua" w:hAnsi="Book Antiqua" w:cs="Arial"/>
          <w:sz w:val="24"/>
          <w:szCs w:val="24"/>
          <w:lang w:val="en-US"/>
        </w:rPr>
        <w:t xml:space="preserve">meetings (SIOP-E, ASH, EHA, </w:t>
      </w:r>
      <w:proofErr w:type="gramStart"/>
      <w:r w:rsidR="00C91075" w:rsidRPr="00400FB4">
        <w:rPr>
          <w:rFonts w:ascii="Book Antiqua" w:hAnsi="Book Antiqua" w:cs="Arial"/>
          <w:sz w:val="24"/>
          <w:szCs w:val="24"/>
          <w:lang w:val="en-US"/>
        </w:rPr>
        <w:t>Annual</w:t>
      </w:r>
      <w:proofErr w:type="gramEnd"/>
      <w:r w:rsidR="00C91075" w:rsidRPr="00400FB4">
        <w:rPr>
          <w:rFonts w:ascii="Book Antiqua" w:hAnsi="Book Antiqua" w:cs="Arial"/>
          <w:sz w:val="24"/>
          <w:szCs w:val="24"/>
          <w:lang w:val="en-US"/>
        </w:rPr>
        <w:t xml:space="preserve"> </w:t>
      </w:r>
      <w:r w:rsidR="00031AF6" w:rsidRPr="00400FB4">
        <w:rPr>
          <w:rFonts w:ascii="Book Antiqua" w:hAnsi="Book Antiqua" w:cs="Arial"/>
          <w:sz w:val="24"/>
          <w:szCs w:val="24"/>
          <w:lang w:val="en-US"/>
        </w:rPr>
        <w:t xml:space="preserve">John Goldman </w:t>
      </w:r>
      <w:r w:rsidR="00C91075" w:rsidRPr="00400FB4">
        <w:rPr>
          <w:rFonts w:ascii="Book Antiqua" w:hAnsi="Book Antiqua" w:cs="Arial"/>
          <w:sz w:val="24"/>
          <w:szCs w:val="24"/>
          <w:lang w:val="en-US"/>
        </w:rPr>
        <w:t>Conference on CML</w:t>
      </w:r>
      <w:r w:rsidR="00031AF6" w:rsidRPr="00400FB4">
        <w:rPr>
          <w:rFonts w:ascii="Book Antiqua" w:hAnsi="Book Antiqua" w:cs="Arial"/>
          <w:sz w:val="24"/>
          <w:szCs w:val="24"/>
          <w:lang w:val="en-US"/>
        </w:rPr>
        <w:t>).</w:t>
      </w:r>
    </w:p>
    <w:p w14:paraId="5F960A57" w14:textId="4B3C5439" w:rsidR="00DC5A90" w:rsidRPr="00400FB4" w:rsidRDefault="000A13A0"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As outlined in Fig</w:t>
      </w:r>
      <w:r w:rsidR="00737A6E" w:rsidRPr="00400FB4">
        <w:rPr>
          <w:rFonts w:ascii="Book Antiqua" w:hAnsi="Book Antiqua" w:cs="Arial"/>
          <w:sz w:val="24"/>
          <w:szCs w:val="24"/>
          <w:lang w:val="en-US"/>
        </w:rPr>
        <w:t>ure</w:t>
      </w:r>
      <w:r w:rsidRPr="00400FB4">
        <w:rPr>
          <w:rFonts w:ascii="Book Antiqua" w:hAnsi="Book Antiqua" w:cs="Arial"/>
          <w:sz w:val="24"/>
          <w:szCs w:val="24"/>
          <w:lang w:val="en-US"/>
        </w:rPr>
        <w:t xml:space="preserve"> 3 </w:t>
      </w:r>
      <w:r w:rsidR="00360A0C" w:rsidRPr="00400FB4">
        <w:rPr>
          <w:rFonts w:ascii="Book Antiqua" w:hAnsi="Book Antiqua" w:cs="Arial"/>
          <w:sz w:val="24"/>
          <w:szCs w:val="24"/>
          <w:lang w:val="en-US"/>
        </w:rPr>
        <w:t>the organizational structure for reporting data to the registry is highly flexible</w:t>
      </w:r>
      <w:r w:rsidR="00575457" w:rsidRPr="00400FB4">
        <w:rPr>
          <w:rFonts w:ascii="Book Antiqua" w:hAnsi="Book Antiqua" w:cs="Arial"/>
          <w:sz w:val="24"/>
          <w:szCs w:val="24"/>
          <w:lang w:val="en-US"/>
        </w:rPr>
        <w:t xml:space="preserve">. </w:t>
      </w:r>
      <w:r w:rsidR="00D146F0" w:rsidRPr="00400FB4">
        <w:rPr>
          <w:rFonts w:ascii="Book Antiqua" w:hAnsi="Book Antiqua" w:cs="Arial"/>
          <w:sz w:val="24"/>
          <w:szCs w:val="24"/>
          <w:lang w:val="en-US"/>
        </w:rPr>
        <w:t xml:space="preserve">Ideally </w:t>
      </w:r>
      <w:r w:rsidR="00DD7C35" w:rsidRPr="00400FB4">
        <w:rPr>
          <w:rFonts w:ascii="Book Antiqua" w:hAnsi="Book Antiqua" w:cs="Arial"/>
          <w:sz w:val="24"/>
          <w:szCs w:val="24"/>
          <w:lang w:val="en-US"/>
        </w:rPr>
        <w:t>data are trans</w:t>
      </w:r>
      <w:r w:rsidR="00442EC5" w:rsidRPr="00400FB4">
        <w:rPr>
          <w:rFonts w:ascii="Book Antiqua" w:hAnsi="Book Antiqua" w:cs="Arial"/>
          <w:sz w:val="24"/>
          <w:szCs w:val="24"/>
          <w:lang w:val="en-US"/>
        </w:rPr>
        <w:t>f</w:t>
      </w:r>
      <w:r w:rsidR="00DD7C35" w:rsidRPr="00400FB4">
        <w:rPr>
          <w:rFonts w:ascii="Book Antiqua" w:hAnsi="Book Antiqua" w:cs="Arial"/>
          <w:sz w:val="24"/>
          <w:szCs w:val="24"/>
          <w:lang w:val="en-US"/>
        </w:rPr>
        <w:t xml:space="preserve">erred from </w:t>
      </w:r>
      <w:r w:rsidR="00442EC5" w:rsidRPr="00400FB4">
        <w:rPr>
          <w:rFonts w:ascii="Book Antiqua" w:hAnsi="Book Antiqua" w:cs="Arial"/>
          <w:sz w:val="24"/>
          <w:szCs w:val="24"/>
          <w:lang w:val="en-US"/>
        </w:rPr>
        <w:t>the treating cent</w:t>
      </w:r>
      <w:r w:rsidR="00737A6E" w:rsidRPr="00400FB4">
        <w:rPr>
          <w:rFonts w:ascii="Book Antiqua" w:hAnsi="Book Antiqua" w:cs="Arial"/>
          <w:sz w:val="24"/>
          <w:szCs w:val="24"/>
          <w:lang w:val="en-US"/>
        </w:rPr>
        <w:t>e</w:t>
      </w:r>
      <w:r w:rsidR="00442EC5" w:rsidRPr="00400FB4">
        <w:rPr>
          <w:rFonts w:ascii="Book Antiqua" w:hAnsi="Book Antiqua" w:cs="Arial"/>
          <w:sz w:val="24"/>
          <w:szCs w:val="24"/>
          <w:lang w:val="en-US"/>
        </w:rPr>
        <w:t xml:space="preserve">rs to a national coordinator </w:t>
      </w:r>
      <w:r w:rsidR="007259B3" w:rsidRPr="00400FB4">
        <w:rPr>
          <w:rFonts w:ascii="Book Antiqua" w:hAnsi="Book Antiqua" w:cs="Arial"/>
          <w:sz w:val="24"/>
          <w:szCs w:val="24"/>
          <w:lang w:val="en-US"/>
        </w:rPr>
        <w:t xml:space="preserve">who interacts </w:t>
      </w:r>
      <w:r w:rsidR="00D50E52" w:rsidRPr="00400FB4">
        <w:rPr>
          <w:rFonts w:ascii="Book Antiqua" w:hAnsi="Book Antiqua" w:cs="Arial"/>
          <w:sz w:val="24"/>
          <w:szCs w:val="24"/>
          <w:lang w:val="en-US"/>
        </w:rPr>
        <w:t xml:space="preserve">with the </w:t>
      </w:r>
      <w:bookmarkStart w:id="29" w:name="_Hlk21587463"/>
      <w:r w:rsidR="00A66BBC" w:rsidRPr="00400FB4">
        <w:rPr>
          <w:rFonts w:ascii="Book Antiqua" w:hAnsi="Book Antiqua" w:cs="Arial"/>
          <w:sz w:val="24"/>
          <w:szCs w:val="24"/>
          <w:lang w:val="en-US"/>
        </w:rPr>
        <w:t>I</w:t>
      </w:r>
      <w:r w:rsidR="00D50E52" w:rsidRPr="00400FB4">
        <w:rPr>
          <w:rFonts w:ascii="Book Antiqua" w:hAnsi="Book Antiqua" w:cs="Arial"/>
          <w:sz w:val="24"/>
          <w:szCs w:val="24"/>
          <w:lang w:val="en-US"/>
        </w:rPr>
        <w:t xml:space="preserve">nternational </w:t>
      </w:r>
      <w:r w:rsidR="00A66BBC" w:rsidRPr="00400FB4">
        <w:rPr>
          <w:rFonts w:ascii="Book Antiqua" w:hAnsi="Book Antiqua" w:cs="Arial"/>
          <w:sz w:val="24"/>
          <w:szCs w:val="24"/>
          <w:lang w:val="en-US"/>
        </w:rPr>
        <w:t>P</w:t>
      </w:r>
      <w:r w:rsidR="00D50E52" w:rsidRPr="00400FB4">
        <w:rPr>
          <w:rFonts w:ascii="Book Antiqua" w:hAnsi="Book Antiqua" w:cs="Arial"/>
          <w:sz w:val="24"/>
          <w:szCs w:val="24"/>
          <w:lang w:val="en-US"/>
        </w:rPr>
        <w:t xml:space="preserve">ediatric CML Registry </w:t>
      </w:r>
      <w:bookmarkEnd w:id="29"/>
      <w:r w:rsidR="00D50E52" w:rsidRPr="00400FB4">
        <w:rPr>
          <w:rFonts w:ascii="Book Antiqua" w:hAnsi="Book Antiqua" w:cs="Arial"/>
          <w:sz w:val="24"/>
          <w:szCs w:val="24"/>
          <w:lang w:val="en-US"/>
        </w:rPr>
        <w:t>(</w:t>
      </w:r>
      <w:r w:rsidR="00D51716" w:rsidRPr="00400FB4">
        <w:rPr>
          <w:rFonts w:ascii="Book Antiqua" w:hAnsi="Book Antiqua" w:cs="Arial"/>
          <w:sz w:val="24"/>
          <w:szCs w:val="24"/>
          <w:lang w:val="en-US"/>
        </w:rPr>
        <w:t>Fig</w:t>
      </w:r>
      <w:r w:rsidR="00AB54B0" w:rsidRPr="00400FB4">
        <w:rPr>
          <w:rFonts w:ascii="Book Antiqua" w:hAnsi="Book Antiqua" w:cs="Arial"/>
          <w:sz w:val="24"/>
          <w:szCs w:val="24"/>
          <w:lang w:val="en-US"/>
        </w:rPr>
        <w:t>ure</w:t>
      </w:r>
      <w:r w:rsidR="00D51716" w:rsidRPr="00400FB4">
        <w:rPr>
          <w:rFonts w:ascii="Book Antiqua" w:hAnsi="Book Antiqua" w:cs="Arial"/>
          <w:sz w:val="24"/>
          <w:szCs w:val="24"/>
          <w:lang w:val="en-US"/>
        </w:rPr>
        <w:t xml:space="preserve"> 3, </w:t>
      </w:r>
      <w:r w:rsidR="003577E8" w:rsidRPr="00400FB4">
        <w:rPr>
          <w:rFonts w:ascii="Book Antiqua" w:hAnsi="Book Antiqua" w:cs="Arial"/>
          <w:sz w:val="24"/>
          <w:szCs w:val="24"/>
          <w:lang w:val="en-US"/>
        </w:rPr>
        <w:t>c</w:t>
      </w:r>
      <w:r w:rsidR="00D51716" w:rsidRPr="00400FB4">
        <w:rPr>
          <w:rFonts w:ascii="Book Antiqua" w:hAnsi="Book Antiqua" w:cs="Arial"/>
          <w:sz w:val="24"/>
          <w:szCs w:val="24"/>
          <w:lang w:val="en-US"/>
        </w:rPr>
        <w:t>ountry 1).</w:t>
      </w:r>
      <w:r w:rsidR="003577E8" w:rsidRPr="00400FB4">
        <w:rPr>
          <w:rFonts w:ascii="Book Antiqua" w:hAnsi="Book Antiqua" w:cs="Arial"/>
          <w:sz w:val="24"/>
          <w:szCs w:val="24"/>
          <w:lang w:val="en-US"/>
        </w:rPr>
        <w:t xml:space="preserve"> </w:t>
      </w:r>
      <w:r w:rsidR="003119A9" w:rsidRPr="00400FB4">
        <w:rPr>
          <w:rFonts w:ascii="Book Antiqua" w:hAnsi="Book Antiqua" w:cs="Arial"/>
          <w:sz w:val="24"/>
          <w:szCs w:val="24"/>
          <w:lang w:val="en-US"/>
        </w:rPr>
        <w:t xml:space="preserve">Alternative reporting modes are also possible </w:t>
      </w:r>
      <w:r w:rsidR="00086DB0" w:rsidRPr="00400FB4">
        <w:rPr>
          <w:rFonts w:ascii="Book Antiqua" w:hAnsi="Book Antiqua" w:cs="Arial"/>
          <w:sz w:val="24"/>
          <w:szCs w:val="24"/>
          <w:lang w:val="en-US"/>
        </w:rPr>
        <w:t xml:space="preserve">(Example </w:t>
      </w:r>
      <w:r w:rsidR="003577E8" w:rsidRPr="00400FB4">
        <w:rPr>
          <w:rFonts w:ascii="Book Antiqua" w:hAnsi="Book Antiqua" w:cs="Arial"/>
          <w:sz w:val="24"/>
          <w:szCs w:val="24"/>
          <w:lang w:val="en-US"/>
        </w:rPr>
        <w:t>c</w:t>
      </w:r>
      <w:r w:rsidR="008A7BA5" w:rsidRPr="00400FB4">
        <w:rPr>
          <w:rFonts w:ascii="Book Antiqua" w:hAnsi="Book Antiqua" w:cs="Arial"/>
          <w:sz w:val="24"/>
          <w:szCs w:val="24"/>
          <w:lang w:val="en-US"/>
        </w:rPr>
        <w:t>ountry 2, Fig</w:t>
      </w:r>
      <w:r w:rsidR="00AB54B0" w:rsidRPr="00400FB4">
        <w:rPr>
          <w:rFonts w:ascii="Book Antiqua" w:hAnsi="Book Antiqua" w:cs="Arial"/>
          <w:sz w:val="24"/>
          <w:szCs w:val="24"/>
          <w:lang w:val="en-US"/>
        </w:rPr>
        <w:t>ure</w:t>
      </w:r>
      <w:r w:rsidR="008A7BA5" w:rsidRPr="00400FB4">
        <w:rPr>
          <w:rFonts w:ascii="Book Antiqua" w:hAnsi="Book Antiqua" w:cs="Arial"/>
          <w:sz w:val="24"/>
          <w:szCs w:val="24"/>
          <w:lang w:val="en-US"/>
        </w:rPr>
        <w:t xml:space="preserve"> 3) </w:t>
      </w:r>
      <w:r w:rsidR="0069052A" w:rsidRPr="00400FB4">
        <w:rPr>
          <w:rFonts w:ascii="Book Antiqua" w:hAnsi="Book Antiqua" w:cs="Arial"/>
          <w:sz w:val="24"/>
          <w:szCs w:val="24"/>
          <w:lang w:val="en-US"/>
        </w:rPr>
        <w:t xml:space="preserve">including a </w:t>
      </w:r>
      <w:r w:rsidR="00E93C1B" w:rsidRPr="00400FB4">
        <w:rPr>
          <w:rFonts w:ascii="Book Antiqua" w:hAnsi="Book Antiqua" w:cs="Arial"/>
          <w:sz w:val="24"/>
          <w:szCs w:val="24"/>
          <w:lang w:val="en-US"/>
        </w:rPr>
        <w:t>report direct</w:t>
      </w:r>
      <w:r w:rsidR="00C746FA" w:rsidRPr="00400FB4">
        <w:rPr>
          <w:rFonts w:ascii="Book Antiqua" w:hAnsi="Book Antiqua" w:cs="Arial"/>
          <w:sz w:val="24"/>
          <w:szCs w:val="24"/>
          <w:lang w:val="en-US"/>
        </w:rPr>
        <w:t xml:space="preserve">ly to </w:t>
      </w:r>
      <w:r w:rsidR="00A66BBC" w:rsidRPr="00400FB4">
        <w:rPr>
          <w:rFonts w:ascii="Book Antiqua" w:hAnsi="Book Antiqua" w:cs="Arial"/>
          <w:sz w:val="24"/>
          <w:szCs w:val="24"/>
          <w:lang w:val="en-US"/>
        </w:rPr>
        <w:t>the International Pediatric CML Registry (</w:t>
      </w:r>
      <w:r w:rsidR="00A14E28" w:rsidRPr="00400FB4">
        <w:rPr>
          <w:rFonts w:ascii="Book Antiqua" w:hAnsi="Book Antiqua" w:cs="Arial"/>
          <w:sz w:val="24"/>
          <w:szCs w:val="24"/>
          <w:lang w:val="en-US"/>
        </w:rPr>
        <w:t xml:space="preserve">Example </w:t>
      </w:r>
      <w:r w:rsidR="003577E8" w:rsidRPr="00400FB4">
        <w:rPr>
          <w:rFonts w:ascii="Book Antiqua" w:hAnsi="Book Antiqua" w:cs="Arial"/>
          <w:sz w:val="24"/>
          <w:szCs w:val="24"/>
          <w:lang w:val="en-US"/>
        </w:rPr>
        <w:t>c</w:t>
      </w:r>
      <w:r w:rsidR="00A14E28" w:rsidRPr="00400FB4">
        <w:rPr>
          <w:rFonts w:ascii="Book Antiqua" w:hAnsi="Book Antiqua" w:cs="Arial"/>
          <w:sz w:val="24"/>
          <w:szCs w:val="24"/>
          <w:lang w:val="en-US"/>
        </w:rPr>
        <w:t>ountry 3, Fig</w:t>
      </w:r>
      <w:r w:rsidR="00AB54B0" w:rsidRPr="00400FB4">
        <w:rPr>
          <w:rFonts w:ascii="Book Antiqua" w:hAnsi="Book Antiqua" w:cs="Arial"/>
          <w:sz w:val="24"/>
          <w:szCs w:val="24"/>
          <w:lang w:val="en-US"/>
        </w:rPr>
        <w:t xml:space="preserve">ure </w:t>
      </w:r>
      <w:r w:rsidR="00A14E28" w:rsidRPr="00400FB4">
        <w:rPr>
          <w:rFonts w:ascii="Book Antiqua" w:hAnsi="Book Antiqua" w:cs="Arial"/>
          <w:sz w:val="24"/>
          <w:szCs w:val="24"/>
          <w:lang w:val="en-US"/>
        </w:rPr>
        <w:t xml:space="preserve">3). </w:t>
      </w:r>
      <w:r w:rsidR="00FE6752" w:rsidRPr="00400FB4">
        <w:rPr>
          <w:rFonts w:ascii="Book Antiqua" w:hAnsi="Book Antiqua" w:cs="Arial"/>
          <w:sz w:val="24"/>
          <w:szCs w:val="24"/>
          <w:lang w:val="en-US"/>
        </w:rPr>
        <w:t xml:space="preserve">In countries without a national coordinator </w:t>
      </w:r>
      <w:r w:rsidR="00BC4DF0" w:rsidRPr="00400FB4">
        <w:rPr>
          <w:rFonts w:ascii="Book Antiqua" w:hAnsi="Book Antiqua" w:cs="Arial"/>
          <w:sz w:val="24"/>
          <w:szCs w:val="24"/>
          <w:lang w:val="en-US"/>
        </w:rPr>
        <w:t xml:space="preserve">on pediatric CML, </w:t>
      </w:r>
      <w:r w:rsidR="00441CCB" w:rsidRPr="00400FB4">
        <w:rPr>
          <w:rFonts w:ascii="Book Antiqua" w:hAnsi="Book Antiqua" w:cs="Arial"/>
          <w:sz w:val="24"/>
          <w:szCs w:val="24"/>
          <w:lang w:val="en-US"/>
        </w:rPr>
        <w:t xml:space="preserve">all treatment centers </w:t>
      </w:r>
      <w:r w:rsidR="009D4B60" w:rsidRPr="00400FB4">
        <w:rPr>
          <w:rFonts w:ascii="Book Antiqua" w:hAnsi="Book Antiqua" w:cs="Arial"/>
          <w:sz w:val="24"/>
          <w:szCs w:val="24"/>
          <w:lang w:val="en-US"/>
        </w:rPr>
        <w:t>may</w:t>
      </w:r>
      <w:r w:rsidR="00441CCB" w:rsidRPr="00400FB4">
        <w:rPr>
          <w:rFonts w:ascii="Book Antiqua" w:hAnsi="Book Antiqua" w:cs="Arial"/>
          <w:sz w:val="24"/>
          <w:szCs w:val="24"/>
          <w:lang w:val="en-US"/>
        </w:rPr>
        <w:t xml:space="preserve"> report </w:t>
      </w:r>
      <w:r w:rsidR="00255D37" w:rsidRPr="00400FB4">
        <w:rPr>
          <w:rFonts w:ascii="Book Antiqua" w:hAnsi="Book Antiqua" w:cs="Arial"/>
          <w:sz w:val="24"/>
          <w:szCs w:val="24"/>
          <w:lang w:val="en-US"/>
        </w:rPr>
        <w:t>directly to the International Pediatric CML Registry</w:t>
      </w:r>
      <w:r w:rsidR="00410CAC" w:rsidRPr="00400FB4">
        <w:rPr>
          <w:rFonts w:ascii="Book Antiqua" w:hAnsi="Book Antiqua" w:cs="Arial"/>
          <w:sz w:val="24"/>
          <w:szCs w:val="24"/>
          <w:lang w:val="en-US"/>
        </w:rPr>
        <w:t xml:space="preserve"> (</w:t>
      </w:r>
      <w:r w:rsidR="003577E8" w:rsidRPr="00400FB4">
        <w:rPr>
          <w:rFonts w:ascii="Book Antiqua" w:hAnsi="Book Antiqua" w:cs="Arial"/>
          <w:sz w:val="24"/>
          <w:szCs w:val="24"/>
          <w:lang w:val="en-US"/>
        </w:rPr>
        <w:t>Example country 4, Fig</w:t>
      </w:r>
      <w:r w:rsidR="00AB54B0" w:rsidRPr="00400FB4">
        <w:rPr>
          <w:rFonts w:ascii="Book Antiqua" w:hAnsi="Book Antiqua" w:cs="Arial"/>
          <w:sz w:val="24"/>
          <w:szCs w:val="24"/>
          <w:lang w:val="en-US"/>
        </w:rPr>
        <w:t>ure</w:t>
      </w:r>
      <w:r w:rsidR="003577E8" w:rsidRPr="00400FB4">
        <w:rPr>
          <w:rFonts w:ascii="Book Antiqua" w:hAnsi="Book Antiqua" w:cs="Arial"/>
          <w:sz w:val="24"/>
          <w:szCs w:val="24"/>
          <w:lang w:val="en-US"/>
        </w:rPr>
        <w:t xml:space="preserve"> 3). </w:t>
      </w:r>
      <w:r w:rsidR="00EB455E" w:rsidRPr="00400FB4">
        <w:rPr>
          <w:rFonts w:ascii="Book Antiqua" w:hAnsi="Book Antiqua" w:cs="Arial"/>
          <w:sz w:val="24"/>
          <w:szCs w:val="24"/>
          <w:lang w:val="en-US"/>
        </w:rPr>
        <w:t xml:space="preserve">Other </w:t>
      </w:r>
      <w:r w:rsidR="002F5262" w:rsidRPr="00400FB4">
        <w:rPr>
          <w:rFonts w:ascii="Book Antiqua" w:hAnsi="Book Antiqua" w:cs="Arial"/>
          <w:sz w:val="24"/>
          <w:szCs w:val="24"/>
          <w:lang w:val="en-US"/>
        </w:rPr>
        <w:t>s</w:t>
      </w:r>
      <w:r w:rsidR="000F07A6" w:rsidRPr="00400FB4">
        <w:rPr>
          <w:rFonts w:ascii="Book Antiqua" w:hAnsi="Book Antiqua" w:cs="Arial"/>
          <w:sz w:val="24"/>
          <w:szCs w:val="24"/>
          <w:lang w:val="en-US"/>
        </w:rPr>
        <w:t>c</w:t>
      </w:r>
      <w:r w:rsidR="00EB455E" w:rsidRPr="00400FB4">
        <w:rPr>
          <w:rFonts w:ascii="Book Antiqua" w:hAnsi="Book Antiqua" w:cs="Arial"/>
          <w:sz w:val="24"/>
          <w:szCs w:val="24"/>
          <w:lang w:val="en-US"/>
        </w:rPr>
        <w:t xml:space="preserve">enarios </w:t>
      </w:r>
      <w:r w:rsidR="002F5262" w:rsidRPr="00400FB4">
        <w:rPr>
          <w:rFonts w:ascii="Book Antiqua" w:hAnsi="Book Antiqua" w:cs="Arial"/>
          <w:sz w:val="24"/>
          <w:szCs w:val="24"/>
          <w:lang w:val="en-US"/>
        </w:rPr>
        <w:t xml:space="preserve">comprise </w:t>
      </w:r>
      <w:r w:rsidR="00CE19E5" w:rsidRPr="00400FB4">
        <w:rPr>
          <w:rFonts w:ascii="Book Antiqua" w:hAnsi="Book Antiqua" w:cs="Arial"/>
          <w:sz w:val="24"/>
          <w:szCs w:val="24"/>
          <w:lang w:val="en-US"/>
        </w:rPr>
        <w:t>pati</w:t>
      </w:r>
      <w:r w:rsidR="003D105A" w:rsidRPr="00400FB4">
        <w:rPr>
          <w:rFonts w:ascii="Book Antiqua" w:hAnsi="Book Antiqua" w:cs="Arial"/>
          <w:sz w:val="24"/>
          <w:szCs w:val="24"/>
          <w:lang w:val="en-US"/>
        </w:rPr>
        <w:t>e</w:t>
      </w:r>
      <w:r w:rsidR="00CE19E5" w:rsidRPr="00400FB4">
        <w:rPr>
          <w:rFonts w:ascii="Book Antiqua" w:hAnsi="Book Antiqua" w:cs="Arial"/>
          <w:sz w:val="24"/>
          <w:szCs w:val="24"/>
          <w:lang w:val="en-US"/>
        </w:rPr>
        <w:t>nts enrolled in</w:t>
      </w:r>
      <w:r w:rsidR="00E76C4A" w:rsidRPr="00400FB4">
        <w:rPr>
          <w:rFonts w:ascii="Book Antiqua" w:hAnsi="Book Antiqua" w:cs="Arial"/>
          <w:sz w:val="24"/>
          <w:szCs w:val="24"/>
          <w:lang w:val="en-US"/>
        </w:rPr>
        <w:t>to</w:t>
      </w:r>
      <w:r w:rsidR="00CE19E5" w:rsidRPr="00400FB4">
        <w:rPr>
          <w:rFonts w:ascii="Book Antiqua" w:hAnsi="Book Antiqua" w:cs="Arial"/>
          <w:sz w:val="24"/>
          <w:szCs w:val="24"/>
          <w:lang w:val="en-US"/>
        </w:rPr>
        <w:t xml:space="preserve"> a </w:t>
      </w:r>
      <w:r w:rsidR="003D105A" w:rsidRPr="00400FB4">
        <w:rPr>
          <w:rFonts w:ascii="Book Antiqua" w:hAnsi="Book Antiqua" w:cs="Arial"/>
          <w:sz w:val="24"/>
          <w:szCs w:val="24"/>
          <w:lang w:val="en-US"/>
        </w:rPr>
        <w:t xml:space="preserve">trial </w:t>
      </w:r>
      <w:r w:rsidR="0000181A" w:rsidRPr="00400FB4">
        <w:rPr>
          <w:rFonts w:ascii="Book Antiqua" w:hAnsi="Book Antiqua" w:cs="Arial"/>
          <w:sz w:val="24"/>
          <w:szCs w:val="24"/>
          <w:lang w:val="en-US"/>
        </w:rPr>
        <w:t xml:space="preserve">on </w:t>
      </w:r>
      <w:r w:rsidR="0092325F" w:rsidRPr="00400FB4">
        <w:rPr>
          <w:rFonts w:ascii="Book Antiqua" w:hAnsi="Book Antiqua" w:cs="Arial"/>
          <w:sz w:val="24"/>
          <w:szCs w:val="24"/>
          <w:lang w:val="en-US"/>
        </w:rPr>
        <w:t>pediatric CML</w:t>
      </w:r>
      <w:r w:rsidR="007349E7" w:rsidRPr="00400FB4">
        <w:rPr>
          <w:rFonts w:ascii="Book Antiqua" w:hAnsi="Book Antiqua" w:cs="Arial"/>
          <w:sz w:val="24"/>
          <w:szCs w:val="24"/>
          <w:lang w:val="en-US"/>
        </w:rPr>
        <w:t xml:space="preserve"> (Example countries </w:t>
      </w:r>
      <w:r w:rsidR="00152AD2" w:rsidRPr="00400FB4">
        <w:rPr>
          <w:rFonts w:ascii="Book Antiqua" w:hAnsi="Book Antiqua" w:cs="Arial"/>
          <w:sz w:val="24"/>
          <w:szCs w:val="24"/>
          <w:lang w:val="en-US"/>
        </w:rPr>
        <w:t>5 and 6</w:t>
      </w:r>
      <w:r w:rsidR="007143F4">
        <w:rPr>
          <w:rFonts w:ascii="Book Antiqua" w:hAnsi="Book Antiqua" w:cs="Arial"/>
          <w:sz w:val="24"/>
          <w:szCs w:val="24"/>
          <w:lang w:val="en-US"/>
        </w:rPr>
        <w:t>,</w:t>
      </w:r>
      <w:r w:rsidR="00152AD2" w:rsidRPr="00400FB4">
        <w:rPr>
          <w:rFonts w:ascii="Book Antiqua" w:hAnsi="Book Antiqua" w:cs="Arial"/>
          <w:sz w:val="24"/>
          <w:szCs w:val="24"/>
          <w:lang w:val="en-US"/>
        </w:rPr>
        <w:t xml:space="preserve"> Fig</w:t>
      </w:r>
      <w:r w:rsidR="00AB54B0" w:rsidRPr="00400FB4">
        <w:rPr>
          <w:rFonts w:ascii="Book Antiqua" w:hAnsi="Book Antiqua" w:cs="Arial"/>
          <w:sz w:val="24"/>
          <w:szCs w:val="24"/>
          <w:lang w:val="en-US"/>
        </w:rPr>
        <w:t>ure</w:t>
      </w:r>
      <w:r w:rsidR="00152AD2" w:rsidRPr="00400FB4">
        <w:rPr>
          <w:rFonts w:ascii="Book Antiqua" w:hAnsi="Book Antiqua" w:cs="Arial"/>
          <w:sz w:val="24"/>
          <w:szCs w:val="24"/>
          <w:lang w:val="en-US"/>
        </w:rPr>
        <w:t xml:space="preserve"> 3). </w:t>
      </w:r>
      <w:r w:rsidR="00CB72FA" w:rsidRPr="00400FB4">
        <w:rPr>
          <w:rFonts w:ascii="Book Antiqua" w:hAnsi="Book Antiqua" w:cs="Arial"/>
          <w:sz w:val="24"/>
          <w:szCs w:val="24"/>
          <w:lang w:val="en-US"/>
        </w:rPr>
        <w:t>The</w:t>
      </w:r>
      <w:r w:rsidR="00752673" w:rsidRPr="00400FB4">
        <w:rPr>
          <w:rFonts w:ascii="Book Antiqua" w:hAnsi="Book Antiqua" w:cs="Arial"/>
          <w:sz w:val="24"/>
          <w:szCs w:val="24"/>
          <w:lang w:val="en-US"/>
        </w:rPr>
        <w:t xml:space="preserve"> basic data </w:t>
      </w:r>
      <w:r w:rsidR="008B78B5" w:rsidRPr="00400FB4">
        <w:rPr>
          <w:rFonts w:ascii="Book Antiqua" w:hAnsi="Book Antiqua" w:cs="Arial"/>
          <w:sz w:val="24"/>
          <w:szCs w:val="24"/>
          <w:lang w:val="en-US"/>
        </w:rPr>
        <w:t>(</w:t>
      </w:r>
      <w:r w:rsidR="004C7B4A" w:rsidRPr="007143F4">
        <w:rPr>
          <w:rFonts w:ascii="Book Antiqua" w:hAnsi="Book Antiqua" w:cs="Arial"/>
          <w:i/>
          <w:iCs/>
          <w:sz w:val="24"/>
          <w:szCs w:val="24"/>
          <w:lang w:val="en-US"/>
        </w:rPr>
        <w:t>e.g</w:t>
      </w:r>
      <w:r w:rsidR="004C7B4A" w:rsidRPr="00400FB4">
        <w:rPr>
          <w:rFonts w:ascii="Book Antiqua" w:hAnsi="Book Antiqua" w:cs="Arial"/>
          <w:sz w:val="24"/>
          <w:szCs w:val="24"/>
          <w:lang w:val="en-US"/>
        </w:rPr>
        <w:t>.</w:t>
      </w:r>
      <w:r w:rsidR="007143F4">
        <w:rPr>
          <w:rFonts w:ascii="Book Antiqua" w:hAnsi="Book Antiqua" w:cs="Arial"/>
          <w:sz w:val="24"/>
          <w:szCs w:val="24"/>
          <w:lang w:val="en-US"/>
        </w:rPr>
        <w:t>,</w:t>
      </w:r>
      <w:r w:rsidR="004C7B4A" w:rsidRPr="00400FB4">
        <w:rPr>
          <w:rFonts w:ascii="Book Antiqua" w:hAnsi="Book Antiqua" w:cs="Arial"/>
          <w:sz w:val="24"/>
          <w:szCs w:val="24"/>
          <w:lang w:val="en-US"/>
        </w:rPr>
        <w:t xml:space="preserve"> </w:t>
      </w:r>
      <w:r w:rsidR="00CC5013" w:rsidRPr="00400FB4">
        <w:rPr>
          <w:rFonts w:ascii="Book Antiqua" w:hAnsi="Book Antiqua" w:cs="Arial"/>
          <w:sz w:val="24"/>
          <w:szCs w:val="24"/>
          <w:lang w:val="en-US"/>
        </w:rPr>
        <w:t>characteristics at diagnosis</w:t>
      </w:r>
      <w:r w:rsidR="004C7B4A" w:rsidRPr="00400FB4">
        <w:rPr>
          <w:rFonts w:ascii="Book Antiqua" w:hAnsi="Book Antiqua" w:cs="Arial"/>
          <w:sz w:val="24"/>
          <w:szCs w:val="24"/>
          <w:lang w:val="en-US"/>
        </w:rPr>
        <w:t>; stage of disease</w:t>
      </w:r>
      <w:r w:rsidR="00B3268A" w:rsidRPr="00400FB4">
        <w:rPr>
          <w:rFonts w:ascii="Book Antiqua" w:hAnsi="Book Antiqua" w:cs="Arial"/>
          <w:sz w:val="24"/>
          <w:szCs w:val="24"/>
          <w:lang w:val="en-US"/>
        </w:rPr>
        <w:t xml:space="preserve">) </w:t>
      </w:r>
      <w:r w:rsidR="00752673" w:rsidRPr="00400FB4">
        <w:rPr>
          <w:rFonts w:ascii="Book Antiqua" w:hAnsi="Book Antiqua" w:cs="Arial"/>
          <w:sz w:val="24"/>
          <w:szCs w:val="24"/>
          <w:lang w:val="en-US"/>
        </w:rPr>
        <w:t>from the</w:t>
      </w:r>
      <w:r w:rsidR="00CB72FA" w:rsidRPr="00400FB4">
        <w:rPr>
          <w:rFonts w:ascii="Book Antiqua" w:hAnsi="Book Antiqua" w:cs="Arial"/>
          <w:sz w:val="24"/>
          <w:szCs w:val="24"/>
          <w:lang w:val="en-US"/>
        </w:rPr>
        <w:t xml:space="preserve">se patients </w:t>
      </w:r>
      <w:r w:rsidR="002A3893" w:rsidRPr="00400FB4">
        <w:rPr>
          <w:rFonts w:ascii="Book Antiqua" w:hAnsi="Book Antiqua" w:cs="Arial"/>
          <w:sz w:val="24"/>
          <w:szCs w:val="24"/>
          <w:lang w:val="en-US"/>
        </w:rPr>
        <w:t xml:space="preserve">can be </w:t>
      </w:r>
      <w:r w:rsidR="009A48E9" w:rsidRPr="00400FB4">
        <w:rPr>
          <w:rFonts w:ascii="Book Antiqua" w:hAnsi="Book Antiqua" w:cs="Arial"/>
          <w:sz w:val="24"/>
          <w:szCs w:val="24"/>
          <w:lang w:val="en-US"/>
        </w:rPr>
        <w:t>passed on by</w:t>
      </w:r>
      <w:r w:rsidR="00B90F60" w:rsidRPr="00400FB4">
        <w:rPr>
          <w:rFonts w:ascii="Book Antiqua" w:hAnsi="Book Antiqua" w:cs="Arial"/>
          <w:sz w:val="24"/>
          <w:szCs w:val="24"/>
          <w:lang w:val="en-US"/>
        </w:rPr>
        <w:t xml:space="preserve"> the chairman of the trial </w:t>
      </w:r>
      <w:r w:rsidR="009A48E9" w:rsidRPr="00400FB4">
        <w:rPr>
          <w:rFonts w:ascii="Book Antiqua" w:hAnsi="Book Antiqua" w:cs="Arial"/>
          <w:sz w:val="24"/>
          <w:szCs w:val="24"/>
          <w:lang w:val="en-US"/>
        </w:rPr>
        <w:t>t</w:t>
      </w:r>
      <w:r w:rsidR="007E1C35" w:rsidRPr="00400FB4">
        <w:rPr>
          <w:rFonts w:ascii="Book Antiqua" w:hAnsi="Book Antiqua" w:cs="Arial"/>
          <w:sz w:val="24"/>
          <w:szCs w:val="24"/>
          <w:lang w:val="en-US"/>
        </w:rPr>
        <w:t xml:space="preserve">o </w:t>
      </w:r>
      <w:r w:rsidR="00DF414B" w:rsidRPr="00400FB4">
        <w:rPr>
          <w:rFonts w:ascii="Book Antiqua" w:hAnsi="Book Antiqua" w:cs="Arial"/>
          <w:sz w:val="24"/>
          <w:szCs w:val="24"/>
          <w:lang w:val="en-US"/>
        </w:rPr>
        <w:t xml:space="preserve">the </w:t>
      </w:r>
      <w:r w:rsidR="00B534F1" w:rsidRPr="00400FB4">
        <w:rPr>
          <w:rFonts w:ascii="Book Antiqua" w:hAnsi="Book Antiqua" w:cs="Arial"/>
          <w:sz w:val="24"/>
          <w:szCs w:val="24"/>
          <w:lang w:val="en-US"/>
        </w:rPr>
        <w:t xml:space="preserve">International </w:t>
      </w:r>
      <w:r w:rsidR="0069052A" w:rsidRPr="00400FB4">
        <w:rPr>
          <w:rFonts w:ascii="Book Antiqua" w:hAnsi="Book Antiqua" w:cs="Arial"/>
          <w:sz w:val="24"/>
          <w:szCs w:val="24"/>
          <w:lang w:val="en-US"/>
        </w:rPr>
        <w:t>R</w:t>
      </w:r>
      <w:r w:rsidR="00B534F1" w:rsidRPr="00400FB4">
        <w:rPr>
          <w:rFonts w:ascii="Book Antiqua" w:hAnsi="Book Antiqua" w:cs="Arial"/>
          <w:sz w:val="24"/>
          <w:szCs w:val="24"/>
          <w:lang w:val="en-US"/>
        </w:rPr>
        <w:t>egistry.</w:t>
      </w:r>
    </w:p>
    <w:p w14:paraId="0D1DAD4E" w14:textId="0428A895" w:rsidR="00936A18" w:rsidRPr="00400FB4" w:rsidRDefault="00677907"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By this highly flexible approach </w:t>
      </w:r>
      <w:r w:rsidR="00D3172D" w:rsidRPr="00400FB4">
        <w:rPr>
          <w:rFonts w:ascii="Book Antiqua" w:hAnsi="Book Antiqua" w:cs="Arial"/>
          <w:sz w:val="24"/>
          <w:szCs w:val="24"/>
          <w:lang w:val="en-US"/>
        </w:rPr>
        <w:t xml:space="preserve">the pediatric CML registry </w:t>
      </w:r>
      <w:r w:rsidR="0069052A" w:rsidRPr="00400FB4">
        <w:rPr>
          <w:rFonts w:ascii="Book Antiqua" w:hAnsi="Book Antiqua" w:cs="Arial"/>
          <w:sz w:val="24"/>
          <w:szCs w:val="24"/>
          <w:lang w:val="en-US"/>
        </w:rPr>
        <w:t>is analogue to o</w:t>
      </w:r>
      <w:r w:rsidR="00905FFD" w:rsidRPr="00400FB4">
        <w:rPr>
          <w:rFonts w:ascii="Book Antiqua" w:hAnsi="Book Antiqua" w:cs="Arial"/>
          <w:sz w:val="24"/>
          <w:szCs w:val="24"/>
          <w:lang w:val="en-US"/>
        </w:rPr>
        <w:t xml:space="preserve">ther </w:t>
      </w:r>
      <w:r w:rsidR="00936A18" w:rsidRPr="00400FB4">
        <w:rPr>
          <w:rFonts w:ascii="Book Antiqua" w:hAnsi="Book Antiqua" w:cs="Arial"/>
          <w:sz w:val="24"/>
          <w:szCs w:val="24"/>
          <w:lang w:val="en-US"/>
        </w:rPr>
        <w:t>pediatric registries for rare hematol</w:t>
      </w:r>
      <w:r w:rsidR="00CE53FF" w:rsidRPr="00400FB4">
        <w:rPr>
          <w:rFonts w:ascii="Book Antiqua" w:hAnsi="Book Antiqua" w:cs="Arial"/>
          <w:sz w:val="24"/>
          <w:szCs w:val="24"/>
          <w:lang w:val="en-US"/>
        </w:rPr>
        <w:t>ogical</w:t>
      </w:r>
      <w:r w:rsidR="00936A18" w:rsidRPr="00400FB4">
        <w:rPr>
          <w:rFonts w:ascii="Book Antiqua" w:hAnsi="Book Antiqua" w:cs="Arial"/>
          <w:sz w:val="24"/>
          <w:szCs w:val="24"/>
          <w:lang w:val="en-US"/>
        </w:rPr>
        <w:t xml:space="preserve"> diseases</w:t>
      </w:r>
      <w:r w:rsidR="009D42E0" w:rsidRPr="00400FB4">
        <w:rPr>
          <w:rFonts w:ascii="Book Antiqua" w:hAnsi="Book Antiqua" w:cs="Arial"/>
          <w:sz w:val="24"/>
          <w:szCs w:val="24"/>
          <w:lang w:val="en-US"/>
        </w:rPr>
        <w:t xml:space="preserve"> </w:t>
      </w:r>
      <w:r w:rsidR="00C347E4" w:rsidRPr="00400FB4">
        <w:rPr>
          <w:rFonts w:ascii="Book Antiqua" w:hAnsi="Book Antiqua" w:cs="Arial"/>
          <w:sz w:val="24"/>
          <w:szCs w:val="24"/>
          <w:lang w:val="en-US"/>
        </w:rPr>
        <w:t xml:space="preserve">which are </w:t>
      </w:r>
      <w:r w:rsidR="009D42E0" w:rsidRPr="00400FB4">
        <w:rPr>
          <w:rFonts w:ascii="Book Antiqua" w:hAnsi="Book Antiqua" w:cs="Arial"/>
          <w:sz w:val="24"/>
          <w:szCs w:val="24"/>
          <w:lang w:val="en-US"/>
        </w:rPr>
        <w:t xml:space="preserve">acting </w:t>
      </w:r>
      <w:r w:rsidR="00C347E4" w:rsidRPr="00400FB4">
        <w:rPr>
          <w:rFonts w:ascii="Book Antiqua" w:hAnsi="Book Antiqua" w:cs="Arial"/>
          <w:sz w:val="24"/>
          <w:szCs w:val="24"/>
          <w:lang w:val="en-US"/>
        </w:rPr>
        <w:t xml:space="preserve">successfully </w:t>
      </w:r>
      <w:r w:rsidR="00F77368" w:rsidRPr="00400FB4">
        <w:rPr>
          <w:rFonts w:ascii="Book Antiqua" w:hAnsi="Book Antiqua" w:cs="Arial"/>
          <w:sz w:val="24"/>
          <w:szCs w:val="24"/>
          <w:lang w:val="en-US"/>
        </w:rPr>
        <w:t xml:space="preserve">on </w:t>
      </w:r>
      <w:r w:rsidR="00C347E4" w:rsidRPr="00400FB4">
        <w:rPr>
          <w:rFonts w:ascii="Book Antiqua" w:hAnsi="Book Antiqua" w:cs="Arial"/>
          <w:sz w:val="24"/>
          <w:szCs w:val="24"/>
          <w:lang w:val="en-US"/>
        </w:rPr>
        <w:t xml:space="preserve">a </w:t>
      </w:r>
      <w:r w:rsidR="00F77368" w:rsidRPr="00400FB4">
        <w:rPr>
          <w:rFonts w:ascii="Book Antiqua" w:hAnsi="Book Antiqua" w:cs="Arial"/>
          <w:sz w:val="24"/>
          <w:szCs w:val="24"/>
          <w:lang w:val="en-US"/>
        </w:rPr>
        <w:t>national</w:t>
      </w:r>
      <w:r w:rsidR="00E50D33" w:rsidRPr="00400FB4">
        <w:rPr>
          <w:rFonts w:ascii="Book Antiqua" w:hAnsi="Book Antiqua" w:cs="Arial"/>
          <w:sz w:val="24"/>
          <w:szCs w:val="24"/>
          <w:lang w:val="en-US"/>
        </w:rPr>
        <w:t xml:space="preserve"> basis</w:t>
      </w:r>
      <w:r w:rsidR="007143F4">
        <w:rPr>
          <w:rFonts w:ascii="Book Antiqua" w:hAnsi="Book Antiqua" w:cs="Arial"/>
          <w:sz w:val="24"/>
          <w:szCs w:val="24"/>
          <w:lang w:val="en-US"/>
        </w:rPr>
        <w:t xml:space="preserve">, </w:t>
      </w:r>
      <w:r w:rsidR="00F77368" w:rsidRPr="007143F4">
        <w:rPr>
          <w:rFonts w:ascii="Book Antiqua" w:hAnsi="Book Antiqua" w:cs="Arial"/>
          <w:i/>
          <w:iCs/>
          <w:sz w:val="24"/>
          <w:szCs w:val="24"/>
          <w:lang w:val="en-US"/>
        </w:rPr>
        <w:t>e</w:t>
      </w:r>
      <w:r w:rsidR="00413584" w:rsidRPr="007143F4">
        <w:rPr>
          <w:rFonts w:ascii="Book Antiqua" w:hAnsi="Book Antiqua" w:cs="Arial"/>
          <w:i/>
          <w:iCs/>
          <w:sz w:val="24"/>
          <w:szCs w:val="24"/>
          <w:lang w:val="en-US"/>
        </w:rPr>
        <w:t>.</w:t>
      </w:r>
      <w:r w:rsidR="00F77368" w:rsidRPr="007143F4">
        <w:rPr>
          <w:rFonts w:ascii="Book Antiqua" w:hAnsi="Book Antiqua" w:cs="Arial"/>
          <w:i/>
          <w:iCs/>
          <w:sz w:val="24"/>
          <w:szCs w:val="24"/>
          <w:lang w:val="en-US"/>
        </w:rPr>
        <w:t>g</w:t>
      </w:r>
      <w:r w:rsidR="00F77368" w:rsidRPr="00400FB4">
        <w:rPr>
          <w:rFonts w:ascii="Book Antiqua" w:hAnsi="Book Antiqua" w:cs="Arial"/>
          <w:sz w:val="24"/>
          <w:szCs w:val="24"/>
          <w:lang w:val="en-US"/>
        </w:rPr>
        <w:t xml:space="preserve">. </w:t>
      </w:r>
      <w:r w:rsidR="0041483A" w:rsidRPr="00400FB4">
        <w:rPr>
          <w:rFonts w:ascii="Book Antiqua" w:hAnsi="Book Antiqua" w:cs="Arial"/>
          <w:sz w:val="24"/>
          <w:szCs w:val="24"/>
          <w:lang w:val="en-US"/>
        </w:rPr>
        <w:t>N</w:t>
      </w:r>
      <w:r w:rsidR="00402D79" w:rsidRPr="00400FB4">
        <w:rPr>
          <w:rFonts w:ascii="Book Antiqua" w:hAnsi="Book Antiqua" w:cs="Arial"/>
          <w:sz w:val="24"/>
          <w:szCs w:val="24"/>
          <w:lang w:val="en-US"/>
        </w:rPr>
        <w:t xml:space="preserve">ational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 xml:space="preserve">entre of </w:t>
      </w:r>
      <w:r w:rsidR="0041483A" w:rsidRPr="00400FB4">
        <w:rPr>
          <w:rFonts w:ascii="Book Antiqua" w:hAnsi="Book Antiqua" w:cs="Arial"/>
          <w:sz w:val="24"/>
          <w:szCs w:val="24"/>
          <w:lang w:val="en-US"/>
        </w:rPr>
        <w:t>R</w:t>
      </w:r>
      <w:r w:rsidR="00402D79" w:rsidRPr="00400FB4">
        <w:rPr>
          <w:rFonts w:ascii="Book Antiqua" w:hAnsi="Book Antiqua" w:cs="Arial"/>
          <w:sz w:val="24"/>
          <w:szCs w:val="24"/>
          <w:lang w:val="en-US"/>
        </w:rPr>
        <w:t xml:space="preserve">eference for </w:t>
      </w:r>
      <w:r w:rsidR="0041483A" w:rsidRPr="00400FB4">
        <w:rPr>
          <w:rFonts w:ascii="Book Antiqua" w:hAnsi="Book Antiqua" w:cs="Arial"/>
          <w:sz w:val="24"/>
          <w:szCs w:val="24"/>
          <w:lang w:val="en-US"/>
        </w:rPr>
        <w:t>A</w:t>
      </w:r>
      <w:r w:rsidR="00402D79" w:rsidRPr="00400FB4">
        <w:rPr>
          <w:rFonts w:ascii="Book Antiqua" w:hAnsi="Book Antiqua" w:cs="Arial"/>
          <w:sz w:val="24"/>
          <w:szCs w:val="24"/>
          <w:lang w:val="en-US"/>
        </w:rPr>
        <w:t xml:space="preserve">utoimmune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 xml:space="preserve">ytopenia in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hildren</w:t>
      </w:r>
      <w:r w:rsidR="0041483A" w:rsidRPr="00400FB4">
        <w:rPr>
          <w:rFonts w:ascii="Book Antiqua" w:hAnsi="Book Antiqua" w:cs="Arial"/>
          <w:sz w:val="24"/>
          <w:szCs w:val="24"/>
          <w:lang w:val="en-US"/>
        </w:rPr>
        <w:t xml:space="preserve"> (</w:t>
      </w:r>
      <w:r w:rsidR="00402D79" w:rsidRPr="00400FB4">
        <w:rPr>
          <w:rFonts w:ascii="Book Antiqua" w:hAnsi="Book Antiqua" w:cs="Arial"/>
          <w:sz w:val="24"/>
          <w:szCs w:val="24"/>
          <w:lang w:val="en-US"/>
        </w:rPr>
        <w:t>CEREVANCE</w:t>
      </w:r>
      <w:r w:rsidR="0041483A" w:rsidRPr="00400FB4">
        <w:rPr>
          <w:rFonts w:ascii="Book Antiqua" w:hAnsi="Book Antiqua" w:cs="Arial"/>
          <w:sz w:val="24"/>
          <w:szCs w:val="24"/>
          <w:lang w:val="en-US"/>
        </w:rPr>
        <w:t>)</w:t>
      </w:r>
      <w:r w:rsidR="00402D79" w:rsidRPr="00400FB4">
        <w:rPr>
          <w:rFonts w:ascii="Book Antiqua" w:hAnsi="Book Antiqua" w:cs="Arial"/>
          <w:sz w:val="24"/>
          <w:szCs w:val="24"/>
          <w:lang w:val="en-US"/>
        </w:rPr>
        <w:t xml:space="preserve"> in Bordeaux</w:t>
      </w:r>
      <w:r w:rsidR="0041483A" w:rsidRPr="00400FB4">
        <w:rPr>
          <w:rFonts w:ascii="Book Antiqua" w:hAnsi="Book Antiqua" w:cs="Arial"/>
          <w:sz w:val="24"/>
          <w:szCs w:val="24"/>
          <w:lang w:val="en-US"/>
        </w:rPr>
        <w:t>/France</w:t>
      </w:r>
      <w:r w:rsidR="00EF608F" w:rsidRPr="00400FB4">
        <w:rPr>
          <w:rFonts w:ascii="Book Antiqua" w:hAnsi="Book Antiqua" w:cs="Arial"/>
          <w:sz w:val="24"/>
          <w:szCs w:val="24"/>
          <w:vertAlign w:val="superscript"/>
          <w:lang w:val="en-US"/>
        </w:rPr>
        <w:t>[20,21]</w:t>
      </w:r>
      <w:r w:rsidR="0093722B" w:rsidRPr="00400FB4">
        <w:rPr>
          <w:rFonts w:ascii="Book Antiqua" w:hAnsi="Book Antiqua" w:cs="Arial"/>
          <w:sz w:val="24"/>
          <w:szCs w:val="24"/>
          <w:lang w:val="en-US"/>
        </w:rPr>
        <w:t>,</w:t>
      </w:r>
      <w:r w:rsidR="006C6CB8" w:rsidRPr="00400FB4">
        <w:rPr>
          <w:rFonts w:ascii="Book Antiqua" w:hAnsi="Book Antiqua" w:cs="Arial"/>
          <w:sz w:val="24"/>
          <w:szCs w:val="24"/>
          <w:lang w:val="en-US"/>
        </w:rPr>
        <w:t xml:space="preserve"> </w:t>
      </w:r>
      <w:r w:rsidR="000E43D9" w:rsidRPr="00400FB4">
        <w:rPr>
          <w:rFonts w:ascii="Book Antiqua" w:hAnsi="Book Antiqua" w:cs="Arial"/>
          <w:sz w:val="24"/>
          <w:szCs w:val="24"/>
          <w:lang w:val="en-US"/>
        </w:rPr>
        <w:t>t</w:t>
      </w:r>
      <w:r w:rsidR="00EC196B" w:rsidRPr="00400FB4">
        <w:rPr>
          <w:rFonts w:ascii="Book Antiqua" w:hAnsi="Book Antiqua" w:cs="Arial"/>
          <w:sz w:val="24"/>
          <w:szCs w:val="24"/>
          <w:lang w:val="en-US"/>
        </w:rPr>
        <w:t xml:space="preserve">he </w:t>
      </w:r>
      <w:r w:rsidR="006C6CB8" w:rsidRPr="00400FB4">
        <w:rPr>
          <w:rFonts w:ascii="Book Antiqua" w:hAnsi="Book Antiqua" w:cs="Arial"/>
          <w:sz w:val="24"/>
          <w:szCs w:val="24"/>
          <w:lang w:val="en-US"/>
        </w:rPr>
        <w:t xml:space="preserve">German PID-NET registry serving as the first national registry of patients with </w:t>
      </w:r>
      <w:bookmarkStart w:id="30" w:name="OLE_LINK1628"/>
      <w:bookmarkStart w:id="31" w:name="OLE_LINK1629"/>
      <w:bookmarkStart w:id="32" w:name="OLE_LINK1630"/>
      <w:bookmarkStart w:id="33" w:name="OLE_LINK1631"/>
      <w:r w:rsidR="006C6CB8" w:rsidRPr="00400FB4">
        <w:rPr>
          <w:rFonts w:ascii="Book Antiqua" w:hAnsi="Book Antiqua" w:cs="Arial"/>
          <w:sz w:val="24"/>
          <w:szCs w:val="24"/>
          <w:lang w:val="en-US"/>
        </w:rPr>
        <w:t>primary immunodefici</w:t>
      </w:r>
      <w:bookmarkEnd w:id="30"/>
      <w:bookmarkEnd w:id="31"/>
      <w:r w:rsidR="006C6CB8" w:rsidRPr="00400FB4">
        <w:rPr>
          <w:rFonts w:ascii="Book Antiqua" w:hAnsi="Book Antiqua" w:cs="Arial"/>
          <w:sz w:val="24"/>
          <w:szCs w:val="24"/>
          <w:lang w:val="en-US"/>
        </w:rPr>
        <w:t>encies</w:t>
      </w:r>
      <w:bookmarkEnd w:id="32"/>
      <w:bookmarkEnd w:id="33"/>
      <w:r w:rsidR="00EF608F" w:rsidRPr="00400FB4">
        <w:rPr>
          <w:rFonts w:ascii="Book Antiqua" w:hAnsi="Book Antiqua" w:cs="Arial"/>
          <w:sz w:val="24"/>
          <w:szCs w:val="24"/>
          <w:vertAlign w:val="superscript"/>
          <w:lang w:val="en-US"/>
        </w:rPr>
        <w:t>[22,23]</w:t>
      </w:r>
      <w:r w:rsidR="00E451AC" w:rsidRPr="00400FB4">
        <w:rPr>
          <w:rFonts w:ascii="Book Antiqua" w:hAnsi="Book Antiqua" w:cs="Arial"/>
          <w:sz w:val="24"/>
          <w:szCs w:val="24"/>
          <w:lang w:val="en-US"/>
        </w:rPr>
        <w:t>,</w:t>
      </w:r>
      <w:r w:rsidR="00F77368" w:rsidRPr="00400FB4">
        <w:rPr>
          <w:rFonts w:ascii="Book Antiqua" w:hAnsi="Book Antiqua" w:cs="Arial"/>
          <w:sz w:val="24"/>
          <w:szCs w:val="24"/>
          <w:lang w:val="en-US"/>
        </w:rPr>
        <w:t xml:space="preserve"> or</w:t>
      </w:r>
      <w:r w:rsidR="00F604A0" w:rsidRPr="00400FB4">
        <w:rPr>
          <w:rFonts w:ascii="Book Antiqua" w:hAnsi="Book Antiqua" w:cs="Arial"/>
          <w:sz w:val="24"/>
          <w:szCs w:val="24"/>
          <w:lang w:val="en-US"/>
        </w:rPr>
        <w:t xml:space="preserve"> on an</w:t>
      </w:r>
      <w:r w:rsidR="00F77368" w:rsidRPr="00400FB4">
        <w:rPr>
          <w:rFonts w:ascii="Book Antiqua" w:hAnsi="Book Antiqua" w:cs="Arial"/>
          <w:sz w:val="24"/>
          <w:szCs w:val="24"/>
          <w:lang w:val="en-US"/>
        </w:rPr>
        <w:t xml:space="preserve"> intern</w:t>
      </w:r>
      <w:r w:rsidR="00C347E4" w:rsidRPr="00400FB4">
        <w:rPr>
          <w:rFonts w:ascii="Book Antiqua" w:hAnsi="Book Antiqua" w:cs="Arial"/>
          <w:sz w:val="24"/>
          <w:szCs w:val="24"/>
          <w:lang w:val="en-US"/>
        </w:rPr>
        <w:t xml:space="preserve">ational </w:t>
      </w:r>
      <w:r w:rsidR="00DF5AFB" w:rsidRPr="00400FB4">
        <w:rPr>
          <w:rFonts w:ascii="Book Antiqua" w:hAnsi="Book Antiqua" w:cs="Arial"/>
          <w:sz w:val="24"/>
          <w:szCs w:val="24"/>
          <w:lang w:val="en-US"/>
        </w:rPr>
        <w:t xml:space="preserve">basis </w:t>
      </w:r>
      <w:r w:rsidR="007143F4">
        <w:rPr>
          <w:rFonts w:ascii="Book Antiqua" w:hAnsi="Book Antiqua" w:cs="Arial"/>
          <w:sz w:val="24"/>
          <w:szCs w:val="24"/>
          <w:lang w:val="en-US"/>
        </w:rPr>
        <w:t>(</w:t>
      </w:r>
      <w:r w:rsidR="00C347E4" w:rsidRPr="007143F4">
        <w:rPr>
          <w:rFonts w:ascii="Book Antiqua" w:hAnsi="Book Antiqua" w:cs="Arial"/>
          <w:i/>
          <w:iCs/>
          <w:sz w:val="24"/>
          <w:szCs w:val="24"/>
          <w:lang w:val="en-US"/>
        </w:rPr>
        <w:t>e.g</w:t>
      </w:r>
      <w:r w:rsidR="0093722B" w:rsidRPr="00400FB4">
        <w:rPr>
          <w:rFonts w:ascii="Book Antiqua" w:hAnsi="Book Antiqua" w:cs="Arial"/>
          <w:sz w:val="24"/>
          <w:szCs w:val="24"/>
          <w:lang w:val="en-US"/>
        </w:rPr>
        <w:t>.</w:t>
      </w:r>
      <w:r w:rsidR="007143F4">
        <w:rPr>
          <w:rFonts w:ascii="Book Antiqua" w:hAnsi="Book Antiqua" w:cs="Arial"/>
          <w:sz w:val="24"/>
          <w:szCs w:val="24"/>
          <w:lang w:val="en-US"/>
        </w:rPr>
        <w:t>,</w:t>
      </w:r>
      <w:r w:rsidR="00C347E4" w:rsidRPr="00400FB4">
        <w:rPr>
          <w:rFonts w:ascii="Book Antiqua" w:hAnsi="Book Antiqua" w:cs="Arial"/>
          <w:sz w:val="24"/>
          <w:szCs w:val="24"/>
          <w:lang w:val="en-US"/>
        </w:rPr>
        <w:t xml:space="preserve"> Intercontinental </w:t>
      </w:r>
      <w:r w:rsidR="00C347E4" w:rsidRPr="00400FB4">
        <w:rPr>
          <w:rFonts w:ascii="Book Antiqua" w:hAnsi="Book Antiqua" w:cs="Arial"/>
          <w:sz w:val="24"/>
          <w:szCs w:val="24"/>
          <w:lang w:val="en-US"/>
        </w:rPr>
        <w:lastRenderedPageBreak/>
        <w:t xml:space="preserve">Cooperative </w:t>
      </w:r>
      <w:r w:rsidR="00164AE6" w:rsidRPr="00400FB4">
        <w:rPr>
          <w:rFonts w:ascii="Book Antiqua" w:hAnsi="Book Antiqua" w:cs="Arial"/>
          <w:sz w:val="24"/>
          <w:szCs w:val="24"/>
          <w:lang w:val="en-US"/>
        </w:rPr>
        <w:t>Immune Thrombocytopenic Purpura</w:t>
      </w:r>
      <w:r w:rsidR="00C347E4" w:rsidRPr="00400FB4">
        <w:rPr>
          <w:rFonts w:ascii="Book Antiqua" w:hAnsi="Book Antiqua" w:cs="Arial"/>
          <w:sz w:val="24"/>
          <w:szCs w:val="24"/>
          <w:lang w:val="en-US"/>
        </w:rPr>
        <w:t xml:space="preserve"> Study Group</w:t>
      </w:r>
      <w:r w:rsidR="00EF608F" w:rsidRPr="00400FB4">
        <w:rPr>
          <w:rFonts w:ascii="Book Antiqua" w:hAnsi="Book Antiqua" w:cs="Arial"/>
          <w:sz w:val="24"/>
          <w:szCs w:val="24"/>
          <w:vertAlign w:val="superscript"/>
          <w:lang w:val="en-US"/>
        </w:rPr>
        <w:t>[24]</w:t>
      </w:r>
      <w:r w:rsidR="0093722B" w:rsidRPr="00400FB4">
        <w:rPr>
          <w:rFonts w:ascii="Book Antiqua" w:hAnsi="Book Antiqua" w:cs="Arial"/>
          <w:sz w:val="24"/>
          <w:szCs w:val="24"/>
          <w:lang w:val="en-US"/>
        </w:rPr>
        <w:t>,</w:t>
      </w:r>
      <w:r w:rsidR="00CD5BEE" w:rsidRPr="00400FB4">
        <w:rPr>
          <w:rFonts w:ascii="Book Antiqua" w:hAnsi="Book Antiqua" w:cs="Arial"/>
          <w:sz w:val="24"/>
          <w:szCs w:val="24"/>
          <w:lang w:val="en-US"/>
        </w:rPr>
        <w:t xml:space="preserve"> Severe Chronic Neutropenia International Registry</w:t>
      </w:r>
      <w:r w:rsidR="00EF608F" w:rsidRPr="00400FB4">
        <w:rPr>
          <w:rFonts w:ascii="Book Antiqua" w:hAnsi="Book Antiqua" w:cs="Arial"/>
          <w:sz w:val="24"/>
          <w:szCs w:val="24"/>
          <w:vertAlign w:val="superscript"/>
          <w:lang w:val="en-US"/>
        </w:rPr>
        <w:t>[25]</w:t>
      </w:r>
      <w:r w:rsidR="007143F4">
        <w:rPr>
          <w:rFonts w:ascii="Book Antiqua" w:hAnsi="Book Antiqua" w:cs="Arial"/>
          <w:sz w:val="24"/>
          <w:szCs w:val="24"/>
          <w:lang w:val="en-US"/>
        </w:rPr>
        <w:t>)</w:t>
      </w:r>
      <w:r w:rsidR="009D2959" w:rsidRPr="00400FB4">
        <w:rPr>
          <w:rFonts w:ascii="Book Antiqua" w:hAnsi="Book Antiqua" w:cs="Arial"/>
          <w:sz w:val="24"/>
          <w:szCs w:val="24"/>
          <w:lang w:val="en-US"/>
        </w:rPr>
        <w:t>.</w:t>
      </w:r>
    </w:p>
    <w:p w14:paraId="4170CB34" w14:textId="26F8AA8F" w:rsidR="008963EB" w:rsidRPr="00400FB4" w:rsidRDefault="008963EB" w:rsidP="00400FB4">
      <w:pPr>
        <w:spacing w:after="0" w:line="360" w:lineRule="auto"/>
        <w:jc w:val="both"/>
        <w:rPr>
          <w:rFonts w:ascii="Book Antiqua" w:hAnsi="Book Antiqua" w:cs="Arial"/>
          <w:sz w:val="24"/>
          <w:szCs w:val="24"/>
          <w:lang w:val="en-US"/>
        </w:rPr>
      </w:pPr>
    </w:p>
    <w:p w14:paraId="0A1EE060" w14:textId="3860919C" w:rsidR="009F67C1" w:rsidRPr="007143F4" w:rsidRDefault="007143F4" w:rsidP="00400FB4">
      <w:pPr>
        <w:spacing w:after="0" w:line="360" w:lineRule="auto"/>
        <w:jc w:val="both"/>
        <w:rPr>
          <w:rFonts w:ascii="Book Antiqua" w:hAnsi="Book Antiqua" w:cs="Arial"/>
          <w:b/>
          <w:bCs/>
          <w:sz w:val="24"/>
          <w:szCs w:val="24"/>
          <w:u w:val="single"/>
          <w:lang w:val="en-US"/>
        </w:rPr>
      </w:pPr>
      <w:r w:rsidRPr="007143F4">
        <w:rPr>
          <w:rFonts w:ascii="Book Antiqua" w:hAnsi="Book Antiqua" w:cs="Arial"/>
          <w:b/>
          <w:bCs/>
          <w:sz w:val="24"/>
          <w:szCs w:val="24"/>
          <w:u w:val="single"/>
          <w:lang w:val="en-US"/>
        </w:rPr>
        <w:t xml:space="preserve">RUNNING A REGISTRY </w:t>
      </w:r>
      <w:r w:rsidRPr="007143F4">
        <w:rPr>
          <w:rFonts w:ascii="Book Antiqua" w:hAnsi="Book Antiqua" w:cs="Arial"/>
          <w:b/>
          <w:bCs/>
          <w:i/>
          <w:iCs/>
          <w:sz w:val="24"/>
          <w:szCs w:val="24"/>
          <w:u w:val="single"/>
          <w:lang w:val="en-US"/>
        </w:rPr>
        <w:t>VS</w:t>
      </w:r>
      <w:r w:rsidRPr="007143F4">
        <w:rPr>
          <w:rFonts w:ascii="Book Antiqua" w:hAnsi="Book Antiqua" w:cs="Arial"/>
          <w:b/>
          <w:bCs/>
          <w:sz w:val="24"/>
          <w:szCs w:val="24"/>
          <w:u w:val="single"/>
          <w:lang w:val="en-US"/>
        </w:rPr>
        <w:t xml:space="preserve"> PERFORMING A STUDY/TRIAL – PROS AND CONS</w:t>
      </w:r>
    </w:p>
    <w:p w14:paraId="48B7094B" w14:textId="2A48B7EB" w:rsidR="00166444" w:rsidRPr="00400FB4" w:rsidRDefault="00576322"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Unfortunately, new legislation </w:t>
      </w:r>
      <w:r w:rsidR="0069052A" w:rsidRPr="00400FB4">
        <w:rPr>
          <w:rFonts w:ascii="Book Antiqua" w:hAnsi="Book Antiqua" w:cs="Arial"/>
          <w:sz w:val="24"/>
          <w:szCs w:val="24"/>
          <w:lang w:val="en-US"/>
        </w:rPr>
        <w:t xml:space="preserve">at least in Europe </w:t>
      </w:r>
      <w:r w:rsidRPr="00400FB4">
        <w:rPr>
          <w:rFonts w:ascii="Book Antiqua" w:hAnsi="Book Antiqua" w:cs="Arial"/>
          <w:sz w:val="24"/>
          <w:szCs w:val="24"/>
          <w:lang w:val="en-US"/>
        </w:rPr>
        <w:t xml:space="preserve">has </w:t>
      </w:r>
      <w:r w:rsidR="0069052A" w:rsidRPr="00400FB4">
        <w:rPr>
          <w:rFonts w:ascii="Book Antiqua" w:hAnsi="Book Antiqua" w:cs="Arial"/>
          <w:sz w:val="24"/>
          <w:szCs w:val="24"/>
          <w:lang w:val="en-US"/>
        </w:rPr>
        <w:t xml:space="preserve">impeded </w:t>
      </w:r>
      <w:r w:rsidRPr="00400FB4">
        <w:rPr>
          <w:rFonts w:ascii="Book Antiqua" w:hAnsi="Book Antiqua" w:cs="Arial"/>
          <w:sz w:val="24"/>
          <w:szCs w:val="24"/>
          <w:lang w:val="en-US"/>
        </w:rPr>
        <w:t xml:space="preserve">establishment of new trials or their conduct. </w:t>
      </w:r>
      <w:r w:rsidR="00376FB2" w:rsidRPr="00400FB4">
        <w:rPr>
          <w:rFonts w:ascii="Book Antiqua" w:hAnsi="Book Antiqua" w:cs="Arial"/>
          <w:sz w:val="24"/>
          <w:szCs w:val="24"/>
          <w:lang w:val="en-US"/>
        </w:rPr>
        <w:t xml:space="preserve">In </w:t>
      </w:r>
      <w:r w:rsidR="006C668C" w:rsidRPr="00400FB4">
        <w:rPr>
          <w:rFonts w:ascii="Book Antiqua" w:hAnsi="Book Antiqua" w:cs="Arial"/>
          <w:sz w:val="24"/>
          <w:szCs w:val="24"/>
          <w:lang w:val="en-US"/>
        </w:rPr>
        <w:t>parallel to the licen</w:t>
      </w:r>
      <w:r w:rsidR="0067220A" w:rsidRPr="00400FB4">
        <w:rPr>
          <w:rFonts w:ascii="Book Antiqua" w:hAnsi="Book Antiqua" w:cs="Arial"/>
          <w:sz w:val="24"/>
          <w:szCs w:val="24"/>
          <w:lang w:val="en-US"/>
        </w:rPr>
        <w:t>sing of the first TKI imati</w:t>
      </w:r>
      <w:r w:rsidR="0028431A" w:rsidRPr="00400FB4">
        <w:rPr>
          <w:rFonts w:ascii="Book Antiqua" w:hAnsi="Book Antiqua" w:cs="Arial"/>
          <w:sz w:val="24"/>
          <w:szCs w:val="24"/>
          <w:lang w:val="en-US"/>
        </w:rPr>
        <w:t>n</w:t>
      </w:r>
      <w:r w:rsidR="0067220A" w:rsidRPr="00400FB4">
        <w:rPr>
          <w:rFonts w:ascii="Book Antiqua" w:hAnsi="Book Antiqua" w:cs="Arial"/>
          <w:sz w:val="24"/>
          <w:szCs w:val="24"/>
          <w:lang w:val="en-US"/>
        </w:rPr>
        <w:t xml:space="preserve">ib </w:t>
      </w:r>
      <w:r w:rsidR="00B46907" w:rsidRPr="00400FB4">
        <w:rPr>
          <w:rFonts w:ascii="Book Antiqua" w:hAnsi="Book Antiqua" w:cs="Arial"/>
          <w:sz w:val="24"/>
          <w:szCs w:val="24"/>
          <w:lang w:val="en-US"/>
        </w:rPr>
        <w:t xml:space="preserve">(although not </w:t>
      </w:r>
      <w:r w:rsidR="0028431A" w:rsidRPr="00400FB4">
        <w:rPr>
          <w:rFonts w:ascii="Book Antiqua" w:hAnsi="Book Antiqua" w:cs="Arial"/>
          <w:sz w:val="24"/>
          <w:szCs w:val="24"/>
          <w:lang w:val="en-US"/>
        </w:rPr>
        <w:t>linked to this event) t</w:t>
      </w:r>
      <w:r w:rsidRPr="00400FB4">
        <w:rPr>
          <w:rFonts w:ascii="Book Antiqua" w:hAnsi="Book Antiqua" w:cs="Arial"/>
          <w:sz w:val="24"/>
          <w:szCs w:val="24"/>
          <w:lang w:val="en-US"/>
        </w:rPr>
        <w:t xml:space="preserve">he </w:t>
      </w:r>
      <w:r w:rsidR="00F36052">
        <w:rPr>
          <w:rFonts w:ascii="Book Antiqua" w:hAnsi="Book Antiqua" w:cs="Arial"/>
          <w:sz w:val="24"/>
          <w:szCs w:val="24"/>
          <w:lang w:val="en-US"/>
        </w:rPr>
        <w:t>E</w:t>
      </w:r>
      <w:r w:rsidR="00F36052">
        <w:rPr>
          <w:rFonts w:ascii="Book Antiqua" w:hAnsi="Book Antiqua" w:cs="Arial"/>
          <w:sz w:val="24"/>
          <w:szCs w:val="24"/>
          <w:lang w:val="en-US" w:eastAsia="zh-CN"/>
        </w:rPr>
        <w:t xml:space="preserve">uropean </w:t>
      </w:r>
      <w:r w:rsidRPr="00400FB4">
        <w:rPr>
          <w:rFonts w:ascii="Book Antiqua" w:hAnsi="Book Antiqua" w:cs="Arial"/>
          <w:sz w:val="24"/>
          <w:szCs w:val="24"/>
          <w:lang w:val="en-US"/>
        </w:rPr>
        <w:t xml:space="preserve">Clinical Trials Directive </w:t>
      </w:r>
      <w:r w:rsidR="00C915B2" w:rsidRPr="00400FB4">
        <w:rPr>
          <w:rFonts w:ascii="Book Antiqua" w:hAnsi="Book Antiqua" w:cs="Arial"/>
          <w:sz w:val="24"/>
          <w:szCs w:val="24"/>
          <w:lang w:val="en-US"/>
        </w:rPr>
        <w:t xml:space="preserve">(EUCTD) </w:t>
      </w:r>
      <w:r w:rsidRPr="00400FB4">
        <w:rPr>
          <w:rFonts w:ascii="Book Antiqua" w:hAnsi="Book Antiqua" w:cs="Arial"/>
          <w:sz w:val="24"/>
          <w:szCs w:val="24"/>
          <w:lang w:val="en-US"/>
        </w:rPr>
        <w:t>was promulgated in 2001</w:t>
      </w:r>
      <w:r w:rsidR="007C187A" w:rsidRPr="00400FB4">
        <w:rPr>
          <w:rFonts w:ascii="Book Antiqua" w:hAnsi="Book Antiqua" w:cs="Arial"/>
          <w:sz w:val="24"/>
          <w:szCs w:val="24"/>
          <w:lang w:val="en-US"/>
        </w:rPr>
        <w:t xml:space="preserve">. </w:t>
      </w:r>
      <w:r w:rsidR="009E53F0" w:rsidRPr="00400FB4">
        <w:rPr>
          <w:rFonts w:ascii="Book Antiqua" w:hAnsi="Book Antiqua" w:cs="Arial"/>
          <w:sz w:val="24"/>
          <w:szCs w:val="24"/>
          <w:lang w:val="en-US"/>
        </w:rPr>
        <w:t xml:space="preserve">This directive claimed </w:t>
      </w:r>
      <w:r w:rsidRPr="00400FB4">
        <w:rPr>
          <w:rFonts w:ascii="Book Antiqua" w:hAnsi="Book Antiqua" w:cs="Arial"/>
          <w:sz w:val="24"/>
          <w:szCs w:val="24"/>
          <w:lang w:val="en-US"/>
        </w:rPr>
        <w:t>the intention, allegedly, of improving the protection of patients and the reliability of research reporting and of harmoni</w:t>
      </w:r>
      <w:r w:rsidR="006558B3" w:rsidRPr="00400FB4">
        <w:rPr>
          <w:rFonts w:ascii="Book Antiqua" w:hAnsi="Book Antiqua" w:cs="Arial"/>
          <w:sz w:val="24"/>
          <w:szCs w:val="24"/>
          <w:lang w:val="en-US"/>
        </w:rPr>
        <w:t>z</w:t>
      </w:r>
      <w:r w:rsidRPr="00400FB4">
        <w:rPr>
          <w:rFonts w:ascii="Book Antiqua" w:hAnsi="Book Antiqua" w:cs="Arial"/>
          <w:sz w:val="24"/>
          <w:szCs w:val="24"/>
          <w:lang w:val="en-US"/>
        </w:rPr>
        <w:t xml:space="preserve">ing and increasing the competitiveness of European clinical research. </w:t>
      </w:r>
      <w:r w:rsidR="00843D47" w:rsidRPr="00400FB4">
        <w:rPr>
          <w:rFonts w:ascii="Book Antiqua" w:hAnsi="Book Antiqua" w:cs="Arial"/>
          <w:sz w:val="24"/>
          <w:szCs w:val="24"/>
          <w:lang w:val="en-US"/>
        </w:rPr>
        <w:t xml:space="preserve">In addition, the </w:t>
      </w:r>
      <w:r w:rsidR="0063172B">
        <w:rPr>
          <w:rFonts w:ascii="Book Antiqua" w:hAnsi="Book Antiqua" w:cs="Arial"/>
          <w:sz w:val="24"/>
          <w:szCs w:val="24"/>
          <w:lang w:val="en-US"/>
        </w:rPr>
        <w:t>E</w:t>
      </w:r>
      <w:r w:rsidR="0063172B">
        <w:rPr>
          <w:rFonts w:ascii="Book Antiqua" w:hAnsi="Book Antiqua" w:cs="Arial"/>
          <w:sz w:val="24"/>
          <w:szCs w:val="24"/>
          <w:lang w:val="en-US" w:eastAsia="zh-CN"/>
        </w:rPr>
        <w:t>uropean</w:t>
      </w:r>
      <w:r w:rsidR="00843D47" w:rsidRPr="00400FB4">
        <w:rPr>
          <w:rFonts w:ascii="Book Antiqua" w:hAnsi="Book Antiqua" w:cs="Arial"/>
          <w:sz w:val="24"/>
          <w:szCs w:val="24"/>
          <w:lang w:val="en-US"/>
        </w:rPr>
        <w:t>'s Good Clinical Practice Directive 2001/20/EC, effective since 2004, was meant to harmonize the conditions for clinical trials across Europe, but, instead, the challenge of initiating and running multinational, non</w:t>
      </w:r>
      <w:r w:rsidR="00542AC2" w:rsidRPr="00400FB4">
        <w:rPr>
          <w:rFonts w:ascii="Book Antiqua" w:hAnsi="Book Antiqua" w:cs="Arial"/>
          <w:sz w:val="24"/>
          <w:szCs w:val="24"/>
          <w:lang w:val="en-US"/>
        </w:rPr>
        <w:t>-</w:t>
      </w:r>
      <w:r w:rsidR="00843D47" w:rsidRPr="00400FB4">
        <w:rPr>
          <w:rFonts w:ascii="Book Antiqua" w:hAnsi="Book Antiqua" w:cs="Arial"/>
          <w:sz w:val="24"/>
          <w:szCs w:val="24"/>
          <w:lang w:val="en-US"/>
        </w:rPr>
        <w:t xml:space="preserve">commercial clinical trials has become greater than </w:t>
      </w:r>
      <w:proofErr w:type="gramStart"/>
      <w:r w:rsidR="00843D47" w:rsidRPr="00400FB4">
        <w:rPr>
          <w:rFonts w:ascii="Book Antiqua" w:hAnsi="Book Antiqua" w:cs="Arial"/>
          <w:sz w:val="24"/>
          <w:szCs w:val="24"/>
          <w:lang w:val="en-US"/>
        </w:rPr>
        <w:t>ever</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26]</w:t>
      </w:r>
      <w:r w:rsidR="00843D47"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The directive and </w:t>
      </w:r>
      <w:r w:rsidR="008B6A56" w:rsidRPr="00400FB4">
        <w:rPr>
          <w:rFonts w:ascii="Book Antiqua" w:hAnsi="Book Antiqua" w:cs="Arial"/>
          <w:sz w:val="24"/>
          <w:szCs w:val="24"/>
          <w:lang w:val="en-US"/>
        </w:rPr>
        <w:t xml:space="preserve">consecutive national </w:t>
      </w:r>
      <w:r w:rsidRPr="00400FB4">
        <w:rPr>
          <w:rFonts w:ascii="Book Antiqua" w:hAnsi="Book Antiqua" w:cs="Arial"/>
          <w:sz w:val="24"/>
          <w:szCs w:val="24"/>
          <w:lang w:val="en-US"/>
        </w:rPr>
        <w:t>act</w:t>
      </w:r>
      <w:r w:rsidR="008B6A56" w:rsidRPr="00400FB4">
        <w:rPr>
          <w:rFonts w:ascii="Book Antiqua" w:hAnsi="Book Antiqua" w:cs="Arial"/>
          <w:sz w:val="24"/>
          <w:szCs w:val="24"/>
          <w:lang w:val="en-US"/>
        </w:rPr>
        <w:t xml:space="preserve">s of </w:t>
      </w:r>
      <w:r w:rsidR="00D71B4E" w:rsidRPr="00400FB4">
        <w:rPr>
          <w:rFonts w:ascii="Book Antiqua" w:hAnsi="Book Antiqua" w:cs="Arial"/>
          <w:sz w:val="24"/>
          <w:szCs w:val="24"/>
          <w:lang w:val="en-US"/>
        </w:rPr>
        <w:t xml:space="preserve">the European countries </w:t>
      </w:r>
      <w:r w:rsidRPr="00400FB4">
        <w:rPr>
          <w:rFonts w:ascii="Book Antiqua" w:hAnsi="Book Antiqua" w:cs="Arial"/>
          <w:sz w:val="24"/>
          <w:szCs w:val="24"/>
          <w:lang w:val="en-US"/>
        </w:rPr>
        <w:t xml:space="preserve">increased the responsibilities of the research </w:t>
      </w:r>
      <w:r w:rsidR="00494BAD" w:rsidRPr="00400FB4">
        <w:rPr>
          <w:rFonts w:ascii="Book Antiqua" w:hAnsi="Book Antiqua" w:cs="Arial"/>
          <w:sz w:val="24"/>
          <w:szCs w:val="24"/>
          <w:lang w:val="en-US"/>
        </w:rPr>
        <w:t>s</w:t>
      </w:r>
      <w:r w:rsidRPr="00400FB4">
        <w:rPr>
          <w:rFonts w:ascii="Book Antiqua" w:hAnsi="Book Antiqua" w:cs="Arial"/>
          <w:sz w:val="24"/>
          <w:szCs w:val="24"/>
          <w:lang w:val="en-US"/>
        </w:rPr>
        <w:t>ponsor</w:t>
      </w:r>
      <w:r w:rsidR="00494BAD"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and imposed a variety of other requirements regarding documentation of responsibilities, patient information, pharmacovigilance, and retention of documentation. </w:t>
      </w:r>
      <w:r w:rsidR="00005560" w:rsidRPr="00400FB4">
        <w:rPr>
          <w:rFonts w:ascii="Book Antiqua" w:hAnsi="Book Antiqua" w:cs="Arial"/>
          <w:sz w:val="24"/>
          <w:szCs w:val="24"/>
          <w:lang w:val="en-US"/>
        </w:rPr>
        <w:t>Institutions participating in existing non</w:t>
      </w:r>
      <w:r w:rsidR="00A67E67" w:rsidRPr="00400FB4">
        <w:rPr>
          <w:rFonts w:ascii="Book Antiqua" w:hAnsi="Book Antiqua" w:cs="Arial"/>
          <w:sz w:val="24"/>
          <w:szCs w:val="24"/>
          <w:lang w:val="en-US"/>
        </w:rPr>
        <w:t>-</w:t>
      </w:r>
      <w:r w:rsidR="00005560" w:rsidRPr="00400FB4">
        <w:rPr>
          <w:rFonts w:ascii="Book Antiqua" w:hAnsi="Book Antiqua" w:cs="Arial"/>
          <w:sz w:val="24"/>
          <w:szCs w:val="24"/>
          <w:lang w:val="en-US"/>
        </w:rPr>
        <w:t xml:space="preserve">commercial </w:t>
      </w:r>
      <w:r w:rsidR="0043404E" w:rsidRPr="00400FB4">
        <w:rPr>
          <w:rFonts w:ascii="Book Antiqua" w:hAnsi="Book Antiqua" w:cs="Arial"/>
          <w:sz w:val="24"/>
          <w:szCs w:val="24"/>
          <w:lang w:val="en-US"/>
        </w:rPr>
        <w:t>academic clinical trial</w:t>
      </w:r>
      <w:r w:rsidR="00C5286E" w:rsidRPr="00400FB4">
        <w:rPr>
          <w:rFonts w:ascii="Book Antiqua" w:hAnsi="Book Antiqua" w:cs="Arial"/>
          <w:sz w:val="24"/>
          <w:szCs w:val="24"/>
          <w:lang w:val="en-US"/>
        </w:rPr>
        <w:t>s</w:t>
      </w:r>
      <w:r w:rsidR="0043404E" w:rsidRPr="00400FB4">
        <w:rPr>
          <w:rFonts w:ascii="Book Antiqua" w:hAnsi="Book Antiqua" w:cs="Arial"/>
          <w:sz w:val="24"/>
          <w:szCs w:val="24"/>
          <w:lang w:val="en-US"/>
        </w:rPr>
        <w:t xml:space="preserve"> </w:t>
      </w:r>
      <w:r w:rsidR="00005560" w:rsidRPr="00400FB4">
        <w:rPr>
          <w:rFonts w:ascii="Book Antiqua" w:hAnsi="Book Antiqua" w:cs="Arial"/>
          <w:sz w:val="24"/>
          <w:szCs w:val="24"/>
          <w:lang w:val="en-US"/>
        </w:rPr>
        <w:t>are struggling to cope with increased administrative and financial burdens</w:t>
      </w:r>
      <w:r w:rsidR="001F3925" w:rsidRPr="00400FB4">
        <w:rPr>
          <w:rFonts w:ascii="Book Antiqua" w:hAnsi="Book Antiqua" w:cs="Arial"/>
          <w:sz w:val="24"/>
          <w:szCs w:val="24"/>
          <w:lang w:val="en-US"/>
        </w:rPr>
        <w:t xml:space="preserve"> and </w:t>
      </w:r>
      <w:r w:rsidR="00307989" w:rsidRPr="00400FB4">
        <w:rPr>
          <w:rFonts w:ascii="Book Antiqua" w:hAnsi="Book Antiqua" w:cs="Arial"/>
          <w:sz w:val="24"/>
          <w:szCs w:val="24"/>
          <w:lang w:val="en-US"/>
        </w:rPr>
        <w:t xml:space="preserve">consumption of </w:t>
      </w:r>
      <w:r w:rsidR="001F3925" w:rsidRPr="00400FB4">
        <w:rPr>
          <w:rFonts w:ascii="Book Antiqua" w:hAnsi="Book Antiqua" w:cs="Arial"/>
          <w:sz w:val="24"/>
          <w:szCs w:val="24"/>
          <w:lang w:val="en-US"/>
        </w:rPr>
        <w:t>researcher time</w:t>
      </w:r>
      <w:r w:rsidR="00307989" w:rsidRPr="00400FB4">
        <w:rPr>
          <w:rFonts w:ascii="Book Antiqua" w:hAnsi="Book Antiqua" w:cs="Arial"/>
          <w:sz w:val="24"/>
          <w:szCs w:val="24"/>
          <w:lang w:val="en-US"/>
        </w:rPr>
        <w:t xml:space="preserve">. </w:t>
      </w:r>
      <w:r w:rsidR="0073609D" w:rsidRPr="00400FB4">
        <w:rPr>
          <w:rFonts w:ascii="Book Antiqua" w:hAnsi="Book Antiqua" w:cs="Arial"/>
          <w:sz w:val="24"/>
          <w:szCs w:val="24"/>
          <w:lang w:val="en-US"/>
        </w:rPr>
        <w:t xml:space="preserve">As a </w:t>
      </w:r>
      <w:r w:rsidR="0069052A" w:rsidRPr="00400FB4">
        <w:rPr>
          <w:rFonts w:ascii="Book Antiqua" w:hAnsi="Book Antiqua" w:cs="Arial"/>
          <w:sz w:val="24"/>
          <w:szCs w:val="24"/>
          <w:lang w:val="en-US"/>
        </w:rPr>
        <w:t xml:space="preserve">problematic </w:t>
      </w:r>
      <w:r w:rsidR="0073609D" w:rsidRPr="00400FB4">
        <w:rPr>
          <w:rFonts w:ascii="Book Antiqua" w:hAnsi="Book Antiqua" w:cs="Arial"/>
          <w:sz w:val="24"/>
          <w:szCs w:val="24"/>
          <w:lang w:val="en-US"/>
        </w:rPr>
        <w:t xml:space="preserve">result </w:t>
      </w:r>
      <w:r w:rsidR="00005560" w:rsidRPr="00400FB4">
        <w:rPr>
          <w:rFonts w:ascii="Book Antiqua" w:hAnsi="Book Antiqua" w:cs="Arial"/>
          <w:sz w:val="24"/>
          <w:szCs w:val="24"/>
          <w:lang w:val="en-US"/>
        </w:rPr>
        <w:t>few new studies are initiated any</w:t>
      </w:r>
      <w:r w:rsidR="00434A79" w:rsidRPr="00400FB4">
        <w:rPr>
          <w:rFonts w:ascii="Book Antiqua" w:hAnsi="Book Antiqua" w:cs="Arial"/>
          <w:sz w:val="24"/>
          <w:szCs w:val="24"/>
          <w:lang w:val="en-US"/>
        </w:rPr>
        <w:t xml:space="preserve"> </w:t>
      </w:r>
      <w:r w:rsidR="00005560" w:rsidRPr="00400FB4">
        <w:rPr>
          <w:rFonts w:ascii="Book Antiqua" w:hAnsi="Book Antiqua" w:cs="Arial"/>
          <w:sz w:val="24"/>
          <w:szCs w:val="24"/>
          <w:lang w:val="en-US"/>
        </w:rPr>
        <w:t>more</w:t>
      </w:r>
      <w:r w:rsidR="00434A79" w:rsidRPr="00400FB4">
        <w:rPr>
          <w:rFonts w:ascii="Book Antiqua" w:hAnsi="Book Antiqua" w:cs="Arial"/>
          <w:sz w:val="24"/>
          <w:szCs w:val="24"/>
          <w:lang w:val="en-US"/>
        </w:rPr>
        <w:t>,</w:t>
      </w:r>
      <w:r w:rsidR="00782A1D" w:rsidRPr="00400FB4">
        <w:rPr>
          <w:rFonts w:ascii="Book Antiqua" w:hAnsi="Book Antiqua" w:cs="Arial"/>
          <w:sz w:val="24"/>
          <w:szCs w:val="24"/>
          <w:lang w:val="en-US"/>
        </w:rPr>
        <w:t xml:space="preserve"> </w:t>
      </w:r>
      <w:r w:rsidR="00A6451E" w:rsidRPr="00400FB4">
        <w:rPr>
          <w:rFonts w:ascii="Book Antiqua" w:hAnsi="Book Antiqua" w:cs="Arial"/>
          <w:sz w:val="24"/>
          <w:szCs w:val="24"/>
          <w:lang w:val="en-US"/>
        </w:rPr>
        <w:t xml:space="preserve">and recruitment to trials is </w:t>
      </w:r>
      <w:r w:rsidR="00434A79" w:rsidRPr="00400FB4">
        <w:rPr>
          <w:rFonts w:ascii="Book Antiqua" w:hAnsi="Book Antiqua" w:cs="Arial"/>
          <w:sz w:val="24"/>
          <w:szCs w:val="24"/>
          <w:lang w:val="en-US"/>
        </w:rPr>
        <w:t>r</w:t>
      </w:r>
      <w:r w:rsidR="00A6451E" w:rsidRPr="00400FB4">
        <w:rPr>
          <w:rFonts w:ascii="Book Antiqua" w:hAnsi="Book Antiqua" w:cs="Arial"/>
          <w:sz w:val="24"/>
          <w:szCs w:val="24"/>
          <w:lang w:val="en-US"/>
        </w:rPr>
        <w:t>apidly falling as institutions reduce the number</w:t>
      </w:r>
      <w:r w:rsidR="00CB18DB" w:rsidRPr="00400FB4">
        <w:rPr>
          <w:rFonts w:ascii="Book Antiqua" w:hAnsi="Book Antiqua" w:cs="Arial"/>
          <w:sz w:val="24"/>
          <w:szCs w:val="24"/>
          <w:lang w:val="en-US"/>
        </w:rPr>
        <w:t>s</w:t>
      </w:r>
      <w:r w:rsidR="00A6451E" w:rsidRPr="00400FB4">
        <w:rPr>
          <w:rFonts w:ascii="Book Antiqua" w:hAnsi="Book Antiqua" w:cs="Arial"/>
          <w:sz w:val="24"/>
          <w:szCs w:val="24"/>
          <w:lang w:val="en-US"/>
        </w:rPr>
        <w:t xml:space="preserve"> of trials they are able to offer as a consequence of increases in costs and bureaucracy that can be attributed directly to this </w:t>
      </w:r>
      <w:proofErr w:type="gramStart"/>
      <w:r w:rsidR="00A6451E" w:rsidRPr="00400FB4">
        <w:rPr>
          <w:rFonts w:ascii="Book Antiqua" w:hAnsi="Book Antiqua" w:cs="Arial"/>
          <w:sz w:val="24"/>
          <w:szCs w:val="24"/>
          <w:lang w:val="en-US"/>
        </w:rPr>
        <w:t>directive</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27,28]</w:t>
      </w:r>
      <w:r w:rsidR="00005560" w:rsidRPr="00400FB4">
        <w:rPr>
          <w:rFonts w:ascii="Book Antiqua" w:hAnsi="Book Antiqua" w:cs="Arial"/>
          <w:sz w:val="24"/>
          <w:szCs w:val="24"/>
          <w:lang w:val="en-US"/>
        </w:rPr>
        <w:t>.</w:t>
      </w:r>
    </w:p>
    <w:p w14:paraId="1B904654" w14:textId="42C47DF9" w:rsidR="002E5C1F" w:rsidRPr="00400FB4" w:rsidRDefault="00166444"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New drugs and new strategies for treatment of CML typically emerge from adult hematology because the ethical principle is generally accepted that any new knowledge which can be generated from adult patients should not be depicted from underaged patients. Ther</w:t>
      </w:r>
      <w:r w:rsidR="00140CCA" w:rsidRPr="00400FB4">
        <w:rPr>
          <w:rFonts w:ascii="Book Antiqua" w:hAnsi="Book Antiqua" w:cs="Arial"/>
          <w:sz w:val="24"/>
          <w:szCs w:val="24"/>
          <w:lang w:val="en-US"/>
        </w:rPr>
        <w:t>e</w:t>
      </w:r>
      <w:r w:rsidRPr="00400FB4">
        <w:rPr>
          <w:rFonts w:ascii="Book Antiqua" w:hAnsi="Book Antiqua" w:cs="Arial"/>
          <w:sz w:val="24"/>
          <w:szCs w:val="24"/>
          <w:lang w:val="en-US"/>
        </w:rPr>
        <w:t>fore</w:t>
      </w:r>
      <w:r w:rsidR="00140CCA" w:rsidRPr="00400FB4">
        <w:rPr>
          <w:rFonts w:ascii="Book Antiqua" w:hAnsi="Book Antiqua" w:cs="Arial"/>
          <w:sz w:val="24"/>
          <w:szCs w:val="24"/>
          <w:lang w:val="en-US"/>
        </w:rPr>
        <w:t>,</w:t>
      </w:r>
      <w:r w:rsidRPr="00400FB4">
        <w:rPr>
          <w:rFonts w:ascii="Book Antiqua" w:hAnsi="Book Antiqua" w:cs="Arial"/>
          <w:sz w:val="24"/>
          <w:szCs w:val="24"/>
          <w:lang w:val="en-US"/>
        </w:rPr>
        <w:t xml:space="preserve"> </w:t>
      </w:r>
      <w:bookmarkStart w:id="34" w:name="_Hlk21342476"/>
      <w:r w:rsidRPr="00400FB4">
        <w:rPr>
          <w:rFonts w:ascii="Book Antiqua" w:hAnsi="Book Antiqua" w:cs="Arial"/>
          <w:sz w:val="24"/>
          <w:szCs w:val="24"/>
          <w:lang w:val="en-US"/>
        </w:rPr>
        <w:t xml:space="preserve">studies fulfilling all the </w:t>
      </w:r>
      <w:r w:rsidR="009A1484" w:rsidRPr="00400FB4">
        <w:rPr>
          <w:rFonts w:ascii="Book Antiqua" w:hAnsi="Book Antiqua" w:cs="Arial"/>
          <w:sz w:val="24"/>
          <w:szCs w:val="24"/>
          <w:lang w:val="en-US"/>
        </w:rPr>
        <w:t xml:space="preserve">requirements </w:t>
      </w:r>
      <w:r w:rsidRPr="00400FB4">
        <w:rPr>
          <w:rFonts w:ascii="Book Antiqua" w:hAnsi="Book Antiqua" w:cs="Arial"/>
          <w:sz w:val="24"/>
          <w:szCs w:val="24"/>
          <w:lang w:val="en-US"/>
        </w:rPr>
        <w:t>of the EU</w:t>
      </w:r>
      <w:r w:rsidR="00140CCA" w:rsidRPr="00400FB4">
        <w:rPr>
          <w:rFonts w:ascii="Book Antiqua" w:hAnsi="Book Antiqua" w:cs="Arial"/>
          <w:sz w:val="24"/>
          <w:szCs w:val="24"/>
          <w:lang w:val="en-US"/>
        </w:rPr>
        <w:t>CT</w:t>
      </w:r>
      <w:r w:rsidRPr="00400FB4">
        <w:rPr>
          <w:rFonts w:ascii="Book Antiqua" w:hAnsi="Book Antiqua" w:cs="Arial"/>
          <w:sz w:val="24"/>
          <w:szCs w:val="24"/>
          <w:lang w:val="en-US"/>
        </w:rPr>
        <w:t xml:space="preserve">D </w:t>
      </w:r>
      <w:bookmarkEnd w:id="34"/>
      <w:r w:rsidR="00D74B80" w:rsidRPr="00400FB4">
        <w:rPr>
          <w:rFonts w:ascii="Book Antiqua" w:hAnsi="Book Antiqua" w:cs="Arial"/>
          <w:sz w:val="24"/>
          <w:szCs w:val="24"/>
          <w:lang w:val="en-US"/>
        </w:rPr>
        <w:t xml:space="preserve">and </w:t>
      </w:r>
      <w:r w:rsidR="007B4641" w:rsidRPr="00400FB4">
        <w:rPr>
          <w:rFonts w:ascii="Book Antiqua" w:hAnsi="Book Antiqua" w:cs="Arial"/>
          <w:sz w:val="24"/>
          <w:szCs w:val="24"/>
          <w:lang w:val="en-US"/>
        </w:rPr>
        <w:t xml:space="preserve">typically </w:t>
      </w:r>
      <w:r w:rsidRPr="00400FB4">
        <w:rPr>
          <w:rFonts w:ascii="Book Antiqua" w:hAnsi="Book Antiqua" w:cs="Arial"/>
          <w:sz w:val="24"/>
          <w:szCs w:val="24"/>
          <w:lang w:val="en-US"/>
        </w:rPr>
        <w:t xml:space="preserve">sponsored by pharmaceutical companies </w:t>
      </w:r>
      <w:r w:rsidR="00207694" w:rsidRPr="00400FB4">
        <w:rPr>
          <w:rFonts w:ascii="Book Antiqua" w:hAnsi="Book Antiqua" w:cs="Arial"/>
          <w:sz w:val="24"/>
          <w:szCs w:val="24"/>
          <w:lang w:val="en-US"/>
        </w:rPr>
        <w:t xml:space="preserve">will </w:t>
      </w:r>
      <w:r w:rsidR="00901739" w:rsidRPr="00400FB4">
        <w:rPr>
          <w:rFonts w:ascii="Book Antiqua" w:hAnsi="Book Antiqua" w:cs="Arial"/>
          <w:sz w:val="24"/>
          <w:szCs w:val="24"/>
          <w:lang w:val="en-US"/>
        </w:rPr>
        <w:t xml:space="preserve">be performed </w:t>
      </w:r>
      <w:r w:rsidRPr="00400FB4">
        <w:rPr>
          <w:rFonts w:ascii="Book Antiqua" w:hAnsi="Book Antiqua" w:cs="Arial"/>
          <w:sz w:val="24"/>
          <w:szCs w:val="24"/>
          <w:lang w:val="en-US"/>
        </w:rPr>
        <w:t>in pediatric CML patients</w:t>
      </w:r>
      <w:r w:rsidR="0069052A" w:rsidRPr="00400FB4">
        <w:rPr>
          <w:rFonts w:ascii="Book Antiqua" w:hAnsi="Book Antiqua" w:cs="Arial"/>
          <w:sz w:val="24"/>
          <w:szCs w:val="24"/>
          <w:lang w:val="en-US"/>
        </w:rPr>
        <w:t xml:space="preserve"> if at all </w:t>
      </w:r>
      <w:r w:rsidRPr="00400FB4">
        <w:rPr>
          <w:rFonts w:ascii="Book Antiqua" w:hAnsi="Book Antiqua" w:cs="Arial"/>
          <w:sz w:val="24"/>
          <w:szCs w:val="24"/>
          <w:lang w:val="en-US"/>
        </w:rPr>
        <w:t xml:space="preserve">with a considerable delay. </w:t>
      </w:r>
      <w:r w:rsidR="00433E9F" w:rsidRPr="00400FB4">
        <w:rPr>
          <w:rFonts w:ascii="Book Antiqua" w:hAnsi="Book Antiqua" w:cs="Arial"/>
          <w:sz w:val="24"/>
          <w:szCs w:val="24"/>
          <w:lang w:val="en-US"/>
        </w:rPr>
        <w:t>As of note</w:t>
      </w:r>
      <w:r w:rsidR="001043C5" w:rsidRPr="00400FB4">
        <w:rPr>
          <w:rFonts w:ascii="Book Antiqua" w:hAnsi="Book Antiqua" w:cs="Arial"/>
          <w:sz w:val="24"/>
          <w:szCs w:val="24"/>
          <w:lang w:val="en-US"/>
        </w:rPr>
        <w:t xml:space="preserve">, while </w:t>
      </w:r>
      <w:r w:rsidR="00433E9F" w:rsidRPr="00400FB4">
        <w:rPr>
          <w:rFonts w:ascii="Book Antiqua" w:hAnsi="Book Antiqua" w:cs="Arial"/>
          <w:sz w:val="24"/>
          <w:szCs w:val="24"/>
          <w:lang w:val="en-US"/>
        </w:rPr>
        <w:t xml:space="preserve">imatinib was licensed </w:t>
      </w:r>
      <w:r w:rsidR="006F5579" w:rsidRPr="00400FB4">
        <w:rPr>
          <w:rFonts w:ascii="Book Antiqua" w:hAnsi="Book Antiqua" w:cs="Arial"/>
          <w:sz w:val="24"/>
          <w:szCs w:val="24"/>
          <w:lang w:val="en-US"/>
        </w:rPr>
        <w:t xml:space="preserve">for adults in the year 2001 and </w:t>
      </w:r>
      <w:r w:rsidR="004E07ED" w:rsidRPr="00400FB4">
        <w:rPr>
          <w:rFonts w:ascii="Book Antiqua" w:hAnsi="Book Antiqua" w:cs="Arial"/>
          <w:sz w:val="24"/>
          <w:szCs w:val="24"/>
          <w:lang w:val="en-US"/>
        </w:rPr>
        <w:t xml:space="preserve">with a delay of “only two years” </w:t>
      </w:r>
      <w:r w:rsidR="006F5579" w:rsidRPr="00400FB4">
        <w:rPr>
          <w:rFonts w:ascii="Book Antiqua" w:hAnsi="Book Antiqua" w:cs="Arial"/>
          <w:sz w:val="24"/>
          <w:szCs w:val="24"/>
          <w:lang w:val="en-US"/>
        </w:rPr>
        <w:t xml:space="preserve">for children </w:t>
      </w:r>
      <w:r w:rsidR="00144FD2" w:rsidRPr="00400FB4">
        <w:rPr>
          <w:rFonts w:ascii="Book Antiqua" w:hAnsi="Book Antiqua" w:cs="Arial"/>
          <w:sz w:val="24"/>
          <w:szCs w:val="24"/>
          <w:lang w:val="en-US"/>
        </w:rPr>
        <w:t>the 2</w:t>
      </w:r>
      <w:r w:rsidR="00144FD2" w:rsidRPr="00400FB4">
        <w:rPr>
          <w:rFonts w:ascii="Book Antiqua" w:hAnsi="Book Antiqua" w:cs="Arial"/>
          <w:sz w:val="24"/>
          <w:szCs w:val="24"/>
          <w:vertAlign w:val="superscript"/>
          <w:lang w:val="en-US"/>
        </w:rPr>
        <w:t>nd</w:t>
      </w:r>
      <w:r w:rsidR="00144FD2" w:rsidRPr="00400FB4">
        <w:rPr>
          <w:rFonts w:ascii="Book Antiqua" w:hAnsi="Book Antiqua" w:cs="Arial"/>
          <w:sz w:val="24"/>
          <w:szCs w:val="24"/>
          <w:lang w:val="en-US"/>
        </w:rPr>
        <w:t xml:space="preserve"> generation TKIs </w:t>
      </w:r>
      <w:proofErr w:type="spellStart"/>
      <w:r w:rsidR="009A3E14" w:rsidRPr="00400FB4">
        <w:rPr>
          <w:rFonts w:ascii="Book Antiqua" w:hAnsi="Book Antiqua" w:cs="Arial"/>
          <w:sz w:val="24"/>
          <w:szCs w:val="24"/>
          <w:lang w:val="en-US"/>
        </w:rPr>
        <w:t>nilotinib</w:t>
      </w:r>
      <w:proofErr w:type="spellEnd"/>
      <w:r w:rsidR="009A3E14" w:rsidRPr="00400FB4">
        <w:rPr>
          <w:rFonts w:ascii="Book Antiqua" w:hAnsi="Book Antiqua" w:cs="Arial"/>
          <w:sz w:val="24"/>
          <w:szCs w:val="24"/>
          <w:lang w:val="en-US"/>
        </w:rPr>
        <w:t xml:space="preserve"> and </w:t>
      </w:r>
      <w:proofErr w:type="spellStart"/>
      <w:r w:rsidR="009A3E14" w:rsidRPr="00400FB4">
        <w:rPr>
          <w:rFonts w:ascii="Book Antiqua" w:hAnsi="Book Antiqua" w:cs="Arial"/>
          <w:sz w:val="24"/>
          <w:szCs w:val="24"/>
          <w:lang w:val="en-US"/>
        </w:rPr>
        <w:t>dasatinib</w:t>
      </w:r>
      <w:proofErr w:type="spellEnd"/>
      <w:r w:rsidR="004E07ED" w:rsidRPr="00400FB4">
        <w:rPr>
          <w:rFonts w:ascii="Book Antiqua" w:hAnsi="Book Antiqua" w:cs="Arial"/>
          <w:sz w:val="24"/>
          <w:szCs w:val="24"/>
          <w:lang w:val="en-US"/>
        </w:rPr>
        <w:t>,</w:t>
      </w:r>
      <w:r w:rsidR="009A3E14" w:rsidRPr="00400FB4">
        <w:rPr>
          <w:rFonts w:ascii="Book Antiqua" w:hAnsi="Book Antiqua" w:cs="Arial"/>
          <w:sz w:val="24"/>
          <w:szCs w:val="24"/>
          <w:lang w:val="en-US"/>
        </w:rPr>
        <w:t xml:space="preserve"> </w:t>
      </w:r>
      <w:r w:rsidR="004E07ED" w:rsidRPr="00400FB4">
        <w:rPr>
          <w:rFonts w:ascii="Book Antiqua" w:hAnsi="Book Antiqua" w:cs="Arial"/>
          <w:sz w:val="24"/>
          <w:szCs w:val="24"/>
          <w:lang w:val="en-US"/>
        </w:rPr>
        <w:t xml:space="preserve">however, </w:t>
      </w:r>
      <w:r w:rsidR="0011303E" w:rsidRPr="00400FB4">
        <w:rPr>
          <w:rFonts w:ascii="Book Antiqua" w:hAnsi="Book Antiqua" w:cs="Arial"/>
          <w:sz w:val="24"/>
          <w:szCs w:val="24"/>
          <w:lang w:val="en-US"/>
        </w:rPr>
        <w:t xml:space="preserve">were licensed for adults in </w:t>
      </w:r>
      <w:r w:rsidR="00DA75CA" w:rsidRPr="00400FB4">
        <w:rPr>
          <w:rFonts w:ascii="Book Antiqua" w:hAnsi="Book Antiqua" w:cs="Arial"/>
          <w:sz w:val="24"/>
          <w:szCs w:val="24"/>
          <w:lang w:val="en-US"/>
        </w:rPr>
        <w:lastRenderedPageBreak/>
        <w:t>2</w:t>
      </w:r>
      <w:r w:rsidR="009A3E14" w:rsidRPr="00400FB4">
        <w:rPr>
          <w:rFonts w:ascii="Book Antiqua" w:hAnsi="Book Antiqua" w:cs="Arial"/>
          <w:sz w:val="24"/>
          <w:szCs w:val="24"/>
          <w:lang w:val="en-US"/>
        </w:rPr>
        <w:t xml:space="preserve">009/2010 and </w:t>
      </w:r>
      <w:r w:rsidR="004E07ED" w:rsidRPr="00400FB4">
        <w:rPr>
          <w:rFonts w:ascii="Book Antiqua" w:hAnsi="Book Antiqua" w:cs="Arial"/>
          <w:sz w:val="24"/>
          <w:szCs w:val="24"/>
          <w:lang w:val="en-US"/>
        </w:rPr>
        <w:t xml:space="preserve">in </w:t>
      </w:r>
      <w:r w:rsidR="009A3E14" w:rsidRPr="00400FB4">
        <w:rPr>
          <w:rFonts w:ascii="Book Antiqua" w:hAnsi="Book Antiqua" w:cs="Arial"/>
          <w:sz w:val="24"/>
          <w:szCs w:val="24"/>
          <w:lang w:val="en-US"/>
        </w:rPr>
        <w:t>2017/</w:t>
      </w:r>
      <w:r w:rsidR="00C76871" w:rsidRPr="00400FB4">
        <w:rPr>
          <w:rFonts w:ascii="Book Antiqua" w:hAnsi="Book Antiqua" w:cs="Arial"/>
          <w:sz w:val="24"/>
          <w:szCs w:val="24"/>
          <w:lang w:val="en-US"/>
        </w:rPr>
        <w:t>2018 for children</w:t>
      </w:r>
      <w:r w:rsidR="004E07ED" w:rsidRPr="00400FB4">
        <w:rPr>
          <w:rFonts w:ascii="Book Antiqua" w:hAnsi="Book Antiqua" w:cs="Arial"/>
          <w:sz w:val="24"/>
          <w:szCs w:val="24"/>
          <w:lang w:val="en-US"/>
        </w:rPr>
        <w:t>,</w:t>
      </w:r>
      <w:r w:rsidR="00C76871" w:rsidRPr="00400FB4">
        <w:rPr>
          <w:rFonts w:ascii="Book Antiqua" w:hAnsi="Book Antiqua" w:cs="Arial"/>
          <w:sz w:val="24"/>
          <w:szCs w:val="24"/>
          <w:lang w:val="en-US"/>
        </w:rPr>
        <w:t xml:space="preserve"> respectively.</w:t>
      </w:r>
      <w:r w:rsidR="00CF2717" w:rsidRPr="00400FB4">
        <w:rPr>
          <w:rFonts w:ascii="Book Antiqua" w:hAnsi="Book Antiqua" w:cs="Arial"/>
          <w:sz w:val="24"/>
          <w:szCs w:val="24"/>
          <w:lang w:val="en-US"/>
        </w:rPr>
        <w:t xml:space="preserve"> </w:t>
      </w:r>
      <w:r w:rsidR="00E241B4" w:rsidRPr="00400FB4">
        <w:rPr>
          <w:rFonts w:ascii="Book Antiqua" w:hAnsi="Book Antiqua" w:cs="Arial"/>
          <w:sz w:val="24"/>
          <w:szCs w:val="24"/>
          <w:lang w:val="en-US"/>
        </w:rPr>
        <w:t xml:space="preserve">Again, the even </w:t>
      </w:r>
      <w:r w:rsidRPr="00400FB4">
        <w:rPr>
          <w:rFonts w:ascii="Book Antiqua" w:hAnsi="Book Antiqua" w:cs="Arial"/>
          <w:sz w:val="24"/>
          <w:szCs w:val="24"/>
          <w:lang w:val="en-US"/>
        </w:rPr>
        <w:t>small</w:t>
      </w:r>
      <w:r w:rsidR="00E241B4" w:rsidRPr="00400FB4">
        <w:rPr>
          <w:rFonts w:ascii="Book Antiqua" w:hAnsi="Book Antiqua" w:cs="Arial"/>
          <w:sz w:val="24"/>
          <w:szCs w:val="24"/>
          <w:lang w:val="en-US"/>
        </w:rPr>
        <w:t>er</w:t>
      </w:r>
      <w:r w:rsidRPr="00400FB4">
        <w:rPr>
          <w:rFonts w:ascii="Book Antiqua" w:hAnsi="Book Antiqua" w:cs="Arial"/>
          <w:sz w:val="24"/>
          <w:szCs w:val="24"/>
          <w:lang w:val="en-US"/>
        </w:rPr>
        <w:t xml:space="preserve"> number of </w:t>
      </w:r>
      <w:proofErr w:type="spellStart"/>
      <w:r w:rsidR="00F56859" w:rsidRPr="00400FB4">
        <w:rPr>
          <w:rFonts w:ascii="Book Antiqua" w:hAnsi="Book Antiqua" w:cs="Arial"/>
          <w:sz w:val="24"/>
          <w:szCs w:val="24"/>
          <w:lang w:val="en-US"/>
        </w:rPr>
        <w:t>recruitab</w:t>
      </w:r>
      <w:r w:rsidR="00196BDD" w:rsidRPr="00400FB4">
        <w:rPr>
          <w:rFonts w:ascii="Book Antiqua" w:hAnsi="Book Antiqua" w:cs="Arial"/>
          <w:sz w:val="24"/>
          <w:szCs w:val="24"/>
          <w:lang w:val="en-US"/>
        </w:rPr>
        <w:t>l</w:t>
      </w:r>
      <w:r w:rsidR="00F56859" w:rsidRPr="00400FB4">
        <w:rPr>
          <w:rFonts w:ascii="Book Antiqua" w:hAnsi="Book Antiqua" w:cs="Arial"/>
          <w:sz w:val="24"/>
          <w:szCs w:val="24"/>
          <w:lang w:val="en-US"/>
        </w:rPr>
        <w:t>e</w:t>
      </w:r>
      <w:proofErr w:type="spellEnd"/>
      <w:r w:rsidR="00F56859"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patients </w:t>
      </w:r>
      <w:r w:rsidR="005807FA" w:rsidRPr="00400FB4">
        <w:rPr>
          <w:rFonts w:ascii="Book Antiqua" w:hAnsi="Book Antiqua" w:cs="Arial"/>
          <w:sz w:val="24"/>
          <w:szCs w:val="24"/>
          <w:lang w:val="en-US"/>
        </w:rPr>
        <w:t xml:space="preserve">failing first line TKI treatment </w:t>
      </w:r>
      <w:r w:rsidRPr="00400FB4">
        <w:rPr>
          <w:rFonts w:ascii="Book Antiqua" w:hAnsi="Book Antiqua" w:cs="Arial"/>
          <w:sz w:val="24"/>
          <w:szCs w:val="24"/>
          <w:lang w:val="en-US"/>
        </w:rPr>
        <w:t xml:space="preserve">requires that such trials can be performed only on an international </w:t>
      </w:r>
      <w:proofErr w:type="gramStart"/>
      <w:r w:rsidRPr="00400FB4">
        <w:rPr>
          <w:rFonts w:ascii="Book Antiqua" w:hAnsi="Book Antiqua" w:cs="Arial"/>
          <w:sz w:val="24"/>
          <w:szCs w:val="24"/>
          <w:lang w:val="en-US"/>
        </w:rPr>
        <w:t>basis</w:t>
      </w:r>
      <w:r w:rsidR="00EF608F" w:rsidRPr="00400FB4">
        <w:rPr>
          <w:rFonts w:ascii="Book Antiqua" w:hAnsi="Book Antiqua" w:cs="Arial"/>
          <w:sz w:val="24"/>
          <w:szCs w:val="24"/>
          <w:vertAlign w:val="superscript"/>
          <w:lang w:val="en-US"/>
        </w:rPr>
        <w:t>[</w:t>
      </w:r>
      <w:proofErr w:type="gramEnd"/>
      <w:r w:rsidR="00EF608F" w:rsidRPr="00400FB4">
        <w:rPr>
          <w:rFonts w:ascii="Book Antiqua" w:hAnsi="Book Antiqua" w:cs="Arial"/>
          <w:sz w:val="24"/>
          <w:szCs w:val="24"/>
          <w:vertAlign w:val="superscript"/>
          <w:lang w:val="en-US"/>
        </w:rPr>
        <w:t>29,30]</w:t>
      </w:r>
      <w:r w:rsidRPr="00400FB4">
        <w:rPr>
          <w:rFonts w:ascii="Book Antiqua" w:hAnsi="Book Antiqua" w:cs="Arial"/>
          <w:sz w:val="24"/>
          <w:szCs w:val="24"/>
          <w:lang w:val="en-US"/>
        </w:rPr>
        <w:t xml:space="preserve">. Performing academical trials with licensed drugs in a low number of minors suffering from a rare disease presently </w:t>
      </w:r>
      <w:r w:rsidR="003F7D47" w:rsidRPr="00400FB4">
        <w:rPr>
          <w:rFonts w:ascii="Book Antiqua" w:hAnsi="Book Antiqua" w:cs="Arial"/>
          <w:sz w:val="24"/>
          <w:szCs w:val="24"/>
          <w:lang w:val="en-US"/>
        </w:rPr>
        <w:t xml:space="preserve">is </w:t>
      </w:r>
      <w:r w:rsidRPr="00400FB4">
        <w:rPr>
          <w:rFonts w:ascii="Book Antiqua" w:hAnsi="Book Antiqua" w:cs="Arial"/>
          <w:sz w:val="24"/>
          <w:szCs w:val="24"/>
          <w:lang w:val="en-US"/>
        </w:rPr>
        <w:t xml:space="preserve">almost impossible due to administrative regulations and associated financial </w:t>
      </w:r>
      <w:proofErr w:type="gramStart"/>
      <w:r w:rsidRPr="00400FB4">
        <w:rPr>
          <w:rFonts w:ascii="Book Antiqua" w:hAnsi="Book Antiqua" w:cs="Arial"/>
          <w:sz w:val="24"/>
          <w:szCs w:val="24"/>
          <w:lang w:val="en-US"/>
        </w:rPr>
        <w:t>burden</w:t>
      </w:r>
      <w:r w:rsidR="0093722B" w:rsidRPr="00400FB4">
        <w:rPr>
          <w:rFonts w:ascii="Book Antiqua" w:hAnsi="Book Antiqua" w:cs="Arial"/>
          <w:sz w:val="24"/>
          <w:szCs w:val="24"/>
          <w:lang w:val="en-US"/>
        </w:rPr>
        <w:t>s</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31</w:t>
      </w:r>
      <w:r w:rsidR="0093722B" w:rsidRPr="00400FB4">
        <w:rPr>
          <w:rFonts w:ascii="Book Antiqua" w:hAnsi="Book Antiqua" w:cs="Arial"/>
          <w:sz w:val="24"/>
          <w:szCs w:val="24"/>
          <w:vertAlign w:val="superscript"/>
          <w:lang w:val="en-US"/>
        </w:rPr>
        <w:t>]</w:t>
      </w:r>
      <w:r w:rsidR="005967A0" w:rsidRPr="00400FB4">
        <w:rPr>
          <w:rFonts w:ascii="Book Antiqua" w:hAnsi="Book Antiqua" w:cs="Arial"/>
          <w:sz w:val="24"/>
          <w:szCs w:val="24"/>
          <w:lang w:val="en-US"/>
        </w:rPr>
        <w:t>. The same limit</w:t>
      </w:r>
      <w:r w:rsidR="0069052A" w:rsidRPr="00400FB4">
        <w:rPr>
          <w:rFonts w:ascii="Book Antiqua" w:hAnsi="Book Antiqua" w:cs="Arial"/>
          <w:sz w:val="24"/>
          <w:szCs w:val="24"/>
          <w:lang w:val="en-US"/>
        </w:rPr>
        <w:t>a</w:t>
      </w:r>
      <w:r w:rsidR="005967A0" w:rsidRPr="00400FB4">
        <w:rPr>
          <w:rFonts w:ascii="Book Antiqua" w:hAnsi="Book Antiqua" w:cs="Arial"/>
          <w:sz w:val="24"/>
          <w:szCs w:val="24"/>
          <w:lang w:val="en-US"/>
        </w:rPr>
        <w:t xml:space="preserve">tions </w:t>
      </w:r>
      <w:r w:rsidR="003F66C2" w:rsidRPr="00400FB4">
        <w:rPr>
          <w:rFonts w:ascii="Book Antiqua" w:hAnsi="Book Antiqua" w:cs="Arial"/>
          <w:sz w:val="24"/>
          <w:szCs w:val="24"/>
          <w:lang w:val="en-US"/>
        </w:rPr>
        <w:t xml:space="preserve">hold true when </w:t>
      </w:r>
      <w:r w:rsidR="00422D7B" w:rsidRPr="00400FB4">
        <w:rPr>
          <w:rFonts w:ascii="Book Antiqua" w:hAnsi="Book Antiqua" w:cs="Arial"/>
          <w:sz w:val="24"/>
          <w:szCs w:val="24"/>
          <w:lang w:val="en-US"/>
        </w:rPr>
        <w:t xml:space="preserve">optimally </w:t>
      </w:r>
      <w:r w:rsidR="002E5658" w:rsidRPr="00400FB4">
        <w:rPr>
          <w:rFonts w:ascii="Book Antiqua" w:hAnsi="Book Antiqua" w:cs="Arial"/>
          <w:sz w:val="24"/>
          <w:szCs w:val="24"/>
          <w:lang w:val="en-US"/>
        </w:rPr>
        <w:t xml:space="preserve">a trial should be performed </w:t>
      </w:r>
      <w:r w:rsidR="00EB6DDC" w:rsidRPr="00400FB4">
        <w:rPr>
          <w:rFonts w:ascii="Book Antiqua" w:hAnsi="Book Antiqua" w:cs="Arial"/>
          <w:sz w:val="24"/>
          <w:szCs w:val="24"/>
          <w:lang w:val="en-US"/>
        </w:rPr>
        <w:t xml:space="preserve">in a randomized fashion. While homogenous cohorts </w:t>
      </w:r>
      <w:r w:rsidR="00B8511D" w:rsidRPr="00400FB4">
        <w:rPr>
          <w:rFonts w:ascii="Book Antiqua" w:hAnsi="Book Antiqua" w:cs="Arial"/>
          <w:sz w:val="24"/>
          <w:szCs w:val="24"/>
          <w:lang w:val="en-US"/>
        </w:rPr>
        <w:t xml:space="preserve">in pediatric CML </w:t>
      </w:r>
      <w:r w:rsidR="00EB6DDC" w:rsidRPr="00400FB4">
        <w:rPr>
          <w:rFonts w:ascii="Book Antiqua" w:hAnsi="Book Antiqua" w:cs="Arial"/>
          <w:sz w:val="24"/>
          <w:szCs w:val="24"/>
          <w:lang w:val="en-US"/>
        </w:rPr>
        <w:t xml:space="preserve">may be stratified at diagnosis, results after randomization cannot be expected before the end of decade-long recruitment </w:t>
      </w:r>
      <w:proofErr w:type="gramStart"/>
      <w:r w:rsidR="00EB6DDC" w:rsidRPr="00400FB4">
        <w:rPr>
          <w:rFonts w:ascii="Book Antiqua" w:hAnsi="Book Antiqua" w:cs="Arial"/>
          <w:sz w:val="24"/>
          <w:szCs w:val="24"/>
          <w:lang w:val="en-US"/>
        </w:rPr>
        <w:t>periods</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18]</w:t>
      </w:r>
      <w:r w:rsidR="00EB6DDC" w:rsidRPr="00400FB4">
        <w:rPr>
          <w:rFonts w:ascii="Book Antiqua" w:hAnsi="Book Antiqua" w:cs="Arial"/>
          <w:sz w:val="24"/>
          <w:szCs w:val="24"/>
          <w:lang w:val="en-US"/>
        </w:rPr>
        <w:t xml:space="preserve">. </w:t>
      </w:r>
    </w:p>
    <w:p w14:paraId="3815A0C4" w14:textId="6AF56A4F" w:rsidR="00EB6DDC" w:rsidRPr="00400FB4" w:rsidRDefault="00992589"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In contrast to the problems outlined above</w:t>
      </w:r>
      <w:r w:rsidR="00EB6DDC" w:rsidRPr="00400FB4">
        <w:rPr>
          <w:rFonts w:ascii="Book Antiqua" w:hAnsi="Book Antiqua" w:cs="Arial"/>
          <w:sz w:val="24"/>
          <w:szCs w:val="24"/>
          <w:lang w:val="en-US"/>
        </w:rPr>
        <w:t>, a registry has the advantage that patients -once an indication for a defined therapeutic intervention emerges- may be enrolled into a randomized trial while all other patients representing the majority will remain in the registry. This approach guaranties that at the time of randomi</w:t>
      </w:r>
      <w:r w:rsidR="00A83F54" w:rsidRPr="00400FB4">
        <w:rPr>
          <w:rFonts w:ascii="Book Antiqua" w:hAnsi="Book Antiqua" w:cs="Arial"/>
          <w:sz w:val="24"/>
          <w:szCs w:val="24"/>
          <w:lang w:val="en-US"/>
        </w:rPr>
        <w:t>z</w:t>
      </w:r>
      <w:r w:rsidR="00EB6DDC" w:rsidRPr="00400FB4">
        <w:rPr>
          <w:rFonts w:ascii="Book Antiqua" w:hAnsi="Book Antiqua" w:cs="Arial"/>
          <w:sz w:val="24"/>
          <w:szCs w:val="24"/>
          <w:lang w:val="en-US"/>
        </w:rPr>
        <w:t xml:space="preserve">ation consistent data </w:t>
      </w:r>
      <w:proofErr w:type="gramStart"/>
      <w:r w:rsidR="00EB6DDC" w:rsidRPr="00400FB4">
        <w:rPr>
          <w:rFonts w:ascii="Book Antiqua" w:hAnsi="Book Antiqua" w:cs="Arial"/>
          <w:sz w:val="24"/>
          <w:szCs w:val="24"/>
          <w:lang w:val="en-US"/>
        </w:rPr>
        <w:t>exist</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32]</w:t>
      </w:r>
      <w:r w:rsidR="00EB6DDC" w:rsidRPr="00400FB4">
        <w:rPr>
          <w:rFonts w:ascii="Book Antiqua" w:hAnsi="Book Antiqua" w:cs="Arial"/>
          <w:sz w:val="24"/>
          <w:szCs w:val="24"/>
          <w:lang w:val="en-US"/>
        </w:rPr>
        <w:t xml:space="preserve"> thus allowing upscale analysis (</w:t>
      </w:r>
      <w:r w:rsidR="00EB6DDC" w:rsidRPr="0063172B">
        <w:rPr>
          <w:rFonts w:ascii="Book Antiqua" w:hAnsi="Book Antiqua" w:cs="Arial"/>
          <w:i/>
          <w:iCs/>
          <w:sz w:val="24"/>
          <w:szCs w:val="24"/>
          <w:lang w:val="en-US"/>
        </w:rPr>
        <w:t>e.g</w:t>
      </w:r>
      <w:r w:rsidR="00EB6DDC" w:rsidRPr="00400FB4">
        <w:rPr>
          <w:rFonts w:ascii="Book Antiqua" w:hAnsi="Book Antiqua" w:cs="Arial"/>
          <w:sz w:val="24"/>
          <w:szCs w:val="24"/>
          <w:lang w:val="en-US"/>
        </w:rPr>
        <w:t>.</w:t>
      </w:r>
      <w:r w:rsidR="0063172B">
        <w:rPr>
          <w:rFonts w:ascii="Book Antiqua" w:hAnsi="Book Antiqua" w:cs="Arial"/>
          <w:sz w:val="24"/>
          <w:szCs w:val="24"/>
          <w:lang w:val="en-US"/>
        </w:rPr>
        <w:t>,</w:t>
      </w:r>
      <w:r w:rsidR="00EB6DDC" w:rsidRPr="00400FB4">
        <w:rPr>
          <w:rFonts w:ascii="Book Antiqua" w:hAnsi="Book Antiqua" w:cs="Arial"/>
          <w:sz w:val="24"/>
          <w:szCs w:val="24"/>
          <w:lang w:val="en-US"/>
        </w:rPr>
        <w:t xml:space="preserve"> by making use of a biometric multi-state model allowing comparison of different treatment results simultaneously)</w:t>
      </w:r>
      <w:r w:rsidR="00D679A8" w:rsidRPr="00400FB4">
        <w:rPr>
          <w:rFonts w:ascii="Book Antiqua" w:hAnsi="Book Antiqua" w:cs="Arial"/>
          <w:sz w:val="24"/>
          <w:szCs w:val="24"/>
          <w:vertAlign w:val="superscript"/>
          <w:lang w:val="en-US"/>
        </w:rPr>
        <w:t>[33]</w:t>
      </w:r>
      <w:r w:rsidR="00EB6DDC" w:rsidRPr="00400FB4">
        <w:rPr>
          <w:rFonts w:ascii="Book Antiqua" w:hAnsi="Book Antiqua" w:cs="Arial"/>
          <w:sz w:val="24"/>
          <w:szCs w:val="24"/>
          <w:lang w:val="en-US"/>
        </w:rPr>
        <w:t xml:space="preserve">. In addition, the description and validation of risk factors will allow and improve the possibility of patient stratification. By such means clinical </w:t>
      </w:r>
      <w:r w:rsidR="00231A75" w:rsidRPr="00400FB4">
        <w:rPr>
          <w:rFonts w:ascii="Book Antiqua" w:hAnsi="Book Antiqua" w:cs="Arial"/>
          <w:sz w:val="24"/>
          <w:szCs w:val="24"/>
          <w:lang w:val="en-US"/>
        </w:rPr>
        <w:t xml:space="preserve">studies </w:t>
      </w:r>
      <w:r w:rsidR="00B86A5B" w:rsidRPr="00400FB4">
        <w:rPr>
          <w:rFonts w:ascii="Book Antiqua" w:hAnsi="Book Antiqua" w:cs="Arial"/>
          <w:sz w:val="24"/>
          <w:szCs w:val="24"/>
          <w:lang w:val="en-US"/>
        </w:rPr>
        <w:t xml:space="preserve">adhering to </w:t>
      </w:r>
      <w:r w:rsidR="00231A75" w:rsidRPr="00400FB4">
        <w:rPr>
          <w:rFonts w:ascii="Book Antiqua" w:hAnsi="Book Antiqua" w:cs="Arial"/>
          <w:sz w:val="24"/>
          <w:szCs w:val="24"/>
          <w:lang w:val="en-US"/>
        </w:rPr>
        <w:t>all the criteria of the EU</w:t>
      </w:r>
      <w:r w:rsidR="0090694F" w:rsidRPr="00400FB4">
        <w:rPr>
          <w:rFonts w:ascii="Book Antiqua" w:hAnsi="Book Antiqua" w:cs="Arial"/>
          <w:sz w:val="24"/>
          <w:szCs w:val="24"/>
          <w:lang w:val="en-US"/>
        </w:rPr>
        <w:t>CT</w:t>
      </w:r>
      <w:r w:rsidR="00231A75" w:rsidRPr="00400FB4">
        <w:rPr>
          <w:rFonts w:ascii="Book Antiqua" w:hAnsi="Book Antiqua" w:cs="Arial"/>
          <w:sz w:val="24"/>
          <w:szCs w:val="24"/>
          <w:lang w:val="en-US"/>
        </w:rPr>
        <w:t>D</w:t>
      </w:r>
      <w:r w:rsidR="0063172B">
        <w:rPr>
          <w:rFonts w:ascii="Book Antiqua" w:hAnsi="Book Antiqua" w:cs="Arial"/>
          <w:sz w:val="24"/>
          <w:szCs w:val="24"/>
          <w:lang w:val="en-US"/>
        </w:rPr>
        <w:t xml:space="preserve"> </w:t>
      </w:r>
      <w:r w:rsidR="00EB6DDC" w:rsidRPr="00400FB4">
        <w:rPr>
          <w:rFonts w:ascii="Book Antiqua" w:hAnsi="Book Antiqua" w:cs="Arial"/>
          <w:sz w:val="24"/>
          <w:szCs w:val="24"/>
          <w:lang w:val="en-US"/>
        </w:rPr>
        <w:t>can be restricted to defined cohorts of patients (</w:t>
      </w:r>
      <w:r w:rsidR="00EB6DDC" w:rsidRPr="0063172B">
        <w:rPr>
          <w:rFonts w:ascii="Book Antiqua" w:hAnsi="Book Antiqua" w:cs="Arial"/>
          <w:i/>
          <w:iCs/>
          <w:sz w:val="24"/>
          <w:szCs w:val="24"/>
          <w:lang w:val="en-US"/>
        </w:rPr>
        <w:t>e.g</w:t>
      </w:r>
      <w:r w:rsidR="00EB6DDC" w:rsidRPr="00400FB4">
        <w:rPr>
          <w:rFonts w:ascii="Book Antiqua" w:hAnsi="Book Antiqua" w:cs="Arial"/>
          <w:sz w:val="24"/>
          <w:szCs w:val="24"/>
          <w:lang w:val="en-US"/>
        </w:rPr>
        <w:t>.</w:t>
      </w:r>
      <w:r w:rsidR="0063172B">
        <w:rPr>
          <w:rFonts w:ascii="Book Antiqua" w:hAnsi="Book Antiqua" w:cs="Arial"/>
          <w:sz w:val="24"/>
          <w:szCs w:val="24"/>
          <w:lang w:val="en-US"/>
        </w:rPr>
        <w:t>,</w:t>
      </w:r>
      <w:r w:rsidR="00EB6DDC" w:rsidRPr="00400FB4">
        <w:rPr>
          <w:rFonts w:ascii="Book Antiqua" w:hAnsi="Book Antiqua" w:cs="Arial"/>
          <w:sz w:val="24"/>
          <w:szCs w:val="24"/>
          <w:lang w:val="en-US"/>
        </w:rPr>
        <w:t xml:space="preserve"> trials on efficacy of stopping TKI-treatment)</w:t>
      </w:r>
      <w:r w:rsidR="00D679A8" w:rsidRPr="00400FB4">
        <w:rPr>
          <w:rFonts w:ascii="Book Antiqua" w:hAnsi="Book Antiqua" w:cs="Arial"/>
          <w:sz w:val="24"/>
          <w:szCs w:val="24"/>
          <w:vertAlign w:val="superscript"/>
          <w:lang w:val="en-US"/>
        </w:rPr>
        <w:t>[18,34]</w:t>
      </w:r>
      <w:r w:rsidR="00DC3C72" w:rsidRPr="00400FB4">
        <w:rPr>
          <w:rFonts w:ascii="Book Antiqua" w:hAnsi="Book Antiqua" w:cs="Arial"/>
          <w:sz w:val="24"/>
          <w:szCs w:val="24"/>
          <w:lang w:val="en-US"/>
        </w:rPr>
        <w:t>.</w:t>
      </w:r>
    </w:p>
    <w:p w14:paraId="376BCA56" w14:textId="4A1A8158" w:rsidR="00395068" w:rsidRPr="0063172B" w:rsidRDefault="00EB6DDC"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Clinical trials with clear entry criteria, limits on inclusion, and statistical considerations allow processing of therapeutic questions with the associated necessary security for the patients enrolled. On the other hand, only a registry with broadly formulated definitions (</w:t>
      </w:r>
      <w:r w:rsidRPr="0063172B">
        <w:rPr>
          <w:rFonts w:ascii="Book Antiqua" w:hAnsi="Book Antiqua" w:cs="Arial"/>
          <w:i/>
          <w:iCs/>
          <w:sz w:val="24"/>
          <w:szCs w:val="24"/>
          <w:lang w:val="en-US"/>
        </w:rPr>
        <w:t>e.g</w:t>
      </w:r>
      <w:r w:rsidRPr="00400FB4">
        <w:rPr>
          <w:rFonts w:ascii="Book Antiqua" w:hAnsi="Book Antiqua" w:cs="Arial"/>
          <w:sz w:val="24"/>
          <w:szCs w:val="24"/>
          <w:lang w:val="en-US"/>
        </w:rPr>
        <w:t>., all stages of CML) will guarantee quality assurance for all pediatric patients, descriptions of newly identified subgroups</w:t>
      </w:r>
      <w:r w:rsidR="00A77846" w:rsidRPr="00400FB4">
        <w:rPr>
          <w:rFonts w:ascii="Book Antiqua" w:hAnsi="Book Antiqua" w:cs="Arial"/>
          <w:sz w:val="24"/>
          <w:szCs w:val="24"/>
          <w:lang w:val="en-US"/>
        </w:rPr>
        <w:t>,</w:t>
      </w:r>
      <w:r w:rsidRPr="00400FB4">
        <w:rPr>
          <w:rFonts w:ascii="Book Antiqua" w:hAnsi="Book Antiqua" w:cs="Arial"/>
          <w:sz w:val="24"/>
          <w:szCs w:val="24"/>
          <w:lang w:val="en-US"/>
        </w:rPr>
        <w:t xml:space="preserve"> and specific patterns of response. Running </w:t>
      </w:r>
      <w:r w:rsidR="004C01A8" w:rsidRPr="00400FB4">
        <w:rPr>
          <w:rFonts w:ascii="Book Antiqua" w:hAnsi="Book Antiqua" w:cs="Arial"/>
          <w:sz w:val="24"/>
          <w:szCs w:val="24"/>
          <w:lang w:val="en-US"/>
        </w:rPr>
        <w:t xml:space="preserve">the International </w:t>
      </w:r>
      <w:r w:rsidRPr="00400FB4">
        <w:rPr>
          <w:rFonts w:ascii="Book Antiqua" w:hAnsi="Book Antiqua" w:cs="Arial"/>
          <w:sz w:val="24"/>
          <w:szCs w:val="24"/>
          <w:lang w:val="en-US"/>
        </w:rPr>
        <w:t xml:space="preserve">registry on pediatric CML </w:t>
      </w:r>
      <w:r w:rsidR="004C01A8" w:rsidRPr="00400FB4">
        <w:rPr>
          <w:rFonts w:ascii="Book Antiqua" w:hAnsi="Book Antiqua" w:cs="Arial"/>
          <w:sz w:val="24"/>
          <w:szCs w:val="24"/>
          <w:lang w:val="en-US"/>
        </w:rPr>
        <w:t xml:space="preserve">has resulted </w:t>
      </w:r>
      <w:r w:rsidRPr="00400FB4">
        <w:rPr>
          <w:rFonts w:ascii="Book Antiqua" w:hAnsi="Book Antiqua" w:cs="Arial"/>
          <w:sz w:val="24"/>
          <w:szCs w:val="24"/>
          <w:lang w:val="en-US"/>
        </w:rPr>
        <w:t xml:space="preserve">in first recommendations for treatment of rare </w:t>
      </w:r>
      <w:proofErr w:type="gramStart"/>
      <w:r w:rsidRPr="00400FB4">
        <w:rPr>
          <w:rFonts w:ascii="Book Antiqua" w:hAnsi="Book Antiqua" w:cs="Arial"/>
          <w:sz w:val="24"/>
          <w:szCs w:val="24"/>
          <w:lang w:val="en-US"/>
        </w:rPr>
        <w:t>cohorts</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5,30]</w:t>
      </w:r>
      <w:r w:rsidRPr="00400FB4">
        <w:rPr>
          <w:rFonts w:ascii="Book Antiqua" w:hAnsi="Book Antiqua" w:cs="Arial"/>
          <w:sz w:val="24"/>
          <w:szCs w:val="24"/>
          <w:lang w:val="en-US"/>
        </w:rPr>
        <w:t>, translational experimental research</w:t>
      </w:r>
      <w:r w:rsidR="00D679A8" w:rsidRPr="00400FB4">
        <w:rPr>
          <w:rFonts w:ascii="Book Antiqua" w:hAnsi="Book Antiqua" w:cs="Arial"/>
          <w:sz w:val="24"/>
          <w:szCs w:val="24"/>
          <w:vertAlign w:val="superscript"/>
          <w:lang w:val="en-US"/>
        </w:rPr>
        <w:t>[35,36]</w:t>
      </w:r>
      <w:r w:rsidRPr="00400FB4">
        <w:rPr>
          <w:rFonts w:ascii="Book Antiqua" w:hAnsi="Book Antiqua" w:cs="Arial"/>
          <w:sz w:val="24"/>
          <w:szCs w:val="24"/>
          <w:lang w:val="en-US"/>
        </w:rPr>
        <w:t xml:space="preserve">, and also long-term follow-up of individuals having received new drugs in </w:t>
      </w:r>
      <w:r w:rsidR="00231A75" w:rsidRPr="00400FB4">
        <w:rPr>
          <w:rFonts w:ascii="Book Antiqua" w:hAnsi="Book Antiqua" w:cs="Arial"/>
          <w:sz w:val="24"/>
          <w:szCs w:val="24"/>
          <w:lang w:val="en-US"/>
        </w:rPr>
        <w:t>studies fulfil</w:t>
      </w:r>
      <w:r w:rsidR="00885B7A" w:rsidRPr="00400FB4">
        <w:rPr>
          <w:rFonts w:ascii="Book Antiqua" w:hAnsi="Book Antiqua" w:cs="Arial"/>
          <w:sz w:val="24"/>
          <w:szCs w:val="24"/>
          <w:lang w:val="en-US"/>
        </w:rPr>
        <w:t>l</w:t>
      </w:r>
      <w:r w:rsidR="00231A75" w:rsidRPr="00400FB4">
        <w:rPr>
          <w:rFonts w:ascii="Book Antiqua" w:hAnsi="Book Antiqua" w:cs="Arial"/>
          <w:sz w:val="24"/>
          <w:szCs w:val="24"/>
          <w:lang w:val="en-US"/>
        </w:rPr>
        <w:t>ing all the criteria of the EU</w:t>
      </w:r>
      <w:r w:rsidR="00E77294" w:rsidRPr="00400FB4">
        <w:rPr>
          <w:rFonts w:ascii="Book Antiqua" w:hAnsi="Book Antiqua" w:cs="Arial"/>
          <w:sz w:val="24"/>
          <w:szCs w:val="24"/>
          <w:lang w:val="en-US"/>
        </w:rPr>
        <w:t>CT</w:t>
      </w:r>
      <w:r w:rsidR="00231A75" w:rsidRPr="00400FB4">
        <w:rPr>
          <w:rFonts w:ascii="Book Antiqua" w:hAnsi="Book Antiqua" w:cs="Arial"/>
          <w:sz w:val="24"/>
          <w:szCs w:val="24"/>
          <w:lang w:val="en-US"/>
        </w:rPr>
        <w:t>D</w:t>
      </w:r>
      <w:r w:rsidR="00D679A8" w:rsidRPr="00400FB4">
        <w:rPr>
          <w:rFonts w:ascii="Book Antiqua" w:hAnsi="Book Antiqua" w:cs="Arial"/>
          <w:sz w:val="24"/>
          <w:szCs w:val="24"/>
          <w:vertAlign w:val="superscript"/>
          <w:lang w:val="en-US"/>
        </w:rPr>
        <w:t>[37-39]</w:t>
      </w:r>
      <w:r w:rsidRPr="00400FB4">
        <w:rPr>
          <w:rFonts w:ascii="Book Antiqua" w:hAnsi="Book Antiqua" w:cs="Arial"/>
          <w:sz w:val="24"/>
          <w:szCs w:val="24"/>
          <w:lang w:val="en-US"/>
        </w:rPr>
        <w:t>.</w:t>
      </w:r>
      <w:r w:rsidR="00622771" w:rsidRPr="00400FB4">
        <w:rPr>
          <w:rFonts w:ascii="Book Antiqua" w:hAnsi="Book Antiqua" w:cs="Arial"/>
          <w:sz w:val="24"/>
          <w:szCs w:val="24"/>
          <w:lang w:val="en-US"/>
        </w:rPr>
        <w:t xml:space="preserve"> </w:t>
      </w:r>
      <w:r w:rsidR="00395068" w:rsidRPr="00400FB4">
        <w:rPr>
          <w:rFonts w:ascii="Book Antiqua" w:hAnsi="Book Antiqua" w:cs="Arial"/>
          <w:sz w:val="24"/>
          <w:szCs w:val="24"/>
          <w:lang w:val="en-US"/>
        </w:rPr>
        <w:t xml:space="preserve">In the sense of quality assurance, a registry can offer </w:t>
      </w:r>
      <w:r w:rsidR="00084CBF" w:rsidRPr="00400FB4">
        <w:rPr>
          <w:rFonts w:ascii="Book Antiqua" w:hAnsi="Book Antiqua" w:cs="Arial"/>
          <w:sz w:val="24"/>
          <w:szCs w:val="24"/>
          <w:lang w:val="en-US"/>
        </w:rPr>
        <w:t>diss</w:t>
      </w:r>
      <w:r w:rsidR="00885B7A" w:rsidRPr="00400FB4">
        <w:rPr>
          <w:rFonts w:ascii="Book Antiqua" w:hAnsi="Book Antiqua" w:cs="Arial"/>
          <w:sz w:val="24"/>
          <w:szCs w:val="24"/>
          <w:lang w:val="en-US"/>
        </w:rPr>
        <w:t>e</w:t>
      </w:r>
      <w:r w:rsidR="00084CBF" w:rsidRPr="00400FB4">
        <w:rPr>
          <w:rFonts w:ascii="Book Antiqua" w:hAnsi="Book Antiqua" w:cs="Arial"/>
          <w:sz w:val="24"/>
          <w:szCs w:val="24"/>
          <w:lang w:val="en-US"/>
        </w:rPr>
        <w:t>m</w:t>
      </w:r>
      <w:r w:rsidR="00885B7A" w:rsidRPr="00400FB4">
        <w:rPr>
          <w:rFonts w:ascii="Book Antiqua" w:hAnsi="Book Antiqua" w:cs="Arial"/>
          <w:sz w:val="24"/>
          <w:szCs w:val="24"/>
          <w:lang w:val="en-US"/>
        </w:rPr>
        <w:t>in</w:t>
      </w:r>
      <w:r w:rsidR="00084CBF" w:rsidRPr="00400FB4">
        <w:rPr>
          <w:rFonts w:ascii="Book Antiqua" w:hAnsi="Book Antiqua" w:cs="Arial"/>
          <w:sz w:val="24"/>
          <w:szCs w:val="24"/>
          <w:lang w:val="en-US"/>
        </w:rPr>
        <w:t xml:space="preserve">ation of knowledge on </w:t>
      </w:r>
      <w:r w:rsidR="00395068" w:rsidRPr="00400FB4">
        <w:rPr>
          <w:rFonts w:ascii="Book Antiqua" w:hAnsi="Book Antiqua" w:cs="Arial"/>
          <w:sz w:val="24"/>
          <w:szCs w:val="24"/>
          <w:lang w:val="en-US"/>
        </w:rPr>
        <w:t>state-of-the-art diagnostics (including reference appraisal), optimal treatment approaches</w:t>
      </w:r>
      <w:r w:rsidR="00D679A8" w:rsidRPr="00400FB4">
        <w:rPr>
          <w:rFonts w:ascii="Book Antiqua" w:hAnsi="Book Antiqua" w:cs="Arial"/>
          <w:sz w:val="24"/>
          <w:szCs w:val="24"/>
          <w:vertAlign w:val="superscript"/>
          <w:lang w:val="en-US"/>
        </w:rPr>
        <w:t>[1,5,30,40,41]</w:t>
      </w:r>
      <w:r w:rsidR="00395068" w:rsidRPr="00400FB4">
        <w:rPr>
          <w:rFonts w:ascii="Book Antiqua" w:hAnsi="Book Antiqua" w:cs="Arial"/>
          <w:sz w:val="24"/>
          <w:szCs w:val="24"/>
          <w:lang w:val="en-US"/>
        </w:rPr>
        <w:t xml:space="preserve"> and follow-up procedures within a network that is exerting its </w:t>
      </w:r>
      <w:r w:rsidR="00395068" w:rsidRPr="00400FB4">
        <w:rPr>
          <w:rFonts w:ascii="Book Antiqua" w:hAnsi="Book Antiqua" w:cs="Arial"/>
          <w:sz w:val="24"/>
          <w:szCs w:val="24"/>
          <w:lang w:val="en-US"/>
        </w:rPr>
        <w:lastRenderedPageBreak/>
        <w:t>strength via participation. This holds especially true in very rare diseases</w:t>
      </w:r>
      <w:r w:rsidR="009435AD" w:rsidRPr="00400FB4">
        <w:rPr>
          <w:rFonts w:ascii="Book Antiqua" w:hAnsi="Book Antiqua" w:cs="Arial"/>
          <w:sz w:val="24"/>
          <w:szCs w:val="24"/>
          <w:lang w:val="en-US"/>
        </w:rPr>
        <w:t xml:space="preserve"> like pediatric CML</w:t>
      </w:r>
      <w:r w:rsidR="00395068" w:rsidRPr="00400FB4">
        <w:rPr>
          <w:rFonts w:ascii="Book Antiqua" w:hAnsi="Book Antiqua" w:cs="Arial"/>
          <w:sz w:val="24"/>
          <w:szCs w:val="24"/>
          <w:lang w:val="en-US"/>
        </w:rPr>
        <w:t xml:space="preserve">. </w:t>
      </w:r>
    </w:p>
    <w:p w14:paraId="3A76BC19" w14:textId="2FD2AE33" w:rsidR="00395068" w:rsidRPr="00400FB4" w:rsidRDefault="00E5394B"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L</w:t>
      </w:r>
      <w:r w:rsidR="00395068" w:rsidRPr="00400FB4">
        <w:rPr>
          <w:rFonts w:ascii="Book Antiqua" w:hAnsi="Book Antiqua" w:cs="Arial"/>
          <w:sz w:val="24"/>
          <w:szCs w:val="24"/>
          <w:lang w:val="en-US"/>
        </w:rPr>
        <w:t xml:space="preserve">ong-term follow-up is a peculiar issue in pediatric oncology given the situation of treating not-outgrown </w:t>
      </w:r>
      <w:proofErr w:type="gramStart"/>
      <w:r w:rsidR="00395068" w:rsidRPr="00400FB4">
        <w:rPr>
          <w:rFonts w:ascii="Book Antiqua" w:hAnsi="Book Antiqua" w:cs="Arial"/>
          <w:sz w:val="24"/>
          <w:szCs w:val="24"/>
          <w:lang w:val="en-US"/>
        </w:rPr>
        <w:t>organisms</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38]</w:t>
      </w:r>
      <w:r w:rsidR="00395068" w:rsidRPr="00400FB4">
        <w:rPr>
          <w:rFonts w:ascii="Book Antiqua" w:hAnsi="Book Antiqua" w:cs="Arial"/>
          <w:sz w:val="24"/>
          <w:szCs w:val="24"/>
          <w:lang w:val="en-US"/>
        </w:rPr>
        <w:t xml:space="preserve">. Especially the latter point cannot be expected from trials with a recruitment and follow-up period of several years only. Resistance to treatment possibly resulting in recurrent relapses or progression in individual patients will make the course of CML rather complex as well as individual in </w:t>
      </w:r>
      <w:r w:rsidR="00E804E1" w:rsidRPr="00400FB4">
        <w:rPr>
          <w:rFonts w:ascii="Book Antiqua" w:hAnsi="Book Antiqua" w:cs="Arial"/>
          <w:sz w:val="24"/>
          <w:szCs w:val="24"/>
          <w:lang w:val="en-US"/>
        </w:rPr>
        <w:t xml:space="preserve">a </w:t>
      </w:r>
      <w:r w:rsidR="00395068" w:rsidRPr="00400FB4">
        <w:rPr>
          <w:rFonts w:ascii="Book Antiqua" w:hAnsi="Book Antiqua" w:cs="Arial"/>
          <w:sz w:val="24"/>
          <w:szCs w:val="24"/>
          <w:lang w:val="en-US"/>
        </w:rPr>
        <w:t xml:space="preserve">given patient, thus requiring individual counselling based on assessable </w:t>
      </w:r>
      <w:proofErr w:type="gramStart"/>
      <w:r w:rsidR="00395068" w:rsidRPr="00400FB4">
        <w:rPr>
          <w:rFonts w:ascii="Book Antiqua" w:hAnsi="Book Antiqua" w:cs="Arial"/>
          <w:sz w:val="24"/>
          <w:szCs w:val="24"/>
          <w:lang w:val="en-US"/>
        </w:rPr>
        <w:t>data</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1</w:t>
      </w:r>
      <w:r w:rsidR="0093722B" w:rsidRPr="00400FB4">
        <w:rPr>
          <w:rFonts w:ascii="Book Antiqua" w:hAnsi="Book Antiqua" w:cs="Arial"/>
          <w:sz w:val="24"/>
          <w:szCs w:val="24"/>
          <w:vertAlign w:val="superscript"/>
          <w:lang w:val="en-US"/>
        </w:rPr>
        <w:t>]</w:t>
      </w:r>
      <w:r w:rsidR="00395068" w:rsidRPr="00400FB4">
        <w:rPr>
          <w:rFonts w:ascii="Book Antiqua" w:hAnsi="Book Antiqua" w:cs="Arial"/>
          <w:sz w:val="24"/>
          <w:szCs w:val="24"/>
          <w:lang w:val="en-US"/>
        </w:rPr>
        <w:t xml:space="preserve">. Emerging treatment options like third and fourth generation </w:t>
      </w:r>
      <w:r w:rsidR="0031715E">
        <w:rPr>
          <w:rFonts w:ascii="Book Antiqua" w:hAnsi="Book Antiqua" w:cs="Arial"/>
          <w:sz w:val="24"/>
          <w:szCs w:val="24"/>
          <w:lang w:val="en-US"/>
        </w:rPr>
        <w:t>TKI</w:t>
      </w:r>
      <w:r w:rsidR="00395068" w:rsidRPr="00400FB4">
        <w:rPr>
          <w:rFonts w:ascii="Book Antiqua" w:hAnsi="Book Antiqua" w:cs="Arial"/>
          <w:sz w:val="24"/>
          <w:szCs w:val="24"/>
          <w:lang w:val="en-US"/>
        </w:rPr>
        <w:t xml:space="preserve">s not yet licensed at minor age require a close collaboration with colleagues from internal </w:t>
      </w:r>
      <w:proofErr w:type="gramStart"/>
      <w:r w:rsidR="00395068" w:rsidRPr="00400FB4">
        <w:rPr>
          <w:rFonts w:ascii="Book Antiqua" w:hAnsi="Book Antiqua" w:cs="Arial"/>
          <w:sz w:val="24"/>
          <w:szCs w:val="24"/>
          <w:lang w:val="en-US"/>
        </w:rPr>
        <w:t>medicine</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42-44]</w:t>
      </w:r>
      <w:r w:rsidR="00395068" w:rsidRPr="00400FB4">
        <w:rPr>
          <w:rFonts w:ascii="Book Antiqua" w:hAnsi="Book Antiqua" w:cs="Arial"/>
          <w:sz w:val="24"/>
          <w:szCs w:val="24"/>
          <w:lang w:val="en-US"/>
        </w:rPr>
        <w:t>. To optimize the “real world” treatment, all the necessary information from complex individual cases can only be coordinated and integrated by a registry.</w:t>
      </w:r>
    </w:p>
    <w:p w14:paraId="61D8A538" w14:textId="77777777" w:rsidR="00EE50EB" w:rsidRPr="00400FB4" w:rsidRDefault="00EE50EB" w:rsidP="00400FB4">
      <w:pPr>
        <w:spacing w:after="0" w:line="360" w:lineRule="auto"/>
        <w:jc w:val="both"/>
        <w:rPr>
          <w:rFonts w:ascii="Book Antiqua" w:hAnsi="Book Antiqua" w:cs="Arial"/>
          <w:sz w:val="24"/>
          <w:szCs w:val="24"/>
          <w:lang w:val="en-US"/>
        </w:rPr>
      </w:pPr>
    </w:p>
    <w:p w14:paraId="6F2DA048" w14:textId="64B2961D" w:rsidR="00A33225" w:rsidRPr="0063172B" w:rsidRDefault="0063172B" w:rsidP="00400FB4">
      <w:pPr>
        <w:spacing w:after="0" w:line="360" w:lineRule="auto"/>
        <w:jc w:val="both"/>
        <w:rPr>
          <w:rFonts w:ascii="Book Antiqua" w:hAnsi="Book Antiqua" w:cs="Arial"/>
          <w:b/>
          <w:bCs/>
          <w:sz w:val="24"/>
          <w:szCs w:val="24"/>
          <w:u w:val="single"/>
          <w:lang w:val="en-US"/>
        </w:rPr>
      </w:pPr>
      <w:r w:rsidRPr="0063172B">
        <w:rPr>
          <w:rFonts w:ascii="Book Antiqua" w:hAnsi="Book Antiqua" w:cs="Arial"/>
          <w:b/>
          <w:bCs/>
          <w:sz w:val="24"/>
          <w:szCs w:val="24"/>
          <w:u w:val="single"/>
          <w:lang w:val="en-US"/>
        </w:rPr>
        <w:t>PUBLICATIONS EMERGING FROM THE REGISTRY (FULL PAPERS AND CITABLE ABSTRACTS)</w:t>
      </w:r>
    </w:p>
    <w:p w14:paraId="17AB86F2" w14:textId="14FC351A" w:rsidR="00DC5A90" w:rsidRPr="00227590" w:rsidRDefault="00A3322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Clinical and biological data at diagnosis and interim results regarding cytogenetic responses, survival and prognostic factors were presented regularly at international annual meetings</w:t>
      </w:r>
      <w:r w:rsidR="00825F2F" w:rsidRPr="00400FB4">
        <w:rPr>
          <w:rFonts w:ascii="Book Antiqua" w:hAnsi="Book Antiqua" w:cs="Arial"/>
          <w:sz w:val="24"/>
          <w:szCs w:val="24"/>
          <w:lang w:val="en-US"/>
        </w:rPr>
        <w:t xml:space="preserve"> of the </w:t>
      </w:r>
      <w:bookmarkStart w:id="35" w:name="OLE_LINK1638"/>
      <w:bookmarkStart w:id="36" w:name="OLE_LINK1639"/>
      <w:r w:rsidR="00825F2F" w:rsidRPr="00400FB4">
        <w:rPr>
          <w:rFonts w:ascii="Book Antiqua" w:hAnsi="Book Antiqua" w:cs="Arial"/>
          <w:sz w:val="24"/>
          <w:szCs w:val="24"/>
          <w:lang w:val="en-US"/>
        </w:rPr>
        <w:t>American Society of Hematology</w:t>
      </w:r>
      <w:bookmarkEnd w:id="35"/>
      <w:bookmarkEnd w:id="36"/>
      <w:r w:rsidR="00825F2F" w:rsidRPr="00400FB4">
        <w:rPr>
          <w:rFonts w:ascii="Book Antiqua" w:hAnsi="Book Antiqua" w:cs="Arial"/>
          <w:sz w:val="24"/>
          <w:szCs w:val="24"/>
          <w:lang w:val="en-US"/>
        </w:rPr>
        <w:t xml:space="preserve"> as </w:t>
      </w:r>
      <w:proofErr w:type="gramStart"/>
      <w:r w:rsidR="003A63EB" w:rsidRPr="00400FB4">
        <w:rPr>
          <w:rFonts w:ascii="Book Antiqua" w:hAnsi="Book Antiqua" w:cs="Arial"/>
          <w:sz w:val="24"/>
          <w:szCs w:val="24"/>
          <w:lang w:val="en-US"/>
        </w:rPr>
        <w:t>Poster</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45-50]</w:t>
      </w:r>
      <w:r w:rsidR="00230F11" w:rsidRPr="00400FB4">
        <w:rPr>
          <w:rFonts w:ascii="Book Antiqua" w:hAnsi="Book Antiqua" w:cs="Arial"/>
          <w:sz w:val="24"/>
          <w:szCs w:val="24"/>
          <w:lang w:val="en-US"/>
        </w:rPr>
        <w:t xml:space="preserve"> </w:t>
      </w:r>
      <w:r w:rsidR="003A63EB" w:rsidRPr="00400FB4">
        <w:rPr>
          <w:rFonts w:ascii="Book Antiqua" w:hAnsi="Book Antiqua" w:cs="Arial"/>
          <w:sz w:val="24"/>
          <w:szCs w:val="24"/>
          <w:lang w:val="en-US"/>
        </w:rPr>
        <w:t xml:space="preserve">or </w:t>
      </w:r>
      <w:r w:rsidR="00825F2F" w:rsidRPr="00400FB4">
        <w:rPr>
          <w:rFonts w:ascii="Book Antiqua" w:hAnsi="Book Antiqua" w:cs="Arial"/>
          <w:sz w:val="24"/>
          <w:szCs w:val="24"/>
          <w:lang w:val="en-US"/>
        </w:rPr>
        <w:t>oral presentations</w:t>
      </w:r>
      <w:r w:rsidR="00D679A8" w:rsidRPr="00400FB4">
        <w:rPr>
          <w:rFonts w:ascii="Book Antiqua" w:hAnsi="Book Antiqua" w:cs="Arial"/>
          <w:sz w:val="24"/>
          <w:szCs w:val="24"/>
          <w:vertAlign w:val="superscript"/>
          <w:lang w:val="en-US"/>
        </w:rPr>
        <w:t>[51-53]</w:t>
      </w:r>
      <w:r w:rsidRPr="00400FB4">
        <w:rPr>
          <w:rFonts w:ascii="Book Antiqua" w:hAnsi="Book Antiqua" w:cs="Arial"/>
          <w:sz w:val="24"/>
          <w:szCs w:val="24"/>
          <w:lang w:val="en-US"/>
        </w:rPr>
        <w:t xml:space="preserve">. </w:t>
      </w:r>
      <w:r w:rsidR="00CC4A8A" w:rsidRPr="00400FB4">
        <w:rPr>
          <w:rFonts w:ascii="Book Antiqua" w:hAnsi="Book Antiqua" w:cs="Arial"/>
          <w:sz w:val="24"/>
          <w:szCs w:val="24"/>
          <w:lang w:val="en-US"/>
        </w:rPr>
        <w:t xml:space="preserve">Thus, the registry has </w:t>
      </w:r>
      <w:r w:rsidR="00A17FDB" w:rsidRPr="00400FB4">
        <w:rPr>
          <w:rFonts w:ascii="Book Antiqua" w:hAnsi="Book Antiqua" w:cs="Arial"/>
          <w:sz w:val="24"/>
          <w:szCs w:val="24"/>
          <w:lang w:val="en-US"/>
        </w:rPr>
        <w:t xml:space="preserve">contributed </w:t>
      </w:r>
      <w:r w:rsidR="00CF48B3" w:rsidRPr="00400FB4">
        <w:rPr>
          <w:rFonts w:ascii="Book Antiqua" w:hAnsi="Book Antiqua" w:cs="Arial"/>
          <w:sz w:val="24"/>
          <w:szCs w:val="24"/>
          <w:lang w:val="en-US"/>
        </w:rPr>
        <w:t xml:space="preserve">considerably to generating and distributing data on the </w:t>
      </w:r>
      <w:r w:rsidR="000E323B" w:rsidRPr="00400FB4">
        <w:rPr>
          <w:rFonts w:ascii="Book Antiqua" w:hAnsi="Book Antiqua" w:cs="Arial"/>
          <w:sz w:val="24"/>
          <w:szCs w:val="24"/>
          <w:lang w:val="en-US"/>
        </w:rPr>
        <w:t>special role of pediatric CML which differs in biological f</w:t>
      </w:r>
      <w:r w:rsidR="00D44D6E" w:rsidRPr="00400FB4">
        <w:rPr>
          <w:rFonts w:ascii="Book Antiqua" w:hAnsi="Book Antiqua" w:cs="Arial"/>
          <w:sz w:val="24"/>
          <w:szCs w:val="24"/>
          <w:lang w:val="en-US"/>
        </w:rPr>
        <w:t>eatures from adult</w:t>
      </w:r>
      <w:r w:rsidR="0004581B" w:rsidRPr="00400FB4">
        <w:rPr>
          <w:rFonts w:ascii="Book Antiqua" w:hAnsi="Book Antiqua" w:cs="Arial"/>
          <w:sz w:val="24"/>
          <w:szCs w:val="24"/>
          <w:lang w:val="en-US"/>
        </w:rPr>
        <w:t xml:space="preserve"> </w:t>
      </w:r>
      <w:proofErr w:type="gramStart"/>
      <w:r w:rsidR="0004581B" w:rsidRPr="00400FB4">
        <w:rPr>
          <w:rFonts w:ascii="Book Antiqua" w:hAnsi="Book Antiqua" w:cs="Arial"/>
          <w:sz w:val="24"/>
          <w:szCs w:val="24"/>
          <w:lang w:val="en-US"/>
        </w:rPr>
        <w:t>CML</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11,47]</w:t>
      </w:r>
      <w:r w:rsidR="00283AFF" w:rsidRPr="00400FB4">
        <w:rPr>
          <w:rFonts w:ascii="Book Antiqua" w:hAnsi="Book Antiqua" w:cs="Arial"/>
          <w:sz w:val="24"/>
          <w:szCs w:val="24"/>
          <w:lang w:val="en-US"/>
        </w:rPr>
        <w:t>.</w:t>
      </w:r>
    </w:p>
    <w:p w14:paraId="526EB708" w14:textId="1C145399" w:rsidR="00A33225" w:rsidRPr="00400FB4" w:rsidRDefault="00510F4C"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Fig</w:t>
      </w:r>
      <w:r w:rsidR="00B10A63" w:rsidRPr="00400FB4">
        <w:rPr>
          <w:rFonts w:ascii="Book Antiqua" w:hAnsi="Book Antiqua" w:cs="Arial"/>
          <w:sz w:val="24"/>
          <w:szCs w:val="24"/>
          <w:lang w:val="en-US"/>
        </w:rPr>
        <w:t>ure</w:t>
      </w:r>
      <w:r w:rsidRPr="00400FB4">
        <w:rPr>
          <w:rFonts w:ascii="Book Antiqua" w:hAnsi="Book Antiqua" w:cs="Arial"/>
          <w:sz w:val="24"/>
          <w:szCs w:val="24"/>
          <w:lang w:val="en-US"/>
        </w:rPr>
        <w:t xml:space="preserve"> 4 </w:t>
      </w:r>
      <w:r w:rsidR="00C43767" w:rsidRPr="00400FB4">
        <w:rPr>
          <w:rFonts w:ascii="Book Antiqua" w:hAnsi="Book Antiqua" w:cs="Arial"/>
          <w:sz w:val="24"/>
          <w:szCs w:val="24"/>
          <w:lang w:val="en-US"/>
        </w:rPr>
        <w:t xml:space="preserve">schematically </w:t>
      </w:r>
      <w:r w:rsidRPr="00400FB4">
        <w:rPr>
          <w:rFonts w:ascii="Book Antiqua" w:hAnsi="Book Antiqua" w:cs="Arial"/>
          <w:sz w:val="24"/>
          <w:szCs w:val="24"/>
          <w:lang w:val="en-US"/>
        </w:rPr>
        <w:t xml:space="preserve">demonstrates </w:t>
      </w:r>
      <w:r w:rsidR="0099163C" w:rsidRPr="00400FB4">
        <w:rPr>
          <w:rFonts w:ascii="Book Antiqua" w:hAnsi="Book Antiqua" w:cs="Arial"/>
          <w:sz w:val="24"/>
          <w:szCs w:val="24"/>
          <w:lang w:val="en-US"/>
        </w:rPr>
        <w:t xml:space="preserve">how </w:t>
      </w:r>
      <w:r w:rsidR="00C43767" w:rsidRPr="00400FB4">
        <w:rPr>
          <w:rFonts w:ascii="Book Antiqua" w:hAnsi="Book Antiqua" w:cs="Arial"/>
          <w:sz w:val="24"/>
          <w:szCs w:val="24"/>
          <w:lang w:val="en-US"/>
        </w:rPr>
        <w:t xml:space="preserve">collaboration </w:t>
      </w:r>
      <w:r w:rsidR="008C7815" w:rsidRPr="00400FB4">
        <w:rPr>
          <w:rFonts w:ascii="Book Antiqua" w:hAnsi="Book Antiqua" w:cs="Arial"/>
          <w:sz w:val="24"/>
          <w:szCs w:val="24"/>
          <w:lang w:val="en-US"/>
        </w:rPr>
        <w:t xml:space="preserve">in managing a rare disease like pediatric CML </w:t>
      </w:r>
      <w:r w:rsidR="00C43767" w:rsidRPr="00400FB4">
        <w:rPr>
          <w:rFonts w:ascii="Book Antiqua" w:hAnsi="Book Antiqua" w:cs="Arial"/>
          <w:sz w:val="24"/>
          <w:szCs w:val="24"/>
          <w:lang w:val="en-US"/>
        </w:rPr>
        <w:t xml:space="preserve">allows </w:t>
      </w:r>
      <w:proofErr w:type="gramStart"/>
      <w:r w:rsidR="00B81726" w:rsidRPr="00400FB4">
        <w:rPr>
          <w:rFonts w:ascii="Book Antiqua" w:hAnsi="Book Antiqua" w:cs="Arial"/>
          <w:sz w:val="24"/>
          <w:szCs w:val="24"/>
          <w:lang w:val="en-US"/>
        </w:rPr>
        <w:t>to extract</w:t>
      </w:r>
      <w:proofErr w:type="gramEnd"/>
      <w:r w:rsidR="00B81726" w:rsidRPr="00400FB4">
        <w:rPr>
          <w:rFonts w:ascii="Book Antiqua" w:hAnsi="Book Antiqua" w:cs="Arial"/>
          <w:sz w:val="24"/>
          <w:szCs w:val="24"/>
          <w:lang w:val="en-US"/>
        </w:rPr>
        <w:t xml:space="preserve"> </w:t>
      </w:r>
      <w:r w:rsidR="00B0070E" w:rsidRPr="00400FB4">
        <w:rPr>
          <w:rFonts w:ascii="Book Antiqua" w:hAnsi="Book Antiqua" w:cs="Arial"/>
          <w:sz w:val="24"/>
          <w:szCs w:val="24"/>
          <w:lang w:val="en-US"/>
        </w:rPr>
        <w:t xml:space="preserve">out of a registry </w:t>
      </w:r>
      <w:r w:rsidR="00B81726" w:rsidRPr="00400FB4">
        <w:rPr>
          <w:rFonts w:ascii="Book Antiqua" w:hAnsi="Book Antiqua" w:cs="Arial"/>
          <w:sz w:val="24"/>
          <w:szCs w:val="24"/>
          <w:lang w:val="en-US"/>
        </w:rPr>
        <w:t>suffic</w:t>
      </w:r>
      <w:r w:rsidR="00E87AAB" w:rsidRPr="00400FB4">
        <w:rPr>
          <w:rFonts w:ascii="Book Antiqua" w:hAnsi="Book Antiqua" w:cs="Arial"/>
          <w:sz w:val="24"/>
          <w:szCs w:val="24"/>
          <w:lang w:val="en-US"/>
        </w:rPr>
        <w:t>ient data</w:t>
      </w:r>
      <w:r w:rsidR="001D0599" w:rsidRPr="00400FB4">
        <w:rPr>
          <w:rFonts w:ascii="Book Antiqua" w:hAnsi="Book Antiqua" w:cs="Arial"/>
          <w:sz w:val="24"/>
          <w:szCs w:val="24"/>
          <w:lang w:val="en-US"/>
        </w:rPr>
        <w:t xml:space="preserve">. </w:t>
      </w:r>
      <w:r w:rsidR="00134AFD" w:rsidRPr="00400FB4">
        <w:rPr>
          <w:rFonts w:ascii="Book Antiqua" w:hAnsi="Book Antiqua" w:cs="Arial"/>
          <w:sz w:val="24"/>
          <w:szCs w:val="24"/>
          <w:lang w:val="en-US"/>
        </w:rPr>
        <w:t>Thus, in the recent years</w:t>
      </w:r>
      <w:r w:rsidR="003F2212" w:rsidRPr="00400FB4">
        <w:rPr>
          <w:rFonts w:ascii="Book Antiqua" w:hAnsi="Book Antiqua" w:cs="Arial"/>
          <w:sz w:val="24"/>
          <w:szCs w:val="24"/>
          <w:lang w:val="en-US"/>
        </w:rPr>
        <w:t xml:space="preserve"> o</w:t>
      </w:r>
      <w:r w:rsidR="00A33225" w:rsidRPr="00400FB4">
        <w:rPr>
          <w:rFonts w:ascii="Book Antiqua" w:hAnsi="Book Antiqua" w:cs="Arial"/>
          <w:sz w:val="24"/>
          <w:szCs w:val="24"/>
          <w:lang w:val="en-US"/>
        </w:rPr>
        <w:t xml:space="preserve">ut of a bigger cohort of </w:t>
      </w:r>
      <w:r w:rsidR="00015184" w:rsidRPr="00400FB4">
        <w:rPr>
          <w:rFonts w:ascii="Book Antiqua" w:hAnsi="Book Antiqua" w:cs="Arial"/>
          <w:sz w:val="24"/>
          <w:szCs w:val="24"/>
          <w:lang w:val="en-US"/>
        </w:rPr>
        <w:t xml:space="preserve">pediatric </w:t>
      </w:r>
      <w:r w:rsidR="00A33225" w:rsidRPr="00400FB4">
        <w:rPr>
          <w:rFonts w:ascii="Book Antiqua" w:hAnsi="Book Antiqua" w:cs="Arial"/>
          <w:sz w:val="24"/>
          <w:szCs w:val="24"/>
          <w:lang w:val="en-US"/>
        </w:rPr>
        <w:t xml:space="preserve">patients with CML, subgroups </w:t>
      </w:r>
      <w:r w:rsidR="00015184" w:rsidRPr="00400FB4">
        <w:rPr>
          <w:rFonts w:ascii="Book Antiqua" w:hAnsi="Book Antiqua" w:cs="Arial"/>
          <w:sz w:val="24"/>
          <w:szCs w:val="24"/>
          <w:lang w:val="en-US"/>
        </w:rPr>
        <w:t xml:space="preserve">were </w:t>
      </w:r>
      <w:r w:rsidR="00A33225" w:rsidRPr="00400FB4">
        <w:rPr>
          <w:rFonts w:ascii="Book Antiqua" w:hAnsi="Book Antiqua" w:cs="Arial"/>
          <w:sz w:val="24"/>
          <w:szCs w:val="24"/>
          <w:lang w:val="en-US"/>
        </w:rPr>
        <w:t>identified (</w:t>
      </w:r>
      <w:r w:rsidR="00A33225" w:rsidRPr="00227590">
        <w:rPr>
          <w:rFonts w:ascii="Book Antiqua" w:hAnsi="Book Antiqua" w:cs="Arial"/>
          <w:i/>
          <w:iCs/>
          <w:sz w:val="24"/>
          <w:szCs w:val="24"/>
          <w:lang w:val="en-US"/>
        </w:rPr>
        <w:t>e.g</w:t>
      </w:r>
      <w:r w:rsidR="00A33225" w:rsidRPr="00400FB4">
        <w:rPr>
          <w:rFonts w:ascii="Book Antiqua" w:hAnsi="Book Antiqua" w:cs="Arial"/>
          <w:sz w:val="24"/>
          <w:szCs w:val="24"/>
          <w:lang w:val="en-US"/>
        </w:rPr>
        <w:t>.</w:t>
      </w:r>
      <w:r w:rsidR="00227590">
        <w:rPr>
          <w:rFonts w:ascii="Book Antiqua" w:hAnsi="Book Antiqua" w:cs="Arial"/>
          <w:sz w:val="24"/>
          <w:szCs w:val="24"/>
          <w:lang w:val="en-US"/>
        </w:rPr>
        <w:t>,</w:t>
      </w:r>
      <w:r w:rsidR="00A33225" w:rsidRPr="00400FB4">
        <w:rPr>
          <w:rFonts w:ascii="Book Antiqua" w:hAnsi="Book Antiqua" w:cs="Arial"/>
          <w:sz w:val="24"/>
          <w:szCs w:val="24"/>
          <w:lang w:val="en-US"/>
        </w:rPr>
        <w:t xml:space="preserve"> </w:t>
      </w:r>
      <w:r w:rsidR="007D613C" w:rsidRPr="00400FB4">
        <w:rPr>
          <w:rFonts w:ascii="Book Antiqua" w:hAnsi="Book Antiqua" w:cs="Arial"/>
          <w:sz w:val="24"/>
          <w:szCs w:val="24"/>
          <w:lang w:val="en-US"/>
        </w:rPr>
        <w:t xml:space="preserve">patients diagnosed with CML at a very </w:t>
      </w:r>
      <w:r w:rsidR="00A33225" w:rsidRPr="00400FB4">
        <w:rPr>
          <w:rFonts w:ascii="Book Antiqua" w:hAnsi="Book Antiqua" w:cs="Arial"/>
          <w:sz w:val="24"/>
          <w:szCs w:val="24"/>
          <w:lang w:val="en-US"/>
        </w:rPr>
        <w:t xml:space="preserve">young </w:t>
      </w:r>
      <w:r w:rsidR="00E81C71" w:rsidRPr="00400FB4">
        <w:rPr>
          <w:rFonts w:ascii="Book Antiqua" w:hAnsi="Book Antiqua" w:cs="Arial"/>
          <w:sz w:val="24"/>
          <w:szCs w:val="24"/>
          <w:lang w:val="en-US"/>
        </w:rPr>
        <w:t>age of &lt;</w:t>
      </w:r>
      <w:r w:rsidR="00227590">
        <w:rPr>
          <w:rFonts w:ascii="Book Antiqua" w:hAnsi="Book Antiqua" w:cs="Arial"/>
          <w:sz w:val="24"/>
          <w:szCs w:val="24"/>
          <w:lang w:val="en-US"/>
        </w:rPr>
        <w:t xml:space="preserve"> </w:t>
      </w:r>
      <w:r w:rsidR="00E81C71" w:rsidRPr="00400FB4">
        <w:rPr>
          <w:rFonts w:ascii="Book Antiqua" w:hAnsi="Book Antiqua" w:cs="Arial"/>
          <w:sz w:val="24"/>
          <w:szCs w:val="24"/>
          <w:lang w:val="en-US"/>
        </w:rPr>
        <w:t>3 years</w:t>
      </w:r>
      <w:r w:rsidR="00D679A8" w:rsidRPr="00400FB4">
        <w:rPr>
          <w:rFonts w:ascii="Book Antiqua" w:hAnsi="Book Antiqua" w:cs="Arial"/>
          <w:sz w:val="24"/>
          <w:szCs w:val="24"/>
          <w:vertAlign w:val="superscript"/>
          <w:lang w:val="en-US"/>
        </w:rPr>
        <w:t>[45]</w:t>
      </w:r>
      <w:r w:rsidR="00A33225" w:rsidRPr="00400FB4">
        <w:rPr>
          <w:rFonts w:ascii="Book Antiqua" w:hAnsi="Book Antiqua" w:cs="Arial"/>
          <w:sz w:val="24"/>
          <w:szCs w:val="24"/>
          <w:lang w:val="en-US"/>
        </w:rPr>
        <w:t>, patients presenting with specific problems at diagnosis such as rheological</w:t>
      </w:r>
      <w:r w:rsidR="00D679A8" w:rsidRPr="00400FB4">
        <w:rPr>
          <w:rFonts w:ascii="Book Antiqua" w:hAnsi="Book Antiqua" w:cs="Arial"/>
          <w:sz w:val="24"/>
          <w:szCs w:val="24"/>
          <w:vertAlign w:val="superscript"/>
          <w:lang w:val="en-US"/>
        </w:rPr>
        <w:t>[10]</w:t>
      </w:r>
      <w:r w:rsidR="00A33225" w:rsidRPr="00400FB4">
        <w:rPr>
          <w:rFonts w:ascii="Book Antiqua" w:hAnsi="Book Antiqua" w:cs="Arial"/>
          <w:sz w:val="24"/>
          <w:szCs w:val="24"/>
          <w:lang w:val="en-US"/>
        </w:rPr>
        <w:t xml:space="preserve"> or </w:t>
      </w:r>
      <w:proofErr w:type="spellStart"/>
      <w:r w:rsidR="00A33225" w:rsidRPr="00400FB4">
        <w:rPr>
          <w:rFonts w:ascii="Book Antiqua" w:hAnsi="Book Antiqua" w:cs="Arial"/>
          <w:sz w:val="24"/>
          <w:szCs w:val="24"/>
          <w:lang w:val="en-US"/>
        </w:rPr>
        <w:t>hemostaseological</w:t>
      </w:r>
      <w:proofErr w:type="spellEnd"/>
      <w:r w:rsidR="00A33225" w:rsidRPr="00400FB4">
        <w:rPr>
          <w:rFonts w:ascii="Book Antiqua" w:hAnsi="Book Antiqua" w:cs="Arial"/>
          <w:sz w:val="24"/>
          <w:szCs w:val="24"/>
          <w:lang w:val="en-US"/>
        </w:rPr>
        <w:t xml:space="preserve"> problems</w:t>
      </w:r>
      <w:r w:rsidR="00D679A8" w:rsidRPr="00400FB4">
        <w:rPr>
          <w:rFonts w:ascii="Book Antiqua" w:hAnsi="Book Antiqua" w:cs="Arial"/>
          <w:sz w:val="24"/>
          <w:szCs w:val="24"/>
          <w:vertAlign w:val="superscript"/>
          <w:lang w:val="en-US"/>
        </w:rPr>
        <w:t>[50,54]</w:t>
      </w:r>
      <w:r w:rsidR="00AE5B72" w:rsidRPr="00400FB4">
        <w:rPr>
          <w:rFonts w:ascii="Book Antiqua" w:hAnsi="Book Antiqua" w:cs="Arial"/>
          <w:sz w:val="24"/>
          <w:szCs w:val="24"/>
          <w:lang w:val="en-US"/>
        </w:rPr>
        <w:t xml:space="preserve">. These cohorts </w:t>
      </w:r>
      <w:r w:rsidR="00074420" w:rsidRPr="00400FB4">
        <w:rPr>
          <w:rFonts w:ascii="Book Antiqua" w:hAnsi="Book Antiqua" w:cs="Arial"/>
          <w:sz w:val="24"/>
          <w:szCs w:val="24"/>
          <w:lang w:val="en-US"/>
        </w:rPr>
        <w:t>were analy</w:t>
      </w:r>
      <w:r w:rsidR="00A83F54" w:rsidRPr="00400FB4">
        <w:rPr>
          <w:rFonts w:ascii="Book Antiqua" w:hAnsi="Book Antiqua" w:cs="Arial"/>
          <w:sz w:val="24"/>
          <w:szCs w:val="24"/>
          <w:lang w:val="en-US"/>
        </w:rPr>
        <w:t>z</w:t>
      </w:r>
      <w:r w:rsidR="00074420" w:rsidRPr="00400FB4">
        <w:rPr>
          <w:rFonts w:ascii="Book Antiqua" w:hAnsi="Book Antiqua" w:cs="Arial"/>
          <w:sz w:val="24"/>
          <w:szCs w:val="24"/>
          <w:lang w:val="en-US"/>
        </w:rPr>
        <w:t xml:space="preserve">ed </w:t>
      </w:r>
      <w:r w:rsidR="008F37C9" w:rsidRPr="00400FB4">
        <w:rPr>
          <w:rFonts w:ascii="Book Antiqua" w:hAnsi="Book Antiqua" w:cs="Arial"/>
          <w:sz w:val="24"/>
          <w:szCs w:val="24"/>
          <w:lang w:val="en-US"/>
        </w:rPr>
        <w:t xml:space="preserve">descriptively </w:t>
      </w:r>
      <w:r w:rsidR="00A33225" w:rsidRPr="00400FB4">
        <w:rPr>
          <w:rFonts w:ascii="Book Antiqua" w:hAnsi="Book Antiqua" w:cs="Arial"/>
          <w:sz w:val="24"/>
          <w:szCs w:val="24"/>
          <w:lang w:val="en-US"/>
        </w:rPr>
        <w:t xml:space="preserve">as a first step. Small in number, pediatric cohorts with specific problems have not been described in the worldwide CML literature on the basis of a homogenous treatment </w:t>
      </w:r>
      <w:proofErr w:type="gramStart"/>
      <w:r w:rsidR="00A33225" w:rsidRPr="00400FB4">
        <w:rPr>
          <w:rFonts w:ascii="Book Antiqua" w:hAnsi="Book Antiqua" w:cs="Arial"/>
          <w:sz w:val="24"/>
          <w:szCs w:val="24"/>
          <w:lang w:val="en-US"/>
        </w:rPr>
        <w:t>approach</w:t>
      </w:r>
      <w:r w:rsidR="00D679A8" w:rsidRPr="00400FB4">
        <w:rPr>
          <w:rFonts w:ascii="Book Antiqua" w:hAnsi="Book Antiqua" w:cs="Arial"/>
          <w:sz w:val="24"/>
          <w:szCs w:val="24"/>
          <w:vertAlign w:val="superscript"/>
          <w:lang w:val="en-US"/>
        </w:rPr>
        <w:t>[</w:t>
      </w:r>
      <w:proofErr w:type="gramEnd"/>
      <w:r w:rsidR="00D679A8" w:rsidRPr="00400FB4">
        <w:rPr>
          <w:rFonts w:ascii="Book Antiqua" w:hAnsi="Book Antiqua" w:cs="Arial"/>
          <w:sz w:val="24"/>
          <w:szCs w:val="24"/>
          <w:vertAlign w:val="superscript"/>
          <w:lang w:val="en-US"/>
        </w:rPr>
        <w:t>34,55-58]</w:t>
      </w:r>
      <w:r w:rsidR="00A33225" w:rsidRPr="00400FB4">
        <w:rPr>
          <w:rFonts w:ascii="Book Antiqua" w:hAnsi="Book Antiqua" w:cs="Arial"/>
          <w:sz w:val="24"/>
          <w:szCs w:val="24"/>
          <w:lang w:val="en-US"/>
        </w:rPr>
        <w:t>. A</w:t>
      </w:r>
      <w:r w:rsidR="00C60993" w:rsidRPr="00400FB4">
        <w:rPr>
          <w:rFonts w:ascii="Book Antiqua" w:hAnsi="Book Antiqua" w:cs="Arial"/>
          <w:sz w:val="24"/>
          <w:szCs w:val="24"/>
          <w:lang w:val="en-US"/>
        </w:rPr>
        <w:t xml:space="preserve">lso the </w:t>
      </w:r>
      <w:r w:rsidR="00A33225" w:rsidRPr="00400FB4">
        <w:rPr>
          <w:rFonts w:ascii="Book Antiqua" w:hAnsi="Book Antiqua" w:cs="Arial"/>
          <w:sz w:val="24"/>
          <w:szCs w:val="24"/>
          <w:lang w:val="en-US"/>
        </w:rPr>
        <w:t xml:space="preserve">registry </w:t>
      </w:r>
      <w:r w:rsidR="00C60993" w:rsidRPr="00400FB4">
        <w:rPr>
          <w:rFonts w:ascii="Book Antiqua" w:hAnsi="Book Antiqua" w:cs="Arial"/>
          <w:sz w:val="24"/>
          <w:szCs w:val="24"/>
          <w:lang w:val="en-US"/>
        </w:rPr>
        <w:t xml:space="preserve">has been and still </w:t>
      </w:r>
      <w:r w:rsidR="00A33225" w:rsidRPr="00400FB4">
        <w:rPr>
          <w:rFonts w:ascii="Book Antiqua" w:hAnsi="Book Antiqua" w:cs="Arial"/>
          <w:sz w:val="24"/>
          <w:szCs w:val="24"/>
          <w:lang w:val="en-US"/>
        </w:rPr>
        <w:t xml:space="preserve">is of great support in identification of risk parameters </w:t>
      </w:r>
      <w:r w:rsidR="00335B82" w:rsidRPr="00400FB4">
        <w:rPr>
          <w:rFonts w:ascii="Book Antiqua" w:hAnsi="Book Antiqua" w:cs="Arial"/>
          <w:sz w:val="24"/>
          <w:szCs w:val="24"/>
          <w:lang w:val="en-US"/>
        </w:rPr>
        <w:t>(</w:t>
      </w:r>
      <w:r w:rsidR="00335B82" w:rsidRPr="00227590">
        <w:rPr>
          <w:rFonts w:ascii="Book Antiqua" w:hAnsi="Book Antiqua" w:cs="Arial"/>
          <w:i/>
          <w:iCs/>
          <w:sz w:val="24"/>
          <w:szCs w:val="24"/>
          <w:lang w:val="en-US"/>
        </w:rPr>
        <w:t>e.g</w:t>
      </w:r>
      <w:r w:rsidR="00335B82" w:rsidRPr="00400FB4">
        <w:rPr>
          <w:rFonts w:ascii="Book Antiqua" w:hAnsi="Book Antiqua" w:cs="Arial"/>
          <w:sz w:val="24"/>
          <w:szCs w:val="24"/>
          <w:lang w:val="en-US"/>
        </w:rPr>
        <w:t>.</w:t>
      </w:r>
      <w:r w:rsidR="00F721D6" w:rsidRPr="00400FB4">
        <w:rPr>
          <w:rFonts w:ascii="Book Antiqua" w:hAnsi="Book Antiqua" w:cs="Arial"/>
          <w:sz w:val="24"/>
          <w:szCs w:val="24"/>
          <w:lang w:val="en-US"/>
        </w:rPr>
        <w:t>,</w:t>
      </w:r>
      <w:r w:rsidR="00335B82" w:rsidRPr="00400FB4">
        <w:rPr>
          <w:rFonts w:ascii="Book Antiqua" w:hAnsi="Book Antiqua" w:cs="Arial"/>
          <w:sz w:val="24"/>
          <w:szCs w:val="24"/>
          <w:lang w:val="en-US"/>
        </w:rPr>
        <w:t xml:space="preserve"> advanced phases of CML</w:t>
      </w:r>
      <w:r w:rsidR="00D679A8" w:rsidRPr="00400FB4">
        <w:rPr>
          <w:rFonts w:ascii="Book Antiqua" w:hAnsi="Book Antiqua" w:cs="Arial"/>
          <w:sz w:val="24"/>
          <w:szCs w:val="24"/>
          <w:vertAlign w:val="superscript"/>
          <w:lang w:val="en-US"/>
        </w:rPr>
        <w:t>[53,59]</w:t>
      </w:r>
      <w:r w:rsidR="001D4881" w:rsidRPr="00400FB4">
        <w:rPr>
          <w:rFonts w:ascii="Book Antiqua" w:hAnsi="Book Antiqua" w:cs="Arial"/>
          <w:sz w:val="24"/>
          <w:szCs w:val="24"/>
          <w:lang w:val="en-US"/>
        </w:rPr>
        <w:t xml:space="preserve">, </w:t>
      </w:r>
      <w:proofErr w:type="spellStart"/>
      <w:r w:rsidR="008972B1" w:rsidRPr="00400FB4">
        <w:rPr>
          <w:rFonts w:ascii="Book Antiqua" w:hAnsi="Book Antiqua" w:cs="Arial"/>
          <w:sz w:val="24"/>
          <w:szCs w:val="24"/>
          <w:lang w:val="en-US"/>
        </w:rPr>
        <w:t>hemostaseologic</w:t>
      </w:r>
      <w:r w:rsidR="00D7728F" w:rsidRPr="00400FB4">
        <w:rPr>
          <w:rFonts w:ascii="Book Antiqua" w:hAnsi="Book Antiqua" w:cs="Arial"/>
          <w:sz w:val="24"/>
          <w:szCs w:val="24"/>
          <w:lang w:val="en-US"/>
        </w:rPr>
        <w:t>al</w:t>
      </w:r>
      <w:proofErr w:type="spellEnd"/>
      <w:r w:rsidR="008972B1" w:rsidRPr="00400FB4">
        <w:rPr>
          <w:rFonts w:ascii="Book Antiqua" w:hAnsi="Book Antiqua" w:cs="Arial"/>
          <w:sz w:val="24"/>
          <w:szCs w:val="24"/>
          <w:lang w:val="en-US"/>
        </w:rPr>
        <w:t xml:space="preserve"> </w:t>
      </w:r>
      <w:r w:rsidR="00A46498" w:rsidRPr="00400FB4">
        <w:rPr>
          <w:rFonts w:ascii="Book Antiqua" w:hAnsi="Book Antiqua" w:cs="Arial"/>
          <w:sz w:val="24"/>
          <w:szCs w:val="24"/>
          <w:lang w:val="en-US"/>
        </w:rPr>
        <w:t>complications associated with high platelet counts</w:t>
      </w:r>
      <w:r w:rsidR="00D679A8" w:rsidRPr="00400FB4">
        <w:rPr>
          <w:rFonts w:ascii="Book Antiqua" w:hAnsi="Book Antiqua" w:cs="Arial"/>
          <w:sz w:val="24"/>
          <w:szCs w:val="24"/>
          <w:vertAlign w:val="superscript"/>
          <w:lang w:val="en-US"/>
        </w:rPr>
        <w:t>[50,54]</w:t>
      </w:r>
      <w:r w:rsidR="004D509B" w:rsidRPr="00400FB4">
        <w:rPr>
          <w:rFonts w:ascii="Book Antiqua" w:hAnsi="Book Antiqua" w:cs="Arial"/>
          <w:sz w:val="24"/>
          <w:szCs w:val="24"/>
          <w:lang w:val="en-US"/>
        </w:rPr>
        <w:t>,</w:t>
      </w:r>
      <w:r w:rsidR="00335B82" w:rsidRPr="00400FB4">
        <w:rPr>
          <w:rFonts w:ascii="Book Antiqua" w:hAnsi="Book Antiqua" w:cs="Arial"/>
          <w:sz w:val="24"/>
          <w:szCs w:val="24"/>
          <w:lang w:val="en-US"/>
        </w:rPr>
        <w:t xml:space="preserve"> </w:t>
      </w:r>
      <w:r w:rsidR="00A33225" w:rsidRPr="00400FB4">
        <w:rPr>
          <w:rFonts w:ascii="Book Antiqua" w:hAnsi="Book Antiqua" w:cs="Arial"/>
          <w:sz w:val="24"/>
          <w:szCs w:val="24"/>
          <w:lang w:val="en-US"/>
        </w:rPr>
        <w:t xml:space="preserve">and </w:t>
      </w:r>
      <w:r w:rsidR="00A33225" w:rsidRPr="00400FB4">
        <w:rPr>
          <w:rFonts w:ascii="Book Antiqua" w:hAnsi="Book Antiqua" w:cs="Arial"/>
          <w:sz w:val="24"/>
          <w:szCs w:val="24"/>
          <w:lang w:val="en-US"/>
        </w:rPr>
        <w:lastRenderedPageBreak/>
        <w:t xml:space="preserve">relevant interventions </w:t>
      </w:r>
      <w:r w:rsidR="00BC2A33" w:rsidRPr="00400FB4">
        <w:rPr>
          <w:rFonts w:ascii="Book Antiqua" w:hAnsi="Book Antiqua" w:cs="Arial"/>
          <w:sz w:val="24"/>
          <w:szCs w:val="24"/>
          <w:lang w:val="en-US"/>
        </w:rPr>
        <w:t>(</w:t>
      </w:r>
      <w:r w:rsidR="00BC2A33" w:rsidRPr="00227590">
        <w:rPr>
          <w:rFonts w:ascii="Book Antiqua" w:hAnsi="Book Antiqua" w:cs="Arial"/>
          <w:i/>
          <w:iCs/>
          <w:sz w:val="24"/>
          <w:szCs w:val="24"/>
          <w:lang w:val="en-US"/>
        </w:rPr>
        <w:t>e.g</w:t>
      </w:r>
      <w:r w:rsidR="00BC2A33" w:rsidRPr="00400FB4">
        <w:rPr>
          <w:rFonts w:ascii="Book Antiqua" w:hAnsi="Book Antiqua" w:cs="Arial"/>
          <w:sz w:val="24"/>
          <w:szCs w:val="24"/>
          <w:lang w:val="en-US"/>
        </w:rPr>
        <w:t>.</w:t>
      </w:r>
      <w:r w:rsidR="00227590">
        <w:rPr>
          <w:rFonts w:ascii="Book Antiqua" w:hAnsi="Book Antiqua" w:cs="Arial"/>
          <w:sz w:val="24"/>
          <w:szCs w:val="24"/>
          <w:lang w:val="en-US"/>
        </w:rPr>
        <w:t>,</w:t>
      </w:r>
      <w:r w:rsidR="00BC2A33" w:rsidRPr="00400FB4">
        <w:rPr>
          <w:rFonts w:ascii="Book Antiqua" w:hAnsi="Book Antiqua" w:cs="Arial"/>
          <w:sz w:val="24"/>
          <w:szCs w:val="24"/>
          <w:lang w:val="en-US"/>
        </w:rPr>
        <w:t xml:space="preserve"> experience with off label use of</w:t>
      </w:r>
      <w:r w:rsidR="004A35BE" w:rsidRPr="00400FB4">
        <w:rPr>
          <w:rFonts w:ascii="Book Antiqua" w:hAnsi="Book Antiqua" w:cs="Arial"/>
          <w:sz w:val="24"/>
          <w:szCs w:val="24"/>
          <w:lang w:val="en-US"/>
        </w:rPr>
        <w:t xml:space="preserve"> </w:t>
      </w:r>
      <w:r w:rsidR="000D7C50" w:rsidRPr="00400FB4">
        <w:rPr>
          <w:rFonts w:ascii="Book Antiqua" w:hAnsi="Book Antiqua" w:cs="Arial"/>
          <w:sz w:val="24"/>
          <w:szCs w:val="24"/>
          <w:lang w:val="en-US"/>
        </w:rPr>
        <w:t>3</w:t>
      </w:r>
      <w:r w:rsidR="000D7C50" w:rsidRPr="00400FB4">
        <w:rPr>
          <w:rFonts w:ascii="Book Antiqua" w:hAnsi="Book Antiqua" w:cs="Arial"/>
          <w:sz w:val="24"/>
          <w:szCs w:val="24"/>
          <w:vertAlign w:val="superscript"/>
          <w:lang w:val="en-US"/>
        </w:rPr>
        <w:t>rd</w:t>
      </w:r>
      <w:r w:rsidR="000D7C50" w:rsidRPr="00400FB4">
        <w:rPr>
          <w:rFonts w:ascii="Book Antiqua" w:hAnsi="Book Antiqua" w:cs="Arial"/>
          <w:sz w:val="24"/>
          <w:szCs w:val="24"/>
          <w:lang w:val="en-US"/>
        </w:rPr>
        <w:t xml:space="preserve"> generation TKI</w:t>
      </w:r>
      <w:r w:rsidR="00D679A8" w:rsidRPr="00400FB4">
        <w:rPr>
          <w:rFonts w:ascii="Book Antiqua" w:hAnsi="Book Antiqua" w:cs="Arial"/>
          <w:sz w:val="24"/>
          <w:szCs w:val="24"/>
          <w:vertAlign w:val="superscript"/>
          <w:lang w:val="en-US"/>
        </w:rPr>
        <w:t>[57]</w:t>
      </w:r>
      <w:r w:rsidR="00543CC9" w:rsidRPr="00400FB4">
        <w:rPr>
          <w:rFonts w:ascii="Book Antiqua" w:hAnsi="Book Antiqua" w:cs="Arial"/>
          <w:sz w:val="24"/>
          <w:szCs w:val="24"/>
          <w:lang w:val="en-US"/>
        </w:rPr>
        <w:t>)</w:t>
      </w:r>
      <w:r w:rsidR="00F6531C" w:rsidRPr="00400FB4">
        <w:rPr>
          <w:rFonts w:ascii="Book Antiqua" w:hAnsi="Book Antiqua" w:cs="Arial"/>
          <w:sz w:val="24"/>
          <w:szCs w:val="24"/>
          <w:lang w:val="en-US"/>
        </w:rPr>
        <w:t xml:space="preserve">, </w:t>
      </w:r>
      <w:r w:rsidR="00A33225" w:rsidRPr="00400FB4">
        <w:rPr>
          <w:rFonts w:ascii="Book Antiqua" w:hAnsi="Book Antiqua" w:cs="Arial"/>
          <w:sz w:val="24"/>
          <w:szCs w:val="24"/>
          <w:lang w:val="en-US"/>
        </w:rPr>
        <w:t xml:space="preserve">and </w:t>
      </w:r>
      <w:r w:rsidR="007753EA" w:rsidRPr="00400FB4">
        <w:rPr>
          <w:rFonts w:ascii="Book Antiqua" w:hAnsi="Book Antiqua" w:cs="Arial"/>
          <w:sz w:val="24"/>
          <w:szCs w:val="24"/>
          <w:lang w:val="en-US"/>
        </w:rPr>
        <w:t xml:space="preserve">generated data are helpful with the </w:t>
      </w:r>
      <w:r w:rsidR="00A33225" w:rsidRPr="00400FB4">
        <w:rPr>
          <w:rFonts w:ascii="Book Antiqua" w:hAnsi="Book Antiqua" w:cs="Arial"/>
          <w:sz w:val="24"/>
          <w:szCs w:val="24"/>
          <w:lang w:val="en-US"/>
        </w:rPr>
        <w:t>stratification</w:t>
      </w:r>
      <w:r w:rsidR="007753EA" w:rsidRPr="00400FB4">
        <w:rPr>
          <w:rFonts w:ascii="Book Antiqua" w:hAnsi="Book Antiqua" w:cs="Arial"/>
          <w:sz w:val="24"/>
          <w:szCs w:val="24"/>
          <w:lang w:val="en-US"/>
        </w:rPr>
        <w:t xml:space="preserve"> of </w:t>
      </w:r>
      <w:r w:rsidR="0063669B" w:rsidRPr="00400FB4">
        <w:rPr>
          <w:rFonts w:ascii="Book Antiqua" w:hAnsi="Book Antiqua" w:cs="Arial"/>
          <w:sz w:val="24"/>
          <w:szCs w:val="24"/>
          <w:lang w:val="en-US"/>
        </w:rPr>
        <w:t>individual patients</w:t>
      </w:r>
      <w:r w:rsidR="00DF13A1" w:rsidRPr="00400FB4">
        <w:rPr>
          <w:rFonts w:ascii="Book Antiqua" w:hAnsi="Book Antiqua" w:cs="Arial"/>
          <w:sz w:val="24"/>
          <w:szCs w:val="24"/>
          <w:vertAlign w:val="superscript"/>
          <w:lang w:val="en-US"/>
        </w:rPr>
        <w:t>[37,53,56,57,59</w:t>
      </w:r>
      <w:r w:rsidR="00DF13A1" w:rsidRPr="00400FB4">
        <w:rPr>
          <w:rFonts w:ascii="Book Antiqua" w:hAnsi="Book Antiqua" w:cs="Arial"/>
          <w:sz w:val="24"/>
          <w:szCs w:val="24"/>
          <w:lang w:val="en-US"/>
        </w:rPr>
        <w:t>]</w:t>
      </w:r>
      <w:r w:rsidR="0064638A" w:rsidRPr="00400FB4">
        <w:rPr>
          <w:rFonts w:ascii="Book Antiqua" w:hAnsi="Book Antiqua" w:cs="Arial"/>
          <w:sz w:val="24"/>
          <w:szCs w:val="24"/>
          <w:lang w:val="en-US"/>
        </w:rPr>
        <w:t>.</w:t>
      </w:r>
      <w:r w:rsidR="00A33225" w:rsidRPr="00400FB4">
        <w:rPr>
          <w:rFonts w:ascii="Book Antiqua" w:hAnsi="Book Antiqua" w:cs="Arial"/>
          <w:sz w:val="24"/>
          <w:szCs w:val="24"/>
          <w:lang w:val="en-US"/>
        </w:rPr>
        <w:t xml:space="preserve"> In addition, a correlation of clinical data with identified molecular markers is fostered by a clinical registry allowing the collection of biological specimens from the participants within the </w:t>
      </w:r>
      <w:proofErr w:type="gramStart"/>
      <w:r w:rsidR="00A33225" w:rsidRPr="00400FB4">
        <w:rPr>
          <w:rFonts w:ascii="Book Antiqua" w:hAnsi="Book Antiqua" w:cs="Arial"/>
          <w:sz w:val="24"/>
          <w:szCs w:val="24"/>
          <w:lang w:val="en-US"/>
        </w:rPr>
        <w:t>network</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35,36,39,60]</w:t>
      </w:r>
      <w:r w:rsidR="00A33225" w:rsidRPr="00400FB4">
        <w:rPr>
          <w:rFonts w:ascii="Book Antiqua" w:hAnsi="Book Antiqua" w:cs="Arial"/>
          <w:sz w:val="24"/>
          <w:szCs w:val="24"/>
          <w:lang w:val="en-US"/>
        </w:rPr>
        <w:t>.</w:t>
      </w:r>
    </w:p>
    <w:p w14:paraId="3E08F6E7" w14:textId="224D17B1" w:rsidR="00D97F22" w:rsidRPr="00400FB4" w:rsidRDefault="00D97F22"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Last but not least, </w:t>
      </w:r>
      <w:r w:rsidR="00EE09DB" w:rsidRPr="00400FB4">
        <w:rPr>
          <w:rFonts w:ascii="Book Antiqua" w:hAnsi="Book Antiqua" w:cs="Arial"/>
          <w:sz w:val="24"/>
          <w:szCs w:val="24"/>
          <w:lang w:val="en-US"/>
        </w:rPr>
        <w:t xml:space="preserve">once </w:t>
      </w:r>
      <w:r w:rsidR="00D90AF8" w:rsidRPr="00400FB4">
        <w:rPr>
          <w:rFonts w:ascii="Book Antiqua" w:hAnsi="Book Antiqua" w:cs="Arial"/>
          <w:sz w:val="24"/>
          <w:szCs w:val="24"/>
          <w:lang w:val="en-US"/>
        </w:rPr>
        <w:t xml:space="preserve">the registry </w:t>
      </w:r>
      <w:r w:rsidR="00745CD4" w:rsidRPr="00400FB4">
        <w:rPr>
          <w:rFonts w:ascii="Book Antiqua" w:hAnsi="Book Antiqua" w:cs="Arial"/>
          <w:sz w:val="24"/>
          <w:szCs w:val="24"/>
          <w:lang w:val="en-US"/>
        </w:rPr>
        <w:t>had become large enough in size (</w:t>
      </w:r>
      <w:r w:rsidR="00530C6A" w:rsidRPr="00400FB4">
        <w:rPr>
          <w:rFonts w:ascii="Book Antiqua" w:hAnsi="Book Antiqua" w:cs="Arial"/>
          <w:sz w:val="24"/>
          <w:szCs w:val="24"/>
          <w:lang w:val="en-US"/>
        </w:rPr>
        <w:t xml:space="preserve">&gt; 200 patients) </w:t>
      </w:r>
      <w:r w:rsidR="00D63D2A" w:rsidRPr="00400FB4">
        <w:rPr>
          <w:rFonts w:ascii="Book Antiqua" w:hAnsi="Book Antiqua" w:cs="Arial"/>
          <w:sz w:val="24"/>
          <w:szCs w:val="24"/>
          <w:lang w:val="en-US"/>
        </w:rPr>
        <w:t xml:space="preserve">it became a </w:t>
      </w:r>
      <w:r w:rsidR="0051484D" w:rsidRPr="00400FB4">
        <w:rPr>
          <w:rFonts w:ascii="Book Antiqua" w:hAnsi="Book Antiqua" w:cs="Arial"/>
          <w:sz w:val="24"/>
          <w:szCs w:val="24"/>
          <w:lang w:val="en-US"/>
        </w:rPr>
        <w:t>“</w:t>
      </w:r>
      <w:r w:rsidR="00B023A2" w:rsidRPr="00400FB4">
        <w:rPr>
          <w:rFonts w:ascii="Book Antiqua" w:hAnsi="Book Antiqua" w:cs="Arial"/>
          <w:sz w:val="24"/>
          <w:szCs w:val="24"/>
          <w:lang w:val="en-US"/>
        </w:rPr>
        <w:t xml:space="preserve">vein of </w:t>
      </w:r>
      <w:r w:rsidR="0051484D" w:rsidRPr="00400FB4">
        <w:rPr>
          <w:rFonts w:ascii="Book Antiqua" w:hAnsi="Book Antiqua" w:cs="Arial"/>
          <w:sz w:val="24"/>
          <w:szCs w:val="24"/>
          <w:lang w:val="en-US"/>
        </w:rPr>
        <w:t>gold</w:t>
      </w:r>
      <w:r w:rsidR="00B023A2" w:rsidRPr="00400FB4">
        <w:rPr>
          <w:rFonts w:ascii="Book Antiqua" w:hAnsi="Book Antiqua" w:cs="Arial"/>
          <w:sz w:val="24"/>
          <w:szCs w:val="24"/>
          <w:lang w:val="en-US"/>
        </w:rPr>
        <w:t>”</w:t>
      </w:r>
      <w:r w:rsidR="0051484D" w:rsidRPr="00400FB4">
        <w:rPr>
          <w:rFonts w:ascii="Book Antiqua" w:hAnsi="Book Antiqua" w:cs="Arial"/>
          <w:sz w:val="24"/>
          <w:szCs w:val="24"/>
          <w:lang w:val="en-US"/>
        </w:rPr>
        <w:t xml:space="preserve"> or “horn of plenty” for </w:t>
      </w:r>
      <w:r w:rsidR="00221991" w:rsidRPr="00400FB4">
        <w:rPr>
          <w:rFonts w:ascii="Book Antiqua" w:hAnsi="Book Antiqua" w:cs="Arial"/>
          <w:sz w:val="24"/>
          <w:szCs w:val="24"/>
          <w:lang w:val="en-US"/>
        </w:rPr>
        <w:t xml:space="preserve">researchers </w:t>
      </w:r>
      <w:r w:rsidR="00210B37" w:rsidRPr="00400FB4">
        <w:rPr>
          <w:rFonts w:ascii="Book Antiqua" w:hAnsi="Book Antiqua" w:cs="Arial"/>
          <w:sz w:val="24"/>
          <w:szCs w:val="24"/>
          <w:lang w:val="en-US"/>
        </w:rPr>
        <w:t xml:space="preserve">engaged and willing to dedicate their time and efforts </w:t>
      </w:r>
      <w:r w:rsidR="003747C5" w:rsidRPr="00400FB4">
        <w:rPr>
          <w:rFonts w:ascii="Book Antiqua" w:hAnsi="Book Antiqua" w:cs="Arial"/>
          <w:sz w:val="24"/>
          <w:szCs w:val="24"/>
          <w:lang w:val="en-US"/>
        </w:rPr>
        <w:t>to “data mining”</w:t>
      </w:r>
      <w:r w:rsidR="00CF6D8D" w:rsidRPr="00400FB4">
        <w:rPr>
          <w:rFonts w:ascii="Book Antiqua" w:hAnsi="Book Antiqua" w:cs="Arial"/>
          <w:sz w:val="24"/>
          <w:szCs w:val="24"/>
          <w:lang w:val="en-US"/>
        </w:rPr>
        <w:t xml:space="preserve"> and </w:t>
      </w:r>
      <w:r w:rsidR="00E52915" w:rsidRPr="00400FB4">
        <w:rPr>
          <w:rFonts w:ascii="Book Antiqua" w:hAnsi="Book Antiqua" w:cs="Arial"/>
          <w:sz w:val="24"/>
          <w:szCs w:val="24"/>
          <w:lang w:val="en-US"/>
        </w:rPr>
        <w:t>analys</w:t>
      </w:r>
      <w:r w:rsidR="00FB301E" w:rsidRPr="00400FB4">
        <w:rPr>
          <w:rFonts w:ascii="Book Antiqua" w:hAnsi="Book Antiqua" w:cs="Arial"/>
          <w:sz w:val="24"/>
          <w:szCs w:val="24"/>
          <w:lang w:val="en-US"/>
        </w:rPr>
        <w:t xml:space="preserve">is of specific </w:t>
      </w:r>
      <w:r w:rsidR="002B2950" w:rsidRPr="00400FB4">
        <w:rPr>
          <w:rFonts w:ascii="Book Antiqua" w:hAnsi="Book Antiqua" w:cs="Arial"/>
          <w:sz w:val="24"/>
          <w:szCs w:val="24"/>
          <w:lang w:val="en-US"/>
        </w:rPr>
        <w:t xml:space="preserve">or even rare </w:t>
      </w:r>
      <w:r w:rsidR="00FB301E" w:rsidRPr="00400FB4">
        <w:rPr>
          <w:rFonts w:ascii="Book Antiqua" w:hAnsi="Book Antiqua" w:cs="Arial"/>
          <w:sz w:val="24"/>
          <w:szCs w:val="24"/>
          <w:lang w:val="en-US"/>
        </w:rPr>
        <w:t>features of pediatric CML</w:t>
      </w:r>
      <w:r w:rsidR="002B2950" w:rsidRPr="00400FB4">
        <w:rPr>
          <w:rFonts w:ascii="Book Antiqua" w:hAnsi="Book Antiqua" w:cs="Arial"/>
          <w:sz w:val="24"/>
          <w:szCs w:val="24"/>
          <w:lang w:val="en-US"/>
        </w:rPr>
        <w:t xml:space="preserve"> </w:t>
      </w:r>
      <w:r w:rsidR="001847E3" w:rsidRPr="00400FB4">
        <w:rPr>
          <w:rFonts w:ascii="Book Antiqua" w:hAnsi="Book Antiqua" w:cs="Arial"/>
          <w:sz w:val="24"/>
          <w:szCs w:val="24"/>
          <w:lang w:val="en-US"/>
        </w:rPr>
        <w:t>(Fig</w:t>
      </w:r>
      <w:r w:rsidR="00AB54B0" w:rsidRPr="00400FB4">
        <w:rPr>
          <w:rFonts w:ascii="Book Antiqua" w:hAnsi="Book Antiqua" w:cs="Arial"/>
          <w:sz w:val="24"/>
          <w:szCs w:val="24"/>
          <w:lang w:val="en-US"/>
        </w:rPr>
        <w:t>ure</w:t>
      </w:r>
      <w:r w:rsidR="001847E3" w:rsidRPr="00400FB4">
        <w:rPr>
          <w:rFonts w:ascii="Book Antiqua" w:hAnsi="Book Antiqua" w:cs="Arial"/>
          <w:sz w:val="24"/>
          <w:szCs w:val="24"/>
          <w:lang w:val="en-US"/>
        </w:rPr>
        <w:t xml:space="preserve"> 4)</w:t>
      </w:r>
      <w:r w:rsidR="002B2950" w:rsidRPr="00400FB4">
        <w:rPr>
          <w:rFonts w:ascii="Book Antiqua" w:hAnsi="Book Antiqua" w:cs="Arial"/>
          <w:sz w:val="24"/>
          <w:szCs w:val="24"/>
          <w:lang w:val="en-US"/>
        </w:rPr>
        <w:t>.</w:t>
      </w:r>
      <w:r w:rsidR="001847E3" w:rsidRPr="00400FB4">
        <w:rPr>
          <w:rFonts w:ascii="Book Antiqua" w:hAnsi="Book Antiqua" w:cs="Arial"/>
          <w:sz w:val="24"/>
          <w:szCs w:val="24"/>
          <w:lang w:val="en-US"/>
        </w:rPr>
        <w:t xml:space="preserve"> </w:t>
      </w:r>
    </w:p>
    <w:p w14:paraId="381AE50D" w14:textId="005D72F5" w:rsidR="007177C6" w:rsidRPr="00400FB4" w:rsidRDefault="007177C6" w:rsidP="00400FB4">
      <w:pPr>
        <w:spacing w:after="0" w:line="360" w:lineRule="auto"/>
        <w:jc w:val="both"/>
        <w:rPr>
          <w:rFonts w:ascii="Book Antiqua" w:hAnsi="Book Antiqua" w:cs="Arial"/>
          <w:b/>
          <w:bCs/>
          <w:sz w:val="24"/>
          <w:szCs w:val="24"/>
          <w:lang w:val="en-US"/>
        </w:rPr>
      </w:pPr>
    </w:p>
    <w:p w14:paraId="5AF7CF4C" w14:textId="7D434EB4" w:rsidR="00936A18" w:rsidRPr="00227590" w:rsidRDefault="00227590" w:rsidP="00400FB4">
      <w:pPr>
        <w:spacing w:after="0" w:line="360" w:lineRule="auto"/>
        <w:jc w:val="both"/>
        <w:rPr>
          <w:rFonts w:ascii="Book Antiqua" w:hAnsi="Book Antiqua" w:cs="Arial"/>
          <w:b/>
          <w:bCs/>
          <w:sz w:val="24"/>
          <w:szCs w:val="24"/>
          <w:u w:val="single"/>
          <w:lang w:val="en-US"/>
        </w:rPr>
      </w:pPr>
      <w:r w:rsidRPr="00227590">
        <w:rPr>
          <w:rFonts w:ascii="Book Antiqua" w:hAnsi="Book Antiqua" w:cs="Arial"/>
          <w:b/>
          <w:bCs/>
          <w:sz w:val="24"/>
          <w:szCs w:val="24"/>
          <w:u w:val="single"/>
          <w:lang w:val="en-US"/>
        </w:rPr>
        <w:t>FUTURE TASKS AND OUTLOOK</w:t>
      </w:r>
    </w:p>
    <w:p w14:paraId="3706EA9F" w14:textId="157D6ACE" w:rsidR="00256FEF" w:rsidRPr="00227590" w:rsidRDefault="00482B4F"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Although </w:t>
      </w:r>
      <w:r w:rsidR="00766546" w:rsidRPr="00400FB4">
        <w:rPr>
          <w:rFonts w:ascii="Book Antiqua" w:hAnsi="Book Antiqua" w:cs="Arial"/>
          <w:sz w:val="24"/>
          <w:szCs w:val="24"/>
          <w:lang w:val="en-US"/>
        </w:rPr>
        <w:t xml:space="preserve">major success has been achieved </w:t>
      </w:r>
      <w:r w:rsidR="00F6531C" w:rsidRPr="00400FB4">
        <w:rPr>
          <w:rFonts w:ascii="Book Antiqua" w:hAnsi="Book Antiqua" w:cs="Arial"/>
          <w:sz w:val="24"/>
          <w:szCs w:val="24"/>
          <w:lang w:val="en-US"/>
        </w:rPr>
        <w:t xml:space="preserve">at </w:t>
      </w:r>
      <w:r w:rsidRPr="00400FB4">
        <w:rPr>
          <w:rFonts w:ascii="Book Antiqua" w:hAnsi="Book Antiqua" w:cs="Arial"/>
          <w:sz w:val="24"/>
          <w:szCs w:val="24"/>
          <w:lang w:val="en-US"/>
        </w:rPr>
        <w:t xml:space="preserve">the </w:t>
      </w:r>
      <w:r w:rsidR="00766546" w:rsidRPr="00400FB4">
        <w:rPr>
          <w:rFonts w:ascii="Book Antiqua" w:hAnsi="Book Antiqua" w:cs="Arial"/>
          <w:sz w:val="24"/>
          <w:szCs w:val="24"/>
          <w:lang w:val="en-US"/>
        </w:rPr>
        <w:t>registr</w:t>
      </w:r>
      <w:r w:rsidR="00DE2839" w:rsidRPr="00400FB4">
        <w:rPr>
          <w:rFonts w:ascii="Book Antiqua" w:hAnsi="Book Antiqua" w:cs="Arial"/>
          <w:sz w:val="24"/>
          <w:szCs w:val="24"/>
          <w:lang w:val="en-US"/>
        </w:rPr>
        <w:t xml:space="preserve">y’s </w:t>
      </w:r>
      <w:r w:rsidR="004819D6" w:rsidRPr="00400FB4">
        <w:rPr>
          <w:rFonts w:ascii="Book Antiqua" w:hAnsi="Book Antiqua" w:cs="Arial"/>
          <w:sz w:val="24"/>
          <w:szCs w:val="24"/>
          <w:lang w:val="en-US"/>
        </w:rPr>
        <w:t>10</w:t>
      </w:r>
      <w:r w:rsidR="004819D6" w:rsidRPr="00400FB4">
        <w:rPr>
          <w:rFonts w:ascii="Book Antiqua" w:hAnsi="Book Antiqua" w:cs="Arial"/>
          <w:sz w:val="24"/>
          <w:szCs w:val="24"/>
          <w:vertAlign w:val="superscript"/>
          <w:lang w:val="en-US"/>
        </w:rPr>
        <w:t>th</w:t>
      </w:r>
      <w:r w:rsidR="004819D6" w:rsidRPr="00400FB4">
        <w:rPr>
          <w:rFonts w:ascii="Book Antiqua" w:hAnsi="Book Antiqua" w:cs="Arial"/>
          <w:sz w:val="24"/>
          <w:szCs w:val="24"/>
          <w:lang w:val="en-US"/>
        </w:rPr>
        <w:t xml:space="preserve"> </w:t>
      </w:r>
      <w:r w:rsidR="00F6531C" w:rsidRPr="00400FB4">
        <w:rPr>
          <w:rFonts w:ascii="Book Antiqua" w:hAnsi="Book Antiqua" w:cs="Arial"/>
          <w:sz w:val="24"/>
          <w:szCs w:val="24"/>
          <w:lang w:val="en-US"/>
        </w:rPr>
        <w:t xml:space="preserve">anniversary </w:t>
      </w:r>
      <w:r w:rsidR="005724E1" w:rsidRPr="00400FB4">
        <w:rPr>
          <w:rFonts w:ascii="Book Antiqua" w:hAnsi="Book Antiqua" w:cs="Arial"/>
          <w:sz w:val="24"/>
          <w:szCs w:val="24"/>
          <w:lang w:val="en-US"/>
        </w:rPr>
        <w:t xml:space="preserve">many issues still remain to be addressed and </w:t>
      </w:r>
      <w:r w:rsidR="00B43D7A" w:rsidRPr="00400FB4">
        <w:rPr>
          <w:rFonts w:ascii="Book Antiqua" w:hAnsi="Book Antiqua" w:cs="Arial"/>
          <w:sz w:val="24"/>
          <w:szCs w:val="24"/>
          <w:lang w:val="en-US"/>
        </w:rPr>
        <w:t>managed in the future.</w:t>
      </w:r>
      <w:r w:rsidR="00B60492" w:rsidRPr="00400FB4">
        <w:rPr>
          <w:rFonts w:ascii="Book Antiqua" w:hAnsi="Book Antiqua" w:cs="Arial"/>
          <w:sz w:val="24"/>
          <w:szCs w:val="24"/>
          <w:lang w:val="en-US"/>
        </w:rPr>
        <w:t xml:space="preserve"> With the use of imatinib </w:t>
      </w:r>
      <w:r w:rsidR="0096173B" w:rsidRPr="00400FB4">
        <w:rPr>
          <w:rFonts w:ascii="Book Antiqua" w:hAnsi="Book Antiqua" w:cs="Arial"/>
          <w:sz w:val="24"/>
          <w:szCs w:val="24"/>
          <w:lang w:val="en-US"/>
        </w:rPr>
        <w:t>now for about 20 years it must be remembered that t</w:t>
      </w:r>
      <w:r w:rsidR="007678DC" w:rsidRPr="00400FB4">
        <w:rPr>
          <w:rFonts w:ascii="Book Antiqua" w:hAnsi="Book Antiqua" w:cs="Arial"/>
          <w:sz w:val="24"/>
          <w:szCs w:val="24"/>
          <w:lang w:val="en-US"/>
        </w:rPr>
        <w:t>he median age of diagnosis of pe</w:t>
      </w:r>
      <w:r w:rsidR="00B17BBD" w:rsidRPr="00400FB4">
        <w:rPr>
          <w:rFonts w:ascii="Book Antiqua" w:hAnsi="Book Antiqua" w:cs="Arial"/>
          <w:sz w:val="24"/>
          <w:szCs w:val="24"/>
          <w:lang w:val="en-US"/>
        </w:rPr>
        <w:t xml:space="preserve">diatric CML from a cohort </w:t>
      </w:r>
      <w:r w:rsidR="005C7AB1" w:rsidRPr="00400FB4">
        <w:rPr>
          <w:rFonts w:ascii="Book Antiqua" w:hAnsi="Book Antiqua" w:cs="Arial"/>
          <w:sz w:val="24"/>
          <w:szCs w:val="24"/>
          <w:lang w:val="en-US"/>
        </w:rPr>
        <w:t xml:space="preserve">with an upper age limit of 18 years is 12.5 </w:t>
      </w:r>
      <w:proofErr w:type="gramStart"/>
      <w:r w:rsidR="005C7AB1" w:rsidRPr="00400FB4">
        <w:rPr>
          <w:rFonts w:ascii="Book Antiqua" w:hAnsi="Book Antiqua" w:cs="Arial"/>
          <w:sz w:val="24"/>
          <w:szCs w:val="24"/>
          <w:lang w:val="en-US"/>
        </w:rPr>
        <w:t>years</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12,18]</w:t>
      </w:r>
      <w:r w:rsidR="0093722B" w:rsidRPr="00400FB4">
        <w:rPr>
          <w:rFonts w:ascii="Book Antiqua" w:hAnsi="Book Antiqua" w:cs="Arial"/>
          <w:sz w:val="24"/>
          <w:szCs w:val="24"/>
          <w:lang w:val="en-US"/>
        </w:rPr>
        <w:t xml:space="preserve">. </w:t>
      </w:r>
      <w:r w:rsidR="00E03DAA" w:rsidRPr="00400FB4">
        <w:rPr>
          <w:rFonts w:ascii="Book Antiqua" w:hAnsi="Book Antiqua" w:cs="Arial"/>
          <w:sz w:val="24"/>
          <w:szCs w:val="24"/>
          <w:lang w:val="en-US"/>
        </w:rPr>
        <w:t xml:space="preserve">Current data on stopping TKI demonstrate that only </w:t>
      </w:r>
      <w:r w:rsidR="00B10D3D" w:rsidRPr="00400FB4">
        <w:rPr>
          <w:rFonts w:ascii="Book Antiqua" w:hAnsi="Book Antiqua" w:cs="Arial"/>
          <w:sz w:val="24"/>
          <w:szCs w:val="24"/>
          <w:lang w:val="en-US"/>
        </w:rPr>
        <w:t xml:space="preserve">a small proportion of patients </w:t>
      </w:r>
      <w:r w:rsidR="00056EF2" w:rsidRPr="00400FB4">
        <w:rPr>
          <w:rFonts w:ascii="Book Antiqua" w:hAnsi="Book Antiqua" w:cs="Arial"/>
          <w:sz w:val="24"/>
          <w:szCs w:val="24"/>
          <w:lang w:val="en-US"/>
        </w:rPr>
        <w:t xml:space="preserve">will benefit from that attempt and </w:t>
      </w:r>
      <w:r w:rsidR="00C467C5" w:rsidRPr="00400FB4">
        <w:rPr>
          <w:rFonts w:ascii="Book Antiqua" w:hAnsi="Book Antiqua" w:cs="Arial"/>
          <w:sz w:val="24"/>
          <w:szCs w:val="24"/>
          <w:lang w:val="en-US"/>
        </w:rPr>
        <w:t xml:space="preserve">only if </w:t>
      </w:r>
      <w:r w:rsidR="003E0EBF" w:rsidRPr="00400FB4">
        <w:rPr>
          <w:rFonts w:ascii="Book Antiqua" w:hAnsi="Book Antiqua" w:cs="Arial"/>
          <w:sz w:val="24"/>
          <w:szCs w:val="24"/>
          <w:lang w:val="en-US"/>
        </w:rPr>
        <w:t xml:space="preserve">preceded by several years of </w:t>
      </w:r>
      <w:r w:rsidR="00625CC0" w:rsidRPr="00400FB4">
        <w:rPr>
          <w:rFonts w:ascii="Book Antiqua" w:hAnsi="Book Antiqua" w:cs="Arial"/>
          <w:sz w:val="24"/>
          <w:szCs w:val="24"/>
          <w:lang w:val="en-US"/>
        </w:rPr>
        <w:t xml:space="preserve">TKI </w:t>
      </w:r>
      <w:r w:rsidR="003E0EBF" w:rsidRPr="00400FB4">
        <w:rPr>
          <w:rFonts w:ascii="Book Antiqua" w:hAnsi="Book Antiqua" w:cs="Arial"/>
          <w:sz w:val="24"/>
          <w:szCs w:val="24"/>
          <w:lang w:val="en-US"/>
        </w:rPr>
        <w:t>treatment</w:t>
      </w:r>
      <w:r w:rsidR="003A549F" w:rsidRPr="00400FB4">
        <w:rPr>
          <w:rFonts w:ascii="Book Antiqua" w:hAnsi="Book Antiqua" w:cs="Arial"/>
          <w:sz w:val="24"/>
          <w:szCs w:val="24"/>
          <w:lang w:val="en-US"/>
        </w:rPr>
        <w:t xml:space="preserve"> resulting in </w:t>
      </w:r>
      <w:r w:rsidR="00554B86" w:rsidRPr="00400FB4">
        <w:rPr>
          <w:rFonts w:ascii="Book Antiqua" w:hAnsi="Book Antiqua" w:cs="Arial"/>
          <w:sz w:val="24"/>
          <w:szCs w:val="24"/>
          <w:lang w:val="en-US"/>
        </w:rPr>
        <w:t xml:space="preserve">sustained deep molecular </w:t>
      </w:r>
      <w:proofErr w:type="gramStart"/>
      <w:r w:rsidR="00554B86" w:rsidRPr="00400FB4">
        <w:rPr>
          <w:rFonts w:ascii="Book Antiqua" w:hAnsi="Book Antiqua" w:cs="Arial"/>
          <w:sz w:val="24"/>
          <w:szCs w:val="24"/>
          <w:lang w:val="en-US"/>
        </w:rPr>
        <w:t>remission</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34,61,62]</w:t>
      </w:r>
      <w:r w:rsidR="00FC5A42" w:rsidRPr="00400FB4">
        <w:rPr>
          <w:rFonts w:ascii="Book Antiqua" w:hAnsi="Book Antiqua" w:cs="Arial"/>
          <w:sz w:val="24"/>
          <w:szCs w:val="24"/>
          <w:lang w:val="en-US"/>
        </w:rPr>
        <w:t>.</w:t>
      </w:r>
      <w:r w:rsidR="0093722B" w:rsidRPr="00400FB4">
        <w:rPr>
          <w:rFonts w:ascii="Book Antiqua" w:hAnsi="Book Antiqua" w:cs="Arial"/>
          <w:sz w:val="24"/>
          <w:szCs w:val="24"/>
          <w:lang w:val="en-US"/>
        </w:rPr>
        <w:t xml:space="preserve"> </w:t>
      </w:r>
      <w:r w:rsidR="005235E5" w:rsidRPr="00400FB4">
        <w:rPr>
          <w:rFonts w:ascii="Book Antiqua" w:hAnsi="Book Antiqua" w:cs="Arial"/>
          <w:sz w:val="24"/>
          <w:szCs w:val="24"/>
          <w:lang w:val="en-US"/>
        </w:rPr>
        <w:t xml:space="preserve">This makes </w:t>
      </w:r>
      <w:r w:rsidR="00904CE3" w:rsidRPr="00400FB4">
        <w:rPr>
          <w:rFonts w:ascii="Book Antiqua" w:hAnsi="Book Antiqua" w:cs="Arial"/>
          <w:sz w:val="24"/>
          <w:szCs w:val="24"/>
          <w:lang w:val="en-US"/>
        </w:rPr>
        <w:t xml:space="preserve">a </w:t>
      </w:r>
      <w:r w:rsidR="005235E5" w:rsidRPr="00400FB4">
        <w:rPr>
          <w:rFonts w:ascii="Book Antiqua" w:hAnsi="Book Antiqua" w:cs="Arial"/>
          <w:sz w:val="24"/>
          <w:szCs w:val="24"/>
          <w:lang w:val="en-US"/>
        </w:rPr>
        <w:t xml:space="preserve">close </w:t>
      </w:r>
      <w:r w:rsidR="00904CE3" w:rsidRPr="00400FB4">
        <w:rPr>
          <w:rFonts w:ascii="Book Antiqua" w:hAnsi="Book Antiqua" w:cs="Arial"/>
          <w:sz w:val="24"/>
          <w:szCs w:val="24"/>
          <w:lang w:val="en-US"/>
        </w:rPr>
        <w:t>c</w:t>
      </w:r>
      <w:r w:rsidR="005235E5" w:rsidRPr="00400FB4">
        <w:rPr>
          <w:rFonts w:ascii="Book Antiqua" w:hAnsi="Book Antiqua" w:cs="Arial"/>
          <w:sz w:val="24"/>
          <w:szCs w:val="24"/>
          <w:lang w:val="en-US"/>
        </w:rPr>
        <w:t xml:space="preserve">ooperation </w:t>
      </w:r>
      <w:r w:rsidR="00904CE3" w:rsidRPr="00400FB4">
        <w:rPr>
          <w:rFonts w:ascii="Book Antiqua" w:hAnsi="Book Antiqua" w:cs="Arial"/>
          <w:sz w:val="24"/>
          <w:szCs w:val="24"/>
          <w:lang w:val="en-US"/>
        </w:rPr>
        <w:t xml:space="preserve">necessary </w:t>
      </w:r>
      <w:r w:rsidR="005235E5" w:rsidRPr="00400FB4">
        <w:rPr>
          <w:rFonts w:ascii="Book Antiqua" w:hAnsi="Book Antiqua" w:cs="Arial"/>
          <w:sz w:val="24"/>
          <w:szCs w:val="24"/>
          <w:lang w:val="en-US"/>
        </w:rPr>
        <w:t xml:space="preserve">with </w:t>
      </w:r>
      <w:r w:rsidR="007C6B18" w:rsidRPr="00400FB4">
        <w:rPr>
          <w:rFonts w:ascii="Book Antiqua" w:hAnsi="Book Antiqua" w:cs="Arial"/>
          <w:sz w:val="24"/>
          <w:szCs w:val="24"/>
          <w:lang w:val="en-US"/>
        </w:rPr>
        <w:t>physic</w:t>
      </w:r>
      <w:r w:rsidR="00904CE3" w:rsidRPr="00400FB4">
        <w:rPr>
          <w:rFonts w:ascii="Book Antiqua" w:hAnsi="Book Antiqua" w:cs="Arial"/>
          <w:sz w:val="24"/>
          <w:szCs w:val="24"/>
          <w:lang w:val="en-US"/>
        </w:rPr>
        <w:t>ia</w:t>
      </w:r>
      <w:r w:rsidR="004C66DB" w:rsidRPr="00400FB4">
        <w:rPr>
          <w:rFonts w:ascii="Book Antiqua" w:hAnsi="Book Antiqua" w:cs="Arial"/>
          <w:sz w:val="24"/>
          <w:szCs w:val="24"/>
          <w:lang w:val="en-US"/>
        </w:rPr>
        <w:t>ns and hem</w:t>
      </w:r>
      <w:r w:rsidR="00904CE3" w:rsidRPr="00400FB4">
        <w:rPr>
          <w:rFonts w:ascii="Book Antiqua" w:hAnsi="Book Antiqua" w:cs="Arial"/>
          <w:sz w:val="24"/>
          <w:szCs w:val="24"/>
          <w:lang w:val="en-US"/>
        </w:rPr>
        <w:t>a</w:t>
      </w:r>
      <w:r w:rsidR="004C66DB" w:rsidRPr="00400FB4">
        <w:rPr>
          <w:rFonts w:ascii="Book Antiqua" w:hAnsi="Book Antiqua" w:cs="Arial"/>
          <w:sz w:val="24"/>
          <w:szCs w:val="24"/>
          <w:lang w:val="en-US"/>
        </w:rPr>
        <w:t>tologist</w:t>
      </w:r>
      <w:r w:rsidR="00904CE3" w:rsidRPr="00400FB4">
        <w:rPr>
          <w:rFonts w:ascii="Book Antiqua" w:hAnsi="Book Antiqua" w:cs="Arial"/>
          <w:sz w:val="24"/>
          <w:szCs w:val="24"/>
          <w:lang w:val="en-US"/>
        </w:rPr>
        <w:t>s</w:t>
      </w:r>
      <w:r w:rsidR="004C66DB" w:rsidRPr="00400FB4">
        <w:rPr>
          <w:rFonts w:ascii="Book Antiqua" w:hAnsi="Book Antiqua" w:cs="Arial"/>
          <w:sz w:val="24"/>
          <w:szCs w:val="24"/>
          <w:lang w:val="en-US"/>
        </w:rPr>
        <w:t xml:space="preserve"> </w:t>
      </w:r>
      <w:r w:rsidR="00C43CBF" w:rsidRPr="00400FB4">
        <w:rPr>
          <w:rFonts w:ascii="Book Antiqua" w:hAnsi="Book Antiqua" w:cs="Arial"/>
          <w:sz w:val="24"/>
          <w:szCs w:val="24"/>
          <w:lang w:val="en-US"/>
        </w:rPr>
        <w:t xml:space="preserve">treating adolescent and </w:t>
      </w:r>
      <w:r w:rsidR="007C6B18" w:rsidRPr="00400FB4">
        <w:rPr>
          <w:rFonts w:ascii="Book Antiqua" w:hAnsi="Book Antiqua" w:cs="Arial"/>
          <w:sz w:val="24"/>
          <w:szCs w:val="24"/>
          <w:lang w:val="en-US"/>
        </w:rPr>
        <w:t xml:space="preserve">adult </w:t>
      </w:r>
      <w:r w:rsidR="00C43CBF" w:rsidRPr="00400FB4">
        <w:rPr>
          <w:rFonts w:ascii="Book Antiqua" w:hAnsi="Book Antiqua" w:cs="Arial"/>
          <w:sz w:val="24"/>
          <w:szCs w:val="24"/>
          <w:lang w:val="en-US"/>
        </w:rPr>
        <w:t>pati</w:t>
      </w:r>
      <w:r w:rsidR="00904CE3" w:rsidRPr="00400FB4">
        <w:rPr>
          <w:rFonts w:ascii="Book Antiqua" w:hAnsi="Book Antiqua" w:cs="Arial"/>
          <w:sz w:val="24"/>
          <w:szCs w:val="24"/>
          <w:lang w:val="en-US"/>
        </w:rPr>
        <w:t>e</w:t>
      </w:r>
      <w:r w:rsidR="00C43CBF" w:rsidRPr="00400FB4">
        <w:rPr>
          <w:rFonts w:ascii="Book Antiqua" w:hAnsi="Book Antiqua" w:cs="Arial"/>
          <w:sz w:val="24"/>
          <w:szCs w:val="24"/>
          <w:lang w:val="en-US"/>
        </w:rPr>
        <w:t>nts</w:t>
      </w:r>
      <w:r w:rsidR="00904CE3" w:rsidRPr="00400FB4">
        <w:rPr>
          <w:rFonts w:ascii="Book Antiqua" w:hAnsi="Book Antiqua" w:cs="Arial"/>
          <w:sz w:val="24"/>
          <w:szCs w:val="24"/>
          <w:lang w:val="en-US"/>
        </w:rPr>
        <w:t xml:space="preserve"> with CML</w:t>
      </w:r>
      <w:r w:rsidR="001026FC" w:rsidRPr="00400FB4">
        <w:rPr>
          <w:rFonts w:ascii="Book Antiqua" w:hAnsi="Book Antiqua" w:cs="Arial"/>
          <w:sz w:val="24"/>
          <w:szCs w:val="24"/>
          <w:lang w:val="en-US"/>
        </w:rPr>
        <w:t>. However, a</w:t>
      </w:r>
      <w:r w:rsidR="00FF0733" w:rsidRPr="00400FB4">
        <w:rPr>
          <w:rFonts w:ascii="Book Antiqua" w:hAnsi="Book Antiqua" w:cs="Arial"/>
          <w:sz w:val="24"/>
          <w:szCs w:val="24"/>
          <w:lang w:val="en-US"/>
        </w:rPr>
        <w:t>dolescent patients with cancer reside in a "</w:t>
      </w:r>
      <w:proofErr w:type="gramStart"/>
      <w:r w:rsidR="00FF0733" w:rsidRPr="00400FB4">
        <w:rPr>
          <w:rFonts w:ascii="Book Antiqua" w:hAnsi="Book Antiqua" w:cs="Arial"/>
          <w:sz w:val="24"/>
          <w:szCs w:val="24"/>
          <w:lang w:val="en-US"/>
        </w:rPr>
        <w:t>no-man's</w:t>
      </w:r>
      <w:proofErr w:type="gramEnd"/>
      <w:r w:rsidR="00FF0733" w:rsidRPr="00400FB4">
        <w:rPr>
          <w:rFonts w:ascii="Book Antiqua" w:hAnsi="Book Antiqua" w:cs="Arial"/>
          <w:sz w:val="24"/>
          <w:szCs w:val="24"/>
          <w:lang w:val="en-US"/>
        </w:rPr>
        <w:t xml:space="preserve"> land" between the world</w:t>
      </w:r>
      <w:r w:rsidR="00F6531C" w:rsidRPr="00400FB4">
        <w:rPr>
          <w:rFonts w:ascii="Book Antiqua" w:hAnsi="Book Antiqua" w:cs="Arial"/>
          <w:sz w:val="24"/>
          <w:szCs w:val="24"/>
          <w:lang w:val="en-US"/>
        </w:rPr>
        <w:t>s</w:t>
      </w:r>
      <w:r w:rsidR="00FF0733" w:rsidRPr="00400FB4">
        <w:rPr>
          <w:rFonts w:ascii="Book Antiqua" w:hAnsi="Book Antiqua" w:cs="Arial"/>
          <w:sz w:val="24"/>
          <w:szCs w:val="24"/>
          <w:lang w:val="en-US"/>
        </w:rPr>
        <w:t xml:space="preserve"> of pediatric oncology and that of "adult" medical oncology. As compared to younger and older patients, adolescents and young adults are under-represented on clinical trials. </w:t>
      </w:r>
      <w:r w:rsidR="00586EFB" w:rsidRPr="00400FB4">
        <w:rPr>
          <w:rFonts w:ascii="Book Antiqua" w:hAnsi="Book Antiqua" w:cs="Arial"/>
          <w:sz w:val="24"/>
          <w:szCs w:val="24"/>
          <w:lang w:val="en-US"/>
        </w:rPr>
        <w:t xml:space="preserve">Thus, </w:t>
      </w:r>
      <w:r w:rsidR="00FF0733" w:rsidRPr="00400FB4">
        <w:rPr>
          <w:rFonts w:ascii="Book Antiqua" w:hAnsi="Book Antiqua" w:cs="Arial"/>
          <w:sz w:val="24"/>
          <w:szCs w:val="24"/>
          <w:lang w:val="en-US"/>
        </w:rPr>
        <w:t>physicians</w:t>
      </w:r>
      <w:r w:rsidR="000A2E30"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w:t>
      </w:r>
      <w:r w:rsidR="00F6531C" w:rsidRPr="00400FB4">
        <w:rPr>
          <w:rFonts w:ascii="Book Antiqua" w:hAnsi="Book Antiqua" w:cs="Arial"/>
          <w:sz w:val="24"/>
          <w:szCs w:val="24"/>
          <w:lang w:val="en-US"/>
        </w:rPr>
        <w:t>i</w:t>
      </w:r>
      <w:r w:rsidR="00FF0733" w:rsidRPr="00400FB4">
        <w:rPr>
          <w:rFonts w:ascii="Book Antiqua" w:hAnsi="Book Antiqua" w:cs="Arial"/>
          <w:sz w:val="24"/>
          <w:szCs w:val="24"/>
          <w:lang w:val="en-US"/>
        </w:rPr>
        <w:t>nadequately trained or reluctant to care for adolescents-</w:t>
      </w:r>
      <w:r w:rsidR="005C4BD4"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 xml:space="preserve">have important responsibilities. </w:t>
      </w:r>
      <w:r w:rsidR="0064081B" w:rsidRPr="00400FB4">
        <w:rPr>
          <w:rFonts w:ascii="Book Antiqua" w:hAnsi="Book Antiqua" w:cs="Arial"/>
          <w:sz w:val="24"/>
          <w:szCs w:val="24"/>
          <w:lang w:val="en-US"/>
        </w:rPr>
        <w:t xml:space="preserve">If </w:t>
      </w:r>
      <w:r w:rsidR="005C4BD4" w:rsidRPr="00400FB4">
        <w:rPr>
          <w:rFonts w:ascii="Book Antiqua" w:hAnsi="Book Antiqua" w:cs="Arial"/>
          <w:sz w:val="24"/>
          <w:szCs w:val="24"/>
          <w:lang w:val="en-US"/>
        </w:rPr>
        <w:t>1</w:t>
      </w:r>
      <w:r w:rsidR="00FF0733" w:rsidRPr="00400FB4">
        <w:rPr>
          <w:rFonts w:ascii="Book Antiqua" w:hAnsi="Book Antiqua" w:cs="Arial"/>
          <w:sz w:val="24"/>
          <w:szCs w:val="24"/>
          <w:lang w:val="en-US"/>
        </w:rPr>
        <w:t>5</w:t>
      </w:r>
      <w:r w:rsidR="00F6531C" w:rsidRPr="00400FB4">
        <w:rPr>
          <w:rFonts w:ascii="Book Antiqua" w:hAnsi="Book Antiqua" w:cs="Arial"/>
          <w:sz w:val="24"/>
          <w:szCs w:val="24"/>
          <w:lang w:val="en-US"/>
        </w:rPr>
        <w:t xml:space="preserve">- to </w:t>
      </w:r>
      <w:r w:rsidR="00FF0733" w:rsidRPr="00400FB4">
        <w:rPr>
          <w:rFonts w:ascii="Book Antiqua" w:hAnsi="Book Antiqua" w:cs="Arial"/>
          <w:sz w:val="24"/>
          <w:szCs w:val="24"/>
          <w:lang w:val="en-US"/>
        </w:rPr>
        <w:t xml:space="preserve">19-year-olds </w:t>
      </w:r>
      <w:r w:rsidR="0064081B" w:rsidRPr="00400FB4">
        <w:rPr>
          <w:rFonts w:ascii="Book Antiqua" w:hAnsi="Book Antiqua" w:cs="Arial"/>
          <w:sz w:val="24"/>
          <w:szCs w:val="24"/>
          <w:lang w:val="en-US"/>
        </w:rPr>
        <w:t xml:space="preserve">are </w:t>
      </w:r>
      <w:r w:rsidR="00FF0733" w:rsidRPr="00400FB4">
        <w:rPr>
          <w:rFonts w:ascii="Book Antiqua" w:hAnsi="Book Antiqua" w:cs="Arial"/>
          <w:sz w:val="24"/>
          <w:szCs w:val="24"/>
          <w:lang w:val="en-US"/>
        </w:rPr>
        <w:t xml:space="preserve">diagnosed with </w:t>
      </w:r>
      <w:r w:rsidR="0064081B" w:rsidRPr="00400FB4">
        <w:rPr>
          <w:rFonts w:ascii="Book Antiqua" w:hAnsi="Book Antiqua" w:cs="Arial"/>
          <w:sz w:val="24"/>
          <w:szCs w:val="24"/>
          <w:lang w:val="en-US"/>
        </w:rPr>
        <w:t>CML and a</w:t>
      </w:r>
      <w:r w:rsidR="00FF0733" w:rsidRPr="00400FB4">
        <w:rPr>
          <w:rFonts w:ascii="Book Antiqua" w:hAnsi="Book Antiqua" w:cs="Arial"/>
          <w:sz w:val="24"/>
          <w:szCs w:val="24"/>
          <w:lang w:val="en-US"/>
        </w:rPr>
        <w:t>re treated at adult faci</w:t>
      </w:r>
      <w:r w:rsidR="00B0070E" w:rsidRPr="00400FB4">
        <w:rPr>
          <w:rFonts w:ascii="Book Antiqua" w:hAnsi="Book Antiqua" w:cs="Arial"/>
          <w:sz w:val="24"/>
          <w:szCs w:val="24"/>
          <w:lang w:val="en-US"/>
        </w:rPr>
        <w:t>l</w:t>
      </w:r>
      <w:r w:rsidR="00FF0733" w:rsidRPr="00400FB4">
        <w:rPr>
          <w:rFonts w:ascii="Book Antiqua" w:hAnsi="Book Antiqua" w:cs="Arial"/>
          <w:sz w:val="24"/>
          <w:szCs w:val="24"/>
          <w:lang w:val="en-US"/>
        </w:rPr>
        <w:t>ities</w:t>
      </w:r>
      <w:r w:rsidR="0032755F" w:rsidRPr="00400FB4">
        <w:rPr>
          <w:rFonts w:ascii="Book Antiqua" w:hAnsi="Book Antiqua" w:cs="Arial"/>
          <w:sz w:val="24"/>
          <w:szCs w:val="24"/>
          <w:lang w:val="en-US"/>
        </w:rPr>
        <w:t xml:space="preserve"> </w:t>
      </w:r>
      <w:r w:rsidR="00905D23" w:rsidRPr="00400FB4">
        <w:rPr>
          <w:rFonts w:ascii="Book Antiqua" w:hAnsi="Book Antiqua" w:cs="Arial"/>
          <w:sz w:val="24"/>
          <w:szCs w:val="24"/>
          <w:lang w:val="en-US"/>
        </w:rPr>
        <w:t>they are</w:t>
      </w:r>
      <w:r w:rsidR="00FF0733" w:rsidRPr="00400FB4">
        <w:rPr>
          <w:rFonts w:ascii="Book Antiqua" w:hAnsi="Book Antiqua" w:cs="Arial"/>
          <w:sz w:val="24"/>
          <w:szCs w:val="24"/>
          <w:lang w:val="en-US"/>
        </w:rPr>
        <w:t xml:space="preserve"> treat</w:t>
      </w:r>
      <w:r w:rsidR="00905D23" w:rsidRPr="00400FB4">
        <w:rPr>
          <w:rFonts w:ascii="Book Antiqua" w:hAnsi="Book Antiqua" w:cs="Arial"/>
          <w:sz w:val="24"/>
          <w:szCs w:val="24"/>
          <w:lang w:val="en-US"/>
        </w:rPr>
        <w:t xml:space="preserve">ed </w:t>
      </w:r>
      <w:r w:rsidR="00FF0733" w:rsidRPr="00400FB4">
        <w:rPr>
          <w:rFonts w:ascii="Book Antiqua" w:hAnsi="Book Antiqua" w:cs="Arial"/>
          <w:sz w:val="24"/>
          <w:szCs w:val="24"/>
          <w:lang w:val="en-US"/>
        </w:rPr>
        <w:t xml:space="preserve">according to their type of </w:t>
      </w:r>
      <w:r w:rsidR="00A63795" w:rsidRPr="00400FB4">
        <w:rPr>
          <w:rFonts w:ascii="Book Antiqua" w:hAnsi="Book Antiqua" w:cs="Arial"/>
          <w:sz w:val="24"/>
          <w:szCs w:val="24"/>
          <w:lang w:val="en-US"/>
        </w:rPr>
        <w:t>leu</w:t>
      </w:r>
      <w:r w:rsidR="004A732B" w:rsidRPr="00400FB4">
        <w:rPr>
          <w:rFonts w:ascii="Book Antiqua" w:hAnsi="Book Antiqua" w:cs="Arial"/>
          <w:sz w:val="24"/>
          <w:szCs w:val="24"/>
          <w:lang w:val="en-US"/>
        </w:rPr>
        <w:t>k</w:t>
      </w:r>
      <w:r w:rsidR="00A63795" w:rsidRPr="00400FB4">
        <w:rPr>
          <w:rFonts w:ascii="Book Antiqua" w:hAnsi="Book Antiqua" w:cs="Arial"/>
          <w:sz w:val="24"/>
          <w:szCs w:val="24"/>
          <w:lang w:val="en-US"/>
        </w:rPr>
        <w:t>emia but n</w:t>
      </w:r>
      <w:r w:rsidR="00FF0733" w:rsidRPr="00400FB4">
        <w:rPr>
          <w:rFonts w:ascii="Book Antiqua" w:hAnsi="Book Antiqua" w:cs="Arial"/>
          <w:sz w:val="24"/>
          <w:szCs w:val="24"/>
          <w:lang w:val="en-US"/>
        </w:rPr>
        <w:t>ot according to their age</w:t>
      </w:r>
      <w:r w:rsidR="00A63795"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 xml:space="preserve">This solution is probably appropriate for the </w:t>
      </w:r>
      <w:r w:rsidR="00746CF1" w:rsidRPr="00400FB4">
        <w:rPr>
          <w:rFonts w:ascii="Book Antiqua" w:hAnsi="Book Antiqua" w:cs="Arial"/>
          <w:sz w:val="24"/>
          <w:szCs w:val="24"/>
          <w:lang w:val="en-US"/>
        </w:rPr>
        <w:t>leukemi</w:t>
      </w:r>
      <w:r w:rsidR="008F5959" w:rsidRPr="00400FB4">
        <w:rPr>
          <w:rFonts w:ascii="Book Antiqua" w:hAnsi="Book Antiqua" w:cs="Arial"/>
          <w:sz w:val="24"/>
          <w:szCs w:val="24"/>
          <w:lang w:val="en-US"/>
        </w:rPr>
        <w:t>c cell clone</w:t>
      </w:r>
      <w:r w:rsidR="00FF0733" w:rsidRPr="00400FB4">
        <w:rPr>
          <w:rFonts w:ascii="Book Antiqua" w:hAnsi="Book Antiqua" w:cs="Arial"/>
          <w:sz w:val="24"/>
          <w:szCs w:val="24"/>
          <w:lang w:val="en-US"/>
        </w:rPr>
        <w:t xml:space="preserve">, but not necessarily for the patient. Adolescents are neither old children nor young adults, and are complicated individuals, with unique socio-psychological problems and needs, that may be addressed only by dedicated professionals, adequately trained and </w:t>
      </w:r>
      <w:proofErr w:type="gramStart"/>
      <w:r w:rsidR="00FF0733" w:rsidRPr="00400FB4">
        <w:rPr>
          <w:rFonts w:ascii="Book Antiqua" w:hAnsi="Book Antiqua" w:cs="Arial"/>
          <w:sz w:val="24"/>
          <w:szCs w:val="24"/>
          <w:lang w:val="en-US"/>
        </w:rPr>
        <w:t>supported</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1,63]</w:t>
      </w:r>
      <w:r w:rsidR="0093722B" w:rsidRPr="00400FB4">
        <w:rPr>
          <w:rFonts w:ascii="Book Antiqua" w:hAnsi="Book Antiqua" w:cs="Arial"/>
          <w:sz w:val="24"/>
          <w:szCs w:val="24"/>
          <w:lang w:val="en-US"/>
        </w:rPr>
        <w:t>.</w:t>
      </w:r>
      <w:r w:rsidR="00FF0733" w:rsidRPr="00400FB4">
        <w:rPr>
          <w:rFonts w:ascii="Book Antiqua" w:hAnsi="Book Antiqua" w:cs="Arial"/>
          <w:sz w:val="24"/>
          <w:szCs w:val="24"/>
          <w:lang w:val="en-US"/>
        </w:rPr>
        <w:t xml:space="preserve"> The ultimate challenge is the development of a new discipline, adolescent/teenage and young adult oncology, devoted to the care of these patients.</w:t>
      </w:r>
      <w:r w:rsidR="00CE7F33" w:rsidRPr="00400FB4">
        <w:rPr>
          <w:rFonts w:ascii="Book Antiqua" w:hAnsi="Book Antiqua" w:cs="Arial"/>
          <w:sz w:val="24"/>
          <w:szCs w:val="24"/>
          <w:lang w:val="en-US"/>
        </w:rPr>
        <w:t xml:space="preserve"> </w:t>
      </w:r>
      <w:r w:rsidR="00BA2BFE" w:rsidRPr="00400FB4">
        <w:rPr>
          <w:rFonts w:ascii="Book Antiqua" w:hAnsi="Book Antiqua" w:cs="Arial"/>
          <w:sz w:val="24"/>
          <w:szCs w:val="24"/>
          <w:lang w:val="en-US"/>
        </w:rPr>
        <w:t xml:space="preserve">To follow a given </w:t>
      </w:r>
      <w:r w:rsidR="00BA2BFE" w:rsidRPr="00400FB4">
        <w:rPr>
          <w:rFonts w:ascii="Book Antiqua" w:hAnsi="Book Antiqua" w:cs="Arial"/>
          <w:sz w:val="24"/>
          <w:szCs w:val="24"/>
          <w:lang w:val="en-US"/>
        </w:rPr>
        <w:lastRenderedPageBreak/>
        <w:t xml:space="preserve">patient </w:t>
      </w:r>
      <w:r w:rsidR="009B5387" w:rsidRPr="00400FB4">
        <w:rPr>
          <w:rFonts w:ascii="Book Antiqua" w:hAnsi="Book Antiqua" w:cs="Arial"/>
          <w:sz w:val="24"/>
          <w:szCs w:val="24"/>
          <w:lang w:val="en-US"/>
        </w:rPr>
        <w:t xml:space="preserve">during his/her </w:t>
      </w:r>
      <w:r w:rsidR="009B5387" w:rsidRPr="00227590">
        <w:rPr>
          <w:rFonts w:ascii="Book Antiqua" w:hAnsi="Book Antiqua" w:cs="Arial"/>
          <w:sz w:val="24"/>
          <w:szCs w:val="24"/>
          <w:lang w:val="en-US"/>
        </w:rPr>
        <w:t>transition to adult hematolog</w:t>
      </w:r>
      <w:r w:rsidR="009B5387" w:rsidRPr="00400FB4">
        <w:rPr>
          <w:rFonts w:ascii="Book Antiqua" w:hAnsi="Book Antiqua" w:cs="Arial"/>
          <w:b/>
          <w:bCs/>
          <w:i/>
          <w:iCs/>
          <w:sz w:val="24"/>
          <w:szCs w:val="24"/>
          <w:lang w:val="en-US"/>
        </w:rPr>
        <w:t>y</w:t>
      </w:r>
      <w:r w:rsidR="006B2F9D" w:rsidRPr="00400FB4">
        <w:rPr>
          <w:rFonts w:ascii="Book Antiqua" w:hAnsi="Book Antiqua" w:cs="Arial"/>
          <w:sz w:val="24"/>
          <w:szCs w:val="24"/>
          <w:lang w:val="en-US"/>
        </w:rPr>
        <w:t>,</w:t>
      </w:r>
      <w:r w:rsidR="009B5387" w:rsidRPr="00400FB4">
        <w:rPr>
          <w:rFonts w:ascii="Book Antiqua" w:hAnsi="Book Antiqua" w:cs="Arial"/>
          <w:sz w:val="24"/>
          <w:szCs w:val="24"/>
          <w:lang w:val="en-US"/>
        </w:rPr>
        <w:t xml:space="preserve"> </w:t>
      </w:r>
      <w:r w:rsidR="002F0BEA" w:rsidRPr="00400FB4">
        <w:rPr>
          <w:rFonts w:ascii="Book Antiqua" w:hAnsi="Book Antiqua" w:cs="Arial"/>
          <w:sz w:val="24"/>
          <w:szCs w:val="24"/>
          <w:lang w:val="en-US"/>
        </w:rPr>
        <w:t xml:space="preserve">data from the existing registries </w:t>
      </w:r>
      <w:r w:rsidR="008C2EB8" w:rsidRPr="00400FB4">
        <w:rPr>
          <w:rFonts w:ascii="Book Antiqua" w:hAnsi="Book Antiqua" w:cs="Arial"/>
          <w:sz w:val="24"/>
          <w:szCs w:val="24"/>
          <w:lang w:val="en-US"/>
        </w:rPr>
        <w:t xml:space="preserve">should be linked. </w:t>
      </w:r>
      <w:proofErr w:type="gramStart"/>
      <w:r w:rsidR="00515BAF" w:rsidRPr="00400FB4">
        <w:rPr>
          <w:rFonts w:ascii="Book Antiqua" w:hAnsi="Book Antiqua" w:cs="Arial"/>
          <w:sz w:val="24"/>
          <w:szCs w:val="24"/>
          <w:lang w:val="en-US"/>
        </w:rPr>
        <w:t>This concerns</w:t>
      </w:r>
      <w:proofErr w:type="gramEnd"/>
      <w:r w:rsidR="00227590">
        <w:rPr>
          <w:rFonts w:ascii="Book Antiqua" w:hAnsi="Book Antiqua" w:cs="Arial"/>
          <w:sz w:val="24"/>
          <w:szCs w:val="24"/>
          <w:lang w:val="en-US"/>
        </w:rPr>
        <w:t>:</w:t>
      </w:r>
      <w:r w:rsidR="00515BAF" w:rsidRPr="00400FB4">
        <w:rPr>
          <w:rFonts w:ascii="Book Antiqua" w:hAnsi="Book Antiqua" w:cs="Arial"/>
          <w:sz w:val="24"/>
          <w:szCs w:val="24"/>
          <w:lang w:val="en-US"/>
        </w:rPr>
        <w:t xml:space="preserve"> </w:t>
      </w:r>
      <w:r w:rsidR="00464D3F" w:rsidRPr="00400FB4">
        <w:rPr>
          <w:rFonts w:ascii="Book Antiqua" w:hAnsi="Book Antiqua" w:cs="Arial"/>
          <w:sz w:val="24"/>
          <w:szCs w:val="24"/>
          <w:lang w:val="en-US"/>
        </w:rPr>
        <w:t>(</w:t>
      </w:r>
      <w:r w:rsidR="00227590">
        <w:rPr>
          <w:rFonts w:ascii="Book Antiqua" w:hAnsi="Book Antiqua" w:cs="Arial"/>
          <w:sz w:val="24"/>
          <w:szCs w:val="24"/>
          <w:lang w:val="en-US"/>
        </w:rPr>
        <w:t>1</w:t>
      </w:r>
      <w:r w:rsidR="00464D3F" w:rsidRPr="00400FB4">
        <w:rPr>
          <w:rFonts w:ascii="Book Antiqua" w:hAnsi="Book Antiqua" w:cs="Arial"/>
          <w:sz w:val="24"/>
          <w:szCs w:val="24"/>
          <w:lang w:val="en-US"/>
        </w:rPr>
        <w:t xml:space="preserve">) </w:t>
      </w:r>
      <w:r w:rsidR="008F3C5E" w:rsidRPr="00400FB4">
        <w:rPr>
          <w:rFonts w:ascii="Book Antiqua" w:hAnsi="Book Antiqua" w:cs="Arial"/>
          <w:sz w:val="24"/>
          <w:szCs w:val="24"/>
          <w:lang w:val="en-US"/>
        </w:rPr>
        <w:t xml:space="preserve">a link to the </w:t>
      </w:r>
      <w:r w:rsidR="00D43C93" w:rsidRPr="00400FB4">
        <w:rPr>
          <w:rFonts w:ascii="Book Antiqua" w:hAnsi="Book Antiqua" w:cs="Arial"/>
          <w:sz w:val="24"/>
          <w:szCs w:val="24"/>
          <w:lang w:val="en-US"/>
        </w:rPr>
        <w:t>EBMT-SCT Registry</w:t>
      </w:r>
      <w:r w:rsidR="008F3C5E" w:rsidRPr="00400FB4">
        <w:rPr>
          <w:rFonts w:ascii="Book Antiqua" w:hAnsi="Book Antiqua" w:cs="Arial"/>
          <w:sz w:val="24"/>
          <w:szCs w:val="24"/>
          <w:lang w:val="en-US"/>
        </w:rPr>
        <w:t xml:space="preserve"> to follow those patients who ultimately will fail TKI treatment and </w:t>
      </w:r>
      <w:r w:rsidR="000C3824" w:rsidRPr="00400FB4">
        <w:rPr>
          <w:rFonts w:ascii="Book Antiqua" w:hAnsi="Book Antiqua" w:cs="Arial"/>
          <w:sz w:val="24"/>
          <w:szCs w:val="24"/>
          <w:lang w:val="en-US"/>
        </w:rPr>
        <w:t>require stem cell transplantation</w:t>
      </w:r>
      <w:r w:rsidR="00227590">
        <w:rPr>
          <w:rFonts w:ascii="Book Antiqua" w:hAnsi="Book Antiqua" w:cs="Arial"/>
          <w:sz w:val="24"/>
          <w:szCs w:val="24"/>
          <w:lang w:val="en-US"/>
        </w:rPr>
        <w:t>;</w:t>
      </w:r>
      <w:r w:rsidR="000C3824" w:rsidRPr="00400FB4">
        <w:rPr>
          <w:rFonts w:ascii="Book Antiqua" w:hAnsi="Book Antiqua" w:cs="Arial"/>
          <w:sz w:val="24"/>
          <w:szCs w:val="24"/>
          <w:lang w:val="en-US"/>
        </w:rPr>
        <w:t xml:space="preserve"> </w:t>
      </w:r>
      <w:r w:rsidR="00464D3F" w:rsidRPr="00400FB4">
        <w:rPr>
          <w:rFonts w:ascii="Book Antiqua" w:hAnsi="Book Antiqua" w:cs="Arial"/>
          <w:sz w:val="24"/>
          <w:szCs w:val="24"/>
          <w:lang w:val="en-US"/>
        </w:rPr>
        <w:t>(</w:t>
      </w:r>
      <w:r w:rsidR="00227590">
        <w:rPr>
          <w:rFonts w:ascii="Book Antiqua" w:hAnsi="Book Antiqua" w:cs="Arial"/>
          <w:sz w:val="24"/>
          <w:szCs w:val="24"/>
          <w:lang w:val="en-US"/>
        </w:rPr>
        <w:t>2</w:t>
      </w:r>
      <w:r w:rsidR="00464D3F" w:rsidRPr="00400FB4">
        <w:rPr>
          <w:rFonts w:ascii="Book Antiqua" w:hAnsi="Book Antiqua" w:cs="Arial"/>
          <w:sz w:val="24"/>
          <w:szCs w:val="24"/>
          <w:lang w:val="en-US"/>
        </w:rPr>
        <w:t xml:space="preserve">) </w:t>
      </w:r>
      <w:r w:rsidR="00D85B4B" w:rsidRPr="00400FB4">
        <w:rPr>
          <w:rFonts w:ascii="Book Antiqua" w:hAnsi="Book Antiqua" w:cs="Arial"/>
          <w:sz w:val="24"/>
          <w:szCs w:val="24"/>
          <w:lang w:val="en-US"/>
        </w:rPr>
        <w:t xml:space="preserve">a link to </w:t>
      </w:r>
      <w:r w:rsidR="00D43C93" w:rsidRPr="00400FB4">
        <w:rPr>
          <w:rFonts w:ascii="Book Antiqua" w:hAnsi="Book Antiqua" w:cs="Arial"/>
          <w:sz w:val="24"/>
          <w:szCs w:val="24"/>
          <w:lang w:val="en-US"/>
        </w:rPr>
        <w:t xml:space="preserve">adult </w:t>
      </w:r>
      <w:r w:rsidR="00D85B4B" w:rsidRPr="00400FB4">
        <w:rPr>
          <w:rFonts w:ascii="Book Antiqua" w:hAnsi="Book Antiqua" w:cs="Arial"/>
          <w:sz w:val="24"/>
          <w:szCs w:val="24"/>
          <w:lang w:val="en-US"/>
        </w:rPr>
        <w:t>s</w:t>
      </w:r>
      <w:r w:rsidR="00D43C93" w:rsidRPr="00400FB4">
        <w:rPr>
          <w:rFonts w:ascii="Book Antiqua" w:hAnsi="Book Antiqua" w:cs="Arial"/>
          <w:sz w:val="24"/>
          <w:szCs w:val="24"/>
          <w:lang w:val="en-US"/>
        </w:rPr>
        <w:t xml:space="preserve">tudies </w:t>
      </w:r>
      <w:r w:rsidR="00D85B4B" w:rsidRPr="00400FB4">
        <w:rPr>
          <w:rFonts w:ascii="Book Antiqua" w:hAnsi="Book Antiqua" w:cs="Arial"/>
          <w:sz w:val="24"/>
          <w:szCs w:val="24"/>
          <w:lang w:val="en-US"/>
        </w:rPr>
        <w:t xml:space="preserve">on TKI where </w:t>
      </w:r>
      <w:r w:rsidR="00FD45BA" w:rsidRPr="00400FB4">
        <w:rPr>
          <w:rFonts w:ascii="Book Antiqua" w:hAnsi="Book Antiqua" w:cs="Arial"/>
          <w:sz w:val="24"/>
          <w:szCs w:val="24"/>
          <w:lang w:val="en-US"/>
        </w:rPr>
        <w:t>former pediatric patients may be enrolled</w:t>
      </w:r>
      <w:r w:rsidR="00227590">
        <w:rPr>
          <w:rFonts w:ascii="Book Antiqua" w:hAnsi="Book Antiqua" w:cs="Arial"/>
          <w:sz w:val="24"/>
          <w:szCs w:val="24"/>
          <w:lang w:val="en-US"/>
        </w:rPr>
        <w:t>;</w:t>
      </w:r>
      <w:r w:rsidR="00C86EDB" w:rsidRPr="00400FB4">
        <w:rPr>
          <w:rFonts w:ascii="Book Antiqua" w:hAnsi="Book Antiqua" w:cs="Arial"/>
          <w:sz w:val="24"/>
          <w:szCs w:val="24"/>
          <w:lang w:val="en-US"/>
        </w:rPr>
        <w:t xml:space="preserve"> and </w:t>
      </w:r>
      <w:r w:rsidR="00464D3F" w:rsidRPr="00400FB4">
        <w:rPr>
          <w:rFonts w:ascii="Book Antiqua" w:hAnsi="Book Antiqua" w:cs="Arial"/>
          <w:sz w:val="24"/>
          <w:szCs w:val="24"/>
          <w:lang w:val="en-US"/>
        </w:rPr>
        <w:t>(</w:t>
      </w:r>
      <w:r w:rsidR="00227590">
        <w:rPr>
          <w:rFonts w:ascii="Book Antiqua" w:hAnsi="Book Antiqua" w:cs="Arial"/>
          <w:sz w:val="24"/>
          <w:szCs w:val="24"/>
          <w:lang w:val="en-US"/>
        </w:rPr>
        <w:t>3</w:t>
      </w:r>
      <w:r w:rsidR="00464D3F" w:rsidRPr="00400FB4">
        <w:rPr>
          <w:rFonts w:ascii="Book Antiqua" w:hAnsi="Book Antiqua" w:cs="Arial"/>
          <w:sz w:val="24"/>
          <w:szCs w:val="24"/>
          <w:lang w:val="en-US"/>
        </w:rPr>
        <w:t xml:space="preserve">) </w:t>
      </w:r>
      <w:r w:rsidR="00834878" w:rsidRPr="00400FB4">
        <w:rPr>
          <w:rFonts w:ascii="Book Antiqua" w:hAnsi="Book Antiqua" w:cs="Arial"/>
          <w:sz w:val="24"/>
          <w:szCs w:val="24"/>
          <w:lang w:val="en-US"/>
        </w:rPr>
        <w:t xml:space="preserve">an approach to </w:t>
      </w:r>
      <w:r w:rsidR="00E14684" w:rsidRPr="00400FB4">
        <w:rPr>
          <w:rFonts w:ascii="Book Antiqua" w:hAnsi="Book Antiqua" w:cs="Arial"/>
          <w:sz w:val="24"/>
          <w:szCs w:val="24"/>
          <w:lang w:val="en-US"/>
        </w:rPr>
        <w:t>get information on long-term side effects o</w:t>
      </w:r>
      <w:r w:rsidR="00A94CEE" w:rsidRPr="00400FB4">
        <w:rPr>
          <w:rFonts w:ascii="Book Antiqua" w:hAnsi="Book Antiqua" w:cs="Arial"/>
          <w:sz w:val="24"/>
          <w:szCs w:val="24"/>
          <w:lang w:val="en-US"/>
        </w:rPr>
        <w:t>bserved in former</w:t>
      </w:r>
      <w:r w:rsidR="00B104A5" w:rsidRPr="00400FB4">
        <w:rPr>
          <w:rFonts w:ascii="Book Antiqua" w:hAnsi="Book Antiqua" w:cs="Arial"/>
          <w:sz w:val="24"/>
          <w:szCs w:val="24"/>
          <w:lang w:val="en-US"/>
        </w:rPr>
        <w:t xml:space="preserve"> pediatric patients.</w:t>
      </w:r>
      <w:r w:rsidR="00A94CEE" w:rsidRPr="00400FB4">
        <w:rPr>
          <w:rFonts w:ascii="Book Antiqua" w:hAnsi="Book Antiqua" w:cs="Arial"/>
          <w:sz w:val="24"/>
          <w:szCs w:val="24"/>
          <w:lang w:val="en-US"/>
        </w:rPr>
        <w:t xml:space="preserve"> </w:t>
      </w:r>
      <w:r w:rsidR="001367BD" w:rsidRPr="00400FB4">
        <w:rPr>
          <w:rFonts w:ascii="Book Antiqua" w:hAnsi="Book Antiqua" w:cs="Arial"/>
          <w:sz w:val="24"/>
          <w:szCs w:val="24"/>
          <w:lang w:val="en-US"/>
        </w:rPr>
        <w:t>I</w:t>
      </w:r>
      <w:r w:rsidR="00E43ED3" w:rsidRPr="00400FB4">
        <w:rPr>
          <w:rFonts w:ascii="Book Antiqua" w:hAnsi="Book Antiqua" w:cs="Arial"/>
          <w:sz w:val="24"/>
          <w:szCs w:val="24"/>
          <w:lang w:val="en-US"/>
        </w:rPr>
        <w:t>nvolv</w:t>
      </w:r>
      <w:r w:rsidR="001367BD" w:rsidRPr="00400FB4">
        <w:rPr>
          <w:rFonts w:ascii="Book Antiqua" w:hAnsi="Book Antiqua" w:cs="Arial"/>
          <w:sz w:val="24"/>
          <w:szCs w:val="24"/>
          <w:lang w:val="en-US"/>
        </w:rPr>
        <w:t xml:space="preserve">ing </w:t>
      </w:r>
      <w:r w:rsidR="00B0070E" w:rsidRPr="00400FB4">
        <w:rPr>
          <w:rFonts w:ascii="Book Antiqua" w:hAnsi="Book Antiqua" w:cs="Arial"/>
          <w:sz w:val="24"/>
          <w:szCs w:val="24"/>
          <w:lang w:val="en-US"/>
        </w:rPr>
        <w:t xml:space="preserve">the </w:t>
      </w:r>
      <w:proofErr w:type="gramStart"/>
      <w:r w:rsidR="001367BD" w:rsidRPr="00400FB4">
        <w:rPr>
          <w:rFonts w:ascii="Book Antiqua" w:hAnsi="Book Antiqua" w:cs="Arial"/>
          <w:sz w:val="24"/>
          <w:szCs w:val="24"/>
          <w:lang w:val="en-US"/>
        </w:rPr>
        <w:t>p</w:t>
      </w:r>
      <w:r w:rsidR="00E43ED3" w:rsidRPr="00400FB4">
        <w:rPr>
          <w:rFonts w:ascii="Book Antiqua" w:hAnsi="Book Antiqua" w:cs="Arial"/>
          <w:sz w:val="24"/>
          <w:szCs w:val="24"/>
          <w:lang w:val="en-US"/>
        </w:rPr>
        <w:t>atients‘</w:t>
      </w:r>
      <w:r w:rsidR="00227590">
        <w:rPr>
          <w:rFonts w:ascii="Book Antiqua" w:hAnsi="Book Antiqua" w:cs="Arial"/>
          <w:sz w:val="24"/>
          <w:szCs w:val="24"/>
          <w:lang w:val="en-US"/>
        </w:rPr>
        <w:t xml:space="preserve"> </w:t>
      </w:r>
      <w:r w:rsidR="00E43ED3" w:rsidRPr="00400FB4">
        <w:rPr>
          <w:rFonts w:ascii="Book Antiqua" w:hAnsi="Book Antiqua" w:cs="Arial"/>
          <w:sz w:val="24"/>
          <w:szCs w:val="24"/>
          <w:lang w:val="en-US"/>
        </w:rPr>
        <w:t>representatives</w:t>
      </w:r>
      <w:proofErr w:type="gramEnd"/>
      <w:r w:rsidR="00E43ED3" w:rsidRPr="00400FB4">
        <w:rPr>
          <w:rFonts w:ascii="Book Antiqua" w:hAnsi="Book Antiqua" w:cs="Arial"/>
          <w:sz w:val="24"/>
          <w:szCs w:val="24"/>
          <w:lang w:val="en-US"/>
        </w:rPr>
        <w:t xml:space="preserve"> </w:t>
      </w:r>
      <w:r w:rsidR="001367BD" w:rsidRPr="00400FB4">
        <w:rPr>
          <w:rFonts w:ascii="Book Antiqua" w:hAnsi="Book Antiqua" w:cs="Arial"/>
          <w:sz w:val="24"/>
          <w:szCs w:val="24"/>
          <w:lang w:val="en-US"/>
        </w:rPr>
        <w:t xml:space="preserve">from </w:t>
      </w:r>
      <w:r w:rsidR="00E43ED3" w:rsidRPr="00400FB4">
        <w:rPr>
          <w:rFonts w:ascii="Book Antiqua" w:hAnsi="Book Antiqua" w:cs="Arial"/>
          <w:sz w:val="24"/>
          <w:szCs w:val="24"/>
          <w:lang w:val="en-US"/>
        </w:rPr>
        <w:t>layman organi</w:t>
      </w:r>
      <w:r w:rsidR="00B0070E" w:rsidRPr="00400FB4">
        <w:rPr>
          <w:rFonts w:ascii="Book Antiqua" w:hAnsi="Book Antiqua" w:cs="Arial"/>
          <w:sz w:val="24"/>
          <w:szCs w:val="24"/>
          <w:lang w:val="en-US"/>
        </w:rPr>
        <w:t>z</w:t>
      </w:r>
      <w:r w:rsidR="00E43ED3" w:rsidRPr="00400FB4">
        <w:rPr>
          <w:rFonts w:ascii="Book Antiqua" w:hAnsi="Book Antiqua" w:cs="Arial"/>
          <w:sz w:val="24"/>
          <w:szCs w:val="24"/>
          <w:lang w:val="en-US"/>
        </w:rPr>
        <w:t xml:space="preserve">ations </w:t>
      </w:r>
      <w:r w:rsidR="0059525F" w:rsidRPr="00400FB4">
        <w:rPr>
          <w:rFonts w:ascii="Book Antiqua" w:hAnsi="Book Antiqua" w:cs="Arial"/>
          <w:sz w:val="24"/>
          <w:szCs w:val="24"/>
          <w:lang w:val="en-US"/>
        </w:rPr>
        <w:t xml:space="preserve">and spreading information on </w:t>
      </w:r>
      <w:r w:rsidR="0016430E" w:rsidRPr="00400FB4">
        <w:rPr>
          <w:rFonts w:ascii="Book Antiqua" w:hAnsi="Book Antiqua" w:cs="Arial"/>
          <w:sz w:val="24"/>
          <w:szCs w:val="24"/>
          <w:lang w:val="en-US"/>
        </w:rPr>
        <w:t xml:space="preserve">the registry </w:t>
      </w:r>
      <w:r w:rsidR="001367BD" w:rsidRPr="00400FB4">
        <w:rPr>
          <w:rFonts w:ascii="Book Antiqua" w:hAnsi="Book Antiqua" w:cs="Arial"/>
          <w:sz w:val="24"/>
          <w:szCs w:val="24"/>
          <w:lang w:val="en-US"/>
        </w:rPr>
        <w:t xml:space="preserve">may be helpful </w:t>
      </w:r>
      <w:r w:rsidR="00473047" w:rsidRPr="00400FB4">
        <w:rPr>
          <w:rFonts w:ascii="Book Antiqua" w:hAnsi="Book Antiqua" w:cs="Arial"/>
          <w:sz w:val="24"/>
          <w:szCs w:val="24"/>
          <w:lang w:val="en-US"/>
        </w:rPr>
        <w:t>to achieve these goals</w:t>
      </w:r>
      <w:r w:rsidR="00DF13A1" w:rsidRPr="00400FB4">
        <w:rPr>
          <w:rFonts w:ascii="Book Antiqua" w:hAnsi="Book Antiqua" w:cs="Arial"/>
          <w:sz w:val="24"/>
          <w:szCs w:val="24"/>
          <w:vertAlign w:val="superscript"/>
          <w:lang w:val="en-US"/>
        </w:rPr>
        <w:t>[64]</w:t>
      </w:r>
      <w:r w:rsidR="002C45FF" w:rsidRPr="00400FB4">
        <w:rPr>
          <w:rFonts w:ascii="Book Antiqua" w:hAnsi="Book Antiqua" w:cs="Arial"/>
          <w:sz w:val="24"/>
          <w:szCs w:val="24"/>
          <w:lang w:val="en-US"/>
        </w:rPr>
        <w:t>.</w:t>
      </w:r>
    </w:p>
    <w:p w14:paraId="2ABAA92E" w14:textId="0777288C" w:rsidR="00437258" w:rsidRPr="00400FB4" w:rsidRDefault="00270C3F"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From a global viewpoint</w:t>
      </w:r>
      <w:r w:rsidR="008A50D7" w:rsidRPr="00400FB4">
        <w:rPr>
          <w:rFonts w:ascii="Book Antiqua" w:hAnsi="Book Antiqua" w:cs="Arial"/>
          <w:sz w:val="24"/>
          <w:szCs w:val="24"/>
          <w:lang w:val="en-US"/>
        </w:rPr>
        <w:t>,</w:t>
      </w:r>
      <w:r w:rsidRPr="00400FB4">
        <w:rPr>
          <w:rFonts w:ascii="Book Antiqua" w:hAnsi="Book Antiqua" w:cs="Arial"/>
          <w:sz w:val="24"/>
          <w:szCs w:val="24"/>
          <w:lang w:val="en-US"/>
        </w:rPr>
        <w:t xml:space="preserve"> c</w:t>
      </w:r>
      <w:r w:rsidR="00CE7673" w:rsidRPr="00400FB4">
        <w:rPr>
          <w:rFonts w:ascii="Book Antiqua" w:hAnsi="Book Antiqua" w:cs="Arial"/>
          <w:sz w:val="24"/>
          <w:szCs w:val="24"/>
          <w:lang w:val="en-US"/>
        </w:rPr>
        <w:t xml:space="preserve">hildren </w:t>
      </w:r>
      <w:r w:rsidRPr="00400FB4">
        <w:rPr>
          <w:rFonts w:ascii="Book Antiqua" w:hAnsi="Book Antiqua" w:cs="Arial"/>
          <w:sz w:val="24"/>
          <w:szCs w:val="24"/>
          <w:lang w:val="en-US"/>
        </w:rPr>
        <w:t xml:space="preserve">with CML </w:t>
      </w:r>
      <w:r w:rsidR="00CE7673" w:rsidRPr="00400FB4">
        <w:rPr>
          <w:rFonts w:ascii="Book Antiqua" w:hAnsi="Book Antiqua" w:cs="Arial"/>
          <w:sz w:val="24"/>
          <w:szCs w:val="24"/>
          <w:lang w:val="en-US"/>
        </w:rPr>
        <w:t xml:space="preserve">and </w:t>
      </w:r>
      <w:r w:rsidRPr="00400FB4">
        <w:rPr>
          <w:rFonts w:ascii="Book Antiqua" w:hAnsi="Book Antiqua" w:cs="Arial"/>
          <w:sz w:val="24"/>
          <w:szCs w:val="24"/>
          <w:lang w:val="en-US"/>
        </w:rPr>
        <w:t xml:space="preserve">their </w:t>
      </w:r>
      <w:r w:rsidR="00CE7673" w:rsidRPr="00400FB4">
        <w:rPr>
          <w:rFonts w:ascii="Book Antiqua" w:hAnsi="Book Antiqua" w:cs="Arial"/>
          <w:sz w:val="24"/>
          <w:szCs w:val="24"/>
          <w:lang w:val="en-US"/>
        </w:rPr>
        <w:t xml:space="preserve">families face major inequity between countries in terms of access to innovative </w:t>
      </w:r>
      <w:proofErr w:type="gramStart"/>
      <w:r w:rsidR="00CE7673" w:rsidRPr="00400FB4">
        <w:rPr>
          <w:rFonts w:ascii="Book Antiqua" w:hAnsi="Book Antiqua" w:cs="Arial"/>
          <w:sz w:val="24"/>
          <w:szCs w:val="24"/>
          <w:lang w:val="en-US"/>
        </w:rPr>
        <w:t>drugs</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65]</w:t>
      </w:r>
      <w:r w:rsidR="00CE7673" w:rsidRPr="00400FB4">
        <w:rPr>
          <w:rFonts w:ascii="Book Antiqua" w:hAnsi="Book Antiqua" w:cs="Arial"/>
          <w:sz w:val="24"/>
          <w:szCs w:val="24"/>
          <w:lang w:val="en-US"/>
        </w:rPr>
        <w:t xml:space="preserve">. </w:t>
      </w:r>
      <w:r w:rsidR="001942C6" w:rsidRPr="00227590">
        <w:rPr>
          <w:rFonts w:ascii="Book Antiqua" w:hAnsi="Book Antiqua" w:cs="Arial"/>
          <w:sz w:val="24"/>
          <w:szCs w:val="24"/>
          <w:lang w:val="en-US"/>
        </w:rPr>
        <w:t>New drug development pathways</w:t>
      </w:r>
      <w:r w:rsidR="001942C6" w:rsidRPr="00400FB4">
        <w:rPr>
          <w:rFonts w:ascii="Book Antiqua" w:hAnsi="Book Antiqua" w:cs="Arial"/>
          <w:sz w:val="24"/>
          <w:szCs w:val="24"/>
          <w:lang w:val="en-US"/>
        </w:rPr>
        <w:t xml:space="preserve"> could efficiently address the challenges with innovative methods and trial designs, investment in biology and preclinical research, new models of partnership and funding including public-private partnerships and precompetitive research consortia</w:t>
      </w:r>
      <w:r w:rsidR="003A0C84" w:rsidRPr="00400FB4">
        <w:rPr>
          <w:rFonts w:ascii="Book Antiqua" w:hAnsi="Book Antiqua" w:cs="Arial"/>
          <w:sz w:val="24"/>
          <w:szCs w:val="24"/>
          <w:lang w:val="en-US"/>
        </w:rPr>
        <w:t xml:space="preserve">. </w:t>
      </w:r>
      <w:r w:rsidR="00765DC1" w:rsidRPr="00400FB4">
        <w:rPr>
          <w:rFonts w:ascii="Book Antiqua" w:hAnsi="Book Antiqua" w:cs="Arial"/>
          <w:sz w:val="24"/>
          <w:szCs w:val="24"/>
          <w:lang w:val="en-US"/>
        </w:rPr>
        <w:t xml:space="preserve">Data from the registry can provide </w:t>
      </w:r>
      <w:r w:rsidR="00760F0C" w:rsidRPr="00400FB4">
        <w:rPr>
          <w:rFonts w:ascii="Book Antiqua" w:hAnsi="Book Antiqua" w:cs="Arial"/>
          <w:sz w:val="24"/>
          <w:szCs w:val="24"/>
          <w:lang w:val="en-US"/>
        </w:rPr>
        <w:t>sound evidence on the numbers of patients in need of better treatment approaches than first line imatinib</w:t>
      </w:r>
      <w:r w:rsidR="00033B0E" w:rsidRPr="00400FB4">
        <w:rPr>
          <w:rFonts w:ascii="Book Antiqua" w:hAnsi="Book Antiqua" w:cs="Arial"/>
          <w:sz w:val="24"/>
          <w:szCs w:val="24"/>
          <w:lang w:val="en-US"/>
        </w:rPr>
        <w:t xml:space="preserve"> but also ongoing and increased collaboration between pediatric CML cooperative groups worldwide must be fostered</w:t>
      </w:r>
      <w:r w:rsidR="00C90D64" w:rsidRPr="00400FB4">
        <w:rPr>
          <w:rFonts w:ascii="Book Antiqua" w:hAnsi="Book Antiqua" w:cs="Arial"/>
          <w:sz w:val="24"/>
          <w:szCs w:val="24"/>
          <w:lang w:val="en-US"/>
        </w:rPr>
        <w:t>.</w:t>
      </w:r>
    </w:p>
    <w:p w14:paraId="41DE12BA" w14:textId="2E2ABDF2" w:rsidR="001942C6" w:rsidRPr="00400FB4" w:rsidRDefault="00F6531C"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Even though </w:t>
      </w:r>
      <w:r w:rsidR="009913A4" w:rsidRPr="00400FB4">
        <w:rPr>
          <w:rFonts w:ascii="Book Antiqua" w:hAnsi="Book Antiqua" w:cs="Arial"/>
          <w:sz w:val="24"/>
          <w:szCs w:val="24"/>
          <w:lang w:val="en-US"/>
        </w:rPr>
        <w:t>th</w:t>
      </w:r>
      <w:r w:rsidR="00E52192" w:rsidRPr="00400FB4">
        <w:rPr>
          <w:rFonts w:ascii="Book Antiqua" w:hAnsi="Book Antiqua" w:cs="Arial"/>
          <w:sz w:val="24"/>
          <w:szCs w:val="24"/>
          <w:lang w:val="en-US"/>
        </w:rPr>
        <w:t>e</w:t>
      </w:r>
      <w:r w:rsidR="00A9709D" w:rsidRPr="00400FB4">
        <w:rPr>
          <w:rFonts w:ascii="Book Antiqua" w:hAnsi="Book Antiqua" w:cs="Arial"/>
          <w:sz w:val="24"/>
          <w:szCs w:val="24"/>
          <w:lang w:val="en-US"/>
        </w:rPr>
        <w:t xml:space="preserve"> cohort of patients</w:t>
      </w:r>
      <w:r w:rsidR="00E52192" w:rsidRPr="00400FB4">
        <w:rPr>
          <w:rFonts w:ascii="Book Antiqua" w:hAnsi="Book Antiqua" w:cs="Arial"/>
          <w:sz w:val="24"/>
          <w:szCs w:val="24"/>
          <w:lang w:val="en-US"/>
        </w:rPr>
        <w:t xml:space="preserve"> </w:t>
      </w:r>
      <w:r w:rsidR="003A6DDF" w:rsidRPr="00400FB4">
        <w:rPr>
          <w:rFonts w:ascii="Book Antiqua" w:hAnsi="Book Antiqua" w:cs="Arial"/>
          <w:sz w:val="24"/>
          <w:szCs w:val="24"/>
          <w:lang w:val="en-US"/>
        </w:rPr>
        <w:t>failing first line imati</w:t>
      </w:r>
      <w:r w:rsidR="00B0070E" w:rsidRPr="00400FB4">
        <w:rPr>
          <w:rFonts w:ascii="Book Antiqua" w:hAnsi="Book Antiqua" w:cs="Arial"/>
          <w:sz w:val="24"/>
          <w:szCs w:val="24"/>
          <w:lang w:val="en-US"/>
        </w:rPr>
        <w:t>n</w:t>
      </w:r>
      <w:r w:rsidR="003A6DDF" w:rsidRPr="00400FB4">
        <w:rPr>
          <w:rFonts w:ascii="Book Antiqua" w:hAnsi="Book Antiqua" w:cs="Arial"/>
          <w:sz w:val="24"/>
          <w:szCs w:val="24"/>
          <w:lang w:val="en-US"/>
        </w:rPr>
        <w:t>ib treatment is s</w:t>
      </w:r>
      <w:r w:rsidR="00A9709D" w:rsidRPr="00400FB4">
        <w:rPr>
          <w:rFonts w:ascii="Book Antiqua" w:hAnsi="Book Antiqua" w:cs="Arial"/>
          <w:sz w:val="24"/>
          <w:szCs w:val="24"/>
          <w:lang w:val="en-US"/>
        </w:rPr>
        <w:t>mall</w:t>
      </w:r>
      <w:r w:rsidR="002C6D12" w:rsidRPr="00400FB4">
        <w:rPr>
          <w:rFonts w:ascii="Book Antiqua" w:hAnsi="Book Antiqua" w:cs="Arial"/>
          <w:sz w:val="24"/>
          <w:szCs w:val="24"/>
          <w:lang w:val="en-US"/>
        </w:rPr>
        <w:t>, but t</w:t>
      </w:r>
      <w:r w:rsidR="00997FDC" w:rsidRPr="00400FB4">
        <w:rPr>
          <w:rFonts w:ascii="Book Antiqua" w:hAnsi="Book Antiqua" w:cs="Arial"/>
          <w:sz w:val="24"/>
          <w:szCs w:val="24"/>
          <w:lang w:val="en-US"/>
        </w:rPr>
        <w:t xml:space="preserve">o </w:t>
      </w:r>
      <w:r w:rsidR="001942C6" w:rsidRPr="00400FB4">
        <w:rPr>
          <w:rFonts w:ascii="Book Antiqua" w:hAnsi="Book Antiqua" w:cs="Arial"/>
          <w:sz w:val="24"/>
          <w:szCs w:val="24"/>
          <w:lang w:val="en-US"/>
        </w:rPr>
        <w:t xml:space="preserve">improve regulatory requirements, initiatives and incentives </w:t>
      </w:r>
      <w:r w:rsidR="00C53158" w:rsidRPr="00400FB4">
        <w:rPr>
          <w:rFonts w:ascii="Book Antiqua" w:hAnsi="Book Antiqua" w:cs="Arial"/>
          <w:sz w:val="24"/>
          <w:szCs w:val="24"/>
          <w:lang w:val="en-US"/>
        </w:rPr>
        <w:t xml:space="preserve">should </w:t>
      </w:r>
      <w:r w:rsidR="0034192F" w:rsidRPr="00400FB4">
        <w:rPr>
          <w:rFonts w:ascii="Book Antiqua" w:hAnsi="Book Antiqua" w:cs="Arial"/>
          <w:sz w:val="24"/>
          <w:szCs w:val="24"/>
          <w:lang w:val="en-US"/>
        </w:rPr>
        <w:t xml:space="preserve">urge pressure of politicians </w:t>
      </w:r>
      <w:r w:rsidR="001942C6" w:rsidRPr="00400FB4">
        <w:rPr>
          <w:rFonts w:ascii="Book Antiqua" w:hAnsi="Book Antiqua" w:cs="Arial"/>
          <w:sz w:val="24"/>
          <w:szCs w:val="24"/>
          <w:lang w:val="en-US"/>
        </w:rPr>
        <w:t xml:space="preserve">that </w:t>
      </w:r>
      <w:r w:rsidR="00343E72" w:rsidRPr="00400FB4">
        <w:rPr>
          <w:rFonts w:ascii="Book Antiqua" w:hAnsi="Book Antiqua" w:cs="Arial"/>
          <w:sz w:val="24"/>
          <w:szCs w:val="24"/>
          <w:lang w:val="en-US"/>
        </w:rPr>
        <w:t xml:space="preserve">can </w:t>
      </w:r>
      <w:r w:rsidR="001942C6" w:rsidRPr="00400FB4">
        <w:rPr>
          <w:rFonts w:ascii="Book Antiqua" w:hAnsi="Book Antiqua" w:cs="Arial"/>
          <w:sz w:val="24"/>
          <w:szCs w:val="24"/>
          <w:lang w:val="en-US"/>
        </w:rPr>
        <w:t>better address the</w:t>
      </w:r>
      <w:r w:rsidR="009307C2" w:rsidRPr="00400FB4">
        <w:rPr>
          <w:rFonts w:ascii="Book Antiqua" w:hAnsi="Book Antiqua" w:cs="Arial"/>
          <w:sz w:val="24"/>
          <w:szCs w:val="24"/>
          <w:lang w:val="en-US"/>
        </w:rPr>
        <w:t xml:space="preserve"> legis</w:t>
      </w:r>
      <w:r w:rsidR="00A1608B" w:rsidRPr="00400FB4">
        <w:rPr>
          <w:rFonts w:ascii="Book Antiqua" w:hAnsi="Book Antiqua" w:cs="Arial"/>
          <w:sz w:val="24"/>
          <w:szCs w:val="24"/>
          <w:lang w:val="en-US"/>
        </w:rPr>
        <w:t xml:space="preserve">lative </w:t>
      </w:r>
      <w:r w:rsidR="001942C6" w:rsidRPr="00400FB4">
        <w:rPr>
          <w:rFonts w:ascii="Book Antiqua" w:hAnsi="Book Antiqua" w:cs="Arial"/>
          <w:sz w:val="24"/>
          <w:szCs w:val="24"/>
          <w:lang w:val="en-US"/>
        </w:rPr>
        <w:t>needs</w:t>
      </w:r>
      <w:r w:rsidR="00E44CAC" w:rsidRPr="00400FB4">
        <w:rPr>
          <w:rFonts w:ascii="Book Antiqua" w:hAnsi="Book Antiqua" w:cs="Arial"/>
          <w:sz w:val="24"/>
          <w:szCs w:val="24"/>
          <w:lang w:val="en-US"/>
        </w:rPr>
        <w:t xml:space="preserve"> and hurdles</w:t>
      </w:r>
      <w:r w:rsidR="00A1608B" w:rsidRPr="00400FB4">
        <w:rPr>
          <w:rFonts w:ascii="Book Antiqua" w:hAnsi="Book Antiqua" w:cs="Arial"/>
          <w:sz w:val="24"/>
          <w:szCs w:val="24"/>
          <w:lang w:val="en-US"/>
        </w:rPr>
        <w:t>.</w:t>
      </w:r>
      <w:r w:rsidR="003A6DDF" w:rsidRPr="00400FB4">
        <w:rPr>
          <w:rFonts w:ascii="Book Antiqua" w:hAnsi="Book Antiqua" w:cs="Arial"/>
          <w:sz w:val="24"/>
          <w:szCs w:val="24"/>
          <w:lang w:val="en-US"/>
        </w:rPr>
        <w:t xml:space="preserve"> </w:t>
      </w:r>
      <w:r w:rsidR="001942C6" w:rsidRPr="00227590">
        <w:rPr>
          <w:rFonts w:ascii="Book Antiqua" w:hAnsi="Book Antiqua" w:cs="Arial"/>
          <w:sz w:val="24"/>
          <w:szCs w:val="24"/>
          <w:lang w:val="en-US"/>
        </w:rPr>
        <w:t>Increased cooperation between all stakeholders</w:t>
      </w:r>
      <w:r w:rsidR="001942C6" w:rsidRPr="00400FB4">
        <w:rPr>
          <w:rFonts w:ascii="Book Antiqua" w:hAnsi="Book Antiqua" w:cs="Arial"/>
          <w:sz w:val="24"/>
          <w:szCs w:val="24"/>
          <w:lang w:val="en-US"/>
        </w:rPr>
        <w:t>-academia, parents' organi</w:t>
      </w:r>
      <w:r w:rsidR="00F65433" w:rsidRPr="00400FB4">
        <w:rPr>
          <w:rFonts w:ascii="Book Antiqua" w:hAnsi="Book Antiqua" w:cs="Arial"/>
          <w:sz w:val="24"/>
          <w:szCs w:val="24"/>
          <w:lang w:val="en-US"/>
        </w:rPr>
        <w:t>z</w:t>
      </w:r>
      <w:r w:rsidR="001942C6" w:rsidRPr="00400FB4">
        <w:rPr>
          <w:rFonts w:ascii="Book Antiqua" w:hAnsi="Book Antiqua" w:cs="Arial"/>
          <w:sz w:val="24"/>
          <w:szCs w:val="24"/>
          <w:lang w:val="en-US"/>
        </w:rPr>
        <w:t>ations and advocacy groups, regulatory bodies, pharmaceutical companies, philanthropic organi</w:t>
      </w:r>
      <w:r w:rsidR="00F65433" w:rsidRPr="00400FB4">
        <w:rPr>
          <w:rFonts w:ascii="Book Antiqua" w:hAnsi="Book Antiqua" w:cs="Arial"/>
          <w:sz w:val="24"/>
          <w:szCs w:val="24"/>
          <w:lang w:val="en-US"/>
        </w:rPr>
        <w:t>z</w:t>
      </w:r>
      <w:r w:rsidR="001942C6" w:rsidRPr="00400FB4">
        <w:rPr>
          <w:rFonts w:ascii="Book Antiqua" w:hAnsi="Book Antiqua" w:cs="Arial"/>
          <w:sz w:val="24"/>
          <w:szCs w:val="24"/>
          <w:lang w:val="en-US"/>
        </w:rPr>
        <w:t>ations, and government-</w:t>
      </w:r>
      <w:r w:rsidR="008A50D7" w:rsidRPr="00400FB4">
        <w:rPr>
          <w:rFonts w:ascii="Book Antiqua" w:hAnsi="Book Antiqua" w:cs="Arial"/>
          <w:sz w:val="24"/>
          <w:szCs w:val="24"/>
          <w:lang w:val="en-US"/>
        </w:rPr>
        <w:t xml:space="preserve"> </w:t>
      </w:r>
      <w:r w:rsidR="001942C6" w:rsidRPr="00400FB4">
        <w:rPr>
          <w:rFonts w:ascii="Book Antiqua" w:hAnsi="Book Antiqua" w:cs="Arial"/>
          <w:sz w:val="24"/>
          <w:szCs w:val="24"/>
          <w:lang w:val="en-US"/>
        </w:rPr>
        <w:t>will be essential</w:t>
      </w:r>
      <w:r w:rsidR="00C035E4" w:rsidRPr="00400FB4">
        <w:rPr>
          <w:rFonts w:ascii="Book Antiqua" w:hAnsi="Book Antiqua" w:cs="Arial"/>
          <w:sz w:val="24"/>
          <w:szCs w:val="24"/>
          <w:lang w:val="en-US"/>
        </w:rPr>
        <w:t xml:space="preserve"> </w:t>
      </w:r>
      <w:r w:rsidR="00C64663" w:rsidRPr="00400FB4">
        <w:rPr>
          <w:rFonts w:ascii="Book Antiqua" w:hAnsi="Book Antiqua" w:cs="Arial"/>
          <w:sz w:val="24"/>
          <w:szCs w:val="24"/>
          <w:lang w:val="en-US"/>
        </w:rPr>
        <w:t xml:space="preserve">and </w:t>
      </w:r>
      <w:r w:rsidR="00CF75F4" w:rsidRPr="00400FB4">
        <w:rPr>
          <w:rFonts w:ascii="Book Antiqua" w:hAnsi="Book Antiqua" w:cs="Arial"/>
          <w:sz w:val="24"/>
          <w:szCs w:val="24"/>
          <w:lang w:val="en-US"/>
        </w:rPr>
        <w:t xml:space="preserve">should have the </w:t>
      </w:r>
      <w:r w:rsidR="00B4083A" w:rsidRPr="00400FB4">
        <w:rPr>
          <w:rFonts w:ascii="Book Antiqua" w:hAnsi="Book Antiqua" w:cs="Arial"/>
          <w:sz w:val="24"/>
          <w:szCs w:val="24"/>
          <w:lang w:val="en-US"/>
        </w:rPr>
        <w:t>registry in focus</w:t>
      </w:r>
      <w:r w:rsidR="00DF13A1" w:rsidRPr="00400FB4">
        <w:rPr>
          <w:rFonts w:ascii="Book Antiqua" w:hAnsi="Book Antiqua" w:cs="Arial"/>
          <w:sz w:val="24"/>
          <w:szCs w:val="24"/>
          <w:vertAlign w:val="superscript"/>
          <w:lang w:val="en-US"/>
        </w:rPr>
        <w:t>[66]</w:t>
      </w:r>
      <w:r w:rsidR="001942C6" w:rsidRPr="00400FB4">
        <w:rPr>
          <w:rFonts w:ascii="Book Antiqua" w:hAnsi="Book Antiqua" w:cs="Arial"/>
          <w:sz w:val="24"/>
          <w:szCs w:val="24"/>
          <w:lang w:val="en-US"/>
        </w:rPr>
        <w:t>.</w:t>
      </w:r>
    </w:p>
    <w:p w14:paraId="119C2312" w14:textId="24B48B27" w:rsidR="00D64BAB" w:rsidRPr="00400FB4" w:rsidRDefault="003D4069"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The presently </w:t>
      </w:r>
      <w:r w:rsidR="00E65863" w:rsidRPr="00400FB4">
        <w:rPr>
          <w:rFonts w:ascii="Book Antiqua" w:hAnsi="Book Antiqua" w:cs="Arial"/>
          <w:sz w:val="24"/>
          <w:szCs w:val="24"/>
          <w:lang w:val="en-US"/>
        </w:rPr>
        <w:t xml:space="preserve">most burning </w:t>
      </w:r>
      <w:r w:rsidR="00B051D6" w:rsidRPr="00400FB4">
        <w:rPr>
          <w:rFonts w:ascii="Book Antiqua" w:hAnsi="Book Antiqua" w:cs="Arial"/>
          <w:sz w:val="24"/>
          <w:szCs w:val="24"/>
          <w:lang w:val="en-US"/>
        </w:rPr>
        <w:t xml:space="preserve">unanswered questions on </w:t>
      </w:r>
      <w:r w:rsidR="005A0812" w:rsidRPr="00400FB4">
        <w:rPr>
          <w:rFonts w:ascii="Book Antiqua" w:hAnsi="Book Antiqua" w:cs="Arial"/>
          <w:sz w:val="24"/>
          <w:szCs w:val="24"/>
          <w:lang w:val="en-US"/>
        </w:rPr>
        <w:t>adu</w:t>
      </w:r>
      <w:r w:rsidR="000D0583" w:rsidRPr="00400FB4">
        <w:rPr>
          <w:rFonts w:ascii="Book Antiqua" w:hAnsi="Book Antiqua" w:cs="Arial"/>
          <w:sz w:val="24"/>
          <w:szCs w:val="24"/>
          <w:lang w:val="en-US"/>
        </w:rPr>
        <w:t>l</w:t>
      </w:r>
      <w:r w:rsidR="005A0812" w:rsidRPr="00400FB4">
        <w:rPr>
          <w:rFonts w:ascii="Book Antiqua" w:hAnsi="Book Antiqua" w:cs="Arial"/>
          <w:sz w:val="24"/>
          <w:szCs w:val="24"/>
          <w:lang w:val="en-US"/>
        </w:rPr>
        <w:t xml:space="preserve">t as well </w:t>
      </w:r>
      <w:r w:rsidR="000D0583" w:rsidRPr="00400FB4">
        <w:rPr>
          <w:rFonts w:ascii="Book Antiqua" w:hAnsi="Book Antiqua" w:cs="Arial"/>
          <w:sz w:val="24"/>
          <w:szCs w:val="24"/>
          <w:lang w:val="en-US"/>
        </w:rPr>
        <w:t xml:space="preserve">on pediatric </w:t>
      </w:r>
      <w:r w:rsidR="003B6CCB" w:rsidRPr="00400FB4">
        <w:rPr>
          <w:rFonts w:ascii="Book Antiqua" w:hAnsi="Book Antiqua" w:cs="Arial"/>
          <w:sz w:val="24"/>
          <w:szCs w:val="24"/>
          <w:lang w:val="en-US"/>
        </w:rPr>
        <w:t xml:space="preserve">CML </w:t>
      </w:r>
      <w:r w:rsidR="00B051D6" w:rsidRPr="00400FB4">
        <w:rPr>
          <w:rFonts w:ascii="Book Antiqua" w:hAnsi="Book Antiqua" w:cs="Arial"/>
          <w:sz w:val="24"/>
          <w:szCs w:val="24"/>
          <w:lang w:val="en-US"/>
        </w:rPr>
        <w:t xml:space="preserve">patient management </w:t>
      </w:r>
      <w:r w:rsidR="00E65863" w:rsidRPr="00400FB4">
        <w:rPr>
          <w:rFonts w:ascii="Book Antiqua" w:hAnsi="Book Antiqua" w:cs="Arial"/>
          <w:sz w:val="24"/>
          <w:szCs w:val="24"/>
          <w:lang w:val="en-US"/>
        </w:rPr>
        <w:t>are</w:t>
      </w:r>
      <w:r w:rsidR="00227590">
        <w:rPr>
          <w:rFonts w:ascii="Book Antiqua" w:hAnsi="Book Antiqua" w:cs="Arial"/>
          <w:sz w:val="24"/>
          <w:szCs w:val="24"/>
          <w:lang w:val="en-US"/>
        </w:rPr>
        <w:t>:</w:t>
      </w:r>
      <w:r w:rsidR="00E65863" w:rsidRPr="00400FB4">
        <w:rPr>
          <w:rFonts w:ascii="Book Antiqua" w:hAnsi="Book Antiqua" w:cs="Arial"/>
          <w:sz w:val="24"/>
          <w:szCs w:val="24"/>
          <w:lang w:val="en-US"/>
        </w:rPr>
        <w:t xml:space="preserve"> </w:t>
      </w:r>
      <w:r w:rsidR="00227590">
        <w:rPr>
          <w:rFonts w:ascii="Book Antiqua" w:hAnsi="Book Antiqua" w:cs="Arial"/>
          <w:sz w:val="24"/>
          <w:szCs w:val="24"/>
          <w:lang w:val="en-US"/>
        </w:rPr>
        <w:t>(1</w:t>
      </w:r>
      <w:r w:rsidR="00E65863" w:rsidRPr="00400FB4">
        <w:rPr>
          <w:rFonts w:ascii="Book Antiqua" w:hAnsi="Book Antiqua" w:cs="Arial"/>
          <w:sz w:val="24"/>
          <w:szCs w:val="24"/>
          <w:lang w:val="en-US"/>
        </w:rPr>
        <w:t xml:space="preserve">) </w:t>
      </w:r>
      <w:r w:rsidR="00227590" w:rsidRPr="00400FB4">
        <w:rPr>
          <w:rFonts w:ascii="Book Antiqua" w:hAnsi="Book Antiqua" w:cs="Arial"/>
          <w:sz w:val="24"/>
          <w:szCs w:val="24"/>
          <w:lang w:val="en-US"/>
        </w:rPr>
        <w:t>H</w:t>
      </w:r>
      <w:r w:rsidR="00B051D6" w:rsidRPr="00400FB4">
        <w:rPr>
          <w:rFonts w:ascii="Book Antiqua" w:hAnsi="Book Antiqua" w:cs="Arial"/>
          <w:sz w:val="24"/>
          <w:szCs w:val="24"/>
          <w:lang w:val="en-US"/>
        </w:rPr>
        <w:t xml:space="preserve">ow to predict </w:t>
      </w:r>
      <w:r w:rsidR="00E65863" w:rsidRPr="00400FB4">
        <w:rPr>
          <w:rFonts w:ascii="Book Antiqua" w:hAnsi="Book Antiqua" w:cs="Arial"/>
          <w:sz w:val="24"/>
          <w:szCs w:val="24"/>
          <w:lang w:val="en-US"/>
        </w:rPr>
        <w:t xml:space="preserve">more reliably </w:t>
      </w:r>
      <w:r w:rsidR="00B051D6" w:rsidRPr="00400FB4">
        <w:rPr>
          <w:rFonts w:ascii="Book Antiqua" w:hAnsi="Book Antiqua" w:cs="Arial"/>
          <w:sz w:val="24"/>
          <w:szCs w:val="24"/>
          <w:lang w:val="en-US"/>
        </w:rPr>
        <w:t>treatment failure at the time of diagnosis</w:t>
      </w:r>
      <w:r w:rsidR="00227590">
        <w:rPr>
          <w:rFonts w:ascii="Book Antiqua" w:hAnsi="Book Antiqua" w:cs="Arial"/>
          <w:sz w:val="24"/>
          <w:szCs w:val="24"/>
          <w:lang w:val="en-US"/>
        </w:rPr>
        <w:t>;</w:t>
      </w:r>
      <w:r w:rsidR="00B051D6" w:rsidRPr="00400FB4">
        <w:rPr>
          <w:rFonts w:ascii="Book Antiqua" w:hAnsi="Book Antiqua" w:cs="Arial"/>
          <w:sz w:val="24"/>
          <w:szCs w:val="24"/>
          <w:lang w:val="en-US"/>
        </w:rPr>
        <w:t xml:space="preserve"> and </w:t>
      </w:r>
      <w:r w:rsidR="00227590">
        <w:rPr>
          <w:rFonts w:ascii="Book Antiqua" w:hAnsi="Book Antiqua" w:cs="Arial"/>
          <w:sz w:val="24"/>
          <w:szCs w:val="24"/>
          <w:lang w:val="en-US"/>
        </w:rPr>
        <w:t>(2</w:t>
      </w:r>
      <w:r w:rsidR="00B6459C" w:rsidRPr="00400FB4">
        <w:rPr>
          <w:rFonts w:ascii="Book Antiqua" w:hAnsi="Book Antiqua" w:cs="Arial"/>
          <w:sz w:val="24"/>
          <w:szCs w:val="24"/>
          <w:lang w:val="en-US"/>
        </w:rPr>
        <w:t xml:space="preserve">) </w:t>
      </w:r>
      <w:r w:rsidR="00B051D6" w:rsidRPr="00400FB4">
        <w:rPr>
          <w:rFonts w:ascii="Book Antiqua" w:hAnsi="Book Antiqua" w:cs="Arial"/>
          <w:sz w:val="24"/>
          <w:szCs w:val="24"/>
          <w:lang w:val="en-US"/>
        </w:rPr>
        <w:t xml:space="preserve">how to select </w:t>
      </w:r>
      <w:r w:rsidR="00B976A2" w:rsidRPr="00400FB4">
        <w:rPr>
          <w:rFonts w:ascii="Book Antiqua" w:hAnsi="Book Antiqua" w:cs="Arial"/>
          <w:sz w:val="24"/>
          <w:szCs w:val="24"/>
          <w:lang w:val="en-US"/>
        </w:rPr>
        <w:t xml:space="preserve">the appropriate </w:t>
      </w:r>
      <w:r w:rsidR="00CF4E90" w:rsidRPr="00400FB4">
        <w:rPr>
          <w:rFonts w:ascii="Book Antiqua" w:hAnsi="Book Antiqua" w:cs="Arial"/>
          <w:sz w:val="24"/>
          <w:szCs w:val="24"/>
          <w:lang w:val="en-US"/>
        </w:rPr>
        <w:t xml:space="preserve">frontline </w:t>
      </w:r>
      <w:r w:rsidR="00B051D6" w:rsidRPr="00400FB4">
        <w:rPr>
          <w:rFonts w:ascii="Book Antiqua" w:hAnsi="Book Antiqua" w:cs="Arial"/>
          <w:sz w:val="24"/>
          <w:szCs w:val="24"/>
          <w:lang w:val="en-US"/>
        </w:rPr>
        <w:t xml:space="preserve">TKI </w:t>
      </w:r>
      <w:r w:rsidR="00A91020" w:rsidRPr="00400FB4">
        <w:rPr>
          <w:rFonts w:ascii="Book Antiqua" w:hAnsi="Book Antiqua" w:cs="Arial"/>
          <w:sz w:val="24"/>
          <w:szCs w:val="24"/>
          <w:lang w:val="en-US"/>
        </w:rPr>
        <w:t xml:space="preserve">to achieve an </w:t>
      </w:r>
      <w:r w:rsidR="00B051D6" w:rsidRPr="00400FB4">
        <w:rPr>
          <w:rFonts w:ascii="Book Antiqua" w:hAnsi="Book Antiqua" w:cs="Arial"/>
          <w:sz w:val="24"/>
          <w:szCs w:val="24"/>
          <w:lang w:val="en-US"/>
        </w:rPr>
        <w:t xml:space="preserve">optimal outcome. </w:t>
      </w:r>
      <w:r w:rsidR="00E21F4A" w:rsidRPr="00400FB4">
        <w:rPr>
          <w:rFonts w:ascii="Book Antiqua" w:hAnsi="Book Antiqua" w:cs="Arial"/>
          <w:sz w:val="24"/>
          <w:szCs w:val="24"/>
          <w:lang w:val="en-US"/>
        </w:rPr>
        <w:t xml:space="preserve">Molecular mechanisms resulting </w:t>
      </w:r>
      <w:r w:rsidR="00F130FC" w:rsidRPr="00400FB4">
        <w:rPr>
          <w:rFonts w:ascii="Book Antiqua" w:hAnsi="Book Antiqua" w:cs="Arial"/>
          <w:sz w:val="24"/>
          <w:szCs w:val="24"/>
          <w:lang w:val="en-US"/>
        </w:rPr>
        <w:t xml:space="preserve">in resistance </w:t>
      </w:r>
      <w:r w:rsidR="0085765C" w:rsidRPr="00400FB4">
        <w:rPr>
          <w:rFonts w:ascii="Book Antiqua" w:hAnsi="Book Antiqua" w:cs="Arial"/>
          <w:sz w:val="24"/>
          <w:szCs w:val="24"/>
          <w:lang w:val="en-US"/>
        </w:rPr>
        <w:t xml:space="preserve">to TKI treatment </w:t>
      </w:r>
      <w:r w:rsidR="00F130FC" w:rsidRPr="00400FB4">
        <w:rPr>
          <w:rFonts w:ascii="Book Antiqua" w:hAnsi="Book Antiqua" w:cs="Arial"/>
          <w:sz w:val="24"/>
          <w:szCs w:val="24"/>
          <w:lang w:val="en-US"/>
        </w:rPr>
        <w:t xml:space="preserve">are largely </w:t>
      </w:r>
      <w:r w:rsidR="009B3DAC" w:rsidRPr="00400FB4">
        <w:rPr>
          <w:rFonts w:ascii="Book Antiqua" w:hAnsi="Book Antiqua" w:cs="Arial"/>
          <w:sz w:val="24"/>
          <w:szCs w:val="24"/>
          <w:lang w:val="en-US"/>
        </w:rPr>
        <w:t xml:space="preserve">uncharacterized </w:t>
      </w:r>
      <w:r w:rsidR="005F4018" w:rsidRPr="00400FB4">
        <w:rPr>
          <w:rFonts w:ascii="Book Antiqua" w:hAnsi="Book Antiqua" w:cs="Arial"/>
          <w:sz w:val="24"/>
          <w:szCs w:val="24"/>
          <w:lang w:val="en-US"/>
        </w:rPr>
        <w:t xml:space="preserve">and besides </w:t>
      </w:r>
      <w:r w:rsidR="00AA33C5" w:rsidRPr="00400FB4">
        <w:rPr>
          <w:rFonts w:ascii="Book Antiqua" w:hAnsi="Book Antiqua" w:cs="Arial"/>
          <w:sz w:val="24"/>
          <w:szCs w:val="24"/>
          <w:lang w:val="en-US"/>
        </w:rPr>
        <w:t xml:space="preserve">unravelling BCR-ABL1 kinase domain mutations there are no other routine molecular testing </w:t>
      </w:r>
      <w:proofErr w:type="gramStart"/>
      <w:r w:rsidR="00AA33C5" w:rsidRPr="00400FB4">
        <w:rPr>
          <w:rFonts w:ascii="Book Antiqua" w:hAnsi="Book Antiqua" w:cs="Arial"/>
          <w:sz w:val="24"/>
          <w:szCs w:val="24"/>
          <w:lang w:val="en-US"/>
        </w:rPr>
        <w:t>strategies</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67]</w:t>
      </w:r>
      <w:r w:rsidR="00874152" w:rsidRPr="00400FB4">
        <w:rPr>
          <w:rFonts w:ascii="Book Antiqua" w:hAnsi="Book Antiqua" w:cs="Arial"/>
          <w:sz w:val="24"/>
          <w:szCs w:val="24"/>
          <w:lang w:val="en-US"/>
        </w:rPr>
        <w:t xml:space="preserve">. As shown in other </w:t>
      </w:r>
      <w:r w:rsidR="00431934" w:rsidRPr="00400FB4">
        <w:rPr>
          <w:rFonts w:ascii="Book Antiqua" w:hAnsi="Book Antiqua" w:cs="Arial"/>
          <w:sz w:val="24"/>
          <w:szCs w:val="24"/>
          <w:lang w:val="en-US"/>
        </w:rPr>
        <w:t>malignancies</w:t>
      </w:r>
      <w:r w:rsidR="00520F74" w:rsidRPr="00400FB4">
        <w:rPr>
          <w:rFonts w:ascii="Book Antiqua" w:hAnsi="Book Antiqua" w:cs="Arial"/>
          <w:sz w:val="24"/>
          <w:szCs w:val="24"/>
          <w:lang w:val="en-US"/>
        </w:rPr>
        <w:t>,</w:t>
      </w:r>
      <w:r w:rsidR="00874152" w:rsidRPr="00400FB4">
        <w:rPr>
          <w:rFonts w:ascii="Book Antiqua" w:hAnsi="Book Antiqua" w:cs="Arial"/>
          <w:sz w:val="24"/>
          <w:szCs w:val="24"/>
          <w:lang w:val="en-US"/>
        </w:rPr>
        <w:t xml:space="preserve"> next-generation sequencing technology</w:t>
      </w:r>
      <w:r w:rsidR="00F60A85" w:rsidRPr="00400FB4">
        <w:rPr>
          <w:rFonts w:ascii="Book Antiqua" w:hAnsi="Book Antiqua" w:cs="Arial"/>
          <w:sz w:val="24"/>
          <w:szCs w:val="24"/>
          <w:lang w:val="en-US"/>
        </w:rPr>
        <w:t xml:space="preserve"> has enabled the incorporation of somatic mutation screening </w:t>
      </w:r>
      <w:r w:rsidR="00D27F4A" w:rsidRPr="00400FB4">
        <w:rPr>
          <w:rFonts w:ascii="Book Antiqua" w:hAnsi="Book Antiqua" w:cs="Arial"/>
          <w:sz w:val="24"/>
          <w:szCs w:val="24"/>
          <w:lang w:val="en-US"/>
        </w:rPr>
        <w:t xml:space="preserve">in diagnosis, classification, and </w:t>
      </w:r>
      <w:proofErr w:type="gramStart"/>
      <w:r w:rsidR="00D27F4A" w:rsidRPr="00400FB4">
        <w:rPr>
          <w:rFonts w:ascii="Book Antiqua" w:hAnsi="Book Antiqua" w:cs="Arial"/>
          <w:sz w:val="24"/>
          <w:szCs w:val="24"/>
          <w:lang w:val="en-US"/>
        </w:rPr>
        <w:t>prognostication</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68]</w:t>
      </w:r>
      <w:r w:rsidR="004466EC" w:rsidRPr="00400FB4">
        <w:rPr>
          <w:rFonts w:ascii="Book Antiqua" w:hAnsi="Book Antiqua" w:cs="Arial"/>
          <w:sz w:val="24"/>
          <w:szCs w:val="24"/>
          <w:lang w:val="en-US"/>
        </w:rPr>
        <w:t xml:space="preserve">. Genomic studies have the potential to lay the foundation for </w:t>
      </w:r>
      <w:r w:rsidR="004466EC" w:rsidRPr="00400FB4">
        <w:rPr>
          <w:rFonts w:ascii="Book Antiqua" w:hAnsi="Book Antiqua" w:cs="Arial"/>
          <w:sz w:val="24"/>
          <w:szCs w:val="24"/>
          <w:lang w:val="en-US"/>
        </w:rPr>
        <w:lastRenderedPageBreak/>
        <w:t>improved diagnostic risk classification according to clinical and genomic risk, and to enable more precise early identification of TKI resistance.</w:t>
      </w:r>
      <w:r w:rsidR="0044081C" w:rsidRPr="00400FB4">
        <w:rPr>
          <w:rFonts w:ascii="Book Antiqua" w:hAnsi="Book Antiqua" w:cs="Arial"/>
          <w:sz w:val="24"/>
          <w:szCs w:val="24"/>
          <w:lang w:val="en-US"/>
        </w:rPr>
        <w:t xml:space="preserve"> </w:t>
      </w:r>
    </w:p>
    <w:p w14:paraId="3BF4881A" w14:textId="77777777" w:rsidR="007D3CA4" w:rsidRDefault="00E231FD"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First promising results have shown in Ph-negative and Ph-positive clones of CML patients BCR-ABL1-independent mutations, which may be involved in the pathogenesis, clonal evolution, and progression of CML and may be considered as important cofactors in the clonal evolution of </w:t>
      </w:r>
      <w:proofErr w:type="gramStart"/>
      <w:r w:rsidRPr="00400FB4">
        <w:rPr>
          <w:rFonts w:ascii="Book Antiqua" w:hAnsi="Book Antiqua" w:cs="Arial"/>
          <w:sz w:val="24"/>
          <w:szCs w:val="24"/>
          <w:lang w:val="en-US"/>
        </w:rPr>
        <w:t>CML</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69]</w:t>
      </w:r>
      <w:r w:rsidRPr="00400FB4">
        <w:rPr>
          <w:rFonts w:ascii="Book Antiqua" w:hAnsi="Book Antiqua" w:cs="Arial"/>
          <w:sz w:val="24"/>
          <w:szCs w:val="24"/>
          <w:lang w:val="en-US"/>
        </w:rPr>
        <w:t xml:space="preserve">. In a small cohort of 21 children and young adults investigated so far, six patients harbored mutations in the ASXL1 gene at </w:t>
      </w:r>
      <w:proofErr w:type="gramStart"/>
      <w:r w:rsidRPr="00400FB4">
        <w:rPr>
          <w:rFonts w:ascii="Book Antiqua" w:hAnsi="Book Antiqua" w:cs="Arial"/>
          <w:sz w:val="24"/>
          <w:szCs w:val="24"/>
          <w:lang w:val="en-US"/>
        </w:rPr>
        <w:t>diagnosis</w:t>
      </w:r>
      <w:r w:rsidR="00DF13A1" w:rsidRPr="00400FB4">
        <w:rPr>
          <w:rFonts w:ascii="Book Antiqua" w:hAnsi="Book Antiqua" w:cs="Arial"/>
          <w:sz w:val="24"/>
          <w:szCs w:val="24"/>
          <w:vertAlign w:val="superscript"/>
          <w:lang w:val="en-US"/>
        </w:rPr>
        <w:t>[</w:t>
      </w:r>
      <w:proofErr w:type="gramEnd"/>
      <w:r w:rsidR="00DF13A1" w:rsidRPr="00400FB4">
        <w:rPr>
          <w:rFonts w:ascii="Book Antiqua" w:hAnsi="Book Antiqua" w:cs="Arial"/>
          <w:sz w:val="24"/>
          <w:szCs w:val="24"/>
          <w:vertAlign w:val="superscript"/>
          <w:lang w:val="en-US"/>
        </w:rPr>
        <w:t>70]</w:t>
      </w:r>
      <w:r w:rsidRPr="00400FB4">
        <w:rPr>
          <w:rFonts w:ascii="Book Antiqua" w:hAnsi="Book Antiqua" w:cs="Arial"/>
          <w:sz w:val="24"/>
          <w:szCs w:val="24"/>
          <w:lang w:val="en-US"/>
        </w:rPr>
        <w:t xml:space="preserve">. </w:t>
      </w:r>
    </w:p>
    <w:p w14:paraId="1B568B50" w14:textId="77777777" w:rsidR="007D3CA4" w:rsidRDefault="007D3CA4" w:rsidP="007D3CA4">
      <w:pPr>
        <w:spacing w:after="0" w:line="360" w:lineRule="auto"/>
        <w:jc w:val="both"/>
        <w:rPr>
          <w:rFonts w:ascii="Book Antiqua" w:hAnsi="Book Antiqua" w:cs="Arial"/>
          <w:sz w:val="24"/>
          <w:szCs w:val="24"/>
          <w:lang w:val="en-US"/>
        </w:rPr>
      </w:pPr>
    </w:p>
    <w:p w14:paraId="2F49E19B" w14:textId="4A9CFE78" w:rsidR="007D3CA4" w:rsidRPr="007D3CA4" w:rsidRDefault="007D3CA4" w:rsidP="007D3CA4">
      <w:pPr>
        <w:spacing w:after="0" w:line="360" w:lineRule="auto"/>
        <w:jc w:val="both"/>
        <w:rPr>
          <w:rFonts w:ascii="Book Antiqua" w:hAnsi="Book Antiqua" w:cs="Arial"/>
          <w:b/>
          <w:bCs/>
          <w:color w:val="000000" w:themeColor="text1"/>
          <w:sz w:val="24"/>
          <w:szCs w:val="24"/>
          <w:u w:val="single"/>
        </w:rPr>
      </w:pPr>
      <w:r w:rsidRPr="00993F3B">
        <w:rPr>
          <w:rFonts w:ascii="Book Antiqua" w:hAnsi="Book Antiqua" w:cs="Arial"/>
          <w:b/>
          <w:bCs/>
          <w:color w:val="000000" w:themeColor="text1"/>
          <w:sz w:val="24"/>
          <w:szCs w:val="24"/>
          <w:u w:val="single"/>
        </w:rPr>
        <w:t>CONCLUSION</w:t>
      </w:r>
    </w:p>
    <w:p w14:paraId="105A5586" w14:textId="622B3980" w:rsidR="00817403" w:rsidRPr="00400FB4" w:rsidRDefault="00E231FD" w:rsidP="007D3CA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Future studies will analy</w:t>
      </w:r>
      <w:r w:rsidR="00903114" w:rsidRPr="00400FB4">
        <w:rPr>
          <w:rFonts w:ascii="Book Antiqua" w:hAnsi="Book Antiqua" w:cs="Arial"/>
          <w:sz w:val="24"/>
          <w:szCs w:val="24"/>
          <w:lang w:val="en-US"/>
        </w:rPr>
        <w:t>z</w:t>
      </w:r>
      <w:r w:rsidRPr="00400FB4">
        <w:rPr>
          <w:rFonts w:ascii="Book Antiqua" w:hAnsi="Book Antiqua" w:cs="Arial"/>
          <w:sz w:val="24"/>
          <w:szCs w:val="24"/>
          <w:lang w:val="en-US"/>
        </w:rPr>
        <w:t xml:space="preserve">e the frequency of ASXL1 mutations in larger cohorts of pediatric CML patients and correlate ﬁndings with follow-up data and prognosis. </w:t>
      </w:r>
      <w:r w:rsidR="0044081C" w:rsidRPr="00400FB4">
        <w:rPr>
          <w:rFonts w:ascii="Book Antiqua" w:hAnsi="Book Antiqua" w:cs="Arial"/>
          <w:sz w:val="24"/>
          <w:szCs w:val="24"/>
          <w:lang w:val="en-US"/>
        </w:rPr>
        <w:t>Th</w:t>
      </w:r>
      <w:r w:rsidR="00A26D85" w:rsidRPr="00400FB4">
        <w:rPr>
          <w:rFonts w:ascii="Book Antiqua" w:hAnsi="Book Antiqua" w:cs="Arial"/>
          <w:sz w:val="24"/>
          <w:szCs w:val="24"/>
          <w:lang w:val="en-US"/>
        </w:rPr>
        <w:t xml:space="preserve">us, </w:t>
      </w:r>
      <w:r w:rsidR="00EB492D" w:rsidRPr="00400FB4">
        <w:rPr>
          <w:rFonts w:ascii="Book Antiqua" w:hAnsi="Book Antiqua" w:cs="Arial"/>
          <w:sz w:val="24"/>
          <w:szCs w:val="24"/>
          <w:lang w:val="en-US"/>
        </w:rPr>
        <w:t xml:space="preserve">as a new task </w:t>
      </w:r>
      <w:r w:rsidR="00A26D85" w:rsidRPr="00400FB4">
        <w:rPr>
          <w:rFonts w:ascii="Book Antiqua" w:hAnsi="Book Antiqua" w:cs="Arial"/>
          <w:sz w:val="24"/>
          <w:szCs w:val="24"/>
          <w:lang w:val="en-US"/>
        </w:rPr>
        <w:t>th</w:t>
      </w:r>
      <w:r w:rsidR="0044081C" w:rsidRPr="00400FB4">
        <w:rPr>
          <w:rFonts w:ascii="Book Antiqua" w:hAnsi="Book Antiqua" w:cs="Arial"/>
          <w:sz w:val="24"/>
          <w:szCs w:val="24"/>
          <w:lang w:val="en-US"/>
        </w:rPr>
        <w:t xml:space="preserve">e </w:t>
      </w:r>
      <w:r w:rsidR="00176488" w:rsidRPr="00400FB4">
        <w:rPr>
          <w:rFonts w:ascii="Book Antiqua" w:hAnsi="Book Antiqua" w:cs="Arial"/>
          <w:sz w:val="24"/>
          <w:szCs w:val="24"/>
          <w:lang w:val="en-US"/>
        </w:rPr>
        <w:t xml:space="preserve">pediatric CML </w:t>
      </w:r>
      <w:r w:rsidR="00A26D85" w:rsidRPr="00400FB4">
        <w:rPr>
          <w:rFonts w:ascii="Book Antiqua" w:hAnsi="Book Antiqua" w:cs="Arial"/>
          <w:sz w:val="24"/>
          <w:szCs w:val="24"/>
          <w:lang w:val="en-US"/>
        </w:rPr>
        <w:t xml:space="preserve">registry </w:t>
      </w:r>
      <w:r w:rsidR="00E27113" w:rsidRPr="00400FB4">
        <w:rPr>
          <w:rFonts w:ascii="Book Antiqua" w:hAnsi="Book Antiqua" w:cs="Arial"/>
          <w:sz w:val="24"/>
          <w:szCs w:val="24"/>
          <w:lang w:val="en-US"/>
        </w:rPr>
        <w:t>should</w:t>
      </w:r>
      <w:r w:rsidR="00EB492D" w:rsidRPr="00400FB4">
        <w:rPr>
          <w:rFonts w:ascii="Book Antiqua" w:hAnsi="Book Antiqua" w:cs="Arial"/>
          <w:sz w:val="24"/>
          <w:szCs w:val="24"/>
          <w:lang w:val="en-US"/>
        </w:rPr>
        <w:t xml:space="preserve"> </w:t>
      </w:r>
      <w:r w:rsidR="00A26D85" w:rsidRPr="00400FB4">
        <w:rPr>
          <w:rFonts w:ascii="Book Antiqua" w:hAnsi="Book Antiqua" w:cs="Arial"/>
          <w:sz w:val="24"/>
          <w:szCs w:val="24"/>
          <w:lang w:val="en-US"/>
        </w:rPr>
        <w:t xml:space="preserve">be </w:t>
      </w:r>
      <w:r w:rsidR="008F0A51" w:rsidRPr="00400FB4">
        <w:rPr>
          <w:rFonts w:ascii="Book Antiqua" w:hAnsi="Book Antiqua" w:cs="Arial"/>
          <w:sz w:val="24"/>
          <w:szCs w:val="24"/>
          <w:lang w:val="en-US"/>
        </w:rPr>
        <w:t xml:space="preserve">extended </w:t>
      </w:r>
      <w:r w:rsidR="001106EB" w:rsidRPr="00400FB4">
        <w:rPr>
          <w:rFonts w:ascii="Book Antiqua" w:hAnsi="Book Antiqua" w:cs="Arial"/>
          <w:sz w:val="24"/>
          <w:szCs w:val="24"/>
          <w:lang w:val="en-US"/>
        </w:rPr>
        <w:t xml:space="preserve">also </w:t>
      </w:r>
      <w:r w:rsidR="008F0A51" w:rsidRPr="00400FB4">
        <w:rPr>
          <w:rFonts w:ascii="Book Antiqua" w:hAnsi="Book Antiqua" w:cs="Arial"/>
          <w:sz w:val="24"/>
          <w:szCs w:val="24"/>
          <w:lang w:val="en-US"/>
        </w:rPr>
        <w:t xml:space="preserve">to </w:t>
      </w:r>
      <w:r w:rsidR="001106EB" w:rsidRPr="00400FB4">
        <w:rPr>
          <w:rFonts w:ascii="Book Antiqua" w:hAnsi="Book Antiqua" w:cs="Arial"/>
          <w:sz w:val="24"/>
          <w:szCs w:val="24"/>
          <w:lang w:val="en-US"/>
        </w:rPr>
        <w:t xml:space="preserve">store biological materials </w:t>
      </w:r>
      <w:r w:rsidR="0080280E" w:rsidRPr="00400FB4">
        <w:rPr>
          <w:rFonts w:ascii="Book Antiqua" w:hAnsi="Book Antiqua" w:cs="Arial"/>
          <w:sz w:val="24"/>
          <w:szCs w:val="24"/>
          <w:lang w:val="en-US"/>
        </w:rPr>
        <w:t xml:space="preserve">for further analysis </w:t>
      </w:r>
      <w:r w:rsidR="0080280E" w:rsidRPr="00227590">
        <w:rPr>
          <w:rFonts w:ascii="Book Antiqua" w:hAnsi="Book Antiqua" w:cs="Arial"/>
          <w:sz w:val="24"/>
          <w:szCs w:val="24"/>
          <w:lang w:val="en-US"/>
        </w:rPr>
        <w:t>(Biobanking)</w:t>
      </w:r>
      <w:r w:rsidR="00432256" w:rsidRPr="00227590">
        <w:rPr>
          <w:rFonts w:ascii="Book Antiqua" w:hAnsi="Book Antiqua" w:cs="Arial"/>
          <w:sz w:val="24"/>
          <w:szCs w:val="24"/>
          <w:lang w:val="en-US"/>
        </w:rPr>
        <w:t xml:space="preserve">. </w:t>
      </w:r>
    </w:p>
    <w:p w14:paraId="6C414229" w14:textId="77777777" w:rsidR="00817403" w:rsidRPr="00400FB4" w:rsidRDefault="00817403" w:rsidP="00400FB4">
      <w:pPr>
        <w:spacing w:after="0" w:line="360" w:lineRule="auto"/>
        <w:jc w:val="both"/>
        <w:rPr>
          <w:rFonts w:ascii="Book Antiqua" w:hAnsi="Book Antiqua" w:cs="Arial"/>
          <w:sz w:val="24"/>
          <w:szCs w:val="24"/>
          <w:lang w:val="en-US"/>
        </w:rPr>
      </w:pPr>
    </w:p>
    <w:p w14:paraId="26909D03" w14:textId="03DB203B" w:rsidR="005C08F8" w:rsidRPr="007D3CA4" w:rsidRDefault="007D3CA4" w:rsidP="007D3CA4">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9D5B2B">
        <w:rPr>
          <w:rStyle w:val="normaltextrun"/>
          <w:rFonts w:ascii="Book Antiqua" w:hAnsi="Book Antiqua" w:cstheme="minorHAnsi"/>
          <w:b/>
          <w:bCs/>
          <w:u w:val="single"/>
        </w:rPr>
        <w:t>ACKNOWLEDGEMENTS</w:t>
      </w:r>
    </w:p>
    <w:p w14:paraId="7D536DBD" w14:textId="3B23A2D2" w:rsidR="001A06B1" w:rsidRPr="00400FB4" w:rsidRDefault="006A2AC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The authors are</w:t>
      </w:r>
      <w:r w:rsidR="00CC0540" w:rsidRPr="00400FB4">
        <w:rPr>
          <w:rFonts w:ascii="Book Antiqua" w:hAnsi="Book Antiqua" w:cs="Arial"/>
          <w:sz w:val="24"/>
          <w:szCs w:val="24"/>
          <w:lang w:val="en-US"/>
        </w:rPr>
        <w:t xml:space="preserve"> very </w:t>
      </w:r>
      <w:r w:rsidR="00FE5C65" w:rsidRPr="00400FB4">
        <w:rPr>
          <w:rFonts w:ascii="Book Antiqua" w:hAnsi="Book Antiqua" w:cs="Arial"/>
          <w:sz w:val="24"/>
          <w:szCs w:val="24"/>
          <w:lang w:val="en-US"/>
        </w:rPr>
        <w:t xml:space="preserve">thankful </w:t>
      </w:r>
      <w:r w:rsidR="006756E9" w:rsidRPr="00400FB4">
        <w:rPr>
          <w:rFonts w:ascii="Book Antiqua" w:hAnsi="Book Antiqua" w:cs="Arial"/>
          <w:sz w:val="24"/>
          <w:szCs w:val="24"/>
          <w:lang w:val="en-US"/>
        </w:rPr>
        <w:t xml:space="preserve">to the staff of the registry and all collaborators from many treatment centers </w:t>
      </w:r>
      <w:r w:rsidR="005C08F8" w:rsidRPr="00400FB4">
        <w:rPr>
          <w:rFonts w:ascii="Book Antiqua" w:hAnsi="Book Antiqua" w:cs="Arial"/>
          <w:sz w:val="24"/>
          <w:szCs w:val="24"/>
          <w:lang w:val="en-US"/>
        </w:rPr>
        <w:t xml:space="preserve">for </w:t>
      </w:r>
      <w:r w:rsidR="00513258" w:rsidRPr="00400FB4">
        <w:rPr>
          <w:rFonts w:ascii="Book Antiqua" w:hAnsi="Book Antiqua" w:cs="Arial"/>
          <w:sz w:val="24"/>
          <w:szCs w:val="24"/>
          <w:lang w:val="en-US"/>
        </w:rPr>
        <w:t>c</w:t>
      </w:r>
      <w:r w:rsidR="005C08F8" w:rsidRPr="00400FB4">
        <w:rPr>
          <w:rFonts w:ascii="Book Antiqua" w:hAnsi="Book Antiqua" w:cs="Arial"/>
          <w:sz w:val="24"/>
          <w:szCs w:val="24"/>
          <w:lang w:val="en-US"/>
        </w:rPr>
        <w:t>ontinuously processing the data</w:t>
      </w:r>
      <w:r w:rsidR="003B02AA" w:rsidRPr="00400FB4">
        <w:rPr>
          <w:rFonts w:ascii="Book Antiqua" w:hAnsi="Book Antiqua" w:cs="Arial"/>
          <w:sz w:val="24"/>
          <w:szCs w:val="24"/>
          <w:lang w:val="en-US"/>
        </w:rPr>
        <w:t xml:space="preserve"> and ensuring the quality of the registry</w:t>
      </w:r>
      <w:r w:rsidR="006756E9" w:rsidRPr="00400FB4">
        <w:rPr>
          <w:rFonts w:ascii="Book Antiqua" w:hAnsi="Book Antiqua" w:cs="Arial"/>
          <w:sz w:val="24"/>
          <w:szCs w:val="24"/>
          <w:lang w:val="en-US"/>
        </w:rPr>
        <w:t xml:space="preserve">. </w:t>
      </w:r>
    </w:p>
    <w:p w14:paraId="56D04480" w14:textId="54898307" w:rsidR="009A6AB8" w:rsidRPr="00400FB4" w:rsidRDefault="009A6AB8" w:rsidP="00400FB4">
      <w:pPr>
        <w:spacing w:after="0" w:line="360" w:lineRule="auto"/>
        <w:jc w:val="both"/>
        <w:rPr>
          <w:rFonts w:ascii="Book Antiqua" w:hAnsi="Book Antiqua" w:cs="Arial"/>
          <w:sz w:val="24"/>
          <w:szCs w:val="24"/>
          <w:highlight w:val="yellow"/>
          <w:lang w:val="en-US"/>
        </w:rPr>
      </w:pPr>
    </w:p>
    <w:p w14:paraId="47C192BB" w14:textId="6AE6AC51" w:rsidR="005C08F8" w:rsidRPr="00400FB4" w:rsidRDefault="002C021A" w:rsidP="00400FB4">
      <w:pPr>
        <w:spacing w:after="0" w:line="360" w:lineRule="auto"/>
        <w:jc w:val="both"/>
        <w:rPr>
          <w:rFonts w:ascii="Book Antiqua" w:hAnsi="Book Antiqua" w:cs="Arial"/>
          <w:b/>
          <w:bCs/>
          <w:sz w:val="24"/>
          <w:szCs w:val="24"/>
          <w:lang w:val="en-US"/>
        </w:rPr>
      </w:pPr>
      <w:r w:rsidRPr="00400FB4">
        <w:rPr>
          <w:rFonts w:ascii="Book Antiqua" w:hAnsi="Book Antiqua" w:cs="Arial"/>
          <w:b/>
          <w:bCs/>
          <w:sz w:val="24"/>
          <w:szCs w:val="24"/>
          <w:lang w:val="en-US"/>
        </w:rPr>
        <w:t xml:space="preserve">REFERENCES </w:t>
      </w:r>
    </w:p>
    <w:p w14:paraId="36E55672"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bookmarkStart w:id="37" w:name="OLE_LINK1656"/>
      <w:bookmarkStart w:id="38" w:name="OLE_LINK1657"/>
      <w:proofErr w:type="gramStart"/>
      <w:r w:rsidRPr="002C021A">
        <w:rPr>
          <w:rFonts w:ascii="Book Antiqua" w:eastAsia="等线" w:hAnsi="Book Antiqua" w:cs="Times New Roman"/>
          <w:kern w:val="2"/>
          <w:sz w:val="24"/>
          <w:szCs w:val="24"/>
          <w:lang w:val="en-US" w:eastAsia="zh-CN"/>
        </w:rPr>
        <w:t xml:space="preserve">1 </w:t>
      </w:r>
      <w:proofErr w:type="spellStart"/>
      <w:r w:rsidRPr="002C021A">
        <w:rPr>
          <w:rFonts w:ascii="Book Antiqua" w:eastAsia="等线" w:hAnsi="Book Antiqua" w:cs="Times New Roman"/>
          <w:b/>
          <w:kern w:val="2"/>
          <w:sz w:val="24"/>
          <w:szCs w:val="24"/>
          <w:lang w:val="en-US" w:eastAsia="zh-CN"/>
        </w:rPr>
        <w:t>Hijiya</w:t>
      </w:r>
      <w:proofErr w:type="spellEnd"/>
      <w:r w:rsidRPr="002C021A">
        <w:rPr>
          <w:rFonts w:ascii="Book Antiqua" w:eastAsia="等线" w:hAnsi="Book Antiqua" w:cs="Times New Roman"/>
          <w:b/>
          <w:kern w:val="2"/>
          <w:sz w:val="24"/>
          <w:szCs w:val="24"/>
          <w:lang w:val="en-US" w:eastAsia="zh-CN"/>
        </w:rPr>
        <w:t xml:space="preserve"> N</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w:t>
      </w:r>
      <w:proofErr w:type="gramEnd"/>
      <w:r w:rsidRPr="002C021A">
        <w:rPr>
          <w:rFonts w:ascii="Book Antiqua" w:eastAsia="等线" w:hAnsi="Book Antiqua" w:cs="Times New Roman"/>
          <w:kern w:val="2"/>
          <w:sz w:val="24"/>
          <w:szCs w:val="24"/>
          <w:lang w:val="en-US" w:eastAsia="zh-CN"/>
        </w:rPr>
        <w:t xml:space="preserve"> How I treat chronic myeloid leukemia in children and adolescents.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133</w:t>
      </w:r>
      <w:r w:rsidRPr="002C021A">
        <w:rPr>
          <w:rFonts w:ascii="Book Antiqua" w:eastAsia="等线" w:hAnsi="Book Antiqua" w:cs="Times New Roman"/>
          <w:kern w:val="2"/>
          <w:sz w:val="24"/>
          <w:szCs w:val="24"/>
          <w:lang w:val="en-US" w:eastAsia="zh-CN"/>
        </w:rPr>
        <w:t>: 2374-2384 [PMID: 30917954 DOI: 10.1182/blood.2018882233]</w:t>
      </w:r>
    </w:p>
    <w:p w14:paraId="17322ED4"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 </w:t>
      </w:r>
      <w:proofErr w:type="spellStart"/>
      <w:r w:rsidRPr="002C021A">
        <w:rPr>
          <w:rFonts w:ascii="Book Antiqua" w:eastAsia="等线" w:hAnsi="Book Antiqua" w:cs="Times New Roman"/>
          <w:b/>
          <w:kern w:val="2"/>
          <w:sz w:val="24"/>
          <w:szCs w:val="24"/>
          <w:lang w:val="en-US" w:eastAsia="zh-CN"/>
        </w:rPr>
        <w:t>Chaudhury</w:t>
      </w:r>
      <w:proofErr w:type="spellEnd"/>
      <w:r w:rsidRPr="002C021A">
        <w:rPr>
          <w:rFonts w:ascii="Book Antiqua" w:eastAsia="等线" w:hAnsi="Book Antiqua" w:cs="Times New Roman"/>
          <w:b/>
          <w:kern w:val="2"/>
          <w:sz w:val="24"/>
          <w:szCs w:val="24"/>
          <w:lang w:val="en-US" w:eastAsia="zh-CN"/>
        </w:rPr>
        <w:t xml:space="preserve"> S</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Sparapani</w:t>
      </w:r>
      <w:proofErr w:type="spellEnd"/>
      <w:r w:rsidRPr="002C021A">
        <w:rPr>
          <w:rFonts w:ascii="Book Antiqua" w:eastAsia="等线" w:hAnsi="Book Antiqua" w:cs="Times New Roman"/>
          <w:kern w:val="2"/>
          <w:sz w:val="24"/>
          <w:szCs w:val="24"/>
          <w:lang w:val="en-US" w:eastAsia="zh-CN"/>
        </w:rPr>
        <w:t xml:space="preserve"> R, Hu ZH, </w:t>
      </w:r>
      <w:proofErr w:type="spellStart"/>
      <w:r w:rsidRPr="002C021A">
        <w:rPr>
          <w:rFonts w:ascii="Book Antiqua" w:eastAsia="等线" w:hAnsi="Book Antiqua" w:cs="Times New Roman"/>
          <w:kern w:val="2"/>
          <w:sz w:val="24"/>
          <w:szCs w:val="24"/>
          <w:lang w:val="en-US" w:eastAsia="zh-CN"/>
        </w:rPr>
        <w:t>Nishihori</w:t>
      </w:r>
      <w:proofErr w:type="spellEnd"/>
      <w:r w:rsidRPr="002C021A">
        <w:rPr>
          <w:rFonts w:ascii="Book Antiqua" w:eastAsia="等线" w:hAnsi="Book Antiqua" w:cs="Times New Roman"/>
          <w:kern w:val="2"/>
          <w:sz w:val="24"/>
          <w:szCs w:val="24"/>
          <w:lang w:val="en-US" w:eastAsia="zh-CN"/>
        </w:rPr>
        <w:t xml:space="preserve"> T, Abdel-Azim H, Malone A, Olsson R, </w:t>
      </w:r>
      <w:proofErr w:type="spellStart"/>
      <w:r w:rsidRPr="002C021A">
        <w:rPr>
          <w:rFonts w:ascii="Book Antiqua" w:eastAsia="等线" w:hAnsi="Book Antiqua" w:cs="Times New Roman"/>
          <w:kern w:val="2"/>
          <w:sz w:val="24"/>
          <w:szCs w:val="24"/>
          <w:lang w:val="en-US" w:eastAsia="zh-CN"/>
        </w:rPr>
        <w:t>Hamadani</w:t>
      </w:r>
      <w:proofErr w:type="spellEnd"/>
      <w:r w:rsidRPr="002C021A">
        <w:rPr>
          <w:rFonts w:ascii="Book Antiqua" w:eastAsia="等线" w:hAnsi="Book Antiqua" w:cs="Times New Roman"/>
          <w:kern w:val="2"/>
          <w:sz w:val="24"/>
          <w:szCs w:val="24"/>
          <w:lang w:val="en-US" w:eastAsia="zh-CN"/>
        </w:rPr>
        <w:t xml:space="preserve"> M, Daly A, </w:t>
      </w:r>
      <w:proofErr w:type="spellStart"/>
      <w:r w:rsidRPr="002C021A">
        <w:rPr>
          <w:rFonts w:ascii="Book Antiqua" w:eastAsia="等线" w:hAnsi="Book Antiqua" w:cs="Times New Roman"/>
          <w:kern w:val="2"/>
          <w:sz w:val="24"/>
          <w:szCs w:val="24"/>
          <w:lang w:val="en-US" w:eastAsia="zh-CN"/>
        </w:rPr>
        <w:t>Bacher</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Wirk</w:t>
      </w:r>
      <w:proofErr w:type="spellEnd"/>
      <w:r w:rsidRPr="002C021A">
        <w:rPr>
          <w:rFonts w:ascii="Book Antiqua" w:eastAsia="等线" w:hAnsi="Book Antiqua" w:cs="Times New Roman"/>
          <w:kern w:val="2"/>
          <w:sz w:val="24"/>
          <w:szCs w:val="24"/>
          <w:lang w:val="en-US" w:eastAsia="zh-CN"/>
        </w:rPr>
        <w:t xml:space="preserve"> BM, </w:t>
      </w:r>
      <w:proofErr w:type="spellStart"/>
      <w:r w:rsidRPr="002C021A">
        <w:rPr>
          <w:rFonts w:ascii="Book Antiqua" w:eastAsia="等线" w:hAnsi="Book Antiqua" w:cs="Times New Roman"/>
          <w:kern w:val="2"/>
          <w:sz w:val="24"/>
          <w:szCs w:val="24"/>
          <w:lang w:val="en-US" w:eastAsia="zh-CN"/>
        </w:rPr>
        <w:t>Kamble</w:t>
      </w:r>
      <w:proofErr w:type="spellEnd"/>
      <w:r w:rsidRPr="002C021A">
        <w:rPr>
          <w:rFonts w:ascii="Book Antiqua" w:eastAsia="等线" w:hAnsi="Book Antiqua" w:cs="Times New Roman"/>
          <w:kern w:val="2"/>
          <w:sz w:val="24"/>
          <w:szCs w:val="24"/>
          <w:lang w:val="en-US" w:eastAsia="zh-CN"/>
        </w:rPr>
        <w:t xml:space="preserve"> RT, Gale RP, Wood WA, Hale G, </w:t>
      </w:r>
      <w:proofErr w:type="spellStart"/>
      <w:r w:rsidRPr="002C021A">
        <w:rPr>
          <w:rFonts w:ascii="Book Antiqua" w:eastAsia="等线" w:hAnsi="Book Antiqua" w:cs="Times New Roman"/>
          <w:kern w:val="2"/>
          <w:sz w:val="24"/>
          <w:szCs w:val="24"/>
          <w:lang w:val="en-US" w:eastAsia="zh-CN"/>
        </w:rPr>
        <w:t>Wiernik</w:t>
      </w:r>
      <w:proofErr w:type="spellEnd"/>
      <w:r w:rsidRPr="002C021A">
        <w:rPr>
          <w:rFonts w:ascii="Book Antiqua" w:eastAsia="等线" w:hAnsi="Book Antiqua" w:cs="Times New Roman"/>
          <w:kern w:val="2"/>
          <w:sz w:val="24"/>
          <w:szCs w:val="24"/>
          <w:lang w:val="en-US" w:eastAsia="zh-CN"/>
        </w:rPr>
        <w:t xml:space="preserve"> PH, Hashmi SK, Marks D, </w:t>
      </w:r>
      <w:proofErr w:type="spellStart"/>
      <w:r w:rsidRPr="002C021A">
        <w:rPr>
          <w:rFonts w:ascii="Book Antiqua" w:eastAsia="等线" w:hAnsi="Book Antiqua" w:cs="Times New Roman"/>
          <w:kern w:val="2"/>
          <w:sz w:val="24"/>
          <w:szCs w:val="24"/>
          <w:lang w:val="en-US" w:eastAsia="zh-CN"/>
        </w:rPr>
        <w:t>Ustun</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Munker</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Savani</w:t>
      </w:r>
      <w:proofErr w:type="spellEnd"/>
      <w:r w:rsidRPr="002C021A">
        <w:rPr>
          <w:rFonts w:ascii="Book Antiqua" w:eastAsia="等线" w:hAnsi="Book Antiqua" w:cs="Times New Roman"/>
          <w:kern w:val="2"/>
          <w:sz w:val="24"/>
          <w:szCs w:val="24"/>
          <w:lang w:val="en-US" w:eastAsia="zh-CN"/>
        </w:rPr>
        <w:t xml:space="preserve"> BN, </w:t>
      </w:r>
      <w:proofErr w:type="spellStart"/>
      <w:r w:rsidRPr="002C021A">
        <w:rPr>
          <w:rFonts w:ascii="Book Antiqua" w:eastAsia="等线" w:hAnsi="Book Antiqua" w:cs="Times New Roman"/>
          <w:kern w:val="2"/>
          <w:sz w:val="24"/>
          <w:szCs w:val="24"/>
          <w:lang w:val="en-US" w:eastAsia="zh-CN"/>
        </w:rPr>
        <w:t>Alyea</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Popat</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Sobecks</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Kalaycio</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Maziarz</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Hijiya</w:t>
      </w:r>
      <w:proofErr w:type="spellEnd"/>
      <w:r w:rsidRPr="002C021A">
        <w:rPr>
          <w:rFonts w:ascii="Book Antiqua" w:eastAsia="等线" w:hAnsi="Book Antiqua" w:cs="Times New Roman"/>
          <w:kern w:val="2"/>
          <w:sz w:val="24"/>
          <w:szCs w:val="24"/>
          <w:lang w:val="en-US" w:eastAsia="zh-CN"/>
        </w:rPr>
        <w:t xml:space="preserve"> N, Saber W. Outcomes of Allogeneic Hematopoietic Cell Transplantation in Children and Young Adults with Chronic Myeloid Leukemia: A CIBMTR Cohort Analysis. </w:t>
      </w:r>
      <w:r w:rsidRPr="002C021A">
        <w:rPr>
          <w:rFonts w:ascii="Book Antiqua" w:eastAsia="等线" w:hAnsi="Book Antiqua" w:cs="Times New Roman"/>
          <w:i/>
          <w:kern w:val="2"/>
          <w:sz w:val="24"/>
          <w:szCs w:val="24"/>
          <w:lang w:val="en-US" w:eastAsia="zh-CN"/>
        </w:rPr>
        <w:t>Biol Blood Marrow Transplant</w:t>
      </w:r>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kern w:val="2"/>
          <w:sz w:val="24"/>
          <w:szCs w:val="24"/>
          <w:lang w:val="en-US" w:eastAsia="zh-CN"/>
        </w:rPr>
        <w:t>22</w:t>
      </w:r>
      <w:r w:rsidRPr="002C021A">
        <w:rPr>
          <w:rFonts w:ascii="Book Antiqua" w:eastAsia="等线" w:hAnsi="Book Antiqua" w:cs="Times New Roman"/>
          <w:kern w:val="2"/>
          <w:sz w:val="24"/>
          <w:szCs w:val="24"/>
          <w:lang w:val="en-US" w:eastAsia="zh-CN"/>
        </w:rPr>
        <w:t>: 1056-1064 [PMID: 26964698 DOI: 10.1016/j.bbmt.2016.02.015]</w:t>
      </w:r>
    </w:p>
    <w:p w14:paraId="7B3B4591"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 </w:t>
      </w:r>
      <w:proofErr w:type="spellStart"/>
      <w:r w:rsidRPr="002C021A">
        <w:rPr>
          <w:rFonts w:ascii="Book Antiqua" w:eastAsia="等线" w:hAnsi="Book Antiqua" w:cs="Times New Roman"/>
          <w:b/>
          <w:kern w:val="2"/>
          <w:sz w:val="24"/>
          <w:szCs w:val="24"/>
          <w:lang w:val="en-US" w:eastAsia="zh-CN"/>
        </w:rPr>
        <w:t>Cwynarski</w:t>
      </w:r>
      <w:proofErr w:type="spellEnd"/>
      <w:r w:rsidRPr="002C021A">
        <w:rPr>
          <w:rFonts w:ascii="Book Antiqua" w:eastAsia="等线" w:hAnsi="Book Antiqua" w:cs="Times New Roman"/>
          <w:b/>
          <w:kern w:val="2"/>
          <w:sz w:val="24"/>
          <w:szCs w:val="24"/>
          <w:lang w:val="en-US" w:eastAsia="zh-CN"/>
        </w:rPr>
        <w:t xml:space="preserve"> K</w:t>
      </w:r>
      <w:r w:rsidRPr="002C021A">
        <w:rPr>
          <w:rFonts w:ascii="Book Antiqua" w:eastAsia="等线" w:hAnsi="Book Antiqua" w:cs="Times New Roman"/>
          <w:kern w:val="2"/>
          <w:sz w:val="24"/>
          <w:szCs w:val="24"/>
          <w:lang w:val="en-US" w:eastAsia="zh-CN"/>
        </w:rPr>
        <w:t xml:space="preserve">, Roberts IA, </w:t>
      </w:r>
      <w:proofErr w:type="spellStart"/>
      <w:r w:rsidRPr="002C021A">
        <w:rPr>
          <w:rFonts w:ascii="Book Antiqua" w:eastAsia="等线" w:hAnsi="Book Antiqua" w:cs="Times New Roman"/>
          <w:kern w:val="2"/>
          <w:sz w:val="24"/>
          <w:szCs w:val="24"/>
          <w:lang w:val="en-US" w:eastAsia="zh-CN"/>
        </w:rPr>
        <w:t>Iacobelli</w:t>
      </w:r>
      <w:proofErr w:type="spellEnd"/>
      <w:r w:rsidRPr="002C021A">
        <w:rPr>
          <w:rFonts w:ascii="Book Antiqua" w:eastAsia="等线" w:hAnsi="Book Antiqua" w:cs="Times New Roman"/>
          <w:kern w:val="2"/>
          <w:sz w:val="24"/>
          <w:szCs w:val="24"/>
          <w:lang w:val="en-US" w:eastAsia="zh-CN"/>
        </w:rPr>
        <w:t xml:space="preserve"> S, van </w:t>
      </w:r>
      <w:proofErr w:type="spellStart"/>
      <w:r w:rsidRPr="002C021A">
        <w:rPr>
          <w:rFonts w:ascii="Book Antiqua" w:eastAsia="等线" w:hAnsi="Book Antiqua" w:cs="Times New Roman"/>
          <w:kern w:val="2"/>
          <w:sz w:val="24"/>
          <w:szCs w:val="24"/>
          <w:lang w:val="en-US" w:eastAsia="zh-CN"/>
        </w:rPr>
        <w:t>Biezen</w:t>
      </w:r>
      <w:proofErr w:type="spellEnd"/>
      <w:r w:rsidRPr="002C021A">
        <w:rPr>
          <w:rFonts w:ascii="Book Antiqua" w:eastAsia="等线" w:hAnsi="Book Antiqua" w:cs="Times New Roman"/>
          <w:kern w:val="2"/>
          <w:sz w:val="24"/>
          <w:szCs w:val="24"/>
          <w:lang w:val="en-US" w:eastAsia="zh-CN"/>
        </w:rPr>
        <w:t xml:space="preserve"> A, Brand R, </w:t>
      </w:r>
      <w:proofErr w:type="spellStart"/>
      <w:r w:rsidRPr="002C021A">
        <w:rPr>
          <w:rFonts w:ascii="Book Antiqua" w:eastAsia="等线" w:hAnsi="Book Antiqua" w:cs="Times New Roman"/>
          <w:kern w:val="2"/>
          <w:sz w:val="24"/>
          <w:szCs w:val="24"/>
          <w:lang w:val="en-US" w:eastAsia="zh-CN"/>
        </w:rPr>
        <w:t>Devergie</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Vossen</w:t>
      </w:r>
      <w:proofErr w:type="spell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kern w:val="2"/>
          <w:sz w:val="24"/>
          <w:szCs w:val="24"/>
          <w:lang w:val="en-US" w:eastAsia="zh-CN"/>
        </w:rPr>
        <w:lastRenderedPageBreak/>
        <w:t xml:space="preserve">JM, </w:t>
      </w:r>
      <w:proofErr w:type="spellStart"/>
      <w:r w:rsidRPr="002C021A">
        <w:rPr>
          <w:rFonts w:ascii="Book Antiqua" w:eastAsia="等线" w:hAnsi="Book Antiqua" w:cs="Times New Roman"/>
          <w:kern w:val="2"/>
          <w:sz w:val="24"/>
          <w:szCs w:val="24"/>
          <w:lang w:val="en-US" w:eastAsia="zh-CN"/>
        </w:rPr>
        <w:t>Aljurf</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Arcese</w:t>
      </w:r>
      <w:proofErr w:type="spellEnd"/>
      <w:r w:rsidRPr="002C021A">
        <w:rPr>
          <w:rFonts w:ascii="Book Antiqua" w:eastAsia="等线" w:hAnsi="Book Antiqua" w:cs="Times New Roman"/>
          <w:kern w:val="2"/>
          <w:sz w:val="24"/>
          <w:szCs w:val="24"/>
          <w:lang w:val="en-US" w:eastAsia="zh-CN"/>
        </w:rPr>
        <w:t xml:space="preserve"> W, Locatelli F, Dini G, </w:t>
      </w:r>
      <w:proofErr w:type="spellStart"/>
      <w:r w:rsidRPr="002C021A">
        <w:rPr>
          <w:rFonts w:ascii="Book Antiqua" w:eastAsia="等线" w:hAnsi="Book Antiqua" w:cs="Times New Roman"/>
          <w:kern w:val="2"/>
          <w:sz w:val="24"/>
          <w:szCs w:val="24"/>
          <w:lang w:val="en-US" w:eastAsia="zh-CN"/>
        </w:rPr>
        <w:t>Niethammer</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Niederwieser</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Apperley</w:t>
      </w:r>
      <w:proofErr w:type="spellEnd"/>
      <w:r w:rsidRPr="002C021A">
        <w:rPr>
          <w:rFonts w:ascii="Book Antiqua" w:eastAsia="等线" w:hAnsi="Book Antiqua" w:cs="Times New Roman"/>
          <w:kern w:val="2"/>
          <w:sz w:val="24"/>
          <w:szCs w:val="24"/>
          <w:lang w:val="en-US" w:eastAsia="zh-CN"/>
        </w:rPr>
        <w:t xml:space="preserve"> JF;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and Chronic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Working Parties of the European Group for Blood and Marrow Transplantation. Stem cell transplantation for chronic myeloid leukemia in children.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2003; </w:t>
      </w:r>
      <w:r w:rsidRPr="002C021A">
        <w:rPr>
          <w:rFonts w:ascii="Book Antiqua" w:eastAsia="等线" w:hAnsi="Book Antiqua" w:cs="Times New Roman"/>
          <w:b/>
          <w:kern w:val="2"/>
          <w:sz w:val="24"/>
          <w:szCs w:val="24"/>
          <w:lang w:val="en-US" w:eastAsia="zh-CN"/>
        </w:rPr>
        <w:t>102</w:t>
      </w:r>
      <w:r w:rsidRPr="002C021A">
        <w:rPr>
          <w:rFonts w:ascii="Book Antiqua" w:eastAsia="等线" w:hAnsi="Book Antiqua" w:cs="Times New Roman"/>
          <w:kern w:val="2"/>
          <w:sz w:val="24"/>
          <w:szCs w:val="24"/>
          <w:lang w:val="en-US" w:eastAsia="zh-CN"/>
        </w:rPr>
        <w:t>: 1224-1231 [PMID: 12714525 DOI: 10.1182/blood-2002-12-3637]</w:t>
      </w:r>
    </w:p>
    <w:p w14:paraId="2BE8C19D"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 </w:t>
      </w:r>
      <w:proofErr w:type="spellStart"/>
      <w:r w:rsidRPr="002C021A">
        <w:rPr>
          <w:rFonts w:ascii="Book Antiqua" w:eastAsia="等线" w:hAnsi="Book Antiqua" w:cs="Times New Roman"/>
          <w:b/>
          <w:kern w:val="2"/>
          <w:sz w:val="24"/>
          <w:szCs w:val="24"/>
          <w:lang w:val="en-US" w:eastAsia="zh-CN"/>
        </w:rPr>
        <w:t>Muramatsu</w:t>
      </w:r>
      <w:proofErr w:type="spellEnd"/>
      <w:r w:rsidRPr="002C021A">
        <w:rPr>
          <w:rFonts w:ascii="Book Antiqua" w:eastAsia="等线" w:hAnsi="Book Antiqua" w:cs="Times New Roman"/>
          <w:b/>
          <w:kern w:val="2"/>
          <w:sz w:val="24"/>
          <w:szCs w:val="24"/>
          <w:lang w:val="en-US" w:eastAsia="zh-CN"/>
        </w:rPr>
        <w:t xml:space="preserve"> H</w:t>
      </w:r>
      <w:r w:rsidRPr="002C021A">
        <w:rPr>
          <w:rFonts w:ascii="Book Antiqua" w:eastAsia="等线" w:hAnsi="Book Antiqua" w:cs="Times New Roman"/>
          <w:kern w:val="2"/>
          <w:sz w:val="24"/>
          <w:szCs w:val="24"/>
          <w:lang w:val="en-US" w:eastAsia="zh-CN"/>
        </w:rPr>
        <w:t xml:space="preserve">, Kojima S, Yoshimi A, Atsuta Y, Kato K, </w:t>
      </w:r>
      <w:proofErr w:type="spellStart"/>
      <w:r w:rsidRPr="002C021A">
        <w:rPr>
          <w:rFonts w:ascii="Book Antiqua" w:eastAsia="等线" w:hAnsi="Book Antiqua" w:cs="Times New Roman"/>
          <w:kern w:val="2"/>
          <w:sz w:val="24"/>
          <w:szCs w:val="24"/>
          <w:lang w:val="en-US" w:eastAsia="zh-CN"/>
        </w:rPr>
        <w:t>Nagatoshi</w:t>
      </w:r>
      <w:proofErr w:type="spellEnd"/>
      <w:r w:rsidRPr="002C021A">
        <w:rPr>
          <w:rFonts w:ascii="Book Antiqua" w:eastAsia="等线" w:hAnsi="Book Antiqua" w:cs="Times New Roman"/>
          <w:kern w:val="2"/>
          <w:sz w:val="24"/>
          <w:szCs w:val="24"/>
          <w:lang w:val="en-US" w:eastAsia="zh-CN"/>
        </w:rPr>
        <w:t xml:space="preserve"> Y, Inoue M, Koike K, Kawase T, Ito M, Kurosawa H, </w:t>
      </w:r>
      <w:proofErr w:type="spellStart"/>
      <w:r w:rsidRPr="002C021A">
        <w:rPr>
          <w:rFonts w:ascii="Book Antiqua" w:eastAsia="等线" w:hAnsi="Book Antiqua" w:cs="Times New Roman"/>
          <w:kern w:val="2"/>
          <w:sz w:val="24"/>
          <w:szCs w:val="24"/>
          <w:lang w:val="en-US" w:eastAsia="zh-CN"/>
        </w:rPr>
        <w:t>Tanizawa</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Tono</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Hamamoto</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Hotta</w:t>
      </w:r>
      <w:proofErr w:type="spellEnd"/>
      <w:r w:rsidRPr="002C021A">
        <w:rPr>
          <w:rFonts w:ascii="Book Antiqua" w:eastAsia="等线" w:hAnsi="Book Antiqua" w:cs="Times New Roman"/>
          <w:kern w:val="2"/>
          <w:sz w:val="24"/>
          <w:szCs w:val="24"/>
          <w:lang w:val="en-US" w:eastAsia="zh-CN"/>
        </w:rPr>
        <w:t xml:space="preserve"> N, Watanabe A, </w:t>
      </w:r>
      <w:proofErr w:type="spellStart"/>
      <w:r w:rsidRPr="002C021A">
        <w:rPr>
          <w:rFonts w:ascii="Book Antiqua" w:eastAsia="等线" w:hAnsi="Book Antiqua" w:cs="Times New Roman"/>
          <w:kern w:val="2"/>
          <w:sz w:val="24"/>
          <w:szCs w:val="24"/>
          <w:lang w:val="en-US" w:eastAsia="zh-CN"/>
        </w:rPr>
        <w:t>Morishima</w:t>
      </w:r>
      <w:proofErr w:type="spellEnd"/>
      <w:r w:rsidRPr="002C021A">
        <w:rPr>
          <w:rFonts w:ascii="Book Antiqua" w:eastAsia="等线" w:hAnsi="Book Antiqua" w:cs="Times New Roman"/>
          <w:kern w:val="2"/>
          <w:sz w:val="24"/>
          <w:szCs w:val="24"/>
          <w:lang w:val="en-US" w:eastAsia="zh-CN"/>
        </w:rPr>
        <w:t xml:space="preserve"> Y, Kawa K, Shimada H. Outcome of 125 children with chronic myelogenous leukemia who received transplants from unrelated donors: the Japan Marrow Donor Program. </w:t>
      </w:r>
      <w:r w:rsidRPr="002C021A">
        <w:rPr>
          <w:rFonts w:ascii="Book Antiqua" w:eastAsia="等线" w:hAnsi="Book Antiqua" w:cs="Times New Roman"/>
          <w:i/>
          <w:kern w:val="2"/>
          <w:sz w:val="24"/>
          <w:szCs w:val="24"/>
          <w:lang w:val="en-US" w:eastAsia="zh-CN"/>
        </w:rPr>
        <w:t>Biol Blood Marrow Transplant</w:t>
      </w:r>
      <w:r w:rsidRPr="002C021A">
        <w:rPr>
          <w:rFonts w:ascii="Book Antiqua" w:eastAsia="等线" w:hAnsi="Book Antiqua" w:cs="Times New Roman"/>
          <w:kern w:val="2"/>
          <w:sz w:val="24"/>
          <w:szCs w:val="24"/>
          <w:lang w:val="en-US" w:eastAsia="zh-CN"/>
        </w:rPr>
        <w:t xml:space="preserve"> 2010; </w:t>
      </w:r>
      <w:r w:rsidRPr="002C021A">
        <w:rPr>
          <w:rFonts w:ascii="Book Antiqua" w:eastAsia="等线" w:hAnsi="Book Antiqua" w:cs="Times New Roman"/>
          <w:b/>
          <w:kern w:val="2"/>
          <w:sz w:val="24"/>
          <w:szCs w:val="24"/>
          <w:lang w:val="en-US" w:eastAsia="zh-CN"/>
        </w:rPr>
        <w:t>16</w:t>
      </w:r>
      <w:r w:rsidRPr="002C021A">
        <w:rPr>
          <w:rFonts w:ascii="Book Antiqua" w:eastAsia="等线" w:hAnsi="Book Antiqua" w:cs="Times New Roman"/>
          <w:kern w:val="2"/>
          <w:sz w:val="24"/>
          <w:szCs w:val="24"/>
          <w:lang w:val="en-US" w:eastAsia="zh-CN"/>
        </w:rPr>
        <w:t>: 231-238 [PMID: 19800016 DOI: 10.1016/j.bbmt.2009.09.022]</w:t>
      </w:r>
    </w:p>
    <w:p w14:paraId="1B587A4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 </w:t>
      </w:r>
      <w:r w:rsidRPr="002C021A">
        <w:rPr>
          <w:rFonts w:ascii="Book Antiqua" w:eastAsia="等线" w:hAnsi="Book Antiqua" w:cs="Times New Roman"/>
          <w:b/>
          <w:kern w:val="2"/>
          <w:sz w:val="24"/>
          <w:szCs w:val="24"/>
          <w:lang w:val="en-US" w:eastAsia="zh-CN"/>
        </w:rPr>
        <w:t>de la Fuente J</w:t>
      </w:r>
      <w:r w:rsidRPr="002C021A">
        <w:rPr>
          <w:rFonts w:ascii="Book Antiqua" w:eastAsia="等线" w:hAnsi="Book Antiqua" w:cs="Times New Roman"/>
          <w:kern w:val="2"/>
          <w:sz w:val="24"/>
          <w:szCs w:val="24"/>
          <w:lang w:val="en-US" w:eastAsia="zh-CN"/>
        </w:rPr>
        <w:t xml:space="preserve">, Baruchel A, Biondi A,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Dresse</w:t>
      </w:r>
      <w:proofErr w:type="spellEnd"/>
      <w:r w:rsidRPr="002C021A">
        <w:rPr>
          <w:rFonts w:ascii="Book Antiqua" w:eastAsia="等线" w:hAnsi="Book Antiqua" w:cs="Times New Roman"/>
          <w:kern w:val="2"/>
          <w:sz w:val="24"/>
          <w:szCs w:val="24"/>
          <w:lang w:val="en-US" w:eastAsia="zh-CN"/>
        </w:rPr>
        <w:t xml:space="preserve"> MF,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International BFM Group (</w:t>
      </w:r>
      <w:proofErr w:type="spellStart"/>
      <w:r w:rsidRPr="002C021A">
        <w:rPr>
          <w:rFonts w:ascii="Book Antiqua" w:eastAsia="等线" w:hAnsi="Book Antiqua" w:cs="Times New Roman"/>
          <w:kern w:val="2"/>
          <w:sz w:val="24"/>
          <w:szCs w:val="24"/>
          <w:lang w:val="en-US" w:eastAsia="zh-CN"/>
        </w:rPr>
        <w:t>iBFM</w:t>
      </w:r>
      <w:proofErr w:type="spellEnd"/>
      <w:r w:rsidRPr="002C021A">
        <w:rPr>
          <w:rFonts w:ascii="Book Antiqua" w:eastAsia="等线" w:hAnsi="Book Antiqua" w:cs="Times New Roman"/>
          <w:kern w:val="2"/>
          <w:sz w:val="24"/>
          <w:szCs w:val="24"/>
          <w:lang w:val="en-US" w:eastAsia="zh-CN"/>
        </w:rPr>
        <w:t xml:space="preserve">) Study Group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Committee. Managing children with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(CML): recommendations for the management of CML in children and young people up to the age of 18 years.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kern w:val="2"/>
          <w:sz w:val="24"/>
          <w:szCs w:val="24"/>
          <w:lang w:val="en-US" w:eastAsia="zh-CN"/>
        </w:rPr>
        <w:t>167</w:t>
      </w:r>
      <w:r w:rsidRPr="002C021A">
        <w:rPr>
          <w:rFonts w:ascii="Book Antiqua" w:eastAsia="等线" w:hAnsi="Book Antiqua" w:cs="Times New Roman"/>
          <w:kern w:val="2"/>
          <w:sz w:val="24"/>
          <w:szCs w:val="24"/>
          <w:lang w:val="en-US" w:eastAsia="zh-CN"/>
        </w:rPr>
        <w:t>: 33-47 [PMID: 24976289 DOI: 10.1111/bjh.12977]</w:t>
      </w:r>
    </w:p>
    <w:p w14:paraId="2C57D242"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 </w:t>
      </w:r>
      <w:proofErr w:type="spellStart"/>
      <w:r w:rsidRPr="002C021A">
        <w:rPr>
          <w:rFonts w:ascii="Book Antiqua" w:eastAsia="等线" w:hAnsi="Book Antiqua" w:cs="Times New Roman"/>
          <w:b/>
          <w:kern w:val="2"/>
          <w:sz w:val="24"/>
          <w:szCs w:val="24"/>
          <w:lang w:val="en-US" w:eastAsia="zh-CN"/>
        </w:rPr>
        <w:t>Giona</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Putti MC, </w:t>
      </w:r>
      <w:proofErr w:type="spellStart"/>
      <w:r w:rsidRPr="002C021A">
        <w:rPr>
          <w:rFonts w:ascii="Book Antiqua" w:eastAsia="等线" w:hAnsi="Book Antiqua" w:cs="Times New Roman"/>
          <w:kern w:val="2"/>
          <w:sz w:val="24"/>
          <w:szCs w:val="24"/>
          <w:lang w:val="en-US" w:eastAsia="zh-CN"/>
        </w:rPr>
        <w:t>Micalizzi</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Menna</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Moleti</w:t>
      </w:r>
      <w:proofErr w:type="spellEnd"/>
      <w:r w:rsidRPr="002C021A">
        <w:rPr>
          <w:rFonts w:ascii="Book Antiqua" w:eastAsia="等线" w:hAnsi="Book Antiqua" w:cs="Times New Roman"/>
          <w:kern w:val="2"/>
          <w:sz w:val="24"/>
          <w:szCs w:val="24"/>
          <w:lang w:val="en-US" w:eastAsia="zh-CN"/>
        </w:rPr>
        <w:t xml:space="preserve"> ML, Santoro N, </w:t>
      </w:r>
      <w:proofErr w:type="spellStart"/>
      <w:r w:rsidRPr="002C021A">
        <w:rPr>
          <w:rFonts w:ascii="Book Antiqua" w:eastAsia="等线" w:hAnsi="Book Antiqua" w:cs="Times New Roman"/>
          <w:kern w:val="2"/>
          <w:sz w:val="24"/>
          <w:szCs w:val="24"/>
          <w:lang w:val="en-US" w:eastAsia="zh-CN"/>
        </w:rPr>
        <w:t>Iaria</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Ladogana</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Burnelli</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Consarino</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Varotto</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Tucci</w:t>
      </w:r>
      <w:proofErr w:type="spellEnd"/>
      <w:r w:rsidRPr="002C021A">
        <w:rPr>
          <w:rFonts w:ascii="Book Antiqua" w:eastAsia="等线" w:hAnsi="Book Antiqua" w:cs="Times New Roman"/>
          <w:kern w:val="2"/>
          <w:sz w:val="24"/>
          <w:szCs w:val="24"/>
          <w:lang w:val="en-US" w:eastAsia="zh-CN"/>
        </w:rPr>
        <w:t xml:space="preserve"> F, Messina C, </w:t>
      </w:r>
      <w:proofErr w:type="spellStart"/>
      <w:r w:rsidRPr="002C021A">
        <w:rPr>
          <w:rFonts w:ascii="Book Antiqua" w:eastAsia="等线" w:hAnsi="Book Antiqua" w:cs="Times New Roman"/>
          <w:kern w:val="2"/>
          <w:sz w:val="24"/>
          <w:szCs w:val="24"/>
          <w:lang w:val="en-US" w:eastAsia="zh-CN"/>
        </w:rPr>
        <w:t>Nanni</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Diverio</w:t>
      </w:r>
      <w:proofErr w:type="spellEnd"/>
      <w:r w:rsidRPr="002C021A">
        <w:rPr>
          <w:rFonts w:ascii="Book Antiqua" w:eastAsia="等线" w:hAnsi="Book Antiqua" w:cs="Times New Roman"/>
          <w:kern w:val="2"/>
          <w:sz w:val="24"/>
          <w:szCs w:val="24"/>
          <w:lang w:val="en-US" w:eastAsia="zh-CN"/>
        </w:rPr>
        <w:t xml:space="preserve"> D, Biondi A, </w:t>
      </w:r>
      <w:proofErr w:type="spellStart"/>
      <w:r w:rsidRPr="002C021A">
        <w:rPr>
          <w:rFonts w:ascii="Book Antiqua" w:eastAsia="等线" w:hAnsi="Book Antiqua" w:cs="Times New Roman"/>
          <w:kern w:val="2"/>
          <w:sz w:val="24"/>
          <w:szCs w:val="24"/>
          <w:lang w:val="en-US" w:eastAsia="zh-CN"/>
        </w:rPr>
        <w:t>Pession</w:t>
      </w:r>
      <w:proofErr w:type="spellEnd"/>
      <w:r w:rsidRPr="002C021A">
        <w:rPr>
          <w:rFonts w:ascii="Book Antiqua" w:eastAsia="等线" w:hAnsi="Book Antiqua" w:cs="Times New Roman"/>
          <w:kern w:val="2"/>
          <w:sz w:val="24"/>
          <w:szCs w:val="24"/>
          <w:lang w:val="en-US" w:eastAsia="zh-CN"/>
        </w:rPr>
        <w:t xml:space="preserve"> A, Locatelli F, </w:t>
      </w:r>
      <w:proofErr w:type="spellStart"/>
      <w:r w:rsidRPr="002C021A">
        <w:rPr>
          <w:rFonts w:ascii="Book Antiqua" w:eastAsia="等线" w:hAnsi="Book Antiqua" w:cs="Times New Roman"/>
          <w:kern w:val="2"/>
          <w:sz w:val="24"/>
          <w:szCs w:val="24"/>
          <w:lang w:val="en-US" w:eastAsia="zh-CN"/>
        </w:rPr>
        <w:t>Piciocchi</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Gottardi</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Saglio</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Foà</w:t>
      </w:r>
      <w:proofErr w:type="spellEnd"/>
      <w:r w:rsidRPr="002C021A">
        <w:rPr>
          <w:rFonts w:ascii="Book Antiqua" w:eastAsia="等线" w:hAnsi="Book Antiqua" w:cs="Times New Roman"/>
          <w:kern w:val="2"/>
          <w:sz w:val="24"/>
          <w:szCs w:val="24"/>
          <w:lang w:val="en-US" w:eastAsia="zh-CN"/>
        </w:rPr>
        <w:t xml:space="preserve"> R. Long-term results of high-dose imatinib in children and adolescents with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in chronic phase: the Italian experience.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2015; </w:t>
      </w:r>
      <w:r w:rsidRPr="002C021A">
        <w:rPr>
          <w:rFonts w:ascii="Book Antiqua" w:eastAsia="等线" w:hAnsi="Book Antiqua" w:cs="Times New Roman"/>
          <w:b/>
          <w:kern w:val="2"/>
          <w:sz w:val="24"/>
          <w:szCs w:val="24"/>
          <w:lang w:val="en-US" w:eastAsia="zh-CN"/>
        </w:rPr>
        <w:t>170</w:t>
      </w:r>
      <w:r w:rsidRPr="002C021A">
        <w:rPr>
          <w:rFonts w:ascii="Book Antiqua" w:eastAsia="等线" w:hAnsi="Book Antiqua" w:cs="Times New Roman"/>
          <w:kern w:val="2"/>
          <w:sz w:val="24"/>
          <w:szCs w:val="24"/>
          <w:lang w:val="en-US" w:eastAsia="zh-CN"/>
        </w:rPr>
        <w:t>: 398-407 [PMID: 25891192 DOI: 10.1111/bjh.13453]</w:t>
      </w:r>
    </w:p>
    <w:p w14:paraId="4029E6FF"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7 </w:t>
      </w:r>
      <w:proofErr w:type="spellStart"/>
      <w:r w:rsidRPr="002C021A">
        <w:rPr>
          <w:rFonts w:ascii="Book Antiqua" w:eastAsia="等线" w:hAnsi="Book Antiqua" w:cs="Times New Roman"/>
          <w:b/>
          <w:kern w:val="2"/>
          <w:sz w:val="24"/>
          <w:szCs w:val="24"/>
          <w:lang w:val="en-US" w:eastAsia="zh-CN"/>
        </w:rPr>
        <w:t>Janeczko-Czarnecka</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Krawczuk-Rybak</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Karpińska-Derda</w:t>
      </w:r>
      <w:proofErr w:type="spellEnd"/>
      <w:r w:rsidRPr="002C021A">
        <w:rPr>
          <w:rFonts w:ascii="Book Antiqua" w:eastAsia="等线" w:hAnsi="Book Antiqua" w:cs="Times New Roman"/>
          <w:kern w:val="2"/>
          <w:sz w:val="24"/>
          <w:szCs w:val="24"/>
          <w:lang w:val="en-US" w:eastAsia="zh-CN"/>
        </w:rPr>
        <w:t xml:space="preserve"> I, </w:t>
      </w:r>
      <w:proofErr w:type="spellStart"/>
      <w:r w:rsidRPr="002C021A">
        <w:rPr>
          <w:rFonts w:ascii="Book Antiqua" w:eastAsia="等线" w:hAnsi="Book Antiqua" w:cs="Times New Roman"/>
          <w:kern w:val="2"/>
          <w:sz w:val="24"/>
          <w:szCs w:val="24"/>
          <w:lang w:val="en-US" w:eastAsia="zh-CN"/>
        </w:rPr>
        <w:t>Niedźwiecki</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Musioł</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Ćwiklińska</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Drabko</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Mycko</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Ociepa</w:t>
      </w:r>
      <w:proofErr w:type="spellEnd"/>
      <w:r w:rsidRPr="002C021A">
        <w:rPr>
          <w:rFonts w:ascii="Book Antiqua" w:eastAsia="等线" w:hAnsi="Book Antiqua" w:cs="Times New Roman"/>
          <w:kern w:val="2"/>
          <w:sz w:val="24"/>
          <w:szCs w:val="24"/>
          <w:lang w:val="en-US" w:eastAsia="zh-CN"/>
        </w:rPr>
        <w:t xml:space="preserve"> T, </w:t>
      </w:r>
      <w:proofErr w:type="spellStart"/>
      <w:r w:rsidRPr="002C021A">
        <w:rPr>
          <w:rFonts w:ascii="Book Antiqua" w:eastAsia="等线" w:hAnsi="Book Antiqua" w:cs="Times New Roman"/>
          <w:kern w:val="2"/>
          <w:sz w:val="24"/>
          <w:szCs w:val="24"/>
          <w:lang w:val="en-US" w:eastAsia="zh-CN"/>
        </w:rPr>
        <w:t>Pawelec</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Januszkiewicz-Lewandowska</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Ussowicz</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Rybka</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Ryczan-Krawczyk</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Kołtan</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Karolczyk</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Zaucha-Prażmo</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Badowska</w:t>
      </w:r>
      <w:proofErr w:type="spellEnd"/>
      <w:r w:rsidRPr="002C021A">
        <w:rPr>
          <w:rFonts w:ascii="Book Antiqua" w:eastAsia="等线" w:hAnsi="Book Antiqua" w:cs="Times New Roman"/>
          <w:kern w:val="2"/>
          <w:sz w:val="24"/>
          <w:szCs w:val="24"/>
          <w:lang w:val="en-US" w:eastAsia="zh-CN"/>
        </w:rPr>
        <w:t xml:space="preserve"> W, </w:t>
      </w:r>
      <w:proofErr w:type="spellStart"/>
      <w:r w:rsidRPr="002C021A">
        <w:rPr>
          <w:rFonts w:ascii="Book Antiqua" w:eastAsia="等线" w:hAnsi="Book Antiqua" w:cs="Times New Roman"/>
          <w:kern w:val="2"/>
          <w:sz w:val="24"/>
          <w:szCs w:val="24"/>
          <w:lang w:val="en-US" w:eastAsia="zh-CN"/>
        </w:rPr>
        <w:t>Kałwak</w:t>
      </w:r>
      <w:proofErr w:type="spellEnd"/>
      <w:r w:rsidRPr="002C021A">
        <w:rPr>
          <w:rFonts w:ascii="Book Antiqua" w:eastAsia="等线" w:hAnsi="Book Antiqua" w:cs="Times New Roman"/>
          <w:kern w:val="2"/>
          <w:sz w:val="24"/>
          <w:szCs w:val="24"/>
          <w:lang w:val="en-US" w:eastAsia="zh-CN"/>
        </w:rPr>
        <w:t xml:space="preserve"> K. Imatinib in the treatment of chronic myeloid leukemia in children and adolescents is effective and well tolerated: Report of the Polish Pediatric Study Group for the Treatment of Leukemias and Lymphomas. </w:t>
      </w:r>
      <w:r w:rsidRPr="002C021A">
        <w:rPr>
          <w:rFonts w:ascii="Book Antiqua" w:eastAsia="等线" w:hAnsi="Book Antiqua" w:cs="Times New Roman"/>
          <w:i/>
          <w:kern w:val="2"/>
          <w:sz w:val="24"/>
          <w:szCs w:val="24"/>
          <w:lang w:val="en-US" w:eastAsia="zh-CN"/>
        </w:rPr>
        <w:t>Adv Clin Exp Med</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27</w:t>
      </w:r>
      <w:r w:rsidRPr="002C021A">
        <w:rPr>
          <w:rFonts w:ascii="Book Antiqua" w:eastAsia="等线" w:hAnsi="Book Antiqua" w:cs="Times New Roman"/>
          <w:kern w:val="2"/>
          <w:sz w:val="24"/>
          <w:szCs w:val="24"/>
          <w:lang w:val="en-US" w:eastAsia="zh-CN"/>
        </w:rPr>
        <w:t>: 91-98 [PMID: 29521048 DOI: 10.17219/</w:t>
      </w:r>
      <w:proofErr w:type="spellStart"/>
      <w:r w:rsidRPr="002C021A">
        <w:rPr>
          <w:rFonts w:ascii="Book Antiqua" w:eastAsia="等线" w:hAnsi="Book Antiqua" w:cs="Times New Roman"/>
          <w:kern w:val="2"/>
          <w:sz w:val="24"/>
          <w:szCs w:val="24"/>
          <w:lang w:val="en-US" w:eastAsia="zh-CN"/>
        </w:rPr>
        <w:t>acem</w:t>
      </w:r>
      <w:proofErr w:type="spellEnd"/>
      <w:r w:rsidRPr="002C021A">
        <w:rPr>
          <w:rFonts w:ascii="Book Antiqua" w:eastAsia="等线" w:hAnsi="Book Antiqua" w:cs="Times New Roman"/>
          <w:kern w:val="2"/>
          <w:sz w:val="24"/>
          <w:szCs w:val="24"/>
          <w:lang w:val="en-US" w:eastAsia="zh-CN"/>
        </w:rPr>
        <w:t>/66462]</w:t>
      </w:r>
    </w:p>
    <w:p w14:paraId="228FA73F" w14:textId="217EE821"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8 </w:t>
      </w:r>
      <w:r w:rsidRPr="00603331">
        <w:rPr>
          <w:rFonts w:ascii="Book Antiqua" w:eastAsia="等线" w:hAnsi="Book Antiqua" w:cs="Times New Roman"/>
          <w:b/>
          <w:bCs/>
          <w:kern w:val="2"/>
          <w:sz w:val="24"/>
          <w:szCs w:val="24"/>
          <w:lang w:val="en-US" w:eastAsia="zh-CN"/>
        </w:rPr>
        <w:t>Homepage of the International BFM Study Group (I-BFM-SG)</w:t>
      </w:r>
      <w:r w:rsidRPr="00603331">
        <w:rPr>
          <w:rFonts w:ascii="Book Antiqua" w:eastAsia="等线" w:hAnsi="Book Antiqua" w:cs="Times New Roman"/>
          <w:kern w:val="2"/>
          <w:sz w:val="24"/>
          <w:szCs w:val="24"/>
          <w:lang w:val="en-US" w:eastAsia="zh-CN"/>
        </w:rPr>
        <w:t>.</w:t>
      </w:r>
      <w:proofErr w:type="gramEnd"/>
      <w:r w:rsidRPr="00603331">
        <w:rPr>
          <w:rFonts w:ascii="Book Antiqua" w:eastAsia="等线" w:hAnsi="Book Antiqua" w:cs="Times New Roman"/>
          <w:kern w:val="2"/>
          <w:sz w:val="24"/>
          <w:szCs w:val="24"/>
          <w:lang w:val="en-US" w:eastAsia="zh-CN"/>
        </w:rPr>
        <w:t xml:space="preserve"> [</w:t>
      </w:r>
      <w:proofErr w:type="gramStart"/>
      <w:r w:rsidRPr="00603331">
        <w:rPr>
          <w:rFonts w:ascii="Book Antiqua" w:eastAsia="等线" w:hAnsi="Book Antiqua" w:cs="Times New Roman"/>
          <w:kern w:val="2"/>
          <w:sz w:val="24"/>
          <w:szCs w:val="24"/>
          <w:lang w:val="en-US" w:eastAsia="zh-CN"/>
        </w:rPr>
        <w:t>cited</w:t>
      </w:r>
      <w:proofErr w:type="gramEnd"/>
      <w:r w:rsidRPr="00603331">
        <w:rPr>
          <w:rFonts w:ascii="Book Antiqua" w:eastAsia="等线" w:hAnsi="Book Antiqua" w:cs="Times New Roman"/>
          <w:kern w:val="2"/>
          <w:sz w:val="24"/>
          <w:szCs w:val="24"/>
          <w:lang w:val="en-US" w:eastAsia="zh-CN"/>
        </w:rPr>
        <w:t xml:space="preserve"> 24 April 2020]. Available from: </w:t>
      </w:r>
      <w:r w:rsidR="00E60058" w:rsidRPr="00603331">
        <w:rPr>
          <w:rFonts w:ascii="Book Antiqua" w:eastAsia="等线" w:hAnsi="Book Antiqua" w:cs="Times New Roman"/>
          <w:kern w:val="2"/>
          <w:sz w:val="24"/>
          <w:szCs w:val="24"/>
          <w:lang w:val="en-US" w:eastAsia="zh-CN"/>
        </w:rPr>
        <w:t>https://bfminternational.wordpress.com</w:t>
      </w:r>
      <w:r w:rsidR="00E60058">
        <w:rPr>
          <w:rFonts w:ascii="Book Antiqua" w:eastAsia="等线" w:hAnsi="Book Antiqua" w:cs="Times New Roman"/>
          <w:kern w:val="2"/>
          <w:sz w:val="24"/>
          <w:szCs w:val="24"/>
          <w:lang w:val="en-US" w:eastAsia="zh-CN"/>
        </w:rPr>
        <w:t xml:space="preserve"> </w:t>
      </w:r>
    </w:p>
    <w:p w14:paraId="7C0FD0D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lastRenderedPageBreak/>
        <w:t xml:space="preserve">9 </w:t>
      </w:r>
      <w:proofErr w:type="spellStart"/>
      <w:r w:rsidRPr="002C021A">
        <w:rPr>
          <w:rFonts w:ascii="Book Antiqua" w:eastAsia="等线" w:hAnsi="Book Antiqua" w:cs="Times New Roman"/>
          <w:b/>
          <w:kern w:val="2"/>
          <w:sz w:val="24"/>
          <w:szCs w:val="24"/>
          <w:lang w:val="en-US" w:eastAsia="zh-CN"/>
        </w:rPr>
        <w:t>Creutzig</w:t>
      </w:r>
      <w:proofErr w:type="spellEnd"/>
      <w:r w:rsidRPr="002C021A">
        <w:rPr>
          <w:rFonts w:ascii="Book Antiqua" w:eastAsia="等线" w:hAnsi="Book Antiqua" w:cs="Times New Roman"/>
          <w:b/>
          <w:kern w:val="2"/>
          <w:sz w:val="24"/>
          <w:szCs w:val="24"/>
          <w:lang w:val="en-US" w:eastAsia="zh-CN"/>
        </w:rPr>
        <w:t xml:space="preserve"> U</w:t>
      </w:r>
      <w:r w:rsidRPr="002C021A">
        <w:rPr>
          <w:rFonts w:ascii="Book Antiqua" w:eastAsia="等线" w:hAnsi="Book Antiqua" w:cs="Times New Roman"/>
          <w:kern w:val="2"/>
          <w:sz w:val="24"/>
          <w:szCs w:val="24"/>
          <w:lang w:val="en-US" w:eastAsia="zh-CN"/>
        </w:rPr>
        <w:t xml:space="preserve">, Brandeis W, </w:t>
      </w:r>
      <w:proofErr w:type="spellStart"/>
      <w:r w:rsidRPr="002C021A">
        <w:rPr>
          <w:rFonts w:ascii="Book Antiqua" w:eastAsia="等线" w:hAnsi="Book Antiqua" w:cs="Times New Roman"/>
          <w:kern w:val="2"/>
          <w:sz w:val="24"/>
          <w:szCs w:val="24"/>
          <w:lang w:val="en-US" w:eastAsia="zh-CN"/>
        </w:rPr>
        <w:t>Gerein</w:t>
      </w:r>
      <w:proofErr w:type="spellEnd"/>
      <w:r w:rsidRPr="002C021A">
        <w:rPr>
          <w:rFonts w:ascii="Book Antiqua" w:eastAsia="等线" w:hAnsi="Book Antiqua" w:cs="Times New Roman"/>
          <w:kern w:val="2"/>
          <w:sz w:val="24"/>
          <w:szCs w:val="24"/>
          <w:lang w:val="en-US" w:eastAsia="zh-CN"/>
        </w:rPr>
        <w:t xml:space="preserve"> V, Ritter J, </w:t>
      </w:r>
      <w:proofErr w:type="spellStart"/>
      <w:r w:rsidRPr="002C021A">
        <w:rPr>
          <w:rFonts w:ascii="Book Antiqua" w:eastAsia="等线" w:hAnsi="Book Antiqua" w:cs="Times New Roman"/>
          <w:kern w:val="2"/>
          <w:sz w:val="24"/>
          <w:szCs w:val="24"/>
          <w:lang w:val="en-US" w:eastAsia="zh-CN"/>
        </w:rPr>
        <w:t>Stollmann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Kabisch</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Niethammer</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Schellong</w:t>
      </w:r>
      <w:proofErr w:type="spellEnd"/>
      <w:r w:rsidRPr="002C021A">
        <w:rPr>
          <w:rFonts w:ascii="Book Antiqua" w:eastAsia="等线" w:hAnsi="Book Antiqua" w:cs="Times New Roman"/>
          <w:kern w:val="2"/>
          <w:sz w:val="24"/>
          <w:szCs w:val="24"/>
          <w:lang w:val="en-US" w:eastAsia="zh-CN"/>
        </w:rPr>
        <w:t xml:space="preserve"> G. [Adult form of chronic myelogenous leukemia in childhood--a retrospective analysis of 20 patients]. </w:t>
      </w:r>
      <w:proofErr w:type="spellStart"/>
      <w:r w:rsidRPr="002C021A">
        <w:rPr>
          <w:rFonts w:ascii="Book Antiqua" w:eastAsia="等线" w:hAnsi="Book Antiqua" w:cs="Times New Roman"/>
          <w:i/>
          <w:kern w:val="2"/>
          <w:sz w:val="24"/>
          <w:szCs w:val="24"/>
          <w:lang w:val="en-US" w:eastAsia="zh-CN"/>
        </w:rPr>
        <w:t>Klin</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Padiatr</w:t>
      </w:r>
      <w:proofErr w:type="spellEnd"/>
      <w:r w:rsidRPr="002C021A">
        <w:rPr>
          <w:rFonts w:ascii="Book Antiqua" w:eastAsia="等线" w:hAnsi="Book Antiqua" w:cs="Times New Roman"/>
          <w:kern w:val="2"/>
          <w:sz w:val="24"/>
          <w:szCs w:val="24"/>
          <w:lang w:val="en-US" w:eastAsia="zh-CN"/>
        </w:rPr>
        <w:t xml:space="preserve"> 1985; </w:t>
      </w:r>
      <w:r w:rsidRPr="002C021A">
        <w:rPr>
          <w:rFonts w:ascii="Book Antiqua" w:eastAsia="等线" w:hAnsi="Book Antiqua" w:cs="Times New Roman"/>
          <w:b/>
          <w:kern w:val="2"/>
          <w:sz w:val="24"/>
          <w:szCs w:val="24"/>
          <w:lang w:val="en-US" w:eastAsia="zh-CN"/>
        </w:rPr>
        <w:t>197</w:t>
      </w:r>
      <w:r w:rsidRPr="002C021A">
        <w:rPr>
          <w:rFonts w:ascii="Book Antiqua" w:eastAsia="等线" w:hAnsi="Book Antiqua" w:cs="Times New Roman"/>
          <w:kern w:val="2"/>
          <w:sz w:val="24"/>
          <w:szCs w:val="24"/>
          <w:lang w:val="en-US" w:eastAsia="zh-CN"/>
        </w:rPr>
        <w:t>: 203-206 [PMID: 3859702 DOI: 10.1055/s-2008-1033969]</w:t>
      </w:r>
    </w:p>
    <w:p w14:paraId="05CC71E0"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10 </w:t>
      </w:r>
      <w:r w:rsidRPr="002C021A">
        <w:rPr>
          <w:rFonts w:ascii="Book Antiqua" w:eastAsia="等线" w:hAnsi="Book Antiqua" w:cs="Times New Roman"/>
          <w:b/>
          <w:kern w:val="2"/>
          <w:sz w:val="24"/>
          <w:szCs w:val="24"/>
          <w:lang w:val="en-US" w:eastAsia="zh-CN"/>
        </w:rPr>
        <w:t>Kurosawa H</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Tanizawa</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Tono</w:t>
      </w:r>
      <w:proofErr w:type="spellEnd"/>
      <w:r w:rsidRPr="002C021A">
        <w:rPr>
          <w:rFonts w:ascii="Book Antiqua" w:eastAsia="等线" w:hAnsi="Book Antiqua" w:cs="Times New Roman"/>
          <w:kern w:val="2"/>
          <w:sz w:val="24"/>
          <w:szCs w:val="24"/>
          <w:lang w:val="en-US" w:eastAsia="zh-CN"/>
        </w:rPr>
        <w:t xml:space="preserve"> C, Watanabe A, </w:t>
      </w:r>
      <w:proofErr w:type="spellStart"/>
      <w:r w:rsidRPr="002C021A">
        <w:rPr>
          <w:rFonts w:ascii="Book Antiqua" w:eastAsia="等线" w:hAnsi="Book Antiqua" w:cs="Times New Roman"/>
          <w:kern w:val="2"/>
          <w:sz w:val="24"/>
          <w:szCs w:val="24"/>
          <w:lang w:val="en-US" w:eastAsia="zh-CN"/>
        </w:rPr>
        <w:t>Shima</w:t>
      </w:r>
      <w:proofErr w:type="spellEnd"/>
      <w:r w:rsidRPr="002C021A">
        <w:rPr>
          <w:rFonts w:ascii="Book Antiqua" w:eastAsia="等线" w:hAnsi="Book Antiqua" w:cs="Times New Roman"/>
          <w:kern w:val="2"/>
          <w:sz w:val="24"/>
          <w:szCs w:val="24"/>
          <w:lang w:val="en-US" w:eastAsia="zh-CN"/>
        </w:rPr>
        <w:t xml:space="preserve"> H, Ito M, </w:t>
      </w:r>
      <w:proofErr w:type="spellStart"/>
      <w:r w:rsidRPr="002C021A">
        <w:rPr>
          <w:rFonts w:ascii="Book Antiqua" w:eastAsia="等线" w:hAnsi="Book Antiqua" w:cs="Times New Roman"/>
          <w:kern w:val="2"/>
          <w:sz w:val="24"/>
          <w:szCs w:val="24"/>
          <w:lang w:val="en-US" w:eastAsia="zh-CN"/>
        </w:rPr>
        <w:t>Yuza</w:t>
      </w:r>
      <w:proofErr w:type="spellEnd"/>
      <w:r w:rsidRPr="002C021A">
        <w:rPr>
          <w:rFonts w:ascii="Book Antiqua" w:eastAsia="等线" w:hAnsi="Book Antiqua" w:cs="Times New Roman"/>
          <w:kern w:val="2"/>
          <w:sz w:val="24"/>
          <w:szCs w:val="24"/>
          <w:lang w:val="en-US" w:eastAsia="zh-CN"/>
        </w:rPr>
        <w:t xml:space="preserve"> Y, </w:t>
      </w:r>
      <w:proofErr w:type="spellStart"/>
      <w:r w:rsidRPr="002C021A">
        <w:rPr>
          <w:rFonts w:ascii="Book Antiqua" w:eastAsia="等线" w:hAnsi="Book Antiqua" w:cs="Times New Roman"/>
          <w:kern w:val="2"/>
          <w:sz w:val="24"/>
          <w:szCs w:val="24"/>
          <w:lang w:val="en-US" w:eastAsia="zh-CN"/>
        </w:rPr>
        <w:t>Hotta</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Muramatsu</w:t>
      </w:r>
      <w:proofErr w:type="spellEnd"/>
      <w:r w:rsidRPr="002C021A">
        <w:rPr>
          <w:rFonts w:ascii="Book Antiqua" w:eastAsia="等线" w:hAnsi="Book Antiqua" w:cs="Times New Roman"/>
          <w:kern w:val="2"/>
          <w:sz w:val="24"/>
          <w:szCs w:val="24"/>
          <w:lang w:val="en-US" w:eastAsia="zh-CN"/>
        </w:rPr>
        <w:t xml:space="preserve"> H, Okada M, </w:t>
      </w:r>
      <w:proofErr w:type="spellStart"/>
      <w:r w:rsidRPr="002C021A">
        <w:rPr>
          <w:rFonts w:ascii="Book Antiqua" w:eastAsia="等线" w:hAnsi="Book Antiqua" w:cs="Times New Roman"/>
          <w:kern w:val="2"/>
          <w:sz w:val="24"/>
          <w:szCs w:val="24"/>
          <w:lang w:val="en-US" w:eastAsia="zh-CN"/>
        </w:rPr>
        <w:t>Kajiwara</w:t>
      </w:r>
      <w:proofErr w:type="spellEnd"/>
      <w:r w:rsidRPr="002C021A">
        <w:rPr>
          <w:rFonts w:ascii="Book Antiqua" w:eastAsia="等线" w:hAnsi="Book Antiqua" w:cs="Times New Roman"/>
          <w:kern w:val="2"/>
          <w:sz w:val="24"/>
          <w:szCs w:val="24"/>
          <w:lang w:val="en-US" w:eastAsia="zh-CN"/>
        </w:rPr>
        <w:t xml:space="preserve"> R, Moriya Saito A, </w:t>
      </w:r>
      <w:proofErr w:type="spellStart"/>
      <w:r w:rsidRPr="002C021A">
        <w:rPr>
          <w:rFonts w:ascii="Book Antiqua" w:eastAsia="等线" w:hAnsi="Book Antiqua" w:cs="Times New Roman"/>
          <w:kern w:val="2"/>
          <w:sz w:val="24"/>
          <w:szCs w:val="24"/>
          <w:lang w:val="en-US" w:eastAsia="zh-CN"/>
        </w:rPr>
        <w:t>Mizutani</w:t>
      </w:r>
      <w:proofErr w:type="spellEnd"/>
      <w:r w:rsidRPr="002C021A">
        <w:rPr>
          <w:rFonts w:ascii="Book Antiqua" w:eastAsia="等线" w:hAnsi="Book Antiqua" w:cs="Times New Roman"/>
          <w:kern w:val="2"/>
          <w:sz w:val="24"/>
          <w:szCs w:val="24"/>
          <w:lang w:val="en-US" w:eastAsia="zh-CN"/>
        </w:rPr>
        <w:t xml:space="preserve"> S, Adachi S, </w:t>
      </w:r>
      <w:proofErr w:type="spellStart"/>
      <w:r w:rsidRPr="002C021A">
        <w:rPr>
          <w:rFonts w:ascii="Book Antiqua" w:eastAsia="等线" w:hAnsi="Book Antiqua" w:cs="Times New Roman"/>
          <w:kern w:val="2"/>
          <w:sz w:val="24"/>
          <w:szCs w:val="24"/>
          <w:lang w:val="en-US" w:eastAsia="zh-CN"/>
        </w:rPr>
        <w:t>Horibe</w:t>
      </w:r>
      <w:proofErr w:type="spellEnd"/>
      <w:r w:rsidRPr="002C021A">
        <w:rPr>
          <w:rFonts w:ascii="Book Antiqua" w:eastAsia="等线" w:hAnsi="Book Antiqua" w:cs="Times New Roman"/>
          <w:kern w:val="2"/>
          <w:sz w:val="24"/>
          <w:szCs w:val="24"/>
          <w:lang w:val="en-US" w:eastAsia="zh-CN"/>
        </w:rPr>
        <w:t xml:space="preserve"> K, Ishii E, Shimada H. </w:t>
      </w:r>
      <w:proofErr w:type="spellStart"/>
      <w:r w:rsidRPr="002C021A">
        <w:rPr>
          <w:rFonts w:ascii="Book Antiqua" w:eastAsia="等线" w:hAnsi="Book Antiqua" w:cs="Times New Roman"/>
          <w:kern w:val="2"/>
          <w:sz w:val="24"/>
          <w:szCs w:val="24"/>
          <w:lang w:val="en-US" w:eastAsia="zh-CN"/>
        </w:rPr>
        <w:t>Leukostasis</w:t>
      </w:r>
      <w:proofErr w:type="spellEnd"/>
      <w:r w:rsidRPr="002C021A">
        <w:rPr>
          <w:rFonts w:ascii="Book Antiqua" w:eastAsia="等线" w:hAnsi="Book Antiqua" w:cs="Times New Roman"/>
          <w:kern w:val="2"/>
          <w:sz w:val="24"/>
          <w:szCs w:val="24"/>
          <w:lang w:val="en-US" w:eastAsia="zh-CN"/>
        </w:rPr>
        <w:t xml:space="preserve"> in Children and Adolescents with Chronic Myeloid Leukemia: Japanese Pediatric Leukemia/Lymphoma Study Group.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Blood Cancer</w:t>
      </w:r>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kern w:val="2"/>
          <w:sz w:val="24"/>
          <w:szCs w:val="24"/>
          <w:lang w:val="en-US" w:eastAsia="zh-CN"/>
        </w:rPr>
        <w:t>63</w:t>
      </w:r>
      <w:r w:rsidRPr="002C021A">
        <w:rPr>
          <w:rFonts w:ascii="Book Antiqua" w:eastAsia="等线" w:hAnsi="Book Antiqua" w:cs="Times New Roman"/>
          <w:kern w:val="2"/>
          <w:sz w:val="24"/>
          <w:szCs w:val="24"/>
          <w:lang w:val="en-US" w:eastAsia="zh-CN"/>
        </w:rPr>
        <w:t>: 406-411 [PMID: 26485422 DOI: 10.1002/pbc.25803]</w:t>
      </w:r>
    </w:p>
    <w:p w14:paraId="0F394BD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11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Traore</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Nelken</w:t>
      </w:r>
      <w:proofErr w:type="spellEnd"/>
      <w:r w:rsidRPr="002C021A">
        <w:rPr>
          <w:rFonts w:ascii="Book Antiqua" w:eastAsia="等线" w:hAnsi="Book Antiqua" w:cs="Times New Roman"/>
          <w:kern w:val="2"/>
          <w:sz w:val="24"/>
          <w:szCs w:val="24"/>
          <w:lang w:val="en-US" w:eastAsia="zh-CN"/>
        </w:rPr>
        <w:t xml:space="preserve"> B, Leblanc T, </w:t>
      </w:r>
      <w:proofErr w:type="spellStart"/>
      <w:r w:rsidRPr="002C021A">
        <w:rPr>
          <w:rFonts w:ascii="Book Antiqua" w:eastAsia="等线" w:hAnsi="Book Antiqua" w:cs="Times New Roman"/>
          <w:kern w:val="2"/>
          <w:sz w:val="24"/>
          <w:szCs w:val="24"/>
          <w:lang w:val="en-US" w:eastAsia="zh-CN"/>
        </w:rPr>
        <w:t>Leverger</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Plantaz</w:t>
      </w:r>
      <w:proofErr w:type="spellEnd"/>
      <w:r w:rsidRPr="002C021A">
        <w:rPr>
          <w:rFonts w:ascii="Book Antiqua" w:eastAsia="等线" w:hAnsi="Book Antiqua" w:cs="Times New Roman"/>
          <w:kern w:val="2"/>
          <w:sz w:val="24"/>
          <w:szCs w:val="24"/>
          <w:lang w:val="en-US" w:eastAsia="zh-CN"/>
        </w:rPr>
        <w:t xml:space="preserve"> D, Bertrand Y, </w:t>
      </w:r>
      <w:proofErr w:type="spellStart"/>
      <w:r w:rsidRPr="002C021A">
        <w:rPr>
          <w:rFonts w:ascii="Book Antiqua" w:eastAsia="等线" w:hAnsi="Book Antiqua" w:cs="Times New Roman"/>
          <w:kern w:val="2"/>
          <w:sz w:val="24"/>
          <w:szCs w:val="24"/>
          <w:lang w:val="en-US" w:eastAsia="zh-CN"/>
        </w:rPr>
        <w:t>Bordigoni</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F. Clinical and biological features at diagnosis in 40 children with chronic myeloid leukemia. </w:t>
      </w:r>
      <w:r w:rsidRPr="002C021A">
        <w:rPr>
          <w:rFonts w:ascii="Book Antiqua" w:eastAsia="等线" w:hAnsi="Book Antiqua" w:cs="Times New Roman"/>
          <w:i/>
          <w:kern w:val="2"/>
          <w:sz w:val="24"/>
          <w:szCs w:val="24"/>
          <w:lang w:val="en-US" w:eastAsia="zh-CN"/>
        </w:rPr>
        <w:t>Pediatrics</w:t>
      </w:r>
      <w:r w:rsidRPr="002C021A">
        <w:rPr>
          <w:rFonts w:ascii="Book Antiqua" w:eastAsia="等线" w:hAnsi="Book Antiqua" w:cs="Times New Roman"/>
          <w:kern w:val="2"/>
          <w:sz w:val="24"/>
          <w:szCs w:val="24"/>
          <w:lang w:val="en-US" w:eastAsia="zh-CN"/>
        </w:rPr>
        <w:t xml:space="preserve"> 2005; </w:t>
      </w:r>
      <w:r w:rsidRPr="002C021A">
        <w:rPr>
          <w:rFonts w:ascii="Book Antiqua" w:eastAsia="等线" w:hAnsi="Book Antiqua" w:cs="Times New Roman"/>
          <w:b/>
          <w:kern w:val="2"/>
          <w:sz w:val="24"/>
          <w:szCs w:val="24"/>
          <w:lang w:val="en-US" w:eastAsia="zh-CN"/>
        </w:rPr>
        <w:t>116</w:t>
      </w:r>
      <w:r w:rsidRPr="002C021A">
        <w:rPr>
          <w:rFonts w:ascii="Book Antiqua" w:eastAsia="等线" w:hAnsi="Book Antiqua" w:cs="Times New Roman"/>
          <w:kern w:val="2"/>
          <w:sz w:val="24"/>
          <w:szCs w:val="24"/>
          <w:lang w:val="en-US" w:eastAsia="zh-CN"/>
        </w:rPr>
        <w:t>: 140-143 [PMID: 15995044 DOI: 10.1542/peds.2004-2473]</w:t>
      </w:r>
    </w:p>
    <w:p w14:paraId="241FF437"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12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Baruchel</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Petit A, Leblanc T, Bertrand Y, </w:t>
      </w:r>
      <w:proofErr w:type="spellStart"/>
      <w:r w:rsidRPr="002C021A">
        <w:rPr>
          <w:rFonts w:ascii="Book Antiqua" w:eastAsia="等线" w:hAnsi="Book Antiqua" w:cs="Times New Roman"/>
          <w:kern w:val="2"/>
          <w:sz w:val="24"/>
          <w:szCs w:val="24"/>
          <w:lang w:val="en-US" w:eastAsia="zh-CN"/>
        </w:rPr>
        <w:t>Mazingue</w:t>
      </w:r>
      <w:proofErr w:type="spellEnd"/>
      <w:r w:rsidRPr="002C021A">
        <w:rPr>
          <w:rFonts w:ascii="Book Antiqua" w:eastAsia="等线" w:hAnsi="Book Antiqua" w:cs="Times New Roman"/>
          <w:kern w:val="2"/>
          <w:sz w:val="24"/>
          <w:szCs w:val="24"/>
          <w:lang w:val="en-US" w:eastAsia="zh-CN"/>
        </w:rPr>
        <w:t xml:space="preserve"> F, Lutz P, </w:t>
      </w:r>
      <w:proofErr w:type="spellStart"/>
      <w:r w:rsidRPr="002C021A">
        <w:rPr>
          <w:rFonts w:ascii="Book Antiqua" w:eastAsia="等线" w:hAnsi="Book Antiqua" w:cs="Times New Roman"/>
          <w:kern w:val="2"/>
          <w:sz w:val="24"/>
          <w:szCs w:val="24"/>
          <w:lang w:val="en-US" w:eastAsia="zh-CN"/>
        </w:rPr>
        <w:t>Vérité</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Berthou</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Galambrun</w:t>
      </w:r>
      <w:proofErr w:type="spellEnd"/>
      <w:r w:rsidRPr="002C021A">
        <w:rPr>
          <w:rFonts w:ascii="Book Antiqua" w:eastAsia="等线" w:hAnsi="Book Antiqua" w:cs="Times New Roman"/>
          <w:kern w:val="2"/>
          <w:sz w:val="24"/>
          <w:szCs w:val="24"/>
          <w:lang w:val="en-US" w:eastAsia="zh-CN"/>
        </w:rPr>
        <w:t xml:space="preserve"> C, Bernard F, </w:t>
      </w:r>
      <w:proofErr w:type="spellStart"/>
      <w:r w:rsidRPr="002C021A">
        <w:rPr>
          <w:rFonts w:ascii="Book Antiqua" w:eastAsia="等线" w:hAnsi="Book Antiqua" w:cs="Times New Roman"/>
          <w:kern w:val="2"/>
          <w:sz w:val="24"/>
          <w:szCs w:val="24"/>
          <w:lang w:val="en-US" w:eastAsia="zh-CN"/>
        </w:rPr>
        <w:t>Yacouben</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Bordigoni</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Edan</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Reguerre</w:t>
      </w:r>
      <w:proofErr w:type="spellEnd"/>
      <w:r w:rsidRPr="002C021A">
        <w:rPr>
          <w:rFonts w:ascii="Book Antiqua" w:eastAsia="等线" w:hAnsi="Book Antiqua" w:cs="Times New Roman"/>
          <w:kern w:val="2"/>
          <w:sz w:val="24"/>
          <w:szCs w:val="24"/>
          <w:lang w:val="en-US" w:eastAsia="zh-CN"/>
        </w:rPr>
        <w:t xml:space="preserve"> Y, </w:t>
      </w:r>
      <w:proofErr w:type="spellStart"/>
      <w:r w:rsidRPr="002C021A">
        <w:rPr>
          <w:rFonts w:ascii="Book Antiqua" w:eastAsia="等线" w:hAnsi="Book Antiqua" w:cs="Times New Roman"/>
          <w:kern w:val="2"/>
          <w:sz w:val="24"/>
          <w:szCs w:val="24"/>
          <w:lang w:val="en-US" w:eastAsia="zh-CN"/>
        </w:rPr>
        <w:t>Couillault</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Méchinaud</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Cayuela</w:t>
      </w:r>
      <w:proofErr w:type="spellEnd"/>
      <w:r w:rsidRPr="002C021A">
        <w:rPr>
          <w:rFonts w:ascii="Book Antiqua" w:eastAsia="等线" w:hAnsi="Book Antiqua" w:cs="Times New Roman"/>
          <w:kern w:val="2"/>
          <w:sz w:val="24"/>
          <w:szCs w:val="24"/>
          <w:lang w:val="en-US" w:eastAsia="zh-CN"/>
        </w:rPr>
        <w:t xml:space="preserve"> JM,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F. Imatinib is effective in children with previously untreated chronic myelogenous leukemia in early chronic phase: results of the French national phase IV trial. </w:t>
      </w:r>
      <w:r w:rsidRPr="002C021A">
        <w:rPr>
          <w:rFonts w:ascii="Book Antiqua" w:eastAsia="等线" w:hAnsi="Book Antiqua" w:cs="Times New Roman"/>
          <w:i/>
          <w:kern w:val="2"/>
          <w:sz w:val="24"/>
          <w:szCs w:val="24"/>
          <w:lang w:val="en-US" w:eastAsia="zh-CN"/>
        </w:rPr>
        <w:t>J Clin Oncol</w:t>
      </w:r>
      <w:r w:rsidRPr="002C021A">
        <w:rPr>
          <w:rFonts w:ascii="Book Antiqua" w:eastAsia="等线" w:hAnsi="Book Antiqua" w:cs="Times New Roman"/>
          <w:kern w:val="2"/>
          <w:sz w:val="24"/>
          <w:szCs w:val="24"/>
          <w:lang w:val="en-US" w:eastAsia="zh-CN"/>
        </w:rPr>
        <w:t xml:space="preserve"> 2011; </w:t>
      </w:r>
      <w:r w:rsidRPr="002C021A">
        <w:rPr>
          <w:rFonts w:ascii="Book Antiqua" w:eastAsia="等线" w:hAnsi="Book Antiqua" w:cs="Times New Roman"/>
          <w:b/>
          <w:kern w:val="2"/>
          <w:sz w:val="24"/>
          <w:szCs w:val="24"/>
          <w:lang w:val="en-US" w:eastAsia="zh-CN"/>
        </w:rPr>
        <w:t>29</w:t>
      </w:r>
      <w:r w:rsidRPr="002C021A">
        <w:rPr>
          <w:rFonts w:ascii="Book Antiqua" w:eastAsia="等线" w:hAnsi="Book Antiqua" w:cs="Times New Roman"/>
          <w:kern w:val="2"/>
          <w:sz w:val="24"/>
          <w:szCs w:val="24"/>
          <w:lang w:val="en-US" w:eastAsia="zh-CN"/>
        </w:rPr>
        <w:t>: 2827-2832 [PMID: 21670449 DOI: 10.1200/JCO.2010.32.7114]</w:t>
      </w:r>
    </w:p>
    <w:p w14:paraId="78E8ABC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13 </w:t>
      </w:r>
      <w:proofErr w:type="spellStart"/>
      <w:r w:rsidRPr="002C021A">
        <w:rPr>
          <w:rFonts w:ascii="Book Antiqua" w:eastAsia="等线" w:hAnsi="Book Antiqua" w:cs="Times New Roman"/>
          <w:b/>
          <w:kern w:val="2"/>
          <w:sz w:val="24"/>
          <w:szCs w:val="24"/>
          <w:lang w:val="en-US" w:eastAsia="zh-CN"/>
        </w:rPr>
        <w:t>Muramatsu</w:t>
      </w:r>
      <w:proofErr w:type="spellEnd"/>
      <w:r w:rsidRPr="002C021A">
        <w:rPr>
          <w:rFonts w:ascii="Book Antiqua" w:eastAsia="等线" w:hAnsi="Book Antiqua" w:cs="Times New Roman"/>
          <w:b/>
          <w:kern w:val="2"/>
          <w:sz w:val="24"/>
          <w:szCs w:val="24"/>
          <w:lang w:val="en-US" w:eastAsia="zh-CN"/>
        </w:rPr>
        <w:t xml:space="preserve"> H</w:t>
      </w:r>
      <w:r w:rsidRPr="002C021A">
        <w:rPr>
          <w:rFonts w:ascii="Book Antiqua" w:eastAsia="等线" w:hAnsi="Book Antiqua" w:cs="Times New Roman"/>
          <w:kern w:val="2"/>
          <w:sz w:val="24"/>
          <w:szCs w:val="24"/>
          <w:lang w:val="en-US" w:eastAsia="zh-CN"/>
        </w:rPr>
        <w:t xml:space="preserve">, Takahashi Y, </w:t>
      </w:r>
      <w:proofErr w:type="spellStart"/>
      <w:r w:rsidRPr="002C021A">
        <w:rPr>
          <w:rFonts w:ascii="Book Antiqua" w:eastAsia="等线" w:hAnsi="Book Antiqua" w:cs="Times New Roman"/>
          <w:kern w:val="2"/>
          <w:sz w:val="24"/>
          <w:szCs w:val="24"/>
          <w:lang w:val="en-US" w:eastAsia="zh-CN"/>
        </w:rPr>
        <w:t>Sakaguchi</w:t>
      </w:r>
      <w:proofErr w:type="spellEnd"/>
      <w:r w:rsidRPr="002C021A">
        <w:rPr>
          <w:rFonts w:ascii="Book Antiqua" w:eastAsia="等线" w:hAnsi="Book Antiqua" w:cs="Times New Roman"/>
          <w:kern w:val="2"/>
          <w:sz w:val="24"/>
          <w:szCs w:val="24"/>
          <w:lang w:val="en-US" w:eastAsia="zh-CN"/>
        </w:rPr>
        <w:t xml:space="preserve"> H, Shimada A, </w:t>
      </w:r>
      <w:proofErr w:type="spellStart"/>
      <w:r w:rsidRPr="002C021A">
        <w:rPr>
          <w:rFonts w:ascii="Book Antiqua" w:eastAsia="等线" w:hAnsi="Book Antiqua" w:cs="Times New Roman"/>
          <w:kern w:val="2"/>
          <w:sz w:val="24"/>
          <w:szCs w:val="24"/>
          <w:lang w:val="en-US" w:eastAsia="zh-CN"/>
        </w:rPr>
        <w:t>Nishio</w:t>
      </w:r>
      <w:proofErr w:type="spellEnd"/>
      <w:r w:rsidRPr="002C021A">
        <w:rPr>
          <w:rFonts w:ascii="Book Antiqua" w:eastAsia="等线" w:hAnsi="Book Antiqua" w:cs="Times New Roman"/>
          <w:kern w:val="2"/>
          <w:sz w:val="24"/>
          <w:szCs w:val="24"/>
          <w:lang w:val="en-US" w:eastAsia="zh-CN"/>
        </w:rPr>
        <w:t xml:space="preserve"> N, Hama A, </w:t>
      </w:r>
      <w:proofErr w:type="spellStart"/>
      <w:r w:rsidRPr="002C021A">
        <w:rPr>
          <w:rFonts w:ascii="Book Antiqua" w:eastAsia="等线" w:hAnsi="Book Antiqua" w:cs="Times New Roman"/>
          <w:kern w:val="2"/>
          <w:sz w:val="24"/>
          <w:szCs w:val="24"/>
          <w:lang w:val="en-US" w:eastAsia="zh-CN"/>
        </w:rPr>
        <w:t>Doisaki</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Yagasaki</w:t>
      </w:r>
      <w:proofErr w:type="spellEnd"/>
      <w:r w:rsidRPr="002C021A">
        <w:rPr>
          <w:rFonts w:ascii="Book Antiqua" w:eastAsia="等线" w:hAnsi="Book Antiqua" w:cs="Times New Roman"/>
          <w:kern w:val="2"/>
          <w:sz w:val="24"/>
          <w:szCs w:val="24"/>
          <w:lang w:val="en-US" w:eastAsia="zh-CN"/>
        </w:rPr>
        <w:t xml:space="preserve"> H, Matsumoto K, Kato K, Kojima S. Excellent outcomes of children with CML treated with imatinib mesylate compared to that in pre-imatinib era. </w:t>
      </w:r>
      <w:proofErr w:type="spellStart"/>
      <w:r w:rsidRPr="002C021A">
        <w:rPr>
          <w:rFonts w:ascii="Book Antiqua" w:eastAsia="等线" w:hAnsi="Book Antiqua" w:cs="Times New Roman"/>
          <w:i/>
          <w:kern w:val="2"/>
          <w:sz w:val="24"/>
          <w:szCs w:val="24"/>
          <w:lang w:val="en-US" w:eastAsia="zh-CN"/>
        </w:rPr>
        <w:t>Int</w:t>
      </w:r>
      <w:proofErr w:type="spellEnd"/>
      <w:r w:rsidRPr="002C021A">
        <w:rPr>
          <w:rFonts w:ascii="Book Antiqua" w:eastAsia="等线" w:hAnsi="Book Antiqua" w:cs="Times New Roman"/>
          <w:i/>
          <w:kern w:val="2"/>
          <w:sz w:val="24"/>
          <w:szCs w:val="24"/>
          <w:lang w:val="en-US" w:eastAsia="zh-CN"/>
        </w:rPr>
        <w:t xml:space="preserve"> J </w:t>
      </w:r>
      <w:proofErr w:type="spellStart"/>
      <w:r w:rsidRPr="002C021A">
        <w:rPr>
          <w:rFonts w:ascii="Book Antiqua" w:eastAsia="等线" w:hAnsi="Book Antiqua" w:cs="Times New Roman"/>
          <w:i/>
          <w:kern w:val="2"/>
          <w:sz w:val="24"/>
          <w:szCs w:val="24"/>
          <w:lang w:val="en-US" w:eastAsia="zh-CN"/>
        </w:rPr>
        <w:t>Hematol</w:t>
      </w:r>
      <w:proofErr w:type="spellEnd"/>
      <w:r w:rsidRPr="002C021A">
        <w:rPr>
          <w:rFonts w:ascii="Book Antiqua" w:eastAsia="等线" w:hAnsi="Book Antiqua" w:cs="Times New Roman"/>
          <w:kern w:val="2"/>
          <w:sz w:val="24"/>
          <w:szCs w:val="24"/>
          <w:lang w:val="en-US" w:eastAsia="zh-CN"/>
        </w:rPr>
        <w:t xml:space="preserve"> 2011; </w:t>
      </w:r>
      <w:r w:rsidRPr="002C021A">
        <w:rPr>
          <w:rFonts w:ascii="Book Antiqua" w:eastAsia="等线" w:hAnsi="Book Antiqua" w:cs="Times New Roman"/>
          <w:b/>
          <w:kern w:val="2"/>
          <w:sz w:val="24"/>
          <w:szCs w:val="24"/>
          <w:lang w:val="en-US" w:eastAsia="zh-CN"/>
        </w:rPr>
        <w:t>93</w:t>
      </w:r>
      <w:r w:rsidRPr="002C021A">
        <w:rPr>
          <w:rFonts w:ascii="Book Antiqua" w:eastAsia="等线" w:hAnsi="Book Antiqua" w:cs="Times New Roman"/>
          <w:kern w:val="2"/>
          <w:sz w:val="24"/>
          <w:szCs w:val="24"/>
          <w:lang w:val="en-US" w:eastAsia="zh-CN"/>
        </w:rPr>
        <w:t>: 186-191 [PMID: 21234820 DOI: 10.1007/s12185-010-0764-9]</w:t>
      </w:r>
    </w:p>
    <w:p w14:paraId="111314A4"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14 </w:t>
      </w:r>
      <w:r w:rsidRPr="002C021A">
        <w:rPr>
          <w:rFonts w:ascii="Book Antiqua" w:eastAsia="等线" w:hAnsi="Book Antiqua" w:cs="Times New Roman"/>
          <w:b/>
          <w:kern w:val="2"/>
          <w:sz w:val="24"/>
          <w:szCs w:val="24"/>
          <w:lang w:val="en-US" w:eastAsia="zh-CN"/>
        </w:rPr>
        <w:t>Oh HJ</w:t>
      </w:r>
      <w:r w:rsidRPr="002C021A">
        <w:rPr>
          <w:rFonts w:ascii="Book Antiqua" w:eastAsia="等线" w:hAnsi="Book Antiqua" w:cs="Times New Roman"/>
          <w:kern w:val="2"/>
          <w:sz w:val="24"/>
          <w:szCs w:val="24"/>
          <w:lang w:val="en-US" w:eastAsia="zh-CN"/>
        </w:rPr>
        <w:t>, Cho MS, Lee JW, Jang PS, Chung NG, Cho B, Kim HK.</w:t>
      </w:r>
      <w:proofErr w:type="gramEnd"/>
      <w:r w:rsidRPr="002C021A">
        <w:rPr>
          <w:rFonts w:ascii="Book Antiqua" w:eastAsia="等线" w:hAnsi="Book Antiqua" w:cs="Times New Roman"/>
          <w:kern w:val="2"/>
          <w:sz w:val="24"/>
          <w:szCs w:val="24"/>
          <w:lang w:val="en-US" w:eastAsia="zh-CN"/>
        </w:rPr>
        <w:t xml:space="preserve"> </w:t>
      </w:r>
      <w:proofErr w:type="gramStart"/>
      <w:r w:rsidRPr="002C021A">
        <w:rPr>
          <w:rFonts w:ascii="Book Antiqua" w:eastAsia="等线" w:hAnsi="Book Antiqua" w:cs="Times New Roman"/>
          <w:kern w:val="2"/>
          <w:sz w:val="24"/>
          <w:szCs w:val="24"/>
          <w:lang w:val="en-US" w:eastAsia="zh-CN"/>
        </w:rPr>
        <w:t>Efficacy of imatinib mesylate-based front-line therapy in pediatric chronic myelogenous leukemia.</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 xml:space="preserve">Korean J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kern w:val="2"/>
          <w:sz w:val="24"/>
          <w:szCs w:val="24"/>
          <w:lang w:val="en-US" w:eastAsia="zh-CN"/>
        </w:rPr>
        <w:t xml:space="preserve"> 2013; </w:t>
      </w:r>
      <w:r w:rsidRPr="002C021A">
        <w:rPr>
          <w:rFonts w:ascii="Book Antiqua" w:eastAsia="等线" w:hAnsi="Book Antiqua" w:cs="Times New Roman"/>
          <w:b/>
          <w:kern w:val="2"/>
          <w:sz w:val="24"/>
          <w:szCs w:val="24"/>
          <w:lang w:val="en-US" w:eastAsia="zh-CN"/>
        </w:rPr>
        <w:t>56</w:t>
      </w:r>
      <w:r w:rsidRPr="002C021A">
        <w:rPr>
          <w:rFonts w:ascii="Book Antiqua" w:eastAsia="等线" w:hAnsi="Book Antiqua" w:cs="Times New Roman"/>
          <w:kern w:val="2"/>
          <w:sz w:val="24"/>
          <w:szCs w:val="24"/>
          <w:lang w:val="en-US" w:eastAsia="zh-CN"/>
        </w:rPr>
        <w:t>: 343-350 [PMID: 24019845 DOI: 10.3345/kjp.2013.56.8.343]</w:t>
      </w:r>
    </w:p>
    <w:p w14:paraId="240B8A2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15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Lion T, </w:t>
      </w:r>
      <w:proofErr w:type="spellStart"/>
      <w:r w:rsidRPr="002C021A">
        <w:rPr>
          <w:rFonts w:ascii="Book Antiqua" w:eastAsia="等线" w:hAnsi="Book Antiqua" w:cs="Times New Roman"/>
          <w:kern w:val="2"/>
          <w:sz w:val="24"/>
          <w:szCs w:val="24"/>
          <w:lang w:val="en-US" w:eastAsia="zh-CN"/>
        </w:rPr>
        <w:t>Creutzig</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Klingebiel</w:t>
      </w:r>
      <w:proofErr w:type="spellEnd"/>
      <w:r w:rsidRPr="002C021A">
        <w:rPr>
          <w:rFonts w:ascii="Book Antiqua" w:eastAsia="等线" w:hAnsi="Book Antiqua" w:cs="Times New Roman"/>
          <w:kern w:val="2"/>
          <w:sz w:val="24"/>
          <w:szCs w:val="24"/>
          <w:lang w:val="en-US" w:eastAsia="zh-CN"/>
        </w:rPr>
        <w:t xml:space="preserve"> T, </w:t>
      </w:r>
      <w:proofErr w:type="spellStart"/>
      <w:r w:rsidRPr="002C021A">
        <w:rPr>
          <w:rFonts w:ascii="Book Antiqua" w:eastAsia="等线" w:hAnsi="Book Antiqua" w:cs="Times New Roman"/>
          <w:kern w:val="2"/>
          <w:sz w:val="24"/>
          <w:szCs w:val="24"/>
          <w:lang w:val="en-US" w:eastAsia="zh-CN"/>
        </w:rPr>
        <w:t>Gadner</w:t>
      </w:r>
      <w:proofErr w:type="spellEnd"/>
      <w:r w:rsidRPr="002C021A">
        <w:rPr>
          <w:rFonts w:ascii="Book Antiqua" w:eastAsia="等线" w:hAnsi="Book Antiqua" w:cs="Times New Roman"/>
          <w:kern w:val="2"/>
          <w:sz w:val="24"/>
          <w:szCs w:val="24"/>
          <w:lang w:val="en-US" w:eastAsia="zh-CN"/>
        </w:rPr>
        <w:t xml:space="preserve"> H. [Treatment of chronic myeloid leukemia in children and adolescents--concept of the multicenter pilot study CML-ped]. </w:t>
      </w:r>
      <w:proofErr w:type="spellStart"/>
      <w:r w:rsidRPr="002C021A">
        <w:rPr>
          <w:rFonts w:ascii="Book Antiqua" w:eastAsia="等线" w:hAnsi="Book Antiqua" w:cs="Times New Roman"/>
          <w:i/>
          <w:kern w:val="2"/>
          <w:sz w:val="24"/>
          <w:szCs w:val="24"/>
          <w:lang w:val="en-US" w:eastAsia="zh-CN"/>
        </w:rPr>
        <w:t>Klin</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Padiatr</w:t>
      </w:r>
      <w:proofErr w:type="spellEnd"/>
      <w:r w:rsidRPr="002C021A">
        <w:rPr>
          <w:rFonts w:ascii="Book Antiqua" w:eastAsia="等线" w:hAnsi="Book Antiqua" w:cs="Times New Roman"/>
          <w:kern w:val="2"/>
          <w:sz w:val="24"/>
          <w:szCs w:val="24"/>
          <w:lang w:val="en-US" w:eastAsia="zh-CN"/>
        </w:rPr>
        <w:t xml:space="preserve"> 1996; </w:t>
      </w:r>
      <w:r w:rsidRPr="002C021A">
        <w:rPr>
          <w:rFonts w:ascii="Book Antiqua" w:eastAsia="等线" w:hAnsi="Book Antiqua" w:cs="Times New Roman"/>
          <w:b/>
          <w:kern w:val="2"/>
          <w:sz w:val="24"/>
          <w:szCs w:val="24"/>
          <w:lang w:val="en-US" w:eastAsia="zh-CN"/>
        </w:rPr>
        <w:t>208</w:t>
      </w:r>
      <w:r w:rsidRPr="002C021A">
        <w:rPr>
          <w:rFonts w:ascii="Book Antiqua" w:eastAsia="等线" w:hAnsi="Book Antiqua" w:cs="Times New Roman"/>
          <w:kern w:val="2"/>
          <w:sz w:val="24"/>
          <w:szCs w:val="24"/>
          <w:lang w:val="en-US" w:eastAsia="zh-CN"/>
        </w:rPr>
        <w:t>: 242-249 [PMID: 8926690 DOI: 10.1055/s-2008-1046480]</w:t>
      </w:r>
    </w:p>
    <w:p w14:paraId="69BFEB4F"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16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Innovative approaches of targeted therapy for CML of childhood in combination with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haematopoietic</w:t>
      </w:r>
      <w:proofErr w:type="spellEnd"/>
      <w:r w:rsidRPr="002C021A">
        <w:rPr>
          <w:rFonts w:ascii="Book Antiqua" w:eastAsia="等线" w:hAnsi="Book Antiqua" w:cs="Times New Roman"/>
          <w:kern w:val="2"/>
          <w:sz w:val="24"/>
          <w:szCs w:val="24"/>
          <w:lang w:val="en-US" w:eastAsia="zh-CN"/>
        </w:rPr>
        <w:t xml:space="preserve"> SCT. </w:t>
      </w:r>
      <w:r w:rsidRPr="002C021A">
        <w:rPr>
          <w:rFonts w:ascii="Book Antiqua" w:eastAsia="等线" w:hAnsi="Book Antiqua" w:cs="Times New Roman"/>
          <w:i/>
          <w:kern w:val="2"/>
          <w:sz w:val="24"/>
          <w:szCs w:val="24"/>
          <w:lang w:val="en-US" w:eastAsia="zh-CN"/>
        </w:rPr>
        <w:t>Bone Marrow Transplant</w:t>
      </w:r>
      <w:r w:rsidRPr="002C021A">
        <w:rPr>
          <w:rFonts w:ascii="Book Antiqua" w:eastAsia="等线" w:hAnsi="Book Antiqua" w:cs="Times New Roman"/>
          <w:kern w:val="2"/>
          <w:sz w:val="24"/>
          <w:szCs w:val="24"/>
          <w:lang w:val="en-US" w:eastAsia="zh-CN"/>
        </w:rPr>
        <w:t xml:space="preserve"> 2008; </w:t>
      </w:r>
      <w:r w:rsidRPr="002C021A">
        <w:rPr>
          <w:rFonts w:ascii="Book Antiqua" w:eastAsia="等线" w:hAnsi="Book Antiqua" w:cs="Times New Roman"/>
          <w:b/>
          <w:kern w:val="2"/>
          <w:sz w:val="24"/>
          <w:szCs w:val="24"/>
          <w:lang w:val="en-US" w:eastAsia="zh-CN"/>
        </w:rPr>
        <w:t xml:space="preserve">42 </w:t>
      </w:r>
      <w:r w:rsidRPr="002C021A">
        <w:rPr>
          <w:rFonts w:ascii="Book Antiqua" w:eastAsia="等线" w:hAnsi="Book Antiqua" w:cs="Times New Roman"/>
          <w:bCs/>
          <w:kern w:val="2"/>
          <w:sz w:val="24"/>
          <w:szCs w:val="24"/>
          <w:lang w:val="en-US" w:eastAsia="zh-CN"/>
        </w:rPr>
        <w:lastRenderedPageBreak/>
        <w:t>Suppl 2</w:t>
      </w:r>
      <w:r w:rsidRPr="002C021A">
        <w:rPr>
          <w:rFonts w:ascii="Book Antiqua" w:eastAsia="等线" w:hAnsi="Book Antiqua" w:cs="Times New Roman"/>
          <w:kern w:val="2"/>
          <w:sz w:val="24"/>
          <w:szCs w:val="24"/>
          <w:lang w:val="en-US" w:eastAsia="zh-CN"/>
        </w:rPr>
        <w:t>: S40-S46 [PMID: 18978743 DOI: 10.1038/bmt.2008.282]</w:t>
      </w:r>
    </w:p>
    <w:p w14:paraId="02B31A2F"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17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Claviez</w:t>
      </w:r>
      <w:proofErr w:type="spellEnd"/>
      <w:r w:rsidRPr="002C021A">
        <w:rPr>
          <w:rFonts w:ascii="Book Antiqua" w:eastAsia="等线" w:hAnsi="Book Antiqua" w:cs="Times New Roman"/>
          <w:kern w:val="2"/>
          <w:sz w:val="24"/>
          <w:szCs w:val="24"/>
          <w:lang w:val="en-US" w:eastAsia="zh-CN"/>
        </w:rPr>
        <w:t xml:space="preserve"> A, Bader P, Peters C, </w:t>
      </w:r>
      <w:proofErr w:type="spellStart"/>
      <w:r w:rsidRPr="002C021A">
        <w:rPr>
          <w:rFonts w:ascii="Book Antiqua" w:eastAsia="等线" w:hAnsi="Book Antiqua" w:cs="Times New Roman"/>
          <w:kern w:val="2"/>
          <w:sz w:val="24"/>
          <w:szCs w:val="24"/>
          <w:lang w:val="en-US" w:eastAsia="zh-CN"/>
        </w:rPr>
        <w:t>Gadner</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Ebell</w:t>
      </w:r>
      <w:proofErr w:type="spellEnd"/>
      <w:r w:rsidRPr="002C021A">
        <w:rPr>
          <w:rFonts w:ascii="Book Antiqua" w:eastAsia="等线" w:hAnsi="Book Antiqua" w:cs="Times New Roman"/>
          <w:kern w:val="2"/>
          <w:sz w:val="24"/>
          <w:szCs w:val="24"/>
          <w:lang w:val="en-US" w:eastAsia="zh-CN"/>
        </w:rPr>
        <w:t xml:space="preserve"> W, </w:t>
      </w:r>
      <w:proofErr w:type="spellStart"/>
      <w:r w:rsidRPr="002C021A">
        <w:rPr>
          <w:rFonts w:ascii="Book Antiqua" w:eastAsia="等线" w:hAnsi="Book Antiqua" w:cs="Times New Roman"/>
          <w:kern w:val="2"/>
          <w:sz w:val="24"/>
          <w:szCs w:val="24"/>
          <w:lang w:val="en-US" w:eastAsia="zh-CN"/>
        </w:rPr>
        <w:t>Dilloo</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Kremens</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Kabisch</w:t>
      </w:r>
      <w:proofErr w:type="spellEnd"/>
      <w:r w:rsidRPr="002C021A">
        <w:rPr>
          <w:rFonts w:ascii="Book Antiqua" w:eastAsia="等线" w:hAnsi="Book Antiqua" w:cs="Times New Roman"/>
          <w:kern w:val="2"/>
          <w:sz w:val="24"/>
          <w:szCs w:val="24"/>
          <w:lang w:val="en-US" w:eastAsia="zh-CN"/>
        </w:rPr>
        <w:t xml:space="preserve"> H, Führer M, </w:t>
      </w:r>
      <w:proofErr w:type="spellStart"/>
      <w:r w:rsidRPr="002C021A">
        <w:rPr>
          <w:rFonts w:ascii="Book Antiqua" w:eastAsia="等线" w:hAnsi="Book Antiqua" w:cs="Times New Roman"/>
          <w:kern w:val="2"/>
          <w:sz w:val="24"/>
          <w:szCs w:val="24"/>
          <w:lang w:val="en-US" w:eastAsia="zh-CN"/>
        </w:rPr>
        <w:t>Zintl</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Göbel</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Klingebiel</w:t>
      </w:r>
      <w:proofErr w:type="spellEnd"/>
      <w:r w:rsidRPr="002C021A">
        <w:rPr>
          <w:rFonts w:ascii="Book Antiqua" w:eastAsia="等线" w:hAnsi="Book Antiqua" w:cs="Times New Roman"/>
          <w:kern w:val="2"/>
          <w:sz w:val="24"/>
          <w:szCs w:val="24"/>
          <w:lang w:val="en-US" w:eastAsia="zh-CN"/>
        </w:rPr>
        <w:t xml:space="preserve"> T. Allogeneic stem cell transplantation for pediatric and adolescent patients with CML: results from the prospective trial CML-</w:t>
      </w:r>
      <w:proofErr w:type="spellStart"/>
      <w:r w:rsidRPr="002C021A">
        <w:rPr>
          <w:rFonts w:ascii="Book Antiqua" w:eastAsia="等线" w:hAnsi="Book Antiqua" w:cs="Times New Roman"/>
          <w:kern w:val="2"/>
          <w:sz w:val="24"/>
          <w:szCs w:val="24"/>
          <w:lang w:val="en-US" w:eastAsia="zh-CN"/>
        </w:rPr>
        <w:t>paed</w:t>
      </w:r>
      <w:proofErr w:type="spellEnd"/>
      <w:r w:rsidRPr="002C021A">
        <w:rPr>
          <w:rFonts w:ascii="Book Antiqua" w:eastAsia="等线" w:hAnsi="Book Antiqua" w:cs="Times New Roman"/>
          <w:kern w:val="2"/>
          <w:sz w:val="24"/>
          <w:szCs w:val="24"/>
          <w:lang w:val="en-US" w:eastAsia="zh-CN"/>
        </w:rPr>
        <w:t xml:space="preserve"> I. </w:t>
      </w:r>
      <w:proofErr w:type="spellStart"/>
      <w:r w:rsidRPr="002C021A">
        <w:rPr>
          <w:rFonts w:ascii="Book Antiqua" w:eastAsia="等线" w:hAnsi="Book Antiqua" w:cs="Times New Roman"/>
          <w:i/>
          <w:kern w:val="2"/>
          <w:sz w:val="24"/>
          <w:szCs w:val="24"/>
          <w:lang w:val="en-US" w:eastAsia="zh-CN"/>
        </w:rPr>
        <w:t>Klin</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Padiatr</w:t>
      </w:r>
      <w:proofErr w:type="spellEnd"/>
      <w:r w:rsidRPr="002C021A">
        <w:rPr>
          <w:rFonts w:ascii="Book Antiqua" w:eastAsia="等线" w:hAnsi="Book Antiqua" w:cs="Times New Roman"/>
          <w:kern w:val="2"/>
          <w:sz w:val="24"/>
          <w:szCs w:val="24"/>
          <w:lang w:val="en-US" w:eastAsia="zh-CN"/>
        </w:rPr>
        <w:t xml:space="preserve"> 2009; </w:t>
      </w:r>
      <w:r w:rsidRPr="002C021A">
        <w:rPr>
          <w:rFonts w:ascii="Book Antiqua" w:eastAsia="等线" w:hAnsi="Book Antiqua" w:cs="Times New Roman"/>
          <w:b/>
          <w:kern w:val="2"/>
          <w:sz w:val="24"/>
          <w:szCs w:val="24"/>
          <w:lang w:val="en-US" w:eastAsia="zh-CN"/>
        </w:rPr>
        <w:t>221</w:t>
      </w:r>
      <w:r w:rsidRPr="002C021A">
        <w:rPr>
          <w:rFonts w:ascii="Book Antiqua" w:eastAsia="等线" w:hAnsi="Book Antiqua" w:cs="Times New Roman"/>
          <w:kern w:val="2"/>
          <w:sz w:val="24"/>
          <w:szCs w:val="24"/>
          <w:lang w:val="en-US" w:eastAsia="zh-CN"/>
        </w:rPr>
        <w:t>: 351-357 [PMID: 19890786 DOI: 10.1055/s-0029-1239529]</w:t>
      </w:r>
    </w:p>
    <w:p w14:paraId="2C002071"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18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Schulze P, </w:t>
      </w:r>
      <w:proofErr w:type="spellStart"/>
      <w:r w:rsidRPr="002C021A">
        <w:rPr>
          <w:rFonts w:ascii="Book Antiqua" w:eastAsia="等线" w:hAnsi="Book Antiqua" w:cs="Times New Roman"/>
          <w:kern w:val="2"/>
          <w:sz w:val="24"/>
          <w:szCs w:val="24"/>
          <w:lang w:val="en-US" w:eastAsia="zh-CN"/>
        </w:rPr>
        <w:t>Glauche</w:t>
      </w:r>
      <w:proofErr w:type="spellEnd"/>
      <w:r w:rsidRPr="002C021A">
        <w:rPr>
          <w:rFonts w:ascii="Book Antiqua" w:eastAsia="等线" w:hAnsi="Book Antiqua" w:cs="Times New Roman"/>
          <w:kern w:val="2"/>
          <w:sz w:val="24"/>
          <w:szCs w:val="24"/>
          <w:lang w:val="en-US" w:eastAsia="zh-CN"/>
        </w:rPr>
        <w:t xml:space="preserve"> I, </w:t>
      </w:r>
      <w:proofErr w:type="spellStart"/>
      <w:r w:rsidRPr="002C021A">
        <w:rPr>
          <w:rFonts w:ascii="Book Antiqua" w:eastAsia="等线" w:hAnsi="Book Antiqua" w:cs="Times New Roman"/>
          <w:kern w:val="2"/>
          <w:sz w:val="24"/>
          <w:szCs w:val="24"/>
          <w:lang w:val="en-US" w:eastAsia="zh-CN"/>
        </w:rPr>
        <w:t>Göhring</w:t>
      </w:r>
      <w:proofErr w:type="spellEnd"/>
      <w:r w:rsidRPr="002C021A">
        <w:rPr>
          <w:rFonts w:ascii="Book Antiqua" w:eastAsia="等线" w:hAnsi="Book Antiqua" w:cs="Times New Roman"/>
          <w:kern w:val="2"/>
          <w:sz w:val="24"/>
          <w:szCs w:val="24"/>
          <w:lang w:val="en-US" w:eastAsia="zh-CN"/>
        </w:rPr>
        <w:t xml:space="preserve"> G, von Neuhoff N, Metzler 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ESJM, </w:t>
      </w:r>
      <w:proofErr w:type="spellStart"/>
      <w:r w:rsidRPr="002C021A">
        <w:rPr>
          <w:rFonts w:ascii="Book Antiqua" w:eastAsia="等线" w:hAnsi="Book Antiqua" w:cs="Times New Roman"/>
          <w:kern w:val="2"/>
          <w:sz w:val="24"/>
          <w:szCs w:val="24"/>
          <w:lang w:val="en-US" w:eastAsia="zh-CN"/>
        </w:rPr>
        <w:t>Balduzzi</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Aleinikova</w:t>
      </w:r>
      <w:proofErr w:type="spellEnd"/>
      <w:r w:rsidRPr="002C021A">
        <w:rPr>
          <w:rFonts w:ascii="Book Antiqua" w:eastAsia="等线" w:hAnsi="Book Antiqua" w:cs="Times New Roman"/>
          <w:kern w:val="2"/>
          <w:sz w:val="24"/>
          <w:szCs w:val="24"/>
          <w:lang w:val="en-US" w:eastAsia="zh-CN"/>
        </w:rPr>
        <w:t xml:space="preserve"> O, </w:t>
      </w:r>
      <w:proofErr w:type="spellStart"/>
      <w:r w:rsidRPr="002C021A">
        <w:rPr>
          <w:rFonts w:ascii="Book Antiqua" w:eastAsia="等线" w:hAnsi="Book Antiqua" w:cs="Times New Roman"/>
          <w:kern w:val="2"/>
          <w:sz w:val="24"/>
          <w:szCs w:val="24"/>
          <w:lang w:val="en-US" w:eastAsia="zh-CN"/>
        </w:rPr>
        <w:t>Sufliarska</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Henze</w:t>
      </w:r>
      <w:proofErr w:type="spellEnd"/>
      <w:r w:rsidRPr="002C021A">
        <w:rPr>
          <w:rFonts w:ascii="Book Antiqua" w:eastAsia="等线" w:hAnsi="Book Antiqua" w:cs="Times New Roman"/>
          <w:kern w:val="2"/>
          <w:sz w:val="24"/>
          <w:szCs w:val="24"/>
          <w:lang w:val="en-US" w:eastAsia="zh-CN"/>
        </w:rPr>
        <w:t xml:space="preserve"> G, Strauss G, Eggert A, </w:t>
      </w:r>
      <w:proofErr w:type="spellStart"/>
      <w:r w:rsidRPr="002C021A">
        <w:rPr>
          <w:rFonts w:ascii="Book Antiqua" w:eastAsia="等线" w:hAnsi="Book Antiqua" w:cs="Times New Roman"/>
          <w:kern w:val="2"/>
          <w:sz w:val="24"/>
          <w:szCs w:val="24"/>
          <w:lang w:val="en-US" w:eastAsia="zh-CN"/>
        </w:rPr>
        <w:t>Kremens</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Groll</w:t>
      </w:r>
      <w:proofErr w:type="spellEnd"/>
      <w:r w:rsidRPr="002C021A">
        <w:rPr>
          <w:rFonts w:ascii="Book Antiqua" w:eastAsia="等线" w:hAnsi="Book Antiqua" w:cs="Times New Roman"/>
          <w:kern w:val="2"/>
          <w:sz w:val="24"/>
          <w:szCs w:val="24"/>
          <w:lang w:val="en-US" w:eastAsia="zh-CN"/>
        </w:rPr>
        <w:t xml:space="preserve"> AH, Berthold F, Klein C, </w:t>
      </w:r>
      <w:proofErr w:type="spellStart"/>
      <w:r w:rsidRPr="002C021A">
        <w:rPr>
          <w:rFonts w:ascii="Book Antiqua" w:eastAsia="等线" w:hAnsi="Book Antiqua" w:cs="Times New Roman"/>
          <w:kern w:val="2"/>
          <w:sz w:val="24"/>
          <w:szCs w:val="24"/>
          <w:lang w:val="en-US" w:eastAsia="zh-CN"/>
        </w:rPr>
        <w:t>Groß-Wieltsch</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Sykora</w:t>
      </w:r>
      <w:proofErr w:type="spellEnd"/>
      <w:r w:rsidRPr="002C021A">
        <w:rPr>
          <w:rFonts w:ascii="Book Antiqua" w:eastAsia="等线" w:hAnsi="Book Antiqua" w:cs="Times New Roman"/>
          <w:kern w:val="2"/>
          <w:sz w:val="24"/>
          <w:szCs w:val="24"/>
          <w:lang w:val="en-US" w:eastAsia="zh-CN"/>
        </w:rPr>
        <w:t xml:space="preserve"> KW, </w:t>
      </w:r>
      <w:proofErr w:type="spellStart"/>
      <w:r w:rsidRPr="002C021A">
        <w:rPr>
          <w:rFonts w:ascii="Book Antiqua" w:eastAsia="等线" w:hAnsi="Book Antiqua" w:cs="Times New Roman"/>
          <w:kern w:val="2"/>
          <w:sz w:val="24"/>
          <w:szCs w:val="24"/>
          <w:lang w:val="en-US" w:eastAsia="zh-CN"/>
        </w:rPr>
        <w:t>Borkhardt</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Kulozik</w:t>
      </w:r>
      <w:proofErr w:type="spellEnd"/>
      <w:r w:rsidRPr="002C021A">
        <w:rPr>
          <w:rFonts w:ascii="Book Antiqua" w:eastAsia="等线" w:hAnsi="Book Antiqua" w:cs="Times New Roman"/>
          <w:kern w:val="2"/>
          <w:sz w:val="24"/>
          <w:szCs w:val="24"/>
          <w:lang w:val="en-US" w:eastAsia="zh-CN"/>
        </w:rPr>
        <w:t xml:space="preserve"> AE, </w:t>
      </w:r>
      <w:proofErr w:type="spellStart"/>
      <w:r w:rsidRPr="002C021A">
        <w:rPr>
          <w:rFonts w:ascii="Book Antiqua" w:eastAsia="等线" w:hAnsi="Book Antiqua" w:cs="Times New Roman"/>
          <w:kern w:val="2"/>
          <w:sz w:val="24"/>
          <w:szCs w:val="24"/>
          <w:lang w:val="en-US" w:eastAsia="zh-CN"/>
        </w:rPr>
        <w:t>Schrappe</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Nowasz</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Krumbholz</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Tauer</w:t>
      </w:r>
      <w:proofErr w:type="spellEnd"/>
      <w:r w:rsidRPr="002C021A">
        <w:rPr>
          <w:rFonts w:ascii="Book Antiqua" w:eastAsia="等线" w:hAnsi="Book Antiqua" w:cs="Times New Roman"/>
          <w:kern w:val="2"/>
          <w:sz w:val="24"/>
          <w:szCs w:val="24"/>
          <w:lang w:val="en-US" w:eastAsia="zh-CN"/>
        </w:rPr>
        <w:t xml:space="preserve"> JT, </w:t>
      </w:r>
      <w:proofErr w:type="spellStart"/>
      <w:r w:rsidRPr="002C021A">
        <w:rPr>
          <w:rFonts w:ascii="Book Antiqua" w:eastAsia="等线" w:hAnsi="Book Antiqua" w:cs="Times New Roman"/>
          <w:kern w:val="2"/>
          <w:sz w:val="24"/>
          <w:szCs w:val="24"/>
          <w:lang w:val="en-US" w:eastAsia="zh-CN"/>
        </w:rPr>
        <w:t>Claviez</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Harbott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Kreipe</w:t>
      </w:r>
      <w:proofErr w:type="spellEnd"/>
      <w:r w:rsidRPr="002C021A">
        <w:rPr>
          <w:rFonts w:ascii="Book Antiqua" w:eastAsia="等线" w:hAnsi="Book Antiqua" w:cs="Times New Roman"/>
          <w:kern w:val="2"/>
          <w:sz w:val="24"/>
          <w:szCs w:val="24"/>
          <w:lang w:val="en-US" w:eastAsia="zh-CN"/>
        </w:rPr>
        <w:t xml:space="preserve"> HH, </w:t>
      </w:r>
      <w:proofErr w:type="spellStart"/>
      <w:r w:rsidRPr="002C021A">
        <w:rPr>
          <w:rFonts w:ascii="Book Antiqua" w:eastAsia="等线" w:hAnsi="Book Antiqua" w:cs="Times New Roman"/>
          <w:kern w:val="2"/>
          <w:sz w:val="24"/>
          <w:szCs w:val="24"/>
          <w:lang w:val="en-US" w:eastAsia="zh-CN"/>
        </w:rPr>
        <w:t>Schlegelberger</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Thiede</w:t>
      </w:r>
      <w:proofErr w:type="spellEnd"/>
      <w:r w:rsidRPr="002C021A">
        <w:rPr>
          <w:rFonts w:ascii="Book Antiqua" w:eastAsia="等线" w:hAnsi="Book Antiqua" w:cs="Times New Roman"/>
          <w:kern w:val="2"/>
          <w:sz w:val="24"/>
          <w:szCs w:val="24"/>
          <w:lang w:val="en-US" w:eastAsia="zh-CN"/>
        </w:rPr>
        <w:t xml:space="preserve"> C. Front-line imatinib treatment in children and adolescents with chronic myeloid leukemia: results from a phase III trial.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32</w:t>
      </w:r>
      <w:r w:rsidRPr="002C021A">
        <w:rPr>
          <w:rFonts w:ascii="Book Antiqua" w:eastAsia="等线" w:hAnsi="Book Antiqua" w:cs="Times New Roman"/>
          <w:kern w:val="2"/>
          <w:sz w:val="24"/>
          <w:szCs w:val="24"/>
          <w:lang w:val="en-US" w:eastAsia="zh-CN"/>
        </w:rPr>
        <w:t>: 1657-1669 [PMID: 29925908 DOI: 10.1038/s41375-018-0179-9]</w:t>
      </w:r>
    </w:p>
    <w:p w14:paraId="1BE95EB4"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19 </w:t>
      </w:r>
      <w:proofErr w:type="spellStart"/>
      <w:r w:rsidRPr="002C021A">
        <w:rPr>
          <w:rFonts w:ascii="Book Antiqua" w:eastAsia="等线" w:hAnsi="Book Antiqua" w:cs="Times New Roman"/>
          <w:b/>
          <w:kern w:val="2"/>
          <w:sz w:val="24"/>
          <w:szCs w:val="24"/>
          <w:lang w:val="en-US" w:eastAsia="zh-CN"/>
        </w:rPr>
        <w:t>Tanizawa</w:t>
      </w:r>
      <w:proofErr w:type="spellEnd"/>
      <w:r w:rsidRPr="002C021A">
        <w:rPr>
          <w:rFonts w:ascii="Book Antiqua" w:eastAsia="等线" w:hAnsi="Book Antiqua" w:cs="Times New Roman"/>
          <w:b/>
          <w:kern w:val="2"/>
          <w:sz w:val="24"/>
          <w:szCs w:val="24"/>
          <w:lang w:val="en-US" w:eastAsia="zh-CN"/>
        </w:rPr>
        <w:t xml:space="preserve"> A</w:t>
      </w:r>
      <w:r w:rsidRPr="002C021A">
        <w:rPr>
          <w:rFonts w:ascii="Book Antiqua" w:eastAsia="等线" w:hAnsi="Book Antiqua" w:cs="Times New Roman"/>
          <w:kern w:val="2"/>
          <w:sz w:val="24"/>
          <w:szCs w:val="24"/>
          <w:lang w:val="en-US" w:eastAsia="zh-CN"/>
        </w:rPr>
        <w:t>. Optimal management for pediatric chronic myeloid leukemia.</w:t>
      </w:r>
      <w:proofErr w:type="gram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Int</w:t>
      </w:r>
      <w:proofErr w:type="spellEnd"/>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kern w:val="2"/>
          <w:sz w:val="24"/>
          <w:szCs w:val="24"/>
          <w:lang w:val="en-US" w:eastAsia="zh-CN"/>
        </w:rPr>
        <w:t>58</w:t>
      </w:r>
      <w:r w:rsidRPr="002C021A">
        <w:rPr>
          <w:rFonts w:ascii="Book Antiqua" w:eastAsia="等线" w:hAnsi="Book Antiqua" w:cs="Times New Roman"/>
          <w:kern w:val="2"/>
          <w:sz w:val="24"/>
          <w:szCs w:val="24"/>
          <w:lang w:val="en-US" w:eastAsia="zh-CN"/>
        </w:rPr>
        <w:t>: 171-179 [PMID: 26646444 DOI: 10.1111/ped.12876]</w:t>
      </w:r>
    </w:p>
    <w:p w14:paraId="62E2ED17"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20 </w:t>
      </w:r>
      <w:proofErr w:type="spellStart"/>
      <w:r w:rsidRPr="002C021A">
        <w:rPr>
          <w:rFonts w:ascii="Book Antiqua" w:eastAsia="等线" w:hAnsi="Book Antiqua" w:cs="Times New Roman"/>
          <w:b/>
          <w:kern w:val="2"/>
          <w:sz w:val="24"/>
          <w:szCs w:val="24"/>
          <w:lang w:val="en-US" w:eastAsia="zh-CN"/>
        </w:rPr>
        <w:t>Hadjadj</w:t>
      </w:r>
      <w:proofErr w:type="spellEnd"/>
      <w:r w:rsidRPr="002C021A">
        <w:rPr>
          <w:rFonts w:ascii="Book Antiqua" w:eastAsia="等线" w:hAnsi="Book Antiqua" w:cs="Times New Roman"/>
          <w:b/>
          <w:kern w:val="2"/>
          <w:sz w:val="24"/>
          <w:szCs w:val="24"/>
          <w:lang w:val="en-US" w:eastAsia="zh-CN"/>
        </w:rPr>
        <w:t xml:space="preserve"> J</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Aladjidi</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Fernandes</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Leverger</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Magérus-Chatinet</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Mazerolles</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Stolzenberg</w:t>
      </w:r>
      <w:proofErr w:type="spellEnd"/>
      <w:r w:rsidRPr="002C021A">
        <w:rPr>
          <w:rFonts w:ascii="Book Antiqua" w:eastAsia="等线" w:hAnsi="Book Antiqua" w:cs="Times New Roman"/>
          <w:kern w:val="2"/>
          <w:sz w:val="24"/>
          <w:szCs w:val="24"/>
          <w:lang w:val="en-US" w:eastAsia="zh-CN"/>
        </w:rPr>
        <w:t xml:space="preserve"> MC, Jacques S, Picard C, </w:t>
      </w:r>
      <w:proofErr w:type="spellStart"/>
      <w:r w:rsidRPr="002C021A">
        <w:rPr>
          <w:rFonts w:ascii="Book Antiqua" w:eastAsia="等线" w:hAnsi="Book Antiqua" w:cs="Times New Roman"/>
          <w:kern w:val="2"/>
          <w:sz w:val="24"/>
          <w:szCs w:val="24"/>
          <w:lang w:val="en-US" w:eastAsia="zh-CN"/>
        </w:rPr>
        <w:t>Rosain</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Fourrage</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Hanein</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Zarhrate</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Pasquet</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Abou</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Chahla</w:t>
      </w:r>
      <w:proofErr w:type="spellEnd"/>
      <w:r w:rsidRPr="002C021A">
        <w:rPr>
          <w:rFonts w:ascii="Book Antiqua" w:eastAsia="等线" w:hAnsi="Book Antiqua" w:cs="Times New Roman"/>
          <w:kern w:val="2"/>
          <w:sz w:val="24"/>
          <w:szCs w:val="24"/>
          <w:lang w:val="en-US" w:eastAsia="zh-CN"/>
        </w:rPr>
        <w:t xml:space="preserve"> W, </w:t>
      </w:r>
      <w:proofErr w:type="spellStart"/>
      <w:r w:rsidRPr="002C021A">
        <w:rPr>
          <w:rFonts w:ascii="Book Antiqua" w:eastAsia="等线" w:hAnsi="Book Antiqua" w:cs="Times New Roman"/>
          <w:kern w:val="2"/>
          <w:sz w:val="24"/>
          <w:szCs w:val="24"/>
          <w:lang w:val="en-US" w:eastAsia="zh-CN"/>
        </w:rPr>
        <w:t>Barlogis</w:t>
      </w:r>
      <w:proofErr w:type="spellEnd"/>
      <w:r w:rsidRPr="002C021A">
        <w:rPr>
          <w:rFonts w:ascii="Book Antiqua" w:eastAsia="等线" w:hAnsi="Book Antiqua" w:cs="Times New Roman"/>
          <w:kern w:val="2"/>
          <w:sz w:val="24"/>
          <w:szCs w:val="24"/>
          <w:lang w:val="en-US" w:eastAsia="zh-CN"/>
        </w:rPr>
        <w:t xml:space="preserve"> V, Bertrand Y, </w:t>
      </w:r>
      <w:proofErr w:type="spellStart"/>
      <w:r w:rsidRPr="002C021A">
        <w:rPr>
          <w:rFonts w:ascii="Book Antiqua" w:eastAsia="等线" w:hAnsi="Book Antiqua" w:cs="Times New Roman"/>
          <w:kern w:val="2"/>
          <w:sz w:val="24"/>
          <w:szCs w:val="24"/>
          <w:lang w:val="en-US" w:eastAsia="zh-CN"/>
        </w:rPr>
        <w:t>Pellier</w:t>
      </w:r>
      <w:proofErr w:type="spellEnd"/>
      <w:r w:rsidRPr="002C021A">
        <w:rPr>
          <w:rFonts w:ascii="Book Antiqua" w:eastAsia="等线" w:hAnsi="Book Antiqua" w:cs="Times New Roman"/>
          <w:kern w:val="2"/>
          <w:sz w:val="24"/>
          <w:szCs w:val="24"/>
          <w:lang w:val="en-US" w:eastAsia="zh-CN"/>
        </w:rPr>
        <w:t xml:space="preserve"> I, </w:t>
      </w:r>
      <w:proofErr w:type="spellStart"/>
      <w:r w:rsidRPr="002C021A">
        <w:rPr>
          <w:rFonts w:ascii="Book Antiqua" w:eastAsia="等线" w:hAnsi="Book Antiqua" w:cs="Times New Roman"/>
          <w:kern w:val="2"/>
          <w:sz w:val="24"/>
          <w:szCs w:val="24"/>
          <w:lang w:val="en-US" w:eastAsia="zh-CN"/>
        </w:rPr>
        <w:t>Colomb</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Bottollier</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Fouyssac</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Blouin</w:t>
      </w:r>
      <w:proofErr w:type="spellEnd"/>
      <w:r w:rsidRPr="002C021A">
        <w:rPr>
          <w:rFonts w:ascii="Book Antiqua" w:eastAsia="等线" w:hAnsi="Book Antiqua" w:cs="Times New Roman"/>
          <w:kern w:val="2"/>
          <w:sz w:val="24"/>
          <w:szCs w:val="24"/>
          <w:lang w:val="en-US" w:eastAsia="zh-CN"/>
        </w:rPr>
        <w:t xml:space="preserve"> P, Thomas C, </w:t>
      </w:r>
      <w:proofErr w:type="spellStart"/>
      <w:r w:rsidRPr="002C021A">
        <w:rPr>
          <w:rFonts w:ascii="Book Antiqua" w:eastAsia="等线" w:hAnsi="Book Antiqua" w:cs="Times New Roman"/>
          <w:kern w:val="2"/>
          <w:sz w:val="24"/>
          <w:szCs w:val="24"/>
          <w:lang w:val="en-US" w:eastAsia="zh-CN"/>
        </w:rPr>
        <w:t>Cheikh</w:t>
      </w:r>
      <w:proofErr w:type="spellEnd"/>
      <w:r w:rsidRPr="002C021A">
        <w:rPr>
          <w:rFonts w:ascii="Book Antiqua" w:eastAsia="等线" w:hAnsi="Book Antiqua" w:cs="Times New Roman"/>
          <w:kern w:val="2"/>
          <w:sz w:val="24"/>
          <w:szCs w:val="24"/>
          <w:lang w:val="en-US" w:eastAsia="zh-CN"/>
        </w:rPr>
        <w:t xml:space="preserve"> N, Dore E, </w:t>
      </w:r>
      <w:proofErr w:type="spellStart"/>
      <w:r w:rsidRPr="002C021A">
        <w:rPr>
          <w:rFonts w:ascii="Book Antiqua" w:eastAsia="等线" w:hAnsi="Book Antiqua" w:cs="Times New Roman"/>
          <w:kern w:val="2"/>
          <w:sz w:val="24"/>
          <w:szCs w:val="24"/>
          <w:lang w:val="en-US" w:eastAsia="zh-CN"/>
        </w:rPr>
        <w:t>Pondarre</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Plantaz</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Jeziorski</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Garcelon</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Ducassou</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Perel</w:t>
      </w:r>
      <w:proofErr w:type="spellEnd"/>
      <w:r w:rsidRPr="002C021A">
        <w:rPr>
          <w:rFonts w:ascii="Book Antiqua" w:eastAsia="等线" w:hAnsi="Book Antiqua" w:cs="Times New Roman"/>
          <w:kern w:val="2"/>
          <w:sz w:val="24"/>
          <w:szCs w:val="24"/>
          <w:lang w:val="en-US" w:eastAsia="zh-CN"/>
        </w:rPr>
        <w:t xml:space="preserve"> Y, Leblanc T, Neven B, Fischer A, </w:t>
      </w:r>
      <w:proofErr w:type="spellStart"/>
      <w:r w:rsidRPr="002C021A">
        <w:rPr>
          <w:rFonts w:ascii="Book Antiqua" w:eastAsia="等线" w:hAnsi="Book Antiqua" w:cs="Times New Roman"/>
          <w:kern w:val="2"/>
          <w:sz w:val="24"/>
          <w:szCs w:val="24"/>
          <w:lang w:val="en-US" w:eastAsia="zh-CN"/>
        </w:rPr>
        <w:t>Rieux-Laucat</w:t>
      </w:r>
      <w:proofErr w:type="spellEnd"/>
      <w:r w:rsidRPr="002C021A">
        <w:rPr>
          <w:rFonts w:ascii="Book Antiqua" w:eastAsia="等线" w:hAnsi="Book Antiqua" w:cs="Times New Roman"/>
          <w:kern w:val="2"/>
          <w:sz w:val="24"/>
          <w:szCs w:val="24"/>
          <w:lang w:val="en-US" w:eastAsia="zh-CN"/>
        </w:rPr>
        <w:t xml:space="preserve"> F; members of the French Reference Center for Pediatric Autoimmune Cytopenia (CEREVANCE). Pediatric Evans syndrome is associated with a high frequency of potentially damaging variants in immune genes.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134</w:t>
      </w:r>
      <w:r w:rsidRPr="002C021A">
        <w:rPr>
          <w:rFonts w:ascii="Book Antiqua" w:eastAsia="等线" w:hAnsi="Book Antiqua" w:cs="Times New Roman"/>
          <w:kern w:val="2"/>
          <w:sz w:val="24"/>
          <w:szCs w:val="24"/>
          <w:lang w:val="en-US" w:eastAsia="zh-CN"/>
        </w:rPr>
        <w:t>: 9-21 [PMID: 30940614 DOI: 10.1182/blood-2018-11-887141]</w:t>
      </w:r>
    </w:p>
    <w:p w14:paraId="36AE730F"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21 </w:t>
      </w:r>
      <w:r w:rsidRPr="00603331">
        <w:rPr>
          <w:rFonts w:ascii="Book Antiqua" w:eastAsia="等线" w:hAnsi="Book Antiqua" w:cs="Times New Roman"/>
          <w:b/>
          <w:bCs/>
          <w:kern w:val="2"/>
          <w:sz w:val="24"/>
          <w:szCs w:val="24"/>
          <w:lang w:val="en-US" w:eastAsia="zh-CN"/>
        </w:rPr>
        <w:t xml:space="preserve">Homepage of the Centre de reference maladies </w:t>
      </w:r>
      <w:proofErr w:type="spellStart"/>
      <w:r w:rsidRPr="00603331">
        <w:rPr>
          <w:rFonts w:ascii="Book Antiqua" w:eastAsia="等线" w:hAnsi="Book Antiqua" w:cs="Times New Roman"/>
          <w:b/>
          <w:bCs/>
          <w:kern w:val="2"/>
          <w:sz w:val="24"/>
          <w:szCs w:val="24"/>
          <w:lang w:val="en-US" w:eastAsia="zh-CN"/>
        </w:rPr>
        <w:t>rares</w:t>
      </w:r>
      <w:proofErr w:type="spellEnd"/>
      <w:r w:rsidRPr="00603331">
        <w:rPr>
          <w:rFonts w:ascii="Book Antiqua" w:eastAsia="等线" w:hAnsi="Book Antiqua" w:cs="Times New Roman"/>
          <w:b/>
          <w:bCs/>
          <w:kern w:val="2"/>
          <w:sz w:val="24"/>
          <w:szCs w:val="24"/>
          <w:lang w:val="en-US" w:eastAsia="zh-CN"/>
        </w:rPr>
        <w:t xml:space="preserve"> (CERVANCE)</w:t>
      </w:r>
      <w:r w:rsidRPr="00603331">
        <w:rPr>
          <w:rFonts w:ascii="Book Antiqua" w:eastAsia="等线" w:hAnsi="Book Antiqua" w:cs="Times New Roman"/>
          <w:kern w:val="2"/>
          <w:sz w:val="24"/>
          <w:szCs w:val="24"/>
          <w:lang w:val="en-US" w:eastAsia="zh-CN"/>
        </w:rPr>
        <w:t>.</w:t>
      </w:r>
      <w:proofErr w:type="gramEnd"/>
      <w:r w:rsidRPr="00603331">
        <w:rPr>
          <w:rFonts w:ascii="Book Antiqua" w:eastAsia="等线" w:hAnsi="Book Antiqua" w:cs="Times New Roman"/>
          <w:kern w:val="2"/>
          <w:sz w:val="24"/>
          <w:szCs w:val="24"/>
          <w:lang w:val="en-US" w:eastAsia="zh-CN"/>
        </w:rPr>
        <w:t xml:space="preserve"> French [cited 24 April 2020]. Available from: http://www.cerevance.org/website</w:t>
      </w:r>
    </w:p>
    <w:p w14:paraId="5D80C8E9"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22 </w:t>
      </w:r>
      <w:r w:rsidRPr="002C021A">
        <w:rPr>
          <w:rFonts w:ascii="Book Antiqua" w:eastAsia="等线" w:hAnsi="Book Antiqua" w:cs="Times New Roman"/>
          <w:b/>
          <w:kern w:val="2"/>
          <w:sz w:val="24"/>
          <w:szCs w:val="24"/>
          <w:lang w:val="en-US" w:eastAsia="zh-CN"/>
        </w:rPr>
        <w:t>El-</w:t>
      </w:r>
      <w:proofErr w:type="spellStart"/>
      <w:r w:rsidRPr="002C021A">
        <w:rPr>
          <w:rFonts w:ascii="Book Antiqua" w:eastAsia="等线" w:hAnsi="Book Antiqua" w:cs="Times New Roman"/>
          <w:b/>
          <w:kern w:val="2"/>
          <w:sz w:val="24"/>
          <w:szCs w:val="24"/>
          <w:lang w:val="en-US" w:eastAsia="zh-CN"/>
        </w:rPr>
        <w:t>Helou</w:t>
      </w:r>
      <w:proofErr w:type="spellEnd"/>
      <w:r w:rsidRPr="002C021A">
        <w:rPr>
          <w:rFonts w:ascii="Book Antiqua" w:eastAsia="等线" w:hAnsi="Book Antiqua" w:cs="Times New Roman"/>
          <w:b/>
          <w:kern w:val="2"/>
          <w:sz w:val="24"/>
          <w:szCs w:val="24"/>
          <w:lang w:val="en-US" w:eastAsia="zh-CN"/>
        </w:rPr>
        <w:t xml:space="preserve"> SM</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Biegner</w:t>
      </w:r>
      <w:proofErr w:type="spellEnd"/>
      <w:r w:rsidRPr="002C021A">
        <w:rPr>
          <w:rFonts w:ascii="Book Antiqua" w:eastAsia="等线" w:hAnsi="Book Antiqua" w:cs="Times New Roman"/>
          <w:kern w:val="2"/>
          <w:sz w:val="24"/>
          <w:szCs w:val="24"/>
          <w:lang w:val="en-US" w:eastAsia="zh-CN"/>
        </w:rPr>
        <w:t xml:space="preserve"> AK, Bode S, </w:t>
      </w:r>
      <w:proofErr w:type="spellStart"/>
      <w:r w:rsidRPr="002C021A">
        <w:rPr>
          <w:rFonts w:ascii="Book Antiqua" w:eastAsia="等线" w:hAnsi="Book Antiqua" w:cs="Times New Roman"/>
          <w:kern w:val="2"/>
          <w:sz w:val="24"/>
          <w:szCs w:val="24"/>
          <w:lang w:val="en-US" w:eastAsia="zh-CN"/>
        </w:rPr>
        <w:t>Ehl</w:t>
      </w:r>
      <w:proofErr w:type="spellEnd"/>
      <w:r w:rsidRPr="002C021A">
        <w:rPr>
          <w:rFonts w:ascii="Book Antiqua" w:eastAsia="等线" w:hAnsi="Book Antiqua" w:cs="Times New Roman"/>
          <w:kern w:val="2"/>
          <w:sz w:val="24"/>
          <w:szCs w:val="24"/>
          <w:lang w:val="en-US" w:eastAsia="zh-CN"/>
        </w:rPr>
        <w:t xml:space="preserve"> SR, </w:t>
      </w:r>
      <w:proofErr w:type="spellStart"/>
      <w:r w:rsidRPr="002C021A">
        <w:rPr>
          <w:rFonts w:ascii="Book Antiqua" w:eastAsia="等线" w:hAnsi="Book Antiqua" w:cs="Times New Roman"/>
          <w:kern w:val="2"/>
          <w:sz w:val="24"/>
          <w:szCs w:val="24"/>
          <w:lang w:val="en-US" w:eastAsia="zh-CN"/>
        </w:rPr>
        <w:t>Heeg</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Maccari</w:t>
      </w:r>
      <w:proofErr w:type="spellEnd"/>
      <w:r w:rsidRPr="002C021A">
        <w:rPr>
          <w:rFonts w:ascii="Book Antiqua" w:eastAsia="等线" w:hAnsi="Book Antiqua" w:cs="Times New Roman"/>
          <w:kern w:val="2"/>
          <w:sz w:val="24"/>
          <w:szCs w:val="24"/>
          <w:lang w:val="en-US" w:eastAsia="zh-CN"/>
        </w:rPr>
        <w:t xml:space="preserve"> ME, </w:t>
      </w:r>
      <w:proofErr w:type="spellStart"/>
      <w:r w:rsidRPr="002C021A">
        <w:rPr>
          <w:rFonts w:ascii="Book Antiqua" w:eastAsia="等线" w:hAnsi="Book Antiqua" w:cs="Times New Roman"/>
          <w:kern w:val="2"/>
          <w:sz w:val="24"/>
          <w:szCs w:val="24"/>
          <w:lang w:val="en-US" w:eastAsia="zh-CN"/>
        </w:rPr>
        <w:t>Ritterbusch</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Speckmann</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Rusch</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Scheible</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Warnatz</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Atschekzei</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Beider</w:t>
      </w:r>
      <w:proofErr w:type="spellEnd"/>
      <w:r w:rsidRPr="002C021A">
        <w:rPr>
          <w:rFonts w:ascii="Book Antiqua" w:eastAsia="等线" w:hAnsi="Book Antiqua" w:cs="Times New Roman"/>
          <w:kern w:val="2"/>
          <w:sz w:val="24"/>
          <w:szCs w:val="24"/>
          <w:lang w:val="en-US" w:eastAsia="zh-CN"/>
        </w:rPr>
        <w:t xml:space="preserve"> R, Ernst D, </w:t>
      </w:r>
      <w:proofErr w:type="spellStart"/>
      <w:r w:rsidRPr="002C021A">
        <w:rPr>
          <w:rFonts w:ascii="Book Antiqua" w:eastAsia="等线" w:hAnsi="Book Antiqua" w:cs="Times New Roman"/>
          <w:kern w:val="2"/>
          <w:sz w:val="24"/>
          <w:szCs w:val="24"/>
          <w:lang w:val="en-US" w:eastAsia="zh-CN"/>
        </w:rPr>
        <w:t>Gerschmann</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Jablonka</w:t>
      </w:r>
      <w:proofErr w:type="spellEnd"/>
      <w:r w:rsidRPr="002C021A">
        <w:rPr>
          <w:rFonts w:ascii="Book Antiqua" w:eastAsia="等线" w:hAnsi="Book Antiqua" w:cs="Times New Roman"/>
          <w:kern w:val="2"/>
          <w:sz w:val="24"/>
          <w:szCs w:val="24"/>
          <w:lang w:val="en-US" w:eastAsia="zh-CN"/>
        </w:rPr>
        <w:t xml:space="preserve"> A, Mielke G, Schmidt RE, </w:t>
      </w:r>
      <w:proofErr w:type="spellStart"/>
      <w:r w:rsidRPr="002C021A">
        <w:rPr>
          <w:rFonts w:ascii="Book Antiqua" w:eastAsia="等线" w:hAnsi="Book Antiqua" w:cs="Times New Roman"/>
          <w:kern w:val="2"/>
          <w:sz w:val="24"/>
          <w:szCs w:val="24"/>
          <w:lang w:val="en-US" w:eastAsia="zh-CN"/>
        </w:rPr>
        <w:t>Schürmann</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Sogkas</w:t>
      </w:r>
      <w:proofErr w:type="spellEnd"/>
      <w:r w:rsidRPr="002C021A">
        <w:rPr>
          <w:rFonts w:ascii="Book Antiqua" w:eastAsia="等线" w:hAnsi="Book Antiqua" w:cs="Times New Roman"/>
          <w:kern w:val="2"/>
          <w:sz w:val="24"/>
          <w:szCs w:val="24"/>
          <w:lang w:val="en-US" w:eastAsia="zh-CN"/>
        </w:rPr>
        <w:t xml:space="preserve"> G, Baumann UH, </w:t>
      </w:r>
      <w:proofErr w:type="spellStart"/>
      <w:r w:rsidRPr="002C021A">
        <w:rPr>
          <w:rFonts w:ascii="Book Antiqua" w:eastAsia="等线" w:hAnsi="Book Antiqua" w:cs="Times New Roman"/>
          <w:kern w:val="2"/>
          <w:sz w:val="24"/>
          <w:szCs w:val="24"/>
          <w:lang w:val="en-US" w:eastAsia="zh-CN"/>
        </w:rPr>
        <w:t>Klemann</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Viemann</w:t>
      </w:r>
      <w:proofErr w:type="spellEnd"/>
      <w:r w:rsidRPr="002C021A">
        <w:rPr>
          <w:rFonts w:ascii="Book Antiqua" w:eastAsia="等线" w:hAnsi="Book Antiqua" w:cs="Times New Roman"/>
          <w:kern w:val="2"/>
          <w:sz w:val="24"/>
          <w:szCs w:val="24"/>
          <w:lang w:val="en-US" w:eastAsia="zh-CN"/>
        </w:rPr>
        <w:t xml:space="preserve"> D, von </w:t>
      </w:r>
      <w:proofErr w:type="spellStart"/>
      <w:r w:rsidRPr="002C021A">
        <w:rPr>
          <w:rFonts w:ascii="Book Antiqua" w:eastAsia="等线" w:hAnsi="Book Antiqua" w:cs="Times New Roman"/>
          <w:kern w:val="2"/>
          <w:sz w:val="24"/>
          <w:szCs w:val="24"/>
          <w:lang w:val="en-US" w:eastAsia="zh-CN"/>
        </w:rPr>
        <w:t>Bernuth</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Krüger</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Hanitsch</w:t>
      </w:r>
      <w:proofErr w:type="spellEnd"/>
      <w:r w:rsidRPr="002C021A">
        <w:rPr>
          <w:rFonts w:ascii="Book Antiqua" w:eastAsia="等线" w:hAnsi="Book Antiqua" w:cs="Times New Roman"/>
          <w:kern w:val="2"/>
          <w:sz w:val="24"/>
          <w:szCs w:val="24"/>
          <w:lang w:val="en-US" w:eastAsia="zh-CN"/>
        </w:rPr>
        <w:t xml:space="preserve"> LG, </w:t>
      </w:r>
      <w:proofErr w:type="spellStart"/>
      <w:r w:rsidRPr="002C021A">
        <w:rPr>
          <w:rFonts w:ascii="Book Antiqua" w:eastAsia="等线" w:hAnsi="Book Antiqua" w:cs="Times New Roman"/>
          <w:kern w:val="2"/>
          <w:sz w:val="24"/>
          <w:szCs w:val="24"/>
          <w:lang w:val="en-US" w:eastAsia="zh-CN"/>
        </w:rPr>
        <w:t>Scheibenbogen</w:t>
      </w:r>
      <w:proofErr w:type="spellEnd"/>
      <w:r w:rsidRPr="002C021A">
        <w:rPr>
          <w:rFonts w:ascii="Book Antiqua" w:eastAsia="等线" w:hAnsi="Book Antiqua" w:cs="Times New Roman"/>
          <w:kern w:val="2"/>
          <w:sz w:val="24"/>
          <w:szCs w:val="24"/>
          <w:lang w:val="en-US" w:eastAsia="zh-CN"/>
        </w:rPr>
        <w:t xml:space="preserve"> CM, </w:t>
      </w:r>
      <w:proofErr w:type="spellStart"/>
      <w:r w:rsidRPr="002C021A">
        <w:rPr>
          <w:rFonts w:ascii="Book Antiqua" w:eastAsia="等线" w:hAnsi="Book Antiqua" w:cs="Times New Roman"/>
          <w:kern w:val="2"/>
          <w:sz w:val="24"/>
          <w:szCs w:val="24"/>
          <w:lang w:val="en-US" w:eastAsia="zh-CN"/>
        </w:rPr>
        <w:t>Wittke</w:t>
      </w:r>
      <w:proofErr w:type="spellEnd"/>
      <w:r w:rsidRPr="002C021A">
        <w:rPr>
          <w:rFonts w:ascii="Book Antiqua" w:eastAsia="等线" w:hAnsi="Book Antiqua" w:cs="Times New Roman"/>
          <w:kern w:val="2"/>
          <w:sz w:val="24"/>
          <w:szCs w:val="24"/>
          <w:lang w:val="en-US" w:eastAsia="zh-CN"/>
        </w:rPr>
        <w:t xml:space="preserve"> K, Albert MH, </w:t>
      </w:r>
      <w:proofErr w:type="spellStart"/>
      <w:r w:rsidRPr="002C021A">
        <w:rPr>
          <w:rFonts w:ascii="Book Antiqua" w:eastAsia="等线" w:hAnsi="Book Antiqua" w:cs="Times New Roman"/>
          <w:kern w:val="2"/>
          <w:sz w:val="24"/>
          <w:szCs w:val="24"/>
          <w:lang w:val="en-US" w:eastAsia="zh-CN"/>
        </w:rPr>
        <w:t>Eichinger</w:t>
      </w:r>
      <w:proofErr w:type="spellEnd"/>
      <w:r w:rsidRPr="002C021A">
        <w:rPr>
          <w:rFonts w:ascii="Book Antiqua" w:eastAsia="等线" w:hAnsi="Book Antiqua" w:cs="Times New Roman"/>
          <w:kern w:val="2"/>
          <w:sz w:val="24"/>
          <w:szCs w:val="24"/>
          <w:lang w:val="en-US" w:eastAsia="zh-CN"/>
        </w:rPr>
        <w:t xml:space="preserve"> A, Hauck F, Klein C, Rack-Hoch A, </w:t>
      </w:r>
      <w:proofErr w:type="spellStart"/>
      <w:r w:rsidRPr="002C021A">
        <w:rPr>
          <w:rFonts w:ascii="Book Antiqua" w:eastAsia="等线" w:hAnsi="Book Antiqua" w:cs="Times New Roman"/>
          <w:kern w:val="2"/>
          <w:sz w:val="24"/>
          <w:szCs w:val="24"/>
          <w:lang w:val="en-US" w:eastAsia="zh-CN"/>
        </w:rPr>
        <w:t>Sollinger</w:t>
      </w:r>
      <w:proofErr w:type="spellEnd"/>
      <w:r w:rsidRPr="002C021A">
        <w:rPr>
          <w:rFonts w:ascii="Book Antiqua" w:eastAsia="等线" w:hAnsi="Book Antiqua" w:cs="Times New Roman"/>
          <w:kern w:val="2"/>
          <w:sz w:val="24"/>
          <w:szCs w:val="24"/>
          <w:lang w:val="en-US" w:eastAsia="zh-CN"/>
        </w:rPr>
        <w:t xml:space="preserve"> FM, Avila A, </w:t>
      </w:r>
      <w:proofErr w:type="spellStart"/>
      <w:r w:rsidRPr="002C021A">
        <w:rPr>
          <w:rFonts w:ascii="Book Antiqua" w:eastAsia="等线" w:hAnsi="Book Antiqua" w:cs="Times New Roman"/>
          <w:kern w:val="2"/>
          <w:sz w:val="24"/>
          <w:szCs w:val="24"/>
          <w:lang w:val="en-US" w:eastAsia="zh-CN"/>
        </w:rPr>
        <w:t>Borte</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Borte</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Fasshauer</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Hauenherm</w:t>
      </w:r>
      <w:proofErr w:type="spellEnd"/>
      <w:r w:rsidRPr="002C021A">
        <w:rPr>
          <w:rFonts w:ascii="Book Antiqua" w:eastAsia="等线" w:hAnsi="Book Antiqua" w:cs="Times New Roman"/>
          <w:kern w:val="2"/>
          <w:sz w:val="24"/>
          <w:szCs w:val="24"/>
          <w:lang w:val="en-US" w:eastAsia="zh-CN"/>
        </w:rPr>
        <w:t xml:space="preserve"> A, Kellner N, </w:t>
      </w:r>
      <w:r w:rsidRPr="002C021A">
        <w:rPr>
          <w:rFonts w:ascii="Book Antiqua" w:eastAsia="等线" w:hAnsi="Book Antiqua" w:cs="Times New Roman"/>
          <w:kern w:val="2"/>
          <w:sz w:val="24"/>
          <w:szCs w:val="24"/>
          <w:lang w:val="en-US" w:eastAsia="zh-CN"/>
        </w:rPr>
        <w:lastRenderedPageBreak/>
        <w:t xml:space="preserve">Müller AH, </w:t>
      </w:r>
      <w:proofErr w:type="spellStart"/>
      <w:r w:rsidRPr="002C021A">
        <w:rPr>
          <w:rFonts w:ascii="Book Antiqua" w:eastAsia="等线" w:hAnsi="Book Antiqua" w:cs="Times New Roman"/>
          <w:kern w:val="2"/>
          <w:sz w:val="24"/>
          <w:szCs w:val="24"/>
          <w:lang w:val="en-US" w:eastAsia="zh-CN"/>
        </w:rPr>
        <w:t>Ülzen</w:t>
      </w:r>
      <w:proofErr w:type="spellEnd"/>
      <w:r w:rsidRPr="002C021A">
        <w:rPr>
          <w:rFonts w:ascii="Book Antiqua" w:eastAsia="等线" w:hAnsi="Book Antiqua" w:cs="Times New Roman"/>
          <w:kern w:val="2"/>
          <w:sz w:val="24"/>
          <w:szCs w:val="24"/>
          <w:lang w:val="en-US" w:eastAsia="zh-CN"/>
        </w:rPr>
        <w:t xml:space="preserve"> A, Bader P, </w:t>
      </w:r>
      <w:proofErr w:type="spellStart"/>
      <w:r w:rsidRPr="002C021A">
        <w:rPr>
          <w:rFonts w:ascii="Book Antiqua" w:eastAsia="等线" w:hAnsi="Book Antiqua" w:cs="Times New Roman"/>
          <w:kern w:val="2"/>
          <w:sz w:val="24"/>
          <w:szCs w:val="24"/>
          <w:lang w:val="en-US" w:eastAsia="zh-CN"/>
        </w:rPr>
        <w:t>Bakhtiar</w:t>
      </w:r>
      <w:proofErr w:type="spellEnd"/>
      <w:r w:rsidRPr="002C021A">
        <w:rPr>
          <w:rFonts w:ascii="Book Antiqua" w:eastAsia="等线" w:hAnsi="Book Antiqua" w:cs="Times New Roman"/>
          <w:kern w:val="2"/>
          <w:sz w:val="24"/>
          <w:szCs w:val="24"/>
          <w:lang w:val="en-US" w:eastAsia="zh-CN"/>
        </w:rPr>
        <w:t xml:space="preserve"> S, Lee JY, </w:t>
      </w:r>
      <w:proofErr w:type="spellStart"/>
      <w:r w:rsidRPr="002C021A">
        <w:rPr>
          <w:rFonts w:ascii="Book Antiqua" w:eastAsia="等线" w:hAnsi="Book Antiqua" w:cs="Times New Roman"/>
          <w:kern w:val="2"/>
          <w:sz w:val="24"/>
          <w:szCs w:val="24"/>
          <w:lang w:val="en-US" w:eastAsia="zh-CN"/>
        </w:rPr>
        <w:t>Heß</w:t>
      </w:r>
      <w:proofErr w:type="spellEnd"/>
      <w:r w:rsidRPr="002C021A">
        <w:rPr>
          <w:rFonts w:ascii="Book Antiqua" w:eastAsia="等线" w:hAnsi="Book Antiqua" w:cs="Times New Roman"/>
          <w:kern w:val="2"/>
          <w:sz w:val="24"/>
          <w:szCs w:val="24"/>
          <w:lang w:val="en-US" w:eastAsia="zh-CN"/>
        </w:rPr>
        <w:t xml:space="preserve"> U, Schubert R, </w:t>
      </w:r>
      <w:proofErr w:type="spellStart"/>
      <w:r w:rsidRPr="002C021A">
        <w:rPr>
          <w:rFonts w:ascii="Book Antiqua" w:eastAsia="等线" w:hAnsi="Book Antiqua" w:cs="Times New Roman"/>
          <w:kern w:val="2"/>
          <w:sz w:val="24"/>
          <w:szCs w:val="24"/>
          <w:lang w:val="en-US" w:eastAsia="zh-CN"/>
        </w:rPr>
        <w:t>Wölke</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Zielen</w:t>
      </w:r>
      <w:proofErr w:type="spellEnd"/>
      <w:r w:rsidRPr="002C021A">
        <w:rPr>
          <w:rFonts w:ascii="Book Antiqua" w:eastAsia="等线" w:hAnsi="Book Antiqua" w:cs="Times New Roman"/>
          <w:kern w:val="2"/>
          <w:sz w:val="24"/>
          <w:szCs w:val="24"/>
          <w:lang w:val="en-US" w:eastAsia="zh-CN"/>
        </w:rPr>
        <w:t xml:space="preserve"> S, Ghosh S, Laws HJ, </w:t>
      </w:r>
      <w:proofErr w:type="spellStart"/>
      <w:r w:rsidRPr="002C021A">
        <w:rPr>
          <w:rFonts w:ascii="Book Antiqua" w:eastAsia="等线" w:hAnsi="Book Antiqua" w:cs="Times New Roman"/>
          <w:kern w:val="2"/>
          <w:sz w:val="24"/>
          <w:szCs w:val="24"/>
          <w:lang w:val="en-US" w:eastAsia="zh-CN"/>
        </w:rPr>
        <w:t>Neubert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Oommen</w:t>
      </w:r>
      <w:proofErr w:type="spellEnd"/>
      <w:r w:rsidRPr="002C021A">
        <w:rPr>
          <w:rFonts w:ascii="Book Antiqua" w:eastAsia="等线" w:hAnsi="Book Antiqua" w:cs="Times New Roman"/>
          <w:kern w:val="2"/>
          <w:sz w:val="24"/>
          <w:szCs w:val="24"/>
          <w:lang w:val="en-US" w:eastAsia="zh-CN"/>
        </w:rPr>
        <w:t xml:space="preserve"> PT, </w:t>
      </w:r>
      <w:proofErr w:type="spellStart"/>
      <w:r w:rsidRPr="002C021A">
        <w:rPr>
          <w:rFonts w:ascii="Book Antiqua" w:eastAsia="等线" w:hAnsi="Book Antiqua" w:cs="Times New Roman"/>
          <w:kern w:val="2"/>
          <w:sz w:val="24"/>
          <w:szCs w:val="24"/>
          <w:lang w:val="en-US" w:eastAsia="zh-CN"/>
        </w:rPr>
        <w:t>Hönig</w:t>
      </w:r>
      <w:proofErr w:type="spellEnd"/>
      <w:r w:rsidRPr="002C021A">
        <w:rPr>
          <w:rFonts w:ascii="Book Antiqua" w:eastAsia="等线" w:hAnsi="Book Antiqua" w:cs="Times New Roman"/>
          <w:kern w:val="2"/>
          <w:sz w:val="24"/>
          <w:szCs w:val="24"/>
          <w:lang w:val="en-US" w:eastAsia="zh-CN"/>
        </w:rPr>
        <w:t xml:space="preserve"> M, Schulz A, Steinmann S, Schwarz K, </w:t>
      </w:r>
      <w:proofErr w:type="spellStart"/>
      <w:r w:rsidRPr="002C021A">
        <w:rPr>
          <w:rFonts w:ascii="Book Antiqua" w:eastAsia="等线" w:hAnsi="Book Antiqua" w:cs="Times New Roman"/>
          <w:kern w:val="2"/>
          <w:sz w:val="24"/>
          <w:szCs w:val="24"/>
          <w:lang w:val="en-US" w:eastAsia="zh-CN"/>
        </w:rPr>
        <w:t>Dückers</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Lamers</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Langemeyer</w:t>
      </w:r>
      <w:proofErr w:type="spellEnd"/>
      <w:r w:rsidRPr="002C021A">
        <w:rPr>
          <w:rFonts w:ascii="Book Antiqua" w:eastAsia="等线" w:hAnsi="Book Antiqua" w:cs="Times New Roman"/>
          <w:kern w:val="2"/>
          <w:sz w:val="24"/>
          <w:szCs w:val="24"/>
          <w:lang w:val="en-US" w:eastAsia="zh-CN"/>
        </w:rPr>
        <w:t xml:space="preserve"> V, </w:t>
      </w:r>
      <w:proofErr w:type="spellStart"/>
      <w:r w:rsidRPr="002C021A">
        <w:rPr>
          <w:rFonts w:ascii="Book Antiqua" w:eastAsia="等线" w:hAnsi="Book Antiqua" w:cs="Times New Roman"/>
          <w:kern w:val="2"/>
          <w:sz w:val="24"/>
          <w:szCs w:val="24"/>
          <w:lang w:val="en-US" w:eastAsia="zh-CN"/>
        </w:rPr>
        <w:t>Niehues</w:t>
      </w:r>
      <w:proofErr w:type="spellEnd"/>
      <w:r w:rsidRPr="002C021A">
        <w:rPr>
          <w:rFonts w:ascii="Book Antiqua" w:eastAsia="等线" w:hAnsi="Book Antiqua" w:cs="Times New Roman"/>
          <w:kern w:val="2"/>
          <w:sz w:val="24"/>
          <w:szCs w:val="24"/>
          <w:lang w:val="en-US" w:eastAsia="zh-CN"/>
        </w:rPr>
        <w:t xml:space="preserve"> T, Shai S, Graf D, </w:t>
      </w:r>
      <w:proofErr w:type="spellStart"/>
      <w:r w:rsidRPr="002C021A">
        <w:rPr>
          <w:rFonts w:ascii="Book Antiqua" w:eastAsia="等线" w:hAnsi="Book Antiqua" w:cs="Times New Roman"/>
          <w:kern w:val="2"/>
          <w:sz w:val="24"/>
          <w:szCs w:val="24"/>
          <w:lang w:val="en-US" w:eastAsia="zh-CN"/>
        </w:rPr>
        <w:t>Müglich</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Schmalzing</w:t>
      </w:r>
      <w:proofErr w:type="spellEnd"/>
      <w:r w:rsidRPr="002C021A">
        <w:rPr>
          <w:rFonts w:ascii="Book Antiqua" w:eastAsia="等线" w:hAnsi="Book Antiqua" w:cs="Times New Roman"/>
          <w:kern w:val="2"/>
          <w:sz w:val="24"/>
          <w:szCs w:val="24"/>
          <w:lang w:val="en-US" w:eastAsia="zh-CN"/>
        </w:rPr>
        <w:t xml:space="preserve"> MT, </w:t>
      </w:r>
      <w:proofErr w:type="spellStart"/>
      <w:r w:rsidRPr="002C021A">
        <w:rPr>
          <w:rFonts w:ascii="Book Antiqua" w:eastAsia="等线" w:hAnsi="Book Antiqua" w:cs="Times New Roman"/>
          <w:kern w:val="2"/>
          <w:sz w:val="24"/>
          <w:szCs w:val="24"/>
          <w:lang w:val="en-US" w:eastAsia="zh-CN"/>
        </w:rPr>
        <w:t>Schwaneck</w:t>
      </w:r>
      <w:proofErr w:type="spellEnd"/>
      <w:r w:rsidRPr="002C021A">
        <w:rPr>
          <w:rFonts w:ascii="Book Antiqua" w:eastAsia="等线" w:hAnsi="Book Antiqua" w:cs="Times New Roman"/>
          <w:kern w:val="2"/>
          <w:sz w:val="24"/>
          <w:szCs w:val="24"/>
          <w:lang w:val="en-US" w:eastAsia="zh-CN"/>
        </w:rPr>
        <w:t xml:space="preserve"> EC, Tony HP, Dirks J, </w:t>
      </w:r>
      <w:proofErr w:type="spellStart"/>
      <w:r w:rsidRPr="002C021A">
        <w:rPr>
          <w:rFonts w:ascii="Book Antiqua" w:eastAsia="等线" w:hAnsi="Book Antiqua" w:cs="Times New Roman"/>
          <w:kern w:val="2"/>
          <w:sz w:val="24"/>
          <w:szCs w:val="24"/>
          <w:lang w:val="en-US" w:eastAsia="zh-CN"/>
        </w:rPr>
        <w:t>Haase</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Liese</w:t>
      </w:r>
      <w:proofErr w:type="spellEnd"/>
      <w:r w:rsidRPr="002C021A">
        <w:rPr>
          <w:rFonts w:ascii="Book Antiqua" w:eastAsia="等线" w:hAnsi="Book Antiqua" w:cs="Times New Roman"/>
          <w:kern w:val="2"/>
          <w:sz w:val="24"/>
          <w:szCs w:val="24"/>
          <w:lang w:val="en-US" w:eastAsia="zh-CN"/>
        </w:rPr>
        <w:t xml:space="preserve"> JG, </w:t>
      </w:r>
      <w:proofErr w:type="spellStart"/>
      <w:r w:rsidRPr="002C021A">
        <w:rPr>
          <w:rFonts w:ascii="Book Antiqua" w:eastAsia="等线" w:hAnsi="Book Antiqua" w:cs="Times New Roman"/>
          <w:kern w:val="2"/>
          <w:sz w:val="24"/>
          <w:szCs w:val="24"/>
          <w:lang w:val="en-US" w:eastAsia="zh-CN"/>
        </w:rPr>
        <w:t>Morbach</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Foell</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Hellige</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Wittkowski</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Masjosthusmann</w:t>
      </w:r>
      <w:proofErr w:type="spellEnd"/>
      <w:r w:rsidRPr="002C021A">
        <w:rPr>
          <w:rFonts w:ascii="Book Antiqua" w:eastAsia="等线" w:hAnsi="Book Antiqua" w:cs="Times New Roman"/>
          <w:kern w:val="2"/>
          <w:sz w:val="24"/>
          <w:szCs w:val="24"/>
          <w:lang w:val="en-US" w:eastAsia="zh-CN"/>
        </w:rPr>
        <w:t xml:space="preserve"> K, Mohr M, </w:t>
      </w:r>
      <w:proofErr w:type="spellStart"/>
      <w:r w:rsidRPr="002C021A">
        <w:rPr>
          <w:rFonts w:ascii="Book Antiqua" w:eastAsia="等线" w:hAnsi="Book Antiqua" w:cs="Times New Roman"/>
          <w:kern w:val="2"/>
          <w:sz w:val="24"/>
          <w:szCs w:val="24"/>
          <w:lang w:val="en-US" w:eastAsia="zh-CN"/>
        </w:rPr>
        <w:t>Geberzahn</w:t>
      </w:r>
      <w:proofErr w:type="spellEnd"/>
      <w:r w:rsidRPr="002C021A">
        <w:rPr>
          <w:rFonts w:ascii="Book Antiqua" w:eastAsia="等线" w:hAnsi="Book Antiqua" w:cs="Times New Roman"/>
          <w:kern w:val="2"/>
          <w:sz w:val="24"/>
          <w:szCs w:val="24"/>
          <w:lang w:val="en-US" w:eastAsia="zh-CN"/>
        </w:rPr>
        <w:t xml:space="preserve"> L, </w:t>
      </w:r>
      <w:proofErr w:type="spellStart"/>
      <w:r w:rsidRPr="002C021A">
        <w:rPr>
          <w:rFonts w:ascii="Book Antiqua" w:eastAsia="等线" w:hAnsi="Book Antiqua" w:cs="Times New Roman"/>
          <w:kern w:val="2"/>
          <w:sz w:val="24"/>
          <w:szCs w:val="24"/>
          <w:lang w:val="en-US" w:eastAsia="zh-CN"/>
        </w:rPr>
        <w:t>Hedrich</w:t>
      </w:r>
      <w:proofErr w:type="spellEnd"/>
      <w:r w:rsidRPr="002C021A">
        <w:rPr>
          <w:rFonts w:ascii="Book Antiqua" w:eastAsia="等线" w:hAnsi="Book Antiqua" w:cs="Times New Roman"/>
          <w:kern w:val="2"/>
          <w:sz w:val="24"/>
          <w:szCs w:val="24"/>
          <w:lang w:val="en-US" w:eastAsia="zh-CN"/>
        </w:rPr>
        <w:t xml:space="preserve"> CM, Müller C, </w:t>
      </w:r>
      <w:proofErr w:type="spellStart"/>
      <w:r w:rsidRPr="002C021A">
        <w:rPr>
          <w:rFonts w:ascii="Book Antiqua" w:eastAsia="等线" w:hAnsi="Book Antiqua" w:cs="Times New Roman"/>
          <w:kern w:val="2"/>
          <w:sz w:val="24"/>
          <w:szCs w:val="24"/>
          <w:lang w:val="en-US" w:eastAsia="zh-CN"/>
        </w:rPr>
        <w:t>Rösen</w:t>
      </w:r>
      <w:proofErr w:type="spellEnd"/>
      <w:r w:rsidRPr="002C021A">
        <w:rPr>
          <w:rFonts w:ascii="Book Antiqua" w:eastAsia="等线" w:hAnsi="Book Antiqua" w:cs="Times New Roman"/>
          <w:kern w:val="2"/>
          <w:sz w:val="24"/>
          <w:szCs w:val="24"/>
          <w:lang w:val="en-US" w:eastAsia="zh-CN"/>
        </w:rPr>
        <w:t xml:space="preserve">-Wolff A, </w:t>
      </w:r>
      <w:proofErr w:type="spellStart"/>
      <w:r w:rsidRPr="002C021A">
        <w:rPr>
          <w:rFonts w:ascii="Book Antiqua" w:eastAsia="等线" w:hAnsi="Book Antiqua" w:cs="Times New Roman"/>
          <w:kern w:val="2"/>
          <w:sz w:val="24"/>
          <w:szCs w:val="24"/>
          <w:lang w:val="en-US" w:eastAsia="zh-CN"/>
        </w:rPr>
        <w:t>Roesler</w:t>
      </w:r>
      <w:proofErr w:type="spellEnd"/>
      <w:r w:rsidRPr="002C021A">
        <w:rPr>
          <w:rFonts w:ascii="Book Antiqua" w:eastAsia="等线" w:hAnsi="Book Antiqua" w:cs="Times New Roman"/>
          <w:kern w:val="2"/>
          <w:sz w:val="24"/>
          <w:szCs w:val="24"/>
          <w:lang w:val="en-US" w:eastAsia="zh-CN"/>
        </w:rPr>
        <w:t xml:space="preserve"> J, Zimmermann A, </w:t>
      </w:r>
      <w:proofErr w:type="spellStart"/>
      <w:r w:rsidRPr="002C021A">
        <w:rPr>
          <w:rFonts w:ascii="Book Antiqua" w:eastAsia="等线" w:hAnsi="Book Antiqua" w:cs="Times New Roman"/>
          <w:kern w:val="2"/>
          <w:sz w:val="24"/>
          <w:szCs w:val="24"/>
          <w:lang w:val="en-US" w:eastAsia="zh-CN"/>
        </w:rPr>
        <w:t>Behrends</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Rieber</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Schauer</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Handgretinger</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Holzer</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Henes</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Kanz</w:t>
      </w:r>
      <w:proofErr w:type="spellEnd"/>
      <w:r w:rsidRPr="002C021A">
        <w:rPr>
          <w:rFonts w:ascii="Book Antiqua" w:eastAsia="等线" w:hAnsi="Book Antiqua" w:cs="Times New Roman"/>
          <w:kern w:val="2"/>
          <w:sz w:val="24"/>
          <w:szCs w:val="24"/>
          <w:lang w:val="en-US" w:eastAsia="zh-CN"/>
        </w:rPr>
        <w:t xml:space="preserve"> L, </w:t>
      </w:r>
      <w:proofErr w:type="spellStart"/>
      <w:r w:rsidRPr="002C021A">
        <w:rPr>
          <w:rFonts w:ascii="Book Antiqua" w:eastAsia="等线" w:hAnsi="Book Antiqua" w:cs="Times New Roman"/>
          <w:kern w:val="2"/>
          <w:sz w:val="24"/>
          <w:szCs w:val="24"/>
          <w:lang w:val="en-US" w:eastAsia="zh-CN"/>
        </w:rPr>
        <w:t>Boesecke</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Rockstroh</w:t>
      </w:r>
      <w:proofErr w:type="spellEnd"/>
      <w:r w:rsidRPr="002C021A">
        <w:rPr>
          <w:rFonts w:ascii="Book Antiqua" w:eastAsia="等线" w:hAnsi="Book Antiqua" w:cs="Times New Roman"/>
          <w:kern w:val="2"/>
          <w:sz w:val="24"/>
          <w:szCs w:val="24"/>
          <w:lang w:val="en-US" w:eastAsia="zh-CN"/>
        </w:rPr>
        <w:t xml:space="preserve"> JK, </w:t>
      </w:r>
      <w:proofErr w:type="spellStart"/>
      <w:r w:rsidRPr="002C021A">
        <w:rPr>
          <w:rFonts w:ascii="Book Antiqua" w:eastAsia="等线" w:hAnsi="Book Antiqua" w:cs="Times New Roman"/>
          <w:kern w:val="2"/>
          <w:sz w:val="24"/>
          <w:szCs w:val="24"/>
          <w:lang w:val="en-US" w:eastAsia="zh-CN"/>
        </w:rPr>
        <w:t>Schwarze</w:t>
      </w:r>
      <w:proofErr w:type="spellEnd"/>
      <w:r w:rsidRPr="002C021A">
        <w:rPr>
          <w:rFonts w:ascii="Book Antiqua" w:eastAsia="等线" w:hAnsi="Book Antiqua" w:cs="Times New Roman"/>
          <w:kern w:val="2"/>
          <w:sz w:val="24"/>
          <w:szCs w:val="24"/>
          <w:lang w:val="en-US" w:eastAsia="zh-CN"/>
        </w:rPr>
        <w:t xml:space="preserve">-Zander C, </w:t>
      </w:r>
      <w:proofErr w:type="spellStart"/>
      <w:r w:rsidRPr="002C021A">
        <w:rPr>
          <w:rFonts w:ascii="Book Antiqua" w:eastAsia="等线" w:hAnsi="Book Antiqua" w:cs="Times New Roman"/>
          <w:kern w:val="2"/>
          <w:sz w:val="24"/>
          <w:szCs w:val="24"/>
          <w:lang w:val="en-US" w:eastAsia="zh-CN"/>
        </w:rPr>
        <w:t>Wasmuth</w:t>
      </w:r>
      <w:proofErr w:type="spellEnd"/>
      <w:r w:rsidRPr="002C021A">
        <w:rPr>
          <w:rFonts w:ascii="Book Antiqua" w:eastAsia="等线" w:hAnsi="Book Antiqua" w:cs="Times New Roman"/>
          <w:kern w:val="2"/>
          <w:sz w:val="24"/>
          <w:szCs w:val="24"/>
          <w:lang w:val="en-US" w:eastAsia="zh-CN"/>
        </w:rPr>
        <w:t xml:space="preserve"> JC, </w:t>
      </w:r>
      <w:proofErr w:type="spellStart"/>
      <w:r w:rsidRPr="002C021A">
        <w:rPr>
          <w:rFonts w:ascii="Book Antiqua" w:eastAsia="等线" w:hAnsi="Book Antiqua" w:cs="Times New Roman"/>
          <w:kern w:val="2"/>
          <w:sz w:val="24"/>
          <w:szCs w:val="24"/>
          <w:lang w:val="en-US" w:eastAsia="zh-CN"/>
        </w:rPr>
        <w:t>Dilloo</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Hülsmann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Schönberger</w:t>
      </w:r>
      <w:proofErr w:type="spellEnd"/>
      <w:r w:rsidRPr="002C021A">
        <w:rPr>
          <w:rFonts w:ascii="Book Antiqua" w:eastAsia="等线" w:hAnsi="Book Antiqua" w:cs="Times New Roman"/>
          <w:kern w:val="2"/>
          <w:sz w:val="24"/>
          <w:szCs w:val="24"/>
          <w:lang w:val="en-US" w:eastAsia="zh-CN"/>
        </w:rPr>
        <w:t xml:space="preserve"> S, Schreiber S, </w:t>
      </w:r>
      <w:proofErr w:type="spellStart"/>
      <w:r w:rsidRPr="002C021A">
        <w:rPr>
          <w:rFonts w:ascii="Book Antiqua" w:eastAsia="等线" w:hAnsi="Book Antiqua" w:cs="Times New Roman"/>
          <w:kern w:val="2"/>
          <w:sz w:val="24"/>
          <w:szCs w:val="24"/>
          <w:lang w:val="en-US" w:eastAsia="zh-CN"/>
        </w:rPr>
        <w:t>Zeuner</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Ankermann</w:t>
      </w:r>
      <w:proofErr w:type="spellEnd"/>
      <w:r w:rsidRPr="002C021A">
        <w:rPr>
          <w:rFonts w:ascii="Book Antiqua" w:eastAsia="等线" w:hAnsi="Book Antiqua" w:cs="Times New Roman"/>
          <w:kern w:val="2"/>
          <w:sz w:val="24"/>
          <w:szCs w:val="24"/>
          <w:lang w:val="en-US" w:eastAsia="zh-CN"/>
        </w:rPr>
        <w:t xml:space="preserve"> T, von Bismarck P, </w:t>
      </w:r>
      <w:proofErr w:type="spellStart"/>
      <w:r w:rsidRPr="002C021A">
        <w:rPr>
          <w:rFonts w:ascii="Book Antiqua" w:eastAsia="等线" w:hAnsi="Book Antiqua" w:cs="Times New Roman"/>
          <w:kern w:val="2"/>
          <w:sz w:val="24"/>
          <w:szCs w:val="24"/>
          <w:lang w:val="en-US" w:eastAsia="zh-CN"/>
        </w:rPr>
        <w:t>Huppertz</w:t>
      </w:r>
      <w:proofErr w:type="spellEnd"/>
      <w:r w:rsidRPr="002C021A">
        <w:rPr>
          <w:rFonts w:ascii="Book Antiqua" w:eastAsia="等线" w:hAnsi="Book Antiqua" w:cs="Times New Roman"/>
          <w:kern w:val="2"/>
          <w:sz w:val="24"/>
          <w:szCs w:val="24"/>
          <w:lang w:val="en-US" w:eastAsia="zh-CN"/>
        </w:rPr>
        <w:t xml:space="preserve"> HI, Kaiser-</w:t>
      </w:r>
      <w:proofErr w:type="spellStart"/>
      <w:r w:rsidRPr="002C021A">
        <w:rPr>
          <w:rFonts w:ascii="Book Antiqua" w:eastAsia="等线" w:hAnsi="Book Antiqua" w:cs="Times New Roman"/>
          <w:kern w:val="2"/>
          <w:sz w:val="24"/>
          <w:szCs w:val="24"/>
          <w:lang w:val="en-US" w:eastAsia="zh-CN"/>
        </w:rPr>
        <w:t>Labusch</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Greil</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Jakoby</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Kulozik</w:t>
      </w:r>
      <w:proofErr w:type="spellEnd"/>
      <w:r w:rsidRPr="002C021A">
        <w:rPr>
          <w:rFonts w:ascii="Book Antiqua" w:eastAsia="等线" w:hAnsi="Book Antiqua" w:cs="Times New Roman"/>
          <w:kern w:val="2"/>
          <w:sz w:val="24"/>
          <w:szCs w:val="24"/>
          <w:lang w:val="en-US" w:eastAsia="zh-CN"/>
        </w:rPr>
        <w:t xml:space="preserve"> AE, Metzler M, </w:t>
      </w:r>
      <w:proofErr w:type="spellStart"/>
      <w:r w:rsidRPr="002C021A">
        <w:rPr>
          <w:rFonts w:ascii="Book Antiqua" w:eastAsia="等线" w:hAnsi="Book Antiqua" w:cs="Times New Roman"/>
          <w:kern w:val="2"/>
          <w:sz w:val="24"/>
          <w:szCs w:val="24"/>
          <w:lang w:val="en-US" w:eastAsia="zh-CN"/>
        </w:rPr>
        <w:t>Naumann-Bartsch</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Sobik</w:t>
      </w:r>
      <w:proofErr w:type="spellEnd"/>
      <w:r w:rsidRPr="002C021A">
        <w:rPr>
          <w:rFonts w:ascii="Book Antiqua" w:eastAsia="等线" w:hAnsi="Book Antiqua" w:cs="Times New Roman"/>
          <w:kern w:val="2"/>
          <w:sz w:val="24"/>
          <w:szCs w:val="24"/>
          <w:lang w:val="en-US" w:eastAsia="zh-CN"/>
        </w:rPr>
        <w:t xml:space="preserve"> B, Graf N, Heine S, </w:t>
      </w:r>
      <w:proofErr w:type="spellStart"/>
      <w:r w:rsidRPr="002C021A">
        <w:rPr>
          <w:rFonts w:ascii="Book Antiqua" w:eastAsia="等线" w:hAnsi="Book Antiqua" w:cs="Times New Roman"/>
          <w:kern w:val="2"/>
          <w:sz w:val="24"/>
          <w:szCs w:val="24"/>
          <w:lang w:val="en-US" w:eastAsia="zh-CN"/>
        </w:rPr>
        <w:t>Kobbe</w:t>
      </w:r>
      <w:proofErr w:type="spellEnd"/>
      <w:r w:rsidRPr="002C021A">
        <w:rPr>
          <w:rFonts w:ascii="Book Antiqua" w:eastAsia="等线" w:hAnsi="Book Antiqua" w:cs="Times New Roman"/>
          <w:kern w:val="2"/>
          <w:sz w:val="24"/>
          <w:szCs w:val="24"/>
          <w:lang w:val="en-US" w:eastAsia="zh-CN"/>
        </w:rPr>
        <w:t xml:space="preserve"> R, Lehmberg K, Müller I, Herrmann F, </w:t>
      </w:r>
      <w:proofErr w:type="spellStart"/>
      <w:r w:rsidRPr="002C021A">
        <w:rPr>
          <w:rFonts w:ascii="Book Antiqua" w:eastAsia="等线" w:hAnsi="Book Antiqua" w:cs="Times New Roman"/>
          <w:kern w:val="2"/>
          <w:sz w:val="24"/>
          <w:szCs w:val="24"/>
          <w:lang w:val="en-US" w:eastAsia="zh-CN"/>
        </w:rPr>
        <w:t>Horneff</w:t>
      </w:r>
      <w:proofErr w:type="spellEnd"/>
      <w:r w:rsidRPr="002C021A">
        <w:rPr>
          <w:rFonts w:ascii="Book Antiqua" w:eastAsia="等线" w:hAnsi="Book Antiqua" w:cs="Times New Roman"/>
          <w:kern w:val="2"/>
          <w:sz w:val="24"/>
          <w:szCs w:val="24"/>
          <w:lang w:val="en-US" w:eastAsia="zh-CN"/>
        </w:rPr>
        <w:t xml:space="preserve"> G, Klein A, </w:t>
      </w:r>
      <w:proofErr w:type="spellStart"/>
      <w:r w:rsidRPr="002C021A">
        <w:rPr>
          <w:rFonts w:ascii="Book Antiqua" w:eastAsia="等线" w:hAnsi="Book Antiqua" w:cs="Times New Roman"/>
          <w:kern w:val="2"/>
          <w:sz w:val="24"/>
          <w:szCs w:val="24"/>
          <w:lang w:val="en-US" w:eastAsia="zh-CN"/>
        </w:rPr>
        <w:t>Peitz</w:t>
      </w:r>
      <w:proofErr w:type="spellEnd"/>
      <w:r w:rsidRPr="002C021A">
        <w:rPr>
          <w:rFonts w:ascii="Book Antiqua" w:eastAsia="等线" w:hAnsi="Book Antiqua" w:cs="Times New Roman"/>
          <w:kern w:val="2"/>
          <w:sz w:val="24"/>
          <w:szCs w:val="24"/>
          <w:lang w:val="en-US" w:eastAsia="zh-CN"/>
        </w:rPr>
        <w:t xml:space="preserve"> J, Schmidt N, </w:t>
      </w:r>
      <w:proofErr w:type="spellStart"/>
      <w:r w:rsidRPr="002C021A">
        <w:rPr>
          <w:rFonts w:ascii="Book Antiqua" w:eastAsia="等线" w:hAnsi="Book Antiqua" w:cs="Times New Roman"/>
          <w:kern w:val="2"/>
          <w:sz w:val="24"/>
          <w:szCs w:val="24"/>
          <w:lang w:val="en-US" w:eastAsia="zh-CN"/>
        </w:rPr>
        <w:t>Bielack</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Groß-Wieltsch</w:t>
      </w:r>
      <w:proofErr w:type="spellEnd"/>
      <w:r w:rsidRPr="002C021A">
        <w:rPr>
          <w:rFonts w:ascii="Book Antiqua" w:eastAsia="等线" w:hAnsi="Book Antiqua" w:cs="Times New Roman"/>
          <w:kern w:val="2"/>
          <w:sz w:val="24"/>
          <w:szCs w:val="24"/>
          <w:lang w:val="en-US" w:eastAsia="zh-CN"/>
        </w:rPr>
        <w:t xml:space="preserve"> U, </w:t>
      </w:r>
      <w:proofErr w:type="spellStart"/>
      <w:r w:rsidRPr="002C021A">
        <w:rPr>
          <w:rFonts w:ascii="Book Antiqua" w:eastAsia="等线" w:hAnsi="Book Antiqua" w:cs="Times New Roman"/>
          <w:kern w:val="2"/>
          <w:sz w:val="24"/>
          <w:szCs w:val="24"/>
          <w:lang w:val="en-US" w:eastAsia="zh-CN"/>
        </w:rPr>
        <w:t>Classen</w:t>
      </w:r>
      <w:proofErr w:type="spellEnd"/>
      <w:r w:rsidRPr="002C021A">
        <w:rPr>
          <w:rFonts w:ascii="Book Antiqua" w:eastAsia="等线" w:hAnsi="Book Antiqua" w:cs="Times New Roman"/>
          <w:kern w:val="2"/>
          <w:sz w:val="24"/>
          <w:szCs w:val="24"/>
          <w:lang w:val="en-US" w:eastAsia="zh-CN"/>
        </w:rPr>
        <w:t xml:space="preserve"> CF, </w:t>
      </w:r>
      <w:proofErr w:type="spellStart"/>
      <w:r w:rsidRPr="002C021A">
        <w:rPr>
          <w:rFonts w:ascii="Book Antiqua" w:eastAsia="等线" w:hAnsi="Book Antiqua" w:cs="Times New Roman"/>
          <w:kern w:val="2"/>
          <w:sz w:val="24"/>
          <w:szCs w:val="24"/>
          <w:lang w:val="en-US" w:eastAsia="zh-CN"/>
        </w:rPr>
        <w:t>Klasen</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Deutz</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Kamitz</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Lassay</w:t>
      </w:r>
      <w:proofErr w:type="spellEnd"/>
      <w:r w:rsidRPr="002C021A">
        <w:rPr>
          <w:rFonts w:ascii="Book Antiqua" w:eastAsia="等线" w:hAnsi="Book Antiqua" w:cs="Times New Roman"/>
          <w:kern w:val="2"/>
          <w:sz w:val="24"/>
          <w:szCs w:val="24"/>
          <w:lang w:val="en-US" w:eastAsia="zh-CN"/>
        </w:rPr>
        <w:t xml:space="preserve"> L, </w:t>
      </w:r>
      <w:proofErr w:type="spellStart"/>
      <w:r w:rsidRPr="002C021A">
        <w:rPr>
          <w:rFonts w:ascii="Book Antiqua" w:eastAsia="等线" w:hAnsi="Book Antiqua" w:cs="Times New Roman"/>
          <w:kern w:val="2"/>
          <w:sz w:val="24"/>
          <w:szCs w:val="24"/>
          <w:lang w:val="en-US" w:eastAsia="zh-CN"/>
        </w:rPr>
        <w:t>Tenbrock</w:t>
      </w:r>
      <w:proofErr w:type="spellEnd"/>
      <w:r w:rsidRPr="002C021A">
        <w:rPr>
          <w:rFonts w:ascii="Book Antiqua" w:eastAsia="等线" w:hAnsi="Book Antiqua" w:cs="Times New Roman"/>
          <w:kern w:val="2"/>
          <w:sz w:val="24"/>
          <w:szCs w:val="24"/>
          <w:lang w:val="en-US" w:eastAsia="zh-CN"/>
        </w:rPr>
        <w:t xml:space="preserve"> K, Wagner N, </w:t>
      </w:r>
      <w:proofErr w:type="spellStart"/>
      <w:r w:rsidRPr="002C021A">
        <w:rPr>
          <w:rFonts w:ascii="Book Antiqua" w:eastAsia="等线" w:hAnsi="Book Antiqua" w:cs="Times New Roman"/>
          <w:kern w:val="2"/>
          <w:sz w:val="24"/>
          <w:szCs w:val="24"/>
          <w:lang w:val="en-US" w:eastAsia="zh-CN"/>
        </w:rPr>
        <w:t>Bernbeck</w:t>
      </w:r>
      <w:proofErr w:type="spellEnd"/>
      <w:r w:rsidRPr="002C021A">
        <w:rPr>
          <w:rFonts w:ascii="Book Antiqua" w:eastAsia="等线" w:hAnsi="Book Antiqua" w:cs="Times New Roman"/>
          <w:kern w:val="2"/>
          <w:sz w:val="24"/>
          <w:szCs w:val="24"/>
          <w:lang w:val="en-US" w:eastAsia="zh-CN"/>
        </w:rPr>
        <w:t xml:space="preserve"> B, Brummel B, Lara-</w:t>
      </w:r>
      <w:proofErr w:type="spellStart"/>
      <w:r w:rsidRPr="002C021A">
        <w:rPr>
          <w:rFonts w:ascii="Book Antiqua" w:eastAsia="等线" w:hAnsi="Book Antiqua" w:cs="Times New Roman"/>
          <w:kern w:val="2"/>
          <w:sz w:val="24"/>
          <w:szCs w:val="24"/>
          <w:lang w:val="en-US" w:eastAsia="zh-CN"/>
        </w:rPr>
        <w:t>Villacanas</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Münstermann</w:t>
      </w:r>
      <w:proofErr w:type="spellEnd"/>
      <w:r w:rsidRPr="002C021A">
        <w:rPr>
          <w:rFonts w:ascii="Book Antiqua" w:eastAsia="等线" w:hAnsi="Book Antiqua" w:cs="Times New Roman"/>
          <w:kern w:val="2"/>
          <w:sz w:val="24"/>
          <w:szCs w:val="24"/>
          <w:lang w:val="en-US" w:eastAsia="zh-CN"/>
        </w:rPr>
        <w:t xml:space="preserve"> E, Schneider DT, </w:t>
      </w:r>
      <w:proofErr w:type="spellStart"/>
      <w:r w:rsidRPr="002C021A">
        <w:rPr>
          <w:rFonts w:ascii="Book Antiqua" w:eastAsia="等线" w:hAnsi="Book Antiqua" w:cs="Times New Roman"/>
          <w:kern w:val="2"/>
          <w:sz w:val="24"/>
          <w:szCs w:val="24"/>
          <w:lang w:val="en-US" w:eastAsia="zh-CN"/>
        </w:rPr>
        <w:t>Tietsch</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Westkemper</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Weiß</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Kramm</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Kühnle</w:t>
      </w:r>
      <w:proofErr w:type="spellEnd"/>
      <w:r w:rsidRPr="002C021A">
        <w:rPr>
          <w:rFonts w:ascii="Book Antiqua" w:eastAsia="等线" w:hAnsi="Book Antiqua" w:cs="Times New Roman"/>
          <w:kern w:val="2"/>
          <w:sz w:val="24"/>
          <w:szCs w:val="24"/>
          <w:lang w:val="en-US" w:eastAsia="zh-CN"/>
        </w:rPr>
        <w:t xml:space="preserve"> I, </w:t>
      </w:r>
      <w:proofErr w:type="spellStart"/>
      <w:r w:rsidRPr="002C021A">
        <w:rPr>
          <w:rFonts w:ascii="Book Antiqua" w:eastAsia="等线" w:hAnsi="Book Antiqua" w:cs="Times New Roman"/>
          <w:kern w:val="2"/>
          <w:sz w:val="24"/>
          <w:szCs w:val="24"/>
          <w:lang w:val="en-US" w:eastAsia="zh-CN"/>
        </w:rPr>
        <w:t>Kullmann</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Girschick</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Specker</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Vinnemeier-Laubenthal</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Haenicke</w:t>
      </w:r>
      <w:proofErr w:type="spellEnd"/>
      <w:r w:rsidRPr="002C021A">
        <w:rPr>
          <w:rFonts w:ascii="Book Antiqua" w:eastAsia="等线" w:hAnsi="Book Antiqua" w:cs="Times New Roman"/>
          <w:kern w:val="2"/>
          <w:sz w:val="24"/>
          <w:szCs w:val="24"/>
          <w:lang w:val="en-US" w:eastAsia="zh-CN"/>
        </w:rPr>
        <w:t xml:space="preserve"> H, Schulz C, </w:t>
      </w:r>
      <w:proofErr w:type="spellStart"/>
      <w:r w:rsidRPr="002C021A">
        <w:rPr>
          <w:rFonts w:ascii="Book Antiqua" w:eastAsia="等线" w:hAnsi="Book Antiqua" w:cs="Times New Roman"/>
          <w:kern w:val="2"/>
          <w:sz w:val="24"/>
          <w:szCs w:val="24"/>
          <w:lang w:val="en-US" w:eastAsia="zh-CN"/>
        </w:rPr>
        <w:t>Schweigerer</w:t>
      </w:r>
      <w:proofErr w:type="spellEnd"/>
      <w:r w:rsidRPr="002C021A">
        <w:rPr>
          <w:rFonts w:ascii="Book Antiqua" w:eastAsia="等线" w:hAnsi="Book Antiqua" w:cs="Times New Roman"/>
          <w:kern w:val="2"/>
          <w:sz w:val="24"/>
          <w:szCs w:val="24"/>
          <w:lang w:val="en-US" w:eastAsia="zh-CN"/>
        </w:rPr>
        <w:t xml:space="preserve"> L, Müller TG, </w:t>
      </w:r>
      <w:proofErr w:type="spellStart"/>
      <w:r w:rsidRPr="002C021A">
        <w:rPr>
          <w:rFonts w:ascii="Book Antiqua" w:eastAsia="等线" w:hAnsi="Book Antiqua" w:cs="Times New Roman"/>
          <w:kern w:val="2"/>
          <w:sz w:val="24"/>
          <w:szCs w:val="24"/>
          <w:lang w:val="en-US" w:eastAsia="zh-CN"/>
        </w:rPr>
        <w:t>Stiefel</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Belohradsky</w:t>
      </w:r>
      <w:proofErr w:type="spellEnd"/>
      <w:r w:rsidRPr="002C021A">
        <w:rPr>
          <w:rFonts w:ascii="Book Antiqua" w:eastAsia="等线" w:hAnsi="Book Antiqua" w:cs="Times New Roman"/>
          <w:kern w:val="2"/>
          <w:sz w:val="24"/>
          <w:szCs w:val="24"/>
          <w:lang w:val="en-US" w:eastAsia="zh-CN"/>
        </w:rPr>
        <w:t xml:space="preserve"> BH, </w:t>
      </w:r>
      <w:proofErr w:type="spellStart"/>
      <w:r w:rsidRPr="002C021A">
        <w:rPr>
          <w:rFonts w:ascii="Book Antiqua" w:eastAsia="等线" w:hAnsi="Book Antiqua" w:cs="Times New Roman"/>
          <w:kern w:val="2"/>
          <w:sz w:val="24"/>
          <w:szCs w:val="24"/>
          <w:lang w:val="en-US" w:eastAsia="zh-CN"/>
        </w:rPr>
        <w:t>Soetedjo</w:t>
      </w:r>
      <w:proofErr w:type="spellEnd"/>
      <w:r w:rsidRPr="002C021A">
        <w:rPr>
          <w:rFonts w:ascii="Book Antiqua" w:eastAsia="等线" w:hAnsi="Book Antiqua" w:cs="Times New Roman"/>
          <w:kern w:val="2"/>
          <w:sz w:val="24"/>
          <w:szCs w:val="24"/>
          <w:lang w:val="en-US" w:eastAsia="zh-CN"/>
        </w:rPr>
        <w:t xml:space="preserve"> V, Kindle G, </w:t>
      </w:r>
      <w:proofErr w:type="spellStart"/>
      <w:r w:rsidRPr="002C021A">
        <w:rPr>
          <w:rFonts w:ascii="Book Antiqua" w:eastAsia="等线" w:hAnsi="Book Antiqua" w:cs="Times New Roman"/>
          <w:kern w:val="2"/>
          <w:sz w:val="24"/>
          <w:szCs w:val="24"/>
          <w:lang w:val="en-US" w:eastAsia="zh-CN"/>
        </w:rPr>
        <w:t>Grimbacher</w:t>
      </w:r>
      <w:proofErr w:type="spellEnd"/>
      <w:r w:rsidRPr="002C021A">
        <w:rPr>
          <w:rFonts w:ascii="Book Antiqua" w:eastAsia="等线" w:hAnsi="Book Antiqua" w:cs="Times New Roman"/>
          <w:kern w:val="2"/>
          <w:sz w:val="24"/>
          <w:szCs w:val="24"/>
          <w:lang w:val="en-US" w:eastAsia="zh-CN"/>
        </w:rPr>
        <w:t xml:space="preserve"> B. The German National Registry of Primary Immunodeficiencies (2012-2017). </w:t>
      </w:r>
      <w:r w:rsidRPr="002C021A">
        <w:rPr>
          <w:rFonts w:ascii="Book Antiqua" w:eastAsia="等线" w:hAnsi="Book Antiqua" w:cs="Times New Roman"/>
          <w:i/>
          <w:kern w:val="2"/>
          <w:sz w:val="24"/>
          <w:szCs w:val="24"/>
          <w:lang w:val="en-US" w:eastAsia="zh-CN"/>
        </w:rPr>
        <w:t>Front Immunol</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10</w:t>
      </w:r>
      <w:r w:rsidRPr="002C021A">
        <w:rPr>
          <w:rFonts w:ascii="Book Antiqua" w:eastAsia="等线" w:hAnsi="Book Antiqua" w:cs="Times New Roman"/>
          <w:kern w:val="2"/>
          <w:sz w:val="24"/>
          <w:szCs w:val="24"/>
          <w:lang w:val="en-US" w:eastAsia="zh-CN"/>
        </w:rPr>
        <w:t>: 1272 [PMID: 31379802 DOI: 10.3389/fimmu.2019.01272]</w:t>
      </w:r>
    </w:p>
    <w:p w14:paraId="30A870E8" w14:textId="14069624" w:rsidR="002C021A" w:rsidRPr="00603331"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23 </w:t>
      </w:r>
      <w:r w:rsidRPr="00603331">
        <w:rPr>
          <w:rFonts w:ascii="Book Antiqua" w:eastAsia="等线" w:hAnsi="Book Antiqua" w:cs="Times New Roman"/>
          <w:b/>
          <w:bCs/>
          <w:kern w:val="2"/>
          <w:sz w:val="24"/>
          <w:szCs w:val="24"/>
          <w:lang w:val="en-US" w:eastAsia="zh-CN"/>
        </w:rPr>
        <w:t>Homepage of the German Network on Primary Immunodeficiency Diseases (PID)</w:t>
      </w:r>
      <w:r w:rsidRPr="00603331">
        <w:rPr>
          <w:rFonts w:ascii="Book Antiqua" w:eastAsia="等线" w:hAnsi="Book Antiqua" w:cs="Times New Roman"/>
          <w:kern w:val="2"/>
          <w:sz w:val="24"/>
          <w:szCs w:val="24"/>
          <w:lang w:val="en-US" w:eastAsia="zh-CN"/>
        </w:rPr>
        <w:t>.</w:t>
      </w:r>
      <w:proofErr w:type="gramEnd"/>
      <w:r w:rsidRPr="00603331">
        <w:rPr>
          <w:rFonts w:ascii="Book Antiqua" w:eastAsia="等线" w:hAnsi="Book Antiqua" w:cs="Times New Roman"/>
          <w:kern w:val="2"/>
          <w:sz w:val="24"/>
          <w:szCs w:val="24"/>
          <w:lang w:val="en-US" w:eastAsia="zh-CN"/>
        </w:rPr>
        <w:t xml:space="preserve"> [</w:t>
      </w:r>
      <w:proofErr w:type="gramStart"/>
      <w:r w:rsidRPr="00603331">
        <w:rPr>
          <w:rFonts w:ascii="Book Antiqua" w:eastAsia="等线" w:hAnsi="Book Antiqua" w:cs="Times New Roman"/>
          <w:kern w:val="2"/>
          <w:sz w:val="24"/>
          <w:szCs w:val="24"/>
          <w:lang w:val="en-US" w:eastAsia="zh-CN"/>
        </w:rPr>
        <w:t>cited</w:t>
      </w:r>
      <w:proofErr w:type="gramEnd"/>
      <w:r w:rsidRPr="00603331">
        <w:rPr>
          <w:rFonts w:ascii="Book Antiqua" w:eastAsia="等线" w:hAnsi="Book Antiqua" w:cs="Times New Roman"/>
          <w:kern w:val="2"/>
          <w:sz w:val="24"/>
          <w:szCs w:val="24"/>
          <w:lang w:val="en-US" w:eastAsia="zh-CN"/>
        </w:rPr>
        <w:t xml:space="preserve"> 24 April 2020]. Available from: </w:t>
      </w:r>
      <w:r w:rsidR="006F213E" w:rsidRPr="00603331">
        <w:rPr>
          <w:rFonts w:ascii="Book Antiqua" w:eastAsia="等线" w:hAnsi="Book Antiqua" w:cs="Times New Roman"/>
          <w:kern w:val="2"/>
          <w:sz w:val="24"/>
          <w:szCs w:val="24"/>
          <w:lang w:val="en-US" w:eastAsia="zh-CN"/>
        </w:rPr>
        <w:t xml:space="preserve">http://www.pid-net.org </w:t>
      </w:r>
    </w:p>
    <w:p w14:paraId="49003B17" w14:textId="75C4724A" w:rsidR="002C021A" w:rsidRPr="00603331"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24 </w:t>
      </w:r>
      <w:r w:rsidRPr="00603331">
        <w:rPr>
          <w:rFonts w:ascii="Book Antiqua" w:eastAsia="等线" w:hAnsi="Book Antiqua" w:cs="Times New Roman"/>
          <w:b/>
          <w:bCs/>
          <w:kern w:val="2"/>
          <w:sz w:val="24"/>
          <w:szCs w:val="24"/>
          <w:lang w:val="en-US" w:eastAsia="zh-CN"/>
        </w:rPr>
        <w:t>Homepage of the Intercontinental Cooperative ITP Study Group (ICIS)</w:t>
      </w:r>
      <w:r w:rsidRPr="00603331">
        <w:rPr>
          <w:rFonts w:ascii="Book Antiqua" w:eastAsia="等线" w:hAnsi="Book Antiqua" w:cs="Times New Roman"/>
          <w:kern w:val="2"/>
          <w:sz w:val="24"/>
          <w:szCs w:val="24"/>
          <w:lang w:val="en-US" w:eastAsia="zh-CN"/>
        </w:rPr>
        <w:t>.</w:t>
      </w:r>
      <w:proofErr w:type="gramEnd"/>
      <w:r w:rsidRPr="00603331">
        <w:rPr>
          <w:rFonts w:ascii="Book Antiqua" w:eastAsia="等线" w:hAnsi="Book Antiqua" w:cs="Times New Roman"/>
          <w:kern w:val="2"/>
          <w:sz w:val="24"/>
          <w:szCs w:val="24"/>
          <w:lang w:val="en-US" w:eastAsia="zh-CN"/>
        </w:rPr>
        <w:t xml:space="preserve"> [</w:t>
      </w:r>
      <w:proofErr w:type="gramStart"/>
      <w:r w:rsidRPr="00603331">
        <w:rPr>
          <w:rFonts w:ascii="Book Antiqua" w:eastAsia="等线" w:hAnsi="Book Antiqua" w:cs="Times New Roman"/>
          <w:kern w:val="2"/>
          <w:sz w:val="24"/>
          <w:szCs w:val="24"/>
          <w:lang w:val="en-US" w:eastAsia="zh-CN"/>
        </w:rPr>
        <w:t>cited</w:t>
      </w:r>
      <w:proofErr w:type="gramEnd"/>
      <w:r w:rsidRPr="00603331">
        <w:rPr>
          <w:rFonts w:ascii="Book Antiqua" w:eastAsia="等线" w:hAnsi="Book Antiqua" w:cs="Times New Roman"/>
          <w:kern w:val="2"/>
          <w:sz w:val="24"/>
          <w:szCs w:val="24"/>
          <w:lang w:val="en-US" w:eastAsia="zh-CN"/>
        </w:rPr>
        <w:t xml:space="preserve"> 24 April 2020]. Available from: </w:t>
      </w:r>
      <w:r w:rsidR="006F213E" w:rsidRPr="00603331">
        <w:rPr>
          <w:rFonts w:ascii="Book Antiqua" w:eastAsia="等线" w:hAnsi="Book Antiqua" w:cs="Times New Roman"/>
          <w:kern w:val="2"/>
          <w:sz w:val="24"/>
          <w:szCs w:val="24"/>
          <w:lang w:val="en-US" w:eastAsia="zh-CN"/>
        </w:rPr>
        <w:t xml:space="preserve">http://www.itpbasel.ch </w:t>
      </w:r>
    </w:p>
    <w:p w14:paraId="28E7ADC9" w14:textId="53A31153"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25 </w:t>
      </w:r>
      <w:r w:rsidRPr="00603331">
        <w:rPr>
          <w:rFonts w:ascii="Book Antiqua" w:eastAsia="等线" w:hAnsi="Book Antiqua" w:cs="Times New Roman"/>
          <w:b/>
          <w:bCs/>
          <w:kern w:val="2"/>
          <w:sz w:val="24"/>
          <w:szCs w:val="24"/>
          <w:lang w:val="en-US" w:eastAsia="zh-CN"/>
        </w:rPr>
        <w:t>Homepage of the Severe Chronic Neutropenia International Registry (SCNIR)</w:t>
      </w:r>
      <w:r w:rsidRPr="00603331">
        <w:rPr>
          <w:rFonts w:ascii="Book Antiqua" w:eastAsia="等线" w:hAnsi="Book Antiqua" w:cs="Times New Roman"/>
          <w:kern w:val="2"/>
          <w:sz w:val="24"/>
          <w:szCs w:val="24"/>
          <w:lang w:val="en-US" w:eastAsia="zh-CN"/>
        </w:rPr>
        <w:t>.</w:t>
      </w:r>
      <w:proofErr w:type="gramEnd"/>
      <w:r w:rsidRPr="00603331">
        <w:rPr>
          <w:rFonts w:ascii="Book Antiqua" w:eastAsia="等线" w:hAnsi="Book Antiqua" w:cs="Times New Roman"/>
          <w:kern w:val="2"/>
          <w:sz w:val="24"/>
          <w:szCs w:val="24"/>
          <w:lang w:val="en-US" w:eastAsia="zh-CN"/>
        </w:rPr>
        <w:t xml:space="preserve"> [</w:t>
      </w:r>
      <w:proofErr w:type="gramStart"/>
      <w:r w:rsidRPr="00603331">
        <w:rPr>
          <w:rFonts w:ascii="Book Antiqua" w:eastAsia="等线" w:hAnsi="Book Antiqua" w:cs="Times New Roman"/>
          <w:kern w:val="2"/>
          <w:sz w:val="24"/>
          <w:szCs w:val="24"/>
          <w:lang w:val="en-US" w:eastAsia="zh-CN"/>
        </w:rPr>
        <w:t>cited</w:t>
      </w:r>
      <w:proofErr w:type="gramEnd"/>
      <w:r w:rsidRPr="00603331">
        <w:rPr>
          <w:rFonts w:ascii="Book Antiqua" w:eastAsia="等线" w:hAnsi="Book Antiqua" w:cs="Times New Roman"/>
          <w:kern w:val="2"/>
          <w:sz w:val="24"/>
          <w:szCs w:val="24"/>
          <w:lang w:val="en-US" w:eastAsia="zh-CN"/>
        </w:rPr>
        <w:t xml:space="preserve"> 24 April 2020]. Available from: </w:t>
      </w:r>
      <w:r w:rsidR="006F213E" w:rsidRPr="00603331">
        <w:rPr>
          <w:rFonts w:ascii="Book Antiqua" w:eastAsia="等线" w:hAnsi="Book Antiqua" w:cs="Times New Roman"/>
          <w:kern w:val="2"/>
          <w:sz w:val="24"/>
          <w:szCs w:val="24"/>
          <w:lang w:val="en-US" w:eastAsia="zh-CN"/>
        </w:rPr>
        <w:t>http://www.severe-chronic-neutropenia.org</w:t>
      </w:r>
      <w:r w:rsidR="006F213E">
        <w:rPr>
          <w:rFonts w:ascii="Book Antiqua" w:eastAsia="等线" w:hAnsi="Book Antiqua" w:cs="Times New Roman"/>
          <w:kern w:val="2"/>
          <w:sz w:val="24"/>
          <w:szCs w:val="24"/>
          <w:lang w:val="en-US" w:eastAsia="zh-CN"/>
        </w:rPr>
        <w:t xml:space="preserve"> </w:t>
      </w:r>
    </w:p>
    <w:p w14:paraId="5B02B5F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26 </w:t>
      </w:r>
      <w:r w:rsidRPr="002C021A">
        <w:rPr>
          <w:rFonts w:ascii="Book Antiqua" w:eastAsia="等线" w:hAnsi="Book Antiqua" w:cs="Times New Roman"/>
          <w:b/>
          <w:kern w:val="2"/>
          <w:sz w:val="24"/>
          <w:szCs w:val="24"/>
          <w:lang w:val="en-US" w:eastAsia="zh-CN"/>
        </w:rPr>
        <w:t>Mitchell C</w:t>
      </w:r>
      <w:r w:rsidRPr="002C021A">
        <w:rPr>
          <w:rFonts w:ascii="Book Antiqua" w:eastAsia="等线" w:hAnsi="Book Antiqua" w:cs="Times New Roman"/>
          <w:kern w:val="2"/>
          <w:sz w:val="24"/>
          <w:szCs w:val="24"/>
          <w:lang w:val="en-US" w:eastAsia="zh-CN"/>
        </w:rPr>
        <w:t xml:space="preserve">. Clinical trials in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haematology</w:t>
      </w:r>
      <w:proofErr w:type="spellEnd"/>
      <w:r w:rsidRPr="002C021A">
        <w:rPr>
          <w:rFonts w:ascii="Book Antiqua" w:eastAsia="等线" w:hAnsi="Book Antiqua" w:cs="Times New Roman"/>
          <w:kern w:val="2"/>
          <w:sz w:val="24"/>
          <w:szCs w:val="24"/>
          <w:lang w:val="en-US" w:eastAsia="zh-CN"/>
        </w:rPr>
        <w:t xml:space="preserve">-oncology: are future successes threatened by the EU directive on the conduct of clinical trials? </w:t>
      </w:r>
      <w:r w:rsidRPr="002C021A">
        <w:rPr>
          <w:rFonts w:ascii="Book Antiqua" w:eastAsia="等线" w:hAnsi="Book Antiqua" w:cs="Times New Roman"/>
          <w:i/>
          <w:kern w:val="2"/>
          <w:sz w:val="24"/>
          <w:szCs w:val="24"/>
          <w:lang w:val="en-US" w:eastAsia="zh-CN"/>
        </w:rPr>
        <w:t>Arch Dis Child</w:t>
      </w:r>
      <w:r w:rsidRPr="002C021A">
        <w:rPr>
          <w:rFonts w:ascii="Book Antiqua" w:eastAsia="等线" w:hAnsi="Book Antiqua" w:cs="Times New Roman"/>
          <w:kern w:val="2"/>
          <w:sz w:val="24"/>
          <w:szCs w:val="24"/>
          <w:lang w:val="en-US" w:eastAsia="zh-CN"/>
        </w:rPr>
        <w:t xml:space="preserve"> 2007; </w:t>
      </w:r>
      <w:r w:rsidRPr="002C021A">
        <w:rPr>
          <w:rFonts w:ascii="Book Antiqua" w:eastAsia="等线" w:hAnsi="Book Antiqua" w:cs="Times New Roman"/>
          <w:b/>
          <w:kern w:val="2"/>
          <w:sz w:val="24"/>
          <w:szCs w:val="24"/>
          <w:lang w:val="en-US" w:eastAsia="zh-CN"/>
        </w:rPr>
        <w:t>92</w:t>
      </w:r>
      <w:r w:rsidRPr="002C021A">
        <w:rPr>
          <w:rFonts w:ascii="Book Antiqua" w:eastAsia="等线" w:hAnsi="Book Antiqua" w:cs="Times New Roman"/>
          <w:kern w:val="2"/>
          <w:sz w:val="24"/>
          <w:szCs w:val="24"/>
          <w:lang w:val="en-US" w:eastAsia="zh-CN"/>
        </w:rPr>
        <w:t>: 1024-1027 [PMID: 17954482 DOI: 10.1136/adc.2006.103713]</w:t>
      </w:r>
    </w:p>
    <w:p w14:paraId="120C66B5"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27 </w:t>
      </w:r>
      <w:proofErr w:type="spellStart"/>
      <w:r w:rsidRPr="002C021A">
        <w:rPr>
          <w:rFonts w:ascii="Book Antiqua" w:eastAsia="等线" w:hAnsi="Book Antiqua" w:cs="Times New Roman"/>
          <w:b/>
          <w:kern w:val="2"/>
          <w:sz w:val="24"/>
          <w:szCs w:val="24"/>
          <w:lang w:val="en-US" w:eastAsia="zh-CN"/>
        </w:rPr>
        <w:t>Cannell</w:t>
      </w:r>
      <w:proofErr w:type="spellEnd"/>
      <w:r w:rsidRPr="002C021A">
        <w:rPr>
          <w:rFonts w:ascii="Book Antiqua" w:eastAsia="等线" w:hAnsi="Book Antiqua" w:cs="Times New Roman"/>
          <w:b/>
          <w:kern w:val="2"/>
          <w:sz w:val="24"/>
          <w:szCs w:val="24"/>
          <w:lang w:val="en-US" w:eastAsia="zh-CN"/>
        </w:rPr>
        <w:t xml:space="preserve"> E</w:t>
      </w:r>
      <w:r w:rsidRPr="002C021A">
        <w:rPr>
          <w:rFonts w:ascii="Book Antiqua" w:eastAsia="等线" w:hAnsi="Book Antiqua" w:cs="Times New Roman"/>
          <w:kern w:val="2"/>
          <w:sz w:val="24"/>
          <w:szCs w:val="24"/>
          <w:lang w:val="en-US" w:eastAsia="zh-CN"/>
        </w:rPr>
        <w:t xml:space="preserve">. Clinical Trials Directive slows registration of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studies. </w:t>
      </w:r>
      <w:r w:rsidRPr="002C021A">
        <w:rPr>
          <w:rFonts w:ascii="Book Antiqua" w:eastAsia="等线" w:hAnsi="Book Antiqua" w:cs="Times New Roman"/>
          <w:i/>
          <w:kern w:val="2"/>
          <w:sz w:val="24"/>
          <w:szCs w:val="24"/>
          <w:lang w:val="en-US" w:eastAsia="zh-CN"/>
        </w:rPr>
        <w:t>Lancet Oncol</w:t>
      </w:r>
      <w:r w:rsidRPr="002C021A">
        <w:rPr>
          <w:rFonts w:ascii="Book Antiqua" w:eastAsia="等线" w:hAnsi="Book Antiqua" w:cs="Times New Roman"/>
          <w:kern w:val="2"/>
          <w:sz w:val="24"/>
          <w:szCs w:val="24"/>
          <w:lang w:val="en-US" w:eastAsia="zh-CN"/>
        </w:rPr>
        <w:t xml:space="preserve"> 2007; </w:t>
      </w:r>
      <w:r w:rsidRPr="002C021A">
        <w:rPr>
          <w:rFonts w:ascii="Book Antiqua" w:eastAsia="等线" w:hAnsi="Book Antiqua" w:cs="Times New Roman"/>
          <w:b/>
          <w:kern w:val="2"/>
          <w:sz w:val="24"/>
          <w:szCs w:val="24"/>
          <w:lang w:val="en-US" w:eastAsia="zh-CN"/>
        </w:rPr>
        <w:t>8</w:t>
      </w:r>
      <w:r w:rsidRPr="002C021A">
        <w:rPr>
          <w:rFonts w:ascii="Book Antiqua" w:eastAsia="等线" w:hAnsi="Book Antiqua" w:cs="Times New Roman"/>
          <w:kern w:val="2"/>
          <w:sz w:val="24"/>
          <w:szCs w:val="24"/>
          <w:lang w:val="en-US" w:eastAsia="zh-CN"/>
        </w:rPr>
        <w:t>: 10 [PMID: 17348116 DOI: 10.1016/s1470-2045(06)70991-3]</w:t>
      </w:r>
    </w:p>
    <w:p w14:paraId="00CCDF49"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28 </w:t>
      </w:r>
      <w:proofErr w:type="spellStart"/>
      <w:r w:rsidRPr="002C021A">
        <w:rPr>
          <w:rFonts w:ascii="Book Antiqua" w:eastAsia="等线" w:hAnsi="Book Antiqua" w:cs="Times New Roman"/>
          <w:b/>
          <w:kern w:val="2"/>
          <w:sz w:val="24"/>
          <w:szCs w:val="24"/>
          <w:lang w:val="en-US" w:eastAsia="zh-CN"/>
        </w:rPr>
        <w:t>Keim</w:t>
      </w:r>
      <w:proofErr w:type="spellEnd"/>
      <w:r w:rsidRPr="002C021A">
        <w:rPr>
          <w:rFonts w:ascii="Book Antiqua" w:eastAsia="等线" w:hAnsi="Book Antiqua" w:cs="Times New Roman"/>
          <w:b/>
          <w:kern w:val="2"/>
          <w:sz w:val="24"/>
          <w:szCs w:val="24"/>
          <w:lang w:val="en-US" w:eastAsia="zh-CN"/>
        </w:rPr>
        <w:t xml:space="preserve"> B</w:t>
      </w:r>
      <w:r w:rsidRPr="002C021A">
        <w:rPr>
          <w:rFonts w:ascii="Book Antiqua" w:eastAsia="等线" w:hAnsi="Book Antiqua" w:cs="Times New Roman"/>
          <w:kern w:val="2"/>
          <w:sz w:val="24"/>
          <w:szCs w:val="24"/>
          <w:lang w:val="en-US" w:eastAsia="zh-CN"/>
        </w:rPr>
        <w:t xml:space="preserve">. Tied up in red tape, European trials shut down. </w:t>
      </w:r>
      <w:r w:rsidRPr="002C021A">
        <w:rPr>
          <w:rFonts w:ascii="Book Antiqua" w:eastAsia="等线" w:hAnsi="Book Antiqua" w:cs="Times New Roman"/>
          <w:i/>
          <w:kern w:val="2"/>
          <w:sz w:val="24"/>
          <w:szCs w:val="24"/>
          <w:lang w:val="en-US" w:eastAsia="zh-CN"/>
        </w:rPr>
        <w:t>Nat Med</w:t>
      </w:r>
      <w:r w:rsidRPr="002C021A">
        <w:rPr>
          <w:rFonts w:ascii="Book Antiqua" w:eastAsia="等线" w:hAnsi="Book Antiqua" w:cs="Times New Roman"/>
          <w:kern w:val="2"/>
          <w:sz w:val="24"/>
          <w:szCs w:val="24"/>
          <w:lang w:val="en-US" w:eastAsia="zh-CN"/>
        </w:rPr>
        <w:t xml:space="preserve"> 2007; </w:t>
      </w:r>
      <w:r w:rsidRPr="002C021A">
        <w:rPr>
          <w:rFonts w:ascii="Book Antiqua" w:eastAsia="等线" w:hAnsi="Book Antiqua" w:cs="Times New Roman"/>
          <w:b/>
          <w:kern w:val="2"/>
          <w:sz w:val="24"/>
          <w:szCs w:val="24"/>
          <w:lang w:val="en-US" w:eastAsia="zh-CN"/>
        </w:rPr>
        <w:t>13</w:t>
      </w:r>
      <w:r w:rsidRPr="002C021A">
        <w:rPr>
          <w:rFonts w:ascii="Book Antiqua" w:eastAsia="等线" w:hAnsi="Book Antiqua" w:cs="Times New Roman"/>
          <w:kern w:val="2"/>
          <w:sz w:val="24"/>
          <w:szCs w:val="24"/>
          <w:lang w:val="en-US" w:eastAsia="zh-CN"/>
        </w:rPr>
        <w:t>: 110 [PMID: 17290253 DOI: 10.1038/nm0207-110a]</w:t>
      </w:r>
    </w:p>
    <w:p w14:paraId="4E9EA97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lastRenderedPageBreak/>
        <w:t xml:space="preserve">29 </w:t>
      </w:r>
      <w:r w:rsidRPr="002C021A">
        <w:rPr>
          <w:rFonts w:ascii="Book Antiqua" w:eastAsia="等线" w:hAnsi="Book Antiqua" w:cs="Times New Roman"/>
          <w:b/>
          <w:kern w:val="2"/>
          <w:sz w:val="24"/>
          <w:szCs w:val="24"/>
          <w:lang w:val="en-US" w:eastAsia="zh-CN"/>
        </w:rPr>
        <w:t>Gore L</w:t>
      </w:r>
      <w:r w:rsidRPr="002C021A">
        <w:rPr>
          <w:rFonts w:ascii="Book Antiqua" w:eastAsia="等线" w:hAnsi="Book Antiqua" w:cs="Times New Roman"/>
          <w:kern w:val="2"/>
          <w:sz w:val="24"/>
          <w:szCs w:val="24"/>
          <w:lang w:val="en-US" w:eastAsia="zh-CN"/>
        </w:rPr>
        <w:t xml:space="preserve">, Kearns PR, de Martino ML, Lee, De Souza CA, Bertrand Y, </w:t>
      </w:r>
      <w:proofErr w:type="spellStart"/>
      <w:r w:rsidRPr="002C021A">
        <w:rPr>
          <w:rFonts w:ascii="Book Antiqua" w:eastAsia="等线" w:hAnsi="Book Antiqua" w:cs="Times New Roman"/>
          <w:kern w:val="2"/>
          <w:sz w:val="24"/>
          <w:szCs w:val="24"/>
          <w:lang w:val="en-US" w:eastAsia="zh-CN"/>
        </w:rPr>
        <w:t>Hijiya</w:t>
      </w:r>
      <w:proofErr w:type="spellEnd"/>
      <w:r w:rsidRPr="002C021A">
        <w:rPr>
          <w:rFonts w:ascii="Book Antiqua" w:eastAsia="等线" w:hAnsi="Book Antiqua" w:cs="Times New Roman"/>
          <w:kern w:val="2"/>
          <w:sz w:val="24"/>
          <w:szCs w:val="24"/>
          <w:lang w:val="en-US" w:eastAsia="zh-CN"/>
        </w:rPr>
        <w:t xml:space="preserve"> N, Stork LC, Chung NG, </w:t>
      </w:r>
      <w:proofErr w:type="spellStart"/>
      <w:r w:rsidRPr="002C021A">
        <w:rPr>
          <w:rFonts w:ascii="Book Antiqua" w:eastAsia="等线" w:hAnsi="Book Antiqua" w:cs="Times New Roman"/>
          <w:kern w:val="2"/>
          <w:sz w:val="24"/>
          <w:szCs w:val="24"/>
          <w:lang w:val="en-US" w:eastAsia="zh-CN"/>
        </w:rPr>
        <w:t>Cardos</w:t>
      </w:r>
      <w:proofErr w:type="spellEnd"/>
      <w:r w:rsidRPr="002C021A">
        <w:rPr>
          <w:rFonts w:ascii="Book Antiqua" w:eastAsia="等线" w:hAnsi="Book Antiqua" w:cs="Times New Roman"/>
          <w:kern w:val="2"/>
          <w:sz w:val="24"/>
          <w:szCs w:val="24"/>
          <w:lang w:val="en-US" w:eastAsia="zh-CN"/>
        </w:rPr>
        <w:t xml:space="preserve"> RC, </w:t>
      </w:r>
      <w:proofErr w:type="spellStart"/>
      <w:r w:rsidRPr="002C021A">
        <w:rPr>
          <w:rFonts w:ascii="Book Antiqua" w:eastAsia="等线" w:hAnsi="Book Antiqua" w:cs="Times New Roman"/>
          <w:kern w:val="2"/>
          <w:sz w:val="24"/>
          <w:szCs w:val="24"/>
          <w:lang w:val="en-US" w:eastAsia="zh-CN"/>
        </w:rPr>
        <w:t>Saikia</w:t>
      </w:r>
      <w:proofErr w:type="spellEnd"/>
      <w:r w:rsidRPr="002C021A">
        <w:rPr>
          <w:rFonts w:ascii="Book Antiqua" w:eastAsia="等线" w:hAnsi="Book Antiqua" w:cs="Times New Roman"/>
          <w:kern w:val="2"/>
          <w:sz w:val="24"/>
          <w:szCs w:val="24"/>
          <w:lang w:val="en-US" w:eastAsia="zh-CN"/>
        </w:rPr>
        <w:t xml:space="preserve"> T, </w:t>
      </w:r>
      <w:proofErr w:type="spellStart"/>
      <w:r w:rsidRPr="002C021A">
        <w:rPr>
          <w:rFonts w:ascii="Book Antiqua" w:eastAsia="等线" w:hAnsi="Book Antiqua" w:cs="Times New Roman"/>
          <w:kern w:val="2"/>
          <w:sz w:val="24"/>
          <w:szCs w:val="24"/>
          <w:lang w:val="en-US" w:eastAsia="zh-CN"/>
        </w:rPr>
        <w:t>Fagioli</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Seo</w:t>
      </w:r>
      <w:proofErr w:type="spellEnd"/>
      <w:r w:rsidRPr="002C021A">
        <w:rPr>
          <w:rFonts w:ascii="Book Antiqua" w:eastAsia="等线" w:hAnsi="Book Antiqua" w:cs="Times New Roman"/>
          <w:kern w:val="2"/>
          <w:sz w:val="24"/>
          <w:szCs w:val="24"/>
          <w:lang w:val="en-US" w:eastAsia="zh-CN"/>
        </w:rPr>
        <w:t xml:space="preserve"> JJ, Landman-Parker J, Lancaster D, Place AE, Rabin KR, </w:t>
      </w:r>
      <w:proofErr w:type="spellStart"/>
      <w:r w:rsidRPr="002C021A">
        <w:rPr>
          <w:rFonts w:ascii="Book Antiqua" w:eastAsia="等线" w:hAnsi="Book Antiqua" w:cs="Times New Roman"/>
          <w:kern w:val="2"/>
          <w:sz w:val="24"/>
          <w:szCs w:val="24"/>
          <w:lang w:val="en-US" w:eastAsia="zh-CN"/>
        </w:rPr>
        <w:t>Sacchi</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Swanink</w:t>
      </w:r>
      <w:proofErr w:type="spellEnd"/>
      <w:r w:rsidRPr="002C021A">
        <w:rPr>
          <w:rFonts w:ascii="Book Antiqua" w:eastAsia="等线" w:hAnsi="Book Antiqua" w:cs="Times New Roman"/>
          <w:kern w:val="2"/>
          <w:sz w:val="24"/>
          <w:szCs w:val="24"/>
          <w:lang w:val="en-US" w:eastAsia="zh-CN"/>
        </w:rPr>
        <w:t xml:space="preserve"> R, </w:t>
      </w:r>
      <w:proofErr w:type="spellStart"/>
      <w:r w:rsidRPr="002C021A">
        <w:rPr>
          <w:rFonts w:ascii="Book Antiqua" w:eastAsia="等线" w:hAnsi="Book Antiqua" w:cs="Times New Roman"/>
          <w:kern w:val="2"/>
          <w:sz w:val="24"/>
          <w:szCs w:val="24"/>
          <w:lang w:val="en-US" w:eastAsia="zh-CN"/>
        </w:rPr>
        <w:t>Zwaan</w:t>
      </w:r>
      <w:proofErr w:type="spellEnd"/>
      <w:r w:rsidRPr="002C021A">
        <w:rPr>
          <w:rFonts w:ascii="Book Antiqua" w:eastAsia="等线" w:hAnsi="Book Antiqua" w:cs="Times New Roman"/>
          <w:kern w:val="2"/>
          <w:sz w:val="24"/>
          <w:szCs w:val="24"/>
          <w:lang w:val="en-US" w:eastAsia="zh-CN"/>
        </w:rPr>
        <w:t xml:space="preserve"> CM. </w:t>
      </w:r>
      <w:proofErr w:type="spellStart"/>
      <w:r w:rsidRPr="002C021A">
        <w:rPr>
          <w:rFonts w:ascii="Book Antiqua" w:eastAsia="等线" w:hAnsi="Book Antiqua" w:cs="Times New Roman"/>
          <w:kern w:val="2"/>
          <w:sz w:val="24"/>
          <w:szCs w:val="24"/>
          <w:lang w:val="en-US" w:eastAsia="zh-CN"/>
        </w:rPr>
        <w:t>Dasatinib</w:t>
      </w:r>
      <w:proofErr w:type="spellEnd"/>
      <w:r w:rsidRPr="002C021A">
        <w:rPr>
          <w:rFonts w:ascii="Book Antiqua" w:eastAsia="等线" w:hAnsi="Book Antiqua" w:cs="Times New Roman"/>
          <w:kern w:val="2"/>
          <w:sz w:val="24"/>
          <w:szCs w:val="24"/>
          <w:lang w:val="en-US" w:eastAsia="zh-CN"/>
        </w:rPr>
        <w:t xml:space="preserve"> in Pediatric Patients With Chronic Myeloid Leukemia in Chronic Phase: Results From a Phase II Trial. </w:t>
      </w:r>
      <w:r w:rsidRPr="002C021A">
        <w:rPr>
          <w:rFonts w:ascii="Book Antiqua" w:eastAsia="等线" w:hAnsi="Book Antiqua" w:cs="Times New Roman"/>
          <w:i/>
          <w:kern w:val="2"/>
          <w:sz w:val="24"/>
          <w:szCs w:val="24"/>
          <w:lang w:val="en-US" w:eastAsia="zh-CN"/>
        </w:rPr>
        <w:t>J Clin Oncol</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36</w:t>
      </w:r>
      <w:r w:rsidRPr="002C021A">
        <w:rPr>
          <w:rFonts w:ascii="Book Antiqua" w:eastAsia="等线" w:hAnsi="Book Antiqua" w:cs="Times New Roman"/>
          <w:kern w:val="2"/>
          <w:sz w:val="24"/>
          <w:szCs w:val="24"/>
          <w:lang w:val="en-US" w:eastAsia="zh-CN"/>
        </w:rPr>
        <w:t>: 1330-1338 [PMID: 29498925 DOI: 10.1200/JCO.2017.75.9597]</w:t>
      </w:r>
    </w:p>
    <w:p w14:paraId="37D8320B"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30 </w:t>
      </w:r>
      <w:proofErr w:type="spellStart"/>
      <w:r w:rsidRPr="002C021A">
        <w:rPr>
          <w:rFonts w:ascii="Book Antiqua" w:eastAsia="等线" w:hAnsi="Book Antiqua" w:cs="Times New Roman"/>
          <w:b/>
          <w:kern w:val="2"/>
          <w:sz w:val="24"/>
          <w:szCs w:val="24"/>
          <w:lang w:val="en-US" w:eastAsia="zh-CN"/>
        </w:rPr>
        <w:t>Hijiya</w:t>
      </w:r>
      <w:proofErr w:type="spellEnd"/>
      <w:r w:rsidRPr="002C021A">
        <w:rPr>
          <w:rFonts w:ascii="Book Antiqua" w:eastAsia="等线" w:hAnsi="Book Antiqua" w:cs="Times New Roman"/>
          <w:b/>
          <w:kern w:val="2"/>
          <w:sz w:val="24"/>
          <w:szCs w:val="24"/>
          <w:lang w:val="en-US" w:eastAsia="zh-CN"/>
        </w:rPr>
        <w:t xml:space="preserve"> N</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Maschan</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Rizzari</w:t>
      </w:r>
      <w:proofErr w:type="spellEnd"/>
      <w:r w:rsidRPr="002C021A">
        <w:rPr>
          <w:rFonts w:ascii="Book Antiqua" w:eastAsia="等线" w:hAnsi="Book Antiqua" w:cs="Times New Roman"/>
          <w:kern w:val="2"/>
          <w:sz w:val="24"/>
          <w:szCs w:val="24"/>
          <w:lang w:val="en-US" w:eastAsia="zh-CN"/>
        </w:rPr>
        <w:t xml:space="preserve"> C, Shimada H, </w:t>
      </w:r>
      <w:proofErr w:type="spellStart"/>
      <w:r w:rsidRPr="002C021A">
        <w:rPr>
          <w:rFonts w:ascii="Book Antiqua" w:eastAsia="等线" w:hAnsi="Book Antiqua" w:cs="Times New Roman"/>
          <w:kern w:val="2"/>
          <w:sz w:val="24"/>
          <w:szCs w:val="24"/>
          <w:lang w:val="en-US" w:eastAsia="zh-CN"/>
        </w:rPr>
        <w:t>Dufour</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Goto</w:t>
      </w:r>
      <w:proofErr w:type="spellEnd"/>
      <w:r w:rsidRPr="002C021A">
        <w:rPr>
          <w:rFonts w:ascii="Book Antiqua" w:eastAsia="等线" w:hAnsi="Book Antiqua" w:cs="Times New Roman"/>
          <w:kern w:val="2"/>
          <w:sz w:val="24"/>
          <w:szCs w:val="24"/>
          <w:lang w:val="en-US" w:eastAsia="zh-CN"/>
        </w:rPr>
        <w:t xml:space="preserve"> H, Kang HJ, </w:t>
      </w:r>
      <w:proofErr w:type="spellStart"/>
      <w:r w:rsidRPr="002C021A">
        <w:rPr>
          <w:rFonts w:ascii="Book Antiqua" w:eastAsia="等线" w:hAnsi="Book Antiqua" w:cs="Times New Roman"/>
          <w:kern w:val="2"/>
          <w:sz w:val="24"/>
          <w:szCs w:val="24"/>
          <w:lang w:val="en-US" w:eastAsia="zh-CN"/>
        </w:rPr>
        <w:t>Guinipero</w:t>
      </w:r>
      <w:proofErr w:type="spellEnd"/>
      <w:r w:rsidRPr="002C021A">
        <w:rPr>
          <w:rFonts w:ascii="Book Antiqua" w:eastAsia="等线" w:hAnsi="Book Antiqua" w:cs="Times New Roman"/>
          <w:kern w:val="2"/>
          <w:sz w:val="24"/>
          <w:szCs w:val="24"/>
          <w:lang w:val="en-US" w:eastAsia="zh-CN"/>
        </w:rPr>
        <w:t xml:space="preserve"> T, Karakas Z, Bautista F, </w:t>
      </w:r>
      <w:proofErr w:type="spellStart"/>
      <w:r w:rsidRPr="002C021A">
        <w:rPr>
          <w:rFonts w:ascii="Book Antiqua" w:eastAsia="等线" w:hAnsi="Book Antiqua" w:cs="Times New Roman"/>
          <w:kern w:val="2"/>
          <w:sz w:val="24"/>
          <w:szCs w:val="24"/>
          <w:lang w:val="en-US" w:eastAsia="zh-CN"/>
        </w:rPr>
        <w:t>Ducassou</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Yoo</w:t>
      </w:r>
      <w:proofErr w:type="spellEnd"/>
      <w:r w:rsidRPr="002C021A">
        <w:rPr>
          <w:rFonts w:ascii="Book Antiqua" w:eastAsia="等线" w:hAnsi="Book Antiqua" w:cs="Times New Roman"/>
          <w:kern w:val="2"/>
          <w:sz w:val="24"/>
          <w:szCs w:val="24"/>
          <w:lang w:val="en-US" w:eastAsia="zh-CN"/>
        </w:rPr>
        <w:t xml:space="preserve"> KH, </w:t>
      </w:r>
      <w:proofErr w:type="spellStart"/>
      <w:r w:rsidRPr="002C021A">
        <w:rPr>
          <w:rFonts w:ascii="Book Antiqua" w:eastAsia="等线" w:hAnsi="Book Antiqua" w:cs="Times New Roman"/>
          <w:kern w:val="2"/>
          <w:sz w:val="24"/>
          <w:szCs w:val="24"/>
          <w:lang w:val="en-US" w:eastAsia="zh-CN"/>
        </w:rPr>
        <w:t>Zwaan</w:t>
      </w:r>
      <w:proofErr w:type="spellEnd"/>
      <w:r w:rsidRPr="002C021A">
        <w:rPr>
          <w:rFonts w:ascii="Book Antiqua" w:eastAsia="等线" w:hAnsi="Book Antiqua" w:cs="Times New Roman"/>
          <w:kern w:val="2"/>
          <w:sz w:val="24"/>
          <w:szCs w:val="24"/>
          <w:lang w:val="en-US" w:eastAsia="zh-CN"/>
        </w:rPr>
        <w:t xml:space="preserve"> CM,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Aimone</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Allepuz</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Quenet</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Hourcade-Potelleret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Hertle</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Sosothikul</w:t>
      </w:r>
      <w:proofErr w:type="spellEnd"/>
      <w:r w:rsidRPr="002C021A">
        <w:rPr>
          <w:rFonts w:ascii="Book Antiqua" w:eastAsia="等线" w:hAnsi="Book Antiqua" w:cs="Times New Roman"/>
          <w:kern w:val="2"/>
          <w:sz w:val="24"/>
          <w:szCs w:val="24"/>
          <w:lang w:val="en-US" w:eastAsia="zh-CN"/>
        </w:rPr>
        <w:t xml:space="preserve"> D. Phase 2 study of nilotinib in pediatric patients with Philadelphia chromosome-positive chronic myeloid leukemia.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134</w:t>
      </w:r>
      <w:r w:rsidRPr="002C021A">
        <w:rPr>
          <w:rFonts w:ascii="Book Antiqua" w:eastAsia="等线" w:hAnsi="Book Antiqua" w:cs="Times New Roman"/>
          <w:kern w:val="2"/>
          <w:sz w:val="24"/>
          <w:szCs w:val="24"/>
          <w:lang w:val="en-US" w:eastAsia="zh-CN"/>
        </w:rPr>
        <w:t>: 2036-2045 [PMID: 31511239 DOI: 10.1182/blood.2019000069]</w:t>
      </w:r>
    </w:p>
    <w:p w14:paraId="7C049FF1"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31 </w:t>
      </w:r>
      <w:r w:rsidRPr="002C021A">
        <w:rPr>
          <w:rFonts w:ascii="Book Antiqua" w:eastAsia="等线" w:hAnsi="Book Antiqua" w:cs="Times New Roman"/>
          <w:b/>
          <w:kern w:val="2"/>
          <w:sz w:val="24"/>
          <w:szCs w:val="24"/>
          <w:lang w:val="en-US" w:eastAsia="zh-CN"/>
        </w:rPr>
        <w:t>Das S</w:t>
      </w:r>
      <w:r w:rsidRPr="002C021A">
        <w:rPr>
          <w:rFonts w:ascii="Book Antiqua" w:eastAsia="等线" w:hAnsi="Book Antiqua" w:cs="Times New Roman"/>
          <w:kern w:val="2"/>
          <w:sz w:val="24"/>
          <w:szCs w:val="24"/>
          <w:lang w:val="en-US" w:eastAsia="zh-CN"/>
        </w:rPr>
        <w:t>, Rousseau R, Adamson PC, Lo AW.</w:t>
      </w:r>
      <w:proofErr w:type="gramEnd"/>
      <w:r w:rsidRPr="002C021A">
        <w:rPr>
          <w:rFonts w:ascii="Book Antiqua" w:eastAsia="等线" w:hAnsi="Book Antiqua" w:cs="Times New Roman"/>
          <w:kern w:val="2"/>
          <w:sz w:val="24"/>
          <w:szCs w:val="24"/>
          <w:lang w:val="en-US" w:eastAsia="zh-CN"/>
        </w:rPr>
        <w:t xml:space="preserve"> New Business Models to Accelerate Innovation in Pediatric Oncology Therapeutics: A Review. </w:t>
      </w:r>
      <w:r w:rsidRPr="002C021A">
        <w:rPr>
          <w:rFonts w:ascii="Book Antiqua" w:eastAsia="等线" w:hAnsi="Book Antiqua" w:cs="Times New Roman"/>
          <w:i/>
          <w:kern w:val="2"/>
          <w:sz w:val="24"/>
          <w:szCs w:val="24"/>
          <w:lang w:val="en-US" w:eastAsia="zh-CN"/>
        </w:rPr>
        <w:t>JAMA Oncol</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4</w:t>
      </w:r>
      <w:r w:rsidRPr="002C021A">
        <w:rPr>
          <w:rFonts w:ascii="Book Antiqua" w:eastAsia="等线" w:hAnsi="Book Antiqua" w:cs="Times New Roman"/>
          <w:kern w:val="2"/>
          <w:sz w:val="24"/>
          <w:szCs w:val="24"/>
          <w:lang w:val="en-US" w:eastAsia="zh-CN"/>
        </w:rPr>
        <w:t>: 1274-1280 [PMID: 29860493 DOI: 10.1001/jamaoncol.2018.1739]</w:t>
      </w:r>
    </w:p>
    <w:p w14:paraId="5878D97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32 </w:t>
      </w:r>
      <w:r w:rsidRPr="002C021A">
        <w:rPr>
          <w:rFonts w:ascii="Book Antiqua" w:eastAsia="等线" w:hAnsi="Book Antiqua" w:cs="Times New Roman"/>
          <w:b/>
          <w:kern w:val="2"/>
          <w:sz w:val="24"/>
          <w:szCs w:val="24"/>
          <w:lang w:val="en-US" w:eastAsia="zh-CN"/>
        </w:rPr>
        <w:t>Howard AF</w:t>
      </w:r>
      <w:r w:rsidRPr="002C021A">
        <w:rPr>
          <w:rFonts w:ascii="Book Antiqua" w:eastAsia="等线" w:hAnsi="Book Antiqua" w:cs="Times New Roman"/>
          <w:kern w:val="2"/>
          <w:sz w:val="24"/>
          <w:szCs w:val="24"/>
          <w:lang w:val="en-US" w:eastAsia="zh-CN"/>
        </w:rPr>
        <w:t xml:space="preserve">, Goddard K, </w:t>
      </w:r>
      <w:proofErr w:type="spellStart"/>
      <w:r w:rsidRPr="002C021A">
        <w:rPr>
          <w:rFonts w:ascii="Book Antiqua" w:eastAsia="等线" w:hAnsi="Book Antiqua" w:cs="Times New Roman"/>
          <w:kern w:val="2"/>
          <w:sz w:val="24"/>
          <w:szCs w:val="24"/>
          <w:lang w:val="en-US" w:eastAsia="zh-CN"/>
        </w:rPr>
        <w:t>Rassekh</w:t>
      </w:r>
      <w:proofErr w:type="spellEnd"/>
      <w:r w:rsidRPr="002C021A">
        <w:rPr>
          <w:rFonts w:ascii="Book Antiqua" w:eastAsia="等线" w:hAnsi="Book Antiqua" w:cs="Times New Roman"/>
          <w:kern w:val="2"/>
          <w:sz w:val="24"/>
          <w:szCs w:val="24"/>
          <w:lang w:val="en-US" w:eastAsia="zh-CN"/>
        </w:rPr>
        <w:t xml:space="preserve"> SR, </w:t>
      </w:r>
      <w:proofErr w:type="spellStart"/>
      <w:r w:rsidRPr="002C021A">
        <w:rPr>
          <w:rFonts w:ascii="Book Antiqua" w:eastAsia="等线" w:hAnsi="Book Antiqua" w:cs="Times New Roman"/>
          <w:kern w:val="2"/>
          <w:sz w:val="24"/>
          <w:szCs w:val="24"/>
          <w:lang w:val="en-US" w:eastAsia="zh-CN"/>
        </w:rPr>
        <w:t>Samargandi</w:t>
      </w:r>
      <w:proofErr w:type="spellEnd"/>
      <w:r w:rsidRPr="002C021A">
        <w:rPr>
          <w:rFonts w:ascii="Book Antiqua" w:eastAsia="等线" w:hAnsi="Book Antiqua" w:cs="Times New Roman"/>
          <w:kern w:val="2"/>
          <w:sz w:val="24"/>
          <w:szCs w:val="24"/>
          <w:lang w:val="en-US" w:eastAsia="zh-CN"/>
        </w:rPr>
        <w:t xml:space="preserve"> OA, Hasan H. Clinical significance in pediatric oncology randomized controlled treatment trials: a systematic review. </w:t>
      </w:r>
      <w:r w:rsidRPr="002C021A">
        <w:rPr>
          <w:rFonts w:ascii="Book Antiqua" w:eastAsia="等线" w:hAnsi="Book Antiqua" w:cs="Times New Roman"/>
          <w:i/>
          <w:kern w:val="2"/>
          <w:sz w:val="24"/>
          <w:szCs w:val="24"/>
          <w:lang w:val="en-US" w:eastAsia="zh-CN"/>
        </w:rPr>
        <w:t>Trials</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19</w:t>
      </w:r>
      <w:r w:rsidRPr="002C021A">
        <w:rPr>
          <w:rFonts w:ascii="Book Antiqua" w:eastAsia="等线" w:hAnsi="Book Antiqua" w:cs="Times New Roman"/>
          <w:kern w:val="2"/>
          <w:sz w:val="24"/>
          <w:szCs w:val="24"/>
          <w:lang w:val="en-US" w:eastAsia="zh-CN"/>
        </w:rPr>
        <w:t>: 539 [PMID: 30290839 DOI: 10.1186/s13063-018-2925-8]</w:t>
      </w:r>
    </w:p>
    <w:p w14:paraId="2F3C4A7B"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33 </w:t>
      </w:r>
      <w:proofErr w:type="spellStart"/>
      <w:r w:rsidRPr="002C021A">
        <w:rPr>
          <w:rFonts w:ascii="Book Antiqua" w:eastAsia="等线" w:hAnsi="Book Antiqua" w:cs="Times New Roman"/>
          <w:b/>
          <w:kern w:val="2"/>
          <w:sz w:val="24"/>
          <w:szCs w:val="24"/>
          <w:lang w:val="en-US" w:eastAsia="zh-CN"/>
        </w:rPr>
        <w:t>Meira</w:t>
      </w:r>
      <w:proofErr w:type="spellEnd"/>
      <w:r w:rsidRPr="002C021A">
        <w:rPr>
          <w:rFonts w:ascii="Book Antiqua" w:eastAsia="等线" w:hAnsi="Book Antiqua" w:cs="Times New Roman"/>
          <w:b/>
          <w:kern w:val="2"/>
          <w:sz w:val="24"/>
          <w:szCs w:val="24"/>
          <w:lang w:val="en-US" w:eastAsia="zh-CN"/>
        </w:rPr>
        <w:t>-Machado L</w:t>
      </w:r>
      <w:r w:rsidRPr="002C021A">
        <w:rPr>
          <w:rFonts w:ascii="Book Antiqua" w:eastAsia="等线" w:hAnsi="Book Antiqua" w:cs="Times New Roman"/>
          <w:kern w:val="2"/>
          <w:sz w:val="24"/>
          <w:szCs w:val="24"/>
          <w:lang w:val="en-US" w:eastAsia="zh-CN"/>
        </w:rPr>
        <w:t xml:space="preserve">, de </w:t>
      </w:r>
      <w:proofErr w:type="spellStart"/>
      <w:r w:rsidRPr="002C021A">
        <w:rPr>
          <w:rFonts w:ascii="Book Antiqua" w:eastAsia="等线" w:hAnsi="Book Antiqua" w:cs="Times New Roman"/>
          <w:kern w:val="2"/>
          <w:sz w:val="24"/>
          <w:szCs w:val="24"/>
          <w:lang w:val="en-US" w:eastAsia="zh-CN"/>
        </w:rPr>
        <w:t>Uña</w:t>
      </w:r>
      <w:proofErr w:type="spellEnd"/>
      <w:r w:rsidRPr="002C021A">
        <w:rPr>
          <w:rFonts w:ascii="Book Antiqua" w:eastAsia="等线" w:hAnsi="Book Antiqua" w:cs="Times New Roman"/>
          <w:kern w:val="2"/>
          <w:sz w:val="24"/>
          <w:szCs w:val="24"/>
          <w:lang w:val="en-US" w:eastAsia="zh-CN"/>
        </w:rPr>
        <w:t xml:space="preserve">-Alvarez J, </w:t>
      </w:r>
      <w:proofErr w:type="spellStart"/>
      <w:r w:rsidRPr="002C021A">
        <w:rPr>
          <w:rFonts w:ascii="Book Antiqua" w:eastAsia="等线" w:hAnsi="Book Antiqua" w:cs="Times New Roman"/>
          <w:kern w:val="2"/>
          <w:sz w:val="24"/>
          <w:szCs w:val="24"/>
          <w:lang w:val="en-US" w:eastAsia="zh-CN"/>
        </w:rPr>
        <w:t>Cadarso</w:t>
      </w:r>
      <w:proofErr w:type="spellEnd"/>
      <w:r w:rsidRPr="002C021A">
        <w:rPr>
          <w:rFonts w:ascii="Book Antiqua" w:eastAsia="等线" w:hAnsi="Book Antiqua" w:cs="Times New Roman"/>
          <w:kern w:val="2"/>
          <w:sz w:val="24"/>
          <w:szCs w:val="24"/>
          <w:lang w:val="en-US" w:eastAsia="zh-CN"/>
        </w:rPr>
        <w:t>-Suárez C, Andersen PK. Multi-state models for the analysis of time-to-event data.</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Stat Methods Med Res</w:t>
      </w:r>
      <w:r w:rsidRPr="002C021A">
        <w:rPr>
          <w:rFonts w:ascii="Book Antiqua" w:eastAsia="等线" w:hAnsi="Book Antiqua" w:cs="Times New Roman"/>
          <w:kern w:val="2"/>
          <w:sz w:val="24"/>
          <w:szCs w:val="24"/>
          <w:lang w:val="en-US" w:eastAsia="zh-CN"/>
        </w:rPr>
        <w:t xml:space="preserve"> 2009; </w:t>
      </w:r>
      <w:r w:rsidRPr="002C021A">
        <w:rPr>
          <w:rFonts w:ascii="Book Antiqua" w:eastAsia="等线" w:hAnsi="Book Antiqua" w:cs="Times New Roman"/>
          <w:b/>
          <w:kern w:val="2"/>
          <w:sz w:val="24"/>
          <w:szCs w:val="24"/>
          <w:lang w:val="en-US" w:eastAsia="zh-CN"/>
        </w:rPr>
        <w:t>18</w:t>
      </w:r>
      <w:r w:rsidRPr="002C021A">
        <w:rPr>
          <w:rFonts w:ascii="Book Antiqua" w:eastAsia="等线" w:hAnsi="Book Antiqua" w:cs="Times New Roman"/>
          <w:kern w:val="2"/>
          <w:sz w:val="24"/>
          <w:szCs w:val="24"/>
          <w:lang w:val="en-US" w:eastAsia="zh-CN"/>
        </w:rPr>
        <w:t>: 195-222 [PMID: 18562394 DOI: 10.1177/0962280208092301]</w:t>
      </w:r>
    </w:p>
    <w:p w14:paraId="370221C2"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34 </w:t>
      </w:r>
      <w:r w:rsidRPr="002C021A">
        <w:rPr>
          <w:rFonts w:ascii="Book Antiqua" w:eastAsia="等线" w:hAnsi="Book Antiqua" w:cs="Times New Roman"/>
          <w:b/>
          <w:kern w:val="2"/>
          <w:sz w:val="24"/>
          <w:szCs w:val="24"/>
          <w:lang w:val="en-US" w:eastAsia="zh-CN"/>
        </w:rPr>
        <w:t xml:space="preserve">de </w:t>
      </w:r>
      <w:proofErr w:type="spellStart"/>
      <w:r w:rsidRPr="002C021A">
        <w:rPr>
          <w:rFonts w:ascii="Book Antiqua" w:eastAsia="等线" w:hAnsi="Book Antiqua" w:cs="Times New Roman"/>
          <w:b/>
          <w:kern w:val="2"/>
          <w:sz w:val="24"/>
          <w:szCs w:val="24"/>
          <w:lang w:val="en-US" w:eastAsia="zh-CN"/>
        </w:rPr>
        <w:t>Bruijn</w:t>
      </w:r>
      <w:proofErr w:type="spellEnd"/>
      <w:r w:rsidRPr="002C021A">
        <w:rPr>
          <w:rFonts w:ascii="Book Antiqua" w:eastAsia="等线" w:hAnsi="Book Antiqua" w:cs="Times New Roman"/>
          <w:b/>
          <w:kern w:val="2"/>
          <w:sz w:val="24"/>
          <w:szCs w:val="24"/>
          <w:lang w:val="en-US" w:eastAsia="zh-CN"/>
        </w:rPr>
        <w:t xml:space="preserve"> CMA</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Borisevich</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Brons</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ESJM. Discontinuation of imatinib in children with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in sustained deep molecular remission: results of the STOP IMAPED study.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185</w:t>
      </w:r>
      <w:r w:rsidRPr="002C021A">
        <w:rPr>
          <w:rFonts w:ascii="Book Antiqua" w:eastAsia="等线" w:hAnsi="Book Antiqua" w:cs="Times New Roman"/>
          <w:kern w:val="2"/>
          <w:sz w:val="24"/>
          <w:szCs w:val="24"/>
          <w:lang w:val="en-US" w:eastAsia="zh-CN"/>
        </w:rPr>
        <w:t>: 718-724 [PMID: 30843196 DOI: 10.1111/bjh.15826]</w:t>
      </w:r>
    </w:p>
    <w:p w14:paraId="67D5D77B"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35 </w:t>
      </w:r>
      <w:proofErr w:type="spellStart"/>
      <w:r w:rsidRPr="002C021A">
        <w:rPr>
          <w:rFonts w:ascii="Book Antiqua" w:eastAsia="等线" w:hAnsi="Book Antiqua" w:cs="Times New Roman"/>
          <w:b/>
          <w:kern w:val="2"/>
          <w:sz w:val="24"/>
          <w:szCs w:val="24"/>
          <w:lang w:val="en-US" w:eastAsia="zh-CN"/>
        </w:rPr>
        <w:t>Krumbholz</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Karl M, </w:t>
      </w:r>
      <w:proofErr w:type="spellStart"/>
      <w:r w:rsidRPr="002C021A">
        <w:rPr>
          <w:rFonts w:ascii="Book Antiqua" w:eastAsia="等线" w:hAnsi="Book Antiqua" w:cs="Times New Roman"/>
          <w:kern w:val="2"/>
          <w:sz w:val="24"/>
          <w:szCs w:val="24"/>
          <w:lang w:val="en-US" w:eastAsia="zh-CN"/>
        </w:rPr>
        <w:t>Tauer</w:t>
      </w:r>
      <w:proofErr w:type="spellEnd"/>
      <w:r w:rsidRPr="002C021A">
        <w:rPr>
          <w:rFonts w:ascii="Book Antiqua" w:eastAsia="等线" w:hAnsi="Book Antiqua" w:cs="Times New Roman"/>
          <w:kern w:val="2"/>
          <w:sz w:val="24"/>
          <w:szCs w:val="24"/>
          <w:lang w:val="en-US" w:eastAsia="zh-CN"/>
        </w:rPr>
        <w:t xml:space="preserve"> JT, </w:t>
      </w:r>
      <w:proofErr w:type="spellStart"/>
      <w:r w:rsidRPr="002C021A">
        <w:rPr>
          <w:rFonts w:ascii="Book Antiqua" w:eastAsia="等线" w:hAnsi="Book Antiqua" w:cs="Times New Roman"/>
          <w:kern w:val="2"/>
          <w:sz w:val="24"/>
          <w:szCs w:val="24"/>
          <w:lang w:val="en-US" w:eastAsia="zh-CN"/>
        </w:rPr>
        <w:t>Thiede</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Rascher</w:t>
      </w:r>
      <w:proofErr w:type="spellEnd"/>
      <w:r w:rsidRPr="002C021A">
        <w:rPr>
          <w:rFonts w:ascii="Book Antiqua" w:eastAsia="等线" w:hAnsi="Book Antiqua" w:cs="Times New Roman"/>
          <w:kern w:val="2"/>
          <w:sz w:val="24"/>
          <w:szCs w:val="24"/>
          <w:lang w:val="en-US" w:eastAsia="zh-CN"/>
        </w:rPr>
        <w:t xml:space="preserve"> W,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Metzler M. Genomic BCR-ABL1 breakpoints in pediatric chronic myeloid leukemia. </w:t>
      </w:r>
      <w:r w:rsidRPr="002C021A">
        <w:rPr>
          <w:rFonts w:ascii="Book Antiqua" w:eastAsia="等线" w:hAnsi="Book Antiqua" w:cs="Times New Roman"/>
          <w:i/>
          <w:kern w:val="2"/>
          <w:sz w:val="24"/>
          <w:szCs w:val="24"/>
          <w:lang w:val="en-US" w:eastAsia="zh-CN"/>
        </w:rPr>
        <w:t>Genes Chromosomes Cancer</w:t>
      </w:r>
      <w:r w:rsidRPr="002C021A">
        <w:rPr>
          <w:rFonts w:ascii="Book Antiqua" w:eastAsia="等线" w:hAnsi="Book Antiqua" w:cs="Times New Roman"/>
          <w:kern w:val="2"/>
          <w:sz w:val="24"/>
          <w:szCs w:val="24"/>
          <w:lang w:val="en-US" w:eastAsia="zh-CN"/>
        </w:rPr>
        <w:t xml:space="preserve"> 2012; </w:t>
      </w:r>
      <w:r w:rsidRPr="002C021A">
        <w:rPr>
          <w:rFonts w:ascii="Book Antiqua" w:eastAsia="等线" w:hAnsi="Book Antiqua" w:cs="Times New Roman"/>
          <w:b/>
          <w:kern w:val="2"/>
          <w:sz w:val="24"/>
          <w:szCs w:val="24"/>
          <w:lang w:val="en-US" w:eastAsia="zh-CN"/>
        </w:rPr>
        <w:t>51</w:t>
      </w:r>
      <w:r w:rsidRPr="002C021A">
        <w:rPr>
          <w:rFonts w:ascii="Book Antiqua" w:eastAsia="等线" w:hAnsi="Book Antiqua" w:cs="Times New Roman"/>
          <w:kern w:val="2"/>
          <w:sz w:val="24"/>
          <w:szCs w:val="24"/>
          <w:lang w:val="en-US" w:eastAsia="zh-CN"/>
        </w:rPr>
        <w:t>: 1045-1053 [PMID: 22887688 DOI: 10.1002/gcc.21989]</w:t>
      </w:r>
    </w:p>
    <w:p w14:paraId="11B878E1"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36 </w:t>
      </w:r>
      <w:proofErr w:type="spellStart"/>
      <w:r w:rsidRPr="002C021A">
        <w:rPr>
          <w:rFonts w:ascii="Book Antiqua" w:eastAsia="等线" w:hAnsi="Book Antiqua" w:cs="Times New Roman"/>
          <w:b/>
          <w:kern w:val="2"/>
          <w:sz w:val="24"/>
          <w:szCs w:val="24"/>
          <w:lang w:val="en-US" w:eastAsia="zh-CN"/>
        </w:rPr>
        <w:t>Krumbholz</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Goerlitz</w:t>
      </w:r>
      <w:proofErr w:type="spellEnd"/>
      <w:r w:rsidRPr="002C021A">
        <w:rPr>
          <w:rFonts w:ascii="Book Antiqua" w:eastAsia="等线" w:hAnsi="Book Antiqua" w:cs="Times New Roman"/>
          <w:kern w:val="2"/>
          <w:sz w:val="24"/>
          <w:szCs w:val="24"/>
          <w:lang w:val="en-US" w:eastAsia="zh-CN"/>
        </w:rPr>
        <w:t xml:space="preserve"> K, Albert C, Lawlor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Metzler M. Large amplicon droplet digital PCR for DNA-based monitoring of pediatric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J Cell Mol Med</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23</w:t>
      </w:r>
      <w:r w:rsidRPr="002C021A">
        <w:rPr>
          <w:rFonts w:ascii="Book Antiqua" w:eastAsia="等线" w:hAnsi="Book Antiqua" w:cs="Times New Roman"/>
          <w:kern w:val="2"/>
          <w:sz w:val="24"/>
          <w:szCs w:val="24"/>
          <w:lang w:val="en-US" w:eastAsia="zh-CN"/>
        </w:rPr>
        <w:t>: 4955-4961 [PMID: 31199062 DOI: 10.1111/jcmm.14321]</w:t>
      </w:r>
    </w:p>
    <w:p w14:paraId="6D02187E"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lastRenderedPageBreak/>
        <w:t xml:space="preserve">37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Baruchel A, Petit A, Bertrand Y, </w:t>
      </w:r>
      <w:proofErr w:type="spellStart"/>
      <w:r w:rsidRPr="002C021A">
        <w:rPr>
          <w:rFonts w:ascii="Book Antiqua" w:eastAsia="等线" w:hAnsi="Book Antiqua" w:cs="Times New Roman"/>
          <w:kern w:val="2"/>
          <w:sz w:val="24"/>
          <w:szCs w:val="24"/>
          <w:lang w:val="en-US" w:eastAsia="zh-CN"/>
        </w:rPr>
        <w:t>Mazingue</w:t>
      </w:r>
      <w:proofErr w:type="spellEnd"/>
      <w:r w:rsidRPr="002C021A">
        <w:rPr>
          <w:rFonts w:ascii="Book Antiqua" w:eastAsia="等线" w:hAnsi="Book Antiqua" w:cs="Times New Roman"/>
          <w:kern w:val="2"/>
          <w:sz w:val="24"/>
          <w:szCs w:val="24"/>
          <w:lang w:val="en-US" w:eastAsia="zh-CN"/>
        </w:rPr>
        <w:t xml:space="preserve"> F, Lutz P, </w:t>
      </w:r>
      <w:proofErr w:type="spellStart"/>
      <w:r w:rsidRPr="002C021A">
        <w:rPr>
          <w:rFonts w:ascii="Book Antiqua" w:eastAsia="等线" w:hAnsi="Book Antiqua" w:cs="Times New Roman"/>
          <w:kern w:val="2"/>
          <w:sz w:val="24"/>
          <w:szCs w:val="24"/>
          <w:lang w:val="en-US" w:eastAsia="zh-CN"/>
        </w:rPr>
        <w:t>Vérité</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Berthou</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Galambrun</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Sirvent</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Yakouben</w:t>
      </w:r>
      <w:proofErr w:type="spellEnd"/>
      <w:r w:rsidRPr="002C021A">
        <w:rPr>
          <w:rFonts w:ascii="Book Antiqua" w:eastAsia="等线" w:hAnsi="Book Antiqua" w:cs="Times New Roman"/>
          <w:kern w:val="2"/>
          <w:sz w:val="24"/>
          <w:szCs w:val="24"/>
          <w:lang w:val="en-US" w:eastAsia="zh-CN"/>
        </w:rPr>
        <w:t xml:space="preserve"> K, Schmitt C, </w:t>
      </w:r>
      <w:proofErr w:type="spellStart"/>
      <w:r w:rsidRPr="002C021A">
        <w:rPr>
          <w:rFonts w:ascii="Book Antiqua" w:eastAsia="等线" w:hAnsi="Book Antiqua" w:cs="Times New Roman"/>
          <w:kern w:val="2"/>
          <w:sz w:val="24"/>
          <w:szCs w:val="24"/>
          <w:lang w:val="en-US" w:eastAsia="zh-CN"/>
        </w:rPr>
        <w:t>Gandemer</w:t>
      </w:r>
      <w:proofErr w:type="spellEnd"/>
      <w:r w:rsidRPr="002C021A">
        <w:rPr>
          <w:rFonts w:ascii="Book Antiqua" w:eastAsia="等线" w:hAnsi="Book Antiqua" w:cs="Times New Roman"/>
          <w:kern w:val="2"/>
          <w:sz w:val="24"/>
          <w:szCs w:val="24"/>
          <w:lang w:val="en-US" w:eastAsia="zh-CN"/>
        </w:rPr>
        <w:t xml:space="preserve"> V, </w:t>
      </w:r>
      <w:proofErr w:type="spellStart"/>
      <w:r w:rsidRPr="002C021A">
        <w:rPr>
          <w:rFonts w:ascii="Book Antiqua" w:eastAsia="等线" w:hAnsi="Book Antiqua" w:cs="Times New Roman"/>
          <w:kern w:val="2"/>
          <w:sz w:val="24"/>
          <w:szCs w:val="24"/>
          <w:lang w:val="en-US" w:eastAsia="zh-CN"/>
        </w:rPr>
        <w:t>Reguerre</w:t>
      </w:r>
      <w:proofErr w:type="spellEnd"/>
      <w:r w:rsidRPr="002C021A">
        <w:rPr>
          <w:rFonts w:ascii="Book Antiqua" w:eastAsia="等线" w:hAnsi="Book Antiqua" w:cs="Times New Roman"/>
          <w:kern w:val="2"/>
          <w:sz w:val="24"/>
          <w:szCs w:val="24"/>
          <w:lang w:val="en-US" w:eastAsia="zh-CN"/>
        </w:rPr>
        <w:t xml:space="preserve"> Y, </w:t>
      </w:r>
      <w:proofErr w:type="spellStart"/>
      <w:r w:rsidRPr="002C021A">
        <w:rPr>
          <w:rFonts w:ascii="Book Antiqua" w:eastAsia="等线" w:hAnsi="Book Antiqua" w:cs="Times New Roman"/>
          <w:kern w:val="2"/>
          <w:sz w:val="24"/>
          <w:szCs w:val="24"/>
          <w:lang w:val="en-US" w:eastAsia="zh-CN"/>
        </w:rPr>
        <w:t>Couillault</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Mechinaud</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Cayuela</w:t>
      </w:r>
      <w:proofErr w:type="spellEnd"/>
      <w:r w:rsidRPr="002C021A">
        <w:rPr>
          <w:rFonts w:ascii="Book Antiqua" w:eastAsia="等线" w:hAnsi="Book Antiqua" w:cs="Times New Roman"/>
          <w:kern w:val="2"/>
          <w:sz w:val="24"/>
          <w:szCs w:val="24"/>
          <w:lang w:val="en-US" w:eastAsia="zh-CN"/>
        </w:rPr>
        <w:t xml:space="preserve"> JM. Impact of early molecular response in children with chronic myeloid leukemia treated in the French </w:t>
      </w:r>
      <w:proofErr w:type="spellStart"/>
      <w:r w:rsidRPr="002C021A">
        <w:rPr>
          <w:rFonts w:ascii="Book Antiqua" w:eastAsia="等线" w:hAnsi="Book Antiqua" w:cs="Times New Roman"/>
          <w:kern w:val="2"/>
          <w:sz w:val="24"/>
          <w:szCs w:val="24"/>
          <w:lang w:val="en-US" w:eastAsia="zh-CN"/>
        </w:rPr>
        <w:t>Glivec</w:t>
      </w:r>
      <w:proofErr w:type="spellEnd"/>
      <w:r w:rsidRPr="002C021A">
        <w:rPr>
          <w:rFonts w:ascii="Book Antiqua" w:eastAsia="等线" w:hAnsi="Book Antiqua" w:cs="Times New Roman"/>
          <w:kern w:val="2"/>
          <w:sz w:val="24"/>
          <w:szCs w:val="24"/>
          <w:lang w:val="en-US" w:eastAsia="zh-CN"/>
        </w:rPr>
        <w:t xml:space="preserve"> phase 4 </w:t>
      </w:r>
      <w:proofErr w:type="gramStart"/>
      <w:r w:rsidRPr="002C021A">
        <w:rPr>
          <w:rFonts w:ascii="Book Antiqua" w:eastAsia="等线" w:hAnsi="Book Antiqua" w:cs="Times New Roman"/>
          <w:kern w:val="2"/>
          <w:sz w:val="24"/>
          <w:szCs w:val="24"/>
          <w:lang w:val="en-US" w:eastAsia="zh-CN"/>
        </w:rPr>
        <w:t>study</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kern w:val="2"/>
          <w:sz w:val="24"/>
          <w:szCs w:val="24"/>
          <w:lang w:val="en-US" w:eastAsia="zh-CN"/>
        </w:rPr>
        <w:t>124</w:t>
      </w:r>
      <w:r w:rsidRPr="002C021A">
        <w:rPr>
          <w:rFonts w:ascii="Book Antiqua" w:eastAsia="等线" w:hAnsi="Book Antiqua" w:cs="Times New Roman"/>
          <w:kern w:val="2"/>
          <w:sz w:val="24"/>
          <w:szCs w:val="24"/>
          <w:lang w:val="en-US" w:eastAsia="zh-CN"/>
        </w:rPr>
        <w:t>: 2408-2410 [PMID: 25170123 DOI: 10.1182/blood-2014-05-578567]</w:t>
      </w:r>
    </w:p>
    <w:p w14:paraId="047281EE"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603331">
        <w:rPr>
          <w:rFonts w:ascii="Book Antiqua" w:eastAsia="等线" w:hAnsi="Book Antiqua" w:cs="Times New Roman"/>
          <w:kern w:val="2"/>
          <w:sz w:val="24"/>
          <w:szCs w:val="24"/>
          <w:lang w:val="en-US" w:eastAsia="zh-CN"/>
        </w:rPr>
        <w:t xml:space="preserve">38 </w:t>
      </w:r>
      <w:proofErr w:type="spellStart"/>
      <w:r w:rsidRPr="00603331">
        <w:rPr>
          <w:rFonts w:ascii="Book Antiqua" w:eastAsia="等线" w:hAnsi="Book Antiqua" w:cs="Times New Roman"/>
          <w:b/>
          <w:kern w:val="2"/>
          <w:sz w:val="24"/>
          <w:szCs w:val="24"/>
          <w:lang w:val="en-US" w:eastAsia="zh-CN"/>
        </w:rPr>
        <w:t>Suttorp</w:t>
      </w:r>
      <w:proofErr w:type="spellEnd"/>
      <w:r w:rsidRPr="00603331">
        <w:rPr>
          <w:rFonts w:ascii="Book Antiqua" w:eastAsia="等线" w:hAnsi="Book Antiqua" w:cs="Times New Roman"/>
          <w:b/>
          <w:kern w:val="2"/>
          <w:sz w:val="24"/>
          <w:szCs w:val="24"/>
          <w:lang w:val="en-US" w:eastAsia="zh-CN"/>
        </w:rPr>
        <w:t xml:space="preserve"> M</w:t>
      </w:r>
      <w:r w:rsidRPr="00603331">
        <w:rPr>
          <w:rFonts w:ascii="Book Antiqua" w:eastAsia="等线" w:hAnsi="Book Antiqua" w:cs="Times New Roman"/>
          <w:bCs/>
          <w:kern w:val="2"/>
          <w:sz w:val="24"/>
          <w:szCs w:val="24"/>
          <w:lang w:val="en-US" w:eastAsia="zh-CN"/>
        </w:rPr>
        <w:t>,</w:t>
      </w:r>
      <w:r w:rsidRPr="00603331">
        <w:rPr>
          <w:rFonts w:ascii="Book Antiqua" w:eastAsia="等线" w:hAnsi="Book Antiqua" w:cs="Times New Roman"/>
          <w:kern w:val="2"/>
          <w:sz w:val="24"/>
          <w:szCs w:val="24"/>
          <w:lang w:val="en-US" w:eastAsia="zh-CN"/>
        </w:rPr>
        <w:t xml:space="preserve"> Metzler M. Side effects and sequelae of treatment of chronic myeloid leukemia in childhood and adolescence.</w:t>
      </w:r>
      <w:proofErr w:type="gramEnd"/>
      <w:r w:rsidRPr="00603331">
        <w:rPr>
          <w:rFonts w:ascii="Book Antiqua" w:eastAsia="等线" w:hAnsi="Book Antiqua" w:cs="Times New Roman"/>
          <w:kern w:val="2"/>
          <w:sz w:val="24"/>
          <w:szCs w:val="24"/>
          <w:lang w:val="en-US" w:eastAsia="zh-CN"/>
        </w:rPr>
        <w:t xml:space="preserve"> In: Langer T, Beck JD, </w:t>
      </w:r>
      <w:proofErr w:type="spellStart"/>
      <w:r w:rsidRPr="00603331">
        <w:rPr>
          <w:rFonts w:ascii="Book Antiqua" w:eastAsia="等线" w:hAnsi="Book Antiqua" w:cs="Times New Roman"/>
          <w:kern w:val="2"/>
          <w:sz w:val="24"/>
          <w:szCs w:val="24"/>
          <w:lang w:val="en-US" w:eastAsia="zh-CN"/>
        </w:rPr>
        <w:t>Bokemeyer</w:t>
      </w:r>
      <w:proofErr w:type="spellEnd"/>
      <w:r w:rsidRPr="00603331">
        <w:rPr>
          <w:rFonts w:ascii="Book Antiqua" w:eastAsia="等线" w:hAnsi="Book Antiqua" w:cs="Times New Roman"/>
          <w:kern w:val="2"/>
          <w:sz w:val="24"/>
          <w:szCs w:val="24"/>
          <w:lang w:val="en-US" w:eastAsia="zh-CN"/>
        </w:rPr>
        <w:t xml:space="preserve"> C. Cancer Aftercare and Late Treatment Effects in the Young: From Childhood to Early Adulthood. Heidelberg: Springer, 2020; </w:t>
      </w:r>
      <w:proofErr w:type="gramStart"/>
      <w:r w:rsidRPr="00603331">
        <w:rPr>
          <w:rFonts w:ascii="Book Antiqua" w:eastAsia="等线" w:hAnsi="Book Antiqua" w:cs="Times New Roman"/>
          <w:kern w:val="2"/>
          <w:sz w:val="24"/>
          <w:szCs w:val="24"/>
          <w:lang w:val="en-US" w:eastAsia="zh-CN"/>
        </w:rPr>
        <w:t>In</w:t>
      </w:r>
      <w:proofErr w:type="gramEnd"/>
      <w:r w:rsidRPr="00603331">
        <w:rPr>
          <w:rFonts w:ascii="Book Antiqua" w:eastAsia="等线" w:hAnsi="Book Antiqua" w:cs="Times New Roman"/>
          <w:kern w:val="2"/>
          <w:sz w:val="24"/>
          <w:szCs w:val="24"/>
          <w:lang w:val="en-US" w:eastAsia="zh-CN"/>
        </w:rPr>
        <w:t xml:space="preserve"> press</w:t>
      </w:r>
    </w:p>
    <w:p w14:paraId="37EF272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39 </w:t>
      </w:r>
      <w:r w:rsidRPr="002C021A">
        <w:rPr>
          <w:rFonts w:ascii="Book Antiqua" w:eastAsia="等线" w:hAnsi="Book Antiqua" w:cs="Times New Roman"/>
          <w:b/>
          <w:kern w:val="2"/>
          <w:sz w:val="24"/>
          <w:szCs w:val="24"/>
          <w:lang w:val="en-US" w:eastAsia="zh-CN"/>
        </w:rPr>
        <w:t xml:space="preserve">van der </w:t>
      </w:r>
      <w:proofErr w:type="spellStart"/>
      <w:r w:rsidRPr="002C021A">
        <w:rPr>
          <w:rFonts w:ascii="Book Antiqua" w:eastAsia="等线" w:hAnsi="Book Antiqua" w:cs="Times New Roman"/>
          <w:b/>
          <w:kern w:val="2"/>
          <w:sz w:val="24"/>
          <w:szCs w:val="24"/>
          <w:lang w:val="en-US" w:eastAsia="zh-CN"/>
        </w:rPr>
        <w:t>Sligte</w:t>
      </w:r>
      <w:proofErr w:type="spellEnd"/>
      <w:r w:rsidRPr="002C021A">
        <w:rPr>
          <w:rFonts w:ascii="Book Antiqua" w:eastAsia="等线" w:hAnsi="Book Antiqua" w:cs="Times New Roman"/>
          <w:b/>
          <w:kern w:val="2"/>
          <w:sz w:val="24"/>
          <w:szCs w:val="24"/>
          <w:lang w:val="en-US" w:eastAsia="zh-CN"/>
        </w:rPr>
        <w:t xml:space="preserve"> NE</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Krumbholz</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Pastorczak</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Scheijen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Tauer</w:t>
      </w:r>
      <w:proofErr w:type="spellEnd"/>
      <w:r w:rsidRPr="002C021A">
        <w:rPr>
          <w:rFonts w:ascii="Book Antiqua" w:eastAsia="等线" w:hAnsi="Book Antiqua" w:cs="Times New Roman"/>
          <w:kern w:val="2"/>
          <w:sz w:val="24"/>
          <w:szCs w:val="24"/>
          <w:lang w:val="en-US" w:eastAsia="zh-CN"/>
        </w:rPr>
        <w:t xml:space="preserve"> JT, </w:t>
      </w:r>
      <w:proofErr w:type="spellStart"/>
      <w:r w:rsidRPr="002C021A">
        <w:rPr>
          <w:rFonts w:ascii="Book Antiqua" w:eastAsia="等线" w:hAnsi="Book Antiqua" w:cs="Times New Roman"/>
          <w:kern w:val="2"/>
          <w:sz w:val="24"/>
          <w:szCs w:val="24"/>
          <w:lang w:val="en-US" w:eastAsia="zh-CN"/>
        </w:rPr>
        <w:t>Nowasz</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Sonneveld</w:t>
      </w:r>
      <w:proofErr w:type="spellEnd"/>
      <w:r w:rsidRPr="002C021A">
        <w:rPr>
          <w:rFonts w:ascii="Book Antiqua" w:eastAsia="等线" w:hAnsi="Book Antiqua" w:cs="Times New Roman"/>
          <w:kern w:val="2"/>
          <w:sz w:val="24"/>
          <w:szCs w:val="24"/>
          <w:lang w:val="en-US" w:eastAsia="zh-CN"/>
        </w:rPr>
        <w:t xml:space="preserve"> E, de Bock GH, </w:t>
      </w:r>
      <w:proofErr w:type="spellStart"/>
      <w:r w:rsidRPr="002C021A">
        <w:rPr>
          <w:rFonts w:ascii="Book Antiqua" w:eastAsia="等线" w:hAnsi="Book Antiqua" w:cs="Times New Roman"/>
          <w:kern w:val="2"/>
          <w:sz w:val="24"/>
          <w:szCs w:val="24"/>
          <w:lang w:val="en-US" w:eastAsia="zh-CN"/>
        </w:rPr>
        <w:t>Meeuwsen</w:t>
      </w:r>
      <w:proofErr w:type="spellEnd"/>
      <w:r w:rsidRPr="002C021A">
        <w:rPr>
          <w:rFonts w:ascii="Book Antiqua" w:eastAsia="等线" w:hAnsi="Book Antiqua" w:cs="Times New Roman"/>
          <w:kern w:val="2"/>
          <w:sz w:val="24"/>
          <w:szCs w:val="24"/>
          <w:lang w:val="en-US" w:eastAsia="zh-CN"/>
        </w:rPr>
        <w:t xml:space="preserve">-de Boer TG, van </w:t>
      </w:r>
      <w:proofErr w:type="spellStart"/>
      <w:r w:rsidRPr="002C021A">
        <w:rPr>
          <w:rFonts w:ascii="Book Antiqua" w:eastAsia="等线" w:hAnsi="Book Antiqua" w:cs="Times New Roman"/>
          <w:kern w:val="2"/>
          <w:sz w:val="24"/>
          <w:szCs w:val="24"/>
          <w:lang w:val="en-US" w:eastAsia="zh-CN"/>
        </w:rPr>
        <w:t>Reijmersdal</w:t>
      </w:r>
      <w:proofErr w:type="spellEnd"/>
      <w:r w:rsidRPr="002C021A">
        <w:rPr>
          <w:rFonts w:ascii="Book Antiqua" w:eastAsia="等线" w:hAnsi="Book Antiqua" w:cs="Times New Roman"/>
          <w:kern w:val="2"/>
          <w:sz w:val="24"/>
          <w:szCs w:val="24"/>
          <w:lang w:val="en-US" w:eastAsia="zh-CN"/>
        </w:rPr>
        <w:t xml:space="preserve"> S, Kuiper RP, </w:t>
      </w:r>
      <w:proofErr w:type="spellStart"/>
      <w:r w:rsidRPr="002C021A">
        <w:rPr>
          <w:rFonts w:ascii="Book Antiqua" w:eastAsia="等线" w:hAnsi="Book Antiqua" w:cs="Times New Roman"/>
          <w:kern w:val="2"/>
          <w:sz w:val="24"/>
          <w:szCs w:val="24"/>
          <w:lang w:val="en-US" w:eastAsia="zh-CN"/>
        </w:rPr>
        <w:t>Bradtke</w:t>
      </w:r>
      <w:proofErr w:type="spellEnd"/>
      <w:r w:rsidRPr="002C021A">
        <w:rPr>
          <w:rFonts w:ascii="Book Antiqua" w:eastAsia="等线" w:hAnsi="Book Antiqua" w:cs="Times New Roman"/>
          <w:kern w:val="2"/>
          <w:sz w:val="24"/>
          <w:szCs w:val="24"/>
          <w:lang w:val="en-US" w:eastAsia="zh-CN"/>
        </w:rPr>
        <w:t xml:space="preserve"> J, Metzler M,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ES, van Leeuwen FN. DNA copy number alterations mark disease progression in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kern w:val="2"/>
          <w:sz w:val="24"/>
          <w:szCs w:val="24"/>
          <w:lang w:val="en-US" w:eastAsia="zh-CN"/>
        </w:rPr>
        <w:t>166</w:t>
      </w:r>
      <w:r w:rsidRPr="002C021A">
        <w:rPr>
          <w:rFonts w:ascii="Book Antiqua" w:eastAsia="等线" w:hAnsi="Book Antiqua" w:cs="Times New Roman"/>
          <w:kern w:val="2"/>
          <w:sz w:val="24"/>
          <w:szCs w:val="24"/>
          <w:lang w:val="en-US" w:eastAsia="zh-CN"/>
        </w:rPr>
        <w:t>: 250-253 [PMID: 24673583 DOI: 10.1111/bjh.12850]</w:t>
      </w:r>
    </w:p>
    <w:p w14:paraId="6CBDFD00"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40 </w:t>
      </w:r>
      <w:proofErr w:type="spellStart"/>
      <w:r w:rsidRPr="002C021A">
        <w:rPr>
          <w:rFonts w:ascii="Book Antiqua" w:eastAsia="等线" w:hAnsi="Book Antiqua" w:cs="Times New Roman"/>
          <w:b/>
          <w:kern w:val="2"/>
          <w:sz w:val="24"/>
          <w:szCs w:val="24"/>
          <w:lang w:val="en-US" w:eastAsia="zh-CN"/>
        </w:rPr>
        <w:t>Athale</w:t>
      </w:r>
      <w:proofErr w:type="spellEnd"/>
      <w:r w:rsidRPr="002C021A">
        <w:rPr>
          <w:rFonts w:ascii="Book Antiqua" w:eastAsia="等线" w:hAnsi="Book Antiqua" w:cs="Times New Roman"/>
          <w:b/>
          <w:kern w:val="2"/>
          <w:sz w:val="24"/>
          <w:szCs w:val="24"/>
          <w:lang w:val="en-US" w:eastAsia="zh-CN"/>
        </w:rPr>
        <w:t xml:space="preserve"> U</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Hijiya</w:t>
      </w:r>
      <w:proofErr w:type="spellEnd"/>
      <w:r w:rsidRPr="002C021A">
        <w:rPr>
          <w:rFonts w:ascii="Book Antiqua" w:eastAsia="等线" w:hAnsi="Book Antiqua" w:cs="Times New Roman"/>
          <w:kern w:val="2"/>
          <w:sz w:val="24"/>
          <w:szCs w:val="24"/>
          <w:lang w:val="en-US" w:eastAsia="zh-CN"/>
        </w:rPr>
        <w:t xml:space="preserve"> N, Patterson BC, </w:t>
      </w:r>
      <w:proofErr w:type="spellStart"/>
      <w:r w:rsidRPr="002C021A">
        <w:rPr>
          <w:rFonts w:ascii="Book Antiqua" w:eastAsia="等线" w:hAnsi="Book Antiqua" w:cs="Times New Roman"/>
          <w:kern w:val="2"/>
          <w:sz w:val="24"/>
          <w:szCs w:val="24"/>
          <w:lang w:val="en-US" w:eastAsia="zh-CN"/>
        </w:rPr>
        <w:t>Bergsagel</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Andolina</w:t>
      </w:r>
      <w:proofErr w:type="spellEnd"/>
      <w:r w:rsidRPr="002C021A">
        <w:rPr>
          <w:rFonts w:ascii="Book Antiqua" w:eastAsia="等线" w:hAnsi="Book Antiqua" w:cs="Times New Roman"/>
          <w:kern w:val="2"/>
          <w:sz w:val="24"/>
          <w:szCs w:val="24"/>
          <w:lang w:val="en-US" w:eastAsia="zh-CN"/>
        </w:rPr>
        <w:t xml:space="preserve"> JR, </w:t>
      </w:r>
      <w:proofErr w:type="spellStart"/>
      <w:r w:rsidRPr="002C021A">
        <w:rPr>
          <w:rFonts w:ascii="Book Antiqua" w:eastAsia="等线" w:hAnsi="Book Antiqua" w:cs="Times New Roman"/>
          <w:kern w:val="2"/>
          <w:sz w:val="24"/>
          <w:szCs w:val="24"/>
          <w:lang w:val="en-US" w:eastAsia="zh-CN"/>
        </w:rPr>
        <w:t>Bittencourt</w:t>
      </w:r>
      <w:proofErr w:type="spellEnd"/>
      <w:r w:rsidRPr="002C021A">
        <w:rPr>
          <w:rFonts w:ascii="Book Antiqua" w:eastAsia="等线" w:hAnsi="Book Antiqua" w:cs="Times New Roman"/>
          <w:kern w:val="2"/>
          <w:sz w:val="24"/>
          <w:szCs w:val="24"/>
          <w:lang w:val="en-US" w:eastAsia="zh-CN"/>
        </w:rPr>
        <w:t xml:space="preserve"> H, Schultz KR, Burke MJ, </w:t>
      </w:r>
      <w:proofErr w:type="spellStart"/>
      <w:r w:rsidRPr="002C021A">
        <w:rPr>
          <w:rFonts w:ascii="Book Antiqua" w:eastAsia="等线" w:hAnsi="Book Antiqua" w:cs="Times New Roman"/>
          <w:kern w:val="2"/>
          <w:sz w:val="24"/>
          <w:szCs w:val="24"/>
          <w:lang w:val="en-US" w:eastAsia="zh-CN"/>
        </w:rPr>
        <w:t>Redell</w:t>
      </w:r>
      <w:proofErr w:type="spellEnd"/>
      <w:r w:rsidRPr="002C021A">
        <w:rPr>
          <w:rFonts w:ascii="Book Antiqua" w:eastAsia="等线" w:hAnsi="Book Antiqua" w:cs="Times New Roman"/>
          <w:kern w:val="2"/>
          <w:sz w:val="24"/>
          <w:szCs w:val="24"/>
          <w:lang w:val="en-US" w:eastAsia="zh-CN"/>
        </w:rPr>
        <w:t xml:space="preserve"> MS, Kolb EA, Johnston DL. Management of chronic myeloid leukemia in children and adolescents: Recommendations from the Children's Oncology Group CML Working Group.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Blood Cancer</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66</w:t>
      </w:r>
      <w:r w:rsidRPr="002C021A">
        <w:rPr>
          <w:rFonts w:ascii="Book Antiqua" w:eastAsia="等线" w:hAnsi="Book Antiqua" w:cs="Times New Roman"/>
          <w:kern w:val="2"/>
          <w:sz w:val="24"/>
          <w:szCs w:val="24"/>
          <w:lang w:val="en-US" w:eastAsia="zh-CN"/>
        </w:rPr>
        <w:t>: e27827 [PMID: 31330093 DOI: 10.1002/pbc.27827]</w:t>
      </w:r>
    </w:p>
    <w:p w14:paraId="4F9FD02D"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41 </w:t>
      </w:r>
      <w:proofErr w:type="spellStart"/>
      <w:r w:rsidRPr="002C021A">
        <w:rPr>
          <w:rFonts w:ascii="Book Antiqua" w:eastAsia="等线" w:hAnsi="Book Antiqua" w:cs="Times New Roman"/>
          <w:b/>
          <w:kern w:val="2"/>
          <w:sz w:val="24"/>
          <w:szCs w:val="24"/>
          <w:lang w:val="en-US" w:eastAsia="zh-CN"/>
        </w:rPr>
        <w:t>Hijiya</w:t>
      </w:r>
      <w:proofErr w:type="spellEnd"/>
      <w:r w:rsidRPr="002C021A">
        <w:rPr>
          <w:rFonts w:ascii="Book Antiqua" w:eastAsia="等线" w:hAnsi="Book Antiqua" w:cs="Times New Roman"/>
          <w:b/>
          <w:kern w:val="2"/>
          <w:sz w:val="24"/>
          <w:szCs w:val="24"/>
          <w:lang w:val="en-US" w:eastAsia="zh-CN"/>
        </w:rPr>
        <w:t xml:space="preserve"> N</w:t>
      </w:r>
      <w:r w:rsidRPr="002C021A">
        <w:rPr>
          <w:rFonts w:ascii="Book Antiqua" w:eastAsia="等线" w:hAnsi="Book Antiqua" w:cs="Times New Roman"/>
          <w:kern w:val="2"/>
          <w:sz w:val="24"/>
          <w:szCs w:val="24"/>
          <w:lang w:val="en-US" w:eastAsia="zh-CN"/>
        </w:rPr>
        <w:t xml:space="preserve">, Schultz KR, Metzler M,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Pediatric chronic myeloid leukemia is a unique disease that requires a different approach. </w:t>
      </w:r>
      <w:r w:rsidRPr="002C021A">
        <w:rPr>
          <w:rFonts w:ascii="Book Antiqua" w:eastAsia="等线" w:hAnsi="Book Antiqua" w:cs="Times New Roman"/>
          <w:i/>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kern w:val="2"/>
          <w:sz w:val="24"/>
          <w:szCs w:val="24"/>
          <w:lang w:val="en-US" w:eastAsia="zh-CN"/>
        </w:rPr>
        <w:t>127</w:t>
      </w:r>
      <w:r w:rsidRPr="002C021A">
        <w:rPr>
          <w:rFonts w:ascii="Book Antiqua" w:eastAsia="等线" w:hAnsi="Book Antiqua" w:cs="Times New Roman"/>
          <w:kern w:val="2"/>
          <w:sz w:val="24"/>
          <w:szCs w:val="24"/>
          <w:lang w:val="en-US" w:eastAsia="zh-CN"/>
        </w:rPr>
        <w:t>: 392-399 [PMID: 26511135 DOI: 10.1182/blood-2015-06-648667]</w:t>
      </w:r>
    </w:p>
    <w:p w14:paraId="41022CD5"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42 </w:t>
      </w:r>
      <w:proofErr w:type="spellStart"/>
      <w:r w:rsidRPr="002C021A">
        <w:rPr>
          <w:rFonts w:ascii="Book Antiqua" w:eastAsia="等线" w:hAnsi="Book Antiqua" w:cs="Times New Roman"/>
          <w:b/>
          <w:kern w:val="2"/>
          <w:sz w:val="24"/>
          <w:szCs w:val="24"/>
          <w:lang w:val="en-US" w:eastAsia="zh-CN"/>
        </w:rPr>
        <w:t>Massaro</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Colafigli</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Molica</w:t>
      </w:r>
      <w:proofErr w:type="spellEnd"/>
      <w:r w:rsidRPr="002C021A">
        <w:rPr>
          <w:rFonts w:ascii="Book Antiqua" w:eastAsia="等线" w:hAnsi="Book Antiqua" w:cs="Times New Roman"/>
          <w:kern w:val="2"/>
          <w:sz w:val="24"/>
          <w:szCs w:val="24"/>
          <w:lang w:val="en-US" w:eastAsia="zh-CN"/>
        </w:rPr>
        <w:t xml:space="preserve"> M, Breccia M. Novel tyrosine-kinase inhibitors for the treatment of chronic myeloid leukemia: safety and efficacy. </w:t>
      </w:r>
      <w:r w:rsidRPr="002C021A">
        <w:rPr>
          <w:rFonts w:ascii="Book Antiqua" w:eastAsia="等线" w:hAnsi="Book Antiqua" w:cs="Times New Roman"/>
          <w:i/>
          <w:kern w:val="2"/>
          <w:sz w:val="24"/>
          <w:szCs w:val="24"/>
          <w:lang w:val="en-US" w:eastAsia="zh-CN"/>
        </w:rPr>
        <w:t xml:space="preserve">Expert Rev </w:t>
      </w:r>
      <w:proofErr w:type="spellStart"/>
      <w:r w:rsidRPr="002C021A">
        <w:rPr>
          <w:rFonts w:ascii="Book Antiqua" w:eastAsia="等线" w:hAnsi="Book Antiqua" w:cs="Times New Roman"/>
          <w:i/>
          <w:kern w:val="2"/>
          <w:sz w:val="24"/>
          <w:szCs w:val="24"/>
          <w:lang w:val="en-US" w:eastAsia="zh-CN"/>
        </w:rPr>
        <w:t>Hematol</w:t>
      </w:r>
      <w:proofErr w:type="spellEnd"/>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11</w:t>
      </w:r>
      <w:r w:rsidRPr="002C021A">
        <w:rPr>
          <w:rFonts w:ascii="Book Antiqua" w:eastAsia="等线" w:hAnsi="Book Antiqua" w:cs="Times New Roman"/>
          <w:kern w:val="2"/>
          <w:sz w:val="24"/>
          <w:szCs w:val="24"/>
          <w:lang w:val="en-US" w:eastAsia="zh-CN"/>
        </w:rPr>
        <w:t>: 301-306 [PMID: 29522367 DOI: 10.1080/17474086.2018.1451322]</w:t>
      </w:r>
    </w:p>
    <w:p w14:paraId="0B7EC31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43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Nelken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Ducassou</w:t>
      </w:r>
      <w:proofErr w:type="spellEnd"/>
      <w:r w:rsidRPr="002C021A">
        <w:rPr>
          <w:rFonts w:ascii="Book Antiqua" w:eastAsia="等线" w:hAnsi="Book Antiqua" w:cs="Times New Roman"/>
          <w:kern w:val="2"/>
          <w:sz w:val="24"/>
          <w:szCs w:val="24"/>
          <w:lang w:val="en-US" w:eastAsia="zh-CN"/>
        </w:rPr>
        <w:t xml:space="preserve"> S, Bertrand Y, Baruchel A. Ponatinib In Childhood Philadelphia Positive Leukemias: The Experience of The International Registry of Childhood Chronic </w:t>
      </w:r>
      <w:proofErr w:type="spellStart"/>
      <w:r w:rsidRPr="002C021A">
        <w:rPr>
          <w:rFonts w:ascii="Book Antiqua" w:eastAsia="等线" w:hAnsi="Book Antiqua" w:cs="Times New Roman"/>
          <w:kern w:val="2"/>
          <w:sz w:val="24"/>
          <w:szCs w:val="24"/>
          <w:lang w:val="en-US" w:eastAsia="zh-CN"/>
        </w:rPr>
        <w:t>Myleloid</w:t>
      </w:r>
      <w:proofErr w:type="spellEnd"/>
      <w:r w:rsidRPr="002C021A">
        <w:rPr>
          <w:rFonts w:ascii="Book Antiqua" w:eastAsia="等线" w:hAnsi="Book Antiqua" w:cs="Times New Roman"/>
          <w:kern w:val="2"/>
          <w:sz w:val="24"/>
          <w:szCs w:val="24"/>
          <w:lang w:val="en-US" w:eastAsia="zh-CN"/>
        </w:rPr>
        <w:t xml:space="preserve"> Leukemia (I-CML-Ped-Study). </w:t>
      </w:r>
      <w:proofErr w:type="spellStart"/>
      <w:r w:rsidRPr="002C021A">
        <w:rPr>
          <w:rFonts w:ascii="Book Antiqua" w:eastAsia="等线" w:hAnsi="Book Antiqua" w:cs="Times New Roman"/>
          <w:i/>
          <w:iCs/>
          <w:kern w:val="2"/>
          <w:sz w:val="24"/>
          <w:szCs w:val="24"/>
          <w:lang w:val="en-US" w:eastAsia="zh-CN"/>
        </w:rPr>
        <w:t>HemaSphere</w:t>
      </w:r>
      <w:proofErr w:type="spellEnd"/>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bCs/>
          <w:kern w:val="2"/>
          <w:sz w:val="24"/>
          <w:szCs w:val="24"/>
          <w:lang w:val="en-US" w:eastAsia="zh-CN"/>
        </w:rPr>
        <w:t>3</w:t>
      </w:r>
      <w:r w:rsidRPr="002C021A">
        <w:rPr>
          <w:rFonts w:ascii="Book Antiqua" w:eastAsia="等线" w:hAnsi="Book Antiqua" w:cs="Times New Roman"/>
          <w:kern w:val="2"/>
          <w:sz w:val="24"/>
          <w:szCs w:val="24"/>
          <w:lang w:val="en-US" w:eastAsia="zh-CN"/>
        </w:rPr>
        <w:t>: 161-162 [DOI: 10.1097/01.HS9.0000559880.43992.63]</w:t>
      </w:r>
    </w:p>
    <w:p w14:paraId="190F2FC9"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44 </w:t>
      </w:r>
      <w:proofErr w:type="spellStart"/>
      <w:r w:rsidRPr="002C021A">
        <w:rPr>
          <w:rFonts w:ascii="Book Antiqua" w:eastAsia="等线" w:hAnsi="Book Antiqua" w:cs="Times New Roman"/>
          <w:b/>
          <w:kern w:val="2"/>
          <w:sz w:val="24"/>
          <w:szCs w:val="24"/>
          <w:lang w:val="en-US" w:eastAsia="zh-CN"/>
        </w:rPr>
        <w:t>Rossoff</w:t>
      </w:r>
      <w:proofErr w:type="spellEnd"/>
      <w:r w:rsidRPr="002C021A">
        <w:rPr>
          <w:rFonts w:ascii="Book Antiqua" w:eastAsia="等线" w:hAnsi="Book Antiqua" w:cs="Times New Roman"/>
          <w:b/>
          <w:kern w:val="2"/>
          <w:sz w:val="24"/>
          <w:szCs w:val="24"/>
          <w:lang w:val="en-US" w:eastAsia="zh-CN"/>
        </w:rPr>
        <w:t xml:space="preserve"> J</w:t>
      </w:r>
      <w:r w:rsidRPr="002C021A">
        <w:rPr>
          <w:rFonts w:ascii="Book Antiqua" w:eastAsia="等线" w:hAnsi="Book Antiqua" w:cs="Times New Roman"/>
          <w:kern w:val="2"/>
          <w:sz w:val="24"/>
          <w:szCs w:val="24"/>
          <w:lang w:val="en-US" w:eastAsia="zh-CN"/>
        </w:rPr>
        <w:t xml:space="preserve">, Huynh V, Rau RE, Macy ME, </w:t>
      </w:r>
      <w:proofErr w:type="spellStart"/>
      <w:r w:rsidRPr="002C021A">
        <w:rPr>
          <w:rFonts w:ascii="Book Antiqua" w:eastAsia="等线" w:hAnsi="Book Antiqua" w:cs="Times New Roman"/>
          <w:kern w:val="2"/>
          <w:sz w:val="24"/>
          <w:szCs w:val="24"/>
          <w:lang w:val="en-US" w:eastAsia="zh-CN"/>
        </w:rPr>
        <w:t>Sulis</w:t>
      </w:r>
      <w:proofErr w:type="spellEnd"/>
      <w:r w:rsidRPr="002C021A">
        <w:rPr>
          <w:rFonts w:ascii="Book Antiqua" w:eastAsia="等线" w:hAnsi="Book Antiqua" w:cs="Times New Roman"/>
          <w:kern w:val="2"/>
          <w:sz w:val="24"/>
          <w:szCs w:val="24"/>
          <w:lang w:val="en-US" w:eastAsia="zh-CN"/>
        </w:rPr>
        <w:t xml:space="preserve"> ML, Schultz KR, Burke MJ, </w:t>
      </w:r>
      <w:proofErr w:type="spellStart"/>
      <w:r w:rsidRPr="002C021A">
        <w:rPr>
          <w:rFonts w:ascii="Book Antiqua" w:eastAsia="等线" w:hAnsi="Book Antiqua" w:cs="Times New Roman"/>
          <w:kern w:val="2"/>
          <w:sz w:val="24"/>
          <w:szCs w:val="24"/>
          <w:lang w:val="en-US" w:eastAsia="zh-CN"/>
        </w:rPr>
        <w:t>Athale</w:t>
      </w:r>
      <w:proofErr w:type="spellEnd"/>
      <w:r w:rsidRPr="002C021A">
        <w:rPr>
          <w:rFonts w:ascii="Book Antiqua" w:eastAsia="等线" w:hAnsi="Book Antiqua" w:cs="Times New Roman"/>
          <w:kern w:val="2"/>
          <w:sz w:val="24"/>
          <w:szCs w:val="24"/>
          <w:lang w:val="en-US" w:eastAsia="zh-CN"/>
        </w:rPr>
        <w:t xml:space="preserve"> U, O'Brien MM, Gregory JJ Jr, van der </w:t>
      </w:r>
      <w:proofErr w:type="spellStart"/>
      <w:r w:rsidRPr="002C021A">
        <w:rPr>
          <w:rFonts w:ascii="Book Antiqua" w:eastAsia="等线" w:hAnsi="Book Antiqua" w:cs="Times New Roman"/>
          <w:kern w:val="2"/>
          <w:sz w:val="24"/>
          <w:szCs w:val="24"/>
          <w:lang w:val="en-US" w:eastAsia="zh-CN"/>
        </w:rPr>
        <w:t>Sluis</w:t>
      </w:r>
      <w:proofErr w:type="spellEnd"/>
      <w:r w:rsidRPr="002C021A">
        <w:rPr>
          <w:rFonts w:ascii="Book Antiqua" w:eastAsia="等线" w:hAnsi="Book Antiqua" w:cs="Times New Roman"/>
          <w:kern w:val="2"/>
          <w:sz w:val="24"/>
          <w:szCs w:val="24"/>
          <w:lang w:val="en-US" w:eastAsia="zh-CN"/>
        </w:rPr>
        <w:t xml:space="preserve"> IM, Keller FG, </w:t>
      </w:r>
      <w:proofErr w:type="spellStart"/>
      <w:r w:rsidRPr="002C021A">
        <w:rPr>
          <w:rFonts w:ascii="Book Antiqua" w:eastAsia="等线" w:hAnsi="Book Antiqua" w:cs="Times New Roman"/>
          <w:kern w:val="2"/>
          <w:sz w:val="24"/>
          <w:szCs w:val="24"/>
          <w:lang w:val="en-US" w:eastAsia="zh-CN"/>
        </w:rPr>
        <w:t>Zwaan</w:t>
      </w:r>
      <w:proofErr w:type="spellEnd"/>
      <w:r w:rsidRPr="002C021A">
        <w:rPr>
          <w:rFonts w:ascii="Book Antiqua" w:eastAsia="等线" w:hAnsi="Book Antiqua" w:cs="Times New Roman"/>
          <w:kern w:val="2"/>
          <w:sz w:val="24"/>
          <w:szCs w:val="24"/>
          <w:lang w:val="en-US" w:eastAsia="zh-CN"/>
        </w:rPr>
        <w:t xml:space="preserve"> CM,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lastRenderedPageBreak/>
        <w:t>Hijiya</w:t>
      </w:r>
      <w:proofErr w:type="spellEnd"/>
      <w:r w:rsidRPr="002C021A">
        <w:rPr>
          <w:rFonts w:ascii="Book Antiqua" w:eastAsia="等线" w:hAnsi="Book Antiqua" w:cs="Times New Roman"/>
          <w:kern w:val="2"/>
          <w:sz w:val="24"/>
          <w:szCs w:val="24"/>
          <w:lang w:val="en-US" w:eastAsia="zh-CN"/>
        </w:rPr>
        <w:t xml:space="preserve"> N. Experience with </w:t>
      </w:r>
      <w:proofErr w:type="spellStart"/>
      <w:r w:rsidRPr="002C021A">
        <w:rPr>
          <w:rFonts w:ascii="Book Antiqua" w:eastAsia="等线" w:hAnsi="Book Antiqua" w:cs="Times New Roman"/>
          <w:kern w:val="2"/>
          <w:sz w:val="24"/>
          <w:szCs w:val="24"/>
          <w:lang w:val="en-US" w:eastAsia="zh-CN"/>
        </w:rPr>
        <w:t>ponatinib</w:t>
      </w:r>
      <w:proofErr w:type="spellEnd"/>
      <w:r w:rsidRPr="002C021A">
        <w:rPr>
          <w:rFonts w:ascii="Book Antiqua" w:eastAsia="等线" w:hAnsi="Book Antiqua" w:cs="Times New Roman"/>
          <w:kern w:val="2"/>
          <w:sz w:val="24"/>
          <w:szCs w:val="24"/>
          <w:lang w:val="en-US" w:eastAsia="zh-CN"/>
        </w:rPr>
        <w:t xml:space="preserve"> in </w:t>
      </w:r>
      <w:proofErr w:type="spellStart"/>
      <w:r w:rsidRPr="002C021A">
        <w:rPr>
          <w:rFonts w:ascii="Book Antiqua" w:eastAsia="等线" w:hAnsi="Book Antiqua" w:cs="Times New Roman"/>
          <w:kern w:val="2"/>
          <w:sz w:val="24"/>
          <w:szCs w:val="24"/>
          <w:lang w:val="en-US" w:eastAsia="zh-CN"/>
        </w:rPr>
        <w:t>paediatric</w:t>
      </w:r>
      <w:proofErr w:type="spellEnd"/>
      <w:r w:rsidRPr="002C021A">
        <w:rPr>
          <w:rFonts w:ascii="Book Antiqua" w:eastAsia="等线" w:hAnsi="Book Antiqua" w:cs="Times New Roman"/>
          <w:kern w:val="2"/>
          <w:sz w:val="24"/>
          <w:szCs w:val="24"/>
          <w:lang w:val="en-US" w:eastAsia="zh-CN"/>
        </w:rPr>
        <w:t xml:space="preserve"> patients with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2020; </w:t>
      </w:r>
      <w:r w:rsidRPr="002C021A">
        <w:rPr>
          <w:rFonts w:ascii="Book Antiqua" w:eastAsia="等线" w:hAnsi="Book Antiqua" w:cs="Times New Roman"/>
          <w:b/>
          <w:kern w:val="2"/>
          <w:sz w:val="24"/>
          <w:szCs w:val="24"/>
          <w:lang w:val="en-US" w:eastAsia="zh-CN"/>
        </w:rPr>
        <w:t>189</w:t>
      </w:r>
      <w:r w:rsidRPr="002C021A">
        <w:rPr>
          <w:rFonts w:ascii="Book Antiqua" w:eastAsia="等线" w:hAnsi="Book Antiqua" w:cs="Times New Roman"/>
          <w:kern w:val="2"/>
          <w:sz w:val="24"/>
          <w:szCs w:val="24"/>
          <w:lang w:val="en-US" w:eastAsia="zh-CN"/>
        </w:rPr>
        <w:t>: 363-368 [PMID: 31975387 DOI: 10.1111/bjh.16338]</w:t>
      </w:r>
    </w:p>
    <w:p w14:paraId="76A8F11B"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45 </w:t>
      </w:r>
      <w:proofErr w:type="spellStart"/>
      <w:r w:rsidRPr="002C021A">
        <w:rPr>
          <w:rFonts w:ascii="Book Antiqua" w:eastAsia="等线" w:hAnsi="Book Antiqua" w:cs="Times New Roman"/>
          <w:b/>
          <w:kern w:val="2"/>
          <w:sz w:val="24"/>
          <w:szCs w:val="24"/>
          <w:lang w:val="en-US" w:eastAsia="zh-CN"/>
        </w:rPr>
        <w:t>Günes</w:t>
      </w:r>
      <w:proofErr w:type="spellEnd"/>
      <w:r w:rsidRPr="002C021A">
        <w:rPr>
          <w:rFonts w:ascii="Book Antiqua" w:eastAsia="等线" w:hAnsi="Book Antiqua" w:cs="Times New Roman"/>
          <w:b/>
          <w:kern w:val="2"/>
          <w:sz w:val="24"/>
          <w:szCs w:val="24"/>
          <w:lang w:val="en-US" w:eastAsia="zh-CN"/>
        </w:rPr>
        <w:t xml:space="preserve"> MA</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Bruijn</w:t>
      </w:r>
      <w:proofErr w:type="spellEnd"/>
      <w:r w:rsidRPr="002C021A">
        <w:rPr>
          <w:rFonts w:ascii="Book Antiqua" w:eastAsia="等线" w:hAnsi="Book Antiqua" w:cs="Times New Roman"/>
          <w:kern w:val="2"/>
          <w:sz w:val="24"/>
          <w:szCs w:val="24"/>
          <w:lang w:val="en-US" w:eastAsia="zh-CN"/>
        </w:rPr>
        <w:t xml:space="preserve"> CAM, </w:t>
      </w:r>
      <w:proofErr w:type="spellStart"/>
      <w:r w:rsidRPr="002C021A">
        <w:rPr>
          <w:rFonts w:ascii="Book Antiqua" w:eastAsia="等线" w:hAnsi="Book Antiqua" w:cs="Times New Roman"/>
          <w:kern w:val="2"/>
          <w:sz w:val="24"/>
          <w:szCs w:val="24"/>
          <w:lang w:val="en-US" w:eastAsia="zh-CN"/>
        </w:rPr>
        <w:t>Dworzak</w:t>
      </w:r>
      <w:proofErr w:type="spellEnd"/>
      <w:r w:rsidRPr="002C021A">
        <w:rPr>
          <w:rFonts w:ascii="Book Antiqua" w:eastAsia="等线" w:hAnsi="Book Antiqua" w:cs="Times New Roman"/>
          <w:kern w:val="2"/>
          <w:sz w:val="24"/>
          <w:szCs w:val="24"/>
          <w:lang w:val="en-US" w:eastAsia="zh-CN"/>
        </w:rPr>
        <w:t xml:space="preserve"> M,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Features and outcome of chronic myeloid leukemia (CML) at very young age – data from the International pediatric CML registry (I-CML-Ped Study).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bCs/>
          <w:kern w:val="2"/>
          <w:sz w:val="24"/>
          <w:szCs w:val="24"/>
          <w:lang w:val="en-US" w:eastAsia="zh-CN"/>
        </w:rPr>
        <w:t>132</w:t>
      </w:r>
      <w:r w:rsidRPr="002C021A">
        <w:rPr>
          <w:rFonts w:ascii="Book Antiqua" w:eastAsia="等线" w:hAnsi="Book Antiqua" w:cs="Times New Roman"/>
          <w:kern w:val="2"/>
          <w:sz w:val="24"/>
          <w:szCs w:val="24"/>
          <w:lang w:val="en-US" w:eastAsia="zh-CN"/>
        </w:rPr>
        <w:t xml:space="preserve"> Suppl 1: 1748</w:t>
      </w:r>
    </w:p>
    <w:p w14:paraId="4A3696C3"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46 </w:t>
      </w:r>
      <w:proofErr w:type="spellStart"/>
      <w:r w:rsidRPr="002C021A">
        <w:rPr>
          <w:rFonts w:ascii="Book Antiqua" w:eastAsia="等线" w:hAnsi="Book Antiqua" w:cs="Times New Roman"/>
          <w:b/>
          <w:kern w:val="2"/>
          <w:sz w:val="24"/>
          <w:szCs w:val="24"/>
          <w:lang w:val="en-US" w:eastAsia="zh-CN"/>
        </w:rPr>
        <w:t>Meyran</w:t>
      </w:r>
      <w:proofErr w:type="spellEnd"/>
      <w:r w:rsidRPr="002C021A">
        <w:rPr>
          <w:rFonts w:ascii="Book Antiqua" w:eastAsia="等线" w:hAnsi="Book Antiqua" w:cs="Times New Roman"/>
          <w:b/>
          <w:kern w:val="2"/>
          <w:sz w:val="24"/>
          <w:szCs w:val="24"/>
          <w:lang w:val="en-US" w:eastAsia="zh-CN"/>
        </w:rPr>
        <w:t xml:space="preserve"> D</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Petit A,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ES,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Culic</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Dresse</w:t>
      </w:r>
      <w:proofErr w:type="spellEnd"/>
      <w:r w:rsidRPr="002C021A">
        <w:rPr>
          <w:rFonts w:ascii="Book Antiqua" w:eastAsia="等线" w:hAnsi="Book Antiqua" w:cs="Times New Roman"/>
          <w:kern w:val="2"/>
          <w:sz w:val="24"/>
          <w:szCs w:val="24"/>
          <w:lang w:val="en-US" w:eastAsia="zh-CN"/>
        </w:rPr>
        <w:t xml:space="preserve"> MF, Biondi A,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Description and Management of Accelerated Phase and Blast Crisis in 21 CML Pediatric Patients. </w:t>
      </w:r>
      <w:r w:rsidRPr="002C021A">
        <w:rPr>
          <w:rFonts w:ascii="Book Antiqua" w:eastAsia="等线" w:hAnsi="Book Antiqua" w:cs="Times New Roman"/>
          <w:i/>
          <w:iCs/>
          <w:kern w:val="2"/>
          <w:sz w:val="24"/>
          <w:szCs w:val="24"/>
          <w:lang w:val="en-US" w:eastAsia="zh-CN"/>
        </w:rPr>
        <w:t xml:space="preserve">Blood </w:t>
      </w:r>
      <w:r w:rsidRPr="002C021A">
        <w:rPr>
          <w:rFonts w:ascii="Book Antiqua" w:eastAsia="等线" w:hAnsi="Book Antiqua" w:cs="Times New Roman"/>
          <w:kern w:val="2"/>
          <w:sz w:val="24"/>
          <w:szCs w:val="24"/>
          <w:lang w:val="en-US" w:eastAsia="zh-CN"/>
        </w:rPr>
        <w:t xml:space="preserve">2015; </w:t>
      </w:r>
      <w:r w:rsidRPr="002C021A">
        <w:rPr>
          <w:rFonts w:ascii="Book Antiqua" w:eastAsia="等线" w:hAnsi="Book Antiqua" w:cs="Times New Roman"/>
          <w:b/>
          <w:bCs/>
          <w:kern w:val="2"/>
          <w:sz w:val="24"/>
          <w:szCs w:val="24"/>
          <w:lang w:val="en-US" w:eastAsia="zh-CN"/>
        </w:rPr>
        <w:t>126</w:t>
      </w:r>
      <w:r w:rsidRPr="002C021A">
        <w:rPr>
          <w:rFonts w:ascii="Book Antiqua" w:eastAsia="等线" w:hAnsi="Book Antiqua" w:cs="Times New Roman"/>
          <w:kern w:val="2"/>
          <w:sz w:val="24"/>
          <w:szCs w:val="24"/>
          <w:lang w:val="en-US" w:eastAsia="zh-CN"/>
        </w:rPr>
        <w:t xml:space="preserve"> Suppl 1: 2789</w:t>
      </w:r>
    </w:p>
    <w:p w14:paraId="2B429DB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47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Kong Li C,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Srdjana</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Dresse</w:t>
      </w:r>
      <w:proofErr w:type="spellEnd"/>
      <w:r w:rsidRPr="002C021A">
        <w:rPr>
          <w:rFonts w:ascii="Book Antiqua" w:eastAsia="等线" w:hAnsi="Book Antiqua" w:cs="Times New Roman"/>
          <w:kern w:val="2"/>
          <w:sz w:val="24"/>
          <w:szCs w:val="24"/>
          <w:lang w:val="en-US" w:eastAsia="zh-CN"/>
        </w:rPr>
        <w:t xml:space="preserve"> MF, Baruchel A. The international registry for chronic myeloid leukemia (CML) in children and adolescents (I-CML-PED Study): objectives and preliminary results. </w:t>
      </w:r>
      <w:r w:rsidRPr="002C021A">
        <w:rPr>
          <w:rFonts w:ascii="Book Antiqua" w:eastAsia="等线" w:hAnsi="Book Antiqua" w:cs="Times New Roman"/>
          <w:i/>
          <w:iCs/>
          <w:kern w:val="2"/>
          <w:sz w:val="24"/>
          <w:szCs w:val="24"/>
          <w:lang w:val="en-US" w:eastAsia="zh-CN"/>
        </w:rPr>
        <w:t xml:space="preserve">Blood </w:t>
      </w:r>
      <w:r w:rsidRPr="002C021A">
        <w:rPr>
          <w:rFonts w:ascii="Book Antiqua" w:eastAsia="等线" w:hAnsi="Book Antiqua" w:cs="Times New Roman"/>
          <w:kern w:val="2"/>
          <w:sz w:val="24"/>
          <w:szCs w:val="24"/>
          <w:lang w:val="en-US" w:eastAsia="zh-CN"/>
        </w:rPr>
        <w:t xml:space="preserve">2012; </w:t>
      </w:r>
      <w:r w:rsidRPr="002C021A">
        <w:rPr>
          <w:rFonts w:ascii="Book Antiqua" w:eastAsia="等线" w:hAnsi="Book Antiqua" w:cs="Times New Roman"/>
          <w:b/>
          <w:bCs/>
          <w:kern w:val="2"/>
          <w:sz w:val="24"/>
          <w:szCs w:val="24"/>
          <w:lang w:val="en-US" w:eastAsia="zh-CN"/>
        </w:rPr>
        <w:t>120</w:t>
      </w:r>
      <w:r w:rsidRPr="002C021A">
        <w:rPr>
          <w:rFonts w:ascii="Book Antiqua" w:eastAsia="等线" w:hAnsi="Book Antiqua" w:cs="Times New Roman"/>
          <w:kern w:val="2"/>
          <w:sz w:val="24"/>
          <w:szCs w:val="24"/>
          <w:lang w:val="en-US" w:eastAsia="zh-CN"/>
        </w:rPr>
        <w:t xml:space="preserve"> Suppl 1: 3741</w:t>
      </w:r>
    </w:p>
    <w:p w14:paraId="35A95E62"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48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Kong Li C,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Srdjana</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Dresse</w:t>
      </w:r>
      <w:proofErr w:type="spellEnd"/>
      <w:r w:rsidRPr="002C021A">
        <w:rPr>
          <w:rFonts w:ascii="Book Antiqua" w:eastAsia="等线" w:hAnsi="Book Antiqua" w:cs="Times New Roman"/>
          <w:kern w:val="2"/>
          <w:sz w:val="24"/>
          <w:szCs w:val="24"/>
          <w:lang w:val="en-US" w:eastAsia="zh-CN"/>
        </w:rPr>
        <w:t xml:space="preserve"> MF, Biondi A, Baruchel A, Brizard F. Impact of additional cytogenetic abnormalities and variant </w:t>
      </w:r>
      <w:proofErr w:type="gramStart"/>
      <w:r w:rsidRPr="002C021A">
        <w:rPr>
          <w:rFonts w:ascii="Book Antiqua" w:eastAsia="等线" w:hAnsi="Book Antiqua" w:cs="Times New Roman"/>
          <w:kern w:val="2"/>
          <w:sz w:val="24"/>
          <w:szCs w:val="24"/>
          <w:lang w:val="en-US" w:eastAsia="zh-CN"/>
        </w:rPr>
        <w:t>t(</w:t>
      </w:r>
      <w:proofErr w:type="gramEnd"/>
      <w:r w:rsidRPr="002C021A">
        <w:rPr>
          <w:rFonts w:ascii="Book Antiqua" w:eastAsia="等线" w:hAnsi="Book Antiqua" w:cs="Times New Roman"/>
          <w:kern w:val="2"/>
          <w:sz w:val="24"/>
          <w:szCs w:val="24"/>
          <w:lang w:val="en-US" w:eastAsia="zh-CN"/>
        </w:rPr>
        <w:t xml:space="preserve">9;22) at diagnosis on prognosis of childhood chronic myeloid leukemia: the experience of the International Registry for CML in children and adolescents (I-CML-Ped Study).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2014;</w:t>
      </w:r>
      <w:r w:rsidRPr="002C021A">
        <w:rPr>
          <w:rFonts w:ascii="Book Antiqua" w:eastAsia="等线" w:hAnsi="Book Antiqua" w:cs="Times New Roman"/>
          <w:b/>
          <w:bCs/>
          <w:kern w:val="2"/>
          <w:sz w:val="24"/>
          <w:szCs w:val="24"/>
          <w:lang w:val="en-US" w:eastAsia="zh-CN"/>
        </w:rPr>
        <w:t xml:space="preserve"> 124</w:t>
      </w:r>
      <w:r w:rsidRPr="002C021A">
        <w:rPr>
          <w:rFonts w:ascii="Book Antiqua" w:eastAsia="等线" w:hAnsi="Book Antiqua" w:cs="Times New Roman"/>
          <w:kern w:val="2"/>
          <w:sz w:val="24"/>
          <w:szCs w:val="24"/>
          <w:lang w:val="en-US" w:eastAsia="zh-CN"/>
        </w:rPr>
        <w:t xml:space="preserve"> Suppl 1: 3137</w:t>
      </w:r>
    </w:p>
    <w:p w14:paraId="3D96947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49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Meunier</w:t>
      </w:r>
      <w:proofErr w:type="spellEnd"/>
      <w:r w:rsidRPr="002C021A">
        <w:rPr>
          <w:rFonts w:ascii="Book Antiqua" w:eastAsia="等线" w:hAnsi="Book Antiqua" w:cs="Times New Roman"/>
          <w:kern w:val="2"/>
          <w:sz w:val="24"/>
          <w:szCs w:val="24"/>
          <w:lang w:val="en-US" w:eastAsia="zh-CN"/>
        </w:rPr>
        <w:t xml:space="preserve"> AS, </w:t>
      </w:r>
      <w:proofErr w:type="spellStart"/>
      <w:r w:rsidRPr="002C021A">
        <w:rPr>
          <w:rFonts w:ascii="Book Antiqua" w:eastAsia="等线" w:hAnsi="Book Antiqua" w:cs="Times New Roman"/>
          <w:kern w:val="2"/>
          <w:sz w:val="24"/>
          <w:szCs w:val="24"/>
          <w:lang w:val="en-US" w:eastAsia="zh-CN"/>
        </w:rPr>
        <w:t>Günes</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Culic</w:t>
      </w:r>
      <w:proofErr w:type="spellEnd"/>
      <w:r w:rsidRPr="002C021A">
        <w:rPr>
          <w:rFonts w:ascii="Book Antiqua" w:eastAsia="等线" w:hAnsi="Book Antiqua" w:cs="Times New Roman"/>
          <w:kern w:val="2"/>
          <w:sz w:val="24"/>
          <w:szCs w:val="24"/>
          <w:lang w:val="en-US" w:eastAsia="zh-CN"/>
        </w:rPr>
        <w:t xml:space="preserve"> S,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Biondi A, Baruchel a: Switch to Subsequent Line of Treatment in Children and Adolescents with Chronic Myeloid Leukemia (CML) Treated with Imatinib: Experience of the International Registry for Chronic Myeloid Leukemia in Children and Adolescents (I-CML-Ped Study).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2015; </w:t>
      </w:r>
      <w:r w:rsidRPr="002C021A">
        <w:rPr>
          <w:rFonts w:ascii="Book Antiqua" w:eastAsia="等线" w:hAnsi="Book Antiqua" w:cs="Times New Roman"/>
          <w:b/>
          <w:bCs/>
          <w:kern w:val="2"/>
          <w:sz w:val="24"/>
          <w:szCs w:val="24"/>
          <w:lang w:val="en-US" w:eastAsia="zh-CN"/>
        </w:rPr>
        <w:t>126</w:t>
      </w:r>
      <w:r w:rsidRPr="002C021A">
        <w:rPr>
          <w:rFonts w:ascii="Book Antiqua" w:eastAsia="等线" w:hAnsi="Book Antiqua" w:cs="Times New Roman"/>
          <w:kern w:val="2"/>
          <w:sz w:val="24"/>
          <w:szCs w:val="24"/>
          <w:lang w:val="en-US" w:eastAsia="zh-CN"/>
        </w:rPr>
        <w:t xml:space="preserve"> Suppl 1: 1576</w:t>
      </w:r>
    </w:p>
    <w:p w14:paraId="54CA8247"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50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Knöfler</w:t>
      </w:r>
      <w:proofErr w:type="spellEnd"/>
      <w:r w:rsidRPr="002C021A">
        <w:rPr>
          <w:rFonts w:ascii="Book Antiqua" w:eastAsia="等线" w:hAnsi="Book Antiqua" w:cs="Times New Roman"/>
          <w:kern w:val="2"/>
          <w:sz w:val="24"/>
          <w:szCs w:val="24"/>
          <w:lang w:val="en-US" w:eastAsia="zh-CN"/>
        </w:rPr>
        <w:t xml:space="preserve"> R, Deutsch H, Paul F, </w:t>
      </w:r>
      <w:proofErr w:type="spellStart"/>
      <w:r w:rsidRPr="002C021A">
        <w:rPr>
          <w:rFonts w:ascii="Book Antiqua" w:eastAsia="等线" w:hAnsi="Book Antiqua" w:cs="Times New Roman"/>
          <w:kern w:val="2"/>
          <w:sz w:val="24"/>
          <w:szCs w:val="24"/>
          <w:lang w:val="en-US" w:eastAsia="zh-CN"/>
        </w:rPr>
        <w:t>Tiebel</w:t>
      </w:r>
      <w:proofErr w:type="spellEnd"/>
      <w:r w:rsidRPr="002C021A">
        <w:rPr>
          <w:rFonts w:ascii="Book Antiqua" w:eastAsia="等线" w:hAnsi="Book Antiqua" w:cs="Times New Roman"/>
          <w:kern w:val="2"/>
          <w:sz w:val="24"/>
          <w:szCs w:val="24"/>
          <w:lang w:val="en-US" w:eastAsia="zh-CN"/>
        </w:rPr>
        <w:t xml:space="preserve"> O, Metzler M,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High platelet count, thrombosis, bleeding signs, and acquired von Willebrand syndrome at diagnosis of pediatric chronic myeloid leukemia.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bCs/>
          <w:kern w:val="2"/>
          <w:sz w:val="24"/>
          <w:szCs w:val="24"/>
          <w:lang w:val="en-US" w:eastAsia="zh-CN"/>
        </w:rPr>
        <w:t>134</w:t>
      </w:r>
      <w:r w:rsidRPr="002C021A">
        <w:rPr>
          <w:rFonts w:ascii="Book Antiqua" w:eastAsia="等线" w:hAnsi="Book Antiqua" w:cs="Times New Roman"/>
          <w:kern w:val="2"/>
          <w:sz w:val="24"/>
          <w:szCs w:val="24"/>
          <w:lang w:val="en-US" w:eastAsia="zh-CN"/>
        </w:rPr>
        <w:t xml:space="preserve"> Suppl 1: 4152</w:t>
      </w:r>
    </w:p>
    <w:p w14:paraId="77F4D0F4"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51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Kong Li C,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Srdjana</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Dresse</w:t>
      </w:r>
      <w:proofErr w:type="spellEnd"/>
      <w:r w:rsidRPr="002C021A">
        <w:rPr>
          <w:rFonts w:ascii="Book Antiqua" w:eastAsia="等线" w:hAnsi="Book Antiqua" w:cs="Times New Roman"/>
          <w:kern w:val="2"/>
          <w:sz w:val="24"/>
          <w:szCs w:val="24"/>
          <w:lang w:val="en-US" w:eastAsia="zh-CN"/>
        </w:rPr>
        <w:t xml:space="preserve"> MF, Biondi A, Baruchel A: The Experience of the International Registry for Chronic Myeloid Leukemia (CML) in Children and Adolescents (I-CML-Ped Study): Prognostic Considerations.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bCs/>
          <w:kern w:val="2"/>
          <w:sz w:val="24"/>
          <w:szCs w:val="24"/>
          <w:lang w:val="en-US" w:eastAsia="zh-CN"/>
        </w:rPr>
        <w:t xml:space="preserve">124 </w:t>
      </w:r>
      <w:r w:rsidRPr="002C021A">
        <w:rPr>
          <w:rFonts w:ascii="Book Antiqua" w:eastAsia="等线" w:hAnsi="Book Antiqua" w:cs="Times New Roman"/>
          <w:kern w:val="2"/>
          <w:sz w:val="24"/>
          <w:szCs w:val="24"/>
          <w:lang w:val="en-US" w:eastAsia="zh-CN"/>
        </w:rPr>
        <w:t>Suppl 1: 521</w:t>
      </w:r>
    </w:p>
    <w:p w14:paraId="060127D1"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lastRenderedPageBreak/>
        <w:t xml:space="preserve">52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Güneş</w:t>
      </w:r>
      <w:proofErr w:type="spellEnd"/>
      <w:r w:rsidRPr="002C021A">
        <w:rPr>
          <w:rFonts w:ascii="Book Antiqua" w:eastAsia="等线" w:hAnsi="Book Antiqua" w:cs="Times New Roman"/>
          <w:kern w:val="2"/>
          <w:sz w:val="24"/>
          <w:szCs w:val="24"/>
          <w:lang w:val="en-US" w:eastAsia="zh-CN"/>
        </w:rPr>
        <w:t xml:space="preserve"> A 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Srdjana</w:t>
      </w:r>
      <w:proofErr w:type="spellEnd"/>
      <w:r w:rsidRPr="002C021A">
        <w:rPr>
          <w:rFonts w:ascii="Book Antiqua" w:eastAsia="等线" w:hAnsi="Book Antiqua" w:cs="Times New Roman"/>
          <w:kern w:val="2"/>
          <w:sz w:val="24"/>
          <w:szCs w:val="24"/>
          <w:lang w:val="en-US" w:eastAsia="zh-CN"/>
        </w:rPr>
        <w:t xml:space="preserve"> C,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Biondi A, Baruchel A. Prognostic discrimination of children and adolescents with chronic myeloid leukemia based on the EUTOS long term survival (ELTS) score. </w:t>
      </w:r>
      <w:r w:rsidRPr="002C021A">
        <w:rPr>
          <w:rFonts w:ascii="Book Antiqua" w:eastAsia="等线" w:hAnsi="Book Antiqua" w:cs="Times New Roman"/>
          <w:i/>
          <w:iCs/>
          <w:kern w:val="2"/>
          <w:sz w:val="24"/>
          <w:szCs w:val="24"/>
          <w:lang w:val="en-US" w:eastAsia="zh-CN"/>
        </w:rPr>
        <w:t>Blood</w:t>
      </w:r>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bCs/>
          <w:kern w:val="2"/>
          <w:sz w:val="24"/>
          <w:szCs w:val="24"/>
          <w:lang w:val="en-US" w:eastAsia="zh-CN"/>
        </w:rPr>
        <w:t xml:space="preserve">128 </w:t>
      </w:r>
      <w:r w:rsidRPr="002C021A">
        <w:rPr>
          <w:rFonts w:ascii="Book Antiqua" w:eastAsia="等线" w:hAnsi="Book Antiqua" w:cs="Times New Roman"/>
          <w:kern w:val="2"/>
          <w:sz w:val="24"/>
          <w:szCs w:val="24"/>
          <w:lang w:val="en-US" w:eastAsia="zh-CN"/>
        </w:rPr>
        <w:t>Suppl 1: 626</w:t>
      </w:r>
    </w:p>
    <w:p w14:paraId="7561241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53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bCs/>
          <w:kern w:val="2"/>
          <w:sz w:val="24"/>
          <w:szCs w:val="24"/>
          <w:lang w:val="en-US" w:eastAsia="zh-CN"/>
        </w:rPr>
        <w:t>,</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Maledon</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Güneş</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Jakovljevic</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Dworzak</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Hraskova</w:t>
      </w:r>
      <w:proofErr w:type="spellEnd"/>
      <w:r w:rsidRPr="002C021A">
        <w:rPr>
          <w:rFonts w:ascii="Book Antiqua" w:eastAsia="等线" w:hAnsi="Book Antiqua" w:cs="Times New Roman"/>
          <w:kern w:val="2"/>
          <w:sz w:val="24"/>
          <w:szCs w:val="24"/>
          <w:lang w:val="en-US" w:eastAsia="zh-CN"/>
        </w:rPr>
        <w:t xml:space="preserve"> A,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Farah R, Biondi A, Baruchel A: Advanced phases at diagnosis of childhood chronic myeloid leukemia: the Experience of the International Registry for Chronic Myeloid Leukemia (CML) in Children and Adolescents (I-CML-Ped Study). </w:t>
      </w:r>
      <w:r w:rsidRPr="002C021A">
        <w:rPr>
          <w:rFonts w:ascii="Book Antiqua" w:eastAsia="等线" w:hAnsi="Book Antiqua" w:cs="Times New Roman"/>
          <w:i/>
          <w:iCs/>
          <w:kern w:val="2"/>
          <w:sz w:val="24"/>
          <w:szCs w:val="24"/>
          <w:lang w:val="en-US" w:eastAsia="zh-CN"/>
        </w:rPr>
        <w:t xml:space="preserve">Blood </w:t>
      </w:r>
      <w:r w:rsidRPr="002C021A">
        <w:rPr>
          <w:rFonts w:ascii="Book Antiqua" w:eastAsia="等线" w:hAnsi="Book Antiqua" w:cs="Times New Roman"/>
          <w:kern w:val="2"/>
          <w:sz w:val="24"/>
          <w:szCs w:val="24"/>
          <w:lang w:val="en-US" w:eastAsia="zh-CN"/>
        </w:rPr>
        <w:t xml:space="preserve">2017; </w:t>
      </w:r>
      <w:r w:rsidRPr="002C021A">
        <w:rPr>
          <w:rFonts w:ascii="Book Antiqua" w:eastAsia="等线" w:hAnsi="Book Antiqua" w:cs="Times New Roman"/>
          <w:b/>
          <w:bCs/>
          <w:kern w:val="2"/>
          <w:sz w:val="24"/>
          <w:szCs w:val="24"/>
          <w:lang w:val="en-US" w:eastAsia="zh-CN"/>
        </w:rPr>
        <w:t>130</w:t>
      </w:r>
      <w:r w:rsidRPr="002C021A">
        <w:rPr>
          <w:rFonts w:ascii="Book Antiqua" w:eastAsia="等线" w:hAnsi="Book Antiqua" w:cs="Times New Roman"/>
          <w:kern w:val="2"/>
          <w:sz w:val="24"/>
          <w:szCs w:val="24"/>
          <w:lang w:val="en-US" w:eastAsia="zh-CN"/>
        </w:rPr>
        <w:t xml:space="preserve"> Suppl 1: 316</w:t>
      </w:r>
    </w:p>
    <w:p w14:paraId="2AB3464D"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54 </w:t>
      </w:r>
      <w:proofErr w:type="spellStart"/>
      <w:r w:rsidRPr="002C021A">
        <w:rPr>
          <w:rFonts w:ascii="Book Antiqua" w:eastAsia="等线" w:hAnsi="Book Antiqua" w:cs="Times New Roman"/>
          <w:b/>
          <w:kern w:val="2"/>
          <w:sz w:val="24"/>
          <w:szCs w:val="24"/>
          <w:lang w:val="en-US" w:eastAsia="zh-CN"/>
        </w:rPr>
        <w:t>Knöfler</w:t>
      </w:r>
      <w:proofErr w:type="spellEnd"/>
      <w:r w:rsidRPr="002C021A">
        <w:rPr>
          <w:rFonts w:ascii="Book Antiqua" w:eastAsia="等线" w:hAnsi="Book Antiqua" w:cs="Times New Roman"/>
          <w:b/>
          <w:kern w:val="2"/>
          <w:sz w:val="24"/>
          <w:szCs w:val="24"/>
          <w:lang w:val="en-US" w:eastAsia="zh-CN"/>
        </w:rPr>
        <w:t xml:space="preserve"> R</w:t>
      </w:r>
      <w:r w:rsidRPr="002C021A">
        <w:rPr>
          <w:rFonts w:ascii="Book Antiqua" w:eastAsia="等线" w:hAnsi="Book Antiqua" w:cs="Times New Roman"/>
          <w:kern w:val="2"/>
          <w:sz w:val="24"/>
          <w:szCs w:val="24"/>
          <w:lang w:val="en-US" w:eastAsia="zh-CN"/>
        </w:rPr>
        <w:t xml:space="preserve">, Lange BS, Paul F, </w:t>
      </w:r>
      <w:proofErr w:type="spellStart"/>
      <w:r w:rsidRPr="002C021A">
        <w:rPr>
          <w:rFonts w:ascii="Book Antiqua" w:eastAsia="等线" w:hAnsi="Book Antiqua" w:cs="Times New Roman"/>
          <w:kern w:val="2"/>
          <w:sz w:val="24"/>
          <w:szCs w:val="24"/>
          <w:lang w:val="en-US" w:eastAsia="zh-CN"/>
        </w:rPr>
        <w:t>Tiebel</w:t>
      </w:r>
      <w:proofErr w:type="spellEnd"/>
      <w:r w:rsidRPr="002C021A">
        <w:rPr>
          <w:rFonts w:ascii="Book Antiqua" w:eastAsia="等线" w:hAnsi="Book Antiqua" w:cs="Times New Roman"/>
          <w:kern w:val="2"/>
          <w:sz w:val="24"/>
          <w:szCs w:val="24"/>
          <w:lang w:val="en-US" w:eastAsia="zh-CN"/>
        </w:rPr>
        <w:t xml:space="preserve"> O,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Bleeding signs due to acquired von Willebrand syndrome at diagnosis of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in children. </w:t>
      </w:r>
      <w:r w:rsidRPr="002C021A">
        <w:rPr>
          <w:rFonts w:ascii="Book Antiqua" w:eastAsia="等线" w:hAnsi="Book Antiqua" w:cs="Times New Roman"/>
          <w:i/>
          <w:kern w:val="2"/>
          <w:sz w:val="24"/>
          <w:szCs w:val="24"/>
          <w:lang w:val="en-US" w:eastAsia="zh-CN"/>
        </w:rPr>
        <w:t xml:space="preserve">Br J </w:t>
      </w:r>
      <w:proofErr w:type="spellStart"/>
      <w:r w:rsidRPr="002C021A">
        <w:rPr>
          <w:rFonts w:ascii="Book Antiqua" w:eastAsia="等线" w:hAnsi="Book Antiqua" w:cs="Times New Roman"/>
          <w:i/>
          <w:kern w:val="2"/>
          <w:sz w:val="24"/>
          <w:szCs w:val="24"/>
          <w:lang w:val="en-US" w:eastAsia="zh-CN"/>
        </w:rPr>
        <w:t>Haematol</w:t>
      </w:r>
      <w:proofErr w:type="spellEnd"/>
      <w:r w:rsidRPr="002C021A">
        <w:rPr>
          <w:rFonts w:ascii="Book Antiqua" w:eastAsia="等线" w:hAnsi="Book Antiqua" w:cs="Times New Roman"/>
          <w:kern w:val="2"/>
          <w:sz w:val="24"/>
          <w:szCs w:val="24"/>
          <w:lang w:val="en-US" w:eastAsia="zh-CN"/>
        </w:rPr>
        <w:t xml:space="preserve"> 2020; </w:t>
      </w:r>
      <w:r w:rsidRPr="002C021A">
        <w:rPr>
          <w:rFonts w:ascii="Book Antiqua" w:eastAsia="等线" w:hAnsi="Book Antiqua" w:cs="Times New Roman"/>
          <w:b/>
          <w:kern w:val="2"/>
          <w:sz w:val="24"/>
          <w:szCs w:val="24"/>
          <w:lang w:val="en-US" w:eastAsia="zh-CN"/>
        </w:rPr>
        <w:t>188</w:t>
      </w:r>
      <w:r w:rsidRPr="002C021A">
        <w:rPr>
          <w:rFonts w:ascii="Book Antiqua" w:eastAsia="等线" w:hAnsi="Book Antiqua" w:cs="Times New Roman"/>
          <w:kern w:val="2"/>
          <w:sz w:val="24"/>
          <w:szCs w:val="24"/>
          <w:lang w:val="en-US" w:eastAsia="zh-CN"/>
        </w:rPr>
        <w:t>: 701-706 [PMID: 31617211 DOI: 10.1111/bjh.16241]</w:t>
      </w:r>
    </w:p>
    <w:p w14:paraId="3A9CC2D4"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55 </w:t>
      </w:r>
      <w:proofErr w:type="spellStart"/>
      <w:r w:rsidRPr="002C021A">
        <w:rPr>
          <w:rFonts w:ascii="Book Antiqua" w:eastAsia="等线" w:hAnsi="Book Antiqua" w:cs="Times New Roman"/>
          <w:b/>
          <w:kern w:val="2"/>
          <w:sz w:val="24"/>
          <w:szCs w:val="24"/>
          <w:lang w:val="en-US" w:eastAsia="zh-CN"/>
        </w:rPr>
        <w:t>Bettoni</w:t>
      </w:r>
      <w:proofErr w:type="spellEnd"/>
      <w:r w:rsidRPr="002C021A">
        <w:rPr>
          <w:rFonts w:ascii="Book Antiqua" w:eastAsia="等线" w:hAnsi="Book Antiqua" w:cs="Times New Roman"/>
          <w:b/>
          <w:kern w:val="2"/>
          <w:sz w:val="24"/>
          <w:szCs w:val="24"/>
          <w:lang w:val="en-US" w:eastAsia="zh-CN"/>
        </w:rPr>
        <w:t xml:space="preserve"> da Cunha-</w:t>
      </w:r>
      <w:proofErr w:type="spellStart"/>
      <w:r w:rsidRPr="002C021A">
        <w:rPr>
          <w:rFonts w:ascii="Book Antiqua" w:eastAsia="等线" w:hAnsi="Book Antiqua" w:cs="Times New Roman"/>
          <w:b/>
          <w:kern w:val="2"/>
          <w:sz w:val="24"/>
          <w:szCs w:val="24"/>
          <w:lang w:val="en-US" w:eastAsia="zh-CN"/>
        </w:rPr>
        <w:t>Riehm</w:t>
      </w:r>
      <w:proofErr w:type="spellEnd"/>
      <w:r w:rsidRPr="002C021A">
        <w:rPr>
          <w:rFonts w:ascii="Book Antiqua" w:eastAsia="等线" w:hAnsi="Book Antiqua" w:cs="Times New Roman"/>
          <w:b/>
          <w:kern w:val="2"/>
          <w:sz w:val="24"/>
          <w:szCs w:val="24"/>
          <w:lang w:val="en-US" w:eastAsia="zh-CN"/>
        </w:rPr>
        <w:t xml:space="preserve"> C</w:t>
      </w:r>
      <w:r w:rsidRPr="002C021A">
        <w:rPr>
          <w:rFonts w:ascii="Book Antiqua" w:eastAsia="等线" w:hAnsi="Book Antiqua" w:cs="Times New Roman"/>
          <w:kern w:val="2"/>
          <w:sz w:val="24"/>
          <w:szCs w:val="24"/>
          <w:lang w:val="en-US" w:eastAsia="zh-CN"/>
        </w:rPr>
        <w:t xml:space="preserve">, Hildebrand V, </w:t>
      </w:r>
      <w:proofErr w:type="spellStart"/>
      <w:r w:rsidRPr="002C021A">
        <w:rPr>
          <w:rFonts w:ascii="Book Antiqua" w:eastAsia="等线" w:hAnsi="Book Antiqua" w:cs="Times New Roman"/>
          <w:kern w:val="2"/>
          <w:sz w:val="24"/>
          <w:szCs w:val="24"/>
          <w:lang w:val="en-US" w:eastAsia="zh-CN"/>
        </w:rPr>
        <w:t>Nathrath</w:t>
      </w:r>
      <w:proofErr w:type="spellEnd"/>
      <w:r w:rsidRPr="002C021A">
        <w:rPr>
          <w:rFonts w:ascii="Book Antiqua" w:eastAsia="等线" w:hAnsi="Book Antiqua" w:cs="Times New Roman"/>
          <w:kern w:val="2"/>
          <w:sz w:val="24"/>
          <w:szCs w:val="24"/>
          <w:lang w:val="en-US" w:eastAsia="zh-CN"/>
        </w:rPr>
        <w:t xml:space="preserve"> M, Metzler M,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Vaccination With Live Attenuated Vaccines in Four Children With Chronic Myeloid Leukemia While on Imatinib Treatment. </w:t>
      </w:r>
      <w:r w:rsidRPr="002C021A">
        <w:rPr>
          <w:rFonts w:ascii="Book Antiqua" w:eastAsia="等线" w:hAnsi="Book Antiqua" w:cs="Times New Roman"/>
          <w:i/>
          <w:kern w:val="2"/>
          <w:sz w:val="24"/>
          <w:szCs w:val="24"/>
          <w:lang w:val="en-US" w:eastAsia="zh-CN"/>
        </w:rPr>
        <w:t>Front Immunol</w:t>
      </w:r>
      <w:r w:rsidRPr="002C021A">
        <w:rPr>
          <w:rFonts w:ascii="Book Antiqua" w:eastAsia="等线" w:hAnsi="Book Antiqua" w:cs="Times New Roman"/>
          <w:kern w:val="2"/>
          <w:sz w:val="24"/>
          <w:szCs w:val="24"/>
          <w:lang w:val="en-US" w:eastAsia="zh-CN"/>
        </w:rPr>
        <w:t xml:space="preserve"> 2020; </w:t>
      </w:r>
      <w:r w:rsidRPr="002C021A">
        <w:rPr>
          <w:rFonts w:ascii="Book Antiqua" w:eastAsia="等线" w:hAnsi="Book Antiqua" w:cs="Times New Roman"/>
          <w:b/>
          <w:kern w:val="2"/>
          <w:sz w:val="24"/>
          <w:szCs w:val="24"/>
          <w:lang w:val="en-US" w:eastAsia="zh-CN"/>
        </w:rPr>
        <w:t>11</w:t>
      </w:r>
      <w:r w:rsidRPr="002C021A">
        <w:rPr>
          <w:rFonts w:ascii="Book Antiqua" w:eastAsia="等线" w:hAnsi="Book Antiqua" w:cs="Times New Roman"/>
          <w:kern w:val="2"/>
          <w:sz w:val="24"/>
          <w:szCs w:val="24"/>
          <w:lang w:val="en-US" w:eastAsia="zh-CN"/>
        </w:rPr>
        <w:t>: 628 [PMID: 32362894 DOI: 10.3389/fimmu.2020.00628]</w:t>
      </w:r>
    </w:p>
    <w:p w14:paraId="2AEB041A"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56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Dupraz</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Brizard F, Leblanc T, </w:t>
      </w:r>
      <w:proofErr w:type="spellStart"/>
      <w:r w:rsidRPr="002C021A">
        <w:rPr>
          <w:rFonts w:ascii="Book Antiqua" w:eastAsia="等线" w:hAnsi="Book Antiqua" w:cs="Times New Roman"/>
          <w:kern w:val="2"/>
          <w:sz w:val="24"/>
          <w:szCs w:val="24"/>
          <w:lang w:val="en-US" w:eastAsia="zh-CN"/>
        </w:rPr>
        <w:t>Güneş</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Culic</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Dworzak</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Kaiserova</w:t>
      </w:r>
      <w:proofErr w:type="spellEnd"/>
      <w:r w:rsidRPr="002C021A">
        <w:rPr>
          <w:rFonts w:ascii="Book Antiqua" w:eastAsia="等线" w:hAnsi="Book Antiqua" w:cs="Times New Roman"/>
          <w:kern w:val="2"/>
          <w:sz w:val="24"/>
          <w:szCs w:val="24"/>
          <w:lang w:val="en-US" w:eastAsia="zh-CN"/>
        </w:rPr>
        <w:t xml:space="preserve"> E,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Roula</w:t>
      </w:r>
      <w:proofErr w:type="spellEnd"/>
      <w:r w:rsidRPr="002C021A">
        <w:rPr>
          <w:rFonts w:ascii="Book Antiqua" w:eastAsia="等线" w:hAnsi="Book Antiqua" w:cs="Times New Roman"/>
          <w:kern w:val="2"/>
          <w:sz w:val="24"/>
          <w:szCs w:val="24"/>
          <w:lang w:val="en-US" w:eastAsia="zh-CN"/>
        </w:rPr>
        <w:t xml:space="preserve"> F, Biondi A, </w:t>
      </w:r>
      <w:proofErr w:type="spellStart"/>
      <w:r w:rsidRPr="002C021A">
        <w:rPr>
          <w:rFonts w:ascii="Book Antiqua" w:eastAsia="等线" w:hAnsi="Book Antiqua" w:cs="Times New Roman"/>
          <w:kern w:val="2"/>
          <w:sz w:val="24"/>
          <w:szCs w:val="24"/>
          <w:lang w:val="en-US" w:eastAsia="zh-CN"/>
        </w:rPr>
        <w:t>Baruchel</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F. Additional cytogenetic abnormalities and variant </w:t>
      </w:r>
      <w:proofErr w:type="gramStart"/>
      <w:r w:rsidRPr="002C021A">
        <w:rPr>
          <w:rFonts w:ascii="Book Antiqua" w:eastAsia="等线" w:hAnsi="Book Antiqua" w:cs="Times New Roman"/>
          <w:kern w:val="2"/>
          <w:sz w:val="24"/>
          <w:szCs w:val="24"/>
          <w:lang w:val="en-US" w:eastAsia="zh-CN"/>
        </w:rPr>
        <w:t>t(</w:t>
      </w:r>
      <w:proofErr w:type="gramEnd"/>
      <w:r w:rsidRPr="002C021A">
        <w:rPr>
          <w:rFonts w:ascii="Book Antiqua" w:eastAsia="等线" w:hAnsi="Book Antiqua" w:cs="Times New Roman"/>
          <w:kern w:val="2"/>
          <w:sz w:val="24"/>
          <w:szCs w:val="24"/>
          <w:lang w:val="en-US" w:eastAsia="zh-CN"/>
        </w:rPr>
        <w:t xml:space="preserve">9;22) at the diagnosis of childhood chronic myeloid leukemia: The experience of the International Registry for Chronic Myeloid Leukemia in Children and Adolescents. </w:t>
      </w:r>
      <w:r w:rsidRPr="002C021A">
        <w:rPr>
          <w:rFonts w:ascii="Book Antiqua" w:eastAsia="等线" w:hAnsi="Book Antiqua" w:cs="Times New Roman"/>
          <w:i/>
          <w:kern w:val="2"/>
          <w:sz w:val="24"/>
          <w:szCs w:val="24"/>
          <w:lang w:val="en-US" w:eastAsia="zh-CN"/>
        </w:rPr>
        <w:t>Cancer</w:t>
      </w:r>
      <w:r w:rsidRPr="002C021A">
        <w:rPr>
          <w:rFonts w:ascii="Book Antiqua" w:eastAsia="等线" w:hAnsi="Book Antiqua" w:cs="Times New Roman"/>
          <w:kern w:val="2"/>
          <w:sz w:val="24"/>
          <w:szCs w:val="24"/>
          <w:lang w:val="en-US" w:eastAsia="zh-CN"/>
        </w:rPr>
        <w:t xml:space="preserve"> 2017; </w:t>
      </w:r>
      <w:r w:rsidRPr="002C021A">
        <w:rPr>
          <w:rFonts w:ascii="Book Antiqua" w:eastAsia="等线" w:hAnsi="Book Antiqua" w:cs="Times New Roman"/>
          <w:b/>
          <w:kern w:val="2"/>
          <w:sz w:val="24"/>
          <w:szCs w:val="24"/>
          <w:lang w:val="en-US" w:eastAsia="zh-CN"/>
        </w:rPr>
        <w:t>123</w:t>
      </w:r>
      <w:r w:rsidRPr="002C021A">
        <w:rPr>
          <w:rFonts w:ascii="Book Antiqua" w:eastAsia="等线" w:hAnsi="Book Antiqua" w:cs="Times New Roman"/>
          <w:kern w:val="2"/>
          <w:sz w:val="24"/>
          <w:szCs w:val="24"/>
          <w:lang w:val="en-US" w:eastAsia="zh-CN"/>
        </w:rPr>
        <w:t>: 3609-3616 [PMID: 28497898 DOI: 10.1002/cncr.30767]</w:t>
      </w:r>
    </w:p>
    <w:p w14:paraId="15091F0F"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57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Maledon</w:t>
      </w:r>
      <w:proofErr w:type="spellEnd"/>
      <w:r w:rsidRPr="002C021A">
        <w:rPr>
          <w:rFonts w:ascii="Book Antiqua" w:eastAsia="等线" w:hAnsi="Book Antiqua" w:cs="Times New Roman"/>
          <w:kern w:val="2"/>
          <w:sz w:val="24"/>
          <w:szCs w:val="24"/>
          <w:lang w:val="en-US" w:eastAsia="zh-CN"/>
        </w:rPr>
        <w:t xml:space="preserve"> N,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Güneş</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Favourable</w:t>
      </w:r>
      <w:proofErr w:type="spellEnd"/>
      <w:r w:rsidRPr="002C021A">
        <w:rPr>
          <w:rFonts w:ascii="Book Antiqua" w:eastAsia="等线" w:hAnsi="Book Antiqua" w:cs="Times New Roman"/>
          <w:kern w:val="2"/>
          <w:sz w:val="24"/>
          <w:szCs w:val="24"/>
          <w:lang w:val="en-US" w:eastAsia="zh-CN"/>
        </w:rPr>
        <w:t xml:space="preserve"> outcome of de novo advanced phases of childhood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Eur J Cancer</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115</w:t>
      </w:r>
      <w:r w:rsidRPr="002C021A">
        <w:rPr>
          <w:rFonts w:ascii="Book Antiqua" w:eastAsia="等线" w:hAnsi="Book Antiqua" w:cs="Times New Roman"/>
          <w:kern w:val="2"/>
          <w:sz w:val="24"/>
          <w:szCs w:val="24"/>
          <w:lang w:val="en-US" w:eastAsia="zh-CN"/>
        </w:rPr>
        <w:t>: 17-23 [PMID: 31082688 DOI: 10.1016/j.ejca.2019.03.020]</w:t>
      </w:r>
    </w:p>
    <w:p w14:paraId="19F92C1D"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58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w:t>
      </w:r>
      <w:proofErr w:type="gramEnd"/>
      <w:r w:rsidRPr="002C021A">
        <w:rPr>
          <w:rFonts w:ascii="Book Antiqua" w:eastAsia="等线" w:hAnsi="Book Antiqua" w:cs="Times New Roman"/>
          <w:kern w:val="2"/>
          <w:sz w:val="24"/>
          <w:szCs w:val="24"/>
          <w:lang w:val="en-US" w:eastAsia="zh-CN"/>
        </w:rPr>
        <w:t xml:space="preserve"> </w:t>
      </w:r>
      <w:proofErr w:type="gramStart"/>
      <w:r w:rsidRPr="002C021A">
        <w:rPr>
          <w:rFonts w:ascii="Book Antiqua" w:eastAsia="等线" w:hAnsi="Book Antiqua" w:cs="Times New Roman"/>
          <w:kern w:val="2"/>
          <w:sz w:val="24"/>
          <w:szCs w:val="24"/>
          <w:lang w:val="en-US" w:eastAsia="zh-CN"/>
        </w:rPr>
        <w:t>The small problem when treating childhood chronic myeloid leukemia.</w:t>
      </w:r>
      <w:proofErr w:type="gram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Hematol</w:t>
      </w:r>
      <w:proofErr w:type="spellEnd"/>
      <w:r w:rsidRPr="002C021A">
        <w:rPr>
          <w:rFonts w:ascii="Book Antiqua" w:eastAsia="等线" w:hAnsi="Book Antiqua" w:cs="Times New Roman"/>
          <w:i/>
          <w:kern w:val="2"/>
          <w:sz w:val="24"/>
          <w:szCs w:val="24"/>
          <w:lang w:val="en-US" w:eastAsia="zh-CN"/>
        </w:rPr>
        <w:t xml:space="preserve"> </w:t>
      </w:r>
      <w:proofErr w:type="spellStart"/>
      <w:r w:rsidRPr="002C021A">
        <w:rPr>
          <w:rFonts w:ascii="Book Antiqua" w:eastAsia="等线" w:hAnsi="Book Antiqua" w:cs="Times New Roman"/>
          <w:i/>
          <w:kern w:val="2"/>
          <w:sz w:val="24"/>
          <w:szCs w:val="24"/>
          <w:lang w:val="en-US" w:eastAsia="zh-CN"/>
        </w:rPr>
        <w:t>Oncol</w:t>
      </w:r>
      <w:proofErr w:type="spellEnd"/>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36</w:t>
      </w:r>
      <w:r w:rsidRPr="002C021A">
        <w:rPr>
          <w:rFonts w:ascii="Book Antiqua" w:eastAsia="等线" w:hAnsi="Book Antiqua" w:cs="Times New Roman"/>
          <w:kern w:val="2"/>
          <w:sz w:val="24"/>
          <w:szCs w:val="24"/>
          <w:lang w:val="en-US" w:eastAsia="zh-CN"/>
        </w:rPr>
        <w:t>: 187-188 [PMID: 31271344 DOI: 10.1080/08880018.2019.1635423]</w:t>
      </w:r>
    </w:p>
    <w:p w14:paraId="071E07B7"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59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Güneş</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De </w:t>
      </w:r>
      <w:proofErr w:type="spellStart"/>
      <w:r w:rsidRPr="002C021A">
        <w:rPr>
          <w:rFonts w:ascii="Book Antiqua" w:eastAsia="等线" w:hAnsi="Book Antiqua" w:cs="Times New Roman"/>
          <w:kern w:val="2"/>
          <w:sz w:val="24"/>
          <w:szCs w:val="24"/>
          <w:lang w:val="en-US" w:eastAsia="zh-CN"/>
        </w:rPr>
        <w:t>Bont</w:t>
      </w:r>
      <w:proofErr w:type="spellEnd"/>
      <w:r w:rsidRPr="002C021A">
        <w:rPr>
          <w:rFonts w:ascii="Book Antiqua" w:eastAsia="等线" w:hAnsi="Book Antiqua" w:cs="Times New Roman"/>
          <w:kern w:val="2"/>
          <w:sz w:val="24"/>
          <w:szCs w:val="24"/>
          <w:lang w:val="en-US" w:eastAsia="zh-CN"/>
        </w:rPr>
        <w:t xml:space="preserve"> E, Li CK,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Lausen</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Culic</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Dworzak</w:t>
      </w:r>
      <w:proofErr w:type="spellEnd"/>
      <w:r w:rsidRPr="002C021A">
        <w:rPr>
          <w:rFonts w:ascii="Book Antiqua" w:eastAsia="等线" w:hAnsi="Book Antiqua" w:cs="Times New Roman"/>
          <w:kern w:val="2"/>
          <w:sz w:val="24"/>
          <w:szCs w:val="24"/>
          <w:lang w:val="en-US" w:eastAsia="zh-CN"/>
        </w:rPr>
        <w:t xml:space="preserve"> M, </w:t>
      </w:r>
      <w:proofErr w:type="spellStart"/>
      <w:r w:rsidRPr="002C021A">
        <w:rPr>
          <w:rFonts w:ascii="Book Antiqua" w:eastAsia="等线" w:hAnsi="Book Antiqua" w:cs="Times New Roman"/>
          <w:kern w:val="2"/>
          <w:sz w:val="24"/>
          <w:szCs w:val="24"/>
          <w:lang w:val="en-US" w:eastAsia="zh-CN"/>
        </w:rPr>
        <w:t>Kaiserova</w:t>
      </w:r>
      <w:proofErr w:type="spellEnd"/>
      <w:r w:rsidRPr="002C021A">
        <w:rPr>
          <w:rFonts w:ascii="Book Antiqua" w:eastAsia="等线" w:hAnsi="Book Antiqua" w:cs="Times New Roman"/>
          <w:kern w:val="2"/>
          <w:sz w:val="24"/>
          <w:szCs w:val="24"/>
          <w:lang w:val="en-US" w:eastAsia="zh-CN"/>
        </w:rPr>
        <w:t xml:space="preserve"> E, De </w:t>
      </w:r>
      <w:proofErr w:type="spellStart"/>
      <w:r w:rsidRPr="002C021A">
        <w:rPr>
          <w:rFonts w:ascii="Book Antiqua" w:eastAsia="等线" w:hAnsi="Book Antiqua" w:cs="Times New Roman"/>
          <w:kern w:val="2"/>
          <w:sz w:val="24"/>
          <w:szCs w:val="24"/>
          <w:lang w:val="en-US" w:eastAsia="zh-CN"/>
        </w:rPr>
        <w:t>Moerloose</w:t>
      </w:r>
      <w:proofErr w:type="spellEnd"/>
      <w:r w:rsidRPr="002C021A">
        <w:rPr>
          <w:rFonts w:ascii="Book Antiqua" w:eastAsia="等线" w:hAnsi="Book Antiqua" w:cs="Times New Roman"/>
          <w:kern w:val="2"/>
          <w:sz w:val="24"/>
          <w:szCs w:val="24"/>
          <w:lang w:val="en-US" w:eastAsia="zh-CN"/>
        </w:rPr>
        <w:t xml:space="preserve"> B, </w:t>
      </w:r>
      <w:proofErr w:type="spellStart"/>
      <w:r w:rsidRPr="002C021A">
        <w:rPr>
          <w:rFonts w:ascii="Book Antiqua" w:eastAsia="等线" w:hAnsi="Book Antiqua" w:cs="Times New Roman"/>
          <w:kern w:val="2"/>
          <w:sz w:val="24"/>
          <w:szCs w:val="24"/>
          <w:lang w:val="en-US" w:eastAsia="zh-CN"/>
        </w:rPr>
        <w:t>Roula</w:t>
      </w:r>
      <w:proofErr w:type="spellEnd"/>
      <w:r w:rsidRPr="002C021A">
        <w:rPr>
          <w:rFonts w:ascii="Book Antiqua" w:eastAsia="等线" w:hAnsi="Book Antiqua" w:cs="Times New Roman"/>
          <w:kern w:val="2"/>
          <w:sz w:val="24"/>
          <w:szCs w:val="24"/>
          <w:lang w:val="en-US" w:eastAsia="zh-CN"/>
        </w:rPr>
        <w:t xml:space="preserve"> F, Biondi A, </w:t>
      </w:r>
      <w:r w:rsidRPr="002C021A">
        <w:rPr>
          <w:rFonts w:ascii="Book Antiqua" w:eastAsia="等线" w:hAnsi="Book Antiqua" w:cs="Times New Roman"/>
          <w:kern w:val="2"/>
          <w:sz w:val="24"/>
          <w:szCs w:val="24"/>
          <w:lang w:val="en-US" w:eastAsia="zh-CN"/>
        </w:rPr>
        <w:lastRenderedPageBreak/>
        <w:t xml:space="preserve">Baruchel A. Prognostic discrimination based on the EUTOS long-term survival score within the International Registry for Chronic Myeloid Leukemia in children and adolescents. </w:t>
      </w:r>
      <w:proofErr w:type="spellStart"/>
      <w:r w:rsidRPr="002C021A">
        <w:rPr>
          <w:rFonts w:ascii="Book Antiqua" w:eastAsia="等线" w:hAnsi="Book Antiqua" w:cs="Times New Roman"/>
          <w:i/>
          <w:kern w:val="2"/>
          <w:sz w:val="24"/>
          <w:szCs w:val="24"/>
          <w:lang w:val="en-US" w:eastAsia="zh-CN"/>
        </w:rPr>
        <w:t>Haematologica</w:t>
      </w:r>
      <w:proofErr w:type="spellEnd"/>
      <w:r w:rsidRPr="002C021A">
        <w:rPr>
          <w:rFonts w:ascii="Book Antiqua" w:eastAsia="等线" w:hAnsi="Book Antiqua" w:cs="Times New Roman"/>
          <w:kern w:val="2"/>
          <w:sz w:val="24"/>
          <w:szCs w:val="24"/>
          <w:lang w:val="en-US" w:eastAsia="zh-CN"/>
        </w:rPr>
        <w:t xml:space="preserve"> 2017; </w:t>
      </w:r>
      <w:r w:rsidRPr="002C021A">
        <w:rPr>
          <w:rFonts w:ascii="Book Antiqua" w:eastAsia="等线" w:hAnsi="Book Antiqua" w:cs="Times New Roman"/>
          <w:b/>
          <w:kern w:val="2"/>
          <w:sz w:val="24"/>
          <w:szCs w:val="24"/>
          <w:lang w:val="en-US" w:eastAsia="zh-CN"/>
        </w:rPr>
        <w:t>102</w:t>
      </w:r>
      <w:r w:rsidRPr="002C021A">
        <w:rPr>
          <w:rFonts w:ascii="Book Antiqua" w:eastAsia="等线" w:hAnsi="Book Antiqua" w:cs="Times New Roman"/>
          <w:kern w:val="2"/>
          <w:sz w:val="24"/>
          <w:szCs w:val="24"/>
          <w:lang w:val="en-US" w:eastAsia="zh-CN"/>
        </w:rPr>
        <w:t>: 1704-1708 [PMID: 28838993 DOI: 10.3324/haematol.2017.170035]</w:t>
      </w:r>
    </w:p>
    <w:p w14:paraId="261AAD48"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60 </w:t>
      </w:r>
      <w:r w:rsidRPr="002C021A">
        <w:rPr>
          <w:rFonts w:ascii="Book Antiqua" w:eastAsia="等线" w:hAnsi="Book Antiqua" w:cs="Times New Roman"/>
          <w:b/>
          <w:kern w:val="2"/>
          <w:sz w:val="24"/>
          <w:szCs w:val="24"/>
          <w:lang w:val="en-US" w:eastAsia="zh-CN"/>
        </w:rPr>
        <w:t>Hussein K</w:t>
      </w:r>
      <w:r w:rsidRPr="002C021A">
        <w:rPr>
          <w:rFonts w:ascii="Book Antiqua" w:eastAsia="等线" w:hAnsi="Book Antiqua" w:cs="Times New Roman"/>
          <w:kern w:val="2"/>
          <w:sz w:val="24"/>
          <w:szCs w:val="24"/>
          <w:lang w:val="en-US" w:eastAsia="zh-CN"/>
        </w:rPr>
        <w:t xml:space="preserve">, Stucki-Koch A, </w:t>
      </w:r>
      <w:proofErr w:type="spellStart"/>
      <w:r w:rsidRPr="002C021A">
        <w:rPr>
          <w:rFonts w:ascii="Book Antiqua" w:eastAsia="等线" w:hAnsi="Book Antiqua" w:cs="Times New Roman"/>
          <w:kern w:val="2"/>
          <w:sz w:val="24"/>
          <w:szCs w:val="24"/>
          <w:lang w:val="en-US" w:eastAsia="zh-CN"/>
        </w:rPr>
        <w:t>Göhring</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Kreipe</w:t>
      </w:r>
      <w:proofErr w:type="spellEnd"/>
      <w:r w:rsidRPr="002C021A">
        <w:rPr>
          <w:rFonts w:ascii="Book Antiqua" w:eastAsia="等线" w:hAnsi="Book Antiqua" w:cs="Times New Roman"/>
          <w:kern w:val="2"/>
          <w:sz w:val="24"/>
          <w:szCs w:val="24"/>
          <w:lang w:val="en-US" w:eastAsia="zh-CN"/>
        </w:rPr>
        <w:t xml:space="preserve"> H,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Increased megakaryocytic proliferation, pro-platelet deposition and expression of fibrosis-associated factors in children with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with bone marrow fibrosis.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2017; </w:t>
      </w:r>
      <w:r w:rsidRPr="002C021A">
        <w:rPr>
          <w:rFonts w:ascii="Book Antiqua" w:eastAsia="等线" w:hAnsi="Book Antiqua" w:cs="Times New Roman"/>
          <w:b/>
          <w:kern w:val="2"/>
          <w:sz w:val="24"/>
          <w:szCs w:val="24"/>
          <w:lang w:val="en-US" w:eastAsia="zh-CN"/>
        </w:rPr>
        <w:t>31</w:t>
      </w:r>
      <w:r w:rsidRPr="002C021A">
        <w:rPr>
          <w:rFonts w:ascii="Book Antiqua" w:eastAsia="等线" w:hAnsi="Book Antiqua" w:cs="Times New Roman"/>
          <w:kern w:val="2"/>
          <w:sz w:val="24"/>
          <w:szCs w:val="24"/>
          <w:lang w:val="en-US" w:eastAsia="zh-CN"/>
        </w:rPr>
        <w:t>: 1540-1546 [PMID: 28239144 DOI: 10.1038/leu.2017.73]</w:t>
      </w:r>
    </w:p>
    <w:p w14:paraId="687666AA"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61 </w:t>
      </w:r>
      <w:r w:rsidRPr="002C021A">
        <w:rPr>
          <w:rFonts w:ascii="Book Antiqua" w:eastAsia="等线" w:hAnsi="Book Antiqua" w:cs="Times New Roman"/>
          <w:b/>
          <w:kern w:val="2"/>
          <w:sz w:val="24"/>
          <w:szCs w:val="24"/>
          <w:lang w:val="en-US" w:eastAsia="zh-CN"/>
        </w:rPr>
        <w:t>Mahon FX</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Réa</w:t>
      </w:r>
      <w:proofErr w:type="spellEnd"/>
      <w:r w:rsidRPr="002C021A">
        <w:rPr>
          <w:rFonts w:ascii="Book Antiqua" w:eastAsia="等线" w:hAnsi="Book Antiqua" w:cs="Times New Roman"/>
          <w:kern w:val="2"/>
          <w:sz w:val="24"/>
          <w:szCs w:val="24"/>
          <w:lang w:val="en-US" w:eastAsia="zh-CN"/>
        </w:rPr>
        <w:t xml:space="preserve"> D,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Guilhot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Huguet</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Nicolini</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Legros</w:t>
      </w:r>
      <w:proofErr w:type="spellEnd"/>
      <w:r w:rsidRPr="002C021A">
        <w:rPr>
          <w:rFonts w:ascii="Book Antiqua" w:eastAsia="等线" w:hAnsi="Book Antiqua" w:cs="Times New Roman"/>
          <w:kern w:val="2"/>
          <w:sz w:val="24"/>
          <w:szCs w:val="24"/>
          <w:lang w:val="en-US" w:eastAsia="zh-CN"/>
        </w:rPr>
        <w:t xml:space="preserve"> L, </w:t>
      </w:r>
      <w:proofErr w:type="spellStart"/>
      <w:r w:rsidRPr="002C021A">
        <w:rPr>
          <w:rFonts w:ascii="Book Antiqua" w:eastAsia="等线" w:hAnsi="Book Antiqua" w:cs="Times New Roman"/>
          <w:kern w:val="2"/>
          <w:sz w:val="24"/>
          <w:szCs w:val="24"/>
          <w:lang w:val="en-US" w:eastAsia="zh-CN"/>
        </w:rPr>
        <w:t>Charbonnier</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Guerci</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Varet</w:t>
      </w:r>
      <w:proofErr w:type="spellEnd"/>
      <w:r w:rsidRPr="002C021A">
        <w:rPr>
          <w:rFonts w:ascii="Book Antiqua" w:eastAsia="等线" w:hAnsi="Book Antiqua" w:cs="Times New Roman"/>
          <w:kern w:val="2"/>
          <w:sz w:val="24"/>
          <w:szCs w:val="24"/>
          <w:lang w:val="en-US" w:eastAsia="zh-CN"/>
        </w:rPr>
        <w:t xml:space="preserve"> B, Etienne G, </w:t>
      </w:r>
      <w:proofErr w:type="spellStart"/>
      <w:r w:rsidRPr="002C021A">
        <w:rPr>
          <w:rFonts w:ascii="Book Antiqua" w:eastAsia="等线" w:hAnsi="Book Antiqua" w:cs="Times New Roman"/>
          <w:kern w:val="2"/>
          <w:sz w:val="24"/>
          <w:szCs w:val="24"/>
          <w:lang w:val="en-US" w:eastAsia="zh-CN"/>
        </w:rPr>
        <w:t>Reiffers</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Rousselot</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Intergroupe</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Français</w:t>
      </w:r>
      <w:proofErr w:type="spellEnd"/>
      <w:r w:rsidRPr="002C021A">
        <w:rPr>
          <w:rFonts w:ascii="Book Antiqua" w:eastAsia="等线" w:hAnsi="Book Antiqua" w:cs="Times New Roman"/>
          <w:kern w:val="2"/>
          <w:sz w:val="24"/>
          <w:szCs w:val="24"/>
          <w:lang w:val="en-US" w:eastAsia="zh-CN"/>
        </w:rPr>
        <w:t xml:space="preserve"> des </w:t>
      </w:r>
      <w:proofErr w:type="spellStart"/>
      <w:r w:rsidRPr="002C021A">
        <w:rPr>
          <w:rFonts w:ascii="Book Antiqua" w:eastAsia="等线" w:hAnsi="Book Antiqua" w:cs="Times New Roman"/>
          <w:kern w:val="2"/>
          <w:sz w:val="24"/>
          <w:szCs w:val="24"/>
          <w:lang w:val="en-US" w:eastAsia="zh-CN"/>
        </w:rPr>
        <w:t>Leucémies</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Myéloïdes</w:t>
      </w:r>
      <w:proofErr w:type="spellEnd"/>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Chroniques</w:t>
      </w:r>
      <w:proofErr w:type="spellEnd"/>
      <w:r w:rsidRPr="002C021A">
        <w:rPr>
          <w:rFonts w:ascii="Book Antiqua" w:eastAsia="等线" w:hAnsi="Book Antiqua" w:cs="Times New Roman"/>
          <w:kern w:val="2"/>
          <w:sz w:val="24"/>
          <w:szCs w:val="24"/>
          <w:lang w:val="en-US" w:eastAsia="zh-CN"/>
        </w:rPr>
        <w:t xml:space="preserve">. Discontinuation of imatinib in patients with chronic myeloid </w:t>
      </w:r>
      <w:proofErr w:type="spellStart"/>
      <w:r w:rsidRPr="002C021A">
        <w:rPr>
          <w:rFonts w:ascii="Book Antiqua" w:eastAsia="等线" w:hAnsi="Book Antiqua" w:cs="Times New Roman"/>
          <w:kern w:val="2"/>
          <w:sz w:val="24"/>
          <w:szCs w:val="24"/>
          <w:lang w:val="en-US" w:eastAsia="zh-CN"/>
        </w:rPr>
        <w:t>leukaemia</w:t>
      </w:r>
      <w:proofErr w:type="spellEnd"/>
      <w:r w:rsidRPr="002C021A">
        <w:rPr>
          <w:rFonts w:ascii="Book Antiqua" w:eastAsia="等线" w:hAnsi="Book Antiqua" w:cs="Times New Roman"/>
          <w:kern w:val="2"/>
          <w:sz w:val="24"/>
          <w:szCs w:val="24"/>
          <w:lang w:val="en-US" w:eastAsia="zh-CN"/>
        </w:rPr>
        <w:t xml:space="preserve"> who have maintained complete molecular remission for at least 2 years: the prospective, </w:t>
      </w:r>
      <w:proofErr w:type="spellStart"/>
      <w:r w:rsidRPr="002C021A">
        <w:rPr>
          <w:rFonts w:ascii="Book Antiqua" w:eastAsia="等线" w:hAnsi="Book Antiqua" w:cs="Times New Roman"/>
          <w:kern w:val="2"/>
          <w:sz w:val="24"/>
          <w:szCs w:val="24"/>
          <w:lang w:val="en-US" w:eastAsia="zh-CN"/>
        </w:rPr>
        <w:t>multicentre</w:t>
      </w:r>
      <w:proofErr w:type="spellEnd"/>
      <w:r w:rsidRPr="002C021A">
        <w:rPr>
          <w:rFonts w:ascii="Book Antiqua" w:eastAsia="等线" w:hAnsi="Book Antiqua" w:cs="Times New Roman"/>
          <w:kern w:val="2"/>
          <w:sz w:val="24"/>
          <w:szCs w:val="24"/>
          <w:lang w:val="en-US" w:eastAsia="zh-CN"/>
        </w:rPr>
        <w:t xml:space="preserve"> Stop </w:t>
      </w:r>
      <w:proofErr w:type="spellStart"/>
      <w:r w:rsidRPr="002C021A">
        <w:rPr>
          <w:rFonts w:ascii="Book Antiqua" w:eastAsia="等线" w:hAnsi="Book Antiqua" w:cs="Times New Roman"/>
          <w:kern w:val="2"/>
          <w:sz w:val="24"/>
          <w:szCs w:val="24"/>
          <w:lang w:val="en-US" w:eastAsia="zh-CN"/>
        </w:rPr>
        <w:t>Imatinib</w:t>
      </w:r>
      <w:proofErr w:type="spellEnd"/>
      <w:r w:rsidRPr="002C021A">
        <w:rPr>
          <w:rFonts w:ascii="Book Antiqua" w:eastAsia="等线" w:hAnsi="Book Antiqua" w:cs="Times New Roman"/>
          <w:kern w:val="2"/>
          <w:sz w:val="24"/>
          <w:szCs w:val="24"/>
          <w:lang w:val="en-US" w:eastAsia="zh-CN"/>
        </w:rPr>
        <w:t xml:space="preserve"> (STIM) trial. </w:t>
      </w:r>
      <w:r w:rsidRPr="002C021A">
        <w:rPr>
          <w:rFonts w:ascii="Book Antiqua" w:eastAsia="等线" w:hAnsi="Book Antiqua" w:cs="Times New Roman"/>
          <w:i/>
          <w:kern w:val="2"/>
          <w:sz w:val="24"/>
          <w:szCs w:val="24"/>
          <w:lang w:val="en-US" w:eastAsia="zh-CN"/>
        </w:rPr>
        <w:t>Lancet Oncol</w:t>
      </w:r>
      <w:r w:rsidRPr="002C021A">
        <w:rPr>
          <w:rFonts w:ascii="Book Antiqua" w:eastAsia="等线" w:hAnsi="Book Antiqua" w:cs="Times New Roman"/>
          <w:kern w:val="2"/>
          <w:sz w:val="24"/>
          <w:szCs w:val="24"/>
          <w:lang w:val="en-US" w:eastAsia="zh-CN"/>
        </w:rPr>
        <w:t xml:space="preserve"> 2010; </w:t>
      </w:r>
      <w:r w:rsidRPr="002C021A">
        <w:rPr>
          <w:rFonts w:ascii="Book Antiqua" w:eastAsia="等线" w:hAnsi="Book Antiqua" w:cs="Times New Roman"/>
          <w:b/>
          <w:kern w:val="2"/>
          <w:sz w:val="24"/>
          <w:szCs w:val="24"/>
          <w:lang w:val="en-US" w:eastAsia="zh-CN"/>
        </w:rPr>
        <w:t>11</w:t>
      </w:r>
      <w:r w:rsidRPr="002C021A">
        <w:rPr>
          <w:rFonts w:ascii="Book Antiqua" w:eastAsia="等线" w:hAnsi="Book Antiqua" w:cs="Times New Roman"/>
          <w:kern w:val="2"/>
          <w:sz w:val="24"/>
          <w:szCs w:val="24"/>
          <w:lang w:val="en-US" w:eastAsia="zh-CN"/>
        </w:rPr>
        <w:t>: 1029-1035 [PMID: 20965785 DOI: 10.1016/S1470-2045(10)70233-3]</w:t>
      </w:r>
    </w:p>
    <w:p w14:paraId="214D7ADA"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62 </w:t>
      </w:r>
      <w:proofErr w:type="spellStart"/>
      <w:r w:rsidRPr="002C021A">
        <w:rPr>
          <w:rFonts w:ascii="Book Antiqua" w:eastAsia="等线" w:hAnsi="Book Antiqua" w:cs="Times New Roman"/>
          <w:b/>
          <w:kern w:val="2"/>
          <w:sz w:val="24"/>
          <w:szCs w:val="24"/>
          <w:lang w:val="en-US" w:eastAsia="zh-CN"/>
        </w:rPr>
        <w:t>Saußele</w:t>
      </w:r>
      <w:proofErr w:type="spellEnd"/>
      <w:r w:rsidRPr="002C021A">
        <w:rPr>
          <w:rFonts w:ascii="Book Antiqua" w:eastAsia="等线" w:hAnsi="Book Antiqua" w:cs="Times New Roman"/>
          <w:b/>
          <w:kern w:val="2"/>
          <w:sz w:val="24"/>
          <w:szCs w:val="24"/>
          <w:lang w:val="en-US" w:eastAsia="zh-CN"/>
        </w:rPr>
        <w:t xml:space="preserve"> S</w:t>
      </w:r>
      <w:r w:rsidRPr="002C021A">
        <w:rPr>
          <w:rFonts w:ascii="Book Antiqua" w:eastAsia="等线" w:hAnsi="Book Antiqua" w:cs="Times New Roman"/>
          <w:kern w:val="2"/>
          <w:sz w:val="24"/>
          <w:szCs w:val="24"/>
          <w:lang w:val="en-US" w:eastAsia="zh-CN"/>
        </w:rPr>
        <w:t xml:space="preserve">, Richter J, </w:t>
      </w:r>
      <w:proofErr w:type="spellStart"/>
      <w:r w:rsidRPr="002C021A">
        <w:rPr>
          <w:rFonts w:ascii="Book Antiqua" w:eastAsia="等线" w:hAnsi="Book Antiqua" w:cs="Times New Roman"/>
          <w:kern w:val="2"/>
          <w:sz w:val="24"/>
          <w:szCs w:val="24"/>
          <w:lang w:val="en-US" w:eastAsia="zh-CN"/>
        </w:rPr>
        <w:t>Hochhaus</w:t>
      </w:r>
      <w:proofErr w:type="spellEnd"/>
      <w:r w:rsidRPr="002C021A">
        <w:rPr>
          <w:rFonts w:ascii="Book Antiqua" w:eastAsia="等线" w:hAnsi="Book Antiqua" w:cs="Times New Roman"/>
          <w:kern w:val="2"/>
          <w:sz w:val="24"/>
          <w:szCs w:val="24"/>
          <w:lang w:val="en-US" w:eastAsia="zh-CN"/>
        </w:rPr>
        <w:t xml:space="preserve"> A, Mahon FX.</w:t>
      </w:r>
      <w:proofErr w:type="gramEnd"/>
      <w:r w:rsidRPr="002C021A">
        <w:rPr>
          <w:rFonts w:ascii="Book Antiqua" w:eastAsia="等线" w:hAnsi="Book Antiqua" w:cs="Times New Roman"/>
          <w:kern w:val="2"/>
          <w:sz w:val="24"/>
          <w:szCs w:val="24"/>
          <w:lang w:val="en-US" w:eastAsia="zh-CN"/>
        </w:rPr>
        <w:t xml:space="preserve"> </w:t>
      </w:r>
      <w:proofErr w:type="gramStart"/>
      <w:r w:rsidRPr="002C021A">
        <w:rPr>
          <w:rFonts w:ascii="Book Antiqua" w:eastAsia="等线" w:hAnsi="Book Antiqua" w:cs="Times New Roman"/>
          <w:kern w:val="2"/>
          <w:sz w:val="24"/>
          <w:szCs w:val="24"/>
          <w:lang w:val="en-US" w:eastAsia="zh-CN"/>
        </w:rPr>
        <w:t>The concept of treatment-free remission in chronic myeloid leukemia.</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2016; </w:t>
      </w:r>
      <w:r w:rsidRPr="002C021A">
        <w:rPr>
          <w:rFonts w:ascii="Book Antiqua" w:eastAsia="等线" w:hAnsi="Book Antiqua" w:cs="Times New Roman"/>
          <w:b/>
          <w:kern w:val="2"/>
          <w:sz w:val="24"/>
          <w:szCs w:val="24"/>
          <w:lang w:val="en-US" w:eastAsia="zh-CN"/>
        </w:rPr>
        <w:t>30</w:t>
      </w:r>
      <w:r w:rsidRPr="002C021A">
        <w:rPr>
          <w:rFonts w:ascii="Book Antiqua" w:eastAsia="等线" w:hAnsi="Book Antiqua" w:cs="Times New Roman"/>
          <w:kern w:val="2"/>
          <w:sz w:val="24"/>
          <w:szCs w:val="24"/>
          <w:lang w:val="en-US" w:eastAsia="zh-CN"/>
        </w:rPr>
        <w:t>: 1638-1647 [PMID: 27133824 DOI: 10.1038/leu.2016.115]</w:t>
      </w:r>
    </w:p>
    <w:p w14:paraId="346EB0A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63 </w:t>
      </w:r>
      <w:proofErr w:type="spellStart"/>
      <w:r w:rsidRPr="002C021A">
        <w:rPr>
          <w:rFonts w:ascii="Book Antiqua" w:eastAsia="等线" w:hAnsi="Book Antiqua" w:cs="Times New Roman"/>
          <w:b/>
          <w:kern w:val="2"/>
          <w:sz w:val="24"/>
          <w:szCs w:val="24"/>
          <w:lang w:val="en-US" w:eastAsia="zh-CN"/>
        </w:rPr>
        <w:t>Millot</w:t>
      </w:r>
      <w:proofErr w:type="spellEnd"/>
      <w:r w:rsidRPr="002C021A">
        <w:rPr>
          <w:rFonts w:ascii="Book Antiqua" w:eastAsia="等线" w:hAnsi="Book Antiqua" w:cs="Times New Roman"/>
          <w:b/>
          <w:kern w:val="2"/>
          <w:sz w:val="24"/>
          <w:szCs w:val="24"/>
          <w:lang w:val="en-US" w:eastAsia="zh-CN"/>
        </w:rPr>
        <w:t xml:space="preserve"> F</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Claviez</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Leverger</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Corbaciglu</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Groll</w:t>
      </w:r>
      <w:proofErr w:type="spellEnd"/>
      <w:r w:rsidRPr="002C021A">
        <w:rPr>
          <w:rFonts w:ascii="Book Antiqua" w:eastAsia="等线" w:hAnsi="Book Antiqua" w:cs="Times New Roman"/>
          <w:kern w:val="2"/>
          <w:sz w:val="24"/>
          <w:szCs w:val="24"/>
          <w:lang w:val="en-US" w:eastAsia="zh-CN"/>
        </w:rPr>
        <w:t xml:space="preserve"> AH, </w:t>
      </w:r>
      <w:proofErr w:type="spellStart"/>
      <w:r w:rsidRPr="002C021A">
        <w:rPr>
          <w:rFonts w:ascii="Book Antiqua" w:eastAsia="等线" w:hAnsi="Book Antiqua" w:cs="Times New Roman"/>
          <w:kern w:val="2"/>
          <w:sz w:val="24"/>
          <w:szCs w:val="24"/>
          <w:lang w:val="en-US" w:eastAsia="zh-CN"/>
        </w:rPr>
        <w:t>Suttorp</w:t>
      </w:r>
      <w:proofErr w:type="spellEnd"/>
      <w:r w:rsidRPr="002C021A">
        <w:rPr>
          <w:rFonts w:ascii="Book Antiqua" w:eastAsia="等线" w:hAnsi="Book Antiqua" w:cs="Times New Roman"/>
          <w:kern w:val="2"/>
          <w:sz w:val="24"/>
          <w:szCs w:val="24"/>
          <w:lang w:val="en-US" w:eastAsia="zh-CN"/>
        </w:rPr>
        <w:t xml:space="preserve"> M. Imatinib cessation in children and adolescents with chronic myeloid leukemia in chronic phase.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Blood Cancer</w:t>
      </w:r>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kern w:val="2"/>
          <w:sz w:val="24"/>
          <w:szCs w:val="24"/>
          <w:lang w:val="en-US" w:eastAsia="zh-CN"/>
        </w:rPr>
        <w:t>61</w:t>
      </w:r>
      <w:r w:rsidRPr="002C021A">
        <w:rPr>
          <w:rFonts w:ascii="Book Antiqua" w:eastAsia="等线" w:hAnsi="Book Antiqua" w:cs="Times New Roman"/>
          <w:kern w:val="2"/>
          <w:sz w:val="24"/>
          <w:szCs w:val="24"/>
          <w:lang w:val="en-US" w:eastAsia="zh-CN"/>
        </w:rPr>
        <w:t>: 355-357 [PMID: 24106110 DOI: 10.1002/pbc.24521]</w:t>
      </w:r>
    </w:p>
    <w:p w14:paraId="157C8829"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64 </w:t>
      </w:r>
      <w:proofErr w:type="spellStart"/>
      <w:r w:rsidRPr="002C021A">
        <w:rPr>
          <w:rFonts w:ascii="Book Antiqua" w:eastAsia="等线" w:hAnsi="Book Antiqua" w:cs="Times New Roman"/>
          <w:b/>
          <w:kern w:val="2"/>
          <w:sz w:val="24"/>
          <w:szCs w:val="24"/>
          <w:lang w:val="en-US" w:eastAsia="zh-CN"/>
        </w:rPr>
        <w:t>Geissler</w:t>
      </w:r>
      <w:proofErr w:type="spellEnd"/>
      <w:r w:rsidRPr="002C021A">
        <w:rPr>
          <w:rFonts w:ascii="Book Antiqua" w:eastAsia="等线" w:hAnsi="Book Antiqua" w:cs="Times New Roman"/>
          <w:b/>
          <w:kern w:val="2"/>
          <w:sz w:val="24"/>
          <w:szCs w:val="24"/>
          <w:lang w:val="en-US" w:eastAsia="zh-CN"/>
        </w:rPr>
        <w:t xml:space="preserve"> J</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Sharf</w:t>
      </w:r>
      <w:proofErr w:type="spellEnd"/>
      <w:r w:rsidRPr="002C021A">
        <w:rPr>
          <w:rFonts w:ascii="Book Antiqua" w:eastAsia="等线" w:hAnsi="Book Antiqua" w:cs="Times New Roman"/>
          <w:kern w:val="2"/>
          <w:sz w:val="24"/>
          <w:szCs w:val="24"/>
          <w:lang w:val="en-US" w:eastAsia="zh-CN"/>
        </w:rPr>
        <w:t xml:space="preserve"> G, </w:t>
      </w:r>
      <w:proofErr w:type="spellStart"/>
      <w:r w:rsidRPr="002C021A">
        <w:rPr>
          <w:rFonts w:ascii="Book Antiqua" w:eastAsia="等线" w:hAnsi="Book Antiqua" w:cs="Times New Roman"/>
          <w:kern w:val="2"/>
          <w:sz w:val="24"/>
          <w:szCs w:val="24"/>
          <w:lang w:val="en-US" w:eastAsia="zh-CN"/>
        </w:rPr>
        <w:t>Bombaci</w:t>
      </w:r>
      <w:proofErr w:type="spellEnd"/>
      <w:r w:rsidRPr="002C021A">
        <w:rPr>
          <w:rFonts w:ascii="Book Antiqua" w:eastAsia="等线" w:hAnsi="Book Antiqua" w:cs="Times New Roman"/>
          <w:kern w:val="2"/>
          <w:sz w:val="24"/>
          <w:szCs w:val="24"/>
          <w:lang w:val="en-US" w:eastAsia="zh-CN"/>
        </w:rPr>
        <w:t xml:space="preserve"> F, </w:t>
      </w:r>
      <w:proofErr w:type="spellStart"/>
      <w:r w:rsidRPr="002C021A">
        <w:rPr>
          <w:rFonts w:ascii="Book Antiqua" w:eastAsia="等线" w:hAnsi="Book Antiqua" w:cs="Times New Roman"/>
          <w:kern w:val="2"/>
          <w:sz w:val="24"/>
          <w:szCs w:val="24"/>
          <w:lang w:val="en-US" w:eastAsia="zh-CN"/>
        </w:rPr>
        <w:t>Daban</w:t>
      </w:r>
      <w:proofErr w:type="spellEnd"/>
      <w:r w:rsidRPr="002C021A">
        <w:rPr>
          <w:rFonts w:ascii="Book Antiqua" w:eastAsia="等线" w:hAnsi="Book Antiqua" w:cs="Times New Roman"/>
          <w:kern w:val="2"/>
          <w:sz w:val="24"/>
          <w:szCs w:val="24"/>
          <w:lang w:val="en-US" w:eastAsia="zh-CN"/>
        </w:rPr>
        <w:t xml:space="preserve"> M, De Jong J, Gavin T, </w:t>
      </w:r>
      <w:proofErr w:type="spellStart"/>
      <w:r w:rsidRPr="002C021A">
        <w:rPr>
          <w:rFonts w:ascii="Book Antiqua" w:eastAsia="等线" w:hAnsi="Book Antiqua" w:cs="Times New Roman"/>
          <w:kern w:val="2"/>
          <w:sz w:val="24"/>
          <w:szCs w:val="24"/>
          <w:lang w:val="en-US" w:eastAsia="zh-CN"/>
        </w:rPr>
        <w:t>Pelouchova</w:t>
      </w:r>
      <w:proofErr w:type="spellEnd"/>
      <w:r w:rsidRPr="002C021A">
        <w:rPr>
          <w:rFonts w:ascii="Book Antiqua" w:eastAsia="等线" w:hAnsi="Book Antiqua" w:cs="Times New Roman"/>
          <w:kern w:val="2"/>
          <w:sz w:val="24"/>
          <w:szCs w:val="24"/>
          <w:lang w:val="en-US" w:eastAsia="zh-CN"/>
        </w:rPr>
        <w:t xml:space="preserve"> J, </w:t>
      </w:r>
      <w:proofErr w:type="spellStart"/>
      <w:r w:rsidRPr="002C021A">
        <w:rPr>
          <w:rFonts w:ascii="Book Antiqua" w:eastAsia="等线" w:hAnsi="Book Antiqua" w:cs="Times New Roman"/>
          <w:kern w:val="2"/>
          <w:sz w:val="24"/>
          <w:szCs w:val="24"/>
          <w:lang w:val="en-US" w:eastAsia="zh-CN"/>
        </w:rPr>
        <w:t>Dziwinski</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Hasford</w:t>
      </w:r>
      <w:proofErr w:type="spellEnd"/>
      <w:r w:rsidRPr="002C021A">
        <w:rPr>
          <w:rFonts w:ascii="Book Antiqua" w:eastAsia="等线" w:hAnsi="Book Antiqua" w:cs="Times New Roman"/>
          <w:kern w:val="2"/>
          <w:sz w:val="24"/>
          <w:szCs w:val="24"/>
          <w:lang w:val="en-US" w:eastAsia="zh-CN"/>
        </w:rPr>
        <w:t xml:space="preserve"> J, Hoffmann VS. Factors influencing adherence in CML and ways to improvement: Results of a patient-driven survey of 2546 patients in 63 countries. </w:t>
      </w:r>
      <w:r w:rsidRPr="002C021A">
        <w:rPr>
          <w:rFonts w:ascii="Book Antiqua" w:eastAsia="等线" w:hAnsi="Book Antiqua" w:cs="Times New Roman"/>
          <w:i/>
          <w:kern w:val="2"/>
          <w:sz w:val="24"/>
          <w:szCs w:val="24"/>
          <w:lang w:val="en-US" w:eastAsia="zh-CN"/>
        </w:rPr>
        <w:t>J Cancer Res Clin Oncol</w:t>
      </w:r>
      <w:r w:rsidRPr="002C021A">
        <w:rPr>
          <w:rFonts w:ascii="Book Antiqua" w:eastAsia="等线" w:hAnsi="Book Antiqua" w:cs="Times New Roman"/>
          <w:kern w:val="2"/>
          <w:sz w:val="24"/>
          <w:szCs w:val="24"/>
          <w:lang w:val="en-US" w:eastAsia="zh-CN"/>
        </w:rPr>
        <w:t xml:space="preserve"> 2017; </w:t>
      </w:r>
      <w:r w:rsidRPr="002C021A">
        <w:rPr>
          <w:rFonts w:ascii="Book Antiqua" w:eastAsia="等线" w:hAnsi="Book Antiqua" w:cs="Times New Roman"/>
          <w:b/>
          <w:kern w:val="2"/>
          <w:sz w:val="24"/>
          <w:szCs w:val="24"/>
          <w:lang w:val="en-US" w:eastAsia="zh-CN"/>
        </w:rPr>
        <w:t>143</w:t>
      </w:r>
      <w:r w:rsidRPr="002C021A">
        <w:rPr>
          <w:rFonts w:ascii="Book Antiqua" w:eastAsia="等线" w:hAnsi="Book Antiqua" w:cs="Times New Roman"/>
          <w:kern w:val="2"/>
          <w:sz w:val="24"/>
          <w:szCs w:val="24"/>
          <w:lang w:val="en-US" w:eastAsia="zh-CN"/>
        </w:rPr>
        <w:t>: 1167-1176 [PMID: 28289895 DOI: 10.1007/s00432-017-2372-z]</w:t>
      </w:r>
    </w:p>
    <w:p w14:paraId="65803FEB"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65 </w:t>
      </w:r>
      <w:proofErr w:type="spellStart"/>
      <w:r w:rsidRPr="002C021A">
        <w:rPr>
          <w:rFonts w:ascii="Book Antiqua" w:eastAsia="等线" w:hAnsi="Book Antiqua" w:cs="Times New Roman"/>
          <w:b/>
          <w:kern w:val="2"/>
          <w:sz w:val="24"/>
          <w:szCs w:val="24"/>
          <w:lang w:val="en-US" w:eastAsia="zh-CN"/>
        </w:rPr>
        <w:t>Suttorp</w:t>
      </w:r>
      <w:proofErr w:type="spellEnd"/>
      <w:r w:rsidRPr="002C021A">
        <w:rPr>
          <w:rFonts w:ascii="Book Antiqua" w:eastAsia="等线" w:hAnsi="Book Antiqua" w:cs="Times New Roman"/>
          <w:b/>
          <w:kern w:val="2"/>
          <w:sz w:val="24"/>
          <w:szCs w:val="24"/>
          <w:lang w:val="en-US" w:eastAsia="zh-CN"/>
        </w:rPr>
        <w:t xml:space="preserve"> M</w:t>
      </w:r>
      <w:r w:rsidRPr="002C021A">
        <w:rPr>
          <w:rFonts w:ascii="Book Antiqua" w:eastAsia="等线" w:hAnsi="Book Antiqua" w:cs="Times New Roman"/>
          <w:kern w:val="2"/>
          <w:sz w:val="24"/>
          <w:szCs w:val="24"/>
          <w:lang w:val="en-US" w:eastAsia="zh-CN"/>
        </w:rPr>
        <w:t xml:space="preserve">, Metzler M, </w:t>
      </w:r>
      <w:proofErr w:type="spellStart"/>
      <w:r w:rsidRPr="002C021A">
        <w:rPr>
          <w:rFonts w:ascii="Book Antiqua" w:eastAsia="等线" w:hAnsi="Book Antiqua" w:cs="Times New Roman"/>
          <w:kern w:val="2"/>
          <w:sz w:val="24"/>
          <w:szCs w:val="24"/>
          <w:lang w:val="en-US" w:eastAsia="zh-CN"/>
        </w:rPr>
        <w:t>Millot</w:t>
      </w:r>
      <w:proofErr w:type="spellEnd"/>
      <w:r w:rsidRPr="002C021A">
        <w:rPr>
          <w:rFonts w:ascii="Book Antiqua" w:eastAsia="等线" w:hAnsi="Book Antiqua" w:cs="Times New Roman"/>
          <w:kern w:val="2"/>
          <w:sz w:val="24"/>
          <w:szCs w:val="24"/>
          <w:lang w:val="en-US" w:eastAsia="zh-CN"/>
        </w:rPr>
        <w:t xml:space="preserve"> F, Shimada H, Bansal D, </w:t>
      </w:r>
      <w:proofErr w:type="spellStart"/>
      <w:r w:rsidRPr="002C021A">
        <w:rPr>
          <w:rFonts w:ascii="Book Antiqua" w:eastAsia="等线" w:hAnsi="Book Antiqua" w:cs="Times New Roman"/>
          <w:kern w:val="2"/>
          <w:sz w:val="24"/>
          <w:szCs w:val="24"/>
          <w:lang w:val="en-US" w:eastAsia="zh-CN"/>
        </w:rPr>
        <w:t>Günes</w:t>
      </w:r>
      <w:proofErr w:type="spellEnd"/>
      <w:r w:rsidRPr="002C021A">
        <w:rPr>
          <w:rFonts w:ascii="Book Antiqua" w:eastAsia="等线" w:hAnsi="Book Antiqua" w:cs="Times New Roman"/>
          <w:kern w:val="2"/>
          <w:sz w:val="24"/>
          <w:szCs w:val="24"/>
          <w:lang w:val="en-US" w:eastAsia="zh-CN"/>
        </w:rPr>
        <w:t xml:space="preserve"> AM, </w:t>
      </w:r>
      <w:proofErr w:type="spellStart"/>
      <w:r w:rsidRPr="002C021A">
        <w:rPr>
          <w:rFonts w:ascii="Book Antiqua" w:eastAsia="等线" w:hAnsi="Book Antiqua" w:cs="Times New Roman"/>
          <w:kern w:val="2"/>
          <w:sz w:val="24"/>
          <w:szCs w:val="24"/>
          <w:lang w:val="en-US" w:eastAsia="zh-CN"/>
        </w:rPr>
        <w:t>Kalwak</w:t>
      </w:r>
      <w:proofErr w:type="spellEnd"/>
      <w:r w:rsidRPr="002C021A">
        <w:rPr>
          <w:rFonts w:ascii="Book Antiqua" w:eastAsia="等线" w:hAnsi="Book Antiqua" w:cs="Times New Roman"/>
          <w:kern w:val="2"/>
          <w:sz w:val="24"/>
          <w:szCs w:val="24"/>
          <w:lang w:val="en-US" w:eastAsia="zh-CN"/>
        </w:rPr>
        <w:t xml:space="preserve"> K, </w:t>
      </w:r>
      <w:proofErr w:type="spellStart"/>
      <w:r w:rsidRPr="002C021A">
        <w:rPr>
          <w:rFonts w:ascii="Book Antiqua" w:eastAsia="等线" w:hAnsi="Book Antiqua" w:cs="Times New Roman"/>
          <w:kern w:val="2"/>
          <w:sz w:val="24"/>
          <w:szCs w:val="24"/>
          <w:lang w:val="en-US" w:eastAsia="zh-CN"/>
        </w:rPr>
        <w:t>Sedlacek</w:t>
      </w:r>
      <w:proofErr w:type="spellEnd"/>
      <w:r w:rsidRPr="002C021A">
        <w:rPr>
          <w:rFonts w:ascii="Book Antiqua" w:eastAsia="等线" w:hAnsi="Book Antiqua" w:cs="Times New Roman"/>
          <w:kern w:val="2"/>
          <w:sz w:val="24"/>
          <w:szCs w:val="24"/>
          <w:lang w:val="en-US" w:eastAsia="zh-CN"/>
        </w:rPr>
        <w:t xml:space="preserve"> P, </w:t>
      </w:r>
      <w:proofErr w:type="spellStart"/>
      <w:r w:rsidRPr="002C021A">
        <w:rPr>
          <w:rFonts w:ascii="Book Antiqua" w:eastAsia="等线" w:hAnsi="Book Antiqua" w:cs="Times New Roman"/>
          <w:kern w:val="2"/>
          <w:sz w:val="24"/>
          <w:szCs w:val="24"/>
          <w:lang w:val="en-US" w:eastAsia="zh-CN"/>
        </w:rPr>
        <w:t>Baruchel</w:t>
      </w:r>
      <w:proofErr w:type="spellEnd"/>
      <w:r w:rsidRPr="002C021A">
        <w:rPr>
          <w:rFonts w:ascii="Book Antiqua" w:eastAsia="等线" w:hAnsi="Book Antiqua" w:cs="Times New Roman"/>
          <w:kern w:val="2"/>
          <w:sz w:val="24"/>
          <w:szCs w:val="24"/>
          <w:lang w:val="en-US" w:eastAsia="zh-CN"/>
        </w:rPr>
        <w:t xml:space="preserve"> A, Biondi A, </w:t>
      </w:r>
      <w:proofErr w:type="spellStart"/>
      <w:r w:rsidRPr="002C021A">
        <w:rPr>
          <w:rFonts w:ascii="Book Antiqua" w:eastAsia="等线" w:hAnsi="Book Antiqua" w:cs="Times New Roman"/>
          <w:kern w:val="2"/>
          <w:sz w:val="24"/>
          <w:szCs w:val="24"/>
          <w:lang w:val="en-US" w:eastAsia="zh-CN"/>
        </w:rPr>
        <w:t>Hijiya</w:t>
      </w:r>
      <w:proofErr w:type="spellEnd"/>
      <w:r w:rsidRPr="002C021A">
        <w:rPr>
          <w:rFonts w:ascii="Book Antiqua" w:eastAsia="等线" w:hAnsi="Book Antiqua" w:cs="Times New Roman"/>
          <w:kern w:val="2"/>
          <w:sz w:val="24"/>
          <w:szCs w:val="24"/>
          <w:lang w:val="en-US" w:eastAsia="zh-CN"/>
        </w:rPr>
        <w:t xml:space="preserve"> N, Schultz KR, </w:t>
      </w:r>
      <w:proofErr w:type="spellStart"/>
      <w:r w:rsidRPr="002C021A">
        <w:rPr>
          <w:rFonts w:ascii="Book Antiqua" w:eastAsia="等线" w:hAnsi="Book Antiqua" w:cs="Times New Roman"/>
          <w:kern w:val="2"/>
          <w:sz w:val="24"/>
          <w:szCs w:val="24"/>
          <w:lang w:val="en-US" w:eastAsia="zh-CN"/>
        </w:rPr>
        <w:t>Schrappe</w:t>
      </w:r>
      <w:proofErr w:type="spellEnd"/>
      <w:r w:rsidRPr="002C021A">
        <w:rPr>
          <w:rFonts w:ascii="Book Antiqua" w:eastAsia="等线" w:hAnsi="Book Antiqua" w:cs="Times New Roman"/>
          <w:kern w:val="2"/>
          <w:sz w:val="24"/>
          <w:szCs w:val="24"/>
          <w:lang w:val="en-US" w:eastAsia="zh-CN"/>
        </w:rPr>
        <w:t xml:space="preserve"> M. Generic formulations of imatinib for treatment of Philadelphia chromosome-positive leukemia in pediatric patients. </w:t>
      </w:r>
      <w:proofErr w:type="spellStart"/>
      <w:r w:rsidRPr="002C021A">
        <w:rPr>
          <w:rFonts w:ascii="Book Antiqua" w:eastAsia="等线" w:hAnsi="Book Antiqua" w:cs="Times New Roman"/>
          <w:i/>
          <w:kern w:val="2"/>
          <w:sz w:val="24"/>
          <w:szCs w:val="24"/>
          <w:lang w:val="en-US" w:eastAsia="zh-CN"/>
        </w:rPr>
        <w:t>Pediatr</w:t>
      </w:r>
      <w:proofErr w:type="spellEnd"/>
      <w:r w:rsidRPr="002C021A">
        <w:rPr>
          <w:rFonts w:ascii="Book Antiqua" w:eastAsia="等线" w:hAnsi="Book Antiqua" w:cs="Times New Roman"/>
          <w:i/>
          <w:kern w:val="2"/>
          <w:sz w:val="24"/>
          <w:szCs w:val="24"/>
          <w:lang w:val="en-US" w:eastAsia="zh-CN"/>
        </w:rPr>
        <w:t xml:space="preserve"> Blood Cancer</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65</w:t>
      </w:r>
      <w:r w:rsidRPr="002C021A">
        <w:rPr>
          <w:rFonts w:ascii="Book Antiqua" w:eastAsia="等线" w:hAnsi="Book Antiqua" w:cs="Times New Roman"/>
          <w:kern w:val="2"/>
          <w:sz w:val="24"/>
          <w:szCs w:val="24"/>
          <w:lang w:val="en-US" w:eastAsia="zh-CN"/>
        </w:rPr>
        <w:t>: e27431 [PMID: 30160364 DOI: 10.1002/pbc.27431]</w:t>
      </w:r>
    </w:p>
    <w:p w14:paraId="04210EF7"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lastRenderedPageBreak/>
        <w:t xml:space="preserve">66 </w:t>
      </w:r>
      <w:r w:rsidRPr="002C021A">
        <w:rPr>
          <w:rFonts w:ascii="Book Antiqua" w:eastAsia="等线" w:hAnsi="Book Antiqua" w:cs="Times New Roman"/>
          <w:b/>
          <w:kern w:val="2"/>
          <w:sz w:val="24"/>
          <w:szCs w:val="24"/>
          <w:lang w:val="en-US" w:eastAsia="zh-CN"/>
        </w:rPr>
        <w:t>Vassal G</w:t>
      </w:r>
      <w:r w:rsidRPr="002C021A">
        <w:rPr>
          <w:rFonts w:ascii="Book Antiqua" w:eastAsia="等线" w:hAnsi="Book Antiqua" w:cs="Times New Roman"/>
          <w:kern w:val="2"/>
          <w:sz w:val="24"/>
          <w:szCs w:val="24"/>
          <w:lang w:val="en-US" w:eastAsia="zh-CN"/>
        </w:rPr>
        <w:t xml:space="preserve">, </w:t>
      </w:r>
      <w:proofErr w:type="spellStart"/>
      <w:r w:rsidRPr="002C021A">
        <w:rPr>
          <w:rFonts w:ascii="Book Antiqua" w:eastAsia="等线" w:hAnsi="Book Antiqua" w:cs="Times New Roman"/>
          <w:kern w:val="2"/>
          <w:sz w:val="24"/>
          <w:szCs w:val="24"/>
          <w:lang w:val="en-US" w:eastAsia="zh-CN"/>
        </w:rPr>
        <w:t>Zwaan</w:t>
      </w:r>
      <w:proofErr w:type="spellEnd"/>
      <w:r w:rsidRPr="002C021A">
        <w:rPr>
          <w:rFonts w:ascii="Book Antiqua" w:eastAsia="等线" w:hAnsi="Book Antiqua" w:cs="Times New Roman"/>
          <w:kern w:val="2"/>
          <w:sz w:val="24"/>
          <w:szCs w:val="24"/>
          <w:lang w:val="en-US" w:eastAsia="zh-CN"/>
        </w:rPr>
        <w:t xml:space="preserve"> CM, Ashley D, Le </w:t>
      </w:r>
      <w:proofErr w:type="spellStart"/>
      <w:r w:rsidRPr="002C021A">
        <w:rPr>
          <w:rFonts w:ascii="Book Antiqua" w:eastAsia="等线" w:hAnsi="Book Antiqua" w:cs="Times New Roman"/>
          <w:kern w:val="2"/>
          <w:sz w:val="24"/>
          <w:szCs w:val="24"/>
          <w:lang w:val="en-US" w:eastAsia="zh-CN"/>
        </w:rPr>
        <w:t>Deley</w:t>
      </w:r>
      <w:proofErr w:type="spellEnd"/>
      <w:r w:rsidRPr="002C021A">
        <w:rPr>
          <w:rFonts w:ascii="Book Antiqua" w:eastAsia="等线" w:hAnsi="Book Antiqua" w:cs="Times New Roman"/>
          <w:kern w:val="2"/>
          <w:sz w:val="24"/>
          <w:szCs w:val="24"/>
          <w:lang w:val="en-US" w:eastAsia="zh-CN"/>
        </w:rPr>
        <w:t xml:space="preserve"> MC, Hargrave D, Blanc P, Adamson PC. New drugs for children and adolescents with cancer: the need for novel development pathways. </w:t>
      </w:r>
      <w:r w:rsidRPr="002C021A">
        <w:rPr>
          <w:rFonts w:ascii="Book Antiqua" w:eastAsia="等线" w:hAnsi="Book Antiqua" w:cs="Times New Roman"/>
          <w:i/>
          <w:kern w:val="2"/>
          <w:sz w:val="24"/>
          <w:szCs w:val="24"/>
          <w:lang w:val="en-US" w:eastAsia="zh-CN"/>
        </w:rPr>
        <w:t>Lancet Oncol</w:t>
      </w:r>
      <w:r w:rsidRPr="002C021A">
        <w:rPr>
          <w:rFonts w:ascii="Book Antiqua" w:eastAsia="等线" w:hAnsi="Book Antiqua" w:cs="Times New Roman"/>
          <w:kern w:val="2"/>
          <w:sz w:val="24"/>
          <w:szCs w:val="24"/>
          <w:lang w:val="en-US" w:eastAsia="zh-CN"/>
        </w:rPr>
        <w:t xml:space="preserve"> 2013; </w:t>
      </w:r>
      <w:r w:rsidRPr="002C021A">
        <w:rPr>
          <w:rFonts w:ascii="Book Antiqua" w:eastAsia="等线" w:hAnsi="Book Antiqua" w:cs="Times New Roman"/>
          <w:b/>
          <w:kern w:val="2"/>
          <w:sz w:val="24"/>
          <w:szCs w:val="24"/>
          <w:lang w:val="en-US" w:eastAsia="zh-CN"/>
        </w:rPr>
        <w:t>14</w:t>
      </w:r>
      <w:r w:rsidRPr="002C021A">
        <w:rPr>
          <w:rFonts w:ascii="Book Antiqua" w:eastAsia="等线" w:hAnsi="Book Antiqua" w:cs="Times New Roman"/>
          <w:kern w:val="2"/>
          <w:sz w:val="24"/>
          <w:szCs w:val="24"/>
          <w:lang w:val="en-US" w:eastAsia="zh-CN"/>
        </w:rPr>
        <w:t>: e117-e124 [PMID: 23434337 DOI: 10.1016/S1470-2045(13)70013-5]</w:t>
      </w:r>
    </w:p>
    <w:p w14:paraId="0347BF20"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67 </w:t>
      </w:r>
      <w:r w:rsidRPr="002C021A">
        <w:rPr>
          <w:rFonts w:ascii="Book Antiqua" w:eastAsia="等线" w:hAnsi="Book Antiqua" w:cs="Times New Roman"/>
          <w:b/>
          <w:kern w:val="2"/>
          <w:sz w:val="24"/>
          <w:szCs w:val="24"/>
          <w:lang w:val="en-US" w:eastAsia="zh-CN"/>
        </w:rPr>
        <w:t>Branford S</w:t>
      </w:r>
      <w:r w:rsidRPr="002C021A">
        <w:rPr>
          <w:rFonts w:ascii="Book Antiqua" w:eastAsia="等线" w:hAnsi="Book Antiqua" w:cs="Times New Roman"/>
          <w:kern w:val="2"/>
          <w:sz w:val="24"/>
          <w:szCs w:val="24"/>
          <w:lang w:val="en-US" w:eastAsia="zh-CN"/>
        </w:rPr>
        <w:t xml:space="preserve">, Kim DDH, </w:t>
      </w:r>
      <w:proofErr w:type="spellStart"/>
      <w:r w:rsidRPr="002C021A">
        <w:rPr>
          <w:rFonts w:ascii="Book Antiqua" w:eastAsia="等线" w:hAnsi="Book Antiqua" w:cs="Times New Roman"/>
          <w:kern w:val="2"/>
          <w:sz w:val="24"/>
          <w:szCs w:val="24"/>
          <w:lang w:val="en-US" w:eastAsia="zh-CN"/>
        </w:rPr>
        <w:t>Apperley</w:t>
      </w:r>
      <w:proofErr w:type="spellEnd"/>
      <w:r w:rsidRPr="002C021A">
        <w:rPr>
          <w:rFonts w:ascii="Book Antiqua" w:eastAsia="等线" w:hAnsi="Book Antiqua" w:cs="Times New Roman"/>
          <w:kern w:val="2"/>
          <w:sz w:val="24"/>
          <w:szCs w:val="24"/>
          <w:lang w:val="en-US" w:eastAsia="zh-CN"/>
        </w:rPr>
        <w:t xml:space="preserve"> JF, </w:t>
      </w:r>
      <w:proofErr w:type="spellStart"/>
      <w:r w:rsidRPr="002C021A">
        <w:rPr>
          <w:rFonts w:ascii="Book Antiqua" w:eastAsia="等线" w:hAnsi="Book Antiqua" w:cs="Times New Roman"/>
          <w:kern w:val="2"/>
          <w:sz w:val="24"/>
          <w:szCs w:val="24"/>
          <w:lang w:val="en-US" w:eastAsia="zh-CN"/>
        </w:rPr>
        <w:t>Eide</w:t>
      </w:r>
      <w:proofErr w:type="spellEnd"/>
      <w:r w:rsidRPr="002C021A">
        <w:rPr>
          <w:rFonts w:ascii="Book Antiqua" w:eastAsia="等线" w:hAnsi="Book Antiqua" w:cs="Times New Roman"/>
          <w:kern w:val="2"/>
          <w:sz w:val="24"/>
          <w:szCs w:val="24"/>
          <w:lang w:val="en-US" w:eastAsia="zh-CN"/>
        </w:rPr>
        <w:t xml:space="preserve"> CA, </w:t>
      </w:r>
      <w:proofErr w:type="spellStart"/>
      <w:r w:rsidRPr="002C021A">
        <w:rPr>
          <w:rFonts w:ascii="Book Antiqua" w:eastAsia="等线" w:hAnsi="Book Antiqua" w:cs="Times New Roman"/>
          <w:kern w:val="2"/>
          <w:sz w:val="24"/>
          <w:szCs w:val="24"/>
          <w:lang w:val="en-US" w:eastAsia="zh-CN"/>
        </w:rPr>
        <w:t>Mustjoki</w:t>
      </w:r>
      <w:proofErr w:type="spellEnd"/>
      <w:r w:rsidRPr="002C021A">
        <w:rPr>
          <w:rFonts w:ascii="Book Antiqua" w:eastAsia="等线" w:hAnsi="Book Antiqua" w:cs="Times New Roman"/>
          <w:kern w:val="2"/>
          <w:sz w:val="24"/>
          <w:szCs w:val="24"/>
          <w:lang w:val="en-US" w:eastAsia="zh-CN"/>
        </w:rPr>
        <w:t xml:space="preserve"> S, Ong ST, </w:t>
      </w:r>
      <w:proofErr w:type="spellStart"/>
      <w:r w:rsidRPr="002C021A">
        <w:rPr>
          <w:rFonts w:ascii="Book Antiqua" w:eastAsia="等线" w:hAnsi="Book Antiqua" w:cs="Times New Roman"/>
          <w:kern w:val="2"/>
          <w:sz w:val="24"/>
          <w:szCs w:val="24"/>
          <w:lang w:val="en-US" w:eastAsia="zh-CN"/>
        </w:rPr>
        <w:t>Nteliopoulos</w:t>
      </w:r>
      <w:proofErr w:type="spellEnd"/>
      <w:r w:rsidRPr="002C021A">
        <w:rPr>
          <w:rFonts w:ascii="Book Antiqua" w:eastAsia="等线" w:hAnsi="Book Antiqua" w:cs="Times New Roman"/>
          <w:kern w:val="2"/>
          <w:sz w:val="24"/>
          <w:szCs w:val="24"/>
          <w:lang w:val="en-US" w:eastAsia="zh-CN"/>
        </w:rPr>
        <w:t xml:space="preserve"> G, Ernst T, </w:t>
      </w:r>
      <w:proofErr w:type="spellStart"/>
      <w:r w:rsidRPr="002C021A">
        <w:rPr>
          <w:rFonts w:ascii="Book Antiqua" w:eastAsia="等线" w:hAnsi="Book Antiqua" w:cs="Times New Roman"/>
          <w:kern w:val="2"/>
          <w:sz w:val="24"/>
          <w:szCs w:val="24"/>
          <w:lang w:val="en-US" w:eastAsia="zh-CN"/>
        </w:rPr>
        <w:t>Chuah</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Gambacorti-Passerini</w:t>
      </w:r>
      <w:proofErr w:type="spellEnd"/>
      <w:r w:rsidRPr="002C021A">
        <w:rPr>
          <w:rFonts w:ascii="Book Antiqua" w:eastAsia="等线" w:hAnsi="Book Antiqua" w:cs="Times New Roman"/>
          <w:kern w:val="2"/>
          <w:sz w:val="24"/>
          <w:szCs w:val="24"/>
          <w:lang w:val="en-US" w:eastAsia="zh-CN"/>
        </w:rPr>
        <w:t xml:space="preserve"> C, Mauro MJ, </w:t>
      </w:r>
      <w:proofErr w:type="spellStart"/>
      <w:r w:rsidRPr="002C021A">
        <w:rPr>
          <w:rFonts w:ascii="Book Antiqua" w:eastAsia="等线" w:hAnsi="Book Antiqua" w:cs="Times New Roman"/>
          <w:kern w:val="2"/>
          <w:sz w:val="24"/>
          <w:szCs w:val="24"/>
          <w:lang w:val="en-US" w:eastAsia="zh-CN"/>
        </w:rPr>
        <w:t>Druker</w:t>
      </w:r>
      <w:proofErr w:type="spellEnd"/>
      <w:r w:rsidRPr="002C021A">
        <w:rPr>
          <w:rFonts w:ascii="Book Antiqua" w:eastAsia="等线" w:hAnsi="Book Antiqua" w:cs="Times New Roman"/>
          <w:kern w:val="2"/>
          <w:sz w:val="24"/>
          <w:szCs w:val="24"/>
          <w:lang w:val="en-US" w:eastAsia="zh-CN"/>
        </w:rPr>
        <w:t xml:space="preserve"> BJ, Kim DW, Mahon FX, Cortes J, </w:t>
      </w:r>
      <w:proofErr w:type="spellStart"/>
      <w:r w:rsidRPr="002C021A">
        <w:rPr>
          <w:rFonts w:ascii="Book Antiqua" w:eastAsia="等线" w:hAnsi="Book Antiqua" w:cs="Times New Roman"/>
          <w:kern w:val="2"/>
          <w:sz w:val="24"/>
          <w:szCs w:val="24"/>
          <w:lang w:val="en-US" w:eastAsia="zh-CN"/>
        </w:rPr>
        <w:t>Radich</w:t>
      </w:r>
      <w:proofErr w:type="spellEnd"/>
      <w:r w:rsidRPr="002C021A">
        <w:rPr>
          <w:rFonts w:ascii="Book Antiqua" w:eastAsia="等线" w:hAnsi="Book Antiqua" w:cs="Times New Roman"/>
          <w:kern w:val="2"/>
          <w:sz w:val="24"/>
          <w:szCs w:val="24"/>
          <w:lang w:val="en-US" w:eastAsia="zh-CN"/>
        </w:rPr>
        <w:t xml:space="preserve"> JP, </w:t>
      </w:r>
      <w:proofErr w:type="spellStart"/>
      <w:r w:rsidRPr="002C021A">
        <w:rPr>
          <w:rFonts w:ascii="Book Antiqua" w:eastAsia="等线" w:hAnsi="Book Antiqua" w:cs="Times New Roman"/>
          <w:kern w:val="2"/>
          <w:sz w:val="24"/>
          <w:szCs w:val="24"/>
          <w:lang w:val="en-US" w:eastAsia="zh-CN"/>
        </w:rPr>
        <w:t>Hochhaus</w:t>
      </w:r>
      <w:proofErr w:type="spellEnd"/>
      <w:r w:rsidRPr="002C021A">
        <w:rPr>
          <w:rFonts w:ascii="Book Antiqua" w:eastAsia="等线" w:hAnsi="Book Antiqua" w:cs="Times New Roman"/>
          <w:kern w:val="2"/>
          <w:sz w:val="24"/>
          <w:szCs w:val="24"/>
          <w:lang w:val="en-US" w:eastAsia="zh-CN"/>
        </w:rPr>
        <w:t xml:space="preserve"> A, Hughes TP; International CML Foundation Genomics Alliance. </w:t>
      </w:r>
      <w:proofErr w:type="gramStart"/>
      <w:r w:rsidRPr="002C021A">
        <w:rPr>
          <w:rFonts w:ascii="Book Antiqua" w:eastAsia="等线" w:hAnsi="Book Antiqua" w:cs="Times New Roman"/>
          <w:kern w:val="2"/>
          <w:sz w:val="24"/>
          <w:szCs w:val="24"/>
          <w:lang w:val="en-US" w:eastAsia="zh-CN"/>
        </w:rPr>
        <w:t xml:space="preserve">Laying the foundation for </w:t>
      </w:r>
      <w:proofErr w:type="spellStart"/>
      <w:r w:rsidRPr="002C021A">
        <w:rPr>
          <w:rFonts w:ascii="Book Antiqua" w:eastAsia="等线" w:hAnsi="Book Antiqua" w:cs="Times New Roman"/>
          <w:kern w:val="2"/>
          <w:sz w:val="24"/>
          <w:szCs w:val="24"/>
          <w:lang w:val="en-US" w:eastAsia="zh-CN"/>
        </w:rPr>
        <w:t>genomically</w:t>
      </w:r>
      <w:proofErr w:type="spellEnd"/>
      <w:r w:rsidRPr="002C021A">
        <w:rPr>
          <w:rFonts w:ascii="Book Antiqua" w:eastAsia="等线" w:hAnsi="Book Antiqua" w:cs="Times New Roman"/>
          <w:kern w:val="2"/>
          <w:sz w:val="24"/>
          <w:szCs w:val="24"/>
          <w:lang w:val="en-US" w:eastAsia="zh-CN"/>
        </w:rPr>
        <w:t>-based risk assessment in chronic myeloid leukemia.</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2019; </w:t>
      </w:r>
      <w:r w:rsidRPr="002C021A">
        <w:rPr>
          <w:rFonts w:ascii="Book Antiqua" w:eastAsia="等线" w:hAnsi="Book Antiqua" w:cs="Times New Roman"/>
          <w:b/>
          <w:kern w:val="2"/>
          <w:sz w:val="24"/>
          <w:szCs w:val="24"/>
          <w:lang w:val="en-US" w:eastAsia="zh-CN"/>
        </w:rPr>
        <w:t>33</w:t>
      </w:r>
      <w:r w:rsidRPr="002C021A">
        <w:rPr>
          <w:rFonts w:ascii="Book Antiqua" w:eastAsia="等线" w:hAnsi="Book Antiqua" w:cs="Times New Roman"/>
          <w:kern w:val="2"/>
          <w:sz w:val="24"/>
          <w:szCs w:val="24"/>
          <w:lang w:val="en-US" w:eastAsia="zh-CN"/>
        </w:rPr>
        <w:t>: 1835-1850 [PMID: 31209280 DOI: 10.1038/s41375-019-0512-y]</w:t>
      </w:r>
    </w:p>
    <w:p w14:paraId="727BD43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proofErr w:type="gramStart"/>
      <w:r w:rsidRPr="002C021A">
        <w:rPr>
          <w:rFonts w:ascii="Book Antiqua" w:eastAsia="等线" w:hAnsi="Book Antiqua" w:cs="Times New Roman"/>
          <w:kern w:val="2"/>
          <w:sz w:val="24"/>
          <w:szCs w:val="24"/>
          <w:lang w:val="en-US" w:eastAsia="zh-CN"/>
        </w:rPr>
        <w:t xml:space="preserve">68 </w:t>
      </w:r>
      <w:proofErr w:type="spellStart"/>
      <w:r w:rsidRPr="002C021A">
        <w:rPr>
          <w:rFonts w:ascii="Book Antiqua" w:eastAsia="等线" w:hAnsi="Book Antiqua" w:cs="Times New Roman"/>
          <w:b/>
          <w:kern w:val="2"/>
          <w:sz w:val="24"/>
          <w:szCs w:val="24"/>
          <w:lang w:val="en-US" w:eastAsia="zh-CN"/>
        </w:rPr>
        <w:t>Bejar</w:t>
      </w:r>
      <w:proofErr w:type="spellEnd"/>
      <w:r w:rsidRPr="002C021A">
        <w:rPr>
          <w:rFonts w:ascii="Book Antiqua" w:eastAsia="等线" w:hAnsi="Book Antiqua" w:cs="Times New Roman"/>
          <w:b/>
          <w:kern w:val="2"/>
          <w:sz w:val="24"/>
          <w:szCs w:val="24"/>
          <w:lang w:val="en-US" w:eastAsia="zh-CN"/>
        </w:rPr>
        <w:t xml:space="preserve"> R</w:t>
      </w:r>
      <w:r w:rsidRPr="002C021A">
        <w:rPr>
          <w:rFonts w:ascii="Book Antiqua" w:eastAsia="等线" w:hAnsi="Book Antiqua" w:cs="Times New Roman"/>
          <w:kern w:val="2"/>
          <w:sz w:val="24"/>
          <w:szCs w:val="24"/>
          <w:lang w:val="en-US" w:eastAsia="zh-CN"/>
        </w:rPr>
        <w:t>. CHIP, ICUS, CCUS and other four-letter words.</w:t>
      </w:r>
      <w:proofErr w:type="gramEnd"/>
      <w:r w:rsidRPr="002C021A">
        <w:rPr>
          <w:rFonts w:ascii="Book Antiqua" w:eastAsia="等线" w:hAnsi="Book Antiqua" w:cs="Times New Roman"/>
          <w:kern w:val="2"/>
          <w:sz w:val="24"/>
          <w:szCs w:val="24"/>
          <w:lang w:val="en-US" w:eastAsia="zh-CN"/>
        </w:rPr>
        <w:t xml:space="preserve">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2017; </w:t>
      </w:r>
      <w:r w:rsidRPr="002C021A">
        <w:rPr>
          <w:rFonts w:ascii="Book Antiqua" w:eastAsia="等线" w:hAnsi="Book Antiqua" w:cs="Times New Roman"/>
          <w:b/>
          <w:kern w:val="2"/>
          <w:sz w:val="24"/>
          <w:szCs w:val="24"/>
          <w:lang w:val="en-US" w:eastAsia="zh-CN"/>
        </w:rPr>
        <w:t>31</w:t>
      </w:r>
      <w:r w:rsidRPr="002C021A">
        <w:rPr>
          <w:rFonts w:ascii="Book Antiqua" w:eastAsia="等线" w:hAnsi="Book Antiqua" w:cs="Times New Roman"/>
          <w:kern w:val="2"/>
          <w:sz w:val="24"/>
          <w:szCs w:val="24"/>
          <w:lang w:val="en-US" w:eastAsia="zh-CN"/>
        </w:rPr>
        <w:t>: 1869-1871 [PMID: 28592887 DOI: 10.1038/leu.2017.181]</w:t>
      </w:r>
    </w:p>
    <w:p w14:paraId="138A090C" w14:textId="77777777" w:rsidR="002C021A"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69 </w:t>
      </w:r>
      <w:r w:rsidRPr="002C021A">
        <w:rPr>
          <w:rFonts w:ascii="Book Antiqua" w:eastAsia="等线" w:hAnsi="Book Antiqua" w:cs="Times New Roman"/>
          <w:b/>
          <w:kern w:val="2"/>
          <w:sz w:val="24"/>
          <w:szCs w:val="24"/>
          <w:lang w:val="en-US" w:eastAsia="zh-CN"/>
        </w:rPr>
        <w:t>Schmidt M</w:t>
      </w:r>
      <w:r w:rsidRPr="002C021A">
        <w:rPr>
          <w:rFonts w:ascii="Book Antiqua" w:eastAsia="等线" w:hAnsi="Book Antiqua" w:cs="Times New Roman"/>
          <w:kern w:val="2"/>
          <w:sz w:val="24"/>
          <w:szCs w:val="24"/>
          <w:lang w:val="en-US" w:eastAsia="zh-CN"/>
        </w:rPr>
        <w:t xml:space="preserve">, Rinke J, </w:t>
      </w:r>
      <w:proofErr w:type="spellStart"/>
      <w:r w:rsidRPr="002C021A">
        <w:rPr>
          <w:rFonts w:ascii="Book Antiqua" w:eastAsia="等线" w:hAnsi="Book Antiqua" w:cs="Times New Roman"/>
          <w:kern w:val="2"/>
          <w:sz w:val="24"/>
          <w:szCs w:val="24"/>
          <w:lang w:val="en-US" w:eastAsia="zh-CN"/>
        </w:rPr>
        <w:t>Schäfer</w:t>
      </w:r>
      <w:proofErr w:type="spellEnd"/>
      <w:r w:rsidRPr="002C021A">
        <w:rPr>
          <w:rFonts w:ascii="Book Antiqua" w:eastAsia="等线" w:hAnsi="Book Antiqua" w:cs="Times New Roman"/>
          <w:kern w:val="2"/>
          <w:sz w:val="24"/>
          <w:szCs w:val="24"/>
          <w:lang w:val="en-US" w:eastAsia="zh-CN"/>
        </w:rPr>
        <w:t xml:space="preserve"> V, </w:t>
      </w:r>
      <w:proofErr w:type="spellStart"/>
      <w:r w:rsidRPr="002C021A">
        <w:rPr>
          <w:rFonts w:ascii="Book Antiqua" w:eastAsia="等线" w:hAnsi="Book Antiqua" w:cs="Times New Roman"/>
          <w:kern w:val="2"/>
          <w:sz w:val="24"/>
          <w:szCs w:val="24"/>
          <w:lang w:val="en-US" w:eastAsia="zh-CN"/>
        </w:rPr>
        <w:t>Schnittger</w:t>
      </w:r>
      <w:proofErr w:type="spellEnd"/>
      <w:r w:rsidRPr="002C021A">
        <w:rPr>
          <w:rFonts w:ascii="Book Antiqua" w:eastAsia="等线" w:hAnsi="Book Antiqua" w:cs="Times New Roman"/>
          <w:kern w:val="2"/>
          <w:sz w:val="24"/>
          <w:szCs w:val="24"/>
          <w:lang w:val="en-US" w:eastAsia="zh-CN"/>
        </w:rPr>
        <w:t xml:space="preserve"> S, </w:t>
      </w:r>
      <w:proofErr w:type="spellStart"/>
      <w:r w:rsidRPr="002C021A">
        <w:rPr>
          <w:rFonts w:ascii="Book Antiqua" w:eastAsia="等线" w:hAnsi="Book Antiqua" w:cs="Times New Roman"/>
          <w:kern w:val="2"/>
          <w:sz w:val="24"/>
          <w:szCs w:val="24"/>
          <w:lang w:val="en-US" w:eastAsia="zh-CN"/>
        </w:rPr>
        <w:t>Kohlmann</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Obstfelder</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Kunert</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Ziermann</w:t>
      </w:r>
      <w:proofErr w:type="spellEnd"/>
      <w:r w:rsidRPr="002C021A">
        <w:rPr>
          <w:rFonts w:ascii="Book Antiqua" w:eastAsia="等线" w:hAnsi="Book Antiqua" w:cs="Times New Roman"/>
          <w:kern w:val="2"/>
          <w:sz w:val="24"/>
          <w:szCs w:val="24"/>
          <w:lang w:val="en-US" w:eastAsia="zh-CN"/>
        </w:rPr>
        <w:t xml:space="preserve"> J, Winkelmann N, </w:t>
      </w:r>
      <w:proofErr w:type="spellStart"/>
      <w:r w:rsidRPr="002C021A">
        <w:rPr>
          <w:rFonts w:ascii="Book Antiqua" w:eastAsia="等线" w:hAnsi="Book Antiqua" w:cs="Times New Roman"/>
          <w:kern w:val="2"/>
          <w:sz w:val="24"/>
          <w:szCs w:val="24"/>
          <w:lang w:val="en-US" w:eastAsia="zh-CN"/>
        </w:rPr>
        <w:t>Eigendorff</w:t>
      </w:r>
      <w:proofErr w:type="spellEnd"/>
      <w:r w:rsidRPr="002C021A">
        <w:rPr>
          <w:rFonts w:ascii="Book Antiqua" w:eastAsia="等线" w:hAnsi="Book Antiqua" w:cs="Times New Roman"/>
          <w:kern w:val="2"/>
          <w:sz w:val="24"/>
          <w:szCs w:val="24"/>
          <w:lang w:val="en-US" w:eastAsia="zh-CN"/>
        </w:rPr>
        <w:t xml:space="preserve"> E, </w:t>
      </w:r>
      <w:proofErr w:type="spellStart"/>
      <w:r w:rsidRPr="002C021A">
        <w:rPr>
          <w:rFonts w:ascii="Book Antiqua" w:eastAsia="等线" w:hAnsi="Book Antiqua" w:cs="Times New Roman"/>
          <w:kern w:val="2"/>
          <w:sz w:val="24"/>
          <w:szCs w:val="24"/>
          <w:lang w:val="en-US" w:eastAsia="zh-CN"/>
        </w:rPr>
        <w:t>Haferlach</w:t>
      </w:r>
      <w:proofErr w:type="spellEnd"/>
      <w:r w:rsidRPr="002C021A">
        <w:rPr>
          <w:rFonts w:ascii="Book Antiqua" w:eastAsia="等线" w:hAnsi="Book Antiqua" w:cs="Times New Roman"/>
          <w:kern w:val="2"/>
          <w:sz w:val="24"/>
          <w:szCs w:val="24"/>
          <w:lang w:val="en-US" w:eastAsia="zh-CN"/>
        </w:rPr>
        <w:t xml:space="preserve"> T, </w:t>
      </w:r>
      <w:proofErr w:type="spellStart"/>
      <w:r w:rsidRPr="002C021A">
        <w:rPr>
          <w:rFonts w:ascii="Book Antiqua" w:eastAsia="等线" w:hAnsi="Book Antiqua" w:cs="Times New Roman"/>
          <w:kern w:val="2"/>
          <w:sz w:val="24"/>
          <w:szCs w:val="24"/>
          <w:lang w:val="en-US" w:eastAsia="zh-CN"/>
        </w:rPr>
        <w:t>Haferlach</w:t>
      </w:r>
      <w:proofErr w:type="spellEnd"/>
      <w:r w:rsidRPr="002C021A">
        <w:rPr>
          <w:rFonts w:ascii="Book Antiqua" w:eastAsia="等线" w:hAnsi="Book Antiqua" w:cs="Times New Roman"/>
          <w:kern w:val="2"/>
          <w:sz w:val="24"/>
          <w:szCs w:val="24"/>
          <w:lang w:val="en-US" w:eastAsia="zh-CN"/>
        </w:rPr>
        <w:t xml:space="preserve"> C, </w:t>
      </w:r>
      <w:proofErr w:type="spellStart"/>
      <w:r w:rsidRPr="002C021A">
        <w:rPr>
          <w:rFonts w:ascii="Book Antiqua" w:eastAsia="等线" w:hAnsi="Book Antiqua" w:cs="Times New Roman"/>
          <w:kern w:val="2"/>
          <w:sz w:val="24"/>
          <w:szCs w:val="24"/>
          <w:lang w:val="en-US" w:eastAsia="zh-CN"/>
        </w:rPr>
        <w:t>Hochhaus</w:t>
      </w:r>
      <w:proofErr w:type="spellEnd"/>
      <w:r w:rsidRPr="002C021A">
        <w:rPr>
          <w:rFonts w:ascii="Book Antiqua" w:eastAsia="等线" w:hAnsi="Book Antiqua" w:cs="Times New Roman"/>
          <w:kern w:val="2"/>
          <w:sz w:val="24"/>
          <w:szCs w:val="24"/>
          <w:lang w:val="en-US" w:eastAsia="zh-CN"/>
        </w:rPr>
        <w:t xml:space="preserve"> A, Ernst T. Molecular-defined clonal evolution in patients with chronic myeloid leukemia independent of the BCR-ABL status.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2014; </w:t>
      </w:r>
      <w:r w:rsidRPr="002C021A">
        <w:rPr>
          <w:rFonts w:ascii="Book Antiqua" w:eastAsia="等线" w:hAnsi="Book Antiqua" w:cs="Times New Roman"/>
          <w:b/>
          <w:kern w:val="2"/>
          <w:sz w:val="24"/>
          <w:szCs w:val="24"/>
          <w:lang w:val="en-US" w:eastAsia="zh-CN"/>
        </w:rPr>
        <w:t>28</w:t>
      </w:r>
      <w:r w:rsidRPr="002C021A">
        <w:rPr>
          <w:rFonts w:ascii="Book Antiqua" w:eastAsia="等线" w:hAnsi="Book Antiqua" w:cs="Times New Roman"/>
          <w:kern w:val="2"/>
          <w:sz w:val="24"/>
          <w:szCs w:val="24"/>
          <w:lang w:val="en-US" w:eastAsia="zh-CN"/>
        </w:rPr>
        <w:t>: 2292-2299 [PMID: 25212276 DOI: 10.1038/leu.2014.272]</w:t>
      </w:r>
    </w:p>
    <w:p w14:paraId="7B462A74" w14:textId="02C0BF3C" w:rsidR="00AA4C95" w:rsidRPr="002C021A" w:rsidRDefault="002C021A" w:rsidP="002C021A">
      <w:pPr>
        <w:widowControl w:val="0"/>
        <w:spacing w:after="0" w:line="360" w:lineRule="auto"/>
        <w:jc w:val="both"/>
        <w:rPr>
          <w:rFonts w:ascii="Book Antiqua" w:eastAsia="等线" w:hAnsi="Book Antiqua" w:cs="Times New Roman"/>
          <w:kern w:val="2"/>
          <w:sz w:val="24"/>
          <w:szCs w:val="24"/>
          <w:lang w:val="en-US" w:eastAsia="zh-CN"/>
        </w:rPr>
      </w:pPr>
      <w:r w:rsidRPr="002C021A">
        <w:rPr>
          <w:rFonts w:ascii="Book Antiqua" w:eastAsia="等线" w:hAnsi="Book Antiqua" w:cs="Times New Roman"/>
          <w:kern w:val="2"/>
          <w:sz w:val="24"/>
          <w:szCs w:val="24"/>
          <w:lang w:val="en-US" w:eastAsia="zh-CN"/>
        </w:rPr>
        <w:t xml:space="preserve">70 </w:t>
      </w:r>
      <w:r w:rsidRPr="002C021A">
        <w:rPr>
          <w:rFonts w:ascii="Book Antiqua" w:eastAsia="等线" w:hAnsi="Book Antiqua" w:cs="Times New Roman"/>
          <w:b/>
          <w:kern w:val="2"/>
          <w:sz w:val="24"/>
          <w:szCs w:val="24"/>
          <w:lang w:val="en-US" w:eastAsia="zh-CN"/>
        </w:rPr>
        <w:t>Ernst T</w:t>
      </w:r>
      <w:r w:rsidRPr="002C021A">
        <w:rPr>
          <w:rFonts w:ascii="Book Antiqua" w:eastAsia="等线" w:hAnsi="Book Antiqua" w:cs="Times New Roman"/>
          <w:kern w:val="2"/>
          <w:sz w:val="24"/>
          <w:szCs w:val="24"/>
          <w:lang w:val="en-US" w:eastAsia="zh-CN"/>
        </w:rPr>
        <w:t xml:space="preserve">, Busch M, Rinke J, Ernst J, </w:t>
      </w:r>
      <w:proofErr w:type="spellStart"/>
      <w:r w:rsidRPr="002C021A">
        <w:rPr>
          <w:rFonts w:ascii="Book Antiqua" w:eastAsia="等线" w:hAnsi="Book Antiqua" w:cs="Times New Roman"/>
          <w:kern w:val="2"/>
          <w:sz w:val="24"/>
          <w:szCs w:val="24"/>
          <w:lang w:val="en-US" w:eastAsia="zh-CN"/>
        </w:rPr>
        <w:t>Haferlach</w:t>
      </w:r>
      <w:proofErr w:type="spellEnd"/>
      <w:r w:rsidRPr="002C021A">
        <w:rPr>
          <w:rFonts w:ascii="Book Antiqua" w:eastAsia="等线" w:hAnsi="Book Antiqua" w:cs="Times New Roman"/>
          <w:kern w:val="2"/>
          <w:sz w:val="24"/>
          <w:szCs w:val="24"/>
          <w:lang w:val="en-US" w:eastAsia="zh-CN"/>
        </w:rPr>
        <w:t xml:space="preserve"> C, Beck JF, </w:t>
      </w:r>
      <w:proofErr w:type="spellStart"/>
      <w:r w:rsidRPr="002C021A">
        <w:rPr>
          <w:rFonts w:ascii="Book Antiqua" w:eastAsia="等线" w:hAnsi="Book Antiqua" w:cs="Times New Roman"/>
          <w:kern w:val="2"/>
          <w:sz w:val="24"/>
          <w:szCs w:val="24"/>
          <w:lang w:val="en-US" w:eastAsia="zh-CN"/>
        </w:rPr>
        <w:t>Hochhaus</w:t>
      </w:r>
      <w:proofErr w:type="spellEnd"/>
      <w:r w:rsidRPr="002C021A">
        <w:rPr>
          <w:rFonts w:ascii="Book Antiqua" w:eastAsia="等线" w:hAnsi="Book Antiqua" w:cs="Times New Roman"/>
          <w:kern w:val="2"/>
          <w:sz w:val="24"/>
          <w:szCs w:val="24"/>
          <w:lang w:val="en-US" w:eastAsia="zh-CN"/>
        </w:rPr>
        <w:t xml:space="preserve"> A, </w:t>
      </w:r>
      <w:proofErr w:type="spellStart"/>
      <w:r w:rsidRPr="002C021A">
        <w:rPr>
          <w:rFonts w:ascii="Book Antiqua" w:eastAsia="等线" w:hAnsi="Book Antiqua" w:cs="Times New Roman"/>
          <w:kern w:val="2"/>
          <w:sz w:val="24"/>
          <w:szCs w:val="24"/>
          <w:lang w:val="en-US" w:eastAsia="zh-CN"/>
        </w:rPr>
        <w:t>Gruhn</w:t>
      </w:r>
      <w:proofErr w:type="spellEnd"/>
      <w:r w:rsidRPr="002C021A">
        <w:rPr>
          <w:rFonts w:ascii="Book Antiqua" w:eastAsia="等线" w:hAnsi="Book Antiqua" w:cs="Times New Roman"/>
          <w:kern w:val="2"/>
          <w:sz w:val="24"/>
          <w:szCs w:val="24"/>
          <w:lang w:val="en-US" w:eastAsia="zh-CN"/>
        </w:rPr>
        <w:t xml:space="preserve"> B. Frequent ASXL1 mutations in children and young adults with chronic myeloid leukemia. </w:t>
      </w:r>
      <w:r w:rsidRPr="002C021A">
        <w:rPr>
          <w:rFonts w:ascii="Book Antiqua" w:eastAsia="等线" w:hAnsi="Book Antiqua" w:cs="Times New Roman"/>
          <w:i/>
          <w:kern w:val="2"/>
          <w:sz w:val="24"/>
          <w:szCs w:val="24"/>
          <w:lang w:val="en-US" w:eastAsia="zh-CN"/>
        </w:rPr>
        <w:t>Leukemia</w:t>
      </w:r>
      <w:r w:rsidRPr="002C021A">
        <w:rPr>
          <w:rFonts w:ascii="Book Antiqua" w:eastAsia="等线" w:hAnsi="Book Antiqua" w:cs="Times New Roman"/>
          <w:kern w:val="2"/>
          <w:sz w:val="24"/>
          <w:szCs w:val="24"/>
          <w:lang w:val="en-US" w:eastAsia="zh-CN"/>
        </w:rPr>
        <w:t xml:space="preserve"> 2018; </w:t>
      </w:r>
      <w:r w:rsidRPr="002C021A">
        <w:rPr>
          <w:rFonts w:ascii="Book Antiqua" w:eastAsia="等线" w:hAnsi="Book Antiqua" w:cs="Times New Roman"/>
          <w:b/>
          <w:kern w:val="2"/>
          <w:sz w:val="24"/>
          <w:szCs w:val="24"/>
          <w:lang w:val="en-US" w:eastAsia="zh-CN"/>
        </w:rPr>
        <w:t>32</w:t>
      </w:r>
      <w:r w:rsidRPr="002C021A">
        <w:rPr>
          <w:rFonts w:ascii="Book Antiqua" w:eastAsia="等线" w:hAnsi="Book Antiqua" w:cs="Times New Roman"/>
          <w:kern w:val="2"/>
          <w:sz w:val="24"/>
          <w:szCs w:val="24"/>
          <w:lang w:val="en-US" w:eastAsia="zh-CN"/>
        </w:rPr>
        <w:t>: 2046-2049 [PMID: 29899367 DOI: 10.1038/s41375-018-0157-2]</w:t>
      </w:r>
      <w:bookmarkEnd w:id="37"/>
      <w:bookmarkEnd w:id="38"/>
    </w:p>
    <w:p w14:paraId="62A0AE8B" w14:textId="495502D5" w:rsidR="00AA4C95" w:rsidRPr="00400FB4" w:rsidRDefault="00AA4C9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br w:type="page"/>
      </w:r>
    </w:p>
    <w:p w14:paraId="01E816A0" w14:textId="77777777" w:rsidR="002C021A" w:rsidRDefault="002C021A" w:rsidP="002C021A">
      <w:pPr>
        <w:adjustRightInd w:val="0"/>
        <w:snapToGrid w:val="0"/>
        <w:spacing w:after="0" w:line="360" w:lineRule="auto"/>
        <w:jc w:val="both"/>
        <w:rPr>
          <w:rFonts w:ascii="Book Antiqua" w:hAnsi="Book Antiqua"/>
          <w:b/>
          <w:sz w:val="24"/>
          <w:szCs w:val="24"/>
          <w:lang w:eastAsia="zh-CN"/>
        </w:rPr>
      </w:pPr>
      <w:r w:rsidRPr="00002F66">
        <w:rPr>
          <w:rFonts w:ascii="Book Antiqua" w:hAnsi="Book Antiqua"/>
          <w:b/>
          <w:sz w:val="24"/>
          <w:szCs w:val="24"/>
        </w:rPr>
        <w:lastRenderedPageBreak/>
        <w:t>Footnotes</w:t>
      </w:r>
    </w:p>
    <w:p w14:paraId="12AA8BD6" w14:textId="2A938A52" w:rsidR="002C021A" w:rsidRPr="00400FB4" w:rsidRDefault="002C021A" w:rsidP="002C021A">
      <w:pPr>
        <w:spacing w:after="0" w:line="360" w:lineRule="auto"/>
        <w:jc w:val="both"/>
        <w:rPr>
          <w:rFonts w:ascii="Book Antiqua" w:hAnsi="Book Antiqua" w:cs="Arial"/>
          <w:sz w:val="24"/>
          <w:szCs w:val="24"/>
          <w:lang w:val="en-US"/>
        </w:rPr>
      </w:pPr>
      <w:r w:rsidRPr="00BD0894">
        <w:rPr>
          <w:rFonts w:ascii="Book Antiqua" w:hAnsi="Book Antiqua" w:cs="Arial"/>
          <w:b/>
          <w:color w:val="000000" w:themeColor="text1"/>
          <w:sz w:val="24"/>
          <w:szCs w:val="24"/>
        </w:rPr>
        <w:t>Conflict-of-interest statement:</w:t>
      </w:r>
      <w:r w:rsidRPr="00BD0894">
        <w:rPr>
          <w:rFonts w:ascii="Book Antiqua" w:hAnsi="Book Antiqua" w:cs="Arial" w:hint="eastAsia"/>
          <w:color w:val="000000" w:themeColor="text1"/>
          <w:sz w:val="24"/>
          <w:szCs w:val="24"/>
          <w:lang w:eastAsia="zh-CN"/>
        </w:rPr>
        <w:t xml:space="preserve"> </w:t>
      </w:r>
      <w:proofErr w:type="spellStart"/>
      <w:r w:rsidRPr="00400FB4">
        <w:rPr>
          <w:rFonts w:ascii="Book Antiqua" w:hAnsi="Book Antiqua" w:cs="Arial"/>
          <w:sz w:val="24"/>
          <w:szCs w:val="24"/>
          <w:lang w:val="en-US"/>
        </w:rPr>
        <w:t>Suttorp</w:t>
      </w:r>
      <w:proofErr w:type="spellEnd"/>
      <w:r w:rsidRPr="00400FB4">
        <w:rPr>
          <w:rFonts w:ascii="Book Antiqua" w:hAnsi="Book Antiqua" w:cs="Arial"/>
          <w:sz w:val="24"/>
          <w:szCs w:val="24"/>
          <w:lang w:val="en-US"/>
        </w:rPr>
        <w:t xml:space="preserve"> M </w:t>
      </w:r>
      <w:r>
        <w:rPr>
          <w:rFonts w:ascii="Book Antiqua" w:hAnsi="Book Antiqua" w:cs="Arial"/>
          <w:sz w:val="24"/>
          <w:szCs w:val="24"/>
          <w:lang w:val="en-US"/>
        </w:rPr>
        <w:t xml:space="preserve">and </w:t>
      </w:r>
      <w:r w:rsidRPr="00400FB4">
        <w:rPr>
          <w:rFonts w:ascii="Book Antiqua" w:hAnsi="Book Antiqua" w:cs="Arial"/>
          <w:sz w:val="24"/>
          <w:szCs w:val="24"/>
          <w:lang w:val="en-US"/>
        </w:rPr>
        <w:t>Metzler</w:t>
      </w:r>
      <w:r>
        <w:rPr>
          <w:rFonts w:ascii="Book Antiqua" w:hAnsi="Book Antiqua" w:cs="Arial" w:hint="eastAsia"/>
          <w:sz w:val="24"/>
          <w:szCs w:val="24"/>
          <w:lang w:val="en-US"/>
        </w:rPr>
        <w:t xml:space="preserve"> </w:t>
      </w:r>
      <w:r w:rsidRPr="00400FB4">
        <w:rPr>
          <w:rFonts w:ascii="Book Antiqua" w:hAnsi="Book Antiqua" w:cs="Arial"/>
          <w:sz w:val="24"/>
          <w:szCs w:val="24"/>
          <w:lang w:val="en-US"/>
        </w:rPr>
        <w:t>M ha</w:t>
      </w:r>
      <w:r>
        <w:rPr>
          <w:rFonts w:ascii="Book Antiqua" w:hAnsi="Book Antiqua" w:cs="Arial"/>
          <w:sz w:val="24"/>
          <w:szCs w:val="24"/>
          <w:lang w:val="en-US"/>
        </w:rPr>
        <w:t>ve</w:t>
      </w:r>
      <w:r w:rsidRPr="00400FB4">
        <w:rPr>
          <w:rFonts w:ascii="Book Antiqua" w:hAnsi="Book Antiqua" w:cs="Arial"/>
          <w:sz w:val="24"/>
          <w:szCs w:val="24"/>
          <w:lang w:val="en-US"/>
        </w:rPr>
        <w:t xml:space="preserve"> received honoraria for consulting and lectures from Novartis Pharma and BMS as well as research grants (institutional) from Novartis Pharma</w:t>
      </w:r>
      <w:r>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Millot</w:t>
      </w:r>
      <w:proofErr w:type="spellEnd"/>
      <w:r>
        <w:rPr>
          <w:rFonts w:ascii="Book Antiqua" w:hAnsi="Book Antiqua" w:cs="Arial"/>
          <w:sz w:val="24"/>
          <w:szCs w:val="24"/>
          <w:lang w:val="en-US"/>
        </w:rPr>
        <w:t xml:space="preserve"> F</w:t>
      </w:r>
      <w:r>
        <w:rPr>
          <w:rFonts w:ascii="Book Antiqua" w:hAnsi="Book Antiqua" w:cs="Arial" w:hint="eastAsia"/>
          <w:sz w:val="24"/>
          <w:szCs w:val="24"/>
          <w:lang w:val="en-US"/>
        </w:rPr>
        <w:t xml:space="preserve"> </w:t>
      </w:r>
      <w:r w:rsidRPr="00400FB4">
        <w:rPr>
          <w:rFonts w:ascii="Book Antiqua" w:hAnsi="Book Antiqua" w:cs="Arial"/>
          <w:sz w:val="24"/>
          <w:szCs w:val="24"/>
          <w:lang w:val="en-US"/>
        </w:rPr>
        <w:t>has nothing to disclose.</w:t>
      </w:r>
    </w:p>
    <w:p w14:paraId="2C95EDDC" w14:textId="77777777" w:rsidR="002C021A" w:rsidRPr="00BD0894" w:rsidRDefault="002C021A" w:rsidP="002C021A">
      <w:pPr>
        <w:spacing w:after="0" w:line="360" w:lineRule="auto"/>
        <w:jc w:val="both"/>
        <w:rPr>
          <w:rFonts w:ascii="Book Antiqua" w:hAnsi="Book Antiqua"/>
          <w:bCs/>
          <w:color w:val="000000" w:themeColor="text1"/>
          <w:sz w:val="24"/>
          <w:szCs w:val="24"/>
          <w:lang w:eastAsia="zh-CN"/>
        </w:rPr>
      </w:pPr>
    </w:p>
    <w:p w14:paraId="0ED2DE8D" w14:textId="77777777" w:rsidR="002C021A" w:rsidRPr="00BD0894" w:rsidRDefault="002C021A" w:rsidP="002C021A">
      <w:pPr>
        <w:spacing w:after="0" w:line="360" w:lineRule="auto"/>
        <w:jc w:val="both"/>
        <w:rPr>
          <w:rFonts w:ascii="宋体" w:hAnsi="宋体" w:cs="宋体"/>
          <w:color w:val="000000" w:themeColor="text1"/>
          <w:sz w:val="24"/>
          <w:szCs w:val="24"/>
          <w:lang w:eastAsia="zh-CN"/>
        </w:rPr>
      </w:pPr>
      <w:bookmarkStart w:id="39" w:name="OLE_LINK8"/>
      <w:bookmarkStart w:id="40" w:name="OLE_LINK9"/>
      <w:bookmarkStart w:id="41" w:name="OLE_LINK899"/>
      <w:bookmarkStart w:id="42" w:name="OLE_LINK902"/>
      <w:r w:rsidRPr="00C810E2">
        <w:rPr>
          <w:rFonts w:ascii="Book Antiqua" w:hAnsi="Book Antiqua"/>
          <w:b/>
          <w:color w:val="000000"/>
          <w:sz w:val="24"/>
          <w:szCs w:val="24"/>
        </w:rPr>
        <w:t>Open-Access:</w:t>
      </w:r>
      <w:r w:rsidRPr="00C810E2">
        <w:rPr>
          <w:rFonts w:ascii="Book Antiqua" w:hAnsi="Book Antiqua"/>
          <w:color w:val="000000"/>
          <w:sz w:val="24"/>
          <w:szCs w:val="24"/>
        </w:rPr>
        <w:t xml:space="preserve"> </w:t>
      </w:r>
      <w:bookmarkStart w:id="43" w:name="OLE_LINK1685"/>
      <w:bookmarkStart w:id="44" w:name="OLE_LINK1686"/>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9"/>
    <w:bookmarkEnd w:id="40"/>
    <w:bookmarkEnd w:id="41"/>
    <w:bookmarkEnd w:id="42"/>
    <w:bookmarkEnd w:id="43"/>
    <w:bookmarkEnd w:id="44"/>
    <w:p w14:paraId="4AB08197" w14:textId="77777777" w:rsidR="002C021A" w:rsidRPr="00BD0894" w:rsidRDefault="002C021A" w:rsidP="002C021A">
      <w:pPr>
        <w:spacing w:after="0" w:line="360" w:lineRule="auto"/>
        <w:jc w:val="both"/>
        <w:rPr>
          <w:rFonts w:ascii="Book Antiqua" w:hAnsi="Book Antiqua" w:cs="Arial"/>
          <w:color w:val="000000" w:themeColor="text1"/>
          <w:sz w:val="24"/>
          <w:szCs w:val="24"/>
        </w:rPr>
      </w:pPr>
    </w:p>
    <w:p w14:paraId="70686ACC" w14:textId="77777777" w:rsidR="002C021A" w:rsidRPr="00993F3B" w:rsidRDefault="002C021A" w:rsidP="002C021A">
      <w:pPr>
        <w:spacing w:after="0" w:line="360" w:lineRule="auto"/>
        <w:jc w:val="both"/>
        <w:rPr>
          <w:rFonts w:ascii="Book Antiqua" w:hAnsi="Book Antiqua" w:cs="Arial"/>
          <w:color w:val="000000" w:themeColor="text1"/>
          <w:sz w:val="24"/>
          <w:szCs w:val="24"/>
          <w:lang w:eastAsia="zh-CN"/>
        </w:rPr>
      </w:pPr>
      <w:r w:rsidRPr="00993F3B">
        <w:rPr>
          <w:rFonts w:ascii="Book Antiqua" w:hAnsi="Book Antiqua" w:cs="Arial"/>
          <w:b/>
          <w:bCs/>
          <w:color w:val="000000" w:themeColor="text1"/>
          <w:sz w:val="24"/>
          <w:szCs w:val="24"/>
          <w:lang w:eastAsia="zh-CN"/>
        </w:rPr>
        <w:t>Manuscript source:</w:t>
      </w:r>
      <w:r w:rsidRPr="00993F3B">
        <w:rPr>
          <w:rFonts w:ascii="Book Antiqua" w:hAnsi="Book Antiqua" w:cs="Arial"/>
          <w:color w:val="000000" w:themeColor="text1"/>
          <w:sz w:val="24"/>
          <w:szCs w:val="24"/>
          <w:lang w:eastAsia="zh-CN"/>
        </w:rPr>
        <w:t xml:space="preserve"> Invited manuscript</w:t>
      </w:r>
    </w:p>
    <w:p w14:paraId="7576C5BA" w14:textId="77777777" w:rsidR="002C021A" w:rsidRPr="00993F3B" w:rsidRDefault="002C021A" w:rsidP="002C021A">
      <w:pPr>
        <w:spacing w:after="0" w:line="360" w:lineRule="auto"/>
        <w:jc w:val="both"/>
        <w:rPr>
          <w:rFonts w:ascii="Book Antiqua" w:hAnsi="Book Antiqua" w:cs="Arial"/>
          <w:color w:val="000000" w:themeColor="text1"/>
          <w:sz w:val="24"/>
          <w:szCs w:val="24"/>
          <w:lang w:eastAsia="zh-CN"/>
        </w:rPr>
      </w:pPr>
    </w:p>
    <w:p w14:paraId="688C55DF" w14:textId="7B17B00B"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Peer-review started: </w:t>
      </w:r>
      <w:r>
        <w:rPr>
          <w:rFonts w:ascii="Book Antiqua" w:hAnsi="Book Antiqua" w:cs="Times New Roman"/>
          <w:color w:val="000000" w:themeColor="text1"/>
          <w:kern w:val="2"/>
          <w:sz w:val="24"/>
          <w:szCs w:val="24"/>
          <w:lang w:eastAsia="zh-CN"/>
        </w:rPr>
        <w:t>D</w:t>
      </w:r>
      <w:r>
        <w:rPr>
          <w:rFonts w:ascii="Book Antiqua" w:hAnsi="Book Antiqua" w:cs="Times New Roman" w:hint="eastAsia"/>
          <w:color w:val="000000" w:themeColor="text1"/>
          <w:kern w:val="2"/>
          <w:sz w:val="24"/>
          <w:szCs w:val="24"/>
          <w:lang w:eastAsia="zh-CN"/>
        </w:rPr>
        <w:t>e</w:t>
      </w:r>
      <w:proofErr w:type="spellStart"/>
      <w:r>
        <w:rPr>
          <w:rFonts w:ascii="Book Antiqua" w:hAnsi="Book Antiqua" w:cs="Times New Roman"/>
          <w:color w:val="000000" w:themeColor="text1"/>
          <w:kern w:val="2"/>
          <w:sz w:val="24"/>
          <w:szCs w:val="24"/>
          <w:lang w:val="en-US" w:eastAsia="zh-CN"/>
        </w:rPr>
        <w:t>cember</w:t>
      </w:r>
      <w:proofErr w:type="spellEnd"/>
      <w:r w:rsidRPr="00BD0894">
        <w:rPr>
          <w:rFonts w:ascii="Book Antiqua" w:hAnsi="Book Antiqua" w:cs="Times New Roman"/>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13</w:t>
      </w:r>
      <w:r w:rsidRPr="00BD0894">
        <w:rPr>
          <w:rFonts w:ascii="Book Antiqua" w:hAnsi="Book Antiqua" w:cs="Times New Roman"/>
          <w:color w:val="000000" w:themeColor="text1"/>
          <w:kern w:val="2"/>
          <w:sz w:val="24"/>
          <w:szCs w:val="24"/>
          <w:lang w:eastAsia="zh-CN"/>
        </w:rPr>
        <w:t>, 2019</w:t>
      </w:r>
    </w:p>
    <w:p w14:paraId="6AC73C07" w14:textId="4AB611AA"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First decision: </w:t>
      </w:r>
      <w:r w:rsidRPr="00BD0894">
        <w:rPr>
          <w:rFonts w:ascii="Book Antiqua" w:hAnsi="Book Antiqua" w:cs="Times New Roman"/>
          <w:color w:val="000000" w:themeColor="text1"/>
          <w:kern w:val="2"/>
          <w:sz w:val="24"/>
          <w:szCs w:val="24"/>
          <w:lang w:eastAsia="zh-CN"/>
        </w:rPr>
        <w:t xml:space="preserve">April </w:t>
      </w:r>
      <w:r>
        <w:rPr>
          <w:rFonts w:ascii="Book Antiqua" w:hAnsi="Book Antiqua" w:cs="Times New Roman"/>
          <w:color w:val="000000" w:themeColor="text1"/>
          <w:kern w:val="2"/>
          <w:sz w:val="24"/>
          <w:szCs w:val="24"/>
          <w:lang w:eastAsia="zh-CN"/>
        </w:rPr>
        <w:t>22</w:t>
      </w:r>
      <w:r w:rsidRPr="00BD0894">
        <w:rPr>
          <w:rFonts w:ascii="Book Antiqua" w:hAnsi="Book Antiqua" w:cs="Times New Roman"/>
          <w:color w:val="000000" w:themeColor="text1"/>
          <w:kern w:val="2"/>
          <w:sz w:val="24"/>
          <w:szCs w:val="24"/>
          <w:lang w:eastAsia="zh-CN"/>
        </w:rPr>
        <w:t>, 20</w:t>
      </w:r>
      <w:r>
        <w:rPr>
          <w:rFonts w:ascii="Book Antiqua" w:hAnsi="Book Antiqua" w:cs="Times New Roman"/>
          <w:color w:val="000000" w:themeColor="text1"/>
          <w:kern w:val="2"/>
          <w:sz w:val="24"/>
          <w:szCs w:val="24"/>
          <w:lang w:eastAsia="zh-CN"/>
        </w:rPr>
        <w:t>20</w:t>
      </w:r>
    </w:p>
    <w:p w14:paraId="7856C795" w14:textId="50550C0B" w:rsidR="002C021A"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Article in press:</w:t>
      </w:r>
      <w:r w:rsidR="00925380">
        <w:rPr>
          <w:rFonts w:ascii="Book Antiqua" w:hAnsi="Book Antiqua" w:cs="Times New Roman" w:hint="eastAsia"/>
          <w:b/>
          <w:color w:val="000000" w:themeColor="text1"/>
          <w:kern w:val="2"/>
          <w:sz w:val="24"/>
          <w:szCs w:val="24"/>
          <w:lang w:eastAsia="zh-CN"/>
        </w:rPr>
        <w:t xml:space="preserve"> </w:t>
      </w:r>
      <w:r w:rsidR="00EC7A8C" w:rsidRPr="00CA1AF3">
        <w:rPr>
          <w:rFonts w:ascii="Book Antiqua" w:hAnsi="Book Antiqua" w:cs="Times New Roman"/>
          <w:color w:val="000000" w:themeColor="text1"/>
          <w:kern w:val="2"/>
          <w:sz w:val="24"/>
          <w:szCs w:val="24"/>
          <w:lang w:eastAsia="zh-CN"/>
        </w:rPr>
        <w:t>May 29, 2020</w:t>
      </w:r>
      <w:bookmarkStart w:id="45" w:name="_GoBack"/>
      <w:bookmarkEnd w:id="45"/>
    </w:p>
    <w:p w14:paraId="3433A6D3" w14:textId="77777777"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p>
    <w:p w14:paraId="3C93C4B2" w14:textId="28FEABCF" w:rsidR="002C021A" w:rsidRDefault="002C021A" w:rsidP="002C021A">
      <w:pPr>
        <w:spacing w:after="0" w:line="360" w:lineRule="auto"/>
        <w:rPr>
          <w:rFonts w:ascii="Book Antiqua" w:eastAsia="微软雅黑" w:hAnsi="Book Antiqua" w:cs="宋体"/>
          <w:sz w:val="24"/>
          <w:szCs w:val="24"/>
          <w:lang w:eastAsia="zh-CN"/>
        </w:rPr>
      </w:pPr>
      <w:bookmarkStart w:id="46" w:name="OLE_LINK287"/>
      <w:bookmarkStart w:id="47" w:name="OLE_LINK288"/>
      <w:bookmarkStart w:id="48" w:name="OLE_LINK70"/>
      <w:bookmarkStart w:id="49" w:name="OLE_LINK110"/>
      <w:bookmarkStart w:id="50" w:name="OLE_LINK109"/>
      <w:bookmarkStart w:id="51" w:name="OLE_LINK138"/>
      <w:bookmarkStart w:id="52" w:name="OLE_LINK72"/>
      <w:bookmarkStart w:id="53" w:name="OLE_LINK116"/>
      <w:bookmarkStart w:id="54" w:name="OLE_LINK95"/>
      <w:bookmarkStart w:id="55" w:name="OLE_LINK118"/>
      <w:bookmarkStart w:id="56" w:name="OLE_LINK198"/>
      <w:bookmarkStart w:id="57" w:name="OLE_LINK154"/>
      <w:bookmarkStart w:id="58" w:name="OLE_LINK251"/>
      <w:bookmarkStart w:id="59" w:name="OLE_LINK167"/>
      <w:bookmarkStart w:id="60" w:name="OLE_LINK126"/>
      <w:bookmarkStart w:id="61" w:name="OLE_LINK234"/>
      <w:bookmarkStart w:id="62" w:name="OLE_LINK157"/>
      <w:bookmarkStart w:id="63" w:name="OLE_LINK187"/>
      <w:bookmarkStart w:id="64" w:name="OLE_LINK204"/>
      <w:bookmarkStart w:id="65" w:name="OLE_LINK255"/>
      <w:bookmarkStart w:id="66" w:name="OLE_LINK229"/>
      <w:bookmarkStart w:id="67" w:name="OLE_LINK268"/>
      <w:bookmarkStart w:id="68" w:name="OLE_LINK310"/>
      <w:bookmarkStart w:id="69" w:name="OLE_LINK338"/>
      <w:bookmarkStart w:id="70" w:name="OLE_LINK340"/>
      <w:bookmarkStart w:id="71" w:name="OLE_LINK264"/>
      <w:bookmarkStart w:id="72" w:name="OLE_LINK345"/>
      <w:bookmarkStart w:id="73" w:name="OLE_LINK256"/>
      <w:bookmarkStart w:id="74" w:name="OLE_LINK299"/>
      <w:bookmarkStart w:id="75" w:name="OLE_LINK265"/>
      <w:bookmarkStart w:id="76" w:name="OLE_LINK254"/>
      <w:bookmarkStart w:id="77" w:name="OLE_LINK357"/>
      <w:bookmarkStart w:id="78" w:name="OLE_LINK382"/>
      <w:bookmarkStart w:id="79" w:name="OLE_LINK333"/>
      <w:bookmarkStart w:id="80" w:name="OLE_LINK334"/>
      <w:bookmarkStart w:id="81" w:name="OLE_LINK400"/>
      <w:bookmarkStart w:id="82" w:name="OLE_LINK365"/>
      <w:bookmarkStart w:id="83" w:name="OLE_LINK467"/>
      <w:bookmarkStart w:id="84" w:name="OLE_LINK399"/>
      <w:bookmarkStart w:id="85" w:name="OLE_LINK443"/>
      <w:bookmarkStart w:id="86" w:name="OLE_LINK372"/>
      <w:bookmarkStart w:id="87" w:name="OLE_LINK425"/>
      <w:bookmarkStart w:id="88" w:name="OLE_LINK450"/>
      <w:bookmarkStart w:id="89" w:name="OLE_LINK402"/>
      <w:bookmarkStart w:id="90" w:name="OLE_LINK385"/>
      <w:bookmarkStart w:id="91" w:name="OLE_LINK396"/>
      <w:bookmarkStart w:id="92" w:name="OLE_LINK436"/>
      <w:bookmarkStart w:id="93" w:name="OLE_LINK421"/>
      <w:bookmarkStart w:id="94" w:name="OLE_LINK426"/>
      <w:bookmarkStart w:id="95" w:name="OLE_LINK456"/>
      <w:bookmarkStart w:id="96" w:name="OLE_LINK505"/>
      <w:bookmarkStart w:id="97" w:name="OLE_LINK490"/>
      <w:bookmarkStart w:id="98" w:name="OLE_LINK531"/>
      <w:bookmarkStart w:id="99" w:name="OLE_LINK460"/>
      <w:bookmarkStart w:id="100" w:name="OLE_LINK463"/>
      <w:bookmarkStart w:id="101" w:name="OLE_LINK487"/>
      <w:bookmarkStart w:id="102" w:name="OLE_LINK515"/>
      <w:bookmarkStart w:id="103" w:name="OLE_LINK509"/>
      <w:bookmarkStart w:id="104" w:name="OLE_LINK538"/>
      <w:bookmarkStart w:id="105" w:name="OLE_LINK606"/>
      <w:bookmarkStart w:id="106" w:name="OLE_LINK662"/>
      <w:bookmarkStart w:id="107" w:name="OLE_LINK663"/>
      <w:bookmarkStart w:id="108" w:name="OLE_LINK738"/>
      <w:bookmarkStart w:id="109" w:name="OLE_LINK666"/>
      <w:bookmarkStart w:id="110" w:name="OLE_LINK667"/>
      <w:bookmarkStart w:id="111" w:name="OLE_LINK672"/>
      <w:bookmarkStart w:id="112" w:name="OLE_LINK727"/>
      <w:bookmarkStart w:id="113" w:name="OLE_LINK703"/>
      <w:bookmarkStart w:id="114" w:name="OLE_LINK765"/>
      <w:bookmarkStart w:id="115" w:name="OLE_LINK724"/>
      <w:bookmarkStart w:id="116" w:name="OLE_LINK771"/>
      <w:bookmarkStart w:id="117" w:name="OLE_LINK879"/>
      <w:bookmarkStart w:id="118" w:name="OLE_LINK903"/>
      <w:bookmarkStart w:id="119" w:name="OLE_LINK880"/>
      <w:bookmarkStart w:id="120" w:name="OLE_LINK944"/>
      <w:bookmarkStart w:id="121" w:name="OLE_LINK881"/>
      <w:bookmarkStart w:id="122" w:name="OLE_LINK882"/>
      <w:bookmarkStart w:id="123" w:name="OLE_LINK883"/>
      <w:bookmarkStart w:id="124" w:name="OLE_LINK884"/>
      <w:bookmarkStart w:id="125" w:name="OLE_LINK907"/>
      <w:bookmarkStart w:id="126" w:name="OLE_LINK941"/>
      <w:bookmarkStart w:id="127" w:name="OLE_LINK886"/>
      <w:bookmarkStart w:id="128" w:name="OLE_LINK887"/>
      <w:bookmarkStart w:id="129" w:name="OLE_LINK918"/>
      <w:bookmarkStart w:id="130" w:name="OLE_LINK894"/>
      <w:bookmarkStart w:id="131" w:name="OLE_LINK953"/>
      <w:bookmarkStart w:id="132" w:name="OLE_LINK954"/>
      <w:bookmarkStart w:id="133" w:name="OLE_LINK977"/>
      <w:bookmarkStart w:id="134" w:name="OLE_LINK978"/>
      <w:bookmarkStart w:id="135" w:name="OLE_LINK1034"/>
      <w:bookmarkStart w:id="136" w:name="OLE_LINK991"/>
      <w:bookmarkStart w:id="137" w:name="OLE_LINK1013"/>
      <w:bookmarkStart w:id="138" w:name="OLE_LINK1022"/>
      <w:bookmarkStart w:id="139" w:name="OLE_LINK1030"/>
      <w:bookmarkStart w:id="140" w:name="OLE_LINK1063"/>
      <w:bookmarkStart w:id="141" w:name="OLE_LINK1009"/>
      <w:bookmarkStart w:id="142" w:name="OLE_LINK1064"/>
      <w:bookmarkStart w:id="143" w:name="OLE_LINK1035"/>
      <w:r w:rsidRPr="00BD0894">
        <w:rPr>
          <w:rFonts w:ascii="Book Antiqua" w:hAnsi="Book Antiqua" w:cs="宋体"/>
          <w:b/>
          <w:sz w:val="24"/>
          <w:szCs w:val="24"/>
          <w:lang w:eastAsia="zh-CN"/>
        </w:rPr>
        <w:t xml:space="preserve">Specialty type: </w:t>
      </w:r>
      <w:bookmarkStart w:id="144" w:name="OLE_LINK553"/>
      <w:bookmarkStart w:id="145" w:name="OLE_LINK554"/>
      <w:bookmarkStart w:id="146" w:name="OLE_LINK555"/>
      <w:r w:rsidRPr="00E700C2">
        <w:rPr>
          <w:rFonts w:ascii="Book Antiqua" w:eastAsia="微软雅黑" w:hAnsi="Book Antiqua" w:cs="宋体"/>
          <w:sz w:val="24"/>
          <w:szCs w:val="24"/>
        </w:rPr>
        <w:t>Oncology</w:t>
      </w:r>
      <w:bookmarkEnd w:id="144"/>
      <w:bookmarkEnd w:id="145"/>
      <w:bookmarkEnd w:id="146"/>
    </w:p>
    <w:p w14:paraId="0BEDA48D" w14:textId="6D6A1A75" w:rsidR="002C021A" w:rsidRDefault="002C021A" w:rsidP="002C021A">
      <w:pPr>
        <w:spacing w:after="0" w:line="360" w:lineRule="auto"/>
        <w:rPr>
          <w:rFonts w:ascii="Book Antiqua" w:hAnsi="Book Antiqua" w:cs="宋体"/>
          <w:sz w:val="24"/>
          <w:szCs w:val="24"/>
          <w:lang w:eastAsia="zh-CN"/>
        </w:rPr>
      </w:pPr>
      <w:r w:rsidRPr="00007BBA">
        <w:rPr>
          <w:rFonts w:ascii="Book Antiqua" w:hAnsi="Book Antiqua" w:cs="宋体"/>
          <w:b/>
          <w:sz w:val="24"/>
          <w:szCs w:val="24"/>
          <w:lang w:eastAsia="zh-CN"/>
        </w:rPr>
        <w:t>Country/Territory</w:t>
      </w:r>
      <w:r w:rsidRPr="00BD0894">
        <w:rPr>
          <w:rFonts w:ascii="Book Antiqua" w:hAnsi="Book Antiqua" w:cs="宋体"/>
          <w:b/>
          <w:sz w:val="24"/>
          <w:szCs w:val="24"/>
          <w:lang w:eastAsia="zh-CN"/>
        </w:rPr>
        <w:t xml:space="preserve"> of origin: </w:t>
      </w:r>
      <w:r w:rsidR="00AF3517" w:rsidRPr="00AF3517">
        <w:rPr>
          <w:rFonts w:ascii="Book Antiqua" w:hAnsi="Book Antiqua" w:cs="宋体"/>
          <w:sz w:val="24"/>
          <w:szCs w:val="24"/>
          <w:lang w:eastAsia="zh-CN"/>
        </w:rPr>
        <w:t>Germany</w:t>
      </w:r>
    </w:p>
    <w:p w14:paraId="36CE7E6E" w14:textId="77777777" w:rsidR="002C021A" w:rsidRDefault="002C021A" w:rsidP="002C021A">
      <w:pPr>
        <w:widowControl w:val="0"/>
        <w:adjustRightInd w:val="0"/>
        <w:snapToGrid w:val="0"/>
        <w:spacing w:after="0" w:line="360" w:lineRule="auto"/>
        <w:jc w:val="both"/>
        <w:rPr>
          <w:rFonts w:ascii="Book Antiqua" w:hAnsi="Book Antiqua" w:cs="宋体"/>
          <w:b/>
          <w:sz w:val="24"/>
          <w:szCs w:val="24"/>
          <w:lang w:eastAsia="zh-CN"/>
        </w:rPr>
      </w:pPr>
      <w:r w:rsidRPr="00007BBA">
        <w:rPr>
          <w:rFonts w:ascii="Book Antiqua" w:hAnsi="Book Antiqua" w:cs="宋体"/>
          <w:b/>
          <w:sz w:val="24"/>
          <w:szCs w:val="24"/>
          <w:lang w:eastAsia="zh-CN"/>
        </w:rPr>
        <w:t>Peer-review report’s scientific quality classification</w:t>
      </w:r>
    </w:p>
    <w:p w14:paraId="2AD50732" w14:textId="77777777" w:rsidR="002C021A" w:rsidRPr="00993F3B" w:rsidRDefault="002C021A" w:rsidP="002C021A">
      <w:pPr>
        <w:spacing w:after="0" w:line="360" w:lineRule="auto"/>
        <w:rPr>
          <w:rFonts w:ascii="Book Antiqua" w:hAnsi="Book Antiqua" w:cs="宋体"/>
          <w:sz w:val="24"/>
          <w:szCs w:val="24"/>
          <w:lang w:eastAsia="zh-CN"/>
        </w:rPr>
      </w:pPr>
      <w:r w:rsidRPr="00993F3B">
        <w:rPr>
          <w:rFonts w:ascii="Book Antiqua" w:hAnsi="Book Antiqua" w:cs="宋体"/>
          <w:sz w:val="24"/>
          <w:szCs w:val="24"/>
          <w:lang w:eastAsia="zh-CN"/>
        </w:rPr>
        <w:t>Grade A (Excellent): 0</w:t>
      </w:r>
    </w:p>
    <w:p w14:paraId="4981DCB5" w14:textId="1CED91BF" w:rsidR="002C021A" w:rsidRPr="00993F3B" w:rsidRDefault="002C021A" w:rsidP="002C021A">
      <w:pPr>
        <w:spacing w:after="0" w:line="360" w:lineRule="auto"/>
        <w:rPr>
          <w:rFonts w:ascii="Book Antiqua" w:hAnsi="Book Antiqua" w:cs="宋体"/>
          <w:sz w:val="24"/>
          <w:szCs w:val="24"/>
          <w:lang w:eastAsia="zh-CN"/>
        </w:rPr>
      </w:pPr>
      <w:r w:rsidRPr="00993F3B">
        <w:rPr>
          <w:rFonts w:ascii="Book Antiqua" w:hAnsi="Book Antiqua" w:cs="宋体"/>
          <w:sz w:val="24"/>
          <w:szCs w:val="24"/>
          <w:lang w:eastAsia="zh-CN"/>
        </w:rPr>
        <w:t xml:space="preserve">Grade B (Very good): </w:t>
      </w:r>
      <w:r w:rsidR="00AF3517">
        <w:rPr>
          <w:rFonts w:ascii="Book Antiqua" w:hAnsi="Book Antiqua" w:cs="宋体"/>
          <w:sz w:val="24"/>
          <w:szCs w:val="24"/>
          <w:lang w:eastAsia="zh-CN"/>
        </w:rPr>
        <w:t>B</w:t>
      </w:r>
    </w:p>
    <w:p w14:paraId="15FCF9E7" w14:textId="68F88487" w:rsidR="002C021A" w:rsidRPr="00993F3B" w:rsidRDefault="002C021A" w:rsidP="002C021A">
      <w:pPr>
        <w:spacing w:after="0" w:line="360" w:lineRule="auto"/>
        <w:rPr>
          <w:rFonts w:ascii="Book Antiqua" w:hAnsi="Book Antiqua" w:cs="宋体"/>
          <w:sz w:val="24"/>
          <w:szCs w:val="24"/>
          <w:lang w:eastAsia="zh-CN"/>
        </w:rPr>
      </w:pPr>
      <w:r w:rsidRPr="00993F3B">
        <w:rPr>
          <w:rFonts w:ascii="Book Antiqua" w:hAnsi="Book Antiqua" w:cs="宋体"/>
          <w:sz w:val="24"/>
          <w:szCs w:val="24"/>
          <w:lang w:eastAsia="zh-CN"/>
        </w:rPr>
        <w:t xml:space="preserve">Grade C (Good): </w:t>
      </w:r>
      <w:r w:rsidR="00AF3517">
        <w:rPr>
          <w:rFonts w:ascii="Book Antiqua" w:hAnsi="Book Antiqua" w:cs="宋体"/>
          <w:sz w:val="24"/>
          <w:szCs w:val="24"/>
          <w:lang w:eastAsia="zh-CN"/>
        </w:rPr>
        <w:t>0</w:t>
      </w:r>
    </w:p>
    <w:p w14:paraId="250BC6D8" w14:textId="77777777" w:rsidR="002C021A" w:rsidRPr="00993F3B" w:rsidRDefault="002C021A" w:rsidP="002C021A">
      <w:pPr>
        <w:spacing w:after="0" w:line="360" w:lineRule="auto"/>
        <w:rPr>
          <w:rFonts w:ascii="Book Antiqua" w:hAnsi="Book Antiqua" w:cs="宋体"/>
          <w:sz w:val="24"/>
          <w:szCs w:val="24"/>
          <w:lang w:eastAsia="zh-CN"/>
        </w:rPr>
      </w:pPr>
      <w:r w:rsidRPr="00993F3B">
        <w:rPr>
          <w:rFonts w:ascii="Book Antiqua" w:hAnsi="Book Antiqua" w:cs="宋体"/>
          <w:sz w:val="24"/>
          <w:szCs w:val="24"/>
          <w:lang w:eastAsia="zh-CN"/>
        </w:rPr>
        <w:t>Grade D (Fair): 0</w:t>
      </w:r>
    </w:p>
    <w:p w14:paraId="4FD82196" w14:textId="77777777" w:rsidR="002C021A" w:rsidRDefault="002C021A" w:rsidP="002C021A">
      <w:pPr>
        <w:widowControl w:val="0"/>
        <w:spacing w:after="0" w:line="360" w:lineRule="auto"/>
        <w:jc w:val="both"/>
        <w:rPr>
          <w:rFonts w:ascii="Book Antiqua" w:eastAsia="等线" w:hAnsi="Book Antiqua" w:cs="Times New Roman"/>
          <w:kern w:val="2"/>
          <w:sz w:val="24"/>
          <w:szCs w:val="24"/>
          <w:lang w:eastAsia="zh-CN"/>
        </w:rPr>
      </w:pPr>
      <w:r w:rsidRPr="00993F3B">
        <w:rPr>
          <w:rFonts w:ascii="Book Antiqua" w:hAnsi="Book Antiqua" w:cs="宋体"/>
          <w:sz w:val="24"/>
          <w:szCs w:val="24"/>
          <w:lang w:eastAsia="zh-CN"/>
        </w:rPr>
        <w:t>Grade E (Poor): 0</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993F3B">
        <w:rPr>
          <w:rFonts w:ascii="Book Antiqua" w:eastAsia="等线" w:hAnsi="Book Antiqua" w:cs="Times New Roman"/>
          <w:kern w:val="2"/>
          <w:sz w:val="24"/>
          <w:szCs w:val="24"/>
          <w:lang w:eastAsia="zh-CN"/>
        </w:rPr>
        <w:t xml:space="preserve"> </w:t>
      </w:r>
    </w:p>
    <w:p w14:paraId="318D5E85" w14:textId="77777777" w:rsidR="002C021A" w:rsidRPr="00BD0894" w:rsidRDefault="002C021A" w:rsidP="002C021A">
      <w:pPr>
        <w:widowControl w:val="0"/>
        <w:spacing w:after="0" w:line="360" w:lineRule="auto"/>
        <w:jc w:val="both"/>
        <w:rPr>
          <w:rFonts w:ascii="Book Antiqua" w:eastAsia="等线" w:hAnsi="Book Antiqua" w:cs="Times New Roman"/>
          <w:kern w:val="2"/>
          <w:sz w:val="24"/>
          <w:szCs w:val="24"/>
          <w:lang w:eastAsia="zh-CN"/>
        </w:rPr>
      </w:pPr>
    </w:p>
    <w:p w14:paraId="176FE4CB" w14:textId="7F7F7265" w:rsidR="002C021A" w:rsidRDefault="002C021A" w:rsidP="002C021A">
      <w:pPr>
        <w:adjustRightInd w:val="0"/>
        <w:snapToGrid w:val="0"/>
        <w:spacing w:after="0" w:line="360" w:lineRule="auto"/>
        <w:jc w:val="both"/>
        <w:rPr>
          <w:rFonts w:ascii="Book Antiqua" w:hAnsi="Book Antiqua"/>
          <w:b/>
          <w:sz w:val="24"/>
          <w:szCs w:val="24"/>
          <w:lang w:eastAsia="zh-CN"/>
        </w:rPr>
      </w:pPr>
      <w:bookmarkStart w:id="147" w:name="OLE_LINK139"/>
      <w:bookmarkStart w:id="148" w:name="OLE_LINK140"/>
      <w:r w:rsidRPr="00BD0894">
        <w:rPr>
          <w:rFonts w:ascii="Book Antiqua" w:hAnsi="Book Antiqua" w:cs="Times New Roman"/>
          <w:b/>
          <w:bCs/>
          <w:color w:val="000000"/>
          <w:kern w:val="2"/>
          <w:sz w:val="24"/>
          <w:szCs w:val="24"/>
          <w:lang w:eastAsia="zh-CN"/>
        </w:rPr>
        <w:t>P-Reviewer:</w:t>
      </w:r>
      <w:r w:rsidRPr="00BD0894">
        <w:rPr>
          <w:rFonts w:ascii="Book Antiqua" w:hAnsi="Book Antiqua" w:cs="Times New Roman"/>
          <w:bCs/>
          <w:color w:val="000000"/>
          <w:kern w:val="2"/>
          <w:sz w:val="24"/>
          <w:szCs w:val="24"/>
          <w:lang w:eastAsia="zh-CN"/>
        </w:rPr>
        <w:t xml:space="preserve"> </w:t>
      </w:r>
      <w:r w:rsidR="00AF3517" w:rsidRPr="00AF3517">
        <w:rPr>
          <w:rFonts w:ascii="Book Antiqua" w:hAnsi="Book Antiqua" w:cs="Times New Roman"/>
          <w:bCs/>
          <w:color w:val="000000"/>
          <w:kern w:val="2"/>
          <w:sz w:val="24"/>
          <w:szCs w:val="24"/>
          <w:lang w:eastAsia="zh-CN"/>
        </w:rPr>
        <w:t xml:space="preserve">Shimizu </w:t>
      </w:r>
      <w:r w:rsidR="00AF3517">
        <w:rPr>
          <w:rFonts w:ascii="Book Antiqua" w:hAnsi="Book Antiqua" w:cs="Times New Roman"/>
          <w:bCs/>
          <w:color w:val="000000"/>
          <w:kern w:val="2"/>
          <w:sz w:val="24"/>
          <w:szCs w:val="24"/>
          <w:lang w:eastAsia="zh-CN"/>
        </w:rPr>
        <w:t xml:space="preserve">Y </w:t>
      </w:r>
      <w:r w:rsidRPr="00BD0894">
        <w:rPr>
          <w:rFonts w:ascii="Book Antiqua" w:hAnsi="Book Antiqua" w:cs="Times New Roman"/>
          <w:b/>
          <w:bCs/>
          <w:color w:val="000000"/>
          <w:kern w:val="2"/>
          <w:sz w:val="24"/>
          <w:szCs w:val="24"/>
          <w:lang w:eastAsia="zh-CN"/>
        </w:rPr>
        <w:t>S-Editor:</w:t>
      </w:r>
      <w:r w:rsidRPr="00BD0894">
        <w:rPr>
          <w:rFonts w:ascii="Book Antiqua" w:hAnsi="Book Antiqua" w:cs="Times New Roman"/>
          <w:color w:val="000000"/>
          <w:kern w:val="2"/>
          <w:sz w:val="24"/>
          <w:szCs w:val="24"/>
          <w:lang w:eastAsia="zh-CN"/>
        </w:rPr>
        <w:t xml:space="preserve"> Yan JP</w:t>
      </w:r>
      <w:r>
        <w:rPr>
          <w:rFonts w:ascii="Book Antiqua" w:hAnsi="Book Antiqua" w:cs="Times New Roman" w:hint="eastAsia"/>
          <w:color w:val="000000"/>
          <w:kern w:val="2"/>
          <w:sz w:val="24"/>
          <w:szCs w:val="24"/>
          <w:lang w:eastAsia="zh-CN"/>
        </w:rPr>
        <w:t xml:space="preserve"> </w:t>
      </w:r>
      <w:r w:rsidRPr="00BD0894">
        <w:rPr>
          <w:rFonts w:ascii="Book Antiqua" w:hAnsi="Book Antiqua" w:cs="Times New Roman"/>
          <w:b/>
          <w:bCs/>
          <w:color w:val="000000"/>
          <w:kern w:val="2"/>
          <w:sz w:val="24"/>
          <w:szCs w:val="24"/>
          <w:lang w:eastAsia="zh-CN"/>
        </w:rPr>
        <w:t>L-Editor:</w:t>
      </w:r>
      <w:r w:rsidRPr="00BD0894">
        <w:rPr>
          <w:rFonts w:ascii="Book Antiqua" w:hAnsi="Book Antiqua" w:cs="Times New Roman"/>
          <w:color w:val="000000"/>
          <w:kern w:val="2"/>
          <w:sz w:val="24"/>
          <w:szCs w:val="24"/>
          <w:lang w:eastAsia="zh-CN"/>
        </w:rPr>
        <w:t xml:space="preserve"> </w:t>
      </w:r>
      <w:r w:rsidR="00925380">
        <w:rPr>
          <w:rFonts w:ascii="Book Antiqua" w:hAnsi="Book Antiqua" w:cs="Times New Roman" w:hint="eastAsia"/>
          <w:color w:val="000000"/>
          <w:kern w:val="2"/>
          <w:sz w:val="24"/>
          <w:szCs w:val="24"/>
          <w:lang w:eastAsia="zh-CN"/>
        </w:rPr>
        <w:t xml:space="preserve">A </w:t>
      </w:r>
      <w:r w:rsidRPr="00BD0894">
        <w:rPr>
          <w:rFonts w:ascii="Book Antiqua" w:hAnsi="Book Antiqua" w:cs="Times New Roman"/>
          <w:b/>
          <w:bCs/>
          <w:color w:val="000000"/>
          <w:kern w:val="2"/>
          <w:sz w:val="24"/>
          <w:szCs w:val="24"/>
          <w:lang w:eastAsia="zh-CN"/>
        </w:rPr>
        <w:t>E-Editor:</w:t>
      </w:r>
      <w:bookmarkEnd w:id="147"/>
      <w:bookmarkEnd w:id="148"/>
      <w:r w:rsidRPr="00993F3B">
        <w:rPr>
          <w:rFonts w:ascii="Book Antiqua" w:hAnsi="Book Antiqua"/>
          <w:b/>
          <w:sz w:val="24"/>
          <w:szCs w:val="24"/>
        </w:rPr>
        <w:t xml:space="preserve"> </w:t>
      </w:r>
      <w:r w:rsidR="00925380" w:rsidRPr="00925380">
        <w:rPr>
          <w:rFonts w:ascii="Book Antiqua" w:hAnsi="Book Antiqua" w:hint="eastAsia"/>
          <w:sz w:val="24"/>
          <w:szCs w:val="24"/>
          <w:lang w:eastAsia="zh-CN"/>
        </w:rPr>
        <w:t>Liu MY</w:t>
      </w:r>
    </w:p>
    <w:p w14:paraId="5D5A7447" w14:textId="492944CA" w:rsidR="00AF3517" w:rsidRDefault="00AF3517">
      <w:pPr>
        <w:rPr>
          <w:rFonts w:ascii="Book Antiqua" w:hAnsi="Book Antiqua" w:cs="Arial"/>
          <w:b/>
          <w:bCs/>
          <w:sz w:val="24"/>
          <w:szCs w:val="24"/>
          <w:lang w:val="en-US"/>
        </w:rPr>
      </w:pPr>
      <w:r>
        <w:rPr>
          <w:rFonts w:ascii="Book Antiqua" w:hAnsi="Book Antiqua" w:cs="Arial"/>
          <w:b/>
          <w:bCs/>
          <w:sz w:val="24"/>
          <w:szCs w:val="24"/>
          <w:lang w:val="en-US"/>
        </w:rPr>
        <w:br w:type="page"/>
      </w:r>
    </w:p>
    <w:p w14:paraId="5AD5ADEF" w14:textId="77777777" w:rsidR="00AF3517" w:rsidRDefault="00AF3517" w:rsidP="00AF3517">
      <w:pPr>
        <w:adjustRightInd w:val="0"/>
        <w:snapToGrid w:val="0"/>
        <w:spacing w:after="0" w:line="360" w:lineRule="auto"/>
        <w:jc w:val="both"/>
        <w:rPr>
          <w:rFonts w:ascii="Book Antiqua" w:hAnsi="Book Antiqua"/>
          <w:b/>
          <w:sz w:val="24"/>
          <w:szCs w:val="24"/>
          <w:lang w:eastAsia="zh-CN"/>
        </w:rPr>
      </w:pPr>
      <w:r w:rsidRPr="00E70091">
        <w:rPr>
          <w:rFonts w:ascii="Book Antiqua" w:hAnsi="Book Antiqua"/>
          <w:b/>
          <w:sz w:val="24"/>
          <w:szCs w:val="24"/>
        </w:rPr>
        <w:lastRenderedPageBreak/>
        <w:t>Figure Legends</w:t>
      </w:r>
    </w:p>
    <w:p w14:paraId="4F40E4D4" w14:textId="0F6E6FB1" w:rsidR="00AA4C95" w:rsidRPr="00400FB4" w:rsidRDefault="00F62164" w:rsidP="00400FB4">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14:anchorId="1ABF97A5" wp14:editId="2283FA45">
            <wp:extent cx="5549900" cy="379730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549900" cy="3797300"/>
                    </a:xfrm>
                    <a:prstGeom prst="rect">
                      <a:avLst/>
                    </a:prstGeom>
                  </pic:spPr>
                </pic:pic>
              </a:graphicData>
            </a:graphic>
          </wp:inline>
        </w:drawing>
      </w:r>
    </w:p>
    <w:p w14:paraId="728C1798" w14:textId="04D17A8B" w:rsidR="00704F9C" w:rsidRPr="00AF3517" w:rsidRDefault="00704F9C" w:rsidP="00400FB4">
      <w:pPr>
        <w:spacing w:after="0" w:line="360" w:lineRule="auto"/>
        <w:jc w:val="both"/>
        <w:rPr>
          <w:rFonts w:ascii="Book Antiqua" w:hAnsi="Book Antiqua" w:cs="Arial"/>
          <w:b/>
          <w:bCs/>
          <w:sz w:val="24"/>
          <w:szCs w:val="24"/>
          <w:lang w:val="en-US"/>
        </w:rPr>
      </w:pPr>
      <w:r w:rsidRPr="00AF3517">
        <w:rPr>
          <w:rFonts w:ascii="Book Antiqua" w:hAnsi="Book Antiqua" w:cs="Arial"/>
          <w:b/>
          <w:bCs/>
          <w:sz w:val="24"/>
          <w:szCs w:val="24"/>
          <w:lang w:val="en-US"/>
        </w:rPr>
        <w:t xml:space="preserve">Figure 1 Cumulative number of cases of pediatric </w:t>
      </w:r>
      <w:bookmarkStart w:id="149" w:name="OLE_LINK1666"/>
      <w:bookmarkStart w:id="150" w:name="OLE_LINK1667"/>
      <w:bookmarkStart w:id="151" w:name="OLE_LINK1664"/>
      <w:bookmarkStart w:id="152" w:name="OLE_LINK1665"/>
      <w:r w:rsidR="00AF3517" w:rsidRPr="00AF3517">
        <w:rPr>
          <w:rFonts w:ascii="Book Antiqua" w:hAnsi="Book Antiqua" w:cs="Arial"/>
          <w:b/>
          <w:bCs/>
          <w:sz w:val="24"/>
          <w:szCs w:val="24"/>
          <w:lang w:val="en-US"/>
        </w:rPr>
        <w:t>chronic myeloid leukemia</w:t>
      </w:r>
      <w:bookmarkEnd w:id="149"/>
      <w:bookmarkEnd w:id="150"/>
      <w:r w:rsidR="00AF3517" w:rsidRPr="00AF3517">
        <w:rPr>
          <w:rFonts w:ascii="Book Antiqua" w:hAnsi="Book Antiqua" w:cs="Arial"/>
          <w:b/>
          <w:bCs/>
          <w:sz w:val="24"/>
          <w:szCs w:val="24"/>
          <w:lang w:val="en-US"/>
        </w:rPr>
        <w:t xml:space="preserve"> </w:t>
      </w:r>
      <w:bookmarkEnd w:id="151"/>
      <w:bookmarkEnd w:id="152"/>
      <w:r w:rsidRPr="00AF3517">
        <w:rPr>
          <w:rFonts w:ascii="Book Antiqua" w:hAnsi="Book Antiqua" w:cs="Arial"/>
          <w:b/>
          <w:bCs/>
          <w:sz w:val="24"/>
          <w:szCs w:val="24"/>
          <w:lang w:val="en-US"/>
        </w:rPr>
        <w:t xml:space="preserve">enrolled into the registry </w:t>
      </w:r>
      <w:r w:rsidR="00E27113" w:rsidRPr="00AF3517">
        <w:rPr>
          <w:rFonts w:ascii="Book Antiqua" w:hAnsi="Book Antiqua" w:cs="Arial"/>
          <w:b/>
          <w:bCs/>
          <w:sz w:val="24"/>
          <w:szCs w:val="24"/>
          <w:lang w:val="en-US"/>
        </w:rPr>
        <w:t>annually</w:t>
      </w:r>
      <w:r w:rsidRPr="00AF3517">
        <w:rPr>
          <w:rFonts w:ascii="Book Antiqua" w:hAnsi="Book Antiqua" w:cs="Arial"/>
          <w:b/>
          <w:bCs/>
          <w:sz w:val="24"/>
          <w:szCs w:val="24"/>
          <w:lang w:val="en-US"/>
        </w:rPr>
        <w:t>.</w:t>
      </w:r>
    </w:p>
    <w:p w14:paraId="01D55D1A" w14:textId="3C24E0E3" w:rsidR="00F62164" w:rsidRDefault="00F62164">
      <w:pPr>
        <w:rPr>
          <w:rFonts w:ascii="Book Antiqua" w:hAnsi="Book Antiqua" w:cs="Arial"/>
          <w:sz w:val="24"/>
          <w:szCs w:val="24"/>
          <w:lang w:val="en-US" w:eastAsia="zh-CN"/>
        </w:rPr>
      </w:pPr>
      <w:r>
        <w:rPr>
          <w:rFonts w:ascii="Book Antiqua" w:hAnsi="Book Antiqua" w:cs="Arial"/>
          <w:sz w:val="24"/>
          <w:szCs w:val="24"/>
          <w:lang w:val="en-US" w:eastAsia="zh-CN"/>
        </w:rPr>
        <w:br w:type="page"/>
      </w:r>
    </w:p>
    <w:p w14:paraId="6DD44AAA" w14:textId="39B60E97" w:rsidR="00DC5A90" w:rsidRDefault="00F62164" w:rsidP="00400FB4">
      <w:pPr>
        <w:spacing w:after="0" w:line="360" w:lineRule="auto"/>
        <w:jc w:val="both"/>
        <w:rPr>
          <w:rFonts w:ascii="Book Antiqua" w:hAnsi="Book Antiqua" w:cs="Arial"/>
          <w:sz w:val="24"/>
          <w:szCs w:val="24"/>
          <w:lang w:val="en-US" w:eastAsia="zh-CN"/>
        </w:rPr>
      </w:pPr>
      <w:r>
        <w:rPr>
          <w:rFonts w:ascii="Book Antiqua" w:hAnsi="Book Antiqua" w:cs="Arial"/>
          <w:noProof/>
          <w:sz w:val="24"/>
          <w:szCs w:val="24"/>
          <w:lang w:val="en-US" w:eastAsia="zh-CN"/>
        </w:rPr>
        <w:lastRenderedPageBreak/>
        <w:drawing>
          <wp:inline distT="0" distB="0" distL="0" distR="0" wp14:anchorId="185A7CEB" wp14:editId="3BDDF49B">
            <wp:extent cx="5760720" cy="3328035"/>
            <wp:effectExtent l="0" t="0" r="5080" b="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28035"/>
                    </a:xfrm>
                    <a:prstGeom prst="rect">
                      <a:avLst/>
                    </a:prstGeom>
                  </pic:spPr>
                </pic:pic>
              </a:graphicData>
            </a:graphic>
          </wp:inline>
        </w:drawing>
      </w:r>
    </w:p>
    <w:p w14:paraId="3F6F527D" w14:textId="21739CB7" w:rsidR="00DC5A90" w:rsidRDefault="00704F9C" w:rsidP="00400FB4">
      <w:pPr>
        <w:spacing w:after="0" w:line="360" w:lineRule="auto"/>
        <w:jc w:val="both"/>
        <w:rPr>
          <w:rFonts w:ascii="Book Antiqua" w:hAnsi="Book Antiqua" w:cs="Arial"/>
          <w:sz w:val="24"/>
          <w:szCs w:val="24"/>
          <w:lang w:val="en-US"/>
        </w:rPr>
      </w:pPr>
      <w:r w:rsidRPr="00AF3517">
        <w:rPr>
          <w:rFonts w:ascii="Book Antiqua" w:hAnsi="Book Antiqua" w:cs="Arial"/>
          <w:b/>
          <w:bCs/>
          <w:sz w:val="24"/>
          <w:szCs w:val="24"/>
          <w:lang w:val="en-US"/>
        </w:rPr>
        <w:t xml:space="preserve">Figure </w:t>
      </w:r>
      <w:proofErr w:type="gramStart"/>
      <w:r w:rsidRPr="00AF3517">
        <w:rPr>
          <w:rFonts w:ascii="Book Antiqua" w:hAnsi="Book Antiqua" w:cs="Arial"/>
          <w:b/>
          <w:bCs/>
          <w:sz w:val="24"/>
          <w:szCs w:val="24"/>
          <w:lang w:val="en-US"/>
        </w:rPr>
        <w:t>2 Pie chart showing the proportion of patients</w:t>
      </w:r>
      <w:proofErr w:type="gramEnd"/>
      <w:r w:rsidRPr="00AF3517">
        <w:rPr>
          <w:rFonts w:ascii="Book Antiqua" w:hAnsi="Book Antiqua" w:cs="Arial"/>
          <w:b/>
          <w:bCs/>
          <w:sz w:val="24"/>
          <w:szCs w:val="24"/>
          <w:lang w:val="en-US"/>
        </w:rPr>
        <w:t xml:space="preserve"> enrolled into the registry by each participating country.</w:t>
      </w:r>
      <w:r w:rsidR="00E27113" w:rsidRPr="00AF3517">
        <w:rPr>
          <w:rFonts w:ascii="Book Antiqua" w:hAnsi="Book Antiqua"/>
          <w:b/>
          <w:bCs/>
          <w:sz w:val="24"/>
          <w:szCs w:val="24"/>
          <w:lang w:val="en-US"/>
        </w:rPr>
        <w:t xml:space="preserve"> </w:t>
      </w:r>
      <w:r w:rsidR="00E27113" w:rsidRPr="00400FB4">
        <w:rPr>
          <w:rFonts w:ascii="Book Antiqua" w:hAnsi="Book Antiqua" w:cs="Arial"/>
          <w:sz w:val="24"/>
          <w:szCs w:val="24"/>
          <w:lang w:val="en-US"/>
        </w:rPr>
        <w:t xml:space="preserve">Another </w:t>
      </w:r>
      <w:r w:rsidR="00AA5B71" w:rsidRPr="00400FB4">
        <w:rPr>
          <w:rFonts w:ascii="Book Antiqua" w:hAnsi="Book Antiqua" w:cs="Arial"/>
          <w:sz w:val="24"/>
          <w:szCs w:val="24"/>
          <w:lang w:val="en-US"/>
        </w:rPr>
        <w:t>five</w:t>
      </w:r>
      <w:r w:rsidR="00E27113" w:rsidRPr="00400FB4">
        <w:rPr>
          <w:rFonts w:ascii="Book Antiqua" w:hAnsi="Book Antiqua" w:cs="Arial"/>
          <w:sz w:val="24"/>
          <w:szCs w:val="24"/>
          <w:lang w:val="en-US"/>
        </w:rPr>
        <w:t xml:space="preserve"> countries have started negotiations and signed precontracts to become full member of the registry in the near-by future.</w:t>
      </w:r>
    </w:p>
    <w:p w14:paraId="394FA0DA" w14:textId="3EDAA64F" w:rsidR="00F62164" w:rsidRDefault="00F62164">
      <w:pPr>
        <w:rPr>
          <w:rFonts w:ascii="Book Antiqua" w:hAnsi="Book Antiqua" w:cs="Arial"/>
          <w:sz w:val="24"/>
          <w:szCs w:val="24"/>
          <w:lang w:val="en-US" w:eastAsia="zh-CN"/>
        </w:rPr>
      </w:pPr>
      <w:r>
        <w:rPr>
          <w:rFonts w:ascii="Book Antiqua" w:hAnsi="Book Antiqua" w:cs="Arial"/>
          <w:sz w:val="24"/>
          <w:szCs w:val="24"/>
          <w:lang w:val="en-US" w:eastAsia="zh-CN"/>
        </w:rPr>
        <w:br w:type="page"/>
      </w:r>
    </w:p>
    <w:p w14:paraId="652AF9BE" w14:textId="5789F751" w:rsidR="00F62164" w:rsidRDefault="00F62164" w:rsidP="00400FB4">
      <w:pPr>
        <w:spacing w:after="0" w:line="360" w:lineRule="auto"/>
        <w:jc w:val="both"/>
        <w:rPr>
          <w:rFonts w:ascii="Book Antiqua" w:hAnsi="Book Antiqua" w:cs="Arial"/>
          <w:sz w:val="24"/>
          <w:szCs w:val="24"/>
          <w:lang w:val="en-US" w:eastAsia="zh-CN"/>
        </w:rPr>
      </w:pPr>
    </w:p>
    <w:p w14:paraId="62E1CBBF" w14:textId="0EE87F11" w:rsidR="00F62164" w:rsidRDefault="00F62164" w:rsidP="00400FB4">
      <w:pPr>
        <w:spacing w:after="0" w:line="360" w:lineRule="auto"/>
        <w:jc w:val="both"/>
        <w:rPr>
          <w:rFonts w:ascii="Book Antiqua" w:hAnsi="Book Antiqua" w:cs="Arial"/>
          <w:sz w:val="24"/>
          <w:szCs w:val="24"/>
          <w:lang w:val="en-US" w:eastAsia="zh-CN"/>
        </w:rPr>
      </w:pPr>
      <w:r>
        <w:rPr>
          <w:rFonts w:ascii="Book Antiqua" w:hAnsi="Book Antiqua" w:cs="Arial"/>
          <w:noProof/>
          <w:sz w:val="24"/>
          <w:szCs w:val="24"/>
          <w:lang w:val="en-US" w:eastAsia="zh-CN"/>
        </w:rPr>
        <w:drawing>
          <wp:inline distT="0" distB="0" distL="0" distR="0" wp14:anchorId="085F5D7C" wp14:editId="5DEAFDA6">
            <wp:extent cx="5760720" cy="4654550"/>
            <wp:effectExtent l="0" t="0" r="5080" b="6350"/>
            <wp:docPr id="3"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654550"/>
                    </a:xfrm>
                    <a:prstGeom prst="rect">
                      <a:avLst/>
                    </a:prstGeom>
                  </pic:spPr>
                </pic:pic>
              </a:graphicData>
            </a:graphic>
          </wp:inline>
        </w:drawing>
      </w:r>
    </w:p>
    <w:p w14:paraId="4F8843FA" w14:textId="6B4FE953" w:rsidR="00DC5A90" w:rsidRPr="00737451" w:rsidRDefault="00704F9C" w:rsidP="00400FB4">
      <w:pPr>
        <w:spacing w:after="0" w:line="360" w:lineRule="auto"/>
        <w:jc w:val="both"/>
        <w:rPr>
          <w:rFonts w:ascii="Book Antiqua" w:hAnsi="Book Antiqua" w:cs="Arial"/>
          <w:b/>
          <w:bCs/>
          <w:sz w:val="24"/>
          <w:szCs w:val="24"/>
          <w:lang w:val="en-US"/>
        </w:rPr>
      </w:pPr>
      <w:bookmarkStart w:id="153" w:name="OLE_LINK1662"/>
      <w:bookmarkStart w:id="154" w:name="OLE_LINK1663"/>
      <w:r w:rsidRPr="00AF3517">
        <w:rPr>
          <w:rFonts w:ascii="Book Antiqua" w:hAnsi="Book Antiqua" w:cs="Arial"/>
          <w:b/>
          <w:bCs/>
          <w:sz w:val="24"/>
          <w:szCs w:val="24"/>
          <w:lang w:val="en-US"/>
        </w:rPr>
        <w:t>Figure 3 Schema of the possible ways how individual treatment centers may interact with the registry.</w:t>
      </w:r>
      <w:r w:rsidR="00F62164">
        <w:rPr>
          <w:rFonts w:ascii="Book Antiqua" w:hAnsi="Book Antiqua" w:cs="Arial"/>
          <w:b/>
          <w:bCs/>
          <w:sz w:val="24"/>
          <w:szCs w:val="24"/>
          <w:lang w:val="en-US"/>
        </w:rPr>
        <w:t xml:space="preserve"> </w:t>
      </w:r>
      <w:bookmarkStart w:id="155" w:name="OLE_LINK1668"/>
      <w:bookmarkStart w:id="156" w:name="OLE_LINK1669"/>
      <w:r w:rsidR="00F62164" w:rsidRPr="00F62164">
        <w:rPr>
          <w:rFonts w:ascii="Book Antiqua" w:hAnsi="Book Antiqua" w:cs="Arial"/>
          <w:sz w:val="24"/>
          <w:szCs w:val="24"/>
          <w:lang w:val="en-US"/>
        </w:rPr>
        <w:t>CML: Chronic myeloid leukemia.</w:t>
      </w:r>
      <w:bookmarkEnd w:id="153"/>
      <w:bookmarkEnd w:id="154"/>
      <w:bookmarkEnd w:id="155"/>
      <w:bookmarkEnd w:id="156"/>
    </w:p>
    <w:p w14:paraId="1799369C" w14:textId="6BD0B777" w:rsidR="00F62164" w:rsidRDefault="00F62164">
      <w:pPr>
        <w:rPr>
          <w:rFonts w:ascii="Book Antiqua" w:hAnsi="Book Antiqua" w:cs="Arial"/>
          <w:sz w:val="24"/>
          <w:szCs w:val="24"/>
          <w:lang w:val="en-US"/>
        </w:rPr>
      </w:pPr>
      <w:r>
        <w:rPr>
          <w:rFonts w:ascii="Book Antiqua" w:hAnsi="Book Antiqua" w:cs="Arial"/>
          <w:sz w:val="24"/>
          <w:szCs w:val="24"/>
          <w:lang w:val="en-US"/>
        </w:rPr>
        <w:br w:type="page"/>
      </w:r>
    </w:p>
    <w:p w14:paraId="411B444B" w14:textId="4E17D905" w:rsidR="00F62164" w:rsidRDefault="00F62164" w:rsidP="00400FB4">
      <w:pPr>
        <w:spacing w:after="0" w:line="360" w:lineRule="auto"/>
        <w:jc w:val="both"/>
        <w:rPr>
          <w:rFonts w:ascii="Book Antiqua" w:hAnsi="Book Antiqua" w:cs="Arial"/>
          <w:sz w:val="24"/>
          <w:szCs w:val="24"/>
          <w:lang w:val="en-US"/>
        </w:rPr>
      </w:pPr>
    </w:p>
    <w:p w14:paraId="03ED849D" w14:textId="33F343E9" w:rsidR="00F62164" w:rsidRDefault="00F62164" w:rsidP="00400FB4">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14:anchorId="168103A9" wp14:editId="0381FB77">
            <wp:extent cx="5760720" cy="4314825"/>
            <wp:effectExtent l="0" t="0" r="5080" b="3175"/>
            <wp:docPr id="4" name="图片 4" descr="图片包含 截图, 许多, 游戏机,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14825"/>
                    </a:xfrm>
                    <a:prstGeom prst="rect">
                      <a:avLst/>
                    </a:prstGeom>
                  </pic:spPr>
                </pic:pic>
              </a:graphicData>
            </a:graphic>
          </wp:inline>
        </w:drawing>
      </w:r>
    </w:p>
    <w:p w14:paraId="48D4A281" w14:textId="57E7B2BD" w:rsidR="00DC5A90" w:rsidRPr="00400FB4" w:rsidRDefault="00DC5A90" w:rsidP="00400FB4">
      <w:pPr>
        <w:spacing w:after="0" w:line="360" w:lineRule="auto"/>
        <w:jc w:val="both"/>
        <w:rPr>
          <w:rFonts w:ascii="Book Antiqua" w:hAnsi="Book Antiqua" w:cs="Arial"/>
          <w:sz w:val="24"/>
          <w:szCs w:val="24"/>
          <w:lang w:val="en-US" w:eastAsia="zh-CN"/>
        </w:rPr>
      </w:pPr>
      <w:r w:rsidRPr="00AF3517">
        <w:rPr>
          <w:rFonts w:ascii="Book Antiqua" w:hAnsi="Book Antiqua" w:cs="Arial"/>
          <w:b/>
          <w:bCs/>
          <w:sz w:val="24"/>
          <w:szCs w:val="24"/>
          <w:lang w:val="en-US"/>
        </w:rPr>
        <w:t xml:space="preserve">Figure 4 Cartoon demonstrating that with a rare disease only collaboration allows </w:t>
      </w:r>
      <w:proofErr w:type="gramStart"/>
      <w:r w:rsidRPr="00AF3517">
        <w:rPr>
          <w:rFonts w:ascii="Book Antiqua" w:hAnsi="Book Antiqua" w:cs="Arial"/>
          <w:b/>
          <w:bCs/>
          <w:sz w:val="24"/>
          <w:szCs w:val="24"/>
          <w:lang w:val="en-US"/>
        </w:rPr>
        <w:t>to analyze</w:t>
      </w:r>
      <w:proofErr w:type="gramEnd"/>
      <w:r w:rsidRPr="00AF3517">
        <w:rPr>
          <w:rFonts w:ascii="Book Antiqua" w:hAnsi="Book Antiqua" w:cs="Arial"/>
          <w:b/>
          <w:bCs/>
          <w:sz w:val="24"/>
          <w:szCs w:val="24"/>
          <w:lang w:val="en-US"/>
        </w:rPr>
        <w:t xml:space="preserve"> a sufficient number of patients. </w:t>
      </w:r>
      <w:r w:rsidRPr="00400FB4">
        <w:rPr>
          <w:rFonts w:ascii="Book Antiqua" w:hAnsi="Book Antiqua" w:cs="Arial"/>
          <w:sz w:val="24"/>
          <w:szCs w:val="24"/>
          <w:lang w:val="en-US"/>
        </w:rPr>
        <w:t>Different features of the disease (represented by different colors of the squares) can be analyzed by individual participants contributing to the registry.</w:t>
      </w:r>
      <w:r w:rsidR="00F62164">
        <w:rPr>
          <w:rFonts w:ascii="Book Antiqua" w:hAnsi="Book Antiqua" w:cs="Arial"/>
          <w:sz w:val="24"/>
          <w:szCs w:val="24"/>
          <w:lang w:val="en-US"/>
        </w:rPr>
        <w:t xml:space="preserve"> </w:t>
      </w:r>
      <w:r w:rsidR="00F62164" w:rsidRPr="00F62164">
        <w:rPr>
          <w:rFonts w:ascii="Book Antiqua" w:hAnsi="Book Antiqua" w:cs="Arial"/>
          <w:sz w:val="24"/>
          <w:szCs w:val="24"/>
          <w:lang w:val="en-US"/>
        </w:rPr>
        <w:t>CML: Chronic myeloid leukemia.</w:t>
      </w:r>
    </w:p>
    <w:sectPr w:rsidR="00DC5A90" w:rsidRPr="00400FB4">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AC364" w14:textId="77777777" w:rsidR="00D07DEE" w:rsidRDefault="00D07DEE" w:rsidP="00C04D36">
      <w:pPr>
        <w:spacing w:after="0" w:line="240" w:lineRule="auto"/>
      </w:pPr>
      <w:r>
        <w:separator/>
      </w:r>
    </w:p>
  </w:endnote>
  <w:endnote w:type="continuationSeparator" w:id="0">
    <w:p w14:paraId="6F47A602" w14:textId="77777777" w:rsidR="00D07DEE" w:rsidRDefault="00D07DEE" w:rsidP="00C0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D2DD" w14:textId="4D59C4D2" w:rsidR="002C021A" w:rsidRPr="00C57020" w:rsidRDefault="002C021A" w:rsidP="00FE0542">
    <w:pPr>
      <w:pStyle w:val="a7"/>
      <w:jc w:val="right"/>
      <w:rPr>
        <w:rFonts w:ascii="Book Antiqua" w:hAnsi="Book Antiqua"/>
        <w:color w:val="000000" w:themeColor="text1"/>
      </w:rPr>
    </w:pPr>
    <w:r w:rsidRPr="00C57020">
      <w:rPr>
        <w:rFonts w:ascii="Book Antiqua" w:hAnsi="Book Antiqua"/>
        <w:color w:val="000000" w:themeColor="text1"/>
        <w:lang w:val="zh-CN"/>
      </w:rPr>
      <w:t xml:space="preserve"> </w:t>
    </w:r>
    <w:r w:rsidRPr="00C57020">
      <w:rPr>
        <w:rFonts w:ascii="Book Antiqua" w:hAnsi="Book Antiqua"/>
        <w:color w:val="000000" w:themeColor="text1"/>
      </w:rPr>
      <w:fldChar w:fldCharType="begin"/>
    </w:r>
    <w:r w:rsidRPr="00C57020">
      <w:rPr>
        <w:rFonts w:ascii="Book Antiqua" w:hAnsi="Book Antiqua"/>
        <w:color w:val="000000" w:themeColor="text1"/>
      </w:rPr>
      <w:instrText>PAGE  \* Arabic  \* MERGEFORMAT</w:instrText>
    </w:r>
    <w:r w:rsidRPr="00C57020">
      <w:rPr>
        <w:rFonts w:ascii="Book Antiqua" w:hAnsi="Book Antiqua"/>
        <w:color w:val="000000" w:themeColor="text1"/>
      </w:rPr>
      <w:fldChar w:fldCharType="separate"/>
    </w:r>
    <w:r w:rsidR="00EC7A8C" w:rsidRPr="00EC7A8C">
      <w:rPr>
        <w:rFonts w:ascii="Book Antiqua" w:hAnsi="Book Antiqua"/>
        <w:noProof/>
        <w:color w:val="000000" w:themeColor="text1"/>
        <w:lang w:val="zh-CN"/>
      </w:rPr>
      <w:t>24</w:t>
    </w:r>
    <w:r w:rsidRPr="00C57020">
      <w:rPr>
        <w:rFonts w:ascii="Book Antiqua" w:hAnsi="Book Antiqua"/>
        <w:color w:val="000000" w:themeColor="text1"/>
      </w:rPr>
      <w:fldChar w:fldCharType="end"/>
    </w:r>
    <w:r w:rsidRPr="00C57020">
      <w:rPr>
        <w:rFonts w:ascii="Book Antiqua" w:hAnsi="Book Antiqua"/>
        <w:color w:val="000000" w:themeColor="text1"/>
        <w:lang w:val="zh-CN"/>
      </w:rPr>
      <w:t>/</w:t>
    </w:r>
    <w:r w:rsidRPr="00C57020">
      <w:rPr>
        <w:rFonts w:ascii="Book Antiqua" w:hAnsi="Book Antiqua"/>
        <w:color w:val="000000" w:themeColor="text1"/>
      </w:rPr>
      <w:fldChar w:fldCharType="begin"/>
    </w:r>
    <w:r w:rsidRPr="00C57020">
      <w:rPr>
        <w:rFonts w:ascii="Book Antiqua" w:hAnsi="Book Antiqua"/>
        <w:color w:val="000000" w:themeColor="text1"/>
      </w:rPr>
      <w:instrText>NUMPAGES  \* Arabic  \* MERGEFORMAT</w:instrText>
    </w:r>
    <w:r w:rsidRPr="00C57020">
      <w:rPr>
        <w:rFonts w:ascii="Book Antiqua" w:hAnsi="Book Antiqua"/>
        <w:color w:val="000000" w:themeColor="text1"/>
      </w:rPr>
      <w:fldChar w:fldCharType="separate"/>
    </w:r>
    <w:r w:rsidR="00EC7A8C" w:rsidRPr="00EC7A8C">
      <w:rPr>
        <w:rFonts w:ascii="Book Antiqua" w:hAnsi="Book Antiqua"/>
        <w:noProof/>
        <w:color w:val="000000" w:themeColor="text1"/>
        <w:lang w:val="zh-CN"/>
      </w:rPr>
      <w:t>28</w:t>
    </w:r>
    <w:r w:rsidRPr="00C57020">
      <w:rPr>
        <w:rFonts w:ascii="Book Antiqua" w:hAnsi="Book Antiqua"/>
        <w:color w:val="000000" w:themeColor="text1"/>
      </w:rPr>
      <w:fldChar w:fldCharType="end"/>
    </w:r>
  </w:p>
  <w:p w14:paraId="7F1D9D28" w14:textId="77777777" w:rsidR="002C021A" w:rsidRDefault="002C02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85853" w14:textId="77777777" w:rsidR="00D07DEE" w:rsidRDefault="00D07DEE" w:rsidP="00C04D36">
      <w:pPr>
        <w:spacing w:after="0" w:line="240" w:lineRule="auto"/>
      </w:pPr>
      <w:r>
        <w:separator/>
      </w:r>
    </w:p>
  </w:footnote>
  <w:footnote w:type="continuationSeparator" w:id="0">
    <w:p w14:paraId="513721B8" w14:textId="77777777" w:rsidR="00D07DEE" w:rsidRDefault="00D07DEE" w:rsidP="00C04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1357"/>
    <w:multiLevelType w:val="hybridMultilevel"/>
    <w:tmpl w:val="F6B4DE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1B3FFC"/>
    <w:multiLevelType w:val="hybridMultilevel"/>
    <w:tmpl w:val="5B8ED2F6"/>
    <w:lvl w:ilvl="0" w:tplc="C75ED91A">
      <w:start w:val="1"/>
      <w:numFmt w:val="decimal"/>
      <w:lvlText w:val="%1)"/>
      <w:lvlJc w:val="left"/>
      <w:pPr>
        <w:ind w:left="3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2">
    <w:nsid w:val="1BB239C9"/>
    <w:multiLevelType w:val="hybridMultilevel"/>
    <w:tmpl w:val="BCBE66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432A6A"/>
    <w:multiLevelType w:val="hybridMultilevel"/>
    <w:tmpl w:val="E6585C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EC80C63"/>
    <w:multiLevelType w:val="hybridMultilevel"/>
    <w:tmpl w:val="1D20D7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BAC30AA"/>
    <w:multiLevelType w:val="multilevel"/>
    <w:tmpl w:val="543A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EA02D2"/>
    <w:multiLevelType w:val="multilevel"/>
    <w:tmpl w:val="C326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9D"/>
    <w:rsid w:val="0000003D"/>
    <w:rsid w:val="00000BFC"/>
    <w:rsid w:val="0000181A"/>
    <w:rsid w:val="0000240B"/>
    <w:rsid w:val="000026EB"/>
    <w:rsid w:val="00005560"/>
    <w:rsid w:val="00005C0C"/>
    <w:rsid w:val="00013838"/>
    <w:rsid w:val="00014E2B"/>
    <w:rsid w:val="00015184"/>
    <w:rsid w:val="00015C58"/>
    <w:rsid w:val="00015EEF"/>
    <w:rsid w:val="00024456"/>
    <w:rsid w:val="00024922"/>
    <w:rsid w:val="00024D09"/>
    <w:rsid w:val="00025F7E"/>
    <w:rsid w:val="000272B6"/>
    <w:rsid w:val="00027FD1"/>
    <w:rsid w:val="000310E2"/>
    <w:rsid w:val="00031AF6"/>
    <w:rsid w:val="00033B0E"/>
    <w:rsid w:val="000360A0"/>
    <w:rsid w:val="0004033B"/>
    <w:rsid w:val="00041E3A"/>
    <w:rsid w:val="00043094"/>
    <w:rsid w:val="0004581B"/>
    <w:rsid w:val="00047998"/>
    <w:rsid w:val="000479CB"/>
    <w:rsid w:val="000519A7"/>
    <w:rsid w:val="000522AB"/>
    <w:rsid w:val="000535CD"/>
    <w:rsid w:val="000560FD"/>
    <w:rsid w:val="00056EF2"/>
    <w:rsid w:val="00060D97"/>
    <w:rsid w:val="00062EE3"/>
    <w:rsid w:val="00064DA2"/>
    <w:rsid w:val="00067DC3"/>
    <w:rsid w:val="000719E7"/>
    <w:rsid w:val="00072547"/>
    <w:rsid w:val="00072F2A"/>
    <w:rsid w:val="00074185"/>
    <w:rsid w:val="00074420"/>
    <w:rsid w:val="000747FE"/>
    <w:rsid w:val="00075E70"/>
    <w:rsid w:val="000766CF"/>
    <w:rsid w:val="00076735"/>
    <w:rsid w:val="0008213D"/>
    <w:rsid w:val="000846A6"/>
    <w:rsid w:val="00084CBF"/>
    <w:rsid w:val="000852D7"/>
    <w:rsid w:val="000859BD"/>
    <w:rsid w:val="00086DB0"/>
    <w:rsid w:val="00092FC7"/>
    <w:rsid w:val="00093C6E"/>
    <w:rsid w:val="00095786"/>
    <w:rsid w:val="00095BB6"/>
    <w:rsid w:val="00096023"/>
    <w:rsid w:val="00097940"/>
    <w:rsid w:val="00097F42"/>
    <w:rsid w:val="000A13A0"/>
    <w:rsid w:val="000A169B"/>
    <w:rsid w:val="000A1912"/>
    <w:rsid w:val="000A21F9"/>
    <w:rsid w:val="000A2342"/>
    <w:rsid w:val="000A2E30"/>
    <w:rsid w:val="000A2F6A"/>
    <w:rsid w:val="000A376E"/>
    <w:rsid w:val="000A61CC"/>
    <w:rsid w:val="000A65A3"/>
    <w:rsid w:val="000A753E"/>
    <w:rsid w:val="000A759F"/>
    <w:rsid w:val="000B035A"/>
    <w:rsid w:val="000B1CA5"/>
    <w:rsid w:val="000B21B5"/>
    <w:rsid w:val="000B2745"/>
    <w:rsid w:val="000B6990"/>
    <w:rsid w:val="000B7A6C"/>
    <w:rsid w:val="000C2405"/>
    <w:rsid w:val="000C31EC"/>
    <w:rsid w:val="000C357A"/>
    <w:rsid w:val="000C35D6"/>
    <w:rsid w:val="000C36FB"/>
    <w:rsid w:val="000C3824"/>
    <w:rsid w:val="000D0583"/>
    <w:rsid w:val="000D05BE"/>
    <w:rsid w:val="000D07D0"/>
    <w:rsid w:val="000D1A36"/>
    <w:rsid w:val="000D32D1"/>
    <w:rsid w:val="000D46EE"/>
    <w:rsid w:val="000D5018"/>
    <w:rsid w:val="000D5D83"/>
    <w:rsid w:val="000D7C50"/>
    <w:rsid w:val="000E2CF7"/>
    <w:rsid w:val="000E323B"/>
    <w:rsid w:val="000E43D9"/>
    <w:rsid w:val="000E4684"/>
    <w:rsid w:val="000E6E23"/>
    <w:rsid w:val="000F07A6"/>
    <w:rsid w:val="000F1F4E"/>
    <w:rsid w:val="000F275B"/>
    <w:rsid w:val="000F4BC5"/>
    <w:rsid w:val="000F5B23"/>
    <w:rsid w:val="000F7028"/>
    <w:rsid w:val="00101AC0"/>
    <w:rsid w:val="001026FC"/>
    <w:rsid w:val="00104118"/>
    <w:rsid w:val="001043C5"/>
    <w:rsid w:val="00106BA3"/>
    <w:rsid w:val="00107117"/>
    <w:rsid w:val="001106EB"/>
    <w:rsid w:val="00110BB5"/>
    <w:rsid w:val="0011121D"/>
    <w:rsid w:val="0011175F"/>
    <w:rsid w:val="00111E06"/>
    <w:rsid w:val="0011303E"/>
    <w:rsid w:val="0011337C"/>
    <w:rsid w:val="0011465D"/>
    <w:rsid w:val="00114D64"/>
    <w:rsid w:val="00115AD6"/>
    <w:rsid w:val="001166FB"/>
    <w:rsid w:val="00117144"/>
    <w:rsid w:val="001216C7"/>
    <w:rsid w:val="00121EF3"/>
    <w:rsid w:val="00121F2A"/>
    <w:rsid w:val="00122C3E"/>
    <w:rsid w:val="00123FE4"/>
    <w:rsid w:val="001267AC"/>
    <w:rsid w:val="00127A9F"/>
    <w:rsid w:val="001308E9"/>
    <w:rsid w:val="00131296"/>
    <w:rsid w:val="00132C08"/>
    <w:rsid w:val="001346BE"/>
    <w:rsid w:val="00134AFD"/>
    <w:rsid w:val="0013587B"/>
    <w:rsid w:val="001367BD"/>
    <w:rsid w:val="00140CCA"/>
    <w:rsid w:val="0014147D"/>
    <w:rsid w:val="00141B93"/>
    <w:rsid w:val="00144FD2"/>
    <w:rsid w:val="00152AD2"/>
    <w:rsid w:val="00154BDF"/>
    <w:rsid w:val="00156A22"/>
    <w:rsid w:val="00161496"/>
    <w:rsid w:val="001615A2"/>
    <w:rsid w:val="0016430E"/>
    <w:rsid w:val="00164AE6"/>
    <w:rsid w:val="00164B45"/>
    <w:rsid w:val="00165A92"/>
    <w:rsid w:val="00165E9B"/>
    <w:rsid w:val="00166444"/>
    <w:rsid w:val="00167C1E"/>
    <w:rsid w:val="001705DE"/>
    <w:rsid w:val="0017154B"/>
    <w:rsid w:val="00171DB5"/>
    <w:rsid w:val="00171E42"/>
    <w:rsid w:val="00171F9C"/>
    <w:rsid w:val="00174270"/>
    <w:rsid w:val="00174D8E"/>
    <w:rsid w:val="00176488"/>
    <w:rsid w:val="001774A5"/>
    <w:rsid w:val="00182E19"/>
    <w:rsid w:val="00183E4E"/>
    <w:rsid w:val="00183FAA"/>
    <w:rsid w:val="001847E3"/>
    <w:rsid w:val="00185B52"/>
    <w:rsid w:val="00186BDE"/>
    <w:rsid w:val="00186FF8"/>
    <w:rsid w:val="00187081"/>
    <w:rsid w:val="001919B4"/>
    <w:rsid w:val="001935E3"/>
    <w:rsid w:val="0019367B"/>
    <w:rsid w:val="001942C6"/>
    <w:rsid w:val="001953BD"/>
    <w:rsid w:val="00195DA1"/>
    <w:rsid w:val="00196BDD"/>
    <w:rsid w:val="001A037F"/>
    <w:rsid w:val="001A06B1"/>
    <w:rsid w:val="001A14B1"/>
    <w:rsid w:val="001A6ADE"/>
    <w:rsid w:val="001A7B0C"/>
    <w:rsid w:val="001B2A46"/>
    <w:rsid w:val="001B3503"/>
    <w:rsid w:val="001B775F"/>
    <w:rsid w:val="001C186B"/>
    <w:rsid w:val="001C66B6"/>
    <w:rsid w:val="001C72FF"/>
    <w:rsid w:val="001D0599"/>
    <w:rsid w:val="001D1875"/>
    <w:rsid w:val="001D2145"/>
    <w:rsid w:val="001D2BE9"/>
    <w:rsid w:val="001D3A4A"/>
    <w:rsid w:val="001D42C8"/>
    <w:rsid w:val="001D4881"/>
    <w:rsid w:val="001D691E"/>
    <w:rsid w:val="001D7841"/>
    <w:rsid w:val="001E1C45"/>
    <w:rsid w:val="001E29A7"/>
    <w:rsid w:val="001E6673"/>
    <w:rsid w:val="001F2A6A"/>
    <w:rsid w:val="001F2F45"/>
    <w:rsid w:val="001F3925"/>
    <w:rsid w:val="001F6125"/>
    <w:rsid w:val="0020059D"/>
    <w:rsid w:val="002005D1"/>
    <w:rsid w:val="00202901"/>
    <w:rsid w:val="00204570"/>
    <w:rsid w:val="0020586E"/>
    <w:rsid w:val="00207126"/>
    <w:rsid w:val="00207694"/>
    <w:rsid w:val="00210B37"/>
    <w:rsid w:val="00211027"/>
    <w:rsid w:val="00221991"/>
    <w:rsid w:val="00221D1B"/>
    <w:rsid w:val="002222AA"/>
    <w:rsid w:val="0022287A"/>
    <w:rsid w:val="00222DDB"/>
    <w:rsid w:val="00223C04"/>
    <w:rsid w:val="002246DF"/>
    <w:rsid w:val="00227590"/>
    <w:rsid w:val="00230C0A"/>
    <w:rsid w:val="00230D78"/>
    <w:rsid w:val="00230F11"/>
    <w:rsid w:val="00231547"/>
    <w:rsid w:val="00231755"/>
    <w:rsid w:val="00231A75"/>
    <w:rsid w:val="00231AD1"/>
    <w:rsid w:val="0023538B"/>
    <w:rsid w:val="002357A4"/>
    <w:rsid w:val="002417BD"/>
    <w:rsid w:val="002424C7"/>
    <w:rsid w:val="002428B2"/>
    <w:rsid w:val="00243B4C"/>
    <w:rsid w:val="00244CA3"/>
    <w:rsid w:val="00245CBB"/>
    <w:rsid w:val="00253DB2"/>
    <w:rsid w:val="002540A6"/>
    <w:rsid w:val="0025508F"/>
    <w:rsid w:val="00255D37"/>
    <w:rsid w:val="00256FEF"/>
    <w:rsid w:val="00257D73"/>
    <w:rsid w:val="002608CE"/>
    <w:rsid w:val="002624F0"/>
    <w:rsid w:val="00262839"/>
    <w:rsid w:val="00265191"/>
    <w:rsid w:val="00267A6F"/>
    <w:rsid w:val="00270C3F"/>
    <w:rsid w:val="00274955"/>
    <w:rsid w:val="00276315"/>
    <w:rsid w:val="00281AE8"/>
    <w:rsid w:val="00283AFF"/>
    <w:rsid w:val="0028431A"/>
    <w:rsid w:val="00286C49"/>
    <w:rsid w:val="00286DA8"/>
    <w:rsid w:val="002900EA"/>
    <w:rsid w:val="002931CC"/>
    <w:rsid w:val="0029512A"/>
    <w:rsid w:val="00295C6E"/>
    <w:rsid w:val="00297355"/>
    <w:rsid w:val="002A250A"/>
    <w:rsid w:val="002A3893"/>
    <w:rsid w:val="002A6A8F"/>
    <w:rsid w:val="002A7559"/>
    <w:rsid w:val="002B2950"/>
    <w:rsid w:val="002B409F"/>
    <w:rsid w:val="002B45B4"/>
    <w:rsid w:val="002B4B30"/>
    <w:rsid w:val="002C021A"/>
    <w:rsid w:val="002C185C"/>
    <w:rsid w:val="002C2ACA"/>
    <w:rsid w:val="002C45FF"/>
    <w:rsid w:val="002C49ED"/>
    <w:rsid w:val="002C56E8"/>
    <w:rsid w:val="002C6D12"/>
    <w:rsid w:val="002C6D4E"/>
    <w:rsid w:val="002C7E10"/>
    <w:rsid w:val="002D17CA"/>
    <w:rsid w:val="002D327E"/>
    <w:rsid w:val="002D3BE1"/>
    <w:rsid w:val="002D4EE7"/>
    <w:rsid w:val="002D4F82"/>
    <w:rsid w:val="002E1060"/>
    <w:rsid w:val="002E2D63"/>
    <w:rsid w:val="002E2E01"/>
    <w:rsid w:val="002E5658"/>
    <w:rsid w:val="002E5C1F"/>
    <w:rsid w:val="002E6E59"/>
    <w:rsid w:val="002E7762"/>
    <w:rsid w:val="002E78C0"/>
    <w:rsid w:val="002F061F"/>
    <w:rsid w:val="002F0701"/>
    <w:rsid w:val="002F0819"/>
    <w:rsid w:val="002F0BEA"/>
    <w:rsid w:val="002F1503"/>
    <w:rsid w:val="002F4AD1"/>
    <w:rsid w:val="002F5262"/>
    <w:rsid w:val="002F6A6E"/>
    <w:rsid w:val="0030185C"/>
    <w:rsid w:val="003039B0"/>
    <w:rsid w:val="00305B81"/>
    <w:rsid w:val="00307989"/>
    <w:rsid w:val="00310B1D"/>
    <w:rsid w:val="00310E63"/>
    <w:rsid w:val="003119A9"/>
    <w:rsid w:val="003143E0"/>
    <w:rsid w:val="003153B9"/>
    <w:rsid w:val="00315E64"/>
    <w:rsid w:val="00316806"/>
    <w:rsid w:val="0031715E"/>
    <w:rsid w:val="00320D40"/>
    <w:rsid w:val="00323712"/>
    <w:rsid w:val="003265E8"/>
    <w:rsid w:val="00326D01"/>
    <w:rsid w:val="0032755F"/>
    <w:rsid w:val="003318E2"/>
    <w:rsid w:val="003324FF"/>
    <w:rsid w:val="00335B82"/>
    <w:rsid w:val="00336F17"/>
    <w:rsid w:val="0033767E"/>
    <w:rsid w:val="0034192F"/>
    <w:rsid w:val="00342F4D"/>
    <w:rsid w:val="00343E72"/>
    <w:rsid w:val="00350C3D"/>
    <w:rsid w:val="003535AB"/>
    <w:rsid w:val="003545AD"/>
    <w:rsid w:val="0035740A"/>
    <w:rsid w:val="003577E8"/>
    <w:rsid w:val="00360A0C"/>
    <w:rsid w:val="00363749"/>
    <w:rsid w:val="003647F2"/>
    <w:rsid w:val="00364DF4"/>
    <w:rsid w:val="003703E9"/>
    <w:rsid w:val="0037061C"/>
    <w:rsid w:val="00370D15"/>
    <w:rsid w:val="00372497"/>
    <w:rsid w:val="00372DCC"/>
    <w:rsid w:val="003737B2"/>
    <w:rsid w:val="003747C5"/>
    <w:rsid w:val="00376FB2"/>
    <w:rsid w:val="0037751C"/>
    <w:rsid w:val="003803E0"/>
    <w:rsid w:val="00380886"/>
    <w:rsid w:val="0038282D"/>
    <w:rsid w:val="003831FD"/>
    <w:rsid w:val="003838C8"/>
    <w:rsid w:val="00384826"/>
    <w:rsid w:val="00386063"/>
    <w:rsid w:val="0038768B"/>
    <w:rsid w:val="003907F0"/>
    <w:rsid w:val="00390D54"/>
    <w:rsid w:val="003911C5"/>
    <w:rsid w:val="0039243A"/>
    <w:rsid w:val="00392AD0"/>
    <w:rsid w:val="003932CE"/>
    <w:rsid w:val="003933F9"/>
    <w:rsid w:val="00395068"/>
    <w:rsid w:val="0039642D"/>
    <w:rsid w:val="0039775F"/>
    <w:rsid w:val="003A0284"/>
    <w:rsid w:val="003A03F8"/>
    <w:rsid w:val="003A0421"/>
    <w:rsid w:val="003A0A43"/>
    <w:rsid w:val="003A0C84"/>
    <w:rsid w:val="003A1E80"/>
    <w:rsid w:val="003A3EFA"/>
    <w:rsid w:val="003A549F"/>
    <w:rsid w:val="003A63EB"/>
    <w:rsid w:val="003A6568"/>
    <w:rsid w:val="003A6DDF"/>
    <w:rsid w:val="003A7883"/>
    <w:rsid w:val="003B02AA"/>
    <w:rsid w:val="003B310A"/>
    <w:rsid w:val="003B35D6"/>
    <w:rsid w:val="003B5EAB"/>
    <w:rsid w:val="003B615E"/>
    <w:rsid w:val="003B6CCB"/>
    <w:rsid w:val="003C34E8"/>
    <w:rsid w:val="003C4BB6"/>
    <w:rsid w:val="003C63DE"/>
    <w:rsid w:val="003C677C"/>
    <w:rsid w:val="003C798D"/>
    <w:rsid w:val="003D105A"/>
    <w:rsid w:val="003D2D0D"/>
    <w:rsid w:val="003D4069"/>
    <w:rsid w:val="003D5D48"/>
    <w:rsid w:val="003D6D6E"/>
    <w:rsid w:val="003E0EBF"/>
    <w:rsid w:val="003E2CB4"/>
    <w:rsid w:val="003E3AD7"/>
    <w:rsid w:val="003E5DB5"/>
    <w:rsid w:val="003E745F"/>
    <w:rsid w:val="003E783D"/>
    <w:rsid w:val="003E7B57"/>
    <w:rsid w:val="003F2212"/>
    <w:rsid w:val="003F2710"/>
    <w:rsid w:val="003F66C2"/>
    <w:rsid w:val="003F7D47"/>
    <w:rsid w:val="00400FB4"/>
    <w:rsid w:val="004021C6"/>
    <w:rsid w:val="00402D79"/>
    <w:rsid w:val="004056B3"/>
    <w:rsid w:val="00406BB0"/>
    <w:rsid w:val="00406D3D"/>
    <w:rsid w:val="004078AE"/>
    <w:rsid w:val="00410CAC"/>
    <w:rsid w:val="004124AC"/>
    <w:rsid w:val="00413584"/>
    <w:rsid w:val="0041483A"/>
    <w:rsid w:val="0041513E"/>
    <w:rsid w:val="00416BB3"/>
    <w:rsid w:val="00417153"/>
    <w:rsid w:val="004201F5"/>
    <w:rsid w:val="00422616"/>
    <w:rsid w:val="00422D7B"/>
    <w:rsid w:val="00422DC2"/>
    <w:rsid w:val="004234E9"/>
    <w:rsid w:val="00423BFB"/>
    <w:rsid w:val="00430F2F"/>
    <w:rsid w:val="00431934"/>
    <w:rsid w:val="00432256"/>
    <w:rsid w:val="00433E9F"/>
    <w:rsid w:val="0043404E"/>
    <w:rsid w:val="00434A79"/>
    <w:rsid w:val="00434D94"/>
    <w:rsid w:val="00437258"/>
    <w:rsid w:val="00437421"/>
    <w:rsid w:val="0044081C"/>
    <w:rsid w:val="00441CCB"/>
    <w:rsid w:val="00442EC5"/>
    <w:rsid w:val="00444C52"/>
    <w:rsid w:val="004466EC"/>
    <w:rsid w:val="00446EA4"/>
    <w:rsid w:val="004502FF"/>
    <w:rsid w:val="00452889"/>
    <w:rsid w:val="0045481C"/>
    <w:rsid w:val="004549BA"/>
    <w:rsid w:val="00461DC4"/>
    <w:rsid w:val="00462F8C"/>
    <w:rsid w:val="004648CA"/>
    <w:rsid w:val="00464D3F"/>
    <w:rsid w:val="00464FD4"/>
    <w:rsid w:val="00467AC3"/>
    <w:rsid w:val="00470B3F"/>
    <w:rsid w:val="00471906"/>
    <w:rsid w:val="004726D4"/>
    <w:rsid w:val="00472C95"/>
    <w:rsid w:val="00473047"/>
    <w:rsid w:val="004737BF"/>
    <w:rsid w:val="00477128"/>
    <w:rsid w:val="004819D6"/>
    <w:rsid w:val="00481BA1"/>
    <w:rsid w:val="004822B2"/>
    <w:rsid w:val="00482B4F"/>
    <w:rsid w:val="00484E7A"/>
    <w:rsid w:val="004902B7"/>
    <w:rsid w:val="00490438"/>
    <w:rsid w:val="0049331E"/>
    <w:rsid w:val="004935DC"/>
    <w:rsid w:val="00494BAD"/>
    <w:rsid w:val="004950B4"/>
    <w:rsid w:val="00495BFA"/>
    <w:rsid w:val="00496428"/>
    <w:rsid w:val="004964F7"/>
    <w:rsid w:val="004A02B2"/>
    <w:rsid w:val="004A0EAC"/>
    <w:rsid w:val="004A0F36"/>
    <w:rsid w:val="004A35BE"/>
    <w:rsid w:val="004A4C1B"/>
    <w:rsid w:val="004A732B"/>
    <w:rsid w:val="004B054A"/>
    <w:rsid w:val="004B65CF"/>
    <w:rsid w:val="004C01A8"/>
    <w:rsid w:val="004C1425"/>
    <w:rsid w:val="004C31AC"/>
    <w:rsid w:val="004C46AD"/>
    <w:rsid w:val="004C4CEA"/>
    <w:rsid w:val="004C66DB"/>
    <w:rsid w:val="004C7B4A"/>
    <w:rsid w:val="004D0996"/>
    <w:rsid w:val="004D4826"/>
    <w:rsid w:val="004D509B"/>
    <w:rsid w:val="004D5A0E"/>
    <w:rsid w:val="004E07ED"/>
    <w:rsid w:val="004F01C7"/>
    <w:rsid w:val="004F1026"/>
    <w:rsid w:val="004F445A"/>
    <w:rsid w:val="004F57A7"/>
    <w:rsid w:val="004F5C6B"/>
    <w:rsid w:val="004F7C75"/>
    <w:rsid w:val="0050112F"/>
    <w:rsid w:val="00506F04"/>
    <w:rsid w:val="00510CE1"/>
    <w:rsid w:val="00510F4C"/>
    <w:rsid w:val="00513258"/>
    <w:rsid w:val="0051484D"/>
    <w:rsid w:val="00515BAF"/>
    <w:rsid w:val="00520F74"/>
    <w:rsid w:val="005214E1"/>
    <w:rsid w:val="00522C5B"/>
    <w:rsid w:val="005235E5"/>
    <w:rsid w:val="00525C64"/>
    <w:rsid w:val="00526AC2"/>
    <w:rsid w:val="00526B0D"/>
    <w:rsid w:val="0052770D"/>
    <w:rsid w:val="00527B94"/>
    <w:rsid w:val="0053064F"/>
    <w:rsid w:val="00530C6A"/>
    <w:rsid w:val="00530CF8"/>
    <w:rsid w:val="00534A0B"/>
    <w:rsid w:val="00534F61"/>
    <w:rsid w:val="005356CF"/>
    <w:rsid w:val="005378E4"/>
    <w:rsid w:val="00541605"/>
    <w:rsid w:val="00542AC2"/>
    <w:rsid w:val="005434AF"/>
    <w:rsid w:val="005438ED"/>
    <w:rsid w:val="00543CC9"/>
    <w:rsid w:val="00545637"/>
    <w:rsid w:val="00546DB1"/>
    <w:rsid w:val="005502FC"/>
    <w:rsid w:val="00550C13"/>
    <w:rsid w:val="00551CE0"/>
    <w:rsid w:val="00553B2C"/>
    <w:rsid w:val="00553C59"/>
    <w:rsid w:val="00554B86"/>
    <w:rsid w:val="00556138"/>
    <w:rsid w:val="00560821"/>
    <w:rsid w:val="00561ACE"/>
    <w:rsid w:val="00561E23"/>
    <w:rsid w:val="00562047"/>
    <w:rsid w:val="00562915"/>
    <w:rsid w:val="005656E8"/>
    <w:rsid w:val="00565D37"/>
    <w:rsid w:val="00565D98"/>
    <w:rsid w:val="00567218"/>
    <w:rsid w:val="0057017A"/>
    <w:rsid w:val="00570D9F"/>
    <w:rsid w:val="005724B8"/>
    <w:rsid w:val="005724E1"/>
    <w:rsid w:val="00574301"/>
    <w:rsid w:val="00574BC3"/>
    <w:rsid w:val="00574ED0"/>
    <w:rsid w:val="00575457"/>
    <w:rsid w:val="00576322"/>
    <w:rsid w:val="005807FA"/>
    <w:rsid w:val="00581DC0"/>
    <w:rsid w:val="00583161"/>
    <w:rsid w:val="00586890"/>
    <w:rsid w:val="0058699C"/>
    <w:rsid w:val="00586EFB"/>
    <w:rsid w:val="00591F8B"/>
    <w:rsid w:val="00592A95"/>
    <w:rsid w:val="005940F6"/>
    <w:rsid w:val="00594314"/>
    <w:rsid w:val="0059525F"/>
    <w:rsid w:val="00595A45"/>
    <w:rsid w:val="00595F1D"/>
    <w:rsid w:val="00595FB8"/>
    <w:rsid w:val="0059621F"/>
    <w:rsid w:val="005967A0"/>
    <w:rsid w:val="005A0812"/>
    <w:rsid w:val="005A1D74"/>
    <w:rsid w:val="005A2296"/>
    <w:rsid w:val="005A2A9C"/>
    <w:rsid w:val="005A30C3"/>
    <w:rsid w:val="005A31C3"/>
    <w:rsid w:val="005A32EB"/>
    <w:rsid w:val="005A40D4"/>
    <w:rsid w:val="005A4B08"/>
    <w:rsid w:val="005A4BFD"/>
    <w:rsid w:val="005A71CE"/>
    <w:rsid w:val="005B13A9"/>
    <w:rsid w:val="005B15BA"/>
    <w:rsid w:val="005B20B5"/>
    <w:rsid w:val="005B3647"/>
    <w:rsid w:val="005B5CDC"/>
    <w:rsid w:val="005B685D"/>
    <w:rsid w:val="005C08F8"/>
    <w:rsid w:val="005C10EF"/>
    <w:rsid w:val="005C1CDF"/>
    <w:rsid w:val="005C241B"/>
    <w:rsid w:val="005C3B02"/>
    <w:rsid w:val="005C4BD4"/>
    <w:rsid w:val="005C4F11"/>
    <w:rsid w:val="005C5ECD"/>
    <w:rsid w:val="005C6764"/>
    <w:rsid w:val="005C6984"/>
    <w:rsid w:val="005C79EA"/>
    <w:rsid w:val="005C7AB1"/>
    <w:rsid w:val="005D2492"/>
    <w:rsid w:val="005D52C0"/>
    <w:rsid w:val="005D62A3"/>
    <w:rsid w:val="005D660C"/>
    <w:rsid w:val="005D66D5"/>
    <w:rsid w:val="005E149F"/>
    <w:rsid w:val="005E572B"/>
    <w:rsid w:val="005E6EA3"/>
    <w:rsid w:val="005F0F09"/>
    <w:rsid w:val="005F0F21"/>
    <w:rsid w:val="005F2D28"/>
    <w:rsid w:val="005F37D1"/>
    <w:rsid w:val="005F3C19"/>
    <w:rsid w:val="005F4018"/>
    <w:rsid w:val="005F5C1E"/>
    <w:rsid w:val="005F6107"/>
    <w:rsid w:val="005F6300"/>
    <w:rsid w:val="005F68D7"/>
    <w:rsid w:val="006015C5"/>
    <w:rsid w:val="00601D68"/>
    <w:rsid w:val="00603331"/>
    <w:rsid w:val="00603A18"/>
    <w:rsid w:val="00605FEB"/>
    <w:rsid w:val="00610A35"/>
    <w:rsid w:val="006113E0"/>
    <w:rsid w:val="0061167A"/>
    <w:rsid w:val="00612425"/>
    <w:rsid w:val="00614E93"/>
    <w:rsid w:val="00616329"/>
    <w:rsid w:val="0061692F"/>
    <w:rsid w:val="00620D37"/>
    <w:rsid w:val="00620EA7"/>
    <w:rsid w:val="00622771"/>
    <w:rsid w:val="00622E8C"/>
    <w:rsid w:val="00625CC0"/>
    <w:rsid w:val="006262D8"/>
    <w:rsid w:val="006263D5"/>
    <w:rsid w:val="0063172B"/>
    <w:rsid w:val="006339BC"/>
    <w:rsid w:val="006351B9"/>
    <w:rsid w:val="0063669B"/>
    <w:rsid w:val="0064081B"/>
    <w:rsid w:val="00640AA7"/>
    <w:rsid w:val="00641A6F"/>
    <w:rsid w:val="00642B04"/>
    <w:rsid w:val="0064638A"/>
    <w:rsid w:val="00651DC2"/>
    <w:rsid w:val="00652500"/>
    <w:rsid w:val="006546FF"/>
    <w:rsid w:val="00654A87"/>
    <w:rsid w:val="006558B3"/>
    <w:rsid w:val="00655EDB"/>
    <w:rsid w:val="00656F69"/>
    <w:rsid w:val="0065797D"/>
    <w:rsid w:val="00660582"/>
    <w:rsid w:val="0066066E"/>
    <w:rsid w:val="00660C6A"/>
    <w:rsid w:val="0066184E"/>
    <w:rsid w:val="006619A0"/>
    <w:rsid w:val="0066427F"/>
    <w:rsid w:val="00670E85"/>
    <w:rsid w:val="0067220A"/>
    <w:rsid w:val="006756E9"/>
    <w:rsid w:val="00676D07"/>
    <w:rsid w:val="00676F26"/>
    <w:rsid w:val="00677907"/>
    <w:rsid w:val="00682C53"/>
    <w:rsid w:val="00683603"/>
    <w:rsid w:val="006849A2"/>
    <w:rsid w:val="00685782"/>
    <w:rsid w:val="0069052A"/>
    <w:rsid w:val="0069125A"/>
    <w:rsid w:val="00691320"/>
    <w:rsid w:val="006940B3"/>
    <w:rsid w:val="006A2AC5"/>
    <w:rsid w:val="006A3C43"/>
    <w:rsid w:val="006A4734"/>
    <w:rsid w:val="006A704D"/>
    <w:rsid w:val="006A7E57"/>
    <w:rsid w:val="006B1E02"/>
    <w:rsid w:val="006B2449"/>
    <w:rsid w:val="006B2F9D"/>
    <w:rsid w:val="006B7E08"/>
    <w:rsid w:val="006C42EB"/>
    <w:rsid w:val="006C4EFA"/>
    <w:rsid w:val="006C64CE"/>
    <w:rsid w:val="006C668C"/>
    <w:rsid w:val="006C6CB8"/>
    <w:rsid w:val="006C6EED"/>
    <w:rsid w:val="006D14A7"/>
    <w:rsid w:val="006D456B"/>
    <w:rsid w:val="006D4C17"/>
    <w:rsid w:val="006D605D"/>
    <w:rsid w:val="006D66E7"/>
    <w:rsid w:val="006E061F"/>
    <w:rsid w:val="006E13A4"/>
    <w:rsid w:val="006E5E44"/>
    <w:rsid w:val="006E7739"/>
    <w:rsid w:val="006F0231"/>
    <w:rsid w:val="006F213E"/>
    <w:rsid w:val="006F5551"/>
    <w:rsid w:val="006F5579"/>
    <w:rsid w:val="006F7896"/>
    <w:rsid w:val="00701D9B"/>
    <w:rsid w:val="00702A49"/>
    <w:rsid w:val="00704C8F"/>
    <w:rsid w:val="00704F9C"/>
    <w:rsid w:val="00705B7F"/>
    <w:rsid w:val="007067F8"/>
    <w:rsid w:val="00706C6E"/>
    <w:rsid w:val="00707684"/>
    <w:rsid w:val="00710702"/>
    <w:rsid w:val="0071174B"/>
    <w:rsid w:val="007143F4"/>
    <w:rsid w:val="0071510B"/>
    <w:rsid w:val="00716313"/>
    <w:rsid w:val="00716F13"/>
    <w:rsid w:val="007177C6"/>
    <w:rsid w:val="00723CD1"/>
    <w:rsid w:val="00724885"/>
    <w:rsid w:val="00725207"/>
    <w:rsid w:val="007259B3"/>
    <w:rsid w:val="00727270"/>
    <w:rsid w:val="00730544"/>
    <w:rsid w:val="00731EE4"/>
    <w:rsid w:val="00732DED"/>
    <w:rsid w:val="007349E7"/>
    <w:rsid w:val="0073609D"/>
    <w:rsid w:val="00737451"/>
    <w:rsid w:val="00737A6E"/>
    <w:rsid w:val="00740D33"/>
    <w:rsid w:val="00742D35"/>
    <w:rsid w:val="00743525"/>
    <w:rsid w:val="007436F1"/>
    <w:rsid w:val="00745CD4"/>
    <w:rsid w:val="00746CF1"/>
    <w:rsid w:val="00747ABA"/>
    <w:rsid w:val="00750CB9"/>
    <w:rsid w:val="0075204E"/>
    <w:rsid w:val="00752673"/>
    <w:rsid w:val="00752A08"/>
    <w:rsid w:val="00753515"/>
    <w:rsid w:val="0075638F"/>
    <w:rsid w:val="00760F0C"/>
    <w:rsid w:val="00761B25"/>
    <w:rsid w:val="0076217F"/>
    <w:rsid w:val="00762361"/>
    <w:rsid w:val="00765DC1"/>
    <w:rsid w:val="00766546"/>
    <w:rsid w:val="007678DC"/>
    <w:rsid w:val="00772522"/>
    <w:rsid w:val="00773EFB"/>
    <w:rsid w:val="00774BD5"/>
    <w:rsid w:val="007753EA"/>
    <w:rsid w:val="00780832"/>
    <w:rsid w:val="00780C11"/>
    <w:rsid w:val="00780F89"/>
    <w:rsid w:val="00780FDB"/>
    <w:rsid w:val="007824B0"/>
    <w:rsid w:val="00782A1D"/>
    <w:rsid w:val="00782B46"/>
    <w:rsid w:val="00783DCA"/>
    <w:rsid w:val="00784209"/>
    <w:rsid w:val="0078421B"/>
    <w:rsid w:val="007875DF"/>
    <w:rsid w:val="00791361"/>
    <w:rsid w:val="00795F5E"/>
    <w:rsid w:val="007A05A2"/>
    <w:rsid w:val="007A1083"/>
    <w:rsid w:val="007A30BD"/>
    <w:rsid w:val="007A3C7F"/>
    <w:rsid w:val="007A43C2"/>
    <w:rsid w:val="007A5EB0"/>
    <w:rsid w:val="007A7B8F"/>
    <w:rsid w:val="007B1869"/>
    <w:rsid w:val="007B1BC5"/>
    <w:rsid w:val="007B2258"/>
    <w:rsid w:val="007B4641"/>
    <w:rsid w:val="007B60A5"/>
    <w:rsid w:val="007B6D34"/>
    <w:rsid w:val="007B7533"/>
    <w:rsid w:val="007C187A"/>
    <w:rsid w:val="007C1FB1"/>
    <w:rsid w:val="007C45DB"/>
    <w:rsid w:val="007C6B18"/>
    <w:rsid w:val="007D3CA4"/>
    <w:rsid w:val="007D420B"/>
    <w:rsid w:val="007D4541"/>
    <w:rsid w:val="007D613C"/>
    <w:rsid w:val="007D6F15"/>
    <w:rsid w:val="007E19E9"/>
    <w:rsid w:val="007E1C35"/>
    <w:rsid w:val="007E1E57"/>
    <w:rsid w:val="007E1F12"/>
    <w:rsid w:val="007E21EC"/>
    <w:rsid w:val="007E3A1A"/>
    <w:rsid w:val="007E5563"/>
    <w:rsid w:val="007F2AF0"/>
    <w:rsid w:val="008008B9"/>
    <w:rsid w:val="00800AAA"/>
    <w:rsid w:val="0080218B"/>
    <w:rsid w:val="0080280E"/>
    <w:rsid w:val="0080507A"/>
    <w:rsid w:val="00806C25"/>
    <w:rsid w:val="008078C3"/>
    <w:rsid w:val="008134E5"/>
    <w:rsid w:val="0081507B"/>
    <w:rsid w:val="00817322"/>
    <w:rsid w:val="00817403"/>
    <w:rsid w:val="008175B4"/>
    <w:rsid w:val="00825F2F"/>
    <w:rsid w:val="008270E4"/>
    <w:rsid w:val="0083000D"/>
    <w:rsid w:val="0083223D"/>
    <w:rsid w:val="008327FD"/>
    <w:rsid w:val="00832E91"/>
    <w:rsid w:val="00834878"/>
    <w:rsid w:val="008403AD"/>
    <w:rsid w:val="0084218E"/>
    <w:rsid w:val="00842AAD"/>
    <w:rsid w:val="00843D47"/>
    <w:rsid w:val="00844488"/>
    <w:rsid w:val="00844867"/>
    <w:rsid w:val="0084489A"/>
    <w:rsid w:val="0084588C"/>
    <w:rsid w:val="00847998"/>
    <w:rsid w:val="00850B42"/>
    <w:rsid w:val="00851560"/>
    <w:rsid w:val="00853939"/>
    <w:rsid w:val="008544F7"/>
    <w:rsid w:val="00854A9F"/>
    <w:rsid w:val="008555B9"/>
    <w:rsid w:val="00855E7E"/>
    <w:rsid w:val="0085765C"/>
    <w:rsid w:val="00857CA5"/>
    <w:rsid w:val="00861152"/>
    <w:rsid w:val="0086415D"/>
    <w:rsid w:val="00864591"/>
    <w:rsid w:val="00867829"/>
    <w:rsid w:val="008719DC"/>
    <w:rsid w:val="00874152"/>
    <w:rsid w:val="0087603C"/>
    <w:rsid w:val="00876C49"/>
    <w:rsid w:val="00882F3C"/>
    <w:rsid w:val="00883D68"/>
    <w:rsid w:val="00885B7A"/>
    <w:rsid w:val="00892929"/>
    <w:rsid w:val="00894C63"/>
    <w:rsid w:val="008963EB"/>
    <w:rsid w:val="008972B1"/>
    <w:rsid w:val="008977E2"/>
    <w:rsid w:val="008A50D7"/>
    <w:rsid w:val="008A6A3D"/>
    <w:rsid w:val="008A7BA5"/>
    <w:rsid w:val="008B04EE"/>
    <w:rsid w:val="008B211C"/>
    <w:rsid w:val="008B214F"/>
    <w:rsid w:val="008B3C28"/>
    <w:rsid w:val="008B449B"/>
    <w:rsid w:val="008B4B8C"/>
    <w:rsid w:val="008B6096"/>
    <w:rsid w:val="008B6A56"/>
    <w:rsid w:val="008B6A57"/>
    <w:rsid w:val="008B7049"/>
    <w:rsid w:val="008B78B5"/>
    <w:rsid w:val="008C0CF1"/>
    <w:rsid w:val="008C2EB8"/>
    <w:rsid w:val="008C3E36"/>
    <w:rsid w:val="008C5D78"/>
    <w:rsid w:val="008C684D"/>
    <w:rsid w:val="008C7815"/>
    <w:rsid w:val="008D4338"/>
    <w:rsid w:val="008D4AE6"/>
    <w:rsid w:val="008D5AB6"/>
    <w:rsid w:val="008D619D"/>
    <w:rsid w:val="008D640A"/>
    <w:rsid w:val="008D6BB2"/>
    <w:rsid w:val="008D72F7"/>
    <w:rsid w:val="008D74F0"/>
    <w:rsid w:val="008D775D"/>
    <w:rsid w:val="008E0262"/>
    <w:rsid w:val="008E05D1"/>
    <w:rsid w:val="008E20BD"/>
    <w:rsid w:val="008E6367"/>
    <w:rsid w:val="008F0A51"/>
    <w:rsid w:val="008F0D5C"/>
    <w:rsid w:val="008F2A99"/>
    <w:rsid w:val="008F3175"/>
    <w:rsid w:val="008F37C9"/>
    <w:rsid w:val="008F39D3"/>
    <w:rsid w:val="008F3C5E"/>
    <w:rsid w:val="008F51D9"/>
    <w:rsid w:val="008F5959"/>
    <w:rsid w:val="008F7AD3"/>
    <w:rsid w:val="00900AC5"/>
    <w:rsid w:val="00901739"/>
    <w:rsid w:val="00901CEE"/>
    <w:rsid w:val="00903114"/>
    <w:rsid w:val="009032A5"/>
    <w:rsid w:val="00904CE3"/>
    <w:rsid w:val="00905D23"/>
    <w:rsid w:val="00905FFD"/>
    <w:rsid w:val="0090694F"/>
    <w:rsid w:val="00906D43"/>
    <w:rsid w:val="009154EE"/>
    <w:rsid w:val="00915EB8"/>
    <w:rsid w:val="00916F22"/>
    <w:rsid w:val="009178B3"/>
    <w:rsid w:val="00920A1E"/>
    <w:rsid w:val="0092325F"/>
    <w:rsid w:val="0092384B"/>
    <w:rsid w:val="00923D7F"/>
    <w:rsid w:val="00925380"/>
    <w:rsid w:val="0092727D"/>
    <w:rsid w:val="009307C2"/>
    <w:rsid w:val="0093095B"/>
    <w:rsid w:val="009324B3"/>
    <w:rsid w:val="00936798"/>
    <w:rsid w:val="00936A18"/>
    <w:rsid w:val="0093722B"/>
    <w:rsid w:val="0094155F"/>
    <w:rsid w:val="00942840"/>
    <w:rsid w:val="009435AD"/>
    <w:rsid w:val="009438CC"/>
    <w:rsid w:val="00945CE5"/>
    <w:rsid w:val="00946F02"/>
    <w:rsid w:val="00950ED0"/>
    <w:rsid w:val="00952910"/>
    <w:rsid w:val="00954587"/>
    <w:rsid w:val="00956B29"/>
    <w:rsid w:val="00957D52"/>
    <w:rsid w:val="00957ECE"/>
    <w:rsid w:val="00957F9A"/>
    <w:rsid w:val="00960B2D"/>
    <w:rsid w:val="0096173B"/>
    <w:rsid w:val="009630AB"/>
    <w:rsid w:val="00964E53"/>
    <w:rsid w:val="00965033"/>
    <w:rsid w:val="009650B6"/>
    <w:rsid w:val="00967BE5"/>
    <w:rsid w:val="009707E0"/>
    <w:rsid w:val="00971118"/>
    <w:rsid w:val="009728DA"/>
    <w:rsid w:val="00973EFD"/>
    <w:rsid w:val="009812D1"/>
    <w:rsid w:val="00981669"/>
    <w:rsid w:val="00984306"/>
    <w:rsid w:val="00985860"/>
    <w:rsid w:val="0099086D"/>
    <w:rsid w:val="009908AF"/>
    <w:rsid w:val="00990946"/>
    <w:rsid w:val="009913A4"/>
    <w:rsid w:val="0099163C"/>
    <w:rsid w:val="009920DE"/>
    <w:rsid w:val="00992589"/>
    <w:rsid w:val="00997FDC"/>
    <w:rsid w:val="009A0D35"/>
    <w:rsid w:val="009A1484"/>
    <w:rsid w:val="009A17A6"/>
    <w:rsid w:val="009A2512"/>
    <w:rsid w:val="009A31A7"/>
    <w:rsid w:val="009A3E14"/>
    <w:rsid w:val="009A48E9"/>
    <w:rsid w:val="009A4A4A"/>
    <w:rsid w:val="009A5F48"/>
    <w:rsid w:val="009A6AB8"/>
    <w:rsid w:val="009B1414"/>
    <w:rsid w:val="009B2995"/>
    <w:rsid w:val="009B2D19"/>
    <w:rsid w:val="009B3DAC"/>
    <w:rsid w:val="009B5387"/>
    <w:rsid w:val="009B5457"/>
    <w:rsid w:val="009B7C50"/>
    <w:rsid w:val="009C084E"/>
    <w:rsid w:val="009C12A9"/>
    <w:rsid w:val="009C1B6F"/>
    <w:rsid w:val="009C1D0D"/>
    <w:rsid w:val="009C1D92"/>
    <w:rsid w:val="009C250B"/>
    <w:rsid w:val="009C253E"/>
    <w:rsid w:val="009C408C"/>
    <w:rsid w:val="009C5088"/>
    <w:rsid w:val="009C5BD8"/>
    <w:rsid w:val="009D2959"/>
    <w:rsid w:val="009D3838"/>
    <w:rsid w:val="009D3F67"/>
    <w:rsid w:val="009D42E0"/>
    <w:rsid w:val="009D4B60"/>
    <w:rsid w:val="009D66BE"/>
    <w:rsid w:val="009D7750"/>
    <w:rsid w:val="009E1F96"/>
    <w:rsid w:val="009E53F0"/>
    <w:rsid w:val="009E7ADD"/>
    <w:rsid w:val="009F0A4F"/>
    <w:rsid w:val="009F0DE5"/>
    <w:rsid w:val="009F2650"/>
    <w:rsid w:val="009F2D04"/>
    <w:rsid w:val="009F3BDD"/>
    <w:rsid w:val="009F47A1"/>
    <w:rsid w:val="009F585D"/>
    <w:rsid w:val="009F67C1"/>
    <w:rsid w:val="009F7A8C"/>
    <w:rsid w:val="00A01FF8"/>
    <w:rsid w:val="00A02470"/>
    <w:rsid w:val="00A03B2E"/>
    <w:rsid w:val="00A03FC3"/>
    <w:rsid w:val="00A0448B"/>
    <w:rsid w:val="00A047C5"/>
    <w:rsid w:val="00A07C9D"/>
    <w:rsid w:val="00A10B19"/>
    <w:rsid w:val="00A12364"/>
    <w:rsid w:val="00A123CF"/>
    <w:rsid w:val="00A128ED"/>
    <w:rsid w:val="00A14E28"/>
    <w:rsid w:val="00A1608B"/>
    <w:rsid w:val="00A17247"/>
    <w:rsid w:val="00A17FDB"/>
    <w:rsid w:val="00A22628"/>
    <w:rsid w:val="00A2635E"/>
    <w:rsid w:val="00A26D85"/>
    <w:rsid w:val="00A26F5B"/>
    <w:rsid w:val="00A32C75"/>
    <w:rsid w:val="00A33225"/>
    <w:rsid w:val="00A37546"/>
    <w:rsid w:val="00A37983"/>
    <w:rsid w:val="00A406AC"/>
    <w:rsid w:val="00A457C9"/>
    <w:rsid w:val="00A46498"/>
    <w:rsid w:val="00A46AC8"/>
    <w:rsid w:val="00A47279"/>
    <w:rsid w:val="00A472CD"/>
    <w:rsid w:val="00A53BD2"/>
    <w:rsid w:val="00A57F81"/>
    <w:rsid w:val="00A60530"/>
    <w:rsid w:val="00A620EF"/>
    <w:rsid w:val="00A63795"/>
    <w:rsid w:val="00A63D00"/>
    <w:rsid w:val="00A6451E"/>
    <w:rsid w:val="00A66BBC"/>
    <w:rsid w:val="00A67AE9"/>
    <w:rsid w:val="00A67E67"/>
    <w:rsid w:val="00A77846"/>
    <w:rsid w:val="00A8086E"/>
    <w:rsid w:val="00A8142B"/>
    <w:rsid w:val="00A81546"/>
    <w:rsid w:val="00A83758"/>
    <w:rsid w:val="00A83F54"/>
    <w:rsid w:val="00A84CEF"/>
    <w:rsid w:val="00A91020"/>
    <w:rsid w:val="00A916AA"/>
    <w:rsid w:val="00A94CEE"/>
    <w:rsid w:val="00A9612C"/>
    <w:rsid w:val="00A96851"/>
    <w:rsid w:val="00A9709D"/>
    <w:rsid w:val="00A97A9C"/>
    <w:rsid w:val="00AA0894"/>
    <w:rsid w:val="00AA126F"/>
    <w:rsid w:val="00AA3043"/>
    <w:rsid w:val="00AA33C5"/>
    <w:rsid w:val="00AA4367"/>
    <w:rsid w:val="00AA4C95"/>
    <w:rsid w:val="00AA5B71"/>
    <w:rsid w:val="00AB02FA"/>
    <w:rsid w:val="00AB0465"/>
    <w:rsid w:val="00AB1211"/>
    <w:rsid w:val="00AB19A6"/>
    <w:rsid w:val="00AB54B0"/>
    <w:rsid w:val="00AB5DC2"/>
    <w:rsid w:val="00AB6ED2"/>
    <w:rsid w:val="00AB7ABC"/>
    <w:rsid w:val="00AC1A5B"/>
    <w:rsid w:val="00AC1B76"/>
    <w:rsid w:val="00AC2351"/>
    <w:rsid w:val="00AC32A7"/>
    <w:rsid w:val="00AC3C98"/>
    <w:rsid w:val="00AC4075"/>
    <w:rsid w:val="00AC4B63"/>
    <w:rsid w:val="00AC5F9B"/>
    <w:rsid w:val="00AC7A12"/>
    <w:rsid w:val="00AD237F"/>
    <w:rsid w:val="00AD3B50"/>
    <w:rsid w:val="00AD75FD"/>
    <w:rsid w:val="00AE028A"/>
    <w:rsid w:val="00AE311F"/>
    <w:rsid w:val="00AE5B72"/>
    <w:rsid w:val="00AE7551"/>
    <w:rsid w:val="00AE768D"/>
    <w:rsid w:val="00AE7FCF"/>
    <w:rsid w:val="00AF239D"/>
    <w:rsid w:val="00AF2AD3"/>
    <w:rsid w:val="00AF3517"/>
    <w:rsid w:val="00AF380B"/>
    <w:rsid w:val="00AF4117"/>
    <w:rsid w:val="00AF4619"/>
    <w:rsid w:val="00B0070E"/>
    <w:rsid w:val="00B023A2"/>
    <w:rsid w:val="00B03DF6"/>
    <w:rsid w:val="00B051D6"/>
    <w:rsid w:val="00B05505"/>
    <w:rsid w:val="00B0793B"/>
    <w:rsid w:val="00B104A5"/>
    <w:rsid w:val="00B10950"/>
    <w:rsid w:val="00B10A63"/>
    <w:rsid w:val="00B10D3D"/>
    <w:rsid w:val="00B12588"/>
    <w:rsid w:val="00B126D4"/>
    <w:rsid w:val="00B140B4"/>
    <w:rsid w:val="00B14A36"/>
    <w:rsid w:val="00B15596"/>
    <w:rsid w:val="00B158AE"/>
    <w:rsid w:val="00B163B9"/>
    <w:rsid w:val="00B166D6"/>
    <w:rsid w:val="00B169C6"/>
    <w:rsid w:val="00B17BBD"/>
    <w:rsid w:val="00B215DD"/>
    <w:rsid w:val="00B23C35"/>
    <w:rsid w:val="00B241A5"/>
    <w:rsid w:val="00B2553F"/>
    <w:rsid w:val="00B2648E"/>
    <w:rsid w:val="00B27675"/>
    <w:rsid w:val="00B27A97"/>
    <w:rsid w:val="00B3268A"/>
    <w:rsid w:val="00B359E8"/>
    <w:rsid w:val="00B4083A"/>
    <w:rsid w:val="00B41CCD"/>
    <w:rsid w:val="00B42209"/>
    <w:rsid w:val="00B426F6"/>
    <w:rsid w:val="00B438BD"/>
    <w:rsid w:val="00B43D7A"/>
    <w:rsid w:val="00B44030"/>
    <w:rsid w:val="00B44449"/>
    <w:rsid w:val="00B457B4"/>
    <w:rsid w:val="00B45A77"/>
    <w:rsid w:val="00B463CB"/>
    <w:rsid w:val="00B46907"/>
    <w:rsid w:val="00B478D0"/>
    <w:rsid w:val="00B50EAE"/>
    <w:rsid w:val="00B51B2B"/>
    <w:rsid w:val="00B51BEA"/>
    <w:rsid w:val="00B534D1"/>
    <w:rsid w:val="00B534F1"/>
    <w:rsid w:val="00B56943"/>
    <w:rsid w:val="00B57B13"/>
    <w:rsid w:val="00B60004"/>
    <w:rsid w:val="00B60492"/>
    <w:rsid w:val="00B62951"/>
    <w:rsid w:val="00B6459C"/>
    <w:rsid w:val="00B67FC0"/>
    <w:rsid w:val="00B710FE"/>
    <w:rsid w:val="00B72E37"/>
    <w:rsid w:val="00B732BB"/>
    <w:rsid w:val="00B73E17"/>
    <w:rsid w:val="00B73FB3"/>
    <w:rsid w:val="00B741D9"/>
    <w:rsid w:val="00B75B7D"/>
    <w:rsid w:val="00B76963"/>
    <w:rsid w:val="00B802B7"/>
    <w:rsid w:val="00B80C2E"/>
    <w:rsid w:val="00B81726"/>
    <w:rsid w:val="00B83133"/>
    <w:rsid w:val="00B8372A"/>
    <w:rsid w:val="00B8511D"/>
    <w:rsid w:val="00B859E5"/>
    <w:rsid w:val="00B86002"/>
    <w:rsid w:val="00B86A5B"/>
    <w:rsid w:val="00B90F60"/>
    <w:rsid w:val="00B91E21"/>
    <w:rsid w:val="00B93756"/>
    <w:rsid w:val="00B93AE1"/>
    <w:rsid w:val="00B95260"/>
    <w:rsid w:val="00B976A2"/>
    <w:rsid w:val="00B979D3"/>
    <w:rsid w:val="00BA2135"/>
    <w:rsid w:val="00BA2A50"/>
    <w:rsid w:val="00BA2BFE"/>
    <w:rsid w:val="00BA77E4"/>
    <w:rsid w:val="00BB1DAF"/>
    <w:rsid w:val="00BB252A"/>
    <w:rsid w:val="00BB63D7"/>
    <w:rsid w:val="00BC0B0C"/>
    <w:rsid w:val="00BC1069"/>
    <w:rsid w:val="00BC2A33"/>
    <w:rsid w:val="00BC306E"/>
    <w:rsid w:val="00BC3342"/>
    <w:rsid w:val="00BC40FC"/>
    <w:rsid w:val="00BC4DF0"/>
    <w:rsid w:val="00BC6A01"/>
    <w:rsid w:val="00BC759E"/>
    <w:rsid w:val="00BD00BE"/>
    <w:rsid w:val="00BD0687"/>
    <w:rsid w:val="00BD124C"/>
    <w:rsid w:val="00BD25AD"/>
    <w:rsid w:val="00BD40D3"/>
    <w:rsid w:val="00BD43A9"/>
    <w:rsid w:val="00BD45B4"/>
    <w:rsid w:val="00BD56B9"/>
    <w:rsid w:val="00BD6756"/>
    <w:rsid w:val="00BD7FF4"/>
    <w:rsid w:val="00BE0ADE"/>
    <w:rsid w:val="00BE5F6C"/>
    <w:rsid w:val="00BE64C8"/>
    <w:rsid w:val="00BF2818"/>
    <w:rsid w:val="00BF2F8A"/>
    <w:rsid w:val="00BF4FE3"/>
    <w:rsid w:val="00BF7A87"/>
    <w:rsid w:val="00C00465"/>
    <w:rsid w:val="00C006F4"/>
    <w:rsid w:val="00C015BA"/>
    <w:rsid w:val="00C035E4"/>
    <w:rsid w:val="00C03AF2"/>
    <w:rsid w:val="00C04D36"/>
    <w:rsid w:val="00C05802"/>
    <w:rsid w:val="00C11F48"/>
    <w:rsid w:val="00C1275B"/>
    <w:rsid w:val="00C12EFD"/>
    <w:rsid w:val="00C137F7"/>
    <w:rsid w:val="00C152D4"/>
    <w:rsid w:val="00C16415"/>
    <w:rsid w:val="00C17A24"/>
    <w:rsid w:val="00C20591"/>
    <w:rsid w:val="00C2661D"/>
    <w:rsid w:val="00C26646"/>
    <w:rsid w:val="00C30686"/>
    <w:rsid w:val="00C34239"/>
    <w:rsid w:val="00C347E4"/>
    <w:rsid w:val="00C34AC5"/>
    <w:rsid w:val="00C3596B"/>
    <w:rsid w:val="00C35DCB"/>
    <w:rsid w:val="00C36FB5"/>
    <w:rsid w:val="00C37115"/>
    <w:rsid w:val="00C4155D"/>
    <w:rsid w:val="00C42F94"/>
    <w:rsid w:val="00C43767"/>
    <w:rsid w:val="00C43CBF"/>
    <w:rsid w:val="00C44246"/>
    <w:rsid w:val="00C467C5"/>
    <w:rsid w:val="00C51504"/>
    <w:rsid w:val="00C5286E"/>
    <w:rsid w:val="00C53158"/>
    <w:rsid w:val="00C53C39"/>
    <w:rsid w:val="00C57020"/>
    <w:rsid w:val="00C60566"/>
    <w:rsid w:val="00C606CF"/>
    <w:rsid w:val="00C60993"/>
    <w:rsid w:val="00C630CB"/>
    <w:rsid w:val="00C63225"/>
    <w:rsid w:val="00C64663"/>
    <w:rsid w:val="00C6542D"/>
    <w:rsid w:val="00C654B4"/>
    <w:rsid w:val="00C66C35"/>
    <w:rsid w:val="00C66CBD"/>
    <w:rsid w:val="00C713F3"/>
    <w:rsid w:val="00C71DBC"/>
    <w:rsid w:val="00C7309E"/>
    <w:rsid w:val="00C746FA"/>
    <w:rsid w:val="00C76871"/>
    <w:rsid w:val="00C83EBC"/>
    <w:rsid w:val="00C846A0"/>
    <w:rsid w:val="00C860CF"/>
    <w:rsid w:val="00C86EDB"/>
    <w:rsid w:val="00C90D64"/>
    <w:rsid w:val="00C90FB6"/>
    <w:rsid w:val="00C91075"/>
    <w:rsid w:val="00C915B2"/>
    <w:rsid w:val="00C91AE3"/>
    <w:rsid w:val="00C93858"/>
    <w:rsid w:val="00C94A88"/>
    <w:rsid w:val="00C94EAB"/>
    <w:rsid w:val="00C97138"/>
    <w:rsid w:val="00CA1AF3"/>
    <w:rsid w:val="00CA5401"/>
    <w:rsid w:val="00CA5F14"/>
    <w:rsid w:val="00CB17AE"/>
    <w:rsid w:val="00CB18DB"/>
    <w:rsid w:val="00CB1CA9"/>
    <w:rsid w:val="00CB3A4B"/>
    <w:rsid w:val="00CB6EDC"/>
    <w:rsid w:val="00CB72FA"/>
    <w:rsid w:val="00CC0540"/>
    <w:rsid w:val="00CC4A8A"/>
    <w:rsid w:val="00CC5013"/>
    <w:rsid w:val="00CC50A1"/>
    <w:rsid w:val="00CD14E2"/>
    <w:rsid w:val="00CD2C58"/>
    <w:rsid w:val="00CD2ECD"/>
    <w:rsid w:val="00CD30EB"/>
    <w:rsid w:val="00CD5082"/>
    <w:rsid w:val="00CD521E"/>
    <w:rsid w:val="00CD5BEE"/>
    <w:rsid w:val="00CD73C6"/>
    <w:rsid w:val="00CE10D6"/>
    <w:rsid w:val="00CE19E5"/>
    <w:rsid w:val="00CE3C61"/>
    <w:rsid w:val="00CE4707"/>
    <w:rsid w:val="00CE53FF"/>
    <w:rsid w:val="00CE7673"/>
    <w:rsid w:val="00CE7F33"/>
    <w:rsid w:val="00CF2717"/>
    <w:rsid w:val="00CF324E"/>
    <w:rsid w:val="00CF48B3"/>
    <w:rsid w:val="00CF4DDE"/>
    <w:rsid w:val="00CF4E90"/>
    <w:rsid w:val="00CF6568"/>
    <w:rsid w:val="00CF6D8D"/>
    <w:rsid w:val="00CF70FA"/>
    <w:rsid w:val="00CF75F4"/>
    <w:rsid w:val="00CF7EE1"/>
    <w:rsid w:val="00D002CE"/>
    <w:rsid w:val="00D030A1"/>
    <w:rsid w:val="00D0355E"/>
    <w:rsid w:val="00D05323"/>
    <w:rsid w:val="00D05A1D"/>
    <w:rsid w:val="00D05A31"/>
    <w:rsid w:val="00D07DEE"/>
    <w:rsid w:val="00D1219C"/>
    <w:rsid w:val="00D13DEC"/>
    <w:rsid w:val="00D146F0"/>
    <w:rsid w:val="00D15019"/>
    <w:rsid w:val="00D16FCA"/>
    <w:rsid w:val="00D2039B"/>
    <w:rsid w:val="00D21C75"/>
    <w:rsid w:val="00D232BB"/>
    <w:rsid w:val="00D23762"/>
    <w:rsid w:val="00D239CF"/>
    <w:rsid w:val="00D27D7F"/>
    <w:rsid w:val="00D27F4A"/>
    <w:rsid w:val="00D30ECE"/>
    <w:rsid w:val="00D316A0"/>
    <w:rsid w:val="00D3172D"/>
    <w:rsid w:val="00D341BF"/>
    <w:rsid w:val="00D343E2"/>
    <w:rsid w:val="00D36FEF"/>
    <w:rsid w:val="00D40E0B"/>
    <w:rsid w:val="00D41402"/>
    <w:rsid w:val="00D41D22"/>
    <w:rsid w:val="00D43C93"/>
    <w:rsid w:val="00D44D6E"/>
    <w:rsid w:val="00D45A3D"/>
    <w:rsid w:val="00D50E52"/>
    <w:rsid w:val="00D511CB"/>
    <w:rsid w:val="00D51716"/>
    <w:rsid w:val="00D51E55"/>
    <w:rsid w:val="00D54A7E"/>
    <w:rsid w:val="00D57118"/>
    <w:rsid w:val="00D61C12"/>
    <w:rsid w:val="00D62130"/>
    <w:rsid w:val="00D636A1"/>
    <w:rsid w:val="00D63D2A"/>
    <w:rsid w:val="00D63E3F"/>
    <w:rsid w:val="00D644D9"/>
    <w:rsid w:val="00D64BAB"/>
    <w:rsid w:val="00D67260"/>
    <w:rsid w:val="00D679A8"/>
    <w:rsid w:val="00D714F8"/>
    <w:rsid w:val="00D71B4E"/>
    <w:rsid w:val="00D74B80"/>
    <w:rsid w:val="00D7728F"/>
    <w:rsid w:val="00D81719"/>
    <w:rsid w:val="00D81D94"/>
    <w:rsid w:val="00D825F1"/>
    <w:rsid w:val="00D82C67"/>
    <w:rsid w:val="00D849BB"/>
    <w:rsid w:val="00D84D50"/>
    <w:rsid w:val="00D85B4B"/>
    <w:rsid w:val="00D86B2C"/>
    <w:rsid w:val="00D86D7D"/>
    <w:rsid w:val="00D87C10"/>
    <w:rsid w:val="00D87D71"/>
    <w:rsid w:val="00D904B1"/>
    <w:rsid w:val="00D90AF8"/>
    <w:rsid w:val="00D91EBA"/>
    <w:rsid w:val="00D9369C"/>
    <w:rsid w:val="00D952F8"/>
    <w:rsid w:val="00D95DD5"/>
    <w:rsid w:val="00D96F65"/>
    <w:rsid w:val="00D97E20"/>
    <w:rsid w:val="00D97F22"/>
    <w:rsid w:val="00DA3F43"/>
    <w:rsid w:val="00DA591E"/>
    <w:rsid w:val="00DA6B8F"/>
    <w:rsid w:val="00DA75CA"/>
    <w:rsid w:val="00DA7CD2"/>
    <w:rsid w:val="00DA7E3C"/>
    <w:rsid w:val="00DB109E"/>
    <w:rsid w:val="00DB167D"/>
    <w:rsid w:val="00DB4CF6"/>
    <w:rsid w:val="00DB5A30"/>
    <w:rsid w:val="00DB5E14"/>
    <w:rsid w:val="00DB703B"/>
    <w:rsid w:val="00DC0A28"/>
    <w:rsid w:val="00DC3C72"/>
    <w:rsid w:val="00DC41C0"/>
    <w:rsid w:val="00DC5569"/>
    <w:rsid w:val="00DC5A90"/>
    <w:rsid w:val="00DD22DB"/>
    <w:rsid w:val="00DD7C35"/>
    <w:rsid w:val="00DE2839"/>
    <w:rsid w:val="00DF13A1"/>
    <w:rsid w:val="00DF1BF6"/>
    <w:rsid w:val="00DF414B"/>
    <w:rsid w:val="00DF5AFB"/>
    <w:rsid w:val="00E03DAA"/>
    <w:rsid w:val="00E047CB"/>
    <w:rsid w:val="00E05A54"/>
    <w:rsid w:val="00E05CB4"/>
    <w:rsid w:val="00E10672"/>
    <w:rsid w:val="00E1227F"/>
    <w:rsid w:val="00E145E0"/>
    <w:rsid w:val="00E14684"/>
    <w:rsid w:val="00E1731E"/>
    <w:rsid w:val="00E21F4A"/>
    <w:rsid w:val="00E22BA0"/>
    <w:rsid w:val="00E231FD"/>
    <w:rsid w:val="00E23DDD"/>
    <w:rsid w:val="00E23FBD"/>
    <w:rsid w:val="00E241B4"/>
    <w:rsid w:val="00E26B33"/>
    <w:rsid w:val="00E26BD2"/>
    <w:rsid w:val="00E27113"/>
    <w:rsid w:val="00E367C8"/>
    <w:rsid w:val="00E37290"/>
    <w:rsid w:val="00E37A58"/>
    <w:rsid w:val="00E37C56"/>
    <w:rsid w:val="00E42A7D"/>
    <w:rsid w:val="00E43ED3"/>
    <w:rsid w:val="00E44CAC"/>
    <w:rsid w:val="00E451AC"/>
    <w:rsid w:val="00E45B94"/>
    <w:rsid w:val="00E46133"/>
    <w:rsid w:val="00E464CB"/>
    <w:rsid w:val="00E4669F"/>
    <w:rsid w:val="00E471D8"/>
    <w:rsid w:val="00E50AC4"/>
    <w:rsid w:val="00E50C91"/>
    <w:rsid w:val="00E50D33"/>
    <w:rsid w:val="00E52192"/>
    <w:rsid w:val="00E52915"/>
    <w:rsid w:val="00E52CA0"/>
    <w:rsid w:val="00E5394B"/>
    <w:rsid w:val="00E53DE3"/>
    <w:rsid w:val="00E55D51"/>
    <w:rsid w:val="00E56D89"/>
    <w:rsid w:val="00E57376"/>
    <w:rsid w:val="00E60058"/>
    <w:rsid w:val="00E61074"/>
    <w:rsid w:val="00E626AD"/>
    <w:rsid w:val="00E63008"/>
    <w:rsid w:val="00E65863"/>
    <w:rsid w:val="00E71317"/>
    <w:rsid w:val="00E74229"/>
    <w:rsid w:val="00E74C78"/>
    <w:rsid w:val="00E76C4A"/>
    <w:rsid w:val="00E77294"/>
    <w:rsid w:val="00E804E1"/>
    <w:rsid w:val="00E81C71"/>
    <w:rsid w:val="00E824B7"/>
    <w:rsid w:val="00E844E2"/>
    <w:rsid w:val="00E849C1"/>
    <w:rsid w:val="00E876B4"/>
    <w:rsid w:val="00E87AAB"/>
    <w:rsid w:val="00E93C1B"/>
    <w:rsid w:val="00E94AB6"/>
    <w:rsid w:val="00E950B4"/>
    <w:rsid w:val="00EA0E99"/>
    <w:rsid w:val="00EA2B78"/>
    <w:rsid w:val="00EA7BD5"/>
    <w:rsid w:val="00EB1911"/>
    <w:rsid w:val="00EB455E"/>
    <w:rsid w:val="00EB45C2"/>
    <w:rsid w:val="00EB492D"/>
    <w:rsid w:val="00EB6CBC"/>
    <w:rsid w:val="00EB6DDC"/>
    <w:rsid w:val="00EB75DA"/>
    <w:rsid w:val="00EB7BA4"/>
    <w:rsid w:val="00EC0E49"/>
    <w:rsid w:val="00EC196B"/>
    <w:rsid w:val="00EC1ED4"/>
    <w:rsid w:val="00EC32D4"/>
    <w:rsid w:val="00EC411F"/>
    <w:rsid w:val="00EC4A9B"/>
    <w:rsid w:val="00EC5E93"/>
    <w:rsid w:val="00EC658A"/>
    <w:rsid w:val="00EC7A8C"/>
    <w:rsid w:val="00ED0957"/>
    <w:rsid w:val="00ED31CE"/>
    <w:rsid w:val="00ED40E2"/>
    <w:rsid w:val="00ED6E0F"/>
    <w:rsid w:val="00ED7A7F"/>
    <w:rsid w:val="00EE09DB"/>
    <w:rsid w:val="00EE1273"/>
    <w:rsid w:val="00EE2BA9"/>
    <w:rsid w:val="00EE3A21"/>
    <w:rsid w:val="00EE45C4"/>
    <w:rsid w:val="00EE50EB"/>
    <w:rsid w:val="00EE57CC"/>
    <w:rsid w:val="00EE5915"/>
    <w:rsid w:val="00EE63D5"/>
    <w:rsid w:val="00EE7C78"/>
    <w:rsid w:val="00EE7EFF"/>
    <w:rsid w:val="00EF0C0B"/>
    <w:rsid w:val="00EF5A51"/>
    <w:rsid w:val="00EF5CD3"/>
    <w:rsid w:val="00EF608F"/>
    <w:rsid w:val="00EF60E9"/>
    <w:rsid w:val="00EF630F"/>
    <w:rsid w:val="00EF7A57"/>
    <w:rsid w:val="00F01A0F"/>
    <w:rsid w:val="00F05DF4"/>
    <w:rsid w:val="00F07A18"/>
    <w:rsid w:val="00F101F3"/>
    <w:rsid w:val="00F130FC"/>
    <w:rsid w:val="00F155B9"/>
    <w:rsid w:val="00F16217"/>
    <w:rsid w:val="00F22DC9"/>
    <w:rsid w:val="00F23C44"/>
    <w:rsid w:val="00F258F8"/>
    <w:rsid w:val="00F26836"/>
    <w:rsid w:val="00F27577"/>
    <w:rsid w:val="00F33112"/>
    <w:rsid w:val="00F36052"/>
    <w:rsid w:val="00F37B7C"/>
    <w:rsid w:val="00F464AF"/>
    <w:rsid w:val="00F51073"/>
    <w:rsid w:val="00F517A9"/>
    <w:rsid w:val="00F51D5A"/>
    <w:rsid w:val="00F51F5C"/>
    <w:rsid w:val="00F52AD1"/>
    <w:rsid w:val="00F52F0B"/>
    <w:rsid w:val="00F56859"/>
    <w:rsid w:val="00F57413"/>
    <w:rsid w:val="00F574D8"/>
    <w:rsid w:val="00F60019"/>
    <w:rsid w:val="00F604A0"/>
    <w:rsid w:val="00F60A85"/>
    <w:rsid w:val="00F62164"/>
    <w:rsid w:val="00F62B3E"/>
    <w:rsid w:val="00F64D9D"/>
    <w:rsid w:val="00F6531C"/>
    <w:rsid w:val="00F65433"/>
    <w:rsid w:val="00F65D53"/>
    <w:rsid w:val="00F66229"/>
    <w:rsid w:val="00F713D2"/>
    <w:rsid w:val="00F721D6"/>
    <w:rsid w:val="00F73DC3"/>
    <w:rsid w:val="00F73ED2"/>
    <w:rsid w:val="00F7631F"/>
    <w:rsid w:val="00F76C75"/>
    <w:rsid w:val="00F77368"/>
    <w:rsid w:val="00F8083F"/>
    <w:rsid w:val="00F81B77"/>
    <w:rsid w:val="00F8367C"/>
    <w:rsid w:val="00F873ED"/>
    <w:rsid w:val="00F91757"/>
    <w:rsid w:val="00F926B7"/>
    <w:rsid w:val="00F93424"/>
    <w:rsid w:val="00F96A3B"/>
    <w:rsid w:val="00F97ED3"/>
    <w:rsid w:val="00FA09E5"/>
    <w:rsid w:val="00FA138C"/>
    <w:rsid w:val="00FA239C"/>
    <w:rsid w:val="00FA25F6"/>
    <w:rsid w:val="00FA44E4"/>
    <w:rsid w:val="00FA4929"/>
    <w:rsid w:val="00FA5EB7"/>
    <w:rsid w:val="00FA7BB4"/>
    <w:rsid w:val="00FB0DAB"/>
    <w:rsid w:val="00FB1E3B"/>
    <w:rsid w:val="00FB301E"/>
    <w:rsid w:val="00FB4FE0"/>
    <w:rsid w:val="00FB64E2"/>
    <w:rsid w:val="00FC0D44"/>
    <w:rsid w:val="00FC28B5"/>
    <w:rsid w:val="00FC4C7A"/>
    <w:rsid w:val="00FC5A42"/>
    <w:rsid w:val="00FC70AE"/>
    <w:rsid w:val="00FD0FE8"/>
    <w:rsid w:val="00FD10E9"/>
    <w:rsid w:val="00FD14D9"/>
    <w:rsid w:val="00FD3290"/>
    <w:rsid w:val="00FD45BA"/>
    <w:rsid w:val="00FE0542"/>
    <w:rsid w:val="00FE132A"/>
    <w:rsid w:val="00FE43C0"/>
    <w:rsid w:val="00FE5C65"/>
    <w:rsid w:val="00FE6752"/>
    <w:rsid w:val="00FE7327"/>
    <w:rsid w:val="00FF054A"/>
    <w:rsid w:val="00FF0733"/>
    <w:rsid w:val="00FF2851"/>
    <w:rsid w:val="00FF5C46"/>
    <w:rsid w:val="00FF6E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0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F67"/>
    <w:pPr>
      <w:ind w:left="720"/>
      <w:contextualSpacing/>
    </w:pPr>
  </w:style>
  <w:style w:type="paragraph" w:styleId="a4">
    <w:name w:val="Balloon Text"/>
    <w:basedOn w:val="a"/>
    <w:link w:val="Char"/>
    <w:uiPriority w:val="99"/>
    <w:semiHidden/>
    <w:unhideWhenUsed/>
    <w:rsid w:val="00E63008"/>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E63008"/>
    <w:rPr>
      <w:rFonts w:ascii="Segoe UI" w:hAnsi="Segoe UI" w:cs="Segoe UI"/>
      <w:sz w:val="18"/>
      <w:szCs w:val="18"/>
    </w:rPr>
  </w:style>
  <w:style w:type="character" w:styleId="a5">
    <w:name w:val="Hyperlink"/>
    <w:basedOn w:val="a0"/>
    <w:uiPriority w:val="99"/>
    <w:unhideWhenUsed/>
    <w:rsid w:val="0080507A"/>
    <w:rPr>
      <w:color w:val="0563C1" w:themeColor="hyperlink"/>
      <w:u w:val="single"/>
    </w:rPr>
  </w:style>
  <w:style w:type="character" w:customStyle="1" w:styleId="NichtaufgelsteErwhnung1">
    <w:name w:val="Nicht aufgelöste Erwähnung1"/>
    <w:basedOn w:val="a0"/>
    <w:uiPriority w:val="99"/>
    <w:semiHidden/>
    <w:unhideWhenUsed/>
    <w:rsid w:val="0080507A"/>
    <w:rPr>
      <w:color w:val="605E5C"/>
      <w:shd w:val="clear" w:color="auto" w:fill="E1DFDD"/>
    </w:rPr>
  </w:style>
  <w:style w:type="paragraph" w:styleId="a6">
    <w:name w:val="header"/>
    <w:basedOn w:val="a"/>
    <w:link w:val="Char0"/>
    <w:uiPriority w:val="99"/>
    <w:unhideWhenUsed/>
    <w:rsid w:val="00C04D36"/>
    <w:pPr>
      <w:tabs>
        <w:tab w:val="center" w:pos="4536"/>
        <w:tab w:val="right" w:pos="9072"/>
      </w:tabs>
      <w:spacing w:after="0" w:line="240" w:lineRule="auto"/>
    </w:pPr>
  </w:style>
  <w:style w:type="character" w:customStyle="1" w:styleId="Char0">
    <w:name w:val="页眉 Char"/>
    <w:basedOn w:val="a0"/>
    <w:link w:val="a6"/>
    <w:uiPriority w:val="99"/>
    <w:rsid w:val="00C04D36"/>
  </w:style>
  <w:style w:type="paragraph" w:styleId="a7">
    <w:name w:val="footer"/>
    <w:basedOn w:val="a"/>
    <w:link w:val="Char1"/>
    <w:uiPriority w:val="99"/>
    <w:unhideWhenUsed/>
    <w:rsid w:val="00C04D36"/>
    <w:pPr>
      <w:tabs>
        <w:tab w:val="center" w:pos="4536"/>
        <w:tab w:val="right" w:pos="9072"/>
      </w:tabs>
      <w:spacing w:after="0" w:line="240" w:lineRule="auto"/>
    </w:pPr>
  </w:style>
  <w:style w:type="character" w:customStyle="1" w:styleId="Char1">
    <w:name w:val="页脚 Char"/>
    <w:basedOn w:val="a0"/>
    <w:link w:val="a7"/>
    <w:uiPriority w:val="99"/>
    <w:rsid w:val="00C04D36"/>
  </w:style>
  <w:style w:type="character" w:styleId="a8">
    <w:name w:val="annotation reference"/>
    <w:basedOn w:val="a0"/>
    <w:uiPriority w:val="99"/>
    <w:semiHidden/>
    <w:unhideWhenUsed/>
    <w:rsid w:val="00920A1E"/>
    <w:rPr>
      <w:sz w:val="16"/>
      <w:szCs w:val="16"/>
    </w:rPr>
  </w:style>
  <w:style w:type="paragraph" w:styleId="a9">
    <w:name w:val="annotation text"/>
    <w:basedOn w:val="a"/>
    <w:link w:val="Char2"/>
    <w:uiPriority w:val="99"/>
    <w:semiHidden/>
    <w:unhideWhenUsed/>
    <w:rsid w:val="00920A1E"/>
    <w:pPr>
      <w:spacing w:line="240" w:lineRule="auto"/>
    </w:pPr>
    <w:rPr>
      <w:sz w:val="20"/>
      <w:szCs w:val="20"/>
    </w:rPr>
  </w:style>
  <w:style w:type="character" w:customStyle="1" w:styleId="Char2">
    <w:name w:val="批注文字 Char"/>
    <w:basedOn w:val="a0"/>
    <w:link w:val="a9"/>
    <w:uiPriority w:val="99"/>
    <w:semiHidden/>
    <w:rsid w:val="00920A1E"/>
    <w:rPr>
      <w:sz w:val="20"/>
      <w:szCs w:val="20"/>
    </w:rPr>
  </w:style>
  <w:style w:type="paragraph" w:styleId="aa">
    <w:name w:val="annotation subject"/>
    <w:basedOn w:val="a9"/>
    <w:next w:val="a9"/>
    <w:link w:val="Char3"/>
    <w:uiPriority w:val="99"/>
    <w:semiHidden/>
    <w:unhideWhenUsed/>
    <w:rsid w:val="00920A1E"/>
    <w:rPr>
      <w:b/>
      <w:bCs/>
    </w:rPr>
  </w:style>
  <w:style w:type="character" w:customStyle="1" w:styleId="Char3">
    <w:name w:val="批注主题 Char"/>
    <w:basedOn w:val="Char2"/>
    <w:link w:val="aa"/>
    <w:uiPriority w:val="99"/>
    <w:semiHidden/>
    <w:rsid w:val="00920A1E"/>
    <w:rPr>
      <w:b/>
      <w:bCs/>
      <w:sz w:val="20"/>
      <w:szCs w:val="20"/>
    </w:rPr>
  </w:style>
  <w:style w:type="character" w:customStyle="1" w:styleId="UnresolvedMention1">
    <w:name w:val="Unresolved Mention1"/>
    <w:basedOn w:val="a0"/>
    <w:uiPriority w:val="99"/>
    <w:semiHidden/>
    <w:unhideWhenUsed/>
    <w:rsid w:val="004A0EAC"/>
    <w:rPr>
      <w:color w:val="605E5C"/>
      <w:shd w:val="clear" w:color="auto" w:fill="E1DFDD"/>
    </w:rPr>
  </w:style>
  <w:style w:type="character" w:customStyle="1" w:styleId="identifier">
    <w:name w:val="identifier"/>
    <w:basedOn w:val="a0"/>
    <w:rsid w:val="00B57B13"/>
  </w:style>
  <w:style w:type="character" w:customStyle="1" w:styleId="id-label">
    <w:name w:val="id-label"/>
    <w:basedOn w:val="a0"/>
    <w:rsid w:val="00B57B13"/>
  </w:style>
  <w:style w:type="character" w:styleId="ab">
    <w:name w:val="Strong"/>
    <w:basedOn w:val="a0"/>
    <w:uiPriority w:val="22"/>
    <w:qFormat/>
    <w:rsid w:val="00B57B13"/>
    <w:rPr>
      <w:b/>
      <w:bCs/>
    </w:rPr>
  </w:style>
  <w:style w:type="character" w:customStyle="1" w:styleId="normaltextrun">
    <w:name w:val="normaltextrun"/>
    <w:basedOn w:val="a0"/>
    <w:rsid w:val="007D3CA4"/>
  </w:style>
  <w:style w:type="paragraph" w:customStyle="1" w:styleId="paragraph">
    <w:name w:val="paragraph"/>
    <w:basedOn w:val="a"/>
    <w:rsid w:val="007D3CA4"/>
    <w:pPr>
      <w:spacing w:before="100" w:beforeAutospacing="1" w:after="100" w:afterAutospacing="1" w:line="240" w:lineRule="auto"/>
    </w:pPr>
    <w:rPr>
      <w:rFonts w:ascii="Times New Roman" w:eastAsia="宋体" w:hAnsi="Times New Roman" w:cs="Times New Roman"/>
      <w:sz w:val="24"/>
      <w:szCs w:val="24"/>
      <w:lang w:val="en-US"/>
    </w:rPr>
  </w:style>
  <w:style w:type="character" w:styleId="ac">
    <w:name w:val="FollowedHyperlink"/>
    <w:basedOn w:val="a0"/>
    <w:uiPriority w:val="99"/>
    <w:semiHidden/>
    <w:unhideWhenUsed/>
    <w:rsid w:val="00CA1AF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F67"/>
    <w:pPr>
      <w:ind w:left="720"/>
      <w:contextualSpacing/>
    </w:pPr>
  </w:style>
  <w:style w:type="paragraph" w:styleId="a4">
    <w:name w:val="Balloon Text"/>
    <w:basedOn w:val="a"/>
    <w:link w:val="Char"/>
    <w:uiPriority w:val="99"/>
    <w:semiHidden/>
    <w:unhideWhenUsed/>
    <w:rsid w:val="00E63008"/>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E63008"/>
    <w:rPr>
      <w:rFonts w:ascii="Segoe UI" w:hAnsi="Segoe UI" w:cs="Segoe UI"/>
      <w:sz w:val="18"/>
      <w:szCs w:val="18"/>
    </w:rPr>
  </w:style>
  <w:style w:type="character" w:styleId="a5">
    <w:name w:val="Hyperlink"/>
    <w:basedOn w:val="a0"/>
    <w:uiPriority w:val="99"/>
    <w:unhideWhenUsed/>
    <w:rsid w:val="0080507A"/>
    <w:rPr>
      <w:color w:val="0563C1" w:themeColor="hyperlink"/>
      <w:u w:val="single"/>
    </w:rPr>
  </w:style>
  <w:style w:type="character" w:customStyle="1" w:styleId="NichtaufgelsteErwhnung1">
    <w:name w:val="Nicht aufgelöste Erwähnung1"/>
    <w:basedOn w:val="a0"/>
    <w:uiPriority w:val="99"/>
    <w:semiHidden/>
    <w:unhideWhenUsed/>
    <w:rsid w:val="0080507A"/>
    <w:rPr>
      <w:color w:val="605E5C"/>
      <w:shd w:val="clear" w:color="auto" w:fill="E1DFDD"/>
    </w:rPr>
  </w:style>
  <w:style w:type="paragraph" w:styleId="a6">
    <w:name w:val="header"/>
    <w:basedOn w:val="a"/>
    <w:link w:val="Char0"/>
    <w:uiPriority w:val="99"/>
    <w:unhideWhenUsed/>
    <w:rsid w:val="00C04D36"/>
    <w:pPr>
      <w:tabs>
        <w:tab w:val="center" w:pos="4536"/>
        <w:tab w:val="right" w:pos="9072"/>
      </w:tabs>
      <w:spacing w:after="0" w:line="240" w:lineRule="auto"/>
    </w:pPr>
  </w:style>
  <w:style w:type="character" w:customStyle="1" w:styleId="Char0">
    <w:name w:val="页眉 Char"/>
    <w:basedOn w:val="a0"/>
    <w:link w:val="a6"/>
    <w:uiPriority w:val="99"/>
    <w:rsid w:val="00C04D36"/>
  </w:style>
  <w:style w:type="paragraph" w:styleId="a7">
    <w:name w:val="footer"/>
    <w:basedOn w:val="a"/>
    <w:link w:val="Char1"/>
    <w:uiPriority w:val="99"/>
    <w:unhideWhenUsed/>
    <w:rsid w:val="00C04D36"/>
    <w:pPr>
      <w:tabs>
        <w:tab w:val="center" w:pos="4536"/>
        <w:tab w:val="right" w:pos="9072"/>
      </w:tabs>
      <w:spacing w:after="0" w:line="240" w:lineRule="auto"/>
    </w:pPr>
  </w:style>
  <w:style w:type="character" w:customStyle="1" w:styleId="Char1">
    <w:name w:val="页脚 Char"/>
    <w:basedOn w:val="a0"/>
    <w:link w:val="a7"/>
    <w:uiPriority w:val="99"/>
    <w:rsid w:val="00C04D36"/>
  </w:style>
  <w:style w:type="character" w:styleId="a8">
    <w:name w:val="annotation reference"/>
    <w:basedOn w:val="a0"/>
    <w:uiPriority w:val="99"/>
    <w:semiHidden/>
    <w:unhideWhenUsed/>
    <w:rsid w:val="00920A1E"/>
    <w:rPr>
      <w:sz w:val="16"/>
      <w:szCs w:val="16"/>
    </w:rPr>
  </w:style>
  <w:style w:type="paragraph" w:styleId="a9">
    <w:name w:val="annotation text"/>
    <w:basedOn w:val="a"/>
    <w:link w:val="Char2"/>
    <w:uiPriority w:val="99"/>
    <w:semiHidden/>
    <w:unhideWhenUsed/>
    <w:rsid w:val="00920A1E"/>
    <w:pPr>
      <w:spacing w:line="240" w:lineRule="auto"/>
    </w:pPr>
    <w:rPr>
      <w:sz w:val="20"/>
      <w:szCs w:val="20"/>
    </w:rPr>
  </w:style>
  <w:style w:type="character" w:customStyle="1" w:styleId="Char2">
    <w:name w:val="批注文字 Char"/>
    <w:basedOn w:val="a0"/>
    <w:link w:val="a9"/>
    <w:uiPriority w:val="99"/>
    <w:semiHidden/>
    <w:rsid w:val="00920A1E"/>
    <w:rPr>
      <w:sz w:val="20"/>
      <w:szCs w:val="20"/>
    </w:rPr>
  </w:style>
  <w:style w:type="paragraph" w:styleId="aa">
    <w:name w:val="annotation subject"/>
    <w:basedOn w:val="a9"/>
    <w:next w:val="a9"/>
    <w:link w:val="Char3"/>
    <w:uiPriority w:val="99"/>
    <w:semiHidden/>
    <w:unhideWhenUsed/>
    <w:rsid w:val="00920A1E"/>
    <w:rPr>
      <w:b/>
      <w:bCs/>
    </w:rPr>
  </w:style>
  <w:style w:type="character" w:customStyle="1" w:styleId="Char3">
    <w:name w:val="批注主题 Char"/>
    <w:basedOn w:val="Char2"/>
    <w:link w:val="aa"/>
    <w:uiPriority w:val="99"/>
    <w:semiHidden/>
    <w:rsid w:val="00920A1E"/>
    <w:rPr>
      <w:b/>
      <w:bCs/>
      <w:sz w:val="20"/>
      <w:szCs w:val="20"/>
    </w:rPr>
  </w:style>
  <w:style w:type="character" w:customStyle="1" w:styleId="UnresolvedMention1">
    <w:name w:val="Unresolved Mention1"/>
    <w:basedOn w:val="a0"/>
    <w:uiPriority w:val="99"/>
    <w:semiHidden/>
    <w:unhideWhenUsed/>
    <w:rsid w:val="004A0EAC"/>
    <w:rPr>
      <w:color w:val="605E5C"/>
      <w:shd w:val="clear" w:color="auto" w:fill="E1DFDD"/>
    </w:rPr>
  </w:style>
  <w:style w:type="character" w:customStyle="1" w:styleId="identifier">
    <w:name w:val="identifier"/>
    <w:basedOn w:val="a0"/>
    <w:rsid w:val="00B57B13"/>
  </w:style>
  <w:style w:type="character" w:customStyle="1" w:styleId="id-label">
    <w:name w:val="id-label"/>
    <w:basedOn w:val="a0"/>
    <w:rsid w:val="00B57B13"/>
  </w:style>
  <w:style w:type="character" w:styleId="ab">
    <w:name w:val="Strong"/>
    <w:basedOn w:val="a0"/>
    <w:uiPriority w:val="22"/>
    <w:qFormat/>
    <w:rsid w:val="00B57B13"/>
    <w:rPr>
      <w:b/>
      <w:bCs/>
    </w:rPr>
  </w:style>
  <w:style w:type="character" w:customStyle="1" w:styleId="normaltextrun">
    <w:name w:val="normaltextrun"/>
    <w:basedOn w:val="a0"/>
    <w:rsid w:val="007D3CA4"/>
  </w:style>
  <w:style w:type="paragraph" w:customStyle="1" w:styleId="paragraph">
    <w:name w:val="paragraph"/>
    <w:basedOn w:val="a"/>
    <w:rsid w:val="007D3CA4"/>
    <w:pPr>
      <w:spacing w:before="100" w:beforeAutospacing="1" w:after="100" w:afterAutospacing="1" w:line="240" w:lineRule="auto"/>
    </w:pPr>
    <w:rPr>
      <w:rFonts w:ascii="Times New Roman" w:eastAsia="宋体" w:hAnsi="Times New Roman" w:cs="Times New Roman"/>
      <w:sz w:val="24"/>
      <w:szCs w:val="24"/>
      <w:lang w:val="en-US"/>
    </w:rPr>
  </w:style>
  <w:style w:type="character" w:styleId="ac">
    <w:name w:val="FollowedHyperlink"/>
    <w:basedOn w:val="a0"/>
    <w:uiPriority w:val="99"/>
    <w:semiHidden/>
    <w:unhideWhenUsed/>
    <w:rsid w:val="00CA1A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78">
      <w:bodyDiv w:val="1"/>
      <w:marLeft w:val="0"/>
      <w:marRight w:val="0"/>
      <w:marTop w:val="0"/>
      <w:marBottom w:val="0"/>
      <w:divBdr>
        <w:top w:val="none" w:sz="0" w:space="0" w:color="auto"/>
        <w:left w:val="none" w:sz="0" w:space="0" w:color="auto"/>
        <w:bottom w:val="none" w:sz="0" w:space="0" w:color="auto"/>
        <w:right w:val="none" w:sz="0" w:space="0" w:color="auto"/>
      </w:divBdr>
    </w:div>
    <w:div w:id="369887173">
      <w:bodyDiv w:val="1"/>
      <w:marLeft w:val="0"/>
      <w:marRight w:val="0"/>
      <w:marTop w:val="0"/>
      <w:marBottom w:val="0"/>
      <w:divBdr>
        <w:top w:val="none" w:sz="0" w:space="0" w:color="auto"/>
        <w:left w:val="none" w:sz="0" w:space="0" w:color="auto"/>
        <w:bottom w:val="none" w:sz="0" w:space="0" w:color="auto"/>
        <w:right w:val="none" w:sz="0" w:space="0" w:color="auto"/>
      </w:divBdr>
    </w:div>
    <w:div w:id="459032080">
      <w:bodyDiv w:val="1"/>
      <w:marLeft w:val="0"/>
      <w:marRight w:val="0"/>
      <w:marTop w:val="0"/>
      <w:marBottom w:val="0"/>
      <w:divBdr>
        <w:top w:val="none" w:sz="0" w:space="0" w:color="auto"/>
        <w:left w:val="none" w:sz="0" w:space="0" w:color="auto"/>
        <w:bottom w:val="none" w:sz="0" w:space="0" w:color="auto"/>
        <w:right w:val="none" w:sz="0" w:space="0" w:color="auto"/>
      </w:divBdr>
    </w:div>
    <w:div w:id="785932354">
      <w:bodyDiv w:val="1"/>
      <w:marLeft w:val="0"/>
      <w:marRight w:val="0"/>
      <w:marTop w:val="0"/>
      <w:marBottom w:val="0"/>
      <w:divBdr>
        <w:top w:val="none" w:sz="0" w:space="0" w:color="auto"/>
        <w:left w:val="none" w:sz="0" w:space="0" w:color="auto"/>
        <w:bottom w:val="none" w:sz="0" w:space="0" w:color="auto"/>
        <w:right w:val="none" w:sz="0" w:space="0" w:color="auto"/>
      </w:divBdr>
    </w:div>
    <w:div w:id="1155298466">
      <w:bodyDiv w:val="1"/>
      <w:marLeft w:val="0"/>
      <w:marRight w:val="0"/>
      <w:marTop w:val="0"/>
      <w:marBottom w:val="0"/>
      <w:divBdr>
        <w:top w:val="none" w:sz="0" w:space="0" w:color="auto"/>
        <w:left w:val="none" w:sz="0" w:space="0" w:color="auto"/>
        <w:bottom w:val="none" w:sz="0" w:space="0" w:color="auto"/>
        <w:right w:val="none" w:sz="0" w:space="0" w:color="auto"/>
      </w:divBdr>
    </w:div>
    <w:div w:id="1325546034">
      <w:bodyDiv w:val="1"/>
      <w:marLeft w:val="0"/>
      <w:marRight w:val="0"/>
      <w:marTop w:val="0"/>
      <w:marBottom w:val="0"/>
      <w:divBdr>
        <w:top w:val="none" w:sz="0" w:space="0" w:color="auto"/>
        <w:left w:val="none" w:sz="0" w:space="0" w:color="auto"/>
        <w:bottom w:val="none" w:sz="0" w:space="0" w:color="auto"/>
        <w:right w:val="none" w:sz="0" w:space="0" w:color="auto"/>
      </w:divBdr>
    </w:div>
    <w:div w:id="1818063699">
      <w:bodyDiv w:val="1"/>
      <w:marLeft w:val="0"/>
      <w:marRight w:val="0"/>
      <w:marTop w:val="0"/>
      <w:marBottom w:val="0"/>
      <w:divBdr>
        <w:top w:val="none" w:sz="0" w:space="0" w:color="auto"/>
        <w:left w:val="none" w:sz="0" w:space="0" w:color="auto"/>
        <w:bottom w:val="none" w:sz="0" w:space="0" w:color="auto"/>
        <w:right w:val="none" w:sz="0" w:space="0" w:color="auto"/>
      </w:divBdr>
    </w:div>
    <w:div w:id="197460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B9700-654A-4746-B145-9FDDE7F69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7469</Words>
  <Characters>42575</Characters>
  <Application>Microsoft Office Word</Application>
  <DocSecurity>0</DocSecurity>
  <Lines>354</Lines>
  <Paragraphs>99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CHU-POITIERS</Company>
  <LinksUpToDate>false</LinksUpToDate>
  <CharactersWithSpaces>49945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Meinolf Suttorp</dc:creator>
  <cp:lastModifiedBy>xiang li</cp:lastModifiedBy>
  <cp:revision>12</cp:revision>
  <cp:lastPrinted>2020-04-24T12:42:00Z</cp:lastPrinted>
  <dcterms:created xsi:type="dcterms:W3CDTF">2020-05-29T18:17:00Z</dcterms:created>
  <dcterms:modified xsi:type="dcterms:W3CDTF">2020-06-24T05:52:00Z</dcterms:modified>
</cp:coreProperties>
</file>