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1110" w14:textId="74F78D83" w:rsidR="00A0728B" w:rsidRPr="00DB49FC" w:rsidRDefault="00A0728B" w:rsidP="00E24374">
      <w:pPr>
        <w:snapToGrid w:val="0"/>
        <w:jc w:val="both"/>
        <w:rPr>
          <w:rFonts w:ascii="Book Antiqua" w:hAnsi="Book Antiqua"/>
          <w:bCs/>
          <w:color w:val="000000"/>
        </w:rPr>
      </w:pPr>
      <w:bookmarkStart w:id="0" w:name="_Hlk10708186"/>
      <w:r w:rsidRPr="00DB49FC">
        <w:rPr>
          <w:rFonts w:ascii="Book Antiqua" w:hAnsi="Book Antiqua"/>
          <w:b/>
          <w:color w:val="000000"/>
        </w:rPr>
        <w:t>Name of Journal:</w:t>
      </w:r>
      <w:r w:rsidRPr="00DB49FC">
        <w:rPr>
          <w:rFonts w:ascii="Book Antiqua" w:hAnsi="Book Antiqua"/>
          <w:bCs/>
          <w:color w:val="000000"/>
        </w:rPr>
        <w:t xml:space="preserve"> </w:t>
      </w:r>
      <w:r w:rsidRPr="00DB49FC">
        <w:rPr>
          <w:rFonts w:ascii="Book Antiqua" w:hAnsi="Book Antiqua"/>
          <w:bCs/>
          <w:i/>
          <w:color w:val="000000"/>
        </w:rPr>
        <w:t>World Journal of Stem Cells</w:t>
      </w:r>
    </w:p>
    <w:p w14:paraId="7136756A" w14:textId="66B4244A" w:rsidR="00A0728B" w:rsidRPr="00DB49FC" w:rsidRDefault="00A0728B" w:rsidP="00E24374">
      <w:pPr>
        <w:adjustRightInd w:val="0"/>
        <w:snapToGrid w:val="0"/>
        <w:jc w:val="both"/>
        <w:rPr>
          <w:rFonts w:ascii="Book Antiqua" w:hAnsi="Book Antiqua" w:cs="Arial"/>
          <w:b/>
          <w:color w:val="000000"/>
          <w:lang w:val="en"/>
        </w:rPr>
      </w:pPr>
      <w:r w:rsidRPr="00DB49FC">
        <w:rPr>
          <w:rFonts w:ascii="Book Antiqua" w:eastAsia="Times New Roman" w:hAnsi="Book Antiqua"/>
          <w:b/>
          <w:bCs/>
          <w:color w:val="000000"/>
        </w:rPr>
        <w:t>Manuscript NO</w:t>
      </w:r>
      <w:r w:rsidRPr="00DB49FC">
        <w:rPr>
          <w:rFonts w:ascii="Book Antiqua" w:hAnsi="Book Antiqua" w:cs="Arial"/>
          <w:b/>
          <w:color w:val="000000"/>
          <w:lang w:val="en"/>
        </w:rPr>
        <w:t xml:space="preserve">: </w:t>
      </w:r>
      <w:r w:rsidRPr="00DB49FC">
        <w:rPr>
          <w:rFonts w:ascii="Book Antiqua" w:hAnsi="Book Antiqua" w:cs="Arial" w:hint="eastAsia"/>
          <w:color w:val="000000"/>
          <w:lang w:val="en"/>
        </w:rPr>
        <w:t>53648</w:t>
      </w:r>
    </w:p>
    <w:p w14:paraId="51436535" w14:textId="47129A0F" w:rsidR="00A0728B" w:rsidRPr="00DB49FC" w:rsidRDefault="00A0728B" w:rsidP="00E24374">
      <w:pPr>
        <w:snapToGrid w:val="0"/>
        <w:jc w:val="both"/>
        <w:rPr>
          <w:rFonts w:ascii="Book Antiqua" w:hAnsi="Book Antiqua"/>
          <w:bCs/>
          <w:color w:val="000000"/>
        </w:rPr>
      </w:pPr>
      <w:r w:rsidRPr="00DB49FC">
        <w:rPr>
          <w:rFonts w:ascii="Book Antiqua" w:hAnsi="Book Antiqua"/>
          <w:b/>
          <w:color w:val="000000"/>
        </w:rPr>
        <w:t xml:space="preserve">Manuscript Type: </w:t>
      </w:r>
      <w:r w:rsidR="00A85902" w:rsidRPr="00DB49FC">
        <w:rPr>
          <w:rFonts w:ascii="Book Antiqua" w:hAnsi="Book Antiqua"/>
          <w:bCs/>
          <w:caps/>
          <w:color w:val="000000"/>
        </w:rPr>
        <w:t>Review</w:t>
      </w:r>
    </w:p>
    <w:bookmarkEnd w:id="0"/>
    <w:p w14:paraId="7EFC379F" w14:textId="77777777" w:rsidR="00D86D3E" w:rsidRPr="00DB49FC" w:rsidRDefault="00D86D3E" w:rsidP="00E24374">
      <w:pPr>
        <w:jc w:val="both"/>
        <w:rPr>
          <w:rFonts w:ascii="Book Antiqua" w:hAnsi="Book Antiqua" w:cs="Times New Roman"/>
          <w:b/>
        </w:rPr>
      </w:pPr>
    </w:p>
    <w:p w14:paraId="58555E8F" w14:textId="77777777" w:rsidR="00653A1A" w:rsidRPr="00DB49FC" w:rsidRDefault="009C68EB" w:rsidP="00E24374">
      <w:pPr>
        <w:jc w:val="both"/>
        <w:rPr>
          <w:rFonts w:ascii="Book Antiqua" w:hAnsi="Book Antiqua" w:cs="Times New Roman"/>
          <w:b/>
        </w:rPr>
      </w:pPr>
      <w:r w:rsidRPr="00DB49FC">
        <w:rPr>
          <w:rFonts w:ascii="Book Antiqua" w:hAnsi="Book Antiqua" w:cs="Times New Roman"/>
          <w:b/>
        </w:rPr>
        <w:t>Mesenchymal stem cell-derived extracellular vesicles as a new therapeutic strategy for ocular diseases</w:t>
      </w:r>
    </w:p>
    <w:p w14:paraId="2FAD0E36" w14:textId="77777777" w:rsidR="00A85902" w:rsidRDefault="00A85902" w:rsidP="00E24374">
      <w:pPr>
        <w:jc w:val="both"/>
        <w:rPr>
          <w:rFonts w:ascii="Book Antiqua" w:hAnsi="Book Antiqua" w:cs="Times New Roman"/>
          <w:b/>
        </w:rPr>
      </w:pPr>
    </w:p>
    <w:p w14:paraId="11847E3F" w14:textId="2EC0AC2E" w:rsidR="00D529C7" w:rsidRPr="00D529C7" w:rsidRDefault="00D529C7" w:rsidP="00E24374">
      <w:pPr>
        <w:jc w:val="both"/>
        <w:rPr>
          <w:rFonts w:ascii="Book Antiqua" w:hAnsi="Book Antiqua" w:cs="Times New Roman"/>
        </w:rPr>
      </w:pPr>
      <w:r>
        <w:rPr>
          <w:rFonts w:ascii="Book Antiqua" w:hAnsi="Book Antiqua" w:cs="Times New Roman" w:hint="eastAsia"/>
        </w:rPr>
        <w:t xml:space="preserve">Yu B </w:t>
      </w:r>
      <w:r w:rsidR="00FC6FEC" w:rsidRPr="00FC6FEC">
        <w:rPr>
          <w:rFonts w:ascii="Book Antiqua" w:hAnsi="Book Antiqua" w:cs="Times New Roman" w:hint="eastAsia"/>
          <w:i/>
        </w:rPr>
        <w:t>et al</w:t>
      </w:r>
      <w:r>
        <w:rPr>
          <w:rFonts w:ascii="Book Antiqua" w:hAnsi="Book Antiqua" w:cs="Times New Roman" w:hint="eastAsia"/>
        </w:rPr>
        <w:t xml:space="preserve">. </w:t>
      </w:r>
      <w:r w:rsidRPr="00D529C7">
        <w:rPr>
          <w:rFonts w:ascii="Book Antiqua" w:hAnsi="Book Antiqua" w:cs="Times New Roman"/>
        </w:rPr>
        <w:t>MSC-derived EVs in ocular diseases</w:t>
      </w:r>
    </w:p>
    <w:p w14:paraId="1E992367" w14:textId="77777777" w:rsidR="00D529C7" w:rsidRPr="00DB49FC" w:rsidRDefault="00D529C7" w:rsidP="00E24374">
      <w:pPr>
        <w:jc w:val="both"/>
        <w:rPr>
          <w:rFonts w:ascii="Book Antiqua" w:hAnsi="Book Antiqua" w:cs="Times New Roman"/>
          <w:b/>
        </w:rPr>
      </w:pPr>
    </w:p>
    <w:p w14:paraId="5E196745" w14:textId="1753FD93" w:rsidR="00653A1A" w:rsidRPr="00DB49FC" w:rsidRDefault="009C68EB" w:rsidP="00E24374">
      <w:pPr>
        <w:jc w:val="both"/>
        <w:rPr>
          <w:rFonts w:ascii="Book Antiqua" w:hAnsi="Book Antiqua" w:cs="Times New Roman"/>
        </w:rPr>
      </w:pPr>
      <w:bookmarkStart w:id="1" w:name="OLE_LINK50"/>
      <w:bookmarkStart w:id="2" w:name="OLE_LINK51"/>
      <w:r w:rsidRPr="00DB49FC">
        <w:rPr>
          <w:rFonts w:ascii="Book Antiqua" w:hAnsi="Book Antiqua" w:cs="Times New Roman"/>
        </w:rPr>
        <w:t>Bo Yu</w:t>
      </w:r>
      <w:r w:rsidR="00A85902" w:rsidRPr="00DB49FC">
        <w:rPr>
          <w:rFonts w:ascii="Book Antiqua" w:hAnsi="Book Antiqua" w:cs="Times New Roman"/>
        </w:rPr>
        <w:t xml:space="preserve">, </w:t>
      </w:r>
      <w:bookmarkStart w:id="3" w:name="OLE_LINK168"/>
      <w:bookmarkStart w:id="4" w:name="OLE_LINK169"/>
      <w:r w:rsidRPr="00DB49FC">
        <w:rPr>
          <w:rFonts w:ascii="Book Antiqua" w:hAnsi="Book Antiqua" w:cs="Times New Roman"/>
        </w:rPr>
        <w:t>Xiao</w:t>
      </w:r>
      <w:r w:rsidR="00A85902" w:rsidRPr="00DB49FC">
        <w:rPr>
          <w:rFonts w:ascii="Book Antiqua" w:hAnsi="Book Antiqua" w:cs="Times New Roman"/>
        </w:rPr>
        <w:t>-Rong</w:t>
      </w:r>
      <w:bookmarkEnd w:id="3"/>
      <w:bookmarkEnd w:id="4"/>
      <w:r w:rsidR="00A85902" w:rsidRPr="00DB49FC">
        <w:rPr>
          <w:rFonts w:ascii="Book Antiqua" w:hAnsi="Book Antiqua" w:cs="Times New Roman"/>
        </w:rPr>
        <w:t xml:space="preserve"> </w:t>
      </w:r>
      <w:r w:rsidRPr="00DB49FC">
        <w:rPr>
          <w:rFonts w:ascii="Book Antiqua" w:hAnsi="Book Antiqua" w:cs="Times New Roman"/>
        </w:rPr>
        <w:t>Li</w:t>
      </w:r>
      <w:r w:rsidR="00A85902" w:rsidRPr="00DB49FC">
        <w:rPr>
          <w:rFonts w:ascii="Book Antiqua" w:hAnsi="Book Antiqua" w:cs="Times New Roman"/>
        </w:rPr>
        <w:t xml:space="preserve">, </w:t>
      </w:r>
      <w:bookmarkStart w:id="5" w:name="OLE_LINK170"/>
      <w:bookmarkStart w:id="6" w:name="OLE_LINK173"/>
      <w:r w:rsidRPr="00DB49FC">
        <w:rPr>
          <w:rFonts w:ascii="Book Antiqua" w:hAnsi="Book Antiqua" w:cs="Times New Roman"/>
        </w:rPr>
        <w:t>Xiao</w:t>
      </w:r>
      <w:r w:rsidR="00A85902" w:rsidRPr="00DB49FC">
        <w:rPr>
          <w:rFonts w:ascii="Book Antiqua" w:hAnsi="Book Antiqua" w:cs="Times New Roman"/>
        </w:rPr>
        <w:t>-Min</w:t>
      </w:r>
      <w:bookmarkEnd w:id="5"/>
      <w:bookmarkEnd w:id="6"/>
      <w:r w:rsidR="00A85902" w:rsidRPr="00DB49FC">
        <w:rPr>
          <w:rFonts w:ascii="Book Antiqua" w:hAnsi="Book Antiqua" w:cs="Times New Roman"/>
        </w:rPr>
        <w:t xml:space="preserve"> </w:t>
      </w:r>
      <w:r w:rsidRPr="00DB49FC">
        <w:rPr>
          <w:rFonts w:ascii="Book Antiqua" w:hAnsi="Book Antiqua" w:cs="Times New Roman"/>
        </w:rPr>
        <w:t>Zhang</w:t>
      </w:r>
    </w:p>
    <w:bookmarkEnd w:id="1"/>
    <w:bookmarkEnd w:id="2"/>
    <w:p w14:paraId="0C33A4DB" w14:textId="77777777" w:rsidR="00A85902" w:rsidRPr="00DB49FC" w:rsidRDefault="00A85902" w:rsidP="00E24374">
      <w:pPr>
        <w:jc w:val="both"/>
        <w:rPr>
          <w:rFonts w:ascii="Book Antiqua" w:hAnsi="Book Antiqua" w:cs="Times New Roman"/>
        </w:rPr>
      </w:pPr>
    </w:p>
    <w:p w14:paraId="0F9B9B4F" w14:textId="31D9E39B" w:rsidR="00653A1A" w:rsidRDefault="00D529C7" w:rsidP="00E24374">
      <w:pPr>
        <w:jc w:val="both"/>
        <w:rPr>
          <w:rFonts w:ascii="Book Antiqua" w:hAnsi="Book Antiqua" w:cs="Times New Roman"/>
        </w:rPr>
      </w:pPr>
      <w:r w:rsidRPr="00D529C7">
        <w:rPr>
          <w:rFonts w:ascii="Book Antiqua" w:hAnsi="Book Antiqua" w:cs="Times New Roman"/>
          <w:b/>
        </w:rPr>
        <w:t>Bo Yu, Xiao-Rong Li, Xiao-Min Zhang</w:t>
      </w:r>
      <w:r w:rsidRPr="00D529C7">
        <w:rPr>
          <w:rFonts w:ascii="Book Antiqua" w:hAnsi="Book Antiqua" w:cs="Times New Roman" w:hint="eastAsia"/>
          <w:b/>
        </w:rPr>
        <w:t>,</w:t>
      </w:r>
      <w:r>
        <w:rPr>
          <w:rFonts w:ascii="Book Antiqua" w:hAnsi="Book Antiqua" w:cs="Times New Roman" w:hint="eastAsia"/>
        </w:rPr>
        <w:t xml:space="preserve"> </w:t>
      </w:r>
      <w:r w:rsidR="009C68EB" w:rsidRPr="00DB49FC">
        <w:rPr>
          <w:rFonts w:ascii="Book Antiqua" w:hAnsi="Book Antiqua" w:cs="Times New Roman"/>
        </w:rPr>
        <w:t xml:space="preserve">Tianjin Key Laboratory of Retinal Functions and Diseases, Eye Institute and School of Optometry, Tianjin Medical University Eye </w:t>
      </w:r>
      <w:r>
        <w:rPr>
          <w:rFonts w:ascii="Book Antiqua" w:hAnsi="Book Antiqua" w:cs="Times New Roman"/>
        </w:rPr>
        <w:t>Hospital, Tianjin 300384, China</w:t>
      </w:r>
    </w:p>
    <w:p w14:paraId="0EFD9198" w14:textId="77777777" w:rsidR="00D529C7" w:rsidRPr="00DB49FC" w:rsidRDefault="00D529C7" w:rsidP="00E24374">
      <w:pPr>
        <w:jc w:val="both"/>
        <w:rPr>
          <w:rFonts w:ascii="Book Antiqua" w:hAnsi="Book Antiqua" w:cs="Times New Roman"/>
        </w:rPr>
      </w:pPr>
    </w:p>
    <w:p w14:paraId="6100EEE7" w14:textId="522C01BC" w:rsidR="00653A1A" w:rsidRDefault="009C68EB" w:rsidP="00E24374">
      <w:pPr>
        <w:jc w:val="both"/>
        <w:rPr>
          <w:rFonts w:ascii="Book Antiqua" w:hAnsi="Book Antiqua" w:cs="Times New Roman"/>
        </w:rPr>
      </w:pPr>
      <w:r w:rsidRPr="00DB49FC">
        <w:rPr>
          <w:rFonts w:ascii="Book Antiqua" w:hAnsi="Book Antiqua" w:cs="Times New Roman"/>
          <w:b/>
        </w:rPr>
        <w:t>Supported by</w:t>
      </w:r>
      <w:r w:rsidRPr="00DB49FC">
        <w:rPr>
          <w:rFonts w:ascii="Book Antiqua" w:hAnsi="Book Antiqua" w:cs="Times New Roman"/>
        </w:rPr>
        <w:t xml:space="preserve"> National Natural Science Foundation of China, No. 81800825, </w:t>
      </w:r>
      <w:r w:rsidR="0033353C">
        <w:rPr>
          <w:rFonts w:ascii="Book Antiqua" w:hAnsi="Book Antiqua" w:cs="Times New Roman" w:hint="eastAsia"/>
        </w:rPr>
        <w:t xml:space="preserve">No. </w:t>
      </w:r>
      <w:r w:rsidRPr="00DB49FC">
        <w:rPr>
          <w:rFonts w:ascii="Book Antiqua" w:hAnsi="Book Antiqua" w:cs="Times New Roman"/>
        </w:rPr>
        <w:t xml:space="preserve">81870651 and </w:t>
      </w:r>
      <w:r w:rsidR="0033353C">
        <w:rPr>
          <w:rFonts w:ascii="Book Antiqua" w:hAnsi="Book Antiqua" w:cs="Times New Roman" w:hint="eastAsia"/>
        </w:rPr>
        <w:t xml:space="preserve">No. </w:t>
      </w:r>
      <w:r w:rsidRPr="00DB49FC">
        <w:rPr>
          <w:rFonts w:ascii="Book Antiqua" w:hAnsi="Book Antiqua" w:cs="Times New Roman"/>
        </w:rPr>
        <w:t>81870675</w:t>
      </w:r>
      <w:r w:rsidR="00D529C7">
        <w:rPr>
          <w:rFonts w:ascii="Book Antiqua" w:hAnsi="Book Antiqua" w:cs="Times New Roman" w:hint="eastAsia"/>
        </w:rPr>
        <w:t>.</w:t>
      </w:r>
    </w:p>
    <w:p w14:paraId="30C7375B" w14:textId="77777777" w:rsidR="00D529C7" w:rsidRPr="0033353C" w:rsidRDefault="00D529C7" w:rsidP="00E24374">
      <w:pPr>
        <w:jc w:val="both"/>
        <w:rPr>
          <w:rFonts w:ascii="Book Antiqua" w:hAnsi="Book Antiqua" w:cs="Times New Roman"/>
        </w:rPr>
      </w:pPr>
    </w:p>
    <w:p w14:paraId="7BDA0582" w14:textId="5B5BE884" w:rsidR="00653A1A" w:rsidRDefault="009C68EB" w:rsidP="00E24374">
      <w:pPr>
        <w:jc w:val="both"/>
        <w:rPr>
          <w:rFonts w:ascii="Book Antiqua" w:hAnsi="Book Antiqua" w:cs="Times New Roman"/>
        </w:rPr>
      </w:pPr>
      <w:r w:rsidRPr="00114974">
        <w:rPr>
          <w:rFonts w:ascii="Book Antiqua" w:hAnsi="Book Antiqua" w:cs="Times New Roman"/>
          <w:b/>
        </w:rPr>
        <w:t xml:space="preserve">Corresponding author: </w:t>
      </w:r>
      <w:bookmarkStart w:id="7" w:name="OLE_LINK184"/>
      <w:bookmarkStart w:id="8" w:name="OLE_LINK185"/>
      <w:r w:rsidRPr="00DB49FC">
        <w:rPr>
          <w:rFonts w:ascii="Book Antiqua" w:hAnsi="Book Antiqua" w:cs="Times New Roman"/>
          <w:b/>
        </w:rPr>
        <w:t>Xiao-</w:t>
      </w:r>
      <w:r w:rsidRPr="00FB2BFC">
        <w:rPr>
          <w:rFonts w:ascii="Book Antiqua" w:hAnsi="Book Antiqua" w:cs="Times New Roman"/>
          <w:b/>
          <w:caps/>
        </w:rPr>
        <w:t>m</w:t>
      </w:r>
      <w:r w:rsidRPr="00DB49FC">
        <w:rPr>
          <w:rFonts w:ascii="Book Antiqua" w:hAnsi="Book Antiqua" w:cs="Times New Roman"/>
          <w:b/>
        </w:rPr>
        <w:t>in</w:t>
      </w:r>
      <w:bookmarkEnd w:id="7"/>
      <w:bookmarkEnd w:id="8"/>
      <w:r w:rsidRPr="00DB49FC">
        <w:rPr>
          <w:rFonts w:ascii="Book Antiqua" w:hAnsi="Book Antiqua" w:cs="Times New Roman"/>
          <w:b/>
        </w:rPr>
        <w:t xml:space="preserve"> Zhang, MD, PhD</w:t>
      </w:r>
      <w:r w:rsidRPr="00DB49FC">
        <w:rPr>
          <w:rFonts w:ascii="Book Antiqua" w:hAnsi="Book Antiqua" w:cs="Times New Roman"/>
        </w:rPr>
        <w:t xml:space="preserve">, </w:t>
      </w:r>
      <w:r w:rsidR="00AB1C8D" w:rsidRPr="00AB1C8D">
        <w:rPr>
          <w:rFonts w:ascii="Book Antiqua" w:hAnsi="Book Antiqua" w:cs="Times New Roman"/>
          <w:b/>
        </w:rPr>
        <w:t>Chief Doctor, Professor,</w:t>
      </w:r>
      <w:r w:rsidR="00AB1C8D" w:rsidRPr="00AB1C8D">
        <w:rPr>
          <w:rFonts w:ascii="Book Antiqua" w:hAnsi="Book Antiqua" w:cs="Times New Roman" w:hint="eastAsia"/>
          <w:b/>
        </w:rPr>
        <w:t xml:space="preserve"> </w:t>
      </w:r>
      <w:bookmarkStart w:id="9" w:name="OLE_LINK174"/>
      <w:bookmarkStart w:id="10" w:name="OLE_LINK175"/>
      <w:r w:rsidR="005A161E" w:rsidRPr="005A161E">
        <w:rPr>
          <w:rFonts w:ascii="Book Antiqua" w:hAnsi="Book Antiqua" w:cs="Times New Roman"/>
        </w:rPr>
        <w:t>Tianjin Key Laboratory of Retinal Functions and Diseases</w:t>
      </w:r>
      <w:bookmarkEnd w:id="9"/>
      <w:bookmarkEnd w:id="10"/>
      <w:r w:rsidR="005A161E" w:rsidRPr="005A161E">
        <w:rPr>
          <w:rFonts w:ascii="Book Antiqua" w:hAnsi="Book Antiqua" w:cs="Times New Roman"/>
        </w:rPr>
        <w:t xml:space="preserve">, </w:t>
      </w:r>
      <w:bookmarkStart w:id="11" w:name="OLE_LINK176"/>
      <w:bookmarkStart w:id="12" w:name="OLE_LINK177"/>
      <w:r w:rsidRPr="00DB49FC">
        <w:rPr>
          <w:rFonts w:ascii="Book Antiqua" w:hAnsi="Book Antiqua" w:cs="Times New Roman"/>
        </w:rPr>
        <w:t>Eye Institute and School of Optometry, Tianjin Medical University Eye Hospital</w:t>
      </w:r>
      <w:bookmarkEnd w:id="11"/>
      <w:bookmarkEnd w:id="12"/>
      <w:r w:rsidRPr="00DB49FC">
        <w:rPr>
          <w:rFonts w:ascii="Book Antiqua" w:hAnsi="Book Antiqua" w:cs="Times New Roman"/>
        </w:rPr>
        <w:t xml:space="preserve">, </w:t>
      </w:r>
      <w:bookmarkStart w:id="13" w:name="OLE_LINK178"/>
      <w:bookmarkStart w:id="14" w:name="OLE_LINK179"/>
      <w:r w:rsidRPr="00DB49FC">
        <w:rPr>
          <w:rFonts w:ascii="Book Antiqua" w:hAnsi="Book Antiqua" w:cs="Times New Roman"/>
        </w:rPr>
        <w:t>N</w:t>
      </w:r>
      <w:r w:rsidR="005A161E" w:rsidRPr="00DB49FC">
        <w:rPr>
          <w:rFonts w:ascii="Book Antiqua" w:hAnsi="Book Antiqua" w:cs="Times New Roman"/>
        </w:rPr>
        <w:t>o</w:t>
      </w:r>
      <w:r w:rsidRPr="00DB49FC">
        <w:rPr>
          <w:rFonts w:ascii="Book Antiqua" w:hAnsi="Book Antiqua" w:cs="Times New Roman"/>
        </w:rPr>
        <w:t>. 251, Fukang Road</w:t>
      </w:r>
      <w:bookmarkEnd w:id="13"/>
      <w:bookmarkEnd w:id="14"/>
      <w:r w:rsidRPr="00DB49FC">
        <w:rPr>
          <w:rFonts w:ascii="Book Antiqua" w:hAnsi="Book Antiqua" w:cs="Times New Roman"/>
        </w:rPr>
        <w:t>, Tianjin</w:t>
      </w:r>
      <w:r w:rsidR="005A161E">
        <w:rPr>
          <w:rFonts w:ascii="Book Antiqua" w:hAnsi="Book Antiqua" w:cs="Times New Roman" w:hint="eastAsia"/>
        </w:rPr>
        <w:t xml:space="preserve"> </w:t>
      </w:r>
      <w:bookmarkStart w:id="15" w:name="OLE_LINK180"/>
      <w:bookmarkStart w:id="16" w:name="OLE_LINK181"/>
      <w:r w:rsidR="005A161E">
        <w:rPr>
          <w:rFonts w:ascii="Book Antiqua" w:hAnsi="Book Antiqua" w:cs="Times New Roman"/>
        </w:rPr>
        <w:t>300384</w:t>
      </w:r>
      <w:bookmarkEnd w:id="15"/>
      <w:bookmarkEnd w:id="16"/>
      <w:r w:rsidRPr="00DB49FC">
        <w:rPr>
          <w:rFonts w:ascii="Book Antiqua" w:hAnsi="Book Antiqua" w:cs="Times New Roman"/>
        </w:rPr>
        <w:t xml:space="preserve">, China. </w:t>
      </w:r>
      <w:bookmarkStart w:id="17" w:name="OLE_LINK182"/>
      <w:bookmarkStart w:id="18" w:name="OLE_LINK183"/>
      <w:r w:rsidR="00C83110">
        <w:rPr>
          <w:rFonts w:ascii="Book Antiqua" w:hAnsi="Book Antiqua" w:cs="Times New Roman"/>
        </w:rPr>
        <w:fldChar w:fldCharType="begin"/>
      </w:r>
      <w:r w:rsidR="00C83110">
        <w:rPr>
          <w:rFonts w:ascii="Book Antiqua" w:hAnsi="Book Antiqua" w:cs="Times New Roman"/>
        </w:rPr>
        <w:instrText xml:space="preserve"> HYPERLINK "mailto:</w:instrText>
      </w:r>
      <w:r w:rsidR="00C83110" w:rsidRPr="005A161E">
        <w:rPr>
          <w:rFonts w:ascii="Book Antiqua" w:hAnsi="Book Antiqua" w:cs="Times New Roman"/>
        </w:rPr>
        <w:instrText>xzhang08@tmu.edu.cn</w:instrText>
      </w:r>
      <w:r w:rsidR="00C83110">
        <w:rPr>
          <w:rFonts w:ascii="Book Antiqua" w:hAnsi="Book Antiqua" w:cs="Times New Roman"/>
        </w:rPr>
        <w:instrText xml:space="preserve">" </w:instrText>
      </w:r>
      <w:r w:rsidR="00C83110">
        <w:rPr>
          <w:rFonts w:ascii="Book Antiqua" w:hAnsi="Book Antiqua" w:cs="Times New Roman"/>
        </w:rPr>
        <w:fldChar w:fldCharType="separate"/>
      </w:r>
      <w:r w:rsidR="00C83110" w:rsidRPr="00097667">
        <w:rPr>
          <w:rStyle w:val="Hyperlink"/>
          <w:rFonts w:ascii="Book Antiqua" w:hAnsi="Book Antiqua" w:cs="Times New Roman"/>
        </w:rPr>
        <w:t>xzhang08@tmu.edu.cn</w:t>
      </w:r>
      <w:bookmarkEnd w:id="17"/>
      <w:bookmarkEnd w:id="18"/>
      <w:r w:rsidR="00C83110">
        <w:rPr>
          <w:rFonts w:ascii="Book Antiqua" w:hAnsi="Book Antiqua" w:cs="Times New Roman"/>
        </w:rPr>
        <w:fldChar w:fldCharType="end"/>
      </w:r>
    </w:p>
    <w:p w14:paraId="20F5F6CE" w14:textId="77777777" w:rsidR="00C83110" w:rsidRPr="00DB49FC" w:rsidRDefault="00C83110" w:rsidP="00E24374">
      <w:pPr>
        <w:jc w:val="both"/>
        <w:rPr>
          <w:rFonts w:ascii="Book Antiqua" w:hAnsi="Book Antiqua" w:cs="Times New Roman"/>
        </w:rPr>
      </w:pPr>
      <w:bookmarkStart w:id="19" w:name="_GoBack"/>
      <w:bookmarkEnd w:id="19"/>
    </w:p>
    <w:p w14:paraId="2EED00B1" w14:textId="3C1F8235" w:rsidR="00522946" w:rsidRPr="00D7497C" w:rsidRDefault="00522946" w:rsidP="00E24374">
      <w:pPr>
        <w:jc w:val="both"/>
        <w:rPr>
          <w:rFonts w:ascii="Book Antiqua" w:hAnsi="Book Antiqua"/>
          <w:b/>
          <w:lang w:val="en-GB"/>
        </w:rPr>
      </w:pPr>
      <w:bookmarkStart w:id="20" w:name="OLE_LINK108"/>
      <w:bookmarkStart w:id="21" w:name="OLE_LINK109"/>
      <w:bookmarkStart w:id="22" w:name="OLE_LINK158"/>
      <w:r w:rsidRPr="00D7497C">
        <w:rPr>
          <w:rFonts w:ascii="Book Antiqua" w:hAnsi="Book Antiqua"/>
          <w:b/>
          <w:lang w:val="en-GB"/>
        </w:rPr>
        <w:t xml:space="preserve">Received: </w:t>
      </w:r>
      <w:r w:rsidR="002F6442" w:rsidRPr="002F6442">
        <w:rPr>
          <w:rFonts w:ascii="Book Antiqua" w:hAnsi="Book Antiqua"/>
          <w:lang w:val="en-GB"/>
        </w:rPr>
        <w:t xml:space="preserve">December </w:t>
      </w:r>
      <w:r>
        <w:rPr>
          <w:rFonts w:ascii="Book Antiqua" w:hAnsi="Book Antiqua"/>
          <w:lang w:val="en-GB"/>
        </w:rPr>
        <w:t>2</w:t>
      </w:r>
      <w:r w:rsidR="002F6442">
        <w:rPr>
          <w:rFonts w:ascii="Book Antiqua" w:hAnsi="Book Antiqua" w:hint="eastAsia"/>
          <w:lang w:val="en-GB"/>
        </w:rPr>
        <w:t>7</w:t>
      </w:r>
      <w:r w:rsidRPr="00D7497C">
        <w:rPr>
          <w:rFonts w:ascii="Book Antiqua" w:hAnsi="Book Antiqua"/>
          <w:lang w:val="en-GB"/>
        </w:rPr>
        <w:t>, 20</w:t>
      </w:r>
      <w:r>
        <w:rPr>
          <w:rFonts w:ascii="Book Antiqua" w:hAnsi="Book Antiqua"/>
          <w:lang w:val="en-GB"/>
        </w:rPr>
        <w:t>19</w:t>
      </w:r>
    </w:p>
    <w:p w14:paraId="55404D08" w14:textId="660E7FAA" w:rsidR="00522946" w:rsidRPr="00D7497C" w:rsidRDefault="00522946" w:rsidP="00E24374">
      <w:pPr>
        <w:jc w:val="both"/>
        <w:rPr>
          <w:rFonts w:ascii="Book Antiqua" w:hAnsi="Book Antiqua"/>
          <w:b/>
          <w:lang w:val="en-GB"/>
        </w:rPr>
      </w:pPr>
      <w:r w:rsidRPr="00D7497C">
        <w:rPr>
          <w:rFonts w:ascii="Book Antiqua" w:hAnsi="Book Antiqua"/>
          <w:b/>
          <w:lang w:val="en-GB"/>
        </w:rPr>
        <w:t xml:space="preserve">Revised: </w:t>
      </w:r>
      <w:r w:rsidR="004D6370" w:rsidRPr="004D6370">
        <w:rPr>
          <w:rFonts w:ascii="Book Antiqua" w:hAnsi="Book Antiqua"/>
        </w:rPr>
        <w:t xml:space="preserve">February </w:t>
      </w:r>
      <w:r w:rsidR="004D6370">
        <w:rPr>
          <w:rFonts w:ascii="Book Antiqua" w:hAnsi="Book Antiqua" w:hint="eastAsia"/>
        </w:rPr>
        <w:t>22</w:t>
      </w:r>
      <w:r>
        <w:rPr>
          <w:rFonts w:ascii="Book Antiqua" w:hAnsi="Book Antiqua"/>
        </w:rPr>
        <w:t xml:space="preserve">, </w:t>
      </w:r>
      <w:r w:rsidR="004D6370">
        <w:rPr>
          <w:rFonts w:ascii="Book Antiqua" w:hAnsi="Book Antiqua" w:hint="eastAsia"/>
        </w:rPr>
        <w:t>2020</w:t>
      </w:r>
      <w:r w:rsidRPr="00D7497C">
        <w:rPr>
          <w:rFonts w:ascii="Book Antiqua" w:hAnsi="Book Antiqua"/>
          <w:lang w:val="en-GB"/>
        </w:rPr>
        <w:t xml:space="preserve"> </w:t>
      </w:r>
    </w:p>
    <w:p w14:paraId="4B053BFE" w14:textId="65846C54" w:rsidR="0095664F" w:rsidRPr="0095664F" w:rsidRDefault="00522946" w:rsidP="00E24374">
      <w:pPr>
        <w:jc w:val="both"/>
      </w:pPr>
      <w:r w:rsidRPr="00D7497C">
        <w:rPr>
          <w:rFonts w:ascii="Book Antiqua" w:hAnsi="Book Antiqua"/>
          <w:b/>
          <w:lang w:val="en-GB"/>
        </w:rPr>
        <w:t>Accepted:</w:t>
      </w:r>
      <w:r w:rsidR="0095664F">
        <w:t xml:space="preserve"> March 22, 2020</w:t>
      </w:r>
    </w:p>
    <w:p w14:paraId="63132305" w14:textId="77777777" w:rsidR="00522946" w:rsidRPr="00D7497C" w:rsidRDefault="00522946" w:rsidP="00E24374">
      <w:pPr>
        <w:jc w:val="both"/>
        <w:rPr>
          <w:rFonts w:ascii="Book Antiqua" w:hAnsi="Book Antiqua"/>
          <w:b/>
          <w:lang w:val="en-GB"/>
        </w:rPr>
      </w:pPr>
      <w:r w:rsidRPr="00D7497C">
        <w:rPr>
          <w:rFonts w:ascii="Book Antiqua" w:hAnsi="Book Antiqua"/>
          <w:b/>
          <w:lang w:val="en-GB"/>
        </w:rPr>
        <w:t xml:space="preserve">Published online: </w:t>
      </w:r>
    </w:p>
    <w:bookmarkEnd w:id="20"/>
    <w:bookmarkEnd w:id="21"/>
    <w:bookmarkEnd w:id="22"/>
    <w:p w14:paraId="41A875FE" w14:textId="77777777" w:rsidR="005A161E" w:rsidRDefault="005A161E" w:rsidP="00E24374">
      <w:pPr>
        <w:autoSpaceDE w:val="0"/>
        <w:autoSpaceDN w:val="0"/>
        <w:adjustRightInd w:val="0"/>
        <w:jc w:val="both"/>
        <w:rPr>
          <w:rFonts w:ascii="Book Antiqua" w:hAnsi="Book Antiqua" w:cs="Times New Roman"/>
        </w:rPr>
      </w:pPr>
    </w:p>
    <w:p w14:paraId="04C71D0C" w14:textId="77777777" w:rsidR="00653A1A" w:rsidRPr="00DB49FC" w:rsidRDefault="009C68EB" w:rsidP="00E24374">
      <w:pPr>
        <w:jc w:val="both"/>
        <w:outlineLvl w:val="0"/>
        <w:rPr>
          <w:rFonts w:ascii="Book Antiqua" w:hAnsi="Book Antiqua" w:cs="Times New Roman"/>
          <w:b/>
        </w:rPr>
      </w:pPr>
      <w:r w:rsidRPr="00DB49FC">
        <w:rPr>
          <w:rFonts w:ascii="Book Antiqua" w:hAnsi="Book Antiqua" w:cs="Times New Roman"/>
          <w:b/>
        </w:rPr>
        <w:t>Abstract</w:t>
      </w:r>
    </w:p>
    <w:p w14:paraId="65B1F8B9" w14:textId="77777777" w:rsidR="00653A1A" w:rsidRPr="00DB49FC" w:rsidRDefault="009C68EB" w:rsidP="00E24374">
      <w:pPr>
        <w:autoSpaceDE w:val="0"/>
        <w:autoSpaceDN w:val="0"/>
        <w:adjustRightInd w:val="0"/>
        <w:jc w:val="both"/>
        <w:rPr>
          <w:rFonts w:ascii="Book Antiqua" w:hAnsi="Book Antiqua" w:cs="Times New Roman"/>
        </w:rPr>
      </w:pPr>
      <w:r w:rsidRPr="00DB49FC">
        <w:rPr>
          <w:rFonts w:ascii="Book Antiqua" w:hAnsi="Book Antiqua" w:cs="Times New Roman"/>
        </w:rPr>
        <w:lastRenderedPageBreak/>
        <w:t xml:space="preserve">Mesenchymal stem cells (MSCs) have attracted considerable attention for their activity in the treatment of refractory visual disorders. Since MSCs were found to possess the beneficial effects by secreting paracrine factors rather than direct differentiation, MSC-derived extracellular vesicles (EVs) were widely studied in various disease models. </w:t>
      </w:r>
      <w:r w:rsidRPr="00DB49FC">
        <w:rPr>
          <w:rFonts w:ascii="Book Antiqua" w:hAnsi="Book Antiqua" w:cs="Times New Roman"/>
          <w:kern w:val="0"/>
        </w:rPr>
        <w:t xml:space="preserve">MSCs generate abundant </w:t>
      </w:r>
      <w:r w:rsidRPr="00DB49FC">
        <w:rPr>
          <w:rFonts w:ascii="Book Antiqua" w:hAnsi="Book Antiqua" w:cs="Times New Roman"/>
        </w:rPr>
        <w:t>EVs,</w:t>
      </w:r>
      <w:r w:rsidRPr="00DB49FC">
        <w:rPr>
          <w:rFonts w:ascii="Book Antiqua" w:hAnsi="Book Antiqua" w:cs="Times New Roman"/>
          <w:kern w:val="0"/>
        </w:rPr>
        <w:t xml:space="preserve"> which act as important mediators by exchanging protein and genetic information between MSCs and target cells. It has been confirmed that </w:t>
      </w:r>
      <w:r w:rsidRPr="00DB49FC">
        <w:rPr>
          <w:rFonts w:ascii="Book Antiqua" w:hAnsi="Book Antiqua" w:cs="Times New Roman"/>
        </w:rPr>
        <w:t>MSC-derived EVs possess unique anti-inflammatory, anti-apoptotic, tissue repairing, neuroprotective, and</w:t>
      </w:r>
      <w:r w:rsidRPr="00DB49FC">
        <w:rPr>
          <w:rFonts w:ascii="Book Antiqua" w:hAnsi="Book Antiqua" w:cs="Times New Roman"/>
          <w:kern w:val="0"/>
        </w:rPr>
        <w:t xml:space="preserve"> immunomodulatory </w:t>
      </w:r>
      <w:r w:rsidRPr="00DB49FC">
        <w:rPr>
          <w:rFonts w:ascii="Book Antiqua" w:hAnsi="Book Antiqua" w:cs="Times New Roman"/>
        </w:rPr>
        <w:t>properties, similar to</w:t>
      </w:r>
      <w:r w:rsidRPr="00DB49FC">
        <w:rPr>
          <w:rFonts w:ascii="Book Antiqua" w:hAnsi="Book Antiqua" w:cs="Times New Roman"/>
          <w:kern w:val="0"/>
        </w:rPr>
        <w:t xml:space="preserve"> their parent cells. Upon intravitreal injection, MSC-derived EVs rapidly diffuse through the retina to alleviate retinal injury or inflammation. Due to possible risks associated with MSC transplantation, such as vitreous opacity and pathological proliferation, </w:t>
      </w:r>
      <w:r w:rsidRPr="00DB49FC">
        <w:rPr>
          <w:rFonts w:ascii="Book Antiqua" w:hAnsi="Book Antiqua" w:cs="Times New Roman"/>
        </w:rPr>
        <w:t xml:space="preserve">EVs appear to be a better choice for intravitreal injection. </w:t>
      </w:r>
      <w:r w:rsidRPr="00DB49FC">
        <w:rPr>
          <w:rFonts w:ascii="Book Antiqua" w:hAnsi="Book Antiqua" w:cs="Times New Roman"/>
          <w:kern w:val="0"/>
        </w:rPr>
        <w:t xml:space="preserve">Small size EVs can pass through biological barriers easily and their contents can be modified genetically for optimal therapeutic effect. Hence, currently, they are also explored for the possibility of serving as drug delivery vehicles. In the current review, we describe the characteristics of MSC-derived </w:t>
      </w:r>
      <w:r w:rsidRPr="00DB49FC">
        <w:rPr>
          <w:rFonts w:ascii="Book Antiqua" w:hAnsi="Book Antiqua" w:cs="Times New Roman"/>
        </w:rPr>
        <w:t>EVs</w:t>
      </w:r>
      <w:r w:rsidRPr="00DB49FC">
        <w:rPr>
          <w:rFonts w:ascii="Book Antiqua" w:hAnsi="Book Antiqua" w:cs="Times New Roman"/>
          <w:kern w:val="0"/>
        </w:rPr>
        <w:t xml:space="preserve"> briefly, comprehensively summarize their biological functions in ocular diseases, and discuss their potential applications in clinical settings.</w:t>
      </w:r>
    </w:p>
    <w:p w14:paraId="779FC737" w14:textId="77777777" w:rsidR="00653A1A" w:rsidRPr="00DB49FC" w:rsidRDefault="00653A1A" w:rsidP="00E24374">
      <w:pPr>
        <w:autoSpaceDE w:val="0"/>
        <w:autoSpaceDN w:val="0"/>
        <w:adjustRightInd w:val="0"/>
        <w:jc w:val="both"/>
        <w:rPr>
          <w:rFonts w:ascii="Book Antiqua" w:hAnsi="Book Antiqua" w:cs="Times New Roman"/>
          <w:kern w:val="0"/>
        </w:rPr>
      </w:pPr>
    </w:p>
    <w:p w14:paraId="47AA8C68" w14:textId="0371B5D4" w:rsidR="00653A1A" w:rsidRPr="00DB49FC" w:rsidRDefault="009C68EB" w:rsidP="00E24374">
      <w:pPr>
        <w:autoSpaceDE w:val="0"/>
        <w:autoSpaceDN w:val="0"/>
        <w:adjustRightInd w:val="0"/>
        <w:jc w:val="both"/>
        <w:outlineLvl w:val="0"/>
        <w:rPr>
          <w:rFonts w:ascii="Book Antiqua" w:hAnsi="Book Antiqua" w:cs="Times New Roman"/>
          <w:kern w:val="0"/>
        </w:rPr>
      </w:pPr>
      <w:r w:rsidRPr="00DB49FC">
        <w:rPr>
          <w:rFonts w:ascii="Book Antiqua" w:hAnsi="Book Antiqua" w:cs="Times New Roman"/>
          <w:b/>
          <w:kern w:val="0"/>
        </w:rPr>
        <w:t xml:space="preserve">Key words: </w:t>
      </w:r>
      <w:r w:rsidR="00120940" w:rsidRPr="00DB49FC">
        <w:rPr>
          <w:rFonts w:ascii="Book Antiqua" w:hAnsi="Book Antiqua" w:cs="Times New Roman"/>
          <w:kern w:val="0"/>
        </w:rPr>
        <w:t xml:space="preserve">Mesenchymal </w:t>
      </w:r>
      <w:r w:rsidRPr="00DB49FC">
        <w:rPr>
          <w:rFonts w:ascii="Book Antiqua" w:hAnsi="Book Antiqua" w:cs="Times New Roman"/>
          <w:kern w:val="0"/>
        </w:rPr>
        <w:t xml:space="preserve">stem cells; </w:t>
      </w:r>
      <w:r w:rsidR="00120940" w:rsidRPr="00DB49FC">
        <w:rPr>
          <w:rFonts w:ascii="Book Antiqua" w:hAnsi="Book Antiqua" w:cs="Times New Roman"/>
          <w:color w:val="131413"/>
          <w:kern w:val="0"/>
        </w:rPr>
        <w:t xml:space="preserve">Extracellular </w:t>
      </w:r>
      <w:r w:rsidRPr="00DB49FC">
        <w:rPr>
          <w:rFonts w:ascii="Book Antiqua" w:hAnsi="Book Antiqua" w:cs="Times New Roman"/>
          <w:color w:val="131413"/>
          <w:kern w:val="0"/>
        </w:rPr>
        <w:t>vesicles</w:t>
      </w:r>
      <w:r w:rsidRPr="00DB49FC">
        <w:rPr>
          <w:rFonts w:ascii="Book Antiqua" w:hAnsi="Book Antiqua" w:cs="Times New Roman"/>
          <w:kern w:val="0"/>
        </w:rPr>
        <w:t xml:space="preserve">; </w:t>
      </w:r>
      <w:r w:rsidR="00120940" w:rsidRPr="00DB49FC">
        <w:rPr>
          <w:rFonts w:ascii="Book Antiqua" w:hAnsi="Book Antiqua" w:cs="Times New Roman"/>
          <w:kern w:val="0"/>
        </w:rPr>
        <w:t>Exosomes</w:t>
      </w:r>
      <w:r w:rsidRPr="00DB49FC">
        <w:rPr>
          <w:rFonts w:ascii="Book Antiqua" w:hAnsi="Book Antiqua" w:cs="Times New Roman"/>
          <w:kern w:val="0"/>
        </w:rPr>
        <w:t xml:space="preserve">; </w:t>
      </w:r>
      <w:r w:rsidR="00120940" w:rsidRPr="00DB49FC">
        <w:rPr>
          <w:rFonts w:ascii="Book Antiqua" w:hAnsi="Book Antiqua" w:cs="Times New Roman"/>
          <w:kern w:val="0"/>
        </w:rPr>
        <w:t xml:space="preserve">Ocular </w:t>
      </w:r>
      <w:r w:rsidRPr="00DB49FC">
        <w:rPr>
          <w:rFonts w:ascii="Book Antiqua" w:hAnsi="Book Antiqua" w:cs="Times New Roman"/>
          <w:kern w:val="0"/>
        </w:rPr>
        <w:t xml:space="preserve">diseases; </w:t>
      </w:r>
      <w:r w:rsidR="00120940" w:rsidRPr="00DB49FC">
        <w:rPr>
          <w:rFonts w:ascii="Book Antiqua" w:hAnsi="Book Antiqua" w:cs="Times New Roman"/>
          <w:kern w:val="0"/>
        </w:rPr>
        <w:t xml:space="preserve">Drug </w:t>
      </w:r>
      <w:r w:rsidRPr="00DB49FC">
        <w:rPr>
          <w:rFonts w:ascii="Book Antiqua" w:hAnsi="Book Antiqua" w:cs="Times New Roman"/>
          <w:kern w:val="0"/>
        </w:rPr>
        <w:t xml:space="preserve">delivery </w:t>
      </w:r>
    </w:p>
    <w:p w14:paraId="74D93C55" w14:textId="77777777" w:rsidR="00653A1A" w:rsidRDefault="00653A1A" w:rsidP="00E24374">
      <w:pPr>
        <w:autoSpaceDE w:val="0"/>
        <w:autoSpaceDN w:val="0"/>
        <w:adjustRightInd w:val="0"/>
        <w:jc w:val="both"/>
        <w:outlineLvl w:val="0"/>
        <w:rPr>
          <w:rFonts w:ascii="Book Antiqua" w:hAnsi="Book Antiqua" w:cs="Times New Roman"/>
          <w:kern w:val="0"/>
        </w:rPr>
      </w:pPr>
    </w:p>
    <w:p w14:paraId="35BFDC36" w14:textId="3483EE6C" w:rsidR="003A2993" w:rsidRPr="003A2993" w:rsidRDefault="003A2993" w:rsidP="00E24374">
      <w:pPr>
        <w:jc w:val="both"/>
      </w:pPr>
      <w:r w:rsidRPr="00DB49FC">
        <w:rPr>
          <w:rFonts w:ascii="Book Antiqua" w:hAnsi="Book Antiqua" w:cs="Times New Roman"/>
        </w:rPr>
        <w:t>Yu</w:t>
      </w:r>
      <w:r>
        <w:rPr>
          <w:rFonts w:ascii="Book Antiqua" w:hAnsi="Book Antiqua" w:cs="Times New Roman" w:hint="eastAsia"/>
        </w:rPr>
        <w:t xml:space="preserve"> B</w:t>
      </w:r>
      <w:r w:rsidRPr="00DB49FC">
        <w:rPr>
          <w:rFonts w:ascii="Book Antiqua" w:hAnsi="Book Antiqua" w:cs="Times New Roman"/>
        </w:rPr>
        <w:t>, Li</w:t>
      </w:r>
      <w:r>
        <w:rPr>
          <w:rFonts w:ascii="Book Antiqua" w:hAnsi="Book Antiqua" w:cs="Times New Roman" w:hint="eastAsia"/>
        </w:rPr>
        <w:t xml:space="preserve"> XR</w:t>
      </w:r>
      <w:r w:rsidRPr="00DB49FC">
        <w:rPr>
          <w:rFonts w:ascii="Book Antiqua" w:hAnsi="Book Antiqua" w:cs="Times New Roman"/>
        </w:rPr>
        <w:t>, Zhang</w:t>
      </w:r>
      <w:r>
        <w:rPr>
          <w:rFonts w:ascii="Book Antiqua" w:hAnsi="Book Antiqua" w:cs="Times New Roman" w:hint="eastAsia"/>
        </w:rPr>
        <w:t xml:space="preserve"> XM. </w:t>
      </w:r>
      <w:r w:rsidRPr="003A2993">
        <w:rPr>
          <w:rFonts w:ascii="Book Antiqua" w:hAnsi="Book Antiqua" w:cs="Times New Roman"/>
        </w:rPr>
        <w:t>Mesenchymal stem cell-derived extracellular vesicles as a new therapeutic strategy for ocular diseases</w:t>
      </w:r>
      <w:r>
        <w:rPr>
          <w:rFonts w:ascii="Book Antiqua" w:hAnsi="Book Antiqua" w:cs="Times New Roman" w:hint="eastAsia"/>
        </w:rPr>
        <w:t xml:space="preserve">. </w:t>
      </w:r>
      <w:r w:rsidRPr="003A2993">
        <w:rPr>
          <w:rFonts w:ascii="Book Antiqua" w:hAnsi="Book Antiqua" w:cs="Times New Roman"/>
          <w:i/>
        </w:rPr>
        <w:t>World J Stem Cells</w:t>
      </w:r>
      <w:r>
        <w:rPr>
          <w:rFonts w:ascii="Book Antiqua" w:hAnsi="Book Antiqua" w:cs="Times New Roman" w:hint="eastAsia"/>
        </w:rPr>
        <w:t xml:space="preserve"> 2020; In press</w:t>
      </w:r>
    </w:p>
    <w:p w14:paraId="24B72DE5" w14:textId="77777777" w:rsidR="003A2993" w:rsidRPr="003A2993" w:rsidRDefault="003A2993" w:rsidP="00E24374">
      <w:pPr>
        <w:autoSpaceDE w:val="0"/>
        <w:autoSpaceDN w:val="0"/>
        <w:adjustRightInd w:val="0"/>
        <w:jc w:val="both"/>
        <w:outlineLvl w:val="0"/>
        <w:rPr>
          <w:rFonts w:ascii="Book Antiqua" w:hAnsi="Book Antiqua" w:cs="Times New Roman"/>
          <w:kern w:val="0"/>
        </w:rPr>
      </w:pPr>
    </w:p>
    <w:p w14:paraId="4CEC7ED1" w14:textId="58BC5F52" w:rsidR="00653A1A" w:rsidRPr="00DB49FC" w:rsidRDefault="009C68EB" w:rsidP="00E24374">
      <w:pPr>
        <w:autoSpaceDE w:val="0"/>
        <w:autoSpaceDN w:val="0"/>
        <w:adjustRightInd w:val="0"/>
        <w:jc w:val="both"/>
        <w:rPr>
          <w:rFonts w:ascii="Book Antiqua" w:hAnsi="Book Antiqua" w:cs="Times New Roman"/>
          <w:kern w:val="0"/>
        </w:rPr>
      </w:pPr>
      <w:r w:rsidRPr="00DB49FC">
        <w:rPr>
          <w:rFonts w:ascii="Book Antiqua" w:hAnsi="Book Antiqua" w:cs="Times New Roman"/>
          <w:b/>
          <w:kern w:val="0"/>
        </w:rPr>
        <w:t>Core tip:</w:t>
      </w:r>
      <w:r w:rsidRPr="00DB49FC">
        <w:rPr>
          <w:rFonts w:ascii="Book Antiqua" w:hAnsi="Book Antiqua" w:cs="Times New Roman"/>
          <w:kern w:val="0"/>
        </w:rPr>
        <w:t xml:space="preserve"> </w:t>
      </w:r>
      <w:bookmarkStart w:id="23" w:name="OLE_LINK186"/>
      <w:bookmarkStart w:id="24" w:name="OLE_LINK187"/>
      <w:r w:rsidR="008567C7" w:rsidRPr="00DB49FC">
        <w:rPr>
          <w:rFonts w:ascii="Book Antiqua" w:hAnsi="Book Antiqua" w:cs="Times New Roman"/>
          <w:kern w:val="0"/>
        </w:rPr>
        <w:t xml:space="preserve">The therapeutic potential of </w:t>
      </w:r>
      <w:r w:rsidR="00CE6860">
        <w:rPr>
          <w:rFonts w:ascii="Book Antiqua" w:hAnsi="Book Antiqua" w:cs="Times New Roman"/>
          <w:kern w:val="0"/>
        </w:rPr>
        <w:t>Mesenchymal stem cell (MSC</w:t>
      </w:r>
      <w:r w:rsidR="00CE6860" w:rsidRPr="00CE6860">
        <w:rPr>
          <w:rFonts w:ascii="Book Antiqua" w:hAnsi="Book Antiqua" w:cs="Times New Roman"/>
          <w:kern w:val="0"/>
        </w:rPr>
        <w:t>)</w:t>
      </w:r>
      <w:r w:rsidR="008567C7" w:rsidRPr="00DB49FC">
        <w:rPr>
          <w:rFonts w:ascii="Book Antiqua" w:hAnsi="Book Antiqua" w:cs="Times New Roman"/>
          <w:kern w:val="0"/>
        </w:rPr>
        <w:t>-derived extracellular vesicles (EVs) has been widely studied in various diseases. In the current review, we</w:t>
      </w:r>
      <w:r w:rsidRPr="00DB49FC">
        <w:rPr>
          <w:rFonts w:ascii="Book Antiqua" w:hAnsi="Book Antiqua" w:cs="Times New Roman"/>
          <w:kern w:val="0"/>
        </w:rPr>
        <w:t xml:space="preserve"> summarize all the studies about the use of MSC-derived </w:t>
      </w:r>
      <w:r w:rsidRPr="00DB49FC">
        <w:rPr>
          <w:rFonts w:ascii="Book Antiqua" w:hAnsi="Book Antiqua" w:cs="Times New Roman"/>
          <w:kern w:val="0"/>
        </w:rPr>
        <w:lastRenderedPageBreak/>
        <w:t>EVs in different ocular disorders, such as corneal injury, glaucoma, uveitis and retinal diseases. We also discuss the history and properties of MSC-derived EVs, the advantages of their use in treating eye diseases and their dr</w:t>
      </w:r>
      <w:r w:rsidR="008567C7" w:rsidRPr="00DB49FC">
        <w:rPr>
          <w:rFonts w:ascii="Book Antiqua" w:hAnsi="Book Antiqua" w:cs="Times New Roman"/>
          <w:kern w:val="0"/>
        </w:rPr>
        <w:t>ug delivery potential</w:t>
      </w:r>
      <w:r w:rsidRPr="00DB49FC">
        <w:rPr>
          <w:rFonts w:ascii="Book Antiqua" w:hAnsi="Book Antiqua" w:cs="Times New Roman"/>
          <w:kern w:val="0"/>
        </w:rPr>
        <w:t xml:space="preserve">. </w:t>
      </w:r>
      <w:r w:rsidR="008567C7" w:rsidRPr="00DB49FC">
        <w:rPr>
          <w:rFonts w:ascii="Book Antiqua" w:hAnsi="Book Antiqua" w:cs="Times New Roman"/>
          <w:kern w:val="0"/>
        </w:rPr>
        <w:t>This review</w:t>
      </w:r>
      <w:r w:rsidRPr="00DB49FC">
        <w:rPr>
          <w:rFonts w:ascii="Book Antiqua" w:hAnsi="Book Antiqua" w:cs="Times New Roman"/>
          <w:kern w:val="0"/>
        </w:rPr>
        <w:t xml:space="preserve"> also provides future directions for enhancing the therapeutic effect of MSC-derived EVs in treating ocular diseases.</w:t>
      </w:r>
    </w:p>
    <w:bookmarkEnd w:id="23"/>
    <w:bookmarkEnd w:id="24"/>
    <w:p w14:paraId="27C9EE2C" w14:textId="77777777" w:rsidR="00653A1A" w:rsidRPr="00DB49FC" w:rsidRDefault="00653A1A" w:rsidP="00E24374">
      <w:pPr>
        <w:autoSpaceDE w:val="0"/>
        <w:autoSpaceDN w:val="0"/>
        <w:adjustRightInd w:val="0"/>
        <w:jc w:val="both"/>
        <w:rPr>
          <w:rFonts w:ascii="Book Antiqua" w:hAnsi="Book Antiqua" w:cs="Times New Roman"/>
          <w:kern w:val="0"/>
        </w:rPr>
      </w:pPr>
    </w:p>
    <w:p w14:paraId="08C2C416" w14:textId="77777777" w:rsidR="00653A1A" w:rsidRPr="003A2993" w:rsidRDefault="009C68EB" w:rsidP="00E24374">
      <w:pPr>
        <w:autoSpaceDE w:val="0"/>
        <w:autoSpaceDN w:val="0"/>
        <w:adjustRightInd w:val="0"/>
        <w:jc w:val="both"/>
        <w:outlineLvl w:val="0"/>
        <w:rPr>
          <w:rFonts w:ascii="Book Antiqua" w:hAnsi="Book Antiqua" w:cs="Times New Roman"/>
          <w:b/>
          <w:caps/>
          <w:kern w:val="0"/>
          <w:u w:val="single"/>
        </w:rPr>
      </w:pPr>
      <w:r w:rsidRPr="003A2993">
        <w:rPr>
          <w:rFonts w:ascii="Book Antiqua" w:hAnsi="Book Antiqua" w:cs="Times New Roman"/>
          <w:b/>
          <w:caps/>
          <w:kern w:val="0"/>
          <w:u w:val="single"/>
        </w:rPr>
        <w:t>Introduction</w:t>
      </w:r>
    </w:p>
    <w:p w14:paraId="32E93904" w14:textId="0667C272" w:rsidR="00653A1A" w:rsidRPr="00DB49FC" w:rsidRDefault="009C68EB" w:rsidP="00E24374">
      <w:pPr>
        <w:jc w:val="both"/>
        <w:rPr>
          <w:rFonts w:ascii="Book Antiqua" w:hAnsi="Book Antiqua" w:cs="Times New Roman"/>
          <w:kern w:val="0"/>
        </w:rPr>
      </w:pPr>
      <w:r w:rsidRPr="00DB49FC">
        <w:rPr>
          <w:rFonts w:ascii="Book Antiqua" w:hAnsi="Book Antiqua" w:cs="Times New Roman"/>
          <w:kern w:val="0"/>
        </w:rPr>
        <w:t>Visual impairment and blindness are global issues, leading to a significant financial and medical burden. The number of visually impaired people in 2017 was estimated to be 285 million worldwide</w:t>
      </w:r>
      <w:r w:rsidRPr="00DB49FC">
        <w:rPr>
          <w:rFonts w:ascii="Book Antiqua" w:hAnsi="Book Antiqua" w:cs="Times New Roman"/>
          <w:kern w:val="0"/>
          <w:vertAlign w:val="superscript"/>
        </w:rPr>
        <w:t>[1]</w:t>
      </w:r>
      <w:r w:rsidRPr="00DB49FC">
        <w:rPr>
          <w:rFonts w:ascii="Book Antiqua" w:hAnsi="Book Antiqua" w:cs="Times New Roman"/>
          <w:kern w:val="0"/>
        </w:rPr>
        <w:t>. The leading causes of moderate or severe vision impairment among the global population in 2015</w:t>
      </w:r>
      <w:r w:rsidRPr="00DB49FC">
        <w:rPr>
          <w:rFonts w:ascii="Book Antiqua" w:eastAsia="Times New Roman" w:hAnsi="Book Antiqua" w:cs="Times New Roman"/>
          <w:kern w:val="0"/>
        </w:rPr>
        <w:t xml:space="preserve"> were </w:t>
      </w:r>
      <w:r w:rsidRPr="00DB49FC">
        <w:rPr>
          <w:rFonts w:ascii="Book Antiqua" w:eastAsia="Times New Roman" w:hAnsi="Book Antiqua" w:cs="Times New Roman"/>
          <w:color w:val="000000"/>
          <w:kern w:val="0"/>
          <w:shd w:val="clear" w:color="auto" w:fill="FFFFFF"/>
        </w:rPr>
        <w:t>uncorrected refractive error, cataract, age-related macular degeneration, glaucoma, and diabetic retinopathy, which will not change until 2020. Among them, vision loss caused by refractive error and cataract is avoidable. However, vision loss caused by age-related macular degeneration, glaucoma, and diabetic retinopathy is sometimes preventable,</w:t>
      </w:r>
      <w:r w:rsidR="003A2993">
        <w:rPr>
          <w:rFonts w:ascii="Book Antiqua" w:eastAsia="Times New Roman" w:hAnsi="Book Antiqua" w:cs="Times New Roman"/>
          <w:color w:val="000000"/>
          <w:kern w:val="0"/>
          <w:shd w:val="clear" w:color="auto" w:fill="FFFFFF"/>
        </w:rPr>
        <w:t xml:space="preserve"> but incurable and irreversible</w:t>
      </w:r>
      <w:r w:rsidRPr="00DB49FC">
        <w:rPr>
          <w:rFonts w:ascii="Book Antiqua" w:eastAsia="Times New Roman" w:hAnsi="Book Antiqua" w:cs="Times New Roman"/>
          <w:color w:val="000000"/>
          <w:kern w:val="0"/>
          <w:shd w:val="clear" w:color="auto" w:fill="FFFFFF"/>
          <w:vertAlign w:val="superscript"/>
        </w:rPr>
        <w:t>[2]</w:t>
      </w:r>
      <w:r w:rsidRPr="00DB49FC">
        <w:rPr>
          <w:rFonts w:ascii="Book Antiqua" w:eastAsia="Times New Roman" w:hAnsi="Book Antiqua" w:cs="Times New Roman"/>
          <w:color w:val="000000"/>
          <w:kern w:val="0"/>
          <w:shd w:val="clear" w:color="auto" w:fill="FFFFFF"/>
        </w:rPr>
        <w:t xml:space="preserve">. </w:t>
      </w:r>
      <w:r w:rsidRPr="00DB49FC">
        <w:rPr>
          <w:rFonts w:ascii="Book Antiqua" w:hAnsi="Book Antiqua" w:cs="Times New Roman"/>
          <w:color w:val="000000"/>
          <w:kern w:val="0"/>
          <w:shd w:val="clear" w:color="auto" w:fill="FFFFFF"/>
        </w:rPr>
        <w:t>The patient’s</w:t>
      </w:r>
      <w:r w:rsidRPr="00DB49FC">
        <w:rPr>
          <w:rFonts w:ascii="Book Antiqua" w:eastAsia="Times New Roman" w:hAnsi="Book Antiqua" w:cs="Times New Roman"/>
          <w:color w:val="000000"/>
          <w:kern w:val="0"/>
          <w:shd w:val="clear" w:color="auto" w:fill="FFFFFF"/>
        </w:rPr>
        <w:t xml:space="preserve"> quality</w:t>
      </w:r>
      <w:r w:rsidRPr="00DB49FC">
        <w:rPr>
          <w:rFonts w:ascii="Book Antiqua" w:hAnsi="Book Antiqua" w:cs="Times New Roman"/>
          <w:color w:val="000000"/>
          <w:kern w:val="0"/>
          <w:shd w:val="clear" w:color="auto" w:fill="FFFFFF"/>
        </w:rPr>
        <w:t xml:space="preserve"> of </w:t>
      </w:r>
      <w:r w:rsidRPr="00DB49FC">
        <w:rPr>
          <w:rFonts w:ascii="Book Antiqua" w:eastAsia="Times New Roman" w:hAnsi="Book Antiqua" w:cs="Times New Roman"/>
          <w:color w:val="000000"/>
          <w:kern w:val="0"/>
          <w:shd w:val="clear" w:color="auto" w:fill="FFFFFF"/>
        </w:rPr>
        <w:t xml:space="preserve">life is affected considerably, imposing a serious burden on their families. At present, few effective methods are available for the treatment of retinal and neural damage caused by various ocular diseases. </w:t>
      </w:r>
      <w:r w:rsidRPr="00DB49FC">
        <w:rPr>
          <w:rFonts w:ascii="Book Antiqua" w:hAnsi="Book Antiqua" w:cs="Times New Roman"/>
          <w:kern w:val="0"/>
        </w:rPr>
        <w:t>Hence, alternative solutions, such as regenerative cell-ba</w:t>
      </w:r>
      <w:r w:rsidR="003A2993">
        <w:rPr>
          <w:rFonts w:ascii="Book Antiqua" w:hAnsi="Book Antiqua" w:cs="Times New Roman"/>
          <w:kern w:val="0"/>
        </w:rPr>
        <w:t>sed therapy, are being explored</w:t>
      </w:r>
      <w:r w:rsidRPr="00DB49FC">
        <w:rPr>
          <w:rFonts w:ascii="Book Antiqua" w:hAnsi="Book Antiqua" w:cs="Times New Roman"/>
          <w:kern w:val="0"/>
          <w:vertAlign w:val="superscript"/>
        </w:rPr>
        <w:t>[3-5]</w:t>
      </w:r>
      <w:r w:rsidRPr="00DB49FC">
        <w:rPr>
          <w:rFonts w:ascii="Book Antiqua" w:hAnsi="Book Antiqua" w:cs="Times New Roman"/>
          <w:kern w:val="0"/>
        </w:rPr>
        <w:t xml:space="preserve">. </w:t>
      </w:r>
    </w:p>
    <w:p w14:paraId="383D0AB2" w14:textId="0DE31C23" w:rsidR="00653A1A" w:rsidRPr="00DB49FC" w:rsidRDefault="009C68EB" w:rsidP="00E24374">
      <w:pPr>
        <w:autoSpaceDE w:val="0"/>
        <w:autoSpaceDN w:val="0"/>
        <w:adjustRightInd w:val="0"/>
        <w:ind w:firstLineChars="100" w:firstLine="240"/>
        <w:jc w:val="both"/>
        <w:rPr>
          <w:rFonts w:ascii="Book Antiqua" w:hAnsi="Book Antiqua" w:cs="Times New Roman"/>
          <w:kern w:val="0"/>
        </w:rPr>
      </w:pPr>
      <w:r w:rsidRPr="00DB49FC">
        <w:rPr>
          <w:rFonts w:ascii="Book Antiqua" w:hAnsi="Book Antiqua" w:cs="Times New Roman"/>
          <w:color w:val="131413"/>
          <w:kern w:val="0"/>
        </w:rPr>
        <w:t>MSCs can produce immunosuppressive, anti-inflammatory, and trophic factors, and are explored widely as therapeutic agents for regenerative cell-b</w:t>
      </w:r>
      <w:r w:rsidR="003A2993">
        <w:rPr>
          <w:rFonts w:ascii="Book Antiqua" w:hAnsi="Book Antiqua" w:cs="Times New Roman"/>
          <w:color w:val="131413"/>
          <w:kern w:val="0"/>
        </w:rPr>
        <w:t>ased therapy of ocular diseases</w:t>
      </w:r>
      <w:r w:rsidRPr="00DB49FC">
        <w:rPr>
          <w:rFonts w:ascii="Book Antiqua" w:hAnsi="Book Antiqua" w:cs="Times New Roman"/>
          <w:color w:val="131413"/>
          <w:kern w:val="0"/>
          <w:vertAlign w:val="superscript"/>
        </w:rPr>
        <w:t>[6]</w:t>
      </w:r>
      <w:r w:rsidRPr="00DB49FC">
        <w:rPr>
          <w:rFonts w:ascii="Book Antiqua" w:hAnsi="Book Antiqua" w:cs="Times New Roman"/>
          <w:color w:val="131413"/>
          <w:kern w:val="0"/>
        </w:rPr>
        <w:t xml:space="preserve">. Although MSC transplantation has shown beneficial effects in treating many refractory diseases, ethical and safety concerns after intravenous injection on undesired differentiation and their ability to promote tumor growth are still a matter of debate, while </w:t>
      </w:r>
      <w:r w:rsidRPr="00DB49FC">
        <w:rPr>
          <w:rFonts w:ascii="Book Antiqua" w:eastAsia="SegoeUISymbol" w:hAnsi="Book Antiqua"/>
          <w:color w:val="000000" w:themeColor="text1"/>
          <w:kern w:val="0"/>
        </w:rPr>
        <w:t xml:space="preserve">intravitreal injection could lead to </w:t>
      </w:r>
      <w:r w:rsidRPr="00DB49FC">
        <w:rPr>
          <w:rFonts w:ascii="Book Antiqua" w:hAnsi="Book Antiqua" w:cs="Times New Roman"/>
          <w:color w:val="131413"/>
          <w:kern w:val="0"/>
        </w:rPr>
        <w:t xml:space="preserve">severe </w:t>
      </w:r>
      <w:r w:rsidRPr="00DB49FC">
        <w:rPr>
          <w:rFonts w:ascii="Book Antiqua" w:eastAsia="SegoeUISymbol" w:hAnsi="Book Antiqua"/>
          <w:color w:val="000000" w:themeColor="text1"/>
          <w:kern w:val="0"/>
        </w:rPr>
        <w:t>vision loss due to proliferative vitreoretinopathy (PVR)</w:t>
      </w:r>
      <w:r w:rsidR="003A2993">
        <w:rPr>
          <w:rFonts w:ascii="Book Antiqua" w:hAnsi="Book Antiqua" w:cs="Times New Roman"/>
          <w:color w:val="131413"/>
          <w:kern w:val="0"/>
          <w:vertAlign w:val="superscript"/>
        </w:rPr>
        <w:t>[7,</w:t>
      </w:r>
      <w:r w:rsidRPr="00DB49FC">
        <w:rPr>
          <w:rFonts w:ascii="Book Antiqua" w:hAnsi="Book Antiqua" w:cs="Times New Roman"/>
          <w:color w:val="131413"/>
          <w:kern w:val="0"/>
          <w:vertAlign w:val="superscript"/>
        </w:rPr>
        <w:t>8]</w:t>
      </w:r>
      <w:r w:rsidRPr="00DB49FC">
        <w:rPr>
          <w:rFonts w:ascii="Book Antiqua" w:hAnsi="Book Antiqua" w:cs="Times New Roman"/>
          <w:color w:val="131413"/>
          <w:kern w:val="0"/>
        </w:rPr>
        <w:t>. Since the therapeutic effects of MSCs can be mediated primarily by</w:t>
      </w:r>
      <w:r w:rsidR="003A2993">
        <w:rPr>
          <w:rFonts w:ascii="Book Antiqua" w:hAnsi="Book Antiqua" w:cs="Times New Roman"/>
          <w:color w:val="131413"/>
          <w:kern w:val="0"/>
        </w:rPr>
        <w:t xml:space="preserve"> the paracrine signaling of EVs</w:t>
      </w:r>
      <w:r w:rsidRPr="00DB49FC">
        <w:rPr>
          <w:rFonts w:ascii="Book Antiqua" w:hAnsi="Book Antiqua" w:cs="Times New Roman"/>
          <w:color w:val="131413"/>
          <w:kern w:val="0"/>
          <w:vertAlign w:val="superscript"/>
        </w:rPr>
        <w:t>[9]</w:t>
      </w:r>
      <w:r w:rsidRPr="00DB49FC">
        <w:rPr>
          <w:rFonts w:ascii="Book Antiqua" w:hAnsi="Book Antiqua" w:cs="Times New Roman"/>
          <w:color w:val="131413"/>
          <w:kern w:val="0"/>
        </w:rPr>
        <w:t>,</w:t>
      </w:r>
      <w:r w:rsidRPr="00DB49FC">
        <w:rPr>
          <w:rFonts w:ascii="Book Antiqua" w:eastAsia="Times New Roman" w:hAnsi="Book Antiqua" w:cs="Times New Roman"/>
          <w:kern w:val="0"/>
        </w:rPr>
        <w:t xml:space="preserve"> MSC-derived </w:t>
      </w:r>
      <w:r w:rsidRPr="00DB49FC">
        <w:rPr>
          <w:rFonts w:ascii="Book Antiqua" w:hAnsi="Book Antiqua" w:cs="Times New Roman"/>
          <w:color w:val="131413"/>
          <w:kern w:val="0"/>
        </w:rPr>
        <w:t>EVs</w:t>
      </w:r>
      <w:r w:rsidRPr="00DB49FC">
        <w:rPr>
          <w:rFonts w:ascii="Book Antiqua" w:eastAsia="Times New Roman" w:hAnsi="Book Antiqua" w:cs="Times New Roman"/>
          <w:kern w:val="0"/>
        </w:rPr>
        <w:t xml:space="preserve">, either as a therapeutic </w:t>
      </w:r>
      <w:r w:rsidRPr="00DB49FC">
        <w:rPr>
          <w:rFonts w:ascii="Book Antiqua" w:eastAsia="Times New Roman" w:hAnsi="Book Antiqua" w:cs="Times New Roman"/>
          <w:kern w:val="0"/>
        </w:rPr>
        <w:lastRenderedPageBreak/>
        <w:t>agent or as a drug delivery system, are explored widely for th</w:t>
      </w:r>
      <w:r w:rsidR="003A2993">
        <w:rPr>
          <w:rFonts w:ascii="Book Antiqua" w:eastAsia="Times New Roman" w:hAnsi="Book Antiqua" w:cs="Times New Roman"/>
          <w:kern w:val="0"/>
        </w:rPr>
        <w:t>e treatment of ocular disorders</w:t>
      </w:r>
      <w:r w:rsidRPr="00DB49FC">
        <w:rPr>
          <w:rFonts w:ascii="Book Antiqua" w:eastAsia="Times New Roman" w:hAnsi="Book Antiqua" w:cs="Times New Roman"/>
          <w:kern w:val="0"/>
          <w:vertAlign w:val="superscript"/>
        </w:rPr>
        <w:t>[10]</w:t>
      </w:r>
      <w:r w:rsidRPr="00DB49FC">
        <w:rPr>
          <w:rFonts w:ascii="Book Antiqua" w:hAnsi="Book Antiqua" w:cs="Times New Roman"/>
          <w:color w:val="131413"/>
          <w:kern w:val="0"/>
        </w:rPr>
        <w:t xml:space="preserve">. The </w:t>
      </w:r>
      <w:r w:rsidRPr="00DB49FC">
        <w:rPr>
          <w:rFonts w:ascii="Book Antiqua" w:hAnsi="Book Antiqua" w:cs="Times New Roman"/>
          <w:kern w:val="0"/>
        </w:rPr>
        <w:t xml:space="preserve">majority of live cells secrete </w:t>
      </w:r>
      <w:r w:rsidRPr="00DB49FC">
        <w:rPr>
          <w:rFonts w:ascii="Book Antiqua" w:hAnsi="Book Antiqua" w:cs="Times New Roman"/>
          <w:color w:val="131413"/>
          <w:kern w:val="0"/>
        </w:rPr>
        <w:t>EVs</w:t>
      </w:r>
      <w:r w:rsidRPr="00DB49FC">
        <w:rPr>
          <w:rFonts w:ascii="Book Antiqua" w:hAnsi="Book Antiqua" w:cs="Times New Roman"/>
          <w:kern w:val="0"/>
          <w:vertAlign w:val="superscript"/>
        </w:rPr>
        <w:t>[11]</w:t>
      </w:r>
      <w:r w:rsidRPr="00DB49FC">
        <w:rPr>
          <w:rFonts w:ascii="Book Antiqua" w:hAnsi="Book Antiqua" w:cs="Times New Roman"/>
          <w:kern w:val="0"/>
        </w:rPr>
        <w:t xml:space="preserve">. However, MSC is the only human cell type with a scalable ability for mass production of </w:t>
      </w:r>
      <w:r w:rsidR="003A2993">
        <w:rPr>
          <w:rFonts w:ascii="Book Antiqua" w:hAnsi="Book Antiqua" w:cs="Times New Roman"/>
          <w:color w:val="131413"/>
          <w:kern w:val="0"/>
        </w:rPr>
        <w:t>EVs</w:t>
      </w:r>
      <w:r w:rsidRPr="00DB49FC">
        <w:rPr>
          <w:rFonts w:ascii="Book Antiqua" w:hAnsi="Book Antiqua" w:cs="Times New Roman"/>
          <w:color w:val="131413"/>
          <w:kern w:val="0"/>
          <w:vertAlign w:val="superscript"/>
        </w:rPr>
        <w:t>[12]</w:t>
      </w:r>
      <w:r w:rsidRPr="00DB49FC">
        <w:rPr>
          <w:rFonts w:ascii="Book Antiqua" w:hAnsi="Book Antiqua" w:cs="Times New Roman"/>
          <w:kern w:val="0"/>
        </w:rPr>
        <w:t xml:space="preserve">. In this review, we </w:t>
      </w:r>
      <w:r w:rsidRPr="00DB49FC">
        <w:rPr>
          <w:rFonts w:ascii="Book Antiqua" w:eastAsia="Times New Roman" w:hAnsi="Book Antiqua" w:cs="Times New Roman"/>
          <w:kern w:val="0"/>
        </w:rPr>
        <w:t xml:space="preserve">summarize recent studies on the role of MSC-derived </w:t>
      </w:r>
      <w:r w:rsidRPr="00DB49FC">
        <w:rPr>
          <w:rFonts w:ascii="Book Antiqua" w:hAnsi="Book Antiqua" w:cs="Times New Roman"/>
          <w:color w:val="131413"/>
          <w:kern w:val="0"/>
        </w:rPr>
        <w:t xml:space="preserve">sEVs </w:t>
      </w:r>
      <w:r w:rsidRPr="00DB49FC">
        <w:rPr>
          <w:rFonts w:ascii="Book Antiqua" w:eastAsia="Times New Roman" w:hAnsi="Book Antiqua" w:cs="Times New Roman"/>
          <w:kern w:val="0"/>
        </w:rPr>
        <w:t>in the treatment of eye diseases and discuss the possibility of future clinical application.</w:t>
      </w:r>
    </w:p>
    <w:p w14:paraId="18D02A01" w14:textId="52E3B494" w:rsidR="00653A1A" w:rsidRPr="00DB49FC" w:rsidRDefault="009C68EB" w:rsidP="00E24374">
      <w:pPr>
        <w:autoSpaceDE w:val="0"/>
        <w:autoSpaceDN w:val="0"/>
        <w:adjustRightInd w:val="0"/>
        <w:ind w:firstLineChars="100" w:firstLine="240"/>
        <w:jc w:val="both"/>
        <w:rPr>
          <w:rFonts w:ascii="Book Antiqua" w:eastAsia="Times New Roman" w:hAnsi="Book Antiqua" w:cs="Times New Roman"/>
          <w:kern w:val="0"/>
        </w:rPr>
      </w:pPr>
      <w:r w:rsidRPr="00DB49FC">
        <w:rPr>
          <w:rFonts w:ascii="Book Antiqua" w:eastAsia="Times New Roman" w:hAnsi="Book Antiqua" w:cs="Times New Roman"/>
          <w:kern w:val="0"/>
        </w:rPr>
        <w:t>EVs were</w:t>
      </w:r>
      <w:r w:rsidRPr="00DB49FC">
        <w:rPr>
          <w:rFonts w:ascii="Book Antiqua" w:hAnsi="Book Antiqua" w:cs="Times New Roman"/>
          <w:kern w:val="0"/>
        </w:rPr>
        <w:t xml:space="preserve"> used to be</w:t>
      </w:r>
      <w:r w:rsidRPr="00DB49FC">
        <w:rPr>
          <w:rFonts w:ascii="Book Antiqua" w:eastAsia="Times New Roman" w:hAnsi="Book Antiqua" w:cs="Times New Roman"/>
          <w:kern w:val="0"/>
        </w:rPr>
        <w:t xml:space="preserve"> referred to as exosomes</w:t>
      </w:r>
      <w:r w:rsidRPr="00DB49FC">
        <w:rPr>
          <w:rFonts w:ascii="Book Antiqua" w:hAnsi="Book Antiqua" w:cs="Times New Roman"/>
          <w:kern w:val="0"/>
        </w:rPr>
        <w:t xml:space="preserve"> or microvesicles (MVs) in many studies</w:t>
      </w:r>
      <w:r w:rsidRPr="00DB49FC">
        <w:rPr>
          <w:rFonts w:ascii="Book Antiqua" w:eastAsia="Times New Roman" w:hAnsi="Book Antiqua" w:cs="Times New Roman"/>
          <w:kern w:val="0"/>
        </w:rPr>
        <w:t xml:space="preserve">. In 2018, </w:t>
      </w:r>
      <w:r w:rsidRPr="00DB49FC">
        <w:rPr>
          <w:rFonts w:ascii="Book Antiqua" w:hAnsi="Book Antiqua" w:cs="Times New Roman"/>
          <w:kern w:val="0"/>
        </w:rPr>
        <w:t>the International Society for Extracellular Vesicles</w:t>
      </w:r>
      <w:r w:rsidRPr="00DB49FC">
        <w:rPr>
          <w:rFonts w:ascii="Book Antiqua" w:eastAsia="Times New Roman" w:hAnsi="Book Antiqua" w:cs="Times New Roman"/>
          <w:kern w:val="0"/>
        </w:rPr>
        <w:t xml:space="preserve"> published </w:t>
      </w:r>
      <w:r w:rsidRPr="00DB49FC">
        <w:rPr>
          <w:rFonts w:ascii="Book Antiqua" w:hAnsi="Book Antiqua" w:cs="Times New Roman"/>
          <w:kern w:val="0"/>
        </w:rPr>
        <w:t>minimal information for studies of EVs (MISEV2018), in which the authors were urged to use operational terms for EV subtypes</w:t>
      </w:r>
      <w:r w:rsidRPr="00DB49FC">
        <w:rPr>
          <w:rFonts w:ascii="Book Antiqua" w:eastAsia="Times New Roman" w:hAnsi="Book Antiqua" w:cs="Times New Roman"/>
          <w:kern w:val="0"/>
        </w:rPr>
        <w:t xml:space="preserve"> based on their size (</w:t>
      </w:r>
      <w:r w:rsidRPr="00DB49FC">
        <w:rPr>
          <w:rFonts w:ascii="Book Antiqua" w:hAnsi="Book Antiqua" w:cs="Times New Roman"/>
          <w:kern w:val="0"/>
        </w:rPr>
        <w:t>“small EVs” (sEVs) [&lt; 100 nm or &lt; 200 nm] and “medium/large EVs” (m/lEVs) [&gt; 200 nm]</w:t>
      </w:r>
      <w:r w:rsidRPr="00DB49FC">
        <w:rPr>
          <w:rFonts w:ascii="Book Antiqua" w:eastAsia="Times New Roman" w:hAnsi="Book Antiqua" w:cs="Times New Roman"/>
          <w:kern w:val="0"/>
        </w:rPr>
        <w:t>), density (</w:t>
      </w:r>
      <w:r w:rsidRPr="00DB49FC">
        <w:rPr>
          <w:rFonts w:ascii="Book Antiqua" w:hAnsi="Book Antiqua" w:cs="Times New Roman"/>
          <w:kern w:val="0"/>
        </w:rPr>
        <w:t>low, middle, high, with each range defined</w:t>
      </w:r>
      <w:r w:rsidRPr="00DB49FC">
        <w:rPr>
          <w:rFonts w:ascii="Book Antiqua" w:eastAsia="Times New Roman" w:hAnsi="Book Antiqua" w:cs="Times New Roman"/>
          <w:kern w:val="0"/>
        </w:rPr>
        <w:t xml:space="preserve">) or </w:t>
      </w:r>
      <w:r w:rsidRPr="00DB49FC">
        <w:rPr>
          <w:rFonts w:ascii="Book Antiqua" w:hAnsi="Book Antiqua" w:cs="Times New Roman"/>
          <w:kern w:val="0"/>
        </w:rPr>
        <w:t>biochemical composition</w:t>
      </w:r>
      <w:r w:rsidRPr="00DB49FC">
        <w:rPr>
          <w:rFonts w:ascii="Book Antiqua" w:eastAsia="Times New Roman" w:hAnsi="Book Antiqua" w:cs="Times New Roman"/>
          <w:kern w:val="0"/>
        </w:rPr>
        <w:t xml:space="preserve"> (</w:t>
      </w:r>
      <w:r w:rsidRPr="00DB49FC">
        <w:rPr>
          <w:rFonts w:ascii="Book Antiqua" w:hAnsi="Book Antiqua" w:cs="Times New Roman"/>
          <w:kern w:val="0"/>
        </w:rPr>
        <w:t>CD63</w:t>
      </w:r>
      <w:r w:rsidRPr="00DB49FC">
        <w:rPr>
          <w:rFonts w:ascii="Book Antiqua" w:hAnsi="Book Antiqua" w:cs="Times New Roman"/>
          <w:kern w:val="0"/>
          <w:vertAlign w:val="superscript"/>
        </w:rPr>
        <w:t>+</w:t>
      </w:r>
      <w:r w:rsidRPr="00DB49FC">
        <w:rPr>
          <w:rFonts w:ascii="Book Antiqua" w:hAnsi="Book Antiqua" w:cs="Times New Roman"/>
          <w:kern w:val="0"/>
        </w:rPr>
        <w:t>/CD81</w:t>
      </w:r>
      <w:r w:rsidRPr="00DB49FC">
        <w:rPr>
          <w:rFonts w:ascii="Book Antiqua" w:hAnsi="Book Antiqua" w:cs="Times New Roman"/>
          <w:kern w:val="0"/>
          <w:vertAlign w:val="superscript"/>
        </w:rPr>
        <w:t>+-</w:t>
      </w:r>
      <w:r w:rsidRPr="00DB49FC">
        <w:rPr>
          <w:rFonts w:ascii="Book Antiqua" w:hAnsi="Book Antiqua" w:cs="Times New Roman"/>
          <w:kern w:val="0"/>
        </w:rPr>
        <w:t xml:space="preserve"> EVs, annexin A5-stained EVs, </w:t>
      </w:r>
      <w:r w:rsidRPr="003A2993">
        <w:rPr>
          <w:rFonts w:ascii="Book Antiqua" w:hAnsi="Book Antiqua" w:cs="Times New Roman"/>
          <w:i/>
          <w:kern w:val="0"/>
        </w:rPr>
        <w:t>etc</w:t>
      </w:r>
      <w:r w:rsidRPr="00DB49FC">
        <w:rPr>
          <w:rFonts w:ascii="Book Antiqua" w:hAnsi="Book Antiqua" w:cs="Times New Roman"/>
          <w:kern w:val="0"/>
        </w:rPr>
        <w:t>.</w:t>
      </w:r>
      <w:r w:rsidRPr="00DB49FC">
        <w:rPr>
          <w:rFonts w:ascii="Book Antiqua" w:eastAsia="Times New Roman" w:hAnsi="Book Antiqua" w:cs="Times New Roman"/>
          <w:kern w:val="0"/>
        </w:rPr>
        <w:t xml:space="preserve">) in place of terms such as exosomes and </w:t>
      </w:r>
      <w:r w:rsidRPr="00DB49FC">
        <w:rPr>
          <w:rFonts w:ascii="Book Antiqua" w:hAnsi="Book Antiqua" w:cs="Times New Roman"/>
          <w:kern w:val="0"/>
        </w:rPr>
        <w:t>MV</w:t>
      </w:r>
      <w:r w:rsidRPr="00DB49FC">
        <w:rPr>
          <w:rFonts w:ascii="Book Antiqua" w:eastAsia="Times New Roman" w:hAnsi="Book Antiqua" w:cs="Times New Roman"/>
          <w:kern w:val="0"/>
        </w:rPr>
        <w:t>s</w:t>
      </w:r>
      <w:r w:rsidRPr="00DB49FC">
        <w:rPr>
          <w:rFonts w:ascii="Book Antiqua" w:hAnsi="Book Antiqua" w:cs="Times New Roman"/>
          <w:kern w:val="0"/>
          <w:vertAlign w:val="superscript"/>
        </w:rPr>
        <w:t>[13]</w:t>
      </w:r>
      <w:r w:rsidRPr="00DB49FC">
        <w:rPr>
          <w:rFonts w:ascii="Book Antiqua" w:eastAsia="Times New Roman" w:hAnsi="Book Antiqua" w:cs="Times New Roman"/>
          <w:kern w:val="0"/>
        </w:rPr>
        <w:t xml:space="preserve">. All studies that described the effect of MSC-EVs on ocular disorders were using </w:t>
      </w:r>
      <w:r w:rsidRPr="00DB49FC">
        <w:rPr>
          <w:rFonts w:ascii="Book Antiqua" w:hAnsi="Book Antiqua" w:cs="Times New Roman"/>
          <w:kern w:val="0"/>
        </w:rPr>
        <w:t>the term of exosomes. B</w:t>
      </w:r>
      <w:r w:rsidRPr="00DB49FC">
        <w:rPr>
          <w:rFonts w:ascii="Book Antiqua" w:eastAsia="Times New Roman" w:hAnsi="Book Antiqua" w:cs="Times New Roman"/>
          <w:kern w:val="0"/>
        </w:rPr>
        <w:t xml:space="preserve">ased on the size of the EVs mentioned in </w:t>
      </w:r>
      <w:r w:rsidRPr="00DB49FC">
        <w:rPr>
          <w:rFonts w:ascii="Book Antiqua" w:hAnsi="Book Antiqua" w:cs="Times New Roman"/>
          <w:kern w:val="0"/>
        </w:rPr>
        <w:t>these</w:t>
      </w:r>
      <w:r w:rsidRPr="00DB49FC">
        <w:rPr>
          <w:rFonts w:ascii="Book Antiqua" w:eastAsia="Times New Roman" w:hAnsi="Book Antiqua" w:cs="Times New Roman"/>
          <w:kern w:val="0"/>
        </w:rPr>
        <w:t xml:space="preserve"> stud</w:t>
      </w:r>
      <w:r w:rsidRPr="00DB49FC">
        <w:rPr>
          <w:rFonts w:ascii="Book Antiqua" w:hAnsi="Book Antiqua" w:cs="Times New Roman"/>
          <w:kern w:val="0"/>
        </w:rPr>
        <w:t>ies, we used sEVs instead of exosomes is this review.</w:t>
      </w:r>
    </w:p>
    <w:p w14:paraId="14874CB0" w14:textId="77777777" w:rsidR="003A2993" w:rsidRDefault="003A2993" w:rsidP="00E24374">
      <w:pPr>
        <w:jc w:val="both"/>
        <w:rPr>
          <w:rFonts w:ascii="Book Antiqua" w:hAnsi="Book Antiqua" w:cs="Times New Roman"/>
          <w:kern w:val="0"/>
        </w:rPr>
      </w:pPr>
    </w:p>
    <w:p w14:paraId="04E82BF4" w14:textId="5CBB3258" w:rsidR="00653A1A" w:rsidRPr="003A2993" w:rsidRDefault="009C68EB" w:rsidP="00E24374">
      <w:pPr>
        <w:jc w:val="both"/>
        <w:rPr>
          <w:rFonts w:ascii="Book Antiqua" w:eastAsia="Times New Roman" w:hAnsi="Book Antiqua" w:cs="Times New Roman"/>
          <w:b/>
          <w:i/>
          <w:kern w:val="0"/>
        </w:rPr>
      </w:pPr>
      <w:r w:rsidRPr="003A2993">
        <w:rPr>
          <w:rFonts w:ascii="Book Antiqua" w:eastAsia="Times New Roman" w:hAnsi="Book Antiqua" w:cs="Times New Roman"/>
          <w:b/>
          <w:i/>
          <w:kern w:val="0"/>
        </w:rPr>
        <w:t>Characteristics of MSC-derived sEVs</w:t>
      </w:r>
    </w:p>
    <w:p w14:paraId="59EADCF9" w14:textId="04937ABE" w:rsidR="00653A1A" w:rsidRPr="00DB49FC" w:rsidRDefault="009C68EB" w:rsidP="00E24374">
      <w:pPr>
        <w:jc w:val="both"/>
        <w:rPr>
          <w:rFonts w:ascii="Book Antiqua" w:hAnsi="Book Antiqua" w:cs="Times New Roman"/>
          <w:kern w:val="0"/>
        </w:rPr>
      </w:pPr>
      <w:r w:rsidRPr="00DB49FC">
        <w:rPr>
          <w:rFonts w:ascii="Book Antiqua" w:eastAsia="Times New Roman" w:hAnsi="Book Antiqua" w:cs="Times New Roman"/>
          <w:color w:val="000000"/>
          <w:kern w:val="0"/>
          <w:shd w:val="clear" w:color="auto" w:fill="FFFFFF"/>
        </w:rPr>
        <w:t>MSCs are a population of non-hematopoietic stem cells with self-renewal ability.</w:t>
      </w:r>
      <w:r w:rsidRPr="00DB49FC">
        <w:rPr>
          <w:rFonts w:ascii="Book Antiqua" w:eastAsia="Times New Roman" w:hAnsi="Book Antiqua" w:cs="Times New Roman"/>
          <w:kern w:val="0"/>
        </w:rPr>
        <w:t xml:space="preserve"> In addition to fetal tissues, MSCs can also be isolated from </w:t>
      </w:r>
      <w:r w:rsidRPr="00DB49FC">
        <w:rPr>
          <w:rFonts w:ascii="Book Antiqua" w:eastAsia="Times New Roman" w:hAnsi="Book Antiqua" w:cs="Times New Roman"/>
          <w:color w:val="000000"/>
          <w:kern w:val="0"/>
          <w:shd w:val="clear" w:color="auto" w:fill="FFFFFF"/>
        </w:rPr>
        <w:t xml:space="preserve">adipose tissue, umbilical cord blood, peripheral blood, skeletal muscle, liver, </w:t>
      </w:r>
      <w:r w:rsidRPr="00DB49FC">
        <w:rPr>
          <w:rFonts w:ascii="Book Antiqua" w:hAnsi="Book Antiqua" w:cs="Times New Roman"/>
          <w:kern w:val="0"/>
        </w:rPr>
        <w:t>gingival and dental tissue,</w:t>
      </w:r>
      <w:r w:rsidRPr="00DB49FC">
        <w:rPr>
          <w:rFonts w:ascii="Book Antiqua" w:eastAsia="Times New Roman" w:hAnsi="Book Antiqua" w:cs="Times New Roman"/>
          <w:color w:val="000000"/>
          <w:kern w:val="0"/>
          <w:shd w:val="clear" w:color="auto" w:fill="FFFFFF"/>
        </w:rPr>
        <w:t xml:space="preserve"> skin, breast milk, cartilage, and </w:t>
      </w:r>
      <w:r w:rsidRPr="00DB49FC">
        <w:rPr>
          <w:rFonts w:ascii="Book Antiqua" w:hAnsi="Book Antiqua" w:cs="Times New Roman"/>
          <w:kern w:val="0"/>
        </w:rPr>
        <w:t>corneal limbal stroma</w:t>
      </w:r>
      <w:r w:rsidR="003A2993">
        <w:rPr>
          <w:rFonts w:ascii="Book Antiqua" w:eastAsia="Times New Roman" w:hAnsi="Book Antiqua" w:cs="Times New Roman"/>
          <w:color w:val="000000"/>
          <w:kern w:val="0"/>
          <w:shd w:val="clear" w:color="auto" w:fill="FFFFFF"/>
        </w:rPr>
        <w:t xml:space="preserve"> of the eye</w:t>
      </w:r>
      <w:r w:rsidRPr="00DB49FC">
        <w:rPr>
          <w:rFonts w:ascii="Book Antiqua" w:eastAsia="Times New Roman" w:hAnsi="Book Antiqua" w:cs="Times New Roman"/>
          <w:color w:val="000000"/>
          <w:kern w:val="0"/>
          <w:shd w:val="clear" w:color="auto" w:fill="FFFFFF"/>
          <w:vertAlign w:val="superscript"/>
        </w:rPr>
        <w:t>[14]</w:t>
      </w:r>
      <w:r w:rsidRPr="00DB49FC">
        <w:rPr>
          <w:rFonts w:ascii="Book Antiqua" w:eastAsia="Times New Roman" w:hAnsi="Book Antiqua" w:cs="Times New Roman"/>
          <w:color w:val="000000"/>
          <w:kern w:val="0"/>
          <w:shd w:val="clear" w:color="auto" w:fill="FFFFFF"/>
        </w:rPr>
        <w:t xml:space="preserve">. MSCs have the potential to differentiate into mesenchymal or non-mesenchymal cell lineages, such as </w:t>
      </w:r>
      <w:r w:rsidRPr="00DB49FC">
        <w:rPr>
          <w:rFonts w:ascii="Book Antiqua" w:hAnsi="Book Antiqua" w:cs="Times New Roman"/>
          <w:kern w:val="0"/>
        </w:rPr>
        <w:t>osteoblast</w:t>
      </w:r>
      <w:r w:rsidR="003A2993">
        <w:rPr>
          <w:rFonts w:ascii="Book Antiqua" w:hAnsi="Book Antiqua" w:cs="Times New Roman"/>
          <w:kern w:val="0"/>
        </w:rPr>
        <w:t>s, chondrocytes, and adipocytes</w:t>
      </w:r>
      <w:r w:rsidRPr="00DB49FC">
        <w:rPr>
          <w:rFonts w:ascii="Book Antiqua" w:hAnsi="Book Antiqua" w:cs="Times New Roman"/>
          <w:kern w:val="0"/>
          <w:vertAlign w:val="superscript"/>
        </w:rPr>
        <w:t>[15]</w:t>
      </w:r>
      <w:r w:rsidRPr="00DB49FC">
        <w:rPr>
          <w:rFonts w:ascii="Book Antiqua" w:hAnsi="Book Antiqua" w:cs="Times New Roman"/>
          <w:kern w:val="0"/>
        </w:rPr>
        <w:t xml:space="preserve">. </w:t>
      </w:r>
      <w:r w:rsidRPr="00DB49FC">
        <w:rPr>
          <w:rFonts w:ascii="Book Antiqua" w:hAnsi="Book Antiqua" w:cs="Times New Roman"/>
          <w:color w:val="000000"/>
          <w:kern w:val="0"/>
        </w:rPr>
        <w:t xml:space="preserve">MSCs possess the ability to migrate to the injury sites to promote wound healing and tissue regeneration and inhibit the immune response by modulating the proliferation and function of innate and acquired immune cells. </w:t>
      </w:r>
      <w:r w:rsidRPr="00DB49FC">
        <w:rPr>
          <w:rFonts w:ascii="Book Antiqua" w:hAnsi="Book Antiqua" w:cs="Times New Roman"/>
          <w:kern w:val="0"/>
        </w:rPr>
        <w:t xml:space="preserve">The beneficial effect of MSCs can be attributed to sEVs, soluble factor secretion, </w:t>
      </w:r>
      <w:r w:rsidRPr="00DB49FC">
        <w:rPr>
          <w:rFonts w:ascii="Book Antiqua" w:hAnsi="Book Antiqua" w:cs="Times New Roman"/>
          <w:color w:val="000000"/>
          <w:kern w:val="0"/>
        </w:rPr>
        <w:t>and membrane protein CD73</w:t>
      </w:r>
      <w:r w:rsidRPr="00DB49FC">
        <w:rPr>
          <w:rFonts w:ascii="Book Antiqua" w:eastAsia="Times New Roman" w:hAnsi="Book Antiqua" w:cs="Times New Roman"/>
          <w:color w:val="000000"/>
          <w:shd w:val="clear" w:color="auto" w:fill="FFFFFF"/>
          <w:vertAlign w:val="superscript"/>
        </w:rPr>
        <w:t>[16-18]</w:t>
      </w:r>
      <w:r w:rsidRPr="00DB49FC">
        <w:rPr>
          <w:rFonts w:ascii="Book Antiqua" w:eastAsia="Times New Roman" w:hAnsi="Book Antiqua" w:cs="Times New Roman"/>
          <w:color w:val="000000"/>
          <w:shd w:val="clear" w:color="auto" w:fill="FFFFFF"/>
        </w:rPr>
        <w:t>.</w:t>
      </w:r>
      <w:r w:rsidRPr="00DB49FC">
        <w:rPr>
          <w:rFonts w:ascii="Book Antiqua" w:hAnsi="Book Antiqua" w:cs="Times New Roman"/>
          <w:kern w:val="0"/>
        </w:rPr>
        <w:t xml:space="preserve"> </w:t>
      </w:r>
    </w:p>
    <w:p w14:paraId="222C122D" w14:textId="6F8D1994" w:rsidR="00653A1A" w:rsidRPr="00DB49FC" w:rsidRDefault="009C68EB" w:rsidP="00E24374">
      <w:pPr>
        <w:autoSpaceDE w:val="0"/>
        <w:autoSpaceDN w:val="0"/>
        <w:adjustRightInd w:val="0"/>
        <w:ind w:firstLineChars="200" w:firstLine="480"/>
        <w:jc w:val="both"/>
        <w:rPr>
          <w:rFonts w:ascii="Book Antiqua" w:hAnsi="Book Antiqua" w:cs="Times New Roman"/>
          <w:kern w:val="0"/>
        </w:rPr>
      </w:pPr>
      <w:r w:rsidRPr="00DB49FC">
        <w:rPr>
          <w:rFonts w:ascii="Book Antiqua" w:hAnsi="Book Antiqua" w:cs="Times New Roman"/>
          <w:kern w:val="0"/>
        </w:rPr>
        <w:lastRenderedPageBreak/>
        <w:t>MSC-derived sEVs have a narrow diameter of &lt; 200 nm and were supposed to be mostly exosomes in earlier studies with a major</w:t>
      </w:r>
      <w:r w:rsidR="003A2993">
        <w:rPr>
          <w:rFonts w:ascii="Book Antiqua" w:hAnsi="Book Antiqua" w:cs="Times New Roman"/>
          <w:kern w:val="0"/>
        </w:rPr>
        <w:t xml:space="preserve"> peak particle size of 65-75 nm</w:t>
      </w:r>
      <w:r w:rsidRPr="00DB49FC">
        <w:rPr>
          <w:rFonts w:ascii="Book Antiqua" w:hAnsi="Book Antiqua" w:cs="Times New Roman"/>
          <w:kern w:val="0"/>
          <w:vertAlign w:val="superscript"/>
        </w:rPr>
        <w:t>[19]</w:t>
      </w:r>
      <w:r w:rsidRPr="00DB49FC">
        <w:rPr>
          <w:rFonts w:ascii="Book Antiqua" w:hAnsi="Book Antiqua" w:cs="Times New Roman"/>
          <w:kern w:val="0"/>
        </w:rPr>
        <w:t xml:space="preserve">. The exosomes are composed of lipid bilayer membrane and cargo of proteins, nucleic acids (mRNA, miRNAs, DNA, and long noncoding RNAs), and </w:t>
      </w:r>
      <w:r w:rsidR="003A2993">
        <w:rPr>
          <w:rFonts w:ascii="Book Antiqua" w:hAnsi="Book Antiqua" w:cs="Times New Roman"/>
          <w:kern w:val="0"/>
        </w:rPr>
        <w:t>raft-associated lipids</w:t>
      </w:r>
      <w:r w:rsidRPr="00DB49FC">
        <w:rPr>
          <w:rFonts w:ascii="Book Antiqua" w:hAnsi="Book Antiqua" w:cs="Times New Roman"/>
          <w:kern w:val="0"/>
          <w:vertAlign w:val="superscript"/>
        </w:rPr>
        <w:t>[20]</w:t>
      </w:r>
      <w:r w:rsidRPr="00DB49FC">
        <w:rPr>
          <w:rFonts w:ascii="Book Antiqua" w:hAnsi="Book Antiqua" w:cs="Times New Roman"/>
          <w:kern w:val="0"/>
        </w:rPr>
        <w:t>. Their biogenesis has two steps; the first step is the inward budding of late endosomes, and the second step involves the production of multivesicular</w:t>
      </w:r>
      <w:r w:rsidR="003A2993">
        <w:rPr>
          <w:rFonts w:ascii="Book Antiqua" w:hAnsi="Book Antiqua" w:cs="Times New Roman"/>
          <w:kern w:val="0"/>
        </w:rPr>
        <w:t xml:space="preserve"> body and extracellular release</w:t>
      </w:r>
      <w:r w:rsidRPr="00DB49FC">
        <w:rPr>
          <w:rFonts w:ascii="Book Antiqua" w:hAnsi="Book Antiqua" w:cs="Times New Roman"/>
          <w:kern w:val="0"/>
          <w:vertAlign w:val="superscript"/>
        </w:rPr>
        <w:t>[21]</w:t>
      </w:r>
      <w:r w:rsidRPr="00DB49FC">
        <w:rPr>
          <w:rFonts w:ascii="Book Antiqua" w:hAnsi="Book Antiqua" w:cs="Times New Roman"/>
          <w:kern w:val="0"/>
        </w:rPr>
        <w:t xml:space="preserve">. After being secreted into the extracellular space, the exosomes enter various biological fluids and can travel to remote organs while protecting the inside cargo from decomposing. Due to their small size, they can easily traverse through different biological barriers, and communicate with recipient cells by releasing and transporting cargos. </w:t>
      </w:r>
    </w:p>
    <w:p w14:paraId="0FC21A66" w14:textId="355927FB" w:rsidR="00653A1A" w:rsidRPr="00DB49FC" w:rsidRDefault="009C68EB" w:rsidP="00E24374">
      <w:pPr>
        <w:ind w:firstLineChars="100" w:firstLine="240"/>
        <w:jc w:val="both"/>
        <w:rPr>
          <w:rFonts w:ascii="Book Antiqua" w:hAnsi="Book Antiqua" w:cs="Times New Roman"/>
          <w:kern w:val="0"/>
        </w:rPr>
      </w:pPr>
      <w:r w:rsidRPr="00DB49FC">
        <w:rPr>
          <w:rFonts w:ascii="Book Antiqua" w:hAnsi="Book Antiqua" w:cs="Times New Roman"/>
          <w:kern w:val="0"/>
        </w:rPr>
        <w:t>The contents released from sEVs, mostly being exosomes, derived from MSCs originating from different tissues are not identical and influence their potential bioactivity. For example, CD9</w:t>
      </w:r>
      <w:r w:rsidRPr="00DB49FC">
        <w:rPr>
          <w:rFonts w:ascii="Book Antiqua" w:hAnsi="Book Antiqua" w:cs="Times New Roman"/>
          <w:kern w:val="0"/>
        </w:rPr>
        <w:t>，</w:t>
      </w:r>
      <w:r w:rsidRPr="00DB49FC">
        <w:rPr>
          <w:rFonts w:ascii="Book Antiqua" w:hAnsi="Book Antiqua" w:cs="Times New Roman"/>
          <w:kern w:val="0"/>
        </w:rPr>
        <w:t>CD81, CD44, and CD90 are expressed commonly on the membrane of all MSC-derived sEVs. However, bone marrow MSC-derived sEVs express CD71 and CD166, human umbilical cord MSC-derived sEVs express CK8 and HLA-</w:t>
      </w:r>
      <w:r w:rsidRPr="00DB49FC">
        <w:rPr>
          <w:rFonts w:ascii="SimSun" w:eastAsia="SimSun" w:hAnsi="SimSun" w:cs="SimSun" w:hint="eastAsia"/>
          <w:kern w:val="0"/>
        </w:rPr>
        <w:t>Ⅱ</w:t>
      </w:r>
      <w:r w:rsidRPr="00DB49FC">
        <w:rPr>
          <w:rFonts w:ascii="Book Antiqua" w:hAnsi="Book Antiqua" w:cs="Times New Roman"/>
          <w:kern w:val="0"/>
        </w:rPr>
        <w:t>, while HLA-</w:t>
      </w:r>
      <w:r w:rsidRPr="00DB49FC">
        <w:rPr>
          <w:rFonts w:ascii="SimSun" w:eastAsia="SimSun" w:hAnsi="SimSun" w:cs="SimSun" w:hint="eastAsia"/>
          <w:kern w:val="0"/>
        </w:rPr>
        <w:t>Ⅰ</w:t>
      </w:r>
      <w:r w:rsidRPr="00DB49FC">
        <w:rPr>
          <w:rFonts w:ascii="Book Antiqua" w:hAnsi="Book Antiqua" w:cs="Times New Roman"/>
          <w:kern w:val="0"/>
        </w:rPr>
        <w:t xml:space="preserve"> and HLA-ABC are present on the membrane of adipose tissu</w:t>
      </w:r>
      <w:r w:rsidR="003A2993">
        <w:rPr>
          <w:rFonts w:ascii="Book Antiqua" w:hAnsi="Book Antiqua" w:cs="Times New Roman"/>
          <w:kern w:val="0"/>
        </w:rPr>
        <w:t>e MSC-derived sEVs</w:t>
      </w:r>
      <w:r w:rsidRPr="00DB49FC">
        <w:rPr>
          <w:rFonts w:ascii="Book Antiqua" w:hAnsi="Book Antiqua" w:cs="Times New Roman"/>
          <w:kern w:val="0"/>
          <w:vertAlign w:val="superscript"/>
        </w:rPr>
        <w:t>[22]</w:t>
      </w:r>
      <w:r w:rsidRPr="00DB49FC">
        <w:rPr>
          <w:rFonts w:ascii="Book Antiqua" w:hAnsi="Book Antiqua" w:cs="Times New Roman"/>
          <w:kern w:val="0"/>
        </w:rPr>
        <w:t xml:space="preserve">. </w:t>
      </w:r>
      <w:r w:rsidRPr="00DB49FC">
        <w:rPr>
          <w:rFonts w:ascii="Book Antiqua" w:hAnsi="Book Antiqua" w:cs="Times New Roman"/>
          <w:color w:val="231F20"/>
          <w:kern w:val="0"/>
        </w:rPr>
        <w:t xml:space="preserve">Hence, they exhibit differential effects on the same disease or cell model. For example, MSC-derived </w:t>
      </w:r>
      <w:r w:rsidRPr="00DB49FC">
        <w:rPr>
          <w:rFonts w:ascii="Book Antiqua" w:hAnsi="Book Antiqua" w:cs="Times New Roman"/>
          <w:kern w:val="0"/>
        </w:rPr>
        <w:t>sEVs</w:t>
      </w:r>
      <w:r w:rsidRPr="00DB49FC">
        <w:rPr>
          <w:rFonts w:ascii="Book Antiqua" w:hAnsi="Book Antiqua" w:cs="Times New Roman"/>
          <w:color w:val="231F20"/>
          <w:kern w:val="0"/>
        </w:rPr>
        <w:t xml:space="preserve"> from the bone marrow and umbilical cord decreased cell proliferation and suppressed tumor growth, whereas adipose tissue MSC-derived sEVs en</w:t>
      </w:r>
      <w:r w:rsidR="003A2993">
        <w:rPr>
          <w:rFonts w:ascii="Book Antiqua" w:hAnsi="Book Antiqua" w:cs="Times New Roman"/>
          <w:color w:val="231F20"/>
          <w:kern w:val="0"/>
        </w:rPr>
        <w:t>hanced tumor cell proliferation</w:t>
      </w:r>
      <w:r w:rsidRPr="00DB49FC">
        <w:rPr>
          <w:rFonts w:ascii="Book Antiqua" w:hAnsi="Book Antiqua" w:cs="Times New Roman"/>
          <w:color w:val="231F20"/>
          <w:kern w:val="0"/>
          <w:vertAlign w:val="superscript"/>
        </w:rPr>
        <w:t>[23]</w:t>
      </w:r>
      <w:r w:rsidRPr="00DB49FC">
        <w:rPr>
          <w:rFonts w:ascii="Book Antiqua" w:hAnsi="Book Antiqua" w:cs="Times New Roman"/>
          <w:color w:val="231F20"/>
          <w:kern w:val="0"/>
        </w:rPr>
        <w:t xml:space="preserve">. </w:t>
      </w:r>
      <w:r w:rsidRPr="00DB49FC">
        <w:rPr>
          <w:rFonts w:ascii="Book Antiqua" w:hAnsi="Book Antiqua" w:cs="Times New Roman"/>
          <w:kern w:val="0"/>
        </w:rPr>
        <w:t>The sEVs</w:t>
      </w:r>
      <w:r w:rsidRPr="00DB49FC">
        <w:rPr>
          <w:rFonts w:ascii="Book Antiqua" w:hAnsi="Book Antiqua" w:cs="Times New Roman"/>
          <w:color w:val="131413"/>
          <w:kern w:val="0"/>
        </w:rPr>
        <w:t xml:space="preserve"> content also varies based on the microenvironme</w:t>
      </w:r>
      <w:r w:rsidR="003A2993">
        <w:rPr>
          <w:rFonts w:ascii="Book Antiqua" w:hAnsi="Book Antiqua" w:cs="Times New Roman"/>
          <w:color w:val="131413"/>
          <w:kern w:val="0"/>
        </w:rPr>
        <w:t>nt to which MSCs are exposed to</w:t>
      </w:r>
      <w:r w:rsidRPr="00DB49FC">
        <w:rPr>
          <w:rFonts w:ascii="Book Antiqua" w:hAnsi="Book Antiqua" w:cs="Times New Roman"/>
          <w:color w:val="131413"/>
          <w:kern w:val="0"/>
          <w:vertAlign w:val="superscript"/>
        </w:rPr>
        <w:t>[24]</w:t>
      </w:r>
      <w:r w:rsidRPr="00DB49FC">
        <w:rPr>
          <w:rFonts w:ascii="Book Antiqua" w:hAnsi="Book Antiqua" w:cs="Times New Roman"/>
          <w:color w:val="131413"/>
          <w:kern w:val="0"/>
        </w:rPr>
        <w:t xml:space="preserve">. Over 4000 gene products, miRNAs, and nearly 2000 proteins have been detected and identified in the MSC-derived </w:t>
      </w:r>
      <w:r w:rsidRPr="00DB49FC">
        <w:rPr>
          <w:rFonts w:ascii="Book Antiqua" w:hAnsi="Book Antiqua" w:cs="Times New Roman"/>
          <w:kern w:val="0"/>
        </w:rPr>
        <w:t>sEV</w:t>
      </w:r>
      <w:r w:rsidR="003A2993">
        <w:rPr>
          <w:rFonts w:ascii="Book Antiqua" w:hAnsi="Book Antiqua" w:cs="Times New Roman"/>
          <w:color w:val="131413"/>
          <w:kern w:val="0"/>
        </w:rPr>
        <w:t xml:space="preserve"> cargo</w:t>
      </w:r>
      <w:r w:rsidR="003A2993">
        <w:rPr>
          <w:rFonts w:ascii="Book Antiqua" w:hAnsi="Book Antiqua" w:cs="Times New Roman"/>
          <w:color w:val="131413"/>
          <w:kern w:val="0"/>
          <w:vertAlign w:val="superscript"/>
        </w:rPr>
        <w:t>[25,</w:t>
      </w:r>
      <w:r w:rsidRPr="00DB49FC">
        <w:rPr>
          <w:rFonts w:ascii="Book Antiqua" w:hAnsi="Book Antiqua" w:cs="Times New Roman"/>
          <w:color w:val="131413"/>
          <w:kern w:val="0"/>
          <w:vertAlign w:val="superscript"/>
        </w:rPr>
        <w:t>26]</w:t>
      </w:r>
      <w:r w:rsidRPr="00DB49FC">
        <w:rPr>
          <w:rFonts w:ascii="Book Antiqua" w:hAnsi="Book Antiqua" w:cs="Times New Roman"/>
          <w:color w:val="131413"/>
          <w:kern w:val="0"/>
        </w:rPr>
        <w:t xml:space="preserve">. </w:t>
      </w:r>
    </w:p>
    <w:p w14:paraId="247B6A90" w14:textId="424D46D5" w:rsidR="00653A1A" w:rsidRDefault="009C68EB" w:rsidP="00E24374">
      <w:pPr>
        <w:ind w:firstLineChars="100" w:firstLine="240"/>
        <w:jc w:val="both"/>
        <w:rPr>
          <w:rFonts w:ascii="Book Antiqua" w:hAnsi="Book Antiqua" w:cs="Times New Roman"/>
          <w:kern w:val="0"/>
        </w:rPr>
      </w:pPr>
      <w:r w:rsidRPr="00DB49FC">
        <w:rPr>
          <w:rFonts w:ascii="Book Antiqua" w:hAnsi="Book Antiqua" w:cs="Times New Roman"/>
          <w:kern w:val="0"/>
        </w:rPr>
        <w:t>The role of MSC-derived sEVs was explored initially in a mouse model of myocard</w:t>
      </w:r>
      <w:r w:rsidR="003A2993">
        <w:rPr>
          <w:rFonts w:ascii="Book Antiqua" w:hAnsi="Book Antiqua" w:cs="Times New Roman"/>
          <w:kern w:val="0"/>
        </w:rPr>
        <w:t>ial ischemia/reperfusion injury</w:t>
      </w:r>
      <w:r w:rsidRPr="00DB49FC">
        <w:rPr>
          <w:rFonts w:ascii="Book Antiqua" w:hAnsi="Book Antiqua" w:cs="Times New Roman"/>
          <w:kern w:val="0"/>
          <w:vertAlign w:val="superscript"/>
        </w:rPr>
        <w:t>[27]</w:t>
      </w:r>
      <w:r w:rsidRPr="00DB49FC">
        <w:rPr>
          <w:rFonts w:ascii="Book Antiqua" w:hAnsi="Book Antiqua" w:cs="Times New Roman"/>
          <w:kern w:val="0"/>
        </w:rPr>
        <w:t>. In kidney injury models, MSC-derived sEVs showed improvement in renal function</w:t>
      </w:r>
      <w:r w:rsidR="003A2993">
        <w:rPr>
          <w:rFonts w:ascii="Book Antiqua" w:hAnsi="Book Antiqua" w:cs="Times New Roman"/>
          <w:kern w:val="0"/>
        </w:rPr>
        <w:t xml:space="preserve"> through the transport of miRNA</w:t>
      </w:r>
      <w:r w:rsidRPr="00DB49FC">
        <w:rPr>
          <w:rFonts w:ascii="Book Antiqua" w:hAnsi="Book Antiqua" w:cs="Times New Roman"/>
          <w:kern w:val="0"/>
          <w:vertAlign w:val="superscript"/>
        </w:rPr>
        <w:t>[28]</w:t>
      </w:r>
      <w:r w:rsidRPr="00DB49FC">
        <w:rPr>
          <w:rFonts w:ascii="Book Antiqua" w:hAnsi="Book Antiqua" w:cs="Times New Roman"/>
          <w:kern w:val="0"/>
        </w:rPr>
        <w:t xml:space="preserve">. In animal neurodegeneration disease models, MSC-derived sEVs </w:t>
      </w:r>
      <w:r w:rsidRPr="00DB49FC">
        <w:rPr>
          <w:rFonts w:ascii="Book Antiqua" w:eastAsia="Times New Roman" w:hAnsi="Book Antiqua" w:cs="Times New Roman"/>
          <w:color w:val="000000"/>
          <w:kern w:val="0"/>
          <w:shd w:val="clear" w:color="auto" w:fill="FFFFFF"/>
        </w:rPr>
        <w:lastRenderedPageBreak/>
        <w:t>promoted neurogenesis and angiogenesis, reduced neuroinflammation, and facilitated functional recovery (</w:t>
      </w:r>
      <w:r w:rsidRPr="00DB49FC">
        <w:rPr>
          <w:rFonts w:ascii="Book Antiqua" w:hAnsi="Book Antiqua" w:cs="Times New Roman"/>
          <w:kern w:val="0"/>
        </w:rPr>
        <w:t>increasing memory improvement and spatial learning</w:t>
      </w:r>
      <w:r w:rsidR="003A2993">
        <w:rPr>
          <w:rFonts w:ascii="Book Antiqua" w:eastAsia="Times New Roman" w:hAnsi="Book Antiqua" w:cs="Times New Roman"/>
          <w:color w:val="000000"/>
          <w:kern w:val="0"/>
          <w:shd w:val="clear" w:color="auto" w:fill="FFFFFF"/>
        </w:rPr>
        <w:t>)</w:t>
      </w:r>
      <w:r w:rsidRPr="00DB49FC">
        <w:rPr>
          <w:rFonts w:ascii="Book Antiqua" w:eastAsia="Times New Roman" w:hAnsi="Book Antiqua" w:cs="Times New Roman"/>
          <w:color w:val="000000"/>
          <w:kern w:val="0"/>
          <w:shd w:val="clear" w:color="auto" w:fill="FFFFFF"/>
          <w:vertAlign w:val="superscript"/>
        </w:rPr>
        <w:t>[29]</w:t>
      </w:r>
      <w:r w:rsidRPr="00DB49FC">
        <w:rPr>
          <w:rFonts w:ascii="Book Antiqua" w:eastAsia="Times New Roman" w:hAnsi="Book Antiqua" w:cs="Times New Roman"/>
          <w:color w:val="000000"/>
          <w:kern w:val="0"/>
          <w:shd w:val="clear" w:color="auto" w:fill="FFFFFF"/>
        </w:rPr>
        <w:t xml:space="preserve">. </w:t>
      </w:r>
      <w:r w:rsidRPr="00DB49FC">
        <w:rPr>
          <w:rFonts w:ascii="Book Antiqua" w:hAnsi="Book Antiqua" w:cs="Times New Roman"/>
          <w:kern w:val="0"/>
        </w:rPr>
        <w:t>MSC-derived sEVs</w:t>
      </w:r>
      <w:r w:rsidRPr="00DB49FC">
        <w:rPr>
          <w:rFonts w:ascii="Book Antiqua" w:eastAsia="Times New Roman" w:hAnsi="Book Antiqua" w:cs="Times New Roman"/>
          <w:color w:val="000000"/>
          <w:kern w:val="0"/>
          <w:shd w:val="clear" w:color="auto" w:fill="FFFFFF"/>
        </w:rPr>
        <w:t xml:space="preserve"> were also effective in treating brain injury through suppression of early inflammatory responses or shift o</w:t>
      </w:r>
      <w:r w:rsidR="003A2993">
        <w:rPr>
          <w:rFonts w:ascii="Book Antiqua" w:eastAsia="Times New Roman" w:hAnsi="Book Antiqua" w:cs="Times New Roman"/>
          <w:color w:val="000000"/>
          <w:kern w:val="0"/>
          <w:shd w:val="clear" w:color="auto" w:fill="FFFFFF"/>
        </w:rPr>
        <w:t>f microglial M1/M2 polarization</w:t>
      </w:r>
      <w:r w:rsidRPr="00DB49FC">
        <w:rPr>
          <w:rFonts w:ascii="Book Antiqua" w:eastAsia="Times New Roman" w:hAnsi="Book Antiqua" w:cs="Times New Roman"/>
          <w:color w:val="000000"/>
          <w:kern w:val="0"/>
          <w:shd w:val="clear" w:color="auto" w:fill="FFFFFF"/>
          <w:vertAlign w:val="superscript"/>
        </w:rPr>
        <w:t>[30,31]</w:t>
      </w:r>
      <w:r w:rsidRPr="00DB49FC">
        <w:rPr>
          <w:rFonts w:ascii="Book Antiqua" w:eastAsia="Times New Roman" w:hAnsi="Book Antiqua" w:cs="Times New Roman"/>
          <w:color w:val="000000"/>
          <w:kern w:val="0"/>
          <w:shd w:val="clear" w:color="auto" w:fill="FFFFFF"/>
        </w:rPr>
        <w:t xml:space="preserve">. In liver fibrosis models, MSC-derived </w:t>
      </w:r>
      <w:r w:rsidRPr="00DB49FC">
        <w:rPr>
          <w:rFonts w:ascii="Book Antiqua" w:hAnsi="Book Antiqua" w:cs="Times New Roman"/>
          <w:kern w:val="0"/>
        </w:rPr>
        <w:t>sEVs</w:t>
      </w:r>
      <w:r w:rsidRPr="00DB49FC">
        <w:rPr>
          <w:rFonts w:ascii="Book Antiqua" w:eastAsia="Times New Roman" w:hAnsi="Book Antiqua" w:cs="Times New Roman"/>
          <w:color w:val="000000"/>
          <w:kern w:val="0"/>
          <w:shd w:val="clear" w:color="auto" w:fill="FFFFFF"/>
        </w:rPr>
        <w:t xml:space="preserve"> protected hepatocytes by inhibiting</w:t>
      </w:r>
      <w:r w:rsidRPr="00DB49FC">
        <w:rPr>
          <w:rFonts w:ascii="Book Antiqua" w:eastAsia="Times New Roman" w:hAnsi="Book Antiqua" w:cs="Times New Roman"/>
          <w:color w:val="000000"/>
          <w:shd w:val="clear" w:color="auto" w:fill="FFFFFF"/>
        </w:rPr>
        <w:t xml:space="preserve"> </w:t>
      </w:r>
      <w:r w:rsidRPr="00DB49FC">
        <w:rPr>
          <w:rFonts w:ascii="Book Antiqua" w:eastAsia="Times New Roman" w:hAnsi="Book Antiqua" w:cs="Times New Roman"/>
          <w:color w:val="000000"/>
          <w:kern w:val="0"/>
          <w:shd w:val="clear" w:color="auto" w:fill="FFFFFF"/>
        </w:rPr>
        <w:t>epithelial-to-</w:t>
      </w:r>
      <w:r w:rsidRPr="00DB49FC">
        <w:rPr>
          <w:rFonts w:ascii="Book Antiqua" w:eastAsia="Times New Roman" w:hAnsi="Book Antiqua" w:cs="Times New Roman"/>
          <w:color w:val="000000"/>
          <w:kern w:val="0"/>
        </w:rPr>
        <w:t>mesenchymal</w:t>
      </w:r>
      <w:r w:rsidR="003A2993">
        <w:rPr>
          <w:rFonts w:ascii="Book Antiqua" w:eastAsia="Times New Roman" w:hAnsi="Book Antiqua" w:cs="Times New Roman"/>
          <w:color w:val="000000"/>
          <w:kern w:val="0"/>
          <w:shd w:val="clear" w:color="auto" w:fill="FFFFFF"/>
        </w:rPr>
        <w:t xml:space="preserve"> transition</w:t>
      </w:r>
      <w:r w:rsidRPr="00DB49FC">
        <w:rPr>
          <w:rFonts w:ascii="Book Antiqua" w:eastAsia="Times New Roman" w:hAnsi="Book Antiqua" w:cs="Times New Roman"/>
          <w:color w:val="000000"/>
          <w:kern w:val="0"/>
          <w:shd w:val="clear" w:color="auto" w:fill="FFFFFF"/>
          <w:vertAlign w:val="superscript"/>
        </w:rPr>
        <w:t>[32]</w:t>
      </w:r>
      <w:r w:rsidRPr="00DB49FC">
        <w:rPr>
          <w:rFonts w:ascii="Book Antiqua" w:eastAsia="Times New Roman" w:hAnsi="Book Antiqua" w:cs="Times New Roman"/>
          <w:kern w:val="0"/>
        </w:rPr>
        <w:t xml:space="preserve">. MSC-derived </w:t>
      </w:r>
      <w:r w:rsidRPr="00DB49FC">
        <w:rPr>
          <w:rFonts w:ascii="Book Antiqua" w:hAnsi="Book Antiqua" w:cs="Times New Roman"/>
          <w:kern w:val="0"/>
        </w:rPr>
        <w:t>sEVs</w:t>
      </w:r>
      <w:r w:rsidRPr="00DB49FC">
        <w:rPr>
          <w:rFonts w:ascii="Book Antiqua" w:eastAsia="Times New Roman" w:hAnsi="Book Antiqua" w:cs="Times New Roman"/>
          <w:kern w:val="0"/>
        </w:rPr>
        <w:t xml:space="preserve"> </w:t>
      </w:r>
      <w:r w:rsidRPr="00DB49FC">
        <w:rPr>
          <w:rFonts w:ascii="Book Antiqua" w:hAnsi="Book Antiqua" w:cs="Times New Roman"/>
          <w:kern w:val="0"/>
        </w:rPr>
        <w:t xml:space="preserve">also </w:t>
      </w:r>
      <w:r w:rsidRPr="00DB49FC">
        <w:rPr>
          <w:rFonts w:ascii="Book Antiqua" w:eastAsia="Times New Roman" w:hAnsi="Book Antiqua" w:cs="Times New Roman"/>
          <w:kern w:val="0"/>
        </w:rPr>
        <w:t>showed beneficial effects in the treatment of many other disease models, su</w:t>
      </w:r>
      <w:r w:rsidR="003A2993">
        <w:rPr>
          <w:rFonts w:ascii="Book Antiqua" w:eastAsia="Times New Roman" w:hAnsi="Book Antiqua" w:cs="Times New Roman"/>
          <w:kern w:val="0"/>
        </w:rPr>
        <w:t>ch as graft-versus-host disease</w:t>
      </w:r>
      <w:r w:rsidRPr="00DB49FC">
        <w:rPr>
          <w:rFonts w:ascii="Book Antiqua" w:eastAsia="Times New Roman" w:hAnsi="Book Antiqua" w:cs="Times New Roman"/>
          <w:kern w:val="0"/>
          <w:vertAlign w:val="superscript"/>
        </w:rPr>
        <w:t>[33]</w:t>
      </w:r>
      <w:r w:rsidR="003A2993">
        <w:rPr>
          <w:rFonts w:ascii="Book Antiqua" w:eastAsia="Times New Roman" w:hAnsi="Book Antiqua" w:cs="Times New Roman"/>
          <w:kern w:val="0"/>
        </w:rPr>
        <w:t>, type 2 diabetes mellitus</w:t>
      </w:r>
      <w:r w:rsidRPr="00DB49FC">
        <w:rPr>
          <w:rFonts w:ascii="Book Antiqua" w:eastAsia="Times New Roman" w:hAnsi="Book Antiqua" w:cs="Times New Roman"/>
          <w:kern w:val="0"/>
          <w:vertAlign w:val="superscript"/>
        </w:rPr>
        <w:t>[34]</w:t>
      </w:r>
      <w:r w:rsidR="003A2993">
        <w:rPr>
          <w:rFonts w:ascii="Book Antiqua" w:eastAsia="Times New Roman" w:hAnsi="Book Antiqua" w:cs="Times New Roman"/>
          <w:kern w:val="0"/>
        </w:rPr>
        <w:t>, tumors</w:t>
      </w:r>
      <w:r w:rsidRPr="00DB49FC">
        <w:rPr>
          <w:rFonts w:ascii="Book Antiqua" w:eastAsia="Times New Roman" w:hAnsi="Book Antiqua" w:cs="Times New Roman"/>
          <w:kern w:val="0"/>
          <w:vertAlign w:val="superscript"/>
        </w:rPr>
        <w:t>[35]</w:t>
      </w:r>
      <w:r w:rsidR="003A2993">
        <w:rPr>
          <w:rFonts w:ascii="Book Antiqua" w:eastAsia="Times New Roman" w:hAnsi="Book Antiqua" w:cs="Times New Roman"/>
          <w:kern w:val="0"/>
        </w:rPr>
        <w:t>, and cutaneous wounds</w:t>
      </w:r>
      <w:r w:rsidRPr="00DB49FC">
        <w:rPr>
          <w:rFonts w:ascii="Book Antiqua" w:eastAsia="Times New Roman" w:hAnsi="Book Antiqua" w:cs="Times New Roman"/>
          <w:kern w:val="0"/>
          <w:vertAlign w:val="superscript"/>
        </w:rPr>
        <w:t>[36]</w:t>
      </w:r>
      <w:r w:rsidRPr="00DB49FC">
        <w:rPr>
          <w:rFonts w:ascii="Book Antiqua" w:eastAsia="Times New Roman" w:hAnsi="Book Antiqua" w:cs="Times New Roman"/>
          <w:kern w:val="0"/>
        </w:rPr>
        <w:t xml:space="preserve">. </w:t>
      </w:r>
    </w:p>
    <w:p w14:paraId="29A32F79" w14:textId="77777777" w:rsidR="003A2993" w:rsidRPr="003A2993" w:rsidRDefault="003A2993" w:rsidP="00E24374">
      <w:pPr>
        <w:ind w:firstLineChars="100" w:firstLine="240"/>
        <w:jc w:val="both"/>
        <w:rPr>
          <w:rFonts w:ascii="Book Antiqua" w:hAnsi="Book Antiqua" w:cs="Times New Roman"/>
          <w:kern w:val="0"/>
        </w:rPr>
      </w:pPr>
    </w:p>
    <w:p w14:paraId="2DB3CFEF" w14:textId="3FC576D6" w:rsidR="00653A1A" w:rsidRPr="003A2993" w:rsidRDefault="009C68EB" w:rsidP="00E24374">
      <w:pPr>
        <w:jc w:val="both"/>
        <w:rPr>
          <w:rFonts w:ascii="Book Antiqua" w:eastAsia="Times New Roman" w:hAnsi="Book Antiqua" w:cs="Times New Roman"/>
          <w:b/>
          <w:caps/>
          <w:kern w:val="0"/>
          <w:u w:val="single"/>
        </w:rPr>
      </w:pPr>
      <w:r w:rsidRPr="003A2993">
        <w:rPr>
          <w:rFonts w:ascii="Book Antiqua" w:hAnsi="Book Antiqua" w:cs="Times New Roman"/>
          <w:b/>
          <w:caps/>
          <w:kern w:val="0"/>
          <w:u w:val="single"/>
        </w:rPr>
        <w:t xml:space="preserve">Application of </w:t>
      </w:r>
      <w:r w:rsidRPr="003A2993">
        <w:rPr>
          <w:rFonts w:ascii="Book Antiqua" w:eastAsia="Times New Roman" w:hAnsi="Book Antiqua" w:cs="Times New Roman"/>
          <w:b/>
          <w:caps/>
          <w:kern w:val="0"/>
          <w:u w:val="single"/>
        </w:rPr>
        <w:t xml:space="preserve">MSC-derived </w:t>
      </w:r>
      <w:r w:rsidRPr="003A2993">
        <w:rPr>
          <w:rFonts w:ascii="Book Antiqua" w:hAnsi="Book Antiqua" w:cs="Times New Roman"/>
          <w:b/>
          <w:caps/>
          <w:kern w:val="0"/>
          <w:u w:val="single"/>
        </w:rPr>
        <w:t>sEVs</w:t>
      </w:r>
      <w:r w:rsidRPr="003A2993">
        <w:rPr>
          <w:rFonts w:ascii="Book Antiqua" w:eastAsia="Times New Roman" w:hAnsi="Book Antiqua" w:cs="Times New Roman"/>
          <w:b/>
          <w:caps/>
          <w:kern w:val="0"/>
          <w:u w:val="single"/>
        </w:rPr>
        <w:t xml:space="preserve"> in ocular diseases </w:t>
      </w:r>
    </w:p>
    <w:p w14:paraId="663CD173" w14:textId="7647F205" w:rsidR="00653A1A" w:rsidRPr="003A2993" w:rsidRDefault="009C68EB" w:rsidP="00E24374">
      <w:pPr>
        <w:jc w:val="both"/>
        <w:rPr>
          <w:rFonts w:ascii="Book Antiqua" w:eastAsia="Times New Roman" w:hAnsi="Book Antiqua" w:cs="Times New Roman"/>
          <w:b/>
          <w:i/>
          <w:kern w:val="0"/>
        </w:rPr>
      </w:pPr>
      <w:r w:rsidRPr="003A2993">
        <w:rPr>
          <w:rFonts w:ascii="Book Antiqua" w:eastAsia="Times New Roman" w:hAnsi="Book Antiqua" w:cs="Times New Roman"/>
          <w:b/>
          <w:i/>
          <w:kern w:val="0"/>
        </w:rPr>
        <w:t>Corneal diseases</w:t>
      </w:r>
    </w:p>
    <w:p w14:paraId="463C0982" w14:textId="2535A262" w:rsidR="00653A1A" w:rsidRPr="00DB49FC" w:rsidRDefault="009C68EB" w:rsidP="00E24374">
      <w:pPr>
        <w:autoSpaceDE w:val="0"/>
        <w:autoSpaceDN w:val="0"/>
        <w:adjustRightInd w:val="0"/>
        <w:jc w:val="both"/>
        <w:rPr>
          <w:rFonts w:ascii="Book Antiqua" w:hAnsi="Book Antiqua" w:cs="Times New Roman"/>
          <w:kern w:val="0"/>
        </w:rPr>
      </w:pPr>
      <w:r w:rsidRPr="00DB49FC">
        <w:rPr>
          <w:rFonts w:ascii="Book Antiqua" w:eastAsia="Times New Roman" w:hAnsi="Book Antiqua" w:cs="Times New Roman"/>
          <w:kern w:val="0"/>
        </w:rPr>
        <w:t xml:space="preserve">The corneal epithelium covers the outermost part of the cornea, and </w:t>
      </w:r>
      <w:r w:rsidRPr="00DB49FC">
        <w:rPr>
          <w:rFonts w:ascii="Book Antiqua" w:hAnsi="Book Antiqua" w:cs="Times New Roman"/>
          <w:kern w:val="0"/>
        </w:rPr>
        <w:t>its</w:t>
      </w:r>
      <w:r w:rsidRPr="00DB49FC">
        <w:rPr>
          <w:rFonts w:ascii="Book Antiqua" w:eastAsia="Times New Roman" w:hAnsi="Book Antiqua" w:cs="Times New Roman"/>
          <w:kern w:val="0"/>
        </w:rPr>
        <w:t xml:space="preserve"> integrity forms the foundation of normal corneal function. Trauma, infection, and physical abrasion can cause persistent epithelial defects, a leading cause of vision loss in different ocular surface diseases. While corneal disease treatment and protection have achieved significant progress, wound healing after severe corneal disease or injury remains challenging</w:t>
      </w:r>
      <w:r w:rsidRPr="00DB49FC">
        <w:rPr>
          <w:rFonts w:ascii="Book Antiqua" w:eastAsia="Times New Roman" w:hAnsi="Book Antiqua" w:cs="Times New Roman"/>
          <w:kern w:val="0"/>
          <w:vertAlign w:val="superscript"/>
        </w:rPr>
        <w:t>[37]</w:t>
      </w:r>
      <w:r w:rsidRPr="00DB49FC">
        <w:rPr>
          <w:rFonts w:ascii="Book Antiqua" w:eastAsia="Times New Roman" w:hAnsi="Book Antiqua" w:cs="Times New Roman"/>
          <w:kern w:val="0"/>
        </w:rPr>
        <w:t xml:space="preserve">. </w:t>
      </w:r>
      <w:r w:rsidRPr="00DB49FC">
        <w:rPr>
          <w:rFonts w:ascii="Book Antiqua" w:hAnsi="Book Antiqua" w:cs="Times New Roman"/>
          <w:kern w:val="0"/>
        </w:rPr>
        <w:t>In recent years, MSCs were shown</w:t>
      </w:r>
      <w:r w:rsidR="003A2993">
        <w:rPr>
          <w:rFonts w:ascii="Book Antiqua" w:hAnsi="Book Antiqua" w:cs="Times New Roman"/>
          <w:kern w:val="0"/>
        </w:rPr>
        <w:t xml:space="preserve"> to aid corneal surface healing</w:t>
      </w:r>
      <w:r w:rsidRPr="00DB49FC">
        <w:rPr>
          <w:rFonts w:ascii="Book Antiqua" w:hAnsi="Book Antiqua" w:cs="Times New Roman"/>
          <w:kern w:val="0"/>
          <w:vertAlign w:val="superscript"/>
        </w:rPr>
        <w:t>[38]</w:t>
      </w:r>
      <w:r w:rsidRPr="00DB49FC">
        <w:rPr>
          <w:rFonts w:ascii="Book Antiqua" w:hAnsi="Book Antiqua" w:cs="Times New Roman"/>
          <w:kern w:val="0"/>
        </w:rPr>
        <w:t xml:space="preserve">. Samaeekia </w:t>
      </w:r>
      <w:r w:rsidR="00FC6FEC" w:rsidRPr="00FC6FEC">
        <w:rPr>
          <w:rFonts w:ascii="Book Antiqua" w:hAnsi="Book Antiqua" w:cs="Times New Roman"/>
          <w:i/>
          <w:kern w:val="0"/>
        </w:rPr>
        <w:t>et al</w:t>
      </w:r>
      <w:r w:rsidRPr="00DB49FC">
        <w:rPr>
          <w:rFonts w:ascii="Book Antiqua" w:hAnsi="Book Antiqua" w:cs="Times New Roman"/>
          <w:kern w:val="0"/>
        </w:rPr>
        <w:t xml:space="preserve">. evaluated the effect of MSC-derived sEVs on corneal wound healing and showed that human corneal MSC-derived sEVs significantly increased the proliferation of human corneal epithelial cells </w:t>
      </w:r>
      <w:r w:rsidRPr="00DB49FC">
        <w:rPr>
          <w:rFonts w:ascii="Book Antiqua" w:hAnsi="Book Antiqua" w:cs="Times New Roman"/>
          <w:i/>
          <w:kern w:val="0"/>
        </w:rPr>
        <w:t>in vitro</w:t>
      </w:r>
      <w:r w:rsidRPr="00DB49FC">
        <w:rPr>
          <w:rFonts w:ascii="Book Antiqua" w:hAnsi="Book Antiqua" w:cs="Times New Roman"/>
          <w:kern w:val="0"/>
        </w:rPr>
        <w:t>, and accelerated corneal wound closure in a murine epi</w:t>
      </w:r>
      <w:r w:rsidR="003A2993">
        <w:rPr>
          <w:rFonts w:ascii="Book Antiqua" w:hAnsi="Book Antiqua" w:cs="Times New Roman"/>
          <w:kern w:val="0"/>
        </w:rPr>
        <w:t>thelial mechanical injury model</w:t>
      </w:r>
      <w:r w:rsidRPr="00DB49FC">
        <w:rPr>
          <w:rFonts w:ascii="Book Antiqua" w:hAnsi="Book Antiqua" w:cs="Times New Roman"/>
          <w:kern w:val="0"/>
          <w:vertAlign w:val="superscript"/>
        </w:rPr>
        <w:t>[39]</w:t>
      </w:r>
      <w:r w:rsidR="003A2993">
        <w:rPr>
          <w:rFonts w:ascii="Book Antiqua" w:hAnsi="Book Antiqua" w:cs="Times New Roman" w:hint="eastAsia"/>
          <w:kern w:val="0"/>
          <w:vertAlign w:val="superscript"/>
        </w:rPr>
        <w:t xml:space="preserve"> </w:t>
      </w:r>
      <w:r w:rsidR="003A2993" w:rsidRPr="00DB49FC">
        <w:rPr>
          <w:rFonts w:ascii="Book Antiqua" w:eastAsia="Times New Roman" w:hAnsi="Book Antiqua" w:cs="Times New Roman"/>
          <w:kern w:val="0"/>
        </w:rPr>
        <w:t>(Table 1)</w:t>
      </w:r>
      <w:r w:rsidRPr="00DB49FC">
        <w:rPr>
          <w:rFonts w:ascii="Book Antiqua" w:hAnsi="Book Antiqua" w:cs="Times New Roman"/>
          <w:kern w:val="0"/>
        </w:rPr>
        <w:t xml:space="preserve">. </w:t>
      </w:r>
    </w:p>
    <w:p w14:paraId="0845AD2D" w14:textId="352E1A20" w:rsidR="00653A1A" w:rsidRPr="00DB49FC" w:rsidRDefault="009C68EB" w:rsidP="00E24374">
      <w:pPr>
        <w:autoSpaceDE w:val="0"/>
        <w:autoSpaceDN w:val="0"/>
        <w:adjustRightInd w:val="0"/>
        <w:ind w:firstLineChars="100" w:firstLine="240"/>
        <w:jc w:val="both"/>
        <w:rPr>
          <w:rFonts w:ascii="Book Antiqua" w:hAnsi="Book Antiqua" w:cs="Times New Roman"/>
          <w:kern w:val="0"/>
        </w:rPr>
      </w:pPr>
      <w:r w:rsidRPr="00DB49FC">
        <w:rPr>
          <w:rFonts w:ascii="Book Antiqua" w:hAnsi="Book Antiqua" w:cs="Times New Roman"/>
          <w:kern w:val="0"/>
        </w:rPr>
        <w:t xml:space="preserve">Corneal stroma accounts for 90% of the corneal thickness and is important for the maintenance of corneal transparency. Severe corneal diseases affect the corneal stroma, causing a corneal scar and </w:t>
      </w:r>
      <w:r w:rsidR="003A2993">
        <w:rPr>
          <w:rFonts w:ascii="Book Antiqua" w:hAnsi="Book Antiqua" w:cs="Times New Roman"/>
          <w:kern w:val="0"/>
        </w:rPr>
        <w:t>a significant decline in vision</w:t>
      </w:r>
      <w:r w:rsidRPr="00DB49FC">
        <w:rPr>
          <w:rFonts w:ascii="Book Antiqua" w:hAnsi="Book Antiqua" w:cs="Times New Roman"/>
          <w:kern w:val="0"/>
          <w:vertAlign w:val="superscript"/>
        </w:rPr>
        <w:t>[40]</w:t>
      </w:r>
      <w:r w:rsidRPr="00DB49FC">
        <w:rPr>
          <w:rFonts w:ascii="Book Antiqua" w:hAnsi="Book Antiqua" w:cs="Times New Roman"/>
          <w:kern w:val="0"/>
        </w:rPr>
        <w:t>. Currently, the conventional treatment modality is keratoplasty, and the disadvantages, especially immunological rejection, are challenging to avoid or overcome. MSC-based therapy is a promising method in prompting corneal stroma healing, which has</w:t>
      </w:r>
      <w:r w:rsidR="003A2993">
        <w:rPr>
          <w:rFonts w:ascii="Book Antiqua" w:hAnsi="Book Antiqua" w:cs="Times New Roman"/>
          <w:kern w:val="0"/>
        </w:rPr>
        <w:t xml:space="preserve"> been tested in several studies</w:t>
      </w:r>
      <w:r w:rsidR="003A2993">
        <w:rPr>
          <w:rFonts w:ascii="Book Antiqua" w:hAnsi="Book Antiqua" w:cs="Times New Roman"/>
          <w:kern w:val="0"/>
          <w:vertAlign w:val="superscript"/>
        </w:rPr>
        <w:t>[41,</w:t>
      </w:r>
      <w:r w:rsidRPr="00DB49FC">
        <w:rPr>
          <w:rFonts w:ascii="Book Antiqua" w:hAnsi="Book Antiqua" w:cs="Times New Roman"/>
          <w:kern w:val="0"/>
          <w:vertAlign w:val="superscript"/>
        </w:rPr>
        <w:t>42]</w:t>
      </w:r>
      <w:r w:rsidRPr="00DB49FC">
        <w:rPr>
          <w:rFonts w:ascii="Book Antiqua" w:hAnsi="Book Antiqua" w:cs="Times New Roman"/>
          <w:kern w:val="0"/>
        </w:rPr>
        <w:t>. Recent reports showed that MSCs exert their thera</w:t>
      </w:r>
      <w:r w:rsidR="003A2993">
        <w:rPr>
          <w:rFonts w:ascii="Book Antiqua" w:hAnsi="Book Antiqua" w:cs="Times New Roman"/>
          <w:kern w:val="0"/>
        </w:rPr>
        <w:t>peutic effect by secreting sEVs</w:t>
      </w:r>
      <w:r w:rsidRPr="00DB49FC">
        <w:rPr>
          <w:rFonts w:ascii="Book Antiqua" w:hAnsi="Book Antiqua" w:cs="Times New Roman"/>
          <w:kern w:val="0"/>
          <w:vertAlign w:val="superscript"/>
        </w:rPr>
        <w:t>[43]</w:t>
      </w:r>
      <w:r w:rsidRPr="00DB49FC">
        <w:rPr>
          <w:rFonts w:ascii="Book Antiqua" w:hAnsi="Book Antiqua" w:cs="Times New Roman"/>
          <w:kern w:val="0"/>
        </w:rPr>
        <w:t xml:space="preserve">. Shen </w:t>
      </w:r>
      <w:r w:rsidR="00FC6FEC" w:rsidRPr="00FC6FEC">
        <w:rPr>
          <w:rFonts w:ascii="Book Antiqua" w:hAnsi="Book Antiqua" w:cs="Times New Roman"/>
          <w:i/>
          <w:kern w:val="0"/>
        </w:rPr>
        <w:t>et al</w:t>
      </w:r>
      <w:r w:rsidR="00AF03EA" w:rsidRPr="00AF03EA">
        <w:rPr>
          <w:rFonts w:ascii="Book Antiqua" w:hAnsi="Book Antiqua" w:cs="Times New Roman" w:hint="eastAsia"/>
          <w:kern w:val="0"/>
          <w:vertAlign w:val="superscript"/>
        </w:rPr>
        <w:t>[44]</w:t>
      </w:r>
      <w:r w:rsidRPr="00AF03EA">
        <w:rPr>
          <w:rFonts w:ascii="Book Antiqua" w:hAnsi="Book Antiqua" w:cs="Times New Roman"/>
          <w:kern w:val="0"/>
          <w:vertAlign w:val="superscript"/>
        </w:rPr>
        <w:t xml:space="preserve"> </w:t>
      </w:r>
      <w:r w:rsidRPr="00DB49FC">
        <w:rPr>
          <w:rFonts w:ascii="Book Antiqua" w:hAnsi="Book Antiqua" w:cs="Times New Roman"/>
          <w:kern w:val="0"/>
        </w:rPr>
        <w:t xml:space="preserve">reported that the co-culture of corneal stromal cells (CSCs) with MSCs </w:t>
      </w:r>
      <w:r w:rsidRPr="00DB49FC">
        <w:rPr>
          <w:rFonts w:ascii="Book Antiqua" w:hAnsi="Book Antiqua" w:cs="Times New Roman"/>
          <w:kern w:val="0"/>
        </w:rPr>
        <w:lastRenderedPageBreak/>
        <w:t>resulted in enhanced viability and proliferative ability along with increased plasticity. Treatment of CSCs with MSC-derived sEVs caused changes in the matrix metalloproteinases and collagen levels of CSCs and promoted extracellular matrix (ECM) synthesis and CSC proliferation. The protective effect might be exerted through promoting CSC transformation into fibroblasts or myofibroblasts. The ECM-promoting activity of MSC-derived sEVs was reported to be similar to that of MSCs, thus highlighting the potential clinical use of MSC-derived sEVs for the trea</w:t>
      </w:r>
      <w:r w:rsidR="00AF03EA">
        <w:rPr>
          <w:rFonts w:ascii="Book Antiqua" w:hAnsi="Book Antiqua" w:cs="Times New Roman"/>
          <w:kern w:val="0"/>
        </w:rPr>
        <w:t>tment of corneal stromal damage</w:t>
      </w:r>
      <w:r w:rsidRPr="00DB49FC">
        <w:rPr>
          <w:rFonts w:ascii="Book Antiqua" w:hAnsi="Book Antiqua" w:cs="Times New Roman"/>
          <w:kern w:val="0"/>
          <w:vertAlign w:val="superscript"/>
        </w:rPr>
        <w:t>[44]</w:t>
      </w:r>
      <w:r w:rsidRPr="00DB49FC">
        <w:rPr>
          <w:rFonts w:ascii="Book Antiqua" w:hAnsi="Book Antiqua" w:cs="Times New Roman"/>
          <w:kern w:val="0"/>
        </w:rPr>
        <w:t xml:space="preserve">. </w:t>
      </w:r>
    </w:p>
    <w:p w14:paraId="74114EDE" w14:textId="543BFB41" w:rsidR="00653A1A" w:rsidRPr="00DB49FC" w:rsidRDefault="009C68EB" w:rsidP="00E24374">
      <w:pPr>
        <w:autoSpaceDE w:val="0"/>
        <w:autoSpaceDN w:val="0"/>
        <w:adjustRightInd w:val="0"/>
        <w:ind w:firstLineChars="100" w:firstLine="240"/>
        <w:jc w:val="both"/>
        <w:rPr>
          <w:rFonts w:ascii="Book Antiqua" w:hAnsi="Book Antiqua" w:cs="Times New Roman"/>
          <w:kern w:val="0"/>
        </w:rPr>
      </w:pPr>
      <w:r w:rsidRPr="00DB49FC">
        <w:rPr>
          <w:rFonts w:ascii="Book Antiqua" w:hAnsi="Book Antiqua" w:cs="Times New Roman"/>
          <w:kern w:val="0"/>
        </w:rPr>
        <w:t>Corneal endothelium, regulating stromal hydration level and maintaining corneal deturgescence, cover</w:t>
      </w:r>
      <w:r w:rsidR="00AF03EA">
        <w:rPr>
          <w:rFonts w:ascii="Book Antiqua" w:hAnsi="Book Antiqua" w:cs="Times New Roman"/>
          <w:kern w:val="0"/>
        </w:rPr>
        <w:t>s the posterior corneal surface</w:t>
      </w:r>
      <w:r w:rsidRPr="00DB49FC">
        <w:rPr>
          <w:rFonts w:ascii="Book Antiqua" w:hAnsi="Book Antiqua" w:cs="Times New Roman"/>
          <w:kern w:val="0"/>
          <w:vertAlign w:val="superscript"/>
        </w:rPr>
        <w:t>[45]</w:t>
      </w:r>
      <w:r w:rsidRPr="00DB49FC">
        <w:rPr>
          <w:rFonts w:ascii="Book Antiqua" w:hAnsi="Book Antiqua" w:cs="Times New Roman"/>
          <w:kern w:val="0"/>
        </w:rPr>
        <w:t>. The loss of endothelial cells will lead to strom</w:t>
      </w:r>
      <w:r w:rsidR="00AF03EA">
        <w:rPr>
          <w:rFonts w:ascii="Book Antiqua" w:hAnsi="Book Antiqua" w:cs="Times New Roman"/>
          <w:kern w:val="0"/>
        </w:rPr>
        <w:t>al edema and severe vision loss</w:t>
      </w:r>
      <w:r w:rsidRPr="00DB49FC">
        <w:rPr>
          <w:rFonts w:ascii="Book Antiqua" w:hAnsi="Book Antiqua" w:cs="Times New Roman"/>
          <w:kern w:val="0"/>
          <w:vertAlign w:val="superscript"/>
        </w:rPr>
        <w:t>[46]</w:t>
      </w:r>
      <w:r w:rsidRPr="00DB49FC">
        <w:rPr>
          <w:rFonts w:ascii="Book Antiqua" w:eastAsia="Times New Roman" w:hAnsi="Book Antiqua" w:cs="Times New Roman"/>
          <w:color w:val="212121"/>
          <w:kern w:val="0"/>
          <w:shd w:val="clear" w:color="auto" w:fill="FFFFFF"/>
        </w:rPr>
        <w:t>. Recently, MSCs as a potential therapeutic cell source for corneal endothelial disease</w:t>
      </w:r>
      <w:r w:rsidRPr="00DB49FC">
        <w:rPr>
          <w:rFonts w:ascii="Book Antiqua" w:eastAsia="SimSun" w:hAnsi="Book Antiqua" w:cs="Times New Roman"/>
          <w:color w:val="212121"/>
          <w:kern w:val="0"/>
          <w:shd w:val="clear" w:color="auto" w:fill="FFFFFF"/>
        </w:rPr>
        <w:t>s</w:t>
      </w:r>
      <w:r w:rsidRPr="00DB49FC">
        <w:rPr>
          <w:rFonts w:ascii="Book Antiqua" w:eastAsia="Times New Roman" w:hAnsi="Book Antiqua" w:cs="Times New Roman"/>
          <w:color w:val="212121"/>
          <w:kern w:val="0"/>
          <w:shd w:val="clear" w:color="auto" w:fill="FFFFFF"/>
        </w:rPr>
        <w:t xml:space="preserve"> were</w:t>
      </w:r>
      <w:r w:rsidRPr="00DB49FC">
        <w:rPr>
          <w:rFonts w:ascii="Book Antiqua" w:eastAsia="SimSun" w:hAnsi="Book Antiqua" w:cs="Times New Roman"/>
          <w:color w:val="212121"/>
          <w:kern w:val="0"/>
          <w:shd w:val="clear" w:color="auto" w:fill="FFFFFF"/>
        </w:rPr>
        <w:t xml:space="preserve"> also</w:t>
      </w:r>
      <w:r w:rsidRPr="00DB49FC">
        <w:rPr>
          <w:rFonts w:ascii="Book Antiqua" w:eastAsia="Times New Roman" w:hAnsi="Book Antiqua" w:cs="Times New Roman"/>
          <w:color w:val="212121"/>
          <w:kern w:val="0"/>
          <w:shd w:val="clear" w:color="auto" w:fill="FFFFFF"/>
        </w:rPr>
        <w:t xml:space="preserve"> reported</w:t>
      </w:r>
      <w:r w:rsidR="00AF03EA">
        <w:rPr>
          <w:rFonts w:ascii="Book Antiqua" w:hAnsi="Book Antiqua" w:cs="Times New Roman"/>
          <w:kern w:val="0"/>
          <w:vertAlign w:val="superscript"/>
        </w:rPr>
        <w:t>[47,</w:t>
      </w:r>
      <w:r w:rsidRPr="00DB49FC">
        <w:rPr>
          <w:rFonts w:ascii="Book Antiqua" w:hAnsi="Book Antiqua" w:cs="Times New Roman"/>
          <w:kern w:val="0"/>
          <w:vertAlign w:val="superscript"/>
        </w:rPr>
        <w:t>48]</w:t>
      </w:r>
      <w:r w:rsidRPr="00DB49FC">
        <w:rPr>
          <w:rFonts w:ascii="Book Antiqua" w:eastAsia="Times New Roman" w:hAnsi="Book Antiqua" w:cs="Times New Roman"/>
          <w:color w:val="212121"/>
          <w:kern w:val="0"/>
          <w:shd w:val="clear" w:color="auto" w:fill="FFFFFF"/>
        </w:rPr>
        <w:t xml:space="preserve">. However, MSCs exerted the therapeutic effects </w:t>
      </w:r>
      <w:r w:rsidRPr="00DB49FC">
        <w:rPr>
          <w:rFonts w:ascii="Book Antiqua" w:eastAsia="SimSun" w:hAnsi="Book Antiqua" w:cs="Times New Roman"/>
          <w:color w:val="212121"/>
          <w:kern w:val="0"/>
          <w:shd w:val="clear" w:color="auto" w:fill="FFFFFF"/>
        </w:rPr>
        <w:t xml:space="preserve">on endothelial cell defect </w:t>
      </w:r>
      <w:r w:rsidRPr="00DB49FC">
        <w:rPr>
          <w:rFonts w:ascii="Book Antiqua" w:hAnsi="Book Antiqua" w:cs="Times New Roman"/>
          <w:kern w:val="0"/>
        </w:rPr>
        <w:t>mainly through direct differentiation, and no application of MSC-derived EVs has been reported so far.</w:t>
      </w:r>
    </w:p>
    <w:p w14:paraId="570B8B57" w14:textId="784051C8" w:rsidR="00653A1A" w:rsidRPr="00DB49FC" w:rsidRDefault="009C68EB" w:rsidP="00E24374">
      <w:pPr>
        <w:autoSpaceDE w:val="0"/>
        <w:autoSpaceDN w:val="0"/>
        <w:adjustRightInd w:val="0"/>
        <w:ind w:firstLineChars="100" w:firstLine="240"/>
        <w:jc w:val="both"/>
        <w:rPr>
          <w:rFonts w:ascii="Book Antiqua" w:hAnsi="Book Antiqua" w:cs="Times New Roman"/>
          <w:kern w:val="0"/>
        </w:rPr>
      </w:pPr>
      <w:r w:rsidRPr="00DB49FC">
        <w:rPr>
          <w:rFonts w:ascii="Book Antiqua" w:hAnsi="Book Antiqua" w:cs="Times New Roman"/>
          <w:kern w:val="0"/>
        </w:rPr>
        <w:t>Our previous study demonstrated that MSC administration was effective in prolonging corneal allograft survival and exerted therapeutic effect agai</w:t>
      </w:r>
      <w:r w:rsidR="00AF03EA">
        <w:rPr>
          <w:rFonts w:ascii="Book Antiqua" w:hAnsi="Book Antiqua" w:cs="Times New Roman"/>
          <w:kern w:val="0"/>
        </w:rPr>
        <w:t>nst corneal allograft rejection</w:t>
      </w:r>
      <w:r w:rsidR="00AF03EA">
        <w:rPr>
          <w:rFonts w:ascii="Book Antiqua" w:hAnsi="Book Antiqua" w:cs="Times New Roman"/>
          <w:kern w:val="0"/>
          <w:vertAlign w:val="superscript"/>
        </w:rPr>
        <w:t>[49,</w:t>
      </w:r>
      <w:r w:rsidRPr="00DB49FC">
        <w:rPr>
          <w:rFonts w:ascii="Book Antiqua" w:hAnsi="Book Antiqua" w:cs="Times New Roman"/>
          <w:kern w:val="0"/>
          <w:vertAlign w:val="superscript"/>
        </w:rPr>
        <w:t>50]</w:t>
      </w:r>
      <w:r w:rsidRPr="00DB49FC">
        <w:rPr>
          <w:rFonts w:ascii="Book Antiqua" w:hAnsi="Book Antiqua" w:cs="Times New Roman"/>
          <w:kern w:val="0"/>
        </w:rPr>
        <w:t>. Recently, we found MSC-derived sEVs acted similarly as MSCs in corneal allograft rejection (unpublished data).</w:t>
      </w:r>
    </w:p>
    <w:p w14:paraId="2CD89DD9" w14:textId="77777777" w:rsidR="00AF03EA" w:rsidRDefault="00AF03EA" w:rsidP="00E24374">
      <w:pPr>
        <w:autoSpaceDE w:val="0"/>
        <w:autoSpaceDN w:val="0"/>
        <w:adjustRightInd w:val="0"/>
        <w:jc w:val="both"/>
        <w:rPr>
          <w:rFonts w:ascii="Book Antiqua" w:hAnsi="Book Antiqua" w:cs="Times New Roman"/>
          <w:kern w:val="0"/>
        </w:rPr>
      </w:pPr>
    </w:p>
    <w:p w14:paraId="70ED69A3" w14:textId="568E517A" w:rsidR="00653A1A" w:rsidRPr="00AF03EA" w:rsidRDefault="009C68EB" w:rsidP="00E24374">
      <w:pPr>
        <w:autoSpaceDE w:val="0"/>
        <w:autoSpaceDN w:val="0"/>
        <w:adjustRightInd w:val="0"/>
        <w:jc w:val="both"/>
        <w:rPr>
          <w:rFonts w:ascii="Book Antiqua" w:hAnsi="Book Antiqua" w:cs="Times New Roman"/>
          <w:b/>
          <w:i/>
          <w:kern w:val="0"/>
        </w:rPr>
      </w:pPr>
      <w:r w:rsidRPr="00AF03EA">
        <w:rPr>
          <w:rFonts w:ascii="Book Antiqua" w:hAnsi="Book Antiqua" w:cs="Times New Roman"/>
          <w:b/>
          <w:i/>
          <w:kern w:val="0"/>
        </w:rPr>
        <w:t>Autoimmune uveitis</w:t>
      </w:r>
    </w:p>
    <w:p w14:paraId="5EFA74AB" w14:textId="021A771D" w:rsidR="00653A1A" w:rsidRPr="00DB49FC" w:rsidRDefault="009C68EB" w:rsidP="00E24374">
      <w:pPr>
        <w:autoSpaceDE w:val="0"/>
        <w:autoSpaceDN w:val="0"/>
        <w:adjustRightInd w:val="0"/>
        <w:jc w:val="both"/>
        <w:rPr>
          <w:rFonts w:ascii="Book Antiqua" w:hAnsi="Book Antiqua" w:cs="Times New Roman"/>
          <w:kern w:val="0"/>
        </w:rPr>
      </w:pPr>
      <w:r w:rsidRPr="00DB49FC">
        <w:rPr>
          <w:rFonts w:ascii="Book Antiqua" w:hAnsi="Book Antiqua" w:cs="Times New Roman"/>
          <w:kern w:val="0"/>
        </w:rPr>
        <w:t>Autoimmune uveitis is a type of autoimmune disease involving the uveal tract and retina. It is one of leading global causes of visual disability due to severe clinical complications, including catarac</w:t>
      </w:r>
      <w:r w:rsidR="00AF03EA">
        <w:rPr>
          <w:rFonts w:ascii="Book Antiqua" w:hAnsi="Book Antiqua" w:cs="Times New Roman"/>
          <w:kern w:val="0"/>
        </w:rPr>
        <w:t>t, glaucoma, and retinal damage</w:t>
      </w:r>
      <w:r w:rsidRPr="00DB49FC">
        <w:rPr>
          <w:rFonts w:ascii="Book Antiqua" w:hAnsi="Book Antiqua" w:cs="Times New Roman"/>
          <w:kern w:val="0"/>
          <w:vertAlign w:val="superscript"/>
        </w:rPr>
        <w:t>[51]</w:t>
      </w:r>
      <w:r w:rsidRPr="00DB49FC">
        <w:rPr>
          <w:rFonts w:ascii="Book Antiqua" w:hAnsi="Book Antiqua" w:cs="Times New Roman"/>
          <w:kern w:val="0"/>
        </w:rPr>
        <w:t>. Systemic or local administration of corticosteroids combined with immunosuppressive drugs is the traditional treatment protocol for autoimmune uveitis. However, severe adverse effects limit th</w:t>
      </w:r>
      <w:r w:rsidR="00AF03EA">
        <w:rPr>
          <w:rFonts w:ascii="Book Antiqua" w:hAnsi="Book Antiqua" w:cs="Times New Roman"/>
          <w:kern w:val="0"/>
        </w:rPr>
        <w:t>eir long-term use in the clinic</w:t>
      </w:r>
      <w:r w:rsidRPr="00DB49FC">
        <w:rPr>
          <w:rFonts w:ascii="Book Antiqua" w:hAnsi="Book Antiqua" w:cs="Times New Roman"/>
          <w:kern w:val="0"/>
          <w:vertAlign w:val="superscript"/>
        </w:rPr>
        <w:t>[52]</w:t>
      </w:r>
      <w:r w:rsidRPr="00DB49FC">
        <w:rPr>
          <w:rFonts w:ascii="Book Antiqua" w:hAnsi="Book Antiqua" w:cs="Times New Roman"/>
          <w:kern w:val="0"/>
        </w:rPr>
        <w:t>. The experimental autoimmune uveitis (EAU) model is used widely to understand the mechanism and new treatment opt</w:t>
      </w:r>
      <w:r w:rsidR="00AF03EA">
        <w:rPr>
          <w:rFonts w:ascii="Book Antiqua" w:hAnsi="Book Antiqua" w:cs="Times New Roman"/>
          <w:kern w:val="0"/>
        </w:rPr>
        <w:t>ions for non-infectious uveitis</w:t>
      </w:r>
      <w:r w:rsidRPr="00DB49FC">
        <w:rPr>
          <w:rFonts w:ascii="Book Antiqua" w:hAnsi="Book Antiqua" w:cs="Times New Roman"/>
          <w:kern w:val="0"/>
          <w:vertAlign w:val="superscript"/>
        </w:rPr>
        <w:t>[53]</w:t>
      </w:r>
      <w:r w:rsidRPr="00DB49FC">
        <w:rPr>
          <w:rFonts w:ascii="Book Antiqua" w:hAnsi="Book Antiqua" w:cs="Times New Roman"/>
          <w:kern w:val="0"/>
        </w:rPr>
        <w:t>. Our previous study showed MSCs strikingly ameli</w:t>
      </w:r>
      <w:r w:rsidR="00AF03EA">
        <w:rPr>
          <w:rFonts w:ascii="Book Antiqua" w:hAnsi="Book Antiqua" w:cs="Times New Roman"/>
          <w:kern w:val="0"/>
        </w:rPr>
        <w:t xml:space="preserve">orate </w:t>
      </w:r>
      <w:r w:rsidR="00AF03EA">
        <w:rPr>
          <w:rFonts w:ascii="Book Antiqua" w:hAnsi="Book Antiqua" w:cs="Times New Roman"/>
          <w:kern w:val="0"/>
        </w:rPr>
        <w:lastRenderedPageBreak/>
        <w:t>EAU both in mice and rats</w:t>
      </w:r>
      <w:r w:rsidRPr="00DB49FC">
        <w:rPr>
          <w:rFonts w:ascii="Book Antiqua" w:hAnsi="Book Antiqua" w:cs="Times New Roman"/>
          <w:kern w:val="0"/>
          <w:vertAlign w:val="superscript"/>
        </w:rPr>
        <w:t>[54-56]</w:t>
      </w:r>
      <w:r w:rsidRPr="00DB49FC">
        <w:rPr>
          <w:rFonts w:ascii="Book Antiqua" w:hAnsi="Book Antiqua" w:cs="Times New Roman"/>
          <w:kern w:val="0"/>
        </w:rPr>
        <w:t xml:space="preserve">. Recently, we proved that periocular injection of sEVs derived from umbilical cord MSCs reduced EAU severity by reducing leukocyte infiltration in the eyes of EAU rats. The </w:t>
      </w:r>
      <w:r w:rsidRPr="00DB49FC">
        <w:rPr>
          <w:rFonts w:ascii="Book Antiqua" w:hAnsi="Book Antiqua" w:cs="Times New Roman"/>
          <w:i/>
          <w:iCs/>
          <w:kern w:val="0"/>
        </w:rPr>
        <w:t>in vitro</w:t>
      </w:r>
      <w:r w:rsidRPr="00DB49FC">
        <w:rPr>
          <w:rFonts w:ascii="Book Antiqua" w:hAnsi="Book Antiqua" w:cs="Times New Roman"/>
          <w:kern w:val="0"/>
        </w:rPr>
        <w:t xml:space="preserve"> migration of inflammatory cells such as neutrophils, NK cells, and CD4</w:t>
      </w:r>
      <w:r w:rsidRPr="00DB49FC">
        <w:rPr>
          <w:rFonts w:ascii="Book Antiqua" w:hAnsi="Book Antiqua" w:cs="Times New Roman"/>
          <w:kern w:val="0"/>
          <w:vertAlign w:val="superscript"/>
        </w:rPr>
        <w:t xml:space="preserve">+ </w:t>
      </w:r>
      <w:r w:rsidRPr="00DB49FC">
        <w:rPr>
          <w:rFonts w:ascii="Book Antiqua" w:hAnsi="Book Antiqua" w:cs="Times New Roman"/>
          <w:kern w:val="0"/>
        </w:rPr>
        <w:t xml:space="preserve">T cells was inhibited by MSC-derived sEVs, indicating that the sEVs exert their therapeutic effect at least partially by the inhibition of leukocyte migration. The study showed the possible clinical utility of MSC-derived sEVs for the </w:t>
      </w:r>
      <w:r w:rsidR="00AF03EA">
        <w:rPr>
          <w:rFonts w:ascii="Book Antiqua" w:hAnsi="Book Antiqua" w:cs="Times New Roman"/>
          <w:kern w:val="0"/>
        </w:rPr>
        <w:t>treatment of autoimmune uveitis</w:t>
      </w:r>
      <w:r w:rsidRPr="00DB49FC">
        <w:rPr>
          <w:rFonts w:ascii="Book Antiqua" w:hAnsi="Book Antiqua" w:cs="Times New Roman"/>
          <w:kern w:val="0"/>
          <w:vertAlign w:val="superscript"/>
        </w:rPr>
        <w:t>[57]</w:t>
      </w:r>
      <w:r w:rsidRPr="00DB49FC">
        <w:rPr>
          <w:rFonts w:ascii="Book Antiqua" w:hAnsi="Book Antiqua" w:cs="Times New Roman"/>
          <w:kern w:val="0"/>
        </w:rPr>
        <w:t>. The other study also demonstrated that MSC-derived sEVs could prevent EAU development and suppress T</w:t>
      </w:r>
      <w:r w:rsidR="00AF03EA">
        <w:rPr>
          <w:rFonts w:ascii="Book Antiqua" w:hAnsi="Book Antiqua" w:cs="Times New Roman"/>
          <w:kern w:val="0"/>
        </w:rPr>
        <w:t>h1 and Th17 development in mice</w:t>
      </w:r>
      <w:r w:rsidRPr="00DB49FC">
        <w:rPr>
          <w:rFonts w:ascii="Book Antiqua" w:hAnsi="Book Antiqua" w:cs="Times New Roman"/>
          <w:kern w:val="0"/>
          <w:vertAlign w:val="superscript"/>
        </w:rPr>
        <w:t>[58]</w:t>
      </w:r>
      <w:r w:rsidRPr="00DB49FC">
        <w:rPr>
          <w:rFonts w:ascii="Book Antiqua" w:hAnsi="Book Antiqua" w:cs="Times New Roman"/>
          <w:kern w:val="0"/>
        </w:rPr>
        <w:t xml:space="preserve">. </w:t>
      </w:r>
    </w:p>
    <w:p w14:paraId="6F5EAA25" w14:textId="77777777" w:rsidR="00AF03EA" w:rsidRDefault="00AF03EA" w:rsidP="00E24374">
      <w:pPr>
        <w:autoSpaceDE w:val="0"/>
        <w:autoSpaceDN w:val="0"/>
        <w:adjustRightInd w:val="0"/>
        <w:jc w:val="both"/>
        <w:rPr>
          <w:rFonts w:ascii="Book Antiqua" w:hAnsi="Book Antiqua" w:cs="Times New Roman"/>
          <w:kern w:val="0"/>
        </w:rPr>
      </w:pPr>
    </w:p>
    <w:p w14:paraId="495AB809" w14:textId="4C5837BA" w:rsidR="00653A1A" w:rsidRPr="00AF03EA" w:rsidRDefault="009C68EB" w:rsidP="00E24374">
      <w:pPr>
        <w:autoSpaceDE w:val="0"/>
        <w:autoSpaceDN w:val="0"/>
        <w:adjustRightInd w:val="0"/>
        <w:jc w:val="both"/>
        <w:rPr>
          <w:rFonts w:ascii="Book Antiqua" w:hAnsi="Book Antiqua" w:cs="Times New Roman"/>
          <w:b/>
          <w:i/>
          <w:kern w:val="0"/>
        </w:rPr>
      </w:pPr>
      <w:r w:rsidRPr="00AF03EA">
        <w:rPr>
          <w:rFonts w:ascii="Book Antiqua" w:hAnsi="Book Antiqua" w:cs="Times New Roman"/>
          <w:b/>
          <w:i/>
          <w:kern w:val="0"/>
        </w:rPr>
        <w:t>Glaucoma</w:t>
      </w:r>
    </w:p>
    <w:p w14:paraId="38530B09" w14:textId="527F72F5" w:rsidR="00653A1A" w:rsidRDefault="009C68EB" w:rsidP="00E24374">
      <w:pPr>
        <w:autoSpaceDE w:val="0"/>
        <w:autoSpaceDN w:val="0"/>
        <w:adjustRightInd w:val="0"/>
        <w:jc w:val="both"/>
        <w:rPr>
          <w:rFonts w:ascii="Book Antiqua" w:hAnsi="Book Antiqua" w:cs="Times New Roman"/>
        </w:rPr>
      </w:pPr>
      <w:r w:rsidRPr="00DB49FC">
        <w:rPr>
          <w:rFonts w:ascii="Book Antiqua" w:hAnsi="Book Antiqua" w:cs="Times New Roman"/>
          <w:kern w:val="0"/>
        </w:rPr>
        <w:t xml:space="preserve">Glaucoma is a group of optic neuropathies characterized by the degeneration of retinal ganglion cells (RGCs) and the axons. </w:t>
      </w:r>
      <w:r w:rsidRPr="00DB49FC">
        <w:rPr>
          <w:rFonts w:ascii="Book Antiqua" w:eastAsia="Times New Roman" w:hAnsi="Book Antiqua" w:cs="Times New Roman"/>
          <w:color w:val="000000"/>
          <w:kern w:val="0"/>
          <w:shd w:val="clear" w:color="auto" w:fill="FFFFFF"/>
        </w:rPr>
        <w:t>Degeneration of RGCs results in altered optic disc a</w:t>
      </w:r>
      <w:r w:rsidR="00AF03EA">
        <w:rPr>
          <w:rFonts w:ascii="Book Antiqua" w:eastAsia="Times New Roman" w:hAnsi="Book Antiqua" w:cs="Times New Roman"/>
          <w:color w:val="000000"/>
          <w:kern w:val="0"/>
          <w:shd w:val="clear" w:color="auto" w:fill="FFFFFF"/>
        </w:rPr>
        <w:t>ppearance and visual field loss</w:t>
      </w:r>
      <w:r w:rsidRPr="00DB49FC">
        <w:rPr>
          <w:rFonts w:ascii="Book Antiqua" w:eastAsia="Times New Roman" w:hAnsi="Book Antiqua" w:cs="Times New Roman"/>
          <w:color w:val="000000"/>
          <w:kern w:val="0"/>
          <w:shd w:val="clear" w:color="auto" w:fill="FFFFFF"/>
          <w:vertAlign w:val="superscript"/>
        </w:rPr>
        <w:t>[59]</w:t>
      </w:r>
      <w:r w:rsidRPr="00DB49FC">
        <w:rPr>
          <w:rFonts w:ascii="Book Antiqua" w:eastAsia="Times New Roman" w:hAnsi="Book Antiqua" w:cs="Times New Roman"/>
          <w:color w:val="000000"/>
          <w:kern w:val="0"/>
          <w:shd w:val="clear" w:color="auto" w:fill="FFFFFF"/>
        </w:rPr>
        <w:t>. Among vision disorders, glaucoma is second to cataract and also a leading global cause of irreversible vision loss</w:t>
      </w:r>
      <w:r w:rsidRPr="00DB49FC">
        <w:rPr>
          <w:rFonts w:ascii="Book Antiqua" w:eastAsia="Times New Roman" w:hAnsi="Book Antiqua" w:cs="Times New Roman"/>
          <w:kern w:val="0"/>
        </w:rPr>
        <w:t xml:space="preserve">. </w:t>
      </w:r>
      <w:r w:rsidRPr="00DB49FC">
        <w:rPr>
          <w:rFonts w:ascii="Book Antiqua" w:eastAsia="Times New Roman" w:hAnsi="Book Antiqua" w:cs="Times New Roman"/>
          <w:color w:val="000000"/>
          <w:kern w:val="0"/>
          <w:shd w:val="clear" w:color="auto" w:fill="FFFFFF"/>
        </w:rPr>
        <w:t>It was estimated that in 2020 the number of people with open-angle glaucoma and angle-closure glauco</w:t>
      </w:r>
      <w:r w:rsidR="00AF03EA">
        <w:rPr>
          <w:rFonts w:ascii="Book Antiqua" w:eastAsia="Times New Roman" w:hAnsi="Book Antiqua" w:cs="Times New Roman"/>
          <w:color w:val="000000"/>
          <w:kern w:val="0"/>
          <w:shd w:val="clear" w:color="auto" w:fill="FFFFFF"/>
        </w:rPr>
        <w:t>ma would be nearly 79.6 million</w:t>
      </w:r>
      <w:r w:rsidRPr="00DB49FC">
        <w:rPr>
          <w:rFonts w:ascii="Book Antiqua" w:eastAsia="Times New Roman" w:hAnsi="Book Antiqua" w:cs="Times New Roman"/>
          <w:color w:val="000000"/>
          <w:kern w:val="0"/>
          <w:shd w:val="clear" w:color="auto" w:fill="FFFFFF"/>
          <w:vertAlign w:val="superscript"/>
        </w:rPr>
        <w:t>[60]</w:t>
      </w:r>
      <w:r w:rsidRPr="00DB49FC">
        <w:rPr>
          <w:rFonts w:ascii="Book Antiqua" w:eastAsia="Times New Roman" w:hAnsi="Book Antiqua" w:cs="Times New Roman"/>
          <w:color w:val="000000"/>
          <w:kern w:val="0"/>
          <w:shd w:val="clear" w:color="auto" w:fill="FFFFFF"/>
        </w:rPr>
        <w:t xml:space="preserve">. </w:t>
      </w:r>
      <w:r w:rsidRPr="00DB49FC">
        <w:rPr>
          <w:rFonts w:ascii="Book Antiqua" w:hAnsi="Book Antiqua" w:cs="Times New Roman"/>
          <w:kern w:val="0"/>
        </w:rPr>
        <w:t xml:space="preserve">Currently, </w:t>
      </w:r>
      <w:r w:rsidRPr="00DB49FC">
        <w:rPr>
          <w:rFonts w:ascii="Book Antiqua" w:eastAsia="Times New Roman" w:hAnsi="Book Antiqua" w:cs="Times New Roman"/>
          <w:color w:val="000000"/>
          <w:kern w:val="0"/>
          <w:shd w:val="clear" w:color="auto" w:fill="FFFFFF"/>
        </w:rPr>
        <w:t xml:space="preserve">ocular hypotensive drops, laser treatment, and surgery are used to </w:t>
      </w:r>
      <w:r w:rsidRPr="00DB49FC">
        <w:rPr>
          <w:rFonts w:ascii="Book Antiqua" w:eastAsia="SimSun" w:hAnsi="Book Antiqua" w:cs="Times New Roman"/>
          <w:color w:val="000000"/>
          <w:kern w:val="0"/>
          <w:shd w:val="clear" w:color="auto" w:fill="FFFFFF"/>
        </w:rPr>
        <w:t>lower intraocular pressure</w:t>
      </w:r>
      <w:r w:rsidRPr="00DB49FC">
        <w:rPr>
          <w:rFonts w:ascii="Book Antiqua" w:eastAsia="Times New Roman" w:hAnsi="Book Antiqua" w:cs="Times New Roman"/>
          <w:color w:val="000000"/>
          <w:kern w:val="0"/>
          <w:shd w:val="clear" w:color="auto" w:fill="FFFFFF"/>
        </w:rPr>
        <w:t xml:space="preserve">; </w:t>
      </w:r>
      <w:r w:rsidRPr="00DB49FC">
        <w:rPr>
          <w:rFonts w:ascii="Book Antiqua" w:eastAsia="SimSun" w:hAnsi="Book Antiqua" w:cs="Times New Roman"/>
          <w:color w:val="000000"/>
          <w:kern w:val="0"/>
          <w:shd w:val="clear" w:color="auto" w:fill="FFFFFF"/>
        </w:rPr>
        <w:t xml:space="preserve">however, </w:t>
      </w:r>
      <w:r w:rsidRPr="00DB49FC">
        <w:rPr>
          <w:rFonts w:ascii="Book Antiqua" w:eastAsia="Times New Roman" w:hAnsi="Book Antiqua" w:cs="Times New Roman"/>
          <w:color w:val="000000"/>
          <w:kern w:val="0"/>
          <w:shd w:val="clear" w:color="auto" w:fill="FFFFFF"/>
        </w:rPr>
        <w:t xml:space="preserve">they are insufficient to </w:t>
      </w:r>
      <w:r w:rsidRPr="00DB49FC">
        <w:rPr>
          <w:rFonts w:ascii="Book Antiqua" w:eastAsia="SimSun" w:hAnsi="Book Antiqua" w:cs="Times New Roman"/>
          <w:color w:val="000000"/>
          <w:kern w:val="0"/>
          <w:shd w:val="clear" w:color="auto" w:fill="FFFFFF"/>
        </w:rPr>
        <w:t>rescue damaged RGCs</w:t>
      </w:r>
      <w:r w:rsidRPr="00DB49FC">
        <w:rPr>
          <w:rFonts w:ascii="Book Antiqua" w:eastAsia="Times New Roman" w:hAnsi="Book Antiqua" w:cs="Times New Roman"/>
          <w:color w:val="000000"/>
          <w:kern w:val="0"/>
          <w:shd w:val="clear" w:color="auto" w:fill="FFFFFF"/>
          <w:vertAlign w:val="superscript"/>
        </w:rPr>
        <w:t>[61]</w:t>
      </w:r>
      <w:r w:rsidRPr="00DB49FC">
        <w:rPr>
          <w:rFonts w:ascii="Book Antiqua" w:eastAsia="Times New Roman" w:hAnsi="Book Antiqua" w:cs="Times New Roman"/>
          <w:color w:val="000000"/>
          <w:kern w:val="0"/>
          <w:shd w:val="clear" w:color="auto" w:fill="FFFFFF"/>
        </w:rPr>
        <w:t xml:space="preserve">. Therefore, </w:t>
      </w:r>
      <w:r w:rsidRPr="00DB49FC">
        <w:rPr>
          <w:rFonts w:ascii="Book Antiqua" w:hAnsi="Book Antiqua" w:cs="Times New Roman"/>
          <w:color w:val="000000"/>
          <w:kern w:val="0"/>
          <w:shd w:val="clear" w:color="auto" w:fill="FFFFFF"/>
        </w:rPr>
        <w:t>utilizing</w:t>
      </w:r>
      <w:r w:rsidRPr="00DB49FC">
        <w:rPr>
          <w:rFonts w:ascii="Book Antiqua" w:eastAsia="Times New Roman" w:hAnsi="Book Antiqua" w:cs="Times New Roman"/>
          <w:color w:val="000000"/>
          <w:kern w:val="0"/>
          <w:shd w:val="clear" w:color="auto" w:fill="FFFFFF"/>
        </w:rPr>
        <w:t xml:space="preserve"> the neuroprotective effects of MSCs, they were shown to be effective in promoting RGCs surv</w:t>
      </w:r>
      <w:r w:rsidR="00AF03EA">
        <w:rPr>
          <w:rFonts w:ascii="Book Antiqua" w:eastAsia="Times New Roman" w:hAnsi="Book Antiqua" w:cs="Times New Roman"/>
          <w:color w:val="000000"/>
          <w:kern w:val="0"/>
          <w:shd w:val="clear" w:color="auto" w:fill="FFFFFF"/>
        </w:rPr>
        <w:t>ival in different animal models</w:t>
      </w:r>
      <w:r w:rsidR="00AF03EA" w:rsidRPr="00AF03EA">
        <w:rPr>
          <w:rFonts w:ascii="Book Antiqua" w:hAnsi="Book Antiqua" w:cs="Times New Roman" w:hint="eastAsia"/>
          <w:color w:val="000000"/>
          <w:kern w:val="0"/>
          <w:shd w:val="clear" w:color="auto" w:fill="FFFFFF"/>
          <w:vertAlign w:val="superscript"/>
        </w:rPr>
        <w:t>[</w:t>
      </w:r>
      <w:r w:rsidRPr="00AF03EA">
        <w:rPr>
          <w:rFonts w:ascii="Book Antiqua" w:eastAsia="Times New Roman" w:hAnsi="Book Antiqua" w:cs="Times New Roman"/>
          <w:color w:val="000000"/>
          <w:kern w:val="0"/>
          <w:shd w:val="clear" w:color="auto" w:fill="FFFFFF"/>
          <w:vertAlign w:val="superscript"/>
        </w:rPr>
        <w:t>6</w:t>
      </w:r>
      <w:r w:rsidRPr="00DB49FC">
        <w:rPr>
          <w:rFonts w:ascii="Book Antiqua" w:eastAsia="Times New Roman" w:hAnsi="Book Antiqua" w:cs="Times New Roman"/>
          <w:color w:val="000000"/>
          <w:kern w:val="0"/>
          <w:shd w:val="clear" w:color="auto" w:fill="FFFFFF"/>
          <w:vertAlign w:val="superscript"/>
        </w:rPr>
        <w:t>2-64]</w:t>
      </w:r>
      <w:r w:rsidRPr="00DB49FC">
        <w:rPr>
          <w:rFonts w:ascii="Book Antiqua" w:eastAsia="Times New Roman" w:hAnsi="Book Antiqua" w:cs="Times New Roman"/>
          <w:color w:val="000000"/>
          <w:kern w:val="0"/>
          <w:shd w:val="clear" w:color="auto" w:fill="FFFFFF"/>
        </w:rPr>
        <w:t>. The MSC-derived sEVs were</w:t>
      </w:r>
      <w:r w:rsidRPr="00DB49FC">
        <w:rPr>
          <w:rFonts w:ascii="Book Antiqua" w:hAnsi="Book Antiqua" w:cs="Times New Roman"/>
          <w:color w:val="000000"/>
          <w:kern w:val="0"/>
          <w:shd w:val="clear" w:color="auto" w:fill="FFFFFF"/>
        </w:rPr>
        <w:t xml:space="preserve"> also</w:t>
      </w:r>
      <w:r w:rsidRPr="00DB49FC">
        <w:rPr>
          <w:rFonts w:ascii="Book Antiqua" w:eastAsia="Times New Roman" w:hAnsi="Book Antiqua" w:cs="Times New Roman"/>
          <w:color w:val="000000"/>
          <w:kern w:val="0"/>
          <w:shd w:val="clear" w:color="auto" w:fill="FFFFFF"/>
        </w:rPr>
        <w:t xml:space="preserve"> tested in glaucoma models recently to avoid the potential side-effects of MSC administration. </w:t>
      </w:r>
      <w:r w:rsidRPr="00DB49FC">
        <w:rPr>
          <w:rFonts w:ascii="Book Antiqua" w:hAnsi="Book Antiqua" w:cs="Times New Roman"/>
          <w:color w:val="231F20"/>
          <w:kern w:val="0"/>
        </w:rPr>
        <w:t xml:space="preserve">In the rodent optic-nerve crush model, the thickness of the retinal nerve fiber layer (RNFL) decreased significantly. </w:t>
      </w:r>
      <w:r w:rsidRPr="00DB49FC">
        <w:rPr>
          <w:rFonts w:ascii="Book Antiqua" w:eastAsia="Times New Roman" w:hAnsi="Book Antiqua" w:cs="Times New Roman"/>
          <w:color w:val="000000"/>
          <w:kern w:val="0"/>
          <w:shd w:val="clear" w:color="auto" w:fill="FFFFFF"/>
        </w:rPr>
        <w:t xml:space="preserve">Mead </w:t>
      </w:r>
      <w:r w:rsidR="00FC6FEC" w:rsidRPr="00FC6FEC">
        <w:rPr>
          <w:rFonts w:ascii="Book Antiqua" w:eastAsia="Times New Roman" w:hAnsi="Book Antiqua" w:cs="Times New Roman"/>
          <w:i/>
          <w:color w:val="000000"/>
          <w:kern w:val="0"/>
          <w:shd w:val="clear" w:color="auto" w:fill="FFFFFF"/>
        </w:rPr>
        <w:t>et al</w:t>
      </w:r>
      <w:r w:rsidR="00AF03EA" w:rsidRPr="00DB49FC">
        <w:rPr>
          <w:rFonts w:ascii="Book Antiqua" w:hAnsi="Book Antiqua" w:cs="Times New Roman"/>
          <w:color w:val="231F20"/>
          <w:kern w:val="0"/>
          <w:vertAlign w:val="superscript"/>
        </w:rPr>
        <w:t>[65]</w:t>
      </w:r>
      <w:r w:rsidRPr="00DB49FC">
        <w:rPr>
          <w:rFonts w:ascii="Book Antiqua" w:eastAsia="Times New Roman" w:hAnsi="Book Antiqua" w:cs="Times New Roman"/>
          <w:color w:val="000000"/>
          <w:kern w:val="0"/>
          <w:shd w:val="clear" w:color="auto" w:fill="FFFFFF"/>
        </w:rPr>
        <w:t xml:space="preserve"> showed</w:t>
      </w:r>
      <w:r w:rsidRPr="00DB49FC">
        <w:rPr>
          <w:rFonts w:ascii="Book Antiqua" w:hAnsi="Book Antiqua" w:cs="Times New Roman"/>
          <w:color w:val="231F20"/>
          <w:kern w:val="0"/>
        </w:rPr>
        <w:t xml:space="preserve"> that intravitreal injection of MSC-derived sEVs preserved RNFL thickness as measured by OCT and positive scotopic threshold response (pSTR) measured by ERG. Greater than 50% of RGC function in MSC-derived sEVs treated retina was preserved, which indicated that sEVs could protect RGC from death along with retaining their </w:t>
      </w:r>
      <w:r w:rsidRPr="00DB49FC">
        <w:rPr>
          <w:rFonts w:ascii="Book Antiqua" w:hAnsi="Book Antiqua" w:cs="Times New Roman"/>
          <w:color w:val="231F20"/>
          <w:kern w:val="0"/>
        </w:rPr>
        <w:lastRenderedPageBreak/>
        <w:t xml:space="preserve">function. The Ago2 knockdown reduced microRNA quantity within the sEVs and decreased sEVs neuroprotective and neuritogenesis abilities, thus indicating the dependence of the therapeutic effect on microRNA rather than protein. </w:t>
      </w:r>
      <w:r w:rsidRPr="00DB49FC">
        <w:rPr>
          <w:rFonts w:ascii="Book Antiqua" w:hAnsi="Book Antiqua" w:cs="Times New Roman"/>
          <w:kern w:val="0"/>
        </w:rPr>
        <w:t xml:space="preserve"> DBA/2J mouse is a rodent genetic model of glaucoma.</w:t>
      </w:r>
      <w:r w:rsidRPr="00DB49FC">
        <w:rPr>
          <w:rFonts w:ascii="Book Antiqua" w:hAnsi="Book Antiqua" w:cs="Times New Roman"/>
          <w:color w:val="231F20"/>
          <w:kern w:val="0"/>
        </w:rPr>
        <w:t xml:space="preserve"> In another study, MSC-derived sEVs </w:t>
      </w:r>
      <w:r w:rsidRPr="00DB49FC">
        <w:rPr>
          <w:rFonts w:ascii="Book Antiqua" w:hAnsi="Book Antiqua" w:cs="Times New Roman"/>
          <w:kern w:val="0"/>
        </w:rPr>
        <w:t>were injected intravitreally into DBA/2J mice once a month, from 3 mo to 1 year of age. In the treated group, the number of RGCs was higher at 12-mo and had reduced axonal damage.</w:t>
      </w:r>
      <w:r w:rsidRPr="00DB49FC">
        <w:rPr>
          <w:rFonts w:ascii="Book Antiqua" w:hAnsi="Book Antiqua" w:cs="Times New Roman"/>
        </w:rPr>
        <w:t xml:space="preserve"> Concerning the RGC function, pSTR amplitudes were measured by ERG, and the pSTR amplitudes in the treated group were higher at 6-mo, but not at 9- or 12-mo, which indicated that MSC-derived sEVs might prevent RGC functional decline at an ear</w:t>
      </w:r>
      <w:r w:rsidR="007A5659">
        <w:rPr>
          <w:rFonts w:ascii="Book Antiqua" w:hAnsi="Book Antiqua" w:cs="Times New Roman"/>
        </w:rPr>
        <w:t>ly stage, but not at late stage</w:t>
      </w:r>
      <w:r w:rsidR="007A5659">
        <w:rPr>
          <w:rFonts w:ascii="Book Antiqua" w:hAnsi="Book Antiqua" w:cs="Times New Roman"/>
          <w:vertAlign w:val="superscript"/>
        </w:rPr>
        <w:t>[66,</w:t>
      </w:r>
      <w:r w:rsidRPr="00DB49FC">
        <w:rPr>
          <w:rFonts w:ascii="Book Antiqua" w:hAnsi="Book Antiqua" w:cs="Times New Roman"/>
          <w:vertAlign w:val="superscript"/>
        </w:rPr>
        <w:t>67]</w:t>
      </w:r>
      <w:r w:rsidRPr="00DB49FC">
        <w:rPr>
          <w:rFonts w:ascii="Book Antiqua" w:hAnsi="Book Antiqua" w:cs="Times New Roman"/>
        </w:rPr>
        <w:t xml:space="preserve">. </w:t>
      </w:r>
    </w:p>
    <w:p w14:paraId="6D26250D" w14:textId="77777777" w:rsidR="007A5659" w:rsidRPr="00DB49FC" w:rsidRDefault="007A5659" w:rsidP="00E24374">
      <w:pPr>
        <w:autoSpaceDE w:val="0"/>
        <w:autoSpaceDN w:val="0"/>
        <w:adjustRightInd w:val="0"/>
        <w:jc w:val="both"/>
        <w:rPr>
          <w:rFonts w:ascii="Book Antiqua" w:hAnsi="Book Antiqua" w:cs="Times New Roman"/>
        </w:rPr>
      </w:pPr>
    </w:p>
    <w:p w14:paraId="64DB22F9" w14:textId="6B684F64" w:rsidR="00653A1A" w:rsidRPr="007A5659" w:rsidRDefault="009C68EB" w:rsidP="00E24374">
      <w:pPr>
        <w:autoSpaceDE w:val="0"/>
        <w:autoSpaceDN w:val="0"/>
        <w:adjustRightInd w:val="0"/>
        <w:jc w:val="both"/>
        <w:rPr>
          <w:rFonts w:ascii="Book Antiqua" w:hAnsi="Book Antiqua" w:cs="Times New Roman"/>
          <w:b/>
          <w:i/>
        </w:rPr>
      </w:pPr>
      <w:r w:rsidRPr="007A5659">
        <w:rPr>
          <w:rFonts w:ascii="Book Antiqua" w:hAnsi="Book Antiqua" w:cs="Times New Roman"/>
          <w:b/>
          <w:i/>
        </w:rPr>
        <w:t>Retinal diseases</w:t>
      </w:r>
    </w:p>
    <w:p w14:paraId="454202F2" w14:textId="3F61B5AE" w:rsidR="00653A1A" w:rsidRPr="007A5659" w:rsidRDefault="009C68EB" w:rsidP="00E24374">
      <w:pPr>
        <w:autoSpaceDE w:val="0"/>
        <w:autoSpaceDN w:val="0"/>
        <w:adjustRightInd w:val="0"/>
        <w:jc w:val="both"/>
        <w:rPr>
          <w:rFonts w:ascii="Book Antiqua" w:hAnsi="Book Antiqua" w:cs="Times New Roman"/>
        </w:rPr>
      </w:pPr>
      <w:r w:rsidRPr="007A5659">
        <w:rPr>
          <w:rFonts w:ascii="Book Antiqua" w:hAnsi="Book Antiqua" w:cs="Times New Roman"/>
          <w:b/>
        </w:rPr>
        <w:t>Idiopathic macular hole</w:t>
      </w:r>
      <w:r w:rsidR="007A5659" w:rsidRPr="007A5659">
        <w:rPr>
          <w:rFonts w:ascii="Book Antiqua" w:hAnsi="Book Antiqua" w:cs="Times New Roman" w:hint="eastAsia"/>
          <w:b/>
        </w:rPr>
        <w:t>:</w:t>
      </w:r>
      <w:r w:rsidR="007A5659">
        <w:rPr>
          <w:rFonts w:ascii="Book Antiqua" w:hAnsi="Book Antiqua" w:cs="Times New Roman" w:hint="eastAsia"/>
        </w:rPr>
        <w:t xml:space="preserve"> </w:t>
      </w:r>
      <w:r w:rsidRPr="00DB49FC">
        <w:rPr>
          <w:rFonts w:ascii="Book Antiqua" w:hAnsi="Book Antiqua" w:cs="Times New Roman"/>
        </w:rPr>
        <w:t xml:space="preserve">An idiopathic macular hole is a common fundus disease, which causes severe vision impairment or blindness. The primary treatment is </w:t>
      </w:r>
      <w:r w:rsidRPr="00DB49FC">
        <w:rPr>
          <w:rFonts w:ascii="Book Antiqua" w:eastAsia="SegoeUISymbol" w:hAnsi="Book Antiqua" w:cs="Times New Roman"/>
          <w:color w:val="231F20"/>
          <w:kern w:val="0"/>
        </w:rPr>
        <w:t xml:space="preserve">pars plana </w:t>
      </w:r>
      <w:r w:rsidRPr="00DB49FC">
        <w:rPr>
          <w:rFonts w:ascii="Book Antiqua" w:hAnsi="Book Antiqua" w:cs="Times New Roman"/>
        </w:rPr>
        <w:t xml:space="preserve">vitrectomy, and the visual recovery depends on the closure state of the hole and the function of residue photoreceptor cells in the macular area. Current treatment to achieve an ideal prognosis is challenging, especially for large or refractory holes. We previously reported a pilot clinical study, in which seven patients underwent vitrectomy combined with intravitreal injection of MSCs or MSC-derived sEVs. Among the seven patients, six achieved closure of macular holes, and five </w:t>
      </w:r>
      <w:r w:rsidRPr="00DB49FC">
        <w:rPr>
          <w:rFonts w:ascii="Book Antiqua" w:eastAsia="SegoeUISymbol" w:hAnsi="Book Antiqua" w:cs="Times New Roman"/>
          <w:color w:val="231F20"/>
          <w:kern w:val="0"/>
        </w:rPr>
        <w:t>patients achieved a satisfactory improvement</w:t>
      </w:r>
      <w:r w:rsidRPr="00DB49FC">
        <w:rPr>
          <w:rFonts w:ascii="Book Antiqua" w:hAnsi="Book Antiqua" w:cs="Times New Roman"/>
        </w:rPr>
        <w:t xml:space="preserve"> of visual acuity</w:t>
      </w:r>
      <w:r w:rsidRPr="00DB49FC">
        <w:rPr>
          <w:rFonts w:ascii="Book Antiqua" w:eastAsia="SegoeUISymbol" w:hAnsi="Book Antiqua" w:cs="Times New Roman"/>
          <w:color w:val="231F20"/>
          <w:kern w:val="0"/>
        </w:rPr>
        <w:t>.</w:t>
      </w:r>
      <w:r w:rsidRPr="00DB49FC">
        <w:rPr>
          <w:rFonts w:ascii="Book Antiqua" w:hAnsi="Book Antiqua" w:cs="Times New Roman"/>
        </w:rPr>
        <w:t xml:space="preserve"> In one patient, an epiretinal fibrotic membrane formed after MSC injection and a second surgery was performed to remove the membrane, and sEVs therapy was shown to be safer and easier to perform than MSC therapy</w:t>
      </w:r>
      <w:r w:rsidRPr="00DB49FC">
        <w:rPr>
          <w:rFonts w:ascii="Book Antiqua" w:eastAsia="SegoeUISymbol" w:hAnsi="Book Antiqua" w:cs="Times New Roman"/>
          <w:color w:val="231F20"/>
          <w:kern w:val="0"/>
          <w:vertAlign w:val="superscript"/>
        </w:rPr>
        <w:t>[68]</w:t>
      </w:r>
      <w:r w:rsidRPr="00DB49FC">
        <w:rPr>
          <w:rFonts w:ascii="Book Antiqua" w:eastAsia="SegoeUISymbol" w:hAnsi="Book Antiqua" w:cs="Times New Roman"/>
          <w:color w:val="231F20"/>
          <w:kern w:val="0"/>
        </w:rPr>
        <w:t xml:space="preserve">. </w:t>
      </w:r>
    </w:p>
    <w:p w14:paraId="2D8E5EDE" w14:textId="77777777" w:rsidR="00DE309D" w:rsidRDefault="00DE309D" w:rsidP="00E24374">
      <w:pPr>
        <w:pStyle w:val="Date"/>
        <w:ind w:leftChars="0" w:left="0"/>
        <w:jc w:val="both"/>
        <w:rPr>
          <w:rFonts w:ascii="Book Antiqua" w:hAnsi="Book Antiqua" w:cs="Times New Roman"/>
        </w:rPr>
      </w:pPr>
    </w:p>
    <w:p w14:paraId="5F078B05" w14:textId="466D756E" w:rsidR="00653A1A" w:rsidRPr="00DE309D" w:rsidRDefault="009C68EB" w:rsidP="00E24374">
      <w:pPr>
        <w:pStyle w:val="Date"/>
        <w:ind w:leftChars="0" w:left="0"/>
        <w:jc w:val="both"/>
        <w:rPr>
          <w:rFonts w:ascii="Book Antiqua" w:hAnsi="Book Antiqua" w:cs="Times New Roman"/>
          <w:b/>
        </w:rPr>
      </w:pPr>
      <w:r w:rsidRPr="00DE309D">
        <w:rPr>
          <w:rFonts w:ascii="Book Antiqua" w:hAnsi="Book Antiqua" w:cs="Times New Roman"/>
          <w:b/>
        </w:rPr>
        <w:t>Diabetic retinopathy</w:t>
      </w:r>
      <w:r w:rsidR="00DE309D" w:rsidRPr="00DE309D">
        <w:rPr>
          <w:rFonts w:ascii="Book Antiqua" w:hAnsi="Book Antiqua" w:cs="Times New Roman" w:hint="eastAsia"/>
          <w:b/>
        </w:rPr>
        <w:t>:</w:t>
      </w:r>
      <w:r w:rsidR="00DE309D">
        <w:rPr>
          <w:rFonts w:ascii="Book Antiqua" w:hAnsi="Book Antiqua" w:cs="Times New Roman" w:hint="eastAsia"/>
          <w:b/>
        </w:rPr>
        <w:t xml:space="preserve"> </w:t>
      </w:r>
      <w:r w:rsidRPr="00DB49FC">
        <w:rPr>
          <w:rFonts w:ascii="Book Antiqua" w:hAnsi="Book Antiqua" w:cs="Times New Roman"/>
        </w:rPr>
        <w:t>Diabetic retinopathy (DR) is currently the leading cause of vision loss and blindness in working-age people. Patients are usually asymptomatic until severe vision decline o</w:t>
      </w:r>
      <w:r w:rsidR="00DE309D">
        <w:rPr>
          <w:rFonts w:ascii="Book Antiqua" w:hAnsi="Book Antiqua" w:cs="Times New Roman"/>
        </w:rPr>
        <w:t>ccurs in the late disease phase</w:t>
      </w:r>
      <w:r w:rsidRPr="00DB49FC">
        <w:rPr>
          <w:rFonts w:ascii="Book Antiqua" w:hAnsi="Book Antiqua" w:cs="Times New Roman"/>
          <w:vertAlign w:val="superscript"/>
        </w:rPr>
        <w:t>[69]</w:t>
      </w:r>
      <w:r w:rsidRPr="00DB49FC">
        <w:rPr>
          <w:rFonts w:ascii="Book Antiqua" w:hAnsi="Book Antiqua" w:cs="Times New Roman"/>
        </w:rPr>
        <w:t xml:space="preserve">. </w:t>
      </w:r>
      <w:r w:rsidRPr="00DB49FC">
        <w:rPr>
          <w:rFonts w:ascii="Book Antiqua" w:hAnsi="Book Antiqua" w:cs="Times New Roman"/>
        </w:rPr>
        <w:lastRenderedPageBreak/>
        <w:t xml:space="preserve">Blindness due to DR is preventable but irreversible and poses a substantial economic burden on the family and society. It is </w:t>
      </w:r>
      <w:r w:rsidRPr="00DB49FC">
        <w:rPr>
          <w:rFonts w:ascii="Book Antiqua" w:eastAsia="Times New Roman" w:hAnsi="Book Antiqua" w:cs="Times New Roman"/>
          <w:color w:val="000000"/>
          <w:shd w:val="clear" w:color="auto" w:fill="FFFFFF"/>
        </w:rPr>
        <w:t xml:space="preserve">estimated </w:t>
      </w:r>
      <w:r w:rsidRPr="00DB49FC">
        <w:rPr>
          <w:rFonts w:ascii="Book Antiqua" w:hAnsi="Book Antiqua" w:cs="Times New Roman"/>
          <w:color w:val="000000"/>
          <w:shd w:val="clear" w:color="auto" w:fill="FFFFFF"/>
        </w:rPr>
        <w:t>that the blindness caused by DR will</w:t>
      </w:r>
      <w:r w:rsidR="00DE309D">
        <w:rPr>
          <w:rFonts w:ascii="Book Antiqua" w:eastAsia="Times New Roman" w:hAnsi="Book Antiqua" w:cs="Times New Roman"/>
          <w:color w:val="000000"/>
          <w:shd w:val="clear" w:color="auto" w:fill="FFFFFF"/>
        </w:rPr>
        <w:t xml:space="preserve"> reach 3.2 million in 2020</w:t>
      </w:r>
      <w:r w:rsidRPr="00DB49FC">
        <w:rPr>
          <w:rFonts w:ascii="Book Antiqua" w:eastAsia="Times New Roman" w:hAnsi="Book Antiqua" w:cs="Times New Roman"/>
          <w:color w:val="000000"/>
          <w:shd w:val="clear" w:color="auto" w:fill="FFFFFF"/>
          <w:vertAlign w:val="superscript"/>
        </w:rPr>
        <w:t>[2]</w:t>
      </w:r>
      <w:r w:rsidRPr="00DB49FC">
        <w:rPr>
          <w:rFonts w:ascii="Book Antiqua" w:eastAsia="Times New Roman" w:hAnsi="Book Antiqua" w:cs="Times New Roman"/>
        </w:rPr>
        <w:t xml:space="preserve">. </w:t>
      </w:r>
      <w:r w:rsidRPr="00DB49FC">
        <w:rPr>
          <w:rFonts w:ascii="Book Antiqua" w:hAnsi="Book Antiqua" w:cs="Times New Roman"/>
        </w:rPr>
        <w:t>L</w:t>
      </w:r>
      <w:r w:rsidRPr="00DB49FC">
        <w:rPr>
          <w:rFonts w:ascii="Book Antiqua" w:eastAsia="Times New Roman" w:hAnsi="Book Antiqua" w:cs="Times New Roman"/>
        </w:rPr>
        <w:t>aser therapy</w:t>
      </w:r>
      <w:r w:rsidRPr="00DB49FC">
        <w:rPr>
          <w:rFonts w:ascii="Book Antiqua" w:hAnsi="Book Antiqua" w:cs="Times New Roman"/>
        </w:rPr>
        <w:t xml:space="preserve">, </w:t>
      </w:r>
      <w:r w:rsidRPr="00DB49FC">
        <w:rPr>
          <w:rFonts w:ascii="Book Antiqua" w:eastAsia="Times New Roman" w:hAnsi="Book Antiqua" w:cs="Times New Roman"/>
        </w:rPr>
        <w:t>anti-vascular epithelial growth factor (VEGF) agents,</w:t>
      </w:r>
      <w:r w:rsidRPr="00DB49FC">
        <w:rPr>
          <w:rFonts w:ascii="Book Antiqua" w:hAnsi="Book Antiqua" w:cs="Times New Roman"/>
        </w:rPr>
        <w:t xml:space="preserve"> and </w:t>
      </w:r>
      <w:r w:rsidRPr="00DB49FC">
        <w:rPr>
          <w:rFonts w:ascii="Book Antiqua" w:eastAsia="Times New Roman" w:hAnsi="Book Antiqua" w:cs="Times New Roman"/>
        </w:rPr>
        <w:t xml:space="preserve">vitrectomy were </w:t>
      </w:r>
      <w:r w:rsidRPr="00DB49FC">
        <w:rPr>
          <w:rFonts w:ascii="Book Antiqua" w:hAnsi="Book Antiqua" w:cs="Times New Roman"/>
        </w:rPr>
        <w:t xml:space="preserve">usually </w:t>
      </w:r>
      <w:r w:rsidRPr="00DB49FC">
        <w:rPr>
          <w:rFonts w:ascii="Book Antiqua" w:eastAsia="Times New Roman" w:hAnsi="Book Antiqua" w:cs="Times New Roman"/>
        </w:rPr>
        <w:t xml:space="preserve">used to treat diabetic retinopathy. </w:t>
      </w:r>
      <w:r w:rsidRPr="00DB49FC">
        <w:rPr>
          <w:rFonts w:ascii="Book Antiqua" w:hAnsi="Book Antiqua" w:cs="Times New Roman"/>
        </w:rPr>
        <w:t>H</w:t>
      </w:r>
      <w:r w:rsidRPr="00DB49FC">
        <w:rPr>
          <w:rFonts w:ascii="Book Antiqua" w:hAnsi="Book Antiqua" w:cs="Times New Roman"/>
          <w:color w:val="000000"/>
        </w:rPr>
        <w:t xml:space="preserve">owever, </w:t>
      </w:r>
      <w:r w:rsidRPr="00DB49FC">
        <w:rPr>
          <w:rFonts w:ascii="Book Antiqua" w:eastAsia="Times New Roman" w:hAnsi="Book Antiqua" w:cs="Times New Roman"/>
          <w:color w:val="000000"/>
        </w:rPr>
        <w:t xml:space="preserve">not all patients respond well to </w:t>
      </w:r>
      <w:r w:rsidRPr="00DB49FC">
        <w:rPr>
          <w:rFonts w:ascii="Book Antiqua" w:hAnsi="Book Antiqua" w:cs="Times New Roman"/>
          <w:color w:val="000000"/>
        </w:rPr>
        <w:t>current</w:t>
      </w:r>
      <w:r w:rsidRPr="00DB49FC">
        <w:rPr>
          <w:rFonts w:ascii="Book Antiqua" w:eastAsia="Times New Roman" w:hAnsi="Book Antiqua" w:cs="Times New Roman"/>
          <w:color w:val="000000"/>
        </w:rPr>
        <w:t xml:space="preserve"> therap</w:t>
      </w:r>
      <w:r w:rsidR="00DE309D">
        <w:rPr>
          <w:rFonts w:ascii="Book Antiqua" w:hAnsi="Book Antiqua" w:cs="Times New Roman"/>
          <w:color w:val="000000"/>
        </w:rPr>
        <w:t>ies</w:t>
      </w:r>
      <w:r w:rsidRPr="00DB49FC">
        <w:rPr>
          <w:rFonts w:ascii="Book Antiqua" w:hAnsi="Book Antiqua" w:cs="Times New Roman"/>
          <w:color w:val="000000"/>
          <w:vertAlign w:val="superscript"/>
        </w:rPr>
        <w:t>[70]</w:t>
      </w:r>
      <w:r w:rsidRPr="00DB49FC">
        <w:rPr>
          <w:rFonts w:ascii="Book Antiqua" w:eastAsia="Times New Roman" w:hAnsi="Book Antiqua" w:cs="Times New Roman"/>
          <w:color w:val="000000"/>
        </w:rPr>
        <w:t xml:space="preserve">. </w:t>
      </w:r>
      <w:r w:rsidRPr="00DB49FC">
        <w:rPr>
          <w:rFonts w:ascii="Book Antiqua" w:eastAsia="Times New Roman" w:hAnsi="Book Antiqua" w:cs="Times New Roman"/>
        </w:rPr>
        <w:t xml:space="preserve">A study conducted by Zhang </w:t>
      </w:r>
      <w:r w:rsidR="00FC6FEC" w:rsidRPr="00FC6FEC">
        <w:rPr>
          <w:rFonts w:ascii="Book Antiqua" w:eastAsia="Times New Roman" w:hAnsi="Book Antiqua" w:cs="Times New Roman"/>
          <w:i/>
        </w:rPr>
        <w:t>et al</w:t>
      </w:r>
      <w:r w:rsidR="00EC4FCC" w:rsidRPr="00EC4FCC">
        <w:rPr>
          <w:rFonts w:ascii="Book Antiqua" w:eastAsiaTheme="minorEastAsia" w:hAnsi="Book Antiqua" w:cs="Times New Roman" w:hint="eastAsia"/>
          <w:vertAlign w:val="superscript"/>
        </w:rPr>
        <w:t>[71]</w:t>
      </w:r>
      <w:r w:rsidRPr="00DB49FC">
        <w:rPr>
          <w:rFonts w:ascii="Book Antiqua" w:eastAsia="Times New Roman" w:hAnsi="Book Antiqua" w:cs="Times New Roman"/>
        </w:rPr>
        <w:t xml:space="preserve"> showed that intravitreal injection of MSC-derived sEVs into the vitreous of </w:t>
      </w:r>
      <w:r w:rsidRPr="00DB49FC">
        <w:rPr>
          <w:rFonts w:ascii="Book Antiqua" w:hAnsi="Book Antiqua" w:cs="Times New Roman"/>
        </w:rPr>
        <w:t>streptozotocin (STZ) induced diabetic rats,</w:t>
      </w:r>
      <w:r w:rsidRPr="00DB49FC">
        <w:rPr>
          <w:rFonts w:ascii="Book Antiqua" w:eastAsia="Times New Roman" w:hAnsi="Book Antiqua" w:cs="Times New Roman"/>
        </w:rPr>
        <w:t xml:space="preserve"> effectively reduced the expression of inflammatory markers and adhesion molecules</w:t>
      </w:r>
      <w:r w:rsidRPr="00DB49FC">
        <w:rPr>
          <w:rFonts w:ascii="Book Antiqua" w:hAnsi="Book Antiqua" w:cs="Times New Roman"/>
        </w:rPr>
        <w:t xml:space="preserve">. MSC-derived sEVs reversed the increased expression of HMGB1 and its downstream target proteins in retinas of diabetic rats. Consistent with the </w:t>
      </w:r>
      <w:r w:rsidRPr="00DB49FC">
        <w:rPr>
          <w:rFonts w:ascii="Book Antiqua" w:hAnsi="Book Antiqua" w:cs="Times New Roman"/>
          <w:i/>
        </w:rPr>
        <w:t>in vivo</w:t>
      </w:r>
      <w:r w:rsidRPr="00DB49FC">
        <w:rPr>
          <w:rFonts w:ascii="Book Antiqua" w:hAnsi="Book Antiqua" w:cs="Times New Roman"/>
        </w:rPr>
        <w:t xml:space="preserve"> results, the MSC-derived sEVs suppressed the inflammatory response in high glucose-stimulated human retinal epithelial cells and highlighted the critical role of microRNA126 in inflammatory regulation. The sEVs derived from microRNA126-transfected MSCs inhibited HMGB1 signaling pathway more effectively to reduce infla</w:t>
      </w:r>
      <w:r w:rsidR="00DE309D">
        <w:rPr>
          <w:rFonts w:ascii="Book Antiqua" w:hAnsi="Book Antiqua" w:cs="Times New Roman"/>
        </w:rPr>
        <w:t>mmation in diabetic retinopathy</w:t>
      </w:r>
      <w:r w:rsidRPr="00DB49FC">
        <w:rPr>
          <w:rFonts w:ascii="Book Antiqua" w:hAnsi="Book Antiqua" w:cs="Times New Roman"/>
          <w:vertAlign w:val="superscript"/>
        </w:rPr>
        <w:t>[71]</w:t>
      </w:r>
      <w:r w:rsidRPr="00DB49FC">
        <w:rPr>
          <w:rFonts w:ascii="Book Antiqua" w:hAnsi="Book Antiqua" w:cs="Times New Roman"/>
        </w:rPr>
        <w:t>. In another study, MSC-derived sEVs were injected by different routes (intravenous, subconjunctival, and intraocular) into rabbits with STZ-induced diabetes, and the results showed that both subconjunctival and intraocular injection of MSC-derived sEVs could protect retinal tissue structure from damage, while intravenous injection failed to ameliorate DR progression. The authors also showed an association of decreased microRNA222 expression in retinal tissues with extensive hemorrhage and severe retinal injury. MSC-derived sEVs mediated transfer of microRNA222 resulted in increased microRNA222 expression level and enhanc</w:t>
      </w:r>
      <w:r w:rsidR="00DE309D">
        <w:rPr>
          <w:rFonts w:ascii="Book Antiqua" w:hAnsi="Book Antiqua" w:cs="Times New Roman"/>
        </w:rPr>
        <w:t>ed regenerative retinal changes</w:t>
      </w:r>
      <w:r w:rsidRPr="00DB49FC">
        <w:rPr>
          <w:rFonts w:ascii="Book Antiqua" w:hAnsi="Book Antiqua" w:cs="Times New Roman"/>
          <w:vertAlign w:val="superscript"/>
        </w:rPr>
        <w:t>[72]</w:t>
      </w:r>
      <w:r w:rsidRPr="00DB49FC">
        <w:rPr>
          <w:rFonts w:ascii="Book Antiqua" w:hAnsi="Book Antiqua" w:cs="Times New Roman"/>
        </w:rPr>
        <w:t>.</w:t>
      </w:r>
    </w:p>
    <w:p w14:paraId="1EE4D949" w14:textId="77777777" w:rsidR="00DE309D" w:rsidRDefault="00DE309D" w:rsidP="00E24374">
      <w:pPr>
        <w:autoSpaceDE w:val="0"/>
        <w:autoSpaceDN w:val="0"/>
        <w:adjustRightInd w:val="0"/>
        <w:jc w:val="both"/>
        <w:rPr>
          <w:rFonts w:ascii="Book Antiqua" w:hAnsi="Book Antiqua" w:cs="Times New Roman"/>
          <w:kern w:val="0"/>
        </w:rPr>
      </w:pPr>
    </w:p>
    <w:p w14:paraId="581E0DC7" w14:textId="5F3D8734" w:rsidR="00653A1A" w:rsidRPr="00DE309D" w:rsidRDefault="009C68EB" w:rsidP="00E24374">
      <w:pPr>
        <w:autoSpaceDE w:val="0"/>
        <w:autoSpaceDN w:val="0"/>
        <w:adjustRightInd w:val="0"/>
        <w:jc w:val="both"/>
        <w:rPr>
          <w:rFonts w:ascii="Book Antiqua" w:hAnsi="Book Antiqua" w:cs="Times New Roman"/>
          <w:b/>
          <w:kern w:val="0"/>
        </w:rPr>
      </w:pPr>
      <w:r w:rsidRPr="00DE309D">
        <w:rPr>
          <w:rFonts w:ascii="Book Antiqua" w:hAnsi="Book Antiqua" w:cs="Times New Roman"/>
          <w:b/>
          <w:kern w:val="0"/>
        </w:rPr>
        <w:t>Retinal injury</w:t>
      </w:r>
      <w:r w:rsidR="00DE309D">
        <w:rPr>
          <w:rFonts w:ascii="Book Antiqua" w:hAnsi="Book Antiqua" w:cs="Times New Roman" w:hint="eastAsia"/>
          <w:b/>
          <w:kern w:val="0"/>
        </w:rPr>
        <w:t xml:space="preserve">: </w:t>
      </w:r>
      <w:r w:rsidRPr="00DB49FC">
        <w:rPr>
          <w:rFonts w:ascii="Book Antiqua" w:hAnsi="Book Antiqua" w:cs="Times New Roman"/>
          <w:kern w:val="0"/>
        </w:rPr>
        <w:t>Retinal damage caused by ischemia, infection, or physical injury leads to photoreceptor cell degeneration or death, as well as severe vision loss. No effective neuroprotective drugs are available in the clinic to restore the damaged cells. Our research group showed that intravenous MSC transplantation was effective in a</w:t>
      </w:r>
      <w:r w:rsidR="00DE309D">
        <w:rPr>
          <w:rFonts w:ascii="Book Antiqua" w:hAnsi="Book Antiqua" w:cs="Times New Roman"/>
          <w:kern w:val="0"/>
        </w:rPr>
        <w:t>lleviating photoreceptor damage</w:t>
      </w:r>
      <w:r w:rsidRPr="00DB49FC">
        <w:rPr>
          <w:rFonts w:ascii="Book Antiqua" w:hAnsi="Book Antiqua" w:cs="Times New Roman"/>
          <w:kern w:val="0"/>
          <w:vertAlign w:val="superscript"/>
        </w:rPr>
        <w:t>[73]</w:t>
      </w:r>
      <w:r w:rsidRPr="00DB49FC">
        <w:rPr>
          <w:rFonts w:ascii="Book Antiqua" w:hAnsi="Book Antiqua" w:cs="Times New Roman"/>
          <w:kern w:val="0"/>
        </w:rPr>
        <w:t xml:space="preserve">, and </w:t>
      </w:r>
      <w:r w:rsidRPr="00DB49FC">
        <w:rPr>
          <w:rFonts w:ascii="Book Antiqua" w:hAnsi="Book Antiqua" w:cs="Times New Roman"/>
          <w:kern w:val="0"/>
        </w:rPr>
        <w:lastRenderedPageBreak/>
        <w:t xml:space="preserve">further studies demonstrated that intravitreal injection of MSC-derived sEVs resulted in reduced photoreceptor apoptosis and protection of visual function, a protective effect comparable to that of MSCs. </w:t>
      </w:r>
      <w:r w:rsidRPr="00DB49FC">
        <w:rPr>
          <w:rFonts w:ascii="Book Antiqua" w:hAnsi="Book Antiqua" w:cs="Times New Roman"/>
          <w:i/>
          <w:iCs/>
          <w:kern w:val="0"/>
        </w:rPr>
        <w:t>In vitro</w:t>
      </w:r>
      <w:r w:rsidRPr="00DB49FC">
        <w:rPr>
          <w:rFonts w:ascii="Book Antiqua" w:hAnsi="Book Antiqua" w:cs="Times New Roman"/>
          <w:kern w:val="0"/>
        </w:rPr>
        <w:t xml:space="preserve"> experiments showed that MSC-derived sEVs could reduce heat injury-induced retinal ce</w:t>
      </w:r>
      <w:r w:rsidR="00DE309D">
        <w:rPr>
          <w:rFonts w:ascii="Book Antiqua" w:hAnsi="Book Antiqua" w:cs="Times New Roman"/>
          <w:kern w:val="0"/>
        </w:rPr>
        <w:t>ll loss by downregulating MCP-1</w:t>
      </w:r>
      <w:r w:rsidRPr="00DB49FC">
        <w:rPr>
          <w:rFonts w:ascii="Book Antiqua" w:hAnsi="Book Antiqua" w:cs="Times New Roman"/>
          <w:kern w:val="0"/>
          <w:vertAlign w:val="superscript"/>
        </w:rPr>
        <w:t>[74]</w:t>
      </w:r>
      <w:r w:rsidRPr="00DB49FC">
        <w:rPr>
          <w:rFonts w:ascii="Book Antiqua" w:hAnsi="Book Antiqua" w:cs="Times New Roman"/>
          <w:kern w:val="0"/>
        </w:rPr>
        <w:t>. We also demonstrated recently that subretinal injection of MSC-derived sEVs exhibited therapeutic effect in rat retinal detachment model by inhibiting inflammatory cytokine secretion, reducing apoptosis, and activating autophagy</w:t>
      </w:r>
      <w:r w:rsidRPr="00DB49FC">
        <w:rPr>
          <w:rFonts w:ascii="Book Antiqua" w:eastAsia="Times New Roman" w:hAnsi="Book Antiqua" w:cs="Times New Roman"/>
          <w:vertAlign w:val="superscript"/>
        </w:rPr>
        <w:t>[75]</w:t>
      </w:r>
      <w:r w:rsidRPr="00DB49FC">
        <w:rPr>
          <w:rFonts w:ascii="Book Antiqua" w:hAnsi="Book Antiqua" w:cs="Times New Roman"/>
          <w:kern w:val="0"/>
        </w:rPr>
        <w:t xml:space="preserve">. In a rodent ischemia-reperfusion model, intravitreal injection of MSC-derived sEVs increased retinal functional recovery after ischemic injury. After intravitreal injection, a large number of sEVs were observed in ischemic retina and were concentrated in RGCs and microglial cells. The injected sEVs could be detected in the vitreous humor up to four weeks </w:t>
      </w:r>
      <w:r w:rsidR="00DE309D">
        <w:rPr>
          <w:rFonts w:ascii="Book Antiqua" w:hAnsi="Book Antiqua" w:cs="Times New Roman"/>
          <w:kern w:val="0"/>
        </w:rPr>
        <w:t>after administration</w:t>
      </w:r>
      <w:r w:rsidRPr="00DB49FC">
        <w:rPr>
          <w:rFonts w:ascii="Book Antiqua" w:hAnsi="Book Antiqua" w:cs="Times New Roman"/>
          <w:kern w:val="0"/>
          <w:vertAlign w:val="superscript"/>
        </w:rPr>
        <w:t>[76]</w:t>
      </w:r>
      <w:r w:rsidRPr="00DB49FC">
        <w:rPr>
          <w:rFonts w:ascii="Book Antiqua" w:hAnsi="Book Antiqua" w:cs="Times New Roman"/>
          <w:kern w:val="0"/>
        </w:rPr>
        <w:t xml:space="preserve">. In another study of a murine oxygen-induced retinopathy model, Moisseiev </w:t>
      </w:r>
      <w:r w:rsidR="00FC6FEC" w:rsidRPr="00FC6FEC">
        <w:rPr>
          <w:rFonts w:ascii="Book Antiqua" w:hAnsi="Book Antiqua" w:cs="Times New Roman"/>
          <w:i/>
          <w:kern w:val="0"/>
        </w:rPr>
        <w:t>et al</w:t>
      </w:r>
      <w:r w:rsidR="00DE309D" w:rsidRPr="00DB49FC">
        <w:rPr>
          <w:rFonts w:ascii="Book Antiqua" w:hAnsi="Book Antiqua" w:cs="Times New Roman"/>
          <w:kern w:val="0"/>
          <w:vertAlign w:val="superscript"/>
        </w:rPr>
        <w:t>[77]</w:t>
      </w:r>
      <w:r w:rsidRPr="00DB49FC">
        <w:rPr>
          <w:rFonts w:ascii="Book Antiqua" w:hAnsi="Book Antiqua" w:cs="Times New Roman"/>
          <w:kern w:val="0"/>
        </w:rPr>
        <w:t xml:space="preserve"> showed that intravitreal injection of MSC-derived sEVs decreased the severity of retinal ischemia. </w:t>
      </w:r>
      <w:r w:rsidRPr="00DB49FC">
        <w:rPr>
          <w:rFonts w:ascii="Book Antiqua" w:hAnsi="Book Antiqua" w:cs="Times New Roman"/>
          <w:i/>
          <w:iCs/>
          <w:kern w:val="0"/>
        </w:rPr>
        <w:t>In vitro</w:t>
      </w:r>
      <w:r w:rsidRPr="00DB49FC">
        <w:rPr>
          <w:rFonts w:ascii="Book Antiqua" w:hAnsi="Book Antiqua" w:cs="Times New Roman"/>
          <w:kern w:val="0"/>
        </w:rPr>
        <w:t xml:space="preserve"> experiments showed that pretreatment of R28 cells with sEVs could protect cells against oxygen and glucose deprivation conditions. </w:t>
      </w:r>
    </w:p>
    <w:p w14:paraId="045F0439" w14:textId="77777777" w:rsidR="00DE309D" w:rsidRDefault="00DE309D" w:rsidP="00E24374">
      <w:pPr>
        <w:autoSpaceDE w:val="0"/>
        <w:autoSpaceDN w:val="0"/>
        <w:adjustRightInd w:val="0"/>
        <w:jc w:val="both"/>
        <w:rPr>
          <w:rFonts w:ascii="Book Antiqua" w:hAnsi="Book Antiqua" w:cs="Times New Roman"/>
        </w:rPr>
      </w:pPr>
    </w:p>
    <w:p w14:paraId="14037B3D" w14:textId="2EA4D3D3" w:rsidR="00653A1A" w:rsidRPr="00DE309D" w:rsidRDefault="009C68EB" w:rsidP="00E24374">
      <w:pPr>
        <w:autoSpaceDE w:val="0"/>
        <w:autoSpaceDN w:val="0"/>
        <w:adjustRightInd w:val="0"/>
        <w:jc w:val="both"/>
        <w:rPr>
          <w:rFonts w:ascii="Book Antiqua" w:eastAsia="Times New Roman" w:hAnsi="Book Antiqua" w:cs="Times New Roman"/>
          <w:b/>
          <w:caps/>
          <w:u w:val="single"/>
        </w:rPr>
      </w:pPr>
      <w:r w:rsidRPr="00DE309D">
        <w:rPr>
          <w:rFonts w:ascii="Book Antiqua" w:eastAsia="Times New Roman" w:hAnsi="Book Antiqua" w:cs="Times New Roman"/>
          <w:b/>
          <w:caps/>
          <w:u w:val="single"/>
        </w:rPr>
        <w:t xml:space="preserve">MSC-derived </w:t>
      </w:r>
      <w:r w:rsidRPr="00DE309D">
        <w:rPr>
          <w:rFonts w:ascii="Book Antiqua" w:hAnsi="Book Antiqua" w:cs="Times New Roman"/>
          <w:b/>
          <w:caps/>
          <w:kern w:val="0"/>
          <w:u w:val="single"/>
        </w:rPr>
        <w:t>sEVs</w:t>
      </w:r>
      <w:r w:rsidRPr="00DE309D">
        <w:rPr>
          <w:rFonts w:ascii="Book Antiqua" w:eastAsia="Times New Roman" w:hAnsi="Book Antiqua" w:cs="Times New Roman"/>
          <w:b/>
          <w:caps/>
          <w:u w:val="single"/>
        </w:rPr>
        <w:t xml:space="preserve"> as drug delivery system in ophthalmology</w:t>
      </w:r>
    </w:p>
    <w:p w14:paraId="649B94DF" w14:textId="3AF63C9E" w:rsidR="00653A1A" w:rsidRPr="00DB49FC" w:rsidRDefault="009C68EB" w:rsidP="00E24374">
      <w:pPr>
        <w:jc w:val="both"/>
        <w:rPr>
          <w:rFonts w:ascii="Book Antiqua" w:hAnsi="Book Antiqua" w:cs="Times New Roman"/>
          <w:kern w:val="0"/>
        </w:rPr>
      </w:pPr>
      <w:r w:rsidRPr="00DB49FC">
        <w:rPr>
          <w:rFonts w:ascii="Book Antiqua" w:hAnsi="Book Antiqua" w:cs="Times New Roman"/>
          <w:kern w:val="0"/>
        </w:rPr>
        <w:t>With lipid bilayer membrane to protect their cargo from degradation, sEVs can travel a long distance and even traverse through biological barriers to the target cells to transfer biological message. Therefore, they are natural carriers for the transport of proteins, lipids, or RNAs to recipient c</w:t>
      </w:r>
      <w:r w:rsidR="00DE309D">
        <w:rPr>
          <w:rFonts w:ascii="Book Antiqua" w:hAnsi="Book Antiqua" w:cs="Times New Roman"/>
          <w:kern w:val="0"/>
        </w:rPr>
        <w:t>ells with high biocompatibility</w:t>
      </w:r>
      <w:r w:rsidRPr="00DB49FC">
        <w:rPr>
          <w:rFonts w:ascii="Book Antiqua" w:hAnsi="Book Antiqua" w:cs="Times New Roman"/>
          <w:kern w:val="0"/>
          <w:vertAlign w:val="superscript"/>
        </w:rPr>
        <w:t>[20]</w:t>
      </w:r>
      <w:r w:rsidRPr="00DB49FC">
        <w:rPr>
          <w:rFonts w:ascii="Book Antiqua" w:hAnsi="Book Antiqua" w:cs="Times New Roman"/>
          <w:kern w:val="0"/>
        </w:rPr>
        <w:t>, and are utilized in basic research for drug or other bioactive substance delivery</w:t>
      </w:r>
      <w:r w:rsidRPr="00DB49FC">
        <w:rPr>
          <w:rFonts w:ascii="Book Antiqua" w:hAnsi="Book Antiqua" w:cs="Times New Roman"/>
          <w:kern w:val="0"/>
          <w:vertAlign w:val="superscript"/>
        </w:rPr>
        <w:t>[78]</w:t>
      </w:r>
      <w:r w:rsidRPr="00DB49FC">
        <w:rPr>
          <w:rFonts w:ascii="Book Antiqua" w:hAnsi="Book Antiqua" w:cs="Times New Roman"/>
          <w:kern w:val="0"/>
        </w:rPr>
        <w:t xml:space="preserve">. MSCs are a </w:t>
      </w:r>
      <w:r w:rsidRPr="00DB49FC">
        <w:rPr>
          <w:rFonts w:ascii="Book Antiqua" w:eastAsia="Times New Roman" w:hAnsi="Book Antiqua" w:cs="Times New Roman"/>
          <w:color w:val="000000"/>
          <w:kern w:val="0"/>
        </w:rPr>
        <w:t>rich source of sEVs, and</w:t>
      </w:r>
      <w:r w:rsidRPr="00DB49FC">
        <w:rPr>
          <w:rFonts w:ascii="Book Antiqua" w:eastAsia="Times New Roman" w:hAnsi="Book Antiqua" w:cs="Times New Roman"/>
          <w:kern w:val="0"/>
        </w:rPr>
        <w:t xml:space="preserve"> MSC-derived sEVs</w:t>
      </w:r>
      <w:r w:rsidRPr="00DB49FC">
        <w:rPr>
          <w:rFonts w:ascii="Book Antiqua" w:hAnsi="Book Antiqua" w:cs="Times New Roman"/>
          <w:kern w:val="0"/>
        </w:rPr>
        <w:t>, which have many beneficial effects for many diseases,</w:t>
      </w:r>
      <w:r w:rsidRPr="00DB49FC">
        <w:rPr>
          <w:rFonts w:ascii="Book Antiqua" w:eastAsia="Times New Roman" w:hAnsi="Book Antiqua" w:cs="Times New Roman"/>
          <w:kern w:val="0"/>
        </w:rPr>
        <w:t xml:space="preserve"> are ideal for drug delivery </w:t>
      </w:r>
      <w:r w:rsidRPr="00DB49FC">
        <w:rPr>
          <w:rFonts w:ascii="Book Antiqua" w:hAnsi="Book Antiqua" w:cs="Times New Roman"/>
          <w:kern w:val="0"/>
        </w:rPr>
        <w:t>and were u</w:t>
      </w:r>
      <w:r w:rsidR="00DE309D">
        <w:rPr>
          <w:rFonts w:ascii="Book Antiqua" w:hAnsi="Book Antiqua" w:cs="Times New Roman"/>
          <w:kern w:val="0"/>
        </w:rPr>
        <w:t>sed in studies of many diseases</w:t>
      </w:r>
      <w:r w:rsidRPr="00DB49FC">
        <w:rPr>
          <w:rFonts w:ascii="Book Antiqua" w:eastAsia="Times New Roman" w:hAnsi="Book Antiqua" w:cs="Times New Roman"/>
          <w:kern w:val="0"/>
          <w:vertAlign w:val="superscript"/>
        </w:rPr>
        <w:t>[12</w:t>
      </w:r>
      <w:r w:rsidR="00DE309D">
        <w:rPr>
          <w:rFonts w:ascii="Book Antiqua" w:hAnsi="Book Antiqua" w:cs="Times New Roman"/>
          <w:kern w:val="0"/>
          <w:vertAlign w:val="superscript"/>
        </w:rPr>
        <w:t>,</w:t>
      </w:r>
      <w:r w:rsidRPr="00DB49FC">
        <w:rPr>
          <w:rFonts w:ascii="Book Antiqua" w:hAnsi="Book Antiqua" w:cs="Times New Roman"/>
          <w:kern w:val="0"/>
          <w:vertAlign w:val="superscript"/>
        </w:rPr>
        <w:t>79-81</w:t>
      </w:r>
      <w:r w:rsidRPr="00DB49FC">
        <w:rPr>
          <w:rFonts w:ascii="Book Antiqua" w:eastAsia="Times New Roman" w:hAnsi="Book Antiqua" w:cs="Times New Roman"/>
          <w:kern w:val="0"/>
          <w:vertAlign w:val="superscript"/>
        </w:rPr>
        <w:t>]</w:t>
      </w:r>
      <w:r w:rsidRPr="00DB49FC">
        <w:rPr>
          <w:rFonts w:ascii="Book Antiqua" w:eastAsia="Times New Roman" w:hAnsi="Book Antiqua" w:cs="Times New Roman"/>
          <w:kern w:val="0"/>
        </w:rPr>
        <w:t xml:space="preserve">. </w:t>
      </w:r>
    </w:p>
    <w:p w14:paraId="3FAB1451" w14:textId="3B63B936" w:rsidR="00653A1A" w:rsidRPr="00DB49FC" w:rsidRDefault="009C68EB" w:rsidP="00E24374">
      <w:pPr>
        <w:ind w:firstLineChars="100" w:firstLine="240"/>
        <w:jc w:val="both"/>
        <w:rPr>
          <w:rFonts w:ascii="Book Antiqua" w:eastAsia="Times New Roman" w:hAnsi="Book Antiqua" w:cs="Times New Roman"/>
          <w:kern w:val="0"/>
        </w:rPr>
      </w:pPr>
      <w:r w:rsidRPr="00DB49FC">
        <w:rPr>
          <w:rFonts w:ascii="Book Antiqua" w:eastAsia="Times New Roman" w:hAnsi="Book Antiqua" w:cs="Times New Roman"/>
          <w:kern w:val="0"/>
        </w:rPr>
        <w:t xml:space="preserve">The nanometer size of MSC-derived </w:t>
      </w:r>
      <w:r w:rsidRPr="00DB49FC">
        <w:rPr>
          <w:rFonts w:ascii="Book Antiqua" w:hAnsi="Book Antiqua" w:cs="Times New Roman"/>
          <w:kern w:val="0"/>
        </w:rPr>
        <w:t>sEVs</w:t>
      </w:r>
      <w:r w:rsidRPr="00DB49FC">
        <w:rPr>
          <w:rFonts w:ascii="Book Antiqua" w:eastAsia="Times New Roman" w:hAnsi="Book Antiqua" w:cs="Times New Roman"/>
          <w:kern w:val="0"/>
        </w:rPr>
        <w:t xml:space="preserve"> facilitates their transport after intravitreal injection across the retina and choroid. </w:t>
      </w:r>
      <w:r w:rsidRPr="00DB49FC">
        <w:rPr>
          <w:rFonts w:ascii="Book Antiqua" w:hAnsi="Book Antiqua" w:cs="Times New Roman"/>
          <w:kern w:val="0"/>
        </w:rPr>
        <w:t xml:space="preserve">Our data showed that after </w:t>
      </w:r>
      <w:r w:rsidRPr="00DB49FC">
        <w:rPr>
          <w:rFonts w:ascii="Book Antiqua" w:hAnsi="Book Antiqua" w:cs="Times New Roman"/>
          <w:kern w:val="0"/>
        </w:rPr>
        <w:lastRenderedPageBreak/>
        <w:t xml:space="preserve">both periocular and intravenous injection, sEVs reach the retina rapidly (unpublished data). </w:t>
      </w:r>
      <w:r w:rsidRPr="00DB49FC">
        <w:rPr>
          <w:rFonts w:ascii="Book Antiqua" w:eastAsia="Times New Roman" w:hAnsi="Book Antiqua" w:cs="Times New Roman"/>
          <w:kern w:val="0"/>
        </w:rPr>
        <w:t xml:space="preserve">In contrast to the MSCs, the MSC-derived </w:t>
      </w:r>
      <w:r w:rsidRPr="00DB49FC">
        <w:rPr>
          <w:rFonts w:ascii="Book Antiqua" w:hAnsi="Book Antiqua" w:cs="Times New Roman"/>
          <w:kern w:val="0"/>
        </w:rPr>
        <w:t>sEVs</w:t>
      </w:r>
      <w:r w:rsidRPr="00DB49FC">
        <w:rPr>
          <w:rFonts w:ascii="Book Antiqua" w:eastAsia="Times New Roman" w:hAnsi="Book Antiqua" w:cs="Times New Roman"/>
          <w:kern w:val="0"/>
        </w:rPr>
        <w:t>, do not cause vitreous opacity, immunologic rejection, or pro</w:t>
      </w:r>
      <w:r w:rsidR="00DE309D">
        <w:rPr>
          <w:rFonts w:ascii="Book Antiqua" w:eastAsia="Times New Roman" w:hAnsi="Book Antiqua" w:cs="Times New Roman"/>
          <w:kern w:val="0"/>
        </w:rPr>
        <w:t>liferative vitreous retinopathy</w:t>
      </w:r>
      <w:r w:rsidRPr="00DB49FC">
        <w:rPr>
          <w:rFonts w:ascii="Book Antiqua" w:eastAsia="Times New Roman" w:hAnsi="Book Antiqua" w:cs="Times New Roman"/>
          <w:kern w:val="0"/>
          <w:vertAlign w:val="superscript"/>
        </w:rPr>
        <w:t>[</w:t>
      </w:r>
      <w:r w:rsidR="00DE309D">
        <w:rPr>
          <w:rFonts w:ascii="Book Antiqua" w:eastAsia="Times New Roman" w:hAnsi="Book Antiqua" w:cs="Times New Roman"/>
          <w:kern w:val="0"/>
          <w:vertAlign w:val="superscript"/>
        </w:rPr>
        <w:t>68,</w:t>
      </w:r>
      <w:r w:rsidRPr="00DB49FC">
        <w:rPr>
          <w:rFonts w:ascii="Book Antiqua" w:eastAsia="Times New Roman" w:hAnsi="Book Antiqua" w:cs="Times New Roman"/>
          <w:kern w:val="0"/>
          <w:vertAlign w:val="superscript"/>
        </w:rPr>
        <w:t>76]</w:t>
      </w:r>
      <w:r w:rsidRPr="00DB49FC">
        <w:rPr>
          <w:rFonts w:ascii="Book Antiqua" w:eastAsia="Times New Roman" w:hAnsi="Book Antiqua" w:cs="Times New Roman"/>
          <w:kern w:val="0"/>
        </w:rPr>
        <w:t xml:space="preserve">. </w:t>
      </w:r>
      <w:r w:rsidRPr="00DB49FC">
        <w:rPr>
          <w:rFonts w:ascii="Book Antiqua" w:hAnsi="Book Antiqua" w:cs="Times New Roman"/>
          <w:kern w:val="0"/>
        </w:rPr>
        <w:t xml:space="preserve">Therefore, they could be an alternative drug delivery option for ocular disease treatment. </w:t>
      </w:r>
      <w:r w:rsidRPr="00DB49FC">
        <w:rPr>
          <w:rFonts w:ascii="Book Antiqua" w:eastAsia="Times New Roman" w:hAnsi="Book Antiqua" w:cs="Times New Roman"/>
          <w:kern w:val="0"/>
        </w:rPr>
        <w:t>The therapeutic substances could be loaded into sEVs by two methods: one by loading high doses of the selective therapeutic drug into MSCs and collecting the secreted sEVs, and the other is to load sEVs directly through co-culture</w:t>
      </w:r>
      <w:r w:rsidRPr="00DB49FC">
        <w:rPr>
          <w:rFonts w:ascii="Book Antiqua" w:eastAsia="仿宋" w:hAnsi="Book Antiqua" w:cs="Times New Roman"/>
          <w:kern w:val="0"/>
        </w:rPr>
        <w:t xml:space="preserve"> </w:t>
      </w:r>
      <w:r w:rsidRPr="00DB49FC">
        <w:rPr>
          <w:rFonts w:ascii="Book Antiqua" w:eastAsia="Times New Roman" w:hAnsi="Book Antiqua" w:cs="Times New Roman"/>
          <w:kern w:val="0"/>
        </w:rPr>
        <w:t xml:space="preserve">or electroporation. </w:t>
      </w:r>
      <w:r w:rsidRPr="00DB49FC">
        <w:rPr>
          <w:rFonts w:ascii="Book Antiqua" w:hAnsi="Book Antiqua" w:cs="Times New Roman"/>
          <w:kern w:val="0"/>
        </w:rPr>
        <w:t xml:space="preserve">Owing to the advantages of EV-based therapy, the use of MSC-derived sEVs as nanocarriers loaded with proteins, miRNAs, or other drugs hold promise for the </w:t>
      </w:r>
      <w:r w:rsidRPr="00DB49FC">
        <w:rPr>
          <w:rFonts w:ascii="Book Antiqua" w:eastAsia="Times New Roman" w:hAnsi="Book Antiqua" w:cs="Times New Roman"/>
          <w:kern w:val="0"/>
        </w:rPr>
        <w:t xml:space="preserve">treatment of refractory ocular disorders. </w:t>
      </w:r>
    </w:p>
    <w:p w14:paraId="54DCEE20" w14:textId="77777777" w:rsidR="00DE309D" w:rsidRDefault="00DE309D" w:rsidP="00E24374">
      <w:pPr>
        <w:jc w:val="both"/>
        <w:rPr>
          <w:rFonts w:ascii="Book Antiqua" w:hAnsi="Book Antiqua" w:cs="Times New Roman"/>
          <w:kern w:val="0"/>
        </w:rPr>
      </w:pPr>
    </w:p>
    <w:p w14:paraId="21373115" w14:textId="7BC52302" w:rsidR="00653A1A" w:rsidRPr="00DE309D" w:rsidRDefault="009C68EB" w:rsidP="00E24374">
      <w:pPr>
        <w:jc w:val="both"/>
        <w:rPr>
          <w:rFonts w:ascii="Book Antiqua" w:eastAsia="Times New Roman" w:hAnsi="Book Antiqua" w:cs="Times New Roman"/>
          <w:b/>
          <w:caps/>
          <w:kern w:val="0"/>
          <w:u w:val="single"/>
        </w:rPr>
      </w:pPr>
      <w:r w:rsidRPr="00DE309D">
        <w:rPr>
          <w:rFonts w:ascii="Book Antiqua" w:eastAsia="Times New Roman" w:hAnsi="Book Antiqua" w:cs="Times New Roman"/>
          <w:b/>
          <w:caps/>
          <w:kern w:val="0"/>
          <w:u w:val="single"/>
        </w:rPr>
        <w:t>Conclusion</w:t>
      </w:r>
    </w:p>
    <w:p w14:paraId="5D62BB4F" w14:textId="77777777" w:rsidR="00653A1A" w:rsidRPr="00DB49FC" w:rsidRDefault="009C68EB" w:rsidP="00E24374">
      <w:pPr>
        <w:autoSpaceDE w:val="0"/>
        <w:autoSpaceDN w:val="0"/>
        <w:adjustRightInd w:val="0"/>
        <w:jc w:val="both"/>
        <w:rPr>
          <w:rFonts w:ascii="Book Antiqua" w:hAnsi="Book Antiqua" w:cs="Times New Roman"/>
          <w:kern w:val="0"/>
        </w:rPr>
      </w:pPr>
      <w:r w:rsidRPr="00DB49FC">
        <w:rPr>
          <w:rFonts w:ascii="Book Antiqua" w:eastAsia="Times New Roman" w:hAnsi="Book Antiqua" w:cs="Times New Roman"/>
          <w:kern w:val="0"/>
        </w:rPr>
        <w:t xml:space="preserve">Recently, several studies showed the critical role of MSC-derived </w:t>
      </w:r>
      <w:r w:rsidRPr="00DB49FC">
        <w:rPr>
          <w:rFonts w:ascii="Book Antiqua" w:hAnsi="Book Antiqua" w:cs="Times New Roman"/>
          <w:kern w:val="0"/>
        </w:rPr>
        <w:t>sEVs</w:t>
      </w:r>
      <w:r w:rsidRPr="00DB49FC">
        <w:rPr>
          <w:rFonts w:ascii="Book Antiqua" w:eastAsia="Times New Roman" w:hAnsi="Book Antiqua" w:cs="Times New Roman"/>
          <w:kern w:val="0"/>
        </w:rPr>
        <w:t xml:space="preserve"> in treating ophthalmic diseases. </w:t>
      </w:r>
      <w:r w:rsidRPr="00DB49FC">
        <w:rPr>
          <w:rFonts w:ascii="Book Antiqua" w:hAnsi="Book Antiqua" w:cs="Times New Roman"/>
          <w:kern w:val="0"/>
        </w:rPr>
        <w:t>They</w:t>
      </w:r>
      <w:r w:rsidRPr="00DB49FC">
        <w:rPr>
          <w:rFonts w:ascii="Book Antiqua" w:eastAsia="Times New Roman" w:hAnsi="Book Antiqua" w:cs="Times New Roman"/>
          <w:kern w:val="0"/>
        </w:rPr>
        <w:t xml:space="preserve"> are also ideal </w:t>
      </w:r>
      <w:r w:rsidRPr="00DB49FC">
        <w:rPr>
          <w:rFonts w:ascii="Book Antiqua" w:hAnsi="Book Antiqua" w:cs="Times New Roman"/>
          <w:kern w:val="0"/>
        </w:rPr>
        <w:t>nanocarriers</w:t>
      </w:r>
      <w:r w:rsidRPr="00DB49FC">
        <w:rPr>
          <w:rFonts w:ascii="Book Antiqua" w:eastAsia="Times New Roman" w:hAnsi="Book Antiqua" w:cs="Times New Roman"/>
          <w:kern w:val="0"/>
        </w:rPr>
        <w:t xml:space="preserve"> to deliver drugs because of their high biocompatibility, bi-lipid membrane structure, and small size. </w:t>
      </w:r>
      <w:r w:rsidRPr="00DB49FC">
        <w:rPr>
          <w:rFonts w:ascii="Book Antiqua" w:hAnsi="Book Antiqua" w:cs="Times New Roman"/>
          <w:kern w:val="0"/>
        </w:rPr>
        <w:t>With increasing evidence of their therapeutic efficacy, it is promising to transform MSC-derived sEV based therapy into clinic for treating ocular diseases in the future.</w:t>
      </w:r>
    </w:p>
    <w:p w14:paraId="2FB8A6E2" w14:textId="77777777" w:rsidR="00653A1A" w:rsidRPr="00DB49FC" w:rsidRDefault="00653A1A" w:rsidP="00E24374">
      <w:pPr>
        <w:autoSpaceDE w:val="0"/>
        <w:autoSpaceDN w:val="0"/>
        <w:adjustRightInd w:val="0"/>
        <w:jc w:val="both"/>
        <w:rPr>
          <w:rFonts w:ascii="Book Antiqua" w:hAnsi="Book Antiqua" w:cs="Times New Roman"/>
          <w:kern w:val="0"/>
        </w:rPr>
      </w:pPr>
    </w:p>
    <w:p w14:paraId="59E6F621" w14:textId="77777777" w:rsidR="00653A1A" w:rsidRDefault="009C68EB" w:rsidP="00E24374">
      <w:pPr>
        <w:autoSpaceDE w:val="0"/>
        <w:autoSpaceDN w:val="0"/>
        <w:adjustRightInd w:val="0"/>
        <w:jc w:val="both"/>
        <w:rPr>
          <w:rFonts w:ascii="Book Antiqua" w:hAnsi="Book Antiqua" w:cs="Times New Roman"/>
          <w:b/>
          <w:caps/>
          <w:kern w:val="0"/>
        </w:rPr>
      </w:pPr>
      <w:r w:rsidRPr="00C10B8F">
        <w:rPr>
          <w:rFonts w:ascii="Book Antiqua" w:hAnsi="Book Antiqua" w:cs="Times New Roman"/>
          <w:b/>
          <w:caps/>
          <w:kern w:val="0"/>
        </w:rPr>
        <w:t>References</w:t>
      </w:r>
    </w:p>
    <w:p w14:paraId="2D09E6E5" w14:textId="65FA3AB2" w:rsidR="00C10B8F" w:rsidRPr="00317DC1" w:rsidRDefault="00C10B8F" w:rsidP="00E24374">
      <w:pPr>
        <w:jc w:val="both"/>
        <w:rPr>
          <w:rFonts w:ascii="Book Antiqua" w:hAnsi="Book Antiqua"/>
        </w:rPr>
      </w:pPr>
      <w:r w:rsidRPr="00317DC1">
        <w:rPr>
          <w:rFonts w:ascii="Book Antiqua" w:hAnsi="Book Antiqua"/>
        </w:rPr>
        <w:t xml:space="preserve">1 </w:t>
      </w:r>
      <w:r w:rsidRPr="00317DC1">
        <w:rPr>
          <w:rFonts w:ascii="Book Antiqua" w:hAnsi="Book Antiqua"/>
          <w:b/>
        </w:rPr>
        <w:t>Elmannai W</w:t>
      </w:r>
      <w:r w:rsidRPr="00317DC1">
        <w:rPr>
          <w:rFonts w:ascii="Book Antiqua" w:hAnsi="Book Antiqua"/>
        </w:rPr>
        <w:t xml:space="preserve">, Elleithy K. Sensor-Based Assistive Devices for Visually-Impaired People: Current Status, Challenges, and Future Directions. </w:t>
      </w:r>
      <w:r w:rsidRPr="00317DC1">
        <w:rPr>
          <w:rFonts w:ascii="Book Antiqua" w:hAnsi="Book Antiqua"/>
          <w:i/>
        </w:rPr>
        <w:t>Sensors (Basel)</w:t>
      </w:r>
      <w:r w:rsidRPr="00317DC1">
        <w:rPr>
          <w:rFonts w:ascii="Book Antiqua" w:hAnsi="Book Antiqua"/>
        </w:rPr>
        <w:t xml:space="preserve"> 2017; </w:t>
      </w:r>
      <w:r w:rsidRPr="00317DC1">
        <w:rPr>
          <w:rFonts w:ascii="Book Antiqua" w:hAnsi="Book Antiqua"/>
          <w:b/>
        </w:rPr>
        <w:t>17</w:t>
      </w:r>
      <w:r w:rsidRPr="00317DC1">
        <w:rPr>
          <w:rFonts w:ascii="Book Antiqua" w:hAnsi="Book Antiqua"/>
        </w:rPr>
        <w:t>:</w:t>
      </w:r>
      <w:r w:rsidR="0095664F">
        <w:rPr>
          <w:rFonts w:ascii="Book Antiqua" w:hAnsi="Book Antiqua"/>
        </w:rPr>
        <w:t xml:space="preserve"> 565</w:t>
      </w:r>
      <w:r w:rsidRPr="00317DC1">
        <w:rPr>
          <w:rFonts w:ascii="Book Antiqua" w:hAnsi="Book Antiqua"/>
        </w:rPr>
        <w:t xml:space="preserve"> [PMID: 28287451 DOI: 10.3390/s17030565]</w:t>
      </w:r>
    </w:p>
    <w:p w14:paraId="6FEBB595" w14:textId="77777777" w:rsidR="00C10B8F" w:rsidRPr="00317DC1" w:rsidRDefault="00C10B8F" w:rsidP="00E24374">
      <w:pPr>
        <w:jc w:val="both"/>
        <w:rPr>
          <w:rFonts w:ascii="Book Antiqua" w:hAnsi="Book Antiqua"/>
        </w:rPr>
      </w:pPr>
      <w:r w:rsidRPr="00317DC1">
        <w:rPr>
          <w:rFonts w:ascii="Book Antiqua" w:hAnsi="Book Antiqua"/>
        </w:rPr>
        <w:t xml:space="preserve">2 </w:t>
      </w:r>
      <w:r w:rsidRPr="00317DC1">
        <w:rPr>
          <w:rFonts w:ascii="Book Antiqua" w:hAnsi="Book Antiqua"/>
          <w:b/>
        </w:rPr>
        <w:t>Flaxman SR</w:t>
      </w:r>
      <w:r w:rsidRPr="00317DC1">
        <w:rPr>
          <w:rFonts w:ascii="Book Antiqua" w:hAnsi="Book Antiqua"/>
        </w:rPr>
        <w:t xml:space="preserve">, Bourne RRA, Resnikoff S, Ackland P, Braithwaite T, Cicinelli MV, Das A, Jonas JB, Keeffe J, Kempen JH, Leasher J, Limburg H, Naidoo K, Pesudovs K, Silvester A, Stevens GA, Tahhan N, Wong TY, Taylor HR; Vision Loss Expert Group of the Global Burden of Disease Study. Global causes of blindness and distance vision impairment 1990-2020: a systematic review and </w:t>
      </w:r>
      <w:r w:rsidRPr="00317DC1">
        <w:rPr>
          <w:rFonts w:ascii="Book Antiqua" w:hAnsi="Book Antiqua"/>
        </w:rPr>
        <w:lastRenderedPageBreak/>
        <w:t xml:space="preserve">meta-analysis. </w:t>
      </w:r>
      <w:r w:rsidRPr="00317DC1">
        <w:rPr>
          <w:rFonts w:ascii="Book Antiqua" w:hAnsi="Book Antiqua"/>
          <w:i/>
        </w:rPr>
        <w:t>Lancet Glob Health</w:t>
      </w:r>
      <w:r w:rsidRPr="00317DC1">
        <w:rPr>
          <w:rFonts w:ascii="Book Antiqua" w:hAnsi="Book Antiqua"/>
        </w:rPr>
        <w:t xml:space="preserve"> 2017; </w:t>
      </w:r>
      <w:r w:rsidRPr="00317DC1">
        <w:rPr>
          <w:rFonts w:ascii="Book Antiqua" w:hAnsi="Book Antiqua"/>
          <w:b/>
        </w:rPr>
        <w:t>5</w:t>
      </w:r>
      <w:r w:rsidRPr="00317DC1">
        <w:rPr>
          <w:rFonts w:ascii="Book Antiqua" w:hAnsi="Book Antiqua"/>
        </w:rPr>
        <w:t>: e1221-e1234 [PMID: 29032195 DOI: 10.1016/S2214-109X(17)30393-5]</w:t>
      </w:r>
    </w:p>
    <w:p w14:paraId="40A1FF87" w14:textId="77777777" w:rsidR="00C10B8F" w:rsidRPr="00317DC1" w:rsidRDefault="00C10B8F" w:rsidP="00E24374">
      <w:pPr>
        <w:jc w:val="both"/>
        <w:rPr>
          <w:rFonts w:ascii="Book Antiqua" w:hAnsi="Book Antiqua"/>
        </w:rPr>
      </w:pPr>
      <w:r w:rsidRPr="00317DC1">
        <w:rPr>
          <w:rFonts w:ascii="Book Antiqua" w:hAnsi="Book Antiqua"/>
        </w:rPr>
        <w:t xml:space="preserve">3 </w:t>
      </w:r>
      <w:r w:rsidRPr="00317DC1">
        <w:rPr>
          <w:rFonts w:ascii="Book Antiqua" w:hAnsi="Book Antiqua"/>
          <w:b/>
        </w:rPr>
        <w:t>Bertelli PM</w:t>
      </w:r>
      <w:r w:rsidRPr="00317DC1">
        <w:rPr>
          <w:rFonts w:ascii="Book Antiqua" w:hAnsi="Book Antiqua"/>
        </w:rPr>
        <w:t xml:space="preserve">, Pedrini E, Guduric-Fuchs J, Peixoto E, Pathak V, Stitt AW, Medina RJ. Vascular Regeneration for Ischemic Retinopathies: Hope from Cell Therapies. </w:t>
      </w:r>
      <w:r w:rsidRPr="00317DC1">
        <w:rPr>
          <w:rFonts w:ascii="Book Antiqua" w:hAnsi="Book Antiqua"/>
          <w:i/>
        </w:rPr>
        <w:t>Curr Eye Res</w:t>
      </w:r>
      <w:r w:rsidRPr="00317DC1">
        <w:rPr>
          <w:rFonts w:ascii="Book Antiqua" w:hAnsi="Book Antiqua"/>
        </w:rPr>
        <w:t xml:space="preserve"> 2020; </w:t>
      </w:r>
      <w:r w:rsidRPr="00317DC1">
        <w:rPr>
          <w:rFonts w:ascii="Book Antiqua" w:hAnsi="Book Antiqua"/>
          <w:b/>
        </w:rPr>
        <w:t>45</w:t>
      </w:r>
      <w:r w:rsidRPr="00317DC1">
        <w:rPr>
          <w:rFonts w:ascii="Book Antiqua" w:hAnsi="Book Antiqua"/>
        </w:rPr>
        <w:t>: 372-384 [PMID: 31609636 DOI: 10.1080/02713683.2019.1681004]</w:t>
      </w:r>
    </w:p>
    <w:p w14:paraId="21D4B530" w14:textId="77777777" w:rsidR="00C10B8F" w:rsidRPr="00317DC1" w:rsidRDefault="00C10B8F" w:rsidP="00E24374">
      <w:pPr>
        <w:jc w:val="both"/>
        <w:rPr>
          <w:rFonts w:ascii="Book Antiqua" w:hAnsi="Book Antiqua"/>
        </w:rPr>
      </w:pPr>
      <w:r w:rsidRPr="00317DC1">
        <w:rPr>
          <w:rFonts w:ascii="Book Antiqua" w:hAnsi="Book Antiqua"/>
        </w:rPr>
        <w:t xml:space="preserve">4 </w:t>
      </w:r>
      <w:r w:rsidRPr="00317DC1">
        <w:rPr>
          <w:rFonts w:ascii="Book Antiqua" w:hAnsi="Book Antiqua"/>
          <w:b/>
        </w:rPr>
        <w:t>Kuai L</w:t>
      </w:r>
      <w:r w:rsidRPr="00317DC1">
        <w:rPr>
          <w:rFonts w:ascii="Book Antiqua" w:hAnsi="Book Antiqua"/>
        </w:rPr>
        <w:t xml:space="preserve">, Peng J, Jiang Y, Zheng Z, Zhou X. Apolipoprotein E-Mimetic Peptide COG1410 Enhances Retinal Ganglion Cell Survival by Attenuating Inflammation and Apoptosis Following TONI. </w:t>
      </w:r>
      <w:r w:rsidRPr="00317DC1">
        <w:rPr>
          <w:rFonts w:ascii="Book Antiqua" w:hAnsi="Book Antiqua"/>
          <w:i/>
        </w:rPr>
        <w:t>Front Neurosci</w:t>
      </w:r>
      <w:r w:rsidRPr="00317DC1">
        <w:rPr>
          <w:rFonts w:ascii="Book Antiqua" w:hAnsi="Book Antiqua"/>
        </w:rPr>
        <w:t xml:space="preserve"> 2019; </w:t>
      </w:r>
      <w:r w:rsidRPr="00317DC1">
        <w:rPr>
          <w:rFonts w:ascii="Book Antiqua" w:hAnsi="Book Antiqua"/>
          <w:b/>
        </w:rPr>
        <w:t>13</w:t>
      </w:r>
      <w:r w:rsidRPr="00317DC1">
        <w:rPr>
          <w:rFonts w:ascii="Book Antiqua" w:hAnsi="Book Antiqua"/>
        </w:rPr>
        <w:t>: 980 [PMID: 31607842 DOI: 10.3389/fnins.2019.00980]</w:t>
      </w:r>
    </w:p>
    <w:p w14:paraId="7837AF6D" w14:textId="77777777" w:rsidR="00C10B8F" w:rsidRPr="00317DC1" w:rsidRDefault="00C10B8F" w:rsidP="00E24374">
      <w:pPr>
        <w:jc w:val="both"/>
        <w:rPr>
          <w:rFonts w:ascii="Book Antiqua" w:hAnsi="Book Antiqua"/>
        </w:rPr>
      </w:pPr>
      <w:r w:rsidRPr="00317DC1">
        <w:rPr>
          <w:rFonts w:ascii="Book Antiqua" w:hAnsi="Book Antiqua"/>
        </w:rPr>
        <w:t xml:space="preserve">5 </w:t>
      </w:r>
      <w:r w:rsidRPr="00317DC1">
        <w:rPr>
          <w:rFonts w:ascii="Book Antiqua" w:hAnsi="Book Antiqua"/>
          <w:b/>
        </w:rPr>
        <w:t>Kohen MC</w:t>
      </w:r>
      <w:r w:rsidRPr="00317DC1">
        <w:rPr>
          <w:rFonts w:ascii="Book Antiqua" w:hAnsi="Book Antiqua"/>
        </w:rPr>
        <w:t xml:space="preserve">, Tatlipinar S, Cumbul A, Uslu Ü. The effects of bevacizumab treatment in a rat model of retinal ischemia and perfusion injury. </w:t>
      </w:r>
      <w:r w:rsidRPr="00317DC1">
        <w:rPr>
          <w:rFonts w:ascii="Book Antiqua" w:hAnsi="Book Antiqua"/>
          <w:i/>
        </w:rPr>
        <w:t>Mol Vis</w:t>
      </w:r>
      <w:r w:rsidRPr="00317DC1">
        <w:rPr>
          <w:rFonts w:ascii="Book Antiqua" w:hAnsi="Book Antiqua"/>
        </w:rPr>
        <w:t xml:space="preserve"> 2018; </w:t>
      </w:r>
      <w:r w:rsidRPr="00317DC1">
        <w:rPr>
          <w:rFonts w:ascii="Book Antiqua" w:hAnsi="Book Antiqua"/>
          <w:b/>
        </w:rPr>
        <w:t>24</w:t>
      </w:r>
      <w:r w:rsidRPr="00317DC1">
        <w:rPr>
          <w:rFonts w:ascii="Book Antiqua" w:hAnsi="Book Antiqua"/>
        </w:rPr>
        <w:t>: 239-250 [PMID: 29681725]</w:t>
      </w:r>
    </w:p>
    <w:p w14:paraId="0B51E342" w14:textId="77777777" w:rsidR="00C10B8F" w:rsidRPr="00317DC1" w:rsidRDefault="00C10B8F" w:rsidP="00E24374">
      <w:pPr>
        <w:jc w:val="both"/>
        <w:rPr>
          <w:rFonts w:ascii="Book Antiqua" w:hAnsi="Book Antiqua"/>
        </w:rPr>
      </w:pPr>
      <w:r w:rsidRPr="00317DC1">
        <w:rPr>
          <w:rFonts w:ascii="Book Antiqua" w:hAnsi="Book Antiqua"/>
        </w:rPr>
        <w:t xml:space="preserve">6 </w:t>
      </w:r>
      <w:r w:rsidRPr="00317DC1">
        <w:rPr>
          <w:rFonts w:ascii="Book Antiqua" w:hAnsi="Book Antiqua"/>
          <w:b/>
        </w:rPr>
        <w:t>Joe AW</w:t>
      </w:r>
      <w:r w:rsidRPr="00317DC1">
        <w:rPr>
          <w:rFonts w:ascii="Book Antiqua" w:hAnsi="Book Antiqua"/>
        </w:rPr>
        <w:t xml:space="preserve">, Gregory-Evans K. Mesenchymal stem cells and potential applications in treating ocular disease. </w:t>
      </w:r>
      <w:r w:rsidRPr="00317DC1">
        <w:rPr>
          <w:rFonts w:ascii="Book Antiqua" w:hAnsi="Book Antiqua"/>
          <w:i/>
        </w:rPr>
        <w:t>Curr Eye Res</w:t>
      </w:r>
      <w:r w:rsidRPr="00317DC1">
        <w:rPr>
          <w:rFonts w:ascii="Book Antiqua" w:hAnsi="Book Antiqua"/>
        </w:rPr>
        <w:t xml:space="preserve"> 2010; </w:t>
      </w:r>
      <w:r w:rsidRPr="00317DC1">
        <w:rPr>
          <w:rFonts w:ascii="Book Antiqua" w:hAnsi="Book Antiqua"/>
          <w:b/>
        </w:rPr>
        <w:t>35</w:t>
      </w:r>
      <w:r w:rsidRPr="00317DC1">
        <w:rPr>
          <w:rFonts w:ascii="Book Antiqua" w:hAnsi="Book Antiqua"/>
        </w:rPr>
        <w:t>: 941-952 [PMID: 20958182 DOI: 10.3109/02713683.2010.516466]</w:t>
      </w:r>
    </w:p>
    <w:p w14:paraId="5F881BCA" w14:textId="77777777" w:rsidR="00C10B8F" w:rsidRPr="00317DC1" w:rsidRDefault="00C10B8F" w:rsidP="00E24374">
      <w:pPr>
        <w:jc w:val="both"/>
        <w:rPr>
          <w:rFonts w:ascii="Book Antiqua" w:hAnsi="Book Antiqua"/>
        </w:rPr>
      </w:pPr>
      <w:r w:rsidRPr="00317DC1">
        <w:rPr>
          <w:rFonts w:ascii="Book Antiqua" w:hAnsi="Book Antiqua"/>
        </w:rPr>
        <w:t xml:space="preserve">7 </w:t>
      </w:r>
      <w:r w:rsidRPr="00317DC1">
        <w:rPr>
          <w:rFonts w:ascii="Book Antiqua" w:hAnsi="Book Antiqua"/>
          <w:b/>
        </w:rPr>
        <w:t>Volarevic V</w:t>
      </w:r>
      <w:r w:rsidRPr="00317DC1">
        <w:rPr>
          <w:rFonts w:ascii="Book Antiqua" w:hAnsi="Book Antiqua"/>
        </w:rPr>
        <w:t xml:space="preserve">, Markovic BS, Gazdic M, Volarevic A, Jovicic N, Arsenijevic N, Armstrong L, Djonov V, Lako M, Stojkovic M. Ethical and Safety Issues of Stem Cell-Based Therapy. </w:t>
      </w:r>
      <w:r w:rsidRPr="00317DC1">
        <w:rPr>
          <w:rFonts w:ascii="Book Antiqua" w:hAnsi="Book Antiqua"/>
          <w:i/>
        </w:rPr>
        <w:t>Int J Med Sci</w:t>
      </w:r>
      <w:r w:rsidRPr="00317DC1">
        <w:rPr>
          <w:rFonts w:ascii="Book Antiqua" w:hAnsi="Book Antiqua"/>
        </w:rPr>
        <w:t xml:space="preserve"> 2018; </w:t>
      </w:r>
      <w:r w:rsidRPr="00317DC1">
        <w:rPr>
          <w:rFonts w:ascii="Book Antiqua" w:hAnsi="Book Antiqua"/>
          <w:b/>
        </w:rPr>
        <w:t>15</w:t>
      </w:r>
      <w:r w:rsidRPr="00317DC1">
        <w:rPr>
          <w:rFonts w:ascii="Book Antiqua" w:hAnsi="Book Antiqua"/>
        </w:rPr>
        <w:t>: 36-45 [PMID: 29333086 DOI: 10.7150/ijms.21666]</w:t>
      </w:r>
    </w:p>
    <w:p w14:paraId="039EF2CC" w14:textId="77777777" w:rsidR="00C10B8F" w:rsidRPr="00317DC1" w:rsidRDefault="00C10B8F" w:rsidP="00E24374">
      <w:pPr>
        <w:jc w:val="both"/>
        <w:rPr>
          <w:rFonts w:ascii="Book Antiqua" w:hAnsi="Book Antiqua"/>
        </w:rPr>
      </w:pPr>
      <w:r w:rsidRPr="00317DC1">
        <w:rPr>
          <w:rFonts w:ascii="Book Antiqua" w:hAnsi="Book Antiqua"/>
        </w:rPr>
        <w:t xml:space="preserve">8 </w:t>
      </w:r>
      <w:r w:rsidRPr="00317DC1">
        <w:rPr>
          <w:rFonts w:ascii="Book Antiqua" w:hAnsi="Book Antiqua"/>
          <w:b/>
        </w:rPr>
        <w:t>Kuriyan AE</w:t>
      </w:r>
      <w:r w:rsidRPr="00317DC1">
        <w:rPr>
          <w:rFonts w:ascii="Book Antiqua" w:hAnsi="Book Antiqua"/>
        </w:rPr>
        <w:t xml:space="preserve">, Albini TA, Townsend JH, Rodriguez M, Pandya HK, Leonard RE 2nd, Parrott MB, Rosenfeld PJ, Flynn HW Jr, Goldberg JL. Vision Loss after Intravitreal Injection of Autologous "Stem Cells" for AMD. </w:t>
      </w:r>
      <w:r w:rsidRPr="00317DC1">
        <w:rPr>
          <w:rFonts w:ascii="Book Antiqua" w:hAnsi="Book Antiqua"/>
          <w:i/>
        </w:rPr>
        <w:t>N Engl J Med</w:t>
      </w:r>
      <w:r w:rsidRPr="00317DC1">
        <w:rPr>
          <w:rFonts w:ascii="Book Antiqua" w:hAnsi="Book Antiqua"/>
        </w:rPr>
        <w:t xml:space="preserve"> 2017; </w:t>
      </w:r>
      <w:r w:rsidRPr="00317DC1">
        <w:rPr>
          <w:rFonts w:ascii="Book Antiqua" w:hAnsi="Book Antiqua"/>
          <w:b/>
        </w:rPr>
        <w:t>376</w:t>
      </w:r>
      <w:r w:rsidRPr="00317DC1">
        <w:rPr>
          <w:rFonts w:ascii="Book Antiqua" w:hAnsi="Book Antiqua"/>
        </w:rPr>
        <w:t>: 1047-1053 [PMID: 28296617 DOI: 10.1056/NEJMoa1609583]</w:t>
      </w:r>
    </w:p>
    <w:p w14:paraId="03D52A7E" w14:textId="77777777" w:rsidR="00C10B8F" w:rsidRPr="00317DC1" w:rsidRDefault="00C10B8F" w:rsidP="00E24374">
      <w:pPr>
        <w:jc w:val="both"/>
        <w:rPr>
          <w:rFonts w:ascii="Book Antiqua" w:hAnsi="Book Antiqua"/>
        </w:rPr>
      </w:pPr>
      <w:r w:rsidRPr="00317DC1">
        <w:rPr>
          <w:rFonts w:ascii="Book Antiqua" w:hAnsi="Book Antiqua"/>
        </w:rPr>
        <w:t xml:space="preserve">9 </w:t>
      </w:r>
      <w:r w:rsidRPr="00317DC1">
        <w:rPr>
          <w:rFonts w:ascii="Book Antiqua" w:hAnsi="Book Antiqua"/>
          <w:b/>
        </w:rPr>
        <w:t>Lai RC</w:t>
      </w:r>
      <w:r w:rsidRPr="00317DC1">
        <w:rPr>
          <w:rFonts w:ascii="Book Antiqua" w:hAnsi="Book Antiqua"/>
        </w:rPr>
        <w:t xml:space="preserve">, Arslan F, Lee MM, Sze NS, Choo A, Chen TS, Salto-Tellez M, Timmers L, Lee CN, El Oakley RM, Pasterkamp G, de Kleijn DP, Lim SK. Exosome secreted by MSC reduces myocardial ischemia/reperfusion injury. </w:t>
      </w:r>
      <w:r w:rsidRPr="00317DC1">
        <w:rPr>
          <w:rFonts w:ascii="Book Antiqua" w:hAnsi="Book Antiqua"/>
          <w:i/>
        </w:rPr>
        <w:t>Stem Cell Res</w:t>
      </w:r>
      <w:r w:rsidRPr="00317DC1">
        <w:rPr>
          <w:rFonts w:ascii="Book Antiqua" w:hAnsi="Book Antiqua"/>
        </w:rPr>
        <w:t xml:space="preserve"> 2010; </w:t>
      </w:r>
      <w:r w:rsidRPr="00317DC1">
        <w:rPr>
          <w:rFonts w:ascii="Book Antiqua" w:hAnsi="Book Antiqua"/>
          <w:b/>
        </w:rPr>
        <w:t>4</w:t>
      </w:r>
      <w:r w:rsidRPr="00317DC1">
        <w:rPr>
          <w:rFonts w:ascii="Book Antiqua" w:hAnsi="Book Antiqua"/>
        </w:rPr>
        <w:t>: 214-222 [PMID: 20138817 DOI: 10.1016/j.scr.2009.12.003]</w:t>
      </w:r>
    </w:p>
    <w:p w14:paraId="23CBE7F6" w14:textId="77777777" w:rsidR="00C10B8F" w:rsidRPr="00317DC1" w:rsidRDefault="00C10B8F" w:rsidP="00E24374">
      <w:pPr>
        <w:jc w:val="both"/>
        <w:rPr>
          <w:rFonts w:ascii="Book Antiqua" w:hAnsi="Book Antiqua"/>
        </w:rPr>
      </w:pPr>
      <w:r w:rsidRPr="00317DC1">
        <w:rPr>
          <w:rFonts w:ascii="Book Antiqua" w:hAnsi="Book Antiqua"/>
        </w:rPr>
        <w:t xml:space="preserve">10 </w:t>
      </w:r>
      <w:r w:rsidRPr="00317DC1">
        <w:rPr>
          <w:rFonts w:ascii="Book Antiqua" w:hAnsi="Book Antiqua"/>
          <w:b/>
        </w:rPr>
        <w:t>Harrell CR</w:t>
      </w:r>
      <w:r w:rsidRPr="00317DC1">
        <w:rPr>
          <w:rFonts w:ascii="Book Antiqua" w:hAnsi="Book Antiqua"/>
        </w:rPr>
        <w:t>, Simovic Markovic B, Fellabaum C, Arsenijevic A, Djonov V, Arsenijevic N, Volarevic V. Therapeutic Potential of Mesenchymal Stem Cell-</w:t>
      </w:r>
      <w:r w:rsidRPr="00317DC1">
        <w:rPr>
          <w:rFonts w:ascii="Book Antiqua" w:hAnsi="Book Antiqua"/>
        </w:rPr>
        <w:lastRenderedPageBreak/>
        <w:t xml:space="preserve">Derived Exosomes in the Treatment of Eye Diseases. </w:t>
      </w:r>
      <w:r w:rsidRPr="00317DC1">
        <w:rPr>
          <w:rFonts w:ascii="Book Antiqua" w:hAnsi="Book Antiqua"/>
          <w:i/>
        </w:rPr>
        <w:t>Adv Exp Med Biol</w:t>
      </w:r>
      <w:r w:rsidRPr="00317DC1">
        <w:rPr>
          <w:rFonts w:ascii="Book Antiqua" w:hAnsi="Book Antiqua"/>
        </w:rPr>
        <w:t xml:space="preserve"> 2018; </w:t>
      </w:r>
      <w:r w:rsidRPr="00317DC1">
        <w:rPr>
          <w:rFonts w:ascii="Book Antiqua" w:hAnsi="Book Antiqua"/>
          <w:b/>
        </w:rPr>
        <w:t>1089</w:t>
      </w:r>
      <w:r w:rsidRPr="00317DC1">
        <w:rPr>
          <w:rFonts w:ascii="Book Antiqua" w:hAnsi="Book Antiqua"/>
        </w:rPr>
        <w:t>: 47-57 [PMID: 29774506 DOI: 10.1007/5584_2018_219]</w:t>
      </w:r>
    </w:p>
    <w:p w14:paraId="608E8715" w14:textId="77777777" w:rsidR="00C10B8F" w:rsidRPr="00317DC1" w:rsidRDefault="00C10B8F" w:rsidP="00E24374">
      <w:pPr>
        <w:jc w:val="both"/>
        <w:rPr>
          <w:rFonts w:ascii="Book Antiqua" w:hAnsi="Book Antiqua"/>
        </w:rPr>
      </w:pPr>
      <w:r w:rsidRPr="00317DC1">
        <w:rPr>
          <w:rFonts w:ascii="Book Antiqua" w:hAnsi="Book Antiqua"/>
        </w:rPr>
        <w:t xml:space="preserve">11 </w:t>
      </w:r>
      <w:r w:rsidRPr="00317DC1">
        <w:rPr>
          <w:rFonts w:ascii="Book Antiqua" w:hAnsi="Book Antiqua"/>
          <w:b/>
        </w:rPr>
        <w:t>Simpson RJ</w:t>
      </w:r>
      <w:r w:rsidRPr="00317DC1">
        <w:rPr>
          <w:rFonts w:ascii="Book Antiqua" w:hAnsi="Book Antiqua"/>
        </w:rPr>
        <w:t xml:space="preserve">, Lim JW, Moritz RL, Mathivanan S. Exosomes: proteomic insights and diagnostic potential. </w:t>
      </w:r>
      <w:r w:rsidRPr="00317DC1">
        <w:rPr>
          <w:rFonts w:ascii="Book Antiqua" w:hAnsi="Book Antiqua"/>
          <w:i/>
        </w:rPr>
        <w:t>Expert Rev Proteomics</w:t>
      </w:r>
      <w:r w:rsidRPr="00317DC1">
        <w:rPr>
          <w:rFonts w:ascii="Book Antiqua" w:hAnsi="Book Antiqua"/>
        </w:rPr>
        <w:t xml:space="preserve"> 2009; </w:t>
      </w:r>
      <w:r w:rsidRPr="00317DC1">
        <w:rPr>
          <w:rFonts w:ascii="Book Antiqua" w:hAnsi="Book Antiqua"/>
          <w:b/>
        </w:rPr>
        <w:t>6</w:t>
      </w:r>
      <w:r w:rsidRPr="00317DC1">
        <w:rPr>
          <w:rFonts w:ascii="Book Antiqua" w:hAnsi="Book Antiqua"/>
        </w:rPr>
        <w:t>: 267-283 [PMID: 19489699 DOI: 10.1586/epr.09.17]</w:t>
      </w:r>
    </w:p>
    <w:p w14:paraId="56E10BBE" w14:textId="77777777" w:rsidR="00C10B8F" w:rsidRPr="00317DC1" w:rsidRDefault="00C10B8F" w:rsidP="00E24374">
      <w:pPr>
        <w:jc w:val="both"/>
        <w:rPr>
          <w:rFonts w:ascii="Book Antiqua" w:hAnsi="Book Antiqua"/>
        </w:rPr>
      </w:pPr>
      <w:r w:rsidRPr="00317DC1">
        <w:rPr>
          <w:rFonts w:ascii="Book Antiqua" w:hAnsi="Book Antiqua"/>
        </w:rPr>
        <w:t xml:space="preserve">12 </w:t>
      </w:r>
      <w:r w:rsidRPr="00317DC1">
        <w:rPr>
          <w:rFonts w:ascii="Book Antiqua" w:hAnsi="Book Antiqua"/>
          <w:b/>
        </w:rPr>
        <w:t>Yeo RW</w:t>
      </w:r>
      <w:r w:rsidRPr="00317DC1">
        <w:rPr>
          <w:rFonts w:ascii="Book Antiqua" w:hAnsi="Book Antiqua"/>
        </w:rPr>
        <w:t xml:space="preserve">, Lai RC, Zhang B, Tan SS, Yin Y, Teh BJ, Lim SK. Mesenchymal stem cell: an efficient mass producer of exosomes for drug delivery. </w:t>
      </w:r>
      <w:r w:rsidRPr="00317DC1">
        <w:rPr>
          <w:rFonts w:ascii="Book Antiqua" w:hAnsi="Book Antiqua"/>
          <w:i/>
        </w:rPr>
        <w:t>Adv Drug Deliv Rev</w:t>
      </w:r>
      <w:r w:rsidRPr="00317DC1">
        <w:rPr>
          <w:rFonts w:ascii="Book Antiqua" w:hAnsi="Book Antiqua"/>
        </w:rPr>
        <w:t xml:space="preserve"> 2013; </w:t>
      </w:r>
      <w:r w:rsidRPr="00317DC1">
        <w:rPr>
          <w:rFonts w:ascii="Book Antiqua" w:hAnsi="Book Antiqua"/>
          <w:b/>
        </w:rPr>
        <w:t>65</w:t>
      </w:r>
      <w:r w:rsidRPr="00317DC1">
        <w:rPr>
          <w:rFonts w:ascii="Book Antiqua" w:hAnsi="Book Antiqua"/>
        </w:rPr>
        <w:t>: 336-341 [PMID: 22780955 DOI: 10.1016/j.addr.2012.07.001]</w:t>
      </w:r>
    </w:p>
    <w:p w14:paraId="128C4D12" w14:textId="77777777" w:rsidR="00C10B8F" w:rsidRPr="00317DC1" w:rsidRDefault="00C10B8F" w:rsidP="00E24374">
      <w:pPr>
        <w:jc w:val="both"/>
        <w:rPr>
          <w:rFonts w:ascii="Book Antiqua" w:hAnsi="Book Antiqua"/>
        </w:rPr>
      </w:pPr>
      <w:r w:rsidRPr="00317DC1">
        <w:rPr>
          <w:rFonts w:ascii="Book Antiqua" w:hAnsi="Book Antiqua"/>
        </w:rPr>
        <w:t xml:space="preserve">13 </w:t>
      </w:r>
      <w:r w:rsidRPr="00317DC1">
        <w:rPr>
          <w:rFonts w:ascii="Book Antiqua" w:hAnsi="Book Antiqua"/>
          <w:b/>
        </w:rPr>
        <w:t>Théry C</w:t>
      </w:r>
      <w:r w:rsidRPr="00317DC1">
        <w:rPr>
          <w:rFonts w:ascii="Book Antiqua" w:hAnsi="Book Antiqua"/>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w:t>
      </w:r>
      <w:r w:rsidRPr="00317DC1">
        <w:rPr>
          <w:rFonts w:ascii="Book Antiqua" w:hAnsi="Book Antiqua"/>
        </w:rPr>
        <w:lastRenderedPageBreak/>
        <w:t xml:space="preserve">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w:t>
      </w:r>
      <w:r w:rsidRPr="00317DC1">
        <w:rPr>
          <w:rFonts w:ascii="Book Antiqua" w:hAnsi="Book Antiqua"/>
        </w:rPr>
        <w:lastRenderedPageBreak/>
        <w:t xml:space="preserve">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sidRPr="00317DC1">
        <w:rPr>
          <w:rFonts w:ascii="Book Antiqua" w:hAnsi="Book Antiqua"/>
          <w:i/>
        </w:rPr>
        <w:t>J Extracell Vesicles</w:t>
      </w:r>
      <w:r w:rsidRPr="00317DC1">
        <w:rPr>
          <w:rFonts w:ascii="Book Antiqua" w:hAnsi="Book Antiqua"/>
        </w:rPr>
        <w:t xml:space="preserve"> 2018; </w:t>
      </w:r>
      <w:r w:rsidRPr="00317DC1">
        <w:rPr>
          <w:rFonts w:ascii="Book Antiqua" w:hAnsi="Book Antiqua"/>
          <w:b/>
        </w:rPr>
        <w:t>7</w:t>
      </w:r>
      <w:r w:rsidRPr="00317DC1">
        <w:rPr>
          <w:rFonts w:ascii="Book Antiqua" w:hAnsi="Book Antiqua"/>
        </w:rPr>
        <w:t>: 1535750 [PMID: 30637094 DOI: 10.1080/20013078.2018.1535750]</w:t>
      </w:r>
    </w:p>
    <w:p w14:paraId="2B75653C" w14:textId="77777777" w:rsidR="00C10B8F" w:rsidRPr="00317DC1" w:rsidRDefault="00C10B8F" w:rsidP="00E24374">
      <w:pPr>
        <w:jc w:val="both"/>
        <w:rPr>
          <w:rFonts w:ascii="Book Antiqua" w:hAnsi="Book Antiqua"/>
        </w:rPr>
      </w:pPr>
      <w:r w:rsidRPr="00317DC1">
        <w:rPr>
          <w:rFonts w:ascii="Book Antiqua" w:hAnsi="Book Antiqua"/>
        </w:rPr>
        <w:t xml:space="preserve">14 </w:t>
      </w:r>
      <w:r w:rsidRPr="00317DC1">
        <w:rPr>
          <w:rFonts w:ascii="Book Antiqua" w:hAnsi="Book Antiqua"/>
          <w:b/>
        </w:rPr>
        <w:t>Veréb Z</w:t>
      </w:r>
      <w:r w:rsidRPr="00317DC1">
        <w:rPr>
          <w:rFonts w:ascii="Book Antiqua" w:hAnsi="Book Antiqua"/>
        </w:rPr>
        <w:t xml:space="preserve">, Póliska S, Albert R, Olstad OK, Boratkó A, Csortos C, Moe MC, Facskó A, Petrovski G. Role of Human Corneal Stroma-Derived Mesenchymal-Like Stem Cells in Corneal Immunity and Wound Healing. </w:t>
      </w:r>
      <w:r w:rsidRPr="00317DC1">
        <w:rPr>
          <w:rFonts w:ascii="Book Antiqua" w:hAnsi="Book Antiqua"/>
          <w:i/>
        </w:rPr>
        <w:t>Sci Rep</w:t>
      </w:r>
      <w:r w:rsidRPr="00317DC1">
        <w:rPr>
          <w:rFonts w:ascii="Book Antiqua" w:hAnsi="Book Antiqua"/>
        </w:rPr>
        <w:t xml:space="preserve"> 2016; </w:t>
      </w:r>
      <w:r w:rsidRPr="00317DC1">
        <w:rPr>
          <w:rFonts w:ascii="Book Antiqua" w:hAnsi="Book Antiqua"/>
          <w:b/>
        </w:rPr>
        <w:t>6</w:t>
      </w:r>
      <w:r w:rsidRPr="00317DC1">
        <w:rPr>
          <w:rFonts w:ascii="Book Antiqua" w:hAnsi="Book Antiqua"/>
        </w:rPr>
        <w:t>: 26227 [PMID: 27195722 DOI: 10.1038/srep26227]</w:t>
      </w:r>
    </w:p>
    <w:p w14:paraId="51B98364" w14:textId="77777777" w:rsidR="00C10B8F" w:rsidRPr="00317DC1" w:rsidRDefault="00C10B8F" w:rsidP="00E24374">
      <w:pPr>
        <w:jc w:val="both"/>
        <w:rPr>
          <w:rFonts w:ascii="Book Antiqua" w:hAnsi="Book Antiqua"/>
        </w:rPr>
      </w:pPr>
      <w:r w:rsidRPr="00317DC1">
        <w:rPr>
          <w:rFonts w:ascii="Book Antiqua" w:hAnsi="Book Antiqua"/>
        </w:rPr>
        <w:t xml:space="preserve">15 </w:t>
      </w:r>
      <w:r w:rsidRPr="00317DC1">
        <w:rPr>
          <w:rFonts w:ascii="Book Antiqua" w:hAnsi="Book Antiqua"/>
          <w:b/>
        </w:rPr>
        <w:t>Deskins DL</w:t>
      </w:r>
      <w:r w:rsidRPr="00317DC1">
        <w:rPr>
          <w:rFonts w:ascii="Book Antiqua" w:hAnsi="Book Antiqua"/>
        </w:rPr>
        <w:t xml:space="preserve">, Bastakoty D, Saraswati S, Shinar A, Holt GE, Young PP. Human mesenchymal stromal cells: identifying assays to predict potency for therapeutic selection. </w:t>
      </w:r>
      <w:r w:rsidRPr="00317DC1">
        <w:rPr>
          <w:rFonts w:ascii="Book Antiqua" w:hAnsi="Book Antiqua"/>
          <w:i/>
        </w:rPr>
        <w:t>Stem Cells Transl Med</w:t>
      </w:r>
      <w:r w:rsidRPr="00317DC1">
        <w:rPr>
          <w:rFonts w:ascii="Book Antiqua" w:hAnsi="Book Antiqua"/>
        </w:rPr>
        <w:t xml:space="preserve"> 2013; </w:t>
      </w:r>
      <w:r w:rsidRPr="00317DC1">
        <w:rPr>
          <w:rFonts w:ascii="Book Antiqua" w:hAnsi="Book Antiqua"/>
          <w:b/>
        </w:rPr>
        <w:t>2</w:t>
      </w:r>
      <w:r w:rsidRPr="00317DC1">
        <w:rPr>
          <w:rFonts w:ascii="Book Antiqua" w:hAnsi="Book Antiqua"/>
        </w:rPr>
        <w:t>: 151-158 [PMID: 23362238 DOI: 10.5966/sctm.2012-0099]</w:t>
      </w:r>
    </w:p>
    <w:p w14:paraId="54F26FF0" w14:textId="77777777" w:rsidR="00C10B8F" w:rsidRPr="00317DC1" w:rsidRDefault="00C10B8F" w:rsidP="00E24374">
      <w:pPr>
        <w:jc w:val="both"/>
        <w:rPr>
          <w:rFonts w:ascii="Book Antiqua" w:hAnsi="Book Antiqua"/>
        </w:rPr>
      </w:pPr>
      <w:r w:rsidRPr="00317DC1">
        <w:rPr>
          <w:rFonts w:ascii="Book Antiqua" w:hAnsi="Book Antiqua"/>
        </w:rPr>
        <w:t xml:space="preserve">16 </w:t>
      </w:r>
      <w:r w:rsidRPr="00317DC1">
        <w:rPr>
          <w:rFonts w:ascii="Book Antiqua" w:hAnsi="Book Antiqua"/>
          <w:b/>
        </w:rPr>
        <w:t>Wong SP</w:t>
      </w:r>
      <w:r w:rsidRPr="00317DC1">
        <w:rPr>
          <w:rFonts w:ascii="Book Antiqua" w:hAnsi="Book Antiqua"/>
        </w:rPr>
        <w:t xml:space="preserve">, Rowley JE, Redpath AN, Tilman JD, Fellous TG, Johnson JR. Pericytes, mesenchymal stem cells and their contributions to tissue repair. </w:t>
      </w:r>
      <w:r w:rsidRPr="00317DC1">
        <w:rPr>
          <w:rFonts w:ascii="Book Antiqua" w:hAnsi="Book Antiqua"/>
          <w:i/>
        </w:rPr>
        <w:t>Pharmacol Ther</w:t>
      </w:r>
      <w:r w:rsidRPr="00317DC1">
        <w:rPr>
          <w:rFonts w:ascii="Book Antiqua" w:hAnsi="Book Antiqua"/>
        </w:rPr>
        <w:t xml:space="preserve"> 2015; </w:t>
      </w:r>
      <w:r w:rsidRPr="00317DC1">
        <w:rPr>
          <w:rFonts w:ascii="Book Antiqua" w:hAnsi="Book Antiqua"/>
          <w:b/>
        </w:rPr>
        <w:t>151</w:t>
      </w:r>
      <w:r w:rsidRPr="00317DC1">
        <w:rPr>
          <w:rFonts w:ascii="Book Antiqua" w:hAnsi="Book Antiqua"/>
        </w:rPr>
        <w:t>: 107-120 [PMID: 25827580 DOI: 10.1016/j.pharmthera.2015.03.006]</w:t>
      </w:r>
    </w:p>
    <w:p w14:paraId="73BD3781" w14:textId="77777777" w:rsidR="00C10B8F" w:rsidRPr="00317DC1" w:rsidRDefault="00C10B8F" w:rsidP="00E24374">
      <w:pPr>
        <w:jc w:val="both"/>
        <w:rPr>
          <w:rFonts w:ascii="Book Antiqua" w:hAnsi="Book Antiqua"/>
        </w:rPr>
      </w:pPr>
      <w:r w:rsidRPr="00317DC1">
        <w:rPr>
          <w:rFonts w:ascii="Book Antiqua" w:hAnsi="Book Antiqua"/>
        </w:rPr>
        <w:t xml:space="preserve">17 </w:t>
      </w:r>
      <w:r w:rsidRPr="00317DC1">
        <w:rPr>
          <w:rFonts w:ascii="Book Antiqua" w:hAnsi="Book Antiqua"/>
          <w:b/>
        </w:rPr>
        <w:t>Ayala-Cuellar AP</w:t>
      </w:r>
      <w:r w:rsidRPr="00317DC1">
        <w:rPr>
          <w:rFonts w:ascii="Book Antiqua" w:hAnsi="Book Antiqua"/>
        </w:rPr>
        <w:t xml:space="preserve">, Kang JH, Jeung EB, Choi KC. Roles of Mesenchymal Stem Cells in Tissue Regeneration and Immunomodulation. </w:t>
      </w:r>
      <w:r w:rsidRPr="00317DC1">
        <w:rPr>
          <w:rFonts w:ascii="Book Antiqua" w:hAnsi="Book Antiqua"/>
          <w:i/>
        </w:rPr>
        <w:t>Biomol Ther (Seoul)</w:t>
      </w:r>
      <w:r w:rsidRPr="00317DC1">
        <w:rPr>
          <w:rFonts w:ascii="Book Antiqua" w:hAnsi="Book Antiqua"/>
        </w:rPr>
        <w:t xml:space="preserve"> 2019; </w:t>
      </w:r>
      <w:r w:rsidRPr="00317DC1">
        <w:rPr>
          <w:rFonts w:ascii="Book Antiqua" w:hAnsi="Book Antiqua"/>
          <w:b/>
        </w:rPr>
        <w:t>27</w:t>
      </w:r>
      <w:r w:rsidRPr="00317DC1">
        <w:rPr>
          <w:rFonts w:ascii="Book Antiqua" w:hAnsi="Book Antiqua"/>
        </w:rPr>
        <w:t>: 25-33 [PMID: 29902862 DOI: 10.4062/biomolther.2017.260]</w:t>
      </w:r>
    </w:p>
    <w:p w14:paraId="3D075097" w14:textId="77777777" w:rsidR="00C10B8F" w:rsidRPr="00317DC1" w:rsidRDefault="00C10B8F" w:rsidP="00E24374">
      <w:pPr>
        <w:jc w:val="both"/>
        <w:rPr>
          <w:rFonts w:ascii="Book Antiqua" w:hAnsi="Book Antiqua"/>
        </w:rPr>
      </w:pPr>
      <w:r w:rsidRPr="00317DC1">
        <w:rPr>
          <w:rFonts w:ascii="Book Antiqua" w:hAnsi="Book Antiqua"/>
        </w:rPr>
        <w:t xml:space="preserve">18 </w:t>
      </w:r>
      <w:r w:rsidRPr="00317DC1">
        <w:rPr>
          <w:rFonts w:ascii="Book Antiqua" w:hAnsi="Book Antiqua"/>
          <w:b/>
        </w:rPr>
        <w:t>Chen X</w:t>
      </w:r>
      <w:r w:rsidRPr="00317DC1">
        <w:rPr>
          <w:rFonts w:ascii="Book Antiqua" w:hAnsi="Book Antiqua"/>
        </w:rPr>
        <w:t xml:space="preserve">, Shao H, Zhi Y, Xiao Q, Su C, Dong L, Liu X, Li X, Zhang X. </w:t>
      </w:r>
      <w:bookmarkStart w:id="25" w:name="OLE_LINK52"/>
      <w:bookmarkStart w:id="26" w:name="OLE_LINK53"/>
      <w:r w:rsidRPr="00317DC1">
        <w:rPr>
          <w:rFonts w:ascii="Book Antiqua" w:hAnsi="Book Antiqua"/>
        </w:rPr>
        <w:t xml:space="preserve">CD73 Pathway Contributes to the Immunosuppressive Ability of Mesenchymal Stem </w:t>
      </w:r>
      <w:r w:rsidRPr="00317DC1">
        <w:rPr>
          <w:rFonts w:ascii="Book Antiqua" w:hAnsi="Book Antiqua"/>
        </w:rPr>
        <w:lastRenderedPageBreak/>
        <w:t xml:space="preserve">Cells in Intraocular Autoimmune Responses. </w:t>
      </w:r>
      <w:r w:rsidRPr="00317DC1">
        <w:rPr>
          <w:rFonts w:ascii="Book Antiqua" w:hAnsi="Book Antiqua"/>
          <w:i/>
        </w:rPr>
        <w:t>Stem Cells Dev</w:t>
      </w:r>
      <w:r w:rsidRPr="00317DC1">
        <w:rPr>
          <w:rFonts w:ascii="Book Antiqua" w:hAnsi="Book Antiqua"/>
        </w:rPr>
        <w:t xml:space="preserve"> 2016</w:t>
      </w:r>
      <w:bookmarkEnd w:id="25"/>
      <w:bookmarkEnd w:id="26"/>
      <w:r w:rsidRPr="00317DC1">
        <w:rPr>
          <w:rFonts w:ascii="Book Antiqua" w:hAnsi="Book Antiqua"/>
        </w:rPr>
        <w:t xml:space="preserve">; </w:t>
      </w:r>
      <w:r w:rsidRPr="00317DC1">
        <w:rPr>
          <w:rFonts w:ascii="Book Antiqua" w:hAnsi="Book Antiqua"/>
          <w:b/>
        </w:rPr>
        <w:t>25</w:t>
      </w:r>
      <w:r w:rsidRPr="00317DC1">
        <w:rPr>
          <w:rFonts w:ascii="Book Antiqua" w:hAnsi="Book Antiqua"/>
        </w:rPr>
        <w:t>: 337-346 [PMID: 26650818]</w:t>
      </w:r>
    </w:p>
    <w:p w14:paraId="5CAB8CF1" w14:textId="77777777" w:rsidR="00C10B8F" w:rsidRPr="00317DC1" w:rsidRDefault="00C10B8F" w:rsidP="00E24374">
      <w:pPr>
        <w:jc w:val="both"/>
        <w:rPr>
          <w:rFonts w:ascii="Book Antiqua" w:hAnsi="Book Antiqua"/>
        </w:rPr>
      </w:pPr>
      <w:r w:rsidRPr="00317DC1">
        <w:rPr>
          <w:rFonts w:ascii="Book Antiqua" w:hAnsi="Book Antiqua"/>
        </w:rPr>
        <w:t xml:space="preserve">19 </w:t>
      </w:r>
      <w:r w:rsidRPr="00317DC1">
        <w:rPr>
          <w:rFonts w:ascii="Book Antiqua" w:hAnsi="Book Antiqua"/>
          <w:b/>
        </w:rPr>
        <w:t>Nakamura Y</w:t>
      </w:r>
      <w:r w:rsidRPr="00317DC1">
        <w:rPr>
          <w:rFonts w:ascii="Book Antiqua" w:hAnsi="Book Antiqua"/>
        </w:rPr>
        <w:t xml:space="preserve">, Miyaki S, Ishitobi H, Matsuyama S, Nakasa T, Kamei N, Akimoto T, Higashi Y, Ochi M. Mesenchymal-stem-cell-derived exosomes accelerate skeletal muscle regeneration. </w:t>
      </w:r>
      <w:r w:rsidRPr="00317DC1">
        <w:rPr>
          <w:rFonts w:ascii="Book Antiqua" w:hAnsi="Book Antiqua"/>
          <w:i/>
        </w:rPr>
        <w:t>FEBS Lett</w:t>
      </w:r>
      <w:r w:rsidRPr="00317DC1">
        <w:rPr>
          <w:rFonts w:ascii="Book Antiqua" w:hAnsi="Book Antiqua"/>
        </w:rPr>
        <w:t xml:space="preserve"> 2015; </w:t>
      </w:r>
      <w:r w:rsidRPr="00317DC1">
        <w:rPr>
          <w:rFonts w:ascii="Book Antiqua" w:hAnsi="Book Antiqua"/>
          <w:b/>
        </w:rPr>
        <w:t>589</w:t>
      </w:r>
      <w:r w:rsidRPr="00317DC1">
        <w:rPr>
          <w:rFonts w:ascii="Book Antiqua" w:hAnsi="Book Antiqua"/>
        </w:rPr>
        <w:t>: 1257-1265 [PMID: 25862500 DOI: 10.1016/j.febslet.2015.03.031]</w:t>
      </w:r>
    </w:p>
    <w:p w14:paraId="3C4ADC75" w14:textId="77777777" w:rsidR="00C10B8F" w:rsidRPr="00317DC1" w:rsidRDefault="00C10B8F" w:rsidP="00E24374">
      <w:pPr>
        <w:jc w:val="both"/>
        <w:rPr>
          <w:rFonts w:ascii="Book Antiqua" w:hAnsi="Book Antiqua"/>
        </w:rPr>
      </w:pPr>
      <w:r w:rsidRPr="00317DC1">
        <w:rPr>
          <w:rFonts w:ascii="Book Antiqua" w:hAnsi="Book Antiqua"/>
        </w:rPr>
        <w:t xml:space="preserve">20 </w:t>
      </w:r>
      <w:r w:rsidRPr="00317DC1">
        <w:rPr>
          <w:rFonts w:ascii="Book Antiqua" w:hAnsi="Book Antiqua"/>
          <w:b/>
        </w:rPr>
        <w:t>Chaput N</w:t>
      </w:r>
      <w:r w:rsidRPr="00317DC1">
        <w:rPr>
          <w:rFonts w:ascii="Book Antiqua" w:hAnsi="Book Antiqua"/>
        </w:rPr>
        <w:t xml:space="preserve">, Théry C. Exosomes: immune properties and potential clinical implementations. </w:t>
      </w:r>
      <w:r w:rsidRPr="00317DC1">
        <w:rPr>
          <w:rFonts w:ascii="Book Antiqua" w:hAnsi="Book Antiqua"/>
          <w:i/>
        </w:rPr>
        <w:t>Semin Immunopathol</w:t>
      </w:r>
      <w:r w:rsidRPr="00317DC1">
        <w:rPr>
          <w:rFonts w:ascii="Book Antiqua" w:hAnsi="Book Antiqua"/>
        </w:rPr>
        <w:t xml:space="preserve"> 2011; </w:t>
      </w:r>
      <w:r w:rsidRPr="00317DC1">
        <w:rPr>
          <w:rFonts w:ascii="Book Antiqua" w:hAnsi="Book Antiqua"/>
          <w:b/>
        </w:rPr>
        <w:t>33</w:t>
      </w:r>
      <w:r w:rsidRPr="00317DC1">
        <w:rPr>
          <w:rFonts w:ascii="Book Antiqua" w:hAnsi="Book Antiqua"/>
        </w:rPr>
        <w:t>: 419-440 [PMID: 21174094 DOI: 10.1007/s00281-010-0233-9]</w:t>
      </w:r>
    </w:p>
    <w:p w14:paraId="1EF8455B" w14:textId="77777777" w:rsidR="00C10B8F" w:rsidRPr="00317DC1" w:rsidRDefault="00C10B8F" w:rsidP="00E24374">
      <w:pPr>
        <w:jc w:val="both"/>
        <w:rPr>
          <w:rFonts w:ascii="Book Antiqua" w:hAnsi="Book Antiqua"/>
        </w:rPr>
      </w:pPr>
      <w:r w:rsidRPr="00317DC1">
        <w:rPr>
          <w:rFonts w:ascii="Book Antiqua" w:hAnsi="Book Antiqua"/>
        </w:rPr>
        <w:t xml:space="preserve">21 </w:t>
      </w:r>
      <w:r w:rsidRPr="00317DC1">
        <w:rPr>
          <w:rFonts w:ascii="Book Antiqua" w:hAnsi="Book Antiqua"/>
          <w:b/>
        </w:rPr>
        <w:t>Galland S</w:t>
      </w:r>
      <w:r w:rsidRPr="00317DC1">
        <w:rPr>
          <w:rFonts w:ascii="Book Antiqua" w:hAnsi="Book Antiqua"/>
        </w:rPr>
        <w:t xml:space="preserve">, Stamenkovic I. Mesenchymal stromal cells in cancer: a review of their immunomodulatory functions and dual effects on tumor progression. </w:t>
      </w:r>
      <w:r w:rsidRPr="00317DC1">
        <w:rPr>
          <w:rFonts w:ascii="Book Antiqua" w:hAnsi="Book Antiqua"/>
          <w:i/>
        </w:rPr>
        <w:t>J Pathol</w:t>
      </w:r>
      <w:r w:rsidRPr="00317DC1">
        <w:rPr>
          <w:rFonts w:ascii="Book Antiqua" w:hAnsi="Book Antiqua"/>
        </w:rPr>
        <w:t xml:space="preserve"> 2019</w:t>
      </w:r>
      <w:r>
        <w:rPr>
          <w:rFonts w:ascii="Book Antiqua" w:hAnsi="Book Antiqua" w:hint="eastAsia"/>
        </w:rPr>
        <w:t xml:space="preserve"> </w:t>
      </w:r>
      <w:r w:rsidRPr="00317DC1">
        <w:rPr>
          <w:rFonts w:ascii="Book Antiqua" w:hAnsi="Book Antiqua"/>
        </w:rPr>
        <w:t>[PMID: 31608444 DOI: 10.1002/path.5357]</w:t>
      </w:r>
    </w:p>
    <w:p w14:paraId="35896729" w14:textId="77777777" w:rsidR="00C10B8F" w:rsidRPr="00317DC1" w:rsidRDefault="00C10B8F" w:rsidP="00E24374">
      <w:pPr>
        <w:jc w:val="both"/>
        <w:rPr>
          <w:rFonts w:ascii="Book Antiqua" w:hAnsi="Book Antiqua"/>
        </w:rPr>
      </w:pPr>
      <w:r w:rsidRPr="00317DC1">
        <w:rPr>
          <w:rFonts w:ascii="Book Antiqua" w:hAnsi="Book Antiqua"/>
        </w:rPr>
        <w:t xml:space="preserve">22 </w:t>
      </w:r>
      <w:r w:rsidRPr="00317DC1">
        <w:rPr>
          <w:rFonts w:ascii="Book Antiqua" w:hAnsi="Book Antiqua"/>
          <w:b/>
        </w:rPr>
        <w:t>Mushahary D</w:t>
      </w:r>
      <w:r w:rsidRPr="00317DC1">
        <w:rPr>
          <w:rFonts w:ascii="Book Antiqua" w:hAnsi="Book Antiqua"/>
        </w:rPr>
        <w:t xml:space="preserve">, Spittler A, Kasper C, Weber V, Charwat V. Isolation, cultivation, and characterization of human mesenchymal stem cells. </w:t>
      </w:r>
      <w:r w:rsidRPr="00317DC1">
        <w:rPr>
          <w:rFonts w:ascii="Book Antiqua" w:hAnsi="Book Antiqua"/>
          <w:i/>
        </w:rPr>
        <w:t>Cytometry A</w:t>
      </w:r>
      <w:r w:rsidRPr="00317DC1">
        <w:rPr>
          <w:rFonts w:ascii="Book Antiqua" w:hAnsi="Book Antiqua"/>
        </w:rPr>
        <w:t xml:space="preserve"> 2018; </w:t>
      </w:r>
      <w:r w:rsidRPr="00317DC1">
        <w:rPr>
          <w:rFonts w:ascii="Book Antiqua" w:hAnsi="Book Antiqua"/>
          <w:b/>
        </w:rPr>
        <w:t>93</w:t>
      </w:r>
      <w:r w:rsidRPr="00317DC1">
        <w:rPr>
          <w:rFonts w:ascii="Book Antiqua" w:hAnsi="Book Antiqua"/>
        </w:rPr>
        <w:t>: 19-31 [PMID: 29072818 DOI: 10.1002/cyto.a.23242]</w:t>
      </w:r>
    </w:p>
    <w:p w14:paraId="73476516" w14:textId="77777777" w:rsidR="00C10B8F" w:rsidRPr="00317DC1" w:rsidRDefault="00C10B8F" w:rsidP="00E24374">
      <w:pPr>
        <w:jc w:val="both"/>
        <w:rPr>
          <w:rFonts w:ascii="Book Antiqua" w:hAnsi="Book Antiqua"/>
        </w:rPr>
      </w:pPr>
      <w:r w:rsidRPr="00317DC1">
        <w:rPr>
          <w:rFonts w:ascii="Book Antiqua" w:hAnsi="Book Antiqua"/>
        </w:rPr>
        <w:t xml:space="preserve">23 </w:t>
      </w:r>
      <w:r w:rsidRPr="00317DC1">
        <w:rPr>
          <w:rFonts w:ascii="Book Antiqua" w:hAnsi="Book Antiqua"/>
          <w:b/>
        </w:rPr>
        <w:t>Del Fattore A</w:t>
      </w:r>
      <w:r w:rsidRPr="00317DC1">
        <w:rPr>
          <w:rFonts w:ascii="Book Antiqua" w:hAnsi="Book Antiqua"/>
        </w:rPr>
        <w:t xml:space="preserve">, Luciano R, Saracino R, Battafarano G, Rizzo C, Pascucci L, Alessandri G, Pessina A, Perrotta A, Fierabracci A, Muraca M. Differential effects of extracellular vesicles secreted by mesenchymal stem cells from different sources on glioblastoma cells. </w:t>
      </w:r>
      <w:r w:rsidRPr="00317DC1">
        <w:rPr>
          <w:rFonts w:ascii="Book Antiqua" w:hAnsi="Book Antiqua"/>
          <w:i/>
        </w:rPr>
        <w:t>Expert Opin Biol Ther</w:t>
      </w:r>
      <w:r w:rsidRPr="00317DC1">
        <w:rPr>
          <w:rFonts w:ascii="Book Antiqua" w:hAnsi="Book Antiqua"/>
        </w:rPr>
        <w:t xml:space="preserve"> 2015; </w:t>
      </w:r>
      <w:r w:rsidRPr="00317DC1">
        <w:rPr>
          <w:rFonts w:ascii="Book Antiqua" w:hAnsi="Book Antiqua"/>
          <w:b/>
        </w:rPr>
        <w:t>15</w:t>
      </w:r>
      <w:r w:rsidRPr="00317DC1">
        <w:rPr>
          <w:rFonts w:ascii="Book Antiqua" w:hAnsi="Book Antiqua"/>
        </w:rPr>
        <w:t>: 495-504 [PMID: 25539575 DOI: 10.1517/14712598.2015.997706]</w:t>
      </w:r>
    </w:p>
    <w:p w14:paraId="14FDEAFD" w14:textId="77777777" w:rsidR="00C10B8F" w:rsidRPr="00317DC1" w:rsidRDefault="00C10B8F" w:rsidP="00E24374">
      <w:pPr>
        <w:jc w:val="both"/>
        <w:rPr>
          <w:rFonts w:ascii="Book Antiqua" w:hAnsi="Book Antiqua"/>
        </w:rPr>
      </w:pPr>
      <w:r w:rsidRPr="00317DC1">
        <w:rPr>
          <w:rFonts w:ascii="Book Antiqua" w:hAnsi="Book Antiqua"/>
        </w:rPr>
        <w:t xml:space="preserve">24 </w:t>
      </w:r>
      <w:r w:rsidRPr="00317DC1">
        <w:rPr>
          <w:rFonts w:ascii="Book Antiqua" w:hAnsi="Book Antiqua"/>
          <w:b/>
        </w:rPr>
        <w:t>Lo Sicco C</w:t>
      </w:r>
      <w:r w:rsidRPr="00317DC1">
        <w:rPr>
          <w:rFonts w:ascii="Book Antiqua" w:hAnsi="Book Antiqua"/>
        </w:rPr>
        <w:t xml:space="preserve">, Reverberi D, Balbi C, Ulivi V, Principi E, Pascucci L, Becherini P, Bosco MC, Varesio L, Franzin C, Pozzobon M, Cancedda R, Tasso R. Mesenchymal Stem Cell-Derived Extracellular Vesicles as Mediators of Anti-Inflammatory Effects: Endorsement of Macrophage Polarization. </w:t>
      </w:r>
      <w:r w:rsidRPr="00317DC1">
        <w:rPr>
          <w:rFonts w:ascii="Book Antiqua" w:hAnsi="Book Antiqua"/>
          <w:i/>
        </w:rPr>
        <w:t>Stem Cells Transl Med</w:t>
      </w:r>
      <w:r w:rsidRPr="00317DC1">
        <w:rPr>
          <w:rFonts w:ascii="Book Antiqua" w:hAnsi="Book Antiqua"/>
        </w:rPr>
        <w:t xml:space="preserve"> 2017; </w:t>
      </w:r>
      <w:r w:rsidRPr="00317DC1">
        <w:rPr>
          <w:rFonts w:ascii="Book Antiqua" w:hAnsi="Book Antiqua"/>
          <w:b/>
        </w:rPr>
        <w:t>6</w:t>
      </w:r>
      <w:r w:rsidRPr="00317DC1">
        <w:rPr>
          <w:rFonts w:ascii="Book Antiqua" w:hAnsi="Book Antiqua"/>
        </w:rPr>
        <w:t>: 1018-1028 [PMID: 28186708 DOI: 10.1002/sctm.16-0363]</w:t>
      </w:r>
    </w:p>
    <w:p w14:paraId="6C2CB842" w14:textId="77777777" w:rsidR="00C10B8F" w:rsidRPr="00317DC1" w:rsidRDefault="00C10B8F" w:rsidP="00E24374">
      <w:pPr>
        <w:jc w:val="both"/>
        <w:rPr>
          <w:rFonts w:ascii="Book Antiqua" w:hAnsi="Book Antiqua"/>
        </w:rPr>
      </w:pPr>
      <w:r w:rsidRPr="00317DC1">
        <w:rPr>
          <w:rFonts w:ascii="Book Antiqua" w:hAnsi="Book Antiqua"/>
        </w:rPr>
        <w:t xml:space="preserve">25 </w:t>
      </w:r>
      <w:r w:rsidRPr="00317DC1">
        <w:rPr>
          <w:rFonts w:ascii="Book Antiqua" w:hAnsi="Book Antiqua"/>
          <w:b/>
        </w:rPr>
        <w:t>Anderson JD</w:t>
      </w:r>
      <w:r w:rsidRPr="00317DC1">
        <w:rPr>
          <w:rFonts w:ascii="Book Antiqua" w:hAnsi="Book Antiqua"/>
        </w:rPr>
        <w:t>, Johansson HJ, Graham CS, Vesterlund M, Pham MT, Bramlett CS, Montgomery EN, Mellema MS, Bardini RL, Contreras Z, Hoon M, Bauer G, Fink KD, Fury B, Hendrix KJ, Chedin F, El-Andaloussi S, Hwang B, Mulligan MS, Lehtiö J, Nolta JA. Comprehensive Proteomic Analysis of Mesenchymal Stem Cell Exosomes Reveals Modulation of Angiogenesis via Nuclear Factor-</w:t>
      </w:r>
      <w:r w:rsidRPr="00317DC1">
        <w:rPr>
          <w:rFonts w:ascii="Book Antiqua" w:hAnsi="Book Antiqua"/>
        </w:rPr>
        <w:lastRenderedPageBreak/>
        <w:t xml:space="preserve">KappaB Signaling. </w:t>
      </w:r>
      <w:r w:rsidRPr="00317DC1">
        <w:rPr>
          <w:rFonts w:ascii="Book Antiqua" w:hAnsi="Book Antiqua"/>
          <w:i/>
        </w:rPr>
        <w:t>Stem Cells</w:t>
      </w:r>
      <w:r w:rsidRPr="00317DC1">
        <w:rPr>
          <w:rFonts w:ascii="Book Antiqua" w:hAnsi="Book Antiqua"/>
        </w:rPr>
        <w:t xml:space="preserve"> 2016; </w:t>
      </w:r>
      <w:r w:rsidRPr="00317DC1">
        <w:rPr>
          <w:rFonts w:ascii="Book Antiqua" w:hAnsi="Book Antiqua"/>
          <w:b/>
        </w:rPr>
        <w:t>34</w:t>
      </w:r>
      <w:r w:rsidRPr="00317DC1">
        <w:rPr>
          <w:rFonts w:ascii="Book Antiqua" w:hAnsi="Book Antiqua"/>
        </w:rPr>
        <w:t>: 601-613 [PMID: 26782178 DOI: 10.1002/stem.2298]</w:t>
      </w:r>
    </w:p>
    <w:p w14:paraId="0AA5BFB4" w14:textId="77777777" w:rsidR="00C10B8F" w:rsidRPr="00317DC1" w:rsidRDefault="00C10B8F" w:rsidP="00E24374">
      <w:pPr>
        <w:jc w:val="both"/>
        <w:rPr>
          <w:rFonts w:ascii="Book Antiqua" w:hAnsi="Book Antiqua"/>
        </w:rPr>
      </w:pPr>
      <w:r w:rsidRPr="00317DC1">
        <w:rPr>
          <w:rFonts w:ascii="Book Antiqua" w:hAnsi="Book Antiqua"/>
        </w:rPr>
        <w:t xml:space="preserve">26 </w:t>
      </w:r>
      <w:r w:rsidRPr="00317DC1">
        <w:rPr>
          <w:rFonts w:ascii="Book Antiqua" w:hAnsi="Book Antiqua"/>
          <w:b/>
        </w:rPr>
        <w:t>Chen TS</w:t>
      </w:r>
      <w:r w:rsidRPr="00317DC1">
        <w:rPr>
          <w:rFonts w:ascii="Book Antiqua" w:hAnsi="Book Antiqua"/>
        </w:rPr>
        <w:t xml:space="preserve">, Lai RC, Lee MM, Choo AB, Lee CN, Lim SK. Mesenchymal stem cell secretes microparticles enriched in pre-microRNAs. </w:t>
      </w:r>
      <w:r w:rsidRPr="00317DC1">
        <w:rPr>
          <w:rFonts w:ascii="Book Antiqua" w:hAnsi="Book Antiqua"/>
          <w:i/>
        </w:rPr>
        <w:t>Nucleic Acids Res</w:t>
      </w:r>
      <w:r w:rsidRPr="00317DC1">
        <w:rPr>
          <w:rFonts w:ascii="Book Antiqua" w:hAnsi="Book Antiqua"/>
        </w:rPr>
        <w:t xml:space="preserve"> 2010; </w:t>
      </w:r>
      <w:r w:rsidRPr="00317DC1">
        <w:rPr>
          <w:rFonts w:ascii="Book Antiqua" w:hAnsi="Book Antiqua"/>
          <w:b/>
        </w:rPr>
        <w:t>38</w:t>
      </w:r>
      <w:r w:rsidRPr="00317DC1">
        <w:rPr>
          <w:rFonts w:ascii="Book Antiqua" w:hAnsi="Book Antiqua"/>
        </w:rPr>
        <w:t>: 215-224 [PMID: 19850715 DOI: 10.1093/nar/gkp857]</w:t>
      </w:r>
    </w:p>
    <w:p w14:paraId="13B81C4F" w14:textId="77777777" w:rsidR="00C10B8F" w:rsidRPr="00317DC1" w:rsidRDefault="00C10B8F" w:rsidP="00E24374">
      <w:pPr>
        <w:jc w:val="both"/>
        <w:rPr>
          <w:rFonts w:ascii="Book Antiqua" w:hAnsi="Book Antiqua"/>
        </w:rPr>
      </w:pPr>
      <w:r w:rsidRPr="00317DC1">
        <w:rPr>
          <w:rFonts w:ascii="Book Antiqua" w:hAnsi="Book Antiqua"/>
        </w:rPr>
        <w:t xml:space="preserve">27 </w:t>
      </w:r>
      <w:r w:rsidRPr="00317DC1">
        <w:rPr>
          <w:rFonts w:ascii="Book Antiqua" w:hAnsi="Book Antiqua"/>
          <w:b/>
        </w:rPr>
        <w:t>Lai RC</w:t>
      </w:r>
      <w:r w:rsidRPr="00317DC1">
        <w:rPr>
          <w:rFonts w:ascii="Book Antiqua" w:hAnsi="Book Antiqua"/>
        </w:rPr>
        <w:t xml:space="preserve">, Tan SS, Teh BJ, Sze SK, Arslan F, de Kleijn DP, Choo A, Lim SK. Proteolytic Potential of the MSC Exosome Proteome: Implications for an Exosome-Mediated Delivery of Therapeutic Proteasome. </w:t>
      </w:r>
      <w:r w:rsidRPr="00317DC1">
        <w:rPr>
          <w:rFonts w:ascii="Book Antiqua" w:hAnsi="Book Antiqua"/>
          <w:i/>
        </w:rPr>
        <w:t>Int J Proteomics</w:t>
      </w:r>
      <w:r w:rsidRPr="00317DC1">
        <w:rPr>
          <w:rFonts w:ascii="Book Antiqua" w:hAnsi="Book Antiqua"/>
        </w:rPr>
        <w:t xml:space="preserve"> 2012; </w:t>
      </w:r>
      <w:r w:rsidRPr="00317DC1">
        <w:rPr>
          <w:rFonts w:ascii="Book Antiqua" w:hAnsi="Book Antiqua"/>
          <w:b/>
        </w:rPr>
        <w:t>2012</w:t>
      </w:r>
      <w:r w:rsidRPr="00317DC1">
        <w:rPr>
          <w:rFonts w:ascii="Book Antiqua" w:hAnsi="Book Antiqua"/>
        </w:rPr>
        <w:t>: 971907 [PMID: 22852084 DOI: 10.1155/2012/971907]</w:t>
      </w:r>
    </w:p>
    <w:p w14:paraId="1922B3DB" w14:textId="77777777" w:rsidR="00C10B8F" w:rsidRPr="00317DC1" w:rsidRDefault="00C10B8F" w:rsidP="00E24374">
      <w:pPr>
        <w:jc w:val="both"/>
        <w:rPr>
          <w:rFonts w:ascii="Book Antiqua" w:hAnsi="Book Antiqua"/>
        </w:rPr>
      </w:pPr>
      <w:r w:rsidRPr="00317DC1">
        <w:rPr>
          <w:rFonts w:ascii="Book Antiqua" w:hAnsi="Book Antiqua"/>
        </w:rPr>
        <w:t xml:space="preserve">28 </w:t>
      </w:r>
      <w:r w:rsidRPr="00317DC1">
        <w:rPr>
          <w:rFonts w:ascii="Book Antiqua" w:hAnsi="Book Antiqua"/>
          <w:b/>
        </w:rPr>
        <w:t>Shojaati G</w:t>
      </w:r>
      <w:r w:rsidRPr="00317DC1">
        <w:rPr>
          <w:rFonts w:ascii="Book Antiqua" w:hAnsi="Book Antiqua"/>
        </w:rPr>
        <w:t xml:space="preserve">, Khandaker I, Funderburgh ML, Mann MM, Basu R, Stolz DB, Geary ML, Dos Santos A, Deng SX, Funderburgh JL. Mesenchymal Stem Cells Reduce Corneal Fibrosis and Inflammation via Extracellular Vesicle-Mediated Delivery of miRNA. </w:t>
      </w:r>
      <w:r w:rsidRPr="00317DC1">
        <w:rPr>
          <w:rFonts w:ascii="Book Antiqua" w:hAnsi="Book Antiqua"/>
          <w:i/>
        </w:rPr>
        <w:t>Stem Cells Transl Med</w:t>
      </w:r>
      <w:r w:rsidRPr="00317DC1">
        <w:rPr>
          <w:rFonts w:ascii="Book Antiqua" w:hAnsi="Book Antiqua"/>
        </w:rPr>
        <w:t xml:space="preserve"> 2019; </w:t>
      </w:r>
      <w:r w:rsidRPr="00317DC1">
        <w:rPr>
          <w:rFonts w:ascii="Book Antiqua" w:hAnsi="Book Antiqua"/>
          <w:b/>
        </w:rPr>
        <w:t>8</w:t>
      </w:r>
      <w:r w:rsidRPr="00317DC1">
        <w:rPr>
          <w:rFonts w:ascii="Book Antiqua" w:hAnsi="Book Antiqua"/>
        </w:rPr>
        <w:t>: 1192-1201 [PMID: 31290598 DOI: 10.1002/sctm.18-0297]</w:t>
      </w:r>
    </w:p>
    <w:p w14:paraId="635A9207" w14:textId="77777777" w:rsidR="00C10B8F" w:rsidRPr="00317DC1" w:rsidRDefault="00C10B8F" w:rsidP="00E24374">
      <w:pPr>
        <w:jc w:val="both"/>
        <w:rPr>
          <w:rFonts w:ascii="Book Antiqua" w:hAnsi="Book Antiqua"/>
        </w:rPr>
      </w:pPr>
      <w:r w:rsidRPr="00317DC1">
        <w:rPr>
          <w:rFonts w:ascii="Book Antiqua" w:hAnsi="Book Antiqua"/>
        </w:rPr>
        <w:t xml:space="preserve">29 </w:t>
      </w:r>
      <w:r w:rsidRPr="00317DC1">
        <w:rPr>
          <w:rFonts w:ascii="Book Antiqua" w:hAnsi="Book Antiqua"/>
          <w:b/>
        </w:rPr>
        <w:t>Ding M</w:t>
      </w:r>
      <w:r w:rsidRPr="00317DC1">
        <w:rPr>
          <w:rFonts w:ascii="Book Antiqua" w:hAnsi="Book Antiqua"/>
        </w:rPr>
        <w:t xml:space="preserve">, Shen Y, Wang P, Xie Z, Xu S, Zhu Z, Wang Y, Lyu Y, Wang D, Xu L, Bi J, Yang H. Exosomes Isolated From Human Umbilical Cord Mesenchymal Stem Cells Alleviate Neuroinflammation and Reduce Amyloid-Beta Deposition by Modulating Microglial Activation in Alzheimer's Disease. </w:t>
      </w:r>
      <w:r w:rsidRPr="00317DC1">
        <w:rPr>
          <w:rFonts w:ascii="Book Antiqua" w:hAnsi="Book Antiqua"/>
          <w:i/>
        </w:rPr>
        <w:t>Neurochem Res</w:t>
      </w:r>
      <w:r w:rsidRPr="00317DC1">
        <w:rPr>
          <w:rFonts w:ascii="Book Antiqua" w:hAnsi="Book Antiqua"/>
        </w:rPr>
        <w:t xml:space="preserve"> 2018; </w:t>
      </w:r>
      <w:r w:rsidRPr="00317DC1">
        <w:rPr>
          <w:rFonts w:ascii="Book Antiqua" w:hAnsi="Book Antiqua"/>
          <w:b/>
        </w:rPr>
        <w:t>43</w:t>
      </w:r>
      <w:r w:rsidRPr="00317DC1">
        <w:rPr>
          <w:rFonts w:ascii="Book Antiqua" w:hAnsi="Book Antiqua"/>
        </w:rPr>
        <w:t>: 2165-2177 [PMID: 30259257 DOI: 10.1007/s11064-018-2641-5]</w:t>
      </w:r>
    </w:p>
    <w:p w14:paraId="24A0FC99" w14:textId="77777777" w:rsidR="00C10B8F" w:rsidRPr="00317DC1" w:rsidRDefault="00C10B8F" w:rsidP="00E24374">
      <w:pPr>
        <w:jc w:val="both"/>
        <w:rPr>
          <w:rFonts w:ascii="Book Antiqua" w:hAnsi="Book Antiqua"/>
        </w:rPr>
      </w:pPr>
      <w:r w:rsidRPr="00317DC1">
        <w:rPr>
          <w:rFonts w:ascii="Book Antiqua" w:hAnsi="Book Antiqua"/>
        </w:rPr>
        <w:t xml:space="preserve">30 </w:t>
      </w:r>
      <w:r w:rsidRPr="00317DC1">
        <w:rPr>
          <w:rFonts w:ascii="Book Antiqua" w:hAnsi="Book Antiqua"/>
          <w:b/>
        </w:rPr>
        <w:t>Ni H</w:t>
      </w:r>
      <w:r w:rsidRPr="00317DC1">
        <w:rPr>
          <w:rFonts w:ascii="Book Antiqua" w:hAnsi="Book Antiqua"/>
        </w:rPr>
        <w:t xml:space="preserve">, Yang S, Siaw-Debrah F, Hu J, Wu K, He Z, Yang J, Pan S, Lin X, Ye H, Xu Z, Wang F, Jin K, Zhuge Q, Huang L. Exosomes Derived From Bone Mesenchymal Stem Cells Ameliorate Early Inflammatory Responses Following Traumatic Brain Injury. </w:t>
      </w:r>
      <w:r w:rsidRPr="00317DC1">
        <w:rPr>
          <w:rFonts w:ascii="Book Antiqua" w:hAnsi="Book Antiqua"/>
          <w:i/>
        </w:rPr>
        <w:t>Front Neurosci</w:t>
      </w:r>
      <w:r w:rsidRPr="00317DC1">
        <w:rPr>
          <w:rFonts w:ascii="Book Antiqua" w:hAnsi="Book Antiqua"/>
        </w:rPr>
        <w:t xml:space="preserve"> 2019; </w:t>
      </w:r>
      <w:r w:rsidRPr="00317DC1">
        <w:rPr>
          <w:rFonts w:ascii="Book Antiqua" w:hAnsi="Book Antiqua"/>
          <w:b/>
        </w:rPr>
        <w:t>13</w:t>
      </w:r>
      <w:r w:rsidRPr="00317DC1">
        <w:rPr>
          <w:rFonts w:ascii="Book Antiqua" w:hAnsi="Book Antiqua"/>
        </w:rPr>
        <w:t>: 14 [PMID: 30733666 DOI: 10.3389/fnins.2019.00014]</w:t>
      </w:r>
    </w:p>
    <w:p w14:paraId="4F073C31" w14:textId="77777777" w:rsidR="00C10B8F" w:rsidRPr="00317DC1" w:rsidRDefault="00C10B8F" w:rsidP="00E24374">
      <w:pPr>
        <w:jc w:val="both"/>
        <w:rPr>
          <w:rFonts w:ascii="Book Antiqua" w:hAnsi="Book Antiqua"/>
        </w:rPr>
      </w:pPr>
      <w:r w:rsidRPr="00317DC1">
        <w:rPr>
          <w:rFonts w:ascii="Book Antiqua" w:hAnsi="Book Antiqua"/>
        </w:rPr>
        <w:t xml:space="preserve">31 </w:t>
      </w:r>
      <w:r w:rsidRPr="00317DC1">
        <w:rPr>
          <w:rFonts w:ascii="Book Antiqua" w:hAnsi="Book Antiqua"/>
          <w:b/>
        </w:rPr>
        <w:t>Li Y</w:t>
      </w:r>
      <w:r w:rsidRPr="00317DC1">
        <w:rPr>
          <w:rFonts w:ascii="Book Antiqua" w:hAnsi="Book Antiqua"/>
        </w:rPr>
        <w:t xml:space="preserve">, Yang YY, Ren JL, Xu F, Chen FM, Li A. Exosomes secreted by stem cells from human exfoliated deciduous teeth contribute to functional recovery after traumatic brain injury by shifting microglia M1/M2 polarization in rats. </w:t>
      </w:r>
      <w:r w:rsidRPr="00317DC1">
        <w:rPr>
          <w:rFonts w:ascii="Book Antiqua" w:hAnsi="Book Antiqua"/>
          <w:i/>
        </w:rPr>
        <w:t>Stem Cell Res Ther</w:t>
      </w:r>
      <w:r w:rsidRPr="00317DC1">
        <w:rPr>
          <w:rFonts w:ascii="Book Antiqua" w:hAnsi="Book Antiqua"/>
        </w:rPr>
        <w:t xml:space="preserve"> 2017; </w:t>
      </w:r>
      <w:r w:rsidRPr="00317DC1">
        <w:rPr>
          <w:rFonts w:ascii="Book Antiqua" w:hAnsi="Book Antiqua"/>
          <w:b/>
        </w:rPr>
        <w:t>8</w:t>
      </w:r>
      <w:r w:rsidRPr="00317DC1">
        <w:rPr>
          <w:rFonts w:ascii="Book Antiqua" w:hAnsi="Book Antiqua"/>
        </w:rPr>
        <w:t>: 198 [PMID: 28962585 DOI: 10.1186/s13287-017-0648-5]</w:t>
      </w:r>
    </w:p>
    <w:p w14:paraId="639D0FFF" w14:textId="77777777" w:rsidR="00C10B8F" w:rsidRPr="00317DC1" w:rsidRDefault="00C10B8F" w:rsidP="00E24374">
      <w:pPr>
        <w:jc w:val="both"/>
        <w:rPr>
          <w:rFonts w:ascii="Book Antiqua" w:hAnsi="Book Antiqua"/>
        </w:rPr>
      </w:pPr>
      <w:r w:rsidRPr="00317DC1">
        <w:rPr>
          <w:rFonts w:ascii="Book Antiqua" w:hAnsi="Book Antiqua"/>
        </w:rPr>
        <w:lastRenderedPageBreak/>
        <w:t xml:space="preserve">32 </w:t>
      </w:r>
      <w:r w:rsidRPr="00317DC1">
        <w:rPr>
          <w:rFonts w:ascii="Book Antiqua" w:hAnsi="Book Antiqua"/>
          <w:b/>
        </w:rPr>
        <w:t>Li T</w:t>
      </w:r>
      <w:r w:rsidRPr="00317DC1">
        <w:rPr>
          <w:rFonts w:ascii="Book Antiqua" w:hAnsi="Book Antiqua"/>
        </w:rPr>
        <w:t xml:space="preserve">, Yan Y, Wang B, Qian H, Zhang X, Shen L, Wang M, Zhou Y, Zhu W, Li W, Xu W. Exosomes derived from human umbilical cord mesenchymal stem cells alleviate liver fibrosis. </w:t>
      </w:r>
      <w:r w:rsidRPr="00317DC1">
        <w:rPr>
          <w:rFonts w:ascii="Book Antiqua" w:hAnsi="Book Antiqua"/>
          <w:i/>
        </w:rPr>
        <w:t>Stem Cells Dev</w:t>
      </w:r>
      <w:r w:rsidRPr="00317DC1">
        <w:rPr>
          <w:rFonts w:ascii="Book Antiqua" w:hAnsi="Book Antiqua"/>
        </w:rPr>
        <w:t xml:space="preserve"> 2013; </w:t>
      </w:r>
      <w:r w:rsidRPr="00317DC1">
        <w:rPr>
          <w:rFonts w:ascii="Book Antiqua" w:hAnsi="Book Antiqua"/>
          <w:b/>
        </w:rPr>
        <w:t>22</w:t>
      </w:r>
      <w:r w:rsidRPr="00317DC1">
        <w:rPr>
          <w:rFonts w:ascii="Book Antiqua" w:hAnsi="Book Antiqua"/>
        </w:rPr>
        <w:t>: 845-854 [PMID: 23002959 DOI: 10.1089/scd.2012.0395]</w:t>
      </w:r>
    </w:p>
    <w:p w14:paraId="1B7B8E91" w14:textId="77777777" w:rsidR="00C10B8F" w:rsidRPr="00317DC1" w:rsidRDefault="00C10B8F" w:rsidP="00E24374">
      <w:pPr>
        <w:jc w:val="both"/>
        <w:rPr>
          <w:rFonts w:ascii="Book Antiqua" w:hAnsi="Book Antiqua"/>
        </w:rPr>
      </w:pPr>
      <w:r w:rsidRPr="00317DC1">
        <w:rPr>
          <w:rFonts w:ascii="Book Antiqua" w:hAnsi="Book Antiqua"/>
        </w:rPr>
        <w:t xml:space="preserve">33 </w:t>
      </w:r>
      <w:r w:rsidRPr="00317DC1">
        <w:rPr>
          <w:rFonts w:ascii="Book Antiqua" w:hAnsi="Book Antiqua"/>
          <w:b/>
        </w:rPr>
        <w:t>Fujii S</w:t>
      </w:r>
      <w:r w:rsidRPr="00317DC1">
        <w:rPr>
          <w:rFonts w:ascii="Book Antiqua" w:hAnsi="Book Antiqua"/>
        </w:rPr>
        <w:t xml:space="preserve">, Miura Y, Fujishiro A, Shindo T, Shimazu Y, Hirai H, Tahara H, Takaori-Kondo A, Ichinohe T, Maekawa T. Graft-Versus-Host Disease Amelioration by Human Bone Marrow Mesenchymal Stromal/Stem Cell-Derived Extracellular Vesicles Is Associated with Peripheral Preservation of Naive T Cell Populations. </w:t>
      </w:r>
      <w:r w:rsidRPr="00317DC1">
        <w:rPr>
          <w:rFonts w:ascii="Book Antiqua" w:hAnsi="Book Antiqua"/>
          <w:i/>
        </w:rPr>
        <w:t>Stem Cells</w:t>
      </w:r>
      <w:r w:rsidRPr="00317DC1">
        <w:rPr>
          <w:rFonts w:ascii="Book Antiqua" w:hAnsi="Book Antiqua"/>
        </w:rPr>
        <w:t xml:space="preserve"> 2018; </w:t>
      </w:r>
      <w:r w:rsidRPr="00317DC1">
        <w:rPr>
          <w:rFonts w:ascii="Book Antiqua" w:hAnsi="Book Antiqua"/>
          <w:b/>
        </w:rPr>
        <w:t>36</w:t>
      </w:r>
      <w:r w:rsidRPr="00317DC1">
        <w:rPr>
          <w:rFonts w:ascii="Book Antiqua" w:hAnsi="Book Antiqua"/>
        </w:rPr>
        <w:t>: 434-445 [PMID: 29239062 DOI: 10.1002/stem.2759]</w:t>
      </w:r>
    </w:p>
    <w:p w14:paraId="6E191DD9" w14:textId="77777777" w:rsidR="00C10B8F" w:rsidRPr="00317DC1" w:rsidRDefault="00C10B8F" w:rsidP="00E24374">
      <w:pPr>
        <w:jc w:val="both"/>
        <w:rPr>
          <w:rFonts w:ascii="Book Antiqua" w:hAnsi="Book Antiqua"/>
        </w:rPr>
      </w:pPr>
      <w:r w:rsidRPr="00317DC1">
        <w:rPr>
          <w:rFonts w:ascii="Book Antiqua" w:hAnsi="Book Antiqua"/>
        </w:rPr>
        <w:t xml:space="preserve">34 </w:t>
      </w:r>
      <w:r w:rsidRPr="00317DC1">
        <w:rPr>
          <w:rFonts w:ascii="Book Antiqua" w:hAnsi="Book Antiqua"/>
          <w:b/>
        </w:rPr>
        <w:t>Sun Y</w:t>
      </w:r>
      <w:r w:rsidRPr="00317DC1">
        <w:rPr>
          <w:rFonts w:ascii="Book Antiqua" w:hAnsi="Book Antiqua"/>
        </w:rPr>
        <w:t xml:space="preserve">, Shi H, Yin S, Ji C, Zhang X, Zhang B, Wu P, Shi Y, Mao F, Yan Y, Xu W, Qian H. Human Mesenchymal Stem Cell Derived Exosomes Alleviate Type 2 Diabetes Mellitus by Reversing Peripheral Insulin Resistance and Relieving β-Cell Destruction. </w:t>
      </w:r>
      <w:r w:rsidRPr="00317DC1">
        <w:rPr>
          <w:rFonts w:ascii="Book Antiqua" w:hAnsi="Book Antiqua"/>
          <w:i/>
        </w:rPr>
        <w:t>ACS Nano</w:t>
      </w:r>
      <w:r w:rsidRPr="00317DC1">
        <w:rPr>
          <w:rFonts w:ascii="Book Antiqua" w:hAnsi="Book Antiqua"/>
        </w:rPr>
        <w:t xml:space="preserve"> 2018; </w:t>
      </w:r>
      <w:r w:rsidRPr="00317DC1">
        <w:rPr>
          <w:rFonts w:ascii="Book Antiqua" w:hAnsi="Book Antiqua"/>
          <w:b/>
        </w:rPr>
        <w:t>12</w:t>
      </w:r>
      <w:r w:rsidRPr="00317DC1">
        <w:rPr>
          <w:rFonts w:ascii="Book Antiqua" w:hAnsi="Book Antiqua"/>
        </w:rPr>
        <w:t>: 7613-7628 [PMID: 30052036 DOI: 10.1021/acsnano.7b07643]</w:t>
      </w:r>
    </w:p>
    <w:p w14:paraId="549B117B" w14:textId="77777777" w:rsidR="00C10B8F" w:rsidRPr="00317DC1" w:rsidRDefault="00C10B8F" w:rsidP="00E24374">
      <w:pPr>
        <w:jc w:val="both"/>
        <w:rPr>
          <w:rFonts w:ascii="Book Antiqua" w:hAnsi="Book Antiqua"/>
        </w:rPr>
      </w:pPr>
      <w:r w:rsidRPr="00317DC1">
        <w:rPr>
          <w:rFonts w:ascii="Book Antiqua" w:hAnsi="Book Antiqua"/>
        </w:rPr>
        <w:t xml:space="preserve">35 </w:t>
      </w:r>
      <w:r w:rsidRPr="00317DC1">
        <w:rPr>
          <w:rFonts w:ascii="Book Antiqua" w:hAnsi="Book Antiqua"/>
          <w:b/>
        </w:rPr>
        <w:t>Che Y</w:t>
      </w:r>
      <w:r w:rsidRPr="00317DC1">
        <w:rPr>
          <w:rFonts w:ascii="Book Antiqua" w:hAnsi="Book Antiqua"/>
        </w:rPr>
        <w:t xml:space="preserve">, Shi X, Shi Y, Jiang X, Ai Q, Shi Y, Gong F, Jiang W. Exosomes Derived from miR-143-Overexpressing MSCs Inhibit Cell Migration and Invasion in Human Prostate Cancer by Downregulating TFF3. </w:t>
      </w:r>
      <w:r w:rsidRPr="00317DC1">
        <w:rPr>
          <w:rFonts w:ascii="Book Antiqua" w:hAnsi="Book Antiqua"/>
          <w:i/>
        </w:rPr>
        <w:t>Mol Ther Nucleic Acids</w:t>
      </w:r>
      <w:r w:rsidRPr="00317DC1">
        <w:rPr>
          <w:rFonts w:ascii="Book Antiqua" w:hAnsi="Book Antiqua"/>
        </w:rPr>
        <w:t xml:space="preserve"> 2019; </w:t>
      </w:r>
      <w:r w:rsidRPr="00317DC1">
        <w:rPr>
          <w:rFonts w:ascii="Book Antiqua" w:hAnsi="Book Antiqua"/>
          <w:b/>
        </w:rPr>
        <w:t>18</w:t>
      </w:r>
      <w:r w:rsidRPr="00317DC1">
        <w:rPr>
          <w:rFonts w:ascii="Book Antiqua" w:hAnsi="Book Antiqua"/>
        </w:rPr>
        <w:t>: 232-244 [PMID: 31563120 DOI: 10.1016/j.omtn.2019.08.010]</w:t>
      </w:r>
    </w:p>
    <w:p w14:paraId="5BFA7B11" w14:textId="77777777" w:rsidR="00C10B8F" w:rsidRPr="00317DC1" w:rsidRDefault="00C10B8F" w:rsidP="00E24374">
      <w:pPr>
        <w:jc w:val="both"/>
        <w:rPr>
          <w:rFonts w:ascii="Book Antiqua" w:hAnsi="Book Antiqua"/>
        </w:rPr>
      </w:pPr>
      <w:r w:rsidRPr="00317DC1">
        <w:rPr>
          <w:rFonts w:ascii="Book Antiqua" w:hAnsi="Book Antiqua"/>
        </w:rPr>
        <w:t xml:space="preserve">36 </w:t>
      </w:r>
      <w:r w:rsidRPr="00317DC1">
        <w:rPr>
          <w:rFonts w:ascii="Book Antiqua" w:hAnsi="Book Antiqua"/>
          <w:b/>
        </w:rPr>
        <w:t>Ma T</w:t>
      </w:r>
      <w:r w:rsidRPr="00317DC1">
        <w:rPr>
          <w:rFonts w:ascii="Book Antiqua" w:hAnsi="Book Antiqua"/>
        </w:rPr>
        <w:t xml:space="preserve">, Fu B, Yang X, Xiao Y, Pan M. Adipose mesenchymal stem cell-derived exosomes promote cell proliferation, migration, and inhibit cell apoptosis via Wnt/β-catenin signaling in cutaneous wound healing. </w:t>
      </w:r>
      <w:r w:rsidRPr="00317DC1">
        <w:rPr>
          <w:rFonts w:ascii="Book Antiqua" w:hAnsi="Book Antiqua"/>
          <w:i/>
        </w:rPr>
        <w:t>J Cell Biochem</w:t>
      </w:r>
      <w:r w:rsidRPr="00317DC1">
        <w:rPr>
          <w:rFonts w:ascii="Book Antiqua" w:hAnsi="Book Antiqua"/>
        </w:rPr>
        <w:t xml:space="preserve"> 2019; </w:t>
      </w:r>
      <w:r w:rsidRPr="00317DC1">
        <w:rPr>
          <w:rFonts w:ascii="Book Antiqua" w:hAnsi="Book Antiqua"/>
          <w:b/>
        </w:rPr>
        <w:t>120</w:t>
      </w:r>
      <w:r w:rsidRPr="00317DC1">
        <w:rPr>
          <w:rFonts w:ascii="Book Antiqua" w:hAnsi="Book Antiqua"/>
        </w:rPr>
        <w:t>: 10847-10854 [PMID: 30681184 DOI: 10.1002/jcb.28376]</w:t>
      </w:r>
    </w:p>
    <w:p w14:paraId="33501DC8" w14:textId="77777777" w:rsidR="00C10B8F" w:rsidRPr="00317DC1" w:rsidRDefault="00C10B8F" w:rsidP="00E24374">
      <w:pPr>
        <w:jc w:val="both"/>
        <w:rPr>
          <w:rFonts w:ascii="Book Antiqua" w:hAnsi="Book Antiqua"/>
        </w:rPr>
      </w:pPr>
      <w:r w:rsidRPr="00317DC1">
        <w:rPr>
          <w:rFonts w:ascii="Book Antiqua" w:hAnsi="Book Antiqua"/>
        </w:rPr>
        <w:t xml:space="preserve">37 </w:t>
      </w:r>
      <w:r w:rsidRPr="00317DC1">
        <w:rPr>
          <w:rFonts w:ascii="Book Antiqua" w:hAnsi="Book Antiqua"/>
          <w:b/>
        </w:rPr>
        <w:t>Li F</w:t>
      </w:r>
      <w:r w:rsidRPr="00317DC1">
        <w:rPr>
          <w:rFonts w:ascii="Book Antiqua" w:hAnsi="Book Antiqua"/>
        </w:rPr>
        <w:t xml:space="preserve">, Zhao SZ. Mesenchymal stem cells: Potential role in corneal wound repair and transplantation. </w:t>
      </w:r>
      <w:r w:rsidRPr="00317DC1">
        <w:rPr>
          <w:rFonts w:ascii="Book Antiqua" w:hAnsi="Book Antiqua"/>
          <w:i/>
        </w:rPr>
        <w:t>World J Stem Cells</w:t>
      </w:r>
      <w:r w:rsidRPr="00317DC1">
        <w:rPr>
          <w:rFonts w:ascii="Book Antiqua" w:hAnsi="Book Antiqua"/>
        </w:rPr>
        <w:t xml:space="preserve"> 2014; </w:t>
      </w:r>
      <w:r w:rsidRPr="00317DC1">
        <w:rPr>
          <w:rFonts w:ascii="Book Antiqua" w:hAnsi="Book Antiqua"/>
          <w:b/>
        </w:rPr>
        <w:t>6</w:t>
      </w:r>
      <w:r w:rsidRPr="00317DC1">
        <w:rPr>
          <w:rFonts w:ascii="Book Antiqua" w:hAnsi="Book Antiqua"/>
        </w:rPr>
        <w:t>: 296-304 [PMID: 25126379 DOI: 10.4252/wjsc.v6.i3.296]</w:t>
      </w:r>
    </w:p>
    <w:p w14:paraId="23935CFF" w14:textId="77777777" w:rsidR="00C10B8F" w:rsidRPr="00317DC1" w:rsidRDefault="00C10B8F" w:rsidP="00E24374">
      <w:pPr>
        <w:jc w:val="both"/>
        <w:rPr>
          <w:rFonts w:ascii="Book Antiqua" w:hAnsi="Book Antiqua"/>
        </w:rPr>
      </w:pPr>
      <w:r w:rsidRPr="00317DC1">
        <w:rPr>
          <w:rFonts w:ascii="Book Antiqua" w:hAnsi="Book Antiqua"/>
        </w:rPr>
        <w:t xml:space="preserve">38 </w:t>
      </w:r>
      <w:r w:rsidRPr="00317DC1">
        <w:rPr>
          <w:rFonts w:ascii="Book Antiqua" w:hAnsi="Book Antiqua"/>
          <w:b/>
        </w:rPr>
        <w:t>Holan V</w:t>
      </w:r>
      <w:r w:rsidRPr="00317DC1">
        <w:rPr>
          <w:rFonts w:ascii="Book Antiqua" w:hAnsi="Book Antiqua"/>
        </w:rPr>
        <w:t xml:space="preserve">, Javorkova E. Mesenchymal stem cells, nanofiber scaffolds and ocular surface reconstruction. </w:t>
      </w:r>
      <w:r w:rsidRPr="00317DC1">
        <w:rPr>
          <w:rFonts w:ascii="Book Antiqua" w:hAnsi="Book Antiqua"/>
          <w:i/>
        </w:rPr>
        <w:t>Stem Cell Rev Rep</w:t>
      </w:r>
      <w:r w:rsidRPr="00317DC1">
        <w:rPr>
          <w:rFonts w:ascii="Book Antiqua" w:hAnsi="Book Antiqua"/>
        </w:rPr>
        <w:t xml:space="preserve"> 2013; </w:t>
      </w:r>
      <w:r w:rsidRPr="00317DC1">
        <w:rPr>
          <w:rFonts w:ascii="Book Antiqua" w:hAnsi="Book Antiqua"/>
          <w:b/>
        </w:rPr>
        <w:t>9</w:t>
      </w:r>
      <w:r w:rsidRPr="00317DC1">
        <w:rPr>
          <w:rFonts w:ascii="Book Antiqua" w:hAnsi="Book Antiqua"/>
        </w:rPr>
        <w:t>: 609-619 [PMID: 23733704 DOI: 10.1007/s12015-013-9449-0]</w:t>
      </w:r>
    </w:p>
    <w:p w14:paraId="67636638" w14:textId="77777777" w:rsidR="00C10B8F" w:rsidRPr="00317DC1" w:rsidRDefault="00C10B8F" w:rsidP="00E24374">
      <w:pPr>
        <w:jc w:val="both"/>
        <w:rPr>
          <w:rFonts w:ascii="Book Antiqua" w:hAnsi="Book Antiqua"/>
        </w:rPr>
      </w:pPr>
      <w:r w:rsidRPr="00317DC1">
        <w:rPr>
          <w:rFonts w:ascii="Book Antiqua" w:hAnsi="Book Antiqua"/>
        </w:rPr>
        <w:lastRenderedPageBreak/>
        <w:t xml:space="preserve">39 </w:t>
      </w:r>
      <w:r w:rsidRPr="00317DC1">
        <w:rPr>
          <w:rFonts w:ascii="Book Antiqua" w:hAnsi="Book Antiqua"/>
          <w:b/>
        </w:rPr>
        <w:t>Samaeekia R</w:t>
      </w:r>
      <w:r w:rsidRPr="00317DC1">
        <w:rPr>
          <w:rFonts w:ascii="Book Antiqua" w:hAnsi="Book Antiqua"/>
        </w:rPr>
        <w:t xml:space="preserve">, Rabiee B, Putra I, Shen X, Park YJ, Hematti P, Eslani M, Djalilian AR. Effect of Human Corneal Mesenchymal Stromal Cell-derived Exosomes on Corneal Epithelial Wound Healing. </w:t>
      </w:r>
      <w:r w:rsidRPr="00317DC1">
        <w:rPr>
          <w:rFonts w:ascii="Book Antiqua" w:hAnsi="Book Antiqua"/>
          <w:i/>
        </w:rPr>
        <w:t>Invest Ophthalmol Vis Sci</w:t>
      </w:r>
      <w:r w:rsidRPr="00317DC1">
        <w:rPr>
          <w:rFonts w:ascii="Book Antiqua" w:hAnsi="Book Antiqua"/>
        </w:rPr>
        <w:t xml:space="preserve"> 2018; </w:t>
      </w:r>
      <w:r w:rsidRPr="00317DC1">
        <w:rPr>
          <w:rFonts w:ascii="Book Antiqua" w:hAnsi="Book Antiqua"/>
          <w:b/>
        </w:rPr>
        <w:t>59</w:t>
      </w:r>
      <w:r w:rsidRPr="00317DC1">
        <w:rPr>
          <w:rFonts w:ascii="Book Antiqua" w:hAnsi="Book Antiqua"/>
        </w:rPr>
        <w:t>: 5194-5200 [PMID: 30372747 DOI: 10.1167/iovs.18-24803]</w:t>
      </w:r>
    </w:p>
    <w:p w14:paraId="6B556C66" w14:textId="77777777" w:rsidR="00C10B8F" w:rsidRPr="00317DC1" w:rsidRDefault="00C10B8F" w:rsidP="00E24374">
      <w:pPr>
        <w:jc w:val="both"/>
        <w:rPr>
          <w:rFonts w:ascii="Book Antiqua" w:hAnsi="Book Antiqua"/>
        </w:rPr>
      </w:pPr>
      <w:r w:rsidRPr="00317DC1">
        <w:rPr>
          <w:rFonts w:ascii="Book Antiqua" w:hAnsi="Book Antiqua"/>
        </w:rPr>
        <w:t xml:space="preserve">40 </w:t>
      </w:r>
      <w:r w:rsidRPr="00317DC1">
        <w:rPr>
          <w:rFonts w:ascii="Book Antiqua" w:hAnsi="Book Antiqua"/>
          <w:b/>
        </w:rPr>
        <w:t>Määttä M</w:t>
      </w:r>
      <w:r w:rsidRPr="00317DC1">
        <w:rPr>
          <w:rFonts w:ascii="Book Antiqua" w:hAnsi="Book Antiqua"/>
        </w:rPr>
        <w:t xml:space="preserve">, Väisänen T, Väisänen MR, Pihlajaniemi T, Tervo T. Altered expression of type XIII collagen in keratoconus and scarred human cornea: Increased expression in scarred cornea is associated with myofibroblast transformation. </w:t>
      </w:r>
      <w:r w:rsidRPr="00317DC1">
        <w:rPr>
          <w:rFonts w:ascii="Book Antiqua" w:hAnsi="Book Antiqua"/>
          <w:i/>
        </w:rPr>
        <w:t>Cornea</w:t>
      </w:r>
      <w:r w:rsidRPr="00317DC1">
        <w:rPr>
          <w:rFonts w:ascii="Book Antiqua" w:hAnsi="Book Antiqua"/>
        </w:rPr>
        <w:t xml:space="preserve"> 2006; </w:t>
      </w:r>
      <w:r w:rsidRPr="00317DC1">
        <w:rPr>
          <w:rFonts w:ascii="Book Antiqua" w:hAnsi="Book Antiqua"/>
          <w:b/>
        </w:rPr>
        <w:t>25</w:t>
      </w:r>
      <w:r w:rsidRPr="00317DC1">
        <w:rPr>
          <w:rFonts w:ascii="Book Antiqua" w:hAnsi="Book Antiqua"/>
        </w:rPr>
        <w:t>: 448-453 [PMID: 16670484 DOI: 10.1097/01.ico.0000183537.45393.1f]</w:t>
      </w:r>
    </w:p>
    <w:p w14:paraId="472C8123" w14:textId="77777777" w:rsidR="00C10B8F" w:rsidRPr="00317DC1" w:rsidRDefault="00C10B8F" w:rsidP="00E24374">
      <w:pPr>
        <w:jc w:val="both"/>
        <w:rPr>
          <w:rFonts w:ascii="Book Antiqua" w:hAnsi="Book Antiqua"/>
        </w:rPr>
      </w:pPr>
      <w:r w:rsidRPr="00317DC1">
        <w:rPr>
          <w:rFonts w:ascii="Book Antiqua" w:hAnsi="Book Antiqua"/>
        </w:rPr>
        <w:t xml:space="preserve">41 </w:t>
      </w:r>
      <w:r w:rsidRPr="00317DC1">
        <w:rPr>
          <w:rFonts w:ascii="Book Antiqua" w:hAnsi="Book Antiqua"/>
          <w:b/>
        </w:rPr>
        <w:t>Arnalich-Montiel F</w:t>
      </w:r>
      <w:r w:rsidRPr="00317DC1">
        <w:rPr>
          <w:rFonts w:ascii="Book Antiqua" w:hAnsi="Book Antiqua"/>
        </w:rPr>
        <w:t xml:space="preserve">, Pastor S, Blazquez-Martinez A, Fernandez-Delgado J, Nistal M, Alio JL, De Miguel MP. Adipose-derived stem cells are a source for cell therapy of the corneal stroma. </w:t>
      </w:r>
      <w:r w:rsidRPr="00317DC1">
        <w:rPr>
          <w:rFonts w:ascii="Book Antiqua" w:hAnsi="Book Antiqua"/>
          <w:i/>
        </w:rPr>
        <w:t>Stem Cells</w:t>
      </w:r>
      <w:r w:rsidRPr="00317DC1">
        <w:rPr>
          <w:rFonts w:ascii="Book Antiqua" w:hAnsi="Book Antiqua"/>
        </w:rPr>
        <w:t xml:space="preserve"> 2008; </w:t>
      </w:r>
      <w:r w:rsidRPr="00317DC1">
        <w:rPr>
          <w:rFonts w:ascii="Book Antiqua" w:hAnsi="Book Antiqua"/>
          <w:b/>
        </w:rPr>
        <w:t>26</w:t>
      </w:r>
      <w:r w:rsidRPr="00317DC1">
        <w:rPr>
          <w:rFonts w:ascii="Book Antiqua" w:hAnsi="Book Antiqua"/>
        </w:rPr>
        <w:t>: 570-579 [PMID: 18065394 DOI: 10.1634/stemcells.2007-0653]</w:t>
      </w:r>
    </w:p>
    <w:p w14:paraId="1162EDC4" w14:textId="77777777" w:rsidR="00C10B8F" w:rsidRPr="00317DC1" w:rsidRDefault="00C10B8F" w:rsidP="00E24374">
      <w:pPr>
        <w:jc w:val="both"/>
        <w:rPr>
          <w:rFonts w:ascii="Book Antiqua" w:hAnsi="Book Antiqua"/>
        </w:rPr>
      </w:pPr>
      <w:r w:rsidRPr="00317DC1">
        <w:rPr>
          <w:rFonts w:ascii="Book Antiqua" w:hAnsi="Book Antiqua"/>
        </w:rPr>
        <w:t xml:space="preserve">42 </w:t>
      </w:r>
      <w:r w:rsidRPr="00317DC1">
        <w:rPr>
          <w:rFonts w:ascii="Book Antiqua" w:hAnsi="Book Antiqua"/>
          <w:b/>
        </w:rPr>
        <w:t>Ma XY</w:t>
      </w:r>
      <w:r w:rsidRPr="00317DC1">
        <w:rPr>
          <w:rFonts w:ascii="Book Antiqua" w:hAnsi="Book Antiqua"/>
        </w:rPr>
        <w:t xml:space="preserve">, Bao HJ, Cui L, Zou J. The graft of autologous adipose-derived stem cells in the corneal stromal after mechanic damage. </w:t>
      </w:r>
      <w:r w:rsidRPr="00317DC1">
        <w:rPr>
          <w:rFonts w:ascii="Book Antiqua" w:hAnsi="Book Antiqua"/>
          <w:i/>
        </w:rPr>
        <w:t>PLoS One</w:t>
      </w:r>
      <w:r w:rsidRPr="00317DC1">
        <w:rPr>
          <w:rFonts w:ascii="Book Antiqua" w:hAnsi="Book Antiqua"/>
        </w:rPr>
        <w:t xml:space="preserve"> 2013; </w:t>
      </w:r>
      <w:r w:rsidRPr="00317DC1">
        <w:rPr>
          <w:rFonts w:ascii="Book Antiqua" w:hAnsi="Book Antiqua"/>
          <w:b/>
        </w:rPr>
        <w:t>8</w:t>
      </w:r>
      <w:r w:rsidRPr="00317DC1">
        <w:rPr>
          <w:rFonts w:ascii="Book Antiqua" w:hAnsi="Book Antiqua"/>
        </w:rPr>
        <w:t>: e76103 [PMID: 24098428 DOI: 10.1371/journal.pone.0076103]</w:t>
      </w:r>
    </w:p>
    <w:p w14:paraId="1B4827B6" w14:textId="77777777" w:rsidR="00C10B8F" w:rsidRPr="00317DC1" w:rsidRDefault="00C10B8F" w:rsidP="00E24374">
      <w:pPr>
        <w:jc w:val="both"/>
        <w:rPr>
          <w:rFonts w:ascii="Book Antiqua" w:hAnsi="Book Antiqua"/>
        </w:rPr>
      </w:pPr>
      <w:r w:rsidRPr="00317DC1">
        <w:rPr>
          <w:rFonts w:ascii="Book Antiqua" w:hAnsi="Book Antiqua"/>
        </w:rPr>
        <w:t xml:space="preserve">43 </w:t>
      </w:r>
      <w:r w:rsidRPr="00317DC1">
        <w:rPr>
          <w:rFonts w:ascii="Book Antiqua" w:hAnsi="Book Antiqua"/>
          <w:b/>
        </w:rPr>
        <w:t>Yoshida S</w:t>
      </w:r>
      <w:r w:rsidRPr="00317DC1">
        <w:rPr>
          <w:rFonts w:ascii="Book Antiqua" w:hAnsi="Book Antiqua"/>
        </w:rPr>
        <w:t xml:space="preserve">, Yoshimoto H, Hirano A, Akita S. Wound Healing and Angiogenesis through Combined Use of a Vascularized Tissue Flap and Adipose-Derived Stem Cells in a Rat Hindlimb Irradiated Ischemia Model. </w:t>
      </w:r>
      <w:r w:rsidRPr="00317DC1">
        <w:rPr>
          <w:rFonts w:ascii="Book Antiqua" w:hAnsi="Book Antiqua"/>
          <w:i/>
        </w:rPr>
        <w:t>Plast Reconstr Surg</w:t>
      </w:r>
      <w:r w:rsidRPr="00317DC1">
        <w:rPr>
          <w:rFonts w:ascii="Book Antiqua" w:hAnsi="Book Antiqua"/>
        </w:rPr>
        <w:t xml:space="preserve"> 2016; </w:t>
      </w:r>
      <w:r w:rsidRPr="00317DC1">
        <w:rPr>
          <w:rFonts w:ascii="Book Antiqua" w:hAnsi="Book Antiqua"/>
          <w:b/>
        </w:rPr>
        <w:t>137</w:t>
      </w:r>
      <w:r w:rsidRPr="00317DC1">
        <w:rPr>
          <w:rFonts w:ascii="Book Antiqua" w:hAnsi="Book Antiqua"/>
        </w:rPr>
        <w:t>: 1486-1497 [PMID: 27119923 DOI: 10.1097/PRS.0000000000002062]</w:t>
      </w:r>
    </w:p>
    <w:p w14:paraId="3A282ABD" w14:textId="77777777" w:rsidR="00C10B8F" w:rsidRPr="00317DC1" w:rsidRDefault="00C10B8F" w:rsidP="00E24374">
      <w:pPr>
        <w:jc w:val="both"/>
        <w:rPr>
          <w:rFonts w:ascii="Book Antiqua" w:hAnsi="Book Antiqua"/>
        </w:rPr>
      </w:pPr>
      <w:r w:rsidRPr="00317DC1">
        <w:rPr>
          <w:rFonts w:ascii="Book Antiqua" w:hAnsi="Book Antiqua"/>
        </w:rPr>
        <w:t xml:space="preserve">44 </w:t>
      </w:r>
      <w:r w:rsidRPr="00317DC1">
        <w:rPr>
          <w:rFonts w:ascii="Book Antiqua" w:hAnsi="Book Antiqua"/>
          <w:b/>
        </w:rPr>
        <w:t>Shen T</w:t>
      </w:r>
      <w:r w:rsidRPr="00317DC1">
        <w:rPr>
          <w:rFonts w:ascii="Book Antiqua" w:hAnsi="Book Antiqua"/>
        </w:rPr>
        <w:t xml:space="preserve">, Zheng QQ, Shen J, Li QS, Song XH, Luo HB, Hong CY, Yao K. Effects of Adipose-derived Mesenchymal Stem Cell Exosomes on Corneal Stromal Fibroblast Viability and Extracellular Matrix Synthesis. </w:t>
      </w:r>
      <w:r w:rsidRPr="00317DC1">
        <w:rPr>
          <w:rFonts w:ascii="Book Antiqua" w:hAnsi="Book Antiqua"/>
          <w:i/>
        </w:rPr>
        <w:t>Chin Med J (Engl)</w:t>
      </w:r>
      <w:r w:rsidRPr="00317DC1">
        <w:rPr>
          <w:rFonts w:ascii="Book Antiqua" w:hAnsi="Book Antiqua"/>
        </w:rPr>
        <w:t xml:space="preserve"> 2018; </w:t>
      </w:r>
      <w:r w:rsidRPr="00317DC1">
        <w:rPr>
          <w:rFonts w:ascii="Book Antiqua" w:hAnsi="Book Antiqua"/>
          <w:b/>
        </w:rPr>
        <w:t>131</w:t>
      </w:r>
      <w:r w:rsidRPr="00317DC1">
        <w:rPr>
          <w:rFonts w:ascii="Book Antiqua" w:hAnsi="Book Antiqua"/>
        </w:rPr>
        <w:t>: 704-712 [PMID: 29521294 DOI: 10.4103/0366-6999.226889]</w:t>
      </w:r>
    </w:p>
    <w:p w14:paraId="31FC6249" w14:textId="77777777" w:rsidR="00C10B8F" w:rsidRPr="00317DC1" w:rsidRDefault="00C10B8F" w:rsidP="00E24374">
      <w:pPr>
        <w:jc w:val="both"/>
        <w:rPr>
          <w:rFonts w:ascii="Book Antiqua" w:hAnsi="Book Antiqua"/>
        </w:rPr>
      </w:pPr>
      <w:r w:rsidRPr="00317DC1">
        <w:rPr>
          <w:rFonts w:ascii="Book Antiqua" w:hAnsi="Book Antiqua"/>
        </w:rPr>
        <w:t xml:space="preserve">45 </w:t>
      </w:r>
      <w:r w:rsidRPr="00317DC1">
        <w:rPr>
          <w:rFonts w:ascii="Book Antiqua" w:hAnsi="Book Antiqua"/>
          <w:b/>
        </w:rPr>
        <w:t>Bonanno JA</w:t>
      </w:r>
      <w:r w:rsidRPr="00317DC1">
        <w:rPr>
          <w:rFonts w:ascii="Book Antiqua" w:hAnsi="Book Antiqua"/>
        </w:rPr>
        <w:t xml:space="preserve">. Molecular mechanisms underlying the corneal endothelial pump. </w:t>
      </w:r>
      <w:r w:rsidRPr="00317DC1">
        <w:rPr>
          <w:rFonts w:ascii="Book Antiqua" w:hAnsi="Book Antiqua"/>
          <w:i/>
        </w:rPr>
        <w:t>Exp Eye Res</w:t>
      </w:r>
      <w:r w:rsidRPr="00317DC1">
        <w:rPr>
          <w:rFonts w:ascii="Book Antiqua" w:hAnsi="Book Antiqua"/>
        </w:rPr>
        <w:t xml:space="preserve"> 2012; </w:t>
      </w:r>
      <w:r w:rsidRPr="00317DC1">
        <w:rPr>
          <w:rFonts w:ascii="Book Antiqua" w:hAnsi="Book Antiqua"/>
          <w:b/>
        </w:rPr>
        <w:t>95</w:t>
      </w:r>
      <w:r w:rsidRPr="00317DC1">
        <w:rPr>
          <w:rFonts w:ascii="Book Antiqua" w:hAnsi="Book Antiqua"/>
        </w:rPr>
        <w:t>: 2-7 [PMID: 21693119 DOI: 10.1016/j.exer.2011.06.004]</w:t>
      </w:r>
    </w:p>
    <w:p w14:paraId="3A536B41" w14:textId="77777777" w:rsidR="00C10B8F" w:rsidRPr="00317DC1" w:rsidRDefault="00C10B8F" w:rsidP="00E24374">
      <w:pPr>
        <w:jc w:val="both"/>
        <w:rPr>
          <w:rFonts w:ascii="Book Antiqua" w:hAnsi="Book Antiqua"/>
        </w:rPr>
      </w:pPr>
      <w:r w:rsidRPr="00317DC1">
        <w:rPr>
          <w:rFonts w:ascii="Book Antiqua" w:hAnsi="Book Antiqua"/>
        </w:rPr>
        <w:lastRenderedPageBreak/>
        <w:t xml:space="preserve">46 </w:t>
      </w:r>
      <w:r w:rsidRPr="00317DC1">
        <w:rPr>
          <w:rFonts w:ascii="Book Antiqua" w:hAnsi="Book Antiqua"/>
          <w:b/>
        </w:rPr>
        <w:t>Kocaba V</w:t>
      </w:r>
      <w:r w:rsidRPr="00317DC1">
        <w:rPr>
          <w:rFonts w:ascii="Book Antiqua" w:hAnsi="Book Antiqua"/>
        </w:rPr>
        <w:t xml:space="preserve">, Damour O, Auxenfans C, Burillon C. [Corneal endothelial cell therapy, a review]. </w:t>
      </w:r>
      <w:r w:rsidRPr="00317DC1">
        <w:rPr>
          <w:rFonts w:ascii="Book Antiqua" w:hAnsi="Book Antiqua"/>
          <w:i/>
        </w:rPr>
        <w:t>J Fr Ophtalmol</w:t>
      </w:r>
      <w:r w:rsidRPr="00317DC1">
        <w:rPr>
          <w:rFonts w:ascii="Book Antiqua" w:hAnsi="Book Antiqua"/>
        </w:rPr>
        <w:t xml:space="preserve"> 2018; </w:t>
      </w:r>
      <w:r w:rsidRPr="00317DC1">
        <w:rPr>
          <w:rFonts w:ascii="Book Antiqua" w:hAnsi="Book Antiqua"/>
          <w:b/>
        </w:rPr>
        <w:t>41</w:t>
      </w:r>
      <w:r w:rsidRPr="00317DC1">
        <w:rPr>
          <w:rFonts w:ascii="Book Antiqua" w:hAnsi="Book Antiqua"/>
        </w:rPr>
        <w:t>: 462-469 [PMID: 29773311 DOI: 10.1016/j.jfo.2018.01.002]</w:t>
      </w:r>
    </w:p>
    <w:p w14:paraId="2D466332" w14:textId="77777777" w:rsidR="00C10B8F" w:rsidRPr="00317DC1" w:rsidRDefault="00C10B8F" w:rsidP="00E24374">
      <w:pPr>
        <w:jc w:val="both"/>
        <w:rPr>
          <w:rFonts w:ascii="Book Antiqua" w:hAnsi="Book Antiqua"/>
        </w:rPr>
      </w:pPr>
      <w:r w:rsidRPr="00317DC1">
        <w:rPr>
          <w:rFonts w:ascii="Book Antiqua" w:hAnsi="Book Antiqua"/>
        </w:rPr>
        <w:t xml:space="preserve">47 </w:t>
      </w:r>
      <w:r w:rsidRPr="00317DC1">
        <w:rPr>
          <w:rFonts w:ascii="Book Antiqua" w:hAnsi="Book Antiqua"/>
          <w:b/>
        </w:rPr>
        <w:t>Yamashita K</w:t>
      </w:r>
      <w:r w:rsidRPr="00317DC1">
        <w:rPr>
          <w:rFonts w:ascii="Book Antiqua" w:hAnsi="Book Antiqua"/>
        </w:rPr>
        <w:t xml:space="preserve">, Inagaki E, Hatou S, Higa K, Ogawa A, Miyashita H, Tsubota K, Shimmura S. Corneal Endothelial Regeneration Using Mesenchymal Stem Cells Derived from Human Umbilical Cord. </w:t>
      </w:r>
      <w:r w:rsidRPr="00317DC1">
        <w:rPr>
          <w:rFonts w:ascii="Book Antiqua" w:hAnsi="Book Antiqua"/>
          <w:i/>
        </w:rPr>
        <w:t>Stem Cells Dev</w:t>
      </w:r>
      <w:r w:rsidRPr="00317DC1">
        <w:rPr>
          <w:rFonts w:ascii="Book Antiqua" w:hAnsi="Book Antiqua"/>
        </w:rPr>
        <w:t xml:space="preserve"> 2018; </w:t>
      </w:r>
      <w:r w:rsidRPr="00317DC1">
        <w:rPr>
          <w:rFonts w:ascii="Book Antiqua" w:hAnsi="Book Antiqua"/>
          <w:b/>
        </w:rPr>
        <w:t>27</w:t>
      </w:r>
      <w:r w:rsidRPr="00317DC1">
        <w:rPr>
          <w:rFonts w:ascii="Book Antiqua" w:hAnsi="Book Antiqua"/>
        </w:rPr>
        <w:t>: 1097-1108 [PMID: 29929442 DOI: 10.1089/scd.2017.0297]</w:t>
      </w:r>
    </w:p>
    <w:p w14:paraId="0058530E" w14:textId="77777777" w:rsidR="00C10B8F" w:rsidRPr="00317DC1" w:rsidRDefault="00C10B8F" w:rsidP="00E24374">
      <w:pPr>
        <w:jc w:val="both"/>
        <w:rPr>
          <w:rFonts w:ascii="Book Antiqua" w:hAnsi="Book Antiqua"/>
        </w:rPr>
      </w:pPr>
      <w:r w:rsidRPr="00317DC1">
        <w:rPr>
          <w:rFonts w:ascii="Book Antiqua" w:hAnsi="Book Antiqua"/>
        </w:rPr>
        <w:t xml:space="preserve">48 </w:t>
      </w:r>
      <w:r w:rsidRPr="00317DC1">
        <w:rPr>
          <w:rFonts w:ascii="Book Antiqua" w:hAnsi="Book Antiqua"/>
          <w:b/>
        </w:rPr>
        <w:t>Gutermuth A</w:t>
      </w:r>
      <w:r w:rsidRPr="00317DC1">
        <w:rPr>
          <w:rFonts w:ascii="Book Antiqua" w:hAnsi="Book Antiqua"/>
        </w:rPr>
        <w:t xml:space="preserve">, Maassen J, Harnisch E, Kuhlen D, Sauer-Budge A, Skazik-Voogt C, Engelmann K. Descemet's Membrane Biomimetic Microtopography Differentiates Human Mesenchymal Stem Cells Into Corneal Endothelial-Like Cells. </w:t>
      </w:r>
      <w:r w:rsidRPr="00317DC1">
        <w:rPr>
          <w:rFonts w:ascii="Book Antiqua" w:hAnsi="Book Antiqua"/>
          <w:i/>
        </w:rPr>
        <w:t>Cornea</w:t>
      </w:r>
      <w:r w:rsidRPr="00317DC1">
        <w:rPr>
          <w:rFonts w:ascii="Book Antiqua" w:hAnsi="Book Antiqua"/>
        </w:rPr>
        <w:t xml:space="preserve"> 2019; </w:t>
      </w:r>
      <w:r w:rsidRPr="00317DC1">
        <w:rPr>
          <w:rFonts w:ascii="Book Antiqua" w:hAnsi="Book Antiqua"/>
          <w:b/>
        </w:rPr>
        <w:t>38</w:t>
      </w:r>
      <w:r w:rsidRPr="00317DC1">
        <w:rPr>
          <w:rFonts w:ascii="Book Antiqua" w:hAnsi="Book Antiqua"/>
        </w:rPr>
        <w:t>: 110-119 [PMID: 30308581 DOI: 10.1097/ICO.0000000000001765]</w:t>
      </w:r>
    </w:p>
    <w:p w14:paraId="5776E40D" w14:textId="77777777" w:rsidR="00C10B8F" w:rsidRPr="00317DC1" w:rsidRDefault="00C10B8F" w:rsidP="00E24374">
      <w:pPr>
        <w:jc w:val="both"/>
        <w:rPr>
          <w:rFonts w:ascii="Book Antiqua" w:hAnsi="Book Antiqua"/>
        </w:rPr>
      </w:pPr>
      <w:r w:rsidRPr="00317DC1">
        <w:rPr>
          <w:rFonts w:ascii="Book Antiqua" w:hAnsi="Book Antiqua"/>
        </w:rPr>
        <w:t xml:space="preserve">49 </w:t>
      </w:r>
      <w:r w:rsidRPr="00317DC1">
        <w:rPr>
          <w:rFonts w:ascii="Book Antiqua" w:hAnsi="Book Antiqua"/>
          <w:b/>
        </w:rPr>
        <w:t>Jia Z</w:t>
      </w:r>
      <w:r w:rsidRPr="00317DC1">
        <w:rPr>
          <w:rFonts w:ascii="Book Antiqua" w:hAnsi="Book Antiqua"/>
        </w:rPr>
        <w:t xml:space="preserve">, Jiao C, Zhao S, Li X, Ren X, Zhang L, Han ZC, Zhang X. Immunomodulatory effects of mesenchymal stem cells in a rat corneal allograft rejection model. </w:t>
      </w:r>
      <w:r w:rsidRPr="00317DC1">
        <w:rPr>
          <w:rFonts w:ascii="Book Antiqua" w:hAnsi="Book Antiqua"/>
          <w:i/>
        </w:rPr>
        <w:t>Exp Eye Res</w:t>
      </w:r>
      <w:r w:rsidRPr="00317DC1">
        <w:rPr>
          <w:rFonts w:ascii="Book Antiqua" w:hAnsi="Book Antiqua"/>
        </w:rPr>
        <w:t xml:space="preserve"> 2012; </w:t>
      </w:r>
      <w:r w:rsidRPr="00317DC1">
        <w:rPr>
          <w:rFonts w:ascii="Book Antiqua" w:hAnsi="Book Antiqua"/>
          <w:b/>
        </w:rPr>
        <w:t>102</w:t>
      </w:r>
      <w:r w:rsidRPr="00317DC1">
        <w:rPr>
          <w:rFonts w:ascii="Book Antiqua" w:hAnsi="Book Antiqua"/>
        </w:rPr>
        <w:t>: 44-49 [PMID: 22800963 DOI: 10.1016/j.exer.2012.06.008]</w:t>
      </w:r>
    </w:p>
    <w:p w14:paraId="0717A7C3" w14:textId="77777777" w:rsidR="00C10B8F" w:rsidRPr="00317DC1" w:rsidRDefault="00C10B8F" w:rsidP="00E24374">
      <w:pPr>
        <w:jc w:val="both"/>
        <w:rPr>
          <w:rFonts w:ascii="Book Antiqua" w:hAnsi="Book Antiqua"/>
        </w:rPr>
      </w:pPr>
      <w:r w:rsidRPr="00317DC1">
        <w:rPr>
          <w:rFonts w:ascii="Book Antiqua" w:hAnsi="Book Antiqua"/>
        </w:rPr>
        <w:t xml:space="preserve">50 </w:t>
      </w:r>
      <w:r w:rsidRPr="00317DC1">
        <w:rPr>
          <w:rFonts w:ascii="Book Antiqua" w:hAnsi="Book Antiqua"/>
          <w:b/>
        </w:rPr>
        <w:t>Jia Z</w:t>
      </w:r>
      <w:r w:rsidRPr="00317DC1">
        <w:rPr>
          <w:rFonts w:ascii="Book Antiqua" w:hAnsi="Book Antiqua"/>
        </w:rPr>
        <w:t xml:space="preserve">, Li F, Zeng X, Lv Y, Zhao S. The effects of local administration of mesenchymal stem cells on rat corneal allograft rejection. </w:t>
      </w:r>
      <w:r w:rsidRPr="00317DC1">
        <w:rPr>
          <w:rFonts w:ascii="Book Antiqua" w:hAnsi="Book Antiqua"/>
          <w:i/>
        </w:rPr>
        <w:t>BMC Ophthalmol</w:t>
      </w:r>
      <w:r w:rsidRPr="00317DC1">
        <w:rPr>
          <w:rFonts w:ascii="Book Antiqua" w:hAnsi="Book Antiqua"/>
        </w:rPr>
        <w:t xml:space="preserve"> 2018; </w:t>
      </w:r>
      <w:r w:rsidRPr="00317DC1">
        <w:rPr>
          <w:rFonts w:ascii="Book Antiqua" w:hAnsi="Book Antiqua"/>
          <w:b/>
        </w:rPr>
        <w:t>18</w:t>
      </w:r>
      <w:r w:rsidRPr="00317DC1">
        <w:rPr>
          <w:rFonts w:ascii="Book Antiqua" w:hAnsi="Book Antiqua"/>
        </w:rPr>
        <w:t>: 139 [PMID: 29884142 DOI: 10.1186/s12886-018-0802-6]</w:t>
      </w:r>
    </w:p>
    <w:p w14:paraId="318B87F5" w14:textId="77777777" w:rsidR="00C10B8F" w:rsidRPr="00317DC1" w:rsidRDefault="00C10B8F" w:rsidP="00E24374">
      <w:pPr>
        <w:jc w:val="both"/>
        <w:rPr>
          <w:rFonts w:ascii="Book Antiqua" w:hAnsi="Book Antiqua"/>
        </w:rPr>
      </w:pPr>
      <w:r w:rsidRPr="00317DC1">
        <w:rPr>
          <w:rFonts w:ascii="Book Antiqua" w:hAnsi="Book Antiqua"/>
        </w:rPr>
        <w:t xml:space="preserve">51 </w:t>
      </w:r>
      <w:r w:rsidRPr="00317DC1">
        <w:rPr>
          <w:rFonts w:ascii="Book Antiqua" w:hAnsi="Book Antiqua"/>
          <w:b/>
        </w:rPr>
        <w:t>Tsirouki T</w:t>
      </w:r>
      <w:r w:rsidRPr="00317DC1">
        <w:rPr>
          <w:rFonts w:ascii="Book Antiqua" w:hAnsi="Book Antiqua"/>
        </w:rPr>
        <w:t xml:space="preserve">, Dastiridou A, Symeonidis C, Tounakaki O, Brazitikou I, Kalogeropoulos C, Androudi S. A Focus on the Epidemiology of Uveitis. </w:t>
      </w:r>
      <w:r w:rsidRPr="00317DC1">
        <w:rPr>
          <w:rFonts w:ascii="Book Antiqua" w:hAnsi="Book Antiqua"/>
          <w:i/>
        </w:rPr>
        <w:t>Ocul Immunol Inflamm</w:t>
      </w:r>
      <w:r w:rsidRPr="00317DC1">
        <w:rPr>
          <w:rFonts w:ascii="Book Antiqua" w:hAnsi="Book Antiqua"/>
        </w:rPr>
        <w:t xml:space="preserve"> 2018; </w:t>
      </w:r>
      <w:r w:rsidRPr="00317DC1">
        <w:rPr>
          <w:rFonts w:ascii="Book Antiqua" w:hAnsi="Book Antiqua"/>
          <w:b/>
        </w:rPr>
        <w:t>26</w:t>
      </w:r>
      <w:r w:rsidRPr="00317DC1">
        <w:rPr>
          <w:rFonts w:ascii="Book Antiqua" w:hAnsi="Book Antiqua"/>
        </w:rPr>
        <w:t>: 2-16 [PMID: 27467180 DOI: 10.1080/09273948.2016.1196713]</w:t>
      </w:r>
    </w:p>
    <w:p w14:paraId="50EB8A9C" w14:textId="77777777" w:rsidR="00C10B8F" w:rsidRPr="00317DC1" w:rsidRDefault="00C10B8F" w:rsidP="00E24374">
      <w:pPr>
        <w:jc w:val="both"/>
        <w:rPr>
          <w:rFonts w:ascii="Book Antiqua" w:hAnsi="Book Antiqua"/>
        </w:rPr>
      </w:pPr>
      <w:r w:rsidRPr="00317DC1">
        <w:rPr>
          <w:rFonts w:ascii="Book Antiqua" w:hAnsi="Book Antiqua"/>
        </w:rPr>
        <w:t xml:space="preserve">52 </w:t>
      </w:r>
      <w:r w:rsidRPr="00317DC1">
        <w:rPr>
          <w:rFonts w:ascii="Book Antiqua" w:hAnsi="Book Antiqua"/>
          <w:b/>
        </w:rPr>
        <w:t>Egwuagu CE</w:t>
      </w:r>
      <w:r w:rsidRPr="00317DC1">
        <w:rPr>
          <w:rFonts w:ascii="Book Antiqua" w:hAnsi="Book Antiqua"/>
        </w:rPr>
        <w:t xml:space="preserve">, Sun L, Kim SH, Dambuza IM. Ocular Inflammatory Diseases: Molecular Pathogenesis and Immunotherapy. </w:t>
      </w:r>
      <w:r w:rsidRPr="00317DC1">
        <w:rPr>
          <w:rFonts w:ascii="Book Antiqua" w:hAnsi="Book Antiqua"/>
          <w:i/>
        </w:rPr>
        <w:t>Curr Mol Med</w:t>
      </w:r>
      <w:r w:rsidRPr="00317DC1">
        <w:rPr>
          <w:rFonts w:ascii="Book Antiqua" w:hAnsi="Book Antiqua"/>
        </w:rPr>
        <w:t xml:space="preserve"> 2015; </w:t>
      </w:r>
      <w:r w:rsidRPr="00317DC1">
        <w:rPr>
          <w:rFonts w:ascii="Book Antiqua" w:hAnsi="Book Antiqua"/>
          <w:b/>
        </w:rPr>
        <w:t>15</w:t>
      </w:r>
      <w:r w:rsidRPr="00317DC1">
        <w:rPr>
          <w:rFonts w:ascii="Book Antiqua" w:hAnsi="Book Antiqua"/>
        </w:rPr>
        <w:t>: 517-528 [PMID: 26238372 DOI: 10.2174/1566524015666150731095426]</w:t>
      </w:r>
    </w:p>
    <w:p w14:paraId="77315CE2" w14:textId="77777777" w:rsidR="00C10B8F" w:rsidRPr="00317DC1" w:rsidRDefault="00C10B8F" w:rsidP="00E24374">
      <w:pPr>
        <w:jc w:val="both"/>
        <w:rPr>
          <w:rFonts w:ascii="Book Antiqua" w:hAnsi="Book Antiqua"/>
        </w:rPr>
      </w:pPr>
      <w:r w:rsidRPr="00317DC1">
        <w:rPr>
          <w:rFonts w:ascii="Book Antiqua" w:hAnsi="Book Antiqua"/>
        </w:rPr>
        <w:t xml:space="preserve">53 </w:t>
      </w:r>
      <w:r w:rsidRPr="00317DC1">
        <w:rPr>
          <w:rFonts w:ascii="Book Antiqua" w:hAnsi="Book Antiqua"/>
          <w:b/>
        </w:rPr>
        <w:t>Bansal S</w:t>
      </w:r>
      <w:r w:rsidRPr="00317DC1">
        <w:rPr>
          <w:rFonts w:ascii="Book Antiqua" w:hAnsi="Book Antiqua"/>
        </w:rPr>
        <w:t xml:space="preserve">, Barathi VA, Iwata D, Agrawal R. Experimental autoimmune uveitis and other animal models of uveitis: An update. </w:t>
      </w:r>
      <w:r w:rsidRPr="00317DC1">
        <w:rPr>
          <w:rFonts w:ascii="Book Antiqua" w:hAnsi="Book Antiqua"/>
          <w:i/>
        </w:rPr>
        <w:t>Indian J Ophthalmol</w:t>
      </w:r>
      <w:r w:rsidRPr="00317DC1">
        <w:rPr>
          <w:rFonts w:ascii="Book Antiqua" w:hAnsi="Book Antiqua"/>
        </w:rPr>
        <w:t xml:space="preserve"> 2015; </w:t>
      </w:r>
      <w:r w:rsidRPr="00317DC1">
        <w:rPr>
          <w:rFonts w:ascii="Book Antiqua" w:hAnsi="Book Antiqua"/>
          <w:b/>
        </w:rPr>
        <w:t>63</w:t>
      </w:r>
      <w:r w:rsidRPr="00317DC1">
        <w:rPr>
          <w:rFonts w:ascii="Book Antiqua" w:hAnsi="Book Antiqua"/>
        </w:rPr>
        <w:t>: 211-218 [PMID: 25971165 DOI: 10.4103/0301-4738.156914]</w:t>
      </w:r>
    </w:p>
    <w:p w14:paraId="3BC53E9E" w14:textId="77777777" w:rsidR="00C10B8F" w:rsidRPr="00317DC1" w:rsidRDefault="00C10B8F" w:rsidP="00E24374">
      <w:pPr>
        <w:jc w:val="both"/>
        <w:rPr>
          <w:rFonts w:ascii="Book Antiqua" w:hAnsi="Book Antiqua"/>
        </w:rPr>
      </w:pPr>
      <w:r w:rsidRPr="00317DC1">
        <w:rPr>
          <w:rFonts w:ascii="Book Antiqua" w:hAnsi="Book Antiqua"/>
        </w:rPr>
        <w:lastRenderedPageBreak/>
        <w:t xml:space="preserve">54 </w:t>
      </w:r>
      <w:r w:rsidRPr="00317DC1">
        <w:rPr>
          <w:rFonts w:ascii="Book Antiqua" w:hAnsi="Book Antiqua"/>
          <w:b/>
        </w:rPr>
        <w:t>Zhang X</w:t>
      </w:r>
      <w:r w:rsidRPr="00317DC1">
        <w:rPr>
          <w:rFonts w:ascii="Book Antiqua" w:hAnsi="Book Antiqua"/>
        </w:rPr>
        <w:t xml:space="preserve">, Ren X, Li G, Jiao C, Zhang L, Zhao S, Wang J, Han ZC, Li X. Mesenchymal stem cells ameliorate experimental autoimmune uveoretinitis by comprehensive modulation of systemic autoimmunity. </w:t>
      </w:r>
      <w:r w:rsidRPr="00317DC1">
        <w:rPr>
          <w:rFonts w:ascii="Book Antiqua" w:hAnsi="Book Antiqua"/>
          <w:i/>
        </w:rPr>
        <w:t>Invest Ophthalmol Vis Sci</w:t>
      </w:r>
      <w:r w:rsidRPr="00317DC1">
        <w:rPr>
          <w:rFonts w:ascii="Book Antiqua" w:hAnsi="Book Antiqua"/>
        </w:rPr>
        <w:t xml:space="preserve"> 2011; </w:t>
      </w:r>
      <w:r w:rsidRPr="00317DC1">
        <w:rPr>
          <w:rFonts w:ascii="Book Antiqua" w:hAnsi="Book Antiqua"/>
          <w:b/>
        </w:rPr>
        <w:t>52</w:t>
      </w:r>
      <w:r w:rsidRPr="00317DC1">
        <w:rPr>
          <w:rFonts w:ascii="Book Antiqua" w:hAnsi="Book Antiqua"/>
        </w:rPr>
        <w:t>: 3143-3152 [PMID: 21296818 DOI: 10.1167/iovs.10-6334]</w:t>
      </w:r>
    </w:p>
    <w:p w14:paraId="18FFF843" w14:textId="77777777" w:rsidR="00C10B8F" w:rsidRPr="00317DC1" w:rsidRDefault="00C10B8F" w:rsidP="00E24374">
      <w:pPr>
        <w:jc w:val="both"/>
        <w:rPr>
          <w:rFonts w:ascii="Book Antiqua" w:hAnsi="Book Antiqua"/>
        </w:rPr>
      </w:pPr>
      <w:r w:rsidRPr="00317DC1">
        <w:rPr>
          <w:rFonts w:ascii="Book Antiqua" w:hAnsi="Book Antiqua"/>
        </w:rPr>
        <w:t xml:space="preserve">55 </w:t>
      </w:r>
      <w:r w:rsidRPr="00317DC1">
        <w:rPr>
          <w:rFonts w:ascii="Book Antiqua" w:hAnsi="Book Antiqua"/>
          <w:b/>
        </w:rPr>
        <w:t>Zhao PT</w:t>
      </w:r>
      <w:r w:rsidRPr="00317DC1">
        <w:rPr>
          <w:rFonts w:ascii="Book Antiqua" w:hAnsi="Book Antiqua"/>
        </w:rPr>
        <w:t xml:space="preserve">, Zhang LJ, Shao H, Bai LL, Yu B, Su C, Dong LJ, Liu X, Li XR, Zhang XM. Therapeutic effects of mesenchymal stem cells administered at later phase of recurrent experimental autoimmune uveitis. </w:t>
      </w:r>
      <w:r w:rsidRPr="00317DC1">
        <w:rPr>
          <w:rFonts w:ascii="Book Antiqua" w:hAnsi="Book Antiqua"/>
          <w:i/>
        </w:rPr>
        <w:t>Int J Ophthalmol</w:t>
      </w:r>
      <w:r w:rsidRPr="00317DC1">
        <w:rPr>
          <w:rFonts w:ascii="Book Antiqua" w:hAnsi="Book Antiqua"/>
        </w:rPr>
        <w:t xml:space="preserve"> 2016; </w:t>
      </w:r>
      <w:r w:rsidRPr="00317DC1">
        <w:rPr>
          <w:rFonts w:ascii="Book Antiqua" w:hAnsi="Book Antiqua"/>
          <w:b/>
        </w:rPr>
        <w:t>9</w:t>
      </w:r>
      <w:r w:rsidRPr="00317DC1">
        <w:rPr>
          <w:rFonts w:ascii="Book Antiqua" w:hAnsi="Book Antiqua"/>
        </w:rPr>
        <w:t>: 1381-1389 [PMID: 27803852 DOI: 10.18240/ijo.2016.10.03]</w:t>
      </w:r>
    </w:p>
    <w:p w14:paraId="2EE3D30B" w14:textId="77777777" w:rsidR="00C10B8F" w:rsidRPr="00317DC1" w:rsidRDefault="00C10B8F" w:rsidP="00E24374">
      <w:pPr>
        <w:jc w:val="both"/>
        <w:rPr>
          <w:rFonts w:ascii="Book Antiqua" w:hAnsi="Book Antiqua"/>
        </w:rPr>
      </w:pPr>
      <w:r w:rsidRPr="00317DC1">
        <w:rPr>
          <w:rFonts w:ascii="Book Antiqua" w:hAnsi="Book Antiqua"/>
        </w:rPr>
        <w:t xml:space="preserve">56 </w:t>
      </w:r>
      <w:r w:rsidRPr="00317DC1">
        <w:rPr>
          <w:rFonts w:ascii="Book Antiqua" w:hAnsi="Book Antiqua"/>
          <w:b/>
        </w:rPr>
        <w:t>Zhang L</w:t>
      </w:r>
      <w:r w:rsidRPr="00317DC1">
        <w:rPr>
          <w:rFonts w:ascii="Book Antiqua" w:hAnsi="Book Antiqua"/>
        </w:rPr>
        <w:t xml:space="preserve">, Zheng H, Shao H, Nian H, Zhang Y, Bai L, Su C, Liu X, Dong L, Li X, Zhang X. Long-term therapeutic effects of mesenchymal stem cells compared to dexamethasone on recurrent experimental autoimmune uveitis of rats. </w:t>
      </w:r>
      <w:r w:rsidRPr="00317DC1">
        <w:rPr>
          <w:rFonts w:ascii="Book Antiqua" w:hAnsi="Book Antiqua"/>
          <w:i/>
        </w:rPr>
        <w:t>Invest Ophthalmol Vis Sci</w:t>
      </w:r>
      <w:r w:rsidRPr="00317DC1">
        <w:rPr>
          <w:rFonts w:ascii="Book Antiqua" w:hAnsi="Book Antiqua"/>
        </w:rPr>
        <w:t xml:space="preserve"> 2014; </w:t>
      </w:r>
      <w:r w:rsidRPr="00317DC1">
        <w:rPr>
          <w:rFonts w:ascii="Book Antiqua" w:hAnsi="Book Antiqua"/>
          <w:b/>
        </w:rPr>
        <w:t>55</w:t>
      </w:r>
      <w:r w:rsidRPr="00317DC1">
        <w:rPr>
          <w:rFonts w:ascii="Book Antiqua" w:hAnsi="Book Antiqua"/>
        </w:rPr>
        <w:t>: 5561-5571 [PMID: 25125599 DOI: 10.1167/iovs.14-14788]</w:t>
      </w:r>
    </w:p>
    <w:p w14:paraId="75242961" w14:textId="77777777" w:rsidR="00C10B8F" w:rsidRPr="00317DC1" w:rsidRDefault="00C10B8F" w:rsidP="00E24374">
      <w:pPr>
        <w:jc w:val="both"/>
        <w:rPr>
          <w:rFonts w:ascii="Book Antiqua" w:hAnsi="Book Antiqua"/>
        </w:rPr>
      </w:pPr>
      <w:r w:rsidRPr="00317DC1">
        <w:rPr>
          <w:rFonts w:ascii="Book Antiqua" w:hAnsi="Book Antiqua"/>
        </w:rPr>
        <w:t xml:space="preserve">57 </w:t>
      </w:r>
      <w:r w:rsidRPr="00317DC1">
        <w:rPr>
          <w:rFonts w:ascii="Book Antiqua" w:hAnsi="Book Antiqua"/>
          <w:b/>
        </w:rPr>
        <w:t>Bai L</w:t>
      </w:r>
      <w:r w:rsidRPr="00317DC1">
        <w:rPr>
          <w:rFonts w:ascii="Book Antiqua" w:hAnsi="Book Antiqua"/>
        </w:rPr>
        <w:t xml:space="preserve">, Shao H, Wang H, Zhang Z, Su C, Dong L, Yu B, Chen X, Li X, Zhang X. Effects of Mesenchymal Stem Cell-Derived Exosomes on Experimental Autoimmune Uveitis. </w:t>
      </w:r>
      <w:r w:rsidRPr="00317DC1">
        <w:rPr>
          <w:rFonts w:ascii="Book Antiqua" w:hAnsi="Book Antiqua"/>
          <w:i/>
        </w:rPr>
        <w:t>Sci Rep</w:t>
      </w:r>
      <w:r w:rsidRPr="00317DC1">
        <w:rPr>
          <w:rFonts w:ascii="Book Antiqua" w:hAnsi="Book Antiqua"/>
        </w:rPr>
        <w:t xml:space="preserve"> 2017; </w:t>
      </w:r>
      <w:r w:rsidRPr="00317DC1">
        <w:rPr>
          <w:rFonts w:ascii="Book Antiqua" w:hAnsi="Book Antiqua"/>
          <w:b/>
        </w:rPr>
        <w:t>7</w:t>
      </w:r>
      <w:r w:rsidRPr="00317DC1">
        <w:rPr>
          <w:rFonts w:ascii="Book Antiqua" w:hAnsi="Book Antiqua"/>
        </w:rPr>
        <w:t>: 4323 [PMID: 28659587 DOI: 10.1038/s41598-017-04559-y]</w:t>
      </w:r>
    </w:p>
    <w:p w14:paraId="07546D05" w14:textId="77777777" w:rsidR="00C10B8F" w:rsidRPr="00317DC1" w:rsidRDefault="00C10B8F" w:rsidP="00E24374">
      <w:pPr>
        <w:jc w:val="both"/>
        <w:rPr>
          <w:rFonts w:ascii="Book Antiqua" w:hAnsi="Book Antiqua"/>
        </w:rPr>
      </w:pPr>
      <w:r w:rsidRPr="00317DC1">
        <w:rPr>
          <w:rFonts w:ascii="Book Antiqua" w:hAnsi="Book Antiqua"/>
        </w:rPr>
        <w:t xml:space="preserve">58 </w:t>
      </w:r>
      <w:r w:rsidRPr="00317DC1">
        <w:rPr>
          <w:rFonts w:ascii="Book Antiqua" w:hAnsi="Book Antiqua"/>
          <w:b/>
        </w:rPr>
        <w:t>Shigemoto-Kuroda T</w:t>
      </w:r>
      <w:r w:rsidRPr="00317DC1">
        <w:rPr>
          <w:rFonts w:ascii="Book Antiqua" w:hAnsi="Book Antiqua"/>
        </w:rPr>
        <w:t xml:space="preserve">, Oh JY, Kim DK, Jeong HJ, Park SY, Lee HJ, Park JW, Kim TW, An SY, Prockop DJ, Lee RH. MSC-derived Extracellular Vesicles Attenuate Immune Responses in Two Autoimmune Murine Models: Type 1 Diabetes and Uveoretinitis. </w:t>
      </w:r>
      <w:r w:rsidRPr="00317DC1">
        <w:rPr>
          <w:rFonts w:ascii="Book Antiqua" w:hAnsi="Book Antiqua"/>
          <w:i/>
        </w:rPr>
        <w:t>Stem Cell Reports</w:t>
      </w:r>
      <w:r w:rsidRPr="00317DC1">
        <w:rPr>
          <w:rFonts w:ascii="Book Antiqua" w:hAnsi="Book Antiqua"/>
        </w:rPr>
        <w:t xml:space="preserve"> 2017; </w:t>
      </w:r>
      <w:r w:rsidRPr="00317DC1">
        <w:rPr>
          <w:rFonts w:ascii="Book Antiqua" w:hAnsi="Book Antiqua"/>
          <w:b/>
        </w:rPr>
        <w:t>8</w:t>
      </w:r>
      <w:r w:rsidRPr="00317DC1">
        <w:rPr>
          <w:rFonts w:ascii="Book Antiqua" w:hAnsi="Book Antiqua"/>
        </w:rPr>
        <w:t>: 1214-1225 [PMID: 28494937 DOI: 10.1016/j.stemcr.2017.04.008]</w:t>
      </w:r>
    </w:p>
    <w:p w14:paraId="4CE7192E" w14:textId="77777777" w:rsidR="00C10B8F" w:rsidRPr="00317DC1" w:rsidRDefault="00C10B8F" w:rsidP="00E24374">
      <w:pPr>
        <w:jc w:val="both"/>
        <w:rPr>
          <w:rFonts w:ascii="Book Antiqua" w:hAnsi="Book Antiqua"/>
        </w:rPr>
      </w:pPr>
      <w:r w:rsidRPr="00317DC1">
        <w:rPr>
          <w:rFonts w:ascii="Book Antiqua" w:hAnsi="Book Antiqua"/>
        </w:rPr>
        <w:t xml:space="preserve">59 </w:t>
      </w:r>
      <w:r w:rsidRPr="00317DC1">
        <w:rPr>
          <w:rFonts w:ascii="Book Antiqua" w:hAnsi="Book Antiqua"/>
          <w:b/>
        </w:rPr>
        <w:t>Jonas JB</w:t>
      </w:r>
      <w:r w:rsidRPr="00317DC1">
        <w:rPr>
          <w:rFonts w:ascii="Book Antiqua" w:hAnsi="Book Antiqua"/>
        </w:rPr>
        <w:t xml:space="preserve">, Aung T, Bourne RR, Bron AM, Ritch R, Panda-Jonas S. Glaucoma. </w:t>
      </w:r>
      <w:r w:rsidRPr="00317DC1">
        <w:rPr>
          <w:rFonts w:ascii="Book Antiqua" w:hAnsi="Book Antiqua"/>
          <w:i/>
        </w:rPr>
        <w:t>Lancet</w:t>
      </w:r>
      <w:r w:rsidRPr="00317DC1">
        <w:rPr>
          <w:rFonts w:ascii="Book Antiqua" w:hAnsi="Book Antiqua"/>
        </w:rPr>
        <w:t xml:space="preserve"> 2017; </w:t>
      </w:r>
      <w:r w:rsidRPr="00317DC1">
        <w:rPr>
          <w:rFonts w:ascii="Book Antiqua" w:hAnsi="Book Antiqua"/>
          <w:b/>
        </w:rPr>
        <w:t>390</w:t>
      </w:r>
      <w:r w:rsidRPr="00317DC1">
        <w:rPr>
          <w:rFonts w:ascii="Book Antiqua" w:hAnsi="Book Antiqua"/>
        </w:rPr>
        <w:t>: 2183-2193 [PMID: 28577860 DOI: 10.1016/S0140-6736(17)31469-1]</w:t>
      </w:r>
    </w:p>
    <w:p w14:paraId="58BDD4AC" w14:textId="77777777" w:rsidR="00C10B8F" w:rsidRPr="00317DC1" w:rsidRDefault="00C10B8F" w:rsidP="00E24374">
      <w:pPr>
        <w:jc w:val="both"/>
        <w:rPr>
          <w:rFonts w:ascii="Book Antiqua" w:hAnsi="Book Antiqua"/>
        </w:rPr>
      </w:pPr>
      <w:r w:rsidRPr="00317DC1">
        <w:rPr>
          <w:rFonts w:ascii="Book Antiqua" w:hAnsi="Book Antiqua"/>
        </w:rPr>
        <w:t xml:space="preserve">60 </w:t>
      </w:r>
      <w:r w:rsidRPr="00317DC1">
        <w:rPr>
          <w:rFonts w:ascii="Book Antiqua" w:hAnsi="Book Antiqua"/>
          <w:b/>
        </w:rPr>
        <w:t>Quigley HA</w:t>
      </w:r>
      <w:r w:rsidRPr="00317DC1">
        <w:rPr>
          <w:rFonts w:ascii="Book Antiqua" w:hAnsi="Book Antiqua"/>
        </w:rPr>
        <w:t xml:space="preserve">, Broman AT. The number of people with glaucoma worldwide in 2010 and 2020. </w:t>
      </w:r>
      <w:r w:rsidRPr="00317DC1">
        <w:rPr>
          <w:rFonts w:ascii="Book Antiqua" w:hAnsi="Book Antiqua"/>
          <w:i/>
        </w:rPr>
        <w:t>Br J Ophthalmol</w:t>
      </w:r>
      <w:r w:rsidRPr="00317DC1">
        <w:rPr>
          <w:rFonts w:ascii="Book Antiqua" w:hAnsi="Book Antiqua"/>
        </w:rPr>
        <w:t xml:space="preserve"> 2006; </w:t>
      </w:r>
      <w:r w:rsidRPr="00317DC1">
        <w:rPr>
          <w:rFonts w:ascii="Book Antiqua" w:hAnsi="Book Antiqua"/>
          <w:b/>
        </w:rPr>
        <w:t>90</w:t>
      </w:r>
      <w:r w:rsidRPr="00317DC1">
        <w:rPr>
          <w:rFonts w:ascii="Book Antiqua" w:hAnsi="Book Antiqua"/>
        </w:rPr>
        <w:t>: 262-267 [PMID: 16488940 DOI: 10.1136/bjo.2005.081224]</w:t>
      </w:r>
    </w:p>
    <w:p w14:paraId="0594B7F5" w14:textId="77777777" w:rsidR="00C10B8F" w:rsidRPr="00317DC1" w:rsidRDefault="00C10B8F" w:rsidP="00E24374">
      <w:pPr>
        <w:jc w:val="both"/>
        <w:rPr>
          <w:rFonts w:ascii="Book Antiqua" w:hAnsi="Book Antiqua"/>
        </w:rPr>
      </w:pPr>
      <w:r w:rsidRPr="00317DC1">
        <w:rPr>
          <w:rFonts w:ascii="Book Antiqua" w:hAnsi="Book Antiqua"/>
        </w:rPr>
        <w:lastRenderedPageBreak/>
        <w:t xml:space="preserve">61 </w:t>
      </w:r>
      <w:r w:rsidRPr="00317DC1">
        <w:rPr>
          <w:rFonts w:ascii="Book Antiqua" w:hAnsi="Book Antiqua"/>
          <w:b/>
        </w:rPr>
        <w:t>Weinreb RN</w:t>
      </w:r>
      <w:r w:rsidRPr="00317DC1">
        <w:rPr>
          <w:rFonts w:ascii="Book Antiqua" w:hAnsi="Book Antiqua"/>
        </w:rPr>
        <w:t xml:space="preserve">, Aung T, Medeiros FA. The pathophysiology and treatment of glaucoma: a review. </w:t>
      </w:r>
      <w:r w:rsidRPr="00317DC1">
        <w:rPr>
          <w:rFonts w:ascii="Book Antiqua" w:hAnsi="Book Antiqua"/>
          <w:i/>
        </w:rPr>
        <w:t>JAMA</w:t>
      </w:r>
      <w:r w:rsidRPr="00317DC1">
        <w:rPr>
          <w:rFonts w:ascii="Book Antiqua" w:hAnsi="Book Antiqua"/>
        </w:rPr>
        <w:t xml:space="preserve"> 2014; </w:t>
      </w:r>
      <w:r w:rsidRPr="00317DC1">
        <w:rPr>
          <w:rFonts w:ascii="Book Antiqua" w:hAnsi="Book Antiqua"/>
          <w:b/>
        </w:rPr>
        <w:t>311</w:t>
      </w:r>
      <w:r w:rsidRPr="00317DC1">
        <w:rPr>
          <w:rFonts w:ascii="Book Antiqua" w:hAnsi="Book Antiqua"/>
        </w:rPr>
        <w:t>: 1901-1911 [PMID: 24825645 DOI: 10.1001/jama.2014.3192]</w:t>
      </w:r>
    </w:p>
    <w:p w14:paraId="3561F3F1" w14:textId="77777777" w:rsidR="00C10B8F" w:rsidRPr="00317DC1" w:rsidRDefault="00C10B8F" w:rsidP="00E24374">
      <w:pPr>
        <w:jc w:val="both"/>
        <w:rPr>
          <w:rFonts w:ascii="Book Antiqua" w:hAnsi="Book Antiqua"/>
        </w:rPr>
      </w:pPr>
      <w:r w:rsidRPr="00317DC1">
        <w:rPr>
          <w:rFonts w:ascii="Book Antiqua" w:hAnsi="Book Antiqua"/>
        </w:rPr>
        <w:t xml:space="preserve">62 </w:t>
      </w:r>
      <w:r w:rsidRPr="00317DC1">
        <w:rPr>
          <w:rFonts w:ascii="Book Antiqua" w:hAnsi="Book Antiqua"/>
          <w:b/>
        </w:rPr>
        <w:t>Su W</w:t>
      </w:r>
      <w:r w:rsidRPr="00317DC1">
        <w:rPr>
          <w:rFonts w:ascii="Book Antiqua" w:hAnsi="Book Antiqua"/>
        </w:rPr>
        <w:t xml:space="preserve">, Li Z, Jia Y, Zhu Y, Cai W, Wan P, Zhang Y, Zheng SG, Zhuo Y. microRNA-21a-5p/PDCD4 axis regulates mesenchymal stem cell-induced neuroprotection in acute glaucoma. </w:t>
      </w:r>
      <w:r w:rsidRPr="00317DC1">
        <w:rPr>
          <w:rFonts w:ascii="Book Antiqua" w:hAnsi="Book Antiqua"/>
          <w:i/>
        </w:rPr>
        <w:t>J Mol Cell Biol</w:t>
      </w:r>
      <w:r w:rsidRPr="00317DC1">
        <w:rPr>
          <w:rFonts w:ascii="Book Antiqua" w:hAnsi="Book Antiqua"/>
        </w:rPr>
        <w:t xml:space="preserve"> 2017; </w:t>
      </w:r>
      <w:r w:rsidRPr="00317DC1">
        <w:rPr>
          <w:rFonts w:ascii="Book Antiqua" w:hAnsi="Book Antiqua"/>
          <w:b/>
        </w:rPr>
        <w:t>9</w:t>
      </w:r>
      <w:r w:rsidRPr="00317DC1">
        <w:rPr>
          <w:rFonts w:ascii="Book Antiqua" w:hAnsi="Book Antiqua"/>
        </w:rPr>
        <w:t>: 289-301 [PMID: 28655163 DOI: 10.1093/jmcb/mjx022]</w:t>
      </w:r>
    </w:p>
    <w:p w14:paraId="09D83866" w14:textId="77777777" w:rsidR="00C10B8F" w:rsidRPr="00317DC1" w:rsidRDefault="00C10B8F" w:rsidP="00E24374">
      <w:pPr>
        <w:jc w:val="both"/>
        <w:rPr>
          <w:rFonts w:ascii="Book Antiqua" w:hAnsi="Book Antiqua"/>
        </w:rPr>
      </w:pPr>
      <w:r w:rsidRPr="00317DC1">
        <w:rPr>
          <w:rFonts w:ascii="Book Antiqua" w:hAnsi="Book Antiqua"/>
        </w:rPr>
        <w:t xml:space="preserve">63 </w:t>
      </w:r>
      <w:r w:rsidRPr="00317DC1">
        <w:rPr>
          <w:rFonts w:ascii="Book Antiqua" w:hAnsi="Book Antiqua"/>
          <w:b/>
        </w:rPr>
        <w:t>Johnson TV</w:t>
      </w:r>
      <w:r w:rsidRPr="00317DC1">
        <w:rPr>
          <w:rFonts w:ascii="Book Antiqua" w:hAnsi="Book Antiqua"/>
        </w:rPr>
        <w:t xml:space="preserve">, Bull ND, Hunt DP, Marina N, Tomarev SI, Martin KR. Neuroprotective effects of intravitreal mesenchymal stem cell transplantation in experimental glaucoma. </w:t>
      </w:r>
      <w:r w:rsidRPr="00317DC1">
        <w:rPr>
          <w:rFonts w:ascii="Book Antiqua" w:hAnsi="Book Antiqua"/>
          <w:i/>
        </w:rPr>
        <w:t>Invest Ophthalmol Vis Sci</w:t>
      </w:r>
      <w:r w:rsidRPr="00317DC1">
        <w:rPr>
          <w:rFonts w:ascii="Book Antiqua" w:hAnsi="Book Antiqua"/>
        </w:rPr>
        <w:t xml:space="preserve"> 2010; </w:t>
      </w:r>
      <w:r w:rsidRPr="00317DC1">
        <w:rPr>
          <w:rFonts w:ascii="Book Antiqua" w:hAnsi="Book Antiqua"/>
          <w:b/>
        </w:rPr>
        <w:t>51</w:t>
      </w:r>
      <w:r w:rsidRPr="00317DC1">
        <w:rPr>
          <w:rFonts w:ascii="Book Antiqua" w:hAnsi="Book Antiqua"/>
        </w:rPr>
        <w:t>: 2051-2059 [PMID: 19933193 DOI: 10.1167/iovs.09-4509]</w:t>
      </w:r>
    </w:p>
    <w:p w14:paraId="46F85E59" w14:textId="77777777" w:rsidR="00C10B8F" w:rsidRPr="00317DC1" w:rsidRDefault="00C10B8F" w:rsidP="00E24374">
      <w:pPr>
        <w:jc w:val="both"/>
        <w:rPr>
          <w:rFonts w:ascii="Book Antiqua" w:hAnsi="Book Antiqua"/>
        </w:rPr>
      </w:pPr>
      <w:r w:rsidRPr="00317DC1">
        <w:rPr>
          <w:rFonts w:ascii="Book Antiqua" w:hAnsi="Book Antiqua"/>
        </w:rPr>
        <w:t xml:space="preserve">64 </w:t>
      </w:r>
      <w:r w:rsidRPr="00317DC1">
        <w:rPr>
          <w:rFonts w:ascii="Book Antiqua" w:hAnsi="Book Antiqua"/>
          <w:b/>
        </w:rPr>
        <w:t>Mead B</w:t>
      </w:r>
      <w:r w:rsidRPr="00317DC1">
        <w:rPr>
          <w:rFonts w:ascii="Book Antiqua" w:hAnsi="Book Antiqua"/>
        </w:rPr>
        <w:t xml:space="preserve">, Hill LJ, Blanch RJ, Ward K, Logan A, Berry M, Leadbeater W, Scheven BA. Mesenchymal stromal cell-mediated neuroprotection and functional preservation of retinal ganglion cells in a rodent model of glaucoma. </w:t>
      </w:r>
      <w:r w:rsidRPr="00317DC1">
        <w:rPr>
          <w:rFonts w:ascii="Book Antiqua" w:hAnsi="Book Antiqua"/>
          <w:i/>
        </w:rPr>
        <w:t>Cytotherapy</w:t>
      </w:r>
      <w:r w:rsidRPr="00317DC1">
        <w:rPr>
          <w:rFonts w:ascii="Book Antiqua" w:hAnsi="Book Antiqua"/>
        </w:rPr>
        <w:t xml:space="preserve"> 2016; </w:t>
      </w:r>
      <w:r w:rsidRPr="00317DC1">
        <w:rPr>
          <w:rFonts w:ascii="Book Antiqua" w:hAnsi="Book Antiqua"/>
          <w:b/>
        </w:rPr>
        <w:t>18</w:t>
      </w:r>
      <w:r w:rsidRPr="00317DC1">
        <w:rPr>
          <w:rFonts w:ascii="Book Antiqua" w:hAnsi="Book Antiqua"/>
        </w:rPr>
        <w:t>: 487-496 [PMID: 26897559 DOI: 10.1016/j.jcyt.2015.12.002]</w:t>
      </w:r>
    </w:p>
    <w:p w14:paraId="41484623" w14:textId="77777777" w:rsidR="00C10B8F" w:rsidRPr="00317DC1" w:rsidRDefault="00C10B8F" w:rsidP="00E24374">
      <w:pPr>
        <w:jc w:val="both"/>
        <w:rPr>
          <w:rFonts w:ascii="Book Antiqua" w:hAnsi="Book Antiqua"/>
        </w:rPr>
      </w:pPr>
      <w:r w:rsidRPr="00317DC1">
        <w:rPr>
          <w:rFonts w:ascii="Book Antiqua" w:hAnsi="Book Antiqua"/>
        </w:rPr>
        <w:t xml:space="preserve">65 </w:t>
      </w:r>
      <w:r w:rsidRPr="00317DC1">
        <w:rPr>
          <w:rFonts w:ascii="Book Antiqua" w:hAnsi="Book Antiqua"/>
          <w:b/>
        </w:rPr>
        <w:t>Mead B</w:t>
      </w:r>
      <w:r w:rsidRPr="00317DC1">
        <w:rPr>
          <w:rFonts w:ascii="Book Antiqua" w:hAnsi="Book Antiqua"/>
        </w:rPr>
        <w:t xml:space="preserve">, Tomarev S. Bone Marrow-Derived Mesenchymal Stem Cells-Derived Exosomes Promote Survival of Retinal Ganglion Cells Through miRNA-Dependent Mechanisms. </w:t>
      </w:r>
      <w:r w:rsidRPr="00317DC1">
        <w:rPr>
          <w:rFonts w:ascii="Book Antiqua" w:hAnsi="Book Antiqua"/>
          <w:i/>
        </w:rPr>
        <w:t>Stem Cells Transl Med</w:t>
      </w:r>
      <w:r w:rsidRPr="00317DC1">
        <w:rPr>
          <w:rFonts w:ascii="Book Antiqua" w:hAnsi="Book Antiqua"/>
        </w:rPr>
        <w:t xml:space="preserve"> 2017; </w:t>
      </w:r>
      <w:r w:rsidRPr="00317DC1">
        <w:rPr>
          <w:rFonts w:ascii="Book Antiqua" w:hAnsi="Book Antiqua"/>
          <w:b/>
        </w:rPr>
        <w:t>6</w:t>
      </w:r>
      <w:r w:rsidRPr="00317DC1">
        <w:rPr>
          <w:rFonts w:ascii="Book Antiqua" w:hAnsi="Book Antiqua"/>
        </w:rPr>
        <w:t>: 1273-1285 [PMID: 28198592 DOI: 10.1002/sctm.16-0428]</w:t>
      </w:r>
    </w:p>
    <w:p w14:paraId="0CB78356" w14:textId="77777777" w:rsidR="00C10B8F" w:rsidRPr="00317DC1" w:rsidRDefault="00C10B8F" w:rsidP="00E24374">
      <w:pPr>
        <w:jc w:val="both"/>
        <w:rPr>
          <w:rFonts w:ascii="Book Antiqua" w:hAnsi="Book Antiqua"/>
        </w:rPr>
      </w:pPr>
      <w:r w:rsidRPr="00317DC1">
        <w:rPr>
          <w:rFonts w:ascii="Book Antiqua" w:hAnsi="Book Antiqua"/>
        </w:rPr>
        <w:t xml:space="preserve">66 </w:t>
      </w:r>
      <w:r w:rsidRPr="00317DC1">
        <w:rPr>
          <w:rFonts w:ascii="Book Antiqua" w:hAnsi="Book Antiqua"/>
          <w:b/>
        </w:rPr>
        <w:t>Libby RT</w:t>
      </w:r>
      <w:r w:rsidRPr="00317DC1">
        <w:rPr>
          <w:rFonts w:ascii="Book Antiqua" w:hAnsi="Book Antiqua"/>
        </w:rPr>
        <w:t xml:space="preserve">, Anderson MG, Pang IH, Robinson ZH, Savinova OV, Cosma IM, Snow A, Wilson LA, Smith RS, Clark AF, John SW. Inherited glaucoma in DBA/2J mice: pertinent disease features for studying the neurodegeneration. </w:t>
      </w:r>
      <w:r w:rsidRPr="00317DC1">
        <w:rPr>
          <w:rFonts w:ascii="Book Antiqua" w:hAnsi="Book Antiqua"/>
          <w:i/>
        </w:rPr>
        <w:t>Vis Neurosci</w:t>
      </w:r>
      <w:r w:rsidRPr="00317DC1">
        <w:rPr>
          <w:rFonts w:ascii="Book Antiqua" w:hAnsi="Book Antiqua"/>
        </w:rPr>
        <w:t xml:space="preserve"> 2005; </w:t>
      </w:r>
      <w:r w:rsidRPr="00317DC1">
        <w:rPr>
          <w:rFonts w:ascii="Book Antiqua" w:hAnsi="Book Antiqua"/>
          <w:b/>
        </w:rPr>
        <w:t>22</w:t>
      </w:r>
      <w:r w:rsidRPr="00317DC1">
        <w:rPr>
          <w:rFonts w:ascii="Book Antiqua" w:hAnsi="Book Antiqua"/>
        </w:rPr>
        <w:t>: 637-648 [PMID: 16332275 DOI: 10.1017/S0952523805225130]</w:t>
      </w:r>
    </w:p>
    <w:p w14:paraId="77362CD1" w14:textId="77777777" w:rsidR="00C10B8F" w:rsidRPr="00317DC1" w:rsidRDefault="00C10B8F" w:rsidP="00E24374">
      <w:pPr>
        <w:jc w:val="both"/>
        <w:rPr>
          <w:rFonts w:ascii="Book Antiqua" w:hAnsi="Book Antiqua"/>
        </w:rPr>
      </w:pPr>
      <w:r w:rsidRPr="00317DC1">
        <w:rPr>
          <w:rFonts w:ascii="Book Antiqua" w:hAnsi="Book Antiqua"/>
        </w:rPr>
        <w:t xml:space="preserve">67 </w:t>
      </w:r>
      <w:r w:rsidRPr="00317DC1">
        <w:rPr>
          <w:rFonts w:ascii="Book Antiqua" w:hAnsi="Book Antiqua"/>
          <w:b/>
        </w:rPr>
        <w:t>Mead B</w:t>
      </w:r>
      <w:r w:rsidRPr="00317DC1">
        <w:rPr>
          <w:rFonts w:ascii="Book Antiqua" w:hAnsi="Book Antiqua"/>
        </w:rPr>
        <w:t xml:space="preserve">, Ahmed Z, Tomarev S. Mesenchymal Stem Cell-Derived Small Extracellular Vesicles Promote Neuroprotection in a Genetic DBA/2J Mouse Model of Glaucoma. </w:t>
      </w:r>
      <w:r w:rsidRPr="00317DC1">
        <w:rPr>
          <w:rFonts w:ascii="Book Antiqua" w:hAnsi="Book Antiqua"/>
          <w:i/>
        </w:rPr>
        <w:t>Invest Ophthalmol Vis Sci</w:t>
      </w:r>
      <w:r w:rsidRPr="00317DC1">
        <w:rPr>
          <w:rFonts w:ascii="Book Antiqua" w:hAnsi="Book Antiqua"/>
        </w:rPr>
        <w:t xml:space="preserve"> 2018; </w:t>
      </w:r>
      <w:r w:rsidRPr="00317DC1">
        <w:rPr>
          <w:rFonts w:ascii="Book Antiqua" w:hAnsi="Book Antiqua"/>
          <w:b/>
        </w:rPr>
        <w:t>59</w:t>
      </w:r>
      <w:r w:rsidRPr="00317DC1">
        <w:rPr>
          <w:rFonts w:ascii="Book Antiqua" w:hAnsi="Book Antiqua"/>
        </w:rPr>
        <w:t>: 5473-5480 [PMID: 30452601 DOI: 10.1167/iovs.18-25310]</w:t>
      </w:r>
    </w:p>
    <w:p w14:paraId="74623F11" w14:textId="77777777" w:rsidR="00C10B8F" w:rsidRPr="00317DC1" w:rsidRDefault="00C10B8F" w:rsidP="00E24374">
      <w:pPr>
        <w:jc w:val="both"/>
        <w:rPr>
          <w:rFonts w:ascii="Book Antiqua" w:hAnsi="Book Antiqua"/>
        </w:rPr>
      </w:pPr>
      <w:r w:rsidRPr="00317DC1">
        <w:rPr>
          <w:rFonts w:ascii="Book Antiqua" w:hAnsi="Book Antiqua"/>
        </w:rPr>
        <w:t xml:space="preserve">68 </w:t>
      </w:r>
      <w:r w:rsidRPr="00317DC1">
        <w:rPr>
          <w:rFonts w:ascii="Book Antiqua" w:hAnsi="Book Antiqua"/>
          <w:b/>
        </w:rPr>
        <w:t>Zhang X</w:t>
      </w:r>
      <w:r w:rsidRPr="00317DC1">
        <w:rPr>
          <w:rFonts w:ascii="Book Antiqua" w:hAnsi="Book Antiqua"/>
        </w:rPr>
        <w:t xml:space="preserve">, Liu J, Yu B, Ma F, Ren X, Li X. Effects of mesenchymal stem cells and their exosomes on the healing of large and refractory macular holes. </w:t>
      </w:r>
      <w:r w:rsidRPr="00317DC1">
        <w:rPr>
          <w:rFonts w:ascii="Book Antiqua" w:hAnsi="Book Antiqua"/>
          <w:i/>
        </w:rPr>
        <w:t xml:space="preserve">Graefes </w:t>
      </w:r>
      <w:r w:rsidRPr="00317DC1">
        <w:rPr>
          <w:rFonts w:ascii="Book Antiqua" w:hAnsi="Book Antiqua"/>
          <w:i/>
        </w:rPr>
        <w:lastRenderedPageBreak/>
        <w:t>Arch Clin Exp Ophthalmol</w:t>
      </w:r>
      <w:r w:rsidRPr="00317DC1">
        <w:rPr>
          <w:rFonts w:ascii="Book Antiqua" w:hAnsi="Book Antiqua"/>
        </w:rPr>
        <w:t xml:space="preserve"> 2018; </w:t>
      </w:r>
      <w:r w:rsidRPr="00317DC1">
        <w:rPr>
          <w:rFonts w:ascii="Book Antiqua" w:hAnsi="Book Antiqua"/>
          <w:b/>
        </w:rPr>
        <w:t>256</w:t>
      </w:r>
      <w:r w:rsidRPr="00317DC1">
        <w:rPr>
          <w:rFonts w:ascii="Book Antiqua" w:hAnsi="Book Antiqua"/>
        </w:rPr>
        <w:t>: 2041-2052 [PMID: 30167916 DOI: 10.1007/s00417-018-4097-3]</w:t>
      </w:r>
    </w:p>
    <w:p w14:paraId="781A53A7" w14:textId="77777777" w:rsidR="00C10B8F" w:rsidRPr="00317DC1" w:rsidRDefault="00C10B8F" w:rsidP="00E24374">
      <w:pPr>
        <w:jc w:val="both"/>
        <w:rPr>
          <w:rFonts w:ascii="Book Antiqua" w:hAnsi="Book Antiqua"/>
        </w:rPr>
      </w:pPr>
      <w:r w:rsidRPr="00317DC1">
        <w:rPr>
          <w:rFonts w:ascii="Book Antiqua" w:hAnsi="Book Antiqua"/>
        </w:rPr>
        <w:t xml:space="preserve">69 </w:t>
      </w:r>
      <w:r w:rsidRPr="00317DC1">
        <w:rPr>
          <w:rFonts w:ascii="Book Antiqua" w:hAnsi="Book Antiqua"/>
          <w:b/>
        </w:rPr>
        <w:t>Nentwich MM</w:t>
      </w:r>
      <w:r w:rsidRPr="00317DC1">
        <w:rPr>
          <w:rFonts w:ascii="Book Antiqua" w:hAnsi="Book Antiqua"/>
        </w:rPr>
        <w:t xml:space="preserve">, Ulbig MW. Diabetic retinopathy - ocular complications of diabetes mellitus. </w:t>
      </w:r>
      <w:r w:rsidRPr="00317DC1">
        <w:rPr>
          <w:rFonts w:ascii="Book Antiqua" w:hAnsi="Book Antiqua"/>
          <w:i/>
        </w:rPr>
        <w:t>World J Diabetes</w:t>
      </w:r>
      <w:r w:rsidRPr="00317DC1">
        <w:rPr>
          <w:rFonts w:ascii="Book Antiqua" w:hAnsi="Book Antiqua"/>
        </w:rPr>
        <w:t xml:space="preserve"> 2015; </w:t>
      </w:r>
      <w:r w:rsidRPr="00317DC1">
        <w:rPr>
          <w:rFonts w:ascii="Book Antiqua" w:hAnsi="Book Antiqua"/>
          <w:b/>
        </w:rPr>
        <w:t>6</w:t>
      </w:r>
      <w:r w:rsidRPr="00317DC1">
        <w:rPr>
          <w:rFonts w:ascii="Book Antiqua" w:hAnsi="Book Antiqua"/>
        </w:rPr>
        <w:t>: 489-499 [PMID: 25897358 DOI: 10.4239/wjd.v6.i3.489]</w:t>
      </w:r>
    </w:p>
    <w:p w14:paraId="25081DD6" w14:textId="77777777" w:rsidR="00C10B8F" w:rsidRPr="00317DC1" w:rsidRDefault="00C10B8F" w:rsidP="00E24374">
      <w:pPr>
        <w:jc w:val="both"/>
        <w:rPr>
          <w:rFonts w:ascii="Book Antiqua" w:hAnsi="Book Antiqua"/>
        </w:rPr>
      </w:pPr>
      <w:r w:rsidRPr="00317DC1">
        <w:rPr>
          <w:rFonts w:ascii="Book Antiqua" w:hAnsi="Book Antiqua"/>
        </w:rPr>
        <w:t xml:space="preserve">70 </w:t>
      </w:r>
      <w:r w:rsidRPr="00317DC1">
        <w:rPr>
          <w:rFonts w:ascii="Book Antiqua" w:hAnsi="Book Antiqua"/>
          <w:b/>
        </w:rPr>
        <w:t>Pezzullo L</w:t>
      </w:r>
      <w:r w:rsidRPr="00317DC1">
        <w:rPr>
          <w:rFonts w:ascii="Book Antiqua" w:hAnsi="Book Antiqua"/>
        </w:rPr>
        <w:t xml:space="preserve">, Streatfeild J, Simkiss P, Shickle D. The economic impact of sight loss and blindness in the UK adult population. </w:t>
      </w:r>
      <w:r w:rsidRPr="00317DC1">
        <w:rPr>
          <w:rFonts w:ascii="Book Antiqua" w:hAnsi="Book Antiqua"/>
          <w:i/>
        </w:rPr>
        <w:t>BMC Health Serv Res</w:t>
      </w:r>
      <w:r w:rsidRPr="00317DC1">
        <w:rPr>
          <w:rFonts w:ascii="Book Antiqua" w:hAnsi="Book Antiqua"/>
        </w:rPr>
        <w:t xml:space="preserve"> 2018; </w:t>
      </w:r>
      <w:r w:rsidRPr="00317DC1">
        <w:rPr>
          <w:rFonts w:ascii="Book Antiqua" w:hAnsi="Book Antiqua"/>
          <w:b/>
        </w:rPr>
        <w:t>18</w:t>
      </w:r>
      <w:r w:rsidRPr="00317DC1">
        <w:rPr>
          <w:rFonts w:ascii="Book Antiqua" w:hAnsi="Book Antiqua"/>
        </w:rPr>
        <w:t>: 63 [PMID: 29382329 DOI: 10.1186/s12913-018-2836-0]</w:t>
      </w:r>
    </w:p>
    <w:p w14:paraId="436D716F" w14:textId="77777777" w:rsidR="00C10B8F" w:rsidRPr="00317DC1" w:rsidRDefault="00C10B8F" w:rsidP="00E24374">
      <w:pPr>
        <w:jc w:val="both"/>
        <w:rPr>
          <w:rFonts w:ascii="Book Antiqua" w:hAnsi="Book Antiqua"/>
        </w:rPr>
      </w:pPr>
      <w:r w:rsidRPr="00317DC1">
        <w:rPr>
          <w:rFonts w:ascii="Book Antiqua" w:hAnsi="Book Antiqua"/>
        </w:rPr>
        <w:t xml:space="preserve">71 </w:t>
      </w:r>
      <w:r w:rsidRPr="00317DC1">
        <w:rPr>
          <w:rFonts w:ascii="Book Antiqua" w:hAnsi="Book Antiqua"/>
          <w:b/>
        </w:rPr>
        <w:t>Zhang W</w:t>
      </w:r>
      <w:r w:rsidRPr="00317DC1">
        <w:rPr>
          <w:rFonts w:ascii="Book Antiqua" w:hAnsi="Book Antiqua"/>
        </w:rPr>
        <w:t xml:space="preserve">, Wang Y, Kong Y. Exosomes Derived From Mesenchymal Stem Cells Modulate miR-126 to Ameliorate Hyperglycemia-Induced Retinal Inflammation Via Targeting HMGB1. </w:t>
      </w:r>
      <w:r w:rsidRPr="00317DC1">
        <w:rPr>
          <w:rFonts w:ascii="Book Antiqua" w:hAnsi="Book Antiqua"/>
          <w:i/>
        </w:rPr>
        <w:t>Invest Ophthalmol Vis Sci</w:t>
      </w:r>
      <w:r w:rsidRPr="00317DC1">
        <w:rPr>
          <w:rFonts w:ascii="Book Antiqua" w:hAnsi="Book Antiqua"/>
        </w:rPr>
        <w:t xml:space="preserve"> 2019; </w:t>
      </w:r>
      <w:r w:rsidRPr="00317DC1">
        <w:rPr>
          <w:rFonts w:ascii="Book Antiqua" w:hAnsi="Book Antiqua"/>
          <w:b/>
        </w:rPr>
        <w:t>60</w:t>
      </w:r>
      <w:r w:rsidRPr="00317DC1">
        <w:rPr>
          <w:rFonts w:ascii="Book Antiqua" w:hAnsi="Book Antiqua"/>
        </w:rPr>
        <w:t>: 294-303 [PMID: 30657854 DOI: 10.1167/iovs.18-25617]</w:t>
      </w:r>
    </w:p>
    <w:p w14:paraId="58A58F3B" w14:textId="77777777" w:rsidR="00C10B8F" w:rsidRPr="00317DC1" w:rsidRDefault="00C10B8F" w:rsidP="00E24374">
      <w:pPr>
        <w:jc w:val="both"/>
        <w:rPr>
          <w:rFonts w:ascii="Book Antiqua" w:hAnsi="Book Antiqua"/>
        </w:rPr>
      </w:pPr>
      <w:r w:rsidRPr="00317DC1">
        <w:rPr>
          <w:rFonts w:ascii="Book Antiqua" w:hAnsi="Book Antiqua"/>
        </w:rPr>
        <w:t xml:space="preserve">72 </w:t>
      </w:r>
      <w:r w:rsidRPr="00317DC1">
        <w:rPr>
          <w:rFonts w:ascii="Book Antiqua" w:hAnsi="Book Antiqua"/>
          <w:b/>
        </w:rPr>
        <w:t>Safwat A</w:t>
      </w:r>
      <w:r w:rsidRPr="00317DC1">
        <w:rPr>
          <w:rFonts w:ascii="Book Antiqua" w:hAnsi="Book Antiqua"/>
        </w:rPr>
        <w:t xml:space="preserve">, Sabry D, Ragiae A, Amer E, Mahmoud RH, Shamardan RM. Adipose mesenchymal stem cells-derived exosomes attenuate retina degeneration of streptozotocin-induced diabetes in rabbits. </w:t>
      </w:r>
      <w:r w:rsidRPr="00317DC1">
        <w:rPr>
          <w:rFonts w:ascii="Book Antiqua" w:hAnsi="Book Antiqua"/>
          <w:i/>
        </w:rPr>
        <w:t>J Circ Biomark</w:t>
      </w:r>
      <w:r w:rsidRPr="00317DC1">
        <w:rPr>
          <w:rFonts w:ascii="Book Antiqua" w:hAnsi="Book Antiqua"/>
        </w:rPr>
        <w:t xml:space="preserve"> 2018; </w:t>
      </w:r>
      <w:r w:rsidRPr="00317DC1">
        <w:rPr>
          <w:rFonts w:ascii="Book Antiqua" w:hAnsi="Book Antiqua"/>
          <w:b/>
        </w:rPr>
        <w:t>7</w:t>
      </w:r>
      <w:r w:rsidRPr="00317DC1">
        <w:rPr>
          <w:rFonts w:ascii="Book Antiqua" w:hAnsi="Book Antiqua"/>
        </w:rPr>
        <w:t>: 1849454418807827 [PMID: 30397416 DOI: 10.1177/1849454418807827]</w:t>
      </w:r>
    </w:p>
    <w:p w14:paraId="6274B774" w14:textId="77777777" w:rsidR="00C10B8F" w:rsidRPr="00317DC1" w:rsidRDefault="00C10B8F" w:rsidP="00E24374">
      <w:pPr>
        <w:jc w:val="both"/>
        <w:rPr>
          <w:rFonts w:ascii="Book Antiqua" w:hAnsi="Book Antiqua"/>
        </w:rPr>
      </w:pPr>
      <w:r w:rsidRPr="00317DC1">
        <w:rPr>
          <w:rFonts w:ascii="Book Antiqua" w:hAnsi="Book Antiqua"/>
        </w:rPr>
        <w:t xml:space="preserve">73 </w:t>
      </w:r>
      <w:r w:rsidRPr="00317DC1">
        <w:rPr>
          <w:rFonts w:ascii="Book Antiqua" w:hAnsi="Book Antiqua"/>
          <w:b/>
        </w:rPr>
        <w:t>Jiang Y</w:t>
      </w:r>
      <w:r w:rsidRPr="00317DC1">
        <w:rPr>
          <w:rFonts w:ascii="Book Antiqua" w:hAnsi="Book Antiqua"/>
        </w:rPr>
        <w:t xml:space="preserve">, Zhang Y, Zhang L, Wang M, Zhang X, Li X. Therapeutic effect of bone marrow mesenchymal stem cells on laser-induced retinal injury in mice. </w:t>
      </w:r>
      <w:r w:rsidRPr="00317DC1">
        <w:rPr>
          <w:rFonts w:ascii="Book Antiqua" w:hAnsi="Book Antiqua"/>
          <w:i/>
        </w:rPr>
        <w:t>Int J Mol Sci</w:t>
      </w:r>
      <w:r w:rsidRPr="00317DC1">
        <w:rPr>
          <w:rFonts w:ascii="Book Antiqua" w:hAnsi="Book Antiqua"/>
        </w:rPr>
        <w:t xml:space="preserve"> 2014; </w:t>
      </w:r>
      <w:r w:rsidRPr="00317DC1">
        <w:rPr>
          <w:rFonts w:ascii="Book Antiqua" w:hAnsi="Book Antiqua"/>
          <w:b/>
        </w:rPr>
        <w:t>15</w:t>
      </w:r>
      <w:r w:rsidRPr="00317DC1">
        <w:rPr>
          <w:rFonts w:ascii="Book Antiqua" w:hAnsi="Book Antiqua"/>
        </w:rPr>
        <w:t>: 9372-9385 [PMID: 24871366 DOI: 10.3390/ijms15069372]</w:t>
      </w:r>
    </w:p>
    <w:p w14:paraId="32AEC1FF" w14:textId="77777777" w:rsidR="00C10B8F" w:rsidRPr="00317DC1" w:rsidRDefault="00C10B8F" w:rsidP="00E24374">
      <w:pPr>
        <w:jc w:val="both"/>
        <w:rPr>
          <w:rFonts w:ascii="Book Antiqua" w:hAnsi="Book Antiqua"/>
        </w:rPr>
      </w:pPr>
      <w:r w:rsidRPr="00317DC1">
        <w:rPr>
          <w:rFonts w:ascii="Book Antiqua" w:hAnsi="Book Antiqua"/>
        </w:rPr>
        <w:t xml:space="preserve">74 </w:t>
      </w:r>
      <w:r w:rsidRPr="00317DC1">
        <w:rPr>
          <w:rFonts w:ascii="Book Antiqua" w:hAnsi="Book Antiqua"/>
          <w:b/>
        </w:rPr>
        <w:t>Yu B</w:t>
      </w:r>
      <w:r w:rsidRPr="00317DC1">
        <w:rPr>
          <w:rFonts w:ascii="Book Antiqua" w:hAnsi="Book Antiqua"/>
        </w:rPr>
        <w:t xml:space="preserve">, Shao H, Su C, Jiang Y, Chen X, Bai L, Zhang Y, Li Q, Zhang X, Li X. Exosomes derived from MSCs ameliorate retinal laser injury partially by inhibition of MCP-1. </w:t>
      </w:r>
      <w:r w:rsidRPr="00317DC1">
        <w:rPr>
          <w:rFonts w:ascii="Book Antiqua" w:hAnsi="Book Antiqua"/>
          <w:i/>
        </w:rPr>
        <w:t>Sci Rep</w:t>
      </w:r>
      <w:r w:rsidRPr="00317DC1">
        <w:rPr>
          <w:rFonts w:ascii="Book Antiqua" w:hAnsi="Book Antiqua"/>
        </w:rPr>
        <w:t xml:space="preserve"> 2016; </w:t>
      </w:r>
      <w:r w:rsidRPr="00317DC1">
        <w:rPr>
          <w:rFonts w:ascii="Book Antiqua" w:hAnsi="Book Antiqua"/>
          <w:b/>
        </w:rPr>
        <w:t>6</w:t>
      </w:r>
      <w:r w:rsidRPr="00317DC1">
        <w:rPr>
          <w:rFonts w:ascii="Book Antiqua" w:hAnsi="Book Antiqua"/>
        </w:rPr>
        <w:t>: 34562 [PMID: 27686625 DOI: 10.1038/srep34562]</w:t>
      </w:r>
    </w:p>
    <w:p w14:paraId="755519D7" w14:textId="77777777" w:rsidR="00C10B8F" w:rsidRPr="00317DC1" w:rsidRDefault="00C10B8F" w:rsidP="00E24374">
      <w:pPr>
        <w:jc w:val="both"/>
        <w:rPr>
          <w:rFonts w:ascii="Book Antiqua" w:hAnsi="Book Antiqua"/>
        </w:rPr>
      </w:pPr>
      <w:r w:rsidRPr="00317DC1">
        <w:rPr>
          <w:rFonts w:ascii="Book Antiqua" w:hAnsi="Book Antiqua"/>
        </w:rPr>
        <w:t xml:space="preserve">75 </w:t>
      </w:r>
      <w:r w:rsidRPr="00317DC1">
        <w:rPr>
          <w:rFonts w:ascii="Book Antiqua" w:hAnsi="Book Antiqua"/>
          <w:b/>
        </w:rPr>
        <w:t>Ma M</w:t>
      </w:r>
      <w:r w:rsidRPr="00317DC1">
        <w:rPr>
          <w:rFonts w:ascii="Book Antiqua" w:hAnsi="Book Antiqua"/>
        </w:rPr>
        <w:t xml:space="preserve">, Li B, Zhang M, Zhou L, Yang F, Ma F, Shao H, Li Q, Li X, Zhang X. Therapeutic effects of mesenchymal stem cell-derived exosomes on retinal detachment. </w:t>
      </w:r>
      <w:r w:rsidRPr="00317DC1">
        <w:rPr>
          <w:rFonts w:ascii="Book Antiqua" w:hAnsi="Book Antiqua"/>
          <w:i/>
        </w:rPr>
        <w:t>Exp Eye Res</w:t>
      </w:r>
      <w:r w:rsidRPr="00317DC1">
        <w:rPr>
          <w:rFonts w:ascii="Book Antiqua" w:hAnsi="Book Antiqua"/>
        </w:rPr>
        <w:t xml:space="preserve"> 2020; </w:t>
      </w:r>
      <w:r w:rsidRPr="00317DC1">
        <w:rPr>
          <w:rFonts w:ascii="Book Antiqua" w:hAnsi="Book Antiqua"/>
          <w:b/>
        </w:rPr>
        <w:t>191</w:t>
      </w:r>
      <w:r w:rsidRPr="00317DC1">
        <w:rPr>
          <w:rFonts w:ascii="Book Antiqua" w:hAnsi="Book Antiqua"/>
        </w:rPr>
        <w:t>: 107899 [PMID: 31866431 DOI: 10.1016/j.exer.2019.107899]</w:t>
      </w:r>
    </w:p>
    <w:p w14:paraId="5CCD54E0" w14:textId="77777777" w:rsidR="00C10B8F" w:rsidRPr="00317DC1" w:rsidRDefault="00C10B8F" w:rsidP="00E24374">
      <w:pPr>
        <w:jc w:val="both"/>
        <w:rPr>
          <w:rFonts w:ascii="Book Antiqua" w:hAnsi="Book Antiqua"/>
        </w:rPr>
      </w:pPr>
      <w:r w:rsidRPr="00317DC1">
        <w:rPr>
          <w:rFonts w:ascii="Book Antiqua" w:hAnsi="Book Antiqua"/>
        </w:rPr>
        <w:t xml:space="preserve">76 </w:t>
      </w:r>
      <w:r w:rsidRPr="00317DC1">
        <w:rPr>
          <w:rFonts w:ascii="Book Antiqua" w:hAnsi="Book Antiqua"/>
          <w:b/>
        </w:rPr>
        <w:t>Mathew B</w:t>
      </w:r>
      <w:r w:rsidRPr="00317DC1">
        <w:rPr>
          <w:rFonts w:ascii="Book Antiqua" w:hAnsi="Book Antiqua"/>
        </w:rPr>
        <w:t xml:space="preserve">, Ravindran S, Liu X, Torres L, Chennakesavalu M, Huang CC, Feng L, Zelka R, Lopez J, Sharma M, Roth S. Mesenchymal stem cell-derived </w:t>
      </w:r>
      <w:r w:rsidRPr="00317DC1">
        <w:rPr>
          <w:rFonts w:ascii="Book Antiqua" w:hAnsi="Book Antiqua"/>
        </w:rPr>
        <w:lastRenderedPageBreak/>
        <w:t xml:space="preserve">extracellular vesicles and retinal ischemia-reperfusion. </w:t>
      </w:r>
      <w:r w:rsidRPr="00317DC1">
        <w:rPr>
          <w:rFonts w:ascii="Book Antiqua" w:hAnsi="Book Antiqua"/>
          <w:i/>
        </w:rPr>
        <w:t>Biomaterials</w:t>
      </w:r>
      <w:r w:rsidRPr="00317DC1">
        <w:rPr>
          <w:rFonts w:ascii="Book Antiqua" w:hAnsi="Book Antiqua"/>
        </w:rPr>
        <w:t xml:space="preserve"> 2019; </w:t>
      </w:r>
      <w:r w:rsidRPr="00317DC1">
        <w:rPr>
          <w:rFonts w:ascii="Book Antiqua" w:hAnsi="Book Antiqua"/>
          <w:b/>
        </w:rPr>
        <w:t>197</w:t>
      </w:r>
      <w:r w:rsidRPr="00317DC1">
        <w:rPr>
          <w:rFonts w:ascii="Book Antiqua" w:hAnsi="Book Antiqua"/>
        </w:rPr>
        <w:t>: 146-160 [PMID: 30654160 DOI: 10.1016/j.biomaterials.2019.01.016]</w:t>
      </w:r>
    </w:p>
    <w:p w14:paraId="4C3DF44F" w14:textId="77777777" w:rsidR="00C10B8F" w:rsidRPr="00317DC1" w:rsidRDefault="00C10B8F" w:rsidP="00E24374">
      <w:pPr>
        <w:jc w:val="both"/>
        <w:rPr>
          <w:rFonts w:ascii="Book Antiqua" w:hAnsi="Book Antiqua"/>
        </w:rPr>
      </w:pPr>
      <w:r w:rsidRPr="00317DC1">
        <w:rPr>
          <w:rFonts w:ascii="Book Antiqua" w:hAnsi="Book Antiqua"/>
        </w:rPr>
        <w:t xml:space="preserve">77 </w:t>
      </w:r>
      <w:r w:rsidRPr="00317DC1">
        <w:rPr>
          <w:rFonts w:ascii="Book Antiqua" w:hAnsi="Book Antiqua"/>
          <w:b/>
        </w:rPr>
        <w:t>Moisseiev E</w:t>
      </w:r>
      <w:r w:rsidRPr="00317DC1">
        <w:rPr>
          <w:rFonts w:ascii="Book Antiqua" w:hAnsi="Book Antiqua"/>
        </w:rPr>
        <w:t xml:space="preserve">, Anderson JD, Oltjen S, Goswami M, Zawadzki RJ, Nolta JA, Park SS. Protective Effect of Intravitreal Administration of Exosomes Derived from Mesenchymal Stem Cells on Retinal Ischemia. </w:t>
      </w:r>
      <w:r w:rsidRPr="00317DC1">
        <w:rPr>
          <w:rFonts w:ascii="Book Antiqua" w:hAnsi="Book Antiqua"/>
          <w:i/>
        </w:rPr>
        <w:t>Curr Eye Res</w:t>
      </w:r>
      <w:r w:rsidRPr="00317DC1">
        <w:rPr>
          <w:rFonts w:ascii="Book Antiqua" w:hAnsi="Book Antiqua"/>
        </w:rPr>
        <w:t xml:space="preserve"> 2017; </w:t>
      </w:r>
      <w:r w:rsidRPr="00317DC1">
        <w:rPr>
          <w:rFonts w:ascii="Book Antiqua" w:hAnsi="Book Antiqua"/>
          <w:b/>
        </w:rPr>
        <w:t>42</w:t>
      </w:r>
      <w:r w:rsidRPr="00317DC1">
        <w:rPr>
          <w:rFonts w:ascii="Book Antiqua" w:hAnsi="Book Antiqua"/>
        </w:rPr>
        <w:t>: 1358-1367 [PMID: 28636406 DOI: 10.1080/02713683.2017.1319491]</w:t>
      </w:r>
    </w:p>
    <w:p w14:paraId="7FD259DB" w14:textId="77777777" w:rsidR="00C10B8F" w:rsidRPr="00317DC1" w:rsidRDefault="00C10B8F" w:rsidP="00E24374">
      <w:pPr>
        <w:jc w:val="both"/>
        <w:rPr>
          <w:rFonts w:ascii="Book Antiqua" w:hAnsi="Book Antiqua"/>
        </w:rPr>
      </w:pPr>
      <w:r w:rsidRPr="00317DC1">
        <w:rPr>
          <w:rFonts w:ascii="Book Antiqua" w:hAnsi="Book Antiqua"/>
        </w:rPr>
        <w:t xml:space="preserve">78 </w:t>
      </w:r>
      <w:r w:rsidRPr="00317DC1">
        <w:rPr>
          <w:rFonts w:ascii="Book Antiqua" w:hAnsi="Book Antiqua"/>
          <w:b/>
        </w:rPr>
        <w:t>Antimisiaris SG</w:t>
      </w:r>
      <w:r w:rsidRPr="00317DC1">
        <w:rPr>
          <w:rFonts w:ascii="Book Antiqua" w:hAnsi="Book Antiqua"/>
        </w:rPr>
        <w:t xml:space="preserve">, Mourtas S, Marazioti A. Exosomes and Exosome-Inspired Vesicles for Targeted Drug Delivery. </w:t>
      </w:r>
      <w:r w:rsidRPr="00317DC1">
        <w:rPr>
          <w:rFonts w:ascii="Book Antiqua" w:hAnsi="Book Antiqua"/>
          <w:i/>
        </w:rPr>
        <w:t>Pharmaceutics</w:t>
      </w:r>
      <w:r w:rsidRPr="00317DC1">
        <w:rPr>
          <w:rFonts w:ascii="Book Antiqua" w:hAnsi="Book Antiqua"/>
        </w:rPr>
        <w:t xml:space="preserve"> 2018; </w:t>
      </w:r>
      <w:r w:rsidRPr="00317DC1">
        <w:rPr>
          <w:rFonts w:ascii="Book Antiqua" w:hAnsi="Book Antiqua"/>
          <w:b/>
        </w:rPr>
        <w:t>10</w:t>
      </w:r>
      <w:r w:rsidRPr="00317DC1">
        <w:rPr>
          <w:rFonts w:ascii="Book Antiqua" w:hAnsi="Book Antiqua"/>
        </w:rPr>
        <w:t>:  [PMID: 30404188 DOI: 10.3390/pharmaceutics10040218]</w:t>
      </w:r>
    </w:p>
    <w:p w14:paraId="43CE1A9F" w14:textId="77777777" w:rsidR="00C10B8F" w:rsidRPr="00317DC1" w:rsidRDefault="00C10B8F" w:rsidP="00E24374">
      <w:pPr>
        <w:jc w:val="both"/>
        <w:rPr>
          <w:rFonts w:ascii="Book Antiqua" w:hAnsi="Book Antiqua"/>
        </w:rPr>
      </w:pPr>
      <w:r w:rsidRPr="00317DC1">
        <w:rPr>
          <w:rFonts w:ascii="Book Antiqua" w:hAnsi="Book Antiqua"/>
        </w:rPr>
        <w:t xml:space="preserve">79 </w:t>
      </w:r>
      <w:r w:rsidRPr="00317DC1">
        <w:rPr>
          <w:rFonts w:ascii="Book Antiqua" w:hAnsi="Book Antiqua"/>
          <w:b/>
        </w:rPr>
        <w:t>Pascucci L</w:t>
      </w:r>
      <w:r w:rsidRPr="00317DC1">
        <w:rPr>
          <w:rFonts w:ascii="Book Antiqua" w:hAnsi="Book Antiqua"/>
        </w:rPr>
        <w:t xml:space="preserve">, Coccè V, Bonomi A, Ami D, Ceccarelli P, Ciusani E, Viganò L, Locatelli A, Sisto F, Doglia SM, Parati E, Bernardo ME, Muraca M, Alessandri G, Bondiolotti G, Pessina A. Paclitaxel is incorporated by mesenchymal stromal cells and released in exosomes that inhibit in vitro tumor growth: a new approach for drug delivery. </w:t>
      </w:r>
      <w:r w:rsidRPr="00317DC1">
        <w:rPr>
          <w:rFonts w:ascii="Book Antiqua" w:hAnsi="Book Antiqua"/>
          <w:i/>
        </w:rPr>
        <w:t>J Control Release</w:t>
      </w:r>
      <w:r w:rsidRPr="00317DC1">
        <w:rPr>
          <w:rFonts w:ascii="Book Antiqua" w:hAnsi="Book Antiqua"/>
        </w:rPr>
        <w:t xml:space="preserve"> 2014; </w:t>
      </w:r>
      <w:r w:rsidRPr="00317DC1">
        <w:rPr>
          <w:rFonts w:ascii="Book Antiqua" w:hAnsi="Book Antiqua"/>
          <w:b/>
        </w:rPr>
        <w:t>192</w:t>
      </w:r>
      <w:r w:rsidRPr="00317DC1">
        <w:rPr>
          <w:rFonts w:ascii="Book Antiqua" w:hAnsi="Book Antiqua"/>
        </w:rPr>
        <w:t>: 262-270 [PMID: 25084218 DOI: 10.1016/j.jconrel.2014.07.042]</w:t>
      </w:r>
    </w:p>
    <w:p w14:paraId="54E02D89" w14:textId="77777777" w:rsidR="00C10B8F" w:rsidRPr="00317DC1" w:rsidRDefault="00C10B8F" w:rsidP="00E24374">
      <w:pPr>
        <w:jc w:val="both"/>
        <w:rPr>
          <w:rFonts w:ascii="Book Antiqua" w:hAnsi="Book Antiqua"/>
        </w:rPr>
      </w:pPr>
      <w:r w:rsidRPr="00317DC1">
        <w:rPr>
          <w:rFonts w:ascii="Book Antiqua" w:hAnsi="Book Antiqua"/>
        </w:rPr>
        <w:t xml:space="preserve">80 </w:t>
      </w:r>
      <w:r w:rsidRPr="00317DC1">
        <w:rPr>
          <w:rFonts w:ascii="Book Antiqua" w:hAnsi="Book Antiqua"/>
          <w:b/>
        </w:rPr>
        <w:t>Zhang L</w:t>
      </w:r>
      <w:r w:rsidRPr="00317DC1">
        <w:rPr>
          <w:rFonts w:ascii="Book Antiqua" w:hAnsi="Book Antiqua"/>
        </w:rPr>
        <w:t xml:space="preserve">, Song Y, Chen L, Li D, Feng H, Lu Z, Fan T, Chen Z, Livingston MJ, Geng Q. MiR-20a-containing exosomes from umbilical cord mesenchymal stem cells alleviates liver ischemia/reperfusion injury. </w:t>
      </w:r>
      <w:r w:rsidRPr="00317DC1">
        <w:rPr>
          <w:rFonts w:ascii="Book Antiqua" w:hAnsi="Book Antiqua"/>
          <w:i/>
        </w:rPr>
        <w:t>J Cell Physiol</w:t>
      </w:r>
      <w:r w:rsidRPr="00317DC1">
        <w:rPr>
          <w:rFonts w:ascii="Book Antiqua" w:hAnsi="Book Antiqua"/>
        </w:rPr>
        <w:t xml:space="preserve"> 2020; </w:t>
      </w:r>
      <w:r w:rsidRPr="00317DC1">
        <w:rPr>
          <w:rFonts w:ascii="Book Antiqua" w:hAnsi="Book Antiqua"/>
          <w:b/>
        </w:rPr>
        <w:t>235</w:t>
      </w:r>
      <w:r w:rsidRPr="00317DC1">
        <w:rPr>
          <w:rFonts w:ascii="Book Antiqua" w:hAnsi="Book Antiqua"/>
        </w:rPr>
        <w:t>: 3698-3710 [PMID: 31566731 DOI: 10.1002/jcp.29264]</w:t>
      </w:r>
    </w:p>
    <w:p w14:paraId="373FD090" w14:textId="77777777" w:rsidR="00C10B8F" w:rsidRPr="00317DC1" w:rsidRDefault="00C10B8F" w:rsidP="00E24374">
      <w:pPr>
        <w:jc w:val="both"/>
        <w:rPr>
          <w:rFonts w:ascii="Book Antiqua" w:hAnsi="Book Antiqua"/>
        </w:rPr>
      </w:pPr>
      <w:r w:rsidRPr="00317DC1">
        <w:rPr>
          <w:rFonts w:ascii="Book Antiqua" w:hAnsi="Book Antiqua"/>
        </w:rPr>
        <w:t xml:space="preserve">81 </w:t>
      </w:r>
      <w:r w:rsidRPr="00317DC1">
        <w:rPr>
          <w:rFonts w:ascii="Book Antiqua" w:hAnsi="Book Antiqua"/>
          <w:b/>
        </w:rPr>
        <w:t>Chen S</w:t>
      </w:r>
      <w:r w:rsidRPr="00317DC1">
        <w:rPr>
          <w:rFonts w:ascii="Book Antiqua" w:hAnsi="Book Antiqua"/>
        </w:rPr>
        <w:t xml:space="preserve">, Tang Y, Liu Y, Zhang P, Lv L, Zhang X, Jia L, Zhou Y. Exosomes derived from miR-375-overexpressing human adipose mesenchymal stem cells promote bone regeneration. </w:t>
      </w:r>
      <w:r w:rsidRPr="00317DC1">
        <w:rPr>
          <w:rFonts w:ascii="Book Antiqua" w:hAnsi="Book Antiqua"/>
          <w:i/>
        </w:rPr>
        <w:t>Cell Prolif</w:t>
      </w:r>
      <w:r w:rsidRPr="00317DC1">
        <w:rPr>
          <w:rFonts w:ascii="Book Antiqua" w:hAnsi="Book Antiqua"/>
        </w:rPr>
        <w:t xml:space="preserve"> 2019; </w:t>
      </w:r>
      <w:r w:rsidRPr="00317DC1">
        <w:rPr>
          <w:rFonts w:ascii="Book Antiqua" w:hAnsi="Book Antiqua"/>
          <w:b/>
        </w:rPr>
        <w:t>52</w:t>
      </w:r>
      <w:r w:rsidRPr="00317DC1">
        <w:rPr>
          <w:rFonts w:ascii="Book Antiqua" w:hAnsi="Book Antiqua"/>
        </w:rPr>
        <w:t>: e12669 [PMID: 31380594 DOI: 10.1111/cpr.12669]</w:t>
      </w:r>
    </w:p>
    <w:p w14:paraId="5612DF35" w14:textId="77777777" w:rsidR="00C10B8F" w:rsidRPr="00C10B8F" w:rsidRDefault="00C10B8F" w:rsidP="00E24374">
      <w:pPr>
        <w:autoSpaceDE w:val="0"/>
        <w:autoSpaceDN w:val="0"/>
        <w:adjustRightInd w:val="0"/>
        <w:jc w:val="both"/>
        <w:rPr>
          <w:rFonts w:ascii="Book Antiqua" w:hAnsi="Book Antiqua" w:cs="Times New Roman"/>
          <w:b/>
          <w:caps/>
          <w:kern w:val="0"/>
        </w:rPr>
      </w:pPr>
    </w:p>
    <w:p w14:paraId="3C2ABA77" w14:textId="511963B4" w:rsidR="00DE309D" w:rsidRDefault="00DE309D" w:rsidP="00E24374">
      <w:pPr>
        <w:autoSpaceDE w:val="0"/>
        <w:autoSpaceDN w:val="0"/>
        <w:adjustRightInd w:val="0"/>
        <w:jc w:val="both"/>
        <w:rPr>
          <w:rFonts w:ascii="Book Antiqua" w:hAnsi="Book Antiqua" w:cs="Times New Roman"/>
        </w:rPr>
      </w:pPr>
      <w:r>
        <w:rPr>
          <w:rFonts w:ascii="Book Antiqua" w:hAnsi="Book Antiqua" w:cs="Times New Roman"/>
        </w:rPr>
        <w:br w:type="page"/>
      </w:r>
    </w:p>
    <w:p w14:paraId="287D3F54" w14:textId="77777777" w:rsidR="00DE309D" w:rsidRPr="00002F66" w:rsidRDefault="00DE309D" w:rsidP="00E24374">
      <w:pPr>
        <w:adjustRightInd w:val="0"/>
        <w:snapToGrid w:val="0"/>
        <w:jc w:val="both"/>
        <w:rPr>
          <w:rFonts w:ascii="Book Antiqua" w:hAnsi="Book Antiqua"/>
          <w:b/>
        </w:rPr>
      </w:pPr>
      <w:bookmarkStart w:id="27" w:name="OLE_LINK507"/>
      <w:bookmarkStart w:id="28" w:name="OLE_LINK506"/>
      <w:bookmarkStart w:id="29" w:name="OLE_LINK496"/>
      <w:bookmarkStart w:id="30" w:name="OLE_LINK479"/>
      <w:bookmarkStart w:id="31" w:name="OLE_LINK1"/>
      <w:bookmarkStart w:id="32" w:name="OLE_LINK66"/>
      <w:bookmarkStart w:id="33" w:name="OLE_LINK67"/>
      <w:r w:rsidRPr="00002F66">
        <w:rPr>
          <w:rFonts w:ascii="Book Antiqua" w:hAnsi="Book Antiqua"/>
          <w:b/>
        </w:rPr>
        <w:lastRenderedPageBreak/>
        <w:t>Footnotes</w:t>
      </w:r>
    </w:p>
    <w:p w14:paraId="0A9B87E0" w14:textId="77777777" w:rsidR="008A340C" w:rsidRPr="00DB49FC" w:rsidRDefault="008A340C" w:rsidP="00E24374">
      <w:pPr>
        <w:autoSpaceDE w:val="0"/>
        <w:autoSpaceDN w:val="0"/>
        <w:adjustRightInd w:val="0"/>
        <w:jc w:val="both"/>
        <w:rPr>
          <w:rFonts w:ascii="Book Antiqua" w:hAnsi="Book Antiqua" w:cs="Times New Roman"/>
          <w:kern w:val="0"/>
        </w:rPr>
      </w:pPr>
      <w:r w:rsidRPr="00DD15FA">
        <w:rPr>
          <w:rFonts w:ascii="Book Antiqua" w:hAnsi="Book Antiqua" w:cs="Times New Roman"/>
          <w:b/>
          <w:kern w:val="0"/>
        </w:rPr>
        <w:t xml:space="preserve">Conflict-of-interest statement: </w:t>
      </w:r>
      <w:r w:rsidRPr="00DB49FC">
        <w:rPr>
          <w:rFonts w:ascii="Book Antiqua" w:hAnsi="Book Antiqua" w:cs="Times New Roman"/>
          <w:kern w:val="0"/>
        </w:rPr>
        <w:t>The authors have no conflicts to declare.</w:t>
      </w:r>
    </w:p>
    <w:p w14:paraId="3A04AADA" w14:textId="77777777" w:rsidR="00DE309D" w:rsidRPr="008A340C" w:rsidRDefault="00DE309D" w:rsidP="00E24374">
      <w:pPr>
        <w:autoSpaceDE w:val="0"/>
        <w:autoSpaceDN w:val="0"/>
        <w:adjustRightInd w:val="0"/>
        <w:jc w:val="both"/>
        <w:rPr>
          <w:rFonts w:ascii="Book Antiqua" w:hAnsi="Book Antiqua" w:cs="TimesNewRomanPSMT"/>
        </w:rPr>
      </w:pPr>
    </w:p>
    <w:p w14:paraId="7B47CD72" w14:textId="77777777" w:rsidR="00DE309D" w:rsidRPr="00DA7324" w:rsidRDefault="00DE309D" w:rsidP="00E24374">
      <w:pPr>
        <w:adjustRightInd w:val="0"/>
        <w:snapToGrid w:val="0"/>
        <w:jc w:val="both"/>
        <w:rPr>
          <w:rFonts w:ascii="Book Antiqua" w:hAnsi="Book Antiqua"/>
          <w:color w:val="000000"/>
          <w:lang w:val="hu-HU"/>
        </w:rPr>
      </w:pPr>
      <w:r w:rsidRPr="00C05FCE">
        <w:rPr>
          <w:rFonts w:ascii="Book Antiqua" w:hAnsi="Book Antiqua"/>
          <w:b/>
          <w:color w:val="000000"/>
        </w:rPr>
        <w:t xml:space="preserve">Open-Access: </w:t>
      </w:r>
      <w:bookmarkStart w:id="34" w:name="OLE_LINK171"/>
      <w:bookmarkStart w:id="35" w:name="OLE_LINK172"/>
      <w:bookmarkStart w:id="36" w:name="OLE_LINK144"/>
      <w:bookmarkStart w:id="37" w:name="OLE_LINK146"/>
      <w:bookmarkStart w:id="38" w:name="OLE_LINK116"/>
      <w:bookmarkEnd w:id="27"/>
      <w:bookmarkEnd w:id="28"/>
      <w:bookmarkEnd w:id="29"/>
      <w:bookmarkEnd w:id="30"/>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4"/>
      <w:bookmarkEnd w:id="35"/>
    </w:p>
    <w:bookmarkEnd w:id="36"/>
    <w:bookmarkEnd w:id="37"/>
    <w:bookmarkEnd w:id="38"/>
    <w:p w14:paraId="0CA1834E" w14:textId="77777777" w:rsidR="00DE309D" w:rsidRPr="004A5A53" w:rsidRDefault="00DE309D" w:rsidP="00E24374">
      <w:pPr>
        <w:adjustRightInd w:val="0"/>
        <w:snapToGrid w:val="0"/>
        <w:jc w:val="both"/>
        <w:rPr>
          <w:rFonts w:ascii="Book Antiqua" w:hAnsi="Book Antiqua" w:cs="DengXian"/>
          <w:b/>
          <w:bCs/>
          <w:lang w:val="en-GB"/>
        </w:rPr>
      </w:pPr>
    </w:p>
    <w:p w14:paraId="2B37089A" w14:textId="77777777" w:rsidR="00DE309D" w:rsidRDefault="00DE309D" w:rsidP="00E24374">
      <w:pPr>
        <w:adjustRightInd w:val="0"/>
        <w:snapToGrid w:val="0"/>
        <w:jc w:val="both"/>
        <w:rPr>
          <w:rFonts w:ascii="Book Antiqua" w:hAnsi="Book Antiqua" w:cs="SimSun"/>
          <w:lang w:val="en-GB"/>
        </w:rPr>
      </w:pPr>
      <w:bookmarkStart w:id="39" w:name="OLE_LINK120"/>
      <w:bookmarkStart w:id="40" w:name="OLE_LINK121"/>
      <w:r w:rsidRPr="00D7497C">
        <w:rPr>
          <w:rFonts w:ascii="Book Antiqua" w:hAnsi="Book Antiqua" w:cs="SimSun"/>
          <w:b/>
          <w:lang w:val="en-GB"/>
        </w:rPr>
        <w:t>Manuscript source:</w:t>
      </w:r>
      <w:r w:rsidRPr="00D7497C">
        <w:rPr>
          <w:rFonts w:ascii="Book Antiqua" w:hAnsi="Book Antiqua" w:cs="SimSun"/>
          <w:lang w:val="en-GB"/>
        </w:rPr>
        <w:t> Invited manuscript</w:t>
      </w:r>
    </w:p>
    <w:p w14:paraId="7A7C470B" w14:textId="77777777" w:rsidR="00DE309D" w:rsidRDefault="00DE309D" w:rsidP="00E24374">
      <w:pPr>
        <w:jc w:val="both"/>
        <w:rPr>
          <w:rFonts w:ascii="Book Antiqua" w:eastAsia="DengXian" w:hAnsi="Book Antiqua"/>
          <w:b/>
          <w:bCs/>
          <w:color w:val="000000"/>
        </w:rPr>
      </w:pPr>
    </w:p>
    <w:p w14:paraId="0CBE6E48" w14:textId="332B2ED1" w:rsidR="00DE309D" w:rsidRPr="00D7497C" w:rsidRDefault="00DE309D" w:rsidP="00E24374">
      <w:pPr>
        <w:jc w:val="both"/>
        <w:rPr>
          <w:rFonts w:ascii="Book Antiqua" w:hAnsi="Book Antiqua"/>
          <w:b/>
          <w:lang w:val="en-GB"/>
        </w:rPr>
      </w:pPr>
      <w:r w:rsidRPr="00D7497C">
        <w:rPr>
          <w:rFonts w:ascii="Book Antiqua" w:hAnsi="Book Antiqua"/>
          <w:b/>
          <w:lang w:val="en-GB"/>
        </w:rPr>
        <w:t>Peer-review started:</w:t>
      </w:r>
      <w:r w:rsidRPr="00D7497C">
        <w:rPr>
          <w:rFonts w:ascii="Book Antiqua" w:hAnsi="Book Antiqua"/>
          <w:lang w:val="en-GB"/>
        </w:rPr>
        <w:t xml:space="preserve"> </w:t>
      </w:r>
      <w:r w:rsidR="00E45F4A" w:rsidRPr="00E45F4A">
        <w:rPr>
          <w:rFonts w:ascii="Book Antiqua" w:hAnsi="Book Antiqua"/>
          <w:lang w:val="en-GB"/>
        </w:rPr>
        <w:t xml:space="preserve">December </w:t>
      </w:r>
      <w:r w:rsidR="00E45F4A">
        <w:rPr>
          <w:rFonts w:ascii="Book Antiqua" w:hAnsi="Book Antiqua" w:hint="eastAsia"/>
          <w:lang w:val="en-GB"/>
        </w:rPr>
        <w:t>27</w:t>
      </w:r>
      <w:r w:rsidRPr="00D7497C">
        <w:rPr>
          <w:rFonts w:ascii="Book Antiqua" w:hAnsi="Book Antiqua"/>
          <w:lang w:val="en-GB"/>
        </w:rPr>
        <w:t>, 201</w:t>
      </w:r>
      <w:r>
        <w:rPr>
          <w:rFonts w:ascii="Book Antiqua" w:hAnsi="Book Antiqua" w:hint="eastAsia"/>
          <w:lang w:val="en-GB"/>
        </w:rPr>
        <w:t>9</w:t>
      </w:r>
      <w:r w:rsidRPr="00D7497C">
        <w:rPr>
          <w:rFonts w:ascii="Book Antiqua" w:hAnsi="Book Antiqua"/>
          <w:lang w:val="en-GB"/>
        </w:rPr>
        <w:t xml:space="preserve"> </w:t>
      </w:r>
    </w:p>
    <w:p w14:paraId="0099683F" w14:textId="00D2CBAA" w:rsidR="00DE309D" w:rsidRPr="00D7497C" w:rsidRDefault="00DE309D" w:rsidP="00E24374">
      <w:pPr>
        <w:jc w:val="both"/>
        <w:rPr>
          <w:rFonts w:ascii="Book Antiqua" w:hAnsi="Book Antiqua"/>
          <w:b/>
          <w:lang w:val="en-GB"/>
        </w:rPr>
      </w:pPr>
      <w:r w:rsidRPr="00D7497C">
        <w:rPr>
          <w:rFonts w:ascii="Book Antiqua" w:hAnsi="Book Antiqua"/>
          <w:b/>
          <w:lang w:val="en-GB"/>
        </w:rPr>
        <w:t>First decision:</w:t>
      </w:r>
      <w:r w:rsidRPr="00D7497C">
        <w:rPr>
          <w:rFonts w:ascii="Book Antiqua" w:hAnsi="Book Antiqua"/>
          <w:lang w:val="en-GB"/>
        </w:rPr>
        <w:t xml:space="preserve"> </w:t>
      </w:r>
      <w:r w:rsidR="00E45F4A" w:rsidRPr="00E45F4A">
        <w:rPr>
          <w:rFonts w:ascii="Book Antiqua" w:hAnsi="Book Antiqua"/>
          <w:lang w:val="en-GB"/>
        </w:rPr>
        <w:t xml:space="preserve">February </w:t>
      </w:r>
      <w:r w:rsidRPr="00D7497C">
        <w:rPr>
          <w:rFonts w:ascii="Book Antiqua" w:hAnsi="Book Antiqua"/>
          <w:lang w:val="en-GB"/>
        </w:rPr>
        <w:t>2</w:t>
      </w:r>
      <w:r w:rsidR="00E45F4A">
        <w:rPr>
          <w:rFonts w:ascii="Book Antiqua" w:hAnsi="Book Antiqua" w:hint="eastAsia"/>
          <w:lang w:val="en-GB"/>
        </w:rPr>
        <w:t>0</w:t>
      </w:r>
      <w:r w:rsidRPr="00D7497C">
        <w:rPr>
          <w:rFonts w:ascii="Book Antiqua" w:hAnsi="Book Antiqua"/>
          <w:lang w:val="en-GB"/>
        </w:rPr>
        <w:t xml:space="preserve">, </w:t>
      </w:r>
      <w:r w:rsidR="00E45F4A">
        <w:rPr>
          <w:rFonts w:ascii="Book Antiqua" w:hAnsi="Book Antiqua" w:hint="eastAsia"/>
          <w:lang w:val="en-GB"/>
        </w:rPr>
        <w:t>2020</w:t>
      </w:r>
    </w:p>
    <w:p w14:paraId="1840F32F" w14:textId="77777777" w:rsidR="00DE309D" w:rsidRDefault="00DE309D" w:rsidP="00E24374">
      <w:pPr>
        <w:jc w:val="both"/>
        <w:rPr>
          <w:rFonts w:ascii="Book Antiqua" w:hAnsi="Book Antiqua"/>
          <w:lang w:val="en-GB"/>
        </w:rPr>
      </w:pPr>
      <w:r w:rsidRPr="00D7497C">
        <w:rPr>
          <w:rFonts w:ascii="Book Antiqua" w:hAnsi="Book Antiqua"/>
          <w:b/>
          <w:lang w:val="en-GB"/>
        </w:rPr>
        <w:t>Article in press:</w:t>
      </w:r>
      <w:r w:rsidRPr="00D7497C">
        <w:rPr>
          <w:rFonts w:ascii="Book Antiqua" w:hAnsi="Book Antiqua"/>
          <w:lang w:val="en-GB"/>
        </w:rPr>
        <w:t xml:space="preserve"> </w:t>
      </w:r>
    </w:p>
    <w:p w14:paraId="0EBE11B1" w14:textId="77777777" w:rsidR="00DE309D" w:rsidRPr="00D7497C" w:rsidRDefault="00DE309D" w:rsidP="00E24374">
      <w:pPr>
        <w:jc w:val="both"/>
        <w:rPr>
          <w:rFonts w:ascii="Book Antiqua" w:hAnsi="Book Antiqua"/>
          <w:lang w:val="en-GB"/>
        </w:rPr>
      </w:pPr>
    </w:p>
    <w:p w14:paraId="2CB97A72" w14:textId="6D19837B" w:rsidR="00DE309D" w:rsidRPr="008D43DD" w:rsidRDefault="00DE309D" w:rsidP="00E24374">
      <w:pPr>
        <w:snapToGrid w:val="0"/>
        <w:jc w:val="both"/>
        <w:rPr>
          <w:rFonts w:ascii="Book Antiqua" w:hAnsi="Book Antiqua" w:cs="Helvetica"/>
          <w:b/>
        </w:rPr>
      </w:pPr>
      <w:r w:rsidRPr="008D43DD">
        <w:rPr>
          <w:rFonts w:ascii="Book Antiqua" w:hAnsi="Book Antiqua" w:cs="Helvetica"/>
          <w:b/>
        </w:rPr>
        <w:t xml:space="preserve">Specialty type: </w:t>
      </w:r>
      <w:r w:rsidR="00E45F4A" w:rsidRPr="00E45F4A">
        <w:rPr>
          <w:rFonts w:ascii="Book Antiqua" w:eastAsia="Microsoft YaHei" w:hAnsi="Book Antiqua" w:cs="SimSun"/>
        </w:rPr>
        <w:t>Cell and tissue engineering</w:t>
      </w:r>
    </w:p>
    <w:p w14:paraId="629B4004" w14:textId="1CF1777C" w:rsidR="00DE309D" w:rsidRPr="008D43DD" w:rsidRDefault="00DE309D" w:rsidP="00E24374">
      <w:pPr>
        <w:snapToGrid w:val="0"/>
        <w:jc w:val="both"/>
        <w:rPr>
          <w:rFonts w:ascii="Book Antiqua" w:hAnsi="Book Antiqua" w:cs="Helvetica"/>
          <w:b/>
        </w:rPr>
      </w:pPr>
      <w:r w:rsidRPr="008D43DD">
        <w:rPr>
          <w:rFonts w:ascii="Book Antiqua" w:hAnsi="Book Antiqua" w:cs="Helvetica"/>
          <w:b/>
        </w:rPr>
        <w:t xml:space="preserve">Country of origin: </w:t>
      </w:r>
      <w:r w:rsidR="00E45F4A">
        <w:rPr>
          <w:rFonts w:ascii="Book Antiqua" w:hAnsi="Book Antiqua" w:hint="eastAsia"/>
        </w:rPr>
        <w:t>China</w:t>
      </w:r>
    </w:p>
    <w:p w14:paraId="78F3BE6A" w14:textId="77777777" w:rsidR="00DE309D" w:rsidRPr="008D43DD" w:rsidRDefault="00DE309D" w:rsidP="00E24374">
      <w:pPr>
        <w:snapToGrid w:val="0"/>
        <w:jc w:val="both"/>
        <w:rPr>
          <w:rFonts w:ascii="Book Antiqua" w:hAnsi="Book Antiqua" w:cs="Helvetica"/>
          <w:b/>
        </w:rPr>
      </w:pPr>
      <w:r w:rsidRPr="008D43DD">
        <w:rPr>
          <w:rFonts w:ascii="Book Antiqua" w:hAnsi="Book Antiqua" w:cs="Helvetica"/>
          <w:b/>
        </w:rPr>
        <w:t>Peer-review report classification</w:t>
      </w:r>
    </w:p>
    <w:p w14:paraId="39DCF2C0" w14:textId="77777777" w:rsidR="00DE309D" w:rsidRPr="008D43DD" w:rsidRDefault="00DE309D" w:rsidP="00E24374">
      <w:pPr>
        <w:snapToGrid w:val="0"/>
        <w:jc w:val="both"/>
        <w:rPr>
          <w:rFonts w:ascii="Book Antiqua" w:hAnsi="Book Antiqua" w:cs="Helvetica"/>
        </w:rPr>
      </w:pPr>
      <w:r w:rsidRPr="008D43DD">
        <w:rPr>
          <w:rFonts w:ascii="Book Antiqua" w:hAnsi="Book Antiqua" w:cs="Helvetica"/>
        </w:rPr>
        <w:t>Grade A (Excellent): 0</w:t>
      </w:r>
    </w:p>
    <w:p w14:paraId="6C598E88" w14:textId="77777777" w:rsidR="00DE309D" w:rsidRPr="008D43DD" w:rsidRDefault="00DE309D" w:rsidP="00E24374">
      <w:pPr>
        <w:snapToGrid w:val="0"/>
        <w:jc w:val="both"/>
        <w:rPr>
          <w:rFonts w:ascii="Book Antiqua" w:hAnsi="Book Antiqua" w:cs="Helvetica"/>
        </w:rPr>
      </w:pPr>
      <w:r w:rsidRPr="008D43DD">
        <w:rPr>
          <w:rFonts w:ascii="Book Antiqua" w:hAnsi="Book Antiqua" w:cs="Helvetica"/>
        </w:rPr>
        <w:t>Grade B (Very good): B</w:t>
      </w:r>
    </w:p>
    <w:p w14:paraId="42BDEEFE" w14:textId="77777777" w:rsidR="00DE309D" w:rsidRPr="008D43DD" w:rsidRDefault="00DE309D" w:rsidP="00E24374">
      <w:pPr>
        <w:snapToGrid w:val="0"/>
        <w:jc w:val="both"/>
        <w:rPr>
          <w:rFonts w:ascii="Book Antiqua" w:hAnsi="Book Antiqua" w:cs="Helvetica"/>
        </w:rPr>
      </w:pPr>
      <w:r w:rsidRPr="008D43DD">
        <w:rPr>
          <w:rFonts w:ascii="Book Antiqua" w:hAnsi="Book Antiqua" w:cs="Helvetica"/>
        </w:rPr>
        <w:t>Grade C (Good): C</w:t>
      </w:r>
    </w:p>
    <w:p w14:paraId="0B865C38" w14:textId="77777777" w:rsidR="00DE309D" w:rsidRPr="008D43DD" w:rsidRDefault="00DE309D" w:rsidP="00E24374">
      <w:pPr>
        <w:snapToGrid w:val="0"/>
        <w:jc w:val="both"/>
        <w:rPr>
          <w:rFonts w:ascii="Book Antiqua" w:hAnsi="Book Antiqua" w:cs="Helvetica"/>
        </w:rPr>
      </w:pPr>
      <w:r w:rsidRPr="008D43DD">
        <w:rPr>
          <w:rFonts w:ascii="Book Antiqua" w:hAnsi="Book Antiqua" w:cs="Helvetica"/>
        </w:rPr>
        <w:t xml:space="preserve">Grade D (Fair): 0 </w:t>
      </w:r>
    </w:p>
    <w:p w14:paraId="3C8C90EF" w14:textId="77777777" w:rsidR="00DE309D" w:rsidRPr="008D43DD" w:rsidRDefault="00DE309D" w:rsidP="00E24374">
      <w:pPr>
        <w:jc w:val="both"/>
        <w:rPr>
          <w:rFonts w:ascii="Book Antiqua" w:hAnsi="Book Antiqua" w:cs="Calibri"/>
          <w:noProof/>
        </w:rPr>
      </w:pPr>
      <w:r w:rsidRPr="008D43DD">
        <w:rPr>
          <w:rFonts w:ascii="Book Antiqua" w:hAnsi="Book Antiqua" w:cs="Helvetica"/>
        </w:rPr>
        <w:t>Grade E (Poor): 0</w:t>
      </w:r>
    </w:p>
    <w:p w14:paraId="77A0EA53" w14:textId="77777777" w:rsidR="00DE309D" w:rsidRPr="007C1759" w:rsidRDefault="00DE309D" w:rsidP="00E24374">
      <w:pPr>
        <w:pStyle w:val="ListParagraph"/>
        <w:ind w:firstLine="480"/>
        <w:jc w:val="both"/>
        <w:rPr>
          <w:rFonts w:ascii="Book Antiqua" w:hAnsi="Book Antiqua" w:cs="Calibri"/>
          <w:noProof/>
          <w:lang w:val="en-GB"/>
        </w:rPr>
      </w:pPr>
    </w:p>
    <w:p w14:paraId="734A799F" w14:textId="23C7CBE9" w:rsidR="00DE309D" w:rsidRPr="00460FCA" w:rsidRDefault="00DE309D" w:rsidP="00E24374">
      <w:pPr>
        <w:pStyle w:val="PlainText"/>
        <w:jc w:val="both"/>
        <w:rPr>
          <w:rFonts w:ascii="Book Antiqua" w:hAnsi="Book Antiqua"/>
          <w:b/>
          <w:sz w:val="24"/>
          <w:szCs w:val="24"/>
        </w:rPr>
      </w:pPr>
      <w:r w:rsidRPr="00460FCA">
        <w:rPr>
          <w:rFonts w:ascii="Book Antiqua" w:hAnsi="Book Antiqua"/>
          <w:b/>
          <w:sz w:val="24"/>
          <w:szCs w:val="24"/>
        </w:rPr>
        <w:t xml:space="preserve">P-Reviewer: </w:t>
      </w:r>
      <w:r w:rsidR="0066632C" w:rsidRPr="0066632C">
        <w:rPr>
          <w:rFonts w:ascii="Book Antiqua" w:hAnsi="Book Antiqua"/>
          <w:color w:val="000000"/>
          <w:sz w:val="24"/>
          <w:szCs w:val="24"/>
        </w:rPr>
        <w:t>Khan</w:t>
      </w:r>
      <w:r w:rsidR="0066632C">
        <w:rPr>
          <w:rFonts w:ascii="Book Antiqua" w:hAnsi="Book Antiqua" w:hint="eastAsia"/>
          <w:color w:val="000000"/>
          <w:sz w:val="24"/>
          <w:szCs w:val="24"/>
        </w:rPr>
        <w:t xml:space="preserve"> I, </w:t>
      </w:r>
      <w:r w:rsidR="0066632C" w:rsidRPr="0066632C">
        <w:rPr>
          <w:rFonts w:ascii="Book Antiqua" w:hAnsi="Book Antiqua"/>
          <w:color w:val="000000"/>
          <w:sz w:val="24"/>
          <w:szCs w:val="24"/>
        </w:rPr>
        <w:t>Ranghino</w:t>
      </w:r>
      <w:r w:rsidR="0066632C">
        <w:rPr>
          <w:rFonts w:ascii="Book Antiqua" w:hAnsi="Book Antiqua" w:hint="eastAsia"/>
          <w:color w:val="000000"/>
          <w:sz w:val="24"/>
          <w:szCs w:val="24"/>
        </w:rPr>
        <w:t xml:space="preserve"> A</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sidR="0066632C">
        <w:rPr>
          <w:rFonts w:ascii="Book Antiqua" w:hAnsi="Book Antiqua" w:hint="eastAsia"/>
          <w:sz w:val="24"/>
          <w:szCs w:val="24"/>
        </w:rPr>
        <w:t xml:space="preserve">Ma </w:t>
      </w:r>
      <w:r w:rsidR="0066632C" w:rsidRPr="0066632C">
        <w:rPr>
          <w:rFonts w:ascii="Book Antiqua" w:hAnsi="Book Antiqua" w:hint="eastAsia"/>
          <w:caps/>
          <w:sz w:val="24"/>
          <w:szCs w:val="24"/>
        </w:rPr>
        <w:t>yj</w:t>
      </w:r>
      <w:r w:rsidRPr="0066632C">
        <w:rPr>
          <w:rFonts w:ascii="Book Antiqua" w:hAnsi="Book Antiqua"/>
          <w:b/>
          <w:caps/>
          <w:sz w:val="24"/>
          <w:szCs w:val="24"/>
        </w:rPr>
        <w:t xml:space="preserve"> </w:t>
      </w:r>
      <w:r w:rsidRPr="00460FCA">
        <w:rPr>
          <w:rFonts w:ascii="Book Antiqua" w:hAnsi="Book Antiqua"/>
          <w:b/>
          <w:sz w:val="24"/>
          <w:szCs w:val="24"/>
        </w:rPr>
        <w:t xml:space="preserve">L-Editor: E-Editor: </w:t>
      </w:r>
    </w:p>
    <w:p w14:paraId="0B28B230" w14:textId="1F12CBF2" w:rsidR="0066632C" w:rsidRDefault="0066632C" w:rsidP="00E24374">
      <w:pPr>
        <w:jc w:val="both"/>
        <w:rPr>
          <w:rFonts w:ascii="Book Antiqua" w:hAnsi="Book Antiqua" w:cs="Courier New"/>
          <w:b/>
        </w:rPr>
      </w:pPr>
      <w:r>
        <w:rPr>
          <w:rFonts w:ascii="Book Antiqua" w:hAnsi="Book Antiqua" w:cs="Courier New"/>
          <w:b/>
        </w:rPr>
        <w:br w:type="page"/>
      </w:r>
    </w:p>
    <w:p w14:paraId="3348A4CB" w14:textId="77777777" w:rsidR="00DE309D" w:rsidRPr="00E70091" w:rsidRDefault="00DE309D" w:rsidP="00E24374">
      <w:pPr>
        <w:adjustRightInd w:val="0"/>
        <w:snapToGrid w:val="0"/>
        <w:jc w:val="both"/>
        <w:rPr>
          <w:rFonts w:ascii="Book Antiqua" w:hAnsi="Book Antiqua"/>
          <w:b/>
        </w:rPr>
      </w:pPr>
      <w:r w:rsidRPr="00E70091">
        <w:rPr>
          <w:rFonts w:ascii="Book Antiqua" w:hAnsi="Book Antiqua"/>
          <w:b/>
        </w:rPr>
        <w:lastRenderedPageBreak/>
        <w:t>Figure Legends</w:t>
      </w:r>
    </w:p>
    <w:bookmarkEnd w:id="32"/>
    <w:bookmarkEnd w:id="33"/>
    <w:bookmarkEnd w:id="39"/>
    <w:bookmarkEnd w:id="40"/>
    <w:p w14:paraId="4E404BA2" w14:textId="2C77E3FF" w:rsidR="00653A1A" w:rsidRPr="00C10B8F" w:rsidRDefault="009C68EB" w:rsidP="00E24374">
      <w:pPr>
        <w:jc w:val="both"/>
        <w:rPr>
          <w:rFonts w:ascii="Book Antiqua" w:hAnsi="Book Antiqua" w:cs="Times New Roman"/>
          <w:b/>
        </w:rPr>
      </w:pPr>
      <w:r w:rsidRPr="00C10B8F">
        <w:rPr>
          <w:rFonts w:ascii="Book Antiqua" w:hAnsi="Book Antiqua" w:cs="Times New Roman"/>
          <w:b/>
        </w:rPr>
        <w:t>Table 1</w:t>
      </w:r>
      <w:r w:rsidR="00B4182A" w:rsidRPr="00C10B8F">
        <w:rPr>
          <w:rFonts w:ascii="Book Antiqua" w:hAnsi="Book Antiqua" w:cs="Times New Roman" w:hint="eastAsia"/>
          <w:b/>
        </w:rPr>
        <w:t xml:space="preserve"> </w:t>
      </w:r>
      <w:r w:rsidRPr="00C10B8F">
        <w:rPr>
          <w:rFonts w:ascii="Book Antiqua" w:hAnsi="Book Antiqua" w:cs="Times New Roman"/>
          <w:b/>
        </w:rPr>
        <w:t xml:space="preserve">Effects of </w:t>
      </w:r>
      <w:r w:rsidR="00B4182A" w:rsidRPr="00C10B8F">
        <w:rPr>
          <w:rFonts w:ascii="Book Antiqua" w:hAnsi="Book Antiqua" w:cs="Times New Roman"/>
          <w:b/>
        </w:rPr>
        <w:t>mesenchymal stem cell</w:t>
      </w:r>
      <w:r w:rsidRPr="00C10B8F">
        <w:rPr>
          <w:rFonts w:ascii="Book Antiqua" w:hAnsi="Book Antiqua" w:cs="Times New Roman"/>
          <w:b/>
        </w:rPr>
        <w:t xml:space="preserve"> derived </w:t>
      </w:r>
      <w:r w:rsidR="00C10B8F" w:rsidRPr="00C10B8F">
        <w:rPr>
          <w:rFonts w:ascii="Book Antiqua" w:hAnsi="Book Antiqua" w:cs="Times New Roman"/>
          <w:b/>
        </w:rPr>
        <w:t>extracellular vesicles</w:t>
      </w:r>
      <w:r w:rsidRPr="00C10B8F">
        <w:rPr>
          <w:rFonts w:ascii="Book Antiqua" w:hAnsi="Book Antiqua" w:cs="Times New Roman"/>
          <w:b/>
        </w:rPr>
        <w:t xml:space="preserve"> in ocular disorders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3"/>
        <w:gridCol w:w="1770"/>
        <w:gridCol w:w="2037"/>
        <w:gridCol w:w="2670"/>
      </w:tblGrid>
      <w:tr w:rsidR="00653A1A" w:rsidRPr="00B4182A" w14:paraId="2B30447A" w14:textId="77777777" w:rsidTr="00F514D4">
        <w:tc>
          <w:tcPr>
            <w:tcW w:w="1877" w:type="dxa"/>
            <w:tcBorders>
              <w:top w:val="single" w:sz="8" w:space="0" w:color="auto"/>
              <w:bottom w:val="single" w:sz="8" w:space="0" w:color="auto"/>
            </w:tcBorders>
          </w:tcPr>
          <w:p w14:paraId="13A26EFB" w14:textId="2747F87F" w:rsidR="00653A1A" w:rsidRPr="00B4182A" w:rsidRDefault="00B4182A" w:rsidP="00E24374">
            <w:pPr>
              <w:jc w:val="both"/>
              <w:rPr>
                <w:rFonts w:ascii="Book Antiqua" w:hAnsi="Book Antiqua" w:cs="Times New Roman"/>
                <w:b/>
              </w:rPr>
            </w:pPr>
            <w:r w:rsidRPr="00B4182A">
              <w:rPr>
                <w:rFonts w:ascii="Book Antiqua" w:hAnsi="Book Antiqua" w:cs="Times New Roman" w:hint="eastAsia"/>
                <w:b/>
              </w:rPr>
              <w:t>Ref.</w:t>
            </w:r>
          </w:p>
        </w:tc>
        <w:tc>
          <w:tcPr>
            <w:tcW w:w="1833" w:type="dxa"/>
            <w:tcBorders>
              <w:top w:val="single" w:sz="8" w:space="0" w:color="auto"/>
              <w:bottom w:val="single" w:sz="8" w:space="0" w:color="auto"/>
            </w:tcBorders>
          </w:tcPr>
          <w:p w14:paraId="59884097" w14:textId="77777777" w:rsidR="00653A1A" w:rsidRPr="00B4182A" w:rsidRDefault="009C68EB" w:rsidP="00E24374">
            <w:pPr>
              <w:jc w:val="both"/>
              <w:rPr>
                <w:rFonts w:ascii="Book Antiqua" w:hAnsi="Book Antiqua" w:cs="Times New Roman"/>
                <w:b/>
              </w:rPr>
            </w:pPr>
            <w:r w:rsidRPr="00B4182A">
              <w:rPr>
                <w:rFonts w:ascii="Book Antiqua" w:hAnsi="Book Antiqua" w:cs="Times New Roman"/>
                <w:b/>
              </w:rPr>
              <w:t>Origin</w:t>
            </w:r>
          </w:p>
        </w:tc>
        <w:tc>
          <w:tcPr>
            <w:tcW w:w="2053" w:type="dxa"/>
            <w:tcBorders>
              <w:top w:val="single" w:sz="8" w:space="0" w:color="auto"/>
              <w:bottom w:val="single" w:sz="8" w:space="0" w:color="auto"/>
            </w:tcBorders>
          </w:tcPr>
          <w:p w14:paraId="5B22BD8A" w14:textId="77777777" w:rsidR="00653A1A" w:rsidRPr="00B4182A" w:rsidRDefault="009C68EB" w:rsidP="00E24374">
            <w:pPr>
              <w:jc w:val="both"/>
              <w:rPr>
                <w:rFonts w:ascii="Book Antiqua" w:hAnsi="Book Antiqua" w:cs="Times New Roman"/>
                <w:b/>
              </w:rPr>
            </w:pPr>
            <w:r w:rsidRPr="00B4182A">
              <w:rPr>
                <w:rFonts w:ascii="Book Antiqua" w:hAnsi="Book Antiqua" w:cs="Times New Roman"/>
                <w:b/>
              </w:rPr>
              <w:t>Delivery way</w:t>
            </w:r>
          </w:p>
        </w:tc>
        <w:tc>
          <w:tcPr>
            <w:tcW w:w="2753" w:type="dxa"/>
            <w:tcBorders>
              <w:top w:val="single" w:sz="8" w:space="0" w:color="auto"/>
              <w:bottom w:val="single" w:sz="8" w:space="0" w:color="auto"/>
            </w:tcBorders>
          </w:tcPr>
          <w:p w14:paraId="5ECE4B6C" w14:textId="77777777" w:rsidR="00653A1A" w:rsidRPr="00B4182A" w:rsidRDefault="009C68EB" w:rsidP="00E24374">
            <w:pPr>
              <w:jc w:val="both"/>
              <w:rPr>
                <w:rFonts w:ascii="Book Antiqua" w:hAnsi="Book Antiqua" w:cs="Times New Roman"/>
                <w:b/>
              </w:rPr>
            </w:pPr>
            <w:r w:rsidRPr="00B4182A">
              <w:rPr>
                <w:rFonts w:ascii="Book Antiqua" w:hAnsi="Book Antiqua" w:cs="Times New Roman"/>
                <w:b/>
              </w:rPr>
              <w:t>Biological function</w:t>
            </w:r>
          </w:p>
        </w:tc>
      </w:tr>
      <w:tr w:rsidR="00653A1A" w:rsidRPr="00DB49FC" w14:paraId="790080F9" w14:textId="77777777" w:rsidTr="00F514D4">
        <w:tc>
          <w:tcPr>
            <w:tcW w:w="1877" w:type="dxa"/>
            <w:tcBorders>
              <w:top w:val="single" w:sz="8" w:space="0" w:color="auto"/>
              <w:bottom w:val="nil"/>
            </w:tcBorders>
          </w:tcPr>
          <w:p w14:paraId="75BFD8C7" w14:textId="716FEE48"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Yu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74</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w:t>
            </w:r>
            <w:r w:rsidRPr="00DB49FC">
              <w:rPr>
                <w:rFonts w:ascii="Book Antiqua" w:hAnsi="Book Antiqua" w:cs="Times New Roman"/>
              </w:rPr>
              <w:t>2016</w:t>
            </w:r>
          </w:p>
        </w:tc>
        <w:tc>
          <w:tcPr>
            <w:tcW w:w="1833" w:type="dxa"/>
            <w:tcBorders>
              <w:top w:val="single" w:sz="8" w:space="0" w:color="auto"/>
              <w:bottom w:val="nil"/>
            </w:tcBorders>
          </w:tcPr>
          <w:p w14:paraId="5BEC500A"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umbilical cord derived MSCs</w:t>
            </w:r>
          </w:p>
        </w:tc>
        <w:tc>
          <w:tcPr>
            <w:tcW w:w="2053" w:type="dxa"/>
            <w:tcBorders>
              <w:top w:val="single" w:sz="8" w:space="0" w:color="auto"/>
              <w:bottom w:val="nil"/>
            </w:tcBorders>
          </w:tcPr>
          <w:p w14:paraId="13C77251"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Intravitreal injection</w:t>
            </w:r>
          </w:p>
        </w:tc>
        <w:tc>
          <w:tcPr>
            <w:tcW w:w="2753" w:type="dxa"/>
            <w:tcBorders>
              <w:top w:val="single" w:sz="8" w:space="0" w:color="auto"/>
              <w:bottom w:val="nil"/>
            </w:tcBorders>
          </w:tcPr>
          <w:p w14:paraId="6579495E"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Ameliorate retinal laser injury</w:t>
            </w:r>
          </w:p>
        </w:tc>
      </w:tr>
      <w:tr w:rsidR="00653A1A" w:rsidRPr="00DB49FC" w14:paraId="402A80AA" w14:textId="77777777" w:rsidTr="00F514D4">
        <w:tc>
          <w:tcPr>
            <w:tcW w:w="1877" w:type="dxa"/>
            <w:tcBorders>
              <w:top w:val="nil"/>
              <w:bottom w:val="nil"/>
            </w:tcBorders>
          </w:tcPr>
          <w:p w14:paraId="2360CAE4" w14:textId="3D3C5EA9"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Mead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[64]</w:t>
            </w:r>
            <w:r w:rsidR="00B4182A">
              <w:rPr>
                <w:rFonts w:ascii="Book Antiqua" w:hAnsi="Book Antiqua" w:cs="Times New Roman" w:hint="eastAsia"/>
              </w:rPr>
              <w:t xml:space="preserve">, </w:t>
            </w:r>
            <w:r w:rsidR="00B4182A">
              <w:rPr>
                <w:rFonts w:ascii="Book Antiqua" w:hAnsi="Book Antiqua" w:cs="Times New Roman"/>
              </w:rPr>
              <w:t>2017</w:t>
            </w:r>
            <w:r w:rsidRPr="00DB49FC">
              <w:rPr>
                <w:rFonts w:ascii="Book Antiqua" w:hAnsi="Book Antiqua" w:cs="Times New Roman"/>
              </w:rPr>
              <w:t xml:space="preserve"> </w:t>
            </w:r>
          </w:p>
        </w:tc>
        <w:tc>
          <w:tcPr>
            <w:tcW w:w="1833" w:type="dxa"/>
            <w:tcBorders>
              <w:top w:val="nil"/>
              <w:bottom w:val="nil"/>
            </w:tcBorders>
          </w:tcPr>
          <w:p w14:paraId="53545F2C"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bone marrow derived MSCs</w:t>
            </w:r>
          </w:p>
        </w:tc>
        <w:tc>
          <w:tcPr>
            <w:tcW w:w="2053" w:type="dxa"/>
            <w:tcBorders>
              <w:top w:val="nil"/>
              <w:bottom w:val="nil"/>
            </w:tcBorders>
          </w:tcPr>
          <w:p w14:paraId="66D40CB9"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Intravitreal injection</w:t>
            </w:r>
          </w:p>
        </w:tc>
        <w:tc>
          <w:tcPr>
            <w:tcW w:w="2753" w:type="dxa"/>
            <w:tcBorders>
              <w:top w:val="nil"/>
              <w:bottom w:val="nil"/>
            </w:tcBorders>
          </w:tcPr>
          <w:p w14:paraId="6FF90B11"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Promote RGC survival in optic nerve crush model</w:t>
            </w:r>
          </w:p>
        </w:tc>
      </w:tr>
      <w:tr w:rsidR="00653A1A" w:rsidRPr="00DB49FC" w14:paraId="6EE8DA2F" w14:textId="77777777" w:rsidTr="00F514D4">
        <w:tc>
          <w:tcPr>
            <w:tcW w:w="1877" w:type="dxa"/>
            <w:tcBorders>
              <w:top w:val="nil"/>
              <w:bottom w:val="nil"/>
            </w:tcBorders>
          </w:tcPr>
          <w:p w14:paraId="3996CC68" w14:textId="2D5715A7"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Kuroda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58</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7</w:t>
            </w:r>
          </w:p>
        </w:tc>
        <w:tc>
          <w:tcPr>
            <w:tcW w:w="1833" w:type="dxa"/>
            <w:tcBorders>
              <w:top w:val="nil"/>
              <w:bottom w:val="nil"/>
            </w:tcBorders>
          </w:tcPr>
          <w:p w14:paraId="692C72AB"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bone marrow derived MSCs</w:t>
            </w:r>
          </w:p>
        </w:tc>
        <w:tc>
          <w:tcPr>
            <w:tcW w:w="2053" w:type="dxa"/>
            <w:tcBorders>
              <w:top w:val="nil"/>
              <w:bottom w:val="nil"/>
            </w:tcBorders>
          </w:tcPr>
          <w:p w14:paraId="6937EF7F"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Intravenous injection</w:t>
            </w:r>
          </w:p>
        </w:tc>
        <w:tc>
          <w:tcPr>
            <w:tcW w:w="2753" w:type="dxa"/>
            <w:tcBorders>
              <w:top w:val="nil"/>
              <w:bottom w:val="nil"/>
            </w:tcBorders>
          </w:tcPr>
          <w:p w14:paraId="21EBD220"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Prevent EAU development</w:t>
            </w:r>
          </w:p>
        </w:tc>
      </w:tr>
      <w:tr w:rsidR="00653A1A" w:rsidRPr="00DB49FC" w14:paraId="382BDB0A" w14:textId="77777777" w:rsidTr="00F514D4">
        <w:tc>
          <w:tcPr>
            <w:tcW w:w="1877" w:type="dxa"/>
            <w:tcBorders>
              <w:top w:val="nil"/>
              <w:bottom w:val="nil"/>
            </w:tcBorders>
          </w:tcPr>
          <w:p w14:paraId="76071EA1" w14:textId="223D555B"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Moisseiev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77</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7</w:t>
            </w:r>
          </w:p>
        </w:tc>
        <w:tc>
          <w:tcPr>
            <w:tcW w:w="1833" w:type="dxa"/>
            <w:tcBorders>
              <w:top w:val="nil"/>
              <w:bottom w:val="nil"/>
            </w:tcBorders>
          </w:tcPr>
          <w:p w14:paraId="0A2EF383"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bone marrow derived MSCs</w:t>
            </w:r>
          </w:p>
        </w:tc>
        <w:tc>
          <w:tcPr>
            <w:tcW w:w="2053" w:type="dxa"/>
            <w:tcBorders>
              <w:top w:val="nil"/>
              <w:bottom w:val="nil"/>
            </w:tcBorders>
          </w:tcPr>
          <w:p w14:paraId="4640A728"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Intravitreal injection</w:t>
            </w:r>
          </w:p>
        </w:tc>
        <w:tc>
          <w:tcPr>
            <w:tcW w:w="2753" w:type="dxa"/>
            <w:tcBorders>
              <w:top w:val="nil"/>
              <w:bottom w:val="nil"/>
            </w:tcBorders>
          </w:tcPr>
          <w:p w14:paraId="395976B5"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Decrease the severity of retinal ischemia</w:t>
            </w:r>
          </w:p>
        </w:tc>
      </w:tr>
      <w:tr w:rsidR="00653A1A" w:rsidRPr="00DB49FC" w14:paraId="33FBF229" w14:textId="77777777" w:rsidTr="00FC6FEC">
        <w:tc>
          <w:tcPr>
            <w:tcW w:w="1877" w:type="dxa"/>
            <w:tcBorders>
              <w:top w:val="nil"/>
              <w:bottom w:val="nil"/>
            </w:tcBorders>
          </w:tcPr>
          <w:p w14:paraId="057EEDF2" w14:textId="71D81A82"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Bai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57</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7</w:t>
            </w:r>
          </w:p>
        </w:tc>
        <w:tc>
          <w:tcPr>
            <w:tcW w:w="1833" w:type="dxa"/>
            <w:tcBorders>
              <w:top w:val="nil"/>
              <w:bottom w:val="nil"/>
            </w:tcBorders>
          </w:tcPr>
          <w:p w14:paraId="717B122F"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umbilical cord derived MSCs</w:t>
            </w:r>
          </w:p>
        </w:tc>
        <w:tc>
          <w:tcPr>
            <w:tcW w:w="2053" w:type="dxa"/>
            <w:tcBorders>
              <w:top w:val="nil"/>
              <w:bottom w:val="nil"/>
            </w:tcBorders>
          </w:tcPr>
          <w:p w14:paraId="19759AE6"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Periocular injection</w:t>
            </w:r>
          </w:p>
        </w:tc>
        <w:tc>
          <w:tcPr>
            <w:tcW w:w="2753" w:type="dxa"/>
            <w:tcBorders>
              <w:top w:val="nil"/>
              <w:bottom w:val="nil"/>
            </w:tcBorders>
          </w:tcPr>
          <w:p w14:paraId="4FC42CEA"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Inhibit inflammatory cell migration in EAU</w:t>
            </w:r>
          </w:p>
        </w:tc>
      </w:tr>
      <w:tr w:rsidR="00653A1A" w:rsidRPr="00DB49FC" w14:paraId="2FE77EC6" w14:textId="77777777" w:rsidTr="00FC6FEC">
        <w:tc>
          <w:tcPr>
            <w:tcW w:w="1877" w:type="dxa"/>
            <w:tcBorders>
              <w:top w:val="nil"/>
              <w:bottom w:val="nil"/>
            </w:tcBorders>
          </w:tcPr>
          <w:p w14:paraId="6385F0F9" w14:textId="1B39FFF9"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Shen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44</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8</w:t>
            </w:r>
          </w:p>
        </w:tc>
        <w:tc>
          <w:tcPr>
            <w:tcW w:w="1833" w:type="dxa"/>
            <w:tcBorders>
              <w:top w:val="nil"/>
              <w:bottom w:val="nil"/>
            </w:tcBorders>
          </w:tcPr>
          <w:p w14:paraId="247A77BF"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Rabbit adipose derived MSCs</w:t>
            </w:r>
          </w:p>
        </w:tc>
        <w:tc>
          <w:tcPr>
            <w:tcW w:w="2053" w:type="dxa"/>
            <w:tcBorders>
              <w:top w:val="nil"/>
              <w:bottom w:val="nil"/>
            </w:tcBorders>
          </w:tcPr>
          <w:p w14:paraId="09509476"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 vitro</w:t>
            </w:r>
          </w:p>
        </w:tc>
        <w:tc>
          <w:tcPr>
            <w:tcW w:w="2753" w:type="dxa"/>
            <w:tcBorders>
              <w:top w:val="nil"/>
              <w:bottom w:val="nil"/>
            </w:tcBorders>
          </w:tcPr>
          <w:p w14:paraId="735C1D93"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Contribute to the growth and plasticity of corneal stromal cells</w:t>
            </w:r>
          </w:p>
        </w:tc>
      </w:tr>
      <w:tr w:rsidR="00653A1A" w:rsidRPr="00DB49FC" w14:paraId="20D74C4A" w14:textId="77777777" w:rsidTr="00FC6FEC">
        <w:tc>
          <w:tcPr>
            <w:tcW w:w="1877" w:type="dxa"/>
            <w:tcBorders>
              <w:top w:val="nil"/>
              <w:bottom w:val="nil"/>
            </w:tcBorders>
          </w:tcPr>
          <w:p w14:paraId="5EF73AD5" w14:textId="5F8AE31A" w:rsidR="00653A1A" w:rsidRPr="00DB49FC" w:rsidRDefault="009C68EB" w:rsidP="00E24374">
            <w:pPr>
              <w:jc w:val="both"/>
              <w:rPr>
                <w:rFonts w:ascii="Book Antiqua" w:hAnsi="Book Antiqua" w:cs="Times New Roman"/>
              </w:rPr>
            </w:pPr>
            <w:r w:rsidRPr="00DB49FC">
              <w:rPr>
                <w:rFonts w:ascii="Book Antiqua" w:hAnsi="Book Antiqua" w:cs="Times New Roman"/>
                <w:kern w:val="0"/>
              </w:rPr>
              <w:t xml:space="preserve">Samaeekia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39</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8</w:t>
            </w:r>
          </w:p>
        </w:tc>
        <w:tc>
          <w:tcPr>
            <w:tcW w:w="1833" w:type="dxa"/>
            <w:tcBorders>
              <w:top w:val="nil"/>
              <w:bottom w:val="nil"/>
            </w:tcBorders>
          </w:tcPr>
          <w:p w14:paraId="4D98F377"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corneal MSCs</w:t>
            </w:r>
          </w:p>
        </w:tc>
        <w:tc>
          <w:tcPr>
            <w:tcW w:w="2053" w:type="dxa"/>
            <w:tcBorders>
              <w:top w:val="nil"/>
              <w:bottom w:val="nil"/>
            </w:tcBorders>
          </w:tcPr>
          <w:p w14:paraId="7FC10042"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Topical application</w:t>
            </w:r>
          </w:p>
        </w:tc>
        <w:tc>
          <w:tcPr>
            <w:tcW w:w="2753" w:type="dxa"/>
            <w:tcBorders>
              <w:top w:val="nil"/>
              <w:bottom w:val="nil"/>
            </w:tcBorders>
          </w:tcPr>
          <w:p w14:paraId="2A33D0A0"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Accelerate corneal epithelial wound healing</w:t>
            </w:r>
          </w:p>
        </w:tc>
      </w:tr>
      <w:tr w:rsidR="00653A1A" w:rsidRPr="00DB49FC" w14:paraId="2B1D9800" w14:textId="77777777" w:rsidTr="00FC6FEC">
        <w:tc>
          <w:tcPr>
            <w:tcW w:w="1877" w:type="dxa"/>
            <w:tcBorders>
              <w:top w:val="nil"/>
              <w:bottom w:val="nil"/>
            </w:tcBorders>
          </w:tcPr>
          <w:p w14:paraId="7E967544" w14:textId="58CB2D70"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Mead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67</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8</w:t>
            </w:r>
          </w:p>
        </w:tc>
        <w:tc>
          <w:tcPr>
            <w:tcW w:w="1833" w:type="dxa"/>
            <w:tcBorders>
              <w:top w:val="nil"/>
              <w:bottom w:val="nil"/>
            </w:tcBorders>
          </w:tcPr>
          <w:p w14:paraId="6D1DAF5B"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bone marrow derived MSCs</w:t>
            </w:r>
          </w:p>
        </w:tc>
        <w:tc>
          <w:tcPr>
            <w:tcW w:w="2053" w:type="dxa"/>
            <w:tcBorders>
              <w:top w:val="nil"/>
              <w:bottom w:val="nil"/>
            </w:tcBorders>
          </w:tcPr>
          <w:p w14:paraId="26DD276D"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Intravitreal injection</w:t>
            </w:r>
          </w:p>
        </w:tc>
        <w:tc>
          <w:tcPr>
            <w:tcW w:w="2753" w:type="dxa"/>
            <w:tcBorders>
              <w:top w:val="nil"/>
              <w:bottom w:val="nil"/>
            </w:tcBorders>
          </w:tcPr>
          <w:p w14:paraId="0D3E53B2" w14:textId="77777777" w:rsidR="00653A1A" w:rsidRPr="00DB49FC" w:rsidRDefault="009C68EB" w:rsidP="00E24374">
            <w:pPr>
              <w:autoSpaceDE w:val="0"/>
              <w:autoSpaceDN w:val="0"/>
              <w:adjustRightInd w:val="0"/>
              <w:jc w:val="both"/>
              <w:rPr>
                <w:rFonts w:ascii="Book Antiqua" w:hAnsi="Book Antiqua" w:cs="Times New Roman"/>
                <w:kern w:val="0"/>
              </w:rPr>
            </w:pPr>
            <w:r w:rsidRPr="00DB49FC">
              <w:rPr>
                <w:rFonts w:ascii="Book Antiqua" w:hAnsi="Book Antiqua" w:cs="Times New Roman"/>
                <w:kern w:val="0"/>
              </w:rPr>
              <w:t>Promote neuroprotection in glaucoma model</w:t>
            </w:r>
          </w:p>
        </w:tc>
      </w:tr>
      <w:tr w:rsidR="00653A1A" w:rsidRPr="00DB49FC" w14:paraId="174C2F28" w14:textId="77777777" w:rsidTr="00FC6FEC">
        <w:tc>
          <w:tcPr>
            <w:tcW w:w="1877" w:type="dxa"/>
            <w:tcBorders>
              <w:top w:val="nil"/>
              <w:bottom w:val="nil"/>
            </w:tcBorders>
          </w:tcPr>
          <w:p w14:paraId="295D04A7" w14:textId="2811A04D" w:rsidR="00653A1A" w:rsidRPr="00DB49FC" w:rsidRDefault="009C68EB" w:rsidP="00E24374">
            <w:pPr>
              <w:jc w:val="both"/>
              <w:rPr>
                <w:rFonts w:ascii="Book Antiqua" w:hAnsi="Book Antiqua" w:cs="Times New Roman"/>
              </w:rPr>
            </w:pPr>
            <w:r w:rsidRPr="00DB49FC">
              <w:rPr>
                <w:rFonts w:ascii="Book Antiqua" w:hAnsi="Book Antiqua" w:cs="Times New Roman"/>
              </w:rPr>
              <w:lastRenderedPageBreak/>
              <w:t xml:space="preserve">Safwat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72</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8</w:t>
            </w:r>
          </w:p>
        </w:tc>
        <w:tc>
          <w:tcPr>
            <w:tcW w:w="1833" w:type="dxa"/>
            <w:tcBorders>
              <w:top w:val="nil"/>
              <w:bottom w:val="nil"/>
            </w:tcBorders>
          </w:tcPr>
          <w:p w14:paraId="70884D89"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Rabbit adipose derived MSCs</w:t>
            </w:r>
          </w:p>
        </w:tc>
        <w:tc>
          <w:tcPr>
            <w:tcW w:w="2053" w:type="dxa"/>
            <w:tcBorders>
              <w:top w:val="nil"/>
              <w:bottom w:val="nil"/>
            </w:tcBorders>
          </w:tcPr>
          <w:p w14:paraId="38137CED"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Intravenous, intraocular or subconjunctival injection</w:t>
            </w:r>
          </w:p>
        </w:tc>
        <w:tc>
          <w:tcPr>
            <w:tcW w:w="2753" w:type="dxa"/>
            <w:tcBorders>
              <w:top w:val="nil"/>
              <w:bottom w:val="nil"/>
            </w:tcBorders>
          </w:tcPr>
          <w:p w14:paraId="5EAC6930"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Attenuate retina degeneration in diabetic retinopathy</w:t>
            </w:r>
          </w:p>
        </w:tc>
      </w:tr>
      <w:tr w:rsidR="00653A1A" w:rsidRPr="00DB49FC" w14:paraId="4C292CDD" w14:textId="77777777" w:rsidTr="00FC6FEC">
        <w:tc>
          <w:tcPr>
            <w:tcW w:w="1877" w:type="dxa"/>
            <w:tcBorders>
              <w:top w:val="nil"/>
              <w:bottom w:val="nil"/>
            </w:tcBorders>
          </w:tcPr>
          <w:p w14:paraId="60B9C767" w14:textId="662D0839"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Zhang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71</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8</w:t>
            </w:r>
          </w:p>
        </w:tc>
        <w:tc>
          <w:tcPr>
            <w:tcW w:w="1833" w:type="dxa"/>
            <w:tcBorders>
              <w:top w:val="nil"/>
              <w:bottom w:val="nil"/>
            </w:tcBorders>
          </w:tcPr>
          <w:p w14:paraId="5223AB42"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umbilical cord derived MSCs</w:t>
            </w:r>
          </w:p>
        </w:tc>
        <w:tc>
          <w:tcPr>
            <w:tcW w:w="2053" w:type="dxa"/>
            <w:tcBorders>
              <w:top w:val="nil"/>
              <w:bottom w:val="nil"/>
            </w:tcBorders>
          </w:tcPr>
          <w:p w14:paraId="3D6DF1F2" w14:textId="77777777" w:rsidR="00653A1A" w:rsidRPr="00DB49FC" w:rsidRDefault="009C68EB" w:rsidP="00E24374">
            <w:pPr>
              <w:jc w:val="both"/>
              <w:rPr>
                <w:rFonts w:ascii="Book Antiqua" w:hAnsi="Book Antiqua" w:cs="Times New Roman"/>
              </w:rPr>
            </w:pPr>
            <w:r w:rsidRPr="00DB49FC">
              <w:rPr>
                <w:rFonts w:ascii="Book Antiqua" w:eastAsia="Times New Roman" w:hAnsi="Book Antiqua" w:cs="Times New Roman"/>
                <w:kern w:val="0"/>
              </w:rPr>
              <w:t>Intravitreal injection</w:t>
            </w:r>
          </w:p>
        </w:tc>
        <w:tc>
          <w:tcPr>
            <w:tcW w:w="2753" w:type="dxa"/>
            <w:tcBorders>
              <w:top w:val="nil"/>
              <w:bottom w:val="nil"/>
            </w:tcBorders>
          </w:tcPr>
          <w:p w14:paraId="3DE7AB21" w14:textId="77777777" w:rsidR="00653A1A" w:rsidRPr="00DB49FC" w:rsidRDefault="009C68EB" w:rsidP="00E24374">
            <w:pPr>
              <w:autoSpaceDE w:val="0"/>
              <w:autoSpaceDN w:val="0"/>
              <w:adjustRightInd w:val="0"/>
              <w:jc w:val="both"/>
              <w:rPr>
                <w:rFonts w:ascii="Book Antiqua" w:hAnsi="Book Antiqua" w:cs="Times New Roman"/>
                <w:kern w:val="0"/>
              </w:rPr>
            </w:pPr>
            <w:r w:rsidRPr="00DB49FC">
              <w:rPr>
                <w:rFonts w:ascii="Book Antiqua" w:hAnsi="Book Antiqua" w:cs="Times New Roman"/>
                <w:kern w:val="0"/>
              </w:rPr>
              <w:t>Ameliorate hyperglycemia-induced</w:t>
            </w:r>
          </w:p>
          <w:p w14:paraId="7B9CDF23" w14:textId="77777777" w:rsidR="00653A1A" w:rsidRPr="00DB49FC" w:rsidRDefault="009C68EB" w:rsidP="00E24374">
            <w:pPr>
              <w:jc w:val="both"/>
              <w:rPr>
                <w:rFonts w:ascii="Book Antiqua" w:hAnsi="Book Antiqua" w:cs="Times New Roman"/>
                <w:b/>
              </w:rPr>
            </w:pPr>
            <w:r w:rsidRPr="00DB49FC">
              <w:rPr>
                <w:rFonts w:ascii="Book Antiqua" w:hAnsi="Book Antiqua" w:cs="Times New Roman"/>
                <w:kern w:val="0"/>
              </w:rPr>
              <w:t>retinal inflammation</w:t>
            </w:r>
          </w:p>
        </w:tc>
      </w:tr>
      <w:tr w:rsidR="00653A1A" w:rsidRPr="00D86D3E" w14:paraId="39B2CD98" w14:textId="77777777" w:rsidTr="00FC6FEC">
        <w:tc>
          <w:tcPr>
            <w:tcW w:w="1877" w:type="dxa"/>
            <w:tcBorders>
              <w:top w:val="nil"/>
            </w:tcBorders>
          </w:tcPr>
          <w:p w14:paraId="62AAEA88" w14:textId="0FFF5D27" w:rsidR="00653A1A" w:rsidRPr="00DB49FC" w:rsidRDefault="009C68EB" w:rsidP="00E24374">
            <w:pPr>
              <w:jc w:val="both"/>
              <w:rPr>
                <w:rFonts w:ascii="Book Antiqua" w:hAnsi="Book Antiqua" w:cs="Times New Roman"/>
              </w:rPr>
            </w:pPr>
            <w:r w:rsidRPr="00DB49FC">
              <w:rPr>
                <w:rFonts w:ascii="Book Antiqua" w:hAnsi="Book Antiqua" w:cs="Times New Roman"/>
              </w:rPr>
              <w:t xml:space="preserve">Mathew </w:t>
            </w:r>
            <w:r w:rsidR="00FC6FEC" w:rsidRPr="00FC6FEC">
              <w:rPr>
                <w:rFonts w:ascii="Book Antiqua" w:hAnsi="Book Antiqua" w:cs="Times New Roman" w:hint="eastAsia"/>
                <w:i/>
              </w:rPr>
              <w:t>et al</w:t>
            </w:r>
            <w:r w:rsidR="00B4182A" w:rsidRPr="00B4182A">
              <w:rPr>
                <w:rFonts w:ascii="Book Antiqua" w:hAnsi="Book Antiqua" w:cs="Times New Roman"/>
                <w:vertAlign w:val="superscript"/>
              </w:rPr>
              <w:t>[</w:t>
            </w:r>
            <w:r w:rsidR="00B4182A">
              <w:rPr>
                <w:rFonts w:ascii="Book Antiqua" w:hAnsi="Book Antiqua" w:cs="Times New Roman" w:hint="eastAsia"/>
                <w:vertAlign w:val="superscript"/>
              </w:rPr>
              <w:t>76</w:t>
            </w:r>
            <w:r w:rsidR="00B4182A" w:rsidRPr="00B4182A">
              <w:rPr>
                <w:rFonts w:ascii="Book Antiqua" w:hAnsi="Book Antiqua" w:cs="Times New Roman"/>
                <w:vertAlign w:val="superscript"/>
              </w:rPr>
              <w:t>]</w:t>
            </w:r>
            <w:r w:rsidR="00B4182A">
              <w:rPr>
                <w:rFonts w:ascii="Book Antiqua" w:hAnsi="Book Antiqua" w:cs="Times New Roman" w:hint="eastAsia"/>
              </w:rPr>
              <w:t>,</w:t>
            </w:r>
            <w:r w:rsidR="00B4182A" w:rsidRPr="00DB49FC">
              <w:rPr>
                <w:rFonts w:ascii="Book Antiqua" w:hAnsi="Book Antiqua" w:cs="Times New Roman"/>
              </w:rPr>
              <w:t xml:space="preserve"> 201</w:t>
            </w:r>
            <w:r w:rsidR="00B4182A">
              <w:rPr>
                <w:rFonts w:ascii="Book Antiqua" w:hAnsi="Book Antiqua" w:cs="Times New Roman" w:hint="eastAsia"/>
              </w:rPr>
              <w:t>9</w:t>
            </w:r>
          </w:p>
        </w:tc>
        <w:tc>
          <w:tcPr>
            <w:tcW w:w="1833" w:type="dxa"/>
            <w:tcBorders>
              <w:top w:val="nil"/>
            </w:tcBorders>
          </w:tcPr>
          <w:p w14:paraId="51F451DA" w14:textId="77777777" w:rsidR="00653A1A" w:rsidRPr="00DB49FC" w:rsidRDefault="009C68EB" w:rsidP="00E24374">
            <w:pPr>
              <w:jc w:val="both"/>
              <w:rPr>
                <w:rFonts w:ascii="Book Antiqua" w:hAnsi="Book Antiqua" w:cs="Times New Roman"/>
              </w:rPr>
            </w:pPr>
            <w:r w:rsidRPr="00DB49FC">
              <w:rPr>
                <w:rFonts w:ascii="Book Antiqua" w:hAnsi="Book Antiqua" w:cs="Times New Roman"/>
              </w:rPr>
              <w:t>Human bone marrow derived MSCs</w:t>
            </w:r>
          </w:p>
        </w:tc>
        <w:tc>
          <w:tcPr>
            <w:tcW w:w="2053" w:type="dxa"/>
            <w:tcBorders>
              <w:top w:val="nil"/>
            </w:tcBorders>
          </w:tcPr>
          <w:p w14:paraId="24F4E7FF" w14:textId="77777777" w:rsidR="00653A1A" w:rsidRPr="00DB49FC" w:rsidRDefault="009C68EB" w:rsidP="00E24374">
            <w:pPr>
              <w:jc w:val="both"/>
              <w:rPr>
                <w:rFonts w:ascii="Book Antiqua" w:hAnsi="Book Antiqua" w:cs="Times New Roman"/>
              </w:rPr>
            </w:pPr>
            <w:r w:rsidRPr="00DB49FC">
              <w:rPr>
                <w:rFonts w:ascii="Book Antiqua" w:eastAsia="Times New Roman" w:hAnsi="Book Antiqua" w:cs="Times New Roman"/>
                <w:kern w:val="0"/>
              </w:rPr>
              <w:t>Intravitreal injection</w:t>
            </w:r>
          </w:p>
        </w:tc>
        <w:tc>
          <w:tcPr>
            <w:tcW w:w="2753" w:type="dxa"/>
            <w:tcBorders>
              <w:top w:val="nil"/>
            </w:tcBorders>
          </w:tcPr>
          <w:p w14:paraId="6274E645" w14:textId="77777777" w:rsidR="00653A1A" w:rsidRPr="00D86D3E" w:rsidRDefault="009C68EB" w:rsidP="00E24374">
            <w:pPr>
              <w:autoSpaceDE w:val="0"/>
              <w:autoSpaceDN w:val="0"/>
              <w:adjustRightInd w:val="0"/>
              <w:jc w:val="both"/>
              <w:rPr>
                <w:rFonts w:ascii="Book Antiqua" w:hAnsi="Book Antiqua" w:cs="Times New Roman"/>
                <w:kern w:val="0"/>
              </w:rPr>
            </w:pPr>
            <w:r w:rsidRPr="00DB49FC">
              <w:rPr>
                <w:rFonts w:ascii="Book Antiqua" w:hAnsi="Book Antiqua" w:cs="Times New Roman"/>
                <w:kern w:val="0"/>
              </w:rPr>
              <w:t>Protect retinal cells from cell death in retinal ischemia</w:t>
            </w:r>
          </w:p>
        </w:tc>
      </w:tr>
    </w:tbl>
    <w:p w14:paraId="1B86029C" w14:textId="31C6B1D3" w:rsidR="00653A1A" w:rsidRPr="00D86D3E" w:rsidRDefault="00B4182A" w:rsidP="00E24374">
      <w:pPr>
        <w:autoSpaceDE w:val="0"/>
        <w:autoSpaceDN w:val="0"/>
        <w:adjustRightInd w:val="0"/>
        <w:jc w:val="both"/>
        <w:rPr>
          <w:rFonts w:ascii="Book Antiqua" w:hAnsi="Book Antiqua" w:cs="Times New Roman"/>
          <w:kern w:val="0"/>
        </w:rPr>
      </w:pPr>
      <w:r w:rsidRPr="00DB49FC">
        <w:rPr>
          <w:rFonts w:ascii="Book Antiqua" w:hAnsi="Book Antiqua" w:cs="Times New Roman"/>
        </w:rPr>
        <w:t>MSC</w:t>
      </w:r>
      <w:r>
        <w:rPr>
          <w:rFonts w:ascii="Book Antiqua" w:hAnsi="Book Antiqua" w:cs="Times New Roman" w:hint="eastAsia"/>
        </w:rPr>
        <w:t xml:space="preserve">s: </w:t>
      </w:r>
      <w:r w:rsidRPr="00B4182A">
        <w:rPr>
          <w:rFonts w:ascii="Book Antiqua" w:hAnsi="Book Antiqua" w:cs="Times New Roman"/>
          <w:kern w:val="0"/>
        </w:rPr>
        <w:t>Mesenchymal stem cell</w:t>
      </w:r>
      <w:r>
        <w:rPr>
          <w:rFonts w:ascii="Book Antiqua" w:hAnsi="Book Antiqua" w:cs="Times New Roman" w:hint="eastAsia"/>
          <w:kern w:val="0"/>
        </w:rPr>
        <w:t xml:space="preserve">s; </w:t>
      </w:r>
      <w:r w:rsidRPr="00B4182A">
        <w:rPr>
          <w:rFonts w:ascii="Book Antiqua" w:hAnsi="Book Antiqua" w:cs="Times New Roman"/>
          <w:kern w:val="0"/>
        </w:rPr>
        <w:t>EVs</w:t>
      </w:r>
      <w:r>
        <w:rPr>
          <w:rFonts w:ascii="Book Antiqua" w:hAnsi="Book Antiqua" w:cs="Times New Roman" w:hint="eastAsia"/>
          <w:kern w:val="0"/>
        </w:rPr>
        <w:t>:</w:t>
      </w:r>
      <w:r w:rsidRPr="00B4182A">
        <w:rPr>
          <w:rFonts w:ascii="Book Antiqua" w:hAnsi="Book Antiqua" w:cs="Times New Roman"/>
          <w:kern w:val="0"/>
        </w:rPr>
        <w:t xml:space="preserve"> </w:t>
      </w:r>
      <w:r w:rsidRPr="00B4182A">
        <w:rPr>
          <w:rFonts w:ascii="Book Antiqua" w:hAnsi="Book Antiqua" w:cs="Times New Roman"/>
          <w:caps/>
          <w:kern w:val="0"/>
        </w:rPr>
        <w:t>e</w:t>
      </w:r>
      <w:r w:rsidRPr="00B4182A">
        <w:rPr>
          <w:rFonts w:ascii="Book Antiqua" w:hAnsi="Book Antiqua" w:cs="Times New Roman"/>
          <w:kern w:val="0"/>
        </w:rPr>
        <w:t>xtracellular vesicles</w:t>
      </w:r>
      <w:r>
        <w:rPr>
          <w:rFonts w:ascii="Book Antiqua" w:hAnsi="Book Antiqua" w:cs="Times New Roman" w:hint="eastAsia"/>
          <w:kern w:val="0"/>
        </w:rPr>
        <w:t>.</w:t>
      </w:r>
    </w:p>
    <w:sectPr w:rsidR="00653A1A" w:rsidRPr="00D86D3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E2EF" w14:textId="77777777" w:rsidR="00C50442" w:rsidRDefault="00C50442" w:rsidP="00D86D3E">
      <w:r>
        <w:separator/>
      </w:r>
    </w:p>
  </w:endnote>
  <w:endnote w:type="continuationSeparator" w:id="0">
    <w:p w14:paraId="68F43E05" w14:textId="77777777" w:rsidR="00C50442" w:rsidRDefault="00C50442" w:rsidP="00D8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SegoeUISymbol">
    <w:altName w:val="MS Gothic"/>
    <w:panose1 w:val="020B0604020202020204"/>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TimesNewRomanPSMT">
    <w:altName w:val="Times New Roman"/>
    <w:panose1 w:val="02020603050405020304"/>
    <w:charset w:val="00"/>
    <w:family w:val="roman"/>
    <w:notTrueType/>
    <w:pitch w:val="default"/>
    <w:sig w:usb0="00000083" w:usb1="00000000" w:usb2="00000000" w:usb3="00000000" w:csb0="00000009"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EB92" w14:textId="77777777" w:rsidR="00C50442" w:rsidRDefault="00C50442" w:rsidP="00D86D3E">
      <w:r>
        <w:separator/>
      </w:r>
    </w:p>
  </w:footnote>
  <w:footnote w:type="continuationSeparator" w:id="0">
    <w:p w14:paraId="4E27B423" w14:textId="77777777" w:rsidR="00C50442" w:rsidRDefault="00C50442" w:rsidP="00D8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bordersDoNotSurroundHeader/>
  <w:bordersDoNotSurroundFooter/>
  <w:doNotTrackFormatting/>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llisampler_rd 11" w:val="11"/>
    <w:docVar w:name="intellisampler_rd 12" w:val="12"/>
    <w:docVar w:name="intellisampler_rd 15" w:val="15"/>
    <w:docVar w:name="intellisampler_rd 16" w:val="16"/>
    <w:docVar w:name="intellisampler_rd 25" w:val="25"/>
    <w:docVar w:name="intellisampler_rd 32" w:val="32"/>
    <w:docVar w:name="intellisampler_rd 5" w:val="5"/>
    <w:docVar w:name="intellisampler_rt 1" w:val="1"/>
    <w:docVar w:name="intellisampler_rt 2" w:val="2"/>
    <w:docVar w:name="intellisampler_rt 3" w:val="3"/>
    <w:docVar w:name="intellisampler_rt 4" w:val="4"/>
    <w:docVar w:name="is_review_method" w:val="Normal"/>
    <w:docVar w:name="is_sampling_method" w:val="categorical"/>
  </w:docVars>
  <w:rsids>
    <w:rsidRoot w:val="006C5F68"/>
    <w:rsid w:val="000159D8"/>
    <w:rsid w:val="00017674"/>
    <w:rsid w:val="0004199E"/>
    <w:rsid w:val="00043552"/>
    <w:rsid w:val="00052F6D"/>
    <w:rsid w:val="00054870"/>
    <w:rsid w:val="0006268D"/>
    <w:rsid w:val="00063EFC"/>
    <w:rsid w:val="00064F10"/>
    <w:rsid w:val="00067901"/>
    <w:rsid w:val="00067CCF"/>
    <w:rsid w:val="000706D6"/>
    <w:rsid w:val="00073ADA"/>
    <w:rsid w:val="000833BA"/>
    <w:rsid w:val="000834B5"/>
    <w:rsid w:val="000943B9"/>
    <w:rsid w:val="00095FA8"/>
    <w:rsid w:val="00097581"/>
    <w:rsid w:val="000A68B7"/>
    <w:rsid w:val="000B4968"/>
    <w:rsid w:val="000C0452"/>
    <w:rsid w:val="000C09D5"/>
    <w:rsid w:val="000D03FA"/>
    <w:rsid w:val="000E01D6"/>
    <w:rsid w:val="000E0704"/>
    <w:rsid w:val="000E181C"/>
    <w:rsid w:val="000E3741"/>
    <w:rsid w:val="000E65C3"/>
    <w:rsid w:val="000F1073"/>
    <w:rsid w:val="001012D7"/>
    <w:rsid w:val="00104754"/>
    <w:rsid w:val="00114974"/>
    <w:rsid w:val="00120940"/>
    <w:rsid w:val="00150B8C"/>
    <w:rsid w:val="00155CC4"/>
    <w:rsid w:val="00162AA2"/>
    <w:rsid w:val="00170E33"/>
    <w:rsid w:val="00171AD9"/>
    <w:rsid w:val="001728AE"/>
    <w:rsid w:val="00172CBA"/>
    <w:rsid w:val="001732C5"/>
    <w:rsid w:val="0017341B"/>
    <w:rsid w:val="00176444"/>
    <w:rsid w:val="001814BC"/>
    <w:rsid w:val="001A0BE1"/>
    <w:rsid w:val="001B14F8"/>
    <w:rsid w:val="001B2C31"/>
    <w:rsid w:val="001C5DF8"/>
    <w:rsid w:val="001C791D"/>
    <w:rsid w:val="001D2253"/>
    <w:rsid w:val="001D57E7"/>
    <w:rsid w:val="001D5DA6"/>
    <w:rsid w:val="001E1467"/>
    <w:rsid w:val="001E6714"/>
    <w:rsid w:val="002005CB"/>
    <w:rsid w:val="00205F5E"/>
    <w:rsid w:val="00211B71"/>
    <w:rsid w:val="00212F01"/>
    <w:rsid w:val="002158FB"/>
    <w:rsid w:val="0022478F"/>
    <w:rsid w:val="00230EEF"/>
    <w:rsid w:val="00234684"/>
    <w:rsid w:val="002429E3"/>
    <w:rsid w:val="00244DBF"/>
    <w:rsid w:val="0024598F"/>
    <w:rsid w:val="0025018F"/>
    <w:rsid w:val="00252E1E"/>
    <w:rsid w:val="00256666"/>
    <w:rsid w:val="00262834"/>
    <w:rsid w:val="00270E7A"/>
    <w:rsid w:val="002710C0"/>
    <w:rsid w:val="00274C63"/>
    <w:rsid w:val="00274CF0"/>
    <w:rsid w:val="0027628F"/>
    <w:rsid w:val="00282A87"/>
    <w:rsid w:val="002878D4"/>
    <w:rsid w:val="00290E05"/>
    <w:rsid w:val="0029136E"/>
    <w:rsid w:val="0029308B"/>
    <w:rsid w:val="00293CD8"/>
    <w:rsid w:val="00294709"/>
    <w:rsid w:val="002A42B4"/>
    <w:rsid w:val="002A7017"/>
    <w:rsid w:val="002A7EAF"/>
    <w:rsid w:val="002B7678"/>
    <w:rsid w:val="002B7C72"/>
    <w:rsid w:val="002D1912"/>
    <w:rsid w:val="002D43E0"/>
    <w:rsid w:val="002E3026"/>
    <w:rsid w:val="002E37F9"/>
    <w:rsid w:val="002F3553"/>
    <w:rsid w:val="002F640E"/>
    <w:rsid w:val="002F6442"/>
    <w:rsid w:val="002F7534"/>
    <w:rsid w:val="003005E9"/>
    <w:rsid w:val="003014C6"/>
    <w:rsid w:val="00304382"/>
    <w:rsid w:val="0031112D"/>
    <w:rsid w:val="0031177E"/>
    <w:rsid w:val="003130E8"/>
    <w:rsid w:val="00315B8B"/>
    <w:rsid w:val="00320B4F"/>
    <w:rsid w:val="00321EC9"/>
    <w:rsid w:val="00326F48"/>
    <w:rsid w:val="00327A13"/>
    <w:rsid w:val="0033353C"/>
    <w:rsid w:val="0033395C"/>
    <w:rsid w:val="00336832"/>
    <w:rsid w:val="00364699"/>
    <w:rsid w:val="003646A1"/>
    <w:rsid w:val="003709E7"/>
    <w:rsid w:val="00372AE9"/>
    <w:rsid w:val="00375F70"/>
    <w:rsid w:val="003769FF"/>
    <w:rsid w:val="003770D6"/>
    <w:rsid w:val="003810A2"/>
    <w:rsid w:val="003818D3"/>
    <w:rsid w:val="003854F4"/>
    <w:rsid w:val="00395C8C"/>
    <w:rsid w:val="003A2993"/>
    <w:rsid w:val="003A5D6D"/>
    <w:rsid w:val="003A7951"/>
    <w:rsid w:val="003B0AB5"/>
    <w:rsid w:val="003B53F5"/>
    <w:rsid w:val="003B7001"/>
    <w:rsid w:val="003C061C"/>
    <w:rsid w:val="003C0B43"/>
    <w:rsid w:val="003C7DCA"/>
    <w:rsid w:val="003D2D68"/>
    <w:rsid w:val="003D3090"/>
    <w:rsid w:val="003D366A"/>
    <w:rsid w:val="003D6CA5"/>
    <w:rsid w:val="003D6EBE"/>
    <w:rsid w:val="003E6F5D"/>
    <w:rsid w:val="003F016D"/>
    <w:rsid w:val="003F391B"/>
    <w:rsid w:val="003F5A43"/>
    <w:rsid w:val="004044E7"/>
    <w:rsid w:val="00406CBD"/>
    <w:rsid w:val="0040706E"/>
    <w:rsid w:val="0040707D"/>
    <w:rsid w:val="00415B02"/>
    <w:rsid w:val="00416A56"/>
    <w:rsid w:val="004170DA"/>
    <w:rsid w:val="004220A1"/>
    <w:rsid w:val="00422961"/>
    <w:rsid w:val="0043122D"/>
    <w:rsid w:val="0045038E"/>
    <w:rsid w:val="00465A93"/>
    <w:rsid w:val="00467161"/>
    <w:rsid w:val="00472BBC"/>
    <w:rsid w:val="00483E80"/>
    <w:rsid w:val="004854E1"/>
    <w:rsid w:val="0048588B"/>
    <w:rsid w:val="00486752"/>
    <w:rsid w:val="00486965"/>
    <w:rsid w:val="00486B2C"/>
    <w:rsid w:val="00491D3A"/>
    <w:rsid w:val="00495B26"/>
    <w:rsid w:val="00496118"/>
    <w:rsid w:val="00496153"/>
    <w:rsid w:val="004965CA"/>
    <w:rsid w:val="00496696"/>
    <w:rsid w:val="004A15F7"/>
    <w:rsid w:val="004A19F3"/>
    <w:rsid w:val="004A2F2B"/>
    <w:rsid w:val="004A553A"/>
    <w:rsid w:val="004B3F86"/>
    <w:rsid w:val="004B4CB1"/>
    <w:rsid w:val="004B52E3"/>
    <w:rsid w:val="004B6379"/>
    <w:rsid w:val="004C5B30"/>
    <w:rsid w:val="004D21A5"/>
    <w:rsid w:val="004D2A3F"/>
    <w:rsid w:val="004D3E52"/>
    <w:rsid w:val="004D6370"/>
    <w:rsid w:val="004D6C9B"/>
    <w:rsid w:val="004E370A"/>
    <w:rsid w:val="004E6757"/>
    <w:rsid w:val="004F3E81"/>
    <w:rsid w:val="004F51EB"/>
    <w:rsid w:val="004F5F10"/>
    <w:rsid w:val="004F76A5"/>
    <w:rsid w:val="00501A90"/>
    <w:rsid w:val="005045D9"/>
    <w:rsid w:val="005079FE"/>
    <w:rsid w:val="005105CF"/>
    <w:rsid w:val="00511EDD"/>
    <w:rsid w:val="00512F08"/>
    <w:rsid w:val="00513438"/>
    <w:rsid w:val="00513640"/>
    <w:rsid w:val="0051431B"/>
    <w:rsid w:val="00522946"/>
    <w:rsid w:val="00525324"/>
    <w:rsid w:val="005253A9"/>
    <w:rsid w:val="00525FA9"/>
    <w:rsid w:val="0052604F"/>
    <w:rsid w:val="0053022A"/>
    <w:rsid w:val="005352ED"/>
    <w:rsid w:val="00535938"/>
    <w:rsid w:val="00535EED"/>
    <w:rsid w:val="00536CE5"/>
    <w:rsid w:val="00542288"/>
    <w:rsid w:val="0054298C"/>
    <w:rsid w:val="00543A46"/>
    <w:rsid w:val="00543B9B"/>
    <w:rsid w:val="00544995"/>
    <w:rsid w:val="0055383C"/>
    <w:rsid w:val="00554550"/>
    <w:rsid w:val="00557C7A"/>
    <w:rsid w:val="005600A2"/>
    <w:rsid w:val="00561F49"/>
    <w:rsid w:val="00570C46"/>
    <w:rsid w:val="00574927"/>
    <w:rsid w:val="005772CB"/>
    <w:rsid w:val="00580BEA"/>
    <w:rsid w:val="00591DF8"/>
    <w:rsid w:val="00592BB1"/>
    <w:rsid w:val="0059337C"/>
    <w:rsid w:val="0059611B"/>
    <w:rsid w:val="0059733A"/>
    <w:rsid w:val="00597392"/>
    <w:rsid w:val="005A0451"/>
    <w:rsid w:val="005A161E"/>
    <w:rsid w:val="005A17F4"/>
    <w:rsid w:val="005A1FFA"/>
    <w:rsid w:val="005A425B"/>
    <w:rsid w:val="005B3C34"/>
    <w:rsid w:val="005B63F7"/>
    <w:rsid w:val="005C1E9B"/>
    <w:rsid w:val="005C3FA8"/>
    <w:rsid w:val="005D435B"/>
    <w:rsid w:val="005E1E60"/>
    <w:rsid w:val="005E233D"/>
    <w:rsid w:val="005F1AA7"/>
    <w:rsid w:val="005F253A"/>
    <w:rsid w:val="005F2B46"/>
    <w:rsid w:val="005F42C3"/>
    <w:rsid w:val="005F4EFB"/>
    <w:rsid w:val="005F75BD"/>
    <w:rsid w:val="005F7B81"/>
    <w:rsid w:val="00601056"/>
    <w:rsid w:val="00601654"/>
    <w:rsid w:val="0060590F"/>
    <w:rsid w:val="00610263"/>
    <w:rsid w:val="0061085A"/>
    <w:rsid w:val="00613E56"/>
    <w:rsid w:val="00614A51"/>
    <w:rsid w:val="006150EF"/>
    <w:rsid w:val="00625DB6"/>
    <w:rsid w:val="00633631"/>
    <w:rsid w:val="00633E32"/>
    <w:rsid w:val="00636FB2"/>
    <w:rsid w:val="00642A8F"/>
    <w:rsid w:val="0064459D"/>
    <w:rsid w:val="00645571"/>
    <w:rsid w:val="00646A28"/>
    <w:rsid w:val="006501A8"/>
    <w:rsid w:val="00650515"/>
    <w:rsid w:val="0065079B"/>
    <w:rsid w:val="00652311"/>
    <w:rsid w:val="006532E3"/>
    <w:rsid w:val="00653A1A"/>
    <w:rsid w:val="00656631"/>
    <w:rsid w:val="0066632C"/>
    <w:rsid w:val="0067003E"/>
    <w:rsid w:val="0067187D"/>
    <w:rsid w:val="00675518"/>
    <w:rsid w:val="00675B40"/>
    <w:rsid w:val="00681591"/>
    <w:rsid w:val="00691E16"/>
    <w:rsid w:val="00695DF0"/>
    <w:rsid w:val="006A0697"/>
    <w:rsid w:val="006A3876"/>
    <w:rsid w:val="006A42E0"/>
    <w:rsid w:val="006B7EB9"/>
    <w:rsid w:val="006C0B2D"/>
    <w:rsid w:val="006C1BB8"/>
    <w:rsid w:val="006C2B9C"/>
    <w:rsid w:val="006C3125"/>
    <w:rsid w:val="006C49E5"/>
    <w:rsid w:val="006C543C"/>
    <w:rsid w:val="006C583E"/>
    <w:rsid w:val="006C5F68"/>
    <w:rsid w:val="006C6299"/>
    <w:rsid w:val="006C7E14"/>
    <w:rsid w:val="006D02B0"/>
    <w:rsid w:val="006D144A"/>
    <w:rsid w:val="006D798E"/>
    <w:rsid w:val="006E2559"/>
    <w:rsid w:val="006E3045"/>
    <w:rsid w:val="006E41BA"/>
    <w:rsid w:val="006F00BF"/>
    <w:rsid w:val="006F3F0B"/>
    <w:rsid w:val="00722B48"/>
    <w:rsid w:val="0072367A"/>
    <w:rsid w:val="007239E2"/>
    <w:rsid w:val="00725832"/>
    <w:rsid w:val="00730209"/>
    <w:rsid w:val="007302D7"/>
    <w:rsid w:val="007419FE"/>
    <w:rsid w:val="00741A94"/>
    <w:rsid w:val="007438D8"/>
    <w:rsid w:val="00746B52"/>
    <w:rsid w:val="0074778F"/>
    <w:rsid w:val="00747EF9"/>
    <w:rsid w:val="0075299E"/>
    <w:rsid w:val="00755FAD"/>
    <w:rsid w:val="0075633C"/>
    <w:rsid w:val="00761375"/>
    <w:rsid w:val="00761BDD"/>
    <w:rsid w:val="00762245"/>
    <w:rsid w:val="00767136"/>
    <w:rsid w:val="007677B2"/>
    <w:rsid w:val="007700FC"/>
    <w:rsid w:val="00774BCE"/>
    <w:rsid w:val="00780371"/>
    <w:rsid w:val="00785A1B"/>
    <w:rsid w:val="00793D15"/>
    <w:rsid w:val="00795D74"/>
    <w:rsid w:val="007A09A5"/>
    <w:rsid w:val="007A3C79"/>
    <w:rsid w:val="007A5659"/>
    <w:rsid w:val="007B7215"/>
    <w:rsid w:val="007B766D"/>
    <w:rsid w:val="007C2C47"/>
    <w:rsid w:val="007C47F5"/>
    <w:rsid w:val="007C5F15"/>
    <w:rsid w:val="007E2263"/>
    <w:rsid w:val="007E32A8"/>
    <w:rsid w:val="007E7297"/>
    <w:rsid w:val="007E7E27"/>
    <w:rsid w:val="007F096E"/>
    <w:rsid w:val="007F179E"/>
    <w:rsid w:val="007F2BC0"/>
    <w:rsid w:val="007F3024"/>
    <w:rsid w:val="007F5F05"/>
    <w:rsid w:val="00800B55"/>
    <w:rsid w:val="008023DF"/>
    <w:rsid w:val="00805937"/>
    <w:rsid w:val="00807539"/>
    <w:rsid w:val="00815E9E"/>
    <w:rsid w:val="00817840"/>
    <w:rsid w:val="00822DA7"/>
    <w:rsid w:val="00823164"/>
    <w:rsid w:val="00826888"/>
    <w:rsid w:val="008314A7"/>
    <w:rsid w:val="00831B3F"/>
    <w:rsid w:val="0083223E"/>
    <w:rsid w:val="00845B90"/>
    <w:rsid w:val="00845DDF"/>
    <w:rsid w:val="008560F5"/>
    <w:rsid w:val="008567C7"/>
    <w:rsid w:val="00860877"/>
    <w:rsid w:val="00861B07"/>
    <w:rsid w:val="00864F94"/>
    <w:rsid w:val="00870E37"/>
    <w:rsid w:val="00871EFE"/>
    <w:rsid w:val="0087415F"/>
    <w:rsid w:val="00891B53"/>
    <w:rsid w:val="008A066F"/>
    <w:rsid w:val="008A340C"/>
    <w:rsid w:val="008A7D22"/>
    <w:rsid w:val="008B1115"/>
    <w:rsid w:val="008B29C5"/>
    <w:rsid w:val="008B3B1B"/>
    <w:rsid w:val="008B6714"/>
    <w:rsid w:val="008C1AFA"/>
    <w:rsid w:val="008C2034"/>
    <w:rsid w:val="008C283E"/>
    <w:rsid w:val="008D0D4A"/>
    <w:rsid w:val="008D2490"/>
    <w:rsid w:val="008E04B2"/>
    <w:rsid w:val="008E2B34"/>
    <w:rsid w:val="008E5956"/>
    <w:rsid w:val="008E5C79"/>
    <w:rsid w:val="008F4B3B"/>
    <w:rsid w:val="009002C9"/>
    <w:rsid w:val="009020EA"/>
    <w:rsid w:val="00910A4E"/>
    <w:rsid w:val="0091342C"/>
    <w:rsid w:val="00914061"/>
    <w:rsid w:val="009142FB"/>
    <w:rsid w:val="00920F9A"/>
    <w:rsid w:val="00921475"/>
    <w:rsid w:val="00925200"/>
    <w:rsid w:val="009278A5"/>
    <w:rsid w:val="00933350"/>
    <w:rsid w:val="00934091"/>
    <w:rsid w:val="00935ADC"/>
    <w:rsid w:val="00937C74"/>
    <w:rsid w:val="00951F88"/>
    <w:rsid w:val="0095664F"/>
    <w:rsid w:val="00957160"/>
    <w:rsid w:val="00962DDE"/>
    <w:rsid w:val="009652F2"/>
    <w:rsid w:val="00965959"/>
    <w:rsid w:val="00973970"/>
    <w:rsid w:val="00980DC7"/>
    <w:rsid w:val="00983B12"/>
    <w:rsid w:val="00995279"/>
    <w:rsid w:val="009A2BE1"/>
    <w:rsid w:val="009B0753"/>
    <w:rsid w:val="009B077F"/>
    <w:rsid w:val="009B1EEC"/>
    <w:rsid w:val="009B5DE7"/>
    <w:rsid w:val="009C1E46"/>
    <w:rsid w:val="009C2DC7"/>
    <w:rsid w:val="009C4AC9"/>
    <w:rsid w:val="009C68EB"/>
    <w:rsid w:val="009D723A"/>
    <w:rsid w:val="009E07A9"/>
    <w:rsid w:val="009E4C3B"/>
    <w:rsid w:val="009E68D7"/>
    <w:rsid w:val="009F47DD"/>
    <w:rsid w:val="009F7B62"/>
    <w:rsid w:val="00A00C6C"/>
    <w:rsid w:val="00A06F75"/>
    <w:rsid w:val="00A0728B"/>
    <w:rsid w:val="00A072EE"/>
    <w:rsid w:val="00A15826"/>
    <w:rsid w:val="00A25B5F"/>
    <w:rsid w:val="00A27007"/>
    <w:rsid w:val="00A30E82"/>
    <w:rsid w:val="00A3166C"/>
    <w:rsid w:val="00A43F8D"/>
    <w:rsid w:val="00A570DB"/>
    <w:rsid w:val="00A61E94"/>
    <w:rsid w:val="00A7144C"/>
    <w:rsid w:val="00A72208"/>
    <w:rsid w:val="00A81782"/>
    <w:rsid w:val="00A85902"/>
    <w:rsid w:val="00A87512"/>
    <w:rsid w:val="00A91B19"/>
    <w:rsid w:val="00AB1C8D"/>
    <w:rsid w:val="00AB2647"/>
    <w:rsid w:val="00AB3B1F"/>
    <w:rsid w:val="00AC4D7F"/>
    <w:rsid w:val="00AC52AB"/>
    <w:rsid w:val="00AD4CCF"/>
    <w:rsid w:val="00AD78FC"/>
    <w:rsid w:val="00AE03B6"/>
    <w:rsid w:val="00AE65BF"/>
    <w:rsid w:val="00AF025F"/>
    <w:rsid w:val="00AF03EA"/>
    <w:rsid w:val="00AF3D73"/>
    <w:rsid w:val="00B00E44"/>
    <w:rsid w:val="00B031BD"/>
    <w:rsid w:val="00B03731"/>
    <w:rsid w:val="00B04939"/>
    <w:rsid w:val="00B105F4"/>
    <w:rsid w:val="00B13040"/>
    <w:rsid w:val="00B16B63"/>
    <w:rsid w:val="00B22FE3"/>
    <w:rsid w:val="00B27571"/>
    <w:rsid w:val="00B34ECA"/>
    <w:rsid w:val="00B35CAF"/>
    <w:rsid w:val="00B36149"/>
    <w:rsid w:val="00B3660B"/>
    <w:rsid w:val="00B4182A"/>
    <w:rsid w:val="00B57F66"/>
    <w:rsid w:val="00B61085"/>
    <w:rsid w:val="00B626D1"/>
    <w:rsid w:val="00B62DBE"/>
    <w:rsid w:val="00B67A7B"/>
    <w:rsid w:val="00B876C5"/>
    <w:rsid w:val="00B92CFD"/>
    <w:rsid w:val="00B96ACD"/>
    <w:rsid w:val="00BA297B"/>
    <w:rsid w:val="00BA3824"/>
    <w:rsid w:val="00BA6E2C"/>
    <w:rsid w:val="00BB02BC"/>
    <w:rsid w:val="00BB649D"/>
    <w:rsid w:val="00BB6A5A"/>
    <w:rsid w:val="00BC3EE2"/>
    <w:rsid w:val="00BC7185"/>
    <w:rsid w:val="00BD0C64"/>
    <w:rsid w:val="00BD1902"/>
    <w:rsid w:val="00BD7795"/>
    <w:rsid w:val="00BD7E82"/>
    <w:rsid w:val="00BE1859"/>
    <w:rsid w:val="00BE3886"/>
    <w:rsid w:val="00BE41C7"/>
    <w:rsid w:val="00BE624F"/>
    <w:rsid w:val="00BF1B84"/>
    <w:rsid w:val="00C016EC"/>
    <w:rsid w:val="00C03317"/>
    <w:rsid w:val="00C10B8F"/>
    <w:rsid w:val="00C23316"/>
    <w:rsid w:val="00C23B65"/>
    <w:rsid w:val="00C24FB3"/>
    <w:rsid w:val="00C330F7"/>
    <w:rsid w:val="00C363EE"/>
    <w:rsid w:val="00C43016"/>
    <w:rsid w:val="00C43ED0"/>
    <w:rsid w:val="00C46BE3"/>
    <w:rsid w:val="00C50442"/>
    <w:rsid w:val="00C54D28"/>
    <w:rsid w:val="00C55D82"/>
    <w:rsid w:val="00C60D44"/>
    <w:rsid w:val="00C651C5"/>
    <w:rsid w:val="00C710FA"/>
    <w:rsid w:val="00C75E45"/>
    <w:rsid w:val="00C83110"/>
    <w:rsid w:val="00C8573C"/>
    <w:rsid w:val="00C85DB0"/>
    <w:rsid w:val="00C97CD0"/>
    <w:rsid w:val="00CB0C19"/>
    <w:rsid w:val="00CB6B91"/>
    <w:rsid w:val="00CC2F4C"/>
    <w:rsid w:val="00CD172E"/>
    <w:rsid w:val="00CD27FC"/>
    <w:rsid w:val="00CD64D1"/>
    <w:rsid w:val="00CD6EF7"/>
    <w:rsid w:val="00CE4FE4"/>
    <w:rsid w:val="00CE6860"/>
    <w:rsid w:val="00CF77D7"/>
    <w:rsid w:val="00D04130"/>
    <w:rsid w:val="00D108CD"/>
    <w:rsid w:val="00D1300C"/>
    <w:rsid w:val="00D15700"/>
    <w:rsid w:val="00D158FE"/>
    <w:rsid w:val="00D15D47"/>
    <w:rsid w:val="00D27383"/>
    <w:rsid w:val="00D30D5A"/>
    <w:rsid w:val="00D34C94"/>
    <w:rsid w:val="00D34EDC"/>
    <w:rsid w:val="00D358D3"/>
    <w:rsid w:val="00D35C28"/>
    <w:rsid w:val="00D4011F"/>
    <w:rsid w:val="00D510E0"/>
    <w:rsid w:val="00D529C7"/>
    <w:rsid w:val="00D54317"/>
    <w:rsid w:val="00D644B8"/>
    <w:rsid w:val="00D64D94"/>
    <w:rsid w:val="00D72DC1"/>
    <w:rsid w:val="00D73C69"/>
    <w:rsid w:val="00D86D3E"/>
    <w:rsid w:val="00D91F10"/>
    <w:rsid w:val="00D9319D"/>
    <w:rsid w:val="00DA39B6"/>
    <w:rsid w:val="00DA5B94"/>
    <w:rsid w:val="00DB49FC"/>
    <w:rsid w:val="00DC5655"/>
    <w:rsid w:val="00DD1069"/>
    <w:rsid w:val="00DD15FA"/>
    <w:rsid w:val="00DD1C58"/>
    <w:rsid w:val="00DD2744"/>
    <w:rsid w:val="00DD2BE0"/>
    <w:rsid w:val="00DE243D"/>
    <w:rsid w:val="00DE309D"/>
    <w:rsid w:val="00DE42C6"/>
    <w:rsid w:val="00DE460A"/>
    <w:rsid w:val="00DE4CAB"/>
    <w:rsid w:val="00DE7617"/>
    <w:rsid w:val="00DF01D5"/>
    <w:rsid w:val="00DF2303"/>
    <w:rsid w:val="00E00D92"/>
    <w:rsid w:val="00E01786"/>
    <w:rsid w:val="00E0220B"/>
    <w:rsid w:val="00E03D78"/>
    <w:rsid w:val="00E03D9D"/>
    <w:rsid w:val="00E044C2"/>
    <w:rsid w:val="00E21BCC"/>
    <w:rsid w:val="00E236BA"/>
    <w:rsid w:val="00E23913"/>
    <w:rsid w:val="00E239F1"/>
    <w:rsid w:val="00E24374"/>
    <w:rsid w:val="00E25D2D"/>
    <w:rsid w:val="00E33007"/>
    <w:rsid w:val="00E344B2"/>
    <w:rsid w:val="00E361CA"/>
    <w:rsid w:val="00E45F4A"/>
    <w:rsid w:val="00E4676B"/>
    <w:rsid w:val="00E47D35"/>
    <w:rsid w:val="00E52CB2"/>
    <w:rsid w:val="00E6168C"/>
    <w:rsid w:val="00E65326"/>
    <w:rsid w:val="00E71190"/>
    <w:rsid w:val="00E7647D"/>
    <w:rsid w:val="00E77B9E"/>
    <w:rsid w:val="00E82ACF"/>
    <w:rsid w:val="00E8478E"/>
    <w:rsid w:val="00E865F0"/>
    <w:rsid w:val="00E90422"/>
    <w:rsid w:val="00E91350"/>
    <w:rsid w:val="00E96B47"/>
    <w:rsid w:val="00EA0A5E"/>
    <w:rsid w:val="00EA2F66"/>
    <w:rsid w:val="00EB3637"/>
    <w:rsid w:val="00EB6C2D"/>
    <w:rsid w:val="00EC2CAE"/>
    <w:rsid w:val="00EC437F"/>
    <w:rsid w:val="00EC4FCC"/>
    <w:rsid w:val="00EC67E9"/>
    <w:rsid w:val="00EC7D2A"/>
    <w:rsid w:val="00EC7DDC"/>
    <w:rsid w:val="00ED794B"/>
    <w:rsid w:val="00EE1102"/>
    <w:rsid w:val="00EE644C"/>
    <w:rsid w:val="00F00AE9"/>
    <w:rsid w:val="00F00B07"/>
    <w:rsid w:val="00F00BF6"/>
    <w:rsid w:val="00F03160"/>
    <w:rsid w:val="00F1593A"/>
    <w:rsid w:val="00F2725D"/>
    <w:rsid w:val="00F40F38"/>
    <w:rsid w:val="00F514D4"/>
    <w:rsid w:val="00F51773"/>
    <w:rsid w:val="00F56A95"/>
    <w:rsid w:val="00F632B7"/>
    <w:rsid w:val="00F77B9F"/>
    <w:rsid w:val="00F80C90"/>
    <w:rsid w:val="00F911B4"/>
    <w:rsid w:val="00FA07EF"/>
    <w:rsid w:val="00FA08F6"/>
    <w:rsid w:val="00FB2BFC"/>
    <w:rsid w:val="00FB5003"/>
    <w:rsid w:val="00FC2C53"/>
    <w:rsid w:val="00FC42DD"/>
    <w:rsid w:val="00FC6FEC"/>
    <w:rsid w:val="00FC7E0D"/>
    <w:rsid w:val="00FE1BE7"/>
    <w:rsid w:val="00FE3687"/>
    <w:rsid w:val="00FF0C49"/>
    <w:rsid w:val="3180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Date">
    <w:name w:val="Date"/>
    <w:basedOn w:val="Normal"/>
    <w:next w:val="Normal"/>
    <w:link w:val="DateChar"/>
    <w:uiPriority w:val="99"/>
    <w:unhideWhenUsed/>
    <w:pPr>
      <w:ind w:leftChars="2500" w:left="100"/>
    </w:pPr>
    <w:rPr>
      <w:rFonts w:ascii="Times New Roman" w:eastAsia="SegoeUISymbol" w:hAnsi="Times New Roman"/>
      <w:color w:val="231F20"/>
      <w:kern w:val="0"/>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apple-converted-space">
    <w:name w:val="apple-converted-space"/>
    <w:basedOn w:val="DefaultParagraphFont"/>
  </w:style>
  <w:style w:type="character" w:customStyle="1" w:styleId="highlight">
    <w:name w:val="highlight"/>
    <w:basedOn w:val="DefaultParagraphFont"/>
  </w:style>
  <w:style w:type="paragraph" w:styleId="ListParagraph">
    <w:name w:val="List Paragraph"/>
    <w:aliases w:val="列表段落"/>
    <w:basedOn w:val="Normal"/>
    <w:uiPriority w:val="34"/>
    <w:qFormat/>
    <w:pPr>
      <w:ind w:firstLineChars="200" w:firstLine="420"/>
    </w:pPr>
  </w:style>
  <w:style w:type="character" w:customStyle="1" w:styleId="DateChar">
    <w:name w:val="Date Char"/>
    <w:basedOn w:val="DefaultParagraphFont"/>
    <w:link w:val="Date"/>
    <w:uiPriority w:val="99"/>
    <w:rPr>
      <w:rFonts w:ascii="Times New Roman" w:eastAsia="SegoeUISymbol" w:hAnsi="Times New Roman"/>
      <w:color w:val="231F20"/>
      <w:kern w:val="0"/>
    </w:rPr>
  </w:style>
  <w:style w:type="character" w:customStyle="1" w:styleId="Heading1Char">
    <w:name w:val="Heading 1 Char"/>
    <w:basedOn w:val="DefaultParagraphFont"/>
    <w:link w:val="Heading1"/>
    <w:uiPriority w:val="9"/>
    <w:rPr>
      <w:rFonts w:ascii="Times" w:hAnsi="Times"/>
      <w:b/>
      <w:bCs/>
      <w:kern w:val="36"/>
      <w:sz w:val="48"/>
      <w:szCs w:val="48"/>
    </w:rPr>
  </w:style>
  <w:style w:type="paragraph" w:customStyle="1" w:styleId="EndNoteBibliography">
    <w:name w:val="EndNote Bibliography"/>
    <w:basedOn w:val="Normal"/>
    <w:rPr>
      <w:rFonts w:ascii="Cambria" w:hAnsi="Cambria"/>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paragraph" w:customStyle="1" w:styleId="1">
    <w:name w:val="修订版本号1"/>
    <w:hidden/>
    <w:uiPriority w:val="99"/>
    <w:semiHidden/>
    <w:qFormat/>
    <w:rPr>
      <w:kern w:val="2"/>
      <w:sz w:val="24"/>
      <w:szCs w:val="24"/>
    </w:rPr>
  </w:style>
  <w:style w:type="paragraph" w:styleId="PlainText">
    <w:name w:val="Plain Text"/>
    <w:basedOn w:val="Normal"/>
    <w:link w:val="PlainTextChar"/>
    <w:rsid w:val="00DE309D"/>
    <w:rPr>
      <w:rFonts w:ascii="SimSun" w:eastAsia="SimSun" w:hAnsi="Courier New" w:cs="Courier New"/>
      <w:sz w:val="21"/>
      <w:szCs w:val="21"/>
    </w:rPr>
  </w:style>
  <w:style w:type="character" w:customStyle="1" w:styleId="PlainTextChar">
    <w:name w:val="Plain Text Char"/>
    <w:basedOn w:val="DefaultParagraphFont"/>
    <w:link w:val="PlainText"/>
    <w:rsid w:val="00DE309D"/>
    <w:rPr>
      <w:rFonts w:ascii="SimSun" w:eastAsia="SimSun" w:hAnsi="Courier New" w:cs="Courier New"/>
      <w:kern w:val="2"/>
      <w:sz w:val="21"/>
      <w:szCs w:val="21"/>
    </w:rPr>
  </w:style>
  <w:style w:type="character" w:styleId="UnresolvedMention">
    <w:name w:val="Unresolved Mention"/>
    <w:basedOn w:val="DefaultParagraphFont"/>
    <w:uiPriority w:val="99"/>
    <w:semiHidden/>
    <w:unhideWhenUsed/>
    <w:rsid w:val="00C8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7633</Words>
  <Characters>43510</Characters>
  <Application>Microsoft Office Word</Application>
  <DocSecurity>0</DocSecurity>
  <Lines>362</Lines>
  <Paragraphs>102</Paragraphs>
  <ScaleCrop>false</ScaleCrop>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2020-03-22T19:45:00Z</dcterms:created>
  <dcterms:modified xsi:type="dcterms:W3CDTF">2020-03-22T21:20:00Z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