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20B" w:rsidRPr="00895521" w:rsidRDefault="00E7020B" w:rsidP="00CF4C00">
      <w:pPr>
        <w:pStyle w:val="1"/>
        <w:snapToGrid w:val="0"/>
        <w:spacing w:line="360" w:lineRule="auto"/>
        <w:jc w:val="both"/>
        <w:rPr>
          <w:rFonts w:ascii="Book Antiqua" w:hAnsi="Book Antiqua" w:cs="Times New Roman"/>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r w:rsidRPr="00895521">
        <w:rPr>
          <w:rFonts w:ascii="Book Antiqua" w:hAnsi="Book Antiqua" w:cs="Times New Roman"/>
          <w:b/>
          <w:color w:val="auto"/>
          <w:sz w:val="24"/>
          <w:szCs w:val="24"/>
          <w:highlight w:val="white"/>
          <w:lang w:val="en-US" w:eastAsia="zh-CN"/>
        </w:rPr>
        <w:t xml:space="preserve">Name of </w:t>
      </w:r>
      <w:r w:rsidRPr="00895521">
        <w:rPr>
          <w:rFonts w:ascii="Book Antiqua" w:hAnsi="Book Antiqua" w:cs="Times New Roman"/>
          <w:b/>
          <w:caps/>
          <w:color w:val="auto"/>
          <w:sz w:val="24"/>
          <w:szCs w:val="24"/>
          <w:highlight w:val="white"/>
          <w:lang w:val="en-US" w:eastAsia="zh-CN"/>
        </w:rPr>
        <w:t>j</w:t>
      </w:r>
      <w:r w:rsidRPr="00895521">
        <w:rPr>
          <w:rFonts w:ascii="Book Antiqua" w:hAnsi="Book Antiqua" w:cs="Times New Roman"/>
          <w:b/>
          <w:color w:val="auto"/>
          <w:sz w:val="24"/>
          <w:szCs w:val="24"/>
          <w:highlight w:val="white"/>
          <w:lang w:val="en-US" w:eastAsia="zh-CN"/>
        </w:rPr>
        <w:t xml:space="preserve">ournal: </w:t>
      </w:r>
      <w:bookmarkStart w:id="22" w:name="OLE_LINK718"/>
      <w:bookmarkStart w:id="23" w:name="OLE_LINK719"/>
      <w:r w:rsidRPr="00895521">
        <w:rPr>
          <w:rFonts w:ascii="Book Antiqua" w:hAnsi="Book Antiqua" w:cs="Times New Roman"/>
          <w:i/>
          <w:color w:val="auto"/>
          <w:sz w:val="24"/>
          <w:szCs w:val="24"/>
          <w:highlight w:val="white"/>
          <w:lang w:val="en-US" w:eastAsia="zh-CN"/>
        </w:rPr>
        <w:t xml:space="preserve">World Journal of </w:t>
      </w:r>
      <w:bookmarkEnd w:id="22"/>
      <w:bookmarkEnd w:id="23"/>
      <w:r w:rsidRPr="00895521">
        <w:rPr>
          <w:rFonts w:ascii="Book Antiqua" w:hAnsi="Book Antiqua" w:cs="Times New Roman"/>
          <w:i/>
          <w:color w:val="auto"/>
          <w:sz w:val="24"/>
          <w:szCs w:val="24"/>
          <w:highlight w:val="white"/>
          <w:lang w:val="en-US" w:eastAsia="zh-CN"/>
        </w:rPr>
        <w:t>Transplantation</w:t>
      </w:r>
    </w:p>
    <w:p w:rsidR="00E7020B" w:rsidRPr="00895521" w:rsidRDefault="00E7020B" w:rsidP="00CF4C00">
      <w:pPr>
        <w:pStyle w:val="1"/>
        <w:snapToGrid w:val="0"/>
        <w:spacing w:line="360" w:lineRule="auto"/>
        <w:jc w:val="both"/>
        <w:rPr>
          <w:rFonts w:ascii="Book Antiqua" w:hAnsi="Book Antiqua" w:cs="Times New Roman"/>
          <w:i/>
          <w:color w:val="auto"/>
          <w:sz w:val="24"/>
          <w:szCs w:val="24"/>
          <w:highlight w:val="white"/>
          <w:lang w:val="en-US" w:eastAsia="zh-CN"/>
        </w:rPr>
      </w:pPr>
      <w:bookmarkStart w:id="24" w:name="OLE_LINK485"/>
      <w:bookmarkStart w:id="25" w:name="OLE_LINK486"/>
      <w:bookmarkStart w:id="26" w:name="OLE_LINK661"/>
      <w:bookmarkStart w:id="27" w:name="OLE_LINK768"/>
      <w:bookmarkStart w:id="28" w:name="OLE_LINK568"/>
      <w:bookmarkStart w:id="29" w:name="OLE_LINK499"/>
      <w:bookmarkStart w:id="30" w:name="OLE_LINK437"/>
      <w:bookmarkStart w:id="31" w:name="OLE_LINK514"/>
      <w:bookmarkStart w:id="32" w:name="OLE_LINK515"/>
      <w:bookmarkStart w:id="33" w:name="OLE_LINK13"/>
      <w:bookmarkStart w:id="34" w:name="OLE_LINK351"/>
      <w:bookmarkStart w:id="35" w:name="OLE_LINK425"/>
      <w:proofErr w:type="spellStart"/>
      <w:r w:rsidRPr="00895521">
        <w:rPr>
          <w:rFonts w:ascii="Book Antiqua" w:hAnsi="Book Antiqua" w:cs="Times New Roman"/>
          <w:b/>
          <w:color w:val="auto"/>
          <w:sz w:val="24"/>
          <w:szCs w:val="24"/>
          <w:highlight w:val="white"/>
          <w:lang w:eastAsia="zh-CN"/>
        </w:rPr>
        <w:t>Manuscript</w:t>
      </w:r>
      <w:proofErr w:type="spellEnd"/>
      <w:r w:rsidRPr="00895521">
        <w:rPr>
          <w:rFonts w:ascii="Book Antiqua" w:hAnsi="Book Antiqua" w:cs="Times New Roman"/>
          <w:b/>
          <w:color w:val="auto"/>
          <w:sz w:val="24"/>
          <w:szCs w:val="24"/>
          <w:highlight w:val="white"/>
          <w:lang w:eastAsia="zh-CN"/>
        </w:rPr>
        <w:t xml:space="preserve"> NO:</w:t>
      </w:r>
      <w:bookmarkEnd w:id="24"/>
      <w:bookmarkEnd w:id="25"/>
      <w:bookmarkEnd w:id="26"/>
      <w:bookmarkEnd w:id="27"/>
      <w:bookmarkEnd w:id="28"/>
      <w:bookmarkEnd w:id="29"/>
      <w:bookmarkEnd w:id="30"/>
      <w:r w:rsidRPr="00895521">
        <w:rPr>
          <w:rFonts w:ascii="Book Antiqua" w:hAnsi="Book Antiqua" w:cs="Times New Roman" w:hint="eastAsia"/>
          <w:b/>
          <w:color w:val="auto"/>
          <w:sz w:val="24"/>
          <w:szCs w:val="24"/>
          <w:lang w:eastAsia="zh-CN"/>
        </w:rPr>
        <w:t xml:space="preserve"> </w:t>
      </w:r>
      <w:r w:rsidRPr="00895521">
        <w:rPr>
          <w:rFonts w:ascii="Book Antiqua" w:hAnsi="Book Antiqua"/>
          <w:color w:val="auto"/>
          <w:sz w:val="24"/>
          <w:szCs w:val="24"/>
          <w:shd w:val="clear" w:color="auto" w:fill="FFFFFF"/>
        </w:rPr>
        <w:t>53953</w:t>
      </w:r>
    </w:p>
    <w:p w:rsidR="00E7020B" w:rsidRPr="00895521" w:rsidRDefault="00E7020B" w:rsidP="00CF4C00">
      <w:pPr>
        <w:snapToGrid w:val="0"/>
        <w:spacing w:line="360" w:lineRule="auto"/>
        <w:rPr>
          <w:rFonts w:ascii="Book Antiqua" w:hAnsi="Book Antiqua"/>
          <w:b/>
          <w:sz w:val="24"/>
          <w:szCs w:val="24"/>
          <w:lang w:val="it-IT"/>
        </w:rPr>
      </w:pPr>
      <w:bookmarkStart w:id="36" w:name="OLE_LINK511"/>
      <w:bookmarkStart w:id="37" w:name="OLE_LINK512"/>
      <w:bookmarkEnd w:id="31"/>
      <w:bookmarkEnd w:id="32"/>
      <w:bookmarkEnd w:id="33"/>
      <w:bookmarkEnd w:id="34"/>
      <w:bookmarkEnd w:id="35"/>
      <w:proofErr w:type="spellStart"/>
      <w:r w:rsidRPr="00895521">
        <w:rPr>
          <w:rFonts w:ascii="Book Antiqua" w:hAnsi="Book Antiqua"/>
          <w:b/>
          <w:sz w:val="24"/>
          <w:szCs w:val="24"/>
          <w:highlight w:val="white"/>
          <w:lang w:val="it-IT"/>
        </w:rPr>
        <w:t>Manuscript</w:t>
      </w:r>
      <w:proofErr w:type="spellEnd"/>
      <w:r w:rsidRPr="00895521">
        <w:rPr>
          <w:rFonts w:ascii="Book Antiqua" w:hAnsi="Book Antiqua"/>
          <w:b/>
          <w:sz w:val="24"/>
          <w:szCs w:val="24"/>
          <w:highlight w:val="white"/>
          <w:lang w:val="it-IT"/>
        </w:rPr>
        <w:t xml:space="preserve"> </w:t>
      </w:r>
      <w:r w:rsidRPr="00895521">
        <w:rPr>
          <w:rFonts w:ascii="Book Antiqua" w:hAnsi="Book Antiqua"/>
          <w:b/>
          <w:caps/>
          <w:sz w:val="24"/>
          <w:szCs w:val="24"/>
          <w:highlight w:val="white"/>
        </w:rPr>
        <w:t>t</w:t>
      </w:r>
      <w:proofErr w:type="spellStart"/>
      <w:r w:rsidRPr="00895521">
        <w:rPr>
          <w:rFonts w:ascii="Book Antiqua" w:hAnsi="Book Antiqua"/>
          <w:b/>
          <w:sz w:val="24"/>
          <w:szCs w:val="24"/>
          <w:highlight w:val="white"/>
          <w:lang w:val="it-IT"/>
        </w:rPr>
        <w:t>ype</w:t>
      </w:r>
      <w:proofErr w:type="spellEnd"/>
      <w:r w:rsidRPr="00895521">
        <w:rPr>
          <w:rFonts w:ascii="Book Antiqua" w:hAnsi="Book Antiqua"/>
          <w:b/>
          <w:sz w:val="24"/>
          <w:szCs w:val="24"/>
          <w:lang w:val="it-IT"/>
        </w:rPr>
        <w:t>:</w:t>
      </w:r>
      <w:bookmarkEnd w:id="0"/>
      <w:bookmarkEnd w:id="1"/>
      <w:bookmarkEnd w:id="2"/>
      <w:bookmarkEnd w:id="3"/>
      <w:bookmarkEnd w:id="4"/>
      <w:bookmarkEnd w:id="5"/>
      <w:bookmarkEnd w:id="6"/>
      <w:bookmarkEnd w:id="7"/>
      <w:bookmarkEnd w:id="8"/>
      <w:bookmarkEnd w:id="9"/>
      <w:bookmarkEnd w:id="10"/>
      <w:bookmarkEnd w:id="11"/>
      <w:r w:rsidRPr="00895521">
        <w:rPr>
          <w:rFonts w:ascii="Book Antiqua" w:hAnsi="Book Antiqua"/>
          <w:caps/>
          <w:sz w:val="24"/>
          <w:szCs w:val="24"/>
          <w:lang w:val="it-IT"/>
        </w:rPr>
        <w:t xml:space="preserve"> Case Report</w:t>
      </w:r>
    </w:p>
    <w:bookmarkEnd w:id="12"/>
    <w:bookmarkEnd w:id="13"/>
    <w:bookmarkEnd w:id="14"/>
    <w:bookmarkEnd w:id="15"/>
    <w:bookmarkEnd w:id="16"/>
    <w:bookmarkEnd w:id="17"/>
    <w:bookmarkEnd w:id="18"/>
    <w:bookmarkEnd w:id="19"/>
    <w:bookmarkEnd w:id="20"/>
    <w:bookmarkEnd w:id="21"/>
    <w:bookmarkEnd w:id="36"/>
    <w:bookmarkEnd w:id="37"/>
    <w:p w:rsidR="00E7020B" w:rsidRPr="00895521" w:rsidRDefault="00E7020B" w:rsidP="00CF4C00">
      <w:pPr>
        <w:snapToGrid w:val="0"/>
        <w:spacing w:line="360" w:lineRule="auto"/>
        <w:rPr>
          <w:rFonts w:ascii="Book Antiqua" w:hAnsi="Book Antiqua"/>
          <w:sz w:val="24"/>
          <w:szCs w:val="24"/>
          <w:lang w:val="it-IT"/>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 xml:space="preserve">Large </w:t>
      </w:r>
      <w:r w:rsidR="00E7020B" w:rsidRPr="00895521">
        <w:rPr>
          <w:rFonts w:ascii="Book Antiqua" w:hAnsi="Book Antiqua"/>
          <w:b/>
          <w:caps/>
          <w:sz w:val="24"/>
          <w:szCs w:val="24"/>
        </w:rPr>
        <w:t>r</w:t>
      </w:r>
      <w:r w:rsidR="00E7020B" w:rsidRPr="00895521">
        <w:rPr>
          <w:rFonts w:ascii="Book Antiqua" w:hAnsi="Book Antiqua"/>
          <w:b/>
          <w:sz w:val="24"/>
          <w:szCs w:val="24"/>
        </w:rPr>
        <w:t>iedel</w:t>
      </w:r>
      <w:r w:rsidR="007F5D4F" w:rsidRPr="00895521">
        <w:rPr>
          <w:rFonts w:ascii="Book Antiqua" w:hAnsi="Book Antiqua"/>
          <w:b/>
          <w:sz w:val="24"/>
          <w:szCs w:val="24"/>
        </w:rPr>
        <w:t>’</w:t>
      </w:r>
      <w:r w:rsidR="00E7020B" w:rsidRPr="00895521">
        <w:rPr>
          <w:rFonts w:ascii="Book Antiqua" w:hAnsi="Book Antiqua"/>
          <w:b/>
          <w:sz w:val="24"/>
          <w:szCs w:val="24"/>
        </w:rPr>
        <w:t>s lobe and atrophic left liver in a d</w:t>
      </w:r>
      <w:r w:rsidRPr="00895521">
        <w:rPr>
          <w:rFonts w:ascii="Book Antiqua" w:hAnsi="Book Antiqua"/>
          <w:b/>
          <w:sz w:val="24"/>
          <w:szCs w:val="24"/>
        </w:rPr>
        <w:t>onor – Accept for transplant or call off?</w:t>
      </w:r>
    </w:p>
    <w:p w:rsidR="00E7020B" w:rsidRPr="00895521" w:rsidRDefault="00E7020B" w:rsidP="00CF4C00">
      <w:pPr>
        <w:snapToGrid w:val="0"/>
        <w:spacing w:line="360" w:lineRule="auto"/>
        <w:rPr>
          <w:rFonts w:ascii="Book Antiqua" w:hAnsi="Book Antiqua"/>
          <w:sz w:val="24"/>
          <w:szCs w:val="24"/>
        </w:rPr>
      </w:pPr>
    </w:p>
    <w:p w:rsidR="00E7020B" w:rsidRPr="00895521" w:rsidRDefault="00E7020B" w:rsidP="00CF4C00">
      <w:pPr>
        <w:snapToGrid w:val="0"/>
        <w:spacing w:line="360" w:lineRule="auto"/>
        <w:rPr>
          <w:rFonts w:ascii="Book Antiqua" w:hAnsi="Book Antiqua"/>
          <w:sz w:val="24"/>
          <w:szCs w:val="24"/>
        </w:rPr>
      </w:pPr>
      <w:proofErr w:type="spellStart"/>
      <w:r w:rsidRPr="00895521">
        <w:rPr>
          <w:rFonts w:ascii="Book Antiqua" w:hAnsi="Book Antiqua"/>
          <w:sz w:val="24"/>
          <w:szCs w:val="24"/>
        </w:rPr>
        <w:t>Sakuraoka</w:t>
      </w:r>
      <w:proofErr w:type="spellEnd"/>
      <w:r w:rsidRPr="00895521">
        <w:rPr>
          <w:rFonts w:ascii="Book Antiqua" w:hAnsi="Book Antiqua"/>
          <w:sz w:val="24"/>
          <w:szCs w:val="24"/>
        </w:rPr>
        <w:t xml:space="preserve"> Y </w:t>
      </w:r>
      <w:r w:rsidRPr="00895521">
        <w:rPr>
          <w:rFonts w:ascii="Book Antiqua" w:hAnsi="Book Antiqua"/>
          <w:i/>
          <w:sz w:val="24"/>
          <w:szCs w:val="24"/>
        </w:rPr>
        <w:t>et al</w:t>
      </w:r>
      <w:r w:rsidRPr="00895521">
        <w:rPr>
          <w:rFonts w:ascii="Book Antiqua" w:hAnsi="Book Antiqua"/>
          <w:sz w:val="24"/>
          <w:szCs w:val="24"/>
        </w:rPr>
        <w:t xml:space="preserve">. Riedel </w:t>
      </w:r>
      <w:r w:rsidR="00540B6A" w:rsidRPr="00895521">
        <w:rPr>
          <w:rFonts w:ascii="Book Antiqua" w:hAnsi="Book Antiqua"/>
          <w:sz w:val="24"/>
          <w:szCs w:val="24"/>
        </w:rPr>
        <w:t>l</w:t>
      </w:r>
      <w:r w:rsidRPr="00895521">
        <w:rPr>
          <w:rFonts w:ascii="Book Antiqua" w:hAnsi="Book Antiqua"/>
          <w:sz w:val="24"/>
          <w:szCs w:val="24"/>
        </w:rPr>
        <w:t>obe accepted for transplantation</w:t>
      </w:r>
    </w:p>
    <w:p w:rsidR="00E7020B" w:rsidRPr="00895521" w:rsidRDefault="00E7020B" w:rsidP="00CF4C00">
      <w:pPr>
        <w:snapToGrid w:val="0"/>
        <w:spacing w:line="360" w:lineRule="auto"/>
        <w:rPr>
          <w:rFonts w:ascii="Book Antiqua" w:hAnsi="Book Antiqua"/>
          <w:sz w:val="24"/>
          <w:szCs w:val="24"/>
        </w:rPr>
      </w:pPr>
    </w:p>
    <w:p w:rsidR="00722D02" w:rsidRPr="00895521" w:rsidRDefault="00722D02" w:rsidP="00CF4C00">
      <w:pPr>
        <w:snapToGrid w:val="0"/>
        <w:spacing w:line="360" w:lineRule="auto"/>
        <w:rPr>
          <w:rFonts w:ascii="Book Antiqua" w:hAnsi="Book Antiqua"/>
          <w:sz w:val="24"/>
          <w:szCs w:val="24"/>
        </w:rPr>
      </w:pPr>
      <w:proofErr w:type="spellStart"/>
      <w:r w:rsidRPr="00895521">
        <w:rPr>
          <w:rFonts w:ascii="Book Antiqua" w:hAnsi="Book Antiqua" w:hint="eastAsia"/>
          <w:sz w:val="24"/>
          <w:szCs w:val="24"/>
        </w:rPr>
        <w:t>Yuhki</w:t>
      </w:r>
      <w:proofErr w:type="spellEnd"/>
      <w:r w:rsidRPr="00895521">
        <w:rPr>
          <w:rFonts w:ascii="Book Antiqua" w:hAnsi="Book Antiqua" w:hint="eastAsia"/>
          <w:sz w:val="24"/>
          <w:szCs w:val="24"/>
        </w:rPr>
        <w:t xml:space="preserve"> </w:t>
      </w:r>
      <w:proofErr w:type="spellStart"/>
      <w:r w:rsidRPr="00895521">
        <w:rPr>
          <w:rFonts w:ascii="Book Antiqua" w:hAnsi="Book Antiqua" w:hint="eastAsia"/>
          <w:sz w:val="24"/>
          <w:szCs w:val="24"/>
        </w:rPr>
        <w:t>Sakuraoka</w:t>
      </w:r>
      <w:proofErr w:type="spellEnd"/>
      <w:r w:rsidRPr="00895521">
        <w:rPr>
          <w:rFonts w:ascii="Book Antiqua" w:hAnsi="Book Antiqua" w:hint="eastAsia"/>
          <w:sz w:val="24"/>
          <w:szCs w:val="24"/>
        </w:rPr>
        <w:t xml:space="preserve">, </w:t>
      </w:r>
      <w:r w:rsidRPr="00895521">
        <w:rPr>
          <w:rFonts w:ascii="Book Antiqua" w:hAnsi="Book Antiqua"/>
          <w:sz w:val="24"/>
          <w:szCs w:val="24"/>
        </w:rPr>
        <w:t>Rashmi Seth</w:t>
      </w:r>
      <w:r w:rsidRPr="00895521">
        <w:rPr>
          <w:rFonts w:ascii="Book Antiqua" w:hAnsi="Book Antiqua" w:hint="eastAsia"/>
          <w:sz w:val="24"/>
          <w:szCs w:val="24"/>
        </w:rPr>
        <w:t xml:space="preserve">, Amanda PCS </w:t>
      </w:r>
      <w:proofErr w:type="spellStart"/>
      <w:r w:rsidRPr="00895521">
        <w:rPr>
          <w:rFonts w:ascii="Book Antiqua" w:hAnsi="Book Antiqua" w:hint="eastAsia"/>
          <w:sz w:val="24"/>
          <w:szCs w:val="24"/>
        </w:rPr>
        <w:t>Boteon</w:t>
      </w:r>
      <w:proofErr w:type="spellEnd"/>
      <w:r w:rsidRPr="00895521">
        <w:rPr>
          <w:rFonts w:ascii="Book Antiqua" w:hAnsi="Book Antiqua" w:hint="eastAsia"/>
          <w:sz w:val="24"/>
          <w:szCs w:val="24"/>
        </w:rPr>
        <w:t xml:space="preserve">, </w:t>
      </w:r>
      <w:r w:rsidR="00AC4015" w:rsidRPr="00895521">
        <w:rPr>
          <w:rFonts w:ascii="Book Antiqua" w:hAnsi="Book Antiqua"/>
          <w:sz w:val="24"/>
          <w:szCs w:val="24"/>
        </w:rPr>
        <w:t>Moira Perrin</w:t>
      </w:r>
      <w:r w:rsidR="00AC4015" w:rsidRPr="00895521">
        <w:rPr>
          <w:rFonts w:ascii="Book Antiqua" w:hAnsi="Book Antiqua" w:hint="eastAsia"/>
          <w:sz w:val="24"/>
          <w:szCs w:val="24"/>
        </w:rPr>
        <w:t xml:space="preserve">, J Isaac, </w:t>
      </w:r>
      <w:r w:rsidR="000955F6" w:rsidRPr="00895521">
        <w:rPr>
          <w:rFonts w:ascii="Book Antiqua" w:hAnsi="Book Antiqua"/>
          <w:sz w:val="24"/>
          <w:szCs w:val="24"/>
        </w:rPr>
        <w:t>Gowri Subash</w:t>
      </w:r>
      <w:r w:rsidR="000955F6" w:rsidRPr="00895521">
        <w:rPr>
          <w:rFonts w:ascii="Book Antiqua" w:hAnsi="Book Antiqua" w:hint="eastAsia"/>
          <w:sz w:val="24"/>
          <w:szCs w:val="24"/>
        </w:rPr>
        <w:t xml:space="preserve">, </w:t>
      </w:r>
      <w:r w:rsidR="000955F6" w:rsidRPr="00895521">
        <w:rPr>
          <w:rFonts w:ascii="Book Antiqua" w:hAnsi="Book Antiqua"/>
          <w:sz w:val="24"/>
          <w:szCs w:val="24"/>
        </w:rPr>
        <w:t xml:space="preserve">Paolo </w:t>
      </w:r>
      <w:proofErr w:type="spellStart"/>
      <w:r w:rsidR="000955F6" w:rsidRPr="00895521">
        <w:rPr>
          <w:rFonts w:ascii="Book Antiqua" w:hAnsi="Book Antiqua"/>
          <w:sz w:val="24"/>
          <w:szCs w:val="24"/>
        </w:rPr>
        <w:t>Muiesan</w:t>
      </w:r>
      <w:proofErr w:type="spellEnd"/>
      <w:r w:rsidR="000955F6" w:rsidRPr="00895521">
        <w:rPr>
          <w:rFonts w:ascii="Book Antiqua" w:hAnsi="Book Antiqua" w:hint="eastAsia"/>
          <w:sz w:val="24"/>
          <w:szCs w:val="24"/>
        </w:rPr>
        <w:t xml:space="preserve">, </w:t>
      </w:r>
      <w:r w:rsidR="000955F6" w:rsidRPr="00895521">
        <w:rPr>
          <w:rFonts w:ascii="Book Antiqua" w:hAnsi="Book Antiqua"/>
          <w:sz w:val="24"/>
          <w:szCs w:val="24"/>
        </w:rPr>
        <w:t>Andrea Schlegel</w:t>
      </w:r>
    </w:p>
    <w:p w:rsidR="00722D02" w:rsidRPr="00895521" w:rsidRDefault="00722D02" w:rsidP="00CF4C00">
      <w:pPr>
        <w:tabs>
          <w:tab w:val="left" w:pos="6331"/>
        </w:tabs>
        <w:snapToGrid w:val="0"/>
        <w:spacing w:line="360" w:lineRule="auto"/>
        <w:rPr>
          <w:rFonts w:ascii="Book Antiqua" w:eastAsiaTheme="minorEastAsia" w:hAnsi="Book Antiqua"/>
          <w:b/>
          <w:sz w:val="24"/>
          <w:szCs w:val="24"/>
        </w:rPr>
      </w:pPr>
    </w:p>
    <w:p w:rsidR="00722D02" w:rsidRPr="00895521" w:rsidRDefault="00772232" w:rsidP="00CF4C00">
      <w:pPr>
        <w:snapToGrid w:val="0"/>
        <w:spacing w:line="360" w:lineRule="auto"/>
        <w:rPr>
          <w:rFonts w:ascii="Book Antiqua" w:hAnsi="Book Antiqua"/>
          <w:b/>
          <w:sz w:val="24"/>
          <w:szCs w:val="24"/>
        </w:rPr>
      </w:pPr>
      <w:proofErr w:type="spellStart"/>
      <w:r w:rsidRPr="00895521">
        <w:rPr>
          <w:rFonts w:ascii="Book Antiqua" w:hAnsi="Book Antiqua" w:hint="eastAsia"/>
          <w:b/>
          <w:sz w:val="24"/>
          <w:szCs w:val="24"/>
        </w:rPr>
        <w:t>Yuhki</w:t>
      </w:r>
      <w:proofErr w:type="spellEnd"/>
      <w:r w:rsidRPr="00895521">
        <w:rPr>
          <w:rFonts w:ascii="Book Antiqua" w:hAnsi="Book Antiqua" w:hint="eastAsia"/>
          <w:b/>
          <w:sz w:val="24"/>
          <w:szCs w:val="24"/>
        </w:rPr>
        <w:t xml:space="preserve"> </w:t>
      </w:r>
      <w:proofErr w:type="spellStart"/>
      <w:r w:rsidRPr="00895521">
        <w:rPr>
          <w:rFonts w:ascii="Book Antiqua" w:hAnsi="Book Antiqua" w:hint="eastAsia"/>
          <w:b/>
          <w:sz w:val="24"/>
          <w:szCs w:val="24"/>
        </w:rPr>
        <w:t>Sakuraoka</w:t>
      </w:r>
      <w:proofErr w:type="spellEnd"/>
      <w:r w:rsidRPr="00895521">
        <w:rPr>
          <w:rFonts w:ascii="Book Antiqua" w:hAnsi="Book Antiqua" w:hint="eastAsia"/>
          <w:b/>
          <w:sz w:val="24"/>
          <w:szCs w:val="24"/>
        </w:rPr>
        <w:t xml:space="preserve">, </w:t>
      </w:r>
      <w:r w:rsidRPr="00895521">
        <w:rPr>
          <w:rFonts w:ascii="Book Antiqua" w:hAnsi="Book Antiqua"/>
          <w:b/>
          <w:sz w:val="24"/>
          <w:szCs w:val="24"/>
        </w:rPr>
        <w:t>Rashmi Seth</w:t>
      </w:r>
      <w:r w:rsidRPr="00895521">
        <w:rPr>
          <w:rFonts w:ascii="Book Antiqua" w:hAnsi="Book Antiqua" w:hint="eastAsia"/>
          <w:b/>
          <w:sz w:val="24"/>
          <w:szCs w:val="24"/>
        </w:rPr>
        <w:t xml:space="preserve">, Amanda PCS </w:t>
      </w:r>
      <w:proofErr w:type="spellStart"/>
      <w:r w:rsidRPr="00895521">
        <w:rPr>
          <w:rFonts w:ascii="Book Antiqua" w:hAnsi="Book Antiqua" w:hint="eastAsia"/>
          <w:b/>
          <w:sz w:val="24"/>
          <w:szCs w:val="24"/>
        </w:rPr>
        <w:t>Boteon</w:t>
      </w:r>
      <w:proofErr w:type="spellEnd"/>
      <w:r w:rsidRPr="00895521">
        <w:rPr>
          <w:rFonts w:ascii="Book Antiqua" w:hAnsi="Book Antiqua" w:hint="eastAsia"/>
          <w:b/>
          <w:sz w:val="24"/>
          <w:szCs w:val="24"/>
        </w:rPr>
        <w:t xml:space="preserve">, </w:t>
      </w:r>
      <w:r w:rsidRPr="00895521">
        <w:rPr>
          <w:rFonts w:ascii="Book Antiqua" w:hAnsi="Book Antiqua"/>
          <w:b/>
          <w:sz w:val="24"/>
          <w:szCs w:val="24"/>
        </w:rPr>
        <w:t>Moira Perrin</w:t>
      </w:r>
      <w:r w:rsidRPr="00895521">
        <w:rPr>
          <w:rFonts w:ascii="Book Antiqua" w:hAnsi="Book Antiqua" w:hint="eastAsia"/>
          <w:b/>
          <w:sz w:val="24"/>
          <w:szCs w:val="24"/>
        </w:rPr>
        <w:t xml:space="preserve">, J Isaac, </w:t>
      </w:r>
      <w:r w:rsidRPr="00895521">
        <w:rPr>
          <w:rFonts w:ascii="Book Antiqua" w:hAnsi="Book Antiqua"/>
          <w:b/>
          <w:sz w:val="24"/>
          <w:szCs w:val="24"/>
        </w:rPr>
        <w:t>Gowri Subash</w:t>
      </w:r>
      <w:r w:rsidRPr="00895521">
        <w:rPr>
          <w:rFonts w:ascii="Book Antiqua" w:hAnsi="Book Antiqua" w:hint="eastAsia"/>
          <w:b/>
          <w:sz w:val="24"/>
          <w:szCs w:val="24"/>
        </w:rPr>
        <w:t xml:space="preserve">, </w:t>
      </w:r>
      <w:r w:rsidRPr="00895521">
        <w:rPr>
          <w:rFonts w:ascii="Book Antiqua" w:hAnsi="Book Antiqua"/>
          <w:b/>
          <w:sz w:val="24"/>
          <w:szCs w:val="24"/>
        </w:rPr>
        <w:t xml:space="preserve">Paolo </w:t>
      </w:r>
      <w:proofErr w:type="spellStart"/>
      <w:r w:rsidRPr="00895521">
        <w:rPr>
          <w:rFonts w:ascii="Book Antiqua" w:hAnsi="Book Antiqua"/>
          <w:b/>
          <w:sz w:val="24"/>
          <w:szCs w:val="24"/>
        </w:rPr>
        <w:t>Muiesan</w:t>
      </w:r>
      <w:proofErr w:type="spellEnd"/>
      <w:r w:rsidRPr="00895521">
        <w:rPr>
          <w:rFonts w:ascii="Book Antiqua" w:hAnsi="Book Antiqua" w:hint="eastAsia"/>
          <w:b/>
          <w:sz w:val="24"/>
          <w:szCs w:val="24"/>
        </w:rPr>
        <w:t xml:space="preserve">, </w:t>
      </w:r>
      <w:r w:rsidRPr="00895521">
        <w:rPr>
          <w:rFonts w:ascii="Book Antiqua" w:hAnsi="Book Antiqua"/>
          <w:b/>
          <w:sz w:val="24"/>
          <w:szCs w:val="24"/>
        </w:rPr>
        <w:t>Andrea Schlegel</w:t>
      </w:r>
      <w:r w:rsidRPr="00895521">
        <w:rPr>
          <w:rFonts w:ascii="Book Antiqua" w:hAnsi="Book Antiqua" w:hint="eastAsia"/>
          <w:b/>
          <w:sz w:val="24"/>
          <w:szCs w:val="24"/>
        </w:rPr>
        <w:t xml:space="preserve">, </w:t>
      </w:r>
      <w:r w:rsidR="00722D02" w:rsidRPr="00895521">
        <w:rPr>
          <w:rFonts w:ascii="Book Antiqua" w:hAnsi="Book Antiqua"/>
          <w:sz w:val="24"/>
          <w:szCs w:val="24"/>
        </w:rPr>
        <w:t xml:space="preserve">The Liver Unit, Queen Elizabeth University Hospital Birmingham, </w:t>
      </w:r>
      <w:r w:rsidR="00C44587" w:rsidRPr="00895521">
        <w:rPr>
          <w:rFonts w:ascii="Book Antiqua" w:hAnsi="Book Antiqua"/>
          <w:sz w:val="24"/>
          <w:szCs w:val="24"/>
        </w:rPr>
        <w:t>Birmingham</w:t>
      </w:r>
      <w:r w:rsidR="00C44587" w:rsidRPr="00895521">
        <w:rPr>
          <w:rFonts w:ascii="Book Antiqua" w:hAnsi="Book Antiqua" w:hint="eastAsia"/>
          <w:sz w:val="24"/>
          <w:szCs w:val="24"/>
        </w:rPr>
        <w:t xml:space="preserve"> </w:t>
      </w:r>
      <w:r w:rsidR="00C44587" w:rsidRPr="00895521">
        <w:rPr>
          <w:rFonts w:ascii="Book Antiqua" w:hAnsi="Book Antiqua"/>
          <w:sz w:val="24"/>
          <w:szCs w:val="24"/>
        </w:rPr>
        <w:t>B15 2TH,</w:t>
      </w:r>
      <w:r w:rsidR="00C44587" w:rsidRPr="00895521">
        <w:rPr>
          <w:rFonts w:ascii="Book Antiqua" w:hAnsi="Book Antiqua" w:hint="eastAsia"/>
          <w:sz w:val="24"/>
          <w:szCs w:val="24"/>
        </w:rPr>
        <w:t xml:space="preserve"> </w:t>
      </w:r>
      <w:r w:rsidR="00722D02" w:rsidRPr="00895521">
        <w:rPr>
          <w:rFonts w:ascii="Book Antiqua" w:hAnsi="Book Antiqua"/>
          <w:sz w:val="24"/>
          <w:szCs w:val="24"/>
        </w:rPr>
        <w:t>United Kingdom</w:t>
      </w:r>
    </w:p>
    <w:p w:rsidR="00772232" w:rsidRPr="00895521" w:rsidRDefault="00772232" w:rsidP="00CF4C00">
      <w:pPr>
        <w:snapToGrid w:val="0"/>
        <w:spacing w:line="360" w:lineRule="auto"/>
        <w:rPr>
          <w:rFonts w:ascii="Book Antiqua" w:hAnsi="Book Antiqua"/>
          <w:sz w:val="24"/>
          <w:szCs w:val="24"/>
          <w:vertAlign w:val="superscript"/>
        </w:rPr>
      </w:pPr>
    </w:p>
    <w:p w:rsidR="00722D02" w:rsidRPr="00895521" w:rsidRDefault="00772232" w:rsidP="00CF4C00">
      <w:pPr>
        <w:snapToGrid w:val="0"/>
        <w:spacing w:line="360" w:lineRule="auto"/>
        <w:rPr>
          <w:rFonts w:ascii="Book Antiqua" w:eastAsiaTheme="minorEastAsia" w:hAnsi="Book Antiqua"/>
          <w:sz w:val="24"/>
          <w:szCs w:val="24"/>
        </w:rPr>
      </w:pPr>
      <w:proofErr w:type="spellStart"/>
      <w:r w:rsidRPr="00895521">
        <w:rPr>
          <w:rFonts w:ascii="Book Antiqua" w:hAnsi="Book Antiqua" w:hint="eastAsia"/>
          <w:b/>
          <w:sz w:val="24"/>
          <w:szCs w:val="24"/>
        </w:rPr>
        <w:t>Yuhki</w:t>
      </w:r>
      <w:proofErr w:type="spellEnd"/>
      <w:r w:rsidRPr="00895521">
        <w:rPr>
          <w:rFonts w:ascii="Book Antiqua" w:hAnsi="Book Antiqua" w:hint="eastAsia"/>
          <w:b/>
          <w:sz w:val="24"/>
          <w:szCs w:val="24"/>
        </w:rPr>
        <w:t xml:space="preserve"> </w:t>
      </w:r>
      <w:proofErr w:type="spellStart"/>
      <w:r w:rsidRPr="00895521">
        <w:rPr>
          <w:rFonts w:ascii="Book Antiqua" w:hAnsi="Book Antiqua" w:hint="eastAsia"/>
          <w:b/>
          <w:sz w:val="24"/>
          <w:szCs w:val="24"/>
        </w:rPr>
        <w:t>Sakuraoka</w:t>
      </w:r>
      <w:proofErr w:type="spellEnd"/>
      <w:r w:rsidRPr="00895521">
        <w:rPr>
          <w:rFonts w:ascii="Book Antiqua" w:hAnsi="Book Antiqua" w:hint="eastAsia"/>
          <w:b/>
          <w:sz w:val="24"/>
          <w:szCs w:val="24"/>
        </w:rPr>
        <w:t xml:space="preserve">, </w:t>
      </w:r>
      <w:r w:rsidR="00722D02" w:rsidRPr="00895521">
        <w:rPr>
          <w:rFonts w:ascii="Book Antiqua" w:eastAsia="Times New Roman" w:hAnsi="Book Antiqua"/>
          <w:sz w:val="24"/>
          <w:szCs w:val="24"/>
        </w:rPr>
        <w:t xml:space="preserve">Second Department of Surgery, </w:t>
      </w:r>
      <w:proofErr w:type="spellStart"/>
      <w:r w:rsidR="00722D02" w:rsidRPr="00895521">
        <w:rPr>
          <w:rFonts w:ascii="Book Antiqua" w:eastAsia="Times New Roman" w:hAnsi="Book Antiqua"/>
          <w:sz w:val="24"/>
          <w:szCs w:val="24"/>
        </w:rPr>
        <w:t>Dokkyo</w:t>
      </w:r>
      <w:proofErr w:type="spellEnd"/>
      <w:r w:rsidR="00722D02" w:rsidRPr="00895521">
        <w:rPr>
          <w:rFonts w:ascii="Book Antiqua" w:eastAsia="Times New Roman" w:hAnsi="Book Antiqua"/>
          <w:sz w:val="24"/>
          <w:szCs w:val="24"/>
        </w:rPr>
        <w:t xml:space="preserve"> Medical University, Tokyo</w:t>
      </w:r>
      <w:r w:rsidR="00AE2BE6" w:rsidRPr="00895521">
        <w:rPr>
          <w:rFonts w:ascii="Book Antiqua" w:eastAsiaTheme="minorEastAsia" w:hAnsi="Book Antiqua" w:hint="eastAsia"/>
          <w:sz w:val="24"/>
          <w:szCs w:val="24"/>
        </w:rPr>
        <w:t xml:space="preserve"> </w:t>
      </w:r>
      <w:r w:rsidR="00AE2BE6" w:rsidRPr="00895521">
        <w:rPr>
          <w:rFonts w:ascii="Book Antiqua" w:eastAsiaTheme="minorEastAsia" w:hAnsi="Book Antiqua"/>
          <w:sz w:val="24"/>
          <w:szCs w:val="24"/>
        </w:rPr>
        <w:t>321-0293</w:t>
      </w:r>
      <w:r w:rsidR="00722D02" w:rsidRPr="00895521">
        <w:rPr>
          <w:rFonts w:ascii="Book Antiqua" w:eastAsia="Times New Roman" w:hAnsi="Book Antiqua"/>
          <w:sz w:val="24"/>
          <w:szCs w:val="24"/>
        </w:rPr>
        <w:t>, Japan</w:t>
      </w:r>
    </w:p>
    <w:p w:rsidR="00772232" w:rsidRPr="00895521" w:rsidRDefault="00772232" w:rsidP="00CF4C00">
      <w:pPr>
        <w:snapToGrid w:val="0"/>
        <w:spacing w:line="360" w:lineRule="auto"/>
        <w:rPr>
          <w:rFonts w:ascii="Book Antiqua" w:eastAsiaTheme="minorEastAsia" w:hAnsi="Book Antiqua"/>
          <w:sz w:val="24"/>
          <w:szCs w:val="24"/>
        </w:rPr>
      </w:pPr>
    </w:p>
    <w:p w:rsidR="00722D02" w:rsidRPr="00895521" w:rsidRDefault="00772232" w:rsidP="00CF4C00">
      <w:pPr>
        <w:autoSpaceDE w:val="0"/>
        <w:autoSpaceDN w:val="0"/>
        <w:adjustRightInd w:val="0"/>
        <w:snapToGrid w:val="0"/>
        <w:spacing w:line="360" w:lineRule="auto"/>
        <w:rPr>
          <w:rFonts w:ascii="Book Antiqua" w:hAnsi="Book Antiqua"/>
          <w:sz w:val="24"/>
          <w:szCs w:val="24"/>
        </w:rPr>
      </w:pPr>
      <w:r w:rsidRPr="00895521">
        <w:rPr>
          <w:rFonts w:ascii="Book Antiqua" w:hAnsi="Book Antiqua"/>
          <w:b/>
          <w:sz w:val="24"/>
          <w:szCs w:val="24"/>
        </w:rPr>
        <w:t xml:space="preserve">Paolo </w:t>
      </w:r>
      <w:proofErr w:type="spellStart"/>
      <w:r w:rsidRPr="00895521">
        <w:rPr>
          <w:rFonts w:ascii="Book Antiqua" w:hAnsi="Book Antiqua"/>
          <w:b/>
          <w:sz w:val="24"/>
          <w:szCs w:val="24"/>
        </w:rPr>
        <w:t>Muiesan</w:t>
      </w:r>
      <w:proofErr w:type="spellEnd"/>
      <w:r w:rsidRPr="00895521">
        <w:rPr>
          <w:rFonts w:ascii="Book Antiqua" w:hAnsi="Book Antiqua" w:hint="eastAsia"/>
          <w:b/>
          <w:sz w:val="24"/>
          <w:szCs w:val="24"/>
        </w:rPr>
        <w:t xml:space="preserve">, </w:t>
      </w:r>
      <w:r w:rsidRPr="00895521">
        <w:rPr>
          <w:rFonts w:ascii="Book Antiqua" w:hAnsi="Book Antiqua"/>
          <w:b/>
          <w:sz w:val="24"/>
          <w:szCs w:val="24"/>
        </w:rPr>
        <w:t>Andrea Schlegel</w:t>
      </w:r>
      <w:r w:rsidRPr="00895521">
        <w:rPr>
          <w:rFonts w:ascii="Book Antiqua" w:hAnsi="Book Antiqua" w:hint="eastAsia"/>
          <w:b/>
          <w:sz w:val="24"/>
          <w:szCs w:val="24"/>
        </w:rPr>
        <w:t xml:space="preserve">, </w:t>
      </w:r>
      <w:bookmarkStart w:id="38" w:name="OLE_LINK208"/>
      <w:bookmarkStart w:id="39" w:name="OLE_LINK209"/>
      <w:r w:rsidR="00722D02" w:rsidRPr="00895521">
        <w:rPr>
          <w:rFonts w:ascii="Book Antiqua" w:hAnsi="Book Antiqua"/>
          <w:sz w:val="24"/>
          <w:szCs w:val="24"/>
        </w:rPr>
        <w:t>NIHR Liver Biomedical Research Unit, University Hospitals Birmingham, Birmingham</w:t>
      </w:r>
      <w:r w:rsidRPr="00895521">
        <w:rPr>
          <w:rFonts w:ascii="Book Antiqua" w:hAnsi="Book Antiqua" w:hint="eastAsia"/>
          <w:sz w:val="24"/>
          <w:szCs w:val="24"/>
        </w:rPr>
        <w:t xml:space="preserve"> </w:t>
      </w:r>
      <w:r w:rsidRPr="00895521">
        <w:rPr>
          <w:rFonts w:ascii="Book Antiqua" w:hAnsi="Book Antiqua"/>
          <w:sz w:val="24"/>
          <w:szCs w:val="24"/>
        </w:rPr>
        <w:t>B15 2TH</w:t>
      </w:r>
      <w:r w:rsidR="00722D02" w:rsidRPr="00895521">
        <w:rPr>
          <w:rFonts w:ascii="Book Antiqua" w:hAnsi="Book Antiqua"/>
          <w:sz w:val="24"/>
          <w:szCs w:val="24"/>
        </w:rPr>
        <w:t xml:space="preserve">, </w:t>
      </w:r>
      <w:r w:rsidRPr="00895521">
        <w:rPr>
          <w:rFonts w:ascii="Book Antiqua" w:hAnsi="Book Antiqua"/>
          <w:sz w:val="24"/>
          <w:szCs w:val="24"/>
        </w:rPr>
        <w:t>United Kingdom</w:t>
      </w:r>
      <w:bookmarkEnd w:id="38"/>
      <w:bookmarkEnd w:id="39"/>
    </w:p>
    <w:p w:rsidR="00E7020B" w:rsidRPr="00895521" w:rsidRDefault="00E7020B"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b/>
          <w:sz w:val="24"/>
          <w:szCs w:val="24"/>
        </w:rPr>
        <w:t xml:space="preserve">Author contributions: </w:t>
      </w:r>
      <w:proofErr w:type="spellStart"/>
      <w:r w:rsidRPr="00895521">
        <w:rPr>
          <w:rFonts w:ascii="Book Antiqua" w:hAnsi="Book Antiqua"/>
          <w:sz w:val="24"/>
          <w:szCs w:val="24"/>
        </w:rPr>
        <w:t>Sakuraoka</w:t>
      </w:r>
      <w:proofErr w:type="spellEnd"/>
      <w:r w:rsidRPr="00895521">
        <w:rPr>
          <w:rFonts w:ascii="Book Antiqua" w:hAnsi="Book Antiqua"/>
          <w:sz w:val="24"/>
          <w:szCs w:val="24"/>
        </w:rPr>
        <w:t xml:space="preserve"> Y</w:t>
      </w:r>
      <w:r w:rsidR="00C44587" w:rsidRPr="00895521">
        <w:rPr>
          <w:rFonts w:ascii="Book Antiqua" w:hAnsi="Book Antiqua" w:hint="eastAsia"/>
          <w:sz w:val="24"/>
          <w:szCs w:val="24"/>
        </w:rPr>
        <w:t xml:space="preserve"> and </w:t>
      </w:r>
      <w:r w:rsidRPr="00895521">
        <w:rPr>
          <w:rFonts w:ascii="Book Antiqua" w:hAnsi="Book Antiqua"/>
          <w:sz w:val="24"/>
          <w:szCs w:val="24"/>
        </w:rPr>
        <w:t>Schlegel A designed research;</w:t>
      </w:r>
      <w:r w:rsidR="00C44587" w:rsidRPr="00895521">
        <w:rPr>
          <w:rFonts w:ascii="Book Antiqua" w:hAnsi="Book Antiqua"/>
          <w:sz w:val="24"/>
          <w:szCs w:val="24"/>
        </w:rPr>
        <w:t xml:space="preserve"> </w:t>
      </w:r>
      <w:proofErr w:type="spellStart"/>
      <w:r w:rsidR="00C44587" w:rsidRPr="00895521">
        <w:rPr>
          <w:rFonts w:ascii="Book Antiqua" w:hAnsi="Book Antiqua"/>
          <w:sz w:val="24"/>
          <w:szCs w:val="24"/>
        </w:rPr>
        <w:t>Sakuraoka</w:t>
      </w:r>
      <w:proofErr w:type="spellEnd"/>
      <w:r w:rsidR="00C44587" w:rsidRPr="00895521">
        <w:rPr>
          <w:rFonts w:ascii="Book Antiqua" w:hAnsi="Book Antiqua"/>
          <w:sz w:val="24"/>
          <w:szCs w:val="24"/>
        </w:rPr>
        <w:t xml:space="preserve"> Y, Seth R, </w:t>
      </w:r>
      <w:proofErr w:type="spellStart"/>
      <w:r w:rsidR="00C44587" w:rsidRPr="00895521">
        <w:rPr>
          <w:rFonts w:ascii="Book Antiqua" w:hAnsi="Book Antiqua"/>
          <w:sz w:val="24"/>
          <w:szCs w:val="24"/>
        </w:rPr>
        <w:t>Muiesan</w:t>
      </w:r>
      <w:proofErr w:type="spellEnd"/>
      <w:r w:rsidR="00C44587" w:rsidRPr="00895521">
        <w:rPr>
          <w:rFonts w:ascii="Book Antiqua" w:hAnsi="Book Antiqua"/>
          <w:sz w:val="24"/>
          <w:szCs w:val="24"/>
        </w:rPr>
        <w:t xml:space="preserve"> P</w:t>
      </w:r>
      <w:r w:rsidR="00C44587" w:rsidRPr="00895521">
        <w:rPr>
          <w:rFonts w:ascii="Book Antiqua" w:hAnsi="Book Antiqua" w:hint="eastAsia"/>
          <w:sz w:val="24"/>
          <w:szCs w:val="24"/>
        </w:rPr>
        <w:t xml:space="preserve"> and</w:t>
      </w:r>
      <w:r w:rsidRPr="00895521">
        <w:rPr>
          <w:rFonts w:ascii="Book Antiqua" w:hAnsi="Book Antiqua"/>
          <w:sz w:val="24"/>
          <w:szCs w:val="24"/>
        </w:rPr>
        <w:t xml:space="preserve"> Schlegel A performed research; Seth R, Da Silva </w:t>
      </w:r>
      <w:proofErr w:type="spellStart"/>
      <w:r w:rsidRPr="00895521">
        <w:rPr>
          <w:rFonts w:ascii="Book Antiqua" w:hAnsi="Book Antiqua"/>
          <w:sz w:val="24"/>
          <w:szCs w:val="24"/>
        </w:rPr>
        <w:t>Bote</w:t>
      </w:r>
      <w:r w:rsidR="00C44587" w:rsidRPr="00895521">
        <w:rPr>
          <w:rFonts w:ascii="Book Antiqua" w:hAnsi="Book Antiqua"/>
          <w:sz w:val="24"/>
          <w:szCs w:val="24"/>
        </w:rPr>
        <w:t>on</w:t>
      </w:r>
      <w:proofErr w:type="spellEnd"/>
      <w:r w:rsidR="00C44587" w:rsidRPr="00895521">
        <w:rPr>
          <w:rFonts w:ascii="Book Antiqua" w:hAnsi="Book Antiqua"/>
          <w:sz w:val="24"/>
          <w:szCs w:val="24"/>
        </w:rPr>
        <w:t xml:space="preserve"> APC, Perrin M, </w:t>
      </w:r>
      <w:r w:rsidR="00C44587" w:rsidRPr="00895521">
        <w:rPr>
          <w:rFonts w:ascii="Book Antiqua" w:hAnsi="Book Antiqua" w:hint="eastAsia"/>
          <w:sz w:val="24"/>
          <w:szCs w:val="24"/>
        </w:rPr>
        <w:t xml:space="preserve">and </w:t>
      </w:r>
      <w:r w:rsidR="00C44587" w:rsidRPr="00895521">
        <w:rPr>
          <w:rFonts w:ascii="Book Antiqua" w:hAnsi="Book Antiqua"/>
          <w:sz w:val="24"/>
          <w:szCs w:val="24"/>
        </w:rPr>
        <w:t>Subash G</w:t>
      </w:r>
      <w:r w:rsidR="00CD4F92" w:rsidRPr="00895521">
        <w:rPr>
          <w:rFonts w:ascii="Book Antiqua" w:hAnsi="Book Antiqua"/>
          <w:sz w:val="24"/>
          <w:szCs w:val="24"/>
        </w:rPr>
        <w:t xml:space="preserve"> </w:t>
      </w:r>
      <w:r w:rsidRPr="00895521">
        <w:rPr>
          <w:rFonts w:ascii="Book Antiqua" w:hAnsi="Book Antiqua"/>
          <w:sz w:val="24"/>
          <w:szCs w:val="24"/>
        </w:rPr>
        <w:t xml:space="preserve">contributed new reagents or analytic tools; </w:t>
      </w:r>
      <w:proofErr w:type="spellStart"/>
      <w:r w:rsidRPr="00895521">
        <w:rPr>
          <w:rFonts w:ascii="Book Antiqua" w:hAnsi="Book Antiqua"/>
          <w:sz w:val="24"/>
          <w:szCs w:val="24"/>
        </w:rPr>
        <w:t>Sakuraoka</w:t>
      </w:r>
      <w:proofErr w:type="spellEnd"/>
      <w:r w:rsidRPr="00895521">
        <w:rPr>
          <w:rFonts w:ascii="Book Antiqua" w:hAnsi="Book Antiqua"/>
          <w:sz w:val="24"/>
          <w:szCs w:val="24"/>
        </w:rPr>
        <w:t xml:space="preserve"> Y, Isaac JR, Subash G, </w:t>
      </w:r>
      <w:proofErr w:type="spellStart"/>
      <w:r w:rsidRPr="00895521">
        <w:rPr>
          <w:rFonts w:ascii="Book Antiqua" w:hAnsi="Book Antiqua"/>
          <w:sz w:val="24"/>
          <w:szCs w:val="24"/>
        </w:rPr>
        <w:t>Muiesan</w:t>
      </w:r>
      <w:proofErr w:type="spellEnd"/>
      <w:r w:rsidRPr="00895521">
        <w:rPr>
          <w:rFonts w:ascii="Book Antiqua" w:hAnsi="Book Antiqua"/>
          <w:sz w:val="24"/>
          <w:szCs w:val="24"/>
        </w:rPr>
        <w:t xml:space="preserve"> P, </w:t>
      </w:r>
      <w:r w:rsidR="00C44587" w:rsidRPr="00895521">
        <w:rPr>
          <w:rFonts w:ascii="Book Antiqua" w:hAnsi="Book Antiqua" w:hint="eastAsia"/>
          <w:sz w:val="24"/>
          <w:szCs w:val="24"/>
        </w:rPr>
        <w:t xml:space="preserve">and </w:t>
      </w:r>
      <w:r w:rsidRPr="00895521">
        <w:rPr>
          <w:rFonts w:ascii="Book Antiqua" w:hAnsi="Book Antiqua"/>
          <w:sz w:val="24"/>
          <w:szCs w:val="24"/>
        </w:rPr>
        <w:t xml:space="preserve">Schlegel A analyzed data; </w:t>
      </w:r>
      <w:proofErr w:type="spellStart"/>
      <w:r w:rsidRPr="00895521">
        <w:rPr>
          <w:rFonts w:ascii="Book Antiqua" w:hAnsi="Book Antiqua"/>
          <w:sz w:val="24"/>
          <w:szCs w:val="24"/>
        </w:rPr>
        <w:t>Sakuraoka</w:t>
      </w:r>
      <w:proofErr w:type="spellEnd"/>
      <w:r w:rsidRPr="00895521">
        <w:rPr>
          <w:rFonts w:ascii="Book Antiqua" w:hAnsi="Book Antiqua"/>
          <w:sz w:val="24"/>
          <w:szCs w:val="24"/>
        </w:rPr>
        <w:t xml:space="preserve"> Y, </w:t>
      </w:r>
      <w:proofErr w:type="spellStart"/>
      <w:r w:rsidRPr="00895521">
        <w:rPr>
          <w:rFonts w:ascii="Book Antiqua" w:hAnsi="Book Antiqua"/>
          <w:sz w:val="24"/>
          <w:szCs w:val="24"/>
        </w:rPr>
        <w:t>Muiesan</w:t>
      </w:r>
      <w:proofErr w:type="spellEnd"/>
      <w:r w:rsidRPr="00895521">
        <w:rPr>
          <w:rFonts w:ascii="Book Antiqua" w:hAnsi="Book Antiqua"/>
          <w:sz w:val="24"/>
          <w:szCs w:val="24"/>
        </w:rPr>
        <w:t xml:space="preserve"> P, </w:t>
      </w:r>
      <w:r w:rsidR="00C44587" w:rsidRPr="00895521">
        <w:rPr>
          <w:rFonts w:ascii="Book Antiqua" w:hAnsi="Book Antiqua" w:hint="eastAsia"/>
          <w:sz w:val="24"/>
          <w:szCs w:val="24"/>
        </w:rPr>
        <w:t xml:space="preserve">and </w:t>
      </w:r>
      <w:r w:rsidRPr="00895521">
        <w:rPr>
          <w:rFonts w:ascii="Book Antiqua" w:hAnsi="Book Antiqua"/>
          <w:sz w:val="24"/>
          <w:szCs w:val="24"/>
        </w:rPr>
        <w:t>Schlegel A wrote the paper.</w:t>
      </w:r>
    </w:p>
    <w:p w:rsidR="00C44587" w:rsidRPr="00895521" w:rsidRDefault="00C44587" w:rsidP="00CF4C00">
      <w:pPr>
        <w:snapToGrid w:val="0"/>
        <w:spacing w:line="360" w:lineRule="auto"/>
        <w:rPr>
          <w:rFonts w:ascii="Book Antiqua" w:hAnsi="Book Antiqua"/>
          <w:sz w:val="24"/>
          <w:szCs w:val="24"/>
        </w:rPr>
      </w:pPr>
    </w:p>
    <w:p w:rsidR="00501A05" w:rsidRPr="00895521" w:rsidRDefault="00651484" w:rsidP="00CF4C00">
      <w:pPr>
        <w:spacing w:line="360" w:lineRule="auto"/>
        <w:rPr>
          <w:rFonts w:ascii="Book Antiqua" w:hAnsi="Book Antiqua"/>
          <w:sz w:val="24"/>
          <w:szCs w:val="24"/>
        </w:rPr>
      </w:pPr>
      <w:r w:rsidRPr="00895521">
        <w:rPr>
          <w:rFonts w:ascii="Book Antiqua" w:hAnsi="Book Antiqua"/>
          <w:b/>
          <w:sz w:val="24"/>
          <w:szCs w:val="24"/>
        </w:rPr>
        <w:t>Correspond</w:t>
      </w:r>
      <w:r w:rsidR="003A0B72" w:rsidRPr="00895521">
        <w:rPr>
          <w:rFonts w:ascii="Book Antiqua" w:hAnsi="Book Antiqua" w:hint="eastAsia"/>
          <w:b/>
          <w:sz w:val="24"/>
          <w:szCs w:val="24"/>
        </w:rPr>
        <w:t>ing</w:t>
      </w:r>
      <w:r w:rsidRPr="00895521">
        <w:rPr>
          <w:rFonts w:ascii="Book Antiqua" w:hAnsi="Book Antiqua"/>
          <w:b/>
          <w:sz w:val="24"/>
          <w:szCs w:val="24"/>
        </w:rPr>
        <w:t xml:space="preserve"> </w:t>
      </w:r>
      <w:r w:rsidR="003A0B72" w:rsidRPr="00895521">
        <w:rPr>
          <w:rFonts w:ascii="Book Antiqua" w:hAnsi="Book Antiqua" w:hint="eastAsia"/>
          <w:b/>
          <w:sz w:val="24"/>
          <w:szCs w:val="24"/>
        </w:rPr>
        <w:t>author</w:t>
      </w:r>
      <w:r w:rsidRPr="00895521">
        <w:rPr>
          <w:rFonts w:ascii="Book Antiqua" w:hAnsi="Book Antiqua"/>
          <w:b/>
          <w:sz w:val="24"/>
          <w:szCs w:val="24"/>
        </w:rPr>
        <w:t>: Andrea Schlegel, MD, Associate Research Scientist</w:t>
      </w:r>
      <w:r w:rsidR="00343C4C" w:rsidRPr="00895521">
        <w:rPr>
          <w:rFonts w:ascii="Book Antiqua" w:hAnsi="Book Antiqua" w:hint="eastAsia"/>
          <w:b/>
          <w:sz w:val="24"/>
          <w:szCs w:val="24"/>
        </w:rPr>
        <w:t>,</w:t>
      </w:r>
      <w:r w:rsidRPr="00895521">
        <w:rPr>
          <w:rFonts w:ascii="Book Antiqua" w:hAnsi="Book Antiqua"/>
          <w:b/>
          <w:sz w:val="24"/>
          <w:szCs w:val="24"/>
        </w:rPr>
        <w:t xml:space="preserve"> </w:t>
      </w:r>
      <w:bookmarkStart w:id="40" w:name="OLE_LINK235"/>
      <w:bookmarkStart w:id="41" w:name="OLE_LINK236"/>
      <w:r w:rsidR="00343C4C" w:rsidRPr="00895521">
        <w:rPr>
          <w:rFonts w:ascii="Book Antiqua" w:hAnsi="Book Antiqua"/>
          <w:sz w:val="24"/>
          <w:szCs w:val="24"/>
        </w:rPr>
        <w:t>NIHR Liver Biomedical Research Unit</w:t>
      </w:r>
      <w:bookmarkEnd w:id="40"/>
      <w:bookmarkEnd w:id="41"/>
      <w:r w:rsidR="00343C4C" w:rsidRPr="00895521">
        <w:rPr>
          <w:rFonts w:ascii="Book Antiqua" w:hAnsi="Book Antiqua"/>
          <w:sz w:val="24"/>
          <w:szCs w:val="24"/>
        </w:rPr>
        <w:t xml:space="preserve">, </w:t>
      </w:r>
      <w:bookmarkStart w:id="42" w:name="OLE_LINK237"/>
      <w:bookmarkStart w:id="43" w:name="OLE_LINK238"/>
      <w:r w:rsidR="00343C4C" w:rsidRPr="00895521">
        <w:rPr>
          <w:rFonts w:ascii="Book Antiqua" w:hAnsi="Book Antiqua"/>
          <w:sz w:val="24"/>
          <w:szCs w:val="24"/>
        </w:rPr>
        <w:t>University Hospitals Birmingham</w:t>
      </w:r>
      <w:bookmarkEnd w:id="42"/>
      <w:bookmarkEnd w:id="43"/>
      <w:r w:rsidR="00343C4C" w:rsidRPr="00895521">
        <w:rPr>
          <w:rFonts w:ascii="Book Antiqua" w:hAnsi="Book Antiqua"/>
          <w:sz w:val="24"/>
          <w:szCs w:val="24"/>
        </w:rPr>
        <w:t xml:space="preserve">, </w:t>
      </w:r>
      <w:bookmarkStart w:id="44" w:name="OLE_LINK239"/>
      <w:bookmarkStart w:id="45" w:name="OLE_LINK240"/>
      <w:proofErr w:type="spellStart"/>
      <w:r w:rsidR="00343C4C" w:rsidRPr="00895521">
        <w:rPr>
          <w:rFonts w:ascii="Book Antiqua" w:hAnsi="Book Antiqua"/>
          <w:sz w:val="24"/>
          <w:szCs w:val="24"/>
        </w:rPr>
        <w:t>Mindelsohn</w:t>
      </w:r>
      <w:proofErr w:type="spellEnd"/>
      <w:r w:rsidR="00343C4C" w:rsidRPr="00895521">
        <w:rPr>
          <w:rFonts w:ascii="Book Antiqua" w:hAnsi="Book Antiqua"/>
          <w:sz w:val="24"/>
          <w:szCs w:val="24"/>
        </w:rPr>
        <w:t xml:space="preserve"> Way</w:t>
      </w:r>
      <w:bookmarkEnd w:id="44"/>
      <w:bookmarkEnd w:id="45"/>
      <w:r w:rsidR="00343C4C" w:rsidRPr="00895521">
        <w:rPr>
          <w:rFonts w:ascii="Book Antiqua" w:hAnsi="Book Antiqua"/>
          <w:sz w:val="24"/>
          <w:szCs w:val="24"/>
        </w:rPr>
        <w:t>, Birmingham</w:t>
      </w:r>
      <w:r w:rsidR="00343C4C" w:rsidRPr="00895521">
        <w:rPr>
          <w:rFonts w:ascii="Book Antiqua" w:hAnsi="Book Antiqua" w:hint="eastAsia"/>
          <w:sz w:val="24"/>
          <w:szCs w:val="24"/>
        </w:rPr>
        <w:t xml:space="preserve"> </w:t>
      </w:r>
      <w:bookmarkStart w:id="46" w:name="OLE_LINK241"/>
      <w:bookmarkStart w:id="47" w:name="OLE_LINK242"/>
      <w:r w:rsidR="00343C4C" w:rsidRPr="00895521">
        <w:rPr>
          <w:rFonts w:ascii="Book Antiqua" w:hAnsi="Book Antiqua"/>
          <w:sz w:val="24"/>
          <w:szCs w:val="24"/>
        </w:rPr>
        <w:t>B15 2TH</w:t>
      </w:r>
      <w:bookmarkEnd w:id="46"/>
      <w:bookmarkEnd w:id="47"/>
      <w:r w:rsidR="00343C4C" w:rsidRPr="00895521">
        <w:rPr>
          <w:rFonts w:ascii="Book Antiqua" w:hAnsi="Book Antiqua"/>
          <w:sz w:val="24"/>
          <w:szCs w:val="24"/>
        </w:rPr>
        <w:t>, United Kingdom</w:t>
      </w:r>
      <w:r w:rsidR="00343C4C" w:rsidRPr="00895521">
        <w:rPr>
          <w:rFonts w:ascii="Book Antiqua" w:hAnsi="Book Antiqua" w:hint="eastAsia"/>
          <w:sz w:val="24"/>
          <w:szCs w:val="24"/>
        </w:rPr>
        <w:t>.</w:t>
      </w:r>
      <w:r w:rsidR="00343C4C" w:rsidRPr="00895521">
        <w:rPr>
          <w:rFonts w:ascii="Book Antiqua" w:hAnsi="Book Antiqua"/>
          <w:sz w:val="24"/>
          <w:szCs w:val="24"/>
        </w:rPr>
        <w:t xml:space="preserve"> </w:t>
      </w:r>
      <w:bookmarkStart w:id="48" w:name="OLE_LINK243"/>
      <w:bookmarkStart w:id="49" w:name="OLE_LINK244"/>
      <w:r w:rsidRPr="00895521">
        <w:rPr>
          <w:rFonts w:ascii="Book Antiqua" w:hAnsi="Book Antiqua"/>
          <w:sz w:val="24"/>
          <w:szCs w:val="24"/>
        </w:rPr>
        <w:lastRenderedPageBreak/>
        <w:t>andrea.schlegel@uhb.nhs.uk</w:t>
      </w:r>
      <w:r w:rsidRPr="00895521">
        <w:rPr>
          <w:rFonts w:ascii="Book Antiqua" w:hAnsi="Book Antiqua"/>
          <w:sz w:val="24"/>
          <w:szCs w:val="24"/>
        </w:rPr>
        <w:cr/>
      </w:r>
      <w:bookmarkStart w:id="50" w:name="OLE_LINK108"/>
      <w:bookmarkStart w:id="51" w:name="OLE_LINK109"/>
      <w:bookmarkStart w:id="52" w:name="OLE_LINK47"/>
      <w:bookmarkStart w:id="53" w:name="OLE_LINK37"/>
      <w:bookmarkStart w:id="54" w:name="OLE_LINK189"/>
      <w:bookmarkEnd w:id="48"/>
      <w:bookmarkEnd w:id="49"/>
    </w:p>
    <w:p w:rsidR="00501A05" w:rsidRPr="00895521" w:rsidRDefault="00501A05" w:rsidP="00CF4C00">
      <w:pPr>
        <w:spacing w:line="360" w:lineRule="auto"/>
        <w:rPr>
          <w:rFonts w:ascii="Book Antiqua" w:hAnsi="Book Antiqua"/>
          <w:b/>
          <w:sz w:val="24"/>
          <w:szCs w:val="24"/>
          <w:lang w:val="en-GB"/>
        </w:rPr>
      </w:pPr>
      <w:r w:rsidRPr="00895521">
        <w:rPr>
          <w:rFonts w:ascii="Book Antiqua" w:hAnsi="Book Antiqua"/>
          <w:b/>
          <w:sz w:val="24"/>
          <w:szCs w:val="24"/>
          <w:lang w:val="en-GB"/>
        </w:rPr>
        <w:t xml:space="preserve">Received: </w:t>
      </w:r>
      <w:r w:rsidRPr="00895521">
        <w:rPr>
          <w:rFonts w:ascii="Book Antiqua" w:hAnsi="Book Antiqua"/>
          <w:sz w:val="24"/>
          <w:szCs w:val="24"/>
        </w:rPr>
        <w:t>January 5, 2020</w:t>
      </w:r>
    </w:p>
    <w:p w:rsidR="00501A05" w:rsidRPr="00895521" w:rsidRDefault="00501A05" w:rsidP="00CF4C00">
      <w:pPr>
        <w:spacing w:line="360" w:lineRule="auto"/>
        <w:rPr>
          <w:rFonts w:ascii="Book Antiqua" w:hAnsi="Book Antiqua"/>
          <w:b/>
          <w:sz w:val="24"/>
          <w:szCs w:val="24"/>
          <w:lang w:val="en-GB"/>
        </w:rPr>
      </w:pPr>
      <w:r w:rsidRPr="00895521">
        <w:rPr>
          <w:rFonts w:ascii="Book Antiqua" w:hAnsi="Book Antiqua"/>
          <w:b/>
          <w:sz w:val="24"/>
          <w:szCs w:val="24"/>
          <w:lang w:val="en-GB"/>
        </w:rPr>
        <w:t xml:space="preserve">Revised: </w:t>
      </w:r>
      <w:r w:rsidRPr="00895521">
        <w:rPr>
          <w:rFonts w:ascii="Book Antiqua" w:hAnsi="Book Antiqua"/>
          <w:sz w:val="24"/>
          <w:szCs w:val="24"/>
        </w:rPr>
        <w:t>March 18, 2020</w:t>
      </w:r>
      <w:r w:rsidRPr="00895521">
        <w:rPr>
          <w:rFonts w:ascii="Book Antiqua" w:hAnsi="Book Antiqua"/>
          <w:sz w:val="24"/>
          <w:szCs w:val="24"/>
          <w:lang w:val="en-GB"/>
        </w:rPr>
        <w:t xml:space="preserve"> </w:t>
      </w:r>
    </w:p>
    <w:p w:rsidR="00501A05" w:rsidRPr="00895521" w:rsidRDefault="00501A05" w:rsidP="00CF4C00">
      <w:pPr>
        <w:spacing w:line="360" w:lineRule="auto"/>
        <w:rPr>
          <w:rFonts w:ascii="Book Antiqua" w:hAnsi="Book Antiqua"/>
          <w:b/>
          <w:sz w:val="24"/>
          <w:szCs w:val="24"/>
          <w:lang w:val="en-GB"/>
        </w:rPr>
      </w:pPr>
      <w:r w:rsidRPr="00895521">
        <w:rPr>
          <w:rFonts w:ascii="Book Antiqua" w:hAnsi="Book Antiqua"/>
          <w:b/>
          <w:sz w:val="24"/>
          <w:szCs w:val="24"/>
          <w:lang w:val="en-GB"/>
        </w:rPr>
        <w:t>Accepted:</w:t>
      </w:r>
      <w:r w:rsidR="00FC58AC">
        <w:rPr>
          <w:rFonts w:ascii="Book Antiqua" w:hAnsi="Book Antiqua"/>
          <w:b/>
          <w:sz w:val="24"/>
          <w:szCs w:val="24"/>
          <w:lang w:val="en-GB"/>
        </w:rPr>
        <w:t xml:space="preserve"> </w:t>
      </w:r>
      <w:r w:rsidR="00FC58AC" w:rsidRPr="00FC58AC">
        <w:rPr>
          <w:rFonts w:ascii="Book Antiqua" w:hAnsi="Book Antiqua"/>
          <w:sz w:val="24"/>
          <w:szCs w:val="24"/>
          <w:lang w:val="en-GB"/>
        </w:rPr>
        <w:t>May 12, 2020</w:t>
      </w:r>
      <w:r w:rsidRPr="00895521">
        <w:rPr>
          <w:sz w:val="24"/>
          <w:szCs w:val="24"/>
        </w:rPr>
        <w:t xml:space="preserve"> </w:t>
      </w:r>
    </w:p>
    <w:p w:rsidR="00501A05" w:rsidRPr="00895521" w:rsidRDefault="00501A05" w:rsidP="00CF4C00">
      <w:pPr>
        <w:spacing w:line="360" w:lineRule="auto"/>
        <w:rPr>
          <w:rFonts w:ascii="Book Antiqua" w:hAnsi="Book Antiqua"/>
          <w:b/>
          <w:sz w:val="24"/>
          <w:szCs w:val="24"/>
          <w:lang w:val="en-GB"/>
        </w:rPr>
      </w:pPr>
      <w:r w:rsidRPr="00895521">
        <w:rPr>
          <w:rFonts w:ascii="Book Antiqua" w:hAnsi="Book Antiqua"/>
          <w:b/>
          <w:sz w:val="24"/>
          <w:szCs w:val="24"/>
          <w:lang w:val="en-GB"/>
        </w:rPr>
        <w:t xml:space="preserve">Published online: </w:t>
      </w:r>
    </w:p>
    <w:bookmarkEnd w:id="50"/>
    <w:bookmarkEnd w:id="51"/>
    <w:bookmarkEnd w:id="52"/>
    <w:bookmarkEnd w:id="53"/>
    <w:bookmarkEnd w:id="54"/>
    <w:p w:rsidR="00651484" w:rsidRPr="00895521" w:rsidRDefault="00651484" w:rsidP="00CF4C00">
      <w:pPr>
        <w:snapToGrid w:val="0"/>
        <w:spacing w:line="360" w:lineRule="auto"/>
        <w:rPr>
          <w:rFonts w:ascii="Book Antiqua" w:hAnsi="Book Antiqua"/>
          <w:sz w:val="24"/>
          <w:szCs w:val="24"/>
          <w:lang w:val="en-GB"/>
        </w:rPr>
      </w:pPr>
    </w:p>
    <w:p w:rsidR="00501A05" w:rsidRPr="00895521" w:rsidRDefault="00501A05" w:rsidP="00CF4C00">
      <w:pPr>
        <w:snapToGrid w:val="0"/>
        <w:spacing w:line="360" w:lineRule="auto"/>
        <w:rPr>
          <w:rFonts w:ascii="Book Antiqua" w:hAnsi="Book Antiqua"/>
          <w:sz w:val="24"/>
          <w:szCs w:val="24"/>
        </w:rPr>
      </w:pPr>
      <w:r w:rsidRPr="00895521">
        <w:rPr>
          <w:rFonts w:ascii="Book Antiqua" w:hAnsi="Book Antiqua"/>
          <w:sz w:val="24"/>
          <w:szCs w:val="24"/>
        </w:rPr>
        <w:br w:type="page"/>
      </w:r>
    </w:p>
    <w:p w:rsidR="00651484" w:rsidRPr="00895521" w:rsidRDefault="00501A05" w:rsidP="00CF4C00">
      <w:pPr>
        <w:snapToGrid w:val="0"/>
        <w:spacing w:line="360" w:lineRule="auto"/>
        <w:rPr>
          <w:rFonts w:ascii="Book Antiqua" w:hAnsi="Book Antiqua"/>
          <w:b/>
          <w:sz w:val="24"/>
          <w:szCs w:val="24"/>
        </w:rPr>
      </w:pPr>
      <w:r w:rsidRPr="00895521">
        <w:rPr>
          <w:rFonts w:ascii="Book Antiqua" w:hAnsi="Book Antiqua"/>
          <w:b/>
          <w:sz w:val="24"/>
          <w:szCs w:val="24"/>
        </w:rPr>
        <w:lastRenderedPageBreak/>
        <w:t>Abstract</w:t>
      </w: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sz w:val="24"/>
          <w:szCs w:val="24"/>
        </w:rPr>
        <w:t>BACKGROUND</w:t>
      </w: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sz w:val="24"/>
          <w:szCs w:val="24"/>
        </w:rPr>
        <w:t xml:space="preserve">In context of suboptimal liver </w:t>
      </w:r>
      <w:proofErr w:type="spellStart"/>
      <w:r w:rsidRPr="00895521">
        <w:rPr>
          <w:rFonts w:ascii="Book Antiqua" w:hAnsi="Book Antiqua"/>
          <w:sz w:val="24"/>
          <w:szCs w:val="24"/>
        </w:rPr>
        <w:t>utilisation</w:t>
      </w:r>
      <w:proofErr w:type="spellEnd"/>
      <w:r w:rsidRPr="00895521">
        <w:rPr>
          <w:rFonts w:ascii="Book Antiqua" w:hAnsi="Book Antiqua"/>
          <w:sz w:val="24"/>
          <w:szCs w:val="24"/>
        </w:rPr>
        <w:t xml:space="preserve">, grafts with various risk factors are under consideration today. For example, impaired vascularity with severe arterial calcifications and modified liver shapes are no longer contraindications and their use depends on the </w:t>
      </w:r>
      <w:proofErr w:type="spellStart"/>
      <w:r w:rsidRPr="00895521">
        <w:rPr>
          <w:rFonts w:ascii="Book Antiqua" w:hAnsi="Book Antiqua"/>
          <w:sz w:val="24"/>
          <w:szCs w:val="24"/>
        </w:rPr>
        <w:t>centre</w:t>
      </w:r>
      <w:proofErr w:type="spellEnd"/>
      <w:r w:rsidRPr="00895521">
        <w:rPr>
          <w:rFonts w:ascii="Book Antiqua" w:hAnsi="Book Antiqua"/>
          <w:sz w:val="24"/>
          <w:szCs w:val="24"/>
        </w:rPr>
        <w:t xml:space="preserve"> policy and experience of the surgical team. Riedel liver lobes represent a tongue-like liver shape with inferior projection in the right liver lobe. Such development modifications were initially described when patients developed a lesion and subsequently presented with symptoms. We here present the first case report in the literature, where such livers with anatomical variations were used for transplantation. </w:t>
      </w:r>
    </w:p>
    <w:p w:rsidR="00501A05" w:rsidRPr="00895521" w:rsidRDefault="00501A05" w:rsidP="00CF4C00">
      <w:pPr>
        <w:snapToGrid w:val="0"/>
        <w:spacing w:line="360" w:lineRule="auto"/>
        <w:rPr>
          <w:rFonts w:ascii="Book Antiqua" w:hAnsi="Book Antiqua"/>
          <w:sz w:val="24"/>
          <w:szCs w:val="24"/>
        </w:rPr>
      </w:pPr>
    </w:p>
    <w:p w:rsidR="00651484" w:rsidRPr="00895521" w:rsidRDefault="00501A05" w:rsidP="00CF4C00">
      <w:pPr>
        <w:snapToGrid w:val="0"/>
        <w:spacing w:line="360" w:lineRule="auto"/>
        <w:rPr>
          <w:rFonts w:ascii="Book Antiqua" w:hAnsi="Book Antiqua"/>
          <w:sz w:val="24"/>
          <w:szCs w:val="24"/>
        </w:rPr>
      </w:pPr>
      <w:r w:rsidRPr="00895521">
        <w:rPr>
          <w:rFonts w:ascii="Book Antiqua" w:hAnsi="Book Antiqua"/>
          <w:sz w:val="24"/>
          <w:szCs w:val="24"/>
        </w:rPr>
        <w:t>CASE SUMMARY</w:t>
      </w: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sz w:val="24"/>
          <w:szCs w:val="24"/>
        </w:rPr>
        <w:t>We describe here two cases of adult human liver transplantation, where we have accepted two donor livers with modified shape. The technical considerations for transplantation of such livers, found with enlarged right lobes, or Riedel shape, and hypo-trophic left lateral segment are highlighted. Both recipients experienced immediate liver function and overall good outcomes with a minimum follow up of 1 y</w:t>
      </w:r>
      <w:r w:rsidR="00501A05" w:rsidRPr="00895521">
        <w:rPr>
          <w:rFonts w:ascii="Book Antiqua" w:hAnsi="Book Antiqua" w:hint="eastAsia"/>
          <w:sz w:val="24"/>
          <w:szCs w:val="24"/>
        </w:rPr>
        <w:t>ea</w:t>
      </w:r>
      <w:r w:rsidRPr="00895521">
        <w:rPr>
          <w:rFonts w:ascii="Book Antiqua" w:hAnsi="Book Antiqua"/>
          <w:sz w:val="24"/>
          <w:szCs w:val="24"/>
        </w:rPr>
        <w:t xml:space="preserve">r. We also provide detailed pictures and outcome analysis in combination with a literature review. </w:t>
      </w:r>
    </w:p>
    <w:p w:rsidR="00501A05" w:rsidRPr="00895521" w:rsidRDefault="00501A05"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sz w:val="24"/>
          <w:szCs w:val="24"/>
        </w:rPr>
        <w:t xml:space="preserve">CONCLUSION </w:t>
      </w: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sz w:val="24"/>
          <w:szCs w:val="24"/>
        </w:rPr>
        <w:t xml:space="preserve">The </w:t>
      </w:r>
      <w:proofErr w:type="spellStart"/>
      <w:r w:rsidRPr="00895521">
        <w:rPr>
          <w:rFonts w:ascii="Book Antiqua" w:hAnsi="Book Antiqua"/>
          <w:sz w:val="24"/>
          <w:szCs w:val="24"/>
        </w:rPr>
        <w:t>utilisation</w:t>
      </w:r>
      <w:proofErr w:type="spellEnd"/>
      <w:r w:rsidRPr="00895521">
        <w:rPr>
          <w:rFonts w:ascii="Book Antiqua" w:hAnsi="Book Antiqua"/>
          <w:sz w:val="24"/>
          <w:szCs w:val="24"/>
        </w:rPr>
        <w:t xml:space="preserve"> of donor livers with modified shape, such as Riedel’s Lobe appears safe and will increase the donor pool.</w:t>
      </w:r>
    </w:p>
    <w:p w:rsidR="00501A05" w:rsidRPr="00895521" w:rsidRDefault="00501A05" w:rsidP="00CF4C00">
      <w:pPr>
        <w:snapToGrid w:val="0"/>
        <w:spacing w:line="360" w:lineRule="auto"/>
        <w:rPr>
          <w:rFonts w:ascii="Book Antiqua" w:hAnsi="Book Antiqua"/>
          <w:sz w:val="24"/>
          <w:szCs w:val="24"/>
        </w:rPr>
      </w:pPr>
    </w:p>
    <w:p w:rsidR="00651484" w:rsidRPr="00895521" w:rsidRDefault="00501A05" w:rsidP="00CF4C00">
      <w:pPr>
        <w:snapToGrid w:val="0"/>
        <w:spacing w:line="360" w:lineRule="auto"/>
        <w:rPr>
          <w:rFonts w:ascii="Book Antiqua" w:hAnsi="Book Antiqua"/>
          <w:sz w:val="24"/>
          <w:szCs w:val="24"/>
        </w:rPr>
      </w:pPr>
      <w:r w:rsidRPr="00895521">
        <w:rPr>
          <w:rFonts w:ascii="Book Antiqua" w:hAnsi="Book Antiqua"/>
          <w:b/>
          <w:sz w:val="24"/>
          <w:szCs w:val="24"/>
        </w:rPr>
        <w:t>Key words:</w:t>
      </w:r>
      <w:r w:rsidRPr="00895521">
        <w:rPr>
          <w:rFonts w:ascii="Book Antiqua" w:hAnsi="Book Antiqua" w:hint="eastAsia"/>
          <w:b/>
          <w:sz w:val="24"/>
          <w:szCs w:val="24"/>
        </w:rPr>
        <w:t xml:space="preserve"> </w:t>
      </w:r>
      <w:r w:rsidR="00651484" w:rsidRPr="00895521">
        <w:rPr>
          <w:rFonts w:ascii="Book Antiqua" w:hAnsi="Book Antiqua"/>
          <w:sz w:val="24"/>
          <w:szCs w:val="24"/>
        </w:rPr>
        <w:t>Case report; Anatomical variations</w:t>
      </w:r>
      <w:r w:rsidRPr="00895521">
        <w:rPr>
          <w:rFonts w:ascii="Book Antiqua" w:hAnsi="Book Antiqua" w:hint="eastAsia"/>
          <w:sz w:val="24"/>
          <w:szCs w:val="24"/>
        </w:rPr>
        <w:t>;</w:t>
      </w:r>
      <w:r w:rsidR="00651484" w:rsidRPr="00895521">
        <w:rPr>
          <w:rFonts w:ascii="Book Antiqua" w:hAnsi="Book Antiqua"/>
          <w:sz w:val="24"/>
          <w:szCs w:val="24"/>
        </w:rPr>
        <w:t xml:space="preserve"> Riedel</w:t>
      </w:r>
      <w:r w:rsidR="007F5D4F" w:rsidRPr="00895521">
        <w:rPr>
          <w:rFonts w:ascii="Book Antiqua" w:hAnsi="Book Antiqua"/>
          <w:sz w:val="24"/>
          <w:szCs w:val="24"/>
        </w:rPr>
        <w:t>’</w:t>
      </w:r>
      <w:r w:rsidR="00651484" w:rsidRPr="00895521">
        <w:rPr>
          <w:rFonts w:ascii="Book Antiqua" w:hAnsi="Book Antiqua"/>
          <w:sz w:val="24"/>
          <w:szCs w:val="24"/>
        </w:rPr>
        <w:t>s lobe</w:t>
      </w:r>
      <w:r w:rsidRPr="00895521">
        <w:rPr>
          <w:rFonts w:ascii="Book Antiqua" w:hAnsi="Book Antiqua" w:hint="eastAsia"/>
          <w:sz w:val="24"/>
          <w:szCs w:val="24"/>
        </w:rPr>
        <w:t>;</w:t>
      </w:r>
      <w:r w:rsidR="00651484" w:rsidRPr="00895521">
        <w:rPr>
          <w:rFonts w:ascii="Book Antiqua" w:hAnsi="Book Antiqua"/>
          <w:sz w:val="24"/>
          <w:szCs w:val="24"/>
        </w:rPr>
        <w:t xml:space="preserve"> Liver </w:t>
      </w:r>
      <w:r w:rsidRPr="00895521">
        <w:rPr>
          <w:rFonts w:ascii="Book Antiqua" w:hAnsi="Book Antiqua"/>
          <w:sz w:val="24"/>
          <w:szCs w:val="24"/>
        </w:rPr>
        <w:t>utilization</w:t>
      </w:r>
      <w:r w:rsidRPr="00895521">
        <w:rPr>
          <w:rFonts w:ascii="Book Antiqua" w:hAnsi="Book Antiqua" w:hint="eastAsia"/>
          <w:sz w:val="24"/>
          <w:szCs w:val="24"/>
        </w:rPr>
        <w:t>;</w:t>
      </w:r>
      <w:r w:rsidR="00651484" w:rsidRPr="00895521">
        <w:rPr>
          <w:rFonts w:ascii="Book Antiqua" w:hAnsi="Book Antiqua"/>
          <w:sz w:val="24"/>
          <w:szCs w:val="24"/>
        </w:rPr>
        <w:t xml:space="preserve"> Liver transplantation</w:t>
      </w:r>
    </w:p>
    <w:p w:rsidR="00501A05" w:rsidRPr="00895521" w:rsidRDefault="00501A05" w:rsidP="00CF4C00">
      <w:pPr>
        <w:snapToGrid w:val="0"/>
        <w:spacing w:line="360" w:lineRule="auto"/>
        <w:rPr>
          <w:rFonts w:ascii="Book Antiqua" w:hAnsi="Book Antiqua"/>
          <w:sz w:val="24"/>
          <w:szCs w:val="24"/>
        </w:rPr>
      </w:pPr>
    </w:p>
    <w:p w:rsidR="00501A05" w:rsidRPr="00895521" w:rsidRDefault="00501A05" w:rsidP="00CF4C00">
      <w:pPr>
        <w:snapToGrid w:val="0"/>
        <w:spacing w:line="360" w:lineRule="auto"/>
        <w:rPr>
          <w:rFonts w:ascii="Book Antiqua" w:hAnsi="Book Antiqua"/>
          <w:sz w:val="24"/>
          <w:szCs w:val="24"/>
        </w:rPr>
      </w:pPr>
      <w:proofErr w:type="spellStart"/>
      <w:r w:rsidRPr="00895521">
        <w:rPr>
          <w:rFonts w:ascii="Book Antiqua" w:hAnsi="Book Antiqua" w:hint="eastAsia"/>
          <w:sz w:val="24"/>
          <w:szCs w:val="24"/>
        </w:rPr>
        <w:t>Sakuraoka</w:t>
      </w:r>
      <w:proofErr w:type="spellEnd"/>
      <w:r w:rsidRPr="00895521">
        <w:rPr>
          <w:rFonts w:ascii="Book Antiqua" w:hAnsi="Book Antiqua" w:hint="eastAsia"/>
          <w:sz w:val="24"/>
          <w:szCs w:val="24"/>
        </w:rPr>
        <w:t xml:space="preserve"> Y, </w:t>
      </w:r>
      <w:r w:rsidRPr="00895521">
        <w:rPr>
          <w:rFonts w:ascii="Book Antiqua" w:hAnsi="Book Antiqua"/>
          <w:sz w:val="24"/>
          <w:szCs w:val="24"/>
        </w:rPr>
        <w:t>Seth</w:t>
      </w:r>
      <w:r w:rsidRPr="00895521">
        <w:rPr>
          <w:rFonts w:ascii="Book Antiqua" w:hAnsi="Book Antiqua" w:hint="eastAsia"/>
          <w:sz w:val="24"/>
          <w:szCs w:val="24"/>
        </w:rPr>
        <w:t xml:space="preserve"> R, </w:t>
      </w:r>
      <w:proofErr w:type="spellStart"/>
      <w:r w:rsidRPr="00895521">
        <w:rPr>
          <w:rFonts w:ascii="Book Antiqua" w:hAnsi="Book Antiqua" w:hint="eastAsia"/>
          <w:sz w:val="24"/>
          <w:szCs w:val="24"/>
        </w:rPr>
        <w:t>Boteon</w:t>
      </w:r>
      <w:proofErr w:type="spellEnd"/>
      <w:r w:rsidR="007F5D4F" w:rsidRPr="00895521">
        <w:rPr>
          <w:rFonts w:ascii="Book Antiqua" w:hAnsi="Book Antiqua" w:hint="eastAsia"/>
          <w:sz w:val="24"/>
          <w:szCs w:val="24"/>
        </w:rPr>
        <w:t xml:space="preserve"> APCS</w:t>
      </w:r>
      <w:r w:rsidRPr="00895521">
        <w:rPr>
          <w:rFonts w:ascii="Book Antiqua" w:hAnsi="Book Antiqua" w:hint="eastAsia"/>
          <w:sz w:val="24"/>
          <w:szCs w:val="24"/>
        </w:rPr>
        <w:t xml:space="preserve">, </w:t>
      </w:r>
      <w:r w:rsidRPr="00895521">
        <w:rPr>
          <w:rFonts w:ascii="Book Antiqua" w:hAnsi="Book Antiqua"/>
          <w:sz w:val="24"/>
          <w:szCs w:val="24"/>
        </w:rPr>
        <w:t>Perrin</w:t>
      </w:r>
      <w:r w:rsidR="007F5D4F" w:rsidRPr="00895521">
        <w:rPr>
          <w:rFonts w:ascii="Book Antiqua" w:hAnsi="Book Antiqua" w:hint="eastAsia"/>
          <w:sz w:val="24"/>
          <w:szCs w:val="24"/>
        </w:rPr>
        <w:t xml:space="preserve"> M</w:t>
      </w:r>
      <w:r w:rsidRPr="00895521">
        <w:rPr>
          <w:rFonts w:ascii="Book Antiqua" w:hAnsi="Book Antiqua" w:hint="eastAsia"/>
          <w:sz w:val="24"/>
          <w:szCs w:val="24"/>
        </w:rPr>
        <w:t>, Isaac</w:t>
      </w:r>
      <w:r w:rsidR="007F5D4F" w:rsidRPr="00895521">
        <w:rPr>
          <w:rFonts w:ascii="Book Antiqua" w:hAnsi="Book Antiqua" w:hint="eastAsia"/>
          <w:sz w:val="24"/>
          <w:szCs w:val="24"/>
        </w:rPr>
        <w:t xml:space="preserve"> J</w:t>
      </w:r>
      <w:r w:rsidRPr="00895521">
        <w:rPr>
          <w:rFonts w:ascii="Book Antiqua" w:hAnsi="Book Antiqua" w:hint="eastAsia"/>
          <w:sz w:val="24"/>
          <w:szCs w:val="24"/>
        </w:rPr>
        <w:t xml:space="preserve">, </w:t>
      </w:r>
      <w:r w:rsidRPr="00895521">
        <w:rPr>
          <w:rFonts w:ascii="Book Antiqua" w:hAnsi="Book Antiqua"/>
          <w:sz w:val="24"/>
          <w:szCs w:val="24"/>
        </w:rPr>
        <w:t>Subash</w:t>
      </w:r>
      <w:r w:rsidR="007F5D4F" w:rsidRPr="00895521">
        <w:rPr>
          <w:rFonts w:ascii="Book Antiqua" w:hAnsi="Book Antiqua" w:hint="eastAsia"/>
          <w:sz w:val="24"/>
          <w:szCs w:val="24"/>
        </w:rPr>
        <w:t xml:space="preserve"> G</w:t>
      </w:r>
      <w:r w:rsidRPr="00895521">
        <w:rPr>
          <w:rFonts w:ascii="Book Antiqua" w:hAnsi="Book Antiqua" w:hint="eastAsia"/>
          <w:sz w:val="24"/>
          <w:szCs w:val="24"/>
        </w:rPr>
        <w:t xml:space="preserve">, </w:t>
      </w:r>
      <w:proofErr w:type="spellStart"/>
      <w:r w:rsidRPr="00895521">
        <w:rPr>
          <w:rFonts w:ascii="Book Antiqua" w:hAnsi="Book Antiqua"/>
          <w:sz w:val="24"/>
          <w:szCs w:val="24"/>
        </w:rPr>
        <w:t>Muiesan</w:t>
      </w:r>
      <w:proofErr w:type="spellEnd"/>
      <w:r w:rsidR="007F5D4F" w:rsidRPr="00895521">
        <w:rPr>
          <w:rFonts w:ascii="Book Antiqua" w:hAnsi="Book Antiqua" w:hint="eastAsia"/>
          <w:sz w:val="24"/>
          <w:szCs w:val="24"/>
        </w:rPr>
        <w:t xml:space="preserve"> P</w:t>
      </w:r>
      <w:r w:rsidRPr="00895521">
        <w:rPr>
          <w:rFonts w:ascii="Book Antiqua" w:hAnsi="Book Antiqua" w:hint="eastAsia"/>
          <w:sz w:val="24"/>
          <w:szCs w:val="24"/>
        </w:rPr>
        <w:t xml:space="preserve">, </w:t>
      </w:r>
      <w:r w:rsidRPr="00895521">
        <w:rPr>
          <w:rFonts w:ascii="Book Antiqua" w:hAnsi="Book Antiqua"/>
          <w:sz w:val="24"/>
          <w:szCs w:val="24"/>
        </w:rPr>
        <w:t>Schlegel</w:t>
      </w:r>
      <w:r w:rsidR="007F5D4F" w:rsidRPr="00895521">
        <w:rPr>
          <w:rFonts w:ascii="Book Antiqua" w:hAnsi="Book Antiqua" w:hint="eastAsia"/>
          <w:sz w:val="24"/>
          <w:szCs w:val="24"/>
        </w:rPr>
        <w:t xml:space="preserve"> A. </w:t>
      </w:r>
      <w:r w:rsidRPr="00895521">
        <w:rPr>
          <w:rFonts w:ascii="Book Antiqua" w:hAnsi="Book Antiqua"/>
          <w:sz w:val="24"/>
          <w:szCs w:val="24"/>
        </w:rPr>
        <w:t xml:space="preserve">Large </w:t>
      </w:r>
      <w:r w:rsidRPr="00895521">
        <w:rPr>
          <w:rFonts w:ascii="Book Antiqua" w:hAnsi="Book Antiqua"/>
          <w:caps/>
          <w:sz w:val="24"/>
          <w:szCs w:val="24"/>
        </w:rPr>
        <w:t>r</w:t>
      </w:r>
      <w:r w:rsidRPr="00895521">
        <w:rPr>
          <w:rFonts w:ascii="Book Antiqua" w:hAnsi="Book Antiqua"/>
          <w:sz w:val="24"/>
          <w:szCs w:val="24"/>
        </w:rPr>
        <w:t>iedel</w:t>
      </w:r>
      <w:r w:rsidR="007F5D4F" w:rsidRPr="00895521">
        <w:rPr>
          <w:rFonts w:ascii="Book Antiqua" w:hAnsi="Book Antiqua"/>
          <w:sz w:val="24"/>
          <w:szCs w:val="24"/>
        </w:rPr>
        <w:t>’</w:t>
      </w:r>
      <w:r w:rsidRPr="00895521">
        <w:rPr>
          <w:rFonts w:ascii="Book Antiqua" w:hAnsi="Book Antiqua"/>
          <w:sz w:val="24"/>
          <w:szCs w:val="24"/>
        </w:rPr>
        <w:t>s lobe and atrophic left liver in a donor – Accept for transplant or call off?</w:t>
      </w:r>
      <w:r w:rsidR="007F5D4F" w:rsidRPr="00895521">
        <w:rPr>
          <w:rFonts w:ascii="Book Antiqua" w:hAnsi="Book Antiqua" w:hint="eastAsia"/>
          <w:i/>
          <w:sz w:val="24"/>
          <w:szCs w:val="24"/>
        </w:rPr>
        <w:t xml:space="preserve"> </w:t>
      </w:r>
      <w:r w:rsidR="00362A81" w:rsidRPr="00895521">
        <w:rPr>
          <w:rFonts w:ascii="Book Antiqua" w:hAnsi="Book Antiqua"/>
          <w:i/>
          <w:sz w:val="24"/>
          <w:szCs w:val="24"/>
        </w:rPr>
        <w:t>World J Transplant</w:t>
      </w:r>
      <w:r w:rsidR="00362A81" w:rsidRPr="00895521">
        <w:rPr>
          <w:rFonts w:ascii="Book Antiqua" w:hAnsi="Book Antiqua" w:hint="eastAsia"/>
          <w:i/>
          <w:sz w:val="24"/>
          <w:szCs w:val="24"/>
        </w:rPr>
        <w:t xml:space="preserve"> </w:t>
      </w:r>
      <w:r w:rsidR="00362A81" w:rsidRPr="00895521">
        <w:rPr>
          <w:rFonts w:ascii="Book Antiqua" w:hAnsi="Book Antiqua" w:hint="eastAsia"/>
          <w:sz w:val="24"/>
          <w:szCs w:val="24"/>
        </w:rPr>
        <w:t>2020; In press</w:t>
      </w:r>
    </w:p>
    <w:p w:rsidR="00501A05" w:rsidRPr="00895521" w:rsidRDefault="00501A05"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Core</w:t>
      </w:r>
      <w:r w:rsidR="00362A81" w:rsidRPr="00895521">
        <w:rPr>
          <w:rFonts w:ascii="Book Antiqua" w:hAnsi="Book Antiqua"/>
          <w:b/>
          <w:sz w:val="24"/>
          <w:szCs w:val="24"/>
        </w:rPr>
        <w:t xml:space="preserve"> tip</w:t>
      </w:r>
      <w:r w:rsidRPr="00895521">
        <w:rPr>
          <w:rFonts w:ascii="Book Antiqua" w:hAnsi="Book Antiqua"/>
          <w:b/>
          <w:sz w:val="24"/>
          <w:szCs w:val="24"/>
        </w:rPr>
        <w:t>:</w:t>
      </w:r>
      <w:r w:rsidR="00362A81" w:rsidRPr="00895521">
        <w:rPr>
          <w:rFonts w:ascii="Book Antiqua" w:hAnsi="Book Antiqua" w:hint="eastAsia"/>
          <w:b/>
          <w:sz w:val="24"/>
          <w:szCs w:val="24"/>
        </w:rPr>
        <w:t xml:space="preserve"> </w:t>
      </w:r>
      <w:r w:rsidRPr="00895521">
        <w:rPr>
          <w:rFonts w:ascii="Book Antiqua" w:hAnsi="Book Antiqua"/>
          <w:sz w:val="24"/>
          <w:szCs w:val="24"/>
        </w:rPr>
        <w:t xml:space="preserve">To the best of our knowledge, this will be the first report on </w:t>
      </w:r>
      <w:proofErr w:type="spellStart"/>
      <w:r w:rsidRPr="00895521">
        <w:rPr>
          <w:rFonts w:ascii="Book Antiqua" w:hAnsi="Book Antiqua"/>
          <w:sz w:val="24"/>
          <w:szCs w:val="24"/>
        </w:rPr>
        <w:t>utilisation</w:t>
      </w:r>
      <w:proofErr w:type="spellEnd"/>
      <w:r w:rsidRPr="00895521">
        <w:rPr>
          <w:rFonts w:ascii="Book Antiqua" w:hAnsi="Book Antiqua"/>
          <w:sz w:val="24"/>
          <w:szCs w:val="24"/>
        </w:rPr>
        <w:t xml:space="preserve"> of large right Riedel</w:t>
      </w:r>
      <w:r w:rsidR="00343C7C" w:rsidRPr="00895521">
        <w:rPr>
          <w:rFonts w:ascii="Book Antiqua" w:hAnsi="Book Antiqua"/>
          <w:sz w:val="24"/>
          <w:szCs w:val="24"/>
        </w:rPr>
        <w:t>’</w:t>
      </w:r>
      <w:r w:rsidRPr="00895521">
        <w:rPr>
          <w:rFonts w:ascii="Book Antiqua" w:hAnsi="Book Antiqua"/>
          <w:sz w:val="24"/>
          <w:szCs w:val="24"/>
        </w:rPr>
        <w:t>s liver lobes with further anatomical modifications for liver transplantation. We highlight donor and recipient risk factors and focus parameters with impact on recipient selection and on technical aspects for implantation. Additionally, we combine our case series with current available literature in this field.</w:t>
      </w:r>
    </w:p>
    <w:p w:rsidR="00362A81" w:rsidRPr="00895521" w:rsidRDefault="00362A81" w:rsidP="00CF4C00">
      <w:pPr>
        <w:snapToGrid w:val="0"/>
        <w:spacing w:line="360" w:lineRule="auto"/>
        <w:rPr>
          <w:rFonts w:ascii="Book Antiqua" w:hAnsi="Book Antiqua"/>
          <w:sz w:val="24"/>
          <w:szCs w:val="24"/>
        </w:rPr>
      </w:pPr>
      <w:r w:rsidRPr="00895521">
        <w:rPr>
          <w:rFonts w:ascii="Book Antiqua" w:hAnsi="Book Antiqua"/>
          <w:sz w:val="24"/>
          <w:szCs w:val="24"/>
        </w:rPr>
        <w:br w:type="page"/>
      </w:r>
    </w:p>
    <w:p w:rsidR="00651484" w:rsidRPr="00895521" w:rsidRDefault="00343C7C" w:rsidP="00CF4C00">
      <w:pPr>
        <w:snapToGrid w:val="0"/>
        <w:spacing w:line="360" w:lineRule="auto"/>
        <w:rPr>
          <w:rFonts w:ascii="Book Antiqua" w:hAnsi="Book Antiqua"/>
          <w:b/>
          <w:sz w:val="24"/>
          <w:szCs w:val="24"/>
          <w:u w:val="single"/>
        </w:rPr>
      </w:pPr>
      <w:r w:rsidRPr="00895521">
        <w:rPr>
          <w:rFonts w:ascii="Book Antiqua" w:hAnsi="Book Antiqua"/>
          <w:b/>
          <w:sz w:val="24"/>
          <w:szCs w:val="24"/>
          <w:u w:val="single"/>
        </w:rPr>
        <w:lastRenderedPageBreak/>
        <w:t>INTRODUCTION</w:t>
      </w: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sz w:val="24"/>
          <w:szCs w:val="24"/>
        </w:rPr>
        <w:t>In context of the increasing organ demand, transplant surgeons are forced to push the boundaries and to accept not only marginal livers, but also grafts with calcified hepatic arteries or other anomalies to improve donor liver utilization</w:t>
      </w:r>
      <w:r w:rsidRPr="00895521">
        <w:rPr>
          <w:rFonts w:ascii="Book Antiqua" w:hAnsi="Book Antiqua"/>
          <w:sz w:val="24"/>
          <w:szCs w:val="24"/>
          <w:vertAlign w:val="superscript"/>
        </w:rPr>
        <w:t>[1]</w:t>
      </w:r>
      <w:r w:rsidRPr="00895521">
        <w:rPr>
          <w:rFonts w:ascii="Book Antiqua" w:hAnsi="Book Antiqua"/>
          <w:sz w:val="24"/>
          <w:szCs w:val="24"/>
        </w:rPr>
        <w:t xml:space="preserve">. Livers donated after traumatic injury are increasingly </w:t>
      </w:r>
      <w:proofErr w:type="spellStart"/>
      <w:r w:rsidRPr="00895521">
        <w:rPr>
          <w:rFonts w:ascii="Book Antiqua" w:hAnsi="Book Antiqua"/>
          <w:sz w:val="24"/>
          <w:szCs w:val="24"/>
        </w:rPr>
        <w:t>utilised</w:t>
      </w:r>
      <w:proofErr w:type="spellEnd"/>
      <w:r w:rsidRPr="00895521">
        <w:rPr>
          <w:rFonts w:ascii="Book Antiqua" w:hAnsi="Book Antiqua"/>
          <w:sz w:val="24"/>
          <w:szCs w:val="24"/>
        </w:rPr>
        <w:t xml:space="preserve"> for transplantation depending on the grade of hepatic damage and the structures involved. The policy of a transplant </w:t>
      </w:r>
      <w:proofErr w:type="spellStart"/>
      <w:r w:rsidRPr="00895521">
        <w:rPr>
          <w:rFonts w:ascii="Book Antiqua" w:hAnsi="Book Antiqua"/>
          <w:sz w:val="24"/>
          <w:szCs w:val="24"/>
        </w:rPr>
        <w:t>centre</w:t>
      </w:r>
      <w:proofErr w:type="spellEnd"/>
      <w:r w:rsidRPr="00895521">
        <w:rPr>
          <w:rFonts w:ascii="Book Antiqua" w:hAnsi="Book Antiqua"/>
          <w:sz w:val="24"/>
          <w:szCs w:val="24"/>
        </w:rPr>
        <w:t xml:space="preserve">, the individual surgeons experience and the general availability of donor livers with subsequent recipient waiting time impact on such decisions whether to accept livers with specific anatomical features or not. We present here two cases, where donor livers with anatomical variations were </w:t>
      </w:r>
      <w:proofErr w:type="spellStart"/>
      <w:r w:rsidRPr="00895521">
        <w:rPr>
          <w:rFonts w:ascii="Book Antiqua" w:hAnsi="Book Antiqua"/>
          <w:sz w:val="24"/>
          <w:szCs w:val="24"/>
        </w:rPr>
        <w:t>utilised</w:t>
      </w:r>
      <w:proofErr w:type="spellEnd"/>
      <w:r w:rsidRPr="00895521">
        <w:rPr>
          <w:rFonts w:ascii="Book Antiqua" w:hAnsi="Book Antiqua"/>
          <w:sz w:val="24"/>
          <w:szCs w:val="24"/>
        </w:rPr>
        <w:t xml:space="preserve"> for transplantation at our </w:t>
      </w:r>
      <w:proofErr w:type="spellStart"/>
      <w:r w:rsidRPr="00895521">
        <w:rPr>
          <w:rFonts w:ascii="Book Antiqua" w:hAnsi="Book Antiqua"/>
          <w:sz w:val="24"/>
          <w:szCs w:val="24"/>
        </w:rPr>
        <w:t>centre</w:t>
      </w:r>
      <w:proofErr w:type="spellEnd"/>
      <w:r w:rsidRPr="00895521">
        <w:rPr>
          <w:rFonts w:ascii="Book Antiqua" w:hAnsi="Book Antiqua"/>
          <w:sz w:val="24"/>
          <w:szCs w:val="24"/>
        </w:rPr>
        <w:t xml:space="preserve">. Several modified liver shapes were described initially by hepatobiliary surgeons and enlarged right lobes with a tongue-like shape were defined as one example, </w:t>
      </w:r>
      <w:proofErr w:type="spellStart"/>
      <w:r w:rsidRPr="00895521">
        <w:rPr>
          <w:rFonts w:ascii="Book Antiqua" w:hAnsi="Book Antiqua"/>
          <w:sz w:val="24"/>
          <w:szCs w:val="24"/>
        </w:rPr>
        <w:t>summarised</w:t>
      </w:r>
      <w:proofErr w:type="spellEnd"/>
      <w:r w:rsidRPr="00895521">
        <w:rPr>
          <w:rFonts w:ascii="Book Antiqua" w:hAnsi="Book Antiqua"/>
          <w:sz w:val="24"/>
          <w:szCs w:val="24"/>
        </w:rPr>
        <w:t xml:space="preserve"> as “Riedel</w:t>
      </w:r>
      <w:r w:rsidR="00343C7C" w:rsidRPr="00895521">
        <w:rPr>
          <w:rFonts w:ascii="Book Antiqua" w:hAnsi="Book Antiqua"/>
          <w:sz w:val="24"/>
          <w:szCs w:val="24"/>
        </w:rPr>
        <w:t>’</w:t>
      </w:r>
      <w:r w:rsidRPr="00895521">
        <w:rPr>
          <w:rFonts w:ascii="Book Antiqua" w:hAnsi="Book Antiqua"/>
          <w:sz w:val="24"/>
          <w:szCs w:val="24"/>
        </w:rPr>
        <w:t>s lobe” (Figure 1)</w:t>
      </w:r>
      <w:r w:rsidRPr="00895521">
        <w:rPr>
          <w:rFonts w:ascii="Book Antiqua" w:hAnsi="Book Antiqua"/>
          <w:sz w:val="24"/>
          <w:szCs w:val="24"/>
          <w:vertAlign w:val="superscript"/>
        </w:rPr>
        <w:t>[2–5]</w:t>
      </w:r>
      <w:r w:rsidRPr="00895521">
        <w:rPr>
          <w:rFonts w:ascii="Book Antiqua" w:hAnsi="Book Antiqua"/>
          <w:sz w:val="24"/>
          <w:szCs w:val="24"/>
        </w:rPr>
        <w:t xml:space="preserve">. We demonstrate here the safe use of such grafts for transplantation and show recipient outcomes in combination with a literature review. </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sz w:val="24"/>
          <w:szCs w:val="24"/>
        </w:rPr>
      </w:pPr>
      <w:bookmarkStart w:id="55" w:name="OLE_LINK226"/>
      <w:bookmarkStart w:id="56" w:name="OLE_LINK227"/>
      <w:r w:rsidRPr="00895521">
        <w:rPr>
          <w:rFonts w:ascii="Book Antiqua" w:hAnsi="Book Antiqua"/>
          <w:b/>
          <w:sz w:val="24"/>
          <w:szCs w:val="24"/>
          <w:u w:val="single"/>
        </w:rPr>
        <w:t>CASE PRESENTATION</w:t>
      </w:r>
    </w:p>
    <w:bookmarkEnd w:id="55"/>
    <w:bookmarkEnd w:id="56"/>
    <w:p w:rsidR="00651484" w:rsidRPr="00895521" w:rsidRDefault="00651484" w:rsidP="00CF4C00">
      <w:pPr>
        <w:snapToGrid w:val="0"/>
        <w:spacing w:line="360" w:lineRule="auto"/>
        <w:rPr>
          <w:rFonts w:ascii="Book Antiqua" w:hAnsi="Book Antiqua"/>
          <w:b/>
          <w:i/>
          <w:sz w:val="24"/>
          <w:szCs w:val="24"/>
        </w:rPr>
      </w:pPr>
      <w:r w:rsidRPr="00895521">
        <w:rPr>
          <w:rFonts w:ascii="Book Antiqua" w:hAnsi="Book Antiqua"/>
          <w:b/>
          <w:i/>
          <w:sz w:val="24"/>
          <w:szCs w:val="24"/>
        </w:rPr>
        <w:t>Case 1</w:t>
      </w:r>
    </w:p>
    <w:p w:rsidR="00651484" w:rsidRPr="00895521" w:rsidRDefault="00362A81" w:rsidP="00CF4C00">
      <w:pPr>
        <w:snapToGrid w:val="0"/>
        <w:spacing w:line="360" w:lineRule="auto"/>
        <w:rPr>
          <w:rFonts w:ascii="Book Antiqua" w:hAnsi="Book Antiqua"/>
          <w:b/>
          <w:sz w:val="24"/>
          <w:szCs w:val="24"/>
        </w:rPr>
      </w:pPr>
      <w:r w:rsidRPr="00895521">
        <w:rPr>
          <w:rFonts w:ascii="Book Antiqua" w:hAnsi="Book Antiqua"/>
          <w:b/>
          <w:sz w:val="24"/>
          <w:szCs w:val="24"/>
        </w:rPr>
        <w:t>Chief complaints:</w:t>
      </w:r>
      <w:r w:rsidRPr="00895521">
        <w:rPr>
          <w:rFonts w:ascii="Book Antiqua" w:hAnsi="Book Antiqua" w:hint="eastAsia"/>
          <w:b/>
          <w:sz w:val="24"/>
          <w:szCs w:val="24"/>
        </w:rPr>
        <w:t xml:space="preserve"> </w:t>
      </w:r>
      <w:r w:rsidR="00651484" w:rsidRPr="00895521">
        <w:rPr>
          <w:rFonts w:ascii="Book Antiqua" w:hAnsi="Book Antiqua"/>
          <w:sz w:val="24"/>
          <w:szCs w:val="24"/>
        </w:rPr>
        <w:t>The recipient presented with an advanced liver cirrhosis and suffered from the typical symptoms, including ascites, renal impairment and feeling chronically tired and cold.</w:t>
      </w:r>
    </w:p>
    <w:p w:rsidR="00362A81" w:rsidRPr="00895521" w:rsidRDefault="00362A81" w:rsidP="00CF4C00">
      <w:pPr>
        <w:snapToGrid w:val="0"/>
        <w:spacing w:line="360" w:lineRule="auto"/>
        <w:rPr>
          <w:rFonts w:ascii="Book Antiqua" w:hAnsi="Book Antiqua"/>
          <w:sz w:val="24"/>
          <w:szCs w:val="24"/>
        </w:rPr>
      </w:pPr>
    </w:p>
    <w:p w:rsidR="00651484" w:rsidRPr="00895521" w:rsidRDefault="00362A81" w:rsidP="00CF4C00">
      <w:pPr>
        <w:snapToGrid w:val="0"/>
        <w:spacing w:line="360" w:lineRule="auto"/>
        <w:rPr>
          <w:rFonts w:ascii="Book Antiqua" w:hAnsi="Book Antiqua"/>
          <w:b/>
          <w:sz w:val="24"/>
          <w:szCs w:val="24"/>
        </w:rPr>
      </w:pPr>
      <w:r w:rsidRPr="00895521">
        <w:rPr>
          <w:rFonts w:ascii="Book Antiqua" w:hAnsi="Book Antiqua"/>
          <w:b/>
          <w:sz w:val="24"/>
          <w:szCs w:val="24"/>
        </w:rPr>
        <w:t>History of present illness:</w:t>
      </w:r>
      <w:r w:rsidRPr="00895521">
        <w:rPr>
          <w:rFonts w:ascii="Book Antiqua" w:hAnsi="Book Antiqua" w:hint="eastAsia"/>
          <w:b/>
          <w:sz w:val="24"/>
          <w:szCs w:val="24"/>
        </w:rPr>
        <w:t xml:space="preserve"> </w:t>
      </w:r>
      <w:r w:rsidR="00651484" w:rsidRPr="00895521">
        <w:rPr>
          <w:rFonts w:ascii="Book Antiqua" w:hAnsi="Book Antiqua"/>
          <w:sz w:val="24"/>
          <w:szCs w:val="24"/>
        </w:rPr>
        <w:t xml:space="preserve">The donor liver was </w:t>
      </w:r>
      <w:r w:rsidRPr="00895521">
        <w:rPr>
          <w:rFonts w:ascii="Book Antiqua" w:hAnsi="Book Antiqua"/>
          <w:sz w:val="24"/>
          <w:szCs w:val="24"/>
        </w:rPr>
        <w:t>offered</w:t>
      </w:r>
      <w:r w:rsidRPr="00895521">
        <w:rPr>
          <w:rFonts w:ascii="Book Antiqua" w:hAnsi="Book Antiqua" w:hint="eastAsia"/>
          <w:sz w:val="24"/>
          <w:szCs w:val="24"/>
        </w:rPr>
        <w:t xml:space="preserve"> </w:t>
      </w:r>
      <w:r w:rsidR="00651484" w:rsidRPr="00895521">
        <w:rPr>
          <w:rFonts w:ascii="Book Antiqua" w:hAnsi="Book Antiqua"/>
          <w:sz w:val="24"/>
          <w:szCs w:val="24"/>
        </w:rPr>
        <w:t>from a 71-y</w:t>
      </w:r>
      <w:r w:rsidRPr="00895521">
        <w:rPr>
          <w:rFonts w:ascii="Book Antiqua" w:hAnsi="Book Antiqua" w:hint="eastAsia"/>
          <w:sz w:val="24"/>
          <w:szCs w:val="24"/>
        </w:rPr>
        <w:t>ea</w:t>
      </w:r>
      <w:r w:rsidR="00651484" w:rsidRPr="00895521">
        <w:rPr>
          <w:rFonts w:ascii="Book Antiqua" w:hAnsi="Book Antiqua"/>
          <w:sz w:val="24"/>
          <w:szCs w:val="24"/>
        </w:rPr>
        <w:t>r</w:t>
      </w:r>
      <w:r w:rsidRPr="00895521">
        <w:rPr>
          <w:rFonts w:ascii="Book Antiqua" w:hAnsi="Book Antiqua" w:hint="eastAsia"/>
          <w:sz w:val="24"/>
          <w:szCs w:val="24"/>
        </w:rPr>
        <w:t>-</w:t>
      </w:r>
      <w:r w:rsidR="00651484" w:rsidRPr="00895521">
        <w:rPr>
          <w:rFonts w:ascii="Book Antiqua" w:hAnsi="Book Antiqua"/>
          <w:sz w:val="24"/>
          <w:szCs w:val="24"/>
        </w:rPr>
        <w:t xml:space="preserve">old male donor with brain death due to intracranial </w:t>
      </w:r>
      <w:proofErr w:type="spellStart"/>
      <w:r w:rsidR="00651484" w:rsidRPr="00895521">
        <w:rPr>
          <w:rFonts w:ascii="Book Antiqua" w:hAnsi="Book Antiqua"/>
          <w:sz w:val="24"/>
          <w:szCs w:val="24"/>
        </w:rPr>
        <w:t>haemorrhage</w:t>
      </w:r>
      <w:proofErr w:type="spellEnd"/>
      <w:r w:rsidR="00651484" w:rsidRPr="00895521">
        <w:rPr>
          <w:rFonts w:ascii="Book Antiqua" w:hAnsi="Book Antiqua"/>
          <w:sz w:val="24"/>
          <w:szCs w:val="24"/>
        </w:rPr>
        <w:t>. The candidates underlying liver disease presented with the typical features of a slowly progressive liver disease over many yea</w:t>
      </w:r>
      <w:r w:rsidR="00343C7C" w:rsidRPr="00895521">
        <w:rPr>
          <w:rFonts w:ascii="Book Antiqua" w:hAnsi="Book Antiqua"/>
          <w:sz w:val="24"/>
          <w:szCs w:val="24"/>
        </w:rPr>
        <w:t>rs, despite alcohol abstinence.</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History of past illness:</w:t>
      </w:r>
      <w:r w:rsidR="00362A81" w:rsidRPr="00895521">
        <w:rPr>
          <w:rFonts w:ascii="Book Antiqua" w:hAnsi="Book Antiqua" w:hint="eastAsia"/>
          <w:b/>
          <w:sz w:val="24"/>
          <w:szCs w:val="24"/>
        </w:rPr>
        <w:t xml:space="preserve"> </w:t>
      </w:r>
      <w:r w:rsidRPr="00895521">
        <w:rPr>
          <w:rFonts w:ascii="Book Antiqua" w:hAnsi="Book Antiqua"/>
          <w:sz w:val="24"/>
          <w:szCs w:val="24"/>
        </w:rPr>
        <w:t>The past medical history of the donor included arterial hypertension and cholecystectomy due to cholecystitis with peritonitis more than 20 y</w:t>
      </w:r>
      <w:r w:rsidR="00362A81" w:rsidRPr="00895521">
        <w:rPr>
          <w:rFonts w:ascii="Book Antiqua" w:hAnsi="Book Antiqua" w:hint="eastAsia"/>
          <w:sz w:val="24"/>
          <w:szCs w:val="24"/>
        </w:rPr>
        <w:t>ea</w:t>
      </w:r>
      <w:r w:rsidRPr="00895521">
        <w:rPr>
          <w:rFonts w:ascii="Book Antiqua" w:hAnsi="Book Antiqua"/>
          <w:sz w:val="24"/>
          <w:szCs w:val="24"/>
        </w:rPr>
        <w:t>r prior to donation. The recipient’s history other than the liver disease was uneventful.</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b/>
          <w:sz w:val="24"/>
          <w:szCs w:val="24"/>
        </w:rPr>
        <w:t xml:space="preserve">Personal and </w:t>
      </w:r>
      <w:r w:rsidR="00362A81" w:rsidRPr="00895521">
        <w:rPr>
          <w:rFonts w:ascii="Book Antiqua" w:hAnsi="Book Antiqua"/>
          <w:b/>
          <w:sz w:val="24"/>
          <w:szCs w:val="24"/>
        </w:rPr>
        <w:t>family history:</w:t>
      </w:r>
      <w:r w:rsidR="00362A81" w:rsidRPr="00895521">
        <w:rPr>
          <w:rFonts w:ascii="Book Antiqua" w:hAnsi="Book Antiqua" w:hint="eastAsia"/>
          <w:b/>
          <w:sz w:val="24"/>
          <w:szCs w:val="24"/>
        </w:rPr>
        <w:t xml:space="preserve"> </w:t>
      </w:r>
      <w:r w:rsidRPr="00895521">
        <w:rPr>
          <w:rFonts w:ascii="Book Antiqua" w:hAnsi="Book Antiqua"/>
          <w:sz w:val="24"/>
          <w:szCs w:val="24"/>
        </w:rPr>
        <w:t>The recipient’s history was uneventful.</w:t>
      </w:r>
    </w:p>
    <w:p w:rsidR="00362A81" w:rsidRPr="00895521" w:rsidRDefault="00362A81" w:rsidP="00CF4C00">
      <w:pPr>
        <w:snapToGrid w:val="0"/>
        <w:spacing w:line="360" w:lineRule="auto"/>
        <w:rPr>
          <w:rFonts w:ascii="Book Antiqua" w:hAnsi="Book Antiqua"/>
          <w:b/>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Physical examination upon admission:</w:t>
      </w:r>
      <w:r w:rsidR="00362A81" w:rsidRPr="00895521">
        <w:rPr>
          <w:rFonts w:ascii="Book Antiqua" w:hAnsi="Book Antiqua" w:hint="eastAsia"/>
          <w:b/>
          <w:sz w:val="24"/>
          <w:szCs w:val="24"/>
        </w:rPr>
        <w:t xml:space="preserve"> </w:t>
      </w:r>
      <w:r w:rsidRPr="00895521">
        <w:rPr>
          <w:rFonts w:ascii="Book Antiqua" w:hAnsi="Book Antiqua"/>
          <w:sz w:val="24"/>
          <w:szCs w:val="24"/>
        </w:rPr>
        <w:t xml:space="preserve">The recipient presented with the typical symptoms of advances liver cirrhosis with several </w:t>
      </w:r>
      <w:proofErr w:type="spellStart"/>
      <w:r w:rsidRPr="00895521">
        <w:rPr>
          <w:rFonts w:ascii="Book Antiqua" w:hAnsi="Book Antiqua"/>
          <w:sz w:val="24"/>
          <w:szCs w:val="24"/>
        </w:rPr>
        <w:t>litres</w:t>
      </w:r>
      <w:proofErr w:type="spellEnd"/>
      <w:r w:rsidRPr="00895521">
        <w:rPr>
          <w:rFonts w:ascii="Book Antiqua" w:hAnsi="Book Antiqua"/>
          <w:sz w:val="24"/>
          <w:szCs w:val="24"/>
        </w:rPr>
        <w:t xml:space="preserve"> of ascites, requiring regular paracentesis, sarcopenia and encephalopathy.</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b/>
          <w:sz w:val="24"/>
          <w:szCs w:val="24"/>
        </w:rPr>
        <w:t>Laboratory examinations:</w:t>
      </w:r>
      <w:r w:rsidR="00362A81" w:rsidRPr="00895521">
        <w:rPr>
          <w:rFonts w:ascii="Book Antiqua" w:hAnsi="Book Antiqua" w:hint="eastAsia"/>
          <w:b/>
          <w:sz w:val="24"/>
          <w:szCs w:val="24"/>
        </w:rPr>
        <w:t xml:space="preserve"> </w:t>
      </w:r>
      <w:r w:rsidRPr="00895521">
        <w:rPr>
          <w:rFonts w:ascii="Book Antiqua" w:hAnsi="Book Antiqua"/>
          <w:sz w:val="24"/>
          <w:szCs w:val="24"/>
        </w:rPr>
        <w:t>The donor liver parameters were entirely normal. The recipient presented with a lab end stage liver disease (MELD) score of 22 points and the sodium was in the low normal range.</w:t>
      </w:r>
    </w:p>
    <w:p w:rsidR="00362A81" w:rsidRPr="00895521" w:rsidRDefault="00362A81" w:rsidP="00CF4C00">
      <w:pPr>
        <w:snapToGrid w:val="0"/>
        <w:spacing w:line="360" w:lineRule="auto"/>
        <w:rPr>
          <w:rFonts w:ascii="Book Antiqua" w:hAnsi="Book Antiqua"/>
          <w:b/>
          <w:sz w:val="24"/>
          <w:szCs w:val="24"/>
        </w:rPr>
      </w:pP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b/>
          <w:sz w:val="24"/>
          <w:szCs w:val="24"/>
        </w:rPr>
        <w:t xml:space="preserve">Physical </w:t>
      </w:r>
      <w:r w:rsidR="00362A81" w:rsidRPr="00895521">
        <w:rPr>
          <w:rFonts w:ascii="Book Antiqua" w:hAnsi="Book Antiqua"/>
          <w:b/>
          <w:sz w:val="24"/>
          <w:szCs w:val="24"/>
        </w:rPr>
        <w:t>e</w:t>
      </w:r>
      <w:r w:rsidRPr="00895521">
        <w:rPr>
          <w:rFonts w:ascii="Book Antiqua" w:hAnsi="Book Antiqua"/>
          <w:b/>
          <w:sz w:val="24"/>
          <w:szCs w:val="24"/>
        </w:rPr>
        <w:t>xamination upon admission:</w:t>
      </w:r>
      <w:r w:rsidR="00362A81" w:rsidRPr="00895521">
        <w:rPr>
          <w:rFonts w:ascii="Book Antiqua" w:hAnsi="Book Antiqua" w:hint="eastAsia"/>
          <w:b/>
          <w:sz w:val="24"/>
          <w:szCs w:val="24"/>
        </w:rPr>
        <w:t xml:space="preserve"> </w:t>
      </w:r>
      <w:r w:rsidRPr="00895521">
        <w:rPr>
          <w:rFonts w:ascii="Book Antiqua" w:hAnsi="Book Antiqua"/>
          <w:sz w:val="24"/>
          <w:szCs w:val="24"/>
        </w:rPr>
        <w:t>According to the national allocation system, our team was allowed to choose the recipient from the waiting list. We selected a 62-y</w:t>
      </w:r>
      <w:r w:rsidR="00362A81" w:rsidRPr="00895521">
        <w:rPr>
          <w:rFonts w:ascii="Book Antiqua" w:hAnsi="Book Antiqua" w:hint="eastAsia"/>
          <w:sz w:val="24"/>
          <w:szCs w:val="24"/>
        </w:rPr>
        <w:t>ea</w:t>
      </w:r>
      <w:r w:rsidRPr="00895521">
        <w:rPr>
          <w:rFonts w:ascii="Book Antiqua" w:hAnsi="Book Antiqua"/>
          <w:sz w:val="24"/>
          <w:szCs w:val="24"/>
        </w:rPr>
        <w:t>r</w:t>
      </w:r>
      <w:r w:rsidR="00362A81" w:rsidRPr="00895521">
        <w:rPr>
          <w:rFonts w:ascii="Book Antiqua" w:hAnsi="Book Antiqua" w:hint="eastAsia"/>
          <w:sz w:val="24"/>
          <w:szCs w:val="24"/>
        </w:rPr>
        <w:t>-</w:t>
      </w:r>
      <w:r w:rsidRPr="00895521">
        <w:rPr>
          <w:rFonts w:ascii="Book Antiqua" w:hAnsi="Book Antiqua"/>
          <w:sz w:val="24"/>
          <w:szCs w:val="24"/>
        </w:rPr>
        <w:t xml:space="preserve">old patient with alcoholic liver cirrhosis and large amount of ascites, regular paracentesis and previous spontaneous bacterial peritonitis. Recipient selection (large volume ascites) was based on the expected large right lobe of 2.2 kg. </w:t>
      </w:r>
    </w:p>
    <w:p w:rsidR="00362A81" w:rsidRPr="00895521" w:rsidRDefault="00362A81" w:rsidP="00CF4C00">
      <w:pPr>
        <w:snapToGrid w:val="0"/>
        <w:spacing w:line="360" w:lineRule="auto"/>
        <w:rPr>
          <w:rFonts w:ascii="Book Antiqua" w:hAnsi="Book Antiqua"/>
          <w:b/>
          <w:sz w:val="24"/>
          <w:szCs w:val="24"/>
        </w:rPr>
      </w:pP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b/>
          <w:sz w:val="24"/>
          <w:szCs w:val="24"/>
        </w:rPr>
        <w:t xml:space="preserve">Laboratory </w:t>
      </w:r>
      <w:r w:rsidR="00362A81" w:rsidRPr="00895521">
        <w:rPr>
          <w:rFonts w:ascii="Book Antiqua" w:hAnsi="Book Antiqua"/>
          <w:b/>
          <w:sz w:val="24"/>
          <w:szCs w:val="24"/>
        </w:rPr>
        <w:t>e</w:t>
      </w:r>
      <w:r w:rsidRPr="00895521">
        <w:rPr>
          <w:rFonts w:ascii="Book Antiqua" w:hAnsi="Book Antiqua"/>
          <w:b/>
          <w:sz w:val="24"/>
          <w:szCs w:val="24"/>
        </w:rPr>
        <w:t>xaminations:</w:t>
      </w:r>
      <w:r w:rsidR="00362A81" w:rsidRPr="00895521">
        <w:rPr>
          <w:rFonts w:ascii="Book Antiqua" w:hAnsi="Book Antiqua" w:hint="eastAsia"/>
          <w:b/>
          <w:sz w:val="24"/>
          <w:szCs w:val="24"/>
        </w:rPr>
        <w:t xml:space="preserve"> </w:t>
      </w:r>
      <w:r w:rsidRPr="00895521">
        <w:rPr>
          <w:rFonts w:ascii="Book Antiqua" w:hAnsi="Book Antiqua"/>
          <w:sz w:val="24"/>
          <w:szCs w:val="24"/>
        </w:rPr>
        <w:t xml:space="preserve">Despite such advanced liver disease, the candidate achieved only limited number of 22 and 54 points for the model of MELD and United Kingdom model for end stage liver disease score with, respectively (Table 1). The standard recipients imaging, performed during transplant assessment revealed patent vessels and a replaced right hepatic artery (HA) from the supra-mesenteric artery. </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b/>
          <w:sz w:val="24"/>
          <w:szCs w:val="24"/>
        </w:rPr>
        <w:t xml:space="preserve">Imaging </w:t>
      </w:r>
      <w:r w:rsidR="00362A81" w:rsidRPr="00895521">
        <w:rPr>
          <w:rFonts w:ascii="Book Antiqua" w:hAnsi="Book Antiqua"/>
          <w:b/>
          <w:sz w:val="24"/>
          <w:szCs w:val="24"/>
        </w:rPr>
        <w:t>e</w:t>
      </w:r>
      <w:r w:rsidRPr="00895521">
        <w:rPr>
          <w:rFonts w:ascii="Book Antiqua" w:hAnsi="Book Antiqua"/>
          <w:b/>
          <w:sz w:val="24"/>
          <w:szCs w:val="24"/>
        </w:rPr>
        <w:t>xaminations:</w:t>
      </w:r>
      <w:r w:rsidR="00362A81" w:rsidRPr="00895521">
        <w:rPr>
          <w:rFonts w:ascii="Book Antiqua" w:hAnsi="Book Antiqua" w:hint="eastAsia"/>
          <w:sz w:val="24"/>
          <w:szCs w:val="24"/>
        </w:rPr>
        <w:t xml:space="preserve"> </w:t>
      </w:r>
      <w:r w:rsidR="00362A81" w:rsidRPr="00895521">
        <w:rPr>
          <w:rFonts w:ascii="Book Antiqua" w:hAnsi="Book Antiqua"/>
          <w:sz w:val="24"/>
          <w:szCs w:val="24"/>
        </w:rPr>
        <w:t>Due to a</w:t>
      </w:r>
      <w:r w:rsidR="009438E3" w:rsidRPr="00895521">
        <w:rPr>
          <w:rFonts w:ascii="Book Antiqua" w:hAnsi="Book Antiqua"/>
          <w:sz w:val="24"/>
          <w:szCs w:val="24"/>
        </w:rPr>
        <w:t>n</w:t>
      </w:r>
      <w:r w:rsidRPr="00895521">
        <w:rPr>
          <w:rFonts w:ascii="Book Antiqua" w:hAnsi="Book Antiqua"/>
          <w:sz w:val="24"/>
          <w:szCs w:val="24"/>
        </w:rPr>
        <w:t xml:space="preserve"> aspiration pneumonia, a computer tomography (CT) of the donor’s chest was done and the upper abdomen was captured, where a very small left lateral liver segment with possible biliary dilatation was identified. The recipient’s ultrasound scan, done as per routine prior to admission on the waiting list showed ascites and the expected cirrhotic and shrunken liver with patent vessels. Interestingly, the intraoperatively identified portal vein thrombosis was not seen on the </w:t>
      </w:r>
      <w:r w:rsidRPr="00895521">
        <w:rPr>
          <w:rFonts w:ascii="Book Antiqua" w:hAnsi="Book Antiqua"/>
          <w:sz w:val="24"/>
          <w:szCs w:val="24"/>
        </w:rPr>
        <w:lastRenderedPageBreak/>
        <w:t xml:space="preserve">abdominal CT scan. </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 xml:space="preserve">Final </w:t>
      </w:r>
      <w:r w:rsidR="00362A81" w:rsidRPr="00895521">
        <w:rPr>
          <w:rFonts w:ascii="Book Antiqua" w:hAnsi="Book Antiqua"/>
          <w:b/>
          <w:sz w:val="24"/>
          <w:szCs w:val="24"/>
        </w:rPr>
        <w:t>diagnosis</w:t>
      </w:r>
      <w:r w:rsidR="00362A81" w:rsidRPr="00895521">
        <w:rPr>
          <w:rFonts w:ascii="Book Antiqua" w:hAnsi="Book Antiqua" w:hint="eastAsia"/>
          <w:b/>
          <w:sz w:val="24"/>
          <w:szCs w:val="24"/>
        </w:rPr>
        <w:t xml:space="preserve">: </w:t>
      </w:r>
      <w:r w:rsidRPr="00895521">
        <w:rPr>
          <w:rFonts w:ascii="Book Antiqua" w:hAnsi="Book Antiqua"/>
          <w:sz w:val="24"/>
          <w:szCs w:val="24"/>
        </w:rPr>
        <w:t>The donor liver with anatomical variation was accepted for liver transplantation for a recipient with advanced alcohol related liver disease within the fast track liver offering system.</w:t>
      </w:r>
    </w:p>
    <w:p w:rsidR="00362A81" w:rsidRPr="00895521" w:rsidRDefault="00362A81" w:rsidP="00CF4C00">
      <w:pPr>
        <w:snapToGrid w:val="0"/>
        <w:spacing w:line="360" w:lineRule="auto"/>
        <w:rPr>
          <w:rFonts w:ascii="Book Antiqua" w:hAnsi="Book Antiqua"/>
          <w:sz w:val="24"/>
          <w:szCs w:val="24"/>
        </w:rPr>
      </w:pPr>
    </w:p>
    <w:p w:rsidR="00651484" w:rsidRPr="00895521" w:rsidRDefault="00362A81" w:rsidP="00CF4C00">
      <w:pPr>
        <w:snapToGrid w:val="0"/>
        <w:spacing w:line="360" w:lineRule="auto"/>
        <w:rPr>
          <w:rFonts w:ascii="Book Antiqua" w:hAnsi="Book Antiqua"/>
          <w:b/>
          <w:sz w:val="24"/>
          <w:szCs w:val="24"/>
        </w:rPr>
      </w:pPr>
      <w:r w:rsidRPr="00895521">
        <w:rPr>
          <w:rFonts w:ascii="Book Antiqua" w:hAnsi="Book Antiqua"/>
          <w:b/>
          <w:sz w:val="24"/>
          <w:szCs w:val="24"/>
        </w:rPr>
        <w:t>Treatment</w:t>
      </w:r>
      <w:r w:rsidRPr="00895521">
        <w:rPr>
          <w:rFonts w:ascii="Book Antiqua" w:hAnsi="Book Antiqua" w:hint="eastAsia"/>
          <w:b/>
          <w:sz w:val="24"/>
          <w:szCs w:val="24"/>
        </w:rPr>
        <w:t xml:space="preserve">: </w:t>
      </w:r>
      <w:r w:rsidR="00651484" w:rsidRPr="00895521">
        <w:rPr>
          <w:rFonts w:ascii="Book Antiqua" w:hAnsi="Book Antiqua"/>
          <w:sz w:val="24"/>
          <w:szCs w:val="24"/>
        </w:rPr>
        <w:t xml:space="preserve">Based on the long waiting time in blood group 0, we have decided to go ahead with the donation procedure and assess the donor and the liver. The procurement was done by a team from an experienced </w:t>
      </w:r>
      <w:proofErr w:type="spellStart"/>
      <w:r w:rsidR="00651484" w:rsidRPr="00895521">
        <w:rPr>
          <w:rFonts w:ascii="Book Antiqua" w:hAnsi="Book Antiqua"/>
          <w:sz w:val="24"/>
          <w:szCs w:val="24"/>
        </w:rPr>
        <w:t>centre</w:t>
      </w:r>
      <w:proofErr w:type="spellEnd"/>
      <w:r w:rsidR="00651484" w:rsidRPr="00895521">
        <w:rPr>
          <w:rFonts w:ascii="Book Antiqua" w:hAnsi="Book Antiqua"/>
          <w:sz w:val="24"/>
          <w:szCs w:val="24"/>
        </w:rPr>
        <w:t xml:space="preserve"> in the United Kingdom. A large right liver lobe (Riedel’s lobe) combined with an atrophic left lateral segment was identified. Only minimal liver tissue was evident on the left side of the falciform ligament (Figure 2). The weight of this graft was 2.2 kg, with mild steatosis and normal vascular anatomy. Some adhesions from the previous cholecystectomy were found, however no other lesions or findings were evident. Importantly, the anatomical development was normal for all vascular and biliary structures on both liver sides with a however small left hepatic vein corresponding to the atrophic </w:t>
      </w:r>
      <w:r w:rsidR="00867A71" w:rsidRPr="00895521">
        <w:rPr>
          <w:rFonts w:ascii="Book Antiqua" w:hAnsi="Book Antiqua"/>
          <w:sz w:val="24"/>
          <w:szCs w:val="24"/>
        </w:rPr>
        <w:t>left lateral segment (LLS)</w:t>
      </w:r>
      <w:r w:rsidR="00651484" w:rsidRPr="00895521">
        <w:rPr>
          <w:rFonts w:ascii="Book Antiqua" w:hAnsi="Book Antiqua"/>
          <w:sz w:val="24"/>
          <w:szCs w:val="24"/>
        </w:rPr>
        <w:t xml:space="preserve">. This graft was declined by all other </w:t>
      </w:r>
      <w:proofErr w:type="spellStart"/>
      <w:r w:rsidR="00651484" w:rsidRPr="00895521">
        <w:rPr>
          <w:rFonts w:ascii="Book Antiqua" w:hAnsi="Book Antiqua"/>
          <w:sz w:val="24"/>
          <w:szCs w:val="24"/>
        </w:rPr>
        <w:t>centres</w:t>
      </w:r>
      <w:proofErr w:type="spellEnd"/>
      <w:r w:rsidR="00651484" w:rsidRPr="00895521">
        <w:rPr>
          <w:rFonts w:ascii="Book Antiqua" w:hAnsi="Book Antiqua"/>
          <w:sz w:val="24"/>
          <w:szCs w:val="24"/>
        </w:rPr>
        <w:t xml:space="preserve"> and became fast tracked. </w:t>
      </w:r>
    </w:p>
    <w:p w:rsidR="00651484" w:rsidRPr="00895521" w:rsidRDefault="00651484" w:rsidP="00CF4C00">
      <w:pPr>
        <w:snapToGrid w:val="0"/>
        <w:spacing w:line="360" w:lineRule="auto"/>
        <w:ind w:firstLineChars="100" w:firstLine="240"/>
        <w:rPr>
          <w:rFonts w:ascii="Book Antiqua" w:hAnsi="Book Antiqua"/>
          <w:sz w:val="24"/>
          <w:szCs w:val="24"/>
        </w:rPr>
      </w:pPr>
      <w:r w:rsidRPr="00895521">
        <w:rPr>
          <w:rFonts w:ascii="Book Antiqua" w:hAnsi="Book Antiqua"/>
          <w:sz w:val="24"/>
          <w:szCs w:val="24"/>
        </w:rPr>
        <w:t xml:space="preserve">During transplantation surgery, 7 </w:t>
      </w:r>
      <w:r w:rsidR="00362A81" w:rsidRPr="00895521">
        <w:rPr>
          <w:rFonts w:ascii="Book Antiqua" w:hAnsi="Book Antiqua" w:hint="eastAsia"/>
          <w:sz w:val="24"/>
          <w:szCs w:val="24"/>
        </w:rPr>
        <w:t>L</w:t>
      </w:r>
      <w:r w:rsidRPr="00895521">
        <w:rPr>
          <w:rFonts w:ascii="Book Antiqua" w:hAnsi="Book Antiqua"/>
          <w:sz w:val="24"/>
          <w:szCs w:val="24"/>
        </w:rPr>
        <w:t xml:space="preserve"> of ascites were evacuated, severe portal hypertension, and advanced SBP were found. Additionally, a grade 2 portal vein thrombosis (PVT), requiring thrombectomy was identified. Due to the graft-recipient size relation with the thick right Riedel lobe and dominant right and middle hepatic vein, the decision was made to implant the graft with a modified piggyback technique, in contrast to the standard classic piggy-back technique (graft cava–to recipient orifice of left and middle hepatic vein), which is routinely performed in half of whole grafts at our </w:t>
      </w:r>
      <w:proofErr w:type="spellStart"/>
      <w:r w:rsidRPr="00895521">
        <w:rPr>
          <w:rFonts w:ascii="Book Antiqua" w:hAnsi="Book Antiqua"/>
          <w:sz w:val="24"/>
          <w:szCs w:val="24"/>
        </w:rPr>
        <w:t>centre</w:t>
      </w:r>
      <w:proofErr w:type="spellEnd"/>
      <w:r w:rsidRPr="00895521">
        <w:rPr>
          <w:rFonts w:ascii="Book Antiqua" w:hAnsi="Book Antiqua"/>
          <w:sz w:val="24"/>
          <w:szCs w:val="24"/>
        </w:rPr>
        <w:t xml:space="preserve"> (Figure 2C-2D). To achieve optimal draining of the compact right liver lobe through the dominant right hepatic vein, a large teardrop shape incision was performed at both, donor and recipient vena cava. The </w:t>
      </w:r>
      <w:proofErr w:type="spellStart"/>
      <w:r w:rsidRPr="00895521">
        <w:rPr>
          <w:rFonts w:ascii="Book Antiqua" w:hAnsi="Book Antiqua"/>
          <w:sz w:val="24"/>
          <w:szCs w:val="24"/>
        </w:rPr>
        <w:t>satinksy</w:t>
      </w:r>
      <w:proofErr w:type="spellEnd"/>
      <w:r w:rsidRPr="00895521">
        <w:rPr>
          <w:rFonts w:ascii="Book Antiqua" w:hAnsi="Book Antiqua"/>
          <w:sz w:val="24"/>
          <w:szCs w:val="24"/>
        </w:rPr>
        <w:t xml:space="preserve"> clamp was rotated slightly to the right side of the recipient towards the graft. The recipient hepatic veins were not included in the anastomoses, due to their </w:t>
      </w:r>
      <w:r w:rsidRPr="00895521">
        <w:rPr>
          <w:rFonts w:ascii="Book Antiqua" w:hAnsi="Book Antiqua"/>
          <w:sz w:val="24"/>
          <w:szCs w:val="24"/>
        </w:rPr>
        <w:lastRenderedPageBreak/>
        <w:t xml:space="preserve">fragile texture. The portal vein anastomosis was done in a standard fashion (end-to-end) and the recipients replaced right HA demonstrated a good </w:t>
      </w:r>
      <w:proofErr w:type="spellStart"/>
      <w:r w:rsidRPr="00895521">
        <w:rPr>
          <w:rFonts w:ascii="Book Antiqua" w:hAnsi="Book Antiqua"/>
          <w:sz w:val="24"/>
          <w:szCs w:val="24"/>
        </w:rPr>
        <w:t>calibre</w:t>
      </w:r>
      <w:proofErr w:type="spellEnd"/>
      <w:r w:rsidRPr="00895521">
        <w:rPr>
          <w:rFonts w:ascii="Book Antiqua" w:hAnsi="Book Antiqua"/>
          <w:sz w:val="24"/>
          <w:szCs w:val="24"/>
        </w:rPr>
        <w:t xml:space="preserve"> and strong pulse, enabling us to use this vessel for the reconstruction with the common donor HA at the gastro-duodenal artery patch (Figure 2). </w:t>
      </w:r>
    </w:p>
    <w:p w:rsidR="00362A81" w:rsidRPr="00895521" w:rsidRDefault="00362A81" w:rsidP="00CF4C00">
      <w:pPr>
        <w:snapToGrid w:val="0"/>
        <w:spacing w:line="360" w:lineRule="auto"/>
        <w:rPr>
          <w:rFonts w:ascii="Book Antiqua" w:hAnsi="Book Antiqua"/>
          <w:sz w:val="24"/>
          <w:szCs w:val="24"/>
        </w:rPr>
      </w:pPr>
    </w:p>
    <w:p w:rsidR="00651484" w:rsidRPr="00895521" w:rsidRDefault="00362A81" w:rsidP="00CF4C00">
      <w:pPr>
        <w:snapToGrid w:val="0"/>
        <w:spacing w:line="360" w:lineRule="auto"/>
        <w:rPr>
          <w:rFonts w:ascii="Book Antiqua" w:hAnsi="Book Antiqua"/>
          <w:b/>
          <w:sz w:val="24"/>
          <w:szCs w:val="24"/>
        </w:rPr>
      </w:pPr>
      <w:r w:rsidRPr="00895521">
        <w:rPr>
          <w:rFonts w:ascii="Book Antiqua" w:hAnsi="Book Antiqua"/>
          <w:b/>
          <w:sz w:val="24"/>
          <w:szCs w:val="24"/>
        </w:rPr>
        <w:t>Outcome and follow-up</w:t>
      </w:r>
      <w:r w:rsidRPr="00895521">
        <w:rPr>
          <w:rFonts w:ascii="Book Antiqua" w:hAnsi="Book Antiqua" w:hint="eastAsia"/>
          <w:b/>
          <w:sz w:val="24"/>
          <w:szCs w:val="24"/>
        </w:rPr>
        <w:t xml:space="preserve">: </w:t>
      </w:r>
      <w:r w:rsidR="00651484" w:rsidRPr="00895521">
        <w:rPr>
          <w:rFonts w:ascii="Book Antiqua" w:hAnsi="Book Antiqua"/>
          <w:sz w:val="24"/>
          <w:szCs w:val="24"/>
        </w:rPr>
        <w:t xml:space="preserve">The reperfusion was uneventful, no </w:t>
      </w:r>
      <w:proofErr w:type="spellStart"/>
      <w:r w:rsidR="00651484" w:rsidRPr="00895521">
        <w:rPr>
          <w:rFonts w:ascii="Book Antiqua" w:hAnsi="Book Antiqua"/>
          <w:sz w:val="24"/>
          <w:szCs w:val="24"/>
        </w:rPr>
        <w:t>reclamping</w:t>
      </w:r>
      <w:proofErr w:type="spellEnd"/>
      <w:r w:rsidR="00651484" w:rsidRPr="00895521">
        <w:rPr>
          <w:rFonts w:ascii="Book Antiqua" w:hAnsi="Book Antiqua"/>
          <w:sz w:val="24"/>
          <w:szCs w:val="24"/>
        </w:rPr>
        <w:t xml:space="preserve"> was required and immediate graft function was evident through bile flow, decreasing lactate and minimal inotrope support at the end of surgery. The reconstruction of the common bile duct (CBD) was done over a recipient duct </w:t>
      </w:r>
      <w:proofErr w:type="spellStart"/>
      <w:r w:rsidR="00651484" w:rsidRPr="00895521">
        <w:rPr>
          <w:rFonts w:ascii="Book Antiqua" w:hAnsi="Book Antiqua"/>
          <w:sz w:val="24"/>
          <w:szCs w:val="24"/>
        </w:rPr>
        <w:t>plastie</w:t>
      </w:r>
      <w:proofErr w:type="spellEnd"/>
      <w:r w:rsidR="00651484" w:rsidRPr="00895521">
        <w:rPr>
          <w:rFonts w:ascii="Book Antiqua" w:hAnsi="Book Antiqua"/>
          <w:sz w:val="24"/>
          <w:szCs w:val="24"/>
        </w:rPr>
        <w:t xml:space="preserve">, based on the size discrepancy with a large donor CBD. Vessel patency was confirmed through intraoperative ultrasound. The liver demonstrated good function and the recipient was extubated within the first day after transplantation with an overall short intensive care stay of 2 d. Acute kidney injury occurred without requirement of hemofiltration.  The recipient was discharged within 12 d and required one short, local readmission for </w:t>
      </w:r>
      <w:proofErr w:type="spellStart"/>
      <w:r w:rsidR="00651484" w:rsidRPr="00895521">
        <w:rPr>
          <w:rFonts w:ascii="Book Antiqua" w:hAnsi="Book Antiqua"/>
          <w:sz w:val="24"/>
          <w:szCs w:val="24"/>
        </w:rPr>
        <w:t>diarrhoea</w:t>
      </w:r>
      <w:proofErr w:type="spellEnd"/>
      <w:r w:rsidR="00651484" w:rsidRPr="00895521">
        <w:rPr>
          <w:rFonts w:ascii="Book Antiqua" w:hAnsi="Book Antiqua"/>
          <w:sz w:val="24"/>
          <w:szCs w:val="24"/>
        </w:rPr>
        <w:t xml:space="preserve"> (Table 1). Further follow up was uneventful with an asymptomatic patient more than 12 </w:t>
      </w:r>
      <w:proofErr w:type="spellStart"/>
      <w:r w:rsidR="00651484" w:rsidRPr="00895521">
        <w:rPr>
          <w:rFonts w:ascii="Book Antiqua" w:hAnsi="Book Antiqua"/>
          <w:sz w:val="24"/>
          <w:szCs w:val="24"/>
        </w:rPr>
        <w:t>mo</w:t>
      </w:r>
      <w:proofErr w:type="spellEnd"/>
      <w:r w:rsidR="00651484" w:rsidRPr="00895521">
        <w:rPr>
          <w:rFonts w:ascii="Book Antiqua" w:hAnsi="Book Antiqua"/>
          <w:sz w:val="24"/>
          <w:szCs w:val="24"/>
        </w:rPr>
        <w:t xml:space="preserve"> after liver transplantation.</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b/>
          <w:i/>
          <w:sz w:val="24"/>
          <w:szCs w:val="24"/>
        </w:rPr>
      </w:pPr>
      <w:r w:rsidRPr="00895521">
        <w:rPr>
          <w:rFonts w:ascii="Book Antiqua" w:hAnsi="Book Antiqua"/>
          <w:b/>
          <w:i/>
          <w:sz w:val="24"/>
          <w:szCs w:val="24"/>
        </w:rPr>
        <w:t>Case 2</w:t>
      </w: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b/>
          <w:sz w:val="24"/>
          <w:szCs w:val="24"/>
        </w:rPr>
        <w:t>Chief complaints:</w:t>
      </w:r>
      <w:r w:rsidR="00362A81" w:rsidRPr="00895521">
        <w:rPr>
          <w:rFonts w:ascii="Book Antiqua" w:hAnsi="Book Antiqua" w:hint="eastAsia"/>
          <w:b/>
          <w:sz w:val="24"/>
          <w:szCs w:val="24"/>
        </w:rPr>
        <w:t xml:space="preserve"> </w:t>
      </w:r>
      <w:r w:rsidRPr="00895521">
        <w:rPr>
          <w:rFonts w:ascii="Book Antiqua" w:hAnsi="Book Antiqua"/>
          <w:sz w:val="24"/>
          <w:szCs w:val="24"/>
        </w:rPr>
        <w:t>The second liver was offered through the national allocation system and primarily accepted for a 63-y</w:t>
      </w:r>
      <w:r w:rsidR="00212175" w:rsidRPr="00895521">
        <w:rPr>
          <w:rFonts w:ascii="Book Antiqua" w:hAnsi="Book Antiqua" w:hint="eastAsia"/>
          <w:sz w:val="24"/>
          <w:szCs w:val="24"/>
        </w:rPr>
        <w:t>ea</w:t>
      </w:r>
      <w:r w:rsidRPr="00895521">
        <w:rPr>
          <w:rFonts w:ascii="Book Antiqua" w:hAnsi="Book Antiqua"/>
          <w:sz w:val="24"/>
          <w:szCs w:val="24"/>
        </w:rPr>
        <w:t xml:space="preserve">r-old lady with alcoholic liver cirrhosis and limited ascites. </w:t>
      </w:r>
    </w:p>
    <w:p w:rsidR="00362A81" w:rsidRPr="00895521" w:rsidRDefault="00362A81" w:rsidP="00CF4C00">
      <w:pPr>
        <w:snapToGrid w:val="0"/>
        <w:spacing w:line="360" w:lineRule="auto"/>
        <w:rPr>
          <w:rFonts w:ascii="Book Antiqua" w:hAnsi="Book Antiqua"/>
          <w:b/>
          <w:sz w:val="24"/>
          <w:szCs w:val="24"/>
        </w:rPr>
      </w:pP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b/>
          <w:sz w:val="24"/>
          <w:szCs w:val="24"/>
        </w:rPr>
        <w:t>History of present illness:</w:t>
      </w:r>
      <w:r w:rsidR="00362A81" w:rsidRPr="00895521">
        <w:rPr>
          <w:rFonts w:ascii="Book Antiqua" w:hAnsi="Book Antiqua" w:hint="eastAsia"/>
          <w:b/>
          <w:sz w:val="24"/>
          <w:szCs w:val="24"/>
        </w:rPr>
        <w:t xml:space="preserve"> </w:t>
      </w:r>
      <w:r w:rsidR="00212175" w:rsidRPr="00895521">
        <w:rPr>
          <w:rFonts w:ascii="Book Antiqua" w:hAnsi="Book Antiqua"/>
          <w:sz w:val="24"/>
          <w:szCs w:val="24"/>
        </w:rPr>
        <w:t>The selected candidate had a</w:t>
      </w:r>
      <w:r w:rsidR="00212175" w:rsidRPr="00895521">
        <w:rPr>
          <w:rFonts w:ascii="Book Antiqua" w:hAnsi="Book Antiqua" w:hint="eastAsia"/>
          <w:sz w:val="24"/>
          <w:szCs w:val="24"/>
        </w:rPr>
        <w:t>n</w:t>
      </w:r>
      <w:r w:rsidRPr="00895521">
        <w:rPr>
          <w:rFonts w:ascii="Book Antiqua" w:hAnsi="Book Antiqua"/>
          <w:sz w:val="24"/>
          <w:szCs w:val="24"/>
        </w:rPr>
        <w:t xml:space="preserve"> alcohol induced liver cirrhosis since many y</w:t>
      </w:r>
      <w:r w:rsidR="00362A81" w:rsidRPr="00895521">
        <w:rPr>
          <w:rFonts w:ascii="Book Antiqua" w:hAnsi="Book Antiqua" w:hint="eastAsia"/>
          <w:sz w:val="24"/>
          <w:szCs w:val="24"/>
        </w:rPr>
        <w:t>ea</w:t>
      </w:r>
      <w:r w:rsidRPr="00895521">
        <w:rPr>
          <w:rFonts w:ascii="Book Antiqua" w:hAnsi="Book Antiqua"/>
          <w:sz w:val="24"/>
          <w:szCs w:val="24"/>
        </w:rPr>
        <w:t>r</w:t>
      </w:r>
      <w:r w:rsidR="00362A81" w:rsidRPr="00895521">
        <w:rPr>
          <w:rFonts w:ascii="Book Antiqua" w:hAnsi="Book Antiqua" w:hint="eastAsia"/>
          <w:sz w:val="24"/>
          <w:szCs w:val="24"/>
        </w:rPr>
        <w:t>s</w:t>
      </w:r>
      <w:r w:rsidRPr="00895521">
        <w:rPr>
          <w:rFonts w:ascii="Book Antiqua" w:hAnsi="Book Antiqua"/>
          <w:sz w:val="24"/>
          <w:szCs w:val="24"/>
        </w:rPr>
        <w:t>.</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History of past ill</w:t>
      </w:r>
      <w:r w:rsidR="00362A81" w:rsidRPr="00895521">
        <w:rPr>
          <w:rFonts w:ascii="Book Antiqua" w:hAnsi="Book Antiqua"/>
          <w:b/>
          <w:sz w:val="24"/>
          <w:szCs w:val="24"/>
        </w:rPr>
        <w:t>ness:</w:t>
      </w:r>
      <w:r w:rsidR="00362A81" w:rsidRPr="00895521">
        <w:rPr>
          <w:rFonts w:ascii="Book Antiqua" w:hAnsi="Book Antiqua" w:hint="eastAsia"/>
          <w:b/>
          <w:sz w:val="24"/>
          <w:szCs w:val="24"/>
        </w:rPr>
        <w:t xml:space="preserve"> </w:t>
      </w:r>
      <w:r w:rsidRPr="00895521">
        <w:rPr>
          <w:rFonts w:ascii="Book Antiqua" w:hAnsi="Book Antiqua"/>
          <w:sz w:val="24"/>
          <w:szCs w:val="24"/>
        </w:rPr>
        <w:t xml:space="preserve">Donor and recipient had no further relevant illnesses in the past. </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Physical examination upon admission</w:t>
      </w:r>
      <w:r w:rsidR="00362A81" w:rsidRPr="00895521">
        <w:rPr>
          <w:rFonts w:ascii="Book Antiqua" w:hAnsi="Book Antiqua" w:hint="eastAsia"/>
          <w:b/>
          <w:sz w:val="24"/>
          <w:szCs w:val="24"/>
        </w:rPr>
        <w:t xml:space="preserve">: </w:t>
      </w:r>
      <w:r w:rsidRPr="00895521">
        <w:rPr>
          <w:rFonts w:ascii="Book Antiqua" w:hAnsi="Book Antiqua"/>
          <w:sz w:val="24"/>
          <w:szCs w:val="24"/>
        </w:rPr>
        <w:t xml:space="preserve">On admission the typical features of liver cirrhosis were present in the recipient, including ascites, sarcopenia and dominant venous collaterals. </w:t>
      </w:r>
    </w:p>
    <w:p w:rsidR="00362A81" w:rsidRPr="00895521" w:rsidRDefault="00362A81" w:rsidP="00CF4C00">
      <w:pPr>
        <w:snapToGrid w:val="0"/>
        <w:spacing w:line="360" w:lineRule="auto"/>
        <w:rPr>
          <w:rFonts w:ascii="Book Antiqua" w:hAnsi="Book Antiqua"/>
          <w:sz w:val="24"/>
          <w:szCs w:val="24"/>
        </w:rPr>
      </w:pPr>
    </w:p>
    <w:p w:rsidR="00651484" w:rsidRPr="00895521" w:rsidRDefault="00362A81" w:rsidP="00CF4C00">
      <w:pPr>
        <w:snapToGrid w:val="0"/>
        <w:spacing w:line="360" w:lineRule="auto"/>
        <w:rPr>
          <w:rFonts w:ascii="Book Antiqua" w:hAnsi="Book Antiqua"/>
          <w:sz w:val="24"/>
          <w:szCs w:val="24"/>
        </w:rPr>
      </w:pPr>
      <w:r w:rsidRPr="00895521">
        <w:rPr>
          <w:rFonts w:ascii="Book Antiqua" w:hAnsi="Book Antiqua"/>
          <w:b/>
          <w:sz w:val="24"/>
          <w:szCs w:val="24"/>
        </w:rPr>
        <w:t>Laboratory examinations:</w:t>
      </w:r>
      <w:r w:rsidRPr="00895521">
        <w:rPr>
          <w:rFonts w:ascii="Book Antiqua" w:hAnsi="Book Antiqua" w:hint="eastAsia"/>
          <w:b/>
          <w:sz w:val="24"/>
          <w:szCs w:val="24"/>
        </w:rPr>
        <w:t xml:space="preserve"> </w:t>
      </w:r>
      <w:r w:rsidR="00651484" w:rsidRPr="00895521">
        <w:rPr>
          <w:rFonts w:ascii="Book Antiqua" w:hAnsi="Book Antiqua"/>
          <w:sz w:val="24"/>
          <w:szCs w:val="24"/>
        </w:rPr>
        <w:t xml:space="preserve">Expectedly the transplant candidate presented with impaired liver function tests and a laboratory MELD and United Kingdom model for end stage liver disease score of 17 and 59 points, respectively. </w:t>
      </w:r>
    </w:p>
    <w:p w:rsidR="00362A81" w:rsidRPr="00895521" w:rsidRDefault="00362A81" w:rsidP="00CF4C00">
      <w:pPr>
        <w:snapToGrid w:val="0"/>
        <w:spacing w:line="360" w:lineRule="auto"/>
        <w:rPr>
          <w:rFonts w:ascii="Book Antiqua" w:hAnsi="Book Antiqua"/>
          <w:b/>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Imaging examinations:</w:t>
      </w:r>
      <w:r w:rsidR="00362A81" w:rsidRPr="00895521">
        <w:rPr>
          <w:rFonts w:ascii="Book Antiqua" w:hAnsi="Book Antiqua" w:hint="eastAsia"/>
          <w:b/>
          <w:sz w:val="24"/>
          <w:szCs w:val="24"/>
        </w:rPr>
        <w:t xml:space="preserve"> </w:t>
      </w:r>
      <w:r w:rsidRPr="00895521">
        <w:rPr>
          <w:rFonts w:ascii="Book Antiqua" w:hAnsi="Book Antiqua"/>
          <w:sz w:val="24"/>
          <w:szCs w:val="24"/>
        </w:rPr>
        <w:t>The previously performed abdominal ultrasound revealed a shrunken liver with features of cirrhosis, abdominal ascites and patent liver vessels.</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b/>
          <w:sz w:val="24"/>
          <w:szCs w:val="24"/>
        </w:rPr>
        <w:t xml:space="preserve">Final </w:t>
      </w:r>
      <w:r w:rsidR="00362A81" w:rsidRPr="00895521">
        <w:rPr>
          <w:rFonts w:ascii="Book Antiqua" w:hAnsi="Book Antiqua"/>
          <w:b/>
          <w:sz w:val="24"/>
          <w:szCs w:val="24"/>
        </w:rPr>
        <w:t>d</w:t>
      </w:r>
      <w:r w:rsidRPr="00895521">
        <w:rPr>
          <w:rFonts w:ascii="Book Antiqua" w:hAnsi="Book Antiqua"/>
          <w:b/>
          <w:sz w:val="24"/>
          <w:szCs w:val="24"/>
        </w:rPr>
        <w:t>iagnosis:</w:t>
      </w:r>
      <w:r w:rsidR="00362A81" w:rsidRPr="00895521">
        <w:rPr>
          <w:rFonts w:ascii="Book Antiqua" w:hAnsi="Book Antiqua" w:hint="eastAsia"/>
          <w:b/>
          <w:sz w:val="24"/>
          <w:szCs w:val="24"/>
        </w:rPr>
        <w:t xml:space="preserve"> </w:t>
      </w:r>
      <w:r w:rsidRPr="00895521">
        <w:rPr>
          <w:rFonts w:ascii="Book Antiqua" w:hAnsi="Book Antiqua"/>
          <w:sz w:val="24"/>
          <w:szCs w:val="24"/>
        </w:rPr>
        <w:t>The donor liver was 73</w:t>
      </w:r>
      <w:r w:rsidR="00362A81" w:rsidRPr="00895521">
        <w:rPr>
          <w:rFonts w:ascii="Book Antiqua" w:hAnsi="Book Antiqua" w:hint="eastAsia"/>
          <w:sz w:val="24"/>
          <w:szCs w:val="24"/>
        </w:rPr>
        <w:t>-</w:t>
      </w:r>
      <w:r w:rsidRPr="00895521">
        <w:rPr>
          <w:rFonts w:ascii="Book Antiqua" w:hAnsi="Book Antiqua"/>
          <w:sz w:val="24"/>
          <w:szCs w:val="24"/>
        </w:rPr>
        <w:t>y</w:t>
      </w:r>
      <w:r w:rsidR="00362A81" w:rsidRPr="00895521">
        <w:rPr>
          <w:rFonts w:ascii="Book Antiqua" w:hAnsi="Book Antiqua" w:hint="eastAsia"/>
          <w:sz w:val="24"/>
          <w:szCs w:val="24"/>
        </w:rPr>
        <w:t>ea</w:t>
      </w:r>
      <w:r w:rsidRPr="00895521">
        <w:rPr>
          <w:rFonts w:ascii="Book Antiqua" w:hAnsi="Book Antiqua"/>
          <w:sz w:val="24"/>
          <w:szCs w:val="24"/>
        </w:rPr>
        <w:t>r</w:t>
      </w:r>
      <w:r w:rsidR="00362A81" w:rsidRPr="00895521">
        <w:rPr>
          <w:rFonts w:ascii="Book Antiqua" w:hAnsi="Book Antiqua" w:hint="eastAsia"/>
          <w:sz w:val="24"/>
          <w:szCs w:val="24"/>
        </w:rPr>
        <w:t>-</w:t>
      </w:r>
      <w:r w:rsidRPr="00895521">
        <w:rPr>
          <w:rFonts w:ascii="Book Antiqua" w:hAnsi="Book Antiqua"/>
          <w:sz w:val="24"/>
          <w:szCs w:val="24"/>
        </w:rPr>
        <w:t>old and found with a large right Riedel</w:t>
      </w:r>
      <w:r w:rsidR="00343C7C" w:rsidRPr="00895521">
        <w:rPr>
          <w:rFonts w:ascii="Book Antiqua" w:hAnsi="Book Antiqua"/>
          <w:sz w:val="24"/>
          <w:szCs w:val="24"/>
        </w:rPr>
        <w:t>’</w:t>
      </w:r>
      <w:r w:rsidRPr="00895521">
        <w:rPr>
          <w:rFonts w:ascii="Book Antiqua" w:hAnsi="Book Antiqua"/>
          <w:sz w:val="24"/>
          <w:szCs w:val="24"/>
        </w:rPr>
        <w:t>s lobe, with normal sized left lobe (Figure 3), regularly utilized for liver transplantation for the recipient with alcoholic liver cirrhosis, who was listed within the national offering system.</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Treatment:</w:t>
      </w:r>
      <w:r w:rsidR="00362A81" w:rsidRPr="00895521">
        <w:rPr>
          <w:rFonts w:ascii="Book Antiqua" w:hAnsi="Book Antiqua" w:hint="eastAsia"/>
          <w:b/>
          <w:sz w:val="24"/>
          <w:szCs w:val="24"/>
        </w:rPr>
        <w:t xml:space="preserve"> </w:t>
      </w:r>
      <w:r w:rsidRPr="00895521">
        <w:rPr>
          <w:rFonts w:ascii="Book Antiqua" w:hAnsi="Book Antiqua"/>
          <w:sz w:val="24"/>
          <w:szCs w:val="24"/>
        </w:rPr>
        <w:t xml:space="preserve">There was no relevant steatosis and no retrieval injuries with normal vascular anatomy. Following an overall cold ischemia time (CIT) of 9 h 36 min the liver was implanted using a modified (side-to-side) piggyback technique. The recipient’s vessel anatomy was normal and standard end-to-end donor - recipient portal vein anastomosis was performed with subsequent arterial reconstruction at both common HA–gastro-duodenal artery patch. </w:t>
      </w:r>
    </w:p>
    <w:p w:rsidR="00362A81" w:rsidRPr="00895521" w:rsidRDefault="00362A81"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Outcome and</w:t>
      </w:r>
      <w:r w:rsidR="00362A81" w:rsidRPr="00895521">
        <w:rPr>
          <w:rFonts w:ascii="Book Antiqua" w:hAnsi="Book Antiqua"/>
          <w:b/>
          <w:sz w:val="24"/>
          <w:szCs w:val="24"/>
        </w:rPr>
        <w:t xml:space="preserve"> f</w:t>
      </w:r>
      <w:r w:rsidRPr="00895521">
        <w:rPr>
          <w:rFonts w:ascii="Book Antiqua" w:hAnsi="Book Antiqua"/>
          <w:b/>
          <w:sz w:val="24"/>
          <w:szCs w:val="24"/>
        </w:rPr>
        <w:t>ollow-up:</w:t>
      </w:r>
      <w:r w:rsidR="00362A81" w:rsidRPr="00895521">
        <w:rPr>
          <w:rFonts w:ascii="Book Antiqua" w:hAnsi="Book Antiqua" w:hint="eastAsia"/>
          <w:b/>
          <w:sz w:val="24"/>
          <w:szCs w:val="24"/>
        </w:rPr>
        <w:t xml:space="preserve"> </w:t>
      </w:r>
      <w:r w:rsidRPr="00895521">
        <w:rPr>
          <w:rFonts w:ascii="Book Antiqua" w:hAnsi="Book Antiqua"/>
          <w:sz w:val="24"/>
          <w:szCs w:val="24"/>
        </w:rPr>
        <w:t>Day one ultrasound confirmed patent vascularity and the patient w</w:t>
      </w:r>
      <w:r w:rsidR="00E90250" w:rsidRPr="00895521">
        <w:rPr>
          <w:rFonts w:ascii="Book Antiqua" w:hAnsi="Book Antiqua" w:hint="eastAsia"/>
          <w:sz w:val="24"/>
          <w:szCs w:val="24"/>
        </w:rPr>
        <w:t>ere</w:t>
      </w:r>
      <w:r w:rsidRPr="00895521">
        <w:rPr>
          <w:rFonts w:ascii="Book Antiqua" w:hAnsi="Book Antiqua"/>
          <w:sz w:val="24"/>
          <w:szCs w:val="24"/>
        </w:rPr>
        <w:t xml:space="preserve"> discharged to the normal ward within 3 d. However, moderate acute cellular rejection (ACR) occurred and required steroid treatment with a prolonged hospital stay of 26 d. During further follow-up a late anastomotic stricture was identified and conservative treatment failed with subsequent requirement of a biliary reconstruction, performed 14 </w:t>
      </w:r>
      <w:proofErr w:type="spellStart"/>
      <w:r w:rsidRPr="00895521">
        <w:rPr>
          <w:rFonts w:ascii="Book Antiqua" w:hAnsi="Book Antiqua"/>
          <w:sz w:val="24"/>
          <w:szCs w:val="24"/>
        </w:rPr>
        <w:t>mo</w:t>
      </w:r>
      <w:proofErr w:type="spellEnd"/>
      <w:r w:rsidRPr="00895521">
        <w:rPr>
          <w:rFonts w:ascii="Book Antiqua" w:hAnsi="Book Antiqua"/>
          <w:sz w:val="24"/>
          <w:szCs w:val="24"/>
        </w:rPr>
        <w:t xml:space="preserve"> after liver transplantation. This event was followed by a second episode of ACR, three months later, where the patient recovered with normal liver function tests almost 2 y</w:t>
      </w:r>
      <w:r w:rsidR="00212175" w:rsidRPr="00895521">
        <w:rPr>
          <w:rFonts w:ascii="Book Antiqua" w:hAnsi="Book Antiqua" w:hint="eastAsia"/>
          <w:sz w:val="24"/>
          <w:szCs w:val="24"/>
        </w:rPr>
        <w:t>ea</w:t>
      </w:r>
      <w:r w:rsidRPr="00895521">
        <w:rPr>
          <w:rFonts w:ascii="Book Antiqua" w:hAnsi="Book Antiqua"/>
          <w:sz w:val="24"/>
          <w:szCs w:val="24"/>
        </w:rPr>
        <w:t>r</w:t>
      </w:r>
      <w:r w:rsidR="00212175" w:rsidRPr="00895521">
        <w:rPr>
          <w:rFonts w:ascii="Book Antiqua" w:hAnsi="Book Antiqua" w:hint="eastAsia"/>
          <w:sz w:val="24"/>
          <w:szCs w:val="24"/>
        </w:rPr>
        <w:t>s</w:t>
      </w:r>
      <w:r w:rsidRPr="00895521">
        <w:rPr>
          <w:rFonts w:ascii="Book Antiqua" w:hAnsi="Book Antiqua"/>
          <w:sz w:val="24"/>
          <w:szCs w:val="24"/>
        </w:rPr>
        <w:t xml:space="preserve"> after transplantation (Table 1). Both donor livers </w:t>
      </w:r>
      <w:r w:rsidRPr="00895521">
        <w:rPr>
          <w:rFonts w:ascii="Book Antiqua" w:hAnsi="Book Antiqua"/>
          <w:sz w:val="24"/>
          <w:szCs w:val="24"/>
        </w:rPr>
        <w:lastRenderedPageBreak/>
        <w:t>were normally perfused with no areas of hypoperfusion during follow up with ultrasound and CT (Figure 4).</w:t>
      </w:r>
    </w:p>
    <w:p w:rsidR="00651484" w:rsidRPr="00895521" w:rsidRDefault="00651484" w:rsidP="00CF4C00">
      <w:pPr>
        <w:snapToGrid w:val="0"/>
        <w:spacing w:line="360" w:lineRule="auto"/>
        <w:ind w:firstLineChars="100" w:firstLine="240"/>
        <w:rPr>
          <w:rFonts w:ascii="Book Antiqua" w:hAnsi="Book Antiqua"/>
          <w:sz w:val="24"/>
          <w:szCs w:val="24"/>
        </w:rPr>
      </w:pPr>
      <w:r w:rsidRPr="00895521">
        <w:rPr>
          <w:rFonts w:ascii="Book Antiqua" w:hAnsi="Book Antiqua"/>
          <w:sz w:val="24"/>
          <w:szCs w:val="24"/>
        </w:rPr>
        <w:t xml:space="preserve">The analysis and report of the cases was approved by the local ethic committee (CARMS-15376). </w:t>
      </w:r>
    </w:p>
    <w:p w:rsidR="00E90250" w:rsidRPr="00895521" w:rsidRDefault="00E90250" w:rsidP="00CF4C00">
      <w:pPr>
        <w:snapToGrid w:val="0"/>
        <w:spacing w:line="360" w:lineRule="auto"/>
        <w:ind w:firstLineChars="100" w:firstLine="240"/>
        <w:rPr>
          <w:rFonts w:ascii="Book Antiqua" w:hAnsi="Book Antiqua"/>
          <w:sz w:val="24"/>
          <w:szCs w:val="24"/>
        </w:rPr>
      </w:pPr>
    </w:p>
    <w:p w:rsidR="00651484" w:rsidRPr="00895521" w:rsidRDefault="00E90250" w:rsidP="00CF4C00">
      <w:pPr>
        <w:snapToGrid w:val="0"/>
        <w:spacing w:line="360" w:lineRule="auto"/>
        <w:rPr>
          <w:rFonts w:ascii="Book Antiqua" w:hAnsi="Book Antiqua"/>
          <w:b/>
          <w:sz w:val="24"/>
          <w:szCs w:val="24"/>
          <w:u w:val="single"/>
        </w:rPr>
      </w:pPr>
      <w:r w:rsidRPr="00895521">
        <w:rPr>
          <w:rFonts w:ascii="Book Antiqua" w:hAnsi="Book Antiqua"/>
          <w:b/>
          <w:sz w:val="24"/>
          <w:szCs w:val="24"/>
          <w:u w:val="single"/>
        </w:rPr>
        <w:t>DISCUSSION</w:t>
      </w: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sz w:val="24"/>
          <w:szCs w:val="24"/>
        </w:rPr>
        <w:t>To the best of our knowledge this is the first report, where donor livers with modified shape, including Riedel</w:t>
      </w:r>
      <w:r w:rsidR="00343C7C" w:rsidRPr="00895521">
        <w:rPr>
          <w:rFonts w:ascii="Book Antiqua" w:hAnsi="Book Antiqua"/>
          <w:sz w:val="24"/>
          <w:szCs w:val="24"/>
        </w:rPr>
        <w:t>’</w:t>
      </w:r>
      <w:r w:rsidRPr="00895521">
        <w:rPr>
          <w:rFonts w:ascii="Book Antiqua" w:hAnsi="Book Antiqua"/>
          <w:sz w:val="24"/>
          <w:szCs w:val="24"/>
        </w:rPr>
        <w:t xml:space="preserve">s lobe were safely </w:t>
      </w:r>
      <w:proofErr w:type="spellStart"/>
      <w:r w:rsidRPr="00895521">
        <w:rPr>
          <w:rFonts w:ascii="Book Antiqua" w:hAnsi="Book Antiqua"/>
          <w:sz w:val="24"/>
          <w:szCs w:val="24"/>
        </w:rPr>
        <w:t>utilised</w:t>
      </w:r>
      <w:proofErr w:type="spellEnd"/>
      <w:r w:rsidRPr="00895521">
        <w:rPr>
          <w:rFonts w:ascii="Book Antiqua" w:hAnsi="Book Antiqua"/>
          <w:sz w:val="24"/>
          <w:szCs w:val="24"/>
        </w:rPr>
        <w:t xml:space="preserve"> for liver transplantation. Anatomical liver variations were first described by hepatobiliary surgeons, initially identified through explorative laparotomies, indicated when the large lobe was palpable through the abdominal wall, imitating a large liver lesion</w:t>
      </w:r>
      <w:r w:rsidRPr="00895521">
        <w:rPr>
          <w:rFonts w:ascii="Book Antiqua" w:hAnsi="Book Antiqua"/>
          <w:sz w:val="24"/>
          <w:szCs w:val="24"/>
          <w:vertAlign w:val="superscript"/>
        </w:rPr>
        <w:t>[4,6]</w:t>
      </w:r>
      <w:r w:rsidRPr="00895521">
        <w:rPr>
          <w:rFonts w:ascii="Book Antiqua" w:hAnsi="Book Antiqua"/>
          <w:sz w:val="24"/>
          <w:szCs w:val="24"/>
        </w:rPr>
        <w:t>. The features of the Riedel</w:t>
      </w:r>
      <w:r w:rsidR="00343C7C" w:rsidRPr="00895521">
        <w:rPr>
          <w:rFonts w:ascii="Book Antiqua" w:hAnsi="Book Antiqua"/>
          <w:sz w:val="24"/>
          <w:szCs w:val="24"/>
        </w:rPr>
        <w:t>’</w:t>
      </w:r>
      <w:r w:rsidRPr="00895521">
        <w:rPr>
          <w:rFonts w:ascii="Book Antiqua" w:hAnsi="Book Antiqua"/>
          <w:sz w:val="24"/>
          <w:szCs w:val="24"/>
        </w:rPr>
        <w:t xml:space="preserve">s lobe were described first by Corbin in 1830, while Riedel defined this enlarged right liver in 1888 as a „round shaped </w:t>
      </w:r>
      <w:proofErr w:type="spellStart"/>
      <w:r w:rsidRPr="00895521">
        <w:rPr>
          <w:rFonts w:ascii="Book Antiqua" w:hAnsi="Book Antiqua"/>
          <w:sz w:val="24"/>
          <w:szCs w:val="24"/>
        </w:rPr>
        <w:t>tumour</w:t>
      </w:r>
      <w:proofErr w:type="spellEnd"/>
      <w:r w:rsidRPr="00895521">
        <w:rPr>
          <w:rFonts w:ascii="Book Antiqua" w:hAnsi="Book Antiqua"/>
          <w:sz w:val="24"/>
          <w:szCs w:val="24"/>
        </w:rPr>
        <w:t xml:space="preserve"> found on the right distal side of the liver“, which extends beyond the gallbladder</w:t>
      </w:r>
      <w:r w:rsidRPr="00895521">
        <w:rPr>
          <w:rFonts w:ascii="Book Antiqua" w:hAnsi="Book Antiqua"/>
          <w:sz w:val="24"/>
          <w:szCs w:val="24"/>
          <w:vertAlign w:val="superscript"/>
        </w:rPr>
        <w:t>[7]</w:t>
      </w:r>
      <w:r w:rsidRPr="00895521">
        <w:rPr>
          <w:rFonts w:ascii="Book Antiqua" w:hAnsi="Book Antiqua"/>
          <w:sz w:val="24"/>
          <w:szCs w:val="24"/>
        </w:rPr>
        <w:t>. Riedel</w:t>
      </w:r>
      <w:r w:rsidR="00343C7C" w:rsidRPr="00895521">
        <w:rPr>
          <w:rFonts w:ascii="Book Antiqua" w:hAnsi="Book Antiqua"/>
          <w:sz w:val="24"/>
          <w:szCs w:val="24"/>
        </w:rPr>
        <w:t>’</w:t>
      </w:r>
      <w:r w:rsidRPr="00895521">
        <w:rPr>
          <w:rFonts w:ascii="Book Antiqua" w:hAnsi="Book Antiqua"/>
          <w:sz w:val="24"/>
          <w:szCs w:val="24"/>
        </w:rPr>
        <w:t xml:space="preserve">s lobes are more common in females and some described the shape as a </w:t>
      </w:r>
      <w:r w:rsidR="00E90250" w:rsidRPr="00895521">
        <w:rPr>
          <w:rFonts w:ascii="Book Antiqua" w:hAnsi="Book Antiqua"/>
          <w:sz w:val="24"/>
          <w:szCs w:val="24"/>
        </w:rPr>
        <w:t>“</w:t>
      </w:r>
      <w:r w:rsidRPr="00895521">
        <w:rPr>
          <w:rFonts w:ascii="Book Antiqua" w:hAnsi="Book Antiqua"/>
          <w:sz w:val="24"/>
          <w:szCs w:val="24"/>
        </w:rPr>
        <w:t>tongue“</w:t>
      </w:r>
      <w:r w:rsidRPr="00895521">
        <w:rPr>
          <w:rFonts w:ascii="Book Antiqua" w:hAnsi="Book Antiqua"/>
          <w:sz w:val="24"/>
          <w:szCs w:val="24"/>
          <w:vertAlign w:val="superscript"/>
        </w:rPr>
        <w:t>[7]</w:t>
      </w:r>
      <w:r w:rsidRPr="00895521">
        <w:rPr>
          <w:rFonts w:ascii="Book Antiqua" w:hAnsi="Book Antiqua"/>
          <w:sz w:val="24"/>
          <w:szCs w:val="24"/>
        </w:rPr>
        <w:t>. The overall liver size depends on age, body size, gender and body shape</w:t>
      </w:r>
      <w:r w:rsidRPr="00895521">
        <w:rPr>
          <w:rFonts w:ascii="Book Antiqua" w:hAnsi="Book Antiqua"/>
          <w:sz w:val="24"/>
          <w:szCs w:val="24"/>
          <w:vertAlign w:val="superscript"/>
        </w:rPr>
        <w:t>[8]</w:t>
      </w:r>
      <w:r w:rsidRPr="00895521">
        <w:rPr>
          <w:rFonts w:ascii="Book Antiqua" w:hAnsi="Book Antiqua"/>
          <w:sz w:val="24"/>
          <w:szCs w:val="24"/>
        </w:rPr>
        <w:t xml:space="preserve">. The </w:t>
      </w:r>
      <w:proofErr w:type="spellStart"/>
      <w:r w:rsidRPr="00895521">
        <w:rPr>
          <w:rFonts w:ascii="Book Antiqua" w:hAnsi="Book Antiqua"/>
          <w:sz w:val="24"/>
          <w:szCs w:val="24"/>
        </w:rPr>
        <w:t>ethiology</w:t>
      </w:r>
      <w:proofErr w:type="spellEnd"/>
      <w:r w:rsidRPr="00895521">
        <w:rPr>
          <w:rFonts w:ascii="Book Antiqua" w:hAnsi="Book Antiqua"/>
          <w:sz w:val="24"/>
          <w:szCs w:val="24"/>
        </w:rPr>
        <w:t xml:space="preserve"> was discussed by many as either </w:t>
      </w:r>
      <w:proofErr w:type="spellStart"/>
      <w:r w:rsidRPr="00895521">
        <w:rPr>
          <w:rFonts w:ascii="Book Antiqua" w:hAnsi="Book Antiqua"/>
          <w:sz w:val="24"/>
          <w:szCs w:val="24"/>
        </w:rPr>
        <w:t>congential</w:t>
      </w:r>
      <w:proofErr w:type="spellEnd"/>
      <w:r w:rsidRPr="00895521">
        <w:rPr>
          <w:rFonts w:ascii="Book Antiqua" w:hAnsi="Book Antiqua"/>
          <w:sz w:val="24"/>
          <w:szCs w:val="24"/>
        </w:rPr>
        <w:t>, being a result of an anomaly of the hepatic bud during development, or acquired, secondary to changes in hepatic morphology in context of skeletal anomalies, including kyphoscoliosis with a wide thorax</w:t>
      </w:r>
      <w:r w:rsidRPr="00895521">
        <w:rPr>
          <w:rFonts w:ascii="Book Antiqua" w:hAnsi="Book Antiqua"/>
          <w:sz w:val="24"/>
          <w:szCs w:val="24"/>
          <w:vertAlign w:val="superscript"/>
        </w:rPr>
        <w:t>[2,3]</w:t>
      </w:r>
      <w:r w:rsidRPr="00895521">
        <w:rPr>
          <w:rFonts w:ascii="Book Antiqua" w:hAnsi="Book Antiqua"/>
          <w:sz w:val="24"/>
          <w:szCs w:val="24"/>
        </w:rPr>
        <w:t>. Further potential causes were described as chronic traction due to adhesions through appendicitis or gallstone disease with subsequent cholecystitis and peritonitis</w:t>
      </w:r>
      <w:r w:rsidRPr="00895521">
        <w:rPr>
          <w:rFonts w:ascii="Book Antiqua" w:hAnsi="Book Antiqua"/>
          <w:sz w:val="24"/>
          <w:szCs w:val="24"/>
          <w:vertAlign w:val="superscript"/>
        </w:rPr>
        <w:t>[3]</w:t>
      </w:r>
      <w:r w:rsidRPr="00895521">
        <w:rPr>
          <w:rFonts w:ascii="Book Antiqua" w:hAnsi="Book Antiqua"/>
          <w:sz w:val="24"/>
          <w:szCs w:val="24"/>
        </w:rPr>
        <w:t xml:space="preserve">. Such features were found in the first donor, reported here. The development of the liver vessels and biliary tree appeared normal and all structures were evident even on the atrophic left side. In context of acute on chronic cholecystitis with peritonitis the </w:t>
      </w:r>
      <w:r w:rsidR="00867A71" w:rsidRPr="00895521">
        <w:rPr>
          <w:rFonts w:ascii="Book Antiqua" w:hAnsi="Book Antiqua"/>
          <w:sz w:val="24"/>
          <w:szCs w:val="24"/>
        </w:rPr>
        <w:t>LLS</w:t>
      </w:r>
      <w:r w:rsidRPr="00895521">
        <w:rPr>
          <w:rFonts w:ascii="Book Antiqua" w:hAnsi="Book Antiqua"/>
          <w:sz w:val="24"/>
          <w:szCs w:val="24"/>
        </w:rPr>
        <w:t xml:space="preserve"> atrophied throughout years with a compensatory increase of</w:t>
      </w:r>
      <w:r w:rsidR="00E90250" w:rsidRPr="00895521">
        <w:rPr>
          <w:rFonts w:ascii="Book Antiqua" w:hAnsi="Book Antiqua" w:hint="eastAsia"/>
          <w:sz w:val="24"/>
          <w:szCs w:val="24"/>
        </w:rPr>
        <w:t xml:space="preserve"> </w:t>
      </w:r>
      <w:r w:rsidRPr="00895521">
        <w:rPr>
          <w:rFonts w:ascii="Book Antiqua" w:hAnsi="Book Antiqua"/>
          <w:sz w:val="24"/>
          <w:szCs w:val="24"/>
        </w:rPr>
        <w:t>the right liver to a Riedel</w:t>
      </w:r>
      <w:r w:rsidR="00343C7C" w:rsidRPr="00895521">
        <w:rPr>
          <w:rFonts w:ascii="Book Antiqua" w:hAnsi="Book Antiqua"/>
          <w:sz w:val="24"/>
          <w:szCs w:val="24"/>
        </w:rPr>
        <w:t>’</w:t>
      </w:r>
      <w:r w:rsidRPr="00895521">
        <w:rPr>
          <w:rFonts w:ascii="Book Antiqua" w:hAnsi="Book Antiqua"/>
          <w:sz w:val="24"/>
          <w:szCs w:val="24"/>
        </w:rPr>
        <w:t>s lobe shape. The reperfusion of the LLS appeared normal at implantation. Meticulous assessment of potential risk factors in the donors past medical history is of importance to avoid an underlying disease of the biliary tree. In the U</w:t>
      </w:r>
      <w:r w:rsidR="00E90250" w:rsidRPr="00895521">
        <w:rPr>
          <w:rFonts w:ascii="Book Antiqua" w:hAnsi="Book Antiqua" w:hint="eastAsia"/>
          <w:sz w:val="24"/>
          <w:szCs w:val="24"/>
        </w:rPr>
        <w:t>nited Kingdom</w:t>
      </w:r>
      <w:r w:rsidRPr="00895521">
        <w:rPr>
          <w:rFonts w:ascii="Book Antiqua" w:hAnsi="Book Antiqua"/>
          <w:sz w:val="24"/>
          <w:szCs w:val="24"/>
        </w:rPr>
        <w:t xml:space="preserve">, the donor past medical history is very thoroughly examined by specialist nurses of organ donation. Donor families, </w:t>
      </w:r>
      <w:r w:rsidRPr="00895521">
        <w:rPr>
          <w:rFonts w:ascii="Book Antiqua" w:hAnsi="Book Antiqua"/>
          <w:sz w:val="24"/>
          <w:szCs w:val="24"/>
        </w:rPr>
        <w:lastRenderedPageBreak/>
        <w:t>general practitioner and specialists involved are routinely contacted to obtain further details prior to organ donation</w:t>
      </w:r>
      <w:r w:rsidRPr="00895521">
        <w:rPr>
          <w:rFonts w:ascii="Book Antiqua" w:hAnsi="Book Antiqua"/>
          <w:sz w:val="24"/>
          <w:szCs w:val="24"/>
          <w:vertAlign w:val="superscript"/>
        </w:rPr>
        <w:t>[1]</w:t>
      </w:r>
      <w:r w:rsidRPr="00895521">
        <w:rPr>
          <w:rFonts w:ascii="Book Antiqua" w:hAnsi="Book Antiqua"/>
          <w:sz w:val="24"/>
          <w:szCs w:val="24"/>
        </w:rPr>
        <w:t xml:space="preserve">. </w:t>
      </w:r>
    </w:p>
    <w:p w:rsidR="00651484" w:rsidRPr="00895521" w:rsidRDefault="00651484" w:rsidP="00CF4C00">
      <w:pPr>
        <w:snapToGrid w:val="0"/>
        <w:spacing w:line="360" w:lineRule="auto"/>
        <w:ind w:firstLineChars="100" w:firstLine="240"/>
        <w:rPr>
          <w:rFonts w:ascii="Book Antiqua" w:hAnsi="Book Antiqua"/>
          <w:sz w:val="24"/>
          <w:szCs w:val="24"/>
        </w:rPr>
      </w:pPr>
      <w:r w:rsidRPr="00895521">
        <w:rPr>
          <w:rFonts w:ascii="Book Antiqua" w:hAnsi="Book Antiqua"/>
          <w:sz w:val="24"/>
          <w:szCs w:val="24"/>
        </w:rPr>
        <w:t>Ideally, selection of either larger recipients or the presence of ascites is suggested to achieve enough space for the graft and avoid congestion of the large Riedel</w:t>
      </w:r>
      <w:r w:rsidR="00343C7C" w:rsidRPr="00895521">
        <w:rPr>
          <w:rFonts w:ascii="Book Antiqua" w:hAnsi="Book Antiqua"/>
          <w:sz w:val="24"/>
          <w:szCs w:val="24"/>
        </w:rPr>
        <w:t>’</w:t>
      </w:r>
      <w:r w:rsidRPr="00895521">
        <w:rPr>
          <w:rFonts w:ascii="Book Antiqua" w:hAnsi="Book Antiqua"/>
          <w:sz w:val="24"/>
          <w:szCs w:val="24"/>
        </w:rPr>
        <w:t xml:space="preserve">s lobe. Potential candidates with progredient ascites and repeat paracentesis have a prolonged window of fairly stable liver function with low MELD scores, despite very advanced intraabdominal disease with portal hypertension, cocoon-like peritoneum due to repeat peritonitis, which may appear relatively silent. Additionally, such candidates are at higher risk to develop sudden portal vein thrombosis, as seen in our case. Based on this we have selected our recipient here for the first case presented.  </w:t>
      </w:r>
    </w:p>
    <w:p w:rsidR="00651484" w:rsidRPr="00895521" w:rsidRDefault="00651484" w:rsidP="00CF4C00">
      <w:pPr>
        <w:snapToGrid w:val="0"/>
        <w:spacing w:line="360" w:lineRule="auto"/>
        <w:ind w:firstLineChars="100" w:firstLine="240"/>
        <w:rPr>
          <w:rFonts w:ascii="Book Antiqua" w:hAnsi="Book Antiqua"/>
          <w:sz w:val="24"/>
          <w:szCs w:val="24"/>
        </w:rPr>
      </w:pPr>
      <w:r w:rsidRPr="00895521">
        <w:rPr>
          <w:rFonts w:ascii="Book Antiqua" w:hAnsi="Book Antiqua"/>
          <w:sz w:val="24"/>
          <w:szCs w:val="24"/>
        </w:rPr>
        <w:t xml:space="preserve">In order to achieve an optimal outflow of the dominant right and middle hepatic vein either cava replacement or modified piggyback implantation technique could be used, similarly to right lobe split grafts. In the second case, segment 5/6 were pedunculated from segment 7/8 on a however wide bridging area with low risk of torsion. Similar considerations in terms of space are suggested, though the right lover lobe was not comparably thick as in case 1, which lead to a more </w:t>
      </w:r>
      <w:proofErr w:type="spellStart"/>
      <w:r w:rsidRPr="00895521">
        <w:rPr>
          <w:rFonts w:ascii="Book Antiqua" w:hAnsi="Book Antiqua"/>
          <w:sz w:val="24"/>
          <w:szCs w:val="24"/>
        </w:rPr>
        <w:t>standardised</w:t>
      </w:r>
      <w:proofErr w:type="spellEnd"/>
      <w:r w:rsidRPr="00895521">
        <w:rPr>
          <w:rFonts w:ascii="Book Antiqua" w:hAnsi="Book Antiqua"/>
          <w:sz w:val="24"/>
          <w:szCs w:val="24"/>
        </w:rPr>
        <w:t xml:space="preserve"> side to side piggyback implantation technique with more simple longitudinal incision of donor and recipient cava. </w:t>
      </w:r>
    </w:p>
    <w:p w:rsidR="00651484" w:rsidRPr="00895521" w:rsidRDefault="00651484" w:rsidP="00CF4C00">
      <w:pPr>
        <w:snapToGrid w:val="0"/>
        <w:spacing w:line="360" w:lineRule="auto"/>
        <w:ind w:firstLineChars="100" w:firstLine="240"/>
        <w:rPr>
          <w:rFonts w:ascii="Book Antiqua" w:hAnsi="Book Antiqua"/>
          <w:sz w:val="24"/>
          <w:szCs w:val="24"/>
        </w:rPr>
      </w:pPr>
      <w:r w:rsidRPr="00895521">
        <w:rPr>
          <w:rFonts w:ascii="Book Antiqua" w:hAnsi="Book Antiqua"/>
          <w:sz w:val="24"/>
          <w:szCs w:val="24"/>
        </w:rPr>
        <w:t xml:space="preserve">This case report has several limitations. First the retrospective design and selective presentation of two cases, while there is an expected much higher number of Riedel lobe graft implantations, potentially done at our </w:t>
      </w:r>
      <w:proofErr w:type="spellStart"/>
      <w:r w:rsidRPr="00895521">
        <w:rPr>
          <w:rFonts w:ascii="Book Antiqua" w:hAnsi="Book Antiqua"/>
          <w:sz w:val="24"/>
          <w:szCs w:val="24"/>
        </w:rPr>
        <w:t>centre</w:t>
      </w:r>
      <w:proofErr w:type="spellEnd"/>
      <w:r w:rsidRPr="00895521">
        <w:rPr>
          <w:rFonts w:ascii="Book Antiqua" w:hAnsi="Book Antiqua"/>
          <w:sz w:val="24"/>
          <w:szCs w:val="24"/>
        </w:rPr>
        <w:t xml:space="preserve"> where simply the imaging material was not properly collected in earlier days. Such Although variations in liver shape, including Riedel lobes have been seen by many experienced transplant and hepatobiliary surgeons who either removed </w:t>
      </w:r>
      <w:proofErr w:type="spellStart"/>
      <w:r w:rsidRPr="00895521">
        <w:rPr>
          <w:rFonts w:ascii="Book Antiqua" w:hAnsi="Book Antiqua"/>
          <w:sz w:val="24"/>
          <w:szCs w:val="24"/>
        </w:rPr>
        <w:t>tumour</w:t>
      </w:r>
      <w:proofErr w:type="spellEnd"/>
      <w:r w:rsidRPr="00895521">
        <w:rPr>
          <w:rFonts w:ascii="Book Antiqua" w:hAnsi="Book Antiqua"/>
          <w:sz w:val="24"/>
          <w:szCs w:val="24"/>
        </w:rPr>
        <w:t xml:space="preserve"> lesions from such tongue-like liver lobes or used the liver for transplantation, this is the first case report identified to the best of our knowledge. To increase the donor pool further we would therefore suggest to use liver grafts with specific anatomical variations for implantation given there is no other contraindication to accept the graft.  </w:t>
      </w:r>
    </w:p>
    <w:p w:rsidR="00E90250" w:rsidRPr="00895521" w:rsidRDefault="00E90250" w:rsidP="00CF4C00">
      <w:pPr>
        <w:snapToGrid w:val="0"/>
        <w:spacing w:line="360" w:lineRule="auto"/>
        <w:rPr>
          <w:rFonts w:ascii="Book Antiqua" w:hAnsi="Book Antiqua"/>
          <w:sz w:val="24"/>
          <w:szCs w:val="24"/>
        </w:rPr>
      </w:pPr>
    </w:p>
    <w:p w:rsidR="00E90250" w:rsidRPr="00895521" w:rsidRDefault="009438E3" w:rsidP="00CF4C00">
      <w:pPr>
        <w:snapToGrid w:val="0"/>
        <w:spacing w:line="360" w:lineRule="auto"/>
        <w:rPr>
          <w:rFonts w:ascii="Book Antiqua" w:hAnsi="Book Antiqua"/>
          <w:b/>
          <w:sz w:val="24"/>
          <w:szCs w:val="24"/>
          <w:u w:val="single"/>
        </w:rPr>
      </w:pPr>
      <w:r w:rsidRPr="00895521">
        <w:rPr>
          <w:rFonts w:ascii="Book Antiqua" w:hAnsi="Book Antiqua"/>
          <w:b/>
          <w:sz w:val="24"/>
          <w:szCs w:val="24"/>
          <w:u w:val="single"/>
        </w:rPr>
        <w:lastRenderedPageBreak/>
        <w:t>CONCLUSION</w:t>
      </w: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sz w:val="24"/>
          <w:szCs w:val="24"/>
        </w:rPr>
        <w:t xml:space="preserve">In conclusion, modifications of the donor liver shape should not preclude utilization, particularly in experienced </w:t>
      </w:r>
      <w:proofErr w:type="spellStart"/>
      <w:r w:rsidRPr="00895521">
        <w:rPr>
          <w:rFonts w:ascii="Book Antiqua" w:hAnsi="Book Antiqua"/>
          <w:sz w:val="24"/>
          <w:szCs w:val="24"/>
        </w:rPr>
        <w:t>centres</w:t>
      </w:r>
      <w:proofErr w:type="spellEnd"/>
      <w:r w:rsidRPr="00895521">
        <w:rPr>
          <w:rFonts w:ascii="Book Antiqua" w:hAnsi="Book Antiqua"/>
          <w:sz w:val="24"/>
          <w:szCs w:val="24"/>
        </w:rPr>
        <w:t xml:space="preserve">, where different implantation techniques, including several piggyback variations, are available and routinely adapted to the clinical and anatomical situation of graft and recipient.  </w:t>
      </w:r>
    </w:p>
    <w:p w:rsidR="00651484" w:rsidRPr="00895521" w:rsidRDefault="00651484" w:rsidP="00CF4C00">
      <w:pPr>
        <w:snapToGrid w:val="0"/>
        <w:spacing w:line="360" w:lineRule="auto"/>
        <w:ind w:firstLineChars="100" w:firstLine="240"/>
        <w:rPr>
          <w:rFonts w:ascii="Book Antiqua" w:hAnsi="Book Antiqua"/>
          <w:sz w:val="24"/>
          <w:szCs w:val="24"/>
        </w:rPr>
      </w:pPr>
      <w:r w:rsidRPr="00895521">
        <w:rPr>
          <w:rFonts w:ascii="Book Antiqua" w:hAnsi="Book Antiqua"/>
          <w:sz w:val="24"/>
          <w:szCs w:val="24"/>
        </w:rPr>
        <w:t xml:space="preserve">Modifications of the donor liver shape should not preclude utilization, particularly in experienced </w:t>
      </w:r>
      <w:proofErr w:type="spellStart"/>
      <w:r w:rsidRPr="00895521">
        <w:rPr>
          <w:rFonts w:ascii="Book Antiqua" w:hAnsi="Book Antiqua"/>
          <w:sz w:val="24"/>
          <w:szCs w:val="24"/>
        </w:rPr>
        <w:t>centres</w:t>
      </w:r>
      <w:proofErr w:type="spellEnd"/>
      <w:r w:rsidRPr="00895521">
        <w:rPr>
          <w:rFonts w:ascii="Book Antiqua" w:hAnsi="Book Antiqua"/>
          <w:sz w:val="24"/>
          <w:szCs w:val="24"/>
        </w:rPr>
        <w:t xml:space="preserve">, where different implantation techniques, including several piggyback variations, are available and routinely adapted to the clinical and anatomical situation of graft and recipient.  </w:t>
      </w:r>
    </w:p>
    <w:p w:rsidR="00E90250" w:rsidRPr="00895521" w:rsidRDefault="00E90250" w:rsidP="00CF4C00">
      <w:pPr>
        <w:snapToGrid w:val="0"/>
        <w:spacing w:line="360" w:lineRule="auto"/>
        <w:rPr>
          <w:rFonts w:ascii="Book Antiqua" w:hAnsi="Book Antiqua"/>
          <w:sz w:val="24"/>
          <w:szCs w:val="24"/>
        </w:rPr>
      </w:pPr>
    </w:p>
    <w:p w:rsidR="00651484" w:rsidRPr="00895521" w:rsidRDefault="00651484" w:rsidP="00CF4C00">
      <w:pPr>
        <w:snapToGrid w:val="0"/>
        <w:spacing w:line="360" w:lineRule="auto"/>
        <w:rPr>
          <w:rFonts w:ascii="Book Antiqua" w:hAnsi="Book Antiqua"/>
          <w:b/>
          <w:caps/>
          <w:sz w:val="24"/>
          <w:szCs w:val="24"/>
          <w:u w:val="single"/>
        </w:rPr>
      </w:pPr>
      <w:r w:rsidRPr="00895521">
        <w:rPr>
          <w:rFonts w:ascii="Book Antiqua" w:hAnsi="Book Antiqua"/>
          <w:b/>
          <w:caps/>
          <w:sz w:val="24"/>
          <w:szCs w:val="24"/>
          <w:u w:val="single"/>
        </w:rPr>
        <w:t>ACKNOWLEDG</w:t>
      </w:r>
      <w:r w:rsidR="00E90250" w:rsidRPr="00895521">
        <w:rPr>
          <w:rFonts w:ascii="Book Antiqua" w:hAnsi="Book Antiqua" w:hint="eastAsia"/>
          <w:b/>
          <w:caps/>
          <w:sz w:val="24"/>
          <w:szCs w:val="24"/>
          <w:u w:val="single"/>
        </w:rPr>
        <w:t>e</w:t>
      </w:r>
      <w:r w:rsidRPr="00895521">
        <w:rPr>
          <w:rFonts w:ascii="Book Antiqua" w:hAnsi="Book Antiqua"/>
          <w:b/>
          <w:caps/>
          <w:sz w:val="24"/>
          <w:szCs w:val="24"/>
          <w:u w:val="single"/>
        </w:rPr>
        <w:t>MENTS</w:t>
      </w:r>
    </w:p>
    <w:p w:rsidR="00651484" w:rsidRPr="00895521" w:rsidRDefault="00651484" w:rsidP="00CF4C00">
      <w:pPr>
        <w:snapToGrid w:val="0"/>
        <w:spacing w:line="360" w:lineRule="auto"/>
        <w:rPr>
          <w:rFonts w:ascii="Book Antiqua" w:hAnsi="Book Antiqua"/>
          <w:sz w:val="24"/>
          <w:szCs w:val="24"/>
        </w:rPr>
      </w:pPr>
      <w:r w:rsidRPr="00895521">
        <w:rPr>
          <w:rFonts w:ascii="Book Antiqua" w:hAnsi="Book Antiqua"/>
          <w:sz w:val="24"/>
          <w:szCs w:val="24"/>
        </w:rPr>
        <w:t xml:space="preserve">We would like to express our great appreciation to the donors and their families and the specialist nurses of organ donation involved in our two transplant cases. We also thank the donor procurement teams, our theatre team and colleagues from </w:t>
      </w:r>
      <w:proofErr w:type="spellStart"/>
      <w:r w:rsidRPr="00895521">
        <w:rPr>
          <w:rFonts w:ascii="Book Antiqua" w:hAnsi="Book Antiqua"/>
          <w:sz w:val="24"/>
          <w:szCs w:val="24"/>
        </w:rPr>
        <w:t>Anaesthesia</w:t>
      </w:r>
      <w:proofErr w:type="spellEnd"/>
      <w:r w:rsidRPr="00895521">
        <w:rPr>
          <w:rFonts w:ascii="Book Antiqua" w:hAnsi="Book Antiqua"/>
          <w:sz w:val="24"/>
          <w:szCs w:val="24"/>
        </w:rPr>
        <w:t xml:space="preserve">, intensive care unit and hepatology for their support and daily care of our patients. </w:t>
      </w:r>
    </w:p>
    <w:p w:rsidR="009F1150" w:rsidRPr="00895521" w:rsidRDefault="009F1150" w:rsidP="00CF4C00">
      <w:pPr>
        <w:snapToGrid w:val="0"/>
        <w:spacing w:line="360" w:lineRule="auto"/>
        <w:rPr>
          <w:rFonts w:ascii="Book Antiqua" w:hAnsi="Book Antiqua"/>
          <w:b/>
          <w:sz w:val="24"/>
          <w:szCs w:val="24"/>
        </w:rPr>
      </w:pPr>
    </w:p>
    <w:p w:rsidR="00651484" w:rsidRPr="00895521" w:rsidRDefault="00651484" w:rsidP="00CF4C00">
      <w:pPr>
        <w:snapToGrid w:val="0"/>
        <w:spacing w:line="360" w:lineRule="auto"/>
        <w:rPr>
          <w:rFonts w:ascii="Book Antiqua" w:hAnsi="Book Antiqua"/>
          <w:b/>
          <w:sz w:val="24"/>
          <w:szCs w:val="24"/>
        </w:rPr>
      </w:pPr>
      <w:r w:rsidRPr="00895521">
        <w:rPr>
          <w:rFonts w:ascii="Book Antiqua" w:hAnsi="Book Antiqua"/>
          <w:b/>
          <w:sz w:val="24"/>
          <w:szCs w:val="24"/>
        </w:rPr>
        <w:t>REFERENCES</w:t>
      </w:r>
    </w:p>
    <w:p w:rsidR="00451692" w:rsidRPr="00895521" w:rsidRDefault="00451692" w:rsidP="00CF4C00">
      <w:pPr>
        <w:spacing w:line="360" w:lineRule="auto"/>
        <w:rPr>
          <w:rFonts w:ascii="Book Antiqua" w:hAnsi="Book Antiqua"/>
          <w:sz w:val="24"/>
          <w:szCs w:val="24"/>
        </w:rPr>
      </w:pPr>
      <w:r w:rsidRPr="00895521">
        <w:rPr>
          <w:rFonts w:ascii="Book Antiqua" w:hAnsi="Book Antiqua"/>
          <w:sz w:val="24"/>
          <w:szCs w:val="24"/>
        </w:rPr>
        <w:t xml:space="preserve">1 </w:t>
      </w:r>
      <w:r w:rsidRPr="00895521">
        <w:rPr>
          <w:rFonts w:ascii="Book Antiqua" w:hAnsi="Book Antiqua"/>
          <w:b/>
          <w:sz w:val="24"/>
          <w:szCs w:val="24"/>
        </w:rPr>
        <w:t>Marcon F,</w:t>
      </w:r>
      <w:r w:rsidRPr="00895521">
        <w:rPr>
          <w:rFonts w:ascii="Book Antiqua" w:hAnsi="Book Antiqua"/>
          <w:sz w:val="24"/>
          <w:szCs w:val="24"/>
        </w:rPr>
        <w:t xml:space="preserve">  Schlegel AA, Bartlett D, </w:t>
      </w:r>
      <w:proofErr w:type="spellStart"/>
      <w:r w:rsidRPr="00895521">
        <w:rPr>
          <w:rFonts w:ascii="Book Antiqua" w:hAnsi="Book Antiqua"/>
          <w:sz w:val="24"/>
          <w:szCs w:val="24"/>
        </w:rPr>
        <w:t>Kalisvaart</w:t>
      </w:r>
      <w:proofErr w:type="spellEnd"/>
      <w:r w:rsidRPr="00895521">
        <w:rPr>
          <w:rFonts w:ascii="Book Antiqua" w:hAnsi="Book Antiqua"/>
          <w:sz w:val="24"/>
          <w:szCs w:val="24"/>
        </w:rPr>
        <w:t xml:space="preserve"> M, Bishop D, </w:t>
      </w:r>
      <w:proofErr w:type="spellStart"/>
      <w:r w:rsidRPr="00895521">
        <w:rPr>
          <w:rFonts w:ascii="Book Antiqua" w:hAnsi="Book Antiqua"/>
          <w:sz w:val="24"/>
          <w:szCs w:val="24"/>
        </w:rPr>
        <w:t>Mergental</w:t>
      </w:r>
      <w:proofErr w:type="spellEnd"/>
      <w:r w:rsidRPr="00895521">
        <w:rPr>
          <w:rFonts w:ascii="Book Antiqua" w:hAnsi="Book Antiqua"/>
          <w:sz w:val="24"/>
          <w:szCs w:val="24"/>
        </w:rPr>
        <w:t xml:space="preserve"> H, Roberts K, Mirza D, Isaac J, </w:t>
      </w:r>
      <w:proofErr w:type="spellStart"/>
      <w:r w:rsidRPr="00895521">
        <w:rPr>
          <w:rFonts w:ascii="Book Antiqua" w:hAnsi="Book Antiqua"/>
          <w:sz w:val="24"/>
          <w:szCs w:val="24"/>
        </w:rPr>
        <w:t>Muiesan</w:t>
      </w:r>
      <w:proofErr w:type="spellEnd"/>
      <w:r w:rsidRPr="00895521">
        <w:rPr>
          <w:rFonts w:ascii="Book Antiqua" w:hAnsi="Book Antiqua"/>
          <w:sz w:val="24"/>
          <w:szCs w:val="24"/>
        </w:rPr>
        <w:t xml:space="preserve"> P, </w:t>
      </w:r>
      <w:proofErr w:type="spellStart"/>
      <w:r w:rsidRPr="00895521">
        <w:rPr>
          <w:rFonts w:ascii="Book Antiqua" w:hAnsi="Book Antiqua"/>
          <w:sz w:val="24"/>
          <w:szCs w:val="24"/>
        </w:rPr>
        <w:t>Perera</w:t>
      </w:r>
      <w:proofErr w:type="spellEnd"/>
      <w:r w:rsidRPr="00895521">
        <w:rPr>
          <w:rFonts w:ascii="Book Antiqua" w:hAnsi="Book Antiqua"/>
          <w:sz w:val="24"/>
          <w:szCs w:val="24"/>
        </w:rPr>
        <w:t xml:space="preserve"> T. </w:t>
      </w:r>
      <w:bookmarkStart w:id="57" w:name="OLE_LINK214"/>
      <w:bookmarkStart w:id="58" w:name="OLE_LINK215"/>
      <w:bookmarkStart w:id="59" w:name="OLE_LINK218"/>
      <w:bookmarkStart w:id="60" w:name="OLE_LINK219"/>
      <w:proofErr w:type="spellStart"/>
      <w:r w:rsidRPr="00895521">
        <w:rPr>
          <w:rFonts w:ascii="Book Antiqua" w:hAnsi="Book Antiqua"/>
          <w:sz w:val="24"/>
          <w:szCs w:val="24"/>
        </w:rPr>
        <w:t>Utilisation</w:t>
      </w:r>
      <w:proofErr w:type="spellEnd"/>
      <w:r w:rsidRPr="00895521">
        <w:rPr>
          <w:rFonts w:ascii="Book Antiqua" w:hAnsi="Book Antiqua"/>
          <w:sz w:val="24"/>
          <w:szCs w:val="24"/>
        </w:rPr>
        <w:t xml:space="preserve"> of declined liver grafts yields comparable transplant outcomes and previous decline should not be a deterrent to graft use</w:t>
      </w:r>
      <w:bookmarkEnd w:id="57"/>
      <w:bookmarkEnd w:id="58"/>
      <w:r w:rsidRPr="00895521">
        <w:rPr>
          <w:rFonts w:ascii="Book Antiqua" w:hAnsi="Book Antiqua"/>
          <w:sz w:val="24"/>
          <w:szCs w:val="24"/>
        </w:rPr>
        <w:t xml:space="preserve">. </w:t>
      </w:r>
      <w:bookmarkEnd w:id="59"/>
      <w:bookmarkEnd w:id="60"/>
      <w:r w:rsidRPr="00895521">
        <w:rPr>
          <w:rFonts w:ascii="Book Antiqua" w:hAnsi="Book Antiqua"/>
          <w:i/>
          <w:sz w:val="24"/>
          <w:szCs w:val="24"/>
        </w:rPr>
        <w:t>Transplantation</w:t>
      </w:r>
      <w:r w:rsidRPr="00895521">
        <w:rPr>
          <w:rFonts w:ascii="Book Antiqua" w:hAnsi="Book Antiqua"/>
          <w:sz w:val="24"/>
          <w:szCs w:val="24"/>
        </w:rPr>
        <w:t xml:space="preserve"> 2018; </w:t>
      </w:r>
      <w:r w:rsidRPr="00895521">
        <w:rPr>
          <w:rFonts w:ascii="Book Antiqua" w:hAnsi="Book Antiqua"/>
          <w:b/>
          <w:sz w:val="24"/>
          <w:szCs w:val="24"/>
        </w:rPr>
        <w:t>102</w:t>
      </w:r>
      <w:r w:rsidRPr="00895521">
        <w:rPr>
          <w:rFonts w:ascii="Book Antiqua" w:hAnsi="Book Antiqua" w:hint="eastAsia"/>
          <w:sz w:val="24"/>
          <w:szCs w:val="24"/>
        </w:rPr>
        <w:t xml:space="preserve">: </w:t>
      </w:r>
      <w:r w:rsidRPr="00895521">
        <w:rPr>
          <w:rFonts w:ascii="Book Antiqua" w:hAnsi="Book Antiqua"/>
          <w:sz w:val="24"/>
          <w:szCs w:val="24"/>
        </w:rPr>
        <w:t>e211-e218:  [PMID: 29702538 DOI: 10.1097/TP.0000000000002127]</w:t>
      </w:r>
    </w:p>
    <w:p w:rsidR="00451692" w:rsidRPr="00895521" w:rsidRDefault="00451692" w:rsidP="00CF4C00">
      <w:pPr>
        <w:spacing w:line="360" w:lineRule="auto"/>
        <w:rPr>
          <w:rFonts w:ascii="Book Antiqua" w:hAnsi="Book Antiqua"/>
          <w:sz w:val="24"/>
          <w:szCs w:val="24"/>
        </w:rPr>
      </w:pPr>
      <w:r w:rsidRPr="00895521">
        <w:rPr>
          <w:rFonts w:ascii="Book Antiqua" w:hAnsi="Book Antiqua"/>
          <w:sz w:val="24"/>
          <w:szCs w:val="24"/>
        </w:rPr>
        <w:t xml:space="preserve">2 </w:t>
      </w:r>
      <w:proofErr w:type="spellStart"/>
      <w:r w:rsidRPr="00895521">
        <w:rPr>
          <w:rFonts w:ascii="Book Antiqua" w:hAnsi="Book Antiqua"/>
          <w:b/>
          <w:sz w:val="24"/>
          <w:szCs w:val="24"/>
        </w:rPr>
        <w:t>Champetier</w:t>
      </w:r>
      <w:proofErr w:type="spellEnd"/>
      <w:r w:rsidRPr="00895521">
        <w:rPr>
          <w:rFonts w:ascii="Book Antiqua" w:hAnsi="Book Antiqua"/>
          <w:b/>
          <w:sz w:val="24"/>
          <w:szCs w:val="24"/>
        </w:rPr>
        <w:t xml:space="preserve"> J</w:t>
      </w:r>
      <w:r w:rsidRPr="00895521">
        <w:rPr>
          <w:rFonts w:ascii="Book Antiqua" w:hAnsi="Book Antiqua"/>
          <w:sz w:val="24"/>
          <w:szCs w:val="24"/>
        </w:rPr>
        <w:t xml:space="preserve">, </w:t>
      </w:r>
      <w:proofErr w:type="spellStart"/>
      <w:r w:rsidRPr="00895521">
        <w:rPr>
          <w:rFonts w:ascii="Book Antiqua" w:hAnsi="Book Antiqua"/>
          <w:sz w:val="24"/>
          <w:szCs w:val="24"/>
        </w:rPr>
        <w:t>Yver</w:t>
      </w:r>
      <w:proofErr w:type="spellEnd"/>
      <w:r w:rsidRPr="00895521">
        <w:rPr>
          <w:rFonts w:ascii="Book Antiqua" w:hAnsi="Book Antiqua"/>
          <w:sz w:val="24"/>
          <w:szCs w:val="24"/>
        </w:rPr>
        <w:t xml:space="preserve"> R, </w:t>
      </w:r>
      <w:proofErr w:type="spellStart"/>
      <w:r w:rsidRPr="00895521">
        <w:rPr>
          <w:rFonts w:ascii="Book Antiqua" w:hAnsi="Book Antiqua"/>
          <w:sz w:val="24"/>
          <w:szCs w:val="24"/>
        </w:rPr>
        <w:t>Létoublon</w:t>
      </w:r>
      <w:proofErr w:type="spellEnd"/>
      <w:r w:rsidRPr="00895521">
        <w:rPr>
          <w:rFonts w:ascii="Book Antiqua" w:hAnsi="Book Antiqua"/>
          <w:sz w:val="24"/>
          <w:szCs w:val="24"/>
        </w:rPr>
        <w:t xml:space="preserve"> C, </w:t>
      </w:r>
      <w:proofErr w:type="spellStart"/>
      <w:r w:rsidRPr="00895521">
        <w:rPr>
          <w:rFonts w:ascii="Book Antiqua" w:hAnsi="Book Antiqua"/>
          <w:sz w:val="24"/>
          <w:szCs w:val="24"/>
        </w:rPr>
        <w:t>Vigneau</w:t>
      </w:r>
      <w:proofErr w:type="spellEnd"/>
      <w:r w:rsidRPr="00895521">
        <w:rPr>
          <w:rFonts w:ascii="Book Antiqua" w:hAnsi="Book Antiqua"/>
          <w:sz w:val="24"/>
          <w:szCs w:val="24"/>
        </w:rPr>
        <w:t xml:space="preserve"> B. A general review of anomalies of hepatic morphology and their clinical implications. </w:t>
      </w:r>
      <w:proofErr w:type="spellStart"/>
      <w:r w:rsidRPr="00895521">
        <w:rPr>
          <w:rFonts w:ascii="Book Antiqua" w:hAnsi="Book Antiqua"/>
          <w:i/>
          <w:sz w:val="24"/>
          <w:szCs w:val="24"/>
        </w:rPr>
        <w:t>Anat</w:t>
      </w:r>
      <w:proofErr w:type="spellEnd"/>
      <w:r w:rsidRPr="00895521">
        <w:rPr>
          <w:rFonts w:ascii="Book Antiqua" w:hAnsi="Book Antiqua"/>
          <w:i/>
          <w:sz w:val="24"/>
          <w:szCs w:val="24"/>
        </w:rPr>
        <w:t xml:space="preserve"> </w:t>
      </w:r>
      <w:proofErr w:type="spellStart"/>
      <w:r w:rsidRPr="00895521">
        <w:rPr>
          <w:rFonts w:ascii="Book Antiqua" w:hAnsi="Book Antiqua"/>
          <w:i/>
          <w:sz w:val="24"/>
          <w:szCs w:val="24"/>
        </w:rPr>
        <w:t>Clin</w:t>
      </w:r>
      <w:proofErr w:type="spellEnd"/>
      <w:r w:rsidRPr="00895521">
        <w:rPr>
          <w:rFonts w:ascii="Book Antiqua" w:hAnsi="Book Antiqua"/>
          <w:sz w:val="24"/>
          <w:szCs w:val="24"/>
        </w:rPr>
        <w:t xml:space="preserve"> 1985; </w:t>
      </w:r>
      <w:r w:rsidRPr="00895521">
        <w:rPr>
          <w:rFonts w:ascii="Book Antiqua" w:hAnsi="Book Antiqua"/>
          <w:b/>
          <w:sz w:val="24"/>
          <w:szCs w:val="24"/>
        </w:rPr>
        <w:t>7</w:t>
      </w:r>
      <w:r w:rsidRPr="00895521">
        <w:rPr>
          <w:rFonts w:ascii="Book Antiqua" w:hAnsi="Book Antiqua"/>
          <w:sz w:val="24"/>
          <w:szCs w:val="24"/>
        </w:rPr>
        <w:t>: 285-299 [PMID: 3833290 DOI: 10.1007/BF01784645]</w:t>
      </w:r>
    </w:p>
    <w:p w:rsidR="00451692" w:rsidRPr="00895521" w:rsidRDefault="00451692" w:rsidP="00CF4C00">
      <w:pPr>
        <w:spacing w:line="360" w:lineRule="auto"/>
        <w:rPr>
          <w:rFonts w:ascii="Book Antiqua" w:hAnsi="Book Antiqua"/>
          <w:sz w:val="24"/>
          <w:szCs w:val="24"/>
        </w:rPr>
      </w:pPr>
      <w:r w:rsidRPr="00895521">
        <w:rPr>
          <w:rFonts w:ascii="Book Antiqua" w:hAnsi="Book Antiqua"/>
          <w:sz w:val="24"/>
          <w:szCs w:val="24"/>
        </w:rPr>
        <w:t xml:space="preserve">3 </w:t>
      </w:r>
      <w:proofErr w:type="spellStart"/>
      <w:r w:rsidRPr="00895521">
        <w:rPr>
          <w:rFonts w:ascii="Book Antiqua" w:hAnsi="Book Antiqua"/>
          <w:b/>
          <w:sz w:val="24"/>
          <w:szCs w:val="24"/>
        </w:rPr>
        <w:t>Glenisson</w:t>
      </w:r>
      <w:proofErr w:type="spellEnd"/>
      <w:r w:rsidRPr="00895521">
        <w:rPr>
          <w:rFonts w:ascii="Book Antiqua" w:hAnsi="Book Antiqua"/>
          <w:b/>
          <w:sz w:val="24"/>
          <w:szCs w:val="24"/>
        </w:rPr>
        <w:t xml:space="preserve"> M</w:t>
      </w:r>
      <w:r w:rsidRPr="00895521">
        <w:rPr>
          <w:rFonts w:ascii="Book Antiqua" w:hAnsi="Book Antiqua"/>
          <w:sz w:val="24"/>
          <w:szCs w:val="24"/>
        </w:rPr>
        <w:t xml:space="preserve">, </w:t>
      </w:r>
      <w:proofErr w:type="spellStart"/>
      <w:r w:rsidRPr="00895521">
        <w:rPr>
          <w:rFonts w:ascii="Book Antiqua" w:hAnsi="Book Antiqua"/>
          <w:sz w:val="24"/>
          <w:szCs w:val="24"/>
        </w:rPr>
        <w:t>Salloum</w:t>
      </w:r>
      <w:proofErr w:type="spellEnd"/>
      <w:r w:rsidRPr="00895521">
        <w:rPr>
          <w:rFonts w:ascii="Book Antiqua" w:hAnsi="Book Antiqua"/>
          <w:sz w:val="24"/>
          <w:szCs w:val="24"/>
        </w:rPr>
        <w:t xml:space="preserve"> C, Lim C, </w:t>
      </w:r>
      <w:proofErr w:type="spellStart"/>
      <w:r w:rsidRPr="00895521">
        <w:rPr>
          <w:rFonts w:ascii="Book Antiqua" w:hAnsi="Book Antiqua"/>
          <w:sz w:val="24"/>
          <w:szCs w:val="24"/>
        </w:rPr>
        <w:t>Lacaze</w:t>
      </w:r>
      <w:proofErr w:type="spellEnd"/>
      <w:r w:rsidRPr="00895521">
        <w:rPr>
          <w:rFonts w:ascii="Book Antiqua" w:hAnsi="Book Antiqua"/>
          <w:sz w:val="24"/>
          <w:szCs w:val="24"/>
        </w:rPr>
        <w:t xml:space="preserve"> L, Malek A, Enriquez A, </w:t>
      </w:r>
      <w:proofErr w:type="spellStart"/>
      <w:r w:rsidRPr="00895521">
        <w:rPr>
          <w:rFonts w:ascii="Book Antiqua" w:hAnsi="Book Antiqua"/>
          <w:sz w:val="24"/>
          <w:szCs w:val="24"/>
        </w:rPr>
        <w:t>Compagnon</w:t>
      </w:r>
      <w:proofErr w:type="spellEnd"/>
      <w:r w:rsidRPr="00895521">
        <w:rPr>
          <w:rFonts w:ascii="Book Antiqua" w:hAnsi="Book Antiqua"/>
          <w:sz w:val="24"/>
          <w:szCs w:val="24"/>
        </w:rPr>
        <w:t xml:space="preserve"> P, Laurent A, </w:t>
      </w:r>
      <w:proofErr w:type="spellStart"/>
      <w:r w:rsidRPr="00895521">
        <w:rPr>
          <w:rFonts w:ascii="Book Antiqua" w:hAnsi="Book Antiqua"/>
          <w:sz w:val="24"/>
          <w:szCs w:val="24"/>
        </w:rPr>
        <w:t>Azoulay</w:t>
      </w:r>
      <w:proofErr w:type="spellEnd"/>
      <w:r w:rsidRPr="00895521">
        <w:rPr>
          <w:rFonts w:ascii="Book Antiqua" w:hAnsi="Book Antiqua"/>
          <w:sz w:val="24"/>
          <w:szCs w:val="24"/>
        </w:rPr>
        <w:t xml:space="preserve"> D. Accessory liver lobes: anatomical description and clinical implications. </w:t>
      </w:r>
      <w:r w:rsidRPr="00895521">
        <w:rPr>
          <w:rFonts w:ascii="Book Antiqua" w:hAnsi="Book Antiqua"/>
          <w:i/>
          <w:sz w:val="24"/>
          <w:szCs w:val="24"/>
        </w:rPr>
        <w:t xml:space="preserve">J </w:t>
      </w:r>
      <w:proofErr w:type="spellStart"/>
      <w:r w:rsidRPr="00895521">
        <w:rPr>
          <w:rFonts w:ascii="Book Antiqua" w:hAnsi="Book Antiqua"/>
          <w:i/>
          <w:sz w:val="24"/>
          <w:szCs w:val="24"/>
        </w:rPr>
        <w:t>Visc</w:t>
      </w:r>
      <w:proofErr w:type="spellEnd"/>
      <w:r w:rsidRPr="00895521">
        <w:rPr>
          <w:rFonts w:ascii="Book Antiqua" w:hAnsi="Book Antiqua"/>
          <w:i/>
          <w:sz w:val="24"/>
          <w:szCs w:val="24"/>
        </w:rPr>
        <w:t xml:space="preserve"> </w:t>
      </w:r>
      <w:proofErr w:type="spellStart"/>
      <w:r w:rsidRPr="00895521">
        <w:rPr>
          <w:rFonts w:ascii="Book Antiqua" w:hAnsi="Book Antiqua"/>
          <w:i/>
          <w:sz w:val="24"/>
          <w:szCs w:val="24"/>
        </w:rPr>
        <w:t>Surg</w:t>
      </w:r>
      <w:proofErr w:type="spellEnd"/>
      <w:r w:rsidRPr="00895521">
        <w:rPr>
          <w:rFonts w:ascii="Book Antiqua" w:hAnsi="Book Antiqua"/>
          <w:sz w:val="24"/>
          <w:szCs w:val="24"/>
        </w:rPr>
        <w:t xml:space="preserve"> 2014; </w:t>
      </w:r>
      <w:r w:rsidRPr="00895521">
        <w:rPr>
          <w:rFonts w:ascii="Book Antiqua" w:hAnsi="Book Antiqua"/>
          <w:b/>
          <w:sz w:val="24"/>
          <w:szCs w:val="24"/>
        </w:rPr>
        <w:t>151</w:t>
      </w:r>
      <w:r w:rsidRPr="00895521">
        <w:rPr>
          <w:rFonts w:ascii="Book Antiqua" w:hAnsi="Book Antiqua"/>
          <w:sz w:val="24"/>
          <w:szCs w:val="24"/>
        </w:rPr>
        <w:t>: 451-455 [PMID: 25448768 DOI: 10.1016/j.jviscsurg.2014.09.013]</w:t>
      </w:r>
    </w:p>
    <w:p w:rsidR="00451692" w:rsidRPr="00895521" w:rsidRDefault="00451692" w:rsidP="00CF4C00">
      <w:pPr>
        <w:spacing w:line="360" w:lineRule="auto"/>
        <w:rPr>
          <w:rFonts w:ascii="Book Antiqua" w:hAnsi="Book Antiqua"/>
          <w:sz w:val="24"/>
          <w:szCs w:val="24"/>
        </w:rPr>
      </w:pPr>
      <w:r w:rsidRPr="00895521">
        <w:rPr>
          <w:rFonts w:ascii="Book Antiqua" w:hAnsi="Book Antiqua"/>
          <w:sz w:val="24"/>
          <w:szCs w:val="24"/>
        </w:rPr>
        <w:lastRenderedPageBreak/>
        <w:t xml:space="preserve">4 </w:t>
      </w:r>
      <w:r w:rsidRPr="00895521">
        <w:rPr>
          <w:rFonts w:ascii="Book Antiqua" w:hAnsi="Book Antiqua"/>
          <w:b/>
          <w:sz w:val="24"/>
          <w:szCs w:val="24"/>
        </w:rPr>
        <w:t>Wolf DC</w:t>
      </w:r>
      <w:r w:rsidRPr="00895521">
        <w:rPr>
          <w:rFonts w:ascii="Book Antiqua" w:hAnsi="Book Antiqua"/>
          <w:sz w:val="24"/>
          <w:szCs w:val="24"/>
        </w:rPr>
        <w:t xml:space="preserve">, Walker HK, Hall WD, Hurst JW. </w:t>
      </w:r>
      <w:bookmarkStart w:id="61" w:name="OLE_LINK220"/>
      <w:bookmarkStart w:id="62" w:name="OLE_LINK221"/>
      <w:r w:rsidRPr="00895521">
        <w:rPr>
          <w:rFonts w:ascii="Book Antiqua" w:hAnsi="Book Antiqua"/>
          <w:sz w:val="24"/>
          <w:szCs w:val="24"/>
        </w:rPr>
        <w:t>Evaluation of the Size, Shape, and Consistency of the Liver</w:t>
      </w:r>
      <w:bookmarkEnd w:id="61"/>
      <w:bookmarkEnd w:id="62"/>
      <w:r w:rsidRPr="00895521">
        <w:rPr>
          <w:rFonts w:ascii="Book Antiqua" w:hAnsi="Book Antiqua" w:hint="eastAsia"/>
          <w:sz w:val="24"/>
          <w:szCs w:val="24"/>
        </w:rPr>
        <w:t>.</w:t>
      </w:r>
      <w:r w:rsidRPr="00895521">
        <w:rPr>
          <w:rFonts w:ascii="Book Antiqua" w:hAnsi="Book Antiqua"/>
          <w:sz w:val="24"/>
          <w:szCs w:val="24"/>
        </w:rPr>
        <w:t xml:space="preserve">  </w:t>
      </w:r>
      <w:r w:rsidRPr="00895521">
        <w:rPr>
          <w:rFonts w:ascii="Book Antiqua" w:hAnsi="Book Antiqua" w:hint="eastAsia"/>
          <w:sz w:val="24"/>
          <w:szCs w:val="24"/>
        </w:rPr>
        <w:t xml:space="preserve">In: </w:t>
      </w:r>
      <w:r w:rsidRPr="00895521">
        <w:rPr>
          <w:rFonts w:ascii="Book Antiqua" w:hAnsi="Book Antiqua"/>
          <w:sz w:val="24"/>
          <w:szCs w:val="24"/>
        </w:rPr>
        <w:t>Kenneth Walker</w:t>
      </w:r>
      <w:r w:rsidRPr="00895521">
        <w:rPr>
          <w:rFonts w:ascii="Book Antiqua" w:hAnsi="Book Antiqua" w:hint="eastAsia"/>
          <w:sz w:val="24"/>
          <w:szCs w:val="24"/>
        </w:rPr>
        <w:t xml:space="preserve"> H, </w:t>
      </w:r>
      <w:r w:rsidRPr="00895521">
        <w:rPr>
          <w:rFonts w:ascii="Book Antiqua" w:hAnsi="Book Antiqua"/>
          <w:sz w:val="24"/>
          <w:szCs w:val="24"/>
        </w:rPr>
        <w:t>Dallas Hall</w:t>
      </w:r>
      <w:r w:rsidRPr="00895521">
        <w:rPr>
          <w:rFonts w:ascii="Book Antiqua" w:hAnsi="Book Antiqua" w:hint="eastAsia"/>
          <w:sz w:val="24"/>
          <w:szCs w:val="24"/>
        </w:rPr>
        <w:t xml:space="preserve"> D, </w:t>
      </w:r>
      <w:r w:rsidRPr="00895521">
        <w:rPr>
          <w:rFonts w:ascii="Book Antiqua" w:hAnsi="Book Antiqua"/>
          <w:sz w:val="24"/>
          <w:szCs w:val="24"/>
        </w:rPr>
        <w:t>Willis Hurst</w:t>
      </w:r>
      <w:r w:rsidRPr="00895521">
        <w:rPr>
          <w:rFonts w:ascii="Book Antiqua" w:hAnsi="Book Antiqua" w:hint="eastAsia"/>
          <w:sz w:val="24"/>
          <w:szCs w:val="24"/>
        </w:rPr>
        <w:t xml:space="preserve"> J, </w:t>
      </w:r>
      <w:r w:rsidRPr="00895521">
        <w:rPr>
          <w:rFonts w:ascii="Book Antiqua" w:hAnsi="Book Antiqua"/>
          <w:sz w:val="24"/>
          <w:szCs w:val="24"/>
        </w:rPr>
        <w:t>Editors</w:t>
      </w:r>
      <w:r w:rsidRPr="00895521">
        <w:rPr>
          <w:rFonts w:ascii="Book Antiqua" w:hAnsi="Book Antiqua" w:hint="eastAsia"/>
          <w:sz w:val="24"/>
          <w:szCs w:val="24"/>
        </w:rPr>
        <w:t xml:space="preserve">. </w:t>
      </w:r>
      <w:r w:rsidRPr="00895521">
        <w:rPr>
          <w:rFonts w:ascii="Book Antiqua" w:hAnsi="Book Antiqua"/>
          <w:sz w:val="24"/>
          <w:szCs w:val="24"/>
        </w:rPr>
        <w:t xml:space="preserve">Clinical Methods: The History, Physical, and Laboratory </w:t>
      </w:r>
      <w:proofErr w:type="spellStart"/>
      <w:r w:rsidRPr="00895521">
        <w:rPr>
          <w:rFonts w:ascii="Book Antiqua" w:hAnsi="Book Antiqua"/>
          <w:sz w:val="24"/>
          <w:szCs w:val="24"/>
        </w:rPr>
        <w:t>ExaminationsEdition</w:t>
      </w:r>
      <w:proofErr w:type="spellEnd"/>
      <w:r w:rsidRPr="00895521">
        <w:rPr>
          <w:rFonts w:ascii="Book Antiqua" w:hAnsi="Book Antiqua" w:hint="eastAsia"/>
          <w:sz w:val="24"/>
          <w:szCs w:val="24"/>
        </w:rPr>
        <w:t>,</w:t>
      </w:r>
      <w:r w:rsidRPr="00895521">
        <w:rPr>
          <w:rFonts w:ascii="Book Antiqua" w:hAnsi="Book Antiqua"/>
          <w:sz w:val="24"/>
          <w:szCs w:val="24"/>
        </w:rPr>
        <w:t xml:space="preserve"> 3</w:t>
      </w:r>
      <w:r w:rsidRPr="00895521">
        <w:rPr>
          <w:rFonts w:ascii="Book Antiqua" w:hAnsi="Book Antiqua"/>
          <w:sz w:val="24"/>
          <w:szCs w:val="24"/>
          <w:vertAlign w:val="superscript"/>
        </w:rPr>
        <w:t>rd</w:t>
      </w:r>
      <w:r w:rsidRPr="00895521">
        <w:rPr>
          <w:rFonts w:ascii="Book Antiqua" w:hAnsi="Book Antiqua" w:hint="eastAsia"/>
          <w:sz w:val="24"/>
          <w:szCs w:val="24"/>
        </w:rPr>
        <w:t xml:space="preserve">. </w:t>
      </w:r>
      <w:bookmarkStart w:id="63" w:name="OLE_LINK224"/>
      <w:bookmarkStart w:id="64" w:name="OLE_LINK225"/>
      <w:r w:rsidRPr="00895521">
        <w:rPr>
          <w:rFonts w:ascii="Book Antiqua" w:hAnsi="Book Antiqua"/>
          <w:sz w:val="24"/>
          <w:szCs w:val="24"/>
        </w:rPr>
        <w:t>Welsh</w:t>
      </w:r>
      <w:r w:rsidRPr="00895521">
        <w:rPr>
          <w:rFonts w:ascii="Book Antiqua" w:hAnsi="Book Antiqua" w:hint="eastAsia"/>
          <w:sz w:val="24"/>
          <w:szCs w:val="24"/>
        </w:rPr>
        <w:t>:</w:t>
      </w:r>
      <w:r w:rsidRPr="00895521">
        <w:rPr>
          <w:rFonts w:ascii="Book Antiqua" w:hAnsi="Book Antiqua"/>
          <w:sz w:val="24"/>
          <w:szCs w:val="24"/>
        </w:rPr>
        <w:t xml:space="preserve"> Butterworths</w:t>
      </w:r>
      <w:bookmarkEnd w:id="63"/>
      <w:bookmarkEnd w:id="64"/>
      <w:r w:rsidRPr="00895521">
        <w:rPr>
          <w:rFonts w:ascii="Book Antiqua" w:hAnsi="Book Antiqua" w:hint="eastAsia"/>
          <w:sz w:val="24"/>
          <w:szCs w:val="24"/>
        </w:rPr>
        <w:t xml:space="preserve">, </w:t>
      </w:r>
      <w:r w:rsidRPr="00895521">
        <w:rPr>
          <w:rFonts w:ascii="Book Antiqua" w:hAnsi="Book Antiqua"/>
          <w:sz w:val="24"/>
          <w:szCs w:val="24"/>
        </w:rPr>
        <w:t>1990</w:t>
      </w:r>
      <w:r w:rsidRPr="00895521">
        <w:rPr>
          <w:rFonts w:ascii="Book Antiqua" w:hAnsi="Book Antiqua" w:hint="eastAsia"/>
          <w:sz w:val="24"/>
          <w:szCs w:val="24"/>
        </w:rPr>
        <w:t xml:space="preserve">: </w:t>
      </w:r>
      <w:r w:rsidRPr="00895521">
        <w:rPr>
          <w:rFonts w:ascii="Book Antiqua" w:hAnsi="Book Antiqua"/>
          <w:sz w:val="24"/>
          <w:szCs w:val="24"/>
        </w:rPr>
        <w:t>Chapter 94</w:t>
      </w:r>
      <w:r w:rsidRPr="00895521">
        <w:rPr>
          <w:rFonts w:ascii="Book Antiqua" w:hAnsi="Book Antiqua" w:hint="eastAsia"/>
          <w:sz w:val="24"/>
          <w:szCs w:val="24"/>
        </w:rPr>
        <w:t xml:space="preserve"> </w:t>
      </w:r>
      <w:r w:rsidRPr="00895521">
        <w:rPr>
          <w:rFonts w:ascii="Book Antiqua" w:hAnsi="Book Antiqua"/>
          <w:sz w:val="24"/>
          <w:szCs w:val="24"/>
        </w:rPr>
        <w:t>[PMID: 21250261]</w:t>
      </w:r>
    </w:p>
    <w:p w:rsidR="00451692" w:rsidRPr="00895521" w:rsidRDefault="00451692" w:rsidP="00CF4C00">
      <w:pPr>
        <w:spacing w:line="360" w:lineRule="auto"/>
        <w:rPr>
          <w:rFonts w:ascii="Book Antiqua" w:hAnsi="Book Antiqua"/>
          <w:sz w:val="24"/>
          <w:szCs w:val="24"/>
        </w:rPr>
      </w:pPr>
      <w:r w:rsidRPr="00895521">
        <w:rPr>
          <w:rFonts w:ascii="Book Antiqua" w:hAnsi="Book Antiqua"/>
          <w:sz w:val="24"/>
          <w:szCs w:val="24"/>
        </w:rPr>
        <w:t xml:space="preserve">5 </w:t>
      </w:r>
      <w:proofErr w:type="spellStart"/>
      <w:r w:rsidRPr="00895521">
        <w:rPr>
          <w:rFonts w:ascii="Book Antiqua" w:hAnsi="Book Antiqua"/>
          <w:b/>
          <w:sz w:val="24"/>
          <w:szCs w:val="24"/>
        </w:rPr>
        <w:t>Akbulut</w:t>
      </w:r>
      <w:proofErr w:type="spellEnd"/>
      <w:r w:rsidRPr="00895521">
        <w:rPr>
          <w:rFonts w:ascii="Book Antiqua" w:hAnsi="Book Antiqua"/>
          <w:b/>
          <w:sz w:val="24"/>
          <w:szCs w:val="24"/>
        </w:rPr>
        <w:t xml:space="preserve"> S</w:t>
      </w:r>
      <w:r w:rsidRPr="00895521">
        <w:rPr>
          <w:rFonts w:ascii="Book Antiqua" w:hAnsi="Book Antiqua"/>
          <w:sz w:val="24"/>
          <w:szCs w:val="24"/>
        </w:rPr>
        <w:t xml:space="preserve">, </w:t>
      </w:r>
      <w:proofErr w:type="spellStart"/>
      <w:r w:rsidRPr="00895521">
        <w:rPr>
          <w:rFonts w:ascii="Book Antiqua" w:hAnsi="Book Antiqua"/>
          <w:sz w:val="24"/>
          <w:szCs w:val="24"/>
        </w:rPr>
        <w:t>Cakabay</w:t>
      </w:r>
      <w:proofErr w:type="spellEnd"/>
      <w:r w:rsidRPr="00895521">
        <w:rPr>
          <w:rFonts w:ascii="Book Antiqua" w:hAnsi="Book Antiqua"/>
          <w:sz w:val="24"/>
          <w:szCs w:val="24"/>
        </w:rPr>
        <w:t xml:space="preserve"> B, </w:t>
      </w:r>
      <w:proofErr w:type="spellStart"/>
      <w:r w:rsidRPr="00895521">
        <w:rPr>
          <w:rFonts w:ascii="Book Antiqua" w:hAnsi="Book Antiqua"/>
          <w:sz w:val="24"/>
          <w:szCs w:val="24"/>
        </w:rPr>
        <w:t>Sevinc</w:t>
      </w:r>
      <w:proofErr w:type="spellEnd"/>
      <w:r w:rsidRPr="00895521">
        <w:rPr>
          <w:rFonts w:ascii="Book Antiqua" w:hAnsi="Book Antiqua"/>
          <w:sz w:val="24"/>
          <w:szCs w:val="24"/>
        </w:rPr>
        <w:t xml:space="preserve"> MM, </w:t>
      </w:r>
      <w:proofErr w:type="spellStart"/>
      <w:r w:rsidRPr="00895521">
        <w:rPr>
          <w:rFonts w:ascii="Book Antiqua" w:hAnsi="Book Antiqua"/>
          <w:sz w:val="24"/>
          <w:szCs w:val="24"/>
        </w:rPr>
        <w:t>Basak</w:t>
      </w:r>
      <w:proofErr w:type="spellEnd"/>
      <w:r w:rsidRPr="00895521">
        <w:rPr>
          <w:rFonts w:ascii="Book Antiqua" w:hAnsi="Book Antiqua"/>
          <w:sz w:val="24"/>
          <w:szCs w:val="24"/>
        </w:rPr>
        <w:t xml:space="preserve"> F. </w:t>
      </w:r>
      <w:bookmarkStart w:id="65" w:name="OLE_LINK222"/>
      <w:bookmarkStart w:id="66" w:name="OLE_LINK223"/>
      <w:r w:rsidRPr="00895521">
        <w:rPr>
          <w:rFonts w:ascii="Book Antiqua" w:hAnsi="Book Antiqua"/>
          <w:sz w:val="24"/>
          <w:szCs w:val="24"/>
        </w:rPr>
        <w:t>Gastric outlet obstruction caused by Riedel's lobe of the liver: a diagnostic and therapeutic challenge for surgeons.</w:t>
      </w:r>
      <w:bookmarkEnd w:id="65"/>
      <w:bookmarkEnd w:id="66"/>
      <w:r w:rsidRPr="00895521">
        <w:rPr>
          <w:rFonts w:ascii="Book Antiqua" w:hAnsi="Book Antiqua"/>
          <w:sz w:val="24"/>
          <w:szCs w:val="24"/>
        </w:rPr>
        <w:t xml:space="preserve"> </w:t>
      </w:r>
      <w:proofErr w:type="spellStart"/>
      <w:r w:rsidRPr="00895521">
        <w:rPr>
          <w:rFonts w:ascii="Book Antiqua" w:hAnsi="Book Antiqua"/>
          <w:i/>
          <w:sz w:val="24"/>
          <w:szCs w:val="24"/>
        </w:rPr>
        <w:t>Hepatogastroenterology</w:t>
      </w:r>
      <w:proofErr w:type="spellEnd"/>
      <w:r w:rsidRPr="00895521">
        <w:rPr>
          <w:rFonts w:ascii="Book Antiqua" w:hAnsi="Book Antiqua"/>
          <w:sz w:val="24"/>
          <w:szCs w:val="24"/>
        </w:rPr>
        <w:t xml:space="preserve"> 2011; </w:t>
      </w:r>
      <w:r w:rsidRPr="00895521">
        <w:rPr>
          <w:rFonts w:ascii="Book Antiqua" w:hAnsi="Book Antiqua"/>
          <w:b/>
          <w:sz w:val="24"/>
          <w:szCs w:val="24"/>
        </w:rPr>
        <w:t>58</w:t>
      </w:r>
      <w:r w:rsidRPr="00895521">
        <w:rPr>
          <w:rFonts w:ascii="Book Antiqua" w:hAnsi="Book Antiqua"/>
          <w:sz w:val="24"/>
          <w:szCs w:val="24"/>
        </w:rPr>
        <w:t>: 589-592 [PMID: 21661436</w:t>
      </w:r>
      <w:r w:rsidRPr="00895521">
        <w:rPr>
          <w:rFonts w:ascii="Book Antiqua" w:hAnsi="Book Antiqua" w:hint="eastAsia"/>
          <w:sz w:val="24"/>
          <w:szCs w:val="24"/>
        </w:rPr>
        <w:t xml:space="preserve"> DOI: </w:t>
      </w:r>
      <w:r w:rsidRPr="00895521">
        <w:rPr>
          <w:rFonts w:ascii="Book Antiqua" w:hAnsi="Book Antiqua"/>
          <w:sz w:val="24"/>
          <w:szCs w:val="24"/>
        </w:rPr>
        <w:t>10.3159/10-RA-056.1]</w:t>
      </w:r>
    </w:p>
    <w:p w:rsidR="00451692" w:rsidRPr="00895521" w:rsidRDefault="00451692" w:rsidP="00CF4C00">
      <w:pPr>
        <w:spacing w:line="360" w:lineRule="auto"/>
        <w:rPr>
          <w:rFonts w:ascii="Book Antiqua" w:hAnsi="Book Antiqua"/>
          <w:sz w:val="24"/>
          <w:szCs w:val="24"/>
        </w:rPr>
      </w:pPr>
      <w:r w:rsidRPr="00895521">
        <w:rPr>
          <w:rFonts w:ascii="Book Antiqua" w:hAnsi="Book Antiqua"/>
          <w:sz w:val="24"/>
          <w:szCs w:val="24"/>
        </w:rPr>
        <w:t xml:space="preserve">6 </w:t>
      </w:r>
      <w:proofErr w:type="spellStart"/>
      <w:r w:rsidRPr="00895521">
        <w:rPr>
          <w:rFonts w:ascii="Book Antiqua" w:hAnsi="Book Antiqua"/>
          <w:b/>
          <w:sz w:val="24"/>
          <w:szCs w:val="24"/>
        </w:rPr>
        <w:t>Sabih</w:t>
      </w:r>
      <w:proofErr w:type="spellEnd"/>
      <w:r w:rsidRPr="00895521">
        <w:rPr>
          <w:rFonts w:ascii="Book Antiqua" w:hAnsi="Book Antiqua"/>
          <w:b/>
          <w:sz w:val="24"/>
          <w:szCs w:val="24"/>
        </w:rPr>
        <w:t xml:space="preserve"> Z</w:t>
      </w:r>
      <w:r w:rsidRPr="00895521">
        <w:rPr>
          <w:rFonts w:ascii="Book Antiqua" w:hAnsi="Book Antiqua"/>
          <w:sz w:val="24"/>
          <w:szCs w:val="24"/>
        </w:rPr>
        <w:t xml:space="preserve">, </w:t>
      </w:r>
      <w:proofErr w:type="spellStart"/>
      <w:r w:rsidRPr="00895521">
        <w:rPr>
          <w:rFonts w:ascii="Book Antiqua" w:hAnsi="Book Antiqua"/>
          <w:sz w:val="24"/>
          <w:szCs w:val="24"/>
        </w:rPr>
        <w:t>Durr</w:t>
      </w:r>
      <w:proofErr w:type="spellEnd"/>
      <w:r w:rsidRPr="00895521">
        <w:rPr>
          <w:rFonts w:ascii="Book Antiqua" w:hAnsi="Book Antiqua"/>
          <w:sz w:val="24"/>
          <w:szCs w:val="24"/>
        </w:rPr>
        <w:t>-e-</w:t>
      </w:r>
      <w:proofErr w:type="spellStart"/>
      <w:r w:rsidRPr="00895521">
        <w:rPr>
          <w:rFonts w:ascii="Book Antiqua" w:hAnsi="Book Antiqua"/>
          <w:sz w:val="24"/>
          <w:szCs w:val="24"/>
        </w:rPr>
        <w:t>Sabih</w:t>
      </w:r>
      <w:proofErr w:type="spellEnd"/>
      <w:r w:rsidRPr="00895521">
        <w:rPr>
          <w:rFonts w:ascii="Book Antiqua" w:hAnsi="Book Antiqua"/>
          <w:sz w:val="24"/>
          <w:szCs w:val="24"/>
        </w:rPr>
        <w:t xml:space="preserve">, Khan SM. Normal shapes of liver: analysis of normal nuclear scans in Multan. </w:t>
      </w:r>
      <w:r w:rsidRPr="00895521">
        <w:rPr>
          <w:rFonts w:ascii="Book Antiqua" w:hAnsi="Book Antiqua"/>
          <w:i/>
          <w:sz w:val="24"/>
          <w:szCs w:val="24"/>
        </w:rPr>
        <w:t xml:space="preserve">J Pak Med </w:t>
      </w:r>
      <w:proofErr w:type="spellStart"/>
      <w:r w:rsidRPr="00895521">
        <w:rPr>
          <w:rFonts w:ascii="Book Antiqua" w:hAnsi="Book Antiqua"/>
          <w:i/>
          <w:sz w:val="24"/>
          <w:szCs w:val="24"/>
        </w:rPr>
        <w:t>Assoc</w:t>
      </w:r>
      <w:proofErr w:type="spellEnd"/>
      <w:r w:rsidRPr="00895521">
        <w:rPr>
          <w:rFonts w:ascii="Book Antiqua" w:hAnsi="Book Antiqua"/>
          <w:sz w:val="24"/>
          <w:szCs w:val="24"/>
        </w:rPr>
        <w:t xml:space="preserve"> 1986; </w:t>
      </w:r>
      <w:r w:rsidRPr="00895521">
        <w:rPr>
          <w:rFonts w:ascii="Book Antiqua" w:hAnsi="Book Antiqua"/>
          <w:b/>
          <w:sz w:val="24"/>
          <w:szCs w:val="24"/>
        </w:rPr>
        <w:t>36</w:t>
      </w:r>
      <w:r w:rsidRPr="00895521">
        <w:rPr>
          <w:rFonts w:ascii="Book Antiqua" w:hAnsi="Book Antiqua"/>
          <w:sz w:val="24"/>
          <w:szCs w:val="24"/>
        </w:rPr>
        <w:t>: 33-36 [PMID: 3084822]</w:t>
      </w:r>
    </w:p>
    <w:p w:rsidR="00451692" w:rsidRPr="00895521" w:rsidRDefault="00451692" w:rsidP="00CF4C00">
      <w:pPr>
        <w:spacing w:line="360" w:lineRule="auto"/>
        <w:rPr>
          <w:rFonts w:ascii="Book Antiqua" w:hAnsi="Book Antiqua"/>
          <w:sz w:val="24"/>
          <w:szCs w:val="24"/>
        </w:rPr>
      </w:pPr>
      <w:r w:rsidRPr="00895521">
        <w:rPr>
          <w:rFonts w:ascii="Book Antiqua" w:hAnsi="Book Antiqua"/>
          <w:sz w:val="24"/>
          <w:szCs w:val="24"/>
        </w:rPr>
        <w:t xml:space="preserve">7 </w:t>
      </w:r>
      <w:proofErr w:type="spellStart"/>
      <w:r w:rsidRPr="00895521">
        <w:rPr>
          <w:rFonts w:ascii="Book Antiqua" w:hAnsi="Book Antiqua"/>
          <w:b/>
          <w:sz w:val="24"/>
          <w:szCs w:val="24"/>
        </w:rPr>
        <w:t>Elfeshawy</w:t>
      </w:r>
      <w:proofErr w:type="spellEnd"/>
      <w:r w:rsidRPr="00895521">
        <w:rPr>
          <w:rFonts w:ascii="Book Antiqua" w:hAnsi="Book Antiqua"/>
          <w:b/>
          <w:sz w:val="24"/>
          <w:szCs w:val="24"/>
        </w:rPr>
        <w:t xml:space="preserve"> MS</w:t>
      </w:r>
      <w:r w:rsidRPr="00895521">
        <w:rPr>
          <w:rFonts w:ascii="Book Antiqua" w:hAnsi="Book Antiqua"/>
          <w:sz w:val="24"/>
          <w:szCs w:val="24"/>
        </w:rPr>
        <w:t xml:space="preserve">. Bilobed spleen, transposition of the inferior vena cava and Riedel lobe: an extremely rare imaging finding in the same case. </w:t>
      </w:r>
      <w:r w:rsidRPr="00895521">
        <w:rPr>
          <w:rFonts w:ascii="Book Antiqua" w:hAnsi="Book Antiqua"/>
          <w:i/>
          <w:sz w:val="24"/>
          <w:szCs w:val="24"/>
        </w:rPr>
        <w:t>BJR Case Rep</w:t>
      </w:r>
      <w:r w:rsidRPr="00895521">
        <w:rPr>
          <w:rFonts w:ascii="Book Antiqua" w:hAnsi="Book Antiqua"/>
          <w:sz w:val="24"/>
          <w:szCs w:val="24"/>
        </w:rPr>
        <w:t xml:space="preserve"> 2019; </w:t>
      </w:r>
      <w:r w:rsidRPr="00895521">
        <w:rPr>
          <w:rFonts w:ascii="Book Antiqua" w:hAnsi="Book Antiqua"/>
          <w:b/>
          <w:sz w:val="24"/>
          <w:szCs w:val="24"/>
        </w:rPr>
        <w:t>5</w:t>
      </w:r>
      <w:r w:rsidRPr="00895521">
        <w:rPr>
          <w:rFonts w:ascii="Book Antiqua" w:hAnsi="Book Antiqua"/>
          <w:sz w:val="24"/>
          <w:szCs w:val="24"/>
        </w:rPr>
        <w:t>: 20180091 [PMID: 31501702 DOI: 10.1259/bjrcr.20180091]</w:t>
      </w:r>
    </w:p>
    <w:p w:rsidR="00451692" w:rsidRPr="00895521" w:rsidRDefault="00451692" w:rsidP="00CF4C00">
      <w:pPr>
        <w:spacing w:line="360" w:lineRule="auto"/>
        <w:rPr>
          <w:rFonts w:ascii="Book Antiqua" w:hAnsi="Book Antiqua"/>
          <w:sz w:val="24"/>
          <w:szCs w:val="24"/>
        </w:rPr>
      </w:pPr>
      <w:r w:rsidRPr="00895521">
        <w:rPr>
          <w:rFonts w:ascii="Book Antiqua" w:hAnsi="Book Antiqua"/>
          <w:sz w:val="24"/>
          <w:szCs w:val="24"/>
        </w:rPr>
        <w:t xml:space="preserve">8 </w:t>
      </w:r>
      <w:r w:rsidRPr="00895521">
        <w:rPr>
          <w:rFonts w:ascii="Book Antiqua" w:hAnsi="Book Antiqua"/>
          <w:b/>
          <w:sz w:val="24"/>
          <w:szCs w:val="24"/>
        </w:rPr>
        <w:t>Gillard JH</w:t>
      </w:r>
      <w:r w:rsidRPr="00895521">
        <w:rPr>
          <w:rFonts w:ascii="Book Antiqua" w:hAnsi="Book Antiqua"/>
          <w:sz w:val="24"/>
          <w:szCs w:val="24"/>
        </w:rPr>
        <w:t xml:space="preserve">, Patel MC, Abrahams PH, Dixon AK. Riedel's lobe of the liver: fact or fiction? </w:t>
      </w:r>
      <w:proofErr w:type="spellStart"/>
      <w:r w:rsidRPr="00895521">
        <w:rPr>
          <w:rFonts w:ascii="Book Antiqua" w:hAnsi="Book Antiqua"/>
          <w:i/>
          <w:sz w:val="24"/>
          <w:szCs w:val="24"/>
        </w:rPr>
        <w:t>Clin</w:t>
      </w:r>
      <w:proofErr w:type="spellEnd"/>
      <w:r w:rsidRPr="00895521">
        <w:rPr>
          <w:rFonts w:ascii="Book Antiqua" w:hAnsi="Book Antiqua"/>
          <w:i/>
          <w:sz w:val="24"/>
          <w:szCs w:val="24"/>
        </w:rPr>
        <w:t xml:space="preserve"> </w:t>
      </w:r>
      <w:proofErr w:type="spellStart"/>
      <w:r w:rsidRPr="00895521">
        <w:rPr>
          <w:rFonts w:ascii="Book Antiqua" w:hAnsi="Book Antiqua"/>
          <w:i/>
          <w:sz w:val="24"/>
          <w:szCs w:val="24"/>
        </w:rPr>
        <w:t>Anat</w:t>
      </w:r>
      <w:proofErr w:type="spellEnd"/>
      <w:r w:rsidRPr="00895521">
        <w:rPr>
          <w:rFonts w:ascii="Book Antiqua" w:hAnsi="Book Antiqua"/>
          <w:sz w:val="24"/>
          <w:szCs w:val="24"/>
        </w:rPr>
        <w:t xml:space="preserve"> 1998; </w:t>
      </w:r>
      <w:r w:rsidRPr="00895521">
        <w:rPr>
          <w:rFonts w:ascii="Book Antiqua" w:hAnsi="Book Antiqua"/>
          <w:b/>
          <w:sz w:val="24"/>
          <w:szCs w:val="24"/>
        </w:rPr>
        <w:t>11</w:t>
      </w:r>
      <w:r w:rsidRPr="00895521">
        <w:rPr>
          <w:rFonts w:ascii="Book Antiqua" w:hAnsi="Book Antiqua"/>
          <w:sz w:val="24"/>
          <w:szCs w:val="24"/>
        </w:rPr>
        <w:t>: 47-49 [PMID: 9445097 DOI: 10.1002/(SICI)1098-2353(1998)11:1&lt;47::AID-CA7&gt;3.0.CO;]</w:t>
      </w:r>
    </w:p>
    <w:p w:rsidR="009F1150" w:rsidRPr="00895521" w:rsidRDefault="009F1150">
      <w:pPr>
        <w:widowControl/>
        <w:jc w:val="left"/>
        <w:rPr>
          <w:rFonts w:ascii="Book Antiqua" w:hAnsi="Book Antiqua"/>
          <w:b/>
          <w:sz w:val="24"/>
          <w:szCs w:val="24"/>
        </w:rPr>
      </w:pPr>
      <w:r w:rsidRPr="00895521">
        <w:rPr>
          <w:rFonts w:ascii="Book Antiqua" w:hAnsi="Book Antiqua"/>
          <w:b/>
          <w:sz w:val="24"/>
          <w:szCs w:val="24"/>
        </w:rPr>
        <w:br w:type="page"/>
      </w:r>
    </w:p>
    <w:p w:rsidR="00451692" w:rsidRPr="00895521" w:rsidRDefault="00451692" w:rsidP="00CF4C00">
      <w:pPr>
        <w:adjustRightInd w:val="0"/>
        <w:snapToGrid w:val="0"/>
        <w:spacing w:line="360" w:lineRule="auto"/>
        <w:rPr>
          <w:rFonts w:ascii="Book Antiqua" w:hAnsi="Book Antiqua"/>
          <w:b/>
          <w:sz w:val="24"/>
          <w:szCs w:val="24"/>
        </w:rPr>
      </w:pPr>
      <w:r w:rsidRPr="00895521">
        <w:rPr>
          <w:rFonts w:ascii="Book Antiqua" w:hAnsi="Book Antiqua"/>
          <w:b/>
          <w:sz w:val="24"/>
          <w:szCs w:val="24"/>
        </w:rPr>
        <w:lastRenderedPageBreak/>
        <w:t>Footnotes</w:t>
      </w:r>
    </w:p>
    <w:p w:rsidR="003A0B72" w:rsidRPr="00895521" w:rsidRDefault="00451692" w:rsidP="00CF4C00">
      <w:pPr>
        <w:snapToGrid w:val="0"/>
        <w:spacing w:line="360" w:lineRule="auto"/>
        <w:rPr>
          <w:rFonts w:ascii="Book Antiqua" w:hAnsi="Book Antiqua"/>
          <w:sz w:val="24"/>
          <w:szCs w:val="24"/>
        </w:rPr>
      </w:pPr>
      <w:r w:rsidRPr="00895521">
        <w:rPr>
          <w:rFonts w:ascii="Book Antiqua" w:hAnsi="Book Antiqua" w:cs="Tahoma"/>
          <w:b/>
          <w:sz w:val="24"/>
          <w:szCs w:val="24"/>
          <w:lang w:val="en-GB"/>
        </w:rPr>
        <w:t>Informed consent statement:</w:t>
      </w:r>
      <w:r w:rsidRPr="00895521">
        <w:rPr>
          <w:rFonts w:ascii="Book Antiqua" w:hAnsi="Book Antiqua" w:hint="eastAsia"/>
          <w:b/>
          <w:sz w:val="24"/>
          <w:szCs w:val="24"/>
        </w:rPr>
        <w:t xml:space="preserve"> </w:t>
      </w:r>
      <w:r w:rsidR="003A0B72" w:rsidRPr="00895521">
        <w:rPr>
          <w:rFonts w:ascii="Book Antiqua" w:hAnsi="Book Antiqua"/>
          <w:sz w:val="24"/>
          <w:szCs w:val="24"/>
        </w:rPr>
        <w:t>The informed consent statement has been signed by patients.</w:t>
      </w:r>
    </w:p>
    <w:p w:rsidR="00451692" w:rsidRPr="00895521" w:rsidRDefault="00451692" w:rsidP="00CF4C00">
      <w:pPr>
        <w:snapToGrid w:val="0"/>
        <w:spacing w:line="360" w:lineRule="auto"/>
        <w:rPr>
          <w:rFonts w:ascii="Book Antiqua" w:hAnsi="Book Antiqua"/>
          <w:b/>
          <w:sz w:val="24"/>
          <w:szCs w:val="24"/>
        </w:rPr>
      </w:pPr>
    </w:p>
    <w:p w:rsidR="003A0B72" w:rsidRPr="00895521" w:rsidRDefault="00451692" w:rsidP="00CF4C00">
      <w:pPr>
        <w:snapToGrid w:val="0"/>
        <w:spacing w:line="360" w:lineRule="auto"/>
        <w:rPr>
          <w:rFonts w:ascii="Book Antiqua" w:hAnsi="Book Antiqua"/>
          <w:sz w:val="24"/>
          <w:szCs w:val="24"/>
        </w:rPr>
      </w:pPr>
      <w:r w:rsidRPr="00895521">
        <w:rPr>
          <w:rFonts w:ascii="Book Antiqua" w:hAnsi="Book Antiqua"/>
          <w:b/>
          <w:sz w:val="24"/>
          <w:szCs w:val="24"/>
        </w:rPr>
        <w:t>Conflict-of-interest statement:</w:t>
      </w:r>
      <w:r w:rsidR="003A0B72" w:rsidRPr="00895521">
        <w:rPr>
          <w:rFonts w:ascii="Book Antiqua" w:hAnsi="Book Antiqua"/>
          <w:b/>
          <w:sz w:val="24"/>
          <w:szCs w:val="24"/>
        </w:rPr>
        <w:t xml:space="preserve"> </w:t>
      </w:r>
      <w:r w:rsidR="003A0B72" w:rsidRPr="00895521">
        <w:rPr>
          <w:rFonts w:ascii="Book Antiqua" w:hAnsi="Book Antiqua"/>
          <w:sz w:val="24"/>
          <w:szCs w:val="24"/>
        </w:rPr>
        <w:t>All other authors have nothing to disclose.</w:t>
      </w:r>
    </w:p>
    <w:p w:rsidR="00451692" w:rsidRPr="00895521" w:rsidRDefault="00451692" w:rsidP="00CF4C00">
      <w:pPr>
        <w:snapToGrid w:val="0"/>
        <w:spacing w:line="360" w:lineRule="auto"/>
        <w:rPr>
          <w:rFonts w:ascii="Book Antiqua" w:hAnsi="Book Antiqua"/>
          <w:sz w:val="24"/>
          <w:szCs w:val="24"/>
        </w:rPr>
      </w:pPr>
    </w:p>
    <w:p w:rsidR="003A0B72" w:rsidRPr="00895521" w:rsidRDefault="003A0B72" w:rsidP="00CF4C00">
      <w:pPr>
        <w:snapToGrid w:val="0"/>
        <w:spacing w:line="360" w:lineRule="auto"/>
        <w:rPr>
          <w:rFonts w:ascii="Book Antiqua" w:hAnsi="Book Antiqua"/>
          <w:sz w:val="24"/>
          <w:szCs w:val="24"/>
        </w:rPr>
      </w:pPr>
      <w:r w:rsidRPr="00895521">
        <w:rPr>
          <w:rFonts w:ascii="Book Antiqua" w:hAnsi="Book Antiqua"/>
          <w:b/>
          <w:sz w:val="24"/>
          <w:szCs w:val="24"/>
        </w:rPr>
        <w:t xml:space="preserve">CARE Checklist (2016) statement: </w:t>
      </w:r>
      <w:r w:rsidRPr="00895521">
        <w:rPr>
          <w:rFonts w:ascii="Book Antiqua" w:hAnsi="Book Antiqua"/>
          <w:sz w:val="24"/>
          <w:szCs w:val="24"/>
        </w:rPr>
        <w:t>The manuscript was prepared and revised according to the CARE Checklist (2016).</w:t>
      </w:r>
    </w:p>
    <w:p w:rsidR="00A40400" w:rsidRPr="00895521" w:rsidRDefault="00A40400" w:rsidP="00CF4C00">
      <w:pPr>
        <w:snapToGrid w:val="0"/>
        <w:spacing w:line="360" w:lineRule="auto"/>
        <w:rPr>
          <w:rFonts w:ascii="Book Antiqua" w:hAnsi="Book Antiqua"/>
          <w:sz w:val="24"/>
          <w:szCs w:val="24"/>
        </w:rPr>
      </w:pPr>
    </w:p>
    <w:p w:rsidR="00451692" w:rsidRPr="00895521" w:rsidRDefault="00451692" w:rsidP="00CF4C00">
      <w:pPr>
        <w:adjustRightInd w:val="0"/>
        <w:snapToGrid w:val="0"/>
        <w:spacing w:line="360" w:lineRule="auto"/>
        <w:rPr>
          <w:rFonts w:ascii="Book Antiqua" w:hAnsi="Book Antiqua"/>
          <w:color w:val="000000"/>
          <w:sz w:val="24"/>
          <w:szCs w:val="24"/>
          <w:lang w:val="hu-HU"/>
        </w:rPr>
      </w:pPr>
      <w:bookmarkStart w:id="67" w:name="OLE_LINK190"/>
      <w:bookmarkStart w:id="68" w:name="OLE_LINK136"/>
      <w:bookmarkStart w:id="69" w:name="OLE_LINK137"/>
      <w:r w:rsidRPr="00895521">
        <w:rPr>
          <w:rFonts w:ascii="Book Antiqua" w:hAnsi="Book Antiqua"/>
          <w:b/>
          <w:color w:val="000000"/>
          <w:sz w:val="24"/>
          <w:szCs w:val="24"/>
        </w:rPr>
        <w:t xml:space="preserve">Open-Access: </w:t>
      </w:r>
      <w:bookmarkStart w:id="70" w:name="OLE_LINK171"/>
      <w:bookmarkStart w:id="71" w:name="OLE_LINK172"/>
      <w:bookmarkStart w:id="72" w:name="OLE_LINK144"/>
      <w:bookmarkStart w:id="73" w:name="OLE_LINK146"/>
      <w:bookmarkStart w:id="74" w:name="OLE_LINK116"/>
      <w:r w:rsidRPr="00895521">
        <w:rPr>
          <w:rFonts w:ascii="Book Antiqua" w:hAnsi="Book Antiqua"/>
          <w:color w:val="000000"/>
          <w:sz w:val="24"/>
          <w:szCs w:val="24"/>
        </w:rPr>
        <w:t xml:space="preserve">This article is an open-access </w:t>
      </w:r>
      <w:r w:rsidRPr="00895521">
        <w:rPr>
          <w:rFonts w:ascii="Book Antiqua" w:hAnsi="Book Antiqua"/>
          <w:sz w:val="24"/>
          <w:szCs w:val="24"/>
        </w:rPr>
        <w:t xml:space="preserve">article that was selected </w:t>
      </w:r>
      <w:r w:rsidRPr="00895521">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895521">
        <w:rPr>
          <w:rFonts w:ascii="Book Antiqua" w:hAnsi="Book Antiqua"/>
          <w:color w:val="000000"/>
          <w:sz w:val="24"/>
          <w:szCs w:val="24"/>
        </w:rPr>
        <w:t>NonCommercial</w:t>
      </w:r>
      <w:proofErr w:type="spellEnd"/>
      <w:r w:rsidRPr="00895521">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0"/>
      <w:bookmarkEnd w:id="71"/>
    </w:p>
    <w:bookmarkEnd w:id="72"/>
    <w:bookmarkEnd w:id="73"/>
    <w:bookmarkEnd w:id="74"/>
    <w:p w:rsidR="00451692" w:rsidRPr="00895521" w:rsidRDefault="00451692" w:rsidP="00CF4C00">
      <w:pPr>
        <w:adjustRightInd w:val="0"/>
        <w:snapToGrid w:val="0"/>
        <w:spacing w:line="360" w:lineRule="auto"/>
        <w:rPr>
          <w:rFonts w:ascii="Book Antiqua" w:hAnsi="Book Antiqua" w:cs="DengXian"/>
          <w:b/>
          <w:bCs/>
          <w:sz w:val="24"/>
          <w:szCs w:val="24"/>
          <w:lang w:val="en-GB"/>
        </w:rPr>
      </w:pPr>
    </w:p>
    <w:p w:rsidR="00451692" w:rsidRPr="00895521" w:rsidRDefault="00451692" w:rsidP="00CF4C00">
      <w:pPr>
        <w:adjustRightInd w:val="0"/>
        <w:snapToGrid w:val="0"/>
        <w:spacing w:line="360" w:lineRule="auto"/>
        <w:rPr>
          <w:rFonts w:ascii="Book Antiqua" w:hAnsi="Book Antiqua" w:cs="SimSun"/>
          <w:sz w:val="24"/>
          <w:szCs w:val="24"/>
          <w:lang w:val="en-GB"/>
        </w:rPr>
      </w:pPr>
      <w:bookmarkStart w:id="75" w:name="OLE_LINK120"/>
      <w:bookmarkStart w:id="76" w:name="OLE_LINK121"/>
      <w:bookmarkStart w:id="77" w:name="OLE_LINK50"/>
      <w:r w:rsidRPr="00895521">
        <w:rPr>
          <w:rFonts w:ascii="Book Antiqua" w:hAnsi="Book Antiqua" w:cs="SimSun"/>
          <w:b/>
          <w:sz w:val="24"/>
          <w:szCs w:val="24"/>
          <w:lang w:val="en-GB"/>
        </w:rPr>
        <w:t>Manuscript source:</w:t>
      </w:r>
      <w:r w:rsidRPr="00895521">
        <w:rPr>
          <w:rFonts w:ascii="Book Antiqua" w:hAnsi="Book Antiqua" w:cs="SimSun"/>
          <w:sz w:val="24"/>
          <w:szCs w:val="24"/>
          <w:lang w:val="en-GB"/>
        </w:rPr>
        <w:t> Invited manuscript</w:t>
      </w:r>
    </w:p>
    <w:bookmarkEnd w:id="67"/>
    <w:p w:rsidR="00451692" w:rsidRPr="00895521" w:rsidRDefault="00451692" w:rsidP="00CF4C00">
      <w:pPr>
        <w:adjustRightInd w:val="0"/>
        <w:snapToGrid w:val="0"/>
        <w:spacing w:line="360" w:lineRule="auto"/>
        <w:rPr>
          <w:rFonts w:ascii="Book Antiqua" w:hAnsi="Book Antiqua" w:cs="SimSun"/>
          <w:sz w:val="24"/>
          <w:szCs w:val="24"/>
          <w:lang w:val="en-GB"/>
        </w:rPr>
      </w:pPr>
    </w:p>
    <w:p w:rsidR="00451692" w:rsidRPr="00895521" w:rsidRDefault="00451692" w:rsidP="00CF4C00">
      <w:pPr>
        <w:spacing w:line="360" w:lineRule="auto"/>
        <w:rPr>
          <w:rFonts w:ascii="Book Antiqua" w:eastAsia="DengXian" w:hAnsi="Book Antiqua"/>
          <w:bCs/>
          <w:color w:val="000000"/>
          <w:sz w:val="24"/>
          <w:szCs w:val="24"/>
        </w:rPr>
      </w:pPr>
      <w:r w:rsidRPr="00895521">
        <w:rPr>
          <w:rFonts w:ascii="Book Antiqua" w:eastAsia="DengXian" w:hAnsi="Book Antiqua"/>
          <w:b/>
          <w:bCs/>
          <w:color w:val="000000"/>
          <w:sz w:val="24"/>
          <w:szCs w:val="24"/>
        </w:rPr>
        <w:t>Corresponding Author's Membership in Professional Societies</w:t>
      </w:r>
      <w:r w:rsidRPr="00895521">
        <w:rPr>
          <w:rFonts w:ascii="Book Antiqua" w:eastAsia="DengXian" w:hAnsi="Book Antiqua" w:hint="eastAsia"/>
          <w:b/>
          <w:bCs/>
          <w:color w:val="000000"/>
          <w:sz w:val="24"/>
          <w:szCs w:val="24"/>
        </w:rPr>
        <w:t>:</w:t>
      </w:r>
      <w:r w:rsidR="00267C7E" w:rsidRPr="00895521">
        <w:rPr>
          <w:rFonts w:ascii="Book Antiqua" w:eastAsia="DengXian" w:hAnsi="Book Antiqua" w:hint="eastAsia"/>
          <w:b/>
          <w:bCs/>
          <w:color w:val="000000"/>
          <w:sz w:val="24"/>
          <w:szCs w:val="24"/>
        </w:rPr>
        <w:t xml:space="preserve"> </w:t>
      </w:r>
      <w:proofErr w:type="spellStart"/>
      <w:r w:rsidR="00233AD5" w:rsidRPr="00895521">
        <w:rPr>
          <w:rFonts w:ascii="Book Antiqua" w:eastAsia="DengXian" w:hAnsi="Book Antiqua"/>
          <w:bCs/>
          <w:color w:val="000000"/>
          <w:sz w:val="24"/>
          <w:szCs w:val="24"/>
        </w:rPr>
        <w:t>Europen</w:t>
      </w:r>
      <w:proofErr w:type="spellEnd"/>
      <w:r w:rsidR="00233AD5" w:rsidRPr="00895521">
        <w:rPr>
          <w:rFonts w:ascii="Book Antiqua" w:eastAsia="DengXian" w:hAnsi="Book Antiqua"/>
          <w:bCs/>
          <w:color w:val="000000"/>
          <w:sz w:val="24"/>
          <w:szCs w:val="24"/>
        </w:rPr>
        <w:t xml:space="preserve"> Society of Organ Transplantation</w:t>
      </w:r>
      <w:r w:rsidR="00233AD5" w:rsidRPr="00895521">
        <w:rPr>
          <w:rFonts w:ascii="Book Antiqua" w:eastAsia="DengXian" w:hAnsi="Book Antiqua" w:hint="eastAsia"/>
          <w:bCs/>
          <w:color w:val="000000"/>
          <w:sz w:val="24"/>
          <w:szCs w:val="24"/>
        </w:rPr>
        <w:t xml:space="preserve">; </w:t>
      </w:r>
      <w:r w:rsidR="00233AD5" w:rsidRPr="00895521">
        <w:rPr>
          <w:rFonts w:ascii="Book Antiqua" w:eastAsia="DengXian" w:hAnsi="Book Antiqua"/>
          <w:bCs/>
          <w:color w:val="000000"/>
          <w:sz w:val="24"/>
          <w:szCs w:val="24"/>
        </w:rPr>
        <w:t>International Liver Transplant Society</w:t>
      </w:r>
      <w:r w:rsidR="00233AD5" w:rsidRPr="00895521">
        <w:rPr>
          <w:rFonts w:ascii="Book Antiqua" w:eastAsia="DengXian" w:hAnsi="Book Antiqua" w:hint="eastAsia"/>
          <w:bCs/>
          <w:color w:val="000000"/>
          <w:sz w:val="24"/>
          <w:szCs w:val="24"/>
        </w:rPr>
        <w:t>.</w:t>
      </w:r>
    </w:p>
    <w:p w:rsidR="00451692" w:rsidRPr="00895521" w:rsidRDefault="00451692" w:rsidP="00CF4C00">
      <w:pPr>
        <w:spacing w:line="360" w:lineRule="auto"/>
        <w:rPr>
          <w:rFonts w:ascii="Book Antiqua" w:eastAsia="DengXian" w:hAnsi="Book Antiqua"/>
          <w:b/>
          <w:bCs/>
          <w:color w:val="000000"/>
          <w:sz w:val="24"/>
          <w:szCs w:val="24"/>
        </w:rPr>
      </w:pPr>
    </w:p>
    <w:p w:rsidR="00451692" w:rsidRPr="00895521" w:rsidRDefault="00451692" w:rsidP="00CF4C00">
      <w:pPr>
        <w:spacing w:line="360" w:lineRule="auto"/>
        <w:rPr>
          <w:rFonts w:ascii="Book Antiqua" w:hAnsi="Book Antiqua"/>
          <w:b/>
          <w:sz w:val="24"/>
          <w:szCs w:val="24"/>
          <w:lang w:val="en-GB"/>
        </w:rPr>
      </w:pPr>
      <w:bookmarkStart w:id="78" w:name="OLE_LINK191"/>
      <w:bookmarkStart w:id="79" w:name="OLE_LINK192"/>
      <w:r w:rsidRPr="00895521">
        <w:rPr>
          <w:rFonts w:ascii="Book Antiqua" w:hAnsi="Book Antiqua"/>
          <w:b/>
          <w:sz w:val="24"/>
          <w:szCs w:val="24"/>
          <w:lang w:val="en-GB"/>
        </w:rPr>
        <w:t>Peer-review started:</w:t>
      </w:r>
      <w:r w:rsidRPr="00895521">
        <w:rPr>
          <w:rFonts w:ascii="Book Antiqua" w:hAnsi="Book Antiqua"/>
          <w:sz w:val="24"/>
          <w:szCs w:val="24"/>
          <w:lang w:val="en-GB"/>
        </w:rPr>
        <w:t xml:space="preserve"> </w:t>
      </w:r>
      <w:bookmarkStart w:id="80" w:name="OLE_LINK68"/>
      <w:bookmarkStart w:id="81" w:name="OLE_LINK71"/>
      <w:r w:rsidR="00267C7E" w:rsidRPr="00895521">
        <w:rPr>
          <w:rFonts w:ascii="Book Antiqua" w:hAnsi="Book Antiqua"/>
          <w:sz w:val="24"/>
          <w:szCs w:val="24"/>
        </w:rPr>
        <w:t>January</w:t>
      </w:r>
      <w:bookmarkEnd w:id="80"/>
      <w:bookmarkEnd w:id="81"/>
      <w:r w:rsidR="00267C7E" w:rsidRPr="00895521">
        <w:rPr>
          <w:rFonts w:ascii="Book Antiqua" w:hAnsi="Book Antiqua"/>
          <w:sz w:val="24"/>
          <w:szCs w:val="24"/>
          <w:lang w:val="en-GB"/>
        </w:rPr>
        <w:t xml:space="preserve"> </w:t>
      </w:r>
      <w:r w:rsidR="00267C7E" w:rsidRPr="00895521">
        <w:rPr>
          <w:rFonts w:ascii="Book Antiqua" w:hAnsi="Book Antiqua" w:hint="eastAsia"/>
          <w:sz w:val="24"/>
          <w:szCs w:val="24"/>
          <w:lang w:val="en-GB"/>
        </w:rPr>
        <w:t>5</w:t>
      </w:r>
      <w:r w:rsidRPr="00895521">
        <w:rPr>
          <w:rFonts w:ascii="Book Antiqua" w:hAnsi="Book Antiqua"/>
          <w:sz w:val="24"/>
          <w:szCs w:val="24"/>
          <w:lang w:val="en-GB"/>
        </w:rPr>
        <w:t xml:space="preserve">, </w:t>
      </w:r>
      <w:r w:rsidR="00267C7E" w:rsidRPr="00895521">
        <w:rPr>
          <w:rFonts w:ascii="Book Antiqua" w:hAnsi="Book Antiqua" w:hint="eastAsia"/>
          <w:sz w:val="24"/>
          <w:szCs w:val="24"/>
          <w:lang w:val="en-GB"/>
        </w:rPr>
        <w:t>2020</w:t>
      </w:r>
      <w:r w:rsidRPr="00895521">
        <w:rPr>
          <w:rFonts w:ascii="Book Antiqua" w:hAnsi="Book Antiqua"/>
          <w:sz w:val="24"/>
          <w:szCs w:val="24"/>
          <w:lang w:val="en-GB"/>
        </w:rPr>
        <w:t xml:space="preserve"> </w:t>
      </w:r>
    </w:p>
    <w:p w:rsidR="00451692" w:rsidRPr="00895521" w:rsidRDefault="00451692" w:rsidP="00CF4C00">
      <w:pPr>
        <w:spacing w:line="360" w:lineRule="auto"/>
        <w:rPr>
          <w:rFonts w:ascii="Book Antiqua" w:hAnsi="Book Antiqua"/>
          <w:b/>
          <w:sz w:val="24"/>
          <w:szCs w:val="24"/>
          <w:lang w:val="en-GB"/>
        </w:rPr>
      </w:pPr>
      <w:r w:rsidRPr="00895521">
        <w:rPr>
          <w:rFonts w:ascii="Book Antiqua" w:hAnsi="Book Antiqua"/>
          <w:b/>
          <w:sz w:val="24"/>
          <w:szCs w:val="24"/>
          <w:lang w:val="en-GB"/>
        </w:rPr>
        <w:t>First decision:</w:t>
      </w:r>
      <w:r w:rsidRPr="00895521">
        <w:rPr>
          <w:rFonts w:ascii="Book Antiqua" w:hAnsi="Book Antiqua"/>
          <w:sz w:val="24"/>
          <w:szCs w:val="24"/>
          <w:lang w:val="en-GB"/>
        </w:rPr>
        <w:t xml:space="preserve"> </w:t>
      </w:r>
      <w:bookmarkStart w:id="82" w:name="OLE_LINK28"/>
      <w:bookmarkStart w:id="83" w:name="OLE_LINK29"/>
      <w:r w:rsidR="001A78CA" w:rsidRPr="00895521">
        <w:rPr>
          <w:rFonts w:ascii="Book Antiqua" w:hAnsi="Book Antiqua"/>
          <w:sz w:val="24"/>
          <w:szCs w:val="24"/>
        </w:rPr>
        <w:t>February</w:t>
      </w:r>
      <w:bookmarkEnd w:id="82"/>
      <w:bookmarkEnd w:id="83"/>
      <w:r w:rsidR="001A78CA" w:rsidRPr="00895521">
        <w:rPr>
          <w:rFonts w:ascii="Book Antiqua" w:hAnsi="Book Antiqua"/>
          <w:sz w:val="24"/>
          <w:szCs w:val="24"/>
          <w:lang w:val="en-GB"/>
        </w:rPr>
        <w:t xml:space="preserve"> </w:t>
      </w:r>
      <w:r w:rsidR="00AE1D50" w:rsidRPr="00895521">
        <w:rPr>
          <w:rFonts w:ascii="Book Antiqua" w:hAnsi="Book Antiqua" w:hint="eastAsia"/>
          <w:sz w:val="24"/>
          <w:szCs w:val="24"/>
          <w:lang w:val="en-GB"/>
        </w:rPr>
        <w:t>20</w:t>
      </w:r>
      <w:r w:rsidRPr="00895521">
        <w:rPr>
          <w:rFonts w:ascii="Book Antiqua" w:hAnsi="Book Antiqua"/>
          <w:sz w:val="24"/>
          <w:szCs w:val="24"/>
          <w:lang w:val="en-GB"/>
        </w:rPr>
        <w:t xml:space="preserve">, </w:t>
      </w:r>
      <w:r w:rsidR="00AE1D50" w:rsidRPr="00895521">
        <w:rPr>
          <w:rFonts w:ascii="Book Antiqua" w:hAnsi="Book Antiqua" w:hint="eastAsia"/>
          <w:sz w:val="24"/>
          <w:szCs w:val="24"/>
          <w:lang w:val="en-GB"/>
        </w:rPr>
        <w:t>2020</w:t>
      </w:r>
    </w:p>
    <w:p w:rsidR="00451692" w:rsidRPr="00895521" w:rsidRDefault="00451692" w:rsidP="00CF4C00">
      <w:pPr>
        <w:spacing w:line="360" w:lineRule="auto"/>
        <w:rPr>
          <w:rFonts w:ascii="Book Antiqua" w:hAnsi="Book Antiqua"/>
          <w:sz w:val="24"/>
          <w:szCs w:val="24"/>
          <w:lang w:val="en-GB"/>
        </w:rPr>
      </w:pPr>
      <w:r w:rsidRPr="00895521">
        <w:rPr>
          <w:rFonts w:ascii="Book Antiqua" w:hAnsi="Book Antiqua"/>
          <w:b/>
          <w:sz w:val="24"/>
          <w:szCs w:val="24"/>
          <w:lang w:val="en-GB"/>
        </w:rPr>
        <w:t>Article in press:</w:t>
      </w:r>
      <w:r w:rsidRPr="00895521">
        <w:rPr>
          <w:rFonts w:ascii="Book Antiqua" w:hAnsi="Book Antiqua"/>
          <w:sz w:val="24"/>
          <w:szCs w:val="24"/>
          <w:lang w:val="en-GB"/>
        </w:rPr>
        <w:t xml:space="preserve"> </w:t>
      </w:r>
    </w:p>
    <w:p w:rsidR="00451692" w:rsidRPr="00895521" w:rsidRDefault="00451692" w:rsidP="00CF4C00">
      <w:pPr>
        <w:spacing w:line="360" w:lineRule="auto"/>
        <w:rPr>
          <w:rFonts w:ascii="Book Antiqua" w:hAnsi="Book Antiqua"/>
          <w:sz w:val="24"/>
          <w:szCs w:val="24"/>
          <w:lang w:val="en-GB"/>
        </w:rPr>
      </w:pPr>
    </w:p>
    <w:p w:rsidR="00451692" w:rsidRPr="00895521" w:rsidRDefault="00451692" w:rsidP="00CF4C00">
      <w:pPr>
        <w:snapToGrid w:val="0"/>
        <w:spacing w:line="360" w:lineRule="auto"/>
        <w:rPr>
          <w:rFonts w:ascii="Book Antiqua" w:hAnsi="Book Antiqua" w:cs="Helvetica"/>
          <w:b/>
          <w:sz w:val="24"/>
          <w:szCs w:val="24"/>
        </w:rPr>
      </w:pPr>
      <w:r w:rsidRPr="00895521">
        <w:rPr>
          <w:rFonts w:ascii="Book Antiqua" w:hAnsi="Book Antiqua" w:cs="Helvetica"/>
          <w:b/>
          <w:sz w:val="24"/>
          <w:szCs w:val="24"/>
        </w:rPr>
        <w:t xml:space="preserve">Specialty type: </w:t>
      </w:r>
      <w:r w:rsidRPr="00895521">
        <w:rPr>
          <w:rFonts w:ascii="Book Antiqua" w:eastAsia="Microsoft YaHei" w:hAnsi="Book Antiqua" w:cs="SimSun"/>
          <w:sz w:val="24"/>
          <w:szCs w:val="24"/>
        </w:rPr>
        <w:t>Transplantation</w:t>
      </w:r>
    </w:p>
    <w:p w:rsidR="00451692" w:rsidRPr="00895521" w:rsidRDefault="00451692" w:rsidP="00CF4C00">
      <w:pPr>
        <w:snapToGrid w:val="0"/>
        <w:spacing w:line="360" w:lineRule="auto"/>
        <w:rPr>
          <w:rFonts w:ascii="Book Antiqua" w:hAnsi="Book Antiqua" w:cs="Helvetica"/>
          <w:b/>
          <w:sz w:val="24"/>
          <w:szCs w:val="24"/>
        </w:rPr>
      </w:pPr>
      <w:r w:rsidRPr="00895521">
        <w:rPr>
          <w:rFonts w:ascii="Book Antiqua" w:hAnsi="Book Antiqua" w:cs="Helvetica"/>
          <w:b/>
          <w:sz w:val="24"/>
          <w:szCs w:val="24"/>
        </w:rPr>
        <w:t xml:space="preserve">Country/Territory of origin: </w:t>
      </w:r>
      <w:r w:rsidRPr="00895521">
        <w:rPr>
          <w:rFonts w:ascii="Book Antiqua" w:hAnsi="Book Antiqua"/>
          <w:sz w:val="24"/>
          <w:szCs w:val="24"/>
        </w:rPr>
        <w:t>United Kingdom</w:t>
      </w:r>
    </w:p>
    <w:p w:rsidR="00451692" w:rsidRPr="00895521" w:rsidRDefault="00451692" w:rsidP="00CF4C00">
      <w:pPr>
        <w:snapToGrid w:val="0"/>
        <w:spacing w:line="360" w:lineRule="auto"/>
        <w:rPr>
          <w:rFonts w:ascii="Book Antiqua" w:hAnsi="Book Antiqua" w:cs="Helvetica"/>
          <w:b/>
          <w:sz w:val="24"/>
          <w:szCs w:val="24"/>
        </w:rPr>
      </w:pPr>
      <w:r w:rsidRPr="00895521">
        <w:rPr>
          <w:rFonts w:ascii="Book Antiqua" w:hAnsi="Book Antiqua" w:cs="Helvetica"/>
          <w:b/>
          <w:sz w:val="24"/>
          <w:szCs w:val="24"/>
        </w:rPr>
        <w:t>Peer-review report’s scientific quality classification</w:t>
      </w:r>
    </w:p>
    <w:p w:rsidR="00451692" w:rsidRPr="00895521" w:rsidRDefault="00451692" w:rsidP="00CF4C00">
      <w:pPr>
        <w:snapToGrid w:val="0"/>
        <w:spacing w:line="360" w:lineRule="auto"/>
        <w:rPr>
          <w:rFonts w:ascii="Book Antiqua" w:hAnsi="Book Antiqua" w:cs="Helvetica"/>
          <w:sz w:val="24"/>
          <w:szCs w:val="24"/>
        </w:rPr>
      </w:pPr>
      <w:r w:rsidRPr="00895521">
        <w:rPr>
          <w:rFonts w:ascii="Book Antiqua" w:hAnsi="Book Antiqua" w:cs="Helvetica"/>
          <w:sz w:val="24"/>
          <w:szCs w:val="24"/>
        </w:rPr>
        <w:t>Grade A (Excellent): 0</w:t>
      </w:r>
    </w:p>
    <w:p w:rsidR="00451692" w:rsidRPr="00895521" w:rsidRDefault="00451692" w:rsidP="00CF4C00">
      <w:pPr>
        <w:snapToGrid w:val="0"/>
        <w:spacing w:line="360" w:lineRule="auto"/>
        <w:rPr>
          <w:rFonts w:ascii="Book Antiqua" w:hAnsi="Book Antiqua" w:cs="Helvetica"/>
          <w:sz w:val="24"/>
          <w:szCs w:val="24"/>
        </w:rPr>
      </w:pPr>
      <w:r w:rsidRPr="00895521">
        <w:rPr>
          <w:rFonts w:ascii="Book Antiqua" w:hAnsi="Book Antiqua" w:cs="Helvetica"/>
          <w:sz w:val="24"/>
          <w:szCs w:val="24"/>
        </w:rPr>
        <w:lastRenderedPageBreak/>
        <w:t>Grade B (Very good): B</w:t>
      </w:r>
      <w:r w:rsidR="00267C7E" w:rsidRPr="00895521">
        <w:rPr>
          <w:rFonts w:ascii="Book Antiqua" w:hAnsi="Book Antiqua" w:cs="Helvetica" w:hint="eastAsia"/>
          <w:sz w:val="24"/>
          <w:szCs w:val="24"/>
        </w:rPr>
        <w:t xml:space="preserve">, </w:t>
      </w:r>
      <w:r w:rsidR="00267C7E" w:rsidRPr="00895521">
        <w:rPr>
          <w:rFonts w:ascii="Book Antiqua" w:hAnsi="Book Antiqua" w:cs="Helvetica" w:hint="eastAsia"/>
          <w:caps/>
          <w:sz w:val="24"/>
          <w:szCs w:val="24"/>
        </w:rPr>
        <w:t>b</w:t>
      </w:r>
    </w:p>
    <w:p w:rsidR="00451692" w:rsidRPr="00895521" w:rsidRDefault="00451692" w:rsidP="00CF4C00">
      <w:pPr>
        <w:snapToGrid w:val="0"/>
        <w:spacing w:line="360" w:lineRule="auto"/>
        <w:rPr>
          <w:rFonts w:ascii="Book Antiqua" w:hAnsi="Book Antiqua" w:cs="Helvetica"/>
          <w:sz w:val="24"/>
          <w:szCs w:val="24"/>
        </w:rPr>
      </w:pPr>
      <w:r w:rsidRPr="00895521">
        <w:rPr>
          <w:rFonts w:ascii="Book Antiqua" w:hAnsi="Book Antiqua" w:cs="Helvetica"/>
          <w:sz w:val="24"/>
          <w:szCs w:val="24"/>
        </w:rPr>
        <w:t>Grade C (Good): C</w:t>
      </w:r>
    </w:p>
    <w:p w:rsidR="00451692" w:rsidRPr="00895521" w:rsidRDefault="00451692" w:rsidP="00CF4C00">
      <w:pPr>
        <w:snapToGrid w:val="0"/>
        <w:spacing w:line="360" w:lineRule="auto"/>
        <w:rPr>
          <w:rFonts w:ascii="Book Antiqua" w:hAnsi="Book Antiqua" w:cs="Helvetica"/>
          <w:sz w:val="24"/>
          <w:szCs w:val="24"/>
        </w:rPr>
      </w:pPr>
      <w:r w:rsidRPr="00895521">
        <w:rPr>
          <w:rFonts w:ascii="Book Antiqua" w:hAnsi="Book Antiqua" w:cs="Helvetica"/>
          <w:sz w:val="24"/>
          <w:szCs w:val="24"/>
        </w:rPr>
        <w:t xml:space="preserve">Grade D (Fair): </w:t>
      </w:r>
      <w:r w:rsidR="00267C7E" w:rsidRPr="00895521">
        <w:rPr>
          <w:rFonts w:ascii="Book Antiqua" w:hAnsi="Book Antiqua" w:cs="Helvetica" w:hint="eastAsia"/>
          <w:sz w:val="24"/>
          <w:szCs w:val="24"/>
        </w:rPr>
        <w:t>D, D</w:t>
      </w:r>
      <w:r w:rsidRPr="00895521">
        <w:rPr>
          <w:rFonts w:ascii="Book Antiqua" w:hAnsi="Book Antiqua" w:cs="Helvetica"/>
          <w:sz w:val="24"/>
          <w:szCs w:val="24"/>
        </w:rPr>
        <w:t xml:space="preserve"> </w:t>
      </w:r>
    </w:p>
    <w:p w:rsidR="00451692" w:rsidRPr="00895521" w:rsidRDefault="00451692" w:rsidP="00CF4C00">
      <w:pPr>
        <w:spacing w:line="360" w:lineRule="auto"/>
        <w:rPr>
          <w:rFonts w:ascii="Book Antiqua" w:hAnsi="Book Antiqua" w:cs="Calibri"/>
          <w:noProof/>
          <w:sz w:val="24"/>
          <w:szCs w:val="24"/>
        </w:rPr>
      </w:pPr>
      <w:r w:rsidRPr="00895521">
        <w:rPr>
          <w:rFonts w:ascii="Book Antiqua" w:hAnsi="Book Antiqua" w:cs="Helvetica"/>
          <w:sz w:val="24"/>
          <w:szCs w:val="24"/>
        </w:rPr>
        <w:t>Grade E (Poor): 0</w:t>
      </w:r>
    </w:p>
    <w:p w:rsidR="00451692" w:rsidRDefault="00451692" w:rsidP="00CF4C00">
      <w:pPr>
        <w:pStyle w:val="ListParagraph"/>
        <w:spacing w:after="0" w:line="360" w:lineRule="auto"/>
        <w:ind w:left="0"/>
        <w:jc w:val="both"/>
        <w:rPr>
          <w:rFonts w:ascii="Book Antiqua" w:hAnsi="Book Antiqua" w:cs="Calibri"/>
          <w:noProof/>
          <w:sz w:val="24"/>
          <w:szCs w:val="24"/>
          <w:lang w:val="en-GB" w:eastAsia="zh-CN"/>
        </w:rPr>
      </w:pPr>
    </w:p>
    <w:p w:rsidR="00830878" w:rsidRPr="00895521" w:rsidRDefault="00830878" w:rsidP="00CF4C00">
      <w:pPr>
        <w:pStyle w:val="ListParagraph"/>
        <w:spacing w:after="0" w:line="360" w:lineRule="auto"/>
        <w:ind w:left="0"/>
        <w:jc w:val="both"/>
        <w:rPr>
          <w:rFonts w:ascii="Book Antiqua" w:hAnsi="Book Antiqua" w:cs="Calibri"/>
          <w:noProof/>
          <w:sz w:val="24"/>
          <w:szCs w:val="24"/>
          <w:lang w:val="en-GB" w:eastAsia="zh-CN"/>
        </w:rPr>
      </w:pPr>
      <w:r w:rsidRPr="00830878">
        <w:rPr>
          <w:rFonts w:ascii="Book Antiqua" w:hAnsi="Book Antiqua" w:cs="Calibri"/>
          <w:b/>
          <w:noProof/>
          <w:sz w:val="24"/>
          <w:szCs w:val="24"/>
          <w:lang w:val="en-US" w:eastAsia="zh-CN"/>
        </w:rPr>
        <w:t>P-Reviewer:</w:t>
      </w:r>
      <w:r w:rsidR="00B2337C">
        <w:rPr>
          <w:rFonts w:ascii="Book Antiqua" w:hAnsi="Book Antiqua" w:cs="Calibri"/>
          <w:noProof/>
          <w:sz w:val="24"/>
          <w:szCs w:val="24"/>
          <w:lang w:val="en-US" w:eastAsia="zh-CN"/>
        </w:rPr>
        <w:t xml:space="preserve"> </w:t>
      </w:r>
      <w:r w:rsidRPr="00830878">
        <w:rPr>
          <w:rFonts w:ascii="Book Antiqua" w:hAnsi="Book Antiqua" w:cs="Calibri"/>
          <w:noProof/>
          <w:sz w:val="24"/>
          <w:szCs w:val="24"/>
          <w:lang w:val="en-US" w:eastAsia="zh-CN"/>
        </w:rPr>
        <w:t>Abdelaziz</w:t>
      </w:r>
      <w:r w:rsidR="00B2337C">
        <w:rPr>
          <w:rFonts w:ascii="Book Antiqua" w:hAnsi="Book Antiqua" w:cs="Calibri"/>
          <w:noProof/>
          <w:sz w:val="24"/>
          <w:szCs w:val="24"/>
          <w:lang w:val="en-US" w:eastAsia="zh-CN"/>
        </w:rPr>
        <w:t xml:space="preserve"> </w:t>
      </w:r>
      <w:r w:rsidRPr="00830878">
        <w:rPr>
          <w:rFonts w:ascii="Book Antiqua" w:hAnsi="Book Antiqua" w:cs="Calibri"/>
          <w:noProof/>
          <w:sz w:val="24"/>
          <w:szCs w:val="24"/>
          <w:lang w:val="en-US" w:eastAsia="zh-CN"/>
        </w:rPr>
        <w:t>O,</w:t>
      </w:r>
      <w:r w:rsidR="00B2337C">
        <w:rPr>
          <w:rFonts w:ascii="Book Antiqua" w:hAnsi="Book Antiqua" w:cs="Calibri"/>
          <w:noProof/>
          <w:sz w:val="24"/>
          <w:szCs w:val="24"/>
          <w:lang w:val="en-US" w:eastAsia="zh-CN"/>
        </w:rPr>
        <w:t xml:space="preserve"> </w:t>
      </w:r>
      <w:r w:rsidRPr="00830878">
        <w:rPr>
          <w:rFonts w:ascii="Book Antiqua" w:hAnsi="Book Antiqua" w:cs="Calibri"/>
          <w:noProof/>
          <w:sz w:val="24"/>
          <w:szCs w:val="24"/>
          <w:lang w:val="en-US" w:eastAsia="zh-CN"/>
        </w:rPr>
        <w:t>Akbulut</w:t>
      </w:r>
      <w:r w:rsidR="00B2337C">
        <w:rPr>
          <w:rFonts w:ascii="Book Antiqua" w:hAnsi="Book Antiqua" w:cs="Calibri"/>
          <w:noProof/>
          <w:sz w:val="24"/>
          <w:szCs w:val="24"/>
          <w:lang w:val="en-US" w:eastAsia="zh-CN"/>
        </w:rPr>
        <w:t xml:space="preserve"> </w:t>
      </w:r>
      <w:r w:rsidRPr="00830878">
        <w:rPr>
          <w:rFonts w:ascii="Book Antiqua" w:hAnsi="Book Antiqua" w:cs="Calibri"/>
          <w:noProof/>
          <w:sz w:val="24"/>
          <w:szCs w:val="24"/>
          <w:lang w:val="en-US" w:eastAsia="zh-CN"/>
        </w:rPr>
        <w:t>S, </w:t>
      </w:r>
      <w:r w:rsidR="00B2337C">
        <w:rPr>
          <w:rFonts w:ascii="Book Antiqua" w:hAnsi="Book Antiqua" w:cs="Calibri"/>
          <w:noProof/>
          <w:sz w:val="24"/>
          <w:szCs w:val="24"/>
          <w:lang w:val="en-US" w:eastAsia="zh-CN"/>
        </w:rPr>
        <w:t xml:space="preserve"> </w:t>
      </w:r>
      <w:r w:rsidRPr="00830878">
        <w:rPr>
          <w:rFonts w:ascii="Book Antiqua" w:hAnsi="Book Antiqua" w:cs="Calibri"/>
          <w:noProof/>
          <w:sz w:val="24"/>
          <w:szCs w:val="24"/>
          <w:lang w:val="en-US" w:eastAsia="zh-CN"/>
        </w:rPr>
        <w:t>Chedid</w:t>
      </w:r>
      <w:r w:rsidR="00B2337C">
        <w:rPr>
          <w:rFonts w:ascii="Book Antiqua" w:hAnsi="Book Antiqua" w:cs="Calibri"/>
          <w:noProof/>
          <w:sz w:val="24"/>
          <w:szCs w:val="24"/>
          <w:lang w:val="en-US" w:eastAsia="zh-CN"/>
        </w:rPr>
        <w:t xml:space="preserve"> </w:t>
      </w:r>
      <w:r w:rsidRPr="00830878">
        <w:rPr>
          <w:rFonts w:ascii="Book Antiqua" w:hAnsi="Book Antiqua" w:cs="Calibri"/>
          <w:noProof/>
          <w:sz w:val="24"/>
          <w:szCs w:val="24"/>
          <w:lang w:val="en-US" w:eastAsia="zh-CN"/>
        </w:rPr>
        <w:t>M, Cimen</w:t>
      </w:r>
      <w:r w:rsidR="00B2337C">
        <w:rPr>
          <w:rFonts w:ascii="Book Antiqua" w:hAnsi="Book Antiqua" w:cs="Calibri"/>
          <w:noProof/>
          <w:sz w:val="24"/>
          <w:szCs w:val="24"/>
          <w:lang w:val="en-US" w:eastAsia="zh-CN"/>
        </w:rPr>
        <w:t xml:space="preserve"> </w:t>
      </w:r>
      <w:r w:rsidRPr="00830878">
        <w:rPr>
          <w:rFonts w:ascii="Book Antiqua" w:hAnsi="Book Antiqua" w:cs="Calibri"/>
          <w:noProof/>
          <w:sz w:val="24"/>
          <w:szCs w:val="24"/>
          <w:lang w:val="en-US" w:eastAsia="zh-CN"/>
        </w:rPr>
        <w:t>SG,</w:t>
      </w:r>
      <w:r w:rsidR="00B2337C">
        <w:rPr>
          <w:rFonts w:ascii="Book Antiqua" w:hAnsi="Book Antiqua" w:cs="Calibri"/>
          <w:noProof/>
          <w:sz w:val="24"/>
          <w:szCs w:val="24"/>
          <w:lang w:val="en-US" w:eastAsia="zh-CN"/>
        </w:rPr>
        <w:t xml:space="preserve"> </w:t>
      </w:r>
      <w:r w:rsidRPr="00830878">
        <w:rPr>
          <w:rFonts w:ascii="Book Antiqua" w:hAnsi="Book Antiqua" w:cs="Calibri"/>
          <w:noProof/>
          <w:sz w:val="24"/>
          <w:szCs w:val="24"/>
          <w:lang w:val="en-US" w:eastAsia="zh-CN"/>
        </w:rPr>
        <w:t>Mrzljak</w:t>
      </w:r>
      <w:r w:rsidR="00B2337C">
        <w:rPr>
          <w:rFonts w:ascii="Book Antiqua" w:hAnsi="Book Antiqua" w:cs="Calibri"/>
          <w:noProof/>
          <w:sz w:val="24"/>
          <w:szCs w:val="24"/>
          <w:lang w:val="en-US" w:eastAsia="zh-CN"/>
        </w:rPr>
        <w:t xml:space="preserve"> </w:t>
      </w:r>
      <w:r w:rsidRPr="00830878">
        <w:rPr>
          <w:rFonts w:ascii="Book Antiqua" w:hAnsi="Book Antiqua" w:cs="Calibri"/>
          <w:noProof/>
          <w:sz w:val="24"/>
          <w:szCs w:val="24"/>
          <w:lang w:val="en-US" w:eastAsia="zh-CN"/>
        </w:rPr>
        <w:t>A</w:t>
      </w:r>
      <w:r w:rsidR="00B2337C">
        <w:rPr>
          <w:rFonts w:ascii="Book Antiqua" w:hAnsi="Book Antiqua" w:cs="Calibri"/>
          <w:noProof/>
          <w:sz w:val="24"/>
          <w:szCs w:val="24"/>
          <w:lang w:val="en-US" w:eastAsia="zh-CN"/>
        </w:rPr>
        <w:t xml:space="preserve"> </w:t>
      </w:r>
      <w:r w:rsidRPr="00830878">
        <w:rPr>
          <w:rFonts w:ascii="Book Antiqua" w:hAnsi="Book Antiqua" w:cs="Calibri"/>
          <w:b/>
          <w:noProof/>
          <w:sz w:val="24"/>
          <w:szCs w:val="24"/>
          <w:lang w:val="en-US" w:eastAsia="zh-CN"/>
        </w:rPr>
        <w:t>S-Editor:</w:t>
      </w:r>
      <w:r w:rsidRPr="00830878">
        <w:rPr>
          <w:rFonts w:ascii="Book Antiqua" w:hAnsi="Book Antiqua" w:cs="Calibri"/>
          <w:noProof/>
          <w:sz w:val="24"/>
          <w:szCs w:val="24"/>
          <w:lang w:val="en-US" w:eastAsia="zh-CN"/>
        </w:rPr>
        <w:t> Ma YJ </w:t>
      </w:r>
      <w:r w:rsidRPr="00830878">
        <w:rPr>
          <w:rFonts w:ascii="Book Antiqua" w:hAnsi="Book Antiqua" w:cs="Calibri"/>
          <w:b/>
          <w:noProof/>
          <w:sz w:val="24"/>
          <w:szCs w:val="24"/>
          <w:lang w:val="en-US" w:eastAsia="zh-CN"/>
        </w:rPr>
        <w:t>L-Editor: E-Editor:</w:t>
      </w:r>
    </w:p>
    <w:bookmarkEnd w:id="68"/>
    <w:bookmarkEnd w:id="69"/>
    <w:bookmarkEnd w:id="75"/>
    <w:bookmarkEnd w:id="76"/>
    <w:bookmarkEnd w:id="77"/>
    <w:bookmarkEnd w:id="78"/>
    <w:bookmarkEnd w:id="79"/>
    <w:p w:rsidR="00267C7E" w:rsidRPr="00895521" w:rsidRDefault="00267C7E" w:rsidP="00CF4C00">
      <w:pPr>
        <w:snapToGrid w:val="0"/>
        <w:spacing w:line="360" w:lineRule="auto"/>
        <w:rPr>
          <w:rFonts w:ascii="Book Antiqua" w:hAnsi="Book Antiqua"/>
          <w:b/>
          <w:sz w:val="24"/>
          <w:szCs w:val="24"/>
        </w:rPr>
      </w:pPr>
      <w:r w:rsidRPr="00895521">
        <w:rPr>
          <w:rFonts w:ascii="Book Antiqua" w:hAnsi="Book Antiqua"/>
          <w:b/>
          <w:sz w:val="24"/>
          <w:szCs w:val="24"/>
        </w:rPr>
        <w:br w:type="page"/>
      </w:r>
    </w:p>
    <w:p w:rsidR="002C32B7" w:rsidRDefault="00803AC3" w:rsidP="00CF4C00">
      <w:pPr>
        <w:snapToGrid w:val="0"/>
        <w:spacing w:line="360" w:lineRule="auto"/>
        <w:rPr>
          <w:rFonts w:ascii="Book Antiqua" w:hAnsi="Book Antiqua"/>
          <w:b/>
          <w:sz w:val="24"/>
          <w:szCs w:val="24"/>
        </w:rPr>
      </w:pPr>
      <w:r w:rsidRPr="00895521">
        <w:rPr>
          <w:rFonts w:ascii="Book Antiqua" w:hAnsi="Book Antiqua" w:hint="eastAsia"/>
          <w:b/>
          <w:sz w:val="24"/>
          <w:szCs w:val="24"/>
        </w:rPr>
        <w:lastRenderedPageBreak/>
        <w:t>Figure legends</w:t>
      </w:r>
    </w:p>
    <w:p w:rsidR="009B15E5" w:rsidRPr="00895521" w:rsidRDefault="009B15E5" w:rsidP="009B15E5">
      <w:pPr>
        <w:snapToGrid w:val="0"/>
        <w:spacing w:line="360" w:lineRule="auto"/>
        <w:rPr>
          <w:rFonts w:ascii="Book Antiqua" w:hAnsi="Book Antiqua"/>
          <w:sz w:val="24"/>
          <w:szCs w:val="24"/>
        </w:rPr>
      </w:pPr>
    </w:p>
    <w:p w:rsidR="009B15E5" w:rsidRPr="00895521" w:rsidRDefault="009B15E5" w:rsidP="009B15E5">
      <w:pPr>
        <w:snapToGrid w:val="0"/>
        <w:spacing w:line="360" w:lineRule="auto"/>
        <w:rPr>
          <w:rFonts w:ascii="Book Antiqua" w:hAnsi="Book Antiqua"/>
          <w:b/>
          <w:sz w:val="24"/>
          <w:szCs w:val="24"/>
        </w:rPr>
      </w:pPr>
      <w:r w:rsidRPr="00895521">
        <w:rPr>
          <w:noProof/>
          <w:sz w:val="24"/>
          <w:szCs w:val="24"/>
        </w:rPr>
        <w:drawing>
          <wp:inline distT="0" distB="0" distL="114300" distR="114300" wp14:anchorId="06E771CA" wp14:editId="7804FAC4">
            <wp:extent cx="5265420" cy="2731135"/>
            <wp:effectExtent l="0" t="0" r="1143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5420" cy="2731135"/>
                    </a:xfrm>
                    <a:prstGeom prst="rect">
                      <a:avLst/>
                    </a:prstGeom>
                    <a:noFill/>
                    <a:ln>
                      <a:noFill/>
                    </a:ln>
                  </pic:spPr>
                </pic:pic>
              </a:graphicData>
            </a:graphic>
          </wp:inline>
        </w:drawing>
      </w:r>
    </w:p>
    <w:p w:rsidR="009B15E5" w:rsidRPr="00895521" w:rsidRDefault="009B15E5" w:rsidP="009B15E5">
      <w:pPr>
        <w:snapToGrid w:val="0"/>
        <w:spacing w:line="360" w:lineRule="auto"/>
        <w:rPr>
          <w:rFonts w:ascii="Book Antiqua" w:hAnsi="Book Antiqua"/>
          <w:bCs/>
          <w:sz w:val="24"/>
          <w:szCs w:val="24"/>
        </w:rPr>
      </w:pPr>
      <w:r w:rsidRPr="00895521">
        <w:rPr>
          <w:rFonts w:ascii="Book Antiqua" w:hAnsi="Book Antiqua"/>
          <w:b/>
          <w:sz w:val="24"/>
          <w:szCs w:val="24"/>
        </w:rPr>
        <w:t xml:space="preserve">Figure 1 Schematic overview of anatomical liver variations, adapted from </w:t>
      </w:r>
      <w:proofErr w:type="spellStart"/>
      <w:r w:rsidRPr="00895521">
        <w:rPr>
          <w:rFonts w:ascii="Book Antiqua" w:hAnsi="Book Antiqua"/>
          <w:b/>
          <w:sz w:val="24"/>
          <w:szCs w:val="24"/>
        </w:rPr>
        <w:t>Sabih</w:t>
      </w:r>
      <w:proofErr w:type="spellEnd"/>
      <w:r w:rsidRPr="00895521">
        <w:rPr>
          <w:rFonts w:ascii="Book Antiqua" w:hAnsi="Book Antiqua"/>
          <w:b/>
          <w:sz w:val="24"/>
          <w:szCs w:val="24"/>
        </w:rPr>
        <w:t xml:space="preserve"> </w:t>
      </w:r>
      <w:r w:rsidRPr="00895521">
        <w:rPr>
          <w:rFonts w:ascii="Book Antiqua" w:hAnsi="Book Antiqua"/>
          <w:b/>
          <w:i/>
          <w:iCs/>
          <w:sz w:val="24"/>
          <w:szCs w:val="24"/>
        </w:rPr>
        <w:t>et al</w:t>
      </w:r>
      <w:r w:rsidRPr="00895521">
        <w:rPr>
          <w:rFonts w:ascii="Book Antiqua" w:hAnsi="Book Antiqua"/>
          <w:b/>
          <w:sz w:val="24"/>
          <w:szCs w:val="24"/>
        </w:rPr>
        <w:fldChar w:fldCharType="begin" w:fldLock="1"/>
      </w:r>
      <w:r w:rsidRPr="00895521">
        <w:rPr>
          <w:rFonts w:ascii="Book Antiqua" w:hAnsi="Book Antiqua"/>
          <w:b/>
          <w:sz w:val="24"/>
          <w:szCs w:val="24"/>
        </w:rPr>
        <w:instrText>ADDIN CSL_CITATION {"citationItems":[{"id":"ITEM-1","itemData":{"ISSN":"00309982","author":[{"dropping-particle":"","family":"Sabih","given":"Z.","non-dropping-particle":"","parse-names":false,"suffix":""},{"dropping-particle":"","family":"Durr-e-Sabih","given":"","non-dropping-particle":"","parse-names":false,"suffix":""},{"dropping-particle":"","family":"Khan","given":"S. M.","non-dropping-particle":"","parse-names":false,"suffix":""}],"container-title":"JPMA. The Journal of the Pakistan Medical Association","id":"ITEM-1","issued":{"date-parts":[["1986"]]},"title":"Normal shapes of liver: analysis of normal nuclear scans in Multan.","type":"article-journal"},"uris":["http://www.mendeley.com/documents/?uuid=7751eb4f-3489-4778-b07d-47c4fd624549"]}],"mendeley":{"formattedCitation":"&lt;sup&gt;[6]&lt;/sup&gt;","plainTextFormattedCitation":"[6]","previouslyFormattedCitation":"&lt;sup&gt;6&lt;/sup&gt;"},"properties":{"noteIndex":0},"schema":"https://github.com/citation-style-language/schema/raw/master/csl-citation.json"}</w:instrText>
      </w:r>
      <w:r w:rsidRPr="00895521">
        <w:rPr>
          <w:rFonts w:ascii="Book Antiqua" w:hAnsi="Book Antiqua"/>
          <w:b/>
          <w:sz w:val="24"/>
          <w:szCs w:val="24"/>
        </w:rPr>
        <w:fldChar w:fldCharType="separate"/>
      </w:r>
      <w:r w:rsidRPr="00895521">
        <w:rPr>
          <w:rFonts w:ascii="Book Antiqua" w:hAnsi="Book Antiqua"/>
          <w:b/>
          <w:sz w:val="24"/>
          <w:szCs w:val="24"/>
          <w:vertAlign w:val="superscript"/>
        </w:rPr>
        <w:t>[6]</w:t>
      </w:r>
      <w:r w:rsidRPr="00895521">
        <w:rPr>
          <w:rFonts w:ascii="Book Antiqua" w:hAnsi="Book Antiqua"/>
          <w:b/>
          <w:sz w:val="24"/>
          <w:szCs w:val="24"/>
        </w:rPr>
        <w:fldChar w:fldCharType="end"/>
      </w:r>
      <w:r w:rsidRPr="00895521">
        <w:rPr>
          <w:rFonts w:ascii="Book Antiqua" w:hAnsi="Book Antiqua"/>
          <w:b/>
          <w:sz w:val="24"/>
          <w:szCs w:val="24"/>
        </w:rPr>
        <w:t>.</w:t>
      </w:r>
      <w:r w:rsidRPr="00895521">
        <w:rPr>
          <w:rFonts w:ascii="Book Antiqua" w:hAnsi="Book Antiqua"/>
          <w:bCs/>
          <w:sz w:val="24"/>
          <w:szCs w:val="24"/>
        </w:rPr>
        <w:t xml:space="preserve"> H and N show different anatomical variations with Riedel’</w:t>
      </w:r>
      <w:r w:rsidRPr="00895521">
        <w:rPr>
          <w:rFonts w:ascii="Book Antiqua" w:hAnsi="Book Antiqua" w:hint="eastAsia"/>
          <w:bCs/>
          <w:sz w:val="24"/>
          <w:szCs w:val="24"/>
        </w:rPr>
        <w:t>s</w:t>
      </w:r>
      <w:r w:rsidRPr="00895521">
        <w:rPr>
          <w:rFonts w:ascii="Book Antiqua" w:hAnsi="Book Antiqua"/>
          <w:bCs/>
          <w:sz w:val="24"/>
          <w:szCs w:val="24"/>
        </w:rPr>
        <w:t xml:space="preserve"> lobes as previously described with a tongue like shape. </w:t>
      </w:r>
    </w:p>
    <w:p w:rsidR="009B15E5" w:rsidRPr="00895521" w:rsidRDefault="009B15E5" w:rsidP="009B15E5">
      <w:pPr>
        <w:snapToGrid w:val="0"/>
        <w:spacing w:line="360" w:lineRule="auto"/>
        <w:rPr>
          <w:rFonts w:ascii="Book Antiqua" w:hAnsi="Book Antiqua"/>
          <w:bCs/>
          <w:sz w:val="24"/>
          <w:szCs w:val="24"/>
        </w:rPr>
      </w:pPr>
      <w:r w:rsidRPr="00895521">
        <w:rPr>
          <w:rFonts w:ascii="Book Antiqua" w:hAnsi="Book Antiqua"/>
          <w:bCs/>
          <w:sz w:val="24"/>
          <w:szCs w:val="24"/>
        </w:rPr>
        <w:br w:type="page"/>
      </w:r>
    </w:p>
    <w:p w:rsidR="009B15E5" w:rsidRPr="00895521" w:rsidRDefault="009B15E5" w:rsidP="009B15E5">
      <w:pPr>
        <w:snapToGrid w:val="0"/>
        <w:spacing w:line="360" w:lineRule="auto"/>
        <w:rPr>
          <w:rFonts w:ascii="Book Antiqua" w:hAnsi="Book Antiqua"/>
          <w:bCs/>
          <w:sz w:val="24"/>
          <w:szCs w:val="24"/>
        </w:rPr>
      </w:pPr>
      <w:r w:rsidRPr="00895521">
        <w:rPr>
          <w:noProof/>
          <w:sz w:val="24"/>
          <w:szCs w:val="24"/>
        </w:rPr>
        <w:lastRenderedPageBreak/>
        <w:drawing>
          <wp:inline distT="0" distB="0" distL="0" distR="0" wp14:anchorId="72152DBB" wp14:editId="31885AF1">
            <wp:extent cx="5274310" cy="2825174"/>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825174"/>
                    </a:xfrm>
                    <a:prstGeom prst="rect">
                      <a:avLst/>
                    </a:prstGeom>
                  </pic:spPr>
                </pic:pic>
              </a:graphicData>
            </a:graphic>
          </wp:inline>
        </w:drawing>
      </w:r>
    </w:p>
    <w:p w:rsidR="009B15E5" w:rsidRPr="00895521" w:rsidRDefault="009B15E5" w:rsidP="009B15E5">
      <w:pPr>
        <w:snapToGrid w:val="0"/>
        <w:spacing w:line="360" w:lineRule="auto"/>
        <w:rPr>
          <w:rFonts w:ascii="Book Antiqua" w:hAnsi="Book Antiqua"/>
          <w:sz w:val="24"/>
          <w:szCs w:val="24"/>
        </w:rPr>
      </w:pPr>
      <w:r w:rsidRPr="00895521">
        <w:rPr>
          <w:rFonts w:ascii="Book Antiqua" w:hAnsi="Book Antiqua"/>
          <w:b/>
          <w:sz w:val="24"/>
          <w:szCs w:val="24"/>
        </w:rPr>
        <w:t>Figure 2</w:t>
      </w:r>
      <w:r w:rsidRPr="00895521">
        <w:rPr>
          <w:rFonts w:ascii="Book Antiqua" w:hAnsi="Book Antiqua"/>
          <w:sz w:val="24"/>
          <w:szCs w:val="24"/>
        </w:rPr>
        <w:t xml:space="preserve"> </w:t>
      </w:r>
      <w:r w:rsidRPr="00895521">
        <w:rPr>
          <w:rFonts w:ascii="Book Antiqua" w:hAnsi="Book Antiqua"/>
          <w:b/>
          <w:bCs/>
          <w:sz w:val="24"/>
          <w:szCs w:val="24"/>
        </w:rPr>
        <w:t>Schematic overview of donor liver with Riedel’s lobe (Case 1)</w:t>
      </w:r>
      <w:r w:rsidRPr="00895521">
        <w:rPr>
          <w:rFonts w:ascii="Book Antiqua" w:hAnsi="Book Antiqua" w:hint="eastAsia"/>
          <w:b/>
          <w:bCs/>
          <w:sz w:val="24"/>
          <w:szCs w:val="24"/>
        </w:rPr>
        <w:t>:</w:t>
      </w:r>
      <w:r w:rsidRPr="00895521">
        <w:rPr>
          <w:rFonts w:ascii="Book Antiqua" w:hAnsi="Book Antiqua"/>
          <w:bCs/>
          <w:sz w:val="24"/>
          <w:szCs w:val="24"/>
        </w:rPr>
        <w:t xml:space="preserve"> </w:t>
      </w:r>
      <w:r w:rsidRPr="00895521">
        <w:rPr>
          <w:rFonts w:ascii="Book Antiqua" w:hAnsi="Book Antiqua"/>
          <w:b/>
          <w:sz w:val="24"/>
          <w:szCs w:val="24"/>
        </w:rPr>
        <w:t>Bench pictures</w:t>
      </w:r>
      <w:r w:rsidRPr="00895521">
        <w:rPr>
          <w:rFonts w:ascii="Book Antiqua" w:hAnsi="Book Antiqua" w:hint="eastAsia"/>
          <w:b/>
          <w:sz w:val="24"/>
          <w:szCs w:val="24"/>
        </w:rPr>
        <w:t>.</w:t>
      </w:r>
      <w:r w:rsidRPr="00895521">
        <w:rPr>
          <w:rFonts w:ascii="Book Antiqua" w:hAnsi="Book Antiqua"/>
          <w:bCs/>
          <w:sz w:val="24"/>
          <w:szCs w:val="24"/>
        </w:rPr>
        <w:t xml:space="preserve"> A</w:t>
      </w:r>
      <w:r w:rsidRPr="00895521">
        <w:rPr>
          <w:rFonts w:ascii="Book Antiqua" w:hAnsi="Book Antiqua" w:hint="eastAsia"/>
          <w:bCs/>
          <w:sz w:val="24"/>
          <w:szCs w:val="24"/>
        </w:rPr>
        <w:t>:</w:t>
      </w:r>
      <w:r w:rsidRPr="00895521">
        <w:rPr>
          <w:rFonts w:ascii="Book Antiqua" w:hAnsi="Book Antiqua"/>
          <w:bCs/>
          <w:sz w:val="24"/>
          <w:szCs w:val="24"/>
        </w:rPr>
        <w:t xml:space="preserve"> </w:t>
      </w:r>
      <w:r w:rsidRPr="00895521">
        <w:rPr>
          <w:rFonts w:ascii="Book Antiqua" w:hAnsi="Book Antiqua" w:hint="eastAsia"/>
          <w:bCs/>
          <w:sz w:val="24"/>
          <w:szCs w:val="24"/>
        </w:rPr>
        <w:t>D</w:t>
      </w:r>
      <w:r w:rsidRPr="00895521">
        <w:rPr>
          <w:rFonts w:ascii="Book Antiqua" w:hAnsi="Book Antiqua"/>
          <w:bCs/>
          <w:sz w:val="24"/>
          <w:szCs w:val="24"/>
        </w:rPr>
        <w:t>emonstrate atrophic left lateral segment with limited tissue on the left side of the falciform ligament and large right liver Riedel’s lobe with maintained liver vascularity including normal supra-hepatic inferior vena cava, portal vein and donor hepatic artery, donor had previous cholecystectomy; Schematic presentation of liver</w:t>
      </w:r>
      <w:r w:rsidRPr="00895521">
        <w:rPr>
          <w:rFonts w:ascii="Book Antiqua" w:hAnsi="Book Antiqua" w:hint="eastAsia"/>
          <w:bCs/>
          <w:sz w:val="24"/>
          <w:szCs w:val="24"/>
        </w:rPr>
        <w:t>;</w:t>
      </w:r>
      <w:r w:rsidRPr="00895521">
        <w:rPr>
          <w:rFonts w:ascii="Book Antiqua" w:hAnsi="Book Antiqua"/>
          <w:bCs/>
          <w:sz w:val="24"/>
          <w:szCs w:val="24"/>
        </w:rPr>
        <w:t xml:space="preserve"> B</w:t>
      </w:r>
      <w:r w:rsidRPr="00895521">
        <w:rPr>
          <w:rFonts w:ascii="Book Antiqua" w:hAnsi="Book Antiqua" w:hint="eastAsia"/>
          <w:bCs/>
          <w:sz w:val="24"/>
          <w:szCs w:val="24"/>
        </w:rPr>
        <w:t>:</w:t>
      </w:r>
      <w:r w:rsidRPr="00895521">
        <w:rPr>
          <w:rFonts w:ascii="Book Antiqua" w:hAnsi="Book Antiqua"/>
          <w:bCs/>
          <w:sz w:val="24"/>
          <w:szCs w:val="24"/>
        </w:rPr>
        <w:t xml:space="preserve"> Modified Piggy-Back anastomosis (side-to-side)</w:t>
      </w:r>
      <w:r w:rsidRPr="00895521">
        <w:rPr>
          <w:rFonts w:ascii="Book Antiqua" w:hAnsi="Book Antiqua" w:hint="eastAsia"/>
          <w:bCs/>
          <w:sz w:val="24"/>
          <w:szCs w:val="24"/>
        </w:rPr>
        <w:t>;</w:t>
      </w:r>
      <w:r w:rsidRPr="00895521">
        <w:rPr>
          <w:rFonts w:ascii="Book Antiqua" w:hAnsi="Book Antiqua"/>
          <w:bCs/>
          <w:sz w:val="24"/>
          <w:szCs w:val="24"/>
        </w:rPr>
        <w:t xml:space="preserve"> C</w:t>
      </w:r>
      <w:r w:rsidRPr="00895521">
        <w:rPr>
          <w:rFonts w:ascii="Book Antiqua" w:hAnsi="Book Antiqua" w:hint="eastAsia"/>
          <w:bCs/>
          <w:sz w:val="24"/>
          <w:szCs w:val="24"/>
        </w:rPr>
        <w:t>:</w:t>
      </w:r>
      <w:r w:rsidRPr="00895521">
        <w:rPr>
          <w:rFonts w:ascii="Book Antiqua" w:hAnsi="Book Antiqua"/>
          <w:bCs/>
          <w:sz w:val="24"/>
          <w:szCs w:val="24"/>
        </w:rPr>
        <w:t xml:space="preserve"> </w:t>
      </w:r>
      <w:r w:rsidRPr="00895521">
        <w:rPr>
          <w:rFonts w:ascii="Book Antiqua" w:hAnsi="Book Antiqua" w:hint="eastAsia"/>
          <w:bCs/>
          <w:sz w:val="24"/>
          <w:szCs w:val="24"/>
        </w:rPr>
        <w:t>W</w:t>
      </w:r>
      <w:r w:rsidRPr="00895521">
        <w:rPr>
          <w:rFonts w:ascii="Book Antiqua" w:hAnsi="Book Antiqua"/>
          <w:bCs/>
          <w:sz w:val="24"/>
          <w:szCs w:val="24"/>
        </w:rPr>
        <w:t xml:space="preserve">ith creation of a larger orifice compared to simple side-to-side </w:t>
      </w:r>
      <w:proofErr w:type="spellStart"/>
      <w:r w:rsidRPr="00895521">
        <w:rPr>
          <w:rFonts w:ascii="Book Antiqua" w:hAnsi="Book Antiqua"/>
          <w:bCs/>
          <w:sz w:val="24"/>
          <w:szCs w:val="24"/>
        </w:rPr>
        <w:t>cavo-cavostomy</w:t>
      </w:r>
      <w:proofErr w:type="spellEnd"/>
      <w:r w:rsidRPr="00895521">
        <w:rPr>
          <w:rFonts w:ascii="Book Antiqua" w:hAnsi="Book Antiqua"/>
          <w:bCs/>
          <w:sz w:val="24"/>
          <w:szCs w:val="24"/>
        </w:rPr>
        <w:t xml:space="preserve">, Reperfusion pictures, schematic and </w:t>
      </w:r>
      <w:r w:rsidRPr="00895521">
        <w:rPr>
          <w:rFonts w:ascii="Book Antiqua" w:hAnsi="Book Antiqua"/>
          <w:bCs/>
          <w:i/>
          <w:sz w:val="24"/>
          <w:szCs w:val="24"/>
        </w:rPr>
        <w:t>in vivo</w:t>
      </w:r>
      <w:r w:rsidRPr="00895521">
        <w:rPr>
          <w:rFonts w:ascii="Book Antiqua" w:hAnsi="Book Antiqua" w:hint="eastAsia"/>
          <w:bCs/>
          <w:sz w:val="24"/>
          <w:szCs w:val="24"/>
        </w:rPr>
        <w:t xml:space="preserve">; </w:t>
      </w:r>
      <w:r w:rsidRPr="00895521">
        <w:rPr>
          <w:rFonts w:ascii="Book Antiqua" w:hAnsi="Book Antiqua"/>
          <w:sz w:val="24"/>
          <w:szCs w:val="24"/>
        </w:rPr>
        <w:t>D</w:t>
      </w:r>
      <w:r w:rsidRPr="00895521">
        <w:rPr>
          <w:rFonts w:ascii="Book Antiqua" w:hAnsi="Book Antiqua" w:hint="eastAsia"/>
          <w:sz w:val="24"/>
          <w:szCs w:val="24"/>
        </w:rPr>
        <w:t>:</w:t>
      </w:r>
      <w:r w:rsidRPr="00895521">
        <w:rPr>
          <w:rFonts w:ascii="Book Antiqua" w:hAnsi="Book Antiqua"/>
          <w:sz w:val="24"/>
          <w:szCs w:val="24"/>
        </w:rPr>
        <w:t xml:space="preserve"> </w:t>
      </w:r>
      <w:r w:rsidRPr="00895521">
        <w:rPr>
          <w:rFonts w:ascii="Book Antiqua" w:hAnsi="Book Antiqua" w:hint="eastAsia"/>
          <w:sz w:val="24"/>
          <w:szCs w:val="24"/>
        </w:rPr>
        <w:t>M</w:t>
      </w:r>
      <w:r w:rsidRPr="00895521">
        <w:rPr>
          <w:rFonts w:ascii="Book Antiqua" w:hAnsi="Book Antiqua"/>
          <w:sz w:val="24"/>
          <w:szCs w:val="24"/>
        </w:rPr>
        <w:t xml:space="preserve">odified side to side piggyback implantation with large teardrop incision of both donor and recipient inferior vena cava, reperfusion through portal vein first (end-to-end reconstruction, standard), end-to-end anastomosis between donor </w:t>
      </w:r>
      <w:r w:rsidRPr="00895521">
        <w:rPr>
          <w:rFonts w:ascii="Book Antiqua" w:hAnsi="Book Antiqua" w:hint="eastAsia"/>
          <w:sz w:val="24"/>
          <w:szCs w:val="24"/>
        </w:rPr>
        <w:t>c</w:t>
      </w:r>
      <w:r w:rsidRPr="00895521">
        <w:rPr>
          <w:rFonts w:ascii="Book Antiqua" w:hAnsi="Book Antiqua"/>
          <w:sz w:val="24"/>
          <w:szCs w:val="24"/>
        </w:rPr>
        <w:t>ommon hepatic artery and r</w:t>
      </w:r>
      <w:r w:rsidRPr="00895521">
        <w:rPr>
          <w:rFonts w:ascii="Book Antiqua" w:hAnsi="Book Antiqua" w:hint="eastAsia"/>
          <w:sz w:val="24"/>
          <w:szCs w:val="24"/>
        </w:rPr>
        <w:t>ight c</w:t>
      </w:r>
      <w:r w:rsidRPr="00895521">
        <w:rPr>
          <w:rFonts w:ascii="Book Antiqua" w:hAnsi="Book Antiqua"/>
          <w:sz w:val="24"/>
          <w:szCs w:val="24"/>
        </w:rPr>
        <w:t xml:space="preserve">ommon hepatic artery both at </w:t>
      </w:r>
      <w:r w:rsidRPr="00895521">
        <w:rPr>
          <w:rFonts w:ascii="Book Antiqua" w:hAnsi="Book Antiqua" w:hint="eastAsia"/>
          <w:sz w:val="24"/>
          <w:szCs w:val="24"/>
        </w:rPr>
        <w:t>g</w:t>
      </w:r>
      <w:r w:rsidRPr="00895521">
        <w:rPr>
          <w:rFonts w:ascii="Book Antiqua" w:hAnsi="Book Antiqua"/>
          <w:sz w:val="24"/>
          <w:szCs w:val="24"/>
        </w:rPr>
        <w:t xml:space="preserve">astroduodenal artery patch. </w:t>
      </w:r>
      <w:bookmarkStart w:id="84" w:name="OLE_LINK228"/>
      <w:bookmarkStart w:id="85" w:name="OLE_LINK229"/>
      <w:r w:rsidRPr="00895521">
        <w:rPr>
          <w:rFonts w:ascii="Book Antiqua" w:hAnsi="Book Antiqua"/>
          <w:sz w:val="24"/>
          <w:szCs w:val="24"/>
        </w:rPr>
        <w:t>LLS</w:t>
      </w:r>
      <w:r w:rsidRPr="00895521">
        <w:rPr>
          <w:rFonts w:ascii="Book Antiqua" w:hAnsi="Book Antiqua" w:hint="eastAsia"/>
          <w:sz w:val="24"/>
          <w:szCs w:val="24"/>
        </w:rPr>
        <w:t>:</w:t>
      </w:r>
      <w:r w:rsidRPr="00895521">
        <w:rPr>
          <w:rFonts w:ascii="Book Antiqua" w:hAnsi="Book Antiqua"/>
          <w:sz w:val="24"/>
          <w:szCs w:val="24"/>
        </w:rPr>
        <w:t xml:space="preserve"> </w:t>
      </w:r>
      <w:r w:rsidRPr="00895521">
        <w:rPr>
          <w:rFonts w:ascii="Book Antiqua" w:hAnsi="Book Antiqua"/>
          <w:caps/>
          <w:sz w:val="24"/>
          <w:szCs w:val="24"/>
        </w:rPr>
        <w:t>l</w:t>
      </w:r>
      <w:r w:rsidRPr="00895521">
        <w:rPr>
          <w:rFonts w:ascii="Book Antiqua" w:hAnsi="Book Antiqua"/>
          <w:sz w:val="24"/>
          <w:szCs w:val="24"/>
        </w:rPr>
        <w:t>eft lateral segment</w:t>
      </w:r>
      <w:r w:rsidRPr="00895521">
        <w:rPr>
          <w:rFonts w:ascii="Book Antiqua" w:hAnsi="Book Antiqua" w:hint="eastAsia"/>
          <w:sz w:val="24"/>
          <w:szCs w:val="24"/>
        </w:rPr>
        <w:t xml:space="preserve">; </w:t>
      </w:r>
      <w:r w:rsidRPr="00895521">
        <w:rPr>
          <w:rFonts w:ascii="Book Antiqua" w:hAnsi="Book Antiqua"/>
          <w:sz w:val="24"/>
          <w:szCs w:val="24"/>
        </w:rPr>
        <w:t>HA</w:t>
      </w:r>
      <w:r w:rsidRPr="00895521">
        <w:rPr>
          <w:rFonts w:ascii="Book Antiqua" w:hAnsi="Book Antiqua" w:hint="eastAsia"/>
          <w:sz w:val="24"/>
          <w:szCs w:val="24"/>
        </w:rPr>
        <w:t>:</w:t>
      </w:r>
      <w:r w:rsidRPr="00895521">
        <w:rPr>
          <w:rFonts w:ascii="Book Antiqua" w:hAnsi="Book Antiqua"/>
          <w:sz w:val="24"/>
          <w:szCs w:val="24"/>
        </w:rPr>
        <w:t xml:space="preserve"> </w:t>
      </w:r>
      <w:r w:rsidRPr="00895521">
        <w:rPr>
          <w:rFonts w:ascii="Book Antiqua" w:hAnsi="Book Antiqua"/>
          <w:caps/>
          <w:sz w:val="24"/>
          <w:szCs w:val="24"/>
        </w:rPr>
        <w:t>h</w:t>
      </w:r>
      <w:r w:rsidRPr="00895521">
        <w:rPr>
          <w:rFonts w:ascii="Book Antiqua" w:hAnsi="Book Antiqua"/>
          <w:sz w:val="24"/>
          <w:szCs w:val="24"/>
        </w:rPr>
        <w:t>epatic artery</w:t>
      </w:r>
      <w:bookmarkEnd w:id="84"/>
      <w:bookmarkEnd w:id="85"/>
      <w:r w:rsidRPr="00895521">
        <w:rPr>
          <w:rFonts w:ascii="Book Antiqua" w:hAnsi="Book Antiqua" w:hint="eastAsia"/>
          <w:sz w:val="24"/>
          <w:szCs w:val="24"/>
        </w:rPr>
        <w:t xml:space="preserve">; </w:t>
      </w:r>
      <w:r w:rsidRPr="00895521">
        <w:rPr>
          <w:rFonts w:ascii="Book Antiqua" w:hAnsi="Book Antiqua"/>
          <w:sz w:val="24"/>
          <w:szCs w:val="24"/>
        </w:rPr>
        <w:t>PV</w:t>
      </w:r>
      <w:r w:rsidRPr="00895521">
        <w:rPr>
          <w:rFonts w:ascii="Book Antiqua" w:hAnsi="Book Antiqua" w:hint="eastAsia"/>
          <w:sz w:val="24"/>
          <w:szCs w:val="24"/>
        </w:rPr>
        <w:t xml:space="preserve">: </w:t>
      </w:r>
      <w:r w:rsidRPr="00895521">
        <w:rPr>
          <w:rFonts w:ascii="Book Antiqua" w:hAnsi="Book Antiqua"/>
          <w:caps/>
          <w:sz w:val="24"/>
          <w:szCs w:val="24"/>
        </w:rPr>
        <w:t>p</w:t>
      </w:r>
      <w:r w:rsidRPr="00895521">
        <w:rPr>
          <w:rFonts w:ascii="Book Antiqua" w:hAnsi="Book Antiqua"/>
          <w:sz w:val="24"/>
          <w:szCs w:val="24"/>
        </w:rPr>
        <w:t>ortal vein</w:t>
      </w:r>
      <w:r w:rsidRPr="00895521">
        <w:rPr>
          <w:rFonts w:ascii="Book Antiqua" w:hAnsi="Book Antiqua" w:hint="eastAsia"/>
          <w:sz w:val="24"/>
          <w:szCs w:val="24"/>
        </w:rPr>
        <w:t xml:space="preserve">; IVC: </w:t>
      </w:r>
      <w:r w:rsidRPr="00895521">
        <w:rPr>
          <w:rFonts w:ascii="Book Antiqua" w:hAnsi="Book Antiqua"/>
          <w:caps/>
          <w:sz w:val="24"/>
          <w:szCs w:val="24"/>
        </w:rPr>
        <w:t>i</w:t>
      </w:r>
      <w:r w:rsidRPr="00895521">
        <w:rPr>
          <w:rFonts w:ascii="Book Antiqua" w:hAnsi="Book Antiqua"/>
          <w:sz w:val="24"/>
          <w:szCs w:val="24"/>
        </w:rPr>
        <w:t>nferior vena cave</w:t>
      </w:r>
      <w:r w:rsidRPr="00895521">
        <w:rPr>
          <w:rFonts w:ascii="Book Antiqua" w:hAnsi="Book Antiqua" w:hint="eastAsia"/>
          <w:sz w:val="24"/>
          <w:szCs w:val="24"/>
        </w:rPr>
        <w:t xml:space="preserve">; </w:t>
      </w:r>
      <w:r w:rsidRPr="00895521">
        <w:rPr>
          <w:rFonts w:ascii="Book Antiqua" w:hAnsi="Book Antiqua"/>
          <w:sz w:val="24"/>
          <w:szCs w:val="24"/>
        </w:rPr>
        <w:t xml:space="preserve">CHA: </w:t>
      </w:r>
      <w:bookmarkStart w:id="86" w:name="OLE_LINK232"/>
      <w:bookmarkStart w:id="87" w:name="OLE_LINK233"/>
      <w:r w:rsidRPr="00895521">
        <w:rPr>
          <w:rFonts w:ascii="Book Antiqua" w:hAnsi="Book Antiqua"/>
          <w:sz w:val="24"/>
          <w:szCs w:val="24"/>
        </w:rPr>
        <w:t>Common hepatic artery</w:t>
      </w:r>
      <w:bookmarkEnd w:id="86"/>
      <w:bookmarkEnd w:id="87"/>
      <w:r w:rsidRPr="00895521">
        <w:rPr>
          <w:rFonts w:ascii="Book Antiqua" w:hAnsi="Book Antiqua" w:hint="eastAsia"/>
          <w:sz w:val="24"/>
          <w:szCs w:val="24"/>
        </w:rPr>
        <w:t xml:space="preserve">; RHA: </w:t>
      </w:r>
      <w:r w:rsidRPr="00895521">
        <w:rPr>
          <w:rFonts w:ascii="Book Antiqua" w:hAnsi="Book Antiqua"/>
          <w:caps/>
          <w:sz w:val="24"/>
          <w:szCs w:val="24"/>
        </w:rPr>
        <w:t>r</w:t>
      </w:r>
      <w:r w:rsidRPr="00895521">
        <w:rPr>
          <w:rFonts w:ascii="Book Antiqua" w:hAnsi="Book Antiqua"/>
          <w:sz w:val="24"/>
          <w:szCs w:val="24"/>
        </w:rPr>
        <w:t>ight hepatic artery</w:t>
      </w:r>
      <w:r w:rsidRPr="00895521">
        <w:rPr>
          <w:rFonts w:ascii="Book Antiqua" w:hAnsi="Book Antiqua" w:hint="eastAsia"/>
          <w:sz w:val="24"/>
          <w:szCs w:val="24"/>
        </w:rPr>
        <w:t xml:space="preserve">; </w:t>
      </w:r>
      <w:r w:rsidRPr="00895521">
        <w:rPr>
          <w:rFonts w:ascii="Book Antiqua" w:hAnsi="Book Antiqua"/>
          <w:sz w:val="24"/>
          <w:szCs w:val="24"/>
        </w:rPr>
        <w:t xml:space="preserve">SMA: </w:t>
      </w:r>
      <w:r w:rsidRPr="00895521">
        <w:rPr>
          <w:rFonts w:ascii="Book Antiqua" w:hAnsi="Book Antiqua"/>
          <w:caps/>
          <w:sz w:val="24"/>
          <w:szCs w:val="24"/>
        </w:rPr>
        <w:t>s</w:t>
      </w:r>
      <w:r w:rsidRPr="00895521">
        <w:rPr>
          <w:rFonts w:ascii="Book Antiqua" w:hAnsi="Book Antiqua"/>
          <w:sz w:val="24"/>
          <w:szCs w:val="24"/>
        </w:rPr>
        <w:t>upra-mesenteric artery</w:t>
      </w:r>
      <w:r w:rsidRPr="00895521">
        <w:rPr>
          <w:rFonts w:ascii="Book Antiqua" w:hAnsi="Book Antiqua" w:hint="eastAsia"/>
          <w:sz w:val="24"/>
          <w:szCs w:val="24"/>
        </w:rPr>
        <w:t xml:space="preserve">; </w:t>
      </w:r>
      <w:r w:rsidRPr="00895521">
        <w:rPr>
          <w:rFonts w:ascii="Book Antiqua" w:hAnsi="Book Antiqua"/>
          <w:sz w:val="24"/>
          <w:szCs w:val="24"/>
        </w:rPr>
        <w:t>GDA: Gastroduodenal artery;</w:t>
      </w:r>
      <w:r w:rsidRPr="00895521">
        <w:rPr>
          <w:rFonts w:ascii="Book Antiqua" w:hAnsi="Book Antiqua" w:hint="eastAsia"/>
          <w:sz w:val="24"/>
          <w:szCs w:val="24"/>
        </w:rPr>
        <w:t xml:space="preserve"> CBD: </w:t>
      </w:r>
      <w:r w:rsidRPr="00895521">
        <w:rPr>
          <w:rFonts w:ascii="Book Antiqua" w:hAnsi="Book Antiqua"/>
          <w:caps/>
          <w:sz w:val="24"/>
          <w:szCs w:val="24"/>
        </w:rPr>
        <w:t>c</w:t>
      </w:r>
      <w:r w:rsidRPr="00895521">
        <w:rPr>
          <w:rFonts w:ascii="Book Antiqua" w:hAnsi="Book Antiqua"/>
          <w:sz w:val="24"/>
          <w:szCs w:val="24"/>
        </w:rPr>
        <w:t>ommon bile duct</w:t>
      </w:r>
      <w:r w:rsidRPr="00895521">
        <w:rPr>
          <w:rFonts w:ascii="Book Antiqua" w:hAnsi="Book Antiqua" w:hint="eastAsia"/>
          <w:sz w:val="24"/>
          <w:szCs w:val="24"/>
        </w:rPr>
        <w:t xml:space="preserve">. </w:t>
      </w:r>
    </w:p>
    <w:p w:rsidR="009B15E5" w:rsidRPr="00895521" w:rsidRDefault="009B15E5" w:rsidP="009B15E5">
      <w:pPr>
        <w:snapToGrid w:val="0"/>
        <w:spacing w:line="360" w:lineRule="auto"/>
        <w:rPr>
          <w:rFonts w:ascii="Book Antiqua" w:hAnsi="Book Antiqua"/>
          <w:bCs/>
          <w:sz w:val="24"/>
          <w:szCs w:val="24"/>
        </w:rPr>
      </w:pPr>
      <w:r w:rsidRPr="00895521">
        <w:rPr>
          <w:noProof/>
          <w:sz w:val="24"/>
          <w:szCs w:val="24"/>
        </w:rPr>
        <w:lastRenderedPageBreak/>
        <w:drawing>
          <wp:inline distT="0" distB="0" distL="0" distR="0" wp14:anchorId="57159AB4" wp14:editId="72DCCC58">
            <wp:extent cx="5274310" cy="3450278"/>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450278"/>
                    </a:xfrm>
                    <a:prstGeom prst="rect">
                      <a:avLst/>
                    </a:prstGeom>
                  </pic:spPr>
                </pic:pic>
              </a:graphicData>
            </a:graphic>
          </wp:inline>
        </w:drawing>
      </w:r>
    </w:p>
    <w:p w:rsidR="009B15E5" w:rsidRPr="00895521" w:rsidRDefault="009B15E5" w:rsidP="009B15E5">
      <w:pPr>
        <w:snapToGrid w:val="0"/>
        <w:spacing w:line="360" w:lineRule="auto"/>
        <w:rPr>
          <w:rFonts w:ascii="Book Antiqua" w:hAnsi="Book Antiqua"/>
          <w:sz w:val="24"/>
          <w:szCs w:val="24"/>
        </w:rPr>
      </w:pPr>
      <w:r w:rsidRPr="00895521">
        <w:rPr>
          <w:rFonts w:ascii="Book Antiqua" w:hAnsi="Book Antiqua"/>
          <w:b/>
          <w:sz w:val="24"/>
          <w:szCs w:val="24"/>
        </w:rPr>
        <w:t>Figure 3</w:t>
      </w:r>
      <w:r w:rsidRPr="00895521">
        <w:rPr>
          <w:rFonts w:ascii="Book Antiqua" w:hAnsi="Book Antiqua"/>
          <w:sz w:val="24"/>
          <w:szCs w:val="24"/>
        </w:rPr>
        <w:t xml:space="preserve"> </w:t>
      </w:r>
      <w:r w:rsidRPr="00895521">
        <w:rPr>
          <w:rFonts w:ascii="Book Antiqua" w:hAnsi="Book Antiqua"/>
          <w:b/>
          <w:bCs/>
          <w:sz w:val="24"/>
          <w:szCs w:val="24"/>
        </w:rPr>
        <w:t>Schematic overview of donor liver with Riedel’s lobe (Case 2): Bench picture</w:t>
      </w:r>
      <w:r w:rsidRPr="00895521">
        <w:rPr>
          <w:rFonts w:ascii="Book Antiqua" w:hAnsi="Book Antiqua" w:hint="eastAsia"/>
          <w:b/>
          <w:bCs/>
          <w:sz w:val="24"/>
          <w:szCs w:val="24"/>
        </w:rPr>
        <w:t>.</w:t>
      </w:r>
      <w:r w:rsidRPr="00895521">
        <w:rPr>
          <w:rFonts w:ascii="Book Antiqua" w:hAnsi="Book Antiqua"/>
          <w:bCs/>
          <w:sz w:val="24"/>
          <w:szCs w:val="24"/>
        </w:rPr>
        <w:t xml:space="preserve"> A</w:t>
      </w:r>
      <w:r w:rsidRPr="00895521">
        <w:rPr>
          <w:rFonts w:ascii="Book Antiqua" w:hAnsi="Book Antiqua" w:hint="eastAsia"/>
          <w:bCs/>
          <w:sz w:val="24"/>
          <w:szCs w:val="24"/>
        </w:rPr>
        <w:t>:</w:t>
      </w:r>
      <w:r w:rsidRPr="00895521">
        <w:rPr>
          <w:rFonts w:ascii="Book Antiqua" w:hAnsi="Book Antiqua"/>
          <w:bCs/>
          <w:sz w:val="24"/>
          <w:szCs w:val="24"/>
        </w:rPr>
        <w:t xml:space="preserve"> </w:t>
      </w:r>
      <w:r w:rsidRPr="00895521">
        <w:rPr>
          <w:rFonts w:ascii="Book Antiqua" w:hAnsi="Book Antiqua" w:hint="eastAsia"/>
          <w:bCs/>
          <w:sz w:val="24"/>
          <w:szCs w:val="24"/>
        </w:rPr>
        <w:t>S</w:t>
      </w:r>
      <w:r w:rsidRPr="00895521">
        <w:rPr>
          <w:rFonts w:ascii="Book Antiqua" w:hAnsi="Book Antiqua"/>
          <w:bCs/>
          <w:sz w:val="24"/>
          <w:szCs w:val="24"/>
        </w:rPr>
        <w:t>chematic presentation of the liver</w:t>
      </w:r>
      <w:r w:rsidRPr="00895521">
        <w:rPr>
          <w:rFonts w:ascii="Book Antiqua" w:hAnsi="Book Antiqua" w:hint="eastAsia"/>
          <w:bCs/>
          <w:sz w:val="24"/>
          <w:szCs w:val="24"/>
        </w:rPr>
        <w:t>;</w:t>
      </w:r>
      <w:r w:rsidRPr="00895521">
        <w:rPr>
          <w:rFonts w:ascii="Book Antiqua" w:hAnsi="Book Antiqua"/>
          <w:bCs/>
          <w:sz w:val="24"/>
          <w:szCs w:val="24"/>
        </w:rPr>
        <w:t xml:space="preserve"> B</w:t>
      </w:r>
      <w:r w:rsidRPr="00895521">
        <w:rPr>
          <w:rFonts w:ascii="Book Antiqua" w:hAnsi="Book Antiqua" w:hint="eastAsia"/>
          <w:bCs/>
          <w:sz w:val="24"/>
          <w:szCs w:val="24"/>
        </w:rPr>
        <w:t>:</w:t>
      </w:r>
      <w:r w:rsidRPr="00895521">
        <w:rPr>
          <w:rFonts w:ascii="Book Antiqua" w:hAnsi="Book Antiqua"/>
          <w:bCs/>
          <w:sz w:val="24"/>
          <w:szCs w:val="24"/>
        </w:rPr>
        <w:t xml:space="preserve"> </w:t>
      </w:r>
      <w:r w:rsidRPr="00895521">
        <w:rPr>
          <w:rFonts w:ascii="Book Antiqua" w:hAnsi="Book Antiqua" w:hint="eastAsia"/>
          <w:bCs/>
          <w:sz w:val="24"/>
          <w:szCs w:val="24"/>
        </w:rPr>
        <w:t>W</w:t>
      </w:r>
      <w:r w:rsidRPr="00895521">
        <w:rPr>
          <w:rFonts w:ascii="Book Antiqua" w:hAnsi="Book Antiqua"/>
          <w:bCs/>
          <w:sz w:val="24"/>
          <w:szCs w:val="24"/>
        </w:rPr>
        <w:t>ith large segmental separation of S6/7 and 5/8, a special variation of a Riedel’s lobe and the implantation technique</w:t>
      </w:r>
      <w:r w:rsidRPr="00895521">
        <w:rPr>
          <w:rFonts w:ascii="Book Antiqua" w:hAnsi="Book Antiqua" w:hint="eastAsia"/>
          <w:bCs/>
          <w:sz w:val="24"/>
          <w:szCs w:val="24"/>
        </w:rPr>
        <w:t xml:space="preserve">; </w:t>
      </w:r>
      <w:r w:rsidRPr="00895521">
        <w:rPr>
          <w:rFonts w:ascii="Book Antiqua" w:hAnsi="Book Antiqua"/>
          <w:bCs/>
          <w:sz w:val="24"/>
          <w:szCs w:val="24"/>
        </w:rPr>
        <w:t>C</w:t>
      </w:r>
      <w:r w:rsidRPr="00895521">
        <w:rPr>
          <w:rFonts w:ascii="Book Antiqua" w:hAnsi="Book Antiqua" w:hint="eastAsia"/>
          <w:bCs/>
          <w:sz w:val="24"/>
          <w:szCs w:val="24"/>
        </w:rPr>
        <w:t>:</w:t>
      </w:r>
      <w:r w:rsidRPr="00895521">
        <w:rPr>
          <w:rFonts w:ascii="Book Antiqua" w:hAnsi="Book Antiqua"/>
          <w:bCs/>
          <w:sz w:val="24"/>
          <w:szCs w:val="24"/>
        </w:rPr>
        <w:t xml:space="preserve"> The implantation was performed with a side to side piggy back technique in a routine way with longitudinal incision of the donor and recipient inferior vena cava. This was in contrast to the first case. </w:t>
      </w:r>
      <w:r w:rsidRPr="00895521">
        <w:rPr>
          <w:rFonts w:ascii="Book Antiqua" w:hAnsi="Book Antiqua"/>
          <w:sz w:val="24"/>
          <w:szCs w:val="24"/>
        </w:rPr>
        <w:t>PV</w:t>
      </w:r>
      <w:r w:rsidRPr="00895521">
        <w:rPr>
          <w:rFonts w:ascii="Book Antiqua" w:hAnsi="Book Antiqua" w:hint="eastAsia"/>
          <w:sz w:val="24"/>
          <w:szCs w:val="24"/>
        </w:rPr>
        <w:t xml:space="preserve">: </w:t>
      </w:r>
      <w:r w:rsidRPr="00895521">
        <w:rPr>
          <w:rFonts w:ascii="Book Antiqua" w:hAnsi="Book Antiqua"/>
          <w:caps/>
          <w:sz w:val="24"/>
          <w:szCs w:val="24"/>
        </w:rPr>
        <w:t>p</w:t>
      </w:r>
      <w:r w:rsidRPr="00895521">
        <w:rPr>
          <w:rFonts w:ascii="Book Antiqua" w:hAnsi="Book Antiqua"/>
          <w:sz w:val="24"/>
          <w:szCs w:val="24"/>
        </w:rPr>
        <w:t>ortal vein</w:t>
      </w:r>
      <w:r w:rsidRPr="00895521">
        <w:rPr>
          <w:rFonts w:ascii="Book Antiqua" w:hAnsi="Book Antiqua" w:hint="eastAsia"/>
          <w:sz w:val="24"/>
          <w:szCs w:val="24"/>
        </w:rPr>
        <w:t>;</w:t>
      </w:r>
      <w:r w:rsidRPr="00895521">
        <w:rPr>
          <w:rFonts w:ascii="Book Antiqua" w:hAnsi="Book Antiqua"/>
          <w:sz w:val="24"/>
          <w:szCs w:val="24"/>
        </w:rPr>
        <w:t xml:space="preserve"> CHA: Common hepatic artery</w:t>
      </w:r>
      <w:r w:rsidRPr="00895521">
        <w:rPr>
          <w:rFonts w:ascii="Book Antiqua" w:hAnsi="Book Antiqua" w:hint="eastAsia"/>
          <w:sz w:val="24"/>
          <w:szCs w:val="24"/>
        </w:rPr>
        <w:t xml:space="preserve">; RHA: </w:t>
      </w:r>
      <w:r w:rsidRPr="00895521">
        <w:rPr>
          <w:rFonts w:ascii="Book Antiqua" w:hAnsi="Book Antiqua"/>
          <w:caps/>
          <w:sz w:val="24"/>
          <w:szCs w:val="24"/>
        </w:rPr>
        <w:t>r</w:t>
      </w:r>
      <w:r w:rsidRPr="00895521">
        <w:rPr>
          <w:rFonts w:ascii="Book Antiqua" w:hAnsi="Book Antiqua"/>
          <w:sz w:val="24"/>
          <w:szCs w:val="24"/>
        </w:rPr>
        <w:t>ight hepatic artery</w:t>
      </w:r>
      <w:r w:rsidRPr="00895521">
        <w:rPr>
          <w:rFonts w:ascii="Book Antiqua" w:hAnsi="Book Antiqua" w:hint="eastAsia"/>
          <w:sz w:val="24"/>
          <w:szCs w:val="24"/>
        </w:rPr>
        <w:t xml:space="preserve">; </w:t>
      </w:r>
      <w:r w:rsidRPr="00895521">
        <w:rPr>
          <w:rFonts w:ascii="Book Antiqua" w:hAnsi="Book Antiqua"/>
          <w:sz w:val="24"/>
          <w:szCs w:val="24"/>
        </w:rPr>
        <w:t>GDA: Gastroduodenal artery;</w:t>
      </w:r>
      <w:r w:rsidRPr="00895521">
        <w:rPr>
          <w:rFonts w:ascii="Book Antiqua" w:hAnsi="Book Antiqua" w:hint="eastAsia"/>
          <w:sz w:val="24"/>
          <w:szCs w:val="24"/>
        </w:rPr>
        <w:t xml:space="preserve"> CBD: </w:t>
      </w:r>
      <w:r w:rsidRPr="00895521">
        <w:rPr>
          <w:rFonts w:ascii="Book Antiqua" w:hAnsi="Book Antiqua"/>
          <w:caps/>
          <w:sz w:val="24"/>
          <w:szCs w:val="24"/>
        </w:rPr>
        <w:t>c</w:t>
      </w:r>
      <w:r w:rsidRPr="00895521">
        <w:rPr>
          <w:rFonts w:ascii="Book Antiqua" w:hAnsi="Book Antiqua"/>
          <w:sz w:val="24"/>
          <w:szCs w:val="24"/>
        </w:rPr>
        <w:t>ommon bile duct</w:t>
      </w:r>
      <w:r w:rsidRPr="00895521">
        <w:rPr>
          <w:rFonts w:ascii="Book Antiqua" w:hAnsi="Book Antiqua" w:hint="eastAsia"/>
          <w:sz w:val="24"/>
          <w:szCs w:val="24"/>
        </w:rPr>
        <w:t xml:space="preserve">. </w:t>
      </w:r>
    </w:p>
    <w:p w:rsidR="009B15E5" w:rsidRPr="00895521" w:rsidRDefault="009B15E5" w:rsidP="009B15E5">
      <w:pPr>
        <w:snapToGrid w:val="0"/>
        <w:spacing w:line="360" w:lineRule="auto"/>
        <w:rPr>
          <w:rFonts w:ascii="Book Antiqua" w:hAnsi="Book Antiqua"/>
          <w:bCs/>
          <w:sz w:val="24"/>
          <w:szCs w:val="24"/>
        </w:rPr>
      </w:pPr>
      <w:r w:rsidRPr="00895521">
        <w:rPr>
          <w:rFonts w:ascii="Book Antiqua" w:hAnsi="Book Antiqua"/>
          <w:bCs/>
          <w:sz w:val="24"/>
          <w:szCs w:val="24"/>
        </w:rPr>
        <w:br w:type="page"/>
      </w:r>
    </w:p>
    <w:p w:rsidR="009B15E5" w:rsidRPr="00895521" w:rsidRDefault="009B15E5" w:rsidP="009B15E5">
      <w:pPr>
        <w:snapToGrid w:val="0"/>
        <w:spacing w:line="360" w:lineRule="auto"/>
        <w:rPr>
          <w:rFonts w:ascii="Book Antiqua" w:hAnsi="Book Antiqua"/>
          <w:bCs/>
          <w:sz w:val="24"/>
          <w:szCs w:val="24"/>
        </w:rPr>
      </w:pPr>
      <w:r w:rsidRPr="00895521">
        <w:rPr>
          <w:noProof/>
          <w:sz w:val="24"/>
          <w:szCs w:val="24"/>
        </w:rPr>
        <w:lastRenderedPageBreak/>
        <w:drawing>
          <wp:inline distT="0" distB="0" distL="114300" distR="114300" wp14:anchorId="1B984DD2" wp14:editId="3CEE42E3">
            <wp:extent cx="5269230" cy="2656205"/>
            <wp:effectExtent l="0" t="0" r="762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9230" cy="2656205"/>
                    </a:xfrm>
                    <a:prstGeom prst="rect">
                      <a:avLst/>
                    </a:prstGeom>
                    <a:noFill/>
                    <a:ln>
                      <a:noFill/>
                    </a:ln>
                  </pic:spPr>
                </pic:pic>
              </a:graphicData>
            </a:graphic>
          </wp:inline>
        </w:drawing>
      </w:r>
    </w:p>
    <w:p w:rsidR="009B15E5" w:rsidRPr="00895521" w:rsidRDefault="009B15E5" w:rsidP="009B15E5">
      <w:pPr>
        <w:snapToGrid w:val="0"/>
        <w:spacing w:line="360" w:lineRule="auto"/>
        <w:rPr>
          <w:rFonts w:ascii="Book Antiqua" w:hAnsi="Book Antiqua"/>
          <w:sz w:val="24"/>
          <w:szCs w:val="24"/>
        </w:rPr>
      </w:pPr>
      <w:r w:rsidRPr="00895521">
        <w:rPr>
          <w:rFonts w:ascii="Book Antiqua" w:hAnsi="Book Antiqua"/>
          <w:b/>
          <w:bCs/>
          <w:sz w:val="24"/>
          <w:szCs w:val="24"/>
        </w:rPr>
        <w:t>Figure 4</w:t>
      </w:r>
      <w:r w:rsidRPr="00895521">
        <w:rPr>
          <w:rFonts w:ascii="Book Antiqua" w:hAnsi="Book Antiqua"/>
          <w:bCs/>
          <w:sz w:val="24"/>
          <w:szCs w:val="24"/>
        </w:rPr>
        <w:t xml:space="preserve"> </w:t>
      </w:r>
      <w:r w:rsidRPr="00895521">
        <w:rPr>
          <w:rFonts w:ascii="Book Antiqua" w:hAnsi="Book Antiqua"/>
          <w:b/>
          <w:sz w:val="24"/>
          <w:szCs w:val="24"/>
        </w:rPr>
        <w:t xml:space="preserve">Cross-sectional imaging after liver transplantation. </w:t>
      </w:r>
      <w:r w:rsidRPr="00F059AE">
        <w:rPr>
          <w:rFonts w:ascii="Book Antiqua" w:hAnsi="Book Antiqua"/>
          <w:sz w:val="24"/>
          <w:szCs w:val="24"/>
        </w:rPr>
        <w:t>Case 1 (c</w:t>
      </w:r>
      <w:r w:rsidRPr="00F059AE">
        <w:rPr>
          <w:rFonts w:ascii="Book Antiqua" w:eastAsia="Times New Roman" w:hAnsi="Book Antiqua"/>
          <w:bCs/>
          <w:color w:val="000000" w:themeColor="text1"/>
          <w:sz w:val="24"/>
          <w:szCs w:val="24"/>
        </w:rPr>
        <w:t>omputer</w:t>
      </w:r>
      <w:r w:rsidRPr="00F059AE">
        <w:rPr>
          <w:rFonts w:ascii="Book Antiqua" w:hAnsi="Book Antiqua" w:hint="eastAsia"/>
          <w:bCs/>
          <w:color w:val="000000" w:themeColor="text1"/>
          <w:sz w:val="24"/>
          <w:szCs w:val="24"/>
        </w:rPr>
        <w:t xml:space="preserve"> </w:t>
      </w:r>
      <w:r w:rsidRPr="00F059AE">
        <w:rPr>
          <w:rFonts w:ascii="Book Antiqua" w:eastAsia="Times New Roman" w:hAnsi="Book Antiqua"/>
          <w:bCs/>
          <w:color w:val="000000" w:themeColor="text1"/>
          <w:sz w:val="24"/>
          <w:szCs w:val="24"/>
        </w:rPr>
        <w:t>tomography</w:t>
      </w:r>
      <w:r w:rsidRPr="00F059AE">
        <w:rPr>
          <w:rFonts w:ascii="Book Antiqua" w:hAnsi="Book Antiqua"/>
          <w:sz w:val="24"/>
          <w:szCs w:val="24"/>
        </w:rPr>
        <w:t xml:space="preserve"> scan, performed </w:t>
      </w:r>
      <w:r w:rsidRPr="00F059AE">
        <w:rPr>
          <w:rFonts w:ascii="Book Antiqua" w:hAnsi="Book Antiqua" w:hint="eastAsia"/>
          <w:sz w:val="24"/>
          <w:szCs w:val="24"/>
        </w:rPr>
        <w:t>3</w:t>
      </w:r>
      <w:r w:rsidRPr="00F059AE">
        <w:rPr>
          <w:rFonts w:ascii="Book Antiqua" w:hAnsi="Book Antiqua"/>
          <w:sz w:val="24"/>
          <w:szCs w:val="24"/>
        </w:rPr>
        <w:t xml:space="preserve"> </w:t>
      </w:r>
      <w:proofErr w:type="spellStart"/>
      <w:r w:rsidRPr="00F059AE">
        <w:rPr>
          <w:rFonts w:ascii="Book Antiqua" w:hAnsi="Book Antiqua" w:hint="eastAsia"/>
          <w:sz w:val="24"/>
          <w:szCs w:val="24"/>
        </w:rPr>
        <w:t>mo</w:t>
      </w:r>
      <w:proofErr w:type="spellEnd"/>
      <w:r w:rsidRPr="00F059AE">
        <w:rPr>
          <w:rFonts w:ascii="Book Antiqua" w:hAnsi="Book Antiqua"/>
          <w:sz w:val="24"/>
          <w:szCs w:val="24"/>
        </w:rPr>
        <w:t xml:space="preserve"> after liver transplantation, local hospital admission for </w:t>
      </w:r>
      <w:proofErr w:type="spellStart"/>
      <w:r w:rsidRPr="00F059AE">
        <w:rPr>
          <w:rFonts w:ascii="Book Antiqua" w:hAnsi="Book Antiqua"/>
          <w:sz w:val="24"/>
          <w:szCs w:val="24"/>
        </w:rPr>
        <w:t>diarrhoea</w:t>
      </w:r>
      <w:proofErr w:type="spellEnd"/>
      <w:r w:rsidRPr="00F059AE">
        <w:rPr>
          <w:rFonts w:ascii="Book Antiqua" w:hAnsi="Book Antiqua"/>
          <w:sz w:val="24"/>
          <w:szCs w:val="24"/>
        </w:rPr>
        <w:t>)</w:t>
      </w:r>
      <w:r w:rsidRPr="00F059AE">
        <w:rPr>
          <w:rFonts w:ascii="Book Antiqua" w:hAnsi="Book Antiqua" w:hint="eastAsia"/>
          <w:sz w:val="24"/>
          <w:szCs w:val="24"/>
        </w:rPr>
        <w:t>.</w:t>
      </w:r>
      <w:r w:rsidRPr="00895521">
        <w:rPr>
          <w:rFonts w:ascii="Book Antiqua" w:hAnsi="Book Antiqua"/>
          <w:bCs/>
          <w:sz w:val="24"/>
          <w:szCs w:val="24"/>
        </w:rPr>
        <w:t xml:space="preserve"> A</w:t>
      </w:r>
      <w:r w:rsidRPr="00895521">
        <w:rPr>
          <w:rFonts w:ascii="Book Antiqua" w:hAnsi="Book Antiqua" w:hint="eastAsia"/>
          <w:bCs/>
          <w:sz w:val="24"/>
          <w:szCs w:val="24"/>
        </w:rPr>
        <w:t>:</w:t>
      </w:r>
      <w:r w:rsidRPr="00895521">
        <w:rPr>
          <w:rFonts w:ascii="Book Antiqua" w:hAnsi="Book Antiqua"/>
          <w:bCs/>
          <w:sz w:val="24"/>
          <w:szCs w:val="24"/>
        </w:rPr>
        <w:t xml:space="preserve"> </w:t>
      </w:r>
      <w:r w:rsidRPr="00895521">
        <w:rPr>
          <w:rFonts w:ascii="Book Antiqua" w:hAnsi="Book Antiqua"/>
          <w:bCs/>
          <w:caps/>
          <w:sz w:val="24"/>
          <w:szCs w:val="24"/>
        </w:rPr>
        <w:t>s</w:t>
      </w:r>
      <w:r w:rsidRPr="00895521">
        <w:rPr>
          <w:rFonts w:ascii="Book Antiqua" w:hAnsi="Book Antiqua"/>
          <w:bCs/>
          <w:sz w:val="24"/>
          <w:szCs w:val="24"/>
        </w:rPr>
        <w:t>howed normal graft perfusion with patent portal vein and hepatic artery and no signs of outflow issues</w:t>
      </w:r>
      <w:r w:rsidRPr="00895521">
        <w:rPr>
          <w:rFonts w:ascii="Book Antiqua" w:hAnsi="Book Antiqua" w:hint="eastAsia"/>
          <w:bCs/>
          <w:sz w:val="24"/>
          <w:szCs w:val="24"/>
        </w:rPr>
        <w:t xml:space="preserve">; </w:t>
      </w:r>
      <w:r w:rsidRPr="00895521">
        <w:rPr>
          <w:rFonts w:ascii="Book Antiqua" w:hAnsi="Book Antiqua"/>
          <w:bCs/>
          <w:sz w:val="24"/>
          <w:szCs w:val="24"/>
        </w:rPr>
        <w:t>B</w:t>
      </w:r>
      <w:r w:rsidRPr="00895521">
        <w:rPr>
          <w:rFonts w:ascii="Book Antiqua" w:hAnsi="Book Antiqua" w:hint="eastAsia"/>
          <w:bCs/>
          <w:sz w:val="24"/>
          <w:szCs w:val="24"/>
        </w:rPr>
        <w:t>:</w:t>
      </w:r>
      <w:r w:rsidRPr="00895521">
        <w:rPr>
          <w:rFonts w:ascii="Book Antiqua" w:hAnsi="Book Antiqua"/>
          <w:bCs/>
          <w:sz w:val="24"/>
          <w:szCs w:val="24"/>
        </w:rPr>
        <w:t xml:space="preserve"> </w:t>
      </w:r>
      <w:r w:rsidRPr="00895521">
        <w:rPr>
          <w:rFonts w:ascii="Book Antiqua" w:hAnsi="Book Antiqua" w:hint="eastAsia"/>
          <w:bCs/>
          <w:sz w:val="24"/>
          <w:szCs w:val="24"/>
        </w:rPr>
        <w:t>C</w:t>
      </w:r>
      <w:r w:rsidRPr="00895521">
        <w:rPr>
          <w:rFonts w:ascii="Book Antiqua" w:hAnsi="Book Antiqua"/>
          <w:bCs/>
          <w:sz w:val="24"/>
          <w:szCs w:val="24"/>
        </w:rPr>
        <w:t>omputer</w:t>
      </w:r>
      <w:r w:rsidRPr="00895521">
        <w:rPr>
          <w:rFonts w:ascii="Book Antiqua" w:hAnsi="Book Antiqua" w:hint="eastAsia"/>
          <w:bCs/>
          <w:sz w:val="24"/>
          <w:szCs w:val="24"/>
        </w:rPr>
        <w:t xml:space="preserve"> </w:t>
      </w:r>
      <w:r w:rsidRPr="00895521">
        <w:rPr>
          <w:rFonts w:ascii="Book Antiqua" w:hAnsi="Book Antiqua"/>
          <w:bCs/>
          <w:sz w:val="24"/>
          <w:szCs w:val="24"/>
        </w:rPr>
        <w:t>tomography done one y</w:t>
      </w:r>
      <w:r w:rsidRPr="00895521">
        <w:rPr>
          <w:rFonts w:ascii="Book Antiqua" w:hAnsi="Book Antiqua" w:hint="eastAsia"/>
          <w:bCs/>
          <w:sz w:val="24"/>
          <w:szCs w:val="24"/>
        </w:rPr>
        <w:t>ea</w:t>
      </w:r>
      <w:r w:rsidRPr="00895521">
        <w:rPr>
          <w:rFonts w:ascii="Book Antiqua" w:hAnsi="Book Antiqua"/>
          <w:bCs/>
          <w:sz w:val="24"/>
          <w:szCs w:val="24"/>
        </w:rPr>
        <w:t xml:space="preserve">r after implantation of the second liver, done prior to biliary reconstruction for anastomotic biliary stricture, normal perfusion of entire graft including large right lobe. </w:t>
      </w:r>
      <w:r w:rsidRPr="00895521">
        <w:rPr>
          <w:rFonts w:ascii="Book Antiqua" w:hAnsi="Book Antiqua" w:hint="eastAsia"/>
          <w:bCs/>
          <w:sz w:val="24"/>
          <w:szCs w:val="24"/>
        </w:rPr>
        <w:t xml:space="preserve">HV: </w:t>
      </w:r>
      <w:r w:rsidRPr="00895521">
        <w:rPr>
          <w:rFonts w:ascii="Book Antiqua" w:hAnsi="Book Antiqua"/>
          <w:bCs/>
          <w:caps/>
          <w:sz w:val="24"/>
          <w:szCs w:val="24"/>
        </w:rPr>
        <w:t>h</w:t>
      </w:r>
      <w:r w:rsidRPr="00895521">
        <w:rPr>
          <w:rFonts w:ascii="Book Antiqua" w:hAnsi="Book Antiqua"/>
          <w:bCs/>
          <w:sz w:val="24"/>
          <w:szCs w:val="24"/>
        </w:rPr>
        <w:t>epatic vein</w:t>
      </w:r>
      <w:r w:rsidRPr="00895521">
        <w:rPr>
          <w:rFonts w:ascii="Book Antiqua" w:hAnsi="Book Antiqua" w:hint="eastAsia"/>
          <w:bCs/>
          <w:sz w:val="24"/>
          <w:szCs w:val="24"/>
        </w:rPr>
        <w:t>;</w:t>
      </w:r>
      <w:r w:rsidRPr="00895521">
        <w:rPr>
          <w:rFonts w:ascii="Book Antiqua" w:hAnsi="Book Antiqua"/>
          <w:bCs/>
          <w:sz w:val="24"/>
          <w:szCs w:val="24"/>
        </w:rPr>
        <w:t xml:space="preserve"> </w:t>
      </w:r>
      <w:r w:rsidRPr="00895521">
        <w:rPr>
          <w:rFonts w:ascii="Book Antiqua" w:hAnsi="Book Antiqua" w:hint="eastAsia"/>
          <w:sz w:val="24"/>
          <w:szCs w:val="24"/>
        </w:rPr>
        <w:t xml:space="preserve">IVC: </w:t>
      </w:r>
      <w:r w:rsidRPr="00895521">
        <w:rPr>
          <w:rFonts w:ascii="Book Antiqua" w:hAnsi="Book Antiqua"/>
          <w:caps/>
          <w:sz w:val="24"/>
          <w:szCs w:val="24"/>
        </w:rPr>
        <w:t>i</w:t>
      </w:r>
      <w:r w:rsidRPr="00895521">
        <w:rPr>
          <w:rFonts w:ascii="Book Antiqua" w:hAnsi="Book Antiqua"/>
          <w:sz w:val="24"/>
          <w:szCs w:val="24"/>
        </w:rPr>
        <w:t>nferior vena cave</w:t>
      </w:r>
      <w:r w:rsidRPr="00895521">
        <w:rPr>
          <w:rFonts w:ascii="Book Antiqua" w:hAnsi="Book Antiqua" w:hint="eastAsia"/>
          <w:sz w:val="24"/>
          <w:szCs w:val="24"/>
        </w:rPr>
        <w:t xml:space="preserve">; CBD: </w:t>
      </w:r>
      <w:r w:rsidRPr="00895521">
        <w:rPr>
          <w:rFonts w:ascii="Book Antiqua" w:hAnsi="Book Antiqua"/>
          <w:caps/>
          <w:sz w:val="24"/>
          <w:szCs w:val="24"/>
        </w:rPr>
        <w:t>c</w:t>
      </w:r>
      <w:r w:rsidRPr="00895521">
        <w:rPr>
          <w:rFonts w:ascii="Book Antiqua" w:hAnsi="Book Antiqua"/>
          <w:sz w:val="24"/>
          <w:szCs w:val="24"/>
        </w:rPr>
        <w:t>ommon bile duct</w:t>
      </w:r>
      <w:r w:rsidRPr="00895521">
        <w:rPr>
          <w:rFonts w:ascii="Book Antiqua" w:hAnsi="Book Antiqua" w:hint="eastAsia"/>
          <w:sz w:val="24"/>
          <w:szCs w:val="24"/>
        </w:rPr>
        <w:t>;</w:t>
      </w:r>
      <w:r w:rsidRPr="00895521">
        <w:rPr>
          <w:rFonts w:ascii="Book Antiqua" w:hAnsi="Book Antiqua"/>
          <w:sz w:val="24"/>
          <w:szCs w:val="24"/>
        </w:rPr>
        <w:t xml:space="preserve"> HA</w:t>
      </w:r>
      <w:r w:rsidRPr="00895521">
        <w:rPr>
          <w:rFonts w:ascii="Book Antiqua" w:hAnsi="Book Antiqua" w:hint="eastAsia"/>
          <w:sz w:val="24"/>
          <w:szCs w:val="24"/>
        </w:rPr>
        <w:t>:</w:t>
      </w:r>
      <w:r w:rsidRPr="00895521">
        <w:rPr>
          <w:rFonts w:ascii="Book Antiqua" w:hAnsi="Book Antiqua"/>
          <w:sz w:val="24"/>
          <w:szCs w:val="24"/>
        </w:rPr>
        <w:t xml:space="preserve"> </w:t>
      </w:r>
      <w:r w:rsidRPr="00895521">
        <w:rPr>
          <w:rFonts w:ascii="Book Antiqua" w:hAnsi="Book Antiqua"/>
          <w:caps/>
          <w:sz w:val="24"/>
          <w:szCs w:val="24"/>
        </w:rPr>
        <w:t>h</w:t>
      </w:r>
      <w:r w:rsidRPr="00895521">
        <w:rPr>
          <w:rFonts w:ascii="Book Antiqua" w:hAnsi="Book Antiqua"/>
          <w:sz w:val="24"/>
          <w:szCs w:val="24"/>
        </w:rPr>
        <w:t>epatic artery</w:t>
      </w:r>
      <w:r w:rsidRPr="00895521">
        <w:rPr>
          <w:rFonts w:ascii="Book Antiqua" w:hAnsi="Book Antiqua" w:hint="eastAsia"/>
          <w:sz w:val="24"/>
          <w:szCs w:val="24"/>
        </w:rPr>
        <w:t xml:space="preserve">; </w:t>
      </w:r>
      <w:r w:rsidRPr="00895521">
        <w:rPr>
          <w:rFonts w:ascii="Book Antiqua" w:hAnsi="Book Antiqua"/>
          <w:sz w:val="24"/>
          <w:szCs w:val="24"/>
        </w:rPr>
        <w:t>PV</w:t>
      </w:r>
      <w:r w:rsidRPr="00895521">
        <w:rPr>
          <w:rFonts w:ascii="Book Antiqua" w:hAnsi="Book Antiqua" w:hint="eastAsia"/>
          <w:sz w:val="24"/>
          <w:szCs w:val="24"/>
        </w:rPr>
        <w:t xml:space="preserve">: </w:t>
      </w:r>
      <w:r w:rsidRPr="00895521">
        <w:rPr>
          <w:rFonts w:ascii="Book Antiqua" w:hAnsi="Book Antiqua"/>
          <w:caps/>
          <w:sz w:val="24"/>
          <w:szCs w:val="24"/>
        </w:rPr>
        <w:t>p</w:t>
      </w:r>
      <w:r w:rsidRPr="00895521">
        <w:rPr>
          <w:rFonts w:ascii="Book Antiqua" w:hAnsi="Book Antiqua"/>
          <w:sz w:val="24"/>
          <w:szCs w:val="24"/>
        </w:rPr>
        <w:t>ortal vein</w:t>
      </w:r>
      <w:r w:rsidRPr="00895521">
        <w:rPr>
          <w:rFonts w:ascii="Book Antiqua" w:hAnsi="Book Antiqua" w:hint="eastAsia"/>
          <w:sz w:val="24"/>
          <w:szCs w:val="24"/>
        </w:rPr>
        <w:t>.</w:t>
      </w:r>
    </w:p>
    <w:p w:rsidR="009B15E5" w:rsidRDefault="009B15E5">
      <w:pPr>
        <w:widowControl/>
        <w:jc w:val="left"/>
        <w:rPr>
          <w:rFonts w:ascii="Book Antiqua" w:hAnsi="Book Antiqua"/>
          <w:b/>
          <w:sz w:val="24"/>
          <w:szCs w:val="24"/>
        </w:rPr>
      </w:pPr>
      <w:r>
        <w:rPr>
          <w:rFonts w:ascii="Book Antiqua" w:hAnsi="Book Antiqua"/>
          <w:b/>
          <w:sz w:val="24"/>
          <w:szCs w:val="24"/>
        </w:rPr>
        <w:br w:type="page"/>
      </w:r>
    </w:p>
    <w:p w:rsidR="002C32B7" w:rsidRPr="00895521" w:rsidRDefault="00803AC3" w:rsidP="00CF4C00">
      <w:pPr>
        <w:snapToGrid w:val="0"/>
        <w:spacing w:line="360" w:lineRule="auto"/>
        <w:rPr>
          <w:rFonts w:ascii="Book Antiqua" w:hAnsi="Book Antiqua"/>
          <w:b/>
          <w:bCs/>
          <w:sz w:val="24"/>
          <w:szCs w:val="24"/>
        </w:rPr>
      </w:pPr>
      <w:r w:rsidRPr="00895521">
        <w:rPr>
          <w:rFonts w:ascii="Book Antiqua" w:eastAsia="Times New Roman" w:hAnsi="Book Antiqua"/>
          <w:b/>
          <w:bCs/>
          <w:sz w:val="24"/>
          <w:szCs w:val="24"/>
        </w:rPr>
        <w:lastRenderedPageBreak/>
        <w:t xml:space="preserve">Table 1 Risk factors and outcomes of the two cases </w:t>
      </w:r>
    </w:p>
    <w:tbl>
      <w:tblPr>
        <w:tblW w:w="5000" w:type="pct"/>
        <w:tblBorders>
          <w:top w:val="single" w:sz="4" w:space="0" w:color="auto"/>
          <w:bottom w:val="single" w:sz="4" w:space="0" w:color="auto"/>
        </w:tblBorders>
        <w:tblLook w:val="04A0" w:firstRow="1" w:lastRow="0" w:firstColumn="1" w:lastColumn="0" w:noHBand="0" w:noVBand="1"/>
      </w:tblPr>
      <w:tblGrid>
        <w:gridCol w:w="2841"/>
        <w:gridCol w:w="2841"/>
        <w:gridCol w:w="2840"/>
      </w:tblGrid>
      <w:tr w:rsidR="002C32B7" w:rsidRPr="00895521">
        <w:trPr>
          <w:trHeight w:val="140"/>
        </w:trPr>
        <w:tc>
          <w:tcPr>
            <w:tcW w:w="1667" w:type="pct"/>
            <w:tcBorders>
              <w:bottom w:val="single" w:sz="4" w:space="0" w:color="auto"/>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b/>
                <w:bCs/>
              </w:rPr>
              <w:t xml:space="preserve">Parameter </w:t>
            </w:r>
          </w:p>
        </w:tc>
        <w:tc>
          <w:tcPr>
            <w:tcW w:w="1667" w:type="pct"/>
            <w:tcBorders>
              <w:bottom w:val="single" w:sz="4" w:space="0" w:color="auto"/>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b/>
                <w:bCs/>
              </w:rPr>
              <w:t xml:space="preserve">Case 1 </w:t>
            </w:r>
          </w:p>
        </w:tc>
        <w:tc>
          <w:tcPr>
            <w:tcW w:w="1666" w:type="pct"/>
            <w:tcBorders>
              <w:bottom w:val="single" w:sz="4" w:space="0" w:color="auto"/>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b/>
                <w:bCs/>
              </w:rPr>
              <w:t xml:space="preserve">Case 2 </w:t>
            </w:r>
          </w:p>
        </w:tc>
      </w:tr>
      <w:tr w:rsidR="002C32B7" w:rsidRPr="00895521">
        <w:trPr>
          <w:trHeight w:val="840"/>
        </w:trPr>
        <w:tc>
          <w:tcPr>
            <w:tcW w:w="1667" w:type="pct"/>
            <w:tcBorders>
              <w:top w:val="single" w:sz="4" w:space="0" w:color="auto"/>
              <w:tl2br w:val="nil"/>
              <w:tr2bl w:val="nil"/>
            </w:tcBorders>
          </w:tcPr>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Donor and graft Parameter-</w:t>
            </w:r>
            <w:r w:rsidR="001E7C8C" w:rsidRPr="00895521">
              <w:rPr>
                <w:rFonts w:ascii="Book Antiqua" w:hAnsi="Book Antiqua"/>
              </w:rPr>
              <w:t>t</w:t>
            </w:r>
            <w:r w:rsidRPr="00895521">
              <w:rPr>
                <w:rFonts w:ascii="Book Antiqua" w:hAnsi="Book Antiqua"/>
              </w:rPr>
              <w:t xml:space="preserve">ype, COD </w:t>
            </w:r>
          </w:p>
          <w:p w:rsidR="002C32B7" w:rsidRPr="00895521" w:rsidRDefault="00803AC3" w:rsidP="00CF4C00">
            <w:pPr>
              <w:pStyle w:val="Default"/>
              <w:snapToGrid w:val="0"/>
              <w:spacing w:line="360" w:lineRule="auto"/>
              <w:ind w:firstLineChars="100" w:firstLine="240"/>
              <w:jc w:val="both"/>
              <w:rPr>
                <w:rFonts w:ascii="Book Antiqua" w:hAnsi="Book Antiqua"/>
              </w:rPr>
            </w:pPr>
            <w:r w:rsidRPr="00895521">
              <w:rPr>
                <w:rFonts w:ascii="Book Antiqua" w:hAnsi="Book Antiqua"/>
              </w:rPr>
              <w:t>Age (</w:t>
            </w:r>
            <w:proofErr w:type="spellStart"/>
            <w:r w:rsidRPr="00895521">
              <w:rPr>
                <w:rFonts w:ascii="Book Antiqua" w:hAnsi="Book Antiqua"/>
              </w:rPr>
              <w:t>y</w:t>
            </w:r>
            <w:r w:rsidRPr="00895521">
              <w:rPr>
                <w:rFonts w:ascii="Book Antiqua" w:hAnsi="Book Antiqua" w:hint="eastAsia"/>
                <w:lang w:eastAsia="zh-CN"/>
              </w:rPr>
              <w:t>r</w:t>
            </w:r>
            <w:proofErr w:type="spellEnd"/>
            <w:r w:rsidRPr="00895521">
              <w:rPr>
                <w:rFonts w:ascii="Book Antiqua" w:hAnsi="Book Antiqua"/>
              </w:rPr>
              <w:t xml:space="preserve">) </w:t>
            </w:r>
          </w:p>
          <w:p w:rsidR="002C32B7" w:rsidRPr="00895521" w:rsidRDefault="00803AC3" w:rsidP="00CF4C00">
            <w:pPr>
              <w:pStyle w:val="Default"/>
              <w:snapToGrid w:val="0"/>
              <w:spacing w:line="360" w:lineRule="auto"/>
              <w:ind w:firstLineChars="100" w:firstLine="240"/>
              <w:jc w:val="both"/>
              <w:rPr>
                <w:rFonts w:ascii="Book Antiqua" w:hAnsi="Book Antiqua"/>
              </w:rPr>
            </w:pPr>
            <w:r w:rsidRPr="00895521">
              <w:rPr>
                <w:rFonts w:ascii="Book Antiqua" w:hAnsi="Book Antiqua"/>
              </w:rPr>
              <w:t>BMI (kg/m</w:t>
            </w:r>
            <w:r w:rsidRPr="00895521">
              <w:rPr>
                <w:rFonts w:ascii="Book Antiqua" w:hAnsi="Book Antiqua"/>
                <w:vertAlign w:val="superscript"/>
              </w:rPr>
              <w:t>2</w:t>
            </w:r>
            <w:r w:rsidRPr="00895521">
              <w:rPr>
                <w:rFonts w:ascii="Book Antiqua" w:hAnsi="Book Antiqua"/>
              </w:rPr>
              <w:t xml:space="preserve">) </w:t>
            </w:r>
          </w:p>
          <w:p w:rsidR="002C32B7" w:rsidRPr="00895521" w:rsidRDefault="00803AC3" w:rsidP="00CF4C00">
            <w:pPr>
              <w:pStyle w:val="Default"/>
              <w:snapToGrid w:val="0"/>
              <w:spacing w:line="360" w:lineRule="auto"/>
              <w:ind w:firstLineChars="100" w:firstLine="240"/>
              <w:jc w:val="both"/>
              <w:rPr>
                <w:rFonts w:ascii="Book Antiqua" w:hAnsi="Book Antiqua"/>
              </w:rPr>
            </w:pPr>
            <w:r w:rsidRPr="00895521">
              <w:rPr>
                <w:rFonts w:ascii="Book Antiqua" w:hAnsi="Book Antiqua"/>
              </w:rPr>
              <w:t xml:space="preserve">Past medical history </w:t>
            </w:r>
          </w:p>
          <w:p w:rsidR="002C32B7" w:rsidRPr="00895521" w:rsidRDefault="002C32B7" w:rsidP="00CF4C00">
            <w:pPr>
              <w:pStyle w:val="Default"/>
              <w:snapToGrid w:val="0"/>
              <w:spacing w:line="360" w:lineRule="auto"/>
              <w:ind w:firstLineChars="100" w:firstLine="240"/>
              <w:jc w:val="both"/>
              <w:rPr>
                <w:rFonts w:ascii="Book Antiqua" w:hAnsi="Book Antiqua"/>
              </w:rPr>
            </w:pPr>
          </w:p>
          <w:p w:rsidR="002C32B7" w:rsidRPr="00895521" w:rsidRDefault="002C32B7" w:rsidP="00CF4C00">
            <w:pPr>
              <w:pStyle w:val="Default"/>
              <w:snapToGrid w:val="0"/>
              <w:spacing w:line="360" w:lineRule="auto"/>
              <w:ind w:firstLineChars="100" w:firstLine="240"/>
              <w:jc w:val="both"/>
              <w:rPr>
                <w:rFonts w:ascii="Book Antiqua" w:hAnsi="Book Antiqua"/>
              </w:rPr>
            </w:pPr>
          </w:p>
          <w:p w:rsidR="002C32B7" w:rsidRPr="00895521" w:rsidRDefault="002C32B7" w:rsidP="00CF4C00">
            <w:pPr>
              <w:pStyle w:val="Default"/>
              <w:snapToGrid w:val="0"/>
              <w:spacing w:line="360" w:lineRule="auto"/>
              <w:ind w:firstLineChars="100" w:firstLine="240"/>
              <w:jc w:val="both"/>
              <w:rPr>
                <w:rFonts w:ascii="Book Antiqua" w:hAnsi="Book Antiqua"/>
              </w:rPr>
            </w:pPr>
          </w:p>
          <w:p w:rsidR="002C32B7" w:rsidRPr="00895521" w:rsidRDefault="00803AC3" w:rsidP="00CF4C00">
            <w:pPr>
              <w:pStyle w:val="Default"/>
              <w:snapToGrid w:val="0"/>
              <w:spacing w:line="360" w:lineRule="auto"/>
              <w:ind w:firstLineChars="100" w:firstLine="240"/>
              <w:jc w:val="both"/>
              <w:rPr>
                <w:rFonts w:ascii="Book Antiqua" w:hAnsi="Book Antiqua"/>
                <w:lang w:eastAsia="zh-CN"/>
              </w:rPr>
            </w:pPr>
            <w:r w:rsidRPr="00895521">
              <w:rPr>
                <w:rFonts w:ascii="Book Antiqua" w:hAnsi="Book Antiqua"/>
              </w:rPr>
              <w:t xml:space="preserve">Liver </w:t>
            </w:r>
            <w:r w:rsidR="00343C7C" w:rsidRPr="00895521">
              <w:rPr>
                <w:rFonts w:ascii="Book Antiqua" w:hAnsi="Book Antiqua"/>
              </w:rPr>
              <w:t>w</w:t>
            </w:r>
            <w:r w:rsidRPr="00895521">
              <w:rPr>
                <w:rFonts w:ascii="Book Antiqua" w:hAnsi="Book Antiqua"/>
              </w:rPr>
              <w:t xml:space="preserve">eight (kg) </w:t>
            </w:r>
          </w:p>
        </w:tc>
        <w:tc>
          <w:tcPr>
            <w:tcW w:w="1667" w:type="pct"/>
            <w:tcBorders>
              <w:top w:val="single" w:sz="4" w:space="0" w:color="auto"/>
              <w:tl2br w:val="nil"/>
              <w:tr2bl w:val="nil"/>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DBD, ICH </w:t>
            </w:r>
          </w:p>
          <w:p w:rsidR="002C32B7" w:rsidRPr="00895521" w:rsidRDefault="002C32B7" w:rsidP="00CF4C00">
            <w:pPr>
              <w:pStyle w:val="Default"/>
              <w:snapToGrid w:val="0"/>
              <w:spacing w:line="360" w:lineRule="auto"/>
              <w:jc w:val="both"/>
              <w:rPr>
                <w:rFonts w:ascii="Book Antiqua" w:hAnsi="Book Antiqua"/>
              </w:rPr>
            </w:pP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71</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23  </w:t>
            </w:r>
          </w:p>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 xml:space="preserve">Hypertension, Previous cholecystectomy for cholecystitis and peritonitis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2.2  </w:t>
            </w:r>
          </w:p>
        </w:tc>
        <w:tc>
          <w:tcPr>
            <w:tcW w:w="1666" w:type="pct"/>
            <w:tcBorders>
              <w:top w:val="single" w:sz="4" w:space="0" w:color="auto"/>
              <w:tl2br w:val="nil"/>
              <w:tr2bl w:val="nil"/>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DBD, ICH </w:t>
            </w:r>
          </w:p>
          <w:p w:rsidR="002C32B7" w:rsidRPr="00895521" w:rsidRDefault="002C32B7" w:rsidP="00CF4C00">
            <w:pPr>
              <w:pStyle w:val="Default"/>
              <w:snapToGrid w:val="0"/>
              <w:spacing w:line="360" w:lineRule="auto"/>
              <w:jc w:val="both"/>
              <w:rPr>
                <w:rFonts w:ascii="Book Antiqua" w:hAnsi="Book Antiqua"/>
              </w:rPr>
            </w:pP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73</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25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Hypertension </w:t>
            </w:r>
          </w:p>
          <w:p w:rsidR="002C32B7" w:rsidRPr="00895521" w:rsidRDefault="002C32B7" w:rsidP="00CF4C00">
            <w:pPr>
              <w:pStyle w:val="Default"/>
              <w:snapToGrid w:val="0"/>
              <w:spacing w:line="360" w:lineRule="auto"/>
              <w:jc w:val="both"/>
              <w:rPr>
                <w:rFonts w:ascii="Book Antiqua" w:hAnsi="Book Antiqua"/>
              </w:rPr>
            </w:pPr>
          </w:p>
          <w:p w:rsidR="002C32B7" w:rsidRPr="00895521" w:rsidRDefault="002C32B7" w:rsidP="00CF4C00">
            <w:pPr>
              <w:pStyle w:val="Default"/>
              <w:snapToGrid w:val="0"/>
              <w:spacing w:line="360" w:lineRule="auto"/>
              <w:jc w:val="both"/>
              <w:rPr>
                <w:rFonts w:ascii="Book Antiqua" w:hAnsi="Book Antiqua"/>
              </w:rPr>
            </w:pPr>
          </w:p>
          <w:p w:rsidR="002C32B7" w:rsidRPr="00895521" w:rsidRDefault="002C32B7" w:rsidP="00CF4C00">
            <w:pPr>
              <w:pStyle w:val="Default"/>
              <w:snapToGrid w:val="0"/>
              <w:spacing w:line="360" w:lineRule="auto"/>
              <w:jc w:val="both"/>
              <w:rPr>
                <w:rFonts w:ascii="Book Antiqua" w:hAnsi="Book Antiqua"/>
              </w:rPr>
            </w:pP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1.8 </w:t>
            </w:r>
          </w:p>
        </w:tc>
      </w:tr>
      <w:tr w:rsidR="002C32B7" w:rsidRPr="00895521">
        <w:trPr>
          <w:trHeight w:val="551"/>
        </w:trPr>
        <w:tc>
          <w:tcPr>
            <w:tcW w:w="1667" w:type="pct"/>
            <w:tcBorders>
              <w:tl2br w:val="nil"/>
              <w:tr2bl w:val="nil"/>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Recipient </w:t>
            </w:r>
            <w:r w:rsidR="00343C7C" w:rsidRPr="00895521">
              <w:rPr>
                <w:rFonts w:ascii="Book Antiqua" w:hAnsi="Book Antiqua"/>
              </w:rPr>
              <w:t>p</w:t>
            </w:r>
            <w:r w:rsidRPr="00895521">
              <w:rPr>
                <w:rFonts w:ascii="Book Antiqua" w:hAnsi="Book Antiqua"/>
              </w:rPr>
              <w:t xml:space="preserve">arameter </w:t>
            </w:r>
          </w:p>
          <w:p w:rsidR="002C32B7" w:rsidRPr="00895521" w:rsidRDefault="00803AC3" w:rsidP="00CF4C00">
            <w:pPr>
              <w:pStyle w:val="Default"/>
              <w:snapToGrid w:val="0"/>
              <w:spacing w:line="360" w:lineRule="auto"/>
              <w:ind w:firstLineChars="100" w:firstLine="240"/>
              <w:jc w:val="both"/>
              <w:rPr>
                <w:rFonts w:ascii="Book Antiqua" w:hAnsi="Book Antiqua"/>
              </w:rPr>
            </w:pPr>
            <w:r w:rsidRPr="00895521">
              <w:rPr>
                <w:rFonts w:ascii="Book Antiqua" w:hAnsi="Book Antiqua"/>
              </w:rPr>
              <w:t>Age (</w:t>
            </w:r>
            <w:proofErr w:type="spellStart"/>
            <w:r w:rsidRPr="00895521">
              <w:rPr>
                <w:rFonts w:ascii="Book Antiqua" w:hAnsi="Book Antiqua"/>
              </w:rPr>
              <w:t>y</w:t>
            </w:r>
            <w:r w:rsidRPr="00895521">
              <w:rPr>
                <w:rFonts w:ascii="Book Antiqua" w:hAnsi="Book Antiqua" w:hint="eastAsia"/>
                <w:lang w:eastAsia="zh-CN"/>
              </w:rPr>
              <w:t>r</w:t>
            </w:r>
            <w:proofErr w:type="spellEnd"/>
            <w:r w:rsidRPr="00895521">
              <w:rPr>
                <w:rFonts w:ascii="Book Antiqua" w:hAnsi="Book Antiqua"/>
              </w:rPr>
              <w:t xml:space="preserve">) </w:t>
            </w:r>
          </w:p>
          <w:p w:rsidR="002C32B7" w:rsidRPr="00895521" w:rsidRDefault="00803AC3" w:rsidP="00CF4C00">
            <w:pPr>
              <w:pStyle w:val="Default"/>
              <w:snapToGrid w:val="0"/>
              <w:spacing w:line="360" w:lineRule="auto"/>
              <w:ind w:firstLineChars="100" w:firstLine="240"/>
              <w:jc w:val="both"/>
              <w:rPr>
                <w:rFonts w:ascii="Book Antiqua" w:hAnsi="Book Antiqua"/>
              </w:rPr>
            </w:pPr>
            <w:r w:rsidRPr="00895521">
              <w:rPr>
                <w:rFonts w:ascii="Book Antiqua" w:hAnsi="Book Antiqua"/>
              </w:rPr>
              <w:t xml:space="preserve">Underlying disease </w:t>
            </w:r>
          </w:p>
          <w:p w:rsidR="002C32B7" w:rsidRPr="00895521" w:rsidRDefault="002C32B7" w:rsidP="00CF4C00">
            <w:pPr>
              <w:pStyle w:val="Default"/>
              <w:snapToGrid w:val="0"/>
              <w:spacing w:line="360" w:lineRule="auto"/>
              <w:ind w:firstLineChars="100" w:firstLine="240"/>
              <w:jc w:val="both"/>
              <w:rPr>
                <w:rFonts w:ascii="Book Antiqua" w:hAnsi="Book Antiqua"/>
              </w:rPr>
            </w:pPr>
          </w:p>
          <w:p w:rsidR="002C32B7" w:rsidRPr="00895521" w:rsidRDefault="002C32B7" w:rsidP="00CF4C00">
            <w:pPr>
              <w:pStyle w:val="Default"/>
              <w:snapToGrid w:val="0"/>
              <w:spacing w:line="360" w:lineRule="auto"/>
              <w:ind w:firstLineChars="100" w:firstLine="240"/>
              <w:jc w:val="both"/>
              <w:rPr>
                <w:rFonts w:ascii="Book Antiqua" w:hAnsi="Book Antiqua"/>
              </w:rPr>
            </w:pPr>
          </w:p>
          <w:p w:rsidR="002C32B7" w:rsidRPr="00895521" w:rsidRDefault="00803AC3" w:rsidP="00CF4C00">
            <w:pPr>
              <w:pStyle w:val="Default"/>
              <w:snapToGrid w:val="0"/>
              <w:spacing w:line="360" w:lineRule="auto"/>
              <w:ind w:firstLineChars="100" w:firstLine="240"/>
              <w:jc w:val="both"/>
              <w:rPr>
                <w:rFonts w:ascii="Book Antiqua" w:hAnsi="Book Antiqua"/>
              </w:rPr>
            </w:pPr>
            <w:r w:rsidRPr="00895521">
              <w:rPr>
                <w:rFonts w:ascii="Book Antiqua" w:hAnsi="Book Antiqua"/>
              </w:rPr>
              <w:t xml:space="preserve">Lab MELD </w:t>
            </w:r>
          </w:p>
        </w:tc>
        <w:tc>
          <w:tcPr>
            <w:tcW w:w="1667" w:type="pct"/>
            <w:tcBorders>
              <w:tl2br w:val="nil"/>
              <w:tr2bl w:val="nil"/>
            </w:tcBorders>
          </w:tcPr>
          <w:p w:rsidR="002C32B7" w:rsidRPr="00895521" w:rsidRDefault="002C32B7" w:rsidP="00CF4C00">
            <w:pPr>
              <w:pStyle w:val="Default"/>
              <w:snapToGrid w:val="0"/>
              <w:spacing w:line="360" w:lineRule="auto"/>
              <w:jc w:val="both"/>
              <w:rPr>
                <w:rFonts w:ascii="Book Antiqua" w:hAnsi="Book Antiqua"/>
              </w:rPr>
            </w:pP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62</w:t>
            </w:r>
          </w:p>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Alcoholic cirrhosis, asc</w:t>
            </w:r>
            <w:r w:rsidR="00B2337C">
              <w:rPr>
                <w:rFonts w:ascii="Book Antiqua" w:hAnsi="Book Antiqua"/>
              </w:rPr>
              <w:t>ites, SBP, regular paracentesis</w:t>
            </w:r>
          </w:p>
          <w:p w:rsidR="002C32B7" w:rsidRPr="00895521" w:rsidRDefault="00B2337C" w:rsidP="00CF4C00">
            <w:pPr>
              <w:pStyle w:val="Default"/>
              <w:snapToGrid w:val="0"/>
              <w:spacing w:line="360" w:lineRule="auto"/>
              <w:jc w:val="both"/>
              <w:rPr>
                <w:rFonts w:ascii="Book Antiqua" w:hAnsi="Book Antiqua"/>
              </w:rPr>
            </w:pPr>
            <w:r>
              <w:rPr>
                <w:rFonts w:ascii="Book Antiqua" w:hAnsi="Book Antiqua"/>
              </w:rPr>
              <w:t>22 points</w:t>
            </w:r>
          </w:p>
        </w:tc>
        <w:tc>
          <w:tcPr>
            <w:tcW w:w="1666" w:type="pct"/>
            <w:tcBorders>
              <w:tl2br w:val="nil"/>
              <w:tr2bl w:val="nil"/>
            </w:tcBorders>
          </w:tcPr>
          <w:p w:rsidR="002C32B7" w:rsidRPr="00895521" w:rsidRDefault="002C32B7" w:rsidP="00CF4C00">
            <w:pPr>
              <w:pStyle w:val="Default"/>
              <w:snapToGrid w:val="0"/>
              <w:spacing w:line="360" w:lineRule="auto"/>
              <w:jc w:val="both"/>
              <w:rPr>
                <w:rFonts w:ascii="Book Antiqua" w:hAnsi="Book Antiqua"/>
              </w:rPr>
            </w:pP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63</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Alcoholic cirrhosis </w:t>
            </w:r>
          </w:p>
          <w:p w:rsidR="002C32B7" w:rsidRPr="00895521" w:rsidRDefault="002C32B7" w:rsidP="00CF4C00">
            <w:pPr>
              <w:pStyle w:val="Default"/>
              <w:snapToGrid w:val="0"/>
              <w:spacing w:line="360" w:lineRule="auto"/>
              <w:jc w:val="both"/>
              <w:rPr>
                <w:rFonts w:ascii="Book Antiqua" w:hAnsi="Book Antiqua"/>
              </w:rPr>
            </w:pPr>
          </w:p>
          <w:p w:rsidR="002C32B7" w:rsidRPr="00895521" w:rsidRDefault="002C32B7" w:rsidP="00CF4C00">
            <w:pPr>
              <w:pStyle w:val="Default"/>
              <w:snapToGrid w:val="0"/>
              <w:spacing w:line="360" w:lineRule="auto"/>
              <w:jc w:val="both"/>
              <w:rPr>
                <w:rFonts w:ascii="Book Antiqua" w:hAnsi="Book Antiqua"/>
              </w:rPr>
            </w:pP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17 points </w:t>
            </w:r>
          </w:p>
        </w:tc>
      </w:tr>
      <w:tr w:rsidR="002C32B7" w:rsidRPr="00895521">
        <w:trPr>
          <w:trHeight w:val="2160"/>
        </w:trPr>
        <w:tc>
          <w:tcPr>
            <w:tcW w:w="1667" w:type="pct"/>
            <w:tcBorders>
              <w:tl2br w:val="nil"/>
              <w:tr2bl w:val="nil"/>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Transplantation </w:t>
            </w:r>
            <w:r w:rsidR="00343C7C" w:rsidRPr="00895521">
              <w:rPr>
                <w:rFonts w:ascii="Book Antiqua" w:hAnsi="Book Antiqua"/>
              </w:rPr>
              <w:t>s</w:t>
            </w:r>
            <w:r w:rsidRPr="00895521">
              <w:rPr>
                <w:rFonts w:ascii="Book Antiqua" w:hAnsi="Book Antiqua"/>
              </w:rPr>
              <w:t xml:space="preserve">urgery </w:t>
            </w:r>
          </w:p>
        </w:tc>
        <w:tc>
          <w:tcPr>
            <w:tcW w:w="1667" w:type="pct"/>
            <w:tcBorders>
              <w:tl2br w:val="nil"/>
              <w:tr2bl w:val="nil"/>
            </w:tcBorders>
          </w:tcPr>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 xml:space="preserve">7L Ascites, thrombectomy for portal vein thrombosis Grade 2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Modified Piggy back, side-to-side </w:t>
            </w:r>
          </w:p>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 xml:space="preserve">Donor CHA-GDA patch to Recipient RHA from SMA (GDA patch) </w:t>
            </w:r>
          </w:p>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 xml:space="preserve">Duct – to – Duct over </w:t>
            </w:r>
            <w:proofErr w:type="spellStart"/>
            <w:r w:rsidRPr="00895521">
              <w:rPr>
                <w:rFonts w:ascii="Book Antiqua" w:hAnsi="Book Antiqua"/>
              </w:rPr>
              <w:t>plastie</w:t>
            </w:r>
            <w:proofErr w:type="spellEnd"/>
            <w:r w:rsidRPr="00895521">
              <w:rPr>
                <w:rFonts w:ascii="Book Antiqua" w:hAnsi="Book Antiqua"/>
              </w:rPr>
              <w:t xml:space="preserve"> </w:t>
            </w:r>
          </w:p>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 xml:space="preserve">5 RBC, 8 FFP, no platelets or </w:t>
            </w:r>
            <w:proofErr w:type="spellStart"/>
            <w:r w:rsidRPr="00895521">
              <w:rPr>
                <w:rFonts w:ascii="Book Antiqua" w:hAnsi="Book Antiqua"/>
              </w:rPr>
              <w:t>cryo</w:t>
            </w:r>
            <w:proofErr w:type="spellEnd"/>
            <w:r w:rsidRPr="00895521">
              <w:rPr>
                <w:rFonts w:ascii="Book Antiqua" w:hAnsi="Book Antiqua"/>
              </w:rPr>
              <w:t xml:space="preserve"> </w:t>
            </w:r>
          </w:p>
        </w:tc>
        <w:tc>
          <w:tcPr>
            <w:tcW w:w="1666" w:type="pct"/>
            <w:tcBorders>
              <w:tl2br w:val="nil"/>
              <w:tr2bl w:val="nil"/>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Minimal ascites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Modified Piggy back, side-to-side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Donor CHA-GDA patch to Recipient CHA-GDA patch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Duct – to – Duct </w:t>
            </w:r>
          </w:p>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 xml:space="preserve">2 RBC, no FFP, no platelets or </w:t>
            </w:r>
            <w:proofErr w:type="spellStart"/>
            <w:r w:rsidRPr="00895521">
              <w:rPr>
                <w:rFonts w:ascii="Book Antiqua" w:hAnsi="Book Antiqua"/>
              </w:rPr>
              <w:t>cryo</w:t>
            </w:r>
            <w:proofErr w:type="spellEnd"/>
            <w:r w:rsidRPr="00895521">
              <w:rPr>
                <w:rFonts w:ascii="Book Antiqua" w:hAnsi="Book Antiqua"/>
              </w:rPr>
              <w:t xml:space="preserve"> </w:t>
            </w:r>
          </w:p>
        </w:tc>
      </w:tr>
      <w:tr w:rsidR="002C32B7" w:rsidRPr="00895521">
        <w:trPr>
          <w:trHeight w:val="638"/>
        </w:trPr>
        <w:tc>
          <w:tcPr>
            <w:tcW w:w="1667" w:type="pct"/>
            <w:tcBorders>
              <w:tl2br w:val="nil"/>
              <w:tr2bl w:val="nil"/>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Outcome </w:t>
            </w:r>
          </w:p>
        </w:tc>
        <w:tc>
          <w:tcPr>
            <w:tcW w:w="1667" w:type="pct"/>
            <w:tcBorders>
              <w:tl2br w:val="nil"/>
              <w:tr2bl w:val="nil"/>
            </w:tcBorders>
          </w:tcPr>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 xml:space="preserve">Immediate liver function and </w:t>
            </w:r>
            <w:proofErr w:type="spellStart"/>
            <w:r w:rsidRPr="00895521">
              <w:rPr>
                <w:rFonts w:ascii="Book Antiqua" w:hAnsi="Book Antiqua"/>
              </w:rPr>
              <w:t>extubation</w:t>
            </w:r>
            <w:proofErr w:type="spellEnd"/>
            <w:r w:rsidRPr="00895521">
              <w:rPr>
                <w:rFonts w:ascii="Book Antiqua" w:hAnsi="Book Antiqua"/>
              </w:rPr>
              <w:t xml:space="preserve">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lastRenderedPageBreak/>
              <w:t xml:space="preserve">Acute kidney injury without renal replacement therapy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Hospital stay: 12</w:t>
            </w:r>
            <w:r w:rsidR="00343C7C" w:rsidRPr="00895521">
              <w:rPr>
                <w:rFonts w:ascii="Book Antiqua" w:hAnsi="Book Antiqua" w:hint="eastAsia"/>
                <w:lang w:eastAsia="zh-CN"/>
              </w:rPr>
              <w:t xml:space="preserve"> </w:t>
            </w:r>
            <w:r w:rsidRPr="00895521">
              <w:rPr>
                <w:rFonts w:ascii="Book Antiqua" w:hAnsi="Book Antiqua"/>
              </w:rPr>
              <w:t xml:space="preserve">d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One local readmission for diarrhea within first 3 </w:t>
            </w:r>
            <w:proofErr w:type="spellStart"/>
            <w:r w:rsidRPr="00895521">
              <w:rPr>
                <w:rFonts w:ascii="Book Antiqua" w:hAnsi="Book Antiqua"/>
              </w:rPr>
              <w:t>mo</w:t>
            </w:r>
            <w:proofErr w:type="spellEnd"/>
            <w:r w:rsidRPr="00895521">
              <w:rPr>
                <w:rFonts w:ascii="Book Antiqua" w:hAnsi="Book Antiqua"/>
              </w:rPr>
              <w:t xml:space="preserve"> </w:t>
            </w:r>
          </w:p>
        </w:tc>
        <w:tc>
          <w:tcPr>
            <w:tcW w:w="1666" w:type="pct"/>
            <w:tcBorders>
              <w:tl2br w:val="nil"/>
              <w:tr2bl w:val="nil"/>
            </w:tcBorders>
          </w:tcPr>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lastRenderedPageBreak/>
              <w:t xml:space="preserve">Immediate liver function and </w:t>
            </w:r>
            <w:proofErr w:type="spellStart"/>
            <w:r w:rsidRPr="00895521">
              <w:rPr>
                <w:rFonts w:ascii="Book Antiqua" w:hAnsi="Book Antiqua"/>
              </w:rPr>
              <w:t>extubation</w:t>
            </w:r>
            <w:proofErr w:type="spellEnd"/>
            <w:r w:rsidRPr="00895521">
              <w:rPr>
                <w:rFonts w:ascii="Book Antiqua" w:hAnsi="Book Antiqua"/>
              </w:rPr>
              <w:t xml:space="preserve">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lastRenderedPageBreak/>
              <w:t xml:space="preserve">One episode of acute cellular rejection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Hospital stay: 26</w:t>
            </w:r>
            <w:r w:rsidR="00343C7C" w:rsidRPr="00895521">
              <w:rPr>
                <w:rFonts w:ascii="Book Antiqua" w:hAnsi="Book Antiqua" w:hint="eastAsia"/>
                <w:lang w:eastAsia="zh-CN"/>
              </w:rPr>
              <w:t xml:space="preserve"> </w:t>
            </w:r>
            <w:r w:rsidRPr="00895521">
              <w:rPr>
                <w:rFonts w:ascii="Book Antiqua" w:hAnsi="Book Antiqua"/>
              </w:rPr>
              <w:t xml:space="preserve">d </w:t>
            </w:r>
          </w:p>
          <w:p w:rsidR="002C32B7" w:rsidRPr="00895521" w:rsidRDefault="00803AC3" w:rsidP="00CF4C00">
            <w:pPr>
              <w:pStyle w:val="Default"/>
              <w:snapToGrid w:val="0"/>
              <w:spacing w:line="360" w:lineRule="auto"/>
              <w:rPr>
                <w:rFonts w:ascii="Book Antiqua" w:hAnsi="Book Antiqua"/>
              </w:rPr>
            </w:pPr>
            <w:r w:rsidRPr="00895521">
              <w:rPr>
                <w:rFonts w:ascii="Book Antiqua" w:hAnsi="Book Antiqua"/>
              </w:rPr>
              <w:t xml:space="preserve">Biliary reconstruction for Anastomotic stricture after 14 </w:t>
            </w:r>
            <w:proofErr w:type="spellStart"/>
            <w:r w:rsidRPr="00895521">
              <w:rPr>
                <w:rFonts w:ascii="Book Antiqua" w:hAnsi="Book Antiqua"/>
              </w:rPr>
              <w:t>mo</w:t>
            </w:r>
            <w:proofErr w:type="spellEnd"/>
            <w:r w:rsidRPr="00895521">
              <w:rPr>
                <w:rFonts w:ascii="Book Antiqua" w:hAnsi="Book Antiqua"/>
              </w:rPr>
              <w:t xml:space="preserve"> </w:t>
            </w:r>
          </w:p>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One episode of acute cellular rejection after 19 </w:t>
            </w:r>
            <w:proofErr w:type="spellStart"/>
            <w:r w:rsidRPr="00895521">
              <w:rPr>
                <w:rFonts w:ascii="Book Antiqua" w:hAnsi="Book Antiqua"/>
              </w:rPr>
              <w:t>mo</w:t>
            </w:r>
            <w:proofErr w:type="spellEnd"/>
            <w:r w:rsidRPr="00895521">
              <w:rPr>
                <w:rFonts w:ascii="Book Antiqua" w:hAnsi="Book Antiqua"/>
              </w:rPr>
              <w:t xml:space="preserve"> </w:t>
            </w:r>
          </w:p>
        </w:tc>
      </w:tr>
      <w:tr w:rsidR="002C32B7" w:rsidRPr="00895521">
        <w:trPr>
          <w:trHeight w:val="120"/>
        </w:trPr>
        <w:tc>
          <w:tcPr>
            <w:tcW w:w="1667" w:type="pct"/>
            <w:tcBorders>
              <w:tl2br w:val="nil"/>
              <w:tr2bl w:val="nil"/>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lastRenderedPageBreak/>
              <w:t xml:space="preserve">Follow up </w:t>
            </w:r>
          </w:p>
        </w:tc>
        <w:tc>
          <w:tcPr>
            <w:tcW w:w="1667" w:type="pct"/>
            <w:tcBorders>
              <w:tl2br w:val="nil"/>
              <w:tr2bl w:val="nil"/>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12 </w:t>
            </w:r>
            <w:proofErr w:type="spellStart"/>
            <w:r w:rsidRPr="00895521">
              <w:rPr>
                <w:rFonts w:ascii="Book Antiqua" w:hAnsi="Book Antiqua"/>
              </w:rPr>
              <w:t>mo</w:t>
            </w:r>
            <w:proofErr w:type="spellEnd"/>
            <w:r w:rsidRPr="00895521">
              <w:rPr>
                <w:rFonts w:ascii="Book Antiqua" w:hAnsi="Book Antiqua"/>
              </w:rPr>
              <w:t xml:space="preserve">, alive, normal liver function </w:t>
            </w:r>
          </w:p>
        </w:tc>
        <w:tc>
          <w:tcPr>
            <w:tcW w:w="1666" w:type="pct"/>
            <w:tcBorders>
              <w:tl2br w:val="nil"/>
              <w:tr2bl w:val="nil"/>
            </w:tcBorders>
          </w:tcPr>
          <w:p w:rsidR="002C32B7" w:rsidRPr="00895521" w:rsidRDefault="00803AC3" w:rsidP="00CF4C00">
            <w:pPr>
              <w:pStyle w:val="Default"/>
              <w:snapToGrid w:val="0"/>
              <w:spacing w:line="360" w:lineRule="auto"/>
              <w:jc w:val="both"/>
              <w:rPr>
                <w:rFonts w:ascii="Book Antiqua" w:hAnsi="Book Antiqua"/>
              </w:rPr>
            </w:pPr>
            <w:r w:rsidRPr="00895521">
              <w:rPr>
                <w:rFonts w:ascii="Book Antiqua" w:hAnsi="Book Antiqua"/>
              </w:rPr>
              <w:t xml:space="preserve">22 </w:t>
            </w:r>
            <w:proofErr w:type="spellStart"/>
            <w:r w:rsidRPr="00895521">
              <w:rPr>
                <w:rFonts w:ascii="Book Antiqua" w:hAnsi="Book Antiqua"/>
              </w:rPr>
              <w:t>mo</w:t>
            </w:r>
            <w:proofErr w:type="spellEnd"/>
            <w:r w:rsidR="00343C7C" w:rsidRPr="00895521">
              <w:rPr>
                <w:rFonts w:ascii="Book Antiqua" w:hAnsi="Book Antiqua" w:hint="eastAsia"/>
                <w:lang w:eastAsia="zh-CN"/>
              </w:rPr>
              <w:t>,</w:t>
            </w:r>
            <w:r w:rsidRPr="00895521">
              <w:rPr>
                <w:rFonts w:ascii="Book Antiqua" w:hAnsi="Book Antiqua"/>
              </w:rPr>
              <w:t xml:space="preserve"> alive, normal liver function </w:t>
            </w:r>
          </w:p>
        </w:tc>
      </w:tr>
    </w:tbl>
    <w:p w:rsidR="008943AC" w:rsidRPr="00E1745F" w:rsidRDefault="00803AC3" w:rsidP="00CF4C00">
      <w:pPr>
        <w:snapToGrid w:val="0"/>
        <w:spacing w:line="360" w:lineRule="auto"/>
        <w:rPr>
          <w:rFonts w:ascii="Book Antiqua" w:hAnsi="Book Antiqua"/>
          <w:sz w:val="24"/>
          <w:szCs w:val="24"/>
        </w:rPr>
      </w:pPr>
      <w:r w:rsidRPr="00895521">
        <w:rPr>
          <w:rFonts w:ascii="Book Antiqua" w:hAnsi="Book Antiqua"/>
          <w:bCs/>
          <w:sz w:val="24"/>
          <w:szCs w:val="24"/>
        </w:rPr>
        <w:t xml:space="preserve">DBD: Donation after brain death; </w:t>
      </w:r>
      <w:r w:rsidRPr="00895521">
        <w:rPr>
          <w:rFonts w:ascii="Book Antiqua" w:eastAsia="Times New Roman" w:hAnsi="Book Antiqua"/>
          <w:sz w:val="24"/>
          <w:szCs w:val="24"/>
        </w:rPr>
        <w:t>ICH</w:t>
      </w:r>
      <w:r w:rsidRPr="00895521">
        <w:rPr>
          <w:rFonts w:ascii="Book Antiqua" w:hAnsi="Book Antiqua" w:hint="eastAsia"/>
          <w:sz w:val="24"/>
          <w:szCs w:val="24"/>
        </w:rPr>
        <w:t>: I</w:t>
      </w:r>
      <w:r w:rsidRPr="00895521">
        <w:rPr>
          <w:rFonts w:ascii="Book Antiqua" w:eastAsia="Times New Roman" w:hAnsi="Book Antiqua"/>
          <w:sz w:val="24"/>
          <w:szCs w:val="24"/>
        </w:rPr>
        <w:t xml:space="preserve">ntracranial </w:t>
      </w:r>
      <w:proofErr w:type="spellStart"/>
      <w:r w:rsidRPr="00895521">
        <w:rPr>
          <w:rFonts w:ascii="Book Antiqua" w:eastAsia="Times New Roman" w:hAnsi="Book Antiqua"/>
          <w:sz w:val="24"/>
          <w:szCs w:val="24"/>
        </w:rPr>
        <w:t>haemorrhage</w:t>
      </w:r>
      <w:proofErr w:type="spellEnd"/>
      <w:r w:rsidRPr="00895521">
        <w:rPr>
          <w:rFonts w:ascii="Book Antiqua" w:hAnsi="Book Antiqua" w:hint="eastAsia"/>
          <w:sz w:val="24"/>
          <w:szCs w:val="24"/>
        </w:rPr>
        <w:t xml:space="preserve">; </w:t>
      </w:r>
      <w:r w:rsidRPr="00895521">
        <w:rPr>
          <w:rFonts w:ascii="Book Antiqua" w:hAnsi="Book Antiqua"/>
          <w:sz w:val="24"/>
          <w:szCs w:val="24"/>
        </w:rPr>
        <w:t xml:space="preserve">COD: </w:t>
      </w:r>
      <w:r w:rsidRPr="00895521">
        <w:rPr>
          <w:rFonts w:ascii="Book Antiqua" w:hAnsi="Book Antiqua"/>
          <w:caps/>
          <w:sz w:val="24"/>
          <w:szCs w:val="24"/>
        </w:rPr>
        <w:t>c</w:t>
      </w:r>
      <w:r w:rsidRPr="00895521">
        <w:rPr>
          <w:rFonts w:ascii="Book Antiqua" w:hAnsi="Book Antiqua"/>
          <w:sz w:val="24"/>
          <w:szCs w:val="24"/>
        </w:rPr>
        <w:t>ause of death;</w:t>
      </w:r>
      <w:r w:rsidRPr="00895521">
        <w:rPr>
          <w:rFonts w:ascii="Book Antiqua" w:hAnsi="Book Antiqua"/>
          <w:bCs/>
          <w:sz w:val="24"/>
          <w:szCs w:val="24"/>
        </w:rPr>
        <w:t xml:space="preserve"> MELD: Model </w:t>
      </w:r>
      <w:r w:rsidR="00343C7C" w:rsidRPr="00895521">
        <w:rPr>
          <w:rFonts w:ascii="Book Antiqua" w:hAnsi="Book Antiqua"/>
          <w:bCs/>
          <w:sz w:val="24"/>
          <w:szCs w:val="24"/>
        </w:rPr>
        <w:t>of end liver d</w:t>
      </w:r>
      <w:r w:rsidRPr="00895521">
        <w:rPr>
          <w:rFonts w:ascii="Book Antiqua" w:hAnsi="Book Antiqua"/>
          <w:bCs/>
          <w:sz w:val="24"/>
          <w:szCs w:val="24"/>
        </w:rPr>
        <w:t xml:space="preserve">isease; </w:t>
      </w:r>
      <w:r w:rsidRPr="00895521">
        <w:rPr>
          <w:rFonts w:ascii="Book Antiqua" w:hAnsi="Book Antiqua"/>
          <w:sz w:val="24"/>
          <w:szCs w:val="24"/>
        </w:rPr>
        <w:t xml:space="preserve">SBP: </w:t>
      </w:r>
      <w:r w:rsidRPr="00895521">
        <w:rPr>
          <w:rFonts w:ascii="Book Antiqua" w:hAnsi="Book Antiqua"/>
          <w:caps/>
          <w:sz w:val="24"/>
          <w:szCs w:val="24"/>
        </w:rPr>
        <w:t>s</w:t>
      </w:r>
      <w:r w:rsidRPr="00895521">
        <w:rPr>
          <w:rFonts w:ascii="Book Antiqua" w:hAnsi="Book Antiqua"/>
          <w:sz w:val="24"/>
          <w:szCs w:val="24"/>
        </w:rPr>
        <w:t xml:space="preserve">pontaneous bacterial peritonitis; </w:t>
      </w:r>
      <w:r w:rsidRPr="00895521">
        <w:rPr>
          <w:rFonts w:ascii="Book Antiqua" w:hAnsi="Book Antiqua"/>
          <w:bCs/>
          <w:sz w:val="24"/>
          <w:szCs w:val="24"/>
        </w:rPr>
        <w:t>CHA: Common hepatic artery;</w:t>
      </w:r>
      <w:r w:rsidRPr="00895521">
        <w:rPr>
          <w:rFonts w:ascii="Book Antiqua" w:hAnsi="Book Antiqua" w:hint="eastAsia"/>
          <w:bCs/>
          <w:sz w:val="24"/>
          <w:szCs w:val="24"/>
        </w:rPr>
        <w:t xml:space="preserve"> </w:t>
      </w:r>
      <w:r w:rsidRPr="00895521">
        <w:rPr>
          <w:rFonts w:ascii="Book Antiqua" w:hAnsi="Book Antiqua"/>
          <w:bCs/>
          <w:sz w:val="24"/>
          <w:szCs w:val="24"/>
        </w:rPr>
        <w:t>GDA: Gastroduodenal artery;</w:t>
      </w:r>
      <w:r w:rsidRPr="00895521">
        <w:rPr>
          <w:rFonts w:ascii="Book Antiqua" w:hAnsi="Book Antiqua" w:hint="eastAsia"/>
          <w:bCs/>
          <w:sz w:val="24"/>
          <w:szCs w:val="24"/>
        </w:rPr>
        <w:t xml:space="preserve"> </w:t>
      </w:r>
      <w:r w:rsidRPr="00895521">
        <w:rPr>
          <w:rFonts w:ascii="Book Antiqua" w:hAnsi="Book Antiqua"/>
          <w:bCs/>
          <w:sz w:val="24"/>
          <w:szCs w:val="24"/>
        </w:rPr>
        <w:t xml:space="preserve">SMA: </w:t>
      </w:r>
      <w:r w:rsidRPr="00895521">
        <w:rPr>
          <w:rFonts w:ascii="Book Antiqua" w:hAnsi="Book Antiqua"/>
          <w:bCs/>
          <w:caps/>
          <w:sz w:val="24"/>
          <w:szCs w:val="24"/>
        </w:rPr>
        <w:t>s</w:t>
      </w:r>
      <w:r w:rsidRPr="00895521">
        <w:rPr>
          <w:rFonts w:ascii="Book Antiqua" w:hAnsi="Book Antiqua"/>
          <w:bCs/>
          <w:sz w:val="24"/>
          <w:szCs w:val="24"/>
        </w:rPr>
        <w:t xml:space="preserve">upra-mesenteric artery; </w:t>
      </w:r>
      <w:r w:rsidRPr="00895521">
        <w:rPr>
          <w:rFonts w:ascii="Book Antiqua" w:hAnsi="Book Antiqua"/>
          <w:sz w:val="24"/>
          <w:szCs w:val="24"/>
        </w:rPr>
        <w:t xml:space="preserve">RBC: Red </w:t>
      </w:r>
      <w:r w:rsidR="00343C7C" w:rsidRPr="00895521">
        <w:rPr>
          <w:rFonts w:ascii="Book Antiqua" w:hAnsi="Book Antiqua"/>
          <w:sz w:val="24"/>
          <w:szCs w:val="24"/>
        </w:rPr>
        <w:t>b</w:t>
      </w:r>
      <w:r w:rsidRPr="00895521">
        <w:rPr>
          <w:rFonts w:ascii="Book Antiqua" w:hAnsi="Book Antiqua"/>
          <w:sz w:val="24"/>
          <w:szCs w:val="24"/>
        </w:rPr>
        <w:t xml:space="preserve">lood cell concentrate; FFP: Fresh </w:t>
      </w:r>
      <w:r w:rsidR="00343C7C" w:rsidRPr="00895521">
        <w:rPr>
          <w:rFonts w:ascii="Book Antiqua" w:hAnsi="Book Antiqua"/>
          <w:sz w:val="24"/>
          <w:szCs w:val="24"/>
        </w:rPr>
        <w:t>frozen plas</w:t>
      </w:r>
      <w:r w:rsidRPr="00895521">
        <w:rPr>
          <w:rFonts w:ascii="Book Antiqua" w:hAnsi="Book Antiqua"/>
          <w:sz w:val="24"/>
          <w:szCs w:val="24"/>
        </w:rPr>
        <w:t>ma</w:t>
      </w:r>
      <w:r w:rsidRPr="00895521">
        <w:rPr>
          <w:rFonts w:ascii="Book Antiqua" w:hAnsi="Book Antiqua" w:hint="eastAsia"/>
          <w:sz w:val="24"/>
          <w:szCs w:val="24"/>
        </w:rPr>
        <w:t>.</w:t>
      </w:r>
      <w:bookmarkStart w:id="88" w:name="_GoBack"/>
      <w:bookmarkEnd w:id="88"/>
    </w:p>
    <w:sectPr w:rsidR="008943AC" w:rsidRPr="00E1745F">
      <w:pgSz w:w="11906" w:h="16838"/>
      <w:pgMar w:top="1440" w:right="1800" w:bottom="1440" w:left="1800" w:header="851" w:footer="992" w:gutter="0"/>
      <w:pgBorders>
        <w:bottom w:val="single" w:sz="4" w:space="1" w:color="auto"/>
      </w:pgBorder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B5E" w:rsidRDefault="00AB4B5E" w:rsidP="00651484">
      <w:r>
        <w:separator/>
      </w:r>
    </w:p>
  </w:endnote>
  <w:endnote w:type="continuationSeparator" w:id="0">
    <w:p w:rsidR="00AB4B5E" w:rsidRDefault="00AB4B5E" w:rsidP="0065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
    <w:altName w:val="Lucida Sans"/>
    <w:panose1 w:val="020B0604020202020204"/>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B5E" w:rsidRDefault="00AB4B5E" w:rsidP="00651484">
      <w:r>
        <w:separator/>
      </w:r>
    </w:p>
  </w:footnote>
  <w:footnote w:type="continuationSeparator" w:id="0">
    <w:p w:rsidR="00AB4B5E" w:rsidRDefault="00AB4B5E" w:rsidP="006514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B3F4727"/>
    <w:rsid w:val="000629EF"/>
    <w:rsid w:val="000955F6"/>
    <w:rsid w:val="000B0047"/>
    <w:rsid w:val="000C7E99"/>
    <w:rsid w:val="001A78CA"/>
    <w:rsid w:val="001E7C8C"/>
    <w:rsid w:val="00201A27"/>
    <w:rsid w:val="00212175"/>
    <w:rsid w:val="00233AD5"/>
    <w:rsid w:val="00242525"/>
    <w:rsid w:val="00267C7E"/>
    <w:rsid w:val="002C32B7"/>
    <w:rsid w:val="00343C4C"/>
    <w:rsid w:val="00343C7C"/>
    <w:rsid w:val="00362A81"/>
    <w:rsid w:val="003845C2"/>
    <w:rsid w:val="003A0B72"/>
    <w:rsid w:val="00451692"/>
    <w:rsid w:val="004F5F21"/>
    <w:rsid w:val="00501A05"/>
    <w:rsid w:val="00536B21"/>
    <w:rsid w:val="00540B6A"/>
    <w:rsid w:val="00637E38"/>
    <w:rsid w:val="00644594"/>
    <w:rsid w:val="00651484"/>
    <w:rsid w:val="00664718"/>
    <w:rsid w:val="00705D67"/>
    <w:rsid w:val="00722D02"/>
    <w:rsid w:val="0073196D"/>
    <w:rsid w:val="00772232"/>
    <w:rsid w:val="007C27A6"/>
    <w:rsid w:val="007F5D4F"/>
    <w:rsid w:val="00803AC3"/>
    <w:rsid w:val="00811A86"/>
    <w:rsid w:val="00826D8E"/>
    <w:rsid w:val="00830878"/>
    <w:rsid w:val="00867A71"/>
    <w:rsid w:val="008943AC"/>
    <w:rsid w:val="00895521"/>
    <w:rsid w:val="008B3543"/>
    <w:rsid w:val="0092665D"/>
    <w:rsid w:val="009438E3"/>
    <w:rsid w:val="009B15E5"/>
    <w:rsid w:val="009E7076"/>
    <w:rsid w:val="009F1150"/>
    <w:rsid w:val="00A40400"/>
    <w:rsid w:val="00A7725E"/>
    <w:rsid w:val="00AB4B5E"/>
    <w:rsid w:val="00AC4015"/>
    <w:rsid w:val="00AE1D50"/>
    <w:rsid w:val="00AE2BE6"/>
    <w:rsid w:val="00B2337C"/>
    <w:rsid w:val="00B6050F"/>
    <w:rsid w:val="00B9767B"/>
    <w:rsid w:val="00C171E2"/>
    <w:rsid w:val="00C27C5F"/>
    <w:rsid w:val="00C44587"/>
    <w:rsid w:val="00C6276F"/>
    <w:rsid w:val="00CB5DD1"/>
    <w:rsid w:val="00CD4F92"/>
    <w:rsid w:val="00CF4C00"/>
    <w:rsid w:val="00D10CD4"/>
    <w:rsid w:val="00D444E6"/>
    <w:rsid w:val="00E1745F"/>
    <w:rsid w:val="00E7020B"/>
    <w:rsid w:val="00E90250"/>
    <w:rsid w:val="00EA2FB3"/>
    <w:rsid w:val="00EA677B"/>
    <w:rsid w:val="00EE729C"/>
    <w:rsid w:val="00F012F4"/>
    <w:rsid w:val="00F059AE"/>
    <w:rsid w:val="00F93231"/>
    <w:rsid w:val="00F93EC5"/>
    <w:rsid w:val="00FC58AC"/>
    <w:rsid w:val="00FC7701"/>
    <w:rsid w:val="00FF3F68"/>
    <w:rsid w:val="01273EFC"/>
    <w:rsid w:val="01C60A0D"/>
    <w:rsid w:val="01E81F0B"/>
    <w:rsid w:val="02591686"/>
    <w:rsid w:val="03054972"/>
    <w:rsid w:val="039126CC"/>
    <w:rsid w:val="046C44B2"/>
    <w:rsid w:val="05C0330C"/>
    <w:rsid w:val="07356775"/>
    <w:rsid w:val="08114F0B"/>
    <w:rsid w:val="08484141"/>
    <w:rsid w:val="08B260D1"/>
    <w:rsid w:val="09143042"/>
    <w:rsid w:val="092B4258"/>
    <w:rsid w:val="09AB5E10"/>
    <w:rsid w:val="09DA3389"/>
    <w:rsid w:val="0A281C25"/>
    <w:rsid w:val="0AB71D9E"/>
    <w:rsid w:val="0AB956D2"/>
    <w:rsid w:val="0B7D3351"/>
    <w:rsid w:val="0C3B3F16"/>
    <w:rsid w:val="0C425295"/>
    <w:rsid w:val="0D6109BD"/>
    <w:rsid w:val="0D6851D6"/>
    <w:rsid w:val="0DC55CCE"/>
    <w:rsid w:val="0E384AB4"/>
    <w:rsid w:val="0FC83A61"/>
    <w:rsid w:val="0FF765AE"/>
    <w:rsid w:val="0FFD54F3"/>
    <w:rsid w:val="101E6D01"/>
    <w:rsid w:val="1044234C"/>
    <w:rsid w:val="111B28DC"/>
    <w:rsid w:val="115F7970"/>
    <w:rsid w:val="121D546D"/>
    <w:rsid w:val="12336E19"/>
    <w:rsid w:val="12647005"/>
    <w:rsid w:val="12A213D9"/>
    <w:rsid w:val="13CB6567"/>
    <w:rsid w:val="14491FC6"/>
    <w:rsid w:val="15D75AB3"/>
    <w:rsid w:val="15E63C2E"/>
    <w:rsid w:val="16347F59"/>
    <w:rsid w:val="168C32F0"/>
    <w:rsid w:val="169923F0"/>
    <w:rsid w:val="16F67B8C"/>
    <w:rsid w:val="172A11D0"/>
    <w:rsid w:val="174C60F9"/>
    <w:rsid w:val="17AD4AE0"/>
    <w:rsid w:val="17D12799"/>
    <w:rsid w:val="180A7680"/>
    <w:rsid w:val="18385DEA"/>
    <w:rsid w:val="185A0F68"/>
    <w:rsid w:val="19261C1C"/>
    <w:rsid w:val="199A1213"/>
    <w:rsid w:val="19F83FFF"/>
    <w:rsid w:val="1A926DE7"/>
    <w:rsid w:val="1AA52C99"/>
    <w:rsid w:val="1C574CEB"/>
    <w:rsid w:val="1DF85A06"/>
    <w:rsid w:val="1E3642C4"/>
    <w:rsid w:val="1E432A6E"/>
    <w:rsid w:val="1E46689C"/>
    <w:rsid w:val="1FB648DE"/>
    <w:rsid w:val="20042A62"/>
    <w:rsid w:val="21851B28"/>
    <w:rsid w:val="21A13517"/>
    <w:rsid w:val="239F2FC5"/>
    <w:rsid w:val="240B62D6"/>
    <w:rsid w:val="24882DDB"/>
    <w:rsid w:val="24E51DEC"/>
    <w:rsid w:val="25560532"/>
    <w:rsid w:val="259E4DAE"/>
    <w:rsid w:val="26592CF1"/>
    <w:rsid w:val="26F33C77"/>
    <w:rsid w:val="294E3C96"/>
    <w:rsid w:val="29760F1C"/>
    <w:rsid w:val="29F0096A"/>
    <w:rsid w:val="29F7511F"/>
    <w:rsid w:val="2ACD1818"/>
    <w:rsid w:val="2B25693D"/>
    <w:rsid w:val="2C8728FE"/>
    <w:rsid w:val="2E687F4A"/>
    <w:rsid w:val="300300B9"/>
    <w:rsid w:val="30B2187F"/>
    <w:rsid w:val="312E008E"/>
    <w:rsid w:val="31675A4C"/>
    <w:rsid w:val="31F5265E"/>
    <w:rsid w:val="33635FE3"/>
    <w:rsid w:val="33BE2117"/>
    <w:rsid w:val="345813F3"/>
    <w:rsid w:val="351A1E98"/>
    <w:rsid w:val="355C3F34"/>
    <w:rsid w:val="35B50C79"/>
    <w:rsid w:val="363C2582"/>
    <w:rsid w:val="36F23532"/>
    <w:rsid w:val="375C6602"/>
    <w:rsid w:val="37761CF8"/>
    <w:rsid w:val="379A0EC4"/>
    <w:rsid w:val="37DF24BF"/>
    <w:rsid w:val="381C19DB"/>
    <w:rsid w:val="3A175C4A"/>
    <w:rsid w:val="3A422D55"/>
    <w:rsid w:val="3AAE35FE"/>
    <w:rsid w:val="3B3F4727"/>
    <w:rsid w:val="3BCD77D3"/>
    <w:rsid w:val="3C5A7F84"/>
    <w:rsid w:val="3D665EBA"/>
    <w:rsid w:val="3E006C0E"/>
    <w:rsid w:val="400656AE"/>
    <w:rsid w:val="401E6BFB"/>
    <w:rsid w:val="41493B78"/>
    <w:rsid w:val="42D86C49"/>
    <w:rsid w:val="42F771C4"/>
    <w:rsid w:val="43CD7AD0"/>
    <w:rsid w:val="45B018F9"/>
    <w:rsid w:val="45DD754A"/>
    <w:rsid w:val="46327DA9"/>
    <w:rsid w:val="473F56E3"/>
    <w:rsid w:val="476E5711"/>
    <w:rsid w:val="4781458E"/>
    <w:rsid w:val="47867100"/>
    <w:rsid w:val="47BF4D04"/>
    <w:rsid w:val="49536BD1"/>
    <w:rsid w:val="4A7D08A5"/>
    <w:rsid w:val="4B482647"/>
    <w:rsid w:val="4B5507CA"/>
    <w:rsid w:val="4B743D24"/>
    <w:rsid w:val="4C50327B"/>
    <w:rsid w:val="4D1E609D"/>
    <w:rsid w:val="4D5D4202"/>
    <w:rsid w:val="4D8E0D24"/>
    <w:rsid w:val="4DBB2AC4"/>
    <w:rsid w:val="4DBC126E"/>
    <w:rsid w:val="4E495C50"/>
    <w:rsid w:val="4E687C91"/>
    <w:rsid w:val="4EA02ED0"/>
    <w:rsid w:val="4EB6024C"/>
    <w:rsid w:val="4EC57098"/>
    <w:rsid w:val="4ED95695"/>
    <w:rsid w:val="4EDE2327"/>
    <w:rsid w:val="4F2D2275"/>
    <w:rsid w:val="4F2F6A98"/>
    <w:rsid w:val="505678C8"/>
    <w:rsid w:val="50AE02A6"/>
    <w:rsid w:val="51F91FA8"/>
    <w:rsid w:val="52482E3C"/>
    <w:rsid w:val="529036FA"/>
    <w:rsid w:val="53C80D16"/>
    <w:rsid w:val="53DE4ED1"/>
    <w:rsid w:val="53F91509"/>
    <w:rsid w:val="565E711A"/>
    <w:rsid w:val="57FB689D"/>
    <w:rsid w:val="58020105"/>
    <w:rsid w:val="581006D2"/>
    <w:rsid w:val="58367546"/>
    <w:rsid w:val="58FA59B2"/>
    <w:rsid w:val="590E02D4"/>
    <w:rsid w:val="59222EFB"/>
    <w:rsid w:val="5A045EDE"/>
    <w:rsid w:val="5A1C3B58"/>
    <w:rsid w:val="5A975527"/>
    <w:rsid w:val="5AD949A6"/>
    <w:rsid w:val="5AF32B37"/>
    <w:rsid w:val="5B694BB6"/>
    <w:rsid w:val="5C1B2631"/>
    <w:rsid w:val="5C416CFD"/>
    <w:rsid w:val="5C5E6771"/>
    <w:rsid w:val="5C71661D"/>
    <w:rsid w:val="5D501BEF"/>
    <w:rsid w:val="5DB607EE"/>
    <w:rsid w:val="5E14452D"/>
    <w:rsid w:val="5E871D20"/>
    <w:rsid w:val="5F224EC2"/>
    <w:rsid w:val="5F272FBD"/>
    <w:rsid w:val="5F2B26EE"/>
    <w:rsid w:val="5F6114F4"/>
    <w:rsid w:val="5FF62EF6"/>
    <w:rsid w:val="60C872C1"/>
    <w:rsid w:val="60CE6391"/>
    <w:rsid w:val="60DF02E0"/>
    <w:rsid w:val="60F81C8D"/>
    <w:rsid w:val="610C113A"/>
    <w:rsid w:val="612439C7"/>
    <w:rsid w:val="61543404"/>
    <w:rsid w:val="6301443A"/>
    <w:rsid w:val="641D2AC3"/>
    <w:rsid w:val="64730D2D"/>
    <w:rsid w:val="64FB3E38"/>
    <w:rsid w:val="65642ECC"/>
    <w:rsid w:val="65AA5730"/>
    <w:rsid w:val="67E9052E"/>
    <w:rsid w:val="67F04490"/>
    <w:rsid w:val="687A585A"/>
    <w:rsid w:val="695C37A7"/>
    <w:rsid w:val="6A51333A"/>
    <w:rsid w:val="6A5A261A"/>
    <w:rsid w:val="6A7972A1"/>
    <w:rsid w:val="6A895223"/>
    <w:rsid w:val="6AC80FF3"/>
    <w:rsid w:val="6B0571C6"/>
    <w:rsid w:val="6B347034"/>
    <w:rsid w:val="6B3F2F25"/>
    <w:rsid w:val="6C0A7C76"/>
    <w:rsid w:val="6C0C5E47"/>
    <w:rsid w:val="6C5E601F"/>
    <w:rsid w:val="6C740165"/>
    <w:rsid w:val="6C7B20C2"/>
    <w:rsid w:val="6CC74411"/>
    <w:rsid w:val="6D095ECD"/>
    <w:rsid w:val="6DDD3166"/>
    <w:rsid w:val="6E0363E3"/>
    <w:rsid w:val="6E802E4F"/>
    <w:rsid w:val="702205B8"/>
    <w:rsid w:val="70853725"/>
    <w:rsid w:val="70C924D8"/>
    <w:rsid w:val="70FB7D7D"/>
    <w:rsid w:val="712967B9"/>
    <w:rsid w:val="7174543F"/>
    <w:rsid w:val="723D43EB"/>
    <w:rsid w:val="72635C29"/>
    <w:rsid w:val="72CA5D3E"/>
    <w:rsid w:val="72E0263B"/>
    <w:rsid w:val="74A356FB"/>
    <w:rsid w:val="74A855DE"/>
    <w:rsid w:val="74A9271B"/>
    <w:rsid w:val="75491042"/>
    <w:rsid w:val="7650281F"/>
    <w:rsid w:val="76AB6927"/>
    <w:rsid w:val="770F10CB"/>
    <w:rsid w:val="77534F59"/>
    <w:rsid w:val="779223DF"/>
    <w:rsid w:val="77F9061C"/>
    <w:rsid w:val="782B32F1"/>
    <w:rsid w:val="787A720E"/>
    <w:rsid w:val="78DB325E"/>
    <w:rsid w:val="78F635F5"/>
    <w:rsid w:val="7944021F"/>
    <w:rsid w:val="79AD2833"/>
    <w:rsid w:val="7A4101DB"/>
    <w:rsid w:val="7B193F2F"/>
    <w:rsid w:val="7B1F39C4"/>
    <w:rsid w:val="7B8E5C35"/>
    <w:rsid w:val="7C540FD4"/>
    <w:rsid w:val="7CA065CB"/>
    <w:rsid w:val="7CAF2A8F"/>
    <w:rsid w:val="7D976A94"/>
    <w:rsid w:val="7DC7232E"/>
    <w:rsid w:val="7E710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10E723"/>
  <w15:docId w15:val="{120DE0F7-7589-4F18-ACB6-126041D0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513"/>
        <w:tab w:val="right" w:pos="9026"/>
      </w:tabs>
    </w:pPr>
  </w:style>
  <w:style w:type="paragraph" w:styleId="Header">
    <w:name w:val="header"/>
    <w:basedOn w:val="Normal"/>
    <w:uiPriority w:val="99"/>
    <w:qFormat/>
    <w:pPr>
      <w:tabs>
        <w:tab w:val="center" w:pos="4536"/>
        <w:tab w:val="right" w:pos="9072"/>
      </w:tabs>
    </w:pPr>
    <w:rPr>
      <w:rFonts w:ascii="Frutiger" w:hAnsi="Frutiger"/>
      <w:sz w:val="20"/>
      <w:lang w:eastAsia="de-CH"/>
    </w:rPr>
  </w:style>
  <w:style w:type="character" w:styleId="PageNumber">
    <w:name w:val="page number"/>
    <w:basedOn w:val="DefaultParagraphFont"/>
    <w:uiPriority w:val="99"/>
    <w:semiHidden/>
    <w:unhideWhenUsed/>
    <w:qFormat/>
  </w:style>
  <w:style w:type="character" w:styleId="Hyperlink">
    <w:name w:val="Hyperlink"/>
    <w:basedOn w:val="DefaultParagraphFont"/>
    <w:uiPriority w:val="99"/>
    <w:qFormat/>
    <w:rPr>
      <w:rFonts w:cs="Times New Roman"/>
      <w:color w:val="0000FF"/>
      <w:u w:val="single"/>
    </w:rPr>
  </w:style>
  <w:style w:type="paragraph" w:customStyle="1" w:styleId="1">
    <w:name w:val="正文1"/>
    <w:uiPriority w:val="99"/>
    <w:qFormat/>
    <w:pPr>
      <w:spacing w:line="276" w:lineRule="auto"/>
    </w:pPr>
    <w:rPr>
      <w:rFonts w:ascii="Arial" w:hAnsi="Arial" w:cs="Arial"/>
      <w:color w:val="000000"/>
      <w:sz w:val="22"/>
      <w:lang w:val="pl-PL" w:eastAsia="pl-PL"/>
    </w:rPr>
  </w:style>
  <w:style w:type="paragraph" w:customStyle="1" w:styleId="Default">
    <w:name w:val="Default"/>
    <w:qFormat/>
    <w:pPr>
      <w:widowControl w:val="0"/>
      <w:autoSpaceDE w:val="0"/>
      <w:autoSpaceDN w:val="0"/>
      <w:adjustRightInd w:val="0"/>
    </w:pPr>
    <w:rPr>
      <w:rFonts w:ascii="Calibri" w:hAnsi="Calibri" w:cs="Calibri"/>
      <w:color w:val="000000"/>
      <w:sz w:val="24"/>
      <w:szCs w:val="24"/>
      <w:lang w:eastAsia="en-GB"/>
    </w:rPr>
  </w:style>
  <w:style w:type="paragraph" w:styleId="PlainText">
    <w:name w:val="Plain Text"/>
    <w:basedOn w:val="Normal"/>
    <w:link w:val="PlainTextChar"/>
    <w:rsid w:val="00451692"/>
    <w:rPr>
      <w:rFonts w:ascii="SimSun" w:hAnsi="Courier New" w:cs="Courier New"/>
      <w:szCs w:val="21"/>
    </w:rPr>
  </w:style>
  <w:style w:type="character" w:customStyle="1" w:styleId="PlainTextChar">
    <w:name w:val="Plain Text Char"/>
    <w:basedOn w:val="DefaultParagraphFont"/>
    <w:link w:val="PlainText"/>
    <w:rsid w:val="00451692"/>
    <w:rPr>
      <w:rFonts w:ascii="SimSun" w:hAnsi="Courier New" w:cs="Courier New"/>
      <w:kern w:val="2"/>
      <w:sz w:val="21"/>
      <w:szCs w:val="21"/>
    </w:rPr>
  </w:style>
  <w:style w:type="paragraph" w:styleId="ListParagraph">
    <w:name w:val="List Paragraph"/>
    <w:aliases w:val="列表段落"/>
    <w:basedOn w:val="Normal"/>
    <w:uiPriority w:val="34"/>
    <w:qFormat/>
    <w:rsid w:val="00451692"/>
    <w:pPr>
      <w:widowControl/>
      <w:spacing w:after="160" w:line="259" w:lineRule="auto"/>
      <w:ind w:left="720"/>
      <w:contextualSpacing/>
      <w:jc w:val="left"/>
    </w:pPr>
    <w:rPr>
      <w:rFonts w:ascii="Calibri" w:hAnsi="Calibri"/>
      <w:kern w:val="0"/>
      <w:sz w:val="22"/>
      <w:szCs w:val="22"/>
      <w:lang w:val="el-GR" w:eastAsia="en-US"/>
    </w:rPr>
  </w:style>
  <w:style w:type="paragraph" w:styleId="BalloonText">
    <w:name w:val="Balloon Text"/>
    <w:basedOn w:val="Normal"/>
    <w:link w:val="BalloonTextChar"/>
    <w:rsid w:val="00343C7C"/>
    <w:rPr>
      <w:sz w:val="18"/>
      <w:szCs w:val="18"/>
    </w:rPr>
  </w:style>
  <w:style w:type="character" w:customStyle="1" w:styleId="BalloonTextChar">
    <w:name w:val="Balloon Text Char"/>
    <w:basedOn w:val="DefaultParagraphFont"/>
    <w:link w:val="BalloonText"/>
    <w:rsid w:val="00343C7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4026</Words>
  <Characters>22949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安安静静</dc:creator>
  <cp:lastModifiedBy>Na Ma</cp:lastModifiedBy>
  <cp:revision>2</cp:revision>
  <dcterms:created xsi:type="dcterms:W3CDTF">2020-05-12T22:14:00Z</dcterms:created>
  <dcterms:modified xsi:type="dcterms:W3CDTF">2020-05-12T22:14:00Z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