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CDFAA" w14:textId="1FC4CF70" w:rsidR="001E407F" w:rsidRPr="00C27BAB" w:rsidRDefault="00BB6FA7" w:rsidP="00A24ED6">
      <w:pPr>
        <w:adjustRightInd w:val="0"/>
        <w:snapToGrid w:val="0"/>
        <w:ind w:firstLine="0"/>
        <w:rPr>
          <w:rFonts w:ascii="Book Antiqua" w:hAnsi="Book Antiqua"/>
          <w:b/>
          <w:color w:val="000000" w:themeColor="text1"/>
        </w:rPr>
      </w:pPr>
      <w:r w:rsidRPr="00C27BAB">
        <w:rPr>
          <w:rFonts w:ascii="Book Antiqua" w:hAnsi="Book Antiqua"/>
          <w:b/>
          <w:color w:val="000000" w:themeColor="text1"/>
        </w:rPr>
        <w:t>Name of J</w:t>
      </w:r>
      <w:r w:rsidR="001E407F" w:rsidRPr="00C27BAB">
        <w:rPr>
          <w:rFonts w:ascii="Book Antiqua" w:hAnsi="Book Antiqua"/>
          <w:b/>
          <w:color w:val="000000" w:themeColor="text1"/>
        </w:rPr>
        <w:t>ournal:</w:t>
      </w:r>
      <w:r w:rsidR="001E407F" w:rsidRPr="00C27BAB">
        <w:rPr>
          <w:rFonts w:ascii="Book Antiqua" w:hAnsi="Book Antiqua" w:cs="Arial"/>
          <w:color w:val="000000" w:themeColor="text1"/>
        </w:rPr>
        <w:t xml:space="preserve"> </w:t>
      </w:r>
      <w:r w:rsidR="001E407F" w:rsidRPr="00C27BAB">
        <w:rPr>
          <w:rFonts w:ascii="Book Antiqua" w:hAnsi="Book Antiqua" w:cs="Arial"/>
          <w:i/>
          <w:color w:val="000000" w:themeColor="text1"/>
        </w:rPr>
        <w:t>World Journal of Gastroenterology</w:t>
      </w:r>
    </w:p>
    <w:p w14:paraId="2C1D3A20" w14:textId="6EED6658" w:rsidR="001E407F" w:rsidRPr="00C27BAB" w:rsidRDefault="001E407F" w:rsidP="00A24ED6">
      <w:pPr>
        <w:adjustRightInd w:val="0"/>
        <w:snapToGrid w:val="0"/>
        <w:ind w:firstLine="0"/>
        <w:rPr>
          <w:rFonts w:ascii="Book Antiqua" w:hAnsi="Book Antiqua"/>
          <w:color w:val="000000" w:themeColor="text1"/>
        </w:rPr>
      </w:pPr>
      <w:r w:rsidRPr="00C27BAB">
        <w:rPr>
          <w:rFonts w:ascii="Book Antiqua" w:hAnsi="Book Antiqua"/>
          <w:b/>
          <w:color w:val="000000" w:themeColor="text1"/>
        </w:rPr>
        <w:t>Manuscript NO:</w:t>
      </w:r>
      <w:r w:rsidRPr="00C27BAB">
        <w:rPr>
          <w:rFonts w:ascii="Book Antiqua" w:hAnsi="Book Antiqua"/>
          <w:color w:val="000000" w:themeColor="text1"/>
        </w:rPr>
        <w:t xml:space="preserve"> 54613</w:t>
      </w:r>
    </w:p>
    <w:p w14:paraId="6559211C" w14:textId="4E50DB01" w:rsidR="001E407F" w:rsidRPr="00C27BAB" w:rsidRDefault="00BB6FA7" w:rsidP="00A24ED6">
      <w:pPr>
        <w:adjustRightInd w:val="0"/>
        <w:snapToGrid w:val="0"/>
        <w:ind w:firstLine="0"/>
        <w:rPr>
          <w:rFonts w:ascii="Book Antiqua" w:hAnsi="Book Antiqua"/>
          <w:b/>
          <w:color w:val="auto"/>
        </w:rPr>
      </w:pPr>
      <w:r w:rsidRPr="00C27BAB">
        <w:rPr>
          <w:rFonts w:ascii="Book Antiqua" w:hAnsi="Book Antiqua"/>
          <w:b/>
          <w:color w:val="auto"/>
        </w:rPr>
        <w:t xml:space="preserve">Manuscript Type: </w:t>
      </w:r>
      <w:r w:rsidRPr="00C27BAB">
        <w:rPr>
          <w:rFonts w:ascii="Book Antiqua" w:hAnsi="Book Antiqua"/>
          <w:color w:val="auto"/>
        </w:rPr>
        <w:t>CASE REPORT</w:t>
      </w:r>
    </w:p>
    <w:p w14:paraId="0EEE8E4E" w14:textId="77777777" w:rsidR="00BB6FA7" w:rsidRPr="00C27BAB" w:rsidRDefault="00BB6FA7" w:rsidP="00A24ED6">
      <w:pPr>
        <w:adjustRightInd w:val="0"/>
        <w:snapToGrid w:val="0"/>
        <w:ind w:firstLine="0"/>
        <w:rPr>
          <w:rFonts w:ascii="Book Antiqua" w:hAnsi="Book Antiqua"/>
          <w:color w:val="000000" w:themeColor="text1"/>
        </w:rPr>
      </w:pPr>
    </w:p>
    <w:p w14:paraId="4CDA8C31" w14:textId="247C1DE1" w:rsidR="00EE2E97" w:rsidRPr="00C27BAB" w:rsidRDefault="00017EF7" w:rsidP="00A24ED6">
      <w:pPr>
        <w:adjustRightInd w:val="0"/>
        <w:snapToGrid w:val="0"/>
        <w:ind w:firstLine="0"/>
        <w:rPr>
          <w:rFonts w:ascii="Book Antiqua" w:hAnsi="Book Antiqua"/>
          <w:b/>
          <w:color w:val="000000" w:themeColor="text1"/>
        </w:rPr>
      </w:pPr>
      <w:r w:rsidRPr="00C27BAB">
        <w:rPr>
          <w:rFonts w:ascii="Book Antiqua" w:hAnsi="Book Antiqua"/>
          <w:b/>
          <w:color w:val="000000" w:themeColor="text1"/>
        </w:rPr>
        <w:t xml:space="preserve">Intestinal </w:t>
      </w:r>
      <w:r w:rsidRPr="00C27BAB">
        <w:rPr>
          <w:rFonts w:ascii="Book Antiqua" w:eastAsia="宋体" w:hAnsi="Book Antiqua"/>
          <w:b/>
          <w:color w:val="000000"/>
        </w:rPr>
        <w:t xml:space="preserve">NK/T </w:t>
      </w:r>
      <w:r w:rsidRPr="00C27BAB">
        <w:rPr>
          <w:rFonts w:ascii="Book Antiqua" w:hAnsi="Book Antiqua"/>
          <w:b/>
          <w:color w:val="000000" w:themeColor="text1"/>
        </w:rPr>
        <w:t>cell lymphoma</w:t>
      </w:r>
      <w:r w:rsidR="00245E31" w:rsidRPr="00C27BAB">
        <w:rPr>
          <w:rFonts w:ascii="Book Antiqua" w:hAnsi="Book Antiqua"/>
          <w:b/>
          <w:color w:val="000000" w:themeColor="text1"/>
        </w:rPr>
        <w:t xml:space="preserve">: </w:t>
      </w:r>
      <w:bookmarkStart w:id="0" w:name="OLE_LINK1"/>
      <w:bookmarkStart w:id="1" w:name="OLE_LINK2"/>
      <w:bookmarkStart w:id="2" w:name="OLE_LINK3"/>
      <w:r w:rsidR="00245E31" w:rsidRPr="00C27BAB">
        <w:rPr>
          <w:rFonts w:ascii="Book Antiqua" w:hAnsi="Book Antiqua"/>
          <w:b/>
          <w:color w:val="000000" w:themeColor="text1"/>
        </w:rPr>
        <w:t>A</w:t>
      </w:r>
      <w:r w:rsidRPr="00C27BAB">
        <w:rPr>
          <w:rFonts w:ascii="Book Antiqua" w:hAnsi="Book Antiqua"/>
          <w:b/>
          <w:color w:val="000000" w:themeColor="text1"/>
        </w:rPr>
        <w:t xml:space="preserve"> case report</w:t>
      </w:r>
      <w:bookmarkEnd w:id="0"/>
      <w:bookmarkEnd w:id="1"/>
      <w:bookmarkEnd w:id="2"/>
    </w:p>
    <w:p w14:paraId="70BA88D2" w14:textId="3F1FE30A" w:rsidR="001E407F" w:rsidRPr="00C27BAB" w:rsidRDefault="001E407F" w:rsidP="00A24ED6">
      <w:pPr>
        <w:adjustRightInd w:val="0"/>
        <w:snapToGrid w:val="0"/>
        <w:ind w:firstLine="0"/>
        <w:rPr>
          <w:rFonts w:ascii="Book Antiqua" w:hAnsi="Book Antiqua"/>
          <w:b/>
          <w:color w:val="000000" w:themeColor="text1"/>
        </w:rPr>
      </w:pPr>
    </w:p>
    <w:p w14:paraId="4555CF20" w14:textId="4B8F928B" w:rsidR="001E407F" w:rsidRPr="00CC56E1" w:rsidRDefault="00BB6FA7" w:rsidP="00A24ED6">
      <w:pPr>
        <w:adjustRightInd w:val="0"/>
        <w:snapToGrid w:val="0"/>
        <w:ind w:firstLine="0"/>
        <w:rPr>
          <w:rFonts w:ascii="Book Antiqua" w:hAnsi="Book Antiqua"/>
          <w:color w:val="000000" w:themeColor="text1"/>
        </w:rPr>
      </w:pPr>
      <w:r w:rsidRPr="00CC56E1">
        <w:rPr>
          <w:rFonts w:ascii="Book Antiqua" w:hAnsi="Book Antiqua"/>
          <w:color w:val="000000" w:themeColor="text1"/>
        </w:rPr>
        <w:t xml:space="preserve">Li H </w:t>
      </w:r>
      <w:r w:rsidR="00F64031" w:rsidRPr="00CC56E1">
        <w:rPr>
          <w:rFonts w:ascii="Book Antiqua" w:hAnsi="Book Antiqua"/>
          <w:i/>
          <w:color w:val="000000" w:themeColor="text1"/>
        </w:rPr>
        <w:t>e</w:t>
      </w:r>
      <w:r w:rsidRPr="00CC56E1">
        <w:rPr>
          <w:rFonts w:ascii="Book Antiqua" w:hAnsi="Book Antiqua"/>
          <w:i/>
          <w:color w:val="000000" w:themeColor="text1"/>
        </w:rPr>
        <w:t xml:space="preserve">t </w:t>
      </w:r>
      <w:r w:rsidR="00F64031" w:rsidRPr="00CC56E1">
        <w:rPr>
          <w:rFonts w:ascii="Book Antiqua" w:hAnsi="Book Antiqua"/>
          <w:i/>
          <w:color w:val="000000" w:themeColor="text1"/>
        </w:rPr>
        <w:t>al</w:t>
      </w:r>
      <w:r w:rsidRPr="00CC56E1">
        <w:rPr>
          <w:rFonts w:ascii="Book Antiqua" w:hAnsi="Book Antiqua"/>
          <w:color w:val="000000" w:themeColor="text1"/>
        </w:rPr>
        <w:t xml:space="preserve">. </w:t>
      </w:r>
      <w:r w:rsidR="00597D3C" w:rsidRPr="00CC56E1">
        <w:rPr>
          <w:rFonts w:ascii="Book Antiqua" w:hAnsi="Book Antiqua"/>
          <w:color w:val="000000" w:themeColor="text1"/>
        </w:rPr>
        <w:t>Intestinal NK/T cell lymphoma</w:t>
      </w:r>
    </w:p>
    <w:p w14:paraId="149318BE" w14:textId="77777777" w:rsidR="001E407F" w:rsidRPr="00C27BAB" w:rsidRDefault="001E407F" w:rsidP="00A24ED6">
      <w:pPr>
        <w:adjustRightInd w:val="0"/>
        <w:snapToGrid w:val="0"/>
        <w:ind w:firstLine="0"/>
        <w:rPr>
          <w:rFonts w:ascii="Book Antiqua" w:hAnsi="Book Antiqua"/>
          <w:color w:val="000000" w:themeColor="text1"/>
        </w:rPr>
      </w:pPr>
    </w:p>
    <w:p w14:paraId="77412337" w14:textId="334B0390" w:rsidR="00EE2E97" w:rsidRPr="00C27BAB" w:rsidRDefault="00255E7D"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Hui Li, Wen</w:t>
      </w:r>
      <w:r w:rsidR="008B03A6" w:rsidRPr="00C27BAB">
        <w:rPr>
          <w:rFonts w:ascii="Book Antiqua" w:hAnsi="Book Antiqua"/>
          <w:color w:val="000000" w:themeColor="text1"/>
        </w:rPr>
        <w:t xml:space="preserve"> </w:t>
      </w:r>
      <w:proofErr w:type="spellStart"/>
      <w:r w:rsidR="008B03A6" w:rsidRPr="00C27BAB">
        <w:rPr>
          <w:rFonts w:ascii="Book Antiqua" w:hAnsi="Book Antiqua"/>
          <w:color w:val="000000" w:themeColor="text1"/>
        </w:rPr>
        <w:t>Lyu</w:t>
      </w:r>
      <w:proofErr w:type="spellEnd"/>
    </w:p>
    <w:p w14:paraId="62EB6462" w14:textId="77777777" w:rsidR="001E407F" w:rsidRPr="00C27BAB" w:rsidRDefault="001E407F" w:rsidP="00A24ED6">
      <w:pPr>
        <w:adjustRightInd w:val="0"/>
        <w:snapToGrid w:val="0"/>
        <w:ind w:firstLine="0"/>
        <w:rPr>
          <w:rFonts w:ascii="Book Antiqua" w:hAnsi="Book Antiqua"/>
          <w:color w:val="000000" w:themeColor="text1"/>
        </w:rPr>
      </w:pPr>
    </w:p>
    <w:p w14:paraId="1F16504E" w14:textId="5FD46754" w:rsidR="001E407F" w:rsidRPr="00C27BAB" w:rsidRDefault="00245E31" w:rsidP="00A24ED6">
      <w:pPr>
        <w:adjustRightInd w:val="0"/>
        <w:snapToGrid w:val="0"/>
        <w:ind w:firstLine="0"/>
        <w:rPr>
          <w:rFonts w:ascii="Book Antiqua" w:hAnsi="Book Antiqua"/>
          <w:color w:val="000000" w:themeColor="text1"/>
        </w:rPr>
      </w:pPr>
      <w:r w:rsidRPr="00C27BAB">
        <w:rPr>
          <w:rFonts w:ascii="Book Antiqua" w:hAnsi="Book Antiqua"/>
          <w:b/>
          <w:color w:val="000000" w:themeColor="text1"/>
        </w:rPr>
        <w:t>Hui Li,</w:t>
      </w:r>
      <w:r w:rsidRPr="00C27BAB">
        <w:rPr>
          <w:rFonts w:ascii="Book Antiqua" w:hAnsi="Book Antiqua"/>
          <w:color w:val="000000" w:themeColor="text1"/>
        </w:rPr>
        <w:t xml:space="preserve"> </w:t>
      </w:r>
      <w:r w:rsidR="007F105D" w:rsidRPr="00C27BAB">
        <w:rPr>
          <w:rFonts w:ascii="Book Antiqua" w:hAnsi="Book Antiqua"/>
          <w:b/>
          <w:color w:val="000000" w:themeColor="text1"/>
        </w:rPr>
        <w:t>Wen</w:t>
      </w:r>
      <w:r w:rsidR="008B03A6" w:rsidRPr="00C27BAB">
        <w:rPr>
          <w:rFonts w:ascii="Book Antiqua" w:hAnsi="Book Antiqua"/>
          <w:b/>
          <w:color w:val="000000" w:themeColor="text1"/>
        </w:rPr>
        <w:t xml:space="preserve"> </w:t>
      </w:r>
      <w:proofErr w:type="spellStart"/>
      <w:r w:rsidR="008B03A6" w:rsidRPr="00C27BAB">
        <w:rPr>
          <w:rFonts w:ascii="Book Antiqua" w:hAnsi="Book Antiqua"/>
          <w:b/>
          <w:color w:val="000000" w:themeColor="text1"/>
        </w:rPr>
        <w:t>Lyu</w:t>
      </w:r>
      <w:proofErr w:type="spellEnd"/>
      <w:r w:rsidR="007F105D" w:rsidRPr="00C27BAB">
        <w:rPr>
          <w:rFonts w:ascii="Book Antiqua" w:hAnsi="Book Antiqua"/>
          <w:b/>
          <w:color w:val="000000" w:themeColor="text1"/>
        </w:rPr>
        <w:t xml:space="preserve">, </w:t>
      </w:r>
      <w:r w:rsidR="00017EF7" w:rsidRPr="00C27BAB">
        <w:rPr>
          <w:rFonts w:ascii="Book Antiqua" w:hAnsi="Book Antiqua"/>
          <w:color w:val="000000" w:themeColor="text1"/>
        </w:rPr>
        <w:t>Department of Gastroenterology, Hangzhou First People's Hospital, Zhejiang University School of Medicine</w:t>
      </w:r>
      <w:r w:rsidRPr="00C27BAB">
        <w:rPr>
          <w:rFonts w:ascii="Book Antiqua" w:hAnsi="Book Antiqua"/>
          <w:color w:val="000000" w:themeColor="text1"/>
        </w:rPr>
        <w:t>, Hangzhou</w:t>
      </w:r>
      <w:r w:rsidR="007F105D" w:rsidRPr="00C27BAB">
        <w:rPr>
          <w:rFonts w:ascii="Book Antiqua" w:hAnsi="Book Antiqua"/>
          <w:color w:val="000000" w:themeColor="text1"/>
        </w:rPr>
        <w:t xml:space="preserve"> 310000</w:t>
      </w:r>
      <w:r w:rsidRPr="00C27BAB">
        <w:rPr>
          <w:rFonts w:ascii="Book Antiqua" w:hAnsi="Book Antiqua"/>
          <w:color w:val="000000" w:themeColor="text1"/>
        </w:rPr>
        <w:t>, Zhejiang</w:t>
      </w:r>
      <w:r w:rsidR="00BB6FA7" w:rsidRPr="00C27BAB">
        <w:rPr>
          <w:rFonts w:ascii="Book Antiqua" w:hAnsi="Book Antiqua"/>
          <w:color w:val="000000" w:themeColor="text1"/>
        </w:rPr>
        <w:t xml:space="preserve"> Province</w:t>
      </w:r>
      <w:r w:rsidRPr="00C27BAB">
        <w:rPr>
          <w:rFonts w:ascii="Book Antiqua" w:hAnsi="Book Antiqua"/>
          <w:color w:val="000000" w:themeColor="text1"/>
        </w:rPr>
        <w:t>, China</w:t>
      </w:r>
    </w:p>
    <w:p w14:paraId="0B29E9BB" w14:textId="77777777" w:rsidR="007F105D" w:rsidRPr="00C27BAB" w:rsidRDefault="007F105D" w:rsidP="00A24ED6">
      <w:pPr>
        <w:adjustRightInd w:val="0"/>
        <w:snapToGrid w:val="0"/>
        <w:ind w:firstLine="0"/>
        <w:rPr>
          <w:rFonts w:ascii="Book Antiqua" w:hAnsi="Book Antiqua"/>
          <w:color w:val="000000" w:themeColor="text1"/>
        </w:rPr>
      </w:pPr>
    </w:p>
    <w:p w14:paraId="2E1FD0EA" w14:textId="19CF15C2" w:rsidR="001E407F" w:rsidRPr="00C27BAB" w:rsidRDefault="001E407F" w:rsidP="00A24ED6">
      <w:pPr>
        <w:adjustRightInd w:val="0"/>
        <w:snapToGrid w:val="0"/>
        <w:ind w:firstLine="0"/>
        <w:rPr>
          <w:rFonts w:ascii="Book Antiqua" w:hAnsi="Book Antiqua"/>
          <w:color w:val="000000" w:themeColor="text1"/>
        </w:rPr>
      </w:pPr>
      <w:r w:rsidRPr="00C27BAB">
        <w:rPr>
          <w:rFonts w:ascii="Book Antiqua" w:hAnsi="Book Antiqua"/>
          <w:b/>
          <w:color w:val="000000" w:themeColor="text1"/>
        </w:rPr>
        <w:t>Author contributions:</w:t>
      </w:r>
      <w:r w:rsidRPr="00C27BAB">
        <w:rPr>
          <w:rFonts w:ascii="Book Antiqua" w:hAnsi="Book Antiqua"/>
          <w:color w:val="000000" w:themeColor="text1"/>
        </w:rPr>
        <w:t xml:space="preserve"> Li</w:t>
      </w:r>
      <w:r w:rsidR="00BB6FA7" w:rsidRPr="00C27BAB">
        <w:rPr>
          <w:rFonts w:ascii="Book Antiqua" w:hAnsi="Book Antiqua"/>
          <w:color w:val="000000" w:themeColor="text1"/>
        </w:rPr>
        <w:t xml:space="preserve"> H and</w:t>
      </w:r>
      <w:r w:rsidRPr="00C27BAB">
        <w:rPr>
          <w:rFonts w:ascii="Book Antiqua" w:hAnsi="Book Antiqua"/>
          <w:color w:val="000000" w:themeColor="text1"/>
        </w:rPr>
        <w:t xml:space="preserve"> </w:t>
      </w:r>
      <w:bookmarkStart w:id="3" w:name="_Hlk43713551"/>
      <w:proofErr w:type="spellStart"/>
      <w:r w:rsidR="008B03A6" w:rsidRPr="00C27BAB">
        <w:rPr>
          <w:rFonts w:ascii="Book Antiqua" w:hAnsi="Book Antiqua"/>
          <w:color w:val="000000" w:themeColor="text1"/>
        </w:rPr>
        <w:t>Lyu</w:t>
      </w:r>
      <w:proofErr w:type="spellEnd"/>
      <w:r w:rsidR="008B03A6" w:rsidRPr="00C27BAB">
        <w:rPr>
          <w:rFonts w:ascii="Book Antiqua" w:hAnsi="Book Antiqua"/>
          <w:color w:val="000000" w:themeColor="text1"/>
        </w:rPr>
        <w:t xml:space="preserve"> W</w:t>
      </w:r>
      <w:bookmarkEnd w:id="3"/>
      <w:r w:rsidR="00BB6FA7" w:rsidRPr="00C27BAB">
        <w:rPr>
          <w:rFonts w:ascii="Book Antiqua" w:hAnsi="Book Antiqua"/>
          <w:color w:val="000000" w:themeColor="text1"/>
        </w:rPr>
        <w:t xml:space="preserve"> </w:t>
      </w:r>
      <w:r w:rsidRPr="00C27BAB">
        <w:rPr>
          <w:rFonts w:ascii="Book Antiqua" w:hAnsi="Book Antiqua"/>
          <w:color w:val="000000" w:themeColor="text1"/>
        </w:rPr>
        <w:t xml:space="preserve">designed this case report; </w:t>
      </w:r>
      <w:proofErr w:type="spellStart"/>
      <w:r w:rsidR="008B03A6" w:rsidRPr="00C27BAB">
        <w:rPr>
          <w:rFonts w:ascii="Book Antiqua" w:hAnsi="Book Antiqua"/>
          <w:color w:val="000000" w:themeColor="text1"/>
        </w:rPr>
        <w:t>Ly</w:t>
      </w:r>
      <w:r w:rsidR="008B03A6" w:rsidRPr="00C27BAB">
        <w:rPr>
          <w:rFonts w:ascii="Book Antiqua" w:hAnsi="Book Antiqua" w:hint="eastAsia"/>
          <w:color w:val="000000" w:themeColor="text1"/>
        </w:rPr>
        <w:t>u</w:t>
      </w:r>
      <w:proofErr w:type="spellEnd"/>
      <w:r w:rsidR="008B03A6" w:rsidRPr="00C27BAB">
        <w:rPr>
          <w:rFonts w:ascii="Book Antiqua" w:hAnsi="Book Antiqua"/>
          <w:color w:val="000000" w:themeColor="text1"/>
        </w:rPr>
        <w:t xml:space="preserve"> W</w:t>
      </w:r>
      <w:r w:rsidRPr="00C27BAB">
        <w:rPr>
          <w:rFonts w:ascii="Book Antiqua" w:hAnsi="Book Antiqua"/>
          <w:color w:val="000000" w:themeColor="text1"/>
        </w:rPr>
        <w:t xml:space="preserve"> performed the endoscopy examination; </w:t>
      </w:r>
      <w:r w:rsidR="00BB6FA7" w:rsidRPr="00C27BAB">
        <w:rPr>
          <w:rFonts w:ascii="Book Antiqua" w:hAnsi="Book Antiqua"/>
          <w:color w:val="000000" w:themeColor="text1"/>
        </w:rPr>
        <w:t>Li H</w:t>
      </w:r>
      <w:r w:rsidRPr="00C27BAB">
        <w:rPr>
          <w:rFonts w:ascii="Book Antiqua" w:hAnsi="Book Antiqua"/>
          <w:color w:val="000000" w:themeColor="text1"/>
        </w:rPr>
        <w:t xml:space="preserve"> followed the patient, recorded her medical information, and wrote the paper.</w:t>
      </w:r>
    </w:p>
    <w:p w14:paraId="475D6DBF" w14:textId="1A52722A" w:rsidR="001E407F" w:rsidRPr="00C27BAB" w:rsidRDefault="001E407F" w:rsidP="00A24ED6">
      <w:pPr>
        <w:adjustRightInd w:val="0"/>
        <w:snapToGrid w:val="0"/>
        <w:ind w:firstLine="0"/>
        <w:rPr>
          <w:rFonts w:ascii="Book Antiqua" w:hAnsi="Book Antiqua"/>
          <w:color w:val="000000" w:themeColor="text1"/>
        </w:rPr>
      </w:pPr>
    </w:p>
    <w:p w14:paraId="300C5B24" w14:textId="55D29F00" w:rsidR="00936B65" w:rsidRPr="00C27BAB" w:rsidRDefault="001E407F" w:rsidP="00A24ED6">
      <w:pPr>
        <w:adjustRightInd w:val="0"/>
        <w:snapToGrid w:val="0"/>
        <w:ind w:firstLine="0"/>
        <w:rPr>
          <w:rFonts w:ascii="Book Antiqua" w:hAnsi="Book Antiqua"/>
          <w:color w:val="000000" w:themeColor="text1"/>
        </w:rPr>
      </w:pPr>
      <w:r w:rsidRPr="00C27BAB">
        <w:rPr>
          <w:rFonts w:ascii="Book Antiqua" w:hAnsi="Book Antiqua" w:cstheme="minorHAnsi"/>
          <w:b/>
          <w:color w:val="000000" w:themeColor="text1"/>
          <w:lang w:val="hu-HU"/>
        </w:rPr>
        <w:t>Corresponding</w:t>
      </w:r>
      <w:r w:rsidR="00936B65" w:rsidRPr="00C27BAB">
        <w:rPr>
          <w:rFonts w:ascii="Book Antiqua" w:hAnsi="Book Antiqua" w:cstheme="minorHAnsi"/>
          <w:b/>
          <w:color w:val="000000" w:themeColor="text1"/>
          <w:lang w:val="hu-HU"/>
        </w:rPr>
        <w:t xml:space="preserve"> </w:t>
      </w:r>
      <w:r w:rsidRPr="00C27BAB">
        <w:rPr>
          <w:rFonts w:ascii="Book Antiqua" w:hAnsi="Book Antiqua" w:cstheme="minorHAnsi"/>
          <w:b/>
          <w:color w:val="000000" w:themeColor="text1"/>
          <w:lang w:val="hu-HU"/>
        </w:rPr>
        <w:t>author:</w:t>
      </w:r>
      <w:r w:rsidR="00936B65" w:rsidRPr="00C27BAB">
        <w:rPr>
          <w:rFonts w:ascii="Book Antiqua" w:hAnsi="Book Antiqua" w:cstheme="minorHAnsi"/>
          <w:b/>
          <w:lang w:val="hu-HU"/>
        </w:rPr>
        <w:t xml:space="preserve"> </w:t>
      </w:r>
      <w:r w:rsidR="00BB6FA7" w:rsidRPr="00C27BAB">
        <w:rPr>
          <w:rFonts w:ascii="Book Antiqua" w:hAnsi="Book Antiqua"/>
          <w:b/>
          <w:color w:val="000000" w:themeColor="text1"/>
        </w:rPr>
        <w:t xml:space="preserve">Wen </w:t>
      </w:r>
      <w:proofErr w:type="spellStart"/>
      <w:r w:rsidR="00BB6FA7" w:rsidRPr="00C27BAB">
        <w:rPr>
          <w:rFonts w:ascii="Book Antiqua" w:hAnsi="Book Antiqua"/>
          <w:b/>
          <w:color w:val="000000" w:themeColor="text1"/>
        </w:rPr>
        <w:t>Lyu</w:t>
      </w:r>
      <w:proofErr w:type="spellEnd"/>
      <w:r w:rsidR="00BB6FA7" w:rsidRPr="00C27BAB">
        <w:rPr>
          <w:rFonts w:ascii="Book Antiqua" w:hAnsi="Book Antiqua"/>
          <w:color w:val="000000" w:themeColor="text1"/>
        </w:rPr>
        <w:t>,</w:t>
      </w:r>
      <w:r w:rsidR="00BB6FA7" w:rsidRPr="00C27BAB">
        <w:rPr>
          <w:rFonts w:ascii="Book Antiqua" w:hAnsi="Book Antiqua"/>
          <w:b/>
          <w:color w:val="000000" w:themeColor="text1"/>
        </w:rPr>
        <w:t xml:space="preserve"> MD</w:t>
      </w:r>
      <w:r w:rsidR="00BB6FA7" w:rsidRPr="00C27BAB">
        <w:rPr>
          <w:rFonts w:ascii="Book Antiqua" w:hAnsi="Book Antiqua"/>
          <w:color w:val="000000" w:themeColor="text1"/>
        </w:rPr>
        <w:t>,</w:t>
      </w:r>
      <w:r w:rsidR="00BB6FA7" w:rsidRPr="00C27BAB">
        <w:rPr>
          <w:rFonts w:ascii="Book Antiqua" w:hAnsi="Book Antiqua"/>
          <w:b/>
          <w:color w:val="000000" w:themeColor="text1"/>
        </w:rPr>
        <w:t xml:space="preserve"> Chief Doctor</w:t>
      </w:r>
      <w:r w:rsidR="00BB6FA7" w:rsidRPr="00C27BAB">
        <w:rPr>
          <w:rFonts w:ascii="Book Antiqua" w:hAnsi="Book Antiqua"/>
          <w:color w:val="000000" w:themeColor="text1"/>
        </w:rPr>
        <w:t>,</w:t>
      </w:r>
      <w:r w:rsidR="00BB6FA7" w:rsidRPr="00C27BAB">
        <w:rPr>
          <w:rFonts w:ascii="Book Antiqua" w:hAnsi="Book Antiqua"/>
          <w:b/>
          <w:color w:val="000000" w:themeColor="text1"/>
        </w:rPr>
        <w:t xml:space="preserve"> Director</w:t>
      </w:r>
      <w:r w:rsidR="00BB6FA7" w:rsidRPr="00C27BAB">
        <w:rPr>
          <w:rFonts w:ascii="Book Antiqua" w:hAnsi="Book Antiqua"/>
          <w:color w:val="000000" w:themeColor="text1"/>
        </w:rPr>
        <w:t>,</w:t>
      </w:r>
      <w:r w:rsidR="002D07FE" w:rsidRPr="00C27BAB">
        <w:rPr>
          <w:rFonts w:ascii="Book Antiqua" w:hAnsi="Book Antiqua"/>
          <w:b/>
          <w:color w:val="000000" w:themeColor="text1"/>
        </w:rPr>
        <w:t xml:space="preserve"> </w:t>
      </w:r>
      <w:r w:rsidR="00936B65" w:rsidRPr="00C27BAB">
        <w:rPr>
          <w:rFonts w:ascii="Book Antiqua" w:hAnsi="Book Antiqua"/>
          <w:color w:val="000000" w:themeColor="text1"/>
        </w:rPr>
        <w:t xml:space="preserve">Department of Gastroenterology, Hangzhou First People's Hospital, Zhejiang University School of Medicine, </w:t>
      </w:r>
      <w:r w:rsidR="006367FB" w:rsidRPr="00C27BAB">
        <w:rPr>
          <w:rFonts w:ascii="Book Antiqua" w:hAnsi="Book Antiqua"/>
          <w:color w:val="000000" w:themeColor="text1"/>
        </w:rPr>
        <w:t xml:space="preserve">4 </w:t>
      </w:r>
      <w:proofErr w:type="spellStart"/>
      <w:r w:rsidR="006367FB" w:rsidRPr="00C27BAB">
        <w:rPr>
          <w:rFonts w:ascii="Book Antiqua" w:hAnsi="Book Antiqua"/>
          <w:color w:val="000000" w:themeColor="text1"/>
        </w:rPr>
        <w:t>Xueshi</w:t>
      </w:r>
      <w:proofErr w:type="spellEnd"/>
      <w:r w:rsidR="006367FB" w:rsidRPr="00C27BAB">
        <w:rPr>
          <w:rFonts w:ascii="Book Antiqua" w:hAnsi="Book Antiqua"/>
          <w:color w:val="000000" w:themeColor="text1"/>
        </w:rPr>
        <w:t xml:space="preserve"> Road, </w:t>
      </w:r>
      <w:proofErr w:type="spellStart"/>
      <w:r w:rsidR="006367FB" w:rsidRPr="00C27BAB">
        <w:rPr>
          <w:rFonts w:ascii="Book Antiqua" w:hAnsi="Book Antiqua"/>
          <w:color w:val="000000" w:themeColor="text1"/>
        </w:rPr>
        <w:t>Shangcheng</w:t>
      </w:r>
      <w:proofErr w:type="spellEnd"/>
      <w:r w:rsidR="006367FB" w:rsidRPr="00C27BAB">
        <w:rPr>
          <w:rFonts w:ascii="Book Antiqua" w:hAnsi="Book Antiqua"/>
          <w:color w:val="000000" w:themeColor="text1"/>
        </w:rPr>
        <w:t xml:space="preserve"> District, </w:t>
      </w:r>
      <w:r w:rsidR="00936B65" w:rsidRPr="00C27BAB">
        <w:rPr>
          <w:rFonts w:ascii="Book Antiqua" w:hAnsi="Book Antiqua"/>
          <w:color w:val="000000" w:themeColor="text1"/>
        </w:rPr>
        <w:t>Hangzhou 310000, Zhejiang</w:t>
      </w:r>
      <w:r w:rsidR="00BB6FA7" w:rsidRPr="00C27BAB">
        <w:rPr>
          <w:rFonts w:ascii="Book Antiqua" w:hAnsi="Book Antiqua"/>
          <w:color w:val="000000" w:themeColor="text1"/>
        </w:rPr>
        <w:t xml:space="preserve"> Province</w:t>
      </w:r>
      <w:r w:rsidR="00936B65" w:rsidRPr="00C27BAB">
        <w:rPr>
          <w:rFonts w:ascii="Book Antiqua" w:hAnsi="Book Antiqua"/>
          <w:color w:val="000000" w:themeColor="text1"/>
        </w:rPr>
        <w:t>, China. lihui-cy@163.com</w:t>
      </w:r>
    </w:p>
    <w:p w14:paraId="2503B094" w14:textId="07553102" w:rsidR="001E407F" w:rsidRPr="00C27BAB" w:rsidRDefault="001E407F" w:rsidP="00A24ED6">
      <w:pPr>
        <w:adjustRightInd w:val="0"/>
        <w:snapToGrid w:val="0"/>
        <w:ind w:firstLine="0"/>
        <w:rPr>
          <w:rFonts w:ascii="Book Antiqua" w:hAnsi="Book Antiqua"/>
          <w:color w:val="000000" w:themeColor="text1"/>
        </w:rPr>
      </w:pPr>
    </w:p>
    <w:p w14:paraId="042BDCDD" w14:textId="26EE67A7" w:rsidR="001E407F" w:rsidRPr="00C27BAB" w:rsidRDefault="001E407F" w:rsidP="00A24ED6">
      <w:pPr>
        <w:adjustRightInd w:val="0"/>
        <w:snapToGrid w:val="0"/>
        <w:ind w:firstLine="0"/>
        <w:rPr>
          <w:rFonts w:ascii="Book Antiqua" w:hAnsi="Book Antiqua"/>
          <w:b/>
          <w:color w:val="000000" w:themeColor="text1"/>
          <w:lang w:val="en-GB"/>
        </w:rPr>
      </w:pPr>
      <w:r w:rsidRPr="00C27BAB">
        <w:rPr>
          <w:rFonts w:ascii="Book Antiqua" w:hAnsi="Book Antiqua"/>
          <w:b/>
          <w:color w:val="000000" w:themeColor="text1"/>
          <w:lang w:val="en-GB"/>
        </w:rPr>
        <w:t xml:space="preserve">Received: </w:t>
      </w:r>
      <w:r w:rsidR="000F5A8F" w:rsidRPr="00C27BAB">
        <w:rPr>
          <w:rFonts w:ascii="Book Antiqua" w:hAnsi="Book Antiqua"/>
          <w:color w:val="000000" w:themeColor="text1"/>
          <w:lang w:val="en-GB"/>
        </w:rPr>
        <w:t xml:space="preserve">March </w:t>
      </w:r>
      <w:r w:rsidR="00BB6FA7" w:rsidRPr="00C27BAB">
        <w:rPr>
          <w:rFonts w:ascii="Book Antiqua" w:hAnsi="Book Antiqua"/>
          <w:color w:val="000000" w:themeColor="text1"/>
          <w:lang w:val="en-GB"/>
        </w:rPr>
        <w:t>31</w:t>
      </w:r>
      <w:r w:rsidR="000F5A8F" w:rsidRPr="00C27BAB">
        <w:rPr>
          <w:rFonts w:ascii="Book Antiqua" w:hAnsi="Book Antiqua"/>
          <w:color w:val="000000" w:themeColor="text1"/>
          <w:lang w:val="en-GB"/>
        </w:rPr>
        <w:t>, 2020</w:t>
      </w:r>
      <w:r w:rsidRPr="00C27BAB">
        <w:rPr>
          <w:rFonts w:ascii="Book Antiqua" w:hAnsi="Book Antiqua"/>
          <w:color w:val="000000" w:themeColor="text1"/>
          <w:lang w:val="en-GB"/>
        </w:rPr>
        <w:t xml:space="preserve"> </w:t>
      </w:r>
    </w:p>
    <w:p w14:paraId="21C4C721" w14:textId="532366E4" w:rsidR="001E407F" w:rsidRPr="00C27BAB" w:rsidRDefault="001E407F" w:rsidP="00A24ED6">
      <w:pPr>
        <w:adjustRightInd w:val="0"/>
        <w:snapToGrid w:val="0"/>
        <w:ind w:firstLine="0"/>
        <w:rPr>
          <w:rFonts w:ascii="Book Antiqua" w:hAnsi="Book Antiqua"/>
          <w:b/>
          <w:color w:val="000000" w:themeColor="text1"/>
          <w:lang w:val="en-GB"/>
        </w:rPr>
      </w:pPr>
      <w:r w:rsidRPr="00C27BAB">
        <w:rPr>
          <w:rFonts w:ascii="Book Antiqua" w:hAnsi="Book Antiqua"/>
          <w:b/>
          <w:color w:val="000000" w:themeColor="text1"/>
          <w:lang w:val="en-GB"/>
        </w:rPr>
        <w:t xml:space="preserve">Revised: </w:t>
      </w:r>
      <w:r w:rsidR="00BB6FA7" w:rsidRPr="00C27BAB">
        <w:rPr>
          <w:rFonts w:ascii="Book Antiqua" w:hAnsi="Book Antiqua"/>
          <w:color w:val="000000" w:themeColor="text1"/>
          <w:lang w:val="en-GB"/>
        </w:rPr>
        <w:t xml:space="preserve">June </w:t>
      </w:r>
      <w:r w:rsidR="000F5A8F" w:rsidRPr="00C27BAB">
        <w:rPr>
          <w:rFonts w:ascii="Book Antiqua" w:hAnsi="Book Antiqua"/>
          <w:color w:val="000000" w:themeColor="text1"/>
          <w:lang w:val="en-GB"/>
        </w:rPr>
        <w:t>9, 2020</w:t>
      </w:r>
      <w:r w:rsidRPr="00C27BAB">
        <w:rPr>
          <w:rFonts w:ascii="Book Antiqua" w:hAnsi="Book Antiqua"/>
          <w:color w:val="000000" w:themeColor="text1"/>
          <w:lang w:val="en-GB"/>
        </w:rPr>
        <w:t xml:space="preserve"> </w:t>
      </w:r>
    </w:p>
    <w:p w14:paraId="15180359" w14:textId="5CD313C1" w:rsidR="001E407F" w:rsidRPr="00C27BAB" w:rsidRDefault="001E407F" w:rsidP="00A24ED6">
      <w:pPr>
        <w:adjustRightInd w:val="0"/>
        <w:snapToGrid w:val="0"/>
        <w:ind w:firstLine="0"/>
        <w:rPr>
          <w:rFonts w:ascii="Book Antiqua" w:hAnsi="Book Antiqua"/>
          <w:b/>
          <w:color w:val="000000" w:themeColor="text1"/>
          <w:lang w:val="en-GB"/>
        </w:rPr>
      </w:pPr>
      <w:r w:rsidRPr="00C27BAB">
        <w:rPr>
          <w:rFonts w:ascii="Book Antiqua" w:hAnsi="Book Antiqua"/>
          <w:b/>
          <w:color w:val="000000" w:themeColor="text1"/>
          <w:lang w:val="en-GB"/>
        </w:rPr>
        <w:t>Accepted:</w:t>
      </w:r>
      <w:r w:rsidR="00DF5AF8" w:rsidRPr="00C27BAB">
        <w:t xml:space="preserve"> </w:t>
      </w:r>
      <w:r w:rsidR="00DF5AF8" w:rsidRPr="00C27BAB">
        <w:rPr>
          <w:rFonts w:ascii="Book Antiqua" w:hAnsi="Book Antiqua"/>
          <w:bCs/>
          <w:color w:val="000000" w:themeColor="text1"/>
          <w:lang w:val="en-GB"/>
        </w:rPr>
        <w:t>June 23, 2020</w:t>
      </w:r>
      <w:r w:rsidRPr="00C27BAB">
        <w:rPr>
          <w:rFonts w:ascii="Book Antiqua" w:hAnsi="Book Antiqua"/>
          <w:bCs/>
          <w:color w:val="000000" w:themeColor="text1"/>
        </w:rPr>
        <w:t xml:space="preserve"> </w:t>
      </w:r>
    </w:p>
    <w:p w14:paraId="55453650" w14:textId="7DCCEADC" w:rsidR="001E407F" w:rsidRPr="00C27BAB" w:rsidRDefault="001E407F" w:rsidP="00A24ED6">
      <w:pPr>
        <w:adjustRightInd w:val="0"/>
        <w:snapToGrid w:val="0"/>
        <w:ind w:firstLine="0"/>
        <w:rPr>
          <w:rFonts w:ascii="Book Antiqua" w:hAnsi="Book Antiqua"/>
          <w:b/>
          <w:color w:val="000000" w:themeColor="text1"/>
          <w:lang w:val="en-GB"/>
        </w:rPr>
      </w:pPr>
      <w:r w:rsidRPr="00C27BAB">
        <w:rPr>
          <w:rFonts w:ascii="Book Antiqua" w:hAnsi="Book Antiqua"/>
          <w:b/>
          <w:color w:val="000000" w:themeColor="text1"/>
          <w:lang w:val="en-GB"/>
        </w:rPr>
        <w:t xml:space="preserve">Published online: </w:t>
      </w:r>
      <w:r w:rsidR="00534282" w:rsidRPr="00534282">
        <w:rPr>
          <w:rFonts w:ascii="Book Antiqua" w:hAnsi="Book Antiqua" w:hint="eastAsia"/>
          <w:color w:val="000000" w:themeColor="text1"/>
          <w:lang w:val="en-GB"/>
        </w:rPr>
        <w:t>July 21, 2020</w:t>
      </w:r>
    </w:p>
    <w:p w14:paraId="1453228E" w14:textId="353CD628" w:rsidR="001E407F" w:rsidRPr="00C27BAB" w:rsidRDefault="001E407F" w:rsidP="00A24ED6">
      <w:pPr>
        <w:widowControl/>
        <w:adjustRightInd w:val="0"/>
        <w:snapToGrid w:val="0"/>
        <w:ind w:firstLine="0"/>
        <w:rPr>
          <w:rFonts w:ascii="Book Antiqua" w:hAnsi="Book Antiqua"/>
          <w:color w:val="000000" w:themeColor="text1"/>
        </w:rPr>
      </w:pPr>
      <w:r w:rsidRPr="00C27BAB">
        <w:rPr>
          <w:rFonts w:ascii="Book Antiqua" w:hAnsi="Book Antiqua"/>
          <w:color w:val="000000" w:themeColor="text1"/>
        </w:rPr>
        <w:br w:type="page"/>
      </w:r>
    </w:p>
    <w:p w14:paraId="6F8D774C" w14:textId="77777777" w:rsidR="00C54992" w:rsidRPr="00C27BAB" w:rsidRDefault="00017EF7" w:rsidP="00A24ED6">
      <w:pPr>
        <w:adjustRightInd w:val="0"/>
        <w:snapToGrid w:val="0"/>
        <w:ind w:firstLine="0"/>
        <w:rPr>
          <w:rFonts w:ascii="Book Antiqua" w:hAnsi="Book Antiqua"/>
          <w:b/>
          <w:color w:val="000000" w:themeColor="text1"/>
        </w:rPr>
      </w:pPr>
      <w:r w:rsidRPr="00C27BAB">
        <w:rPr>
          <w:rFonts w:ascii="Book Antiqua" w:hAnsi="Book Antiqua"/>
          <w:b/>
          <w:color w:val="000000" w:themeColor="text1"/>
        </w:rPr>
        <w:lastRenderedPageBreak/>
        <w:t>Abstract</w:t>
      </w:r>
    </w:p>
    <w:p w14:paraId="32659A5A" w14:textId="1755D141" w:rsidR="00245E31" w:rsidRPr="00C27BAB" w:rsidRDefault="00245E31"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BACKGROUND</w:t>
      </w:r>
    </w:p>
    <w:p w14:paraId="5F2FD8B4" w14:textId="359F0AD3" w:rsidR="00245E31" w:rsidRPr="00C27BAB" w:rsidRDefault="00945CA7"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 xml:space="preserve">The incidence of intestinal </w:t>
      </w:r>
      <w:r w:rsidR="00017EF7" w:rsidRPr="00C27BAB">
        <w:rPr>
          <w:rFonts w:ascii="Book Antiqua" w:eastAsia="宋体" w:hAnsi="Book Antiqua"/>
          <w:color w:val="000000"/>
        </w:rPr>
        <w:t xml:space="preserve">NK/T </w:t>
      </w:r>
      <w:r w:rsidRPr="00C27BAB">
        <w:rPr>
          <w:rFonts w:ascii="Book Antiqua" w:hAnsi="Book Antiqua"/>
          <w:color w:val="000000" w:themeColor="text1"/>
        </w:rPr>
        <w:t>cell lymphoma</w:t>
      </w:r>
      <w:r w:rsidR="00245E31" w:rsidRPr="00C27BAB">
        <w:rPr>
          <w:rFonts w:ascii="Book Antiqua" w:hAnsi="Book Antiqua"/>
          <w:color w:val="000000" w:themeColor="text1"/>
        </w:rPr>
        <w:t xml:space="preserve"> (NKTCL)</w:t>
      </w:r>
      <w:r w:rsidRPr="00C27BAB">
        <w:rPr>
          <w:rFonts w:ascii="Book Antiqua" w:hAnsi="Book Antiqua"/>
          <w:color w:val="000000" w:themeColor="text1"/>
        </w:rPr>
        <w:t xml:space="preserve"> is extremely low, and the clinical symptoms are atypical</w:t>
      </w:r>
      <w:r w:rsidR="009E01F4" w:rsidRPr="00C27BAB">
        <w:rPr>
          <w:rFonts w:ascii="Book Antiqua" w:hAnsi="Book Antiqua"/>
          <w:color w:val="000000" w:themeColor="text1"/>
        </w:rPr>
        <w:t>, which makes it</w:t>
      </w:r>
      <w:r w:rsidRPr="00C27BAB">
        <w:rPr>
          <w:rFonts w:ascii="Book Antiqua" w:hAnsi="Book Antiqua"/>
          <w:color w:val="000000" w:themeColor="text1"/>
        </w:rPr>
        <w:t xml:space="preserve"> difficult to distinguish </w:t>
      </w:r>
      <w:r w:rsidR="009E01F4" w:rsidRPr="00C27BAB">
        <w:rPr>
          <w:rFonts w:ascii="Book Antiqua" w:hAnsi="Book Antiqua"/>
          <w:color w:val="000000" w:themeColor="text1"/>
        </w:rPr>
        <w:t xml:space="preserve">this disorder </w:t>
      </w:r>
      <w:r w:rsidRPr="00C27BAB">
        <w:rPr>
          <w:rFonts w:ascii="Book Antiqua" w:hAnsi="Book Antiqua"/>
          <w:color w:val="000000" w:themeColor="text1"/>
        </w:rPr>
        <w:t>from Crohn's disease</w:t>
      </w:r>
      <w:r w:rsidR="005F4112" w:rsidRPr="00C27BAB">
        <w:rPr>
          <w:rFonts w:ascii="Book Antiqua" w:hAnsi="Book Antiqua"/>
          <w:color w:val="000000" w:themeColor="text1"/>
        </w:rPr>
        <w:t xml:space="preserve"> (CD)</w:t>
      </w:r>
      <w:r w:rsidRPr="00C27BAB">
        <w:rPr>
          <w:rFonts w:ascii="Book Antiqua" w:hAnsi="Book Antiqua"/>
          <w:color w:val="000000" w:themeColor="text1"/>
        </w:rPr>
        <w:t>, T lymphocyte proliferative disease, and other immune disorders. The misdiagnosis rate is high</w:t>
      </w:r>
      <w:r w:rsidR="00017EF7" w:rsidRPr="00C27BAB">
        <w:rPr>
          <w:rFonts w:ascii="Book Antiqua" w:eastAsia="宋体" w:hAnsi="Book Antiqua"/>
          <w:color w:val="000000"/>
        </w:rPr>
        <w:t>,</w:t>
      </w:r>
      <w:r w:rsidRPr="00C27BAB">
        <w:rPr>
          <w:rFonts w:ascii="Book Antiqua" w:hAnsi="Book Antiqua"/>
          <w:color w:val="000000" w:themeColor="text1"/>
        </w:rPr>
        <w:t xml:space="preserve"> and t</w:t>
      </w:r>
      <w:r w:rsidR="00BB6FA7" w:rsidRPr="00C27BAB">
        <w:rPr>
          <w:rFonts w:ascii="Book Antiqua" w:hAnsi="Book Antiqua"/>
          <w:color w:val="000000" w:themeColor="text1"/>
        </w:rPr>
        <w:t>he patient's prognosis is poor.</w:t>
      </w:r>
    </w:p>
    <w:p w14:paraId="1EF45A2C" w14:textId="77777777" w:rsidR="00BB6FA7" w:rsidRPr="00C27BAB" w:rsidRDefault="00BB6FA7" w:rsidP="00A24ED6">
      <w:pPr>
        <w:adjustRightInd w:val="0"/>
        <w:snapToGrid w:val="0"/>
        <w:ind w:firstLine="0"/>
        <w:rPr>
          <w:rFonts w:ascii="Book Antiqua" w:hAnsi="Book Antiqua"/>
          <w:color w:val="000000" w:themeColor="text1"/>
        </w:rPr>
      </w:pPr>
    </w:p>
    <w:p w14:paraId="6F59BCCE" w14:textId="77777777" w:rsidR="00245E31" w:rsidRPr="00C27BAB" w:rsidRDefault="00245E31"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CASE SUMMARY</w:t>
      </w:r>
    </w:p>
    <w:p w14:paraId="1DB11667" w14:textId="5C56B216" w:rsidR="009F6B60" w:rsidRPr="00C27BAB" w:rsidRDefault="00945CA7"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 xml:space="preserve">In this case, the patient had repeated high fever, colonoscopy </w:t>
      </w:r>
      <w:r w:rsidR="002F6A47" w:rsidRPr="00C27BAB">
        <w:rPr>
          <w:rFonts w:ascii="Book Antiqua" w:hAnsi="Book Antiqua" w:hint="eastAsia"/>
          <w:color w:val="000000" w:themeColor="text1"/>
        </w:rPr>
        <w:t xml:space="preserve">revealed </w:t>
      </w:r>
      <w:r w:rsidR="00CF5FE5" w:rsidRPr="00C27BAB">
        <w:rPr>
          <w:rFonts w:ascii="Book Antiqua" w:hAnsi="Book Antiqua"/>
          <w:color w:val="000000" w:themeColor="text1"/>
        </w:rPr>
        <w:t xml:space="preserve">multiple ulcers, and the initial diagnosis was </w:t>
      </w:r>
      <w:r w:rsidR="005F4112" w:rsidRPr="00C27BAB">
        <w:rPr>
          <w:rFonts w:ascii="Book Antiqua" w:hAnsi="Book Antiqua"/>
          <w:color w:val="000000" w:themeColor="text1"/>
        </w:rPr>
        <w:t>CD</w:t>
      </w:r>
      <w:r w:rsidR="00CF5FE5" w:rsidRPr="00C27BAB">
        <w:rPr>
          <w:rFonts w:ascii="Book Antiqua" w:hAnsi="Book Antiqua"/>
          <w:color w:val="000000" w:themeColor="text1"/>
        </w:rPr>
        <w:t>. The patient</w:t>
      </w:r>
      <w:r w:rsidR="009E01F4" w:rsidRPr="00C27BAB">
        <w:rPr>
          <w:rFonts w:ascii="Book Antiqua" w:hAnsi="Book Antiqua"/>
          <w:color w:val="000000" w:themeColor="text1"/>
        </w:rPr>
        <w:t>’</w:t>
      </w:r>
      <w:r w:rsidR="00CF5FE5" w:rsidRPr="00C27BAB">
        <w:rPr>
          <w:rFonts w:ascii="Book Antiqua" w:hAnsi="Book Antiqua"/>
          <w:color w:val="000000" w:themeColor="text1"/>
        </w:rPr>
        <w:t xml:space="preserve">s </w:t>
      </w:r>
      <w:r w:rsidR="009E01F4" w:rsidRPr="00C27BAB">
        <w:rPr>
          <w:rFonts w:ascii="Book Antiqua" w:hAnsi="Book Antiqua"/>
          <w:color w:val="000000" w:themeColor="text1"/>
        </w:rPr>
        <w:t xml:space="preserve">condition </w:t>
      </w:r>
      <w:r w:rsidR="00CF5FE5" w:rsidRPr="00C27BAB">
        <w:rPr>
          <w:rFonts w:ascii="Book Antiqua" w:hAnsi="Book Antiqua"/>
          <w:color w:val="000000" w:themeColor="text1"/>
        </w:rPr>
        <w:t xml:space="preserve">did not </w:t>
      </w:r>
      <w:r w:rsidR="002F6A47" w:rsidRPr="00C27BAB">
        <w:rPr>
          <w:rFonts w:ascii="Book Antiqua" w:hAnsi="Book Antiqua" w:hint="eastAsia"/>
          <w:color w:val="000000" w:themeColor="text1"/>
        </w:rPr>
        <w:t>improve</w:t>
      </w:r>
      <w:r w:rsidR="002F6A47" w:rsidRPr="00C27BAB">
        <w:rPr>
          <w:rFonts w:ascii="Book Antiqua" w:hAnsi="Book Antiqua"/>
          <w:color w:val="000000" w:themeColor="text1"/>
        </w:rPr>
        <w:t xml:space="preserve"> </w:t>
      </w:r>
      <w:r w:rsidR="00CF5FE5" w:rsidRPr="00C27BAB">
        <w:rPr>
          <w:rFonts w:ascii="Book Antiqua" w:hAnsi="Book Antiqua"/>
          <w:color w:val="000000" w:themeColor="text1"/>
        </w:rPr>
        <w:t>after treatment with hormones and infliximab,</w:t>
      </w:r>
      <w:r w:rsidR="00017EF7" w:rsidRPr="00C27BAB">
        <w:rPr>
          <w:rFonts w:ascii="Book Antiqua" w:eastAsia="宋体" w:hAnsi="Book Antiqua"/>
          <w:color w:val="000000"/>
        </w:rPr>
        <w:t xml:space="preserve"> and</w:t>
      </w:r>
      <w:r w:rsidR="00CF5FE5" w:rsidRPr="00C27BAB">
        <w:rPr>
          <w:rFonts w:ascii="Book Antiqua" w:hAnsi="Book Antiqua"/>
          <w:color w:val="000000" w:themeColor="text1"/>
        </w:rPr>
        <w:t xml:space="preserve"> </w:t>
      </w:r>
      <w:r w:rsidR="009E01F4" w:rsidRPr="00C27BAB">
        <w:rPr>
          <w:rFonts w:ascii="Book Antiqua" w:hAnsi="Book Antiqua"/>
          <w:color w:val="000000" w:themeColor="text1"/>
        </w:rPr>
        <w:t xml:space="preserve">she </w:t>
      </w:r>
      <w:r w:rsidR="00CF5FE5" w:rsidRPr="00C27BAB">
        <w:rPr>
          <w:rFonts w:ascii="Book Antiqua" w:hAnsi="Book Antiqua"/>
          <w:color w:val="000000" w:themeColor="text1"/>
        </w:rPr>
        <w:t xml:space="preserve">eventually died. </w:t>
      </w:r>
      <w:r w:rsidR="004C25F2" w:rsidRPr="00C27BAB">
        <w:rPr>
          <w:rFonts w:ascii="Book Antiqua" w:hAnsi="Book Antiqua"/>
          <w:color w:val="000000" w:themeColor="text1"/>
        </w:rPr>
        <w:t>Positron emission tomographic-computed tomographic</w:t>
      </w:r>
      <w:r w:rsidR="00CF5FE5" w:rsidRPr="00C27BAB">
        <w:rPr>
          <w:rFonts w:ascii="Book Antiqua" w:hAnsi="Book Antiqua"/>
          <w:color w:val="000000" w:themeColor="text1"/>
        </w:rPr>
        <w:t xml:space="preserve"> and B-ultrasound were performed in our hospital and showed that multiple lymph nodes </w:t>
      </w:r>
      <w:r w:rsidR="00017EF7" w:rsidRPr="00C27BAB">
        <w:rPr>
          <w:rFonts w:ascii="Book Antiqua" w:eastAsia="宋体" w:hAnsi="Book Antiqua"/>
          <w:color w:val="000000"/>
        </w:rPr>
        <w:t>were enlarged</w:t>
      </w:r>
      <w:r w:rsidR="00CF5FE5" w:rsidRPr="00C27BAB">
        <w:rPr>
          <w:rFonts w:ascii="Book Antiqua" w:hAnsi="Book Antiqua"/>
          <w:color w:val="000000" w:themeColor="text1"/>
        </w:rPr>
        <w:t>. I</w:t>
      </w:r>
      <w:r w:rsidR="00017EF7" w:rsidRPr="00C27BAB">
        <w:rPr>
          <w:rFonts w:ascii="Book Antiqua" w:hAnsi="Book Antiqua"/>
          <w:color w:val="000000" w:themeColor="text1"/>
        </w:rPr>
        <w:t xml:space="preserve">mmunohistochemistry showed </w:t>
      </w:r>
      <w:r w:rsidR="009E01F4" w:rsidRPr="00C27BAB">
        <w:rPr>
          <w:rFonts w:ascii="Book Antiqua" w:hAnsi="Book Antiqua"/>
          <w:color w:val="000000" w:themeColor="text1"/>
        </w:rPr>
        <w:t xml:space="preserve">that </w:t>
      </w:r>
      <w:r w:rsidR="00017EF7" w:rsidRPr="00C27BAB">
        <w:rPr>
          <w:rFonts w:ascii="Book Antiqua" w:hAnsi="Book Antiqua"/>
          <w:color w:val="000000" w:themeColor="text1"/>
        </w:rPr>
        <w:t xml:space="preserve">CD3 and </w:t>
      </w:r>
      <w:r w:rsidR="00A413DE" w:rsidRPr="00C27BAB">
        <w:rPr>
          <w:rFonts w:ascii="Book Antiqua" w:hAnsi="Book Antiqua"/>
          <w:color w:val="000000" w:themeColor="text1"/>
        </w:rPr>
        <w:t xml:space="preserve">Epstein-Barr virus </w:t>
      </w:r>
      <w:r w:rsidR="006C7958" w:rsidRPr="00C27BAB">
        <w:rPr>
          <w:rFonts w:ascii="Book Antiqua" w:hAnsi="Book Antiqua"/>
          <w:color w:val="000000" w:themeColor="text1"/>
        </w:rPr>
        <w:t>encoded RNA</w:t>
      </w:r>
      <w:r w:rsidR="00017EF7" w:rsidRPr="00C27BAB">
        <w:rPr>
          <w:rFonts w:ascii="Book Antiqua" w:hAnsi="Book Antiqua"/>
          <w:color w:val="000000" w:themeColor="text1"/>
        </w:rPr>
        <w:t xml:space="preserve"> expression</w:t>
      </w:r>
      <w:r w:rsidR="007A1C01" w:rsidRPr="00C27BAB">
        <w:rPr>
          <w:rFonts w:ascii="Book Antiqua" w:hAnsi="Book Antiqua"/>
          <w:color w:val="000000" w:themeColor="text1"/>
        </w:rPr>
        <w:t xml:space="preserve"> </w:t>
      </w:r>
      <w:r w:rsidR="002F4C83" w:rsidRPr="00C27BAB">
        <w:rPr>
          <w:rFonts w:ascii="Book Antiqua" w:hAnsi="Book Antiqua"/>
          <w:color w:val="000000" w:themeColor="text1"/>
        </w:rPr>
        <w:t>w</w:t>
      </w:r>
      <w:r w:rsidR="002F4C83">
        <w:rPr>
          <w:rFonts w:ascii="Book Antiqua" w:hAnsi="Book Antiqua" w:hint="eastAsia"/>
          <w:color w:val="000000" w:themeColor="text1"/>
        </w:rPr>
        <w:t>as</w:t>
      </w:r>
      <w:r w:rsidR="002F4C83" w:rsidRPr="00C27BAB">
        <w:rPr>
          <w:rFonts w:ascii="Book Antiqua" w:hAnsi="Book Antiqua"/>
          <w:color w:val="000000" w:themeColor="text1"/>
        </w:rPr>
        <w:t xml:space="preserve"> </w:t>
      </w:r>
      <w:r w:rsidR="007A1C01" w:rsidRPr="00C27BAB">
        <w:rPr>
          <w:rFonts w:ascii="Book Antiqua" w:hAnsi="Book Antiqua"/>
          <w:color w:val="000000" w:themeColor="text1"/>
        </w:rPr>
        <w:t xml:space="preserve">positive. </w:t>
      </w:r>
      <w:r w:rsidR="002F6A47" w:rsidRPr="00C27BAB">
        <w:rPr>
          <w:rFonts w:ascii="Book Antiqua" w:hAnsi="Book Antiqua" w:hint="eastAsia"/>
          <w:color w:val="000000" w:themeColor="text1"/>
        </w:rPr>
        <w:t>C</w:t>
      </w:r>
      <w:r w:rsidR="00017EF7" w:rsidRPr="00C27BAB">
        <w:rPr>
          <w:rFonts w:ascii="Book Antiqua" w:eastAsia="宋体" w:hAnsi="Book Antiqua"/>
          <w:color w:val="000000"/>
        </w:rPr>
        <w:t>olonoscopy</w:t>
      </w:r>
      <w:r w:rsidR="007A1C01" w:rsidRPr="00C27BAB">
        <w:rPr>
          <w:rFonts w:ascii="Book Antiqua" w:hAnsi="Book Antiqua"/>
          <w:color w:val="000000" w:themeColor="text1"/>
        </w:rPr>
        <w:t xml:space="preserve">, </w:t>
      </w:r>
      <w:r w:rsidR="00017EF7" w:rsidRPr="00C27BAB">
        <w:rPr>
          <w:rFonts w:ascii="Book Antiqua" w:hAnsi="Book Antiqua"/>
          <w:color w:val="000000" w:themeColor="text1"/>
        </w:rPr>
        <w:t xml:space="preserve">tissue biopsy, </w:t>
      </w:r>
      <w:r w:rsidR="007A1C01" w:rsidRPr="00C27BAB">
        <w:rPr>
          <w:rFonts w:ascii="Book Antiqua" w:hAnsi="Book Antiqua"/>
          <w:color w:val="000000" w:themeColor="text1"/>
        </w:rPr>
        <w:t xml:space="preserve">and histopathology showed intestinal focal mucosal infiltration of heterotypic lymphocytes with </w:t>
      </w:r>
      <w:r w:rsidR="00017EF7" w:rsidRPr="00C27BAB">
        <w:rPr>
          <w:rFonts w:ascii="Book Antiqua" w:eastAsia="宋体" w:hAnsi="Book Antiqua"/>
          <w:color w:val="000000"/>
        </w:rPr>
        <w:t xml:space="preserve">an </w:t>
      </w:r>
      <w:r w:rsidR="007A1C01" w:rsidRPr="00C27BAB">
        <w:rPr>
          <w:rFonts w:ascii="Book Antiqua" w:hAnsi="Book Antiqua"/>
          <w:color w:val="000000" w:themeColor="text1"/>
        </w:rPr>
        <w:t xml:space="preserve">abnormal immune phenotype. </w:t>
      </w:r>
      <w:r w:rsidR="009E01F4" w:rsidRPr="00C27BAB">
        <w:rPr>
          <w:rFonts w:ascii="Book Antiqua" w:hAnsi="Book Antiqua"/>
          <w:color w:val="000000" w:themeColor="text1"/>
        </w:rPr>
        <w:t>On</w:t>
      </w:r>
      <w:r w:rsidR="00F16533" w:rsidRPr="00C27BAB">
        <w:rPr>
          <w:rFonts w:ascii="Book Antiqua" w:hAnsi="Book Antiqua"/>
          <w:color w:val="000000" w:themeColor="text1"/>
        </w:rPr>
        <w:t xml:space="preserve"> </w:t>
      </w:r>
      <w:r w:rsidR="009E01F4" w:rsidRPr="00C27BAB">
        <w:rPr>
          <w:rFonts w:ascii="Book Antiqua" w:hAnsi="Book Antiqua"/>
          <w:color w:val="000000" w:themeColor="text1"/>
        </w:rPr>
        <w:t>the basis of</w:t>
      </w:r>
      <w:r w:rsidR="00017EF7" w:rsidRPr="00C27BAB">
        <w:rPr>
          <w:rFonts w:ascii="Book Antiqua" w:hAnsi="Book Antiqua"/>
          <w:color w:val="000000" w:themeColor="text1"/>
        </w:rPr>
        <w:t xml:space="preserve"> </w:t>
      </w:r>
      <w:r w:rsidR="007A1C01" w:rsidRPr="00C27BAB">
        <w:rPr>
          <w:rFonts w:ascii="Book Antiqua" w:hAnsi="Book Antiqua"/>
          <w:color w:val="000000" w:themeColor="text1"/>
        </w:rPr>
        <w:t xml:space="preserve">the </w:t>
      </w:r>
      <w:r w:rsidR="009E01F4" w:rsidRPr="00C27BAB">
        <w:rPr>
          <w:rFonts w:ascii="Book Antiqua" w:hAnsi="Book Antiqua"/>
          <w:color w:val="000000" w:themeColor="text1"/>
        </w:rPr>
        <w:t xml:space="preserve">patient’s </w:t>
      </w:r>
      <w:r w:rsidR="007A1C01" w:rsidRPr="00C27BAB">
        <w:rPr>
          <w:rFonts w:ascii="Book Antiqua" w:hAnsi="Book Antiqua"/>
          <w:color w:val="000000" w:themeColor="text1"/>
        </w:rPr>
        <w:t>medical history</w:t>
      </w:r>
      <w:r w:rsidR="009E01F4" w:rsidRPr="00C27BAB">
        <w:rPr>
          <w:rFonts w:ascii="Book Antiqua" w:hAnsi="Book Antiqua"/>
          <w:color w:val="000000" w:themeColor="text1"/>
        </w:rPr>
        <w:t>,</w:t>
      </w:r>
      <w:r w:rsidR="007A1C01" w:rsidRPr="00C27BAB">
        <w:rPr>
          <w:rFonts w:ascii="Book Antiqua" w:hAnsi="Book Antiqua"/>
          <w:color w:val="000000" w:themeColor="text1"/>
        </w:rPr>
        <w:t xml:space="preserve"> auxiliary examination, and pathological </w:t>
      </w:r>
      <w:r w:rsidR="009E01F4" w:rsidRPr="00C27BAB">
        <w:rPr>
          <w:rFonts w:ascii="Book Antiqua" w:hAnsi="Book Antiqua"/>
          <w:color w:val="000000" w:themeColor="text1"/>
        </w:rPr>
        <w:t>findings</w:t>
      </w:r>
      <w:r w:rsidR="007A1C01" w:rsidRPr="00C27BAB">
        <w:rPr>
          <w:rFonts w:ascii="Book Antiqua" w:hAnsi="Book Antiqua"/>
          <w:color w:val="000000" w:themeColor="text1"/>
        </w:rPr>
        <w:t>, d</w:t>
      </w:r>
      <w:r w:rsidR="00017EF7" w:rsidRPr="00C27BAB">
        <w:rPr>
          <w:rFonts w:ascii="Book Antiqua" w:hAnsi="Book Antiqua"/>
          <w:color w:val="000000" w:themeColor="text1"/>
        </w:rPr>
        <w:t xml:space="preserve">igestive physicians and pathologists </w:t>
      </w:r>
      <w:r w:rsidR="007A1C01" w:rsidRPr="00C27BAB">
        <w:rPr>
          <w:rFonts w:ascii="Book Antiqua" w:hAnsi="Book Antiqua"/>
          <w:color w:val="000000" w:themeColor="text1"/>
        </w:rPr>
        <w:t xml:space="preserve">gave the diagnosis of </w:t>
      </w:r>
      <w:r w:rsidR="004C25F2" w:rsidRPr="00C27BAB">
        <w:rPr>
          <w:rFonts w:ascii="Book Antiqua" w:eastAsia="宋体" w:hAnsi="Book Antiqua"/>
          <w:color w:val="000000"/>
        </w:rPr>
        <w:t>NKTCL</w:t>
      </w:r>
      <w:r w:rsidR="004C25F2" w:rsidRPr="00C27BAB">
        <w:rPr>
          <w:rFonts w:ascii="Book Antiqua" w:hAnsi="Book Antiqua"/>
          <w:color w:val="000000" w:themeColor="text1"/>
        </w:rPr>
        <w:t>.</w:t>
      </w:r>
    </w:p>
    <w:p w14:paraId="327AA352" w14:textId="77777777" w:rsidR="004C25F2" w:rsidRPr="00C27BAB" w:rsidRDefault="004C25F2" w:rsidP="00A24ED6">
      <w:pPr>
        <w:adjustRightInd w:val="0"/>
        <w:snapToGrid w:val="0"/>
        <w:ind w:firstLine="0"/>
        <w:rPr>
          <w:rFonts w:ascii="Book Antiqua" w:hAnsi="Book Antiqua"/>
          <w:color w:val="000000" w:themeColor="text1"/>
        </w:rPr>
      </w:pPr>
    </w:p>
    <w:p w14:paraId="0B3A2D3D" w14:textId="77777777" w:rsidR="009F6B60" w:rsidRPr="00C27BAB" w:rsidRDefault="009F6B60"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CONCLUSION</w:t>
      </w:r>
    </w:p>
    <w:p w14:paraId="212699F2" w14:textId="7DB8E31D" w:rsidR="005F0244" w:rsidRPr="00C27BAB" w:rsidRDefault="007A1C01"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Clinicians</w:t>
      </w:r>
      <w:r w:rsidR="00685DBC">
        <w:rPr>
          <w:rFonts w:ascii="Book Antiqua" w:hAnsi="Book Antiqua" w:hint="eastAsia"/>
          <w:color w:val="000000" w:themeColor="text1"/>
        </w:rPr>
        <w:t xml:space="preserve"> n</w:t>
      </w:r>
      <w:r w:rsidRPr="00C27BAB">
        <w:rPr>
          <w:rFonts w:ascii="Book Antiqua" w:hAnsi="Book Antiqua"/>
          <w:color w:val="000000" w:themeColor="text1"/>
        </w:rPr>
        <w:t>eed to improve their comprehensive knowledge</w:t>
      </w:r>
      <w:r w:rsidR="00D6627D" w:rsidRPr="00D6627D">
        <w:rPr>
          <w:rFonts w:ascii="Book Antiqua" w:eastAsia="宋体" w:hAnsi="Book Antiqua"/>
          <w:color w:val="000000"/>
        </w:rPr>
        <w:t xml:space="preserve"> </w:t>
      </w:r>
      <w:r w:rsidR="00D6627D">
        <w:rPr>
          <w:rFonts w:ascii="Book Antiqua" w:eastAsia="宋体" w:hAnsi="Book Antiqua" w:hint="eastAsia"/>
          <w:color w:val="000000"/>
        </w:rPr>
        <w:t xml:space="preserve">of </w:t>
      </w:r>
      <w:r w:rsidR="00D6627D" w:rsidRPr="00C27BAB">
        <w:rPr>
          <w:rFonts w:ascii="Book Antiqua" w:eastAsia="宋体" w:hAnsi="Book Antiqua"/>
          <w:color w:val="000000"/>
        </w:rPr>
        <w:t>NKTCL</w:t>
      </w:r>
      <w:r w:rsidR="002F6A47" w:rsidRPr="00C27BAB">
        <w:rPr>
          <w:rFonts w:ascii="Book Antiqua" w:hAnsi="Book Antiqua" w:hint="eastAsia"/>
          <w:color w:val="000000" w:themeColor="text1"/>
        </w:rPr>
        <w:t>,</w:t>
      </w:r>
      <w:r w:rsidRPr="00C27BAB">
        <w:rPr>
          <w:rFonts w:ascii="Book Antiqua" w:hAnsi="Book Antiqua"/>
          <w:color w:val="000000" w:themeColor="text1"/>
        </w:rPr>
        <w:t xml:space="preserve"> and </w:t>
      </w:r>
      <w:r w:rsidR="002F6A47" w:rsidRPr="00C27BAB">
        <w:rPr>
          <w:rFonts w:ascii="Book Antiqua" w:hAnsi="Book Antiqua" w:hint="eastAsia"/>
          <w:color w:val="000000" w:themeColor="text1"/>
        </w:rPr>
        <w:t>combination of</w:t>
      </w:r>
      <w:r w:rsidRPr="00C27BAB">
        <w:rPr>
          <w:rFonts w:ascii="Book Antiqua" w:hAnsi="Book Antiqua"/>
          <w:color w:val="000000" w:themeColor="text1"/>
        </w:rPr>
        <w:t xml:space="preserve"> clinical symptoms</w:t>
      </w:r>
      <w:r w:rsidR="002F6A47" w:rsidRPr="00C27BAB">
        <w:rPr>
          <w:rFonts w:ascii="Book Antiqua" w:hAnsi="Book Antiqua" w:hint="eastAsia"/>
          <w:color w:val="000000" w:themeColor="text1"/>
        </w:rPr>
        <w:t xml:space="preserve">, </w:t>
      </w:r>
      <w:r w:rsidRPr="00C27BAB">
        <w:rPr>
          <w:rFonts w:ascii="Book Antiqua" w:hAnsi="Book Antiqua"/>
          <w:color w:val="000000" w:themeColor="text1"/>
        </w:rPr>
        <w:t xml:space="preserve">histological characteristics, as well as colonoscopy biopsies </w:t>
      </w:r>
      <w:r w:rsidR="002F6A47" w:rsidRPr="00C27BAB">
        <w:rPr>
          <w:rFonts w:ascii="Book Antiqua" w:hAnsi="Book Antiqua" w:hint="eastAsia"/>
          <w:color w:val="000000" w:themeColor="text1"/>
        </w:rPr>
        <w:t>should be considered</w:t>
      </w:r>
      <w:r w:rsidRPr="00C27BAB">
        <w:rPr>
          <w:rFonts w:ascii="Book Antiqua" w:hAnsi="Book Antiqua"/>
          <w:color w:val="000000" w:themeColor="text1"/>
        </w:rPr>
        <w:t xml:space="preserve"> to improve the diagnosis </w:t>
      </w:r>
      <w:r w:rsidR="009E01F4" w:rsidRPr="00C27BAB">
        <w:rPr>
          <w:rFonts w:ascii="Book Antiqua" w:hAnsi="Book Antiqua"/>
          <w:color w:val="000000" w:themeColor="text1"/>
        </w:rPr>
        <w:t>and thereby</w:t>
      </w:r>
      <w:r w:rsidR="00017EF7" w:rsidRPr="00C27BAB">
        <w:rPr>
          <w:rFonts w:ascii="Book Antiqua" w:hAnsi="Book Antiqua"/>
          <w:color w:val="000000" w:themeColor="text1"/>
        </w:rPr>
        <w:t xml:space="preserve"> reduce misdiagnosis.</w:t>
      </w:r>
    </w:p>
    <w:p w14:paraId="0BDD5CFA" w14:textId="77777777" w:rsidR="001E407F" w:rsidRPr="00C27BAB" w:rsidRDefault="001E407F" w:rsidP="00A24ED6">
      <w:pPr>
        <w:adjustRightInd w:val="0"/>
        <w:snapToGrid w:val="0"/>
        <w:ind w:firstLine="0"/>
        <w:rPr>
          <w:rFonts w:ascii="Book Antiqua" w:hAnsi="Book Antiqua"/>
          <w:color w:val="000000" w:themeColor="text1"/>
        </w:rPr>
      </w:pPr>
    </w:p>
    <w:p w14:paraId="60EC8BCA" w14:textId="31527315" w:rsidR="00EE2E97" w:rsidRPr="00C27BAB" w:rsidRDefault="00017EF7" w:rsidP="00A24ED6">
      <w:pPr>
        <w:adjustRightInd w:val="0"/>
        <w:snapToGrid w:val="0"/>
        <w:ind w:firstLine="0"/>
        <w:rPr>
          <w:rFonts w:ascii="Book Antiqua" w:hAnsi="Book Antiqua"/>
          <w:color w:val="000000" w:themeColor="text1"/>
        </w:rPr>
      </w:pPr>
      <w:r w:rsidRPr="00C27BAB">
        <w:rPr>
          <w:rFonts w:ascii="Book Antiqua" w:hAnsi="Book Antiqua"/>
          <w:b/>
          <w:color w:val="000000" w:themeColor="text1"/>
        </w:rPr>
        <w:t xml:space="preserve">Key words: </w:t>
      </w:r>
      <w:r w:rsidRPr="00C27BAB">
        <w:rPr>
          <w:rFonts w:ascii="Book Antiqua" w:hAnsi="Book Antiqua"/>
          <w:color w:val="000000" w:themeColor="text1"/>
        </w:rPr>
        <w:t xml:space="preserve">NK/T cell lymphoma; </w:t>
      </w:r>
      <w:r w:rsidR="007A1C01" w:rsidRPr="00C27BAB">
        <w:rPr>
          <w:rFonts w:ascii="Book Antiqua" w:hAnsi="Book Antiqua"/>
          <w:color w:val="000000" w:themeColor="text1"/>
        </w:rPr>
        <w:t xml:space="preserve">Indolent </w:t>
      </w:r>
      <w:r w:rsidRPr="00C27BAB">
        <w:rPr>
          <w:rFonts w:ascii="Book Antiqua" w:hAnsi="Book Antiqua"/>
          <w:color w:val="000000" w:themeColor="text1"/>
        </w:rPr>
        <w:t xml:space="preserve">T lymphocyte proliferative disease; Crohn's disease; </w:t>
      </w:r>
      <w:r w:rsidR="004C25F2" w:rsidRPr="00C27BAB">
        <w:rPr>
          <w:rFonts w:ascii="Book Antiqua" w:hAnsi="Book Antiqua"/>
          <w:color w:val="000000" w:themeColor="text1"/>
        </w:rPr>
        <w:t>E</w:t>
      </w:r>
      <w:r w:rsidR="00027332" w:rsidRPr="00C27BAB">
        <w:rPr>
          <w:rFonts w:ascii="Book Antiqua" w:hAnsi="Book Antiqua"/>
          <w:color w:val="000000" w:themeColor="text1"/>
        </w:rPr>
        <w:t xml:space="preserve">ndoscopy; </w:t>
      </w:r>
      <w:r w:rsidR="004C25F2" w:rsidRPr="00C27BAB">
        <w:rPr>
          <w:rFonts w:ascii="Book Antiqua" w:hAnsi="Book Antiqua"/>
          <w:color w:val="000000" w:themeColor="text1"/>
        </w:rPr>
        <w:t>M</w:t>
      </w:r>
      <w:r w:rsidRPr="00C27BAB">
        <w:rPr>
          <w:rFonts w:ascii="Book Antiqua" w:hAnsi="Book Antiqua"/>
          <w:color w:val="000000" w:themeColor="text1"/>
        </w:rPr>
        <w:t>isdiagnosis</w:t>
      </w:r>
      <w:r w:rsidR="004C25F2" w:rsidRPr="00C27BAB">
        <w:rPr>
          <w:rFonts w:ascii="Book Antiqua" w:hAnsi="Book Antiqua"/>
          <w:color w:val="000000" w:themeColor="text1"/>
        </w:rPr>
        <w:t>; C</w:t>
      </w:r>
      <w:r w:rsidR="00027332" w:rsidRPr="00C27BAB">
        <w:rPr>
          <w:rFonts w:ascii="Book Antiqua" w:hAnsi="Book Antiqua"/>
          <w:color w:val="000000" w:themeColor="text1"/>
        </w:rPr>
        <w:t>ase report</w:t>
      </w:r>
      <w:r w:rsidR="000B5DFB" w:rsidRPr="00C27BAB">
        <w:rPr>
          <w:rFonts w:ascii="Book Antiqua" w:hAnsi="Book Antiqua"/>
          <w:color w:val="000000" w:themeColor="text1"/>
        </w:rPr>
        <w:t xml:space="preserve"> </w:t>
      </w:r>
    </w:p>
    <w:p w14:paraId="53407102" w14:textId="6A3C4792" w:rsidR="001E407F" w:rsidRPr="00C27BAB" w:rsidRDefault="001E407F" w:rsidP="00A24ED6">
      <w:pPr>
        <w:adjustRightInd w:val="0"/>
        <w:snapToGrid w:val="0"/>
        <w:ind w:firstLine="0"/>
        <w:rPr>
          <w:rFonts w:ascii="Book Antiqua" w:hAnsi="Book Antiqua"/>
          <w:color w:val="000000" w:themeColor="text1"/>
        </w:rPr>
      </w:pPr>
    </w:p>
    <w:p w14:paraId="6EC3C8CE" w14:textId="77777777" w:rsidR="00534282" w:rsidRDefault="00534282" w:rsidP="00534282">
      <w:pPr>
        <w:adjustRightInd w:val="0"/>
        <w:snapToGrid w:val="0"/>
        <w:ind w:firstLine="0"/>
        <w:rPr>
          <w:rFonts w:ascii="Book Antiqua" w:hAnsi="Book Antiqua" w:hint="eastAsia"/>
          <w:color w:val="000000" w:themeColor="text1"/>
        </w:rPr>
      </w:pPr>
      <w:r w:rsidRPr="00534282">
        <w:rPr>
          <w:rFonts w:ascii="Book Antiqua" w:hAnsi="Book Antiqua" w:hint="eastAsia"/>
          <w:b/>
          <w:color w:val="000000" w:themeColor="text1"/>
        </w:rPr>
        <w:t>Citation:</w:t>
      </w:r>
      <w:r>
        <w:rPr>
          <w:rFonts w:ascii="Book Antiqua" w:hAnsi="Book Antiqua" w:hint="eastAsia"/>
          <w:color w:val="000000" w:themeColor="text1"/>
        </w:rPr>
        <w:t xml:space="preserve"> </w:t>
      </w:r>
      <w:r w:rsidRPr="00C27BAB">
        <w:rPr>
          <w:rFonts w:ascii="Book Antiqua" w:hAnsi="Book Antiqua"/>
          <w:color w:val="000000" w:themeColor="text1"/>
        </w:rPr>
        <w:t xml:space="preserve">Li H, </w:t>
      </w:r>
      <w:proofErr w:type="spellStart"/>
      <w:r w:rsidRPr="00C27BAB">
        <w:rPr>
          <w:rFonts w:ascii="Book Antiqua" w:hAnsi="Book Antiqua"/>
          <w:color w:val="000000" w:themeColor="text1"/>
        </w:rPr>
        <w:t>Lyu</w:t>
      </w:r>
      <w:proofErr w:type="spellEnd"/>
      <w:r w:rsidRPr="00C27BAB">
        <w:rPr>
          <w:rFonts w:ascii="Book Antiqua" w:hAnsi="Book Antiqua"/>
          <w:color w:val="000000" w:themeColor="text1"/>
        </w:rPr>
        <w:t xml:space="preserve"> W. Intestinal </w:t>
      </w:r>
      <w:r w:rsidRPr="00C27BAB">
        <w:rPr>
          <w:rFonts w:ascii="Book Antiqua" w:eastAsia="宋体" w:hAnsi="Book Antiqua"/>
          <w:color w:val="000000"/>
        </w:rPr>
        <w:t xml:space="preserve">NK/T </w:t>
      </w:r>
      <w:r w:rsidRPr="00C27BAB">
        <w:rPr>
          <w:rFonts w:ascii="Book Antiqua" w:hAnsi="Book Antiqua"/>
          <w:color w:val="000000" w:themeColor="text1"/>
        </w:rPr>
        <w:t xml:space="preserve">cell lymphoma: A case report. </w:t>
      </w:r>
      <w:r w:rsidRPr="00C27BAB">
        <w:rPr>
          <w:rFonts w:ascii="Book Antiqua" w:hAnsi="Book Antiqua"/>
          <w:i/>
          <w:color w:val="000000" w:themeColor="text1"/>
        </w:rPr>
        <w:t xml:space="preserve">World J </w:t>
      </w:r>
      <w:proofErr w:type="spellStart"/>
      <w:r w:rsidRPr="00C27BAB">
        <w:rPr>
          <w:rFonts w:ascii="Book Antiqua" w:hAnsi="Book Antiqua"/>
          <w:i/>
          <w:color w:val="000000" w:themeColor="text1"/>
        </w:rPr>
        <w:lastRenderedPageBreak/>
        <w:t>Gastroenterol</w:t>
      </w:r>
      <w:proofErr w:type="spellEnd"/>
      <w:r w:rsidRPr="00C27BAB">
        <w:rPr>
          <w:rFonts w:ascii="Book Antiqua" w:hAnsi="Book Antiqua"/>
          <w:color w:val="000000" w:themeColor="text1"/>
        </w:rPr>
        <w:t xml:space="preserve"> 2020; </w:t>
      </w:r>
      <w:r w:rsidRPr="000D3395">
        <w:rPr>
          <w:rFonts w:ascii="Book Antiqua" w:hAnsi="Book Antiqua"/>
          <w:color w:val="000000" w:themeColor="text1"/>
        </w:rPr>
        <w:t xml:space="preserve">26(27): </w:t>
      </w:r>
      <w:r>
        <w:rPr>
          <w:rFonts w:ascii="Book Antiqua" w:hAnsi="Book Antiqua" w:hint="eastAsia"/>
          <w:color w:val="000000" w:themeColor="text1"/>
        </w:rPr>
        <w:t>3989</w:t>
      </w:r>
      <w:r w:rsidRPr="000D3395">
        <w:rPr>
          <w:rFonts w:ascii="Book Antiqua" w:hAnsi="Book Antiqua"/>
          <w:color w:val="000000" w:themeColor="text1"/>
        </w:rPr>
        <w:t>-</w:t>
      </w:r>
      <w:r>
        <w:rPr>
          <w:rFonts w:ascii="Book Antiqua" w:hAnsi="Book Antiqua" w:hint="eastAsia"/>
          <w:color w:val="000000" w:themeColor="text1"/>
        </w:rPr>
        <w:t>3997</w:t>
      </w:r>
      <w:r w:rsidRPr="000D3395">
        <w:rPr>
          <w:rFonts w:ascii="Book Antiqua" w:hAnsi="Book Antiqua"/>
          <w:color w:val="000000" w:themeColor="text1"/>
        </w:rPr>
        <w:t xml:space="preserve">  </w:t>
      </w:r>
    </w:p>
    <w:p w14:paraId="3364EB40" w14:textId="77777777" w:rsidR="00534282" w:rsidRDefault="00534282" w:rsidP="00534282">
      <w:pPr>
        <w:adjustRightInd w:val="0"/>
        <w:snapToGrid w:val="0"/>
        <w:ind w:firstLine="0"/>
        <w:rPr>
          <w:rFonts w:ascii="Book Antiqua" w:hAnsi="Book Antiqua" w:hint="eastAsia"/>
          <w:color w:val="000000" w:themeColor="text1"/>
        </w:rPr>
      </w:pPr>
      <w:r w:rsidRPr="00534282">
        <w:rPr>
          <w:rFonts w:ascii="Book Antiqua" w:hAnsi="Book Antiqua"/>
          <w:b/>
          <w:color w:val="000000" w:themeColor="text1"/>
        </w:rPr>
        <w:t>URL:</w:t>
      </w:r>
      <w:r w:rsidRPr="000D3395">
        <w:rPr>
          <w:rFonts w:ascii="Book Antiqua" w:hAnsi="Book Antiqua"/>
          <w:color w:val="000000" w:themeColor="text1"/>
        </w:rPr>
        <w:t xml:space="preserve"> https://www.wjgnet.com/1007-9327/full/v26/i27/</w:t>
      </w:r>
      <w:r>
        <w:rPr>
          <w:rFonts w:ascii="Book Antiqua" w:hAnsi="Book Antiqua" w:hint="eastAsia"/>
          <w:color w:val="000000" w:themeColor="text1"/>
        </w:rPr>
        <w:t>3989</w:t>
      </w:r>
      <w:r w:rsidRPr="000D3395">
        <w:rPr>
          <w:rFonts w:ascii="Book Antiqua" w:hAnsi="Book Antiqua"/>
          <w:color w:val="000000" w:themeColor="text1"/>
        </w:rPr>
        <w:t xml:space="preserve">.htm  </w:t>
      </w:r>
    </w:p>
    <w:p w14:paraId="23D8B815" w14:textId="41A1CF6A" w:rsidR="00534282" w:rsidRPr="00C27BAB" w:rsidRDefault="00534282" w:rsidP="00534282">
      <w:pPr>
        <w:adjustRightInd w:val="0"/>
        <w:snapToGrid w:val="0"/>
        <w:ind w:firstLine="0"/>
        <w:rPr>
          <w:rFonts w:ascii="Book Antiqua" w:hAnsi="Book Antiqua"/>
          <w:color w:val="000000" w:themeColor="text1"/>
        </w:rPr>
      </w:pPr>
      <w:r w:rsidRPr="00534282">
        <w:rPr>
          <w:rFonts w:ascii="Book Antiqua" w:hAnsi="Book Antiqua"/>
          <w:b/>
          <w:color w:val="000000" w:themeColor="text1"/>
        </w:rPr>
        <w:t>DOI:</w:t>
      </w:r>
      <w:r w:rsidRPr="000D3395">
        <w:rPr>
          <w:rFonts w:ascii="Book Antiqua" w:hAnsi="Book Antiqua"/>
          <w:color w:val="000000" w:themeColor="text1"/>
        </w:rPr>
        <w:t xml:space="preserve"> https://dx.doi.org/10.3748/wjg.v26.i27.</w:t>
      </w:r>
      <w:r>
        <w:rPr>
          <w:rFonts w:ascii="Book Antiqua" w:hAnsi="Book Antiqua" w:hint="eastAsia"/>
          <w:color w:val="000000" w:themeColor="text1"/>
        </w:rPr>
        <w:t>3989</w:t>
      </w:r>
    </w:p>
    <w:p w14:paraId="68494134" w14:textId="77777777" w:rsidR="001E407F" w:rsidRPr="00534282" w:rsidRDefault="001E407F" w:rsidP="00A24ED6">
      <w:pPr>
        <w:adjustRightInd w:val="0"/>
        <w:snapToGrid w:val="0"/>
        <w:ind w:firstLine="0"/>
        <w:rPr>
          <w:rFonts w:ascii="Book Antiqua" w:hAnsi="Book Antiqua"/>
          <w:color w:val="000000" w:themeColor="text1"/>
        </w:rPr>
      </w:pPr>
    </w:p>
    <w:p w14:paraId="05F68574" w14:textId="7208B893" w:rsidR="001E407F" w:rsidRPr="00C27BAB" w:rsidRDefault="00E83BC8" w:rsidP="00A24ED6">
      <w:pPr>
        <w:adjustRightInd w:val="0"/>
        <w:snapToGrid w:val="0"/>
        <w:ind w:firstLine="0"/>
        <w:rPr>
          <w:rFonts w:ascii="Book Antiqua" w:hAnsi="Book Antiqua"/>
          <w:color w:val="000000" w:themeColor="text1"/>
        </w:rPr>
      </w:pPr>
      <w:r w:rsidRPr="00C27BAB">
        <w:rPr>
          <w:rFonts w:ascii="Book Antiqua" w:hAnsi="Book Antiqua"/>
          <w:b/>
          <w:color w:val="000000" w:themeColor="text1"/>
        </w:rPr>
        <w:t>Core tip</w:t>
      </w:r>
      <w:r w:rsidR="005C3ED1" w:rsidRPr="00C27BAB">
        <w:rPr>
          <w:rFonts w:ascii="Book Antiqua" w:hAnsi="Book Antiqua"/>
          <w:b/>
          <w:color w:val="000000" w:themeColor="text1"/>
        </w:rPr>
        <w:t>:</w:t>
      </w:r>
      <w:r w:rsidR="005C3ED1" w:rsidRPr="00C27BAB">
        <w:rPr>
          <w:rFonts w:ascii="Book Antiqua" w:hAnsi="Book Antiqua"/>
          <w:color w:val="000000" w:themeColor="text1"/>
        </w:rPr>
        <w:t xml:space="preserve"> </w:t>
      </w:r>
      <w:r w:rsidR="00561955" w:rsidRPr="00C27BAB">
        <w:rPr>
          <w:rFonts w:ascii="Book Antiqua" w:hAnsi="Book Antiqua"/>
          <w:color w:val="000000" w:themeColor="text1"/>
        </w:rPr>
        <w:t xml:space="preserve">The incidence of intestinal </w:t>
      </w:r>
      <w:r w:rsidR="00561955" w:rsidRPr="00C27BAB">
        <w:rPr>
          <w:rFonts w:ascii="Book Antiqua" w:eastAsia="宋体" w:hAnsi="Book Antiqua"/>
          <w:color w:val="000000"/>
        </w:rPr>
        <w:t xml:space="preserve">NK/T </w:t>
      </w:r>
      <w:r w:rsidR="00561955" w:rsidRPr="00C27BAB">
        <w:rPr>
          <w:rFonts w:ascii="Book Antiqua" w:hAnsi="Book Antiqua"/>
          <w:color w:val="000000" w:themeColor="text1"/>
        </w:rPr>
        <w:t>cell lymphoma (NKTCL) is extremely low, and the clinical symptoms are atypical. The misdiagnosis rate is high</w:t>
      </w:r>
      <w:r w:rsidR="00561955" w:rsidRPr="00C27BAB">
        <w:rPr>
          <w:rFonts w:ascii="Book Antiqua" w:eastAsia="宋体" w:hAnsi="Book Antiqua"/>
          <w:color w:val="000000"/>
        </w:rPr>
        <w:t>,</w:t>
      </w:r>
      <w:r w:rsidR="00561955" w:rsidRPr="00C27BAB">
        <w:rPr>
          <w:rFonts w:ascii="Book Antiqua" w:hAnsi="Book Antiqua"/>
          <w:color w:val="000000" w:themeColor="text1"/>
        </w:rPr>
        <w:t xml:space="preserve"> and the patient's prognosis is poor. </w:t>
      </w:r>
      <w:r w:rsidR="005E49FD" w:rsidRPr="00C27BAB">
        <w:rPr>
          <w:rFonts w:ascii="Book Antiqua" w:hAnsi="Book Antiqua"/>
          <w:color w:val="000000" w:themeColor="text1"/>
        </w:rPr>
        <w:t xml:space="preserve">It is commonly caused by Epstein-Barr virus infection. At present, the </w:t>
      </w:r>
      <w:r w:rsidR="00C83012">
        <w:rPr>
          <w:rFonts w:ascii="Book Antiqua" w:hAnsi="Book Antiqua"/>
          <w:color w:val="000000" w:themeColor="text1"/>
        </w:rPr>
        <w:t>etiology</w:t>
      </w:r>
      <w:r w:rsidR="00C83012">
        <w:rPr>
          <w:rFonts w:ascii="Book Antiqua" w:hAnsi="Book Antiqua" w:hint="eastAsia"/>
          <w:color w:val="000000" w:themeColor="text1"/>
        </w:rPr>
        <w:t xml:space="preserve"> of this </w:t>
      </w:r>
      <w:r w:rsidR="005E49FD" w:rsidRPr="00C27BAB">
        <w:rPr>
          <w:rFonts w:ascii="Book Antiqua" w:hAnsi="Book Antiqua"/>
          <w:color w:val="000000" w:themeColor="text1"/>
        </w:rPr>
        <w:t xml:space="preserve">disease is </w:t>
      </w:r>
      <w:r w:rsidR="008F7D8C">
        <w:rPr>
          <w:rFonts w:ascii="Book Antiqua" w:hAnsi="Book Antiqua" w:hint="eastAsia"/>
          <w:color w:val="000000" w:themeColor="text1"/>
        </w:rPr>
        <w:t>unclear</w:t>
      </w:r>
      <w:r w:rsidR="002C058D" w:rsidRPr="00C27BAB">
        <w:rPr>
          <w:rFonts w:ascii="Book Antiqua" w:hAnsi="Book Antiqua"/>
          <w:color w:val="000000" w:themeColor="text1"/>
        </w:rPr>
        <w:t xml:space="preserve">. </w:t>
      </w:r>
      <w:r w:rsidR="00AF64A8" w:rsidRPr="00C27BAB">
        <w:rPr>
          <w:rFonts w:ascii="Book Antiqua" w:hAnsi="Book Antiqua"/>
          <w:color w:val="000000" w:themeColor="text1"/>
        </w:rPr>
        <w:t xml:space="preserve">The patient in this case was eventually diagnosed </w:t>
      </w:r>
      <w:r w:rsidR="00C27BAB">
        <w:rPr>
          <w:rFonts w:ascii="Book Antiqua" w:hAnsi="Book Antiqua" w:hint="eastAsia"/>
          <w:color w:val="000000" w:themeColor="text1"/>
        </w:rPr>
        <w:t>with</w:t>
      </w:r>
      <w:r w:rsidR="00C27BAB" w:rsidRPr="00C27BAB">
        <w:rPr>
          <w:rFonts w:ascii="Book Antiqua" w:hAnsi="Book Antiqua"/>
          <w:color w:val="000000" w:themeColor="text1"/>
        </w:rPr>
        <w:t xml:space="preserve"> </w:t>
      </w:r>
      <w:r w:rsidR="00E662C1" w:rsidRPr="00C27BAB">
        <w:rPr>
          <w:rFonts w:ascii="Book Antiqua" w:hAnsi="Book Antiqua"/>
          <w:color w:val="000000" w:themeColor="text1"/>
        </w:rPr>
        <w:t xml:space="preserve">intestinal </w:t>
      </w:r>
      <w:r w:rsidR="004C25F2" w:rsidRPr="00C27BAB">
        <w:rPr>
          <w:rFonts w:ascii="Book Antiqua" w:hAnsi="Book Antiqua"/>
          <w:color w:val="000000" w:themeColor="text1"/>
        </w:rPr>
        <w:t>NKTCL</w:t>
      </w:r>
      <w:r w:rsidR="00AF64A8" w:rsidRPr="00C27BAB">
        <w:rPr>
          <w:rFonts w:ascii="Book Antiqua" w:hAnsi="Book Antiqua"/>
          <w:color w:val="000000" w:themeColor="text1"/>
        </w:rPr>
        <w:t xml:space="preserve">. </w:t>
      </w:r>
      <w:r w:rsidR="00210F6E" w:rsidRPr="00C27BAB">
        <w:rPr>
          <w:rFonts w:ascii="Book Antiqua" w:hAnsi="Book Antiqua"/>
          <w:color w:val="000000" w:themeColor="text1"/>
        </w:rPr>
        <w:t xml:space="preserve">The patient’s condition did not </w:t>
      </w:r>
      <w:r w:rsidR="00C27BAB">
        <w:rPr>
          <w:rFonts w:ascii="Book Antiqua" w:hAnsi="Book Antiqua" w:hint="eastAsia"/>
          <w:color w:val="000000" w:themeColor="text1"/>
        </w:rPr>
        <w:t>improve</w:t>
      </w:r>
      <w:r w:rsidR="00C27BAB" w:rsidRPr="00C27BAB">
        <w:rPr>
          <w:rFonts w:ascii="Book Antiqua" w:hAnsi="Book Antiqua"/>
          <w:color w:val="000000" w:themeColor="text1"/>
        </w:rPr>
        <w:t xml:space="preserve"> </w:t>
      </w:r>
      <w:r w:rsidR="00210F6E" w:rsidRPr="00C27BAB">
        <w:rPr>
          <w:rFonts w:ascii="Book Antiqua" w:hAnsi="Book Antiqua"/>
          <w:color w:val="000000" w:themeColor="text1"/>
        </w:rPr>
        <w:t>after treatment with hormones and infliximab,</w:t>
      </w:r>
      <w:r w:rsidR="00210F6E" w:rsidRPr="00C27BAB">
        <w:rPr>
          <w:rFonts w:ascii="Book Antiqua" w:eastAsia="宋体" w:hAnsi="Book Antiqua"/>
          <w:color w:val="000000"/>
        </w:rPr>
        <w:t xml:space="preserve"> and</w:t>
      </w:r>
      <w:r w:rsidR="00210F6E" w:rsidRPr="00C27BAB">
        <w:rPr>
          <w:rFonts w:ascii="Book Antiqua" w:hAnsi="Book Antiqua"/>
          <w:color w:val="000000" w:themeColor="text1"/>
        </w:rPr>
        <w:t xml:space="preserve"> she eventually died.</w:t>
      </w:r>
      <w:r w:rsidR="00AF64A8" w:rsidRPr="00C27BAB">
        <w:rPr>
          <w:rFonts w:ascii="Book Antiqua" w:hAnsi="Book Antiqua"/>
          <w:color w:val="000000" w:themeColor="text1"/>
        </w:rPr>
        <w:t xml:space="preserve"> </w:t>
      </w:r>
      <w:r w:rsidR="00D54D6F" w:rsidRPr="00C27BAB">
        <w:rPr>
          <w:rFonts w:ascii="Book Antiqua" w:hAnsi="Book Antiqua"/>
          <w:color w:val="000000" w:themeColor="text1"/>
        </w:rPr>
        <w:t xml:space="preserve">This case </w:t>
      </w:r>
      <w:r w:rsidR="00AF64A8" w:rsidRPr="00C27BAB">
        <w:rPr>
          <w:rFonts w:ascii="Book Antiqua" w:hAnsi="Book Antiqua"/>
          <w:color w:val="000000" w:themeColor="text1"/>
        </w:rPr>
        <w:t>reminds us that m</w:t>
      </w:r>
      <w:r w:rsidR="008734AD" w:rsidRPr="00C27BAB">
        <w:rPr>
          <w:rFonts w:ascii="Book Antiqua" w:hAnsi="Book Antiqua"/>
          <w:color w:val="000000" w:themeColor="text1"/>
        </w:rPr>
        <w:t xml:space="preserve">ore potential molecular markers need to be explored. The molecular regulatory network needs to be supplemented to help </w:t>
      </w:r>
      <w:r w:rsidR="00C27BAB">
        <w:rPr>
          <w:rFonts w:ascii="Book Antiqua" w:hAnsi="Book Antiqua" w:hint="eastAsia"/>
          <w:color w:val="000000" w:themeColor="text1"/>
        </w:rPr>
        <w:t xml:space="preserve">with </w:t>
      </w:r>
      <w:r w:rsidR="008734AD" w:rsidRPr="00C27BAB">
        <w:rPr>
          <w:rFonts w:ascii="Book Antiqua" w:hAnsi="Book Antiqua"/>
          <w:color w:val="000000" w:themeColor="text1"/>
        </w:rPr>
        <w:t>the differential diagnosis. Clinicians and pathologists need to improve their awareness of this disease and reduce the rate of misdiagnosis</w:t>
      </w:r>
      <w:r w:rsidR="00DF027A" w:rsidRPr="00C27BAB">
        <w:rPr>
          <w:rFonts w:ascii="Book Antiqua" w:hAnsi="Book Antiqua"/>
          <w:color w:val="000000" w:themeColor="text1"/>
        </w:rPr>
        <w:t>.</w:t>
      </w:r>
    </w:p>
    <w:p w14:paraId="7095F84C" w14:textId="17B68056" w:rsidR="005C3ED1" w:rsidRPr="00C27BAB" w:rsidRDefault="001E407F" w:rsidP="00A24ED6">
      <w:pPr>
        <w:widowControl/>
        <w:adjustRightInd w:val="0"/>
        <w:snapToGrid w:val="0"/>
        <w:ind w:firstLine="0"/>
        <w:rPr>
          <w:rFonts w:ascii="Book Antiqua" w:hAnsi="Book Antiqua"/>
          <w:color w:val="000000" w:themeColor="text1"/>
        </w:rPr>
      </w:pPr>
      <w:r w:rsidRPr="00C27BAB">
        <w:rPr>
          <w:rFonts w:ascii="Book Antiqua" w:hAnsi="Book Antiqua"/>
          <w:color w:val="000000" w:themeColor="text1"/>
        </w:rPr>
        <w:br w:type="page"/>
      </w:r>
    </w:p>
    <w:p w14:paraId="6DBBAB08" w14:textId="07817E2B" w:rsidR="00EE2E97" w:rsidRPr="00C27BAB" w:rsidRDefault="00A55E86" w:rsidP="00A24ED6">
      <w:pPr>
        <w:adjustRightInd w:val="0"/>
        <w:snapToGrid w:val="0"/>
        <w:ind w:firstLine="0"/>
        <w:rPr>
          <w:rFonts w:ascii="Book Antiqua" w:hAnsi="Book Antiqua"/>
          <w:b/>
          <w:color w:val="000000" w:themeColor="text1"/>
          <w:u w:val="single"/>
        </w:rPr>
      </w:pPr>
      <w:r w:rsidRPr="00C27BAB">
        <w:rPr>
          <w:rFonts w:ascii="Book Antiqua" w:hAnsi="Book Antiqua"/>
          <w:b/>
          <w:color w:val="000000" w:themeColor="text1"/>
          <w:u w:val="single"/>
        </w:rPr>
        <w:lastRenderedPageBreak/>
        <w:t>I</w:t>
      </w:r>
      <w:r w:rsidR="00025863" w:rsidRPr="00C27BAB">
        <w:rPr>
          <w:rFonts w:ascii="Book Antiqua" w:hAnsi="Book Antiqua"/>
          <w:b/>
          <w:color w:val="000000" w:themeColor="text1"/>
          <w:u w:val="single"/>
        </w:rPr>
        <w:t>NTRODUCTION</w:t>
      </w:r>
    </w:p>
    <w:p w14:paraId="539D4C43" w14:textId="02DEC516" w:rsidR="00EE2E97" w:rsidRPr="00C27BAB" w:rsidRDefault="00017EF7"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 xml:space="preserve">In recent years, there have been reports in the literature of </w:t>
      </w:r>
      <w:r w:rsidRPr="00C27BAB">
        <w:rPr>
          <w:rFonts w:ascii="Book Antiqua" w:eastAsia="宋体" w:hAnsi="Book Antiqua"/>
          <w:color w:val="000000"/>
        </w:rPr>
        <w:t>NK/T</w:t>
      </w:r>
      <w:r w:rsidR="005F4112" w:rsidRPr="00C27BAB">
        <w:rPr>
          <w:rFonts w:ascii="Book Antiqua" w:hAnsi="Book Antiqua"/>
          <w:color w:val="000000" w:themeColor="text1"/>
        </w:rPr>
        <w:t xml:space="preserve"> </w:t>
      </w:r>
      <w:r w:rsidRPr="00C27BAB">
        <w:rPr>
          <w:rFonts w:ascii="Book Antiqua" w:hAnsi="Book Antiqua"/>
          <w:color w:val="000000" w:themeColor="text1"/>
        </w:rPr>
        <w:t>cell lymphoma</w:t>
      </w:r>
      <w:r w:rsidRPr="00C27BAB">
        <w:rPr>
          <w:rFonts w:ascii="Book Antiqua" w:eastAsia="宋体" w:hAnsi="Book Antiqua"/>
          <w:color w:val="000000"/>
        </w:rPr>
        <w:t xml:space="preserve"> </w:t>
      </w:r>
      <w:r w:rsidR="0038410A" w:rsidRPr="00C27BAB">
        <w:rPr>
          <w:rFonts w:ascii="Book Antiqua" w:hAnsi="Book Antiqua"/>
          <w:color w:val="000000" w:themeColor="text1"/>
        </w:rPr>
        <w:t>(NKTCL)</w:t>
      </w:r>
      <w:r w:rsidRPr="00C27BAB">
        <w:rPr>
          <w:rFonts w:ascii="Book Antiqua" w:hAnsi="Book Antiqua"/>
          <w:color w:val="000000" w:themeColor="text1"/>
        </w:rPr>
        <w:t xml:space="preserve"> originat</w:t>
      </w:r>
      <w:r w:rsidR="00397D5C" w:rsidRPr="00C27BAB">
        <w:rPr>
          <w:rFonts w:ascii="Book Antiqua" w:hAnsi="Book Antiqua"/>
          <w:color w:val="000000" w:themeColor="text1"/>
        </w:rPr>
        <w:t>ing</w:t>
      </w:r>
      <w:r w:rsidRPr="00C27BAB">
        <w:rPr>
          <w:rFonts w:ascii="Book Antiqua" w:hAnsi="Book Antiqua"/>
          <w:color w:val="000000" w:themeColor="text1"/>
        </w:rPr>
        <w:t xml:space="preserve"> from the gastrointestinal </w:t>
      </w:r>
      <w:proofErr w:type="gramStart"/>
      <w:r w:rsidRPr="00C27BAB">
        <w:rPr>
          <w:rFonts w:ascii="Book Antiqua" w:hAnsi="Book Antiqua"/>
          <w:color w:val="000000" w:themeColor="text1"/>
        </w:rPr>
        <w:t>tract</w:t>
      </w:r>
      <w:r w:rsidR="001E1746" w:rsidRPr="00C27BAB">
        <w:rPr>
          <w:rFonts w:ascii="Book Antiqua" w:hAnsi="Book Antiqua"/>
          <w:color w:val="000000" w:themeColor="text1"/>
          <w:vertAlign w:val="superscript"/>
        </w:rPr>
        <w:t>[</w:t>
      </w:r>
      <w:proofErr w:type="gramEnd"/>
      <w:r w:rsidR="00C77DF1" w:rsidRPr="00AF7098">
        <w:rPr>
          <w:rFonts w:ascii="Book Antiqua" w:hAnsi="Book Antiqua"/>
          <w:color w:val="auto"/>
          <w:vertAlign w:val="superscript"/>
        </w:rPr>
        <w:fldChar w:fldCharType="begin">
          <w:fldData xml:space="preserve">PEVuZE5vdGU+PENpdGU+PEF1dGhvcj5LaW08L0F1dGhvcj48WWVhcj4yMDExPC9ZZWFyPjxSZWNO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</w:fldData>
        </w:fldChar>
      </w:r>
      <w:r w:rsidR="001E1746" w:rsidRPr="00C27BAB">
        <w:rPr>
          <w:rFonts w:ascii="Book Antiqua" w:hAnsi="Book Antiqua"/>
          <w:color w:val="000000" w:themeColor="text1"/>
          <w:vertAlign w:val="superscript"/>
        </w:rPr>
        <w:instrText xml:space="preserve"> ADDIN EN.CITE </w:instrText>
      </w:r>
      <w:r w:rsidR="001E1746" w:rsidRPr="00AF7098">
        <w:rPr>
          <w:rFonts w:ascii="Book Antiqua" w:hAnsi="Book Antiqua"/>
          <w:color w:val="auto"/>
          <w:vertAlign w:val="superscript"/>
        </w:rPr>
        <w:fldChar w:fldCharType="begin">
          <w:fldData xml:space="preserve">PEVuZE5vdGU+PENpdGU+PEF1dGhvcj5LaW08L0F1dGhvcj48WWVhcj4yMDExPC9ZZWFyPjxSZWNO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</w:fldData>
        </w:fldChar>
      </w:r>
      <w:r w:rsidR="001E1746" w:rsidRPr="00C27BAB">
        <w:rPr>
          <w:rFonts w:ascii="Book Antiqua" w:hAnsi="Book Antiqua"/>
          <w:color w:val="000000" w:themeColor="text1"/>
          <w:vertAlign w:val="superscript"/>
        </w:rPr>
        <w:instrText xml:space="preserve"> ADDIN EN.CITE.DATA </w:instrText>
      </w:r>
      <w:r w:rsidR="001E1746" w:rsidRPr="00AF7098">
        <w:rPr>
          <w:rFonts w:ascii="Book Antiqua" w:hAnsi="Book Antiqua"/>
          <w:color w:val="auto"/>
          <w:vertAlign w:val="superscript"/>
        </w:rPr>
      </w:r>
      <w:r w:rsidR="001E1746" w:rsidRPr="00AF7098">
        <w:rPr>
          <w:rFonts w:ascii="Book Antiqua" w:hAnsi="Book Antiqua"/>
          <w:color w:val="auto"/>
          <w:vertAlign w:val="superscript"/>
        </w:rPr>
        <w:fldChar w:fldCharType="end"/>
      </w:r>
      <w:r w:rsidR="00C77DF1" w:rsidRPr="00AF7098">
        <w:rPr>
          <w:rFonts w:ascii="Book Antiqua" w:hAnsi="Book Antiqua"/>
          <w:color w:val="auto"/>
          <w:vertAlign w:val="superscript"/>
        </w:rPr>
      </w:r>
      <w:r w:rsidR="00C77DF1" w:rsidRPr="00AF7098">
        <w:rPr>
          <w:rFonts w:ascii="Book Antiqua" w:hAnsi="Book Antiqua"/>
          <w:color w:val="auto"/>
          <w:vertAlign w:val="superscript"/>
        </w:rPr>
        <w:fldChar w:fldCharType="separate"/>
      </w:r>
      <w:r w:rsidR="001E1746" w:rsidRPr="00C27BAB">
        <w:rPr>
          <w:rFonts w:ascii="Book Antiqua" w:hAnsi="Book Antiqua"/>
          <w:noProof/>
          <w:color w:val="000000" w:themeColor="text1"/>
          <w:vertAlign w:val="superscript"/>
        </w:rPr>
        <w:t>1</w:t>
      </w:r>
      <w:r w:rsidR="00C77DF1" w:rsidRPr="00AF7098">
        <w:rPr>
          <w:rFonts w:ascii="Book Antiqua" w:hAnsi="Book Antiqua"/>
          <w:color w:val="auto"/>
          <w:vertAlign w:val="superscript"/>
        </w:rPr>
        <w:fldChar w:fldCharType="end"/>
      </w:r>
      <w:r w:rsidR="001E1746" w:rsidRPr="00C27BAB">
        <w:rPr>
          <w:rFonts w:ascii="Book Antiqua" w:hAnsi="Book Antiqua"/>
          <w:color w:val="000000" w:themeColor="text1"/>
          <w:vertAlign w:val="superscript"/>
        </w:rPr>
        <w:t>]</w:t>
      </w:r>
      <w:r w:rsidR="00EC29E8" w:rsidRPr="00C27BAB">
        <w:rPr>
          <w:rFonts w:ascii="Book Antiqua" w:hAnsi="Book Antiqua"/>
          <w:color w:val="000000" w:themeColor="text1"/>
        </w:rPr>
        <w:t>.</w:t>
      </w:r>
      <w:r w:rsidRPr="00C27BAB">
        <w:rPr>
          <w:rFonts w:ascii="Book Antiqua" w:hAnsi="Book Antiqua"/>
          <w:color w:val="000000" w:themeColor="text1"/>
        </w:rPr>
        <w:t xml:space="preserve"> </w:t>
      </w:r>
      <w:r w:rsidR="00DD122A" w:rsidRPr="00C27BAB">
        <w:rPr>
          <w:rFonts w:ascii="Book Antiqua" w:hAnsi="Book Antiqua"/>
          <w:color w:val="000000" w:themeColor="text1"/>
        </w:rPr>
        <w:t>NKTCL</w:t>
      </w:r>
      <w:r w:rsidRPr="00C27BAB">
        <w:rPr>
          <w:rFonts w:ascii="Book Antiqua" w:hAnsi="Book Antiqua"/>
          <w:color w:val="000000" w:themeColor="text1"/>
        </w:rPr>
        <w:t xml:space="preserve"> has a low incidence and lacks typical clinical manifestations. The inner </w:t>
      </w:r>
      <w:r w:rsidR="00397D5C" w:rsidRPr="00C27BAB">
        <w:rPr>
          <w:rFonts w:ascii="Book Antiqua" w:hAnsi="Book Antiqua"/>
          <w:color w:val="000000" w:themeColor="text1"/>
        </w:rPr>
        <w:t>lining</w:t>
      </w:r>
      <w:r w:rsidRPr="00C27BAB">
        <w:rPr>
          <w:rFonts w:ascii="Book Antiqua" w:hAnsi="Book Antiqua"/>
          <w:color w:val="000000" w:themeColor="text1"/>
        </w:rPr>
        <w:t xml:space="preserve"> </w:t>
      </w:r>
      <w:r w:rsidR="00397D5C" w:rsidRPr="00C27BAB">
        <w:rPr>
          <w:rFonts w:ascii="Book Antiqua" w:hAnsi="Book Antiqua"/>
          <w:color w:val="000000" w:themeColor="text1"/>
        </w:rPr>
        <w:t xml:space="preserve">of the </w:t>
      </w:r>
      <w:r w:rsidR="006C7958" w:rsidRPr="00C27BAB">
        <w:rPr>
          <w:rFonts w:ascii="Book Antiqua" w:hAnsi="Book Antiqua"/>
          <w:color w:val="000000" w:themeColor="text1"/>
        </w:rPr>
        <w:t>gastrointestinal</w:t>
      </w:r>
      <w:r w:rsidR="00397D5C" w:rsidRPr="00C27BAB">
        <w:rPr>
          <w:rFonts w:ascii="Book Antiqua" w:hAnsi="Book Antiqua"/>
          <w:color w:val="000000" w:themeColor="text1"/>
        </w:rPr>
        <w:t xml:space="preserve"> tract</w:t>
      </w:r>
      <w:r w:rsidRPr="00C27BAB">
        <w:rPr>
          <w:rFonts w:ascii="Book Antiqua" w:hAnsi="Book Antiqua"/>
          <w:color w:val="000000" w:themeColor="text1"/>
        </w:rPr>
        <w:t xml:space="preserve"> </w:t>
      </w:r>
      <w:r w:rsidR="00397D5C" w:rsidRPr="00C27BAB">
        <w:rPr>
          <w:rFonts w:ascii="Book Antiqua" w:hAnsi="Book Antiqua"/>
          <w:color w:val="000000" w:themeColor="text1"/>
        </w:rPr>
        <w:t>exhibits</w:t>
      </w:r>
      <w:r w:rsidRPr="00C27BAB">
        <w:rPr>
          <w:rFonts w:ascii="Book Antiqua" w:hAnsi="Book Antiqua"/>
          <w:color w:val="000000" w:themeColor="text1"/>
        </w:rPr>
        <w:t xml:space="preserve"> multiple intestinal mucosa ulcers of different sizes, which are related to Crohn's disease</w:t>
      </w:r>
      <w:r w:rsidRPr="00C27BAB">
        <w:rPr>
          <w:rFonts w:ascii="Book Antiqua" w:eastAsia="宋体" w:hAnsi="Book Antiqua"/>
          <w:color w:val="000000"/>
        </w:rPr>
        <w:t xml:space="preserve"> </w:t>
      </w:r>
      <w:r w:rsidR="00DD122A" w:rsidRPr="00C27BAB">
        <w:rPr>
          <w:rFonts w:ascii="Book Antiqua" w:hAnsi="Book Antiqua"/>
          <w:color w:val="000000" w:themeColor="text1"/>
        </w:rPr>
        <w:t>(CD)</w:t>
      </w:r>
      <w:r w:rsidRPr="00C27BAB">
        <w:rPr>
          <w:rFonts w:ascii="Book Antiqua" w:hAnsi="Book Antiqua"/>
          <w:color w:val="000000" w:themeColor="text1"/>
        </w:rPr>
        <w:t xml:space="preserve"> and </w:t>
      </w:r>
      <w:r w:rsidR="00397D5C" w:rsidRPr="00C27BAB">
        <w:rPr>
          <w:rFonts w:ascii="Book Antiqua" w:hAnsi="Book Antiqua"/>
          <w:color w:val="000000" w:themeColor="text1"/>
        </w:rPr>
        <w:t>i</w:t>
      </w:r>
      <w:r w:rsidR="00DD122A" w:rsidRPr="00C27BAB">
        <w:rPr>
          <w:rFonts w:ascii="Book Antiqua" w:hAnsi="Book Antiqua"/>
          <w:color w:val="000000" w:themeColor="text1"/>
        </w:rPr>
        <w:t>ndolent T lymphocyte proliferative disease</w:t>
      </w:r>
      <w:r w:rsidRPr="00C27BAB">
        <w:rPr>
          <w:rFonts w:ascii="Book Antiqua" w:eastAsia="宋体" w:hAnsi="Book Antiqua"/>
          <w:color w:val="000000"/>
        </w:rPr>
        <w:t xml:space="preserve"> </w:t>
      </w:r>
      <w:r w:rsidR="00DD122A" w:rsidRPr="00C27BAB">
        <w:rPr>
          <w:rFonts w:ascii="Book Antiqua" w:hAnsi="Book Antiqua"/>
          <w:color w:val="000000" w:themeColor="text1"/>
        </w:rPr>
        <w:t>(ITLPD)</w:t>
      </w:r>
      <w:r w:rsidR="001E1746" w:rsidRPr="00C27BAB">
        <w:rPr>
          <w:rFonts w:ascii="Book Antiqua" w:hAnsi="Book Antiqua"/>
          <w:color w:val="000000" w:themeColor="text1"/>
          <w:vertAlign w:val="superscript"/>
        </w:rPr>
        <w:t>[</w:t>
      </w:r>
      <w:r w:rsidR="00B64140" w:rsidRPr="007E3AB8">
        <w:rPr>
          <w:rFonts w:ascii="Book Antiqua" w:hAnsi="Book Antiqua"/>
          <w:color w:val="000000" w:themeColor="text1"/>
        </w:rPr>
        <w:fldChar w:fldCharType="begin"/>
      </w:r>
      <w:r w:rsidR="001E1746" w:rsidRPr="00C27BAB">
        <w:rPr>
          <w:rFonts w:ascii="Book Antiqua" w:hAnsi="Book Antiqua"/>
          <w:color w:val="000000" w:themeColor="text1"/>
        </w:rPr>
        <w:instrText xml:space="preserve"> ADDIN EN.CITE &lt;EndNote&gt;&lt;Cite&gt;&lt;Author&gt;Wan Ahmad Kammal&lt;/Author&gt;&lt;Year&gt;2019&lt;/Year&gt;&lt;RecNum&gt;1&lt;/RecNum&gt;&lt;DisplayText&gt;&lt;style face="superscript"&gt;2&lt;/style&gt;&lt;/DisplayText&gt;&lt;record&gt;&lt;rec-number&gt;1&lt;/rec-number&gt;&lt;foreign-keys&gt;&lt;key app="EN" db-id="wdxvwzw0se9tf3evta45r2scasatvzzxf9v2" timestamp="1566882465"&gt;1&lt;/key&gt;&lt;/foreign-keys&gt;&lt;ref-type name="Journal Article"&gt;17&lt;/ref-type&gt;&lt;contributors&gt;&lt;authors&gt;&lt;author&gt;Wan Ahmad Kammal, W. S.&lt;/author&gt;&lt;author&gt;Mohd Rose, I.&lt;/author&gt;&lt;author&gt;Md Zin, R. R.&lt;/author&gt;&lt;author&gt;Raja Ali, R. A.&lt;/author&gt;&lt;author&gt;Masir, N.&lt;/author&gt;&lt;/authors&gt;&lt;/contributors&gt;&lt;auth-address&gt;Universiti Kebangsaan Malaysia (UKM) Medical Centre, Faculty of Medicine, Department of Pathology, Jalan Yaacob Latif, Bandar Tun Razak, Cheras 36000 Kuala Lumpur, Malaysia. noraidah@ppukm.ukm.edu.my.&lt;/auth-address&gt;&lt;titles&gt;&lt;title&gt;Extranodal NK/T-cell lymphoma mimicking Crohn&amp;apos;s colitis&lt;/title&gt;&lt;secondary-title&gt;Malays J Pathol&lt;/secondary-title&gt;&lt;alt-title&gt;The Malaysian journal of pathology&lt;/alt-title&gt;&lt;/titles&gt;&lt;periodical&gt;&lt;full-title&gt;Malays J Pathol&lt;/full-title&gt;&lt;abbr-1&gt;The Malaysian journal of pathology&lt;/abbr-1&gt;&lt;/periodical&gt;&lt;alt-periodical&gt;&lt;full-title&gt;Malays J Pathol&lt;/full-title&gt;&lt;abbr-1&gt;The Malaysian journal of pathology&lt;/abbr-1&gt;&lt;/alt-periodical&gt;&lt;pages&gt;195-199&lt;/pages&gt;&lt;volume&gt;41&lt;/volume&gt;&lt;number&gt;2&lt;/number&gt;&lt;edition&gt;2019/08/21&lt;/edition&gt;&lt;dates&gt;&lt;year&gt;2019&lt;/year&gt;&lt;pub-dates&gt;&lt;date&gt;Aug&lt;/date&gt;&lt;/pub-dates&gt;&lt;/dates&gt;&lt;isbn&gt;0126-8635 (Print)&amp;#xD;0126-8635&lt;/isbn&gt;&lt;accession-num&gt;31427556&lt;/accession-num&gt;&lt;urls&gt;&lt;/urls&gt;&lt;remote-database-provider&gt;NLM&lt;/remote-database-provider&gt;&lt;language&gt;eng&lt;/language&gt;&lt;/record&gt;&lt;/Cite&gt;&lt;/EndNote&gt;</w:instrText>
      </w:r>
      <w:r w:rsidR="00B64140" w:rsidRPr="007E3AB8">
        <w:rPr>
          <w:rFonts w:ascii="Book Antiqua" w:hAnsi="Book Antiqua"/>
          <w:color w:val="000000" w:themeColor="text1"/>
        </w:rPr>
        <w:fldChar w:fldCharType="separate"/>
      </w:r>
      <w:r w:rsidR="001E1746" w:rsidRPr="00C27BAB">
        <w:rPr>
          <w:rFonts w:ascii="Book Antiqua" w:hAnsi="Book Antiqua"/>
          <w:noProof/>
          <w:color w:val="000000" w:themeColor="text1"/>
          <w:vertAlign w:val="superscript"/>
        </w:rPr>
        <w:t>2</w:t>
      </w:r>
      <w:r w:rsidR="00B64140" w:rsidRPr="007E3AB8">
        <w:rPr>
          <w:rFonts w:ascii="Book Antiqua" w:hAnsi="Book Antiqua"/>
          <w:color w:val="000000" w:themeColor="text1"/>
        </w:rPr>
        <w:fldChar w:fldCharType="end"/>
      </w:r>
      <w:r w:rsidR="001E1746" w:rsidRPr="00C27BAB">
        <w:rPr>
          <w:rFonts w:ascii="Book Antiqua" w:hAnsi="Book Antiqua"/>
          <w:color w:val="000000" w:themeColor="text1"/>
          <w:vertAlign w:val="superscript"/>
        </w:rPr>
        <w:t>]</w:t>
      </w:r>
      <w:r w:rsidR="001E1746" w:rsidRPr="00C27BAB">
        <w:rPr>
          <w:rFonts w:ascii="Book Antiqua" w:hAnsi="Book Antiqua"/>
          <w:color w:val="000000" w:themeColor="text1"/>
        </w:rPr>
        <w:t>.</w:t>
      </w:r>
      <w:r w:rsidR="00DD122A" w:rsidRPr="00C27BAB">
        <w:rPr>
          <w:rFonts w:ascii="Book Antiqua" w:hAnsi="Book Antiqua"/>
          <w:color w:val="000000" w:themeColor="text1"/>
        </w:rPr>
        <w:t xml:space="preserve"> It is difficult to identify proliferative diseases, and the tumor cells </w:t>
      </w:r>
      <w:r w:rsidR="00397D5C" w:rsidRPr="00C27BAB">
        <w:rPr>
          <w:rFonts w:ascii="Book Antiqua" w:hAnsi="Book Antiqua"/>
          <w:color w:val="000000" w:themeColor="text1"/>
        </w:rPr>
        <w:t>show</w:t>
      </w:r>
      <w:r w:rsidR="00DD122A" w:rsidRPr="00C27BAB">
        <w:rPr>
          <w:rFonts w:ascii="Book Antiqua" w:hAnsi="Book Antiqua"/>
          <w:color w:val="000000" w:themeColor="text1"/>
        </w:rPr>
        <w:t xml:space="preserve"> </w:t>
      </w:r>
      <w:r w:rsidR="00397D5C" w:rsidRPr="00C27BAB">
        <w:rPr>
          <w:rFonts w:ascii="Book Antiqua" w:hAnsi="Book Antiqua"/>
          <w:color w:val="000000" w:themeColor="text1"/>
        </w:rPr>
        <w:t>extensive</w:t>
      </w:r>
      <w:r w:rsidR="00DD122A" w:rsidRPr="00C27BAB">
        <w:rPr>
          <w:rFonts w:ascii="Book Antiqua" w:hAnsi="Book Antiqua"/>
          <w:color w:val="000000" w:themeColor="text1"/>
        </w:rPr>
        <w:t xml:space="preserve"> variation under </w:t>
      </w:r>
      <w:r w:rsidR="00DD122A" w:rsidRPr="00AF7098">
        <w:rPr>
          <w:rFonts w:ascii="Book Antiqua" w:hAnsi="Book Antiqua"/>
        </w:rPr>
        <w:t>microscope.</w:t>
      </w:r>
      <w:r w:rsidR="00DD122A" w:rsidRPr="00C27BAB">
        <w:rPr>
          <w:rFonts w:ascii="Book Antiqua" w:hAnsi="Book Antiqua"/>
          <w:color w:val="000000" w:themeColor="text1"/>
        </w:rPr>
        <w:t xml:space="preserve"> When the infection is complicated, the microscop</w:t>
      </w:r>
      <w:r w:rsidR="00397D5C" w:rsidRPr="00C27BAB">
        <w:rPr>
          <w:rFonts w:ascii="Book Antiqua" w:hAnsi="Book Antiqua"/>
          <w:color w:val="000000" w:themeColor="text1"/>
        </w:rPr>
        <w:t>ic</w:t>
      </w:r>
      <w:r w:rsidR="00DD122A" w:rsidRPr="00C27BAB">
        <w:rPr>
          <w:rFonts w:ascii="Book Antiqua" w:hAnsi="Book Antiqua"/>
          <w:color w:val="000000" w:themeColor="text1"/>
        </w:rPr>
        <w:t xml:space="preserve"> </w:t>
      </w:r>
      <w:r w:rsidR="00397D5C" w:rsidRPr="00C27BAB">
        <w:rPr>
          <w:rFonts w:ascii="Book Antiqua" w:hAnsi="Book Antiqua"/>
          <w:color w:val="000000" w:themeColor="text1"/>
        </w:rPr>
        <w:t>findings are</w:t>
      </w:r>
      <w:r w:rsidR="00DD122A" w:rsidRPr="00C27BAB">
        <w:rPr>
          <w:rFonts w:ascii="Book Antiqua" w:hAnsi="Book Antiqua"/>
          <w:color w:val="000000" w:themeColor="text1"/>
        </w:rPr>
        <w:t xml:space="preserve"> often confused with inflammatory infiltration, which results in a high misdiagnosis rate and </w:t>
      </w:r>
      <w:r w:rsidR="00397D5C" w:rsidRPr="00C27BAB">
        <w:rPr>
          <w:rFonts w:ascii="Book Antiqua" w:hAnsi="Book Antiqua"/>
          <w:color w:val="000000" w:themeColor="text1"/>
        </w:rPr>
        <w:t xml:space="preserve">a </w:t>
      </w:r>
      <w:r w:rsidR="00DD122A" w:rsidRPr="00C27BAB">
        <w:rPr>
          <w:rFonts w:ascii="Book Antiqua" w:hAnsi="Book Antiqua"/>
          <w:color w:val="000000" w:themeColor="text1"/>
        </w:rPr>
        <w:t xml:space="preserve">difficult diagnosis. </w:t>
      </w:r>
      <w:r w:rsidR="005E5B63">
        <w:rPr>
          <w:rFonts w:ascii="Book Antiqua" w:hAnsi="Book Antiqua" w:hint="eastAsia"/>
          <w:color w:val="000000" w:themeColor="text1"/>
        </w:rPr>
        <w:t>We here</w:t>
      </w:r>
      <w:r w:rsidR="00DD122A" w:rsidRPr="00C27BAB">
        <w:rPr>
          <w:rFonts w:ascii="Book Antiqua" w:hAnsi="Book Antiqua"/>
          <w:color w:val="000000" w:themeColor="text1"/>
        </w:rPr>
        <w:t xml:space="preserve"> report a case of </w:t>
      </w:r>
      <w:r w:rsidRPr="00C27BAB">
        <w:rPr>
          <w:rFonts w:ascii="Book Antiqua" w:eastAsia="宋体" w:hAnsi="Book Antiqua"/>
          <w:color w:val="000000"/>
        </w:rPr>
        <w:t xml:space="preserve">an </w:t>
      </w:r>
      <w:r w:rsidR="00DD122A" w:rsidRPr="00C27BAB">
        <w:rPr>
          <w:rFonts w:ascii="Book Antiqua" w:hAnsi="Book Antiqua"/>
          <w:color w:val="000000" w:themeColor="text1"/>
        </w:rPr>
        <w:t>adult female with recurrent fever and diarrhea. CD was diagnosed multiple times by colonoscopy and pathology. The patient</w:t>
      </w:r>
      <w:r w:rsidRPr="00C27BAB">
        <w:rPr>
          <w:rFonts w:ascii="Book Antiqua" w:hAnsi="Book Antiqua"/>
          <w:color w:val="000000" w:themeColor="text1"/>
        </w:rPr>
        <w:t xml:space="preserve"> was treated with immunosuppressive agents, biological agents, and anti</w:t>
      </w:r>
      <w:r w:rsidR="00CE5921" w:rsidRPr="00C27BAB">
        <w:rPr>
          <w:rFonts w:ascii="Book Antiqua" w:hAnsi="Book Antiqua"/>
          <w:color w:val="000000" w:themeColor="text1"/>
        </w:rPr>
        <w:t>biotics.</w:t>
      </w:r>
      <w:r w:rsidRPr="00C27BAB">
        <w:rPr>
          <w:rFonts w:ascii="Book Antiqua" w:hAnsi="Book Antiqua"/>
          <w:color w:val="000000" w:themeColor="text1"/>
        </w:rPr>
        <w:t xml:space="preserve"> </w:t>
      </w:r>
      <w:r w:rsidR="005E5B63">
        <w:rPr>
          <w:rFonts w:ascii="Book Antiqua" w:hAnsi="Book Antiqua" w:hint="eastAsia"/>
          <w:color w:val="000000" w:themeColor="text1"/>
        </w:rPr>
        <w:t>She</w:t>
      </w:r>
      <w:r w:rsidRPr="00C27BAB">
        <w:rPr>
          <w:rFonts w:ascii="Book Antiqua" w:hAnsi="Book Antiqua"/>
          <w:color w:val="000000" w:themeColor="text1"/>
        </w:rPr>
        <w:t xml:space="preserve"> had recurrent high fever with diarrhea</w:t>
      </w:r>
      <w:r w:rsidR="00397D5C" w:rsidRPr="00C27BAB">
        <w:rPr>
          <w:rFonts w:ascii="Book Antiqua" w:hAnsi="Book Antiqua"/>
          <w:color w:val="000000" w:themeColor="text1"/>
        </w:rPr>
        <w:t xml:space="preserve"> and</w:t>
      </w:r>
      <w:r w:rsidRPr="00C27BAB">
        <w:rPr>
          <w:rFonts w:ascii="Book Antiqua" w:hAnsi="Book Antiqua"/>
          <w:color w:val="000000" w:themeColor="text1"/>
        </w:rPr>
        <w:t xml:space="preserve"> </w:t>
      </w:r>
      <w:r w:rsidR="00397D5C" w:rsidRPr="00C27BAB">
        <w:rPr>
          <w:rFonts w:ascii="Book Antiqua" w:hAnsi="Book Antiqua"/>
          <w:color w:val="000000" w:themeColor="text1"/>
        </w:rPr>
        <w:t>weight loss</w:t>
      </w:r>
      <w:r w:rsidRPr="00C27BAB">
        <w:rPr>
          <w:rFonts w:ascii="Book Antiqua" w:hAnsi="Book Antiqua"/>
          <w:color w:val="000000" w:themeColor="text1"/>
        </w:rPr>
        <w:t xml:space="preserve">, </w:t>
      </w:r>
      <w:r w:rsidR="00397D5C" w:rsidRPr="00C27BAB">
        <w:rPr>
          <w:rFonts w:ascii="Book Antiqua" w:hAnsi="Book Antiqua"/>
          <w:color w:val="000000" w:themeColor="text1"/>
        </w:rPr>
        <w:t xml:space="preserve">which </w:t>
      </w:r>
      <w:r w:rsidRPr="00C27BAB">
        <w:rPr>
          <w:rFonts w:ascii="Book Antiqua" w:hAnsi="Book Antiqua"/>
          <w:color w:val="000000" w:themeColor="text1"/>
        </w:rPr>
        <w:t xml:space="preserve">became more severe, and </w:t>
      </w:r>
      <w:r w:rsidR="00397D5C" w:rsidRPr="00C27BAB">
        <w:rPr>
          <w:rFonts w:ascii="Book Antiqua" w:hAnsi="Book Antiqua"/>
          <w:color w:val="000000" w:themeColor="text1"/>
        </w:rPr>
        <w:t xml:space="preserve">she </w:t>
      </w:r>
      <w:r w:rsidRPr="00C27BAB">
        <w:rPr>
          <w:rFonts w:ascii="Book Antiqua" w:hAnsi="Book Antiqua"/>
          <w:color w:val="000000" w:themeColor="text1"/>
        </w:rPr>
        <w:t xml:space="preserve">eventually died. </w:t>
      </w:r>
      <w:r w:rsidR="005E5B63">
        <w:rPr>
          <w:rFonts w:ascii="Book Antiqua" w:hAnsi="Book Antiqua" w:hint="eastAsia"/>
          <w:color w:val="000000" w:themeColor="text1"/>
        </w:rPr>
        <w:t xml:space="preserve">Based on </w:t>
      </w:r>
      <w:r w:rsidR="005E5B63">
        <w:rPr>
          <w:rFonts w:ascii="Book Antiqua" w:hAnsi="Book Antiqua"/>
          <w:color w:val="000000" w:themeColor="text1"/>
        </w:rPr>
        <w:t>consultation</w:t>
      </w:r>
      <w:r w:rsidR="005E5B63">
        <w:rPr>
          <w:rFonts w:ascii="Book Antiqua" w:hAnsi="Book Antiqua" w:hint="eastAsia"/>
          <w:color w:val="000000" w:themeColor="text1"/>
        </w:rPr>
        <w:t xml:space="preserve"> of</w:t>
      </w:r>
      <w:r w:rsidRPr="00C27BAB">
        <w:rPr>
          <w:rFonts w:ascii="Book Antiqua" w:hAnsi="Book Antiqua"/>
          <w:color w:val="000000" w:themeColor="text1"/>
        </w:rPr>
        <w:t xml:space="preserve"> gastroenterologists and pathologists, the</w:t>
      </w:r>
      <w:r w:rsidR="00CE5921" w:rsidRPr="00C27BAB">
        <w:rPr>
          <w:rFonts w:ascii="Book Antiqua" w:hAnsi="Book Antiqua"/>
          <w:color w:val="000000" w:themeColor="text1"/>
        </w:rPr>
        <w:t xml:space="preserve"> </w:t>
      </w:r>
      <w:r w:rsidR="00CE5921" w:rsidRPr="00AF7098">
        <w:rPr>
          <w:rFonts w:ascii="Book Antiqua" w:hAnsi="Book Antiqua"/>
        </w:rPr>
        <w:t xml:space="preserve">diagnosis </w:t>
      </w:r>
      <w:r w:rsidRPr="00AF7098">
        <w:rPr>
          <w:rFonts w:ascii="Book Antiqua" w:hAnsi="Book Antiqua"/>
        </w:rPr>
        <w:t>in</w:t>
      </w:r>
      <w:r w:rsidRPr="00C27BAB">
        <w:rPr>
          <w:rFonts w:ascii="Book Antiqua" w:hAnsi="Book Antiqua"/>
          <w:color w:val="000000" w:themeColor="text1"/>
        </w:rPr>
        <w:t xml:space="preserve"> this case was </w:t>
      </w:r>
      <w:r w:rsidRPr="00C27BAB">
        <w:rPr>
          <w:rFonts w:ascii="Book Antiqua" w:eastAsia="宋体" w:hAnsi="Book Antiqua"/>
          <w:color w:val="000000"/>
        </w:rPr>
        <w:t>considered</w:t>
      </w:r>
      <w:r w:rsidRPr="00C27BAB">
        <w:rPr>
          <w:rFonts w:ascii="Book Antiqua" w:hAnsi="Book Antiqua"/>
          <w:color w:val="000000" w:themeColor="text1"/>
        </w:rPr>
        <w:t xml:space="preserve"> to be </w:t>
      </w:r>
      <w:r w:rsidR="0081261D" w:rsidRPr="00C27BAB">
        <w:rPr>
          <w:rFonts w:ascii="Book Antiqua" w:hAnsi="Book Antiqua"/>
          <w:color w:val="000000" w:themeColor="text1"/>
        </w:rPr>
        <w:t xml:space="preserve">intestinal </w:t>
      </w:r>
      <w:r w:rsidR="005F4112" w:rsidRPr="00C27BAB">
        <w:rPr>
          <w:rFonts w:ascii="Book Antiqua" w:hAnsi="Book Antiqua"/>
          <w:color w:val="000000" w:themeColor="text1"/>
        </w:rPr>
        <w:t>NKTCL</w:t>
      </w:r>
      <w:r w:rsidRPr="00C27BAB">
        <w:rPr>
          <w:rFonts w:ascii="Book Antiqua" w:hAnsi="Book Antiqua"/>
          <w:color w:val="000000" w:themeColor="text1"/>
        </w:rPr>
        <w:t>.</w:t>
      </w:r>
    </w:p>
    <w:p w14:paraId="2EC57EAD" w14:textId="77777777" w:rsidR="005F4112" w:rsidRPr="00C27BAB" w:rsidRDefault="005F4112" w:rsidP="00A24ED6">
      <w:pPr>
        <w:adjustRightInd w:val="0"/>
        <w:snapToGrid w:val="0"/>
        <w:ind w:firstLine="0"/>
        <w:rPr>
          <w:rFonts w:ascii="Book Antiqua" w:hAnsi="Book Antiqua"/>
          <w:color w:val="000000" w:themeColor="text1"/>
        </w:rPr>
      </w:pPr>
    </w:p>
    <w:p w14:paraId="54839801" w14:textId="49F73214" w:rsidR="00EE2E97" w:rsidRPr="00C27BAB" w:rsidRDefault="00017EF7" w:rsidP="00A24ED6">
      <w:pPr>
        <w:adjustRightInd w:val="0"/>
        <w:snapToGrid w:val="0"/>
        <w:ind w:firstLine="0"/>
        <w:rPr>
          <w:rFonts w:ascii="Book Antiqua" w:hAnsi="Book Antiqua"/>
          <w:b/>
          <w:color w:val="000000" w:themeColor="text1"/>
          <w:u w:val="single"/>
        </w:rPr>
      </w:pPr>
      <w:r w:rsidRPr="00C27BAB">
        <w:rPr>
          <w:rFonts w:ascii="Book Antiqua" w:hAnsi="Book Antiqua"/>
          <w:b/>
          <w:color w:val="000000" w:themeColor="text1"/>
          <w:u w:val="single"/>
        </w:rPr>
        <w:t>C</w:t>
      </w:r>
      <w:r w:rsidR="0096197E" w:rsidRPr="00C27BAB">
        <w:rPr>
          <w:rFonts w:ascii="Book Antiqua" w:hAnsi="Book Antiqua"/>
          <w:b/>
          <w:color w:val="000000" w:themeColor="text1"/>
          <w:u w:val="single"/>
        </w:rPr>
        <w:t>ASE PRESENTATION</w:t>
      </w:r>
    </w:p>
    <w:p w14:paraId="4C5236DA" w14:textId="005CA034" w:rsidR="00AF64A8" w:rsidRPr="00C27BAB" w:rsidRDefault="00AF64A8" w:rsidP="00A24ED6">
      <w:pPr>
        <w:adjustRightInd w:val="0"/>
        <w:snapToGrid w:val="0"/>
        <w:ind w:firstLine="0"/>
        <w:rPr>
          <w:rFonts w:ascii="Book Antiqua" w:hAnsi="Book Antiqua"/>
          <w:b/>
          <w:i/>
          <w:color w:val="000000" w:themeColor="text1"/>
        </w:rPr>
      </w:pPr>
      <w:r w:rsidRPr="00C27BAB">
        <w:rPr>
          <w:rFonts w:ascii="Book Antiqua" w:hAnsi="Book Antiqua"/>
          <w:b/>
          <w:i/>
          <w:color w:val="000000" w:themeColor="text1"/>
        </w:rPr>
        <w:t>Chief complaints</w:t>
      </w:r>
    </w:p>
    <w:p w14:paraId="7C7AA0E9" w14:textId="5EBB3FF6" w:rsidR="00AF64A8" w:rsidRPr="00C27BAB" w:rsidRDefault="00017EF7"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 xml:space="preserve">A 40-year-old </w:t>
      </w:r>
      <w:r w:rsidR="003D1DEC">
        <w:rPr>
          <w:rFonts w:ascii="Book Antiqua" w:hAnsi="Book Antiqua" w:hint="eastAsia"/>
          <w:color w:val="000000" w:themeColor="text1"/>
        </w:rPr>
        <w:t xml:space="preserve">female </w:t>
      </w:r>
      <w:r w:rsidRPr="00C27BAB">
        <w:rPr>
          <w:rFonts w:ascii="Book Antiqua" w:hAnsi="Book Antiqua"/>
          <w:color w:val="000000" w:themeColor="text1"/>
        </w:rPr>
        <w:t xml:space="preserve">patient was admitted to </w:t>
      </w:r>
      <w:r w:rsidRPr="00C27BAB">
        <w:rPr>
          <w:rFonts w:ascii="Book Antiqua" w:eastAsia="宋体" w:hAnsi="Book Antiqua"/>
          <w:color w:val="000000"/>
        </w:rPr>
        <w:t xml:space="preserve">the </w:t>
      </w:r>
      <w:r w:rsidRPr="00C27BAB">
        <w:rPr>
          <w:rFonts w:ascii="Book Antiqua" w:hAnsi="Book Antiqua"/>
          <w:color w:val="000000" w:themeColor="text1"/>
        </w:rPr>
        <w:t>hospital with recurrent fever and</w:t>
      </w:r>
      <w:r w:rsidR="00CE2BFA" w:rsidRPr="00C27BAB">
        <w:rPr>
          <w:rFonts w:ascii="Book Antiqua" w:hAnsi="Book Antiqua"/>
          <w:color w:val="000000" w:themeColor="text1"/>
        </w:rPr>
        <w:t xml:space="preserve"> loose stools for more than </w:t>
      </w:r>
      <w:r w:rsidR="00986D2B" w:rsidRPr="00C27BAB">
        <w:rPr>
          <w:rFonts w:ascii="Book Antiqua" w:hAnsi="Book Antiqua"/>
          <w:color w:val="000000" w:themeColor="text1"/>
        </w:rPr>
        <w:t xml:space="preserve">3 </w:t>
      </w:r>
      <w:proofErr w:type="spellStart"/>
      <w:r w:rsidR="00986D2B" w:rsidRPr="00C27BAB">
        <w:rPr>
          <w:rFonts w:ascii="Book Antiqua" w:hAnsi="Book Antiqua"/>
          <w:color w:val="000000" w:themeColor="text1"/>
        </w:rPr>
        <w:t>mo</w:t>
      </w:r>
      <w:proofErr w:type="spellEnd"/>
      <w:r w:rsidR="00CE2BFA" w:rsidRPr="00C27BAB">
        <w:rPr>
          <w:rFonts w:ascii="Book Antiqua" w:hAnsi="Book Antiqua"/>
          <w:color w:val="000000" w:themeColor="text1"/>
        </w:rPr>
        <w:t xml:space="preserve"> and aggravation for </w:t>
      </w:r>
      <w:r w:rsidR="007710B4" w:rsidRPr="00C27BAB">
        <w:rPr>
          <w:rFonts w:ascii="Book Antiqua" w:hAnsi="Book Antiqua"/>
          <w:color w:val="000000" w:themeColor="text1"/>
        </w:rPr>
        <w:t>3 d</w:t>
      </w:r>
      <w:r w:rsidRPr="00C27BAB">
        <w:rPr>
          <w:rFonts w:ascii="Book Antiqua" w:hAnsi="Book Antiqua"/>
          <w:color w:val="000000" w:themeColor="text1"/>
        </w:rPr>
        <w:t xml:space="preserve">. </w:t>
      </w:r>
    </w:p>
    <w:p w14:paraId="051E147E" w14:textId="77777777" w:rsidR="00D809C5" w:rsidRPr="00C27BAB" w:rsidRDefault="00D809C5" w:rsidP="00A24ED6">
      <w:pPr>
        <w:adjustRightInd w:val="0"/>
        <w:snapToGrid w:val="0"/>
        <w:ind w:firstLine="0"/>
        <w:rPr>
          <w:rFonts w:ascii="Book Antiqua" w:hAnsi="Book Antiqua"/>
          <w:color w:val="000000" w:themeColor="text1"/>
        </w:rPr>
      </w:pPr>
    </w:p>
    <w:p w14:paraId="3C826959" w14:textId="3FE2A3DA" w:rsidR="00AF64A8" w:rsidRPr="00C27BAB" w:rsidRDefault="00AF64A8" w:rsidP="00A24ED6">
      <w:pPr>
        <w:adjustRightInd w:val="0"/>
        <w:snapToGrid w:val="0"/>
        <w:ind w:firstLine="0"/>
        <w:rPr>
          <w:rFonts w:ascii="Book Antiqua" w:hAnsi="Book Antiqua"/>
          <w:b/>
          <w:i/>
          <w:color w:val="000000" w:themeColor="text1"/>
        </w:rPr>
      </w:pPr>
      <w:r w:rsidRPr="00C27BAB">
        <w:rPr>
          <w:rFonts w:ascii="Book Antiqua" w:hAnsi="Book Antiqua"/>
          <w:b/>
          <w:i/>
          <w:color w:val="000000" w:themeColor="text1"/>
        </w:rPr>
        <w:t>History of present illness</w:t>
      </w:r>
    </w:p>
    <w:p w14:paraId="310C4ADD" w14:textId="19232CDA" w:rsidR="00D809C5" w:rsidRPr="00C27BAB" w:rsidRDefault="00D809C5"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The patient had dev</w:t>
      </w:r>
      <w:r w:rsidR="00CE2BFA" w:rsidRPr="00C27BAB">
        <w:rPr>
          <w:rFonts w:ascii="Book Antiqua" w:hAnsi="Book Antiqua"/>
          <w:color w:val="000000" w:themeColor="text1"/>
        </w:rPr>
        <w:t xml:space="preserve">eloped fever with loose stools </w:t>
      </w:r>
      <w:r w:rsidR="000C7189" w:rsidRPr="00C27BAB">
        <w:rPr>
          <w:rFonts w:ascii="Book Antiqua" w:hAnsi="Book Antiqua"/>
          <w:color w:val="000000" w:themeColor="text1"/>
        </w:rPr>
        <w:t xml:space="preserve">3 </w:t>
      </w:r>
      <w:proofErr w:type="spellStart"/>
      <w:r w:rsidR="000C7189" w:rsidRPr="00C27BAB">
        <w:rPr>
          <w:rFonts w:ascii="Book Antiqua" w:hAnsi="Book Antiqua"/>
          <w:color w:val="000000" w:themeColor="text1"/>
        </w:rPr>
        <w:t>mo</w:t>
      </w:r>
      <w:proofErr w:type="spellEnd"/>
      <w:r w:rsidRPr="00C27BAB">
        <w:rPr>
          <w:rFonts w:ascii="Book Antiqua" w:hAnsi="Book Antiqua"/>
          <w:color w:val="000000" w:themeColor="text1"/>
        </w:rPr>
        <w:t xml:space="preserve"> </w:t>
      </w:r>
      <w:r w:rsidR="003D1DEC">
        <w:rPr>
          <w:rFonts w:ascii="Book Antiqua" w:eastAsia="宋体" w:hAnsi="Book Antiqua" w:hint="eastAsia"/>
          <w:color w:val="000000"/>
        </w:rPr>
        <w:t>ago</w:t>
      </w:r>
      <w:r w:rsidRPr="00C27BAB">
        <w:rPr>
          <w:rFonts w:ascii="Book Antiqua" w:hAnsi="Book Antiqua"/>
          <w:color w:val="000000" w:themeColor="text1"/>
        </w:rPr>
        <w:t xml:space="preserve">. She went to </w:t>
      </w:r>
      <w:r w:rsidR="003D1DEC">
        <w:rPr>
          <w:rFonts w:ascii="Book Antiqua" w:hAnsi="Book Antiqua" w:hint="eastAsia"/>
          <w:color w:val="000000" w:themeColor="text1"/>
        </w:rPr>
        <w:t>a</w:t>
      </w:r>
      <w:r w:rsidR="003D1DEC" w:rsidRPr="00C27BAB">
        <w:rPr>
          <w:rFonts w:ascii="Book Antiqua" w:hAnsi="Book Antiqua"/>
          <w:color w:val="000000" w:themeColor="text1"/>
        </w:rPr>
        <w:t xml:space="preserve"> </w:t>
      </w:r>
      <w:r w:rsidRPr="00C27BAB">
        <w:rPr>
          <w:rFonts w:ascii="Book Antiqua" w:hAnsi="Book Antiqua"/>
          <w:color w:val="000000" w:themeColor="text1"/>
        </w:rPr>
        <w:t xml:space="preserve">local hospital, </w:t>
      </w:r>
      <w:r w:rsidR="003D1DEC">
        <w:rPr>
          <w:rFonts w:ascii="Book Antiqua" w:hAnsi="Book Antiqua" w:hint="eastAsia"/>
          <w:color w:val="000000" w:themeColor="text1"/>
        </w:rPr>
        <w:t>and</w:t>
      </w:r>
      <w:r w:rsidRPr="00C27BAB">
        <w:rPr>
          <w:rFonts w:ascii="Book Antiqua" w:hAnsi="Book Antiqua"/>
          <w:color w:val="000000" w:themeColor="text1"/>
        </w:rPr>
        <w:t xml:space="preserve"> diagnos</w:t>
      </w:r>
      <w:r w:rsidR="003D1DEC">
        <w:rPr>
          <w:rFonts w:ascii="Book Antiqua" w:hAnsi="Book Antiqua" w:hint="eastAsia"/>
          <w:color w:val="000000" w:themeColor="text1"/>
        </w:rPr>
        <w:t xml:space="preserve">ed with </w:t>
      </w:r>
      <w:r w:rsidRPr="00C27BAB">
        <w:rPr>
          <w:rFonts w:ascii="Book Antiqua" w:hAnsi="Book Antiqua"/>
          <w:color w:val="000000" w:themeColor="text1"/>
        </w:rPr>
        <w:t xml:space="preserve">acute gastroenteritis and was discharged after anti-infection, fluid replacement and other symptomatic supportive treatments. Subsequently, the patient repeatedly developed fever and loose stools, which resembled a dilute water sample. The stools were yellow with no blood, and the patient was monitored for signs of emergency. </w:t>
      </w:r>
      <w:r w:rsidR="003D1DEC">
        <w:rPr>
          <w:rFonts w:ascii="Book Antiqua" w:eastAsia="宋体" w:hAnsi="Book Antiqua" w:hint="eastAsia"/>
          <w:color w:val="000000"/>
        </w:rPr>
        <w:t>She visited the</w:t>
      </w:r>
      <w:r w:rsidR="003D1DEC" w:rsidRPr="00C27BAB">
        <w:rPr>
          <w:rFonts w:ascii="Book Antiqua" w:hAnsi="Book Antiqua"/>
          <w:color w:val="000000" w:themeColor="text1"/>
        </w:rPr>
        <w:t xml:space="preserve"> </w:t>
      </w:r>
      <w:r w:rsidRPr="00C27BAB">
        <w:rPr>
          <w:rFonts w:ascii="Book Antiqua" w:hAnsi="Book Antiqua"/>
          <w:color w:val="000000" w:themeColor="text1"/>
        </w:rPr>
        <w:t>local hospital</w:t>
      </w:r>
      <w:r w:rsidRPr="00C27BAB">
        <w:rPr>
          <w:rFonts w:ascii="Book Antiqua" w:eastAsia="宋体" w:hAnsi="Book Antiqua"/>
          <w:color w:val="000000"/>
        </w:rPr>
        <w:t xml:space="preserve"> </w:t>
      </w:r>
      <w:r w:rsidRPr="00C27BAB">
        <w:rPr>
          <w:rFonts w:ascii="Book Antiqua" w:hAnsi="Book Antiqua"/>
          <w:color w:val="000000" w:themeColor="text1"/>
        </w:rPr>
        <w:t>many times</w:t>
      </w:r>
      <w:r w:rsidR="003D1DEC">
        <w:rPr>
          <w:rFonts w:ascii="Book Antiqua" w:hAnsi="Book Antiqua" w:hint="eastAsia"/>
          <w:color w:val="000000" w:themeColor="text1"/>
        </w:rPr>
        <w:t xml:space="preserve"> for treatment</w:t>
      </w:r>
      <w:r w:rsidRPr="00C27BAB">
        <w:rPr>
          <w:rFonts w:ascii="Book Antiqua" w:hAnsi="Book Antiqua"/>
          <w:color w:val="000000" w:themeColor="text1"/>
        </w:rPr>
        <w:t>,</w:t>
      </w:r>
      <w:r w:rsidRPr="00C27BAB">
        <w:rPr>
          <w:rFonts w:ascii="Book Antiqua" w:eastAsia="宋体" w:hAnsi="Book Antiqua"/>
          <w:color w:val="000000"/>
        </w:rPr>
        <w:t xml:space="preserve"> and</w:t>
      </w:r>
      <w:r w:rsidRPr="00C27BAB">
        <w:rPr>
          <w:rFonts w:ascii="Book Antiqua" w:hAnsi="Book Antiqua"/>
          <w:color w:val="000000" w:themeColor="text1"/>
        </w:rPr>
        <w:t xml:space="preserve"> </w:t>
      </w:r>
      <w:r w:rsidRPr="00C27BAB">
        <w:rPr>
          <w:rFonts w:ascii="Book Antiqua" w:eastAsia="宋体" w:hAnsi="Book Antiqua"/>
          <w:color w:val="000000"/>
        </w:rPr>
        <w:t>showed</w:t>
      </w:r>
      <w:r w:rsidRPr="00C27BAB">
        <w:rPr>
          <w:rFonts w:ascii="Book Antiqua" w:hAnsi="Book Antiqua"/>
          <w:color w:val="000000" w:themeColor="text1"/>
        </w:rPr>
        <w:t xml:space="preserve"> no obvious </w:t>
      </w:r>
      <w:r w:rsidRPr="00C27BAB">
        <w:rPr>
          <w:rFonts w:ascii="Book Antiqua" w:hAnsi="Book Antiqua"/>
          <w:color w:val="000000" w:themeColor="text1"/>
        </w:rPr>
        <w:lastRenderedPageBreak/>
        <w:t>improvement</w:t>
      </w:r>
      <w:r w:rsidR="007E3AB8">
        <w:rPr>
          <w:rFonts w:ascii="Book Antiqua" w:hAnsi="Book Antiqua" w:hint="eastAsia"/>
          <w:color w:val="000000" w:themeColor="text1"/>
        </w:rPr>
        <w:t xml:space="preserve"> in her symptoms</w:t>
      </w:r>
      <w:r w:rsidRPr="00C27BAB">
        <w:rPr>
          <w:rFonts w:ascii="Book Antiqua" w:hAnsi="Book Antiqua"/>
          <w:color w:val="000000" w:themeColor="text1"/>
        </w:rPr>
        <w:t>.</w:t>
      </w:r>
    </w:p>
    <w:p w14:paraId="035C405E" w14:textId="77777777" w:rsidR="00D809C5" w:rsidRPr="00C27BAB" w:rsidRDefault="00D809C5" w:rsidP="00A24ED6">
      <w:pPr>
        <w:adjustRightInd w:val="0"/>
        <w:snapToGrid w:val="0"/>
        <w:ind w:firstLine="0"/>
        <w:rPr>
          <w:rFonts w:ascii="Book Antiqua" w:hAnsi="Book Antiqua"/>
          <w:b/>
          <w:i/>
          <w:iCs/>
          <w:color w:val="000000" w:themeColor="text1"/>
        </w:rPr>
      </w:pPr>
    </w:p>
    <w:p w14:paraId="5296BF0F" w14:textId="0EE78762" w:rsidR="00EE5F6E" w:rsidRPr="00C27BAB" w:rsidRDefault="00EE5F6E" w:rsidP="00A24ED6">
      <w:pPr>
        <w:adjustRightInd w:val="0"/>
        <w:snapToGrid w:val="0"/>
        <w:ind w:firstLine="0"/>
        <w:rPr>
          <w:rFonts w:ascii="Book Antiqua" w:hAnsi="Book Antiqua"/>
          <w:b/>
          <w:i/>
          <w:color w:val="000000" w:themeColor="text1"/>
        </w:rPr>
      </w:pPr>
      <w:r w:rsidRPr="00C27BAB">
        <w:rPr>
          <w:rFonts w:ascii="Book Antiqua" w:hAnsi="Book Antiqua"/>
          <w:b/>
          <w:i/>
          <w:color w:val="000000" w:themeColor="text1"/>
        </w:rPr>
        <w:t>History of past illness</w:t>
      </w:r>
    </w:p>
    <w:p w14:paraId="576B4D42" w14:textId="757C696E" w:rsidR="00EE2E97" w:rsidRPr="00C27BAB" w:rsidRDefault="00EE5F6E"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The patient</w:t>
      </w:r>
      <w:r w:rsidR="00017EF7" w:rsidRPr="00C27BAB">
        <w:rPr>
          <w:rFonts w:ascii="Book Antiqua" w:hAnsi="Book Antiqua"/>
          <w:color w:val="000000" w:themeColor="text1"/>
        </w:rPr>
        <w:t xml:space="preserve"> reported no </w:t>
      </w:r>
      <w:r w:rsidR="007E3AB8">
        <w:rPr>
          <w:rFonts w:ascii="Book Antiqua" w:hAnsi="Book Antiqua" w:hint="eastAsia"/>
          <w:color w:val="000000" w:themeColor="text1"/>
        </w:rPr>
        <w:t>remarkable</w:t>
      </w:r>
      <w:r w:rsidR="007E3AB8" w:rsidRPr="00C27BAB">
        <w:rPr>
          <w:rFonts w:ascii="Book Antiqua" w:hAnsi="Book Antiqua"/>
          <w:color w:val="000000" w:themeColor="text1"/>
        </w:rPr>
        <w:t xml:space="preserve"> </w:t>
      </w:r>
      <w:r w:rsidR="00017EF7" w:rsidRPr="00C27BAB">
        <w:rPr>
          <w:rFonts w:ascii="Book Antiqua" w:hAnsi="Book Antiqua"/>
          <w:color w:val="000000" w:themeColor="text1"/>
        </w:rPr>
        <w:t>history</w:t>
      </w:r>
      <w:r w:rsidR="007E3AB8">
        <w:rPr>
          <w:rFonts w:ascii="Book Antiqua" w:hAnsi="Book Antiqua" w:hint="eastAsia"/>
          <w:color w:val="000000" w:themeColor="text1"/>
        </w:rPr>
        <w:t xml:space="preserve"> of past </w:t>
      </w:r>
      <w:r w:rsidR="007E3AB8">
        <w:rPr>
          <w:rFonts w:ascii="Book Antiqua" w:hAnsi="Book Antiqua"/>
          <w:color w:val="000000" w:themeColor="text1"/>
        </w:rPr>
        <w:t>illness</w:t>
      </w:r>
      <w:r w:rsidR="00017EF7" w:rsidRPr="00C27BAB">
        <w:rPr>
          <w:rFonts w:ascii="Book Antiqua" w:hAnsi="Book Antiqua"/>
          <w:color w:val="000000" w:themeColor="text1"/>
        </w:rPr>
        <w:t xml:space="preserve">. </w:t>
      </w:r>
    </w:p>
    <w:p w14:paraId="50E1D95A" w14:textId="77777777" w:rsidR="00D809C5" w:rsidRPr="00C27BAB" w:rsidRDefault="00D809C5" w:rsidP="00A24ED6">
      <w:pPr>
        <w:adjustRightInd w:val="0"/>
        <w:snapToGrid w:val="0"/>
        <w:ind w:firstLine="0"/>
        <w:rPr>
          <w:rFonts w:ascii="Book Antiqua" w:hAnsi="Book Antiqua"/>
          <w:color w:val="000000" w:themeColor="text1"/>
        </w:rPr>
      </w:pPr>
    </w:p>
    <w:p w14:paraId="1755E0E3" w14:textId="18F6D8A4" w:rsidR="00D809C5" w:rsidRPr="00C27BAB" w:rsidRDefault="00D809C5" w:rsidP="00A24ED6">
      <w:pPr>
        <w:adjustRightInd w:val="0"/>
        <w:snapToGrid w:val="0"/>
        <w:ind w:firstLine="0"/>
        <w:rPr>
          <w:rFonts w:ascii="Book Antiqua" w:hAnsi="Book Antiqua"/>
          <w:b/>
          <w:i/>
          <w:color w:val="000000" w:themeColor="text1"/>
        </w:rPr>
      </w:pPr>
      <w:r w:rsidRPr="00C27BAB">
        <w:rPr>
          <w:rFonts w:ascii="Book Antiqua" w:hAnsi="Book Antiqua"/>
          <w:b/>
          <w:i/>
          <w:color w:val="000000" w:themeColor="text1"/>
        </w:rPr>
        <w:t>Physical examination</w:t>
      </w:r>
    </w:p>
    <w:p w14:paraId="6E04DE0B" w14:textId="5A4CE132" w:rsidR="00D809C5" w:rsidRPr="00C27BAB" w:rsidRDefault="00D809C5"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Physical examination showed pale mucosa and tenderness of upper abdomen.</w:t>
      </w:r>
    </w:p>
    <w:p w14:paraId="3461D947" w14:textId="77777777" w:rsidR="00D809C5" w:rsidRPr="00C27BAB" w:rsidRDefault="00D809C5" w:rsidP="00A24ED6">
      <w:pPr>
        <w:adjustRightInd w:val="0"/>
        <w:snapToGrid w:val="0"/>
        <w:ind w:firstLine="0"/>
        <w:rPr>
          <w:rFonts w:ascii="Book Antiqua" w:hAnsi="Book Antiqua"/>
          <w:color w:val="000000" w:themeColor="text1"/>
        </w:rPr>
      </w:pPr>
    </w:p>
    <w:p w14:paraId="28D94692" w14:textId="3486453D" w:rsidR="00D809C5" w:rsidRPr="00C27BAB" w:rsidRDefault="00D809C5" w:rsidP="00A24ED6">
      <w:pPr>
        <w:adjustRightInd w:val="0"/>
        <w:snapToGrid w:val="0"/>
        <w:ind w:firstLine="0"/>
        <w:rPr>
          <w:rFonts w:ascii="Book Antiqua" w:hAnsi="Book Antiqua"/>
          <w:b/>
          <w:i/>
          <w:color w:val="000000" w:themeColor="text1"/>
        </w:rPr>
      </w:pPr>
      <w:r w:rsidRPr="00C27BAB">
        <w:rPr>
          <w:rFonts w:ascii="Book Antiqua" w:hAnsi="Book Antiqua"/>
          <w:b/>
          <w:i/>
          <w:color w:val="000000" w:themeColor="text1"/>
        </w:rPr>
        <w:t>Laboratory examinations</w:t>
      </w:r>
    </w:p>
    <w:p w14:paraId="226C6243" w14:textId="7AF80302" w:rsidR="003F43F7" w:rsidRPr="007E3AB8" w:rsidRDefault="00AC75F9"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T</w:t>
      </w:r>
      <w:r w:rsidR="00D90C6F" w:rsidRPr="00C27BAB">
        <w:rPr>
          <w:rFonts w:ascii="Book Antiqua" w:hAnsi="Book Antiqua"/>
          <w:color w:val="000000" w:themeColor="text1"/>
        </w:rPr>
        <w:t xml:space="preserve">he auxiliary examination after admission showed that the white </w:t>
      </w:r>
      <w:r w:rsidR="00665C46" w:rsidRPr="00C27BAB">
        <w:rPr>
          <w:rFonts w:ascii="Book Antiqua" w:hAnsi="Book Antiqua"/>
          <w:color w:val="000000" w:themeColor="text1"/>
        </w:rPr>
        <w:t xml:space="preserve">blood cells were 9.9 </w:t>
      </w:r>
      <w:r w:rsidR="00CF247A" w:rsidRPr="00C27BAB">
        <w:rPr>
          <w:rFonts w:ascii="Book Antiqua" w:hAnsi="Book Antiqua"/>
          <w:color w:val="auto"/>
        </w:rPr>
        <w:t>× 10</w:t>
      </w:r>
      <w:r w:rsidR="00CF247A" w:rsidRPr="00C27BAB">
        <w:rPr>
          <w:rFonts w:ascii="Book Antiqua" w:hAnsi="Book Antiqua"/>
          <w:color w:val="auto"/>
          <w:vertAlign w:val="superscript"/>
        </w:rPr>
        <w:t>9</w:t>
      </w:r>
      <w:r w:rsidR="00665C46" w:rsidRPr="007E3AB8">
        <w:rPr>
          <w:rFonts w:ascii="Book Antiqua" w:hAnsi="Book Antiqua"/>
          <w:color w:val="000000" w:themeColor="text1"/>
        </w:rPr>
        <w:t>/</w:t>
      </w:r>
      <w:r w:rsidR="00D90C6F" w:rsidRPr="007E3AB8">
        <w:rPr>
          <w:rFonts w:ascii="Book Antiqua" w:hAnsi="Book Antiqua"/>
          <w:color w:val="000000" w:themeColor="text1"/>
        </w:rPr>
        <w:t xml:space="preserve">L, neutral ratio was 75.7%, hemoglobin </w:t>
      </w:r>
      <w:r w:rsidR="00B42199" w:rsidRPr="007E3AB8">
        <w:rPr>
          <w:rFonts w:ascii="Book Antiqua" w:hAnsi="Book Antiqua"/>
          <w:color w:val="000000" w:themeColor="text1"/>
        </w:rPr>
        <w:t xml:space="preserve">was </w:t>
      </w:r>
      <w:r w:rsidR="00017EF7" w:rsidRPr="007E3AB8">
        <w:rPr>
          <w:rFonts w:ascii="Book Antiqua" w:eastAsia="宋体" w:hAnsi="Book Antiqua"/>
          <w:color w:val="000000"/>
        </w:rPr>
        <w:t>87 g</w:t>
      </w:r>
      <w:r w:rsidR="00CE08B8" w:rsidRPr="007E3AB8">
        <w:rPr>
          <w:rFonts w:ascii="Book Antiqua" w:hAnsi="Book Antiqua"/>
          <w:color w:val="000000" w:themeColor="text1"/>
        </w:rPr>
        <w:t>/</w:t>
      </w:r>
      <w:r w:rsidR="00D90C6F" w:rsidRPr="007E3AB8">
        <w:rPr>
          <w:rFonts w:ascii="Book Antiqua" w:hAnsi="Book Antiqua"/>
          <w:color w:val="000000" w:themeColor="text1"/>
        </w:rPr>
        <w:t xml:space="preserve">L, </w:t>
      </w:r>
      <w:r w:rsidR="006C7958" w:rsidRPr="007E3AB8">
        <w:rPr>
          <w:rFonts w:ascii="Book Antiqua" w:hAnsi="Book Antiqua"/>
          <w:color w:val="000000" w:themeColor="text1"/>
        </w:rPr>
        <w:t>C-reactive protein</w:t>
      </w:r>
      <w:r w:rsidR="00B42199" w:rsidRPr="007E3AB8">
        <w:rPr>
          <w:rFonts w:ascii="Book Antiqua" w:hAnsi="Book Antiqua"/>
          <w:color w:val="000000" w:themeColor="text1"/>
        </w:rPr>
        <w:t xml:space="preserve"> was </w:t>
      </w:r>
      <w:r w:rsidR="00D90C6F" w:rsidRPr="007E3AB8">
        <w:rPr>
          <w:rFonts w:ascii="Book Antiqua" w:hAnsi="Book Antiqua"/>
          <w:color w:val="000000" w:themeColor="text1"/>
        </w:rPr>
        <w:t>106</w:t>
      </w:r>
      <w:r w:rsidR="00B42199" w:rsidRPr="007E3AB8">
        <w:rPr>
          <w:rFonts w:ascii="Book Antiqua" w:hAnsi="Book Antiqua"/>
          <w:color w:val="000000" w:themeColor="text1"/>
        </w:rPr>
        <w:t xml:space="preserve"> </w:t>
      </w:r>
      <w:r w:rsidR="00CE08B8" w:rsidRPr="007E3AB8">
        <w:rPr>
          <w:rFonts w:ascii="Book Antiqua" w:hAnsi="Book Antiqua"/>
          <w:color w:val="000000" w:themeColor="text1"/>
        </w:rPr>
        <w:t>mg/</w:t>
      </w:r>
      <w:r w:rsidR="00D90C6F" w:rsidRPr="007E3AB8">
        <w:rPr>
          <w:rFonts w:ascii="Book Antiqua" w:hAnsi="Book Antiqua"/>
          <w:color w:val="000000" w:themeColor="text1"/>
        </w:rPr>
        <w:t xml:space="preserve">L, and </w:t>
      </w:r>
      <w:proofErr w:type="spellStart"/>
      <w:r w:rsidR="00D90C6F" w:rsidRPr="007E3AB8">
        <w:rPr>
          <w:rFonts w:ascii="Book Antiqua" w:hAnsi="Book Antiqua"/>
          <w:color w:val="000000" w:themeColor="text1"/>
        </w:rPr>
        <w:t>procalcitonin</w:t>
      </w:r>
      <w:proofErr w:type="spellEnd"/>
      <w:r w:rsidR="00D90C6F" w:rsidRPr="007E3AB8">
        <w:rPr>
          <w:rFonts w:ascii="Book Antiqua" w:hAnsi="Book Antiqua"/>
          <w:color w:val="000000" w:themeColor="text1"/>
        </w:rPr>
        <w:t xml:space="preserve"> </w:t>
      </w:r>
      <w:r w:rsidR="00B42199" w:rsidRPr="007E3AB8">
        <w:rPr>
          <w:rFonts w:ascii="Book Antiqua" w:hAnsi="Book Antiqua"/>
          <w:color w:val="000000" w:themeColor="text1"/>
        </w:rPr>
        <w:t xml:space="preserve">was </w:t>
      </w:r>
      <w:r w:rsidR="00D90C6F" w:rsidRPr="007E3AB8">
        <w:rPr>
          <w:rFonts w:ascii="Book Antiqua" w:hAnsi="Book Antiqua"/>
          <w:color w:val="000000" w:themeColor="text1"/>
        </w:rPr>
        <w:t>3.</w:t>
      </w:r>
      <w:r w:rsidR="00017EF7" w:rsidRPr="007E3AB8">
        <w:rPr>
          <w:rFonts w:ascii="Book Antiqua" w:eastAsia="宋体" w:hAnsi="Book Antiqua"/>
          <w:color w:val="000000"/>
        </w:rPr>
        <w:t>92 ng</w:t>
      </w:r>
      <w:r w:rsidR="00CE08B8" w:rsidRPr="007E3AB8">
        <w:rPr>
          <w:rFonts w:ascii="Book Antiqua" w:hAnsi="Book Antiqua"/>
          <w:color w:val="000000" w:themeColor="text1"/>
        </w:rPr>
        <w:t>/</w:t>
      </w:r>
      <w:proofErr w:type="spellStart"/>
      <w:r w:rsidR="00D90C6F" w:rsidRPr="007E3AB8">
        <w:rPr>
          <w:rFonts w:ascii="Book Antiqua" w:hAnsi="Book Antiqua"/>
          <w:color w:val="000000" w:themeColor="text1"/>
        </w:rPr>
        <w:t>mL.</w:t>
      </w:r>
      <w:proofErr w:type="spellEnd"/>
      <w:r w:rsidR="00D90C6F" w:rsidRPr="007E3AB8">
        <w:rPr>
          <w:rFonts w:ascii="Book Antiqua" w:hAnsi="Book Antiqua"/>
          <w:color w:val="000000" w:themeColor="text1"/>
        </w:rPr>
        <w:t xml:space="preserve"> </w:t>
      </w:r>
      <w:r w:rsidR="001C2A5B" w:rsidRPr="007E3AB8">
        <w:rPr>
          <w:rFonts w:ascii="Book Antiqua" w:hAnsi="Book Antiqua"/>
          <w:color w:val="000000" w:themeColor="text1"/>
        </w:rPr>
        <w:t>C</w:t>
      </w:r>
      <w:r w:rsidR="00D36300" w:rsidRPr="007E3AB8">
        <w:rPr>
          <w:rFonts w:ascii="Book Antiqua" w:hAnsi="Book Antiqua"/>
          <w:color w:val="000000" w:themeColor="text1"/>
        </w:rPr>
        <w:t>alprotectin and ANCA IgG were positive</w:t>
      </w:r>
      <w:r w:rsidR="001C2A5B" w:rsidRPr="007E3AB8">
        <w:rPr>
          <w:rFonts w:ascii="Book Antiqua" w:hAnsi="Book Antiqua"/>
          <w:color w:val="000000" w:themeColor="text1"/>
        </w:rPr>
        <w:t>. Tests</w:t>
      </w:r>
      <w:r w:rsidR="00253C76" w:rsidRPr="007E3AB8">
        <w:rPr>
          <w:rFonts w:ascii="Book Antiqua" w:hAnsi="Book Antiqua"/>
          <w:color w:val="000000" w:themeColor="text1"/>
        </w:rPr>
        <w:t xml:space="preserve"> were </w:t>
      </w:r>
      <w:r w:rsidR="001C2A5B" w:rsidRPr="007E3AB8">
        <w:rPr>
          <w:rFonts w:ascii="Book Antiqua" w:hAnsi="Book Antiqua"/>
          <w:color w:val="000000" w:themeColor="text1"/>
        </w:rPr>
        <w:t xml:space="preserve">negative for </w:t>
      </w:r>
      <w:r w:rsidR="00726004" w:rsidRPr="007E3AB8">
        <w:rPr>
          <w:rFonts w:ascii="Book Antiqua" w:hAnsi="Book Antiqua"/>
          <w:color w:val="000000" w:themeColor="text1"/>
        </w:rPr>
        <w:t>autoantibody, immunization, blood culture, stool culture</w:t>
      </w:r>
      <w:r w:rsidR="00D90C6F" w:rsidRPr="007E3AB8">
        <w:rPr>
          <w:rFonts w:ascii="Book Antiqua" w:hAnsi="Book Antiqua"/>
          <w:color w:val="000000" w:themeColor="text1"/>
        </w:rPr>
        <w:t>,</w:t>
      </w:r>
      <w:r w:rsidR="00D376E9" w:rsidRPr="007E3AB8">
        <w:rPr>
          <w:rFonts w:ascii="Book Antiqua" w:hAnsi="Book Antiqua"/>
          <w:color w:val="000000" w:themeColor="text1"/>
        </w:rPr>
        <w:t xml:space="preserve"> </w:t>
      </w:r>
      <w:proofErr w:type="spellStart"/>
      <w:r w:rsidR="00D376E9" w:rsidRPr="007E3AB8">
        <w:rPr>
          <w:rFonts w:ascii="Book Antiqua" w:hAnsi="Book Antiqua"/>
          <w:color w:val="000000" w:themeColor="text1"/>
        </w:rPr>
        <w:t>Widal</w:t>
      </w:r>
      <w:proofErr w:type="spellEnd"/>
      <w:r w:rsidR="00D376E9" w:rsidRPr="007E3AB8">
        <w:rPr>
          <w:rFonts w:ascii="Book Antiqua" w:hAnsi="Book Antiqua"/>
          <w:color w:val="000000" w:themeColor="text1"/>
        </w:rPr>
        <w:t xml:space="preserve"> reaction</w:t>
      </w:r>
      <w:r w:rsidR="00726004" w:rsidRPr="007E3AB8">
        <w:rPr>
          <w:rFonts w:ascii="Book Antiqua" w:hAnsi="Book Antiqua"/>
          <w:color w:val="000000" w:themeColor="text1"/>
        </w:rPr>
        <w:t>, CMV DNA</w:t>
      </w:r>
      <w:r w:rsidR="00D90C6F" w:rsidRPr="007E3AB8">
        <w:rPr>
          <w:rFonts w:ascii="Book Antiqua" w:hAnsi="Book Antiqua"/>
          <w:color w:val="000000" w:themeColor="text1"/>
        </w:rPr>
        <w:t xml:space="preserve">, </w:t>
      </w:r>
      <w:r w:rsidR="00726004" w:rsidRPr="007E3AB8">
        <w:rPr>
          <w:rFonts w:ascii="Book Antiqua" w:hAnsi="Book Antiqua"/>
          <w:color w:val="000000" w:themeColor="text1"/>
        </w:rPr>
        <w:t xml:space="preserve">and </w:t>
      </w:r>
      <w:r w:rsidR="00D90C6F" w:rsidRPr="007E3AB8">
        <w:rPr>
          <w:rFonts w:ascii="Book Antiqua" w:hAnsi="Book Antiqua"/>
          <w:color w:val="000000" w:themeColor="text1"/>
        </w:rPr>
        <w:t xml:space="preserve">inflammatory bowel </w:t>
      </w:r>
      <w:r w:rsidR="00017EF7" w:rsidRPr="007E3AB8">
        <w:rPr>
          <w:rFonts w:ascii="Book Antiqua" w:eastAsia="宋体" w:hAnsi="Book Antiqua"/>
          <w:color w:val="000000"/>
        </w:rPr>
        <w:t>disease</w:t>
      </w:r>
      <w:r w:rsidR="00D90C6F" w:rsidRPr="007E3AB8">
        <w:rPr>
          <w:rFonts w:ascii="Book Antiqua" w:hAnsi="Book Antiqua"/>
          <w:color w:val="000000" w:themeColor="text1"/>
        </w:rPr>
        <w:t>-asso</w:t>
      </w:r>
      <w:r w:rsidR="00726004" w:rsidRPr="007E3AB8">
        <w:rPr>
          <w:rFonts w:ascii="Book Antiqua" w:hAnsi="Book Antiqua"/>
          <w:color w:val="000000" w:themeColor="text1"/>
        </w:rPr>
        <w:t>ciated antibodies</w:t>
      </w:r>
      <w:r w:rsidR="00D90C6F" w:rsidRPr="007E3AB8">
        <w:rPr>
          <w:rFonts w:ascii="Book Antiqua" w:hAnsi="Book Antiqua"/>
          <w:color w:val="000000" w:themeColor="text1"/>
        </w:rPr>
        <w:t xml:space="preserve">. </w:t>
      </w:r>
    </w:p>
    <w:p w14:paraId="7BB08171" w14:textId="77777777" w:rsidR="003F43F7" w:rsidRPr="007E3AB8" w:rsidRDefault="003F43F7" w:rsidP="00A24ED6">
      <w:pPr>
        <w:adjustRightInd w:val="0"/>
        <w:snapToGrid w:val="0"/>
        <w:ind w:firstLine="0"/>
        <w:rPr>
          <w:rFonts w:ascii="Book Antiqua" w:hAnsi="Book Antiqua"/>
          <w:color w:val="000000" w:themeColor="text1"/>
        </w:rPr>
      </w:pPr>
    </w:p>
    <w:p w14:paraId="3D62B361" w14:textId="458F6771" w:rsidR="003F43F7" w:rsidRPr="007E3AB8" w:rsidRDefault="003F43F7" w:rsidP="00A24ED6">
      <w:pPr>
        <w:adjustRightInd w:val="0"/>
        <w:snapToGrid w:val="0"/>
        <w:ind w:firstLine="0"/>
        <w:rPr>
          <w:rFonts w:ascii="Book Antiqua" w:hAnsi="Book Antiqua"/>
          <w:b/>
          <w:i/>
          <w:color w:val="000000" w:themeColor="text1"/>
        </w:rPr>
      </w:pPr>
      <w:r w:rsidRPr="007E3AB8">
        <w:rPr>
          <w:rFonts w:ascii="Book Antiqua" w:hAnsi="Book Antiqua"/>
          <w:b/>
          <w:i/>
          <w:color w:val="000000" w:themeColor="text1"/>
        </w:rPr>
        <w:t>Imaging examinations</w:t>
      </w:r>
    </w:p>
    <w:p w14:paraId="5A68AB47" w14:textId="179858D8" w:rsidR="00616765" w:rsidRPr="007E3AB8" w:rsidRDefault="00D90C6F" w:rsidP="00A24ED6">
      <w:pPr>
        <w:adjustRightInd w:val="0"/>
        <w:snapToGrid w:val="0"/>
        <w:ind w:firstLine="0"/>
        <w:rPr>
          <w:rFonts w:ascii="Book Antiqua" w:hAnsi="Book Antiqua"/>
          <w:color w:val="000000" w:themeColor="text1"/>
        </w:rPr>
      </w:pPr>
      <w:r w:rsidRPr="007E3AB8">
        <w:rPr>
          <w:rFonts w:ascii="Book Antiqua" w:hAnsi="Book Antiqua"/>
          <w:color w:val="000000" w:themeColor="text1"/>
        </w:rPr>
        <w:t xml:space="preserve">B-ultrasound revealed </w:t>
      </w:r>
      <w:r w:rsidR="00017EF7" w:rsidRPr="007E3AB8">
        <w:rPr>
          <w:rFonts w:ascii="Book Antiqua" w:eastAsia="宋体" w:hAnsi="Book Antiqua"/>
          <w:color w:val="000000"/>
        </w:rPr>
        <w:t xml:space="preserve">that </w:t>
      </w:r>
      <w:r w:rsidRPr="007E3AB8">
        <w:rPr>
          <w:rFonts w:ascii="Book Antiqua" w:hAnsi="Book Antiqua"/>
          <w:color w:val="000000" w:themeColor="text1"/>
        </w:rPr>
        <w:t xml:space="preserve">multiple lymph nodes in the neck </w:t>
      </w:r>
      <w:r w:rsidR="00B42199" w:rsidRPr="007E3AB8">
        <w:rPr>
          <w:rFonts w:ascii="Book Antiqua" w:hAnsi="Book Antiqua"/>
          <w:color w:val="000000" w:themeColor="text1"/>
        </w:rPr>
        <w:t>were</w:t>
      </w:r>
      <w:r w:rsidRPr="007E3AB8">
        <w:rPr>
          <w:rFonts w:ascii="Book Antiqua" w:hAnsi="Book Antiqua"/>
          <w:color w:val="000000" w:themeColor="text1"/>
        </w:rPr>
        <w:t xml:space="preserve"> accessible, </w:t>
      </w:r>
      <w:r w:rsidR="00B42199" w:rsidRPr="007E3AB8">
        <w:rPr>
          <w:rFonts w:ascii="Book Antiqua" w:hAnsi="Book Antiqua"/>
          <w:color w:val="000000" w:themeColor="text1"/>
        </w:rPr>
        <w:t xml:space="preserve">including </w:t>
      </w:r>
      <w:r w:rsidRPr="007E3AB8">
        <w:rPr>
          <w:rFonts w:ascii="Book Antiqua" w:hAnsi="Book Antiqua"/>
          <w:color w:val="000000" w:themeColor="text1"/>
        </w:rPr>
        <w:t>lymph nodes near the root of the neck</w:t>
      </w:r>
      <w:r w:rsidR="00B42199" w:rsidRPr="007E3AB8">
        <w:rPr>
          <w:rFonts w:ascii="Book Antiqua" w:hAnsi="Book Antiqua"/>
          <w:color w:val="000000" w:themeColor="text1"/>
        </w:rPr>
        <w:t>;</w:t>
      </w:r>
      <w:r w:rsidRPr="007E3AB8">
        <w:rPr>
          <w:rFonts w:ascii="Book Antiqua" w:hAnsi="Book Antiqua"/>
          <w:color w:val="000000" w:themeColor="text1"/>
        </w:rPr>
        <w:t xml:space="preserve"> and multiple mesenteric nodes </w:t>
      </w:r>
      <w:r w:rsidR="00B42199" w:rsidRPr="007E3AB8">
        <w:rPr>
          <w:rFonts w:ascii="Book Antiqua" w:hAnsi="Book Antiqua"/>
          <w:color w:val="000000" w:themeColor="text1"/>
        </w:rPr>
        <w:t>were</w:t>
      </w:r>
      <w:r w:rsidRPr="007E3AB8">
        <w:rPr>
          <w:rFonts w:ascii="Book Antiqua" w:hAnsi="Book Antiqua"/>
          <w:color w:val="000000" w:themeColor="text1"/>
        </w:rPr>
        <w:t xml:space="preserve"> accessible. Colonoscopy revealed multiple colon</w:t>
      </w:r>
      <w:r w:rsidR="00B42199" w:rsidRPr="007E3AB8">
        <w:rPr>
          <w:rFonts w:ascii="Book Antiqua" w:hAnsi="Book Antiqua"/>
          <w:color w:val="000000" w:themeColor="text1"/>
        </w:rPr>
        <w:t>ic</w:t>
      </w:r>
      <w:r w:rsidRPr="007E3AB8">
        <w:rPr>
          <w:rFonts w:ascii="Book Antiqua" w:hAnsi="Book Antiqua"/>
          <w:color w:val="000000" w:themeColor="text1"/>
        </w:rPr>
        <w:t xml:space="preserve"> ulcers </w:t>
      </w:r>
      <w:r w:rsidR="004E7B81" w:rsidRPr="007E3AB8">
        <w:rPr>
          <w:rFonts w:ascii="Book Antiqua" w:hAnsi="Book Antiqua"/>
          <w:color w:val="000000" w:themeColor="text1"/>
        </w:rPr>
        <w:t>on May 26, 2015</w:t>
      </w:r>
      <w:r w:rsidR="001E1746" w:rsidRPr="007E3AB8">
        <w:rPr>
          <w:rFonts w:ascii="Book Antiqua" w:hAnsi="Book Antiqua"/>
          <w:color w:val="000000" w:themeColor="text1"/>
        </w:rPr>
        <w:t xml:space="preserve"> </w:t>
      </w:r>
      <w:r w:rsidRPr="007E3AB8">
        <w:rPr>
          <w:rFonts w:ascii="Book Antiqua" w:hAnsi="Book Antiqua"/>
          <w:color w:val="000000" w:themeColor="text1"/>
        </w:rPr>
        <w:t xml:space="preserve">(Figure 1). </w:t>
      </w:r>
      <w:r w:rsidR="00B42199" w:rsidRPr="007E3AB8">
        <w:rPr>
          <w:rFonts w:ascii="Book Antiqua" w:hAnsi="Book Antiqua"/>
          <w:color w:val="000000" w:themeColor="text1"/>
        </w:rPr>
        <w:t xml:space="preserve">The </w:t>
      </w:r>
      <w:proofErr w:type="spellStart"/>
      <w:r w:rsidR="00B42199" w:rsidRPr="007E3AB8">
        <w:rPr>
          <w:rFonts w:ascii="Book Antiqua" w:hAnsi="Book Antiqua"/>
          <w:color w:val="000000" w:themeColor="text1"/>
        </w:rPr>
        <w:t>c</w:t>
      </w:r>
      <w:r w:rsidRPr="007E3AB8">
        <w:rPr>
          <w:rFonts w:ascii="Book Antiqua" w:hAnsi="Book Antiqua"/>
          <w:color w:val="000000" w:themeColor="text1"/>
        </w:rPr>
        <w:t>olonoscop</w:t>
      </w:r>
      <w:r w:rsidR="00B42199" w:rsidRPr="007E3AB8">
        <w:rPr>
          <w:rFonts w:ascii="Book Antiqua" w:hAnsi="Book Antiqua"/>
          <w:color w:val="000000" w:themeColor="text1"/>
        </w:rPr>
        <w:t>ic</w:t>
      </w:r>
      <w:proofErr w:type="spellEnd"/>
      <w:r w:rsidRPr="007E3AB8">
        <w:rPr>
          <w:rFonts w:ascii="Book Antiqua" w:hAnsi="Book Antiqua"/>
          <w:color w:val="000000" w:themeColor="text1"/>
        </w:rPr>
        <w:t xml:space="preserve"> biopsy pathology</w:t>
      </w:r>
      <w:r w:rsidR="004E7B81" w:rsidRPr="007E3AB8">
        <w:rPr>
          <w:rFonts w:ascii="Book Antiqua" w:hAnsi="Book Antiqua"/>
          <w:color w:val="000000" w:themeColor="text1"/>
        </w:rPr>
        <w:t xml:space="preserve"> </w:t>
      </w:r>
      <w:r w:rsidRPr="007E3AB8">
        <w:rPr>
          <w:rFonts w:ascii="Book Antiqua" w:hAnsi="Book Antiqua"/>
          <w:color w:val="000000" w:themeColor="text1"/>
        </w:rPr>
        <w:t>showed c</w:t>
      </w:r>
      <w:r w:rsidR="003F2C26" w:rsidRPr="007E3AB8">
        <w:rPr>
          <w:rFonts w:ascii="Book Antiqua" w:hAnsi="Book Antiqua"/>
          <w:color w:val="000000" w:themeColor="text1"/>
        </w:rPr>
        <w:t xml:space="preserve">hronic mucosal inflammation, interstitial lymphocytes, plasma cells, and </w:t>
      </w:r>
      <w:r w:rsidR="00017EF7" w:rsidRPr="007E3AB8">
        <w:rPr>
          <w:rFonts w:ascii="Book Antiqua" w:eastAsia="宋体" w:hAnsi="Book Antiqua"/>
          <w:color w:val="000000"/>
        </w:rPr>
        <w:t>infiltration</w:t>
      </w:r>
      <w:r w:rsidR="003F2C26" w:rsidRPr="007E3AB8">
        <w:rPr>
          <w:rFonts w:ascii="Book Antiqua" w:hAnsi="Book Antiqua"/>
          <w:color w:val="000000" w:themeColor="text1"/>
        </w:rPr>
        <w:t xml:space="preserve"> of eosinophils and neutrophils. </w:t>
      </w:r>
      <w:r w:rsidR="00B42199" w:rsidRPr="007E3AB8">
        <w:rPr>
          <w:rFonts w:ascii="Book Antiqua" w:hAnsi="Book Antiqua"/>
          <w:color w:val="000000" w:themeColor="text1"/>
        </w:rPr>
        <w:t>The patient was administered</w:t>
      </w:r>
      <w:r w:rsidR="003F2C26" w:rsidRPr="007E3AB8">
        <w:rPr>
          <w:rFonts w:ascii="Book Antiqua" w:hAnsi="Book Antiqua"/>
          <w:color w:val="000000" w:themeColor="text1"/>
        </w:rPr>
        <w:t xml:space="preserve"> metronidazole for anti-infection</w:t>
      </w:r>
      <w:r w:rsidR="00B42199" w:rsidRPr="007E3AB8">
        <w:rPr>
          <w:rFonts w:ascii="Book Antiqua" w:hAnsi="Book Antiqua"/>
          <w:color w:val="000000" w:themeColor="text1"/>
        </w:rPr>
        <w:t xml:space="preserve"> and</w:t>
      </w:r>
      <w:r w:rsidR="00A24ED6" w:rsidRPr="007E3AB8">
        <w:rPr>
          <w:rFonts w:ascii="Book Antiqua" w:hAnsi="Book Antiqua"/>
          <w:color w:val="000000" w:themeColor="text1"/>
        </w:rPr>
        <w:t xml:space="preserve"> </w:t>
      </w:r>
      <w:proofErr w:type="spellStart"/>
      <w:r w:rsidR="00A24ED6" w:rsidRPr="007E3AB8">
        <w:rPr>
          <w:rFonts w:ascii="Book Antiqua" w:hAnsi="Book Antiqua"/>
          <w:color w:val="000000" w:themeColor="text1"/>
        </w:rPr>
        <w:t>s</w:t>
      </w:r>
      <w:r w:rsidR="003F2C26" w:rsidRPr="007E3AB8">
        <w:rPr>
          <w:rFonts w:ascii="Book Antiqua" w:hAnsi="Book Antiqua"/>
          <w:color w:val="000000" w:themeColor="text1"/>
        </w:rPr>
        <w:t>alford</w:t>
      </w:r>
      <w:proofErr w:type="spellEnd"/>
      <w:r w:rsidR="003F2C26" w:rsidRPr="007E3AB8">
        <w:rPr>
          <w:rFonts w:ascii="Book Antiqua" w:hAnsi="Book Antiqua"/>
          <w:color w:val="000000" w:themeColor="text1"/>
        </w:rPr>
        <w:t xml:space="preserve"> enema fluid combined with </w:t>
      </w:r>
      <w:proofErr w:type="spellStart"/>
      <w:r w:rsidR="003F2C26" w:rsidRPr="007E3AB8">
        <w:rPr>
          <w:rFonts w:ascii="Book Antiqua" w:hAnsi="Book Antiqua"/>
          <w:color w:val="000000" w:themeColor="text1"/>
        </w:rPr>
        <w:t>Pattersian</w:t>
      </w:r>
      <w:proofErr w:type="spellEnd"/>
      <w:r w:rsidR="003F2C26" w:rsidRPr="007E3AB8">
        <w:rPr>
          <w:rFonts w:ascii="Book Antiqua" w:hAnsi="Book Antiqua"/>
          <w:color w:val="000000" w:themeColor="text1"/>
        </w:rPr>
        <w:t xml:space="preserve">. </w:t>
      </w:r>
      <w:r w:rsidR="00B42199" w:rsidRPr="007E3AB8">
        <w:rPr>
          <w:rFonts w:ascii="Book Antiqua" w:hAnsi="Book Antiqua"/>
          <w:color w:val="000000" w:themeColor="text1"/>
        </w:rPr>
        <w:t xml:space="preserve">The </w:t>
      </w:r>
      <w:proofErr w:type="spellStart"/>
      <w:r w:rsidR="003F2C26" w:rsidRPr="007E3AB8">
        <w:rPr>
          <w:rFonts w:ascii="Book Antiqua" w:hAnsi="Book Antiqua"/>
          <w:color w:val="000000" w:themeColor="text1"/>
        </w:rPr>
        <w:t>colonoscop</w:t>
      </w:r>
      <w:r w:rsidR="00B42199" w:rsidRPr="007E3AB8">
        <w:rPr>
          <w:rFonts w:ascii="Book Antiqua" w:hAnsi="Book Antiqua"/>
          <w:color w:val="000000" w:themeColor="text1"/>
        </w:rPr>
        <w:t>ic</w:t>
      </w:r>
      <w:proofErr w:type="spellEnd"/>
      <w:r w:rsidR="003F2C26" w:rsidRPr="007E3AB8">
        <w:rPr>
          <w:rFonts w:ascii="Book Antiqua" w:hAnsi="Book Antiqua"/>
          <w:color w:val="000000" w:themeColor="text1"/>
        </w:rPr>
        <w:t xml:space="preserve"> biopsy pathology </w:t>
      </w:r>
      <w:r w:rsidR="00017EF7" w:rsidRPr="007E3AB8">
        <w:rPr>
          <w:rFonts w:ascii="Book Antiqua" w:eastAsia="宋体" w:hAnsi="Book Antiqua"/>
          <w:color w:val="000000"/>
        </w:rPr>
        <w:t>showed</w:t>
      </w:r>
      <w:r w:rsidR="003F2C26" w:rsidRPr="007E3AB8">
        <w:rPr>
          <w:rFonts w:ascii="Book Antiqua" w:hAnsi="Book Antiqua"/>
          <w:color w:val="000000" w:themeColor="text1"/>
        </w:rPr>
        <w:t xml:space="preserve"> interstitial lymphocyte hyperplasia with erosion</w:t>
      </w:r>
      <w:r w:rsidR="00017EF7" w:rsidRPr="007E3AB8">
        <w:rPr>
          <w:rFonts w:ascii="Book Antiqua" w:eastAsia="宋体" w:hAnsi="Book Antiqua"/>
          <w:color w:val="000000"/>
        </w:rPr>
        <w:t xml:space="preserve"> and</w:t>
      </w:r>
      <w:r w:rsidR="003F2C26" w:rsidRPr="007E3AB8">
        <w:rPr>
          <w:rFonts w:ascii="Book Antiqua" w:hAnsi="Book Antiqua"/>
          <w:color w:val="000000" w:themeColor="text1"/>
        </w:rPr>
        <w:t xml:space="preserve"> granulation tissue formation, and </w:t>
      </w:r>
      <w:r w:rsidR="00017EF7" w:rsidRPr="007E3AB8">
        <w:rPr>
          <w:rFonts w:ascii="Book Antiqua" w:eastAsia="宋体" w:hAnsi="Book Antiqua"/>
          <w:color w:val="000000"/>
        </w:rPr>
        <w:t>immunohistochemistry</w:t>
      </w:r>
      <w:r w:rsidR="00017EF7" w:rsidRPr="007E3AB8">
        <w:rPr>
          <w:rFonts w:ascii="Book Antiqua" w:hAnsi="Book Antiqua"/>
          <w:color w:val="000000" w:themeColor="text1"/>
        </w:rPr>
        <w:t xml:space="preserve"> </w:t>
      </w:r>
      <w:r w:rsidR="000E3C97" w:rsidRPr="007E3AB8">
        <w:rPr>
          <w:rFonts w:ascii="Book Antiqua" w:hAnsi="Book Antiqua"/>
          <w:color w:val="000000" w:themeColor="text1"/>
        </w:rPr>
        <w:t xml:space="preserve">showed </w:t>
      </w:r>
      <w:r w:rsidR="00017EF7" w:rsidRPr="007E3AB8">
        <w:rPr>
          <w:rFonts w:ascii="Book Antiqua" w:hAnsi="Book Antiqua"/>
          <w:color w:val="000000" w:themeColor="text1"/>
        </w:rPr>
        <w:t>chronic inflammation of the sigmoid mucosa</w:t>
      </w:r>
      <w:r w:rsidR="004E7B81" w:rsidRPr="007E3AB8">
        <w:rPr>
          <w:rFonts w:ascii="Book Antiqua" w:hAnsi="Book Antiqua"/>
          <w:color w:val="000000" w:themeColor="text1"/>
        </w:rPr>
        <w:t xml:space="preserve"> on May 29, 2015</w:t>
      </w:r>
      <w:r w:rsidR="00017EF7" w:rsidRPr="007E3AB8">
        <w:rPr>
          <w:rFonts w:ascii="Book Antiqua" w:eastAsia="宋体" w:hAnsi="Book Antiqua"/>
          <w:color w:val="000000"/>
        </w:rPr>
        <w:t>. The</w:t>
      </w:r>
      <w:r w:rsidR="00017EF7" w:rsidRPr="007E3AB8">
        <w:rPr>
          <w:rFonts w:ascii="Book Antiqua" w:hAnsi="Book Antiqua"/>
          <w:color w:val="000000" w:themeColor="text1"/>
        </w:rPr>
        <w:t xml:space="preserve"> lymphocyte</w:t>
      </w:r>
      <w:r w:rsidR="00B42199" w:rsidRPr="007E3AB8">
        <w:rPr>
          <w:rFonts w:ascii="Book Antiqua" w:hAnsi="Book Antiqua"/>
          <w:color w:val="000000" w:themeColor="text1"/>
        </w:rPr>
        <w:t xml:space="preserve"> result</w:t>
      </w:r>
      <w:r w:rsidR="00017EF7" w:rsidRPr="007E3AB8">
        <w:rPr>
          <w:rFonts w:ascii="Book Antiqua" w:hAnsi="Book Antiqua"/>
          <w:color w:val="000000" w:themeColor="text1"/>
        </w:rPr>
        <w:t xml:space="preserve">s mainly </w:t>
      </w:r>
      <w:r w:rsidR="00B42199" w:rsidRPr="007E3AB8">
        <w:rPr>
          <w:rFonts w:ascii="Book Antiqua" w:hAnsi="Book Antiqua"/>
          <w:color w:val="000000" w:themeColor="text1"/>
        </w:rPr>
        <w:t xml:space="preserve">indicated </w:t>
      </w:r>
      <w:r w:rsidR="00017EF7" w:rsidRPr="007E3AB8">
        <w:rPr>
          <w:rFonts w:ascii="Book Antiqua" w:hAnsi="Book Antiqua"/>
          <w:color w:val="000000" w:themeColor="text1"/>
        </w:rPr>
        <w:t xml:space="preserve">T lymphocyte hyperplasia. </w:t>
      </w:r>
      <w:r w:rsidR="000B1E73" w:rsidRPr="007E3AB8">
        <w:rPr>
          <w:rFonts w:ascii="Book Antiqua" w:hAnsi="Book Antiqua"/>
          <w:color w:val="000000" w:themeColor="text1"/>
        </w:rPr>
        <w:t xml:space="preserve">The patient underwent </w:t>
      </w:r>
      <w:r w:rsidR="005F4112" w:rsidRPr="007E3AB8">
        <w:rPr>
          <w:rFonts w:ascii="Book Antiqua" w:hAnsi="Book Antiqua"/>
          <w:color w:val="000000" w:themeColor="text1"/>
        </w:rPr>
        <w:t>positron emission tomographic-computed tomographic (</w:t>
      </w:r>
      <w:r w:rsidR="000B1E73" w:rsidRPr="007E3AB8">
        <w:rPr>
          <w:rFonts w:ascii="Book Antiqua" w:hAnsi="Book Antiqua"/>
          <w:color w:val="000000" w:themeColor="text1"/>
        </w:rPr>
        <w:t>PET-CT</w:t>
      </w:r>
      <w:r w:rsidR="005F4112" w:rsidRPr="007E3AB8">
        <w:rPr>
          <w:rFonts w:ascii="Book Antiqua" w:hAnsi="Book Antiqua"/>
          <w:color w:val="000000" w:themeColor="text1"/>
        </w:rPr>
        <w:t>)</w:t>
      </w:r>
      <w:r w:rsidR="000B1E73" w:rsidRPr="007E3AB8">
        <w:rPr>
          <w:rFonts w:ascii="Book Antiqua" w:hAnsi="Book Antiqua"/>
          <w:color w:val="000000" w:themeColor="text1"/>
        </w:rPr>
        <w:t xml:space="preserve"> on June 10, 2015, </w:t>
      </w:r>
      <w:r w:rsidR="00F82B3A">
        <w:rPr>
          <w:rFonts w:ascii="Book Antiqua" w:hAnsi="Book Antiqua" w:hint="eastAsia"/>
          <w:color w:val="000000" w:themeColor="text1"/>
        </w:rPr>
        <w:t>which showed</w:t>
      </w:r>
      <w:r w:rsidR="00F82B3A" w:rsidRPr="007E3AB8">
        <w:rPr>
          <w:rFonts w:ascii="Book Antiqua" w:hAnsi="Book Antiqua"/>
          <w:color w:val="000000" w:themeColor="text1"/>
        </w:rPr>
        <w:t xml:space="preserve"> </w:t>
      </w:r>
      <w:r w:rsidR="000B1E73" w:rsidRPr="007E3AB8">
        <w:rPr>
          <w:rFonts w:ascii="Book Antiqua" w:hAnsi="Book Antiqua"/>
          <w:color w:val="000000" w:themeColor="text1"/>
        </w:rPr>
        <w:t xml:space="preserve">that </w:t>
      </w:r>
      <w:r w:rsidR="00216810" w:rsidRPr="007E3AB8">
        <w:rPr>
          <w:rFonts w:ascii="Book Antiqua" w:hAnsi="Book Antiqua"/>
          <w:color w:val="000000" w:themeColor="text1"/>
          <w:vertAlign w:val="superscript"/>
        </w:rPr>
        <w:t>18</w:t>
      </w:r>
      <w:r w:rsidR="00727C2B" w:rsidRPr="007E3AB8">
        <w:rPr>
          <w:rFonts w:ascii="Book Antiqua" w:hAnsi="Book Antiqua"/>
          <w:color w:val="000000" w:themeColor="text1"/>
        </w:rPr>
        <w:t>F-fluorodeoxyglucose</w:t>
      </w:r>
      <w:r w:rsidR="000B1E73" w:rsidRPr="007E3AB8">
        <w:rPr>
          <w:rFonts w:ascii="Book Antiqua" w:hAnsi="Book Antiqua"/>
          <w:color w:val="000000" w:themeColor="text1"/>
        </w:rPr>
        <w:t xml:space="preserve"> metabolism in </w:t>
      </w:r>
      <w:r w:rsidR="000B1E73" w:rsidRPr="007E3AB8">
        <w:rPr>
          <w:rFonts w:ascii="Book Antiqua" w:hAnsi="Book Antiqua"/>
          <w:color w:val="000000" w:themeColor="text1"/>
        </w:rPr>
        <w:lastRenderedPageBreak/>
        <w:t xml:space="preserve">the colon and rectum was increased, the intestinal wall of some segments of the colon was slightly thickened, </w:t>
      </w:r>
      <w:r w:rsidR="000B1E73" w:rsidRPr="007E3AB8">
        <w:rPr>
          <w:rFonts w:ascii="Book Antiqua" w:eastAsia="宋体" w:hAnsi="Book Antiqua"/>
          <w:color w:val="000000"/>
        </w:rPr>
        <w:t xml:space="preserve">prompting </w:t>
      </w:r>
      <w:r w:rsidR="000B1E73" w:rsidRPr="007E3AB8">
        <w:rPr>
          <w:rFonts w:ascii="Book Antiqua" w:hAnsi="Book Antiqua"/>
          <w:color w:val="000000" w:themeColor="text1"/>
        </w:rPr>
        <w:t>inflammatory bowel disease, and there were multiple low-metabolized lymph nodes in the mesenteric root of the abdominal cavity.</w:t>
      </w:r>
    </w:p>
    <w:p w14:paraId="4843D208" w14:textId="77777777" w:rsidR="00616765" w:rsidRPr="007E3AB8" w:rsidRDefault="00616765" w:rsidP="00A24ED6">
      <w:pPr>
        <w:adjustRightInd w:val="0"/>
        <w:snapToGrid w:val="0"/>
        <w:ind w:firstLine="0"/>
        <w:rPr>
          <w:rFonts w:ascii="Book Antiqua" w:hAnsi="Book Antiqua"/>
          <w:color w:val="000000" w:themeColor="text1"/>
        </w:rPr>
      </w:pPr>
    </w:p>
    <w:p w14:paraId="6CDD4882" w14:textId="43BC327B" w:rsidR="00616765" w:rsidRPr="007E3AB8" w:rsidRDefault="000B1E73" w:rsidP="00A24ED6">
      <w:pPr>
        <w:adjustRightInd w:val="0"/>
        <w:snapToGrid w:val="0"/>
        <w:ind w:firstLine="0"/>
        <w:rPr>
          <w:rFonts w:ascii="Book Antiqua" w:hAnsi="Book Antiqua"/>
          <w:b/>
          <w:i/>
          <w:color w:val="000000" w:themeColor="text1"/>
        </w:rPr>
      </w:pPr>
      <w:r w:rsidRPr="007E3AB8">
        <w:rPr>
          <w:rFonts w:ascii="Book Antiqua" w:hAnsi="Book Antiqua"/>
          <w:b/>
          <w:i/>
          <w:color w:val="000000" w:themeColor="text1"/>
        </w:rPr>
        <w:t>Further diagnostic work-up</w:t>
      </w:r>
    </w:p>
    <w:p w14:paraId="4A7FB039" w14:textId="77CC1B1A" w:rsidR="00F763B2" w:rsidRPr="00783E47" w:rsidRDefault="000E3C97" w:rsidP="00A24ED6">
      <w:pPr>
        <w:adjustRightInd w:val="0"/>
        <w:snapToGrid w:val="0"/>
        <w:ind w:firstLine="0"/>
        <w:rPr>
          <w:rFonts w:ascii="Book Antiqua" w:hAnsi="Book Antiqua"/>
          <w:color w:val="auto"/>
        </w:rPr>
      </w:pPr>
      <w:r w:rsidRPr="007E3AB8">
        <w:rPr>
          <w:rFonts w:ascii="Book Antiqua" w:hAnsi="Book Antiqua"/>
          <w:color w:val="000000" w:themeColor="text1"/>
        </w:rPr>
        <w:t>T</w:t>
      </w:r>
      <w:r w:rsidR="00017EF7" w:rsidRPr="007E3AB8">
        <w:rPr>
          <w:rFonts w:ascii="Book Antiqua" w:hAnsi="Book Antiqua"/>
          <w:color w:val="000000" w:themeColor="text1"/>
        </w:rPr>
        <w:t xml:space="preserve">he patient </w:t>
      </w:r>
      <w:r w:rsidR="00017EF7" w:rsidRPr="007E3AB8">
        <w:rPr>
          <w:rFonts w:ascii="Book Antiqua" w:eastAsia="宋体" w:hAnsi="Book Antiqua"/>
          <w:color w:val="000000"/>
        </w:rPr>
        <w:t>had</w:t>
      </w:r>
      <w:r w:rsidR="00017EF7" w:rsidRPr="007E3AB8">
        <w:rPr>
          <w:rFonts w:ascii="Book Antiqua" w:hAnsi="Book Antiqua"/>
          <w:color w:val="000000" w:themeColor="text1"/>
        </w:rPr>
        <w:t xml:space="preserve"> a high fever</w:t>
      </w:r>
      <w:r w:rsidR="00B42199" w:rsidRPr="007E3AB8">
        <w:rPr>
          <w:rFonts w:ascii="Book Antiqua" w:hAnsi="Book Antiqua"/>
          <w:color w:val="000000" w:themeColor="text1"/>
        </w:rPr>
        <w:t>;</w:t>
      </w:r>
      <w:r w:rsidR="00017EF7" w:rsidRPr="007E3AB8">
        <w:rPr>
          <w:rFonts w:ascii="Book Antiqua" w:hAnsi="Book Antiqua"/>
          <w:color w:val="000000" w:themeColor="text1"/>
        </w:rPr>
        <w:t xml:space="preserve"> the highest body temperature </w:t>
      </w:r>
      <w:r w:rsidR="00017EF7" w:rsidRPr="007E3AB8">
        <w:rPr>
          <w:rFonts w:ascii="Book Antiqua" w:eastAsia="宋体" w:hAnsi="Book Antiqua"/>
          <w:color w:val="000000"/>
        </w:rPr>
        <w:t>was</w:t>
      </w:r>
      <w:r w:rsidR="00017EF7" w:rsidRPr="007E3AB8">
        <w:rPr>
          <w:rFonts w:ascii="Book Antiqua" w:hAnsi="Book Antiqua"/>
          <w:color w:val="000000" w:themeColor="text1"/>
        </w:rPr>
        <w:t xml:space="preserve"> 40.3</w:t>
      </w:r>
      <w:r w:rsidR="002A2966" w:rsidRPr="007E3AB8">
        <w:rPr>
          <w:rFonts w:ascii="Book Antiqua" w:hAnsi="Book Antiqua"/>
          <w:color w:val="000000" w:themeColor="text1"/>
        </w:rPr>
        <w:t xml:space="preserve"> ºC</w:t>
      </w:r>
      <w:r w:rsidR="00017EF7" w:rsidRPr="007E3AB8">
        <w:rPr>
          <w:rFonts w:ascii="Book Antiqua" w:hAnsi="Book Antiqua"/>
          <w:color w:val="000000" w:themeColor="text1"/>
        </w:rPr>
        <w:t xml:space="preserve">, the white blood cells </w:t>
      </w:r>
      <w:r w:rsidR="00017EF7" w:rsidRPr="007E3AB8">
        <w:rPr>
          <w:rFonts w:ascii="Book Antiqua" w:eastAsia="宋体" w:hAnsi="Book Antiqua"/>
          <w:color w:val="000000"/>
        </w:rPr>
        <w:t>were</w:t>
      </w:r>
      <w:r w:rsidR="00CF247A" w:rsidRPr="007E3AB8">
        <w:rPr>
          <w:rFonts w:ascii="Book Antiqua" w:hAnsi="Book Antiqua"/>
          <w:color w:val="000000" w:themeColor="text1"/>
        </w:rPr>
        <w:t xml:space="preserve"> 17.5 </w:t>
      </w:r>
      <w:r w:rsidR="00CF247A" w:rsidRPr="00C27BAB">
        <w:rPr>
          <w:rFonts w:ascii="Book Antiqua" w:hAnsi="Book Antiqua"/>
          <w:color w:val="auto"/>
        </w:rPr>
        <w:t>× 10</w:t>
      </w:r>
      <w:r w:rsidR="00CF247A" w:rsidRPr="00C27BAB">
        <w:rPr>
          <w:rFonts w:ascii="Book Antiqua" w:hAnsi="Book Antiqua"/>
          <w:color w:val="auto"/>
          <w:vertAlign w:val="superscript"/>
        </w:rPr>
        <w:t>9</w:t>
      </w:r>
      <w:r w:rsidR="008D2031" w:rsidRPr="00AF7098">
        <w:rPr>
          <w:rFonts w:ascii="Book Antiqua" w:hAnsi="Book Antiqua"/>
          <w:color w:val="auto"/>
        </w:rPr>
        <w:t>/</w:t>
      </w:r>
      <w:r w:rsidR="00017EF7" w:rsidRPr="00AF7098">
        <w:rPr>
          <w:rFonts w:ascii="Book Antiqua" w:hAnsi="Book Antiqua"/>
          <w:color w:val="auto"/>
        </w:rPr>
        <w:t xml:space="preserve">L, and the neutrophil ratio </w:t>
      </w:r>
      <w:r w:rsidR="00017EF7" w:rsidRPr="00AF7098">
        <w:rPr>
          <w:rFonts w:ascii="Book Antiqua" w:eastAsia="宋体" w:hAnsi="Book Antiqua"/>
          <w:color w:val="auto"/>
        </w:rPr>
        <w:t>was</w:t>
      </w:r>
      <w:r w:rsidR="00017EF7" w:rsidRPr="00AF7098">
        <w:rPr>
          <w:rFonts w:ascii="Book Antiqua" w:hAnsi="Book Antiqua"/>
          <w:color w:val="auto"/>
        </w:rPr>
        <w:t xml:space="preserve"> 91.8%, </w:t>
      </w:r>
      <w:r w:rsidR="00B34CD4">
        <w:rPr>
          <w:rFonts w:ascii="Book Antiqua" w:hAnsi="Book Antiqua"/>
          <w:color w:val="auto"/>
        </w:rPr>
        <w:t>and</w:t>
      </w:r>
      <w:r w:rsidR="00B34CD4">
        <w:rPr>
          <w:rFonts w:ascii="Book Antiqua" w:hAnsi="Book Antiqua" w:hint="eastAsia"/>
          <w:color w:val="auto"/>
        </w:rPr>
        <w:t xml:space="preserve"> </w:t>
      </w:r>
      <w:proofErr w:type="spellStart"/>
      <w:r w:rsidR="00017EF7" w:rsidRPr="00AF7098">
        <w:rPr>
          <w:rFonts w:ascii="Book Antiqua" w:hAnsi="Book Antiqua"/>
          <w:color w:val="auto"/>
        </w:rPr>
        <w:t>meropenem</w:t>
      </w:r>
      <w:proofErr w:type="spellEnd"/>
      <w:r w:rsidR="00017EF7" w:rsidRPr="00AF7098">
        <w:rPr>
          <w:rFonts w:ascii="Book Antiqua" w:hAnsi="Book Antiqua"/>
          <w:color w:val="auto"/>
        </w:rPr>
        <w:t xml:space="preserve"> anti-infective treatment</w:t>
      </w:r>
      <w:r w:rsidR="00B34CD4">
        <w:rPr>
          <w:rFonts w:ascii="Book Antiqua" w:hAnsi="Book Antiqua" w:hint="eastAsia"/>
          <w:color w:val="auto"/>
        </w:rPr>
        <w:t xml:space="preserve"> was administered</w:t>
      </w:r>
      <w:r w:rsidR="006B6FE1" w:rsidRPr="00AF7098">
        <w:rPr>
          <w:rFonts w:ascii="Book Antiqua" w:hAnsi="Book Antiqua"/>
          <w:color w:val="auto"/>
        </w:rPr>
        <w:t xml:space="preserve">. The patient </w:t>
      </w:r>
      <w:r w:rsidR="002A2966" w:rsidRPr="00AF7098">
        <w:rPr>
          <w:rFonts w:ascii="Book Antiqua" w:hAnsi="Book Antiqua"/>
          <w:color w:val="auto"/>
        </w:rPr>
        <w:t>subsequently experienced</w:t>
      </w:r>
      <w:r w:rsidR="006B6FE1" w:rsidRPr="00AF7098">
        <w:rPr>
          <w:rFonts w:ascii="Book Antiqua" w:hAnsi="Book Antiqua"/>
          <w:color w:val="auto"/>
        </w:rPr>
        <w:t xml:space="preserve"> recurrent high fever</w:t>
      </w:r>
      <w:r w:rsidR="002A2966" w:rsidRPr="00AF7098">
        <w:rPr>
          <w:rFonts w:ascii="Book Antiqua" w:hAnsi="Book Antiqua"/>
          <w:color w:val="auto"/>
        </w:rPr>
        <w:t>s</w:t>
      </w:r>
      <w:r w:rsidR="006B6FE1" w:rsidRPr="00AF7098">
        <w:rPr>
          <w:rFonts w:ascii="Book Antiqua" w:hAnsi="Book Antiqua"/>
          <w:color w:val="auto"/>
        </w:rPr>
        <w:t xml:space="preserve">. </w:t>
      </w:r>
      <w:r w:rsidR="00B34CD4">
        <w:rPr>
          <w:rFonts w:ascii="Book Antiqua" w:hAnsi="Book Antiqua" w:hint="eastAsia"/>
          <w:color w:val="auto"/>
        </w:rPr>
        <w:t>A</w:t>
      </w:r>
      <w:r w:rsidR="00B34CD4" w:rsidRPr="00AF7098">
        <w:rPr>
          <w:rFonts w:ascii="Book Antiqua" w:hAnsi="Book Antiqua"/>
          <w:color w:val="auto"/>
        </w:rPr>
        <w:t xml:space="preserve"> </w:t>
      </w:r>
      <w:r w:rsidR="006B6FE1" w:rsidRPr="00AF7098">
        <w:rPr>
          <w:rFonts w:ascii="Book Antiqua" w:hAnsi="Book Antiqua"/>
          <w:color w:val="auto"/>
        </w:rPr>
        <w:t xml:space="preserve">pathologist of </w:t>
      </w:r>
      <w:r w:rsidR="00FA081E" w:rsidRPr="00AF7098">
        <w:rPr>
          <w:rFonts w:ascii="Book Antiqua" w:hAnsi="Book Antiqua"/>
          <w:color w:val="auto"/>
        </w:rPr>
        <w:t xml:space="preserve">Sir Run </w:t>
      </w:r>
      <w:proofErr w:type="spellStart"/>
      <w:r w:rsidR="00FA081E" w:rsidRPr="00AF7098">
        <w:rPr>
          <w:rFonts w:ascii="Book Antiqua" w:hAnsi="Book Antiqua"/>
          <w:color w:val="auto"/>
        </w:rPr>
        <w:t>Run</w:t>
      </w:r>
      <w:proofErr w:type="spellEnd"/>
      <w:r w:rsidR="00FA081E" w:rsidRPr="00AF7098">
        <w:rPr>
          <w:rFonts w:ascii="Book Antiqua" w:hAnsi="Book Antiqua"/>
          <w:color w:val="auto"/>
        </w:rPr>
        <w:t xml:space="preserve"> Shaw Hospital </w:t>
      </w:r>
      <w:r w:rsidR="005912CC" w:rsidRPr="00AF7098">
        <w:rPr>
          <w:rFonts w:ascii="Book Antiqua" w:hAnsi="Book Antiqua"/>
          <w:color w:val="auto"/>
        </w:rPr>
        <w:t>A</w:t>
      </w:r>
      <w:r w:rsidR="006B6FE1" w:rsidRPr="00AF7098">
        <w:rPr>
          <w:rFonts w:ascii="Book Antiqua" w:hAnsi="Book Antiqua"/>
          <w:color w:val="auto"/>
        </w:rPr>
        <w:t xml:space="preserve">ffiliated </w:t>
      </w:r>
      <w:r w:rsidR="00017EF7" w:rsidRPr="00AF7098">
        <w:rPr>
          <w:rFonts w:ascii="Book Antiqua" w:eastAsia="宋体" w:hAnsi="Book Antiqua"/>
          <w:color w:val="auto"/>
        </w:rPr>
        <w:t>with</w:t>
      </w:r>
      <w:r w:rsidR="00B719B2" w:rsidRPr="00AF7098">
        <w:rPr>
          <w:rFonts w:ascii="Book Antiqua" w:hAnsi="Book Antiqua"/>
          <w:color w:val="auto"/>
        </w:rPr>
        <w:t xml:space="preserve"> </w:t>
      </w:r>
      <w:r w:rsidR="006B6FE1" w:rsidRPr="00AF7098">
        <w:rPr>
          <w:rFonts w:ascii="Book Antiqua" w:hAnsi="Book Antiqua"/>
          <w:color w:val="auto"/>
        </w:rPr>
        <w:t xml:space="preserve">Zhejiang University was consulted. The expression of CD3, </w:t>
      </w:r>
      <w:r w:rsidR="006C7958" w:rsidRPr="00AF7098">
        <w:rPr>
          <w:rFonts w:ascii="Book Antiqua" w:hAnsi="Book Antiqua"/>
          <w:color w:val="auto"/>
        </w:rPr>
        <w:t>Epstein-Barr virus encoded RNA (EBER)</w:t>
      </w:r>
      <w:r w:rsidR="006B6FE1" w:rsidRPr="00AF7098">
        <w:rPr>
          <w:rFonts w:ascii="Book Antiqua" w:hAnsi="Book Antiqua"/>
          <w:color w:val="auto"/>
        </w:rPr>
        <w:t xml:space="preserve">, </w:t>
      </w:r>
      <w:r w:rsidR="00017EF7" w:rsidRPr="00AF7098">
        <w:rPr>
          <w:rFonts w:ascii="Book Antiqua" w:eastAsia="宋体" w:hAnsi="Book Antiqua"/>
          <w:color w:val="auto"/>
        </w:rPr>
        <w:t xml:space="preserve">and </w:t>
      </w:r>
      <w:r w:rsidR="00602B03" w:rsidRPr="00AF7098">
        <w:rPr>
          <w:rFonts w:ascii="Book Antiqua" w:hAnsi="Book Antiqua"/>
          <w:color w:val="auto"/>
        </w:rPr>
        <w:t>T-cell intracellular antigen (TIA)</w:t>
      </w:r>
      <w:r w:rsidR="006B6FE1" w:rsidRPr="00AF7098">
        <w:rPr>
          <w:rFonts w:ascii="Book Antiqua" w:hAnsi="Book Antiqua"/>
          <w:color w:val="auto"/>
        </w:rPr>
        <w:t xml:space="preserve"> was positive</w:t>
      </w:r>
      <w:r w:rsidR="002A2966" w:rsidRPr="00AF7098">
        <w:rPr>
          <w:rFonts w:ascii="Book Antiqua" w:hAnsi="Book Antiqua"/>
          <w:color w:val="auto"/>
        </w:rPr>
        <w:t>;</w:t>
      </w:r>
      <w:r w:rsidR="006B6FE1" w:rsidRPr="00AF7098">
        <w:rPr>
          <w:rFonts w:ascii="Book Antiqua" w:hAnsi="Book Antiqua"/>
          <w:color w:val="auto"/>
        </w:rPr>
        <w:t xml:space="preserve"> CD20, CD5, CD4, </w:t>
      </w:r>
      <w:r w:rsidR="00017EF7" w:rsidRPr="00AF7098">
        <w:rPr>
          <w:rFonts w:ascii="Book Antiqua" w:eastAsia="宋体" w:hAnsi="Book Antiqua"/>
          <w:color w:val="auto"/>
        </w:rPr>
        <w:t xml:space="preserve">and </w:t>
      </w:r>
      <w:r w:rsidR="006B6FE1" w:rsidRPr="00AF7098">
        <w:rPr>
          <w:rFonts w:ascii="Book Antiqua" w:hAnsi="Book Antiqua"/>
          <w:color w:val="auto"/>
        </w:rPr>
        <w:t>CD8 were negative</w:t>
      </w:r>
      <w:r w:rsidR="002A2966" w:rsidRPr="00AF7098">
        <w:rPr>
          <w:rFonts w:ascii="Book Antiqua" w:hAnsi="Book Antiqua"/>
          <w:color w:val="auto"/>
        </w:rPr>
        <w:t>;</w:t>
      </w:r>
      <w:r w:rsidR="006B6FE1" w:rsidRPr="00AF7098">
        <w:rPr>
          <w:rFonts w:ascii="Book Antiqua" w:hAnsi="Book Antiqua"/>
          <w:color w:val="auto"/>
        </w:rPr>
        <w:t xml:space="preserve"> CD56 was suspected</w:t>
      </w:r>
      <w:r w:rsidR="00017EF7" w:rsidRPr="00AF7098">
        <w:rPr>
          <w:rFonts w:ascii="Book Antiqua" w:eastAsia="宋体" w:hAnsi="Book Antiqua"/>
          <w:color w:val="auto"/>
        </w:rPr>
        <w:t xml:space="preserve"> to be</w:t>
      </w:r>
      <w:r w:rsidR="006B6FE1" w:rsidRPr="00AF7098">
        <w:rPr>
          <w:rFonts w:ascii="Book Antiqua" w:hAnsi="Book Antiqua"/>
          <w:color w:val="auto"/>
        </w:rPr>
        <w:t xml:space="preserve"> positive</w:t>
      </w:r>
      <w:r w:rsidR="002A2966" w:rsidRPr="00AF7098">
        <w:rPr>
          <w:rFonts w:ascii="Book Antiqua" w:hAnsi="Book Antiqua"/>
          <w:color w:val="auto"/>
        </w:rPr>
        <w:t>;</w:t>
      </w:r>
      <w:r w:rsidR="006B6FE1" w:rsidRPr="00AF7098">
        <w:rPr>
          <w:rFonts w:ascii="Book Antiqua" w:hAnsi="Book Antiqua"/>
          <w:color w:val="auto"/>
        </w:rPr>
        <w:t xml:space="preserve"> </w:t>
      </w:r>
      <w:r w:rsidR="00017EF7" w:rsidRPr="00AF7098">
        <w:rPr>
          <w:rFonts w:ascii="Book Antiqua" w:eastAsia="宋体" w:hAnsi="Book Antiqua"/>
          <w:color w:val="auto"/>
        </w:rPr>
        <w:t>and</w:t>
      </w:r>
      <w:r w:rsidR="006B6FE1" w:rsidRPr="00AF7098">
        <w:rPr>
          <w:rFonts w:ascii="Book Antiqua" w:hAnsi="Book Antiqua"/>
          <w:color w:val="auto"/>
        </w:rPr>
        <w:t xml:space="preserve"> Ki</w:t>
      </w:r>
      <w:r w:rsidR="00C1218E" w:rsidRPr="00AF7098">
        <w:rPr>
          <w:rFonts w:ascii="Book Antiqua" w:hAnsi="Book Antiqua"/>
          <w:color w:val="auto"/>
        </w:rPr>
        <w:t>-67</w:t>
      </w:r>
      <w:r w:rsidR="006B6FE1" w:rsidRPr="00AF7098">
        <w:rPr>
          <w:rFonts w:ascii="Book Antiqua" w:hAnsi="Book Antiqua"/>
          <w:color w:val="auto"/>
        </w:rPr>
        <w:t xml:space="preserve"> </w:t>
      </w:r>
      <w:r w:rsidR="00017EF7" w:rsidRPr="00AF7098">
        <w:rPr>
          <w:rFonts w:ascii="Book Antiqua" w:eastAsia="宋体" w:hAnsi="Book Antiqua"/>
          <w:color w:val="auto"/>
        </w:rPr>
        <w:t>was approximately</w:t>
      </w:r>
      <w:r w:rsidR="006B6FE1" w:rsidRPr="00AF7098">
        <w:rPr>
          <w:rFonts w:ascii="Book Antiqua" w:hAnsi="Book Antiqua"/>
          <w:color w:val="auto"/>
        </w:rPr>
        <w:t xml:space="preserve"> 40%. Pathological diagnosis showed </w:t>
      </w:r>
      <w:r w:rsidR="00017EF7" w:rsidRPr="00AF7098">
        <w:rPr>
          <w:rFonts w:ascii="Book Antiqua" w:eastAsia="宋体" w:hAnsi="Book Antiqua"/>
          <w:color w:val="auto"/>
        </w:rPr>
        <w:t xml:space="preserve">intestinal </w:t>
      </w:r>
      <w:r w:rsidR="00017EF7" w:rsidRPr="00AF7098">
        <w:rPr>
          <w:rFonts w:ascii="Book Antiqua" w:hAnsi="Book Antiqua"/>
          <w:color w:val="auto"/>
        </w:rPr>
        <w:t>mucosal focal heterotypic lymphocyte infiltration with</w:t>
      </w:r>
      <w:r w:rsidR="00017EF7" w:rsidRPr="00AF7098">
        <w:rPr>
          <w:rFonts w:ascii="Book Antiqua" w:eastAsia="宋体" w:hAnsi="Book Antiqua"/>
          <w:color w:val="auto"/>
        </w:rPr>
        <w:t xml:space="preserve"> an</w:t>
      </w:r>
      <w:r w:rsidR="00017EF7" w:rsidRPr="00AF7098">
        <w:rPr>
          <w:rFonts w:ascii="Book Antiqua" w:hAnsi="Book Antiqua"/>
          <w:color w:val="auto"/>
        </w:rPr>
        <w:t xml:space="preserve"> abnormal immune phenotype, </w:t>
      </w:r>
      <w:r w:rsidR="00017EF7" w:rsidRPr="00AF7098">
        <w:rPr>
          <w:rFonts w:ascii="Book Antiqua" w:eastAsia="宋体" w:hAnsi="Book Antiqua"/>
          <w:color w:val="auto"/>
        </w:rPr>
        <w:t xml:space="preserve">and </w:t>
      </w:r>
      <w:r w:rsidR="00017EF7" w:rsidRPr="00AF7098">
        <w:rPr>
          <w:rFonts w:ascii="Book Antiqua" w:hAnsi="Book Antiqua"/>
          <w:color w:val="auto"/>
        </w:rPr>
        <w:t xml:space="preserve">T cell lymphoma </w:t>
      </w:r>
      <w:r w:rsidR="00017EF7" w:rsidRPr="00AF7098">
        <w:rPr>
          <w:rFonts w:ascii="Book Antiqua" w:eastAsia="宋体" w:hAnsi="Book Antiqua"/>
          <w:color w:val="auto"/>
        </w:rPr>
        <w:t>could not</w:t>
      </w:r>
      <w:r w:rsidR="00017EF7" w:rsidRPr="00AF7098">
        <w:rPr>
          <w:rFonts w:ascii="Book Antiqua" w:hAnsi="Book Antiqua"/>
          <w:color w:val="auto"/>
        </w:rPr>
        <w:t xml:space="preserve"> be ruled out</w:t>
      </w:r>
      <w:r w:rsidR="006B6FE1" w:rsidRPr="00AF7098">
        <w:rPr>
          <w:rFonts w:ascii="Book Antiqua" w:hAnsi="Book Antiqua"/>
          <w:color w:val="auto"/>
        </w:rPr>
        <w:t xml:space="preserve"> on </w:t>
      </w:r>
      <w:r w:rsidR="006D162F" w:rsidRPr="00AF7098">
        <w:rPr>
          <w:rFonts w:ascii="Book Antiqua" w:hAnsi="Book Antiqua"/>
          <w:color w:val="auto"/>
        </w:rPr>
        <w:t xml:space="preserve">June 28, 2015. </w:t>
      </w:r>
      <w:proofErr w:type="spellStart"/>
      <w:r w:rsidR="00017EF7" w:rsidRPr="00AF7098">
        <w:rPr>
          <w:rFonts w:ascii="Book Antiqua" w:hAnsi="Book Antiqua"/>
          <w:color w:val="auto"/>
        </w:rPr>
        <w:t>Enteroscopy</w:t>
      </w:r>
      <w:proofErr w:type="spellEnd"/>
      <w:r w:rsidR="00017EF7" w:rsidRPr="00AF7098">
        <w:rPr>
          <w:rFonts w:ascii="Book Antiqua" w:hAnsi="Book Antiqua"/>
          <w:color w:val="auto"/>
        </w:rPr>
        <w:t xml:space="preserve"> </w:t>
      </w:r>
      <w:r w:rsidR="00112AFA" w:rsidRPr="00AF7098">
        <w:rPr>
          <w:rFonts w:ascii="Book Antiqua" w:hAnsi="Book Antiqua"/>
          <w:color w:val="auto"/>
        </w:rPr>
        <w:t>showed h</w:t>
      </w:r>
      <w:r w:rsidR="00017EF7" w:rsidRPr="00AF7098">
        <w:rPr>
          <w:rFonts w:ascii="Book Antiqua" w:hAnsi="Book Antiqua"/>
          <w:color w:val="auto"/>
        </w:rPr>
        <w:t xml:space="preserve">yperemia and edema of </w:t>
      </w:r>
      <w:r w:rsidR="00017EF7" w:rsidRPr="00AF7098">
        <w:rPr>
          <w:rFonts w:ascii="Book Antiqua" w:eastAsia="宋体" w:hAnsi="Book Antiqua"/>
          <w:color w:val="auto"/>
        </w:rPr>
        <w:t xml:space="preserve">the </w:t>
      </w:r>
      <w:r w:rsidR="00017EF7" w:rsidRPr="00AF7098">
        <w:rPr>
          <w:rFonts w:ascii="Book Antiqua" w:hAnsi="Book Antiqua"/>
          <w:color w:val="auto"/>
        </w:rPr>
        <w:t>sigmoid colon mucosa, multiple longitudinal ulcers</w:t>
      </w:r>
      <w:r w:rsidR="00AF6049" w:rsidRPr="00AF7098" w:rsidDel="00AF6049">
        <w:rPr>
          <w:rFonts w:ascii="Book Antiqua" w:hAnsi="Book Antiqua"/>
          <w:color w:val="auto"/>
        </w:rPr>
        <w:t xml:space="preserve"> </w:t>
      </w:r>
      <w:r w:rsidR="00AF6049">
        <w:rPr>
          <w:rFonts w:ascii="Book Antiqua" w:hAnsi="Book Antiqua" w:hint="eastAsia"/>
          <w:color w:val="auto"/>
        </w:rPr>
        <w:t>a</w:t>
      </w:r>
      <w:r w:rsidR="00017EF7" w:rsidRPr="00783E47">
        <w:rPr>
          <w:rFonts w:ascii="Book Antiqua" w:hAnsi="Book Antiqua"/>
          <w:color w:val="auto"/>
        </w:rPr>
        <w:t>nd proliferative changes of</w:t>
      </w:r>
      <w:r w:rsidR="00017EF7" w:rsidRPr="00783E47">
        <w:rPr>
          <w:rFonts w:ascii="Book Antiqua" w:eastAsia="宋体" w:hAnsi="Book Antiqua"/>
          <w:color w:val="auto"/>
        </w:rPr>
        <w:t xml:space="preserve"> the</w:t>
      </w:r>
      <w:r w:rsidR="00017EF7" w:rsidRPr="00783E47">
        <w:rPr>
          <w:rFonts w:ascii="Book Antiqua" w:hAnsi="Book Antiqua"/>
          <w:color w:val="auto"/>
        </w:rPr>
        <w:t xml:space="preserve"> surrounding mucosa</w:t>
      </w:r>
      <w:r w:rsidR="00017EF7" w:rsidRPr="00783E47">
        <w:rPr>
          <w:rFonts w:ascii="Book Antiqua" w:eastAsia="宋体" w:hAnsi="Book Antiqua"/>
          <w:color w:val="auto"/>
        </w:rPr>
        <w:t xml:space="preserve"> </w:t>
      </w:r>
      <w:r w:rsidR="00112AFA" w:rsidRPr="00783E47">
        <w:rPr>
          <w:rFonts w:ascii="Book Antiqua" w:hAnsi="Book Antiqua"/>
          <w:color w:val="auto"/>
        </w:rPr>
        <w:t>on June 12, 2015</w:t>
      </w:r>
      <w:r w:rsidR="00322133" w:rsidRPr="00783E47">
        <w:rPr>
          <w:rFonts w:ascii="Book Antiqua" w:hAnsi="Book Antiqua"/>
          <w:color w:val="auto"/>
        </w:rPr>
        <w:t xml:space="preserve"> </w:t>
      </w:r>
      <w:r w:rsidR="00112AFA" w:rsidRPr="00783E47">
        <w:rPr>
          <w:rFonts w:ascii="Book Antiqua" w:hAnsi="Book Antiqua"/>
          <w:color w:val="auto"/>
        </w:rPr>
        <w:t xml:space="preserve">(Figure 2). Bone marrow aspiration showed </w:t>
      </w:r>
      <w:r w:rsidR="00017EF7" w:rsidRPr="00783E47">
        <w:rPr>
          <w:rFonts w:ascii="Book Antiqua" w:hAnsi="Book Antiqua"/>
          <w:color w:val="auto"/>
        </w:rPr>
        <w:t xml:space="preserve">lymphocytes </w:t>
      </w:r>
      <w:r w:rsidR="00C90647" w:rsidRPr="00783E47">
        <w:rPr>
          <w:rFonts w:ascii="Book Antiqua" w:hAnsi="Book Antiqua"/>
          <w:color w:val="auto"/>
        </w:rPr>
        <w:t>(</w:t>
      </w:r>
      <w:r w:rsidR="00017EF7" w:rsidRPr="00783E47">
        <w:rPr>
          <w:rFonts w:ascii="Book Antiqua" w:hAnsi="Book Antiqua"/>
          <w:color w:val="auto"/>
        </w:rPr>
        <w:t>account</w:t>
      </w:r>
      <w:r w:rsidR="00C90647" w:rsidRPr="00783E47">
        <w:rPr>
          <w:rFonts w:ascii="Book Antiqua" w:hAnsi="Book Antiqua"/>
          <w:color w:val="auto"/>
        </w:rPr>
        <w:t>ing</w:t>
      </w:r>
      <w:r w:rsidR="00017EF7" w:rsidRPr="00783E47">
        <w:rPr>
          <w:rFonts w:ascii="Book Antiqua" w:hAnsi="Book Antiqua"/>
          <w:color w:val="auto"/>
        </w:rPr>
        <w:t xml:space="preserve"> for 3.5%, mainly mature</w:t>
      </w:r>
      <w:r w:rsidR="00C90647" w:rsidRPr="00783E47">
        <w:rPr>
          <w:rFonts w:ascii="Book Antiqua" w:hAnsi="Book Antiqua"/>
          <w:color w:val="auto"/>
        </w:rPr>
        <w:t>)</w:t>
      </w:r>
      <w:r w:rsidR="00112AFA" w:rsidRPr="00783E47">
        <w:rPr>
          <w:rFonts w:ascii="Book Antiqua" w:hAnsi="Book Antiqua"/>
          <w:color w:val="auto"/>
        </w:rPr>
        <w:t xml:space="preserve"> on </w:t>
      </w:r>
      <w:r w:rsidR="00017EF7" w:rsidRPr="00783E47">
        <w:rPr>
          <w:rFonts w:ascii="Book Antiqua" w:hAnsi="Book Antiqua"/>
          <w:color w:val="auto"/>
        </w:rPr>
        <w:t xml:space="preserve">June 17, 2015. </w:t>
      </w:r>
      <w:proofErr w:type="spellStart"/>
      <w:r w:rsidR="00017EF7" w:rsidRPr="00783E47">
        <w:rPr>
          <w:rFonts w:ascii="Book Antiqua" w:hAnsi="Book Antiqua"/>
          <w:color w:val="auto"/>
        </w:rPr>
        <w:t>Immunohistochemical</w:t>
      </w:r>
      <w:proofErr w:type="spellEnd"/>
      <w:r w:rsidR="00017EF7" w:rsidRPr="00783E47">
        <w:rPr>
          <w:rFonts w:ascii="Book Antiqua" w:hAnsi="Book Antiqua"/>
          <w:color w:val="auto"/>
        </w:rPr>
        <w:t xml:space="preserve"> </w:t>
      </w:r>
      <w:r w:rsidR="00B34CD4">
        <w:rPr>
          <w:rFonts w:ascii="Book Antiqua" w:hAnsi="Book Antiqua"/>
          <w:color w:val="auto"/>
        </w:rPr>
        <w:t>analysis</w:t>
      </w:r>
      <w:r w:rsidR="00B34CD4">
        <w:rPr>
          <w:rFonts w:ascii="Book Antiqua" w:hAnsi="Book Antiqua" w:hint="eastAsia"/>
          <w:color w:val="auto"/>
        </w:rPr>
        <w:t xml:space="preserve"> </w:t>
      </w:r>
      <w:r w:rsidR="00C90647" w:rsidRPr="00783E47">
        <w:rPr>
          <w:rFonts w:ascii="Book Antiqua" w:hAnsi="Book Antiqua"/>
          <w:color w:val="auto"/>
        </w:rPr>
        <w:t>on the</w:t>
      </w:r>
      <w:r w:rsidR="009107E1" w:rsidRPr="00783E47">
        <w:rPr>
          <w:rFonts w:ascii="Book Antiqua" w:hAnsi="Book Antiqua"/>
          <w:color w:val="auto"/>
        </w:rPr>
        <w:t xml:space="preserve"> bone marrow</w:t>
      </w:r>
      <w:r w:rsidR="00017EF7" w:rsidRPr="00783E47">
        <w:rPr>
          <w:rFonts w:ascii="Book Antiqua" w:eastAsia="宋体" w:hAnsi="Book Antiqua"/>
          <w:color w:val="auto"/>
        </w:rPr>
        <w:t xml:space="preserve"> </w:t>
      </w:r>
      <w:r w:rsidR="00B34CD4">
        <w:rPr>
          <w:rFonts w:ascii="Book Antiqua" w:eastAsia="宋体" w:hAnsi="Book Antiqua" w:hint="eastAsia"/>
          <w:color w:val="auto"/>
        </w:rPr>
        <w:t xml:space="preserve">was performed </w:t>
      </w:r>
      <w:r w:rsidR="00017EF7" w:rsidRPr="00783E47">
        <w:rPr>
          <w:rFonts w:ascii="Book Antiqua" w:eastAsia="宋体" w:hAnsi="Book Antiqua"/>
          <w:color w:val="auto"/>
        </w:rPr>
        <w:t>and</w:t>
      </w:r>
      <w:r w:rsidR="009107E1" w:rsidRPr="00783E47">
        <w:rPr>
          <w:rFonts w:ascii="Book Antiqua" w:hAnsi="Book Antiqua"/>
          <w:color w:val="auto"/>
        </w:rPr>
        <w:t xml:space="preserve"> </w:t>
      </w:r>
      <w:r w:rsidR="000F1B26" w:rsidRPr="00783E47">
        <w:rPr>
          <w:rFonts w:ascii="Book Antiqua" w:hAnsi="Book Antiqua"/>
          <w:color w:val="auto"/>
        </w:rPr>
        <w:t>revealed</w:t>
      </w:r>
      <w:r w:rsidR="009107E1" w:rsidRPr="00783E47">
        <w:rPr>
          <w:rFonts w:ascii="Book Antiqua" w:hAnsi="Book Antiqua"/>
          <w:color w:val="auto"/>
        </w:rPr>
        <w:t xml:space="preserve"> </w:t>
      </w:r>
      <w:r w:rsidR="00C83012">
        <w:rPr>
          <w:rFonts w:ascii="Book Antiqua" w:hAnsi="Book Antiqua"/>
          <w:color w:val="auto"/>
        </w:rPr>
        <w:t>that</w:t>
      </w:r>
      <w:r w:rsidR="00C83012">
        <w:rPr>
          <w:rFonts w:ascii="Book Antiqua" w:hAnsi="Book Antiqua" w:hint="eastAsia"/>
          <w:color w:val="auto"/>
        </w:rPr>
        <w:t xml:space="preserve"> </w:t>
      </w:r>
      <w:r w:rsidR="00017EF7" w:rsidRPr="00783E47">
        <w:rPr>
          <w:rFonts w:ascii="Book Antiqua" w:hAnsi="Book Antiqua"/>
          <w:color w:val="auto"/>
        </w:rPr>
        <w:t xml:space="preserve">CD3, CD2, CD5, CD20, CD79α, </w:t>
      </w:r>
      <w:r w:rsidR="00863906">
        <w:rPr>
          <w:rFonts w:ascii="Book Antiqua" w:hAnsi="Book Antiqua" w:hint="eastAsia"/>
          <w:color w:val="auto"/>
        </w:rPr>
        <w:t>m</w:t>
      </w:r>
      <w:r w:rsidR="00863906" w:rsidRPr="00783E47">
        <w:rPr>
          <w:rFonts w:ascii="Book Antiqua" w:hAnsi="Book Antiqua"/>
          <w:color w:val="auto"/>
        </w:rPr>
        <w:t>yeloperoxidase</w:t>
      </w:r>
      <w:r w:rsidR="00017EF7" w:rsidRPr="00783E47">
        <w:rPr>
          <w:rFonts w:ascii="Book Antiqua" w:hAnsi="Book Antiqua"/>
          <w:color w:val="auto"/>
        </w:rPr>
        <w:t xml:space="preserve">, </w:t>
      </w:r>
      <w:r w:rsidR="00017EF7" w:rsidRPr="00783E47">
        <w:rPr>
          <w:rFonts w:ascii="Book Antiqua" w:eastAsia="宋体" w:hAnsi="Book Antiqua"/>
          <w:color w:val="auto"/>
        </w:rPr>
        <w:t xml:space="preserve">and </w:t>
      </w:r>
      <w:r w:rsidR="00017EF7" w:rsidRPr="00783E47">
        <w:rPr>
          <w:rFonts w:ascii="Book Antiqua" w:hAnsi="Book Antiqua"/>
          <w:color w:val="auto"/>
        </w:rPr>
        <w:t xml:space="preserve">CD61 </w:t>
      </w:r>
      <w:r w:rsidR="00863906">
        <w:rPr>
          <w:rFonts w:ascii="Book Antiqua" w:hAnsi="Book Antiqua" w:hint="eastAsia"/>
          <w:color w:val="auto"/>
        </w:rPr>
        <w:t xml:space="preserve">and CD34 </w:t>
      </w:r>
      <w:r w:rsidR="00017EF7" w:rsidRPr="00783E47">
        <w:rPr>
          <w:rFonts w:ascii="Book Antiqua" w:hAnsi="Book Antiqua"/>
          <w:color w:val="auto"/>
        </w:rPr>
        <w:t xml:space="preserve">megakaryocytes, </w:t>
      </w:r>
      <w:r w:rsidR="00C53E5D">
        <w:rPr>
          <w:rFonts w:ascii="Book Antiqua" w:eastAsia="宋体" w:hAnsi="Book Antiqua" w:hint="eastAsia"/>
          <w:color w:val="auto"/>
        </w:rPr>
        <w:t xml:space="preserve">were </w:t>
      </w:r>
      <w:r w:rsidR="009107E1" w:rsidRPr="00783E47">
        <w:rPr>
          <w:rFonts w:ascii="Book Antiqua" w:hAnsi="Book Antiqua"/>
          <w:color w:val="auto"/>
        </w:rPr>
        <w:t xml:space="preserve">positive, and </w:t>
      </w:r>
      <w:r w:rsidR="00F725AD" w:rsidRPr="00783E47">
        <w:rPr>
          <w:rFonts w:ascii="Book Antiqua" w:hAnsi="Book Antiqua"/>
          <w:color w:val="auto"/>
        </w:rPr>
        <w:t xml:space="preserve">terminal </w:t>
      </w:r>
      <w:proofErr w:type="spellStart"/>
      <w:r w:rsidR="00F725AD" w:rsidRPr="00783E47">
        <w:rPr>
          <w:rFonts w:ascii="Book Antiqua" w:hAnsi="Book Antiqua"/>
          <w:color w:val="auto"/>
        </w:rPr>
        <w:t>deoxynucleotidyl</w:t>
      </w:r>
      <w:proofErr w:type="spellEnd"/>
      <w:r w:rsidR="00F725AD" w:rsidRPr="00783E47">
        <w:rPr>
          <w:rFonts w:ascii="Book Antiqua" w:hAnsi="Book Antiqua"/>
          <w:color w:val="auto"/>
        </w:rPr>
        <w:t xml:space="preserve"> transferase</w:t>
      </w:r>
      <w:r w:rsidR="009107E1" w:rsidRPr="00783E47">
        <w:rPr>
          <w:rFonts w:ascii="Book Antiqua" w:hAnsi="Book Antiqua"/>
          <w:color w:val="auto"/>
        </w:rPr>
        <w:t xml:space="preserve"> </w:t>
      </w:r>
      <w:r w:rsidR="00C53E5D">
        <w:rPr>
          <w:rFonts w:ascii="Book Antiqua" w:eastAsia="宋体" w:hAnsi="Book Antiqua" w:hint="eastAsia"/>
          <w:color w:val="auto"/>
        </w:rPr>
        <w:t>was</w:t>
      </w:r>
      <w:r w:rsidR="00017EF7" w:rsidRPr="00783E47">
        <w:rPr>
          <w:rFonts w:ascii="Book Antiqua" w:hAnsi="Book Antiqua"/>
          <w:color w:val="auto"/>
        </w:rPr>
        <w:t xml:space="preserve"> negative</w:t>
      </w:r>
      <w:r w:rsidR="000F1B26" w:rsidRPr="00783E47">
        <w:rPr>
          <w:rFonts w:ascii="Book Antiqua" w:hAnsi="Book Antiqua"/>
          <w:color w:val="auto"/>
        </w:rPr>
        <w:t xml:space="preserve"> </w:t>
      </w:r>
      <w:r w:rsidR="000A2E24" w:rsidRPr="00783E47">
        <w:rPr>
          <w:rFonts w:ascii="Book Antiqua" w:hAnsi="Book Antiqua"/>
          <w:color w:val="auto"/>
        </w:rPr>
        <w:t>on June 18, 2015</w:t>
      </w:r>
      <w:r w:rsidR="000F1B26" w:rsidRPr="00783E47">
        <w:rPr>
          <w:rFonts w:ascii="Book Antiqua" w:hAnsi="Book Antiqua"/>
          <w:color w:val="auto"/>
        </w:rPr>
        <w:t xml:space="preserve">. </w:t>
      </w:r>
      <w:r w:rsidR="00017EF7" w:rsidRPr="00783E47">
        <w:rPr>
          <w:rFonts w:ascii="Book Antiqua" w:hAnsi="Book Antiqua"/>
          <w:color w:val="auto"/>
        </w:rPr>
        <w:t xml:space="preserve">Blood tumor </w:t>
      </w:r>
      <w:proofErr w:type="spellStart"/>
      <w:r w:rsidR="00017EF7" w:rsidRPr="00783E47">
        <w:rPr>
          <w:rFonts w:ascii="Book Antiqua" w:hAnsi="Book Antiqua"/>
          <w:color w:val="auto"/>
        </w:rPr>
        <w:t>immunotyping</w:t>
      </w:r>
      <w:proofErr w:type="spellEnd"/>
      <w:r w:rsidR="009107E1" w:rsidRPr="00783E47">
        <w:rPr>
          <w:rFonts w:ascii="Book Antiqua" w:hAnsi="Book Antiqua"/>
          <w:color w:val="auto"/>
        </w:rPr>
        <w:t xml:space="preserve"> showed that the proportion of granulocytes increased, which showed abnormal differentiation on the CD15-CD11b</w:t>
      </w:r>
      <w:r w:rsidR="00017EF7" w:rsidRPr="00783E47">
        <w:rPr>
          <w:rFonts w:ascii="Book Antiqua" w:eastAsia="宋体" w:hAnsi="Book Antiqua"/>
          <w:color w:val="auto"/>
        </w:rPr>
        <w:t xml:space="preserve"> and</w:t>
      </w:r>
      <w:r w:rsidR="009107E1" w:rsidRPr="00783E47">
        <w:rPr>
          <w:rFonts w:ascii="Book Antiqua" w:hAnsi="Book Antiqua"/>
          <w:color w:val="auto"/>
        </w:rPr>
        <w:t xml:space="preserve"> CD16-CD13 dot plot on</w:t>
      </w:r>
      <w:r w:rsidR="00017EF7" w:rsidRPr="00783E47">
        <w:rPr>
          <w:rFonts w:ascii="Book Antiqua" w:hAnsi="Book Antiqua"/>
          <w:color w:val="auto"/>
        </w:rPr>
        <w:t xml:space="preserve"> June 18, 2015. </w:t>
      </w:r>
      <w:r w:rsidR="00017EF7" w:rsidRPr="00783E47">
        <w:rPr>
          <w:rFonts w:ascii="Book Antiqua" w:eastAsia="宋体" w:hAnsi="Book Antiqua"/>
          <w:color w:val="auto"/>
        </w:rPr>
        <w:t xml:space="preserve">The </w:t>
      </w:r>
      <w:r w:rsidR="00017EF7" w:rsidRPr="00783E47">
        <w:rPr>
          <w:rFonts w:ascii="Book Antiqua" w:hAnsi="Book Antiqua"/>
          <w:color w:val="auto"/>
        </w:rPr>
        <w:t>Ig gene rearrangement test did not detect a monoclonal rearrangement of the gene</w:t>
      </w:r>
      <w:r w:rsidR="009107E1" w:rsidRPr="00783E47">
        <w:rPr>
          <w:rFonts w:ascii="Book Antiqua" w:hAnsi="Book Antiqua"/>
          <w:color w:val="auto"/>
        </w:rPr>
        <w:t xml:space="preserve"> on June 23</w:t>
      </w:r>
      <w:r w:rsidR="00017EF7" w:rsidRPr="00783E47">
        <w:rPr>
          <w:rFonts w:ascii="Book Antiqua" w:hAnsi="Book Antiqua"/>
          <w:color w:val="auto"/>
        </w:rPr>
        <w:t xml:space="preserve">, 2015. </w:t>
      </w:r>
      <w:r w:rsidR="000F1B26" w:rsidRPr="00783E47">
        <w:rPr>
          <w:rFonts w:ascii="Book Antiqua" w:hAnsi="Book Antiqua"/>
          <w:color w:val="auto"/>
        </w:rPr>
        <w:t>The h</w:t>
      </w:r>
      <w:r w:rsidR="00017EF7" w:rsidRPr="00783E47">
        <w:rPr>
          <w:rFonts w:ascii="Book Antiqua" w:hAnsi="Book Antiqua"/>
          <w:color w:val="auto"/>
        </w:rPr>
        <w:t>ematologist consultation d</w:t>
      </w:r>
      <w:r w:rsidR="000F1B26" w:rsidRPr="00783E47">
        <w:rPr>
          <w:rFonts w:ascii="Book Antiqua" w:hAnsi="Book Antiqua"/>
          <w:color w:val="auto"/>
        </w:rPr>
        <w:t>id</w:t>
      </w:r>
      <w:r w:rsidR="00017EF7" w:rsidRPr="00783E47">
        <w:rPr>
          <w:rFonts w:ascii="Book Antiqua" w:hAnsi="Book Antiqua"/>
          <w:color w:val="auto"/>
        </w:rPr>
        <w:t xml:space="preserve"> not consider lymphoma.</w:t>
      </w:r>
    </w:p>
    <w:p w14:paraId="0FC0B0BB" w14:textId="28BF5F7C" w:rsidR="00835556" w:rsidRPr="00783E47" w:rsidRDefault="00835556" w:rsidP="00A24ED6">
      <w:pPr>
        <w:adjustRightInd w:val="0"/>
        <w:snapToGrid w:val="0"/>
        <w:ind w:firstLine="0"/>
        <w:rPr>
          <w:rFonts w:ascii="Book Antiqua" w:eastAsia="仿宋" w:hAnsi="Book Antiqua"/>
          <w:color w:val="auto"/>
        </w:rPr>
      </w:pPr>
    </w:p>
    <w:p w14:paraId="73F13A50" w14:textId="0CEB6DE8" w:rsidR="00EE2E97" w:rsidRPr="00783E47" w:rsidRDefault="002D5000" w:rsidP="00A24ED6">
      <w:pPr>
        <w:adjustRightInd w:val="0"/>
        <w:snapToGrid w:val="0"/>
        <w:ind w:firstLine="0"/>
        <w:rPr>
          <w:rFonts w:ascii="Book Antiqua" w:hAnsi="Book Antiqua"/>
          <w:b/>
          <w:color w:val="auto"/>
          <w:u w:val="single"/>
        </w:rPr>
      </w:pPr>
      <w:r w:rsidRPr="00783E47">
        <w:rPr>
          <w:rFonts w:ascii="Book Antiqua" w:hAnsi="Book Antiqua"/>
          <w:b/>
          <w:color w:val="auto"/>
          <w:u w:val="single"/>
        </w:rPr>
        <w:t>FINAL DIAGNOSIS</w:t>
      </w:r>
    </w:p>
    <w:p w14:paraId="085717A9" w14:textId="24453C5F" w:rsidR="007C5C51" w:rsidRPr="00783E47" w:rsidRDefault="00AA3577" w:rsidP="00A24ED6">
      <w:pPr>
        <w:adjustRightInd w:val="0"/>
        <w:snapToGrid w:val="0"/>
        <w:ind w:firstLine="0"/>
        <w:rPr>
          <w:rFonts w:ascii="Book Antiqua" w:hAnsi="Book Antiqua"/>
          <w:color w:val="auto"/>
        </w:rPr>
      </w:pPr>
      <w:r w:rsidRPr="00783E47">
        <w:rPr>
          <w:rFonts w:ascii="Book Antiqua" w:hAnsi="Book Antiqua"/>
          <w:color w:val="auto"/>
        </w:rPr>
        <w:lastRenderedPageBreak/>
        <w:t xml:space="preserve">Colonoscopy showed multiple superficial ulcers. Biopsy showed heterotypic lymphocyte clusters, CD3, and EBER </w:t>
      </w:r>
      <w:r w:rsidRPr="00783E47">
        <w:rPr>
          <w:rFonts w:ascii="Book Antiqua" w:eastAsia="宋体" w:hAnsi="Book Antiqua"/>
          <w:color w:val="auto"/>
        </w:rPr>
        <w:t>were positively expressed</w:t>
      </w:r>
      <w:r w:rsidR="00F725AD" w:rsidRPr="00783E47">
        <w:rPr>
          <w:rFonts w:ascii="Book Antiqua" w:hAnsi="Book Antiqua"/>
          <w:color w:val="auto"/>
        </w:rPr>
        <w:t xml:space="preserve"> (Figure</w:t>
      </w:r>
      <w:r w:rsidR="00F64031" w:rsidRPr="00783E47">
        <w:rPr>
          <w:rFonts w:ascii="Book Antiqua" w:hAnsi="Book Antiqua"/>
          <w:color w:val="auto"/>
        </w:rPr>
        <w:t>s</w:t>
      </w:r>
      <w:r w:rsidRPr="00783E47">
        <w:rPr>
          <w:rFonts w:ascii="Book Antiqua" w:hAnsi="Book Antiqua"/>
          <w:color w:val="auto"/>
        </w:rPr>
        <w:t xml:space="preserve"> 3 and 4). </w:t>
      </w:r>
      <w:r w:rsidR="00C53E5D">
        <w:rPr>
          <w:rFonts w:ascii="Book Antiqua" w:hAnsi="Book Antiqua"/>
          <w:color w:val="auto"/>
        </w:rPr>
        <w:t>Consultation</w:t>
      </w:r>
      <w:r w:rsidR="00C53E5D">
        <w:rPr>
          <w:rFonts w:ascii="Book Antiqua" w:hAnsi="Book Antiqua" w:hint="eastAsia"/>
          <w:color w:val="auto"/>
        </w:rPr>
        <w:t xml:space="preserve"> of</w:t>
      </w:r>
      <w:r w:rsidR="00056CF5" w:rsidRPr="00783E47">
        <w:rPr>
          <w:rFonts w:ascii="Book Antiqua" w:hAnsi="Book Antiqua"/>
          <w:color w:val="auto"/>
        </w:rPr>
        <w:t xml:space="preserve"> gastroenterologists and pathologists</w:t>
      </w:r>
      <w:r w:rsidR="00C53E5D">
        <w:rPr>
          <w:rFonts w:ascii="Book Antiqua" w:hAnsi="Book Antiqua" w:hint="eastAsia"/>
          <w:color w:val="auto"/>
        </w:rPr>
        <w:t xml:space="preserve"> resulted in a</w:t>
      </w:r>
      <w:r w:rsidRPr="00783E47">
        <w:rPr>
          <w:rFonts w:ascii="Book Antiqua" w:hAnsi="Book Antiqua"/>
          <w:color w:val="auto"/>
        </w:rPr>
        <w:t xml:space="preserve"> final diagnosis </w:t>
      </w:r>
      <w:r w:rsidR="00C53E5D">
        <w:rPr>
          <w:rFonts w:ascii="Book Antiqua" w:hAnsi="Book Antiqua" w:hint="eastAsia"/>
          <w:color w:val="auto"/>
        </w:rPr>
        <w:t>of</w:t>
      </w:r>
      <w:r w:rsidR="00C53E5D" w:rsidRPr="00783E47">
        <w:rPr>
          <w:rFonts w:ascii="Book Antiqua" w:hAnsi="Book Antiqua"/>
          <w:color w:val="auto"/>
        </w:rPr>
        <w:t xml:space="preserve"> </w:t>
      </w:r>
      <w:r w:rsidRPr="00783E47">
        <w:rPr>
          <w:rFonts w:ascii="Book Antiqua" w:hAnsi="Book Antiqua"/>
          <w:color w:val="auto"/>
        </w:rPr>
        <w:t xml:space="preserve">intestinal </w:t>
      </w:r>
      <w:r w:rsidR="005F4112" w:rsidRPr="00783E47">
        <w:rPr>
          <w:rFonts w:ascii="Book Antiqua" w:eastAsia="宋体" w:hAnsi="Book Antiqua"/>
          <w:color w:val="auto"/>
        </w:rPr>
        <w:t>NKTCL</w:t>
      </w:r>
      <w:r w:rsidR="00017EF7" w:rsidRPr="00783E47">
        <w:rPr>
          <w:rFonts w:ascii="Book Antiqua" w:hAnsi="Book Antiqua"/>
          <w:color w:val="auto"/>
        </w:rPr>
        <w:t>.</w:t>
      </w:r>
    </w:p>
    <w:p w14:paraId="23B31677" w14:textId="77777777" w:rsidR="00AA3577" w:rsidRPr="00783E47" w:rsidRDefault="00AA3577" w:rsidP="00A24ED6">
      <w:pPr>
        <w:adjustRightInd w:val="0"/>
        <w:snapToGrid w:val="0"/>
        <w:ind w:firstLine="0"/>
        <w:rPr>
          <w:rFonts w:ascii="Book Antiqua" w:hAnsi="Book Antiqua"/>
          <w:color w:val="auto"/>
        </w:rPr>
      </w:pPr>
    </w:p>
    <w:p w14:paraId="673E1D43" w14:textId="4E87E262" w:rsidR="00AA3577" w:rsidRPr="00783E47" w:rsidRDefault="00AA3577" w:rsidP="00A24ED6">
      <w:pPr>
        <w:adjustRightInd w:val="0"/>
        <w:snapToGrid w:val="0"/>
        <w:ind w:firstLine="0"/>
        <w:rPr>
          <w:rFonts w:ascii="Book Antiqua" w:hAnsi="Book Antiqua"/>
          <w:b/>
          <w:color w:val="auto"/>
          <w:u w:val="single"/>
        </w:rPr>
      </w:pPr>
      <w:r w:rsidRPr="00783E47">
        <w:rPr>
          <w:rFonts w:ascii="Book Antiqua" w:hAnsi="Book Antiqua"/>
          <w:b/>
          <w:color w:val="auto"/>
          <w:u w:val="single"/>
        </w:rPr>
        <w:t>TREATMENT</w:t>
      </w:r>
    </w:p>
    <w:p w14:paraId="4E04A430" w14:textId="2ECDB3D3" w:rsidR="00AA3577" w:rsidRPr="00783E47" w:rsidRDefault="00B63524" w:rsidP="00A24ED6">
      <w:pPr>
        <w:adjustRightInd w:val="0"/>
        <w:snapToGrid w:val="0"/>
        <w:ind w:firstLine="0"/>
        <w:rPr>
          <w:rFonts w:ascii="Book Antiqua" w:hAnsi="Book Antiqua"/>
          <w:color w:val="auto"/>
        </w:rPr>
      </w:pPr>
      <w:r w:rsidRPr="00783E47">
        <w:rPr>
          <w:rFonts w:ascii="Book Antiqua" w:hAnsi="Book Antiqua"/>
          <w:color w:val="auto"/>
        </w:rPr>
        <w:t>The patient was administered metron</w:t>
      </w:r>
      <w:r w:rsidR="00A24ED6" w:rsidRPr="00783E47">
        <w:rPr>
          <w:rFonts w:ascii="Book Antiqua" w:hAnsi="Book Antiqua"/>
          <w:color w:val="auto"/>
        </w:rPr>
        <w:t xml:space="preserve">idazole for anti-infection and </w:t>
      </w:r>
      <w:proofErr w:type="spellStart"/>
      <w:r w:rsidR="00A24ED6" w:rsidRPr="00783E47">
        <w:rPr>
          <w:rFonts w:ascii="Book Antiqua" w:hAnsi="Book Antiqua"/>
          <w:color w:val="auto"/>
        </w:rPr>
        <w:t>s</w:t>
      </w:r>
      <w:r w:rsidRPr="00783E47">
        <w:rPr>
          <w:rFonts w:ascii="Book Antiqua" w:hAnsi="Book Antiqua"/>
          <w:color w:val="auto"/>
        </w:rPr>
        <w:t>alford</w:t>
      </w:r>
      <w:proofErr w:type="spellEnd"/>
      <w:r w:rsidRPr="00783E47">
        <w:rPr>
          <w:rFonts w:ascii="Book Antiqua" w:hAnsi="Book Antiqua"/>
          <w:color w:val="auto"/>
        </w:rPr>
        <w:t xml:space="preserve"> enema fluid combined with </w:t>
      </w:r>
      <w:proofErr w:type="spellStart"/>
      <w:r w:rsidRPr="00783E47">
        <w:rPr>
          <w:rFonts w:ascii="Book Antiqua" w:hAnsi="Book Antiqua"/>
          <w:color w:val="auto"/>
        </w:rPr>
        <w:t>Pattersian</w:t>
      </w:r>
      <w:proofErr w:type="spellEnd"/>
      <w:r w:rsidRPr="00783E47">
        <w:rPr>
          <w:rFonts w:ascii="Book Antiqua" w:hAnsi="Book Antiqua"/>
          <w:color w:val="auto"/>
        </w:rPr>
        <w:t xml:space="preserve">. The patient </w:t>
      </w:r>
      <w:r w:rsidRPr="00783E47">
        <w:rPr>
          <w:rFonts w:ascii="Book Antiqua" w:eastAsia="宋体" w:hAnsi="Book Antiqua"/>
          <w:color w:val="auto"/>
        </w:rPr>
        <w:t>had</w:t>
      </w:r>
      <w:r w:rsidRPr="00783E47">
        <w:rPr>
          <w:rFonts w:ascii="Book Antiqua" w:hAnsi="Book Antiqua"/>
          <w:color w:val="auto"/>
        </w:rPr>
        <w:t xml:space="preserve"> a high fever; the highest body temperature </w:t>
      </w:r>
      <w:r w:rsidRPr="00783E47">
        <w:rPr>
          <w:rFonts w:ascii="Book Antiqua" w:eastAsia="宋体" w:hAnsi="Book Antiqua"/>
          <w:color w:val="auto"/>
        </w:rPr>
        <w:t>was</w:t>
      </w:r>
      <w:r w:rsidRPr="00783E47">
        <w:rPr>
          <w:rFonts w:ascii="Book Antiqua" w:hAnsi="Book Antiqua"/>
          <w:color w:val="auto"/>
        </w:rPr>
        <w:t xml:space="preserve"> 40.3 ºC, which </w:t>
      </w:r>
      <w:r w:rsidRPr="00783E47">
        <w:rPr>
          <w:rFonts w:ascii="Book Antiqua" w:eastAsia="宋体" w:hAnsi="Book Antiqua"/>
          <w:color w:val="auto"/>
        </w:rPr>
        <w:t>was</w:t>
      </w:r>
      <w:r w:rsidRPr="00783E47">
        <w:rPr>
          <w:rFonts w:ascii="Book Antiqua" w:hAnsi="Book Antiqua"/>
          <w:color w:val="auto"/>
        </w:rPr>
        <w:t xml:space="preserve"> </w:t>
      </w:r>
      <w:r w:rsidR="00C53E5D">
        <w:rPr>
          <w:rFonts w:ascii="Book Antiqua" w:hAnsi="Book Antiqua" w:hint="eastAsia"/>
          <w:color w:val="auto"/>
        </w:rPr>
        <w:t>managed</w:t>
      </w:r>
      <w:r w:rsidR="00C53E5D" w:rsidRPr="00783E47">
        <w:rPr>
          <w:rFonts w:ascii="Book Antiqua" w:hAnsi="Book Antiqua"/>
          <w:color w:val="auto"/>
        </w:rPr>
        <w:t xml:space="preserve"> </w:t>
      </w:r>
      <w:r w:rsidRPr="00783E47">
        <w:rPr>
          <w:rFonts w:ascii="Book Antiqua" w:hAnsi="Book Antiqua"/>
          <w:color w:val="auto"/>
        </w:rPr>
        <w:t xml:space="preserve">by </w:t>
      </w:r>
      <w:proofErr w:type="spellStart"/>
      <w:r w:rsidRPr="00783E47">
        <w:rPr>
          <w:rFonts w:ascii="Book Antiqua" w:hAnsi="Book Antiqua"/>
          <w:color w:val="auto"/>
        </w:rPr>
        <w:t>meropenem</w:t>
      </w:r>
      <w:proofErr w:type="spellEnd"/>
      <w:r w:rsidRPr="00783E47">
        <w:rPr>
          <w:rFonts w:ascii="Book Antiqua" w:hAnsi="Book Antiqua"/>
          <w:color w:val="auto"/>
        </w:rPr>
        <w:t xml:space="preserve"> anti-infective treatment. </w:t>
      </w:r>
      <w:r w:rsidR="005E62E8" w:rsidRPr="00783E47">
        <w:rPr>
          <w:rFonts w:ascii="Book Antiqua" w:hAnsi="Book Antiqua"/>
          <w:color w:val="auto"/>
        </w:rPr>
        <w:t xml:space="preserve">The patient had a recurrent high-grade fever and was diagnosed with severe </w:t>
      </w:r>
      <w:r w:rsidR="005F4112" w:rsidRPr="00783E47">
        <w:rPr>
          <w:rFonts w:ascii="Book Antiqua" w:hAnsi="Book Antiqua"/>
          <w:color w:val="auto"/>
        </w:rPr>
        <w:t>CD</w:t>
      </w:r>
      <w:r w:rsidR="005E62E8" w:rsidRPr="00783E47">
        <w:rPr>
          <w:rFonts w:ascii="Book Antiqua" w:hAnsi="Book Antiqua"/>
          <w:color w:val="auto"/>
        </w:rPr>
        <w:t xml:space="preserve">; lymphoma was also considered. And she was given an intravenous injection of methylprednisolone </w:t>
      </w:r>
      <w:r w:rsidR="005E62E8" w:rsidRPr="00783E47">
        <w:rPr>
          <w:rFonts w:ascii="Book Antiqua" w:eastAsia="宋体" w:hAnsi="Book Antiqua"/>
          <w:color w:val="auto"/>
        </w:rPr>
        <w:t>40 mg</w:t>
      </w:r>
      <w:r w:rsidR="007718C2" w:rsidRPr="00783E47">
        <w:rPr>
          <w:rFonts w:ascii="Book Antiqua" w:hAnsi="Book Antiqua"/>
          <w:color w:val="auto"/>
        </w:rPr>
        <w:t xml:space="preserve"> for 3 d</w:t>
      </w:r>
      <w:r w:rsidR="005E62E8" w:rsidRPr="00783E47">
        <w:rPr>
          <w:rFonts w:ascii="Book Antiqua" w:hAnsi="Book Antiqua"/>
          <w:color w:val="auto"/>
        </w:rPr>
        <w:t xml:space="preserve"> in combination with </w:t>
      </w:r>
      <w:proofErr w:type="spellStart"/>
      <w:r w:rsidR="005E62E8" w:rsidRPr="00783E47">
        <w:rPr>
          <w:rFonts w:ascii="Book Antiqua" w:hAnsi="Book Antiqua"/>
          <w:color w:val="auto"/>
        </w:rPr>
        <w:t>Podexan</w:t>
      </w:r>
      <w:proofErr w:type="spellEnd"/>
      <w:r w:rsidR="005E62E8" w:rsidRPr="00783E47">
        <w:rPr>
          <w:rFonts w:ascii="Book Antiqua" w:hAnsi="Book Antiqua"/>
          <w:color w:val="auto"/>
        </w:rPr>
        <w:t xml:space="preserve"> orally and a </w:t>
      </w:r>
      <w:proofErr w:type="spellStart"/>
      <w:r w:rsidR="005E62E8" w:rsidRPr="00783E47">
        <w:rPr>
          <w:rFonts w:ascii="Book Antiqua" w:hAnsi="Book Antiqua"/>
          <w:color w:val="auto"/>
        </w:rPr>
        <w:t>salford</w:t>
      </w:r>
      <w:proofErr w:type="spellEnd"/>
      <w:r w:rsidR="005E62E8" w:rsidRPr="00783E47">
        <w:rPr>
          <w:rFonts w:ascii="Book Antiqua" w:hAnsi="Book Antiqua"/>
          <w:color w:val="auto"/>
        </w:rPr>
        <w:t xml:space="preserve"> enema on June 6, 2015, </w:t>
      </w:r>
      <w:r w:rsidR="00C53E5D">
        <w:rPr>
          <w:rFonts w:ascii="Book Antiqua" w:hAnsi="Book Antiqua" w:hint="eastAsia"/>
          <w:color w:val="auto"/>
        </w:rPr>
        <w:t>which</w:t>
      </w:r>
      <w:r w:rsidR="00C53E5D" w:rsidRPr="00783E47">
        <w:rPr>
          <w:rFonts w:ascii="Book Antiqua" w:hAnsi="Book Antiqua"/>
          <w:color w:val="auto"/>
        </w:rPr>
        <w:t xml:space="preserve"> </w:t>
      </w:r>
      <w:r w:rsidR="005E62E8" w:rsidRPr="00783E47">
        <w:rPr>
          <w:rFonts w:ascii="Book Antiqua" w:hAnsi="Book Antiqua"/>
          <w:color w:val="auto"/>
        </w:rPr>
        <w:t xml:space="preserve">was </w:t>
      </w:r>
      <w:r w:rsidR="00C53E5D">
        <w:rPr>
          <w:rFonts w:ascii="Book Antiqua" w:hAnsi="Book Antiqua" w:hint="eastAsia"/>
          <w:color w:val="auto"/>
        </w:rPr>
        <w:t>shifted</w:t>
      </w:r>
      <w:r w:rsidR="00C53E5D" w:rsidRPr="00783E47">
        <w:rPr>
          <w:rFonts w:ascii="Book Antiqua" w:hAnsi="Book Antiqua"/>
          <w:color w:val="auto"/>
        </w:rPr>
        <w:t xml:space="preserve"> </w:t>
      </w:r>
      <w:r w:rsidR="005A28EA" w:rsidRPr="00783E47">
        <w:rPr>
          <w:rFonts w:ascii="Book Antiqua" w:hAnsi="Book Antiqua"/>
          <w:color w:val="auto"/>
        </w:rPr>
        <w:t xml:space="preserve">to </w:t>
      </w:r>
      <w:proofErr w:type="spellStart"/>
      <w:r w:rsidR="005A28EA" w:rsidRPr="00783E47">
        <w:rPr>
          <w:rFonts w:ascii="Book Antiqua" w:hAnsi="Book Antiqua"/>
          <w:color w:val="auto"/>
        </w:rPr>
        <w:t>metzo</w:t>
      </w:r>
      <w:proofErr w:type="spellEnd"/>
      <w:r w:rsidR="005A28EA" w:rsidRPr="00783E47">
        <w:rPr>
          <w:rFonts w:ascii="Book Antiqua" w:hAnsi="Book Antiqua"/>
          <w:color w:val="auto"/>
        </w:rPr>
        <w:t xml:space="preserve"> at 40 mg orally 3 d</w:t>
      </w:r>
      <w:r w:rsidR="005E62E8" w:rsidRPr="00783E47">
        <w:rPr>
          <w:rFonts w:ascii="Book Antiqua" w:hAnsi="Book Antiqua"/>
          <w:color w:val="auto"/>
        </w:rPr>
        <w:t xml:space="preserve"> later. The patient's temperature gradually stabilized</w:t>
      </w:r>
      <w:r w:rsidR="005E62E8" w:rsidRPr="00783E47">
        <w:rPr>
          <w:rFonts w:ascii="Book Antiqua" w:eastAsia="宋体" w:hAnsi="Book Antiqua"/>
          <w:color w:val="auto"/>
        </w:rPr>
        <w:t>,</w:t>
      </w:r>
      <w:r w:rsidR="005E62E8" w:rsidRPr="00783E47">
        <w:rPr>
          <w:rFonts w:ascii="Book Antiqua" w:hAnsi="Book Antiqua"/>
          <w:color w:val="auto"/>
        </w:rPr>
        <w:t xml:space="preserve"> her diarrhea improved, and the dose of hormone was reduced according to the </w:t>
      </w:r>
      <w:r w:rsidR="00C53E5D">
        <w:rPr>
          <w:rFonts w:ascii="Book Antiqua" w:hAnsi="Book Antiqua" w:hint="eastAsia"/>
          <w:color w:val="auto"/>
        </w:rPr>
        <w:t>guidelines</w:t>
      </w:r>
      <w:r w:rsidR="00AA3577" w:rsidRPr="00783E47">
        <w:rPr>
          <w:rFonts w:ascii="Book Antiqua" w:hAnsi="Book Antiqua"/>
          <w:color w:val="auto"/>
        </w:rPr>
        <w:t xml:space="preserve">. </w:t>
      </w:r>
    </w:p>
    <w:p w14:paraId="7FB669E6" w14:textId="77777777" w:rsidR="005E62E8" w:rsidRPr="00783E47" w:rsidRDefault="005E62E8" w:rsidP="00A24ED6">
      <w:pPr>
        <w:adjustRightInd w:val="0"/>
        <w:snapToGrid w:val="0"/>
        <w:ind w:firstLine="0"/>
        <w:rPr>
          <w:rFonts w:ascii="Book Antiqua" w:hAnsi="Book Antiqua"/>
          <w:color w:val="auto"/>
        </w:rPr>
      </w:pPr>
    </w:p>
    <w:p w14:paraId="5800BA86" w14:textId="18539326" w:rsidR="006D6D99" w:rsidRPr="00783E47" w:rsidRDefault="002664FB" w:rsidP="00A24ED6">
      <w:pPr>
        <w:adjustRightInd w:val="0"/>
        <w:snapToGrid w:val="0"/>
        <w:ind w:firstLine="0"/>
        <w:rPr>
          <w:rFonts w:ascii="Book Antiqua" w:hAnsi="Book Antiqua"/>
          <w:b/>
          <w:color w:val="auto"/>
          <w:u w:val="single"/>
        </w:rPr>
      </w:pPr>
      <w:r w:rsidRPr="00783E47">
        <w:rPr>
          <w:rFonts w:ascii="Book Antiqua" w:hAnsi="Book Antiqua"/>
          <w:b/>
          <w:color w:val="auto"/>
          <w:u w:val="single"/>
        </w:rPr>
        <w:t xml:space="preserve">OUTCOME AND </w:t>
      </w:r>
      <w:r w:rsidR="006D6D99" w:rsidRPr="00783E47">
        <w:rPr>
          <w:rFonts w:ascii="Book Antiqua" w:hAnsi="Book Antiqua"/>
          <w:b/>
          <w:color w:val="auto"/>
          <w:u w:val="single"/>
        </w:rPr>
        <w:t xml:space="preserve">FOLLOW-UP </w:t>
      </w:r>
    </w:p>
    <w:p w14:paraId="32E0FB86" w14:textId="24786844" w:rsidR="006D6D99" w:rsidRPr="00783E47" w:rsidRDefault="006D6D99" w:rsidP="00A24ED6">
      <w:pPr>
        <w:adjustRightInd w:val="0"/>
        <w:snapToGrid w:val="0"/>
        <w:ind w:firstLine="0"/>
        <w:rPr>
          <w:rFonts w:ascii="Book Antiqua" w:hAnsi="Book Antiqua"/>
          <w:color w:val="auto"/>
        </w:rPr>
      </w:pPr>
      <w:r w:rsidRPr="00783E47">
        <w:rPr>
          <w:rFonts w:ascii="Book Antiqua" w:hAnsi="Book Antiqua"/>
          <w:color w:val="auto"/>
        </w:rPr>
        <w:t xml:space="preserve">After discharge, the patient's temperature gradually became normal, her diarrhea improved, and the hormone </w:t>
      </w:r>
      <w:r w:rsidR="000F5470">
        <w:rPr>
          <w:rFonts w:ascii="Book Antiqua" w:hAnsi="Book Antiqua" w:hint="eastAsia"/>
          <w:color w:val="auto"/>
        </w:rPr>
        <w:t xml:space="preserve">dose </w:t>
      </w:r>
      <w:r w:rsidRPr="00783E47">
        <w:rPr>
          <w:rFonts w:ascii="Book Antiqua" w:hAnsi="Book Antiqua"/>
          <w:color w:val="auto"/>
        </w:rPr>
        <w:t xml:space="preserve">was reduced to 20 mg orally each day. Subsequently, the patient developed a high-grade fever with significant weight loss. She was diagnosed </w:t>
      </w:r>
      <w:r w:rsidR="000F5470">
        <w:rPr>
          <w:rFonts w:ascii="Book Antiqua" w:hAnsi="Book Antiqua" w:hint="eastAsia"/>
          <w:color w:val="auto"/>
        </w:rPr>
        <w:t>with</w:t>
      </w:r>
      <w:r w:rsidRPr="00783E47">
        <w:rPr>
          <w:rFonts w:ascii="Book Antiqua" w:hAnsi="Book Antiqua"/>
          <w:color w:val="auto"/>
        </w:rPr>
        <w:t xml:space="preserve"> </w:t>
      </w:r>
      <w:r w:rsidR="00F64031" w:rsidRPr="00783E47">
        <w:rPr>
          <w:rFonts w:ascii="Book Antiqua" w:hAnsi="Book Antiqua"/>
          <w:color w:val="auto"/>
        </w:rPr>
        <w:t>“</w:t>
      </w:r>
      <w:r w:rsidRPr="00783E47">
        <w:rPr>
          <w:rFonts w:ascii="Book Antiqua" w:hAnsi="Book Antiqua"/>
          <w:color w:val="auto"/>
        </w:rPr>
        <w:t xml:space="preserve">severe </w:t>
      </w:r>
      <w:r w:rsidR="005F4112" w:rsidRPr="00783E47">
        <w:rPr>
          <w:rFonts w:ascii="Book Antiqua" w:hAnsi="Book Antiqua"/>
          <w:color w:val="auto"/>
        </w:rPr>
        <w:t>CD</w:t>
      </w:r>
      <w:r w:rsidR="00F64031" w:rsidRPr="00783E47">
        <w:rPr>
          <w:rFonts w:ascii="Book Antiqua" w:hAnsi="Book Antiqua"/>
          <w:color w:val="auto"/>
        </w:rPr>
        <w:t>”</w:t>
      </w:r>
      <w:r w:rsidRPr="00783E47">
        <w:rPr>
          <w:rFonts w:ascii="Book Antiqua" w:hAnsi="Book Antiqua"/>
          <w:color w:val="auto"/>
        </w:rPr>
        <w:t xml:space="preserve"> in another hospital and was treated with infliximab. The patient achieved a short-term clinical remission. Eventually, the patient relapsed and died a few months</w:t>
      </w:r>
      <w:r w:rsidR="00A24ED6" w:rsidRPr="00783E47">
        <w:rPr>
          <w:rFonts w:ascii="Book Antiqua" w:hAnsi="Book Antiqua"/>
          <w:color w:val="auto"/>
        </w:rPr>
        <w:t xml:space="preserve"> later.</w:t>
      </w:r>
    </w:p>
    <w:p w14:paraId="28832888" w14:textId="7B07CD45" w:rsidR="00287EAB" w:rsidRPr="00783E47" w:rsidRDefault="00287EAB" w:rsidP="00A24ED6">
      <w:pPr>
        <w:adjustRightInd w:val="0"/>
        <w:snapToGrid w:val="0"/>
        <w:ind w:firstLine="0"/>
        <w:rPr>
          <w:rFonts w:ascii="Book Antiqua" w:hAnsi="Book Antiqua"/>
          <w:color w:val="auto"/>
        </w:rPr>
      </w:pPr>
    </w:p>
    <w:p w14:paraId="5CC123D9" w14:textId="3EE4194D" w:rsidR="00F30D52" w:rsidRPr="00783E47" w:rsidRDefault="00017EF7" w:rsidP="00A24ED6">
      <w:pPr>
        <w:adjustRightInd w:val="0"/>
        <w:snapToGrid w:val="0"/>
        <w:ind w:firstLine="0"/>
        <w:rPr>
          <w:rFonts w:ascii="Book Antiqua" w:hAnsi="Book Antiqua"/>
          <w:b/>
          <w:color w:val="auto"/>
          <w:u w:val="single"/>
        </w:rPr>
      </w:pPr>
      <w:r w:rsidRPr="00783E47">
        <w:rPr>
          <w:rFonts w:ascii="Book Antiqua" w:hAnsi="Book Antiqua"/>
          <w:b/>
          <w:color w:val="auto"/>
          <w:u w:val="single"/>
        </w:rPr>
        <w:t>D</w:t>
      </w:r>
      <w:r w:rsidR="00BB68C7" w:rsidRPr="00783E47">
        <w:rPr>
          <w:rFonts w:ascii="Book Antiqua" w:hAnsi="Book Antiqua"/>
          <w:b/>
          <w:color w:val="auto"/>
          <w:u w:val="single"/>
        </w:rPr>
        <w:t>ISCUSSION</w:t>
      </w:r>
    </w:p>
    <w:p w14:paraId="3EBAD187" w14:textId="6C38AF66" w:rsidR="004E7853" w:rsidRPr="00783E47" w:rsidRDefault="00017EF7" w:rsidP="00A24ED6">
      <w:pPr>
        <w:widowControl/>
        <w:autoSpaceDE w:val="0"/>
        <w:autoSpaceDN w:val="0"/>
        <w:adjustRightInd w:val="0"/>
        <w:snapToGrid w:val="0"/>
        <w:ind w:firstLine="0"/>
        <w:rPr>
          <w:rFonts w:ascii="Book Antiqua" w:hAnsi="Book Antiqua"/>
          <w:color w:val="000000" w:themeColor="text1"/>
        </w:rPr>
      </w:pPr>
      <w:r w:rsidRPr="00783E47">
        <w:rPr>
          <w:rFonts w:ascii="Book Antiqua" w:hAnsi="Book Antiqua"/>
          <w:color w:val="auto"/>
        </w:rPr>
        <w:t xml:space="preserve">NKTCL is a rare type of lymphoma with a high degree of malignancy. It is commonly caused by Epstein-Barr virus </w:t>
      </w:r>
      <w:r w:rsidR="00C6341B" w:rsidRPr="00783E47">
        <w:rPr>
          <w:rFonts w:ascii="Book Antiqua" w:hAnsi="Book Antiqua"/>
          <w:color w:val="auto"/>
        </w:rPr>
        <w:t xml:space="preserve">(EBV) </w:t>
      </w:r>
      <w:r w:rsidRPr="00783E47">
        <w:rPr>
          <w:rFonts w:ascii="Book Antiqua" w:hAnsi="Book Antiqua"/>
          <w:color w:val="auto"/>
        </w:rPr>
        <w:t xml:space="preserve">infection, and it occurs more frequently in </w:t>
      </w:r>
      <w:r w:rsidR="000F5470">
        <w:rPr>
          <w:rFonts w:ascii="Book Antiqua" w:hAnsi="Book Antiqua" w:hint="eastAsia"/>
          <w:color w:val="auto"/>
        </w:rPr>
        <w:t xml:space="preserve">the </w:t>
      </w:r>
      <w:r w:rsidRPr="00783E47">
        <w:rPr>
          <w:rFonts w:ascii="Book Antiqua" w:hAnsi="Book Antiqua"/>
          <w:color w:val="auto"/>
        </w:rPr>
        <w:t>middle age</w:t>
      </w:r>
      <w:r w:rsidR="000F5470">
        <w:rPr>
          <w:rFonts w:ascii="Book Antiqua" w:hAnsi="Book Antiqua" w:hint="eastAsia"/>
          <w:color w:val="auto"/>
        </w:rPr>
        <w:t xml:space="preserve">d individuals </w:t>
      </w:r>
      <w:r w:rsidR="001E1746" w:rsidRPr="00783E47">
        <w:rPr>
          <w:rFonts w:ascii="Book Antiqua" w:hAnsi="Book Antiqua"/>
          <w:color w:val="auto"/>
          <w:vertAlign w:val="superscript"/>
        </w:rPr>
        <w:t>[</w:t>
      </w:r>
      <w:r w:rsidR="00A5320E" w:rsidRPr="00783E47">
        <w:rPr>
          <w:rFonts w:ascii="Book Antiqua" w:hAnsi="Book Antiqua"/>
          <w:color w:val="auto"/>
        </w:rPr>
        <w:fldChar w:fldCharType="begin"/>
      </w:r>
      <w:r w:rsidR="001E1746" w:rsidRPr="00783E47">
        <w:rPr>
          <w:rFonts w:ascii="Book Antiqua" w:hAnsi="Book Antiqua"/>
          <w:color w:val="auto"/>
        </w:rPr>
        <w:instrText xml:space="preserve"> ADDIN EN.CITE &lt;EndNote&gt;&lt;Cite&gt;&lt;Author&gt;Tse&lt;/Author&gt;&lt;Year&gt;2019&lt;/Year&gt;&lt;RecNum&gt;9&lt;/RecNum&gt;&lt;DisplayText&gt;&lt;style face="superscript"&gt;3&lt;/style&gt;&lt;/DisplayText&gt;&lt;record&gt;&lt;rec-number&gt;9&lt;/rec-number&gt;&lt;foreign-keys&gt;&lt;key app="EN" db-id="wdxvwzw0se9tf3evta45r2scasatvzzxf9v2" timestamp="1578727354"&gt;9&lt;/key&gt;&lt;key app="ENWeb" db-id=""&gt;0&lt;/key&gt;&lt;/foreign-keys&gt;&lt;ref-type name="Journal Article"&gt;17&lt;/ref-type&gt;&lt;contributors&gt;&lt;authors&gt;&lt;author&gt;Tse, E.&lt;/author&gt;&lt;author&gt;Kwong, Y. L.&lt;/author&gt;&lt;/authors&gt;&lt;/contributors&gt;&lt;auth-address&gt;Department of Medicine, Queen Mary Hospital, Hong Kong, China.&amp;#xD;Department of Medicine, Queen Mary Hospital, Hong Kong, China. Electronic address: ylkwong@hkucc.hku.hk.&lt;/auth-address&gt;&lt;titles&gt;&lt;title&gt;NK/T-cell lymphomas&lt;/title&gt;&lt;secondary-title&gt;Best Pract Res Clin Haematol&lt;/secondary-title&gt;&lt;/titles&gt;&lt;periodical&gt;&lt;full-title&gt;Best Pract Res Clin Haematol&lt;/full-title&gt;&lt;/periodical&gt;&lt;pages&gt;253-261&lt;/pages&gt;&lt;volume&gt;32&lt;/volume&gt;&lt;number&gt;3&lt;/number&gt;&lt;edition&gt;2019/10/06&lt;/edition&gt;&lt;keywords&gt;&lt;keyword&gt;*Asparaginase&lt;/keyword&gt;&lt;keyword&gt;*ebv&lt;/keyword&gt;&lt;keyword&gt;*Immunotherapy&lt;/keyword&gt;&lt;keyword&gt;*NK/T-cell lymphoma&lt;/keyword&gt;&lt;keyword&gt;*Nasal&lt;/keyword&gt;&lt;keyword&gt;*Non-nasal&lt;/keyword&gt;&lt;keyword&gt;*pd1&lt;/keyword&gt;&lt;keyword&gt;*pet/ct&lt;/keyword&gt;&lt;/keywords&gt;&lt;dates&gt;&lt;year&gt;2019&lt;/year&gt;&lt;pub-dates&gt;&lt;date&gt;Sep&lt;/date&gt;&lt;/pub-dates&gt;&lt;/dates&gt;&lt;isbn&gt;1532-1924 (Electronic)&amp;#xD;1521-6926 (Linking)&lt;/isbn&gt;&lt;accession-num&gt;31585625&lt;/accession-num&gt;&lt;urls&gt;&lt;related-urls&gt;&lt;url&gt;https://www.ncbi.nlm.nih.gov/pubmed/31585625&lt;/url&gt;&lt;/related-urls&gt;&lt;/urls&gt;&lt;electronic-resource-num&gt;10.1016/j.beha.2019.06.005&lt;/electronic-resource-num&gt;&lt;/record&gt;&lt;/Cite&gt;&lt;/EndNote&gt;</w:instrText>
      </w:r>
      <w:r w:rsidR="00A5320E" w:rsidRPr="00783E47">
        <w:rPr>
          <w:rFonts w:ascii="Book Antiqua" w:hAnsi="Book Antiqua"/>
          <w:color w:val="auto"/>
        </w:rPr>
        <w:fldChar w:fldCharType="separate"/>
      </w:r>
      <w:r w:rsidR="001E1746" w:rsidRPr="00783E47">
        <w:rPr>
          <w:rFonts w:ascii="Book Antiqua" w:hAnsi="Book Antiqua"/>
          <w:noProof/>
          <w:color w:val="auto"/>
          <w:vertAlign w:val="superscript"/>
        </w:rPr>
        <w:t>3</w:t>
      </w:r>
      <w:r w:rsidR="00A5320E"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Pr="00783E47">
        <w:rPr>
          <w:rFonts w:ascii="Book Antiqua" w:hAnsi="Book Antiqua"/>
          <w:color w:val="auto"/>
        </w:rPr>
        <w:t xml:space="preserve"> The median age </w:t>
      </w:r>
      <w:r w:rsidR="000E2AA4" w:rsidRPr="00783E47">
        <w:rPr>
          <w:rFonts w:ascii="Book Antiqua" w:hAnsi="Book Antiqua"/>
          <w:color w:val="auto"/>
        </w:rPr>
        <w:t>is</w:t>
      </w:r>
      <w:r w:rsidRPr="00783E47">
        <w:rPr>
          <w:rFonts w:ascii="Book Antiqua" w:hAnsi="Book Antiqua"/>
          <w:color w:val="auto"/>
        </w:rPr>
        <w:t xml:space="preserve"> 37-47 years. The extra</w:t>
      </w:r>
      <w:r w:rsidR="000E2AA4" w:rsidRPr="00783E47">
        <w:rPr>
          <w:rFonts w:ascii="Book Antiqua" w:hAnsi="Book Antiqua"/>
          <w:color w:val="auto"/>
        </w:rPr>
        <w:t>-</w:t>
      </w:r>
      <w:r w:rsidRPr="00783E47">
        <w:rPr>
          <w:rFonts w:ascii="Book Antiqua" w:hAnsi="Book Antiqua"/>
          <w:color w:val="auto"/>
        </w:rPr>
        <w:t xml:space="preserve">articular NKTCL occurs </w:t>
      </w:r>
      <w:r w:rsidR="000F5470">
        <w:rPr>
          <w:rFonts w:ascii="Book Antiqua" w:hAnsi="Book Antiqua" w:hint="eastAsia"/>
          <w:color w:val="auto"/>
        </w:rPr>
        <w:t xml:space="preserve">most commonly </w:t>
      </w:r>
      <w:r w:rsidRPr="00783E47">
        <w:rPr>
          <w:rFonts w:ascii="Book Antiqua" w:hAnsi="Book Antiqua"/>
          <w:color w:val="auto"/>
        </w:rPr>
        <w:t xml:space="preserve">in the gastrointestinal tract, accounting for </w:t>
      </w:r>
      <w:r w:rsidRPr="00783E47">
        <w:rPr>
          <w:rFonts w:ascii="Book Antiqua" w:eastAsia="宋体" w:hAnsi="Book Antiqua"/>
          <w:color w:val="auto"/>
        </w:rPr>
        <w:t>approximately</w:t>
      </w:r>
      <w:r w:rsidRPr="00783E47">
        <w:rPr>
          <w:rFonts w:ascii="Book Antiqua" w:hAnsi="Book Antiqua"/>
          <w:color w:val="auto"/>
        </w:rPr>
        <w:t xml:space="preserve"> 30%-50% of all extra</w:t>
      </w:r>
      <w:r w:rsidR="000E2AA4" w:rsidRPr="00783E47">
        <w:rPr>
          <w:rFonts w:ascii="Book Antiqua" w:hAnsi="Book Antiqua"/>
          <w:color w:val="auto"/>
        </w:rPr>
        <w:t>-</w:t>
      </w:r>
      <w:r w:rsidRPr="00783E47">
        <w:rPr>
          <w:rFonts w:ascii="Book Antiqua" w:hAnsi="Book Antiqua"/>
          <w:color w:val="auto"/>
        </w:rPr>
        <w:t xml:space="preserve">articular NKTCL. The </w:t>
      </w:r>
      <w:r w:rsidR="006B71BD">
        <w:rPr>
          <w:rFonts w:ascii="Book Antiqua" w:hAnsi="Book Antiqua" w:hint="eastAsia"/>
          <w:color w:val="auto"/>
        </w:rPr>
        <w:lastRenderedPageBreak/>
        <w:t xml:space="preserve">lesion </w:t>
      </w:r>
      <w:r w:rsidRPr="00783E47">
        <w:rPr>
          <w:rFonts w:ascii="Book Antiqua" w:hAnsi="Book Antiqua"/>
          <w:color w:val="auto"/>
        </w:rPr>
        <w:t>most common</w:t>
      </w:r>
      <w:r w:rsidR="006B71BD">
        <w:rPr>
          <w:rFonts w:ascii="Book Antiqua" w:hAnsi="Book Antiqua" w:hint="eastAsia"/>
          <w:color w:val="auto"/>
        </w:rPr>
        <w:t>ly involves the colon</w:t>
      </w:r>
      <w:r w:rsidRPr="00783E47">
        <w:rPr>
          <w:rFonts w:ascii="Book Antiqua" w:hAnsi="Book Antiqua"/>
          <w:color w:val="auto"/>
        </w:rPr>
        <w:t xml:space="preserve"> in the intestinal tract, which also involves part of the small </w:t>
      </w:r>
      <w:proofErr w:type="gramStart"/>
      <w:r w:rsidRPr="00783E47">
        <w:rPr>
          <w:rFonts w:ascii="Book Antiqua" w:hAnsi="Book Antiqua"/>
          <w:color w:val="auto"/>
        </w:rPr>
        <w:t>intestine</w:t>
      </w:r>
      <w:r w:rsidR="001E1746" w:rsidRPr="00783E47">
        <w:rPr>
          <w:rFonts w:ascii="Book Antiqua" w:hAnsi="Book Antiqua"/>
          <w:color w:val="auto"/>
          <w:vertAlign w:val="superscript"/>
        </w:rPr>
        <w:t>[</w:t>
      </w:r>
      <w:proofErr w:type="gramEnd"/>
      <w:r w:rsidR="001873FD" w:rsidRPr="00783E47">
        <w:rPr>
          <w:rFonts w:ascii="Book Antiqua" w:hAnsi="Book Antiqua"/>
          <w:color w:val="auto"/>
        </w:rPr>
        <w:fldChar w:fldCharType="begin">
          <w:fldData xml:space="preserve">PEVuZE5vdGU+PENpdGU+PEF1dGhvcj5KaWFuZzwvQXV0aG9yPjxZZWFyPjIwMTM8L1llYXI+PFJl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</w:fldData>
        </w:fldChar>
      </w:r>
      <w:r w:rsidR="001E1746" w:rsidRPr="00783E47">
        <w:rPr>
          <w:rFonts w:ascii="Book Antiqua" w:hAnsi="Book Antiqua"/>
          <w:color w:val="auto"/>
        </w:rPr>
        <w:instrText xml:space="preserve"> ADDIN EN.CITE </w:instrText>
      </w:r>
      <w:r w:rsidR="001E1746" w:rsidRPr="00783E47">
        <w:rPr>
          <w:rFonts w:ascii="Book Antiqua" w:hAnsi="Book Antiqua"/>
          <w:color w:val="auto"/>
        </w:rPr>
        <w:fldChar w:fldCharType="begin">
          <w:fldData xml:space="preserve">PEVuZE5vdGU+PENpdGU+PEF1dGhvcj5KaWFuZzwvQXV0aG9yPjxZZWFyPjIwMTM8L1llYXI+PFJl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</w:fldData>
        </w:fldChar>
      </w:r>
      <w:r w:rsidR="001E1746" w:rsidRPr="00783E47">
        <w:rPr>
          <w:rFonts w:ascii="Book Antiqua" w:hAnsi="Book Antiqua"/>
          <w:color w:val="auto"/>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1873FD" w:rsidRPr="00783E47">
        <w:rPr>
          <w:rFonts w:ascii="Book Antiqua" w:hAnsi="Book Antiqua"/>
          <w:color w:val="auto"/>
        </w:rPr>
      </w:r>
      <w:r w:rsidR="001873FD" w:rsidRPr="00783E47">
        <w:rPr>
          <w:rFonts w:ascii="Book Antiqua" w:hAnsi="Book Antiqua"/>
          <w:color w:val="auto"/>
        </w:rPr>
        <w:fldChar w:fldCharType="separate"/>
      </w:r>
      <w:r w:rsidR="001E1746" w:rsidRPr="00783E47">
        <w:rPr>
          <w:rFonts w:ascii="Book Antiqua" w:hAnsi="Book Antiqua"/>
          <w:noProof/>
          <w:color w:val="auto"/>
          <w:vertAlign w:val="superscript"/>
        </w:rPr>
        <w:t>4</w:t>
      </w:r>
      <w:r w:rsidR="001873FD"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Pr="00783E47">
        <w:rPr>
          <w:rFonts w:ascii="Book Antiqua" w:hAnsi="Book Antiqua"/>
          <w:color w:val="auto"/>
        </w:rPr>
        <w:t xml:space="preserve"> </w:t>
      </w:r>
      <w:r w:rsidR="00C6341B" w:rsidRPr="00783E47">
        <w:rPr>
          <w:rFonts w:ascii="Book Antiqua" w:hAnsi="Book Antiqua"/>
          <w:color w:val="auto"/>
        </w:rPr>
        <w:t>It</w:t>
      </w:r>
      <w:r w:rsidR="00DF625C" w:rsidRPr="00783E47">
        <w:rPr>
          <w:rFonts w:ascii="Book Antiqua" w:hAnsi="Book Antiqua"/>
          <w:color w:val="auto"/>
        </w:rPr>
        <w:t xml:space="preserve"> </w:t>
      </w:r>
      <w:r w:rsidRPr="00783E47">
        <w:rPr>
          <w:rFonts w:ascii="Book Antiqua" w:eastAsia="宋体" w:hAnsi="Book Antiqua"/>
          <w:color w:val="auto"/>
        </w:rPr>
        <w:t xml:space="preserve">is </w:t>
      </w:r>
      <w:r w:rsidR="00DF625C" w:rsidRPr="00783E47">
        <w:rPr>
          <w:rFonts w:ascii="Book Antiqua" w:hAnsi="Book Antiqua"/>
          <w:color w:val="auto"/>
        </w:rPr>
        <w:t xml:space="preserve">estimated that </w:t>
      </w:r>
      <w:r w:rsidRPr="00783E47">
        <w:rPr>
          <w:rFonts w:ascii="Book Antiqua" w:eastAsia="宋体" w:hAnsi="Book Antiqua"/>
          <w:color w:val="auto"/>
        </w:rPr>
        <w:t>approximately</w:t>
      </w:r>
      <w:r w:rsidR="00DF625C" w:rsidRPr="00783E47">
        <w:rPr>
          <w:rFonts w:ascii="Book Antiqua" w:hAnsi="Book Antiqua"/>
          <w:color w:val="auto"/>
        </w:rPr>
        <w:t xml:space="preserve"> 57.4% of NKTCL cases </w:t>
      </w:r>
      <w:r w:rsidRPr="00783E47">
        <w:rPr>
          <w:rFonts w:ascii="Book Antiqua" w:eastAsia="宋体" w:hAnsi="Book Antiqua"/>
          <w:color w:val="auto"/>
        </w:rPr>
        <w:t>occur</w:t>
      </w:r>
      <w:r w:rsidR="00DF625C" w:rsidRPr="00783E47">
        <w:rPr>
          <w:rFonts w:ascii="Book Antiqua" w:hAnsi="Book Antiqua"/>
          <w:color w:val="auto"/>
        </w:rPr>
        <w:t xml:space="preserve"> in the colon. Intestinal lesions of adult systemic EBV</w:t>
      </w:r>
      <w:r w:rsidRPr="00783E47">
        <w:rPr>
          <w:rFonts w:ascii="Book Antiqua" w:eastAsia="宋体" w:hAnsi="Book Antiqua"/>
          <w:color w:val="auto"/>
        </w:rPr>
        <w:t>-</w:t>
      </w:r>
      <w:r w:rsidR="00DF625C" w:rsidRPr="00783E47">
        <w:rPr>
          <w:rFonts w:ascii="Book Antiqua" w:hAnsi="Book Antiqua"/>
          <w:color w:val="auto"/>
        </w:rPr>
        <w:t>positive NKTCL</w:t>
      </w:r>
      <w:r w:rsidR="000E2AA4" w:rsidRPr="00783E47">
        <w:rPr>
          <w:rFonts w:ascii="Book Antiqua" w:hAnsi="Book Antiqua"/>
          <w:color w:val="auto"/>
        </w:rPr>
        <w:t xml:space="preserve"> are reported in</w:t>
      </w:r>
      <w:r w:rsidR="00DF625C" w:rsidRPr="00783E47">
        <w:rPr>
          <w:rFonts w:ascii="Book Antiqua" w:hAnsi="Book Antiqua"/>
          <w:color w:val="auto"/>
        </w:rPr>
        <w:t xml:space="preserve"> domestic and foreign literature </w:t>
      </w:r>
      <w:r w:rsidR="000E2AA4" w:rsidRPr="00783E47">
        <w:rPr>
          <w:rFonts w:ascii="Book Antiqua" w:hAnsi="Book Antiqua"/>
          <w:color w:val="auto"/>
        </w:rPr>
        <w:t>to have</w:t>
      </w:r>
      <w:r w:rsidR="00DF625C" w:rsidRPr="00783E47">
        <w:rPr>
          <w:rFonts w:ascii="Book Antiqua" w:hAnsi="Book Antiqua"/>
          <w:color w:val="auto"/>
        </w:rPr>
        <w:t xml:space="preserve"> </w:t>
      </w:r>
      <w:r w:rsidR="000E2AA4" w:rsidRPr="00783E47">
        <w:rPr>
          <w:rFonts w:ascii="Book Antiqua" w:hAnsi="Book Antiqua"/>
          <w:color w:val="auto"/>
        </w:rPr>
        <w:t xml:space="preserve">primary </w:t>
      </w:r>
      <w:r w:rsidR="00DF625C" w:rsidRPr="00783E47">
        <w:rPr>
          <w:rFonts w:ascii="Book Antiqua" w:hAnsi="Book Antiqua"/>
          <w:color w:val="auto"/>
        </w:rPr>
        <w:t xml:space="preserve">clinical features </w:t>
      </w:r>
      <w:r w:rsidR="000E2AA4" w:rsidRPr="00783E47">
        <w:rPr>
          <w:rFonts w:ascii="Book Antiqua" w:hAnsi="Book Antiqua"/>
          <w:color w:val="auto"/>
        </w:rPr>
        <w:t>of</w:t>
      </w:r>
      <w:r w:rsidR="00DF625C" w:rsidRPr="00783E47">
        <w:rPr>
          <w:rFonts w:ascii="Book Antiqua" w:hAnsi="Book Antiqua"/>
          <w:color w:val="auto"/>
        </w:rPr>
        <w:t xml:space="preserve"> chronic diarrhea, accompanied by high fever</w:t>
      </w:r>
      <w:r w:rsidRPr="00783E47">
        <w:rPr>
          <w:rFonts w:ascii="Book Antiqua" w:eastAsia="宋体" w:hAnsi="Book Antiqua"/>
          <w:color w:val="auto"/>
        </w:rPr>
        <w:t xml:space="preserve"> and</w:t>
      </w:r>
      <w:r w:rsidR="00DF625C" w:rsidRPr="00783E47">
        <w:rPr>
          <w:rFonts w:ascii="Book Antiqua" w:hAnsi="Book Antiqua"/>
          <w:color w:val="auto"/>
        </w:rPr>
        <w:t xml:space="preserve"> emaciation</w:t>
      </w:r>
      <w:r w:rsidR="000E2AA4" w:rsidRPr="00783E47">
        <w:rPr>
          <w:rFonts w:ascii="Book Antiqua" w:hAnsi="Book Antiqua"/>
          <w:color w:val="auto"/>
        </w:rPr>
        <w:t>;</w:t>
      </w:r>
      <w:r w:rsidR="00DF625C" w:rsidRPr="00783E47">
        <w:rPr>
          <w:rFonts w:ascii="Book Antiqua" w:hAnsi="Book Antiqua"/>
          <w:color w:val="auto"/>
        </w:rPr>
        <w:t xml:space="preserve"> in the early stage of </w:t>
      </w:r>
      <w:r w:rsidR="000E2AA4" w:rsidRPr="00783E47">
        <w:rPr>
          <w:rFonts w:ascii="Book Antiqua" w:hAnsi="Book Antiqua"/>
          <w:color w:val="auto"/>
        </w:rPr>
        <w:t xml:space="preserve">the </w:t>
      </w:r>
      <w:r w:rsidR="00DF625C" w:rsidRPr="00783E47">
        <w:rPr>
          <w:rFonts w:ascii="Book Antiqua" w:hAnsi="Book Antiqua"/>
          <w:color w:val="auto"/>
        </w:rPr>
        <w:t xml:space="preserve">concurrent blood syndrome or </w:t>
      </w:r>
      <w:r w:rsidRPr="00783E47">
        <w:rPr>
          <w:rFonts w:ascii="Book Antiqua" w:eastAsia="宋体" w:hAnsi="Book Antiqua"/>
          <w:color w:val="auto"/>
        </w:rPr>
        <w:t>progression to</w:t>
      </w:r>
      <w:r w:rsidR="00DF625C" w:rsidRPr="00783E47">
        <w:rPr>
          <w:rFonts w:ascii="Book Antiqua" w:hAnsi="Book Antiqua"/>
          <w:color w:val="auto"/>
        </w:rPr>
        <w:t xml:space="preserve"> highly malignant lymphoma, </w:t>
      </w:r>
      <w:r w:rsidR="000E2AA4" w:rsidRPr="00783E47">
        <w:rPr>
          <w:rFonts w:ascii="Book Antiqua" w:hAnsi="Book Antiqua"/>
          <w:color w:val="auto"/>
        </w:rPr>
        <w:t xml:space="preserve">the common symptoms of </w:t>
      </w:r>
      <w:r w:rsidR="00DF625C" w:rsidRPr="00783E47">
        <w:rPr>
          <w:rFonts w:ascii="Book Antiqua" w:hAnsi="Book Antiqua"/>
          <w:color w:val="auto"/>
        </w:rPr>
        <w:t>malignant NKTCL are fever, skin</w:t>
      </w:r>
      <w:r w:rsidR="00A24ED6" w:rsidRPr="00783E47">
        <w:rPr>
          <w:rFonts w:ascii="Book Antiqua" w:hAnsi="Book Antiqua"/>
          <w:color w:val="auto"/>
        </w:rPr>
        <w:t xml:space="preserve"> rashes, lymph node hyperplasia and</w:t>
      </w:r>
      <w:r w:rsidR="00DF625C" w:rsidRPr="00783E47">
        <w:rPr>
          <w:rFonts w:ascii="Book Antiqua" w:hAnsi="Book Antiqua"/>
          <w:color w:val="auto"/>
        </w:rPr>
        <w:t xml:space="preserve"> hepatosplenomegaly</w:t>
      </w:r>
      <w:r w:rsidR="000E2AA4" w:rsidRPr="00783E47">
        <w:rPr>
          <w:rFonts w:ascii="Book Antiqua" w:hAnsi="Book Antiqua"/>
          <w:color w:val="auto"/>
        </w:rPr>
        <w:t>.</w:t>
      </w:r>
      <w:r w:rsidR="00DF625C" w:rsidRPr="00783E47">
        <w:rPr>
          <w:rFonts w:ascii="Book Antiqua" w:hAnsi="Book Antiqua"/>
          <w:color w:val="auto"/>
        </w:rPr>
        <w:t xml:space="preserve"> </w:t>
      </w:r>
      <w:r w:rsidR="000E2AA4" w:rsidRPr="00783E47">
        <w:rPr>
          <w:rFonts w:ascii="Book Antiqua" w:hAnsi="Book Antiqua"/>
          <w:color w:val="auto"/>
        </w:rPr>
        <w:t xml:space="preserve">The </w:t>
      </w:r>
      <w:r w:rsidR="00DF625C" w:rsidRPr="00783E47">
        <w:rPr>
          <w:rFonts w:ascii="Book Antiqua" w:hAnsi="Book Antiqua"/>
          <w:color w:val="auto"/>
        </w:rPr>
        <w:t>adult</w:t>
      </w:r>
      <w:r w:rsidR="000E2AA4" w:rsidRPr="00783E47">
        <w:rPr>
          <w:rFonts w:ascii="Book Antiqua" w:hAnsi="Book Antiqua"/>
          <w:color w:val="auto"/>
        </w:rPr>
        <w:t>-</w:t>
      </w:r>
      <w:r w:rsidR="00DF625C" w:rsidRPr="00783E47">
        <w:rPr>
          <w:rFonts w:ascii="Book Antiqua" w:hAnsi="Book Antiqua"/>
          <w:color w:val="auto"/>
        </w:rPr>
        <w:t xml:space="preserve">onset prognosis is poor, </w:t>
      </w:r>
      <w:r w:rsidR="000E2AA4" w:rsidRPr="00783E47">
        <w:rPr>
          <w:rFonts w:ascii="Book Antiqua" w:hAnsi="Book Antiqua"/>
          <w:color w:val="auto"/>
        </w:rPr>
        <w:t xml:space="preserve">and </w:t>
      </w:r>
      <w:r w:rsidRPr="00783E47">
        <w:rPr>
          <w:rFonts w:ascii="Book Antiqua" w:eastAsia="宋体" w:hAnsi="Book Antiqua"/>
          <w:color w:val="auto"/>
        </w:rPr>
        <w:t>infection</w:t>
      </w:r>
      <w:r w:rsidRPr="00783E47">
        <w:rPr>
          <w:rFonts w:ascii="Book Antiqua" w:hAnsi="Book Antiqua"/>
          <w:color w:val="auto"/>
        </w:rPr>
        <w:t xml:space="preserve"> and multiple organ failure </w:t>
      </w:r>
      <w:r w:rsidRPr="00783E47">
        <w:rPr>
          <w:rFonts w:ascii="Book Antiqua" w:eastAsia="宋体" w:hAnsi="Book Antiqua"/>
          <w:color w:val="auto"/>
        </w:rPr>
        <w:t>are</w:t>
      </w:r>
      <w:r w:rsidRPr="00783E47">
        <w:rPr>
          <w:rFonts w:ascii="Book Antiqua" w:hAnsi="Book Antiqua"/>
          <w:color w:val="auto"/>
        </w:rPr>
        <w:t xml:space="preserve"> the main cause</w:t>
      </w:r>
      <w:r w:rsidR="00DF625C" w:rsidRPr="00783E47">
        <w:rPr>
          <w:rFonts w:ascii="Book Antiqua" w:hAnsi="Book Antiqua"/>
          <w:color w:val="auto"/>
        </w:rPr>
        <w:t>s</w:t>
      </w:r>
      <w:r w:rsidRPr="00783E47">
        <w:rPr>
          <w:rFonts w:ascii="Book Antiqua" w:hAnsi="Book Antiqua"/>
          <w:color w:val="auto"/>
        </w:rPr>
        <w:t xml:space="preserve"> of death. Symptoms usually last from weeks to months. Endoscopic manifestations are </w:t>
      </w:r>
      <w:r w:rsidR="009E01F4" w:rsidRPr="00783E47">
        <w:rPr>
          <w:rFonts w:ascii="Book Antiqua" w:hAnsi="Book Antiqua"/>
          <w:color w:val="auto"/>
        </w:rPr>
        <w:t>nons</w:t>
      </w:r>
      <w:r w:rsidRPr="00783E47">
        <w:rPr>
          <w:rFonts w:ascii="Book Antiqua" w:hAnsi="Book Antiqua"/>
          <w:color w:val="auto"/>
        </w:rPr>
        <w:t>pecific, and superficial/erosive, ulcerative/ulcerative infiltrating lesions of the intestinal mucosa are common, and the endoscopic manifestations are variable, which also brings difficulties in diagnosis</w:t>
      </w:r>
      <w:r w:rsidR="001E1746" w:rsidRPr="00783E47">
        <w:rPr>
          <w:rFonts w:ascii="Book Antiqua" w:hAnsi="Book Antiqua"/>
          <w:color w:val="auto"/>
          <w:vertAlign w:val="superscript"/>
        </w:rPr>
        <w:t>[</w:t>
      </w:r>
      <w:r w:rsidR="001873FD" w:rsidRPr="00783E47">
        <w:rPr>
          <w:rFonts w:ascii="Book Antiqua" w:hAnsi="Book Antiqua"/>
          <w:color w:val="auto"/>
        </w:rPr>
        <w:fldChar w:fldCharType="begin"/>
      </w:r>
      <w:r w:rsidR="001E1746" w:rsidRPr="00783E47">
        <w:rPr>
          <w:rFonts w:ascii="Book Antiqua" w:hAnsi="Book Antiqua"/>
          <w:color w:val="auto"/>
        </w:rPr>
        <w:instrText xml:space="preserve"> ADDIN EN.CITE &lt;EndNote&gt;&lt;Cite&gt;&lt;Author&gt;Kim&lt;/Author&gt;&lt;Year&gt;2007&lt;/Year&gt;&lt;RecNum&gt;16&lt;/RecNum&gt;&lt;DisplayText&gt;&lt;style face="superscript"&gt;5&lt;/style&gt;&lt;/DisplayText&gt;&lt;record&gt;&lt;rec-number&gt;16&lt;/rec-number&gt;&lt;foreign-keys&gt;&lt;key app="EN" db-id="wdxvwzw0se9tf3evta45r2scasatvzzxf9v2" timestamp="1578976893"&gt;16&lt;/key&gt;&lt;/foreign-keys&gt;&lt;ref-type name="Journal Article"&gt;17&lt;/ref-type&gt;&lt;contributors&gt;&lt;authors&gt;&lt;author&gt;Kim, J. H.&lt;/author&gt;&lt;author&gt;Lee, J. H.&lt;/author&gt;&lt;author&gt;Lee, J.&lt;/author&gt;&lt;author&gt;Oh, S. O.&lt;/author&gt;&lt;author&gt;Chang, D. K.&lt;/author&gt;&lt;author&gt;Rhee, P. L.&lt;/author&gt;&lt;author&gt;Kim, J. J.&lt;/author&gt;&lt;author&gt;Rhee, J. C.&lt;/author&gt;&lt;author&gt;Lee, J.&lt;/author&gt;&lt;author&gt;Kim, W. S.&lt;/author&gt;&lt;author&gt;Ko, Y. H.&lt;/author&gt;&lt;/authors&gt;&lt;/contributors&gt;&lt;auth-address&gt;Department of Medicine, Samsung Medical Center, Sungkyunkwan University School of Medicine, Seoul, Korea.&lt;/auth-address&gt;&lt;titles&gt;&lt;title&gt;Primary NK-/T-cell lymphoma of the gastrointestinal tract: clinical characteristics and endoscopic findings&lt;/title&gt;&lt;secondary-title&gt;Endoscopy&lt;/secondary-title&gt;&lt;/titles&gt;&lt;periodical&gt;&lt;full-title&gt;Endoscopy&lt;/full-title&gt;&lt;/periodical&gt;&lt;pages&gt;156-60&lt;/pages&gt;&lt;volume&gt;39&lt;/volume&gt;&lt;number&gt;2&lt;/number&gt;&lt;edition&gt;2007/07/28&lt;/edition&gt;&lt;keywords&gt;&lt;keyword&gt;Adult&lt;/keyword&gt;&lt;keyword&gt;Aged&lt;/keyword&gt;&lt;keyword&gt;*Endoscopy, Gastrointestinal&lt;/keyword&gt;&lt;keyword&gt;Female&lt;/keyword&gt;&lt;keyword&gt;Flow Cytometry&lt;/keyword&gt;&lt;keyword&gt;Gastrointestinal Neoplasms/*pathology&lt;/keyword&gt;&lt;keyword&gt;Humans&lt;/keyword&gt;&lt;keyword&gt;Immunohistochemistry&lt;/keyword&gt;&lt;keyword&gt;In Situ Hybridization&lt;/keyword&gt;&lt;keyword&gt;Killer Cells, Natural/*pathology&lt;/keyword&gt;&lt;keyword&gt;Lymphoma, T-Cell/*pathology&lt;/keyword&gt;&lt;keyword&gt;Male&lt;/keyword&gt;&lt;keyword&gt;Middle Aged&lt;/keyword&gt;&lt;keyword&gt;Survival Analysis&lt;/keyword&gt;&lt;/keywords&gt;&lt;dates&gt;&lt;year&gt;2007&lt;/year&gt;&lt;pub-dates&gt;&lt;date&gt;Feb&lt;/date&gt;&lt;/pub-dates&gt;&lt;/dates&gt;&lt;isbn&gt;1438-8812 (Electronic)&amp;#xD;0013-726X (Linking)&lt;/isbn&gt;&lt;accession-num&gt;17657701&lt;/accession-num&gt;&lt;urls&gt;&lt;related-urls&gt;&lt;url&gt;https://www.ncbi.nlm.nih.gov/pubmed/17657701&lt;/url&gt;&lt;/related-urls&gt;&lt;/urls&gt;&lt;electronic-resource-num&gt;10.1055/s-2006-945114&lt;/electronic-resource-num&gt;&lt;/record&gt;&lt;/Cite&gt;&lt;/EndNote&gt;</w:instrText>
      </w:r>
      <w:r w:rsidR="001873FD" w:rsidRPr="00783E47">
        <w:rPr>
          <w:rFonts w:ascii="Book Antiqua" w:hAnsi="Book Antiqua"/>
          <w:color w:val="auto"/>
        </w:rPr>
        <w:fldChar w:fldCharType="separate"/>
      </w:r>
      <w:r w:rsidR="001E1746" w:rsidRPr="00783E47">
        <w:rPr>
          <w:rFonts w:ascii="Book Antiqua" w:hAnsi="Book Antiqua"/>
          <w:noProof/>
          <w:color w:val="auto"/>
          <w:vertAlign w:val="superscript"/>
        </w:rPr>
        <w:t>5</w:t>
      </w:r>
      <w:r w:rsidR="001873FD"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Pr="00783E47">
        <w:rPr>
          <w:rFonts w:ascii="Book Antiqua" w:hAnsi="Book Antiqua"/>
          <w:color w:val="auto"/>
        </w:rPr>
        <w:t xml:space="preserve"> </w:t>
      </w:r>
      <w:r w:rsidR="006C7958" w:rsidRPr="00783E47">
        <w:rPr>
          <w:rFonts w:ascii="Book Antiqua" w:hAnsi="Book Antiqua"/>
          <w:color w:val="auto"/>
        </w:rPr>
        <w:t>EBER</w:t>
      </w:r>
      <w:r w:rsidRPr="00783E47">
        <w:rPr>
          <w:rFonts w:ascii="Book Antiqua" w:hAnsi="Book Antiqua"/>
          <w:color w:val="auto"/>
        </w:rPr>
        <w:t xml:space="preserve"> </w:t>
      </w:r>
      <w:r w:rsidR="00C74242">
        <w:rPr>
          <w:rFonts w:ascii="Book Antiqua" w:hAnsi="Book Antiqua" w:hint="eastAsia"/>
          <w:color w:val="auto"/>
        </w:rPr>
        <w:t xml:space="preserve">was </w:t>
      </w:r>
      <w:r w:rsidRPr="00783E47">
        <w:rPr>
          <w:rFonts w:ascii="Book Antiqua" w:hAnsi="Book Antiqua"/>
          <w:color w:val="auto"/>
        </w:rPr>
        <w:t>positive</w:t>
      </w:r>
      <w:r w:rsidR="00C74242" w:rsidRPr="00C74242">
        <w:rPr>
          <w:rFonts w:ascii="Book Antiqua" w:hAnsi="Book Antiqua"/>
          <w:color w:val="auto"/>
        </w:rPr>
        <w:t xml:space="preserve"> </w:t>
      </w:r>
      <w:r w:rsidR="00C74242">
        <w:rPr>
          <w:rFonts w:ascii="Book Antiqua" w:hAnsi="Book Antiqua" w:hint="eastAsia"/>
          <w:color w:val="auto"/>
        </w:rPr>
        <w:t>by</w:t>
      </w:r>
      <w:r w:rsidR="00383C3F">
        <w:rPr>
          <w:rFonts w:ascii="Book Antiqua" w:hAnsi="Book Antiqua" w:hint="eastAsia"/>
          <w:color w:val="auto"/>
        </w:rPr>
        <w:t xml:space="preserve"> </w:t>
      </w:r>
      <w:r w:rsidR="00C74242">
        <w:rPr>
          <w:rFonts w:ascii="Book Antiqua" w:hAnsi="Book Antiqua" w:hint="eastAsia"/>
          <w:color w:val="auto"/>
        </w:rPr>
        <w:t>i</w:t>
      </w:r>
      <w:r w:rsidR="00C74242" w:rsidRPr="00CD7AAD">
        <w:rPr>
          <w:rFonts w:ascii="Book Antiqua" w:hAnsi="Book Antiqua"/>
          <w:color w:val="auto"/>
        </w:rPr>
        <w:t>mmunohistochemistry</w:t>
      </w:r>
      <w:r w:rsidRPr="00783E47">
        <w:rPr>
          <w:rFonts w:ascii="Book Antiqua" w:hAnsi="Book Antiqua"/>
          <w:color w:val="auto"/>
        </w:rPr>
        <w:t>, with most patients expressing CD3,</w:t>
      </w:r>
      <w:r w:rsidR="00DF625C" w:rsidRPr="00783E47">
        <w:rPr>
          <w:rFonts w:ascii="Book Antiqua" w:hAnsi="Book Antiqua"/>
          <w:color w:val="auto"/>
        </w:rPr>
        <w:t xml:space="preserve"> </w:t>
      </w:r>
      <w:r w:rsidRPr="00783E47">
        <w:rPr>
          <w:rFonts w:ascii="Book Antiqua" w:hAnsi="Book Antiqua"/>
          <w:color w:val="auto"/>
        </w:rPr>
        <w:t xml:space="preserve">CD56, </w:t>
      </w:r>
      <w:r w:rsidR="0030166C" w:rsidRPr="00783E47">
        <w:rPr>
          <w:rFonts w:ascii="Book Antiqua" w:hAnsi="Book Antiqua"/>
          <w:color w:val="auto"/>
        </w:rPr>
        <w:t>TIA-1, and occasionally CD4 (0</w:t>
      </w:r>
      <w:r w:rsidR="00A24ED6" w:rsidRPr="00783E47">
        <w:rPr>
          <w:rFonts w:ascii="Book Antiqua" w:hAnsi="Book Antiqua"/>
          <w:color w:val="auto"/>
        </w:rPr>
        <w:t>%</w:t>
      </w:r>
      <w:r w:rsidR="0030166C" w:rsidRPr="00783E47">
        <w:rPr>
          <w:rFonts w:ascii="Book Antiqua" w:hAnsi="Book Antiqua"/>
          <w:color w:val="auto"/>
        </w:rPr>
        <w:t>-11%) or CD8 (0</w:t>
      </w:r>
      <w:r w:rsidR="00A24ED6" w:rsidRPr="00783E47">
        <w:rPr>
          <w:rFonts w:ascii="Book Antiqua" w:hAnsi="Book Antiqua"/>
          <w:color w:val="auto"/>
        </w:rPr>
        <w:t>%</w:t>
      </w:r>
      <w:r w:rsidR="0030166C" w:rsidRPr="00783E47">
        <w:rPr>
          <w:rFonts w:ascii="Book Antiqua" w:hAnsi="Book Antiqua"/>
          <w:color w:val="auto"/>
        </w:rPr>
        <w:t>-</w:t>
      </w:r>
      <w:r w:rsidR="001E1746" w:rsidRPr="00783E47">
        <w:rPr>
          <w:rFonts w:ascii="Book Antiqua" w:hAnsi="Book Antiqua"/>
          <w:color w:val="auto"/>
        </w:rPr>
        <w:t>20%</w:t>
      </w:r>
      <w:proofErr w:type="gramStart"/>
      <w:r w:rsidR="001E1746" w:rsidRPr="00783E47">
        <w:rPr>
          <w:rFonts w:ascii="Book Antiqua" w:hAnsi="Book Antiqua"/>
          <w:color w:val="auto"/>
        </w:rPr>
        <w:t>)</w:t>
      </w:r>
      <w:r w:rsidR="001E1746" w:rsidRPr="00783E47">
        <w:rPr>
          <w:rFonts w:ascii="Book Antiqua" w:hAnsi="Book Antiqua"/>
          <w:color w:val="auto"/>
          <w:vertAlign w:val="superscript"/>
        </w:rPr>
        <w:t>[</w:t>
      </w:r>
      <w:proofErr w:type="gramEnd"/>
      <w:r w:rsidR="009B6BAF" w:rsidRPr="00783E47">
        <w:rPr>
          <w:rFonts w:ascii="Book Antiqua" w:hAnsi="Book Antiqua"/>
          <w:color w:val="auto"/>
        </w:rPr>
        <w:fldChar w:fldCharType="begin">
          <w:fldData xml:space="preserve">PEVuZE5vdGU+PENpdGU+PEF1dGhvcj52YW4gVmxpZXQ8L0F1dGhvcj48WWVhcj4yMDIwPC9ZZWFy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</w:fldData>
        </w:fldChar>
      </w:r>
      <w:r w:rsidR="001E1746" w:rsidRPr="00783E47">
        <w:rPr>
          <w:rFonts w:ascii="Book Antiqua" w:hAnsi="Book Antiqua"/>
          <w:color w:val="auto"/>
        </w:rPr>
        <w:instrText xml:space="preserve"> ADDIN EN.CITE </w:instrText>
      </w:r>
      <w:r w:rsidR="001E1746" w:rsidRPr="00783E47">
        <w:rPr>
          <w:rFonts w:ascii="Book Antiqua" w:hAnsi="Book Antiqua"/>
          <w:color w:val="auto"/>
        </w:rPr>
        <w:fldChar w:fldCharType="begin">
          <w:fldData xml:space="preserve">PEVuZE5vdGU+PENpdGU+PEF1dGhvcj52YW4gVmxpZXQ8L0F1dGhvcj48WWVhcj4yMDIwPC9ZZWFy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</w:fldData>
        </w:fldChar>
      </w:r>
      <w:r w:rsidR="001E1746" w:rsidRPr="00783E47">
        <w:rPr>
          <w:rFonts w:ascii="Book Antiqua" w:hAnsi="Book Antiqua"/>
          <w:color w:val="auto"/>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9B6BAF" w:rsidRPr="00783E47">
        <w:rPr>
          <w:rFonts w:ascii="Book Antiqua" w:hAnsi="Book Antiqua"/>
          <w:color w:val="auto"/>
        </w:rPr>
      </w:r>
      <w:r w:rsidR="009B6BAF" w:rsidRPr="00783E47">
        <w:rPr>
          <w:rFonts w:ascii="Book Antiqua" w:hAnsi="Book Antiqua"/>
          <w:color w:val="auto"/>
        </w:rPr>
        <w:fldChar w:fldCharType="separate"/>
      </w:r>
      <w:r w:rsidR="001E1746" w:rsidRPr="00783E47">
        <w:rPr>
          <w:rFonts w:ascii="Book Antiqua" w:hAnsi="Book Antiqua"/>
          <w:noProof/>
          <w:color w:val="auto"/>
          <w:vertAlign w:val="superscript"/>
        </w:rPr>
        <w:t>4,6,7</w:t>
      </w:r>
      <w:r w:rsidR="009B6BAF"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003E1F34" w:rsidRPr="00783E47">
        <w:rPr>
          <w:rFonts w:ascii="Book Antiqua" w:hAnsi="Book Antiqua"/>
          <w:color w:val="auto"/>
        </w:rPr>
        <w:t xml:space="preserve"> </w:t>
      </w:r>
      <w:r w:rsidRPr="00783E47">
        <w:rPr>
          <w:rFonts w:ascii="Book Antiqua" w:hAnsi="Book Antiqua"/>
          <w:color w:val="auto"/>
        </w:rPr>
        <w:t>TR clonal rearrangements occur in 17</w:t>
      </w:r>
      <w:r w:rsidR="00602B03" w:rsidRPr="00783E47">
        <w:rPr>
          <w:rFonts w:ascii="Book Antiqua" w:hAnsi="Book Antiqua"/>
          <w:color w:val="auto"/>
        </w:rPr>
        <w:t>%</w:t>
      </w:r>
      <w:r w:rsidRPr="00783E47">
        <w:rPr>
          <w:rFonts w:ascii="Book Antiqua" w:hAnsi="Book Antiqua"/>
          <w:color w:val="auto"/>
        </w:rPr>
        <w:t xml:space="preserve">-40% of NKTCL </w:t>
      </w:r>
      <w:proofErr w:type="gramStart"/>
      <w:r w:rsidRPr="00783E47">
        <w:rPr>
          <w:rFonts w:ascii="Book Antiqua" w:hAnsi="Book Antiqua"/>
          <w:color w:val="auto"/>
        </w:rPr>
        <w:t>patients</w:t>
      </w:r>
      <w:r w:rsidR="001E1746" w:rsidRPr="00783E47">
        <w:rPr>
          <w:rFonts w:ascii="Book Antiqua" w:hAnsi="Book Antiqua"/>
          <w:color w:val="auto"/>
          <w:vertAlign w:val="superscript"/>
        </w:rPr>
        <w:t>[</w:t>
      </w:r>
      <w:proofErr w:type="gramEnd"/>
      <w:r w:rsidR="002D7C9C" w:rsidRPr="00783E47">
        <w:rPr>
          <w:rFonts w:ascii="Book Antiqua" w:eastAsia="宋体" w:hAnsi="Book Antiqua"/>
          <w:color w:val="auto"/>
        </w:rPr>
        <w:fldChar w:fldCharType="begin">
          <w:fldData xml:space="preserve">PEVuZE5vdGU+PENpdGU+PEF1dGhvcj5DaHVhbmc8L0F1dGhvcj48WWVhcj4yMDA5PC9ZZWFyPjxS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</w:fldData>
        </w:fldChar>
      </w:r>
      <w:r w:rsidR="001E1746" w:rsidRPr="00783E47">
        <w:rPr>
          <w:rFonts w:ascii="Book Antiqua" w:eastAsia="宋体" w:hAnsi="Book Antiqua"/>
          <w:color w:val="auto"/>
        </w:rPr>
        <w:instrText xml:space="preserve"> ADDIN EN.CITE </w:instrText>
      </w:r>
      <w:r w:rsidR="001E1746" w:rsidRPr="00783E47">
        <w:rPr>
          <w:rFonts w:ascii="Book Antiqua" w:eastAsia="宋体" w:hAnsi="Book Antiqua"/>
          <w:color w:val="auto"/>
        </w:rPr>
        <w:fldChar w:fldCharType="begin">
          <w:fldData xml:space="preserve">PEVuZE5vdGU+PENpdGU+PEF1dGhvcj5DaHVhbmc8L0F1dGhvcj48WWVhcj4yMDA5PC9ZZWFyPjxS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</w:fldData>
        </w:fldChar>
      </w:r>
      <w:r w:rsidR="001E1746" w:rsidRPr="00783E47">
        <w:rPr>
          <w:rFonts w:ascii="Book Antiqua" w:eastAsia="宋体" w:hAnsi="Book Antiqua"/>
          <w:color w:val="auto"/>
        </w:rPr>
        <w:instrText xml:space="preserve"> ADDIN EN.CITE.DATA </w:instrText>
      </w:r>
      <w:r w:rsidR="001E1746" w:rsidRPr="00783E47">
        <w:rPr>
          <w:rFonts w:ascii="Book Antiqua" w:eastAsia="宋体" w:hAnsi="Book Antiqua"/>
          <w:color w:val="auto"/>
        </w:rPr>
      </w:r>
      <w:r w:rsidR="001E1746" w:rsidRPr="00783E47">
        <w:rPr>
          <w:rFonts w:ascii="Book Antiqua" w:eastAsia="宋体" w:hAnsi="Book Antiqua"/>
          <w:color w:val="auto"/>
        </w:rPr>
        <w:fldChar w:fldCharType="end"/>
      </w:r>
      <w:r w:rsidR="002D7C9C" w:rsidRPr="00783E47">
        <w:rPr>
          <w:rFonts w:ascii="Book Antiqua" w:eastAsia="宋体" w:hAnsi="Book Antiqua"/>
          <w:color w:val="auto"/>
        </w:rPr>
      </w:r>
      <w:r w:rsidR="002D7C9C" w:rsidRPr="00783E47">
        <w:rPr>
          <w:rFonts w:ascii="Book Antiqua" w:eastAsia="宋体" w:hAnsi="Book Antiqua"/>
          <w:color w:val="auto"/>
        </w:rPr>
        <w:fldChar w:fldCharType="separate"/>
      </w:r>
      <w:r w:rsidR="001E1746" w:rsidRPr="00783E47">
        <w:rPr>
          <w:rFonts w:ascii="Book Antiqua" w:eastAsia="宋体" w:hAnsi="Book Antiqua"/>
          <w:noProof/>
          <w:color w:val="auto"/>
          <w:vertAlign w:val="superscript"/>
        </w:rPr>
        <w:t>8-10</w:t>
      </w:r>
      <w:r w:rsidR="002D7C9C" w:rsidRPr="00783E47">
        <w:rPr>
          <w:rFonts w:ascii="Book Antiqua" w:eastAsia="宋体" w:hAnsi="Book Antiqua"/>
          <w:color w:val="auto"/>
        </w:rPr>
        <w:fldChar w:fldCharType="end"/>
      </w:r>
      <w:r w:rsidR="001E1746" w:rsidRPr="00783E47">
        <w:rPr>
          <w:rFonts w:ascii="Book Antiqua" w:eastAsia="宋体" w:hAnsi="Book Antiqua"/>
          <w:color w:val="auto"/>
          <w:vertAlign w:val="superscript"/>
        </w:rPr>
        <w:t>]</w:t>
      </w:r>
      <w:r w:rsidR="001E1746" w:rsidRPr="00783E47">
        <w:rPr>
          <w:rFonts w:ascii="Book Antiqua" w:eastAsia="宋体" w:hAnsi="Book Antiqua"/>
          <w:color w:val="auto"/>
        </w:rPr>
        <w:t>.</w:t>
      </w:r>
      <w:r w:rsidRPr="00783E47">
        <w:rPr>
          <w:rFonts w:ascii="Book Antiqua" w:hAnsi="Book Antiqua"/>
          <w:color w:val="auto"/>
        </w:rPr>
        <w:t xml:space="preserve"> </w:t>
      </w:r>
      <w:r w:rsidR="0053262C">
        <w:rPr>
          <w:rFonts w:ascii="Book Antiqua" w:hAnsi="Book Antiqua" w:hint="eastAsia"/>
          <w:color w:val="auto"/>
        </w:rPr>
        <w:t>G</w:t>
      </w:r>
      <w:r w:rsidR="0053262C" w:rsidRPr="00783E47">
        <w:rPr>
          <w:rFonts w:ascii="Book Antiqua" w:hAnsi="Book Antiqua"/>
          <w:color w:val="auto"/>
        </w:rPr>
        <w:t xml:space="preserve">ene </w:t>
      </w:r>
      <w:r w:rsidRPr="00783E47">
        <w:rPr>
          <w:rFonts w:ascii="Book Antiqua" w:hAnsi="Book Antiqua"/>
          <w:color w:val="auto"/>
        </w:rPr>
        <w:t xml:space="preserve">array </w:t>
      </w:r>
      <w:r w:rsidR="0053262C">
        <w:rPr>
          <w:rFonts w:ascii="Book Antiqua" w:hAnsi="Book Antiqua" w:hint="eastAsia"/>
          <w:color w:val="auto"/>
        </w:rPr>
        <w:t xml:space="preserve">in lymphoma </w:t>
      </w:r>
      <w:r w:rsidRPr="00783E47">
        <w:rPr>
          <w:rFonts w:ascii="Book Antiqua" w:hAnsi="Book Antiqua"/>
          <w:color w:val="auto"/>
        </w:rPr>
        <w:t>revealed that the most common chromosomal region deletions were 6q, 8p, 11q, 13q, and 17p. The most common chromosomal regions were 1q, 17q, and 20q, and the smallest chromosomal deletion region was 6q, which was seen in 40</w:t>
      </w:r>
      <w:r w:rsidR="00602B03" w:rsidRPr="00783E47">
        <w:rPr>
          <w:rFonts w:ascii="Book Antiqua" w:hAnsi="Book Antiqua"/>
          <w:color w:val="auto"/>
        </w:rPr>
        <w:t>%</w:t>
      </w:r>
      <w:r w:rsidRPr="00783E47">
        <w:rPr>
          <w:rFonts w:ascii="Book Antiqua" w:hAnsi="Book Antiqua"/>
          <w:color w:val="auto"/>
        </w:rPr>
        <w:t xml:space="preserve">-50% of cases. This region contained tumor suppressor genes such as </w:t>
      </w:r>
      <w:r w:rsidR="009E3E5F" w:rsidRPr="00783E47">
        <w:rPr>
          <w:rFonts w:ascii="Book Antiqua" w:hAnsi="Book Antiqua"/>
          <w:i/>
          <w:color w:val="auto"/>
        </w:rPr>
        <w:t>prdm1</w:t>
      </w:r>
      <w:r w:rsidRPr="00783E47">
        <w:rPr>
          <w:rFonts w:ascii="Book Antiqua" w:hAnsi="Book Antiqua"/>
          <w:i/>
          <w:color w:val="auto"/>
        </w:rPr>
        <w:t>,</w:t>
      </w:r>
      <w:r w:rsidR="00DF625C" w:rsidRPr="00783E47">
        <w:rPr>
          <w:rFonts w:ascii="Book Antiqua" w:hAnsi="Book Antiqua"/>
          <w:i/>
          <w:color w:val="auto"/>
        </w:rPr>
        <w:t xml:space="preserve"> </w:t>
      </w:r>
      <w:r w:rsidR="009E3E5F" w:rsidRPr="00783E47">
        <w:rPr>
          <w:rFonts w:ascii="Book Antiqua" w:hAnsi="Book Antiqua"/>
          <w:i/>
          <w:color w:val="auto"/>
        </w:rPr>
        <w:t>foxo3</w:t>
      </w:r>
      <w:r w:rsidR="005C0846" w:rsidRPr="00783E47">
        <w:rPr>
          <w:rFonts w:ascii="Book Antiqua" w:hAnsi="Book Antiqua"/>
          <w:color w:val="auto"/>
        </w:rPr>
        <w:t xml:space="preserve">, and </w:t>
      </w:r>
      <w:r w:rsidR="009E3E5F" w:rsidRPr="00783E47">
        <w:rPr>
          <w:rFonts w:ascii="Book Antiqua" w:hAnsi="Book Antiqua"/>
          <w:i/>
          <w:color w:val="auto"/>
        </w:rPr>
        <w:t>hace1</w:t>
      </w:r>
      <w:r w:rsidR="001E1746" w:rsidRPr="00783E47">
        <w:rPr>
          <w:rFonts w:ascii="Book Antiqua" w:hAnsi="Book Antiqua"/>
          <w:color w:val="auto"/>
          <w:vertAlign w:val="superscript"/>
        </w:rPr>
        <w:t>[</w:t>
      </w:r>
      <w:r w:rsidR="005C0846" w:rsidRPr="00783E47">
        <w:rPr>
          <w:rFonts w:ascii="Book Antiqua" w:hAnsi="Book Antiqua"/>
          <w:color w:val="auto"/>
        </w:rPr>
        <w:fldChar w:fldCharType="begin">
          <w:fldData xml:space="preserve">PEVuZE5vdGU+PENpdGU+PEF1dGhvcj5TaXU8L0F1dGhvcj48WWVhcj4xOTk5PC9ZZWFyPjxSZWNO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==
</w:fldData>
        </w:fldChar>
      </w:r>
      <w:r w:rsidR="001E1746" w:rsidRPr="00783E47">
        <w:rPr>
          <w:rFonts w:ascii="Book Antiqua" w:hAnsi="Book Antiqua"/>
          <w:color w:val="auto"/>
        </w:rPr>
        <w:instrText xml:space="preserve"> ADDIN EN.CITE </w:instrText>
      </w:r>
      <w:r w:rsidR="001E1746" w:rsidRPr="00783E47">
        <w:rPr>
          <w:rFonts w:ascii="Book Antiqua" w:hAnsi="Book Antiqua"/>
          <w:color w:val="auto"/>
        </w:rPr>
        <w:fldChar w:fldCharType="begin">
          <w:fldData xml:space="preserve">PEVuZE5vdGU+PENpdGU+PEF1dGhvcj5TaXU8L0F1dGhvcj48WWVhcj4xOTk5PC9ZZWFyPjxSZWNO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==
</w:fldData>
        </w:fldChar>
      </w:r>
      <w:r w:rsidR="001E1746" w:rsidRPr="00783E47">
        <w:rPr>
          <w:rFonts w:ascii="Book Antiqua" w:hAnsi="Book Antiqua"/>
          <w:color w:val="auto"/>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5C0846" w:rsidRPr="00783E47">
        <w:rPr>
          <w:rFonts w:ascii="Book Antiqua" w:hAnsi="Book Antiqua"/>
          <w:color w:val="auto"/>
        </w:rPr>
      </w:r>
      <w:r w:rsidR="005C0846" w:rsidRPr="00783E47">
        <w:rPr>
          <w:rFonts w:ascii="Book Antiqua" w:hAnsi="Book Antiqua"/>
          <w:color w:val="auto"/>
        </w:rPr>
        <w:fldChar w:fldCharType="separate"/>
      </w:r>
      <w:r w:rsidR="001E1746" w:rsidRPr="00783E47">
        <w:rPr>
          <w:rFonts w:ascii="Book Antiqua" w:hAnsi="Book Antiqua"/>
          <w:noProof/>
          <w:color w:val="auto"/>
          <w:vertAlign w:val="superscript"/>
        </w:rPr>
        <w:t>11-15</w:t>
      </w:r>
      <w:r w:rsidR="005C0846"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00DF625C" w:rsidRPr="00783E47">
        <w:rPr>
          <w:rFonts w:ascii="Book Antiqua" w:hAnsi="Book Antiqua"/>
          <w:color w:val="auto"/>
        </w:rPr>
        <w:t xml:space="preserve"> Second-generation sequencing of nasopharyngeal ENKTCL tissues detected mutant genes (</w:t>
      </w:r>
      <w:r w:rsidR="009E3E5F" w:rsidRPr="00783E47">
        <w:rPr>
          <w:rFonts w:ascii="Book Antiqua" w:hAnsi="Book Antiqua"/>
          <w:i/>
          <w:color w:val="auto"/>
        </w:rPr>
        <w:t>jak3</w:t>
      </w:r>
      <w:r w:rsidR="00DF625C" w:rsidRPr="00783E47">
        <w:rPr>
          <w:rFonts w:ascii="Book Antiqua" w:hAnsi="Book Antiqua"/>
          <w:i/>
          <w:color w:val="auto"/>
        </w:rPr>
        <w:t xml:space="preserve">, </w:t>
      </w:r>
      <w:r w:rsidR="009E3E5F" w:rsidRPr="00783E47">
        <w:rPr>
          <w:rFonts w:ascii="Book Antiqua" w:hAnsi="Book Antiqua"/>
          <w:i/>
          <w:color w:val="auto"/>
        </w:rPr>
        <w:t>stat3</w:t>
      </w:r>
      <w:r w:rsidR="00DF625C" w:rsidRPr="00783E47">
        <w:rPr>
          <w:rFonts w:ascii="Book Antiqua" w:hAnsi="Book Antiqua"/>
          <w:i/>
          <w:color w:val="auto"/>
        </w:rPr>
        <w:t xml:space="preserve">, </w:t>
      </w:r>
      <w:r w:rsidR="009E3E5F" w:rsidRPr="00783E47">
        <w:rPr>
          <w:rFonts w:ascii="Book Antiqua" w:hAnsi="Book Antiqua"/>
          <w:i/>
          <w:color w:val="auto"/>
        </w:rPr>
        <w:t>stat5b</w:t>
      </w:r>
      <w:r w:rsidR="00DF625C" w:rsidRPr="00783E47">
        <w:rPr>
          <w:rFonts w:ascii="Book Antiqua" w:hAnsi="Book Antiqua"/>
          <w:color w:val="auto"/>
        </w:rPr>
        <w:t>), epigenetic regulators (</w:t>
      </w:r>
      <w:proofErr w:type="spellStart"/>
      <w:r w:rsidR="009E3E5F" w:rsidRPr="00783E47">
        <w:rPr>
          <w:rFonts w:ascii="Book Antiqua" w:hAnsi="Book Antiqua"/>
          <w:i/>
          <w:color w:val="auto"/>
        </w:rPr>
        <w:t>bcor</w:t>
      </w:r>
      <w:proofErr w:type="spellEnd"/>
      <w:r w:rsidR="00DF625C" w:rsidRPr="00783E47">
        <w:rPr>
          <w:rFonts w:ascii="Book Antiqua" w:hAnsi="Book Antiqua"/>
          <w:color w:val="auto"/>
        </w:rPr>
        <w:t xml:space="preserve"> and</w:t>
      </w:r>
      <w:r w:rsidR="00DF625C" w:rsidRPr="00783E47">
        <w:rPr>
          <w:rFonts w:ascii="Book Antiqua" w:hAnsi="Book Antiqua"/>
          <w:i/>
          <w:color w:val="auto"/>
        </w:rPr>
        <w:t xml:space="preserve"> </w:t>
      </w:r>
      <w:r w:rsidR="009E3E5F" w:rsidRPr="00783E47">
        <w:rPr>
          <w:rFonts w:ascii="Book Antiqua" w:hAnsi="Book Antiqua"/>
          <w:i/>
          <w:color w:val="auto"/>
        </w:rPr>
        <w:t>mll2</w:t>
      </w:r>
      <w:r w:rsidR="00DF625C" w:rsidRPr="00783E47">
        <w:rPr>
          <w:rFonts w:ascii="Book Antiqua" w:hAnsi="Book Antiqua"/>
          <w:color w:val="auto"/>
        </w:rPr>
        <w:t>), and DNA damage repair genes (</w:t>
      </w:r>
      <w:r w:rsidR="009E3E5F" w:rsidRPr="00783E47">
        <w:rPr>
          <w:rFonts w:ascii="Book Antiqua" w:hAnsi="Book Antiqua"/>
          <w:i/>
          <w:color w:val="auto"/>
        </w:rPr>
        <w:t>tp53</w:t>
      </w:r>
      <w:r w:rsidR="00DF625C" w:rsidRPr="00783E47">
        <w:rPr>
          <w:rFonts w:ascii="Book Antiqua" w:hAnsi="Book Antiqua"/>
          <w:i/>
          <w:color w:val="auto"/>
        </w:rPr>
        <w:t xml:space="preserve">, </w:t>
      </w:r>
      <w:r w:rsidR="009E3E5F" w:rsidRPr="00783E47">
        <w:rPr>
          <w:rFonts w:ascii="Book Antiqua" w:hAnsi="Book Antiqua"/>
          <w:i/>
          <w:color w:val="auto"/>
        </w:rPr>
        <w:t>ddx3x</w:t>
      </w:r>
      <w:r w:rsidR="00DF625C" w:rsidRPr="00783E47">
        <w:rPr>
          <w:rFonts w:ascii="Book Antiqua" w:hAnsi="Book Antiqua"/>
          <w:color w:val="auto"/>
        </w:rPr>
        <w:t>) in the JAK</w:t>
      </w:r>
      <w:r w:rsidRPr="00783E47">
        <w:rPr>
          <w:rFonts w:ascii="Book Antiqua" w:hAnsi="Book Antiqua"/>
          <w:color w:val="auto"/>
        </w:rPr>
        <w:t xml:space="preserve">-STAT </w:t>
      </w:r>
      <w:proofErr w:type="gramStart"/>
      <w:r w:rsidRPr="00783E47">
        <w:rPr>
          <w:rFonts w:ascii="Book Antiqua" w:hAnsi="Book Antiqua"/>
          <w:color w:val="auto"/>
        </w:rPr>
        <w:t>pathway</w:t>
      </w:r>
      <w:r w:rsidR="001E1746" w:rsidRPr="00783E47">
        <w:rPr>
          <w:rFonts w:ascii="Book Antiqua" w:hAnsi="Book Antiqua"/>
          <w:color w:val="auto"/>
          <w:vertAlign w:val="superscript"/>
        </w:rPr>
        <w:t>[</w:t>
      </w:r>
      <w:proofErr w:type="gramEnd"/>
      <w:r w:rsidR="009F4CB0" w:rsidRPr="00783E47">
        <w:rPr>
          <w:rFonts w:ascii="Book Antiqua" w:hAnsi="Book Antiqua"/>
          <w:color w:val="auto"/>
        </w:rPr>
        <w:fldChar w:fldCharType="begin">
          <w:fldData xml:space="preserve">PEVuZE5vdGU+PENpdGU+PEF1dGhvcj5Uc2U8L0F1dGhvcj48WWVhcj4yMDE5PC9ZZWFyPjxSZWNO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</w:fldData>
        </w:fldChar>
      </w:r>
      <w:r w:rsidR="001E1746" w:rsidRPr="00783E47">
        <w:rPr>
          <w:rFonts w:ascii="Book Antiqua" w:hAnsi="Book Antiqua"/>
          <w:color w:val="auto"/>
        </w:rPr>
        <w:instrText xml:space="preserve"> ADDIN EN.CITE </w:instrText>
      </w:r>
      <w:r w:rsidR="001E1746" w:rsidRPr="00783E47">
        <w:rPr>
          <w:rFonts w:ascii="Book Antiqua" w:hAnsi="Book Antiqua"/>
          <w:color w:val="auto"/>
        </w:rPr>
        <w:fldChar w:fldCharType="begin">
          <w:fldData xml:space="preserve">PEVuZE5vdGU+PENpdGU+PEF1dGhvcj5Uc2U8L0F1dGhvcj48WWVhcj4yMDE5PC9ZZWFyPjxSZWNO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</w:fldData>
        </w:fldChar>
      </w:r>
      <w:r w:rsidR="001E1746" w:rsidRPr="00783E47">
        <w:rPr>
          <w:rFonts w:ascii="Book Antiqua" w:hAnsi="Book Antiqua"/>
          <w:color w:val="auto"/>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9F4CB0" w:rsidRPr="00783E47">
        <w:rPr>
          <w:rFonts w:ascii="Book Antiqua" w:hAnsi="Book Antiqua"/>
          <w:color w:val="auto"/>
        </w:rPr>
      </w:r>
      <w:r w:rsidR="009F4CB0" w:rsidRPr="00783E47">
        <w:rPr>
          <w:rFonts w:ascii="Book Antiqua" w:hAnsi="Book Antiqua"/>
          <w:color w:val="auto"/>
        </w:rPr>
        <w:fldChar w:fldCharType="separate"/>
      </w:r>
      <w:r w:rsidR="001E1746" w:rsidRPr="00783E47">
        <w:rPr>
          <w:rFonts w:ascii="Book Antiqua" w:hAnsi="Book Antiqua"/>
          <w:noProof/>
          <w:color w:val="auto"/>
          <w:vertAlign w:val="superscript"/>
        </w:rPr>
        <w:t>3,16</w:t>
      </w:r>
      <w:r w:rsidR="009F4CB0"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Pr="00783E47">
        <w:rPr>
          <w:rFonts w:ascii="Book Antiqua" w:hAnsi="Book Antiqua"/>
          <w:color w:val="auto"/>
        </w:rPr>
        <w:t xml:space="preserve"> NKTCL has no typical clinical features and no effective treatment </w:t>
      </w:r>
      <w:r w:rsidR="0053262C">
        <w:rPr>
          <w:rFonts w:ascii="Book Antiqua" w:hAnsi="Book Antiqua" w:hint="eastAsia"/>
          <w:color w:val="auto"/>
        </w:rPr>
        <w:t>is available</w:t>
      </w:r>
      <w:r w:rsidRPr="00783E47">
        <w:rPr>
          <w:rFonts w:ascii="Book Antiqua" w:hAnsi="Book Antiqua"/>
          <w:color w:val="auto"/>
        </w:rPr>
        <w:t xml:space="preserve">. </w:t>
      </w:r>
      <w:r w:rsidR="00602B03" w:rsidRPr="00783E47">
        <w:rPr>
          <w:rFonts w:ascii="Book Antiqua" w:hAnsi="Book Antiqua"/>
          <w:color w:val="auto"/>
        </w:rPr>
        <w:t>Cyclophosphamide, doxorubicin, vincristine, and prednisone (</w:t>
      </w:r>
      <w:r w:rsidRPr="00783E47">
        <w:rPr>
          <w:rFonts w:ascii="Book Antiqua" w:hAnsi="Book Antiqua"/>
          <w:color w:val="auto"/>
        </w:rPr>
        <w:t>CHOP</w:t>
      </w:r>
      <w:r w:rsidR="00602B03" w:rsidRPr="00783E47">
        <w:rPr>
          <w:rFonts w:ascii="Book Antiqua" w:hAnsi="Book Antiqua"/>
          <w:color w:val="auto"/>
        </w:rPr>
        <w:t>)</w:t>
      </w:r>
      <w:r w:rsidRPr="00783E47">
        <w:rPr>
          <w:rFonts w:ascii="Book Antiqua" w:hAnsi="Book Antiqua"/>
          <w:color w:val="auto"/>
        </w:rPr>
        <w:t xml:space="preserve"> chemotherapy is currently recommended, but patients can only </w:t>
      </w:r>
      <w:r w:rsidRPr="00783E47">
        <w:rPr>
          <w:rFonts w:ascii="Book Antiqua" w:eastAsia="宋体" w:hAnsi="Book Antiqua"/>
          <w:color w:val="auto"/>
        </w:rPr>
        <w:t>achieve</w:t>
      </w:r>
      <w:r w:rsidRPr="00783E47">
        <w:rPr>
          <w:rFonts w:ascii="Book Antiqua" w:hAnsi="Book Antiqua"/>
          <w:color w:val="auto"/>
        </w:rPr>
        <w:t xml:space="preserve"> short-term clinical remission </w:t>
      </w:r>
      <w:r w:rsidR="0053262C">
        <w:rPr>
          <w:rFonts w:ascii="Book Antiqua" w:hAnsi="Book Antiqua" w:hint="eastAsia"/>
          <w:color w:val="auto"/>
        </w:rPr>
        <w:t>and</w:t>
      </w:r>
      <w:r w:rsidRPr="00783E47">
        <w:rPr>
          <w:rFonts w:ascii="Book Antiqua" w:hAnsi="Book Antiqua"/>
          <w:color w:val="auto"/>
        </w:rPr>
        <w:t xml:space="preserve"> prognosis</w:t>
      </w:r>
      <w:r w:rsidR="0053262C">
        <w:rPr>
          <w:rFonts w:ascii="Book Antiqua" w:hAnsi="Book Antiqua" w:hint="eastAsia"/>
          <w:color w:val="auto"/>
        </w:rPr>
        <w:t xml:space="preserve"> is poor</w:t>
      </w:r>
      <w:r w:rsidRPr="00783E47">
        <w:rPr>
          <w:rFonts w:ascii="Book Antiqua" w:hAnsi="Book Antiqua"/>
          <w:color w:val="000000" w:themeColor="text1"/>
        </w:rPr>
        <w:t>, with a median survival of 7 mo</w:t>
      </w:r>
      <w:r w:rsidR="0028177A" w:rsidRPr="00783E47">
        <w:rPr>
          <w:rFonts w:ascii="Book Antiqua" w:hAnsi="Book Antiqua"/>
          <w:color w:val="000000" w:themeColor="text1"/>
        </w:rPr>
        <w:t>.</w:t>
      </w:r>
      <w:r w:rsidRPr="00783E47">
        <w:rPr>
          <w:rFonts w:ascii="Book Antiqua" w:hAnsi="Book Antiqua"/>
          <w:color w:val="000000" w:themeColor="text1"/>
        </w:rPr>
        <w:t xml:space="preserve"> EBV infection also predicts a worse </w:t>
      </w:r>
      <w:proofErr w:type="gramStart"/>
      <w:r w:rsidRPr="00783E47">
        <w:rPr>
          <w:rFonts w:ascii="Book Antiqua" w:hAnsi="Book Antiqua"/>
          <w:color w:val="000000" w:themeColor="text1"/>
        </w:rPr>
        <w:t>prognosis</w:t>
      </w:r>
      <w:r w:rsidR="001E1746" w:rsidRPr="00783E47">
        <w:rPr>
          <w:rFonts w:ascii="Book Antiqua" w:hAnsi="Book Antiqua"/>
          <w:color w:val="000000" w:themeColor="text1"/>
          <w:vertAlign w:val="superscript"/>
        </w:rPr>
        <w:t>[</w:t>
      </w:r>
      <w:proofErr w:type="gramEnd"/>
      <w:r w:rsidR="00304E7B" w:rsidRPr="00783E47">
        <w:rPr>
          <w:rFonts w:ascii="Book Antiqua" w:hAnsi="Book Antiqua"/>
          <w:color w:val="auto"/>
        </w:rPr>
        <w:fldChar w:fldCharType="begin">
          <w:fldData xml:space="preserve">PEVuZE5vdGU+PENpdGU+PEF1dGhvcj5Uc2U8L0F1dGhvcj48WWVhcj4yMDE5PC9ZZWFyPjxSZWNO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</w:fldData>
        </w:fldChar>
      </w:r>
      <w:r w:rsidR="001E1746" w:rsidRPr="00783E47">
        <w:rPr>
          <w:rFonts w:ascii="Book Antiqua" w:hAnsi="Book Antiqua"/>
          <w:color w:val="000000" w:themeColor="text1"/>
        </w:rPr>
        <w:instrText xml:space="preserve"> ADDIN EN.CITE </w:instrText>
      </w:r>
      <w:r w:rsidR="001E1746" w:rsidRPr="00783E47">
        <w:rPr>
          <w:rFonts w:ascii="Book Antiqua" w:hAnsi="Book Antiqua"/>
          <w:color w:val="auto"/>
        </w:rPr>
        <w:fldChar w:fldCharType="begin">
          <w:fldData xml:space="preserve">PEVuZE5vdGU+PENpdGU+PEF1dGhvcj5Uc2U8L0F1dGhvcj48WWVhcj4yMDE5PC9ZZWFyPjxSZWNO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</w:fldData>
        </w:fldChar>
      </w:r>
      <w:r w:rsidR="001E1746" w:rsidRPr="00783E47">
        <w:rPr>
          <w:rFonts w:ascii="Book Antiqua" w:hAnsi="Book Antiqua"/>
          <w:color w:val="000000" w:themeColor="text1"/>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304E7B" w:rsidRPr="00783E47">
        <w:rPr>
          <w:rFonts w:ascii="Book Antiqua" w:hAnsi="Book Antiqua"/>
          <w:color w:val="auto"/>
        </w:rPr>
      </w:r>
      <w:r w:rsidR="00304E7B" w:rsidRPr="00783E47">
        <w:rPr>
          <w:rFonts w:ascii="Book Antiqua" w:hAnsi="Book Antiqua"/>
          <w:color w:val="auto"/>
        </w:rPr>
        <w:fldChar w:fldCharType="separate"/>
      </w:r>
      <w:r w:rsidR="001E1746" w:rsidRPr="00783E47">
        <w:rPr>
          <w:rFonts w:ascii="Book Antiqua" w:hAnsi="Book Antiqua"/>
          <w:noProof/>
          <w:color w:val="000000" w:themeColor="text1"/>
          <w:vertAlign w:val="superscript"/>
        </w:rPr>
        <w:t>3,8</w:t>
      </w:r>
      <w:r w:rsidR="00304E7B" w:rsidRPr="00783E47">
        <w:rPr>
          <w:rFonts w:ascii="Book Antiqua" w:hAnsi="Book Antiqua"/>
          <w:color w:val="auto"/>
        </w:rPr>
        <w:fldChar w:fldCharType="end"/>
      </w:r>
      <w:r w:rsidR="001E1746" w:rsidRPr="00783E47">
        <w:rPr>
          <w:rFonts w:ascii="Book Antiqua" w:hAnsi="Book Antiqua"/>
          <w:color w:val="000000" w:themeColor="text1"/>
          <w:vertAlign w:val="superscript"/>
        </w:rPr>
        <w:t>]</w:t>
      </w:r>
      <w:r w:rsidR="001E1746" w:rsidRPr="00783E47">
        <w:rPr>
          <w:rFonts w:ascii="Book Antiqua" w:hAnsi="Book Antiqua"/>
          <w:color w:val="000000" w:themeColor="text1"/>
        </w:rPr>
        <w:t>.</w:t>
      </w:r>
    </w:p>
    <w:p w14:paraId="792663CA" w14:textId="4C8393AC" w:rsidR="00847E89" w:rsidRPr="00A762C8" w:rsidRDefault="00017EF7" w:rsidP="00CC56E1">
      <w:pPr>
        <w:tabs>
          <w:tab w:val="left" w:pos="2268"/>
        </w:tabs>
        <w:adjustRightInd w:val="0"/>
        <w:snapToGrid w:val="0"/>
        <w:ind w:firstLineChars="200" w:firstLine="480"/>
        <w:rPr>
          <w:rFonts w:ascii="Book Antiqua" w:hAnsi="Book Antiqua"/>
          <w:color w:val="auto"/>
        </w:rPr>
      </w:pPr>
      <w:r w:rsidRPr="00783E47">
        <w:rPr>
          <w:rFonts w:ascii="Book Antiqua" w:hAnsi="Book Antiqua"/>
          <w:color w:val="000000" w:themeColor="text1"/>
        </w:rPr>
        <w:t>ITLPD is a disease with indolent</w:t>
      </w:r>
      <w:r w:rsidR="00CE29FD" w:rsidRPr="00783E47">
        <w:rPr>
          <w:rFonts w:ascii="Book Antiqua" w:hAnsi="Book Antiqua"/>
          <w:color w:val="000000" w:themeColor="text1"/>
        </w:rPr>
        <w:t xml:space="preserve"> behavior</w:t>
      </w:r>
      <w:r w:rsidR="001E1746" w:rsidRPr="00783E47">
        <w:rPr>
          <w:rFonts w:ascii="Book Antiqua" w:hAnsi="Book Antiqua"/>
          <w:color w:val="000000" w:themeColor="text1"/>
        </w:rPr>
        <w:t>.</w:t>
      </w:r>
      <w:r w:rsidR="00CE29FD" w:rsidRPr="00783E47">
        <w:rPr>
          <w:rFonts w:ascii="Book Antiqua" w:hAnsi="Book Antiqua"/>
          <w:color w:val="000000" w:themeColor="text1"/>
        </w:rPr>
        <w:t xml:space="preserve"> This lymphocytic proliferative disease has </w:t>
      </w:r>
      <w:r w:rsidRPr="00783E47">
        <w:rPr>
          <w:rFonts w:ascii="Book Antiqua" w:eastAsia="宋体" w:hAnsi="Book Antiqua"/>
          <w:color w:val="000000"/>
        </w:rPr>
        <w:t xml:space="preserve">a </w:t>
      </w:r>
      <w:r w:rsidR="00CE29FD" w:rsidRPr="00783E47">
        <w:rPr>
          <w:rFonts w:ascii="Book Antiqua" w:hAnsi="Book Antiqua"/>
          <w:color w:val="000000" w:themeColor="text1"/>
        </w:rPr>
        <w:t xml:space="preserve">rare clinical onset, and due to atypical clinical symptoms, </w:t>
      </w:r>
      <w:r w:rsidR="00CE29FD" w:rsidRPr="00783E47">
        <w:rPr>
          <w:rFonts w:ascii="Book Antiqua" w:hAnsi="Book Antiqua"/>
          <w:color w:val="000000" w:themeColor="text1"/>
        </w:rPr>
        <w:lastRenderedPageBreak/>
        <w:t xml:space="preserve">pathological diagnosis is difficult, and the misdiagnosis rate is high. ITLPD is classified as a type of lymphoma in the fourth edition of </w:t>
      </w:r>
      <w:r w:rsidRPr="00783E47">
        <w:rPr>
          <w:rFonts w:ascii="Book Antiqua" w:eastAsia="宋体" w:hAnsi="Book Antiqua"/>
          <w:color w:val="000000"/>
        </w:rPr>
        <w:t xml:space="preserve">the </w:t>
      </w:r>
      <w:r w:rsidR="00CE29FD" w:rsidRPr="00783E47">
        <w:rPr>
          <w:rFonts w:ascii="Book Antiqua" w:hAnsi="Book Antiqua"/>
          <w:color w:val="000000" w:themeColor="text1"/>
        </w:rPr>
        <w:t xml:space="preserve">WHO classification, and its </w:t>
      </w:r>
      <w:r w:rsidR="0053262C">
        <w:rPr>
          <w:rFonts w:ascii="Book Antiqua" w:hAnsi="Book Antiqua" w:hint="eastAsia"/>
          <w:color w:val="auto"/>
        </w:rPr>
        <w:t>occurrence</w:t>
      </w:r>
      <w:r w:rsidR="0053262C" w:rsidRPr="00783E47">
        <w:rPr>
          <w:rFonts w:ascii="Book Antiqua" w:hAnsi="Book Antiqua"/>
          <w:color w:val="auto"/>
        </w:rPr>
        <w:t xml:space="preserve"> </w:t>
      </w:r>
      <w:r w:rsidR="00CE29FD" w:rsidRPr="00783E47">
        <w:rPr>
          <w:rFonts w:ascii="Book Antiqua" w:hAnsi="Book Antiqua"/>
          <w:color w:val="auto"/>
        </w:rPr>
        <w:t xml:space="preserve">is rare. At present, the etiology of ITLPD is not clear, and some patients have a history of </w:t>
      </w:r>
      <w:r w:rsidR="00602B03" w:rsidRPr="00783E47">
        <w:rPr>
          <w:rFonts w:ascii="Book Antiqua" w:hAnsi="Book Antiqua"/>
          <w:color w:val="auto"/>
        </w:rPr>
        <w:t>i</w:t>
      </w:r>
      <w:r w:rsidR="006C7958" w:rsidRPr="00783E47">
        <w:rPr>
          <w:rFonts w:ascii="Book Antiqua" w:hAnsi="Book Antiqua"/>
          <w:color w:val="auto"/>
        </w:rPr>
        <w:t xml:space="preserve">nflammatory bowel disease (IBD) </w:t>
      </w:r>
      <w:r w:rsidR="00CE29FD" w:rsidRPr="00783E47">
        <w:rPr>
          <w:rFonts w:ascii="Book Antiqua" w:hAnsi="Book Antiqua"/>
          <w:color w:val="auto"/>
        </w:rPr>
        <w:t xml:space="preserve">and autoimmune </w:t>
      </w:r>
      <w:proofErr w:type="gramStart"/>
      <w:r w:rsidR="00CE29FD" w:rsidRPr="00783E47">
        <w:rPr>
          <w:rFonts w:ascii="Book Antiqua" w:hAnsi="Book Antiqua"/>
          <w:color w:val="auto"/>
        </w:rPr>
        <w:t>diseases</w:t>
      </w:r>
      <w:r w:rsidR="001E1746" w:rsidRPr="00783E47">
        <w:rPr>
          <w:rFonts w:ascii="Book Antiqua" w:hAnsi="Book Antiqua"/>
          <w:color w:val="auto"/>
          <w:vertAlign w:val="superscript"/>
        </w:rPr>
        <w:t>[</w:t>
      </w:r>
      <w:proofErr w:type="gramEnd"/>
      <w:r w:rsidR="00046368" w:rsidRPr="00783E47">
        <w:rPr>
          <w:rFonts w:ascii="Book Antiqua" w:hAnsi="Book Antiqua"/>
          <w:color w:val="auto"/>
        </w:rPr>
        <w:fldChar w:fldCharType="begin">
          <w:fldData xml:space="preserve">PEVuZE5vdGU+PENpdGU+PEF1dGhvcj5QZXJyeTwvQXV0aG9yPjxZZWFyPjIwMTM8L1llYXI+PFJl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=
</w:fldData>
        </w:fldChar>
      </w:r>
      <w:r w:rsidR="001E1746" w:rsidRPr="00783E47">
        <w:rPr>
          <w:rFonts w:ascii="Book Antiqua" w:hAnsi="Book Antiqua"/>
          <w:color w:val="auto"/>
        </w:rPr>
        <w:instrText xml:space="preserve"> ADDIN EN.CITE </w:instrText>
      </w:r>
      <w:r w:rsidR="001E1746" w:rsidRPr="00783E47">
        <w:rPr>
          <w:rFonts w:ascii="Book Antiqua" w:hAnsi="Book Antiqua"/>
          <w:color w:val="auto"/>
        </w:rPr>
        <w:fldChar w:fldCharType="begin">
          <w:fldData xml:space="preserve">PEVuZE5vdGU+PENpdGU+PEF1dGhvcj5QZXJyeTwvQXV0aG9yPjxZZWFyPjIwMTM8L1llYXI+PFJl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=
</w:fldData>
        </w:fldChar>
      </w:r>
      <w:r w:rsidR="001E1746" w:rsidRPr="00783E47">
        <w:rPr>
          <w:rFonts w:ascii="Book Antiqua" w:hAnsi="Book Antiqua"/>
          <w:color w:val="auto"/>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046368" w:rsidRPr="00783E47">
        <w:rPr>
          <w:rFonts w:ascii="Book Antiqua" w:hAnsi="Book Antiqua"/>
          <w:color w:val="auto"/>
        </w:rPr>
      </w:r>
      <w:r w:rsidR="00046368" w:rsidRPr="00783E47">
        <w:rPr>
          <w:rFonts w:ascii="Book Antiqua" w:hAnsi="Book Antiqua"/>
          <w:color w:val="auto"/>
        </w:rPr>
        <w:fldChar w:fldCharType="separate"/>
      </w:r>
      <w:r w:rsidR="001E1746" w:rsidRPr="00783E47">
        <w:rPr>
          <w:rFonts w:ascii="Book Antiqua" w:hAnsi="Book Antiqua"/>
          <w:noProof/>
          <w:color w:val="auto"/>
          <w:vertAlign w:val="superscript"/>
        </w:rPr>
        <w:t>17,18</w:t>
      </w:r>
      <w:r w:rsidR="00046368"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00CE29FD" w:rsidRPr="00783E47">
        <w:rPr>
          <w:rFonts w:ascii="Book Antiqua" w:hAnsi="Book Antiqua"/>
          <w:color w:val="auto"/>
        </w:rPr>
        <w:t xml:space="preserve"> The clinical symptoms of ITLPD occurring in </w:t>
      </w:r>
      <w:r w:rsidR="006C7958" w:rsidRPr="00783E47">
        <w:rPr>
          <w:rFonts w:ascii="Book Antiqua" w:hAnsi="Book Antiqua"/>
          <w:color w:val="auto"/>
        </w:rPr>
        <w:t>the gastrointestinal tract</w:t>
      </w:r>
      <w:r w:rsidR="00CE29FD" w:rsidRPr="00783E47">
        <w:rPr>
          <w:rFonts w:ascii="Book Antiqua" w:hAnsi="Book Antiqua"/>
          <w:color w:val="auto"/>
        </w:rPr>
        <w:t xml:space="preserve"> are nonspecific, including abdominal pain, nausea and vomiting, diarrhea, and </w:t>
      </w:r>
      <w:r w:rsidR="006C7958" w:rsidRPr="00783E47">
        <w:rPr>
          <w:rFonts w:ascii="Book Antiqua" w:hAnsi="Book Antiqua"/>
          <w:color w:val="auto"/>
        </w:rPr>
        <w:t>gastrointestinal</w:t>
      </w:r>
      <w:r w:rsidR="00CE29FD" w:rsidRPr="00783E47">
        <w:rPr>
          <w:rFonts w:ascii="Book Antiqua" w:hAnsi="Book Antiqua"/>
          <w:color w:val="auto"/>
        </w:rPr>
        <w:t xml:space="preserve"> bleeding, which are often misdiagnosed as CD</w:t>
      </w:r>
      <w:r w:rsidRPr="00783E47">
        <w:rPr>
          <w:rFonts w:ascii="Book Antiqua" w:hAnsi="Book Antiqua"/>
          <w:color w:val="auto"/>
        </w:rPr>
        <w:t xml:space="preserve">. The onset age </w:t>
      </w:r>
      <w:r w:rsidR="00783E47">
        <w:rPr>
          <w:rFonts w:ascii="Book Antiqua" w:hAnsi="Book Antiqua"/>
          <w:color w:val="auto"/>
        </w:rPr>
        <w:t xml:space="preserve">of </w:t>
      </w:r>
      <w:r w:rsidR="00783E47">
        <w:rPr>
          <w:rFonts w:ascii="Book Antiqua" w:hAnsi="Book Antiqua" w:hint="eastAsia"/>
          <w:color w:val="auto"/>
        </w:rPr>
        <w:t xml:space="preserve">CD </w:t>
      </w:r>
      <w:r w:rsidRPr="00783E47">
        <w:rPr>
          <w:rFonts w:ascii="Book Antiqua" w:hAnsi="Book Antiqua"/>
          <w:color w:val="auto"/>
        </w:rPr>
        <w:t>ranges from 15 to 77 years (</w:t>
      </w:r>
      <w:r w:rsidR="0028177A" w:rsidRPr="00783E47">
        <w:rPr>
          <w:rFonts w:ascii="Book Antiqua" w:hAnsi="Book Antiqua"/>
          <w:color w:val="auto"/>
        </w:rPr>
        <w:t xml:space="preserve">the </w:t>
      </w:r>
      <w:r w:rsidRPr="00783E47">
        <w:rPr>
          <w:rFonts w:ascii="Book Antiqua" w:hAnsi="Book Antiqua"/>
          <w:color w:val="auto"/>
        </w:rPr>
        <w:t xml:space="preserve">median age is 51 years). </w:t>
      </w:r>
      <w:r w:rsidR="0028177A" w:rsidRPr="00815D8F">
        <w:rPr>
          <w:rFonts w:ascii="Book Antiqua" w:hAnsi="Book Antiqua"/>
          <w:color w:val="auto"/>
        </w:rPr>
        <w:t>Ten</w:t>
      </w:r>
      <w:r w:rsidRPr="00815D8F">
        <w:rPr>
          <w:rFonts w:ascii="Book Antiqua" w:hAnsi="Book Antiqua"/>
          <w:color w:val="auto"/>
        </w:rPr>
        <w:t xml:space="preserve"> </w:t>
      </w:r>
      <w:proofErr w:type="gramStart"/>
      <w:r w:rsidR="00B63E5B" w:rsidRPr="00815D8F">
        <w:rPr>
          <w:rFonts w:ascii="Book Antiqua" w:hAnsi="Book Antiqua" w:hint="eastAsia"/>
          <w:color w:val="auto"/>
        </w:rPr>
        <w:t xml:space="preserve">patients </w:t>
      </w:r>
      <w:r w:rsidRPr="00815D8F">
        <w:rPr>
          <w:rFonts w:ascii="Book Antiqua" w:hAnsi="Book Antiqua"/>
          <w:color w:val="auto"/>
        </w:rPr>
        <w:t xml:space="preserve"> </w:t>
      </w:r>
      <w:r w:rsidR="00815D8F">
        <w:rPr>
          <w:rFonts w:ascii="Book Antiqua" w:hAnsi="Book Antiqua" w:hint="eastAsia"/>
          <w:color w:val="auto"/>
        </w:rPr>
        <w:t>diagnosed</w:t>
      </w:r>
      <w:proofErr w:type="gramEnd"/>
      <w:r w:rsidR="00815D8F">
        <w:rPr>
          <w:rFonts w:ascii="Book Antiqua" w:hAnsi="Book Antiqua" w:hint="eastAsia"/>
          <w:color w:val="auto"/>
        </w:rPr>
        <w:t xml:space="preserve"> with </w:t>
      </w:r>
      <w:r w:rsidRPr="00815D8F">
        <w:rPr>
          <w:rFonts w:ascii="Book Antiqua" w:hAnsi="Book Antiqua"/>
          <w:color w:val="auto"/>
        </w:rPr>
        <w:t>ITLPD</w:t>
      </w:r>
      <w:r w:rsidR="0028177A" w:rsidRPr="00383C3F">
        <w:rPr>
          <w:rFonts w:ascii="Book Antiqua" w:hAnsi="Book Antiqua"/>
          <w:color w:val="auto"/>
        </w:rPr>
        <w:t xml:space="preserve"> h</w:t>
      </w:r>
      <w:r w:rsidR="0028177A" w:rsidRPr="00783E47">
        <w:rPr>
          <w:rFonts w:ascii="Book Antiqua" w:hAnsi="Book Antiqua"/>
          <w:color w:val="auto"/>
        </w:rPr>
        <w:t>ave been reported</w:t>
      </w:r>
      <w:r w:rsidR="001E1746" w:rsidRPr="00783E47">
        <w:rPr>
          <w:rFonts w:ascii="Book Antiqua" w:hAnsi="Book Antiqua"/>
          <w:color w:val="auto"/>
        </w:rPr>
        <w:t>.</w:t>
      </w:r>
      <w:r w:rsidRPr="00783E47">
        <w:rPr>
          <w:rFonts w:ascii="Book Antiqua" w:hAnsi="Book Antiqua"/>
          <w:color w:val="auto"/>
        </w:rPr>
        <w:t xml:space="preserve"> T</w:t>
      </w:r>
      <w:r w:rsidR="0028177A" w:rsidRPr="00783E47">
        <w:rPr>
          <w:rFonts w:ascii="Book Antiqua" w:hAnsi="Book Antiqua"/>
          <w:color w:val="auto"/>
        </w:rPr>
        <w:t>he t</w:t>
      </w:r>
      <w:r w:rsidRPr="00783E47">
        <w:rPr>
          <w:rFonts w:ascii="Book Antiqua" w:hAnsi="Book Antiqua"/>
          <w:color w:val="auto"/>
        </w:rPr>
        <w:t xml:space="preserve">en </w:t>
      </w:r>
      <w:r w:rsidR="00477F17" w:rsidRPr="00783E47">
        <w:rPr>
          <w:rFonts w:ascii="Book Antiqua" w:hAnsi="Book Antiqua"/>
          <w:color w:val="auto"/>
        </w:rPr>
        <w:t>patients were young and middle-aged.</w:t>
      </w:r>
      <w:r w:rsidRPr="00783E47">
        <w:rPr>
          <w:rFonts w:ascii="Book Antiqua" w:hAnsi="Book Antiqua"/>
          <w:color w:val="auto"/>
        </w:rPr>
        <w:t xml:space="preserve"> The patients</w:t>
      </w:r>
      <w:r w:rsidR="0028177A" w:rsidRPr="00783E47">
        <w:rPr>
          <w:rFonts w:ascii="Book Antiqua" w:hAnsi="Book Antiqua"/>
          <w:color w:val="auto"/>
        </w:rPr>
        <w:t>’</w:t>
      </w:r>
      <w:r w:rsidRPr="00783E47">
        <w:rPr>
          <w:rFonts w:ascii="Book Antiqua" w:hAnsi="Book Antiqua"/>
          <w:color w:val="auto"/>
        </w:rPr>
        <w:t xml:space="preserve"> main clinical features </w:t>
      </w:r>
      <w:r w:rsidR="00FA4E94" w:rsidRPr="00783E47">
        <w:rPr>
          <w:rFonts w:ascii="Book Antiqua" w:hAnsi="Book Antiqua"/>
          <w:color w:val="auto"/>
        </w:rPr>
        <w:t>were</w:t>
      </w:r>
      <w:r w:rsidRPr="00783E47">
        <w:rPr>
          <w:rFonts w:ascii="Book Antiqua" w:hAnsi="Book Antiqua"/>
          <w:color w:val="auto"/>
        </w:rPr>
        <w:t xml:space="preserve"> abdominal pain and diarrhea</w:t>
      </w:r>
      <w:r w:rsidR="001E1746" w:rsidRPr="00783E47">
        <w:rPr>
          <w:rFonts w:ascii="Book Antiqua" w:eastAsia="宋体" w:hAnsi="Book Antiqua"/>
          <w:color w:val="auto"/>
        </w:rPr>
        <w:t>.</w:t>
      </w:r>
      <w:r w:rsidRPr="00783E47">
        <w:rPr>
          <w:rFonts w:ascii="Book Antiqua" w:eastAsia="宋体" w:hAnsi="Book Antiqua"/>
          <w:color w:val="auto"/>
        </w:rPr>
        <w:t xml:space="preserve"> </w:t>
      </w:r>
      <w:r w:rsidR="00FA4E94" w:rsidRPr="00783E47">
        <w:rPr>
          <w:rFonts w:ascii="Book Antiqua" w:hAnsi="Book Antiqua"/>
          <w:color w:val="auto"/>
        </w:rPr>
        <w:t>Six</w:t>
      </w:r>
      <w:r w:rsidR="00CE29FD" w:rsidRPr="00783E47">
        <w:rPr>
          <w:rFonts w:ascii="Book Antiqua" w:hAnsi="Book Antiqua"/>
          <w:color w:val="auto"/>
        </w:rPr>
        <w:t xml:space="preserve"> </w:t>
      </w:r>
      <w:r w:rsidR="00FA4E94" w:rsidRPr="00783E47">
        <w:rPr>
          <w:rFonts w:ascii="Book Antiqua" w:hAnsi="Book Antiqua"/>
          <w:color w:val="auto"/>
        </w:rPr>
        <w:t xml:space="preserve">of the </w:t>
      </w:r>
      <w:r w:rsidR="00CE29FD" w:rsidRPr="00783E47">
        <w:rPr>
          <w:rFonts w:ascii="Book Antiqua" w:hAnsi="Book Antiqua"/>
          <w:color w:val="auto"/>
        </w:rPr>
        <w:t xml:space="preserve">patients </w:t>
      </w:r>
      <w:r w:rsidRPr="00783E47">
        <w:rPr>
          <w:rFonts w:ascii="Book Antiqua" w:eastAsia="宋体" w:hAnsi="Book Antiqua"/>
          <w:color w:val="auto"/>
        </w:rPr>
        <w:t>had</w:t>
      </w:r>
      <w:r w:rsidR="00CE29FD" w:rsidRPr="00783E47">
        <w:rPr>
          <w:rFonts w:ascii="Book Antiqua" w:hAnsi="Book Antiqua"/>
          <w:color w:val="auto"/>
        </w:rPr>
        <w:t xml:space="preserve"> endoscopic lesions involving </w:t>
      </w:r>
      <w:r w:rsidRPr="00783E47">
        <w:rPr>
          <w:rFonts w:ascii="Book Antiqua" w:eastAsia="宋体" w:hAnsi="Book Antiqua"/>
          <w:color w:val="auto"/>
        </w:rPr>
        <w:t xml:space="preserve">the </w:t>
      </w:r>
      <w:r w:rsidR="00CE29FD" w:rsidRPr="00783E47">
        <w:rPr>
          <w:rFonts w:ascii="Book Antiqua" w:hAnsi="Book Antiqua"/>
          <w:color w:val="auto"/>
        </w:rPr>
        <w:t xml:space="preserve">large intestine, </w:t>
      </w:r>
      <w:r w:rsidRPr="00783E47">
        <w:rPr>
          <w:rFonts w:ascii="Book Antiqua" w:eastAsia="宋体" w:hAnsi="Book Antiqua"/>
          <w:color w:val="auto"/>
        </w:rPr>
        <w:t>and some</w:t>
      </w:r>
      <w:r w:rsidR="00CE29FD" w:rsidRPr="00783E47">
        <w:rPr>
          <w:rFonts w:ascii="Book Antiqua" w:hAnsi="Book Antiqua"/>
          <w:color w:val="auto"/>
        </w:rPr>
        <w:t xml:space="preserve"> patients </w:t>
      </w:r>
      <w:r w:rsidRPr="00783E47">
        <w:rPr>
          <w:rFonts w:ascii="Book Antiqua" w:eastAsia="宋体" w:hAnsi="Book Antiqua"/>
          <w:color w:val="auto"/>
        </w:rPr>
        <w:t>had</w:t>
      </w:r>
      <w:r w:rsidR="00CE29FD" w:rsidRPr="00783E47">
        <w:rPr>
          <w:rFonts w:ascii="Book Antiqua" w:hAnsi="Book Antiqua"/>
          <w:color w:val="auto"/>
        </w:rPr>
        <w:t xml:space="preserve"> lesions involving the whole digestive tract</w:t>
      </w:r>
      <w:r w:rsidR="00FA4E94" w:rsidRPr="00783E47">
        <w:rPr>
          <w:rFonts w:ascii="Book Antiqua" w:hAnsi="Book Antiqua"/>
          <w:color w:val="auto"/>
        </w:rPr>
        <w:t>,</w:t>
      </w:r>
      <w:r w:rsidR="00CE29FD" w:rsidRPr="00783E47">
        <w:rPr>
          <w:rFonts w:ascii="Book Antiqua" w:hAnsi="Book Antiqua"/>
          <w:color w:val="auto"/>
        </w:rPr>
        <w:t xml:space="preserve"> characterized by shallow </w:t>
      </w:r>
      <w:r w:rsidRPr="00783E47">
        <w:rPr>
          <w:rFonts w:ascii="Book Antiqua" w:eastAsia="宋体" w:hAnsi="Book Antiqua"/>
          <w:color w:val="auto"/>
        </w:rPr>
        <w:t>mucosal ulcers</w:t>
      </w:r>
      <w:r w:rsidR="00CE29FD" w:rsidRPr="00783E47">
        <w:rPr>
          <w:rFonts w:ascii="Book Antiqua" w:hAnsi="Book Antiqua"/>
          <w:color w:val="auto"/>
        </w:rPr>
        <w:t xml:space="preserve"> or multiple small polyps that </w:t>
      </w:r>
      <w:r w:rsidRPr="00783E47">
        <w:rPr>
          <w:rFonts w:ascii="Book Antiqua" w:eastAsia="宋体" w:hAnsi="Book Antiqua"/>
          <w:color w:val="auto"/>
        </w:rPr>
        <w:t>could</w:t>
      </w:r>
      <w:r w:rsidR="00CE29FD" w:rsidRPr="00783E47">
        <w:rPr>
          <w:rFonts w:ascii="Book Antiqua" w:hAnsi="Book Antiqua"/>
          <w:color w:val="auto"/>
        </w:rPr>
        <w:t xml:space="preserve"> </w:t>
      </w:r>
      <w:r w:rsidR="009D5421">
        <w:rPr>
          <w:rFonts w:ascii="Book Antiqua" w:hAnsi="Book Antiqua" w:hint="eastAsia"/>
          <w:color w:val="auto"/>
        </w:rPr>
        <w:t>be involved in</w:t>
      </w:r>
      <w:r w:rsidR="009D5421" w:rsidRPr="00A762C8">
        <w:rPr>
          <w:rFonts w:ascii="Book Antiqua" w:hAnsi="Book Antiqua"/>
          <w:color w:val="auto"/>
        </w:rPr>
        <w:t xml:space="preserve"> </w:t>
      </w:r>
      <w:r w:rsidR="00CE29FD" w:rsidRPr="00A762C8">
        <w:rPr>
          <w:rFonts w:ascii="Book Antiqua" w:hAnsi="Book Antiqua"/>
          <w:color w:val="auto"/>
        </w:rPr>
        <w:t>colonic lesions</w:t>
      </w:r>
      <w:r w:rsidRPr="00A762C8">
        <w:rPr>
          <w:rFonts w:ascii="Book Antiqua" w:eastAsia="宋体" w:hAnsi="Book Antiqua"/>
          <w:color w:val="auto"/>
        </w:rPr>
        <w:t xml:space="preserve">. </w:t>
      </w:r>
      <w:r w:rsidR="00815D8F">
        <w:rPr>
          <w:rFonts w:ascii="Book Antiqua" w:eastAsia="宋体" w:hAnsi="Book Antiqua" w:hint="eastAsia"/>
          <w:color w:val="auto"/>
        </w:rPr>
        <w:t>It is difficult for c</w:t>
      </w:r>
      <w:r w:rsidR="00815D8F" w:rsidRPr="00A762C8">
        <w:rPr>
          <w:rFonts w:ascii="Book Antiqua" w:eastAsia="宋体" w:hAnsi="Book Antiqua"/>
          <w:color w:val="auto"/>
        </w:rPr>
        <w:t xml:space="preserve">olonoscopy </w:t>
      </w:r>
      <w:r w:rsidR="00CE29FD" w:rsidRPr="00A762C8">
        <w:rPr>
          <w:rFonts w:ascii="Book Antiqua" w:hAnsi="Book Antiqua"/>
          <w:color w:val="auto"/>
        </w:rPr>
        <w:t xml:space="preserve">to </w:t>
      </w:r>
      <w:r w:rsidR="00CE29FD" w:rsidRPr="00A762C8">
        <w:rPr>
          <w:rFonts w:ascii="Book Antiqua" w:hAnsi="Book Antiqua"/>
        </w:rPr>
        <w:t>identify IBD</w:t>
      </w:r>
      <w:r w:rsidR="00CE29FD" w:rsidRPr="00A762C8">
        <w:rPr>
          <w:rFonts w:ascii="Book Antiqua" w:hAnsi="Book Antiqua"/>
          <w:color w:val="auto"/>
        </w:rPr>
        <w:t xml:space="preserve">. Colonoscopy usually shows intestinal </w:t>
      </w:r>
      <w:r w:rsidRPr="00A762C8">
        <w:rPr>
          <w:rFonts w:ascii="Book Antiqua" w:eastAsia="宋体" w:hAnsi="Book Antiqua"/>
          <w:color w:val="auto"/>
        </w:rPr>
        <w:t>mucosal ulcers</w:t>
      </w:r>
      <w:r w:rsidR="00CE29FD" w:rsidRPr="00A762C8">
        <w:rPr>
          <w:rFonts w:ascii="Book Antiqua" w:hAnsi="Book Antiqua"/>
          <w:color w:val="auto"/>
        </w:rPr>
        <w:t>, nodular hyperplasia, polyps, and mucosal erosion. Microscopically, small</w:t>
      </w:r>
      <w:r w:rsidRPr="00A762C8">
        <w:rPr>
          <w:rFonts w:ascii="Book Antiqua" w:eastAsia="宋体" w:hAnsi="Book Antiqua"/>
          <w:color w:val="auto"/>
        </w:rPr>
        <w:t>-</w:t>
      </w:r>
      <w:r w:rsidR="00CE29FD" w:rsidRPr="00A762C8">
        <w:rPr>
          <w:rFonts w:ascii="Book Antiqua" w:hAnsi="Book Antiqua"/>
          <w:color w:val="auto"/>
        </w:rPr>
        <w:t>to medium-</w:t>
      </w:r>
      <w:r w:rsidRPr="00A762C8">
        <w:rPr>
          <w:rFonts w:ascii="Book Antiqua" w:eastAsia="宋体" w:hAnsi="Book Antiqua"/>
          <w:color w:val="auto"/>
        </w:rPr>
        <w:t>sized</w:t>
      </w:r>
      <w:r w:rsidR="00CE29FD" w:rsidRPr="00A762C8">
        <w:rPr>
          <w:rFonts w:ascii="Book Antiqua" w:hAnsi="Book Antiqua"/>
          <w:color w:val="auto"/>
        </w:rPr>
        <w:t xml:space="preserve"> mature lymphocytes in the mucosal lamina </w:t>
      </w:r>
      <w:proofErr w:type="spellStart"/>
      <w:r w:rsidR="00CE29FD" w:rsidRPr="00A762C8">
        <w:rPr>
          <w:rFonts w:ascii="Book Antiqua" w:hAnsi="Book Antiqua"/>
          <w:color w:val="auto"/>
        </w:rPr>
        <w:t>propria</w:t>
      </w:r>
      <w:proofErr w:type="spellEnd"/>
      <w:r w:rsidR="00CE29FD" w:rsidRPr="00A762C8">
        <w:rPr>
          <w:rFonts w:ascii="Book Antiqua" w:hAnsi="Book Antiqua"/>
          <w:color w:val="auto"/>
        </w:rPr>
        <w:t xml:space="preserve"> can be seen. I</w:t>
      </w:r>
      <w:r w:rsidR="00C37FAD" w:rsidRPr="00A762C8">
        <w:rPr>
          <w:rFonts w:ascii="Book Antiqua" w:hAnsi="Book Antiqua"/>
          <w:color w:val="auto"/>
        </w:rPr>
        <w:t xml:space="preserve">n some cases, lymphocytes can be seen with mild atypia. Clusters of lymphocytes (lymph cytopathic lesions) are seen in the crypt epithelium. Biopsy molecular expression </w:t>
      </w:r>
      <w:r w:rsidRPr="00A762C8">
        <w:rPr>
          <w:rFonts w:ascii="Book Antiqua" w:eastAsia="宋体" w:hAnsi="Book Antiqua"/>
          <w:color w:val="auto"/>
        </w:rPr>
        <w:t>characteristics</w:t>
      </w:r>
      <w:r w:rsidR="00C37FAD" w:rsidRPr="00A762C8">
        <w:rPr>
          <w:rFonts w:ascii="Book Antiqua" w:hAnsi="Book Antiqua"/>
          <w:color w:val="auto"/>
        </w:rPr>
        <w:t xml:space="preserve"> showed that CD3 was </w:t>
      </w:r>
      <w:r w:rsidRPr="00A762C8">
        <w:rPr>
          <w:rFonts w:ascii="Book Antiqua" w:eastAsia="宋体" w:hAnsi="Book Antiqua"/>
          <w:color w:val="auto"/>
        </w:rPr>
        <w:t>positively</w:t>
      </w:r>
      <w:r w:rsidR="00C37FAD" w:rsidRPr="00A762C8">
        <w:rPr>
          <w:rFonts w:ascii="Book Antiqua" w:hAnsi="Book Antiqua"/>
          <w:color w:val="auto"/>
        </w:rPr>
        <w:t xml:space="preserve"> expressed in all 10 </w:t>
      </w:r>
      <w:r w:rsidR="009D5421">
        <w:rPr>
          <w:rFonts w:ascii="Book Antiqua" w:hAnsi="Book Antiqua" w:hint="eastAsia"/>
          <w:color w:val="auto"/>
        </w:rPr>
        <w:t>patients</w:t>
      </w:r>
      <w:r w:rsidR="00C37FAD" w:rsidRPr="00A762C8">
        <w:rPr>
          <w:rFonts w:ascii="Book Antiqua" w:hAnsi="Book Antiqua"/>
          <w:color w:val="auto"/>
        </w:rPr>
        <w:t xml:space="preserve">, and </w:t>
      </w:r>
      <w:r w:rsidRPr="00A762C8">
        <w:rPr>
          <w:rFonts w:ascii="Book Antiqua" w:hAnsi="Book Antiqua"/>
          <w:color w:val="auto"/>
        </w:rPr>
        <w:t xml:space="preserve">eight </w:t>
      </w:r>
      <w:r w:rsidR="00C37FAD" w:rsidRPr="00A762C8">
        <w:rPr>
          <w:rFonts w:ascii="Book Antiqua" w:hAnsi="Book Antiqua"/>
          <w:color w:val="auto"/>
        </w:rPr>
        <w:t>patients were</w:t>
      </w:r>
      <w:r w:rsidR="00216810" w:rsidRPr="00A762C8">
        <w:rPr>
          <w:rFonts w:ascii="Book Antiqua" w:hAnsi="Book Antiqua"/>
          <w:color w:val="auto"/>
        </w:rPr>
        <w:t xml:space="preserve"> CD4</w:t>
      </w:r>
      <w:r w:rsidR="00C37FAD" w:rsidRPr="00A762C8">
        <w:rPr>
          <w:rFonts w:ascii="Book Antiqua" w:hAnsi="Book Antiqua"/>
          <w:color w:val="auto"/>
        </w:rPr>
        <w:t>-</w:t>
      </w:r>
      <w:r w:rsidR="00216810" w:rsidRPr="00A762C8">
        <w:rPr>
          <w:rFonts w:ascii="Book Antiqua" w:hAnsi="Book Antiqua"/>
          <w:color w:val="auto"/>
        </w:rPr>
        <w:t>, CD8+, and TIA</w:t>
      </w:r>
      <w:r w:rsidRPr="00A762C8">
        <w:rPr>
          <w:rFonts w:ascii="Book Antiqua" w:hAnsi="Book Antiqua"/>
          <w:color w:val="auto"/>
        </w:rPr>
        <w:t xml:space="preserve">+; one </w:t>
      </w:r>
      <w:r w:rsidR="00C37FAD" w:rsidRPr="00A762C8">
        <w:rPr>
          <w:rFonts w:ascii="Book Antiqua" w:hAnsi="Book Antiqua"/>
          <w:color w:val="auto"/>
        </w:rPr>
        <w:t xml:space="preserve">patient was </w:t>
      </w:r>
      <w:r w:rsidRPr="00A762C8">
        <w:rPr>
          <w:rFonts w:ascii="Book Antiqua" w:hAnsi="Book Antiqua"/>
          <w:color w:val="auto"/>
        </w:rPr>
        <w:t xml:space="preserve">CD4-/CD8-; </w:t>
      </w:r>
      <w:r w:rsidRPr="00A762C8">
        <w:rPr>
          <w:rFonts w:ascii="Book Antiqua" w:eastAsia="宋体" w:hAnsi="Book Antiqua"/>
          <w:color w:val="auto"/>
        </w:rPr>
        <w:t xml:space="preserve">and </w:t>
      </w:r>
      <w:r w:rsidR="00C37FAD" w:rsidRPr="00A762C8">
        <w:rPr>
          <w:rFonts w:ascii="Book Antiqua" w:hAnsi="Book Antiqua"/>
          <w:color w:val="auto"/>
        </w:rPr>
        <w:t>one patient was CD4-/</w:t>
      </w:r>
      <w:r w:rsidRPr="00A762C8">
        <w:rPr>
          <w:rFonts w:ascii="Book Antiqua" w:hAnsi="Book Antiqua"/>
          <w:color w:val="auto"/>
        </w:rPr>
        <w:t xml:space="preserve">CD8-. Another </w:t>
      </w:r>
      <w:r w:rsidRPr="00A762C8">
        <w:rPr>
          <w:rFonts w:ascii="Book Antiqua" w:eastAsia="宋体" w:hAnsi="Book Antiqua"/>
          <w:color w:val="auto"/>
        </w:rPr>
        <w:t>study</w:t>
      </w:r>
      <w:r w:rsidRPr="00A762C8">
        <w:rPr>
          <w:rFonts w:ascii="Book Antiqua" w:hAnsi="Book Antiqua"/>
          <w:color w:val="auto"/>
        </w:rPr>
        <w:t xml:space="preserve"> reported a case of CD4-/CD8- </w:t>
      </w:r>
      <w:r w:rsidR="007D12CD" w:rsidRPr="00A762C8">
        <w:rPr>
          <w:rFonts w:ascii="Book Antiqua" w:hAnsi="Book Antiqua"/>
          <w:color w:val="auto"/>
        </w:rPr>
        <w:t>ITLPD</w:t>
      </w:r>
      <w:r w:rsidRPr="00A762C8">
        <w:rPr>
          <w:rFonts w:ascii="Book Antiqua" w:hAnsi="Book Antiqua"/>
          <w:color w:val="auto"/>
        </w:rPr>
        <w:t>, which was characterized by abdominal pain and diarrhea</w:t>
      </w:r>
      <w:r w:rsidR="001E1746" w:rsidRPr="00A762C8">
        <w:rPr>
          <w:rFonts w:ascii="Book Antiqua" w:hAnsi="Book Antiqua"/>
          <w:color w:val="auto"/>
        </w:rPr>
        <w:t>.</w:t>
      </w:r>
      <w:r w:rsidRPr="00A762C8">
        <w:rPr>
          <w:rFonts w:ascii="Book Antiqua" w:hAnsi="Book Antiqua"/>
          <w:color w:val="auto"/>
        </w:rPr>
        <w:t xml:space="preserve"> The patient had a his</w:t>
      </w:r>
      <w:r w:rsidR="001E1746" w:rsidRPr="00A762C8">
        <w:rPr>
          <w:rFonts w:ascii="Book Antiqua" w:hAnsi="Book Antiqua"/>
          <w:color w:val="auto"/>
        </w:rPr>
        <w:t>tory of CD and died within 1 y</w:t>
      </w:r>
      <w:r w:rsidR="00A24ED6" w:rsidRPr="00A762C8">
        <w:rPr>
          <w:rFonts w:ascii="Book Antiqua" w:hAnsi="Book Antiqua"/>
          <w:color w:val="auto"/>
        </w:rPr>
        <w:t>ear</w:t>
      </w:r>
      <w:r w:rsidRPr="00A762C8">
        <w:rPr>
          <w:rFonts w:ascii="Book Antiqua" w:hAnsi="Book Antiqua"/>
          <w:color w:val="auto"/>
        </w:rPr>
        <w:t xml:space="preserve"> after receiving 5 courses of CHOP chemotherapy. </w:t>
      </w:r>
      <w:r w:rsidR="00A4228F" w:rsidRPr="00A762C8">
        <w:rPr>
          <w:rFonts w:ascii="Book Antiqua" w:hAnsi="Book Antiqua"/>
          <w:color w:val="auto"/>
        </w:rPr>
        <w:t>ITLPD</w:t>
      </w:r>
      <w:r w:rsidRPr="00A762C8">
        <w:rPr>
          <w:rFonts w:ascii="Book Antiqua" w:hAnsi="Book Antiqua"/>
          <w:color w:val="auto"/>
        </w:rPr>
        <w:t xml:space="preserve"> </w:t>
      </w:r>
      <w:r w:rsidR="00C83012">
        <w:rPr>
          <w:rFonts w:ascii="Book Antiqua" w:hAnsi="Book Antiqua" w:hint="eastAsia"/>
          <w:color w:val="auto"/>
        </w:rPr>
        <w:t>with</w:t>
      </w:r>
      <w:r w:rsidR="00C83012" w:rsidRPr="00A762C8">
        <w:rPr>
          <w:rFonts w:ascii="Book Antiqua" w:hAnsi="Book Antiqua"/>
          <w:color w:val="auto"/>
        </w:rPr>
        <w:t xml:space="preserve"> </w:t>
      </w:r>
      <w:r w:rsidRPr="00A762C8">
        <w:rPr>
          <w:rFonts w:ascii="Book Antiqua" w:hAnsi="Book Antiqua"/>
          <w:color w:val="auto"/>
        </w:rPr>
        <w:t xml:space="preserve">CD4-/CD8- </w:t>
      </w:r>
      <w:r w:rsidRPr="00A762C8">
        <w:rPr>
          <w:rFonts w:ascii="Book Antiqua" w:eastAsia="宋体" w:hAnsi="Book Antiqua"/>
          <w:color w:val="auto"/>
        </w:rPr>
        <w:t xml:space="preserve">cells </w:t>
      </w:r>
      <w:r w:rsidRPr="00A762C8">
        <w:rPr>
          <w:rFonts w:ascii="Book Antiqua" w:hAnsi="Book Antiqua"/>
          <w:color w:val="auto"/>
        </w:rPr>
        <w:t xml:space="preserve">is rare, there is no effective treatment, and the average survival of patients is short. </w:t>
      </w:r>
      <w:r w:rsidR="00D12C1B" w:rsidRPr="00A762C8">
        <w:rPr>
          <w:rFonts w:ascii="Book Antiqua" w:hAnsi="Book Antiqua"/>
          <w:color w:val="auto"/>
        </w:rPr>
        <w:t>ITLPD</w:t>
      </w:r>
      <w:r w:rsidRPr="00A762C8">
        <w:rPr>
          <w:rFonts w:ascii="Book Antiqua" w:hAnsi="Book Antiqua"/>
          <w:color w:val="auto"/>
        </w:rPr>
        <w:t xml:space="preserve"> can affect the whole digestive tract. The histological diagnosis is that the mucosa or (and) lamina </w:t>
      </w:r>
      <w:proofErr w:type="spellStart"/>
      <w:r w:rsidRPr="00A762C8">
        <w:rPr>
          <w:rFonts w:ascii="Book Antiqua" w:hAnsi="Book Antiqua"/>
          <w:color w:val="auto"/>
        </w:rPr>
        <w:t>propria</w:t>
      </w:r>
      <w:proofErr w:type="spellEnd"/>
      <w:r w:rsidRPr="00A762C8">
        <w:rPr>
          <w:rFonts w:ascii="Book Antiqua" w:hAnsi="Book Antiqua"/>
          <w:color w:val="auto"/>
        </w:rPr>
        <w:t xml:space="preserve"> infiltrates small and single lymphocytes. In some cases, lymphocytes may infiltrate into submucosal tissue, usually not covering the entire tissue layer nor forming lumps. Lesions may be continuous or multifocal, with variable </w:t>
      </w:r>
      <w:proofErr w:type="spellStart"/>
      <w:r w:rsidRPr="00A762C8">
        <w:rPr>
          <w:rFonts w:ascii="Book Antiqua" w:hAnsi="Book Antiqua"/>
          <w:color w:val="auto"/>
        </w:rPr>
        <w:lastRenderedPageBreak/>
        <w:t>immunophenotypes</w:t>
      </w:r>
      <w:proofErr w:type="spellEnd"/>
      <w:r w:rsidRPr="00A762C8">
        <w:rPr>
          <w:rFonts w:ascii="Book Antiqua" w:hAnsi="Book Antiqua"/>
          <w:color w:val="auto"/>
        </w:rPr>
        <w:t>.</w:t>
      </w:r>
    </w:p>
    <w:p w14:paraId="39F510FF" w14:textId="31527DDB" w:rsidR="00847E89" w:rsidRPr="00A762C8" w:rsidRDefault="00471DE8" w:rsidP="00CC56E1">
      <w:pPr>
        <w:widowControl/>
        <w:ind w:firstLineChars="150" w:firstLine="360"/>
        <w:rPr>
          <w:rFonts w:ascii="Book Antiqua" w:hAnsi="Book Antiqua"/>
          <w:color w:val="auto"/>
        </w:rPr>
      </w:pPr>
      <w:r w:rsidRPr="00A762C8">
        <w:rPr>
          <w:rFonts w:ascii="Book Antiqua" w:hAnsi="Book Antiqua"/>
          <w:color w:val="auto"/>
        </w:rPr>
        <w:t xml:space="preserve">NKTCL may be misdiagnosed as CD. CD is a chronic intestinal mucosal inflammatory change and dysfunction of </w:t>
      </w:r>
      <w:r w:rsidR="005D19BF" w:rsidRPr="00A762C8">
        <w:rPr>
          <w:rFonts w:ascii="Book Antiqua" w:hAnsi="Book Antiqua"/>
          <w:color w:val="auto"/>
        </w:rPr>
        <w:t xml:space="preserve">the </w:t>
      </w:r>
      <w:r w:rsidRPr="00A762C8">
        <w:rPr>
          <w:rFonts w:ascii="Book Antiqua" w:hAnsi="Book Antiqua"/>
          <w:color w:val="auto"/>
        </w:rPr>
        <w:t xml:space="preserve">intestinal epithelium </w:t>
      </w:r>
      <w:r w:rsidR="005D19BF" w:rsidRPr="00A762C8">
        <w:rPr>
          <w:rFonts w:ascii="Book Antiqua" w:hAnsi="Book Antiqua"/>
          <w:color w:val="auto"/>
        </w:rPr>
        <w:t xml:space="preserve">and is a </w:t>
      </w:r>
      <w:r w:rsidRPr="00A762C8">
        <w:rPr>
          <w:rFonts w:ascii="Book Antiqua" w:hAnsi="Book Antiqua"/>
          <w:color w:val="auto"/>
        </w:rPr>
        <w:t>comprehensive disease</w:t>
      </w:r>
      <w:r w:rsidR="001E1746" w:rsidRPr="00A762C8">
        <w:rPr>
          <w:rFonts w:ascii="Book Antiqua" w:hAnsi="Book Antiqua"/>
          <w:color w:val="auto"/>
        </w:rPr>
        <w:t>.</w:t>
      </w:r>
      <w:r w:rsidR="00017EF7" w:rsidRPr="00A762C8">
        <w:rPr>
          <w:rFonts w:ascii="Book Antiqua" w:hAnsi="Book Antiqua"/>
          <w:color w:val="auto"/>
        </w:rPr>
        <w:t xml:space="preserve"> </w:t>
      </w:r>
      <w:r w:rsidR="005D19BF" w:rsidRPr="00A762C8">
        <w:rPr>
          <w:rFonts w:ascii="Book Antiqua" w:hAnsi="Book Antiqua"/>
          <w:color w:val="auto"/>
        </w:rPr>
        <w:t>The</w:t>
      </w:r>
      <w:r w:rsidR="00017EF7" w:rsidRPr="00A762C8">
        <w:rPr>
          <w:rFonts w:ascii="Book Antiqua" w:hAnsi="Book Antiqua"/>
          <w:color w:val="auto"/>
        </w:rPr>
        <w:t xml:space="preserve"> etiology </w:t>
      </w:r>
      <w:r w:rsidR="005D19BF" w:rsidRPr="00A762C8">
        <w:rPr>
          <w:rFonts w:ascii="Book Antiqua" w:hAnsi="Book Antiqua"/>
          <w:color w:val="auto"/>
        </w:rPr>
        <w:t xml:space="preserve">of CD </w:t>
      </w:r>
      <w:r w:rsidR="00C6100B" w:rsidRPr="00A762C8">
        <w:rPr>
          <w:rFonts w:ascii="Book Antiqua" w:hAnsi="Book Antiqua"/>
          <w:color w:val="auto"/>
        </w:rPr>
        <w:t>is unclear</w:t>
      </w:r>
      <w:r w:rsidR="005D19BF" w:rsidRPr="00A762C8">
        <w:rPr>
          <w:rFonts w:ascii="Book Antiqua" w:hAnsi="Book Antiqua"/>
          <w:color w:val="auto"/>
        </w:rPr>
        <w:t>,</w:t>
      </w:r>
      <w:r w:rsidR="00C6100B" w:rsidRPr="00A762C8">
        <w:rPr>
          <w:rFonts w:ascii="Book Antiqua" w:hAnsi="Book Antiqua"/>
          <w:color w:val="auto"/>
        </w:rPr>
        <w:t xml:space="preserve"> </w:t>
      </w:r>
      <w:r w:rsidR="00017EF7" w:rsidRPr="00A762C8">
        <w:rPr>
          <w:rFonts w:ascii="Book Antiqua" w:hAnsi="Book Antiqua"/>
          <w:color w:val="auto"/>
        </w:rPr>
        <w:t xml:space="preserve">and </w:t>
      </w:r>
      <w:r w:rsidR="005D19BF" w:rsidRPr="00A762C8">
        <w:rPr>
          <w:rFonts w:ascii="Book Antiqua" w:hAnsi="Book Antiqua"/>
          <w:color w:val="auto"/>
        </w:rPr>
        <w:t xml:space="preserve">it </w:t>
      </w:r>
      <w:r w:rsidR="00C6100B" w:rsidRPr="00A762C8">
        <w:rPr>
          <w:rFonts w:ascii="Book Antiqua" w:hAnsi="Book Antiqua"/>
          <w:color w:val="auto"/>
        </w:rPr>
        <w:t xml:space="preserve">can be induced by </w:t>
      </w:r>
      <w:r w:rsidR="00017EF7" w:rsidRPr="00A762C8">
        <w:rPr>
          <w:rFonts w:ascii="Book Antiqua" w:hAnsi="Book Antiqua"/>
          <w:color w:val="auto"/>
        </w:rPr>
        <w:t xml:space="preserve">genetic susceptibility, immune abnormalities, the environment, </w:t>
      </w:r>
      <w:r w:rsidR="00017EF7" w:rsidRPr="00A762C8">
        <w:rPr>
          <w:rFonts w:ascii="Book Antiqua" w:eastAsia="宋体" w:hAnsi="Book Antiqua"/>
          <w:color w:val="auto"/>
        </w:rPr>
        <w:t xml:space="preserve">and changes in </w:t>
      </w:r>
      <w:r w:rsidR="00017EF7" w:rsidRPr="00A762C8">
        <w:rPr>
          <w:rFonts w:ascii="Book Antiqua" w:hAnsi="Book Antiqua"/>
          <w:color w:val="auto"/>
        </w:rPr>
        <w:t>the intestinal microenvironment</w:t>
      </w:r>
      <w:r w:rsidR="00B95668" w:rsidRPr="00A762C8">
        <w:rPr>
          <w:rFonts w:ascii="Book Antiqua" w:hAnsi="Book Antiqua"/>
          <w:color w:val="auto"/>
        </w:rPr>
        <w:t>.</w:t>
      </w:r>
      <w:r w:rsidR="00BB1992" w:rsidRPr="00A762C8">
        <w:rPr>
          <w:rFonts w:ascii="Book Antiqua" w:hAnsi="Book Antiqua"/>
          <w:color w:val="auto"/>
        </w:rPr>
        <w:t xml:space="preserve"> The typical clinical features of CD are chronic diarrhea, abdominal pain, emaciation, </w:t>
      </w:r>
      <w:r w:rsidR="00017EF7" w:rsidRPr="00A762C8">
        <w:rPr>
          <w:rFonts w:ascii="Book Antiqua" w:eastAsia="宋体" w:hAnsi="Book Antiqua"/>
          <w:color w:val="auto"/>
        </w:rPr>
        <w:t xml:space="preserve">and </w:t>
      </w:r>
      <w:r w:rsidR="00BB1992" w:rsidRPr="00A762C8">
        <w:rPr>
          <w:rFonts w:ascii="Book Antiqua" w:hAnsi="Book Antiqua"/>
          <w:color w:val="auto"/>
        </w:rPr>
        <w:t>malnutrition</w:t>
      </w:r>
      <w:r w:rsidR="001E1746" w:rsidRPr="00A762C8">
        <w:rPr>
          <w:rFonts w:ascii="Book Antiqua" w:hAnsi="Book Antiqua"/>
          <w:color w:val="auto"/>
          <w:vertAlign w:val="superscript"/>
        </w:rPr>
        <w:t>[</w:t>
      </w:r>
      <w:r w:rsidR="001873FD" w:rsidRPr="00A762C8">
        <w:rPr>
          <w:rFonts w:ascii="Book Antiqua" w:hAnsi="Book Antiqua"/>
          <w:color w:val="auto"/>
        </w:rPr>
        <w:fldChar w:fldCharType="begin"/>
      </w:r>
      <w:r w:rsidR="001E1746" w:rsidRPr="00A762C8">
        <w:rPr>
          <w:rFonts w:ascii="Book Antiqua" w:hAnsi="Book Antiqua"/>
          <w:color w:val="auto"/>
        </w:rPr>
        <w:instrText xml:space="preserve"> ADDIN EN.CITE &lt;EndNote&gt;&lt;Cite&gt;&lt;Author&gt;Baumgart&lt;/Author&gt;&lt;Year&gt;2012&lt;/Year&gt;&lt;RecNum&gt;19&lt;/RecNum&gt;&lt;DisplayText&gt;&lt;style face="superscript"&gt;19&lt;/style&gt;&lt;/DisplayText&gt;&lt;record&gt;&lt;rec-number&gt;19&lt;/rec-number&gt;&lt;foreign-keys&gt;&lt;key app="EN" db-id="wdxvwzw0se9tf3evta45r2scasatvzzxf9v2" timestamp="1578977492"&gt;19&lt;/key&gt;&lt;/foreign-keys&gt;&lt;ref-type name="Journal Article"&gt;17&lt;/ref-type&gt;&lt;contributors&gt;&lt;authors&gt;&lt;author&gt;Baumgart, D. C.&lt;/author&gt;&lt;author&gt;Sandborn, W. J.&lt;/author&gt;&lt;/authors&gt;&lt;/contributors&gt;&lt;auth-address&gt;Department of Medicine, Division of Gastroenterology and Hepatology, Charite Medical Centre, Virchow Hospital, Medical School of the Humboldt-University of Berlin, Berlin, Germany. daniel.baumgart@charite.de&lt;/auth-address&gt;&lt;titles&gt;&lt;title&gt;Crohn&amp;apos;s disease&lt;/title&gt;&lt;secondary-title&gt;Lancet&lt;/secondary-title&gt;&lt;/titles&gt;&lt;periodical&gt;&lt;full-title&gt;Lancet&lt;/full-title&gt;&lt;abbr-1&gt;Lancet (London, England)&lt;/abbr-1&gt;&lt;/periodical&gt;&lt;pages&gt;1590-605&lt;/pages&gt;&lt;volume&gt;380&lt;/volume&gt;&lt;number&gt;9853&lt;/number&gt;&lt;edition&gt;2012/08/24&lt;/edition&gt;&lt;keywords&gt;&lt;keyword&gt;Colonic Diseases/etiology&lt;/keyword&gt;&lt;keyword&gt;*Crohn Disease/complications/epidemiology/genetics/physiopathology/therapy&lt;/keyword&gt;&lt;keyword&gt;Drug Therapy, Combination&lt;/keyword&gt;&lt;keyword&gt;Genome-Wide Association Study&lt;/keyword&gt;&lt;keyword&gt;Humans&lt;/keyword&gt;&lt;keyword&gt;Intestinal Fistula/etiology&lt;/keyword&gt;&lt;keyword&gt;Metagenome&lt;/keyword&gt;&lt;keyword&gt;Postoperative Care&lt;/keyword&gt;&lt;/keywords&gt;&lt;dates&gt;&lt;year&gt;2012&lt;/year&gt;&lt;pub-dates&gt;&lt;date&gt;Nov 3&lt;/date&gt;&lt;/pub-dates&gt;&lt;/dates&gt;&lt;isbn&gt;1474-547X (Electronic)&amp;#xD;0140-6736 (Linking)&lt;/isbn&gt;&lt;accession-num&gt;22914295&lt;/accession-num&gt;&lt;urls&gt;&lt;related-urls&gt;&lt;url&gt;https://www.ncbi.nlm.nih.gov/pubmed/22914295&lt;/url&gt;&lt;/related-urls&gt;&lt;/urls&gt;&lt;electronic-resource-num&gt;10.1016/S0140-6736(12)60026-9&lt;/electronic-resource-num&gt;&lt;/record&gt;&lt;/Cite&gt;&lt;/EndNote&gt;</w:instrText>
      </w:r>
      <w:r w:rsidR="001873FD" w:rsidRPr="00A762C8">
        <w:rPr>
          <w:rFonts w:ascii="Book Antiqua" w:hAnsi="Book Antiqua"/>
          <w:color w:val="auto"/>
        </w:rPr>
        <w:fldChar w:fldCharType="separate"/>
      </w:r>
      <w:r w:rsidR="001E1746" w:rsidRPr="00A762C8">
        <w:rPr>
          <w:rFonts w:ascii="Book Antiqua" w:hAnsi="Book Antiqua"/>
          <w:noProof/>
          <w:color w:val="auto"/>
          <w:vertAlign w:val="superscript"/>
        </w:rPr>
        <w:t>19</w:t>
      </w:r>
      <w:r w:rsidR="001873FD" w:rsidRPr="00A762C8">
        <w:rPr>
          <w:rFonts w:ascii="Book Antiqua" w:hAnsi="Book Antiqua"/>
          <w:color w:val="auto"/>
        </w:rPr>
        <w:fldChar w:fldCharType="end"/>
      </w:r>
      <w:r w:rsidR="001E1746" w:rsidRPr="00A762C8">
        <w:rPr>
          <w:rFonts w:ascii="Book Antiqua" w:hAnsi="Book Antiqua"/>
          <w:color w:val="auto"/>
          <w:vertAlign w:val="superscript"/>
        </w:rPr>
        <w:t>]</w:t>
      </w:r>
      <w:r w:rsidR="001E1746" w:rsidRPr="00A762C8">
        <w:rPr>
          <w:rFonts w:ascii="Book Antiqua" w:hAnsi="Book Antiqua"/>
          <w:color w:val="auto"/>
        </w:rPr>
        <w:t>.</w:t>
      </w:r>
      <w:r w:rsidR="00BB1992" w:rsidRPr="00A762C8">
        <w:rPr>
          <w:rFonts w:ascii="Book Antiqua" w:hAnsi="Book Antiqua"/>
          <w:color w:val="auto"/>
        </w:rPr>
        <w:t xml:space="preserve"> </w:t>
      </w:r>
      <w:r w:rsidR="00017EF7" w:rsidRPr="00A762C8">
        <w:rPr>
          <w:rFonts w:ascii="Book Antiqua" w:eastAsia="宋体" w:hAnsi="Book Antiqua"/>
          <w:color w:val="auto"/>
        </w:rPr>
        <w:t>Patients</w:t>
      </w:r>
      <w:r w:rsidR="0065078F" w:rsidRPr="00A762C8">
        <w:rPr>
          <w:rFonts w:ascii="Book Antiqua" w:hAnsi="Book Antiqua"/>
          <w:color w:val="auto"/>
        </w:rPr>
        <w:t xml:space="preserve"> with CD</w:t>
      </w:r>
      <w:r w:rsidR="00017EF7" w:rsidRPr="00A762C8">
        <w:rPr>
          <w:rFonts w:ascii="Book Antiqua" w:hAnsi="Book Antiqua"/>
          <w:color w:val="auto"/>
        </w:rPr>
        <w:t xml:space="preserve"> concurrent </w:t>
      </w:r>
      <w:r w:rsidR="00017EF7" w:rsidRPr="00A762C8">
        <w:rPr>
          <w:rFonts w:ascii="Book Antiqua" w:eastAsia="宋体" w:hAnsi="Book Antiqua"/>
          <w:color w:val="auto"/>
        </w:rPr>
        <w:t>with septicemia</w:t>
      </w:r>
      <w:r w:rsidR="003E396D" w:rsidRPr="00A762C8">
        <w:rPr>
          <w:rFonts w:ascii="Book Antiqua" w:hAnsi="Book Antiqua"/>
          <w:color w:val="auto"/>
        </w:rPr>
        <w:t xml:space="preserve"> may have</w:t>
      </w:r>
      <w:r w:rsidR="00017EF7" w:rsidRPr="00A762C8">
        <w:rPr>
          <w:rFonts w:ascii="Book Antiqua" w:hAnsi="Book Antiqua"/>
          <w:color w:val="auto"/>
        </w:rPr>
        <w:t xml:space="preserve"> high </w:t>
      </w:r>
      <w:r w:rsidR="003E396D" w:rsidRPr="00A762C8">
        <w:rPr>
          <w:rFonts w:ascii="Book Antiqua" w:hAnsi="Book Antiqua"/>
          <w:color w:val="auto"/>
        </w:rPr>
        <w:t xml:space="preserve">fever and </w:t>
      </w:r>
      <w:r w:rsidR="00C562B5">
        <w:rPr>
          <w:rFonts w:ascii="Book Antiqua" w:eastAsia="宋体" w:hAnsi="Book Antiqua" w:hint="eastAsia"/>
          <w:color w:val="auto"/>
        </w:rPr>
        <w:t xml:space="preserve">it is </w:t>
      </w:r>
      <w:r w:rsidR="003E396D" w:rsidRPr="00A762C8">
        <w:rPr>
          <w:rFonts w:ascii="Book Antiqua" w:hAnsi="Book Antiqua"/>
          <w:color w:val="auto"/>
        </w:rPr>
        <w:t xml:space="preserve">difficult to identify </w:t>
      </w:r>
      <w:r w:rsidR="00973078" w:rsidRPr="00A762C8">
        <w:rPr>
          <w:rFonts w:ascii="Book Antiqua" w:hAnsi="Book Antiqua"/>
          <w:color w:val="auto"/>
        </w:rPr>
        <w:t>NKTCL. Typical laboratory tests of CD include thrombocytosis, anemia, and hypersensitive C-reactive protein. Fecal calprotectin is an important CD screening and activity evaluation index. Endoscop</w:t>
      </w:r>
      <w:r w:rsidR="00C562B5">
        <w:rPr>
          <w:rFonts w:ascii="Book Antiqua" w:hAnsi="Book Antiqua" w:hint="eastAsia"/>
          <w:color w:val="auto"/>
        </w:rPr>
        <w:t>y</w:t>
      </w:r>
      <w:r w:rsidR="00973078" w:rsidRPr="00A762C8">
        <w:rPr>
          <w:rFonts w:ascii="Book Antiqua" w:hAnsi="Book Antiqua"/>
          <w:color w:val="auto"/>
        </w:rPr>
        <w:t xml:space="preserve"> is still an important examination method. </w:t>
      </w:r>
      <w:r w:rsidR="00017EF7" w:rsidRPr="00A762C8">
        <w:rPr>
          <w:rFonts w:ascii="Book Antiqua" w:hAnsi="Book Antiqua"/>
          <w:color w:val="auto"/>
        </w:rPr>
        <w:t xml:space="preserve">Endoscopic changes </w:t>
      </w:r>
      <w:r w:rsidR="00973078" w:rsidRPr="00A762C8">
        <w:rPr>
          <w:rFonts w:ascii="Book Antiqua" w:hAnsi="Book Antiqua"/>
          <w:color w:val="auto"/>
        </w:rPr>
        <w:t xml:space="preserve">of </w:t>
      </w:r>
      <w:r w:rsidR="002D60EB" w:rsidRPr="00A762C8">
        <w:rPr>
          <w:rFonts w:ascii="Book Antiqua" w:hAnsi="Book Antiqua"/>
          <w:color w:val="auto"/>
        </w:rPr>
        <w:t>typical CD include</w:t>
      </w:r>
      <w:r w:rsidR="00973078" w:rsidRPr="00A762C8">
        <w:rPr>
          <w:rFonts w:ascii="Book Antiqua" w:hAnsi="Book Antiqua"/>
          <w:color w:val="auto"/>
        </w:rPr>
        <w:t xml:space="preserve"> </w:t>
      </w:r>
      <w:r w:rsidR="002D60EB" w:rsidRPr="00A762C8">
        <w:rPr>
          <w:rFonts w:ascii="Book Antiqua" w:hAnsi="Book Antiqua"/>
          <w:color w:val="auto"/>
        </w:rPr>
        <w:t xml:space="preserve">segmental intestinal inflammation, longitudinal </w:t>
      </w:r>
      <w:r w:rsidR="00017EF7" w:rsidRPr="00A762C8">
        <w:rPr>
          <w:rFonts w:ascii="Book Antiqua" w:eastAsia="宋体" w:hAnsi="Book Antiqua"/>
          <w:color w:val="auto"/>
        </w:rPr>
        <w:t>ulcers, and</w:t>
      </w:r>
      <w:r w:rsidR="002D60EB" w:rsidRPr="00A762C8">
        <w:rPr>
          <w:rFonts w:ascii="Book Antiqua" w:hAnsi="Book Antiqua"/>
          <w:color w:val="auto"/>
        </w:rPr>
        <w:t xml:space="preserve"> mucosal </w:t>
      </w:r>
      <w:r w:rsidR="00017EF7" w:rsidRPr="00A762C8">
        <w:rPr>
          <w:rFonts w:ascii="Book Antiqua" w:eastAsia="宋体" w:hAnsi="Book Antiqua"/>
          <w:color w:val="auto"/>
        </w:rPr>
        <w:t>changes in</w:t>
      </w:r>
      <w:r w:rsidR="002D60EB" w:rsidRPr="00A762C8">
        <w:rPr>
          <w:rFonts w:ascii="Book Antiqua" w:hAnsi="Book Antiqua"/>
          <w:color w:val="auto"/>
        </w:rPr>
        <w:t xml:space="preserve"> visible </w:t>
      </w:r>
      <w:r w:rsidR="00017EF7" w:rsidRPr="00A762C8">
        <w:rPr>
          <w:rFonts w:ascii="Book Antiqua" w:eastAsia="宋体" w:hAnsi="Book Antiqua"/>
          <w:color w:val="auto"/>
        </w:rPr>
        <w:t>pebble</w:t>
      </w:r>
      <w:r w:rsidR="002D60EB" w:rsidRPr="00A762C8">
        <w:rPr>
          <w:rFonts w:ascii="Book Antiqua" w:hAnsi="Book Antiqua"/>
          <w:color w:val="auto"/>
        </w:rPr>
        <w:t xml:space="preserve"> samples. </w:t>
      </w:r>
      <w:r w:rsidR="00017EF7" w:rsidRPr="00A762C8">
        <w:rPr>
          <w:rFonts w:ascii="Book Antiqua" w:eastAsia="宋体" w:hAnsi="Book Antiqua"/>
          <w:color w:val="auto"/>
        </w:rPr>
        <w:t>The</w:t>
      </w:r>
      <w:r w:rsidR="002D60EB" w:rsidRPr="00A762C8">
        <w:rPr>
          <w:rFonts w:ascii="Book Antiqua" w:hAnsi="Book Antiqua"/>
          <w:color w:val="auto"/>
        </w:rPr>
        <w:t xml:space="preserve"> pathological biopsy </w:t>
      </w:r>
      <w:r w:rsidR="00017EF7" w:rsidRPr="00A762C8">
        <w:rPr>
          <w:rFonts w:ascii="Book Antiqua" w:eastAsia="宋体" w:hAnsi="Book Antiqua"/>
          <w:color w:val="auto"/>
        </w:rPr>
        <w:t>showed no</w:t>
      </w:r>
      <w:r w:rsidR="002D60EB" w:rsidRPr="00A762C8">
        <w:rPr>
          <w:rFonts w:ascii="Book Antiqua" w:hAnsi="Book Antiqua"/>
          <w:color w:val="auto"/>
        </w:rPr>
        <w:t xml:space="preserve"> </w:t>
      </w:r>
      <w:proofErr w:type="spellStart"/>
      <w:r w:rsidR="002D60EB" w:rsidRPr="00A762C8">
        <w:rPr>
          <w:rFonts w:ascii="Book Antiqua" w:hAnsi="Book Antiqua"/>
          <w:color w:val="auto"/>
        </w:rPr>
        <w:t>caseating</w:t>
      </w:r>
      <w:proofErr w:type="spellEnd"/>
      <w:r w:rsidR="002D60EB" w:rsidRPr="00A762C8">
        <w:rPr>
          <w:rFonts w:ascii="Book Antiqua" w:hAnsi="Book Antiqua"/>
          <w:color w:val="auto"/>
        </w:rPr>
        <w:t xml:space="preserve"> granuloma change and </w:t>
      </w:r>
      <w:r w:rsidR="00017EF7" w:rsidRPr="00A762C8">
        <w:rPr>
          <w:rFonts w:ascii="Book Antiqua" w:eastAsia="宋体" w:hAnsi="Book Antiqua"/>
          <w:color w:val="auto"/>
        </w:rPr>
        <w:t>no</w:t>
      </w:r>
      <w:r w:rsidR="00017EF7" w:rsidRPr="00A762C8">
        <w:rPr>
          <w:rFonts w:ascii="Book Antiqua" w:hAnsi="Book Antiqua"/>
          <w:color w:val="auto"/>
        </w:rPr>
        <w:t xml:space="preserve"> atypi</w:t>
      </w:r>
      <w:r w:rsidR="005D19BF" w:rsidRPr="00A762C8">
        <w:rPr>
          <w:rFonts w:ascii="Book Antiqua" w:hAnsi="Book Antiqua"/>
          <w:color w:val="auto"/>
        </w:rPr>
        <w:t>cal</w:t>
      </w:r>
      <w:r w:rsidR="00017EF7" w:rsidRPr="00A762C8">
        <w:rPr>
          <w:rFonts w:ascii="Book Antiqua" w:hAnsi="Book Antiqua"/>
          <w:color w:val="auto"/>
        </w:rPr>
        <w:t xml:space="preserve"> </w:t>
      </w:r>
      <w:r w:rsidR="00017EF7" w:rsidRPr="00A762C8">
        <w:rPr>
          <w:rFonts w:ascii="Book Antiqua" w:eastAsia="宋体" w:hAnsi="Book Antiqua"/>
          <w:color w:val="auto"/>
        </w:rPr>
        <w:t>lymphocyte infiltration</w:t>
      </w:r>
      <w:r w:rsidR="00017EF7" w:rsidRPr="00A762C8">
        <w:rPr>
          <w:rFonts w:ascii="Book Antiqua" w:hAnsi="Book Antiqua"/>
          <w:color w:val="auto"/>
        </w:rPr>
        <w:t xml:space="preserve">. </w:t>
      </w:r>
      <w:proofErr w:type="spellStart"/>
      <w:r w:rsidR="00A25729" w:rsidRPr="00A25729">
        <w:rPr>
          <w:rFonts w:ascii="Book Antiqua" w:hAnsi="Book Antiqua" w:hint="eastAsia"/>
          <w:color w:val="auto"/>
        </w:rPr>
        <w:t>Non</w:t>
      </w:r>
      <w:r w:rsidR="00A25729" w:rsidRPr="00815D8F">
        <w:rPr>
          <w:rFonts w:ascii="Book Antiqua" w:hAnsi="Book Antiqua"/>
          <w:color w:val="auto"/>
        </w:rPr>
        <w:t>caseous</w:t>
      </w:r>
      <w:proofErr w:type="spellEnd"/>
      <w:r w:rsidR="00A25729" w:rsidRPr="00815D8F">
        <w:rPr>
          <w:rFonts w:ascii="Book Antiqua" w:hAnsi="Book Antiqua"/>
          <w:color w:val="auto"/>
        </w:rPr>
        <w:t xml:space="preserve"> granuloma formation is one of the diagnostic criteria for Crohn's disease</w:t>
      </w:r>
      <w:r w:rsidR="00A25729">
        <w:rPr>
          <w:rFonts w:ascii="Book Antiqua" w:hAnsi="Book Antiqua"/>
          <w:color w:val="auto"/>
        </w:rPr>
        <w:t>，</w:t>
      </w:r>
      <w:r w:rsidR="00017EF7" w:rsidRPr="00A762C8">
        <w:rPr>
          <w:rFonts w:ascii="Book Antiqua" w:eastAsia="宋体" w:hAnsi="Book Antiqua"/>
          <w:color w:val="auto"/>
        </w:rPr>
        <w:t xml:space="preserve">with </w:t>
      </w:r>
      <w:r w:rsidR="00017EF7" w:rsidRPr="00A762C8">
        <w:rPr>
          <w:rFonts w:ascii="Book Antiqua" w:hAnsi="Book Antiqua"/>
          <w:color w:val="auto"/>
        </w:rPr>
        <w:t xml:space="preserve">only </w:t>
      </w:r>
      <w:r w:rsidR="00017EF7" w:rsidRPr="00A762C8">
        <w:rPr>
          <w:rFonts w:ascii="Book Antiqua" w:eastAsia="宋体" w:hAnsi="Book Antiqua"/>
          <w:color w:val="auto"/>
        </w:rPr>
        <w:t xml:space="preserve">a </w:t>
      </w:r>
      <w:r w:rsidR="00017EF7" w:rsidRPr="00A762C8">
        <w:rPr>
          <w:rFonts w:ascii="Book Antiqua" w:hAnsi="Book Antiqua"/>
          <w:color w:val="auto"/>
        </w:rPr>
        <w:t>15% positive rate of endoscopic biopsy</w:t>
      </w:r>
      <w:r w:rsidR="002D60EB" w:rsidRPr="00A762C8">
        <w:rPr>
          <w:rFonts w:ascii="Book Antiqua" w:hAnsi="Book Antiqua"/>
          <w:color w:val="auto"/>
        </w:rPr>
        <w:t>, and</w:t>
      </w:r>
      <w:r w:rsidR="00017EF7" w:rsidRPr="00A762C8">
        <w:rPr>
          <w:rFonts w:ascii="Book Antiqua" w:hAnsi="Book Antiqua"/>
          <w:color w:val="auto"/>
        </w:rPr>
        <w:t xml:space="preserve"> </w:t>
      </w:r>
      <w:r w:rsidR="00017EF7" w:rsidRPr="00A762C8">
        <w:rPr>
          <w:rFonts w:ascii="Book Antiqua" w:eastAsia="宋体" w:hAnsi="Book Antiqua"/>
          <w:color w:val="auto"/>
        </w:rPr>
        <w:t>a</w:t>
      </w:r>
      <w:r w:rsidR="00017EF7" w:rsidRPr="00A762C8">
        <w:rPr>
          <w:rFonts w:ascii="Book Antiqua" w:hAnsi="Book Antiqua"/>
          <w:color w:val="auto"/>
        </w:rPr>
        <w:t xml:space="preserve"> positive rate </w:t>
      </w:r>
      <w:r w:rsidR="00017EF7" w:rsidRPr="00A762C8">
        <w:rPr>
          <w:rFonts w:ascii="Book Antiqua" w:eastAsia="宋体" w:hAnsi="Book Antiqua"/>
          <w:color w:val="auto"/>
        </w:rPr>
        <w:t>of</w:t>
      </w:r>
      <w:r w:rsidR="00017EF7" w:rsidRPr="00A762C8">
        <w:rPr>
          <w:rFonts w:ascii="Book Antiqua" w:hAnsi="Book Antiqua"/>
          <w:color w:val="auto"/>
        </w:rPr>
        <w:t xml:space="preserve"> 70%</w:t>
      </w:r>
      <w:r w:rsidR="0099717E" w:rsidRPr="0099717E">
        <w:t xml:space="preserve"> </w:t>
      </w:r>
      <w:r w:rsidR="0099717E">
        <w:rPr>
          <w:rFonts w:hint="eastAsia"/>
        </w:rPr>
        <w:t xml:space="preserve">in </w:t>
      </w:r>
      <w:r w:rsidR="0099717E" w:rsidRPr="0099717E">
        <w:rPr>
          <w:rFonts w:ascii="Book Antiqua" w:hAnsi="Book Antiqua"/>
          <w:color w:val="auto"/>
        </w:rPr>
        <w:t>surgical biopsy specimens</w:t>
      </w:r>
      <w:r w:rsidR="00017EF7" w:rsidRPr="00A762C8">
        <w:rPr>
          <w:rFonts w:ascii="Book Antiqua" w:hAnsi="Book Antiqua"/>
          <w:color w:val="auto"/>
        </w:rPr>
        <w:t xml:space="preserve">. Digestive endoscopy combined with pathological biopsy is an important basis for the diagnosis of CD. In addition, capsule endoscopy is also a safe and </w:t>
      </w:r>
      <w:r w:rsidR="00017EF7" w:rsidRPr="00A762C8">
        <w:rPr>
          <w:rFonts w:ascii="Book Antiqua" w:eastAsia="宋体" w:hAnsi="Book Antiqua"/>
          <w:color w:val="auto"/>
        </w:rPr>
        <w:t>noninvasive</w:t>
      </w:r>
      <w:r w:rsidR="00017EF7" w:rsidRPr="00A762C8">
        <w:rPr>
          <w:rFonts w:ascii="Book Antiqua" w:hAnsi="Book Antiqua"/>
          <w:color w:val="auto"/>
        </w:rPr>
        <w:t xml:space="preserve"> method for intestinal examination, which can observe early intestinal mucosal lesions. The prognosis of CD is relatively good, but there is still a lack of effective radical treatment at present</w:t>
      </w:r>
      <w:r w:rsidR="001E1746" w:rsidRPr="00A762C8">
        <w:rPr>
          <w:rFonts w:ascii="Book Antiqua" w:hAnsi="Book Antiqua"/>
          <w:color w:val="auto"/>
          <w:vertAlign w:val="superscript"/>
        </w:rPr>
        <w:t>[</w:t>
      </w:r>
      <w:r w:rsidR="003229BC" w:rsidRPr="00A762C8">
        <w:rPr>
          <w:rFonts w:ascii="Book Antiqua" w:hAnsi="Book Antiqua"/>
          <w:color w:val="auto"/>
        </w:rPr>
        <w:fldChar w:fldCharType="begin"/>
      </w:r>
      <w:r w:rsidR="001E1746" w:rsidRPr="00A762C8">
        <w:rPr>
          <w:rFonts w:ascii="Book Antiqua" w:hAnsi="Book Antiqua"/>
          <w:color w:val="auto"/>
        </w:rPr>
        <w:instrText xml:space="preserve"> ADDIN EN.CITE &lt;EndNote&gt;&lt;Cite&gt;&lt;Author&gt;Torres&lt;/Author&gt;&lt;Year&gt;2017&lt;/Year&gt;&lt;RecNum&gt;2&lt;/RecNum&gt;&lt;DisplayText&gt;&lt;style face="superscript"&gt;20&lt;/style&gt;&lt;/DisplayText&gt;&lt;record&gt;&lt;rec-number&gt;2&lt;/rec-number&gt;&lt;foreign-keys&gt;&lt;key app="EN" db-id="wdxvwzw0se9tf3evta45r2scasatvzzxf9v2" timestamp="1566882659"&gt;2&lt;/key&gt;&lt;/foreign-keys&gt;&lt;ref-type name="Journal Article"&gt;17&lt;/ref-type&gt;&lt;contributors&gt;&lt;authors&gt;&lt;author&gt;Torres, J.&lt;/author&gt;&lt;author&gt;Mehandru, S.&lt;/author&gt;&lt;author&gt;Colombel, J. F.&lt;/author&gt;&lt;author&gt;Peyrin-Biroulet, L.&lt;/author&gt;&lt;/authors&gt;&lt;/contributors&gt;&lt;auth-address&gt;Division of Gastroenterology, Icahn School of Medicine at Mount Sinai, New York City, NY, USA.&amp;#xD;Division of Gastroenterology, Icahn School of Medicine at Mount Sinai, New York City, NY, USA. Electronic address: jean-frederic.colombel@mssm.edu.&amp;#xD;Department of Gastroenterology, University Hospital of Nancy-Brabois, Vandoeuvre-les-Nancy, France.&lt;/auth-address&gt;&lt;titles&gt;&lt;title&gt;Crohn&amp;apos;s disease&lt;/title&gt;&lt;secondary-title&gt;Lancet&lt;/secondary-title&gt;&lt;alt-title&gt;Lancet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England)&lt;/abbr-1&gt;&lt;/alt-periodical&gt;&lt;pages&gt;1741-1755&lt;/pages&gt;&lt;volume&gt;389&lt;/volume&gt;&lt;number&gt;10080&lt;/number&gt;&lt;edition&gt;2016/12/05&lt;/edition&gt;&lt;keywords&gt;&lt;keyword&gt;Biological Products/therapeutic use&lt;/keyword&gt;&lt;keyword&gt;Crohn Disease/*diagnosis/etiology/*therapy&lt;/keyword&gt;&lt;keyword&gt;Disease Management&lt;/keyword&gt;&lt;keyword&gt;Disease Progression&lt;/keyword&gt;&lt;keyword&gt;Drug Monitoring/methods&lt;/keyword&gt;&lt;keyword&gt;Humans&lt;/keyword&gt;&lt;keyword&gt;Remission Induction&lt;/keyword&gt;&lt;keyword&gt;Risk Factors&lt;/keyword&gt;&lt;/keywords&gt;&lt;dates&gt;&lt;year&gt;2017&lt;/year&gt;&lt;pub-dates&gt;&lt;date&gt;Apr 29&lt;/date&gt;&lt;/pub-dates&gt;&lt;/dates&gt;&lt;isbn&gt;0140-6736&lt;/isbn&gt;&lt;accession-num&gt;27914655&lt;/accession-num&gt;&lt;urls&gt;&lt;/urls&gt;&lt;electronic-resource-num&gt;10.1016/s0140-6736(16)31711-1&lt;/electronic-resource-num&gt;&lt;remote-database-provider&gt;NLM&lt;/remote-database-provider&gt;&lt;language&gt;eng&lt;/language&gt;&lt;/record&gt;&lt;/Cite&gt;&lt;/EndNote&gt;</w:instrText>
      </w:r>
      <w:r w:rsidR="003229BC" w:rsidRPr="00A762C8">
        <w:rPr>
          <w:rFonts w:ascii="Book Antiqua" w:hAnsi="Book Antiqua"/>
          <w:color w:val="auto"/>
        </w:rPr>
        <w:fldChar w:fldCharType="separate"/>
      </w:r>
      <w:r w:rsidR="001E1746" w:rsidRPr="00A762C8">
        <w:rPr>
          <w:rFonts w:ascii="Book Antiqua" w:hAnsi="Book Antiqua"/>
          <w:noProof/>
          <w:color w:val="auto"/>
          <w:vertAlign w:val="superscript"/>
        </w:rPr>
        <w:t>20</w:t>
      </w:r>
      <w:r w:rsidR="003229BC" w:rsidRPr="00A762C8">
        <w:rPr>
          <w:rFonts w:ascii="Book Antiqua" w:hAnsi="Book Antiqua"/>
          <w:color w:val="auto"/>
        </w:rPr>
        <w:fldChar w:fldCharType="end"/>
      </w:r>
      <w:r w:rsidR="001E1746" w:rsidRPr="00A762C8">
        <w:rPr>
          <w:rFonts w:ascii="Book Antiqua" w:hAnsi="Book Antiqua"/>
          <w:color w:val="auto"/>
          <w:vertAlign w:val="superscript"/>
        </w:rPr>
        <w:t>]</w:t>
      </w:r>
      <w:r w:rsidR="001E1746" w:rsidRPr="00A762C8">
        <w:rPr>
          <w:rFonts w:ascii="Book Antiqua" w:hAnsi="Book Antiqua"/>
          <w:color w:val="auto"/>
        </w:rPr>
        <w:t>.</w:t>
      </w:r>
      <w:r w:rsidR="00017EF7" w:rsidRPr="00A762C8">
        <w:rPr>
          <w:rFonts w:ascii="Book Antiqua" w:hAnsi="Book Antiqua"/>
          <w:color w:val="auto"/>
        </w:rPr>
        <w:t xml:space="preserve"> Drug therapy is mostly used to control disease activity and maintain disease remission, </w:t>
      </w:r>
      <w:r w:rsidR="00C83012">
        <w:rPr>
          <w:rFonts w:ascii="Book Antiqua" w:hAnsi="Book Antiqua"/>
          <w:color w:val="auto"/>
        </w:rPr>
        <w:t>and</w:t>
      </w:r>
      <w:r w:rsidR="00C83012">
        <w:rPr>
          <w:rFonts w:ascii="Book Antiqua" w:hAnsi="Book Antiqua" w:hint="eastAsia"/>
          <w:color w:val="auto"/>
        </w:rPr>
        <w:t xml:space="preserve"> </w:t>
      </w:r>
      <w:r w:rsidR="00017EF7" w:rsidRPr="00A762C8">
        <w:rPr>
          <w:rFonts w:ascii="Book Antiqua" w:hAnsi="Book Antiqua"/>
          <w:color w:val="auto"/>
        </w:rPr>
        <w:t xml:space="preserve">prevent complications and intestinal damage. After remission using biological agents, maintenance therapy can be continued or immunosuppressant maintenance therapy can be </w:t>
      </w:r>
      <w:proofErr w:type="gramStart"/>
      <w:r w:rsidR="00017EF7" w:rsidRPr="00A762C8">
        <w:rPr>
          <w:rFonts w:ascii="Book Antiqua" w:hAnsi="Book Antiqua"/>
          <w:color w:val="auto"/>
        </w:rPr>
        <w:t>used</w:t>
      </w:r>
      <w:r w:rsidR="001E1746" w:rsidRPr="00A762C8">
        <w:rPr>
          <w:rFonts w:ascii="Book Antiqua" w:hAnsi="Book Antiqua"/>
          <w:color w:val="auto"/>
          <w:vertAlign w:val="superscript"/>
        </w:rPr>
        <w:t>[</w:t>
      </w:r>
      <w:proofErr w:type="gramEnd"/>
      <w:r w:rsidR="000F269B" w:rsidRPr="00A762C8">
        <w:rPr>
          <w:rFonts w:ascii="Book Antiqua" w:hAnsi="Book Antiqua"/>
          <w:color w:val="auto"/>
        </w:rPr>
        <w:fldChar w:fldCharType="begin">
          <w:fldData xml:space="preserve">PEVuZE5vdGU+PENpdGU+PEF1dGhvcj5Cb25nYXJ0ejwvQXV0aG9yPjxZZWFyPjIwMDY8L1llYXI+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</w:fldData>
        </w:fldChar>
      </w:r>
      <w:r w:rsidR="001E1746" w:rsidRPr="00A762C8">
        <w:rPr>
          <w:rFonts w:ascii="Book Antiqua" w:hAnsi="Book Antiqua"/>
          <w:color w:val="auto"/>
        </w:rPr>
        <w:instrText xml:space="preserve"> ADDIN EN.CITE </w:instrText>
      </w:r>
      <w:r w:rsidR="001E1746" w:rsidRPr="00A762C8">
        <w:rPr>
          <w:rFonts w:ascii="Book Antiqua" w:hAnsi="Book Antiqua"/>
          <w:color w:val="auto"/>
        </w:rPr>
        <w:fldChar w:fldCharType="begin">
          <w:fldData xml:space="preserve">PEVuZE5vdGU+PENpdGU+PEF1dGhvcj5Cb25nYXJ0ejwvQXV0aG9yPjxZZWFyPjIwMDY8L1llYXI+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</w:fldData>
        </w:fldChar>
      </w:r>
      <w:r w:rsidR="001E1746" w:rsidRPr="00A762C8">
        <w:rPr>
          <w:rFonts w:ascii="Book Antiqua" w:hAnsi="Book Antiqua"/>
          <w:color w:val="auto"/>
        </w:rPr>
        <w:instrText xml:space="preserve"> ADDIN EN.CITE.DATA </w:instrText>
      </w:r>
      <w:r w:rsidR="001E1746" w:rsidRPr="00A762C8">
        <w:rPr>
          <w:rFonts w:ascii="Book Antiqua" w:hAnsi="Book Antiqua"/>
          <w:color w:val="auto"/>
        </w:rPr>
      </w:r>
      <w:r w:rsidR="001E1746" w:rsidRPr="00A762C8">
        <w:rPr>
          <w:rFonts w:ascii="Book Antiqua" w:hAnsi="Book Antiqua"/>
          <w:color w:val="auto"/>
        </w:rPr>
        <w:fldChar w:fldCharType="end"/>
      </w:r>
      <w:r w:rsidR="000F269B" w:rsidRPr="00A762C8">
        <w:rPr>
          <w:rFonts w:ascii="Book Antiqua" w:hAnsi="Book Antiqua"/>
          <w:color w:val="auto"/>
        </w:rPr>
      </w:r>
      <w:r w:rsidR="000F269B" w:rsidRPr="00A762C8">
        <w:rPr>
          <w:rFonts w:ascii="Book Antiqua" w:hAnsi="Book Antiqua"/>
          <w:color w:val="auto"/>
        </w:rPr>
        <w:fldChar w:fldCharType="separate"/>
      </w:r>
      <w:r w:rsidR="001E1746" w:rsidRPr="00A762C8">
        <w:rPr>
          <w:rFonts w:ascii="Book Antiqua" w:hAnsi="Book Antiqua"/>
          <w:noProof/>
          <w:color w:val="auto"/>
          <w:vertAlign w:val="superscript"/>
        </w:rPr>
        <w:t>21</w:t>
      </w:r>
      <w:r w:rsidR="000F269B" w:rsidRPr="00A762C8">
        <w:rPr>
          <w:rFonts w:ascii="Book Antiqua" w:hAnsi="Book Antiqua"/>
          <w:color w:val="auto"/>
        </w:rPr>
        <w:fldChar w:fldCharType="end"/>
      </w:r>
      <w:r w:rsidR="001E1746" w:rsidRPr="00A762C8">
        <w:rPr>
          <w:rFonts w:ascii="Book Antiqua" w:hAnsi="Book Antiqua"/>
          <w:color w:val="auto"/>
          <w:vertAlign w:val="superscript"/>
        </w:rPr>
        <w:t>]</w:t>
      </w:r>
      <w:r w:rsidR="001E1746" w:rsidRPr="00A762C8">
        <w:rPr>
          <w:rFonts w:ascii="Book Antiqua" w:hAnsi="Book Antiqua"/>
          <w:color w:val="auto"/>
        </w:rPr>
        <w:t>.</w:t>
      </w:r>
      <w:r w:rsidR="00017EF7" w:rsidRPr="00A762C8">
        <w:rPr>
          <w:rFonts w:ascii="Book Antiqua" w:hAnsi="Book Antiqua"/>
          <w:color w:val="auto"/>
        </w:rPr>
        <w:t xml:space="preserve"> If drug therapy fails or complete intestinal obstruction, acute perforation, uncontrolled massive bleeding and other serious complications </w:t>
      </w:r>
      <w:r w:rsidR="0099717E">
        <w:rPr>
          <w:rFonts w:ascii="Book Antiqua" w:hAnsi="Book Antiqua" w:hint="eastAsia"/>
          <w:color w:val="auto"/>
        </w:rPr>
        <w:t>occur</w:t>
      </w:r>
      <w:r w:rsidR="00017EF7" w:rsidRPr="00A762C8">
        <w:rPr>
          <w:rFonts w:ascii="Book Antiqua" w:hAnsi="Book Antiqua"/>
          <w:color w:val="auto"/>
        </w:rPr>
        <w:t>, surgical treatment can be performed</w:t>
      </w:r>
      <w:r w:rsidR="001E1746" w:rsidRPr="00A762C8">
        <w:rPr>
          <w:rFonts w:ascii="Book Antiqua" w:hAnsi="Book Antiqua"/>
          <w:color w:val="auto"/>
          <w:vertAlign w:val="superscript"/>
        </w:rPr>
        <w:t>[</w:t>
      </w:r>
      <w:r w:rsidR="007528C2" w:rsidRPr="00A762C8">
        <w:rPr>
          <w:rFonts w:ascii="Book Antiqua" w:hAnsi="Book Antiqua"/>
          <w:color w:val="auto"/>
        </w:rPr>
        <w:fldChar w:fldCharType="begin"/>
      </w:r>
      <w:r w:rsidR="001E1746" w:rsidRPr="00A762C8">
        <w:rPr>
          <w:rFonts w:ascii="Book Antiqua" w:hAnsi="Book Antiqua"/>
          <w:color w:val="auto"/>
        </w:rPr>
        <w:instrText xml:space="preserve"> ADDIN EN.CITE &lt;EndNote&gt;&lt;Cite&gt;&lt;Author&gt;Larson&lt;/Author&gt;&lt;Year&gt;2004&lt;/Year&gt;&lt;RecNum&gt;35&lt;/RecNum&gt;&lt;DisplayText&gt;&lt;style face="superscript"&gt;22&lt;/style&gt;&lt;/DisplayText&gt;&lt;record&gt;&lt;rec-number&gt;35&lt;/rec-number&gt;&lt;foreign-keys&gt;&lt;key app="EN" db-id="wdxvwzw0se9tf3evta45r2scasatvzzxf9v2" timestamp="1579152115"&gt;35&lt;/key&gt;&lt;/foreign-keys&gt;&lt;ref-type name="Journal Article"&gt;17&lt;/ref-type&gt;&lt;contributors&gt;&lt;authors&gt;&lt;author&gt;Larson, D. W.&lt;/author&gt;&lt;author&gt;Pemberton, J. H.&lt;/author&gt;&lt;/authors&gt;&lt;/contributors&gt;&lt;auth-address&gt;Division of Colon and Rectal Surgery, Mayo College of Medicine, Mayo Clinic, Rochester, Minnesota 55905, USA.&lt;/auth-address&gt;&lt;titles&gt;&lt;title&gt;Current concepts and controversies in surgery for IBD&lt;/title&gt;&lt;secondary-title&gt;Gastroenterology&lt;/secondary-title&gt;&lt;/titles&gt;&lt;periodical&gt;&lt;full-title&gt;Gastroenterology&lt;/full-title&gt;&lt;/periodical&gt;&lt;pages&gt;1611-9&lt;/pages&gt;&lt;volume&gt;126&lt;/volume&gt;&lt;number&gt;6&lt;/number&gt;&lt;edition&gt;2004/05/29&lt;/edition&gt;&lt;keywords&gt;&lt;keyword&gt;Adult&lt;/keyword&gt;&lt;keyword&gt;Age Factors&lt;/keyword&gt;&lt;keyword&gt;Anastomosis, Surgical/methods&lt;/keyword&gt;&lt;keyword&gt;Colectomy/*methods&lt;/keyword&gt;&lt;keyword&gt;Colonic Pouches&lt;/keyword&gt;&lt;keyword&gt;Female&lt;/keyword&gt;&lt;keyword&gt;Humans&lt;/keyword&gt;&lt;keyword&gt;Ileostomy/*methods&lt;/keyword&gt;&lt;keyword&gt;Inflammatory Bowel Diseases/*surgery&lt;/keyword&gt;&lt;keyword&gt;Laparoscopy&lt;/keyword&gt;&lt;keyword&gt;Male&lt;/keyword&gt;&lt;keyword&gt;Middle Aged&lt;/keyword&gt;&lt;keyword&gt;Pregnancy&lt;/keyword&gt;&lt;/keywords&gt;&lt;dates&gt;&lt;year&gt;2004&lt;/year&gt;&lt;pub-dates&gt;&lt;date&gt;May&lt;/date&gt;&lt;/pub-dates&gt;&lt;/dates&gt;&lt;isbn&gt;0016-5085 (Print)&amp;#xD;0016-5085 (Linking)&lt;/isbn&gt;&lt;accession-num&gt;15168371&lt;/accession-num&gt;&lt;urls&gt;&lt;related-urls&gt;&lt;url&gt;https://www.ncbi.nlm.nih.gov/pubmed/15168371&lt;/url&gt;&lt;/related-urls&gt;&lt;/urls&gt;&lt;electronic-resource-num&gt;10.1053/j.gastro.2004.03.063&lt;/electronic-resource-num&gt;&lt;/record&gt;&lt;/Cite&gt;&lt;/EndNote&gt;</w:instrText>
      </w:r>
      <w:r w:rsidR="007528C2" w:rsidRPr="00A762C8">
        <w:rPr>
          <w:rFonts w:ascii="Book Antiqua" w:hAnsi="Book Antiqua"/>
          <w:color w:val="auto"/>
        </w:rPr>
        <w:fldChar w:fldCharType="separate"/>
      </w:r>
      <w:r w:rsidR="001E1746" w:rsidRPr="00A762C8">
        <w:rPr>
          <w:rFonts w:ascii="Book Antiqua" w:hAnsi="Book Antiqua"/>
          <w:noProof/>
          <w:color w:val="auto"/>
          <w:vertAlign w:val="superscript"/>
        </w:rPr>
        <w:t>22</w:t>
      </w:r>
      <w:r w:rsidR="007528C2" w:rsidRPr="00A762C8">
        <w:rPr>
          <w:rFonts w:ascii="Book Antiqua" w:hAnsi="Book Antiqua"/>
          <w:color w:val="auto"/>
        </w:rPr>
        <w:fldChar w:fldCharType="end"/>
      </w:r>
      <w:r w:rsidR="001E1746" w:rsidRPr="00A762C8">
        <w:rPr>
          <w:rFonts w:ascii="Book Antiqua" w:hAnsi="Book Antiqua"/>
          <w:color w:val="auto"/>
          <w:vertAlign w:val="superscript"/>
        </w:rPr>
        <w:t>]</w:t>
      </w:r>
      <w:r w:rsidR="001E1746" w:rsidRPr="00A762C8">
        <w:rPr>
          <w:rFonts w:ascii="Book Antiqua" w:hAnsi="Book Antiqua"/>
          <w:color w:val="auto"/>
        </w:rPr>
        <w:t>.</w:t>
      </w:r>
    </w:p>
    <w:p w14:paraId="70288FC6" w14:textId="664B80D8" w:rsidR="0028517A" w:rsidRPr="00803C53" w:rsidRDefault="00637C58" w:rsidP="00CC56E1">
      <w:pPr>
        <w:adjustRightInd w:val="0"/>
        <w:snapToGrid w:val="0"/>
        <w:ind w:firstLineChars="150" w:firstLine="360"/>
        <w:rPr>
          <w:rFonts w:ascii="Book Antiqua" w:hAnsi="Book Antiqua"/>
          <w:color w:val="auto"/>
        </w:rPr>
      </w:pPr>
      <w:r w:rsidRPr="00A762C8">
        <w:rPr>
          <w:rFonts w:ascii="Book Antiqua" w:hAnsi="Book Antiqua"/>
          <w:color w:val="auto"/>
        </w:rPr>
        <w:t xml:space="preserve">The relationship between NKTCL, CD, and ITLPD is </w:t>
      </w:r>
      <w:proofErr w:type="gramStart"/>
      <w:r w:rsidRPr="00A762C8">
        <w:rPr>
          <w:rFonts w:ascii="Book Antiqua" w:hAnsi="Book Antiqua"/>
          <w:color w:val="auto"/>
        </w:rPr>
        <w:t>unclear</w:t>
      </w:r>
      <w:r w:rsidR="001E1746" w:rsidRPr="00A762C8">
        <w:rPr>
          <w:rFonts w:ascii="Book Antiqua" w:hAnsi="Book Antiqua"/>
          <w:color w:val="auto"/>
          <w:vertAlign w:val="superscript"/>
        </w:rPr>
        <w:t>[</w:t>
      </w:r>
      <w:proofErr w:type="gramEnd"/>
      <w:r w:rsidR="004B4345" w:rsidRPr="00A762C8">
        <w:rPr>
          <w:rFonts w:ascii="Book Antiqua" w:hAnsi="Book Antiqua"/>
          <w:color w:val="auto"/>
        </w:rPr>
        <w:fldChar w:fldCharType="begin">
          <w:fldData xml:space="preserve">PEVuZE5vdGU+PENpdGU+PEF1dGhvcj5QZXJyeTwvQXV0aG9yPjxZZWFyPjIwMTM8L1llYXI+PFJl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</w:fldData>
        </w:fldChar>
      </w:r>
      <w:r w:rsidR="001E1746" w:rsidRPr="00A762C8">
        <w:rPr>
          <w:rFonts w:ascii="Book Antiqua" w:hAnsi="Book Antiqua"/>
          <w:color w:val="auto"/>
        </w:rPr>
        <w:instrText xml:space="preserve"> ADDIN EN.CITE </w:instrText>
      </w:r>
      <w:r w:rsidR="001E1746" w:rsidRPr="00A762C8">
        <w:rPr>
          <w:rFonts w:ascii="Book Antiqua" w:hAnsi="Book Antiqua"/>
          <w:color w:val="auto"/>
        </w:rPr>
        <w:fldChar w:fldCharType="begin">
          <w:fldData xml:space="preserve">PEVuZE5vdGU+PENpdGU+PEF1dGhvcj5QZXJyeTwvQXV0aG9yPjxZZWFyPjIwMTM8L1llYXI+PFJl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</w:fldData>
        </w:fldChar>
      </w:r>
      <w:r w:rsidR="001E1746" w:rsidRPr="00A762C8">
        <w:rPr>
          <w:rFonts w:ascii="Book Antiqua" w:hAnsi="Book Antiqua"/>
          <w:color w:val="auto"/>
        </w:rPr>
        <w:instrText xml:space="preserve"> ADDIN EN.CITE.DATA </w:instrText>
      </w:r>
      <w:r w:rsidR="001E1746" w:rsidRPr="00A762C8">
        <w:rPr>
          <w:rFonts w:ascii="Book Antiqua" w:hAnsi="Book Antiqua"/>
          <w:color w:val="auto"/>
        </w:rPr>
      </w:r>
      <w:r w:rsidR="001E1746" w:rsidRPr="00A762C8">
        <w:rPr>
          <w:rFonts w:ascii="Book Antiqua" w:hAnsi="Book Antiqua"/>
          <w:color w:val="auto"/>
        </w:rPr>
        <w:fldChar w:fldCharType="end"/>
      </w:r>
      <w:r w:rsidR="004B4345" w:rsidRPr="00A762C8">
        <w:rPr>
          <w:rFonts w:ascii="Book Antiqua" w:hAnsi="Book Antiqua"/>
          <w:color w:val="auto"/>
        </w:rPr>
      </w:r>
      <w:r w:rsidR="004B4345" w:rsidRPr="00A762C8">
        <w:rPr>
          <w:rFonts w:ascii="Book Antiqua" w:hAnsi="Book Antiqua"/>
          <w:color w:val="auto"/>
        </w:rPr>
        <w:fldChar w:fldCharType="separate"/>
      </w:r>
      <w:r w:rsidR="001E1746" w:rsidRPr="00A762C8">
        <w:rPr>
          <w:rFonts w:ascii="Book Antiqua" w:hAnsi="Book Antiqua"/>
          <w:noProof/>
          <w:color w:val="auto"/>
          <w:vertAlign w:val="superscript"/>
        </w:rPr>
        <w:t>17,23,24</w:t>
      </w:r>
      <w:r w:rsidR="004B4345" w:rsidRPr="00A762C8">
        <w:rPr>
          <w:rFonts w:ascii="Book Antiqua" w:hAnsi="Book Antiqua"/>
          <w:color w:val="auto"/>
        </w:rPr>
        <w:fldChar w:fldCharType="end"/>
      </w:r>
      <w:r w:rsidR="001E1746" w:rsidRPr="00A762C8">
        <w:rPr>
          <w:rFonts w:ascii="Book Antiqua" w:hAnsi="Book Antiqua"/>
          <w:color w:val="auto"/>
          <w:vertAlign w:val="superscript"/>
        </w:rPr>
        <w:t>]</w:t>
      </w:r>
      <w:r w:rsidR="001E1746" w:rsidRPr="00A762C8">
        <w:rPr>
          <w:rFonts w:ascii="Book Antiqua" w:hAnsi="Book Antiqua"/>
          <w:color w:val="auto"/>
        </w:rPr>
        <w:t>.</w:t>
      </w:r>
      <w:r w:rsidRPr="00A762C8">
        <w:rPr>
          <w:rFonts w:ascii="Book Antiqua" w:hAnsi="Book Antiqua"/>
          <w:color w:val="auto"/>
        </w:rPr>
        <w:t xml:space="preserve"> It is</w:t>
      </w:r>
      <w:r w:rsidR="00017EF7" w:rsidRPr="00A762C8">
        <w:rPr>
          <w:rFonts w:ascii="Book Antiqua" w:hAnsi="Book Antiqua"/>
          <w:color w:val="auto"/>
        </w:rPr>
        <w:t xml:space="preserve"> </w:t>
      </w:r>
      <w:r w:rsidR="00017EF7" w:rsidRPr="00A762C8">
        <w:rPr>
          <w:rFonts w:ascii="Book Antiqua" w:hAnsi="Book Antiqua"/>
          <w:color w:val="auto"/>
        </w:rPr>
        <w:lastRenderedPageBreak/>
        <w:t xml:space="preserve">usually difficult to distinguish </w:t>
      </w:r>
      <w:r w:rsidR="0099717E">
        <w:rPr>
          <w:rFonts w:ascii="Book Antiqua" w:hAnsi="Book Antiqua" w:hint="eastAsia"/>
          <w:color w:val="auto"/>
        </w:rPr>
        <w:t xml:space="preserve">them based on </w:t>
      </w:r>
      <w:r w:rsidR="00017EF7" w:rsidRPr="00A762C8">
        <w:rPr>
          <w:rFonts w:ascii="Book Antiqua" w:hAnsi="Book Antiqua"/>
          <w:color w:val="auto"/>
        </w:rPr>
        <w:t>clinical symptoms. The common symptoms are similar. The general characteristics</w:t>
      </w:r>
      <w:r w:rsidR="00017EF7" w:rsidRPr="00A762C8">
        <w:rPr>
          <w:rFonts w:ascii="Book Antiqua" w:eastAsia="宋体" w:hAnsi="Book Antiqua"/>
          <w:color w:val="auto"/>
        </w:rPr>
        <w:t>,</w:t>
      </w:r>
      <w:r w:rsidR="00017EF7" w:rsidRPr="00A762C8">
        <w:rPr>
          <w:rFonts w:ascii="Book Antiqua" w:hAnsi="Book Antiqua"/>
          <w:color w:val="auto"/>
        </w:rPr>
        <w:t xml:space="preserve"> such as age of onset</w:t>
      </w:r>
      <w:r w:rsidR="00017EF7" w:rsidRPr="00A762C8">
        <w:rPr>
          <w:rFonts w:ascii="Book Antiqua" w:eastAsia="宋体" w:hAnsi="Book Antiqua"/>
          <w:color w:val="auto"/>
        </w:rPr>
        <w:t>,</w:t>
      </w:r>
      <w:r w:rsidR="00017EF7" w:rsidRPr="00A762C8">
        <w:rPr>
          <w:rFonts w:ascii="Book Antiqua" w:hAnsi="Book Antiqua"/>
          <w:color w:val="auto"/>
        </w:rPr>
        <w:t xml:space="preserve"> can also overlap, and the endoscopic </w:t>
      </w:r>
      <w:r w:rsidR="0099717E">
        <w:rPr>
          <w:rFonts w:ascii="Book Antiqua" w:hAnsi="Book Antiqua" w:hint="eastAsia"/>
          <w:color w:val="auto"/>
        </w:rPr>
        <w:t>features</w:t>
      </w:r>
      <w:r w:rsidR="0099717E" w:rsidRPr="00A762C8">
        <w:rPr>
          <w:rFonts w:ascii="Book Antiqua" w:hAnsi="Book Antiqua"/>
          <w:color w:val="auto"/>
        </w:rPr>
        <w:t xml:space="preserve"> </w:t>
      </w:r>
      <w:r w:rsidR="009F7ADD">
        <w:rPr>
          <w:rFonts w:ascii="Book Antiqua" w:hAnsi="Book Antiqua" w:hint="eastAsia"/>
          <w:color w:val="auto"/>
        </w:rPr>
        <w:t>are</w:t>
      </w:r>
      <w:r w:rsidR="009F7ADD" w:rsidRPr="00A762C8">
        <w:rPr>
          <w:rFonts w:ascii="Book Antiqua" w:hAnsi="Book Antiqua"/>
          <w:color w:val="auto"/>
        </w:rPr>
        <w:t xml:space="preserve"> </w:t>
      </w:r>
      <w:r w:rsidR="00017EF7" w:rsidRPr="00A762C8">
        <w:rPr>
          <w:rFonts w:ascii="Book Antiqua" w:hAnsi="Book Antiqua"/>
          <w:color w:val="auto"/>
        </w:rPr>
        <w:t xml:space="preserve">usually </w:t>
      </w:r>
      <w:r w:rsidR="009E01F4" w:rsidRPr="00A762C8">
        <w:rPr>
          <w:rFonts w:ascii="Book Antiqua" w:hAnsi="Book Antiqua"/>
          <w:color w:val="auto"/>
        </w:rPr>
        <w:t>nons</w:t>
      </w:r>
      <w:r w:rsidR="00017EF7" w:rsidRPr="00A762C8">
        <w:rPr>
          <w:rFonts w:ascii="Book Antiqua" w:hAnsi="Book Antiqua"/>
          <w:color w:val="auto"/>
        </w:rPr>
        <w:t xml:space="preserve">pecific. Some NKTCL and ITLPD patients have a history of CD, and some ITLPD patients may have lymphoid follicular hyperplasia and granulomas. Histopathology of </w:t>
      </w:r>
      <w:r w:rsidR="00706CBD" w:rsidRPr="00A762C8">
        <w:rPr>
          <w:rFonts w:ascii="Book Antiqua" w:hAnsi="Book Antiqua"/>
          <w:color w:val="auto"/>
        </w:rPr>
        <w:t xml:space="preserve">gastrointestinal tract </w:t>
      </w:r>
      <w:r w:rsidR="00017EF7" w:rsidRPr="00A762C8">
        <w:rPr>
          <w:rFonts w:ascii="Book Antiqua" w:hAnsi="Book Antiqua"/>
          <w:color w:val="auto"/>
        </w:rPr>
        <w:t xml:space="preserve">derived ITLPD may show inflammatory changes, and most cases are </w:t>
      </w:r>
      <w:r w:rsidR="00017EF7" w:rsidRPr="00A762C8">
        <w:rPr>
          <w:rFonts w:ascii="Book Antiqua" w:eastAsia="宋体" w:hAnsi="Book Antiqua"/>
          <w:color w:val="auto"/>
        </w:rPr>
        <w:t xml:space="preserve">initially </w:t>
      </w:r>
      <w:r w:rsidR="00017EF7" w:rsidRPr="00A762C8">
        <w:rPr>
          <w:rFonts w:ascii="Book Antiqua" w:hAnsi="Book Antiqua"/>
          <w:color w:val="auto"/>
        </w:rPr>
        <w:t>misdiagnosed as inflammatory diseases</w:t>
      </w:r>
      <w:r w:rsidR="00843EAB" w:rsidRPr="00A762C8">
        <w:rPr>
          <w:rFonts w:ascii="Book Antiqua" w:hAnsi="Book Antiqua"/>
          <w:color w:val="auto"/>
        </w:rPr>
        <w:t>.</w:t>
      </w:r>
      <w:r w:rsidR="00017EF7" w:rsidRPr="00A762C8">
        <w:rPr>
          <w:rFonts w:ascii="Book Antiqua" w:hAnsi="Book Antiqua"/>
          <w:color w:val="auto"/>
        </w:rPr>
        <w:t xml:space="preserve"> Significant lymphocytic infiltration or single lymphocytic infiltration in the lamina </w:t>
      </w:r>
      <w:proofErr w:type="spellStart"/>
      <w:r w:rsidR="00017EF7" w:rsidRPr="00A762C8">
        <w:rPr>
          <w:rFonts w:ascii="Book Antiqua" w:hAnsi="Book Antiqua"/>
          <w:color w:val="auto"/>
        </w:rPr>
        <w:t>propria</w:t>
      </w:r>
      <w:proofErr w:type="spellEnd"/>
      <w:r w:rsidR="00017EF7" w:rsidRPr="00A762C8">
        <w:rPr>
          <w:rFonts w:ascii="Book Antiqua" w:hAnsi="Book Antiqua"/>
          <w:color w:val="auto"/>
        </w:rPr>
        <w:t xml:space="preserve"> helps to distinguish</w:t>
      </w:r>
      <w:r w:rsidRPr="00A762C8">
        <w:rPr>
          <w:rFonts w:ascii="Book Antiqua" w:hAnsi="Book Antiqua"/>
          <w:color w:val="auto"/>
        </w:rPr>
        <w:t xml:space="preserve"> ITLPD</w:t>
      </w:r>
      <w:r w:rsidR="00991AA9" w:rsidRPr="00A762C8">
        <w:rPr>
          <w:rFonts w:ascii="Book Antiqua" w:hAnsi="Book Antiqua"/>
          <w:color w:val="auto"/>
        </w:rPr>
        <w:t xml:space="preserve"> from CD. ITLPD is an inert disease with slow disease development and usually </w:t>
      </w:r>
      <w:r w:rsidR="009F7ADD">
        <w:rPr>
          <w:rFonts w:ascii="Book Antiqua" w:hAnsi="Book Antiqua" w:hint="eastAsia"/>
          <w:color w:val="auto"/>
        </w:rPr>
        <w:t xml:space="preserve">with </w:t>
      </w:r>
      <w:r w:rsidR="00991AA9" w:rsidRPr="00803C53">
        <w:rPr>
          <w:rFonts w:ascii="Book Antiqua" w:hAnsi="Book Antiqua"/>
          <w:color w:val="auto"/>
        </w:rPr>
        <w:t>mild clinical symptoms. In addition to typical cell and tissue morphological differences, the lack of epithelial cell characteristics, rare mitosis, and low cell proliferation activity can be diagnosed as ITLPD. NKTCL has a relatively high degree of malignancy. NKTCL is</w:t>
      </w:r>
      <w:r w:rsidR="00017EF7" w:rsidRPr="00803C53">
        <w:rPr>
          <w:rFonts w:ascii="Book Antiqua" w:hAnsi="Book Antiqua"/>
          <w:color w:val="auto"/>
        </w:rPr>
        <w:t xml:space="preserve"> invasive and severe and usually </w:t>
      </w:r>
      <w:r w:rsidR="00017EF7" w:rsidRPr="00803C53">
        <w:rPr>
          <w:rFonts w:ascii="Book Antiqua" w:eastAsia="宋体" w:hAnsi="Book Antiqua"/>
          <w:color w:val="auto"/>
        </w:rPr>
        <w:t>has</w:t>
      </w:r>
      <w:r w:rsidR="00017EF7" w:rsidRPr="00803C53">
        <w:rPr>
          <w:rFonts w:ascii="Book Antiqua" w:hAnsi="Book Antiqua"/>
          <w:color w:val="auto"/>
        </w:rPr>
        <w:t xml:space="preserve"> a shorter median survival than ITLPD and </w:t>
      </w:r>
      <w:proofErr w:type="gramStart"/>
      <w:r w:rsidR="00017EF7" w:rsidRPr="00803C53">
        <w:rPr>
          <w:rFonts w:ascii="Book Antiqua" w:hAnsi="Book Antiqua"/>
          <w:color w:val="auto"/>
        </w:rPr>
        <w:t>CD</w:t>
      </w:r>
      <w:r w:rsidR="00843EAB" w:rsidRPr="00803C53">
        <w:rPr>
          <w:rFonts w:ascii="Book Antiqua" w:hAnsi="Book Antiqua"/>
          <w:color w:val="auto"/>
          <w:vertAlign w:val="superscript"/>
        </w:rPr>
        <w:t>[</w:t>
      </w:r>
      <w:proofErr w:type="gramEnd"/>
      <w:r w:rsidR="00202BD8" w:rsidRPr="00803C53">
        <w:rPr>
          <w:rFonts w:ascii="Book Antiqua" w:hAnsi="Book Antiqua"/>
          <w:color w:val="auto"/>
        </w:rPr>
        <w:fldChar w:fldCharType="begin">
          <w:fldData xml:space="preserve">PEVuZE5vdGU+PENpdGU+PEF1dGhvcj5LbzwvQXV0aG9yPjxZZWFyPjIwMDQ8L1llYXI+PFJlY051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</w:fldData>
        </w:fldChar>
      </w:r>
      <w:r w:rsidR="001E1746" w:rsidRPr="00803C53">
        <w:rPr>
          <w:rFonts w:ascii="Book Antiqua" w:hAnsi="Book Antiqua"/>
          <w:color w:val="auto"/>
        </w:rPr>
        <w:instrText xml:space="preserve"> ADDIN EN.CITE </w:instrText>
      </w:r>
      <w:r w:rsidR="001E1746" w:rsidRPr="00803C53">
        <w:rPr>
          <w:rFonts w:ascii="Book Antiqua" w:hAnsi="Book Antiqua"/>
          <w:color w:val="auto"/>
        </w:rPr>
        <w:fldChar w:fldCharType="begin">
          <w:fldData xml:space="preserve">PEVuZE5vdGU+PENpdGU+PEF1dGhvcj5LbzwvQXV0aG9yPjxZZWFyPjIwMDQ8L1llYXI+PFJlY051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</w:fldData>
        </w:fldChar>
      </w:r>
      <w:r w:rsidR="001E1746" w:rsidRPr="00803C53">
        <w:rPr>
          <w:rFonts w:ascii="Book Antiqua" w:hAnsi="Book Antiqua"/>
          <w:color w:val="auto"/>
        </w:rPr>
        <w:instrText xml:space="preserve"> ADDIN EN.CITE.DATA </w:instrText>
      </w:r>
      <w:r w:rsidR="001E1746" w:rsidRPr="00803C53">
        <w:rPr>
          <w:rFonts w:ascii="Book Antiqua" w:hAnsi="Book Antiqua"/>
          <w:color w:val="auto"/>
        </w:rPr>
      </w:r>
      <w:r w:rsidR="001E1746" w:rsidRPr="00803C53">
        <w:rPr>
          <w:rFonts w:ascii="Book Antiqua" w:hAnsi="Book Antiqua"/>
          <w:color w:val="auto"/>
        </w:rPr>
        <w:fldChar w:fldCharType="end"/>
      </w:r>
      <w:r w:rsidR="00202BD8" w:rsidRPr="00803C53">
        <w:rPr>
          <w:rFonts w:ascii="Book Antiqua" w:hAnsi="Book Antiqua"/>
          <w:color w:val="auto"/>
        </w:rPr>
      </w:r>
      <w:r w:rsidR="00202BD8" w:rsidRPr="00803C53">
        <w:rPr>
          <w:rFonts w:ascii="Book Antiqua" w:hAnsi="Book Antiqua"/>
          <w:color w:val="auto"/>
        </w:rPr>
        <w:fldChar w:fldCharType="separate"/>
      </w:r>
      <w:r w:rsidR="001E1746" w:rsidRPr="00803C53">
        <w:rPr>
          <w:rFonts w:ascii="Book Antiqua" w:hAnsi="Book Antiqua"/>
          <w:noProof/>
          <w:color w:val="auto"/>
          <w:vertAlign w:val="superscript"/>
        </w:rPr>
        <w:t>6,25</w:t>
      </w:r>
      <w:r w:rsidR="00202BD8" w:rsidRPr="00803C53">
        <w:rPr>
          <w:rFonts w:ascii="Book Antiqua" w:hAnsi="Book Antiqua"/>
          <w:color w:val="auto"/>
        </w:rPr>
        <w:fldChar w:fldCharType="end"/>
      </w:r>
      <w:r w:rsidR="00843EAB" w:rsidRPr="00803C53">
        <w:rPr>
          <w:rFonts w:ascii="Book Antiqua" w:hAnsi="Book Antiqua"/>
          <w:color w:val="auto"/>
          <w:vertAlign w:val="superscript"/>
        </w:rPr>
        <w:t>]</w:t>
      </w:r>
      <w:r w:rsidR="00843EAB" w:rsidRPr="00803C53">
        <w:rPr>
          <w:rFonts w:ascii="Book Antiqua" w:hAnsi="Book Antiqua"/>
          <w:color w:val="auto"/>
        </w:rPr>
        <w:t>.</w:t>
      </w:r>
      <w:r w:rsidR="00017EF7" w:rsidRPr="00803C53">
        <w:rPr>
          <w:rFonts w:ascii="Book Antiqua" w:hAnsi="Book Antiqua"/>
          <w:color w:val="auto"/>
        </w:rPr>
        <w:t xml:space="preserve"> NKTCL see</w:t>
      </w:r>
      <w:r w:rsidR="00CA4DDA" w:rsidRPr="00803C53">
        <w:rPr>
          <w:rFonts w:ascii="Book Antiqua" w:hAnsi="Book Antiqua"/>
          <w:color w:val="auto"/>
        </w:rPr>
        <w:t>n</w:t>
      </w:r>
      <w:r w:rsidR="00017EF7" w:rsidRPr="00803C53">
        <w:rPr>
          <w:rFonts w:ascii="Book Antiqua" w:hAnsi="Book Antiqua"/>
          <w:color w:val="auto"/>
        </w:rPr>
        <w:t xml:space="preserve"> under the microscope is </w:t>
      </w:r>
      <w:r w:rsidR="00017EF7" w:rsidRPr="00803C53">
        <w:rPr>
          <w:rFonts w:ascii="Book Antiqua" w:eastAsia="宋体" w:hAnsi="Book Antiqua"/>
          <w:color w:val="auto"/>
        </w:rPr>
        <w:t xml:space="preserve">easily </w:t>
      </w:r>
      <w:r w:rsidR="00017EF7" w:rsidRPr="00803C53">
        <w:rPr>
          <w:rFonts w:ascii="Book Antiqua" w:hAnsi="Book Antiqua"/>
          <w:color w:val="auto"/>
        </w:rPr>
        <w:t>confused with CD and ITLPD</w:t>
      </w:r>
      <w:r w:rsidR="00991AA9" w:rsidRPr="00803C53">
        <w:rPr>
          <w:rFonts w:ascii="Book Antiqua" w:hAnsi="Book Antiqua"/>
          <w:color w:val="auto"/>
        </w:rPr>
        <w:t xml:space="preserve"> </w:t>
      </w:r>
      <w:r w:rsidR="00CA4DDA" w:rsidRPr="00803C53">
        <w:rPr>
          <w:rFonts w:ascii="Book Antiqua" w:hAnsi="Book Antiqua"/>
          <w:color w:val="auto"/>
        </w:rPr>
        <w:t>with respect to</w:t>
      </w:r>
      <w:r w:rsidR="00991AA9" w:rsidRPr="00803C53">
        <w:rPr>
          <w:rFonts w:ascii="Book Antiqua" w:hAnsi="Book Antiqua"/>
          <w:color w:val="auto"/>
        </w:rPr>
        <w:t xml:space="preserve"> histological phenotypes. </w:t>
      </w:r>
      <w:r w:rsidR="009F7ADD">
        <w:rPr>
          <w:rFonts w:ascii="Book Antiqua" w:hAnsi="Book Antiqua" w:hint="eastAsia"/>
          <w:color w:val="auto"/>
        </w:rPr>
        <w:t>H</w:t>
      </w:r>
      <w:r w:rsidR="009F7ADD" w:rsidRPr="00803C53">
        <w:rPr>
          <w:rFonts w:ascii="Book Antiqua" w:hAnsi="Book Antiqua"/>
          <w:color w:val="auto"/>
        </w:rPr>
        <w:t xml:space="preserve">ormone </w:t>
      </w:r>
      <w:r w:rsidR="00991AA9" w:rsidRPr="00803C53">
        <w:rPr>
          <w:rFonts w:ascii="Book Antiqua" w:hAnsi="Book Antiqua"/>
          <w:color w:val="auto"/>
        </w:rPr>
        <w:t xml:space="preserve">and </w:t>
      </w:r>
      <w:r w:rsidR="00017EF7" w:rsidRPr="00803C53">
        <w:rPr>
          <w:rFonts w:ascii="Book Antiqua" w:eastAsia="宋体" w:hAnsi="Book Antiqua"/>
          <w:color w:val="auto"/>
        </w:rPr>
        <w:t>pedestrian</w:t>
      </w:r>
      <w:r w:rsidR="00991AA9" w:rsidRPr="00803C53">
        <w:rPr>
          <w:rFonts w:ascii="Book Antiqua" w:hAnsi="Book Antiqua"/>
          <w:color w:val="auto"/>
        </w:rPr>
        <w:t xml:space="preserve"> therapy</w:t>
      </w:r>
      <w:r w:rsidR="009F7ADD">
        <w:rPr>
          <w:rFonts w:ascii="Book Antiqua" w:hAnsi="Book Antiqua" w:hint="eastAsia"/>
          <w:color w:val="auto"/>
        </w:rPr>
        <w:t xml:space="preserve"> is effective for CD</w:t>
      </w:r>
      <w:r w:rsidR="00991AA9" w:rsidRPr="00803C53">
        <w:rPr>
          <w:rFonts w:ascii="Book Antiqua" w:hAnsi="Book Antiqua"/>
          <w:color w:val="auto"/>
        </w:rPr>
        <w:t xml:space="preserve">, while </w:t>
      </w:r>
      <w:r w:rsidR="00017EF7" w:rsidRPr="00803C53">
        <w:rPr>
          <w:rFonts w:ascii="Book Antiqua" w:hAnsi="Book Antiqua"/>
          <w:color w:val="auto"/>
        </w:rPr>
        <w:t xml:space="preserve">hormone therapy can also clinically relieve </w:t>
      </w:r>
      <w:r w:rsidR="009F7ADD" w:rsidRPr="009F7ADD">
        <w:rPr>
          <w:rFonts w:ascii="Book Antiqua" w:hAnsi="Book Antiqua"/>
          <w:color w:val="auto"/>
        </w:rPr>
        <w:t xml:space="preserve">NKTCL and ITLPD </w:t>
      </w:r>
      <w:r w:rsidR="00017EF7" w:rsidRPr="00803C53">
        <w:rPr>
          <w:rFonts w:ascii="Book Antiqua" w:hAnsi="Book Antiqua"/>
          <w:color w:val="auto"/>
        </w:rPr>
        <w:t xml:space="preserve">in the short term, </w:t>
      </w:r>
      <w:r w:rsidR="00991AA9" w:rsidRPr="00803C53">
        <w:rPr>
          <w:rFonts w:ascii="Book Antiqua" w:hAnsi="Book Antiqua"/>
          <w:color w:val="auto"/>
        </w:rPr>
        <w:t xml:space="preserve">which increases the difficulty of diagnosis. The high degree of overlap </w:t>
      </w:r>
      <w:r w:rsidR="00017EF7" w:rsidRPr="00803C53">
        <w:rPr>
          <w:rFonts w:ascii="Book Antiqua" w:eastAsia="宋体" w:hAnsi="Book Antiqua"/>
          <w:color w:val="auto"/>
        </w:rPr>
        <w:t xml:space="preserve">among these three diseases, </w:t>
      </w:r>
      <w:r w:rsidR="00991AA9" w:rsidRPr="00803C53">
        <w:rPr>
          <w:rFonts w:ascii="Book Antiqua" w:hAnsi="Book Antiqua"/>
          <w:color w:val="auto"/>
        </w:rPr>
        <w:t>including</w:t>
      </w:r>
      <w:r w:rsidR="00017EF7" w:rsidRPr="00803C53">
        <w:rPr>
          <w:rFonts w:ascii="Book Antiqua" w:hAnsi="Book Antiqua"/>
          <w:color w:val="auto"/>
        </w:rPr>
        <w:t xml:space="preserve"> clinical symptoms, </w:t>
      </w:r>
      <w:r w:rsidR="00017EF7" w:rsidRPr="00803C53">
        <w:rPr>
          <w:rFonts w:ascii="Book Antiqua" w:eastAsia="宋体" w:hAnsi="Book Antiqua"/>
          <w:color w:val="auto"/>
        </w:rPr>
        <w:t>endoscopy</w:t>
      </w:r>
      <w:r w:rsidR="00017EF7" w:rsidRPr="00803C53">
        <w:rPr>
          <w:rFonts w:ascii="Book Antiqua" w:hAnsi="Book Antiqua"/>
          <w:color w:val="auto"/>
        </w:rPr>
        <w:t>, and pathology</w:t>
      </w:r>
      <w:r w:rsidR="00017EF7" w:rsidRPr="00803C53">
        <w:rPr>
          <w:rFonts w:ascii="Book Antiqua" w:eastAsia="宋体" w:hAnsi="Book Antiqua"/>
          <w:color w:val="auto"/>
        </w:rPr>
        <w:t>,</w:t>
      </w:r>
      <w:r w:rsidR="00991AA9" w:rsidRPr="00803C53">
        <w:rPr>
          <w:rFonts w:ascii="Book Antiqua" w:hAnsi="Book Antiqua"/>
          <w:color w:val="auto"/>
        </w:rPr>
        <w:t xml:space="preserve"> is the main reason for the difficulty in diagnosis. </w:t>
      </w:r>
      <w:r w:rsidR="00017EF7" w:rsidRPr="00803C53">
        <w:rPr>
          <w:rFonts w:ascii="Book Antiqua" w:hAnsi="Book Antiqua"/>
          <w:color w:val="auto"/>
        </w:rPr>
        <w:t>Pathological diagnosis is still the gold standard</w:t>
      </w:r>
      <w:r w:rsidR="00991AA9" w:rsidRPr="00803C53">
        <w:rPr>
          <w:rFonts w:ascii="Book Antiqua" w:hAnsi="Book Antiqua"/>
          <w:color w:val="auto"/>
        </w:rPr>
        <w:t>. It</w:t>
      </w:r>
      <w:r w:rsidR="00017EF7" w:rsidRPr="00803C53">
        <w:rPr>
          <w:rFonts w:ascii="Book Antiqua" w:hAnsi="Book Antiqua"/>
          <w:color w:val="auto"/>
        </w:rPr>
        <w:t xml:space="preserve"> requires that multiple end-point biopsies </w:t>
      </w:r>
      <w:r w:rsidR="00017EF7" w:rsidRPr="00803C53">
        <w:rPr>
          <w:rFonts w:ascii="Book Antiqua" w:eastAsia="宋体" w:hAnsi="Book Antiqua"/>
          <w:color w:val="auto"/>
        </w:rPr>
        <w:t>be</w:t>
      </w:r>
      <w:r w:rsidR="00017EF7" w:rsidRPr="00803C53">
        <w:rPr>
          <w:rFonts w:ascii="Book Antiqua" w:hAnsi="Book Antiqua"/>
          <w:color w:val="auto"/>
        </w:rPr>
        <w:t xml:space="preserve"> taken during the endoscopic biopsy, and the diseased tissue is excavated if necessary. At the same time, it is necessary to closely integrate clinical symptoms and pathological characteristics and</w:t>
      </w:r>
      <w:r w:rsidR="00017EF7" w:rsidRPr="00803C53">
        <w:rPr>
          <w:rFonts w:ascii="Book Antiqua" w:eastAsia="宋体" w:hAnsi="Book Antiqua"/>
          <w:color w:val="auto"/>
        </w:rPr>
        <w:t xml:space="preserve"> perform a </w:t>
      </w:r>
      <w:r w:rsidR="00017EF7" w:rsidRPr="00803C53">
        <w:rPr>
          <w:rFonts w:ascii="Book Antiqua" w:hAnsi="Book Antiqua"/>
          <w:color w:val="auto"/>
        </w:rPr>
        <w:t>comprehensive evaluation with gene sequencing if necessary</w:t>
      </w:r>
      <w:r w:rsidR="009F7ADD">
        <w:rPr>
          <w:rFonts w:ascii="Book Antiqua" w:hAnsi="Book Antiqua" w:hint="eastAsia"/>
          <w:color w:val="auto"/>
        </w:rPr>
        <w:t>, so as</w:t>
      </w:r>
      <w:r w:rsidR="009F7ADD" w:rsidRPr="00803C53">
        <w:rPr>
          <w:rFonts w:ascii="Book Antiqua" w:hAnsi="Book Antiqua"/>
          <w:color w:val="auto"/>
        </w:rPr>
        <w:t xml:space="preserve"> </w:t>
      </w:r>
      <w:r w:rsidR="009F7ADD">
        <w:rPr>
          <w:rFonts w:ascii="Book Antiqua" w:hAnsi="Book Antiqua" w:hint="eastAsia"/>
          <w:color w:val="auto"/>
        </w:rPr>
        <w:t>t</w:t>
      </w:r>
      <w:r w:rsidR="009F7ADD" w:rsidRPr="00803C53">
        <w:rPr>
          <w:rFonts w:ascii="Book Antiqua" w:hAnsi="Book Antiqua"/>
          <w:color w:val="auto"/>
        </w:rPr>
        <w:t xml:space="preserve">o </w:t>
      </w:r>
      <w:r w:rsidR="009F7ADD">
        <w:rPr>
          <w:rFonts w:ascii="Book Antiqua" w:hAnsi="Book Antiqua" w:hint="eastAsia"/>
          <w:color w:val="auto"/>
        </w:rPr>
        <w:t>establish a</w:t>
      </w:r>
      <w:r w:rsidR="00017EF7" w:rsidRPr="00803C53">
        <w:rPr>
          <w:rFonts w:ascii="Book Antiqua" w:hAnsi="Book Antiqua"/>
          <w:color w:val="auto"/>
        </w:rPr>
        <w:t xml:space="preserve"> correct diagnosis.</w:t>
      </w:r>
    </w:p>
    <w:p w14:paraId="5F208C06" w14:textId="260EA749" w:rsidR="00BE1FD7" w:rsidRPr="00803C53" w:rsidRDefault="009F7ADD" w:rsidP="00602B03">
      <w:pPr>
        <w:adjustRightInd w:val="0"/>
        <w:snapToGrid w:val="0"/>
        <w:ind w:firstLineChars="100" w:firstLine="240"/>
        <w:rPr>
          <w:rFonts w:ascii="Book Antiqua" w:hAnsi="Book Antiqua"/>
          <w:color w:val="auto"/>
        </w:rPr>
      </w:pPr>
      <w:r>
        <w:rPr>
          <w:rFonts w:ascii="Book Antiqua" w:hAnsi="Book Antiqua" w:hint="eastAsia"/>
          <w:color w:val="auto"/>
        </w:rPr>
        <w:t>T</w:t>
      </w:r>
      <w:r w:rsidR="00991AA9" w:rsidRPr="00803C53">
        <w:rPr>
          <w:rFonts w:ascii="Book Antiqua" w:hAnsi="Book Antiqua"/>
          <w:color w:val="auto"/>
        </w:rPr>
        <w:t xml:space="preserve">he clinical manifestations of </w:t>
      </w:r>
      <w:r w:rsidR="00CA4DDA" w:rsidRPr="00803C53">
        <w:rPr>
          <w:rFonts w:ascii="Book Antiqua" w:hAnsi="Book Antiqua"/>
          <w:color w:val="auto"/>
        </w:rPr>
        <w:t xml:space="preserve">the present </w:t>
      </w:r>
      <w:r w:rsidR="00991AA9" w:rsidRPr="00803C53">
        <w:rPr>
          <w:rFonts w:ascii="Book Antiqua" w:hAnsi="Book Antiqua"/>
          <w:color w:val="auto"/>
        </w:rPr>
        <w:t xml:space="preserve">patient </w:t>
      </w:r>
      <w:r w:rsidR="00CA4DDA" w:rsidRPr="00803C53">
        <w:rPr>
          <w:rFonts w:ascii="Book Antiqua" w:hAnsi="Book Antiqua"/>
          <w:color w:val="auto"/>
        </w:rPr>
        <w:t>were</w:t>
      </w:r>
      <w:r w:rsidR="00991AA9" w:rsidRPr="00803C53">
        <w:rPr>
          <w:rFonts w:ascii="Book Antiqua" w:hAnsi="Book Antiqua"/>
          <w:color w:val="auto"/>
        </w:rPr>
        <w:t xml:space="preserve"> characterized by chronic diarrhea and repeated fever. B-ultrasound and PET-CT showed multiple lymph node enlargement. Several </w:t>
      </w:r>
      <w:r w:rsidR="00CA4DDA" w:rsidRPr="00803C53">
        <w:rPr>
          <w:rFonts w:ascii="Book Antiqua" w:hAnsi="Book Antiqua"/>
          <w:color w:val="auto"/>
        </w:rPr>
        <w:t>analyses</w:t>
      </w:r>
      <w:r w:rsidR="00991AA9" w:rsidRPr="00803C53">
        <w:rPr>
          <w:rFonts w:ascii="Book Antiqua" w:hAnsi="Book Antiqua"/>
          <w:color w:val="auto"/>
        </w:rPr>
        <w:t xml:space="preserve"> of</w:t>
      </w:r>
      <w:r w:rsidR="008B76C6" w:rsidRPr="00803C53">
        <w:rPr>
          <w:rFonts w:ascii="Book Antiqua" w:hAnsi="Book Antiqua"/>
          <w:color w:val="auto"/>
        </w:rPr>
        <w:t xml:space="preserve"> </w:t>
      </w:r>
      <w:r w:rsidR="00CA4DDA" w:rsidRPr="00803C53">
        <w:rPr>
          <w:rFonts w:ascii="Book Antiqua" w:hAnsi="Book Antiqua"/>
          <w:color w:val="auto"/>
        </w:rPr>
        <w:t xml:space="preserve">the </w:t>
      </w:r>
      <w:r w:rsidR="008B76C6" w:rsidRPr="00803C53">
        <w:rPr>
          <w:rFonts w:ascii="Book Antiqua" w:hAnsi="Book Antiqua"/>
          <w:color w:val="auto"/>
        </w:rPr>
        <w:t>endoscopic biopsy pathology suggest</w:t>
      </w:r>
      <w:r w:rsidR="00CA4DDA" w:rsidRPr="00803C53">
        <w:rPr>
          <w:rFonts w:ascii="Book Antiqua" w:hAnsi="Book Antiqua"/>
          <w:color w:val="auto"/>
        </w:rPr>
        <w:t>ed</w:t>
      </w:r>
      <w:r w:rsidR="008B76C6" w:rsidRPr="00803C53">
        <w:rPr>
          <w:rFonts w:ascii="Book Antiqua" w:hAnsi="Book Antiqua"/>
          <w:color w:val="auto"/>
        </w:rPr>
        <w:t xml:space="preserve"> T lymphocyte hyperplasia, </w:t>
      </w:r>
      <w:r w:rsidR="00991AA9" w:rsidRPr="00803C53">
        <w:rPr>
          <w:rFonts w:ascii="Book Antiqua" w:hAnsi="Book Antiqua"/>
          <w:color w:val="auto"/>
        </w:rPr>
        <w:t xml:space="preserve">and </w:t>
      </w:r>
      <w:r w:rsidR="008B76C6" w:rsidRPr="00803C53">
        <w:rPr>
          <w:rFonts w:ascii="Book Antiqua" w:hAnsi="Book Antiqua"/>
          <w:color w:val="auto"/>
        </w:rPr>
        <w:t xml:space="preserve">heterotypic lymphocytes </w:t>
      </w:r>
      <w:r w:rsidR="00017EF7" w:rsidRPr="00803C53">
        <w:rPr>
          <w:rFonts w:ascii="Book Antiqua" w:eastAsia="宋体" w:hAnsi="Book Antiqua"/>
          <w:color w:val="auto"/>
        </w:rPr>
        <w:lastRenderedPageBreak/>
        <w:t>were</w:t>
      </w:r>
      <w:r w:rsidR="008B76C6" w:rsidRPr="00803C53">
        <w:rPr>
          <w:rFonts w:ascii="Book Antiqua" w:hAnsi="Book Antiqua"/>
          <w:color w:val="auto"/>
        </w:rPr>
        <w:t xml:space="preserve"> visible</w:t>
      </w:r>
      <w:r w:rsidR="00017EF7" w:rsidRPr="00803C53">
        <w:rPr>
          <w:rFonts w:ascii="Book Antiqua" w:eastAsia="宋体" w:hAnsi="Book Antiqua"/>
          <w:color w:val="auto"/>
        </w:rPr>
        <w:t>.</w:t>
      </w:r>
      <w:r w:rsidR="00991AA9" w:rsidRPr="00803C53">
        <w:rPr>
          <w:rFonts w:ascii="Book Antiqua" w:hAnsi="Book Antiqua"/>
          <w:color w:val="auto"/>
        </w:rPr>
        <w:t xml:space="preserve"> I</w:t>
      </w:r>
      <w:r w:rsidR="008B76C6" w:rsidRPr="00803C53">
        <w:rPr>
          <w:rFonts w:ascii="Book Antiqua" w:hAnsi="Book Antiqua"/>
          <w:color w:val="auto"/>
        </w:rPr>
        <w:t xml:space="preserve">mmunohistochemistry </w:t>
      </w:r>
      <w:r w:rsidR="00991AA9" w:rsidRPr="00803C53">
        <w:rPr>
          <w:rFonts w:ascii="Book Antiqua" w:hAnsi="Book Antiqua"/>
          <w:color w:val="auto"/>
        </w:rPr>
        <w:t>showed</w:t>
      </w:r>
      <w:r w:rsidR="008B76C6" w:rsidRPr="00803C53">
        <w:rPr>
          <w:rFonts w:ascii="Book Antiqua" w:hAnsi="Book Antiqua"/>
          <w:color w:val="auto"/>
        </w:rPr>
        <w:t xml:space="preserve"> </w:t>
      </w:r>
      <w:r w:rsidR="00017EF7" w:rsidRPr="00803C53">
        <w:rPr>
          <w:rFonts w:ascii="Book Antiqua" w:eastAsia="宋体" w:hAnsi="Book Antiqua"/>
          <w:color w:val="auto"/>
        </w:rPr>
        <w:t xml:space="preserve">positive </w:t>
      </w:r>
      <w:r w:rsidR="008B76C6" w:rsidRPr="00803C53">
        <w:rPr>
          <w:rFonts w:ascii="Book Antiqua" w:hAnsi="Book Antiqua"/>
          <w:color w:val="auto"/>
        </w:rPr>
        <w:t xml:space="preserve">CD3 </w:t>
      </w:r>
      <w:r w:rsidR="00991AA9" w:rsidRPr="00803C53">
        <w:rPr>
          <w:rFonts w:ascii="Book Antiqua" w:hAnsi="Book Antiqua"/>
          <w:color w:val="auto"/>
        </w:rPr>
        <w:t xml:space="preserve">and EBER expression. </w:t>
      </w:r>
      <w:r w:rsidR="001B1539">
        <w:rPr>
          <w:rFonts w:ascii="Book Antiqua" w:hAnsi="Book Antiqua" w:hint="eastAsia"/>
          <w:color w:val="auto"/>
        </w:rPr>
        <w:t>D</w:t>
      </w:r>
      <w:r w:rsidR="00991AA9" w:rsidRPr="00803C53">
        <w:rPr>
          <w:rFonts w:ascii="Book Antiqua" w:hAnsi="Book Antiqua"/>
          <w:color w:val="auto"/>
        </w:rPr>
        <w:t xml:space="preserve">igestive physicians and </w:t>
      </w:r>
      <w:r w:rsidR="001B1539" w:rsidRPr="00803C53">
        <w:rPr>
          <w:rFonts w:ascii="Book Antiqua" w:hAnsi="Book Antiqua"/>
          <w:color w:val="auto"/>
        </w:rPr>
        <w:t>patholog</w:t>
      </w:r>
      <w:r w:rsidR="001B1539">
        <w:rPr>
          <w:rFonts w:ascii="Book Antiqua" w:hAnsi="Book Antiqua" w:hint="eastAsia"/>
          <w:color w:val="auto"/>
        </w:rPr>
        <w:t>ists</w:t>
      </w:r>
      <w:r w:rsidR="001B1539" w:rsidRPr="00803C53">
        <w:rPr>
          <w:rFonts w:ascii="Book Antiqua" w:hAnsi="Book Antiqua"/>
          <w:color w:val="auto"/>
        </w:rPr>
        <w:t xml:space="preserve"> </w:t>
      </w:r>
      <w:r w:rsidR="00991AA9" w:rsidRPr="00803C53">
        <w:rPr>
          <w:rFonts w:ascii="Book Antiqua" w:hAnsi="Book Antiqua"/>
          <w:color w:val="auto"/>
        </w:rPr>
        <w:t xml:space="preserve">diagnosed NKTCL after several discussions. </w:t>
      </w:r>
      <w:r w:rsidR="001B1539">
        <w:rPr>
          <w:rFonts w:ascii="Book Antiqua" w:hAnsi="Book Antiqua" w:hint="eastAsia"/>
          <w:color w:val="auto"/>
        </w:rPr>
        <w:t>T</w:t>
      </w:r>
      <w:r w:rsidR="001B1539" w:rsidRPr="00803C53">
        <w:rPr>
          <w:rFonts w:ascii="Book Antiqua" w:hAnsi="Book Antiqua"/>
          <w:color w:val="auto"/>
        </w:rPr>
        <w:t xml:space="preserve">his </w:t>
      </w:r>
      <w:r w:rsidR="00991AA9" w:rsidRPr="00803C53">
        <w:rPr>
          <w:rFonts w:ascii="Book Antiqua" w:hAnsi="Book Antiqua"/>
          <w:color w:val="auto"/>
        </w:rPr>
        <w:t xml:space="preserve">disease is rare in adults, the prognosis of patients is poor, and the mortality rate is high. At present, the disease is not well understood, so early diagnosis and treatment are particularly important. Due to the lack of typical clinical symptoms and </w:t>
      </w:r>
      <w:proofErr w:type="spellStart"/>
      <w:r w:rsidR="00991AA9" w:rsidRPr="00803C53">
        <w:rPr>
          <w:rFonts w:ascii="Book Antiqua" w:hAnsi="Book Antiqua"/>
          <w:color w:val="auto"/>
        </w:rPr>
        <w:t>colonoscop</w:t>
      </w:r>
      <w:r w:rsidR="00CA4DDA" w:rsidRPr="00803C53">
        <w:rPr>
          <w:rFonts w:ascii="Book Antiqua" w:hAnsi="Book Antiqua"/>
          <w:color w:val="auto"/>
        </w:rPr>
        <w:t>ic</w:t>
      </w:r>
      <w:proofErr w:type="spellEnd"/>
      <w:r w:rsidR="00991AA9" w:rsidRPr="00803C53">
        <w:rPr>
          <w:rFonts w:ascii="Book Antiqua" w:hAnsi="Book Antiqua"/>
          <w:color w:val="auto"/>
        </w:rPr>
        <w:t xml:space="preserve"> manifestations, the biopsy tissue under colonoscopy is small and shallow, and early lymphocyte aberration is not obvious, which often </w:t>
      </w:r>
      <w:r w:rsidR="00CA4DDA" w:rsidRPr="00803C53">
        <w:rPr>
          <w:rFonts w:ascii="Book Antiqua" w:hAnsi="Book Antiqua"/>
          <w:color w:val="auto"/>
        </w:rPr>
        <w:t xml:space="preserve">makes </w:t>
      </w:r>
      <w:r w:rsidR="001B1539">
        <w:rPr>
          <w:rFonts w:ascii="Book Antiqua" w:hAnsi="Book Antiqua" w:hint="eastAsia"/>
          <w:color w:val="auto"/>
        </w:rPr>
        <w:t>it</w:t>
      </w:r>
      <w:r w:rsidR="00CA4DDA" w:rsidRPr="00803C53">
        <w:rPr>
          <w:rFonts w:ascii="Book Antiqua" w:hAnsi="Book Antiqua"/>
          <w:color w:val="auto"/>
        </w:rPr>
        <w:t xml:space="preserve"> </w:t>
      </w:r>
      <w:r w:rsidR="00991AA9" w:rsidRPr="00803C53">
        <w:rPr>
          <w:rFonts w:ascii="Book Antiqua" w:hAnsi="Book Antiqua"/>
          <w:color w:val="auto"/>
        </w:rPr>
        <w:t xml:space="preserve">difficult to distinguish </w:t>
      </w:r>
      <w:r w:rsidR="001B1539">
        <w:rPr>
          <w:rFonts w:ascii="Book Antiqua" w:hAnsi="Book Antiqua" w:hint="eastAsia"/>
          <w:color w:val="auto"/>
        </w:rPr>
        <w:t xml:space="preserve">this </w:t>
      </w:r>
      <w:r w:rsidR="008F7D8C">
        <w:rPr>
          <w:rFonts w:ascii="Book Antiqua" w:hAnsi="Book Antiqua"/>
          <w:color w:val="auto"/>
        </w:rPr>
        <w:t>disorder</w:t>
      </w:r>
      <w:r w:rsidR="001B1539">
        <w:rPr>
          <w:rFonts w:ascii="Book Antiqua" w:hAnsi="Book Antiqua" w:hint="eastAsia"/>
          <w:color w:val="auto"/>
        </w:rPr>
        <w:t xml:space="preserve"> </w:t>
      </w:r>
      <w:r w:rsidR="00991AA9" w:rsidRPr="00803C53">
        <w:rPr>
          <w:rFonts w:ascii="Book Antiqua" w:hAnsi="Book Antiqua"/>
          <w:color w:val="auto"/>
        </w:rPr>
        <w:t xml:space="preserve">from other inflammatory bowel diseases and intestinal lymphoproliferative diseases. At present, there is no unified treatment of NKTCL. </w:t>
      </w:r>
      <w:r w:rsidR="00017EF7" w:rsidRPr="00803C53">
        <w:rPr>
          <w:rFonts w:ascii="Book Antiqua" w:eastAsia="宋体" w:hAnsi="Book Antiqua"/>
          <w:color w:val="auto"/>
        </w:rPr>
        <w:t xml:space="preserve">Some </w:t>
      </w:r>
      <w:r w:rsidR="008B76C6" w:rsidRPr="00803C53">
        <w:rPr>
          <w:rFonts w:ascii="Book Antiqua" w:hAnsi="Book Antiqua"/>
          <w:color w:val="auto"/>
        </w:rPr>
        <w:t xml:space="preserve">patients </w:t>
      </w:r>
      <w:r w:rsidR="00017EF7" w:rsidRPr="00803C53">
        <w:rPr>
          <w:rFonts w:ascii="Book Antiqua" w:eastAsia="宋体" w:hAnsi="Book Antiqua"/>
          <w:color w:val="auto"/>
        </w:rPr>
        <w:t>receiving</w:t>
      </w:r>
      <w:r w:rsidR="008B76C6" w:rsidRPr="00803C53">
        <w:rPr>
          <w:rFonts w:ascii="Book Antiqua" w:hAnsi="Book Antiqua"/>
          <w:color w:val="auto"/>
        </w:rPr>
        <w:t xml:space="preserve"> chemotherapy can </w:t>
      </w:r>
      <w:r w:rsidR="00017EF7" w:rsidRPr="00803C53">
        <w:rPr>
          <w:rFonts w:ascii="Book Antiqua" w:eastAsia="宋体" w:hAnsi="Book Antiqua"/>
          <w:color w:val="auto"/>
        </w:rPr>
        <w:t>achieve</w:t>
      </w:r>
      <w:r w:rsidR="008B76C6" w:rsidRPr="00803C53">
        <w:rPr>
          <w:rFonts w:ascii="Book Antiqua" w:hAnsi="Book Antiqua"/>
          <w:color w:val="auto"/>
        </w:rPr>
        <w:t xml:space="preserve"> short-term remission, </w:t>
      </w:r>
      <w:r w:rsidR="00CA4DDA" w:rsidRPr="00803C53">
        <w:rPr>
          <w:rFonts w:ascii="Book Antiqua" w:hAnsi="Book Antiqua"/>
          <w:color w:val="auto"/>
        </w:rPr>
        <w:t>but</w:t>
      </w:r>
      <w:r w:rsidR="008B76C6" w:rsidRPr="00803C53">
        <w:rPr>
          <w:rFonts w:ascii="Book Antiqua" w:hAnsi="Book Antiqua"/>
          <w:color w:val="auto"/>
        </w:rPr>
        <w:t xml:space="preserve"> cannot reduce the viral load in the body</w:t>
      </w:r>
      <w:r w:rsidR="00991AA9" w:rsidRPr="00803C53">
        <w:rPr>
          <w:rFonts w:ascii="Book Antiqua" w:hAnsi="Book Antiqua"/>
          <w:color w:val="auto"/>
        </w:rPr>
        <w:t xml:space="preserve">. </w:t>
      </w:r>
      <w:r w:rsidR="008B76C6" w:rsidRPr="00803C53">
        <w:rPr>
          <w:rFonts w:ascii="Book Antiqua" w:hAnsi="Book Antiqua"/>
          <w:color w:val="auto"/>
        </w:rPr>
        <w:t xml:space="preserve">Antiviral and immunosuppressive </w:t>
      </w:r>
      <w:r w:rsidR="00017EF7" w:rsidRPr="00803C53">
        <w:rPr>
          <w:rFonts w:ascii="Book Antiqua" w:eastAsia="宋体" w:hAnsi="Book Antiqua"/>
          <w:color w:val="auto"/>
        </w:rPr>
        <w:t>treatments</w:t>
      </w:r>
      <w:r w:rsidR="008B76C6" w:rsidRPr="00803C53">
        <w:rPr>
          <w:rFonts w:ascii="Book Antiqua" w:hAnsi="Book Antiqua"/>
          <w:color w:val="auto"/>
        </w:rPr>
        <w:t xml:space="preserve"> </w:t>
      </w:r>
      <w:r w:rsidR="00E80E49" w:rsidRPr="00803C53">
        <w:rPr>
          <w:rFonts w:ascii="Book Antiqua" w:hAnsi="Book Antiqua"/>
          <w:color w:val="auto"/>
        </w:rPr>
        <w:t>may</w:t>
      </w:r>
      <w:r w:rsidR="008B76C6" w:rsidRPr="00803C53">
        <w:rPr>
          <w:rFonts w:ascii="Book Antiqua" w:hAnsi="Book Antiqua"/>
          <w:color w:val="auto"/>
        </w:rPr>
        <w:t xml:space="preserve"> </w:t>
      </w:r>
      <w:r w:rsidR="00017EF7" w:rsidRPr="00803C53">
        <w:rPr>
          <w:rFonts w:ascii="Book Antiqua" w:eastAsia="宋体" w:hAnsi="Book Antiqua"/>
          <w:color w:val="auto"/>
        </w:rPr>
        <w:t>have</w:t>
      </w:r>
      <w:r w:rsidR="008B76C6" w:rsidRPr="00803C53">
        <w:rPr>
          <w:rFonts w:ascii="Book Antiqua" w:hAnsi="Book Antiqua"/>
          <w:color w:val="auto"/>
        </w:rPr>
        <w:t xml:space="preserve"> short-term effects. In this case, hormone therapy </w:t>
      </w:r>
      <w:r w:rsidR="008B76C6" w:rsidRPr="00803C53">
        <w:rPr>
          <w:rFonts w:ascii="Book Antiqua" w:hAnsi="Book Antiqua"/>
        </w:rPr>
        <w:t>was given several times</w:t>
      </w:r>
      <w:r w:rsidR="008B76C6" w:rsidRPr="00803C53">
        <w:rPr>
          <w:rFonts w:ascii="Book Antiqua" w:hAnsi="Book Antiqua"/>
          <w:color w:val="auto"/>
        </w:rPr>
        <w:t xml:space="preserve">, and short-term clinical remission was obtained, but long-term clinical remission was </w:t>
      </w:r>
      <w:r w:rsidR="001B1539">
        <w:rPr>
          <w:rFonts w:ascii="Book Antiqua" w:hAnsi="Book Antiqua" w:hint="eastAsia"/>
          <w:color w:val="auto"/>
        </w:rPr>
        <w:t>unsuccessful</w:t>
      </w:r>
      <w:r w:rsidR="008B76C6" w:rsidRPr="00803C53">
        <w:rPr>
          <w:rFonts w:ascii="Book Antiqua" w:hAnsi="Book Antiqua"/>
          <w:color w:val="auto"/>
        </w:rPr>
        <w:t>.</w:t>
      </w:r>
    </w:p>
    <w:p w14:paraId="5E75DA48" w14:textId="77777777" w:rsidR="00602B03" w:rsidRPr="00803C53" w:rsidRDefault="00602B03" w:rsidP="00602B03">
      <w:pPr>
        <w:adjustRightInd w:val="0"/>
        <w:snapToGrid w:val="0"/>
        <w:ind w:firstLineChars="100" w:firstLine="240"/>
        <w:rPr>
          <w:rFonts w:ascii="Book Antiqua" w:hAnsi="Book Antiqua"/>
          <w:color w:val="auto"/>
        </w:rPr>
      </w:pPr>
    </w:p>
    <w:p w14:paraId="211AB18E" w14:textId="6E60F81C" w:rsidR="00553ABC" w:rsidRPr="00803C53" w:rsidRDefault="00553ABC" w:rsidP="00A24ED6">
      <w:pPr>
        <w:adjustRightInd w:val="0"/>
        <w:snapToGrid w:val="0"/>
        <w:ind w:firstLine="0"/>
        <w:rPr>
          <w:rFonts w:ascii="Book Antiqua" w:hAnsi="Book Antiqua"/>
          <w:b/>
          <w:color w:val="auto"/>
          <w:u w:val="single"/>
        </w:rPr>
      </w:pPr>
      <w:r w:rsidRPr="00803C53">
        <w:rPr>
          <w:rFonts w:ascii="Book Antiqua" w:hAnsi="Book Antiqua"/>
          <w:b/>
          <w:color w:val="auto"/>
          <w:u w:val="single"/>
        </w:rPr>
        <w:t>CONCLUSION</w:t>
      </w:r>
    </w:p>
    <w:p w14:paraId="66348970" w14:textId="40EF9C80" w:rsidR="00513773" w:rsidRPr="00803C53" w:rsidRDefault="00D41A1E" w:rsidP="00A24ED6">
      <w:pPr>
        <w:adjustRightInd w:val="0"/>
        <w:snapToGrid w:val="0"/>
        <w:ind w:firstLine="0"/>
        <w:rPr>
          <w:rFonts w:ascii="Book Antiqua" w:hAnsi="Book Antiqua"/>
          <w:color w:val="auto"/>
        </w:rPr>
      </w:pPr>
      <w:r w:rsidRPr="00803C53">
        <w:rPr>
          <w:rFonts w:ascii="Book Antiqua" w:hAnsi="Book Antiqua"/>
          <w:color w:val="auto"/>
        </w:rPr>
        <w:t xml:space="preserve">We </w:t>
      </w:r>
      <w:r w:rsidR="00BB68C7" w:rsidRPr="00803C53">
        <w:rPr>
          <w:rFonts w:ascii="Book Antiqua" w:hAnsi="Book Antiqua"/>
          <w:color w:val="auto"/>
        </w:rPr>
        <w:t xml:space="preserve">reported a </w:t>
      </w:r>
      <w:r w:rsidR="001B1539">
        <w:rPr>
          <w:rFonts w:ascii="Book Antiqua" w:hAnsi="Book Antiqua" w:hint="eastAsia"/>
          <w:color w:val="auto"/>
        </w:rPr>
        <w:t xml:space="preserve">case of </w:t>
      </w:r>
      <w:r w:rsidR="00BB68C7" w:rsidRPr="00803C53">
        <w:rPr>
          <w:rFonts w:ascii="Book Antiqua" w:hAnsi="Book Antiqua"/>
          <w:color w:val="auto"/>
        </w:rPr>
        <w:t xml:space="preserve">malignant intestinal NKTCL, which is a rare type of lymphoma and is hard </w:t>
      </w:r>
      <w:r w:rsidR="008F7D8C">
        <w:rPr>
          <w:rFonts w:ascii="Book Antiqua" w:hAnsi="Book Antiqua" w:hint="eastAsia"/>
          <w:color w:val="auto"/>
        </w:rPr>
        <w:t xml:space="preserve">to </w:t>
      </w:r>
      <w:r w:rsidR="00BB68C7" w:rsidRPr="00803C53">
        <w:rPr>
          <w:rFonts w:ascii="Book Antiqua" w:hAnsi="Book Antiqua"/>
          <w:color w:val="auto"/>
        </w:rPr>
        <w:t>distinguish from CD, ITLPD, and other immune disorders</w:t>
      </w:r>
      <w:r w:rsidR="00553ABC" w:rsidRPr="00803C53">
        <w:rPr>
          <w:rFonts w:ascii="Book Antiqua" w:hAnsi="Book Antiqua"/>
          <w:color w:val="auto"/>
        </w:rPr>
        <w:t xml:space="preserve">. </w:t>
      </w:r>
      <w:r w:rsidR="00E80E49" w:rsidRPr="00803C53">
        <w:rPr>
          <w:rFonts w:ascii="Book Antiqua" w:hAnsi="Book Antiqua"/>
          <w:color w:val="auto"/>
        </w:rPr>
        <w:t xml:space="preserve">The development of medicine, biology and computer technology </w:t>
      </w:r>
      <w:r w:rsidR="001B1539">
        <w:rPr>
          <w:rFonts w:ascii="Book Antiqua" w:hAnsi="Book Antiqua" w:hint="eastAsia"/>
          <w:color w:val="auto"/>
        </w:rPr>
        <w:t>has enhanced our understanding</w:t>
      </w:r>
      <w:r w:rsidR="00E80E49" w:rsidRPr="00803C53">
        <w:rPr>
          <w:rFonts w:ascii="Book Antiqua" w:hAnsi="Book Antiqua"/>
          <w:color w:val="auto"/>
        </w:rPr>
        <w:t xml:space="preserve"> of these diseases, </w:t>
      </w:r>
      <w:r w:rsidR="001B1539">
        <w:rPr>
          <w:rFonts w:ascii="Book Antiqua" w:hAnsi="Book Antiqua" w:hint="eastAsia"/>
          <w:color w:val="auto"/>
        </w:rPr>
        <w:t>including</w:t>
      </w:r>
      <w:r w:rsidR="00E80E49" w:rsidRPr="00803C53">
        <w:rPr>
          <w:rFonts w:ascii="Book Antiqua" w:hAnsi="Book Antiqua"/>
          <w:color w:val="auto"/>
        </w:rPr>
        <w:t xml:space="preserve"> a more detailed and comprehensive classification of this type of immune </w:t>
      </w:r>
      <w:r w:rsidR="00017EF7" w:rsidRPr="00803C53">
        <w:rPr>
          <w:rFonts w:ascii="Book Antiqua" w:eastAsia="宋体" w:hAnsi="Book Antiqua"/>
          <w:color w:val="auto"/>
        </w:rPr>
        <w:t>disorder</w:t>
      </w:r>
      <w:r w:rsidR="00E80E49" w:rsidRPr="00803C53">
        <w:rPr>
          <w:rFonts w:ascii="Book Antiqua" w:hAnsi="Book Antiqua"/>
          <w:color w:val="auto"/>
        </w:rPr>
        <w:t>. However, the etiology and origin of this</w:t>
      </w:r>
      <w:r w:rsidR="00017EF7" w:rsidRPr="00803C53">
        <w:rPr>
          <w:rFonts w:ascii="Book Antiqua" w:hAnsi="Book Antiqua"/>
          <w:color w:val="auto"/>
        </w:rPr>
        <w:t xml:space="preserve"> </w:t>
      </w:r>
      <w:r w:rsidR="00017EF7" w:rsidRPr="00803C53">
        <w:rPr>
          <w:rFonts w:ascii="Book Antiqua" w:eastAsia="宋体" w:hAnsi="Book Antiqua"/>
          <w:color w:val="auto"/>
        </w:rPr>
        <w:t>disease</w:t>
      </w:r>
      <w:r w:rsidR="00E80E49" w:rsidRPr="00803C53">
        <w:rPr>
          <w:rFonts w:ascii="Book Antiqua" w:hAnsi="Book Antiqua"/>
          <w:color w:val="auto"/>
        </w:rPr>
        <w:t xml:space="preserve"> are still unclear</w:t>
      </w:r>
      <w:r w:rsidR="00017EF7" w:rsidRPr="00803C53">
        <w:rPr>
          <w:rFonts w:ascii="Book Antiqua" w:hAnsi="Book Antiqua"/>
          <w:color w:val="auto"/>
        </w:rPr>
        <w:t xml:space="preserve">. More potential molecular markers need to be explored. The molecular regulatory network needs to be supplemented to help </w:t>
      </w:r>
      <w:r w:rsidR="003F4E10">
        <w:rPr>
          <w:rFonts w:ascii="Book Antiqua" w:hAnsi="Book Antiqua"/>
          <w:color w:val="auto"/>
        </w:rPr>
        <w:t>with</w:t>
      </w:r>
      <w:r w:rsidR="003F4E10">
        <w:rPr>
          <w:rFonts w:ascii="Book Antiqua" w:hAnsi="Book Antiqua" w:hint="eastAsia"/>
          <w:color w:val="auto"/>
        </w:rPr>
        <w:t xml:space="preserve"> </w:t>
      </w:r>
      <w:r w:rsidR="00017D38" w:rsidRPr="00803C53">
        <w:rPr>
          <w:rFonts w:ascii="Book Antiqua" w:hAnsi="Book Antiqua"/>
          <w:color w:val="auto"/>
        </w:rPr>
        <w:t xml:space="preserve">the </w:t>
      </w:r>
      <w:r w:rsidR="00017EF7" w:rsidRPr="00803C53">
        <w:rPr>
          <w:rFonts w:ascii="Book Antiqua" w:hAnsi="Book Antiqua"/>
          <w:color w:val="auto"/>
        </w:rPr>
        <w:t>differential diagnosis. Individualized treatment plans need to be formulated to improve the overall survival of patients. Clinicians and pathologists need to improve their awareness of this disease and reduce the rate of misdiagnosis in order to achieve better clinical management of patients with this disease.</w:t>
      </w:r>
    </w:p>
    <w:p w14:paraId="5ACE1AAF" w14:textId="77777777" w:rsidR="00FB0F79" w:rsidRPr="00803C53" w:rsidRDefault="00FB0F79" w:rsidP="00A24ED6">
      <w:pPr>
        <w:adjustRightInd w:val="0"/>
        <w:snapToGrid w:val="0"/>
        <w:ind w:firstLine="0"/>
        <w:rPr>
          <w:rFonts w:ascii="Book Antiqua" w:hAnsi="Book Antiqua"/>
          <w:color w:val="auto"/>
        </w:rPr>
      </w:pPr>
    </w:p>
    <w:p w14:paraId="11AF9F30" w14:textId="66E5DF9E" w:rsidR="00BB68C7" w:rsidRPr="00803C53" w:rsidRDefault="00BB68C7" w:rsidP="00A24ED6">
      <w:pPr>
        <w:adjustRightInd w:val="0"/>
        <w:snapToGrid w:val="0"/>
        <w:ind w:firstLine="0"/>
        <w:rPr>
          <w:rFonts w:ascii="Book Antiqua" w:hAnsi="Book Antiqua"/>
          <w:b/>
          <w:color w:val="auto"/>
        </w:rPr>
      </w:pPr>
      <w:r w:rsidRPr="00803C53">
        <w:rPr>
          <w:rFonts w:ascii="Book Antiqua" w:hAnsi="Book Antiqua"/>
          <w:b/>
          <w:color w:val="auto"/>
        </w:rPr>
        <w:t>REFERENCES</w:t>
      </w:r>
    </w:p>
    <w:p w14:paraId="34712569" w14:textId="77777777" w:rsidR="00674F78" w:rsidRPr="0099717E"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lastRenderedPageBreak/>
        <w:t xml:space="preserve">1 </w:t>
      </w:r>
      <w:r w:rsidRPr="00C27BAB">
        <w:rPr>
          <w:rFonts w:ascii="Book Antiqua" w:eastAsia="等线" w:hAnsi="Book Antiqua"/>
          <w:b/>
          <w:color w:val="auto"/>
          <w:kern w:val="2"/>
        </w:rPr>
        <w:t>Kim SJ</w:t>
      </w:r>
      <w:r w:rsidRPr="007E3AB8">
        <w:rPr>
          <w:rFonts w:ascii="Book Antiqua" w:eastAsia="等线" w:hAnsi="Book Antiqua"/>
          <w:color w:val="auto"/>
          <w:kern w:val="2"/>
        </w:rPr>
        <w:t xml:space="preserve">, Choi CW, </w:t>
      </w:r>
      <w:proofErr w:type="spellStart"/>
      <w:r w:rsidRPr="007E3AB8">
        <w:rPr>
          <w:rFonts w:ascii="Book Antiqua" w:eastAsia="等线" w:hAnsi="Book Antiqua"/>
          <w:color w:val="auto"/>
          <w:kern w:val="2"/>
        </w:rPr>
        <w:t>Mun</w:t>
      </w:r>
      <w:proofErr w:type="spellEnd"/>
      <w:r w:rsidRPr="007E3AB8">
        <w:rPr>
          <w:rFonts w:ascii="Book Antiqua" w:eastAsia="等线" w:hAnsi="Book Antiqua"/>
          <w:color w:val="auto"/>
          <w:kern w:val="2"/>
        </w:rPr>
        <w:t xml:space="preserve"> YC, Oh SY, Kang HJ, Lee SI, Won JH, Kim MK, Kwon JH, Kim JS, </w:t>
      </w:r>
      <w:proofErr w:type="spellStart"/>
      <w:r w:rsidRPr="007E3AB8">
        <w:rPr>
          <w:rFonts w:ascii="Book Antiqua" w:eastAsia="等线" w:hAnsi="Book Antiqua"/>
          <w:color w:val="auto"/>
          <w:kern w:val="2"/>
        </w:rPr>
        <w:t>Kwak</w:t>
      </w:r>
      <w:proofErr w:type="spellEnd"/>
      <w:r w:rsidRPr="007E3AB8">
        <w:rPr>
          <w:rFonts w:ascii="Book Antiqua" w:eastAsia="等线" w:hAnsi="Book Antiqua"/>
          <w:color w:val="auto"/>
          <w:kern w:val="2"/>
        </w:rPr>
        <w:t xml:space="preserve"> JY, Kwon JM, Hwang IG, Kim HJ, Lee JH, Oh S, Park KW, Suh C, Kim WS. Multicenter </w:t>
      </w:r>
      <w:r w:rsidRPr="00B34CD4">
        <w:rPr>
          <w:rFonts w:ascii="Book Antiqua" w:eastAsia="等线" w:hAnsi="Book Antiqua"/>
          <w:color w:val="auto"/>
          <w:kern w:val="2"/>
        </w:rPr>
        <w:t>retrospective analysis of 581 patients with primary intestinal non-</w:t>
      </w:r>
      <w:proofErr w:type="spellStart"/>
      <w:r w:rsidRPr="00B34CD4">
        <w:rPr>
          <w:rFonts w:ascii="Book Antiqua" w:eastAsia="等线" w:hAnsi="Book Antiqua"/>
          <w:color w:val="auto"/>
          <w:kern w:val="2"/>
        </w:rPr>
        <w:t>hodgkin</w:t>
      </w:r>
      <w:proofErr w:type="spellEnd"/>
      <w:r w:rsidRPr="00B34CD4">
        <w:rPr>
          <w:rFonts w:ascii="Book Antiqua" w:eastAsia="等线" w:hAnsi="Book Antiqua"/>
          <w:color w:val="auto"/>
          <w:kern w:val="2"/>
        </w:rPr>
        <w:t xml:space="preserve"> lymphoma from the Consortium for Improving Survival of Lymphoma (CISL). </w:t>
      </w:r>
      <w:r w:rsidRPr="000F5470">
        <w:rPr>
          <w:rFonts w:ascii="Book Antiqua" w:eastAsia="等线" w:hAnsi="Book Antiqua"/>
          <w:i/>
          <w:color w:val="auto"/>
          <w:kern w:val="2"/>
        </w:rPr>
        <w:t>BMC Cancer</w:t>
      </w:r>
      <w:r w:rsidRPr="00C74242">
        <w:rPr>
          <w:rFonts w:ascii="Book Antiqua" w:eastAsia="等线" w:hAnsi="Book Antiqua"/>
          <w:color w:val="auto"/>
          <w:kern w:val="2"/>
        </w:rPr>
        <w:t xml:space="preserve"> 2011; </w:t>
      </w:r>
      <w:r w:rsidRPr="00C562B5">
        <w:rPr>
          <w:rFonts w:ascii="Book Antiqua" w:eastAsia="等线" w:hAnsi="Book Antiqua"/>
          <w:b/>
          <w:color w:val="auto"/>
          <w:kern w:val="2"/>
        </w:rPr>
        <w:t>11</w:t>
      </w:r>
      <w:r w:rsidRPr="0099717E">
        <w:rPr>
          <w:rFonts w:ascii="Book Antiqua" w:eastAsia="等线" w:hAnsi="Book Antiqua"/>
          <w:color w:val="auto"/>
          <w:kern w:val="2"/>
        </w:rPr>
        <w:t>: 321 [PMID: 21798075 DOI: 10.1186/1471-2407-11-321]</w:t>
      </w:r>
    </w:p>
    <w:p w14:paraId="73B505A2" w14:textId="77777777" w:rsidR="00674F78" w:rsidRPr="008F7D8C" w:rsidRDefault="00674F78" w:rsidP="00674F78">
      <w:pPr>
        <w:adjustRightInd w:val="0"/>
        <w:snapToGrid w:val="0"/>
        <w:ind w:firstLine="0"/>
        <w:rPr>
          <w:rFonts w:ascii="Book Antiqua" w:eastAsia="等线" w:hAnsi="Book Antiqua"/>
          <w:color w:val="auto"/>
          <w:kern w:val="2"/>
        </w:rPr>
      </w:pPr>
      <w:r w:rsidRPr="003F4E10">
        <w:rPr>
          <w:rFonts w:ascii="Book Antiqua" w:eastAsia="等线" w:hAnsi="Book Antiqua"/>
          <w:color w:val="auto"/>
          <w:kern w:val="2"/>
        </w:rPr>
        <w:t xml:space="preserve">2 </w:t>
      </w:r>
      <w:r w:rsidRPr="00C83012">
        <w:rPr>
          <w:rFonts w:ascii="Book Antiqua" w:eastAsia="等线" w:hAnsi="Book Antiqua"/>
          <w:b/>
          <w:color w:val="auto"/>
          <w:kern w:val="2"/>
        </w:rPr>
        <w:t xml:space="preserve">Wan Ahmad </w:t>
      </w:r>
      <w:proofErr w:type="spellStart"/>
      <w:r w:rsidRPr="00C83012">
        <w:rPr>
          <w:rFonts w:ascii="Book Antiqua" w:eastAsia="等线" w:hAnsi="Book Antiqua"/>
          <w:b/>
          <w:color w:val="auto"/>
          <w:kern w:val="2"/>
        </w:rPr>
        <w:t>Kammal</w:t>
      </w:r>
      <w:proofErr w:type="spellEnd"/>
      <w:r w:rsidRPr="00C83012">
        <w:rPr>
          <w:rFonts w:ascii="Book Antiqua" w:eastAsia="等线" w:hAnsi="Book Antiqua"/>
          <w:b/>
          <w:color w:val="auto"/>
          <w:kern w:val="2"/>
        </w:rPr>
        <w:t xml:space="preserve"> WS</w:t>
      </w:r>
      <w:r w:rsidRPr="00C83012">
        <w:rPr>
          <w:rFonts w:ascii="Book Antiqua" w:eastAsia="等线" w:hAnsi="Book Antiqua"/>
          <w:color w:val="auto"/>
          <w:kern w:val="2"/>
        </w:rPr>
        <w:t xml:space="preserve">, </w:t>
      </w:r>
      <w:proofErr w:type="spellStart"/>
      <w:r w:rsidRPr="00C83012">
        <w:rPr>
          <w:rFonts w:ascii="Book Antiqua" w:eastAsia="等线" w:hAnsi="Book Antiqua"/>
          <w:color w:val="auto"/>
          <w:kern w:val="2"/>
        </w:rPr>
        <w:t>Mohd</w:t>
      </w:r>
      <w:proofErr w:type="spellEnd"/>
      <w:r w:rsidRPr="00C83012">
        <w:rPr>
          <w:rFonts w:ascii="Book Antiqua" w:eastAsia="等线" w:hAnsi="Book Antiqua"/>
          <w:color w:val="auto"/>
          <w:kern w:val="2"/>
        </w:rPr>
        <w:t xml:space="preserve"> Rose I, </w:t>
      </w:r>
      <w:proofErr w:type="spellStart"/>
      <w:r w:rsidRPr="00C83012">
        <w:rPr>
          <w:rFonts w:ascii="Book Antiqua" w:eastAsia="等线" w:hAnsi="Book Antiqua"/>
          <w:color w:val="auto"/>
          <w:kern w:val="2"/>
        </w:rPr>
        <w:t>Md</w:t>
      </w:r>
      <w:proofErr w:type="spellEnd"/>
      <w:r w:rsidRPr="00C83012">
        <w:rPr>
          <w:rFonts w:ascii="Book Antiqua" w:eastAsia="等线" w:hAnsi="Book Antiqua"/>
          <w:color w:val="auto"/>
          <w:kern w:val="2"/>
        </w:rPr>
        <w:t xml:space="preserve"> Zin RR, Raja Ali RA, </w:t>
      </w:r>
      <w:proofErr w:type="spellStart"/>
      <w:r w:rsidRPr="00C83012">
        <w:rPr>
          <w:rFonts w:ascii="Book Antiqua" w:eastAsia="等线" w:hAnsi="Book Antiqua"/>
          <w:color w:val="auto"/>
          <w:kern w:val="2"/>
        </w:rPr>
        <w:t>Masir</w:t>
      </w:r>
      <w:proofErr w:type="spellEnd"/>
      <w:r w:rsidRPr="00C83012">
        <w:rPr>
          <w:rFonts w:ascii="Book Antiqua" w:eastAsia="等线" w:hAnsi="Book Antiqua"/>
          <w:color w:val="auto"/>
          <w:kern w:val="2"/>
        </w:rPr>
        <w:t xml:space="preserve"> N. </w:t>
      </w:r>
      <w:proofErr w:type="spellStart"/>
      <w:r w:rsidRPr="00C83012">
        <w:rPr>
          <w:rFonts w:ascii="Book Antiqua" w:eastAsia="等线" w:hAnsi="Book Antiqua"/>
          <w:color w:val="auto"/>
          <w:kern w:val="2"/>
        </w:rPr>
        <w:t>Extranodal</w:t>
      </w:r>
      <w:proofErr w:type="spellEnd"/>
      <w:r w:rsidRPr="00C83012">
        <w:rPr>
          <w:rFonts w:ascii="Book Antiqua" w:eastAsia="等线" w:hAnsi="Book Antiqua"/>
          <w:color w:val="auto"/>
          <w:kern w:val="2"/>
        </w:rPr>
        <w:t xml:space="preserve"> NK/T-cell lymphoma mimicking Crohn's colitis. </w:t>
      </w:r>
      <w:r w:rsidRPr="00C83012">
        <w:rPr>
          <w:rFonts w:ascii="Book Antiqua" w:eastAsia="等线" w:hAnsi="Book Antiqua"/>
          <w:i/>
          <w:color w:val="auto"/>
          <w:kern w:val="2"/>
        </w:rPr>
        <w:t xml:space="preserve">Malays J </w:t>
      </w:r>
      <w:proofErr w:type="spellStart"/>
      <w:r w:rsidRPr="00C83012">
        <w:rPr>
          <w:rFonts w:ascii="Book Antiqua" w:eastAsia="等线" w:hAnsi="Book Antiqua"/>
          <w:i/>
          <w:color w:val="auto"/>
          <w:kern w:val="2"/>
        </w:rPr>
        <w:t>Pathol</w:t>
      </w:r>
      <w:proofErr w:type="spellEnd"/>
      <w:r w:rsidRPr="00C83012">
        <w:rPr>
          <w:rFonts w:ascii="Book Antiqua" w:eastAsia="等线" w:hAnsi="Book Antiqua"/>
          <w:color w:val="auto"/>
          <w:kern w:val="2"/>
        </w:rPr>
        <w:t xml:space="preserve"> 2019; </w:t>
      </w:r>
      <w:r w:rsidRPr="00C83012">
        <w:rPr>
          <w:rFonts w:ascii="Book Antiqua" w:eastAsia="等线" w:hAnsi="Book Antiqua"/>
          <w:b/>
          <w:color w:val="auto"/>
          <w:kern w:val="2"/>
        </w:rPr>
        <w:t>41</w:t>
      </w:r>
      <w:r w:rsidRPr="008F7D8C">
        <w:rPr>
          <w:rFonts w:ascii="Book Antiqua" w:eastAsia="等线" w:hAnsi="Book Antiqua"/>
          <w:color w:val="auto"/>
          <w:kern w:val="2"/>
        </w:rPr>
        <w:t>: 195-199 [PMID: 31427556]</w:t>
      </w:r>
    </w:p>
    <w:p w14:paraId="02A6058D"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3 </w:t>
      </w:r>
      <w:proofErr w:type="spellStart"/>
      <w:r w:rsidRPr="00C27BAB">
        <w:rPr>
          <w:rFonts w:ascii="Book Antiqua" w:eastAsia="等线" w:hAnsi="Book Antiqua"/>
          <w:b/>
          <w:color w:val="auto"/>
          <w:kern w:val="2"/>
        </w:rPr>
        <w:t>Tse</w:t>
      </w:r>
      <w:proofErr w:type="spellEnd"/>
      <w:r w:rsidRPr="00C27BAB">
        <w:rPr>
          <w:rFonts w:ascii="Book Antiqua" w:eastAsia="等线" w:hAnsi="Book Antiqua"/>
          <w:b/>
          <w:color w:val="auto"/>
          <w:kern w:val="2"/>
        </w:rPr>
        <w:t xml:space="preserve"> E</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Kwong</w:t>
      </w:r>
      <w:proofErr w:type="spellEnd"/>
      <w:r w:rsidRPr="00C27BAB">
        <w:rPr>
          <w:rFonts w:ascii="Book Antiqua" w:eastAsia="等线" w:hAnsi="Book Antiqua"/>
          <w:color w:val="auto"/>
          <w:kern w:val="2"/>
        </w:rPr>
        <w:t xml:space="preserve"> YL. NK/T-cell lymphomas. </w:t>
      </w:r>
      <w:r w:rsidRPr="00C27BAB">
        <w:rPr>
          <w:rFonts w:ascii="Book Antiqua" w:eastAsia="等线" w:hAnsi="Book Antiqua"/>
          <w:i/>
          <w:color w:val="auto"/>
          <w:kern w:val="2"/>
        </w:rPr>
        <w:t xml:space="preserve">Best </w:t>
      </w:r>
      <w:proofErr w:type="spellStart"/>
      <w:r w:rsidRPr="00C27BAB">
        <w:rPr>
          <w:rFonts w:ascii="Book Antiqua" w:eastAsia="等线" w:hAnsi="Book Antiqua"/>
          <w:i/>
          <w:color w:val="auto"/>
          <w:kern w:val="2"/>
        </w:rPr>
        <w:t>Pract</w:t>
      </w:r>
      <w:proofErr w:type="spellEnd"/>
      <w:r w:rsidRPr="00C27BAB">
        <w:rPr>
          <w:rFonts w:ascii="Book Antiqua" w:eastAsia="等线" w:hAnsi="Book Antiqua"/>
          <w:i/>
          <w:color w:val="auto"/>
          <w:kern w:val="2"/>
        </w:rPr>
        <w:t xml:space="preserve"> Res </w:t>
      </w:r>
      <w:proofErr w:type="spellStart"/>
      <w:r w:rsidRPr="00C27BAB">
        <w:rPr>
          <w:rFonts w:ascii="Book Antiqua" w:eastAsia="等线" w:hAnsi="Book Antiqua"/>
          <w:i/>
          <w:color w:val="auto"/>
          <w:kern w:val="2"/>
        </w:rPr>
        <w:t>Clin</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Haematol</w:t>
      </w:r>
      <w:proofErr w:type="spellEnd"/>
      <w:r w:rsidRPr="00C27BAB">
        <w:rPr>
          <w:rFonts w:ascii="Book Antiqua" w:eastAsia="等线" w:hAnsi="Book Antiqua"/>
          <w:color w:val="auto"/>
          <w:kern w:val="2"/>
        </w:rPr>
        <w:t xml:space="preserve"> 2019; </w:t>
      </w:r>
      <w:r w:rsidRPr="00C27BAB">
        <w:rPr>
          <w:rFonts w:ascii="Book Antiqua" w:eastAsia="等线" w:hAnsi="Book Antiqua"/>
          <w:b/>
          <w:color w:val="auto"/>
          <w:kern w:val="2"/>
        </w:rPr>
        <w:t>32</w:t>
      </w:r>
      <w:r w:rsidRPr="00C27BAB">
        <w:rPr>
          <w:rFonts w:ascii="Book Antiqua" w:eastAsia="等线" w:hAnsi="Book Antiqua"/>
          <w:color w:val="auto"/>
          <w:kern w:val="2"/>
        </w:rPr>
        <w:t>: 253-261 [PMID: 31585625 DOI: 10.1016/j.beha.2019.06.005]</w:t>
      </w:r>
    </w:p>
    <w:p w14:paraId="362FA2B4"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4 </w:t>
      </w:r>
      <w:r w:rsidRPr="00C27BAB">
        <w:rPr>
          <w:rFonts w:ascii="Book Antiqua" w:eastAsia="等线" w:hAnsi="Book Antiqua"/>
          <w:b/>
          <w:color w:val="auto"/>
          <w:kern w:val="2"/>
        </w:rPr>
        <w:t>Jiang M</w:t>
      </w:r>
      <w:r w:rsidRPr="00C27BAB">
        <w:rPr>
          <w:rFonts w:ascii="Book Antiqua" w:eastAsia="等线" w:hAnsi="Book Antiqua"/>
          <w:color w:val="auto"/>
          <w:kern w:val="2"/>
        </w:rPr>
        <w:t xml:space="preserve">, Chen X, Yi Z, Zhang X, Zhang B, Luo F, Jiang Y, Zou L. Prognostic characteristics of gastrointestinal tract NK/T-cell lymphoma: an analysis of 47 patients in China. </w:t>
      </w:r>
      <w:r w:rsidRPr="00C27BAB">
        <w:rPr>
          <w:rFonts w:ascii="Book Antiqua" w:eastAsia="等线" w:hAnsi="Book Antiqua"/>
          <w:i/>
          <w:color w:val="auto"/>
          <w:kern w:val="2"/>
        </w:rPr>
        <w:t xml:space="preserve">J </w:t>
      </w:r>
      <w:proofErr w:type="spellStart"/>
      <w:r w:rsidRPr="00C27BAB">
        <w:rPr>
          <w:rFonts w:ascii="Book Antiqua" w:eastAsia="等线" w:hAnsi="Book Antiqua"/>
          <w:i/>
          <w:color w:val="auto"/>
          <w:kern w:val="2"/>
        </w:rPr>
        <w:t>Clin</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Gastroenterol</w:t>
      </w:r>
      <w:proofErr w:type="spellEnd"/>
      <w:r w:rsidRPr="00C27BAB">
        <w:rPr>
          <w:rFonts w:ascii="Book Antiqua" w:eastAsia="等线" w:hAnsi="Book Antiqua"/>
          <w:color w:val="auto"/>
          <w:kern w:val="2"/>
        </w:rPr>
        <w:t xml:space="preserve"> 2013; </w:t>
      </w:r>
      <w:r w:rsidRPr="00C27BAB">
        <w:rPr>
          <w:rFonts w:ascii="Book Antiqua" w:eastAsia="等线" w:hAnsi="Book Antiqua"/>
          <w:b/>
          <w:color w:val="auto"/>
          <w:kern w:val="2"/>
        </w:rPr>
        <w:t>47</w:t>
      </w:r>
      <w:r w:rsidRPr="00C27BAB">
        <w:rPr>
          <w:rFonts w:ascii="Book Antiqua" w:eastAsia="等线" w:hAnsi="Book Antiqua"/>
          <w:color w:val="auto"/>
          <w:kern w:val="2"/>
        </w:rPr>
        <w:t>: e74-e79 [PMID: 23948755 DOI: 10.1097/MCG.0b013e31829e444f]</w:t>
      </w:r>
    </w:p>
    <w:p w14:paraId="5C819AE0"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5 </w:t>
      </w:r>
      <w:r w:rsidRPr="00C27BAB">
        <w:rPr>
          <w:rFonts w:ascii="Book Antiqua" w:eastAsia="等线" w:hAnsi="Book Antiqua"/>
          <w:b/>
          <w:color w:val="auto"/>
          <w:kern w:val="2"/>
        </w:rPr>
        <w:t>Kim JH</w:t>
      </w:r>
      <w:r w:rsidRPr="00C27BAB">
        <w:rPr>
          <w:rFonts w:ascii="Book Antiqua" w:eastAsia="等线" w:hAnsi="Book Antiqua"/>
          <w:color w:val="auto"/>
          <w:kern w:val="2"/>
        </w:rPr>
        <w:t xml:space="preserve">, Lee JH, Lee J, Oh SO, Chang DK, Rhee PL, Kim JJ, Rhee JC, Lee J, Kim WS, </w:t>
      </w:r>
      <w:proofErr w:type="spellStart"/>
      <w:r w:rsidRPr="00C27BAB">
        <w:rPr>
          <w:rFonts w:ascii="Book Antiqua" w:eastAsia="等线" w:hAnsi="Book Antiqua"/>
          <w:color w:val="auto"/>
          <w:kern w:val="2"/>
        </w:rPr>
        <w:t>Ko</w:t>
      </w:r>
      <w:proofErr w:type="spellEnd"/>
      <w:r w:rsidRPr="00C27BAB">
        <w:rPr>
          <w:rFonts w:ascii="Book Antiqua" w:eastAsia="等线" w:hAnsi="Book Antiqua"/>
          <w:color w:val="auto"/>
          <w:kern w:val="2"/>
        </w:rPr>
        <w:t xml:space="preserve"> YH. Primary NK-/T-cell lymphoma of the gastrointestinal tract: clinical characteristics and endoscopic findings. </w:t>
      </w:r>
      <w:r w:rsidRPr="00C27BAB">
        <w:rPr>
          <w:rFonts w:ascii="Book Antiqua" w:eastAsia="等线" w:hAnsi="Book Antiqua"/>
          <w:i/>
          <w:color w:val="auto"/>
          <w:kern w:val="2"/>
        </w:rPr>
        <w:t>Endoscopy</w:t>
      </w:r>
      <w:r w:rsidRPr="00C27BAB">
        <w:rPr>
          <w:rFonts w:ascii="Book Antiqua" w:eastAsia="等线" w:hAnsi="Book Antiqua"/>
          <w:color w:val="auto"/>
          <w:kern w:val="2"/>
        </w:rPr>
        <w:t xml:space="preserve"> 2007; </w:t>
      </w:r>
      <w:r w:rsidRPr="00C27BAB">
        <w:rPr>
          <w:rFonts w:ascii="Book Antiqua" w:eastAsia="等线" w:hAnsi="Book Antiqua"/>
          <w:b/>
          <w:color w:val="auto"/>
          <w:kern w:val="2"/>
        </w:rPr>
        <w:t>39</w:t>
      </w:r>
      <w:r w:rsidRPr="00C27BAB">
        <w:rPr>
          <w:rFonts w:ascii="Book Antiqua" w:eastAsia="等线" w:hAnsi="Book Antiqua"/>
          <w:color w:val="auto"/>
          <w:kern w:val="2"/>
        </w:rPr>
        <w:t>: 156-160 [PMID: 17657701 DOI: 10.1055/s-2006-945114]</w:t>
      </w:r>
    </w:p>
    <w:p w14:paraId="731F58CA"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6 </w:t>
      </w:r>
      <w:r w:rsidRPr="00C27BAB">
        <w:rPr>
          <w:rFonts w:ascii="Book Antiqua" w:eastAsia="等线" w:hAnsi="Book Antiqua"/>
          <w:b/>
          <w:color w:val="auto"/>
          <w:kern w:val="2"/>
        </w:rPr>
        <w:t>van Vliet C</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Spagnolo</w:t>
      </w:r>
      <w:proofErr w:type="spellEnd"/>
      <w:r w:rsidRPr="00C27BAB">
        <w:rPr>
          <w:rFonts w:ascii="Book Antiqua" w:eastAsia="等线" w:hAnsi="Book Antiqua"/>
          <w:color w:val="auto"/>
          <w:kern w:val="2"/>
        </w:rPr>
        <w:t xml:space="preserve"> DV. T- and NK-cell lymphoproliferative disorders of the gastrointestinal tract: review and update. </w:t>
      </w:r>
      <w:r w:rsidRPr="00C27BAB">
        <w:rPr>
          <w:rFonts w:ascii="Book Antiqua" w:eastAsia="等线" w:hAnsi="Book Antiqua"/>
          <w:i/>
          <w:color w:val="auto"/>
          <w:kern w:val="2"/>
        </w:rPr>
        <w:t>Pathology</w:t>
      </w:r>
      <w:r w:rsidRPr="00C27BAB">
        <w:rPr>
          <w:rFonts w:ascii="Book Antiqua" w:eastAsia="等线" w:hAnsi="Book Antiqua"/>
          <w:color w:val="auto"/>
          <w:kern w:val="2"/>
        </w:rPr>
        <w:t xml:space="preserve"> 2020; </w:t>
      </w:r>
      <w:r w:rsidRPr="00C27BAB">
        <w:rPr>
          <w:rFonts w:ascii="Book Antiqua" w:eastAsia="等线" w:hAnsi="Book Antiqua"/>
          <w:b/>
          <w:color w:val="auto"/>
          <w:kern w:val="2"/>
        </w:rPr>
        <w:t>52</w:t>
      </w:r>
      <w:r w:rsidRPr="00C27BAB">
        <w:rPr>
          <w:rFonts w:ascii="Book Antiqua" w:eastAsia="等线" w:hAnsi="Book Antiqua"/>
          <w:color w:val="auto"/>
          <w:kern w:val="2"/>
        </w:rPr>
        <w:t>: 128-141 [PMID: 31727264 DOI: 10.1016/j.pathol.2019.10.001]</w:t>
      </w:r>
    </w:p>
    <w:p w14:paraId="149E4049"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7 </w:t>
      </w:r>
      <w:r w:rsidRPr="00C27BAB">
        <w:rPr>
          <w:rFonts w:ascii="Book Antiqua" w:eastAsia="等线" w:hAnsi="Book Antiqua"/>
          <w:b/>
          <w:color w:val="auto"/>
          <w:kern w:val="2"/>
        </w:rPr>
        <w:t>Yu BH</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Shui</w:t>
      </w:r>
      <w:proofErr w:type="spellEnd"/>
      <w:r w:rsidRPr="00C27BAB">
        <w:rPr>
          <w:rFonts w:ascii="Book Antiqua" w:eastAsia="等线" w:hAnsi="Book Antiqua"/>
          <w:color w:val="auto"/>
          <w:kern w:val="2"/>
        </w:rPr>
        <w:t xml:space="preserve"> RH, Sheng WQ, Wang CF, Lu HF, Zhou XY, Zhu XZ, Li XQ. Primary Intestinal </w:t>
      </w:r>
      <w:proofErr w:type="spellStart"/>
      <w:r w:rsidRPr="00C27BAB">
        <w:rPr>
          <w:rFonts w:ascii="Book Antiqua" w:eastAsia="等线" w:hAnsi="Book Antiqua"/>
          <w:color w:val="auto"/>
          <w:kern w:val="2"/>
        </w:rPr>
        <w:t>Extranodal</w:t>
      </w:r>
      <w:proofErr w:type="spellEnd"/>
      <w:r w:rsidRPr="00C27BAB">
        <w:rPr>
          <w:rFonts w:ascii="Book Antiqua" w:eastAsia="等线" w:hAnsi="Book Antiqua"/>
          <w:color w:val="auto"/>
          <w:kern w:val="2"/>
        </w:rPr>
        <w:t xml:space="preserve"> Natural Killer/T-Cell Lymphoma, Nasal Type: A Comprehensive </w:t>
      </w:r>
      <w:proofErr w:type="spellStart"/>
      <w:r w:rsidRPr="00C27BAB">
        <w:rPr>
          <w:rFonts w:ascii="Book Antiqua" w:eastAsia="等线" w:hAnsi="Book Antiqua"/>
          <w:color w:val="auto"/>
          <w:kern w:val="2"/>
        </w:rPr>
        <w:t>Clinicopathological</w:t>
      </w:r>
      <w:proofErr w:type="spellEnd"/>
      <w:r w:rsidRPr="00C27BAB">
        <w:rPr>
          <w:rFonts w:ascii="Book Antiqua" w:eastAsia="等线" w:hAnsi="Book Antiqua"/>
          <w:color w:val="auto"/>
          <w:kern w:val="2"/>
        </w:rPr>
        <w:t xml:space="preserve"> Analysis of 55 Cases. </w:t>
      </w:r>
      <w:proofErr w:type="spellStart"/>
      <w:r w:rsidRPr="00C27BAB">
        <w:rPr>
          <w:rFonts w:ascii="Book Antiqua" w:eastAsia="等线" w:hAnsi="Book Antiqua"/>
          <w:i/>
          <w:color w:val="auto"/>
          <w:kern w:val="2"/>
        </w:rPr>
        <w:t>PLoS</w:t>
      </w:r>
      <w:proofErr w:type="spellEnd"/>
      <w:r w:rsidRPr="00C27BAB">
        <w:rPr>
          <w:rFonts w:ascii="Book Antiqua" w:eastAsia="等线" w:hAnsi="Book Antiqua"/>
          <w:i/>
          <w:color w:val="auto"/>
          <w:kern w:val="2"/>
        </w:rPr>
        <w:t xml:space="preserve"> One</w:t>
      </w:r>
      <w:r w:rsidRPr="00C27BAB">
        <w:rPr>
          <w:rFonts w:ascii="Book Antiqua" w:eastAsia="等线" w:hAnsi="Book Antiqua"/>
          <w:color w:val="auto"/>
          <w:kern w:val="2"/>
        </w:rPr>
        <w:t xml:space="preserve"> 2016; </w:t>
      </w:r>
      <w:r w:rsidRPr="00C27BAB">
        <w:rPr>
          <w:rFonts w:ascii="Book Antiqua" w:eastAsia="等线" w:hAnsi="Book Antiqua"/>
          <w:b/>
          <w:color w:val="auto"/>
          <w:kern w:val="2"/>
        </w:rPr>
        <w:t>11</w:t>
      </w:r>
      <w:r w:rsidRPr="00C27BAB">
        <w:rPr>
          <w:rFonts w:ascii="Book Antiqua" w:eastAsia="等线" w:hAnsi="Book Antiqua"/>
          <w:color w:val="auto"/>
          <w:kern w:val="2"/>
        </w:rPr>
        <w:t>: e0161831 [PMID: 27564014 DOI: 10.1371/journal.pone.0161831]</w:t>
      </w:r>
    </w:p>
    <w:p w14:paraId="1614F096"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8 </w:t>
      </w:r>
      <w:r w:rsidRPr="00C27BAB">
        <w:rPr>
          <w:rFonts w:ascii="Book Antiqua" w:eastAsia="等线" w:hAnsi="Book Antiqua"/>
          <w:b/>
          <w:color w:val="auto"/>
          <w:kern w:val="2"/>
        </w:rPr>
        <w:t>Chuang SS</w:t>
      </w:r>
      <w:r w:rsidRPr="00C27BAB">
        <w:rPr>
          <w:rFonts w:ascii="Book Antiqua" w:eastAsia="等线" w:hAnsi="Book Antiqua"/>
          <w:color w:val="auto"/>
          <w:kern w:val="2"/>
        </w:rPr>
        <w:t xml:space="preserve">, Chang ST, Chuang WY, Huang WT, Hsieh PP, Tsou MH, Liao YL, Lin SH, Hsieh YC, Lu CL, </w:t>
      </w:r>
      <w:proofErr w:type="spellStart"/>
      <w:r w:rsidRPr="00C27BAB">
        <w:rPr>
          <w:rFonts w:ascii="Book Antiqua" w:eastAsia="等线" w:hAnsi="Book Antiqua"/>
          <w:color w:val="auto"/>
          <w:kern w:val="2"/>
        </w:rPr>
        <w:t>Sheu</w:t>
      </w:r>
      <w:proofErr w:type="spellEnd"/>
      <w:r w:rsidRPr="00C27BAB">
        <w:rPr>
          <w:rFonts w:ascii="Book Antiqua" w:eastAsia="等线" w:hAnsi="Book Antiqua"/>
          <w:color w:val="auto"/>
          <w:kern w:val="2"/>
        </w:rPr>
        <w:t xml:space="preserve"> MJ, Liu H. NK-cell lineage predicts poor survival in primary intestinal NK-cell and T-cell lymphomas. </w:t>
      </w:r>
      <w:r w:rsidRPr="00C27BAB">
        <w:rPr>
          <w:rFonts w:ascii="Book Antiqua" w:eastAsia="等线" w:hAnsi="Book Antiqua"/>
          <w:i/>
          <w:color w:val="auto"/>
          <w:kern w:val="2"/>
        </w:rPr>
        <w:t xml:space="preserve">Am J </w:t>
      </w:r>
      <w:proofErr w:type="spellStart"/>
      <w:r w:rsidRPr="00C27BAB">
        <w:rPr>
          <w:rFonts w:ascii="Book Antiqua" w:eastAsia="等线" w:hAnsi="Book Antiqua"/>
          <w:i/>
          <w:color w:val="auto"/>
          <w:kern w:val="2"/>
        </w:rPr>
        <w:t>Surg</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Pathol</w:t>
      </w:r>
      <w:proofErr w:type="spellEnd"/>
      <w:r w:rsidRPr="00C27BAB">
        <w:rPr>
          <w:rFonts w:ascii="Book Antiqua" w:eastAsia="等线" w:hAnsi="Book Antiqua"/>
          <w:color w:val="auto"/>
          <w:kern w:val="2"/>
        </w:rPr>
        <w:t xml:space="preserve"> 2009; </w:t>
      </w:r>
      <w:r w:rsidRPr="00C27BAB">
        <w:rPr>
          <w:rFonts w:ascii="Book Antiqua" w:eastAsia="等线" w:hAnsi="Book Antiqua"/>
          <w:b/>
          <w:color w:val="auto"/>
          <w:kern w:val="2"/>
        </w:rPr>
        <w:t>33</w:t>
      </w:r>
      <w:r w:rsidRPr="00C27BAB">
        <w:rPr>
          <w:rFonts w:ascii="Book Antiqua" w:eastAsia="等线" w:hAnsi="Book Antiqua"/>
          <w:color w:val="auto"/>
          <w:kern w:val="2"/>
        </w:rPr>
        <w:t>: 1230-1240 [PMID: 19561449 DOI: 10.1097/PAS.0b013e3181a95c63]</w:t>
      </w:r>
    </w:p>
    <w:p w14:paraId="3C5E6995"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9 </w:t>
      </w:r>
      <w:proofErr w:type="spellStart"/>
      <w:r w:rsidRPr="00C27BAB">
        <w:rPr>
          <w:rFonts w:ascii="Book Antiqua" w:eastAsia="等线" w:hAnsi="Book Antiqua"/>
          <w:b/>
          <w:color w:val="auto"/>
          <w:kern w:val="2"/>
        </w:rPr>
        <w:t>Pongpruttipan</w:t>
      </w:r>
      <w:proofErr w:type="spellEnd"/>
      <w:r w:rsidRPr="00C27BAB">
        <w:rPr>
          <w:rFonts w:ascii="Book Antiqua" w:eastAsia="等线" w:hAnsi="Book Antiqua"/>
          <w:b/>
          <w:color w:val="auto"/>
          <w:kern w:val="2"/>
        </w:rPr>
        <w:t xml:space="preserve"> T</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Sukpanichnant</w:t>
      </w:r>
      <w:proofErr w:type="spellEnd"/>
      <w:r w:rsidRPr="00C27BAB">
        <w:rPr>
          <w:rFonts w:ascii="Book Antiqua" w:eastAsia="等线" w:hAnsi="Book Antiqua"/>
          <w:color w:val="auto"/>
          <w:kern w:val="2"/>
        </w:rPr>
        <w:t xml:space="preserve"> S, </w:t>
      </w:r>
      <w:proofErr w:type="spellStart"/>
      <w:r w:rsidRPr="00C27BAB">
        <w:rPr>
          <w:rFonts w:ascii="Book Antiqua" w:eastAsia="等线" w:hAnsi="Book Antiqua"/>
          <w:color w:val="auto"/>
          <w:kern w:val="2"/>
        </w:rPr>
        <w:t>Assanasen</w:t>
      </w:r>
      <w:proofErr w:type="spellEnd"/>
      <w:r w:rsidRPr="00C27BAB">
        <w:rPr>
          <w:rFonts w:ascii="Book Antiqua" w:eastAsia="等线" w:hAnsi="Book Antiqua"/>
          <w:color w:val="auto"/>
          <w:kern w:val="2"/>
        </w:rPr>
        <w:t xml:space="preserve"> T, </w:t>
      </w:r>
      <w:proofErr w:type="spellStart"/>
      <w:r w:rsidRPr="00C27BAB">
        <w:rPr>
          <w:rFonts w:ascii="Book Antiqua" w:eastAsia="等线" w:hAnsi="Book Antiqua"/>
          <w:color w:val="auto"/>
          <w:kern w:val="2"/>
        </w:rPr>
        <w:t>Wannakrairot</w:t>
      </w:r>
      <w:proofErr w:type="spellEnd"/>
      <w:r w:rsidRPr="00C27BAB">
        <w:rPr>
          <w:rFonts w:ascii="Book Antiqua" w:eastAsia="等线" w:hAnsi="Book Antiqua"/>
          <w:color w:val="auto"/>
          <w:kern w:val="2"/>
        </w:rPr>
        <w:t xml:space="preserve"> P, </w:t>
      </w:r>
      <w:proofErr w:type="spellStart"/>
      <w:r w:rsidRPr="00C27BAB">
        <w:rPr>
          <w:rFonts w:ascii="Book Antiqua" w:eastAsia="等线" w:hAnsi="Book Antiqua"/>
          <w:color w:val="auto"/>
          <w:kern w:val="2"/>
        </w:rPr>
        <w:lastRenderedPageBreak/>
        <w:t>Boonsakan</w:t>
      </w:r>
      <w:proofErr w:type="spellEnd"/>
      <w:r w:rsidRPr="00C27BAB">
        <w:rPr>
          <w:rFonts w:ascii="Book Antiqua" w:eastAsia="等线" w:hAnsi="Book Antiqua"/>
          <w:color w:val="auto"/>
          <w:kern w:val="2"/>
        </w:rPr>
        <w:t xml:space="preserve"> P, </w:t>
      </w:r>
      <w:proofErr w:type="spellStart"/>
      <w:r w:rsidRPr="00C27BAB">
        <w:rPr>
          <w:rFonts w:ascii="Book Antiqua" w:eastAsia="等线" w:hAnsi="Book Antiqua"/>
          <w:color w:val="auto"/>
          <w:kern w:val="2"/>
        </w:rPr>
        <w:t>Kanoksil</w:t>
      </w:r>
      <w:proofErr w:type="spellEnd"/>
      <w:r w:rsidRPr="00C27BAB">
        <w:rPr>
          <w:rFonts w:ascii="Book Antiqua" w:eastAsia="等线" w:hAnsi="Book Antiqua"/>
          <w:color w:val="auto"/>
          <w:kern w:val="2"/>
        </w:rPr>
        <w:t xml:space="preserve"> W, </w:t>
      </w:r>
      <w:proofErr w:type="spellStart"/>
      <w:r w:rsidRPr="00C27BAB">
        <w:rPr>
          <w:rFonts w:ascii="Book Antiqua" w:eastAsia="等线" w:hAnsi="Book Antiqua"/>
          <w:color w:val="auto"/>
          <w:kern w:val="2"/>
        </w:rPr>
        <w:t>Kayasut</w:t>
      </w:r>
      <w:proofErr w:type="spellEnd"/>
      <w:r w:rsidRPr="00C27BAB">
        <w:rPr>
          <w:rFonts w:ascii="Book Antiqua" w:eastAsia="等线" w:hAnsi="Book Antiqua"/>
          <w:color w:val="auto"/>
          <w:kern w:val="2"/>
        </w:rPr>
        <w:t xml:space="preserve"> K, </w:t>
      </w:r>
      <w:proofErr w:type="spellStart"/>
      <w:r w:rsidRPr="00C27BAB">
        <w:rPr>
          <w:rFonts w:ascii="Book Antiqua" w:eastAsia="等线" w:hAnsi="Book Antiqua"/>
          <w:color w:val="auto"/>
          <w:kern w:val="2"/>
        </w:rPr>
        <w:t>Mitarnun</w:t>
      </w:r>
      <w:proofErr w:type="spellEnd"/>
      <w:r w:rsidRPr="00C27BAB">
        <w:rPr>
          <w:rFonts w:ascii="Book Antiqua" w:eastAsia="等线" w:hAnsi="Book Antiqua"/>
          <w:color w:val="auto"/>
          <w:kern w:val="2"/>
        </w:rPr>
        <w:t xml:space="preserve"> W, </w:t>
      </w:r>
      <w:proofErr w:type="spellStart"/>
      <w:r w:rsidRPr="00C27BAB">
        <w:rPr>
          <w:rFonts w:ascii="Book Antiqua" w:eastAsia="等线" w:hAnsi="Book Antiqua"/>
          <w:color w:val="auto"/>
          <w:kern w:val="2"/>
        </w:rPr>
        <w:t>Khuhapinant</w:t>
      </w:r>
      <w:proofErr w:type="spellEnd"/>
      <w:r w:rsidRPr="00C27BAB">
        <w:rPr>
          <w:rFonts w:ascii="Book Antiqua" w:eastAsia="等线" w:hAnsi="Book Antiqua"/>
          <w:color w:val="auto"/>
          <w:kern w:val="2"/>
        </w:rPr>
        <w:t xml:space="preserve"> A, </w:t>
      </w:r>
      <w:proofErr w:type="spellStart"/>
      <w:r w:rsidRPr="00C27BAB">
        <w:rPr>
          <w:rFonts w:ascii="Book Antiqua" w:eastAsia="等线" w:hAnsi="Book Antiqua"/>
          <w:color w:val="auto"/>
          <w:kern w:val="2"/>
        </w:rPr>
        <w:t>Bunworasate</w:t>
      </w:r>
      <w:proofErr w:type="spellEnd"/>
      <w:r w:rsidRPr="00C27BAB">
        <w:rPr>
          <w:rFonts w:ascii="Book Antiqua" w:eastAsia="等线" w:hAnsi="Book Antiqua"/>
          <w:color w:val="auto"/>
          <w:kern w:val="2"/>
        </w:rPr>
        <w:t xml:space="preserve"> U, </w:t>
      </w:r>
      <w:proofErr w:type="spellStart"/>
      <w:r w:rsidRPr="00C27BAB">
        <w:rPr>
          <w:rFonts w:ascii="Book Antiqua" w:eastAsia="等线" w:hAnsi="Book Antiqua"/>
          <w:color w:val="auto"/>
          <w:kern w:val="2"/>
        </w:rPr>
        <w:t>Puavilai</w:t>
      </w:r>
      <w:proofErr w:type="spellEnd"/>
      <w:r w:rsidRPr="00C27BAB">
        <w:rPr>
          <w:rFonts w:ascii="Book Antiqua" w:eastAsia="等线" w:hAnsi="Book Antiqua"/>
          <w:color w:val="auto"/>
          <w:kern w:val="2"/>
        </w:rPr>
        <w:t xml:space="preserve"> T, </w:t>
      </w:r>
      <w:proofErr w:type="spellStart"/>
      <w:r w:rsidRPr="00C27BAB">
        <w:rPr>
          <w:rFonts w:ascii="Book Antiqua" w:eastAsia="等线" w:hAnsi="Book Antiqua"/>
          <w:color w:val="auto"/>
          <w:kern w:val="2"/>
        </w:rPr>
        <w:t>Bedavanija</w:t>
      </w:r>
      <w:proofErr w:type="spellEnd"/>
      <w:r w:rsidRPr="00C27BAB">
        <w:rPr>
          <w:rFonts w:ascii="Book Antiqua" w:eastAsia="等线" w:hAnsi="Book Antiqua"/>
          <w:color w:val="auto"/>
          <w:kern w:val="2"/>
        </w:rPr>
        <w:t xml:space="preserve"> A, Garcia-Herrera A, Campo E, Cook JR, Choi J, </w:t>
      </w:r>
      <w:proofErr w:type="spellStart"/>
      <w:r w:rsidRPr="00C27BAB">
        <w:rPr>
          <w:rFonts w:ascii="Book Antiqua" w:eastAsia="等线" w:hAnsi="Book Antiqua"/>
          <w:color w:val="auto"/>
          <w:kern w:val="2"/>
        </w:rPr>
        <w:t>Swerdlow</w:t>
      </w:r>
      <w:proofErr w:type="spellEnd"/>
      <w:r w:rsidRPr="00C27BAB">
        <w:rPr>
          <w:rFonts w:ascii="Book Antiqua" w:eastAsia="等线" w:hAnsi="Book Antiqua"/>
          <w:color w:val="auto"/>
          <w:kern w:val="2"/>
        </w:rPr>
        <w:t xml:space="preserve"> SH. </w:t>
      </w:r>
      <w:proofErr w:type="spellStart"/>
      <w:r w:rsidRPr="00C27BAB">
        <w:rPr>
          <w:rFonts w:ascii="Book Antiqua" w:eastAsia="等线" w:hAnsi="Book Antiqua"/>
          <w:color w:val="auto"/>
          <w:kern w:val="2"/>
        </w:rPr>
        <w:t>Extranodal</w:t>
      </w:r>
      <w:proofErr w:type="spellEnd"/>
      <w:r w:rsidRPr="00C27BAB">
        <w:rPr>
          <w:rFonts w:ascii="Book Antiqua" w:eastAsia="等线" w:hAnsi="Book Antiqua"/>
          <w:color w:val="auto"/>
          <w:kern w:val="2"/>
        </w:rPr>
        <w:t xml:space="preserve"> NK/T-cell lymphoma, nasal type, includes cases of natural killer cell and αβ, </w:t>
      </w:r>
      <w:proofErr w:type="spellStart"/>
      <w:r w:rsidRPr="00C27BAB">
        <w:rPr>
          <w:rFonts w:ascii="Book Antiqua" w:eastAsia="等线" w:hAnsi="Book Antiqua"/>
          <w:color w:val="auto"/>
          <w:kern w:val="2"/>
        </w:rPr>
        <w:t>γδ</w:t>
      </w:r>
      <w:proofErr w:type="spellEnd"/>
      <w:r w:rsidRPr="00C27BAB">
        <w:rPr>
          <w:rFonts w:ascii="Book Antiqua" w:eastAsia="等线" w:hAnsi="Book Antiqua"/>
          <w:color w:val="auto"/>
          <w:kern w:val="2"/>
        </w:rPr>
        <w:t>, and αβ/</w:t>
      </w:r>
      <w:proofErr w:type="spellStart"/>
      <w:r w:rsidRPr="00C27BAB">
        <w:rPr>
          <w:rFonts w:ascii="Book Antiqua" w:eastAsia="等线" w:hAnsi="Book Antiqua"/>
          <w:color w:val="auto"/>
          <w:kern w:val="2"/>
        </w:rPr>
        <w:t>γδ</w:t>
      </w:r>
      <w:proofErr w:type="spellEnd"/>
      <w:r w:rsidRPr="00C27BAB">
        <w:rPr>
          <w:rFonts w:ascii="Book Antiqua" w:eastAsia="等线" w:hAnsi="Book Antiqua"/>
          <w:color w:val="auto"/>
          <w:kern w:val="2"/>
        </w:rPr>
        <w:t xml:space="preserve"> T-cell origin: a comprehensive </w:t>
      </w:r>
      <w:proofErr w:type="spellStart"/>
      <w:r w:rsidRPr="00C27BAB">
        <w:rPr>
          <w:rFonts w:ascii="Book Antiqua" w:eastAsia="等线" w:hAnsi="Book Antiqua"/>
          <w:color w:val="auto"/>
          <w:kern w:val="2"/>
        </w:rPr>
        <w:t>clinicopathologic</w:t>
      </w:r>
      <w:proofErr w:type="spellEnd"/>
      <w:r w:rsidRPr="00C27BAB">
        <w:rPr>
          <w:rFonts w:ascii="Book Antiqua" w:eastAsia="等线" w:hAnsi="Book Antiqua"/>
          <w:color w:val="auto"/>
          <w:kern w:val="2"/>
        </w:rPr>
        <w:t xml:space="preserve"> and phenotypic study. </w:t>
      </w:r>
      <w:r w:rsidRPr="00C27BAB">
        <w:rPr>
          <w:rFonts w:ascii="Book Antiqua" w:eastAsia="等线" w:hAnsi="Book Antiqua"/>
          <w:i/>
          <w:color w:val="auto"/>
          <w:kern w:val="2"/>
        </w:rPr>
        <w:t xml:space="preserve">Am J </w:t>
      </w:r>
      <w:proofErr w:type="spellStart"/>
      <w:r w:rsidRPr="00C27BAB">
        <w:rPr>
          <w:rFonts w:ascii="Book Antiqua" w:eastAsia="等线" w:hAnsi="Book Antiqua"/>
          <w:i/>
          <w:color w:val="auto"/>
          <w:kern w:val="2"/>
        </w:rPr>
        <w:t>Surg</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Pathol</w:t>
      </w:r>
      <w:proofErr w:type="spellEnd"/>
      <w:r w:rsidRPr="00C27BAB">
        <w:rPr>
          <w:rFonts w:ascii="Book Antiqua" w:eastAsia="等线" w:hAnsi="Book Antiqua"/>
          <w:color w:val="auto"/>
          <w:kern w:val="2"/>
        </w:rPr>
        <w:t xml:space="preserve"> 2012; </w:t>
      </w:r>
      <w:r w:rsidRPr="00C27BAB">
        <w:rPr>
          <w:rFonts w:ascii="Book Antiqua" w:eastAsia="等线" w:hAnsi="Book Antiqua"/>
          <w:b/>
          <w:color w:val="auto"/>
          <w:kern w:val="2"/>
        </w:rPr>
        <w:t>36</w:t>
      </w:r>
      <w:r w:rsidRPr="00C27BAB">
        <w:rPr>
          <w:rFonts w:ascii="Book Antiqua" w:eastAsia="等线" w:hAnsi="Book Antiqua"/>
          <w:color w:val="auto"/>
          <w:kern w:val="2"/>
        </w:rPr>
        <w:t>: 481-499 [PMID: 22314189 DOI: 10.1097/PAS.0b013e31824433d8]</w:t>
      </w:r>
    </w:p>
    <w:p w14:paraId="0D0550B9"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10 </w:t>
      </w:r>
      <w:r w:rsidRPr="00C27BAB">
        <w:rPr>
          <w:rFonts w:ascii="Book Antiqua" w:eastAsia="等线" w:hAnsi="Book Antiqua"/>
          <w:b/>
          <w:color w:val="auto"/>
          <w:kern w:val="2"/>
        </w:rPr>
        <w:t>Sun J</w:t>
      </w:r>
      <w:r w:rsidRPr="00C27BAB">
        <w:rPr>
          <w:rFonts w:ascii="Book Antiqua" w:eastAsia="等线" w:hAnsi="Book Antiqua"/>
          <w:color w:val="auto"/>
          <w:kern w:val="2"/>
        </w:rPr>
        <w:t xml:space="preserve">, Lu Z, Yang D, Chen J. Primary intestinal T-cell and NK-cell lymphomas: a </w:t>
      </w:r>
      <w:proofErr w:type="spellStart"/>
      <w:r w:rsidRPr="00C27BAB">
        <w:rPr>
          <w:rFonts w:ascii="Book Antiqua" w:eastAsia="等线" w:hAnsi="Book Antiqua"/>
          <w:color w:val="auto"/>
          <w:kern w:val="2"/>
        </w:rPr>
        <w:t>clinicopathological</w:t>
      </w:r>
      <w:proofErr w:type="spellEnd"/>
      <w:r w:rsidRPr="00C27BAB">
        <w:rPr>
          <w:rFonts w:ascii="Book Antiqua" w:eastAsia="等线" w:hAnsi="Book Antiqua"/>
          <w:color w:val="auto"/>
          <w:kern w:val="2"/>
        </w:rPr>
        <w:t xml:space="preserve"> and molecular study from China focused on type II enteropathy-associated T-cell lymphoma and primary intestinal NK-cell lymphoma. </w:t>
      </w:r>
      <w:r w:rsidRPr="00C27BAB">
        <w:rPr>
          <w:rFonts w:ascii="Book Antiqua" w:eastAsia="等线" w:hAnsi="Book Antiqua"/>
          <w:i/>
          <w:color w:val="auto"/>
          <w:kern w:val="2"/>
        </w:rPr>
        <w:t xml:space="preserve">Mod </w:t>
      </w:r>
      <w:proofErr w:type="spellStart"/>
      <w:r w:rsidRPr="00C27BAB">
        <w:rPr>
          <w:rFonts w:ascii="Book Antiqua" w:eastAsia="等线" w:hAnsi="Book Antiqua"/>
          <w:i/>
          <w:color w:val="auto"/>
          <w:kern w:val="2"/>
        </w:rPr>
        <w:t>Pathol</w:t>
      </w:r>
      <w:proofErr w:type="spellEnd"/>
      <w:r w:rsidRPr="00C27BAB">
        <w:rPr>
          <w:rFonts w:ascii="Book Antiqua" w:eastAsia="等线" w:hAnsi="Book Antiqua"/>
          <w:color w:val="auto"/>
          <w:kern w:val="2"/>
        </w:rPr>
        <w:t xml:space="preserve"> 2011; </w:t>
      </w:r>
      <w:r w:rsidRPr="00C27BAB">
        <w:rPr>
          <w:rFonts w:ascii="Book Antiqua" w:eastAsia="等线" w:hAnsi="Book Antiqua"/>
          <w:b/>
          <w:color w:val="auto"/>
          <w:kern w:val="2"/>
        </w:rPr>
        <w:t>24</w:t>
      </w:r>
      <w:r w:rsidRPr="00C27BAB">
        <w:rPr>
          <w:rFonts w:ascii="Book Antiqua" w:eastAsia="等线" w:hAnsi="Book Antiqua"/>
          <w:color w:val="auto"/>
          <w:kern w:val="2"/>
        </w:rPr>
        <w:t>: 983-992 [PMID: 21423155 DOI: 10.1038/modpathol.2011.45]</w:t>
      </w:r>
    </w:p>
    <w:p w14:paraId="1FF689A6"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11 </w:t>
      </w:r>
      <w:r w:rsidRPr="00C27BAB">
        <w:rPr>
          <w:rFonts w:ascii="Book Antiqua" w:eastAsia="等线" w:hAnsi="Book Antiqua"/>
          <w:b/>
          <w:color w:val="auto"/>
          <w:kern w:val="2"/>
        </w:rPr>
        <w:t>Siu LL</w:t>
      </w:r>
      <w:r w:rsidRPr="00C27BAB">
        <w:rPr>
          <w:rFonts w:ascii="Book Antiqua" w:eastAsia="等线" w:hAnsi="Book Antiqua"/>
          <w:color w:val="auto"/>
          <w:kern w:val="2"/>
        </w:rPr>
        <w:t xml:space="preserve">, Wong KF, Chan JK, </w:t>
      </w:r>
      <w:proofErr w:type="spellStart"/>
      <w:r w:rsidRPr="00C27BAB">
        <w:rPr>
          <w:rFonts w:ascii="Book Antiqua" w:eastAsia="等线" w:hAnsi="Book Antiqua"/>
          <w:color w:val="auto"/>
          <w:kern w:val="2"/>
        </w:rPr>
        <w:t>Kwong</w:t>
      </w:r>
      <w:proofErr w:type="spellEnd"/>
      <w:r w:rsidRPr="00C27BAB">
        <w:rPr>
          <w:rFonts w:ascii="Book Antiqua" w:eastAsia="等线" w:hAnsi="Book Antiqua"/>
          <w:color w:val="auto"/>
          <w:kern w:val="2"/>
        </w:rPr>
        <w:t xml:space="preserve"> YL. Comparative genomic hybridization analysis of natural killer cell lymphoma/leukemia. Recognition of consistent patterns of genetic alterations. </w:t>
      </w:r>
      <w:r w:rsidRPr="00C27BAB">
        <w:rPr>
          <w:rFonts w:ascii="Book Antiqua" w:eastAsia="等线" w:hAnsi="Book Antiqua"/>
          <w:i/>
          <w:color w:val="auto"/>
          <w:kern w:val="2"/>
        </w:rPr>
        <w:t xml:space="preserve">Am J </w:t>
      </w:r>
      <w:proofErr w:type="spellStart"/>
      <w:r w:rsidRPr="00C27BAB">
        <w:rPr>
          <w:rFonts w:ascii="Book Antiqua" w:eastAsia="等线" w:hAnsi="Book Antiqua"/>
          <w:i/>
          <w:color w:val="auto"/>
          <w:kern w:val="2"/>
        </w:rPr>
        <w:t>Pathol</w:t>
      </w:r>
      <w:proofErr w:type="spellEnd"/>
      <w:r w:rsidRPr="00C27BAB">
        <w:rPr>
          <w:rFonts w:ascii="Book Antiqua" w:eastAsia="等线" w:hAnsi="Book Antiqua"/>
          <w:color w:val="auto"/>
          <w:kern w:val="2"/>
        </w:rPr>
        <w:t xml:space="preserve"> 1999; </w:t>
      </w:r>
      <w:r w:rsidRPr="00C27BAB">
        <w:rPr>
          <w:rFonts w:ascii="Book Antiqua" w:eastAsia="等线" w:hAnsi="Book Antiqua"/>
          <w:b/>
          <w:color w:val="auto"/>
          <w:kern w:val="2"/>
        </w:rPr>
        <w:t>155</w:t>
      </w:r>
      <w:r w:rsidRPr="00C27BAB">
        <w:rPr>
          <w:rFonts w:ascii="Book Antiqua" w:eastAsia="等线" w:hAnsi="Book Antiqua"/>
          <w:color w:val="auto"/>
          <w:kern w:val="2"/>
        </w:rPr>
        <w:t>: 1419-1425 [PMID: 10550295 DOI: 10.1016/S0002-9440(10)65454-5]</w:t>
      </w:r>
    </w:p>
    <w:p w14:paraId="500B60DF"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12 </w:t>
      </w:r>
      <w:r w:rsidRPr="00C27BAB">
        <w:rPr>
          <w:rFonts w:ascii="Book Antiqua" w:eastAsia="等线" w:hAnsi="Book Antiqua"/>
          <w:b/>
          <w:color w:val="auto"/>
          <w:kern w:val="2"/>
        </w:rPr>
        <w:t>Siu LL</w:t>
      </w:r>
      <w:r w:rsidRPr="00C27BAB">
        <w:rPr>
          <w:rFonts w:ascii="Book Antiqua" w:eastAsia="等线" w:hAnsi="Book Antiqua"/>
          <w:color w:val="auto"/>
          <w:kern w:val="2"/>
        </w:rPr>
        <w:t xml:space="preserve">, Chan V, Chan JK, Wong KF, Liang R, </w:t>
      </w:r>
      <w:proofErr w:type="spellStart"/>
      <w:r w:rsidRPr="00C27BAB">
        <w:rPr>
          <w:rFonts w:ascii="Book Antiqua" w:eastAsia="等线" w:hAnsi="Book Antiqua"/>
          <w:color w:val="auto"/>
          <w:kern w:val="2"/>
        </w:rPr>
        <w:t>Kwong</w:t>
      </w:r>
      <w:proofErr w:type="spellEnd"/>
      <w:r w:rsidRPr="00C27BAB">
        <w:rPr>
          <w:rFonts w:ascii="Book Antiqua" w:eastAsia="等线" w:hAnsi="Book Antiqua"/>
          <w:color w:val="auto"/>
          <w:kern w:val="2"/>
        </w:rPr>
        <w:t xml:space="preserve"> YL. Consistent patterns of allelic loss in natural killer cell lymphoma. </w:t>
      </w:r>
      <w:r w:rsidRPr="00C27BAB">
        <w:rPr>
          <w:rFonts w:ascii="Book Antiqua" w:eastAsia="等线" w:hAnsi="Book Antiqua"/>
          <w:i/>
          <w:color w:val="auto"/>
          <w:kern w:val="2"/>
        </w:rPr>
        <w:t xml:space="preserve">Am J </w:t>
      </w:r>
      <w:proofErr w:type="spellStart"/>
      <w:r w:rsidRPr="00C27BAB">
        <w:rPr>
          <w:rFonts w:ascii="Book Antiqua" w:eastAsia="等线" w:hAnsi="Book Antiqua"/>
          <w:i/>
          <w:color w:val="auto"/>
          <w:kern w:val="2"/>
        </w:rPr>
        <w:t>Pathol</w:t>
      </w:r>
      <w:proofErr w:type="spellEnd"/>
      <w:r w:rsidRPr="00C27BAB">
        <w:rPr>
          <w:rFonts w:ascii="Book Antiqua" w:eastAsia="等线" w:hAnsi="Book Antiqua"/>
          <w:color w:val="auto"/>
          <w:kern w:val="2"/>
        </w:rPr>
        <w:t xml:space="preserve"> 2000; </w:t>
      </w:r>
      <w:r w:rsidRPr="00C27BAB">
        <w:rPr>
          <w:rFonts w:ascii="Book Antiqua" w:eastAsia="等线" w:hAnsi="Book Antiqua"/>
          <w:b/>
          <w:color w:val="auto"/>
          <w:kern w:val="2"/>
        </w:rPr>
        <w:t>157</w:t>
      </w:r>
      <w:r w:rsidRPr="00C27BAB">
        <w:rPr>
          <w:rFonts w:ascii="Book Antiqua" w:eastAsia="等线" w:hAnsi="Book Antiqua"/>
          <w:color w:val="auto"/>
          <w:kern w:val="2"/>
        </w:rPr>
        <w:t>: 1803-1809 [PMID: 11106552 DOI: 10.1016/S0002-9440(10)64818-3]</w:t>
      </w:r>
    </w:p>
    <w:p w14:paraId="5F90345C"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13 </w:t>
      </w:r>
      <w:r w:rsidRPr="00C27BAB">
        <w:rPr>
          <w:rFonts w:ascii="Book Antiqua" w:eastAsia="等线" w:hAnsi="Book Antiqua"/>
          <w:b/>
          <w:color w:val="auto"/>
          <w:kern w:val="2"/>
        </w:rPr>
        <w:t>Nakashima Y</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Tagawa</w:t>
      </w:r>
      <w:proofErr w:type="spellEnd"/>
      <w:r w:rsidRPr="00C27BAB">
        <w:rPr>
          <w:rFonts w:ascii="Book Antiqua" w:eastAsia="等线" w:hAnsi="Book Antiqua"/>
          <w:color w:val="auto"/>
          <w:kern w:val="2"/>
        </w:rPr>
        <w:t xml:space="preserve"> H, Suzuki R, </w:t>
      </w:r>
      <w:proofErr w:type="spellStart"/>
      <w:r w:rsidRPr="00C27BAB">
        <w:rPr>
          <w:rFonts w:ascii="Book Antiqua" w:eastAsia="等线" w:hAnsi="Book Antiqua"/>
          <w:color w:val="auto"/>
          <w:kern w:val="2"/>
        </w:rPr>
        <w:t>Karnan</w:t>
      </w:r>
      <w:proofErr w:type="spellEnd"/>
      <w:r w:rsidRPr="00C27BAB">
        <w:rPr>
          <w:rFonts w:ascii="Book Antiqua" w:eastAsia="等线" w:hAnsi="Book Antiqua"/>
          <w:color w:val="auto"/>
          <w:kern w:val="2"/>
        </w:rPr>
        <w:t xml:space="preserve"> S, </w:t>
      </w:r>
      <w:proofErr w:type="spellStart"/>
      <w:r w:rsidRPr="00C27BAB">
        <w:rPr>
          <w:rFonts w:ascii="Book Antiqua" w:eastAsia="等线" w:hAnsi="Book Antiqua"/>
          <w:color w:val="auto"/>
          <w:kern w:val="2"/>
        </w:rPr>
        <w:t>Karube</w:t>
      </w:r>
      <w:proofErr w:type="spellEnd"/>
      <w:r w:rsidRPr="00C27BAB">
        <w:rPr>
          <w:rFonts w:ascii="Book Antiqua" w:eastAsia="等线" w:hAnsi="Book Antiqua"/>
          <w:color w:val="auto"/>
          <w:kern w:val="2"/>
        </w:rPr>
        <w:t xml:space="preserve"> K, Ohshima K, </w:t>
      </w:r>
      <w:proofErr w:type="spellStart"/>
      <w:r w:rsidRPr="00C27BAB">
        <w:rPr>
          <w:rFonts w:ascii="Book Antiqua" w:eastAsia="等线" w:hAnsi="Book Antiqua"/>
          <w:color w:val="auto"/>
          <w:kern w:val="2"/>
        </w:rPr>
        <w:t>Muta</w:t>
      </w:r>
      <w:proofErr w:type="spellEnd"/>
      <w:r w:rsidRPr="00C27BAB">
        <w:rPr>
          <w:rFonts w:ascii="Book Antiqua" w:eastAsia="等线" w:hAnsi="Book Antiqua"/>
          <w:color w:val="auto"/>
          <w:kern w:val="2"/>
        </w:rPr>
        <w:t xml:space="preserve"> K, </w:t>
      </w:r>
      <w:proofErr w:type="spellStart"/>
      <w:r w:rsidRPr="00C27BAB">
        <w:rPr>
          <w:rFonts w:ascii="Book Antiqua" w:eastAsia="等线" w:hAnsi="Book Antiqua"/>
          <w:color w:val="auto"/>
          <w:kern w:val="2"/>
        </w:rPr>
        <w:t>Nawata</w:t>
      </w:r>
      <w:proofErr w:type="spellEnd"/>
      <w:r w:rsidRPr="00C27BAB">
        <w:rPr>
          <w:rFonts w:ascii="Book Antiqua" w:eastAsia="等线" w:hAnsi="Book Antiqua"/>
          <w:color w:val="auto"/>
          <w:kern w:val="2"/>
        </w:rPr>
        <w:t xml:space="preserve"> H, </w:t>
      </w:r>
      <w:proofErr w:type="spellStart"/>
      <w:r w:rsidRPr="00C27BAB">
        <w:rPr>
          <w:rFonts w:ascii="Book Antiqua" w:eastAsia="等线" w:hAnsi="Book Antiqua"/>
          <w:color w:val="auto"/>
          <w:kern w:val="2"/>
        </w:rPr>
        <w:t>Morishima</w:t>
      </w:r>
      <w:proofErr w:type="spellEnd"/>
      <w:r w:rsidRPr="00C27BAB">
        <w:rPr>
          <w:rFonts w:ascii="Book Antiqua" w:eastAsia="等线" w:hAnsi="Book Antiqua"/>
          <w:color w:val="auto"/>
          <w:kern w:val="2"/>
        </w:rPr>
        <w:t xml:space="preserve"> Y, Nakamura S, </w:t>
      </w:r>
      <w:proofErr w:type="spellStart"/>
      <w:r w:rsidRPr="00C27BAB">
        <w:rPr>
          <w:rFonts w:ascii="Book Antiqua" w:eastAsia="等线" w:hAnsi="Book Antiqua"/>
          <w:color w:val="auto"/>
          <w:kern w:val="2"/>
        </w:rPr>
        <w:t>Seto</w:t>
      </w:r>
      <w:proofErr w:type="spellEnd"/>
      <w:r w:rsidRPr="00C27BAB">
        <w:rPr>
          <w:rFonts w:ascii="Book Antiqua" w:eastAsia="等线" w:hAnsi="Book Antiqua"/>
          <w:color w:val="auto"/>
          <w:kern w:val="2"/>
        </w:rPr>
        <w:t xml:space="preserve"> M. Genome-wide array-based comparative genomic hybridization of natural killer cell lymphoma/leukemia: different genomic alteration patterns of aggressive NK-cell leukemia and </w:t>
      </w:r>
      <w:proofErr w:type="spellStart"/>
      <w:r w:rsidRPr="00C27BAB">
        <w:rPr>
          <w:rFonts w:ascii="Book Antiqua" w:eastAsia="等线" w:hAnsi="Book Antiqua"/>
          <w:color w:val="auto"/>
          <w:kern w:val="2"/>
        </w:rPr>
        <w:t>extranodal</w:t>
      </w:r>
      <w:proofErr w:type="spellEnd"/>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Nk</w:t>
      </w:r>
      <w:proofErr w:type="spellEnd"/>
      <w:r w:rsidRPr="00C27BAB">
        <w:rPr>
          <w:rFonts w:ascii="Book Antiqua" w:eastAsia="等线" w:hAnsi="Book Antiqua"/>
          <w:color w:val="auto"/>
          <w:kern w:val="2"/>
        </w:rPr>
        <w:t xml:space="preserve">/T-cell lymphoma, nasal type. </w:t>
      </w:r>
      <w:r w:rsidRPr="00C27BAB">
        <w:rPr>
          <w:rFonts w:ascii="Book Antiqua" w:eastAsia="等线" w:hAnsi="Book Antiqua"/>
          <w:i/>
          <w:color w:val="auto"/>
          <w:kern w:val="2"/>
        </w:rPr>
        <w:t>Genes Chromosomes Cancer</w:t>
      </w:r>
      <w:r w:rsidRPr="00C27BAB">
        <w:rPr>
          <w:rFonts w:ascii="Book Antiqua" w:eastAsia="等线" w:hAnsi="Book Antiqua"/>
          <w:color w:val="auto"/>
          <w:kern w:val="2"/>
        </w:rPr>
        <w:t xml:space="preserve"> 2005; </w:t>
      </w:r>
      <w:r w:rsidRPr="00C27BAB">
        <w:rPr>
          <w:rFonts w:ascii="Book Antiqua" w:eastAsia="等线" w:hAnsi="Book Antiqua"/>
          <w:b/>
          <w:color w:val="auto"/>
          <w:kern w:val="2"/>
        </w:rPr>
        <w:t>44</w:t>
      </w:r>
      <w:r w:rsidRPr="00C27BAB">
        <w:rPr>
          <w:rFonts w:ascii="Book Antiqua" w:eastAsia="等线" w:hAnsi="Book Antiqua"/>
          <w:color w:val="auto"/>
          <w:kern w:val="2"/>
        </w:rPr>
        <w:t>: 247-255 [PMID: 16049916 DOI: 10.1002/gcc.20245]</w:t>
      </w:r>
    </w:p>
    <w:p w14:paraId="3A359619"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14 </w:t>
      </w:r>
      <w:r w:rsidRPr="00C27BAB">
        <w:rPr>
          <w:rFonts w:ascii="Book Antiqua" w:eastAsia="等线" w:hAnsi="Book Antiqua"/>
          <w:b/>
          <w:color w:val="auto"/>
          <w:kern w:val="2"/>
        </w:rPr>
        <w:t>Huang Y</w:t>
      </w:r>
      <w:r w:rsidRPr="00C27BAB">
        <w:rPr>
          <w:rFonts w:ascii="Book Antiqua" w:eastAsia="等线" w:hAnsi="Book Antiqua"/>
          <w:color w:val="auto"/>
          <w:kern w:val="2"/>
        </w:rPr>
        <w:t xml:space="preserve">, de </w:t>
      </w:r>
      <w:proofErr w:type="spellStart"/>
      <w:r w:rsidRPr="00C27BAB">
        <w:rPr>
          <w:rFonts w:ascii="Book Antiqua" w:eastAsia="等线" w:hAnsi="Book Antiqua"/>
          <w:color w:val="auto"/>
          <w:kern w:val="2"/>
        </w:rPr>
        <w:t>Reyniès</w:t>
      </w:r>
      <w:proofErr w:type="spellEnd"/>
      <w:r w:rsidRPr="00C27BAB">
        <w:rPr>
          <w:rFonts w:ascii="Book Antiqua" w:eastAsia="等线" w:hAnsi="Book Antiqua"/>
          <w:color w:val="auto"/>
          <w:kern w:val="2"/>
        </w:rPr>
        <w:t xml:space="preserve"> A, de </w:t>
      </w:r>
      <w:proofErr w:type="spellStart"/>
      <w:r w:rsidRPr="00C27BAB">
        <w:rPr>
          <w:rFonts w:ascii="Book Antiqua" w:eastAsia="等线" w:hAnsi="Book Antiqua"/>
          <w:color w:val="auto"/>
          <w:kern w:val="2"/>
        </w:rPr>
        <w:t>Leval</w:t>
      </w:r>
      <w:proofErr w:type="spellEnd"/>
      <w:r w:rsidRPr="00C27BAB">
        <w:rPr>
          <w:rFonts w:ascii="Book Antiqua" w:eastAsia="等线" w:hAnsi="Book Antiqua"/>
          <w:color w:val="auto"/>
          <w:kern w:val="2"/>
        </w:rPr>
        <w:t xml:space="preserve"> L, Ghazi B, Martin-Garcia N, </w:t>
      </w:r>
      <w:proofErr w:type="spellStart"/>
      <w:r w:rsidRPr="00C27BAB">
        <w:rPr>
          <w:rFonts w:ascii="Book Antiqua" w:eastAsia="等线" w:hAnsi="Book Antiqua"/>
          <w:color w:val="auto"/>
          <w:kern w:val="2"/>
        </w:rPr>
        <w:t>Travert</w:t>
      </w:r>
      <w:proofErr w:type="spellEnd"/>
      <w:r w:rsidRPr="00C27BAB">
        <w:rPr>
          <w:rFonts w:ascii="Book Antiqua" w:eastAsia="等线" w:hAnsi="Book Antiqua"/>
          <w:color w:val="auto"/>
          <w:kern w:val="2"/>
        </w:rPr>
        <w:t xml:space="preserve"> M, </w:t>
      </w:r>
      <w:proofErr w:type="spellStart"/>
      <w:r w:rsidRPr="00C27BAB">
        <w:rPr>
          <w:rFonts w:ascii="Book Antiqua" w:eastAsia="等线" w:hAnsi="Book Antiqua"/>
          <w:color w:val="auto"/>
          <w:kern w:val="2"/>
        </w:rPr>
        <w:t>Bosq</w:t>
      </w:r>
      <w:proofErr w:type="spellEnd"/>
      <w:r w:rsidRPr="00C27BAB">
        <w:rPr>
          <w:rFonts w:ascii="Book Antiqua" w:eastAsia="等线" w:hAnsi="Book Antiqua"/>
          <w:color w:val="auto"/>
          <w:kern w:val="2"/>
        </w:rPr>
        <w:t xml:space="preserve"> J, </w:t>
      </w:r>
      <w:proofErr w:type="spellStart"/>
      <w:r w:rsidRPr="00C27BAB">
        <w:rPr>
          <w:rFonts w:ascii="Book Antiqua" w:eastAsia="等线" w:hAnsi="Book Antiqua"/>
          <w:color w:val="auto"/>
          <w:kern w:val="2"/>
        </w:rPr>
        <w:t>Brière</w:t>
      </w:r>
      <w:proofErr w:type="spellEnd"/>
      <w:r w:rsidRPr="00C27BAB">
        <w:rPr>
          <w:rFonts w:ascii="Book Antiqua" w:eastAsia="等线" w:hAnsi="Book Antiqua"/>
          <w:color w:val="auto"/>
          <w:kern w:val="2"/>
        </w:rPr>
        <w:t xml:space="preserve"> J, Petit B, Thomas E, </w:t>
      </w:r>
      <w:proofErr w:type="spellStart"/>
      <w:r w:rsidRPr="00C27BAB">
        <w:rPr>
          <w:rFonts w:ascii="Book Antiqua" w:eastAsia="等线" w:hAnsi="Book Antiqua"/>
          <w:color w:val="auto"/>
          <w:kern w:val="2"/>
        </w:rPr>
        <w:t>Coppo</w:t>
      </w:r>
      <w:proofErr w:type="spellEnd"/>
      <w:r w:rsidRPr="00C27BAB">
        <w:rPr>
          <w:rFonts w:ascii="Book Antiqua" w:eastAsia="等线" w:hAnsi="Book Antiqua"/>
          <w:color w:val="auto"/>
          <w:kern w:val="2"/>
        </w:rPr>
        <w:t xml:space="preserve"> P, </w:t>
      </w:r>
      <w:proofErr w:type="spellStart"/>
      <w:r w:rsidRPr="00C27BAB">
        <w:rPr>
          <w:rFonts w:ascii="Book Antiqua" w:eastAsia="等线" w:hAnsi="Book Antiqua"/>
          <w:color w:val="auto"/>
          <w:kern w:val="2"/>
        </w:rPr>
        <w:t>Marafioti</w:t>
      </w:r>
      <w:proofErr w:type="spellEnd"/>
      <w:r w:rsidRPr="00C27BAB">
        <w:rPr>
          <w:rFonts w:ascii="Book Antiqua" w:eastAsia="等线" w:hAnsi="Book Antiqua"/>
          <w:color w:val="auto"/>
          <w:kern w:val="2"/>
        </w:rPr>
        <w:t xml:space="preserve"> T, Emile JF, </w:t>
      </w:r>
      <w:proofErr w:type="spellStart"/>
      <w:r w:rsidRPr="00C27BAB">
        <w:rPr>
          <w:rFonts w:ascii="Book Antiqua" w:eastAsia="等线" w:hAnsi="Book Antiqua"/>
          <w:color w:val="auto"/>
          <w:kern w:val="2"/>
        </w:rPr>
        <w:t>Delfau</w:t>
      </w:r>
      <w:proofErr w:type="spellEnd"/>
      <w:r w:rsidRPr="00C27BAB">
        <w:rPr>
          <w:rFonts w:ascii="Book Antiqua" w:eastAsia="等线" w:hAnsi="Book Antiqua"/>
          <w:color w:val="auto"/>
          <w:kern w:val="2"/>
        </w:rPr>
        <w:t xml:space="preserve">-Larue MH, Schmitt C, </w:t>
      </w:r>
      <w:proofErr w:type="spellStart"/>
      <w:r w:rsidRPr="00C27BAB">
        <w:rPr>
          <w:rFonts w:ascii="Book Antiqua" w:eastAsia="等线" w:hAnsi="Book Antiqua"/>
          <w:color w:val="auto"/>
          <w:kern w:val="2"/>
        </w:rPr>
        <w:t>Gaulard</w:t>
      </w:r>
      <w:proofErr w:type="spellEnd"/>
      <w:r w:rsidRPr="00C27BAB">
        <w:rPr>
          <w:rFonts w:ascii="Book Antiqua" w:eastAsia="等线" w:hAnsi="Book Antiqua"/>
          <w:color w:val="auto"/>
          <w:kern w:val="2"/>
        </w:rPr>
        <w:t xml:space="preserve"> P. Gene expression profiling identifies emerging oncogenic pathways operating in </w:t>
      </w:r>
      <w:proofErr w:type="spellStart"/>
      <w:r w:rsidRPr="00C27BAB">
        <w:rPr>
          <w:rFonts w:ascii="Book Antiqua" w:eastAsia="等线" w:hAnsi="Book Antiqua"/>
          <w:color w:val="auto"/>
          <w:kern w:val="2"/>
        </w:rPr>
        <w:t>extranodal</w:t>
      </w:r>
      <w:proofErr w:type="spellEnd"/>
      <w:r w:rsidRPr="00C27BAB">
        <w:rPr>
          <w:rFonts w:ascii="Book Antiqua" w:eastAsia="等线" w:hAnsi="Book Antiqua"/>
          <w:color w:val="auto"/>
          <w:kern w:val="2"/>
        </w:rPr>
        <w:t xml:space="preserve"> NK/T-cell lymphoma, nasal type. </w:t>
      </w:r>
      <w:r w:rsidRPr="00C27BAB">
        <w:rPr>
          <w:rFonts w:ascii="Book Antiqua" w:eastAsia="等线" w:hAnsi="Book Antiqua"/>
          <w:i/>
          <w:color w:val="auto"/>
          <w:kern w:val="2"/>
        </w:rPr>
        <w:t>Blood</w:t>
      </w:r>
      <w:r w:rsidRPr="00C27BAB">
        <w:rPr>
          <w:rFonts w:ascii="Book Antiqua" w:eastAsia="等线" w:hAnsi="Book Antiqua"/>
          <w:color w:val="auto"/>
          <w:kern w:val="2"/>
        </w:rPr>
        <w:t xml:space="preserve"> 2010; </w:t>
      </w:r>
      <w:r w:rsidRPr="00C27BAB">
        <w:rPr>
          <w:rFonts w:ascii="Book Antiqua" w:eastAsia="等线" w:hAnsi="Book Antiqua"/>
          <w:b/>
          <w:color w:val="auto"/>
          <w:kern w:val="2"/>
        </w:rPr>
        <w:t>115</w:t>
      </w:r>
      <w:r w:rsidRPr="00C27BAB">
        <w:rPr>
          <w:rFonts w:ascii="Book Antiqua" w:eastAsia="等线" w:hAnsi="Book Antiqua"/>
          <w:color w:val="auto"/>
          <w:kern w:val="2"/>
        </w:rPr>
        <w:t>: 1226-1237 [PMID: 19965620 DOI: 10.1182/blood-2009-05-221275]</w:t>
      </w:r>
    </w:p>
    <w:p w14:paraId="34CC0D68"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lastRenderedPageBreak/>
        <w:t xml:space="preserve">15 </w:t>
      </w:r>
      <w:proofErr w:type="spellStart"/>
      <w:r w:rsidRPr="00C27BAB">
        <w:rPr>
          <w:rFonts w:ascii="Book Antiqua" w:eastAsia="等线" w:hAnsi="Book Antiqua"/>
          <w:b/>
          <w:color w:val="auto"/>
          <w:kern w:val="2"/>
        </w:rPr>
        <w:t>Karube</w:t>
      </w:r>
      <w:proofErr w:type="spellEnd"/>
      <w:r w:rsidRPr="00C27BAB">
        <w:rPr>
          <w:rFonts w:ascii="Book Antiqua" w:eastAsia="等线" w:hAnsi="Book Antiqua"/>
          <w:b/>
          <w:color w:val="auto"/>
          <w:kern w:val="2"/>
        </w:rPr>
        <w:t xml:space="preserve"> K</w:t>
      </w:r>
      <w:r w:rsidRPr="00C27BAB">
        <w:rPr>
          <w:rFonts w:ascii="Book Antiqua" w:eastAsia="等线" w:hAnsi="Book Antiqua"/>
          <w:color w:val="auto"/>
          <w:kern w:val="2"/>
        </w:rPr>
        <w:t xml:space="preserve">, Nakagawa M, Tsuzuki S, Takeuchi I, </w:t>
      </w:r>
      <w:proofErr w:type="spellStart"/>
      <w:r w:rsidRPr="00C27BAB">
        <w:rPr>
          <w:rFonts w:ascii="Book Antiqua" w:eastAsia="等线" w:hAnsi="Book Antiqua"/>
          <w:color w:val="auto"/>
          <w:kern w:val="2"/>
        </w:rPr>
        <w:t>Honma</w:t>
      </w:r>
      <w:proofErr w:type="spellEnd"/>
      <w:r w:rsidRPr="00C27BAB">
        <w:rPr>
          <w:rFonts w:ascii="Book Antiqua" w:eastAsia="等线" w:hAnsi="Book Antiqua"/>
          <w:color w:val="auto"/>
          <w:kern w:val="2"/>
        </w:rPr>
        <w:t xml:space="preserve"> K, Nakashima Y, Shimizu N, </w:t>
      </w:r>
      <w:proofErr w:type="spellStart"/>
      <w:r w:rsidRPr="00C27BAB">
        <w:rPr>
          <w:rFonts w:ascii="Book Antiqua" w:eastAsia="等线" w:hAnsi="Book Antiqua"/>
          <w:color w:val="auto"/>
          <w:kern w:val="2"/>
        </w:rPr>
        <w:t>Ko</w:t>
      </w:r>
      <w:proofErr w:type="spellEnd"/>
      <w:r w:rsidRPr="00C27BAB">
        <w:rPr>
          <w:rFonts w:ascii="Book Antiqua" w:eastAsia="等线" w:hAnsi="Book Antiqua"/>
          <w:color w:val="auto"/>
          <w:kern w:val="2"/>
        </w:rPr>
        <w:t xml:space="preserve"> YH, </w:t>
      </w:r>
      <w:proofErr w:type="spellStart"/>
      <w:r w:rsidRPr="00C27BAB">
        <w:rPr>
          <w:rFonts w:ascii="Book Antiqua" w:eastAsia="等线" w:hAnsi="Book Antiqua"/>
          <w:color w:val="auto"/>
          <w:kern w:val="2"/>
        </w:rPr>
        <w:t>Morishima</w:t>
      </w:r>
      <w:proofErr w:type="spellEnd"/>
      <w:r w:rsidRPr="00C27BAB">
        <w:rPr>
          <w:rFonts w:ascii="Book Antiqua" w:eastAsia="等线" w:hAnsi="Book Antiqua"/>
          <w:color w:val="auto"/>
          <w:kern w:val="2"/>
        </w:rPr>
        <w:t xml:space="preserve"> Y, Ohshima K, Nakamura S, </w:t>
      </w:r>
      <w:proofErr w:type="spellStart"/>
      <w:r w:rsidRPr="00C27BAB">
        <w:rPr>
          <w:rFonts w:ascii="Book Antiqua" w:eastAsia="等线" w:hAnsi="Book Antiqua"/>
          <w:color w:val="auto"/>
          <w:kern w:val="2"/>
        </w:rPr>
        <w:t>Seto</w:t>
      </w:r>
      <w:proofErr w:type="spellEnd"/>
      <w:r w:rsidRPr="00C27BAB">
        <w:rPr>
          <w:rFonts w:ascii="Book Antiqua" w:eastAsia="等线" w:hAnsi="Book Antiqua"/>
          <w:color w:val="auto"/>
          <w:kern w:val="2"/>
        </w:rPr>
        <w:t xml:space="preserve"> M. Identification of FOXO3 and PRDM1 as tumor-suppressor gene candidates in NK-cell neoplasms by genomic and functional analyses. </w:t>
      </w:r>
      <w:r w:rsidRPr="00C27BAB">
        <w:rPr>
          <w:rFonts w:ascii="Book Antiqua" w:eastAsia="等线" w:hAnsi="Book Antiqua"/>
          <w:i/>
          <w:color w:val="auto"/>
          <w:kern w:val="2"/>
        </w:rPr>
        <w:t>Blood</w:t>
      </w:r>
      <w:r w:rsidRPr="00C27BAB">
        <w:rPr>
          <w:rFonts w:ascii="Book Antiqua" w:eastAsia="等线" w:hAnsi="Book Antiqua"/>
          <w:color w:val="auto"/>
          <w:kern w:val="2"/>
        </w:rPr>
        <w:t xml:space="preserve"> 2011; </w:t>
      </w:r>
      <w:r w:rsidRPr="00C27BAB">
        <w:rPr>
          <w:rFonts w:ascii="Book Antiqua" w:eastAsia="等线" w:hAnsi="Book Antiqua"/>
          <w:b/>
          <w:color w:val="auto"/>
          <w:kern w:val="2"/>
        </w:rPr>
        <w:t>118</w:t>
      </w:r>
      <w:r w:rsidRPr="00C27BAB">
        <w:rPr>
          <w:rFonts w:ascii="Book Antiqua" w:eastAsia="等线" w:hAnsi="Book Antiqua"/>
          <w:color w:val="auto"/>
          <w:kern w:val="2"/>
        </w:rPr>
        <w:t>: 3195-3204 [PMID: 21690554 DOI: 10.1182/blood-2011-04-346890]</w:t>
      </w:r>
    </w:p>
    <w:p w14:paraId="132B1DD5"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16 </w:t>
      </w:r>
      <w:r w:rsidRPr="00C27BAB">
        <w:rPr>
          <w:rFonts w:ascii="Book Antiqua" w:eastAsia="等线" w:hAnsi="Book Antiqua"/>
          <w:b/>
          <w:color w:val="auto"/>
          <w:kern w:val="2"/>
        </w:rPr>
        <w:t>Song TL</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Nairismägi</w:t>
      </w:r>
      <w:proofErr w:type="spellEnd"/>
      <w:r w:rsidRPr="00C27BAB">
        <w:rPr>
          <w:rFonts w:ascii="Book Antiqua" w:eastAsia="等线" w:hAnsi="Book Antiqua"/>
          <w:color w:val="auto"/>
          <w:kern w:val="2"/>
        </w:rPr>
        <w:t xml:space="preserve"> ML, </w:t>
      </w:r>
      <w:proofErr w:type="spellStart"/>
      <w:r w:rsidRPr="00C27BAB">
        <w:rPr>
          <w:rFonts w:ascii="Book Antiqua" w:eastAsia="等线" w:hAnsi="Book Antiqua"/>
          <w:color w:val="auto"/>
          <w:kern w:val="2"/>
        </w:rPr>
        <w:t>Laurensia</w:t>
      </w:r>
      <w:proofErr w:type="spellEnd"/>
      <w:r w:rsidRPr="00C27BAB">
        <w:rPr>
          <w:rFonts w:ascii="Book Antiqua" w:eastAsia="等线" w:hAnsi="Book Antiqua"/>
          <w:color w:val="auto"/>
          <w:kern w:val="2"/>
        </w:rPr>
        <w:t xml:space="preserve"> Y, Lim JQ, Tan J, Li ZM, Pang WL, </w:t>
      </w:r>
      <w:proofErr w:type="spellStart"/>
      <w:r w:rsidRPr="00C27BAB">
        <w:rPr>
          <w:rFonts w:ascii="Book Antiqua" w:eastAsia="等线" w:hAnsi="Book Antiqua"/>
          <w:color w:val="auto"/>
          <w:kern w:val="2"/>
        </w:rPr>
        <w:t>Kizhakeyil</w:t>
      </w:r>
      <w:proofErr w:type="spellEnd"/>
      <w:r w:rsidRPr="00C27BAB">
        <w:rPr>
          <w:rFonts w:ascii="Book Antiqua" w:eastAsia="等线" w:hAnsi="Book Antiqua"/>
          <w:color w:val="auto"/>
          <w:kern w:val="2"/>
        </w:rPr>
        <w:t xml:space="preserve"> A, </w:t>
      </w:r>
      <w:proofErr w:type="spellStart"/>
      <w:r w:rsidRPr="00C27BAB">
        <w:rPr>
          <w:rFonts w:ascii="Book Antiqua" w:eastAsia="等线" w:hAnsi="Book Antiqua"/>
          <w:color w:val="auto"/>
          <w:kern w:val="2"/>
        </w:rPr>
        <w:t>Wijaya</w:t>
      </w:r>
      <w:proofErr w:type="spellEnd"/>
      <w:r w:rsidRPr="00C27BAB">
        <w:rPr>
          <w:rFonts w:ascii="Book Antiqua" w:eastAsia="等线" w:hAnsi="Book Antiqua"/>
          <w:color w:val="auto"/>
          <w:kern w:val="2"/>
        </w:rPr>
        <w:t xml:space="preserve"> GC, Huang DC, </w:t>
      </w:r>
      <w:proofErr w:type="spellStart"/>
      <w:r w:rsidRPr="00C27BAB">
        <w:rPr>
          <w:rFonts w:ascii="Book Antiqua" w:eastAsia="等线" w:hAnsi="Book Antiqua"/>
          <w:color w:val="auto"/>
          <w:kern w:val="2"/>
        </w:rPr>
        <w:t>Nagarajan</w:t>
      </w:r>
      <w:proofErr w:type="spellEnd"/>
      <w:r w:rsidRPr="00C27BAB">
        <w:rPr>
          <w:rFonts w:ascii="Book Antiqua" w:eastAsia="等线" w:hAnsi="Book Antiqua"/>
          <w:color w:val="auto"/>
          <w:kern w:val="2"/>
        </w:rPr>
        <w:t xml:space="preserve"> S, Chia BK, </w:t>
      </w:r>
      <w:proofErr w:type="spellStart"/>
      <w:r w:rsidRPr="00C27BAB">
        <w:rPr>
          <w:rFonts w:ascii="Book Antiqua" w:eastAsia="等线" w:hAnsi="Book Antiqua"/>
          <w:color w:val="auto"/>
          <w:kern w:val="2"/>
        </w:rPr>
        <w:t>Cheah</w:t>
      </w:r>
      <w:proofErr w:type="spellEnd"/>
      <w:r w:rsidRPr="00C27BAB">
        <w:rPr>
          <w:rFonts w:ascii="Book Antiqua" w:eastAsia="等线" w:hAnsi="Book Antiqua"/>
          <w:color w:val="auto"/>
          <w:kern w:val="2"/>
        </w:rPr>
        <w:t xml:space="preserve"> D, Liu YH, Zhang F, Rao HL, Tang T, Wong EK, </w:t>
      </w:r>
      <w:proofErr w:type="spellStart"/>
      <w:r w:rsidRPr="00C27BAB">
        <w:rPr>
          <w:rFonts w:ascii="Book Antiqua" w:eastAsia="等线" w:hAnsi="Book Antiqua"/>
          <w:color w:val="auto"/>
          <w:kern w:val="2"/>
        </w:rPr>
        <w:t>Bei</w:t>
      </w:r>
      <w:proofErr w:type="spellEnd"/>
      <w:r w:rsidRPr="00C27BAB">
        <w:rPr>
          <w:rFonts w:ascii="Book Antiqua" w:eastAsia="等线" w:hAnsi="Book Antiqua"/>
          <w:color w:val="auto"/>
          <w:kern w:val="2"/>
        </w:rPr>
        <w:t xml:space="preserve"> JX, Iqbal J, </w:t>
      </w:r>
      <w:proofErr w:type="spellStart"/>
      <w:r w:rsidRPr="00C27BAB">
        <w:rPr>
          <w:rFonts w:ascii="Book Antiqua" w:eastAsia="等线" w:hAnsi="Book Antiqua"/>
          <w:color w:val="auto"/>
          <w:kern w:val="2"/>
        </w:rPr>
        <w:t>Grigoropoulos</w:t>
      </w:r>
      <w:proofErr w:type="spellEnd"/>
      <w:r w:rsidRPr="00C27BAB">
        <w:rPr>
          <w:rFonts w:ascii="Book Antiqua" w:eastAsia="等线" w:hAnsi="Book Antiqua"/>
          <w:color w:val="auto"/>
          <w:kern w:val="2"/>
        </w:rPr>
        <w:t xml:space="preserve"> NF, Ng SB, </w:t>
      </w:r>
      <w:proofErr w:type="spellStart"/>
      <w:r w:rsidRPr="00C27BAB">
        <w:rPr>
          <w:rFonts w:ascii="Book Antiqua" w:eastAsia="等线" w:hAnsi="Book Antiqua"/>
          <w:color w:val="auto"/>
          <w:kern w:val="2"/>
        </w:rPr>
        <w:t>Chng</w:t>
      </w:r>
      <w:proofErr w:type="spellEnd"/>
      <w:r w:rsidRPr="00C27BAB">
        <w:rPr>
          <w:rFonts w:ascii="Book Antiqua" w:eastAsia="等线" w:hAnsi="Book Antiqua"/>
          <w:color w:val="auto"/>
          <w:kern w:val="2"/>
        </w:rPr>
        <w:t xml:space="preserve"> WJ, </w:t>
      </w:r>
      <w:proofErr w:type="spellStart"/>
      <w:r w:rsidRPr="00C27BAB">
        <w:rPr>
          <w:rFonts w:ascii="Book Antiqua" w:eastAsia="等线" w:hAnsi="Book Antiqua"/>
          <w:color w:val="auto"/>
          <w:kern w:val="2"/>
        </w:rPr>
        <w:t>Teh</w:t>
      </w:r>
      <w:proofErr w:type="spellEnd"/>
      <w:r w:rsidRPr="00C27BAB">
        <w:rPr>
          <w:rFonts w:ascii="Book Antiqua" w:eastAsia="等线" w:hAnsi="Book Antiqua"/>
          <w:color w:val="auto"/>
          <w:kern w:val="2"/>
        </w:rPr>
        <w:t xml:space="preserve"> BT, Tan SY, </w:t>
      </w:r>
      <w:proofErr w:type="spellStart"/>
      <w:r w:rsidRPr="00C27BAB">
        <w:rPr>
          <w:rFonts w:ascii="Book Antiqua" w:eastAsia="等线" w:hAnsi="Book Antiqua"/>
          <w:color w:val="auto"/>
          <w:kern w:val="2"/>
        </w:rPr>
        <w:t>Verma</w:t>
      </w:r>
      <w:proofErr w:type="spellEnd"/>
      <w:r w:rsidRPr="00C27BAB">
        <w:rPr>
          <w:rFonts w:ascii="Book Antiqua" w:eastAsia="等线" w:hAnsi="Book Antiqua"/>
          <w:color w:val="auto"/>
          <w:kern w:val="2"/>
        </w:rPr>
        <w:t xml:space="preserve"> NK, Fan H, Lim ST, Ong CK. Oncogenic activation of the STAT3 pathway drives PD-L1 expression in natural killer/T-cell lymphoma. </w:t>
      </w:r>
      <w:r w:rsidRPr="00C27BAB">
        <w:rPr>
          <w:rFonts w:ascii="Book Antiqua" w:eastAsia="等线" w:hAnsi="Book Antiqua"/>
          <w:i/>
          <w:color w:val="auto"/>
          <w:kern w:val="2"/>
        </w:rPr>
        <w:t>Blood</w:t>
      </w:r>
      <w:r w:rsidRPr="00C27BAB">
        <w:rPr>
          <w:rFonts w:ascii="Book Antiqua" w:eastAsia="等线" w:hAnsi="Book Antiqua"/>
          <w:color w:val="auto"/>
          <w:kern w:val="2"/>
        </w:rPr>
        <w:t xml:space="preserve"> 2018; </w:t>
      </w:r>
      <w:r w:rsidRPr="00C27BAB">
        <w:rPr>
          <w:rFonts w:ascii="Book Antiqua" w:eastAsia="等线" w:hAnsi="Book Antiqua"/>
          <w:b/>
          <w:color w:val="auto"/>
          <w:kern w:val="2"/>
        </w:rPr>
        <w:t>132</w:t>
      </w:r>
      <w:r w:rsidRPr="00C27BAB">
        <w:rPr>
          <w:rFonts w:ascii="Book Antiqua" w:eastAsia="等线" w:hAnsi="Book Antiqua"/>
          <w:color w:val="auto"/>
          <w:kern w:val="2"/>
        </w:rPr>
        <w:t>: 1146-1158 [PMID: 30054295 DOI: 10.1182/blood-2018-01-829424]</w:t>
      </w:r>
    </w:p>
    <w:p w14:paraId="7824400E"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17 </w:t>
      </w:r>
      <w:r w:rsidRPr="00C27BAB">
        <w:rPr>
          <w:rFonts w:ascii="Book Antiqua" w:eastAsia="等线" w:hAnsi="Book Antiqua"/>
          <w:b/>
          <w:color w:val="auto"/>
          <w:kern w:val="2"/>
        </w:rPr>
        <w:t>Perry AM</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Warnke</w:t>
      </w:r>
      <w:proofErr w:type="spellEnd"/>
      <w:r w:rsidRPr="00C27BAB">
        <w:rPr>
          <w:rFonts w:ascii="Book Antiqua" w:eastAsia="等线" w:hAnsi="Book Antiqua"/>
          <w:color w:val="auto"/>
          <w:kern w:val="2"/>
        </w:rPr>
        <w:t xml:space="preserve"> RA, Hu Q, </w:t>
      </w:r>
      <w:proofErr w:type="spellStart"/>
      <w:r w:rsidRPr="00C27BAB">
        <w:rPr>
          <w:rFonts w:ascii="Book Antiqua" w:eastAsia="等线" w:hAnsi="Book Antiqua"/>
          <w:color w:val="auto"/>
          <w:kern w:val="2"/>
        </w:rPr>
        <w:t>Gaulard</w:t>
      </w:r>
      <w:proofErr w:type="spellEnd"/>
      <w:r w:rsidRPr="00C27BAB">
        <w:rPr>
          <w:rFonts w:ascii="Book Antiqua" w:eastAsia="等线" w:hAnsi="Book Antiqua"/>
          <w:color w:val="auto"/>
          <w:kern w:val="2"/>
        </w:rPr>
        <w:t xml:space="preserve"> P, </w:t>
      </w:r>
      <w:proofErr w:type="spellStart"/>
      <w:r w:rsidRPr="00C27BAB">
        <w:rPr>
          <w:rFonts w:ascii="Book Antiqua" w:eastAsia="等线" w:hAnsi="Book Antiqua"/>
          <w:color w:val="auto"/>
          <w:kern w:val="2"/>
        </w:rPr>
        <w:t>Copie</w:t>
      </w:r>
      <w:proofErr w:type="spellEnd"/>
      <w:r w:rsidRPr="00C27BAB">
        <w:rPr>
          <w:rFonts w:ascii="Book Antiqua" w:eastAsia="等线" w:hAnsi="Book Antiqua"/>
          <w:color w:val="auto"/>
          <w:kern w:val="2"/>
        </w:rPr>
        <w:t xml:space="preserve">-Bergman C, </w:t>
      </w:r>
      <w:proofErr w:type="spellStart"/>
      <w:r w:rsidRPr="00C27BAB">
        <w:rPr>
          <w:rFonts w:ascii="Book Antiqua" w:eastAsia="等线" w:hAnsi="Book Antiqua"/>
          <w:color w:val="auto"/>
          <w:kern w:val="2"/>
        </w:rPr>
        <w:t>Alkan</w:t>
      </w:r>
      <w:proofErr w:type="spellEnd"/>
      <w:r w:rsidRPr="00C27BAB">
        <w:rPr>
          <w:rFonts w:ascii="Book Antiqua" w:eastAsia="等线" w:hAnsi="Book Antiqua"/>
          <w:color w:val="auto"/>
          <w:kern w:val="2"/>
        </w:rPr>
        <w:t xml:space="preserve"> S, Wang HY, Cheng JX, Bacon CM, </w:t>
      </w:r>
      <w:proofErr w:type="spellStart"/>
      <w:r w:rsidRPr="00C27BAB">
        <w:rPr>
          <w:rFonts w:ascii="Book Antiqua" w:eastAsia="等线" w:hAnsi="Book Antiqua"/>
          <w:color w:val="auto"/>
          <w:kern w:val="2"/>
        </w:rPr>
        <w:t>Delabie</w:t>
      </w:r>
      <w:proofErr w:type="spellEnd"/>
      <w:r w:rsidRPr="00C27BAB">
        <w:rPr>
          <w:rFonts w:ascii="Book Antiqua" w:eastAsia="等线" w:hAnsi="Book Antiqua"/>
          <w:color w:val="auto"/>
          <w:kern w:val="2"/>
        </w:rPr>
        <w:t xml:space="preserve"> J, </w:t>
      </w:r>
      <w:proofErr w:type="spellStart"/>
      <w:r w:rsidRPr="00C27BAB">
        <w:rPr>
          <w:rFonts w:ascii="Book Antiqua" w:eastAsia="等线" w:hAnsi="Book Antiqua"/>
          <w:color w:val="auto"/>
          <w:kern w:val="2"/>
        </w:rPr>
        <w:t>Ranheim</w:t>
      </w:r>
      <w:proofErr w:type="spellEnd"/>
      <w:r w:rsidRPr="00C27BAB">
        <w:rPr>
          <w:rFonts w:ascii="Book Antiqua" w:eastAsia="等线" w:hAnsi="Book Antiqua"/>
          <w:color w:val="auto"/>
          <w:kern w:val="2"/>
        </w:rPr>
        <w:t xml:space="preserve"> E, </w:t>
      </w:r>
      <w:proofErr w:type="spellStart"/>
      <w:r w:rsidRPr="00C27BAB">
        <w:rPr>
          <w:rFonts w:ascii="Book Antiqua" w:eastAsia="等线" w:hAnsi="Book Antiqua"/>
          <w:color w:val="auto"/>
          <w:kern w:val="2"/>
        </w:rPr>
        <w:t>Kucuk</w:t>
      </w:r>
      <w:proofErr w:type="spellEnd"/>
      <w:r w:rsidRPr="00C27BAB">
        <w:rPr>
          <w:rFonts w:ascii="Book Antiqua" w:eastAsia="等线" w:hAnsi="Book Antiqua"/>
          <w:color w:val="auto"/>
          <w:kern w:val="2"/>
        </w:rPr>
        <w:t xml:space="preserve"> C, Hu X, </w:t>
      </w:r>
      <w:proofErr w:type="spellStart"/>
      <w:r w:rsidRPr="00C27BAB">
        <w:rPr>
          <w:rFonts w:ascii="Book Antiqua" w:eastAsia="等线" w:hAnsi="Book Antiqua"/>
          <w:color w:val="auto"/>
          <w:kern w:val="2"/>
        </w:rPr>
        <w:t>Weisenburger</w:t>
      </w:r>
      <w:proofErr w:type="spellEnd"/>
      <w:r w:rsidRPr="00C27BAB">
        <w:rPr>
          <w:rFonts w:ascii="Book Antiqua" w:eastAsia="等线" w:hAnsi="Book Antiqua"/>
          <w:color w:val="auto"/>
          <w:kern w:val="2"/>
        </w:rPr>
        <w:t xml:space="preserve"> DD, Jaffe ES, Chan WC. Indolent T-cell lymphoproliferative disease of the gastrointestinal tract. </w:t>
      </w:r>
      <w:r w:rsidRPr="00C27BAB">
        <w:rPr>
          <w:rFonts w:ascii="Book Antiqua" w:eastAsia="等线" w:hAnsi="Book Antiqua"/>
          <w:i/>
          <w:color w:val="auto"/>
          <w:kern w:val="2"/>
        </w:rPr>
        <w:t>Blood</w:t>
      </w:r>
      <w:r w:rsidRPr="00C27BAB">
        <w:rPr>
          <w:rFonts w:ascii="Book Antiqua" w:eastAsia="等线" w:hAnsi="Book Antiqua"/>
          <w:color w:val="auto"/>
          <w:kern w:val="2"/>
        </w:rPr>
        <w:t xml:space="preserve"> 2013; </w:t>
      </w:r>
      <w:r w:rsidRPr="00C27BAB">
        <w:rPr>
          <w:rFonts w:ascii="Book Antiqua" w:eastAsia="等线" w:hAnsi="Book Antiqua"/>
          <w:b/>
          <w:color w:val="auto"/>
          <w:kern w:val="2"/>
        </w:rPr>
        <w:t>122</w:t>
      </w:r>
      <w:r w:rsidRPr="00C27BAB">
        <w:rPr>
          <w:rFonts w:ascii="Book Antiqua" w:eastAsia="等线" w:hAnsi="Book Antiqua"/>
          <w:color w:val="auto"/>
          <w:kern w:val="2"/>
        </w:rPr>
        <w:t>: 3599-3606 [PMID: 24009234 DOI: 10.1182/blood-2013-07-512830]</w:t>
      </w:r>
    </w:p>
    <w:p w14:paraId="21BA4476"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18 </w:t>
      </w:r>
      <w:proofErr w:type="spellStart"/>
      <w:r w:rsidRPr="00C27BAB">
        <w:rPr>
          <w:rFonts w:ascii="Book Antiqua" w:eastAsia="等线" w:hAnsi="Book Antiqua"/>
          <w:b/>
          <w:color w:val="auto"/>
          <w:kern w:val="2"/>
        </w:rPr>
        <w:t>Malamut</w:t>
      </w:r>
      <w:proofErr w:type="spellEnd"/>
      <w:r w:rsidRPr="00C27BAB">
        <w:rPr>
          <w:rFonts w:ascii="Book Antiqua" w:eastAsia="等线" w:hAnsi="Book Antiqua"/>
          <w:b/>
          <w:color w:val="auto"/>
          <w:kern w:val="2"/>
        </w:rPr>
        <w:t xml:space="preserve"> G</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Meresse</w:t>
      </w:r>
      <w:proofErr w:type="spellEnd"/>
      <w:r w:rsidRPr="00C27BAB">
        <w:rPr>
          <w:rFonts w:ascii="Book Antiqua" w:eastAsia="等线" w:hAnsi="Book Antiqua"/>
          <w:color w:val="auto"/>
          <w:kern w:val="2"/>
        </w:rPr>
        <w:t xml:space="preserve"> B, </w:t>
      </w:r>
      <w:proofErr w:type="spellStart"/>
      <w:r w:rsidRPr="00C27BAB">
        <w:rPr>
          <w:rFonts w:ascii="Book Antiqua" w:eastAsia="等线" w:hAnsi="Book Antiqua"/>
          <w:color w:val="auto"/>
          <w:kern w:val="2"/>
        </w:rPr>
        <w:t>Kaltenbach</w:t>
      </w:r>
      <w:proofErr w:type="spellEnd"/>
      <w:r w:rsidRPr="00C27BAB">
        <w:rPr>
          <w:rFonts w:ascii="Book Antiqua" w:eastAsia="等线" w:hAnsi="Book Antiqua"/>
          <w:color w:val="auto"/>
          <w:kern w:val="2"/>
        </w:rPr>
        <w:t xml:space="preserve"> S, </w:t>
      </w:r>
      <w:proofErr w:type="spellStart"/>
      <w:r w:rsidRPr="00C27BAB">
        <w:rPr>
          <w:rFonts w:ascii="Book Antiqua" w:eastAsia="等线" w:hAnsi="Book Antiqua"/>
          <w:color w:val="auto"/>
          <w:kern w:val="2"/>
        </w:rPr>
        <w:t>Derrieux</w:t>
      </w:r>
      <w:proofErr w:type="spellEnd"/>
      <w:r w:rsidRPr="00C27BAB">
        <w:rPr>
          <w:rFonts w:ascii="Book Antiqua" w:eastAsia="等线" w:hAnsi="Book Antiqua"/>
          <w:color w:val="auto"/>
          <w:kern w:val="2"/>
        </w:rPr>
        <w:t xml:space="preserve"> C, </w:t>
      </w:r>
      <w:proofErr w:type="spellStart"/>
      <w:r w:rsidRPr="00C27BAB">
        <w:rPr>
          <w:rFonts w:ascii="Book Antiqua" w:eastAsia="等线" w:hAnsi="Book Antiqua"/>
          <w:color w:val="auto"/>
          <w:kern w:val="2"/>
        </w:rPr>
        <w:t>Verkarre</w:t>
      </w:r>
      <w:proofErr w:type="spellEnd"/>
      <w:r w:rsidRPr="00C27BAB">
        <w:rPr>
          <w:rFonts w:ascii="Book Antiqua" w:eastAsia="等线" w:hAnsi="Book Antiqua"/>
          <w:color w:val="auto"/>
          <w:kern w:val="2"/>
        </w:rPr>
        <w:t xml:space="preserve"> V, Macintyre E, </w:t>
      </w:r>
      <w:proofErr w:type="spellStart"/>
      <w:r w:rsidRPr="00C27BAB">
        <w:rPr>
          <w:rFonts w:ascii="Book Antiqua" w:eastAsia="等线" w:hAnsi="Book Antiqua"/>
          <w:color w:val="auto"/>
          <w:kern w:val="2"/>
        </w:rPr>
        <w:t>Ruskone-Fourmestraux</w:t>
      </w:r>
      <w:proofErr w:type="spellEnd"/>
      <w:r w:rsidRPr="00C27BAB">
        <w:rPr>
          <w:rFonts w:ascii="Book Antiqua" w:eastAsia="等线" w:hAnsi="Book Antiqua"/>
          <w:color w:val="auto"/>
          <w:kern w:val="2"/>
        </w:rPr>
        <w:t xml:space="preserve"> A, </w:t>
      </w:r>
      <w:proofErr w:type="spellStart"/>
      <w:r w:rsidRPr="00C27BAB">
        <w:rPr>
          <w:rFonts w:ascii="Book Antiqua" w:eastAsia="等线" w:hAnsi="Book Antiqua"/>
          <w:color w:val="auto"/>
          <w:kern w:val="2"/>
        </w:rPr>
        <w:t>Fabiani</w:t>
      </w:r>
      <w:proofErr w:type="spellEnd"/>
      <w:r w:rsidRPr="00C27BAB">
        <w:rPr>
          <w:rFonts w:ascii="Book Antiqua" w:eastAsia="等线" w:hAnsi="Book Antiqua"/>
          <w:color w:val="auto"/>
          <w:kern w:val="2"/>
        </w:rPr>
        <w:t xml:space="preserve"> B, Radford-Weiss I, </w:t>
      </w:r>
      <w:proofErr w:type="spellStart"/>
      <w:r w:rsidRPr="00C27BAB">
        <w:rPr>
          <w:rFonts w:ascii="Book Antiqua" w:eastAsia="等线" w:hAnsi="Book Antiqua"/>
          <w:color w:val="auto"/>
          <w:kern w:val="2"/>
        </w:rPr>
        <w:t>Brousse</w:t>
      </w:r>
      <w:proofErr w:type="spellEnd"/>
      <w:r w:rsidRPr="00C27BAB">
        <w:rPr>
          <w:rFonts w:ascii="Book Antiqua" w:eastAsia="等线" w:hAnsi="Book Antiqua"/>
          <w:color w:val="auto"/>
          <w:kern w:val="2"/>
        </w:rPr>
        <w:t xml:space="preserve"> N, Hermine O, Cerf-</w:t>
      </w:r>
      <w:proofErr w:type="spellStart"/>
      <w:r w:rsidRPr="00C27BAB">
        <w:rPr>
          <w:rFonts w:ascii="Book Antiqua" w:eastAsia="等线" w:hAnsi="Book Antiqua"/>
          <w:color w:val="auto"/>
          <w:kern w:val="2"/>
        </w:rPr>
        <w:t>Bensussan</w:t>
      </w:r>
      <w:proofErr w:type="spellEnd"/>
      <w:r w:rsidRPr="00C27BAB">
        <w:rPr>
          <w:rFonts w:ascii="Book Antiqua" w:eastAsia="等线" w:hAnsi="Book Antiqua"/>
          <w:color w:val="auto"/>
          <w:kern w:val="2"/>
        </w:rPr>
        <w:t xml:space="preserve"> N, </w:t>
      </w:r>
      <w:proofErr w:type="spellStart"/>
      <w:r w:rsidRPr="00C27BAB">
        <w:rPr>
          <w:rFonts w:ascii="Book Antiqua" w:eastAsia="等线" w:hAnsi="Book Antiqua"/>
          <w:color w:val="auto"/>
          <w:kern w:val="2"/>
        </w:rPr>
        <w:t>Cellier</w:t>
      </w:r>
      <w:proofErr w:type="spellEnd"/>
      <w:r w:rsidRPr="00C27BAB">
        <w:rPr>
          <w:rFonts w:ascii="Book Antiqua" w:eastAsia="等线" w:hAnsi="Book Antiqua"/>
          <w:color w:val="auto"/>
          <w:kern w:val="2"/>
        </w:rPr>
        <w:t xml:space="preserve"> C. Small intestinal CD4+ T-cell lymphoma is a </w:t>
      </w:r>
      <w:proofErr w:type="spellStart"/>
      <w:r w:rsidRPr="00C27BAB">
        <w:rPr>
          <w:rFonts w:ascii="Book Antiqua" w:eastAsia="等线" w:hAnsi="Book Antiqua"/>
          <w:color w:val="auto"/>
          <w:kern w:val="2"/>
        </w:rPr>
        <w:t>heterogenous</w:t>
      </w:r>
      <w:proofErr w:type="spellEnd"/>
      <w:r w:rsidRPr="00C27BAB">
        <w:rPr>
          <w:rFonts w:ascii="Book Antiqua" w:eastAsia="等线" w:hAnsi="Book Antiqua"/>
          <w:color w:val="auto"/>
          <w:kern w:val="2"/>
        </w:rPr>
        <w:t xml:space="preserve"> entity with common pathology features. </w:t>
      </w:r>
      <w:proofErr w:type="spellStart"/>
      <w:r w:rsidRPr="00C27BAB">
        <w:rPr>
          <w:rFonts w:ascii="Book Antiqua" w:eastAsia="等线" w:hAnsi="Book Antiqua"/>
          <w:i/>
          <w:color w:val="auto"/>
          <w:kern w:val="2"/>
        </w:rPr>
        <w:t>Clin</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Gastroenterol</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Hepatol</w:t>
      </w:r>
      <w:proofErr w:type="spellEnd"/>
      <w:r w:rsidRPr="00C27BAB">
        <w:rPr>
          <w:rFonts w:ascii="Book Antiqua" w:eastAsia="等线" w:hAnsi="Book Antiqua"/>
          <w:color w:val="auto"/>
          <w:kern w:val="2"/>
        </w:rPr>
        <w:t xml:space="preserve"> 2014; </w:t>
      </w:r>
      <w:r w:rsidRPr="00C27BAB">
        <w:rPr>
          <w:rFonts w:ascii="Book Antiqua" w:eastAsia="等线" w:hAnsi="Book Antiqua"/>
          <w:b/>
          <w:color w:val="auto"/>
          <w:kern w:val="2"/>
        </w:rPr>
        <w:t>12</w:t>
      </w:r>
      <w:r w:rsidRPr="00C27BAB">
        <w:rPr>
          <w:rFonts w:ascii="Book Antiqua" w:eastAsia="等线" w:hAnsi="Book Antiqua"/>
          <w:color w:val="auto"/>
          <w:kern w:val="2"/>
        </w:rPr>
        <w:t>: 599-608.e1 [PMID: 24316103 DOI: 10.1016/j.cgh.2013.11.028]</w:t>
      </w:r>
    </w:p>
    <w:p w14:paraId="01E12196"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19 </w:t>
      </w:r>
      <w:proofErr w:type="spellStart"/>
      <w:r w:rsidRPr="00C27BAB">
        <w:rPr>
          <w:rFonts w:ascii="Book Antiqua" w:eastAsia="等线" w:hAnsi="Book Antiqua"/>
          <w:b/>
          <w:color w:val="auto"/>
          <w:kern w:val="2"/>
        </w:rPr>
        <w:t>Baumgart</w:t>
      </w:r>
      <w:proofErr w:type="spellEnd"/>
      <w:r w:rsidRPr="00C27BAB">
        <w:rPr>
          <w:rFonts w:ascii="Book Antiqua" w:eastAsia="等线" w:hAnsi="Book Antiqua"/>
          <w:b/>
          <w:color w:val="auto"/>
          <w:kern w:val="2"/>
        </w:rPr>
        <w:t xml:space="preserve"> DC</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Sandborn</w:t>
      </w:r>
      <w:proofErr w:type="spellEnd"/>
      <w:r w:rsidRPr="00C27BAB">
        <w:rPr>
          <w:rFonts w:ascii="Book Antiqua" w:eastAsia="等线" w:hAnsi="Book Antiqua"/>
          <w:color w:val="auto"/>
          <w:kern w:val="2"/>
        </w:rPr>
        <w:t xml:space="preserve"> WJ. Crohn's disease. </w:t>
      </w:r>
      <w:r w:rsidRPr="00C27BAB">
        <w:rPr>
          <w:rFonts w:ascii="Book Antiqua" w:eastAsia="等线" w:hAnsi="Book Antiqua"/>
          <w:i/>
          <w:color w:val="auto"/>
          <w:kern w:val="2"/>
        </w:rPr>
        <w:t>Lancet</w:t>
      </w:r>
      <w:r w:rsidRPr="00C27BAB">
        <w:rPr>
          <w:rFonts w:ascii="Book Antiqua" w:eastAsia="等线" w:hAnsi="Book Antiqua"/>
          <w:color w:val="auto"/>
          <w:kern w:val="2"/>
        </w:rPr>
        <w:t xml:space="preserve"> 2012; </w:t>
      </w:r>
      <w:r w:rsidRPr="00C27BAB">
        <w:rPr>
          <w:rFonts w:ascii="Book Antiqua" w:eastAsia="等线" w:hAnsi="Book Antiqua"/>
          <w:b/>
          <w:color w:val="auto"/>
          <w:kern w:val="2"/>
        </w:rPr>
        <w:t>380</w:t>
      </w:r>
      <w:r w:rsidRPr="00C27BAB">
        <w:rPr>
          <w:rFonts w:ascii="Book Antiqua" w:eastAsia="等线" w:hAnsi="Book Antiqua"/>
          <w:color w:val="auto"/>
          <w:kern w:val="2"/>
        </w:rPr>
        <w:t>: 1590-1605 [PMID: 22914295 DOI: 10.1016/S0140-6736(12)60026-9]</w:t>
      </w:r>
    </w:p>
    <w:p w14:paraId="34D22C3E"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20 </w:t>
      </w:r>
      <w:r w:rsidRPr="00C27BAB">
        <w:rPr>
          <w:rFonts w:ascii="Book Antiqua" w:eastAsia="等线" w:hAnsi="Book Antiqua"/>
          <w:b/>
          <w:color w:val="auto"/>
          <w:kern w:val="2"/>
        </w:rPr>
        <w:t>Torres J</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Mehandru</w:t>
      </w:r>
      <w:proofErr w:type="spellEnd"/>
      <w:r w:rsidRPr="00C27BAB">
        <w:rPr>
          <w:rFonts w:ascii="Book Antiqua" w:eastAsia="等线" w:hAnsi="Book Antiqua"/>
          <w:color w:val="auto"/>
          <w:kern w:val="2"/>
        </w:rPr>
        <w:t xml:space="preserve"> S, </w:t>
      </w:r>
      <w:proofErr w:type="spellStart"/>
      <w:r w:rsidRPr="00C27BAB">
        <w:rPr>
          <w:rFonts w:ascii="Book Antiqua" w:eastAsia="等线" w:hAnsi="Book Antiqua"/>
          <w:color w:val="auto"/>
          <w:kern w:val="2"/>
        </w:rPr>
        <w:t>Colombel</w:t>
      </w:r>
      <w:proofErr w:type="spellEnd"/>
      <w:r w:rsidRPr="00C27BAB">
        <w:rPr>
          <w:rFonts w:ascii="Book Antiqua" w:eastAsia="等线" w:hAnsi="Book Antiqua"/>
          <w:color w:val="auto"/>
          <w:kern w:val="2"/>
        </w:rPr>
        <w:t xml:space="preserve"> JF, </w:t>
      </w:r>
      <w:proofErr w:type="spellStart"/>
      <w:r w:rsidRPr="00C27BAB">
        <w:rPr>
          <w:rFonts w:ascii="Book Antiqua" w:eastAsia="等线" w:hAnsi="Book Antiqua"/>
          <w:color w:val="auto"/>
          <w:kern w:val="2"/>
        </w:rPr>
        <w:t>Peyrin-Biroulet</w:t>
      </w:r>
      <w:proofErr w:type="spellEnd"/>
      <w:r w:rsidRPr="00C27BAB">
        <w:rPr>
          <w:rFonts w:ascii="Book Antiqua" w:eastAsia="等线" w:hAnsi="Book Antiqua"/>
          <w:color w:val="auto"/>
          <w:kern w:val="2"/>
        </w:rPr>
        <w:t xml:space="preserve"> L. Crohn's disease. </w:t>
      </w:r>
      <w:r w:rsidRPr="00C27BAB">
        <w:rPr>
          <w:rFonts w:ascii="Book Antiqua" w:eastAsia="等线" w:hAnsi="Book Antiqua"/>
          <w:i/>
          <w:color w:val="auto"/>
          <w:kern w:val="2"/>
        </w:rPr>
        <w:t>Lancet</w:t>
      </w:r>
      <w:r w:rsidRPr="00C27BAB">
        <w:rPr>
          <w:rFonts w:ascii="Book Antiqua" w:eastAsia="等线" w:hAnsi="Book Antiqua"/>
          <w:color w:val="auto"/>
          <w:kern w:val="2"/>
        </w:rPr>
        <w:t xml:space="preserve"> 2017; </w:t>
      </w:r>
      <w:r w:rsidRPr="00C27BAB">
        <w:rPr>
          <w:rFonts w:ascii="Book Antiqua" w:eastAsia="等线" w:hAnsi="Book Antiqua"/>
          <w:b/>
          <w:color w:val="auto"/>
          <w:kern w:val="2"/>
        </w:rPr>
        <w:t>389</w:t>
      </w:r>
      <w:r w:rsidRPr="00C27BAB">
        <w:rPr>
          <w:rFonts w:ascii="Book Antiqua" w:eastAsia="等线" w:hAnsi="Book Antiqua"/>
          <w:color w:val="auto"/>
          <w:kern w:val="2"/>
        </w:rPr>
        <w:t>: 1741-1755 [PMID: 27914655 DOI: 10.1016/S0140-6736(16)31711-1]</w:t>
      </w:r>
    </w:p>
    <w:p w14:paraId="7DF81B91"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21 </w:t>
      </w:r>
      <w:proofErr w:type="spellStart"/>
      <w:r w:rsidRPr="00C27BAB">
        <w:rPr>
          <w:rFonts w:ascii="Book Antiqua" w:eastAsia="等线" w:hAnsi="Book Antiqua"/>
          <w:b/>
          <w:color w:val="auto"/>
          <w:kern w:val="2"/>
        </w:rPr>
        <w:t>Bongartz</w:t>
      </w:r>
      <w:proofErr w:type="spellEnd"/>
      <w:r w:rsidRPr="00C27BAB">
        <w:rPr>
          <w:rFonts w:ascii="Book Antiqua" w:eastAsia="等线" w:hAnsi="Book Antiqua"/>
          <w:b/>
          <w:color w:val="auto"/>
          <w:kern w:val="2"/>
        </w:rPr>
        <w:t xml:space="preserve"> T</w:t>
      </w:r>
      <w:r w:rsidRPr="00C27BAB">
        <w:rPr>
          <w:rFonts w:ascii="Book Antiqua" w:eastAsia="等线" w:hAnsi="Book Antiqua"/>
          <w:color w:val="auto"/>
          <w:kern w:val="2"/>
        </w:rPr>
        <w:t xml:space="preserve">, Sutton AJ, Sweeting MJ, Buchan I, Matteson EL, </w:t>
      </w:r>
      <w:proofErr w:type="spellStart"/>
      <w:r w:rsidRPr="00C27BAB">
        <w:rPr>
          <w:rFonts w:ascii="Book Antiqua" w:eastAsia="等线" w:hAnsi="Book Antiqua"/>
          <w:color w:val="auto"/>
          <w:kern w:val="2"/>
        </w:rPr>
        <w:t>Montori</w:t>
      </w:r>
      <w:proofErr w:type="spellEnd"/>
      <w:r w:rsidRPr="00C27BAB">
        <w:rPr>
          <w:rFonts w:ascii="Book Antiqua" w:eastAsia="等线" w:hAnsi="Book Antiqua"/>
          <w:color w:val="auto"/>
          <w:kern w:val="2"/>
        </w:rPr>
        <w:t xml:space="preserve"> V. Anti-TNF antibody therapy in rheumatoid arthritis and the risk of serious infections and malignancies: systematic review and meta-analysis of rare harmful effects in randomized controlled trials. </w:t>
      </w:r>
      <w:r w:rsidRPr="00C27BAB">
        <w:rPr>
          <w:rFonts w:ascii="Book Antiqua" w:eastAsia="等线" w:hAnsi="Book Antiqua"/>
          <w:i/>
          <w:color w:val="auto"/>
          <w:kern w:val="2"/>
        </w:rPr>
        <w:t>JAMA</w:t>
      </w:r>
      <w:r w:rsidRPr="00C27BAB">
        <w:rPr>
          <w:rFonts w:ascii="Book Antiqua" w:eastAsia="等线" w:hAnsi="Book Antiqua"/>
          <w:color w:val="auto"/>
          <w:kern w:val="2"/>
        </w:rPr>
        <w:t xml:space="preserve"> 2006; </w:t>
      </w:r>
      <w:r w:rsidRPr="00C27BAB">
        <w:rPr>
          <w:rFonts w:ascii="Book Antiqua" w:eastAsia="等线" w:hAnsi="Book Antiqua"/>
          <w:b/>
          <w:color w:val="auto"/>
          <w:kern w:val="2"/>
        </w:rPr>
        <w:t>295</w:t>
      </w:r>
      <w:r w:rsidRPr="00C27BAB">
        <w:rPr>
          <w:rFonts w:ascii="Book Antiqua" w:eastAsia="等线" w:hAnsi="Book Antiqua"/>
          <w:color w:val="auto"/>
          <w:kern w:val="2"/>
        </w:rPr>
        <w:t xml:space="preserve">: 2275-2285 </w:t>
      </w:r>
      <w:r w:rsidRPr="00C27BAB">
        <w:rPr>
          <w:rFonts w:ascii="Book Antiqua" w:eastAsia="等线" w:hAnsi="Book Antiqua"/>
          <w:color w:val="auto"/>
          <w:kern w:val="2"/>
        </w:rPr>
        <w:lastRenderedPageBreak/>
        <w:t>[PMID: 16705109 DOI: 10.1001/jama.295.19.2275]</w:t>
      </w:r>
    </w:p>
    <w:p w14:paraId="324680BD"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22 </w:t>
      </w:r>
      <w:r w:rsidRPr="00C27BAB">
        <w:rPr>
          <w:rFonts w:ascii="Book Antiqua" w:eastAsia="等线" w:hAnsi="Book Antiqua"/>
          <w:b/>
          <w:color w:val="auto"/>
          <w:kern w:val="2"/>
        </w:rPr>
        <w:t>Larson DW</w:t>
      </w:r>
      <w:r w:rsidRPr="00C27BAB">
        <w:rPr>
          <w:rFonts w:ascii="Book Antiqua" w:eastAsia="等线" w:hAnsi="Book Antiqua"/>
          <w:color w:val="auto"/>
          <w:kern w:val="2"/>
        </w:rPr>
        <w:t xml:space="preserve">, Pemberton JH. Current concepts and controversies in surgery for IBD. </w:t>
      </w:r>
      <w:r w:rsidRPr="00C27BAB">
        <w:rPr>
          <w:rFonts w:ascii="Book Antiqua" w:eastAsia="等线" w:hAnsi="Book Antiqua"/>
          <w:i/>
          <w:color w:val="auto"/>
          <w:kern w:val="2"/>
        </w:rPr>
        <w:t>Gastroenterology</w:t>
      </w:r>
      <w:r w:rsidRPr="00C27BAB">
        <w:rPr>
          <w:rFonts w:ascii="Book Antiqua" w:eastAsia="等线" w:hAnsi="Book Antiqua"/>
          <w:color w:val="auto"/>
          <w:kern w:val="2"/>
        </w:rPr>
        <w:t xml:space="preserve"> 2004; </w:t>
      </w:r>
      <w:r w:rsidRPr="00C27BAB">
        <w:rPr>
          <w:rFonts w:ascii="Book Antiqua" w:eastAsia="等线" w:hAnsi="Book Antiqua"/>
          <w:b/>
          <w:color w:val="auto"/>
          <w:kern w:val="2"/>
        </w:rPr>
        <w:t>126</w:t>
      </w:r>
      <w:r w:rsidRPr="00C27BAB">
        <w:rPr>
          <w:rFonts w:ascii="Book Antiqua" w:eastAsia="等线" w:hAnsi="Book Antiqua"/>
          <w:color w:val="auto"/>
          <w:kern w:val="2"/>
        </w:rPr>
        <w:t>: 1611-1619 [PMID: 15168371 DOI: 10.1053/j.gastro.2004.03.063]</w:t>
      </w:r>
    </w:p>
    <w:p w14:paraId="55C59E43"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23 </w:t>
      </w:r>
      <w:proofErr w:type="spellStart"/>
      <w:r w:rsidRPr="00C27BAB">
        <w:rPr>
          <w:rFonts w:ascii="Book Antiqua" w:eastAsia="等线" w:hAnsi="Book Antiqua"/>
          <w:b/>
          <w:color w:val="auto"/>
          <w:kern w:val="2"/>
        </w:rPr>
        <w:t>Carbonnel</w:t>
      </w:r>
      <w:proofErr w:type="spellEnd"/>
      <w:r w:rsidRPr="00C27BAB">
        <w:rPr>
          <w:rFonts w:ascii="Book Antiqua" w:eastAsia="等线" w:hAnsi="Book Antiqua"/>
          <w:b/>
          <w:color w:val="auto"/>
          <w:kern w:val="2"/>
        </w:rPr>
        <w:t xml:space="preserve"> F</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d'Almagne</w:t>
      </w:r>
      <w:proofErr w:type="spellEnd"/>
      <w:r w:rsidRPr="00C27BAB">
        <w:rPr>
          <w:rFonts w:ascii="Book Antiqua" w:eastAsia="等线" w:hAnsi="Book Antiqua"/>
          <w:color w:val="auto"/>
          <w:kern w:val="2"/>
        </w:rPr>
        <w:t xml:space="preserve"> H, </w:t>
      </w:r>
      <w:proofErr w:type="spellStart"/>
      <w:r w:rsidRPr="00C27BAB">
        <w:rPr>
          <w:rFonts w:ascii="Book Antiqua" w:eastAsia="等线" w:hAnsi="Book Antiqua"/>
          <w:color w:val="auto"/>
          <w:kern w:val="2"/>
        </w:rPr>
        <w:t>Lavergne</w:t>
      </w:r>
      <w:proofErr w:type="spellEnd"/>
      <w:r w:rsidRPr="00C27BAB">
        <w:rPr>
          <w:rFonts w:ascii="Book Antiqua" w:eastAsia="等线" w:hAnsi="Book Antiqua"/>
          <w:color w:val="auto"/>
          <w:kern w:val="2"/>
        </w:rPr>
        <w:t xml:space="preserve"> A, </w:t>
      </w:r>
      <w:proofErr w:type="spellStart"/>
      <w:r w:rsidRPr="00C27BAB">
        <w:rPr>
          <w:rFonts w:ascii="Book Antiqua" w:eastAsia="等线" w:hAnsi="Book Antiqua"/>
          <w:color w:val="auto"/>
          <w:kern w:val="2"/>
        </w:rPr>
        <w:t>Matuchansky</w:t>
      </w:r>
      <w:proofErr w:type="spellEnd"/>
      <w:r w:rsidRPr="00C27BAB">
        <w:rPr>
          <w:rFonts w:ascii="Book Antiqua" w:eastAsia="等线" w:hAnsi="Book Antiqua"/>
          <w:color w:val="auto"/>
          <w:kern w:val="2"/>
        </w:rPr>
        <w:t xml:space="preserve"> C, </w:t>
      </w:r>
      <w:proofErr w:type="spellStart"/>
      <w:r w:rsidRPr="00C27BAB">
        <w:rPr>
          <w:rFonts w:ascii="Book Antiqua" w:eastAsia="等线" w:hAnsi="Book Antiqua"/>
          <w:color w:val="auto"/>
          <w:kern w:val="2"/>
        </w:rPr>
        <w:t>Brouet</w:t>
      </w:r>
      <w:proofErr w:type="spellEnd"/>
      <w:r w:rsidRPr="00C27BAB">
        <w:rPr>
          <w:rFonts w:ascii="Book Antiqua" w:eastAsia="等线" w:hAnsi="Book Antiqua"/>
          <w:color w:val="auto"/>
          <w:kern w:val="2"/>
        </w:rPr>
        <w:t xml:space="preserve"> JC, </w:t>
      </w:r>
      <w:proofErr w:type="spellStart"/>
      <w:r w:rsidRPr="00C27BAB">
        <w:rPr>
          <w:rFonts w:ascii="Book Antiqua" w:eastAsia="等线" w:hAnsi="Book Antiqua"/>
          <w:color w:val="auto"/>
          <w:kern w:val="2"/>
        </w:rPr>
        <w:t>Sigaux</w:t>
      </w:r>
      <w:proofErr w:type="spellEnd"/>
      <w:r w:rsidRPr="00C27BAB">
        <w:rPr>
          <w:rFonts w:ascii="Book Antiqua" w:eastAsia="等线" w:hAnsi="Book Antiqua"/>
          <w:color w:val="auto"/>
          <w:kern w:val="2"/>
        </w:rPr>
        <w:t xml:space="preserve"> F, </w:t>
      </w:r>
      <w:proofErr w:type="spellStart"/>
      <w:r w:rsidRPr="00C27BAB">
        <w:rPr>
          <w:rFonts w:ascii="Book Antiqua" w:eastAsia="等线" w:hAnsi="Book Antiqua"/>
          <w:color w:val="auto"/>
          <w:kern w:val="2"/>
        </w:rPr>
        <w:t>Beaugerie</w:t>
      </w:r>
      <w:proofErr w:type="spellEnd"/>
      <w:r w:rsidRPr="00C27BAB">
        <w:rPr>
          <w:rFonts w:ascii="Book Antiqua" w:eastAsia="等线" w:hAnsi="Book Antiqua"/>
          <w:color w:val="auto"/>
          <w:kern w:val="2"/>
        </w:rPr>
        <w:t xml:space="preserve"> L, Nemeth J, Coffin B, </w:t>
      </w:r>
      <w:proofErr w:type="spellStart"/>
      <w:r w:rsidRPr="00C27BAB">
        <w:rPr>
          <w:rFonts w:ascii="Book Antiqua" w:eastAsia="等线" w:hAnsi="Book Antiqua"/>
          <w:color w:val="auto"/>
          <w:kern w:val="2"/>
        </w:rPr>
        <w:t>Cosnes</w:t>
      </w:r>
      <w:proofErr w:type="spellEnd"/>
      <w:r w:rsidRPr="00C27BAB">
        <w:rPr>
          <w:rFonts w:ascii="Book Antiqua" w:eastAsia="等线" w:hAnsi="Book Antiqua"/>
          <w:color w:val="auto"/>
          <w:kern w:val="2"/>
        </w:rPr>
        <w:t xml:space="preserve"> J, </w:t>
      </w:r>
      <w:proofErr w:type="spellStart"/>
      <w:r w:rsidRPr="00C27BAB">
        <w:rPr>
          <w:rFonts w:ascii="Book Antiqua" w:eastAsia="等线" w:hAnsi="Book Antiqua"/>
          <w:color w:val="auto"/>
          <w:kern w:val="2"/>
        </w:rPr>
        <w:t>Gendre</w:t>
      </w:r>
      <w:proofErr w:type="spellEnd"/>
      <w:r w:rsidRPr="00C27BAB">
        <w:rPr>
          <w:rFonts w:ascii="Book Antiqua" w:eastAsia="等线" w:hAnsi="Book Antiqua"/>
          <w:color w:val="auto"/>
          <w:kern w:val="2"/>
        </w:rPr>
        <w:t xml:space="preserve"> JP, </w:t>
      </w:r>
      <w:proofErr w:type="spellStart"/>
      <w:r w:rsidRPr="00C27BAB">
        <w:rPr>
          <w:rFonts w:ascii="Book Antiqua" w:eastAsia="等线" w:hAnsi="Book Antiqua"/>
          <w:color w:val="auto"/>
          <w:kern w:val="2"/>
        </w:rPr>
        <w:t>Rambaud</w:t>
      </w:r>
      <w:proofErr w:type="spellEnd"/>
      <w:r w:rsidRPr="00C27BAB">
        <w:rPr>
          <w:rFonts w:ascii="Book Antiqua" w:eastAsia="等线" w:hAnsi="Book Antiqua"/>
          <w:color w:val="auto"/>
          <w:kern w:val="2"/>
        </w:rPr>
        <w:t xml:space="preserve"> JC. The </w:t>
      </w:r>
      <w:proofErr w:type="spellStart"/>
      <w:r w:rsidRPr="00C27BAB">
        <w:rPr>
          <w:rFonts w:ascii="Book Antiqua" w:eastAsia="等线" w:hAnsi="Book Antiqua"/>
          <w:color w:val="auto"/>
          <w:kern w:val="2"/>
        </w:rPr>
        <w:t>clinicopathological</w:t>
      </w:r>
      <w:proofErr w:type="spellEnd"/>
      <w:r w:rsidRPr="00C27BAB">
        <w:rPr>
          <w:rFonts w:ascii="Book Antiqua" w:eastAsia="等线" w:hAnsi="Book Antiqua"/>
          <w:color w:val="auto"/>
          <w:kern w:val="2"/>
        </w:rPr>
        <w:t xml:space="preserve"> features of extensive small intestinal CD4 T cell infiltration. </w:t>
      </w:r>
      <w:r w:rsidRPr="00C27BAB">
        <w:rPr>
          <w:rFonts w:ascii="Book Antiqua" w:eastAsia="等线" w:hAnsi="Book Antiqua"/>
          <w:i/>
          <w:color w:val="auto"/>
          <w:kern w:val="2"/>
        </w:rPr>
        <w:t>Gut</w:t>
      </w:r>
      <w:r w:rsidRPr="00C27BAB">
        <w:rPr>
          <w:rFonts w:ascii="Book Antiqua" w:eastAsia="等线" w:hAnsi="Book Antiqua"/>
          <w:color w:val="auto"/>
          <w:kern w:val="2"/>
        </w:rPr>
        <w:t xml:space="preserve"> 1999; </w:t>
      </w:r>
      <w:r w:rsidRPr="00C27BAB">
        <w:rPr>
          <w:rFonts w:ascii="Book Antiqua" w:eastAsia="等线" w:hAnsi="Book Antiqua"/>
          <w:b/>
          <w:color w:val="auto"/>
          <w:kern w:val="2"/>
        </w:rPr>
        <w:t>45</w:t>
      </w:r>
      <w:r w:rsidRPr="00C27BAB">
        <w:rPr>
          <w:rFonts w:ascii="Book Antiqua" w:eastAsia="等线" w:hAnsi="Book Antiqua"/>
          <w:color w:val="auto"/>
          <w:kern w:val="2"/>
        </w:rPr>
        <w:t>: 662-667 [PMID: 10517900 DOI: 10.1136/gut.45.5.662]</w:t>
      </w:r>
    </w:p>
    <w:p w14:paraId="195554BF"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24 </w:t>
      </w:r>
      <w:proofErr w:type="spellStart"/>
      <w:r w:rsidRPr="00C27BAB">
        <w:rPr>
          <w:rFonts w:ascii="Book Antiqua" w:eastAsia="等线" w:hAnsi="Book Antiqua"/>
          <w:b/>
          <w:color w:val="auto"/>
          <w:kern w:val="2"/>
        </w:rPr>
        <w:t>Matnani</w:t>
      </w:r>
      <w:proofErr w:type="spellEnd"/>
      <w:r w:rsidRPr="00C27BAB">
        <w:rPr>
          <w:rFonts w:ascii="Book Antiqua" w:eastAsia="等线" w:hAnsi="Book Antiqua"/>
          <w:b/>
          <w:color w:val="auto"/>
          <w:kern w:val="2"/>
        </w:rPr>
        <w:t xml:space="preserve"> R</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Ganapathi</w:t>
      </w:r>
      <w:proofErr w:type="spellEnd"/>
      <w:r w:rsidRPr="00C27BAB">
        <w:rPr>
          <w:rFonts w:ascii="Book Antiqua" w:eastAsia="等线" w:hAnsi="Book Antiqua"/>
          <w:color w:val="auto"/>
          <w:kern w:val="2"/>
        </w:rPr>
        <w:t xml:space="preserve"> KA, Lewis SK, Green PH, </w:t>
      </w:r>
      <w:proofErr w:type="spellStart"/>
      <w:r w:rsidRPr="00C27BAB">
        <w:rPr>
          <w:rFonts w:ascii="Book Antiqua" w:eastAsia="等线" w:hAnsi="Book Antiqua"/>
          <w:color w:val="auto"/>
          <w:kern w:val="2"/>
        </w:rPr>
        <w:t>Alobeid</w:t>
      </w:r>
      <w:proofErr w:type="spellEnd"/>
      <w:r w:rsidRPr="00C27BAB">
        <w:rPr>
          <w:rFonts w:ascii="Book Antiqua" w:eastAsia="等线" w:hAnsi="Book Antiqua"/>
          <w:color w:val="auto"/>
          <w:kern w:val="2"/>
        </w:rPr>
        <w:t xml:space="preserve"> B, </w:t>
      </w:r>
      <w:proofErr w:type="spellStart"/>
      <w:r w:rsidRPr="00C27BAB">
        <w:rPr>
          <w:rFonts w:ascii="Book Antiqua" w:eastAsia="等线" w:hAnsi="Book Antiqua"/>
          <w:color w:val="auto"/>
          <w:kern w:val="2"/>
        </w:rPr>
        <w:t>Bhagat</w:t>
      </w:r>
      <w:proofErr w:type="spellEnd"/>
      <w:r w:rsidRPr="00C27BAB">
        <w:rPr>
          <w:rFonts w:ascii="Book Antiqua" w:eastAsia="等线" w:hAnsi="Book Antiqua"/>
          <w:color w:val="auto"/>
          <w:kern w:val="2"/>
        </w:rPr>
        <w:t xml:space="preserve"> G. Indolent T- and NK-cell lymphoproliferative disorders of the gastrointestinal tract: a review and update. </w:t>
      </w:r>
      <w:proofErr w:type="spellStart"/>
      <w:r w:rsidRPr="00C27BAB">
        <w:rPr>
          <w:rFonts w:ascii="Book Antiqua" w:eastAsia="等线" w:hAnsi="Book Antiqua"/>
          <w:i/>
          <w:color w:val="auto"/>
          <w:kern w:val="2"/>
        </w:rPr>
        <w:t>Hematol</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Oncol</w:t>
      </w:r>
      <w:proofErr w:type="spellEnd"/>
      <w:r w:rsidRPr="00C27BAB">
        <w:rPr>
          <w:rFonts w:ascii="Book Antiqua" w:eastAsia="等线" w:hAnsi="Book Antiqua"/>
          <w:color w:val="auto"/>
          <w:kern w:val="2"/>
        </w:rPr>
        <w:t xml:space="preserve"> 2017; </w:t>
      </w:r>
      <w:r w:rsidRPr="00C27BAB">
        <w:rPr>
          <w:rFonts w:ascii="Book Antiqua" w:eastAsia="等线" w:hAnsi="Book Antiqua"/>
          <w:b/>
          <w:color w:val="auto"/>
          <w:kern w:val="2"/>
        </w:rPr>
        <w:t>35</w:t>
      </w:r>
      <w:r w:rsidRPr="00C27BAB">
        <w:rPr>
          <w:rFonts w:ascii="Book Antiqua" w:eastAsia="等线" w:hAnsi="Book Antiqua"/>
          <w:color w:val="auto"/>
          <w:kern w:val="2"/>
        </w:rPr>
        <w:t>: 3-16 [PMID: 27353398 DOI: 10.1002/hon.2317]</w:t>
      </w:r>
    </w:p>
    <w:p w14:paraId="79A0E625"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25 </w:t>
      </w:r>
      <w:proofErr w:type="spellStart"/>
      <w:r w:rsidRPr="00C27BAB">
        <w:rPr>
          <w:rFonts w:ascii="Book Antiqua" w:eastAsia="等线" w:hAnsi="Book Antiqua"/>
          <w:b/>
          <w:color w:val="auto"/>
          <w:kern w:val="2"/>
        </w:rPr>
        <w:t>Ko</w:t>
      </w:r>
      <w:proofErr w:type="spellEnd"/>
      <w:r w:rsidRPr="00C27BAB">
        <w:rPr>
          <w:rFonts w:ascii="Book Antiqua" w:eastAsia="等线" w:hAnsi="Book Antiqua"/>
          <w:b/>
          <w:color w:val="auto"/>
          <w:kern w:val="2"/>
        </w:rPr>
        <w:t xml:space="preserve"> YH</w:t>
      </w:r>
      <w:r w:rsidRPr="00C27BAB">
        <w:rPr>
          <w:rFonts w:ascii="Book Antiqua" w:eastAsia="等线" w:hAnsi="Book Antiqua"/>
          <w:color w:val="auto"/>
          <w:kern w:val="2"/>
        </w:rPr>
        <w:t xml:space="preserve">, Cho EY, Kim JE, Lee SS, Huh JR, Chang HK, Yang WI, Kim CW, Kim SW, </w:t>
      </w:r>
      <w:proofErr w:type="spellStart"/>
      <w:r w:rsidRPr="00C27BAB">
        <w:rPr>
          <w:rFonts w:ascii="Book Antiqua" w:eastAsia="等线" w:hAnsi="Book Antiqua"/>
          <w:color w:val="auto"/>
          <w:kern w:val="2"/>
        </w:rPr>
        <w:t>Ree</w:t>
      </w:r>
      <w:proofErr w:type="spellEnd"/>
      <w:r w:rsidRPr="00C27BAB">
        <w:rPr>
          <w:rFonts w:ascii="Book Antiqua" w:eastAsia="等线" w:hAnsi="Book Antiqua"/>
          <w:color w:val="auto"/>
          <w:kern w:val="2"/>
        </w:rPr>
        <w:t xml:space="preserve"> HJ. NK and NK-like T-cell lymphoma in </w:t>
      </w:r>
      <w:proofErr w:type="spellStart"/>
      <w:r w:rsidRPr="00C27BAB">
        <w:rPr>
          <w:rFonts w:ascii="Book Antiqua" w:eastAsia="等线" w:hAnsi="Book Antiqua"/>
          <w:color w:val="auto"/>
          <w:kern w:val="2"/>
        </w:rPr>
        <w:t>extranasal</w:t>
      </w:r>
      <w:proofErr w:type="spellEnd"/>
      <w:r w:rsidRPr="00C27BAB">
        <w:rPr>
          <w:rFonts w:ascii="Book Antiqua" w:eastAsia="等线" w:hAnsi="Book Antiqua"/>
          <w:color w:val="auto"/>
          <w:kern w:val="2"/>
        </w:rPr>
        <w:t xml:space="preserve"> sites: a comparative </w:t>
      </w:r>
      <w:proofErr w:type="spellStart"/>
      <w:r w:rsidRPr="00C27BAB">
        <w:rPr>
          <w:rFonts w:ascii="Book Antiqua" w:eastAsia="等线" w:hAnsi="Book Antiqua"/>
          <w:color w:val="auto"/>
          <w:kern w:val="2"/>
        </w:rPr>
        <w:t>clinicopathological</w:t>
      </w:r>
      <w:proofErr w:type="spellEnd"/>
      <w:r w:rsidRPr="00C27BAB">
        <w:rPr>
          <w:rFonts w:ascii="Book Antiqua" w:eastAsia="等线" w:hAnsi="Book Antiqua"/>
          <w:color w:val="auto"/>
          <w:kern w:val="2"/>
        </w:rPr>
        <w:t xml:space="preserve"> study according to site and EBV status. </w:t>
      </w:r>
      <w:r w:rsidRPr="00C27BAB">
        <w:rPr>
          <w:rFonts w:ascii="Book Antiqua" w:eastAsia="等线" w:hAnsi="Book Antiqua"/>
          <w:i/>
          <w:color w:val="auto"/>
          <w:kern w:val="2"/>
        </w:rPr>
        <w:t>Histopathology</w:t>
      </w:r>
      <w:r w:rsidRPr="00C27BAB">
        <w:rPr>
          <w:rFonts w:ascii="Book Antiqua" w:eastAsia="等线" w:hAnsi="Book Antiqua"/>
          <w:color w:val="auto"/>
          <w:kern w:val="2"/>
        </w:rPr>
        <w:t xml:space="preserve"> 2004; </w:t>
      </w:r>
      <w:r w:rsidRPr="00C27BAB">
        <w:rPr>
          <w:rFonts w:ascii="Book Antiqua" w:eastAsia="等线" w:hAnsi="Book Antiqua"/>
          <w:b/>
          <w:color w:val="auto"/>
          <w:kern w:val="2"/>
        </w:rPr>
        <w:t>44</w:t>
      </w:r>
      <w:r w:rsidRPr="00C27BAB">
        <w:rPr>
          <w:rFonts w:ascii="Book Antiqua" w:eastAsia="等线" w:hAnsi="Book Antiqua"/>
          <w:color w:val="auto"/>
          <w:kern w:val="2"/>
        </w:rPr>
        <w:t>: 480-489 [PMID: 15139996 DOI: 10.1111/j.1365-2559.2004.01867.x]</w:t>
      </w:r>
    </w:p>
    <w:p w14:paraId="501C8C1F" w14:textId="6EB51846" w:rsidR="00810A25" w:rsidRPr="00803C53" w:rsidRDefault="00810A25" w:rsidP="00A24ED6">
      <w:pPr>
        <w:widowControl/>
        <w:adjustRightInd w:val="0"/>
        <w:snapToGrid w:val="0"/>
        <w:ind w:firstLine="0"/>
        <w:rPr>
          <w:rFonts w:ascii="Book Antiqua" w:hAnsi="Book Antiqua"/>
          <w:color w:val="auto"/>
        </w:rPr>
      </w:pPr>
      <w:r w:rsidRPr="00803C53">
        <w:rPr>
          <w:rFonts w:ascii="Book Antiqua" w:hAnsi="Book Antiqua"/>
          <w:color w:val="auto"/>
        </w:rPr>
        <w:br w:type="page"/>
      </w:r>
    </w:p>
    <w:p w14:paraId="67A921FB" w14:textId="5AAEFC1E" w:rsidR="00810A25" w:rsidRPr="00803C53" w:rsidRDefault="00810A25" w:rsidP="00A24ED6">
      <w:pPr>
        <w:adjustRightInd w:val="0"/>
        <w:snapToGrid w:val="0"/>
        <w:ind w:firstLine="0"/>
        <w:rPr>
          <w:rFonts w:ascii="Book Antiqua" w:hAnsi="Book Antiqua"/>
          <w:b/>
          <w:color w:val="auto"/>
        </w:rPr>
      </w:pPr>
      <w:r w:rsidRPr="00803C53">
        <w:rPr>
          <w:rFonts w:ascii="Book Antiqua" w:hAnsi="Book Antiqua"/>
          <w:b/>
          <w:color w:val="auto"/>
        </w:rPr>
        <w:lastRenderedPageBreak/>
        <w:t>Footnotes</w:t>
      </w:r>
    </w:p>
    <w:p w14:paraId="5EE945AA" w14:textId="1F31C6BE" w:rsidR="00810A25" w:rsidRPr="00803C53" w:rsidRDefault="00810A25" w:rsidP="00A24ED6">
      <w:pPr>
        <w:adjustRightInd w:val="0"/>
        <w:snapToGrid w:val="0"/>
        <w:ind w:firstLine="0"/>
        <w:rPr>
          <w:rFonts w:ascii="Book Antiqua" w:hAnsi="Book Antiqua"/>
          <w:color w:val="auto"/>
        </w:rPr>
      </w:pPr>
      <w:r w:rsidRPr="00803C53">
        <w:rPr>
          <w:rFonts w:ascii="Book Antiqua" w:hAnsi="Book Antiqua"/>
          <w:b/>
          <w:color w:val="auto"/>
        </w:rPr>
        <w:t>Informed consent statement:</w:t>
      </w:r>
      <w:r w:rsidRPr="00803C53">
        <w:rPr>
          <w:rFonts w:ascii="Book Antiqua" w:hAnsi="Book Antiqua"/>
          <w:color w:val="auto"/>
        </w:rPr>
        <w:t xml:space="preserve"> Informed written consent was obtained from the patient for publication of this report.</w:t>
      </w:r>
    </w:p>
    <w:p w14:paraId="362263C6" w14:textId="77777777" w:rsidR="00810A25" w:rsidRPr="00803C53" w:rsidRDefault="00810A25" w:rsidP="00A24ED6">
      <w:pPr>
        <w:adjustRightInd w:val="0"/>
        <w:snapToGrid w:val="0"/>
        <w:ind w:firstLine="0"/>
        <w:rPr>
          <w:rFonts w:ascii="Book Antiqua" w:hAnsi="Book Antiqua"/>
          <w:color w:val="auto"/>
        </w:rPr>
      </w:pPr>
    </w:p>
    <w:p w14:paraId="605A74AD" w14:textId="53A21F25" w:rsidR="00810A25" w:rsidRPr="00803C53" w:rsidRDefault="00810A25" w:rsidP="00A24ED6">
      <w:pPr>
        <w:adjustRightInd w:val="0"/>
        <w:snapToGrid w:val="0"/>
        <w:ind w:firstLine="0"/>
        <w:rPr>
          <w:rFonts w:ascii="Book Antiqua" w:hAnsi="Book Antiqua"/>
          <w:color w:val="auto"/>
        </w:rPr>
      </w:pPr>
      <w:r w:rsidRPr="00803C53">
        <w:rPr>
          <w:rFonts w:ascii="Book Antiqua" w:hAnsi="Book Antiqua" w:cs="Tahoma"/>
          <w:b/>
          <w:color w:val="auto"/>
          <w:lang w:val="en-GB"/>
        </w:rPr>
        <w:t>Conflict-of-interest statement:</w:t>
      </w:r>
      <w:r w:rsidRPr="00803C53">
        <w:rPr>
          <w:rFonts w:ascii="Book Antiqua" w:hAnsi="Book Antiqua"/>
          <w:color w:val="auto"/>
        </w:rPr>
        <w:t xml:space="preserve"> The authors declare that they have no competing interests.</w:t>
      </w:r>
    </w:p>
    <w:p w14:paraId="093AF136" w14:textId="77777777" w:rsidR="00810A25" w:rsidRPr="00803C53" w:rsidRDefault="00810A25" w:rsidP="00A24ED6">
      <w:pPr>
        <w:adjustRightInd w:val="0"/>
        <w:snapToGrid w:val="0"/>
        <w:ind w:firstLine="0"/>
        <w:rPr>
          <w:rFonts w:ascii="Book Antiqua" w:hAnsi="Book Antiqua"/>
          <w:color w:val="auto"/>
        </w:rPr>
      </w:pPr>
    </w:p>
    <w:p w14:paraId="3544485C" w14:textId="77777777" w:rsidR="00810A25" w:rsidRPr="00803C53" w:rsidRDefault="00810A25" w:rsidP="00A24ED6">
      <w:pPr>
        <w:adjustRightInd w:val="0"/>
        <w:snapToGrid w:val="0"/>
        <w:ind w:firstLine="0"/>
        <w:rPr>
          <w:rFonts w:ascii="Book Antiqua" w:hAnsi="Book Antiqua"/>
          <w:color w:val="auto"/>
        </w:rPr>
      </w:pPr>
      <w:r w:rsidRPr="00803C53">
        <w:rPr>
          <w:rFonts w:ascii="Book Antiqua" w:hAnsi="Book Antiqua"/>
          <w:b/>
          <w:color w:val="auto"/>
        </w:rPr>
        <w:t>CARE Checklist (2016) statement:</w:t>
      </w:r>
      <w:r w:rsidRPr="00803C53">
        <w:rPr>
          <w:rFonts w:ascii="Book Antiqua" w:hAnsi="Book Antiqua"/>
          <w:color w:val="auto"/>
        </w:rPr>
        <w:t xml:space="preserve"> The authors have read the CARE Checklist</w:t>
      </w:r>
    </w:p>
    <w:p w14:paraId="1798BD8D" w14:textId="0D892E7D" w:rsidR="00810A25" w:rsidRPr="00803C53" w:rsidRDefault="00810A25" w:rsidP="00A24ED6">
      <w:pPr>
        <w:adjustRightInd w:val="0"/>
        <w:snapToGrid w:val="0"/>
        <w:ind w:firstLine="0"/>
        <w:rPr>
          <w:rFonts w:ascii="Book Antiqua" w:hAnsi="Book Antiqua"/>
          <w:color w:val="auto"/>
        </w:rPr>
      </w:pPr>
      <w:r w:rsidRPr="00803C53">
        <w:rPr>
          <w:rFonts w:ascii="Book Antiqua" w:hAnsi="Book Antiqua"/>
          <w:color w:val="auto"/>
        </w:rPr>
        <w:t>(201</w:t>
      </w:r>
      <w:r w:rsidR="00592D66" w:rsidRPr="00803C53">
        <w:rPr>
          <w:rFonts w:ascii="Book Antiqua" w:hAnsi="Book Antiqua"/>
          <w:color w:val="auto"/>
        </w:rPr>
        <w:t>6</w:t>
      </w:r>
      <w:r w:rsidRPr="00803C53">
        <w:rPr>
          <w:rFonts w:ascii="Book Antiqua" w:hAnsi="Book Antiqua"/>
          <w:color w:val="auto"/>
        </w:rPr>
        <w:t>), and the manuscript was prepared and revised according to the CARE</w:t>
      </w:r>
    </w:p>
    <w:p w14:paraId="59AC92AD" w14:textId="77777777" w:rsidR="00810A25" w:rsidRPr="00803C53" w:rsidRDefault="00810A25" w:rsidP="00A24ED6">
      <w:pPr>
        <w:adjustRightInd w:val="0"/>
        <w:snapToGrid w:val="0"/>
        <w:ind w:firstLine="0"/>
        <w:rPr>
          <w:rFonts w:ascii="Book Antiqua" w:hAnsi="Book Antiqua"/>
          <w:color w:val="auto"/>
        </w:rPr>
      </w:pPr>
      <w:r w:rsidRPr="00803C53">
        <w:rPr>
          <w:rFonts w:ascii="Book Antiqua" w:hAnsi="Book Antiqua"/>
          <w:color w:val="auto"/>
        </w:rPr>
        <w:t>Checklist (2016).</w:t>
      </w:r>
    </w:p>
    <w:p w14:paraId="4C83E97D" w14:textId="77777777" w:rsidR="00810A25" w:rsidRPr="00803C53" w:rsidRDefault="00810A25" w:rsidP="00A24ED6">
      <w:pPr>
        <w:adjustRightInd w:val="0"/>
        <w:snapToGrid w:val="0"/>
        <w:ind w:firstLine="0"/>
        <w:rPr>
          <w:rFonts w:ascii="Book Antiqua" w:hAnsi="Book Antiqua"/>
          <w:color w:val="auto"/>
        </w:rPr>
      </w:pPr>
    </w:p>
    <w:p w14:paraId="7BA136CD" w14:textId="616C4C8B" w:rsidR="00810A25" w:rsidRPr="00803C53" w:rsidRDefault="00810A25" w:rsidP="00A24ED6">
      <w:pPr>
        <w:adjustRightInd w:val="0"/>
        <w:snapToGrid w:val="0"/>
        <w:ind w:firstLine="0"/>
        <w:rPr>
          <w:rStyle w:val="ab"/>
          <w:rFonts w:ascii="Book Antiqua" w:hAnsi="Book Antiqua"/>
          <w:color w:val="auto"/>
        </w:rPr>
      </w:pPr>
      <w:r w:rsidRPr="00803C53">
        <w:rPr>
          <w:rFonts w:ascii="Book Antiqua" w:hAnsi="Book Antiqua"/>
          <w:b/>
          <w:color w:val="auto"/>
        </w:rPr>
        <w:t xml:space="preserve">Open-Access: </w:t>
      </w:r>
      <w:r w:rsidRPr="00803C53">
        <w:rPr>
          <w:rFonts w:ascii="Book Antiqua" w:hAnsi="Book Antiqua"/>
          <w:color w:val="auto"/>
        </w:rPr>
        <w:t xml:space="preserve">This article is an open-access article that was selected by an </w:t>
      </w:r>
      <w:proofErr w:type="spellStart"/>
      <w:r w:rsidRPr="00803C53">
        <w:rPr>
          <w:rFonts w:ascii="Book Antiqua" w:hAnsi="Book Antiqua"/>
          <w:color w:val="auto"/>
        </w:rPr>
        <w:t>inhouse</w:t>
      </w:r>
      <w:proofErr w:type="spellEnd"/>
      <w:r w:rsidRPr="00803C53">
        <w:rPr>
          <w:rFonts w:ascii="Book Antiqua" w:hAnsi="Book Antiqua"/>
          <w:color w:val="auto"/>
        </w:rPr>
        <w:t xml:space="preserve"> editor and fully peer-reviewed by external reviewers. It is distributed in accordance with the Creative Commons Attribution </w:t>
      </w:r>
      <w:proofErr w:type="spellStart"/>
      <w:r w:rsidRPr="00803C53">
        <w:rPr>
          <w:rFonts w:ascii="Book Antiqua" w:hAnsi="Book Antiqua"/>
          <w:color w:val="auto"/>
        </w:rPr>
        <w:t>NonCommercial</w:t>
      </w:r>
      <w:proofErr w:type="spellEnd"/>
      <w:r w:rsidRPr="00803C53">
        <w:rPr>
          <w:rFonts w:ascii="Book Antiqua" w:hAnsi="Book Antiqua"/>
          <w:color w:val="auto"/>
        </w:rPr>
        <w:t xml:space="preserve"> (CCBY-NC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03C53">
          <w:rPr>
            <w:rStyle w:val="ab"/>
            <w:rFonts w:ascii="Book Antiqua" w:hAnsi="Book Antiqua"/>
            <w:color w:val="auto"/>
          </w:rPr>
          <w:t>http://creativecommons.org/licenses/by-nc/4.0/</w:t>
        </w:r>
      </w:hyperlink>
    </w:p>
    <w:p w14:paraId="12C16B9B" w14:textId="39C020BE" w:rsidR="00810A25" w:rsidRPr="00803C53" w:rsidRDefault="00810A25" w:rsidP="00A24ED6">
      <w:pPr>
        <w:adjustRightInd w:val="0"/>
        <w:snapToGrid w:val="0"/>
        <w:ind w:firstLine="0"/>
        <w:rPr>
          <w:rStyle w:val="ab"/>
          <w:rFonts w:ascii="Book Antiqua" w:hAnsi="Book Antiqua"/>
          <w:color w:val="auto"/>
        </w:rPr>
      </w:pPr>
    </w:p>
    <w:p w14:paraId="1AB4F916" w14:textId="62C93BBD" w:rsidR="00810A25" w:rsidRPr="00803C53" w:rsidRDefault="00810A25" w:rsidP="00A24ED6">
      <w:pPr>
        <w:adjustRightInd w:val="0"/>
        <w:snapToGrid w:val="0"/>
        <w:ind w:firstLine="0"/>
        <w:rPr>
          <w:rFonts w:ascii="Book Antiqua" w:hAnsi="Book Antiqua"/>
          <w:color w:val="auto"/>
        </w:rPr>
      </w:pPr>
      <w:r w:rsidRPr="00803C53">
        <w:rPr>
          <w:rFonts w:ascii="Book Antiqua" w:eastAsia="宋体" w:hAnsi="Book Antiqua" w:cs="宋体"/>
          <w:b/>
          <w:color w:val="auto"/>
          <w:lang w:val="en-GB"/>
        </w:rPr>
        <w:t>Manuscript source:</w:t>
      </w:r>
      <w:r w:rsidRPr="00803C53">
        <w:rPr>
          <w:rFonts w:ascii="Book Antiqua" w:eastAsia="宋体" w:hAnsi="Book Antiqua" w:cs="宋体"/>
          <w:color w:val="auto"/>
          <w:lang w:val="en-GB"/>
        </w:rPr>
        <w:t> </w:t>
      </w:r>
      <w:r w:rsidR="00D453CE" w:rsidRPr="00803C53">
        <w:rPr>
          <w:rFonts w:ascii="Book Antiqua" w:eastAsia="宋体" w:hAnsi="Book Antiqua" w:cs="宋体"/>
          <w:color w:val="auto"/>
          <w:lang w:val="en-GB"/>
        </w:rPr>
        <w:t xml:space="preserve">Unsolicited </w:t>
      </w:r>
      <w:r w:rsidR="00592D66" w:rsidRPr="00803C53">
        <w:rPr>
          <w:rFonts w:ascii="Book Antiqua" w:eastAsia="宋体" w:hAnsi="Book Antiqua" w:cs="宋体"/>
          <w:color w:val="auto"/>
          <w:lang w:val="en-GB"/>
        </w:rPr>
        <w:t>m</w:t>
      </w:r>
      <w:r w:rsidR="00D453CE" w:rsidRPr="00803C53">
        <w:rPr>
          <w:rFonts w:ascii="Book Antiqua" w:eastAsia="宋体" w:hAnsi="Book Antiqua" w:cs="宋体"/>
          <w:color w:val="auto"/>
          <w:lang w:val="en-GB"/>
        </w:rPr>
        <w:t>anuscript</w:t>
      </w:r>
    </w:p>
    <w:p w14:paraId="72508F13" w14:textId="77777777" w:rsidR="00810A25" w:rsidRPr="00803C53" w:rsidRDefault="00810A25" w:rsidP="00A24ED6">
      <w:pPr>
        <w:adjustRightInd w:val="0"/>
        <w:snapToGrid w:val="0"/>
        <w:ind w:firstLine="0"/>
        <w:rPr>
          <w:rFonts w:ascii="Book Antiqua" w:hAnsi="Book Antiqua"/>
          <w:color w:val="auto"/>
        </w:rPr>
      </w:pPr>
    </w:p>
    <w:p w14:paraId="178DC54B" w14:textId="70C1E798" w:rsidR="00810A25" w:rsidRPr="00803C53" w:rsidRDefault="00810A25" w:rsidP="00A24ED6">
      <w:pPr>
        <w:adjustRightInd w:val="0"/>
        <w:snapToGrid w:val="0"/>
        <w:ind w:firstLine="0"/>
        <w:rPr>
          <w:rFonts w:ascii="Book Antiqua" w:hAnsi="Book Antiqua"/>
          <w:b/>
          <w:color w:val="auto"/>
          <w:lang w:val="en-GB"/>
        </w:rPr>
      </w:pPr>
      <w:r w:rsidRPr="00803C53">
        <w:rPr>
          <w:rFonts w:ascii="Book Antiqua" w:hAnsi="Book Antiqua"/>
          <w:b/>
          <w:color w:val="auto"/>
          <w:lang w:val="en-GB"/>
        </w:rPr>
        <w:t>Peer-review started:</w:t>
      </w:r>
      <w:r w:rsidRPr="00803C53">
        <w:rPr>
          <w:rFonts w:ascii="Book Antiqua" w:hAnsi="Book Antiqua"/>
          <w:color w:val="auto"/>
          <w:lang w:val="en-GB"/>
        </w:rPr>
        <w:t xml:space="preserve"> </w:t>
      </w:r>
      <w:r w:rsidR="007C15F0" w:rsidRPr="00803C53">
        <w:rPr>
          <w:rFonts w:ascii="Book Antiqua" w:hAnsi="Book Antiqua"/>
          <w:color w:val="auto"/>
          <w:lang w:val="en-GB"/>
        </w:rPr>
        <w:t>March 31</w:t>
      </w:r>
      <w:r w:rsidR="00AE76FF" w:rsidRPr="00803C53">
        <w:rPr>
          <w:rFonts w:ascii="Book Antiqua" w:hAnsi="Book Antiqua"/>
          <w:color w:val="auto"/>
          <w:lang w:val="en-GB"/>
        </w:rPr>
        <w:t>, 2020</w:t>
      </w:r>
    </w:p>
    <w:p w14:paraId="34D67C54" w14:textId="1C518A11" w:rsidR="00810A25" w:rsidRPr="00803C53" w:rsidRDefault="00810A25" w:rsidP="00A24ED6">
      <w:pPr>
        <w:adjustRightInd w:val="0"/>
        <w:snapToGrid w:val="0"/>
        <w:ind w:firstLine="0"/>
        <w:rPr>
          <w:rFonts w:ascii="Book Antiqua" w:hAnsi="Book Antiqua"/>
          <w:b/>
          <w:color w:val="auto"/>
          <w:lang w:val="en-GB"/>
        </w:rPr>
      </w:pPr>
      <w:r w:rsidRPr="00803C53">
        <w:rPr>
          <w:rFonts w:ascii="Book Antiqua" w:hAnsi="Book Antiqua"/>
          <w:b/>
          <w:color w:val="auto"/>
          <w:lang w:val="en-GB"/>
        </w:rPr>
        <w:t>First decision:</w:t>
      </w:r>
      <w:r w:rsidRPr="00803C53">
        <w:rPr>
          <w:rFonts w:ascii="Book Antiqua" w:hAnsi="Book Antiqua"/>
          <w:color w:val="auto"/>
          <w:lang w:val="en-GB"/>
        </w:rPr>
        <w:t xml:space="preserve"> </w:t>
      </w:r>
      <w:r w:rsidR="00AB3C0F" w:rsidRPr="00803C53">
        <w:rPr>
          <w:rFonts w:ascii="Book Antiqua" w:hAnsi="Book Antiqua"/>
          <w:color w:val="auto"/>
          <w:lang w:val="en-GB"/>
        </w:rPr>
        <w:t>April 29</w:t>
      </w:r>
      <w:r w:rsidR="00AE76FF" w:rsidRPr="00803C53">
        <w:rPr>
          <w:rFonts w:ascii="Book Antiqua" w:hAnsi="Book Antiqua"/>
          <w:color w:val="auto"/>
          <w:lang w:val="en-GB"/>
        </w:rPr>
        <w:t>, 2020</w:t>
      </w:r>
    </w:p>
    <w:p w14:paraId="236C7131" w14:textId="283130EB" w:rsidR="00810A25" w:rsidRPr="00803C53" w:rsidRDefault="00810A25" w:rsidP="00A24ED6">
      <w:pPr>
        <w:adjustRightInd w:val="0"/>
        <w:snapToGrid w:val="0"/>
        <w:ind w:firstLine="0"/>
        <w:rPr>
          <w:rFonts w:ascii="Book Antiqua" w:hAnsi="Book Antiqua"/>
          <w:color w:val="auto"/>
          <w:lang w:val="en-GB"/>
        </w:rPr>
      </w:pPr>
      <w:r w:rsidRPr="00803C53">
        <w:rPr>
          <w:rFonts w:ascii="Book Antiqua" w:hAnsi="Book Antiqua"/>
          <w:b/>
          <w:color w:val="auto"/>
          <w:lang w:val="en-GB"/>
        </w:rPr>
        <w:t>Article in press:</w:t>
      </w:r>
      <w:r w:rsidRPr="00803C53">
        <w:rPr>
          <w:rFonts w:ascii="Book Antiqua" w:hAnsi="Book Antiqua"/>
          <w:color w:val="auto"/>
          <w:lang w:val="en-GB"/>
        </w:rPr>
        <w:t xml:space="preserve"> </w:t>
      </w:r>
      <w:r w:rsidR="00534282" w:rsidRPr="00C27BAB">
        <w:rPr>
          <w:rFonts w:ascii="Book Antiqua" w:hAnsi="Book Antiqua"/>
          <w:bCs/>
          <w:color w:val="000000" w:themeColor="text1"/>
          <w:lang w:val="en-GB"/>
        </w:rPr>
        <w:t>June 23, 2020</w:t>
      </w:r>
    </w:p>
    <w:p w14:paraId="1E124BFE" w14:textId="3EFA146F" w:rsidR="00810A25" w:rsidRPr="00803C53" w:rsidRDefault="00810A25" w:rsidP="00A24ED6">
      <w:pPr>
        <w:adjustRightInd w:val="0"/>
        <w:snapToGrid w:val="0"/>
        <w:ind w:firstLine="0"/>
        <w:rPr>
          <w:rFonts w:ascii="Book Antiqua" w:hAnsi="Book Antiqua"/>
          <w:color w:val="auto"/>
          <w:lang w:val="en-GB"/>
        </w:rPr>
      </w:pPr>
    </w:p>
    <w:p w14:paraId="525213D2" w14:textId="3FA0628D" w:rsidR="00810A25" w:rsidRPr="00803C53" w:rsidRDefault="00810A25" w:rsidP="00A24ED6">
      <w:pPr>
        <w:adjustRightInd w:val="0"/>
        <w:snapToGrid w:val="0"/>
        <w:ind w:firstLine="0"/>
        <w:rPr>
          <w:rFonts w:ascii="Book Antiqua" w:eastAsia="微软雅黑" w:hAnsi="Book Antiqua" w:cs="宋体"/>
          <w:color w:val="auto"/>
        </w:rPr>
      </w:pPr>
      <w:bookmarkStart w:id="4" w:name="_Hlk26541524"/>
      <w:r w:rsidRPr="00803C53">
        <w:rPr>
          <w:rFonts w:ascii="Book Antiqua" w:hAnsi="Book Antiqua" w:cs="宋体"/>
          <w:b/>
          <w:color w:val="auto"/>
        </w:rPr>
        <w:t>Specialty type:</w:t>
      </w:r>
      <w:r w:rsidR="00417062" w:rsidRPr="00803C53">
        <w:rPr>
          <w:rFonts w:ascii="Book Antiqua" w:hAnsi="Book Antiqua" w:cs="宋体"/>
          <w:b/>
          <w:color w:val="auto"/>
        </w:rPr>
        <w:t xml:space="preserve"> </w:t>
      </w:r>
      <w:r w:rsidR="00004979" w:rsidRPr="00803C53">
        <w:rPr>
          <w:rFonts w:ascii="Book Antiqua" w:eastAsia="微软雅黑" w:hAnsi="Book Antiqua" w:cs="宋体"/>
          <w:color w:val="auto"/>
        </w:rPr>
        <w:t>Gastroenterology and hepatology</w:t>
      </w:r>
    </w:p>
    <w:p w14:paraId="31CF3934" w14:textId="488C27C7" w:rsidR="00810A25" w:rsidRPr="00803C53" w:rsidRDefault="00810A25" w:rsidP="00A24ED6">
      <w:pPr>
        <w:adjustRightInd w:val="0"/>
        <w:snapToGrid w:val="0"/>
        <w:ind w:firstLine="0"/>
        <w:rPr>
          <w:rFonts w:ascii="Book Antiqua" w:hAnsi="Book Antiqua" w:cs="宋体"/>
          <w:color w:val="auto"/>
        </w:rPr>
      </w:pPr>
      <w:r w:rsidRPr="00803C53">
        <w:rPr>
          <w:rFonts w:ascii="Book Antiqua" w:hAnsi="Book Antiqua" w:cs="宋体"/>
          <w:b/>
          <w:color w:val="auto"/>
        </w:rPr>
        <w:t>Country/Territory of origin:</w:t>
      </w:r>
      <w:r w:rsidR="00E562B4" w:rsidRPr="00803C53">
        <w:rPr>
          <w:rFonts w:ascii="Book Antiqua" w:hAnsi="Book Antiqua" w:cs="宋体"/>
          <w:b/>
          <w:color w:val="auto"/>
        </w:rPr>
        <w:t xml:space="preserve"> </w:t>
      </w:r>
      <w:r w:rsidR="00E562B4" w:rsidRPr="00803C53">
        <w:rPr>
          <w:rFonts w:ascii="Book Antiqua" w:hAnsi="Book Antiqua" w:cs="宋体"/>
          <w:color w:val="auto"/>
        </w:rPr>
        <w:t>China</w:t>
      </w:r>
    </w:p>
    <w:p w14:paraId="75D25887" w14:textId="77777777" w:rsidR="00810A25" w:rsidRPr="00803C53" w:rsidRDefault="00810A25" w:rsidP="00A24ED6">
      <w:pPr>
        <w:adjustRightInd w:val="0"/>
        <w:snapToGrid w:val="0"/>
        <w:ind w:firstLine="0"/>
        <w:rPr>
          <w:rFonts w:ascii="Book Antiqua" w:hAnsi="Book Antiqua" w:cs="宋体"/>
          <w:b/>
          <w:color w:val="auto"/>
        </w:rPr>
      </w:pPr>
      <w:bookmarkStart w:id="5" w:name="OLE_LINK487"/>
      <w:bookmarkStart w:id="6" w:name="OLE_LINK463"/>
      <w:r w:rsidRPr="00803C53">
        <w:rPr>
          <w:rFonts w:ascii="Book Antiqua" w:hAnsi="Book Antiqua" w:cs="宋体"/>
          <w:b/>
          <w:color w:val="auto"/>
        </w:rPr>
        <w:t>Peer-review report’s scientific quality classification</w:t>
      </w:r>
      <w:bookmarkEnd w:id="5"/>
      <w:bookmarkEnd w:id="6"/>
    </w:p>
    <w:bookmarkEnd w:id="4"/>
    <w:p w14:paraId="69D94253" w14:textId="65105DAC" w:rsidR="00004979" w:rsidRPr="00803C53" w:rsidRDefault="00004979" w:rsidP="00A24ED6">
      <w:pPr>
        <w:adjustRightInd w:val="0"/>
        <w:snapToGrid w:val="0"/>
        <w:ind w:firstLine="0"/>
        <w:rPr>
          <w:rFonts w:ascii="Book Antiqua" w:hAnsi="Book Antiqua" w:cs="宋体"/>
          <w:color w:val="auto"/>
        </w:rPr>
      </w:pPr>
      <w:r w:rsidRPr="00803C53">
        <w:rPr>
          <w:rFonts w:ascii="Book Antiqua" w:hAnsi="Book Antiqua" w:cs="宋体"/>
          <w:color w:val="auto"/>
        </w:rPr>
        <w:t>Grade A (Excellent): 0</w:t>
      </w:r>
    </w:p>
    <w:p w14:paraId="4ED24B42" w14:textId="219446BD" w:rsidR="00004979" w:rsidRPr="00803C53" w:rsidRDefault="00004979" w:rsidP="00A24ED6">
      <w:pPr>
        <w:adjustRightInd w:val="0"/>
        <w:snapToGrid w:val="0"/>
        <w:ind w:firstLine="0"/>
        <w:rPr>
          <w:rFonts w:ascii="Book Antiqua" w:hAnsi="Book Antiqua" w:cs="宋体"/>
          <w:color w:val="auto"/>
        </w:rPr>
      </w:pPr>
      <w:r w:rsidRPr="00803C53">
        <w:rPr>
          <w:rFonts w:ascii="Book Antiqua" w:hAnsi="Book Antiqua" w:cs="宋体"/>
          <w:color w:val="auto"/>
        </w:rPr>
        <w:t>Grade B (Very good): B</w:t>
      </w:r>
    </w:p>
    <w:p w14:paraId="749E0C66" w14:textId="23E41B9D" w:rsidR="00004979" w:rsidRPr="00803C53" w:rsidRDefault="00004979" w:rsidP="00A24ED6">
      <w:pPr>
        <w:adjustRightInd w:val="0"/>
        <w:snapToGrid w:val="0"/>
        <w:ind w:firstLine="0"/>
        <w:rPr>
          <w:rFonts w:ascii="Book Antiqua" w:hAnsi="Book Antiqua" w:cs="宋体"/>
          <w:color w:val="auto"/>
        </w:rPr>
      </w:pPr>
      <w:r w:rsidRPr="00803C53">
        <w:rPr>
          <w:rFonts w:ascii="Book Antiqua" w:hAnsi="Book Antiqua" w:cs="宋体"/>
          <w:color w:val="auto"/>
        </w:rPr>
        <w:t>Grade C (Good): 0</w:t>
      </w:r>
    </w:p>
    <w:p w14:paraId="6E4E94B2" w14:textId="0104295C" w:rsidR="00004979" w:rsidRPr="00803C53" w:rsidRDefault="00004979" w:rsidP="00A24ED6">
      <w:pPr>
        <w:adjustRightInd w:val="0"/>
        <w:snapToGrid w:val="0"/>
        <w:ind w:firstLine="0"/>
        <w:rPr>
          <w:rFonts w:ascii="Book Antiqua" w:hAnsi="Book Antiqua" w:cs="宋体"/>
          <w:color w:val="auto"/>
        </w:rPr>
      </w:pPr>
      <w:r w:rsidRPr="00803C53">
        <w:rPr>
          <w:rFonts w:ascii="Book Antiqua" w:hAnsi="Book Antiqua" w:cs="宋体"/>
          <w:color w:val="auto"/>
        </w:rPr>
        <w:lastRenderedPageBreak/>
        <w:t>Grade D (Fair): 0</w:t>
      </w:r>
    </w:p>
    <w:p w14:paraId="57AB6361" w14:textId="17B3614D" w:rsidR="00004979" w:rsidRPr="00803C53" w:rsidRDefault="00004979" w:rsidP="00A24ED6">
      <w:pPr>
        <w:adjustRightInd w:val="0"/>
        <w:snapToGrid w:val="0"/>
        <w:ind w:firstLine="0"/>
        <w:rPr>
          <w:rFonts w:ascii="Book Antiqua" w:eastAsia="等线" w:hAnsi="Book Antiqua" w:cstheme="minorBidi"/>
          <w:color w:val="auto"/>
        </w:rPr>
      </w:pPr>
      <w:r w:rsidRPr="00803C53">
        <w:rPr>
          <w:rFonts w:ascii="Book Antiqua" w:hAnsi="Book Antiqua" w:cs="宋体"/>
          <w:color w:val="auto"/>
        </w:rPr>
        <w:t>Grade E (Poor): 0</w:t>
      </w:r>
    </w:p>
    <w:p w14:paraId="68903BB5" w14:textId="77777777" w:rsidR="00AB3C0F" w:rsidRPr="00803C53" w:rsidRDefault="00AB3C0F" w:rsidP="00A24ED6">
      <w:pPr>
        <w:widowControl/>
        <w:adjustRightInd w:val="0"/>
        <w:snapToGrid w:val="0"/>
        <w:ind w:firstLine="0"/>
        <w:rPr>
          <w:rFonts w:ascii="Book Antiqua" w:hAnsi="Book Antiqua"/>
          <w:b/>
          <w:bCs/>
          <w:color w:val="auto"/>
        </w:rPr>
      </w:pPr>
    </w:p>
    <w:p w14:paraId="455D204B" w14:textId="6D882C60" w:rsidR="00810A25" w:rsidRPr="00803C53" w:rsidRDefault="00810A25" w:rsidP="00A24ED6">
      <w:pPr>
        <w:widowControl/>
        <w:adjustRightInd w:val="0"/>
        <w:snapToGrid w:val="0"/>
        <w:ind w:firstLine="0"/>
        <w:rPr>
          <w:rFonts w:ascii="Book Antiqua" w:hAnsi="Book Antiqua"/>
          <w:bCs/>
          <w:color w:val="auto"/>
        </w:rPr>
      </w:pPr>
      <w:r w:rsidRPr="00803C53">
        <w:rPr>
          <w:rFonts w:ascii="Book Antiqua" w:hAnsi="Book Antiqua"/>
          <w:b/>
          <w:bCs/>
          <w:color w:val="auto"/>
        </w:rPr>
        <w:t>P-Reviewer:</w:t>
      </w:r>
      <w:r w:rsidR="00F73DF5" w:rsidRPr="00803C53">
        <w:rPr>
          <w:rFonts w:ascii="Book Antiqua" w:hAnsi="Book Antiqua"/>
          <w:b/>
          <w:bCs/>
          <w:color w:val="auto"/>
        </w:rPr>
        <w:t xml:space="preserve"> </w:t>
      </w:r>
      <w:proofErr w:type="spellStart"/>
      <w:r w:rsidR="007C15F0" w:rsidRPr="00803C53">
        <w:rPr>
          <w:rFonts w:ascii="Book Antiqua" w:hAnsi="Book Antiqua"/>
          <w:bCs/>
          <w:color w:val="auto"/>
        </w:rPr>
        <w:t>Barberio</w:t>
      </w:r>
      <w:proofErr w:type="spellEnd"/>
      <w:r w:rsidR="007C15F0" w:rsidRPr="00803C53">
        <w:rPr>
          <w:rFonts w:ascii="Book Antiqua" w:hAnsi="Book Antiqua"/>
          <w:bCs/>
          <w:color w:val="auto"/>
        </w:rPr>
        <w:t xml:space="preserve"> B </w:t>
      </w:r>
      <w:r w:rsidRPr="00803C53">
        <w:rPr>
          <w:rFonts w:ascii="Book Antiqua" w:hAnsi="Book Antiqua"/>
          <w:b/>
          <w:bCs/>
          <w:color w:val="auto"/>
        </w:rPr>
        <w:t>S-Editor:</w:t>
      </w:r>
      <w:r w:rsidR="007C15F0" w:rsidRPr="00803C53">
        <w:rPr>
          <w:rFonts w:ascii="Book Antiqua" w:hAnsi="Book Antiqua"/>
          <w:b/>
          <w:bCs/>
          <w:color w:val="auto"/>
        </w:rPr>
        <w:t xml:space="preserve"> </w:t>
      </w:r>
      <w:r w:rsidR="00956646" w:rsidRPr="00803C53">
        <w:rPr>
          <w:rFonts w:ascii="Book Antiqua" w:hAnsi="Book Antiqua"/>
          <w:color w:val="auto"/>
        </w:rPr>
        <w:t>Liu</w:t>
      </w:r>
      <w:r w:rsidR="007C15F0" w:rsidRPr="00803C53">
        <w:rPr>
          <w:rFonts w:ascii="Book Antiqua" w:hAnsi="Book Antiqua"/>
          <w:color w:val="auto"/>
        </w:rPr>
        <w:t xml:space="preserve"> M</w:t>
      </w:r>
      <w:r w:rsidR="007C15F0" w:rsidRPr="00803C53">
        <w:rPr>
          <w:rFonts w:ascii="Book Antiqua" w:hAnsi="Book Antiqua"/>
          <w:bCs/>
          <w:color w:val="auto"/>
        </w:rPr>
        <w:t xml:space="preserve"> </w:t>
      </w:r>
      <w:r w:rsidRPr="00803C53">
        <w:rPr>
          <w:rFonts w:ascii="Book Antiqua" w:hAnsi="Book Antiqua"/>
          <w:b/>
          <w:bCs/>
          <w:color w:val="auto"/>
        </w:rPr>
        <w:t>L-Editor:</w:t>
      </w:r>
      <w:r w:rsidR="009C3D95" w:rsidRPr="00803C53">
        <w:rPr>
          <w:rFonts w:ascii="Book Antiqua" w:hAnsi="Book Antiqua"/>
          <w:b/>
          <w:bCs/>
          <w:color w:val="auto"/>
        </w:rPr>
        <w:t xml:space="preserve"> </w:t>
      </w:r>
      <w:proofErr w:type="spellStart"/>
      <w:r w:rsidR="003F4E10" w:rsidRPr="00803C53">
        <w:rPr>
          <w:rFonts w:ascii="Book Antiqua" w:hAnsi="Book Antiqua"/>
          <w:bCs/>
          <w:color w:val="auto"/>
        </w:rPr>
        <w:t>MedE</w:t>
      </w:r>
      <w:proofErr w:type="spellEnd"/>
      <w:r w:rsidR="003F4E10" w:rsidRPr="00803C53">
        <w:rPr>
          <w:rFonts w:ascii="Book Antiqua" w:hAnsi="Book Antiqua"/>
          <w:bCs/>
          <w:color w:val="auto"/>
        </w:rPr>
        <w:t>-Ma JY</w:t>
      </w:r>
      <w:r w:rsidR="003F4E10">
        <w:rPr>
          <w:rFonts w:ascii="Book Antiqua" w:hAnsi="Book Antiqua" w:hint="eastAsia"/>
          <w:b/>
          <w:bCs/>
          <w:color w:val="auto"/>
        </w:rPr>
        <w:t xml:space="preserve"> </w:t>
      </w:r>
      <w:r w:rsidRPr="00803C53">
        <w:rPr>
          <w:rFonts w:ascii="Book Antiqua" w:hAnsi="Book Antiqua"/>
          <w:b/>
          <w:bCs/>
          <w:color w:val="auto"/>
        </w:rPr>
        <w:t>E-Editor:</w:t>
      </w:r>
      <w:r w:rsidR="004108DC" w:rsidRPr="00803C53">
        <w:rPr>
          <w:rFonts w:ascii="Book Antiqua" w:hAnsi="Book Antiqua"/>
          <w:b/>
          <w:bCs/>
          <w:color w:val="auto"/>
        </w:rPr>
        <w:t xml:space="preserve"> </w:t>
      </w:r>
      <w:r w:rsidR="00534282">
        <w:rPr>
          <w:rFonts w:ascii="Book Antiqua" w:hAnsi="Book Antiqua" w:hint="eastAsia"/>
          <w:b/>
          <w:bCs/>
          <w:color w:val="auto"/>
        </w:rPr>
        <w:t xml:space="preserve"> </w:t>
      </w:r>
      <w:bookmarkStart w:id="7" w:name="_GoBack"/>
      <w:r w:rsidR="00534282" w:rsidRPr="00534282">
        <w:rPr>
          <w:rFonts w:ascii="Book Antiqua" w:hAnsi="Book Antiqua" w:hint="eastAsia"/>
          <w:bCs/>
          <w:color w:val="auto"/>
        </w:rPr>
        <w:t>Ma YJ</w:t>
      </w:r>
      <w:bookmarkEnd w:id="7"/>
      <w:r w:rsidRPr="00803C53">
        <w:rPr>
          <w:rFonts w:ascii="Book Antiqua" w:hAnsi="Book Antiqua"/>
          <w:b/>
          <w:color w:val="auto"/>
        </w:rPr>
        <w:br w:type="page"/>
      </w:r>
    </w:p>
    <w:p w14:paraId="2FC662E9" w14:textId="72385D7F" w:rsidR="00985955" w:rsidRPr="00803C53" w:rsidRDefault="00985955" w:rsidP="00A24ED6">
      <w:pPr>
        <w:adjustRightInd w:val="0"/>
        <w:snapToGrid w:val="0"/>
        <w:ind w:firstLine="0"/>
        <w:rPr>
          <w:rFonts w:ascii="Book Antiqua" w:hAnsi="Book Antiqua"/>
          <w:b/>
          <w:bCs/>
          <w:color w:val="auto"/>
        </w:rPr>
      </w:pPr>
      <w:r w:rsidRPr="00803C53">
        <w:rPr>
          <w:rFonts w:ascii="Book Antiqua" w:hAnsi="Book Antiqua"/>
          <w:b/>
          <w:bCs/>
          <w:color w:val="auto"/>
        </w:rPr>
        <w:lastRenderedPageBreak/>
        <w:t>Figure Legends</w:t>
      </w:r>
    </w:p>
    <w:p w14:paraId="0EDB2538" w14:textId="49C656D7" w:rsidR="009C705A" w:rsidRPr="00803C53" w:rsidRDefault="00985955" w:rsidP="00A24ED6">
      <w:pPr>
        <w:adjustRightInd w:val="0"/>
        <w:snapToGrid w:val="0"/>
        <w:ind w:firstLine="0"/>
        <w:rPr>
          <w:rFonts w:ascii="Book Antiqua" w:hAnsi="Book Antiqua"/>
          <w:color w:val="auto"/>
        </w:rPr>
      </w:pPr>
      <w:r w:rsidRPr="00803C53">
        <w:rPr>
          <w:rFonts w:ascii="Book Antiqua" w:hAnsi="Book Antiqua"/>
          <w:color w:val="auto"/>
        </w:rPr>
        <w:t xml:space="preserve"> </w:t>
      </w:r>
      <w:r w:rsidRPr="00803C53">
        <w:rPr>
          <w:rFonts w:ascii="Book Antiqua" w:hAnsi="Book Antiqua"/>
          <w:noProof/>
          <w:color w:val="auto"/>
        </w:rPr>
        <w:drawing>
          <wp:inline distT="0" distB="0" distL="0" distR="0" wp14:anchorId="474AC3E3" wp14:editId="06DA3953">
            <wp:extent cx="4084069" cy="3233426"/>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jpg"/>
                    <pic:cNvPicPr/>
                  </pic:nvPicPr>
                  <pic:blipFill>
                    <a:blip r:embed="rId9">
                      <a:extLst>
                        <a:ext uri="{28A0092B-C50C-407E-A947-70E740481C1C}">
                          <a14:useLocalDpi xmlns:a14="http://schemas.microsoft.com/office/drawing/2010/main" val="0"/>
                        </a:ext>
                      </a:extLst>
                    </a:blip>
                    <a:stretch>
                      <a:fillRect/>
                    </a:stretch>
                  </pic:blipFill>
                  <pic:spPr>
                    <a:xfrm>
                      <a:off x="0" y="0"/>
                      <a:ext cx="4116721" cy="3259277"/>
                    </a:xfrm>
                    <a:prstGeom prst="rect">
                      <a:avLst/>
                    </a:prstGeom>
                  </pic:spPr>
                </pic:pic>
              </a:graphicData>
            </a:graphic>
          </wp:inline>
        </w:drawing>
      </w:r>
    </w:p>
    <w:p w14:paraId="223656C0" w14:textId="7C4B52BD" w:rsidR="007C15F0" w:rsidRPr="00803C53" w:rsidRDefault="00535218" w:rsidP="00A24ED6">
      <w:pPr>
        <w:adjustRightInd w:val="0"/>
        <w:snapToGrid w:val="0"/>
        <w:ind w:firstLine="0"/>
        <w:rPr>
          <w:rFonts w:ascii="Book Antiqua" w:eastAsia="仿宋" w:hAnsi="Book Antiqua"/>
          <w:color w:val="auto"/>
        </w:rPr>
      </w:pPr>
      <w:r w:rsidRPr="00803C53">
        <w:rPr>
          <w:rFonts w:ascii="Book Antiqua" w:hAnsi="Book Antiqua"/>
          <w:b/>
          <w:color w:val="auto"/>
        </w:rPr>
        <w:t xml:space="preserve">Figure 1 </w:t>
      </w:r>
      <w:r w:rsidR="009C705A" w:rsidRPr="00803C53">
        <w:rPr>
          <w:rFonts w:ascii="Book Antiqua" w:hAnsi="Book Antiqua"/>
          <w:b/>
          <w:color w:val="auto"/>
        </w:rPr>
        <w:t xml:space="preserve">Colonoscopy revealed a large fecal mass located 25 cm from the anus, and it was impossible to continue with the scope. </w:t>
      </w:r>
      <w:r w:rsidR="007C15F0" w:rsidRPr="00803C53">
        <w:rPr>
          <w:rFonts w:ascii="Book Antiqua" w:hAnsi="Book Antiqua"/>
          <w:color w:val="auto"/>
        </w:rPr>
        <w:t>A: M</w:t>
      </w:r>
      <w:r w:rsidR="009C705A" w:rsidRPr="00803C53">
        <w:rPr>
          <w:rFonts w:ascii="Book Antiqua" w:hAnsi="Book Antiqua"/>
          <w:color w:val="auto"/>
        </w:rPr>
        <w:t>ultiple ulcers of ir</w:t>
      </w:r>
      <w:r w:rsidR="007C15F0" w:rsidRPr="00803C53">
        <w:rPr>
          <w:rFonts w:ascii="Book Antiqua" w:hAnsi="Book Antiqua"/>
          <w:color w:val="auto"/>
        </w:rPr>
        <w:t>regular sizes in the colon; B: Ulcers in the colon; C: A</w:t>
      </w:r>
      <w:r w:rsidR="009C705A" w:rsidRPr="00803C53">
        <w:rPr>
          <w:rFonts w:ascii="Book Antiqua" w:hAnsi="Book Antiqua"/>
          <w:color w:val="auto"/>
        </w:rPr>
        <w:t xml:space="preserve"> lar</w:t>
      </w:r>
      <w:r w:rsidR="007C15F0" w:rsidRPr="00803C53">
        <w:rPr>
          <w:rFonts w:ascii="Book Antiqua" w:hAnsi="Book Antiqua"/>
          <w:color w:val="auto"/>
        </w:rPr>
        <w:t>ge fecal mass in the colon; D: C</w:t>
      </w:r>
      <w:r w:rsidR="009C705A" w:rsidRPr="00803C53">
        <w:rPr>
          <w:rFonts w:ascii="Book Antiqua" w:hAnsi="Book Antiqua"/>
          <w:color w:val="auto"/>
        </w:rPr>
        <w:t>ongestion and edema in the rectum.</w:t>
      </w:r>
    </w:p>
    <w:p w14:paraId="51210F0D" w14:textId="7D53ED22" w:rsidR="009C705A" w:rsidRPr="00803C53" w:rsidRDefault="007C15F0" w:rsidP="007C15F0">
      <w:pPr>
        <w:widowControl/>
        <w:rPr>
          <w:rFonts w:ascii="Book Antiqua" w:eastAsia="仿宋" w:hAnsi="Book Antiqua"/>
          <w:color w:val="auto"/>
        </w:rPr>
      </w:pPr>
      <w:r w:rsidRPr="00803C53">
        <w:rPr>
          <w:rFonts w:ascii="Book Antiqua" w:eastAsia="仿宋" w:hAnsi="Book Antiqua"/>
          <w:color w:val="auto"/>
        </w:rPr>
        <w:br w:type="page"/>
      </w:r>
    </w:p>
    <w:p w14:paraId="082F860D" w14:textId="54F3A0FE" w:rsidR="009C705A" w:rsidRPr="00803C53" w:rsidRDefault="00985955" w:rsidP="00A24ED6">
      <w:pPr>
        <w:adjustRightInd w:val="0"/>
        <w:snapToGrid w:val="0"/>
        <w:ind w:firstLine="0"/>
        <w:rPr>
          <w:rFonts w:ascii="Book Antiqua" w:hAnsi="Book Antiqua"/>
          <w:color w:val="auto"/>
        </w:rPr>
      </w:pPr>
      <w:r w:rsidRPr="00803C53">
        <w:rPr>
          <w:rFonts w:ascii="Book Antiqua" w:hAnsi="Book Antiqua"/>
          <w:color w:val="auto"/>
        </w:rPr>
        <w:lastRenderedPageBreak/>
        <w:t xml:space="preserve">       </w:t>
      </w:r>
      <w:r w:rsidRPr="00803C53">
        <w:rPr>
          <w:rFonts w:ascii="Book Antiqua" w:hAnsi="Book Antiqua"/>
          <w:noProof/>
          <w:color w:val="auto"/>
        </w:rPr>
        <w:drawing>
          <wp:inline distT="0" distB="0" distL="0" distR="0" wp14:anchorId="3318457C" wp14:editId="667A0464">
            <wp:extent cx="3901690" cy="320881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jpg"/>
                    <pic:cNvPicPr/>
                  </pic:nvPicPr>
                  <pic:blipFill>
                    <a:blip r:embed="rId10">
                      <a:extLst>
                        <a:ext uri="{28A0092B-C50C-407E-A947-70E740481C1C}">
                          <a14:useLocalDpi xmlns:a14="http://schemas.microsoft.com/office/drawing/2010/main" val="0"/>
                        </a:ext>
                      </a:extLst>
                    </a:blip>
                    <a:stretch>
                      <a:fillRect/>
                    </a:stretch>
                  </pic:blipFill>
                  <pic:spPr>
                    <a:xfrm>
                      <a:off x="0" y="0"/>
                      <a:ext cx="3921475" cy="3225090"/>
                    </a:xfrm>
                    <a:prstGeom prst="rect">
                      <a:avLst/>
                    </a:prstGeom>
                  </pic:spPr>
                </pic:pic>
              </a:graphicData>
            </a:graphic>
          </wp:inline>
        </w:drawing>
      </w:r>
    </w:p>
    <w:p w14:paraId="2D305F7E" w14:textId="623A0B86" w:rsidR="007C15F0" w:rsidRPr="00803C53" w:rsidRDefault="00535218" w:rsidP="00A24ED6">
      <w:pPr>
        <w:adjustRightInd w:val="0"/>
        <w:snapToGrid w:val="0"/>
        <w:ind w:firstLine="0"/>
        <w:rPr>
          <w:rFonts w:ascii="Book Antiqua" w:hAnsi="Book Antiqua"/>
          <w:color w:val="auto"/>
        </w:rPr>
      </w:pPr>
      <w:r w:rsidRPr="00803C53">
        <w:rPr>
          <w:rFonts w:ascii="Book Antiqua" w:hAnsi="Book Antiqua"/>
          <w:b/>
          <w:color w:val="auto"/>
        </w:rPr>
        <w:t xml:space="preserve">Figure 2 </w:t>
      </w:r>
      <w:r w:rsidR="009C705A" w:rsidRPr="00803C53">
        <w:rPr>
          <w:rFonts w:ascii="Book Antiqua" w:hAnsi="Book Antiqua"/>
          <w:b/>
          <w:color w:val="auto"/>
        </w:rPr>
        <w:t>Colonoscopy showed hyperemia and edema of the sigmoid colon mucosa; multiple longitudinal ulcers were seen, with hyperplasia-like changes in the surrounding mucosa</w:t>
      </w:r>
      <w:r w:rsidR="009C705A" w:rsidRPr="00803C53">
        <w:rPr>
          <w:rFonts w:ascii="Book Antiqua" w:eastAsia="宋体" w:hAnsi="Book Antiqua"/>
          <w:b/>
          <w:color w:val="auto"/>
        </w:rPr>
        <w:t xml:space="preserve">. </w:t>
      </w:r>
      <w:r w:rsidR="007C15F0" w:rsidRPr="00803C53">
        <w:rPr>
          <w:rFonts w:ascii="Book Antiqua" w:hAnsi="Book Antiqua"/>
          <w:color w:val="auto"/>
        </w:rPr>
        <w:t>A: U</w:t>
      </w:r>
      <w:r w:rsidR="009C705A" w:rsidRPr="00803C53">
        <w:rPr>
          <w:rFonts w:ascii="Book Antiqua" w:hAnsi="Book Antiqua"/>
          <w:color w:val="auto"/>
        </w:rPr>
        <w:t xml:space="preserve">lcers and mucosal </w:t>
      </w:r>
      <w:r w:rsidR="007C15F0" w:rsidRPr="00803C53">
        <w:rPr>
          <w:rFonts w:ascii="Book Antiqua" w:hAnsi="Book Antiqua"/>
          <w:color w:val="auto"/>
        </w:rPr>
        <w:t>hyperplasia in the sigmoid; B: U</w:t>
      </w:r>
      <w:r w:rsidR="009C705A" w:rsidRPr="00803C53">
        <w:rPr>
          <w:rFonts w:ascii="Book Antiqua" w:hAnsi="Book Antiqua"/>
          <w:color w:val="auto"/>
        </w:rPr>
        <w:t xml:space="preserve">lcers and mucosal </w:t>
      </w:r>
      <w:r w:rsidR="007C15F0" w:rsidRPr="00803C53">
        <w:rPr>
          <w:rFonts w:ascii="Book Antiqua" w:hAnsi="Book Antiqua"/>
          <w:color w:val="auto"/>
        </w:rPr>
        <w:t>hyperplasia in the sigmoid; C: U</w:t>
      </w:r>
      <w:r w:rsidR="009C705A" w:rsidRPr="00803C53">
        <w:rPr>
          <w:rFonts w:ascii="Book Antiqua" w:hAnsi="Book Antiqua"/>
          <w:color w:val="auto"/>
        </w:rPr>
        <w:t xml:space="preserve">lcers and mucosal </w:t>
      </w:r>
      <w:r w:rsidR="007C15F0" w:rsidRPr="00803C53">
        <w:rPr>
          <w:rFonts w:ascii="Book Antiqua" w:hAnsi="Book Antiqua"/>
          <w:color w:val="auto"/>
        </w:rPr>
        <w:t>hyperplasia in the sigmoid; D: U</w:t>
      </w:r>
      <w:r w:rsidR="009C705A" w:rsidRPr="00803C53">
        <w:rPr>
          <w:rFonts w:ascii="Book Antiqua" w:hAnsi="Book Antiqua"/>
          <w:color w:val="auto"/>
        </w:rPr>
        <w:t>lcers and mucosal hyperplasia in the sigmoid.</w:t>
      </w:r>
    </w:p>
    <w:p w14:paraId="60A2D7B4" w14:textId="2B9C7A09" w:rsidR="009C705A" w:rsidRPr="00803C53" w:rsidRDefault="007C15F0" w:rsidP="007C15F0">
      <w:pPr>
        <w:widowControl/>
        <w:rPr>
          <w:rFonts w:ascii="Book Antiqua" w:hAnsi="Book Antiqua"/>
          <w:color w:val="auto"/>
        </w:rPr>
      </w:pPr>
      <w:r w:rsidRPr="00803C53">
        <w:rPr>
          <w:rFonts w:ascii="Book Antiqua" w:hAnsi="Book Antiqua"/>
          <w:color w:val="auto"/>
        </w:rPr>
        <w:br w:type="page"/>
      </w:r>
    </w:p>
    <w:p w14:paraId="3ABC3F0A" w14:textId="7CC3AE55" w:rsidR="009C705A" w:rsidRPr="00803C53" w:rsidRDefault="00985955" w:rsidP="00A24ED6">
      <w:pPr>
        <w:adjustRightInd w:val="0"/>
        <w:snapToGrid w:val="0"/>
        <w:ind w:firstLine="0"/>
        <w:rPr>
          <w:rFonts w:ascii="Book Antiqua" w:hAnsi="Book Antiqua"/>
          <w:color w:val="auto"/>
        </w:rPr>
      </w:pPr>
      <w:r w:rsidRPr="00803C53">
        <w:rPr>
          <w:rFonts w:ascii="Book Antiqua" w:hAnsi="Book Antiqua"/>
          <w:noProof/>
          <w:color w:val="auto"/>
        </w:rPr>
        <w:lastRenderedPageBreak/>
        <w:drawing>
          <wp:inline distT="0" distB="0" distL="0" distR="0" wp14:anchorId="5245C553" wp14:editId="1A25C0C8">
            <wp:extent cx="5274310" cy="27559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2755900"/>
                    </a:xfrm>
                    <a:prstGeom prst="rect">
                      <a:avLst/>
                    </a:prstGeom>
                  </pic:spPr>
                </pic:pic>
              </a:graphicData>
            </a:graphic>
          </wp:inline>
        </w:drawing>
      </w:r>
    </w:p>
    <w:p w14:paraId="28F5C9FA" w14:textId="44B2F993" w:rsidR="007C15F0" w:rsidRPr="00803C53" w:rsidRDefault="009C705A" w:rsidP="00A24ED6">
      <w:pPr>
        <w:adjustRightInd w:val="0"/>
        <w:snapToGrid w:val="0"/>
        <w:ind w:firstLine="0"/>
        <w:rPr>
          <w:rFonts w:ascii="Book Antiqua" w:hAnsi="Book Antiqua"/>
          <w:color w:val="auto"/>
        </w:rPr>
      </w:pPr>
      <w:r w:rsidRPr="00803C53">
        <w:rPr>
          <w:rFonts w:ascii="Book Antiqua" w:hAnsi="Book Antiqua"/>
          <w:b/>
          <w:color w:val="auto"/>
        </w:rPr>
        <w:t xml:space="preserve">Figure 3 </w:t>
      </w:r>
      <w:proofErr w:type="spellStart"/>
      <w:r w:rsidR="003F4E10" w:rsidRPr="00803C53">
        <w:rPr>
          <w:rFonts w:ascii="Book Antiqua" w:hAnsi="Book Antiqua"/>
          <w:b/>
          <w:color w:val="auto"/>
        </w:rPr>
        <w:t>Colonoscop</w:t>
      </w:r>
      <w:r w:rsidR="003F4E10">
        <w:rPr>
          <w:rFonts w:ascii="Book Antiqua" w:hAnsi="Book Antiqua" w:hint="eastAsia"/>
          <w:b/>
          <w:color w:val="auto"/>
        </w:rPr>
        <w:t>ic</w:t>
      </w:r>
      <w:proofErr w:type="spellEnd"/>
      <w:r w:rsidR="003F4E10" w:rsidRPr="00803C53">
        <w:rPr>
          <w:rFonts w:ascii="Book Antiqua" w:hAnsi="Book Antiqua"/>
          <w:b/>
          <w:color w:val="auto"/>
        </w:rPr>
        <w:t xml:space="preserve"> </w:t>
      </w:r>
      <w:r w:rsidRPr="00803C53">
        <w:rPr>
          <w:rFonts w:ascii="Book Antiqua" w:eastAsia="宋体" w:hAnsi="Book Antiqua"/>
          <w:b/>
          <w:color w:val="auto"/>
        </w:rPr>
        <w:t>biops</w:t>
      </w:r>
      <w:r w:rsidR="007C5CE0" w:rsidRPr="00803C53">
        <w:rPr>
          <w:rFonts w:ascii="Book Antiqua" w:eastAsia="宋体" w:hAnsi="Book Antiqua"/>
          <w:b/>
          <w:color w:val="auto"/>
        </w:rPr>
        <w:t>y</w:t>
      </w:r>
      <w:r w:rsidR="003F4E10">
        <w:rPr>
          <w:rFonts w:ascii="Book Antiqua" w:eastAsia="宋体" w:hAnsi="Book Antiqua" w:hint="eastAsia"/>
          <w:b/>
          <w:color w:val="auto"/>
        </w:rPr>
        <w:t xml:space="preserve"> findings</w:t>
      </w:r>
      <w:r w:rsidR="007C5CE0" w:rsidRPr="00803C53">
        <w:rPr>
          <w:rFonts w:ascii="Book Antiqua" w:eastAsia="宋体" w:hAnsi="Book Antiqua"/>
          <w:b/>
          <w:color w:val="auto"/>
        </w:rPr>
        <w:t xml:space="preserve">: </w:t>
      </w:r>
      <w:r w:rsidR="003F4E10">
        <w:rPr>
          <w:rFonts w:ascii="Book Antiqua" w:eastAsia="宋体" w:hAnsi="Book Antiqua" w:hint="eastAsia"/>
          <w:b/>
          <w:color w:val="auto"/>
        </w:rPr>
        <w:t>i</w:t>
      </w:r>
      <w:r w:rsidR="003F4E10" w:rsidRPr="00803C53">
        <w:rPr>
          <w:rFonts w:ascii="Book Antiqua" w:eastAsia="宋体" w:hAnsi="Book Antiqua"/>
          <w:b/>
          <w:color w:val="auto"/>
        </w:rPr>
        <w:t>ntestinal</w:t>
      </w:r>
      <w:r w:rsidR="003F4E10" w:rsidRPr="00803C53">
        <w:rPr>
          <w:rFonts w:ascii="Book Antiqua" w:hAnsi="Book Antiqua"/>
          <w:b/>
          <w:color w:val="auto"/>
        </w:rPr>
        <w:t xml:space="preserve"> </w:t>
      </w:r>
      <w:r w:rsidRPr="00803C53">
        <w:rPr>
          <w:rFonts w:ascii="Book Antiqua" w:hAnsi="Book Antiqua"/>
          <w:b/>
          <w:color w:val="auto"/>
        </w:rPr>
        <w:t>mucosal focal heterotypic lymphocyte infiltra</w:t>
      </w:r>
      <w:r w:rsidR="00242A15">
        <w:rPr>
          <w:rFonts w:ascii="Book Antiqua" w:hAnsi="Book Antiqua" w:hint="eastAsia"/>
          <w:b/>
          <w:color w:val="auto"/>
        </w:rPr>
        <w:t>tion</w:t>
      </w:r>
      <w:r w:rsidRPr="00803C53">
        <w:rPr>
          <w:rFonts w:ascii="Book Antiqua" w:hAnsi="Book Antiqua"/>
          <w:b/>
          <w:color w:val="auto"/>
        </w:rPr>
        <w:t xml:space="preserve"> with </w:t>
      </w:r>
      <w:r w:rsidRPr="00803C53">
        <w:rPr>
          <w:rFonts w:ascii="Book Antiqua" w:eastAsia="宋体" w:hAnsi="Book Antiqua"/>
          <w:b/>
          <w:color w:val="auto"/>
        </w:rPr>
        <w:t xml:space="preserve">an </w:t>
      </w:r>
      <w:r w:rsidRPr="00803C53">
        <w:rPr>
          <w:rFonts w:ascii="Book Antiqua" w:hAnsi="Book Antiqua"/>
          <w:b/>
          <w:color w:val="auto"/>
        </w:rPr>
        <w:t xml:space="preserve">abnormal immune phenotype. </w:t>
      </w:r>
      <w:r w:rsidR="007C15F0" w:rsidRPr="00803C53">
        <w:rPr>
          <w:rFonts w:ascii="Book Antiqua" w:hAnsi="Book Antiqua"/>
          <w:color w:val="auto"/>
        </w:rPr>
        <w:t>Hematoxylin and eosin.</w:t>
      </w:r>
    </w:p>
    <w:p w14:paraId="5A58FD85" w14:textId="5CA666DB" w:rsidR="009C705A" w:rsidRPr="00803C53" w:rsidRDefault="007C15F0" w:rsidP="007C15F0">
      <w:pPr>
        <w:widowControl/>
        <w:rPr>
          <w:rFonts w:ascii="Book Antiqua" w:hAnsi="Book Antiqua"/>
          <w:color w:val="auto"/>
        </w:rPr>
      </w:pPr>
      <w:r w:rsidRPr="00803C53">
        <w:rPr>
          <w:rFonts w:ascii="Book Antiqua" w:hAnsi="Book Antiqua"/>
          <w:color w:val="auto"/>
        </w:rPr>
        <w:br w:type="page"/>
      </w:r>
    </w:p>
    <w:p w14:paraId="0745E1BF" w14:textId="6C92223E" w:rsidR="009C705A" w:rsidRPr="00803C53" w:rsidRDefault="00985955" w:rsidP="00A24ED6">
      <w:pPr>
        <w:adjustRightInd w:val="0"/>
        <w:snapToGrid w:val="0"/>
        <w:ind w:firstLine="0"/>
        <w:rPr>
          <w:rFonts w:ascii="Book Antiqua" w:hAnsi="Book Antiqua"/>
          <w:color w:val="auto"/>
        </w:rPr>
      </w:pPr>
      <w:r w:rsidRPr="00803C53">
        <w:rPr>
          <w:rFonts w:ascii="Book Antiqua" w:hAnsi="Book Antiqua"/>
          <w:noProof/>
          <w:color w:val="auto"/>
        </w:rPr>
        <w:lastRenderedPageBreak/>
        <w:drawing>
          <wp:inline distT="0" distB="0" distL="0" distR="0" wp14:anchorId="095956DF" wp14:editId="1E3F4576">
            <wp:extent cx="5274310" cy="270065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2700655"/>
                    </a:xfrm>
                    <a:prstGeom prst="rect">
                      <a:avLst/>
                    </a:prstGeom>
                  </pic:spPr>
                </pic:pic>
              </a:graphicData>
            </a:graphic>
          </wp:inline>
        </w:drawing>
      </w:r>
    </w:p>
    <w:p w14:paraId="4734E482" w14:textId="10EABAD3" w:rsidR="009C705A" w:rsidRPr="00803C53" w:rsidRDefault="009C705A" w:rsidP="00A24ED6">
      <w:pPr>
        <w:adjustRightInd w:val="0"/>
        <w:snapToGrid w:val="0"/>
        <w:ind w:firstLine="0"/>
        <w:rPr>
          <w:rFonts w:ascii="Book Antiqua" w:hAnsi="Book Antiqua"/>
          <w:color w:val="auto"/>
        </w:rPr>
      </w:pPr>
      <w:r w:rsidRPr="00803C53">
        <w:rPr>
          <w:rFonts w:ascii="Book Antiqua" w:hAnsi="Book Antiqua"/>
          <w:b/>
          <w:color w:val="auto"/>
        </w:rPr>
        <w:t xml:space="preserve">Figure </w:t>
      </w:r>
      <w:r w:rsidR="007C5CE0" w:rsidRPr="00803C53">
        <w:rPr>
          <w:rFonts w:ascii="Book Antiqua" w:hAnsi="Book Antiqua"/>
          <w:b/>
          <w:color w:val="auto"/>
        </w:rPr>
        <w:t xml:space="preserve">4 </w:t>
      </w:r>
      <w:proofErr w:type="spellStart"/>
      <w:r w:rsidR="007C5CE0" w:rsidRPr="00803C53">
        <w:rPr>
          <w:rFonts w:ascii="Book Antiqua" w:hAnsi="Book Antiqua"/>
          <w:b/>
          <w:color w:val="auto"/>
        </w:rPr>
        <w:t>Immunohistochemical</w:t>
      </w:r>
      <w:proofErr w:type="spellEnd"/>
      <w:r w:rsidR="007C5CE0" w:rsidRPr="00803C53">
        <w:rPr>
          <w:rFonts w:ascii="Book Antiqua" w:hAnsi="Book Antiqua"/>
          <w:b/>
          <w:color w:val="auto"/>
        </w:rPr>
        <w:t xml:space="preserve"> results: </w:t>
      </w:r>
      <w:r w:rsidR="003F4E10">
        <w:rPr>
          <w:rFonts w:ascii="Book Antiqua" w:hAnsi="Book Antiqua" w:hint="eastAsia"/>
          <w:b/>
          <w:color w:val="auto"/>
        </w:rPr>
        <w:t>t</w:t>
      </w:r>
      <w:r w:rsidR="003F4E10" w:rsidRPr="00803C53">
        <w:rPr>
          <w:rFonts w:ascii="Book Antiqua" w:hAnsi="Book Antiqua"/>
          <w:b/>
          <w:color w:val="auto"/>
        </w:rPr>
        <w:t xml:space="preserve">he </w:t>
      </w:r>
      <w:r w:rsidRPr="00803C53">
        <w:rPr>
          <w:rFonts w:ascii="Book Antiqua" w:hAnsi="Book Antiqua"/>
          <w:b/>
          <w:color w:val="auto"/>
        </w:rPr>
        <w:t xml:space="preserve">expression of CD3 and </w:t>
      </w:r>
      <w:r w:rsidR="007C5CE0" w:rsidRPr="00803C53">
        <w:rPr>
          <w:rFonts w:ascii="Book Antiqua" w:hAnsi="Book Antiqua"/>
          <w:b/>
          <w:color w:val="auto"/>
        </w:rPr>
        <w:t>Epstein-Barr virus encoded RNA</w:t>
      </w:r>
      <w:r w:rsidRPr="00803C53">
        <w:rPr>
          <w:rFonts w:ascii="Book Antiqua" w:hAnsi="Book Antiqua"/>
          <w:b/>
          <w:color w:val="auto"/>
        </w:rPr>
        <w:t xml:space="preserve"> </w:t>
      </w:r>
      <w:r w:rsidR="003F4E10" w:rsidRPr="00803C53">
        <w:rPr>
          <w:rFonts w:ascii="Book Antiqua" w:hAnsi="Book Antiqua"/>
          <w:b/>
          <w:color w:val="auto"/>
        </w:rPr>
        <w:t>w</w:t>
      </w:r>
      <w:r w:rsidR="003F4E10">
        <w:rPr>
          <w:rFonts w:ascii="Book Antiqua" w:hAnsi="Book Antiqua" w:hint="eastAsia"/>
          <w:b/>
          <w:color w:val="auto"/>
        </w:rPr>
        <w:t>as</w:t>
      </w:r>
      <w:r w:rsidR="003F4E10" w:rsidRPr="00803C53">
        <w:rPr>
          <w:rFonts w:ascii="Book Antiqua" w:hAnsi="Book Antiqua"/>
          <w:b/>
          <w:color w:val="auto"/>
        </w:rPr>
        <w:t xml:space="preserve"> </w:t>
      </w:r>
      <w:r w:rsidRPr="00803C53">
        <w:rPr>
          <w:rFonts w:ascii="Book Antiqua" w:hAnsi="Book Antiqua"/>
          <w:b/>
          <w:color w:val="auto"/>
        </w:rPr>
        <w:t xml:space="preserve">positive. </w:t>
      </w:r>
      <w:r w:rsidRPr="00803C53">
        <w:rPr>
          <w:rFonts w:ascii="Book Antiqua" w:hAnsi="Book Antiqua"/>
          <w:color w:val="auto"/>
        </w:rPr>
        <w:t xml:space="preserve">The expression of CD2, CD4 and CD8 </w:t>
      </w:r>
      <w:r w:rsidRPr="00803C53">
        <w:rPr>
          <w:rFonts w:ascii="Book Antiqua" w:eastAsia="宋体" w:hAnsi="Book Antiqua"/>
          <w:color w:val="auto"/>
        </w:rPr>
        <w:t>was</w:t>
      </w:r>
      <w:r w:rsidRPr="00803C53">
        <w:rPr>
          <w:rFonts w:ascii="Book Antiqua" w:hAnsi="Book Antiqua"/>
          <w:color w:val="auto"/>
        </w:rPr>
        <w:t xml:space="preserve"> negative, and </w:t>
      </w:r>
      <w:r w:rsidR="009F4B18" w:rsidRPr="00803C53">
        <w:rPr>
          <w:rFonts w:ascii="Book Antiqua" w:hAnsi="Book Antiqua"/>
          <w:color w:val="auto"/>
        </w:rPr>
        <w:t>K</w:t>
      </w:r>
      <w:r w:rsidRPr="00803C53">
        <w:rPr>
          <w:rFonts w:ascii="Book Antiqua" w:hAnsi="Book Antiqua"/>
          <w:color w:val="auto"/>
        </w:rPr>
        <w:t>i-67 was approximately 40%.</w:t>
      </w:r>
    </w:p>
    <w:p w14:paraId="1EF20EF7" w14:textId="154785F7" w:rsidR="009C705A" w:rsidRPr="00803C53" w:rsidRDefault="009C705A" w:rsidP="00A24ED6">
      <w:pPr>
        <w:adjustRightInd w:val="0"/>
        <w:snapToGrid w:val="0"/>
        <w:ind w:firstLine="0"/>
        <w:rPr>
          <w:rFonts w:ascii="Book Antiqua" w:hAnsi="Book Antiqua"/>
          <w:color w:val="auto"/>
        </w:rPr>
      </w:pPr>
    </w:p>
    <w:sectPr w:rsidR="009C705A" w:rsidRPr="00803C53" w:rsidSect="0024757B">
      <w:footerReference w:type="defaul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032A6" w15:done="0"/>
  <w15:commentEx w15:paraId="2CB94372" w15:paraIdParent="3E0032A6" w15:done="0"/>
  <w15:commentEx w15:paraId="1E056FB0" w15:done="0"/>
  <w15:commentEx w15:paraId="2128F607" w15:paraIdParent="1E056FB0" w15:done="0"/>
  <w15:commentEx w15:paraId="58F76443" w15:done="0"/>
  <w15:commentEx w15:paraId="260EEB80" w15:paraIdParent="58F76443" w15:done="0"/>
  <w15:commentEx w15:paraId="3BA410EA" w15:done="0"/>
  <w15:commentEx w15:paraId="10F70485" w15:paraIdParent="3BA410EA" w15:done="0"/>
  <w15:commentEx w15:paraId="6D7433DF" w15:done="0"/>
  <w15:commentEx w15:paraId="440B5ECB" w15:done="0"/>
  <w15:commentEx w15:paraId="4B7FF292" w15:done="0"/>
  <w15:commentEx w15:paraId="38993DFB" w15:paraIdParent="4B7FF2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75EA9" w14:textId="77777777" w:rsidR="002F487D" w:rsidRDefault="002F487D" w:rsidP="001E407F">
      <w:pPr>
        <w:spacing w:line="240" w:lineRule="auto"/>
      </w:pPr>
      <w:r>
        <w:separator/>
      </w:r>
    </w:p>
  </w:endnote>
  <w:endnote w:type="continuationSeparator" w:id="0">
    <w:p w14:paraId="3E0389CC" w14:textId="77777777" w:rsidR="002F487D" w:rsidRDefault="002F487D" w:rsidP="001E4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1692"/>
      <w:docPartObj>
        <w:docPartGallery w:val="Page Numbers (Bottom of Page)"/>
        <w:docPartUnique/>
      </w:docPartObj>
    </w:sdtPr>
    <w:sdtEndPr>
      <w:rPr>
        <w:rFonts w:ascii="Book Antiqua" w:hAnsi="Book Antiqua"/>
        <w:color w:val="auto"/>
        <w:sz w:val="24"/>
        <w:szCs w:val="24"/>
      </w:rPr>
    </w:sdtEndPr>
    <w:sdtContent>
      <w:sdt>
        <w:sdtPr>
          <w:id w:val="-1705238520"/>
          <w:docPartObj>
            <w:docPartGallery w:val="Page Numbers (Top of Page)"/>
            <w:docPartUnique/>
          </w:docPartObj>
        </w:sdtPr>
        <w:sdtEndPr>
          <w:rPr>
            <w:rFonts w:ascii="Book Antiqua" w:hAnsi="Book Antiqua"/>
            <w:color w:val="auto"/>
            <w:sz w:val="24"/>
            <w:szCs w:val="24"/>
          </w:rPr>
        </w:sdtEndPr>
        <w:sdtContent>
          <w:p w14:paraId="338BD794" w14:textId="63F69A41" w:rsidR="00AF7098" w:rsidRPr="00C96277" w:rsidRDefault="00AF7098" w:rsidP="00C96277">
            <w:pPr>
              <w:pStyle w:val="a4"/>
              <w:jc w:val="right"/>
              <w:rPr>
                <w:rFonts w:ascii="Book Antiqua" w:hAnsi="Book Antiqua"/>
                <w:color w:val="auto"/>
                <w:sz w:val="24"/>
                <w:szCs w:val="24"/>
              </w:rPr>
            </w:pPr>
            <w:r w:rsidRPr="00C96277">
              <w:rPr>
                <w:rFonts w:ascii="Book Antiqua" w:hAnsi="Book Antiqua"/>
                <w:color w:val="auto"/>
                <w:sz w:val="24"/>
                <w:szCs w:val="24"/>
                <w:lang w:val="zh-CN"/>
              </w:rPr>
              <w:t xml:space="preserve"> </w:t>
            </w:r>
            <w:r w:rsidRPr="00C96277">
              <w:rPr>
                <w:rFonts w:ascii="Book Antiqua" w:hAnsi="Book Antiqua"/>
                <w:bCs/>
                <w:color w:val="auto"/>
                <w:sz w:val="24"/>
                <w:szCs w:val="24"/>
              </w:rPr>
              <w:fldChar w:fldCharType="begin"/>
            </w:r>
            <w:r w:rsidRPr="00C96277">
              <w:rPr>
                <w:rFonts w:ascii="Book Antiqua" w:hAnsi="Book Antiqua"/>
                <w:bCs/>
                <w:color w:val="auto"/>
                <w:sz w:val="24"/>
                <w:szCs w:val="24"/>
              </w:rPr>
              <w:instrText>PAGE</w:instrText>
            </w:r>
            <w:r w:rsidRPr="00C96277">
              <w:rPr>
                <w:rFonts w:ascii="Book Antiqua" w:hAnsi="Book Antiqua"/>
                <w:bCs/>
                <w:color w:val="auto"/>
                <w:sz w:val="24"/>
                <w:szCs w:val="24"/>
              </w:rPr>
              <w:fldChar w:fldCharType="separate"/>
            </w:r>
            <w:r w:rsidR="00534282">
              <w:rPr>
                <w:rFonts w:ascii="Book Antiqua" w:hAnsi="Book Antiqua"/>
                <w:bCs/>
                <w:noProof/>
                <w:color w:val="auto"/>
                <w:sz w:val="24"/>
                <w:szCs w:val="24"/>
              </w:rPr>
              <w:t>18</w:t>
            </w:r>
            <w:r w:rsidRPr="00C96277">
              <w:rPr>
                <w:rFonts w:ascii="Book Antiqua" w:hAnsi="Book Antiqua"/>
                <w:bCs/>
                <w:color w:val="auto"/>
                <w:sz w:val="24"/>
                <w:szCs w:val="24"/>
              </w:rPr>
              <w:fldChar w:fldCharType="end"/>
            </w:r>
            <w:r w:rsidRPr="00C96277">
              <w:rPr>
                <w:rFonts w:ascii="Book Antiqua" w:hAnsi="Book Antiqua"/>
                <w:color w:val="auto"/>
                <w:sz w:val="24"/>
                <w:szCs w:val="24"/>
                <w:lang w:val="zh-CN"/>
              </w:rPr>
              <w:t xml:space="preserve"> / </w:t>
            </w:r>
            <w:r w:rsidRPr="00C96277">
              <w:rPr>
                <w:rFonts w:ascii="Book Antiqua" w:hAnsi="Book Antiqua"/>
                <w:bCs/>
                <w:color w:val="auto"/>
                <w:sz w:val="24"/>
                <w:szCs w:val="24"/>
              </w:rPr>
              <w:fldChar w:fldCharType="begin"/>
            </w:r>
            <w:r w:rsidRPr="00C96277">
              <w:rPr>
                <w:rFonts w:ascii="Book Antiqua" w:hAnsi="Book Antiqua"/>
                <w:bCs/>
                <w:color w:val="auto"/>
                <w:sz w:val="24"/>
                <w:szCs w:val="24"/>
              </w:rPr>
              <w:instrText>NUMPAGES</w:instrText>
            </w:r>
            <w:r w:rsidRPr="00C96277">
              <w:rPr>
                <w:rFonts w:ascii="Book Antiqua" w:hAnsi="Book Antiqua"/>
                <w:bCs/>
                <w:color w:val="auto"/>
                <w:sz w:val="24"/>
                <w:szCs w:val="24"/>
              </w:rPr>
              <w:fldChar w:fldCharType="separate"/>
            </w:r>
            <w:r w:rsidR="00534282">
              <w:rPr>
                <w:rFonts w:ascii="Book Antiqua" w:hAnsi="Book Antiqua"/>
                <w:bCs/>
                <w:noProof/>
                <w:color w:val="auto"/>
                <w:sz w:val="24"/>
                <w:szCs w:val="24"/>
              </w:rPr>
              <w:t>22</w:t>
            </w:r>
            <w:r w:rsidRPr="00C96277">
              <w:rPr>
                <w:rFonts w:ascii="Book Antiqua" w:hAnsi="Book Antiqua"/>
                <w:bCs/>
                <w:color w:val="auto"/>
                <w:sz w:val="24"/>
                <w:szCs w:val="24"/>
              </w:rPr>
              <w:fldChar w:fldCharType="end"/>
            </w:r>
          </w:p>
        </w:sdtContent>
      </w:sdt>
    </w:sdtContent>
  </w:sdt>
  <w:p w14:paraId="4964A471" w14:textId="77777777" w:rsidR="00AF7098" w:rsidRDefault="00AF70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6579C" w14:textId="77777777" w:rsidR="002F487D" w:rsidRDefault="002F487D" w:rsidP="001E407F">
      <w:pPr>
        <w:spacing w:line="240" w:lineRule="auto"/>
      </w:pPr>
      <w:r>
        <w:separator/>
      </w:r>
    </w:p>
  </w:footnote>
  <w:footnote w:type="continuationSeparator" w:id="0">
    <w:p w14:paraId="0295A79C" w14:textId="77777777" w:rsidR="002F487D" w:rsidRDefault="002F487D" w:rsidP="001E40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624"/>
    <w:multiLevelType w:val="hybridMultilevel"/>
    <w:tmpl w:val="2898B57A"/>
    <w:lvl w:ilvl="0" w:tplc="CC124250">
      <w:start w:val="1"/>
      <w:numFmt w:val="bullet"/>
      <w:lvlText w:val=""/>
      <w:lvlJc w:val="left"/>
      <w:pPr>
        <w:tabs>
          <w:tab w:val="num" w:pos="720"/>
        </w:tabs>
        <w:ind w:left="720" w:hanging="360"/>
      </w:pPr>
      <w:rPr>
        <w:rFonts w:ascii="Wingdings" w:hAnsi="Wingdings" w:hint="default"/>
      </w:rPr>
    </w:lvl>
    <w:lvl w:ilvl="1" w:tplc="60E83F66" w:tentative="1">
      <w:start w:val="1"/>
      <w:numFmt w:val="bullet"/>
      <w:lvlText w:val=""/>
      <w:lvlJc w:val="left"/>
      <w:pPr>
        <w:tabs>
          <w:tab w:val="num" w:pos="1440"/>
        </w:tabs>
        <w:ind w:left="1440" w:hanging="360"/>
      </w:pPr>
      <w:rPr>
        <w:rFonts w:ascii="Wingdings" w:hAnsi="Wingdings" w:hint="default"/>
      </w:rPr>
    </w:lvl>
    <w:lvl w:ilvl="2" w:tplc="B48029BA" w:tentative="1">
      <w:start w:val="1"/>
      <w:numFmt w:val="bullet"/>
      <w:lvlText w:val=""/>
      <w:lvlJc w:val="left"/>
      <w:pPr>
        <w:tabs>
          <w:tab w:val="num" w:pos="2160"/>
        </w:tabs>
        <w:ind w:left="2160" w:hanging="360"/>
      </w:pPr>
      <w:rPr>
        <w:rFonts w:ascii="Wingdings" w:hAnsi="Wingdings" w:hint="default"/>
      </w:rPr>
    </w:lvl>
    <w:lvl w:ilvl="3" w:tplc="090C4E6A" w:tentative="1">
      <w:start w:val="1"/>
      <w:numFmt w:val="bullet"/>
      <w:lvlText w:val=""/>
      <w:lvlJc w:val="left"/>
      <w:pPr>
        <w:tabs>
          <w:tab w:val="num" w:pos="2880"/>
        </w:tabs>
        <w:ind w:left="2880" w:hanging="360"/>
      </w:pPr>
      <w:rPr>
        <w:rFonts w:ascii="Wingdings" w:hAnsi="Wingdings" w:hint="default"/>
      </w:rPr>
    </w:lvl>
    <w:lvl w:ilvl="4" w:tplc="C4E8ADC6" w:tentative="1">
      <w:start w:val="1"/>
      <w:numFmt w:val="bullet"/>
      <w:lvlText w:val=""/>
      <w:lvlJc w:val="left"/>
      <w:pPr>
        <w:tabs>
          <w:tab w:val="num" w:pos="3600"/>
        </w:tabs>
        <w:ind w:left="3600" w:hanging="360"/>
      </w:pPr>
      <w:rPr>
        <w:rFonts w:ascii="Wingdings" w:hAnsi="Wingdings" w:hint="default"/>
      </w:rPr>
    </w:lvl>
    <w:lvl w:ilvl="5" w:tplc="39D4DAC0" w:tentative="1">
      <w:start w:val="1"/>
      <w:numFmt w:val="bullet"/>
      <w:lvlText w:val=""/>
      <w:lvlJc w:val="left"/>
      <w:pPr>
        <w:tabs>
          <w:tab w:val="num" w:pos="4320"/>
        </w:tabs>
        <w:ind w:left="4320" w:hanging="360"/>
      </w:pPr>
      <w:rPr>
        <w:rFonts w:ascii="Wingdings" w:hAnsi="Wingdings" w:hint="default"/>
      </w:rPr>
    </w:lvl>
    <w:lvl w:ilvl="6" w:tplc="B4140984" w:tentative="1">
      <w:start w:val="1"/>
      <w:numFmt w:val="bullet"/>
      <w:lvlText w:val=""/>
      <w:lvlJc w:val="left"/>
      <w:pPr>
        <w:tabs>
          <w:tab w:val="num" w:pos="5040"/>
        </w:tabs>
        <w:ind w:left="5040" w:hanging="360"/>
      </w:pPr>
      <w:rPr>
        <w:rFonts w:ascii="Wingdings" w:hAnsi="Wingdings" w:hint="default"/>
      </w:rPr>
    </w:lvl>
    <w:lvl w:ilvl="7" w:tplc="6A8ACADE" w:tentative="1">
      <w:start w:val="1"/>
      <w:numFmt w:val="bullet"/>
      <w:lvlText w:val=""/>
      <w:lvlJc w:val="left"/>
      <w:pPr>
        <w:tabs>
          <w:tab w:val="num" w:pos="5760"/>
        </w:tabs>
        <w:ind w:left="5760" w:hanging="360"/>
      </w:pPr>
      <w:rPr>
        <w:rFonts w:ascii="Wingdings" w:hAnsi="Wingdings" w:hint="default"/>
      </w:rPr>
    </w:lvl>
    <w:lvl w:ilvl="8" w:tplc="2CD2BECA" w:tentative="1">
      <w:start w:val="1"/>
      <w:numFmt w:val="bullet"/>
      <w:lvlText w:val=""/>
      <w:lvlJc w:val="left"/>
      <w:pPr>
        <w:tabs>
          <w:tab w:val="num" w:pos="6480"/>
        </w:tabs>
        <w:ind w:left="6480" w:hanging="360"/>
      </w:pPr>
      <w:rPr>
        <w:rFonts w:ascii="Wingdings" w:hAnsi="Wingdings" w:hint="default"/>
      </w:rPr>
    </w:lvl>
  </w:abstractNum>
  <w:abstractNum w:abstractNumId="1">
    <w:nsid w:val="2E51121D"/>
    <w:multiLevelType w:val="hybridMultilevel"/>
    <w:tmpl w:val="21065D2A"/>
    <w:lvl w:ilvl="0" w:tplc="5F2EEF86">
      <w:start w:val="1"/>
      <w:numFmt w:val="bullet"/>
      <w:lvlText w:val=""/>
      <w:lvlJc w:val="left"/>
      <w:pPr>
        <w:tabs>
          <w:tab w:val="num" w:pos="720"/>
        </w:tabs>
        <w:ind w:left="720" w:hanging="360"/>
      </w:pPr>
      <w:rPr>
        <w:rFonts w:ascii="Wingdings" w:hAnsi="Wingdings" w:hint="default"/>
      </w:rPr>
    </w:lvl>
    <w:lvl w:ilvl="1" w:tplc="8408C6B0" w:tentative="1">
      <w:start w:val="1"/>
      <w:numFmt w:val="bullet"/>
      <w:lvlText w:val=""/>
      <w:lvlJc w:val="left"/>
      <w:pPr>
        <w:tabs>
          <w:tab w:val="num" w:pos="1440"/>
        </w:tabs>
        <w:ind w:left="1440" w:hanging="360"/>
      </w:pPr>
      <w:rPr>
        <w:rFonts w:ascii="Wingdings" w:hAnsi="Wingdings" w:hint="default"/>
      </w:rPr>
    </w:lvl>
    <w:lvl w:ilvl="2" w:tplc="E6841AA8" w:tentative="1">
      <w:start w:val="1"/>
      <w:numFmt w:val="bullet"/>
      <w:lvlText w:val=""/>
      <w:lvlJc w:val="left"/>
      <w:pPr>
        <w:tabs>
          <w:tab w:val="num" w:pos="2160"/>
        </w:tabs>
        <w:ind w:left="2160" w:hanging="360"/>
      </w:pPr>
      <w:rPr>
        <w:rFonts w:ascii="Wingdings" w:hAnsi="Wingdings" w:hint="default"/>
      </w:rPr>
    </w:lvl>
    <w:lvl w:ilvl="3" w:tplc="1708DA1C" w:tentative="1">
      <w:start w:val="1"/>
      <w:numFmt w:val="bullet"/>
      <w:lvlText w:val=""/>
      <w:lvlJc w:val="left"/>
      <w:pPr>
        <w:tabs>
          <w:tab w:val="num" w:pos="2880"/>
        </w:tabs>
        <w:ind w:left="2880" w:hanging="360"/>
      </w:pPr>
      <w:rPr>
        <w:rFonts w:ascii="Wingdings" w:hAnsi="Wingdings" w:hint="default"/>
      </w:rPr>
    </w:lvl>
    <w:lvl w:ilvl="4" w:tplc="14A4524A" w:tentative="1">
      <w:start w:val="1"/>
      <w:numFmt w:val="bullet"/>
      <w:lvlText w:val=""/>
      <w:lvlJc w:val="left"/>
      <w:pPr>
        <w:tabs>
          <w:tab w:val="num" w:pos="3600"/>
        </w:tabs>
        <w:ind w:left="3600" w:hanging="360"/>
      </w:pPr>
      <w:rPr>
        <w:rFonts w:ascii="Wingdings" w:hAnsi="Wingdings" w:hint="default"/>
      </w:rPr>
    </w:lvl>
    <w:lvl w:ilvl="5" w:tplc="54BE8258" w:tentative="1">
      <w:start w:val="1"/>
      <w:numFmt w:val="bullet"/>
      <w:lvlText w:val=""/>
      <w:lvlJc w:val="left"/>
      <w:pPr>
        <w:tabs>
          <w:tab w:val="num" w:pos="4320"/>
        </w:tabs>
        <w:ind w:left="4320" w:hanging="360"/>
      </w:pPr>
      <w:rPr>
        <w:rFonts w:ascii="Wingdings" w:hAnsi="Wingdings" w:hint="default"/>
      </w:rPr>
    </w:lvl>
    <w:lvl w:ilvl="6" w:tplc="E9ECB444" w:tentative="1">
      <w:start w:val="1"/>
      <w:numFmt w:val="bullet"/>
      <w:lvlText w:val=""/>
      <w:lvlJc w:val="left"/>
      <w:pPr>
        <w:tabs>
          <w:tab w:val="num" w:pos="5040"/>
        </w:tabs>
        <w:ind w:left="5040" w:hanging="360"/>
      </w:pPr>
      <w:rPr>
        <w:rFonts w:ascii="Wingdings" w:hAnsi="Wingdings" w:hint="default"/>
      </w:rPr>
    </w:lvl>
    <w:lvl w:ilvl="7" w:tplc="0E201F4C" w:tentative="1">
      <w:start w:val="1"/>
      <w:numFmt w:val="bullet"/>
      <w:lvlText w:val=""/>
      <w:lvlJc w:val="left"/>
      <w:pPr>
        <w:tabs>
          <w:tab w:val="num" w:pos="5760"/>
        </w:tabs>
        <w:ind w:left="5760" w:hanging="360"/>
      </w:pPr>
      <w:rPr>
        <w:rFonts w:ascii="Wingdings" w:hAnsi="Wingdings" w:hint="default"/>
      </w:rPr>
    </w:lvl>
    <w:lvl w:ilvl="8" w:tplc="2C90E916" w:tentative="1">
      <w:start w:val="1"/>
      <w:numFmt w:val="bullet"/>
      <w:lvlText w:val=""/>
      <w:lvlJc w:val="left"/>
      <w:pPr>
        <w:tabs>
          <w:tab w:val="num" w:pos="6480"/>
        </w:tabs>
        <w:ind w:left="6480" w:hanging="360"/>
      </w:pPr>
      <w:rPr>
        <w:rFonts w:ascii="Wingdings" w:hAnsi="Wingdings" w:hint="default"/>
      </w:rPr>
    </w:lvl>
  </w:abstractNum>
  <w:abstractNum w:abstractNumId="2">
    <w:nsid w:val="470725C6"/>
    <w:multiLevelType w:val="hybridMultilevel"/>
    <w:tmpl w:val="D33C1F18"/>
    <w:lvl w:ilvl="0" w:tplc="62360A8E">
      <w:start w:val="1"/>
      <w:numFmt w:val="bullet"/>
      <w:lvlText w:val=""/>
      <w:lvlJc w:val="left"/>
      <w:pPr>
        <w:tabs>
          <w:tab w:val="num" w:pos="720"/>
        </w:tabs>
        <w:ind w:left="720" w:hanging="360"/>
      </w:pPr>
      <w:rPr>
        <w:rFonts w:ascii="Wingdings" w:hAnsi="Wingdings" w:hint="default"/>
      </w:rPr>
    </w:lvl>
    <w:lvl w:ilvl="1" w:tplc="4E1E396E" w:tentative="1">
      <w:start w:val="1"/>
      <w:numFmt w:val="bullet"/>
      <w:lvlText w:val=""/>
      <w:lvlJc w:val="left"/>
      <w:pPr>
        <w:tabs>
          <w:tab w:val="num" w:pos="1440"/>
        </w:tabs>
        <w:ind w:left="1440" w:hanging="360"/>
      </w:pPr>
      <w:rPr>
        <w:rFonts w:ascii="Wingdings" w:hAnsi="Wingdings" w:hint="default"/>
      </w:rPr>
    </w:lvl>
    <w:lvl w:ilvl="2" w:tplc="A8823044" w:tentative="1">
      <w:start w:val="1"/>
      <w:numFmt w:val="bullet"/>
      <w:lvlText w:val=""/>
      <w:lvlJc w:val="left"/>
      <w:pPr>
        <w:tabs>
          <w:tab w:val="num" w:pos="2160"/>
        </w:tabs>
        <w:ind w:left="2160" w:hanging="360"/>
      </w:pPr>
      <w:rPr>
        <w:rFonts w:ascii="Wingdings" w:hAnsi="Wingdings" w:hint="default"/>
      </w:rPr>
    </w:lvl>
    <w:lvl w:ilvl="3" w:tplc="1BD04470" w:tentative="1">
      <w:start w:val="1"/>
      <w:numFmt w:val="bullet"/>
      <w:lvlText w:val=""/>
      <w:lvlJc w:val="left"/>
      <w:pPr>
        <w:tabs>
          <w:tab w:val="num" w:pos="2880"/>
        </w:tabs>
        <w:ind w:left="2880" w:hanging="360"/>
      </w:pPr>
      <w:rPr>
        <w:rFonts w:ascii="Wingdings" w:hAnsi="Wingdings" w:hint="default"/>
      </w:rPr>
    </w:lvl>
    <w:lvl w:ilvl="4" w:tplc="F22E604E" w:tentative="1">
      <w:start w:val="1"/>
      <w:numFmt w:val="bullet"/>
      <w:lvlText w:val=""/>
      <w:lvlJc w:val="left"/>
      <w:pPr>
        <w:tabs>
          <w:tab w:val="num" w:pos="3600"/>
        </w:tabs>
        <w:ind w:left="3600" w:hanging="360"/>
      </w:pPr>
      <w:rPr>
        <w:rFonts w:ascii="Wingdings" w:hAnsi="Wingdings" w:hint="default"/>
      </w:rPr>
    </w:lvl>
    <w:lvl w:ilvl="5" w:tplc="0F9AC3A6" w:tentative="1">
      <w:start w:val="1"/>
      <w:numFmt w:val="bullet"/>
      <w:lvlText w:val=""/>
      <w:lvlJc w:val="left"/>
      <w:pPr>
        <w:tabs>
          <w:tab w:val="num" w:pos="4320"/>
        </w:tabs>
        <w:ind w:left="4320" w:hanging="360"/>
      </w:pPr>
      <w:rPr>
        <w:rFonts w:ascii="Wingdings" w:hAnsi="Wingdings" w:hint="default"/>
      </w:rPr>
    </w:lvl>
    <w:lvl w:ilvl="6" w:tplc="4EB25254" w:tentative="1">
      <w:start w:val="1"/>
      <w:numFmt w:val="bullet"/>
      <w:lvlText w:val=""/>
      <w:lvlJc w:val="left"/>
      <w:pPr>
        <w:tabs>
          <w:tab w:val="num" w:pos="5040"/>
        </w:tabs>
        <w:ind w:left="5040" w:hanging="360"/>
      </w:pPr>
      <w:rPr>
        <w:rFonts w:ascii="Wingdings" w:hAnsi="Wingdings" w:hint="default"/>
      </w:rPr>
    </w:lvl>
    <w:lvl w:ilvl="7" w:tplc="CDB4F86C" w:tentative="1">
      <w:start w:val="1"/>
      <w:numFmt w:val="bullet"/>
      <w:lvlText w:val=""/>
      <w:lvlJc w:val="left"/>
      <w:pPr>
        <w:tabs>
          <w:tab w:val="num" w:pos="5760"/>
        </w:tabs>
        <w:ind w:left="5760" w:hanging="360"/>
      </w:pPr>
      <w:rPr>
        <w:rFonts w:ascii="Wingdings" w:hAnsi="Wingdings" w:hint="default"/>
      </w:rPr>
    </w:lvl>
    <w:lvl w:ilvl="8" w:tplc="CF8EFBE0" w:tentative="1">
      <w:start w:val="1"/>
      <w:numFmt w:val="bullet"/>
      <w:lvlText w:val=""/>
      <w:lvlJc w:val="left"/>
      <w:pPr>
        <w:tabs>
          <w:tab w:val="num" w:pos="6480"/>
        </w:tabs>
        <w:ind w:left="6480" w:hanging="360"/>
      </w:pPr>
      <w:rPr>
        <w:rFonts w:ascii="Wingdings" w:hAnsi="Wingdings" w:hint="default"/>
      </w:rPr>
    </w:lvl>
  </w:abstractNum>
  <w:abstractNum w:abstractNumId="3">
    <w:nsid w:val="4F56682A"/>
    <w:multiLevelType w:val="hybridMultilevel"/>
    <w:tmpl w:val="A058CB38"/>
    <w:lvl w:ilvl="0" w:tplc="27E62064">
      <w:start w:val="1"/>
      <w:numFmt w:val="decimal"/>
      <w:lvlText w:val="%1"/>
      <w:lvlJc w:val="left"/>
      <w:pPr>
        <w:ind w:left="360" w:hanging="360"/>
      </w:pPr>
      <w:rPr>
        <w:rFonts w:hint="eastAsia"/>
      </w:rPr>
    </w:lvl>
    <w:lvl w:ilvl="1" w:tplc="2700B720" w:tentative="1">
      <w:start w:val="1"/>
      <w:numFmt w:val="lowerLetter"/>
      <w:lvlText w:val="%2)"/>
      <w:lvlJc w:val="left"/>
      <w:pPr>
        <w:ind w:left="960" w:hanging="480"/>
      </w:pPr>
    </w:lvl>
    <w:lvl w:ilvl="2" w:tplc="C206FF56" w:tentative="1">
      <w:start w:val="1"/>
      <w:numFmt w:val="lowerRoman"/>
      <w:lvlText w:val="%3."/>
      <w:lvlJc w:val="right"/>
      <w:pPr>
        <w:ind w:left="1440" w:hanging="480"/>
      </w:pPr>
    </w:lvl>
    <w:lvl w:ilvl="3" w:tplc="32F41600" w:tentative="1">
      <w:start w:val="1"/>
      <w:numFmt w:val="decimal"/>
      <w:lvlText w:val="%4."/>
      <w:lvlJc w:val="left"/>
      <w:pPr>
        <w:ind w:left="1920" w:hanging="480"/>
      </w:pPr>
    </w:lvl>
    <w:lvl w:ilvl="4" w:tplc="4E2204C6" w:tentative="1">
      <w:start w:val="1"/>
      <w:numFmt w:val="lowerLetter"/>
      <w:lvlText w:val="%5)"/>
      <w:lvlJc w:val="left"/>
      <w:pPr>
        <w:ind w:left="2400" w:hanging="480"/>
      </w:pPr>
    </w:lvl>
    <w:lvl w:ilvl="5" w:tplc="809438FA" w:tentative="1">
      <w:start w:val="1"/>
      <w:numFmt w:val="lowerRoman"/>
      <w:lvlText w:val="%6."/>
      <w:lvlJc w:val="right"/>
      <w:pPr>
        <w:ind w:left="2880" w:hanging="480"/>
      </w:pPr>
    </w:lvl>
    <w:lvl w:ilvl="6" w:tplc="4282C434" w:tentative="1">
      <w:start w:val="1"/>
      <w:numFmt w:val="decimal"/>
      <w:lvlText w:val="%7."/>
      <w:lvlJc w:val="left"/>
      <w:pPr>
        <w:ind w:left="3360" w:hanging="480"/>
      </w:pPr>
    </w:lvl>
    <w:lvl w:ilvl="7" w:tplc="975AC3F6" w:tentative="1">
      <w:start w:val="1"/>
      <w:numFmt w:val="lowerLetter"/>
      <w:lvlText w:val="%8)"/>
      <w:lvlJc w:val="left"/>
      <w:pPr>
        <w:ind w:left="3840" w:hanging="480"/>
      </w:pPr>
    </w:lvl>
    <w:lvl w:ilvl="8" w:tplc="3FE0F680" w:tentative="1">
      <w:start w:val="1"/>
      <w:numFmt w:val="lowerRoman"/>
      <w:lvlText w:val="%9."/>
      <w:lvlJc w:val="right"/>
      <w:pPr>
        <w:ind w:left="4320" w:hanging="480"/>
      </w:pPr>
    </w:lvl>
  </w:abstractNum>
  <w:abstractNum w:abstractNumId="4">
    <w:nsid w:val="5462044F"/>
    <w:multiLevelType w:val="hybridMultilevel"/>
    <w:tmpl w:val="F1FC0B04"/>
    <w:lvl w:ilvl="0" w:tplc="9ABA391A">
      <w:start w:val="1"/>
      <w:numFmt w:val="bullet"/>
      <w:lvlText w:val=""/>
      <w:lvlJc w:val="left"/>
      <w:pPr>
        <w:tabs>
          <w:tab w:val="num" w:pos="720"/>
        </w:tabs>
        <w:ind w:left="720" w:hanging="360"/>
      </w:pPr>
      <w:rPr>
        <w:rFonts w:ascii="Wingdings" w:hAnsi="Wingdings" w:hint="default"/>
      </w:rPr>
    </w:lvl>
    <w:lvl w:ilvl="1" w:tplc="188C0568" w:tentative="1">
      <w:start w:val="1"/>
      <w:numFmt w:val="bullet"/>
      <w:lvlText w:val=""/>
      <w:lvlJc w:val="left"/>
      <w:pPr>
        <w:tabs>
          <w:tab w:val="num" w:pos="1440"/>
        </w:tabs>
        <w:ind w:left="1440" w:hanging="360"/>
      </w:pPr>
      <w:rPr>
        <w:rFonts w:ascii="Wingdings" w:hAnsi="Wingdings" w:hint="default"/>
      </w:rPr>
    </w:lvl>
    <w:lvl w:ilvl="2" w:tplc="C8FE7648" w:tentative="1">
      <w:start w:val="1"/>
      <w:numFmt w:val="bullet"/>
      <w:lvlText w:val=""/>
      <w:lvlJc w:val="left"/>
      <w:pPr>
        <w:tabs>
          <w:tab w:val="num" w:pos="2160"/>
        </w:tabs>
        <w:ind w:left="2160" w:hanging="360"/>
      </w:pPr>
      <w:rPr>
        <w:rFonts w:ascii="Wingdings" w:hAnsi="Wingdings" w:hint="default"/>
      </w:rPr>
    </w:lvl>
    <w:lvl w:ilvl="3" w:tplc="14CE70CE" w:tentative="1">
      <w:start w:val="1"/>
      <w:numFmt w:val="bullet"/>
      <w:lvlText w:val=""/>
      <w:lvlJc w:val="left"/>
      <w:pPr>
        <w:tabs>
          <w:tab w:val="num" w:pos="2880"/>
        </w:tabs>
        <w:ind w:left="2880" w:hanging="360"/>
      </w:pPr>
      <w:rPr>
        <w:rFonts w:ascii="Wingdings" w:hAnsi="Wingdings" w:hint="default"/>
      </w:rPr>
    </w:lvl>
    <w:lvl w:ilvl="4" w:tplc="F8D6DEC6" w:tentative="1">
      <w:start w:val="1"/>
      <w:numFmt w:val="bullet"/>
      <w:lvlText w:val=""/>
      <w:lvlJc w:val="left"/>
      <w:pPr>
        <w:tabs>
          <w:tab w:val="num" w:pos="3600"/>
        </w:tabs>
        <w:ind w:left="3600" w:hanging="360"/>
      </w:pPr>
      <w:rPr>
        <w:rFonts w:ascii="Wingdings" w:hAnsi="Wingdings" w:hint="default"/>
      </w:rPr>
    </w:lvl>
    <w:lvl w:ilvl="5" w:tplc="E5AA37FA" w:tentative="1">
      <w:start w:val="1"/>
      <w:numFmt w:val="bullet"/>
      <w:lvlText w:val=""/>
      <w:lvlJc w:val="left"/>
      <w:pPr>
        <w:tabs>
          <w:tab w:val="num" w:pos="4320"/>
        </w:tabs>
        <w:ind w:left="4320" w:hanging="360"/>
      </w:pPr>
      <w:rPr>
        <w:rFonts w:ascii="Wingdings" w:hAnsi="Wingdings" w:hint="default"/>
      </w:rPr>
    </w:lvl>
    <w:lvl w:ilvl="6" w:tplc="D5E8CED2" w:tentative="1">
      <w:start w:val="1"/>
      <w:numFmt w:val="bullet"/>
      <w:lvlText w:val=""/>
      <w:lvlJc w:val="left"/>
      <w:pPr>
        <w:tabs>
          <w:tab w:val="num" w:pos="5040"/>
        </w:tabs>
        <w:ind w:left="5040" w:hanging="360"/>
      </w:pPr>
      <w:rPr>
        <w:rFonts w:ascii="Wingdings" w:hAnsi="Wingdings" w:hint="default"/>
      </w:rPr>
    </w:lvl>
    <w:lvl w:ilvl="7" w:tplc="0F0E0082" w:tentative="1">
      <w:start w:val="1"/>
      <w:numFmt w:val="bullet"/>
      <w:lvlText w:val=""/>
      <w:lvlJc w:val="left"/>
      <w:pPr>
        <w:tabs>
          <w:tab w:val="num" w:pos="5760"/>
        </w:tabs>
        <w:ind w:left="5760" w:hanging="360"/>
      </w:pPr>
      <w:rPr>
        <w:rFonts w:ascii="Wingdings" w:hAnsi="Wingdings" w:hint="default"/>
      </w:rPr>
    </w:lvl>
    <w:lvl w:ilvl="8" w:tplc="B2DC4664" w:tentative="1">
      <w:start w:val="1"/>
      <w:numFmt w:val="bullet"/>
      <w:lvlText w:val=""/>
      <w:lvlJc w:val="left"/>
      <w:pPr>
        <w:tabs>
          <w:tab w:val="num" w:pos="6480"/>
        </w:tabs>
        <w:ind w:left="6480" w:hanging="360"/>
      </w:pPr>
      <w:rPr>
        <w:rFonts w:ascii="Wingdings" w:hAnsi="Wingdings" w:hint="default"/>
      </w:rPr>
    </w:lvl>
  </w:abstractNum>
  <w:abstractNum w:abstractNumId="5">
    <w:nsid w:val="7133700C"/>
    <w:multiLevelType w:val="hybridMultilevel"/>
    <w:tmpl w:val="E11457D6"/>
    <w:lvl w:ilvl="0" w:tplc="9E20C11A">
      <w:start w:val="1"/>
      <w:numFmt w:val="decimal"/>
      <w:lvlText w:val="%1."/>
      <w:lvlJc w:val="left"/>
      <w:pPr>
        <w:ind w:left="715" w:hanging="360"/>
      </w:pPr>
      <w:rPr>
        <w:rFonts w:hint="default"/>
      </w:rPr>
    </w:lvl>
    <w:lvl w:ilvl="1" w:tplc="9A38E4FC" w:tentative="1">
      <w:start w:val="1"/>
      <w:numFmt w:val="lowerLetter"/>
      <w:lvlText w:val="%2)"/>
      <w:lvlJc w:val="left"/>
      <w:pPr>
        <w:ind w:left="1195" w:hanging="420"/>
      </w:pPr>
    </w:lvl>
    <w:lvl w:ilvl="2" w:tplc="3F0077B0" w:tentative="1">
      <w:start w:val="1"/>
      <w:numFmt w:val="lowerRoman"/>
      <w:lvlText w:val="%3."/>
      <w:lvlJc w:val="right"/>
      <w:pPr>
        <w:ind w:left="1615" w:hanging="420"/>
      </w:pPr>
    </w:lvl>
    <w:lvl w:ilvl="3" w:tplc="1F3CAEC8" w:tentative="1">
      <w:start w:val="1"/>
      <w:numFmt w:val="decimal"/>
      <w:lvlText w:val="%4."/>
      <w:lvlJc w:val="left"/>
      <w:pPr>
        <w:ind w:left="2035" w:hanging="420"/>
      </w:pPr>
    </w:lvl>
    <w:lvl w:ilvl="4" w:tplc="B0FAF196" w:tentative="1">
      <w:start w:val="1"/>
      <w:numFmt w:val="lowerLetter"/>
      <w:lvlText w:val="%5)"/>
      <w:lvlJc w:val="left"/>
      <w:pPr>
        <w:ind w:left="2455" w:hanging="420"/>
      </w:pPr>
    </w:lvl>
    <w:lvl w:ilvl="5" w:tplc="C59A2350" w:tentative="1">
      <w:start w:val="1"/>
      <w:numFmt w:val="lowerRoman"/>
      <w:lvlText w:val="%6."/>
      <w:lvlJc w:val="right"/>
      <w:pPr>
        <w:ind w:left="2875" w:hanging="420"/>
      </w:pPr>
    </w:lvl>
    <w:lvl w:ilvl="6" w:tplc="247E4644" w:tentative="1">
      <w:start w:val="1"/>
      <w:numFmt w:val="decimal"/>
      <w:lvlText w:val="%7."/>
      <w:lvlJc w:val="left"/>
      <w:pPr>
        <w:ind w:left="3295" w:hanging="420"/>
      </w:pPr>
    </w:lvl>
    <w:lvl w:ilvl="7" w:tplc="1704744A" w:tentative="1">
      <w:start w:val="1"/>
      <w:numFmt w:val="lowerLetter"/>
      <w:lvlText w:val="%8)"/>
      <w:lvlJc w:val="left"/>
      <w:pPr>
        <w:ind w:left="3715" w:hanging="420"/>
      </w:pPr>
    </w:lvl>
    <w:lvl w:ilvl="8" w:tplc="BF24440E" w:tentative="1">
      <w:start w:val="1"/>
      <w:numFmt w:val="lowerRoman"/>
      <w:lvlText w:val="%9."/>
      <w:lvlJc w:val="right"/>
      <w:pPr>
        <w:ind w:left="4135" w:hanging="42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xvwzw0se9tf3evta45r2scasatvzzxf9v2&quot;&gt;My EndNote Library&lt;record-ids&gt;&lt;item&gt;1&lt;/item&gt;&lt;item&gt;2&lt;/item&gt;&lt;item&gt;6&lt;/item&gt;&lt;item&gt;9&lt;/item&gt;&lt;item&gt;10&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6&lt;/item&gt;&lt;/record-ids&gt;&lt;/item&gt;&lt;/Libraries&gt;"/>
    <w:docVar w:name="MachineID" w:val="207|207|197|185|185|197|201|202|197|202|200|197|199|187|197|190|186|"/>
    <w:docVar w:name="Username" w:val="Editor"/>
  </w:docVars>
  <w:rsids>
    <w:rsidRoot w:val="00033481"/>
    <w:rsid w:val="00000F19"/>
    <w:rsid w:val="00004979"/>
    <w:rsid w:val="00010AE1"/>
    <w:rsid w:val="00012F7A"/>
    <w:rsid w:val="000150B8"/>
    <w:rsid w:val="00017D38"/>
    <w:rsid w:val="00017EF7"/>
    <w:rsid w:val="000244D4"/>
    <w:rsid w:val="000251FF"/>
    <w:rsid w:val="00025863"/>
    <w:rsid w:val="00027332"/>
    <w:rsid w:val="00033481"/>
    <w:rsid w:val="00041284"/>
    <w:rsid w:val="00046190"/>
    <w:rsid w:val="00046368"/>
    <w:rsid w:val="0005009B"/>
    <w:rsid w:val="000529F3"/>
    <w:rsid w:val="00054612"/>
    <w:rsid w:val="00054E3A"/>
    <w:rsid w:val="00055441"/>
    <w:rsid w:val="00056B02"/>
    <w:rsid w:val="00056C78"/>
    <w:rsid w:val="00056CF5"/>
    <w:rsid w:val="0005735A"/>
    <w:rsid w:val="00067261"/>
    <w:rsid w:val="00077763"/>
    <w:rsid w:val="00077889"/>
    <w:rsid w:val="00080032"/>
    <w:rsid w:val="00080056"/>
    <w:rsid w:val="00080E75"/>
    <w:rsid w:val="00083A1F"/>
    <w:rsid w:val="00085F9E"/>
    <w:rsid w:val="00095CD9"/>
    <w:rsid w:val="00096530"/>
    <w:rsid w:val="000A0950"/>
    <w:rsid w:val="000A2E24"/>
    <w:rsid w:val="000A5776"/>
    <w:rsid w:val="000B1E73"/>
    <w:rsid w:val="000B5A7D"/>
    <w:rsid w:val="000B5DFB"/>
    <w:rsid w:val="000B7C8F"/>
    <w:rsid w:val="000C00A3"/>
    <w:rsid w:val="000C04D7"/>
    <w:rsid w:val="000C1286"/>
    <w:rsid w:val="000C281B"/>
    <w:rsid w:val="000C6EE6"/>
    <w:rsid w:val="000C7189"/>
    <w:rsid w:val="000C7622"/>
    <w:rsid w:val="000D088A"/>
    <w:rsid w:val="000D42EE"/>
    <w:rsid w:val="000D4671"/>
    <w:rsid w:val="000D467F"/>
    <w:rsid w:val="000E2AA4"/>
    <w:rsid w:val="000E3C97"/>
    <w:rsid w:val="000E7C93"/>
    <w:rsid w:val="000F1B26"/>
    <w:rsid w:val="000F269B"/>
    <w:rsid w:val="000F31B3"/>
    <w:rsid w:val="000F5470"/>
    <w:rsid w:val="000F5780"/>
    <w:rsid w:val="000F5A8F"/>
    <w:rsid w:val="00100570"/>
    <w:rsid w:val="00101C31"/>
    <w:rsid w:val="00102431"/>
    <w:rsid w:val="001031A4"/>
    <w:rsid w:val="00107AFF"/>
    <w:rsid w:val="00112AFA"/>
    <w:rsid w:val="00115421"/>
    <w:rsid w:val="0012103B"/>
    <w:rsid w:val="00134B1E"/>
    <w:rsid w:val="00155F56"/>
    <w:rsid w:val="001570D6"/>
    <w:rsid w:val="00160454"/>
    <w:rsid w:val="001667F4"/>
    <w:rsid w:val="00167B47"/>
    <w:rsid w:val="001718E4"/>
    <w:rsid w:val="00172494"/>
    <w:rsid w:val="00180DEE"/>
    <w:rsid w:val="00184A3E"/>
    <w:rsid w:val="001873FD"/>
    <w:rsid w:val="00190FCD"/>
    <w:rsid w:val="00192F2C"/>
    <w:rsid w:val="0019456F"/>
    <w:rsid w:val="0019623A"/>
    <w:rsid w:val="001A02B8"/>
    <w:rsid w:val="001A0CDC"/>
    <w:rsid w:val="001A6E03"/>
    <w:rsid w:val="001A7717"/>
    <w:rsid w:val="001A7DB2"/>
    <w:rsid w:val="001B1539"/>
    <w:rsid w:val="001C1EEB"/>
    <w:rsid w:val="001C2A5B"/>
    <w:rsid w:val="001C3525"/>
    <w:rsid w:val="001C541D"/>
    <w:rsid w:val="001D0076"/>
    <w:rsid w:val="001D53DD"/>
    <w:rsid w:val="001E03EF"/>
    <w:rsid w:val="001E1746"/>
    <w:rsid w:val="001E407F"/>
    <w:rsid w:val="001E7446"/>
    <w:rsid w:val="001F09DB"/>
    <w:rsid w:val="001F1431"/>
    <w:rsid w:val="001F6366"/>
    <w:rsid w:val="001F6920"/>
    <w:rsid w:val="00202BD8"/>
    <w:rsid w:val="00210F6E"/>
    <w:rsid w:val="002122CC"/>
    <w:rsid w:val="00215781"/>
    <w:rsid w:val="00216810"/>
    <w:rsid w:val="0022012A"/>
    <w:rsid w:val="00221C3D"/>
    <w:rsid w:val="00221C6C"/>
    <w:rsid w:val="002272CA"/>
    <w:rsid w:val="00233DBE"/>
    <w:rsid w:val="00233DC9"/>
    <w:rsid w:val="00234FEE"/>
    <w:rsid w:val="00237CB6"/>
    <w:rsid w:val="00242A15"/>
    <w:rsid w:val="0024483F"/>
    <w:rsid w:val="00245E31"/>
    <w:rsid w:val="00246936"/>
    <w:rsid w:val="0024757B"/>
    <w:rsid w:val="002518BF"/>
    <w:rsid w:val="002533BA"/>
    <w:rsid w:val="00253C3A"/>
    <w:rsid w:val="00253C76"/>
    <w:rsid w:val="00255E7D"/>
    <w:rsid w:val="00257272"/>
    <w:rsid w:val="00260802"/>
    <w:rsid w:val="00260BC8"/>
    <w:rsid w:val="00263F9B"/>
    <w:rsid w:val="002664FB"/>
    <w:rsid w:val="00266FBE"/>
    <w:rsid w:val="002675B1"/>
    <w:rsid w:val="0027135F"/>
    <w:rsid w:val="0027267F"/>
    <w:rsid w:val="002767BD"/>
    <w:rsid w:val="00276B08"/>
    <w:rsid w:val="0028177A"/>
    <w:rsid w:val="002825B7"/>
    <w:rsid w:val="00282C5C"/>
    <w:rsid w:val="0028517A"/>
    <w:rsid w:val="00285C7E"/>
    <w:rsid w:val="002874FA"/>
    <w:rsid w:val="00287EAB"/>
    <w:rsid w:val="002948A8"/>
    <w:rsid w:val="002A24D4"/>
    <w:rsid w:val="002A2966"/>
    <w:rsid w:val="002A4BAF"/>
    <w:rsid w:val="002B5DC3"/>
    <w:rsid w:val="002B7013"/>
    <w:rsid w:val="002B7451"/>
    <w:rsid w:val="002C058D"/>
    <w:rsid w:val="002C3F22"/>
    <w:rsid w:val="002D07FE"/>
    <w:rsid w:val="002D3E99"/>
    <w:rsid w:val="002D5000"/>
    <w:rsid w:val="002D60EB"/>
    <w:rsid w:val="002D7C9C"/>
    <w:rsid w:val="002E138C"/>
    <w:rsid w:val="002E23BB"/>
    <w:rsid w:val="002E2D02"/>
    <w:rsid w:val="002E634E"/>
    <w:rsid w:val="002E68A3"/>
    <w:rsid w:val="002F0B50"/>
    <w:rsid w:val="002F487D"/>
    <w:rsid w:val="002F4C83"/>
    <w:rsid w:val="002F5B67"/>
    <w:rsid w:val="002F6A47"/>
    <w:rsid w:val="002F7286"/>
    <w:rsid w:val="0030166C"/>
    <w:rsid w:val="003028B0"/>
    <w:rsid w:val="00303DEB"/>
    <w:rsid w:val="00303E76"/>
    <w:rsid w:val="00304E7B"/>
    <w:rsid w:val="00313C2F"/>
    <w:rsid w:val="00314DF9"/>
    <w:rsid w:val="00322133"/>
    <w:rsid w:val="003229BC"/>
    <w:rsid w:val="00322D6D"/>
    <w:rsid w:val="00324833"/>
    <w:rsid w:val="00332679"/>
    <w:rsid w:val="00332AB7"/>
    <w:rsid w:val="00334184"/>
    <w:rsid w:val="003352ED"/>
    <w:rsid w:val="00340FF5"/>
    <w:rsid w:val="003416CD"/>
    <w:rsid w:val="00343572"/>
    <w:rsid w:val="003445E2"/>
    <w:rsid w:val="00350670"/>
    <w:rsid w:val="003548DA"/>
    <w:rsid w:val="00357AE1"/>
    <w:rsid w:val="0036182E"/>
    <w:rsid w:val="00363E39"/>
    <w:rsid w:val="003674FC"/>
    <w:rsid w:val="00370859"/>
    <w:rsid w:val="003716EC"/>
    <w:rsid w:val="00371738"/>
    <w:rsid w:val="00371DEA"/>
    <w:rsid w:val="00381A5D"/>
    <w:rsid w:val="00383C3F"/>
    <w:rsid w:val="0038410A"/>
    <w:rsid w:val="0038556C"/>
    <w:rsid w:val="0039322D"/>
    <w:rsid w:val="00394D43"/>
    <w:rsid w:val="00397D5C"/>
    <w:rsid w:val="003A0BD2"/>
    <w:rsid w:val="003A321F"/>
    <w:rsid w:val="003A5F53"/>
    <w:rsid w:val="003A6763"/>
    <w:rsid w:val="003B0B87"/>
    <w:rsid w:val="003B20E3"/>
    <w:rsid w:val="003B3F1F"/>
    <w:rsid w:val="003B6097"/>
    <w:rsid w:val="003B64E1"/>
    <w:rsid w:val="003C332D"/>
    <w:rsid w:val="003D0071"/>
    <w:rsid w:val="003D1DEC"/>
    <w:rsid w:val="003D4775"/>
    <w:rsid w:val="003D7F12"/>
    <w:rsid w:val="003E0CDD"/>
    <w:rsid w:val="003E1F34"/>
    <w:rsid w:val="003E3209"/>
    <w:rsid w:val="003E396D"/>
    <w:rsid w:val="003E5216"/>
    <w:rsid w:val="003F219A"/>
    <w:rsid w:val="003F27A0"/>
    <w:rsid w:val="003F2C26"/>
    <w:rsid w:val="003F2F02"/>
    <w:rsid w:val="003F43F7"/>
    <w:rsid w:val="003F4E10"/>
    <w:rsid w:val="003F6C3B"/>
    <w:rsid w:val="004108DC"/>
    <w:rsid w:val="00417062"/>
    <w:rsid w:val="0042124F"/>
    <w:rsid w:val="00422E3E"/>
    <w:rsid w:val="00425CE7"/>
    <w:rsid w:val="00426E8F"/>
    <w:rsid w:val="00432F5B"/>
    <w:rsid w:val="00433B60"/>
    <w:rsid w:val="004402EA"/>
    <w:rsid w:val="0044108D"/>
    <w:rsid w:val="00442B70"/>
    <w:rsid w:val="004509F7"/>
    <w:rsid w:val="00462111"/>
    <w:rsid w:val="00471DE8"/>
    <w:rsid w:val="00473D06"/>
    <w:rsid w:val="00476C4B"/>
    <w:rsid w:val="00477F17"/>
    <w:rsid w:val="00487198"/>
    <w:rsid w:val="0048733A"/>
    <w:rsid w:val="004875C8"/>
    <w:rsid w:val="004977E9"/>
    <w:rsid w:val="004A0947"/>
    <w:rsid w:val="004A1E4B"/>
    <w:rsid w:val="004A2BD2"/>
    <w:rsid w:val="004A3B5A"/>
    <w:rsid w:val="004B010E"/>
    <w:rsid w:val="004B4345"/>
    <w:rsid w:val="004C1248"/>
    <w:rsid w:val="004C1D2F"/>
    <w:rsid w:val="004C25F2"/>
    <w:rsid w:val="004C61AE"/>
    <w:rsid w:val="004C673F"/>
    <w:rsid w:val="004D0F8A"/>
    <w:rsid w:val="004D18F1"/>
    <w:rsid w:val="004D4E14"/>
    <w:rsid w:val="004E33AC"/>
    <w:rsid w:val="004E3F6E"/>
    <w:rsid w:val="004E5572"/>
    <w:rsid w:val="004E55DE"/>
    <w:rsid w:val="004E610E"/>
    <w:rsid w:val="004E6A3F"/>
    <w:rsid w:val="004E6E98"/>
    <w:rsid w:val="004E7853"/>
    <w:rsid w:val="004E7B81"/>
    <w:rsid w:val="004F15EB"/>
    <w:rsid w:val="004F76A0"/>
    <w:rsid w:val="00501EC2"/>
    <w:rsid w:val="00504D33"/>
    <w:rsid w:val="00505F98"/>
    <w:rsid w:val="005070A7"/>
    <w:rsid w:val="0051103A"/>
    <w:rsid w:val="0051266C"/>
    <w:rsid w:val="00513773"/>
    <w:rsid w:val="005259B7"/>
    <w:rsid w:val="0053262C"/>
    <w:rsid w:val="005340D1"/>
    <w:rsid w:val="00534282"/>
    <w:rsid w:val="00535218"/>
    <w:rsid w:val="005362DA"/>
    <w:rsid w:val="0053704E"/>
    <w:rsid w:val="00547DF7"/>
    <w:rsid w:val="005501E3"/>
    <w:rsid w:val="005508B3"/>
    <w:rsid w:val="00553ABC"/>
    <w:rsid w:val="00561955"/>
    <w:rsid w:val="00567713"/>
    <w:rsid w:val="005704CE"/>
    <w:rsid w:val="005707BF"/>
    <w:rsid w:val="00570C24"/>
    <w:rsid w:val="00572974"/>
    <w:rsid w:val="00575A2D"/>
    <w:rsid w:val="00580A7E"/>
    <w:rsid w:val="00580F0B"/>
    <w:rsid w:val="00590B59"/>
    <w:rsid w:val="005912CC"/>
    <w:rsid w:val="005922D2"/>
    <w:rsid w:val="00592D66"/>
    <w:rsid w:val="0059783E"/>
    <w:rsid w:val="00597914"/>
    <w:rsid w:val="00597D3C"/>
    <w:rsid w:val="005A28EA"/>
    <w:rsid w:val="005A51DB"/>
    <w:rsid w:val="005B601B"/>
    <w:rsid w:val="005C0846"/>
    <w:rsid w:val="005C2699"/>
    <w:rsid w:val="005C3EA4"/>
    <w:rsid w:val="005C3ED1"/>
    <w:rsid w:val="005D05DA"/>
    <w:rsid w:val="005D19BF"/>
    <w:rsid w:val="005D32B0"/>
    <w:rsid w:val="005D3B1B"/>
    <w:rsid w:val="005D496D"/>
    <w:rsid w:val="005D58B4"/>
    <w:rsid w:val="005D6448"/>
    <w:rsid w:val="005D7E3C"/>
    <w:rsid w:val="005E1D6F"/>
    <w:rsid w:val="005E49FD"/>
    <w:rsid w:val="005E5584"/>
    <w:rsid w:val="005E5B63"/>
    <w:rsid w:val="005E6289"/>
    <w:rsid w:val="005E62E8"/>
    <w:rsid w:val="005F0244"/>
    <w:rsid w:val="005F2D76"/>
    <w:rsid w:val="005F3716"/>
    <w:rsid w:val="005F4112"/>
    <w:rsid w:val="005F5F00"/>
    <w:rsid w:val="005F7390"/>
    <w:rsid w:val="006011E6"/>
    <w:rsid w:val="00602B03"/>
    <w:rsid w:val="00606ADD"/>
    <w:rsid w:val="00614683"/>
    <w:rsid w:val="006147D6"/>
    <w:rsid w:val="00615765"/>
    <w:rsid w:val="00616765"/>
    <w:rsid w:val="006172D9"/>
    <w:rsid w:val="00627DF3"/>
    <w:rsid w:val="00630D62"/>
    <w:rsid w:val="0063564B"/>
    <w:rsid w:val="006367FB"/>
    <w:rsid w:val="00637C58"/>
    <w:rsid w:val="00645BCF"/>
    <w:rsid w:val="00646273"/>
    <w:rsid w:val="0065078F"/>
    <w:rsid w:val="00652CEB"/>
    <w:rsid w:val="00653EF5"/>
    <w:rsid w:val="0065486D"/>
    <w:rsid w:val="00656E04"/>
    <w:rsid w:val="00660114"/>
    <w:rsid w:val="00662C89"/>
    <w:rsid w:val="0066377A"/>
    <w:rsid w:val="00665C46"/>
    <w:rsid w:val="006702AC"/>
    <w:rsid w:val="00673DA2"/>
    <w:rsid w:val="00674F78"/>
    <w:rsid w:val="006805B1"/>
    <w:rsid w:val="006825A2"/>
    <w:rsid w:val="00682B4B"/>
    <w:rsid w:val="00682BE9"/>
    <w:rsid w:val="00685DBC"/>
    <w:rsid w:val="00686029"/>
    <w:rsid w:val="006908A0"/>
    <w:rsid w:val="00691987"/>
    <w:rsid w:val="006933AF"/>
    <w:rsid w:val="006A3511"/>
    <w:rsid w:val="006A4DEC"/>
    <w:rsid w:val="006A6611"/>
    <w:rsid w:val="006B0C67"/>
    <w:rsid w:val="006B6A88"/>
    <w:rsid w:val="006B6FE1"/>
    <w:rsid w:val="006B70FD"/>
    <w:rsid w:val="006B71BD"/>
    <w:rsid w:val="006C5E38"/>
    <w:rsid w:val="006C6FBC"/>
    <w:rsid w:val="006C7958"/>
    <w:rsid w:val="006D01F0"/>
    <w:rsid w:val="006D135A"/>
    <w:rsid w:val="006D162F"/>
    <w:rsid w:val="006D278B"/>
    <w:rsid w:val="006D419D"/>
    <w:rsid w:val="006D5D87"/>
    <w:rsid w:val="006D6B8E"/>
    <w:rsid w:val="006D6D99"/>
    <w:rsid w:val="006E4EA3"/>
    <w:rsid w:val="006F5AF5"/>
    <w:rsid w:val="006F72C2"/>
    <w:rsid w:val="006F79C8"/>
    <w:rsid w:val="0070267A"/>
    <w:rsid w:val="0070627B"/>
    <w:rsid w:val="00706CBD"/>
    <w:rsid w:val="00710D92"/>
    <w:rsid w:val="00711BEA"/>
    <w:rsid w:val="00711F8B"/>
    <w:rsid w:val="00713B2E"/>
    <w:rsid w:val="00713F33"/>
    <w:rsid w:val="007177B9"/>
    <w:rsid w:val="00723357"/>
    <w:rsid w:val="00726004"/>
    <w:rsid w:val="0072724C"/>
    <w:rsid w:val="00727C2B"/>
    <w:rsid w:val="00731775"/>
    <w:rsid w:val="00734AF6"/>
    <w:rsid w:val="0074357F"/>
    <w:rsid w:val="007451AA"/>
    <w:rsid w:val="0074706B"/>
    <w:rsid w:val="00750751"/>
    <w:rsid w:val="007528C2"/>
    <w:rsid w:val="00752DD1"/>
    <w:rsid w:val="00763297"/>
    <w:rsid w:val="00764741"/>
    <w:rsid w:val="00770069"/>
    <w:rsid w:val="00770E03"/>
    <w:rsid w:val="00770F43"/>
    <w:rsid w:val="007710B4"/>
    <w:rsid w:val="00771603"/>
    <w:rsid w:val="007718C2"/>
    <w:rsid w:val="00771D9F"/>
    <w:rsid w:val="00773E27"/>
    <w:rsid w:val="00777BD0"/>
    <w:rsid w:val="00780A0B"/>
    <w:rsid w:val="00782D8F"/>
    <w:rsid w:val="00783723"/>
    <w:rsid w:val="00783E47"/>
    <w:rsid w:val="00787678"/>
    <w:rsid w:val="00795288"/>
    <w:rsid w:val="007A1C01"/>
    <w:rsid w:val="007A325E"/>
    <w:rsid w:val="007A628D"/>
    <w:rsid w:val="007B09A0"/>
    <w:rsid w:val="007B14BD"/>
    <w:rsid w:val="007B315D"/>
    <w:rsid w:val="007B58EF"/>
    <w:rsid w:val="007C13A6"/>
    <w:rsid w:val="007C15F0"/>
    <w:rsid w:val="007C31C0"/>
    <w:rsid w:val="007C3292"/>
    <w:rsid w:val="007C48E7"/>
    <w:rsid w:val="007C5C51"/>
    <w:rsid w:val="007C5CE0"/>
    <w:rsid w:val="007D12CD"/>
    <w:rsid w:val="007D2F04"/>
    <w:rsid w:val="007D48C0"/>
    <w:rsid w:val="007D5670"/>
    <w:rsid w:val="007E35AB"/>
    <w:rsid w:val="007E3AB8"/>
    <w:rsid w:val="007E4E2E"/>
    <w:rsid w:val="007E6446"/>
    <w:rsid w:val="007F105D"/>
    <w:rsid w:val="007F2B73"/>
    <w:rsid w:val="007F2FD8"/>
    <w:rsid w:val="007F4A35"/>
    <w:rsid w:val="00800842"/>
    <w:rsid w:val="0080092F"/>
    <w:rsid w:val="00803C53"/>
    <w:rsid w:val="00805B54"/>
    <w:rsid w:val="00810A25"/>
    <w:rsid w:val="0081185C"/>
    <w:rsid w:val="0081261D"/>
    <w:rsid w:val="00813FB7"/>
    <w:rsid w:val="00814DB7"/>
    <w:rsid w:val="00815D8F"/>
    <w:rsid w:val="008226F1"/>
    <w:rsid w:val="00823883"/>
    <w:rsid w:val="0082441E"/>
    <w:rsid w:val="00825922"/>
    <w:rsid w:val="00835556"/>
    <w:rsid w:val="00837A55"/>
    <w:rsid w:val="00843EAB"/>
    <w:rsid w:val="008459B2"/>
    <w:rsid w:val="00847E89"/>
    <w:rsid w:val="008529DB"/>
    <w:rsid w:val="00854E93"/>
    <w:rsid w:val="00855581"/>
    <w:rsid w:val="008571E5"/>
    <w:rsid w:val="00861B56"/>
    <w:rsid w:val="00862958"/>
    <w:rsid w:val="00863906"/>
    <w:rsid w:val="00865CD2"/>
    <w:rsid w:val="00866F2C"/>
    <w:rsid w:val="00867A6E"/>
    <w:rsid w:val="0087034E"/>
    <w:rsid w:val="00870883"/>
    <w:rsid w:val="00871C97"/>
    <w:rsid w:val="008734AD"/>
    <w:rsid w:val="00874392"/>
    <w:rsid w:val="0087586A"/>
    <w:rsid w:val="00876710"/>
    <w:rsid w:val="0088506D"/>
    <w:rsid w:val="00891AE3"/>
    <w:rsid w:val="0089391A"/>
    <w:rsid w:val="00894318"/>
    <w:rsid w:val="008A0A12"/>
    <w:rsid w:val="008A7556"/>
    <w:rsid w:val="008B03A6"/>
    <w:rsid w:val="008B2623"/>
    <w:rsid w:val="008B64A5"/>
    <w:rsid w:val="008B76C6"/>
    <w:rsid w:val="008C0825"/>
    <w:rsid w:val="008C2569"/>
    <w:rsid w:val="008C4B39"/>
    <w:rsid w:val="008D2031"/>
    <w:rsid w:val="008E106B"/>
    <w:rsid w:val="008E687E"/>
    <w:rsid w:val="008F03F2"/>
    <w:rsid w:val="008F4E2C"/>
    <w:rsid w:val="008F7D8C"/>
    <w:rsid w:val="009107E1"/>
    <w:rsid w:val="00914D3A"/>
    <w:rsid w:val="00917AB3"/>
    <w:rsid w:val="009216B1"/>
    <w:rsid w:val="009226E5"/>
    <w:rsid w:val="00926073"/>
    <w:rsid w:val="00930DBD"/>
    <w:rsid w:val="00936B65"/>
    <w:rsid w:val="00943CC8"/>
    <w:rsid w:val="00945CA7"/>
    <w:rsid w:val="0094739C"/>
    <w:rsid w:val="00947620"/>
    <w:rsid w:val="009509AF"/>
    <w:rsid w:val="00956646"/>
    <w:rsid w:val="0095682C"/>
    <w:rsid w:val="00960EE0"/>
    <w:rsid w:val="0096197E"/>
    <w:rsid w:val="00962DE6"/>
    <w:rsid w:val="00963D56"/>
    <w:rsid w:val="009647D4"/>
    <w:rsid w:val="00965AB3"/>
    <w:rsid w:val="00973078"/>
    <w:rsid w:val="0097633F"/>
    <w:rsid w:val="00976468"/>
    <w:rsid w:val="00985955"/>
    <w:rsid w:val="0098640E"/>
    <w:rsid w:val="00986D2B"/>
    <w:rsid w:val="00987D56"/>
    <w:rsid w:val="00991AA9"/>
    <w:rsid w:val="00995F87"/>
    <w:rsid w:val="00996C14"/>
    <w:rsid w:val="0099717E"/>
    <w:rsid w:val="009A5F74"/>
    <w:rsid w:val="009B4A4F"/>
    <w:rsid w:val="009B5154"/>
    <w:rsid w:val="009B6BAF"/>
    <w:rsid w:val="009B7C04"/>
    <w:rsid w:val="009C3D95"/>
    <w:rsid w:val="009C705A"/>
    <w:rsid w:val="009D18D1"/>
    <w:rsid w:val="009D3870"/>
    <w:rsid w:val="009D5110"/>
    <w:rsid w:val="009D5421"/>
    <w:rsid w:val="009E01F4"/>
    <w:rsid w:val="009E1063"/>
    <w:rsid w:val="009E1182"/>
    <w:rsid w:val="009E3E5F"/>
    <w:rsid w:val="009F002C"/>
    <w:rsid w:val="009F0062"/>
    <w:rsid w:val="009F06F1"/>
    <w:rsid w:val="009F4B18"/>
    <w:rsid w:val="009F4CB0"/>
    <w:rsid w:val="009F6B60"/>
    <w:rsid w:val="009F7ADD"/>
    <w:rsid w:val="009F7BD5"/>
    <w:rsid w:val="00A0071D"/>
    <w:rsid w:val="00A13D6B"/>
    <w:rsid w:val="00A142AB"/>
    <w:rsid w:val="00A14847"/>
    <w:rsid w:val="00A201C7"/>
    <w:rsid w:val="00A23E0B"/>
    <w:rsid w:val="00A24ED6"/>
    <w:rsid w:val="00A25729"/>
    <w:rsid w:val="00A26FFC"/>
    <w:rsid w:val="00A313EA"/>
    <w:rsid w:val="00A401AA"/>
    <w:rsid w:val="00A413DE"/>
    <w:rsid w:val="00A4202C"/>
    <w:rsid w:val="00A4228F"/>
    <w:rsid w:val="00A42B5D"/>
    <w:rsid w:val="00A5320E"/>
    <w:rsid w:val="00A55E86"/>
    <w:rsid w:val="00A60CD2"/>
    <w:rsid w:val="00A61B09"/>
    <w:rsid w:val="00A70699"/>
    <w:rsid w:val="00A708B9"/>
    <w:rsid w:val="00A710FA"/>
    <w:rsid w:val="00A714E1"/>
    <w:rsid w:val="00A745F1"/>
    <w:rsid w:val="00A7548F"/>
    <w:rsid w:val="00A7627F"/>
    <w:rsid w:val="00A762C8"/>
    <w:rsid w:val="00A77E0D"/>
    <w:rsid w:val="00A928F0"/>
    <w:rsid w:val="00AA1568"/>
    <w:rsid w:val="00AA2E18"/>
    <w:rsid w:val="00AA3577"/>
    <w:rsid w:val="00AA7205"/>
    <w:rsid w:val="00AB3C0F"/>
    <w:rsid w:val="00AB7C8C"/>
    <w:rsid w:val="00AC1DD3"/>
    <w:rsid w:val="00AC389E"/>
    <w:rsid w:val="00AC75F9"/>
    <w:rsid w:val="00AD01D1"/>
    <w:rsid w:val="00AD0CCC"/>
    <w:rsid w:val="00AD5E28"/>
    <w:rsid w:val="00AD62C2"/>
    <w:rsid w:val="00AE02E7"/>
    <w:rsid w:val="00AE4603"/>
    <w:rsid w:val="00AE4D42"/>
    <w:rsid w:val="00AE76FF"/>
    <w:rsid w:val="00AF0C53"/>
    <w:rsid w:val="00AF0F86"/>
    <w:rsid w:val="00AF1830"/>
    <w:rsid w:val="00AF1B51"/>
    <w:rsid w:val="00AF3238"/>
    <w:rsid w:val="00AF3D2F"/>
    <w:rsid w:val="00AF5559"/>
    <w:rsid w:val="00AF5D8D"/>
    <w:rsid w:val="00AF6049"/>
    <w:rsid w:val="00AF64A8"/>
    <w:rsid w:val="00AF7098"/>
    <w:rsid w:val="00B002BE"/>
    <w:rsid w:val="00B073BC"/>
    <w:rsid w:val="00B12BBB"/>
    <w:rsid w:val="00B140EA"/>
    <w:rsid w:val="00B257DB"/>
    <w:rsid w:val="00B31446"/>
    <w:rsid w:val="00B33848"/>
    <w:rsid w:val="00B34CD4"/>
    <w:rsid w:val="00B42199"/>
    <w:rsid w:val="00B429BB"/>
    <w:rsid w:val="00B42A89"/>
    <w:rsid w:val="00B45638"/>
    <w:rsid w:val="00B5034E"/>
    <w:rsid w:val="00B51D5D"/>
    <w:rsid w:val="00B53F6B"/>
    <w:rsid w:val="00B543A9"/>
    <w:rsid w:val="00B5667B"/>
    <w:rsid w:val="00B60F28"/>
    <w:rsid w:val="00B6191B"/>
    <w:rsid w:val="00B63524"/>
    <w:rsid w:val="00B63E5B"/>
    <w:rsid w:val="00B64140"/>
    <w:rsid w:val="00B71456"/>
    <w:rsid w:val="00B719B2"/>
    <w:rsid w:val="00B7275D"/>
    <w:rsid w:val="00B875A4"/>
    <w:rsid w:val="00B91D2D"/>
    <w:rsid w:val="00B95668"/>
    <w:rsid w:val="00B977D7"/>
    <w:rsid w:val="00B977DC"/>
    <w:rsid w:val="00BA0905"/>
    <w:rsid w:val="00BA1C77"/>
    <w:rsid w:val="00BA69D2"/>
    <w:rsid w:val="00BA7423"/>
    <w:rsid w:val="00BB12CA"/>
    <w:rsid w:val="00BB1992"/>
    <w:rsid w:val="00BB19C8"/>
    <w:rsid w:val="00BB49BC"/>
    <w:rsid w:val="00BB555D"/>
    <w:rsid w:val="00BB6845"/>
    <w:rsid w:val="00BB68C7"/>
    <w:rsid w:val="00BB6FA7"/>
    <w:rsid w:val="00BC03E4"/>
    <w:rsid w:val="00BC574F"/>
    <w:rsid w:val="00BC61F5"/>
    <w:rsid w:val="00BD005D"/>
    <w:rsid w:val="00BD0105"/>
    <w:rsid w:val="00BD3AFF"/>
    <w:rsid w:val="00BD42FB"/>
    <w:rsid w:val="00BE11A7"/>
    <w:rsid w:val="00BE1FD7"/>
    <w:rsid w:val="00BE2DE7"/>
    <w:rsid w:val="00BE4DD3"/>
    <w:rsid w:val="00BE5B11"/>
    <w:rsid w:val="00BE5B61"/>
    <w:rsid w:val="00BE6B5B"/>
    <w:rsid w:val="00BE77DC"/>
    <w:rsid w:val="00BF0620"/>
    <w:rsid w:val="00BF5908"/>
    <w:rsid w:val="00C0145D"/>
    <w:rsid w:val="00C02614"/>
    <w:rsid w:val="00C03DB3"/>
    <w:rsid w:val="00C05412"/>
    <w:rsid w:val="00C06F8F"/>
    <w:rsid w:val="00C1218E"/>
    <w:rsid w:val="00C12FB7"/>
    <w:rsid w:val="00C14F86"/>
    <w:rsid w:val="00C2025A"/>
    <w:rsid w:val="00C237D5"/>
    <w:rsid w:val="00C27BAB"/>
    <w:rsid w:val="00C32932"/>
    <w:rsid w:val="00C32E27"/>
    <w:rsid w:val="00C332A2"/>
    <w:rsid w:val="00C355B8"/>
    <w:rsid w:val="00C3680D"/>
    <w:rsid w:val="00C37FAD"/>
    <w:rsid w:val="00C40826"/>
    <w:rsid w:val="00C41C83"/>
    <w:rsid w:val="00C45703"/>
    <w:rsid w:val="00C45B30"/>
    <w:rsid w:val="00C53E5D"/>
    <w:rsid w:val="00C54992"/>
    <w:rsid w:val="00C562B5"/>
    <w:rsid w:val="00C60B0E"/>
    <w:rsid w:val="00C6100B"/>
    <w:rsid w:val="00C63147"/>
    <w:rsid w:val="00C6341B"/>
    <w:rsid w:val="00C6498C"/>
    <w:rsid w:val="00C719E4"/>
    <w:rsid w:val="00C74242"/>
    <w:rsid w:val="00C76134"/>
    <w:rsid w:val="00C77DF1"/>
    <w:rsid w:val="00C81B0E"/>
    <w:rsid w:val="00C83012"/>
    <w:rsid w:val="00C83813"/>
    <w:rsid w:val="00C847D6"/>
    <w:rsid w:val="00C849DD"/>
    <w:rsid w:val="00C8720F"/>
    <w:rsid w:val="00C90647"/>
    <w:rsid w:val="00C94382"/>
    <w:rsid w:val="00C948B5"/>
    <w:rsid w:val="00C96277"/>
    <w:rsid w:val="00C971D8"/>
    <w:rsid w:val="00CA2EC7"/>
    <w:rsid w:val="00CA4DDA"/>
    <w:rsid w:val="00CA58A8"/>
    <w:rsid w:val="00CB46A5"/>
    <w:rsid w:val="00CC03C2"/>
    <w:rsid w:val="00CC56E1"/>
    <w:rsid w:val="00CC5F37"/>
    <w:rsid w:val="00CD1FC9"/>
    <w:rsid w:val="00CD37F1"/>
    <w:rsid w:val="00CD599D"/>
    <w:rsid w:val="00CE08B8"/>
    <w:rsid w:val="00CE216C"/>
    <w:rsid w:val="00CE29FD"/>
    <w:rsid w:val="00CE2BFA"/>
    <w:rsid w:val="00CE4197"/>
    <w:rsid w:val="00CE5921"/>
    <w:rsid w:val="00CE657D"/>
    <w:rsid w:val="00CF0BB8"/>
    <w:rsid w:val="00CF247A"/>
    <w:rsid w:val="00CF5FE5"/>
    <w:rsid w:val="00D02865"/>
    <w:rsid w:val="00D03B89"/>
    <w:rsid w:val="00D05584"/>
    <w:rsid w:val="00D06391"/>
    <w:rsid w:val="00D12C1B"/>
    <w:rsid w:val="00D13CE5"/>
    <w:rsid w:val="00D20A52"/>
    <w:rsid w:val="00D246C9"/>
    <w:rsid w:val="00D26672"/>
    <w:rsid w:val="00D33F51"/>
    <w:rsid w:val="00D34C5C"/>
    <w:rsid w:val="00D34D42"/>
    <w:rsid w:val="00D36300"/>
    <w:rsid w:val="00D366E7"/>
    <w:rsid w:val="00D376E9"/>
    <w:rsid w:val="00D379C1"/>
    <w:rsid w:val="00D4179D"/>
    <w:rsid w:val="00D41A1E"/>
    <w:rsid w:val="00D453CE"/>
    <w:rsid w:val="00D50896"/>
    <w:rsid w:val="00D516D2"/>
    <w:rsid w:val="00D5358E"/>
    <w:rsid w:val="00D54D6F"/>
    <w:rsid w:val="00D55734"/>
    <w:rsid w:val="00D60519"/>
    <w:rsid w:val="00D6627D"/>
    <w:rsid w:val="00D72B24"/>
    <w:rsid w:val="00D730A7"/>
    <w:rsid w:val="00D7709C"/>
    <w:rsid w:val="00D809C5"/>
    <w:rsid w:val="00D85AAD"/>
    <w:rsid w:val="00D85FCE"/>
    <w:rsid w:val="00D90C6F"/>
    <w:rsid w:val="00D91FD9"/>
    <w:rsid w:val="00D9588A"/>
    <w:rsid w:val="00D97A1A"/>
    <w:rsid w:val="00DA157C"/>
    <w:rsid w:val="00DA26EF"/>
    <w:rsid w:val="00DA3B31"/>
    <w:rsid w:val="00DB4E5E"/>
    <w:rsid w:val="00DB6A80"/>
    <w:rsid w:val="00DC2119"/>
    <w:rsid w:val="00DC4750"/>
    <w:rsid w:val="00DC7D40"/>
    <w:rsid w:val="00DD122A"/>
    <w:rsid w:val="00DD2450"/>
    <w:rsid w:val="00DD2D2C"/>
    <w:rsid w:val="00DE089E"/>
    <w:rsid w:val="00DE1D18"/>
    <w:rsid w:val="00DE3FA7"/>
    <w:rsid w:val="00DE41D6"/>
    <w:rsid w:val="00DE5B86"/>
    <w:rsid w:val="00DE7CCA"/>
    <w:rsid w:val="00DF0256"/>
    <w:rsid w:val="00DF027A"/>
    <w:rsid w:val="00DF4F31"/>
    <w:rsid w:val="00DF5AF8"/>
    <w:rsid w:val="00DF625C"/>
    <w:rsid w:val="00DF7D20"/>
    <w:rsid w:val="00E023D9"/>
    <w:rsid w:val="00E133C0"/>
    <w:rsid w:val="00E20470"/>
    <w:rsid w:val="00E22BA2"/>
    <w:rsid w:val="00E236EC"/>
    <w:rsid w:val="00E23C4D"/>
    <w:rsid w:val="00E249DB"/>
    <w:rsid w:val="00E253EB"/>
    <w:rsid w:val="00E322FA"/>
    <w:rsid w:val="00E367D5"/>
    <w:rsid w:val="00E3788E"/>
    <w:rsid w:val="00E45B97"/>
    <w:rsid w:val="00E4782E"/>
    <w:rsid w:val="00E5079F"/>
    <w:rsid w:val="00E5121B"/>
    <w:rsid w:val="00E51712"/>
    <w:rsid w:val="00E51B0A"/>
    <w:rsid w:val="00E5427D"/>
    <w:rsid w:val="00E562B4"/>
    <w:rsid w:val="00E57107"/>
    <w:rsid w:val="00E62BA3"/>
    <w:rsid w:val="00E63CBA"/>
    <w:rsid w:val="00E662C1"/>
    <w:rsid w:val="00E665E5"/>
    <w:rsid w:val="00E74ACD"/>
    <w:rsid w:val="00E80E49"/>
    <w:rsid w:val="00E83BC8"/>
    <w:rsid w:val="00E86542"/>
    <w:rsid w:val="00E90C4D"/>
    <w:rsid w:val="00E9264F"/>
    <w:rsid w:val="00E93EE2"/>
    <w:rsid w:val="00EA2F80"/>
    <w:rsid w:val="00EA4785"/>
    <w:rsid w:val="00EA5608"/>
    <w:rsid w:val="00EB0793"/>
    <w:rsid w:val="00EB701E"/>
    <w:rsid w:val="00EC29E8"/>
    <w:rsid w:val="00EC4B7D"/>
    <w:rsid w:val="00EC6D01"/>
    <w:rsid w:val="00ED1791"/>
    <w:rsid w:val="00ED2DEE"/>
    <w:rsid w:val="00ED57A3"/>
    <w:rsid w:val="00ED738E"/>
    <w:rsid w:val="00EE2E97"/>
    <w:rsid w:val="00EE5F6E"/>
    <w:rsid w:val="00EF48A4"/>
    <w:rsid w:val="00EF4E72"/>
    <w:rsid w:val="00EF4F10"/>
    <w:rsid w:val="00F04E62"/>
    <w:rsid w:val="00F065BB"/>
    <w:rsid w:val="00F14A19"/>
    <w:rsid w:val="00F16533"/>
    <w:rsid w:val="00F30D52"/>
    <w:rsid w:val="00F30FA1"/>
    <w:rsid w:val="00F33A7C"/>
    <w:rsid w:val="00F45FFE"/>
    <w:rsid w:val="00F50364"/>
    <w:rsid w:val="00F520A7"/>
    <w:rsid w:val="00F522BD"/>
    <w:rsid w:val="00F54512"/>
    <w:rsid w:val="00F60A89"/>
    <w:rsid w:val="00F63044"/>
    <w:rsid w:val="00F64031"/>
    <w:rsid w:val="00F67429"/>
    <w:rsid w:val="00F71672"/>
    <w:rsid w:val="00F725AD"/>
    <w:rsid w:val="00F73BF1"/>
    <w:rsid w:val="00F73DF5"/>
    <w:rsid w:val="00F763B2"/>
    <w:rsid w:val="00F82B3A"/>
    <w:rsid w:val="00F8430A"/>
    <w:rsid w:val="00F84D66"/>
    <w:rsid w:val="00F916EF"/>
    <w:rsid w:val="00F92039"/>
    <w:rsid w:val="00F9394A"/>
    <w:rsid w:val="00F94B32"/>
    <w:rsid w:val="00F96B5C"/>
    <w:rsid w:val="00F97EAA"/>
    <w:rsid w:val="00FA079A"/>
    <w:rsid w:val="00FA081E"/>
    <w:rsid w:val="00FA4E94"/>
    <w:rsid w:val="00FB054B"/>
    <w:rsid w:val="00FB0F79"/>
    <w:rsid w:val="00FB302F"/>
    <w:rsid w:val="00FB4E06"/>
    <w:rsid w:val="00FB55BC"/>
    <w:rsid w:val="00FD1BD1"/>
    <w:rsid w:val="00FD6073"/>
    <w:rsid w:val="00FE61ED"/>
    <w:rsid w:val="00FF2356"/>
    <w:rsid w:val="00FF6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6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zh-CN"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48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33481"/>
    <w:rPr>
      <w:sz w:val="18"/>
      <w:szCs w:val="18"/>
    </w:rPr>
  </w:style>
  <w:style w:type="paragraph" w:styleId="a4">
    <w:name w:val="footer"/>
    <w:basedOn w:val="a"/>
    <w:link w:val="Char0"/>
    <w:uiPriority w:val="99"/>
    <w:unhideWhenUsed/>
    <w:rsid w:val="00033481"/>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33481"/>
    <w:rPr>
      <w:sz w:val="18"/>
      <w:szCs w:val="18"/>
    </w:rPr>
  </w:style>
  <w:style w:type="paragraph" w:styleId="a5">
    <w:name w:val="List Paragraph"/>
    <w:basedOn w:val="a"/>
    <w:uiPriority w:val="34"/>
    <w:qFormat/>
    <w:rsid w:val="00917AB3"/>
    <w:pPr>
      <w:ind w:firstLineChars="200" w:firstLine="420"/>
    </w:pPr>
  </w:style>
  <w:style w:type="paragraph" w:customStyle="1" w:styleId="EndNoteBibliographyTitle">
    <w:name w:val="EndNote Bibliography Title"/>
    <w:basedOn w:val="a"/>
    <w:rsid w:val="006C6FBC"/>
    <w:pPr>
      <w:jc w:val="center"/>
    </w:pPr>
  </w:style>
  <w:style w:type="paragraph" w:customStyle="1" w:styleId="EndNoteBibliography">
    <w:name w:val="EndNote Bibliography"/>
    <w:basedOn w:val="a"/>
    <w:rsid w:val="006C6FBC"/>
    <w:pPr>
      <w:spacing w:line="240" w:lineRule="auto"/>
    </w:pPr>
  </w:style>
  <w:style w:type="paragraph" w:styleId="a6">
    <w:name w:val="annotation text"/>
    <w:basedOn w:val="a"/>
    <w:link w:val="Char1"/>
    <w:uiPriority w:val="99"/>
    <w:semiHidden/>
    <w:unhideWhenUsed/>
    <w:rsid w:val="009E01F4"/>
    <w:pPr>
      <w:spacing w:line="240" w:lineRule="auto"/>
    </w:pPr>
    <w:rPr>
      <w:rFonts w:ascii="Tahoma" w:hAnsi="Tahoma" w:cs="Tahoma"/>
      <w:sz w:val="16"/>
      <w:szCs w:val="20"/>
    </w:rPr>
  </w:style>
  <w:style w:type="character" w:customStyle="1" w:styleId="Char1">
    <w:name w:val="批注文字 Char"/>
    <w:basedOn w:val="a0"/>
    <w:link w:val="a6"/>
    <w:uiPriority w:val="99"/>
    <w:semiHidden/>
    <w:rsid w:val="009E01F4"/>
    <w:rPr>
      <w:rFonts w:ascii="Tahoma" w:hAnsi="Tahoma" w:cs="Tahoma"/>
      <w:sz w:val="16"/>
      <w:szCs w:val="20"/>
    </w:rPr>
  </w:style>
  <w:style w:type="paragraph" w:styleId="a7">
    <w:name w:val="annotation subject"/>
    <w:basedOn w:val="a6"/>
    <w:next w:val="a6"/>
    <w:link w:val="Char2"/>
    <w:uiPriority w:val="99"/>
    <w:semiHidden/>
    <w:unhideWhenUsed/>
    <w:rsid w:val="009E01F4"/>
    <w:rPr>
      <w:b/>
      <w:bCs/>
    </w:rPr>
  </w:style>
  <w:style w:type="character" w:customStyle="1" w:styleId="Char2">
    <w:name w:val="批注主题 Char"/>
    <w:basedOn w:val="Char1"/>
    <w:link w:val="a7"/>
    <w:uiPriority w:val="99"/>
    <w:semiHidden/>
    <w:rsid w:val="009E01F4"/>
    <w:rPr>
      <w:rFonts w:ascii="Tahoma" w:hAnsi="Tahoma" w:cs="Tahoma"/>
      <w:b/>
      <w:bCs/>
      <w:sz w:val="16"/>
      <w:szCs w:val="20"/>
    </w:rPr>
  </w:style>
  <w:style w:type="paragraph" w:styleId="a8">
    <w:name w:val="Balloon Text"/>
    <w:basedOn w:val="a"/>
    <w:link w:val="Char3"/>
    <w:uiPriority w:val="99"/>
    <w:semiHidden/>
    <w:unhideWhenUsed/>
    <w:rsid w:val="009E01F4"/>
    <w:pPr>
      <w:spacing w:line="240" w:lineRule="auto"/>
    </w:pPr>
    <w:rPr>
      <w:rFonts w:ascii="Segoe UI" w:hAnsi="Segoe UI" w:cs="Segoe UI"/>
      <w:sz w:val="18"/>
      <w:szCs w:val="18"/>
    </w:rPr>
  </w:style>
  <w:style w:type="character" w:customStyle="1" w:styleId="Char3">
    <w:name w:val="批注框文本 Char"/>
    <w:basedOn w:val="a0"/>
    <w:link w:val="a8"/>
    <w:uiPriority w:val="99"/>
    <w:semiHidden/>
    <w:rsid w:val="009E01F4"/>
    <w:rPr>
      <w:rFonts w:ascii="Segoe UI" w:hAnsi="Segoe UI" w:cs="Segoe UI"/>
      <w:sz w:val="18"/>
      <w:szCs w:val="18"/>
    </w:rPr>
  </w:style>
  <w:style w:type="character" w:styleId="a9">
    <w:name w:val="annotation reference"/>
    <w:basedOn w:val="a0"/>
    <w:uiPriority w:val="99"/>
    <w:semiHidden/>
    <w:unhideWhenUsed/>
    <w:rsid w:val="009E01F4"/>
    <w:rPr>
      <w:rFonts w:ascii="Tahoma" w:hAnsi="Tahoma" w:cs="Tahoma"/>
      <w:b w:val="0"/>
      <w:i w:val="0"/>
      <w:caps w:val="0"/>
      <w:strike w:val="0"/>
      <w:sz w:val="16"/>
      <w:szCs w:val="16"/>
      <w:u w:val="none"/>
    </w:rPr>
  </w:style>
  <w:style w:type="paragraph" w:styleId="aa">
    <w:name w:val="Revision"/>
    <w:hidden/>
    <w:uiPriority w:val="99"/>
    <w:semiHidden/>
    <w:rsid w:val="009E01F4"/>
    <w:pPr>
      <w:spacing w:line="240" w:lineRule="auto"/>
      <w:ind w:firstLine="0"/>
      <w:jc w:val="left"/>
    </w:pPr>
  </w:style>
  <w:style w:type="character" w:styleId="ab">
    <w:name w:val="Hyperlink"/>
    <w:basedOn w:val="a0"/>
    <w:uiPriority w:val="99"/>
    <w:unhideWhenUsed/>
    <w:rsid w:val="002518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zh-CN"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48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33481"/>
    <w:rPr>
      <w:sz w:val="18"/>
      <w:szCs w:val="18"/>
    </w:rPr>
  </w:style>
  <w:style w:type="paragraph" w:styleId="a4">
    <w:name w:val="footer"/>
    <w:basedOn w:val="a"/>
    <w:link w:val="Char0"/>
    <w:uiPriority w:val="99"/>
    <w:unhideWhenUsed/>
    <w:rsid w:val="00033481"/>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33481"/>
    <w:rPr>
      <w:sz w:val="18"/>
      <w:szCs w:val="18"/>
    </w:rPr>
  </w:style>
  <w:style w:type="paragraph" w:styleId="a5">
    <w:name w:val="List Paragraph"/>
    <w:basedOn w:val="a"/>
    <w:uiPriority w:val="34"/>
    <w:qFormat/>
    <w:rsid w:val="00917AB3"/>
    <w:pPr>
      <w:ind w:firstLineChars="200" w:firstLine="420"/>
    </w:pPr>
  </w:style>
  <w:style w:type="paragraph" w:customStyle="1" w:styleId="EndNoteBibliographyTitle">
    <w:name w:val="EndNote Bibliography Title"/>
    <w:basedOn w:val="a"/>
    <w:rsid w:val="006C6FBC"/>
    <w:pPr>
      <w:jc w:val="center"/>
    </w:pPr>
  </w:style>
  <w:style w:type="paragraph" w:customStyle="1" w:styleId="EndNoteBibliography">
    <w:name w:val="EndNote Bibliography"/>
    <w:basedOn w:val="a"/>
    <w:rsid w:val="006C6FBC"/>
    <w:pPr>
      <w:spacing w:line="240" w:lineRule="auto"/>
    </w:pPr>
  </w:style>
  <w:style w:type="paragraph" w:styleId="a6">
    <w:name w:val="annotation text"/>
    <w:basedOn w:val="a"/>
    <w:link w:val="Char1"/>
    <w:uiPriority w:val="99"/>
    <w:semiHidden/>
    <w:unhideWhenUsed/>
    <w:rsid w:val="009E01F4"/>
    <w:pPr>
      <w:spacing w:line="240" w:lineRule="auto"/>
    </w:pPr>
    <w:rPr>
      <w:rFonts w:ascii="Tahoma" w:hAnsi="Tahoma" w:cs="Tahoma"/>
      <w:sz w:val="16"/>
      <w:szCs w:val="20"/>
    </w:rPr>
  </w:style>
  <w:style w:type="character" w:customStyle="1" w:styleId="Char1">
    <w:name w:val="批注文字 Char"/>
    <w:basedOn w:val="a0"/>
    <w:link w:val="a6"/>
    <w:uiPriority w:val="99"/>
    <w:semiHidden/>
    <w:rsid w:val="009E01F4"/>
    <w:rPr>
      <w:rFonts w:ascii="Tahoma" w:hAnsi="Tahoma" w:cs="Tahoma"/>
      <w:sz w:val="16"/>
      <w:szCs w:val="20"/>
    </w:rPr>
  </w:style>
  <w:style w:type="paragraph" w:styleId="a7">
    <w:name w:val="annotation subject"/>
    <w:basedOn w:val="a6"/>
    <w:next w:val="a6"/>
    <w:link w:val="Char2"/>
    <w:uiPriority w:val="99"/>
    <w:semiHidden/>
    <w:unhideWhenUsed/>
    <w:rsid w:val="009E01F4"/>
    <w:rPr>
      <w:b/>
      <w:bCs/>
    </w:rPr>
  </w:style>
  <w:style w:type="character" w:customStyle="1" w:styleId="Char2">
    <w:name w:val="批注主题 Char"/>
    <w:basedOn w:val="Char1"/>
    <w:link w:val="a7"/>
    <w:uiPriority w:val="99"/>
    <w:semiHidden/>
    <w:rsid w:val="009E01F4"/>
    <w:rPr>
      <w:rFonts w:ascii="Tahoma" w:hAnsi="Tahoma" w:cs="Tahoma"/>
      <w:b/>
      <w:bCs/>
      <w:sz w:val="16"/>
      <w:szCs w:val="20"/>
    </w:rPr>
  </w:style>
  <w:style w:type="paragraph" w:styleId="a8">
    <w:name w:val="Balloon Text"/>
    <w:basedOn w:val="a"/>
    <w:link w:val="Char3"/>
    <w:uiPriority w:val="99"/>
    <w:semiHidden/>
    <w:unhideWhenUsed/>
    <w:rsid w:val="009E01F4"/>
    <w:pPr>
      <w:spacing w:line="240" w:lineRule="auto"/>
    </w:pPr>
    <w:rPr>
      <w:rFonts w:ascii="Segoe UI" w:hAnsi="Segoe UI" w:cs="Segoe UI"/>
      <w:sz w:val="18"/>
      <w:szCs w:val="18"/>
    </w:rPr>
  </w:style>
  <w:style w:type="character" w:customStyle="1" w:styleId="Char3">
    <w:name w:val="批注框文本 Char"/>
    <w:basedOn w:val="a0"/>
    <w:link w:val="a8"/>
    <w:uiPriority w:val="99"/>
    <w:semiHidden/>
    <w:rsid w:val="009E01F4"/>
    <w:rPr>
      <w:rFonts w:ascii="Segoe UI" w:hAnsi="Segoe UI" w:cs="Segoe UI"/>
      <w:sz w:val="18"/>
      <w:szCs w:val="18"/>
    </w:rPr>
  </w:style>
  <w:style w:type="character" w:styleId="a9">
    <w:name w:val="annotation reference"/>
    <w:basedOn w:val="a0"/>
    <w:uiPriority w:val="99"/>
    <w:semiHidden/>
    <w:unhideWhenUsed/>
    <w:rsid w:val="009E01F4"/>
    <w:rPr>
      <w:rFonts w:ascii="Tahoma" w:hAnsi="Tahoma" w:cs="Tahoma"/>
      <w:b w:val="0"/>
      <w:i w:val="0"/>
      <w:caps w:val="0"/>
      <w:strike w:val="0"/>
      <w:sz w:val="16"/>
      <w:szCs w:val="16"/>
      <w:u w:val="none"/>
    </w:rPr>
  </w:style>
  <w:style w:type="paragraph" w:styleId="aa">
    <w:name w:val="Revision"/>
    <w:hidden/>
    <w:uiPriority w:val="99"/>
    <w:semiHidden/>
    <w:rsid w:val="009E01F4"/>
    <w:pPr>
      <w:spacing w:line="240" w:lineRule="auto"/>
      <w:ind w:firstLine="0"/>
      <w:jc w:val="left"/>
    </w:pPr>
  </w:style>
  <w:style w:type="character" w:styleId="ab">
    <w:name w:val="Hyperlink"/>
    <w:basedOn w:val="a0"/>
    <w:uiPriority w:val="99"/>
    <w:unhideWhenUsed/>
    <w:rsid w:val="00251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3249">
      <w:bodyDiv w:val="1"/>
      <w:marLeft w:val="0"/>
      <w:marRight w:val="0"/>
      <w:marTop w:val="0"/>
      <w:marBottom w:val="0"/>
      <w:divBdr>
        <w:top w:val="none" w:sz="0" w:space="0" w:color="auto"/>
        <w:left w:val="none" w:sz="0" w:space="0" w:color="auto"/>
        <w:bottom w:val="none" w:sz="0" w:space="0" w:color="auto"/>
        <w:right w:val="none" w:sz="0" w:space="0" w:color="auto"/>
      </w:divBdr>
    </w:div>
    <w:div w:id="867720488">
      <w:bodyDiv w:val="1"/>
      <w:marLeft w:val="0"/>
      <w:marRight w:val="0"/>
      <w:marTop w:val="0"/>
      <w:marBottom w:val="0"/>
      <w:divBdr>
        <w:top w:val="none" w:sz="0" w:space="0" w:color="auto"/>
        <w:left w:val="none" w:sz="0" w:space="0" w:color="auto"/>
        <w:bottom w:val="none" w:sz="0" w:space="0" w:color="auto"/>
        <w:right w:val="none" w:sz="0" w:space="0" w:color="auto"/>
      </w:divBdr>
    </w:div>
    <w:div w:id="1905070355">
      <w:bodyDiv w:val="1"/>
      <w:marLeft w:val="0"/>
      <w:marRight w:val="0"/>
      <w:marTop w:val="0"/>
      <w:marBottom w:val="0"/>
      <w:divBdr>
        <w:top w:val="none" w:sz="0" w:space="0" w:color="auto"/>
        <w:left w:val="none" w:sz="0" w:space="0" w:color="auto"/>
        <w:bottom w:val="none" w:sz="0" w:space="0" w:color="auto"/>
        <w:right w:val="none" w:sz="0" w:space="0" w:color="auto"/>
      </w:divBdr>
    </w:div>
    <w:div w:id="19096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6344</Words>
  <Characters>36163</Characters>
  <Application>Microsoft Office Word</Application>
  <DocSecurity>0</DocSecurity>
  <Lines>301</Lines>
  <Paragraphs>84</Paragraphs>
  <ScaleCrop>false</ScaleCrop>
  <Company>Microsoft</Company>
  <LinksUpToDate>false</LinksUpToDate>
  <CharactersWithSpaces>42423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Li</dc:creator>
  <cp:lastModifiedBy>Lenovo</cp:lastModifiedBy>
  <cp:revision>29</cp:revision>
  <dcterms:created xsi:type="dcterms:W3CDTF">2020-07-03T07:34:00Z</dcterms:created>
  <dcterms:modified xsi:type="dcterms:W3CDTF">2020-07-20T12:59:00Z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43836.4060069444</vt:r8>
  </property>
</Properties>
</file>