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047CF" w14:textId="5FC5E0AF" w:rsidR="005B7127" w:rsidRPr="00C92BA6" w:rsidRDefault="005B7127" w:rsidP="00C24B52">
      <w:pPr>
        <w:snapToGrid w:val="0"/>
        <w:spacing w:line="360" w:lineRule="auto"/>
        <w:rPr>
          <w:rFonts w:ascii="Book Antiqua" w:hAnsi="Book Antiqua" w:cs="Times New Roman"/>
          <w:bCs/>
          <w:i/>
          <w:sz w:val="24"/>
          <w:szCs w:val="24"/>
        </w:rPr>
      </w:pPr>
      <w:r w:rsidRPr="00C92BA6">
        <w:rPr>
          <w:rFonts w:ascii="Book Antiqua" w:hAnsi="Book Antiqua" w:cs="Times New Roman"/>
          <w:b/>
          <w:bCs/>
          <w:sz w:val="24"/>
          <w:szCs w:val="24"/>
        </w:rPr>
        <w:t>Name of Journal:</w:t>
      </w:r>
      <w:r w:rsidRPr="00C92BA6">
        <w:t xml:space="preserve"> </w:t>
      </w:r>
      <w:r w:rsidRPr="00C92BA6">
        <w:rPr>
          <w:rFonts w:ascii="Book Antiqua" w:hAnsi="Book Antiqua" w:cs="Times New Roman"/>
          <w:bCs/>
          <w:i/>
          <w:sz w:val="24"/>
          <w:szCs w:val="24"/>
        </w:rPr>
        <w:t>World Journal of Transplantation</w:t>
      </w:r>
    </w:p>
    <w:p w14:paraId="36CA9994" w14:textId="021FBBCE" w:rsidR="005B7127" w:rsidRPr="00C92BA6" w:rsidRDefault="005B7127" w:rsidP="00C24B52">
      <w:pPr>
        <w:snapToGrid w:val="0"/>
        <w:spacing w:line="360" w:lineRule="auto"/>
        <w:rPr>
          <w:rFonts w:ascii="Book Antiqua" w:hAnsi="Book Antiqua" w:cs="Times New Roman"/>
          <w:bCs/>
          <w:sz w:val="24"/>
          <w:szCs w:val="24"/>
        </w:rPr>
      </w:pPr>
      <w:r w:rsidRPr="00C92BA6">
        <w:rPr>
          <w:rFonts w:ascii="Book Antiqua" w:hAnsi="Book Antiqua" w:cs="Times New Roman"/>
          <w:b/>
          <w:bCs/>
          <w:sz w:val="24"/>
          <w:szCs w:val="24"/>
        </w:rPr>
        <w:t>Manuscript N</w:t>
      </w:r>
      <w:r w:rsidRPr="00C92BA6">
        <w:rPr>
          <w:rFonts w:ascii="Book Antiqua" w:hAnsi="Book Antiqua" w:cs="Times New Roman"/>
          <w:b/>
          <w:bCs/>
          <w:caps/>
          <w:sz w:val="24"/>
          <w:szCs w:val="24"/>
        </w:rPr>
        <w:t>o</w:t>
      </w:r>
      <w:r w:rsidRPr="00C92BA6">
        <w:rPr>
          <w:rFonts w:ascii="Book Antiqua" w:hAnsi="Book Antiqua" w:cs="Times New Roman"/>
          <w:b/>
          <w:bCs/>
          <w:sz w:val="24"/>
          <w:szCs w:val="24"/>
        </w:rPr>
        <w:t>:</w:t>
      </w:r>
      <w:r w:rsidR="00CD1D89" w:rsidRPr="00C92BA6">
        <w:rPr>
          <w:rFonts w:ascii="Arial" w:hAnsi="Arial" w:cs="Arial"/>
          <w:b/>
          <w:shd w:val="clear" w:color="auto" w:fill="FFFFFF"/>
        </w:rPr>
        <w:t xml:space="preserve"> </w:t>
      </w:r>
      <w:r w:rsidR="00205432" w:rsidRPr="00C92BA6">
        <w:rPr>
          <w:rFonts w:ascii="Book Antiqua" w:hAnsi="Book Antiqua" w:cs="Times New Roman"/>
          <w:bCs/>
          <w:sz w:val="24"/>
          <w:szCs w:val="24"/>
        </w:rPr>
        <w:t>54870</w:t>
      </w:r>
    </w:p>
    <w:p w14:paraId="65260390" w14:textId="4EDA47FA" w:rsidR="005B7127" w:rsidRPr="00C92BA6" w:rsidRDefault="005B7127" w:rsidP="00C24B52">
      <w:pPr>
        <w:snapToGrid w:val="0"/>
        <w:spacing w:line="360" w:lineRule="auto"/>
        <w:rPr>
          <w:rFonts w:ascii="Book Antiqua" w:hAnsi="Book Antiqua" w:cs="Times New Roman"/>
          <w:bCs/>
          <w:sz w:val="24"/>
          <w:szCs w:val="24"/>
        </w:rPr>
      </w:pPr>
      <w:r w:rsidRPr="00C92BA6">
        <w:rPr>
          <w:rFonts w:ascii="Book Antiqua" w:hAnsi="Book Antiqua" w:cs="Times New Roman"/>
          <w:b/>
          <w:bCs/>
          <w:sz w:val="24"/>
          <w:szCs w:val="24"/>
        </w:rPr>
        <w:t>Manuscript Type:</w:t>
      </w:r>
      <w:r w:rsidRPr="00C92BA6">
        <w:rPr>
          <w:rFonts w:ascii="Book Antiqua" w:hAnsi="Book Antiqua" w:cs="Times New Roman"/>
          <w:bCs/>
          <w:sz w:val="24"/>
          <w:szCs w:val="24"/>
        </w:rPr>
        <w:t xml:space="preserve"> REVIEW</w:t>
      </w:r>
    </w:p>
    <w:p w14:paraId="27083330" w14:textId="77777777" w:rsidR="005B7127" w:rsidRPr="00C92BA6" w:rsidRDefault="005B7127" w:rsidP="00C24B52">
      <w:pPr>
        <w:snapToGrid w:val="0"/>
        <w:spacing w:line="360" w:lineRule="auto"/>
        <w:rPr>
          <w:rFonts w:ascii="Book Antiqua" w:hAnsi="Book Antiqua" w:cs="Times New Roman"/>
          <w:bCs/>
          <w:sz w:val="24"/>
          <w:szCs w:val="24"/>
        </w:rPr>
      </w:pPr>
    </w:p>
    <w:p w14:paraId="5136373B" w14:textId="7FBF0A6E" w:rsidR="00CD2A25" w:rsidRPr="00C92BA6" w:rsidRDefault="00D25EDF" w:rsidP="00C24B52">
      <w:pPr>
        <w:snapToGrid w:val="0"/>
        <w:spacing w:line="360" w:lineRule="auto"/>
        <w:rPr>
          <w:rFonts w:ascii="Book Antiqua" w:hAnsi="Book Antiqua" w:cs="Times New Roman"/>
          <w:b/>
          <w:bCs/>
          <w:sz w:val="24"/>
          <w:szCs w:val="24"/>
        </w:rPr>
      </w:pPr>
      <w:r w:rsidRPr="00C92BA6">
        <w:rPr>
          <w:rFonts w:ascii="Book Antiqua" w:hAnsi="Book Antiqua" w:cs="Times New Roman"/>
          <w:b/>
          <w:bCs/>
          <w:sz w:val="24"/>
          <w:szCs w:val="24"/>
        </w:rPr>
        <w:t>C</w:t>
      </w:r>
      <w:r w:rsidR="00A75D82" w:rsidRPr="00C92BA6">
        <w:rPr>
          <w:rFonts w:ascii="Book Antiqua" w:hAnsi="Book Antiqua" w:cs="Times New Roman"/>
          <w:b/>
          <w:bCs/>
          <w:sz w:val="24"/>
          <w:szCs w:val="24"/>
        </w:rPr>
        <w:t xml:space="preserve">hronic lung allograft dysfunction </w:t>
      </w:r>
      <w:r w:rsidR="007F46F7" w:rsidRPr="00C92BA6">
        <w:rPr>
          <w:rFonts w:ascii="Book Antiqua" w:hAnsi="Book Antiqua" w:cs="Times New Roman"/>
          <w:b/>
          <w:bCs/>
          <w:sz w:val="24"/>
          <w:szCs w:val="24"/>
        </w:rPr>
        <w:t>post-</w:t>
      </w:r>
      <w:r w:rsidR="00A75D82" w:rsidRPr="00C92BA6">
        <w:rPr>
          <w:rFonts w:ascii="Book Antiqua" w:hAnsi="Book Antiqua" w:cs="Times New Roman"/>
          <w:b/>
          <w:bCs/>
          <w:sz w:val="24"/>
          <w:szCs w:val="24"/>
        </w:rPr>
        <w:t xml:space="preserve">lung transplantation: </w:t>
      </w:r>
      <w:r w:rsidR="007F46F7" w:rsidRPr="00C92BA6">
        <w:rPr>
          <w:rFonts w:ascii="Book Antiqua" w:hAnsi="Book Antiqua" w:cs="Times New Roman"/>
          <w:b/>
          <w:bCs/>
          <w:sz w:val="24"/>
          <w:szCs w:val="24"/>
        </w:rPr>
        <w:t>The e</w:t>
      </w:r>
      <w:r w:rsidR="00A75D82" w:rsidRPr="00C92BA6">
        <w:rPr>
          <w:rFonts w:ascii="Book Antiqua" w:hAnsi="Book Antiqua" w:cs="Times New Roman"/>
          <w:b/>
          <w:bCs/>
          <w:sz w:val="24"/>
          <w:szCs w:val="24"/>
        </w:rPr>
        <w:t xml:space="preserve">ra of </w:t>
      </w:r>
      <w:r w:rsidR="0004100B" w:rsidRPr="00C92BA6">
        <w:rPr>
          <w:rFonts w:ascii="Book Antiqua" w:hAnsi="Book Antiqua" w:cs="Times New Roman"/>
          <w:b/>
          <w:bCs/>
          <w:sz w:val="24"/>
          <w:szCs w:val="24"/>
        </w:rPr>
        <w:t xml:space="preserve">bronchiolitis obliterans syndrome </w:t>
      </w:r>
      <w:r w:rsidR="00A75D82" w:rsidRPr="00C92BA6">
        <w:rPr>
          <w:rFonts w:ascii="Book Antiqua" w:hAnsi="Book Antiqua" w:cs="Times New Roman"/>
          <w:b/>
          <w:bCs/>
          <w:sz w:val="24"/>
          <w:szCs w:val="24"/>
        </w:rPr>
        <w:t xml:space="preserve">and </w:t>
      </w:r>
      <w:r w:rsidR="0004100B" w:rsidRPr="00C92BA6">
        <w:rPr>
          <w:rFonts w:ascii="Book Antiqua" w:hAnsi="Book Antiqua" w:cs="Times New Roman"/>
          <w:b/>
          <w:bCs/>
          <w:sz w:val="24"/>
          <w:szCs w:val="24"/>
        </w:rPr>
        <w:t>restrictive allograft syndrome</w:t>
      </w:r>
    </w:p>
    <w:p w14:paraId="3BD0F711" w14:textId="5AA30DFB" w:rsidR="00A75D82" w:rsidRPr="00C92BA6" w:rsidRDefault="00A75D82" w:rsidP="00C24B52">
      <w:pPr>
        <w:snapToGrid w:val="0"/>
        <w:spacing w:line="360" w:lineRule="auto"/>
        <w:rPr>
          <w:rFonts w:ascii="Book Antiqua" w:hAnsi="Book Antiqua" w:cs="Times New Roman"/>
          <w:sz w:val="24"/>
          <w:szCs w:val="24"/>
        </w:rPr>
      </w:pPr>
    </w:p>
    <w:p w14:paraId="3C5C48F9" w14:textId="41D73BBA" w:rsidR="00A75D82" w:rsidRPr="00C92BA6" w:rsidRDefault="004F6B62" w:rsidP="00C24B52">
      <w:pPr>
        <w:snapToGrid w:val="0"/>
        <w:spacing w:line="360" w:lineRule="auto"/>
        <w:rPr>
          <w:rFonts w:ascii="Book Antiqua" w:hAnsi="Book Antiqua" w:cs="Times New Roman"/>
          <w:sz w:val="24"/>
          <w:szCs w:val="24"/>
        </w:rPr>
      </w:pPr>
      <w:proofErr w:type="spellStart"/>
      <w:r w:rsidRPr="00C92BA6">
        <w:rPr>
          <w:rFonts w:ascii="Book Antiqua" w:hAnsi="Book Antiqua" w:cs="Times New Roman"/>
          <w:sz w:val="24"/>
          <w:szCs w:val="24"/>
        </w:rPr>
        <w:t>Yoshiyasu</w:t>
      </w:r>
      <w:proofErr w:type="spellEnd"/>
      <w:r w:rsidRPr="00C92BA6">
        <w:rPr>
          <w:rFonts w:ascii="Book Antiqua" w:hAnsi="Book Antiqua" w:cs="Times New Roman"/>
          <w:sz w:val="24"/>
          <w:szCs w:val="24"/>
        </w:rPr>
        <w:t xml:space="preserve"> N </w:t>
      </w:r>
      <w:r w:rsidRPr="00C92BA6">
        <w:rPr>
          <w:rFonts w:ascii="Book Antiqua" w:hAnsi="Book Antiqua" w:cs="Times New Roman"/>
          <w:i/>
          <w:sz w:val="24"/>
          <w:szCs w:val="24"/>
        </w:rPr>
        <w:t>et al</w:t>
      </w:r>
      <w:r w:rsidRPr="00C92BA6">
        <w:rPr>
          <w:rFonts w:ascii="Book Antiqua" w:hAnsi="Book Antiqua" w:cs="Times New Roman"/>
          <w:sz w:val="24"/>
          <w:szCs w:val="24"/>
        </w:rPr>
        <w:t xml:space="preserve">. </w:t>
      </w:r>
      <w:r w:rsidR="00576A08" w:rsidRPr="00C92BA6">
        <w:rPr>
          <w:rFonts w:ascii="Book Antiqua" w:hAnsi="Book Antiqua" w:cs="Times New Roman"/>
          <w:sz w:val="24"/>
          <w:szCs w:val="24"/>
        </w:rPr>
        <w:t>Chronic lung allograft dysfunction</w:t>
      </w:r>
    </w:p>
    <w:p w14:paraId="2EC33AC5" w14:textId="12B2572F" w:rsidR="004F6B62" w:rsidRPr="00C92BA6" w:rsidRDefault="004F6B62" w:rsidP="00C24B52">
      <w:pPr>
        <w:snapToGrid w:val="0"/>
        <w:spacing w:line="360" w:lineRule="auto"/>
        <w:rPr>
          <w:rFonts w:ascii="Book Antiqua" w:hAnsi="Book Antiqua" w:cs="Times New Roman"/>
          <w:sz w:val="24"/>
          <w:szCs w:val="24"/>
        </w:rPr>
      </w:pPr>
    </w:p>
    <w:p w14:paraId="5EC761B7" w14:textId="1A19347C" w:rsidR="004F6B62" w:rsidRPr="00C92BA6" w:rsidRDefault="004F6B62" w:rsidP="00C24B52">
      <w:pPr>
        <w:snapToGrid w:val="0"/>
        <w:spacing w:line="360" w:lineRule="auto"/>
        <w:rPr>
          <w:rFonts w:ascii="Book Antiqua" w:hAnsi="Book Antiqua" w:cs="Times New Roman"/>
          <w:sz w:val="24"/>
          <w:szCs w:val="24"/>
        </w:rPr>
      </w:pPr>
      <w:r w:rsidRPr="00C92BA6">
        <w:rPr>
          <w:rFonts w:ascii="Book Antiqua" w:hAnsi="Book Antiqua" w:cs="Times New Roman"/>
          <w:sz w:val="24"/>
          <w:szCs w:val="24"/>
        </w:rPr>
        <w:t xml:space="preserve">Nobuyuki </w:t>
      </w:r>
      <w:proofErr w:type="spellStart"/>
      <w:r w:rsidRPr="00C92BA6">
        <w:rPr>
          <w:rFonts w:ascii="Book Antiqua" w:hAnsi="Book Antiqua" w:cs="Times New Roman"/>
          <w:sz w:val="24"/>
          <w:szCs w:val="24"/>
        </w:rPr>
        <w:t>Yoshiyasu</w:t>
      </w:r>
      <w:proofErr w:type="spellEnd"/>
      <w:r w:rsidRPr="00C92BA6">
        <w:rPr>
          <w:rFonts w:ascii="Book Antiqua" w:hAnsi="Book Antiqua" w:cs="Times New Roman"/>
          <w:sz w:val="24"/>
          <w:szCs w:val="24"/>
        </w:rPr>
        <w:t>, Masaaki Sato</w:t>
      </w:r>
    </w:p>
    <w:p w14:paraId="3805CDF7" w14:textId="51BB4868" w:rsidR="004F6B62" w:rsidRPr="00C92BA6" w:rsidRDefault="004F6B62" w:rsidP="00C24B52">
      <w:pPr>
        <w:snapToGrid w:val="0"/>
        <w:spacing w:line="360" w:lineRule="auto"/>
        <w:rPr>
          <w:rFonts w:ascii="Book Antiqua" w:hAnsi="Book Antiqua" w:cs="Times New Roman"/>
          <w:sz w:val="24"/>
          <w:szCs w:val="24"/>
        </w:rPr>
      </w:pPr>
    </w:p>
    <w:p w14:paraId="237C83B6" w14:textId="7AA46AB1" w:rsidR="00576A08" w:rsidRPr="00C92BA6" w:rsidRDefault="004F6B62" w:rsidP="00C24B52">
      <w:pPr>
        <w:snapToGrid w:val="0"/>
        <w:spacing w:line="360" w:lineRule="auto"/>
        <w:rPr>
          <w:rFonts w:ascii="Book Antiqua" w:hAnsi="Book Antiqua" w:cs="Times New Roman"/>
          <w:b/>
          <w:bCs/>
          <w:sz w:val="24"/>
          <w:szCs w:val="24"/>
        </w:rPr>
      </w:pPr>
      <w:r w:rsidRPr="00C92BA6">
        <w:rPr>
          <w:rFonts w:ascii="Book Antiqua" w:hAnsi="Book Antiqua" w:cs="Times New Roman"/>
          <w:b/>
          <w:bCs/>
          <w:sz w:val="24"/>
          <w:szCs w:val="24"/>
        </w:rPr>
        <w:t xml:space="preserve">Nobuyuki </w:t>
      </w:r>
      <w:proofErr w:type="spellStart"/>
      <w:r w:rsidRPr="00C92BA6">
        <w:rPr>
          <w:rFonts w:ascii="Book Antiqua" w:hAnsi="Book Antiqua" w:cs="Times New Roman"/>
          <w:b/>
          <w:bCs/>
          <w:sz w:val="24"/>
          <w:szCs w:val="24"/>
        </w:rPr>
        <w:t>Yoshiyasu</w:t>
      </w:r>
      <w:proofErr w:type="spellEnd"/>
      <w:r w:rsidRPr="00C92BA6">
        <w:rPr>
          <w:rFonts w:ascii="Book Antiqua" w:hAnsi="Book Antiqua" w:cs="Times New Roman"/>
          <w:b/>
          <w:bCs/>
          <w:sz w:val="24"/>
          <w:szCs w:val="24"/>
        </w:rPr>
        <w:t xml:space="preserve">, </w:t>
      </w:r>
      <w:r w:rsidR="00691F0A" w:rsidRPr="00C92BA6">
        <w:rPr>
          <w:rFonts w:ascii="Book Antiqua" w:hAnsi="Book Antiqua" w:cs="Times New Roman"/>
          <w:b/>
          <w:bCs/>
          <w:sz w:val="24"/>
          <w:szCs w:val="24"/>
        </w:rPr>
        <w:t>Masaaki Sato</w:t>
      </w:r>
      <w:r w:rsidR="00691F0A" w:rsidRPr="00C92BA6">
        <w:rPr>
          <w:rFonts w:ascii="Book Antiqua" w:hAnsi="Book Antiqua" w:cs="Times New Roman"/>
          <w:sz w:val="24"/>
          <w:szCs w:val="24"/>
        </w:rPr>
        <w:t xml:space="preserve">, </w:t>
      </w:r>
      <w:r w:rsidR="00576A08" w:rsidRPr="00C92BA6">
        <w:rPr>
          <w:rFonts w:ascii="Book Antiqua" w:hAnsi="Book Antiqua" w:cs="Times New Roman"/>
          <w:sz w:val="24"/>
          <w:szCs w:val="24"/>
        </w:rPr>
        <w:t>Department of Thoracic Surgery, The University of Tokyo Hospital,</w:t>
      </w:r>
      <w:r w:rsidR="00691F0A" w:rsidRPr="00C92BA6">
        <w:rPr>
          <w:rFonts w:ascii="Book Antiqua" w:hAnsi="Book Antiqua" w:cs="Times New Roman"/>
          <w:sz w:val="24"/>
          <w:szCs w:val="24"/>
        </w:rPr>
        <w:t xml:space="preserve"> </w:t>
      </w:r>
      <w:r w:rsidR="00576A08" w:rsidRPr="00C92BA6">
        <w:rPr>
          <w:rFonts w:ascii="Book Antiqua" w:hAnsi="Book Antiqua" w:cs="Times New Roman"/>
          <w:sz w:val="24"/>
          <w:szCs w:val="24"/>
        </w:rPr>
        <w:t>Tokyo</w:t>
      </w:r>
      <w:r w:rsidR="00691F0A" w:rsidRPr="00C92BA6">
        <w:rPr>
          <w:rFonts w:ascii="Book Antiqua" w:hAnsi="Book Antiqua" w:cs="Times New Roman"/>
          <w:sz w:val="24"/>
          <w:szCs w:val="24"/>
        </w:rPr>
        <w:t xml:space="preserve"> </w:t>
      </w:r>
      <w:r w:rsidR="00576A08" w:rsidRPr="00C92BA6">
        <w:rPr>
          <w:rFonts w:ascii="Book Antiqua" w:hAnsi="Book Antiqua" w:cs="Times New Roman"/>
          <w:sz w:val="24"/>
          <w:szCs w:val="24"/>
        </w:rPr>
        <w:t>113-8655, Japan</w:t>
      </w:r>
    </w:p>
    <w:p w14:paraId="18D5A928" w14:textId="57837CA3" w:rsidR="004F6B62" w:rsidRPr="00C92BA6" w:rsidRDefault="004F6B62" w:rsidP="00C24B52">
      <w:pPr>
        <w:snapToGrid w:val="0"/>
        <w:spacing w:line="360" w:lineRule="auto"/>
        <w:rPr>
          <w:rFonts w:ascii="Book Antiqua" w:hAnsi="Book Antiqua" w:cs="Times New Roman"/>
          <w:sz w:val="24"/>
          <w:szCs w:val="24"/>
        </w:rPr>
      </w:pPr>
    </w:p>
    <w:p w14:paraId="6A516110" w14:textId="22637D78" w:rsidR="008329DE" w:rsidRPr="00C92BA6" w:rsidRDefault="008329DE" w:rsidP="00C24B52">
      <w:pPr>
        <w:snapToGrid w:val="0"/>
        <w:spacing w:line="360" w:lineRule="auto"/>
        <w:rPr>
          <w:rFonts w:ascii="Book Antiqua" w:hAnsi="Book Antiqua" w:cs="Times New Roman"/>
          <w:sz w:val="24"/>
          <w:szCs w:val="24"/>
        </w:rPr>
      </w:pPr>
      <w:r w:rsidRPr="00C92BA6">
        <w:rPr>
          <w:rFonts w:ascii="Book Antiqua" w:hAnsi="Book Antiqua" w:cs="Times New Roman"/>
          <w:b/>
          <w:bCs/>
          <w:sz w:val="24"/>
          <w:szCs w:val="24"/>
        </w:rPr>
        <w:t>Author contributions</w:t>
      </w:r>
      <w:r w:rsidRPr="00C92BA6">
        <w:rPr>
          <w:rFonts w:ascii="Book Antiqua" w:hAnsi="Book Antiqua" w:cs="Times New Roman"/>
          <w:sz w:val="24"/>
          <w:szCs w:val="24"/>
        </w:rPr>
        <w:t>:</w:t>
      </w:r>
      <w:r w:rsidR="00A952F6" w:rsidRPr="00C92BA6">
        <w:rPr>
          <w:rFonts w:ascii="Book Antiqua" w:hAnsi="Book Antiqua" w:cs="Times New Roman"/>
          <w:sz w:val="24"/>
          <w:szCs w:val="24"/>
        </w:rPr>
        <w:t xml:space="preserve"> </w:t>
      </w:r>
      <w:proofErr w:type="spellStart"/>
      <w:r w:rsidR="00880F32" w:rsidRPr="00C92BA6">
        <w:rPr>
          <w:rFonts w:ascii="Book Antiqua" w:hAnsi="Book Antiqua" w:cs="Times New Roman"/>
          <w:sz w:val="24"/>
          <w:szCs w:val="24"/>
        </w:rPr>
        <w:t>Yoshiyasu</w:t>
      </w:r>
      <w:proofErr w:type="spellEnd"/>
      <w:r w:rsidR="00880F32" w:rsidRPr="00C92BA6">
        <w:rPr>
          <w:rFonts w:ascii="Book Antiqua" w:hAnsi="Book Antiqua" w:cs="Times New Roman"/>
          <w:sz w:val="24"/>
          <w:szCs w:val="24"/>
        </w:rPr>
        <w:t xml:space="preserve"> N and Sato M </w:t>
      </w:r>
      <w:r w:rsidRPr="00C92BA6">
        <w:rPr>
          <w:rFonts w:ascii="Book Antiqua" w:hAnsi="Book Antiqua" w:cs="Times New Roman"/>
          <w:sz w:val="24"/>
          <w:szCs w:val="24"/>
        </w:rPr>
        <w:t xml:space="preserve">equally contributed to this paper </w:t>
      </w:r>
      <w:r w:rsidR="00CE6D8D" w:rsidRPr="00C92BA6">
        <w:rPr>
          <w:rFonts w:ascii="Book Antiqua" w:hAnsi="Book Antiqua" w:cs="Times New Roman"/>
          <w:sz w:val="24"/>
          <w:szCs w:val="24"/>
        </w:rPr>
        <w:t xml:space="preserve">in </w:t>
      </w:r>
      <w:r w:rsidR="001F3477" w:rsidRPr="00C92BA6">
        <w:rPr>
          <w:rFonts w:ascii="Book Antiqua" w:hAnsi="Book Antiqua" w:cs="Times New Roman"/>
          <w:sz w:val="24"/>
          <w:szCs w:val="24"/>
        </w:rPr>
        <w:t>the</w:t>
      </w:r>
      <w:r w:rsidRPr="00C92BA6">
        <w:rPr>
          <w:rFonts w:ascii="Book Antiqua" w:hAnsi="Book Antiqua" w:cs="Times New Roman"/>
          <w:sz w:val="24"/>
          <w:szCs w:val="24"/>
        </w:rPr>
        <w:t xml:space="preserve"> conception and design of the study, </w:t>
      </w:r>
      <w:r w:rsidR="00BC7D2A" w:rsidRPr="00C92BA6">
        <w:rPr>
          <w:rFonts w:ascii="Book Antiqua" w:hAnsi="Book Antiqua" w:cs="Times New Roman"/>
          <w:sz w:val="24"/>
          <w:szCs w:val="24"/>
        </w:rPr>
        <w:t>literature review and analysis, drafting and critical revision and editing, and final approval of the final version.</w:t>
      </w:r>
    </w:p>
    <w:p w14:paraId="19D0DA94" w14:textId="19807CC6" w:rsidR="009C2228" w:rsidRPr="00C92BA6" w:rsidRDefault="009C2228" w:rsidP="00C24B52">
      <w:pPr>
        <w:snapToGrid w:val="0"/>
        <w:spacing w:line="360" w:lineRule="auto"/>
        <w:rPr>
          <w:rFonts w:ascii="Book Antiqua" w:hAnsi="Book Antiqua" w:cs="Times New Roman"/>
          <w:b/>
          <w:sz w:val="24"/>
          <w:szCs w:val="24"/>
        </w:rPr>
      </w:pPr>
    </w:p>
    <w:p w14:paraId="3A9C3748" w14:textId="1469A10C" w:rsidR="00C57353" w:rsidRPr="00C92BA6" w:rsidRDefault="00BD3DBE" w:rsidP="00C24B52">
      <w:pPr>
        <w:snapToGrid w:val="0"/>
        <w:spacing w:line="360" w:lineRule="auto"/>
        <w:rPr>
          <w:rFonts w:ascii="Book Antiqua" w:hAnsi="Book Antiqua" w:cs="Times New Roman"/>
          <w:sz w:val="24"/>
          <w:szCs w:val="24"/>
        </w:rPr>
      </w:pPr>
      <w:r w:rsidRPr="00C92BA6">
        <w:rPr>
          <w:rFonts w:ascii="Book Antiqua" w:hAnsi="Book Antiqua" w:cs="Times New Roman"/>
          <w:b/>
          <w:bCs/>
          <w:sz w:val="24"/>
          <w:szCs w:val="24"/>
        </w:rPr>
        <w:t>Corresponding author:</w:t>
      </w:r>
      <w:r w:rsidR="00575EF9" w:rsidRPr="00C92BA6">
        <w:rPr>
          <w:rFonts w:ascii="Book Antiqua" w:hAnsi="Book Antiqua" w:cs="Times New Roman"/>
          <w:b/>
          <w:bCs/>
          <w:sz w:val="24"/>
          <w:szCs w:val="24"/>
        </w:rPr>
        <w:t xml:space="preserve"> </w:t>
      </w:r>
      <w:r w:rsidR="00C57353" w:rsidRPr="00C92BA6">
        <w:rPr>
          <w:rFonts w:ascii="Book Antiqua" w:hAnsi="Book Antiqua" w:cs="Times New Roman"/>
          <w:b/>
          <w:bCs/>
          <w:sz w:val="24"/>
          <w:szCs w:val="24"/>
        </w:rPr>
        <w:t>Masaaki Sato, MD, PhD</w:t>
      </w:r>
      <w:r w:rsidR="00C57353" w:rsidRPr="00C92BA6">
        <w:rPr>
          <w:rFonts w:ascii="Book Antiqua" w:hAnsi="Book Antiqua" w:cs="Times New Roman"/>
          <w:sz w:val="24"/>
          <w:szCs w:val="24"/>
        </w:rPr>
        <w:t xml:space="preserve">, </w:t>
      </w:r>
      <w:r w:rsidR="000C16BA" w:rsidRPr="00C92BA6">
        <w:rPr>
          <w:rFonts w:ascii="Book Antiqua" w:hAnsi="Book Antiqua" w:cs="Times New Roman"/>
          <w:b/>
          <w:sz w:val="24"/>
          <w:szCs w:val="24"/>
        </w:rPr>
        <w:t>Assistant Professor,</w:t>
      </w:r>
      <w:r w:rsidR="000C16BA" w:rsidRPr="00C92BA6">
        <w:rPr>
          <w:rFonts w:ascii="Book Antiqua" w:hAnsi="Book Antiqua" w:cs="Times New Roman"/>
          <w:sz w:val="24"/>
          <w:szCs w:val="24"/>
        </w:rPr>
        <w:t xml:space="preserve"> </w:t>
      </w:r>
      <w:r w:rsidR="00C57353" w:rsidRPr="00C92BA6">
        <w:rPr>
          <w:rFonts w:ascii="Book Antiqua" w:hAnsi="Book Antiqua" w:cs="Times New Roman"/>
          <w:sz w:val="24"/>
          <w:szCs w:val="24"/>
        </w:rPr>
        <w:t xml:space="preserve">Department of Thoracic Surgery, The University of Tokyo Hospital, 7-3-1 </w:t>
      </w:r>
      <w:proofErr w:type="spellStart"/>
      <w:r w:rsidR="00C57353" w:rsidRPr="00C92BA6">
        <w:rPr>
          <w:rFonts w:ascii="Book Antiqua" w:hAnsi="Book Antiqua" w:cs="Times New Roman"/>
          <w:sz w:val="24"/>
          <w:szCs w:val="24"/>
        </w:rPr>
        <w:t>Hongo</w:t>
      </w:r>
      <w:proofErr w:type="spellEnd"/>
      <w:r w:rsidR="00C57353" w:rsidRPr="00C92BA6">
        <w:rPr>
          <w:rFonts w:ascii="Book Antiqua" w:hAnsi="Book Antiqua" w:cs="Times New Roman"/>
          <w:sz w:val="24"/>
          <w:szCs w:val="24"/>
        </w:rPr>
        <w:t>, Bunkyo-</w:t>
      </w:r>
      <w:proofErr w:type="spellStart"/>
      <w:r w:rsidR="00C57353" w:rsidRPr="00C92BA6">
        <w:rPr>
          <w:rFonts w:ascii="Book Antiqua" w:hAnsi="Book Antiqua" w:cs="Times New Roman"/>
          <w:sz w:val="24"/>
          <w:szCs w:val="24"/>
        </w:rPr>
        <w:t>ku</w:t>
      </w:r>
      <w:proofErr w:type="spellEnd"/>
      <w:r w:rsidR="00C57353" w:rsidRPr="00C92BA6">
        <w:rPr>
          <w:rFonts w:ascii="Book Antiqua" w:hAnsi="Book Antiqua" w:cs="Times New Roman"/>
          <w:sz w:val="24"/>
          <w:szCs w:val="24"/>
        </w:rPr>
        <w:t>, Tokyo</w:t>
      </w:r>
      <w:r w:rsidR="00B647B6" w:rsidRPr="00C92BA6">
        <w:rPr>
          <w:rFonts w:ascii="Book Antiqua" w:hAnsi="Book Antiqua" w:cs="Times New Roman"/>
          <w:sz w:val="24"/>
          <w:szCs w:val="24"/>
        </w:rPr>
        <w:t xml:space="preserve"> </w:t>
      </w:r>
      <w:r w:rsidR="00C57353" w:rsidRPr="00C92BA6">
        <w:rPr>
          <w:rFonts w:ascii="Book Antiqua" w:hAnsi="Book Antiqua" w:cs="Times New Roman"/>
          <w:sz w:val="24"/>
          <w:szCs w:val="24"/>
        </w:rPr>
        <w:t xml:space="preserve">113-8655, Japan. </w:t>
      </w:r>
      <w:hyperlink r:id="rId8" w:history="1">
        <w:r w:rsidR="00C57353" w:rsidRPr="00C92BA6">
          <w:rPr>
            <w:rStyle w:val="Hyperlink"/>
            <w:rFonts w:ascii="Book Antiqua" w:hAnsi="Book Antiqua" w:cs="Times New Roman"/>
            <w:color w:val="auto"/>
            <w:sz w:val="24"/>
            <w:szCs w:val="24"/>
          </w:rPr>
          <w:t>satom-sur@h.u-tokyo.ac.jp</w:t>
        </w:r>
      </w:hyperlink>
    </w:p>
    <w:p w14:paraId="6A2216EF" w14:textId="77777777" w:rsidR="0029574A" w:rsidRPr="00C92BA6" w:rsidRDefault="0029574A" w:rsidP="00C24B52">
      <w:pPr>
        <w:snapToGrid w:val="0"/>
        <w:spacing w:line="360" w:lineRule="auto"/>
        <w:rPr>
          <w:rFonts w:ascii="Book Antiqua" w:hAnsi="Book Antiqua" w:cs="Times New Roman"/>
          <w:b/>
          <w:sz w:val="24"/>
          <w:szCs w:val="24"/>
        </w:rPr>
      </w:pPr>
    </w:p>
    <w:p w14:paraId="4129290F" w14:textId="0C6CA471" w:rsidR="00EA03F6" w:rsidRPr="00C92BA6" w:rsidRDefault="00EA03F6" w:rsidP="00C24B52">
      <w:pPr>
        <w:snapToGrid w:val="0"/>
        <w:spacing w:line="360" w:lineRule="auto"/>
        <w:rPr>
          <w:rFonts w:ascii="Book Antiqua" w:hAnsi="Book Antiqua" w:cs="Times New Roman"/>
          <w:b/>
          <w:sz w:val="24"/>
          <w:szCs w:val="24"/>
        </w:rPr>
      </w:pPr>
      <w:r w:rsidRPr="00C92BA6">
        <w:rPr>
          <w:rFonts w:ascii="Book Antiqua" w:hAnsi="Book Antiqua" w:cs="Times New Roman"/>
          <w:b/>
          <w:sz w:val="24"/>
          <w:szCs w:val="24"/>
        </w:rPr>
        <w:t xml:space="preserve">Received: </w:t>
      </w:r>
      <w:r w:rsidRPr="00C92BA6">
        <w:rPr>
          <w:rFonts w:ascii="Book Antiqua" w:hAnsi="Book Antiqua" w:cs="Times New Roman"/>
          <w:sz w:val="24"/>
          <w:szCs w:val="24"/>
        </w:rPr>
        <w:t>February 2</w:t>
      </w:r>
      <w:r w:rsidR="00205432" w:rsidRPr="00C92BA6">
        <w:rPr>
          <w:rFonts w:ascii="Book Antiqua" w:hAnsi="Book Antiqua" w:cs="Times New Roman"/>
          <w:sz w:val="24"/>
          <w:szCs w:val="24"/>
        </w:rPr>
        <w:t>4</w:t>
      </w:r>
      <w:r w:rsidRPr="00C92BA6">
        <w:rPr>
          <w:rFonts w:ascii="Book Antiqua" w:hAnsi="Book Antiqua" w:cs="Times New Roman"/>
          <w:sz w:val="24"/>
          <w:szCs w:val="24"/>
        </w:rPr>
        <w:t>, 2020</w:t>
      </w:r>
    </w:p>
    <w:p w14:paraId="6318ED94" w14:textId="73E95DF6" w:rsidR="00EA03F6" w:rsidRPr="00C92BA6" w:rsidRDefault="00EA03F6" w:rsidP="00C24B52">
      <w:pPr>
        <w:snapToGrid w:val="0"/>
        <w:spacing w:line="360" w:lineRule="auto"/>
        <w:rPr>
          <w:rFonts w:ascii="Book Antiqua" w:hAnsi="Book Antiqua" w:cs="Times New Roman"/>
          <w:b/>
          <w:sz w:val="24"/>
          <w:szCs w:val="24"/>
        </w:rPr>
      </w:pPr>
      <w:r w:rsidRPr="00C92BA6">
        <w:rPr>
          <w:rFonts w:ascii="Book Antiqua" w:hAnsi="Book Antiqua" w:cs="Times New Roman"/>
          <w:b/>
          <w:sz w:val="24"/>
          <w:szCs w:val="24"/>
        </w:rPr>
        <w:t xml:space="preserve">Revised: </w:t>
      </w:r>
      <w:r w:rsidRPr="00C92BA6">
        <w:rPr>
          <w:rFonts w:ascii="Book Antiqua" w:hAnsi="Book Antiqua" w:cs="Times New Roman"/>
          <w:sz w:val="24"/>
          <w:szCs w:val="24"/>
        </w:rPr>
        <w:t xml:space="preserve">April </w:t>
      </w:r>
      <w:r w:rsidR="00205432" w:rsidRPr="00C92BA6">
        <w:rPr>
          <w:rFonts w:ascii="Book Antiqua" w:hAnsi="Book Antiqua" w:cs="Times New Roman"/>
          <w:sz w:val="24"/>
          <w:szCs w:val="24"/>
        </w:rPr>
        <w:t>30</w:t>
      </w:r>
      <w:r w:rsidRPr="00C92BA6">
        <w:rPr>
          <w:rFonts w:ascii="Book Antiqua" w:hAnsi="Book Antiqua" w:cs="Times New Roman"/>
          <w:sz w:val="24"/>
          <w:szCs w:val="24"/>
        </w:rPr>
        <w:t>, 2020</w:t>
      </w:r>
    </w:p>
    <w:p w14:paraId="4E5F2B65" w14:textId="55D8AA14" w:rsidR="00EA03F6" w:rsidRPr="00C92BA6" w:rsidRDefault="00EA03F6" w:rsidP="00C24B52">
      <w:pPr>
        <w:snapToGrid w:val="0"/>
        <w:spacing w:line="360" w:lineRule="auto"/>
        <w:rPr>
          <w:rFonts w:ascii="Book Antiqua" w:hAnsi="Book Antiqua" w:cs="Times New Roman"/>
          <w:b/>
          <w:sz w:val="24"/>
          <w:szCs w:val="24"/>
        </w:rPr>
      </w:pPr>
      <w:r w:rsidRPr="00C92BA6">
        <w:rPr>
          <w:rFonts w:ascii="Book Antiqua" w:hAnsi="Book Antiqua" w:cs="Times New Roman"/>
          <w:b/>
          <w:sz w:val="24"/>
          <w:szCs w:val="24"/>
        </w:rPr>
        <w:t>Accepted:</w:t>
      </w:r>
      <w:r w:rsidR="00D22EF0">
        <w:rPr>
          <w:rFonts w:ascii="Book Antiqua" w:hAnsi="Book Antiqua" w:cs="Times New Roman"/>
          <w:b/>
          <w:sz w:val="24"/>
          <w:szCs w:val="24"/>
        </w:rPr>
        <w:t xml:space="preserve"> </w:t>
      </w:r>
      <w:r w:rsidR="00D22EF0" w:rsidRPr="00D22EF0">
        <w:rPr>
          <w:rFonts w:ascii="Book Antiqua" w:hAnsi="Book Antiqua" w:cs="Times New Roman"/>
          <w:sz w:val="24"/>
          <w:szCs w:val="24"/>
        </w:rPr>
        <w:t>May 12, 2020</w:t>
      </w:r>
    </w:p>
    <w:p w14:paraId="3410995C" w14:textId="77777777" w:rsidR="00EA03F6" w:rsidRPr="00C92BA6" w:rsidRDefault="00EA03F6" w:rsidP="00C24B52">
      <w:pPr>
        <w:snapToGrid w:val="0"/>
        <w:spacing w:line="360" w:lineRule="auto"/>
        <w:rPr>
          <w:rFonts w:ascii="Book Antiqua" w:hAnsi="Book Antiqua" w:cs="Times New Roman"/>
          <w:b/>
          <w:sz w:val="24"/>
          <w:szCs w:val="24"/>
        </w:rPr>
      </w:pPr>
      <w:r w:rsidRPr="00C92BA6">
        <w:rPr>
          <w:rFonts w:ascii="Book Antiqua" w:hAnsi="Book Antiqua" w:cs="Times New Roman"/>
          <w:b/>
          <w:sz w:val="24"/>
          <w:szCs w:val="24"/>
        </w:rPr>
        <w:t>Published online:</w:t>
      </w:r>
    </w:p>
    <w:p w14:paraId="63505856" w14:textId="0905DE2D" w:rsidR="005B6EB6" w:rsidRPr="00C92BA6" w:rsidRDefault="005B6EB6" w:rsidP="00C24B52">
      <w:pPr>
        <w:snapToGrid w:val="0"/>
        <w:spacing w:line="360" w:lineRule="auto"/>
        <w:rPr>
          <w:rFonts w:ascii="Book Antiqua" w:hAnsi="Book Antiqua" w:cs="Times New Roman"/>
          <w:sz w:val="24"/>
          <w:szCs w:val="24"/>
        </w:rPr>
      </w:pPr>
      <w:r w:rsidRPr="00C92BA6">
        <w:rPr>
          <w:rFonts w:ascii="Book Antiqua" w:hAnsi="Book Antiqua" w:cs="Times New Roman"/>
          <w:sz w:val="24"/>
          <w:szCs w:val="24"/>
        </w:rPr>
        <w:br w:type="page"/>
      </w:r>
    </w:p>
    <w:p w14:paraId="12A5CE59" w14:textId="0EA22A2D" w:rsidR="00991751" w:rsidRPr="00C92BA6" w:rsidRDefault="005137F1" w:rsidP="00C24B52">
      <w:pPr>
        <w:snapToGrid w:val="0"/>
        <w:spacing w:line="360" w:lineRule="auto"/>
        <w:rPr>
          <w:rFonts w:ascii="Book Antiqua" w:hAnsi="Book Antiqua" w:cs="Times New Roman"/>
          <w:b/>
          <w:bCs/>
          <w:sz w:val="24"/>
          <w:szCs w:val="24"/>
        </w:rPr>
      </w:pPr>
      <w:r w:rsidRPr="00C92BA6">
        <w:rPr>
          <w:rFonts w:ascii="Book Antiqua" w:hAnsi="Book Antiqua" w:cs="Times New Roman"/>
          <w:b/>
          <w:bCs/>
          <w:sz w:val="24"/>
          <w:szCs w:val="24"/>
        </w:rPr>
        <w:lastRenderedPageBreak/>
        <w:t>Abstract</w:t>
      </w:r>
    </w:p>
    <w:p w14:paraId="7E38C761" w14:textId="35718E6C" w:rsidR="00AF0092" w:rsidRPr="00C92BA6" w:rsidRDefault="00DF46D2" w:rsidP="00C24B52">
      <w:pPr>
        <w:snapToGrid w:val="0"/>
        <w:spacing w:line="360" w:lineRule="auto"/>
        <w:rPr>
          <w:rFonts w:ascii="Book Antiqua" w:hAnsi="Book Antiqua" w:cs="Times New Roman"/>
          <w:sz w:val="24"/>
          <w:szCs w:val="24"/>
        </w:rPr>
      </w:pPr>
      <w:r w:rsidRPr="00C92BA6">
        <w:rPr>
          <w:rFonts w:ascii="Book Antiqua" w:hAnsi="Book Antiqua" w:cs="Times New Roman"/>
          <w:sz w:val="24"/>
          <w:szCs w:val="24"/>
        </w:rPr>
        <w:t xml:space="preserve">Chronic lung allograft dysfunction (CLAD) </w:t>
      </w:r>
      <w:r w:rsidR="009B5767" w:rsidRPr="00C92BA6">
        <w:rPr>
          <w:rFonts w:ascii="Book Antiqua" w:hAnsi="Book Antiqua" w:cs="Times New Roman"/>
          <w:sz w:val="24"/>
          <w:szCs w:val="24"/>
        </w:rPr>
        <w:t xml:space="preserve">following </w:t>
      </w:r>
      <w:r w:rsidRPr="00C92BA6">
        <w:rPr>
          <w:rFonts w:ascii="Book Antiqua" w:hAnsi="Book Antiqua" w:cs="Times New Roman"/>
          <w:sz w:val="24"/>
          <w:szCs w:val="24"/>
        </w:rPr>
        <w:t>lung transplantation limit</w:t>
      </w:r>
      <w:r w:rsidR="00A55816" w:rsidRPr="00C92BA6">
        <w:rPr>
          <w:rFonts w:ascii="Book Antiqua" w:hAnsi="Book Antiqua" w:cs="Times New Roman"/>
          <w:sz w:val="24"/>
          <w:szCs w:val="24"/>
        </w:rPr>
        <w:t>s</w:t>
      </w:r>
      <w:r w:rsidRPr="00C92BA6">
        <w:rPr>
          <w:rFonts w:ascii="Book Antiqua" w:hAnsi="Book Antiqua" w:cs="Times New Roman"/>
          <w:sz w:val="24"/>
          <w:szCs w:val="24"/>
        </w:rPr>
        <w:t xml:space="preserve"> long-term survival</w:t>
      </w:r>
      <w:r w:rsidR="00964AE6" w:rsidRPr="00C92BA6">
        <w:rPr>
          <w:rFonts w:ascii="Book Antiqua" w:hAnsi="Book Antiqua" w:cs="Times New Roman"/>
          <w:sz w:val="24"/>
          <w:szCs w:val="24"/>
        </w:rPr>
        <w:t xml:space="preserve"> considerably</w:t>
      </w:r>
      <w:r w:rsidRPr="00C92BA6">
        <w:rPr>
          <w:rFonts w:ascii="Book Antiqua" w:hAnsi="Book Antiqua" w:cs="Times New Roman"/>
          <w:sz w:val="24"/>
          <w:szCs w:val="24"/>
        </w:rPr>
        <w:t xml:space="preserve">. The main reason </w:t>
      </w:r>
      <w:r w:rsidR="00A55816" w:rsidRPr="00C92BA6">
        <w:rPr>
          <w:rFonts w:ascii="Book Antiqua" w:hAnsi="Book Antiqua" w:cs="Times New Roman"/>
          <w:sz w:val="24"/>
          <w:szCs w:val="24"/>
        </w:rPr>
        <w:t xml:space="preserve">for this </w:t>
      </w:r>
      <w:r w:rsidR="00964AE6" w:rsidRPr="00C92BA6">
        <w:rPr>
          <w:rFonts w:ascii="Book Antiqua" w:hAnsi="Book Antiqua" w:cs="Times New Roman"/>
          <w:sz w:val="24"/>
          <w:szCs w:val="24"/>
        </w:rPr>
        <w:t>is</w:t>
      </w:r>
      <w:r w:rsidRPr="00C92BA6">
        <w:rPr>
          <w:rFonts w:ascii="Book Antiqua" w:hAnsi="Book Antiqua" w:cs="Times New Roman"/>
          <w:sz w:val="24"/>
          <w:szCs w:val="24"/>
        </w:rPr>
        <w:t xml:space="preserve"> a lack of </w:t>
      </w:r>
      <w:r w:rsidR="00A55816" w:rsidRPr="00C92BA6">
        <w:rPr>
          <w:rFonts w:ascii="Book Antiqua" w:hAnsi="Book Antiqua" w:cs="Times New Roman"/>
          <w:sz w:val="24"/>
          <w:szCs w:val="24"/>
        </w:rPr>
        <w:t xml:space="preserve">knowledge regarding the </w:t>
      </w:r>
      <w:r w:rsidRPr="00C92BA6">
        <w:rPr>
          <w:rFonts w:ascii="Book Antiqua" w:hAnsi="Book Antiqua" w:cs="Times New Roman"/>
          <w:sz w:val="24"/>
          <w:szCs w:val="24"/>
        </w:rPr>
        <w:t xml:space="preserve">pathological condition and </w:t>
      </w:r>
      <w:r w:rsidR="00A55816" w:rsidRPr="00C92BA6">
        <w:rPr>
          <w:rFonts w:ascii="Book Antiqua" w:hAnsi="Book Antiqua" w:cs="Times New Roman"/>
          <w:sz w:val="24"/>
          <w:szCs w:val="24"/>
        </w:rPr>
        <w:t>the establishment of</w:t>
      </w:r>
      <w:r w:rsidRPr="00C92BA6">
        <w:rPr>
          <w:rFonts w:ascii="Book Antiqua" w:hAnsi="Book Antiqua" w:cs="Times New Roman"/>
          <w:sz w:val="24"/>
          <w:szCs w:val="24"/>
        </w:rPr>
        <w:t xml:space="preserve"> treatment. The </w:t>
      </w:r>
      <w:r w:rsidR="00FC78DA" w:rsidRPr="00C92BA6">
        <w:rPr>
          <w:rFonts w:ascii="Book Antiqua" w:hAnsi="Book Antiqua" w:cs="Times New Roman"/>
          <w:sz w:val="24"/>
          <w:szCs w:val="24"/>
        </w:rPr>
        <w:t xml:space="preserve">consensus statement from the </w:t>
      </w:r>
      <w:r w:rsidRPr="00C92BA6">
        <w:rPr>
          <w:rFonts w:ascii="Book Antiqua" w:hAnsi="Book Antiqua" w:cs="Times New Roman"/>
          <w:sz w:val="24"/>
          <w:szCs w:val="24"/>
        </w:rPr>
        <w:t>International Society for Heart and Lung Transplantation on CLAD in 2019</w:t>
      </w:r>
      <w:r w:rsidR="00CF6AAC" w:rsidRPr="00C92BA6">
        <w:rPr>
          <w:rFonts w:ascii="Book Antiqua" w:hAnsi="Book Antiqua" w:cs="Times New Roman"/>
          <w:sz w:val="24"/>
          <w:szCs w:val="24"/>
        </w:rPr>
        <w:t xml:space="preserve"> </w:t>
      </w:r>
      <w:r w:rsidRPr="00C92BA6">
        <w:rPr>
          <w:rFonts w:ascii="Book Antiqua" w:hAnsi="Book Antiqua" w:cs="Times New Roman"/>
          <w:sz w:val="24"/>
          <w:szCs w:val="24"/>
        </w:rPr>
        <w:t xml:space="preserve">classified </w:t>
      </w:r>
      <w:r w:rsidR="00A81152" w:rsidRPr="00C92BA6">
        <w:rPr>
          <w:rFonts w:ascii="Book Antiqua" w:hAnsi="Book Antiqua" w:cs="Times New Roman"/>
          <w:sz w:val="24"/>
          <w:szCs w:val="24"/>
        </w:rPr>
        <w:t xml:space="preserve">CLAD </w:t>
      </w:r>
      <w:r w:rsidRPr="00C92BA6">
        <w:rPr>
          <w:rFonts w:ascii="Book Antiqua" w:hAnsi="Book Antiqua" w:cs="Times New Roman"/>
          <w:sz w:val="24"/>
          <w:szCs w:val="24"/>
        </w:rPr>
        <w:t xml:space="preserve">into two </w:t>
      </w:r>
      <w:r w:rsidR="00964AE6" w:rsidRPr="00C92BA6">
        <w:rPr>
          <w:rFonts w:ascii="Book Antiqua" w:hAnsi="Book Antiqua" w:cs="Times New Roman"/>
          <w:sz w:val="24"/>
          <w:szCs w:val="24"/>
        </w:rPr>
        <w:t xml:space="preserve">main </w:t>
      </w:r>
      <w:r w:rsidRPr="00C92BA6">
        <w:rPr>
          <w:rFonts w:ascii="Book Antiqua" w:hAnsi="Book Antiqua" w:cs="Times New Roman"/>
          <w:sz w:val="24"/>
          <w:szCs w:val="24"/>
        </w:rPr>
        <w:t>phenotypes</w:t>
      </w:r>
      <w:r w:rsidR="00A81152" w:rsidRPr="00C92BA6">
        <w:rPr>
          <w:rFonts w:ascii="Book Antiqua" w:hAnsi="Book Antiqua" w:cs="Times New Roman"/>
          <w:sz w:val="24"/>
          <w:szCs w:val="24"/>
        </w:rPr>
        <w:t>:</w:t>
      </w:r>
      <w:r w:rsidRPr="00C92BA6">
        <w:rPr>
          <w:rFonts w:ascii="Book Antiqua" w:hAnsi="Book Antiqua" w:cs="Times New Roman"/>
          <w:sz w:val="24"/>
          <w:szCs w:val="24"/>
        </w:rPr>
        <w:t xml:space="preserve"> br</w:t>
      </w:r>
      <w:r w:rsidR="000A37AA" w:rsidRPr="00C92BA6">
        <w:rPr>
          <w:rFonts w:ascii="Book Antiqua" w:hAnsi="Book Antiqua" w:cs="Times New Roman"/>
          <w:sz w:val="24"/>
          <w:szCs w:val="24"/>
        </w:rPr>
        <w:t xml:space="preserve">onchiolitis obliterans syndrome </w:t>
      </w:r>
      <w:r w:rsidR="00FC78DA" w:rsidRPr="00C92BA6">
        <w:rPr>
          <w:rFonts w:ascii="Book Antiqua" w:hAnsi="Book Antiqua" w:cs="Times New Roman"/>
          <w:sz w:val="24"/>
          <w:szCs w:val="24"/>
        </w:rPr>
        <w:t xml:space="preserve">and </w:t>
      </w:r>
      <w:r w:rsidRPr="00C92BA6">
        <w:rPr>
          <w:rFonts w:ascii="Book Antiqua" w:hAnsi="Book Antiqua" w:cs="Times New Roman"/>
          <w:sz w:val="24"/>
          <w:szCs w:val="24"/>
        </w:rPr>
        <w:t xml:space="preserve">restrictive allograft syndrome. </w:t>
      </w:r>
      <w:r w:rsidR="009A6516" w:rsidRPr="00C92BA6">
        <w:rPr>
          <w:rFonts w:ascii="Book Antiqua" w:hAnsi="Book Antiqua" w:cs="Times New Roman"/>
          <w:sz w:val="24"/>
          <w:szCs w:val="24"/>
        </w:rPr>
        <w:t xml:space="preserve">Along with </w:t>
      </w:r>
      <w:r w:rsidR="006169EF" w:rsidRPr="00C92BA6">
        <w:rPr>
          <w:rFonts w:ascii="Book Antiqua" w:hAnsi="Book Antiqua" w:cs="Times New Roman"/>
          <w:sz w:val="24"/>
          <w:szCs w:val="24"/>
        </w:rPr>
        <w:t xml:space="preserve">this </w:t>
      </w:r>
      <w:r w:rsidR="009A6516" w:rsidRPr="00C92BA6">
        <w:rPr>
          <w:rFonts w:ascii="Book Antiqua" w:hAnsi="Book Antiqua" w:cs="Times New Roman"/>
          <w:sz w:val="24"/>
          <w:szCs w:val="24"/>
        </w:rPr>
        <w:t xml:space="preserve">clear classification, </w:t>
      </w:r>
      <w:r w:rsidR="00DC3E0D" w:rsidRPr="00C92BA6">
        <w:rPr>
          <w:rFonts w:ascii="Book Antiqua" w:hAnsi="Book Antiqua" w:cs="Times New Roman"/>
          <w:sz w:val="24"/>
          <w:szCs w:val="24"/>
        </w:rPr>
        <w:t xml:space="preserve">further exploration of the mechanisms </w:t>
      </w:r>
      <w:r w:rsidR="00F749C0" w:rsidRPr="00C92BA6">
        <w:rPr>
          <w:rFonts w:ascii="Book Antiqua" w:hAnsi="Book Antiqua" w:cs="Times New Roman"/>
          <w:sz w:val="24"/>
          <w:szCs w:val="24"/>
        </w:rPr>
        <w:t xml:space="preserve">and </w:t>
      </w:r>
      <w:r w:rsidR="006169EF" w:rsidRPr="00C92BA6">
        <w:rPr>
          <w:rFonts w:ascii="Book Antiqua" w:hAnsi="Book Antiqua" w:cs="Times New Roman"/>
          <w:sz w:val="24"/>
          <w:szCs w:val="24"/>
        </w:rPr>
        <w:t xml:space="preserve">the </w:t>
      </w:r>
      <w:r w:rsidR="00F749C0" w:rsidRPr="00C92BA6">
        <w:rPr>
          <w:rFonts w:ascii="Book Antiqua" w:hAnsi="Book Antiqua" w:cs="Times New Roman"/>
          <w:sz w:val="24"/>
          <w:szCs w:val="24"/>
        </w:rPr>
        <w:t>development</w:t>
      </w:r>
      <w:r w:rsidR="00DC3E0D" w:rsidRPr="00C92BA6">
        <w:rPr>
          <w:rFonts w:ascii="Book Antiqua" w:hAnsi="Book Antiqua" w:cs="Times New Roman"/>
          <w:sz w:val="24"/>
          <w:szCs w:val="24"/>
        </w:rPr>
        <w:t xml:space="preserve"> of </w:t>
      </w:r>
      <w:r w:rsidR="007934DB" w:rsidRPr="00C92BA6">
        <w:rPr>
          <w:rFonts w:ascii="Book Antiqua" w:hAnsi="Book Antiqua" w:cs="Times New Roman"/>
          <w:sz w:val="24"/>
          <w:szCs w:val="24"/>
        </w:rPr>
        <w:t>appropriate</w:t>
      </w:r>
      <w:r w:rsidR="00FD6A19" w:rsidRPr="00C92BA6">
        <w:rPr>
          <w:rFonts w:ascii="Book Antiqua" w:hAnsi="Book Antiqua" w:cs="Times New Roman"/>
          <w:sz w:val="24"/>
          <w:szCs w:val="24"/>
        </w:rPr>
        <w:t xml:space="preserve"> </w:t>
      </w:r>
      <w:r w:rsidR="00DC3E0D" w:rsidRPr="00C92BA6">
        <w:rPr>
          <w:rFonts w:ascii="Book Antiqua" w:hAnsi="Book Antiqua" w:cs="Times New Roman"/>
          <w:sz w:val="24"/>
          <w:szCs w:val="24"/>
        </w:rPr>
        <w:t xml:space="preserve">prevention and </w:t>
      </w:r>
      <w:r w:rsidR="00FD6A19" w:rsidRPr="00C92BA6">
        <w:rPr>
          <w:rFonts w:ascii="Book Antiqua" w:hAnsi="Book Antiqua" w:cs="Times New Roman"/>
          <w:sz w:val="24"/>
          <w:szCs w:val="24"/>
        </w:rPr>
        <w:t xml:space="preserve">treatment </w:t>
      </w:r>
      <w:r w:rsidR="00DC3E0D" w:rsidRPr="00C92BA6">
        <w:rPr>
          <w:rFonts w:ascii="Book Antiqua" w:hAnsi="Book Antiqua" w:cs="Times New Roman"/>
          <w:sz w:val="24"/>
          <w:szCs w:val="24"/>
        </w:rPr>
        <w:t xml:space="preserve">strategies </w:t>
      </w:r>
      <w:r w:rsidR="00FD6A19" w:rsidRPr="00C92BA6">
        <w:rPr>
          <w:rFonts w:ascii="Book Antiqua" w:hAnsi="Book Antiqua" w:cs="Times New Roman"/>
          <w:sz w:val="24"/>
          <w:szCs w:val="24"/>
        </w:rPr>
        <w:t>for each phenotype</w:t>
      </w:r>
      <w:r w:rsidR="007934DB" w:rsidRPr="00C92BA6">
        <w:rPr>
          <w:rFonts w:ascii="Book Antiqua" w:hAnsi="Book Antiqua" w:cs="Times New Roman"/>
          <w:sz w:val="24"/>
          <w:szCs w:val="24"/>
        </w:rPr>
        <w:t xml:space="preserve"> </w:t>
      </w:r>
      <w:r w:rsidR="00DC3E0D" w:rsidRPr="00C92BA6">
        <w:rPr>
          <w:rFonts w:ascii="Book Antiqua" w:hAnsi="Book Antiqua" w:cs="Times New Roman"/>
          <w:sz w:val="24"/>
          <w:szCs w:val="24"/>
        </w:rPr>
        <w:t>are desired</w:t>
      </w:r>
      <w:r w:rsidR="007934DB" w:rsidRPr="00C92BA6">
        <w:rPr>
          <w:rFonts w:ascii="Book Antiqua" w:hAnsi="Book Antiqua" w:cs="Times New Roman"/>
          <w:sz w:val="24"/>
          <w:szCs w:val="24"/>
        </w:rPr>
        <w:t>.</w:t>
      </w:r>
      <w:r w:rsidR="0035469D" w:rsidRPr="00C92BA6">
        <w:rPr>
          <w:rFonts w:ascii="Book Antiqua" w:hAnsi="Book Antiqua" w:cs="Times New Roman"/>
          <w:sz w:val="24"/>
          <w:szCs w:val="24"/>
        </w:rPr>
        <w:t xml:space="preserve"> In this review</w:t>
      </w:r>
      <w:r w:rsidR="00B90F72" w:rsidRPr="00C92BA6">
        <w:rPr>
          <w:rFonts w:ascii="Book Antiqua" w:hAnsi="Book Antiqua" w:cs="Times New Roman"/>
          <w:sz w:val="24"/>
          <w:szCs w:val="24"/>
        </w:rPr>
        <w:t xml:space="preserve">, </w:t>
      </w:r>
      <w:r w:rsidR="00CD4962" w:rsidRPr="00C92BA6">
        <w:rPr>
          <w:rFonts w:ascii="Book Antiqua" w:hAnsi="Book Antiqua" w:cs="Times New Roman"/>
          <w:sz w:val="24"/>
          <w:szCs w:val="24"/>
        </w:rPr>
        <w:t xml:space="preserve">we </w:t>
      </w:r>
      <w:r w:rsidR="002209C7" w:rsidRPr="00C92BA6">
        <w:rPr>
          <w:rFonts w:ascii="Book Antiqua" w:hAnsi="Book Antiqua" w:cs="Times New Roman"/>
          <w:sz w:val="24"/>
          <w:szCs w:val="24"/>
        </w:rPr>
        <w:t xml:space="preserve">summarize the new definition of CLAD </w:t>
      </w:r>
      <w:r w:rsidR="00C3217A" w:rsidRPr="00C92BA6">
        <w:rPr>
          <w:rFonts w:ascii="Book Antiqua" w:hAnsi="Book Antiqua" w:cs="Times New Roman"/>
          <w:sz w:val="24"/>
          <w:szCs w:val="24"/>
        </w:rPr>
        <w:t xml:space="preserve">and </w:t>
      </w:r>
      <w:r w:rsidR="00DC3E0D" w:rsidRPr="00C92BA6">
        <w:rPr>
          <w:rFonts w:ascii="Book Antiqua" w:hAnsi="Book Antiqua" w:cs="Times New Roman"/>
          <w:sz w:val="24"/>
          <w:szCs w:val="24"/>
        </w:rPr>
        <w:t xml:space="preserve">update and summarize the existing knowledge on </w:t>
      </w:r>
      <w:r w:rsidR="006169EF" w:rsidRPr="00C92BA6">
        <w:rPr>
          <w:rFonts w:ascii="Book Antiqua" w:hAnsi="Book Antiqua" w:cs="Times New Roman"/>
          <w:sz w:val="24"/>
          <w:szCs w:val="24"/>
        </w:rPr>
        <w:t xml:space="preserve">the </w:t>
      </w:r>
      <w:r w:rsidR="00A55816" w:rsidRPr="00C92BA6">
        <w:rPr>
          <w:rFonts w:ascii="Book Antiqua" w:hAnsi="Book Antiqua" w:cs="Times New Roman"/>
          <w:sz w:val="24"/>
          <w:szCs w:val="24"/>
        </w:rPr>
        <w:t xml:space="preserve">underlying </w:t>
      </w:r>
      <w:r w:rsidR="00211D9B" w:rsidRPr="00C92BA6">
        <w:rPr>
          <w:rFonts w:ascii="Book Antiqua" w:hAnsi="Book Antiqua" w:cs="Times New Roman"/>
          <w:sz w:val="24"/>
          <w:szCs w:val="24"/>
        </w:rPr>
        <w:t>mechanism</w:t>
      </w:r>
      <w:r w:rsidR="00A55816" w:rsidRPr="00C92BA6">
        <w:rPr>
          <w:rFonts w:ascii="Book Antiqua" w:hAnsi="Book Antiqua" w:cs="Times New Roman"/>
          <w:sz w:val="24"/>
          <w:szCs w:val="24"/>
        </w:rPr>
        <w:t>s</w:t>
      </w:r>
      <w:r w:rsidR="00DC3E0D" w:rsidRPr="00C92BA6">
        <w:rPr>
          <w:rFonts w:ascii="Book Antiqua" w:hAnsi="Book Antiqua" w:cs="Times New Roman"/>
          <w:sz w:val="24"/>
          <w:szCs w:val="24"/>
        </w:rPr>
        <w:t xml:space="preserve"> of </w:t>
      </w:r>
      <w:r w:rsidR="00681D0F" w:rsidRPr="00C92BA6">
        <w:rPr>
          <w:rFonts w:ascii="Book Antiqua" w:hAnsi="Book Antiqua" w:cs="Times New Roman"/>
          <w:sz w:val="24"/>
          <w:szCs w:val="24"/>
        </w:rPr>
        <w:t>bronchiolitis obliterans syndrome</w:t>
      </w:r>
      <w:r w:rsidR="00DC3E0D" w:rsidRPr="00C92BA6">
        <w:rPr>
          <w:rFonts w:ascii="Book Antiqua" w:hAnsi="Book Antiqua" w:cs="Times New Roman"/>
          <w:sz w:val="24"/>
          <w:szCs w:val="24"/>
        </w:rPr>
        <w:t xml:space="preserve"> and </w:t>
      </w:r>
      <w:r w:rsidR="00681D0F" w:rsidRPr="00C92BA6">
        <w:rPr>
          <w:rFonts w:ascii="Book Antiqua" w:hAnsi="Book Antiqua" w:cs="Times New Roman"/>
          <w:sz w:val="24"/>
          <w:szCs w:val="24"/>
        </w:rPr>
        <w:t>restrictive allograft syndrome</w:t>
      </w:r>
      <w:r w:rsidR="00DC3E0D" w:rsidRPr="00C92BA6">
        <w:rPr>
          <w:rFonts w:ascii="Book Antiqua" w:hAnsi="Book Antiqua" w:cs="Times New Roman"/>
          <w:sz w:val="24"/>
          <w:szCs w:val="24"/>
        </w:rPr>
        <w:t xml:space="preserve">, which have been </w:t>
      </w:r>
      <w:r w:rsidR="00A55816" w:rsidRPr="00C92BA6">
        <w:rPr>
          <w:rFonts w:ascii="Book Antiqua" w:hAnsi="Book Antiqua" w:cs="Times New Roman"/>
          <w:sz w:val="24"/>
          <w:szCs w:val="24"/>
        </w:rPr>
        <w:t xml:space="preserve">elucidated from </w:t>
      </w:r>
      <w:r w:rsidR="00F3143B" w:rsidRPr="00C92BA6">
        <w:rPr>
          <w:rFonts w:ascii="Book Antiqua" w:hAnsi="Book Antiqua" w:cs="Times New Roman"/>
          <w:sz w:val="24"/>
          <w:szCs w:val="24"/>
        </w:rPr>
        <w:t xml:space="preserve">clinicopathological observations and animal experiments </w:t>
      </w:r>
      <w:r w:rsidR="00797DCD" w:rsidRPr="00C92BA6">
        <w:rPr>
          <w:rFonts w:ascii="Book Antiqua" w:hAnsi="Book Antiqua" w:cs="Times New Roman"/>
          <w:sz w:val="24"/>
          <w:szCs w:val="24"/>
        </w:rPr>
        <w:t>world</w:t>
      </w:r>
      <w:r w:rsidR="00B663A1" w:rsidRPr="00C92BA6">
        <w:rPr>
          <w:rFonts w:ascii="Book Antiqua" w:hAnsi="Book Antiqua" w:cs="Times New Roman"/>
          <w:sz w:val="24"/>
          <w:szCs w:val="24"/>
        </w:rPr>
        <w:t>wide</w:t>
      </w:r>
      <w:r w:rsidR="009C21D7" w:rsidRPr="00C92BA6">
        <w:rPr>
          <w:rFonts w:ascii="Book Antiqua" w:hAnsi="Book Antiqua" w:cs="Times New Roman"/>
          <w:sz w:val="24"/>
          <w:szCs w:val="24"/>
        </w:rPr>
        <w:t>.</w:t>
      </w:r>
    </w:p>
    <w:p w14:paraId="060CB645" w14:textId="5565AFD5" w:rsidR="00AF0092" w:rsidRPr="00C92BA6" w:rsidRDefault="00AF0092" w:rsidP="00C24B52">
      <w:pPr>
        <w:snapToGrid w:val="0"/>
        <w:spacing w:line="360" w:lineRule="auto"/>
        <w:rPr>
          <w:rFonts w:ascii="Book Antiqua" w:hAnsi="Book Antiqua" w:cs="Times New Roman"/>
          <w:b/>
          <w:bCs/>
          <w:sz w:val="24"/>
          <w:szCs w:val="24"/>
        </w:rPr>
      </w:pPr>
    </w:p>
    <w:p w14:paraId="39176003" w14:textId="1461A626" w:rsidR="00A6718F" w:rsidRPr="00C92BA6" w:rsidRDefault="00506AF6" w:rsidP="00C24B52">
      <w:pPr>
        <w:snapToGrid w:val="0"/>
        <w:spacing w:line="360" w:lineRule="auto"/>
        <w:rPr>
          <w:rFonts w:ascii="Book Antiqua" w:hAnsi="Book Antiqua" w:cs="Times New Roman"/>
          <w:sz w:val="24"/>
          <w:szCs w:val="24"/>
        </w:rPr>
      </w:pPr>
      <w:r w:rsidRPr="00C92BA6">
        <w:rPr>
          <w:rFonts w:ascii="Book Antiqua" w:hAnsi="Book Antiqua" w:cs="Times New Roman"/>
          <w:b/>
          <w:bCs/>
          <w:sz w:val="24"/>
          <w:szCs w:val="24"/>
        </w:rPr>
        <w:t xml:space="preserve">Key words: </w:t>
      </w:r>
      <w:r w:rsidRPr="00C92BA6">
        <w:rPr>
          <w:rFonts w:ascii="Book Antiqua" w:hAnsi="Book Antiqua" w:cs="Times New Roman"/>
          <w:sz w:val="24"/>
          <w:szCs w:val="24"/>
        </w:rPr>
        <w:t xml:space="preserve">Lung transplantation; </w:t>
      </w:r>
      <w:r w:rsidR="009405CB" w:rsidRPr="00C92BA6">
        <w:rPr>
          <w:rFonts w:ascii="Book Antiqua" w:hAnsi="Book Antiqua" w:cs="Times New Roman"/>
          <w:sz w:val="24"/>
          <w:szCs w:val="24"/>
        </w:rPr>
        <w:t>C</w:t>
      </w:r>
      <w:r w:rsidR="004075D2" w:rsidRPr="00C92BA6">
        <w:rPr>
          <w:rFonts w:ascii="Book Antiqua" w:hAnsi="Book Antiqua" w:cs="Times New Roman"/>
          <w:sz w:val="24"/>
          <w:szCs w:val="24"/>
        </w:rPr>
        <w:t xml:space="preserve">hronic lung allograft dysfunction; </w:t>
      </w:r>
      <w:r w:rsidR="009405CB" w:rsidRPr="00C92BA6">
        <w:rPr>
          <w:rFonts w:ascii="Book Antiqua" w:hAnsi="Book Antiqua" w:cs="Times New Roman"/>
          <w:sz w:val="24"/>
          <w:szCs w:val="24"/>
        </w:rPr>
        <w:t>B</w:t>
      </w:r>
      <w:r w:rsidR="00271EF4" w:rsidRPr="00C92BA6">
        <w:rPr>
          <w:rFonts w:ascii="Book Antiqua" w:hAnsi="Book Antiqua" w:cs="Times New Roman"/>
          <w:sz w:val="24"/>
          <w:szCs w:val="24"/>
        </w:rPr>
        <w:t>ronchiolitis obliterans syndrome</w:t>
      </w:r>
      <w:r w:rsidR="00477C58" w:rsidRPr="00C92BA6">
        <w:rPr>
          <w:rFonts w:ascii="Book Antiqua" w:hAnsi="Book Antiqua" w:cs="Times New Roman"/>
          <w:sz w:val="24"/>
          <w:szCs w:val="24"/>
        </w:rPr>
        <w:t xml:space="preserve">; </w:t>
      </w:r>
      <w:r w:rsidR="009405CB" w:rsidRPr="00C92BA6">
        <w:rPr>
          <w:rFonts w:ascii="Book Antiqua" w:hAnsi="Book Antiqua" w:cs="Times New Roman"/>
          <w:sz w:val="24"/>
          <w:szCs w:val="24"/>
        </w:rPr>
        <w:t>R</w:t>
      </w:r>
      <w:r w:rsidR="00271EF4" w:rsidRPr="00C92BA6">
        <w:rPr>
          <w:rFonts w:ascii="Book Antiqua" w:hAnsi="Book Antiqua" w:cs="Times New Roman"/>
          <w:sz w:val="24"/>
          <w:szCs w:val="24"/>
        </w:rPr>
        <w:t>estrictive allograft syndrome</w:t>
      </w:r>
      <w:r w:rsidR="00E4657D" w:rsidRPr="00C92BA6">
        <w:rPr>
          <w:rFonts w:ascii="Book Antiqua" w:hAnsi="Book Antiqua" w:cs="Times New Roman"/>
          <w:sz w:val="24"/>
          <w:szCs w:val="24"/>
        </w:rPr>
        <w:t>; Interaction of immune cells; Anatomical changes in transplanted lungs</w:t>
      </w:r>
    </w:p>
    <w:p w14:paraId="13ECF5A6" w14:textId="0498AB56" w:rsidR="003B6F4A" w:rsidRPr="00C92BA6" w:rsidRDefault="003B6F4A" w:rsidP="00C24B52">
      <w:pPr>
        <w:snapToGrid w:val="0"/>
        <w:spacing w:line="360" w:lineRule="auto"/>
        <w:rPr>
          <w:rFonts w:ascii="Book Antiqua" w:hAnsi="Book Antiqua" w:cs="Times New Roman"/>
          <w:sz w:val="24"/>
          <w:szCs w:val="24"/>
        </w:rPr>
      </w:pPr>
    </w:p>
    <w:p w14:paraId="677CFC86" w14:textId="3BA933B4" w:rsidR="00966632" w:rsidRPr="00C92BA6" w:rsidRDefault="003B6F4A" w:rsidP="00C24B52">
      <w:pPr>
        <w:snapToGrid w:val="0"/>
        <w:spacing w:line="360" w:lineRule="auto"/>
        <w:rPr>
          <w:rFonts w:ascii="Book Antiqua" w:hAnsi="Book Antiqua" w:cs="Times New Roman"/>
          <w:sz w:val="24"/>
          <w:szCs w:val="24"/>
        </w:rPr>
      </w:pPr>
      <w:proofErr w:type="spellStart"/>
      <w:r w:rsidRPr="00C92BA6">
        <w:rPr>
          <w:rFonts w:ascii="Book Antiqua" w:hAnsi="Book Antiqua" w:cs="Times New Roman"/>
          <w:sz w:val="24"/>
          <w:szCs w:val="24"/>
        </w:rPr>
        <w:t>Yoshiyasu</w:t>
      </w:r>
      <w:proofErr w:type="spellEnd"/>
      <w:r w:rsidRPr="00C92BA6">
        <w:rPr>
          <w:rFonts w:ascii="Book Antiqua" w:hAnsi="Book Antiqua" w:cs="Times New Roman"/>
          <w:sz w:val="24"/>
          <w:szCs w:val="24"/>
        </w:rPr>
        <w:t xml:space="preserve"> N, Sato M. </w:t>
      </w:r>
      <w:r w:rsidR="007064B9" w:rsidRPr="00C92BA6">
        <w:rPr>
          <w:rFonts w:ascii="Book Antiqua" w:hAnsi="Book Antiqua" w:cs="Times New Roman"/>
          <w:sz w:val="24"/>
          <w:szCs w:val="24"/>
        </w:rPr>
        <w:t xml:space="preserve">Chronic lung allograft dysfunction post-lung transplantation: The era of bronchiolitis obliterans syndrome and restrictive allograft syndrome. </w:t>
      </w:r>
      <w:r w:rsidR="004E7071" w:rsidRPr="00C92BA6">
        <w:rPr>
          <w:rFonts w:ascii="Book Antiqua" w:hAnsi="Book Antiqua" w:cs="Times New Roman"/>
          <w:i/>
          <w:sz w:val="24"/>
          <w:szCs w:val="24"/>
        </w:rPr>
        <w:t xml:space="preserve">World J Transplant </w:t>
      </w:r>
      <w:r w:rsidR="004E7071" w:rsidRPr="00C92BA6">
        <w:rPr>
          <w:rFonts w:ascii="Book Antiqua" w:hAnsi="Book Antiqua" w:cs="Times New Roman"/>
          <w:sz w:val="24"/>
          <w:szCs w:val="24"/>
        </w:rPr>
        <w:t xml:space="preserve">2020; </w:t>
      </w:r>
      <w:r w:rsidR="004E7071" w:rsidRPr="00C92BA6">
        <w:rPr>
          <w:rFonts w:ascii="Book Antiqua" w:hAnsi="Book Antiqua" w:cs="Times New Roman"/>
          <w:caps/>
          <w:sz w:val="24"/>
          <w:szCs w:val="24"/>
        </w:rPr>
        <w:t>i</w:t>
      </w:r>
      <w:r w:rsidR="004E7071" w:rsidRPr="00C92BA6">
        <w:rPr>
          <w:rFonts w:ascii="Book Antiqua" w:hAnsi="Book Antiqua" w:cs="Times New Roman"/>
          <w:sz w:val="24"/>
          <w:szCs w:val="24"/>
        </w:rPr>
        <w:t>n press</w:t>
      </w:r>
    </w:p>
    <w:p w14:paraId="6FF1C766" w14:textId="77777777" w:rsidR="003B6F4A" w:rsidRPr="00C92BA6" w:rsidRDefault="003B6F4A" w:rsidP="00C24B52">
      <w:pPr>
        <w:snapToGrid w:val="0"/>
        <w:spacing w:line="360" w:lineRule="auto"/>
        <w:rPr>
          <w:rFonts w:ascii="Book Antiqua" w:hAnsi="Book Antiqua" w:cs="Times New Roman"/>
          <w:b/>
          <w:bCs/>
          <w:sz w:val="24"/>
          <w:szCs w:val="24"/>
        </w:rPr>
      </w:pPr>
    </w:p>
    <w:p w14:paraId="69692041" w14:textId="2BF01596" w:rsidR="00267BC3" w:rsidRPr="00C92BA6" w:rsidRDefault="00DD4777" w:rsidP="00C24B52">
      <w:pPr>
        <w:snapToGrid w:val="0"/>
        <w:spacing w:line="360" w:lineRule="auto"/>
        <w:rPr>
          <w:rFonts w:ascii="Book Antiqua" w:hAnsi="Book Antiqua" w:cs="Times New Roman"/>
          <w:sz w:val="24"/>
          <w:szCs w:val="24"/>
        </w:rPr>
      </w:pPr>
      <w:r w:rsidRPr="00C92BA6">
        <w:rPr>
          <w:rFonts w:ascii="Book Antiqua" w:hAnsi="Book Antiqua" w:cs="Times New Roman"/>
          <w:b/>
          <w:bCs/>
          <w:sz w:val="24"/>
          <w:szCs w:val="24"/>
        </w:rPr>
        <w:t xml:space="preserve">Core tip: </w:t>
      </w:r>
      <w:r w:rsidR="00D031AF" w:rsidRPr="00C92BA6">
        <w:rPr>
          <w:rFonts w:ascii="Book Antiqua" w:hAnsi="Book Antiqua" w:cs="Times New Roman"/>
          <w:sz w:val="24"/>
          <w:szCs w:val="24"/>
        </w:rPr>
        <w:t>Long</w:t>
      </w:r>
      <w:r w:rsidR="004C10FA" w:rsidRPr="00C92BA6">
        <w:rPr>
          <w:rFonts w:ascii="Book Antiqua" w:hAnsi="Book Antiqua" w:cs="Times New Roman"/>
          <w:sz w:val="24"/>
          <w:szCs w:val="24"/>
        </w:rPr>
        <w:t>-</w:t>
      </w:r>
      <w:r w:rsidR="00D031AF" w:rsidRPr="00C92BA6">
        <w:rPr>
          <w:rFonts w:ascii="Book Antiqua" w:hAnsi="Book Antiqua" w:cs="Times New Roman"/>
          <w:sz w:val="24"/>
          <w:szCs w:val="24"/>
        </w:rPr>
        <w:t>term p</w:t>
      </w:r>
      <w:r w:rsidR="00E8726B" w:rsidRPr="00C92BA6">
        <w:rPr>
          <w:rFonts w:ascii="Book Antiqua" w:hAnsi="Book Antiqua" w:cs="Times New Roman"/>
          <w:sz w:val="24"/>
          <w:szCs w:val="24"/>
        </w:rPr>
        <w:t xml:space="preserve">rognosis </w:t>
      </w:r>
      <w:r w:rsidR="00B033D3" w:rsidRPr="00C92BA6">
        <w:rPr>
          <w:rFonts w:ascii="Book Antiqua" w:hAnsi="Book Antiqua" w:cs="Times New Roman"/>
          <w:sz w:val="24"/>
          <w:szCs w:val="24"/>
        </w:rPr>
        <w:t xml:space="preserve">following </w:t>
      </w:r>
      <w:r w:rsidR="00E8726B" w:rsidRPr="00C92BA6">
        <w:rPr>
          <w:rFonts w:ascii="Book Antiqua" w:hAnsi="Book Antiqua" w:cs="Times New Roman"/>
          <w:sz w:val="24"/>
          <w:szCs w:val="24"/>
        </w:rPr>
        <w:t xml:space="preserve">lung transplantation has not improved due to </w:t>
      </w:r>
      <w:r w:rsidR="00D37B57" w:rsidRPr="00C92BA6">
        <w:rPr>
          <w:rFonts w:ascii="Book Antiqua" w:hAnsi="Book Antiqua" w:cs="Times New Roman"/>
          <w:sz w:val="24"/>
          <w:szCs w:val="24"/>
        </w:rPr>
        <w:t>chronic lung allograft dysfunction (</w:t>
      </w:r>
      <w:r w:rsidR="00E8726B" w:rsidRPr="00C92BA6">
        <w:rPr>
          <w:rFonts w:ascii="Book Antiqua" w:hAnsi="Book Antiqua" w:cs="Times New Roman"/>
          <w:sz w:val="24"/>
          <w:szCs w:val="24"/>
        </w:rPr>
        <w:t>CLAD</w:t>
      </w:r>
      <w:r w:rsidR="00D37B57" w:rsidRPr="00C92BA6">
        <w:rPr>
          <w:rFonts w:ascii="Book Antiqua" w:hAnsi="Book Antiqua" w:cs="Times New Roman"/>
          <w:sz w:val="24"/>
          <w:szCs w:val="24"/>
        </w:rPr>
        <w:t>)</w:t>
      </w:r>
      <w:r w:rsidR="00E8726B" w:rsidRPr="00C92BA6">
        <w:rPr>
          <w:rFonts w:ascii="Book Antiqua" w:hAnsi="Book Antiqua" w:cs="Times New Roman"/>
          <w:sz w:val="24"/>
          <w:szCs w:val="24"/>
        </w:rPr>
        <w:t>.</w:t>
      </w:r>
      <w:r w:rsidR="00B14055" w:rsidRPr="00C92BA6">
        <w:rPr>
          <w:rFonts w:ascii="Book Antiqua" w:hAnsi="Book Antiqua" w:cs="Times New Roman"/>
          <w:sz w:val="24"/>
          <w:szCs w:val="24"/>
        </w:rPr>
        <w:t xml:space="preserve"> </w:t>
      </w:r>
      <w:r w:rsidR="00296994" w:rsidRPr="00C92BA6">
        <w:rPr>
          <w:rFonts w:ascii="Book Antiqua" w:hAnsi="Book Antiqua" w:cs="Times New Roman"/>
          <w:sz w:val="24"/>
          <w:szCs w:val="24"/>
        </w:rPr>
        <w:t xml:space="preserve">Although </w:t>
      </w:r>
      <w:r w:rsidR="00CD5079" w:rsidRPr="00C92BA6">
        <w:rPr>
          <w:rFonts w:ascii="Book Antiqua" w:hAnsi="Book Antiqua" w:cs="Times New Roman"/>
          <w:sz w:val="24"/>
          <w:szCs w:val="24"/>
        </w:rPr>
        <w:t xml:space="preserve">a </w:t>
      </w:r>
      <w:r w:rsidR="00296994" w:rsidRPr="00C92BA6">
        <w:rPr>
          <w:rFonts w:ascii="Book Antiqua" w:hAnsi="Book Antiqua" w:cs="Times New Roman"/>
          <w:sz w:val="24"/>
          <w:szCs w:val="24"/>
        </w:rPr>
        <w:t xml:space="preserve">decade </w:t>
      </w:r>
      <w:r w:rsidR="008D2CF7" w:rsidRPr="00C92BA6">
        <w:rPr>
          <w:rFonts w:ascii="Book Antiqua" w:hAnsi="Book Antiqua" w:cs="Times New Roman"/>
          <w:sz w:val="24"/>
          <w:szCs w:val="24"/>
        </w:rPr>
        <w:t xml:space="preserve">has </w:t>
      </w:r>
      <w:r w:rsidR="00296994" w:rsidRPr="00C92BA6">
        <w:rPr>
          <w:rFonts w:ascii="Book Antiqua" w:hAnsi="Book Antiqua" w:cs="Times New Roman"/>
          <w:sz w:val="24"/>
          <w:szCs w:val="24"/>
        </w:rPr>
        <w:t xml:space="preserve">passed since </w:t>
      </w:r>
      <w:r w:rsidR="00212767" w:rsidRPr="00C92BA6">
        <w:rPr>
          <w:rFonts w:ascii="Book Antiqua" w:hAnsi="Book Antiqua" w:cs="Times New Roman"/>
          <w:sz w:val="24"/>
          <w:szCs w:val="24"/>
        </w:rPr>
        <w:t xml:space="preserve">restrictive allograft syndrome </w:t>
      </w:r>
      <w:r w:rsidR="009E1035" w:rsidRPr="00C92BA6">
        <w:rPr>
          <w:rFonts w:ascii="Book Antiqua" w:hAnsi="Book Antiqua" w:cs="Times New Roman"/>
          <w:sz w:val="24"/>
          <w:szCs w:val="24"/>
        </w:rPr>
        <w:t xml:space="preserve">with poor outcome </w:t>
      </w:r>
      <w:r w:rsidR="00296994" w:rsidRPr="00C92BA6">
        <w:rPr>
          <w:rFonts w:ascii="Book Antiqua" w:hAnsi="Book Antiqua" w:cs="Times New Roman"/>
          <w:sz w:val="24"/>
          <w:szCs w:val="24"/>
        </w:rPr>
        <w:t>was proposed</w:t>
      </w:r>
      <w:r w:rsidR="006169EF" w:rsidRPr="00C92BA6">
        <w:rPr>
          <w:rFonts w:ascii="Book Antiqua" w:hAnsi="Book Antiqua" w:cs="Times New Roman"/>
          <w:sz w:val="24"/>
          <w:szCs w:val="24"/>
        </w:rPr>
        <w:t xml:space="preserve">, which was subsequently </w:t>
      </w:r>
      <w:r w:rsidR="00267BC3" w:rsidRPr="00C92BA6">
        <w:rPr>
          <w:rFonts w:ascii="Book Antiqua" w:hAnsi="Book Antiqua" w:cs="Times New Roman"/>
          <w:sz w:val="24"/>
          <w:szCs w:val="24"/>
        </w:rPr>
        <w:t xml:space="preserve">included </w:t>
      </w:r>
      <w:r w:rsidR="004A744A" w:rsidRPr="00C92BA6">
        <w:rPr>
          <w:rFonts w:ascii="Book Antiqua" w:hAnsi="Book Antiqua" w:cs="Times New Roman"/>
          <w:sz w:val="24"/>
          <w:szCs w:val="24"/>
        </w:rPr>
        <w:t xml:space="preserve">as a new CLAD phenotype in </w:t>
      </w:r>
      <w:r w:rsidR="00267BC3" w:rsidRPr="00C92BA6">
        <w:rPr>
          <w:rFonts w:ascii="Book Antiqua" w:hAnsi="Book Antiqua" w:cs="Times New Roman"/>
          <w:sz w:val="24"/>
          <w:szCs w:val="24"/>
        </w:rPr>
        <w:t xml:space="preserve">the consensus report from </w:t>
      </w:r>
      <w:r w:rsidR="00B646B8" w:rsidRPr="00C92BA6">
        <w:rPr>
          <w:rFonts w:ascii="Book Antiqua" w:hAnsi="Book Antiqua" w:cs="Times New Roman"/>
          <w:sz w:val="24"/>
          <w:szCs w:val="24"/>
        </w:rPr>
        <w:t xml:space="preserve">International Society for Heart and Lung Transplantation </w:t>
      </w:r>
      <w:r w:rsidR="00267BC3" w:rsidRPr="00C92BA6">
        <w:rPr>
          <w:rFonts w:ascii="Book Antiqua" w:hAnsi="Book Antiqua" w:cs="Times New Roman"/>
          <w:sz w:val="24"/>
          <w:szCs w:val="24"/>
        </w:rPr>
        <w:t xml:space="preserve">in </w:t>
      </w:r>
      <w:r w:rsidR="004A744A" w:rsidRPr="00C92BA6">
        <w:rPr>
          <w:rFonts w:ascii="Book Antiqua" w:hAnsi="Book Antiqua" w:cs="Times New Roman"/>
          <w:sz w:val="24"/>
          <w:szCs w:val="24"/>
        </w:rPr>
        <w:t>2019</w:t>
      </w:r>
      <w:r w:rsidR="00296994" w:rsidRPr="00C92BA6">
        <w:rPr>
          <w:rFonts w:ascii="Book Antiqua" w:hAnsi="Book Antiqua" w:cs="Times New Roman"/>
          <w:sz w:val="24"/>
          <w:szCs w:val="24"/>
        </w:rPr>
        <w:t xml:space="preserve">, </w:t>
      </w:r>
      <w:r w:rsidR="00267BC3" w:rsidRPr="00C92BA6">
        <w:rPr>
          <w:rFonts w:ascii="Book Antiqua" w:hAnsi="Book Antiqua" w:cs="Times New Roman"/>
          <w:sz w:val="24"/>
          <w:szCs w:val="24"/>
        </w:rPr>
        <w:t>detailed</w:t>
      </w:r>
      <w:r w:rsidR="00CD5079" w:rsidRPr="00C92BA6">
        <w:rPr>
          <w:rFonts w:ascii="Book Antiqua" w:hAnsi="Book Antiqua" w:cs="Times New Roman"/>
          <w:sz w:val="24"/>
          <w:szCs w:val="24"/>
        </w:rPr>
        <w:t xml:space="preserve"> </w:t>
      </w:r>
      <w:r w:rsidR="00296994" w:rsidRPr="00C92BA6">
        <w:rPr>
          <w:rFonts w:ascii="Book Antiqua" w:hAnsi="Book Antiqua" w:cs="Times New Roman"/>
          <w:sz w:val="24"/>
          <w:szCs w:val="24"/>
        </w:rPr>
        <w:t>mechanism</w:t>
      </w:r>
      <w:r w:rsidR="00267BC3" w:rsidRPr="00C92BA6">
        <w:rPr>
          <w:rFonts w:ascii="Book Antiqua" w:hAnsi="Book Antiqua" w:cs="Times New Roman"/>
          <w:sz w:val="24"/>
          <w:szCs w:val="24"/>
        </w:rPr>
        <w:t>s</w:t>
      </w:r>
      <w:r w:rsidR="00296994" w:rsidRPr="00C92BA6">
        <w:rPr>
          <w:rFonts w:ascii="Book Antiqua" w:hAnsi="Book Antiqua" w:cs="Times New Roman"/>
          <w:sz w:val="24"/>
          <w:szCs w:val="24"/>
        </w:rPr>
        <w:t xml:space="preserve"> </w:t>
      </w:r>
      <w:r w:rsidR="006169EF" w:rsidRPr="00C92BA6">
        <w:rPr>
          <w:rFonts w:ascii="Book Antiqua" w:hAnsi="Book Antiqua" w:cs="Times New Roman"/>
          <w:sz w:val="24"/>
          <w:szCs w:val="24"/>
        </w:rPr>
        <w:t xml:space="preserve">involved </w:t>
      </w:r>
      <w:r w:rsidR="00267BC3" w:rsidRPr="00C92BA6">
        <w:rPr>
          <w:rFonts w:ascii="Book Antiqua" w:hAnsi="Book Antiqua" w:cs="Times New Roman"/>
          <w:sz w:val="24"/>
          <w:szCs w:val="24"/>
        </w:rPr>
        <w:t>remain largely</w:t>
      </w:r>
      <w:r w:rsidR="00296994" w:rsidRPr="00C92BA6">
        <w:rPr>
          <w:rFonts w:ascii="Book Antiqua" w:hAnsi="Book Antiqua" w:cs="Times New Roman"/>
          <w:sz w:val="24"/>
          <w:szCs w:val="24"/>
        </w:rPr>
        <w:t xml:space="preserve"> unknown.</w:t>
      </w:r>
      <w:r w:rsidR="00AE2B04" w:rsidRPr="00C92BA6">
        <w:rPr>
          <w:rFonts w:ascii="Book Antiqua" w:hAnsi="Book Antiqua" w:cs="Times New Roman"/>
          <w:sz w:val="24"/>
          <w:szCs w:val="24"/>
        </w:rPr>
        <w:t xml:space="preserve"> </w:t>
      </w:r>
      <w:r w:rsidR="006169EF" w:rsidRPr="00C92BA6">
        <w:rPr>
          <w:rFonts w:ascii="Book Antiqua" w:hAnsi="Book Antiqua" w:cs="Times New Roman"/>
          <w:sz w:val="24"/>
          <w:szCs w:val="24"/>
        </w:rPr>
        <w:t>Here, we</w:t>
      </w:r>
      <w:r w:rsidR="000F30E6" w:rsidRPr="00C92BA6">
        <w:rPr>
          <w:rFonts w:ascii="Book Antiqua" w:hAnsi="Book Antiqua" w:cs="Times New Roman"/>
          <w:sz w:val="24"/>
          <w:szCs w:val="24"/>
        </w:rPr>
        <w:t xml:space="preserve"> discuss the mechanism</w:t>
      </w:r>
      <w:r w:rsidR="00CD5079" w:rsidRPr="00C92BA6">
        <w:rPr>
          <w:rFonts w:ascii="Book Antiqua" w:hAnsi="Book Antiqua" w:cs="Times New Roman"/>
          <w:sz w:val="24"/>
          <w:szCs w:val="24"/>
        </w:rPr>
        <w:t>s</w:t>
      </w:r>
      <w:r w:rsidR="000F30E6" w:rsidRPr="00C92BA6">
        <w:rPr>
          <w:rFonts w:ascii="Book Antiqua" w:hAnsi="Book Antiqua" w:cs="Times New Roman"/>
          <w:sz w:val="24"/>
          <w:szCs w:val="24"/>
        </w:rPr>
        <w:t xml:space="preserve"> of CLAD from an immunological point of view.</w:t>
      </w:r>
    </w:p>
    <w:p w14:paraId="60A0C1A0" w14:textId="77777777" w:rsidR="00327F5E" w:rsidRPr="00C92BA6" w:rsidRDefault="00327F5E" w:rsidP="00C24B52">
      <w:pPr>
        <w:widowControl/>
        <w:snapToGrid w:val="0"/>
        <w:spacing w:line="360" w:lineRule="auto"/>
        <w:jc w:val="left"/>
        <w:rPr>
          <w:rFonts w:ascii="Book Antiqua" w:hAnsi="Book Antiqua" w:cs="Times New Roman"/>
          <w:b/>
          <w:bCs/>
          <w:sz w:val="24"/>
          <w:szCs w:val="24"/>
        </w:rPr>
      </w:pPr>
      <w:r w:rsidRPr="00C92BA6">
        <w:rPr>
          <w:rFonts w:ascii="Book Antiqua" w:hAnsi="Book Antiqua" w:cs="Times New Roman"/>
          <w:b/>
          <w:bCs/>
          <w:sz w:val="24"/>
          <w:szCs w:val="24"/>
        </w:rPr>
        <w:br w:type="page"/>
      </w:r>
    </w:p>
    <w:p w14:paraId="1BAD2D79" w14:textId="7DFFFD2E" w:rsidR="00A6718F" w:rsidRPr="00C92BA6" w:rsidRDefault="00A6718F" w:rsidP="00C24B52">
      <w:pPr>
        <w:snapToGrid w:val="0"/>
        <w:spacing w:line="360" w:lineRule="auto"/>
        <w:rPr>
          <w:rFonts w:ascii="Book Antiqua" w:hAnsi="Book Antiqua" w:cs="Times New Roman"/>
          <w:b/>
          <w:bCs/>
          <w:sz w:val="24"/>
          <w:szCs w:val="24"/>
          <w:u w:val="single"/>
        </w:rPr>
      </w:pPr>
      <w:r w:rsidRPr="00C92BA6">
        <w:rPr>
          <w:rFonts w:ascii="Book Antiqua" w:hAnsi="Book Antiqua" w:cs="Times New Roman"/>
          <w:b/>
          <w:bCs/>
          <w:sz w:val="24"/>
          <w:szCs w:val="24"/>
          <w:u w:val="single"/>
        </w:rPr>
        <w:lastRenderedPageBreak/>
        <w:t>I</w:t>
      </w:r>
      <w:r w:rsidR="00CF361C" w:rsidRPr="00C92BA6">
        <w:rPr>
          <w:rFonts w:ascii="Book Antiqua" w:hAnsi="Book Antiqua" w:cs="Times New Roman"/>
          <w:b/>
          <w:bCs/>
          <w:sz w:val="24"/>
          <w:szCs w:val="24"/>
          <w:u w:val="single"/>
        </w:rPr>
        <w:t>NTRODUCTION</w:t>
      </w:r>
    </w:p>
    <w:p w14:paraId="782C05A7" w14:textId="7034A38F" w:rsidR="00D8325E" w:rsidRPr="00C92BA6" w:rsidRDefault="004F4B5E" w:rsidP="00C24B52">
      <w:pPr>
        <w:snapToGrid w:val="0"/>
        <w:spacing w:line="360" w:lineRule="auto"/>
        <w:rPr>
          <w:rFonts w:ascii="Book Antiqua" w:hAnsi="Book Antiqua" w:cs="Times New Roman"/>
          <w:sz w:val="24"/>
          <w:szCs w:val="24"/>
        </w:rPr>
      </w:pPr>
      <w:r w:rsidRPr="00C92BA6">
        <w:rPr>
          <w:rFonts w:ascii="Book Antiqua" w:hAnsi="Book Antiqua" w:cs="Times New Roman"/>
          <w:sz w:val="24"/>
          <w:szCs w:val="24"/>
        </w:rPr>
        <w:t xml:space="preserve">Lung transplantation </w:t>
      </w:r>
      <w:r w:rsidR="006169EF" w:rsidRPr="00C92BA6">
        <w:rPr>
          <w:rFonts w:ascii="Book Antiqua" w:hAnsi="Book Antiqua" w:cs="Times New Roman"/>
          <w:sz w:val="24"/>
          <w:szCs w:val="24"/>
        </w:rPr>
        <w:t>is</w:t>
      </w:r>
      <w:r w:rsidR="00F518E5" w:rsidRPr="00C92BA6">
        <w:rPr>
          <w:rFonts w:ascii="Book Antiqua" w:hAnsi="Book Antiqua" w:cs="Times New Roman"/>
          <w:sz w:val="24"/>
          <w:szCs w:val="24"/>
        </w:rPr>
        <w:t xml:space="preserve"> an established surgical treatment for end-stage respiratory failure. </w:t>
      </w:r>
      <w:r w:rsidR="00532B5B" w:rsidRPr="00C92BA6">
        <w:rPr>
          <w:rFonts w:ascii="Book Antiqua" w:hAnsi="Book Antiqua" w:cs="Times New Roman"/>
          <w:sz w:val="24"/>
          <w:szCs w:val="24"/>
        </w:rPr>
        <w:t xml:space="preserve">Since </w:t>
      </w:r>
      <w:r w:rsidR="00E04BE1" w:rsidRPr="00C92BA6">
        <w:rPr>
          <w:rFonts w:ascii="Book Antiqua" w:hAnsi="Book Antiqua" w:cs="Times New Roman"/>
          <w:sz w:val="24"/>
          <w:szCs w:val="24"/>
        </w:rPr>
        <w:t>the first</w:t>
      </w:r>
      <w:r w:rsidR="00251AD9" w:rsidRPr="00C92BA6">
        <w:rPr>
          <w:rFonts w:ascii="Book Antiqua" w:hAnsi="Book Antiqua" w:cs="Times New Roman"/>
          <w:sz w:val="24"/>
          <w:szCs w:val="24"/>
        </w:rPr>
        <w:t xml:space="preserve"> </w:t>
      </w:r>
      <w:r w:rsidR="00DC3E0D" w:rsidRPr="00C92BA6">
        <w:rPr>
          <w:rFonts w:ascii="Book Antiqua" w:hAnsi="Book Antiqua" w:cs="Times New Roman"/>
          <w:sz w:val="24"/>
          <w:szCs w:val="24"/>
        </w:rPr>
        <w:t xml:space="preserve">successful case of clinical lung </w:t>
      </w:r>
      <w:r w:rsidR="00251AD9" w:rsidRPr="00C92BA6">
        <w:rPr>
          <w:rFonts w:ascii="Book Antiqua" w:hAnsi="Book Antiqua" w:cs="Times New Roman"/>
          <w:sz w:val="24"/>
          <w:szCs w:val="24"/>
        </w:rPr>
        <w:t>transplant</w:t>
      </w:r>
      <w:r w:rsidR="006169EF" w:rsidRPr="00C92BA6">
        <w:rPr>
          <w:rFonts w:ascii="Book Antiqua" w:hAnsi="Book Antiqua" w:cs="Times New Roman"/>
          <w:sz w:val="24"/>
          <w:szCs w:val="24"/>
        </w:rPr>
        <w:t>ation</w:t>
      </w:r>
      <w:r w:rsidR="00DC3E0D" w:rsidRPr="00C92BA6">
        <w:rPr>
          <w:rFonts w:ascii="Book Antiqua" w:hAnsi="Book Antiqua" w:cs="Times New Roman"/>
          <w:sz w:val="24"/>
          <w:szCs w:val="24"/>
        </w:rPr>
        <w:t xml:space="preserve"> in 1983</w:t>
      </w:r>
      <w:r w:rsidR="00292572" w:rsidRPr="00C92BA6">
        <w:rPr>
          <w:rFonts w:ascii="Book Antiqua" w:hAnsi="Book Antiqua" w:cs="Times New Roman"/>
          <w:sz w:val="24"/>
          <w:szCs w:val="24"/>
          <w:vertAlign w:val="superscript"/>
        </w:rPr>
        <w:t>[</w:t>
      </w:r>
      <w:r w:rsidR="00C337DB" w:rsidRPr="00C92BA6">
        <w:rPr>
          <w:rFonts w:ascii="Book Antiqua" w:hAnsi="Book Antiqua"/>
          <w:sz w:val="24"/>
          <w:szCs w:val="24"/>
          <w:vertAlign w:val="superscript"/>
        </w:rPr>
        <w:t>1</w:t>
      </w:r>
      <w:r w:rsidR="00D03DD4" w:rsidRPr="00C92BA6">
        <w:rPr>
          <w:rFonts w:ascii="Book Antiqua" w:hAnsi="Book Antiqua" w:cs="Times New Roman"/>
          <w:sz w:val="24"/>
          <w:szCs w:val="24"/>
          <w:vertAlign w:val="superscript"/>
        </w:rPr>
        <w:t>]</w:t>
      </w:r>
      <w:r w:rsidR="00165D5C" w:rsidRPr="00C92BA6">
        <w:rPr>
          <w:rFonts w:ascii="Book Antiqua" w:hAnsi="Book Antiqua" w:cs="Times New Roman"/>
          <w:sz w:val="24"/>
          <w:szCs w:val="24"/>
        </w:rPr>
        <w:t>,</w:t>
      </w:r>
      <w:r w:rsidR="00BF6D4D" w:rsidRPr="00C92BA6">
        <w:rPr>
          <w:rFonts w:ascii="Book Antiqua" w:hAnsi="Book Antiqua" w:cs="Times New Roman"/>
          <w:sz w:val="24"/>
          <w:szCs w:val="24"/>
        </w:rPr>
        <w:t xml:space="preserve"> </w:t>
      </w:r>
      <w:r w:rsidR="006169EF" w:rsidRPr="00C92BA6">
        <w:rPr>
          <w:rFonts w:ascii="Book Antiqua" w:hAnsi="Book Antiqua" w:cs="Times New Roman"/>
          <w:sz w:val="24"/>
          <w:szCs w:val="24"/>
        </w:rPr>
        <w:t xml:space="preserve">the </w:t>
      </w:r>
      <w:r w:rsidR="00073CEC" w:rsidRPr="00C92BA6">
        <w:rPr>
          <w:rFonts w:ascii="Book Antiqua" w:hAnsi="Book Antiqua" w:cs="Times New Roman"/>
          <w:sz w:val="24"/>
          <w:szCs w:val="24"/>
        </w:rPr>
        <w:t xml:space="preserve">short-term survival </w:t>
      </w:r>
      <w:r w:rsidR="00347137" w:rsidRPr="00C92BA6">
        <w:rPr>
          <w:rFonts w:ascii="Book Antiqua" w:hAnsi="Book Antiqua" w:cs="Times New Roman"/>
          <w:sz w:val="24"/>
          <w:szCs w:val="24"/>
        </w:rPr>
        <w:t xml:space="preserve">within 1 year </w:t>
      </w:r>
      <w:r w:rsidR="006169EF" w:rsidRPr="00C92BA6">
        <w:rPr>
          <w:rFonts w:ascii="Book Antiqua" w:hAnsi="Book Antiqua" w:cs="Times New Roman"/>
          <w:sz w:val="24"/>
          <w:szCs w:val="24"/>
        </w:rPr>
        <w:t>is</w:t>
      </w:r>
      <w:r w:rsidR="006F6A78" w:rsidRPr="00C92BA6">
        <w:rPr>
          <w:rFonts w:ascii="Book Antiqua" w:hAnsi="Book Antiqua" w:cs="Times New Roman"/>
          <w:sz w:val="24"/>
          <w:szCs w:val="24"/>
        </w:rPr>
        <w:t xml:space="preserve"> </w:t>
      </w:r>
      <w:r w:rsidR="00064645" w:rsidRPr="00C92BA6">
        <w:rPr>
          <w:rFonts w:ascii="Book Antiqua" w:hAnsi="Book Antiqua" w:cs="Times New Roman"/>
          <w:sz w:val="24"/>
          <w:szCs w:val="24"/>
        </w:rPr>
        <w:t>over</w:t>
      </w:r>
      <w:r w:rsidR="006F6A78" w:rsidRPr="00C92BA6">
        <w:rPr>
          <w:rFonts w:ascii="Book Antiqua" w:hAnsi="Book Antiqua" w:cs="Times New Roman"/>
          <w:sz w:val="24"/>
          <w:szCs w:val="24"/>
        </w:rPr>
        <w:t xml:space="preserve"> </w:t>
      </w:r>
      <w:r w:rsidR="00014254" w:rsidRPr="00C92BA6">
        <w:rPr>
          <w:rFonts w:ascii="Book Antiqua" w:hAnsi="Book Antiqua" w:cs="Times New Roman"/>
          <w:sz w:val="24"/>
          <w:szCs w:val="24"/>
        </w:rPr>
        <w:t>80%</w:t>
      </w:r>
      <w:r w:rsidR="0061711B" w:rsidRPr="00C92BA6">
        <w:rPr>
          <w:rFonts w:ascii="Book Antiqua" w:hAnsi="Book Antiqua" w:cs="Times New Roman"/>
          <w:sz w:val="24"/>
          <w:szCs w:val="24"/>
        </w:rPr>
        <w:t xml:space="preserve"> because of </w:t>
      </w:r>
      <w:r w:rsidR="006436E7" w:rsidRPr="00C92BA6">
        <w:rPr>
          <w:rFonts w:ascii="Book Antiqua" w:hAnsi="Book Antiqua" w:cs="Times New Roman"/>
          <w:sz w:val="24"/>
          <w:szCs w:val="24"/>
        </w:rPr>
        <w:t xml:space="preserve">better </w:t>
      </w:r>
      <w:r w:rsidR="00E61161" w:rsidRPr="00C92BA6">
        <w:rPr>
          <w:rFonts w:ascii="Book Antiqua" w:hAnsi="Book Antiqua" w:cs="Times New Roman"/>
          <w:sz w:val="24"/>
          <w:szCs w:val="24"/>
        </w:rPr>
        <w:t>surgical technique</w:t>
      </w:r>
      <w:r w:rsidR="006169EF" w:rsidRPr="00C92BA6">
        <w:rPr>
          <w:rFonts w:ascii="Book Antiqua" w:hAnsi="Book Antiqua" w:cs="Times New Roman"/>
          <w:sz w:val="24"/>
          <w:szCs w:val="24"/>
        </w:rPr>
        <w:t>s</w:t>
      </w:r>
      <w:r w:rsidR="00E61161" w:rsidRPr="00C92BA6">
        <w:rPr>
          <w:rFonts w:ascii="Book Antiqua" w:hAnsi="Book Antiqua" w:cs="Times New Roman"/>
          <w:sz w:val="24"/>
          <w:szCs w:val="24"/>
        </w:rPr>
        <w:t xml:space="preserve"> and </w:t>
      </w:r>
      <w:r w:rsidR="0061711B" w:rsidRPr="00C92BA6">
        <w:rPr>
          <w:rFonts w:ascii="Book Antiqua" w:hAnsi="Book Antiqua" w:cs="Times New Roman"/>
          <w:sz w:val="24"/>
          <w:szCs w:val="24"/>
        </w:rPr>
        <w:t>perioperative management</w:t>
      </w:r>
      <w:r w:rsidR="00D03DD4" w:rsidRPr="00C92BA6">
        <w:rPr>
          <w:rFonts w:ascii="Book Antiqua" w:hAnsi="Book Antiqua" w:cs="Times New Roman"/>
          <w:sz w:val="24"/>
          <w:szCs w:val="24"/>
          <w:vertAlign w:val="superscript"/>
        </w:rPr>
        <w:t>[</w:t>
      </w:r>
      <w:r w:rsidR="001373F7" w:rsidRPr="00C92BA6">
        <w:rPr>
          <w:rFonts w:ascii="Book Antiqua" w:hAnsi="Book Antiqua" w:cs="Times New Roman"/>
          <w:sz w:val="24"/>
          <w:szCs w:val="24"/>
          <w:vertAlign w:val="superscript"/>
        </w:rPr>
        <w:t>2</w:t>
      </w:r>
      <w:r w:rsidR="00D03DD4" w:rsidRPr="00C92BA6">
        <w:rPr>
          <w:rFonts w:ascii="Book Antiqua" w:hAnsi="Book Antiqua" w:cs="Times New Roman"/>
          <w:sz w:val="24"/>
          <w:szCs w:val="24"/>
          <w:vertAlign w:val="superscript"/>
        </w:rPr>
        <w:t>]</w:t>
      </w:r>
      <w:r w:rsidR="00073CEC" w:rsidRPr="00C92BA6">
        <w:rPr>
          <w:rFonts w:ascii="Book Antiqua" w:hAnsi="Book Antiqua" w:cs="Times New Roman"/>
          <w:sz w:val="24"/>
          <w:szCs w:val="24"/>
        </w:rPr>
        <w:t xml:space="preserve">. </w:t>
      </w:r>
      <w:r w:rsidR="0003758E" w:rsidRPr="00C92BA6">
        <w:rPr>
          <w:rFonts w:ascii="Book Antiqua" w:hAnsi="Book Antiqua" w:cs="Times New Roman"/>
          <w:sz w:val="24"/>
          <w:szCs w:val="24"/>
        </w:rPr>
        <w:t>However, t</w:t>
      </w:r>
      <w:r w:rsidR="00BB1EC6" w:rsidRPr="00C92BA6">
        <w:rPr>
          <w:rFonts w:ascii="Book Antiqua" w:hAnsi="Book Antiqua" w:cs="Times New Roman"/>
          <w:sz w:val="24"/>
          <w:szCs w:val="24"/>
        </w:rPr>
        <w:t>he o</w:t>
      </w:r>
      <w:r w:rsidR="00BF6D4D" w:rsidRPr="00C92BA6">
        <w:rPr>
          <w:rFonts w:ascii="Book Antiqua" w:hAnsi="Book Antiqua" w:cs="Times New Roman"/>
          <w:sz w:val="24"/>
          <w:szCs w:val="24"/>
        </w:rPr>
        <w:t xml:space="preserve">verall survival </w:t>
      </w:r>
      <w:r w:rsidR="006F0F91" w:rsidRPr="00C92BA6">
        <w:rPr>
          <w:rFonts w:ascii="Book Antiqua" w:hAnsi="Book Antiqua" w:cs="Times New Roman"/>
          <w:sz w:val="24"/>
          <w:szCs w:val="24"/>
        </w:rPr>
        <w:t>at</w:t>
      </w:r>
      <w:r w:rsidR="00BF6D4D" w:rsidRPr="00C92BA6">
        <w:rPr>
          <w:rFonts w:ascii="Book Antiqua" w:hAnsi="Book Antiqua" w:cs="Times New Roman"/>
          <w:sz w:val="24"/>
          <w:szCs w:val="24"/>
        </w:rPr>
        <w:t xml:space="preserve"> 5 years </w:t>
      </w:r>
      <w:r w:rsidR="00C761C8" w:rsidRPr="00C92BA6">
        <w:rPr>
          <w:rFonts w:ascii="Book Antiqua" w:hAnsi="Book Antiqua" w:cs="Times New Roman"/>
          <w:sz w:val="24"/>
          <w:szCs w:val="24"/>
        </w:rPr>
        <w:t xml:space="preserve">is still </w:t>
      </w:r>
      <w:r w:rsidR="00BF6D4D" w:rsidRPr="00C92BA6">
        <w:rPr>
          <w:rFonts w:ascii="Book Antiqua" w:hAnsi="Book Antiqua" w:cs="Times New Roman"/>
          <w:sz w:val="24"/>
          <w:szCs w:val="24"/>
        </w:rPr>
        <w:t>approximately 50</w:t>
      </w:r>
      <w:r w:rsidR="00C761C8" w:rsidRPr="00C92BA6">
        <w:rPr>
          <w:rFonts w:ascii="Book Antiqua" w:hAnsi="Book Antiqua" w:cs="Times New Roman"/>
          <w:sz w:val="24"/>
          <w:szCs w:val="24"/>
        </w:rPr>
        <w:t>%</w:t>
      </w:r>
      <w:r w:rsidR="006169EF" w:rsidRPr="00C92BA6">
        <w:rPr>
          <w:rFonts w:ascii="Book Antiqua" w:hAnsi="Book Antiqua" w:cs="Times New Roman"/>
          <w:sz w:val="24"/>
          <w:szCs w:val="24"/>
        </w:rPr>
        <w:t>–</w:t>
      </w:r>
      <w:r w:rsidR="00F47606" w:rsidRPr="00C92BA6">
        <w:rPr>
          <w:rFonts w:ascii="Book Antiqua" w:hAnsi="Book Antiqua" w:cs="Times New Roman"/>
          <w:sz w:val="24"/>
          <w:szCs w:val="24"/>
        </w:rPr>
        <w:t>70</w:t>
      </w:r>
      <w:r w:rsidR="00BF6D4D" w:rsidRPr="00C92BA6">
        <w:rPr>
          <w:rFonts w:ascii="Book Antiqua" w:hAnsi="Book Antiqua" w:cs="Times New Roman"/>
          <w:sz w:val="24"/>
          <w:szCs w:val="24"/>
        </w:rPr>
        <w:t>%</w:t>
      </w:r>
      <w:r w:rsidR="007572FF" w:rsidRPr="00C92BA6">
        <w:rPr>
          <w:rFonts w:ascii="Book Antiqua" w:hAnsi="Book Antiqua" w:cs="Times New Roman"/>
          <w:sz w:val="24"/>
          <w:szCs w:val="24"/>
        </w:rPr>
        <w:t xml:space="preserve"> without </w:t>
      </w:r>
      <w:r w:rsidR="00956F9B" w:rsidRPr="00C92BA6">
        <w:rPr>
          <w:rFonts w:ascii="Book Antiqua" w:hAnsi="Book Antiqua" w:cs="Times New Roman"/>
          <w:sz w:val="24"/>
          <w:szCs w:val="24"/>
        </w:rPr>
        <w:t>much</w:t>
      </w:r>
      <w:r w:rsidR="007572FF" w:rsidRPr="00C92BA6">
        <w:rPr>
          <w:rFonts w:ascii="Book Antiqua" w:hAnsi="Book Antiqua" w:cs="Times New Roman"/>
          <w:sz w:val="24"/>
          <w:szCs w:val="24"/>
        </w:rPr>
        <w:t xml:space="preserve"> improvement</w:t>
      </w:r>
      <w:r w:rsidR="00D03DD4" w:rsidRPr="00C92BA6">
        <w:rPr>
          <w:rFonts w:ascii="Book Antiqua" w:hAnsi="Book Antiqua" w:cs="Times New Roman"/>
          <w:sz w:val="24"/>
          <w:szCs w:val="24"/>
          <w:vertAlign w:val="superscript"/>
        </w:rPr>
        <w:t>[</w:t>
      </w:r>
      <w:r w:rsidR="00B1477A" w:rsidRPr="00C92BA6">
        <w:rPr>
          <w:rFonts w:ascii="Book Antiqua" w:hAnsi="Book Antiqua" w:cs="Times New Roman"/>
          <w:sz w:val="24"/>
          <w:szCs w:val="24"/>
          <w:vertAlign w:val="superscript"/>
        </w:rPr>
        <w:t>3</w:t>
      </w:r>
      <w:r w:rsidR="00166AB9" w:rsidRPr="00C92BA6">
        <w:rPr>
          <w:rFonts w:ascii="Book Antiqua" w:hAnsi="Book Antiqua" w:cs="Times New Roman"/>
          <w:sz w:val="24"/>
          <w:szCs w:val="24"/>
          <w:vertAlign w:val="superscript"/>
        </w:rPr>
        <w:t>]</w:t>
      </w:r>
      <w:r w:rsidR="006169EF" w:rsidRPr="00C92BA6">
        <w:rPr>
          <w:rFonts w:ascii="Book Antiqua" w:hAnsi="Book Antiqua" w:cs="Times New Roman"/>
          <w:sz w:val="24"/>
          <w:szCs w:val="24"/>
        </w:rPr>
        <w:t xml:space="preserve">, and is </w:t>
      </w:r>
      <w:r w:rsidR="00964AE6" w:rsidRPr="00C92BA6">
        <w:rPr>
          <w:rFonts w:ascii="Book Antiqua" w:hAnsi="Book Antiqua" w:cs="Times New Roman"/>
          <w:sz w:val="24"/>
          <w:szCs w:val="24"/>
        </w:rPr>
        <w:t>worse</w:t>
      </w:r>
      <w:r w:rsidR="0094555F" w:rsidRPr="00C92BA6">
        <w:rPr>
          <w:rFonts w:ascii="Book Antiqua" w:hAnsi="Book Antiqua" w:cs="Times New Roman"/>
          <w:sz w:val="24"/>
          <w:szCs w:val="24"/>
        </w:rPr>
        <w:t xml:space="preserve"> </w:t>
      </w:r>
      <w:r w:rsidR="006F0F91" w:rsidRPr="00C92BA6">
        <w:rPr>
          <w:rFonts w:ascii="Book Antiqua" w:hAnsi="Book Antiqua" w:cs="Times New Roman"/>
          <w:sz w:val="24"/>
          <w:szCs w:val="24"/>
        </w:rPr>
        <w:t>than that of other solid-organ transplantation</w:t>
      </w:r>
      <w:r w:rsidR="00E23D2E" w:rsidRPr="00C92BA6">
        <w:rPr>
          <w:rFonts w:ascii="Book Antiqua" w:hAnsi="Book Antiqua" w:cs="Times New Roman"/>
          <w:sz w:val="24"/>
          <w:szCs w:val="24"/>
        </w:rPr>
        <w:t>s</w:t>
      </w:r>
      <w:r w:rsidR="00236B98" w:rsidRPr="00C92BA6">
        <w:rPr>
          <w:rFonts w:ascii="Book Antiqua" w:hAnsi="Book Antiqua" w:cs="Times New Roman"/>
          <w:sz w:val="24"/>
          <w:szCs w:val="24"/>
          <w:vertAlign w:val="superscript"/>
        </w:rPr>
        <w:t>[</w:t>
      </w:r>
      <w:r w:rsidR="004A01CB" w:rsidRPr="00C92BA6">
        <w:rPr>
          <w:rFonts w:ascii="Book Antiqua" w:hAnsi="Book Antiqua" w:cs="Times New Roman"/>
          <w:sz w:val="24"/>
          <w:szCs w:val="24"/>
          <w:vertAlign w:val="superscript"/>
        </w:rPr>
        <w:t>4</w:t>
      </w:r>
      <w:r w:rsidR="00236B98" w:rsidRPr="00C92BA6">
        <w:rPr>
          <w:rFonts w:ascii="Book Antiqua" w:hAnsi="Book Antiqua" w:cs="Times New Roman"/>
          <w:sz w:val="24"/>
          <w:szCs w:val="24"/>
          <w:vertAlign w:val="superscript"/>
        </w:rPr>
        <w:t>]</w:t>
      </w:r>
      <w:r w:rsidR="006F0F91" w:rsidRPr="00C92BA6">
        <w:rPr>
          <w:rFonts w:ascii="Book Antiqua" w:hAnsi="Book Antiqua" w:cs="Times New Roman"/>
          <w:sz w:val="24"/>
          <w:szCs w:val="24"/>
        </w:rPr>
        <w:t>.</w:t>
      </w:r>
      <w:r w:rsidR="00DD7518" w:rsidRPr="00C92BA6">
        <w:rPr>
          <w:rFonts w:ascii="Book Antiqua" w:hAnsi="Book Antiqua" w:cs="Times New Roman"/>
          <w:sz w:val="24"/>
          <w:szCs w:val="24"/>
        </w:rPr>
        <w:t xml:space="preserve"> </w:t>
      </w:r>
      <w:r w:rsidR="00610AC7" w:rsidRPr="00C92BA6">
        <w:rPr>
          <w:rFonts w:ascii="Book Antiqua" w:hAnsi="Book Antiqua" w:cs="Times New Roman"/>
          <w:sz w:val="24"/>
          <w:szCs w:val="24"/>
        </w:rPr>
        <w:t xml:space="preserve">Chronic lung allograft dysfunction (CLAD) </w:t>
      </w:r>
      <w:r w:rsidR="001F0B68" w:rsidRPr="00C92BA6">
        <w:rPr>
          <w:rFonts w:ascii="Book Antiqua" w:hAnsi="Book Antiqua" w:cs="Times New Roman"/>
          <w:sz w:val="24"/>
          <w:szCs w:val="24"/>
        </w:rPr>
        <w:t xml:space="preserve">has been the most common cause </w:t>
      </w:r>
      <w:r w:rsidR="00B2300C" w:rsidRPr="00C92BA6">
        <w:rPr>
          <w:rFonts w:ascii="Book Antiqua" w:hAnsi="Book Antiqua" w:cs="Times New Roman"/>
          <w:sz w:val="24"/>
          <w:szCs w:val="24"/>
        </w:rPr>
        <w:t xml:space="preserve">of </w:t>
      </w:r>
      <w:r w:rsidR="00DC3E0D" w:rsidRPr="00C92BA6">
        <w:rPr>
          <w:rFonts w:ascii="Book Antiqua" w:hAnsi="Book Antiqua" w:cs="Times New Roman"/>
          <w:sz w:val="24"/>
          <w:szCs w:val="24"/>
        </w:rPr>
        <w:t xml:space="preserve">poor </w:t>
      </w:r>
      <w:r w:rsidR="00610AC7" w:rsidRPr="00C92BA6">
        <w:rPr>
          <w:rFonts w:ascii="Book Antiqua" w:hAnsi="Book Antiqua" w:cs="Times New Roman"/>
          <w:sz w:val="24"/>
          <w:szCs w:val="24"/>
        </w:rPr>
        <w:t>survival</w:t>
      </w:r>
      <w:r w:rsidR="00283B62" w:rsidRPr="00C92BA6">
        <w:rPr>
          <w:rFonts w:ascii="Book Antiqua" w:hAnsi="Book Antiqua" w:cs="Times New Roman"/>
          <w:sz w:val="24"/>
          <w:szCs w:val="24"/>
        </w:rPr>
        <w:t xml:space="preserve"> </w:t>
      </w:r>
      <w:r w:rsidR="00E43A8E" w:rsidRPr="00C92BA6">
        <w:rPr>
          <w:rFonts w:ascii="Book Antiqua" w:hAnsi="Book Antiqua" w:cs="Times New Roman"/>
          <w:sz w:val="24"/>
          <w:szCs w:val="24"/>
        </w:rPr>
        <w:t>for</w:t>
      </w:r>
      <w:r w:rsidR="00283B62" w:rsidRPr="00C92BA6">
        <w:rPr>
          <w:rFonts w:ascii="Book Antiqua" w:hAnsi="Book Antiqua" w:cs="Times New Roman"/>
          <w:sz w:val="24"/>
          <w:szCs w:val="24"/>
        </w:rPr>
        <w:t xml:space="preserve"> the past 3</w:t>
      </w:r>
      <w:r w:rsidR="0020771F" w:rsidRPr="00C92BA6">
        <w:rPr>
          <w:rFonts w:ascii="Book Antiqua" w:hAnsi="Book Antiqua" w:cs="Times New Roman"/>
          <w:sz w:val="24"/>
          <w:szCs w:val="24"/>
        </w:rPr>
        <w:t>5</w:t>
      </w:r>
      <w:r w:rsidR="00283B62" w:rsidRPr="00C92BA6">
        <w:rPr>
          <w:rFonts w:ascii="Book Antiqua" w:hAnsi="Book Antiqua" w:cs="Times New Roman"/>
          <w:sz w:val="24"/>
          <w:szCs w:val="24"/>
        </w:rPr>
        <w:t xml:space="preserve"> years.</w:t>
      </w:r>
      <w:r w:rsidR="00313EBE" w:rsidRPr="00C92BA6">
        <w:rPr>
          <w:rFonts w:ascii="Book Antiqua" w:hAnsi="Book Antiqua" w:cs="Times New Roman"/>
          <w:sz w:val="24"/>
          <w:szCs w:val="24"/>
        </w:rPr>
        <w:t xml:space="preserve"> </w:t>
      </w:r>
      <w:r w:rsidR="00815057" w:rsidRPr="00C92BA6">
        <w:rPr>
          <w:rFonts w:ascii="Book Antiqua" w:hAnsi="Book Antiqua" w:cs="Times New Roman"/>
          <w:sz w:val="24"/>
          <w:szCs w:val="24"/>
        </w:rPr>
        <w:t>H</w:t>
      </w:r>
      <w:r w:rsidR="00180C7B" w:rsidRPr="00C92BA6">
        <w:rPr>
          <w:rFonts w:ascii="Book Antiqua" w:hAnsi="Book Antiqua" w:cs="Times New Roman"/>
          <w:sz w:val="24"/>
          <w:szCs w:val="24"/>
        </w:rPr>
        <w:t xml:space="preserve">alf of recipients </w:t>
      </w:r>
      <w:r w:rsidR="006169EF" w:rsidRPr="00C92BA6">
        <w:rPr>
          <w:rFonts w:ascii="Book Antiqua" w:hAnsi="Book Antiqua" w:cs="Times New Roman"/>
          <w:sz w:val="24"/>
          <w:szCs w:val="24"/>
        </w:rPr>
        <w:t xml:space="preserve">receiving </w:t>
      </w:r>
      <w:r w:rsidR="00180C7B" w:rsidRPr="00C92BA6">
        <w:rPr>
          <w:rFonts w:ascii="Book Antiqua" w:hAnsi="Book Antiqua" w:cs="Times New Roman"/>
          <w:sz w:val="24"/>
          <w:szCs w:val="24"/>
        </w:rPr>
        <w:t xml:space="preserve">lung transplantation </w:t>
      </w:r>
      <w:r w:rsidR="00696644" w:rsidRPr="00C92BA6">
        <w:rPr>
          <w:rFonts w:ascii="Book Antiqua" w:hAnsi="Book Antiqua" w:cs="Times New Roman"/>
          <w:sz w:val="24"/>
          <w:szCs w:val="24"/>
        </w:rPr>
        <w:t xml:space="preserve">develop </w:t>
      </w:r>
      <w:r w:rsidR="00874390" w:rsidRPr="00C92BA6">
        <w:rPr>
          <w:rFonts w:ascii="Book Antiqua" w:hAnsi="Book Antiqua" w:cs="Times New Roman"/>
          <w:sz w:val="24"/>
          <w:szCs w:val="24"/>
        </w:rPr>
        <w:t xml:space="preserve">CLAD </w:t>
      </w:r>
      <w:r w:rsidR="006169EF" w:rsidRPr="00C92BA6">
        <w:rPr>
          <w:rFonts w:ascii="Book Antiqua" w:hAnsi="Book Antiqua" w:cs="Times New Roman"/>
          <w:sz w:val="24"/>
          <w:szCs w:val="24"/>
        </w:rPr>
        <w:t>with</w:t>
      </w:r>
      <w:r w:rsidR="00267BC3" w:rsidRPr="00C92BA6">
        <w:rPr>
          <w:rFonts w:ascii="Book Antiqua" w:hAnsi="Book Antiqua" w:cs="Times New Roman"/>
          <w:sz w:val="24"/>
          <w:szCs w:val="24"/>
        </w:rPr>
        <w:t>in</w:t>
      </w:r>
      <w:r w:rsidR="00A4495B" w:rsidRPr="00C92BA6">
        <w:rPr>
          <w:rFonts w:ascii="Book Antiqua" w:hAnsi="Book Antiqua" w:cs="Times New Roman"/>
          <w:sz w:val="24"/>
          <w:szCs w:val="24"/>
        </w:rPr>
        <w:t xml:space="preserve"> 5 years</w:t>
      </w:r>
      <w:r w:rsidR="003053C5" w:rsidRPr="00C92BA6">
        <w:rPr>
          <w:rFonts w:ascii="Book Antiqua" w:hAnsi="Book Antiqua" w:cs="Times New Roman"/>
          <w:sz w:val="24"/>
          <w:szCs w:val="24"/>
          <w:vertAlign w:val="superscript"/>
        </w:rPr>
        <w:t>[</w:t>
      </w:r>
      <w:r w:rsidR="003A47F4" w:rsidRPr="00C92BA6">
        <w:rPr>
          <w:rFonts w:ascii="Book Antiqua" w:hAnsi="Book Antiqua" w:cs="Times New Roman"/>
          <w:sz w:val="24"/>
          <w:szCs w:val="24"/>
          <w:vertAlign w:val="superscript"/>
        </w:rPr>
        <w:t>5</w:t>
      </w:r>
      <w:r w:rsidR="00B646B8" w:rsidRPr="00C92BA6">
        <w:rPr>
          <w:rFonts w:ascii="Book Antiqua" w:hAnsi="Book Antiqua" w:cs="Times New Roman"/>
          <w:sz w:val="24"/>
          <w:szCs w:val="24"/>
          <w:vertAlign w:val="superscript"/>
        </w:rPr>
        <w:t>,</w:t>
      </w:r>
      <w:r w:rsidR="002C6937" w:rsidRPr="00C92BA6">
        <w:rPr>
          <w:rFonts w:ascii="Book Antiqua" w:hAnsi="Book Antiqua" w:cs="Times New Roman"/>
          <w:sz w:val="24"/>
          <w:szCs w:val="24"/>
          <w:vertAlign w:val="superscript"/>
        </w:rPr>
        <w:t>6]</w:t>
      </w:r>
      <w:r w:rsidR="00D95178" w:rsidRPr="00C92BA6">
        <w:rPr>
          <w:rFonts w:ascii="Book Antiqua" w:hAnsi="Book Antiqua" w:cs="Times New Roman"/>
          <w:sz w:val="24"/>
          <w:szCs w:val="24"/>
        </w:rPr>
        <w:t xml:space="preserve">, which </w:t>
      </w:r>
      <w:r w:rsidR="00CB7F7C" w:rsidRPr="00C92BA6">
        <w:rPr>
          <w:rFonts w:ascii="Book Antiqua" w:hAnsi="Book Antiqua" w:cs="Times New Roman"/>
          <w:sz w:val="24"/>
          <w:szCs w:val="24"/>
        </w:rPr>
        <w:t>aggravate</w:t>
      </w:r>
      <w:r w:rsidR="00E23D2E" w:rsidRPr="00C92BA6">
        <w:rPr>
          <w:rFonts w:ascii="Book Antiqua" w:hAnsi="Book Antiqua" w:cs="Times New Roman"/>
          <w:sz w:val="24"/>
          <w:szCs w:val="24"/>
        </w:rPr>
        <w:t>s</w:t>
      </w:r>
      <w:r w:rsidR="00CB7F7C" w:rsidRPr="00C92BA6">
        <w:rPr>
          <w:rFonts w:ascii="Book Antiqua" w:hAnsi="Book Antiqua" w:cs="Times New Roman"/>
          <w:sz w:val="24"/>
          <w:szCs w:val="24"/>
        </w:rPr>
        <w:t xml:space="preserve"> </w:t>
      </w:r>
      <w:r w:rsidR="00D95178" w:rsidRPr="00C92BA6">
        <w:rPr>
          <w:rFonts w:ascii="Book Antiqua" w:hAnsi="Book Antiqua" w:cs="Times New Roman"/>
          <w:sz w:val="24"/>
          <w:szCs w:val="24"/>
        </w:rPr>
        <w:t xml:space="preserve">their </w:t>
      </w:r>
      <w:r w:rsidR="00846F44" w:rsidRPr="00C92BA6">
        <w:rPr>
          <w:rFonts w:ascii="Book Antiqua" w:hAnsi="Book Antiqua" w:cs="Times New Roman"/>
          <w:sz w:val="24"/>
          <w:szCs w:val="24"/>
        </w:rPr>
        <w:t>respiratory</w:t>
      </w:r>
      <w:r w:rsidR="00B07915" w:rsidRPr="00C92BA6">
        <w:rPr>
          <w:rFonts w:ascii="Book Antiqua" w:hAnsi="Book Antiqua" w:cs="Times New Roman"/>
          <w:sz w:val="24"/>
          <w:szCs w:val="24"/>
        </w:rPr>
        <w:t xml:space="preserve"> </w:t>
      </w:r>
      <w:r w:rsidR="00267BC3" w:rsidRPr="00C92BA6">
        <w:rPr>
          <w:rFonts w:ascii="Book Antiqua" w:hAnsi="Book Antiqua" w:cs="Times New Roman"/>
          <w:sz w:val="24"/>
          <w:szCs w:val="24"/>
        </w:rPr>
        <w:t xml:space="preserve">condition </w:t>
      </w:r>
      <w:r w:rsidR="00846F44" w:rsidRPr="00C92BA6">
        <w:rPr>
          <w:rFonts w:ascii="Book Antiqua" w:hAnsi="Book Antiqua" w:cs="Times New Roman"/>
          <w:sz w:val="24"/>
          <w:szCs w:val="24"/>
        </w:rPr>
        <w:t xml:space="preserve">and </w:t>
      </w:r>
      <w:r w:rsidR="00D95178" w:rsidRPr="00C92BA6">
        <w:rPr>
          <w:rFonts w:ascii="Book Antiqua" w:hAnsi="Book Antiqua" w:cs="Times New Roman"/>
          <w:sz w:val="24"/>
          <w:szCs w:val="24"/>
        </w:rPr>
        <w:t>worsen</w:t>
      </w:r>
      <w:r w:rsidR="00E23D2E" w:rsidRPr="00C92BA6">
        <w:rPr>
          <w:rFonts w:ascii="Book Antiqua" w:hAnsi="Book Antiqua" w:cs="Times New Roman"/>
          <w:sz w:val="24"/>
          <w:szCs w:val="24"/>
        </w:rPr>
        <w:t>s</w:t>
      </w:r>
      <w:r w:rsidR="00846F44" w:rsidRPr="00C92BA6">
        <w:rPr>
          <w:rFonts w:ascii="Book Antiqua" w:hAnsi="Book Antiqua" w:cs="Times New Roman"/>
          <w:sz w:val="24"/>
          <w:szCs w:val="24"/>
        </w:rPr>
        <w:t xml:space="preserve"> prognosis.</w:t>
      </w:r>
      <w:r w:rsidR="009B0906" w:rsidRPr="00C92BA6">
        <w:rPr>
          <w:rFonts w:ascii="Book Antiqua" w:hAnsi="Book Antiqua" w:cs="Times New Roman"/>
          <w:sz w:val="24"/>
          <w:szCs w:val="24"/>
        </w:rPr>
        <w:t xml:space="preserve"> </w:t>
      </w:r>
      <w:r w:rsidR="002033C0" w:rsidRPr="00C92BA6">
        <w:rPr>
          <w:rFonts w:ascii="Book Antiqua" w:hAnsi="Book Antiqua" w:cs="Times New Roman"/>
          <w:sz w:val="24"/>
          <w:szCs w:val="24"/>
        </w:rPr>
        <w:t xml:space="preserve">The pathological </w:t>
      </w:r>
      <w:r w:rsidR="00C6702F" w:rsidRPr="00C92BA6">
        <w:rPr>
          <w:rFonts w:ascii="Book Antiqua" w:hAnsi="Book Antiqua" w:cs="Times New Roman"/>
          <w:sz w:val="24"/>
          <w:szCs w:val="24"/>
        </w:rPr>
        <w:t xml:space="preserve">condition of CLAD </w:t>
      </w:r>
      <w:r w:rsidR="006169EF" w:rsidRPr="00C92BA6">
        <w:rPr>
          <w:rFonts w:ascii="Book Antiqua" w:hAnsi="Book Antiqua" w:cs="Times New Roman"/>
          <w:sz w:val="24"/>
          <w:szCs w:val="24"/>
        </w:rPr>
        <w:t xml:space="preserve">is thought not </w:t>
      </w:r>
      <w:r w:rsidR="00211935" w:rsidRPr="00C92BA6">
        <w:rPr>
          <w:rFonts w:ascii="Book Antiqua" w:hAnsi="Book Antiqua" w:cs="Times New Roman"/>
          <w:sz w:val="24"/>
          <w:szCs w:val="24"/>
        </w:rPr>
        <w:t xml:space="preserve">to </w:t>
      </w:r>
      <w:r w:rsidR="006169EF" w:rsidRPr="00C92BA6">
        <w:rPr>
          <w:rFonts w:ascii="Book Antiqua" w:hAnsi="Book Antiqua" w:cs="Times New Roman"/>
          <w:sz w:val="24"/>
          <w:szCs w:val="24"/>
        </w:rPr>
        <w:t>be associated with</w:t>
      </w:r>
      <w:r w:rsidR="00FD7DDB" w:rsidRPr="00C92BA6">
        <w:rPr>
          <w:rFonts w:ascii="Book Antiqua" w:hAnsi="Book Antiqua" w:cs="Times New Roman"/>
          <w:sz w:val="24"/>
          <w:szCs w:val="24"/>
        </w:rPr>
        <w:t xml:space="preserve"> chronic rejection</w:t>
      </w:r>
      <w:r w:rsidR="00964AE6" w:rsidRPr="00C92BA6">
        <w:rPr>
          <w:rFonts w:ascii="Book Antiqua" w:hAnsi="Book Antiqua" w:cs="Times New Roman"/>
          <w:sz w:val="24"/>
          <w:szCs w:val="24"/>
        </w:rPr>
        <w:t xml:space="preserve"> alone</w:t>
      </w:r>
      <w:r w:rsidR="00FD7DDB" w:rsidRPr="00C92BA6">
        <w:rPr>
          <w:rFonts w:ascii="Book Antiqua" w:hAnsi="Book Antiqua" w:cs="Times New Roman"/>
          <w:sz w:val="24"/>
          <w:szCs w:val="24"/>
        </w:rPr>
        <w:t xml:space="preserve">, but </w:t>
      </w:r>
      <w:r w:rsidR="006169EF" w:rsidRPr="00C92BA6">
        <w:rPr>
          <w:rFonts w:ascii="Book Antiqua" w:hAnsi="Book Antiqua" w:cs="Times New Roman"/>
          <w:sz w:val="24"/>
          <w:szCs w:val="24"/>
        </w:rPr>
        <w:t xml:space="preserve">rather </w:t>
      </w:r>
      <w:r w:rsidR="00964AE6" w:rsidRPr="00C92BA6">
        <w:rPr>
          <w:rFonts w:ascii="Book Antiqua" w:hAnsi="Book Antiqua" w:cs="Times New Roman"/>
          <w:sz w:val="24"/>
          <w:szCs w:val="24"/>
        </w:rPr>
        <w:t>as</w:t>
      </w:r>
      <w:r w:rsidR="006169EF" w:rsidRPr="00C92BA6">
        <w:rPr>
          <w:rFonts w:ascii="Book Antiqua" w:hAnsi="Book Antiqua" w:cs="Times New Roman"/>
          <w:sz w:val="24"/>
          <w:szCs w:val="24"/>
        </w:rPr>
        <w:t xml:space="preserve"> </w:t>
      </w:r>
      <w:r w:rsidR="00C6702F" w:rsidRPr="00C92BA6">
        <w:rPr>
          <w:rFonts w:ascii="Book Antiqua" w:hAnsi="Book Antiqua" w:cs="Times New Roman"/>
          <w:sz w:val="24"/>
          <w:szCs w:val="24"/>
        </w:rPr>
        <w:t>a multifactorial syndrome</w:t>
      </w:r>
      <w:r w:rsidR="00C143D0" w:rsidRPr="00C92BA6">
        <w:rPr>
          <w:rFonts w:ascii="Book Antiqua" w:hAnsi="Book Antiqua" w:cs="Times New Roman"/>
          <w:sz w:val="24"/>
          <w:szCs w:val="24"/>
          <w:vertAlign w:val="superscript"/>
        </w:rPr>
        <w:t>[7</w:t>
      </w:r>
      <w:r w:rsidR="005B18A3" w:rsidRPr="00C92BA6">
        <w:rPr>
          <w:rFonts w:ascii="Book Antiqua" w:hAnsi="Book Antiqua" w:cs="Times New Roman"/>
          <w:sz w:val="24"/>
          <w:szCs w:val="24"/>
          <w:vertAlign w:val="superscript"/>
        </w:rPr>
        <w:t>-12</w:t>
      </w:r>
      <w:r w:rsidR="004433AD" w:rsidRPr="00C92BA6">
        <w:rPr>
          <w:rFonts w:ascii="Book Antiqua" w:hAnsi="Book Antiqua" w:cs="Times New Roman"/>
          <w:sz w:val="24"/>
          <w:szCs w:val="24"/>
          <w:vertAlign w:val="superscript"/>
        </w:rPr>
        <w:t>]</w:t>
      </w:r>
      <w:r w:rsidR="00DC3E0D" w:rsidRPr="00C92BA6">
        <w:rPr>
          <w:rFonts w:ascii="Book Antiqua" w:hAnsi="Book Antiqua" w:cs="Times New Roman"/>
          <w:sz w:val="24"/>
          <w:szCs w:val="24"/>
        </w:rPr>
        <w:t>.</w:t>
      </w:r>
      <w:r w:rsidR="00D96FD3" w:rsidRPr="00C92BA6">
        <w:rPr>
          <w:rFonts w:ascii="Book Antiqua" w:hAnsi="Book Antiqua" w:cs="Times New Roman"/>
          <w:sz w:val="24"/>
          <w:szCs w:val="24"/>
        </w:rPr>
        <w:t xml:space="preserve"> </w:t>
      </w:r>
      <w:r w:rsidR="006169EF" w:rsidRPr="00C92BA6">
        <w:rPr>
          <w:rFonts w:ascii="Book Antiqua" w:hAnsi="Book Antiqua" w:cs="Times New Roman"/>
          <w:sz w:val="24"/>
          <w:szCs w:val="24"/>
        </w:rPr>
        <w:t>T</w:t>
      </w:r>
      <w:r w:rsidR="00C24070" w:rsidRPr="00C92BA6">
        <w:rPr>
          <w:rFonts w:ascii="Book Antiqua" w:hAnsi="Book Antiqua" w:cs="Times New Roman"/>
          <w:sz w:val="24"/>
          <w:szCs w:val="24"/>
        </w:rPr>
        <w:t xml:space="preserve">he </w:t>
      </w:r>
      <w:r w:rsidR="00D96FD3" w:rsidRPr="00C92BA6">
        <w:rPr>
          <w:rFonts w:ascii="Book Antiqua" w:hAnsi="Book Antiqua" w:cs="Times New Roman"/>
          <w:sz w:val="24"/>
          <w:szCs w:val="24"/>
        </w:rPr>
        <w:t>lung</w:t>
      </w:r>
      <w:r w:rsidR="00AC4735" w:rsidRPr="00C92BA6">
        <w:rPr>
          <w:rFonts w:ascii="Book Antiqua" w:hAnsi="Book Antiqua" w:cs="Times New Roman"/>
          <w:sz w:val="24"/>
          <w:szCs w:val="24"/>
        </w:rPr>
        <w:t xml:space="preserve"> is a unique organ </w:t>
      </w:r>
      <w:r w:rsidR="00211935" w:rsidRPr="00C92BA6">
        <w:rPr>
          <w:rFonts w:ascii="Book Antiqua" w:hAnsi="Book Antiqua" w:cs="Times New Roman"/>
          <w:sz w:val="24"/>
          <w:szCs w:val="24"/>
        </w:rPr>
        <w:t xml:space="preserve">that is </w:t>
      </w:r>
      <w:r w:rsidR="00AC4735" w:rsidRPr="00C92BA6">
        <w:rPr>
          <w:rFonts w:ascii="Book Antiqua" w:hAnsi="Book Antiqua" w:cs="Times New Roman"/>
          <w:sz w:val="24"/>
          <w:szCs w:val="24"/>
        </w:rPr>
        <w:t>consistently</w:t>
      </w:r>
      <w:r w:rsidR="004D59DB" w:rsidRPr="00C92BA6">
        <w:rPr>
          <w:rFonts w:ascii="Book Antiqua" w:hAnsi="Book Antiqua" w:cs="Times New Roman"/>
          <w:sz w:val="24"/>
          <w:szCs w:val="24"/>
        </w:rPr>
        <w:t xml:space="preserve"> exposed </w:t>
      </w:r>
      <w:r w:rsidR="00267BC3" w:rsidRPr="00C92BA6">
        <w:rPr>
          <w:rFonts w:ascii="Book Antiqua" w:hAnsi="Book Antiqua" w:cs="Times New Roman"/>
          <w:sz w:val="24"/>
          <w:szCs w:val="24"/>
        </w:rPr>
        <w:t xml:space="preserve">to </w:t>
      </w:r>
      <w:r w:rsidR="0098315A" w:rsidRPr="00C92BA6">
        <w:rPr>
          <w:rFonts w:ascii="Book Antiqua" w:hAnsi="Book Antiqua" w:cs="Times New Roman"/>
          <w:sz w:val="24"/>
          <w:szCs w:val="24"/>
        </w:rPr>
        <w:t xml:space="preserve">the </w:t>
      </w:r>
      <w:r w:rsidR="00D96FD3" w:rsidRPr="00C92BA6">
        <w:rPr>
          <w:rFonts w:ascii="Book Antiqua" w:hAnsi="Book Antiqua" w:cs="Times New Roman"/>
          <w:sz w:val="24"/>
          <w:szCs w:val="24"/>
        </w:rPr>
        <w:t xml:space="preserve">external environment </w:t>
      </w:r>
      <w:r w:rsidR="00AC4735" w:rsidRPr="00C92BA6">
        <w:rPr>
          <w:rFonts w:ascii="Book Antiqua" w:hAnsi="Book Antiqua" w:cs="Times New Roman"/>
          <w:sz w:val="24"/>
          <w:szCs w:val="24"/>
        </w:rPr>
        <w:t xml:space="preserve">and </w:t>
      </w:r>
      <w:r w:rsidR="006169EF" w:rsidRPr="00C92BA6">
        <w:rPr>
          <w:rFonts w:ascii="Book Antiqua" w:hAnsi="Book Antiqua" w:cs="Times New Roman"/>
          <w:sz w:val="24"/>
          <w:szCs w:val="24"/>
        </w:rPr>
        <w:t xml:space="preserve">is </w:t>
      </w:r>
      <w:r w:rsidR="00AC4735" w:rsidRPr="00C92BA6">
        <w:rPr>
          <w:rFonts w:ascii="Book Antiqua" w:hAnsi="Book Antiqua" w:cs="Times New Roman"/>
          <w:sz w:val="24"/>
          <w:szCs w:val="24"/>
        </w:rPr>
        <w:t>easily affected by external stimuli including</w:t>
      </w:r>
      <w:r w:rsidR="00D96FD3" w:rsidRPr="00C92BA6">
        <w:rPr>
          <w:rFonts w:ascii="Book Antiqua" w:hAnsi="Book Antiqua" w:cs="Times New Roman"/>
          <w:sz w:val="24"/>
          <w:szCs w:val="24"/>
        </w:rPr>
        <w:t xml:space="preserve"> </w:t>
      </w:r>
      <w:r w:rsidR="00F06833" w:rsidRPr="00C92BA6">
        <w:rPr>
          <w:rFonts w:ascii="Book Antiqua" w:hAnsi="Book Antiqua" w:cs="Times New Roman"/>
          <w:sz w:val="24"/>
          <w:szCs w:val="24"/>
        </w:rPr>
        <w:t>infection</w:t>
      </w:r>
      <w:r w:rsidR="00A36093" w:rsidRPr="00C92BA6">
        <w:rPr>
          <w:rFonts w:ascii="Book Antiqua" w:hAnsi="Book Antiqua" w:cs="Times New Roman"/>
          <w:sz w:val="24"/>
          <w:szCs w:val="24"/>
          <w:vertAlign w:val="superscript"/>
        </w:rPr>
        <w:t>[8-11]</w:t>
      </w:r>
      <w:r w:rsidR="00F06833" w:rsidRPr="00C92BA6">
        <w:rPr>
          <w:rFonts w:ascii="Book Antiqua" w:hAnsi="Book Antiqua" w:cs="Times New Roman"/>
          <w:sz w:val="24"/>
          <w:szCs w:val="24"/>
        </w:rPr>
        <w:t>, air pollution</w:t>
      </w:r>
      <w:r w:rsidR="00110ED1" w:rsidRPr="00C92BA6">
        <w:rPr>
          <w:rFonts w:ascii="Book Antiqua" w:hAnsi="Book Antiqua" w:cs="Times New Roman"/>
          <w:sz w:val="24"/>
          <w:szCs w:val="24"/>
        </w:rPr>
        <w:t>,</w:t>
      </w:r>
      <w:r w:rsidR="00F06833" w:rsidRPr="00C92BA6">
        <w:rPr>
          <w:rFonts w:ascii="Book Antiqua" w:hAnsi="Book Antiqua" w:cs="Times New Roman"/>
          <w:sz w:val="24"/>
          <w:szCs w:val="24"/>
        </w:rPr>
        <w:t xml:space="preserve"> and </w:t>
      </w:r>
      <w:r w:rsidR="009E3F55" w:rsidRPr="00C92BA6">
        <w:rPr>
          <w:rFonts w:ascii="Book Antiqua" w:hAnsi="Book Antiqua" w:cs="Times New Roman"/>
          <w:sz w:val="24"/>
          <w:szCs w:val="24"/>
        </w:rPr>
        <w:t>aspiration</w:t>
      </w:r>
      <w:r w:rsidR="00554BCB" w:rsidRPr="00C92BA6">
        <w:rPr>
          <w:rFonts w:ascii="Book Antiqua" w:hAnsi="Book Antiqua" w:cs="Times New Roman"/>
          <w:sz w:val="24"/>
          <w:szCs w:val="24"/>
          <w:vertAlign w:val="superscript"/>
        </w:rPr>
        <w:t>[12,</w:t>
      </w:r>
      <w:r w:rsidR="00A36093" w:rsidRPr="00C92BA6">
        <w:rPr>
          <w:rFonts w:ascii="Book Antiqua" w:hAnsi="Book Antiqua" w:cs="Times New Roman"/>
          <w:sz w:val="24"/>
          <w:szCs w:val="24"/>
          <w:vertAlign w:val="superscript"/>
        </w:rPr>
        <w:t>13</w:t>
      </w:r>
      <w:r w:rsidR="00554BCB" w:rsidRPr="00C92BA6">
        <w:rPr>
          <w:rFonts w:ascii="Book Antiqua" w:hAnsi="Book Antiqua" w:cs="Times New Roman"/>
          <w:sz w:val="24"/>
          <w:szCs w:val="24"/>
          <w:vertAlign w:val="superscript"/>
        </w:rPr>
        <w:t>]</w:t>
      </w:r>
      <w:r w:rsidR="00A36093" w:rsidRPr="00C92BA6">
        <w:rPr>
          <w:rFonts w:ascii="Book Antiqua" w:hAnsi="Book Antiqua" w:cs="Times New Roman"/>
          <w:sz w:val="24"/>
          <w:szCs w:val="24"/>
        </w:rPr>
        <w:t xml:space="preserve">. </w:t>
      </w:r>
      <w:r w:rsidR="00737196" w:rsidRPr="00C92BA6">
        <w:rPr>
          <w:rFonts w:ascii="Book Antiqua" w:hAnsi="Book Antiqua" w:cs="Times New Roman"/>
          <w:sz w:val="24"/>
          <w:szCs w:val="24"/>
        </w:rPr>
        <w:t>Until recent</w:t>
      </w:r>
      <w:r w:rsidR="006169EF" w:rsidRPr="00C92BA6">
        <w:rPr>
          <w:rFonts w:ascii="Book Antiqua" w:hAnsi="Book Antiqua" w:cs="Times New Roman"/>
          <w:sz w:val="24"/>
          <w:szCs w:val="24"/>
        </w:rPr>
        <w:t>ly</w:t>
      </w:r>
      <w:r w:rsidR="00737196" w:rsidRPr="00C92BA6">
        <w:rPr>
          <w:rFonts w:ascii="Book Antiqua" w:hAnsi="Book Antiqua" w:cs="Times New Roman"/>
          <w:sz w:val="24"/>
          <w:szCs w:val="24"/>
        </w:rPr>
        <w:t xml:space="preserve">, </w:t>
      </w:r>
      <w:r w:rsidR="009C359B" w:rsidRPr="00C92BA6">
        <w:rPr>
          <w:rFonts w:ascii="Book Antiqua" w:hAnsi="Book Antiqua" w:cs="Times New Roman"/>
          <w:sz w:val="24"/>
          <w:szCs w:val="24"/>
        </w:rPr>
        <w:t xml:space="preserve">CLAD </w:t>
      </w:r>
      <w:r w:rsidR="006169EF" w:rsidRPr="00C92BA6">
        <w:rPr>
          <w:rFonts w:ascii="Book Antiqua" w:hAnsi="Book Antiqua" w:cs="Times New Roman"/>
          <w:sz w:val="24"/>
          <w:szCs w:val="24"/>
        </w:rPr>
        <w:t xml:space="preserve">was </w:t>
      </w:r>
      <w:r w:rsidR="009C359B" w:rsidRPr="00C92BA6">
        <w:rPr>
          <w:rFonts w:ascii="Book Antiqua" w:hAnsi="Book Antiqua" w:cs="Times New Roman"/>
          <w:sz w:val="24"/>
          <w:szCs w:val="24"/>
        </w:rPr>
        <w:t>recognized as bronchiolitis obliterans syndrome (BOS)</w:t>
      </w:r>
      <w:r w:rsidR="00373E4F" w:rsidRPr="00C92BA6">
        <w:rPr>
          <w:rFonts w:ascii="Book Antiqua" w:hAnsi="Book Antiqua" w:cs="Times New Roman"/>
          <w:sz w:val="24"/>
          <w:szCs w:val="24"/>
        </w:rPr>
        <w:t xml:space="preserve"> </w:t>
      </w:r>
      <w:r w:rsidR="006169EF" w:rsidRPr="00C92BA6">
        <w:rPr>
          <w:rFonts w:ascii="Book Antiqua" w:hAnsi="Book Antiqua" w:cs="Times New Roman"/>
          <w:sz w:val="24"/>
          <w:szCs w:val="24"/>
        </w:rPr>
        <w:t xml:space="preserve">when it was first </w:t>
      </w:r>
      <w:r w:rsidR="00373E4F" w:rsidRPr="00C92BA6">
        <w:rPr>
          <w:rFonts w:ascii="Book Antiqua" w:hAnsi="Book Antiqua" w:cs="Times New Roman"/>
          <w:sz w:val="24"/>
          <w:szCs w:val="24"/>
        </w:rPr>
        <w:t>in</w:t>
      </w:r>
      <w:r w:rsidR="00267BC3" w:rsidRPr="00C92BA6">
        <w:rPr>
          <w:rFonts w:ascii="Book Antiqua" w:hAnsi="Book Antiqua" w:cs="Times New Roman"/>
          <w:sz w:val="24"/>
          <w:szCs w:val="24"/>
        </w:rPr>
        <w:t>tro</w:t>
      </w:r>
      <w:r w:rsidR="00373E4F" w:rsidRPr="00C92BA6">
        <w:rPr>
          <w:rFonts w:ascii="Book Antiqua" w:hAnsi="Book Antiqua" w:cs="Times New Roman"/>
          <w:sz w:val="24"/>
          <w:szCs w:val="24"/>
        </w:rPr>
        <w:t>duc</w:t>
      </w:r>
      <w:r w:rsidR="006169EF" w:rsidRPr="00C92BA6">
        <w:rPr>
          <w:rFonts w:ascii="Book Antiqua" w:hAnsi="Book Antiqua" w:cs="Times New Roman"/>
          <w:sz w:val="24"/>
          <w:szCs w:val="24"/>
        </w:rPr>
        <w:t>ed</w:t>
      </w:r>
      <w:r w:rsidR="00AC4735" w:rsidRPr="00C92BA6">
        <w:rPr>
          <w:rFonts w:ascii="Book Antiqua" w:hAnsi="Book Antiqua" w:cs="Times New Roman"/>
          <w:sz w:val="24"/>
          <w:szCs w:val="24"/>
        </w:rPr>
        <w:t xml:space="preserve"> </w:t>
      </w:r>
      <w:r w:rsidR="00373E4F" w:rsidRPr="00C92BA6">
        <w:rPr>
          <w:rFonts w:ascii="Book Antiqua" w:hAnsi="Book Antiqua" w:cs="Times New Roman"/>
          <w:sz w:val="24"/>
          <w:szCs w:val="24"/>
        </w:rPr>
        <w:t>in 1993</w:t>
      </w:r>
      <w:r w:rsidR="003053C5" w:rsidRPr="00C92BA6">
        <w:rPr>
          <w:rFonts w:ascii="Book Antiqua" w:hAnsi="Book Antiqua" w:cs="Times New Roman"/>
          <w:sz w:val="24"/>
          <w:szCs w:val="24"/>
          <w:vertAlign w:val="superscript"/>
        </w:rPr>
        <w:t>[</w:t>
      </w:r>
      <w:r w:rsidR="00160AF1" w:rsidRPr="00C92BA6">
        <w:rPr>
          <w:rFonts w:ascii="Book Antiqua" w:hAnsi="Book Antiqua" w:cs="Times New Roman"/>
          <w:sz w:val="24"/>
          <w:szCs w:val="24"/>
          <w:vertAlign w:val="superscript"/>
        </w:rPr>
        <w:t>14</w:t>
      </w:r>
      <w:r w:rsidR="003053C5" w:rsidRPr="00C92BA6">
        <w:rPr>
          <w:rFonts w:ascii="Book Antiqua" w:hAnsi="Book Antiqua" w:cs="Times New Roman"/>
          <w:sz w:val="24"/>
          <w:szCs w:val="24"/>
          <w:vertAlign w:val="superscript"/>
        </w:rPr>
        <w:t>]</w:t>
      </w:r>
      <w:r w:rsidR="00373E4F" w:rsidRPr="00C92BA6">
        <w:rPr>
          <w:rFonts w:ascii="Book Antiqua" w:hAnsi="Book Antiqua" w:cs="Times New Roman"/>
          <w:sz w:val="24"/>
          <w:szCs w:val="24"/>
        </w:rPr>
        <w:t xml:space="preserve">. </w:t>
      </w:r>
      <w:r w:rsidR="006169EF" w:rsidRPr="00C92BA6">
        <w:rPr>
          <w:rFonts w:ascii="Book Antiqua" w:hAnsi="Book Antiqua" w:cs="Times New Roman"/>
          <w:sz w:val="24"/>
          <w:szCs w:val="24"/>
        </w:rPr>
        <w:t>The main h</w:t>
      </w:r>
      <w:r w:rsidR="00490A03" w:rsidRPr="00C92BA6">
        <w:rPr>
          <w:rFonts w:ascii="Book Antiqua" w:hAnsi="Book Antiqua" w:cs="Times New Roman"/>
          <w:sz w:val="24"/>
          <w:szCs w:val="24"/>
        </w:rPr>
        <w:t>istologic</w:t>
      </w:r>
      <w:r w:rsidR="006169EF" w:rsidRPr="00C92BA6">
        <w:rPr>
          <w:rFonts w:ascii="Book Antiqua" w:hAnsi="Book Antiqua" w:cs="Times New Roman"/>
          <w:sz w:val="24"/>
          <w:szCs w:val="24"/>
        </w:rPr>
        <w:t xml:space="preserve"> findings of </w:t>
      </w:r>
      <w:r w:rsidR="00490A03" w:rsidRPr="00C92BA6">
        <w:rPr>
          <w:rFonts w:ascii="Book Antiqua" w:hAnsi="Book Antiqua" w:cs="Times New Roman"/>
          <w:sz w:val="24"/>
          <w:szCs w:val="24"/>
        </w:rPr>
        <w:t>BOS</w:t>
      </w:r>
      <w:r w:rsidR="006169EF" w:rsidRPr="00C92BA6">
        <w:rPr>
          <w:rFonts w:ascii="Book Antiqua" w:hAnsi="Book Antiqua" w:cs="Times New Roman"/>
          <w:sz w:val="24"/>
          <w:szCs w:val="24"/>
        </w:rPr>
        <w:t xml:space="preserve"> include </w:t>
      </w:r>
      <w:r w:rsidR="00792B6D" w:rsidRPr="00C92BA6">
        <w:rPr>
          <w:rFonts w:ascii="Book Antiqua" w:hAnsi="Book Antiqua" w:cs="Times New Roman"/>
          <w:sz w:val="24"/>
          <w:szCs w:val="24"/>
        </w:rPr>
        <w:t xml:space="preserve">obliterative bronchiolitis (OB) </w:t>
      </w:r>
      <w:r w:rsidR="00AC4735" w:rsidRPr="00C92BA6">
        <w:rPr>
          <w:rFonts w:ascii="Book Antiqua" w:hAnsi="Book Antiqua" w:cs="Times New Roman"/>
          <w:sz w:val="24"/>
          <w:szCs w:val="24"/>
        </w:rPr>
        <w:t xml:space="preserve">accompanying </w:t>
      </w:r>
      <w:r w:rsidR="007128E6" w:rsidRPr="00C92BA6">
        <w:rPr>
          <w:rFonts w:ascii="Book Antiqua" w:hAnsi="Book Antiqua" w:cs="Times New Roman"/>
          <w:sz w:val="24"/>
          <w:szCs w:val="24"/>
        </w:rPr>
        <w:t xml:space="preserve">chronic inflammation and </w:t>
      </w:r>
      <w:r w:rsidR="00C6120D" w:rsidRPr="00C92BA6">
        <w:rPr>
          <w:rFonts w:ascii="Book Antiqua" w:hAnsi="Book Antiqua" w:cs="Times New Roman"/>
          <w:sz w:val="24"/>
          <w:szCs w:val="24"/>
        </w:rPr>
        <w:t xml:space="preserve">fibrosis </w:t>
      </w:r>
      <w:r w:rsidR="00A43526" w:rsidRPr="00C92BA6">
        <w:rPr>
          <w:rFonts w:ascii="Book Antiqua" w:hAnsi="Book Antiqua" w:cs="Times New Roman"/>
          <w:sz w:val="24"/>
          <w:szCs w:val="24"/>
        </w:rPr>
        <w:t>in the respiratory tract</w:t>
      </w:r>
      <w:r w:rsidR="00F80C23" w:rsidRPr="00C92BA6">
        <w:rPr>
          <w:rFonts w:ascii="Book Antiqua" w:hAnsi="Book Antiqua" w:cs="Times New Roman"/>
          <w:sz w:val="24"/>
          <w:szCs w:val="24"/>
          <w:vertAlign w:val="superscript"/>
        </w:rPr>
        <w:t>[15</w:t>
      </w:r>
      <w:r w:rsidR="007530F3" w:rsidRPr="00C92BA6">
        <w:rPr>
          <w:rFonts w:ascii="Book Antiqua" w:hAnsi="Book Antiqua" w:cs="Times New Roman"/>
          <w:sz w:val="24"/>
          <w:szCs w:val="24"/>
          <w:vertAlign w:val="superscript"/>
        </w:rPr>
        <w:t>,16</w:t>
      </w:r>
      <w:r w:rsidR="004C68EF" w:rsidRPr="00C92BA6">
        <w:rPr>
          <w:rStyle w:val="element-citation"/>
          <w:rFonts w:ascii="Book Antiqua" w:hAnsi="Book Antiqua" w:cs="Times New Roman"/>
          <w:sz w:val="24"/>
          <w:szCs w:val="24"/>
          <w:shd w:val="clear" w:color="auto" w:fill="FFFFFF"/>
          <w:vertAlign w:val="superscript"/>
        </w:rPr>
        <w:t>]</w:t>
      </w:r>
      <w:r w:rsidR="00EC16E4" w:rsidRPr="00C92BA6">
        <w:rPr>
          <w:rFonts w:ascii="Book Antiqua" w:hAnsi="Book Antiqua" w:cs="Times New Roman"/>
          <w:sz w:val="24"/>
          <w:szCs w:val="24"/>
        </w:rPr>
        <w:t>.</w:t>
      </w:r>
      <w:r w:rsidR="006169EF" w:rsidRPr="00C92BA6">
        <w:rPr>
          <w:rFonts w:ascii="Book Antiqua" w:hAnsi="Book Antiqua" w:cs="Times New Roman"/>
          <w:sz w:val="24"/>
          <w:szCs w:val="24"/>
        </w:rPr>
        <w:t xml:space="preserve"> In 2010</w:t>
      </w:r>
      <w:r w:rsidR="00BB0537" w:rsidRPr="00C92BA6">
        <w:rPr>
          <w:rFonts w:ascii="Book Antiqua" w:hAnsi="Book Antiqua" w:cs="Times New Roman"/>
          <w:sz w:val="24"/>
          <w:szCs w:val="24"/>
        </w:rPr>
        <w:t xml:space="preserve">, </w:t>
      </w:r>
      <w:r w:rsidR="000372DD" w:rsidRPr="00C92BA6">
        <w:rPr>
          <w:rFonts w:ascii="Book Antiqua" w:hAnsi="Book Antiqua" w:cs="Times New Roman"/>
          <w:sz w:val="24"/>
          <w:szCs w:val="24"/>
        </w:rPr>
        <w:t>the concept of restrictive allograft syndrome (RAS)</w:t>
      </w:r>
      <w:r w:rsidR="0089690E" w:rsidRPr="00C92BA6">
        <w:rPr>
          <w:rFonts w:ascii="Book Antiqua" w:hAnsi="Book Antiqua" w:cs="Times New Roman"/>
          <w:sz w:val="24"/>
          <w:szCs w:val="24"/>
        </w:rPr>
        <w:t xml:space="preserve">, which </w:t>
      </w:r>
      <w:r w:rsidR="00AC4735" w:rsidRPr="00C92BA6">
        <w:rPr>
          <w:rFonts w:ascii="Book Antiqua" w:hAnsi="Book Antiqua" w:cs="Times New Roman"/>
          <w:sz w:val="24"/>
          <w:szCs w:val="24"/>
        </w:rPr>
        <w:t>accompanies</w:t>
      </w:r>
      <w:r w:rsidR="00FD17F2" w:rsidRPr="00C92BA6">
        <w:rPr>
          <w:rFonts w:ascii="Book Antiqua" w:hAnsi="Book Antiqua" w:cs="Times New Roman"/>
          <w:sz w:val="24"/>
          <w:szCs w:val="24"/>
        </w:rPr>
        <w:t xml:space="preserve"> </w:t>
      </w:r>
      <w:r w:rsidR="00E816E3" w:rsidRPr="00C92BA6">
        <w:rPr>
          <w:rFonts w:ascii="Book Antiqua" w:hAnsi="Book Antiqua" w:cs="Times New Roman"/>
          <w:sz w:val="24"/>
          <w:szCs w:val="24"/>
        </w:rPr>
        <w:t xml:space="preserve">restrictive ventilatory impairment and </w:t>
      </w:r>
      <w:r w:rsidR="006169EF" w:rsidRPr="00C92BA6">
        <w:rPr>
          <w:rFonts w:ascii="Book Antiqua" w:hAnsi="Book Antiqua" w:cs="Times New Roman"/>
          <w:sz w:val="24"/>
          <w:szCs w:val="24"/>
        </w:rPr>
        <w:t xml:space="preserve">a </w:t>
      </w:r>
      <w:r w:rsidR="00FD17F2" w:rsidRPr="00C92BA6">
        <w:rPr>
          <w:rFonts w:ascii="Book Antiqua" w:hAnsi="Book Antiqua" w:cs="Times New Roman"/>
          <w:sz w:val="24"/>
          <w:szCs w:val="24"/>
        </w:rPr>
        <w:t>poor prognosis,</w:t>
      </w:r>
      <w:r w:rsidR="000372DD" w:rsidRPr="00C92BA6">
        <w:rPr>
          <w:rFonts w:ascii="Book Antiqua" w:hAnsi="Book Antiqua" w:cs="Times New Roman"/>
          <w:sz w:val="24"/>
          <w:szCs w:val="24"/>
        </w:rPr>
        <w:t xml:space="preserve"> </w:t>
      </w:r>
      <w:r w:rsidR="006169EF" w:rsidRPr="00C92BA6">
        <w:rPr>
          <w:rFonts w:ascii="Book Antiqua" w:hAnsi="Book Antiqua" w:cs="Times New Roman"/>
          <w:sz w:val="24"/>
          <w:szCs w:val="24"/>
        </w:rPr>
        <w:t>was</w:t>
      </w:r>
      <w:r w:rsidR="00B84816" w:rsidRPr="00C92BA6">
        <w:rPr>
          <w:rFonts w:ascii="Book Antiqua" w:hAnsi="Book Antiqua" w:cs="Times New Roman"/>
          <w:sz w:val="24"/>
          <w:szCs w:val="24"/>
        </w:rPr>
        <w:t xml:space="preserve"> proposed </w:t>
      </w:r>
      <w:r w:rsidR="000372DD" w:rsidRPr="00C92BA6">
        <w:rPr>
          <w:rFonts w:ascii="Book Antiqua" w:hAnsi="Book Antiqua" w:cs="Times New Roman"/>
          <w:sz w:val="24"/>
          <w:szCs w:val="24"/>
        </w:rPr>
        <w:t xml:space="preserve">as a new </w:t>
      </w:r>
      <w:r w:rsidR="000310E7" w:rsidRPr="00C92BA6">
        <w:rPr>
          <w:rFonts w:ascii="Book Antiqua" w:hAnsi="Book Antiqua" w:cs="Times New Roman"/>
          <w:sz w:val="24"/>
          <w:szCs w:val="24"/>
        </w:rPr>
        <w:t>entity</w:t>
      </w:r>
      <w:r w:rsidR="005E735D" w:rsidRPr="00C92BA6">
        <w:rPr>
          <w:rFonts w:ascii="Book Antiqua" w:hAnsi="Book Antiqua" w:cs="Times New Roman"/>
          <w:sz w:val="24"/>
          <w:szCs w:val="24"/>
        </w:rPr>
        <w:t xml:space="preserve"> </w:t>
      </w:r>
      <w:r w:rsidR="00B84816" w:rsidRPr="00C92BA6">
        <w:rPr>
          <w:rFonts w:ascii="Book Antiqua" w:hAnsi="Book Antiqua" w:cs="Times New Roman"/>
          <w:sz w:val="24"/>
          <w:szCs w:val="24"/>
        </w:rPr>
        <w:t>of CLAD</w:t>
      </w:r>
      <w:r w:rsidR="00F54B7E" w:rsidRPr="00C92BA6">
        <w:rPr>
          <w:rFonts w:ascii="Book Antiqua" w:hAnsi="Book Antiqua" w:cs="Times New Roman"/>
          <w:sz w:val="24"/>
          <w:szCs w:val="24"/>
          <w:vertAlign w:val="superscript"/>
        </w:rPr>
        <w:t>[</w:t>
      </w:r>
      <w:r w:rsidR="0029364D" w:rsidRPr="00C92BA6">
        <w:rPr>
          <w:rFonts w:ascii="Book Antiqua" w:hAnsi="Book Antiqua" w:cs="Times New Roman"/>
          <w:sz w:val="24"/>
          <w:szCs w:val="24"/>
          <w:vertAlign w:val="superscript"/>
        </w:rPr>
        <w:t>1</w:t>
      </w:r>
      <w:r w:rsidR="004C68EF" w:rsidRPr="00C92BA6">
        <w:rPr>
          <w:rFonts w:ascii="Book Antiqua" w:hAnsi="Book Antiqua" w:cs="Times New Roman"/>
          <w:sz w:val="24"/>
          <w:szCs w:val="24"/>
          <w:vertAlign w:val="superscript"/>
        </w:rPr>
        <w:t>7</w:t>
      </w:r>
      <w:r w:rsidR="00F54B7E" w:rsidRPr="00C92BA6">
        <w:rPr>
          <w:rFonts w:ascii="Book Antiqua" w:hAnsi="Book Antiqua" w:cs="Times New Roman"/>
          <w:sz w:val="24"/>
          <w:szCs w:val="24"/>
          <w:vertAlign w:val="superscript"/>
        </w:rPr>
        <w:t>]</w:t>
      </w:r>
      <w:r w:rsidR="000372DD" w:rsidRPr="00C92BA6">
        <w:rPr>
          <w:rFonts w:ascii="Book Antiqua" w:hAnsi="Book Antiqua" w:cs="Times New Roman"/>
          <w:sz w:val="24"/>
          <w:szCs w:val="24"/>
        </w:rPr>
        <w:t>.</w:t>
      </w:r>
      <w:r w:rsidR="005E735D" w:rsidRPr="00C92BA6">
        <w:rPr>
          <w:rFonts w:ascii="Book Antiqua" w:hAnsi="Book Antiqua" w:cs="Times New Roman"/>
          <w:sz w:val="24"/>
          <w:szCs w:val="24"/>
        </w:rPr>
        <w:t xml:space="preserve"> </w:t>
      </w:r>
      <w:r w:rsidR="00D12B4D" w:rsidRPr="00C92BA6">
        <w:rPr>
          <w:rFonts w:ascii="Book Antiqua" w:hAnsi="Book Antiqua" w:cs="Times New Roman"/>
          <w:sz w:val="24"/>
          <w:szCs w:val="24"/>
        </w:rPr>
        <w:t>Interestingly, in pathological specimen</w:t>
      </w:r>
      <w:r w:rsidR="00E23D2E" w:rsidRPr="00C92BA6">
        <w:rPr>
          <w:rFonts w:ascii="Book Antiqua" w:hAnsi="Book Antiqua" w:cs="Times New Roman"/>
          <w:sz w:val="24"/>
          <w:szCs w:val="24"/>
        </w:rPr>
        <w:t>s</w:t>
      </w:r>
      <w:r w:rsidR="00D12B4D" w:rsidRPr="00C92BA6">
        <w:rPr>
          <w:rFonts w:ascii="Book Antiqua" w:hAnsi="Book Antiqua" w:cs="Times New Roman"/>
          <w:sz w:val="24"/>
          <w:szCs w:val="24"/>
        </w:rPr>
        <w:t xml:space="preserve"> of RAS</w:t>
      </w:r>
      <w:r w:rsidR="00E23D2E" w:rsidRPr="00C92BA6">
        <w:rPr>
          <w:rFonts w:ascii="Book Antiqua" w:hAnsi="Book Antiqua" w:cs="Times New Roman"/>
          <w:sz w:val="24"/>
          <w:szCs w:val="24"/>
        </w:rPr>
        <w:t xml:space="preserve"> patients</w:t>
      </w:r>
      <w:r w:rsidR="00D12B4D" w:rsidRPr="00C92BA6">
        <w:rPr>
          <w:rFonts w:ascii="Book Antiqua" w:hAnsi="Book Antiqua" w:cs="Times New Roman"/>
          <w:sz w:val="24"/>
          <w:szCs w:val="24"/>
        </w:rPr>
        <w:t xml:space="preserve">, </w:t>
      </w:r>
      <w:r w:rsidR="00462789" w:rsidRPr="00C92BA6">
        <w:rPr>
          <w:rFonts w:ascii="Book Antiqua" w:hAnsi="Book Antiqua" w:cs="Times New Roman"/>
          <w:sz w:val="24"/>
          <w:szCs w:val="24"/>
        </w:rPr>
        <w:t xml:space="preserve">inflammation and fibrotic lesions </w:t>
      </w:r>
      <w:r w:rsidR="006169EF" w:rsidRPr="00C92BA6">
        <w:rPr>
          <w:rFonts w:ascii="Book Antiqua" w:hAnsi="Book Antiqua" w:cs="Times New Roman"/>
          <w:sz w:val="24"/>
          <w:szCs w:val="24"/>
        </w:rPr>
        <w:t xml:space="preserve">were </w:t>
      </w:r>
      <w:r w:rsidR="00AC4735" w:rsidRPr="00C92BA6">
        <w:rPr>
          <w:rFonts w:ascii="Book Antiqua" w:hAnsi="Book Antiqua" w:cs="Times New Roman"/>
          <w:sz w:val="24"/>
          <w:szCs w:val="24"/>
        </w:rPr>
        <w:t xml:space="preserve">observed </w:t>
      </w:r>
      <w:r w:rsidR="00B84816" w:rsidRPr="00C92BA6">
        <w:rPr>
          <w:rFonts w:ascii="Book Antiqua" w:hAnsi="Book Antiqua" w:cs="Times New Roman"/>
          <w:sz w:val="24"/>
          <w:szCs w:val="24"/>
        </w:rPr>
        <w:t xml:space="preserve">in the respiratory tract </w:t>
      </w:r>
      <w:r w:rsidR="006169EF" w:rsidRPr="00C92BA6">
        <w:rPr>
          <w:rFonts w:ascii="Book Antiqua" w:hAnsi="Book Antiqua" w:cs="Times New Roman"/>
          <w:sz w:val="24"/>
          <w:szCs w:val="24"/>
        </w:rPr>
        <w:t>as well as</w:t>
      </w:r>
      <w:r w:rsidR="00462789" w:rsidRPr="00C92BA6">
        <w:rPr>
          <w:rFonts w:ascii="Book Antiqua" w:hAnsi="Book Antiqua" w:cs="Times New Roman"/>
          <w:sz w:val="24"/>
          <w:szCs w:val="24"/>
        </w:rPr>
        <w:t xml:space="preserve"> </w:t>
      </w:r>
      <w:r w:rsidR="00AF2154" w:rsidRPr="00C92BA6">
        <w:rPr>
          <w:rFonts w:ascii="Book Antiqua" w:hAnsi="Book Antiqua" w:cs="Times New Roman"/>
          <w:sz w:val="24"/>
          <w:szCs w:val="24"/>
        </w:rPr>
        <w:t xml:space="preserve">the visceral </w:t>
      </w:r>
      <w:r w:rsidR="00462789" w:rsidRPr="00C92BA6">
        <w:rPr>
          <w:rFonts w:ascii="Book Antiqua" w:hAnsi="Book Antiqua" w:cs="Times New Roman"/>
          <w:sz w:val="24"/>
          <w:szCs w:val="24"/>
        </w:rPr>
        <w:t>p</w:t>
      </w:r>
      <w:r w:rsidR="00AF2154" w:rsidRPr="00C92BA6">
        <w:rPr>
          <w:rFonts w:ascii="Book Antiqua" w:hAnsi="Book Antiqua" w:cs="Times New Roman"/>
          <w:sz w:val="24"/>
          <w:szCs w:val="24"/>
        </w:rPr>
        <w:t>leura and peripheral lung</w:t>
      </w:r>
      <w:r w:rsidR="00B84816" w:rsidRPr="00C92BA6">
        <w:rPr>
          <w:rFonts w:ascii="Book Antiqua" w:hAnsi="Book Antiqua" w:cs="Times New Roman"/>
          <w:sz w:val="24"/>
          <w:szCs w:val="24"/>
        </w:rPr>
        <w:t xml:space="preserve"> tissue</w:t>
      </w:r>
      <w:r w:rsidR="006169EF" w:rsidRPr="00C92BA6">
        <w:rPr>
          <w:rFonts w:ascii="Book Antiqua" w:hAnsi="Book Antiqua" w:cs="Times New Roman"/>
          <w:sz w:val="24"/>
          <w:szCs w:val="24"/>
        </w:rPr>
        <w:t>s</w:t>
      </w:r>
      <w:r w:rsidR="00AF2154" w:rsidRPr="00C92BA6">
        <w:rPr>
          <w:rFonts w:ascii="Book Antiqua" w:hAnsi="Book Antiqua" w:cs="Times New Roman"/>
          <w:sz w:val="24"/>
          <w:szCs w:val="24"/>
        </w:rPr>
        <w:t>.</w:t>
      </w:r>
      <w:r w:rsidR="00B85787" w:rsidRPr="00C92BA6">
        <w:rPr>
          <w:rFonts w:ascii="Book Antiqua" w:hAnsi="Book Antiqua" w:cs="Times New Roman"/>
          <w:sz w:val="24"/>
          <w:szCs w:val="24"/>
        </w:rPr>
        <w:t xml:space="preserve"> </w:t>
      </w:r>
      <w:r w:rsidR="00A61FAE" w:rsidRPr="00C92BA6">
        <w:rPr>
          <w:rFonts w:ascii="Book Antiqua" w:hAnsi="Book Antiqua" w:cs="Times New Roman"/>
          <w:sz w:val="24"/>
          <w:szCs w:val="24"/>
        </w:rPr>
        <w:t xml:space="preserve">RAS accounts for one-third to one-fourth of all </w:t>
      </w:r>
      <w:r w:rsidR="00B84816" w:rsidRPr="00C92BA6">
        <w:rPr>
          <w:rFonts w:ascii="Book Antiqua" w:hAnsi="Book Antiqua" w:cs="Times New Roman"/>
          <w:sz w:val="24"/>
          <w:szCs w:val="24"/>
        </w:rPr>
        <w:t>cases of CLAD</w:t>
      </w:r>
      <w:r w:rsidR="00A26AB2" w:rsidRPr="00C92BA6">
        <w:rPr>
          <w:rFonts w:ascii="Book Antiqua" w:hAnsi="Book Antiqua" w:cs="Times New Roman"/>
          <w:sz w:val="24"/>
          <w:szCs w:val="24"/>
        </w:rPr>
        <w:t xml:space="preserve">. </w:t>
      </w:r>
      <w:r w:rsidR="006169EF" w:rsidRPr="00C92BA6">
        <w:rPr>
          <w:rFonts w:ascii="Book Antiqua" w:hAnsi="Book Antiqua" w:cs="Times New Roman"/>
          <w:sz w:val="24"/>
          <w:szCs w:val="24"/>
        </w:rPr>
        <w:t>A l</w:t>
      </w:r>
      <w:r w:rsidR="00A26AB2" w:rsidRPr="00C92BA6">
        <w:rPr>
          <w:rFonts w:ascii="Book Antiqua" w:hAnsi="Book Antiqua" w:cs="Times New Roman"/>
          <w:sz w:val="24"/>
          <w:szCs w:val="24"/>
        </w:rPr>
        <w:t xml:space="preserve">ower survival rate after </w:t>
      </w:r>
      <w:r w:rsidR="00D52F33" w:rsidRPr="00C92BA6">
        <w:rPr>
          <w:rFonts w:ascii="Book Antiqua" w:hAnsi="Book Antiqua" w:cs="Times New Roman"/>
          <w:sz w:val="24"/>
          <w:szCs w:val="24"/>
        </w:rPr>
        <w:t xml:space="preserve">RAS </w:t>
      </w:r>
      <w:r w:rsidR="00A26AB2" w:rsidRPr="00C92BA6">
        <w:rPr>
          <w:rFonts w:ascii="Book Antiqua" w:hAnsi="Book Antiqua" w:cs="Times New Roman"/>
          <w:sz w:val="24"/>
          <w:szCs w:val="24"/>
        </w:rPr>
        <w:t xml:space="preserve">onset </w:t>
      </w:r>
      <w:r w:rsidR="006169EF" w:rsidRPr="00C92BA6">
        <w:rPr>
          <w:rFonts w:ascii="Book Antiqua" w:hAnsi="Book Antiqua" w:cs="Times New Roman"/>
          <w:sz w:val="24"/>
          <w:szCs w:val="24"/>
        </w:rPr>
        <w:t>was</w:t>
      </w:r>
      <w:r w:rsidR="00A26AB2" w:rsidRPr="00C92BA6">
        <w:rPr>
          <w:rFonts w:ascii="Book Antiqua" w:hAnsi="Book Antiqua" w:cs="Times New Roman"/>
          <w:sz w:val="24"/>
          <w:szCs w:val="24"/>
        </w:rPr>
        <w:t xml:space="preserve"> shown in multiple lung transplant centers</w:t>
      </w:r>
      <w:r w:rsidR="00FC0BBA" w:rsidRPr="00C92BA6">
        <w:rPr>
          <w:rFonts w:ascii="Book Antiqua" w:hAnsi="Book Antiqua" w:cs="Times New Roman"/>
          <w:sz w:val="24"/>
          <w:szCs w:val="24"/>
        </w:rPr>
        <w:t xml:space="preserve"> (survival </w:t>
      </w:r>
      <w:r w:rsidR="003334B9" w:rsidRPr="00C92BA6">
        <w:rPr>
          <w:rFonts w:ascii="Book Antiqua" w:hAnsi="Book Antiqua" w:cs="Times New Roman"/>
          <w:sz w:val="24"/>
          <w:szCs w:val="24"/>
        </w:rPr>
        <w:t xml:space="preserve">period: </w:t>
      </w:r>
      <w:r w:rsidR="008830AF" w:rsidRPr="00C92BA6">
        <w:rPr>
          <w:rFonts w:ascii="Book Antiqua" w:hAnsi="Book Antiqua" w:cs="Times New Roman"/>
          <w:sz w:val="24"/>
          <w:szCs w:val="24"/>
        </w:rPr>
        <w:t xml:space="preserve">1 year for RAS </w:t>
      </w:r>
      <w:r w:rsidR="008830AF" w:rsidRPr="00C92BA6">
        <w:rPr>
          <w:rFonts w:ascii="Book Antiqua" w:hAnsi="Book Antiqua" w:cs="Times New Roman"/>
          <w:i/>
          <w:sz w:val="24"/>
          <w:szCs w:val="24"/>
        </w:rPr>
        <w:t xml:space="preserve">vs </w:t>
      </w:r>
      <w:r w:rsidR="00E84A6F" w:rsidRPr="00C92BA6">
        <w:rPr>
          <w:rFonts w:ascii="Book Antiqua" w:hAnsi="Book Antiqua" w:cs="Times New Roman"/>
          <w:sz w:val="24"/>
          <w:szCs w:val="24"/>
        </w:rPr>
        <w:t>2.5</w:t>
      </w:r>
      <w:r w:rsidR="008830AF" w:rsidRPr="00C92BA6">
        <w:rPr>
          <w:rFonts w:ascii="Book Antiqua" w:hAnsi="Book Antiqua" w:cs="Times New Roman"/>
          <w:sz w:val="24"/>
          <w:szCs w:val="24"/>
        </w:rPr>
        <w:t xml:space="preserve"> years for BOS)</w:t>
      </w:r>
      <w:r w:rsidR="00BC27E1" w:rsidRPr="00C92BA6">
        <w:rPr>
          <w:rFonts w:ascii="Book Antiqua" w:hAnsi="Book Antiqua" w:cs="Times New Roman"/>
          <w:sz w:val="24"/>
          <w:szCs w:val="24"/>
          <w:vertAlign w:val="superscript"/>
        </w:rPr>
        <w:t>[</w:t>
      </w:r>
      <w:r w:rsidR="0029364D" w:rsidRPr="00C92BA6">
        <w:rPr>
          <w:rFonts w:ascii="Book Antiqua" w:hAnsi="Book Antiqua" w:cs="Times New Roman"/>
          <w:sz w:val="24"/>
          <w:szCs w:val="24"/>
          <w:vertAlign w:val="superscript"/>
        </w:rPr>
        <w:t>1</w:t>
      </w:r>
      <w:r w:rsidR="004C68EF" w:rsidRPr="00C92BA6">
        <w:rPr>
          <w:rFonts w:ascii="Book Antiqua" w:hAnsi="Book Antiqua" w:cs="Times New Roman"/>
          <w:sz w:val="24"/>
          <w:szCs w:val="24"/>
          <w:vertAlign w:val="superscript"/>
        </w:rPr>
        <w:t>8</w:t>
      </w:r>
      <w:r w:rsidR="00BC6498" w:rsidRPr="00C92BA6">
        <w:rPr>
          <w:rFonts w:ascii="Book Antiqua" w:hAnsi="Book Antiqua" w:cs="Times New Roman"/>
          <w:sz w:val="24"/>
          <w:szCs w:val="24"/>
          <w:vertAlign w:val="superscript"/>
        </w:rPr>
        <w:t>,19</w:t>
      </w:r>
      <w:r w:rsidR="007C4B44" w:rsidRPr="00C92BA6">
        <w:rPr>
          <w:rFonts w:ascii="Book Antiqua" w:hAnsi="Book Antiqua" w:cs="Times New Roman"/>
          <w:sz w:val="24"/>
          <w:szCs w:val="24"/>
          <w:vertAlign w:val="superscript"/>
        </w:rPr>
        <w:t>]</w:t>
      </w:r>
      <w:r w:rsidR="007530F3" w:rsidRPr="00C92BA6">
        <w:rPr>
          <w:rFonts w:ascii="Book Antiqua" w:hAnsi="Book Antiqua" w:cs="Times New Roman"/>
          <w:sz w:val="24"/>
          <w:szCs w:val="24"/>
        </w:rPr>
        <w:t xml:space="preserve">. </w:t>
      </w:r>
      <w:r w:rsidR="00102F81" w:rsidRPr="00C92BA6">
        <w:rPr>
          <w:rFonts w:ascii="Book Antiqua" w:hAnsi="Book Antiqua" w:cs="Times New Roman"/>
          <w:sz w:val="24"/>
          <w:szCs w:val="24"/>
        </w:rPr>
        <w:t xml:space="preserve">In response, the pulmonary council of </w:t>
      </w:r>
      <w:r w:rsidR="00CF6AAC" w:rsidRPr="00C92BA6">
        <w:rPr>
          <w:rFonts w:ascii="Book Antiqua" w:hAnsi="Book Antiqua" w:cs="Times New Roman"/>
          <w:sz w:val="24"/>
          <w:szCs w:val="24"/>
        </w:rPr>
        <w:t>International Society for Heart and Lung Transplantation (</w:t>
      </w:r>
      <w:r w:rsidR="00102F81" w:rsidRPr="00C92BA6">
        <w:rPr>
          <w:rFonts w:ascii="Book Antiqua" w:hAnsi="Book Antiqua" w:cs="Times New Roman"/>
          <w:sz w:val="24"/>
          <w:szCs w:val="24"/>
        </w:rPr>
        <w:t>ISHLT</w:t>
      </w:r>
      <w:r w:rsidR="00CF6AAC" w:rsidRPr="00C92BA6">
        <w:rPr>
          <w:rFonts w:ascii="Book Antiqua" w:hAnsi="Book Antiqua" w:cs="Times New Roman"/>
          <w:sz w:val="24"/>
          <w:szCs w:val="24"/>
        </w:rPr>
        <w:t>)</w:t>
      </w:r>
      <w:r w:rsidR="00102F81" w:rsidRPr="00C92BA6">
        <w:rPr>
          <w:rFonts w:ascii="Book Antiqua" w:hAnsi="Book Antiqua" w:cs="Times New Roman"/>
          <w:sz w:val="24"/>
          <w:szCs w:val="24"/>
        </w:rPr>
        <w:t xml:space="preserve"> formulated </w:t>
      </w:r>
      <w:r w:rsidR="00D52F33" w:rsidRPr="00C92BA6">
        <w:rPr>
          <w:rFonts w:ascii="Book Antiqua" w:hAnsi="Book Antiqua" w:cs="Times New Roman"/>
          <w:sz w:val="24"/>
          <w:szCs w:val="24"/>
        </w:rPr>
        <w:t xml:space="preserve">the </w:t>
      </w:r>
      <w:r w:rsidR="00102F81" w:rsidRPr="00C92BA6">
        <w:rPr>
          <w:rFonts w:ascii="Book Antiqua" w:hAnsi="Book Antiqua" w:cs="Times New Roman"/>
          <w:sz w:val="24"/>
          <w:szCs w:val="24"/>
        </w:rPr>
        <w:t>international diagnostic criteria for RAS</w:t>
      </w:r>
      <w:r w:rsidR="00B84816" w:rsidRPr="00C92BA6">
        <w:rPr>
          <w:rFonts w:ascii="Book Antiqua" w:hAnsi="Book Antiqua" w:cs="Times New Roman"/>
          <w:sz w:val="24"/>
          <w:szCs w:val="24"/>
        </w:rPr>
        <w:t xml:space="preserve"> in 2019</w:t>
      </w:r>
      <w:r w:rsidR="002D0975" w:rsidRPr="00C92BA6">
        <w:rPr>
          <w:rFonts w:ascii="Book Antiqua" w:hAnsi="Book Antiqua" w:cs="Times New Roman"/>
          <w:sz w:val="24"/>
          <w:szCs w:val="24"/>
          <w:vertAlign w:val="superscript"/>
        </w:rPr>
        <w:t>[</w:t>
      </w:r>
      <w:r w:rsidR="00BC6498" w:rsidRPr="00C92BA6">
        <w:rPr>
          <w:rFonts w:ascii="Book Antiqua" w:hAnsi="Book Antiqua" w:cs="Times New Roman"/>
          <w:sz w:val="24"/>
          <w:szCs w:val="24"/>
          <w:vertAlign w:val="superscript"/>
        </w:rPr>
        <w:t>20</w:t>
      </w:r>
      <w:r w:rsidR="00F417B6" w:rsidRPr="00C92BA6">
        <w:rPr>
          <w:rFonts w:ascii="Book Antiqua" w:hAnsi="Book Antiqua" w:cs="Times New Roman"/>
          <w:sz w:val="24"/>
          <w:szCs w:val="24"/>
          <w:vertAlign w:val="superscript"/>
        </w:rPr>
        <w:t>]</w:t>
      </w:r>
      <w:r w:rsidR="00102F81" w:rsidRPr="00C92BA6">
        <w:rPr>
          <w:rFonts w:ascii="Book Antiqua" w:hAnsi="Book Antiqua" w:cs="Times New Roman"/>
          <w:sz w:val="24"/>
          <w:szCs w:val="24"/>
        </w:rPr>
        <w:t xml:space="preserve">. </w:t>
      </w:r>
      <w:r w:rsidR="00B84816" w:rsidRPr="00C92BA6">
        <w:rPr>
          <w:rFonts w:ascii="Book Antiqua" w:hAnsi="Book Antiqua" w:cs="Times New Roman"/>
          <w:sz w:val="24"/>
          <w:szCs w:val="24"/>
        </w:rPr>
        <w:t>Accordingly</w:t>
      </w:r>
      <w:r w:rsidR="00C958C8" w:rsidRPr="00C92BA6">
        <w:rPr>
          <w:rFonts w:ascii="Book Antiqua" w:hAnsi="Book Antiqua" w:cs="Times New Roman"/>
          <w:sz w:val="24"/>
          <w:szCs w:val="24"/>
        </w:rPr>
        <w:t xml:space="preserve">, the </w:t>
      </w:r>
      <w:r w:rsidR="00F05383" w:rsidRPr="00C92BA6">
        <w:rPr>
          <w:rFonts w:ascii="Book Antiqua" w:hAnsi="Book Antiqua" w:cs="Times New Roman"/>
          <w:sz w:val="24"/>
          <w:szCs w:val="24"/>
        </w:rPr>
        <w:t xml:space="preserve">new definitions and diagnostic criteria for CLAD and BOS were </w:t>
      </w:r>
      <w:r w:rsidR="00B84816" w:rsidRPr="00C92BA6">
        <w:rPr>
          <w:rFonts w:ascii="Book Antiqua" w:hAnsi="Book Antiqua" w:cs="Times New Roman"/>
          <w:sz w:val="24"/>
          <w:szCs w:val="24"/>
        </w:rPr>
        <w:t xml:space="preserve">also </w:t>
      </w:r>
      <w:r w:rsidR="00F05383" w:rsidRPr="00C92BA6">
        <w:rPr>
          <w:rFonts w:ascii="Book Antiqua" w:hAnsi="Book Antiqua" w:cs="Times New Roman"/>
          <w:sz w:val="24"/>
          <w:szCs w:val="24"/>
        </w:rPr>
        <w:t xml:space="preserve">published </w:t>
      </w:r>
      <w:r w:rsidR="006169EF" w:rsidRPr="00C92BA6">
        <w:rPr>
          <w:rFonts w:ascii="Book Antiqua" w:hAnsi="Book Antiqua" w:cs="Times New Roman"/>
          <w:sz w:val="24"/>
          <w:szCs w:val="24"/>
        </w:rPr>
        <w:t xml:space="preserve">in </w:t>
      </w:r>
      <w:r w:rsidR="00FE1CE8" w:rsidRPr="00C92BA6">
        <w:rPr>
          <w:rFonts w:ascii="Book Antiqua" w:hAnsi="Book Antiqua" w:cs="Times New Roman"/>
          <w:sz w:val="24"/>
          <w:szCs w:val="24"/>
        </w:rPr>
        <w:t>a</w:t>
      </w:r>
      <w:r w:rsidR="00AC4735" w:rsidRPr="00C92BA6">
        <w:rPr>
          <w:rFonts w:ascii="Book Antiqua" w:hAnsi="Book Antiqua" w:cs="Times New Roman"/>
          <w:sz w:val="24"/>
          <w:szCs w:val="24"/>
        </w:rPr>
        <w:t>nother</w:t>
      </w:r>
      <w:r w:rsidR="00FE1CE8" w:rsidRPr="00C92BA6">
        <w:rPr>
          <w:rFonts w:ascii="Book Antiqua" w:hAnsi="Book Antiqua" w:cs="Times New Roman"/>
          <w:sz w:val="24"/>
          <w:szCs w:val="24"/>
        </w:rPr>
        <w:t xml:space="preserve"> </w:t>
      </w:r>
      <w:r w:rsidR="005F1D30" w:rsidRPr="00C92BA6">
        <w:rPr>
          <w:rFonts w:ascii="Book Antiqua" w:hAnsi="Book Antiqua" w:cs="Times New Roman"/>
          <w:sz w:val="24"/>
          <w:szCs w:val="24"/>
        </w:rPr>
        <w:t>consensus report</w:t>
      </w:r>
      <w:r w:rsidR="008C39B4" w:rsidRPr="00C92BA6">
        <w:rPr>
          <w:rFonts w:ascii="Book Antiqua" w:hAnsi="Book Antiqua" w:cs="Times New Roman"/>
          <w:sz w:val="24"/>
          <w:szCs w:val="24"/>
          <w:vertAlign w:val="superscript"/>
        </w:rPr>
        <w:t>[</w:t>
      </w:r>
      <w:r w:rsidR="004C68EF" w:rsidRPr="00C92BA6">
        <w:rPr>
          <w:rFonts w:ascii="Book Antiqua" w:hAnsi="Book Antiqua" w:cs="Times New Roman"/>
          <w:sz w:val="24"/>
          <w:szCs w:val="24"/>
          <w:vertAlign w:val="superscript"/>
        </w:rPr>
        <w:t>2</w:t>
      </w:r>
      <w:r w:rsidR="00BC6498" w:rsidRPr="00C92BA6">
        <w:rPr>
          <w:rFonts w:ascii="Book Antiqua" w:hAnsi="Book Antiqua" w:cs="Times New Roman"/>
          <w:sz w:val="24"/>
          <w:szCs w:val="24"/>
          <w:vertAlign w:val="superscript"/>
        </w:rPr>
        <w:t>1</w:t>
      </w:r>
      <w:r w:rsidR="008C39B4" w:rsidRPr="00C92BA6">
        <w:rPr>
          <w:rFonts w:ascii="Book Antiqua" w:hAnsi="Book Antiqua" w:cs="Times New Roman"/>
          <w:sz w:val="24"/>
          <w:szCs w:val="24"/>
          <w:vertAlign w:val="superscript"/>
        </w:rPr>
        <w:t>]</w:t>
      </w:r>
      <w:r w:rsidR="005F1D30" w:rsidRPr="00C92BA6">
        <w:rPr>
          <w:rFonts w:ascii="Book Antiqua" w:hAnsi="Book Antiqua" w:cs="Times New Roman"/>
          <w:sz w:val="24"/>
          <w:szCs w:val="24"/>
        </w:rPr>
        <w:t xml:space="preserve">. </w:t>
      </w:r>
      <w:r w:rsidR="00647E6C" w:rsidRPr="00C92BA6">
        <w:rPr>
          <w:rFonts w:ascii="Book Antiqua" w:hAnsi="Book Antiqua" w:cs="Times New Roman"/>
          <w:sz w:val="24"/>
          <w:szCs w:val="24"/>
        </w:rPr>
        <w:t>The f</w:t>
      </w:r>
      <w:r w:rsidR="00C83B8B" w:rsidRPr="00C92BA6">
        <w:rPr>
          <w:rFonts w:ascii="Book Antiqua" w:hAnsi="Book Antiqua" w:cs="Times New Roman"/>
          <w:sz w:val="24"/>
          <w:szCs w:val="24"/>
        </w:rPr>
        <w:t>r</w:t>
      </w:r>
      <w:r w:rsidR="00647E6C" w:rsidRPr="00C92BA6">
        <w:rPr>
          <w:rFonts w:ascii="Book Antiqua" w:hAnsi="Book Antiqua" w:cs="Times New Roman"/>
          <w:sz w:val="24"/>
          <w:szCs w:val="24"/>
        </w:rPr>
        <w:t xml:space="preserve">amework of CLAD </w:t>
      </w:r>
      <w:r w:rsidR="00E23D2E" w:rsidRPr="00C92BA6">
        <w:rPr>
          <w:rFonts w:ascii="Book Antiqua" w:hAnsi="Book Antiqua" w:cs="Times New Roman"/>
          <w:sz w:val="24"/>
          <w:szCs w:val="24"/>
        </w:rPr>
        <w:t xml:space="preserve">has </w:t>
      </w:r>
      <w:r w:rsidR="00647E6C" w:rsidRPr="00C92BA6">
        <w:rPr>
          <w:rFonts w:ascii="Book Antiqua" w:hAnsi="Book Antiqua" w:cs="Times New Roman"/>
          <w:sz w:val="24"/>
          <w:szCs w:val="24"/>
        </w:rPr>
        <w:t>greatly changed</w:t>
      </w:r>
      <w:r w:rsidR="00E23D2E" w:rsidRPr="00C92BA6">
        <w:rPr>
          <w:rFonts w:ascii="Book Antiqua" w:hAnsi="Book Antiqua" w:cs="Times New Roman"/>
          <w:sz w:val="24"/>
          <w:szCs w:val="24"/>
        </w:rPr>
        <w:t>,</w:t>
      </w:r>
      <w:r w:rsidR="00647E6C" w:rsidRPr="00C92BA6">
        <w:rPr>
          <w:rFonts w:ascii="Book Antiqua" w:hAnsi="Book Antiqua" w:cs="Times New Roman"/>
          <w:sz w:val="24"/>
          <w:szCs w:val="24"/>
        </w:rPr>
        <w:t xml:space="preserve"> and </w:t>
      </w:r>
      <w:r w:rsidR="00DD271A" w:rsidRPr="00C92BA6">
        <w:rPr>
          <w:rFonts w:ascii="Book Antiqua" w:hAnsi="Book Antiqua" w:cs="Times New Roman"/>
          <w:sz w:val="24"/>
          <w:szCs w:val="24"/>
        </w:rPr>
        <w:t>f</w:t>
      </w:r>
      <w:r w:rsidR="00D64475" w:rsidRPr="00C92BA6">
        <w:rPr>
          <w:rFonts w:ascii="Book Antiqua" w:hAnsi="Book Antiqua" w:cs="Times New Roman"/>
          <w:sz w:val="24"/>
          <w:szCs w:val="24"/>
        </w:rPr>
        <w:t xml:space="preserve">urther </w:t>
      </w:r>
      <w:r w:rsidR="00CF6AAC" w:rsidRPr="00C92BA6">
        <w:rPr>
          <w:rFonts w:ascii="Book Antiqua" w:hAnsi="Book Antiqua" w:cs="Times New Roman"/>
          <w:sz w:val="24"/>
          <w:szCs w:val="24"/>
        </w:rPr>
        <w:t xml:space="preserve">study </w:t>
      </w:r>
      <w:r w:rsidR="00AC4735" w:rsidRPr="00C92BA6">
        <w:rPr>
          <w:rFonts w:ascii="Book Antiqua" w:hAnsi="Book Antiqua" w:cs="Times New Roman"/>
          <w:sz w:val="24"/>
          <w:szCs w:val="24"/>
        </w:rPr>
        <w:t>is now</w:t>
      </w:r>
      <w:r w:rsidR="00D64475" w:rsidRPr="00C92BA6">
        <w:rPr>
          <w:rFonts w:ascii="Book Antiqua" w:hAnsi="Book Antiqua" w:cs="Times New Roman"/>
          <w:sz w:val="24"/>
          <w:szCs w:val="24"/>
        </w:rPr>
        <w:t xml:space="preserve"> needed</w:t>
      </w:r>
      <w:r w:rsidR="00DD271A" w:rsidRPr="00C92BA6">
        <w:rPr>
          <w:rFonts w:ascii="Book Antiqua" w:hAnsi="Book Antiqua" w:cs="Times New Roman"/>
          <w:sz w:val="24"/>
          <w:szCs w:val="24"/>
        </w:rPr>
        <w:t xml:space="preserve"> to elucidate </w:t>
      </w:r>
      <w:r w:rsidR="00AC4735" w:rsidRPr="00C92BA6">
        <w:rPr>
          <w:rFonts w:ascii="Book Antiqua" w:hAnsi="Book Antiqua" w:cs="Times New Roman"/>
          <w:sz w:val="24"/>
          <w:szCs w:val="24"/>
        </w:rPr>
        <w:t>the mechanisms</w:t>
      </w:r>
      <w:r w:rsidR="00CF6AAC" w:rsidRPr="00C92BA6">
        <w:rPr>
          <w:rFonts w:ascii="Book Antiqua" w:hAnsi="Book Antiqua" w:cs="Times New Roman"/>
          <w:sz w:val="24"/>
          <w:szCs w:val="24"/>
        </w:rPr>
        <w:t xml:space="preserve"> involved </w:t>
      </w:r>
      <w:r w:rsidR="00DD271A" w:rsidRPr="00C92BA6">
        <w:rPr>
          <w:rFonts w:ascii="Book Antiqua" w:hAnsi="Book Antiqua" w:cs="Times New Roman"/>
          <w:sz w:val="24"/>
          <w:szCs w:val="24"/>
        </w:rPr>
        <w:t>for each phenotype</w:t>
      </w:r>
      <w:r w:rsidR="00014D0F" w:rsidRPr="00C92BA6">
        <w:rPr>
          <w:rFonts w:ascii="Book Antiqua" w:hAnsi="Book Antiqua" w:cs="Times New Roman"/>
          <w:sz w:val="24"/>
          <w:szCs w:val="24"/>
        </w:rPr>
        <w:t xml:space="preserve">. This review summarizes the new definition of CLAD and </w:t>
      </w:r>
      <w:r w:rsidR="00230DD1" w:rsidRPr="00C92BA6">
        <w:rPr>
          <w:rFonts w:ascii="Book Antiqua" w:hAnsi="Book Antiqua" w:cs="Times New Roman"/>
          <w:sz w:val="24"/>
          <w:szCs w:val="24"/>
        </w:rPr>
        <w:t xml:space="preserve">provides </w:t>
      </w:r>
      <w:r w:rsidR="00C8496F" w:rsidRPr="00C92BA6">
        <w:rPr>
          <w:rFonts w:ascii="Book Antiqua" w:hAnsi="Book Antiqua" w:cs="Times New Roman"/>
          <w:sz w:val="24"/>
          <w:szCs w:val="24"/>
        </w:rPr>
        <w:t xml:space="preserve">some </w:t>
      </w:r>
      <w:r w:rsidR="00B84816" w:rsidRPr="00C92BA6">
        <w:rPr>
          <w:rFonts w:ascii="Book Antiqua" w:hAnsi="Book Antiqua" w:cs="Times New Roman"/>
          <w:sz w:val="24"/>
          <w:szCs w:val="24"/>
        </w:rPr>
        <w:t xml:space="preserve">mechanistic insights obtained from </w:t>
      </w:r>
      <w:r w:rsidR="00C8496F" w:rsidRPr="00C92BA6">
        <w:rPr>
          <w:rFonts w:ascii="Book Antiqua" w:hAnsi="Book Antiqua" w:cs="Times New Roman"/>
          <w:sz w:val="24"/>
          <w:szCs w:val="24"/>
        </w:rPr>
        <w:t>clinicopathological observations and animal experiments.</w:t>
      </w:r>
      <w:r w:rsidR="00D8325E" w:rsidRPr="00C92BA6">
        <w:rPr>
          <w:rFonts w:ascii="Book Antiqua" w:hAnsi="Book Antiqua" w:cs="Times New Roman"/>
          <w:sz w:val="24"/>
          <w:szCs w:val="24"/>
        </w:rPr>
        <w:br w:type="page"/>
      </w:r>
    </w:p>
    <w:p w14:paraId="5352B1E4" w14:textId="3BD0B00B" w:rsidR="00484A08" w:rsidRPr="00C92BA6" w:rsidRDefault="00484A08" w:rsidP="00C24B52">
      <w:pPr>
        <w:snapToGrid w:val="0"/>
        <w:spacing w:line="360" w:lineRule="auto"/>
        <w:rPr>
          <w:rFonts w:ascii="Book Antiqua" w:hAnsi="Book Antiqua" w:cs="Times New Roman"/>
          <w:b/>
          <w:bCs/>
          <w:sz w:val="24"/>
          <w:szCs w:val="24"/>
          <w:u w:val="single"/>
        </w:rPr>
      </w:pPr>
      <w:r w:rsidRPr="00C92BA6">
        <w:rPr>
          <w:rFonts w:ascii="Book Antiqua" w:hAnsi="Book Antiqua" w:cs="Times New Roman"/>
          <w:b/>
          <w:bCs/>
          <w:sz w:val="24"/>
          <w:szCs w:val="24"/>
          <w:u w:val="single"/>
        </w:rPr>
        <w:lastRenderedPageBreak/>
        <w:t>NEW DEFINITION OF CLAD</w:t>
      </w:r>
    </w:p>
    <w:p w14:paraId="0A1E7770" w14:textId="06620423" w:rsidR="009D730F" w:rsidRPr="00C92BA6" w:rsidRDefault="009D730F" w:rsidP="00C24B52">
      <w:pPr>
        <w:snapToGrid w:val="0"/>
        <w:spacing w:line="360" w:lineRule="auto"/>
        <w:rPr>
          <w:rFonts w:ascii="Book Antiqua" w:hAnsi="Book Antiqua" w:cs="Times New Roman"/>
          <w:sz w:val="24"/>
          <w:szCs w:val="24"/>
        </w:rPr>
      </w:pPr>
      <w:r w:rsidRPr="00C92BA6">
        <w:rPr>
          <w:rFonts w:ascii="Book Antiqua" w:hAnsi="Book Antiqua" w:cs="Times New Roman"/>
          <w:sz w:val="24"/>
          <w:szCs w:val="24"/>
        </w:rPr>
        <w:t xml:space="preserve">CLAD </w:t>
      </w:r>
      <w:r w:rsidR="00CF6AAC" w:rsidRPr="00C92BA6">
        <w:rPr>
          <w:rFonts w:ascii="Book Antiqua" w:hAnsi="Book Antiqua" w:cs="Times New Roman"/>
          <w:sz w:val="24"/>
          <w:szCs w:val="24"/>
        </w:rPr>
        <w:t xml:space="preserve">is </w:t>
      </w:r>
      <w:r w:rsidRPr="00C92BA6">
        <w:rPr>
          <w:rFonts w:ascii="Book Antiqua" w:hAnsi="Book Antiqua" w:cs="Times New Roman"/>
          <w:sz w:val="24"/>
          <w:szCs w:val="24"/>
        </w:rPr>
        <w:t xml:space="preserve">defined as a substantial and persistent decline in </w:t>
      </w:r>
      <w:r w:rsidR="00CF6AAC" w:rsidRPr="00C92BA6">
        <w:rPr>
          <w:rFonts w:ascii="Book Antiqua" w:hAnsi="Book Antiqua" w:cs="Times New Roman"/>
          <w:sz w:val="24"/>
          <w:szCs w:val="24"/>
        </w:rPr>
        <w:t xml:space="preserve">the </w:t>
      </w:r>
      <w:r w:rsidRPr="00C92BA6">
        <w:rPr>
          <w:rFonts w:ascii="Book Antiqua" w:hAnsi="Book Antiqua" w:cs="Times New Roman"/>
          <w:sz w:val="24"/>
          <w:szCs w:val="24"/>
        </w:rPr>
        <w:t>measured forced expiratory volume in 1 second (FEV</w:t>
      </w:r>
      <w:r w:rsidRPr="00C92BA6">
        <w:rPr>
          <w:rFonts w:ascii="Book Antiqua" w:hAnsi="Book Antiqua" w:cs="Times New Roman"/>
          <w:sz w:val="24"/>
          <w:szCs w:val="24"/>
          <w:vertAlign w:val="subscript"/>
        </w:rPr>
        <w:t>1</w:t>
      </w:r>
      <w:r w:rsidRPr="00C92BA6">
        <w:rPr>
          <w:rFonts w:ascii="Book Antiqua" w:hAnsi="Book Antiqua" w:cs="Times New Roman"/>
          <w:sz w:val="24"/>
          <w:szCs w:val="24"/>
        </w:rPr>
        <w:t xml:space="preserve">) with </w:t>
      </w:r>
      <w:r w:rsidR="00B02E6E" w:rsidRPr="00C92BA6">
        <w:rPr>
          <w:rStyle w:val="st1"/>
          <w:rFonts w:ascii="Book Antiqua" w:hAnsi="Book Antiqua" w:cs="Times New Roman"/>
          <w:sz w:val="24"/>
          <w:szCs w:val="24"/>
        </w:rPr>
        <w:t>≥</w:t>
      </w:r>
      <w:r w:rsidR="00710296" w:rsidRPr="00C92BA6">
        <w:rPr>
          <w:rStyle w:val="st1"/>
          <w:rFonts w:ascii="Book Antiqua" w:hAnsi="Book Antiqua" w:cs="Times New Roman"/>
          <w:sz w:val="24"/>
          <w:szCs w:val="24"/>
        </w:rPr>
        <w:t xml:space="preserve"> </w:t>
      </w:r>
      <w:r w:rsidRPr="00C92BA6">
        <w:rPr>
          <w:rFonts w:ascii="Book Antiqua" w:hAnsi="Book Antiqua" w:cs="Times New Roman"/>
          <w:sz w:val="24"/>
          <w:szCs w:val="24"/>
        </w:rPr>
        <w:t xml:space="preserve">20% from the baseline value. The baseline value was set as the mean value of the </w:t>
      </w:r>
      <w:r w:rsidR="001B3392" w:rsidRPr="00C92BA6">
        <w:rPr>
          <w:rFonts w:ascii="Book Antiqua" w:hAnsi="Book Antiqua" w:cs="Times New Roman"/>
          <w:sz w:val="24"/>
          <w:szCs w:val="24"/>
        </w:rPr>
        <w:t>two</w:t>
      </w:r>
      <w:r w:rsidRPr="00C92BA6">
        <w:rPr>
          <w:rFonts w:ascii="Book Antiqua" w:hAnsi="Book Antiqua" w:cs="Times New Roman"/>
          <w:sz w:val="24"/>
          <w:szCs w:val="24"/>
        </w:rPr>
        <w:t xml:space="preserve"> best FEV</w:t>
      </w:r>
      <w:r w:rsidRPr="00C92BA6">
        <w:rPr>
          <w:rFonts w:ascii="Book Antiqua" w:hAnsi="Book Antiqua" w:cs="Times New Roman"/>
          <w:sz w:val="24"/>
          <w:szCs w:val="24"/>
          <w:vertAlign w:val="subscript"/>
        </w:rPr>
        <w:t>1</w:t>
      </w:r>
      <w:r w:rsidRPr="00C92BA6">
        <w:rPr>
          <w:rFonts w:ascii="Book Antiqua" w:hAnsi="Book Antiqua" w:cs="Times New Roman"/>
          <w:sz w:val="24"/>
          <w:szCs w:val="24"/>
        </w:rPr>
        <w:t xml:space="preserve"> </w:t>
      </w:r>
      <w:r w:rsidR="00CF6AAC" w:rsidRPr="00C92BA6">
        <w:rPr>
          <w:rFonts w:ascii="Book Antiqua" w:hAnsi="Book Antiqua" w:cs="Times New Roman"/>
          <w:sz w:val="24"/>
          <w:szCs w:val="24"/>
        </w:rPr>
        <w:t xml:space="preserve">values </w:t>
      </w:r>
      <w:r w:rsidR="00770831" w:rsidRPr="00C92BA6">
        <w:rPr>
          <w:rFonts w:ascii="Book Antiqua" w:hAnsi="Book Antiqua" w:cs="Times New Roman"/>
          <w:sz w:val="24"/>
          <w:szCs w:val="24"/>
        </w:rPr>
        <w:t xml:space="preserve">following </w:t>
      </w:r>
      <w:r w:rsidRPr="00C92BA6">
        <w:rPr>
          <w:rFonts w:ascii="Book Antiqua" w:hAnsi="Book Antiqua" w:cs="Times New Roman"/>
          <w:sz w:val="24"/>
          <w:szCs w:val="24"/>
        </w:rPr>
        <w:t xml:space="preserve">lung transplantation, which </w:t>
      </w:r>
      <w:r w:rsidR="00CF6AAC" w:rsidRPr="00C92BA6">
        <w:rPr>
          <w:rFonts w:ascii="Book Antiqua" w:hAnsi="Book Antiqua" w:cs="Times New Roman"/>
          <w:sz w:val="24"/>
          <w:szCs w:val="24"/>
        </w:rPr>
        <w:t xml:space="preserve">were </w:t>
      </w:r>
      <w:r w:rsidR="00710296" w:rsidRPr="00C92BA6">
        <w:rPr>
          <w:rFonts w:ascii="Book Antiqua" w:hAnsi="Book Antiqua" w:cs="Times New Roman"/>
          <w:sz w:val="24"/>
          <w:szCs w:val="24"/>
        </w:rPr>
        <w:t xml:space="preserve">measured at least 3 </w:t>
      </w:r>
      <w:proofErr w:type="spellStart"/>
      <w:r w:rsidR="00710296" w:rsidRPr="00C92BA6">
        <w:rPr>
          <w:rFonts w:ascii="Book Antiqua" w:hAnsi="Book Antiqua" w:cs="Times New Roman"/>
          <w:sz w:val="24"/>
          <w:szCs w:val="24"/>
        </w:rPr>
        <w:t>wk</w:t>
      </w:r>
      <w:proofErr w:type="spellEnd"/>
      <w:r w:rsidR="00710296" w:rsidRPr="00C92BA6">
        <w:rPr>
          <w:rFonts w:ascii="Book Antiqua" w:hAnsi="Book Antiqua" w:cs="Times New Roman"/>
          <w:sz w:val="24"/>
          <w:szCs w:val="24"/>
        </w:rPr>
        <w:t xml:space="preserve"> </w:t>
      </w:r>
      <w:r w:rsidR="00F04429" w:rsidRPr="00C92BA6">
        <w:rPr>
          <w:rFonts w:ascii="Book Antiqua" w:hAnsi="Book Antiqua" w:cs="Times New Roman"/>
          <w:sz w:val="24"/>
          <w:szCs w:val="24"/>
        </w:rPr>
        <w:t>apart</w:t>
      </w:r>
      <w:r w:rsidR="00F5261F" w:rsidRPr="00C92BA6">
        <w:rPr>
          <w:rFonts w:ascii="Book Antiqua" w:hAnsi="Book Antiqua" w:cs="Times New Roman"/>
          <w:sz w:val="24"/>
          <w:szCs w:val="24"/>
          <w:vertAlign w:val="superscript"/>
        </w:rPr>
        <w:t>[</w:t>
      </w:r>
      <w:r w:rsidR="004C68EF" w:rsidRPr="00C92BA6">
        <w:rPr>
          <w:rFonts w:ascii="Book Antiqua" w:hAnsi="Book Antiqua" w:cs="Times New Roman"/>
          <w:sz w:val="24"/>
          <w:szCs w:val="24"/>
          <w:vertAlign w:val="superscript"/>
        </w:rPr>
        <w:t>2</w:t>
      </w:r>
      <w:r w:rsidR="00BC6498" w:rsidRPr="00C92BA6">
        <w:rPr>
          <w:rFonts w:ascii="Book Antiqua" w:hAnsi="Book Antiqua" w:cs="Times New Roman"/>
          <w:sz w:val="24"/>
          <w:szCs w:val="24"/>
          <w:vertAlign w:val="superscript"/>
        </w:rPr>
        <w:t>1</w:t>
      </w:r>
      <w:r w:rsidR="00F5261F" w:rsidRPr="00C92BA6">
        <w:rPr>
          <w:rFonts w:ascii="Book Antiqua" w:hAnsi="Book Antiqua" w:cs="Times New Roman"/>
          <w:sz w:val="24"/>
          <w:szCs w:val="24"/>
          <w:vertAlign w:val="superscript"/>
        </w:rPr>
        <w:t>]</w:t>
      </w:r>
      <w:r w:rsidRPr="00C92BA6">
        <w:rPr>
          <w:rFonts w:ascii="Book Antiqua" w:hAnsi="Book Antiqua" w:cs="Times New Roman"/>
          <w:sz w:val="24"/>
          <w:szCs w:val="24"/>
        </w:rPr>
        <w:t>.</w:t>
      </w:r>
    </w:p>
    <w:p w14:paraId="58107327" w14:textId="77777777" w:rsidR="009D730F" w:rsidRPr="00C92BA6" w:rsidRDefault="009D730F" w:rsidP="00C24B52">
      <w:pPr>
        <w:snapToGrid w:val="0"/>
        <w:spacing w:line="360" w:lineRule="auto"/>
        <w:rPr>
          <w:rFonts w:ascii="Book Antiqua" w:hAnsi="Book Antiqua" w:cs="Times New Roman"/>
          <w:b/>
          <w:bCs/>
          <w:sz w:val="24"/>
          <w:szCs w:val="24"/>
          <w:u w:val="single"/>
        </w:rPr>
      </w:pPr>
    </w:p>
    <w:p w14:paraId="5C4F5CA4" w14:textId="71BDDD95" w:rsidR="005F4397" w:rsidRPr="00C92BA6" w:rsidRDefault="0079055D" w:rsidP="00C24B52">
      <w:pPr>
        <w:snapToGrid w:val="0"/>
        <w:spacing w:line="360" w:lineRule="auto"/>
        <w:rPr>
          <w:rFonts w:ascii="Book Antiqua" w:hAnsi="Book Antiqua" w:cs="Times New Roman"/>
          <w:b/>
          <w:bCs/>
          <w:i/>
          <w:sz w:val="24"/>
          <w:szCs w:val="24"/>
        </w:rPr>
      </w:pPr>
      <w:r w:rsidRPr="00C92BA6">
        <w:rPr>
          <w:rFonts w:ascii="Book Antiqua" w:hAnsi="Book Antiqua" w:cs="Times New Roman"/>
          <w:b/>
          <w:bCs/>
          <w:i/>
          <w:sz w:val="24"/>
          <w:szCs w:val="24"/>
        </w:rPr>
        <w:t xml:space="preserve">Three steps </w:t>
      </w:r>
      <w:r w:rsidR="00CF6AAC" w:rsidRPr="00C92BA6">
        <w:rPr>
          <w:rFonts w:ascii="Book Antiqua" w:hAnsi="Book Antiqua" w:cs="Times New Roman"/>
          <w:b/>
          <w:bCs/>
          <w:i/>
          <w:sz w:val="24"/>
          <w:szCs w:val="24"/>
        </w:rPr>
        <w:t xml:space="preserve">to </w:t>
      </w:r>
      <w:r w:rsidRPr="00C92BA6">
        <w:rPr>
          <w:rFonts w:ascii="Book Antiqua" w:hAnsi="Book Antiqua" w:cs="Times New Roman"/>
          <w:b/>
          <w:bCs/>
          <w:i/>
          <w:sz w:val="24"/>
          <w:szCs w:val="24"/>
        </w:rPr>
        <w:t>diagnos</w:t>
      </w:r>
      <w:r w:rsidR="00CF6AAC" w:rsidRPr="00C92BA6">
        <w:rPr>
          <w:rFonts w:ascii="Book Antiqua" w:hAnsi="Book Antiqua" w:cs="Times New Roman"/>
          <w:b/>
          <w:bCs/>
          <w:i/>
          <w:sz w:val="24"/>
          <w:szCs w:val="24"/>
        </w:rPr>
        <w:t>e</w:t>
      </w:r>
      <w:r w:rsidRPr="00C92BA6">
        <w:rPr>
          <w:rFonts w:ascii="Book Antiqua" w:hAnsi="Book Antiqua" w:cs="Times New Roman"/>
          <w:b/>
          <w:bCs/>
          <w:i/>
          <w:sz w:val="24"/>
          <w:szCs w:val="24"/>
        </w:rPr>
        <w:t xml:space="preserve"> </w:t>
      </w:r>
      <w:r w:rsidR="005F4397" w:rsidRPr="00C92BA6">
        <w:rPr>
          <w:rFonts w:ascii="Book Antiqua" w:hAnsi="Book Antiqua" w:cs="Times New Roman"/>
          <w:b/>
          <w:bCs/>
          <w:i/>
          <w:sz w:val="24"/>
          <w:szCs w:val="24"/>
        </w:rPr>
        <w:t xml:space="preserve">CLAD according to </w:t>
      </w:r>
      <w:r w:rsidRPr="00C92BA6">
        <w:rPr>
          <w:rFonts w:ascii="Book Antiqua" w:hAnsi="Book Antiqua" w:cs="Times New Roman"/>
          <w:b/>
          <w:bCs/>
          <w:i/>
          <w:sz w:val="24"/>
          <w:szCs w:val="24"/>
        </w:rPr>
        <w:t xml:space="preserve">its </w:t>
      </w:r>
      <w:r w:rsidR="005F4397" w:rsidRPr="00C92BA6">
        <w:rPr>
          <w:rFonts w:ascii="Book Antiqua" w:hAnsi="Book Antiqua" w:cs="Times New Roman"/>
          <w:b/>
          <w:bCs/>
          <w:i/>
          <w:sz w:val="24"/>
          <w:szCs w:val="24"/>
        </w:rPr>
        <w:t>progress</w:t>
      </w:r>
    </w:p>
    <w:p w14:paraId="72BF1DB1" w14:textId="3E2634FD" w:rsidR="009E3C5B" w:rsidRPr="00C92BA6" w:rsidRDefault="005A3DF9" w:rsidP="00C24B52">
      <w:pPr>
        <w:snapToGrid w:val="0"/>
        <w:spacing w:line="360" w:lineRule="auto"/>
        <w:rPr>
          <w:rFonts w:ascii="Book Antiqua" w:hAnsi="Book Antiqua" w:cs="Times New Roman"/>
          <w:sz w:val="24"/>
          <w:szCs w:val="24"/>
        </w:rPr>
      </w:pPr>
      <w:r w:rsidRPr="00C92BA6">
        <w:rPr>
          <w:rFonts w:ascii="Book Antiqua" w:hAnsi="Book Antiqua" w:cs="Times New Roman"/>
          <w:b/>
          <w:sz w:val="24"/>
          <w:szCs w:val="24"/>
        </w:rPr>
        <w:t>P</w:t>
      </w:r>
      <w:r w:rsidR="00316A63" w:rsidRPr="00C92BA6">
        <w:rPr>
          <w:rFonts w:ascii="Book Antiqua" w:hAnsi="Book Antiqua" w:cs="Times New Roman"/>
          <w:b/>
          <w:sz w:val="24"/>
          <w:szCs w:val="24"/>
        </w:rPr>
        <w:t>ossible</w:t>
      </w:r>
      <w:r w:rsidRPr="00C92BA6">
        <w:rPr>
          <w:rFonts w:ascii="Book Antiqua" w:hAnsi="Book Antiqua" w:cs="Times New Roman"/>
          <w:b/>
          <w:sz w:val="24"/>
          <w:szCs w:val="24"/>
        </w:rPr>
        <w:t xml:space="preserve"> CLAD</w:t>
      </w:r>
      <w:r w:rsidR="004F2625" w:rsidRPr="00C92BA6">
        <w:rPr>
          <w:rFonts w:ascii="Book Antiqua" w:hAnsi="Book Antiqua" w:cs="Times New Roman"/>
          <w:sz w:val="24"/>
          <w:szCs w:val="24"/>
        </w:rPr>
        <w:t xml:space="preserve">: </w:t>
      </w:r>
      <w:r w:rsidR="00E26BC7" w:rsidRPr="00C92BA6">
        <w:rPr>
          <w:rFonts w:ascii="Book Antiqua" w:hAnsi="Book Antiqua" w:cs="Times New Roman"/>
          <w:sz w:val="24"/>
          <w:szCs w:val="24"/>
        </w:rPr>
        <w:t>FEV</w:t>
      </w:r>
      <w:r w:rsidR="00E26BC7" w:rsidRPr="00C92BA6">
        <w:rPr>
          <w:rFonts w:ascii="Book Antiqua" w:hAnsi="Book Antiqua" w:cs="Times New Roman"/>
          <w:sz w:val="24"/>
          <w:szCs w:val="24"/>
          <w:vertAlign w:val="subscript"/>
        </w:rPr>
        <w:t>1</w:t>
      </w:r>
      <w:r w:rsidR="00E26BC7" w:rsidRPr="00C92BA6">
        <w:rPr>
          <w:rFonts w:ascii="Book Antiqua" w:hAnsi="Book Antiqua" w:cs="Times New Roman"/>
          <w:sz w:val="24"/>
          <w:szCs w:val="24"/>
        </w:rPr>
        <w:t xml:space="preserve"> </w:t>
      </w:r>
      <w:r w:rsidR="00A36831" w:rsidRPr="00C92BA6">
        <w:rPr>
          <w:rFonts w:ascii="Book Antiqua" w:hAnsi="Book Antiqua" w:cs="Times New Roman"/>
          <w:sz w:val="24"/>
          <w:szCs w:val="24"/>
        </w:rPr>
        <w:t>decline</w:t>
      </w:r>
      <w:r w:rsidR="00956DF6" w:rsidRPr="00C92BA6">
        <w:rPr>
          <w:rFonts w:ascii="Book Antiqua" w:hAnsi="Book Antiqua" w:cs="Times New Roman"/>
          <w:sz w:val="24"/>
          <w:szCs w:val="24"/>
        </w:rPr>
        <w:t>d</w:t>
      </w:r>
      <w:r w:rsidR="00A36831" w:rsidRPr="00C92BA6">
        <w:rPr>
          <w:rFonts w:ascii="Book Antiqua" w:hAnsi="Book Antiqua" w:cs="Times New Roman"/>
          <w:sz w:val="24"/>
          <w:szCs w:val="24"/>
        </w:rPr>
        <w:t xml:space="preserve"> </w:t>
      </w:r>
      <w:r w:rsidR="00E26BC7" w:rsidRPr="00C92BA6">
        <w:rPr>
          <w:rFonts w:ascii="Book Antiqua" w:hAnsi="Book Antiqua" w:cs="Times New Roman"/>
          <w:sz w:val="24"/>
          <w:szCs w:val="24"/>
        </w:rPr>
        <w:t xml:space="preserve">by </w:t>
      </w:r>
      <w:r w:rsidR="00EC01F0" w:rsidRPr="00C92BA6">
        <w:rPr>
          <w:rFonts w:ascii="Book Antiqua" w:hAnsi="Book Antiqua" w:cs="Times New Roman"/>
          <w:sz w:val="24"/>
          <w:szCs w:val="24"/>
        </w:rPr>
        <w:t>≥</w:t>
      </w:r>
      <w:r w:rsidR="00AE6A5E" w:rsidRPr="00C92BA6">
        <w:rPr>
          <w:rFonts w:ascii="Book Antiqua" w:hAnsi="Book Antiqua" w:cs="Times New Roman"/>
          <w:sz w:val="24"/>
          <w:szCs w:val="24"/>
        </w:rPr>
        <w:t xml:space="preserve"> </w:t>
      </w:r>
      <w:r w:rsidR="00E26BC7" w:rsidRPr="00C92BA6">
        <w:rPr>
          <w:rFonts w:ascii="Book Antiqua" w:hAnsi="Book Antiqua" w:cs="Times New Roman"/>
          <w:sz w:val="24"/>
          <w:szCs w:val="24"/>
        </w:rPr>
        <w:t>20% from the reference value</w:t>
      </w:r>
      <w:r w:rsidR="008E7332" w:rsidRPr="00C92BA6">
        <w:rPr>
          <w:rFonts w:ascii="Book Antiqua" w:hAnsi="Book Antiqua" w:cs="Times New Roman"/>
          <w:sz w:val="24"/>
          <w:szCs w:val="24"/>
        </w:rPr>
        <w:t xml:space="preserve"> but the duration of function</w:t>
      </w:r>
      <w:r w:rsidR="00DF58F3" w:rsidRPr="00C92BA6">
        <w:rPr>
          <w:rFonts w:ascii="Book Antiqua" w:hAnsi="Book Antiqua" w:cs="Times New Roman"/>
          <w:sz w:val="24"/>
          <w:szCs w:val="24"/>
        </w:rPr>
        <w:t xml:space="preserve">al decline is still within 3 </w:t>
      </w:r>
      <w:proofErr w:type="spellStart"/>
      <w:r w:rsidR="00DF58F3" w:rsidRPr="00C92BA6">
        <w:rPr>
          <w:rFonts w:ascii="Book Antiqua" w:hAnsi="Book Antiqua" w:cs="Times New Roman"/>
          <w:sz w:val="24"/>
          <w:szCs w:val="24"/>
        </w:rPr>
        <w:t>wk</w:t>
      </w:r>
      <w:proofErr w:type="spellEnd"/>
      <w:r w:rsidR="00E26BC7" w:rsidRPr="00C92BA6">
        <w:rPr>
          <w:rFonts w:ascii="Book Antiqua" w:hAnsi="Book Antiqua" w:cs="Times New Roman"/>
          <w:sz w:val="24"/>
          <w:szCs w:val="24"/>
        </w:rPr>
        <w:t xml:space="preserve">, </w:t>
      </w:r>
      <w:r w:rsidR="00E23D2E" w:rsidRPr="00C92BA6">
        <w:rPr>
          <w:rFonts w:ascii="Book Antiqua" w:hAnsi="Book Antiqua" w:cs="Times New Roman"/>
          <w:sz w:val="24"/>
          <w:szCs w:val="24"/>
        </w:rPr>
        <w:t xml:space="preserve">irrespective </w:t>
      </w:r>
      <w:r w:rsidR="00E26BC7" w:rsidRPr="00C92BA6">
        <w:rPr>
          <w:rFonts w:ascii="Book Antiqua" w:hAnsi="Book Antiqua" w:cs="Times New Roman"/>
          <w:sz w:val="24"/>
          <w:szCs w:val="24"/>
        </w:rPr>
        <w:t xml:space="preserve">of </w:t>
      </w:r>
      <w:r w:rsidR="00682082" w:rsidRPr="00C92BA6">
        <w:rPr>
          <w:rFonts w:ascii="Book Antiqua" w:hAnsi="Book Antiqua" w:cs="Times New Roman"/>
          <w:sz w:val="24"/>
          <w:szCs w:val="24"/>
        </w:rPr>
        <w:t xml:space="preserve">any </w:t>
      </w:r>
      <w:r w:rsidR="0067144B" w:rsidRPr="00C92BA6">
        <w:rPr>
          <w:rFonts w:ascii="Book Antiqua" w:hAnsi="Book Antiqua" w:cs="Times New Roman"/>
          <w:sz w:val="24"/>
          <w:szCs w:val="24"/>
        </w:rPr>
        <w:t>f</w:t>
      </w:r>
      <w:r w:rsidR="00E26BC7" w:rsidRPr="00C92BA6">
        <w:rPr>
          <w:rFonts w:ascii="Book Antiqua" w:hAnsi="Book Antiqua" w:cs="Times New Roman"/>
          <w:sz w:val="24"/>
          <w:szCs w:val="24"/>
        </w:rPr>
        <w:t xml:space="preserve">orced </w:t>
      </w:r>
      <w:r w:rsidR="0067144B" w:rsidRPr="00C92BA6">
        <w:rPr>
          <w:rFonts w:ascii="Book Antiqua" w:hAnsi="Book Antiqua" w:cs="Times New Roman"/>
          <w:sz w:val="24"/>
          <w:szCs w:val="24"/>
        </w:rPr>
        <w:t>v</w:t>
      </w:r>
      <w:r w:rsidR="00E26BC7" w:rsidRPr="00C92BA6">
        <w:rPr>
          <w:rFonts w:ascii="Book Antiqua" w:hAnsi="Book Antiqua" w:cs="Times New Roman"/>
          <w:sz w:val="24"/>
          <w:szCs w:val="24"/>
        </w:rPr>
        <w:t xml:space="preserve">ital </w:t>
      </w:r>
      <w:r w:rsidR="0067144B" w:rsidRPr="00C92BA6">
        <w:rPr>
          <w:rFonts w:ascii="Book Antiqua" w:hAnsi="Book Antiqua" w:cs="Times New Roman"/>
          <w:sz w:val="24"/>
          <w:szCs w:val="24"/>
        </w:rPr>
        <w:t>c</w:t>
      </w:r>
      <w:r w:rsidR="00E26BC7" w:rsidRPr="00C92BA6">
        <w:rPr>
          <w:rFonts w:ascii="Book Antiqua" w:hAnsi="Book Antiqua" w:cs="Times New Roman"/>
          <w:sz w:val="24"/>
          <w:szCs w:val="24"/>
        </w:rPr>
        <w:t>apacity (FVC) changes.</w:t>
      </w:r>
    </w:p>
    <w:p w14:paraId="21E0CA02" w14:textId="77777777" w:rsidR="00AE6A5E" w:rsidRPr="00C92BA6" w:rsidRDefault="00AE6A5E" w:rsidP="00C24B52">
      <w:pPr>
        <w:snapToGrid w:val="0"/>
        <w:spacing w:line="360" w:lineRule="auto"/>
        <w:rPr>
          <w:rFonts w:ascii="Book Antiqua" w:hAnsi="Book Antiqua" w:cs="Times New Roman"/>
          <w:sz w:val="24"/>
          <w:szCs w:val="24"/>
        </w:rPr>
      </w:pPr>
    </w:p>
    <w:p w14:paraId="300328AC" w14:textId="4B5ED9CC" w:rsidR="00FD0FDF" w:rsidRPr="00C92BA6" w:rsidRDefault="00A416BA" w:rsidP="00C24B52">
      <w:pPr>
        <w:snapToGrid w:val="0"/>
        <w:spacing w:line="360" w:lineRule="auto"/>
        <w:rPr>
          <w:rFonts w:ascii="Book Antiqua" w:hAnsi="Book Antiqua" w:cs="Times New Roman"/>
          <w:sz w:val="24"/>
          <w:szCs w:val="24"/>
        </w:rPr>
      </w:pPr>
      <w:r w:rsidRPr="00C92BA6">
        <w:rPr>
          <w:rFonts w:ascii="Book Antiqua" w:hAnsi="Book Antiqua" w:cs="Times New Roman"/>
          <w:b/>
          <w:sz w:val="24"/>
          <w:szCs w:val="24"/>
        </w:rPr>
        <w:t>Probable CLAD</w:t>
      </w:r>
      <w:r w:rsidR="0067144B" w:rsidRPr="00C92BA6">
        <w:rPr>
          <w:rFonts w:ascii="Book Antiqua" w:hAnsi="Book Antiqua" w:cs="Times New Roman"/>
          <w:sz w:val="24"/>
          <w:szCs w:val="24"/>
        </w:rPr>
        <w:t>:</w:t>
      </w:r>
      <w:r w:rsidR="00AE6A5E" w:rsidRPr="00C92BA6">
        <w:rPr>
          <w:rFonts w:ascii="Book Antiqua" w:hAnsi="Book Antiqua" w:cs="Times New Roman"/>
          <w:sz w:val="24"/>
          <w:szCs w:val="24"/>
        </w:rPr>
        <w:t xml:space="preserve"> </w:t>
      </w:r>
      <w:r w:rsidR="002818F9" w:rsidRPr="00C92BA6">
        <w:rPr>
          <w:rFonts w:ascii="Book Antiqua" w:hAnsi="Book Antiqua" w:cs="Times New Roman"/>
          <w:sz w:val="24"/>
          <w:szCs w:val="24"/>
        </w:rPr>
        <w:t>FEV</w:t>
      </w:r>
      <w:r w:rsidR="002818F9" w:rsidRPr="00C92BA6">
        <w:rPr>
          <w:rFonts w:ascii="Book Antiqua" w:hAnsi="Book Antiqua" w:cs="Times New Roman"/>
          <w:sz w:val="24"/>
          <w:szCs w:val="24"/>
          <w:vertAlign w:val="subscript"/>
        </w:rPr>
        <w:t>1</w:t>
      </w:r>
      <w:r w:rsidR="002818F9" w:rsidRPr="00C92BA6">
        <w:rPr>
          <w:rFonts w:ascii="Book Antiqua" w:hAnsi="Book Antiqua" w:cs="Times New Roman"/>
          <w:sz w:val="24"/>
          <w:szCs w:val="24"/>
        </w:rPr>
        <w:t xml:space="preserve"> </w:t>
      </w:r>
      <w:r w:rsidR="0067144B" w:rsidRPr="00C92BA6">
        <w:rPr>
          <w:rFonts w:ascii="Book Antiqua" w:hAnsi="Book Antiqua" w:cs="Times New Roman"/>
          <w:sz w:val="24"/>
          <w:szCs w:val="24"/>
        </w:rPr>
        <w:t xml:space="preserve">is still </w:t>
      </w:r>
      <w:r w:rsidR="00F67156" w:rsidRPr="00C92BA6">
        <w:rPr>
          <w:rFonts w:ascii="Book Antiqua" w:hAnsi="Book Antiqua" w:cs="Times New Roman"/>
          <w:sz w:val="24"/>
          <w:szCs w:val="24"/>
        </w:rPr>
        <w:t>&lt;</w:t>
      </w:r>
      <w:r w:rsidR="00AE6A5E" w:rsidRPr="00C92BA6">
        <w:rPr>
          <w:rFonts w:ascii="Book Antiqua" w:hAnsi="Book Antiqua" w:cs="Times New Roman"/>
          <w:sz w:val="24"/>
          <w:szCs w:val="24"/>
        </w:rPr>
        <w:t xml:space="preserve"> </w:t>
      </w:r>
      <w:r w:rsidR="002818F9" w:rsidRPr="00C92BA6">
        <w:rPr>
          <w:rFonts w:ascii="Book Antiqua" w:hAnsi="Book Antiqua" w:cs="Times New Roman"/>
          <w:sz w:val="24"/>
          <w:szCs w:val="24"/>
        </w:rPr>
        <w:t>80% of the reference value</w:t>
      </w:r>
      <w:r w:rsidR="00653837" w:rsidRPr="00C92BA6">
        <w:rPr>
          <w:rFonts w:ascii="Book Antiqua" w:hAnsi="Book Antiqua" w:cs="Times New Roman"/>
          <w:sz w:val="24"/>
          <w:szCs w:val="24"/>
        </w:rPr>
        <w:t xml:space="preserve"> </w:t>
      </w:r>
      <w:r w:rsidR="00CF6AAC" w:rsidRPr="00C92BA6">
        <w:rPr>
          <w:rFonts w:ascii="Book Antiqua" w:hAnsi="Book Antiqua" w:cs="Times New Roman"/>
          <w:sz w:val="24"/>
          <w:szCs w:val="24"/>
        </w:rPr>
        <w:t xml:space="preserve">after </w:t>
      </w:r>
      <w:r w:rsidR="008E7332" w:rsidRPr="00C92BA6">
        <w:rPr>
          <w:rFonts w:ascii="Book Antiqua" w:hAnsi="Book Antiqua" w:cs="Times New Roman"/>
          <w:sz w:val="24"/>
          <w:szCs w:val="24"/>
        </w:rPr>
        <w:t>more than</w:t>
      </w:r>
      <w:r w:rsidR="00185826" w:rsidRPr="00C92BA6">
        <w:rPr>
          <w:rFonts w:ascii="Book Antiqua" w:hAnsi="Book Antiqua" w:cs="Times New Roman"/>
          <w:sz w:val="24"/>
          <w:szCs w:val="24"/>
        </w:rPr>
        <w:t xml:space="preserve"> </w:t>
      </w:r>
      <w:r w:rsidR="00DF58F3" w:rsidRPr="00C92BA6">
        <w:rPr>
          <w:rFonts w:ascii="Book Antiqua" w:hAnsi="Book Antiqua" w:cs="Times New Roman"/>
          <w:sz w:val="24"/>
          <w:szCs w:val="24"/>
        </w:rPr>
        <w:t xml:space="preserve">3 </w:t>
      </w:r>
      <w:proofErr w:type="spellStart"/>
      <w:r w:rsidR="00DF58F3" w:rsidRPr="00C92BA6">
        <w:rPr>
          <w:rFonts w:ascii="Book Antiqua" w:hAnsi="Book Antiqua" w:cs="Times New Roman"/>
          <w:sz w:val="24"/>
          <w:szCs w:val="24"/>
        </w:rPr>
        <w:t>wk</w:t>
      </w:r>
      <w:proofErr w:type="spellEnd"/>
      <w:r w:rsidR="008E7332" w:rsidRPr="00C92BA6">
        <w:rPr>
          <w:rFonts w:ascii="Book Antiqua" w:hAnsi="Book Antiqua" w:cs="Times New Roman"/>
          <w:sz w:val="24"/>
          <w:szCs w:val="24"/>
        </w:rPr>
        <w:t xml:space="preserve"> but less than 3 months</w:t>
      </w:r>
      <w:r w:rsidR="002818F9" w:rsidRPr="00C92BA6">
        <w:rPr>
          <w:rFonts w:ascii="Book Antiqua" w:hAnsi="Book Antiqua" w:cs="Times New Roman"/>
          <w:sz w:val="24"/>
          <w:szCs w:val="24"/>
        </w:rPr>
        <w:t xml:space="preserve">, </w:t>
      </w:r>
      <w:r w:rsidR="005625DA" w:rsidRPr="00C92BA6">
        <w:rPr>
          <w:rFonts w:ascii="Book Antiqua" w:hAnsi="Book Antiqua" w:cs="Times New Roman"/>
          <w:sz w:val="24"/>
          <w:szCs w:val="24"/>
        </w:rPr>
        <w:t xml:space="preserve">despite </w:t>
      </w:r>
      <w:r w:rsidR="002818F9" w:rsidRPr="00C92BA6">
        <w:rPr>
          <w:rFonts w:ascii="Book Antiqua" w:hAnsi="Book Antiqua" w:cs="Times New Roman"/>
          <w:sz w:val="24"/>
          <w:szCs w:val="24"/>
        </w:rPr>
        <w:t xml:space="preserve">appropriate treatment for secondary causes such as infection, acute rejection </w:t>
      </w:r>
      <w:r w:rsidR="00CF6AAC" w:rsidRPr="00C92BA6">
        <w:rPr>
          <w:rFonts w:ascii="Book Antiqua" w:hAnsi="Book Antiqua" w:cs="Times New Roman"/>
          <w:sz w:val="24"/>
          <w:szCs w:val="24"/>
        </w:rPr>
        <w:t>(</w:t>
      </w:r>
      <w:r w:rsidR="002818F9" w:rsidRPr="00C92BA6">
        <w:rPr>
          <w:rFonts w:ascii="Book Antiqua" w:hAnsi="Book Antiqua" w:cs="Times New Roman"/>
          <w:sz w:val="24"/>
          <w:szCs w:val="24"/>
        </w:rPr>
        <w:t>cellular</w:t>
      </w:r>
      <w:r w:rsidR="0067144B" w:rsidRPr="00C92BA6">
        <w:rPr>
          <w:rFonts w:ascii="Book Antiqua" w:hAnsi="Book Antiqua" w:cs="Times New Roman"/>
          <w:sz w:val="24"/>
          <w:szCs w:val="24"/>
        </w:rPr>
        <w:t>-</w:t>
      </w:r>
      <w:r w:rsidR="002818F9" w:rsidRPr="00C92BA6">
        <w:rPr>
          <w:rFonts w:ascii="Book Antiqua" w:hAnsi="Book Antiqua" w:cs="Times New Roman"/>
          <w:sz w:val="24"/>
          <w:szCs w:val="24"/>
        </w:rPr>
        <w:t xml:space="preserve"> or antibody-mediated rejection</w:t>
      </w:r>
      <w:r w:rsidR="00625477" w:rsidRPr="00C92BA6">
        <w:rPr>
          <w:rFonts w:ascii="Book Antiqua" w:hAnsi="Book Antiqua" w:cs="Times New Roman"/>
          <w:sz w:val="24"/>
          <w:szCs w:val="24"/>
        </w:rPr>
        <w:t xml:space="preserve"> </w:t>
      </w:r>
      <w:r w:rsidR="00CF6AAC" w:rsidRPr="00C92BA6">
        <w:rPr>
          <w:rFonts w:ascii="Book Antiqua" w:hAnsi="Book Antiqua" w:cs="Times New Roman"/>
          <w:sz w:val="24"/>
          <w:szCs w:val="24"/>
        </w:rPr>
        <w:t>[</w:t>
      </w:r>
      <w:r w:rsidR="00625477" w:rsidRPr="00C92BA6">
        <w:rPr>
          <w:rFonts w:ascii="Book Antiqua" w:hAnsi="Book Antiqua" w:cs="Times New Roman"/>
          <w:sz w:val="24"/>
          <w:szCs w:val="24"/>
        </w:rPr>
        <w:t>AMR</w:t>
      </w:r>
      <w:r w:rsidR="00CF6AAC" w:rsidRPr="00C92BA6">
        <w:rPr>
          <w:rFonts w:ascii="Book Antiqua" w:hAnsi="Book Antiqua" w:cs="Times New Roman"/>
          <w:sz w:val="24"/>
          <w:szCs w:val="24"/>
        </w:rPr>
        <w:t>])</w:t>
      </w:r>
      <w:r w:rsidR="002818F9" w:rsidRPr="00C92BA6">
        <w:rPr>
          <w:rFonts w:ascii="Book Antiqua" w:hAnsi="Book Antiqua" w:cs="Times New Roman"/>
          <w:sz w:val="24"/>
          <w:szCs w:val="24"/>
        </w:rPr>
        <w:t xml:space="preserve">, aspiration, </w:t>
      </w:r>
      <w:r w:rsidR="00010081" w:rsidRPr="00C92BA6">
        <w:rPr>
          <w:rFonts w:ascii="Book Antiqua" w:hAnsi="Book Antiqua" w:cs="Times New Roman"/>
          <w:sz w:val="24"/>
          <w:szCs w:val="24"/>
        </w:rPr>
        <w:t xml:space="preserve">and </w:t>
      </w:r>
      <w:r w:rsidR="002818F9" w:rsidRPr="00C92BA6">
        <w:rPr>
          <w:rFonts w:ascii="Book Antiqua" w:hAnsi="Book Antiqua" w:cs="Times New Roman"/>
          <w:sz w:val="24"/>
          <w:szCs w:val="24"/>
        </w:rPr>
        <w:t>airway stenosis</w:t>
      </w:r>
      <w:r w:rsidR="001A088F" w:rsidRPr="00C92BA6">
        <w:rPr>
          <w:rFonts w:ascii="Book Antiqua" w:hAnsi="Book Antiqua" w:cs="Times New Roman"/>
          <w:sz w:val="24"/>
          <w:szCs w:val="24"/>
        </w:rPr>
        <w:t>.</w:t>
      </w:r>
      <w:r w:rsidR="002B62A7" w:rsidRPr="00C92BA6">
        <w:rPr>
          <w:rFonts w:ascii="Book Antiqua" w:hAnsi="Book Antiqua" w:cs="Times New Roman"/>
          <w:sz w:val="24"/>
          <w:szCs w:val="24"/>
        </w:rPr>
        <w:t xml:space="preserve"> In this case, new CLAD staging </w:t>
      </w:r>
      <w:r w:rsidR="00CF24AC" w:rsidRPr="00C92BA6">
        <w:rPr>
          <w:rFonts w:ascii="Book Antiqua" w:hAnsi="Book Antiqua" w:cs="Times New Roman"/>
          <w:sz w:val="24"/>
          <w:szCs w:val="24"/>
        </w:rPr>
        <w:t>(</w:t>
      </w:r>
      <w:r w:rsidR="00DB213F" w:rsidRPr="00C92BA6">
        <w:rPr>
          <w:rFonts w:ascii="Book Antiqua" w:hAnsi="Book Antiqua" w:cs="Times New Roman"/>
          <w:sz w:val="24"/>
          <w:szCs w:val="24"/>
        </w:rPr>
        <w:t>Figure 1</w:t>
      </w:r>
      <w:r w:rsidR="00CF24AC" w:rsidRPr="00C92BA6">
        <w:rPr>
          <w:rFonts w:ascii="Book Antiqua" w:hAnsi="Book Antiqua" w:cs="Times New Roman"/>
          <w:sz w:val="24"/>
          <w:szCs w:val="24"/>
        </w:rPr>
        <w:t xml:space="preserve">) </w:t>
      </w:r>
      <w:r w:rsidR="002B62A7" w:rsidRPr="00C92BA6">
        <w:rPr>
          <w:rFonts w:ascii="Book Antiqua" w:hAnsi="Book Antiqua" w:cs="Times New Roman"/>
          <w:sz w:val="24"/>
          <w:szCs w:val="24"/>
        </w:rPr>
        <w:t>and phenotypic clinical subtyping</w:t>
      </w:r>
      <w:r w:rsidR="00CF24AC" w:rsidRPr="00C92BA6">
        <w:rPr>
          <w:rFonts w:ascii="Book Antiqua" w:hAnsi="Book Antiqua" w:cs="Times New Roman"/>
          <w:sz w:val="24"/>
          <w:szCs w:val="24"/>
        </w:rPr>
        <w:t xml:space="preserve"> (Table </w:t>
      </w:r>
      <w:r w:rsidR="006430E0" w:rsidRPr="00C92BA6">
        <w:rPr>
          <w:rFonts w:ascii="Book Antiqua" w:hAnsi="Book Antiqua" w:cs="Times New Roman"/>
          <w:sz w:val="24"/>
          <w:szCs w:val="24"/>
        </w:rPr>
        <w:t>1</w:t>
      </w:r>
      <w:r w:rsidR="00CF24AC" w:rsidRPr="00C92BA6">
        <w:rPr>
          <w:rFonts w:ascii="Book Antiqua" w:hAnsi="Book Antiqua" w:cs="Times New Roman"/>
          <w:sz w:val="24"/>
          <w:szCs w:val="24"/>
        </w:rPr>
        <w:t>)</w:t>
      </w:r>
      <w:r w:rsidR="002B62A7" w:rsidRPr="00C92BA6">
        <w:rPr>
          <w:rFonts w:ascii="Book Antiqua" w:hAnsi="Book Antiqua" w:cs="Times New Roman"/>
          <w:sz w:val="24"/>
          <w:szCs w:val="24"/>
        </w:rPr>
        <w:t xml:space="preserve"> should be </w:t>
      </w:r>
      <w:r w:rsidR="0053465D" w:rsidRPr="00C92BA6">
        <w:rPr>
          <w:rFonts w:ascii="Book Antiqua" w:hAnsi="Book Antiqua" w:cs="Times New Roman"/>
          <w:sz w:val="24"/>
          <w:szCs w:val="24"/>
        </w:rPr>
        <w:t xml:space="preserve">temporarily </w:t>
      </w:r>
      <w:r w:rsidR="002B62A7" w:rsidRPr="00C92BA6">
        <w:rPr>
          <w:rFonts w:ascii="Book Antiqua" w:hAnsi="Book Antiqua" w:cs="Times New Roman"/>
          <w:sz w:val="24"/>
          <w:szCs w:val="24"/>
        </w:rPr>
        <w:t>decided.</w:t>
      </w:r>
    </w:p>
    <w:p w14:paraId="23BF2600" w14:textId="50137B52" w:rsidR="005D364D" w:rsidRPr="00C92BA6" w:rsidRDefault="00A416BA" w:rsidP="00C24B52">
      <w:pPr>
        <w:snapToGrid w:val="0"/>
        <w:spacing w:line="360" w:lineRule="auto"/>
        <w:rPr>
          <w:rFonts w:ascii="Book Antiqua" w:hAnsi="Book Antiqua" w:cs="Times New Roman"/>
          <w:sz w:val="24"/>
          <w:szCs w:val="24"/>
        </w:rPr>
      </w:pPr>
      <w:r w:rsidRPr="00C92BA6">
        <w:rPr>
          <w:rFonts w:ascii="Book Antiqua" w:hAnsi="Book Antiqua" w:cs="Times New Roman"/>
          <w:sz w:val="24"/>
          <w:szCs w:val="24"/>
        </w:rPr>
        <w:t>III) Definite CLAD</w:t>
      </w:r>
      <w:r w:rsidR="00E73B52" w:rsidRPr="00C92BA6">
        <w:rPr>
          <w:rFonts w:ascii="Book Antiqua" w:hAnsi="Book Antiqua" w:cs="Times New Roman"/>
          <w:sz w:val="24"/>
          <w:szCs w:val="24"/>
        </w:rPr>
        <w:t xml:space="preserve">: </w:t>
      </w:r>
      <w:r w:rsidR="005D364D" w:rsidRPr="00C92BA6">
        <w:rPr>
          <w:rFonts w:ascii="Book Antiqua" w:hAnsi="Book Antiqua" w:cs="Times New Roman"/>
          <w:sz w:val="24"/>
          <w:szCs w:val="24"/>
        </w:rPr>
        <w:t>FEV</w:t>
      </w:r>
      <w:r w:rsidR="005D364D" w:rsidRPr="00C92BA6">
        <w:rPr>
          <w:rFonts w:ascii="Book Antiqua" w:hAnsi="Book Antiqua" w:cs="Times New Roman"/>
          <w:sz w:val="24"/>
          <w:szCs w:val="24"/>
          <w:vertAlign w:val="subscript"/>
        </w:rPr>
        <w:t>1</w:t>
      </w:r>
      <w:r w:rsidR="005D364D" w:rsidRPr="00C92BA6">
        <w:rPr>
          <w:rFonts w:ascii="Book Antiqua" w:hAnsi="Book Antiqua" w:cs="Times New Roman"/>
          <w:sz w:val="24"/>
          <w:szCs w:val="24"/>
        </w:rPr>
        <w:t xml:space="preserve"> has a </w:t>
      </w:r>
      <w:r w:rsidR="00B52E50" w:rsidRPr="00C92BA6">
        <w:rPr>
          <w:rFonts w:ascii="Book Antiqua" w:hAnsi="Book Antiqua" w:cs="Times New Roman"/>
          <w:sz w:val="24"/>
          <w:szCs w:val="24"/>
        </w:rPr>
        <w:t>persistent decline</w:t>
      </w:r>
      <w:r w:rsidR="005D364D" w:rsidRPr="00C92BA6">
        <w:rPr>
          <w:rFonts w:ascii="Book Antiqua" w:hAnsi="Book Antiqua" w:cs="Times New Roman"/>
          <w:sz w:val="24"/>
          <w:szCs w:val="24"/>
        </w:rPr>
        <w:t xml:space="preserve"> </w:t>
      </w:r>
      <w:r w:rsidR="00B52E50" w:rsidRPr="00C92BA6">
        <w:rPr>
          <w:rFonts w:ascii="Book Antiqua" w:hAnsi="Book Antiqua" w:cs="Times New Roman"/>
          <w:sz w:val="24"/>
          <w:szCs w:val="24"/>
        </w:rPr>
        <w:t>of</w:t>
      </w:r>
      <w:r w:rsidR="005D364D" w:rsidRPr="00C92BA6">
        <w:rPr>
          <w:rFonts w:ascii="Book Antiqua" w:hAnsi="Book Antiqua" w:cs="Times New Roman"/>
          <w:sz w:val="24"/>
          <w:szCs w:val="24"/>
        </w:rPr>
        <w:t xml:space="preserve"> </w:t>
      </w:r>
      <w:r w:rsidR="00F67156" w:rsidRPr="00C92BA6">
        <w:rPr>
          <w:rFonts w:ascii="Book Antiqua" w:hAnsi="Book Antiqua" w:cs="Times New Roman"/>
          <w:sz w:val="24"/>
          <w:szCs w:val="24"/>
        </w:rPr>
        <w:t>≥</w:t>
      </w:r>
      <w:r w:rsidR="005D364D" w:rsidRPr="00C92BA6">
        <w:rPr>
          <w:rFonts w:ascii="Book Antiqua" w:hAnsi="Book Antiqua" w:cs="Times New Roman"/>
          <w:sz w:val="24"/>
          <w:szCs w:val="24"/>
        </w:rPr>
        <w:t>20% from the reference value</w:t>
      </w:r>
      <w:r w:rsidR="006E5D65" w:rsidRPr="00C92BA6">
        <w:rPr>
          <w:rFonts w:ascii="Book Antiqua" w:hAnsi="Book Antiqua" w:cs="Times New Roman"/>
          <w:sz w:val="24"/>
          <w:szCs w:val="24"/>
        </w:rPr>
        <w:t xml:space="preserve"> </w:t>
      </w:r>
      <w:r w:rsidR="00CF6AAC" w:rsidRPr="00C92BA6">
        <w:rPr>
          <w:rFonts w:ascii="Book Antiqua" w:hAnsi="Book Antiqua" w:cs="Times New Roman"/>
          <w:sz w:val="24"/>
          <w:szCs w:val="24"/>
        </w:rPr>
        <w:t xml:space="preserve">after </w:t>
      </w:r>
      <w:r w:rsidR="006E5D65" w:rsidRPr="00C92BA6">
        <w:rPr>
          <w:rFonts w:ascii="Book Antiqua" w:hAnsi="Book Antiqua" w:cs="Times New Roman"/>
          <w:sz w:val="24"/>
          <w:szCs w:val="24"/>
        </w:rPr>
        <w:t>more than 3 months</w:t>
      </w:r>
      <w:r w:rsidR="005D364D" w:rsidRPr="00C92BA6">
        <w:rPr>
          <w:rFonts w:ascii="Book Antiqua" w:hAnsi="Book Antiqua" w:cs="Times New Roman"/>
          <w:sz w:val="24"/>
          <w:szCs w:val="24"/>
        </w:rPr>
        <w:t xml:space="preserve">. </w:t>
      </w:r>
      <w:r w:rsidR="00BB7FA2" w:rsidRPr="00C92BA6">
        <w:rPr>
          <w:rFonts w:ascii="Book Antiqua" w:hAnsi="Book Antiqua" w:cs="Times New Roman"/>
          <w:sz w:val="24"/>
          <w:szCs w:val="24"/>
        </w:rPr>
        <w:t xml:space="preserve">Finally, </w:t>
      </w:r>
      <w:r w:rsidR="00CF6AAC" w:rsidRPr="00C92BA6">
        <w:rPr>
          <w:rFonts w:ascii="Book Antiqua" w:hAnsi="Book Antiqua" w:cs="Times New Roman"/>
          <w:sz w:val="24"/>
          <w:szCs w:val="24"/>
        </w:rPr>
        <w:t xml:space="preserve">a </w:t>
      </w:r>
      <w:r w:rsidR="00BB7FA2" w:rsidRPr="00C92BA6">
        <w:rPr>
          <w:rFonts w:ascii="Book Antiqua" w:hAnsi="Book Antiqua" w:cs="Times New Roman"/>
          <w:sz w:val="24"/>
          <w:szCs w:val="24"/>
        </w:rPr>
        <w:t xml:space="preserve">definite CLAD phenotype </w:t>
      </w:r>
      <w:r w:rsidR="006E5D65" w:rsidRPr="00C92BA6">
        <w:rPr>
          <w:rFonts w:ascii="Book Antiqua" w:hAnsi="Book Antiqua" w:cs="Times New Roman"/>
          <w:sz w:val="24"/>
          <w:szCs w:val="24"/>
        </w:rPr>
        <w:t xml:space="preserve">should </w:t>
      </w:r>
      <w:r w:rsidR="00BB7FA2" w:rsidRPr="00C92BA6">
        <w:rPr>
          <w:rFonts w:ascii="Book Antiqua" w:hAnsi="Book Antiqua" w:cs="Times New Roman"/>
          <w:sz w:val="24"/>
          <w:szCs w:val="24"/>
        </w:rPr>
        <w:t>be determined.</w:t>
      </w:r>
      <w:r w:rsidR="003C0644" w:rsidRPr="00C92BA6">
        <w:rPr>
          <w:rFonts w:ascii="Book Antiqua" w:hAnsi="Book Antiqua" w:cs="Times New Roman"/>
          <w:sz w:val="24"/>
          <w:szCs w:val="24"/>
        </w:rPr>
        <w:t xml:space="preserve"> Based on respiratory function examined by spirometry and </w:t>
      </w:r>
      <w:r w:rsidR="00476938" w:rsidRPr="00C92BA6">
        <w:rPr>
          <w:rFonts w:ascii="Book Antiqua" w:hAnsi="Book Antiqua" w:cs="Times New Roman"/>
          <w:sz w:val="24"/>
          <w:szCs w:val="24"/>
        </w:rPr>
        <w:t>computed tomography (</w:t>
      </w:r>
      <w:r w:rsidR="003C0644" w:rsidRPr="00C92BA6">
        <w:rPr>
          <w:rFonts w:ascii="Book Antiqua" w:hAnsi="Book Antiqua" w:cs="Times New Roman"/>
          <w:sz w:val="24"/>
          <w:szCs w:val="24"/>
        </w:rPr>
        <w:t>CT</w:t>
      </w:r>
      <w:r w:rsidR="00476938" w:rsidRPr="00C92BA6">
        <w:rPr>
          <w:rFonts w:ascii="Book Antiqua" w:hAnsi="Book Antiqua" w:cs="Times New Roman"/>
          <w:sz w:val="24"/>
          <w:szCs w:val="24"/>
        </w:rPr>
        <w:t>)</w:t>
      </w:r>
      <w:r w:rsidR="003C0644" w:rsidRPr="00C92BA6">
        <w:rPr>
          <w:rFonts w:ascii="Book Antiqua" w:hAnsi="Book Antiqua" w:cs="Times New Roman"/>
          <w:sz w:val="24"/>
          <w:szCs w:val="24"/>
        </w:rPr>
        <w:t xml:space="preserve"> findings, </w:t>
      </w:r>
      <w:r w:rsidR="000E71CA" w:rsidRPr="00C92BA6">
        <w:rPr>
          <w:rFonts w:ascii="Book Antiqua" w:hAnsi="Book Antiqua" w:cs="Times New Roman"/>
          <w:sz w:val="24"/>
          <w:szCs w:val="24"/>
        </w:rPr>
        <w:t xml:space="preserve">CLAD </w:t>
      </w:r>
      <w:r w:rsidR="006E5D65" w:rsidRPr="00C92BA6">
        <w:rPr>
          <w:rFonts w:ascii="Book Antiqua" w:hAnsi="Book Antiqua" w:cs="Times New Roman"/>
          <w:sz w:val="24"/>
          <w:szCs w:val="24"/>
        </w:rPr>
        <w:t>is</w:t>
      </w:r>
      <w:r w:rsidR="003C0644" w:rsidRPr="00C92BA6">
        <w:rPr>
          <w:rFonts w:ascii="Book Antiqua" w:hAnsi="Book Antiqua" w:cs="Times New Roman"/>
          <w:sz w:val="24"/>
          <w:szCs w:val="24"/>
        </w:rPr>
        <w:t xml:space="preserve"> classified into </w:t>
      </w:r>
      <w:r w:rsidR="000E71CA" w:rsidRPr="00C92BA6">
        <w:rPr>
          <w:rFonts w:ascii="Book Antiqua" w:hAnsi="Book Antiqua" w:cs="Times New Roman"/>
          <w:sz w:val="24"/>
          <w:szCs w:val="24"/>
        </w:rPr>
        <w:t xml:space="preserve">four </w:t>
      </w:r>
      <w:r w:rsidR="003C0644" w:rsidRPr="00C92BA6">
        <w:rPr>
          <w:rFonts w:ascii="Book Antiqua" w:hAnsi="Book Antiqua" w:cs="Times New Roman"/>
          <w:sz w:val="24"/>
          <w:szCs w:val="24"/>
        </w:rPr>
        <w:t>groups</w:t>
      </w:r>
      <w:r w:rsidR="000E71CA" w:rsidRPr="00C92BA6">
        <w:rPr>
          <w:rFonts w:ascii="Book Antiqua" w:hAnsi="Book Antiqua" w:cs="Times New Roman"/>
          <w:sz w:val="24"/>
          <w:szCs w:val="24"/>
        </w:rPr>
        <w:t>:</w:t>
      </w:r>
      <w:r w:rsidR="003C0644" w:rsidRPr="00C92BA6">
        <w:rPr>
          <w:rFonts w:ascii="Book Antiqua" w:hAnsi="Book Antiqua" w:cs="Times New Roman"/>
          <w:sz w:val="24"/>
          <w:szCs w:val="24"/>
        </w:rPr>
        <w:t xml:space="preserve"> BOS, RAS, mixed (BOS and RAS)</w:t>
      </w:r>
      <w:r w:rsidR="000E71CA" w:rsidRPr="00C92BA6">
        <w:rPr>
          <w:rFonts w:ascii="Book Antiqua" w:hAnsi="Book Antiqua" w:cs="Times New Roman"/>
          <w:sz w:val="24"/>
          <w:szCs w:val="24"/>
        </w:rPr>
        <w:t>,</w:t>
      </w:r>
      <w:r w:rsidR="003C0644" w:rsidRPr="00C92BA6">
        <w:rPr>
          <w:rFonts w:ascii="Book Antiqua" w:hAnsi="Book Antiqua" w:cs="Times New Roman"/>
          <w:sz w:val="24"/>
          <w:szCs w:val="24"/>
        </w:rPr>
        <w:t xml:space="preserve"> and</w:t>
      </w:r>
      <w:r w:rsidR="00551F84" w:rsidRPr="00C92BA6">
        <w:rPr>
          <w:rFonts w:ascii="Book Antiqua" w:hAnsi="Book Antiqua" w:cs="Times New Roman"/>
          <w:sz w:val="24"/>
          <w:szCs w:val="24"/>
        </w:rPr>
        <w:t xml:space="preserve"> </w:t>
      </w:r>
      <w:r w:rsidR="006E5D65" w:rsidRPr="00C92BA6">
        <w:rPr>
          <w:rFonts w:ascii="Book Antiqua" w:hAnsi="Book Antiqua" w:cs="Times New Roman"/>
          <w:sz w:val="24"/>
          <w:szCs w:val="24"/>
        </w:rPr>
        <w:t>undefined</w:t>
      </w:r>
      <w:r w:rsidR="003C0644" w:rsidRPr="00C92BA6">
        <w:rPr>
          <w:rFonts w:ascii="Book Antiqua" w:hAnsi="Book Antiqua" w:cs="Times New Roman"/>
          <w:sz w:val="24"/>
          <w:szCs w:val="24"/>
        </w:rPr>
        <w:t>.</w:t>
      </w:r>
    </w:p>
    <w:p w14:paraId="3E75018D" w14:textId="166EC6A4" w:rsidR="00EA224E" w:rsidRPr="00C92BA6" w:rsidRDefault="00DF2090" w:rsidP="00C24B52">
      <w:pPr>
        <w:snapToGrid w:val="0"/>
        <w:spacing w:line="360" w:lineRule="auto"/>
        <w:ind w:firstLineChars="100" w:firstLine="240"/>
        <w:rPr>
          <w:rFonts w:ascii="Book Antiqua" w:hAnsi="Book Antiqua" w:cs="Times New Roman"/>
          <w:sz w:val="24"/>
          <w:szCs w:val="24"/>
        </w:rPr>
      </w:pPr>
      <w:r w:rsidRPr="00C92BA6">
        <w:rPr>
          <w:rFonts w:ascii="Book Antiqua" w:hAnsi="Book Antiqua" w:cs="Times New Roman"/>
          <w:sz w:val="24"/>
          <w:szCs w:val="24"/>
        </w:rPr>
        <w:t>If</w:t>
      </w:r>
      <w:r w:rsidR="00D83B91" w:rsidRPr="00C92BA6">
        <w:rPr>
          <w:rFonts w:ascii="Book Antiqua" w:hAnsi="Book Antiqua" w:cs="Times New Roman"/>
          <w:sz w:val="24"/>
          <w:szCs w:val="24"/>
        </w:rPr>
        <w:t xml:space="preserve"> patient</w:t>
      </w:r>
      <w:r w:rsidRPr="00C92BA6">
        <w:rPr>
          <w:rFonts w:ascii="Book Antiqua" w:hAnsi="Book Antiqua" w:cs="Times New Roman"/>
          <w:sz w:val="24"/>
          <w:szCs w:val="24"/>
        </w:rPr>
        <w:t>s meet</w:t>
      </w:r>
      <w:r w:rsidR="00D83B91" w:rsidRPr="00C92BA6">
        <w:rPr>
          <w:rFonts w:ascii="Book Antiqua" w:hAnsi="Book Antiqua" w:cs="Times New Roman"/>
          <w:sz w:val="24"/>
          <w:szCs w:val="24"/>
        </w:rPr>
        <w:t xml:space="preserve"> </w:t>
      </w:r>
      <w:r w:rsidR="00FC5AF3" w:rsidRPr="00C92BA6">
        <w:rPr>
          <w:rFonts w:ascii="Book Antiqua" w:hAnsi="Book Antiqua" w:cs="Times New Roman"/>
          <w:sz w:val="24"/>
          <w:szCs w:val="24"/>
        </w:rPr>
        <w:t xml:space="preserve">the </w:t>
      </w:r>
      <w:r w:rsidR="00A72006" w:rsidRPr="00C92BA6">
        <w:rPr>
          <w:rFonts w:ascii="Book Antiqua" w:hAnsi="Book Antiqua" w:cs="Times New Roman"/>
          <w:sz w:val="24"/>
          <w:szCs w:val="24"/>
        </w:rPr>
        <w:t xml:space="preserve">CLAD criteria, their stage </w:t>
      </w:r>
      <w:r w:rsidR="009B5710" w:rsidRPr="00C92BA6">
        <w:rPr>
          <w:rFonts w:ascii="Book Antiqua" w:hAnsi="Book Antiqua" w:cs="Times New Roman"/>
          <w:sz w:val="24"/>
          <w:szCs w:val="24"/>
        </w:rPr>
        <w:t>is</w:t>
      </w:r>
      <w:r w:rsidR="00A72006" w:rsidRPr="00C92BA6">
        <w:rPr>
          <w:rFonts w:ascii="Book Antiqua" w:hAnsi="Book Antiqua" w:cs="Times New Roman"/>
          <w:sz w:val="24"/>
          <w:szCs w:val="24"/>
        </w:rPr>
        <w:t xml:space="preserve"> determined by the</w:t>
      </w:r>
      <w:r w:rsidR="00D83B91" w:rsidRPr="00C92BA6">
        <w:rPr>
          <w:rFonts w:ascii="Book Antiqua" w:hAnsi="Book Antiqua" w:cs="Times New Roman"/>
          <w:sz w:val="24"/>
          <w:szCs w:val="24"/>
        </w:rPr>
        <w:t xml:space="preserve"> new CLAD staging based on the </w:t>
      </w:r>
      <w:r w:rsidR="00A72006" w:rsidRPr="00C92BA6">
        <w:rPr>
          <w:rFonts w:ascii="Book Antiqua" w:hAnsi="Book Antiqua" w:cs="Times New Roman"/>
          <w:sz w:val="24"/>
          <w:szCs w:val="24"/>
        </w:rPr>
        <w:t>decline rate of FEV</w:t>
      </w:r>
      <w:r w:rsidR="00A72006" w:rsidRPr="00C92BA6">
        <w:rPr>
          <w:rFonts w:ascii="Book Antiqua" w:hAnsi="Book Antiqua" w:cs="Times New Roman"/>
          <w:sz w:val="24"/>
          <w:szCs w:val="24"/>
          <w:vertAlign w:val="subscript"/>
        </w:rPr>
        <w:t>1</w:t>
      </w:r>
      <w:r w:rsidR="006E0E05" w:rsidRPr="00C92BA6">
        <w:rPr>
          <w:rFonts w:ascii="Book Antiqua" w:hAnsi="Book Antiqua" w:cs="Times New Roman"/>
          <w:sz w:val="24"/>
          <w:szCs w:val="24"/>
        </w:rPr>
        <w:t xml:space="preserve"> during the </w:t>
      </w:r>
      <w:r w:rsidR="00CF6AAC" w:rsidRPr="00C92BA6">
        <w:rPr>
          <w:rFonts w:ascii="Book Antiqua" w:hAnsi="Book Antiqua" w:cs="Times New Roman"/>
          <w:sz w:val="24"/>
          <w:szCs w:val="24"/>
        </w:rPr>
        <w:t xml:space="preserve">disease </w:t>
      </w:r>
      <w:r w:rsidR="006E0E05" w:rsidRPr="00C92BA6">
        <w:rPr>
          <w:rFonts w:ascii="Book Antiqua" w:hAnsi="Book Antiqua" w:cs="Times New Roman"/>
          <w:sz w:val="24"/>
          <w:szCs w:val="24"/>
        </w:rPr>
        <w:t>course (Figure 1</w:t>
      </w:r>
      <w:r w:rsidR="00D83B91" w:rsidRPr="00C92BA6">
        <w:rPr>
          <w:rFonts w:ascii="Book Antiqua" w:hAnsi="Book Antiqua" w:cs="Times New Roman"/>
          <w:sz w:val="24"/>
          <w:szCs w:val="24"/>
        </w:rPr>
        <w:t>).</w:t>
      </w:r>
    </w:p>
    <w:p w14:paraId="2A2D878A" w14:textId="4CD25324" w:rsidR="00EA224E" w:rsidRPr="00C92BA6" w:rsidRDefault="00D60CF2" w:rsidP="00C24B52">
      <w:pPr>
        <w:snapToGrid w:val="0"/>
        <w:spacing w:line="360" w:lineRule="auto"/>
        <w:ind w:firstLineChars="100" w:firstLine="240"/>
        <w:rPr>
          <w:rFonts w:ascii="Book Antiqua" w:hAnsi="Book Antiqua" w:cs="Times New Roman"/>
          <w:sz w:val="24"/>
          <w:szCs w:val="24"/>
        </w:rPr>
      </w:pPr>
      <w:r w:rsidRPr="00C92BA6">
        <w:rPr>
          <w:rFonts w:ascii="Book Antiqua" w:hAnsi="Book Antiqua" w:cs="Times New Roman"/>
          <w:sz w:val="24"/>
          <w:szCs w:val="24"/>
        </w:rPr>
        <w:t>CLAD 0: Current FEV</w:t>
      </w:r>
      <w:r w:rsidRPr="00C92BA6">
        <w:rPr>
          <w:rFonts w:ascii="Book Antiqua" w:hAnsi="Book Antiqua" w:cs="Times New Roman"/>
          <w:sz w:val="24"/>
          <w:szCs w:val="24"/>
          <w:vertAlign w:val="subscript"/>
        </w:rPr>
        <w:t>1</w:t>
      </w:r>
      <w:r w:rsidRPr="00C92BA6">
        <w:rPr>
          <w:rFonts w:ascii="Book Antiqua" w:hAnsi="Book Antiqua" w:cs="Times New Roman"/>
          <w:sz w:val="24"/>
          <w:szCs w:val="24"/>
        </w:rPr>
        <w:t xml:space="preserve"> &gt;</w:t>
      </w:r>
      <w:r w:rsidR="00AE6A5E" w:rsidRPr="00C92BA6">
        <w:rPr>
          <w:rFonts w:ascii="Book Antiqua" w:hAnsi="Book Antiqua" w:cs="Times New Roman"/>
          <w:sz w:val="24"/>
          <w:szCs w:val="24"/>
        </w:rPr>
        <w:t xml:space="preserve"> </w:t>
      </w:r>
      <w:r w:rsidRPr="00C92BA6">
        <w:rPr>
          <w:rFonts w:ascii="Book Antiqua" w:hAnsi="Book Antiqua" w:cs="Times New Roman"/>
          <w:sz w:val="24"/>
          <w:szCs w:val="24"/>
        </w:rPr>
        <w:t>80% FEV</w:t>
      </w:r>
      <w:r w:rsidRPr="00C92BA6">
        <w:rPr>
          <w:rFonts w:ascii="Book Antiqua" w:hAnsi="Book Antiqua" w:cs="Times New Roman"/>
          <w:sz w:val="24"/>
          <w:szCs w:val="24"/>
          <w:vertAlign w:val="subscript"/>
        </w:rPr>
        <w:t>1</w:t>
      </w:r>
      <w:r w:rsidRPr="00C92BA6">
        <w:rPr>
          <w:rFonts w:ascii="Book Antiqua" w:hAnsi="Book Antiqua" w:cs="Times New Roman"/>
          <w:sz w:val="24"/>
          <w:szCs w:val="24"/>
        </w:rPr>
        <w:t xml:space="preserve"> baseline</w:t>
      </w:r>
      <w:r w:rsidR="003D0952" w:rsidRPr="00C92BA6">
        <w:rPr>
          <w:rFonts w:ascii="Book Antiqua" w:hAnsi="Book Antiqua" w:cs="Times New Roman"/>
          <w:sz w:val="24"/>
          <w:szCs w:val="24"/>
        </w:rPr>
        <w:t>.</w:t>
      </w:r>
    </w:p>
    <w:p w14:paraId="63A62E32" w14:textId="3BCC63AB" w:rsidR="00EA224E" w:rsidRPr="00C92BA6" w:rsidRDefault="00D60CF2" w:rsidP="00C24B52">
      <w:pPr>
        <w:snapToGrid w:val="0"/>
        <w:spacing w:line="360" w:lineRule="auto"/>
        <w:ind w:firstLineChars="100" w:firstLine="240"/>
        <w:rPr>
          <w:rFonts w:ascii="Book Antiqua" w:hAnsi="Book Antiqua" w:cs="Times New Roman"/>
          <w:sz w:val="24"/>
          <w:szCs w:val="24"/>
        </w:rPr>
      </w:pPr>
      <w:r w:rsidRPr="00C92BA6">
        <w:rPr>
          <w:rFonts w:ascii="Book Antiqua" w:hAnsi="Book Antiqua" w:cs="Times New Roman"/>
          <w:sz w:val="24"/>
          <w:szCs w:val="24"/>
        </w:rPr>
        <w:t>CLAD</w:t>
      </w:r>
      <w:r w:rsidR="008E7332" w:rsidRPr="00C92BA6">
        <w:rPr>
          <w:rFonts w:ascii="Book Antiqua" w:hAnsi="Book Antiqua" w:cs="Times New Roman"/>
          <w:sz w:val="24"/>
          <w:szCs w:val="24"/>
        </w:rPr>
        <w:t xml:space="preserve"> </w:t>
      </w:r>
      <w:r w:rsidRPr="00C92BA6">
        <w:rPr>
          <w:rFonts w:ascii="Book Antiqua" w:hAnsi="Book Antiqua" w:cs="Times New Roman"/>
          <w:sz w:val="24"/>
          <w:szCs w:val="24"/>
        </w:rPr>
        <w:t>1: Current FEV</w:t>
      </w:r>
      <w:r w:rsidRPr="00C92BA6">
        <w:rPr>
          <w:rFonts w:ascii="Book Antiqua" w:hAnsi="Book Antiqua" w:cs="Times New Roman"/>
          <w:sz w:val="24"/>
          <w:szCs w:val="24"/>
          <w:vertAlign w:val="subscript"/>
        </w:rPr>
        <w:t>1</w:t>
      </w:r>
      <w:r w:rsidRPr="00C92BA6">
        <w:rPr>
          <w:rFonts w:ascii="Book Antiqua" w:hAnsi="Book Antiqua" w:cs="Times New Roman"/>
          <w:sz w:val="24"/>
          <w:szCs w:val="24"/>
        </w:rPr>
        <w:t xml:space="preserve"> &gt;</w:t>
      </w:r>
      <w:r w:rsidR="00AE6A5E" w:rsidRPr="00C92BA6">
        <w:rPr>
          <w:rFonts w:ascii="Book Antiqua" w:hAnsi="Book Antiqua" w:cs="Times New Roman"/>
          <w:sz w:val="24"/>
          <w:szCs w:val="24"/>
        </w:rPr>
        <w:t xml:space="preserve"> </w:t>
      </w:r>
      <w:r w:rsidRPr="00C92BA6">
        <w:rPr>
          <w:rFonts w:ascii="Book Antiqua" w:hAnsi="Book Antiqua" w:cs="Times New Roman"/>
          <w:sz w:val="24"/>
          <w:szCs w:val="24"/>
        </w:rPr>
        <w:t>65</w:t>
      </w:r>
      <w:r w:rsidR="005F6CD0" w:rsidRPr="00C92BA6">
        <w:rPr>
          <w:rFonts w:ascii="Book Antiqua" w:hAnsi="Book Antiqua" w:cs="Times New Roman"/>
          <w:sz w:val="24"/>
          <w:szCs w:val="24"/>
        </w:rPr>
        <w:t>%</w:t>
      </w:r>
      <w:r w:rsidR="00AE6A5E" w:rsidRPr="00C92BA6">
        <w:rPr>
          <w:rFonts w:ascii="Times New Roman" w:hAnsi="Times New Roman" w:cs="Times New Roman"/>
          <w:sz w:val="24"/>
          <w:szCs w:val="24"/>
        </w:rPr>
        <w:t>-</w:t>
      </w:r>
      <w:r w:rsidRPr="00C92BA6">
        <w:rPr>
          <w:rFonts w:ascii="Book Antiqua" w:hAnsi="Book Antiqua" w:cs="Times New Roman"/>
          <w:sz w:val="24"/>
          <w:szCs w:val="24"/>
        </w:rPr>
        <w:t>80% FEV</w:t>
      </w:r>
      <w:r w:rsidRPr="00C92BA6">
        <w:rPr>
          <w:rFonts w:ascii="Book Antiqua" w:hAnsi="Book Antiqua" w:cs="Times New Roman"/>
          <w:sz w:val="24"/>
          <w:szCs w:val="24"/>
          <w:vertAlign w:val="subscript"/>
        </w:rPr>
        <w:t>1</w:t>
      </w:r>
      <w:r w:rsidRPr="00C92BA6">
        <w:rPr>
          <w:rFonts w:ascii="Book Antiqua" w:hAnsi="Book Antiqua" w:cs="Times New Roman"/>
          <w:sz w:val="24"/>
          <w:szCs w:val="24"/>
        </w:rPr>
        <w:t xml:space="preserve"> baseline</w:t>
      </w:r>
      <w:r w:rsidR="003D0952" w:rsidRPr="00C92BA6">
        <w:rPr>
          <w:rFonts w:ascii="Book Antiqua" w:hAnsi="Book Antiqua" w:cs="Times New Roman"/>
          <w:sz w:val="24"/>
          <w:szCs w:val="24"/>
        </w:rPr>
        <w:t>.</w:t>
      </w:r>
    </w:p>
    <w:p w14:paraId="3A019F38" w14:textId="2B187DED" w:rsidR="00EA224E" w:rsidRPr="00C92BA6" w:rsidRDefault="00D60CF2" w:rsidP="00C24B52">
      <w:pPr>
        <w:snapToGrid w:val="0"/>
        <w:spacing w:line="360" w:lineRule="auto"/>
        <w:ind w:firstLineChars="100" w:firstLine="240"/>
        <w:rPr>
          <w:rFonts w:ascii="Book Antiqua" w:hAnsi="Book Antiqua" w:cs="Times New Roman"/>
          <w:sz w:val="24"/>
          <w:szCs w:val="24"/>
        </w:rPr>
      </w:pPr>
      <w:r w:rsidRPr="00C92BA6">
        <w:rPr>
          <w:rFonts w:ascii="Book Antiqua" w:hAnsi="Book Antiqua" w:cs="Times New Roman"/>
          <w:sz w:val="24"/>
          <w:szCs w:val="24"/>
        </w:rPr>
        <w:t xml:space="preserve">CLAD 2: </w:t>
      </w:r>
      <w:r w:rsidR="00227A04" w:rsidRPr="00C92BA6">
        <w:rPr>
          <w:rFonts w:ascii="Book Antiqua" w:hAnsi="Book Antiqua" w:cs="Times New Roman"/>
          <w:sz w:val="24"/>
          <w:szCs w:val="24"/>
        </w:rPr>
        <w:t>Current FEV</w:t>
      </w:r>
      <w:r w:rsidR="00227A04" w:rsidRPr="00C92BA6">
        <w:rPr>
          <w:rFonts w:ascii="Book Antiqua" w:hAnsi="Book Antiqua" w:cs="Times New Roman"/>
          <w:sz w:val="24"/>
          <w:szCs w:val="24"/>
          <w:vertAlign w:val="subscript"/>
        </w:rPr>
        <w:t>1</w:t>
      </w:r>
      <w:r w:rsidR="00227A04" w:rsidRPr="00C92BA6">
        <w:rPr>
          <w:rFonts w:ascii="Book Antiqua" w:hAnsi="Book Antiqua" w:cs="Times New Roman"/>
          <w:sz w:val="24"/>
          <w:szCs w:val="24"/>
        </w:rPr>
        <w:t xml:space="preserve"> &gt;50</w:t>
      </w:r>
      <w:r w:rsidR="005F6CD0" w:rsidRPr="00C92BA6">
        <w:rPr>
          <w:rFonts w:ascii="Book Antiqua" w:hAnsi="Book Antiqua" w:cs="Times New Roman"/>
          <w:sz w:val="24"/>
          <w:szCs w:val="24"/>
        </w:rPr>
        <w:t>%</w:t>
      </w:r>
      <w:r w:rsidR="00AE6A5E" w:rsidRPr="00C92BA6">
        <w:rPr>
          <w:rFonts w:ascii="Times New Roman" w:hAnsi="Times New Roman" w:cs="Times New Roman"/>
          <w:sz w:val="24"/>
          <w:szCs w:val="24"/>
        </w:rPr>
        <w:t>-</w:t>
      </w:r>
      <w:r w:rsidR="00227A04" w:rsidRPr="00C92BA6">
        <w:rPr>
          <w:rFonts w:ascii="Book Antiqua" w:hAnsi="Book Antiqua" w:cs="Times New Roman"/>
          <w:sz w:val="24"/>
          <w:szCs w:val="24"/>
        </w:rPr>
        <w:t>65% FEV</w:t>
      </w:r>
      <w:r w:rsidR="00227A04" w:rsidRPr="00C92BA6">
        <w:rPr>
          <w:rFonts w:ascii="Book Antiqua" w:hAnsi="Book Antiqua" w:cs="Times New Roman"/>
          <w:sz w:val="24"/>
          <w:szCs w:val="24"/>
          <w:vertAlign w:val="subscript"/>
        </w:rPr>
        <w:t>1</w:t>
      </w:r>
      <w:r w:rsidR="00227A04" w:rsidRPr="00C92BA6">
        <w:rPr>
          <w:rFonts w:ascii="Book Antiqua" w:hAnsi="Book Antiqua" w:cs="Times New Roman"/>
          <w:sz w:val="24"/>
          <w:szCs w:val="24"/>
        </w:rPr>
        <w:t xml:space="preserve"> baseline</w:t>
      </w:r>
      <w:r w:rsidR="003D0952" w:rsidRPr="00C92BA6">
        <w:rPr>
          <w:rFonts w:ascii="Book Antiqua" w:hAnsi="Book Antiqua" w:cs="Times New Roman"/>
          <w:sz w:val="24"/>
          <w:szCs w:val="24"/>
        </w:rPr>
        <w:t>.</w:t>
      </w:r>
    </w:p>
    <w:p w14:paraId="783DB305" w14:textId="65A3A8AA" w:rsidR="00EA224E" w:rsidRPr="00C92BA6" w:rsidRDefault="00227A04" w:rsidP="00C24B52">
      <w:pPr>
        <w:snapToGrid w:val="0"/>
        <w:spacing w:line="360" w:lineRule="auto"/>
        <w:ind w:firstLineChars="100" w:firstLine="240"/>
        <w:rPr>
          <w:rFonts w:ascii="Book Antiqua" w:hAnsi="Book Antiqua" w:cs="Times New Roman"/>
          <w:sz w:val="24"/>
          <w:szCs w:val="24"/>
        </w:rPr>
      </w:pPr>
      <w:r w:rsidRPr="00C92BA6">
        <w:rPr>
          <w:rFonts w:ascii="Book Antiqua" w:hAnsi="Book Antiqua" w:cs="Times New Roman"/>
          <w:sz w:val="24"/>
          <w:szCs w:val="24"/>
        </w:rPr>
        <w:t>CLAD 3: Current FEV</w:t>
      </w:r>
      <w:r w:rsidRPr="00C92BA6">
        <w:rPr>
          <w:rFonts w:ascii="Book Antiqua" w:hAnsi="Book Antiqua" w:cs="Times New Roman"/>
          <w:sz w:val="24"/>
          <w:szCs w:val="24"/>
          <w:vertAlign w:val="subscript"/>
        </w:rPr>
        <w:t xml:space="preserve">1 </w:t>
      </w:r>
      <w:r w:rsidRPr="00C92BA6">
        <w:rPr>
          <w:rFonts w:ascii="Book Antiqua" w:hAnsi="Book Antiqua" w:cs="Times New Roman"/>
          <w:sz w:val="24"/>
          <w:szCs w:val="24"/>
        </w:rPr>
        <w:t>&gt;</w:t>
      </w:r>
      <w:r w:rsidR="00AE6A5E" w:rsidRPr="00C92BA6">
        <w:rPr>
          <w:rFonts w:ascii="Book Antiqua" w:hAnsi="Book Antiqua" w:cs="Times New Roman"/>
          <w:sz w:val="24"/>
          <w:szCs w:val="24"/>
        </w:rPr>
        <w:t xml:space="preserve"> </w:t>
      </w:r>
      <w:r w:rsidRPr="00C92BA6">
        <w:rPr>
          <w:rFonts w:ascii="Book Antiqua" w:hAnsi="Book Antiqua" w:cs="Times New Roman"/>
          <w:sz w:val="24"/>
          <w:szCs w:val="24"/>
        </w:rPr>
        <w:t>35</w:t>
      </w:r>
      <w:r w:rsidR="005F6CD0" w:rsidRPr="00C92BA6">
        <w:rPr>
          <w:rFonts w:ascii="Book Antiqua" w:hAnsi="Book Antiqua" w:cs="Times New Roman"/>
          <w:sz w:val="24"/>
          <w:szCs w:val="24"/>
        </w:rPr>
        <w:t>%</w:t>
      </w:r>
      <w:r w:rsidR="00AE6A5E" w:rsidRPr="00C92BA6">
        <w:rPr>
          <w:rFonts w:ascii="Times New Roman" w:hAnsi="Times New Roman" w:cs="Times New Roman"/>
          <w:sz w:val="24"/>
          <w:szCs w:val="24"/>
        </w:rPr>
        <w:t>-</w:t>
      </w:r>
      <w:r w:rsidRPr="00C92BA6">
        <w:rPr>
          <w:rFonts w:ascii="Book Antiqua" w:hAnsi="Book Antiqua" w:cs="Times New Roman"/>
          <w:sz w:val="24"/>
          <w:szCs w:val="24"/>
        </w:rPr>
        <w:t>50% FEV</w:t>
      </w:r>
      <w:r w:rsidRPr="00C92BA6">
        <w:rPr>
          <w:rFonts w:ascii="Book Antiqua" w:hAnsi="Book Antiqua" w:cs="Times New Roman"/>
          <w:sz w:val="24"/>
          <w:szCs w:val="24"/>
          <w:vertAlign w:val="subscript"/>
        </w:rPr>
        <w:t>1</w:t>
      </w:r>
      <w:r w:rsidRPr="00C92BA6">
        <w:rPr>
          <w:rFonts w:ascii="Book Antiqua" w:hAnsi="Book Antiqua" w:cs="Times New Roman"/>
          <w:sz w:val="24"/>
          <w:szCs w:val="24"/>
        </w:rPr>
        <w:t xml:space="preserve"> baseline</w:t>
      </w:r>
      <w:r w:rsidR="003D0952" w:rsidRPr="00C92BA6">
        <w:rPr>
          <w:rFonts w:ascii="Book Antiqua" w:hAnsi="Book Antiqua" w:cs="Times New Roman"/>
          <w:sz w:val="24"/>
          <w:szCs w:val="24"/>
        </w:rPr>
        <w:t>.</w:t>
      </w:r>
    </w:p>
    <w:p w14:paraId="71CBED19" w14:textId="528A6B1B" w:rsidR="00D60CF2" w:rsidRPr="00C92BA6" w:rsidRDefault="00227A04" w:rsidP="00C24B52">
      <w:pPr>
        <w:snapToGrid w:val="0"/>
        <w:spacing w:line="360" w:lineRule="auto"/>
        <w:ind w:firstLineChars="100" w:firstLine="240"/>
        <w:rPr>
          <w:rFonts w:ascii="Book Antiqua" w:hAnsi="Book Antiqua" w:cs="Times New Roman"/>
          <w:sz w:val="24"/>
          <w:szCs w:val="24"/>
        </w:rPr>
      </w:pPr>
      <w:r w:rsidRPr="00C92BA6">
        <w:rPr>
          <w:rFonts w:ascii="Book Antiqua" w:hAnsi="Book Antiqua" w:cs="Times New Roman"/>
          <w:sz w:val="24"/>
          <w:szCs w:val="24"/>
        </w:rPr>
        <w:t>CLAD 4: Current FEV</w:t>
      </w:r>
      <w:r w:rsidRPr="00C92BA6">
        <w:rPr>
          <w:rFonts w:ascii="Book Antiqua" w:hAnsi="Book Antiqua" w:cs="Times New Roman"/>
          <w:sz w:val="24"/>
          <w:szCs w:val="24"/>
          <w:vertAlign w:val="subscript"/>
        </w:rPr>
        <w:t>1</w:t>
      </w:r>
      <w:r w:rsidRPr="00C92BA6">
        <w:rPr>
          <w:rFonts w:ascii="Book Antiqua" w:hAnsi="Book Antiqua" w:cs="Times New Roman"/>
          <w:sz w:val="24"/>
          <w:szCs w:val="24"/>
        </w:rPr>
        <w:t xml:space="preserve"> ≤</w:t>
      </w:r>
      <w:r w:rsidR="00AE6A5E" w:rsidRPr="00C92BA6">
        <w:rPr>
          <w:rFonts w:ascii="Book Antiqua" w:hAnsi="Book Antiqua" w:cs="Times New Roman"/>
          <w:sz w:val="24"/>
          <w:szCs w:val="24"/>
        </w:rPr>
        <w:t xml:space="preserve"> </w:t>
      </w:r>
      <w:r w:rsidRPr="00C92BA6">
        <w:rPr>
          <w:rFonts w:ascii="Book Antiqua" w:hAnsi="Book Antiqua" w:cs="Times New Roman"/>
          <w:sz w:val="24"/>
          <w:szCs w:val="24"/>
        </w:rPr>
        <w:t>35% FEV</w:t>
      </w:r>
      <w:r w:rsidRPr="00C92BA6">
        <w:rPr>
          <w:rFonts w:ascii="Book Antiqua" w:hAnsi="Book Antiqua" w:cs="Times New Roman"/>
          <w:sz w:val="24"/>
          <w:szCs w:val="24"/>
          <w:vertAlign w:val="subscript"/>
        </w:rPr>
        <w:t>1</w:t>
      </w:r>
      <w:r w:rsidRPr="00C92BA6">
        <w:rPr>
          <w:rFonts w:ascii="Book Antiqua" w:hAnsi="Book Antiqua" w:cs="Times New Roman"/>
          <w:sz w:val="24"/>
          <w:szCs w:val="24"/>
        </w:rPr>
        <w:t xml:space="preserve"> baseline</w:t>
      </w:r>
      <w:r w:rsidR="003D0952" w:rsidRPr="00C92BA6">
        <w:rPr>
          <w:rFonts w:ascii="Book Antiqua" w:hAnsi="Book Antiqua" w:cs="Times New Roman"/>
          <w:sz w:val="24"/>
          <w:szCs w:val="24"/>
        </w:rPr>
        <w:t>.</w:t>
      </w:r>
    </w:p>
    <w:p w14:paraId="71E1E92C" w14:textId="0548DD28" w:rsidR="002E16DD" w:rsidRPr="00C92BA6" w:rsidRDefault="00AE6A5E" w:rsidP="00C24B52">
      <w:pPr>
        <w:snapToGrid w:val="0"/>
        <w:spacing w:line="360" w:lineRule="auto"/>
        <w:ind w:firstLineChars="100" w:firstLine="240"/>
        <w:rPr>
          <w:rFonts w:ascii="Book Antiqua" w:hAnsi="Book Antiqua" w:cs="Times New Roman"/>
          <w:sz w:val="24"/>
          <w:szCs w:val="24"/>
        </w:rPr>
      </w:pPr>
      <w:r w:rsidRPr="00C92BA6">
        <w:rPr>
          <w:rFonts w:ascii="Book Antiqua" w:hAnsi="Book Antiqua" w:cs="Times New Roman"/>
          <w:sz w:val="24"/>
          <w:szCs w:val="24"/>
        </w:rPr>
        <w:t>The old BOS staging</w:t>
      </w:r>
      <w:r w:rsidR="00D25A16" w:rsidRPr="00C92BA6">
        <w:rPr>
          <w:rFonts w:ascii="Book Antiqua" w:hAnsi="Book Antiqua" w:cs="Times New Roman"/>
          <w:sz w:val="24"/>
          <w:szCs w:val="24"/>
          <w:vertAlign w:val="superscript"/>
        </w:rPr>
        <w:t>[2</w:t>
      </w:r>
      <w:r w:rsidR="009B0ABC" w:rsidRPr="00C92BA6">
        <w:rPr>
          <w:rFonts w:ascii="Book Antiqua" w:hAnsi="Book Antiqua" w:cs="Times New Roman"/>
          <w:sz w:val="24"/>
          <w:szCs w:val="24"/>
          <w:vertAlign w:val="superscript"/>
        </w:rPr>
        <w:t>2</w:t>
      </w:r>
      <w:r w:rsidR="00D25A16" w:rsidRPr="00C92BA6">
        <w:rPr>
          <w:rFonts w:ascii="Book Antiqua" w:hAnsi="Book Antiqua" w:cs="Times New Roman"/>
          <w:sz w:val="24"/>
          <w:szCs w:val="24"/>
          <w:vertAlign w:val="superscript"/>
        </w:rPr>
        <w:t>]</w:t>
      </w:r>
      <w:r w:rsidR="00D25A16" w:rsidRPr="00C92BA6">
        <w:rPr>
          <w:rFonts w:ascii="Book Antiqua" w:hAnsi="Book Antiqua" w:cs="Times New Roman"/>
          <w:sz w:val="24"/>
          <w:szCs w:val="24"/>
        </w:rPr>
        <w:t xml:space="preserve"> </w:t>
      </w:r>
      <w:r w:rsidR="002A3165" w:rsidRPr="00C92BA6">
        <w:rPr>
          <w:rFonts w:ascii="Book Antiqua" w:hAnsi="Book Antiqua" w:cs="Times New Roman"/>
          <w:sz w:val="24"/>
          <w:szCs w:val="24"/>
        </w:rPr>
        <w:t xml:space="preserve">will no longer be used because RAS </w:t>
      </w:r>
      <w:r w:rsidR="00CF6AAC" w:rsidRPr="00C92BA6">
        <w:rPr>
          <w:rFonts w:ascii="Book Antiqua" w:hAnsi="Book Antiqua" w:cs="Times New Roman"/>
          <w:sz w:val="24"/>
          <w:szCs w:val="24"/>
        </w:rPr>
        <w:t xml:space="preserve">is </w:t>
      </w:r>
      <w:r w:rsidR="002A3165" w:rsidRPr="00C92BA6">
        <w:rPr>
          <w:rFonts w:ascii="Book Antiqua" w:hAnsi="Book Antiqua" w:cs="Times New Roman"/>
          <w:sz w:val="24"/>
          <w:szCs w:val="24"/>
        </w:rPr>
        <w:t>included in this CLAD criterion.</w:t>
      </w:r>
      <w:r w:rsidR="006E0E05" w:rsidRPr="00C92BA6">
        <w:rPr>
          <w:rFonts w:ascii="Book Antiqua" w:hAnsi="Book Antiqua" w:cs="Times New Roman"/>
          <w:sz w:val="24"/>
          <w:szCs w:val="24"/>
        </w:rPr>
        <w:t xml:space="preserve"> </w:t>
      </w:r>
      <w:r w:rsidR="00A40D77" w:rsidRPr="00C92BA6">
        <w:rPr>
          <w:rFonts w:ascii="Book Antiqua" w:hAnsi="Book Antiqua" w:cs="Times New Roman"/>
          <w:sz w:val="24"/>
          <w:szCs w:val="24"/>
        </w:rPr>
        <w:t xml:space="preserve">The </w:t>
      </w:r>
      <w:r w:rsidR="00AD1D3F" w:rsidRPr="00C92BA6">
        <w:rPr>
          <w:rFonts w:ascii="Book Antiqua" w:hAnsi="Book Antiqua" w:cs="Times New Roman"/>
          <w:sz w:val="24"/>
          <w:szCs w:val="24"/>
        </w:rPr>
        <w:t>four</w:t>
      </w:r>
      <w:r w:rsidR="00A40D77" w:rsidRPr="00C92BA6">
        <w:rPr>
          <w:rFonts w:ascii="Book Antiqua" w:hAnsi="Book Antiqua" w:cs="Times New Roman"/>
          <w:sz w:val="24"/>
          <w:szCs w:val="24"/>
        </w:rPr>
        <w:t xml:space="preserve"> phenotypes</w:t>
      </w:r>
      <w:r w:rsidR="00A4731A" w:rsidRPr="00C92BA6">
        <w:rPr>
          <w:rFonts w:ascii="Book Antiqua" w:hAnsi="Book Antiqua" w:cs="Times New Roman"/>
          <w:sz w:val="24"/>
          <w:szCs w:val="24"/>
        </w:rPr>
        <w:t xml:space="preserve"> </w:t>
      </w:r>
      <w:r w:rsidR="00A40D77" w:rsidRPr="00C92BA6">
        <w:rPr>
          <w:rFonts w:ascii="Book Antiqua" w:hAnsi="Book Antiqua" w:cs="Times New Roman"/>
          <w:sz w:val="24"/>
          <w:szCs w:val="24"/>
        </w:rPr>
        <w:t xml:space="preserve">(Table 1) </w:t>
      </w:r>
      <w:r w:rsidR="005B3A46" w:rsidRPr="00C92BA6">
        <w:rPr>
          <w:rFonts w:ascii="Book Antiqua" w:hAnsi="Book Antiqua" w:cs="Times New Roman"/>
          <w:sz w:val="24"/>
          <w:szCs w:val="24"/>
        </w:rPr>
        <w:t xml:space="preserve">represented </w:t>
      </w:r>
      <w:r w:rsidR="00CF6AAC" w:rsidRPr="00C92BA6">
        <w:rPr>
          <w:rFonts w:ascii="Book Antiqua" w:hAnsi="Book Antiqua" w:cs="Times New Roman"/>
          <w:sz w:val="24"/>
          <w:szCs w:val="24"/>
        </w:rPr>
        <w:t xml:space="preserve">mainly </w:t>
      </w:r>
      <w:r w:rsidR="00E23D2E" w:rsidRPr="00C92BA6">
        <w:rPr>
          <w:rFonts w:ascii="Book Antiqua" w:hAnsi="Book Antiqua" w:cs="Times New Roman"/>
          <w:sz w:val="24"/>
          <w:szCs w:val="24"/>
        </w:rPr>
        <w:t xml:space="preserve">by </w:t>
      </w:r>
      <w:r w:rsidR="000425AD" w:rsidRPr="00C92BA6">
        <w:rPr>
          <w:rFonts w:ascii="Book Antiqua" w:hAnsi="Book Antiqua" w:cs="Times New Roman"/>
          <w:sz w:val="24"/>
          <w:szCs w:val="24"/>
        </w:rPr>
        <w:t xml:space="preserve">BOS </w:t>
      </w:r>
      <w:r w:rsidR="00A31D95" w:rsidRPr="00C92BA6">
        <w:rPr>
          <w:rFonts w:ascii="Book Antiqua" w:hAnsi="Book Antiqua" w:cs="Times New Roman"/>
          <w:sz w:val="24"/>
          <w:szCs w:val="24"/>
        </w:rPr>
        <w:t xml:space="preserve">and </w:t>
      </w:r>
      <w:r w:rsidR="005B3A46" w:rsidRPr="00C92BA6">
        <w:rPr>
          <w:rFonts w:ascii="Book Antiqua" w:hAnsi="Book Antiqua" w:cs="Times New Roman"/>
          <w:sz w:val="24"/>
          <w:szCs w:val="24"/>
        </w:rPr>
        <w:t>RAS</w:t>
      </w:r>
      <w:r w:rsidR="00A31D95" w:rsidRPr="00C92BA6">
        <w:rPr>
          <w:rFonts w:ascii="Book Antiqua" w:hAnsi="Book Antiqua" w:cs="Times New Roman"/>
          <w:sz w:val="24"/>
          <w:szCs w:val="24"/>
        </w:rPr>
        <w:t>,</w:t>
      </w:r>
      <w:r w:rsidR="005B3A46" w:rsidRPr="00C92BA6">
        <w:rPr>
          <w:rFonts w:ascii="Book Antiqua" w:hAnsi="Book Antiqua" w:cs="Times New Roman"/>
          <w:sz w:val="24"/>
          <w:szCs w:val="24"/>
        </w:rPr>
        <w:t xml:space="preserve"> </w:t>
      </w:r>
      <w:r w:rsidR="00A4731A" w:rsidRPr="00C92BA6">
        <w:rPr>
          <w:rFonts w:ascii="Book Antiqua" w:hAnsi="Book Antiqua" w:cs="Times New Roman"/>
          <w:sz w:val="24"/>
          <w:szCs w:val="24"/>
        </w:rPr>
        <w:t>and CLAD st</w:t>
      </w:r>
      <w:r w:rsidR="00255C1B" w:rsidRPr="00C92BA6">
        <w:rPr>
          <w:rFonts w:ascii="Book Antiqua" w:hAnsi="Book Antiqua" w:cs="Times New Roman"/>
          <w:sz w:val="24"/>
          <w:szCs w:val="24"/>
        </w:rPr>
        <w:t xml:space="preserve">aging (5 </w:t>
      </w:r>
      <w:r w:rsidR="00A31D95" w:rsidRPr="00C92BA6">
        <w:rPr>
          <w:rFonts w:ascii="Book Antiqua" w:hAnsi="Book Antiqua" w:cs="Times New Roman"/>
          <w:sz w:val="24"/>
          <w:szCs w:val="24"/>
        </w:rPr>
        <w:t>stages</w:t>
      </w:r>
      <w:r w:rsidR="00E23D2E" w:rsidRPr="00C92BA6">
        <w:rPr>
          <w:rFonts w:ascii="Book Antiqua" w:hAnsi="Book Antiqua" w:cs="Times New Roman"/>
          <w:sz w:val="24"/>
          <w:szCs w:val="24"/>
        </w:rPr>
        <w:t>:</w:t>
      </w:r>
      <w:r w:rsidR="00255C1B" w:rsidRPr="00C92BA6">
        <w:rPr>
          <w:rFonts w:ascii="Book Antiqua" w:hAnsi="Book Antiqua" w:cs="Times New Roman"/>
          <w:sz w:val="24"/>
          <w:szCs w:val="24"/>
        </w:rPr>
        <w:t xml:space="preserve"> from 0 to 4) will be</w:t>
      </w:r>
      <w:r w:rsidR="00A4731A" w:rsidRPr="00C92BA6">
        <w:rPr>
          <w:rFonts w:ascii="Book Antiqua" w:hAnsi="Book Antiqua" w:cs="Times New Roman"/>
          <w:sz w:val="24"/>
          <w:szCs w:val="24"/>
        </w:rPr>
        <w:t xml:space="preserve"> used to </w:t>
      </w:r>
      <w:r w:rsidR="009B5710" w:rsidRPr="00C92BA6">
        <w:rPr>
          <w:rFonts w:ascii="Book Antiqua" w:hAnsi="Book Antiqua" w:cs="Times New Roman"/>
          <w:sz w:val="24"/>
          <w:szCs w:val="24"/>
        </w:rPr>
        <w:t xml:space="preserve">describe </w:t>
      </w:r>
      <w:r w:rsidR="00A4731A" w:rsidRPr="00C92BA6">
        <w:rPr>
          <w:rFonts w:ascii="Book Antiqua" w:hAnsi="Book Antiqua" w:cs="Times New Roman"/>
          <w:sz w:val="24"/>
          <w:szCs w:val="24"/>
        </w:rPr>
        <w:t>each disease state.</w:t>
      </w:r>
    </w:p>
    <w:p w14:paraId="4C2F8B74" w14:textId="77777777" w:rsidR="00233AFF" w:rsidRPr="00C92BA6" w:rsidRDefault="00233AFF" w:rsidP="00C24B52">
      <w:pPr>
        <w:snapToGrid w:val="0"/>
        <w:spacing w:line="360" w:lineRule="auto"/>
        <w:rPr>
          <w:rFonts w:ascii="Book Antiqua" w:hAnsi="Book Antiqua" w:cs="Times New Roman"/>
          <w:b/>
          <w:bCs/>
          <w:sz w:val="24"/>
          <w:szCs w:val="24"/>
          <w:u w:val="single"/>
        </w:rPr>
      </w:pPr>
    </w:p>
    <w:p w14:paraId="5D1827F7" w14:textId="33C5AC0C" w:rsidR="00A3215D" w:rsidRPr="00C92BA6" w:rsidRDefault="0012271B" w:rsidP="00C24B52">
      <w:pPr>
        <w:snapToGrid w:val="0"/>
        <w:spacing w:line="360" w:lineRule="auto"/>
        <w:rPr>
          <w:rFonts w:ascii="Book Antiqua" w:hAnsi="Book Antiqua" w:cs="Times New Roman"/>
          <w:b/>
          <w:bCs/>
          <w:sz w:val="24"/>
          <w:szCs w:val="24"/>
          <w:u w:val="single"/>
        </w:rPr>
      </w:pPr>
      <w:r w:rsidRPr="00C92BA6">
        <w:rPr>
          <w:rFonts w:ascii="Book Antiqua" w:hAnsi="Book Antiqua" w:cs="Times New Roman"/>
          <w:b/>
          <w:bCs/>
          <w:sz w:val="24"/>
          <w:szCs w:val="24"/>
          <w:u w:val="single"/>
        </w:rPr>
        <w:lastRenderedPageBreak/>
        <w:t xml:space="preserve">RISKS </w:t>
      </w:r>
      <w:r w:rsidR="005D730E" w:rsidRPr="00C92BA6">
        <w:rPr>
          <w:rFonts w:ascii="Book Antiqua" w:hAnsi="Book Antiqua" w:cs="Times New Roman"/>
          <w:b/>
          <w:bCs/>
          <w:sz w:val="24"/>
          <w:szCs w:val="24"/>
          <w:u w:val="single"/>
        </w:rPr>
        <w:t xml:space="preserve">AND </w:t>
      </w:r>
      <w:r w:rsidR="00937592" w:rsidRPr="00C92BA6">
        <w:rPr>
          <w:rFonts w:ascii="Book Antiqua" w:hAnsi="Book Antiqua" w:cs="Times New Roman"/>
          <w:b/>
          <w:bCs/>
          <w:sz w:val="24"/>
          <w:szCs w:val="24"/>
          <w:u w:val="single"/>
        </w:rPr>
        <w:t>MECHANIS</w:t>
      </w:r>
      <w:r w:rsidR="00A3215D" w:rsidRPr="00C92BA6">
        <w:rPr>
          <w:rFonts w:ascii="Book Antiqua" w:hAnsi="Book Antiqua" w:cs="Times New Roman"/>
          <w:b/>
          <w:bCs/>
          <w:sz w:val="24"/>
          <w:szCs w:val="24"/>
          <w:u w:val="single"/>
        </w:rPr>
        <w:t>M</w:t>
      </w:r>
    </w:p>
    <w:p w14:paraId="2F26D2A9" w14:textId="530D414E" w:rsidR="00BB6A24" w:rsidRPr="00C92BA6" w:rsidRDefault="007E042C" w:rsidP="00C24B52">
      <w:pPr>
        <w:snapToGrid w:val="0"/>
        <w:spacing w:line="360" w:lineRule="auto"/>
        <w:rPr>
          <w:rFonts w:ascii="Book Antiqua" w:hAnsi="Book Antiqua" w:cs="Times New Roman"/>
          <w:bCs/>
          <w:sz w:val="24"/>
          <w:szCs w:val="24"/>
        </w:rPr>
      </w:pPr>
      <w:r w:rsidRPr="00C92BA6">
        <w:rPr>
          <w:rFonts w:ascii="Book Antiqua" w:hAnsi="Book Antiqua" w:cs="Times New Roman"/>
          <w:bCs/>
          <w:sz w:val="24"/>
          <w:szCs w:val="24"/>
        </w:rPr>
        <w:t xml:space="preserve">Risk factors for CLAD include </w:t>
      </w:r>
      <w:r w:rsidR="00D63B8A" w:rsidRPr="00C92BA6">
        <w:rPr>
          <w:rFonts w:ascii="Book Antiqua" w:hAnsi="Book Antiqua" w:cs="Times New Roman"/>
          <w:bCs/>
          <w:sz w:val="24"/>
          <w:szCs w:val="24"/>
        </w:rPr>
        <w:t>alloantigen-dependent</w:t>
      </w:r>
      <w:r w:rsidRPr="00C92BA6">
        <w:rPr>
          <w:rFonts w:ascii="Book Antiqua" w:hAnsi="Book Antiqua" w:cs="Times New Roman"/>
          <w:bCs/>
          <w:sz w:val="24"/>
          <w:szCs w:val="24"/>
        </w:rPr>
        <w:t xml:space="preserve"> (</w:t>
      </w:r>
      <w:r w:rsidR="009B5710" w:rsidRPr="00C92BA6">
        <w:rPr>
          <w:rFonts w:ascii="Book Antiqua" w:hAnsi="Book Antiqua" w:cs="Times New Roman"/>
          <w:bCs/>
          <w:sz w:val="24"/>
          <w:szCs w:val="24"/>
        </w:rPr>
        <w:t xml:space="preserve">cellular and antibody-mediated </w:t>
      </w:r>
      <w:r w:rsidRPr="00C92BA6">
        <w:rPr>
          <w:rFonts w:ascii="Book Antiqua" w:hAnsi="Book Antiqua" w:cs="Times New Roman"/>
          <w:bCs/>
          <w:sz w:val="24"/>
          <w:szCs w:val="24"/>
        </w:rPr>
        <w:t>rejection</w:t>
      </w:r>
      <w:r w:rsidR="00BF2330" w:rsidRPr="00C92BA6">
        <w:rPr>
          <w:rFonts w:ascii="Book Antiqua" w:hAnsi="Book Antiqua" w:cs="Times New Roman"/>
          <w:bCs/>
          <w:sz w:val="24"/>
          <w:szCs w:val="24"/>
        </w:rPr>
        <w:t xml:space="preserve">) and </w:t>
      </w:r>
      <w:r w:rsidR="00D63B8A" w:rsidRPr="00C92BA6">
        <w:rPr>
          <w:rFonts w:ascii="Book Antiqua" w:hAnsi="Book Antiqua" w:cs="Times New Roman"/>
          <w:bCs/>
          <w:sz w:val="24"/>
          <w:szCs w:val="24"/>
        </w:rPr>
        <w:t>alloantigen</w:t>
      </w:r>
      <w:r w:rsidRPr="00C92BA6">
        <w:rPr>
          <w:rFonts w:ascii="Book Antiqua" w:hAnsi="Book Antiqua" w:cs="Times New Roman"/>
          <w:bCs/>
          <w:sz w:val="24"/>
          <w:szCs w:val="24"/>
        </w:rPr>
        <w:t xml:space="preserve">-independent factors (infection, aspiration, </w:t>
      </w:r>
      <w:r w:rsidR="00964AE6" w:rsidRPr="00C92BA6">
        <w:rPr>
          <w:rFonts w:ascii="Book Antiqua" w:hAnsi="Book Antiqua" w:cs="Times New Roman"/>
          <w:bCs/>
          <w:sz w:val="24"/>
          <w:szCs w:val="24"/>
        </w:rPr>
        <w:t>ischemia,</w:t>
      </w:r>
      <w:r w:rsidR="00892373" w:rsidRPr="00C92BA6">
        <w:rPr>
          <w:rFonts w:ascii="Book Antiqua" w:hAnsi="Book Antiqua" w:cs="Times New Roman"/>
          <w:bCs/>
          <w:sz w:val="24"/>
          <w:szCs w:val="24"/>
        </w:rPr>
        <w:t xml:space="preserve"> and</w:t>
      </w:r>
      <w:r w:rsidR="00D63B8A" w:rsidRPr="00C92BA6">
        <w:rPr>
          <w:rFonts w:ascii="Book Antiqua" w:hAnsi="Book Antiqua" w:cs="Times New Roman"/>
          <w:bCs/>
          <w:sz w:val="24"/>
          <w:szCs w:val="24"/>
        </w:rPr>
        <w:t xml:space="preserve"> autoimmunity</w:t>
      </w:r>
      <w:r w:rsidRPr="00C92BA6">
        <w:rPr>
          <w:rFonts w:ascii="Book Antiqua" w:hAnsi="Book Antiqua" w:cs="Times New Roman"/>
          <w:bCs/>
          <w:sz w:val="24"/>
          <w:szCs w:val="24"/>
        </w:rPr>
        <w:t>).</w:t>
      </w:r>
      <w:r w:rsidR="00033752" w:rsidRPr="00C92BA6">
        <w:rPr>
          <w:rFonts w:ascii="Book Antiqua" w:hAnsi="Book Antiqua" w:cs="Times New Roman"/>
          <w:bCs/>
          <w:sz w:val="24"/>
          <w:szCs w:val="24"/>
        </w:rPr>
        <w:t xml:space="preserve"> </w:t>
      </w:r>
      <w:r w:rsidR="00C23D71" w:rsidRPr="00C92BA6">
        <w:rPr>
          <w:rFonts w:ascii="Book Antiqua" w:hAnsi="Book Antiqua" w:cs="Times New Roman"/>
          <w:bCs/>
          <w:sz w:val="24"/>
          <w:szCs w:val="24"/>
        </w:rPr>
        <w:t>However, it</w:t>
      </w:r>
      <w:r w:rsidR="00464CB1" w:rsidRPr="00C92BA6">
        <w:rPr>
          <w:rFonts w:ascii="Book Antiqua" w:hAnsi="Book Antiqua" w:cs="Times New Roman"/>
          <w:bCs/>
          <w:sz w:val="24"/>
          <w:szCs w:val="24"/>
        </w:rPr>
        <w:t xml:space="preserve"> i</w:t>
      </w:r>
      <w:r w:rsidR="00C23D71" w:rsidRPr="00C92BA6">
        <w:rPr>
          <w:rFonts w:ascii="Book Antiqua" w:hAnsi="Book Antiqua" w:cs="Times New Roman"/>
          <w:bCs/>
          <w:sz w:val="24"/>
          <w:szCs w:val="24"/>
        </w:rPr>
        <w:t xml:space="preserve">s difficult to categorize them clearly </w:t>
      </w:r>
      <w:r w:rsidR="00464CB1" w:rsidRPr="00C92BA6">
        <w:rPr>
          <w:rFonts w:ascii="Book Antiqua" w:hAnsi="Book Antiqua" w:cs="Times New Roman"/>
          <w:bCs/>
          <w:sz w:val="24"/>
          <w:szCs w:val="24"/>
        </w:rPr>
        <w:t xml:space="preserve">into risk factors of </w:t>
      </w:r>
      <w:r w:rsidR="00C23D71" w:rsidRPr="00C92BA6">
        <w:rPr>
          <w:rFonts w:ascii="Book Antiqua" w:hAnsi="Book Antiqua" w:cs="Times New Roman"/>
          <w:bCs/>
          <w:sz w:val="24"/>
          <w:szCs w:val="24"/>
        </w:rPr>
        <w:t xml:space="preserve">BOS or </w:t>
      </w:r>
      <w:r w:rsidR="00464CB1" w:rsidRPr="00C92BA6">
        <w:rPr>
          <w:rFonts w:ascii="Book Antiqua" w:hAnsi="Book Antiqua" w:cs="Times New Roman"/>
          <w:bCs/>
          <w:sz w:val="24"/>
          <w:szCs w:val="24"/>
        </w:rPr>
        <w:t xml:space="preserve">of </w:t>
      </w:r>
      <w:r w:rsidR="00C23D71" w:rsidRPr="00C92BA6">
        <w:rPr>
          <w:rFonts w:ascii="Book Antiqua" w:hAnsi="Book Antiqua" w:cs="Times New Roman"/>
          <w:bCs/>
          <w:sz w:val="24"/>
          <w:szCs w:val="24"/>
        </w:rPr>
        <w:t>RAS</w:t>
      </w:r>
      <w:r w:rsidR="003B358E" w:rsidRPr="00C92BA6">
        <w:rPr>
          <w:rFonts w:ascii="Book Antiqua" w:hAnsi="Book Antiqua" w:cs="Times New Roman"/>
          <w:bCs/>
          <w:sz w:val="24"/>
          <w:szCs w:val="24"/>
        </w:rPr>
        <w:t xml:space="preserve"> </w:t>
      </w:r>
      <w:r w:rsidR="00AE0420" w:rsidRPr="00C92BA6">
        <w:rPr>
          <w:rFonts w:ascii="Book Antiqua" w:hAnsi="Book Antiqua" w:cs="Times New Roman"/>
          <w:bCs/>
          <w:sz w:val="24"/>
          <w:szCs w:val="24"/>
        </w:rPr>
        <w:t>because of</w:t>
      </w:r>
      <w:r w:rsidR="00996E6D" w:rsidRPr="00C92BA6">
        <w:rPr>
          <w:rFonts w:ascii="Book Antiqua" w:hAnsi="Book Antiqua" w:cs="Times New Roman"/>
          <w:bCs/>
          <w:sz w:val="24"/>
          <w:szCs w:val="24"/>
        </w:rPr>
        <w:t xml:space="preserve"> </w:t>
      </w:r>
      <w:r w:rsidR="00AE0420" w:rsidRPr="00C92BA6">
        <w:rPr>
          <w:rFonts w:ascii="Book Antiqua" w:hAnsi="Book Antiqua" w:cs="Times New Roman"/>
          <w:bCs/>
          <w:sz w:val="24"/>
          <w:szCs w:val="24"/>
        </w:rPr>
        <w:t xml:space="preserve">the </w:t>
      </w:r>
      <w:r w:rsidR="003B358E" w:rsidRPr="00C92BA6">
        <w:rPr>
          <w:rFonts w:ascii="Book Antiqua" w:hAnsi="Book Antiqua" w:cs="Times New Roman"/>
          <w:bCs/>
          <w:sz w:val="24"/>
          <w:szCs w:val="24"/>
        </w:rPr>
        <w:t xml:space="preserve">small </w:t>
      </w:r>
      <w:r w:rsidR="00464CB1" w:rsidRPr="00C92BA6">
        <w:rPr>
          <w:rFonts w:ascii="Book Antiqua" w:hAnsi="Book Antiqua" w:cs="Times New Roman"/>
          <w:bCs/>
          <w:sz w:val="24"/>
          <w:szCs w:val="24"/>
        </w:rPr>
        <w:t xml:space="preserve">amount </w:t>
      </w:r>
      <w:r w:rsidR="00996E6D" w:rsidRPr="00C92BA6">
        <w:rPr>
          <w:rFonts w:ascii="Book Antiqua" w:hAnsi="Book Antiqua" w:cs="Times New Roman"/>
          <w:bCs/>
          <w:sz w:val="24"/>
          <w:szCs w:val="24"/>
        </w:rPr>
        <w:t>of pooled evidence</w:t>
      </w:r>
      <w:r w:rsidR="00B50274" w:rsidRPr="00C92BA6">
        <w:rPr>
          <w:rFonts w:ascii="Book Antiqua" w:hAnsi="Book Antiqua" w:cs="Times New Roman"/>
          <w:bCs/>
          <w:sz w:val="24"/>
          <w:szCs w:val="24"/>
        </w:rPr>
        <w:t xml:space="preserve"> </w:t>
      </w:r>
      <w:r w:rsidR="00E31C46" w:rsidRPr="00C92BA6">
        <w:rPr>
          <w:rFonts w:ascii="Book Antiqua" w:hAnsi="Book Antiqua" w:cs="Times New Roman"/>
          <w:bCs/>
          <w:sz w:val="24"/>
          <w:szCs w:val="24"/>
        </w:rPr>
        <w:t xml:space="preserve">for RAS </w:t>
      </w:r>
      <w:r w:rsidR="00B50274" w:rsidRPr="00C92BA6">
        <w:rPr>
          <w:rFonts w:ascii="Book Antiqua" w:hAnsi="Book Antiqua" w:cs="Times New Roman"/>
          <w:bCs/>
          <w:sz w:val="24"/>
          <w:szCs w:val="24"/>
        </w:rPr>
        <w:t>at present</w:t>
      </w:r>
      <w:r w:rsidR="00C23D71" w:rsidRPr="00C92BA6">
        <w:rPr>
          <w:rFonts w:ascii="Book Antiqua" w:hAnsi="Book Antiqua" w:cs="Times New Roman"/>
          <w:bCs/>
          <w:sz w:val="24"/>
          <w:szCs w:val="24"/>
        </w:rPr>
        <w:t xml:space="preserve">. </w:t>
      </w:r>
      <w:r w:rsidR="005C3A82" w:rsidRPr="00C92BA6">
        <w:rPr>
          <w:rFonts w:ascii="Book Antiqua" w:hAnsi="Book Antiqua" w:cs="Times New Roman"/>
          <w:bCs/>
          <w:sz w:val="24"/>
          <w:szCs w:val="24"/>
        </w:rPr>
        <w:t xml:space="preserve">For patients </w:t>
      </w:r>
      <w:r w:rsidR="00464CB1" w:rsidRPr="00C92BA6">
        <w:rPr>
          <w:rFonts w:ascii="Book Antiqua" w:hAnsi="Book Antiqua" w:cs="Times New Roman"/>
          <w:bCs/>
          <w:sz w:val="24"/>
          <w:szCs w:val="24"/>
        </w:rPr>
        <w:t xml:space="preserve">who </w:t>
      </w:r>
      <w:r w:rsidR="005C3A82" w:rsidRPr="00C92BA6">
        <w:rPr>
          <w:rFonts w:ascii="Book Antiqua" w:hAnsi="Book Antiqua" w:cs="Times New Roman"/>
          <w:bCs/>
          <w:sz w:val="24"/>
          <w:szCs w:val="24"/>
        </w:rPr>
        <w:t>underwent lung transplantation, t</w:t>
      </w:r>
      <w:r w:rsidR="003B2916" w:rsidRPr="00C92BA6">
        <w:rPr>
          <w:rFonts w:ascii="Book Antiqua" w:hAnsi="Book Antiqua" w:cs="Times New Roman"/>
          <w:bCs/>
          <w:sz w:val="24"/>
          <w:szCs w:val="24"/>
        </w:rPr>
        <w:t>he risk of developing BOS increase</w:t>
      </w:r>
      <w:r w:rsidR="00AE0420" w:rsidRPr="00C92BA6">
        <w:rPr>
          <w:rFonts w:ascii="Book Antiqua" w:hAnsi="Book Antiqua" w:cs="Times New Roman"/>
          <w:bCs/>
          <w:sz w:val="24"/>
          <w:szCs w:val="24"/>
        </w:rPr>
        <w:t>d</w:t>
      </w:r>
      <w:r w:rsidR="003B2916" w:rsidRPr="00C92BA6">
        <w:rPr>
          <w:rFonts w:ascii="Book Antiqua" w:hAnsi="Book Antiqua" w:cs="Times New Roman"/>
          <w:bCs/>
          <w:sz w:val="24"/>
          <w:szCs w:val="24"/>
        </w:rPr>
        <w:t xml:space="preserve"> </w:t>
      </w:r>
      <w:r w:rsidR="006E154F" w:rsidRPr="00C92BA6">
        <w:rPr>
          <w:rFonts w:ascii="Book Antiqua" w:hAnsi="Book Antiqua" w:cs="Times New Roman"/>
          <w:bCs/>
          <w:sz w:val="24"/>
          <w:szCs w:val="24"/>
        </w:rPr>
        <w:t xml:space="preserve">because of </w:t>
      </w:r>
      <w:r w:rsidR="003B2916" w:rsidRPr="00C92BA6">
        <w:rPr>
          <w:rFonts w:ascii="Book Antiqua" w:hAnsi="Book Antiqua" w:cs="Times New Roman"/>
          <w:bCs/>
          <w:sz w:val="24"/>
          <w:szCs w:val="24"/>
        </w:rPr>
        <w:t>primary graft dysfunction (PGD), acute rejection, infection</w:t>
      </w:r>
      <w:r w:rsidR="00AE0420" w:rsidRPr="00C92BA6">
        <w:rPr>
          <w:rFonts w:ascii="Book Antiqua" w:hAnsi="Book Antiqua" w:cs="Times New Roman"/>
          <w:bCs/>
          <w:sz w:val="24"/>
          <w:szCs w:val="24"/>
        </w:rPr>
        <w:t>s</w:t>
      </w:r>
      <w:r w:rsidR="008779D8" w:rsidRPr="00C92BA6">
        <w:rPr>
          <w:rFonts w:ascii="Book Antiqua" w:hAnsi="Book Antiqua" w:cs="Times New Roman"/>
          <w:bCs/>
          <w:sz w:val="24"/>
          <w:szCs w:val="24"/>
        </w:rPr>
        <w:t xml:space="preserve"> such as cytomegalovirus (CMV) pneumonitis or</w:t>
      </w:r>
      <w:r w:rsidR="00E82FB1" w:rsidRPr="00C92BA6">
        <w:rPr>
          <w:rFonts w:ascii="Book Antiqua" w:hAnsi="Book Antiqua" w:cs="Times New Roman"/>
          <w:bCs/>
          <w:sz w:val="24"/>
          <w:szCs w:val="24"/>
        </w:rPr>
        <w:t xml:space="preserve"> </w:t>
      </w:r>
      <w:r w:rsidR="009326EC" w:rsidRPr="00C92BA6">
        <w:rPr>
          <w:rFonts w:ascii="Book Antiqua" w:hAnsi="Book Antiqua" w:cs="Times New Roman"/>
          <w:bCs/>
          <w:sz w:val="24"/>
          <w:szCs w:val="24"/>
        </w:rPr>
        <w:t xml:space="preserve">colonization </w:t>
      </w:r>
      <w:r w:rsidR="00AE0420" w:rsidRPr="00C92BA6">
        <w:rPr>
          <w:rFonts w:ascii="Book Antiqua" w:hAnsi="Book Antiqua" w:cs="Times New Roman"/>
          <w:bCs/>
          <w:sz w:val="24"/>
          <w:szCs w:val="24"/>
        </w:rPr>
        <w:t xml:space="preserve">by </w:t>
      </w:r>
      <w:r w:rsidR="009326EC" w:rsidRPr="00C92BA6">
        <w:rPr>
          <w:rFonts w:ascii="Book Antiqua" w:hAnsi="Book Antiqua" w:cs="Times New Roman"/>
          <w:bCs/>
          <w:i/>
          <w:sz w:val="24"/>
          <w:szCs w:val="24"/>
        </w:rPr>
        <w:t>Pseudomonas aeruginosa</w:t>
      </w:r>
      <w:r w:rsidR="00D564F4" w:rsidRPr="00C92BA6">
        <w:rPr>
          <w:rFonts w:ascii="Book Antiqua" w:hAnsi="Book Antiqua" w:cs="Times New Roman"/>
          <w:bCs/>
          <w:i/>
          <w:sz w:val="24"/>
          <w:szCs w:val="24"/>
        </w:rPr>
        <w:t xml:space="preserve"> </w:t>
      </w:r>
      <w:r w:rsidR="00AE0420" w:rsidRPr="00C92BA6">
        <w:rPr>
          <w:rFonts w:ascii="Book Antiqua" w:hAnsi="Book Antiqua" w:cs="Times New Roman"/>
          <w:bCs/>
          <w:sz w:val="24"/>
          <w:szCs w:val="24"/>
        </w:rPr>
        <w:t>or</w:t>
      </w:r>
      <w:r w:rsidR="00AE0420" w:rsidRPr="00C92BA6">
        <w:rPr>
          <w:rFonts w:ascii="Book Antiqua" w:hAnsi="Book Antiqua" w:cs="Times New Roman"/>
          <w:bCs/>
          <w:i/>
          <w:sz w:val="24"/>
          <w:szCs w:val="24"/>
        </w:rPr>
        <w:t xml:space="preserve"> </w:t>
      </w:r>
      <w:r w:rsidR="00D564F4" w:rsidRPr="00C92BA6">
        <w:rPr>
          <w:rFonts w:ascii="Book Antiqua" w:hAnsi="Book Antiqua" w:cs="Times New Roman"/>
          <w:bCs/>
          <w:i/>
          <w:sz w:val="24"/>
          <w:szCs w:val="24"/>
        </w:rPr>
        <w:t>Aspergillus</w:t>
      </w:r>
      <w:r w:rsidR="003B2916" w:rsidRPr="00C92BA6">
        <w:rPr>
          <w:rFonts w:ascii="Book Antiqua" w:hAnsi="Book Antiqua" w:cs="Times New Roman"/>
          <w:bCs/>
          <w:sz w:val="24"/>
          <w:szCs w:val="24"/>
        </w:rPr>
        <w:t xml:space="preserve">, </w:t>
      </w:r>
      <w:r w:rsidR="004A39B7" w:rsidRPr="00C92BA6">
        <w:rPr>
          <w:rFonts w:ascii="Book Antiqua" w:hAnsi="Book Antiqua" w:cs="Times New Roman"/>
          <w:bCs/>
          <w:sz w:val="24"/>
          <w:szCs w:val="24"/>
        </w:rPr>
        <w:t>and</w:t>
      </w:r>
      <w:r w:rsidR="00B71AAB" w:rsidRPr="00C92BA6">
        <w:rPr>
          <w:rFonts w:ascii="Book Antiqua" w:hAnsi="Book Antiqua" w:cs="Times New Roman"/>
          <w:bCs/>
          <w:sz w:val="24"/>
          <w:szCs w:val="24"/>
        </w:rPr>
        <w:t xml:space="preserve"> </w:t>
      </w:r>
      <w:r w:rsidR="00F72B71" w:rsidRPr="00C92BA6">
        <w:rPr>
          <w:rFonts w:ascii="Book Antiqua" w:hAnsi="Book Antiqua" w:cs="Times New Roman"/>
          <w:bCs/>
          <w:sz w:val="24"/>
          <w:szCs w:val="24"/>
        </w:rPr>
        <w:t xml:space="preserve">gastroesophageal </w:t>
      </w:r>
      <w:r w:rsidR="003B2916" w:rsidRPr="00C92BA6">
        <w:rPr>
          <w:rFonts w:ascii="Book Antiqua" w:hAnsi="Book Antiqua" w:cs="Times New Roman"/>
          <w:bCs/>
          <w:sz w:val="24"/>
          <w:szCs w:val="24"/>
        </w:rPr>
        <w:t>reflux</w:t>
      </w:r>
      <w:r w:rsidR="002705BB" w:rsidRPr="00C92BA6">
        <w:rPr>
          <w:rFonts w:ascii="Book Antiqua" w:hAnsi="Book Antiqua" w:cs="Times New Roman"/>
          <w:bCs/>
          <w:sz w:val="24"/>
          <w:szCs w:val="24"/>
          <w:vertAlign w:val="superscript"/>
        </w:rPr>
        <w:t>[</w:t>
      </w:r>
      <w:r w:rsidR="00E406D4" w:rsidRPr="00C92BA6">
        <w:rPr>
          <w:rFonts w:ascii="Book Antiqua" w:hAnsi="Book Antiqua" w:cs="Times New Roman"/>
          <w:bCs/>
          <w:sz w:val="24"/>
          <w:szCs w:val="24"/>
          <w:vertAlign w:val="superscript"/>
        </w:rPr>
        <w:t>5</w:t>
      </w:r>
      <w:r w:rsidR="00282886" w:rsidRPr="00C92BA6">
        <w:rPr>
          <w:rFonts w:ascii="Book Antiqua" w:hAnsi="Book Antiqua" w:cs="Times New Roman"/>
          <w:bCs/>
          <w:sz w:val="24"/>
          <w:szCs w:val="24"/>
          <w:vertAlign w:val="superscript"/>
        </w:rPr>
        <w:t>,23</w:t>
      </w:r>
      <w:r w:rsidR="00EF3DF6" w:rsidRPr="00C92BA6">
        <w:rPr>
          <w:rFonts w:ascii="Book Antiqua" w:hAnsi="Book Antiqua" w:cs="Times New Roman"/>
          <w:bCs/>
          <w:sz w:val="24"/>
          <w:szCs w:val="24"/>
          <w:vertAlign w:val="superscript"/>
        </w:rPr>
        <w:t>]</w:t>
      </w:r>
      <w:r w:rsidR="003B2916" w:rsidRPr="00C92BA6">
        <w:rPr>
          <w:rFonts w:ascii="Book Antiqua" w:hAnsi="Book Antiqua" w:cs="Times New Roman"/>
          <w:bCs/>
          <w:sz w:val="24"/>
          <w:szCs w:val="24"/>
        </w:rPr>
        <w:t xml:space="preserve">. </w:t>
      </w:r>
      <w:r w:rsidR="00AE0420" w:rsidRPr="00C92BA6">
        <w:rPr>
          <w:rFonts w:ascii="Book Antiqua" w:hAnsi="Book Antiqua" w:cs="Times New Roman"/>
          <w:bCs/>
          <w:sz w:val="24"/>
          <w:szCs w:val="24"/>
        </w:rPr>
        <w:t>In contrast</w:t>
      </w:r>
      <w:r w:rsidR="00E55BCE" w:rsidRPr="00C92BA6">
        <w:rPr>
          <w:rFonts w:ascii="Book Antiqua" w:hAnsi="Book Antiqua" w:cs="Times New Roman"/>
          <w:bCs/>
          <w:sz w:val="24"/>
          <w:szCs w:val="24"/>
        </w:rPr>
        <w:t xml:space="preserve">, RAS is also </w:t>
      </w:r>
      <w:r w:rsidR="00AE0420" w:rsidRPr="00C92BA6">
        <w:rPr>
          <w:rFonts w:ascii="Book Antiqua" w:hAnsi="Book Antiqua" w:cs="Times New Roman"/>
          <w:bCs/>
          <w:sz w:val="24"/>
          <w:szCs w:val="24"/>
        </w:rPr>
        <w:t>associated with</w:t>
      </w:r>
      <w:r w:rsidR="00E55BCE" w:rsidRPr="00C92BA6">
        <w:rPr>
          <w:rFonts w:ascii="Book Antiqua" w:hAnsi="Book Antiqua" w:cs="Times New Roman"/>
          <w:bCs/>
          <w:sz w:val="24"/>
          <w:szCs w:val="24"/>
        </w:rPr>
        <w:t xml:space="preserve"> </w:t>
      </w:r>
      <w:r w:rsidR="00A739C5" w:rsidRPr="00C92BA6">
        <w:rPr>
          <w:rFonts w:ascii="Book Antiqua" w:hAnsi="Book Antiqua" w:cs="Times New Roman"/>
          <w:bCs/>
          <w:sz w:val="24"/>
          <w:szCs w:val="24"/>
        </w:rPr>
        <w:t>acute cellular rejection</w:t>
      </w:r>
      <w:r w:rsidR="007E72A6" w:rsidRPr="00C92BA6">
        <w:rPr>
          <w:rFonts w:ascii="Book Antiqua" w:hAnsi="Book Antiqua" w:cs="Times New Roman"/>
          <w:bCs/>
          <w:sz w:val="24"/>
          <w:szCs w:val="24"/>
        </w:rPr>
        <w:t xml:space="preserve"> (</w:t>
      </w:r>
      <w:r w:rsidR="00E55BCE" w:rsidRPr="00C92BA6">
        <w:rPr>
          <w:rFonts w:ascii="Book Antiqua" w:hAnsi="Book Antiqua" w:cs="Times New Roman"/>
          <w:bCs/>
          <w:sz w:val="24"/>
          <w:szCs w:val="24"/>
        </w:rPr>
        <w:t>ACR</w:t>
      </w:r>
      <w:r w:rsidR="007E72A6" w:rsidRPr="00C92BA6">
        <w:rPr>
          <w:rFonts w:ascii="Book Antiqua" w:hAnsi="Book Antiqua" w:cs="Times New Roman"/>
          <w:bCs/>
          <w:sz w:val="24"/>
          <w:szCs w:val="24"/>
        </w:rPr>
        <w:t>)</w:t>
      </w:r>
      <w:r w:rsidR="00E55BCE" w:rsidRPr="00C92BA6">
        <w:rPr>
          <w:rFonts w:ascii="Book Antiqua" w:hAnsi="Book Antiqua" w:cs="Times New Roman"/>
          <w:bCs/>
          <w:sz w:val="24"/>
          <w:szCs w:val="24"/>
        </w:rPr>
        <w:t xml:space="preserve">, </w:t>
      </w:r>
      <w:r w:rsidR="00861978" w:rsidRPr="00C92BA6">
        <w:rPr>
          <w:rFonts w:ascii="Book Antiqua" w:hAnsi="Book Antiqua" w:cs="Times New Roman"/>
          <w:bCs/>
          <w:sz w:val="24"/>
          <w:szCs w:val="24"/>
        </w:rPr>
        <w:t>lymphocytic bronchiolitis</w:t>
      </w:r>
      <w:r w:rsidR="00E55BCE" w:rsidRPr="00C92BA6">
        <w:rPr>
          <w:rFonts w:ascii="Book Antiqua" w:hAnsi="Book Antiqua" w:cs="Times New Roman"/>
          <w:bCs/>
          <w:sz w:val="24"/>
          <w:szCs w:val="24"/>
        </w:rPr>
        <w:t xml:space="preserve">, chronic lung infection caused by </w:t>
      </w:r>
      <w:r w:rsidR="00E55BCE" w:rsidRPr="00C92BA6">
        <w:rPr>
          <w:rFonts w:ascii="Book Antiqua" w:hAnsi="Book Antiqua" w:cs="Times New Roman"/>
          <w:bCs/>
          <w:i/>
          <w:sz w:val="24"/>
          <w:szCs w:val="24"/>
        </w:rPr>
        <w:t>Pseudomonas aeruginosa</w:t>
      </w:r>
      <w:r w:rsidR="00E55BCE" w:rsidRPr="00C92BA6">
        <w:rPr>
          <w:rFonts w:ascii="Book Antiqua" w:hAnsi="Book Antiqua" w:cs="Times New Roman"/>
          <w:bCs/>
          <w:sz w:val="24"/>
          <w:szCs w:val="24"/>
        </w:rPr>
        <w:t xml:space="preserve">, and neutrophil increase caused by </w:t>
      </w:r>
      <w:r w:rsidR="00E5368E" w:rsidRPr="00C92BA6">
        <w:rPr>
          <w:rFonts w:ascii="Book Antiqua" w:hAnsi="Book Antiqua" w:cs="Times New Roman"/>
          <w:bCs/>
          <w:sz w:val="24"/>
          <w:szCs w:val="24"/>
        </w:rPr>
        <w:t>bronchoalveolar lavage (BAL</w:t>
      </w:r>
      <w:r w:rsidR="00C20311" w:rsidRPr="00C92BA6">
        <w:rPr>
          <w:rFonts w:ascii="Book Antiqua" w:hAnsi="Book Antiqua" w:cs="Times New Roman"/>
          <w:bCs/>
          <w:sz w:val="24"/>
          <w:szCs w:val="24"/>
        </w:rPr>
        <w:t>)</w:t>
      </w:r>
      <w:r w:rsidR="00EF3DF6" w:rsidRPr="00C92BA6">
        <w:rPr>
          <w:rFonts w:ascii="Book Antiqua" w:hAnsi="Book Antiqua" w:cs="Times New Roman"/>
          <w:bCs/>
          <w:sz w:val="24"/>
          <w:szCs w:val="24"/>
          <w:vertAlign w:val="superscript"/>
        </w:rPr>
        <w:t>[</w:t>
      </w:r>
      <w:r w:rsidR="003177C3" w:rsidRPr="00C92BA6">
        <w:rPr>
          <w:rFonts w:ascii="Book Antiqua" w:hAnsi="Book Antiqua" w:cs="Times New Roman"/>
          <w:bCs/>
          <w:sz w:val="24"/>
          <w:szCs w:val="24"/>
          <w:vertAlign w:val="superscript"/>
        </w:rPr>
        <w:t>2</w:t>
      </w:r>
      <w:r w:rsidR="009B0ABC" w:rsidRPr="00C92BA6">
        <w:rPr>
          <w:rFonts w:ascii="Book Antiqua" w:hAnsi="Book Antiqua" w:cs="Times New Roman"/>
          <w:bCs/>
          <w:sz w:val="24"/>
          <w:szCs w:val="24"/>
          <w:vertAlign w:val="superscript"/>
        </w:rPr>
        <w:t>3</w:t>
      </w:r>
      <w:r w:rsidR="00EF3DF6" w:rsidRPr="00C92BA6">
        <w:rPr>
          <w:rFonts w:ascii="Book Antiqua" w:hAnsi="Book Antiqua" w:cs="Times New Roman"/>
          <w:bCs/>
          <w:sz w:val="24"/>
          <w:szCs w:val="24"/>
          <w:vertAlign w:val="superscript"/>
        </w:rPr>
        <w:t>]</w:t>
      </w:r>
      <w:r w:rsidR="00E55BCE" w:rsidRPr="00C92BA6">
        <w:rPr>
          <w:rFonts w:ascii="Book Antiqua" w:hAnsi="Book Antiqua" w:cs="Times New Roman"/>
          <w:bCs/>
          <w:sz w:val="24"/>
          <w:szCs w:val="24"/>
        </w:rPr>
        <w:t xml:space="preserve">. </w:t>
      </w:r>
      <w:r w:rsidR="000347C6" w:rsidRPr="00C92BA6">
        <w:rPr>
          <w:rFonts w:ascii="Book Antiqua" w:hAnsi="Book Antiqua" w:cs="Times New Roman"/>
          <w:bCs/>
          <w:sz w:val="24"/>
          <w:szCs w:val="24"/>
        </w:rPr>
        <w:t xml:space="preserve">However, </w:t>
      </w:r>
      <w:r w:rsidR="00DA322F" w:rsidRPr="00C92BA6">
        <w:rPr>
          <w:rFonts w:ascii="Book Antiqua" w:hAnsi="Book Antiqua" w:cs="Times New Roman"/>
          <w:bCs/>
          <w:sz w:val="24"/>
          <w:szCs w:val="24"/>
        </w:rPr>
        <w:t xml:space="preserve">among these risk factors, </w:t>
      </w:r>
      <w:r w:rsidR="000347C6" w:rsidRPr="00C92BA6">
        <w:rPr>
          <w:rFonts w:ascii="Book Antiqua" w:hAnsi="Book Antiqua" w:cs="Times New Roman"/>
          <w:bCs/>
          <w:sz w:val="24"/>
          <w:szCs w:val="24"/>
        </w:rPr>
        <w:t xml:space="preserve">only severe lymphocytic bronchiolitis was </w:t>
      </w:r>
      <w:r w:rsidR="00AE0420" w:rsidRPr="00C92BA6">
        <w:rPr>
          <w:rFonts w:ascii="Book Antiqua" w:hAnsi="Book Antiqua" w:cs="Times New Roman"/>
          <w:bCs/>
          <w:sz w:val="24"/>
          <w:szCs w:val="24"/>
        </w:rPr>
        <w:t xml:space="preserve">thought to be </w:t>
      </w:r>
      <w:r w:rsidR="000347C6" w:rsidRPr="00C92BA6">
        <w:rPr>
          <w:rFonts w:ascii="Book Antiqua" w:hAnsi="Book Antiqua" w:cs="Times New Roman"/>
          <w:bCs/>
          <w:sz w:val="24"/>
          <w:szCs w:val="24"/>
        </w:rPr>
        <w:t xml:space="preserve">associated with the onset of RAS compared </w:t>
      </w:r>
      <w:r w:rsidR="00AE0420" w:rsidRPr="00C92BA6">
        <w:rPr>
          <w:rFonts w:ascii="Book Antiqua" w:hAnsi="Book Antiqua" w:cs="Times New Roman"/>
          <w:bCs/>
          <w:sz w:val="24"/>
          <w:szCs w:val="24"/>
        </w:rPr>
        <w:t>with</w:t>
      </w:r>
      <w:r w:rsidR="000347C6" w:rsidRPr="00C92BA6">
        <w:rPr>
          <w:rFonts w:ascii="Book Antiqua" w:hAnsi="Book Antiqua" w:cs="Times New Roman"/>
          <w:bCs/>
          <w:sz w:val="24"/>
          <w:szCs w:val="24"/>
        </w:rPr>
        <w:t xml:space="preserve"> BOS</w:t>
      </w:r>
      <w:r w:rsidR="00477849" w:rsidRPr="00C92BA6">
        <w:rPr>
          <w:rFonts w:ascii="Book Antiqua" w:hAnsi="Book Antiqua" w:cs="Times New Roman"/>
          <w:bCs/>
          <w:sz w:val="24"/>
          <w:szCs w:val="24"/>
        </w:rPr>
        <w:t>.</w:t>
      </w:r>
      <w:r w:rsidR="007476B5" w:rsidRPr="00C92BA6">
        <w:rPr>
          <w:rFonts w:ascii="Book Antiqua" w:hAnsi="Book Antiqua" w:cs="Times New Roman"/>
          <w:bCs/>
          <w:sz w:val="24"/>
          <w:szCs w:val="24"/>
        </w:rPr>
        <w:t xml:space="preserve"> </w:t>
      </w:r>
      <w:r w:rsidR="00F42823" w:rsidRPr="00C92BA6">
        <w:rPr>
          <w:rFonts w:ascii="Book Antiqua" w:hAnsi="Book Antiqua" w:cs="Times New Roman"/>
          <w:bCs/>
          <w:sz w:val="24"/>
          <w:szCs w:val="24"/>
        </w:rPr>
        <w:t xml:space="preserve">As described above, some risk factors </w:t>
      </w:r>
      <w:r w:rsidR="00AE0420" w:rsidRPr="00C92BA6">
        <w:rPr>
          <w:rFonts w:ascii="Book Antiqua" w:hAnsi="Book Antiqua" w:cs="Times New Roman"/>
          <w:bCs/>
          <w:sz w:val="24"/>
          <w:szCs w:val="24"/>
        </w:rPr>
        <w:t xml:space="preserve">overlapped </w:t>
      </w:r>
      <w:r w:rsidR="00F42823" w:rsidRPr="00C92BA6">
        <w:rPr>
          <w:rFonts w:ascii="Book Antiqua" w:hAnsi="Book Antiqua" w:cs="Times New Roman"/>
          <w:bCs/>
          <w:sz w:val="24"/>
          <w:szCs w:val="24"/>
        </w:rPr>
        <w:t xml:space="preserve">between the two phenotypes. </w:t>
      </w:r>
      <w:r w:rsidR="00C91449" w:rsidRPr="00C92BA6">
        <w:rPr>
          <w:rFonts w:ascii="Book Antiqua" w:hAnsi="Book Antiqua" w:cs="Times New Roman"/>
          <w:bCs/>
          <w:sz w:val="24"/>
          <w:szCs w:val="24"/>
        </w:rPr>
        <w:t>According to further clinical data, e</w:t>
      </w:r>
      <w:r w:rsidR="002300F2" w:rsidRPr="00C92BA6">
        <w:rPr>
          <w:rFonts w:ascii="Book Antiqua" w:hAnsi="Book Antiqua" w:cs="Times New Roman"/>
          <w:bCs/>
          <w:sz w:val="24"/>
          <w:szCs w:val="24"/>
        </w:rPr>
        <w:t>arly-onset diffuse alveolar damage (DAD) (within 3 months after lung transplantation)</w:t>
      </w:r>
      <w:r w:rsidR="00C46525" w:rsidRPr="00C92BA6">
        <w:rPr>
          <w:rFonts w:ascii="Book Antiqua" w:hAnsi="Book Antiqua" w:cs="Times New Roman"/>
          <w:bCs/>
          <w:sz w:val="24"/>
          <w:szCs w:val="24"/>
          <w:vertAlign w:val="superscript"/>
        </w:rPr>
        <w:t>[</w:t>
      </w:r>
      <w:r w:rsidR="00D55A9D" w:rsidRPr="00C92BA6">
        <w:rPr>
          <w:rFonts w:ascii="Book Antiqua" w:hAnsi="Book Antiqua" w:cs="Times New Roman"/>
          <w:bCs/>
          <w:sz w:val="24"/>
          <w:szCs w:val="24"/>
          <w:vertAlign w:val="superscript"/>
        </w:rPr>
        <w:t>24</w:t>
      </w:r>
      <w:r w:rsidR="00C46525" w:rsidRPr="00C92BA6">
        <w:rPr>
          <w:rFonts w:ascii="Book Antiqua" w:hAnsi="Book Antiqua" w:cs="Times New Roman"/>
          <w:bCs/>
          <w:sz w:val="24"/>
          <w:szCs w:val="24"/>
          <w:vertAlign w:val="superscript"/>
        </w:rPr>
        <w:t>]</w:t>
      </w:r>
      <w:r w:rsidR="00700F6D" w:rsidRPr="00C92BA6">
        <w:rPr>
          <w:rFonts w:ascii="Book Antiqua" w:hAnsi="Book Antiqua" w:cs="Times New Roman"/>
          <w:bCs/>
          <w:sz w:val="24"/>
          <w:szCs w:val="24"/>
        </w:rPr>
        <w:t xml:space="preserve"> was</w:t>
      </w:r>
      <w:r w:rsidR="002300F2" w:rsidRPr="00C92BA6">
        <w:rPr>
          <w:rFonts w:ascii="Book Antiqua" w:hAnsi="Book Antiqua" w:cs="Times New Roman"/>
          <w:bCs/>
          <w:sz w:val="24"/>
          <w:szCs w:val="24"/>
        </w:rPr>
        <w:t xml:space="preserve"> considered </w:t>
      </w:r>
      <w:r w:rsidR="00AE0420" w:rsidRPr="00C92BA6">
        <w:rPr>
          <w:rFonts w:ascii="Book Antiqua" w:hAnsi="Book Antiqua" w:cs="Times New Roman"/>
          <w:bCs/>
          <w:sz w:val="24"/>
          <w:szCs w:val="24"/>
        </w:rPr>
        <w:t>a</w:t>
      </w:r>
      <w:r w:rsidR="00B35B3B" w:rsidRPr="00C92BA6">
        <w:rPr>
          <w:rFonts w:ascii="Book Antiqua" w:hAnsi="Book Antiqua" w:cs="Times New Roman"/>
          <w:bCs/>
          <w:sz w:val="24"/>
          <w:szCs w:val="24"/>
        </w:rPr>
        <w:t xml:space="preserve"> risk</w:t>
      </w:r>
      <w:r w:rsidR="00AE0420" w:rsidRPr="00C92BA6">
        <w:rPr>
          <w:rFonts w:ascii="Book Antiqua" w:hAnsi="Book Antiqua" w:cs="Times New Roman"/>
          <w:bCs/>
          <w:sz w:val="24"/>
          <w:szCs w:val="24"/>
        </w:rPr>
        <w:t xml:space="preserve"> for </w:t>
      </w:r>
      <w:r w:rsidR="002300F2" w:rsidRPr="00C92BA6">
        <w:rPr>
          <w:rFonts w:ascii="Book Antiqua" w:hAnsi="Book Antiqua" w:cs="Times New Roman"/>
          <w:bCs/>
          <w:sz w:val="24"/>
          <w:szCs w:val="24"/>
        </w:rPr>
        <w:t>BOS development.</w:t>
      </w:r>
      <w:r w:rsidR="00ED3B7B" w:rsidRPr="00C92BA6">
        <w:rPr>
          <w:rFonts w:ascii="Book Antiqua" w:hAnsi="Book Antiqua" w:cs="Times New Roman"/>
          <w:bCs/>
          <w:sz w:val="24"/>
          <w:szCs w:val="24"/>
        </w:rPr>
        <w:t xml:space="preserve"> </w:t>
      </w:r>
      <w:r w:rsidR="00AE0420" w:rsidRPr="00C92BA6">
        <w:rPr>
          <w:rFonts w:ascii="Book Antiqua" w:hAnsi="Book Antiqua" w:cs="Times New Roman"/>
          <w:bCs/>
          <w:sz w:val="24"/>
          <w:szCs w:val="24"/>
        </w:rPr>
        <w:t>However</w:t>
      </w:r>
      <w:r w:rsidR="00C91449" w:rsidRPr="00C92BA6">
        <w:rPr>
          <w:rFonts w:ascii="Book Antiqua" w:hAnsi="Book Antiqua" w:cs="Times New Roman"/>
          <w:bCs/>
          <w:sz w:val="24"/>
          <w:szCs w:val="24"/>
        </w:rPr>
        <w:t xml:space="preserve">, </w:t>
      </w:r>
      <w:r w:rsidR="00DE796F" w:rsidRPr="00C92BA6">
        <w:rPr>
          <w:rFonts w:ascii="Book Antiqua" w:hAnsi="Book Antiqua" w:cs="Times New Roman"/>
          <w:bCs/>
          <w:sz w:val="24"/>
          <w:szCs w:val="24"/>
        </w:rPr>
        <w:t xml:space="preserve">the following factors </w:t>
      </w:r>
      <w:r w:rsidR="00AE0420" w:rsidRPr="00C92BA6">
        <w:rPr>
          <w:rFonts w:ascii="Book Antiqua" w:hAnsi="Book Antiqua" w:cs="Times New Roman"/>
          <w:bCs/>
          <w:sz w:val="24"/>
          <w:szCs w:val="24"/>
        </w:rPr>
        <w:t xml:space="preserve">might </w:t>
      </w:r>
      <w:r w:rsidR="00DE796F" w:rsidRPr="00C92BA6">
        <w:rPr>
          <w:rFonts w:ascii="Book Antiqua" w:hAnsi="Book Antiqua" w:cs="Times New Roman"/>
          <w:bCs/>
          <w:sz w:val="24"/>
          <w:szCs w:val="24"/>
        </w:rPr>
        <w:t xml:space="preserve">increase the risk of RAS relative to BOS: </w:t>
      </w:r>
      <w:r w:rsidR="00C56EC8" w:rsidRPr="00C92BA6">
        <w:rPr>
          <w:rFonts w:ascii="Book Antiqua" w:hAnsi="Book Antiqua" w:cs="Times New Roman"/>
          <w:bCs/>
          <w:sz w:val="24"/>
          <w:szCs w:val="24"/>
        </w:rPr>
        <w:t>elevated eosinophils in</w:t>
      </w:r>
      <w:r w:rsidR="00A0781A" w:rsidRPr="00C92BA6">
        <w:rPr>
          <w:rFonts w:ascii="Book Antiqua" w:hAnsi="Book Antiqua" w:cs="Times New Roman"/>
          <w:bCs/>
          <w:sz w:val="24"/>
          <w:szCs w:val="24"/>
        </w:rPr>
        <w:t xml:space="preserve"> blood and BAL</w:t>
      </w:r>
      <w:r w:rsidR="00C56EC8" w:rsidRPr="00C92BA6">
        <w:rPr>
          <w:rFonts w:ascii="Book Antiqua" w:hAnsi="Book Antiqua" w:cs="Times New Roman"/>
          <w:bCs/>
          <w:sz w:val="24"/>
          <w:szCs w:val="24"/>
          <w:vertAlign w:val="superscript"/>
        </w:rPr>
        <w:t>[2</w:t>
      </w:r>
      <w:r w:rsidR="000A5AC9" w:rsidRPr="00C92BA6">
        <w:rPr>
          <w:rFonts w:ascii="Book Antiqua" w:hAnsi="Book Antiqua" w:cs="Times New Roman"/>
          <w:bCs/>
          <w:sz w:val="24"/>
          <w:szCs w:val="24"/>
          <w:vertAlign w:val="superscript"/>
        </w:rPr>
        <w:t>5</w:t>
      </w:r>
      <w:r w:rsidR="00C56EC8" w:rsidRPr="00C92BA6">
        <w:rPr>
          <w:rFonts w:ascii="Book Antiqua" w:hAnsi="Book Antiqua" w:cs="Times New Roman"/>
          <w:bCs/>
          <w:sz w:val="24"/>
          <w:szCs w:val="24"/>
          <w:vertAlign w:val="superscript"/>
        </w:rPr>
        <w:t>]</w:t>
      </w:r>
      <w:r w:rsidR="00C56EC8" w:rsidRPr="00C92BA6">
        <w:rPr>
          <w:rFonts w:ascii="Book Antiqua" w:hAnsi="Book Antiqua" w:cs="Times New Roman"/>
          <w:bCs/>
          <w:sz w:val="24"/>
          <w:szCs w:val="24"/>
        </w:rPr>
        <w:t xml:space="preserve">, </w:t>
      </w:r>
      <w:r w:rsidR="00D15866" w:rsidRPr="00C92BA6">
        <w:rPr>
          <w:rFonts w:ascii="Book Antiqua" w:hAnsi="Book Antiqua" w:cs="Times New Roman"/>
          <w:bCs/>
          <w:sz w:val="24"/>
          <w:szCs w:val="24"/>
        </w:rPr>
        <w:t>preoperative</w:t>
      </w:r>
      <w:r w:rsidR="00447765" w:rsidRPr="00C92BA6">
        <w:rPr>
          <w:rFonts w:ascii="Book Antiqua" w:hAnsi="Book Antiqua" w:cs="Times New Roman"/>
          <w:bCs/>
          <w:sz w:val="24"/>
          <w:szCs w:val="24"/>
        </w:rPr>
        <w:t xml:space="preserve"> lung diseases in recipients (</w:t>
      </w:r>
      <w:r w:rsidR="0062583F" w:rsidRPr="00C92BA6">
        <w:rPr>
          <w:rFonts w:ascii="Book Antiqua" w:hAnsi="Book Antiqua" w:cs="Times New Roman"/>
          <w:bCs/>
          <w:sz w:val="24"/>
          <w:szCs w:val="24"/>
        </w:rPr>
        <w:t xml:space="preserve">not cystic fibrosis but </w:t>
      </w:r>
      <w:r w:rsidR="00BE2173" w:rsidRPr="00C92BA6">
        <w:rPr>
          <w:rFonts w:ascii="Book Antiqua" w:hAnsi="Book Antiqua" w:cs="Times New Roman"/>
          <w:bCs/>
          <w:sz w:val="24"/>
          <w:szCs w:val="24"/>
        </w:rPr>
        <w:t xml:space="preserve">interstitial lung disease/idiopathic pulmonary fibrosis (ILD/IPF) or </w:t>
      </w:r>
      <w:r w:rsidR="002A7858" w:rsidRPr="00C92BA6">
        <w:rPr>
          <w:rFonts w:ascii="Book Antiqua" w:hAnsi="Book Antiqua" w:cs="Times New Roman"/>
          <w:bCs/>
          <w:sz w:val="24"/>
          <w:szCs w:val="24"/>
        </w:rPr>
        <w:t>chronic obst</w:t>
      </w:r>
      <w:r w:rsidR="0062583F" w:rsidRPr="00C92BA6">
        <w:rPr>
          <w:rFonts w:ascii="Book Antiqua" w:hAnsi="Book Antiqua" w:cs="Times New Roman"/>
          <w:bCs/>
          <w:sz w:val="24"/>
          <w:szCs w:val="24"/>
        </w:rPr>
        <w:t>ructive pulmonary disease (COPD</w:t>
      </w:r>
      <w:r w:rsidR="00447765" w:rsidRPr="00C92BA6">
        <w:rPr>
          <w:rFonts w:ascii="Book Antiqua" w:hAnsi="Book Antiqua" w:cs="Times New Roman"/>
          <w:bCs/>
          <w:sz w:val="24"/>
          <w:szCs w:val="24"/>
        </w:rPr>
        <w:t>)</w:t>
      </w:r>
      <w:r w:rsidR="00EE32BC" w:rsidRPr="00C92BA6">
        <w:rPr>
          <w:rFonts w:ascii="Book Antiqua" w:hAnsi="Book Antiqua" w:cs="Times New Roman"/>
          <w:bCs/>
          <w:sz w:val="24"/>
          <w:szCs w:val="24"/>
          <w:vertAlign w:val="superscript"/>
        </w:rPr>
        <w:t>[</w:t>
      </w:r>
      <w:r w:rsidR="00A228E4" w:rsidRPr="00C92BA6">
        <w:rPr>
          <w:rFonts w:ascii="Book Antiqua" w:hAnsi="Book Antiqua" w:cs="Times New Roman"/>
          <w:bCs/>
          <w:sz w:val="24"/>
          <w:szCs w:val="24"/>
          <w:vertAlign w:val="superscript"/>
        </w:rPr>
        <w:t>26</w:t>
      </w:r>
      <w:r w:rsidR="00EE32BC" w:rsidRPr="00C92BA6">
        <w:rPr>
          <w:rFonts w:ascii="Book Antiqua" w:hAnsi="Book Antiqua" w:cs="Times New Roman"/>
          <w:bCs/>
          <w:sz w:val="24"/>
          <w:szCs w:val="24"/>
          <w:vertAlign w:val="superscript"/>
        </w:rPr>
        <w:t>]</w:t>
      </w:r>
      <w:r w:rsidR="002A7858" w:rsidRPr="00C92BA6">
        <w:rPr>
          <w:rFonts w:ascii="Book Antiqua" w:hAnsi="Book Antiqua" w:cs="Times New Roman"/>
          <w:bCs/>
          <w:sz w:val="24"/>
          <w:szCs w:val="24"/>
        </w:rPr>
        <w:t xml:space="preserve">, </w:t>
      </w:r>
      <w:r w:rsidR="00EE32BC" w:rsidRPr="00C92BA6">
        <w:rPr>
          <w:rFonts w:ascii="Book Antiqua" w:hAnsi="Book Antiqua" w:cs="Times New Roman"/>
          <w:bCs/>
          <w:sz w:val="24"/>
          <w:szCs w:val="24"/>
        </w:rPr>
        <w:t>a</w:t>
      </w:r>
      <w:r w:rsidR="00400D09" w:rsidRPr="00C92BA6">
        <w:rPr>
          <w:rFonts w:ascii="Book Antiqua" w:hAnsi="Book Antiqua" w:cs="Times New Roman"/>
          <w:bCs/>
          <w:sz w:val="24"/>
          <w:szCs w:val="24"/>
        </w:rPr>
        <w:t>ntibody-mediated rejection</w:t>
      </w:r>
      <w:r w:rsidR="00B97B26" w:rsidRPr="00C92BA6">
        <w:rPr>
          <w:rFonts w:ascii="Book Antiqua" w:hAnsi="Book Antiqua" w:cs="Times New Roman"/>
          <w:bCs/>
          <w:sz w:val="24"/>
          <w:szCs w:val="24"/>
        </w:rPr>
        <w:t xml:space="preserve"> (AMR)</w:t>
      </w:r>
      <w:r w:rsidR="00EE32BC" w:rsidRPr="00C92BA6">
        <w:rPr>
          <w:rFonts w:ascii="Book Antiqua" w:hAnsi="Book Antiqua" w:cs="Times New Roman"/>
          <w:bCs/>
          <w:sz w:val="24"/>
          <w:szCs w:val="24"/>
          <w:vertAlign w:val="superscript"/>
        </w:rPr>
        <w:t>[</w:t>
      </w:r>
      <w:r w:rsidR="00A228E4" w:rsidRPr="00C92BA6">
        <w:rPr>
          <w:rFonts w:ascii="Book Antiqua" w:hAnsi="Book Antiqua" w:cs="Times New Roman"/>
          <w:bCs/>
          <w:sz w:val="24"/>
          <w:szCs w:val="24"/>
          <w:vertAlign w:val="superscript"/>
        </w:rPr>
        <w:t>27</w:t>
      </w:r>
      <w:r w:rsidR="00EE32BC" w:rsidRPr="00C92BA6">
        <w:rPr>
          <w:rFonts w:ascii="Book Antiqua" w:hAnsi="Book Antiqua" w:cs="Times New Roman"/>
          <w:bCs/>
          <w:sz w:val="24"/>
          <w:szCs w:val="24"/>
          <w:vertAlign w:val="superscript"/>
        </w:rPr>
        <w:t>]</w:t>
      </w:r>
      <w:r w:rsidR="00B97B26" w:rsidRPr="00C92BA6">
        <w:rPr>
          <w:rFonts w:ascii="Book Antiqua" w:hAnsi="Book Antiqua" w:cs="Times New Roman"/>
          <w:bCs/>
          <w:sz w:val="24"/>
          <w:szCs w:val="24"/>
        </w:rPr>
        <w:t xml:space="preserve">, </w:t>
      </w:r>
      <w:r w:rsidR="00ED073D" w:rsidRPr="00C92BA6">
        <w:rPr>
          <w:rFonts w:ascii="Book Antiqua" w:hAnsi="Book Antiqua" w:cs="Times New Roman"/>
          <w:bCs/>
          <w:sz w:val="24"/>
          <w:szCs w:val="24"/>
        </w:rPr>
        <w:t>HLA mismatching at the eplet level (HLA-DRB1/3/4/5</w:t>
      </w:r>
      <w:r w:rsidR="00ED073D" w:rsidRPr="00C92BA6">
        <w:rPr>
          <w:rFonts w:ascii="Times New Roman" w:hAnsi="Times New Roman" w:cs="Times New Roman"/>
          <w:bCs/>
          <w:sz w:val="24"/>
          <w:szCs w:val="24"/>
        </w:rPr>
        <w:t> </w:t>
      </w:r>
      <w:r w:rsidR="00ED073D" w:rsidRPr="00C92BA6">
        <w:rPr>
          <w:rFonts w:ascii="Book Antiqua" w:hAnsi="Book Antiqua" w:cs="Times New Roman"/>
          <w:bCs/>
          <w:sz w:val="24"/>
          <w:szCs w:val="24"/>
        </w:rPr>
        <w:t>+</w:t>
      </w:r>
      <w:r w:rsidR="00ED073D" w:rsidRPr="00C92BA6">
        <w:rPr>
          <w:rFonts w:ascii="Times New Roman" w:hAnsi="Times New Roman" w:cs="Times New Roman"/>
          <w:bCs/>
          <w:sz w:val="24"/>
          <w:szCs w:val="24"/>
        </w:rPr>
        <w:t> </w:t>
      </w:r>
      <w:r w:rsidR="00ED073D" w:rsidRPr="00C92BA6">
        <w:rPr>
          <w:rFonts w:ascii="Book Antiqua" w:hAnsi="Book Antiqua" w:cs="Times New Roman"/>
          <w:bCs/>
          <w:sz w:val="24"/>
          <w:szCs w:val="24"/>
        </w:rPr>
        <w:t>DQA/B)</w:t>
      </w:r>
      <w:r w:rsidR="00ED073D" w:rsidRPr="00C92BA6">
        <w:rPr>
          <w:rFonts w:ascii="Book Antiqua" w:hAnsi="Book Antiqua" w:cs="Times New Roman"/>
          <w:bCs/>
          <w:sz w:val="24"/>
          <w:szCs w:val="24"/>
          <w:vertAlign w:val="superscript"/>
        </w:rPr>
        <w:t>[</w:t>
      </w:r>
      <w:r w:rsidR="00A228E4" w:rsidRPr="00C92BA6">
        <w:rPr>
          <w:rFonts w:ascii="Book Antiqua" w:hAnsi="Book Antiqua" w:cs="Times New Roman"/>
          <w:bCs/>
          <w:sz w:val="24"/>
          <w:szCs w:val="24"/>
          <w:vertAlign w:val="superscript"/>
        </w:rPr>
        <w:t>28</w:t>
      </w:r>
      <w:r w:rsidR="00ED073D" w:rsidRPr="00C92BA6">
        <w:rPr>
          <w:rFonts w:ascii="Book Antiqua" w:hAnsi="Book Antiqua" w:cs="Times New Roman"/>
          <w:bCs/>
          <w:sz w:val="24"/>
          <w:szCs w:val="24"/>
          <w:vertAlign w:val="superscript"/>
        </w:rPr>
        <w:t>]</w:t>
      </w:r>
      <w:r w:rsidR="007C408E" w:rsidRPr="00C92BA6">
        <w:rPr>
          <w:rFonts w:ascii="Book Antiqua" w:hAnsi="Book Antiqua" w:cs="Times New Roman"/>
          <w:bCs/>
          <w:sz w:val="24"/>
          <w:szCs w:val="24"/>
        </w:rPr>
        <w:t xml:space="preserve">, </w:t>
      </w:r>
      <w:r w:rsidR="00DC256D" w:rsidRPr="00C92BA6">
        <w:rPr>
          <w:rFonts w:ascii="Book Antiqua" w:hAnsi="Book Antiqua" w:cs="Times New Roman"/>
          <w:bCs/>
          <w:sz w:val="24"/>
          <w:szCs w:val="24"/>
        </w:rPr>
        <w:t>late-onset DAD (more than 3 months after lung transplantation)</w:t>
      </w:r>
      <w:r w:rsidR="009179F9" w:rsidRPr="00C92BA6">
        <w:rPr>
          <w:rFonts w:ascii="Book Antiqua" w:hAnsi="Book Antiqua" w:cs="Times New Roman"/>
          <w:bCs/>
          <w:sz w:val="24"/>
          <w:szCs w:val="24"/>
          <w:vertAlign w:val="superscript"/>
        </w:rPr>
        <w:t>[</w:t>
      </w:r>
      <w:r w:rsidR="002F2FA5" w:rsidRPr="00C92BA6">
        <w:rPr>
          <w:rFonts w:ascii="Book Antiqua" w:hAnsi="Book Antiqua" w:cs="Times New Roman"/>
          <w:bCs/>
          <w:sz w:val="24"/>
          <w:szCs w:val="24"/>
          <w:vertAlign w:val="superscript"/>
        </w:rPr>
        <w:t>24</w:t>
      </w:r>
      <w:r w:rsidR="009179F9" w:rsidRPr="00C92BA6">
        <w:rPr>
          <w:rFonts w:ascii="Book Antiqua" w:hAnsi="Book Antiqua" w:cs="Times New Roman"/>
          <w:bCs/>
          <w:sz w:val="24"/>
          <w:szCs w:val="24"/>
          <w:vertAlign w:val="superscript"/>
        </w:rPr>
        <w:t>]</w:t>
      </w:r>
      <w:r w:rsidR="00AE0420" w:rsidRPr="00C92BA6">
        <w:rPr>
          <w:rFonts w:ascii="Book Antiqua" w:hAnsi="Book Antiqua" w:cs="Times New Roman"/>
          <w:bCs/>
          <w:sz w:val="24"/>
          <w:szCs w:val="24"/>
        </w:rPr>
        <w:t xml:space="preserve"> </w:t>
      </w:r>
      <w:r w:rsidR="001F06C4" w:rsidRPr="00C92BA6">
        <w:rPr>
          <w:rFonts w:ascii="Book Antiqua" w:hAnsi="Book Antiqua" w:cs="Times New Roman"/>
          <w:bCs/>
          <w:sz w:val="24"/>
          <w:szCs w:val="24"/>
        </w:rPr>
        <w:t>and acute fibrinoid organizing pneumonia (AFOP)</w:t>
      </w:r>
      <w:r w:rsidR="00F273E6" w:rsidRPr="00C92BA6">
        <w:rPr>
          <w:rFonts w:ascii="Book Antiqua" w:hAnsi="Book Antiqua" w:cs="Times New Roman"/>
          <w:bCs/>
          <w:sz w:val="24"/>
          <w:szCs w:val="24"/>
          <w:vertAlign w:val="superscript"/>
        </w:rPr>
        <w:t>[</w:t>
      </w:r>
      <w:r w:rsidR="00A228E4" w:rsidRPr="00C92BA6">
        <w:rPr>
          <w:rFonts w:ascii="Book Antiqua" w:hAnsi="Book Antiqua" w:cs="Times New Roman"/>
          <w:bCs/>
          <w:sz w:val="24"/>
          <w:szCs w:val="24"/>
          <w:vertAlign w:val="superscript"/>
        </w:rPr>
        <w:t>29</w:t>
      </w:r>
      <w:r w:rsidR="00F273E6" w:rsidRPr="00C92BA6">
        <w:rPr>
          <w:rFonts w:ascii="Book Antiqua" w:hAnsi="Book Antiqua" w:cs="Times New Roman"/>
          <w:bCs/>
          <w:sz w:val="24"/>
          <w:szCs w:val="24"/>
          <w:vertAlign w:val="superscript"/>
        </w:rPr>
        <w:t>]</w:t>
      </w:r>
      <w:r w:rsidR="00F273E6" w:rsidRPr="00C92BA6">
        <w:rPr>
          <w:rFonts w:ascii="Book Antiqua" w:hAnsi="Book Antiqua" w:cs="Times New Roman"/>
          <w:bCs/>
          <w:sz w:val="24"/>
          <w:szCs w:val="24"/>
        </w:rPr>
        <w:t xml:space="preserve"> (Table 2)</w:t>
      </w:r>
      <w:r w:rsidR="001F06C4" w:rsidRPr="00C92BA6">
        <w:rPr>
          <w:rFonts w:ascii="Book Antiqua" w:hAnsi="Book Antiqua" w:cs="Times New Roman"/>
          <w:bCs/>
          <w:sz w:val="24"/>
          <w:szCs w:val="24"/>
        </w:rPr>
        <w:t>.</w:t>
      </w:r>
      <w:r w:rsidR="00820333" w:rsidRPr="00C92BA6">
        <w:rPr>
          <w:rFonts w:ascii="Book Antiqua" w:hAnsi="Book Antiqua" w:cs="Times New Roman"/>
          <w:bCs/>
          <w:sz w:val="24"/>
          <w:szCs w:val="24"/>
        </w:rPr>
        <w:t xml:space="preserve"> </w:t>
      </w:r>
      <w:r w:rsidR="00797ADF" w:rsidRPr="00C92BA6">
        <w:rPr>
          <w:rFonts w:ascii="Book Antiqua" w:hAnsi="Book Antiqua" w:cs="Times New Roman"/>
          <w:bCs/>
          <w:sz w:val="24"/>
          <w:szCs w:val="24"/>
        </w:rPr>
        <w:t>In</w:t>
      </w:r>
      <w:r w:rsidR="007B1AE6" w:rsidRPr="00C92BA6">
        <w:rPr>
          <w:rFonts w:ascii="Book Antiqua" w:hAnsi="Book Antiqua" w:cs="Times New Roman"/>
          <w:bCs/>
          <w:sz w:val="24"/>
          <w:szCs w:val="24"/>
        </w:rPr>
        <w:t xml:space="preserve"> our recent </w:t>
      </w:r>
      <w:r w:rsidR="00AE0420" w:rsidRPr="00C92BA6">
        <w:rPr>
          <w:rFonts w:ascii="Book Antiqua" w:hAnsi="Book Antiqua" w:cs="Times New Roman"/>
          <w:bCs/>
          <w:sz w:val="24"/>
          <w:szCs w:val="24"/>
        </w:rPr>
        <w:t xml:space="preserve">animal </w:t>
      </w:r>
      <w:r w:rsidR="00797ADF" w:rsidRPr="00C92BA6">
        <w:rPr>
          <w:rFonts w:ascii="Book Antiqua" w:hAnsi="Book Antiqua" w:cs="Times New Roman"/>
          <w:bCs/>
          <w:sz w:val="24"/>
          <w:szCs w:val="24"/>
        </w:rPr>
        <w:t>ex</w:t>
      </w:r>
      <w:r w:rsidR="007B1AE6" w:rsidRPr="00C92BA6">
        <w:rPr>
          <w:rFonts w:ascii="Book Antiqua" w:hAnsi="Book Antiqua" w:cs="Times New Roman"/>
          <w:bCs/>
          <w:sz w:val="24"/>
          <w:szCs w:val="24"/>
        </w:rPr>
        <w:t>periment</w:t>
      </w:r>
      <w:r w:rsidR="00AE0420" w:rsidRPr="00C92BA6">
        <w:rPr>
          <w:rFonts w:ascii="Book Antiqua" w:hAnsi="Book Antiqua" w:cs="Times New Roman"/>
          <w:bCs/>
          <w:sz w:val="24"/>
          <w:szCs w:val="24"/>
        </w:rPr>
        <w:t>s</w:t>
      </w:r>
      <w:r w:rsidR="00797ADF" w:rsidRPr="00C92BA6">
        <w:rPr>
          <w:rFonts w:ascii="Book Antiqua" w:hAnsi="Book Antiqua" w:cs="Times New Roman"/>
          <w:bCs/>
          <w:sz w:val="24"/>
          <w:szCs w:val="24"/>
        </w:rPr>
        <w:t xml:space="preserve">, </w:t>
      </w:r>
      <w:r w:rsidR="003C38D7" w:rsidRPr="00C92BA6">
        <w:rPr>
          <w:rFonts w:ascii="Book Antiqua" w:hAnsi="Book Antiqua" w:cs="Times New Roman"/>
          <w:bCs/>
          <w:sz w:val="24"/>
          <w:szCs w:val="24"/>
        </w:rPr>
        <w:t xml:space="preserve">airway stimulation </w:t>
      </w:r>
      <w:r w:rsidR="00AE0420" w:rsidRPr="00C92BA6">
        <w:rPr>
          <w:rFonts w:ascii="Book Antiqua" w:hAnsi="Book Antiqua" w:cs="Times New Roman"/>
          <w:bCs/>
          <w:sz w:val="24"/>
          <w:szCs w:val="24"/>
        </w:rPr>
        <w:t xml:space="preserve">of rats </w:t>
      </w:r>
      <w:r w:rsidR="003C38D7" w:rsidRPr="00C92BA6">
        <w:rPr>
          <w:rFonts w:ascii="Book Antiqua" w:hAnsi="Book Antiqua" w:cs="Times New Roman"/>
          <w:bCs/>
          <w:sz w:val="24"/>
          <w:szCs w:val="24"/>
        </w:rPr>
        <w:t xml:space="preserve">with lipopolysaccharide (LPS) </w:t>
      </w:r>
      <w:r w:rsidR="00AE0420" w:rsidRPr="00C92BA6">
        <w:rPr>
          <w:rFonts w:ascii="Book Antiqua" w:hAnsi="Book Antiqua" w:cs="Times New Roman"/>
          <w:bCs/>
          <w:sz w:val="24"/>
          <w:szCs w:val="24"/>
        </w:rPr>
        <w:t>induced</w:t>
      </w:r>
      <w:r w:rsidR="003C38D7" w:rsidRPr="00C92BA6">
        <w:rPr>
          <w:rFonts w:ascii="Book Antiqua" w:hAnsi="Book Antiqua" w:cs="Times New Roman"/>
          <w:bCs/>
          <w:sz w:val="24"/>
          <w:szCs w:val="24"/>
        </w:rPr>
        <w:t xml:space="preserve"> airway-centered inflammation similar to BOS</w:t>
      </w:r>
      <w:r w:rsidR="007E698A" w:rsidRPr="00C92BA6">
        <w:rPr>
          <w:rFonts w:ascii="Book Antiqua" w:hAnsi="Book Antiqua" w:cs="Times New Roman"/>
          <w:bCs/>
          <w:sz w:val="24"/>
          <w:szCs w:val="24"/>
        </w:rPr>
        <w:t xml:space="preserve"> in human</w:t>
      </w:r>
      <w:r w:rsidR="00AE0420" w:rsidRPr="00C92BA6">
        <w:rPr>
          <w:rFonts w:ascii="Book Antiqua" w:hAnsi="Book Antiqua" w:cs="Times New Roman"/>
          <w:bCs/>
          <w:sz w:val="24"/>
          <w:szCs w:val="24"/>
        </w:rPr>
        <w:t>s</w:t>
      </w:r>
      <w:r w:rsidR="007868B4" w:rsidRPr="00C92BA6">
        <w:rPr>
          <w:rFonts w:ascii="Book Antiqua" w:hAnsi="Book Antiqua" w:cs="Times New Roman"/>
          <w:bCs/>
          <w:sz w:val="24"/>
          <w:szCs w:val="24"/>
          <w:vertAlign w:val="superscript"/>
        </w:rPr>
        <w:t>[</w:t>
      </w:r>
      <w:r w:rsidR="0044638B" w:rsidRPr="00C92BA6">
        <w:rPr>
          <w:rFonts w:ascii="Book Antiqua" w:hAnsi="Book Antiqua" w:cs="Times New Roman"/>
          <w:bCs/>
          <w:sz w:val="24"/>
          <w:szCs w:val="24"/>
          <w:vertAlign w:val="superscript"/>
        </w:rPr>
        <w:t>30</w:t>
      </w:r>
      <w:r w:rsidR="007868B4" w:rsidRPr="00C92BA6">
        <w:rPr>
          <w:rFonts w:ascii="Book Antiqua" w:hAnsi="Book Antiqua" w:cs="Times New Roman"/>
          <w:bCs/>
          <w:sz w:val="24"/>
          <w:szCs w:val="24"/>
          <w:vertAlign w:val="superscript"/>
        </w:rPr>
        <w:t>]</w:t>
      </w:r>
      <w:r w:rsidR="003C38D7" w:rsidRPr="00C92BA6">
        <w:rPr>
          <w:rFonts w:ascii="Book Antiqua" w:hAnsi="Book Antiqua" w:cs="Times New Roman"/>
          <w:bCs/>
          <w:sz w:val="24"/>
          <w:szCs w:val="24"/>
        </w:rPr>
        <w:t>.</w:t>
      </w:r>
      <w:r w:rsidR="00EF5D13" w:rsidRPr="00C92BA6">
        <w:rPr>
          <w:rFonts w:ascii="Book Antiqua" w:hAnsi="Book Antiqua" w:cs="Times New Roman"/>
          <w:bCs/>
          <w:sz w:val="24"/>
          <w:szCs w:val="24"/>
        </w:rPr>
        <w:t xml:space="preserve"> </w:t>
      </w:r>
      <w:r w:rsidR="00AE0420" w:rsidRPr="00C92BA6">
        <w:rPr>
          <w:rFonts w:ascii="Book Antiqua" w:hAnsi="Book Antiqua" w:cs="Times New Roman"/>
          <w:sz w:val="24"/>
          <w:szCs w:val="24"/>
        </w:rPr>
        <w:t>W</w:t>
      </w:r>
      <w:r w:rsidR="00EF5D13" w:rsidRPr="00C92BA6">
        <w:rPr>
          <w:rFonts w:ascii="Book Antiqua" w:hAnsi="Book Antiqua" w:cs="Times New Roman"/>
          <w:bCs/>
          <w:sz w:val="24"/>
          <w:szCs w:val="24"/>
        </w:rPr>
        <w:t xml:space="preserve">e </w:t>
      </w:r>
      <w:r w:rsidR="00AE0420" w:rsidRPr="00C92BA6">
        <w:rPr>
          <w:rFonts w:ascii="Book Antiqua" w:hAnsi="Book Antiqua" w:cs="Times New Roman"/>
          <w:bCs/>
          <w:sz w:val="24"/>
          <w:szCs w:val="24"/>
        </w:rPr>
        <w:t xml:space="preserve">think </w:t>
      </w:r>
      <w:r w:rsidR="00EF5D13" w:rsidRPr="00C92BA6">
        <w:rPr>
          <w:rFonts w:ascii="Book Antiqua" w:hAnsi="Book Antiqua" w:cs="Times New Roman"/>
          <w:bCs/>
          <w:sz w:val="24"/>
          <w:szCs w:val="24"/>
        </w:rPr>
        <w:t xml:space="preserve">BOS </w:t>
      </w:r>
      <w:r w:rsidR="00AE0420" w:rsidRPr="00C92BA6">
        <w:rPr>
          <w:rFonts w:ascii="Book Antiqua" w:hAnsi="Book Antiqua" w:cs="Times New Roman"/>
          <w:bCs/>
          <w:sz w:val="24"/>
          <w:szCs w:val="24"/>
        </w:rPr>
        <w:t xml:space="preserve">is </w:t>
      </w:r>
      <w:r w:rsidR="00EF5D13" w:rsidRPr="00C92BA6">
        <w:rPr>
          <w:rFonts w:ascii="Book Antiqua" w:hAnsi="Book Antiqua" w:cs="Times New Roman"/>
          <w:bCs/>
          <w:sz w:val="24"/>
          <w:szCs w:val="24"/>
        </w:rPr>
        <w:t xml:space="preserve">caused by inflammation in </w:t>
      </w:r>
      <w:r w:rsidR="00AE0420" w:rsidRPr="00C92BA6">
        <w:rPr>
          <w:rFonts w:ascii="Book Antiqua" w:hAnsi="Book Antiqua" w:cs="Times New Roman"/>
          <w:bCs/>
          <w:sz w:val="24"/>
          <w:szCs w:val="24"/>
        </w:rPr>
        <w:t xml:space="preserve">the </w:t>
      </w:r>
      <w:r w:rsidR="00EF5D13" w:rsidRPr="00C92BA6">
        <w:rPr>
          <w:rFonts w:ascii="Book Antiqua" w:hAnsi="Book Antiqua" w:cs="Times New Roman"/>
          <w:bCs/>
          <w:sz w:val="24"/>
          <w:szCs w:val="24"/>
        </w:rPr>
        <w:t xml:space="preserve">local respiratory tract, whereas RAS may be caused </w:t>
      </w:r>
      <w:r w:rsidR="00AE0420" w:rsidRPr="00C92BA6">
        <w:rPr>
          <w:rFonts w:ascii="Book Antiqua" w:hAnsi="Book Antiqua" w:cs="Times New Roman"/>
          <w:bCs/>
          <w:sz w:val="24"/>
          <w:szCs w:val="24"/>
        </w:rPr>
        <w:t xml:space="preserve">by </w:t>
      </w:r>
      <w:r w:rsidR="00EF5D13" w:rsidRPr="00C92BA6">
        <w:rPr>
          <w:rFonts w:ascii="Book Antiqua" w:hAnsi="Book Antiqua" w:cs="Times New Roman"/>
          <w:bCs/>
          <w:sz w:val="24"/>
          <w:szCs w:val="24"/>
        </w:rPr>
        <w:t>fulminant rejection.</w:t>
      </w:r>
    </w:p>
    <w:p w14:paraId="0BC8C60C" w14:textId="693FE367" w:rsidR="00E309D2" w:rsidRPr="00C92BA6" w:rsidRDefault="001D52C8" w:rsidP="00C24B52">
      <w:pPr>
        <w:snapToGrid w:val="0"/>
        <w:spacing w:line="360" w:lineRule="auto"/>
        <w:ind w:firstLineChars="100" w:firstLine="240"/>
        <w:rPr>
          <w:rFonts w:ascii="Book Antiqua" w:hAnsi="Book Antiqua" w:cs="Times New Roman"/>
          <w:sz w:val="24"/>
          <w:szCs w:val="24"/>
        </w:rPr>
      </w:pPr>
      <w:r w:rsidRPr="00C92BA6">
        <w:rPr>
          <w:rFonts w:ascii="Book Antiqua" w:hAnsi="Book Antiqua" w:cs="Times New Roman"/>
          <w:sz w:val="24"/>
          <w:szCs w:val="24"/>
        </w:rPr>
        <w:t xml:space="preserve">Although RAS </w:t>
      </w:r>
      <w:r w:rsidR="001A0F00" w:rsidRPr="00C92BA6">
        <w:rPr>
          <w:rFonts w:ascii="Book Antiqua" w:hAnsi="Book Antiqua" w:cs="Times New Roman"/>
          <w:sz w:val="24"/>
          <w:szCs w:val="24"/>
        </w:rPr>
        <w:t xml:space="preserve">has been </w:t>
      </w:r>
      <w:r w:rsidRPr="00C92BA6">
        <w:rPr>
          <w:rFonts w:ascii="Book Antiqua" w:hAnsi="Book Antiqua" w:cs="Times New Roman"/>
          <w:sz w:val="24"/>
          <w:szCs w:val="24"/>
        </w:rPr>
        <w:t>clearly categorized in the ISHLT CLAD consens</w:t>
      </w:r>
      <w:r w:rsidR="00E309D2" w:rsidRPr="00C92BA6">
        <w:rPr>
          <w:rFonts w:ascii="Book Antiqua" w:hAnsi="Book Antiqua" w:cs="Times New Roman"/>
          <w:sz w:val="24"/>
          <w:szCs w:val="24"/>
        </w:rPr>
        <w:t xml:space="preserve">us report, </w:t>
      </w:r>
      <w:r w:rsidR="00E23D2E" w:rsidRPr="00C92BA6">
        <w:rPr>
          <w:rFonts w:ascii="Book Antiqua" w:hAnsi="Book Antiqua" w:cs="Times New Roman"/>
          <w:sz w:val="24"/>
          <w:szCs w:val="24"/>
        </w:rPr>
        <w:t xml:space="preserve">most </w:t>
      </w:r>
      <w:r w:rsidR="001A0F00" w:rsidRPr="00C92BA6">
        <w:rPr>
          <w:rFonts w:ascii="Book Antiqua" w:hAnsi="Book Antiqua" w:cs="Times New Roman"/>
          <w:sz w:val="24"/>
          <w:szCs w:val="24"/>
        </w:rPr>
        <w:t xml:space="preserve">previous </w:t>
      </w:r>
      <w:r w:rsidR="00E309D2" w:rsidRPr="00C92BA6">
        <w:rPr>
          <w:rFonts w:ascii="Book Antiqua" w:hAnsi="Book Antiqua" w:cs="Times New Roman"/>
          <w:sz w:val="24"/>
          <w:szCs w:val="24"/>
        </w:rPr>
        <w:t>studie</w:t>
      </w:r>
      <w:r w:rsidR="000872B9" w:rsidRPr="00C92BA6">
        <w:rPr>
          <w:rFonts w:ascii="Book Antiqua" w:hAnsi="Book Antiqua" w:cs="Times New Roman"/>
          <w:sz w:val="24"/>
          <w:szCs w:val="24"/>
        </w:rPr>
        <w:t>s</w:t>
      </w:r>
      <w:r w:rsidR="00E309D2" w:rsidRPr="00C92BA6">
        <w:rPr>
          <w:rFonts w:ascii="Book Antiqua" w:hAnsi="Book Antiqua" w:cs="Times New Roman"/>
          <w:sz w:val="24"/>
          <w:szCs w:val="24"/>
        </w:rPr>
        <w:t xml:space="preserve"> </w:t>
      </w:r>
      <w:r w:rsidR="001A0F00" w:rsidRPr="00C92BA6">
        <w:rPr>
          <w:rFonts w:ascii="Book Antiqua" w:hAnsi="Book Antiqua" w:cs="Times New Roman"/>
          <w:sz w:val="24"/>
          <w:szCs w:val="24"/>
        </w:rPr>
        <w:t xml:space="preserve">used the term, </w:t>
      </w:r>
      <w:r w:rsidR="00E309D2" w:rsidRPr="00C92BA6">
        <w:rPr>
          <w:rFonts w:ascii="Book Antiqua" w:hAnsi="Book Antiqua" w:cs="Times New Roman"/>
          <w:sz w:val="24"/>
          <w:szCs w:val="24"/>
        </w:rPr>
        <w:t>BOS</w:t>
      </w:r>
      <w:r w:rsidR="001A0F00" w:rsidRPr="00C92BA6">
        <w:rPr>
          <w:rFonts w:ascii="Book Antiqua" w:hAnsi="Book Antiqua" w:cs="Times New Roman"/>
          <w:sz w:val="24"/>
          <w:szCs w:val="24"/>
        </w:rPr>
        <w:t>, which may also include RAS</w:t>
      </w:r>
      <w:r w:rsidR="00E309D2" w:rsidRPr="00C92BA6">
        <w:rPr>
          <w:rFonts w:ascii="Book Antiqua" w:hAnsi="Book Antiqua" w:cs="Times New Roman"/>
          <w:sz w:val="24"/>
          <w:szCs w:val="24"/>
        </w:rPr>
        <w:t xml:space="preserve">. Therefore, it </w:t>
      </w:r>
      <w:r w:rsidR="00AE0420" w:rsidRPr="00C92BA6">
        <w:rPr>
          <w:rFonts w:ascii="Book Antiqua" w:hAnsi="Book Antiqua" w:cs="Times New Roman"/>
          <w:sz w:val="24"/>
          <w:szCs w:val="24"/>
        </w:rPr>
        <w:t>is</w:t>
      </w:r>
      <w:r w:rsidR="00E309D2" w:rsidRPr="00C92BA6">
        <w:rPr>
          <w:rFonts w:ascii="Book Antiqua" w:hAnsi="Book Antiqua" w:cs="Times New Roman"/>
          <w:sz w:val="24"/>
          <w:szCs w:val="24"/>
        </w:rPr>
        <w:t xml:space="preserve"> still</w:t>
      </w:r>
      <w:r w:rsidRPr="00C92BA6">
        <w:rPr>
          <w:rFonts w:ascii="Book Antiqua" w:hAnsi="Book Antiqua" w:cs="Times New Roman"/>
          <w:sz w:val="24"/>
          <w:szCs w:val="24"/>
        </w:rPr>
        <w:t xml:space="preserve"> </w:t>
      </w:r>
      <w:r w:rsidR="00E309D2" w:rsidRPr="00C92BA6">
        <w:rPr>
          <w:rFonts w:ascii="Book Antiqua" w:hAnsi="Book Antiqua" w:cs="Times New Roman"/>
          <w:sz w:val="24"/>
          <w:szCs w:val="24"/>
        </w:rPr>
        <w:t>un</w:t>
      </w:r>
      <w:r w:rsidRPr="00C92BA6">
        <w:rPr>
          <w:rFonts w:ascii="Book Antiqua" w:hAnsi="Book Antiqua" w:cs="Times New Roman"/>
          <w:sz w:val="24"/>
          <w:szCs w:val="24"/>
        </w:rPr>
        <w:t xml:space="preserve">clear why </w:t>
      </w:r>
      <w:r w:rsidR="00165F40" w:rsidRPr="00C92BA6">
        <w:rPr>
          <w:rFonts w:ascii="Book Antiqua" w:hAnsi="Book Antiqua" w:cs="Times New Roman"/>
          <w:sz w:val="24"/>
          <w:szCs w:val="24"/>
        </w:rPr>
        <w:t>CLAD</w:t>
      </w:r>
      <w:r w:rsidRPr="00C92BA6">
        <w:rPr>
          <w:rFonts w:ascii="Book Antiqua" w:hAnsi="Book Antiqua" w:cs="Times New Roman"/>
          <w:sz w:val="24"/>
          <w:szCs w:val="24"/>
        </w:rPr>
        <w:t xml:space="preserve"> </w:t>
      </w:r>
      <w:r w:rsidR="00073D61" w:rsidRPr="00C92BA6">
        <w:rPr>
          <w:rFonts w:ascii="Book Antiqua" w:hAnsi="Book Antiqua" w:cs="Times New Roman"/>
          <w:sz w:val="24"/>
          <w:szCs w:val="24"/>
        </w:rPr>
        <w:t xml:space="preserve">following </w:t>
      </w:r>
      <w:r w:rsidRPr="00C92BA6">
        <w:rPr>
          <w:rFonts w:ascii="Book Antiqua" w:hAnsi="Book Antiqua" w:cs="Times New Roman"/>
          <w:sz w:val="24"/>
          <w:szCs w:val="24"/>
        </w:rPr>
        <w:t>lung</w:t>
      </w:r>
      <w:r w:rsidR="00265F6C" w:rsidRPr="00C92BA6">
        <w:rPr>
          <w:rFonts w:ascii="Book Antiqua" w:hAnsi="Book Antiqua" w:cs="Times New Roman"/>
          <w:sz w:val="24"/>
          <w:szCs w:val="24"/>
        </w:rPr>
        <w:t xml:space="preserve"> transplantation </w:t>
      </w:r>
      <w:r w:rsidR="00AE0420" w:rsidRPr="00C92BA6">
        <w:rPr>
          <w:rFonts w:ascii="Book Antiqua" w:hAnsi="Book Antiqua" w:cs="Times New Roman"/>
          <w:sz w:val="24"/>
          <w:szCs w:val="24"/>
        </w:rPr>
        <w:t xml:space="preserve">can take the form of one of the </w:t>
      </w:r>
      <w:r w:rsidR="00265F6C" w:rsidRPr="00C92BA6">
        <w:rPr>
          <w:rFonts w:ascii="Book Antiqua" w:hAnsi="Book Antiqua" w:cs="Times New Roman"/>
          <w:sz w:val="24"/>
          <w:szCs w:val="24"/>
        </w:rPr>
        <w:t xml:space="preserve">two phenotypes: </w:t>
      </w:r>
      <w:r w:rsidRPr="00C92BA6">
        <w:rPr>
          <w:rFonts w:ascii="Book Antiqua" w:hAnsi="Book Antiqua" w:cs="Times New Roman"/>
          <w:sz w:val="24"/>
          <w:szCs w:val="24"/>
        </w:rPr>
        <w:t xml:space="preserve">BOS </w:t>
      </w:r>
      <w:r w:rsidR="00AE0420" w:rsidRPr="00C92BA6">
        <w:rPr>
          <w:rFonts w:ascii="Book Antiqua" w:hAnsi="Book Antiqua" w:cs="Times New Roman"/>
          <w:sz w:val="24"/>
          <w:szCs w:val="24"/>
        </w:rPr>
        <w:t xml:space="preserve">or </w:t>
      </w:r>
      <w:r w:rsidRPr="00C92BA6">
        <w:rPr>
          <w:rFonts w:ascii="Book Antiqua" w:hAnsi="Book Antiqua" w:cs="Times New Roman"/>
          <w:sz w:val="24"/>
          <w:szCs w:val="24"/>
        </w:rPr>
        <w:t>RAS.</w:t>
      </w:r>
      <w:r w:rsidR="00E309D2" w:rsidRPr="00C92BA6">
        <w:rPr>
          <w:rFonts w:ascii="Book Antiqua" w:hAnsi="Book Antiqua" w:cs="Times New Roman"/>
          <w:sz w:val="24"/>
          <w:szCs w:val="24"/>
        </w:rPr>
        <w:t xml:space="preserve"> The mechanism that differentiates these two </w:t>
      </w:r>
      <w:r w:rsidR="00AE0420" w:rsidRPr="00C92BA6">
        <w:rPr>
          <w:rFonts w:ascii="Book Antiqua" w:hAnsi="Book Antiqua" w:cs="Times New Roman"/>
          <w:sz w:val="24"/>
          <w:szCs w:val="24"/>
        </w:rPr>
        <w:t>phenotypes is</w:t>
      </w:r>
      <w:r w:rsidR="00E309D2" w:rsidRPr="00C92BA6">
        <w:rPr>
          <w:rFonts w:ascii="Book Antiqua" w:hAnsi="Book Antiqua" w:cs="Times New Roman"/>
          <w:sz w:val="24"/>
          <w:szCs w:val="24"/>
        </w:rPr>
        <w:t xml:space="preserve"> </w:t>
      </w:r>
      <w:r w:rsidR="00AB5987" w:rsidRPr="00C92BA6">
        <w:rPr>
          <w:rFonts w:ascii="Book Antiqua" w:hAnsi="Book Antiqua" w:cs="Times New Roman"/>
          <w:sz w:val="24"/>
          <w:szCs w:val="24"/>
        </w:rPr>
        <w:t>unknown</w:t>
      </w:r>
      <w:r w:rsidR="00E309D2" w:rsidRPr="00C92BA6">
        <w:rPr>
          <w:rFonts w:ascii="Book Antiqua" w:hAnsi="Book Antiqua" w:cs="Times New Roman"/>
          <w:sz w:val="24"/>
          <w:szCs w:val="24"/>
        </w:rPr>
        <w:t xml:space="preserve">. </w:t>
      </w:r>
      <w:r w:rsidR="001A0F00" w:rsidRPr="00C92BA6">
        <w:rPr>
          <w:rFonts w:ascii="Book Antiqua" w:hAnsi="Book Antiqua" w:cs="Times New Roman"/>
          <w:sz w:val="24"/>
          <w:szCs w:val="24"/>
        </w:rPr>
        <w:t>Thus, b</w:t>
      </w:r>
      <w:r w:rsidR="00E309D2" w:rsidRPr="00C92BA6">
        <w:rPr>
          <w:rFonts w:ascii="Book Antiqua" w:hAnsi="Book Antiqua" w:cs="Times New Roman"/>
          <w:sz w:val="24"/>
          <w:szCs w:val="24"/>
        </w:rPr>
        <w:t xml:space="preserve">ased on the </w:t>
      </w:r>
      <w:r w:rsidR="00D046F1" w:rsidRPr="00C92BA6">
        <w:rPr>
          <w:rFonts w:ascii="Book Antiqua" w:hAnsi="Book Antiqua" w:cs="Times New Roman"/>
          <w:sz w:val="24"/>
          <w:szCs w:val="24"/>
        </w:rPr>
        <w:t xml:space="preserve">findings of previous </w:t>
      </w:r>
      <w:r w:rsidR="00AB5987" w:rsidRPr="00C92BA6">
        <w:rPr>
          <w:rFonts w:ascii="Book Antiqua" w:hAnsi="Book Antiqua" w:cs="Times New Roman"/>
          <w:sz w:val="24"/>
          <w:szCs w:val="24"/>
        </w:rPr>
        <w:t xml:space="preserve">research, we can </w:t>
      </w:r>
      <w:r w:rsidR="001A0F00" w:rsidRPr="00C92BA6">
        <w:rPr>
          <w:rFonts w:ascii="Book Antiqua" w:hAnsi="Book Antiqua" w:cs="Times New Roman"/>
          <w:sz w:val="24"/>
          <w:szCs w:val="24"/>
        </w:rPr>
        <w:t xml:space="preserve">start </w:t>
      </w:r>
      <w:r w:rsidR="00AE0420" w:rsidRPr="00C92BA6">
        <w:rPr>
          <w:rFonts w:ascii="Book Antiqua" w:hAnsi="Book Antiqua" w:cs="Times New Roman"/>
          <w:sz w:val="24"/>
          <w:szCs w:val="24"/>
        </w:rPr>
        <w:t xml:space="preserve">by </w:t>
      </w:r>
      <w:r w:rsidR="00AB5987" w:rsidRPr="00C92BA6">
        <w:rPr>
          <w:rFonts w:ascii="Book Antiqua" w:hAnsi="Book Antiqua" w:cs="Times New Roman"/>
          <w:sz w:val="24"/>
          <w:szCs w:val="24"/>
        </w:rPr>
        <w:t>consider</w:t>
      </w:r>
      <w:r w:rsidR="001A0F00" w:rsidRPr="00C92BA6">
        <w:rPr>
          <w:rFonts w:ascii="Book Antiqua" w:hAnsi="Book Antiqua" w:cs="Times New Roman"/>
          <w:sz w:val="24"/>
          <w:szCs w:val="24"/>
        </w:rPr>
        <w:t>ing</w:t>
      </w:r>
      <w:r w:rsidR="00AE0420" w:rsidRPr="00C92BA6">
        <w:rPr>
          <w:rFonts w:ascii="Book Antiqua" w:hAnsi="Book Antiqua" w:cs="Times New Roman"/>
          <w:sz w:val="24"/>
          <w:szCs w:val="24"/>
        </w:rPr>
        <w:t xml:space="preserve"> the</w:t>
      </w:r>
      <w:r w:rsidR="00AB5987" w:rsidRPr="00C92BA6">
        <w:rPr>
          <w:rFonts w:ascii="Book Antiqua" w:hAnsi="Book Antiqua" w:cs="Times New Roman"/>
          <w:sz w:val="24"/>
          <w:szCs w:val="24"/>
        </w:rPr>
        <w:t xml:space="preserve"> common </w:t>
      </w:r>
      <w:r w:rsidR="00165F40" w:rsidRPr="00C92BA6">
        <w:rPr>
          <w:rFonts w:ascii="Book Antiqua" w:hAnsi="Book Antiqua" w:cs="Times New Roman"/>
          <w:sz w:val="24"/>
          <w:szCs w:val="24"/>
        </w:rPr>
        <w:t xml:space="preserve">pathways involved </w:t>
      </w:r>
      <w:r w:rsidR="001A0F00" w:rsidRPr="00C92BA6">
        <w:rPr>
          <w:rFonts w:ascii="Book Antiqua" w:hAnsi="Book Antiqua" w:cs="Times New Roman"/>
          <w:sz w:val="24"/>
          <w:szCs w:val="24"/>
        </w:rPr>
        <w:t xml:space="preserve">including innate immunity, cellular </w:t>
      </w:r>
      <w:r w:rsidR="001A0F00" w:rsidRPr="00C92BA6">
        <w:rPr>
          <w:rFonts w:ascii="Book Antiqua" w:hAnsi="Book Antiqua" w:cs="Times New Roman"/>
          <w:sz w:val="24"/>
          <w:szCs w:val="24"/>
        </w:rPr>
        <w:lastRenderedPageBreak/>
        <w:t>rejection, antibody-mediated rejection (humoral immunity), and autoimmunity.</w:t>
      </w:r>
    </w:p>
    <w:p w14:paraId="13503E0E" w14:textId="0B4FE242" w:rsidR="00530378" w:rsidRPr="00C92BA6" w:rsidRDefault="00530378" w:rsidP="00C24B52">
      <w:pPr>
        <w:snapToGrid w:val="0"/>
        <w:spacing w:line="360" w:lineRule="auto"/>
        <w:rPr>
          <w:rFonts w:ascii="Book Antiqua" w:hAnsi="Book Antiqua" w:cs="Times New Roman"/>
          <w:sz w:val="24"/>
          <w:szCs w:val="24"/>
        </w:rPr>
      </w:pPr>
    </w:p>
    <w:p w14:paraId="4B30FF12" w14:textId="1EB3BCE2" w:rsidR="00201137" w:rsidRPr="00C92BA6" w:rsidRDefault="00201137" w:rsidP="00C24B52">
      <w:pPr>
        <w:snapToGrid w:val="0"/>
        <w:spacing w:line="360" w:lineRule="auto"/>
        <w:rPr>
          <w:rFonts w:ascii="Book Antiqua" w:hAnsi="Book Antiqua" w:cs="Times New Roman"/>
          <w:b/>
          <w:bCs/>
          <w:sz w:val="24"/>
          <w:szCs w:val="24"/>
          <w:u w:val="single"/>
        </w:rPr>
      </w:pPr>
      <w:r w:rsidRPr="00C92BA6">
        <w:rPr>
          <w:rFonts w:ascii="Book Antiqua" w:hAnsi="Book Antiqua" w:cs="Times New Roman"/>
          <w:b/>
          <w:bCs/>
          <w:sz w:val="24"/>
          <w:szCs w:val="24"/>
          <w:u w:val="single"/>
        </w:rPr>
        <w:t xml:space="preserve">INTERACTION </w:t>
      </w:r>
      <w:r w:rsidR="007811FF" w:rsidRPr="00C92BA6">
        <w:rPr>
          <w:rFonts w:ascii="Book Antiqua" w:hAnsi="Book Antiqua" w:cs="Times New Roman"/>
          <w:b/>
          <w:bCs/>
          <w:sz w:val="24"/>
          <w:szCs w:val="24"/>
          <w:u w:val="single"/>
        </w:rPr>
        <w:t>OF</w:t>
      </w:r>
      <w:r w:rsidRPr="00C92BA6">
        <w:rPr>
          <w:rFonts w:ascii="Book Antiqua" w:hAnsi="Book Antiqua" w:cs="Times New Roman"/>
          <w:b/>
          <w:bCs/>
          <w:sz w:val="24"/>
          <w:szCs w:val="24"/>
          <w:u w:val="single"/>
        </w:rPr>
        <w:t xml:space="preserve"> IMMUN</w:t>
      </w:r>
      <w:r w:rsidR="00E65029" w:rsidRPr="00C92BA6">
        <w:rPr>
          <w:rFonts w:ascii="Book Antiqua" w:hAnsi="Book Antiqua" w:cs="Times New Roman"/>
          <w:b/>
          <w:bCs/>
          <w:sz w:val="24"/>
          <w:szCs w:val="24"/>
          <w:u w:val="single"/>
        </w:rPr>
        <w:t xml:space="preserve">E </w:t>
      </w:r>
      <w:r w:rsidRPr="00C92BA6">
        <w:rPr>
          <w:rFonts w:ascii="Book Antiqua" w:hAnsi="Book Antiqua" w:cs="Times New Roman"/>
          <w:b/>
          <w:bCs/>
          <w:sz w:val="24"/>
          <w:szCs w:val="24"/>
          <w:u w:val="single"/>
        </w:rPr>
        <w:t>CELLS</w:t>
      </w:r>
    </w:p>
    <w:p w14:paraId="28645492" w14:textId="2C4F55D6" w:rsidR="00530378" w:rsidRPr="00C92BA6" w:rsidRDefault="00530378" w:rsidP="00C24B52">
      <w:pPr>
        <w:snapToGrid w:val="0"/>
        <w:spacing w:line="360" w:lineRule="auto"/>
        <w:rPr>
          <w:rFonts w:ascii="Book Antiqua" w:hAnsi="Book Antiqua" w:cs="Times New Roman"/>
          <w:b/>
          <w:i/>
          <w:kern w:val="0"/>
          <w:sz w:val="24"/>
          <w:szCs w:val="24"/>
        </w:rPr>
      </w:pPr>
      <w:r w:rsidRPr="00C92BA6">
        <w:rPr>
          <w:rFonts w:ascii="Book Antiqua" w:hAnsi="Book Antiqua" w:cs="Times New Roman"/>
          <w:b/>
          <w:i/>
          <w:kern w:val="0"/>
          <w:sz w:val="24"/>
          <w:szCs w:val="24"/>
        </w:rPr>
        <w:t>I</w:t>
      </w:r>
      <w:r w:rsidR="00D70A4A" w:rsidRPr="00C92BA6">
        <w:rPr>
          <w:rFonts w:ascii="Book Antiqua" w:hAnsi="Book Antiqua" w:cs="Times New Roman"/>
          <w:b/>
          <w:i/>
          <w:kern w:val="0"/>
          <w:sz w:val="24"/>
          <w:szCs w:val="24"/>
        </w:rPr>
        <w:t>nnate immunity</w:t>
      </w:r>
    </w:p>
    <w:p w14:paraId="77256678" w14:textId="01E76B7C" w:rsidR="00AE455E" w:rsidRPr="00C92BA6" w:rsidRDefault="00530378" w:rsidP="00C24B52">
      <w:pPr>
        <w:snapToGrid w:val="0"/>
        <w:spacing w:line="360" w:lineRule="auto"/>
        <w:rPr>
          <w:rFonts w:ascii="Book Antiqua" w:hAnsi="Book Antiqua" w:cs="Times New Roman"/>
          <w:kern w:val="0"/>
          <w:sz w:val="24"/>
          <w:szCs w:val="24"/>
          <w:vertAlign w:val="superscript"/>
        </w:rPr>
      </w:pPr>
      <w:r w:rsidRPr="00C92BA6">
        <w:rPr>
          <w:rFonts w:ascii="Book Antiqua" w:hAnsi="Book Antiqua" w:cs="Times New Roman"/>
          <w:kern w:val="0"/>
          <w:sz w:val="24"/>
          <w:szCs w:val="24"/>
        </w:rPr>
        <w:t>Innate immunity refers to a nonspecific biological defense mechanism that plays an essential role in the initial recognition of pathogens such as bacteria and viruses,</w:t>
      </w:r>
      <w:r w:rsidR="00056A36" w:rsidRPr="00C92BA6">
        <w:rPr>
          <w:rFonts w:ascii="Book Antiqua" w:hAnsi="Book Antiqua" w:cs="Times New Roman"/>
          <w:kern w:val="0"/>
          <w:sz w:val="24"/>
          <w:szCs w:val="24"/>
        </w:rPr>
        <w:t xml:space="preserve"> </w:t>
      </w:r>
      <w:r w:rsidRPr="00C92BA6">
        <w:rPr>
          <w:rFonts w:ascii="Book Antiqua" w:hAnsi="Book Antiqua" w:cs="Times New Roman"/>
          <w:kern w:val="0"/>
          <w:sz w:val="24"/>
          <w:szCs w:val="24"/>
        </w:rPr>
        <w:t>the initiation of subsequent inflammatory reactions, and the establishment of a</w:t>
      </w:r>
      <w:r w:rsidR="00E24F6E" w:rsidRPr="00C92BA6">
        <w:rPr>
          <w:rFonts w:ascii="Book Antiqua" w:hAnsi="Book Antiqua" w:cs="Times New Roman"/>
          <w:kern w:val="0"/>
          <w:sz w:val="24"/>
          <w:szCs w:val="24"/>
        </w:rPr>
        <w:t>daptive</w:t>
      </w:r>
      <w:r w:rsidRPr="00C92BA6">
        <w:rPr>
          <w:rFonts w:ascii="Book Antiqua" w:hAnsi="Book Antiqua" w:cs="Times New Roman"/>
          <w:kern w:val="0"/>
          <w:sz w:val="24"/>
          <w:szCs w:val="24"/>
        </w:rPr>
        <w:t xml:space="preserve"> immunity. Inflammatory cell groups are generated in secondary lymphoid </w:t>
      </w:r>
      <w:r w:rsidR="003B4A38" w:rsidRPr="00C92BA6">
        <w:rPr>
          <w:rFonts w:ascii="Book Antiqua" w:hAnsi="Book Antiqua" w:cs="Times New Roman"/>
          <w:kern w:val="0"/>
          <w:sz w:val="24"/>
          <w:szCs w:val="24"/>
        </w:rPr>
        <w:t>organ</w:t>
      </w:r>
      <w:r w:rsidRPr="00C92BA6">
        <w:rPr>
          <w:rFonts w:ascii="Book Antiqua" w:hAnsi="Book Antiqua" w:cs="Times New Roman"/>
          <w:kern w:val="0"/>
          <w:sz w:val="24"/>
          <w:szCs w:val="24"/>
        </w:rPr>
        <w:t>s such as</w:t>
      </w:r>
      <w:r w:rsidR="00A90DA8" w:rsidRPr="00C92BA6">
        <w:rPr>
          <w:rFonts w:ascii="Book Antiqua" w:hAnsi="Book Antiqua" w:cs="Times New Roman"/>
          <w:kern w:val="0"/>
          <w:sz w:val="24"/>
          <w:szCs w:val="24"/>
        </w:rPr>
        <w:t xml:space="preserve"> the</w:t>
      </w:r>
      <w:r w:rsidRPr="00C92BA6">
        <w:rPr>
          <w:rFonts w:ascii="Book Antiqua" w:hAnsi="Book Antiqua" w:cs="Times New Roman"/>
          <w:kern w:val="0"/>
          <w:sz w:val="24"/>
          <w:szCs w:val="24"/>
        </w:rPr>
        <w:t xml:space="preserve"> bone marrow, spleen, and lymph nodes</w:t>
      </w:r>
      <w:r w:rsidR="005A51F7" w:rsidRPr="00C92BA6">
        <w:rPr>
          <w:rFonts w:ascii="Book Antiqua" w:hAnsi="Book Antiqua" w:cs="Times New Roman"/>
          <w:kern w:val="0"/>
          <w:sz w:val="24"/>
          <w:szCs w:val="24"/>
          <w:vertAlign w:val="superscript"/>
        </w:rPr>
        <w:t>[</w:t>
      </w:r>
      <w:r w:rsidR="00DA1E11" w:rsidRPr="00C92BA6">
        <w:rPr>
          <w:rFonts w:ascii="Book Antiqua" w:hAnsi="Book Antiqua" w:cs="Times New Roman"/>
          <w:kern w:val="0"/>
          <w:sz w:val="24"/>
          <w:szCs w:val="24"/>
          <w:vertAlign w:val="superscript"/>
        </w:rPr>
        <w:t>3</w:t>
      </w:r>
      <w:r w:rsidR="005F5168" w:rsidRPr="00C92BA6">
        <w:rPr>
          <w:rFonts w:ascii="Book Antiqua" w:hAnsi="Book Antiqua" w:cs="Times New Roman"/>
          <w:kern w:val="0"/>
          <w:sz w:val="24"/>
          <w:szCs w:val="24"/>
          <w:vertAlign w:val="superscript"/>
        </w:rPr>
        <w:t>1</w:t>
      </w:r>
      <w:r w:rsidR="005A51F7" w:rsidRPr="00C92BA6">
        <w:rPr>
          <w:rFonts w:ascii="Book Antiqua" w:hAnsi="Book Antiqua" w:cs="Times New Roman"/>
          <w:kern w:val="0"/>
          <w:sz w:val="24"/>
          <w:szCs w:val="24"/>
          <w:vertAlign w:val="superscript"/>
        </w:rPr>
        <w:t>]</w:t>
      </w:r>
      <w:r w:rsidRPr="00C92BA6">
        <w:rPr>
          <w:rFonts w:ascii="Book Antiqua" w:hAnsi="Book Antiqua" w:cs="Times New Roman"/>
          <w:kern w:val="0"/>
          <w:sz w:val="24"/>
          <w:szCs w:val="24"/>
        </w:rPr>
        <w:t>. The</w:t>
      </w:r>
      <w:r w:rsidR="002D6433" w:rsidRPr="00C92BA6">
        <w:rPr>
          <w:rFonts w:ascii="Book Antiqua" w:hAnsi="Book Antiqua" w:cs="Times New Roman"/>
          <w:kern w:val="0"/>
          <w:sz w:val="24"/>
          <w:szCs w:val="24"/>
        </w:rPr>
        <w:t>se cells</w:t>
      </w:r>
      <w:r w:rsidRPr="00C92BA6">
        <w:rPr>
          <w:rFonts w:ascii="Book Antiqua" w:hAnsi="Book Antiqua" w:cs="Times New Roman"/>
          <w:kern w:val="0"/>
          <w:sz w:val="24"/>
          <w:szCs w:val="24"/>
        </w:rPr>
        <w:t xml:space="preserve"> infiltrate damaged tissues through blood vessels and defen</w:t>
      </w:r>
      <w:r w:rsidR="00F368FD" w:rsidRPr="00C92BA6">
        <w:rPr>
          <w:rFonts w:ascii="Book Antiqua" w:hAnsi="Book Antiqua" w:cs="Times New Roman"/>
          <w:kern w:val="0"/>
          <w:sz w:val="24"/>
          <w:szCs w:val="24"/>
        </w:rPr>
        <w:t>d</w:t>
      </w:r>
      <w:r w:rsidRPr="00C92BA6">
        <w:rPr>
          <w:rFonts w:ascii="Book Antiqua" w:hAnsi="Book Antiqua" w:cs="Times New Roman"/>
          <w:kern w:val="0"/>
          <w:sz w:val="24"/>
          <w:szCs w:val="24"/>
        </w:rPr>
        <w:t xml:space="preserve"> and repair </w:t>
      </w:r>
      <w:r w:rsidR="00056A36" w:rsidRPr="00C92BA6">
        <w:rPr>
          <w:rFonts w:ascii="Book Antiqua" w:hAnsi="Book Antiqua" w:cs="Times New Roman"/>
          <w:kern w:val="0"/>
          <w:sz w:val="24"/>
          <w:szCs w:val="24"/>
        </w:rPr>
        <w:t>the</w:t>
      </w:r>
      <w:r w:rsidRPr="00C92BA6">
        <w:rPr>
          <w:rFonts w:ascii="Book Antiqua" w:hAnsi="Book Antiqua" w:cs="Times New Roman"/>
          <w:kern w:val="0"/>
          <w:sz w:val="24"/>
          <w:szCs w:val="24"/>
        </w:rPr>
        <w:t xml:space="preserve"> tissues. In acute inflammation, edema is caused by the action of vasoactive mediators such as histamine and leukotriene immediately after injury</w:t>
      </w:r>
      <w:r w:rsidR="005A51F7" w:rsidRPr="00C92BA6">
        <w:rPr>
          <w:rFonts w:ascii="Book Antiqua" w:hAnsi="Book Antiqua" w:cs="Times New Roman"/>
          <w:kern w:val="0"/>
          <w:sz w:val="24"/>
          <w:szCs w:val="24"/>
          <w:vertAlign w:val="superscript"/>
        </w:rPr>
        <w:t>[</w:t>
      </w:r>
      <w:r w:rsidR="00DA1E11" w:rsidRPr="00C92BA6">
        <w:rPr>
          <w:rFonts w:ascii="Book Antiqua" w:hAnsi="Book Antiqua" w:cs="Times New Roman"/>
          <w:kern w:val="0"/>
          <w:sz w:val="24"/>
          <w:szCs w:val="24"/>
          <w:vertAlign w:val="superscript"/>
        </w:rPr>
        <w:t>3</w:t>
      </w:r>
      <w:r w:rsidR="005F5168" w:rsidRPr="00C92BA6">
        <w:rPr>
          <w:rFonts w:ascii="Book Antiqua" w:hAnsi="Book Antiqua" w:cs="Times New Roman"/>
          <w:kern w:val="0"/>
          <w:sz w:val="24"/>
          <w:szCs w:val="24"/>
          <w:vertAlign w:val="superscript"/>
        </w:rPr>
        <w:t>2</w:t>
      </w:r>
      <w:r w:rsidR="005A51F7" w:rsidRPr="00C92BA6">
        <w:rPr>
          <w:rFonts w:ascii="Book Antiqua" w:hAnsi="Book Antiqua" w:cs="Times New Roman"/>
          <w:kern w:val="0"/>
          <w:sz w:val="24"/>
          <w:szCs w:val="24"/>
          <w:vertAlign w:val="superscript"/>
        </w:rPr>
        <w:t>]</w:t>
      </w:r>
      <w:r w:rsidRPr="00C92BA6">
        <w:rPr>
          <w:rFonts w:ascii="Book Antiqua" w:hAnsi="Book Antiqua" w:cs="Times New Roman"/>
          <w:kern w:val="0"/>
          <w:sz w:val="24"/>
          <w:szCs w:val="24"/>
        </w:rPr>
        <w:t xml:space="preserve">. Subsequently, </w:t>
      </w:r>
      <w:r w:rsidR="002D6433" w:rsidRPr="00C92BA6">
        <w:rPr>
          <w:rFonts w:ascii="Book Antiqua" w:hAnsi="Book Antiqua" w:cs="Times New Roman"/>
          <w:kern w:val="0"/>
          <w:sz w:val="24"/>
          <w:szCs w:val="24"/>
        </w:rPr>
        <w:t xml:space="preserve">tissues are </w:t>
      </w:r>
      <w:r w:rsidRPr="00C92BA6">
        <w:rPr>
          <w:rFonts w:ascii="Book Antiqua" w:hAnsi="Book Antiqua" w:cs="Times New Roman"/>
          <w:kern w:val="0"/>
          <w:sz w:val="24"/>
          <w:szCs w:val="24"/>
        </w:rPr>
        <w:t>infiltrat</w:t>
      </w:r>
      <w:r w:rsidR="002D6433" w:rsidRPr="00C92BA6">
        <w:rPr>
          <w:rFonts w:ascii="Book Antiqua" w:hAnsi="Book Antiqua" w:cs="Times New Roman"/>
          <w:kern w:val="0"/>
          <w:sz w:val="24"/>
          <w:szCs w:val="24"/>
        </w:rPr>
        <w:t>ed</w:t>
      </w:r>
      <w:r w:rsidRPr="00C92BA6">
        <w:rPr>
          <w:rFonts w:ascii="Book Antiqua" w:hAnsi="Book Antiqua" w:cs="Times New Roman"/>
          <w:kern w:val="0"/>
          <w:sz w:val="24"/>
          <w:szCs w:val="24"/>
        </w:rPr>
        <w:t xml:space="preserve"> </w:t>
      </w:r>
      <w:r w:rsidR="002D6433" w:rsidRPr="00C92BA6">
        <w:rPr>
          <w:rFonts w:ascii="Book Antiqua" w:hAnsi="Book Antiqua" w:cs="Times New Roman"/>
          <w:kern w:val="0"/>
          <w:sz w:val="24"/>
          <w:szCs w:val="24"/>
        </w:rPr>
        <w:t xml:space="preserve">by </w:t>
      </w:r>
      <w:r w:rsidRPr="00C92BA6">
        <w:rPr>
          <w:rFonts w:ascii="Book Antiqua" w:hAnsi="Book Antiqua" w:cs="Times New Roman"/>
          <w:kern w:val="0"/>
          <w:sz w:val="24"/>
          <w:szCs w:val="24"/>
        </w:rPr>
        <w:t>cells</w:t>
      </w:r>
      <w:r w:rsidR="002D6433" w:rsidRPr="00C92BA6">
        <w:rPr>
          <w:rFonts w:ascii="Book Antiqua" w:hAnsi="Book Antiqua" w:cs="Times New Roman"/>
          <w:kern w:val="0"/>
          <w:sz w:val="24"/>
          <w:szCs w:val="24"/>
        </w:rPr>
        <w:t>,</w:t>
      </w:r>
      <w:r w:rsidRPr="00C92BA6">
        <w:rPr>
          <w:rFonts w:ascii="Book Antiqua" w:hAnsi="Book Antiqua" w:cs="Times New Roman"/>
          <w:kern w:val="0"/>
          <w:sz w:val="24"/>
          <w:szCs w:val="24"/>
        </w:rPr>
        <w:t xml:space="preserve"> mainly consisting of neutrophils, and tissue damage is repaired by infiltrati</w:t>
      </w:r>
      <w:r w:rsidR="002D6433" w:rsidRPr="00C92BA6">
        <w:rPr>
          <w:rFonts w:ascii="Book Antiqua" w:hAnsi="Book Antiqua" w:cs="Times New Roman"/>
          <w:kern w:val="0"/>
          <w:sz w:val="24"/>
          <w:szCs w:val="24"/>
        </w:rPr>
        <w:t>ng</w:t>
      </w:r>
      <w:r w:rsidR="00E23D2E" w:rsidRPr="00C92BA6">
        <w:rPr>
          <w:rFonts w:ascii="Book Antiqua" w:hAnsi="Book Antiqua" w:cs="Times New Roman"/>
          <w:kern w:val="0"/>
          <w:sz w:val="24"/>
          <w:szCs w:val="24"/>
        </w:rPr>
        <w:t xml:space="preserve"> </w:t>
      </w:r>
      <w:r w:rsidRPr="00C92BA6">
        <w:rPr>
          <w:rFonts w:ascii="Book Antiqua" w:hAnsi="Book Antiqua" w:cs="Times New Roman"/>
          <w:kern w:val="0"/>
          <w:sz w:val="24"/>
          <w:szCs w:val="24"/>
        </w:rPr>
        <w:t>monocytes or macrophages</w:t>
      </w:r>
      <w:r w:rsidR="005A51F7" w:rsidRPr="00C92BA6">
        <w:rPr>
          <w:rFonts w:ascii="Book Antiqua" w:hAnsi="Book Antiqua" w:cs="Times New Roman"/>
          <w:kern w:val="0"/>
          <w:sz w:val="24"/>
          <w:szCs w:val="24"/>
          <w:vertAlign w:val="superscript"/>
        </w:rPr>
        <w:t>[</w:t>
      </w:r>
      <w:r w:rsidR="00C73298" w:rsidRPr="00C92BA6">
        <w:rPr>
          <w:rFonts w:ascii="Book Antiqua" w:hAnsi="Book Antiqua" w:cs="Times New Roman"/>
          <w:kern w:val="0"/>
          <w:sz w:val="24"/>
          <w:szCs w:val="24"/>
          <w:vertAlign w:val="superscript"/>
        </w:rPr>
        <w:t>3</w:t>
      </w:r>
      <w:r w:rsidR="003B06BB" w:rsidRPr="00C92BA6">
        <w:rPr>
          <w:rFonts w:ascii="Book Antiqua" w:hAnsi="Book Antiqua" w:cs="Times New Roman"/>
          <w:kern w:val="0"/>
          <w:sz w:val="24"/>
          <w:szCs w:val="24"/>
          <w:vertAlign w:val="superscript"/>
        </w:rPr>
        <w:t>3</w:t>
      </w:r>
      <w:r w:rsidR="005A51F7" w:rsidRPr="00C92BA6">
        <w:rPr>
          <w:rFonts w:ascii="Book Antiqua" w:hAnsi="Book Antiqua" w:cs="Times New Roman"/>
          <w:kern w:val="0"/>
          <w:sz w:val="24"/>
          <w:szCs w:val="24"/>
          <w:vertAlign w:val="superscript"/>
        </w:rPr>
        <w:t>]</w:t>
      </w:r>
      <w:r w:rsidRPr="00C92BA6">
        <w:rPr>
          <w:rFonts w:ascii="Book Antiqua" w:hAnsi="Book Antiqua" w:cs="Times New Roman"/>
          <w:kern w:val="0"/>
          <w:sz w:val="24"/>
          <w:szCs w:val="24"/>
        </w:rPr>
        <w:t xml:space="preserve">. </w:t>
      </w:r>
      <w:r w:rsidR="000727C3" w:rsidRPr="00C92BA6">
        <w:rPr>
          <w:rFonts w:ascii="Book Antiqua" w:hAnsi="Book Antiqua" w:cs="Times New Roman"/>
          <w:kern w:val="0"/>
          <w:sz w:val="24"/>
          <w:szCs w:val="24"/>
        </w:rPr>
        <w:t>In general, the i</w:t>
      </w:r>
      <w:r w:rsidRPr="00C92BA6">
        <w:rPr>
          <w:rFonts w:ascii="Book Antiqua" w:hAnsi="Book Antiqua" w:cs="Times New Roman"/>
          <w:kern w:val="0"/>
          <w:sz w:val="24"/>
          <w:szCs w:val="24"/>
        </w:rPr>
        <w:t>nnate immun</w:t>
      </w:r>
      <w:r w:rsidR="000727C3" w:rsidRPr="00C92BA6">
        <w:rPr>
          <w:rFonts w:ascii="Book Antiqua" w:hAnsi="Book Antiqua" w:cs="Times New Roman"/>
          <w:kern w:val="0"/>
          <w:sz w:val="24"/>
          <w:szCs w:val="24"/>
        </w:rPr>
        <w:t>e system</w:t>
      </w:r>
      <w:r w:rsidRPr="00C92BA6">
        <w:rPr>
          <w:rFonts w:ascii="Book Antiqua" w:hAnsi="Book Antiqua" w:cs="Times New Roman"/>
          <w:kern w:val="0"/>
          <w:sz w:val="24"/>
          <w:szCs w:val="24"/>
        </w:rPr>
        <w:t xml:space="preserve"> detects pathogen invasion through pattern-recognition receptors (PR</w:t>
      </w:r>
      <w:r w:rsidR="00A662E0" w:rsidRPr="00C92BA6">
        <w:rPr>
          <w:rFonts w:ascii="Book Antiqua" w:hAnsi="Book Antiqua" w:cs="Times New Roman"/>
          <w:kern w:val="0"/>
          <w:sz w:val="24"/>
          <w:szCs w:val="24"/>
        </w:rPr>
        <w:t>R</w:t>
      </w:r>
      <w:r w:rsidRPr="00C92BA6">
        <w:rPr>
          <w:rFonts w:ascii="Book Antiqua" w:hAnsi="Book Antiqua" w:cs="Times New Roman"/>
          <w:kern w:val="0"/>
          <w:sz w:val="24"/>
          <w:szCs w:val="24"/>
        </w:rPr>
        <w:t>s) that recognize pathogen-associated molecular patterns</w:t>
      </w:r>
      <w:r w:rsidR="00F80283" w:rsidRPr="00C92BA6">
        <w:rPr>
          <w:rFonts w:ascii="Book Antiqua" w:hAnsi="Book Antiqua" w:cs="Times New Roman"/>
          <w:kern w:val="0"/>
          <w:sz w:val="24"/>
          <w:szCs w:val="24"/>
          <w:vertAlign w:val="superscript"/>
        </w:rPr>
        <w:t>[</w:t>
      </w:r>
      <w:r w:rsidR="000E5111" w:rsidRPr="00C92BA6">
        <w:rPr>
          <w:rFonts w:ascii="Book Antiqua" w:hAnsi="Book Antiqua" w:cs="Times New Roman"/>
          <w:kern w:val="0"/>
          <w:sz w:val="24"/>
          <w:szCs w:val="24"/>
          <w:vertAlign w:val="superscript"/>
        </w:rPr>
        <w:t>3</w:t>
      </w:r>
      <w:r w:rsidR="007B4EC8" w:rsidRPr="00C92BA6">
        <w:rPr>
          <w:rFonts w:ascii="Book Antiqua" w:hAnsi="Book Antiqua" w:cs="Times New Roman"/>
          <w:kern w:val="0"/>
          <w:sz w:val="24"/>
          <w:szCs w:val="24"/>
          <w:vertAlign w:val="superscript"/>
        </w:rPr>
        <w:t>4</w:t>
      </w:r>
      <w:r w:rsidR="00F80283" w:rsidRPr="00C92BA6">
        <w:rPr>
          <w:rFonts w:ascii="Book Antiqua" w:hAnsi="Book Antiqua" w:cs="Times New Roman"/>
          <w:kern w:val="0"/>
          <w:sz w:val="24"/>
          <w:szCs w:val="24"/>
          <w:vertAlign w:val="superscript"/>
        </w:rPr>
        <w:t>]</w:t>
      </w:r>
      <w:r w:rsidRPr="00C92BA6">
        <w:rPr>
          <w:rFonts w:ascii="Book Antiqua" w:hAnsi="Book Antiqua" w:cs="Times New Roman"/>
          <w:kern w:val="0"/>
          <w:sz w:val="24"/>
          <w:szCs w:val="24"/>
        </w:rPr>
        <w:t>.</w:t>
      </w:r>
      <w:r w:rsidR="005A1178" w:rsidRPr="00C92BA6">
        <w:rPr>
          <w:rFonts w:ascii="Book Antiqua" w:hAnsi="Book Antiqua" w:cs="Times New Roman"/>
          <w:kern w:val="0"/>
          <w:sz w:val="24"/>
          <w:szCs w:val="24"/>
        </w:rPr>
        <w:t xml:space="preserve"> </w:t>
      </w:r>
      <w:r w:rsidRPr="00C92BA6">
        <w:rPr>
          <w:rFonts w:ascii="Book Antiqua" w:hAnsi="Book Antiqua" w:cs="Times New Roman"/>
          <w:kern w:val="0"/>
          <w:sz w:val="24"/>
          <w:szCs w:val="24"/>
        </w:rPr>
        <w:t xml:space="preserve">PRRs </w:t>
      </w:r>
      <w:r w:rsidR="00780104" w:rsidRPr="00C92BA6">
        <w:rPr>
          <w:rFonts w:ascii="Book Antiqua" w:hAnsi="Book Antiqua" w:cs="Times New Roman"/>
          <w:kern w:val="0"/>
          <w:sz w:val="24"/>
          <w:szCs w:val="24"/>
        </w:rPr>
        <w:t>including</w:t>
      </w:r>
      <w:r w:rsidRPr="00C92BA6">
        <w:rPr>
          <w:rFonts w:ascii="Book Antiqua" w:hAnsi="Book Antiqua" w:cs="Times New Roman"/>
          <w:kern w:val="0"/>
          <w:sz w:val="24"/>
          <w:szCs w:val="24"/>
        </w:rPr>
        <w:t xml:space="preserve"> </w:t>
      </w:r>
      <w:r w:rsidR="00780104" w:rsidRPr="00C92BA6">
        <w:rPr>
          <w:rFonts w:ascii="Book Antiqua" w:hAnsi="Book Antiqua" w:cs="Times New Roman"/>
          <w:kern w:val="0"/>
          <w:sz w:val="24"/>
          <w:szCs w:val="24"/>
        </w:rPr>
        <w:t>T</w:t>
      </w:r>
      <w:r w:rsidRPr="00C92BA6">
        <w:rPr>
          <w:rFonts w:ascii="Book Antiqua" w:hAnsi="Book Antiqua" w:cs="Times New Roman"/>
          <w:kern w:val="0"/>
          <w:sz w:val="24"/>
          <w:szCs w:val="24"/>
        </w:rPr>
        <w:t xml:space="preserve">oll-like receptor (TLR), RIG-I-like receptor, </w:t>
      </w:r>
      <w:r w:rsidR="00780104" w:rsidRPr="00C92BA6">
        <w:rPr>
          <w:rFonts w:ascii="Book Antiqua" w:hAnsi="Book Antiqua" w:cs="Times New Roman"/>
          <w:kern w:val="0"/>
          <w:sz w:val="24"/>
          <w:szCs w:val="24"/>
        </w:rPr>
        <w:t>NOD</w:t>
      </w:r>
      <w:r w:rsidRPr="00C92BA6">
        <w:rPr>
          <w:rFonts w:ascii="Book Antiqua" w:hAnsi="Book Antiqua" w:cs="Times New Roman"/>
          <w:kern w:val="0"/>
          <w:sz w:val="24"/>
          <w:szCs w:val="24"/>
        </w:rPr>
        <w:t>-like receptor, C-type lectin receptor, and intracellular DNA sensors have been identified</w:t>
      </w:r>
      <w:r w:rsidR="00F80283" w:rsidRPr="00C92BA6">
        <w:rPr>
          <w:rFonts w:ascii="Book Antiqua" w:hAnsi="Book Antiqua" w:cs="Times New Roman"/>
          <w:kern w:val="0"/>
          <w:sz w:val="24"/>
          <w:szCs w:val="24"/>
          <w:vertAlign w:val="superscript"/>
        </w:rPr>
        <w:t>[</w:t>
      </w:r>
      <w:r w:rsidR="000E5111" w:rsidRPr="00C92BA6">
        <w:rPr>
          <w:rFonts w:ascii="Book Antiqua" w:hAnsi="Book Antiqua" w:cs="Times New Roman"/>
          <w:kern w:val="0"/>
          <w:sz w:val="24"/>
          <w:szCs w:val="24"/>
          <w:vertAlign w:val="superscript"/>
        </w:rPr>
        <w:t>3</w:t>
      </w:r>
      <w:r w:rsidR="007B4EC8" w:rsidRPr="00C92BA6">
        <w:rPr>
          <w:rFonts w:ascii="Book Antiqua" w:hAnsi="Book Antiqua" w:cs="Times New Roman"/>
          <w:kern w:val="0"/>
          <w:sz w:val="24"/>
          <w:szCs w:val="24"/>
          <w:vertAlign w:val="superscript"/>
        </w:rPr>
        <w:t>5</w:t>
      </w:r>
      <w:r w:rsidR="00F80283" w:rsidRPr="00C92BA6">
        <w:rPr>
          <w:rFonts w:ascii="Book Antiqua" w:hAnsi="Book Antiqua" w:cs="Times New Roman"/>
          <w:kern w:val="0"/>
          <w:sz w:val="24"/>
          <w:szCs w:val="24"/>
          <w:vertAlign w:val="superscript"/>
        </w:rPr>
        <w:t>]</w:t>
      </w:r>
      <w:r w:rsidRPr="00C92BA6">
        <w:rPr>
          <w:rFonts w:ascii="Book Antiqua" w:hAnsi="Book Antiqua" w:cs="Times New Roman"/>
          <w:kern w:val="0"/>
          <w:sz w:val="24"/>
          <w:szCs w:val="24"/>
        </w:rPr>
        <w:t>.</w:t>
      </w:r>
    </w:p>
    <w:p w14:paraId="5E4E4736" w14:textId="64B854C2" w:rsidR="007D1AE1" w:rsidRPr="00C92BA6" w:rsidRDefault="00530378" w:rsidP="00C24B52">
      <w:pPr>
        <w:snapToGrid w:val="0"/>
        <w:spacing w:line="360" w:lineRule="auto"/>
        <w:ind w:firstLineChars="100" w:firstLine="240"/>
        <w:rPr>
          <w:rFonts w:ascii="Book Antiqua" w:hAnsi="Book Antiqua"/>
          <w:sz w:val="24"/>
          <w:szCs w:val="24"/>
        </w:rPr>
      </w:pPr>
      <w:r w:rsidRPr="00C92BA6">
        <w:rPr>
          <w:rFonts w:ascii="Book Antiqua" w:hAnsi="Book Antiqua" w:cs="Times New Roman"/>
          <w:kern w:val="0"/>
          <w:sz w:val="24"/>
          <w:szCs w:val="24"/>
        </w:rPr>
        <w:t xml:space="preserve">PRRs are mainly expressed </w:t>
      </w:r>
      <w:r w:rsidR="00780104" w:rsidRPr="00C92BA6">
        <w:rPr>
          <w:rFonts w:ascii="Book Antiqua" w:hAnsi="Book Antiqua" w:cs="Times New Roman"/>
          <w:kern w:val="0"/>
          <w:sz w:val="24"/>
          <w:szCs w:val="24"/>
        </w:rPr>
        <w:t xml:space="preserve">by </w:t>
      </w:r>
      <w:r w:rsidRPr="00C92BA6">
        <w:rPr>
          <w:rFonts w:ascii="Book Antiqua" w:hAnsi="Book Antiqua" w:cs="Times New Roman"/>
          <w:kern w:val="0"/>
          <w:sz w:val="24"/>
          <w:szCs w:val="24"/>
        </w:rPr>
        <w:t xml:space="preserve">dendritic cells and macrophages. Dendritic cells </w:t>
      </w:r>
      <w:r w:rsidR="004845F1" w:rsidRPr="00C92BA6">
        <w:rPr>
          <w:rFonts w:ascii="Book Antiqua" w:hAnsi="Book Antiqua" w:cs="Times New Roman"/>
          <w:kern w:val="0"/>
          <w:sz w:val="24"/>
          <w:szCs w:val="24"/>
        </w:rPr>
        <w:t xml:space="preserve">serve </w:t>
      </w:r>
      <w:r w:rsidRPr="00C92BA6">
        <w:rPr>
          <w:rFonts w:ascii="Book Antiqua" w:hAnsi="Book Antiqua" w:cs="Times New Roman"/>
          <w:kern w:val="0"/>
          <w:sz w:val="24"/>
          <w:szCs w:val="24"/>
        </w:rPr>
        <w:t>as a bridge between innate and a</w:t>
      </w:r>
      <w:r w:rsidR="00BF39F4" w:rsidRPr="00C92BA6">
        <w:rPr>
          <w:rFonts w:ascii="Book Antiqua" w:hAnsi="Book Antiqua" w:cs="Times New Roman"/>
          <w:kern w:val="0"/>
          <w:sz w:val="24"/>
          <w:szCs w:val="24"/>
        </w:rPr>
        <w:t>daptive</w:t>
      </w:r>
      <w:r w:rsidRPr="00C92BA6">
        <w:rPr>
          <w:rFonts w:ascii="Book Antiqua" w:hAnsi="Book Antiqua" w:cs="Times New Roman"/>
          <w:kern w:val="0"/>
          <w:sz w:val="24"/>
          <w:szCs w:val="24"/>
        </w:rPr>
        <w:t xml:space="preserve"> immunity because they induce T cell responses </w:t>
      </w:r>
      <w:r w:rsidR="000C7809" w:rsidRPr="00C92BA6">
        <w:rPr>
          <w:rFonts w:ascii="Book Antiqua" w:hAnsi="Book Antiqua" w:cs="Times New Roman"/>
          <w:kern w:val="0"/>
          <w:sz w:val="24"/>
          <w:szCs w:val="24"/>
        </w:rPr>
        <w:t xml:space="preserve">after </w:t>
      </w:r>
      <w:r w:rsidRPr="00C92BA6">
        <w:rPr>
          <w:rFonts w:ascii="Book Antiqua" w:hAnsi="Book Antiqua" w:cs="Times New Roman"/>
          <w:kern w:val="0"/>
          <w:sz w:val="24"/>
          <w:szCs w:val="24"/>
        </w:rPr>
        <w:t>being activated and matured via innate immune receptors.</w:t>
      </w:r>
      <w:r w:rsidR="00093656" w:rsidRPr="00C92BA6">
        <w:rPr>
          <w:rFonts w:ascii="Book Antiqua" w:hAnsi="Book Antiqua" w:cs="Times New Roman"/>
          <w:kern w:val="0"/>
          <w:sz w:val="24"/>
          <w:szCs w:val="24"/>
        </w:rPr>
        <w:t xml:space="preserve"> </w:t>
      </w:r>
      <w:r w:rsidR="00EB7586" w:rsidRPr="00C92BA6">
        <w:rPr>
          <w:rFonts w:ascii="Book Antiqua" w:hAnsi="Book Antiqua" w:cs="Times New Roman"/>
          <w:kern w:val="0"/>
          <w:sz w:val="24"/>
          <w:szCs w:val="24"/>
        </w:rPr>
        <w:t>TLR</w:t>
      </w:r>
      <w:r w:rsidR="00B413E0" w:rsidRPr="00C92BA6">
        <w:rPr>
          <w:rFonts w:ascii="Book Antiqua" w:hAnsi="Book Antiqua" w:cs="Times New Roman"/>
          <w:kern w:val="0"/>
          <w:sz w:val="24"/>
          <w:szCs w:val="24"/>
        </w:rPr>
        <w:t xml:space="preserve"> recognizes microbial components </w:t>
      </w:r>
      <w:r w:rsidR="00780104" w:rsidRPr="00C92BA6">
        <w:rPr>
          <w:rFonts w:ascii="Book Antiqua" w:hAnsi="Book Antiqua" w:cs="Times New Roman"/>
          <w:kern w:val="0"/>
          <w:sz w:val="24"/>
          <w:szCs w:val="24"/>
        </w:rPr>
        <w:t>and</w:t>
      </w:r>
      <w:r w:rsidR="00B413E0" w:rsidRPr="00C92BA6">
        <w:rPr>
          <w:rFonts w:ascii="Book Antiqua" w:hAnsi="Book Antiqua" w:cs="Times New Roman"/>
          <w:kern w:val="0"/>
          <w:sz w:val="24"/>
          <w:szCs w:val="24"/>
        </w:rPr>
        <w:t xml:space="preserve"> autologous molecules. They </w:t>
      </w:r>
      <w:r w:rsidR="004047B1" w:rsidRPr="00C92BA6">
        <w:rPr>
          <w:rFonts w:ascii="Book Antiqua" w:hAnsi="Book Antiqua" w:cs="Times New Roman"/>
          <w:kern w:val="0"/>
          <w:sz w:val="24"/>
          <w:szCs w:val="24"/>
        </w:rPr>
        <w:t>have</w:t>
      </w:r>
      <w:r w:rsidR="00B413E0" w:rsidRPr="00C92BA6">
        <w:rPr>
          <w:rFonts w:ascii="Book Antiqua" w:hAnsi="Book Antiqua" w:cs="Times New Roman"/>
          <w:kern w:val="0"/>
          <w:sz w:val="24"/>
          <w:szCs w:val="24"/>
        </w:rPr>
        <w:t xml:space="preserve"> attract</w:t>
      </w:r>
      <w:r w:rsidR="00780104" w:rsidRPr="00C92BA6">
        <w:rPr>
          <w:rFonts w:ascii="Book Antiqua" w:hAnsi="Book Antiqua" w:cs="Times New Roman"/>
          <w:kern w:val="0"/>
          <w:sz w:val="24"/>
          <w:szCs w:val="24"/>
        </w:rPr>
        <w:t>ed increasing</w:t>
      </w:r>
      <w:r w:rsidR="00B413E0" w:rsidRPr="00C92BA6">
        <w:rPr>
          <w:rFonts w:ascii="Book Antiqua" w:hAnsi="Book Antiqua" w:cs="Times New Roman"/>
          <w:kern w:val="0"/>
          <w:sz w:val="24"/>
          <w:szCs w:val="24"/>
        </w:rPr>
        <w:t xml:space="preserve"> attention</w:t>
      </w:r>
      <w:r w:rsidR="0027068E" w:rsidRPr="00C92BA6">
        <w:rPr>
          <w:rFonts w:ascii="Book Antiqua" w:hAnsi="Book Antiqua" w:cs="Times New Roman"/>
          <w:kern w:val="0"/>
          <w:sz w:val="24"/>
          <w:szCs w:val="24"/>
        </w:rPr>
        <w:t xml:space="preserve"> because of</w:t>
      </w:r>
      <w:r w:rsidR="00B413E0" w:rsidRPr="00C92BA6">
        <w:rPr>
          <w:rFonts w:ascii="Book Antiqua" w:hAnsi="Book Antiqua" w:cs="Times New Roman"/>
          <w:kern w:val="0"/>
          <w:sz w:val="24"/>
          <w:szCs w:val="24"/>
        </w:rPr>
        <w:t xml:space="preserve"> their involvement in autoimmune diseases and lifestyle-related diseases</w:t>
      </w:r>
      <w:r w:rsidR="0093055A" w:rsidRPr="00C92BA6">
        <w:rPr>
          <w:rFonts w:ascii="Book Antiqua" w:hAnsi="Book Antiqua"/>
          <w:sz w:val="24"/>
          <w:szCs w:val="24"/>
          <w:vertAlign w:val="superscript"/>
        </w:rPr>
        <w:t>[</w:t>
      </w:r>
      <w:r w:rsidR="008B6FF2" w:rsidRPr="00C92BA6">
        <w:rPr>
          <w:rFonts w:ascii="Book Antiqua" w:hAnsi="Book Antiqua"/>
          <w:sz w:val="24"/>
          <w:szCs w:val="24"/>
          <w:vertAlign w:val="superscript"/>
        </w:rPr>
        <w:t>36</w:t>
      </w:r>
      <w:r w:rsidR="0093055A" w:rsidRPr="00C92BA6">
        <w:rPr>
          <w:rFonts w:ascii="Book Antiqua" w:hAnsi="Book Antiqua"/>
          <w:sz w:val="24"/>
          <w:szCs w:val="24"/>
          <w:vertAlign w:val="superscript"/>
        </w:rPr>
        <w:t>]</w:t>
      </w:r>
      <w:r w:rsidR="008D2DC7" w:rsidRPr="00C92BA6">
        <w:rPr>
          <w:rFonts w:ascii="Book Antiqua" w:hAnsi="Book Antiqua"/>
          <w:sz w:val="24"/>
          <w:szCs w:val="24"/>
        </w:rPr>
        <w:t>.</w:t>
      </w:r>
      <w:r w:rsidR="00355E0B" w:rsidRPr="00C92BA6">
        <w:rPr>
          <w:rFonts w:ascii="Book Antiqua" w:hAnsi="Book Antiqua"/>
          <w:sz w:val="24"/>
          <w:szCs w:val="24"/>
        </w:rPr>
        <w:t xml:space="preserve"> </w:t>
      </w:r>
      <w:r w:rsidR="00780104" w:rsidRPr="00C92BA6">
        <w:rPr>
          <w:rFonts w:ascii="Book Antiqua" w:hAnsi="Book Antiqua"/>
          <w:sz w:val="24"/>
          <w:szCs w:val="24"/>
        </w:rPr>
        <w:t>After lung transplantation</w:t>
      </w:r>
      <w:r w:rsidR="00463283" w:rsidRPr="00C92BA6">
        <w:rPr>
          <w:rFonts w:ascii="Book Antiqua" w:hAnsi="Book Antiqua"/>
          <w:sz w:val="24"/>
          <w:szCs w:val="24"/>
        </w:rPr>
        <w:t xml:space="preserve">, alloantigen-independent factors such as air pollution </w:t>
      </w:r>
      <w:r w:rsidR="008F2B7F" w:rsidRPr="00C92BA6">
        <w:rPr>
          <w:rFonts w:ascii="Book Antiqua" w:hAnsi="Book Antiqua"/>
          <w:sz w:val="24"/>
          <w:szCs w:val="24"/>
        </w:rPr>
        <w:t xml:space="preserve">or bacterial infection </w:t>
      </w:r>
      <w:r w:rsidR="008413DD" w:rsidRPr="00C92BA6">
        <w:rPr>
          <w:rFonts w:ascii="Book Antiqua" w:hAnsi="Book Antiqua"/>
          <w:sz w:val="24"/>
          <w:szCs w:val="24"/>
        </w:rPr>
        <w:t xml:space="preserve">may </w:t>
      </w:r>
      <w:r w:rsidR="00463283" w:rsidRPr="00C92BA6">
        <w:rPr>
          <w:rFonts w:ascii="Book Antiqua" w:hAnsi="Book Antiqua"/>
          <w:sz w:val="24"/>
          <w:szCs w:val="24"/>
        </w:rPr>
        <w:t xml:space="preserve">act directly </w:t>
      </w:r>
      <w:r w:rsidR="00780104" w:rsidRPr="00C92BA6">
        <w:rPr>
          <w:rFonts w:ascii="Book Antiqua" w:hAnsi="Book Antiqua"/>
          <w:sz w:val="24"/>
          <w:szCs w:val="24"/>
        </w:rPr>
        <w:t>on patient</w:t>
      </w:r>
      <w:r w:rsidR="00434AEB" w:rsidRPr="00C92BA6">
        <w:rPr>
          <w:rFonts w:ascii="Book Antiqua" w:hAnsi="Book Antiqua"/>
          <w:sz w:val="24"/>
          <w:szCs w:val="24"/>
        </w:rPr>
        <w:t xml:space="preserve"> </w:t>
      </w:r>
      <w:r w:rsidR="00C1550B" w:rsidRPr="00C92BA6">
        <w:rPr>
          <w:rFonts w:ascii="Book Antiqua" w:hAnsi="Book Antiqua"/>
          <w:sz w:val="24"/>
          <w:szCs w:val="24"/>
        </w:rPr>
        <w:t>airway</w:t>
      </w:r>
      <w:r w:rsidR="00780104" w:rsidRPr="00C92BA6">
        <w:rPr>
          <w:rFonts w:ascii="Book Antiqua" w:hAnsi="Book Antiqua"/>
          <w:sz w:val="24"/>
          <w:szCs w:val="24"/>
        </w:rPr>
        <w:t>s</w:t>
      </w:r>
      <w:r w:rsidR="00C1550B" w:rsidRPr="00C92BA6">
        <w:rPr>
          <w:rFonts w:ascii="Book Antiqua" w:hAnsi="Book Antiqua"/>
          <w:sz w:val="24"/>
          <w:szCs w:val="24"/>
        </w:rPr>
        <w:t xml:space="preserve"> </w:t>
      </w:r>
      <w:r w:rsidR="00780104" w:rsidRPr="00C92BA6">
        <w:rPr>
          <w:rFonts w:ascii="Book Antiqua" w:hAnsi="Book Antiqua"/>
          <w:sz w:val="24"/>
          <w:szCs w:val="24"/>
        </w:rPr>
        <w:t xml:space="preserve">to induce the release of </w:t>
      </w:r>
      <w:r w:rsidR="0058560E" w:rsidRPr="00C92BA6">
        <w:rPr>
          <w:rFonts w:ascii="Book Antiqua" w:hAnsi="Book Antiqua"/>
          <w:sz w:val="24"/>
          <w:szCs w:val="24"/>
        </w:rPr>
        <w:t>endogenous danger signals</w:t>
      </w:r>
      <w:r w:rsidR="00010081" w:rsidRPr="00C92BA6">
        <w:rPr>
          <w:rFonts w:ascii="Book Antiqua" w:hAnsi="Book Antiqua"/>
          <w:sz w:val="24"/>
          <w:szCs w:val="24"/>
        </w:rPr>
        <w:t>,</w:t>
      </w:r>
      <w:r w:rsidR="0058560E" w:rsidRPr="00C92BA6">
        <w:rPr>
          <w:rFonts w:ascii="Book Antiqua" w:hAnsi="Book Antiqua"/>
          <w:sz w:val="24"/>
          <w:szCs w:val="24"/>
        </w:rPr>
        <w:t xml:space="preserve"> </w:t>
      </w:r>
      <w:r w:rsidR="00780104" w:rsidRPr="00C92BA6">
        <w:rPr>
          <w:rFonts w:ascii="Book Antiqua" w:hAnsi="Book Antiqua"/>
          <w:sz w:val="24"/>
          <w:szCs w:val="24"/>
        </w:rPr>
        <w:t>such as</w:t>
      </w:r>
      <w:r w:rsidR="008165E9" w:rsidRPr="00C92BA6">
        <w:rPr>
          <w:rFonts w:ascii="Book Antiqua" w:hAnsi="Book Antiqua"/>
          <w:sz w:val="24"/>
          <w:szCs w:val="24"/>
        </w:rPr>
        <w:t xml:space="preserve"> alarmins </w:t>
      </w:r>
      <w:r w:rsidR="0058560E" w:rsidRPr="00C92BA6">
        <w:rPr>
          <w:rFonts w:ascii="Book Antiqua" w:hAnsi="Book Antiqua"/>
          <w:sz w:val="24"/>
          <w:szCs w:val="24"/>
        </w:rPr>
        <w:t>from injured cells</w:t>
      </w:r>
      <w:r w:rsidR="008F015E" w:rsidRPr="00C92BA6">
        <w:rPr>
          <w:rFonts w:ascii="Book Antiqua" w:hAnsi="Book Antiqua"/>
          <w:sz w:val="24"/>
          <w:szCs w:val="24"/>
          <w:vertAlign w:val="superscript"/>
        </w:rPr>
        <w:t>[</w:t>
      </w:r>
      <w:r w:rsidR="008B6FF2" w:rsidRPr="00C92BA6">
        <w:rPr>
          <w:rFonts w:ascii="Book Antiqua" w:hAnsi="Book Antiqua"/>
          <w:sz w:val="24"/>
          <w:szCs w:val="24"/>
          <w:vertAlign w:val="superscript"/>
        </w:rPr>
        <w:t>37</w:t>
      </w:r>
      <w:r w:rsidR="008F015E" w:rsidRPr="00C92BA6">
        <w:rPr>
          <w:rFonts w:ascii="Book Antiqua" w:hAnsi="Book Antiqua"/>
          <w:sz w:val="24"/>
          <w:szCs w:val="24"/>
          <w:vertAlign w:val="superscript"/>
        </w:rPr>
        <w:t>]</w:t>
      </w:r>
      <w:r w:rsidR="0058560E" w:rsidRPr="00C92BA6">
        <w:rPr>
          <w:rFonts w:ascii="Book Antiqua" w:hAnsi="Book Antiqua"/>
          <w:sz w:val="24"/>
          <w:szCs w:val="24"/>
        </w:rPr>
        <w:t>.</w:t>
      </w:r>
      <w:r w:rsidR="00A64E19" w:rsidRPr="00C92BA6">
        <w:rPr>
          <w:rFonts w:ascii="Book Antiqua" w:hAnsi="Book Antiqua"/>
          <w:sz w:val="24"/>
          <w:szCs w:val="24"/>
        </w:rPr>
        <w:t xml:space="preserve"> </w:t>
      </w:r>
      <w:r w:rsidR="008633DC" w:rsidRPr="00C92BA6">
        <w:rPr>
          <w:rFonts w:ascii="Book Antiqua" w:hAnsi="Book Antiqua"/>
          <w:sz w:val="24"/>
          <w:szCs w:val="24"/>
        </w:rPr>
        <w:t xml:space="preserve">Dendritic cells and macrophages are activated through PRRs </w:t>
      </w:r>
      <w:r w:rsidR="00780104" w:rsidRPr="00C92BA6">
        <w:rPr>
          <w:rFonts w:ascii="Book Antiqua" w:hAnsi="Book Antiqua"/>
          <w:sz w:val="24"/>
          <w:szCs w:val="24"/>
        </w:rPr>
        <w:t xml:space="preserve">to </w:t>
      </w:r>
      <w:r w:rsidR="00C02979" w:rsidRPr="00C92BA6">
        <w:rPr>
          <w:rFonts w:ascii="Book Antiqua" w:hAnsi="Book Antiqua"/>
          <w:sz w:val="24"/>
          <w:szCs w:val="24"/>
        </w:rPr>
        <w:t>promote</w:t>
      </w:r>
      <w:r w:rsidR="008633DC" w:rsidRPr="00C92BA6">
        <w:rPr>
          <w:rFonts w:ascii="Book Antiqua" w:hAnsi="Book Antiqua"/>
          <w:sz w:val="24"/>
          <w:szCs w:val="24"/>
        </w:rPr>
        <w:t xml:space="preserve"> the </w:t>
      </w:r>
      <w:r w:rsidR="00BB415F" w:rsidRPr="00C92BA6">
        <w:rPr>
          <w:rFonts w:ascii="Book Antiqua" w:hAnsi="Book Antiqua"/>
          <w:sz w:val="24"/>
          <w:szCs w:val="24"/>
        </w:rPr>
        <w:t xml:space="preserve">innate </w:t>
      </w:r>
      <w:r w:rsidR="008633DC" w:rsidRPr="00C92BA6">
        <w:rPr>
          <w:rFonts w:ascii="Book Antiqua" w:hAnsi="Book Antiqua"/>
          <w:sz w:val="24"/>
          <w:szCs w:val="24"/>
        </w:rPr>
        <w:t xml:space="preserve">immune </w:t>
      </w:r>
      <w:r w:rsidR="005F0C52" w:rsidRPr="00C92BA6">
        <w:rPr>
          <w:rFonts w:ascii="Book Antiqua" w:hAnsi="Book Antiqua"/>
          <w:sz w:val="24"/>
          <w:szCs w:val="24"/>
        </w:rPr>
        <w:t xml:space="preserve">system </w:t>
      </w:r>
      <w:r w:rsidR="008633DC" w:rsidRPr="00C92BA6">
        <w:rPr>
          <w:rFonts w:ascii="Book Antiqua" w:hAnsi="Book Antiqua"/>
          <w:sz w:val="24"/>
          <w:szCs w:val="24"/>
        </w:rPr>
        <w:t>and inflammatory response</w:t>
      </w:r>
      <w:r w:rsidR="00780104" w:rsidRPr="00C92BA6">
        <w:rPr>
          <w:rFonts w:ascii="Book Antiqua" w:hAnsi="Book Antiqua"/>
          <w:sz w:val="24"/>
          <w:szCs w:val="24"/>
        </w:rPr>
        <w:t>s</w:t>
      </w:r>
      <w:r w:rsidR="00BB415F" w:rsidRPr="00C92BA6">
        <w:rPr>
          <w:rFonts w:ascii="Book Antiqua" w:hAnsi="Book Antiqua"/>
          <w:sz w:val="24"/>
          <w:szCs w:val="24"/>
        </w:rPr>
        <w:t xml:space="preserve">, which </w:t>
      </w:r>
      <w:r w:rsidR="008413DD" w:rsidRPr="00C92BA6">
        <w:rPr>
          <w:rFonts w:ascii="Book Antiqua" w:hAnsi="Book Antiqua"/>
          <w:sz w:val="24"/>
          <w:szCs w:val="24"/>
        </w:rPr>
        <w:t xml:space="preserve">is </w:t>
      </w:r>
      <w:r w:rsidR="00BB415F" w:rsidRPr="00C92BA6">
        <w:rPr>
          <w:rFonts w:ascii="Book Antiqua" w:hAnsi="Book Antiqua"/>
          <w:sz w:val="24"/>
          <w:szCs w:val="24"/>
        </w:rPr>
        <w:t xml:space="preserve">followed by </w:t>
      </w:r>
      <w:r w:rsidR="008413DD" w:rsidRPr="00C92BA6">
        <w:rPr>
          <w:rFonts w:ascii="Book Antiqua" w:hAnsi="Book Antiqua"/>
          <w:sz w:val="24"/>
          <w:szCs w:val="24"/>
        </w:rPr>
        <w:t xml:space="preserve">activation of the </w:t>
      </w:r>
      <w:r w:rsidR="00BB415F" w:rsidRPr="00C92BA6">
        <w:rPr>
          <w:rFonts w:ascii="Book Antiqua" w:hAnsi="Book Antiqua"/>
          <w:sz w:val="24"/>
          <w:szCs w:val="24"/>
        </w:rPr>
        <w:t>adaptive immun</w:t>
      </w:r>
      <w:r w:rsidR="008413DD" w:rsidRPr="00C92BA6">
        <w:rPr>
          <w:rFonts w:ascii="Book Antiqua" w:hAnsi="Book Antiqua"/>
          <w:sz w:val="24"/>
          <w:szCs w:val="24"/>
        </w:rPr>
        <w:t>e system</w:t>
      </w:r>
      <w:r w:rsidR="005F0C52" w:rsidRPr="00C92BA6">
        <w:rPr>
          <w:rFonts w:ascii="Book Antiqua" w:hAnsi="Book Antiqua"/>
          <w:sz w:val="24"/>
          <w:szCs w:val="24"/>
        </w:rPr>
        <w:t>.</w:t>
      </w:r>
      <w:r w:rsidR="00BC2DB2" w:rsidRPr="00C92BA6">
        <w:rPr>
          <w:rFonts w:ascii="Book Antiqua" w:hAnsi="Book Antiqua"/>
          <w:sz w:val="24"/>
          <w:szCs w:val="24"/>
        </w:rPr>
        <w:t xml:space="preserve"> </w:t>
      </w:r>
      <w:r w:rsidR="00636AC8" w:rsidRPr="00C92BA6">
        <w:rPr>
          <w:rFonts w:ascii="Book Antiqua" w:hAnsi="Book Antiqua"/>
          <w:sz w:val="24"/>
          <w:szCs w:val="24"/>
        </w:rPr>
        <w:t>This</w:t>
      </w:r>
      <w:r w:rsidR="00BC2DB2" w:rsidRPr="00C92BA6">
        <w:rPr>
          <w:rFonts w:ascii="Book Antiqua" w:hAnsi="Book Antiqua"/>
          <w:sz w:val="24"/>
          <w:szCs w:val="24"/>
        </w:rPr>
        <w:t xml:space="preserve"> </w:t>
      </w:r>
      <w:r w:rsidR="00780104" w:rsidRPr="00C92BA6">
        <w:rPr>
          <w:rFonts w:ascii="Book Antiqua" w:hAnsi="Book Antiqua"/>
          <w:sz w:val="24"/>
          <w:szCs w:val="24"/>
        </w:rPr>
        <w:t xml:space="preserve">serial activation </w:t>
      </w:r>
      <w:r w:rsidR="00646E7C" w:rsidRPr="00C92BA6">
        <w:rPr>
          <w:rFonts w:ascii="Book Antiqua" w:hAnsi="Book Antiqua"/>
          <w:sz w:val="24"/>
          <w:szCs w:val="24"/>
        </w:rPr>
        <w:t>of the</w:t>
      </w:r>
      <w:r w:rsidR="00BC2DB2" w:rsidRPr="00C92BA6">
        <w:rPr>
          <w:rFonts w:ascii="Book Antiqua" w:hAnsi="Book Antiqua"/>
          <w:sz w:val="24"/>
          <w:szCs w:val="24"/>
        </w:rPr>
        <w:t xml:space="preserve"> i</w:t>
      </w:r>
      <w:r w:rsidR="00636AC8" w:rsidRPr="00C92BA6">
        <w:rPr>
          <w:rFonts w:ascii="Book Antiqua" w:hAnsi="Book Antiqua"/>
          <w:sz w:val="24"/>
          <w:szCs w:val="24"/>
        </w:rPr>
        <w:t>mmun</w:t>
      </w:r>
      <w:r w:rsidR="008413DD" w:rsidRPr="00C92BA6">
        <w:rPr>
          <w:rFonts w:ascii="Book Antiqua" w:hAnsi="Book Antiqua"/>
          <w:sz w:val="24"/>
          <w:szCs w:val="24"/>
        </w:rPr>
        <w:t>e system</w:t>
      </w:r>
      <w:r w:rsidR="00636AC8" w:rsidRPr="00C92BA6">
        <w:rPr>
          <w:rFonts w:ascii="Book Antiqua" w:hAnsi="Book Antiqua"/>
          <w:sz w:val="24"/>
          <w:szCs w:val="24"/>
        </w:rPr>
        <w:t xml:space="preserve"> </w:t>
      </w:r>
      <w:r w:rsidR="00780104" w:rsidRPr="00C92BA6">
        <w:rPr>
          <w:rFonts w:ascii="Book Antiqua" w:hAnsi="Book Antiqua"/>
          <w:sz w:val="24"/>
          <w:szCs w:val="24"/>
        </w:rPr>
        <w:t>might</w:t>
      </w:r>
      <w:r w:rsidR="00BC2DB2" w:rsidRPr="00C92BA6">
        <w:rPr>
          <w:rFonts w:ascii="Book Antiqua" w:hAnsi="Book Antiqua"/>
          <w:sz w:val="24"/>
          <w:szCs w:val="24"/>
        </w:rPr>
        <w:t xml:space="preserve"> trigger CLAD.</w:t>
      </w:r>
      <w:r w:rsidR="008165E9" w:rsidRPr="00C92BA6">
        <w:rPr>
          <w:rFonts w:ascii="Book Antiqua" w:hAnsi="Book Antiqua"/>
          <w:sz w:val="24"/>
          <w:szCs w:val="24"/>
        </w:rPr>
        <w:t xml:space="preserve"> </w:t>
      </w:r>
      <w:r w:rsidR="000727C3" w:rsidRPr="00C92BA6">
        <w:rPr>
          <w:rFonts w:ascii="Book Antiqua" w:hAnsi="Book Antiqua"/>
          <w:sz w:val="24"/>
          <w:szCs w:val="24"/>
        </w:rPr>
        <w:t>Indeed,</w:t>
      </w:r>
      <w:r w:rsidR="004131F1" w:rsidRPr="00C92BA6">
        <w:rPr>
          <w:rFonts w:ascii="Book Antiqua" w:hAnsi="Book Antiqua"/>
          <w:sz w:val="24"/>
          <w:szCs w:val="24"/>
        </w:rPr>
        <w:t xml:space="preserve"> </w:t>
      </w:r>
      <w:r w:rsidR="00EB7586" w:rsidRPr="00C92BA6">
        <w:rPr>
          <w:rFonts w:ascii="Book Antiqua" w:hAnsi="Book Antiqua"/>
          <w:sz w:val="24"/>
          <w:szCs w:val="24"/>
        </w:rPr>
        <w:t xml:space="preserve">TLR </w:t>
      </w:r>
      <w:r w:rsidR="004B7081" w:rsidRPr="00C92BA6">
        <w:rPr>
          <w:rFonts w:ascii="Book Antiqua" w:hAnsi="Book Antiqua"/>
          <w:sz w:val="24"/>
          <w:szCs w:val="24"/>
        </w:rPr>
        <w:t xml:space="preserve">signaling </w:t>
      </w:r>
      <w:r w:rsidR="00780104" w:rsidRPr="00C92BA6">
        <w:rPr>
          <w:rFonts w:ascii="Book Antiqua" w:hAnsi="Book Antiqua"/>
          <w:sz w:val="24"/>
          <w:szCs w:val="24"/>
        </w:rPr>
        <w:t xml:space="preserve">was reported to </w:t>
      </w:r>
      <w:r w:rsidR="00EB7586" w:rsidRPr="00C92BA6">
        <w:rPr>
          <w:rFonts w:ascii="Book Antiqua" w:hAnsi="Book Antiqua"/>
          <w:sz w:val="24"/>
          <w:szCs w:val="24"/>
        </w:rPr>
        <w:t>activat</w:t>
      </w:r>
      <w:r w:rsidR="00780104" w:rsidRPr="00C92BA6">
        <w:rPr>
          <w:rFonts w:ascii="Book Antiqua" w:hAnsi="Book Antiqua"/>
          <w:sz w:val="24"/>
          <w:szCs w:val="24"/>
        </w:rPr>
        <w:t>e</w:t>
      </w:r>
      <w:r w:rsidR="00EB7586" w:rsidRPr="00C92BA6">
        <w:rPr>
          <w:rFonts w:ascii="Book Antiqua" w:hAnsi="Book Antiqua"/>
          <w:sz w:val="24"/>
          <w:szCs w:val="24"/>
        </w:rPr>
        <w:t xml:space="preserve"> alloimmune responses after lung transplantation</w:t>
      </w:r>
      <w:r w:rsidR="002D236A" w:rsidRPr="00C92BA6">
        <w:rPr>
          <w:rFonts w:ascii="Book Antiqua" w:hAnsi="Book Antiqua" w:cs="Times New Roman"/>
          <w:kern w:val="0"/>
          <w:sz w:val="24"/>
          <w:szCs w:val="24"/>
        </w:rPr>
        <w:t xml:space="preserve">. </w:t>
      </w:r>
      <w:r w:rsidR="00297773" w:rsidRPr="00C92BA6">
        <w:rPr>
          <w:rFonts w:ascii="Book Antiqua" w:hAnsi="Book Antiqua" w:cs="Times New Roman"/>
          <w:kern w:val="0"/>
          <w:sz w:val="24"/>
          <w:szCs w:val="24"/>
        </w:rPr>
        <w:t>TLR2, TLR4, and TLR9 polymorphisms</w:t>
      </w:r>
      <w:r w:rsidR="00A722A4" w:rsidRPr="00C92BA6">
        <w:rPr>
          <w:rFonts w:ascii="Book Antiqua" w:hAnsi="Book Antiqua" w:cs="Times New Roman"/>
          <w:kern w:val="0"/>
          <w:sz w:val="24"/>
          <w:szCs w:val="24"/>
        </w:rPr>
        <w:t xml:space="preserve">, </w:t>
      </w:r>
      <w:r w:rsidR="004B7081" w:rsidRPr="00C92BA6">
        <w:rPr>
          <w:rFonts w:ascii="Book Antiqua" w:hAnsi="Book Antiqua" w:cs="Times New Roman"/>
          <w:kern w:val="0"/>
          <w:sz w:val="24"/>
          <w:szCs w:val="24"/>
        </w:rPr>
        <w:t>which</w:t>
      </w:r>
      <w:r w:rsidR="00297773" w:rsidRPr="00C92BA6">
        <w:rPr>
          <w:rFonts w:ascii="Book Antiqua" w:hAnsi="Book Antiqua" w:cs="Times New Roman"/>
          <w:kern w:val="0"/>
          <w:sz w:val="24"/>
          <w:szCs w:val="24"/>
        </w:rPr>
        <w:t xml:space="preserve"> </w:t>
      </w:r>
      <w:r w:rsidR="0077585E" w:rsidRPr="00C92BA6">
        <w:rPr>
          <w:rFonts w:ascii="Book Antiqua" w:hAnsi="Book Antiqua" w:cs="Times New Roman"/>
          <w:kern w:val="0"/>
          <w:sz w:val="24"/>
          <w:szCs w:val="24"/>
        </w:rPr>
        <w:t xml:space="preserve">are </w:t>
      </w:r>
      <w:r w:rsidR="00297773" w:rsidRPr="00C92BA6">
        <w:rPr>
          <w:rFonts w:ascii="Book Antiqua" w:hAnsi="Book Antiqua" w:cs="Times New Roman"/>
          <w:kern w:val="0"/>
          <w:sz w:val="24"/>
          <w:szCs w:val="24"/>
        </w:rPr>
        <w:t>involved in bacterial and viral recognition, were associated with CLAD development</w:t>
      </w:r>
      <w:r w:rsidR="009875CC" w:rsidRPr="00C92BA6">
        <w:rPr>
          <w:rFonts w:ascii="Book Antiqua" w:hAnsi="Book Antiqua" w:cs="Times New Roman"/>
          <w:kern w:val="0"/>
          <w:sz w:val="24"/>
          <w:szCs w:val="24"/>
        </w:rPr>
        <w:t xml:space="preserve"> in </w:t>
      </w:r>
      <w:r w:rsidR="009875CC" w:rsidRPr="00C92BA6">
        <w:rPr>
          <w:rFonts w:ascii="Book Antiqua" w:hAnsi="Book Antiqua" w:cs="Times New Roman"/>
          <w:kern w:val="0"/>
          <w:sz w:val="24"/>
          <w:szCs w:val="24"/>
        </w:rPr>
        <w:lastRenderedPageBreak/>
        <w:t>human</w:t>
      </w:r>
      <w:r w:rsidR="00FF3B58" w:rsidRPr="00C92BA6">
        <w:rPr>
          <w:rFonts w:ascii="Book Antiqua" w:hAnsi="Book Antiqua" w:cs="Times New Roman"/>
          <w:kern w:val="0"/>
          <w:sz w:val="24"/>
          <w:szCs w:val="24"/>
        </w:rPr>
        <w:t>s</w:t>
      </w:r>
      <w:r w:rsidR="00AA18F1" w:rsidRPr="00C92BA6">
        <w:rPr>
          <w:rFonts w:ascii="Book Antiqua" w:hAnsi="Book Antiqua" w:cs="Times New Roman"/>
          <w:kern w:val="0"/>
          <w:sz w:val="24"/>
          <w:szCs w:val="24"/>
          <w:vertAlign w:val="superscript"/>
        </w:rPr>
        <w:t>[</w:t>
      </w:r>
      <w:r w:rsidR="008B6FF2" w:rsidRPr="00C92BA6">
        <w:rPr>
          <w:rFonts w:ascii="Book Antiqua" w:hAnsi="Book Antiqua" w:cs="Times New Roman"/>
          <w:kern w:val="0"/>
          <w:sz w:val="24"/>
          <w:szCs w:val="24"/>
          <w:vertAlign w:val="superscript"/>
        </w:rPr>
        <w:t>38</w:t>
      </w:r>
      <w:r w:rsidR="009875CC" w:rsidRPr="00C92BA6">
        <w:rPr>
          <w:rFonts w:ascii="Book Antiqua" w:hAnsi="Book Antiqua" w:cs="Times New Roman"/>
          <w:kern w:val="0"/>
          <w:sz w:val="24"/>
          <w:szCs w:val="24"/>
          <w:vertAlign w:val="superscript"/>
        </w:rPr>
        <w:t>]</w:t>
      </w:r>
      <w:r w:rsidR="009875CC" w:rsidRPr="00C92BA6">
        <w:rPr>
          <w:rFonts w:ascii="Book Antiqua" w:hAnsi="Book Antiqua" w:cs="Times New Roman"/>
          <w:kern w:val="0"/>
          <w:sz w:val="24"/>
          <w:szCs w:val="24"/>
        </w:rPr>
        <w:t xml:space="preserve">. </w:t>
      </w:r>
      <w:r w:rsidR="000727C3" w:rsidRPr="00C92BA6">
        <w:rPr>
          <w:rFonts w:ascii="Book Antiqua" w:hAnsi="Book Antiqua" w:cs="Times New Roman"/>
          <w:kern w:val="0"/>
          <w:sz w:val="24"/>
          <w:szCs w:val="24"/>
        </w:rPr>
        <w:t>R</w:t>
      </w:r>
      <w:r w:rsidR="004B7081" w:rsidRPr="00C92BA6">
        <w:rPr>
          <w:rFonts w:ascii="Book Antiqua" w:hAnsi="Book Antiqua" w:cs="Times New Roman"/>
          <w:kern w:val="0"/>
          <w:sz w:val="24"/>
          <w:szCs w:val="24"/>
        </w:rPr>
        <w:t xml:space="preserve">at studies showed that activation of TLR4 resulted in obstructive bronchiolitis </w:t>
      </w:r>
      <w:r w:rsidR="00780104" w:rsidRPr="00C92BA6">
        <w:rPr>
          <w:rFonts w:ascii="Book Antiqua" w:hAnsi="Book Antiqua" w:cs="Times New Roman"/>
          <w:kern w:val="0"/>
          <w:sz w:val="24"/>
          <w:szCs w:val="24"/>
        </w:rPr>
        <w:t xml:space="preserve">induced by the </w:t>
      </w:r>
      <w:r w:rsidR="004B7081" w:rsidRPr="00C92BA6">
        <w:rPr>
          <w:rFonts w:ascii="Book Antiqua" w:hAnsi="Book Antiqua" w:cs="Times New Roman"/>
          <w:kern w:val="0"/>
          <w:sz w:val="24"/>
          <w:szCs w:val="24"/>
        </w:rPr>
        <w:t xml:space="preserve">administration of synthetic double-stranded DNA </w:t>
      </w:r>
      <w:r w:rsidR="004B7081" w:rsidRPr="00C92BA6">
        <w:rPr>
          <w:rFonts w:ascii="Times New Roman" w:hAnsi="Times New Roman" w:cs="Times New Roman"/>
          <w:kern w:val="0"/>
          <w:sz w:val="24"/>
          <w:szCs w:val="24"/>
        </w:rPr>
        <w:t>​​</w:t>
      </w:r>
      <w:r w:rsidR="004B7081" w:rsidRPr="00C92BA6">
        <w:rPr>
          <w:rFonts w:ascii="Book Antiqua" w:hAnsi="Book Antiqua" w:cs="Times New Roman"/>
          <w:kern w:val="0"/>
          <w:sz w:val="24"/>
          <w:szCs w:val="24"/>
        </w:rPr>
        <w:t>or repeated doses of aerosolized lipopolysaccharide (LPS)</w:t>
      </w:r>
      <w:r w:rsidR="004E3F67" w:rsidRPr="00C92BA6">
        <w:rPr>
          <w:rFonts w:ascii="Book Antiqua" w:hAnsi="Book Antiqua" w:cs="Times New Roman"/>
          <w:kern w:val="0"/>
          <w:sz w:val="24"/>
          <w:szCs w:val="24"/>
          <w:vertAlign w:val="superscript"/>
        </w:rPr>
        <w:t>[</w:t>
      </w:r>
      <w:r w:rsidR="00F3146B" w:rsidRPr="00C92BA6">
        <w:rPr>
          <w:rFonts w:ascii="Book Antiqua" w:hAnsi="Book Antiqua" w:cs="Times New Roman"/>
          <w:kern w:val="0"/>
          <w:sz w:val="24"/>
          <w:szCs w:val="24"/>
          <w:vertAlign w:val="superscript"/>
        </w:rPr>
        <w:t>39,</w:t>
      </w:r>
      <w:r w:rsidR="00F42894" w:rsidRPr="00C92BA6">
        <w:rPr>
          <w:rFonts w:ascii="Book Antiqua" w:hAnsi="Book Antiqua" w:cs="Times New Roman"/>
          <w:kern w:val="0"/>
          <w:sz w:val="24"/>
          <w:szCs w:val="24"/>
          <w:vertAlign w:val="superscript"/>
        </w:rPr>
        <w:t>4</w:t>
      </w:r>
      <w:r w:rsidR="008B6FF2" w:rsidRPr="00C92BA6">
        <w:rPr>
          <w:rFonts w:ascii="Book Antiqua" w:hAnsi="Book Antiqua" w:cs="Times New Roman"/>
          <w:kern w:val="0"/>
          <w:sz w:val="24"/>
          <w:szCs w:val="24"/>
          <w:vertAlign w:val="superscript"/>
        </w:rPr>
        <w:t>0</w:t>
      </w:r>
      <w:r w:rsidR="004E3F67" w:rsidRPr="00C92BA6">
        <w:rPr>
          <w:rFonts w:ascii="Book Antiqua" w:hAnsi="Book Antiqua" w:cs="Times New Roman"/>
          <w:kern w:val="0"/>
          <w:sz w:val="24"/>
          <w:szCs w:val="24"/>
          <w:vertAlign w:val="superscript"/>
        </w:rPr>
        <w:t>]</w:t>
      </w:r>
      <w:r w:rsidR="007D1AE1" w:rsidRPr="00C92BA6">
        <w:rPr>
          <w:rFonts w:ascii="Book Antiqua" w:hAnsi="Book Antiqua" w:cs="Times New Roman"/>
          <w:kern w:val="0"/>
          <w:sz w:val="24"/>
          <w:szCs w:val="24"/>
        </w:rPr>
        <w:t>.</w:t>
      </w:r>
    </w:p>
    <w:p w14:paraId="718B1CCD" w14:textId="09D19CD3" w:rsidR="00734288" w:rsidRPr="00C92BA6" w:rsidRDefault="004B6DF7" w:rsidP="00C24B52">
      <w:pPr>
        <w:snapToGrid w:val="0"/>
        <w:spacing w:line="360" w:lineRule="auto"/>
        <w:ind w:firstLineChars="100" w:firstLine="240"/>
        <w:rPr>
          <w:rFonts w:ascii="Book Antiqua" w:hAnsi="Book Antiqua" w:cs="Times New Roman"/>
          <w:kern w:val="0"/>
          <w:sz w:val="24"/>
          <w:szCs w:val="24"/>
        </w:rPr>
      </w:pPr>
      <w:r w:rsidRPr="00C92BA6">
        <w:rPr>
          <w:rFonts w:ascii="Book Antiqua" w:hAnsi="Book Antiqua" w:cs="Times New Roman"/>
          <w:kern w:val="0"/>
          <w:sz w:val="24"/>
          <w:szCs w:val="24"/>
        </w:rPr>
        <w:t>We established a BOS model by inducing airway inflammation with LPS</w:t>
      </w:r>
      <w:r w:rsidRPr="00C92BA6">
        <w:rPr>
          <w:rFonts w:ascii="Book Antiqua" w:hAnsi="Book Antiqua" w:cs="Times New Roman"/>
          <w:kern w:val="0"/>
          <w:sz w:val="24"/>
          <w:szCs w:val="24"/>
          <w:vertAlign w:val="superscript"/>
        </w:rPr>
        <w:t>[</w:t>
      </w:r>
      <w:r w:rsidR="00355E0B" w:rsidRPr="00C92BA6">
        <w:rPr>
          <w:rFonts w:ascii="Book Antiqua" w:hAnsi="Book Antiqua" w:cs="Times New Roman"/>
          <w:kern w:val="0"/>
          <w:sz w:val="24"/>
          <w:szCs w:val="24"/>
          <w:vertAlign w:val="superscript"/>
        </w:rPr>
        <w:t>30,</w:t>
      </w:r>
      <w:r w:rsidR="00F42894" w:rsidRPr="00C92BA6">
        <w:rPr>
          <w:rFonts w:ascii="Book Antiqua" w:hAnsi="Book Antiqua" w:cs="Times New Roman"/>
          <w:kern w:val="0"/>
          <w:sz w:val="24"/>
          <w:szCs w:val="24"/>
          <w:vertAlign w:val="superscript"/>
        </w:rPr>
        <w:t>4</w:t>
      </w:r>
      <w:r w:rsidR="004E36C1" w:rsidRPr="00C92BA6">
        <w:rPr>
          <w:rFonts w:ascii="Book Antiqua" w:hAnsi="Book Antiqua" w:cs="Times New Roman"/>
          <w:kern w:val="0"/>
          <w:sz w:val="24"/>
          <w:szCs w:val="24"/>
          <w:vertAlign w:val="superscript"/>
        </w:rPr>
        <w:t>2</w:t>
      </w:r>
      <w:r w:rsidRPr="00C92BA6">
        <w:rPr>
          <w:rFonts w:ascii="Book Antiqua" w:hAnsi="Book Antiqua" w:cs="Times New Roman"/>
          <w:kern w:val="0"/>
          <w:sz w:val="24"/>
          <w:szCs w:val="24"/>
          <w:vertAlign w:val="superscript"/>
        </w:rPr>
        <w:t>]</w:t>
      </w:r>
      <w:r w:rsidRPr="00C92BA6">
        <w:rPr>
          <w:rFonts w:ascii="Book Antiqua" w:hAnsi="Book Antiqua" w:cs="Times New Roman"/>
          <w:kern w:val="0"/>
          <w:sz w:val="24"/>
          <w:szCs w:val="24"/>
        </w:rPr>
        <w:t xml:space="preserve"> and demonstrated the mechanism of fibrosis by direct </w:t>
      </w:r>
      <w:r w:rsidR="005A66D4" w:rsidRPr="00C92BA6">
        <w:rPr>
          <w:rFonts w:ascii="Book Antiqua" w:hAnsi="Book Antiqua" w:cs="Times New Roman"/>
          <w:kern w:val="0"/>
          <w:sz w:val="24"/>
          <w:szCs w:val="24"/>
        </w:rPr>
        <w:t xml:space="preserve">TLR4-mediated </w:t>
      </w:r>
      <w:r w:rsidRPr="00C92BA6">
        <w:rPr>
          <w:rFonts w:ascii="Book Antiqua" w:hAnsi="Book Antiqua" w:cs="Times New Roman"/>
          <w:kern w:val="0"/>
          <w:sz w:val="24"/>
          <w:szCs w:val="24"/>
        </w:rPr>
        <w:t>stimulation of fibroblasts</w:t>
      </w:r>
      <w:r w:rsidR="00D97919" w:rsidRPr="00C92BA6">
        <w:rPr>
          <w:rFonts w:ascii="Book Antiqua" w:hAnsi="Book Antiqua" w:cs="Times New Roman"/>
          <w:kern w:val="0"/>
          <w:sz w:val="24"/>
          <w:szCs w:val="24"/>
          <w:vertAlign w:val="superscript"/>
        </w:rPr>
        <w:t>[</w:t>
      </w:r>
      <w:r w:rsidR="00F42894" w:rsidRPr="00C92BA6">
        <w:rPr>
          <w:rFonts w:ascii="Book Antiqua" w:hAnsi="Book Antiqua" w:cs="Times New Roman"/>
          <w:kern w:val="0"/>
          <w:sz w:val="24"/>
          <w:szCs w:val="24"/>
          <w:vertAlign w:val="superscript"/>
        </w:rPr>
        <w:t>4</w:t>
      </w:r>
      <w:r w:rsidR="00087C28" w:rsidRPr="00C92BA6">
        <w:rPr>
          <w:rFonts w:ascii="Book Antiqua" w:hAnsi="Book Antiqua" w:cs="Times New Roman"/>
          <w:kern w:val="0"/>
          <w:sz w:val="24"/>
          <w:szCs w:val="24"/>
          <w:vertAlign w:val="superscript"/>
        </w:rPr>
        <w:t>6</w:t>
      </w:r>
      <w:r w:rsidR="00D97919" w:rsidRPr="00C92BA6">
        <w:rPr>
          <w:rFonts w:ascii="Book Antiqua" w:hAnsi="Book Antiqua" w:cs="Times New Roman"/>
          <w:kern w:val="0"/>
          <w:sz w:val="24"/>
          <w:szCs w:val="24"/>
          <w:vertAlign w:val="superscript"/>
        </w:rPr>
        <w:t>]</w:t>
      </w:r>
      <w:r w:rsidR="004B44F7" w:rsidRPr="00C92BA6">
        <w:rPr>
          <w:rFonts w:ascii="Book Antiqua" w:hAnsi="Book Antiqua" w:cs="Times New Roman"/>
          <w:kern w:val="0"/>
          <w:sz w:val="24"/>
          <w:szCs w:val="24"/>
        </w:rPr>
        <w:t xml:space="preserve">. </w:t>
      </w:r>
      <w:r w:rsidR="003830F9" w:rsidRPr="00C92BA6">
        <w:rPr>
          <w:rFonts w:ascii="Book Antiqua" w:hAnsi="Book Antiqua" w:cs="Times New Roman"/>
          <w:kern w:val="0"/>
          <w:sz w:val="24"/>
          <w:szCs w:val="24"/>
        </w:rPr>
        <w:t xml:space="preserve">In </w:t>
      </w:r>
      <w:r w:rsidR="005A66D4" w:rsidRPr="00C92BA6">
        <w:rPr>
          <w:rFonts w:ascii="Book Antiqua" w:hAnsi="Book Antiqua" w:cs="Times New Roman"/>
          <w:kern w:val="0"/>
          <w:sz w:val="24"/>
          <w:szCs w:val="24"/>
        </w:rPr>
        <w:t xml:space="preserve">an animal </w:t>
      </w:r>
      <w:r w:rsidR="003830F9" w:rsidRPr="00C92BA6">
        <w:rPr>
          <w:rFonts w:ascii="Book Antiqua" w:hAnsi="Book Antiqua" w:cs="Times New Roman"/>
          <w:kern w:val="0"/>
          <w:sz w:val="24"/>
          <w:szCs w:val="24"/>
        </w:rPr>
        <w:t>model</w:t>
      </w:r>
      <w:r w:rsidR="005A66D4" w:rsidRPr="00C92BA6">
        <w:rPr>
          <w:rFonts w:ascii="Book Antiqua" w:hAnsi="Book Antiqua" w:cs="Times New Roman"/>
          <w:kern w:val="0"/>
          <w:sz w:val="24"/>
          <w:szCs w:val="24"/>
        </w:rPr>
        <w:t xml:space="preserve"> of BOS</w:t>
      </w:r>
      <w:r w:rsidR="00AD0068" w:rsidRPr="00C92BA6">
        <w:rPr>
          <w:rFonts w:ascii="Book Antiqua" w:hAnsi="Book Antiqua" w:cs="Times New Roman"/>
          <w:kern w:val="0"/>
          <w:sz w:val="24"/>
          <w:szCs w:val="24"/>
        </w:rPr>
        <w:t xml:space="preserve"> where LPS was </w:t>
      </w:r>
      <w:proofErr w:type="spellStart"/>
      <w:r w:rsidR="00AD0068" w:rsidRPr="00C92BA6">
        <w:rPr>
          <w:rFonts w:ascii="Book Antiqua" w:hAnsi="Book Antiqua" w:cs="Times New Roman"/>
          <w:kern w:val="0"/>
          <w:sz w:val="24"/>
          <w:szCs w:val="24"/>
        </w:rPr>
        <w:t>transtracheally</w:t>
      </w:r>
      <w:proofErr w:type="spellEnd"/>
      <w:r w:rsidR="00AD0068" w:rsidRPr="00C92BA6">
        <w:rPr>
          <w:rFonts w:ascii="Book Antiqua" w:hAnsi="Book Antiqua" w:cs="Times New Roman"/>
          <w:kern w:val="0"/>
          <w:sz w:val="24"/>
          <w:szCs w:val="24"/>
        </w:rPr>
        <w:t xml:space="preserve"> administered</w:t>
      </w:r>
      <w:r w:rsidR="003830F9" w:rsidRPr="00C92BA6">
        <w:rPr>
          <w:rFonts w:ascii="Book Antiqua" w:hAnsi="Book Antiqua" w:cs="Times New Roman"/>
          <w:kern w:val="0"/>
          <w:sz w:val="24"/>
          <w:szCs w:val="24"/>
        </w:rPr>
        <w:t xml:space="preserve">, increased levels of Th1-type transcription factors and cytokines were only </w:t>
      </w:r>
      <w:r w:rsidR="00780104" w:rsidRPr="00C92BA6">
        <w:rPr>
          <w:rFonts w:ascii="Book Antiqua" w:hAnsi="Book Antiqua" w:cs="Times New Roman"/>
          <w:kern w:val="0"/>
          <w:sz w:val="24"/>
          <w:szCs w:val="24"/>
        </w:rPr>
        <w:t xml:space="preserve">present </w:t>
      </w:r>
      <w:r w:rsidR="003830F9" w:rsidRPr="00C92BA6">
        <w:rPr>
          <w:rFonts w:ascii="Book Antiqua" w:hAnsi="Book Antiqua" w:cs="Times New Roman"/>
          <w:kern w:val="0"/>
          <w:sz w:val="24"/>
          <w:szCs w:val="24"/>
        </w:rPr>
        <w:t>in the grafts, but not in secondary lymph</w:t>
      </w:r>
      <w:r w:rsidR="00D51368" w:rsidRPr="00C92BA6">
        <w:rPr>
          <w:rFonts w:ascii="Book Antiqua" w:hAnsi="Book Antiqua" w:cs="Times New Roman"/>
          <w:kern w:val="0"/>
          <w:sz w:val="24"/>
          <w:szCs w:val="24"/>
        </w:rPr>
        <w:t>oid</w:t>
      </w:r>
      <w:r w:rsidR="003830F9" w:rsidRPr="00C92BA6">
        <w:rPr>
          <w:rFonts w:ascii="Book Antiqua" w:hAnsi="Book Antiqua" w:cs="Times New Roman"/>
          <w:kern w:val="0"/>
          <w:sz w:val="24"/>
          <w:szCs w:val="24"/>
        </w:rPr>
        <w:t xml:space="preserve"> </w:t>
      </w:r>
      <w:r w:rsidR="00D51368" w:rsidRPr="00C92BA6">
        <w:rPr>
          <w:rFonts w:ascii="Book Antiqua" w:hAnsi="Book Antiqua" w:cs="Times New Roman"/>
          <w:kern w:val="0"/>
          <w:sz w:val="24"/>
          <w:szCs w:val="24"/>
        </w:rPr>
        <w:t>organs</w:t>
      </w:r>
      <w:r w:rsidR="003830F9" w:rsidRPr="00C92BA6">
        <w:rPr>
          <w:rFonts w:ascii="Book Antiqua" w:hAnsi="Book Antiqua" w:cs="Times New Roman"/>
          <w:kern w:val="0"/>
          <w:sz w:val="24"/>
          <w:szCs w:val="24"/>
          <w:vertAlign w:val="superscript"/>
        </w:rPr>
        <w:t>[</w:t>
      </w:r>
      <w:r w:rsidR="00F42894" w:rsidRPr="00C92BA6">
        <w:rPr>
          <w:rFonts w:ascii="Book Antiqua" w:hAnsi="Book Antiqua" w:cs="Times New Roman"/>
          <w:kern w:val="0"/>
          <w:sz w:val="24"/>
          <w:szCs w:val="24"/>
          <w:vertAlign w:val="superscript"/>
        </w:rPr>
        <w:t>4</w:t>
      </w:r>
      <w:r w:rsidR="00401C33" w:rsidRPr="00C92BA6">
        <w:rPr>
          <w:rFonts w:ascii="Book Antiqua" w:hAnsi="Book Antiqua" w:cs="Times New Roman"/>
          <w:kern w:val="0"/>
          <w:sz w:val="24"/>
          <w:szCs w:val="24"/>
          <w:vertAlign w:val="superscript"/>
        </w:rPr>
        <w:t>3</w:t>
      </w:r>
      <w:r w:rsidR="003830F9" w:rsidRPr="00C92BA6">
        <w:rPr>
          <w:rFonts w:ascii="Book Antiqua" w:hAnsi="Book Antiqua" w:cs="Times New Roman"/>
          <w:kern w:val="0"/>
          <w:sz w:val="24"/>
          <w:szCs w:val="24"/>
          <w:vertAlign w:val="superscript"/>
        </w:rPr>
        <w:t>]</w:t>
      </w:r>
      <w:r w:rsidR="003830F9" w:rsidRPr="00C92BA6">
        <w:rPr>
          <w:rFonts w:ascii="Book Antiqua" w:hAnsi="Book Antiqua" w:cs="Times New Roman"/>
          <w:kern w:val="0"/>
          <w:sz w:val="24"/>
          <w:szCs w:val="24"/>
        </w:rPr>
        <w:t>.</w:t>
      </w:r>
      <w:r w:rsidR="000B7E47" w:rsidRPr="00C92BA6">
        <w:rPr>
          <w:rFonts w:ascii="Book Antiqua" w:hAnsi="Book Antiqua" w:cs="Times New Roman"/>
          <w:kern w:val="0"/>
          <w:sz w:val="24"/>
          <w:szCs w:val="24"/>
        </w:rPr>
        <w:t xml:space="preserve"> </w:t>
      </w:r>
      <w:r w:rsidR="002C3318" w:rsidRPr="00C92BA6">
        <w:rPr>
          <w:rFonts w:ascii="Book Antiqua" w:hAnsi="Book Antiqua" w:cs="Times New Roman"/>
          <w:kern w:val="0"/>
          <w:sz w:val="24"/>
          <w:szCs w:val="24"/>
        </w:rPr>
        <w:t xml:space="preserve">Although </w:t>
      </w:r>
      <w:r w:rsidR="000B7E47" w:rsidRPr="00C92BA6">
        <w:rPr>
          <w:rFonts w:ascii="Book Antiqua" w:hAnsi="Book Antiqua" w:cs="Times New Roman"/>
          <w:kern w:val="0"/>
          <w:sz w:val="24"/>
          <w:szCs w:val="24"/>
        </w:rPr>
        <w:t>LPS induced macrophage infiltration</w:t>
      </w:r>
      <w:r w:rsidR="002C3318" w:rsidRPr="00C92BA6">
        <w:rPr>
          <w:rFonts w:ascii="Book Antiqua" w:hAnsi="Book Antiqua" w:cs="Times New Roman"/>
          <w:kern w:val="0"/>
          <w:sz w:val="24"/>
          <w:szCs w:val="24"/>
        </w:rPr>
        <w:t>, effector molecules of innate immunity</w:t>
      </w:r>
      <w:r w:rsidR="00146267" w:rsidRPr="00C92BA6">
        <w:rPr>
          <w:rFonts w:ascii="Book Antiqua" w:hAnsi="Book Antiqua" w:cs="Times New Roman"/>
          <w:kern w:val="0"/>
          <w:sz w:val="24"/>
          <w:szCs w:val="24"/>
        </w:rPr>
        <w:t>,</w:t>
      </w:r>
      <w:r w:rsidR="002C3318" w:rsidRPr="00C92BA6">
        <w:rPr>
          <w:rFonts w:ascii="Book Antiqua" w:hAnsi="Book Antiqua" w:cs="Times New Roman"/>
          <w:kern w:val="0"/>
          <w:sz w:val="24"/>
          <w:szCs w:val="24"/>
        </w:rPr>
        <w:t xml:space="preserve"> </w:t>
      </w:r>
      <w:r w:rsidR="00780104" w:rsidRPr="00C92BA6">
        <w:rPr>
          <w:rFonts w:ascii="Book Antiqua" w:hAnsi="Book Antiqua" w:cs="Times New Roman"/>
          <w:kern w:val="0"/>
          <w:sz w:val="24"/>
          <w:szCs w:val="24"/>
        </w:rPr>
        <w:t xml:space="preserve">the </w:t>
      </w:r>
      <w:r w:rsidR="002C3318" w:rsidRPr="00C92BA6">
        <w:rPr>
          <w:rFonts w:ascii="Book Antiqua" w:hAnsi="Book Antiqua" w:cs="Times New Roman"/>
          <w:kern w:val="0"/>
          <w:sz w:val="24"/>
          <w:szCs w:val="24"/>
        </w:rPr>
        <w:t>expression of proinflammatory cytokine</w:t>
      </w:r>
      <w:r w:rsidR="00780104" w:rsidRPr="00C92BA6">
        <w:rPr>
          <w:rFonts w:ascii="Book Antiqua" w:hAnsi="Book Antiqua" w:cs="Times New Roman"/>
          <w:kern w:val="0"/>
          <w:sz w:val="24"/>
          <w:szCs w:val="24"/>
        </w:rPr>
        <w:t xml:space="preserve"> mRNAs</w:t>
      </w:r>
      <w:r w:rsidR="002C3318" w:rsidRPr="00C92BA6">
        <w:rPr>
          <w:rFonts w:ascii="Book Antiqua" w:hAnsi="Book Antiqua" w:cs="Times New Roman"/>
          <w:kern w:val="0"/>
          <w:sz w:val="24"/>
          <w:szCs w:val="24"/>
        </w:rPr>
        <w:t xml:space="preserve">, </w:t>
      </w:r>
      <w:r w:rsidR="00780104" w:rsidRPr="00C92BA6">
        <w:rPr>
          <w:rFonts w:ascii="Book Antiqua" w:hAnsi="Book Antiqua" w:cs="Times New Roman"/>
          <w:kern w:val="0"/>
          <w:sz w:val="24"/>
          <w:szCs w:val="24"/>
        </w:rPr>
        <w:t xml:space="preserve">and T cell </w:t>
      </w:r>
      <w:r w:rsidR="002C3318" w:rsidRPr="00C92BA6">
        <w:rPr>
          <w:rFonts w:ascii="Book Antiqua" w:hAnsi="Book Antiqua" w:cs="Times New Roman"/>
          <w:kern w:val="0"/>
          <w:sz w:val="24"/>
          <w:szCs w:val="24"/>
        </w:rPr>
        <w:t xml:space="preserve">reactivity </w:t>
      </w:r>
      <w:r w:rsidR="00780104" w:rsidRPr="00C92BA6">
        <w:rPr>
          <w:rFonts w:ascii="Book Antiqua" w:hAnsi="Book Antiqua" w:cs="Times New Roman"/>
          <w:kern w:val="0"/>
          <w:sz w:val="24"/>
          <w:szCs w:val="24"/>
        </w:rPr>
        <w:t>were</w:t>
      </w:r>
      <w:r w:rsidR="00146267" w:rsidRPr="00C92BA6">
        <w:rPr>
          <w:rFonts w:ascii="Book Antiqua" w:hAnsi="Book Antiqua" w:cs="Times New Roman"/>
          <w:kern w:val="0"/>
          <w:sz w:val="24"/>
          <w:szCs w:val="24"/>
        </w:rPr>
        <w:t xml:space="preserve"> </w:t>
      </w:r>
      <w:r w:rsidR="00AD0068" w:rsidRPr="00C92BA6">
        <w:rPr>
          <w:rFonts w:ascii="Book Antiqua" w:hAnsi="Book Antiqua" w:cs="Times New Roman"/>
          <w:kern w:val="0"/>
          <w:sz w:val="24"/>
          <w:szCs w:val="24"/>
        </w:rPr>
        <w:t xml:space="preserve">not </w:t>
      </w:r>
      <w:r w:rsidR="002C3318" w:rsidRPr="00C92BA6">
        <w:rPr>
          <w:rFonts w:ascii="Book Antiqua" w:hAnsi="Book Antiqua" w:cs="Times New Roman"/>
          <w:kern w:val="0"/>
          <w:sz w:val="24"/>
          <w:szCs w:val="24"/>
        </w:rPr>
        <w:t>enhanced.</w:t>
      </w:r>
      <w:r w:rsidR="005670CF" w:rsidRPr="00C92BA6">
        <w:rPr>
          <w:rFonts w:ascii="Book Antiqua" w:hAnsi="Book Antiqua" w:cs="Times New Roman"/>
          <w:kern w:val="0"/>
          <w:sz w:val="24"/>
          <w:szCs w:val="24"/>
        </w:rPr>
        <w:t xml:space="preserve"> Furthermore, we found that TLR4 signaling contributed to </w:t>
      </w:r>
      <w:r w:rsidR="004C3FEA" w:rsidRPr="00C92BA6">
        <w:rPr>
          <w:rFonts w:ascii="Book Antiqua" w:hAnsi="Book Antiqua" w:cs="Times New Roman"/>
          <w:kern w:val="0"/>
          <w:sz w:val="24"/>
          <w:szCs w:val="24"/>
        </w:rPr>
        <w:t xml:space="preserve">the </w:t>
      </w:r>
      <w:r w:rsidR="005670CF" w:rsidRPr="00C92BA6">
        <w:rPr>
          <w:rFonts w:ascii="Book Antiqua" w:hAnsi="Book Antiqua" w:cs="Times New Roman"/>
          <w:kern w:val="0"/>
          <w:sz w:val="24"/>
          <w:szCs w:val="24"/>
        </w:rPr>
        <w:t xml:space="preserve">activation of fibroblasts in coordination with </w:t>
      </w:r>
      <w:r w:rsidR="005670CF" w:rsidRPr="00C92BA6">
        <w:rPr>
          <w:rFonts w:ascii="Book Antiqua" w:hAnsi="Book Antiqua" w:cs="Times New Roman"/>
          <w:sz w:val="24"/>
          <w:szCs w:val="24"/>
        </w:rPr>
        <w:t>transforming growth factor</w:t>
      </w:r>
      <w:r w:rsidR="005670CF" w:rsidRPr="00C92BA6">
        <w:rPr>
          <w:rFonts w:ascii="Book Antiqua" w:hAnsi="Book Antiqua" w:cs="Times New Roman"/>
          <w:kern w:val="0"/>
          <w:sz w:val="24"/>
          <w:szCs w:val="24"/>
        </w:rPr>
        <w:t xml:space="preserve"> (TGF)-β1 </w:t>
      </w:r>
      <w:r w:rsidR="005670CF" w:rsidRPr="00C92BA6">
        <w:rPr>
          <w:rFonts w:ascii="Book Antiqua" w:hAnsi="Book Antiqua" w:cs="Times New Roman"/>
          <w:i/>
          <w:iCs/>
          <w:kern w:val="0"/>
          <w:sz w:val="24"/>
          <w:szCs w:val="24"/>
        </w:rPr>
        <w:t>in vitro</w:t>
      </w:r>
      <w:r w:rsidR="005670CF" w:rsidRPr="00C92BA6">
        <w:rPr>
          <w:rFonts w:ascii="Book Antiqua" w:hAnsi="Book Antiqua" w:cs="Times New Roman"/>
          <w:kern w:val="0"/>
          <w:sz w:val="24"/>
          <w:szCs w:val="24"/>
        </w:rPr>
        <w:t xml:space="preserve">. </w:t>
      </w:r>
      <w:r w:rsidR="00B453B1" w:rsidRPr="00C92BA6">
        <w:rPr>
          <w:rFonts w:ascii="Book Antiqua" w:hAnsi="Book Antiqua" w:cs="Times New Roman"/>
          <w:kern w:val="0"/>
          <w:sz w:val="24"/>
          <w:szCs w:val="24"/>
        </w:rPr>
        <w:t>TLR4 signaling may play an important role in allograft fibrosis in addition to activation of alloimmune responses.</w:t>
      </w:r>
    </w:p>
    <w:p w14:paraId="0B7C080D" w14:textId="28975E67" w:rsidR="008D4A8F" w:rsidRPr="00C92BA6" w:rsidRDefault="00371AA1" w:rsidP="00C24B52">
      <w:pPr>
        <w:snapToGrid w:val="0"/>
        <w:spacing w:line="360" w:lineRule="auto"/>
        <w:ind w:firstLineChars="100" w:firstLine="240"/>
        <w:rPr>
          <w:rFonts w:ascii="Book Antiqua" w:hAnsi="Book Antiqua" w:cs="Times New Roman"/>
          <w:kern w:val="0"/>
          <w:sz w:val="24"/>
          <w:szCs w:val="24"/>
        </w:rPr>
      </w:pPr>
      <w:r w:rsidRPr="00C92BA6">
        <w:rPr>
          <w:rFonts w:ascii="Book Antiqua" w:hAnsi="Book Antiqua" w:cs="Times New Roman"/>
          <w:kern w:val="0"/>
          <w:sz w:val="24"/>
          <w:szCs w:val="24"/>
        </w:rPr>
        <w:t xml:space="preserve">Alarmin </w:t>
      </w:r>
      <w:r w:rsidR="00A81C79" w:rsidRPr="00C92BA6">
        <w:rPr>
          <w:rFonts w:ascii="Book Antiqua" w:hAnsi="Book Antiqua" w:cs="Times New Roman"/>
          <w:kern w:val="0"/>
          <w:sz w:val="24"/>
          <w:szCs w:val="24"/>
        </w:rPr>
        <w:t>might be</w:t>
      </w:r>
      <w:r w:rsidRPr="00C92BA6">
        <w:rPr>
          <w:rFonts w:ascii="Book Antiqua" w:hAnsi="Book Antiqua" w:cs="Times New Roman"/>
          <w:kern w:val="0"/>
          <w:sz w:val="24"/>
          <w:szCs w:val="24"/>
        </w:rPr>
        <w:t xml:space="preserve"> a factor that </w:t>
      </w:r>
      <w:r w:rsidR="00734288" w:rsidRPr="00C92BA6">
        <w:rPr>
          <w:rFonts w:ascii="Book Antiqua" w:hAnsi="Book Antiqua" w:cs="Times New Roman"/>
          <w:kern w:val="0"/>
          <w:sz w:val="24"/>
          <w:szCs w:val="24"/>
        </w:rPr>
        <w:t>help</w:t>
      </w:r>
      <w:r w:rsidR="00A81C79" w:rsidRPr="00C92BA6">
        <w:rPr>
          <w:rFonts w:ascii="Book Antiqua" w:hAnsi="Book Antiqua" w:cs="Times New Roman"/>
          <w:kern w:val="0"/>
          <w:sz w:val="24"/>
          <w:szCs w:val="24"/>
        </w:rPr>
        <w:t>s us</w:t>
      </w:r>
      <w:r w:rsidR="00734288" w:rsidRPr="00C92BA6">
        <w:rPr>
          <w:rFonts w:ascii="Book Antiqua" w:hAnsi="Book Antiqua" w:cs="Times New Roman"/>
          <w:kern w:val="0"/>
          <w:sz w:val="24"/>
          <w:szCs w:val="24"/>
        </w:rPr>
        <w:t xml:space="preserve"> understand the mechanisms of CLAD and </w:t>
      </w:r>
      <w:r w:rsidRPr="00C92BA6">
        <w:rPr>
          <w:rFonts w:ascii="Book Antiqua" w:hAnsi="Book Antiqua" w:cs="Times New Roman"/>
          <w:kern w:val="0"/>
          <w:sz w:val="24"/>
          <w:szCs w:val="24"/>
        </w:rPr>
        <w:t xml:space="preserve">distinguish </w:t>
      </w:r>
      <w:r w:rsidR="00A81C79" w:rsidRPr="00C92BA6">
        <w:rPr>
          <w:rFonts w:ascii="Book Antiqua" w:hAnsi="Book Antiqua" w:cs="Times New Roman"/>
          <w:kern w:val="0"/>
          <w:sz w:val="24"/>
          <w:szCs w:val="24"/>
        </w:rPr>
        <w:t xml:space="preserve">between </w:t>
      </w:r>
      <w:r w:rsidRPr="00C92BA6">
        <w:rPr>
          <w:rFonts w:ascii="Book Antiqua" w:hAnsi="Book Antiqua" w:cs="Times New Roman"/>
          <w:kern w:val="0"/>
          <w:sz w:val="24"/>
          <w:szCs w:val="24"/>
        </w:rPr>
        <w:t xml:space="preserve">RAS </w:t>
      </w:r>
      <w:r w:rsidR="00734288" w:rsidRPr="00C92BA6">
        <w:rPr>
          <w:rFonts w:ascii="Book Antiqua" w:hAnsi="Book Antiqua" w:cs="Times New Roman"/>
          <w:kern w:val="0"/>
          <w:sz w:val="24"/>
          <w:szCs w:val="24"/>
        </w:rPr>
        <w:t xml:space="preserve">and </w:t>
      </w:r>
      <w:r w:rsidRPr="00C92BA6">
        <w:rPr>
          <w:rFonts w:ascii="Book Antiqua" w:hAnsi="Book Antiqua" w:cs="Times New Roman"/>
          <w:kern w:val="0"/>
          <w:sz w:val="24"/>
          <w:szCs w:val="24"/>
        </w:rPr>
        <w:t xml:space="preserve">BOS. </w:t>
      </w:r>
      <w:r w:rsidR="00F9395D" w:rsidRPr="00C92BA6">
        <w:rPr>
          <w:rFonts w:ascii="Book Antiqua" w:hAnsi="Book Antiqua" w:cs="Times New Roman"/>
          <w:kern w:val="0"/>
          <w:sz w:val="24"/>
          <w:szCs w:val="24"/>
        </w:rPr>
        <w:t xml:space="preserve">When blood flow to the respiratory tract is impaired by primary graft dysfunction or </w:t>
      </w:r>
      <w:r w:rsidR="009C2122" w:rsidRPr="00C92BA6">
        <w:rPr>
          <w:rFonts w:ascii="Book Antiqua" w:hAnsi="Book Antiqua" w:cs="Times New Roman"/>
          <w:kern w:val="0"/>
          <w:sz w:val="24"/>
          <w:szCs w:val="24"/>
        </w:rPr>
        <w:t>gastroesophageal reflux disease, intracellular</w:t>
      </w:r>
      <w:r w:rsidR="00F9395D" w:rsidRPr="00C92BA6">
        <w:rPr>
          <w:rFonts w:ascii="Book Antiqua" w:hAnsi="Book Antiqua" w:cs="Times New Roman"/>
          <w:kern w:val="0"/>
          <w:sz w:val="24"/>
          <w:szCs w:val="24"/>
        </w:rPr>
        <w:t xml:space="preserve"> molecules are released from damaged cells</w:t>
      </w:r>
      <w:r w:rsidR="0075311B" w:rsidRPr="00C92BA6">
        <w:rPr>
          <w:rFonts w:ascii="Book Antiqua" w:hAnsi="Book Antiqua" w:cs="Times New Roman"/>
          <w:kern w:val="0"/>
          <w:sz w:val="24"/>
          <w:szCs w:val="24"/>
        </w:rPr>
        <w:t>.</w:t>
      </w:r>
      <w:r w:rsidR="00F32E84" w:rsidRPr="00C92BA6">
        <w:rPr>
          <w:rFonts w:ascii="Book Antiqua" w:hAnsi="Book Antiqua" w:cs="Times New Roman"/>
          <w:kern w:val="0"/>
          <w:sz w:val="24"/>
          <w:szCs w:val="24"/>
        </w:rPr>
        <w:t xml:space="preserve"> Within a few hours after transplantation, high-mobility group box </w:t>
      </w:r>
      <w:r w:rsidR="00A81C79" w:rsidRPr="00C92BA6">
        <w:rPr>
          <w:rFonts w:ascii="Book Antiqua" w:hAnsi="Book Antiqua" w:cs="Times New Roman"/>
          <w:kern w:val="0"/>
          <w:sz w:val="24"/>
          <w:szCs w:val="24"/>
        </w:rPr>
        <w:t xml:space="preserve">1 </w:t>
      </w:r>
      <w:r w:rsidR="00F32E84" w:rsidRPr="00C92BA6">
        <w:rPr>
          <w:rFonts w:ascii="Book Antiqua" w:hAnsi="Book Antiqua" w:cs="Times New Roman"/>
          <w:kern w:val="0"/>
          <w:sz w:val="24"/>
          <w:szCs w:val="24"/>
        </w:rPr>
        <w:t>(HMGB1) is released</w:t>
      </w:r>
      <w:r w:rsidR="0017248C" w:rsidRPr="00C92BA6">
        <w:rPr>
          <w:rFonts w:ascii="Book Antiqua" w:hAnsi="Book Antiqua" w:cs="Times New Roman"/>
          <w:kern w:val="0"/>
          <w:sz w:val="24"/>
          <w:szCs w:val="24"/>
        </w:rPr>
        <w:t>,</w:t>
      </w:r>
      <w:r w:rsidR="00F32E84" w:rsidRPr="00C92BA6">
        <w:rPr>
          <w:rFonts w:ascii="Book Antiqua" w:hAnsi="Book Antiqua" w:cs="Times New Roman"/>
          <w:kern w:val="0"/>
          <w:sz w:val="24"/>
          <w:szCs w:val="24"/>
        </w:rPr>
        <w:t xml:space="preserve"> and innate immunity is mobilized.</w:t>
      </w:r>
      <w:r w:rsidR="00100048" w:rsidRPr="00C92BA6">
        <w:rPr>
          <w:rFonts w:ascii="Book Antiqua" w:hAnsi="Book Antiqua"/>
          <w:sz w:val="24"/>
          <w:szCs w:val="24"/>
        </w:rPr>
        <w:t xml:space="preserve"> </w:t>
      </w:r>
      <w:r w:rsidR="00100048" w:rsidRPr="00C92BA6">
        <w:rPr>
          <w:rFonts w:ascii="Book Antiqua" w:hAnsi="Book Antiqua" w:cs="Times New Roman"/>
          <w:kern w:val="0"/>
          <w:sz w:val="24"/>
          <w:szCs w:val="24"/>
        </w:rPr>
        <w:t>HMGB1 is secreted from necrotic cells under ischemi</w:t>
      </w:r>
      <w:r w:rsidR="008A5CDD" w:rsidRPr="00C92BA6">
        <w:rPr>
          <w:rFonts w:ascii="Book Antiqua" w:hAnsi="Book Antiqua" w:cs="Times New Roman"/>
          <w:kern w:val="0"/>
          <w:sz w:val="24"/>
          <w:szCs w:val="24"/>
        </w:rPr>
        <w:t>c condition</w:t>
      </w:r>
      <w:r w:rsidR="00A81C79" w:rsidRPr="00C92BA6">
        <w:rPr>
          <w:rFonts w:ascii="Book Antiqua" w:hAnsi="Book Antiqua" w:cs="Times New Roman"/>
          <w:kern w:val="0"/>
          <w:sz w:val="24"/>
          <w:szCs w:val="24"/>
        </w:rPr>
        <w:t>s</w:t>
      </w:r>
      <w:r w:rsidR="00100048" w:rsidRPr="00C92BA6">
        <w:rPr>
          <w:rFonts w:ascii="Book Antiqua" w:hAnsi="Book Antiqua" w:cs="Times New Roman"/>
          <w:kern w:val="0"/>
          <w:sz w:val="24"/>
          <w:szCs w:val="24"/>
        </w:rPr>
        <w:t xml:space="preserve">, </w:t>
      </w:r>
      <w:r w:rsidR="00A81C79" w:rsidRPr="00C92BA6">
        <w:rPr>
          <w:rFonts w:ascii="Book Antiqua" w:hAnsi="Book Antiqua" w:cs="Times New Roman"/>
          <w:kern w:val="0"/>
          <w:sz w:val="24"/>
          <w:szCs w:val="24"/>
        </w:rPr>
        <w:t xml:space="preserve">by </w:t>
      </w:r>
      <w:r w:rsidR="00100048" w:rsidRPr="00C92BA6">
        <w:rPr>
          <w:rFonts w:ascii="Book Antiqua" w:hAnsi="Book Antiqua" w:cs="Times New Roman"/>
          <w:kern w:val="0"/>
          <w:sz w:val="24"/>
          <w:szCs w:val="24"/>
        </w:rPr>
        <w:t xml:space="preserve">TLR-mediated signals, and receptor for advanced glycation </w:t>
      </w:r>
      <w:proofErr w:type="spellStart"/>
      <w:r w:rsidR="00100048" w:rsidRPr="00C92BA6">
        <w:rPr>
          <w:rFonts w:ascii="Book Antiqua" w:hAnsi="Book Antiqua" w:cs="Times New Roman"/>
          <w:kern w:val="0"/>
          <w:sz w:val="24"/>
          <w:szCs w:val="24"/>
        </w:rPr>
        <w:t>endproducts</w:t>
      </w:r>
      <w:proofErr w:type="spellEnd"/>
      <w:r w:rsidR="00100048" w:rsidRPr="00C92BA6">
        <w:rPr>
          <w:rFonts w:ascii="Book Antiqua" w:hAnsi="Book Antiqua" w:cs="Times New Roman"/>
          <w:kern w:val="0"/>
          <w:sz w:val="24"/>
          <w:szCs w:val="24"/>
        </w:rPr>
        <w:t xml:space="preserve"> (RAGE) signals</w:t>
      </w:r>
      <w:r w:rsidR="00D047F0" w:rsidRPr="00C92BA6">
        <w:rPr>
          <w:rFonts w:ascii="Book Antiqua" w:hAnsi="Book Antiqua" w:cs="Times New Roman"/>
          <w:kern w:val="0"/>
          <w:sz w:val="24"/>
          <w:szCs w:val="24"/>
          <w:vertAlign w:val="superscript"/>
        </w:rPr>
        <w:t>[</w:t>
      </w:r>
      <w:r w:rsidR="00F42894" w:rsidRPr="00C92BA6">
        <w:rPr>
          <w:rFonts w:ascii="Book Antiqua" w:hAnsi="Book Antiqua" w:cs="Times New Roman"/>
          <w:kern w:val="0"/>
          <w:sz w:val="24"/>
          <w:szCs w:val="24"/>
          <w:vertAlign w:val="superscript"/>
        </w:rPr>
        <w:t>4</w:t>
      </w:r>
      <w:r w:rsidR="00931467" w:rsidRPr="00C92BA6">
        <w:rPr>
          <w:rFonts w:ascii="Book Antiqua" w:hAnsi="Book Antiqua" w:cs="Times New Roman"/>
          <w:kern w:val="0"/>
          <w:sz w:val="24"/>
          <w:szCs w:val="24"/>
          <w:vertAlign w:val="superscript"/>
        </w:rPr>
        <w:t>4</w:t>
      </w:r>
      <w:r w:rsidR="00D047F0" w:rsidRPr="00C92BA6">
        <w:rPr>
          <w:rFonts w:ascii="Book Antiqua" w:hAnsi="Book Antiqua" w:cs="Times New Roman"/>
          <w:kern w:val="0"/>
          <w:sz w:val="24"/>
          <w:szCs w:val="24"/>
          <w:vertAlign w:val="superscript"/>
        </w:rPr>
        <w:t>]</w:t>
      </w:r>
      <w:r w:rsidR="007230B7" w:rsidRPr="00C92BA6">
        <w:rPr>
          <w:rFonts w:ascii="Book Antiqua" w:hAnsi="Book Antiqua" w:cs="Times New Roman"/>
          <w:kern w:val="0"/>
          <w:sz w:val="24"/>
          <w:szCs w:val="24"/>
        </w:rPr>
        <w:t xml:space="preserve">. </w:t>
      </w:r>
      <w:r w:rsidR="00D5631E" w:rsidRPr="00C92BA6">
        <w:rPr>
          <w:rFonts w:ascii="Book Antiqua" w:hAnsi="Book Antiqua" w:cs="Times New Roman"/>
          <w:kern w:val="0"/>
          <w:sz w:val="24"/>
          <w:szCs w:val="24"/>
        </w:rPr>
        <w:t xml:space="preserve">HMGB1 </w:t>
      </w:r>
      <w:r w:rsidR="00E23D2E" w:rsidRPr="00C92BA6">
        <w:rPr>
          <w:rFonts w:ascii="Book Antiqua" w:hAnsi="Book Antiqua" w:cs="Times New Roman"/>
          <w:kern w:val="0"/>
          <w:sz w:val="24"/>
          <w:szCs w:val="24"/>
        </w:rPr>
        <w:t xml:space="preserve">induced </w:t>
      </w:r>
      <w:r w:rsidR="00D5631E" w:rsidRPr="00C92BA6">
        <w:rPr>
          <w:rFonts w:ascii="Book Antiqua" w:hAnsi="Book Antiqua" w:cs="Times New Roman"/>
          <w:kern w:val="0"/>
          <w:sz w:val="24"/>
          <w:szCs w:val="24"/>
        </w:rPr>
        <w:t xml:space="preserve">by RAGE signals is involved in early lung dysfunction, but it </w:t>
      </w:r>
      <w:r w:rsidR="00A81C79" w:rsidRPr="00C92BA6">
        <w:rPr>
          <w:rFonts w:ascii="Book Antiqua" w:hAnsi="Book Antiqua" w:cs="Times New Roman"/>
          <w:kern w:val="0"/>
          <w:sz w:val="24"/>
          <w:szCs w:val="24"/>
        </w:rPr>
        <w:t xml:space="preserve">was </w:t>
      </w:r>
      <w:r w:rsidR="00D5631E" w:rsidRPr="00C92BA6">
        <w:rPr>
          <w:rFonts w:ascii="Book Antiqua" w:hAnsi="Book Antiqua" w:cs="Times New Roman"/>
          <w:kern w:val="0"/>
          <w:sz w:val="24"/>
          <w:szCs w:val="24"/>
        </w:rPr>
        <w:t xml:space="preserve">also shown to </w:t>
      </w:r>
      <w:r w:rsidR="0070432E" w:rsidRPr="00C92BA6">
        <w:rPr>
          <w:rFonts w:ascii="Book Antiqua" w:hAnsi="Book Antiqua" w:cs="Times New Roman"/>
          <w:kern w:val="0"/>
          <w:sz w:val="24"/>
          <w:szCs w:val="24"/>
        </w:rPr>
        <w:t xml:space="preserve">be involved in the </w:t>
      </w:r>
      <w:r w:rsidR="00D5631E" w:rsidRPr="00C92BA6">
        <w:rPr>
          <w:rFonts w:ascii="Book Antiqua" w:hAnsi="Book Antiqua" w:cs="Times New Roman"/>
          <w:kern w:val="0"/>
          <w:sz w:val="24"/>
          <w:szCs w:val="24"/>
        </w:rPr>
        <w:t>develop</w:t>
      </w:r>
      <w:r w:rsidR="0070432E" w:rsidRPr="00C92BA6">
        <w:rPr>
          <w:rFonts w:ascii="Book Antiqua" w:hAnsi="Book Antiqua" w:cs="Times New Roman"/>
          <w:kern w:val="0"/>
          <w:sz w:val="24"/>
          <w:szCs w:val="24"/>
        </w:rPr>
        <w:t>ment of</w:t>
      </w:r>
      <w:r w:rsidR="00D5631E" w:rsidRPr="00C92BA6">
        <w:rPr>
          <w:rFonts w:ascii="Book Antiqua" w:hAnsi="Book Antiqua" w:cs="Times New Roman"/>
          <w:kern w:val="0"/>
          <w:sz w:val="24"/>
          <w:szCs w:val="24"/>
        </w:rPr>
        <w:t xml:space="preserve"> CLAD through </w:t>
      </w:r>
      <w:r w:rsidR="00A81C79" w:rsidRPr="00C92BA6">
        <w:rPr>
          <w:rFonts w:ascii="Book Antiqua" w:hAnsi="Book Antiqua" w:cs="Times New Roman"/>
          <w:kern w:val="0"/>
          <w:sz w:val="24"/>
          <w:szCs w:val="24"/>
        </w:rPr>
        <w:t xml:space="preserve">the </w:t>
      </w:r>
      <w:r w:rsidR="00D5631E" w:rsidRPr="00C92BA6">
        <w:rPr>
          <w:rFonts w:ascii="Book Antiqua" w:hAnsi="Book Antiqua" w:cs="Times New Roman"/>
          <w:kern w:val="0"/>
          <w:sz w:val="24"/>
          <w:szCs w:val="24"/>
        </w:rPr>
        <w:t>activation of innate immunity</w:t>
      </w:r>
      <w:r w:rsidR="00F82B64" w:rsidRPr="00C92BA6">
        <w:rPr>
          <w:rFonts w:ascii="Book Antiqua" w:hAnsi="Book Antiqua" w:cs="Times New Roman"/>
          <w:kern w:val="0"/>
          <w:sz w:val="24"/>
          <w:szCs w:val="24"/>
        </w:rPr>
        <w:t xml:space="preserve">. </w:t>
      </w:r>
      <w:r w:rsidR="0070432E" w:rsidRPr="00C92BA6">
        <w:rPr>
          <w:rFonts w:ascii="Book Antiqua" w:hAnsi="Book Antiqua" w:cs="Times New Roman"/>
          <w:kern w:val="0"/>
          <w:sz w:val="24"/>
          <w:szCs w:val="24"/>
        </w:rPr>
        <w:t xml:space="preserve">In patients with </w:t>
      </w:r>
      <w:r w:rsidR="00AB5285" w:rsidRPr="00C92BA6">
        <w:rPr>
          <w:rFonts w:ascii="Book Antiqua" w:hAnsi="Book Antiqua" w:cs="Times New Roman"/>
          <w:kern w:val="0"/>
          <w:sz w:val="24"/>
          <w:szCs w:val="24"/>
        </w:rPr>
        <w:t>RAS</w:t>
      </w:r>
      <w:r w:rsidR="0070432E" w:rsidRPr="00C92BA6">
        <w:rPr>
          <w:rFonts w:ascii="Book Antiqua" w:hAnsi="Book Antiqua" w:cs="Times New Roman"/>
          <w:kern w:val="0"/>
          <w:sz w:val="24"/>
          <w:szCs w:val="24"/>
        </w:rPr>
        <w:t>,</w:t>
      </w:r>
      <w:r w:rsidR="00AB5285" w:rsidRPr="00C92BA6">
        <w:rPr>
          <w:rFonts w:ascii="Book Antiqua" w:hAnsi="Book Antiqua" w:cs="Times New Roman"/>
          <w:kern w:val="0"/>
          <w:sz w:val="24"/>
          <w:szCs w:val="24"/>
        </w:rPr>
        <w:t xml:space="preserve"> various alarmins</w:t>
      </w:r>
      <w:r w:rsidR="00010081" w:rsidRPr="00C92BA6">
        <w:rPr>
          <w:rFonts w:ascii="Book Antiqua" w:hAnsi="Book Antiqua" w:cs="Times New Roman"/>
          <w:kern w:val="0"/>
          <w:sz w:val="24"/>
          <w:szCs w:val="24"/>
        </w:rPr>
        <w:t>,</w:t>
      </w:r>
      <w:r w:rsidR="00AB5285" w:rsidRPr="00C92BA6">
        <w:rPr>
          <w:rFonts w:ascii="Book Antiqua" w:hAnsi="Book Antiqua" w:cs="Times New Roman"/>
          <w:kern w:val="0"/>
          <w:sz w:val="24"/>
          <w:szCs w:val="24"/>
        </w:rPr>
        <w:t xml:space="preserve"> </w:t>
      </w:r>
      <w:r w:rsidR="0070432E" w:rsidRPr="00C92BA6">
        <w:rPr>
          <w:rFonts w:ascii="Book Antiqua" w:hAnsi="Book Antiqua" w:cs="Times New Roman"/>
          <w:kern w:val="0"/>
          <w:sz w:val="24"/>
          <w:szCs w:val="24"/>
        </w:rPr>
        <w:t>such as S100A9 and HMGB1</w:t>
      </w:r>
      <w:r w:rsidR="00010081" w:rsidRPr="00C92BA6">
        <w:rPr>
          <w:rFonts w:ascii="Book Antiqua" w:hAnsi="Book Antiqua" w:cs="Times New Roman"/>
          <w:kern w:val="0"/>
          <w:sz w:val="24"/>
          <w:szCs w:val="24"/>
        </w:rPr>
        <w:t>,</w:t>
      </w:r>
      <w:r w:rsidR="0070432E" w:rsidRPr="00C92BA6">
        <w:rPr>
          <w:rFonts w:ascii="Book Antiqua" w:hAnsi="Book Antiqua" w:cs="Times New Roman"/>
          <w:kern w:val="0"/>
          <w:sz w:val="24"/>
          <w:szCs w:val="24"/>
        </w:rPr>
        <w:t xml:space="preserve"> were increased in alveolar </w:t>
      </w:r>
      <w:r w:rsidR="00A81C79" w:rsidRPr="00C92BA6">
        <w:rPr>
          <w:rFonts w:ascii="Book Antiqua" w:hAnsi="Book Antiqua" w:cs="Times New Roman"/>
          <w:kern w:val="0"/>
          <w:sz w:val="24"/>
          <w:szCs w:val="24"/>
        </w:rPr>
        <w:t>lavage</w:t>
      </w:r>
      <w:r w:rsidR="0070432E" w:rsidRPr="00C92BA6">
        <w:rPr>
          <w:rFonts w:ascii="Book Antiqua" w:hAnsi="Book Antiqua" w:cs="Times New Roman"/>
          <w:kern w:val="0"/>
          <w:sz w:val="24"/>
          <w:szCs w:val="24"/>
        </w:rPr>
        <w:t xml:space="preserve"> fluid </w:t>
      </w:r>
      <w:r w:rsidR="00AB5285" w:rsidRPr="00C92BA6">
        <w:rPr>
          <w:rFonts w:ascii="Book Antiqua" w:hAnsi="Book Antiqua" w:cs="Times New Roman"/>
          <w:kern w:val="0"/>
          <w:sz w:val="24"/>
          <w:szCs w:val="24"/>
        </w:rPr>
        <w:t xml:space="preserve">at </w:t>
      </w:r>
      <w:r w:rsidR="0070432E" w:rsidRPr="00C92BA6">
        <w:rPr>
          <w:rFonts w:ascii="Book Antiqua" w:hAnsi="Book Antiqua" w:cs="Times New Roman"/>
          <w:kern w:val="0"/>
          <w:sz w:val="24"/>
          <w:szCs w:val="24"/>
        </w:rPr>
        <w:t xml:space="preserve">disease </w:t>
      </w:r>
      <w:r w:rsidR="00AB5285" w:rsidRPr="00C92BA6">
        <w:rPr>
          <w:rFonts w:ascii="Book Antiqua" w:hAnsi="Book Antiqua" w:cs="Times New Roman"/>
          <w:kern w:val="0"/>
          <w:sz w:val="24"/>
          <w:szCs w:val="24"/>
        </w:rPr>
        <w:t xml:space="preserve">onset compared </w:t>
      </w:r>
      <w:r w:rsidR="006B3B1C" w:rsidRPr="00C92BA6">
        <w:rPr>
          <w:rFonts w:ascii="Book Antiqua" w:hAnsi="Book Antiqua" w:cs="Times New Roman"/>
          <w:kern w:val="0"/>
          <w:sz w:val="24"/>
          <w:szCs w:val="24"/>
        </w:rPr>
        <w:t xml:space="preserve">with </w:t>
      </w:r>
      <w:r w:rsidR="00AB5285" w:rsidRPr="00C92BA6">
        <w:rPr>
          <w:rFonts w:ascii="Book Antiqua" w:hAnsi="Book Antiqua" w:cs="Times New Roman"/>
          <w:kern w:val="0"/>
          <w:sz w:val="24"/>
          <w:szCs w:val="24"/>
        </w:rPr>
        <w:t>BOS</w:t>
      </w:r>
      <w:r w:rsidR="00A81C79" w:rsidRPr="00C92BA6">
        <w:rPr>
          <w:rFonts w:ascii="Book Antiqua" w:hAnsi="Book Antiqua" w:cs="Times New Roman"/>
          <w:kern w:val="0"/>
          <w:sz w:val="24"/>
          <w:szCs w:val="24"/>
        </w:rPr>
        <w:t xml:space="preserve"> patients </w:t>
      </w:r>
      <w:r w:rsidR="0033042F" w:rsidRPr="00C92BA6">
        <w:rPr>
          <w:rFonts w:ascii="Book Antiqua" w:hAnsi="Book Antiqua" w:cs="Times New Roman"/>
          <w:kern w:val="0"/>
          <w:sz w:val="24"/>
          <w:szCs w:val="24"/>
          <w:vertAlign w:val="superscript"/>
        </w:rPr>
        <w:t>[</w:t>
      </w:r>
      <w:r w:rsidR="00F42894" w:rsidRPr="00C92BA6">
        <w:rPr>
          <w:rFonts w:ascii="Book Antiqua" w:hAnsi="Book Antiqua" w:cs="Times New Roman"/>
          <w:kern w:val="0"/>
          <w:sz w:val="24"/>
          <w:szCs w:val="24"/>
          <w:vertAlign w:val="superscript"/>
        </w:rPr>
        <w:t>4</w:t>
      </w:r>
      <w:r w:rsidR="00931467" w:rsidRPr="00C92BA6">
        <w:rPr>
          <w:rFonts w:ascii="Book Antiqua" w:hAnsi="Book Antiqua" w:cs="Times New Roman"/>
          <w:kern w:val="0"/>
          <w:sz w:val="24"/>
          <w:szCs w:val="24"/>
          <w:vertAlign w:val="superscript"/>
        </w:rPr>
        <w:t>5</w:t>
      </w:r>
      <w:r w:rsidR="0033042F" w:rsidRPr="00C92BA6">
        <w:rPr>
          <w:rFonts w:ascii="Book Antiqua" w:hAnsi="Book Antiqua" w:cs="Times New Roman"/>
          <w:kern w:val="0"/>
          <w:sz w:val="24"/>
          <w:szCs w:val="24"/>
          <w:vertAlign w:val="superscript"/>
        </w:rPr>
        <w:t>]</w:t>
      </w:r>
      <w:r w:rsidR="001E6750" w:rsidRPr="00C92BA6">
        <w:rPr>
          <w:rFonts w:ascii="Book Antiqua" w:hAnsi="Book Antiqua" w:cs="Times New Roman"/>
          <w:kern w:val="0"/>
          <w:sz w:val="24"/>
          <w:szCs w:val="24"/>
        </w:rPr>
        <w:t>, suggesting a more intense inflammatory process in RAS than BOS.</w:t>
      </w:r>
      <w:r w:rsidR="001E6750" w:rsidRPr="00C92BA6">
        <w:rPr>
          <w:rFonts w:ascii="Book Antiqua" w:hAnsi="Book Antiqua"/>
          <w:sz w:val="24"/>
          <w:szCs w:val="24"/>
        </w:rPr>
        <w:t xml:space="preserve"> </w:t>
      </w:r>
      <w:r w:rsidR="00A81C79" w:rsidRPr="00C92BA6">
        <w:rPr>
          <w:rFonts w:ascii="Book Antiqua" w:hAnsi="Book Antiqua"/>
          <w:sz w:val="24"/>
          <w:szCs w:val="24"/>
        </w:rPr>
        <w:t>The analysis of s</w:t>
      </w:r>
      <w:r w:rsidR="00420232" w:rsidRPr="00C92BA6">
        <w:rPr>
          <w:rFonts w:ascii="Book Antiqua" w:hAnsi="Book Antiqua"/>
          <w:sz w:val="24"/>
          <w:szCs w:val="24"/>
        </w:rPr>
        <w:t xml:space="preserve">pecific alarmins may promote a better understanding of </w:t>
      </w:r>
      <w:r w:rsidR="00A64EBA" w:rsidRPr="00C92BA6">
        <w:rPr>
          <w:rFonts w:ascii="Book Antiqua" w:hAnsi="Book Antiqua"/>
          <w:sz w:val="24"/>
          <w:szCs w:val="24"/>
        </w:rPr>
        <w:t xml:space="preserve">the </w:t>
      </w:r>
      <w:r w:rsidR="00420232" w:rsidRPr="00C92BA6">
        <w:rPr>
          <w:rFonts w:ascii="Book Antiqua" w:hAnsi="Book Antiqua"/>
          <w:sz w:val="24"/>
          <w:szCs w:val="24"/>
        </w:rPr>
        <w:t xml:space="preserve">clinical conditions </w:t>
      </w:r>
      <w:r w:rsidR="00A64EBA" w:rsidRPr="00C92BA6">
        <w:rPr>
          <w:rFonts w:ascii="Book Antiqua" w:hAnsi="Book Antiqua"/>
          <w:sz w:val="24"/>
          <w:szCs w:val="24"/>
        </w:rPr>
        <w:t xml:space="preserve">of the </w:t>
      </w:r>
      <w:r w:rsidR="00420232" w:rsidRPr="00C92BA6">
        <w:rPr>
          <w:rFonts w:ascii="Book Antiqua" w:hAnsi="Book Antiqua"/>
          <w:sz w:val="24"/>
          <w:szCs w:val="24"/>
        </w:rPr>
        <w:t>two phenotypes</w:t>
      </w:r>
      <w:r w:rsidR="00D1733D" w:rsidRPr="00C92BA6">
        <w:rPr>
          <w:rFonts w:ascii="Book Antiqua" w:hAnsi="Book Antiqua"/>
          <w:sz w:val="24"/>
          <w:szCs w:val="24"/>
        </w:rPr>
        <w:t>.</w:t>
      </w:r>
    </w:p>
    <w:p w14:paraId="08696064" w14:textId="52C8206D" w:rsidR="00530378" w:rsidRPr="00C92BA6" w:rsidRDefault="00530378" w:rsidP="00C24B52">
      <w:pPr>
        <w:snapToGrid w:val="0"/>
        <w:spacing w:line="360" w:lineRule="auto"/>
        <w:rPr>
          <w:rFonts w:ascii="Book Antiqua" w:hAnsi="Book Antiqua" w:cs="Times New Roman"/>
          <w:kern w:val="0"/>
          <w:sz w:val="24"/>
          <w:szCs w:val="24"/>
        </w:rPr>
      </w:pPr>
    </w:p>
    <w:p w14:paraId="3C2CC7E3" w14:textId="6FB75F52" w:rsidR="005E4DE4" w:rsidRPr="00C92BA6" w:rsidRDefault="005E4DE4" w:rsidP="00C24B52">
      <w:pPr>
        <w:snapToGrid w:val="0"/>
        <w:spacing w:line="360" w:lineRule="auto"/>
        <w:rPr>
          <w:rFonts w:ascii="Book Antiqua" w:hAnsi="Book Antiqua" w:cs="Times New Roman"/>
          <w:b/>
          <w:i/>
          <w:sz w:val="24"/>
          <w:szCs w:val="24"/>
        </w:rPr>
      </w:pPr>
      <w:r w:rsidRPr="00C92BA6">
        <w:rPr>
          <w:rFonts w:ascii="Book Antiqua" w:hAnsi="Book Antiqua" w:cs="Times New Roman"/>
          <w:b/>
          <w:i/>
          <w:sz w:val="24"/>
          <w:szCs w:val="24"/>
        </w:rPr>
        <w:t>C</w:t>
      </w:r>
      <w:r w:rsidR="00355E0B" w:rsidRPr="00C92BA6">
        <w:rPr>
          <w:rFonts w:ascii="Book Antiqua" w:hAnsi="Book Antiqua" w:cs="Times New Roman"/>
          <w:b/>
          <w:i/>
          <w:sz w:val="24"/>
          <w:szCs w:val="24"/>
        </w:rPr>
        <w:t>ellular immunity</w:t>
      </w:r>
    </w:p>
    <w:p w14:paraId="15A6D4E0" w14:textId="5D9EB0E2" w:rsidR="00000C95" w:rsidRPr="00C92BA6" w:rsidRDefault="005E4DE4" w:rsidP="00C24B52">
      <w:pPr>
        <w:snapToGrid w:val="0"/>
        <w:spacing w:line="360" w:lineRule="auto"/>
        <w:rPr>
          <w:rFonts w:ascii="Book Antiqua" w:hAnsi="Book Antiqua" w:cs="Times New Roman"/>
          <w:sz w:val="24"/>
          <w:szCs w:val="24"/>
        </w:rPr>
      </w:pPr>
      <w:r w:rsidRPr="00C92BA6">
        <w:rPr>
          <w:rFonts w:ascii="Book Antiqua" w:hAnsi="Book Antiqua" w:cs="Times New Roman"/>
          <w:sz w:val="24"/>
          <w:szCs w:val="24"/>
        </w:rPr>
        <w:t xml:space="preserve">The two main modes of cellular immunity </w:t>
      </w:r>
      <w:r w:rsidR="0089553B" w:rsidRPr="00C92BA6">
        <w:rPr>
          <w:rFonts w:ascii="Book Antiqua" w:hAnsi="Book Antiqua" w:cs="Times New Roman"/>
          <w:sz w:val="24"/>
          <w:szCs w:val="24"/>
        </w:rPr>
        <w:t>(</w:t>
      </w:r>
      <w:r w:rsidR="0089553B" w:rsidRPr="00C92BA6">
        <w:rPr>
          <w:rFonts w:ascii="Book Antiqua" w:hAnsi="Book Antiqua" w:cs="Times New Roman"/>
          <w:i/>
          <w:sz w:val="24"/>
          <w:szCs w:val="24"/>
        </w:rPr>
        <w:t>i.e.</w:t>
      </w:r>
      <w:r w:rsidR="00A7141D" w:rsidRPr="00C92BA6">
        <w:rPr>
          <w:rFonts w:ascii="Book Antiqua" w:hAnsi="Book Antiqua" w:cs="Times New Roman"/>
          <w:sz w:val="24"/>
          <w:szCs w:val="24"/>
        </w:rPr>
        <w:t>,</w:t>
      </w:r>
      <w:r w:rsidR="0089553B" w:rsidRPr="00C92BA6">
        <w:rPr>
          <w:rFonts w:ascii="Book Antiqua" w:hAnsi="Book Antiqua" w:cs="Times New Roman"/>
          <w:sz w:val="24"/>
          <w:szCs w:val="24"/>
        </w:rPr>
        <w:t xml:space="preserve"> T cell responses to alloantigens </w:t>
      </w:r>
      <w:r w:rsidRPr="00C92BA6">
        <w:rPr>
          <w:rFonts w:ascii="Book Antiqua" w:hAnsi="Book Antiqua" w:cs="Times New Roman"/>
          <w:sz w:val="24"/>
          <w:szCs w:val="24"/>
        </w:rPr>
        <w:t>in transplanted organs</w:t>
      </w:r>
      <w:r w:rsidR="0089553B" w:rsidRPr="00C92BA6">
        <w:rPr>
          <w:rFonts w:ascii="Book Antiqua" w:hAnsi="Book Antiqua" w:cs="Times New Roman"/>
          <w:sz w:val="24"/>
          <w:szCs w:val="24"/>
        </w:rPr>
        <w:t>) a</w:t>
      </w:r>
      <w:r w:rsidRPr="00C92BA6">
        <w:rPr>
          <w:rFonts w:ascii="Book Antiqua" w:hAnsi="Book Antiqua" w:cs="Times New Roman"/>
          <w:sz w:val="24"/>
          <w:szCs w:val="24"/>
        </w:rPr>
        <w:t xml:space="preserve">re direct and indirect recognition. Direct recognition is </w:t>
      </w:r>
      <w:r w:rsidRPr="00C92BA6">
        <w:rPr>
          <w:rFonts w:ascii="Book Antiqua" w:hAnsi="Book Antiqua" w:cs="Times New Roman"/>
          <w:sz w:val="24"/>
          <w:szCs w:val="24"/>
        </w:rPr>
        <w:lastRenderedPageBreak/>
        <w:t>associated with rejection that occur</w:t>
      </w:r>
      <w:r w:rsidR="0089553B" w:rsidRPr="00C92BA6">
        <w:rPr>
          <w:rFonts w:ascii="Book Antiqua" w:hAnsi="Book Antiqua" w:cs="Times New Roman"/>
          <w:sz w:val="24"/>
          <w:szCs w:val="24"/>
        </w:rPr>
        <w:t>s</w:t>
      </w:r>
      <w:r w:rsidRPr="00C92BA6">
        <w:rPr>
          <w:rFonts w:ascii="Book Antiqua" w:hAnsi="Book Antiqua" w:cs="Times New Roman"/>
          <w:sz w:val="24"/>
          <w:szCs w:val="24"/>
        </w:rPr>
        <w:t xml:space="preserve"> immediately after transplantation</w:t>
      </w:r>
      <w:r w:rsidRPr="00C92BA6">
        <w:rPr>
          <w:rFonts w:ascii="Book Antiqua" w:hAnsi="Book Antiqua" w:cs="Times New Roman"/>
          <w:sz w:val="24"/>
          <w:szCs w:val="24"/>
          <w:vertAlign w:val="superscript"/>
        </w:rPr>
        <w:t>[</w:t>
      </w:r>
      <w:r w:rsidR="00766562" w:rsidRPr="00C92BA6">
        <w:rPr>
          <w:rFonts w:ascii="Book Antiqua" w:hAnsi="Book Antiqua" w:cs="Times New Roman"/>
          <w:sz w:val="24"/>
          <w:szCs w:val="24"/>
          <w:vertAlign w:val="superscript"/>
        </w:rPr>
        <w:t>46</w:t>
      </w:r>
      <w:r w:rsidRPr="00C92BA6">
        <w:rPr>
          <w:rFonts w:ascii="Book Antiqua" w:hAnsi="Book Antiqua" w:cs="Times New Roman"/>
          <w:sz w:val="24"/>
          <w:szCs w:val="24"/>
          <w:vertAlign w:val="superscript"/>
        </w:rPr>
        <w:t>]</w:t>
      </w:r>
      <w:r w:rsidRPr="00C92BA6">
        <w:rPr>
          <w:rFonts w:ascii="Book Antiqua" w:hAnsi="Book Antiqua" w:cs="Times New Roman"/>
          <w:sz w:val="24"/>
          <w:szCs w:val="24"/>
        </w:rPr>
        <w:t>.</w:t>
      </w:r>
      <w:r w:rsidRPr="00C92BA6">
        <w:rPr>
          <w:rFonts w:ascii="Book Antiqua" w:hAnsi="Book Antiqua"/>
          <w:sz w:val="24"/>
          <w:szCs w:val="24"/>
        </w:rPr>
        <w:t xml:space="preserve"> </w:t>
      </w:r>
      <w:r w:rsidRPr="00C92BA6">
        <w:rPr>
          <w:rFonts w:ascii="Book Antiqua" w:hAnsi="Book Antiqua" w:cs="Times New Roman"/>
          <w:sz w:val="24"/>
          <w:szCs w:val="24"/>
        </w:rPr>
        <w:t>In this recognition pathway, the recipient T cell recognizes donor cell molecule</w:t>
      </w:r>
      <w:r w:rsidR="0089553B" w:rsidRPr="00C92BA6">
        <w:rPr>
          <w:rFonts w:ascii="Book Antiqua" w:hAnsi="Book Antiqua" w:cs="Times New Roman"/>
          <w:sz w:val="24"/>
          <w:szCs w:val="24"/>
        </w:rPr>
        <w:t>s</w:t>
      </w:r>
      <w:r w:rsidRPr="00C92BA6">
        <w:rPr>
          <w:rFonts w:ascii="Book Antiqua" w:hAnsi="Book Antiqua" w:cs="Times New Roman"/>
          <w:sz w:val="24"/>
          <w:szCs w:val="24"/>
        </w:rPr>
        <w:t xml:space="preserve"> (major histocompatibility complex) via its T cell receptor</w:t>
      </w:r>
      <w:r w:rsidRPr="00C92BA6">
        <w:rPr>
          <w:rFonts w:ascii="Book Antiqua" w:hAnsi="Book Antiqua" w:cs="Times New Roman"/>
          <w:sz w:val="24"/>
          <w:szCs w:val="24"/>
          <w:vertAlign w:val="superscript"/>
        </w:rPr>
        <w:t>[</w:t>
      </w:r>
      <w:r w:rsidR="00766562" w:rsidRPr="00C92BA6">
        <w:rPr>
          <w:rFonts w:ascii="Book Antiqua" w:hAnsi="Book Antiqua" w:cs="Times New Roman"/>
          <w:sz w:val="24"/>
          <w:szCs w:val="24"/>
          <w:vertAlign w:val="superscript"/>
        </w:rPr>
        <w:t>47</w:t>
      </w:r>
      <w:r w:rsidRPr="00C92BA6">
        <w:rPr>
          <w:rFonts w:ascii="Book Antiqua" w:hAnsi="Book Antiqua" w:cs="Times New Roman"/>
          <w:sz w:val="24"/>
          <w:szCs w:val="24"/>
          <w:vertAlign w:val="superscript"/>
        </w:rPr>
        <w:t>]</w:t>
      </w:r>
      <w:r w:rsidRPr="00C92BA6">
        <w:rPr>
          <w:rFonts w:ascii="Book Antiqua" w:hAnsi="Book Antiqua" w:cs="Times New Roman"/>
          <w:sz w:val="24"/>
          <w:szCs w:val="24"/>
        </w:rPr>
        <w:t>. In the early stage of transplantation, donor</w:t>
      </w:r>
      <w:r w:rsidR="001E6750" w:rsidRPr="00C92BA6">
        <w:rPr>
          <w:rFonts w:ascii="Book Antiqua" w:hAnsi="Book Antiqua" w:cs="Times New Roman"/>
          <w:sz w:val="24"/>
          <w:szCs w:val="24"/>
        </w:rPr>
        <w:t>-derived</w:t>
      </w:r>
      <w:r w:rsidRPr="00C92BA6">
        <w:rPr>
          <w:rFonts w:ascii="Book Antiqua" w:hAnsi="Book Antiqua" w:cs="Times New Roman"/>
          <w:sz w:val="24"/>
          <w:szCs w:val="24"/>
        </w:rPr>
        <w:t xml:space="preserve"> antigen-presenting cells </w:t>
      </w:r>
      <w:r w:rsidR="001E6750" w:rsidRPr="00C92BA6">
        <w:rPr>
          <w:rFonts w:ascii="Book Antiqua" w:hAnsi="Book Antiqua" w:cs="Times New Roman"/>
          <w:sz w:val="24"/>
          <w:szCs w:val="24"/>
        </w:rPr>
        <w:t xml:space="preserve">interact with and activate </w:t>
      </w:r>
      <w:r w:rsidRPr="00C92BA6">
        <w:rPr>
          <w:rFonts w:ascii="Book Antiqua" w:hAnsi="Book Antiqua" w:cs="Times New Roman"/>
          <w:sz w:val="24"/>
          <w:szCs w:val="24"/>
        </w:rPr>
        <w:t>recipient CD4</w:t>
      </w:r>
      <w:r w:rsidRPr="00C92BA6">
        <w:rPr>
          <w:rFonts w:ascii="Book Antiqua" w:hAnsi="Book Antiqua" w:cs="Times New Roman"/>
          <w:sz w:val="24"/>
          <w:szCs w:val="24"/>
          <w:vertAlign w:val="superscript"/>
        </w:rPr>
        <w:t>+</w:t>
      </w:r>
      <w:r w:rsidRPr="00C92BA6">
        <w:rPr>
          <w:rFonts w:ascii="Book Antiqua" w:hAnsi="Book Antiqua" w:cs="Times New Roman"/>
          <w:sz w:val="24"/>
          <w:szCs w:val="24"/>
        </w:rPr>
        <w:t xml:space="preserve"> T cells. </w:t>
      </w:r>
      <w:r w:rsidR="0089553B" w:rsidRPr="00C92BA6">
        <w:rPr>
          <w:rFonts w:ascii="Book Antiqua" w:hAnsi="Book Antiqua" w:cs="Times New Roman"/>
          <w:sz w:val="24"/>
          <w:szCs w:val="24"/>
        </w:rPr>
        <w:t xml:space="preserve">For </w:t>
      </w:r>
      <w:r w:rsidRPr="00C92BA6">
        <w:rPr>
          <w:rFonts w:ascii="Book Antiqua" w:hAnsi="Book Antiqua" w:cs="Times New Roman"/>
          <w:sz w:val="24"/>
          <w:szCs w:val="24"/>
        </w:rPr>
        <w:t xml:space="preserve">indirect recognition, </w:t>
      </w:r>
      <w:proofErr w:type="spellStart"/>
      <w:r w:rsidRPr="00C92BA6">
        <w:rPr>
          <w:rFonts w:ascii="Book Antiqua" w:hAnsi="Book Antiqua" w:cs="Times New Roman"/>
          <w:sz w:val="24"/>
          <w:szCs w:val="24"/>
        </w:rPr>
        <w:t>allo</w:t>
      </w:r>
      <w:proofErr w:type="spellEnd"/>
      <w:r w:rsidRPr="00C92BA6">
        <w:rPr>
          <w:rFonts w:ascii="Book Antiqua" w:hAnsi="Book Antiqua" w:cs="Times New Roman"/>
          <w:sz w:val="24"/>
          <w:szCs w:val="24"/>
        </w:rPr>
        <w:t>-MHC and other antigens are phagocytosed by recipient antigen-presenting cells</w:t>
      </w:r>
      <w:r w:rsidR="0089553B" w:rsidRPr="00C92BA6">
        <w:rPr>
          <w:rFonts w:ascii="Book Antiqua" w:hAnsi="Book Antiqua" w:cs="Times New Roman"/>
          <w:sz w:val="24"/>
          <w:szCs w:val="24"/>
        </w:rPr>
        <w:t xml:space="preserve">, which are then </w:t>
      </w:r>
      <w:r w:rsidRPr="00C92BA6">
        <w:rPr>
          <w:rFonts w:ascii="Book Antiqua" w:hAnsi="Book Antiqua" w:cs="Times New Roman"/>
          <w:sz w:val="24"/>
          <w:szCs w:val="24"/>
        </w:rPr>
        <w:t>presented to recipient T cells as MHC-peptide complexes.</w:t>
      </w:r>
      <w:r w:rsidRPr="00C92BA6">
        <w:rPr>
          <w:rFonts w:ascii="Book Antiqua" w:hAnsi="Book Antiqua"/>
          <w:sz w:val="24"/>
          <w:szCs w:val="24"/>
        </w:rPr>
        <w:t xml:space="preserve"> </w:t>
      </w:r>
      <w:r w:rsidRPr="00C92BA6">
        <w:rPr>
          <w:rFonts w:ascii="Book Antiqua" w:hAnsi="Book Antiqua" w:cs="Times New Roman"/>
          <w:sz w:val="24"/>
          <w:szCs w:val="24"/>
        </w:rPr>
        <w:t xml:space="preserve">This sequence continues </w:t>
      </w:r>
      <w:r w:rsidR="0089553B" w:rsidRPr="00C92BA6">
        <w:rPr>
          <w:rFonts w:ascii="Book Antiqua" w:hAnsi="Book Antiqua" w:cs="Times New Roman"/>
          <w:sz w:val="24"/>
          <w:szCs w:val="24"/>
        </w:rPr>
        <w:t>for the duration of the existence of the</w:t>
      </w:r>
      <w:r w:rsidRPr="00C92BA6">
        <w:rPr>
          <w:rFonts w:ascii="Book Antiqua" w:hAnsi="Book Antiqua" w:cs="Times New Roman"/>
          <w:sz w:val="24"/>
          <w:szCs w:val="24"/>
        </w:rPr>
        <w:t xml:space="preserve"> transplanted organ.</w:t>
      </w:r>
    </w:p>
    <w:p w14:paraId="089A7F09" w14:textId="6A7002E5" w:rsidR="00000C95" w:rsidRPr="00C92BA6" w:rsidRDefault="00000C95" w:rsidP="00C24B52">
      <w:pPr>
        <w:snapToGrid w:val="0"/>
        <w:spacing w:line="360" w:lineRule="auto"/>
        <w:ind w:firstLineChars="100" w:firstLine="240"/>
        <w:rPr>
          <w:rFonts w:ascii="Book Antiqua" w:hAnsi="Book Antiqua" w:cs="Times New Roman"/>
          <w:sz w:val="24"/>
          <w:szCs w:val="24"/>
        </w:rPr>
      </w:pPr>
      <w:r w:rsidRPr="00C92BA6">
        <w:rPr>
          <w:rFonts w:ascii="Book Antiqua" w:hAnsi="Book Antiqua" w:cs="Times New Roman"/>
          <w:sz w:val="24"/>
          <w:szCs w:val="24"/>
        </w:rPr>
        <w:t>In recent years, exosomes have begun to attract attention as factors that trigger a common immunological mechanism of rejection</w:t>
      </w:r>
      <w:r w:rsidRPr="00C92BA6">
        <w:rPr>
          <w:rFonts w:ascii="Book Antiqua" w:hAnsi="Book Antiqua" w:cs="Times New Roman"/>
          <w:sz w:val="24"/>
          <w:szCs w:val="24"/>
          <w:vertAlign w:val="superscript"/>
        </w:rPr>
        <w:t>[</w:t>
      </w:r>
      <w:r w:rsidR="00766562" w:rsidRPr="00C92BA6">
        <w:rPr>
          <w:rFonts w:ascii="Book Antiqua" w:hAnsi="Book Antiqua" w:cs="Times New Roman"/>
          <w:sz w:val="24"/>
          <w:szCs w:val="24"/>
          <w:vertAlign w:val="superscript"/>
        </w:rPr>
        <w:t>48</w:t>
      </w:r>
      <w:r w:rsidRPr="00C92BA6">
        <w:rPr>
          <w:rFonts w:ascii="Book Antiqua" w:hAnsi="Book Antiqua" w:cs="Times New Roman"/>
          <w:sz w:val="24"/>
          <w:szCs w:val="24"/>
          <w:vertAlign w:val="superscript"/>
        </w:rPr>
        <w:t>]</w:t>
      </w:r>
      <w:r w:rsidRPr="00C92BA6">
        <w:rPr>
          <w:rFonts w:ascii="Book Antiqua" w:hAnsi="Book Antiqua" w:cs="Times New Roman"/>
          <w:sz w:val="24"/>
          <w:szCs w:val="24"/>
        </w:rPr>
        <w:t xml:space="preserve">. Exosomes contain self-antigens, costimulatory molecules, MHC class II, transcription factors, and </w:t>
      </w:r>
      <w:r w:rsidR="00FE2D91" w:rsidRPr="00C92BA6">
        <w:rPr>
          <w:rFonts w:ascii="Book Antiqua" w:hAnsi="Book Antiqua" w:cs="Times New Roman"/>
          <w:sz w:val="24"/>
          <w:szCs w:val="24"/>
        </w:rPr>
        <w:t xml:space="preserve">the </w:t>
      </w:r>
      <w:r w:rsidRPr="00C92BA6">
        <w:rPr>
          <w:rFonts w:ascii="Book Antiqua" w:hAnsi="Book Antiqua" w:cs="Times New Roman"/>
          <w:sz w:val="24"/>
          <w:szCs w:val="24"/>
        </w:rPr>
        <w:t>20S proteasome</w:t>
      </w:r>
      <w:r w:rsidRPr="00C92BA6">
        <w:rPr>
          <w:rFonts w:ascii="Book Antiqua" w:hAnsi="Book Antiqua" w:cs="Times New Roman"/>
          <w:sz w:val="24"/>
          <w:szCs w:val="24"/>
          <w:vertAlign w:val="superscript"/>
        </w:rPr>
        <w:t>[</w:t>
      </w:r>
      <w:r w:rsidR="007C23E3" w:rsidRPr="00C92BA6">
        <w:rPr>
          <w:rFonts w:ascii="Book Antiqua" w:hAnsi="Book Antiqua" w:cs="Times New Roman"/>
          <w:sz w:val="24"/>
          <w:szCs w:val="24"/>
          <w:vertAlign w:val="superscript"/>
        </w:rPr>
        <w:t>49</w:t>
      </w:r>
      <w:r w:rsidRPr="00C92BA6">
        <w:rPr>
          <w:rFonts w:ascii="Book Antiqua" w:hAnsi="Book Antiqua" w:cs="Times New Roman"/>
          <w:sz w:val="24"/>
          <w:szCs w:val="24"/>
          <w:vertAlign w:val="superscript"/>
        </w:rPr>
        <w:t>]</w:t>
      </w:r>
      <w:r w:rsidRPr="00C92BA6">
        <w:rPr>
          <w:rFonts w:ascii="Book Antiqua" w:hAnsi="Book Antiqua" w:cs="Times New Roman"/>
          <w:sz w:val="24"/>
          <w:szCs w:val="24"/>
        </w:rPr>
        <w:t xml:space="preserve">. </w:t>
      </w:r>
      <w:r w:rsidR="00FE2D91" w:rsidRPr="00C92BA6">
        <w:rPr>
          <w:rFonts w:ascii="Book Antiqua" w:hAnsi="Book Antiqua" w:cs="Times New Roman"/>
          <w:sz w:val="24"/>
          <w:szCs w:val="24"/>
        </w:rPr>
        <w:t>C</w:t>
      </w:r>
      <w:r w:rsidR="00490A1B" w:rsidRPr="00C92BA6">
        <w:rPr>
          <w:rFonts w:ascii="Book Antiqua" w:hAnsi="Book Antiqua" w:cs="Times New Roman"/>
          <w:sz w:val="24"/>
          <w:szCs w:val="24"/>
        </w:rPr>
        <w:t xml:space="preserve">ellular immunity </w:t>
      </w:r>
      <w:r w:rsidR="00FE2D91" w:rsidRPr="00C92BA6">
        <w:rPr>
          <w:rFonts w:ascii="Book Antiqua" w:hAnsi="Book Antiqua" w:cs="Times New Roman"/>
          <w:sz w:val="24"/>
          <w:szCs w:val="24"/>
        </w:rPr>
        <w:t>is</w:t>
      </w:r>
      <w:r w:rsidR="00490A1B" w:rsidRPr="00C92BA6">
        <w:rPr>
          <w:rFonts w:ascii="Book Antiqua" w:hAnsi="Book Antiqua" w:cs="Times New Roman"/>
          <w:sz w:val="24"/>
          <w:szCs w:val="24"/>
        </w:rPr>
        <w:t xml:space="preserve"> </w:t>
      </w:r>
      <w:r w:rsidR="00880280" w:rsidRPr="00C92BA6">
        <w:rPr>
          <w:rFonts w:ascii="Book Antiqua" w:hAnsi="Book Antiqua" w:cs="Times New Roman"/>
          <w:sz w:val="24"/>
          <w:szCs w:val="24"/>
        </w:rPr>
        <w:t>activat</w:t>
      </w:r>
      <w:r w:rsidR="00490A1B" w:rsidRPr="00C92BA6">
        <w:rPr>
          <w:rFonts w:ascii="Book Antiqua" w:hAnsi="Book Antiqua" w:cs="Times New Roman"/>
          <w:sz w:val="24"/>
          <w:szCs w:val="24"/>
        </w:rPr>
        <w:t>ed</w:t>
      </w:r>
      <w:r w:rsidR="00880280" w:rsidRPr="00C92BA6">
        <w:rPr>
          <w:rFonts w:ascii="Book Antiqua" w:hAnsi="Book Antiqua" w:cs="Times New Roman"/>
          <w:sz w:val="24"/>
          <w:szCs w:val="24"/>
        </w:rPr>
        <w:t xml:space="preserve"> after exposure to these molecules</w:t>
      </w:r>
      <w:r w:rsidR="00490A1B" w:rsidRPr="00C92BA6">
        <w:rPr>
          <w:rFonts w:ascii="Book Antiqua" w:hAnsi="Book Antiqua" w:cs="Times New Roman"/>
          <w:sz w:val="24"/>
          <w:szCs w:val="24"/>
        </w:rPr>
        <w:t xml:space="preserve">. </w:t>
      </w:r>
      <w:r w:rsidRPr="00C92BA6">
        <w:rPr>
          <w:rFonts w:ascii="Book Antiqua" w:hAnsi="Book Antiqua" w:cs="Times New Roman"/>
          <w:sz w:val="24"/>
          <w:szCs w:val="24"/>
        </w:rPr>
        <w:t xml:space="preserve">When </w:t>
      </w:r>
      <w:r w:rsidR="00FE2D91" w:rsidRPr="00C92BA6">
        <w:rPr>
          <w:rFonts w:ascii="Book Antiqua" w:hAnsi="Book Antiqua" w:cs="Times New Roman"/>
          <w:sz w:val="24"/>
          <w:szCs w:val="24"/>
        </w:rPr>
        <w:t xml:space="preserve">a </w:t>
      </w:r>
      <w:r w:rsidRPr="00C92BA6">
        <w:rPr>
          <w:rFonts w:ascii="Book Antiqua" w:hAnsi="Book Antiqua" w:cs="Times New Roman"/>
          <w:sz w:val="24"/>
          <w:szCs w:val="24"/>
        </w:rPr>
        <w:t xml:space="preserve">donor lung sustains </w:t>
      </w:r>
      <w:r w:rsidR="00FE2D91" w:rsidRPr="00C92BA6">
        <w:rPr>
          <w:rFonts w:ascii="Book Antiqua" w:hAnsi="Book Antiqua" w:cs="Times New Roman"/>
          <w:sz w:val="24"/>
          <w:szCs w:val="24"/>
        </w:rPr>
        <w:t xml:space="preserve">an </w:t>
      </w:r>
      <w:r w:rsidRPr="00C92BA6">
        <w:rPr>
          <w:rFonts w:ascii="Book Antiqua" w:hAnsi="Book Antiqua" w:cs="Times New Roman"/>
          <w:sz w:val="24"/>
          <w:szCs w:val="24"/>
        </w:rPr>
        <w:t>injur</w:t>
      </w:r>
      <w:r w:rsidR="00FE2D91" w:rsidRPr="00C92BA6">
        <w:rPr>
          <w:rFonts w:ascii="Book Antiqua" w:hAnsi="Book Antiqua" w:cs="Times New Roman"/>
          <w:sz w:val="24"/>
          <w:szCs w:val="24"/>
        </w:rPr>
        <w:t>y</w:t>
      </w:r>
      <w:r w:rsidRPr="00C92BA6">
        <w:rPr>
          <w:rFonts w:ascii="Book Antiqua" w:hAnsi="Book Antiqua" w:cs="Times New Roman"/>
          <w:sz w:val="24"/>
          <w:szCs w:val="24"/>
        </w:rPr>
        <w:t xml:space="preserve"> caused by PGD, viral infection, or acute rejection, stress-induced exosomes </w:t>
      </w:r>
      <w:r w:rsidR="00261E42" w:rsidRPr="00C92BA6">
        <w:rPr>
          <w:rFonts w:ascii="Book Antiqua" w:hAnsi="Book Antiqua" w:cs="Times New Roman"/>
          <w:sz w:val="24"/>
          <w:szCs w:val="24"/>
        </w:rPr>
        <w:t>are</w:t>
      </w:r>
      <w:r w:rsidRPr="00C92BA6">
        <w:rPr>
          <w:rFonts w:ascii="Book Antiqua" w:hAnsi="Book Antiqua" w:cs="Times New Roman"/>
          <w:sz w:val="24"/>
          <w:szCs w:val="24"/>
        </w:rPr>
        <w:t xml:space="preserve"> released from the donor lung tissue</w:t>
      </w:r>
      <w:r w:rsidRPr="00C92BA6">
        <w:rPr>
          <w:rFonts w:ascii="Book Antiqua" w:hAnsi="Book Antiqua" w:cs="Times New Roman"/>
          <w:sz w:val="24"/>
          <w:szCs w:val="24"/>
          <w:vertAlign w:val="superscript"/>
        </w:rPr>
        <w:t>[</w:t>
      </w:r>
      <w:r w:rsidR="00B66F31" w:rsidRPr="00C92BA6">
        <w:rPr>
          <w:rFonts w:ascii="Book Antiqua" w:hAnsi="Book Antiqua" w:cs="Times New Roman"/>
          <w:sz w:val="24"/>
          <w:szCs w:val="24"/>
          <w:vertAlign w:val="superscript"/>
        </w:rPr>
        <w:t>5</w:t>
      </w:r>
      <w:r w:rsidR="007C23E3" w:rsidRPr="00C92BA6">
        <w:rPr>
          <w:rFonts w:ascii="Book Antiqua" w:hAnsi="Book Antiqua" w:cs="Times New Roman"/>
          <w:sz w:val="24"/>
          <w:szCs w:val="24"/>
          <w:vertAlign w:val="superscript"/>
        </w:rPr>
        <w:t>0</w:t>
      </w:r>
      <w:r w:rsidRPr="00C92BA6">
        <w:rPr>
          <w:rFonts w:ascii="Book Antiqua" w:hAnsi="Book Antiqua" w:cs="Times New Roman"/>
          <w:sz w:val="24"/>
          <w:szCs w:val="24"/>
          <w:vertAlign w:val="superscript"/>
        </w:rPr>
        <w:t>]</w:t>
      </w:r>
      <w:r w:rsidRPr="00C92BA6">
        <w:rPr>
          <w:rFonts w:ascii="Book Antiqua" w:hAnsi="Book Antiqua" w:cs="Times New Roman"/>
          <w:sz w:val="24"/>
          <w:szCs w:val="24"/>
        </w:rPr>
        <w:t xml:space="preserve">. The antigenicity </w:t>
      </w:r>
      <w:r w:rsidR="00FC2EB9" w:rsidRPr="00C92BA6">
        <w:rPr>
          <w:rFonts w:ascii="Book Antiqua" w:hAnsi="Book Antiqua" w:cs="Times New Roman"/>
          <w:sz w:val="24"/>
          <w:szCs w:val="24"/>
        </w:rPr>
        <w:t xml:space="preserve">of </w:t>
      </w:r>
      <w:r w:rsidR="00FE2D91" w:rsidRPr="00C92BA6">
        <w:rPr>
          <w:rFonts w:ascii="Book Antiqua" w:hAnsi="Book Antiqua" w:cs="Times New Roman"/>
          <w:sz w:val="24"/>
          <w:szCs w:val="24"/>
        </w:rPr>
        <w:t xml:space="preserve">the </w:t>
      </w:r>
      <w:r w:rsidR="00FC2EB9" w:rsidRPr="00C92BA6">
        <w:rPr>
          <w:rFonts w:ascii="Book Antiqua" w:hAnsi="Book Antiqua" w:cs="Times New Roman"/>
          <w:sz w:val="24"/>
          <w:szCs w:val="24"/>
        </w:rPr>
        <w:t xml:space="preserve">donor lung </w:t>
      </w:r>
      <w:r w:rsidRPr="00C92BA6">
        <w:rPr>
          <w:rFonts w:ascii="Book Antiqua" w:hAnsi="Book Antiqua" w:cs="Times New Roman"/>
          <w:sz w:val="24"/>
          <w:szCs w:val="24"/>
        </w:rPr>
        <w:t xml:space="preserve">is </w:t>
      </w:r>
      <w:r w:rsidR="00FC2EB9" w:rsidRPr="00C92BA6">
        <w:rPr>
          <w:rFonts w:ascii="Book Antiqua" w:hAnsi="Book Antiqua" w:cs="Times New Roman"/>
          <w:sz w:val="24"/>
          <w:szCs w:val="24"/>
        </w:rPr>
        <w:t>enhanc</w:t>
      </w:r>
      <w:r w:rsidRPr="00C92BA6">
        <w:rPr>
          <w:rFonts w:ascii="Book Antiqua" w:hAnsi="Book Antiqua" w:cs="Times New Roman"/>
          <w:sz w:val="24"/>
          <w:szCs w:val="24"/>
        </w:rPr>
        <w:t>ed, lead</w:t>
      </w:r>
      <w:r w:rsidR="00FE2D91" w:rsidRPr="00C92BA6">
        <w:rPr>
          <w:rFonts w:ascii="Book Antiqua" w:hAnsi="Book Antiqua" w:cs="Times New Roman"/>
          <w:sz w:val="24"/>
          <w:szCs w:val="24"/>
        </w:rPr>
        <w:t>ing</w:t>
      </w:r>
      <w:r w:rsidRPr="00C92BA6">
        <w:rPr>
          <w:rFonts w:ascii="Book Antiqua" w:hAnsi="Book Antiqua" w:cs="Times New Roman"/>
          <w:sz w:val="24"/>
          <w:szCs w:val="24"/>
        </w:rPr>
        <w:t xml:space="preserve"> to </w:t>
      </w:r>
      <w:r w:rsidR="008413DD" w:rsidRPr="00C92BA6">
        <w:rPr>
          <w:rFonts w:ascii="Book Antiqua" w:hAnsi="Book Antiqua" w:cs="Times New Roman"/>
          <w:sz w:val="24"/>
          <w:szCs w:val="24"/>
        </w:rPr>
        <w:t>more intense</w:t>
      </w:r>
      <w:r w:rsidRPr="00C92BA6">
        <w:rPr>
          <w:rFonts w:ascii="Book Antiqua" w:hAnsi="Book Antiqua" w:cs="Times New Roman"/>
          <w:sz w:val="24"/>
          <w:szCs w:val="24"/>
        </w:rPr>
        <w:t xml:space="preserve"> immun</w:t>
      </w:r>
      <w:r w:rsidR="008413DD" w:rsidRPr="00C92BA6">
        <w:rPr>
          <w:rFonts w:ascii="Book Antiqua" w:hAnsi="Book Antiqua" w:cs="Times New Roman"/>
          <w:sz w:val="24"/>
          <w:szCs w:val="24"/>
        </w:rPr>
        <w:t>e responses</w:t>
      </w:r>
      <w:r w:rsidRPr="00C92BA6">
        <w:rPr>
          <w:rFonts w:ascii="Book Antiqua" w:hAnsi="Book Antiqua" w:cs="Times New Roman"/>
          <w:sz w:val="24"/>
          <w:szCs w:val="24"/>
        </w:rPr>
        <w:t xml:space="preserve"> </w:t>
      </w:r>
      <w:r w:rsidR="008413DD" w:rsidRPr="00C92BA6">
        <w:rPr>
          <w:rFonts w:ascii="Book Antiqua" w:hAnsi="Book Antiqua" w:cs="Times New Roman"/>
          <w:sz w:val="24"/>
          <w:szCs w:val="24"/>
        </w:rPr>
        <w:t xml:space="preserve">against </w:t>
      </w:r>
      <w:r w:rsidRPr="00C92BA6">
        <w:rPr>
          <w:rFonts w:ascii="Book Antiqua" w:hAnsi="Book Antiqua" w:cs="Times New Roman"/>
          <w:sz w:val="24"/>
          <w:szCs w:val="24"/>
        </w:rPr>
        <w:t>alloantigens and autoantigens</w:t>
      </w:r>
      <w:r w:rsidR="00FE2D91" w:rsidRPr="00C92BA6">
        <w:rPr>
          <w:rFonts w:ascii="Book Antiqua" w:hAnsi="Book Antiqua" w:cs="Times New Roman"/>
          <w:sz w:val="24"/>
          <w:szCs w:val="24"/>
        </w:rPr>
        <w:t xml:space="preserve"> (as d</w:t>
      </w:r>
      <w:r w:rsidR="00261E42" w:rsidRPr="00C92BA6">
        <w:rPr>
          <w:rFonts w:ascii="Book Antiqua" w:hAnsi="Book Antiqua" w:cs="Times New Roman"/>
          <w:sz w:val="24"/>
          <w:szCs w:val="24"/>
        </w:rPr>
        <w:t>iscussed later</w:t>
      </w:r>
      <w:r w:rsidR="00FE2D91" w:rsidRPr="00C92BA6">
        <w:rPr>
          <w:rFonts w:ascii="Book Antiqua" w:hAnsi="Book Antiqua" w:cs="Times New Roman"/>
          <w:sz w:val="24"/>
          <w:szCs w:val="24"/>
        </w:rPr>
        <w:t>)</w:t>
      </w:r>
      <w:r w:rsidR="00261E42" w:rsidRPr="00C92BA6">
        <w:rPr>
          <w:rFonts w:ascii="Book Antiqua" w:hAnsi="Book Antiqua" w:cs="Times New Roman"/>
          <w:sz w:val="24"/>
          <w:szCs w:val="24"/>
        </w:rPr>
        <w:t>,</w:t>
      </w:r>
      <w:r w:rsidRPr="00C92BA6">
        <w:rPr>
          <w:rFonts w:ascii="Book Antiqua" w:hAnsi="Book Antiqua" w:cs="Times New Roman"/>
          <w:sz w:val="24"/>
          <w:szCs w:val="24"/>
        </w:rPr>
        <w:t xml:space="preserve"> finally result</w:t>
      </w:r>
      <w:r w:rsidR="00FE2D91" w:rsidRPr="00C92BA6">
        <w:rPr>
          <w:rFonts w:ascii="Book Antiqua" w:hAnsi="Book Antiqua" w:cs="Times New Roman"/>
          <w:sz w:val="24"/>
          <w:szCs w:val="24"/>
        </w:rPr>
        <w:t>ing</w:t>
      </w:r>
      <w:r w:rsidRPr="00C92BA6">
        <w:rPr>
          <w:rFonts w:ascii="Book Antiqua" w:hAnsi="Book Antiqua" w:cs="Times New Roman"/>
          <w:sz w:val="24"/>
          <w:szCs w:val="24"/>
        </w:rPr>
        <w:t xml:space="preserve"> in CLAD.</w:t>
      </w:r>
    </w:p>
    <w:p w14:paraId="44EBFCD9" w14:textId="3EF9D5A9" w:rsidR="00653D9F" w:rsidRPr="00C92BA6" w:rsidRDefault="00653D9F" w:rsidP="00C24B52">
      <w:pPr>
        <w:snapToGrid w:val="0"/>
        <w:spacing w:line="360" w:lineRule="auto"/>
        <w:rPr>
          <w:rFonts w:ascii="Book Antiqua" w:hAnsi="Book Antiqua" w:cs="Times New Roman"/>
          <w:sz w:val="24"/>
          <w:szCs w:val="24"/>
        </w:rPr>
      </w:pPr>
    </w:p>
    <w:p w14:paraId="283BD688" w14:textId="0CC5F2FE" w:rsidR="00C73635" w:rsidRPr="00C92BA6" w:rsidRDefault="00C73635" w:rsidP="00C24B52">
      <w:pPr>
        <w:snapToGrid w:val="0"/>
        <w:spacing w:line="360" w:lineRule="auto"/>
        <w:rPr>
          <w:rFonts w:ascii="Book Antiqua" w:hAnsi="Book Antiqua" w:cs="Times New Roman"/>
          <w:b/>
          <w:i/>
          <w:kern w:val="0"/>
          <w:sz w:val="24"/>
          <w:szCs w:val="24"/>
        </w:rPr>
      </w:pPr>
      <w:r w:rsidRPr="00C92BA6">
        <w:rPr>
          <w:rFonts w:ascii="Book Antiqua" w:hAnsi="Book Antiqua" w:cs="Times New Roman"/>
          <w:b/>
          <w:i/>
          <w:kern w:val="0"/>
          <w:sz w:val="24"/>
          <w:szCs w:val="24"/>
        </w:rPr>
        <w:t>H</w:t>
      </w:r>
      <w:r w:rsidR="00A7141D" w:rsidRPr="00C92BA6">
        <w:rPr>
          <w:rFonts w:ascii="Book Antiqua" w:hAnsi="Book Antiqua" w:cs="Times New Roman"/>
          <w:b/>
          <w:i/>
          <w:kern w:val="0"/>
          <w:sz w:val="24"/>
          <w:szCs w:val="24"/>
        </w:rPr>
        <w:t>umoral immunity</w:t>
      </w:r>
    </w:p>
    <w:p w14:paraId="67F28F55" w14:textId="2445BC2C" w:rsidR="009E4D7D" w:rsidRPr="00C92BA6" w:rsidRDefault="00C73635" w:rsidP="00C24B52">
      <w:pPr>
        <w:snapToGrid w:val="0"/>
        <w:spacing w:line="360" w:lineRule="auto"/>
        <w:rPr>
          <w:rFonts w:ascii="Book Antiqua" w:hAnsi="Book Antiqua" w:cs="Times New Roman"/>
          <w:sz w:val="24"/>
          <w:szCs w:val="24"/>
        </w:rPr>
      </w:pPr>
      <w:r w:rsidRPr="00C92BA6">
        <w:rPr>
          <w:rFonts w:ascii="Book Antiqua" w:hAnsi="Book Antiqua" w:cs="Times New Roman"/>
          <w:sz w:val="24"/>
          <w:szCs w:val="24"/>
        </w:rPr>
        <w:t>Acute phase humoral immunity typically involves AMR mediated by donor-specific antibod</w:t>
      </w:r>
      <w:r w:rsidR="00FE2D91" w:rsidRPr="00C92BA6">
        <w:rPr>
          <w:rFonts w:ascii="Book Antiqua" w:hAnsi="Book Antiqua" w:cs="Times New Roman"/>
          <w:sz w:val="24"/>
          <w:szCs w:val="24"/>
        </w:rPr>
        <w:t>ies</w:t>
      </w:r>
      <w:r w:rsidRPr="00C92BA6">
        <w:rPr>
          <w:rFonts w:ascii="Book Antiqua" w:hAnsi="Book Antiqua" w:cs="Times New Roman"/>
          <w:sz w:val="24"/>
          <w:szCs w:val="24"/>
        </w:rPr>
        <w:t xml:space="preserve"> (DSA). </w:t>
      </w:r>
      <w:r w:rsidR="00FE2D91" w:rsidRPr="00C92BA6">
        <w:rPr>
          <w:rFonts w:ascii="Book Antiqua" w:hAnsi="Book Antiqua" w:cs="Times New Roman"/>
          <w:sz w:val="24"/>
          <w:szCs w:val="24"/>
        </w:rPr>
        <w:t>C</w:t>
      </w:r>
      <w:r w:rsidR="00EC338E" w:rsidRPr="00C92BA6">
        <w:rPr>
          <w:rFonts w:ascii="Book Antiqua" w:hAnsi="Book Antiqua" w:cs="Times New Roman"/>
          <w:sz w:val="24"/>
          <w:szCs w:val="24"/>
        </w:rPr>
        <w:t xml:space="preserve">linical </w:t>
      </w:r>
      <w:r w:rsidR="00302B33" w:rsidRPr="00C92BA6">
        <w:rPr>
          <w:rFonts w:ascii="Book Antiqua" w:hAnsi="Book Antiqua" w:cs="Times New Roman"/>
          <w:sz w:val="24"/>
          <w:szCs w:val="24"/>
        </w:rPr>
        <w:t xml:space="preserve">AMR </w:t>
      </w:r>
      <w:r w:rsidR="008413DD" w:rsidRPr="00C92BA6">
        <w:rPr>
          <w:rFonts w:ascii="Book Antiqua" w:hAnsi="Book Antiqua" w:cs="Times New Roman"/>
          <w:sz w:val="24"/>
          <w:szCs w:val="24"/>
        </w:rPr>
        <w:t>i</w:t>
      </w:r>
      <w:r w:rsidR="00302B33" w:rsidRPr="00C92BA6">
        <w:rPr>
          <w:rFonts w:ascii="Book Antiqua" w:hAnsi="Book Antiqua" w:cs="Times New Roman"/>
          <w:sz w:val="24"/>
          <w:szCs w:val="24"/>
        </w:rPr>
        <w:t xml:space="preserve">s </w:t>
      </w:r>
      <w:r w:rsidR="008413DD" w:rsidRPr="00C92BA6">
        <w:rPr>
          <w:rFonts w:ascii="Book Antiqua" w:hAnsi="Book Antiqua" w:cs="Times New Roman"/>
          <w:sz w:val="24"/>
          <w:szCs w:val="24"/>
        </w:rPr>
        <w:t>sub-</w:t>
      </w:r>
      <w:r w:rsidR="00233E02" w:rsidRPr="00C92BA6">
        <w:rPr>
          <w:rFonts w:ascii="Book Antiqua" w:hAnsi="Book Antiqua" w:cs="Times New Roman"/>
          <w:sz w:val="24"/>
          <w:szCs w:val="24"/>
        </w:rPr>
        <w:t>categorized</w:t>
      </w:r>
      <w:r w:rsidR="00302B33" w:rsidRPr="00C92BA6">
        <w:rPr>
          <w:rFonts w:ascii="Book Antiqua" w:hAnsi="Book Antiqua" w:cs="Times New Roman"/>
          <w:sz w:val="24"/>
          <w:szCs w:val="24"/>
        </w:rPr>
        <w:t xml:space="preserve"> </w:t>
      </w:r>
      <w:r w:rsidR="00FE2D91" w:rsidRPr="00C92BA6">
        <w:rPr>
          <w:rFonts w:ascii="Book Antiqua" w:hAnsi="Book Antiqua" w:cs="Times New Roman"/>
          <w:sz w:val="24"/>
          <w:szCs w:val="24"/>
        </w:rPr>
        <w:t xml:space="preserve">into </w:t>
      </w:r>
      <w:r w:rsidR="00CF4006" w:rsidRPr="00C92BA6">
        <w:rPr>
          <w:rFonts w:ascii="Book Antiqua" w:hAnsi="Book Antiqua" w:cs="Times New Roman"/>
          <w:sz w:val="24"/>
          <w:szCs w:val="24"/>
        </w:rPr>
        <w:t>three</w:t>
      </w:r>
      <w:r w:rsidR="00302B33" w:rsidRPr="00C92BA6">
        <w:rPr>
          <w:rFonts w:ascii="Book Antiqua" w:hAnsi="Book Antiqua" w:cs="Times New Roman"/>
          <w:sz w:val="24"/>
          <w:szCs w:val="24"/>
        </w:rPr>
        <w:t xml:space="preserve"> </w:t>
      </w:r>
      <w:r w:rsidR="00FE2D91" w:rsidRPr="00C92BA6">
        <w:rPr>
          <w:rFonts w:ascii="Book Antiqua" w:hAnsi="Book Antiqua" w:cs="Times New Roman"/>
          <w:sz w:val="24"/>
          <w:szCs w:val="24"/>
        </w:rPr>
        <w:t xml:space="preserve">categories </w:t>
      </w:r>
      <w:r w:rsidR="00EC338E" w:rsidRPr="00C92BA6">
        <w:rPr>
          <w:rFonts w:ascii="Book Antiqua" w:hAnsi="Book Antiqua" w:cs="Times New Roman"/>
          <w:sz w:val="24"/>
          <w:szCs w:val="24"/>
        </w:rPr>
        <w:t>(</w:t>
      </w:r>
      <w:r w:rsidR="00EC338E" w:rsidRPr="00C92BA6">
        <w:rPr>
          <w:rFonts w:ascii="Book Antiqua" w:hAnsi="Book Antiqua" w:cs="Times New Roman"/>
          <w:i/>
          <w:sz w:val="24"/>
          <w:szCs w:val="24"/>
        </w:rPr>
        <w:t>Definite, Probable or Possible</w:t>
      </w:r>
      <w:r w:rsidR="00EC338E" w:rsidRPr="00C92BA6">
        <w:rPr>
          <w:rFonts w:ascii="Book Antiqua" w:hAnsi="Book Antiqua" w:cs="Times New Roman"/>
          <w:sz w:val="24"/>
          <w:szCs w:val="24"/>
        </w:rPr>
        <w:t>)</w:t>
      </w:r>
      <w:r w:rsidR="00302B33" w:rsidRPr="00C92BA6">
        <w:rPr>
          <w:rFonts w:ascii="Book Antiqua" w:hAnsi="Book Antiqua" w:cs="Times New Roman"/>
          <w:sz w:val="24"/>
          <w:szCs w:val="24"/>
        </w:rPr>
        <w:t xml:space="preserve"> according to </w:t>
      </w:r>
      <w:r w:rsidR="00FF4E00" w:rsidRPr="00C92BA6">
        <w:rPr>
          <w:rFonts w:ascii="Book Antiqua" w:hAnsi="Book Antiqua" w:cs="Times New Roman"/>
          <w:sz w:val="24"/>
          <w:szCs w:val="24"/>
        </w:rPr>
        <w:t>(1</w:t>
      </w:r>
      <w:r w:rsidR="00302B33" w:rsidRPr="00C92BA6">
        <w:rPr>
          <w:rFonts w:ascii="Book Antiqua" w:hAnsi="Book Antiqua" w:cs="Times New Roman"/>
          <w:sz w:val="24"/>
          <w:szCs w:val="24"/>
        </w:rPr>
        <w:t>) the presence of allograft dysfunction</w:t>
      </w:r>
      <w:r w:rsidR="00FF4E00" w:rsidRPr="00C92BA6">
        <w:rPr>
          <w:rFonts w:ascii="Book Antiqua" w:hAnsi="Book Antiqua" w:cs="Times New Roman"/>
          <w:sz w:val="24"/>
          <w:szCs w:val="24"/>
        </w:rPr>
        <w:t>;</w:t>
      </w:r>
      <w:r w:rsidR="00302B33" w:rsidRPr="00C92BA6">
        <w:rPr>
          <w:rFonts w:ascii="Book Antiqua" w:hAnsi="Book Antiqua" w:cs="Times New Roman"/>
          <w:sz w:val="24"/>
          <w:szCs w:val="24"/>
        </w:rPr>
        <w:t xml:space="preserve"> </w:t>
      </w:r>
      <w:r w:rsidR="00FF4E00" w:rsidRPr="00C92BA6">
        <w:rPr>
          <w:rFonts w:ascii="Book Antiqua" w:hAnsi="Book Antiqua" w:cs="Times New Roman"/>
          <w:sz w:val="24"/>
          <w:szCs w:val="24"/>
        </w:rPr>
        <w:t>(2</w:t>
      </w:r>
      <w:r w:rsidR="00302B33" w:rsidRPr="00C92BA6">
        <w:rPr>
          <w:rFonts w:ascii="Book Antiqua" w:hAnsi="Book Antiqua" w:cs="Times New Roman"/>
          <w:sz w:val="24"/>
          <w:szCs w:val="24"/>
        </w:rPr>
        <w:t xml:space="preserve">) </w:t>
      </w:r>
      <w:r w:rsidR="00EC338E" w:rsidRPr="00C92BA6">
        <w:rPr>
          <w:rFonts w:ascii="Book Antiqua" w:hAnsi="Book Antiqua" w:cs="Times New Roman"/>
          <w:sz w:val="24"/>
          <w:szCs w:val="24"/>
        </w:rPr>
        <w:t>presence of DSA</w:t>
      </w:r>
      <w:r w:rsidR="00FF4E00" w:rsidRPr="00C92BA6">
        <w:rPr>
          <w:rFonts w:ascii="Book Antiqua" w:hAnsi="Book Antiqua" w:cs="Times New Roman"/>
          <w:sz w:val="24"/>
          <w:szCs w:val="24"/>
        </w:rPr>
        <w:t>;</w:t>
      </w:r>
      <w:r w:rsidR="00EC338E" w:rsidRPr="00C92BA6">
        <w:rPr>
          <w:rFonts w:ascii="Book Antiqua" w:hAnsi="Book Antiqua" w:cs="Times New Roman"/>
          <w:sz w:val="24"/>
          <w:szCs w:val="24"/>
        </w:rPr>
        <w:t xml:space="preserve"> </w:t>
      </w:r>
      <w:r w:rsidR="00FF4E00" w:rsidRPr="00C92BA6">
        <w:rPr>
          <w:rFonts w:ascii="Book Antiqua" w:hAnsi="Book Antiqua" w:cs="Times New Roman"/>
          <w:sz w:val="24"/>
          <w:szCs w:val="24"/>
        </w:rPr>
        <w:t>(3</w:t>
      </w:r>
      <w:r w:rsidR="00EC338E" w:rsidRPr="00C92BA6">
        <w:rPr>
          <w:rFonts w:ascii="Book Antiqua" w:hAnsi="Book Antiqua" w:cs="Times New Roman"/>
          <w:sz w:val="24"/>
          <w:szCs w:val="24"/>
        </w:rPr>
        <w:t>) positive histology suggestive of AMR</w:t>
      </w:r>
      <w:r w:rsidR="00FF4E00" w:rsidRPr="00C92BA6">
        <w:rPr>
          <w:rFonts w:ascii="Book Antiqua" w:hAnsi="Book Antiqua" w:cs="Times New Roman"/>
          <w:sz w:val="24"/>
          <w:szCs w:val="24"/>
        </w:rPr>
        <w:t>;</w:t>
      </w:r>
      <w:r w:rsidR="00EC338E" w:rsidRPr="00C92BA6">
        <w:rPr>
          <w:rFonts w:ascii="Book Antiqua" w:hAnsi="Book Antiqua" w:cs="Times New Roman"/>
          <w:sz w:val="24"/>
          <w:szCs w:val="24"/>
        </w:rPr>
        <w:t xml:space="preserve"> and </w:t>
      </w:r>
      <w:r w:rsidR="00FF4E00" w:rsidRPr="00C92BA6">
        <w:rPr>
          <w:rFonts w:ascii="Book Antiqua" w:hAnsi="Book Antiqua" w:cs="Times New Roman"/>
          <w:sz w:val="24"/>
          <w:szCs w:val="24"/>
        </w:rPr>
        <w:t>(4</w:t>
      </w:r>
      <w:r w:rsidR="00EC338E" w:rsidRPr="00C92BA6">
        <w:rPr>
          <w:rFonts w:ascii="Book Antiqua" w:hAnsi="Book Antiqua" w:cs="Times New Roman"/>
          <w:sz w:val="24"/>
          <w:szCs w:val="24"/>
        </w:rPr>
        <w:t>) positive C4d staining</w:t>
      </w:r>
      <w:r w:rsidR="00EC338E" w:rsidRPr="00C92BA6">
        <w:rPr>
          <w:rFonts w:ascii="Book Antiqua" w:hAnsi="Book Antiqua" w:cs="Times New Roman"/>
          <w:sz w:val="24"/>
          <w:szCs w:val="24"/>
          <w:vertAlign w:val="superscript"/>
        </w:rPr>
        <w:t>[</w:t>
      </w:r>
      <w:r w:rsidR="003933E9" w:rsidRPr="00C92BA6">
        <w:rPr>
          <w:rFonts w:ascii="Book Antiqua" w:hAnsi="Book Antiqua" w:cs="Times New Roman"/>
          <w:sz w:val="24"/>
          <w:szCs w:val="24"/>
          <w:vertAlign w:val="superscript"/>
        </w:rPr>
        <w:t>5</w:t>
      </w:r>
      <w:r w:rsidR="002D3252" w:rsidRPr="00C92BA6">
        <w:rPr>
          <w:rFonts w:ascii="Book Antiqua" w:hAnsi="Book Antiqua" w:cs="Times New Roman"/>
          <w:sz w:val="24"/>
          <w:szCs w:val="24"/>
          <w:vertAlign w:val="superscript"/>
        </w:rPr>
        <w:t>1</w:t>
      </w:r>
      <w:r w:rsidR="00EC338E" w:rsidRPr="00C92BA6">
        <w:rPr>
          <w:rFonts w:ascii="Book Antiqua" w:hAnsi="Book Antiqua" w:cs="Times New Roman"/>
          <w:sz w:val="24"/>
          <w:szCs w:val="24"/>
          <w:vertAlign w:val="superscript"/>
        </w:rPr>
        <w:t>]</w:t>
      </w:r>
      <w:r w:rsidR="00EC338E" w:rsidRPr="00C92BA6">
        <w:rPr>
          <w:rFonts w:ascii="Book Antiqua" w:hAnsi="Book Antiqua" w:cs="Times New Roman"/>
          <w:sz w:val="24"/>
          <w:szCs w:val="24"/>
        </w:rPr>
        <w:t xml:space="preserve">. </w:t>
      </w:r>
      <w:r w:rsidRPr="00C92BA6">
        <w:rPr>
          <w:rFonts w:ascii="Book Antiqua" w:hAnsi="Book Antiqua" w:cs="Times New Roman"/>
          <w:sz w:val="24"/>
          <w:szCs w:val="24"/>
        </w:rPr>
        <w:t xml:space="preserve">A representative DSA is the anti-human leukocyte antigen (HLA) antibody, which is involved in alloimmunity and </w:t>
      </w:r>
      <w:r w:rsidR="00FE2D91" w:rsidRPr="00C92BA6">
        <w:rPr>
          <w:rFonts w:ascii="Book Antiqua" w:hAnsi="Book Antiqua" w:cs="Times New Roman"/>
          <w:sz w:val="24"/>
          <w:szCs w:val="24"/>
        </w:rPr>
        <w:t xml:space="preserve">might </w:t>
      </w:r>
      <w:r w:rsidRPr="00C92BA6">
        <w:rPr>
          <w:rFonts w:ascii="Book Antiqua" w:hAnsi="Book Antiqua" w:cs="Times New Roman"/>
          <w:sz w:val="24"/>
          <w:szCs w:val="24"/>
        </w:rPr>
        <w:t>be associated with the development of CLAD</w:t>
      </w:r>
      <w:r w:rsidRPr="00C92BA6">
        <w:rPr>
          <w:rFonts w:ascii="Book Antiqua" w:hAnsi="Book Antiqua" w:cs="Times New Roman"/>
          <w:sz w:val="24"/>
          <w:szCs w:val="24"/>
          <w:vertAlign w:val="superscript"/>
        </w:rPr>
        <w:t>[</w:t>
      </w:r>
      <w:r w:rsidR="006D0064" w:rsidRPr="00C92BA6">
        <w:rPr>
          <w:rFonts w:ascii="Book Antiqua" w:hAnsi="Book Antiqua" w:cs="Times New Roman"/>
          <w:sz w:val="24"/>
          <w:szCs w:val="24"/>
          <w:vertAlign w:val="superscript"/>
        </w:rPr>
        <w:t>5</w:t>
      </w:r>
      <w:r w:rsidR="002D3252" w:rsidRPr="00C92BA6">
        <w:rPr>
          <w:rFonts w:ascii="Book Antiqua" w:hAnsi="Book Antiqua" w:cs="Times New Roman"/>
          <w:sz w:val="24"/>
          <w:szCs w:val="24"/>
          <w:vertAlign w:val="superscript"/>
        </w:rPr>
        <w:t>2</w:t>
      </w:r>
      <w:r w:rsidRPr="00C92BA6">
        <w:rPr>
          <w:rFonts w:ascii="Book Antiqua" w:hAnsi="Book Antiqua" w:cs="Times New Roman"/>
          <w:sz w:val="24"/>
          <w:szCs w:val="24"/>
          <w:vertAlign w:val="superscript"/>
        </w:rPr>
        <w:t>,</w:t>
      </w:r>
      <w:r w:rsidR="006D0064" w:rsidRPr="00C92BA6">
        <w:rPr>
          <w:rFonts w:ascii="Book Antiqua" w:hAnsi="Book Antiqua" w:cs="Times New Roman"/>
          <w:sz w:val="24"/>
          <w:szCs w:val="24"/>
          <w:vertAlign w:val="superscript"/>
        </w:rPr>
        <w:t>5</w:t>
      </w:r>
      <w:r w:rsidR="002D3252" w:rsidRPr="00C92BA6">
        <w:rPr>
          <w:rFonts w:ascii="Book Antiqua" w:hAnsi="Book Antiqua" w:cs="Times New Roman"/>
          <w:sz w:val="24"/>
          <w:szCs w:val="24"/>
          <w:vertAlign w:val="superscript"/>
        </w:rPr>
        <w:t>3</w:t>
      </w:r>
      <w:r w:rsidRPr="00C92BA6">
        <w:rPr>
          <w:rFonts w:ascii="Book Antiqua" w:hAnsi="Book Antiqua" w:cs="Times New Roman"/>
          <w:sz w:val="24"/>
          <w:szCs w:val="24"/>
          <w:vertAlign w:val="superscript"/>
        </w:rPr>
        <w:t>]</w:t>
      </w:r>
      <w:r w:rsidRPr="00C92BA6">
        <w:rPr>
          <w:rFonts w:ascii="Book Antiqua" w:hAnsi="Book Antiqua" w:cs="Times New Roman"/>
          <w:sz w:val="24"/>
          <w:szCs w:val="24"/>
        </w:rPr>
        <w:t xml:space="preserve">. The emergence of anti-HLA antibodies </w:t>
      </w:r>
      <w:r w:rsidR="00FE2D91" w:rsidRPr="00C92BA6">
        <w:rPr>
          <w:rFonts w:ascii="Book Antiqua" w:hAnsi="Book Antiqua" w:cs="Times New Roman"/>
          <w:sz w:val="24"/>
          <w:szCs w:val="24"/>
        </w:rPr>
        <w:t xml:space="preserve">might </w:t>
      </w:r>
      <w:r w:rsidRPr="00C92BA6">
        <w:rPr>
          <w:rFonts w:ascii="Book Antiqua" w:hAnsi="Book Antiqua" w:cs="Times New Roman"/>
          <w:sz w:val="24"/>
          <w:szCs w:val="24"/>
        </w:rPr>
        <w:t xml:space="preserve">induce </w:t>
      </w:r>
      <w:r w:rsidR="00F2512E" w:rsidRPr="00C92BA6">
        <w:rPr>
          <w:rFonts w:ascii="Book Antiqua" w:hAnsi="Book Antiqua" w:cs="Times New Roman"/>
          <w:sz w:val="24"/>
          <w:szCs w:val="24"/>
        </w:rPr>
        <w:t>alloimmune response</w:t>
      </w:r>
      <w:r w:rsidR="00FE2D91" w:rsidRPr="00C92BA6">
        <w:rPr>
          <w:rFonts w:ascii="Book Antiqua" w:hAnsi="Book Antiqua" w:cs="Times New Roman"/>
          <w:sz w:val="24"/>
          <w:szCs w:val="24"/>
        </w:rPr>
        <w:t>s</w:t>
      </w:r>
      <w:r w:rsidR="00F2512E" w:rsidRPr="00C92BA6">
        <w:rPr>
          <w:rFonts w:ascii="Book Antiqua" w:hAnsi="Book Antiqua" w:cs="Times New Roman"/>
          <w:sz w:val="24"/>
          <w:szCs w:val="24"/>
        </w:rPr>
        <w:t xml:space="preserve"> and graft injury</w:t>
      </w:r>
      <w:r w:rsidRPr="00C92BA6">
        <w:rPr>
          <w:rFonts w:ascii="Book Antiqua" w:hAnsi="Book Antiqua" w:cs="Times New Roman"/>
          <w:sz w:val="24"/>
          <w:szCs w:val="24"/>
        </w:rPr>
        <w:t xml:space="preserve"> through various </w:t>
      </w:r>
      <w:r w:rsidR="00FE2D91" w:rsidRPr="00C92BA6">
        <w:rPr>
          <w:rFonts w:ascii="Book Antiqua" w:hAnsi="Book Antiqua" w:cs="Times New Roman"/>
          <w:sz w:val="24"/>
          <w:szCs w:val="24"/>
        </w:rPr>
        <w:t>pathways</w:t>
      </w:r>
      <w:r w:rsidR="004D2891" w:rsidRPr="00C92BA6">
        <w:rPr>
          <w:rFonts w:ascii="Book Antiqua" w:hAnsi="Book Antiqua" w:cs="Times New Roman"/>
          <w:sz w:val="24"/>
          <w:szCs w:val="24"/>
        </w:rPr>
        <w:t>,</w:t>
      </w:r>
      <w:r w:rsidR="00FE2D91" w:rsidRPr="00C92BA6">
        <w:rPr>
          <w:rFonts w:ascii="Book Antiqua" w:hAnsi="Book Antiqua" w:cs="Times New Roman"/>
          <w:sz w:val="24"/>
          <w:szCs w:val="24"/>
        </w:rPr>
        <w:t xml:space="preserve"> including </w:t>
      </w:r>
      <w:r w:rsidR="009B2499" w:rsidRPr="00C92BA6">
        <w:rPr>
          <w:rFonts w:ascii="Book Antiqua" w:hAnsi="Book Antiqua" w:cs="Times New Roman"/>
          <w:sz w:val="24"/>
          <w:szCs w:val="24"/>
        </w:rPr>
        <w:t>complement-dependent mechanisms (classical</w:t>
      </w:r>
      <w:r w:rsidR="00AA643D" w:rsidRPr="00C92BA6">
        <w:rPr>
          <w:rFonts w:ascii="Book Antiqua" w:hAnsi="Book Antiqua" w:cs="Times New Roman"/>
          <w:sz w:val="24"/>
          <w:szCs w:val="24"/>
        </w:rPr>
        <w:t>,</w:t>
      </w:r>
      <w:r w:rsidR="009B2499" w:rsidRPr="00C92BA6">
        <w:rPr>
          <w:rFonts w:ascii="Book Antiqua" w:hAnsi="Book Antiqua" w:cs="Times New Roman"/>
          <w:sz w:val="24"/>
          <w:szCs w:val="24"/>
        </w:rPr>
        <w:t xml:space="preserve"> alternative </w:t>
      </w:r>
      <w:r w:rsidR="00AA643D" w:rsidRPr="00C92BA6">
        <w:rPr>
          <w:rFonts w:ascii="Book Antiqua" w:hAnsi="Book Antiqua" w:cs="Times New Roman"/>
          <w:sz w:val="24"/>
          <w:szCs w:val="24"/>
        </w:rPr>
        <w:t xml:space="preserve">and lectin </w:t>
      </w:r>
      <w:r w:rsidR="009B2499" w:rsidRPr="00C92BA6">
        <w:rPr>
          <w:rFonts w:ascii="Book Antiqua" w:hAnsi="Book Antiqua" w:cs="Times New Roman"/>
          <w:sz w:val="24"/>
          <w:szCs w:val="24"/>
        </w:rPr>
        <w:t>pathways) and complement-independent mechanisms</w:t>
      </w:r>
      <w:r w:rsidR="00FE2D91" w:rsidRPr="00C92BA6">
        <w:rPr>
          <w:rFonts w:ascii="Book Antiqua" w:hAnsi="Book Antiqua" w:cs="Times New Roman"/>
          <w:sz w:val="24"/>
          <w:szCs w:val="24"/>
        </w:rPr>
        <w:t xml:space="preserve"> that</w:t>
      </w:r>
      <w:r w:rsidR="005C0FE8" w:rsidRPr="00C92BA6">
        <w:rPr>
          <w:rFonts w:ascii="Book Antiqua" w:hAnsi="Book Antiqua" w:cs="Times New Roman"/>
          <w:sz w:val="24"/>
          <w:szCs w:val="24"/>
        </w:rPr>
        <w:t xml:space="preserve"> </w:t>
      </w:r>
      <w:r w:rsidR="005C4765" w:rsidRPr="00C92BA6">
        <w:rPr>
          <w:rFonts w:ascii="Book Antiqua" w:hAnsi="Book Antiqua" w:cs="Times New Roman"/>
          <w:sz w:val="24"/>
          <w:szCs w:val="24"/>
        </w:rPr>
        <w:t>induce intracellular signaling in endothelial cells</w:t>
      </w:r>
      <w:r w:rsidR="004D2891" w:rsidRPr="00C92BA6">
        <w:rPr>
          <w:rFonts w:ascii="Book Antiqua" w:hAnsi="Book Antiqua" w:cs="Times New Roman"/>
          <w:sz w:val="24"/>
          <w:szCs w:val="24"/>
        </w:rPr>
        <w:t>,</w:t>
      </w:r>
      <w:r w:rsidR="005C4765" w:rsidRPr="00C92BA6">
        <w:rPr>
          <w:rFonts w:ascii="Book Antiqua" w:hAnsi="Book Antiqua" w:cs="Times New Roman"/>
          <w:sz w:val="24"/>
          <w:szCs w:val="24"/>
        </w:rPr>
        <w:t xml:space="preserve"> and finally </w:t>
      </w:r>
      <w:r w:rsidR="00862968" w:rsidRPr="00C92BA6">
        <w:rPr>
          <w:rFonts w:ascii="Book Antiqua" w:hAnsi="Book Antiqua" w:cs="Times New Roman"/>
          <w:sz w:val="24"/>
          <w:szCs w:val="24"/>
        </w:rPr>
        <w:t>cause vasculopathy</w:t>
      </w:r>
      <w:r w:rsidR="002677C5" w:rsidRPr="00C92BA6">
        <w:rPr>
          <w:rFonts w:ascii="Book Antiqua" w:hAnsi="Book Antiqua" w:cs="Times New Roman"/>
          <w:sz w:val="24"/>
          <w:szCs w:val="24"/>
        </w:rPr>
        <w:t xml:space="preserve"> by MHC ligation</w:t>
      </w:r>
      <w:r w:rsidR="007B1746" w:rsidRPr="00C92BA6">
        <w:rPr>
          <w:rFonts w:ascii="Book Antiqua" w:hAnsi="Book Antiqua" w:cs="Times New Roman"/>
          <w:sz w:val="24"/>
          <w:szCs w:val="24"/>
          <w:vertAlign w:val="superscript"/>
        </w:rPr>
        <w:t>[</w:t>
      </w:r>
      <w:r w:rsidR="00E1398E" w:rsidRPr="00C92BA6">
        <w:rPr>
          <w:rFonts w:ascii="Book Antiqua" w:hAnsi="Book Antiqua" w:cs="Times New Roman"/>
          <w:sz w:val="24"/>
          <w:szCs w:val="24"/>
          <w:vertAlign w:val="superscript"/>
        </w:rPr>
        <w:t>5</w:t>
      </w:r>
      <w:r w:rsidR="00FA6EFA" w:rsidRPr="00C92BA6">
        <w:rPr>
          <w:rFonts w:ascii="Book Antiqua" w:hAnsi="Book Antiqua" w:cs="Times New Roman"/>
          <w:sz w:val="24"/>
          <w:szCs w:val="24"/>
          <w:vertAlign w:val="superscript"/>
        </w:rPr>
        <w:t>4</w:t>
      </w:r>
      <w:r w:rsidR="007B1746" w:rsidRPr="00C92BA6">
        <w:rPr>
          <w:rFonts w:ascii="Book Antiqua" w:hAnsi="Book Antiqua" w:cs="Times New Roman"/>
          <w:sz w:val="24"/>
          <w:szCs w:val="24"/>
          <w:vertAlign w:val="superscript"/>
        </w:rPr>
        <w:t>]</w:t>
      </w:r>
      <w:r w:rsidR="002677C5" w:rsidRPr="00C92BA6">
        <w:rPr>
          <w:rFonts w:ascii="Book Antiqua" w:hAnsi="Book Antiqua" w:cs="Times New Roman"/>
          <w:sz w:val="24"/>
          <w:szCs w:val="24"/>
        </w:rPr>
        <w:t>.</w:t>
      </w:r>
      <w:r w:rsidR="000F37E7" w:rsidRPr="00C92BA6">
        <w:rPr>
          <w:rFonts w:ascii="Book Antiqua" w:hAnsi="Book Antiqua" w:cs="Times New Roman"/>
          <w:sz w:val="24"/>
          <w:szCs w:val="24"/>
        </w:rPr>
        <w:t xml:space="preserve"> </w:t>
      </w:r>
      <w:r w:rsidR="00FE2D91" w:rsidRPr="00C92BA6">
        <w:rPr>
          <w:rFonts w:ascii="Book Antiqua" w:hAnsi="Book Antiqua" w:cs="Times New Roman"/>
          <w:sz w:val="24"/>
          <w:szCs w:val="24"/>
        </w:rPr>
        <w:t xml:space="preserve">After </w:t>
      </w:r>
      <w:r w:rsidR="008C45BA" w:rsidRPr="00C92BA6">
        <w:rPr>
          <w:rFonts w:ascii="Book Antiqua" w:hAnsi="Book Antiqua" w:cs="Times New Roman"/>
          <w:sz w:val="24"/>
          <w:szCs w:val="24"/>
        </w:rPr>
        <w:t>binding to airway epithelial cells, a</w:t>
      </w:r>
      <w:r w:rsidRPr="00C92BA6">
        <w:rPr>
          <w:rFonts w:ascii="Book Antiqua" w:hAnsi="Book Antiqua" w:cs="Times New Roman"/>
          <w:sz w:val="24"/>
          <w:szCs w:val="24"/>
        </w:rPr>
        <w:t>nti-HLA class I induce</w:t>
      </w:r>
      <w:r w:rsidR="00FE2D91" w:rsidRPr="00C92BA6">
        <w:rPr>
          <w:rFonts w:ascii="Book Antiqua" w:hAnsi="Book Antiqua" w:cs="Times New Roman"/>
          <w:sz w:val="24"/>
          <w:szCs w:val="24"/>
        </w:rPr>
        <w:t>s</w:t>
      </w:r>
      <w:r w:rsidRPr="00C92BA6">
        <w:rPr>
          <w:rFonts w:ascii="Book Antiqua" w:hAnsi="Book Antiqua" w:cs="Times New Roman"/>
          <w:sz w:val="24"/>
          <w:szCs w:val="24"/>
        </w:rPr>
        <w:t xml:space="preserve"> </w:t>
      </w:r>
      <w:r w:rsidR="008C45BA" w:rsidRPr="00C92BA6">
        <w:rPr>
          <w:rFonts w:ascii="Book Antiqua" w:hAnsi="Book Antiqua" w:cs="Times New Roman"/>
          <w:sz w:val="24"/>
          <w:szCs w:val="24"/>
        </w:rPr>
        <w:t xml:space="preserve">cell death </w:t>
      </w:r>
      <w:r w:rsidR="00FE2D91" w:rsidRPr="00C92BA6">
        <w:rPr>
          <w:rFonts w:ascii="Book Antiqua" w:hAnsi="Book Antiqua" w:cs="Times New Roman"/>
          <w:sz w:val="24"/>
          <w:szCs w:val="24"/>
        </w:rPr>
        <w:t>and</w:t>
      </w:r>
      <w:r w:rsidR="008C45BA" w:rsidRPr="00C92BA6">
        <w:rPr>
          <w:rFonts w:ascii="Book Antiqua" w:hAnsi="Book Antiqua" w:cs="Times New Roman"/>
          <w:sz w:val="24"/>
          <w:szCs w:val="24"/>
        </w:rPr>
        <w:t xml:space="preserve"> </w:t>
      </w:r>
      <w:r w:rsidRPr="00C92BA6">
        <w:rPr>
          <w:rFonts w:ascii="Book Antiqua" w:hAnsi="Book Antiqua" w:cs="Times New Roman"/>
          <w:sz w:val="24"/>
          <w:szCs w:val="24"/>
        </w:rPr>
        <w:t xml:space="preserve">the release of </w:t>
      </w:r>
      <w:proofErr w:type="spellStart"/>
      <w:r w:rsidRPr="00C92BA6">
        <w:rPr>
          <w:rFonts w:ascii="Book Antiqua" w:hAnsi="Book Antiqua" w:cs="Times New Roman"/>
          <w:sz w:val="24"/>
          <w:szCs w:val="24"/>
        </w:rPr>
        <w:t>fibrogenic</w:t>
      </w:r>
      <w:proofErr w:type="spellEnd"/>
      <w:r w:rsidRPr="00C92BA6">
        <w:rPr>
          <w:rFonts w:ascii="Book Antiqua" w:hAnsi="Book Antiqua" w:cs="Times New Roman"/>
          <w:sz w:val="24"/>
          <w:szCs w:val="24"/>
        </w:rPr>
        <w:t xml:space="preserve"> growth factors such as platelet-derived growth factor, insulin-like growth factor-1, and TGF-β</w:t>
      </w:r>
      <w:r w:rsidRPr="00C92BA6">
        <w:rPr>
          <w:rFonts w:ascii="Book Antiqua" w:hAnsi="Book Antiqua" w:cs="Times New Roman"/>
          <w:sz w:val="24"/>
          <w:szCs w:val="24"/>
          <w:vertAlign w:val="superscript"/>
        </w:rPr>
        <w:t>[</w:t>
      </w:r>
      <w:r w:rsidR="006D0064" w:rsidRPr="00C92BA6">
        <w:rPr>
          <w:rFonts w:ascii="Book Antiqua" w:hAnsi="Book Antiqua" w:cs="Times New Roman"/>
          <w:sz w:val="24"/>
          <w:szCs w:val="24"/>
          <w:vertAlign w:val="superscript"/>
        </w:rPr>
        <w:t>5</w:t>
      </w:r>
      <w:r w:rsidR="00FA6EFA" w:rsidRPr="00C92BA6">
        <w:rPr>
          <w:rFonts w:ascii="Book Antiqua" w:hAnsi="Book Antiqua" w:cs="Times New Roman"/>
          <w:sz w:val="24"/>
          <w:szCs w:val="24"/>
          <w:vertAlign w:val="superscript"/>
        </w:rPr>
        <w:t>5</w:t>
      </w:r>
      <w:r w:rsidRPr="00C92BA6">
        <w:rPr>
          <w:rFonts w:ascii="Book Antiqua" w:hAnsi="Book Antiqua" w:cs="Times New Roman"/>
          <w:sz w:val="24"/>
          <w:szCs w:val="24"/>
          <w:vertAlign w:val="superscript"/>
        </w:rPr>
        <w:t>]</w:t>
      </w:r>
      <w:r w:rsidRPr="00C92BA6">
        <w:rPr>
          <w:rFonts w:ascii="Book Antiqua" w:hAnsi="Book Antiqua" w:cs="Times New Roman"/>
          <w:sz w:val="24"/>
          <w:szCs w:val="24"/>
        </w:rPr>
        <w:t>. These events activat</w:t>
      </w:r>
      <w:r w:rsidR="00FE2D91" w:rsidRPr="00C92BA6">
        <w:rPr>
          <w:rFonts w:ascii="Book Antiqua" w:hAnsi="Book Antiqua" w:cs="Times New Roman"/>
          <w:sz w:val="24"/>
          <w:szCs w:val="24"/>
        </w:rPr>
        <w:t>e</w:t>
      </w:r>
      <w:r w:rsidRPr="00C92BA6">
        <w:rPr>
          <w:rFonts w:ascii="Book Antiqua" w:hAnsi="Book Antiqua" w:cs="Times New Roman"/>
          <w:sz w:val="24"/>
          <w:szCs w:val="24"/>
        </w:rPr>
        <w:t xml:space="preserve"> fibroblasts and myofibroblasts, </w:t>
      </w:r>
      <w:r w:rsidR="00FE2D91" w:rsidRPr="00C92BA6">
        <w:rPr>
          <w:rFonts w:ascii="Book Antiqua" w:hAnsi="Book Antiqua" w:cs="Times New Roman"/>
          <w:sz w:val="24"/>
          <w:szCs w:val="24"/>
        </w:rPr>
        <w:t xml:space="preserve">and induce </w:t>
      </w:r>
      <w:r w:rsidRPr="00C92BA6">
        <w:rPr>
          <w:rFonts w:ascii="Book Antiqua" w:hAnsi="Book Antiqua" w:cs="Times New Roman"/>
          <w:sz w:val="24"/>
          <w:szCs w:val="24"/>
        </w:rPr>
        <w:t xml:space="preserve">inflammatory cascades and extracellular matrix </w:t>
      </w:r>
      <w:r w:rsidRPr="00C92BA6">
        <w:rPr>
          <w:rFonts w:ascii="Book Antiqua" w:hAnsi="Book Antiqua" w:cs="Times New Roman"/>
          <w:sz w:val="24"/>
          <w:szCs w:val="24"/>
        </w:rPr>
        <w:lastRenderedPageBreak/>
        <w:t>regeneration.</w:t>
      </w:r>
    </w:p>
    <w:p w14:paraId="00210FFD" w14:textId="21E07D60" w:rsidR="00302B33" w:rsidRPr="00C92BA6" w:rsidRDefault="00C73635" w:rsidP="00C24B52">
      <w:pPr>
        <w:snapToGrid w:val="0"/>
        <w:spacing w:line="360" w:lineRule="auto"/>
        <w:ind w:firstLineChars="100" w:firstLine="240"/>
        <w:rPr>
          <w:rFonts w:ascii="Book Antiqua" w:hAnsi="Book Antiqua" w:cs="Times New Roman"/>
          <w:sz w:val="24"/>
          <w:szCs w:val="24"/>
        </w:rPr>
      </w:pPr>
      <w:r w:rsidRPr="00C92BA6">
        <w:rPr>
          <w:rFonts w:ascii="Book Antiqua" w:hAnsi="Book Antiqua" w:cs="Times New Roman"/>
          <w:sz w:val="24"/>
          <w:szCs w:val="24"/>
        </w:rPr>
        <w:t xml:space="preserve">As reported </w:t>
      </w:r>
      <w:r w:rsidR="00FE2D91" w:rsidRPr="00C92BA6">
        <w:rPr>
          <w:rFonts w:ascii="Book Antiqua" w:hAnsi="Book Antiqua" w:cs="Times New Roman"/>
          <w:sz w:val="24"/>
          <w:szCs w:val="24"/>
        </w:rPr>
        <w:t xml:space="preserve">for </w:t>
      </w:r>
      <w:r w:rsidRPr="00C92BA6">
        <w:rPr>
          <w:rFonts w:ascii="Book Antiqua" w:hAnsi="Book Antiqua" w:cs="Times New Roman"/>
          <w:sz w:val="24"/>
          <w:szCs w:val="24"/>
        </w:rPr>
        <w:t xml:space="preserve">other organs, DSA-positive patients </w:t>
      </w:r>
      <w:r w:rsidR="00397B49" w:rsidRPr="00C92BA6">
        <w:rPr>
          <w:rFonts w:ascii="Book Antiqua" w:hAnsi="Book Antiqua" w:cs="Times New Roman"/>
          <w:sz w:val="24"/>
          <w:szCs w:val="24"/>
        </w:rPr>
        <w:t xml:space="preserve">against HLA </w:t>
      </w:r>
      <w:r w:rsidRPr="00C92BA6">
        <w:rPr>
          <w:rFonts w:ascii="Book Antiqua" w:hAnsi="Book Antiqua" w:cs="Times New Roman"/>
          <w:sz w:val="24"/>
          <w:szCs w:val="24"/>
        </w:rPr>
        <w:t>have a higher incidence of CLAD and a lower survival rate</w:t>
      </w:r>
      <w:r w:rsidRPr="00C92BA6">
        <w:rPr>
          <w:rFonts w:ascii="Book Antiqua" w:hAnsi="Book Antiqua" w:cs="Times New Roman"/>
          <w:sz w:val="24"/>
          <w:szCs w:val="24"/>
          <w:vertAlign w:val="superscript"/>
        </w:rPr>
        <w:t>[</w:t>
      </w:r>
      <w:r w:rsidR="00FA6EFA" w:rsidRPr="00C92BA6">
        <w:rPr>
          <w:rFonts w:ascii="Book Antiqua" w:hAnsi="Book Antiqua" w:cs="Times New Roman"/>
          <w:sz w:val="24"/>
          <w:szCs w:val="24"/>
          <w:vertAlign w:val="superscript"/>
        </w:rPr>
        <w:t>56</w:t>
      </w:r>
      <w:r w:rsidRPr="00C92BA6">
        <w:rPr>
          <w:rFonts w:ascii="Book Antiqua" w:hAnsi="Book Antiqua"/>
          <w:sz w:val="24"/>
          <w:szCs w:val="24"/>
          <w:shd w:val="clear" w:color="auto" w:fill="FFFFFF"/>
          <w:vertAlign w:val="superscript"/>
        </w:rPr>
        <w:t>]</w:t>
      </w:r>
      <w:r w:rsidRPr="00C92BA6">
        <w:rPr>
          <w:rFonts w:ascii="Book Antiqua" w:hAnsi="Book Antiqua" w:cs="Times New Roman"/>
          <w:sz w:val="24"/>
          <w:szCs w:val="24"/>
        </w:rPr>
        <w:t xml:space="preserve">. In addition, patients with anti-HLA antibodies prior to transplant </w:t>
      </w:r>
      <w:r w:rsidR="00FE2D91" w:rsidRPr="00C92BA6">
        <w:rPr>
          <w:rFonts w:ascii="Book Antiqua" w:hAnsi="Book Antiqua" w:cs="Times New Roman"/>
          <w:sz w:val="24"/>
          <w:szCs w:val="24"/>
        </w:rPr>
        <w:t xml:space="preserve">determined </w:t>
      </w:r>
      <w:r w:rsidR="00F50214" w:rsidRPr="00C92BA6">
        <w:rPr>
          <w:rFonts w:ascii="Book Antiqua" w:hAnsi="Book Antiqua" w:cs="Times New Roman"/>
          <w:sz w:val="24"/>
          <w:szCs w:val="24"/>
        </w:rPr>
        <w:t>by</w:t>
      </w:r>
      <w:r w:rsidR="00065D82" w:rsidRPr="00C92BA6">
        <w:rPr>
          <w:rFonts w:ascii="Book Antiqua" w:hAnsi="Book Antiqua" w:cs="Times New Roman"/>
          <w:sz w:val="24"/>
          <w:szCs w:val="24"/>
        </w:rPr>
        <w:t xml:space="preserve"> a panel reactive antibody test </w:t>
      </w:r>
      <w:r w:rsidRPr="00C92BA6">
        <w:rPr>
          <w:rFonts w:ascii="Book Antiqua" w:hAnsi="Book Antiqua" w:cs="Times New Roman"/>
          <w:sz w:val="24"/>
          <w:szCs w:val="24"/>
        </w:rPr>
        <w:t>were found to have poor survival</w:t>
      </w:r>
      <w:r w:rsidR="00D16B6E" w:rsidRPr="00C92BA6">
        <w:rPr>
          <w:rFonts w:ascii="Book Antiqua" w:hAnsi="Book Antiqua" w:cs="Times New Roman"/>
          <w:sz w:val="24"/>
          <w:szCs w:val="24"/>
          <w:vertAlign w:val="superscript"/>
        </w:rPr>
        <w:t>[</w:t>
      </w:r>
      <w:r w:rsidR="00E51DE5" w:rsidRPr="00C92BA6">
        <w:rPr>
          <w:rFonts w:ascii="Book Antiqua" w:hAnsi="Book Antiqua" w:cs="Times New Roman"/>
          <w:sz w:val="24"/>
          <w:szCs w:val="24"/>
          <w:vertAlign w:val="superscript"/>
        </w:rPr>
        <w:t>57</w:t>
      </w:r>
      <w:r w:rsidR="00D16B6E" w:rsidRPr="00C92BA6">
        <w:rPr>
          <w:rFonts w:ascii="Book Antiqua" w:hAnsi="Book Antiqua" w:cs="Times New Roman"/>
          <w:sz w:val="24"/>
          <w:szCs w:val="24"/>
          <w:vertAlign w:val="superscript"/>
        </w:rPr>
        <w:t>]</w:t>
      </w:r>
      <w:r w:rsidRPr="00C92BA6">
        <w:rPr>
          <w:rFonts w:ascii="Book Antiqua" w:hAnsi="Book Antiqua" w:cs="Times New Roman"/>
          <w:sz w:val="24"/>
          <w:szCs w:val="24"/>
        </w:rPr>
        <w:t>.</w:t>
      </w:r>
      <w:r w:rsidR="00587AEF" w:rsidRPr="00C92BA6">
        <w:rPr>
          <w:rFonts w:ascii="Book Antiqua" w:hAnsi="Book Antiqua" w:cs="Times New Roman"/>
          <w:sz w:val="24"/>
          <w:szCs w:val="24"/>
        </w:rPr>
        <w:t xml:space="preserve"> </w:t>
      </w:r>
      <w:r w:rsidR="00FE2D91" w:rsidRPr="00C92BA6">
        <w:rPr>
          <w:rFonts w:ascii="Book Antiqua" w:hAnsi="Book Antiqua" w:cs="Times New Roman"/>
          <w:sz w:val="24"/>
          <w:szCs w:val="24"/>
        </w:rPr>
        <w:t>Furthermore</w:t>
      </w:r>
      <w:r w:rsidR="002F776C" w:rsidRPr="00C92BA6">
        <w:rPr>
          <w:rFonts w:ascii="Book Antiqua" w:hAnsi="Book Antiqua" w:cs="Times New Roman"/>
          <w:sz w:val="24"/>
          <w:szCs w:val="24"/>
        </w:rPr>
        <w:t>, t</w:t>
      </w:r>
      <w:r w:rsidR="00A66F12" w:rsidRPr="00C92BA6">
        <w:rPr>
          <w:rFonts w:ascii="Book Antiqua" w:hAnsi="Book Antiqua" w:cs="Times New Roman"/>
          <w:sz w:val="24"/>
          <w:szCs w:val="24"/>
        </w:rPr>
        <w:t xml:space="preserve">he development of </w:t>
      </w:r>
      <w:r w:rsidR="00A66F12" w:rsidRPr="00C92BA6">
        <w:rPr>
          <w:rFonts w:ascii="Book Antiqua" w:hAnsi="Book Antiqua" w:cs="Times New Roman"/>
          <w:i/>
          <w:iCs/>
          <w:sz w:val="24"/>
          <w:szCs w:val="24"/>
        </w:rPr>
        <w:t>de novo</w:t>
      </w:r>
      <w:r w:rsidR="00A66F12" w:rsidRPr="00C92BA6">
        <w:rPr>
          <w:rFonts w:ascii="Book Antiqua" w:hAnsi="Book Antiqua" w:cs="Times New Roman"/>
          <w:sz w:val="24"/>
          <w:szCs w:val="24"/>
        </w:rPr>
        <w:t xml:space="preserve"> DSA </w:t>
      </w:r>
      <w:r w:rsidR="00587AEF" w:rsidRPr="00C92BA6">
        <w:rPr>
          <w:rFonts w:ascii="Book Antiqua" w:hAnsi="Book Antiqua" w:cs="Times New Roman"/>
          <w:sz w:val="24"/>
          <w:szCs w:val="24"/>
        </w:rPr>
        <w:t xml:space="preserve">was </w:t>
      </w:r>
      <w:r w:rsidR="00A66F12" w:rsidRPr="00C92BA6">
        <w:rPr>
          <w:rFonts w:ascii="Book Antiqua" w:hAnsi="Book Antiqua" w:cs="Times New Roman"/>
          <w:sz w:val="24"/>
          <w:szCs w:val="24"/>
        </w:rPr>
        <w:t>associated with CLAD and graft failure</w:t>
      </w:r>
      <w:r w:rsidR="002F776C" w:rsidRPr="00C92BA6">
        <w:rPr>
          <w:rFonts w:ascii="Book Antiqua" w:hAnsi="Book Antiqua" w:cs="Times New Roman"/>
          <w:sz w:val="24"/>
          <w:szCs w:val="24"/>
          <w:vertAlign w:val="superscript"/>
        </w:rPr>
        <w:t>[</w:t>
      </w:r>
      <w:r w:rsidR="00E51DE5" w:rsidRPr="00C92BA6">
        <w:rPr>
          <w:rFonts w:ascii="Book Antiqua" w:hAnsi="Book Antiqua" w:cs="Times New Roman"/>
          <w:sz w:val="24"/>
          <w:szCs w:val="24"/>
          <w:vertAlign w:val="superscript"/>
        </w:rPr>
        <w:t>58</w:t>
      </w:r>
      <w:r w:rsidR="002F776C" w:rsidRPr="00C92BA6">
        <w:rPr>
          <w:rFonts w:ascii="Book Antiqua" w:hAnsi="Book Antiqua" w:cs="Times New Roman"/>
          <w:sz w:val="24"/>
          <w:szCs w:val="24"/>
          <w:vertAlign w:val="superscript"/>
        </w:rPr>
        <w:t>]</w:t>
      </w:r>
      <w:r w:rsidR="00A66F12" w:rsidRPr="00C92BA6">
        <w:rPr>
          <w:rFonts w:ascii="Book Antiqua" w:hAnsi="Book Antiqua" w:cs="Times New Roman"/>
          <w:sz w:val="24"/>
          <w:szCs w:val="24"/>
        </w:rPr>
        <w:t xml:space="preserve">. </w:t>
      </w:r>
      <w:r w:rsidRPr="00C92BA6">
        <w:rPr>
          <w:rFonts w:ascii="Book Antiqua" w:hAnsi="Book Antiqua" w:cs="Times New Roman"/>
          <w:sz w:val="24"/>
          <w:szCs w:val="24"/>
        </w:rPr>
        <w:t xml:space="preserve">In a prospective study, </w:t>
      </w:r>
      <w:r w:rsidR="0063106C" w:rsidRPr="00C92BA6">
        <w:rPr>
          <w:rFonts w:ascii="Book Antiqua" w:hAnsi="Book Antiqua" w:cs="Times New Roman"/>
          <w:sz w:val="24"/>
          <w:szCs w:val="24"/>
        </w:rPr>
        <w:t>pre</w:t>
      </w:r>
      <w:r w:rsidR="00D523B6" w:rsidRPr="00C92BA6">
        <w:rPr>
          <w:rFonts w:ascii="Book Antiqua" w:hAnsi="Book Antiqua" w:cs="Times New Roman"/>
          <w:sz w:val="24"/>
          <w:szCs w:val="24"/>
        </w:rPr>
        <w:t xml:space="preserve">formed </w:t>
      </w:r>
      <w:r w:rsidR="003B46BA" w:rsidRPr="00C92BA6">
        <w:rPr>
          <w:rFonts w:ascii="Book Antiqua" w:hAnsi="Book Antiqua" w:cs="Times New Roman"/>
          <w:sz w:val="24"/>
          <w:szCs w:val="24"/>
        </w:rPr>
        <w:t xml:space="preserve">and </w:t>
      </w:r>
      <w:r w:rsidR="003B46BA" w:rsidRPr="00C92BA6">
        <w:rPr>
          <w:rFonts w:ascii="Book Antiqua" w:hAnsi="Book Antiqua" w:cs="Times New Roman"/>
          <w:i/>
          <w:iCs/>
          <w:sz w:val="24"/>
          <w:szCs w:val="24"/>
        </w:rPr>
        <w:t>de novo</w:t>
      </w:r>
      <w:r w:rsidR="003B46BA" w:rsidRPr="00C92BA6">
        <w:rPr>
          <w:rFonts w:ascii="Book Antiqua" w:hAnsi="Book Antiqua" w:cs="Times New Roman"/>
          <w:sz w:val="24"/>
          <w:szCs w:val="24"/>
        </w:rPr>
        <w:t xml:space="preserve"> </w:t>
      </w:r>
      <w:r w:rsidR="00D523B6" w:rsidRPr="00C92BA6">
        <w:rPr>
          <w:rFonts w:ascii="Book Antiqua" w:hAnsi="Book Antiqua" w:cs="Times New Roman"/>
          <w:sz w:val="24"/>
          <w:szCs w:val="24"/>
        </w:rPr>
        <w:t>anti-HLA antibodies</w:t>
      </w:r>
      <w:r w:rsidRPr="00C92BA6">
        <w:rPr>
          <w:rFonts w:ascii="Book Antiqua" w:hAnsi="Book Antiqua" w:cs="Times New Roman"/>
          <w:sz w:val="24"/>
          <w:szCs w:val="24"/>
        </w:rPr>
        <w:t xml:space="preserve"> were monitored regularly </w:t>
      </w:r>
      <w:r w:rsidR="0064094B" w:rsidRPr="00C92BA6">
        <w:rPr>
          <w:rFonts w:ascii="Book Antiqua" w:hAnsi="Book Antiqua" w:cs="Times New Roman"/>
          <w:sz w:val="24"/>
          <w:szCs w:val="24"/>
        </w:rPr>
        <w:t xml:space="preserve">every 3 months </w:t>
      </w:r>
      <w:r w:rsidRPr="00C92BA6">
        <w:rPr>
          <w:rFonts w:ascii="Book Antiqua" w:hAnsi="Book Antiqua" w:cs="Times New Roman"/>
          <w:sz w:val="24"/>
          <w:szCs w:val="24"/>
        </w:rPr>
        <w:t>for 1 year after transplantation</w:t>
      </w:r>
      <w:r w:rsidR="00D523B6" w:rsidRPr="00C92BA6">
        <w:rPr>
          <w:rFonts w:ascii="Book Antiqua" w:hAnsi="Book Antiqua" w:cs="Times New Roman"/>
          <w:sz w:val="24"/>
          <w:szCs w:val="24"/>
        </w:rPr>
        <w:t xml:space="preserve"> using the </w:t>
      </w:r>
      <w:proofErr w:type="spellStart"/>
      <w:r w:rsidR="00D523B6" w:rsidRPr="00C92BA6">
        <w:rPr>
          <w:rFonts w:ascii="Book Antiqua" w:hAnsi="Book Antiqua" w:cs="Times New Roman"/>
          <w:sz w:val="24"/>
          <w:szCs w:val="24"/>
        </w:rPr>
        <w:t>LABScreen</w:t>
      </w:r>
      <w:proofErr w:type="spellEnd"/>
      <w:r w:rsidR="00D523B6" w:rsidRPr="00C92BA6">
        <w:rPr>
          <w:rFonts w:ascii="Book Antiqua" w:hAnsi="Book Antiqua" w:cs="Times New Roman"/>
          <w:sz w:val="24"/>
          <w:szCs w:val="24"/>
        </w:rPr>
        <w:t>® Single Antigen assay (One Lambda Inc., Canoga Park, CA)</w:t>
      </w:r>
      <w:r w:rsidRPr="00C92BA6">
        <w:rPr>
          <w:rFonts w:ascii="Book Antiqua" w:hAnsi="Book Antiqua" w:cs="Times New Roman"/>
          <w:sz w:val="24"/>
          <w:szCs w:val="24"/>
          <w:vertAlign w:val="superscript"/>
        </w:rPr>
        <w:t>[</w:t>
      </w:r>
      <w:r w:rsidR="002312FB" w:rsidRPr="00C92BA6">
        <w:rPr>
          <w:rFonts w:ascii="Book Antiqua" w:hAnsi="Book Antiqua" w:cs="Times New Roman"/>
          <w:sz w:val="24"/>
          <w:szCs w:val="24"/>
          <w:vertAlign w:val="superscript"/>
        </w:rPr>
        <w:t>59</w:t>
      </w:r>
      <w:r w:rsidRPr="00C92BA6">
        <w:rPr>
          <w:rFonts w:ascii="Book Antiqua" w:hAnsi="Book Antiqua" w:cs="Times New Roman"/>
          <w:sz w:val="24"/>
          <w:szCs w:val="24"/>
          <w:vertAlign w:val="superscript"/>
        </w:rPr>
        <w:t>]</w:t>
      </w:r>
      <w:r w:rsidRPr="00C92BA6">
        <w:rPr>
          <w:rFonts w:ascii="Book Antiqua" w:hAnsi="Book Antiqua" w:cs="Times New Roman"/>
          <w:sz w:val="24"/>
          <w:szCs w:val="24"/>
        </w:rPr>
        <w:t xml:space="preserve">. The incidence of CLAD did not change between the </w:t>
      </w:r>
      <w:r w:rsidRPr="00C92BA6">
        <w:rPr>
          <w:rFonts w:ascii="Book Antiqua" w:hAnsi="Book Antiqua" w:cs="Times New Roman"/>
          <w:i/>
          <w:iCs/>
          <w:sz w:val="24"/>
          <w:szCs w:val="24"/>
        </w:rPr>
        <w:t>de novo</w:t>
      </w:r>
      <w:r w:rsidRPr="00C92BA6">
        <w:rPr>
          <w:rFonts w:ascii="Book Antiqua" w:hAnsi="Book Antiqua" w:cs="Times New Roman"/>
          <w:sz w:val="24"/>
          <w:szCs w:val="24"/>
        </w:rPr>
        <w:t xml:space="preserve"> DSA positive group </w:t>
      </w:r>
      <w:r w:rsidR="00D07240" w:rsidRPr="00C92BA6">
        <w:rPr>
          <w:rFonts w:ascii="Book Antiqua" w:hAnsi="Book Antiqua" w:cs="Times New Roman"/>
          <w:sz w:val="24"/>
          <w:szCs w:val="24"/>
        </w:rPr>
        <w:t xml:space="preserve">who received antibody-directed therapy </w:t>
      </w:r>
      <w:r w:rsidRPr="00C92BA6">
        <w:rPr>
          <w:rFonts w:ascii="Book Antiqua" w:hAnsi="Book Antiqua" w:cs="Times New Roman"/>
          <w:sz w:val="24"/>
          <w:szCs w:val="24"/>
        </w:rPr>
        <w:t>and the negative group</w:t>
      </w:r>
      <w:r w:rsidR="004A3464" w:rsidRPr="00C92BA6">
        <w:rPr>
          <w:rFonts w:ascii="Book Antiqua" w:hAnsi="Book Antiqua" w:cs="Times New Roman"/>
          <w:sz w:val="24"/>
          <w:szCs w:val="24"/>
        </w:rPr>
        <w:t>.</w:t>
      </w:r>
      <w:r w:rsidRPr="00C92BA6">
        <w:rPr>
          <w:rFonts w:ascii="Book Antiqua" w:hAnsi="Book Antiqua" w:cs="Times New Roman"/>
          <w:sz w:val="24"/>
          <w:szCs w:val="24"/>
        </w:rPr>
        <w:t xml:space="preserve"> </w:t>
      </w:r>
      <w:r w:rsidR="00FE2D91" w:rsidRPr="00C92BA6">
        <w:rPr>
          <w:rFonts w:ascii="Book Antiqua" w:hAnsi="Book Antiqua" w:cs="Times New Roman"/>
          <w:sz w:val="24"/>
          <w:szCs w:val="24"/>
        </w:rPr>
        <w:t>However, if the</w:t>
      </w:r>
      <w:r w:rsidRPr="00C92BA6">
        <w:rPr>
          <w:rFonts w:ascii="Book Antiqua" w:hAnsi="Book Antiqua" w:cs="Times New Roman"/>
          <w:sz w:val="24"/>
          <w:szCs w:val="24"/>
        </w:rPr>
        <w:t xml:space="preserve"> DSA did not disappear after </w:t>
      </w:r>
      <w:r w:rsidR="00D07240" w:rsidRPr="00C92BA6">
        <w:rPr>
          <w:rFonts w:ascii="Book Antiqua" w:hAnsi="Book Antiqua" w:cs="Times New Roman"/>
          <w:sz w:val="24"/>
          <w:szCs w:val="24"/>
        </w:rPr>
        <w:t>treatment</w:t>
      </w:r>
      <w:r w:rsidRPr="00C92BA6">
        <w:rPr>
          <w:rFonts w:ascii="Book Antiqua" w:hAnsi="Book Antiqua" w:cs="Times New Roman"/>
          <w:sz w:val="24"/>
          <w:szCs w:val="24"/>
        </w:rPr>
        <w:t>, chronic rejection developed result</w:t>
      </w:r>
      <w:r w:rsidR="00FE2D91" w:rsidRPr="00C92BA6">
        <w:rPr>
          <w:rFonts w:ascii="Book Antiqua" w:hAnsi="Book Antiqua" w:cs="Times New Roman"/>
          <w:sz w:val="24"/>
          <w:szCs w:val="24"/>
        </w:rPr>
        <w:t>ing</w:t>
      </w:r>
      <w:r w:rsidRPr="00C92BA6">
        <w:rPr>
          <w:rFonts w:ascii="Book Antiqua" w:hAnsi="Book Antiqua" w:cs="Times New Roman"/>
          <w:sz w:val="24"/>
          <w:szCs w:val="24"/>
        </w:rPr>
        <w:t xml:space="preserve"> in poor survival.</w:t>
      </w:r>
      <w:r w:rsidR="00E97FAE" w:rsidRPr="00C92BA6">
        <w:rPr>
          <w:rFonts w:ascii="Book Antiqua" w:hAnsi="Book Antiqua" w:cs="Times New Roman"/>
          <w:sz w:val="24"/>
          <w:szCs w:val="24"/>
        </w:rPr>
        <w:t xml:space="preserve"> </w:t>
      </w:r>
      <w:r w:rsidR="00DC3B44" w:rsidRPr="00C92BA6">
        <w:rPr>
          <w:rFonts w:ascii="Book Antiqua" w:hAnsi="Book Antiqua" w:cs="Times New Roman"/>
          <w:sz w:val="24"/>
          <w:szCs w:val="24"/>
        </w:rPr>
        <w:t>T</w:t>
      </w:r>
      <w:r w:rsidR="00621DA9" w:rsidRPr="00C92BA6">
        <w:rPr>
          <w:rFonts w:ascii="Book Antiqua" w:hAnsi="Book Antiqua" w:cs="Times New Roman"/>
          <w:sz w:val="24"/>
          <w:szCs w:val="24"/>
        </w:rPr>
        <w:t>herefore</w:t>
      </w:r>
      <w:r w:rsidR="00DC3B44" w:rsidRPr="00C92BA6">
        <w:rPr>
          <w:rFonts w:ascii="Book Antiqua" w:hAnsi="Book Antiqua" w:cs="Times New Roman"/>
          <w:sz w:val="24"/>
          <w:szCs w:val="24"/>
        </w:rPr>
        <w:t xml:space="preserve">, </w:t>
      </w:r>
      <w:r w:rsidR="005F1A19" w:rsidRPr="00C92BA6">
        <w:rPr>
          <w:rFonts w:ascii="Book Antiqua" w:hAnsi="Book Antiqua" w:cs="Times New Roman"/>
          <w:sz w:val="24"/>
          <w:szCs w:val="24"/>
        </w:rPr>
        <w:t xml:space="preserve">the continuous monitoring of </w:t>
      </w:r>
      <w:r w:rsidR="005F1A19" w:rsidRPr="00C92BA6">
        <w:rPr>
          <w:rFonts w:ascii="Book Antiqua" w:hAnsi="Book Antiqua" w:cs="Times New Roman"/>
          <w:i/>
          <w:iCs/>
          <w:sz w:val="24"/>
          <w:szCs w:val="24"/>
        </w:rPr>
        <w:t>de novo</w:t>
      </w:r>
      <w:r w:rsidR="005F1A19" w:rsidRPr="00C92BA6">
        <w:rPr>
          <w:rFonts w:ascii="Book Antiqua" w:hAnsi="Book Antiqua" w:cs="Times New Roman"/>
          <w:sz w:val="24"/>
          <w:szCs w:val="24"/>
        </w:rPr>
        <w:t xml:space="preserve"> DSA after lung transplantation </w:t>
      </w:r>
      <w:r w:rsidR="00DC3B44" w:rsidRPr="00C92BA6">
        <w:rPr>
          <w:rFonts w:ascii="Book Antiqua" w:hAnsi="Book Antiqua" w:cs="Times New Roman"/>
          <w:sz w:val="24"/>
          <w:szCs w:val="24"/>
        </w:rPr>
        <w:t xml:space="preserve">using </w:t>
      </w:r>
      <w:r w:rsidR="005F1A19" w:rsidRPr="00C92BA6">
        <w:rPr>
          <w:rFonts w:ascii="Book Antiqua" w:hAnsi="Book Antiqua" w:cs="Times New Roman"/>
          <w:sz w:val="24"/>
          <w:szCs w:val="24"/>
        </w:rPr>
        <w:t xml:space="preserve">a </w:t>
      </w:r>
      <w:r w:rsidR="00DC3B44" w:rsidRPr="00C92BA6">
        <w:rPr>
          <w:rFonts w:ascii="Book Antiqua" w:hAnsi="Book Antiqua" w:cs="Times New Roman"/>
          <w:sz w:val="24"/>
          <w:szCs w:val="24"/>
        </w:rPr>
        <w:t>highly sensitive solid-phase antibody detection immunoassay</w:t>
      </w:r>
      <w:r w:rsidR="005F1A19" w:rsidRPr="00C92BA6">
        <w:rPr>
          <w:rFonts w:ascii="Book Antiqua" w:hAnsi="Book Antiqua" w:cs="Times New Roman"/>
          <w:sz w:val="24"/>
          <w:szCs w:val="24"/>
        </w:rPr>
        <w:t xml:space="preserve"> is </w:t>
      </w:r>
      <w:r w:rsidR="003F5630" w:rsidRPr="00C92BA6">
        <w:rPr>
          <w:rFonts w:ascii="Book Antiqua" w:hAnsi="Book Antiqua" w:cs="Times New Roman"/>
          <w:sz w:val="24"/>
          <w:szCs w:val="24"/>
        </w:rPr>
        <w:t xml:space="preserve">considered </w:t>
      </w:r>
      <w:r w:rsidR="004C78A7" w:rsidRPr="00C92BA6">
        <w:rPr>
          <w:rFonts w:ascii="Book Antiqua" w:hAnsi="Book Antiqua" w:cs="Times New Roman"/>
          <w:sz w:val="24"/>
          <w:szCs w:val="24"/>
        </w:rPr>
        <w:t>important</w:t>
      </w:r>
      <w:r w:rsidR="00ED6F17" w:rsidRPr="00C92BA6">
        <w:rPr>
          <w:rFonts w:ascii="Book Antiqua" w:hAnsi="Book Antiqua" w:cs="Times New Roman"/>
          <w:sz w:val="24"/>
          <w:szCs w:val="24"/>
        </w:rPr>
        <w:t xml:space="preserve"> for early </w:t>
      </w:r>
      <w:r w:rsidR="00A56BBE" w:rsidRPr="00C92BA6">
        <w:rPr>
          <w:rFonts w:ascii="Book Antiqua" w:hAnsi="Book Antiqua" w:cs="Times New Roman"/>
          <w:sz w:val="24"/>
          <w:szCs w:val="24"/>
        </w:rPr>
        <w:t xml:space="preserve">disease </w:t>
      </w:r>
      <w:r w:rsidR="00020DA5" w:rsidRPr="00C92BA6">
        <w:rPr>
          <w:rFonts w:ascii="Book Antiqua" w:hAnsi="Book Antiqua" w:cs="Times New Roman"/>
          <w:sz w:val="24"/>
          <w:szCs w:val="24"/>
        </w:rPr>
        <w:t xml:space="preserve">detection and </w:t>
      </w:r>
      <w:r w:rsidR="00ED6F17" w:rsidRPr="00C92BA6">
        <w:rPr>
          <w:rFonts w:ascii="Book Antiqua" w:hAnsi="Book Antiqua" w:cs="Times New Roman"/>
          <w:sz w:val="24"/>
          <w:szCs w:val="24"/>
        </w:rPr>
        <w:t>treatment</w:t>
      </w:r>
      <w:r w:rsidRPr="00C92BA6">
        <w:rPr>
          <w:rFonts w:ascii="Book Antiqua" w:hAnsi="Book Antiqua" w:cs="Times New Roman"/>
          <w:sz w:val="24"/>
          <w:szCs w:val="24"/>
          <w:vertAlign w:val="superscript"/>
        </w:rPr>
        <w:t>[</w:t>
      </w:r>
      <w:r w:rsidR="00491959" w:rsidRPr="00C92BA6">
        <w:rPr>
          <w:rFonts w:ascii="Book Antiqua" w:hAnsi="Book Antiqua" w:cs="Times New Roman"/>
          <w:sz w:val="24"/>
          <w:szCs w:val="24"/>
          <w:vertAlign w:val="superscript"/>
        </w:rPr>
        <w:t>6</w:t>
      </w:r>
      <w:r w:rsidR="002312FB" w:rsidRPr="00C92BA6">
        <w:rPr>
          <w:rFonts w:ascii="Book Antiqua" w:hAnsi="Book Antiqua" w:cs="Times New Roman"/>
          <w:sz w:val="24"/>
          <w:szCs w:val="24"/>
          <w:vertAlign w:val="superscript"/>
        </w:rPr>
        <w:t>0</w:t>
      </w:r>
      <w:r w:rsidR="00E1222B" w:rsidRPr="00C92BA6">
        <w:rPr>
          <w:rFonts w:ascii="Book Antiqua" w:hAnsi="Book Antiqua" w:cs="Times New Roman"/>
          <w:sz w:val="24"/>
          <w:szCs w:val="24"/>
          <w:vertAlign w:val="superscript"/>
        </w:rPr>
        <w:t>]</w:t>
      </w:r>
      <w:r w:rsidRPr="00C92BA6">
        <w:rPr>
          <w:rFonts w:ascii="Book Antiqua" w:hAnsi="Book Antiqua" w:cs="Times New Roman"/>
          <w:sz w:val="24"/>
          <w:szCs w:val="24"/>
        </w:rPr>
        <w:t xml:space="preserve">. </w:t>
      </w:r>
      <w:r w:rsidR="00A56BBE" w:rsidRPr="00C92BA6">
        <w:rPr>
          <w:rFonts w:ascii="Book Antiqua" w:hAnsi="Book Antiqua" w:cs="Times New Roman"/>
          <w:sz w:val="24"/>
          <w:szCs w:val="24"/>
        </w:rPr>
        <w:t xml:space="preserve">There have been few studies on </w:t>
      </w:r>
      <w:r w:rsidR="00677ACB" w:rsidRPr="00C92BA6">
        <w:rPr>
          <w:rFonts w:ascii="Book Antiqua" w:hAnsi="Book Antiqua" w:cs="Times New Roman"/>
          <w:sz w:val="24"/>
          <w:szCs w:val="24"/>
        </w:rPr>
        <w:t>differentiati</w:t>
      </w:r>
      <w:r w:rsidR="00A56BBE" w:rsidRPr="00C92BA6">
        <w:rPr>
          <w:rFonts w:ascii="Book Antiqua" w:hAnsi="Book Antiqua" w:cs="Times New Roman"/>
          <w:sz w:val="24"/>
          <w:szCs w:val="24"/>
        </w:rPr>
        <w:t xml:space="preserve">ng between </w:t>
      </w:r>
      <w:r w:rsidR="007E25B6" w:rsidRPr="00C92BA6">
        <w:rPr>
          <w:rFonts w:ascii="Book Antiqua" w:hAnsi="Book Antiqua" w:cs="Times New Roman"/>
          <w:sz w:val="24"/>
          <w:szCs w:val="24"/>
        </w:rPr>
        <w:t xml:space="preserve">the development of </w:t>
      </w:r>
      <w:r w:rsidR="00677ACB" w:rsidRPr="00C92BA6">
        <w:rPr>
          <w:rFonts w:ascii="Book Antiqua" w:hAnsi="Book Antiqua" w:cs="Times New Roman"/>
          <w:sz w:val="24"/>
          <w:szCs w:val="24"/>
        </w:rPr>
        <w:t xml:space="preserve">BOS and RAS </w:t>
      </w:r>
      <w:r w:rsidR="007E25B6" w:rsidRPr="00C92BA6">
        <w:rPr>
          <w:rFonts w:ascii="Book Antiqua" w:hAnsi="Book Antiqua" w:cs="Times New Roman"/>
          <w:sz w:val="24"/>
          <w:szCs w:val="24"/>
        </w:rPr>
        <w:t xml:space="preserve">by </w:t>
      </w:r>
      <w:r w:rsidR="00E27DDC" w:rsidRPr="00C92BA6">
        <w:rPr>
          <w:rFonts w:ascii="Book Antiqua" w:hAnsi="Book Antiqua" w:cs="Times New Roman"/>
          <w:sz w:val="24"/>
          <w:szCs w:val="24"/>
        </w:rPr>
        <w:t xml:space="preserve">DSA or </w:t>
      </w:r>
      <w:r w:rsidR="00677ACB" w:rsidRPr="00C92BA6">
        <w:rPr>
          <w:rFonts w:ascii="Book Antiqua" w:hAnsi="Book Antiqua" w:cs="Times New Roman"/>
          <w:sz w:val="24"/>
          <w:szCs w:val="24"/>
        </w:rPr>
        <w:t>AMR</w:t>
      </w:r>
      <w:r w:rsidR="004A78C1" w:rsidRPr="00C92BA6">
        <w:rPr>
          <w:rFonts w:ascii="Book Antiqua" w:hAnsi="Book Antiqua" w:cs="Times New Roman"/>
          <w:sz w:val="24"/>
          <w:szCs w:val="24"/>
        </w:rPr>
        <w:t>.</w:t>
      </w:r>
      <w:r w:rsidR="006407DB" w:rsidRPr="00C92BA6">
        <w:rPr>
          <w:rFonts w:ascii="Book Antiqua" w:hAnsi="Book Antiqua" w:cs="Times New Roman"/>
          <w:sz w:val="24"/>
          <w:szCs w:val="24"/>
        </w:rPr>
        <w:t xml:space="preserve"> </w:t>
      </w:r>
      <w:r w:rsidR="00A56BBE" w:rsidRPr="00C92BA6">
        <w:rPr>
          <w:rFonts w:ascii="Book Antiqua" w:hAnsi="Book Antiqua" w:cs="Times New Roman"/>
          <w:sz w:val="24"/>
          <w:szCs w:val="24"/>
        </w:rPr>
        <w:t xml:space="preserve">Long-term continuous </w:t>
      </w:r>
      <w:r w:rsidR="00927644" w:rsidRPr="00C92BA6">
        <w:rPr>
          <w:rFonts w:ascii="Book Antiqua" w:hAnsi="Book Antiqua" w:cs="Times New Roman"/>
          <w:sz w:val="24"/>
          <w:szCs w:val="24"/>
        </w:rPr>
        <w:t xml:space="preserve">AMR </w:t>
      </w:r>
      <w:r w:rsidR="00A56BBE" w:rsidRPr="00C92BA6">
        <w:rPr>
          <w:rFonts w:ascii="Book Antiqua" w:hAnsi="Book Antiqua" w:cs="Times New Roman"/>
          <w:sz w:val="24"/>
          <w:szCs w:val="24"/>
        </w:rPr>
        <w:t>might</w:t>
      </w:r>
      <w:r w:rsidR="00927644" w:rsidRPr="00C92BA6">
        <w:rPr>
          <w:rFonts w:ascii="Book Antiqua" w:hAnsi="Book Antiqua" w:cs="Times New Roman"/>
          <w:sz w:val="24"/>
          <w:szCs w:val="24"/>
        </w:rPr>
        <w:t xml:space="preserve"> be associated with CLAD</w:t>
      </w:r>
      <w:r w:rsidR="00927644" w:rsidRPr="00C92BA6">
        <w:rPr>
          <w:rFonts w:ascii="Book Antiqua" w:hAnsi="Book Antiqua" w:cs="Times New Roman"/>
          <w:sz w:val="24"/>
          <w:szCs w:val="24"/>
          <w:vertAlign w:val="superscript"/>
        </w:rPr>
        <w:t>[</w:t>
      </w:r>
      <w:r w:rsidR="008010B9" w:rsidRPr="00C92BA6">
        <w:rPr>
          <w:rFonts w:ascii="Book Antiqua" w:hAnsi="Book Antiqua" w:cs="Times New Roman"/>
          <w:sz w:val="24"/>
          <w:szCs w:val="24"/>
          <w:vertAlign w:val="superscript"/>
        </w:rPr>
        <w:t>51</w:t>
      </w:r>
      <w:r w:rsidR="00927644" w:rsidRPr="00C92BA6">
        <w:rPr>
          <w:rFonts w:ascii="Book Antiqua" w:hAnsi="Book Antiqua" w:cs="Times New Roman"/>
          <w:sz w:val="24"/>
          <w:szCs w:val="24"/>
          <w:vertAlign w:val="superscript"/>
        </w:rPr>
        <w:t>]</w:t>
      </w:r>
      <w:r w:rsidR="00927644" w:rsidRPr="00C92BA6">
        <w:rPr>
          <w:rFonts w:ascii="Book Antiqua" w:hAnsi="Book Antiqua" w:cs="Times New Roman"/>
          <w:sz w:val="24"/>
          <w:szCs w:val="24"/>
        </w:rPr>
        <w:t xml:space="preserve">. </w:t>
      </w:r>
      <w:r w:rsidR="00A56BBE" w:rsidRPr="00C92BA6">
        <w:rPr>
          <w:rFonts w:ascii="Book Antiqua" w:hAnsi="Book Antiqua" w:cs="Times New Roman"/>
          <w:sz w:val="24"/>
          <w:szCs w:val="24"/>
        </w:rPr>
        <w:t>It was</w:t>
      </w:r>
      <w:r w:rsidR="00164EE6" w:rsidRPr="00C92BA6">
        <w:rPr>
          <w:rFonts w:ascii="Book Antiqua" w:hAnsi="Book Antiqua" w:cs="Times New Roman"/>
          <w:sz w:val="24"/>
          <w:szCs w:val="24"/>
        </w:rPr>
        <w:t xml:space="preserve"> reported that p</w:t>
      </w:r>
      <w:r w:rsidR="00CF33BC" w:rsidRPr="00C92BA6">
        <w:rPr>
          <w:rFonts w:ascii="Book Antiqua" w:hAnsi="Book Antiqua" w:cs="Times New Roman"/>
          <w:sz w:val="24"/>
          <w:szCs w:val="24"/>
        </w:rPr>
        <w:t>atients with persistent DSA</w:t>
      </w:r>
      <w:r w:rsidRPr="00C92BA6">
        <w:rPr>
          <w:rFonts w:ascii="Book Antiqua" w:hAnsi="Book Antiqua" w:cs="Times New Roman"/>
          <w:sz w:val="24"/>
          <w:szCs w:val="24"/>
        </w:rPr>
        <w:t xml:space="preserve"> </w:t>
      </w:r>
      <w:r w:rsidR="00A56BBE" w:rsidRPr="00C92BA6">
        <w:rPr>
          <w:rFonts w:ascii="Book Antiqua" w:hAnsi="Book Antiqua" w:cs="Times New Roman"/>
          <w:sz w:val="24"/>
          <w:szCs w:val="24"/>
        </w:rPr>
        <w:t xml:space="preserve">were </w:t>
      </w:r>
      <w:r w:rsidRPr="00C92BA6">
        <w:rPr>
          <w:rFonts w:ascii="Book Antiqua" w:hAnsi="Book Antiqua" w:cs="Times New Roman"/>
          <w:sz w:val="24"/>
          <w:szCs w:val="24"/>
        </w:rPr>
        <w:t xml:space="preserve">more likely to </w:t>
      </w:r>
      <w:r w:rsidR="00A56BBE" w:rsidRPr="00C92BA6">
        <w:rPr>
          <w:rFonts w:ascii="Book Antiqua" w:hAnsi="Book Antiqua" w:cs="Times New Roman"/>
          <w:sz w:val="24"/>
          <w:szCs w:val="24"/>
        </w:rPr>
        <w:t xml:space="preserve">develop </w:t>
      </w:r>
      <w:r w:rsidRPr="00C92BA6">
        <w:rPr>
          <w:rFonts w:ascii="Book Antiqua" w:hAnsi="Book Antiqua" w:cs="Times New Roman"/>
          <w:sz w:val="24"/>
          <w:szCs w:val="24"/>
        </w:rPr>
        <w:t>RAS than BOS</w:t>
      </w:r>
      <w:r w:rsidRPr="00C92BA6">
        <w:rPr>
          <w:rFonts w:ascii="Book Antiqua" w:hAnsi="Book Antiqua" w:cs="Times New Roman"/>
          <w:sz w:val="24"/>
          <w:szCs w:val="24"/>
          <w:vertAlign w:val="superscript"/>
        </w:rPr>
        <w:t>[</w:t>
      </w:r>
      <w:r w:rsidR="00E1222B" w:rsidRPr="00C92BA6">
        <w:rPr>
          <w:rFonts w:ascii="Book Antiqua" w:hAnsi="Book Antiqua" w:cs="Times New Roman"/>
          <w:sz w:val="24"/>
          <w:szCs w:val="24"/>
          <w:vertAlign w:val="superscript"/>
        </w:rPr>
        <w:t>56</w:t>
      </w:r>
      <w:r w:rsidRPr="00C92BA6">
        <w:rPr>
          <w:rFonts w:ascii="Book Antiqua" w:hAnsi="Book Antiqua" w:cs="Times New Roman"/>
          <w:sz w:val="24"/>
          <w:szCs w:val="24"/>
          <w:vertAlign w:val="superscript"/>
        </w:rPr>
        <w:t>]</w:t>
      </w:r>
      <w:r w:rsidRPr="00C92BA6">
        <w:rPr>
          <w:rFonts w:ascii="Book Antiqua" w:hAnsi="Book Antiqua" w:cs="Times New Roman"/>
          <w:sz w:val="24"/>
          <w:szCs w:val="24"/>
        </w:rPr>
        <w:t>.</w:t>
      </w:r>
    </w:p>
    <w:p w14:paraId="64EFFFB3" w14:textId="44EFBB47" w:rsidR="00C73635" w:rsidRPr="00C92BA6" w:rsidRDefault="00C73635" w:rsidP="00C24B52">
      <w:pPr>
        <w:snapToGrid w:val="0"/>
        <w:spacing w:line="360" w:lineRule="auto"/>
        <w:ind w:firstLineChars="100" w:firstLine="240"/>
        <w:rPr>
          <w:rFonts w:ascii="Book Antiqua" w:hAnsi="Book Antiqua" w:cs="Times New Roman"/>
          <w:sz w:val="24"/>
          <w:szCs w:val="24"/>
        </w:rPr>
      </w:pPr>
      <w:r w:rsidRPr="00C92BA6">
        <w:rPr>
          <w:rFonts w:ascii="Book Antiqua" w:hAnsi="Book Antiqua" w:cs="Times New Roman"/>
          <w:sz w:val="24"/>
          <w:szCs w:val="24"/>
        </w:rPr>
        <w:t xml:space="preserve">However, </w:t>
      </w:r>
      <w:r w:rsidR="005220D3" w:rsidRPr="00C92BA6">
        <w:rPr>
          <w:rFonts w:ascii="Book Antiqua" w:hAnsi="Book Antiqua" w:cs="Times New Roman"/>
          <w:sz w:val="24"/>
          <w:szCs w:val="24"/>
        </w:rPr>
        <w:t xml:space="preserve">it has been recognized that </w:t>
      </w:r>
      <w:r w:rsidR="00A56BBE" w:rsidRPr="00C92BA6">
        <w:rPr>
          <w:rFonts w:ascii="Book Antiqua" w:hAnsi="Book Antiqua" w:cs="Times New Roman"/>
          <w:sz w:val="24"/>
          <w:szCs w:val="24"/>
        </w:rPr>
        <w:t>during</w:t>
      </w:r>
      <w:r w:rsidR="005220D3" w:rsidRPr="00C92BA6">
        <w:rPr>
          <w:rFonts w:ascii="Book Antiqua" w:hAnsi="Book Antiqua" w:cs="Times New Roman"/>
          <w:sz w:val="24"/>
          <w:szCs w:val="24"/>
        </w:rPr>
        <w:t xml:space="preserve"> </w:t>
      </w:r>
      <w:r w:rsidRPr="00C92BA6">
        <w:rPr>
          <w:rFonts w:ascii="Book Antiqua" w:hAnsi="Book Antiqua" w:cs="Times New Roman"/>
          <w:sz w:val="24"/>
          <w:szCs w:val="24"/>
        </w:rPr>
        <w:t>AMR</w:t>
      </w:r>
      <w:r w:rsidR="005220D3" w:rsidRPr="00C92BA6">
        <w:rPr>
          <w:rFonts w:ascii="Book Antiqua" w:hAnsi="Book Antiqua" w:cs="Times New Roman"/>
          <w:sz w:val="24"/>
          <w:szCs w:val="24"/>
        </w:rPr>
        <w:t xml:space="preserve">, </w:t>
      </w:r>
      <w:r w:rsidRPr="00C92BA6">
        <w:rPr>
          <w:rFonts w:ascii="Book Antiqua" w:hAnsi="Book Antiqua" w:cs="Times New Roman"/>
          <w:sz w:val="24"/>
          <w:szCs w:val="24"/>
        </w:rPr>
        <w:t xml:space="preserve">DSA </w:t>
      </w:r>
      <w:r w:rsidR="00A56BBE" w:rsidRPr="00C92BA6">
        <w:rPr>
          <w:rFonts w:ascii="Book Antiqua" w:hAnsi="Book Antiqua" w:cs="Times New Roman"/>
          <w:sz w:val="24"/>
          <w:szCs w:val="24"/>
        </w:rPr>
        <w:t xml:space="preserve">can </w:t>
      </w:r>
      <w:r w:rsidR="005220D3" w:rsidRPr="00C92BA6">
        <w:rPr>
          <w:rFonts w:ascii="Book Antiqua" w:hAnsi="Book Antiqua" w:cs="Times New Roman"/>
          <w:sz w:val="24"/>
          <w:szCs w:val="24"/>
        </w:rPr>
        <w:t>disappear</w:t>
      </w:r>
      <w:r w:rsidRPr="00C92BA6">
        <w:rPr>
          <w:rFonts w:ascii="Book Antiqua" w:hAnsi="Book Antiqua" w:cs="Times New Roman"/>
          <w:sz w:val="24"/>
          <w:szCs w:val="24"/>
        </w:rPr>
        <w:t xml:space="preserve"> in the serum of the recipient. </w:t>
      </w:r>
      <w:r w:rsidR="00A56BBE" w:rsidRPr="00C92BA6">
        <w:rPr>
          <w:rFonts w:ascii="Book Antiqua" w:hAnsi="Book Antiqua" w:cs="Times New Roman"/>
          <w:sz w:val="24"/>
          <w:szCs w:val="24"/>
        </w:rPr>
        <w:t>An</w:t>
      </w:r>
      <w:r w:rsidR="005220D3" w:rsidRPr="00C92BA6">
        <w:rPr>
          <w:rFonts w:ascii="Book Antiqua" w:hAnsi="Book Antiqua" w:cs="Times New Roman"/>
          <w:sz w:val="24"/>
          <w:szCs w:val="24"/>
        </w:rPr>
        <w:t xml:space="preserve"> explanation </w:t>
      </w:r>
      <w:r w:rsidR="00A56BBE" w:rsidRPr="00C92BA6">
        <w:rPr>
          <w:rFonts w:ascii="Book Antiqua" w:hAnsi="Book Antiqua" w:cs="Times New Roman"/>
          <w:sz w:val="24"/>
          <w:szCs w:val="24"/>
        </w:rPr>
        <w:t>might be that</w:t>
      </w:r>
      <w:r w:rsidR="005220D3" w:rsidRPr="00C92BA6">
        <w:rPr>
          <w:rFonts w:ascii="Book Antiqua" w:hAnsi="Book Antiqua" w:cs="Times New Roman"/>
          <w:sz w:val="24"/>
          <w:szCs w:val="24"/>
        </w:rPr>
        <w:t xml:space="preserve"> DSA </w:t>
      </w:r>
      <w:r w:rsidR="00A56BBE" w:rsidRPr="00C92BA6">
        <w:rPr>
          <w:rFonts w:ascii="Book Antiqua" w:hAnsi="Book Antiqua" w:cs="Times New Roman"/>
          <w:sz w:val="24"/>
          <w:szCs w:val="24"/>
        </w:rPr>
        <w:t>are</w:t>
      </w:r>
      <w:r w:rsidR="005220D3" w:rsidRPr="00C92BA6">
        <w:rPr>
          <w:rFonts w:ascii="Book Antiqua" w:hAnsi="Book Antiqua" w:cs="Times New Roman"/>
          <w:sz w:val="24"/>
          <w:szCs w:val="24"/>
        </w:rPr>
        <w:t xml:space="preserve"> absorbed by the graft. </w:t>
      </w:r>
      <w:r w:rsidR="00D410A8" w:rsidRPr="00C92BA6">
        <w:rPr>
          <w:rFonts w:ascii="Book Antiqua" w:hAnsi="Book Antiqua" w:cs="Times New Roman"/>
          <w:sz w:val="24"/>
          <w:szCs w:val="24"/>
        </w:rPr>
        <w:t>In a study that examined human CLAD lungs, levels of tissue-bound graft DSA and serum DSA were measured and showed difference</w:t>
      </w:r>
      <w:r w:rsidR="00A56BBE" w:rsidRPr="00C92BA6">
        <w:rPr>
          <w:rFonts w:ascii="Book Antiqua" w:hAnsi="Book Antiqua" w:cs="Times New Roman"/>
          <w:sz w:val="24"/>
          <w:szCs w:val="24"/>
        </w:rPr>
        <w:t>s</w:t>
      </w:r>
      <w:r w:rsidR="00D410A8" w:rsidRPr="00C92BA6">
        <w:rPr>
          <w:rFonts w:ascii="Book Antiqua" w:hAnsi="Book Antiqua" w:cs="Times New Roman"/>
          <w:sz w:val="24"/>
          <w:szCs w:val="24"/>
        </w:rPr>
        <w:t xml:space="preserve"> between serological and pathological findings</w:t>
      </w:r>
      <w:r w:rsidR="00D410A8" w:rsidRPr="00C92BA6">
        <w:rPr>
          <w:rFonts w:ascii="Book Antiqua" w:hAnsi="Book Antiqua" w:cs="Times New Roman"/>
          <w:sz w:val="24"/>
          <w:szCs w:val="24"/>
          <w:vertAlign w:val="superscript"/>
        </w:rPr>
        <w:t>[6</w:t>
      </w:r>
      <w:r w:rsidR="0072380D" w:rsidRPr="00C92BA6">
        <w:rPr>
          <w:rFonts w:ascii="Book Antiqua" w:hAnsi="Book Antiqua" w:cs="Times New Roman"/>
          <w:sz w:val="24"/>
          <w:szCs w:val="24"/>
          <w:vertAlign w:val="superscript"/>
        </w:rPr>
        <w:t>1</w:t>
      </w:r>
      <w:r w:rsidR="00D410A8" w:rsidRPr="00C92BA6">
        <w:rPr>
          <w:rFonts w:ascii="Book Antiqua" w:hAnsi="Book Antiqua" w:cs="Times New Roman"/>
          <w:sz w:val="24"/>
          <w:szCs w:val="24"/>
          <w:vertAlign w:val="superscript"/>
        </w:rPr>
        <w:t>]</w:t>
      </w:r>
      <w:r w:rsidR="00D410A8" w:rsidRPr="00C92BA6">
        <w:rPr>
          <w:rFonts w:ascii="Book Antiqua" w:hAnsi="Book Antiqua" w:cs="Times New Roman"/>
          <w:sz w:val="24"/>
          <w:szCs w:val="24"/>
        </w:rPr>
        <w:t>.</w:t>
      </w:r>
      <w:r w:rsidR="00D410A8" w:rsidRPr="00C92BA6">
        <w:rPr>
          <w:rFonts w:ascii="Book Antiqua" w:hAnsi="Book Antiqua"/>
          <w:sz w:val="24"/>
          <w:szCs w:val="24"/>
        </w:rPr>
        <w:t xml:space="preserve"> </w:t>
      </w:r>
      <w:r w:rsidR="00D410A8" w:rsidRPr="00C92BA6">
        <w:rPr>
          <w:rFonts w:ascii="Book Antiqua" w:hAnsi="Book Antiqua" w:cs="Times New Roman"/>
          <w:sz w:val="24"/>
          <w:szCs w:val="24"/>
        </w:rPr>
        <w:t xml:space="preserve">In </w:t>
      </w:r>
      <w:r w:rsidR="00EF3813" w:rsidRPr="00C92BA6">
        <w:rPr>
          <w:rFonts w:ascii="Book Antiqua" w:hAnsi="Book Antiqua" w:cs="Times New Roman"/>
          <w:sz w:val="24"/>
          <w:szCs w:val="24"/>
        </w:rPr>
        <w:t xml:space="preserve">patients with </w:t>
      </w:r>
      <w:r w:rsidR="00D410A8" w:rsidRPr="00C92BA6">
        <w:rPr>
          <w:rFonts w:ascii="Book Antiqua" w:hAnsi="Book Antiqua" w:cs="Times New Roman"/>
          <w:sz w:val="24"/>
          <w:szCs w:val="24"/>
        </w:rPr>
        <w:t>RAS, the level of anti-HLA antibody as DSA in graft</w:t>
      </w:r>
      <w:r w:rsidR="00A56BBE" w:rsidRPr="00C92BA6">
        <w:rPr>
          <w:rFonts w:ascii="Book Antiqua" w:hAnsi="Book Antiqua" w:cs="Times New Roman"/>
          <w:sz w:val="24"/>
          <w:szCs w:val="24"/>
        </w:rPr>
        <w:t xml:space="preserve">s </w:t>
      </w:r>
      <w:r w:rsidR="00D410A8" w:rsidRPr="00C92BA6">
        <w:rPr>
          <w:rFonts w:ascii="Book Antiqua" w:hAnsi="Book Antiqua" w:cs="Times New Roman"/>
          <w:sz w:val="24"/>
          <w:szCs w:val="24"/>
        </w:rPr>
        <w:t xml:space="preserve">was higher than </w:t>
      </w:r>
      <w:r w:rsidR="00A56BBE" w:rsidRPr="00C92BA6">
        <w:rPr>
          <w:rFonts w:ascii="Book Antiqua" w:hAnsi="Book Antiqua" w:cs="Times New Roman"/>
          <w:sz w:val="24"/>
          <w:szCs w:val="24"/>
        </w:rPr>
        <w:t>in</w:t>
      </w:r>
      <w:r w:rsidR="00D410A8" w:rsidRPr="00C92BA6">
        <w:rPr>
          <w:rFonts w:ascii="Book Antiqua" w:hAnsi="Book Antiqua" w:cs="Times New Roman"/>
          <w:sz w:val="24"/>
          <w:szCs w:val="24"/>
        </w:rPr>
        <w:t xml:space="preserve"> BOS, which indicated a strong relationship with fibrosis</w:t>
      </w:r>
      <w:r w:rsidR="00D410A8" w:rsidRPr="00C92BA6">
        <w:rPr>
          <w:rFonts w:ascii="Book Antiqua" w:hAnsi="Book Antiqua" w:cs="Times New Roman"/>
          <w:sz w:val="24"/>
          <w:szCs w:val="24"/>
          <w:vertAlign w:val="superscript"/>
        </w:rPr>
        <w:t>[6</w:t>
      </w:r>
      <w:r w:rsidR="00510795" w:rsidRPr="00C92BA6">
        <w:rPr>
          <w:rFonts w:ascii="Book Antiqua" w:hAnsi="Book Antiqua" w:cs="Times New Roman"/>
          <w:sz w:val="24"/>
          <w:szCs w:val="24"/>
          <w:vertAlign w:val="superscript"/>
        </w:rPr>
        <w:t>1</w:t>
      </w:r>
      <w:r w:rsidR="00D410A8" w:rsidRPr="00C92BA6">
        <w:rPr>
          <w:rFonts w:ascii="Book Antiqua" w:hAnsi="Book Antiqua" w:cs="Times New Roman"/>
          <w:sz w:val="24"/>
          <w:szCs w:val="24"/>
          <w:vertAlign w:val="superscript"/>
        </w:rPr>
        <w:t>]</w:t>
      </w:r>
      <w:r w:rsidR="00D410A8" w:rsidRPr="00C92BA6">
        <w:rPr>
          <w:rFonts w:ascii="Book Antiqua" w:hAnsi="Book Antiqua" w:cs="Times New Roman"/>
          <w:sz w:val="24"/>
          <w:szCs w:val="24"/>
        </w:rPr>
        <w:t xml:space="preserve">. </w:t>
      </w:r>
      <w:r w:rsidR="00A56BBE" w:rsidRPr="00C92BA6">
        <w:rPr>
          <w:rFonts w:ascii="Book Antiqua" w:hAnsi="Book Antiqua" w:cs="Times New Roman"/>
          <w:sz w:val="24"/>
          <w:szCs w:val="24"/>
        </w:rPr>
        <w:t>Furthermore</w:t>
      </w:r>
      <w:r w:rsidR="00EC7923" w:rsidRPr="00C92BA6">
        <w:rPr>
          <w:rFonts w:ascii="Book Antiqua" w:hAnsi="Book Antiqua" w:cs="Times New Roman"/>
          <w:sz w:val="24"/>
          <w:szCs w:val="24"/>
        </w:rPr>
        <w:t>, o</w:t>
      </w:r>
      <w:r w:rsidRPr="00C92BA6">
        <w:rPr>
          <w:rFonts w:ascii="Book Antiqua" w:hAnsi="Book Antiqua" w:cs="Times New Roman"/>
          <w:sz w:val="24"/>
          <w:szCs w:val="24"/>
        </w:rPr>
        <w:t xml:space="preserve">ur laboratory </w:t>
      </w:r>
      <w:r w:rsidR="00A56BBE" w:rsidRPr="00C92BA6">
        <w:rPr>
          <w:rFonts w:ascii="Book Antiqua" w:hAnsi="Book Antiqua" w:cs="Times New Roman"/>
          <w:sz w:val="24"/>
          <w:szCs w:val="24"/>
        </w:rPr>
        <w:t>reported</w:t>
      </w:r>
      <w:r w:rsidR="00EC7923" w:rsidRPr="00C92BA6">
        <w:rPr>
          <w:rFonts w:ascii="Book Antiqua" w:hAnsi="Book Antiqua" w:cs="Times New Roman"/>
          <w:sz w:val="24"/>
          <w:szCs w:val="24"/>
        </w:rPr>
        <w:t xml:space="preserve"> </w:t>
      </w:r>
      <w:r w:rsidRPr="00C92BA6">
        <w:rPr>
          <w:rFonts w:ascii="Book Antiqua" w:hAnsi="Book Antiqua" w:cs="Times New Roman"/>
          <w:sz w:val="24"/>
          <w:szCs w:val="24"/>
        </w:rPr>
        <w:t>that local anti-donor antibody production occur</w:t>
      </w:r>
      <w:r w:rsidR="00A56BBE" w:rsidRPr="00C92BA6">
        <w:rPr>
          <w:rFonts w:ascii="Book Antiqua" w:hAnsi="Book Antiqua" w:cs="Times New Roman"/>
          <w:sz w:val="24"/>
          <w:szCs w:val="24"/>
        </w:rPr>
        <w:t>red</w:t>
      </w:r>
      <w:r w:rsidRPr="00C92BA6">
        <w:rPr>
          <w:rFonts w:ascii="Book Antiqua" w:hAnsi="Book Antiqua" w:cs="Times New Roman"/>
          <w:sz w:val="24"/>
          <w:szCs w:val="24"/>
        </w:rPr>
        <w:t xml:space="preserve"> in tertiary lymphoid structure</w:t>
      </w:r>
      <w:r w:rsidR="00A56BBE" w:rsidRPr="00C92BA6">
        <w:rPr>
          <w:rFonts w:ascii="Book Antiqua" w:hAnsi="Book Antiqua" w:cs="Times New Roman"/>
          <w:sz w:val="24"/>
          <w:szCs w:val="24"/>
        </w:rPr>
        <w:t>s</w:t>
      </w:r>
      <w:r w:rsidRPr="00C92BA6">
        <w:rPr>
          <w:rFonts w:ascii="Book Antiqua" w:hAnsi="Book Antiqua" w:cs="Times New Roman"/>
          <w:sz w:val="24"/>
          <w:szCs w:val="24"/>
        </w:rPr>
        <w:t xml:space="preserve"> of the donor lung in a rat lung transplant model</w:t>
      </w:r>
      <w:r w:rsidRPr="00C92BA6">
        <w:rPr>
          <w:rFonts w:ascii="Book Antiqua" w:hAnsi="Book Antiqua" w:cs="Times New Roman"/>
          <w:sz w:val="24"/>
          <w:szCs w:val="24"/>
          <w:vertAlign w:val="superscript"/>
        </w:rPr>
        <w:t>[</w:t>
      </w:r>
      <w:r w:rsidR="009525D4" w:rsidRPr="00C92BA6">
        <w:rPr>
          <w:rFonts w:ascii="Book Antiqua" w:hAnsi="Book Antiqua" w:cs="Times New Roman"/>
          <w:sz w:val="24"/>
          <w:szCs w:val="24"/>
          <w:vertAlign w:val="superscript"/>
        </w:rPr>
        <w:t>6</w:t>
      </w:r>
      <w:r w:rsidR="009A123F" w:rsidRPr="00C92BA6">
        <w:rPr>
          <w:rFonts w:ascii="Book Antiqua" w:hAnsi="Book Antiqua" w:cs="Times New Roman"/>
          <w:sz w:val="24"/>
          <w:szCs w:val="24"/>
          <w:vertAlign w:val="superscript"/>
        </w:rPr>
        <w:t>2</w:t>
      </w:r>
      <w:r w:rsidRPr="00C92BA6">
        <w:rPr>
          <w:rFonts w:ascii="Book Antiqua" w:hAnsi="Book Antiqua" w:cs="Times New Roman"/>
          <w:sz w:val="24"/>
          <w:szCs w:val="24"/>
          <w:vertAlign w:val="superscript"/>
        </w:rPr>
        <w:t>]</w:t>
      </w:r>
      <w:r w:rsidRPr="00C92BA6">
        <w:rPr>
          <w:rFonts w:ascii="Book Antiqua" w:hAnsi="Book Antiqua" w:cs="Times New Roman"/>
          <w:sz w:val="24"/>
          <w:szCs w:val="24"/>
        </w:rPr>
        <w:t>. Th</w:t>
      </w:r>
      <w:r w:rsidR="00A56BBE" w:rsidRPr="00C92BA6">
        <w:rPr>
          <w:rFonts w:ascii="Book Antiqua" w:hAnsi="Book Antiqua" w:cs="Times New Roman"/>
          <w:sz w:val="24"/>
          <w:szCs w:val="24"/>
        </w:rPr>
        <w:t>us, the</w:t>
      </w:r>
      <w:r w:rsidRPr="00C92BA6">
        <w:rPr>
          <w:rFonts w:ascii="Book Antiqua" w:hAnsi="Book Antiqua" w:cs="Times New Roman"/>
          <w:sz w:val="24"/>
          <w:szCs w:val="24"/>
        </w:rPr>
        <w:t xml:space="preserve"> humoral immune response </w:t>
      </w:r>
      <w:r w:rsidR="00FA7111" w:rsidRPr="00C92BA6">
        <w:rPr>
          <w:rFonts w:ascii="Book Antiqua" w:hAnsi="Book Antiqua" w:cs="Times New Roman"/>
          <w:sz w:val="24"/>
          <w:szCs w:val="24"/>
        </w:rPr>
        <w:t>may</w:t>
      </w:r>
      <w:r w:rsidRPr="00C92BA6">
        <w:rPr>
          <w:rFonts w:ascii="Book Antiqua" w:hAnsi="Book Antiqua" w:cs="Times New Roman"/>
          <w:sz w:val="24"/>
          <w:szCs w:val="24"/>
        </w:rPr>
        <w:t xml:space="preserve"> occur locally in rejected lung allografts as well as</w:t>
      </w:r>
      <w:r w:rsidRPr="00C92BA6">
        <w:rPr>
          <w:rFonts w:ascii="Book Antiqua" w:hAnsi="Book Antiqua"/>
          <w:sz w:val="24"/>
          <w:szCs w:val="24"/>
        </w:rPr>
        <w:t xml:space="preserve"> </w:t>
      </w:r>
      <w:r w:rsidRPr="00C92BA6">
        <w:rPr>
          <w:rFonts w:ascii="Book Antiqua" w:hAnsi="Book Antiqua" w:cs="Times New Roman"/>
          <w:sz w:val="24"/>
          <w:szCs w:val="24"/>
        </w:rPr>
        <w:t>in the spleen</w:t>
      </w:r>
      <w:r w:rsidR="00A56BBE" w:rsidRPr="00C92BA6">
        <w:rPr>
          <w:rFonts w:ascii="Book Antiqua" w:hAnsi="Book Antiqua" w:cs="Times New Roman"/>
          <w:sz w:val="24"/>
          <w:szCs w:val="24"/>
        </w:rPr>
        <w:t>,</w:t>
      </w:r>
      <w:r w:rsidRPr="00C92BA6">
        <w:rPr>
          <w:rFonts w:ascii="Book Antiqua" w:hAnsi="Book Antiqua" w:cs="Times New Roman"/>
          <w:sz w:val="24"/>
          <w:szCs w:val="24"/>
        </w:rPr>
        <w:t xml:space="preserve"> a secondary lymphoid tissue.</w:t>
      </w:r>
    </w:p>
    <w:p w14:paraId="10050477" w14:textId="4315D475" w:rsidR="00C73635" w:rsidRPr="00C92BA6" w:rsidRDefault="00C73635" w:rsidP="00C24B52">
      <w:pPr>
        <w:snapToGrid w:val="0"/>
        <w:spacing w:line="360" w:lineRule="auto"/>
        <w:rPr>
          <w:rFonts w:ascii="Book Antiqua" w:hAnsi="Book Antiqua" w:cs="Times New Roman"/>
          <w:sz w:val="24"/>
          <w:szCs w:val="24"/>
        </w:rPr>
      </w:pPr>
    </w:p>
    <w:p w14:paraId="6C38B710" w14:textId="37F1CCE3" w:rsidR="00822836" w:rsidRPr="00C92BA6" w:rsidRDefault="00822836" w:rsidP="00C24B52">
      <w:pPr>
        <w:snapToGrid w:val="0"/>
        <w:spacing w:line="360" w:lineRule="auto"/>
        <w:rPr>
          <w:rFonts w:ascii="Book Antiqua" w:hAnsi="Book Antiqua" w:cs="Times New Roman"/>
          <w:b/>
          <w:i/>
          <w:sz w:val="24"/>
          <w:szCs w:val="24"/>
        </w:rPr>
      </w:pPr>
      <w:r w:rsidRPr="00C92BA6">
        <w:rPr>
          <w:rFonts w:ascii="Book Antiqua" w:hAnsi="Book Antiqua" w:cs="Times New Roman"/>
          <w:b/>
          <w:i/>
          <w:sz w:val="24"/>
          <w:szCs w:val="24"/>
        </w:rPr>
        <w:t>A</w:t>
      </w:r>
      <w:r w:rsidR="00B55E12" w:rsidRPr="00C92BA6">
        <w:rPr>
          <w:rFonts w:ascii="Book Antiqua" w:hAnsi="Book Antiqua" w:cs="Times New Roman"/>
          <w:b/>
          <w:i/>
          <w:sz w:val="24"/>
          <w:szCs w:val="24"/>
        </w:rPr>
        <w:t>utoimmunity</w:t>
      </w:r>
    </w:p>
    <w:p w14:paraId="56D3D4A7" w14:textId="60E1CAD4" w:rsidR="00822836" w:rsidRPr="00C92BA6" w:rsidRDefault="00822836" w:rsidP="00C24B52">
      <w:pPr>
        <w:snapToGrid w:val="0"/>
        <w:spacing w:line="360" w:lineRule="auto"/>
        <w:rPr>
          <w:rFonts w:ascii="Book Antiqua" w:hAnsi="Book Antiqua" w:cs="Times New Roman"/>
          <w:sz w:val="24"/>
          <w:szCs w:val="24"/>
          <w:shd w:val="clear" w:color="auto" w:fill="FFFFFF"/>
        </w:rPr>
      </w:pPr>
      <w:r w:rsidRPr="00C92BA6">
        <w:rPr>
          <w:rFonts w:ascii="Book Antiqua" w:hAnsi="Book Antiqua" w:cs="Times New Roman"/>
          <w:sz w:val="24"/>
          <w:szCs w:val="24"/>
        </w:rPr>
        <w:t xml:space="preserve">Researchers have reported </w:t>
      </w:r>
      <w:r w:rsidR="009E7E90" w:rsidRPr="00C92BA6">
        <w:rPr>
          <w:rFonts w:ascii="Book Antiqua" w:hAnsi="Book Antiqua" w:cs="Times New Roman"/>
          <w:sz w:val="24"/>
          <w:szCs w:val="24"/>
        </w:rPr>
        <w:t xml:space="preserve">a </w:t>
      </w:r>
      <w:r w:rsidRPr="00C92BA6">
        <w:rPr>
          <w:rFonts w:ascii="Book Antiqua" w:hAnsi="Book Antiqua" w:cs="Times New Roman"/>
          <w:sz w:val="24"/>
          <w:szCs w:val="24"/>
        </w:rPr>
        <w:t>relationship between CLAD and immune response</w:t>
      </w:r>
      <w:r w:rsidR="009E7E90" w:rsidRPr="00C92BA6">
        <w:rPr>
          <w:rFonts w:ascii="Book Antiqua" w:hAnsi="Book Antiqua" w:cs="Times New Roman"/>
          <w:sz w:val="24"/>
          <w:szCs w:val="24"/>
        </w:rPr>
        <w:t>s</w:t>
      </w:r>
      <w:r w:rsidRPr="00C92BA6">
        <w:rPr>
          <w:rFonts w:ascii="Book Antiqua" w:hAnsi="Book Antiqua" w:cs="Times New Roman"/>
          <w:sz w:val="24"/>
          <w:szCs w:val="24"/>
        </w:rPr>
        <w:t xml:space="preserve"> to lung-associated self-antigens</w:t>
      </w:r>
      <w:r w:rsidRPr="00C92BA6">
        <w:rPr>
          <w:rFonts w:ascii="Book Antiqua" w:hAnsi="Book Antiqua" w:cs="Times New Roman"/>
          <w:sz w:val="24"/>
          <w:szCs w:val="24"/>
          <w:vertAlign w:val="superscript"/>
        </w:rPr>
        <w:t>[</w:t>
      </w:r>
      <w:r w:rsidR="001F74EC" w:rsidRPr="00C92BA6">
        <w:rPr>
          <w:rFonts w:ascii="Book Antiqua" w:hAnsi="Book Antiqua" w:cs="Times New Roman"/>
          <w:sz w:val="24"/>
          <w:szCs w:val="24"/>
          <w:vertAlign w:val="superscript"/>
        </w:rPr>
        <w:t>6</w:t>
      </w:r>
      <w:r w:rsidR="00DE7AA7" w:rsidRPr="00C92BA6">
        <w:rPr>
          <w:rFonts w:ascii="Book Antiqua" w:hAnsi="Book Antiqua" w:cs="Times New Roman"/>
          <w:sz w:val="24"/>
          <w:szCs w:val="24"/>
          <w:vertAlign w:val="superscript"/>
        </w:rPr>
        <w:t>3</w:t>
      </w:r>
      <w:r w:rsidRPr="00C92BA6">
        <w:rPr>
          <w:rFonts w:ascii="Book Antiqua" w:hAnsi="Book Antiqua" w:cs="Times New Roman"/>
          <w:sz w:val="24"/>
          <w:szCs w:val="24"/>
          <w:vertAlign w:val="superscript"/>
        </w:rPr>
        <w:t>]</w:t>
      </w:r>
      <w:r w:rsidRPr="00C92BA6">
        <w:rPr>
          <w:rFonts w:ascii="Book Antiqua" w:hAnsi="Book Antiqua" w:cs="Times New Roman"/>
          <w:sz w:val="24"/>
          <w:szCs w:val="24"/>
        </w:rPr>
        <w:t>. The immunogenic antigens identified include</w:t>
      </w:r>
      <w:r w:rsidR="009E7E90" w:rsidRPr="00C92BA6">
        <w:rPr>
          <w:rFonts w:ascii="Book Antiqua" w:hAnsi="Book Antiqua" w:cs="Times New Roman"/>
          <w:sz w:val="24"/>
          <w:szCs w:val="24"/>
        </w:rPr>
        <w:t>d</w:t>
      </w:r>
      <w:r w:rsidRPr="00C92BA6">
        <w:rPr>
          <w:rFonts w:ascii="Book Antiqua" w:hAnsi="Book Antiqua" w:cs="Times New Roman"/>
          <w:sz w:val="24"/>
          <w:szCs w:val="24"/>
        </w:rPr>
        <w:t xml:space="preserve"> </w:t>
      </w:r>
      <w:r w:rsidRPr="00C92BA6">
        <w:rPr>
          <w:rFonts w:ascii="Book Antiqua" w:hAnsi="Book Antiqua" w:cs="Times New Roman"/>
          <w:sz w:val="24"/>
          <w:szCs w:val="24"/>
        </w:rPr>
        <w:lastRenderedPageBreak/>
        <w:t>collagen type I, collagen type V (Col-V), and k-alpha 1 tubulin.</w:t>
      </w:r>
      <w:r w:rsidRPr="00C92BA6">
        <w:rPr>
          <w:rFonts w:ascii="Book Antiqua" w:hAnsi="Book Antiqua" w:cs="Times New Roman"/>
          <w:sz w:val="24"/>
          <w:szCs w:val="24"/>
          <w:shd w:val="clear" w:color="auto" w:fill="FFFFFF"/>
        </w:rPr>
        <w:t xml:space="preserve"> Col-V is a </w:t>
      </w:r>
      <w:proofErr w:type="spellStart"/>
      <w:r w:rsidRPr="00C92BA6">
        <w:rPr>
          <w:rFonts w:ascii="Book Antiqua" w:hAnsi="Book Antiqua" w:cs="Times New Roman"/>
          <w:sz w:val="24"/>
          <w:szCs w:val="24"/>
          <w:shd w:val="clear" w:color="auto" w:fill="FFFFFF"/>
        </w:rPr>
        <w:t>heterotrimer</w:t>
      </w:r>
      <w:proofErr w:type="spellEnd"/>
      <w:r w:rsidRPr="00C92BA6">
        <w:rPr>
          <w:rFonts w:ascii="Book Antiqua" w:hAnsi="Book Antiqua" w:cs="Times New Roman"/>
          <w:sz w:val="24"/>
          <w:szCs w:val="24"/>
          <w:shd w:val="clear" w:color="auto" w:fill="FFFFFF"/>
        </w:rPr>
        <w:t xml:space="preserve"> </w:t>
      </w:r>
      <w:r w:rsidR="009E7E90" w:rsidRPr="00C92BA6">
        <w:rPr>
          <w:rFonts w:ascii="Book Antiqua" w:hAnsi="Book Antiqua" w:cs="Times New Roman"/>
          <w:sz w:val="24"/>
          <w:szCs w:val="24"/>
          <w:shd w:val="clear" w:color="auto" w:fill="FFFFFF"/>
        </w:rPr>
        <w:t xml:space="preserve">consisting </w:t>
      </w:r>
      <w:r w:rsidRPr="00C92BA6">
        <w:rPr>
          <w:rFonts w:ascii="Book Antiqua" w:hAnsi="Book Antiqua" w:cs="Times New Roman"/>
          <w:sz w:val="24"/>
          <w:szCs w:val="24"/>
          <w:shd w:val="clear" w:color="auto" w:fill="FFFFFF"/>
        </w:rPr>
        <w:t xml:space="preserve">of two-fragment α1 (V) and one-fragment α2 (V). </w:t>
      </w:r>
      <w:r w:rsidRPr="00C92BA6">
        <w:rPr>
          <w:rFonts w:ascii="Book Antiqua" w:hAnsi="Book Antiqua" w:cs="Times New Roman"/>
          <w:sz w:val="24"/>
          <w:szCs w:val="24"/>
        </w:rPr>
        <w:t xml:space="preserve">Many patients without anti-HLA antibodies at transplantation </w:t>
      </w:r>
      <w:r w:rsidR="009E7E90" w:rsidRPr="00C92BA6">
        <w:rPr>
          <w:rFonts w:ascii="Book Antiqua" w:hAnsi="Book Antiqua" w:cs="Times New Roman"/>
          <w:sz w:val="24"/>
          <w:szCs w:val="24"/>
        </w:rPr>
        <w:t xml:space="preserve">harbored </w:t>
      </w:r>
      <w:r w:rsidRPr="00C92BA6">
        <w:rPr>
          <w:rFonts w:ascii="Book Antiqua" w:hAnsi="Book Antiqua" w:cs="Times New Roman"/>
          <w:sz w:val="24"/>
          <w:szCs w:val="24"/>
        </w:rPr>
        <w:t>autoantibodies predisposing to chronic rejection. A</w:t>
      </w:r>
      <w:r w:rsidR="009E7E90" w:rsidRPr="00C92BA6">
        <w:rPr>
          <w:rFonts w:ascii="Book Antiqua" w:hAnsi="Book Antiqua" w:cs="Times New Roman"/>
          <w:sz w:val="24"/>
          <w:szCs w:val="24"/>
        </w:rPr>
        <w:t>nother</w:t>
      </w:r>
      <w:r w:rsidRPr="00C92BA6">
        <w:rPr>
          <w:rFonts w:ascii="Book Antiqua" w:hAnsi="Book Antiqua" w:cs="Times New Roman"/>
          <w:sz w:val="24"/>
          <w:szCs w:val="24"/>
        </w:rPr>
        <w:t xml:space="preserve"> study reported that </w:t>
      </w:r>
      <w:r w:rsidR="009E7E90" w:rsidRPr="00C92BA6">
        <w:rPr>
          <w:rFonts w:ascii="Book Antiqua" w:hAnsi="Book Antiqua" w:cs="Times New Roman"/>
          <w:sz w:val="24"/>
          <w:szCs w:val="24"/>
        </w:rPr>
        <w:t xml:space="preserve">in cases where </w:t>
      </w:r>
      <w:r w:rsidRPr="00C92BA6">
        <w:rPr>
          <w:rFonts w:ascii="Book Antiqua" w:hAnsi="Book Antiqua" w:cs="Times New Roman"/>
          <w:sz w:val="24"/>
          <w:szCs w:val="24"/>
        </w:rPr>
        <w:t>autoantibod</w:t>
      </w:r>
      <w:r w:rsidR="009E7E90" w:rsidRPr="00C92BA6">
        <w:rPr>
          <w:rFonts w:ascii="Book Antiqua" w:hAnsi="Book Antiqua" w:cs="Times New Roman"/>
          <w:sz w:val="24"/>
          <w:szCs w:val="24"/>
        </w:rPr>
        <w:t>ies might</w:t>
      </w:r>
      <w:r w:rsidRPr="00C92BA6">
        <w:rPr>
          <w:rFonts w:ascii="Book Antiqua" w:hAnsi="Book Antiqua" w:cs="Times New Roman"/>
          <w:sz w:val="24"/>
          <w:szCs w:val="24"/>
        </w:rPr>
        <w:t xml:space="preserve"> exist before transplantation, the incidence of DSA and BOS </w:t>
      </w:r>
      <w:r w:rsidR="009E7E90" w:rsidRPr="00C92BA6">
        <w:rPr>
          <w:rFonts w:ascii="Book Antiqua" w:hAnsi="Book Antiqua" w:cs="Times New Roman"/>
          <w:sz w:val="24"/>
          <w:szCs w:val="24"/>
        </w:rPr>
        <w:t xml:space="preserve">was </w:t>
      </w:r>
      <w:r w:rsidRPr="00C92BA6">
        <w:rPr>
          <w:rFonts w:ascii="Book Antiqua" w:hAnsi="Book Antiqua" w:cs="Times New Roman"/>
          <w:sz w:val="24"/>
          <w:szCs w:val="24"/>
        </w:rPr>
        <w:t>increase</w:t>
      </w:r>
      <w:r w:rsidR="009E7E90" w:rsidRPr="00C92BA6">
        <w:rPr>
          <w:rFonts w:ascii="Book Antiqua" w:hAnsi="Book Antiqua" w:cs="Times New Roman"/>
          <w:sz w:val="24"/>
          <w:szCs w:val="24"/>
        </w:rPr>
        <w:t>d</w:t>
      </w:r>
      <w:r w:rsidRPr="00C92BA6">
        <w:rPr>
          <w:rFonts w:ascii="Book Antiqua" w:hAnsi="Book Antiqua" w:cs="Times New Roman"/>
          <w:sz w:val="24"/>
          <w:szCs w:val="24"/>
          <w:vertAlign w:val="superscript"/>
        </w:rPr>
        <w:t>[</w:t>
      </w:r>
      <w:r w:rsidR="001F74EC" w:rsidRPr="00C92BA6">
        <w:rPr>
          <w:rFonts w:ascii="Book Antiqua" w:hAnsi="Book Antiqua" w:cs="Times New Roman"/>
          <w:sz w:val="24"/>
          <w:szCs w:val="24"/>
          <w:vertAlign w:val="superscript"/>
        </w:rPr>
        <w:t>6</w:t>
      </w:r>
      <w:r w:rsidR="008F3387" w:rsidRPr="00C92BA6">
        <w:rPr>
          <w:rFonts w:ascii="Book Antiqua" w:hAnsi="Book Antiqua" w:cs="Times New Roman"/>
          <w:sz w:val="24"/>
          <w:szCs w:val="24"/>
          <w:vertAlign w:val="superscript"/>
        </w:rPr>
        <w:t>4</w:t>
      </w:r>
      <w:r w:rsidR="006A522D" w:rsidRPr="00C92BA6">
        <w:rPr>
          <w:rFonts w:ascii="Book Antiqua" w:hAnsi="Book Antiqua" w:cs="Times New Roman"/>
          <w:sz w:val="24"/>
          <w:szCs w:val="24"/>
          <w:vertAlign w:val="superscript"/>
        </w:rPr>
        <w:t>]</w:t>
      </w:r>
      <w:r w:rsidR="006A522D" w:rsidRPr="00C92BA6">
        <w:rPr>
          <w:rFonts w:ascii="Book Antiqua" w:hAnsi="Book Antiqua" w:cs="Times New Roman"/>
          <w:sz w:val="24"/>
          <w:szCs w:val="24"/>
        </w:rPr>
        <w:t>. T</w:t>
      </w:r>
      <w:r w:rsidRPr="00C92BA6">
        <w:rPr>
          <w:rFonts w:ascii="Book Antiqua" w:hAnsi="Book Antiqua" w:cs="Times New Roman"/>
          <w:sz w:val="24"/>
          <w:szCs w:val="24"/>
        </w:rPr>
        <w:t>he development of autoimmune response</w:t>
      </w:r>
      <w:r w:rsidR="009E7E90" w:rsidRPr="00C92BA6">
        <w:rPr>
          <w:rFonts w:ascii="Book Antiqua" w:hAnsi="Book Antiqua" w:cs="Times New Roman"/>
          <w:sz w:val="24"/>
          <w:szCs w:val="24"/>
        </w:rPr>
        <w:t>s</w:t>
      </w:r>
      <w:r w:rsidRPr="00C92BA6">
        <w:rPr>
          <w:rFonts w:ascii="Book Antiqua" w:hAnsi="Book Antiqua" w:cs="Times New Roman"/>
          <w:sz w:val="24"/>
          <w:szCs w:val="24"/>
        </w:rPr>
        <w:t xml:space="preserve"> is </w:t>
      </w:r>
      <w:r w:rsidR="009E7E90" w:rsidRPr="00C92BA6">
        <w:rPr>
          <w:rFonts w:ascii="Book Antiqua" w:hAnsi="Book Antiqua" w:cs="Times New Roman"/>
          <w:sz w:val="24"/>
          <w:szCs w:val="24"/>
        </w:rPr>
        <w:t>promoted</w:t>
      </w:r>
      <w:r w:rsidRPr="00C92BA6">
        <w:rPr>
          <w:rFonts w:ascii="Book Antiqua" w:hAnsi="Book Antiqua" w:cs="Times New Roman"/>
          <w:sz w:val="24"/>
          <w:szCs w:val="24"/>
        </w:rPr>
        <w:t xml:space="preserve"> by </w:t>
      </w:r>
      <w:r w:rsidRPr="00C92BA6">
        <w:rPr>
          <w:rFonts w:ascii="Book Antiqua" w:hAnsi="Book Antiqua" w:cs="Times New Roman"/>
          <w:sz w:val="24"/>
          <w:szCs w:val="24"/>
          <w:shd w:val="clear" w:color="auto" w:fill="FFFFFF"/>
        </w:rPr>
        <w:t>interleukin</w:t>
      </w:r>
      <w:r w:rsidRPr="00C92BA6">
        <w:rPr>
          <w:rFonts w:ascii="Book Antiqua" w:hAnsi="Book Antiqua" w:cs="Times New Roman"/>
          <w:sz w:val="24"/>
          <w:szCs w:val="24"/>
        </w:rPr>
        <w:t>-17 (IL-17)</w:t>
      </w:r>
      <w:r w:rsidR="009E7E90" w:rsidRPr="00C92BA6">
        <w:rPr>
          <w:rFonts w:ascii="Book Antiqua" w:hAnsi="Book Antiqua" w:cs="Times New Roman"/>
          <w:sz w:val="24"/>
          <w:szCs w:val="24"/>
        </w:rPr>
        <w:t xml:space="preserve"> among many other factors</w:t>
      </w:r>
      <w:r w:rsidRPr="00C92BA6">
        <w:rPr>
          <w:rFonts w:ascii="Book Antiqua" w:hAnsi="Book Antiqua" w:cs="Times New Roman"/>
          <w:sz w:val="24"/>
          <w:szCs w:val="24"/>
          <w:vertAlign w:val="superscript"/>
        </w:rPr>
        <w:t>[</w:t>
      </w:r>
      <w:r w:rsidR="001F74EC" w:rsidRPr="00C92BA6">
        <w:rPr>
          <w:rFonts w:ascii="Book Antiqua" w:hAnsi="Book Antiqua" w:cs="Times New Roman"/>
          <w:sz w:val="24"/>
          <w:szCs w:val="24"/>
          <w:vertAlign w:val="superscript"/>
        </w:rPr>
        <w:t>6</w:t>
      </w:r>
      <w:r w:rsidR="00C824F3" w:rsidRPr="00C92BA6">
        <w:rPr>
          <w:rFonts w:ascii="Book Antiqua" w:hAnsi="Book Antiqua" w:cs="Times New Roman"/>
          <w:sz w:val="24"/>
          <w:szCs w:val="24"/>
          <w:vertAlign w:val="superscript"/>
        </w:rPr>
        <w:t>5</w:t>
      </w:r>
      <w:r w:rsidRPr="00C92BA6">
        <w:rPr>
          <w:rFonts w:ascii="Book Antiqua" w:hAnsi="Book Antiqua" w:cs="Times New Roman"/>
          <w:sz w:val="24"/>
          <w:szCs w:val="24"/>
          <w:vertAlign w:val="superscript"/>
        </w:rPr>
        <w:t>]</w:t>
      </w:r>
      <w:r w:rsidRPr="00C92BA6">
        <w:rPr>
          <w:rFonts w:ascii="Book Antiqua" w:hAnsi="Book Antiqua" w:cs="Times New Roman"/>
          <w:sz w:val="24"/>
          <w:szCs w:val="24"/>
        </w:rPr>
        <w:t>. IL-17-dependent cellular immunity to Col-V</w:t>
      </w:r>
      <w:r w:rsidRPr="00C92BA6" w:rsidDel="0029334C">
        <w:rPr>
          <w:rFonts w:ascii="Book Antiqua" w:hAnsi="Book Antiqua" w:cs="Times New Roman"/>
          <w:sz w:val="24"/>
          <w:szCs w:val="24"/>
        </w:rPr>
        <w:t xml:space="preserve"> </w:t>
      </w:r>
      <w:r w:rsidRPr="00C92BA6">
        <w:rPr>
          <w:rFonts w:ascii="Book Antiqua" w:hAnsi="Book Antiqua" w:cs="Times New Roman"/>
          <w:sz w:val="24"/>
          <w:szCs w:val="24"/>
        </w:rPr>
        <w:t xml:space="preserve">predisposes human lung transplants to obliterative bronchiolitis. While alloimmunity initiates lung transplant rejection, </w:t>
      </w:r>
      <w:r w:rsidRPr="00C92BA6">
        <w:rPr>
          <w:rFonts w:ascii="Book Antiqua" w:hAnsi="Book Antiqua" w:cs="Times New Roman"/>
          <w:i/>
          <w:iCs/>
          <w:sz w:val="24"/>
          <w:szCs w:val="24"/>
        </w:rPr>
        <w:t>de novo</w:t>
      </w:r>
      <w:r w:rsidRPr="00C92BA6">
        <w:rPr>
          <w:rFonts w:ascii="Book Antiqua" w:hAnsi="Book Antiqua" w:cs="Times New Roman"/>
          <w:sz w:val="24"/>
          <w:szCs w:val="24"/>
        </w:rPr>
        <w:t xml:space="preserve"> autoimmunity for Col-V mediated by specific Th17 cells and monocyte</w:t>
      </w:r>
      <w:r w:rsidR="009E7E90" w:rsidRPr="00C92BA6">
        <w:rPr>
          <w:rFonts w:ascii="Book Antiqua" w:hAnsi="Book Antiqua" w:cs="Times New Roman"/>
          <w:sz w:val="24"/>
          <w:szCs w:val="24"/>
        </w:rPr>
        <w:t>s</w:t>
      </w:r>
      <w:r w:rsidRPr="00C92BA6">
        <w:rPr>
          <w:rFonts w:ascii="Book Antiqua" w:hAnsi="Book Antiqua" w:cs="Times New Roman"/>
          <w:sz w:val="24"/>
          <w:szCs w:val="24"/>
        </w:rPr>
        <w:t xml:space="preserve"> or macrophages as accessory cells may ultimately contribute to progressive airway obstruction</w:t>
      </w:r>
      <w:r w:rsidRPr="00C92BA6">
        <w:rPr>
          <w:rFonts w:ascii="Book Antiqua" w:hAnsi="Book Antiqua" w:cs="Times New Roman"/>
          <w:sz w:val="24"/>
          <w:szCs w:val="24"/>
          <w:vertAlign w:val="superscript"/>
        </w:rPr>
        <w:t>[</w:t>
      </w:r>
      <w:r w:rsidR="00FD4A61" w:rsidRPr="00C92BA6">
        <w:rPr>
          <w:rFonts w:ascii="Book Antiqua" w:hAnsi="Book Antiqua" w:cs="Times New Roman"/>
          <w:sz w:val="24"/>
          <w:szCs w:val="24"/>
          <w:vertAlign w:val="superscript"/>
        </w:rPr>
        <w:t>6</w:t>
      </w:r>
      <w:r w:rsidR="00055CDF" w:rsidRPr="00C92BA6">
        <w:rPr>
          <w:rFonts w:ascii="Book Antiqua" w:hAnsi="Book Antiqua" w:cs="Times New Roman"/>
          <w:sz w:val="24"/>
          <w:szCs w:val="24"/>
          <w:vertAlign w:val="superscript"/>
        </w:rPr>
        <w:t>6</w:t>
      </w:r>
      <w:r w:rsidRPr="00C92BA6">
        <w:rPr>
          <w:rFonts w:ascii="Book Antiqua" w:hAnsi="Book Antiqua" w:cs="Times New Roman"/>
          <w:sz w:val="24"/>
          <w:szCs w:val="24"/>
          <w:vertAlign w:val="superscript"/>
        </w:rPr>
        <w:t>]</w:t>
      </w:r>
      <w:r w:rsidRPr="00C92BA6">
        <w:rPr>
          <w:rFonts w:ascii="Book Antiqua" w:hAnsi="Book Antiqua" w:cs="Times New Roman"/>
          <w:sz w:val="24"/>
          <w:szCs w:val="24"/>
        </w:rPr>
        <w:t xml:space="preserve">. </w:t>
      </w:r>
      <w:r w:rsidRPr="00C92BA6">
        <w:rPr>
          <w:rFonts w:ascii="Book Antiqua" w:hAnsi="Book Antiqua" w:cs="Times New Roman"/>
          <w:sz w:val="24"/>
          <w:szCs w:val="24"/>
          <w:shd w:val="clear" w:color="auto" w:fill="FFFFFF"/>
        </w:rPr>
        <w:t xml:space="preserve">At BOS onset, the number of IL-10 secreting T cells </w:t>
      </w:r>
      <w:r w:rsidR="009E7E90" w:rsidRPr="00C92BA6">
        <w:rPr>
          <w:rFonts w:ascii="Book Antiqua" w:hAnsi="Book Antiqua" w:cs="Times New Roman"/>
          <w:sz w:val="24"/>
          <w:szCs w:val="24"/>
          <w:shd w:val="clear" w:color="auto" w:fill="FFFFFF"/>
        </w:rPr>
        <w:t xml:space="preserve">was </w:t>
      </w:r>
      <w:r w:rsidRPr="00C92BA6">
        <w:rPr>
          <w:rFonts w:ascii="Book Antiqua" w:hAnsi="Book Antiqua" w:cs="Times New Roman"/>
          <w:sz w:val="24"/>
          <w:szCs w:val="24"/>
          <w:shd w:val="clear" w:color="auto" w:fill="FFFFFF"/>
        </w:rPr>
        <w:t>decreased and the number</w:t>
      </w:r>
      <w:r w:rsidR="009E7E90" w:rsidRPr="00C92BA6">
        <w:rPr>
          <w:rFonts w:ascii="Book Antiqua" w:hAnsi="Book Antiqua" w:cs="Times New Roman"/>
          <w:sz w:val="24"/>
          <w:szCs w:val="24"/>
          <w:shd w:val="clear" w:color="auto" w:fill="FFFFFF"/>
        </w:rPr>
        <w:t>s</w:t>
      </w:r>
      <w:r w:rsidRPr="00C92BA6">
        <w:rPr>
          <w:rFonts w:ascii="Book Antiqua" w:hAnsi="Book Antiqua" w:cs="Times New Roman"/>
          <w:sz w:val="24"/>
          <w:szCs w:val="24"/>
          <w:shd w:val="clear" w:color="auto" w:fill="FFFFFF"/>
        </w:rPr>
        <w:t xml:space="preserve"> of CD4</w:t>
      </w:r>
      <w:r w:rsidRPr="00C92BA6">
        <w:rPr>
          <w:rFonts w:ascii="Book Antiqua" w:hAnsi="Book Antiqua" w:cs="Times New Roman"/>
          <w:sz w:val="24"/>
          <w:szCs w:val="24"/>
          <w:shd w:val="clear" w:color="auto" w:fill="FFFFFF"/>
          <w:vertAlign w:val="superscript"/>
        </w:rPr>
        <w:t>+</w:t>
      </w:r>
      <w:r w:rsidRPr="00C92BA6">
        <w:rPr>
          <w:rFonts w:ascii="Book Antiqua" w:hAnsi="Book Antiqua" w:cs="Times New Roman"/>
          <w:sz w:val="24"/>
          <w:szCs w:val="24"/>
          <w:shd w:val="clear" w:color="auto" w:fill="FFFFFF"/>
        </w:rPr>
        <w:t xml:space="preserve"> T cells secreting interferon-γ and IL-17 </w:t>
      </w:r>
      <w:r w:rsidR="009E7E90" w:rsidRPr="00C92BA6">
        <w:rPr>
          <w:rFonts w:ascii="Book Antiqua" w:hAnsi="Book Antiqua" w:cs="Times New Roman"/>
          <w:sz w:val="24"/>
          <w:szCs w:val="24"/>
          <w:shd w:val="clear" w:color="auto" w:fill="FFFFFF"/>
        </w:rPr>
        <w:t xml:space="preserve">were </w:t>
      </w:r>
      <w:r w:rsidRPr="00C92BA6">
        <w:rPr>
          <w:rFonts w:ascii="Book Antiqua" w:hAnsi="Book Antiqua" w:cs="Times New Roman"/>
          <w:sz w:val="24"/>
          <w:szCs w:val="24"/>
          <w:shd w:val="clear" w:color="auto" w:fill="FFFFFF"/>
        </w:rPr>
        <w:t>significantly increased</w:t>
      </w:r>
      <w:r w:rsidRPr="00C92BA6">
        <w:rPr>
          <w:rFonts w:ascii="Book Antiqua" w:hAnsi="Book Antiqua" w:cs="Times New Roman"/>
          <w:sz w:val="24"/>
          <w:szCs w:val="24"/>
          <w:shd w:val="clear" w:color="auto" w:fill="FFFFFF"/>
          <w:vertAlign w:val="superscript"/>
        </w:rPr>
        <w:t>[</w:t>
      </w:r>
      <w:r w:rsidR="00733FB7" w:rsidRPr="00C92BA6">
        <w:rPr>
          <w:rFonts w:ascii="Book Antiqua" w:hAnsi="Book Antiqua" w:cs="Times New Roman"/>
          <w:sz w:val="24"/>
          <w:szCs w:val="24"/>
          <w:shd w:val="clear" w:color="auto" w:fill="FFFFFF"/>
          <w:vertAlign w:val="superscript"/>
        </w:rPr>
        <w:t>6</w:t>
      </w:r>
      <w:r w:rsidR="00055CDF" w:rsidRPr="00C92BA6">
        <w:rPr>
          <w:rFonts w:ascii="Book Antiqua" w:hAnsi="Book Antiqua" w:cs="Times New Roman"/>
          <w:sz w:val="24"/>
          <w:szCs w:val="24"/>
          <w:shd w:val="clear" w:color="auto" w:fill="FFFFFF"/>
          <w:vertAlign w:val="superscript"/>
        </w:rPr>
        <w:t>7</w:t>
      </w:r>
      <w:r w:rsidRPr="00C92BA6">
        <w:rPr>
          <w:rFonts w:ascii="Book Antiqua" w:hAnsi="Book Antiqua" w:cs="Times New Roman"/>
          <w:sz w:val="24"/>
          <w:szCs w:val="24"/>
          <w:shd w:val="clear" w:color="auto" w:fill="FFFFFF"/>
          <w:vertAlign w:val="superscript"/>
        </w:rPr>
        <w:t>]</w:t>
      </w:r>
      <w:r w:rsidRPr="00C92BA6">
        <w:rPr>
          <w:rFonts w:ascii="Book Antiqua" w:hAnsi="Book Antiqua" w:cs="Times New Roman"/>
          <w:sz w:val="24"/>
          <w:szCs w:val="24"/>
          <w:shd w:val="clear" w:color="auto" w:fill="FFFFFF"/>
        </w:rPr>
        <w:t xml:space="preserve">. Some researchers </w:t>
      </w:r>
      <w:r w:rsidR="009E7E90" w:rsidRPr="00C92BA6">
        <w:rPr>
          <w:rFonts w:ascii="Book Antiqua" w:hAnsi="Book Antiqua" w:cs="Times New Roman"/>
          <w:sz w:val="24"/>
          <w:szCs w:val="24"/>
          <w:shd w:val="clear" w:color="auto" w:fill="FFFFFF"/>
        </w:rPr>
        <w:t xml:space="preserve">have reported </w:t>
      </w:r>
      <w:r w:rsidRPr="00C92BA6">
        <w:rPr>
          <w:rFonts w:ascii="Book Antiqua" w:hAnsi="Book Antiqua" w:cs="Times New Roman"/>
          <w:sz w:val="24"/>
          <w:szCs w:val="24"/>
          <w:shd w:val="clear" w:color="auto" w:fill="FFFFFF"/>
        </w:rPr>
        <w:t xml:space="preserve">a loss of peripheral tolerance mechanisms after transplantation, mainly mediated by a decrease in </w:t>
      </w:r>
      <w:proofErr w:type="spellStart"/>
      <w:r w:rsidRPr="00C92BA6">
        <w:rPr>
          <w:rFonts w:ascii="Book Antiqua" w:hAnsi="Book Antiqua" w:cs="Times New Roman"/>
          <w:sz w:val="24"/>
          <w:szCs w:val="24"/>
          <w:shd w:val="clear" w:color="auto" w:fill="FFFFFF"/>
        </w:rPr>
        <w:t>Treg</w:t>
      </w:r>
      <w:proofErr w:type="spellEnd"/>
      <w:r w:rsidRPr="00C92BA6">
        <w:rPr>
          <w:rFonts w:ascii="Book Antiqua" w:hAnsi="Book Antiqua" w:cs="Times New Roman"/>
          <w:sz w:val="24"/>
          <w:szCs w:val="24"/>
          <w:shd w:val="clear" w:color="auto" w:fill="FFFFFF"/>
        </w:rPr>
        <w:t xml:space="preserve"> and loss of IL-10 response to self-antigens</w:t>
      </w:r>
      <w:r w:rsidRPr="00C92BA6">
        <w:rPr>
          <w:rFonts w:ascii="Book Antiqua" w:hAnsi="Book Antiqua" w:cs="Times New Roman"/>
          <w:sz w:val="24"/>
          <w:szCs w:val="24"/>
          <w:shd w:val="clear" w:color="auto" w:fill="FFFFFF"/>
          <w:vertAlign w:val="superscript"/>
        </w:rPr>
        <w:t>[</w:t>
      </w:r>
      <w:r w:rsidR="00FA4FD8" w:rsidRPr="00C92BA6">
        <w:rPr>
          <w:rFonts w:ascii="Book Antiqua" w:hAnsi="Book Antiqua" w:cs="Times New Roman"/>
          <w:sz w:val="24"/>
          <w:szCs w:val="24"/>
          <w:shd w:val="clear" w:color="auto" w:fill="FFFFFF"/>
          <w:vertAlign w:val="superscript"/>
        </w:rPr>
        <w:t>6</w:t>
      </w:r>
      <w:r w:rsidR="0005448F" w:rsidRPr="00C92BA6">
        <w:rPr>
          <w:rFonts w:ascii="Book Antiqua" w:hAnsi="Book Antiqua" w:cs="Times New Roman"/>
          <w:sz w:val="24"/>
          <w:szCs w:val="24"/>
          <w:shd w:val="clear" w:color="auto" w:fill="FFFFFF"/>
          <w:vertAlign w:val="superscript"/>
        </w:rPr>
        <w:t>3</w:t>
      </w:r>
      <w:r w:rsidRPr="00C92BA6">
        <w:rPr>
          <w:rFonts w:ascii="Book Antiqua" w:hAnsi="Book Antiqua" w:cs="Times New Roman"/>
          <w:sz w:val="24"/>
          <w:szCs w:val="24"/>
          <w:shd w:val="clear" w:color="auto" w:fill="FFFFFF"/>
          <w:vertAlign w:val="superscript"/>
        </w:rPr>
        <w:t>,</w:t>
      </w:r>
      <w:r w:rsidR="00733FB7" w:rsidRPr="00C92BA6">
        <w:rPr>
          <w:rFonts w:ascii="Book Antiqua" w:hAnsi="Book Antiqua" w:cs="Times New Roman"/>
          <w:sz w:val="24"/>
          <w:szCs w:val="24"/>
          <w:shd w:val="clear" w:color="auto" w:fill="FFFFFF"/>
          <w:vertAlign w:val="superscript"/>
        </w:rPr>
        <w:t>6</w:t>
      </w:r>
      <w:r w:rsidR="0005448F" w:rsidRPr="00C92BA6">
        <w:rPr>
          <w:rFonts w:ascii="Book Antiqua" w:hAnsi="Book Antiqua" w:cs="Times New Roman"/>
          <w:sz w:val="24"/>
          <w:szCs w:val="24"/>
          <w:shd w:val="clear" w:color="auto" w:fill="FFFFFF"/>
          <w:vertAlign w:val="superscript"/>
        </w:rPr>
        <w:t>7</w:t>
      </w:r>
      <w:r w:rsidRPr="00C92BA6">
        <w:rPr>
          <w:rFonts w:ascii="Book Antiqua" w:hAnsi="Book Antiqua" w:cs="Times New Roman"/>
          <w:sz w:val="24"/>
          <w:szCs w:val="24"/>
          <w:shd w:val="clear" w:color="auto" w:fill="FFFFFF"/>
          <w:vertAlign w:val="superscript"/>
        </w:rPr>
        <w:t>]</w:t>
      </w:r>
      <w:r w:rsidRPr="00C92BA6">
        <w:rPr>
          <w:rFonts w:ascii="Book Antiqua" w:hAnsi="Book Antiqua" w:cs="Times New Roman"/>
          <w:sz w:val="24"/>
          <w:szCs w:val="24"/>
          <w:shd w:val="clear" w:color="auto" w:fill="FFFFFF"/>
        </w:rPr>
        <w:t>. Th</w:t>
      </w:r>
      <w:r w:rsidR="009E7E90" w:rsidRPr="00C92BA6">
        <w:rPr>
          <w:rFonts w:ascii="Book Antiqua" w:hAnsi="Book Antiqua" w:cs="Times New Roman"/>
          <w:sz w:val="24"/>
          <w:szCs w:val="24"/>
          <w:shd w:val="clear" w:color="auto" w:fill="FFFFFF"/>
        </w:rPr>
        <w:t>is</w:t>
      </w:r>
      <w:r w:rsidRPr="00C92BA6">
        <w:rPr>
          <w:rFonts w:ascii="Book Antiqua" w:hAnsi="Book Antiqua" w:cs="Times New Roman"/>
          <w:sz w:val="24"/>
          <w:szCs w:val="24"/>
          <w:shd w:val="clear" w:color="auto" w:fill="FFFFFF"/>
        </w:rPr>
        <w:t xml:space="preserve"> Th phenotype switch may lead to an autoimmune response that predisposes </w:t>
      </w:r>
      <w:r w:rsidR="009E7E90" w:rsidRPr="00C92BA6">
        <w:rPr>
          <w:rFonts w:ascii="Book Antiqua" w:hAnsi="Book Antiqua" w:cs="Times New Roman"/>
          <w:sz w:val="24"/>
          <w:szCs w:val="24"/>
          <w:shd w:val="clear" w:color="auto" w:fill="FFFFFF"/>
        </w:rPr>
        <w:t xml:space="preserve">towards </w:t>
      </w:r>
      <w:r w:rsidRPr="00C92BA6">
        <w:rPr>
          <w:rFonts w:ascii="Book Antiqua" w:hAnsi="Book Antiqua" w:cs="Times New Roman"/>
          <w:sz w:val="24"/>
          <w:szCs w:val="24"/>
          <w:shd w:val="clear" w:color="auto" w:fill="FFFFFF"/>
        </w:rPr>
        <w:t xml:space="preserve">chronic rejection. </w:t>
      </w:r>
      <w:r w:rsidR="00473ABC" w:rsidRPr="00C92BA6">
        <w:rPr>
          <w:rFonts w:ascii="Book Antiqua" w:hAnsi="Book Antiqua" w:cs="Times New Roman"/>
          <w:sz w:val="24"/>
          <w:szCs w:val="24"/>
          <w:shd w:val="clear" w:color="auto" w:fill="FFFFFF"/>
        </w:rPr>
        <w:t xml:space="preserve">However, there </w:t>
      </w:r>
      <w:r w:rsidR="009E7E90" w:rsidRPr="00C92BA6">
        <w:rPr>
          <w:rFonts w:ascii="Book Antiqua" w:hAnsi="Book Antiqua" w:cs="Times New Roman"/>
          <w:sz w:val="24"/>
          <w:szCs w:val="24"/>
          <w:shd w:val="clear" w:color="auto" w:fill="FFFFFF"/>
        </w:rPr>
        <w:t>is</w:t>
      </w:r>
      <w:r w:rsidR="00473ABC" w:rsidRPr="00C92BA6">
        <w:rPr>
          <w:rFonts w:ascii="Book Antiqua" w:hAnsi="Book Antiqua" w:cs="Times New Roman"/>
          <w:sz w:val="24"/>
          <w:szCs w:val="24"/>
          <w:shd w:val="clear" w:color="auto" w:fill="FFFFFF"/>
        </w:rPr>
        <w:t xml:space="preserve"> no evidence </w:t>
      </w:r>
      <w:r w:rsidR="009E7E90" w:rsidRPr="00C92BA6">
        <w:rPr>
          <w:rFonts w:ascii="Book Antiqua" w:hAnsi="Book Antiqua" w:cs="Times New Roman"/>
          <w:sz w:val="24"/>
          <w:szCs w:val="24"/>
          <w:shd w:val="clear" w:color="auto" w:fill="FFFFFF"/>
        </w:rPr>
        <w:t xml:space="preserve">for differences in </w:t>
      </w:r>
      <w:r w:rsidR="00541020" w:rsidRPr="00C92BA6">
        <w:rPr>
          <w:rFonts w:ascii="Book Antiqua" w:hAnsi="Book Antiqua" w:cs="Times New Roman"/>
          <w:sz w:val="24"/>
          <w:szCs w:val="24"/>
          <w:shd w:val="clear" w:color="auto" w:fill="FFFFFF"/>
        </w:rPr>
        <w:t>autoantibod</w:t>
      </w:r>
      <w:r w:rsidR="009E7E90" w:rsidRPr="00C92BA6">
        <w:rPr>
          <w:rFonts w:ascii="Book Antiqua" w:hAnsi="Book Antiqua" w:cs="Times New Roman"/>
          <w:sz w:val="24"/>
          <w:szCs w:val="24"/>
          <w:shd w:val="clear" w:color="auto" w:fill="FFFFFF"/>
        </w:rPr>
        <w:t>ies between</w:t>
      </w:r>
      <w:r w:rsidR="00541020" w:rsidRPr="00C92BA6">
        <w:rPr>
          <w:rFonts w:ascii="Book Antiqua" w:hAnsi="Book Antiqua" w:cs="Times New Roman"/>
          <w:sz w:val="24"/>
          <w:szCs w:val="24"/>
          <w:shd w:val="clear" w:color="auto" w:fill="FFFFFF"/>
        </w:rPr>
        <w:t xml:space="preserve"> </w:t>
      </w:r>
      <w:r w:rsidR="00473ABC" w:rsidRPr="00C92BA6">
        <w:rPr>
          <w:rFonts w:ascii="Book Antiqua" w:hAnsi="Book Antiqua" w:cs="Times New Roman"/>
          <w:sz w:val="24"/>
          <w:szCs w:val="24"/>
          <w:shd w:val="clear" w:color="auto" w:fill="FFFFFF"/>
        </w:rPr>
        <w:t>BOS or RAS</w:t>
      </w:r>
      <w:r w:rsidR="00541020" w:rsidRPr="00C92BA6">
        <w:rPr>
          <w:rFonts w:ascii="Book Antiqua" w:hAnsi="Book Antiqua" w:cs="Times New Roman"/>
          <w:sz w:val="24"/>
          <w:szCs w:val="24"/>
          <w:shd w:val="clear" w:color="auto" w:fill="FFFFFF"/>
        </w:rPr>
        <w:t>.</w:t>
      </w:r>
    </w:p>
    <w:p w14:paraId="378468AB" w14:textId="174AB555" w:rsidR="00822836" w:rsidRPr="00C92BA6" w:rsidRDefault="00822836" w:rsidP="00C24B52">
      <w:pPr>
        <w:snapToGrid w:val="0"/>
        <w:spacing w:line="360" w:lineRule="auto"/>
        <w:rPr>
          <w:rFonts w:ascii="Book Antiqua" w:hAnsi="Book Antiqua" w:cs="Times New Roman"/>
          <w:sz w:val="24"/>
          <w:szCs w:val="24"/>
        </w:rPr>
      </w:pPr>
    </w:p>
    <w:p w14:paraId="146230B7" w14:textId="6A22CC19" w:rsidR="00996440" w:rsidRPr="00C92BA6" w:rsidRDefault="00996440" w:rsidP="00C24B52">
      <w:pPr>
        <w:snapToGrid w:val="0"/>
        <w:spacing w:line="360" w:lineRule="auto"/>
        <w:rPr>
          <w:rFonts w:ascii="Book Antiqua" w:hAnsi="Book Antiqua" w:cs="Times New Roman"/>
          <w:b/>
          <w:bCs/>
          <w:sz w:val="24"/>
          <w:szCs w:val="24"/>
          <w:u w:val="single"/>
        </w:rPr>
      </w:pPr>
      <w:r w:rsidRPr="00C92BA6">
        <w:rPr>
          <w:rFonts w:ascii="Book Antiqua" w:hAnsi="Book Antiqua" w:cs="Times New Roman"/>
          <w:b/>
          <w:bCs/>
          <w:sz w:val="24"/>
          <w:szCs w:val="24"/>
          <w:u w:val="single"/>
        </w:rPr>
        <w:t>ANATOMICAL CHANGE</w:t>
      </w:r>
      <w:r w:rsidR="00843697" w:rsidRPr="00C92BA6">
        <w:rPr>
          <w:rFonts w:ascii="Book Antiqua" w:hAnsi="Book Antiqua" w:cs="Times New Roman"/>
          <w:b/>
          <w:bCs/>
          <w:sz w:val="24"/>
          <w:szCs w:val="24"/>
          <w:u w:val="single"/>
        </w:rPr>
        <w:t>S</w:t>
      </w:r>
      <w:r w:rsidR="00074B1A" w:rsidRPr="00C92BA6">
        <w:rPr>
          <w:rFonts w:ascii="Book Antiqua" w:hAnsi="Book Antiqua" w:cs="Times New Roman"/>
          <w:b/>
          <w:bCs/>
          <w:sz w:val="24"/>
          <w:szCs w:val="24"/>
          <w:u w:val="single"/>
        </w:rPr>
        <w:t xml:space="preserve"> IN TRANSPLANTED LUNGS</w:t>
      </w:r>
    </w:p>
    <w:p w14:paraId="11F30E43" w14:textId="1370C9C0" w:rsidR="00653D9F" w:rsidRPr="00C92BA6" w:rsidRDefault="00653D9F" w:rsidP="00C24B52">
      <w:pPr>
        <w:snapToGrid w:val="0"/>
        <w:spacing w:line="360" w:lineRule="auto"/>
        <w:rPr>
          <w:rFonts w:ascii="Book Antiqua" w:hAnsi="Book Antiqua" w:cs="Times New Roman"/>
          <w:b/>
          <w:i/>
          <w:sz w:val="24"/>
          <w:szCs w:val="24"/>
        </w:rPr>
      </w:pPr>
      <w:r w:rsidRPr="00C92BA6">
        <w:rPr>
          <w:rFonts w:ascii="Book Antiqua" w:hAnsi="Book Antiqua" w:cs="Times New Roman"/>
          <w:b/>
          <w:i/>
          <w:sz w:val="24"/>
          <w:szCs w:val="24"/>
        </w:rPr>
        <w:t>L</w:t>
      </w:r>
      <w:r w:rsidR="00326025" w:rsidRPr="00C92BA6">
        <w:rPr>
          <w:rFonts w:ascii="Book Antiqua" w:hAnsi="Book Antiqua" w:cs="Times New Roman"/>
          <w:b/>
          <w:i/>
          <w:sz w:val="24"/>
          <w:szCs w:val="24"/>
        </w:rPr>
        <w:t>ymphoid neogenesis</w:t>
      </w:r>
    </w:p>
    <w:p w14:paraId="4F809AF1" w14:textId="00BAC9E7" w:rsidR="0042421B" w:rsidRPr="00C92BA6" w:rsidRDefault="00B622E5" w:rsidP="00C24B52">
      <w:pPr>
        <w:snapToGrid w:val="0"/>
        <w:spacing w:line="360" w:lineRule="auto"/>
        <w:rPr>
          <w:rFonts w:ascii="Book Antiqua" w:hAnsi="Book Antiqua" w:cs="Times New Roman"/>
          <w:sz w:val="24"/>
          <w:szCs w:val="24"/>
          <w:shd w:val="clear" w:color="auto" w:fill="FFFFFF"/>
        </w:rPr>
      </w:pPr>
      <w:r w:rsidRPr="00C92BA6">
        <w:rPr>
          <w:rFonts w:ascii="Book Antiqua" w:hAnsi="Book Antiqua" w:cs="Times New Roman"/>
          <w:bCs/>
          <w:sz w:val="24"/>
          <w:szCs w:val="24"/>
        </w:rPr>
        <w:t>At sites of chronic inflammation in lungs,</w:t>
      </w:r>
      <w:r w:rsidR="00B12DE0" w:rsidRPr="00C92BA6">
        <w:rPr>
          <w:rFonts w:ascii="Book Antiqua" w:hAnsi="Book Antiqua" w:cs="Times New Roman"/>
          <w:bCs/>
          <w:sz w:val="24"/>
          <w:szCs w:val="24"/>
        </w:rPr>
        <w:t xml:space="preserve"> </w:t>
      </w:r>
      <w:r w:rsidRPr="00C92BA6">
        <w:rPr>
          <w:rFonts w:ascii="Book Antiqua" w:hAnsi="Book Antiqua" w:cs="Times New Roman"/>
          <w:bCs/>
          <w:sz w:val="24"/>
          <w:szCs w:val="24"/>
        </w:rPr>
        <w:t>tertiary lymphoid structure</w:t>
      </w:r>
      <w:r w:rsidR="00F0413A" w:rsidRPr="00C92BA6">
        <w:rPr>
          <w:rFonts w:ascii="Book Antiqua" w:hAnsi="Book Antiqua" w:cs="Times New Roman"/>
          <w:bCs/>
          <w:sz w:val="24"/>
          <w:szCs w:val="24"/>
        </w:rPr>
        <w:t>s</w:t>
      </w:r>
      <w:r w:rsidRPr="00C92BA6">
        <w:rPr>
          <w:rFonts w:ascii="Book Antiqua" w:hAnsi="Book Antiqua" w:cs="Times New Roman"/>
          <w:bCs/>
          <w:sz w:val="24"/>
          <w:szCs w:val="24"/>
        </w:rPr>
        <w:t xml:space="preserve"> (TLS) or lymph node-like cell aggregates are formed</w:t>
      </w:r>
      <w:r w:rsidR="00B12DE0" w:rsidRPr="00C92BA6">
        <w:rPr>
          <w:rFonts w:ascii="Book Antiqua" w:hAnsi="Book Antiqua" w:cs="Times New Roman"/>
          <w:bCs/>
          <w:sz w:val="24"/>
          <w:szCs w:val="24"/>
        </w:rPr>
        <w:t xml:space="preserve"> </w:t>
      </w:r>
      <w:r w:rsidR="00F0413A" w:rsidRPr="00C92BA6">
        <w:rPr>
          <w:rFonts w:ascii="Book Antiqua" w:hAnsi="Book Antiqua" w:cs="Times New Roman"/>
          <w:bCs/>
          <w:sz w:val="24"/>
          <w:szCs w:val="24"/>
        </w:rPr>
        <w:t xml:space="preserve">by </w:t>
      </w:r>
      <w:r w:rsidR="00B12DE0" w:rsidRPr="00C92BA6">
        <w:rPr>
          <w:rFonts w:ascii="Book Antiqua" w:hAnsi="Book Antiqua" w:cs="Times New Roman"/>
          <w:bCs/>
          <w:sz w:val="24"/>
          <w:szCs w:val="24"/>
        </w:rPr>
        <w:t>lymphoid neogenesis</w:t>
      </w:r>
      <w:r w:rsidRPr="00C92BA6">
        <w:rPr>
          <w:rFonts w:ascii="Book Antiqua" w:hAnsi="Book Antiqua" w:cs="Times New Roman"/>
          <w:bCs/>
          <w:sz w:val="24"/>
          <w:szCs w:val="24"/>
        </w:rPr>
        <w:t>, which are considered to play an immunoregulatory role</w:t>
      </w:r>
      <w:r w:rsidR="000B4BA0" w:rsidRPr="00C92BA6">
        <w:rPr>
          <w:rFonts w:ascii="Book Antiqua" w:hAnsi="Book Antiqua" w:cs="Times New Roman"/>
          <w:bCs/>
          <w:sz w:val="24"/>
          <w:szCs w:val="24"/>
          <w:vertAlign w:val="superscript"/>
        </w:rPr>
        <w:t>[</w:t>
      </w:r>
      <w:r w:rsidR="001F44A0" w:rsidRPr="00C92BA6">
        <w:rPr>
          <w:rFonts w:ascii="Book Antiqua" w:hAnsi="Book Antiqua" w:cs="Times New Roman"/>
          <w:bCs/>
          <w:sz w:val="24"/>
          <w:szCs w:val="24"/>
          <w:vertAlign w:val="superscript"/>
        </w:rPr>
        <w:t>6</w:t>
      </w:r>
      <w:r w:rsidR="00E404F6" w:rsidRPr="00C92BA6">
        <w:rPr>
          <w:rFonts w:ascii="Book Antiqua" w:hAnsi="Book Antiqua" w:cs="Times New Roman"/>
          <w:bCs/>
          <w:sz w:val="24"/>
          <w:szCs w:val="24"/>
          <w:vertAlign w:val="superscript"/>
        </w:rPr>
        <w:t>8</w:t>
      </w:r>
      <w:r w:rsidR="000B4BA0" w:rsidRPr="00C92BA6">
        <w:rPr>
          <w:rFonts w:ascii="Book Antiqua" w:hAnsi="Book Antiqua" w:cs="Times New Roman"/>
          <w:bCs/>
          <w:sz w:val="24"/>
          <w:szCs w:val="24"/>
          <w:vertAlign w:val="superscript"/>
        </w:rPr>
        <w:t>]</w:t>
      </w:r>
      <w:r w:rsidRPr="00C92BA6">
        <w:rPr>
          <w:rFonts w:ascii="Book Antiqua" w:hAnsi="Book Antiqua" w:cs="Times New Roman"/>
          <w:bCs/>
          <w:sz w:val="24"/>
          <w:szCs w:val="24"/>
        </w:rPr>
        <w:t xml:space="preserve">. They have been observed in transplanted organs with chronic rejection as well as </w:t>
      </w:r>
      <w:r w:rsidR="00F0413A" w:rsidRPr="00C92BA6">
        <w:rPr>
          <w:rFonts w:ascii="Book Antiqua" w:hAnsi="Book Antiqua" w:cs="Times New Roman"/>
          <w:bCs/>
          <w:sz w:val="24"/>
          <w:szCs w:val="24"/>
        </w:rPr>
        <w:t>at</w:t>
      </w:r>
      <w:r w:rsidRPr="00C92BA6">
        <w:rPr>
          <w:rFonts w:ascii="Book Antiqua" w:hAnsi="Book Antiqua" w:cs="Times New Roman"/>
          <w:bCs/>
          <w:sz w:val="24"/>
          <w:szCs w:val="24"/>
        </w:rPr>
        <w:t xml:space="preserve"> site</w:t>
      </w:r>
      <w:r w:rsidR="00F0413A" w:rsidRPr="00C92BA6">
        <w:rPr>
          <w:rFonts w:ascii="Book Antiqua" w:hAnsi="Book Antiqua" w:cs="Times New Roman"/>
          <w:bCs/>
          <w:sz w:val="24"/>
          <w:szCs w:val="24"/>
        </w:rPr>
        <w:t>s</w:t>
      </w:r>
      <w:r w:rsidRPr="00C92BA6">
        <w:rPr>
          <w:rFonts w:ascii="Book Antiqua" w:hAnsi="Book Antiqua" w:cs="Times New Roman"/>
          <w:bCs/>
          <w:sz w:val="24"/>
          <w:szCs w:val="24"/>
        </w:rPr>
        <w:t xml:space="preserve"> of chronic inflammation caused by viruses, bacterial infections, autoimmune diseases, and chronic obstructive pulmonary disease</w:t>
      </w:r>
      <w:r w:rsidR="000B4BA0" w:rsidRPr="00C92BA6">
        <w:rPr>
          <w:rFonts w:ascii="Book Antiqua" w:hAnsi="Book Antiqua" w:cs="Times New Roman"/>
          <w:bCs/>
          <w:sz w:val="24"/>
          <w:szCs w:val="24"/>
          <w:vertAlign w:val="superscript"/>
        </w:rPr>
        <w:t>[</w:t>
      </w:r>
      <w:r w:rsidR="00885D9B" w:rsidRPr="00C92BA6">
        <w:rPr>
          <w:rFonts w:ascii="Book Antiqua" w:hAnsi="Book Antiqua" w:cs="Times New Roman"/>
          <w:bCs/>
          <w:sz w:val="24"/>
          <w:szCs w:val="24"/>
          <w:vertAlign w:val="superscript"/>
        </w:rPr>
        <w:t>69</w:t>
      </w:r>
      <w:r w:rsidR="000B4BA0" w:rsidRPr="00C92BA6">
        <w:rPr>
          <w:rFonts w:ascii="Book Antiqua" w:hAnsi="Book Antiqua" w:cs="Times New Roman"/>
          <w:bCs/>
          <w:sz w:val="24"/>
          <w:szCs w:val="24"/>
          <w:vertAlign w:val="superscript"/>
        </w:rPr>
        <w:t>]</w:t>
      </w:r>
      <w:r w:rsidRPr="00C92BA6">
        <w:rPr>
          <w:rFonts w:ascii="Book Antiqua" w:hAnsi="Book Antiqua" w:cs="Times New Roman"/>
          <w:bCs/>
          <w:sz w:val="24"/>
          <w:szCs w:val="24"/>
        </w:rPr>
        <w:t xml:space="preserve">. </w:t>
      </w:r>
      <w:r w:rsidR="006B4F80" w:rsidRPr="00C92BA6">
        <w:rPr>
          <w:rFonts w:ascii="Book Antiqua" w:hAnsi="Book Antiqua" w:cs="Times New Roman"/>
          <w:sz w:val="24"/>
          <w:szCs w:val="24"/>
          <w:shd w:val="clear" w:color="auto" w:fill="FFFFFF"/>
        </w:rPr>
        <w:t xml:space="preserve">Bronchus-associated lymphoid tissue (BALT) is a representative </w:t>
      </w:r>
      <w:r w:rsidR="00F0413A" w:rsidRPr="00C92BA6">
        <w:rPr>
          <w:rFonts w:ascii="Book Antiqua" w:hAnsi="Book Antiqua" w:cs="Times New Roman"/>
          <w:sz w:val="24"/>
          <w:szCs w:val="24"/>
          <w:shd w:val="clear" w:color="auto" w:fill="FFFFFF"/>
        </w:rPr>
        <w:t xml:space="preserve">TLS </w:t>
      </w:r>
      <w:r w:rsidR="006B4F80" w:rsidRPr="00C92BA6">
        <w:rPr>
          <w:rFonts w:ascii="Book Antiqua" w:hAnsi="Book Antiqua" w:cs="Times New Roman"/>
          <w:sz w:val="24"/>
          <w:szCs w:val="24"/>
          <w:shd w:val="clear" w:color="auto" w:fill="FFFFFF"/>
        </w:rPr>
        <w:t xml:space="preserve">in </w:t>
      </w:r>
      <w:r w:rsidR="00F0413A" w:rsidRPr="00C92BA6">
        <w:rPr>
          <w:rFonts w:ascii="Book Antiqua" w:hAnsi="Book Antiqua" w:cs="Times New Roman"/>
          <w:sz w:val="24"/>
          <w:szCs w:val="24"/>
          <w:shd w:val="clear" w:color="auto" w:fill="FFFFFF"/>
        </w:rPr>
        <w:t xml:space="preserve">the </w:t>
      </w:r>
      <w:r w:rsidR="006B4F80" w:rsidRPr="00C92BA6">
        <w:rPr>
          <w:rFonts w:ascii="Book Antiqua" w:hAnsi="Book Antiqua" w:cs="Times New Roman"/>
          <w:sz w:val="24"/>
          <w:szCs w:val="24"/>
          <w:shd w:val="clear" w:color="auto" w:fill="FFFFFF"/>
        </w:rPr>
        <w:t>lungs</w:t>
      </w:r>
      <w:r w:rsidR="001C5D9A" w:rsidRPr="00C92BA6">
        <w:rPr>
          <w:rFonts w:ascii="Book Antiqua" w:hAnsi="Book Antiqua" w:cs="Times New Roman"/>
          <w:sz w:val="24"/>
          <w:szCs w:val="24"/>
          <w:shd w:val="clear" w:color="auto" w:fill="FFFFFF"/>
          <w:vertAlign w:val="superscript"/>
        </w:rPr>
        <w:t>[7</w:t>
      </w:r>
      <w:r w:rsidR="00885D9B" w:rsidRPr="00C92BA6">
        <w:rPr>
          <w:rFonts w:ascii="Book Antiqua" w:hAnsi="Book Antiqua" w:cs="Times New Roman"/>
          <w:sz w:val="24"/>
          <w:szCs w:val="24"/>
          <w:shd w:val="clear" w:color="auto" w:fill="FFFFFF"/>
          <w:vertAlign w:val="superscript"/>
        </w:rPr>
        <w:t>0</w:t>
      </w:r>
      <w:r w:rsidR="001C5D9A" w:rsidRPr="00C92BA6">
        <w:rPr>
          <w:rFonts w:ascii="Book Antiqua" w:hAnsi="Book Antiqua" w:cs="Times New Roman"/>
          <w:sz w:val="24"/>
          <w:szCs w:val="24"/>
          <w:shd w:val="clear" w:color="auto" w:fill="FFFFFF"/>
          <w:vertAlign w:val="superscript"/>
        </w:rPr>
        <w:t>]</w:t>
      </w:r>
      <w:r w:rsidR="006B4F80" w:rsidRPr="00C92BA6">
        <w:rPr>
          <w:rFonts w:ascii="Book Antiqua" w:hAnsi="Book Antiqua" w:cs="Times New Roman"/>
          <w:sz w:val="24"/>
          <w:szCs w:val="24"/>
          <w:shd w:val="clear" w:color="auto" w:fill="FFFFFF"/>
        </w:rPr>
        <w:t xml:space="preserve">, </w:t>
      </w:r>
      <w:r w:rsidR="00F0413A" w:rsidRPr="00C92BA6">
        <w:rPr>
          <w:rFonts w:ascii="Book Antiqua" w:hAnsi="Book Antiqua" w:cs="Times New Roman"/>
          <w:sz w:val="24"/>
          <w:szCs w:val="24"/>
          <w:shd w:val="clear" w:color="auto" w:fill="FFFFFF"/>
        </w:rPr>
        <w:t>and might</w:t>
      </w:r>
      <w:r w:rsidR="006B4F80" w:rsidRPr="00C92BA6">
        <w:rPr>
          <w:rFonts w:ascii="Book Antiqua" w:hAnsi="Book Antiqua" w:cs="Times New Roman"/>
          <w:sz w:val="24"/>
          <w:szCs w:val="24"/>
          <w:shd w:val="clear" w:color="auto" w:fill="FFFFFF"/>
        </w:rPr>
        <w:t xml:space="preserve"> actively promote local immune response</w:t>
      </w:r>
      <w:r w:rsidR="00F0413A" w:rsidRPr="00C92BA6">
        <w:rPr>
          <w:rFonts w:ascii="Book Antiqua" w:hAnsi="Book Antiqua" w:cs="Times New Roman"/>
          <w:sz w:val="24"/>
          <w:szCs w:val="24"/>
          <w:shd w:val="clear" w:color="auto" w:fill="FFFFFF"/>
        </w:rPr>
        <w:t>s</w:t>
      </w:r>
      <w:r w:rsidR="006B4F80" w:rsidRPr="00C92BA6">
        <w:rPr>
          <w:rFonts w:ascii="Book Antiqua" w:hAnsi="Book Antiqua" w:cs="Times New Roman"/>
          <w:sz w:val="24"/>
          <w:szCs w:val="24"/>
          <w:shd w:val="clear" w:color="auto" w:fill="FFFFFF"/>
        </w:rPr>
        <w:t xml:space="preserve"> and cause rejection by triggers including infection or GERD.</w:t>
      </w:r>
    </w:p>
    <w:p w14:paraId="7F59D813" w14:textId="2FEFDC69" w:rsidR="007D0A55" w:rsidRPr="00C92BA6" w:rsidRDefault="007D0A55" w:rsidP="00C24B52">
      <w:pPr>
        <w:snapToGrid w:val="0"/>
        <w:spacing w:line="360" w:lineRule="auto"/>
        <w:ind w:firstLineChars="100" w:firstLine="240"/>
        <w:rPr>
          <w:rFonts w:ascii="Book Antiqua" w:hAnsi="Book Antiqua" w:cs="Times New Roman"/>
          <w:kern w:val="0"/>
          <w:sz w:val="24"/>
          <w:szCs w:val="24"/>
        </w:rPr>
      </w:pPr>
      <w:r w:rsidRPr="00C92BA6">
        <w:rPr>
          <w:rFonts w:ascii="Book Antiqua" w:hAnsi="Book Antiqua" w:cs="Times New Roman"/>
          <w:kern w:val="0"/>
          <w:sz w:val="24"/>
          <w:szCs w:val="24"/>
        </w:rPr>
        <w:t xml:space="preserve">Chronic inflammation occurs </w:t>
      </w:r>
      <w:r w:rsidR="00F0413A" w:rsidRPr="00C92BA6">
        <w:rPr>
          <w:rFonts w:ascii="Book Antiqua" w:hAnsi="Book Antiqua" w:cs="Times New Roman"/>
          <w:kern w:val="0"/>
          <w:sz w:val="24"/>
          <w:szCs w:val="24"/>
        </w:rPr>
        <w:t xml:space="preserve">when there is </w:t>
      </w:r>
      <w:r w:rsidRPr="00C92BA6">
        <w:rPr>
          <w:rFonts w:ascii="Book Antiqua" w:hAnsi="Book Antiqua" w:cs="Times New Roman"/>
          <w:kern w:val="0"/>
          <w:sz w:val="24"/>
          <w:szCs w:val="24"/>
        </w:rPr>
        <w:t>insufficient repair of tissue damage in acute inflammation. It can also be observed when mild tissue damage persists without significant acute inflammatory response</w:t>
      </w:r>
      <w:r w:rsidR="00F0413A" w:rsidRPr="00C92BA6">
        <w:rPr>
          <w:rFonts w:ascii="Book Antiqua" w:hAnsi="Book Antiqua" w:cs="Times New Roman"/>
          <w:kern w:val="0"/>
          <w:sz w:val="24"/>
          <w:szCs w:val="24"/>
        </w:rPr>
        <w:t>s</w:t>
      </w:r>
      <w:r w:rsidRPr="00C92BA6">
        <w:rPr>
          <w:rFonts w:ascii="Book Antiqua" w:hAnsi="Book Antiqua" w:cs="Times New Roman"/>
          <w:kern w:val="0"/>
          <w:sz w:val="24"/>
          <w:szCs w:val="24"/>
        </w:rPr>
        <w:t xml:space="preserve"> as seen in patients with collagen disease</w:t>
      </w:r>
      <w:r w:rsidR="00F0413A" w:rsidRPr="00C92BA6">
        <w:rPr>
          <w:rFonts w:ascii="Book Antiqua" w:hAnsi="Book Antiqua" w:cs="Times New Roman"/>
          <w:kern w:val="0"/>
          <w:sz w:val="24"/>
          <w:szCs w:val="24"/>
        </w:rPr>
        <w:t>s</w:t>
      </w:r>
      <w:r w:rsidRPr="00C92BA6">
        <w:rPr>
          <w:rFonts w:ascii="Book Antiqua" w:hAnsi="Book Antiqua" w:cs="Times New Roman"/>
          <w:kern w:val="0"/>
          <w:sz w:val="24"/>
          <w:szCs w:val="24"/>
        </w:rPr>
        <w:t xml:space="preserve"> such as rheumatoid arthritis</w:t>
      </w:r>
      <w:r w:rsidRPr="00C92BA6">
        <w:rPr>
          <w:rFonts w:ascii="Book Antiqua" w:hAnsi="Book Antiqua" w:cs="Times New Roman"/>
          <w:kern w:val="0"/>
          <w:sz w:val="24"/>
          <w:szCs w:val="24"/>
          <w:vertAlign w:val="superscript"/>
        </w:rPr>
        <w:t>[</w:t>
      </w:r>
      <w:r w:rsidR="00021669" w:rsidRPr="00C92BA6">
        <w:rPr>
          <w:rFonts w:ascii="Book Antiqua" w:hAnsi="Book Antiqua" w:cs="Times New Roman"/>
          <w:kern w:val="0"/>
          <w:sz w:val="24"/>
          <w:szCs w:val="24"/>
          <w:vertAlign w:val="superscript"/>
        </w:rPr>
        <w:t>7</w:t>
      </w:r>
      <w:r w:rsidR="007B2E3B" w:rsidRPr="00C92BA6">
        <w:rPr>
          <w:rFonts w:ascii="Book Antiqua" w:hAnsi="Book Antiqua" w:cs="Times New Roman"/>
          <w:kern w:val="0"/>
          <w:sz w:val="24"/>
          <w:szCs w:val="24"/>
          <w:vertAlign w:val="superscript"/>
        </w:rPr>
        <w:t>1</w:t>
      </w:r>
      <w:r w:rsidRPr="00C92BA6">
        <w:rPr>
          <w:rFonts w:ascii="Book Antiqua" w:hAnsi="Book Antiqua" w:cs="Times New Roman"/>
          <w:kern w:val="0"/>
          <w:sz w:val="24"/>
          <w:szCs w:val="24"/>
          <w:vertAlign w:val="superscript"/>
        </w:rPr>
        <w:t>]</w:t>
      </w:r>
      <w:r w:rsidRPr="00C92BA6">
        <w:rPr>
          <w:rFonts w:ascii="Book Antiqua" w:hAnsi="Book Antiqua" w:cs="Times New Roman"/>
          <w:kern w:val="0"/>
          <w:sz w:val="24"/>
          <w:szCs w:val="24"/>
        </w:rPr>
        <w:t xml:space="preserve">. </w:t>
      </w:r>
      <w:r w:rsidR="00F0413A" w:rsidRPr="00C92BA6">
        <w:rPr>
          <w:rFonts w:ascii="Book Antiqua" w:hAnsi="Book Antiqua" w:cs="Times New Roman"/>
          <w:kern w:val="0"/>
          <w:sz w:val="24"/>
          <w:szCs w:val="24"/>
        </w:rPr>
        <w:t xml:space="preserve">During </w:t>
      </w:r>
      <w:r w:rsidRPr="00C92BA6">
        <w:rPr>
          <w:rFonts w:ascii="Book Antiqua" w:hAnsi="Book Antiqua" w:cs="Times New Roman"/>
          <w:kern w:val="0"/>
          <w:sz w:val="24"/>
          <w:szCs w:val="24"/>
        </w:rPr>
        <w:t xml:space="preserve">this chronic inflammation phase, tissue </w:t>
      </w:r>
      <w:r w:rsidRPr="00C92BA6">
        <w:rPr>
          <w:rFonts w:ascii="Book Antiqua" w:hAnsi="Book Antiqua" w:cs="Times New Roman"/>
          <w:kern w:val="0"/>
          <w:sz w:val="24"/>
          <w:szCs w:val="24"/>
        </w:rPr>
        <w:lastRenderedPageBreak/>
        <w:t xml:space="preserve">remodeling may occur with </w:t>
      </w:r>
      <w:r w:rsidR="00F0413A" w:rsidRPr="00C92BA6">
        <w:rPr>
          <w:rFonts w:ascii="Book Antiqua" w:hAnsi="Book Antiqua" w:cs="Times New Roman"/>
          <w:kern w:val="0"/>
          <w:sz w:val="24"/>
          <w:szCs w:val="24"/>
        </w:rPr>
        <w:t xml:space="preserve">the </w:t>
      </w:r>
      <w:r w:rsidRPr="00C92BA6">
        <w:rPr>
          <w:rFonts w:ascii="Book Antiqua" w:hAnsi="Book Antiqua" w:cs="Times New Roman"/>
          <w:kern w:val="0"/>
          <w:sz w:val="24"/>
          <w:szCs w:val="24"/>
        </w:rPr>
        <w:t xml:space="preserve">replacement of blood vessels and connective tissues. Although this remodeling </w:t>
      </w:r>
      <w:r w:rsidR="00F0413A" w:rsidRPr="00C92BA6">
        <w:rPr>
          <w:rFonts w:ascii="Book Antiqua" w:hAnsi="Book Antiqua" w:cs="Times New Roman"/>
          <w:kern w:val="0"/>
          <w:sz w:val="24"/>
          <w:szCs w:val="24"/>
        </w:rPr>
        <w:t xml:space="preserve">was </w:t>
      </w:r>
      <w:r w:rsidRPr="00C92BA6">
        <w:rPr>
          <w:rFonts w:ascii="Book Antiqua" w:hAnsi="Book Antiqua" w:cs="Times New Roman"/>
          <w:kern w:val="0"/>
          <w:sz w:val="24"/>
          <w:szCs w:val="24"/>
        </w:rPr>
        <w:t xml:space="preserve">also </w:t>
      </w:r>
      <w:r w:rsidR="00F0413A" w:rsidRPr="00C92BA6">
        <w:rPr>
          <w:rFonts w:ascii="Book Antiqua" w:hAnsi="Book Antiqua" w:cs="Times New Roman"/>
          <w:kern w:val="0"/>
          <w:sz w:val="24"/>
          <w:szCs w:val="24"/>
        </w:rPr>
        <w:t xml:space="preserve">reported </w:t>
      </w:r>
      <w:r w:rsidRPr="00C92BA6">
        <w:rPr>
          <w:rFonts w:ascii="Book Antiqua" w:hAnsi="Book Antiqua" w:cs="Times New Roman"/>
          <w:kern w:val="0"/>
          <w:sz w:val="24"/>
          <w:szCs w:val="24"/>
        </w:rPr>
        <w:t xml:space="preserve">in donor lungs affected by CLAD, </w:t>
      </w:r>
      <w:r w:rsidR="00F0413A" w:rsidRPr="00C92BA6">
        <w:rPr>
          <w:rFonts w:ascii="Book Antiqua" w:hAnsi="Book Antiqua" w:cs="Times New Roman"/>
          <w:kern w:val="0"/>
          <w:sz w:val="24"/>
          <w:szCs w:val="24"/>
        </w:rPr>
        <w:t xml:space="preserve">the </w:t>
      </w:r>
      <w:r w:rsidRPr="00C92BA6">
        <w:rPr>
          <w:rFonts w:ascii="Book Antiqua" w:hAnsi="Book Antiqua" w:cs="Times New Roman"/>
          <w:kern w:val="0"/>
          <w:sz w:val="24"/>
          <w:szCs w:val="24"/>
        </w:rPr>
        <w:t xml:space="preserve">initiation of lung-specific lymphoid structures </w:t>
      </w:r>
      <w:r w:rsidR="00F341CD" w:rsidRPr="00C92BA6">
        <w:rPr>
          <w:rFonts w:ascii="Book Antiqua" w:hAnsi="Book Antiqua" w:cs="Times New Roman"/>
          <w:kern w:val="0"/>
          <w:sz w:val="24"/>
          <w:szCs w:val="24"/>
        </w:rPr>
        <w:t xml:space="preserve">such as BALT </w:t>
      </w:r>
      <w:r w:rsidRPr="00C92BA6">
        <w:rPr>
          <w:rFonts w:ascii="Book Antiqua" w:hAnsi="Book Antiqua" w:cs="Times New Roman"/>
          <w:kern w:val="0"/>
          <w:sz w:val="24"/>
          <w:szCs w:val="24"/>
        </w:rPr>
        <w:t>further complicate the elucidation of the mechanism of CLAD</w:t>
      </w:r>
      <w:r w:rsidRPr="00C92BA6">
        <w:rPr>
          <w:rFonts w:ascii="Book Antiqua" w:hAnsi="Book Antiqua" w:cs="Times New Roman"/>
          <w:kern w:val="0"/>
          <w:sz w:val="24"/>
          <w:szCs w:val="24"/>
          <w:vertAlign w:val="superscript"/>
        </w:rPr>
        <w:t>[</w:t>
      </w:r>
      <w:r w:rsidR="007B2E3B" w:rsidRPr="00C92BA6">
        <w:rPr>
          <w:rFonts w:ascii="Book Antiqua" w:hAnsi="Book Antiqua" w:cs="Times New Roman"/>
          <w:kern w:val="0"/>
          <w:sz w:val="24"/>
          <w:szCs w:val="24"/>
          <w:vertAlign w:val="superscript"/>
        </w:rPr>
        <w:t>68</w:t>
      </w:r>
      <w:r w:rsidRPr="00C92BA6">
        <w:rPr>
          <w:rFonts w:ascii="Book Antiqua" w:hAnsi="Book Antiqua" w:cs="Times New Roman"/>
          <w:kern w:val="0"/>
          <w:sz w:val="24"/>
          <w:szCs w:val="24"/>
          <w:vertAlign w:val="superscript"/>
        </w:rPr>
        <w:t>,</w:t>
      </w:r>
      <w:r w:rsidR="00021669" w:rsidRPr="00C92BA6">
        <w:rPr>
          <w:rFonts w:ascii="Book Antiqua" w:hAnsi="Book Antiqua" w:cs="Times New Roman"/>
          <w:kern w:val="0"/>
          <w:sz w:val="24"/>
          <w:szCs w:val="24"/>
          <w:vertAlign w:val="superscript"/>
        </w:rPr>
        <w:t>7</w:t>
      </w:r>
      <w:r w:rsidR="007B2E3B" w:rsidRPr="00C92BA6">
        <w:rPr>
          <w:rFonts w:ascii="Book Antiqua" w:hAnsi="Book Antiqua" w:cs="Times New Roman"/>
          <w:kern w:val="0"/>
          <w:sz w:val="24"/>
          <w:szCs w:val="24"/>
          <w:vertAlign w:val="superscript"/>
        </w:rPr>
        <w:t>2</w:t>
      </w:r>
      <w:r w:rsidRPr="00C92BA6">
        <w:rPr>
          <w:rFonts w:ascii="Book Antiqua" w:hAnsi="Book Antiqua" w:cs="Times New Roman"/>
          <w:kern w:val="0"/>
          <w:sz w:val="24"/>
          <w:szCs w:val="24"/>
          <w:vertAlign w:val="superscript"/>
        </w:rPr>
        <w:t>]</w:t>
      </w:r>
      <w:r w:rsidRPr="00C92BA6">
        <w:rPr>
          <w:rFonts w:ascii="Book Antiqua" w:hAnsi="Book Antiqua" w:cs="Times New Roman"/>
          <w:kern w:val="0"/>
          <w:sz w:val="24"/>
          <w:szCs w:val="24"/>
        </w:rPr>
        <w:t xml:space="preserve">. </w:t>
      </w:r>
      <w:r w:rsidR="00F0413A" w:rsidRPr="00C92BA6">
        <w:rPr>
          <w:rFonts w:ascii="Book Antiqua" w:hAnsi="Book Antiqua" w:cs="Times New Roman"/>
          <w:kern w:val="0"/>
          <w:sz w:val="24"/>
          <w:szCs w:val="24"/>
        </w:rPr>
        <w:t xml:space="preserve">During </w:t>
      </w:r>
      <w:r w:rsidRPr="00C92BA6">
        <w:rPr>
          <w:rFonts w:ascii="Book Antiqua" w:hAnsi="Book Antiqua" w:cs="Times New Roman"/>
          <w:kern w:val="0"/>
          <w:sz w:val="24"/>
          <w:szCs w:val="24"/>
        </w:rPr>
        <w:t xml:space="preserve">acute rejection, </w:t>
      </w:r>
      <w:r w:rsidRPr="00C92BA6">
        <w:rPr>
          <w:rFonts w:ascii="Book Antiqua" w:hAnsi="Book Antiqua" w:cs="Times New Roman"/>
          <w:i/>
          <w:iCs/>
          <w:kern w:val="0"/>
          <w:sz w:val="24"/>
          <w:szCs w:val="24"/>
        </w:rPr>
        <w:t>de novo</w:t>
      </w:r>
      <w:r w:rsidRPr="00C92BA6">
        <w:rPr>
          <w:rFonts w:ascii="Book Antiqua" w:hAnsi="Book Antiqua" w:cs="Times New Roman"/>
          <w:kern w:val="0"/>
          <w:sz w:val="24"/>
          <w:szCs w:val="24"/>
        </w:rPr>
        <w:t xml:space="preserve"> lymphatic</w:t>
      </w:r>
      <w:r w:rsidR="00326025" w:rsidRPr="00C92BA6">
        <w:rPr>
          <w:rFonts w:ascii="Book Antiqua" w:hAnsi="Book Antiqua" w:cs="Times New Roman"/>
          <w:kern w:val="0"/>
          <w:sz w:val="24"/>
          <w:szCs w:val="24"/>
        </w:rPr>
        <w:t xml:space="preserve"> vessels are formed within 2 </w:t>
      </w:r>
      <w:proofErr w:type="spellStart"/>
      <w:r w:rsidR="00326025" w:rsidRPr="00C92BA6">
        <w:rPr>
          <w:rFonts w:ascii="Book Antiqua" w:hAnsi="Book Antiqua" w:cs="Times New Roman"/>
          <w:kern w:val="0"/>
          <w:sz w:val="24"/>
          <w:szCs w:val="24"/>
        </w:rPr>
        <w:t>wk</w:t>
      </w:r>
      <w:proofErr w:type="spellEnd"/>
      <w:r w:rsidRPr="00C92BA6">
        <w:rPr>
          <w:rFonts w:ascii="Book Antiqua" w:hAnsi="Book Antiqua" w:cs="Times New Roman"/>
          <w:kern w:val="0"/>
          <w:sz w:val="24"/>
          <w:szCs w:val="24"/>
        </w:rPr>
        <w:t xml:space="preserve"> after transplantation</w:t>
      </w:r>
      <w:r w:rsidRPr="00C92BA6">
        <w:rPr>
          <w:rFonts w:ascii="Book Antiqua" w:hAnsi="Book Antiqua" w:cs="Times New Roman"/>
          <w:kern w:val="0"/>
          <w:sz w:val="24"/>
          <w:szCs w:val="24"/>
          <w:vertAlign w:val="superscript"/>
        </w:rPr>
        <w:t>[</w:t>
      </w:r>
      <w:r w:rsidR="00021669" w:rsidRPr="00C92BA6">
        <w:rPr>
          <w:rFonts w:ascii="Book Antiqua" w:hAnsi="Book Antiqua" w:cs="Times New Roman"/>
          <w:kern w:val="0"/>
          <w:sz w:val="24"/>
          <w:szCs w:val="24"/>
          <w:vertAlign w:val="superscript"/>
        </w:rPr>
        <w:t>7</w:t>
      </w:r>
      <w:r w:rsidR="00396315" w:rsidRPr="00C92BA6">
        <w:rPr>
          <w:rFonts w:ascii="Book Antiqua" w:hAnsi="Book Antiqua" w:cs="Times New Roman"/>
          <w:kern w:val="0"/>
          <w:sz w:val="24"/>
          <w:szCs w:val="24"/>
          <w:vertAlign w:val="superscript"/>
        </w:rPr>
        <w:t>3</w:t>
      </w:r>
      <w:r w:rsidRPr="00C92BA6">
        <w:rPr>
          <w:rFonts w:ascii="Book Antiqua" w:hAnsi="Book Antiqua" w:cs="Times New Roman"/>
          <w:kern w:val="0"/>
          <w:sz w:val="24"/>
          <w:szCs w:val="24"/>
          <w:vertAlign w:val="superscript"/>
        </w:rPr>
        <w:t>]</w:t>
      </w:r>
      <w:r w:rsidR="0039702D" w:rsidRPr="00C92BA6">
        <w:rPr>
          <w:rFonts w:ascii="Book Antiqua" w:hAnsi="Book Antiqua" w:cs="Times New Roman"/>
          <w:kern w:val="0"/>
          <w:sz w:val="24"/>
          <w:szCs w:val="24"/>
        </w:rPr>
        <w:t xml:space="preserve">. </w:t>
      </w:r>
      <w:r w:rsidRPr="00C92BA6">
        <w:rPr>
          <w:rFonts w:ascii="Book Antiqua" w:hAnsi="Book Antiqua" w:cs="Times New Roman"/>
          <w:kern w:val="0"/>
          <w:sz w:val="24"/>
          <w:szCs w:val="24"/>
        </w:rPr>
        <w:t xml:space="preserve">This constructed lymphatic network further </w:t>
      </w:r>
      <w:r w:rsidR="00F0413A" w:rsidRPr="00C92BA6">
        <w:rPr>
          <w:rFonts w:ascii="Book Antiqua" w:hAnsi="Book Antiqua" w:cs="Times New Roman"/>
          <w:kern w:val="0"/>
          <w:sz w:val="24"/>
          <w:szCs w:val="24"/>
        </w:rPr>
        <w:t xml:space="preserve">promotes </w:t>
      </w:r>
      <w:r w:rsidRPr="00C92BA6">
        <w:rPr>
          <w:rFonts w:ascii="Book Antiqua" w:hAnsi="Book Antiqua" w:cs="Times New Roman"/>
          <w:kern w:val="0"/>
          <w:sz w:val="24"/>
          <w:szCs w:val="24"/>
        </w:rPr>
        <w:t>the immune response</w:t>
      </w:r>
      <w:r w:rsidR="0039702D" w:rsidRPr="00C92BA6">
        <w:rPr>
          <w:rFonts w:ascii="Book Antiqua" w:hAnsi="Book Antiqua" w:cs="Times New Roman"/>
          <w:kern w:val="0"/>
          <w:sz w:val="24"/>
          <w:szCs w:val="24"/>
        </w:rPr>
        <w:t xml:space="preserve"> and </w:t>
      </w:r>
      <w:r w:rsidR="00F0413A" w:rsidRPr="00C92BA6">
        <w:rPr>
          <w:rFonts w:ascii="Book Antiqua" w:hAnsi="Book Antiqua" w:cs="Times New Roman"/>
          <w:kern w:val="0"/>
          <w:sz w:val="24"/>
          <w:szCs w:val="24"/>
        </w:rPr>
        <w:t xml:space="preserve">might </w:t>
      </w:r>
      <w:r w:rsidR="0039702D" w:rsidRPr="00C92BA6">
        <w:rPr>
          <w:rFonts w:ascii="Book Antiqua" w:hAnsi="Book Antiqua" w:cs="Times New Roman"/>
          <w:kern w:val="0"/>
          <w:sz w:val="24"/>
          <w:szCs w:val="24"/>
        </w:rPr>
        <w:t xml:space="preserve">be associated with </w:t>
      </w:r>
      <w:r w:rsidR="00F0413A" w:rsidRPr="00C92BA6">
        <w:rPr>
          <w:rFonts w:ascii="Book Antiqua" w:hAnsi="Book Antiqua" w:cs="Times New Roman"/>
          <w:kern w:val="0"/>
          <w:sz w:val="24"/>
          <w:szCs w:val="24"/>
        </w:rPr>
        <w:t xml:space="preserve">the </w:t>
      </w:r>
      <w:r w:rsidR="0039702D" w:rsidRPr="00C92BA6">
        <w:rPr>
          <w:rFonts w:ascii="Book Antiqua" w:hAnsi="Book Antiqua" w:cs="Times New Roman"/>
          <w:kern w:val="0"/>
          <w:sz w:val="24"/>
          <w:szCs w:val="24"/>
        </w:rPr>
        <w:t>eventual formation of TLS in CLAD.</w:t>
      </w:r>
    </w:p>
    <w:p w14:paraId="6AB31B71" w14:textId="41085B0A" w:rsidR="00B032DC" w:rsidRPr="00C92BA6" w:rsidRDefault="00C76155" w:rsidP="00C24B52">
      <w:pPr>
        <w:snapToGrid w:val="0"/>
        <w:spacing w:line="360" w:lineRule="auto"/>
        <w:ind w:firstLineChars="100" w:firstLine="240"/>
        <w:rPr>
          <w:rFonts w:ascii="Book Antiqua" w:hAnsi="Book Antiqua" w:cs="Times New Roman"/>
          <w:sz w:val="24"/>
          <w:szCs w:val="24"/>
          <w:shd w:val="clear" w:color="auto" w:fill="FFFFFF"/>
        </w:rPr>
      </w:pPr>
      <w:r w:rsidRPr="00C92BA6">
        <w:rPr>
          <w:rFonts w:ascii="Book Antiqua" w:hAnsi="Book Antiqua" w:cs="Times New Roman"/>
          <w:sz w:val="24"/>
          <w:szCs w:val="24"/>
        </w:rPr>
        <w:t>When inflammation persists</w:t>
      </w:r>
      <w:r w:rsidR="00F0413A" w:rsidRPr="00C92BA6">
        <w:rPr>
          <w:rFonts w:ascii="Book Antiqua" w:hAnsi="Book Antiqua" w:cs="Times New Roman"/>
          <w:sz w:val="24"/>
          <w:szCs w:val="24"/>
        </w:rPr>
        <w:t xml:space="preserve"> chronically</w:t>
      </w:r>
      <w:r w:rsidRPr="00C92BA6">
        <w:rPr>
          <w:rFonts w:ascii="Book Antiqua" w:hAnsi="Book Antiqua" w:cs="Times New Roman"/>
          <w:sz w:val="24"/>
          <w:szCs w:val="24"/>
        </w:rPr>
        <w:t xml:space="preserve">, </w:t>
      </w:r>
      <w:r w:rsidR="00F0413A" w:rsidRPr="00C92BA6">
        <w:rPr>
          <w:rFonts w:ascii="Book Antiqua" w:hAnsi="Book Antiqua" w:cs="Times New Roman"/>
          <w:sz w:val="24"/>
          <w:szCs w:val="24"/>
        </w:rPr>
        <w:t xml:space="preserve">the </w:t>
      </w:r>
      <w:r w:rsidRPr="00C92BA6">
        <w:rPr>
          <w:rFonts w:ascii="Book Antiqua" w:hAnsi="Book Antiqua" w:cs="Times New Roman"/>
          <w:sz w:val="24"/>
          <w:szCs w:val="24"/>
        </w:rPr>
        <w:t xml:space="preserve">activation of resident stromal cells such as epithelial and endothelial cells plays an important role </w:t>
      </w:r>
      <w:r w:rsidR="002D416E" w:rsidRPr="00C92BA6">
        <w:rPr>
          <w:rFonts w:ascii="Book Antiqua" w:hAnsi="Book Antiqua" w:cs="Times New Roman"/>
          <w:sz w:val="24"/>
          <w:szCs w:val="24"/>
        </w:rPr>
        <w:t xml:space="preserve">in </w:t>
      </w:r>
      <w:r w:rsidRPr="00C92BA6">
        <w:rPr>
          <w:rFonts w:ascii="Book Antiqua" w:hAnsi="Book Antiqua" w:cs="Times New Roman"/>
          <w:sz w:val="24"/>
          <w:szCs w:val="24"/>
        </w:rPr>
        <w:t>immune response</w:t>
      </w:r>
      <w:r w:rsidR="00EF229B" w:rsidRPr="00C92BA6">
        <w:rPr>
          <w:rFonts w:ascii="Book Antiqua" w:hAnsi="Book Antiqua" w:cs="Times New Roman"/>
          <w:sz w:val="24"/>
          <w:szCs w:val="24"/>
        </w:rPr>
        <w:t>s</w:t>
      </w:r>
      <w:r w:rsidRPr="00C92BA6">
        <w:rPr>
          <w:rFonts w:ascii="Book Antiqua" w:hAnsi="Book Antiqua" w:cs="Times New Roman"/>
          <w:sz w:val="24"/>
          <w:szCs w:val="24"/>
        </w:rPr>
        <w:t>. The resident stromal cells induce immune cells in transplanted lungs by expressing ectopic lymphoid chemokines and adhesion molecules</w:t>
      </w:r>
      <w:r w:rsidR="00230E1E" w:rsidRPr="00C92BA6">
        <w:rPr>
          <w:rFonts w:ascii="Book Antiqua" w:hAnsi="Book Antiqua" w:cs="Times New Roman"/>
          <w:sz w:val="24"/>
          <w:szCs w:val="24"/>
        </w:rPr>
        <w:t xml:space="preserve"> (Figure 2)</w:t>
      </w:r>
      <w:r w:rsidRPr="00C92BA6">
        <w:rPr>
          <w:rFonts w:ascii="Book Antiqua" w:hAnsi="Book Antiqua" w:cs="Times New Roman"/>
          <w:sz w:val="24"/>
          <w:szCs w:val="24"/>
        </w:rPr>
        <w:t xml:space="preserve">. CCL21 attracts DCs and T cells, CXCL12 </w:t>
      </w:r>
      <w:r w:rsidR="00EF229B" w:rsidRPr="00C92BA6">
        <w:rPr>
          <w:rFonts w:ascii="Book Antiqua" w:hAnsi="Book Antiqua" w:cs="Times New Roman"/>
          <w:sz w:val="24"/>
          <w:szCs w:val="24"/>
        </w:rPr>
        <w:t xml:space="preserve">attracts </w:t>
      </w:r>
      <w:r w:rsidRPr="00C92BA6">
        <w:rPr>
          <w:rFonts w:ascii="Book Antiqua" w:hAnsi="Book Antiqua" w:cs="Times New Roman"/>
          <w:sz w:val="24"/>
          <w:szCs w:val="24"/>
        </w:rPr>
        <w:t>immature DCs</w:t>
      </w:r>
      <w:r w:rsidR="00B424E9" w:rsidRPr="00C92BA6">
        <w:rPr>
          <w:rFonts w:ascii="Book Antiqua" w:hAnsi="Book Antiqua" w:cs="Times New Roman"/>
          <w:sz w:val="24"/>
          <w:szCs w:val="24"/>
        </w:rPr>
        <w:t>,</w:t>
      </w:r>
      <w:r w:rsidRPr="00C92BA6">
        <w:rPr>
          <w:rFonts w:ascii="Book Antiqua" w:hAnsi="Book Antiqua" w:cs="Times New Roman"/>
          <w:sz w:val="24"/>
          <w:szCs w:val="24"/>
        </w:rPr>
        <w:t xml:space="preserve"> and CXCL13 </w:t>
      </w:r>
      <w:r w:rsidR="00B424E9" w:rsidRPr="00C92BA6">
        <w:rPr>
          <w:rFonts w:ascii="Book Antiqua" w:hAnsi="Book Antiqua" w:cs="Times New Roman"/>
          <w:sz w:val="24"/>
          <w:szCs w:val="24"/>
        </w:rPr>
        <w:t xml:space="preserve">attracts </w:t>
      </w:r>
      <w:r w:rsidRPr="00C92BA6">
        <w:rPr>
          <w:rFonts w:ascii="Book Antiqua" w:hAnsi="Book Antiqua" w:cs="Times New Roman"/>
          <w:sz w:val="24"/>
          <w:szCs w:val="24"/>
        </w:rPr>
        <w:t>B cells</w:t>
      </w:r>
      <w:r w:rsidRPr="00C92BA6">
        <w:rPr>
          <w:rFonts w:ascii="Book Antiqua" w:hAnsi="Book Antiqua" w:cs="Times New Roman"/>
          <w:sz w:val="24"/>
          <w:szCs w:val="24"/>
          <w:vertAlign w:val="superscript"/>
        </w:rPr>
        <w:t>[</w:t>
      </w:r>
      <w:r w:rsidR="00FB0CE2" w:rsidRPr="00C92BA6">
        <w:rPr>
          <w:rFonts w:ascii="Book Antiqua" w:hAnsi="Book Antiqua" w:cs="Times New Roman"/>
          <w:sz w:val="24"/>
          <w:szCs w:val="24"/>
          <w:vertAlign w:val="superscript"/>
        </w:rPr>
        <w:t>7</w:t>
      </w:r>
      <w:r w:rsidR="007A02A5" w:rsidRPr="00C92BA6">
        <w:rPr>
          <w:rFonts w:ascii="Book Antiqua" w:hAnsi="Book Antiqua" w:cs="Times New Roman"/>
          <w:sz w:val="24"/>
          <w:szCs w:val="24"/>
          <w:vertAlign w:val="superscript"/>
        </w:rPr>
        <w:t>4</w:t>
      </w:r>
      <w:r w:rsidR="00FB0CE2" w:rsidRPr="00C92BA6">
        <w:rPr>
          <w:rFonts w:ascii="Book Antiqua" w:hAnsi="Book Antiqua" w:cs="Times New Roman"/>
          <w:sz w:val="24"/>
          <w:szCs w:val="24"/>
          <w:vertAlign w:val="superscript"/>
        </w:rPr>
        <w:t>-</w:t>
      </w:r>
      <w:r w:rsidR="00570E89" w:rsidRPr="00C92BA6">
        <w:rPr>
          <w:rFonts w:ascii="Book Antiqua" w:hAnsi="Book Antiqua" w:cs="Times New Roman"/>
          <w:sz w:val="24"/>
          <w:szCs w:val="24"/>
          <w:vertAlign w:val="superscript"/>
        </w:rPr>
        <w:t>7</w:t>
      </w:r>
      <w:r w:rsidR="007A02A5" w:rsidRPr="00C92BA6">
        <w:rPr>
          <w:rFonts w:ascii="Book Antiqua" w:hAnsi="Book Antiqua" w:cs="Times New Roman"/>
          <w:sz w:val="24"/>
          <w:szCs w:val="24"/>
          <w:vertAlign w:val="superscript"/>
        </w:rPr>
        <w:t>6</w:t>
      </w:r>
      <w:r w:rsidRPr="00C92BA6">
        <w:rPr>
          <w:rFonts w:ascii="Book Antiqua" w:hAnsi="Book Antiqua" w:cs="Times New Roman"/>
          <w:sz w:val="24"/>
          <w:szCs w:val="24"/>
          <w:vertAlign w:val="superscript"/>
        </w:rPr>
        <w:t>]</w:t>
      </w:r>
      <w:r w:rsidRPr="00C92BA6">
        <w:rPr>
          <w:rFonts w:ascii="Book Antiqua" w:hAnsi="Book Antiqua" w:cs="Times New Roman"/>
          <w:sz w:val="24"/>
          <w:szCs w:val="24"/>
        </w:rPr>
        <w:t xml:space="preserve">. </w:t>
      </w:r>
      <w:r w:rsidR="00EF229B" w:rsidRPr="00C92BA6">
        <w:rPr>
          <w:rFonts w:ascii="Book Antiqua" w:hAnsi="Book Antiqua" w:cs="Times New Roman"/>
          <w:sz w:val="24"/>
          <w:szCs w:val="24"/>
        </w:rPr>
        <w:t>Furthermore</w:t>
      </w:r>
      <w:r w:rsidRPr="00C92BA6">
        <w:rPr>
          <w:rFonts w:ascii="Book Antiqua" w:hAnsi="Book Antiqua" w:cs="Times New Roman"/>
          <w:sz w:val="24"/>
          <w:szCs w:val="24"/>
        </w:rPr>
        <w:t xml:space="preserve">, the </w:t>
      </w:r>
      <w:r w:rsidR="00B424E9" w:rsidRPr="00C92BA6">
        <w:rPr>
          <w:rFonts w:ascii="Book Antiqua" w:hAnsi="Book Antiqua" w:cs="Times New Roman"/>
          <w:sz w:val="24"/>
          <w:szCs w:val="24"/>
        </w:rPr>
        <w:t>peripheral lymph node address (</w:t>
      </w:r>
      <w:proofErr w:type="spellStart"/>
      <w:r w:rsidRPr="00C92BA6">
        <w:rPr>
          <w:rFonts w:ascii="Book Antiqua" w:hAnsi="Book Antiqua" w:cs="Times New Roman"/>
          <w:sz w:val="24"/>
          <w:szCs w:val="24"/>
        </w:rPr>
        <w:t>PNAd</w:t>
      </w:r>
      <w:proofErr w:type="spellEnd"/>
      <w:r w:rsidR="00B424E9" w:rsidRPr="00C92BA6">
        <w:rPr>
          <w:rFonts w:ascii="Book Antiqua" w:hAnsi="Book Antiqua" w:cs="Times New Roman"/>
          <w:sz w:val="24"/>
          <w:szCs w:val="24"/>
        </w:rPr>
        <w:t>)</w:t>
      </w:r>
      <w:r w:rsidRPr="00C92BA6">
        <w:rPr>
          <w:rFonts w:ascii="Book Antiqua" w:hAnsi="Book Antiqua" w:cs="Times New Roman"/>
          <w:sz w:val="24"/>
          <w:szCs w:val="24"/>
        </w:rPr>
        <w:t xml:space="preserve"> of adhesion molecule</w:t>
      </w:r>
      <w:r w:rsidR="00B424E9" w:rsidRPr="00C92BA6">
        <w:rPr>
          <w:rFonts w:ascii="Book Antiqua" w:hAnsi="Book Antiqua" w:cs="Times New Roman"/>
          <w:sz w:val="24"/>
          <w:szCs w:val="24"/>
        </w:rPr>
        <w:t>s</w:t>
      </w:r>
      <w:r w:rsidRPr="00C92BA6">
        <w:rPr>
          <w:rFonts w:ascii="Book Antiqua" w:hAnsi="Book Antiqua" w:cs="Times New Roman"/>
          <w:sz w:val="24"/>
          <w:szCs w:val="24"/>
        </w:rPr>
        <w:t xml:space="preserve"> is expressed </w:t>
      </w:r>
      <w:r w:rsidR="00B424E9" w:rsidRPr="00C92BA6">
        <w:rPr>
          <w:rFonts w:ascii="Book Antiqua" w:hAnsi="Book Antiqua" w:cs="Times New Roman"/>
          <w:sz w:val="24"/>
          <w:szCs w:val="24"/>
        </w:rPr>
        <w:t xml:space="preserve">by </w:t>
      </w:r>
      <w:r w:rsidRPr="00C92BA6">
        <w:rPr>
          <w:rFonts w:ascii="Book Antiqua" w:hAnsi="Book Antiqua" w:cs="Times New Roman"/>
          <w:sz w:val="24"/>
          <w:szCs w:val="24"/>
        </w:rPr>
        <w:t>endothelial cells and induces lymphocyte extravasation from the blood circulation</w:t>
      </w:r>
      <w:r w:rsidRPr="00C92BA6">
        <w:rPr>
          <w:rFonts w:ascii="Book Antiqua" w:hAnsi="Book Antiqua" w:cs="Times New Roman"/>
          <w:sz w:val="24"/>
          <w:szCs w:val="24"/>
          <w:vertAlign w:val="superscript"/>
        </w:rPr>
        <w:t>[</w:t>
      </w:r>
      <w:r w:rsidR="00570E89" w:rsidRPr="00C92BA6">
        <w:rPr>
          <w:rFonts w:ascii="Book Antiqua" w:hAnsi="Book Antiqua" w:cs="Times New Roman"/>
          <w:sz w:val="24"/>
          <w:szCs w:val="24"/>
          <w:vertAlign w:val="superscript"/>
        </w:rPr>
        <w:t>7</w:t>
      </w:r>
      <w:r w:rsidR="007A02A5" w:rsidRPr="00C92BA6">
        <w:rPr>
          <w:rFonts w:ascii="Book Antiqua" w:hAnsi="Book Antiqua" w:cs="Times New Roman"/>
          <w:sz w:val="24"/>
          <w:szCs w:val="24"/>
          <w:vertAlign w:val="superscript"/>
        </w:rPr>
        <w:t>7</w:t>
      </w:r>
      <w:r w:rsidR="00570E89" w:rsidRPr="00C92BA6">
        <w:rPr>
          <w:rFonts w:ascii="Book Antiqua" w:hAnsi="Book Antiqua" w:cs="Times New Roman"/>
          <w:sz w:val="24"/>
          <w:szCs w:val="24"/>
          <w:vertAlign w:val="superscript"/>
        </w:rPr>
        <w:t>]</w:t>
      </w:r>
      <w:r w:rsidRPr="00C92BA6">
        <w:rPr>
          <w:rFonts w:ascii="Book Antiqua" w:hAnsi="Book Antiqua" w:cs="Times New Roman"/>
          <w:sz w:val="24"/>
          <w:szCs w:val="24"/>
        </w:rPr>
        <w:t xml:space="preserve">. </w:t>
      </w:r>
      <w:r w:rsidR="002D5178" w:rsidRPr="00C92BA6">
        <w:rPr>
          <w:rFonts w:ascii="Book Antiqua" w:hAnsi="Book Antiqua" w:cs="Times New Roman"/>
          <w:sz w:val="24"/>
          <w:szCs w:val="24"/>
        </w:rPr>
        <w:t>In</w:t>
      </w:r>
      <w:r w:rsidR="00B424E9" w:rsidRPr="00C92BA6">
        <w:rPr>
          <w:rFonts w:ascii="Book Antiqua" w:hAnsi="Book Antiqua" w:cs="Times New Roman"/>
          <w:sz w:val="24"/>
          <w:szCs w:val="24"/>
        </w:rPr>
        <w:t>deed</w:t>
      </w:r>
      <w:r w:rsidR="002D5178" w:rsidRPr="00C92BA6">
        <w:rPr>
          <w:rFonts w:ascii="Book Antiqua" w:hAnsi="Book Antiqua" w:cs="Times New Roman"/>
          <w:sz w:val="24"/>
          <w:szCs w:val="24"/>
        </w:rPr>
        <w:t>, among</w:t>
      </w:r>
      <w:r w:rsidR="007E43ED" w:rsidRPr="00C92BA6">
        <w:rPr>
          <w:rFonts w:ascii="Book Antiqua" w:hAnsi="Book Antiqua" w:cs="Times New Roman"/>
          <w:sz w:val="24"/>
          <w:szCs w:val="24"/>
        </w:rPr>
        <w:t xml:space="preserve"> lung transplant recipients </w:t>
      </w:r>
      <w:r w:rsidR="00B424E9" w:rsidRPr="00C92BA6">
        <w:rPr>
          <w:rFonts w:ascii="Book Antiqua" w:hAnsi="Book Antiqua" w:cs="Times New Roman"/>
          <w:sz w:val="24"/>
          <w:szCs w:val="24"/>
        </w:rPr>
        <w:t xml:space="preserve">that </w:t>
      </w:r>
      <w:r w:rsidR="007E43ED" w:rsidRPr="00C92BA6">
        <w:rPr>
          <w:rFonts w:ascii="Book Antiqua" w:hAnsi="Book Antiqua" w:cs="Times New Roman"/>
          <w:sz w:val="24"/>
          <w:szCs w:val="24"/>
        </w:rPr>
        <w:t>develop</w:t>
      </w:r>
      <w:r w:rsidR="00B424E9" w:rsidRPr="00C92BA6">
        <w:rPr>
          <w:rFonts w:ascii="Book Antiqua" w:hAnsi="Book Antiqua" w:cs="Times New Roman"/>
          <w:sz w:val="24"/>
          <w:szCs w:val="24"/>
        </w:rPr>
        <w:t>ed</w:t>
      </w:r>
      <w:r w:rsidR="007E43ED" w:rsidRPr="00C92BA6">
        <w:rPr>
          <w:rFonts w:ascii="Book Antiqua" w:hAnsi="Book Antiqua" w:cs="Times New Roman"/>
          <w:sz w:val="24"/>
          <w:szCs w:val="24"/>
        </w:rPr>
        <w:t xml:space="preserve"> OB, </w:t>
      </w:r>
      <w:r w:rsidR="006D2D5E" w:rsidRPr="00C92BA6">
        <w:rPr>
          <w:rFonts w:ascii="Book Antiqua" w:hAnsi="Book Antiqua"/>
          <w:sz w:val="24"/>
          <w:szCs w:val="24"/>
        </w:rPr>
        <w:t>BALT contain</w:t>
      </w:r>
      <w:r w:rsidR="00DA29AF" w:rsidRPr="00C92BA6">
        <w:rPr>
          <w:rFonts w:ascii="Book Antiqua" w:hAnsi="Book Antiqua"/>
          <w:sz w:val="24"/>
          <w:szCs w:val="24"/>
        </w:rPr>
        <w:t>ed</w:t>
      </w:r>
      <w:r w:rsidR="006D2D5E" w:rsidRPr="00C92BA6">
        <w:rPr>
          <w:rFonts w:ascii="Book Antiqua" w:hAnsi="Book Antiqua"/>
          <w:sz w:val="24"/>
          <w:szCs w:val="24"/>
        </w:rPr>
        <w:t xml:space="preserve"> </w:t>
      </w:r>
      <w:r w:rsidR="00B209D0" w:rsidRPr="00C92BA6">
        <w:rPr>
          <w:rFonts w:ascii="Book Antiqua" w:hAnsi="Book Antiqua" w:cs="Times New Roman"/>
          <w:sz w:val="24"/>
          <w:szCs w:val="24"/>
          <w:shd w:val="clear" w:color="auto" w:fill="FFFFFF"/>
        </w:rPr>
        <w:t xml:space="preserve">effector memory T cells and </w:t>
      </w:r>
      <w:r w:rsidR="006D2D5E" w:rsidRPr="00C92BA6">
        <w:rPr>
          <w:rFonts w:ascii="Book Antiqua" w:hAnsi="Book Antiqua"/>
          <w:sz w:val="24"/>
          <w:szCs w:val="24"/>
        </w:rPr>
        <w:t xml:space="preserve">high endothelial venules (HEV) characterized by the expression of </w:t>
      </w:r>
      <w:proofErr w:type="spellStart"/>
      <w:r w:rsidR="006D2D5E" w:rsidRPr="00C92BA6">
        <w:rPr>
          <w:rFonts w:ascii="Book Antiqua" w:hAnsi="Book Antiqua"/>
          <w:sz w:val="24"/>
          <w:szCs w:val="24"/>
        </w:rPr>
        <w:t>PNAd</w:t>
      </w:r>
      <w:proofErr w:type="spellEnd"/>
      <w:r w:rsidR="006D2D5E" w:rsidRPr="00C92BA6">
        <w:rPr>
          <w:rFonts w:ascii="Book Antiqua" w:hAnsi="Book Antiqua"/>
          <w:sz w:val="24"/>
          <w:szCs w:val="24"/>
          <w:vertAlign w:val="superscript"/>
        </w:rPr>
        <w:t>[</w:t>
      </w:r>
      <w:r w:rsidR="001C071C" w:rsidRPr="00C92BA6">
        <w:rPr>
          <w:rFonts w:ascii="Book Antiqua" w:hAnsi="Book Antiqua"/>
          <w:sz w:val="24"/>
          <w:szCs w:val="24"/>
          <w:vertAlign w:val="superscript"/>
        </w:rPr>
        <w:t>68</w:t>
      </w:r>
      <w:r w:rsidR="006D2D5E" w:rsidRPr="00C92BA6">
        <w:rPr>
          <w:rFonts w:ascii="Book Antiqua" w:hAnsi="Book Antiqua"/>
          <w:sz w:val="24"/>
          <w:szCs w:val="24"/>
          <w:vertAlign w:val="superscript"/>
        </w:rPr>
        <w:t>]</w:t>
      </w:r>
      <w:r w:rsidR="006D2D5E" w:rsidRPr="00C92BA6">
        <w:rPr>
          <w:rFonts w:ascii="Book Antiqua" w:hAnsi="Book Antiqua"/>
          <w:sz w:val="24"/>
          <w:szCs w:val="24"/>
        </w:rPr>
        <w:t xml:space="preserve">. </w:t>
      </w:r>
      <w:r w:rsidR="00B424E9" w:rsidRPr="00C92BA6">
        <w:rPr>
          <w:rFonts w:ascii="Book Antiqua" w:hAnsi="Book Antiqua" w:cs="Times New Roman"/>
          <w:sz w:val="24"/>
          <w:szCs w:val="24"/>
          <w:shd w:val="clear" w:color="auto" w:fill="FFFFFF"/>
        </w:rPr>
        <w:t xml:space="preserve">Previous </w:t>
      </w:r>
      <w:r w:rsidR="002776AD" w:rsidRPr="00C92BA6">
        <w:rPr>
          <w:rFonts w:ascii="Book Antiqua" w:hAnsi="Book Antiqua" w:cs="Times New Roman"/>
          <w:sz w:val="24"/>
          <w:szCs w:val="24"/>
          <w:shd w:val="clear" w:color="auto" w:fill="FFFFFF"/>
        </w:rPr>
        <w:t>reports provide</w:t>
      </w:r>
      <w:r w:rsidR="00B424E9" w:rsidRPr="00C92BA6">
        <w:rPr>
          <w:rFonts w:ascii="Book Antiqua" w:hAnsi="Book Antiqua" w:cs="Times New Roman"/>
          <w:sz w:val="24"/>
          <w:szCs w:val="24"/>
          <w:shd w:val="clear" w:color="auto" w:fill="FFFFFF"/>
        </w:rPr>
        <w:t>d</w:t>
      </w:r>
      <w:r w:rsidR="002776AD" w:rsidRPr="00C92BA6">
        <w:rPr>
          <w:rFonts w:ascii="Book Antiqua" w:hAnsi="Book Antiqua" w:cs="Times New Roman"/>
          <w:sz w:val="24"/>
          <w:szCs w:val="24"/>
          <w:shd w:val="clear" w:color="auto" w:fill="FFFFFF"/>
        </w:rPr>
        <w:t xml:space="preserve"> evidence </w:t>
      </w:r>
      <w:r w:rsidR="00B424E9" w:rsidRPr="00C92BA6">
        <w:rPr>
          <w:rFonts w:ascii="Book Antiqua" w:hAnsi="Book Antiqua" w:cs="Times New Roman"/>
          <w:sz w:val="24"/>
          <w:szCs w:val="24"/>
          <w:shd w:val="clear" w:color="auto" w:fill="FFFFFF"/>
        </w:rPr>
        <w:t xml:space="preserve">showing </w:t>
      </w:r>
      <w:r w:rsidR="002776AD" w:rsidRPr="00C92BA6">
        <w:rPr>
          <w:rFonts w:ascii="Book Antiqua" w:hAnsi="Book Antiqua" w:cs="Times New Roman"/>
          <w:sz w:val="24"/>
          <w:szCs w:val="24"/>
          <w:shd w:val="clear" w:color="auto" w:fill="FFFFFF"/>
        </w:rPr>
        <w:t>ectopic lymphoid tissues in chronically rejected grafts in the heart and kidney play a role in generating local humoral alloimmune responses</w:t>
      </w:r>
      <w:r w:rsidR="002776AD" w:rsidRPr="00C92BA6">
        <w:rPr>
          <w:rFonts w:ascii="Book Antiqua" w:hAnsi="Book Antiqua" w:cs="Times New Roman"/>
          <w:sz w:val="24"/>
          <w:szCs w:val="24"/>
          <w:shd w:val="clear" w:color="auto" w:fill="FFFFFF"/>
          <w:vertAlign w:val="superscript"/>
        </w:rPr>
        <w:t>[</w:t>
      </w:r>
      <w:r w:rsidR="00C04B7B" w:rsidRPr="00C92BA6">
        <w:rPr>
          <w:rFonts w:ascii="Book Antiqua" w:hAnsi="Book Antiqua" w:cs="Times New Roman"/>
          <w:sz w:val="24"/>
          <w:szCs w:val="24"/>
          <w:shd w:val="clear" w:color="auto" w:fill="FFFFFF"/>
          <w:vertAlign w:val="superscript"/>
        </w:rPr>
        <w:t>72</w:t>
      </w:r>
      <w:r w:rsidR="002776AD" w:rsidRPr="00C92BA6">
        <w:rPr>
          <w:rFonts w:ascii="Book Antiqua" w:hAnsi="Book Antiqua" w:cs="Times New Roman"/>
          <w:sz w:val="24"/>
          <w:szCs w:val="24"/>
          <w:shd w:val="clear" w:color="auto" w:fill="FFFFFF"/>
          <w:vertAlign w:val="superscript"/>
        </w:rPr>
        <w:t>]</w:t>
      </w:r>
      <w:r w:rsidR="002776AD" w:rsidRPr="00C92BA6">
        <w:rPr>
          <w:rStyle w:val="element-citation"/>
          <w:rFonts w:ascii="Book Antiqua" w:hAnsi="Book Antiqua" w:cs="Times New Roman"/>
          <w:sz w:val="24"/>
          <w:szCs w:val="24"/>
          <w:shd w:val="clear" w:color="auto" w:fill="FFFFFF"/>
        </w:rPr>
        <w:t xml:space="preserve">. Moreover, </w:t>
      </w:r>
      <w:r w:rsidR="002776AD" w:rsidRPr="00C92BA6">
        <w:rPr>
          <w:rFonts w:ascii="Book Antiqua" w:hAnsi="Book Antiqua" w:cs="Times New Roman"/>
          <w:sz w:val="24"/>
          <w:szCs w:val="24"/>
          <w:shd w:val="clear" w:color="auto" w:fill="FFFFFF"/>
        </w:rPr>
        <w:t xml:space="preserve">in a recent study </w:t>
      </w:r>
      <w:r w:rsidR="00B424E9" w:rsidRPr="00C92BA6">
        <w:rPr>
          <w:rFonts w:ascii="Book Antiqua" w:hAnsi="Book Antiqua" w:cs="Times New Roman"/>
          <w:sz w:val="24"/>
          <w:szCs w:val="24"/>
          <w:shd w:val="clear" w:color="auto" w:fill="FFFFFF"/>
        </w:rPr>
        <w:t xml:space="preserve">of </w:t>
      </w:r>
      <w:r w:rsidR="002776AD" w:rsidRPr="00C92BA6">
        <w:rPr>
          <w:rFonts w:ascii="Book Antiqua" w:hAnsi="Book Antiqua" w:cs="Times New Roman"/>
          <w:sz w:val="24"/>
          <w:szCs w:val="24"/>
          <w:shd w:val="clear" w:color="auto" w:fill="FFFFFF"/>
        </w:rPr>
        <w:t xml:space="preserve">mouse orthotopic lung transplantation, chronic rejection after ischemia-reperfusion injury showed </w:t>
      </w:r>
      <w:r w:rsidR="00B424E9" w:rsidRPr="00C92BA6">
        <w:rPr>
          <w:rFonts w:ascii="Book Antiqua" w:hAnsi="Book Antiqua" w:cs="Times New Roman"/>
          <w:sz w:val="24"/>
          <w:szCs w:val="24"/>
          <w:shd w:val="clear" w:color="auto" w:fill="FFFFFF"/>
        </w:rPr>
        <w:t xml:space="preserve">an </w:t>
      </w:r>
      <w:r w:rsidR="002776AD" w:rsidRPr="00C92BA6">
        <w:rPr>
          <w:rFonts w:ascii="Book Antiqua" w:hAnsi="Book Antiqua" w:cs="Times New Roman"/>
          <w:sz w:val="24"/>
          <w:szCs w:val="24"/>
          <w:shd w:val="clear" w:color="auto" w:fill="FFFFFF"/>
        </w:rPr>
        <w:t xml:space="preserve">increase </w:t>
      </w:r>
      <w:r w:rsidR="00B424E9" w:rsidRPr="00C92BA6">
        <w:rPr>
          <w:rFonts w:ascii="Book Antiqua" w:hAnsi="Book Antiqua" w:cs="Times New Roman"/>
          <w:sz w:val="24"/>
          <w:szCs w:val="24"/>
          <w:shd w:val="clear" w:color="auto" w:fill="FFFFFF"/>
        </w:rPr>
        <w:t xml:space="preserve">in </w:t>
      </w:r>
      <w:r w:rsidR="002776AD" w:rsidRPr="00C92BA6">
        <w:rPr>
          <w:rFonts w:ascii="Book Antiqua" w:hAnsi="Book Antiqua" w:cs="Times New Roman"/>
          <w:sz w:val="24"/>
          <w:szCs w:val="24"/>
          <w:shd w:val="clear" w:color="auto" w:fill="FFFFFF"/>
        </w:rPr>
        <w:t>B cells in TLS of the graft</w:t>
      </w:r>
      <w:r w:rsidR="002776AD" w:rsidRPr="00C92BA6">
        <w:rPr>
          <w:rFonts w:ascii="Book Antiqua" w:hAnsi="Book Antiqua" w:cs="Times New Roman"/>
          <w:sz w:val="24"/>
          <w:szCs w:val="24"/>
          <w:shd w:val="clear" w:color="auto" w:fill="FFFFFF"/>
          <w:vertAlign w:val="superscript"/>
        </w:rPr>
        <w:t>[</w:t>
      </w:r>
      <w:r w:rsidR="008A78BB" w:rsidRPr="00C92BA6">
        <w:rPr>
          <w:rFonts w:ascii="Book Antiqua" w:hAnsi="Book Antiqua" w:cs="Times New Roman"/>
          <w:sz w:val="24"/>
          <w:szCs w:val="24"/>
          <w:shd w:val="clear" w:color="auto" w:fill="FFFFFF"/>
          <w:vertAlign w:val="superscript"/>
        </w:rPr>
        <w:t>78</w:t>
      </w:r>
      <w:r w:rsidR="002776AD" w:rsidRPr="00C92BA6">
        <w:rPr>
          <w:rFonts w:ascii="Book Antiqua" w:hAnsi="Book Antiqua" w:cs="Times New Roman"/>
          <w:sz w:val="24"/>
          <w:szCs w:val="24"/>
          <w:shd w:val="clear" w:color="auto" w:fill="FFFFFF"/>
          <w:vertAlign w:val="superscript"/>
        </w:rPr>
        <w:t>]</w:t>
      </w:r>
      <w:r w:rsidR="002776AD" w:rsidRPr="00C92BA6">
        <w:rPr>
          <w:rFonts w:ascii="Book Antiqua" w:hAnsi="Book Antiqua" w:cs="Times New Roman"/>
          <w:sz w:val="24"/>
          <w:szCs w:val="24"/>
          <w:shd w:val="clear" w:color="auto" w:fill="FFFFFF"/>
        </w:rPr>
        <w:t>.</w:t>
      </w:r>
      <w:r w:rsidR="00C872AA" w:rsidRPr="00C92BA6">
        <w:rPr>
          <w:rFonts w:ascii="Book Antiqua" w:hAnsi="Book Antiqua" w:cs="Times New Roman"/>
          <w:sz w:val="24"/>
          <w:szCs w:val="24"/>
          <w:shd w:val="clear" w:color="auto" w:fill="FFFFFF"/>
        </w:rPr>
        <w:t xml:space="preserve"> </w:t>
      </w:r>
      <w:r w:rsidR="008B44F9" w:rsidRPr="00C92BA6">
        <w:rPr>
          <w:rFonts w:ascii="Book Antiqua" w:hAnsi="Book Antiqua" w:cs="Times New Roman"/>
          <w:sz w:val="24"/>
          <w:szCs w:val="24"/>
          <w:shd w:val="clear" w:color="auto" w:fill="FFFFFF"/>
        </w:rPr>
        <w:t>Thus, BALT may be associated with rejection after lung transplantation by inducing immune cells.</w:t>
      </w:r>
      <w:r w:rsidR="00262403" w:rsidRPr="00C92BA6">
        <w:rPr>
          <w:rFonts w:ascii="Book Antiqua" w:hAnsi="Book Antiqua" w:cs="Times New Roman"/>
          <w:sz w:val="24"/>
          <w:szCs w:val="24"/>
          <w:shd w:val="clear" w:color="auto" w:fill="FFFFFF"/>
        </w:rPr>
        <w:t xml:space="preserve"> </w:t>
      </w:r>
      <w:r w:rsidR="00C34E27" w:rsidRPr="00C92BA6">
        <w:rPr>
          <w:rFonts w:ascii="Book Antiqua" w:hAnsi="Book Antiqua" w:cs="Times New Roman"/>
          <w:sz w:val="24"/>
          <w:szCs w:val="24"/>
          <w:shd w:val="clear" w:color="auto" w:fill="FFFFFF"/>
        </w:rPr>
        <w:t xml:space="preserve">In </w:t>
      </w:r>
      <w:r w:rsidR="00610130" w:rsidRPr="00C92BA6">
        <w:rPr>
          <w:rFonts w:ascii="Book Antiqua" w:hAnsi="Book Antiqua" w:cs="Times New Roman"/>
          <w:sz w:val="24"/>
          <w:szCs w:val="24"/>
          <w:shd w:val="clear" w:color="auto" w:fill="FFFFFF"/>
        </w:rPr>
        <w:t xml:space="preserve">our </w:t>
      </w:r>
      <w:r w:rsidR="007F0A6A" w:rsidRPr="00C92BA6">
        <w:rPr>
          <w:rFonts w:ascii="Book Antiqua" w:hAnsi="Book Antiqua" w:cs="Times New Roman"/>
          <w:sz w:val="24"/>
          <w:szCs w:val="24"/>
          <w:shd w:val="clear" w:color="auto" w:fill="FFFFFF"/>
        </w:rPr>
        <w:t>investigation</w:t>
      </w:r>
      <w:r w:rsidR="00610130" w:rsidRPr="00C92BA6">
        <w:rPr>
          <w:rFonts w:ascii="Book Antiqua" w:hAnsi="Book Antiqua" w:cs="Times New Roman"/>
          <w:sz w:val="24"/>
          <w:szCs w:val="24"/>
          <w:shd w:val="clear" w:color="auto" w:fill="FFFFFF"/>
        </w:rPr>
        <w:t xml:space="preserve"> </w:t>
      </w:r>
      <w:r w:rsidR="00B424E9" w:rsidRPr="00C92BA6">
        <w:rPr>
          <w:rFonts w:ascii="Book Antiqua" w:hAnsi="Book Antiqua" w:cs="Times New Roman"/>
          <w:sz w:val="24"/>
          <w:szCs w:val="24"/>
          <w:shd w:val="clear" w:color="auto" w:fill="FFFFFF"/>
        </w:rPr>
        <w:t xml:space="preserve">on </w:t>
      </w:r>
      <w:r w:rsidR="00C34E27" w:rsidRPr="00C92BA6">
        <w:rPr>
          <w:rFonts w:ascii="Book Antiqua" w:hAnsi="Book Antiqua" w:cs="Times New Roman"/>
          <w:sz w:val="24"/>
          <w:szCs w:val="24"/>
          <w:shd w:val="clear" w:color="auto" w:fill="FFFFFF"/>
        </w:rPr>
        <w:t>the development of OB after human lung transplantation</w:t>
      </w:r>
      <w:r w:rsidR="00C872AA" w:rsidRPr="00C92BA6">
        <w:rPr>
          <w:rFonts w:ascii="Book Antiqua" w:hAnsi="Book Antiqua" w:cs="Times New Roman"/>
          <w:sz w:val="24"/>
          <w:szCs w:val="24"/>
          <w:shd w:val="clear" w:color="auto" w:fill="FFFFFF"/>
        </w:rPr>
        <w:t xml:space="preserve">, we </w:t>
      </w:r>
      <w:r w:rsidR="00C34E27" w:rsidRPr="00C92BA6">
        <w:rPr>
          <w:rFonts w:ascii="Book Antiqua" w:hAnsi="Book Antiqua" w:cs="Times New Roman"/>
          <w:sz w:val="24"/>
          <w:szCs w:val="24"/>
          <w:shd w:val="clear" w:color="auto" w:fill="FFFFFF"/>
        </w:rPr>
        <w:t>show</w:t>
      </w:r>
      <w:r w:rsidR="00C872AA" w:rsidRPr="00C92BA6">
        <w:rPr>
          <w:rFonts w:ascii="Book Antiqua" w:hAnsi="Book Antiqua" w:cs="Times New Roman"/>
          <w:sz w:val="24"/>
          <w:szCs w:val="24"/>
          <w:shd w:val="clear" w:color="auto" w:fill="FFFFFF"/>
        </w:rPr>
        <w:t xml:space="preserve">ed </w:t>
      </w:r>
      <w:r w:rsidR="00420DDB" w:rsidRPr="00C92BA6">
        <w:rPr>
          <w:rFonts w:ascii="Book Antiqua" w:hAnsi="Book Antiqua" w:cs="Times New Roman"/>
          <w:sz w:val="24"/>
          <w:szCs w:val="24"/>
          <w:shd w:val="clear" w:color="auto" w:fill="FFFFFF"/>
        </w:rPr>
        <w:t xml:space="preserve">that lymphoid tissue </w:t>
      </w:r>
      <w:r w:rsidR="00B424E9" w:rsidRPr="00C92BA6">
        <w:rPr>
          <w:rFonts w:ascii="Book Antiqua" w:hAnsi="Book Antiqua" w:cs="Times New Roman"/>
          <w:sz w:val="24"/>
          <w:szCs w:val="24"/>
          <w:shd w:val="clear" w:color="auto" w:fill="FFFFFF"/>
        </w:rPr>
        <w:t xml:space="preserve">was </w:t>
      </w:r>
      <w:r w:rsidR="00420DDB" w:rsidRPr="00C92BA6">
        <w:rPr>
          <w:rFonts w:ascii="Book Antiqua" w:hAnsi="Book Antiqua" w:cs="Times New Roman"/>
          <w:sz w:val="24"/>
          <w:szCs w:val="24"/>
          <w:shd w:val="clear" w:color="auto" w:fill="FFFFFF"/>
        </w:rPr>
        <w:t>generated</w:t>
      </w:r>
      <w:r w:rsidR="005C2B81" w:rsidRPr="00C92BA6">
        <w:rPr>
          <w:rFonts w:ascii="Book Antiqua" w:hAnsi="Book Antiqua" w:cs="Times New Roman"/>
          <w:sz w:val="24"/>
          <w:szCs w:val="24"/>
          <w:shd w:val="clear" w:color="auto" w:fill="FFFFFF"/>
        </w:rPr>
        <w:t xml:space="preserve"> around small airways</w:t>
      </w:r>
      <w:r w:rsidR="00262403" w:rsidRPr="00C92BA6">
        <w:rPr>
          <w:rFonts w:ascii="Book Antiqua" w:hAnsi="Book Antiqua" w:cs="Times New Roman"/>
          <w:sz w:val="24"/>
          <w:szCs w:val="24"/>
          <w:shd w:val="clear" w:color="auto" w:fill="FFFFFF"/>
          <w:vertAlign w:val="superscript"/>
        </w:rPr>
        <w:t>[</w:t>
      </w:r>
      <w:r w:rsidR="008A78BB" w:rsidRPr="00C92BA6">
        <w:rPr>
          <w:rFonts w:ascii="Book Antiqua" w:hAnsi="Book Antiqua" w:cs="Times New Roman"/>
          <w:sz w:val="24"/>
          <w:szCs w:val="24"/>
          <w:shd w:val="clear" w:color="auto" w:fill="FFFFFF"/>
          <w:vertAlign w:val="superscript"/>
        </w:rPr>
        <w:t>68</w:t>
      </w:r>
      <w:r w:rsidR="00262403" w:rsidRPr="00C92BA6">
        <w:rPr>
          <w:rFonts w:ascii="Book Antiqua" w:hAnsi="Book Antiqua" w:cs="Times New Roman"/>
          <w:sz w:val="24"/>
          <w:szCs w:val="24"/>
          <w:shd w:val="clear" w:color="auto" w:fill="FFFFFF"/>
          <w:vertAlign w:val="superscript"/>
        </w:rPr>
        <w:t>]</w:t>
      </w:r>
      <w:r w:rsidR="009C6DAD" w:rsidRPr="00C92BA6">
        <w:rPr>
          <w:rFonts w:ascii="Book Antiqua" w:hAnsi="Book Antiqua" w:cs="Times New Roman"/>
          <w:sz w:val="24"/>
          <w:szCs w:val="24"/>
          <w:shd w:val="clear" w:color="auto" w:fill="FFFFFF"/>
        </w:rPr>
        <w:t>, which</w:t>
      </w:r>
      <w:r w:rsidR="00DB2D2D" w:rsidRPr="00C92BA6">
        <w:rPr>
          <w:rFonts w:ascii="Book Antiqua" w:hAnsi="Book Antiqua" w:cs="Times New Roman"/>
          <w:sz w:val="24"/>
          <w:szCs w:val="24"/>
          <w:shd w:val="clear" w:color="auto" w:fill="FFFFFF"/>
        </w:rPr>
        <w:t xml:space="preserve"> </w:t>
      </w:r>
      <w:r w:rsidR="00BC36FE" w:rsidRPr="00C92BA6">
        <w:rPr>
          <w:rFonts w:ascii="Book Antiqua" w:hAnsi="Book Antiqua" w:cs="Times New Roman"/>
          <w:sz w:val="24"/>
          <w:szCs w:val="24"/>
          <w:shd w:val="clear" w:color="auto" w:fill="FFFFFF"/>
        </w:rPr>
        <w:t>was thought to be</w:t>
      </w:r>
      <w:r w:rsidR="00DB2D2D" w:rsidRPr="00C92BA6">
        <w:rPr>
          <w:rFonts w:ascii="Book Antiqua" w:hAnsi="Book Antiqua" w:cs="Times New Roman"/>
          <w:sz w:val="24"/>
          <w:szCs w:val="24"/>
          <w:shd w:val="clear" w:color="auto" w:fill="FFFFFF"/>
        </w:rPr>
        <w:t xml:space="preserve"> </w:t>
      </w:r>
      <w:r w:rsidR="00AB7ECA" w:rsidRPr="00C92BA6">
        <w:rPr>
          <w:rFonts w:ascii="Book Antiqua" w:hAnsi="Book Antiqua" w:cs="Times New Roman"/>
          <w:sz w:val="24"/>
          <w:szCs w:val="24"/>
          <w:shd w:val="clear" w:color="auto" w:fill="FFFFFF"/>
        </w:rPr>
        <w:t xml:space="preserve">a </w:t>
      </w:r>
      <w:r w:rsidR="005E6712" w:rsidRPr="00C92BA6">
        <w:rPr>
          <w:rFonts w:ascii="Book Antiqua" w:hAnsi="Book Antiqua" w:cs="Times New Roman"/>
          <w:sz w:val="24"/>
          <w:szCs w:val="24"/>
          <w:shd w:val="clear" w:color="auto" w:fill="FFFFFF"/>
        </w:rPr>
        <w:t xml:space="preserve">pathological </w:t>
      </w:r>
      <w:r w:rsidR="00AB7ECA" w:rsidRPr="00C92BA6">
        <w:rPr>
          <w:rFonts w:ascii="Book Antiqua" w:hAnsi="Book Antiqua" w:cs="Times New Roman"/>
          <w:sz w:val="24"/>
          <w:szCs w:val="24"/>
          <w:shd w:val="clear" w:color="auto" w:fill="FFFFFF"/>
        </w:rPr>
        <w:t>feature of BOS</w:t>
      </w:r>
      <w:r w:rsidR="005C2B81" w:rsidRPr="00C92BA6">
        <w:rPr>
          <w:rFonts w:ascii="Book Antiqua" w:hAnsi="Book Antiqua" w:cs="Times New Roman"/>
          <w:sz w:val="24"/>
          <w:szCs w:val="24"/>
          <w:shd w:val="clear" w:color="auto" w:fill="FFFFFF"/>
        </w:rPr>
        <w:t>.</w:t>
      </w:r>
      <w:r w:rsidR="00262403" w:rsidRPr="00C92BA6">
        <w:rPr>
          <w:rFonts w:ascii="Book Antiqua" w:hAnsi="Book Antiqua" w:cs="Times New Roman"/>
          <w:sz w:val="24"/>
          <w:szCs w:val="24"/>
        </w:rPr>
        <w:t xml:space="preserve"> </w:t>
      </w:r>
      <w:r w:rsidR="006934B7" w:rsidRPr="00C92BA6">
        <w:rPr>
          <w:rFonts w:ascii="Book Antiqua" w:hAnsi="Book Antiqua" w:cs="Times New Roman"/>
          <w:sz w:val="24"/>
          <w:szCs w:val="24"/>
        </w:rPr>
        <w:t xml:space="preserve">Furthermore, in </w:t>
      </w:r>
      <w:r w:rsidR="00B424E9" w:rsidRPr="00C92BA6">
        <w:rPr>
          <w:rFonts w:ascii="Book Antiqua" w:hAnsi="Book Antiqua" w:cs="Times New Roman"/>
          <w:sz w:val="24"/>
          <w:szCs w:val="24"/>
        </w:rPr>
        <w:t xml:space="preserve">another </w:t>
      </w:r>
      <w:r w:rsidR="006934B7" w:rsidRPr="00C92BA6">
        <w:rPr>
          <w:rFonts w:ascii="Book Antiqua" w:hAnsi="Book Antiqua" w:cs="Times New Roman"/>
          <w:sz w:val="24"/>
          <w:szCs w:val="24"/>
        </w:rPr>
        <w:t>animal model of OB, lymphoid neogenesis in the lung contributed to allograft airway rejection</w:t>
      </w:r>
      <w:r w:rsidR="006934B7" w:rsidRPr="00C92BA6">
        <w:rPr>
          <w:rFonts w:ascii="Book Antiqua" w:hAnsi="Book Antiqua" w:cs="Times New Roman"/>
          <w:sz w:val="24"/>
          <w:szCs w:val="24"/>
          <w:vertAlign w:val="superscript"/>
        </w:rPr>
        <w:t>[</w:t>
      </w:r>
      <w:r w:rsidR="00245FE1" w:rsidRPr="00C92BA6">
        <w:rPr>
          <w:rFonts w:ascii="Book Antiqua" w:hAnsi="Book Antiqua" w:cs="Times New Roman"/>
          <w:sz w:val="24"/>
          <w:szCs w:val="24"/>
          <w:vertAlign w:val="superscript"/>
        </w:rPr>
        <w:t>68</w:t>
      </w:r>
      <w:r w:rsidR="006934B7" w:rsidRPr="00C92BA6">
        <w:rPr>
          <w:rFonts w:ascii="Book Antiqua" w:hAnsi="Book Antiqua" w:cs="Times New Roman"/>
          <w:sz w:val="24"/>
          <w:szCs w:val="24"/>
          <w:vertAlign w:val="superscript"/>
        </w:rPr>
        <w:t>]</w:t>
      </w:r>
      <w:r w:rsidR="006934B7" w:rsidRPr="00C92BA6">
        <w:rPr>
          <w:rFonts w:ascii="Book Antiqua" w:hAnsi="Book Antiqua" w:cs="Times New Roman"/>
          <w:sz w:val="24"/>
          <w:szCs w:val="24"/>
        </w:rPr>
        <w:t>.</w:t>
      </w:r>
      <w:r w:rsidR="00311010" w:rsidRPr="00C92BA6">
        <w:rPr>
          <w:rStyle w:val="element-citation"/>
          <w:rFonts w:ascii="Book Antiqua" w:hAnsi="Book Antiqua" w:cs="Times New Roman"/>
          <w:sz w:val="24"/>
          <w:szCs w:val="24"/>
          <w:shd w:val="clear" w:color="auto" w:fill="FFFFFF"/>
        </w:rPr>
        <w:t xml:space="preserve"> </w:t>
      </w:r>
      <w:r w:rsidR="00B424E9" w:rsidRPr="00C92BA6">
        <w:rPr>
          <w:rStyle w:val="element-citation"/>
          <w:rFonts w:ascii="Book Antiqua" w:hAnsi="Book Antiqua" w:cs="Times New Roman"/>
          <w:sz w:val="24"/>
          <w:szCs w:val="24"/>
          <w:shd w:val="clear" w:color="auto" w:fill="FFFFFF"/>
        </w:rPr>
        <w:t xml:space="preserve">However, </w:t>
      </w:r>
      <w:r w:rsidR="006934B7" w:rsidRPr="00C92BA6">
        <w:rPr>
          <w:rStyle w:val="element-citation"/>
          <w:rFonts w:ascii="Book Antiqua" w:hAnsi="Book Antiqua" w:cs="Times New Roman"/>
          <w:sz w:val="24"/>
          <w:szCs w:val="24"/>
          <w:shd w:val="clear" w:color="auto" w:fill="FFFFFF"/>
        </w:rPr>
        <w:t>the association between BALT and</w:t>
      </w:r>
      <w:r w:rsidR="002D416E" w:rsidRPr="00C92BA6">
        <w:rPr>
          <w:rStyle w:val="element-citation"/>
          <w:rFonts w:ascii="Book Antiqua" w:hAnsi="Book Antiqua" w:cs="Times New Roman"/>
          <w:sz w:val="24"/>
          <w:szCs w:val="24"/>
          <w:shd w:val="clear" w:color="auto" w:fill="FFFFFF"/>
        </w:rPr>
        <w:t xml:space="preserve"> CLAD (</w:t>
      </w:r>
      <w:r w:rsidR="006934B7" w:rsidRPr="00C92BA6">
        <w:rPr>
          <w:rStyle w:val="element-citation"/>
          <w:rFonts w:ascii="Book Antiqua" w:hAnsi="Book Antiqua" w:cs="Times New Roman"/>
          <w:sz w:val="24"/>
          <w:szCs w:val="24"/>
          <w:shd w:val="clear" w:color="auto" w:fill="FFFFFF"/>
        </w:rPr>
        <w:t>BOS or RAS</w:t>
      </w:r>
      <w:r w:rsidR="002D416E" w:rsidRPr="00C92BA6">
        <w:rPr>
          <w:rStyle w:val="element-citation"/>
          <w:rFonts w:ascii="Book Antiqua" w:hAnsi="Book Antiqua" w:cs="Times New Roman"/>
          <w:sz w:val="24"/>
          <w:szCs w:val="24"/>
          <w:shd w:val="clear" w:color="auto" w:fill="FFFFFF"/>
        </w:rPr>
        <w:t>)</w:t>
      </w:r>
      <w:r w:rsidR="002D416E" w:rsidRPr="00C92BA6" w:rsidDel="002D416E">
        <w:rPr>
          <w:rStyle w:val="element-citation"/>
          <w:rFonts w:ascii="Book Antiqua" w:hAnsi="Book Antiqua" w:cs="Times New Roman"/>
          <w:sz w:val="24"/>
          <w:szCs w:val="24"/>
          <w:shd w:val="clear" w:color="auto" w:fill="FFFFFF"/>
        </w:rPr>
        <w:t xml:space="preserve"> </w:t>
      </w:r>
      <w:r w:rsidR="006934B7" w:rsidRPr="00C92BA6">
        <w:rPr>
          <w:rStyle w:val="element-citation"/>
          <w:rFonts w:ascii="Book Antiqua" w:hAnsi="Book Antiqua" w:cs="Times New Roman"/>
          <w:sz w:val="24"/>
          <w:szCs w:val="24"/>
          <w:shd w:val="clear" w:color="auto" w:fill="FFFFFF"/>
        </w:rPr>
        <w:t xml:space="preserve">remains controversial because </w:t>
      </w:r>
      <w:r w:rsidR="006934B7" w:rsidRPr="00C92BA6">
        <w:rPr>
          <w:rFonts w:ascii="Book Antiqua" w:hAnsi="Book Antiqua" w:cs="Times New Roman"/>
          <w:sz w:val="24"/>
          <w:szCs w:val="24"/>
        </w:rPr>
        <w:t>another group</w:t>
      </w:r>
      <w:r w:rsidR="00B424E9" w:rsidRPr="00C92BA6">
        <w:rPr>
          <w:rFonts w:ascii="Book Antiqua" w:hAnsi="Book Antiqua" w:cs="Times New Roman"/>
          <w:sz w:val="24"/>
          <w:szCs w:val="24"/>
        </w:rPr>
        <w:t xml:space="preserve"> </w:t>
      </w:r>
      <w:r w:rsidR="00B424E9" w:rsidRPr="00C92BA6">
        <w:rPr>
          <w:rStyle w:val="element-citation"/>
          <w:rFonts w:ascii="Book Antiqua" w:hAnsi="Book Antiqua" w:cs="Times New Roman"/>
          <w:sz w:val="24"/>
          <w:szCs w:val="24"/>
          <w:shd w:val="clear" w:color="auto" w:fill="FFFFFF"/>
        </w:rPr>
        <w:t xml:space="preserve">confirmed </w:t>
      </w:r>
      <w:r w:rsidR="006934B7" w:rsidRPr="00C92BA6">
        <w:rPr>
          <w:rStyle w:val="element-citation"/>
          <w:rFonts w:ascii="Book Antiqua" w:hAnsi="Book Antiqua" w:cs="Times New Roman"/>
          <w:sz w:val="24"/>
          <w:szCs w:val="24"/>
          <w:shd w:val="clear" w:color="auto" w:fill="FFFFFF"/>
        </w:rPr>
        <w:t>lymphoid follicle</w:t>
      </w:r>
      <w:r w:rsidR="00B424E9" w:rsidRPr="00C92BA6">
        <w:rPr>
          <w:rStyle w:val="element-citation"/>
          <w:rFonts w:ascii="Book Antiqua" w:hAnsi="Book Antiqua" w:cs="Times New Roman"/>
          <w:sz w:val="24"/>
          <w:szCs w:val="24"/>
          <w:shd w:val="clear" w:color="auto" w:fill="FFFFFF"/>
        </w:rPr>
        <w:t xml:space="preserve">s </w:t>
      </w:r>
      <w:r w:rsidR="006934B7" w:rsidRPr="00C92BA6">
        <w:rPr>
          <w:rStyle w:val="element-citation"/>
          <w:rFonts w:ascii="Book Antiqua" w:hAnsi="Book Antiqua" w:cs="Times New Roman"/>
          <w:sz w:val="24"/>
          <w:szCs w:val="24"/>
          <w:shd w:val="clear" w:color="auto" w:fill="FFFFFF"/>
        </w:rPr>
        <w:t xml:space="preserve">in transplanted lungs affected by RAS </w:t>
      </w:r>
      <w:r w:rsidR="00B424E9" w:rsidRPr="00C92BA6">
        <w:rPr>
          <w:rStyle w:val="element-citation"/>
          <w:rFonts w:ascii="Book Antiqua" w:hAnsi="Book Antiqua" w:cs="Times New Roman"/>
          <w:sz w:val="24"/>
          <w:szCs w:val="24"/>
          <w:shd w:val="clear" w:color="auto" w:fill="FFFFFF"/>
        </w:rPr>
        <w:t xml:space="preserve">but </w:t>
      </w:r>
      <w:r w:rsidR="006934B7" w:rsidRPr="00C92BA6">
        <w:rPr>
          <w:rStyle w:val="element-citation"/>
          <w:rFonts w:ascii="Book Antiqua" w:hAnsi="Book Antiqua" w:cs="Times New Roman"/>
          <w:sz w:val="24"/>
          <w:szCs w:val="24"/>
          <w:shd w:val="clear" w:color="auto" w:fill="FFFFFF"/>
        </w:rPr>
        <w:t>not BOS</w:t>
      </w:r>
      <w:r w:rsidR="006934B7" w:rsidRPr="00C92BA6">
        <w:rPr>
          <w:rFonts w:ascii="Book Antiqua" w:hAnsi="Book Antiqua" w:cs="Times New Roman"/>
          <w:sz w:val="24"/>
          <w:szCs w:val="24"/>
          <w:shd w:val="clear" w:color="auto" w:fill="FFFFFF"/>
          <w:vertAlign w:val="superscript"/>
        </w:rPr>
        <w:t>[</w:t>
      </w:r>
      <w:r w:rsidR="0099459F" w:rsidRPr="00C92BA6">
        <w:rPr>
          <w:rFonts w:ascii="Book Antiqua" w:hAnsi="Book Antiqua" w:cs="Times New Roman"/>
          <w:sz w:val="24"/>
          <w:szCs w:val="24"/>
          <w:shd w:val="clear" w:color="auto" w:fill="FFFFFF"/>
          <w:vertAlign w:val="superscript"/>
        </w:rPr>
        <w:t>79</w:t>
      </w:r>
      <w:r w:rsidR="006934B7" w:rsidRPr="00C92BA6">
        <w:rPr>
          <w:rFonts w:ascii="Book Antiqua" w:hAnsi="Book Antiqua" w:cs="Times New Roman"/>
          <w:sz w:val="24"/>
          <w:szCs w:val="24"/>
          <w:shd w:val="clear" w:color="auto" w:fill="FFFFFF"/>
          <w:vertAlign w:val="superscript"/>
        </w:rPr>
        <w:t>]</w:t>
      </w:r>
      <w:r w:rsidR="006934B7" w:rsidRPr="00C92BA6">
        <w:rPr>
          <w:rStyle w:val="element-citation"/>
          <w:rFonts w:ascii="Book Antiqua" w:hAnsi="Book Antiqua" w:cs="Times New Roman"/>
          <w:sz w:val="24"/>
          <w:szCs w:val="24"/>
          <w:shd w:val="clear" w:color="auto" w:fill="FFFFFF"/>
        </w:rPr>
        <w:t>.</w:t>
      </w:r>
      <w:r w:rsidR="00B424E9" w:rsidRPr="00C92BA6">
        <w:rPr>
          <w:rStyle w:val="element-citation"/>
          <w:rFonts w:ascii="Book Antiqua" w:hAnsi="Book Antiqua" w:cs="Times New Roman"/>
          <w:sz w:val="24"/>
          <w:szCs w:val="24"/>
          <w:shd w:val="clear" w:color="auto" w:fill="FFFFFF"/>
        </w:rPr>
        <w:t xml:space="preserve"> </w:t>
      </w:r>
      <w:r w:rsidR="00B424E9" w:rsidRPr="00C92BA6">
        <w:rPr>
          <w:rFonts w:ascii="Book Antiqua" w:hAnsi="Book Antiqua" w:cs="Times New Roman"/>
          <w:sz w:val="24"/>
          <w:szCs w:val="24"/>
        </w:rPr>
        <w:t>However</w:t>
      </w:r>
      <w:r w:rsidR="004A6079" w:rsidRPr="00C92BA6">
        <w:rPr>
          <w:rFonts w:ascii="Book Antiqua" w:hAnsi="Book Antiqua" w:cs="Times New Roman"/>
          <w:sz w:val="24"/>
          <w:szCs w:val="24"/>
        </w:rPr>
        <w:t xml:space="preserve">, </w:t>
      </w:r>
      <w:r w:rsidR="003E5E1C" w:rsidRPr="00C92BA6">
        <w:rPr>
          <w:rFonts w:ascii="Book Antiqua" w:hAnsi="Book Antiqua" w:cs="Times New Roman"/>
          <w:sz w:val="24"/>
          <w:szCs w:val="24"/>
          <w:shd w:val="clear" w:color="auto" w:fill="FFFFFF"/>
        </w:rPr>
        <w:t>in transplanted lung</w:t>
      </w:r>
      <w:r w:rsidR="00B424E9" w:rsidRPr="00C92BA6">
        <w:rPr>
          <w:rFonts w:ascii="Book Antiqua" w:hAnsi="Book Antiqua" w:cs="Times New Roman"/>
          <w:sz w:val="24"/>
          <w:szCs w:val="24"/>
          <w:shd w:val="clear" w:color="auto" w:fill="FFFFFF"/>
        </w:rPr>
        <w:t>s</w:t>
      </w:r>
      <w:r w:rsidR="003E5E1C" w:rsidRPr="00C92BA6">
        <w:rPr>
          <w:rFonts w:ascii="Book Antiqua" w:hAnsi="Book Antiqua" w:cs="Times New Roman"/>
          <w:sz w:val="24"/>
          <w:szCs w:val="24"/>
          <w:shd w:val="clear" w:color="auto" w:fill="FFFFFF"/>
        </w:rPr>
        <w:t xml:space="preserve">, which </w:t>
      </w:r>
      <w:r w:rsidR="003E5E1C" w:rsidRPr="00C92BA6">
        <w:rPr>
          <w:rFonts w:ascii="Book Antiqua" w:hAnsi="Book Antiqua"/>
          <w:sz w:val="24"/>
          <w:szCs w:val="24"/>
        </w:rPr>
        <w:t>maintain</w:t>
      </w:r>
      <w:r w:rsidR="00B424E9" w:rsidRPr="00C92BA6">
        <w:rPr>
          <w:rFonts w:ascii="Book Antiqua" w:hAnsi="Book Antiqua"/>
          <w:sz w:val="24"/>
          <w:szCs w:val="24"/>
        </w:rPr>
        <w:t>ed</w:t>
      </w:r>
      <w:r w:rsidR="003E5E1C" w:rsidRPr="00C92BA6">
        <w:rPr>
          <w:rFonts w:ascii="Book Antiqua" w:hAnsi="Book Antiqua"/>
          <w:sz w:val="24"/>
          <w:szCs w:val="24"/>
        </w:rPr>
        <w:t xml:space="preserve"> allograft tolerance</w:t>
      </w:r>
      <w:r w:rsidR="003E5E1C" w:rsidRPr="00C92BA6">
        <w:rPr>
          <w:rFonts w:ascii="Book Antiqua" w:hAnsi="Book Antiqua" w:cs="Times New Roman"/>
          <w:sz w:val="24"/>
          <w:szCs w:val="24"/>
        </w:rPr>
        <w:t xml:space="preserve">, </w:t>
      </w:r>
      <w:r w:rsidR="00B424E9" w:rsidRPr="00C92BA6">
        <w:rPr>
          <w:rFonts w:ascii="Book Antiqua" w:hAnsi="Book Antiqua" w:cs="Times New Roman"/>
          <w:sz w:val="24"/>
          <w:szCs w:val="24"/>
        </w:rPr>
        <w:t xml:space="preserve">the </w:t>
      </w:r>
      <w:r w:rsidR="00FE31E8" w:rsidRPr="00C92BA6">
        <w:rPr>
          <w:rFonts w:ascii="Book Antiqua" w:hAnsi="Book Antiqua" w:cs="Times New Roman"/>
          <w:sz w:val="24"/>
          <w:szCs w:val="24"/>
        </w:rPr>
        <w:t>induction</w:t>
      </w:r>
      <w:r w:rsidR="00876CB2" w:rsidRPr="00C92BA6">
        <w:rPr>
          <w:rFonts w:ascii="Book Antiqua" w:hAnsi="Book Antiqua" w:cs="Times New Roman"/>
          <w:sz w:val="24"/>
          <w:szCs w:val="24"/>
          <w:shd w:val="clear" w:color="auto" w:fill="FFFFFF"/>
        </w:rPr>
        <w:t xml:space="preserve"> of BALT </w:t>
      </w:r>
      <w:r w:rsidR="00B424E9" w:rsidRPr="00C92BA6">
        <w:rPr>
          <w:rFonts w:ascii="Book Antiqua" w:hAnsi="Book Antiqua" w:cs="Times New Roman"/>
          <w:sz w:val="24"/>
          <w:szCs w:val="24"/>
          <w:shd w:val="clear" w:color="auto" w:fill="FFFFFF"/>
        </w:rPr>
        <w:t>was</w:t>
      </w:r>
      <w:r w:rsidR="00876CB2" w:rsidRPr="00C92BA6">
        <w:rPr>
          <w:rFonts w:ascii="Book Antiqua" w:hAnsi="Book Antiqua" w:cs="Times New Roman"/>
          <w:sz w:val="24"/>
          <w:szCs w:val="24"/>
          <w:shd w:val="clear" w:color="auto" w:fill="FFFFFF"/>
        </w:rPr>
        <w:t xml:space="preserve"> related to the local immune static state</w:t>
      </w:r>
      <w:r w:rsidR="00876CB2" w:rsidRPr="00C92BA6">
        <w:rPr>
          <w:rFonts w:ascii="Book Antiqua" w:hAnsi="Book Antiqua"/>
          <w:sz w:val="24"/>
          <w:szCs w:val="24"/>
          <w:vertAlign w:val="superscript"/>
        </w:rPr>
        <w:t>[</w:t>
      </w:r>
      <w:r w:rsidR="00511744" w:rsidRPr="00C92BA6">
        <w:rPr>
          <w:rFonts w:ascii="Book Antiqua" w:hAnsi="Book Antiqua"/>
          <w:sz w:val="24"/>
          <w:szCs w:val="24"/>
          <w:vertAlign w:val="superscript"/>
        </w:rPr>
        <w:t>8</w:t>
      </w:r>
      <w:r w:rsidR="00E52C08" w:rsidRPr="00C92BA6">
        <w:rPr>
          <w:rFonts w:ascii="Book Antiqua" w:hAnsi="Book Antiqua"/>
          <w:sz w:val="24"/>
          <w:szCs w:val="24"/>
          <w:vertAlign w:val="superscript"/>
        </w:rPr>
        <w:t>0</w:t>
      </w:r>
      <w:r w:rsidR="00876CB2" w:rsidRPr="00C92BA6">
        <w:rPr>
          <w:rFonts w:ascii="Book Antiqua" w:hAnsi="Book Antiqua"/>
          <w:sz w:val="24"/>
          <w:szCs w:val="24"/>
          <w:vertAlign w:val="superscript"/>
        </w:rPr>
        <w:t>]</w:t>
      </w:r>
      <w:r w:rsidR="00876CB2" w:rsidRPr="00C92BA6">
        <w:rPr>
          <w:rFonts w:ascii="Book Antiqua" w:hAnsi="Book Antiqua" w:cs="Times New Roman"/>
          <w:sz w:val="24"/>
          <w:szCs w:val="24"/>
          <w:shd w:val="clear" w:color="auto" w:fill="FFFFFF"/>
        </w:rPr>
        <w:t xml:space="preserve">. </w:t>
      </w:r>
      <w:r w:rsidR="005C2A22" w:rsidRPr="00C92BA6">
        <w:rPr>
          <w:rFonts w:ascii="Book Antiqua" w:hAnsi="Book Antiqua" w:cs="Times New Roman"/>
          <w:sz w:val="24"/>
          <w:szCs w:val="24"/>
          <w:shd w:val="clear" w:color="auto" w:fill="FFFFFF"/>
        </w:rPr>
        <w:t xml:space="preserve">Of note, </w:t>
      </w:r>
      <w:r w:rsidR="008132B6" w:rsidRPr="00C92BA6">
        <w:rPr>
          <w:rFonts w:ascii="Book Antiqua" w:hAnsi="Book Antiqua" w:cs="Times New Roman"/>
          <w:sz w:val="24"/>
          <w:szCs w:val="24"/>
          <w:shd w:val="clear" w:color="auto" w:fill="FFFFFF"/>
        </w:rPr>
        <w:t xml:space="preserve">the </w:t>
      </w:r>
      <w:r w:rsidR="00BE1A98" w:rsidRPr="00C92BA6">
        <w:rPr>
          <w:rFonts w:ascii="Book Antiqua" w:hAnsi="Book Antiqua" w:cs="Times New Roman"/>
          <w:sz w:val="24"/>
          <w:szCs w:val="24"/>
          <w:shd w:val="clear" w:color="auto" w:fill="FFFFFF"/>
        </w:rPr>
        <w:t>exist</w:t>
      </w:r>
      <w:r w:rsidR="002D416E" w:rsidRPr="00C92BA6">
        <w:rPr>
          <w:rFonts w:ascii="Book Antiqua" w:hAnsi="Book Antiqua" w:cs="Times New Roman"/>
          <w:sz w:val="24"/>
          <w:szCs w:val="24"/>
          <w:shd w:val="clear" w:color="auto" w:fill="FFFFFF"/>
        </w:rPr>
        <w:t>ence</w:t>
      </w:r>
      <w:r w:rsidR="00BE1A98" w:rsidRPr="00C92BA6">
        <w:rPr>
          <w:rFonts w:ascii="Book Antiqua" w:hAnsi="Book Antiqua" w:cs="Times New Roman"/>
          <w:sz w:val="24"/>
          <w:szCs w:val="24"/>
          <w:shd w:val="clear" w:color="auto" w:fill="FFFFFF"/>
        </w:rPr>
        <w:t xml:space="preserve"> of </w:t>
      </w:r>
      <w:r w:rsidR="00E0199E" w:rsidRPr="00C92BA6">
        <w:rPr>
          <w:rFonts w:ascii="Book Antiqua" w:hAnsi="Book Antiqua" w:cs="Times New Roman"/>
          <w:sz w:val="24"/>
          <w:szCs w:val="24"/>
          <w:shd w:val="clear" w:color="auto" w:fill="FFFFFF"/>
        </w:rPr>
        <w:t>Foxp3</w:t>
      </w:r>
      <w:r w:rsidR="00E0199E" w:rsidRPr="00C92BA6">
        <w:rPr>
          <w:rFonts w:ascii="Book Antiqua" w:hAnsi="Book Antiqua" w:cs="Times New Roman"/>
          <w:sz w:val="24"/>
          <w:szCs w:val="24"/>
          <w:shd w:val="clear" w:color="auto" w:fill="FFFFFF"/>
          <w:vertAlign w:val="superscript"/>
        </w:rPr>
        <w:t>+</w:t>
      </w:r>
      <w:r w:rsidR="00E0199E" w:rsidRPr="00C92BA6">
        <w:rPr>
          <w:rFonts w:ascii="Book Antiqua" w:hAnsi="Book Antiqua" w:cs="Times New Roman"/>
          <w:sz w:val="24"/>
          <w:szCs w:val="24"/>
          <w:shd w:val="clear" w:color="auto" w:fill="FFFFFF"/>
        </w:rPr>
        <w:t xml:space="preserve"> T</w:t>
      </w:r>
      <w:r w:rsidR="005E5508" w:rsidRPr="00C92BA6">
        <w:rPr>
          <w:rFonts w:ascii="Book Antiqua" w:hAnsi="Book Antiqua" w:cs="Times New Roman"/>
          <w:sz w:val="24"/>
          <w:szCs w:val="24"/>
          <w:shd w:val="clear" w:color="auto" w:fill="FFFFFF"/>
        </w:rPr>
        <w:t xml:space="preserve"> (Regulatory T</w:t>
      </w:r>
      <w:r w:rsidR="00E0199E" w:rsidRPr="00C92BA6">
        <w:rPr>
          <w:rFonts w:ascii="Book Antiqua" w:hAnsi="Book Antiqua" w:cs="Times New Roman"/>
          <w:sz w:val="24"/>
          <w:szCs w:val="24"/>
          <w:shd w:val="clear" w:color="auto" w:fill="FFFFFF"/>
        </w:rPr>
        <w:t xml:space="preserve">; </w:t>
      </w:r>
      <w:proofErr w:type="spellStart"/>
      <w:r w:rsidR="00E0199E" w:rsidRPr="00C92BA6">
        <w:rPr>
          <w:rFonts w:ascii="Book Antiqua" w:hAnsi="Book Antiqua" w:cs="Times New Roman"/>
          <w:sz w:val="24"/>
          <w:szCs w:val="24"/>
          <w:shd w:val="clear" w:color="auto" w:fill="FFFFFF"/>
        </w:rPr>
        <w:t>Treg</w:t>
      </w:r>
      <w:proofErr w:type="spellEnd"/>
      <w:r w:rsidR="005E5508" w:rsidRPr="00C92BA6">
        <w:rPr>
          <w:rFonts w:ascii="Book Antiqua" w:hAnsi="Book Antiqua" w:cs="Times New Roman"/>
          <w:sz w:val="24"/>
          <w:szCs w:val="24"/>
          <w:shd w:val="clear" w:color="auto" w:fill="FFFFFF"/>
        </w:rPr>
        <w:t>) cells</w:t>
      </w:r>
      <w:r w:rsidR="005E5508" w:rsidRPr="00C92BA6">
        <w:rPr>
          <w:rFonts w:ascii="Book Antiqua" w:hAnsi="Book Antiqua" w:cs="Times New Roman"/>
          <w:sz w:val="24"/>
          <w:szCs w:val="24"/>
        </w:rPr>
        <w:t xml:space="preserve"> </w:t>
      </w:r>
      <w:r w:rsidR="00BE1A98" w:rsidRPr="00C92BA6">
        <w:rPr>
          <w:rFonts w:ascii="Book Antiqua" w:hAnsi="Book Antiqua" w:cs="Times New Roman"/>
          <w:sz w:val="24"/>
          <w:szCs w:val="24"/>
        </w:rPr>
        <w:t xml:space="preserve">in BALT </w:t>
      </w:r>
      <w:r w:rsidR="005C2A22" w:rsidRPr="00C92BA6">
        <w:rPr>
          <w:rFonts w:ascii="Book Antiqua" w:hAnsi="Book Antiqua" w:cs="Times New Roman"/>
          <w:sz w:val="24"/>
          <w:szCs w:val="24"/>
        </w:rPr>
        <w:t>was considered</w:t>
      </w:r>
      <w:r w:rsidR="005E5508" w:rsidRPr="00C92BA6">
        <w:rPr>
          <w:rFonts w:ascii="Book Antiqua" w:hAnsi="Book Antiqua" w:cs="Times New Roman"/>
          <w:sz w:val="24"/>
          <w:szCs w:val="24"/>
        </w:rPr>
        <w:t xml:space="preserve"> a key factor to prevent </w:t>
      </w:r>
      <w:r w:rsidR="008132B6" w:rsidRPr="00C92BA6">
        <w:rPr>
          <w:rFonts w:ascii="Book Antiqua" w:hAnsi="Book Antiqua" w:cs="Times New Roman"/>
          <w:sz w:val="24"/>
          <w:szCs w:val="24"/>
        </w:rPr>
        <w:t>CLAD</w:t>
      </w:r>
      <w:r w:rsidR="005E5508" w:rsidRPr="00C92BA6">
        <w:rPr>
          <w:rFonts w:ascii="Book Antiqua" w:hAnsi="Book Antiqua" w:cs="Times New Roman"/>
          <w:sz w:val="24"/>
          <w:szCs w:val="24"/>
        </w:rPr>
        <w:t xml:space="preserve"> after lung transplantation. </w:t>
      </w:r>
      <w:r w:rsidR="005E4DE4" w:rsidRPr="00C92BA6">
        <w:rPr>
          <w:rFonts w:ascii="Book Antiqua" w:hAnsi="Book Antiqua" w:cs="Times New Roman"/>
          <w:sz w:val="24"/>
          <w:szCs w:val="24"/>
        </w:rPr>
        <w:t xml:space="preserve">Mouse lung </w:t>
      </w:r>
      <w:proofErr w:type="spellStart"/>
      <w:r w:rsidR="005E4DE4" w:rsidRPr="00C92BA6">
        <w:rPr>
          <w:rFonts w:ascii="Book Antiqua" w:hAnsi="Book Antiqua" w:cs="Times New Roman"/>
          <w:sz w:val="24"/>
          <w:szCs w:val="24"/>
        </w:rPr>
        <w:t>retransplant</w:t>
      </w:r>
      <w:proofErr w:type="spellEnd"/>
      <w:r w:rsidR="005E4DE4" w:rsidRPr="00C92BA6">
        <w:rPr>
          <w:rFonts w:ascii="Book Antiqua" w:hAnsi="Book Antiqua" w:cs="Times New Roman"/>
          <w:sz w:val="24"/>
          <w:szCs w:val="24"/>
        </w:rPr>
        <w:t xml:space="preserve"> studies show</w:t>
      </w:r>
      <w:r w:rsidR="005C2A22" w:rsidRPr="00C92BA6">
        <w:rPr>
          <w:rFonts w:ascii="Book Antiqua" w:hAnsi="Book Antiqua" w:cs="Times New Roman"/>
          <w:sz w:val="24"/>
          <w:szCs w:val="24"/>
        </w:rPr>
        <w:t>ed</w:t>
      </w:r>
      <w:r w:rsidR="005E4DE4" w:rsidRPr="00C92BA6">
        <w:rPr>
          <w:rFonts w:ascii="Book Antiqua" w:hAnsi="Book Antiqua" w:cs="Times New Roman"/>
          <w:sz w:val="24"/>
          <w:szCs w:val="24"/>
        </w:rPr>
        <w:t xml:space="preserve"> that</w:t>
      </w:r>
      <w:r w:rsidR="005E4DE4" w:rsidRPr="00C92BA6">
        <w:rPr>
          <w:rFonts w:ascii="Book Antiqua" w:hAnsi="Book Antiqua"/>
          <w:sz w:val="24"/>
          <w:szCs w:val="24"/>
        </w:rPr>
        <w:t xml:space="preserve"> </w:t>
      </w:r>
      <w:r w:rsidR="005E4DE4" w:rsidRPr="00C92BA6">
        <w:rPr>
          <w:rFonts w:ascii="Book Antiqua" w:hAnsi="Book Antiqua" w:cs="Times New Roman"/>
          <w:sz w:val="24"/>
          <w:szCs w:val="24"/>
        </w:rPr>
        <w:t xml:space="preserve">untreated </w:t>
      </w:r>
      <w:r w:rsidR="005E4DE4" w:rsidRPr="00C92BA6">
        <w:rPr>
          <w:rFonts w:ascii="Book Antiqua" w:hAnsi="Book Antiqua" w:cs="Times New Roman"/>
          <w:sz w:val="24"/>
          <w:szCs w:val="24"/>
        </w:rPr>
        <w:lastRenderedPageBreak/>
        <w:t xml:space="preserve">mice with </w:t>
      </w:r>
      <w:proofErr w:type="spellStart"/>
      <w:r w:rsidR="005E4DE4" w:rsidRPr="00C92BA6">
        <w:rPr>
          <w:rFonts w:ascii="Book Antiqua" w:hAnsi="Book Antiqua" w:cs="Times New Roman"/>
          <w:sz w:val="24"/>
          <w:szCs w:val="24"/>
        </w:rPr>
        <w:t>reimplanted</w:t>
      </w:r>
      <w:proofErr w:type="spellEnd"/>
      <w:r w:rsidR="005E4DE4" w:rsidRPr="00C92BA6">
        <w:rPr>
          <w:rFonts w:ascii="Book Antiqua" w:hAnsi="Book Antiqua" w:cs="Times New Roman"/>
          <w:sz w:val="24"/>
          <w:szCs w:val="24"/>
        </w:rPr>
        <w:t xml:space="preserve"> lung allografts survive</w:t>
      </w:r>
      <w:r w:rsidR="005C2A22" w:rsidRPr="00C92BA6">
        <w:rPr>
          <w:rFonts w:ascii="Book Antiqua" w:hAnsi="Book Antiqua" w:cs="Times New Roman"/>
          <w:sz w:val="24"/>
          <w:szCs w:val="24"/>
        </w:rPr>
        <w:t>d</w:t>
      </w:r>
      <w:r w:rsidR="005E4DE4" w:rsidRPr="00C92BA6">
        <w:rPr>
          <w:rFonts w:ascii="Book Antiqua" w:hAnsi="Book Antiqua" w:cs="Times New Roman"/>
          <w:sz w:val="24"/>
          <w:szCs w:val="24"/>
        </w:rPr>
        <w:t xml:space="preserve"> for a long time after the first 72 hours of engraftment to immunosuppressed recipients</w:t>
      </w:r>
      <w:r w:rsidR="005E4DE4" w:rsidRPr="00C92BA6">
        <w:rPr>
          <w:rFonts w:ascii="Book Antiqua" w:hAnsi="Book Antiqua" w:cs="Times New Roman"/>
          <w:sz w:val="24"/>
          <w:szCs w:val="24"/>
          <w:vertAlign w:val="superscript"/>
        </w:rPr>
        <w:t>[</w:t>
      </w:r>
      <w:r w:rsidR="00860FA6" w:rsidRPr="00C92BA6">
        <w:rPr>
          <w:rFonts w:ascii="Book Antiqua" w:hAnsi="Book Antiqua" w:cs="Times New Roman"/>
          <w:sz w:val="24"/>
          <w:szCs w:val="24"/>
          <w:vertAlign w:val="superscript"/>
        </w:rPr>
        <w:t>8</w:t>
      </w:r>
      <w:r w:rsidR="005F357F" w:rsidRPr="00C92BA6">
        <w:rPr>
          <w:rFonts w:ascii="Book Antiqua" w:hAnsi="Book Antiqua" w:cs="Times New Roman"/>
          <w:sz w:val="24"/>
          <w:szCs w:val="24"/>
          <w:vertAlign w:val="superscript"/>
        </w:rPr>
        <w:t>0</w:t>
      </w:r>
      <w:r w:rsidR="005E4DE4" w:rsidRPr="00C92BA6">
        <w:rPr>
          <w:rFonts w:ascii="Book Antiqua" w:hAnsi="Book Antiqua" w:cs="Times New Roman"/>
          <w:sz w:val="24"/>
          <w:szCs w:val="24"/>
          <w:vertAlign w:val="superscript"/>
        </w:rPr>
        <w:t>]</w:t>
      </w:r>
      <w:r w:rsidR="005E4DE4" w:rsidRPr="00C92BA6">
        <w:rPr>
          <w:rFonts w:ascii="Book Antiqua" w:hAnsi="Book Antiqua" w:cs="Times New Roman"/>
          <w:sz w:val="24"/>
          <w:szCs w:val="24"/>
        </w:rPr>
        <w:t>.</w:t>
      </w:r>
      <w:r w:rsidR="005E4DE4" w:rsidRPr="00C92BA6">
        <w:rPr>
          <w:rFonts w:ascii="Book Antiqua" w:hAnsi="Book Antiqua"/>
          <w:sz w:val="24"/>
          <w:szCs w:val="24"/>
        </w:rPr>
        <w:t xml:space="preserve"> </w:t>
      </w:r>
      <w:r w:rsidR="005E4DE4" w:rsidRPr="00C92BA6">
        <w:rPr>
          <w:rFonts w:ascii="Book Antiqua" w:hAnsi="Book Antiqua" w:cs="Times New Roman"/>
          <w:sz w:val="24"/>
          <w:szCs w:val="24"/>
          <w:shd w:val="clear" w:color="auto" w:fill="FFFFFF"/>
        </w:rPr>
        <w:t>This suggests that immunoregulatory pathways</w:t>
      </w:r>
      <w:r w:rsidR="00F32737" w:rsidRPr="00C92BA6">
        <w:rPr>
          <w:rFonts w:ascii="Book Antiqua" w:hAnsi="Book Antiqua" w:cs="Times New Roman"/>
          <w:sz w:val="24"/>
          <w:szCs w:val="24"/>
          <w:shd w:val="clear" w:color="auto" w:fill="FFFFFF"/>
        </w:rPr>
        <w:t xml:space="preserve"> </w:t>
      </w:r>
      <w:r w:rsidR="005E4DE4" w:rsidRPr="00C92BA6">
        <w:rPr>
          <w:rFonts w:ascii="Book Antiqua" w:hAnsi="Book Antiqua" w:cs="Times New Roman"/>
          <w:sz w:val="24"/>
          <w:szCs w:val="24"/>
          <w:shd w:val="clear" w:color="auto" w:fill="FFFFFF"/>
        </w:rPr>
        <w:t>are established within lung allografts after a short period in immunosuppressed hosts.</w:t>
      </w:r>
      <w:r w:rsidR="0086147A" w:rsidRPr="00C92BA6">
        <w:rPr>
          <w:rFonts w:ascii="Book Antiqua" w:hAnsi="Book Antiqua" w:cs="Times New Roman"/>
          <w:sz w:val="24"/>
          <w:szCs w:val="24"/>
          <w:shd w:val="clear" w:color="auto" w:fill="FFFFFF"/>
        </w:rPr>
        <w:t xml:space="preserve"> </w:t>
      </w:r>
      <w:r w:rsidR="005E4DE4" w:rsidRPr="00C92BA6">
        <w:rPr>
          <w:rFonts w:ascii="Book Antiqua" w:hAnsi="Book Antiqua" w:cs="Times New Roman"/>
          <w:sz w:val="24"/>
          <w:szCs w:val="24"/>
          <w:shd w:val="clear" w:color="auto" w:fill="FFFFFF"/>
        </w:rPr>
        <w:t xml:space="preserve">B cells and </w:t>
      </w:r>
      <w:proofErr w:type="spellStart"/>
      <w:r w:rsidR="00A47F6D" w:rsidRPr="00C92BA6">
        <w:rPr>
          <w:rFonts w:ascii="Book Antiqua" w:hAnsi="Book Antiqua" w:cs="Times New Roman"/>
          <w:sz w:val="24"/>
          <w:szCs w:val="24"/>
          <w:shd w:val="clear" w:color="auto" w:fill="FFFFFF"/>
        </w:rPr>
        <w:t>Treg</w:t>
      </w:r>
      <w:proofErr w:type="spellEnd"/>
      <w:r w:rsidR="005E4DE4" w:rsidRPr="00C92BA6">
        <w:rPr>
          <w:rFonts w:ascii="Book Antiqua" w:hAnsi="Book Antiqua" w:cs="Times New Roman"/>
          <w:sz w:val="24"/>
          <w:szCs w:val="24"/>
          <w:shd w:val="clear" w:color="auto" w:fill="FFFFFF"/>
        </w:rPr>
        <w:t xml:space="preserve"> cells </w:t>
      </w:r>
      <w:r w:rsidR="005C2A22" w:rsidRPr="00C92BA6">
        <w:rPr>
          <w:rFonts w:ascii="Book Antiqua" w:hAnsi="Book Antiqua" w:cs="Times New Roman"/>
          <w:sz w:val="24"/>
          <w:szCs w:val="24"/>
          <w:shd w:val="clear" w:color="auto" w:fill="FFFFFF"/>
        </w:rPr>
        <w:t xml:space="preserve">are </w:t>
      </w:r>
      <w:r w:rsidR="005E4DE4" w:rsidRPr="00C92BA6">
        <w:rPr>
          <w:rFonts w:ascii="Book Antiqua" w:hAnsi="Book Antiqua" w:cs="Times New Roman"/>
          <w:sz w:val="24"/>
          <w:szCs w:val="24"/>
          <w:shd w:val="clear" w:color="auto" w:fill="FFFFFF"/>
        </w:rPr>
        <w:t xml:space="preserve">abundant in BALT. </w:t>
      </w:r>
      <w:r w:rsidR="005E4DE4" w:rsidRPr="00C92BA6">
        <w:rPr>
          <w:rFonts w:ascii="Book Antiqua" w:hAnsi="Book Antiqua"/>
          <w:sz w:val="24"/>
          <w:szCs w:val="24"/>
        </w:rPr>
        <w:t xml:space="preserve">Recently, </w:t>
      </w:r>
      <w:r w:rsidR="001E668D" w:rsidRPr="00C92BA6">
        <w:rPr>
          <w:rFonts w:ascii="Book Antiqua" w:hAnsi="Book Antiqua"/>
          <w:sz w:val="24"/>
          <w:szCs w:val="24"/>
        </w:rPr>
        <w:t>t</w:t>
      </w:r>
      <w:r w:rsidR="005E4DE4" w:rsidRPr="00C92BA6">
        <w:rPr>
          <w:rFonts w:ascii="Book Antiqua" w:hAnsi="Book Antiqua"/>
          <w:sz w:val="24"/>
          <w:szCs w:val="24"/>
        </w:rPr>
        <w:t xml:space="preserve">he development of HEV with </w:t>
      </w:r>
      <w:r w:rsidR="00184D77" w:rsidRPr="00C92BA6">
        <w:rPr>
          <w:rFonts w:ascii="Book Antiqua" w:hAnsi="Book Antiqua"/>
          <w:sz w:val="24"/>
          <w:szCs w:val="24"/>
        </w:rPr>
        <w:t xml:space="preserve">the expression of </w:t>
      </w:r>
      <w:proofErr w:type="spellStart"/>
      <w:r w:rsidR="005E4DE4" w:rsidRPr="00C92BA6">
        <w:rPr>
          <w:rFonts w:ascii="Book Antiqua" w:hAnsi="Book Antiqua"/>
          <w:sz w:val="24"/>
          <w:szCs w:val="24"/>
        </w:rPr>
        <w:t>PNAd</w:t>
      </w:r>
      <w:proofErr w:type="spellEnd"/>
      <w:r w:rsidR="001B1651" w:rsidRPr="00C92BA6">
        <w:rPr>
          <w:rFonts w:ascii="Book Antiqua" w:hAnsi="Book Antiqua"/>
          <w:sz w:val="24"/>
          <w:szCs w:val="24"/>
        </w:rPr>
        <w:t>,</w:t>
      </w:r>
      <w:r w:rsidR="005E4DE4" w:rsidRPr="00C92BA6">
        <w:rPr>
          <w:rFonts w:ascii="Book Antiqua" w:hAnsi="Book Antiqua"/>
          <w:sz w:val="24"/>
          <w:szCs w:val="24"/>
        </w:rPr>
        <w:t xml:space="preserve"> and mobilization of B cells </w:t>
      </w:r>
      <w:r w:rsidR="001E668D" w:rsidRPr="00C92BA6">
        <w:rPr>
          <w:rFonts w:ascii="Book Antiqua" w:hAnsi="Book Antiqua"/>
          <w:sz w:val="24"/>
          <w:szCs w:val="24"/>
        </w:rPr>
        <w:t>was shown to be</w:t>
      </w:r>
      <w:r w:rsidR="005E4DE4" w:rsidRPr="00C92BA6">
        <w:rPr>
          <w:rFonts w:ascii="Book Antiqua" w:hAnsi="Book Antiqua"/>
          <w:sz w:val="24"/>
          <w:szCs w:val="24"/>
        </w:rPr>
        <w:t xml:space="preserve"> dependent on IL-22 but not on </w:t>
      </w:r>
      <w:proofErr w:type="spellStart"/>
      <w:r w:rsidR="005E4DE4" w:rsidRPr="00C92BA6">
        <w:rPr>
          <w:rFonts w:ascii="Book Antiqua" w:hAnsi="Book Antiqua"/>
          <w:sz w:val="24"/>
          <w:szCs w:val="24"/>
        </w:rPr>
        <w:t>Treg</w:t>
      </w:r>
      <w:proofErr w:type="spellEnd"/>
      <w:r w:rsidR="005E4DE4" w:rsidRPr="00C92BA6">
        <w:rPr>
          <w:rFonts w:ascii="Book Antiqua" w:hAnsi="Book Antiqua"/>
          <w:sz w:val="24"/>
          <w:szCs w:val="24"/>
        </w:rPr>
        <w:t xml:space="preserve"> cells</w:t>
      </w:r>
      <w:r w:rsidR="001E668D" w:rsidRPr="00C92BA6">
        <w:rPr>
          <w:rFonts w:ascii="Book Antiqua" w:hAnsi="Book Antiqua"/>
          <w:sz w:val="24"/>
          <w:szCs w:val="24"/>
        </w:rPr>
        <w:t xml:space="preserve"> in intra-graft BALT</w:t>
      </w:r>
      <w:r w:rsidR="005E4DE4" w:rsidRPr="00C92BA6">
        <w:rPr>
          <w:rFonts w:ascii="Book Antiqua" w:hAnsi="Book Antiqua"/>
          <w:sz w:val="24"/>
          <w:szCs w:val="24"/>
          <w:vertAlign w:val="superscript"/>
        </w:rPr>
        <w:t>[</w:t>
      </w:r>
      <w:r w:rsidR="00860FA6" w:rsidRPr="00C92BA6">
        <w:rPr>
          <w:rFonts w:ascii="Book Antiqua" w:hAnsi="Book Antiqua"/>
          <w:sz w:val="24"/>
          <w:szCs w:val="24"/>
          <w:vertAlign w:val="superscript"/>
        </w:rPr>
        <w:t>8</w:t>
      </w:r>
      <w:r w:rsidR="006A19C3" w:rsidRPr="00C92BA6">
        <w:rPr>
          <w:rFonts w:ascii="Book Antiqua" w:hAnsi="Book Antiqua"/>
          <w:sz w:val="24"/>
          <w:szCs w:val="24"/>
          <w:vertAlign w:val="superscript"/>
        </w:rPr>
        <w:t>1</w:t>
      </w:r>
      <w:r w:rsidR="005E4DE4" w:rsidRPr="00C92BA6">
        <w:rPr>
          <w:rFonts w:ascii="Book Antiqua" w:hAnsi="Book Antiqua"/>
          <w:sz w:val="24"/>
          <w:szCs w:val="24"/>
          <w:vertAlign w:val="superscript"/>
        </w:rPr>
        <w:t>]</w:t>
      </w:r>
      <w:r w:rsidR="005E4DE4" w:rsidRPr="00C92BA6">
        <w:rPr>
          <w:rFonts w:ascii="Book Antiqua" w:hAnsi="Book Antiqua"/>
          <w:sz w:val="24"/>
          <w:szCs w:val="24"/>
        </w:rPr>
        <w:t>.</w:t>
      </w:r>
      <w:r w:rsidR="005E4DE4" w:rsidRPr="00C92BA6">
        <w:rPr>
          <w:rFonts w:ascii="Book Antiqua" w:hAnsi="Book Antiqua" w:cs="Times New Roman"/>
          <w:sz w:val="24"/>
          <w:szCs w:val="24"/>
        </w:rPr>
        <w:t xml:space="preserve"> </w:t>
      </w:r>
      <w:proofErr w:type="spellStart"/>
      <w:r w:rsidR="006154C8" w:rsidRPr="00C92BA6">
        <w:rPr>
          <w:rFonts w:ascii="Book Antiqua" w:hAnsi="Book Antiqua" w:cs="Times New Roman"/>
          <w:sz w:val="24"/>
          <w:szCs w:val="24"/>
          <w:shd w:val="clear" w:color="auto" w:fill="FFFFFF"/>
        </w:rPr>
        <w:t>Treg</w:t>
      </w:r>
      <w:proofErr w:type="spellEnd"/>
      <w:r w:rsidR="006154C8" w:rsidRPr="00C92BA6">
        <w:rPr>
          <w:rFonts w:ascii="Book Antiqua" w:hAnsi="Book Antiqua" w:cs="Times New Roman"/>
          <w:sz w:val="24"/>
          <w:szCs w:val="24"/>
          <w:shd w:val="clear" w:color="auto" w:fill="FFFFFF"/>
        </w:rPr>
        <w:t xml:space="preserve"> cells</w:t>
      </w:r>
      <w:r w:rsidR="005E4DE4" w:rsidRPr="00C92BA6">
        <w:rPr>
          <w:rFonts w:ascii="Book Antiqua" w:hAnsi="Book Antiqua" w:cs="Times New Roman"/>
          <w:sz w:val="24"/>
          <w:szCs w:val="24"/>
          <w:shd w:val="clear" w:color="auto" w:fill="FFFFFF"/>
        </w:rPr>
        <w:t xml:space="preserve"> maintain</w:t>
      </w:r>
      <w:r w:rsidR="005C2A22" w:rsidRPr="00C92BA6">
        <w:rPr>
          <w:rFonts w:ascii="Book Antiqua" w:hAnsi="Book Antiqua" w:cs="Times New Roman"/>
          <w:sz w:val="24"/>
          <w:szCs w:val="24"/>
          <w:shd w:val="clear" w:color="auto" w:fill="FFFFFF"/>
        </w:rPr>
        <w:t xml:space="preserve"> </w:t>
      </w:r>
      <w:r w:rsidR="005E4DE4" w:rsidRPr="00C92BA6">
        <w:rPr>
          <w:rFonts w:ascii="Book Antiqua" w:hAnsi="Book Antiqua" w:cs="Times New Roman"/>
          <w:sz w:val="24"/>
          <w:szCs w:val="24"/>
          <w:shd w:val="clear" w:color="auto" w:fill="FFFFFF"/>
        </w:rPr>
        <w:t>tolerance of the autoimmune system by controlling the activity of effector T cells. Furthermore, they inhibit</w:t>
      </w:r>
      <w:r w:rsidR="005C2A22" w:rsidRPr="00C92BA6">
        <w:rPr>
          <w:rFonts w:ascii="Book Antiqua" w:hAnsi="Book Antiqua" w:cs="Times New Roman"/>
          <w:sz w:val="24"/>
          <w:szCs w:val="24"/>
          <w:shd w:val="clear" w:color="auto" w:fill="FFFFFF"/>
        </w:rPr>
        <w:t>ed</w:t>
      </w:r>
      <w:r w:rsidR="005E4DE4" w:rsidRPr="00C92BA6">
        <w:rPr>
          <w:rFonts w:ascii="Book Antiqua" w:hAnsi="Book Antiqua" w:cs="Times New Roman"/>
          <w:sz w:val="24"/>
          <w:szCs w:val="24"/>
          <w:shd w:val="clear" w:color="auto" w:fill="FFFFFF"/>
        </w:rPr>
        <w:t xml:space="preserve"> Th1 autoimmunity by inducing IL-10-producing T cells following human lung transplantation</w:t>
      </w:r>
      <w:r w:rsidR="005E4DE4" w:rsidRPr="00C92BA6">
        <w:rPr>
          <w:rFonts w:ascii="Book Antiqua" w:hAnsi="Book Antiqua" w:cs="Times New Roman"/>
          <w:sz w:val="24"/>
          <w:szCs w:val="24"/>
          <w:shd w:val="clear" w:color="auto" w:fill="FFFFFF"/>
          <w:vertAlign w:val="superscript"/>
        </w:rPr>
        <w:t>[</w:t>
      </w:r>
      <w:r w:rsidR="00860FA6" w:rsidRPr="00C92BA6">
        <w:rPr>
          <w:rFonts w:ascii="Book Antiqua" w:hAnsi="Book Antiqua" w:cs="Times New Roman"/>
          <w:sz w:val="24"/>
          <w:szCs w:val="24"/>
          <w:shd w:val="clear" w:color="auto" w:fill="FFFFFF"/>
          <w:vertAlign w:val="superscript"/>
        </w:rPr>
        <w:t>8</w:t>
      </w:r>
      <w:r w:rsidR="006A19C3" w:rsidRPr="00C92BA6">
        <w:rPr>
          <w:rFonts w:ascii="Book Antiqua" w:hAnsi="Book Antiqua" w:cs="Times New Roman"/>
          <w:sz w:val="24"/>
          <w:szCs w:val="24"/>
          <w:shd w:val="clear" w:color="auto" w:fill="FFFFFF"/>
          <w:vertAlign w:val="superscript"/>
        </w:rPr>
        <w:t>2</w:t>
      </w:r>
      <w:r w:rsidR="005E4DE4" w:rsidRPr="00C92BA6">
        <w:rPr>
          <w:rFonts w:ascii="Book Antiqua" w:hAnsi="Book Antiqua" w:cs="Times New Roman"/>
          <w:sz w:val="24"/>
          <w:szCs w:val="24"/>
          <w:shd w:val="clear" w:color="auto" w:fill="FFFFFF"/>
          <w:vertAlign w:val="superscript"/>
        </w:rPr>
        <w:t>]</w:t>
      </w:r>
      <w:r w:rsidR="005C2A22" w:rsidRPr="00C92BA6">
        <w:rPr>
          <w:rFonts w:ascii="Book Antiqua" w:hAnsi="Book Antiqua" w:cs="Times New Roman"/>
          <w:sz w:val="24"/>
          <w:szCs w:val="24"/>
        </w:rPr>
        <w:t xml:space="preserve"> and </w:t>
      </w:r>
      <w:r w:rsidR="005E4DE4" w:rsidRPr="00C92BA6">
        <w:rPr>
          <w:rFonts w:ascii="Book Antiqua" w:hAnsi="Book Antiqua" w:cs="Times New Roman"/>
          <w:sz w:val="24"/>
          <w:szCs w:val="24"/>
          <w:shd w:val="clear" w:color="auto" w:fill="FFFFFF"/>
        </w:rPr>
        <w:t>prevent</w:t>
      </w:r>
      <w:r w:rsidR="005C2A22" w:rsidRPr="00C92BA6">
        <w:rPr>
          <w:rFonts w:ascii="Book Antiqua" w:hAnsi="Book Antiqua" w:cs="Times New Roman"/>
          <w:sz w:val="24"/>
          <w:szCs w:val="24"/>
          <w:shd w:val="clear" w:color="auto" w:fill="FFFFFF"/>
        </w:rPr>
        <w:t>ed</w:t>
      </w:r>
      <w:r w:rsidR="005E4DE4" w:rsidRPr="00C92BA6">
        <w:rPr>
          <w:rFonts w:ascii="Book Antiqua" w:hAnsi="Book Antiqua" w:cs="Times New Roman"/>
          <w:sz w:val="24"/>
          <w:szCs w:val="24"/>
          <w:shd w:val="clear" w:color="auto" w:fill="FFFFFF"/>
        </w:rPr>
        <w:t xml:space="preserve"> AMR by inhibiting </w:t>
      </w:r>
      <w:r w:rsidR="005C2A22" w:rsidRPr="00C92BA6">
        <w:rPr>
          <w:rFonts w:ascii="Book Antiqua" w:hAnsi="Book Antiqua" w:cs="Times New Roman"/>
          <w:sz w:val="24"/>
          <w:szCs w:val="24"/>
          <w:shd w:val="clear" w:color="auto" w:fill="FFFFFF"/>
        </w:rPr>
        <w:t xml:space="preserve">the </w:t>
      </w:r>
      <w:r w:rsidR="005E4DE4" w:rsidRPr="00C92BA6">
        <w:rPr>
          <w:rFonts w:ascii="Book Antiqua" w:hAnsi="Book Antiqua" w:cs="Times New Roman"/>
          <w:sz w:val="24"/>
          <w:szCs w:val="24"/>
          <w:shd w:val="clear" w:color="auto" w:fill="FFFFFF"/>
        </w:rPr>
        <w:t>local activation of B cells. In a study of</w:t>
      </w:r>
      <w:r w:rsidR="005C2A22" w:rsidRPr="00C92BA6">
        <w:rPr>
          <w:rFonts w:ascii="Book Antiqua" w:hAnsi="Book Antiqua" w:cs="Times New Roman"/>
          <w:sz w:val="24"/>
          <w:szCs w:val="24"/>
          <w:shd w:val="clear" w:color="auto" w:fill="FFFFFF"/>
        </w:rPr>
        <w:t xml:space="preserve"> the</w:t>
      </w:r>
      <w:r w:rsidR="005E4DE4" w:rsidRPr="00C92BA6">
        <w:rPr>
          <w:rFonts w:ascii="Book Antiqua" w:hAnsi="Book Antiqua" w:cs="Times New Roman"/>
          <w:sz w:val="24"/>
          <w:szCs w:val="24"/>
          <w:shd w:val="clear" w:color="auto" w:fill="FFFFFF"/>
        </w:rPr>
        <w:t xml:space="preserve"> long-term peripheral blood dynamics of CD4</w:t>
      </w:r>
      <w:r w:rsidR="005E4DE4" w:rsidRPr="00C92BA6">
        <w:rPr>
          <w:rFonts w:ascii="Book Antiqua" w:hAnsi="Book Antiqua" w:cs="Times New Roman"/>
          <w:sz w:val="24"/>
          <w:szCs w:val="24"/>
          <w:shd w:val="clear" w:color="auto" w:fill="FFFFFF"/>
          <w:vertAlign w:val="superscript"/>
        </w:rPr>
        <w:t>+</w:t>
      </w:r>
      <w:r w:rsidR="005E4DE4" w:rsidRPr="00C92BA6">
        <w:rPr>
          <w:rFonts w:ascii="Book Antiqua" w:hAnsi="Book Antiqua" w:cs="Times New Roman"/>
          <w:sz w:val="24"/>
          <w:szCs w:val="24"/>
          <w:shd w:val="clear" w:color="auto" w:fill="FFFFFF"/>
        </w:rPr>
        <w:t xml:space="preserve"> CD25</w:t>
      </w:r>
      <w:r w:rsidR="005E4DE4" w:rsidRPr="00C92BA6">
        <w:rPr>
          <w:rFonts w:ascii="Book Antiqua" w:hAnsi="Book Antiqua" w:cs="Times New Roman"/>
          <w:sz w:val="24"/>
          <w:szCs w:val="24"/>
          <w:shd w:val="clear" w:color="auto" w:fill="FFFFFF"/>
          <w:vertAlign w:val="superscript"/>
        </w:rPr>
        <w:t>high</w:t>
      </w:r>
      <w:r w:rsidR="005E4DE4" w:rsidRPr="00C92BA6">
        <w:rPr>
          <w:rFonts w:ascii="Book Antiqua" w:hAnsi="Book Antiqua" w:cs="Times New Roman"/>
          <w:sz w:val="24"/>
          <w:szCs w:val="24"/>
          <w:shd w:val="clear" w:color="auto" w:fill="FFFFFF"/>
        </w:rPr>
        <w:t xml:space="preserve"> CD127</w:t>
      </w:r>
      <w:r w:rsidR="005C2A22" w:rsidRPr="00C92BA6">
        <w:rPr>
          <w:rFonts w:ascii="Book Antiqua" w:hAnsi="Book Antiqua" w:cs="Times New Roman"/>
          <w:sz w:val="24"/>
          <w:szCs w:val="24"/>
          <w:shd w:val="clear" w:color="auto" w:fill="FFFFFF"/>
          <w:vertAlign w:val="superscript"/>
        </w:rPr>
        <w:t>−</w:t>
      </w:r>
      <w:r w:rsidR="005E4DE4" w:rsidRPr="00C92BA6">
        <w:rPr>
          <w:rFonts w:ascii="Book Antiqua" w:hAnsi="Book Antiqua" w:cs="Times New Roman"/>
          <w:sz w:val="24"/>
          <w:szCs w:val="24"/>
          <w:shd w:val="clear" w:color="auto" w:fill="FFFFFF"/>
          <w:vertAlign w:val="superscript"/>
        </w:rPr>
        <w:t xml:space="preserve"> </w:t>
      </w:r>
      <w:proofErr w:type="spellStart"/>
      <w:r w:rsidR="005E4DE4" w:rsidRPr="00C92BA6">
        <w:rPr>
          <w:rFonts w:ascii="Book Antiqua" w:hAnsi="Book Antiqua" w:cs="Times New Roman"/>
          <w:sz w:val="24"/>
          <w:szCs w:val="24"/>
          <w:shd w:val="clear" w:color="auto" w:fill="FFFFFF"/>
        </w:rPr>
        <w:t>Treg</w:t>
      </w:r>
      <w:proofErr w:type="spellEnd"/>
      <w:r w:rsidR="005E4DE4" w:rsidRPr="00C92BA6">
        <w:rPr>
          <w:rFonts w:ascii="Book Antiqua" w:hAnsi="Book Antiqua" w:cs="Times New Roman"/>
          <w:sz w:val="24"/>
          <w:szCs w:val="24"/>
          <w:shd w:val="clear" w:color="auto" w:fill="FFFFFF"/>
        </w:rPr>
        <w:t xml:space="preserve"> cells in lung recipients</w:t>
      </w:r>
      <w:r w:rsidR="00DE30A8" w:rsidRPr="00C92BA6">
        <w:rPr>
          <w:rFonts w:ascii="Book Antiqua" w:hAnsi="Book Antiqua" w:cs="Times New Roman"/>
          <w:sz w:val="24"/>
          <w:szCs w:val="24"/>
          <w:shd w:val="clear" w:color="auto" w:fill="FFFFFF"/>
        </w:rPr>
        <w:t xml:space="preserve"> with CLAD</w:t>
      </w:r>
      <w:r w:rsidR="005E4DE4" w:rsidRPr="00C92BA6">
        <w:rPr>
          <w:rFonts w:ascii="Book Antiqua" w:hAnsi="Book Antiqua" w:cs="Times New Roman"/>
          <w:sz w:val="24"/>
          <w:szCs w:val="24"/>
          <w:shd w:val="clear" w:color="auto" w:fill="FFFFFF"/>
        </w:rPr>
        <w:t xml:space="preserve">, the number of </w:t>
      </w:r>
      <w:proofErr w:type="spellStart"/>
      <w:r w:rsidR="005E4DE4" w:rsidRPr="00C92BA6">
        <w:rPr>
          <w:rFonts w:ascii="Book Antiqua" w:hAnsi="Book Antiqua" w:cs="Times New Roman"/>
          <w:sz w:val="24"/>
          <w:szCs w:val="24"/>
          <w:shd w:val="clear" w:color="auto" w:fill="FFFFFF"/>
        </w:rPr>
        <w:t>Treg</w:t>
      </w:r>
      <w:proofErr w:type="spellEnd"/>
      <w:r w:rsidR="005E4DE4" w:rsidRPr="00C92BA6">
        <w:rPr>
          <w:rFonts w:ascii="Book Antiqua" w:hAnsi="Book Antiqua" w:cs="Times New Roman"/>
          <w:sz w:val="24"/>
          <w:szCs w:val="24"/>
          <w:shd w:val="clear" w:color="auto" w:fill="FFFFFF"/>
        </w:rPr>
        <w:t xml:space="preserve"> cells gradually decreased with the </w:t>
      </w:r>
      <w:r w:rsidR="002210F1" w:rsidRPr="00C92BA6">
        <w:rPr>
          <w:rFonts w:ascii="Book Antiqua" w:hAnsi="Book Antiqua" w:cs="Times New Roman"/>
          <w:sz w:val="24"/>
          <w:szCs w:val="24"/>
          <w:shd w:val="clear" w:color="auto" w:fill="FFFFFF"/>
        </w:rPr>
        <w:t xml:space="preserve">higher </w:t>
      </w:r>
      <w:r w:rsidR="005E4DE4" w:rsidRPr="00C92BA6">
        <w:rPr>
          <w:rFonts w:ascii="Book Antiqua" w:hAnsi="Book Antiqua" w:cs="Times New Roman"/>
          <w:sz w:val="24"/>
          <w:szCs w:val="24"/>
          <w:shd w:val="clear" w:color="auto" w:fill="FFFFFF"/>
        </w:rPr>
        <w:t xml:space="preserve">severity of CLAD. </w:t>
      </w:r>
      <w:r w:rsidR="005C2A22" w:rsidRPr="00C92BA6">
        <w:rPr>
          <w:rFonts w:ascii="Book Antiqua" w:hAnsi="Book Antiqua" w:cs="Times New Roman"/>
          <w:sz w:val="24"/>
          <w:szCs w:val="24"/>
          <w:shd w:val="clear" w:color="auto" w:fill="FFFFFF"/>
        </w:rPr>
        <w:t>High numbers of</w:t>
      </w:r>
      <w:r w:rsidR="005E4DE4" w:rsidRPr="00C92BA6">
        <w:rPr>
          <w:rFonts w:ascii="Book Antiqua" w:hAnsi="Book Antiqua" w:cs="Times New Roman"/>
          <w:sz w:val="24"/>
          <w:szCs w:val="24"/>
          <w:shd w:val="clear" w:color="auto" w:fill="FFFFFF"/>
        </w:rPr>
        <w:t xml:space="preserve"> </w:t>
      </w:r>
      <w:proofErr w:type="spellStart"/>
      <w:r w:rsidR="005E4DE4" w:rsidRPr="00C92BA6">
        <w:rPr>
          <w:rFonts w:ascii="Book Antiqua" w:hAnsi="Book Antiqua" w:cs="Times New Roman"/>
          <w:sz w:val="24"/>
          <w:szCs w:val="24"/>
          <w:shd w:val="clear" w:color="auto" w:fill="FFFFFF"/>
        </w:rPr>
        <w:t>Treg</w:t>
      </w:r>
      <w:proofErr w:type="spellEnd"/>
      <w:r w:rsidR="005E4DE4" w:rsidRPr="00C92BA6">
        <w:rPr>
          <w:rFonts w:ascii="Book Antiqua" w:hAnsi="Book Antiqua" w:cs="Times New Roman"/>
          <w:sz w:val="24"/>
          <w:szCs w:val="24"/>
          <w:shd w:val="clear" w:color="auto" w:fill="FFFFFF"/>
        </w:rPr>
        <w:t xml:space="preserve"> cells was associated with a low risk of CLAD development</w:t>
      </w:r>
      <w:r w:rsidR="005E4DE4" w:rsidRPr="00C92BA6">
        <w:rPr>
          <w:rFonts w:ascii="Book Antiqua" w:hAnsi="Book Antiqua" w:cs="Times New Roman"/>
          <w:sz w:val="24"/>
          <w:szCs w:val="24"/>
          <w:shd w:val="clear" w:color="auto" w:fill="FFFFFF"/>
          <w:vertAlign w:val="superscript"/>
        </w:rPr>
        <w:t>[</w:t>
      </w:r>
      <w:r w:rsidR="008E32EB" w:rsidRPr="00C92BA6">
        <w:rPr>
          <w:rFonts w:ascii="Book Antiqua" w:hAnsi="Book Antiqua" w:cs="Times New Roman"/>
          <w:sz w:val="24"/>
          <w:szCs w:val="24"/>
          <w:shd w:val="clear" w:color="auto" w:fill="FFFFFF"/>
          <w:vertAlign w:val="superscript"/>
        </w:rPr>
        <w:t>8</w:t>
      </w:r>
      <w:r w:rsidR="00F17F35" w:rsidRPr="00C92BA6">
        <w:rPr>
          <w:rFonts w:ascii="Book Antiqua" w:hAnsi="Book Antiqua" w:cs="Times New Roman"/>
          <w:sz w:val="24"/>
          <w:szCs w:val="24"/>
          <w:shd w:val="clear" w:color="auto" w:fill="FFFFFF"/>
          <w:vertAlign w:val="superscript"/>
        </w:rPr>
        <w:t>3</w:t>
      </w:r>
      <w:r w:rsidR="005E4DE4" w:rsidRPr="00C92BA6">
        <w:rPr>
          <w:rFonts w:ascii="Book Antiqua" w:hAnsi="Book Antiqua" w:cs="Times New Roman"/>
          <w:sz w:val="24"/>
          <w:szCs w:val="24"/>
          <w:shd w:val="clear" w:color="auto" w:fill="FFFFFF"/>
          <w:vertAlign w:val="superscript"/>
        </w:rPr>
        <w:t>]</w:t>
      </w:r>
      <w:r w:rsidR="005E4DE4" w:rsidRPr="00C92BA6">
        <w:rPr>
          <w:rFonts w:ascii="Book Antiqua" w:hAnsi="Book Antiqua" w:cs="Times New Roman"/>
          <w:sz w:val="24"/>
          <w:szCs w:val="24"/>
          <w:shd w:val="clear" w:color="auto" w:fill="FFFFFF"/>
        </w:rPr>
        <w:t xml:space="preserve">. </w:t>
      </w:r>
      <w:r w:rsidR="00BC6F9A" w:rsidRPr="00C92BA6">
        <w:rPr>
          <w:rFonts w:ascii="Book Antiqua" w:hAnsi="Book Antiqua" w:cs="Times New Roman"/>
          <w:sz w:val="24"/>
          <w:szCs w:val="24"/>
          <w:shd w:val="clear" w:color="auto" w:fill="FFFFFF"/>
        </w:rPr>
        <w:t xml:space="preserve">Thus, </w:t>
      </w:r>
      <w:proofErr w:type="spellStart"/>
      <w:r w:rsidR="006154C8" w:rsidRPr="00C92BA6">
        <w:rPr>
          <w:rFonts w:ascii="Book Antiqua" w:hAnsi="Book Antiqua" w:cs="Times New Roman"/>
          <w:sz w:val="24"/>
          <w:szCs w:val="24"/>
          <w:shd w:val="clear" w:color="auto" w:fill="FFFFFF"/>
        </w:rPr>
        <w:t>Treg</w:t>
      </w:r>
      <w:proofErr w:type="spellEnd"/>
      <w:r w:rsidR="006154C8" w:rsidRPr="00C92BA6">
        <w:rPr>
          <w:rFonts w:ascii="Book Antiqua" w:hAnsi="Book Antiqua" w:cs="Times New Roman"/>
          <w:sz w:val="24"/>
          <w:szCs w:val="24"/>
          <w:shd w:val="clear" w:color="auto" w:fill="FFFFFF"/>
        </w:rPr>
        <w:t xml:space="preserve"> cells </w:t>
      </w:r>
      <w:r w:rsidR="005C2A22" w:rsidRPr="00C92BA6">
        <w:rPr>
          <w:rFonts w:ascii="Book Antiqua" w:hAnsi="Book Antiqua" w:cs="Times New Roman"/>
          <w:sz w:val="24"/>
          <w:szCs w:val="24"/>
          <w:shd w:val="clear" w:color="auto" w:fill="FFFFFF"/>
        </w:rPr>
        <w:t>are</w:t>
      </w:r>
      <w:r w:rsidR="006154C8" w:rsidRPr="00C92BA6">
        <w:rPr>
          <w:rFonts w:ascii="Book Antiqua" w:hAnsi="Book Antiqua" w:cs="Times New Roman"/>
          <w:sz w:val="24"/>
          <w:szCs w:val="24"/>
          <w:shd w:val="clear" w:color="auto" w:fill="FFFFFF"/>
        </w:rPr>
        <w:t xml:space="preserve"> considered to play a major role in maintaining </w:t>
      </w:r>
      <w:r w:rsidR="005C2A22" w:rsidRPr="00C92BA6">
        <w:rPr>
          <w:rFonts w:ascii="Book Antiqua" w:hAnsi="Book Antiqua" w:cs="Times New Roman"/>
          <w:sz w:val="24"/>
          <w:szCs w:val="24"/>
          <w:shd w:val="clear" w:color="auto" w:fill="FFFFFF"/>
        </w:rPr>
        <w:t>“</w:t>
      </w:r>
      <w:r w:rsidR="006154C8" w:rsidRPr="00C92BA6">
        <w:rPr>
          <w:rFonts w:ascii="Book Antiqua" w:hAnsi="Book Antiqua" w:cs="Times New Roman"/>
          <w:sz w:val="24"/>
          <w:szCs w:val="24"/>
          <w:shd w:val="clear" w:color="auto" w:fill="FFFFFF"/>
        </w:rPr>
        <w:t>calm</w:t>
      </w:r>
      <w:r w:rsidR="005C2A22" w:rsidRPr="00C92BA6">
        <w:rPr>
          <w:rFonts w:ascii="Book Antiqua" w:hAnsi="Book Antiqua" w:cs="Times New Roman"/>
          <w:sz w:val="24"/>
          <w:szCs w:val="24"/>
          <w:shd w:val="clear" w:color="auto" w:fill="FFFFFF"/>
        </w:rPr>
        <w:t>”</w:t>
      </w:r>
      <w:r w:rsidR="006154C8" w:rsidRPr="00C92BA6">
        <w:rPr>
          <w:rFonts w:ascii="Book Antiqua" w:hAnsi="Book Antiqua" w:cs="Times New Roman"/>
          <w:sz w:val="24"/>
          <w:szCs w:val="24"/>
          <w:shd w:val="clear" w:color="auto" w:fill="FFFFFF"/>
        </w:rPr>
        <w:t xml:space="preserve"> status</w:t>
      </w:r>
      <w:r w:rsidR="0098405A" w:rsidRPr="00C92BA6">
        <w:rPr>
          <w:rFonts w:ascii="Book Antiqua" w:hAnsi="Book Antiqua" w:cs="Times New Roman"/>
          <w:sz w:val="24"/>
          <w:szCs w:val="24"/>
          <w:shd w:val="clear" w:color="auto" w:fill="FFFFFF"/>
        </w:rPr>
        <w:t xml:space="preserve"> after transplantation</w:t>
      </w:r>
      <w:r w:rsidR="006154C8" w:rsidRPr="00C92BA6">
        <w:rPr>
          <w:rFonts w:ascii="Book Antiqua" w:hAnsi="Book Antiqua" w:cs="Times New Roman"/>
          <w:sz w:val="24"/>
          <w:szCs w:val="24"/>
          <w:shd w:val="clear" w:color="auto" w:fill="FFFFFF"/>
          <w:vertAlign w:val="superscript"/>
        </w:rPr>
        <w:t>[</w:t>
      </w:r>
      <w:r w:rsidR="000372CB" w:rsidRPr="00C92BA6">
        <w:rPr>
          <w:rFonts w:ascii="Book Antiqua" w:hAnsi="Book Antiqua" w:cs="Times New Roman"/>
          <w:sz w:val="24"/>
          <w:szCs w:val="24"/>
          <w:shd w:val="clear" w:color="auto" w:fill="FFFFFF"/>
          <w:vertAlign w:val="superscript"/>
        </w:rPr>
        <w:t>8</w:t>
      </w:r>
      <w:r w:rsidR="00F17F35" w:rsidRPr="00C92BA6">
        <w:rPr>
          <w:rFonts w:ascii="Book Antiqua" w:hAnsi="Book Antiqua" w:cs="Times New Roman"/>
          <w:sz w:val="24"/>
          <w:szCs w:val="24"/>
          <w:shd w:val="clear" w:color="auto" w:fill="FFFFFF"/>
          <w:vertAlign w:val="superscript"/>
        </w:rPr>
        <w:t>4</w:t>
      </w:r>
      <w:r w:rsidR="006154C8" w:rsidRPr="00C92BA6">
        <w:rPr>
          <w:rFonts w:ascii="Book Antiqua" w:hAnsi="Book Antiqua" w:cs="Times New Roman"/>
          <w:sz w:val="24"/>
          <w:szCs w:val="24"/>
          <w:shd w:val="clear" w:color="auto" w:fill="FFFFFF"/>
          <w:vertAlign w:val="superscript"/>
        </w:rPr>
        <w:t>]</w:t>
      </w:r>
      <w:r w:rsidR="00002BD3" w:rsidRPr="00C92BA6">
        <w:rPr>
          <w:rFonts w:ascii="Book Antiqua" w:hAnsi="Book Antiqua" w:cs="Times New Roman"/>
          <w:sz w:val="24"/>
          <w:szCs w:val="24"/>
          <w:shd w:val="clear" w:color="auto" w:fill="FFFFFF"/>
        </w:rPr>
        <w:t>.</w:t>
      </w:r>
      <w:r w:rsidR="00BC6F9A" w:rsidRPr="00C92BA6">
        <w:rPr>
          <w:rFonts w:ascii="Book Antiqua" w:hAnsi="Book Antiqua" w:cs="Times New Roman"/>
          <w:sz w:val="24"/>
          <w:szCs w:val="24"/>
          <w:shd w:val="clear" w:color="auto" w:fill="FFFFFF"/>
        </w:rPr>
        <w:t xml:space="preserve"> </w:t>
      </w:r>
      <w:r w:rsidR="00002BD3" w:rsidRPr="00C92BA6">
        <w:rPr>
          <w:rFonts w:ascii="Book Antiqua" w:hAnsi="Book Antiqua" w:cs="Times New Roman"/>
          <w:sz w:val="24"/>
          <w:szCs w:val="24"/>
          <w:shd w:val="clear" w:color="auto" w:fill="FFFFFF"/>
        </w:rPr>
        <w:t>However,</w:t>
      </w:r>
      <w:r w:rsidR="00BC6F9A" w:rsidRPr="00C92BA6">
        <w:rPr>
          <w:rFonts w:ascii="Book Antiqua" w:hAnsi="Book Antiqua" w:cs="Times New Roman"/>
          <w:sz w:val="24"/>
          <w:szCs w:val="24"/>
          <w:shd w:val="clear" w:color="auto" w:fill="FFFFFF"/>
        </w:rPr>
        <w:t xml:space="preserve"> </w:t>
      </w:r>
      <w:r w:rsidR="005C2A22" w:rsidRPr="00C92BA6">
        <w:rPr>
          <w:rFonts w:ascii="Book Antiqua" w:hAnsi="Book Antiqua" w:cs="Times New Roman"/>
          <w:sz w:val="24"/>
          <w:szCs w:val="24"/>
          <w:shd w:val="clear" w:color="auto" w:fill="FFFFFF"/>
        </w:rPr>
        <w:t xml:space="preserve">there have been no studies on the </w:t>
      </w:r>
      <w:r w:rsidR="00B143DF" w:rsidRPr="00C92BA6">
        <w:rPr>
          <w:rFonts w:ascii="Book Antiqua" w:hAnsi="Book Antiqua" w:cs="Times New Roman"/>
          <w:sz w:val="24"/>
          <w:szCs w:val="24"/>
          <w:shd w:val="clear" w:color="auto" w:fill="FFFFFF"/>
        </w:rPr>
        <w:t xml:space="preserve">association </w:t>
      </w:r>
      <w:r w:rsidR="005C2A22" w:rsidRPr="00C92BA6">
        <w:rPr>
          <w:rFonts w:ascii="Book Antiqua" w:hAnsi="Book Antiqua" w:cs="Times New Roman"/>
          <w:sz w:val="24"/>
          <w:szCs w:val="24"/>
          <w:shd w:val="clear" w:color="auto" w:fill="FFFFFF"/>
        </w:rPr>
        <w:t xml:space="preserve">of </w:t>
      </w:r>
      <w:proofErr w:type="spellStart"/>
      <w:r w:rsidR="00B143DF" w:rsidRPr="00C92BA6">
        <w:rPr>
          <w:rFonts w:ascii="Book Antiqua" w:hAnsi="Book Antiqua" w:cs="Times New Roman"/>
          <w:sz w:val="24"/>
          <w:szCs w:val="24"/>
          <w:shd w:val="clear" w:color="auto" w:fill="FFFFFF"/>
        </w:rPr>
        <w:t>Treg</w:t>
      </w:r>
      <w:proofErr w:type="spellEnd"/>
      <w:r w:rsidR="00B143DF" w:rsidRPr="00C92BA6">
        <w:rPr>
          <w:rFonts w:ascii="Book Antiqua" w:hAnsi="Book Antiqua" w:cs="Times New Roman"/>
          <w:sz w:val="24"/>
          <w:szCs w:val="24"/>
          <w:shd w:val="clear" w:color="auto" w:fill="FFFFFF"/>
        </w:rPr>
        <w:t xml:space="preserve"> cells and the two phenotypes in CLAD.</w:t>
      </w:r>
    </w:p>
    <w:p w14:paraId="62A4757C" w14:textId="25B220AE" w:rsidR="006E7E0A" w:rsidRPr="00C92BA6" w:rsidRDefault="006E7E0A" w:rsidP="00C24B52">
      <w:pPr>
        <w:snapToGrid w:val="0"/>
        <w:spacing w:line="360" w:lineRule="auto"/>
        <w:rPr>
          <w:rFonts w:ascii="Book Antiqua" w:hAnsi="Book Antiqua" w:cs="Times New Roman"/>
          <w:sz w:val="24"/>
          <w:szCs w:val="24"/>
        </w:rPr>
      </w:pPr>
    </w:p>
    <w:p w14:paraId="016AD1D1" w14:textId="73124A9D" w:rsidR="000F5510" w:rsidRPr="00C92BA6" w:rsidRDefault="00996440" w:rsidP="00C24B52">
      <w:pPr>
        <w:snapToGrid w:val="0"/>
        <w:spacing w:line="360" w:lineRule="auto"/>
        <w:rPr>
          <w:rFonts w:ascii="Book Antiqua" w:hAnsi="Book Antiqua" w:cs="Times New Roman"/>
          <w:b/>
          <w:i/>
          <w:sz w:val="24"/>
          <w:szCs w:val="24"/>
        </w:rPr>
      </w:pPr>
      <w:r w:rsidRPr="00C92BA6">
        <w:rPr>
          <w:rFonts w:ascii="Book Antiqua" w:hAnsi="Book Antiqua" w:cs="Times New Roman"/>
          <w:b/>
          <w:i/>
          <w:sz w:val="24"/>
          <w:szCs w:val="24"/>
        </w:rPr>
        <w:t>F</w:t>
      </w:r>
      <w:r w:rsidR="00326025" w:rsidRPr="00C92BA6">
        <w:rPr>
          <w:rFonts w:ascii="Book Antiqua" w:hAnsi="Book Antiqua" w:cs="Times New Roman"/>
          <w:b/>
          <w:i/>
          <w:sz w:val="24"/>
          <w:szCs w:val="24"/>
        </w:rPr>
        <w:t>ibrosis</w:t>
      </w:r>
    </w:p>
    <w:p w14:paraId="49F25E84" w14:textId="0A96C8A4" w:rsidR="00C738B2" w:rsidRPr="00C92BA6" w:rsidRDefault="000F5510" w:rsidP="00C24B52">
      <w:pPr>
        <w:snapToGrid w:val="0"/>
        <w:spacing w:line="360" w:lineRule="auto"/>
        <w:rPr>
          <w:rFonts w:ascii="Book Antiqua" w:hAnsi="Book Antiqua" w:cs="Times New Roman"/>
          <w:sz w:val="24"/>
          <w:szCs w:val="24"/>
          <w:shd w:val="clear" w:color="auto" w:fill="FFFFFF"/>
        </w:rPr>
      </w:pPr>
      <w:r w:rsidRPr="00C92BA6">
        <w:rPr>
          <w:rFonts w:ascii="Book Antiqua" w:hAnsi="Book Antiqua" w:cs="Times New Roman"/>
          <w:sz w:val="24"/>
          <w:szCs w:val="24"/>
          <w:shd w:val="clear" w:color="auto" w:fill="FFFFFF"/>
        </w:rPr>
        <w:t xml:space="preserve">The </w:t>
      </w:r>
      <w:r w:rsidR="005934E4" w:rsidRPr="00C92BA6">
        <w:rPr>
          <w:rFonts w:ascii="Book Antiqua" w:hAnsi="Book Antiqua" w:cs="Times New Roman"/>
          <w:sz w:val="24"/>
          <w:szCs w:val="24"/>
          <w:shd w:val="clear" w:color="auto" w:fill="FFFFFF"/>
        </w:rPr>
        <w:t xml:space="preserve">representative </w:t>
      </w:r>
      <w:r w:rsidRPr="00C92BA6">
        <w:rPr>
          <w:rFonts w:ascii="Book Antiqua" w:hAnsi="Book Antiqua" w:cs="Times New Roman"/>
          <w:sz w:val="24"/>
          <w:szCs w:val="24"/>
          <w:shd w:val="clear" w:color="auto" w:fill="FFFFFF"/>
        </w:rPr>
        <w:t xml:space="preserve">pathological hallmark of CLAD </w:t>
      </w:r>
      <w:r w:rsidR="00B6343B" w:rsidRPr="00C92BA6">
        <w:rPr>
          <w:rFonts w:ascii="Book Antiqua" w:hAnsi="Book Antiqua" w:cs="Times New Roman"/>
          <w:sz w:val="24"/>
          <w:szCs w:val="24"/>
          <w:shd w:val="clear" w:color="auto" w:fill="FFFFFF"/>
        </w:rPr>
        <w:t>is</w:t>
      </w:r>
      <w:r w:rsidRPr="00C92BA6">
        <w:rPr>
          <w:rFonts w:ascii="Book Antiqua" w:hAnsi="Book Antiqua" w:cs="Times New Roman"/>
          <w:sz w:val="24"/>
          <w:szCs w:val="24"/>
          <w:shd w:val="clear" w:color="auto" w:fill="FFFFFF"/>
        </w:rPr>
        <w:t xml:space="preserve"> obliterans bronchiolitis (OB)</w:t>
      </w:r>
      <w:r w:rsidR="00FC6701" w:rsidRPr="00C92BA6">
        <w:rPr>
          <w:rFonts w:ascii="Book Antiqua" w:hAnsi="Book Antiqua" w:cs="Times New Roman"/>
          <w:sz w:val="24"/>
          <w:szCs w:val="24"/>
          <w:shd w:val="clear" w:color="auto" w:fill="FFFFFF"/>
        </w:rPr>
        <w:t>.</w:t>
      </w:r>
      <w:r w:rsidR="00C60241" w:rsidRPr="00C92BA6">
        <w:rPr>
          <w:rFonts w:ascii="Book Antiqua" w:hAnsi="Book Antiqua" w:cs="Times New Roman"/>
          <w:sz w:val="24"/>
          <w:szCs w:val="24"/>
          <w:shd w:val="clear" w:color="auto" w:fill="FFFFFF"/>
        </w:rPr>
        <w:t xml:space="preserve"> </w:t>
      </w:r>
      <w:r w:rsidR="00D1403D" w:rsidRPr="00C92BA6">
        <w:rPr>
          <w:rFonts w:ascii="Book Antiqua" w:hAnsi="Book Antiqua" w:cs="Times New Roman"/>
          <w:bCs/>
          <w:sz w:val="24"/>
          <w:szCs w:val="24"/>
        </w:rPr>
        <w:t xml:space="preserve">Although it is unclear how the two phenotypes of CLAD differentially develop in a patient, it </w:t>
      </w:r>
      <w:r w:rsidR="00B6343B" w:rsidRPr="00C92BA6">
        <w:rPr>
          <w:rFonts w:ascii="Book Antiqua" w:hAnsi="Book Antiqua" w:cs="Times New Roman"/>
          <w:bCs/>
          <w:sz w:val="24"/>
          <w:szCs w:val="24"/>
        </w:rPr>
        <w:t>is likely</w:t>
      </w:r>
      <w:r w:rsidR="00D1403D" w:rsidRPr="00C92BA6">
        <w:rPr>
          <w:rFonts w:ascii="Book Antiqua" w:hAnsi="Book Antiqua" w:cs="Times New Roman"/>
          <w:bCs/>
          <w:sz w:val="24"/>
          <w:szCs w:val="24"/>
        </w:rPr>
        <w:t xml:space="preserve"> that these factors cause a fibroproliferative response in a transplanted donor lung. BOS is histologically correlated with </w:t>
      </w:r>
      <w:r w:rsidR="00C5362F" w:rsidRPr="00C92BA6">
        <w:rPr>
          <w:rFonts w:ascii="Book Antiqua" w:hAnsi="Book Antiqua" w:cs="Times New Roman"/>
          <w:bCs/>
          <w:sz w:val="24"/>
          <w:szCs w:val="24"/>
        </w:rPr>
        <w:t xml:space="preserve">OB </w:t>
      </w:r>
      <w:r w:rsidR="00D1403D" w:rsidRPr="00C92BA6">
        <w:rPr>
          <w:rFonts w:ascii="Book Antiqua" w:hAnsi="Book Antiqua" w:cs="Times New Roman"/>
          <w:bCs/>
          <w:sz w:val="24"/>
          <w:szCs w:val="24"/>
        </w:rPr>
        <w:t>of the terminal bronchioles and results in abnormal remodeling of the airway epithelium, vasculature, stroma, and lymphatic system</w:t>
      </w:r>
      <w:r w:rsidR="00D1403D" w:rsidRPr="00C92BA6">
        <w:rPr>
          <w:rFonts w:ascii="Book Antiqua" w:hAnsi="Book Antiqua" w:cs="Times New Roman"/>
          <w:bCs/>
          <w:sz w:val="24"/>
          <w:szCs w:val="24"/>
          <w:vertAlign w:val="superscript"/>
        </w:rPr>
        <w:t>[</w:t>
      </w:r>
      <w:r w:rsidR="007906C5" w:rsidRPr="00C92BA6">
        <w:rPr>
          <w:rFonts w:ascii="Book Antiqua" w:hAnsi="Book Antiqua" w:cs="Times New Roman"/>
          <w:bCs/>
          <w:sz w:val="24"/>
          <w:szCs w:val="24"/>
          <w:vertAlign w:val="superscript"/>
        </w:rPr>
        <w:t>8</w:t>
      </w:r>
      <w:r w:rsidR="00C466A3" w:rsidRPr="00C92BA6">
        <w:rPr>
          <w:rFonts w:ascii="Book Antiqua" w:hAnsi="Book Antiqua" w:cs="Times New Roman"/>
          <w:bCs/>
          <w:sz w:val="24"/>
          <w:szCs w:val="24"/>
          <w:vertAlign w:val="superscript"/>
        </w:rPr>
        <w:t>5</w:t>
      </w:r>
      <w:r w:rsidR="00D1403D" w:rsidRPr="00C92BA6">
        <w:rPr>
          <w:rFonts w:ascii="Book Antiqua" w:hAnsi="Book Antiqua" w:cs="Times New Roman"/>
          <w:bCs/>
          <w:sz w:val="24"/>
          <w:szCs w:val="24"/>
          <w:vertAlign w:val="superscript"/>
        </w:rPr>
        <w:t>]</w:t>
      </w:r>
      <w:r w:rsidR="00D1403D" w:rsidRPr="00C92BA6">
        <w:rPr>
          <w:rFonts w:ascii="Book Antiqua" w:hAnsi="Book Antiqua" w:cs="Times New Roman"/>
          <w:bCs/>
          <w:sz w:val="24"/>
          <w:szCs w:val="24"/>
        </w:rPr>
        <w:t>.</w:t>
      </w:r>
      <w:r w:rsidR="00D1403D" w:rsidRPr="00C92BA6">
        <w:rPr>
          <w:rFonts w:ascii="Book Antiqua" w:hAnsi="Book Antiqua" w:cs="Times New Roman"/>
          <w:sz w:val="24"/>
          <w:szCs w:val="24"/>
        </w:rPr>
        <w:t xml:space="preserve"> The histological findings of RAS include </w:t>
      </w:r>
      <w:r w:rsidR="00517103" w:rsidRPr="00C92BA6">
        <w:rPr>
          <w:rFonts w:ascii="Book Antiqua" w:hAnsi="Book Antiqua" w:cs="Times New Roman"/>
          <w:sz w:val="24"/>
          <w:szCs w:val="24"/>
        </w:rPr>
        <w:t>OB</w:t>
      </w:r>
      <w:r w:rsidR="00D1403D" w:rsidRPr="00C92BA6">
        <w:rPr>
          <w:rFonts w:ascii="Book Antiqua" w:hAnsi="Book Antiqua" w:cs="Times New Roman"/>
          <w:sz w:val="24"/>
          <w:szCs w:val="24"/>
        </w:rPr>
        <w:t xml:space="preserve"> and peripheral lesions such as pleural and interlobular hypertrophy. The final morphology includes </w:t>
      </w:r>
      <w:proofErr w:type="spellStart"/>
      <w:r w:rsidR="00D1403D" w:rsidRPr="00C92BA6">
        <w:rPr>
          <w:rFonts w:ascii="Book Antiqua" w:hAnsi="Book Antiqua" w:cs="Times New Roman"/>
          <w:sz w:val="24"/>
          <w:szCs w:val="24"/>
        </w:rPr>
        <w:t>pleuroparenchymal</w:t>
      </w:r>
      <w:proofErr w:type="spellEnd"/>
      <w:r w:rsidR="00D1403D" w:rsidRPr="00C92BA6">
        <w:rPr>
          <w:rFonts w:ascii="Book Antiqua" w:hAnsi="Book Antiqua" w:cs="Times New Roman"/>
          <w:sz w:val="24"/>
          <w:szCs w:val="24"/>
        </w:rPr>
        <w:t xml:space="preserve"> </w:t>
      </w:r>
      <w:proofErr w:type="spellStart"/>
      <w:r w:rsidR="00D1403D" w:rsidRPr="00C92BA6">
        <w:rPr>
          <w:rFonts w:ascii="Book Antiqua" w:hAnsi="Book Antiqua" w:cs="Times New Roman"/>
          <w:sz w:val="24"/>
          <w:szCs w:val="24"/>
        </w:rPr>
        <w:t>fibroelastosis</w:t>
      </w:r>
      <w:proofErr w:type="spellEnd"/>
      <w:r w:rsidR="00D1403D" w:rsidRPr="00C92BA6">
        <w:rPr>
          <w:rFonts w:ascii="Book Antiqua" w:hAnsi="Book Antiqua" w:cs="Times New Roman"/>
          <w:sz w:val="24"/>
          <w:szCs w:val="24"/>
        </w:rPr>
        <w:t xml:space="preserve">, which is frequently dominant in the upper lobe, and </w:t>
      </w:r>
      <w:r w:rsidR="00B6343B" w:rsidRPr="00C92BA6">
        <w:rPr>
          <w:rFonts w:ascii="Book Antiqua" w:hAnsi="Book Antiqua" w:cs="Times New Roman"/>
          <w:sz w:val="24"/>
          <w:szCs w:val="24"/>
        </w:rPr>
        <w:t>this</w:t>
      </w:r>
      <w:r w:rsidR="00D1403D" w:rsidRPr="00C92BA6">
        <w:rPr>
          <w:rFonts w:ascii="Book Antiqua" w:hAnsi="Book Antiqua" w:cs="Times New Roman"/>
          <w:sz w:val="24"/>
          <w:szCs w:val="24"/>
        </w:rPr>
        <w:t xml:space="preserve"> finding was confirmed in half of RAS patients</w:t>
      </w:r>
      <w:r w:rsidR="00D1403D" w:rsidRPr="00C92BA6">
        <w:rPr>
          <w:rFonts w:ascii="Book Antiqua" w:hAnsi="Book Antiqua" w:cs="Times New Roman"/>
          <w:sz w:val="24"/>
          <w:szCs w:val="24"/>
          <w:vertAlign w:val="superscript"/>
        </w:rPr>
        <w:t>[</w:t>
      </w:r>
      <w:r w:rsidR="007906C5" w:rsidRPr="00C92BA6">
        <w:rPr>
          <w:rFonts w:ascii="Book Antiqua" w:hAnsi="Book Antiqua" w:cs="Times New Roman"/>
          <w:sz w:val="24"/>
          <w:szCs w:val="24"/>
          <w:vertAlign w:val="superscript"/>
        </w:rPr>
        <w:t>8</w:t>
      </w:r>
      <w:r w:rsidR="00C466A3" w:rsidRPr="00C92BA6">
        <w:rPr>
          <w:rFonts w:ascii="Book Antiqua" w:hAnsi="Book Antiqua" w:cs="Times New Roman"/>
          <w:sz w:val="24"/>
          <w:szCs w:val="24"/>
          <w:vertAlign w:val="superscript"/>
        </w:rPr>
        <w:t>6</w:t>
      </w:r>
      <w:r w:rsidR="00D1403D" w:rsidRPr="00C92BA6">
        <w:rPr>
          <w:rFonts w:ascii="Book Antiqua" w:hAnsi="Book Antiqua" w:cs="Times New Roman"/>
          <w:sz w:val="24"/>
          <w:szCs w:val="24"/>
          <w:vertAlign w:val="superscript"/>
        </w:rPr>
        <w:t>]</w:t>
      </w:r>
      <w:r w:rsidR="00D1403D" w:rsidRPr="00C92BA6">
        <w:rPr>
          <w:rFonts w:ascii="Book Antiqua" w:hAnsi="Book Antiqua" w:cs="Times New Roman"/>
          <w:sz w:val="24"/>
          <w:szCs w:val="24"/>
        </w:rPr>
        <w:t xml:space="preserve">. </w:t>
      </w:r>
      <w:r w:rsidR="00B6343B" w:rsidRPr="00C92BA6">
        <w:rPr>
          <w:rFonts w:ascii="Book Antiqua" w:hAnsi="Book Antiqua" w:cs="Times New Roman"/>
          <w:sz w:val="24"/>
          <w:szCs w:val="24"/>
        </w:rPr>
        <w:t>T</w:t>
      </w:r>
      <w:r w:rsidR="00DE0AF0" w:rsidRPr="00C92BA6">
        <w:rPr>
          <w:rFonts w:ascii="Book Antiqua" w:hAnsi="Book Antiqua" w:cs="Times New Roman"/>
          <w:sz w:val="24"/>
          <w:szCs w:val="24"/>
        </w:rPr>
        <w:t xml:space="preserve">he different fibrotic sites </w:t>
      </w:r>
      <w:r w:rsidR="00B6343B" w:rsidRPr="00C92BA6">
        <w:rPr>
          <w:rFonts w:ascii="Book Antiqua" w:hAnsi="Book Antiqua" w:cs="Times New Roman"/>
          <w:sz w:val="24"/>
          <w:szCs w:val="24"/>
        </w:rPr>
        <w:t xml:space="preserve">in the BOS and RAS phenotypes might </w:t>
      </w:r>
      <w:r w:rsidR="00DE0AF0" w:rsidRPr="00C92BA6">
        <w:rPr>
          <w:rFonts w:ascii="Book Antiqua" w:hAnsi="Book Antiqua" w:cs="Times New Roman"/>
          <w:sz w:val="24"/>
          <w:szCs w:val="24"/>
        </w:rPr>
        <w:t xml:space="preserve">be explained </w:t>
      </w:r>
      <w:r w:rsidR="00A54520" w:rsidRPr="00C92BA6">
        <w:rPr>
          <w:rFonts w:ascii="Book Antiqua" w:hAnsi="Book Antiqua" w:cs="Times New Roman"/>
          <w:sz w:val="24"/>
          <w:szCs w:val="24"/>
        </w:rPr>
        <w:t xml:space="preserve">by </w:t>
      </w:r>
      <w:r w:rsidR="00B6343B" w:rsidRPr="00C92BA6">
        <w:rPr>
          <w:rFonts w:ascii="Book Antiqua" w:hAnsi="Book Antiqua" w:cs="Times New Roman"/>
          <w:sz w:val="24"/>
          <w:szCs w:val="24"/>
        </w:rPr>
        <w:t xml:space="preserve">the </w:t>
      </w:r>
      <w:r w:rsidR="00DE0AF0" w:rsidRPr="00C92BA6">
        <w:rPr>
          <w:rFonts w:ascii="Book Antiqua" w:hAnsi="Book Antiqua" w:cs="Times New Roman"/>
          <w:sz w:val="24"/>
          <w:szCs w:val="24"/>
        </w:rPr>
        <w:t>lymphangitic distribution of lymphoid neogenesis.</w:t>
      </w:r>
    </w:p>
    <w:p w14:paraId="2651341C" w14:textId="39109418" w:rsidR="000538E5" w:rsidRPr="00C92BA6" w:rsidRDefault="0089239F" w:rsidP="00C24B52">
      <w:pPr>
        <w:snapToGrid w:val="0"/>
        <w:spacing w:line="360" w:lineRule="auto"/>
        <w:ind w:firstLineChars="100" w:firstLine="240"/>
        <w:rPr>
          <w:rFonts w:ascii="Book Antiqua" w:hAnsi="Book Antiqua" w:cs="Times New Roman"/>
          <w:sz w:val="24"/>
          <w:szCs w:val="24"/>
        </w:rPr>
      </w:pPr>
      <w:r w:rsidRPr="00C92BA6">
        <w:rPr>
          <w:rFonts w:ascii="Book Antiqua" w:hAnsi="Book Antiqua" w:cs="Times New Roman"/>
          <w:sz w:val="24"/>
          <w:szCs w:val="24"/>
        </w:rPr>
        <w:t xml:space="preserve">A potentially important mechanism that promotes the progressive and treatment-resistant nature of BOS and probably </w:t>
      </w:r>
      <w:r w:rsidR="00B6343B" w:rsidRPr="00C92BA6">
        <w:rPr>
          <w:rFonts w:ascii="Book Antiqua" w:hAnsi="Book Antiqua" w:cs="Times New Roman"/>
          <w:sz w:val="24"/>
          <w:szCs w:val="24"/>
        </w:rPr>
        <w:t xml:space="preserve">that </w:t>
      </w:r>
      <w:r w:rsidRPr="00C92BA6">
        <w:rPr>
          <w:rFonts w:ascii="Book Antiqua" w:hAnsi="Book Antiqua" w:cs="Times New Roman"/>
          <w:sz w:val="24"/>
          <w:szCs w:val="24"/>
        </w:rPr>
        <w:t xml:space="preserve">of RAS is a cycle of continuous damage and abnormal </w:t>
      </w:r>
      <w:r w:rsidR="008E6F38" w:rsidRPr="00C92BA6">
        <w:rPr>
          <w:rFonts w:ascii="Book Antiqua" w:hAnsi="Book Antiqua" w:cs="Times New Roman"/>
          <w:sz w:val="24"/>
          <w:szCs w:val="24"/>
        </w:rPr>
        <w:t xml:space="preserve">fibrotic </w:t>
      </w:r>
      <w:r w:rsidRPr="00C92BA6">
        <w:rPr>
          <w:rFonts w:ascii="Book Antiqua" w:hAnsi="Book Antiqua" w:cs="Times New Roman"/>
          <w:sz w:val="24"/>
          <w:szCs w:val="24"/>
        </w:rPr>
        <w:t>remodeling</w:t>
      </w:r>
      <w:r w:rsidRPr="00C92BA6">
        <w:rPr>
          <w:rFonts w:ascii="Book Antiqua" w:hAnsi="Book Antiqua" w:cs="Times New Roman"/>
          <w:sz w:val="24"/>
          <w:szCs w:val="24"/>
          <w:vertAlign w:val="superscript"/>
        </w:rPr>
        <w:t>[</w:t>
      </w:r>
      <w:r w:rsidR="00D172EA" w:rsidRPr="00C92BA6">
        <w:rPr>
          <w:rFonts w:ascii="Book Antiqua" w:hAnsi="Book Antiqua" w:cs="Times New Roman"/>
          <w:sz w:val="24"/>
          <w:szCs w:val="24"/>
          <w:vertAlign w:val="superscript"/>
        </w:rPr>
        <w:t>87</w:t>
      </w:r>
      <w:r w:rsidRPr="00C92BA6">
        <w:rPr>
          <w:rFonts w:ascii="Book Antiqua" w:hAnsi="Book Antiqua" w:cs="Times New Roman"/>
          <w:sz w:val="24"/>
          <w:szCs w:val="24"/>
          <w:vertAlign w:val="superscript"/>
        </w:rPr>
        <w:t>]</w:t>
      </w:r>
      <w:r w:rsidRPr="00C92BA6">
        <w:rPr>
          <w:rFonts w:ascii="Book Antiqua" w:hAnsi="Book Antiqua" w:cs="Times New Roman"/>
          <w:sz w:val="24"/>
          <w:szCs w:val="24"/>
        </w:rPr>
        <w:t xml:space="preserve">. The mechanism of inflammation and tissue </w:t>
      </w:r>
      <w:r w:rsidRPr="00C92BA6">
        <w:rPr>
          <w:rFonts w:ascii="Book Antiqua" w:hAnsi="Book Antiqua" w:cs="Times New Roman"/>
          <w:sz w:val="24"/>
          <w:szCs w:val="24"/>
        </w:rPr>
        <w:lastRenderedPageBreak/>
        <w:t>remodeling is likely to be multifactorial and complex.</w:t>
      </w:r>
      <w:r w:rsidR="004371B2" w:rsidRPr="00C92BA6">
        <w:rPr>
          <w:rFonts w:ascii="Book Antiqua" w:hAnsi="Book Antiqua" w:cs="Times New Roman"/>
          <w:sz w:val="24"/>
          <w:szCs w:val="24"/>
        </w:rPr>
        <w:t xml:space="preserve"> </w:t>
      </w:r>
      <w:r w:rsidR="00AD3966" w:rsidRPr="00C92BA6">
        <w:rPr>
          <w:rFonts w:ascii="Book Antiqua" w:hAnsi="Book Antiqua" w:cs="Times New Roman"/>
          <w:sz w:val="24"/>
          <w:szCs w:val="24"/>
        </w:rPr>
        <w:t>Particularly, m</w:t>
      </w:r>
      <w:r w:rsidR="00803A1D" w:rsidRPr="00C92BA6">
        <w:rPr>
          <w:rFonts w:ascii="Book Antiqua" w:hAnsi="Book Antiqua" w:cs="Times New Roman"/>
          <w:sz w:val="24"/>
          <w:szCs w:val="24"/>
        </w:rPr>
        <w:t xml:space="preserve">yofibroblasts play a central role in fibroproliferative airway remodeling </w:t>
      </w:r>
      <w:r w:rsidR="00B0393F" w:rsidRPr="00C92BA6">
        <w:rPr>
          <w:rFonts w:ascii="Book Antiqua" w:hAnsi="Book Antiqua" w:cs="Times New Roman"/>
          <w:sz w:val="24"/>
          <w:szCs w:val="24"/>
        </w:rPr>
        <w:t>by producing</w:t>
      </w:r>
      <w:r w:rsidR="00740BAB" w:rsidRPr="00C92BA6">
        <w:rPr>
          <w:rFonts w:ascii="Book Antiqua" w:hAnsi="Book Antiqua" w:cs="Times New Roman"/>
          <w:sz w:val="24"/>
          <w:szCs w:val="24"/>
        </w:rPr>
        <w:t xml:space="preserve"> </w:t>
      </w:r>
      <w:r w:rsidR="00B6343B" w:rsidRPr="00C92BA6">
        <w:rPr>
          <w:rFonts w:ascii="Book Antiqua" w:hAnsi="Book Antiqua" w:cs="Times New Roman"/>
          <w:sz w:val="24"/>
          <w:szCs w:val="24"/>
        </w:rPr>
        <w:t xml:space="preserve">large amounts of </w:t>
      </w:r>
      <w:r w:rsidR="00B0393F" w:rsidRPr="00C92BA6">
        <w:rPr>
          <w:rFonts w:ascii="Book Antiqua" w:hAnsi="Book Antiqua" w:cs="Times New Roman"/>
          <w:sz w:val="24"/>
          <w:szCs w:val="24"/>
        </w:rPr>
        <w:t xml:space="preserve">extracellular matrix </w:t>
      </w:r>
      <w:r w:rsidR="00803A1D" w:rsidRPr="00C92BA6">
        <w:rPr>
          <w:rFonts w:ascii="Book Antiqua" w:hAnsi="Book Antiqua" w:cs="Times New Roman"/>
          <w:sz w:val="24"/>
          <w:szCs w:val="24"/>
        </w:rPr>
        <w:t>in OB after lung transplantation</w:t>
      </w:r>
      <w:r w:rsidR="00803A1D" w:rsidRPr="00C92BA6">
        <w:rPr>
          <w:rFonts w:ascii="Book Antiqua" w:hAnsi="Book Antiqua" w:cs="Times New Roman"/>
          <w:sz w:val="24"/>
          <w:szCs w:val="24"/>
          <w:vertAlign w:val="superscript"/>
        </w:rPr>
        <w:t>[</w:t>
      </w:r>
      <w:r w:rsidR="006B6233" w:rsidRPr="00C92BA6">
        <w:rPr>
          <w:rFonts w:ascii="Book Antiqua" w:hAnsi="Book Antiqua" w:cs="Times New Roman"/>
          <w:sz w:val="24"/>
          <w:szCs w:val="24"/>
          <w:vertAlign w:val="superscript"/>
        </w:rPr>
        <w:t>88</w:t>
      </w:r>
      <w:r w:rsidR="00803A1D" w:rsidRPr="00C92BA6">
        <w:rPr>
          <w:rFonts w:ascii="Book Antiqua" w:hAnsi="Book Antiqua" w:cs="Times New Roman"/>
          <w:sz w:val="24"/>
          <w:szCs w:val="24"/>
          <w:vertAlign w:val="superscript"/>
        </w:rPr>
        <w:t>]</w:t>
      </w:r>
      <w:r w:rsidR="00B6343B" w:rsidRPr="00C92BA6">
        <w:rPr>
          <w:rFonts w:ascii="Book Antiqua" w:hAnsi="Book Antiqua" w:cs="Times New Roman"/>
          <w:sz w:val="24"/>
          <w:szCs w:val="24"/>
        </w:rPr>
        <w:t>, which is probably related to the group of</w:t>
      </w:r>
      <w:r w:rsidR="00E5023F" w:rsidRPr="00C92BA6">
        <w:rPr>
          <w:rFonts w:ascii="Book Antiqua" w:hAnsi="Book Antiqua" w:cs="Times New Roman"/>
          <w:sz w:val="24"/>
          <w:szCs w:val="24"/>
        </w:rPr>
        <w:t xml:space="preserve"> enzymes</w:t>
      </w:r>
      <w:r w:rsidR="00B6343B" w:rsidRPr="00C92BA6">
        <w:rPr>
          <w:rFonts w:ascii="Book Antiqua" w:hAnsi="Book Antiqua" w:cs="Times New Roman"/>
          <w:sz w:val="24"/>
          <w:szCs w:val="24"/>
        </w:rPr>
        <w:t xml:space="preserve"> termed</w:t>
      </w:r>
      <w:r w:rsidR="00E5023F" w:rsidRPr="00C92BA6">
        <w:rPr>
          <w:rFonts w:ascii="Book Antiqua" w:hAnsi="Book Antiqua" w:cs="Times New Roman"/>
          <w:sz w:val="24"/>
          <w:szCs w:val="24"/>
        </w:rPr>
        <w:t xml:space="preserve"> matrix metalloproteinases (MMPs). Immune cells promote airway remodeling through the production of MMP-9</w:t>
      </w:r>
      <w:r w:rsidR="00E5023F" w:rsidRPr="00C92BA6">
        <w:rPr>
          <w:rFonts w:ascii="Book Antiqua" w:hAnsi="Book Antiqua" w:cs="Times New Roman"/>
          <w:sz w:val="24"/>
          <w:szCs w:val="24"/>
          <w:vertAlign w:val="superscript"/>
        </w:rPr>
        <w:t>[</w:t>
      </w:r>
      <w:r w:rsidR="006F7A2F" w:rsidRPr="00C92BA6">
        <w:rPr>
          <w:rFonts w:ascii="Book Antiqua" w:hAnsi="Book Antiqua" w:cs="Times New Roman"/>
          <w:sz w:val="24"/>
          <w:szCs w:val="24"/>
          <w:vertAlign w:val="superscript"/>
        </w:rPr>
        <w:t>89</w:t>
      </w:r>
      <w:r w:rsidR="00E7074B" w:rsidRPr="00C92BA6">
        <w:rPr>
          <w:rFonts w:ascii="Book Antiqua" w:hAnsi="Book Antiqua" w:cs="Times New Roman"/>
          <w:sz w:val="24"/>
          <w:szCs w:val="24"/>
          <w:vertAlign w:val="superscript"/>
        </w:rPr>
        <w:t>]</w:t>
      </w:r>
      <w:r w:rsidR="00E5023F" w:rsidRPr="00C92BA6">
        <w:rPr>
          <w:rFonts w:ascii="Book Antiqua" w:hAnsi="Book Antiqua" w:cs="Times New Roman"/>
          <w:sz w:val="24"/>
          <w:szCs w:val="24"/>
        </w:rPr>
        <w:t xml:space="preserve"> or MMP-2, which </w:t>
      </w:r>
      <w:r w:rsidR="00B6343B" w:rsidRPr="00C92BA6">
        <w:rPr>
          <w:rFonts w:ascii="Book Antiqua" w:hAnsi="Book Antiqua" w:cs="Times New Roman"/>
          <w:sz w:val="24"/>
          <w:szCs w:val="24"/>
        </w:rPr>
        <w:t xml:space="preserve">are </w:t>
      </w:r>
      <w:r w:rsidR="005C5629" w:rsidRPr="00C92BA6">
        <w:rPr>
          <w:rFonts w:ascii="Book Antiqua" w:hAnsi="Book Antiqua" w:cs="Times New Roman"/>
          <w:sz w:val="24"/>
          <w:szCs w:val="24"/>
        </w:rPr>
        <w:t>expressed</w:t>
      </w:r>
      <w:r w:rsidR="00E5023F" w:rsidRPr="00C92BA6">
        <w:rPr>
          <w:rFonts w:ascii="Book Antiqua" w:hAnsi="Book Antiqua" w:cs="Times New Roman"/>
          <w:sz w:val="24"/>
          <w:szCs w:val="24"/>
        </w:rPr>
        <w:t xml:space="preserve"> </w:t>
      </w:r>
      <w:r w:rsidR="005C5629" w:rsidRPr="00C92BA6">
        <w:rPr>
          <w:rFonts w:ascii="Book Antiqua" w:hAnsi="Book Antiqua" w:cs="Times New Roman"/>
          <w:sz w:val="24"/>
          <w:szCs w:val="24"/>
        </w:rPr>
        <w:t>by</w:t>
      </w:r>
      <w:r w:rsidR="00E5023F" w:rsidRPr="00C92BA6">
        <w:rPr>
          <w:rFonts w:ascii="Book Antiqua" w:hAnsi="Book Antiqua" w:cs="Times New Roman"/>
          <w:sz w:val="24"/>
          <w:szCs w:val="24"/>
        </w:rPr>
        <w:t xml:space="preserve"> myofibroblasts</w:t>
      </w:r>
      <w:r w:rsidR="00E5023F" w:rsidRPr="00C92BA6">
        <w:rPr>
          <w:rFonts w:ascii="Book Antiqua" w:hAnsi="Book Antiqua" w:cs="Times New Roman"/>
          <w:sz w:val="24"/>
          <w:szCs w:val="24"/>
          <w:vertAlign w:val="superscript"/>
        </w:rPr>
        <w:t>[</w:t>
      </w:r>
      <w:r w:rsidR="00FA0114" w:rsidRPr="00C92BA6">
        <w:rPr>
          <w:rFonts w:ascii="Book Antiqua" w:hAnsi="Book Antiqua" w:cs="Times New Roman"/>
          <w:sz w:val="24"/>
          <w:szCs w:val="24"/>
          <w:vertAlign w:val="superscript"/>
        </w:rPr>
        <w:t>9</w:t>
      </w:r>
      <w:r w:rsidR="006F7A2F" w:rsidRPr="00C92BA6">
        <w:rPr>
          <w:rFonts w:ascii="Book Antiqua" w:hAnsi="Book Antiqua" w:cs="Times New Roman"/>
          <w:sz w:val="24"/>
          <w:szCs w:val="24"/>
          <w:vertAlign w:val="superscript"/>
        </w:rPr>
        <w:t>0</w:t>
      </w:r>
      <w:r w:rsidR="00E5023F" w:rsidRPr="00C92BA6">
        <w:rPr>
          <w:rFonts w:ascii="Book Antiqua" w:hAnsi="Book Antiqua" w:cs="Times New Roman"/>
          <w:sz w:val="24"/>
          <w:szCs w:val="24"/>
          <w:vertAlign w:val="superscript"/>
        </w:rPr>
        <w:t>]</w:t>
      </w:r>
      <w:r w:rsidR="00E5023F" w:rsidRPr="00C92BA6">
        <w:rPr>
          <w:rFonts w:ascii="Book Antiqua" w:hAnsi="Book Antiqua" w:cs="Times New Roman"/>
          <w:sz w:val="24"/>
          <w:szCs w:val="24"/>
        </w:rPr>
        <w:t xml:space="preserve">. </w:t>
      </w:r>
      <w:r w:rsidR="009637B1" w:rsidRPr="00C92BA6">
        <w:rPr>
          <w:rFonts w:ascii="Book Antiqua" w:hAnsi="Book Antiqua" w:cs="Times New Roman"/>
          <w:sz w:val="24"/>
          <w:szCs w:val="24"/>
        </w:rPr>
        <w:t xml:space="preserve">The </w:t>
      </w:r>
      <w:r w:rsidR="00B6343B" w:rsidRPr="00C92BA6">
        <w:rPr>
          <w:rFonts w:ascii="Book Antiqua" w:hAnsi="Book Antiqua" w:cs="Times New Roman"/>
          <w:sz w:val="24"/>
          <w:szCs w:val="24"/>
        </w:rPr>
        <w:t xml:space="preserve">potential </w:t>
      </w:r>
      <w:r w:rsidR="005F2CF5" w:rsidRPr="00C92BA6">
        <w:rPr>
          <w:rFonts w:ascii="Book Antiqua" w:hAnsi="Book Antiqua" w:cs="Times New Roman"/>
          <w:sz w:val="24"/>
          <w:szCs w:val="24"/>
        </w:rPr>
        <w:t>origins</w:t>
      </w:r>
      <w:r w:rsidR="009637B1" w:rsidRPr="00C92BA6">
        <w:rPr>
          <w:rFonts w:ascii="Book Antiqua" w:hAnsi="Book Antiqua" w:cs="Times New Roman"/>
          <w:sz w:val="24"/>
          <w:szCs w:val="24"/>
        </w:rPr>
        <w:t xml:space="preserve"> of myofibroblasts </w:t>
      </w:r>
      <w:r w:rsidR="00B6343B" w:rsidRPr="00C92BA6">
        <w:rPr>
          <w:rFonts w:ascii="Book Antiqua" w:hAnsi="Book Antiqua" w:cs="Times New Roman"/>
          <w:sz w:val="24"/>
          <w:szCs w:val="24"/>
        </w:rPr>
        <w:t xml:space="preserve">are </w:t>
      </w:r>
      <w:r w:rsidR="005F2CF5" w:rsidRPr="00C92BA6">
        <w:rPr>
          <w:rFonts w:ascii="Book Antiqua" w:hAnsi="Book Antiqua" w:cs="Times New Roman"/>
          <w:sz w:val="24"/>
          <w:szCs w:val="24"/>
        </w:rPr>
        <w:t xml:space="preserve">considered to be </w:t>
      </w:r>
      <w:r w:rsidR="00336603" w:rsidRPr="00C92BA6">
        <w:rPr>
          <w:rFonts w:ascii="Book Antiqua" w:hAnsi="Book Antiqua" w:cs="Times New Roman"/>
          <w:sz w:val="24"/>
          <w:szCs w:val="24"/>
        </w:rPr>
        <w:t>(1</w:t>
      </w:r>
      <w:r w:rsidR="001647EA" w:rsidRPr="00C92BA6">
        <w:rPr>
          <w:rFonts w:ascii="Book Antiqua" w:hAnsi="Book Antiqua" w:cs="Times New Roman"/>
          <w:sz w:val="24"/>
          <w:szCs w:val="24"/>
        </w:rPr>
        <w:t>)</w:t>
      </w:r>
      <w:r w:rsidR="008E67AA" w:rsidRPr="00C92BA6">
        <w:rPr>
          <w:rFonts w:ascii="Book Antiqua" w:hAnsi="Book Antiqua" w:cs="Times New Roman"/>
          <w:sz w:val="24"/>
          <w:szCs w:val="24"/>
        </w:rPr>
        <w:t xml:space="preserve"> </w:t>
      </w:r>
      <w:r w:rsidR="00EA07C3" w:rsidRPr="00C92BA6">
        <w:rPr>
          <w:rFonts w:ascii="Book Antiqua" w:hAnsi="Book Antiqua" w:cs="Times New Roman"/>
          <w:sz w:val="24"/>
          <w:szCs w:val="24"/>
        </w:rPr>
        <w:t>tissue-resident fibroblasts</w:t>
      </w:r>
      <w:r w:rsidR="00336603" w:rsidRPr="00C92BA6">
        <w:rPr>
          <w:rFonts w:ascii="Book Antiqua" w:hAnsi="Book Antiqua" w:cs="Times New Roman"/>
          <w:sz w:val="24"/>
          <w:szCs w:val="24"/>
        </w:rPr>
        <w:t>;</w:t>
      </w:r>
      <w:r w:rsidR="00E47131" w:rsidRPr="00C92BA6">
        <w:rPr>
          <w:rFonts w:ascii="Book Antiqua" w:hAnsi="Book Antiqua" w:cs="Times New Roman"/>
          <w:sz w:val="24"/>
          <w:szCs w:val="24"/>
        </w:rPr>
        <w:t xml:space="preserve"> </w:t>
      </w:r>
      <w:r w:rsidR="00336603" w:rsidRPr="00C92BA6">
        <w:rPr>
          <w:rFonts w:ascii="Book Antiqua" w:hAnsi="Book Antiqua" w:cs="Times New Roman"/>
          <w:sz w:val="24"/>
          <w:szCs w:val="24"/>
        </w:rPr>
        <w:t>(2</w:t>
      </w:r>
      <w:r w:rsidR="001647EA" w:rsidRPr="00C92BA6">
        <w:rPr>
          <w:rFonts w:ascii="Book Antiqua" w:hAnsi="Book Antiqua" w:cs="Times New Roman"/>
          <w:sz w:val="24"/>
          <w:szCs w:val="24"/>
        </w:rPr>
        <w:t xml:space="preserve">) </w:t>
      </w:r>
      <w:r w:rsidR="000B106A" w:rsidRPr="00C92BA6">
        <w:rPr>
          <w:rFonts w:ascii="Book Antiqua" w:hAnsi="Book Antiqua" w:cs="Times New Roman"/>
          <w:sz w:val="24"/>
          <w:szCs w:val="24"/>
        </w:rPr>
        <w:t>peripheral blood mononuclear cell</w:t>
      </w:r>
      <w:r w:rsidR="00B6343B" w:rsidRPr="00C92BA6">
        <w:rPr>
          <w:rFonts w:ascii="Book Antiqua" w:hAnsi="Book Antiqua" w:cs="Times New Roman"/>
          <w:sz w:val="24"/>
          <w:szCs w:val="24"/>
        </w:rPr>
        <w:t>s</w:t>
      </w:r>
      <w:r w:rsidR="000B106A" w:rsidRPr="00C92BA6">
        <w:rPr>
          <w:rFonts w:ascii="Book Antiqua" w:hAnsi="Book Antiqua" w:cs="Times New Roman"/>
          <w:sz w:val="24"/>
          <w:szCs w:val="24"/>
        </w:rPr>
        <w:t xml:space="preserve"> (PBMC)</w:t>
      </w:r>
      <w:r w:rsidR="00EA07C3" w:rsidRPr="00C92BA6">
        <w:rPr>
          <w:rFonts w:ascii="Book Antiqua" w:hAnsi="Book Antiqua" w:cs="Times New Roman"/>
          <w:sz w:val="24"/>
          <w:szCs w:val="24"/>
        </w:rPr>
        <w:t xml:space="preserve"> including bone</w:t>
      </w:r>
      <w:r w:rsidR="00ED1A57" w:rsidRPr="00C92BA6">
        <w:rPr>
          <w:rFonts w:ascii="Book Antiqua" w:hAnsi="Book Antiqua" w:cs="Times New Roman"/>
          <w:sz w:val="24"/>
          <w:szCs w:val="24"/>
        </w:rPr>
        <w:t xml:space="preserve"> </w:t>
      </w:r>
      <w:r w:rsidR="00EA07C3" w:rsidRPr="00C92BA6">
        <w:rPr>
          <w:rFonts w:ascii="Book Antiqua" w:hAnsi="Book Antiqua" w:cs="Times New Roman"/>
          <w:sz w:val="24"/>
          <w:szCs w:val="24"/>
        </w:rPr>
        <w:t>marrow-derived fibrocytes</w:t>
      </w:r>
      <w:r w:rsidR="000B106A" w:rsidRPr="00C92BA6">
        <w:rPr>
          <w:rFonts w:ascii="Book Antiqua" w:hAnsi="Book Antiqua" w:cs="Times New Roman"/>
          <w:sz w:val="24"/>
          <w:szCs w:val="24"/>
          <w:vertAlign w:val="superscript"/>
        </w:rPr>
        <w:t>[</w:t>
      </w:r>
      <w:r w:rsidR="006F7A2F" w:rsidRPr="00C92BA6">
        <w:rPr>
          <w:rFonts w:ascii="Book Antiqua" w:hAnsi="Book Antiqua" w:cs="Times New Roman"/>
          <w:sz w:val="24"/>
          <w:szCs w:val="24"/>
          <w:vertAlign w:val="superscript"/>
        </w:rPr>
        <w:t>88</w:t>
      </w:r>
      <w:r w:rsidR="00EA07C3" w:rsidRPr="00C92BA6">
        <w:rPr>
          <w:rFonts w:ascii="Book Antiqua" w:hAnsi="Book Antiqua" w:cs="Times New Roman"/>
          <w:sz w:val="24"/>
          <w:szCs w:val="24"/>
          <w:vertAlign w:val="superscript"/>
        </w:rPr>
        <w:t>,9</w:t>
      </w:r>
      <w:r w:rsidR="006F7A2F" w:rsidRPr="00C92BA6">
        <w:rPr>
          <w:rFonts w:ascii="Book Antiqua" w:hAnsi="Book Antiqua" w:cs="Times New Roman"/>
          <w:sz w:val="24"/>
          <w:szCs w:val="24"/>
          <w:vertAlign w:val="superscript"/>
        </w:rPr>
        <w:t>1</w:t>
      </w:r>
      <w:r w:rsidR="000B106A" w:rsidRPr="00C92BA6">
        <w:rPr>
          <w:rFonts w:ascii="Book Antiqua" w:hAnsi="Book Antiqua" w:cs="Times New Roman"/>
          <w:sz w:val="24"/>
          <w:szCs w:val="24"/>
          <w:vertAlign w:val="superscript"/>
        </w:rPr>
        <w:t>]</w:t>
      </w:r>
      <w:r w:rsidR="00336603" w:rsidRPr="00C92BA6">
        <w:rPr>
          <w:rFonts w:ascii="Book Antiqua" w:hAnsi="Book Antiqua" w:cs="Times New Roman"/>
          <w:sz w:val="24"/>
          <w:szCs w:val="24"/>
        </w:rPr>
        <w:t>;</w:t>
      </w:r>
      <w:r w:rsidR="000B106A" w:rsidRPr="00C92BA6">
        <w:rPr>
          <w:rFonts w:ascii="Book Antiqua" w:hAnsi="Book Antiqua" w:cs="Times New Roman"/>
          <w:sz w:val="24"/>
          <w:szCs w:val="24"/>
        </w:rPr>
        <w:t xml:space="preserve"> </w:t>
      </w:r>
      <w:r w:rsidR="00336603" w:rsidRPr="00C92BA6">
        <w:rPr>
          <w:rFonts w:ascii="Book Antiqua" w:hAnsi="Book Antiqua" w:cs="Times New Roman"/>
          <w:sz w:val="24"/>
          <w:szCs w:val="24"/>
        </w:rPr>
        <w:t>(3</w:t>
      </w:r>
      <w:r w:rsidR="000B106A" w:rsidRPr="00C92BA6">
        <w:rPr>
          <w:rFonts w:ascii="Book Antiqua" w:hAnsi="Book Antiqua" w:cs="Times New Roman"/>
          <w:sz w:val="24"/>
          <w:szCs w:val="24"/>
        </w:rPr>
        <w:t xml:space="preserve">) </w:t>
      </w:r>
      <w:r w:rsidR="008B54EF" w:rsidRPr="00C92BA6">
        <w:rPr>
          <w:rFonts w:ascii="Book Antiqua" w:hAnsi="Book Antiqua" w:cs="Times New Roman"/>
          <w:sz w:val="24"/>
          <w:szCs w:val="24"/>
        </w:rPr>
        <w:t>donor-derived multipotent mesenchymal stem cells (MSC)</w:t>
      </w:r>
      <w:r w:rsidR="006A53FB" w:rsidRPr="00C92BA6">
        <w:rPr>
          <w:rFonts w:ascii="Book Antiqua" w:hAnsi="Book Antiqua" w:cs="Times New Roman"/>
          <w:sz w:val="24"/>
          <w:szCs w:val="24"/>
          <w:vertAlign w:val="superscript"/>
        </w:rPr>
        <w:t>[</w:t>
      </w:r>
      <w:r w:rsidR="00E95A19" w:rsidRPr="00C92BA6">
        <w:rPr>
          <w:rFonts w:ascii="Book Antiqua" w:hAnsi="Book Antiqua" w:cs="Times New Roman"/>
          <w:sz w:val="24"/>
          <w:szCs w:val="24"/>
          <w:vertAlign w:val="superscript"/>
        </w:rPr>
        <w:t>9</w:t>
      </w:r>
      <w:r w:rsidR="00AE14DA" w:rsidRPr="00C92BA6">
        <w:rPr>
          <w:rFonts w:ascii="Book Antiqua" w:hAnsi="Book Antiqua" w:cs="Times New Roman"/>
          <w:sz w:val="24"/>
          <w:szCs w:val="24"/>
          <w:vertAlign w:val="superscript"/>
        </w:rPr>
        <w:t>2</w:t>
      </w:r>
      <w:r w:rsidR="006A53FB" w:rsidRPr="00C92BA6">
        <w:rPr>
          <w:rFonts w:ascii="Book Antiqua" w:hAnsi="Book Antiqua" w:cs="Times New Roman"/>
          <w:sz w:val="24"/>
          <w:szCs w:val="24"/>
          <w:vertAlign w:val="superscript"/>
        </w:rPr>
        <w:t>]</w:t>
      </w:r>
      <w:r w:rsidR="00D42DBB" w:rsidRPr="00C92BA6">
        <w:rPr>
          <w:rFonts w:ascii="Book Antiqua" w:hAnsi="Book Antiqua" w:cs="Times New Roman"/>
          <w:sz w:val="24"/>
          <w:szCs w:val="24"/>
        </w:rPr>
        <w:t>,</w:t>
      </w:r>
      <w:r w:rsidR="00B6343B" w:rsidRPr="00C92BA6">
        <w:rPr>
          <w:rFonts w:ascii="Book Antiqua" w:hAnsi="Book Antiqua" w:cs="Times New Roman"/>
          <w:sz w:val="24"/>
          <w:szCs w:val="24"/>
        </w:rPr>
        <w:t xml:space="preserve"> </w:t>
      </w:r>
      <w:r w:rsidR="00D42DBB" w:rsidRPr="00C92BA6">
        <w:rPr>
          <w:rFonts w:ascii="Book Antiqua" w:hAnsi="Book Antiqua" w:cs="Times New Roman"/>
          <w:sz w:val="24"/>
          <w:szCs w:val="24"/>
        </w:rPr>
        <w:t>or</w:t>
      </w:r>
      <w:r w:rsidR="008B54EF" w:rsidRPr="00C92BA6">
        <w:rPr>
          <w:rFonts w:ascii="Book Antiqua" w:hAnsi="Book Antiqua" w:cs="Times New Roman"/>
          <w:sz w:val="24"/>
          <w:szCs w:val="24"/>
        </w:rPr>
        <w:t xml:space="preserve"> </w:t>
      </w:r>
      <w:r w:rsidR="00336603" w:rsidRPr="00C92BA6">
        <w:rPr>
          <w:rFonts w:ascii="Book Antiqua" w:hAnsi="Book Antiqua" w:cs="Times New Roman"/>
          <w:sz w:val="24"/>
          <w:szCs w:val="24"/>
        </w:rPr>
        <w:t>(4</w:t>
      </w:r>
      <w:r w:rsidR="008B54EF" w:rsidRPr="00C92BA6">
        <w:rPr>
          <w:rFonts w:ascii="Book Antiqua" w:hAnsi="Book Antiqua" w:cs="Times New Roman"/>
          <w:sz w:val="24"/>
          <w:szCs w:val="24"/>
        </w:rPr>
        <w:t xml:space="preserve">) </w:t>
      </w:r>
      <w:r w:rsidR="00B6343B" w:rsidRPr="00C92BA6">
        <w:rPr>
          <w:rFonts w:ascii="Book Antiqua" w:hAnsi="Book Antiqua" w:cs="Times New Roman"/>
          <w:sz w:val="24"/>
          <w:szCs w:val="24"/>
        </w:rPr>
        <w:t xml:space="preserve">the </w:t>
      </w:r>
      <w:r w:rsidR="00291E6A" w:rsidRPr="00C92BA6">
        <w:rPr>
          <w:rFonts w:ascii="Book Antiqua" w:hAnsi="Book Antiqua" w:cs="Times New Roman"/>
          <w:sz w:val="24"/>
          <w:szCs w:val="24"/>
        </w:rPr>
        <w:t>epithelial</w:t>
      </w:r>
      <w:r w:rsidR="00B6343B" w:rsidRPr="00C92BA6">
        <w:rPr>
          <w:rFonts w:ascii="Book Antiqua" w:hAnsi="Book Antiqua" w:cs="Times New Roman"/>
          <w:sz w:val="24"/>
          <w:szCs w:val="24"/>
        </w:rPr>
        <w:t>-</w:t>
      </w:r>
      <w:r w:rsidR="00291E6A" w:rsidRPr="00C92BA6">
        <w:rPr>
          <w:rFonts w:ascii="Book Antiqua" w:hAnsi="Book Antiqua" w:cs="Times New Roman"/>
          <w:sz w:val="24"/>
          <w:szCs w:val="24"/>
        </w:rPr>
        <w:t>to</w:t>
      </w:r>
      <w:r w:rsidR="00B6343B" w:rsidRPr="00C92BA6">
        <w:rPr>
          <w:rFonts w:ascii="Book Antiqua" w:hAnsi="Book Antiqua" w:cs="Times New Roman"/>
          <w:sz w:val="24"/>
          <w:szCs w:val="24"/>
        </w:rPr>
        <w:t>-</w:t>
      </w:r>
      <w:r w:rsidR="00291E6A" w:rsidRPr="00C92BA6">
        <w:rPr>
          <w:rFonts w:ascii="Book Antiqua" w:hAnsi="Book Antiqua" w:cs="Times New Roman"/>
          <w:sz w:val="24"/>
          <w:szCs w:val="24"/>
        </w:rPr>
        <w:t>mesenchymal transition (EMT)</w:t>
      </w:r>
      <w:r w:rsidR="00113079" w:rsidRPr="00C92BA6">
        <w:rPr>
          <w:rFonts w:ascii="Book Antiqua" w:hAnsi="Book Antiqua" w:cs="Times New Roman"/>
          <w:sz w:val="24"/>
          <w:szCs w:val="24"/>
        </w:rPr>
        <w:t xml:space="preserve"> of donor </w:t>
      </w:r>
      <w:r w:rsidR="007A5A9E" w:rsidRPr="00C92BA6">
        <w:rPr>
          <w:rFonts w:ascii="Book Antiqua" w:hAnsi="Book Antiqua" w:cs="Times New Roman"/>
          <w:sz w:val="24"/>
          <w:szCs w:val="24"/>
        </w:rPr>
        <w:t>cell</w:t>
      </w:r>
      <w:r w:rsidR="00113079" w:rsidRPr="00C92BA6">
        <w:rPr>
          <w:rFonts w:ascii="Book Antiqua" w:hAnsi="Book Antiqua" w:cs="Times New Roman"/>
          <w:sz w:val="24"/>
          <w:szCs w:val="24"/>
        </w:rPr>
        <w:t>s</w:t>
      </w:r>
      <w:r w:rsidR="007A5A9E" w:rsidRPr="00C92BA6">
        <w:rPr>
          <w:rFonts w:ascii="Book Antiqua" w:hAnsi="Book Antiqua" w:cs="Times New Roman"/>
          <w:sz w:val="24"/>
          <w:szCs w:val="24"/>
        </w:rPr>
        <w:t xml:space="preserve"> in transplanted lungs</w:t>
      </w:r>
      <w:r w:rsidR="00E730E9" w:rsidRPr="00C92BA6">
        <w:rPr>
          <w:rFonts w:ascii="Book Antiqua" w:hAnsi="Book Antiqua" w:cs="Times New Roman"/>
          <w:sz w:val="24"/>
          <w:szCs w:val="24"/>
          <w:vertAlign w:val="superscript"/>
        </w:rPr>
        <w:t>[9</w:t>
      </w:r>
      <w:r w:rsidR="00AE14DA" w:rsidRPr="00C92BA6">
        <w:rPr>
          <w:rFonts w:ascii="Book Antiqua" w:hAnsi="Book Antiqua" w:cs="Times New Roman"/>
          <w:sz w:val="24"/>
          <w:szCs w:val="24"/>
          <w:vertAlign w:val="superscript"/>
        </w:rPr>
        <w:t>3</w:t>
      </w:r>
      <w:r w:rsidR="00291E6A" w:rsidRPr="00C92BA6">
        <w:rPr>
          <w:rFonts w:ascii="Book Antiqua" w:hAnsi="Book Antiqua" w:cs="Times New Roman"/>
          <w:sz w:val="24"/>
          <w:szCs w:val="24"/>
          <w:vertAlign w:val="superscript"/>
        </w:rPr>
        <w:t>]</w:t>
      </w:r>
      <w:r w:rsidR="00291E6A" w:rsidRPr="00C92BA6">
        <w:rPr>
          <w:rFonts w:ascii="Book Antiqua" w:hAnsi="Book Antiqua" w:cs="Times New Roman"/>
          <w:sz w:val="24"/>
          <w:szCs w:val="24"/>
        </w:rPr>
        <w:t>.</w:t>
      </w:r>
      <w:r w:rsidR="005F407C" w:rsidRPr="00C92BA6">
        <w:rPr>
          <w:rFonts w:ascii="Book Antiqua" w:hAnsi="Book Antiqua" w:cs="Times New Roman"/>
          <w:sz w:val="24"/>
          <w:szCs w:val="24"/>
        </w:rPr>
        <w:t xml:space="preserve"> </w:t>
      </w:r>
      <w:r w:rsidR="00974AD8" w:rsidRPr="00C92BA6">
        <w:rPr>
          <w:rFonts w:ascii="Book Antiqua" w:hAnsi="Book Antiqua" w:cs="Times New Roman"/>
          <w:sz w:val="24"/>
          <w:szCs w:val="24"/>
        </w:rPr>
        <w:t xml:space="preserve">According to </w:t>
      </w:r>
      <w:r w:rsidR="00331612" w:rsidRPr="00C92BA6">
        <w:rPr>
          <w:rFonts w:ascii="Book Antiqua" w:hAnsi="Book Antiqua" w:cs="Times New Roman"/>
          <w:sz w:val="24"/>
          <w:szCs w:val="24"/>
        </w:rPr>
        <w:t xml:space="preserve">a </w:t>
      </w:r>
      <w:r w:rsidR="00974AD8" w:rsidRPr="00C92BA6">
        <w:rPr>
          <w:rFonts w:ascii="Book Antiqua" w:hAnsi="Book Antiqua" w:cs="Times New Roman"/>
          <w:sz w:val="24"/>
          <w:szCs w:val="24"/>
        </w:rPr>
        <w:t>study analyz</w:t>
      </w:r>
      <w:r w:rsidR="00A54520" w:rsidRPr="00C92BA6">
        <w:rPr>
          <w:rFonts w:ascii="Book Antiqua" w:hAnsi="Book Antiqua" w:cs="Times New Roman"/>
          <w:sz w:val="24"/>
          <w:szCs w:val="24"/>
        </w:rPr>
        <w:t>ing</w:t>
      </w:r>
      <w:r w:rsidR="00974AD8" w:rsidRPr="00C92BA6">
        <w:rPr>
          <w:rFonts w:ascii="Book Antiqua" w:hAnsi="Book Antiqua" w:cs="Times New Roman"/>
          <w:sz w:val="24"/>
          <w:szCs w:val="24"/>
        </w:rPr>
        <w:t xml:space="preserve"> the origin of myofibroblasts in OB</w:t>
      </w:r>
      <w:r w:rsidR="00A54520" w:rsidRPr="00C92BA6">
        <w:rPr>
          <w:rFonts w:ascii="Book Antiqua" w:hAnsi="Book Antiqua" w:cs="Times New Roman"/>
          <w:sz w:val="24"/>
          <w:szCs w:val="24"/>
        </w:rPr>
        <w:t xml:space="preserve"> lesions after lung transplantation</w:t>
      </w:r>
      <w:r w:rsidR="00974AD8" w:rsidRPr="00C92BA6">
        <w:rPr>
          <w:rFonts w:ascii="Book Antiqua" w:hAnsi="Book Antiqua" w:cs="Times New Roman"/>
          <w:sz w:val="24"/>
          <w:szCs w:val="24"/>
        </w:rPr>
        <w:t xml:space="preserve">, </w:t>
      </w:r>
      <w:r w:rsidR="00B6343B" w:rsidRPr="00C92BA6">
        <w:rPr>
          <w:rFonts w:ascii="Book Antiqua" w:hAnsi="Book Antiqua" w:cs="Times New Roman"/>
          <w:sz w:val="24"/>
          <w:szCs w:val="24"/>
        </w:rPr>
        <w:t xml:space="preserve">myofibroblasts were </w:t>
      </w:r>
      <w:r w:rsidR="00A73146" w:rsidRPr="00C92BA6">
        <w:rPr>
          <w:rFonts w:ascii="Book Antiqua" w:hAnsi="Book Antiqua" w:cs="Times New Roman"/>
          <w:sz w:val="24"/>
          <w:szCs w:val="24"/>
        </w:rPr>
        <w:t>derive</w:t>
      </w:r>
      <w:r w:rsidR="00B6343B" w:rsidRPr="00C92BA6">
        <w:rPr>
          <w:rFonts w:ascii="Book Antiqua" w:hAnsi="Book Antiqua" w:cs="Times New Roman"/>
          <w:sz w:val="24"/>
          <w:szCs w:val="24"/>
        </w:rPr>
        <w:t>d</w:t>
      </w:r>
      <w:r w:rsidR="00A73146" w:rsidRPr="00C92BA6">
        <w:rPr>
          <w:rFonts w:ascii="Book Antiqua" w:hAnsi="Book Antiqua" w:cs="Times New Roman"/>
          <w:sz w:val="24"/>
          <w:szCs w:val="24"/>
        </w:rPr>
        <w:t xml:space="preserve"> from recipient </w:t>
      </w:r>
      <w:r w:rsidR="00A73146" w:rsidRPr="00C92BA6">
        <w:rPr>
          <w:rFonts w:ascii="Book Antiqua" w:hAnsi="Book Antiqua" w:cs="Times New Roman"/>
          <w:i/>
          <w:iCs/>
          <w:sz w:val="24"/>
          <w:szCs w:val="24"/>
        </w:rPr>
        <w:t>and</w:t>
      </w:r>
      <w:r w:rsidR="00A73146" w:rsidRPr="00C92BA6">
        <w:rPr>
          <w:rFonts w:ascii="Book Antiqua" w:hAnsi="Book Antiqua" w:cs="Times New Roman"/>
          <w:sz w:val="24"/>
          <w:szCs w:val="24"/>
        </w:rPr>
        <w:t xml:space="preserve"> donor</w:t>
      </w:r>
      <w:r w:rsidR="00810238" w:rsidRPr="00C92BA6">
        <w:rPr>
          <w:rFonts w:ascii="Book Antiqua" w:hAnsi="Book Antiqua" w:cs="Times New Roman"/>
          <w:sz w:val="24"/>
          <w:szCs w:val="24"/>
        </w:rPr>
        <w:t xml:space="preserve"> fibroblasts, </w:t>
      </w:r>
      <w:r w:rsidR="00B6343B" w:rsidRPr="00C92BA6">
        <w:rPr>
          <w:rFonts w:ascii="Book Antiqua" w:hAnsi="Book Antiqua" w:cs="Times New Roman"/>
          <w:sz w:val="24"/>
          <w:szCs w:val="24"/>
        </w:rPr>
        <w:t xml:space="preserve">indicating </w:t>
      </w:r>
      <w:proofErr w:type="spellStart"/>
      <w:r w:rsidR="00810238" w:rsidRPr="00C92BA6">
        <w:rPr>
          <w:rFonts w:ascii="Book Antiqua" w:hAnsi="Book Antiqua" w:cs="Times New Roman"/>
          <w:sz w:val="24"/>
          <w:szCs w:val="24"/>
        </w:rPr>
        <w:t>microchimerism</w:t>
      </w:r>
      <w:proofErr w:type="spellEnd"/>
      <w:r w:rsidR="00C94CE2" w:rsidRPr="00C92BA6">
        <w:rPr>
          <w:rFonts w:ascii="Book Antiqua" w:hAnsi="Book Antiqua" w:cs="Times New Roman"/>
          <w:sz w:val="24"/>
          <w:szCs w:val="24"/>
          <w:vertAlign w:val="superscript"/>
        </w:rPr>
        <w:t>[9</w:t>
      </w:r>
      <w:r w:rsidR="00B83F6F" w:rsidRPr="00C92BA6">
        <w:rPr>
          <w:rFonts w:ascii="Book Antiqua" w:hAnsi="Book Antiqua" w:cs="Times New Roman"/>
          <w:sz w:val="24"/>
          <w:szCs w:val="24"/>
          <w:vertAlign w:val="superscript"/>
        </w:rPr>
        <w:t>4</w:t>
      </w:r>
      <w:r w:rsidR="00C94CE2" w:rsidRPr="00C92BA6">
        <w:rPr>
          <w:rFonts w:ascii="Book Antiqua" w:hAnsi="Book Antiqua" w:cs="Times New Roman"/>
          <w:sz w:val="24"/>
          <w:szCs w:val="24"/>
          <w:vertAlign w:val="superscript"/>
        </w:rPr>
        <w:t>]</w:t>
      </w:r>
      <w:r w:rsidR="00810238" w:rsidRPr="00C92BA6">
        <w:rPr>
          <w:rFonts w:ascii="Book Antiqua" w:hAnsi="Book Antiqua" w:cs="Times New Roman"/>
          <w:sz w:val="24"/>
          <w:szCs w:val="24"/>
        </w:rPr>
        <w:t>.</w:t>
      </w:r>
      <w:r w:rsidR="00575D3C" w:rsidRPr="00C92BA6">
        <w:rPr>
          <w:rFonts w:ascii="Book Antiqua" w:hAnsi="Book Antiqua" w:cs="Times New Roman"/>
          <w:sz w:val="24"/>
          <w:szCs w:val="24"/>
        </w:rPr>
        <w:t xml:space="preserve"> </w:t>
      </w:r>
      <w:r w:rsidR="00A54520" w:rsidRPr="00C92BA6">
        <w:rPr>
          <w:rFonts w:ascii="Book Antiqua" w:hAnsi="Book Antiqua" w:cs="Times New Roman"/>
          <w:sz w:val="24"/>
          <w:szCs w:val="24"/>
        </w:rPr>
        <w:t>The</w:t>
      </w:r>
      <w:r w:rsidR="00B6343B" w:rsidRPr="00C92BA6">
        <w:rPr>
          <w:rFonts w:ascii="Book Antiqua" w:hAnsi="Book Antiqua" w:cs="Times New Roman"/>
          <w:sz w:val="24"/>
          <w:szCs w:val="24"/>
        </w:rPr>
        <w:t>se</w:t>
      </w:r>
      <w:r w:rsidR="00A54520" w:rsidRPr="00C92BA6">
        <w:rPr>
          <w:rFonts w:ascii="Book Antiqua" w:hAnsi="Book Antiqua" w:cs="Times New Roman"/>
          <w:sz w:val="24"/>
          <w:szCs w:val="24"/>
        </w:rPr>
        <w:t xml:space="preserve"> result</w:t>
      </w:r>
      <w:r w:rsidR="00B6343B" w:rsidRPr="00C92BA6">
        <w:rPr>
          <w:rFonts w:ascii="Book Antiqua" w:hAnsi="Book Antiqua" w:cs="Times New Roman"/>
          <w:sz w:val="24"/>
          <w:szCs w:val="24"/>
        </w:rPr>
        <w:t>s</w:t>
      </w:r>
      <w:r w:rsidR="00A54520" w:rsidRPr="00C92BA6">
        <w:rPr>
          <w:rFonts w:ascii="Book Antiqua" w:hAnsi="Book Antiqua" w:cs="Times New Roman"/>
          <w:sz w:val="24"/>
          <w:szCs w:val="24"/>
        </w:rPr>
        <w:t xml:space="preserve"> suggest the complexity of fibrosis after lung transplantation. </w:t>
      </w:r>
      <w:r w:rsidR="00C94CE2" w:rsidRPr="00C92BA6">
        <w:rPr>
          <w:rFonts w:ascii="Book Antiqua" w:hAnsi="Book Antiqua" w:cs="Times New Roman"/>
          <w:sz w:val="24"/>
          <w:szCs w:val="24"/>
        </w:rPr>
        <w:t>F</w:t>
      </w:r>
      <w:r w:rsidR="00C15DE1" w:rsidRPr="00C92BA6">
        <w:rPr>
          <w:rFonts w:ascii="Book Antiqua" w:hAnsi="Book Antiqua" w:cs="Times New Roman"/>
          <w:sz w:val="24"/>
          <w:szCs w:val="24"/>
        </w:rPr>
        <w:t>urther research</w:t>
      </w:r>
      <w:r w:rsidR="00B6343B" w:rsidRPr="00C92BA6">
        <w:rPr>
          <w:rFonts w:ascii="Book Antiqua" w:hAnsi="Book Antiqua" w:cs="Times New Roman"/>
          <w:sz w:val="24"/>
          <w:szCs w:val="24"/>
        </w:rPr>
        <w:t xml:space="preserve"> is </w:t>
      </w:r>
      <w:r w:rsidR="00C15DE1" w:rsidRPr="00C92BA6">
        <w:rPr>
          <w:rFonts w:ascii="Book Antiqua" w:hAnsi="Book Antiqua" w:cs="Times New Roman"/>
          <w:sz w:val="24"/>
          <w:szCs w:val="24"/>
        </w:rPr>
        <w:t xml:space="preserve">required to </w:t>
      </w:r>
      <w:r w:rsidR="005F11A4" w:rsidRPr="00C92BA6">
        <w:rPr>
          <w:rFonts w:ascii="Book Antiqua" w:hAnsi="Book Antiqua" w:cs="Times New Roman"/>
          <w:sz w:val="24"/>
          <w:szCs w:val="24"/>
        </w:rPr>
        <w:t>clarify the fibrotic mechanism of the</w:t>
      </w:r>
      <w:r w:rsidR="00B6343B" w:rsidRPr="00C92BA6">
        <w:rPr>
          <w:rFonts w:ascii="Book Antiqua" w:hAnsi="Book Antiqua" w:cs="Times New Roman"/>
          <w:sz w:val="24"/>
          <w:szCs w:val="24"/>
        </w:rPr>
        <w:t>se</w:t>
      </w:r>
      <w:r w:rsidR="005F11A4" w:rsidRPr="00C92BA6">
        <w:rPr>
          <w:rFonts w:ascii="Book Antiqua" w:hAnsi="Book Antiqua" w:cs="Times New Roman"/>
          <w:sz w:val="24"/>
          <w:szCs w:val="24"/>
        </w:rPr>
        <w:t xml:space="preserve"> two phenotypes.</w:t>
      </w:r>
    </w:p>
    <w:p w14:paraId="25792BDF" w14:textId="77777777" w:rsidR="001F3E20" w:rsidRPr="00C92BA6" w:rsidRDefault="001F3E20" w:rsidP="00C24B52">
      <w:pPr>
        <w:snapToGrid w:val="0"/>
        <w:spacing w:line="360" w:lineRule="auto"/>
        <w:rPr>
          <w:rFonts w:ascii="Book Antiqua" w:hAnsi="Book Antiqua" w:cs="Times New Roman"/>
          <w:sz w:val="24"/>
          <w:szCs w:val="24"/>
        </w:rPr>
      </w:pPr>
    </w:p>
    <w:p w14:paraId="48B13D5B" w14:textId="77777777" w:rsidR="007A7926" w:rsidRPr="00C92BA6" w:rsidRDefault="001F3E20" w:rsidP="00C24B52">
      <w:pPr>
        <w:snapToGrid w:val="0"/>
        <w:spacing w:line="360" w:lineRule="auto"/>
        <w:rPr>
          <w:rFonts w:ascii="Book Antiqua" w:hAnsi="Book Antiqua" w:cs="Times New Roman"/>
          <w:b/>
          <w:bCs/>
          <w:sz w:val="24"/>
          <w:szCs w:val="24"/>
          <w:u w:val="single"/>
        </w:rPr>
      </w:pPr>
      <w:r w:rsidRPr="00C92BA6">
        <w:rPr>
          <w:rFonts w:ascii="Book Antiqua" w:hAnsi="Book Antiqua" w:cs="Times New Roman" w:hint="eastAsia"/>
          <w:b/>
          <w:bCs/>
          <w:sz w:val="24"/>
          <w:szCs w:val="24"/>
          <w:u w:val="single"/>
        </w:rPr>
        <w:t>A</w:t>
      </w:r>
      <w:r w:rsidRPr="00C92BA6">
        <w:rPr>
          <w:rFonts w:ascii="Book Antiqua" w:hAnsi="Book Antiqua" w:cs="Times New Roman"/>
          <w:b/>
          <w:bCs/>
          <w:sz w:val="24"/>
          <w:szCs w:val="24"/>
          <w:u w:val="single"/>
        </w:rPr>
        <w:t>RTICLE HIGHLIGHTS</w:t>
      </w:r>
    </w:p>
    <w:p w14:paraId="16C10630" w14:textId="31D75FA3" w:rsidR="00293E65" w:rsidRPr="00C92BA6" w:rsidRDefault="007A7926" w:rsidP="00C24B52">
      <w:pPr>
        <w:snapToGrid w:val="0"/>
        <w:spacing w:line="360" w:lineRule="auto"/>
        <w:rPr>
          <w:rFonts w:ascii="Source Sans Pro" w:hAnsi="Source Sans Pro"/>
          <w:shd w:val="clear" w:color="auto" w:fill="F9F9F6"/>
        </w:rPr>
      </w:pPr>
      <w:r w:rsidRPr="00C92BA6">
        <w:rPr>
          <w:rFonts w:ascii="Book Antiqua" w:hAnsi="Book Antiqua" w:cs="Times New Roman"/>
          <w:sz w:val="24"/>
          <w:szCs w:val="24"/>
        </w:rPr>
        <w:t>Currently, CLAD is mainly classified into two clinical phenotypes</w:t>
      </w:r>
      <w:r w:rsidR="009F78FF" w:rsidRPr="00C92BA6">
        <w:rPr>
          <w:rFonts w:ascii="Book Antiqua" w:hAnsi="Book Antiqua" w:cs="Times New Roman" w:hint="eastAsia"/>
          <w:sz w:val="24"/>
          <w:szCs w:val="24"/>
        </w:rPr>
        <w:t>,</w:t>
      </w:r>
      <w:r w:rsidRPr="00C92BA6">
        <w:rPr>
          <w:rFonts w:ascii="Book Antiqua" w:hAnsi="Book Antiqua" w:cs="Times New Roman"/>
          <w:sz w:val="24"/>
          <w:szCs w:val="24"/>
        </w:rPr>
        <w:t xml:space="preserve"> BOS and RAS.</w:t>
      </w:r>
      <w:r w:rsidR="001D7A43" w:rsidRPr="00C92BA6">
        <w:rPr>
          <w:rFonts w:ascii="Book Antiqua" w:hAnsi="Book Antiqua" w:cs="Times New Roman" w:hint="eastAsia"/>
          <w:sz w:val="24"/>
          <w:szCs w:val="24"/>
        </w:rPr>
        <w:t xml:space="preserve"> </w:t>
      </w:r>
      <w:r w:rsidR="001D7A43" w:rsidRPr="00C92BA6">
        <w:rPr>
          <w:rFonts w:ascii="Book Antiqua" w:hAnsi="Book Antiqua" w:cs="Times New Roman"/>
          <w:sz w:val="24"/>
          <w:szCs w:val="24"/>
        </w:rPr>
        <w:t>These mechanisms are not clear but considered to involve complex immune</w:t>
      </w:r>
      <w:r w:rsidR="009F78FF" w:rsidRPr="00C92BA6">
        <w:rPr>
          <w:rFonts w:ascii="Book Antiqua" w:hAnsi="Book Antiqua" w:cs="Times New Roman"/>
          <w:sz w:val="24"/>
          <w:szCs w:val="24"/>
        </w:rPr>
        <w:t>-mediated</w:t>
      </w:r>
      <w:r w:rsidR="001D7A43" w:rsidRPr="00C92BA6">
        <w:rPr>
          <w:rFonts w:ascii="Book Antiqua" w:hAnsi="Book Antiqua" w:cs="Times New Roman"/>
          <w:sz w:val="24"/>
          <w:szCs w:val="24"/>
        </w:rPr>
        <w:t xml:space="preserve"> mechanisms such as innate immunity, cellular immunity, humoral immunity and autoim</w:t>
      </w:r>
      <w:r w:rsidR="009F78FF" w:rsidRPr="00C92BA6">
        <w:rPr>
          <w:rFonts w:ascii="Book Antiqua" w:hAnsi="Book Antiqua" w:cs="Times New Roman"/>
          <w:sz w:val="24"/>
          <w:szCs w:val="24"/>
        </w:rPr>
        <w:t>m</w:t>
      </w:r>
      <w:r w:rsidR="001D7A43" w:rsidRPr="00C92BA6">
        <w:rPr>
          <w:rFonts w:ascii="Book Antiqua" w:hAnsi="Book Antiqua" w:cs="Times New Roman"/>
          <w:sz w:val="24"/>
          <w:szCs w:val="24"/>
        </w:rPr>
        <w:t>unity.</w:t>
      </w:r>
      <w:r w:rsidR="00C518B0" w:rsidRPr="00C92BA6">
        <w:rPr>
          <w:rFonts w:ascii="Book Antiqua" w:hAnsi="Book Antiqua" w:cs="Times New Roman"/>
          <w:sz w:val="24"/>
          <w:szCs w:val="24"/>
        </w:rPr>
        <w:t xml:space="preserve"> Finally, tissue remodeling </w:t>
      </w:r>
      <w:r w:rsidR="009F78FF" w:rsidRPr="00C92BA6">
        <w:rPr>
          <w:rFonts w:ascii="Book Antiqua" w:hAnsi="Book Antiqua" w:cs="Times New Roman"/>
          <w:sz w:val="24"/>
          <w:szCs w:val="24"/>
        </w:rPr>
        <w:t>takes place, resulting in irreversible</w:t>
      </w:r>
      <w:r w:rsidR="00C518B0" w:rsidRPr="00C92BA6">
        <w:rPr>
          <w:rFonts w:ascii="Book Antiqua" w:hAnsi="Book Antiqua" w:cs="Times New Roman"/>
          <w:sz w:val="24"/>
          <w:szCs w:val="24"/>
        </w:rPr>
        <w:t xml:space="preserve"> fibrosis.</w:t>
      </w:r>
      <w:r w:rsidR="003D7473" w:rsidRPr="00C92BA6">
        <w:rPr>
          <w:rFonts w:ascii="Book Antiqua" w:hAnsi="Book Antiqua" w:cs="Times New Roman"/>
          <w:sz w:val="24"/>
          <w:szCs w:val="24"/>
        </w:rPr>
        <w:t xml:space="preserve"> </w:t>
      </w:r>
      <w:r w:rsidR="009F78FF" w:rsidRPr="00C92BA6">
        <w:rPr>
          <w:rFonts w:ascii="Book Antiqua" w:hAnsi="Book Antiqua" w:cs="Times New Roman"/>
          <w:sz w:val="24"/>
          <w:szCs w:val="24"/>
        </w:rPr>
        <w:t xml:space="preserve">An </w:t>
      </w:r>
      <w:r w:rsidR="003D7473" w:rsidRPr="00C92BA6">
        <w:rPr>
          <w:rFonts w:ascii="Book Antiqua" w:hAnsi="Book Antiqua" w:cs="Times New Roman"/>
          <w:sz w:val="24"/>
          <w:szCs w:val="24"/>
        </w:rPr>
        <w:t xml:space="preserve">apparent </w:t>
      </w:r>
      <w:r w:rsidR="009F78FF" w:rsidRPr="00C92BA6">
        <w:rPr>
          <w:rFonts w:ascii="Book Antiqua" w:hAnsi="Book Antiqua" w:cs="Times New Roman"/>
          <w:sz w:val="24"/>
          <w:szCs w:val="24"/>
        </w:rPr>
        <w:t xml:space="preserve">histological </w:t>
      </w:r>
      <w:r w:rsidR="003D7473" w:rsidRPr="00C92BA6">
        <w:rPr>
          <w:rFonts w:ascii="Book Antiqua" w:hAnsi="Book Antiqua" w:cs="Times New Roman"/>
          <w:sz w:val="24"/>
          <w:szCs w:val="24"/>
        </w:rPr>
        <w:t>difference between BOS and</w:t>
      </w:r>
      <w:r w:rsidR="00A3539B" w:rsidRPr="00C92BA6">
        <w:rPr>
          <w:rFonts w:ascii="Book Antiqua" w:hAnsi="Book Antiqua" w:cs="Times New Roman"/>
          <w:sz w:val="24"/>
          <w:szCs w:val="24"/>
        </w:rPr>
        <w:t xml:space="preserve"> RAS</w:t>
      </w:r>
      <w:r w:rsidR="009F78FF" w:rsidRPr="00C92BA6">
        <w:rPr>
          <w:rFonts w:ascii="Book Antiqua" w:hAnsi="Book Antiqua" w:cs="Times New Roman"/>
          <w:sz w:val="24"/>
          <w:szCs w:val="24"/>
        </w:rPr>
        <w:t xml:space="preserve"> is the anatomical locations involved: namely, BOS mainly involves small airways while peripheral lung tissue remains relatively intact, while RAS involves multiple anatomical compartments including airways, pleura, interlobular septum, alveoli, and vasculature. Such difference in</w:t>
      </w:r>
      <w:r w:rsidR="003D7473" w:rsidRPr="00C92BA6">
        <w:rPr>
          <w:rFonts w:ascii="Book Antiqua" w:hAnsi="Book Antiqua" w:cs="Times New Roman"/>
          <w:sz w:val="24"/>
          <w:szCs w:val="24"/>
        </w:rPr>
        <w:t xml:space="preserve"> the distribution of </w:t>
      </w:r>
      <w:r w:rsidR="00B17A87" w:rsidRPr="00C92BA6">
        <w:rPr>
          <w:rFonts w:ascii="Book Antiqua" w:hAnsi="Book Antiqua" w:cs="Times New Roman"/>
          <w:sz w:val="24"/>
          <w:szCs w:val="24"/>
        </w:rPr>
        <w:t>fibro</w:t>
      </w:r>
      <w:r w:rsidR="00B83783" w:rsidRPr="00C92BA6">
        <w:rPr>
          <w:rFonts w:ascii="Book Antiqua" w:hAnsi="Book Antiqua" w:cs="Times New Roman"/>
          <w:sz w:val="24"/>
          <w:szCs w:val="24"/>
        </w:rPr>
        <w:t>sis may</w:t>
      </w:r>
      <w:r w:rsidR="0098713D" w:rsidRPr="00C92BA6">
        <w:rPr>
          <w:rFonts w:ascii="Book Antiqua" w:hAnsi="Book Antiqua" w:cs="Times New Roman"/>
          <w:sz w:val="24"/>
          <w:szCs w:val="24"/>
        </w:rPr>
        <w:t xml:space="preserve"> </w:t>
      </w:r>
      <w:r w:rsidR="00B17A87" w:rsidRPr="00C92BA6">
        <w:rPr>
          <w:rFonts w:ascii="Book Antiqua" w:hAnsi="Book Antiqua" w:cs="Times New Roman"/>
          <w:sz w:val="24"/>
          <w:szCs w:val="24"/>
        </w:rPr>
        <w:t xml:space="preserve">be </w:t>
      </w:r>
      <w:r w:rsidR="00B83783" w:rsidRPr="00C92BA6">
        <w:rPr>
          <w:rFonts w:ascii="Book Antiqua" w:hAnsi="Book Antiqua" w:cs="Times New Roman"/>
          <w:sz w:val="24"/>
          <w:szCs w:val="24"/>
        </w:rPr>
        <w:t xml:space="preserve">associated with different magnitude and quality of immune mechanisms including </w:t>
      </w:r>
      <w:r w:rsidR="003D7473" w:rsidRPr="00C92BA6">
        <w:rPr>
          <w:rFonts w:ascii="Book Antiqua" w:hAnsi="Book Antiqua" w:cs="Times New Roman"/>
          <w:sz w:val="24"/>
          <w:szCs w:val="24"/>
        </w:rPr>
        <w:t>lymphoid neogenesis.</w:t>
      </w:r>
    </w:p>
    <w:p w14:paraId="4DE20048" w14:textId="77777777" w:rsidR="001F3E20" w:rsidRPr="00C92BA6" w:rsidRDefault="001F3E20" w:rsidP="00C24B52">
      <w:pPr>
        <w:snapToGrid w:val="0"/>
        <w:spacing w:line="360" w:lineRule="auto"/>
        <w:rPr>
          <w:rFonts w:ascii="Book Antiqua" w:hAnsi="Book Antiqua" w:cs="Times New Roman"/>
          <w:sz w:val="24"/>
          <w:szCs w:val="24"/>
        </w:rPr>
      </w:pPr>
    </w:p>
    <w:p w14:paraId="453BEC21" w14:textId="5FC357F9" w:rsidR="00F3590B" w:rsidRPr="00C92BA6" w:rsidRDefault="00F3590B" w:rsidP="00C24B52">
      <w:pPr>
        <w:snapToGrid w:val="0"/>
        <w:spacing w:line="360" w:lineRule="auto"/>
        <w:rPr>
          <w:rFonts w:ascii="Book Antiqua" w:hAnsi="Book Antiqua" w:cs="Times New Roman"/>
          <w:b/>
          <w:bCs/>
          <w:sz w:val="24"/>
          <w:szCs w:val="24"/>
          <w:u w:val="single"/>
        </w:rPr>
      </w:pPr>
      <w:r w:rsidRPr="00C92BA6">
        <w:rPr>
          <w:rFonts w:ascii="Book Antiqua" w:hAnsi="Book Antiqua" w:cs="Times New Roman"/>
          <w:b/>
          <w:bCs/>
          <w:sz w:val="24"/>
          <w:szCs w:val="24"/>
          <w:u w:val="single"/>
        </w:rPr>
        <w:t>CONCLUSION</w:t>
      </w:r>
    </w:p>
    <w:p w14:paraId="047AFF3F" w14:textId="6BAAA6E4" w:rsidR="007009FB" w:rsidRPr="00C92BA6" w:rsidRDefault="002C416C" w:rsidP="00C24B52">
      <w:pPr>
        <w:snapToGrid w:val="0"/>
        <w:spacing w:line="360" w:lineRule="auto"/>
        <w:rPr>
          <w:rFonts w:ascii="Book Antiqua" w:hAnsi="Book Antiqua" w:cs="Times New Roman"/>
          <w:sz w:val="24"/>
          <w:szCs w:val="24"/>
        </w:rPr>
      </w:pPr>
      <w:r w:rsidRPr="00C92BA6">
        <w:rPr>
          <w:rFonts w:ascii="Book Antiqua" w:hAnsi="Book Antiqua" w:cs="Times New Roman"/>
          <w:sz w:val="24"/>
          <w:szCs w:val="24"/>
        </w:rPr>
        <w:t>Consensus reports on t</w:t>
      </w:r>
      <w:r w:rsidR="003F4BA6" w:rsidRPr="00C92BA6">
        <w:rPr>
          <w:rFonts w:ascii="Book Antiqua" w:hAnsi="Book Antiqua" w:cs="Times New Roman"/>
          <w:sz w:val="24"/>
          <w:szCs w:val="24"/>
        </w:rPr>
        <w:t xml:space="preserve">he international classification of CLAD and the definition of </w:t>
      </w:r>
      <w:r w:rsidRPr="00C92BA6">
        <w:rPr>
          <w:rFonts w:ascii="Book Antiqua" w:hAnsi="Book Antiqua" w:cs="Times New Roman"/>
          <w:sz w:val="24"/>
          <w:szCs w:val="24"/>
        </w:rPr>
        <w:t xml:space="preserve">the </w:t>
      </w:r>
      <w:r w:rsidR="005363D0" w:rsidRPr="00C92BA6">
        <w:rPr>
          <w:rFonts w:ascii="Book Antiqua" w:hAnsi="Book Antiqua" w:cs="Times New Roman"/>
          <w:sz w:val="24"/>
          <w:szCs w:val="24"/>
        </w:rPr>
        <w:t xml:space="preserve">BOS and RAS </w:t>
      </w:r>
      <w:r w:rsidRPr="00C92BA6">
        <w:rPr>
          <w:rFonts w:ascii="Book Antiqua" w:hAnsi="Book Antiqua" w:cs="Times New Roman"/>
          <w:sz w:val="24"/>
          <w:szCs w:val="24"/>
        </w:rPr>
        <w:t>subtypes</w:t>
      </w:r>
      <w:r w:rsidR="005363D0" w:rsidRPr="00C92BA6">
        <w:rPr>
          <w:rFonts w:ascii="Book Antiqua" w:hAnsi="Book Antiqua" w:cs="Times New Roman"/>
          <w:sz w:val="24"/>
          <w:szCs w:val="24"/>
        </w:rPr>
        <w:t xml:space="preserve"> were</w:t>
      </w:r>
      <w:r w:rsidR="00C64675" w:rsidRPr="00C92BA6">
        <w:rPr>
          <w:rFonts w:ascii="Book Antiqua" w:hAnsi="Book Antiqua" w:cs="Times New Roman"/>
          <w:sz w:val="24"/>
          <w:szCs w:val="24"/>
        </w:rPr>
        <w:t xml:space="preserve"> </w:t>
      </w:r>
      <w:r w:rsidRPr="00C92BA6">
        <w:rPr>
          <w:rFonts w:ascii="Book Antiqua" w:hAnsi="Book Antiqua" w:cs="Times New Roman"/>
          <w:sz w:val="24"/>
          <w:szCs w:val="24"/>
        </w:rPr>
        <w:t xml:space="preserve">published in 2019. </w:t>
      </w:r>
      <w:r w:rsidR="005363D0" w:rsidRPr="00C92BA6">
        <w:rPr>
          <w:rFonts w:ascii="Book Antiqua" w:hAnsi="Book Antiqua" w:cs="Times New Roman"/>
          <w:sz w:val="24"/>
          <w:szCs w:val="24"/>
        </w:rPr>
        <w:t xml:space="preserve">Although </w:t>
      </w:r>
      <w:r w:rsidRPr="00C92BA6">
        <w:rPr>
          <w:rFonts w:ascii="Book Antiqua" w:hAnsi="Book Antiqua" w:cs="Times New Roman"/>
          <w:sz w:val="24"/>
          <w:szCs w:val="24"/>
        </w:rPr>
        <w:t xml:space="preserve">the </w:t>
      </w:r>
      <w:r w:rsidR="005363D0" w:rsidRPr="00C92BA6">
        <w:rPr>
          <w:rFonts w:ascii="Book Antiqua" w:hAnsi="Book Antiqua" w:cs="Times New Roman"/>
          <w:sz w:val="24"/>
          <w:szCs w:val="24"/>
        </w:rPr>
        <w:t xml:space="preserve">associated </w:t>
      </w:r>
      <w:r w:rsidRPr="00C92BA6">
        <w:rPr>
          <w:rFonts w:ascii="Book Antiqua" w:hAnsi="Book Antiqua" w:cs="Times New Roman"/>
          <w:sz w:val="24"/>
          <w:szCs w:val="24"/>
        </w:rPr>
        <w:t>mechanisms are largely unknown</w:t>
      </w:r>
      <w:r w:rsidR="005363D0" w:rsidRPr="00C92BA6">
        <w:rPr>
          <w:rFonts w:ascii="Book Antiqua" w:hAnsi="Book Antiqua" w:cs="Times New Roman"/>
          <w:sz w:val="24"/>
          <w:szCs w:val="24"/>
        </w:rPr>
        <w:t>, m</w:t>
      </w:r>
      <w:r w:rsidRPr="00C92BA6">
        <w:rPr>
          <w:rFonts w:ascii="Book Antiqua" w:hAnsi="Book Antiqua" w:cs="Times New Roman"/>
          <w:sz w:val="24"/>
          <w:szCs w:val="24"/>
        </w:rPr>
        <w:t xml:space="preserve">ultiple complex immunological </w:t>
      </w:r>
      <w:r w:rsidR="005363D0" w:rsidRPr="00C92BA6">
        <w:rPr>
          <w:rFonts w:ascii="Book Antiqua" w:hAnsi="Book Antiqua" w:cs="Times New Roman"/>
          <w:sz w:val="24"/>
          <w:szCs w:val="24"/>
        </w:rPr>
        <w:t xml:space="preserve">pathways </w:t>
      </w:r>
      <w:r w:rsidRPr="00C92BA6">
        <w:rPr>
          <w:rFonts w:ascii="Book Antiqua" w:hAnsi="Book Antiqua" w:cs="Times New Roman"/>
          <w:sz w:val="24"/>
          <w:szCs w:val="24"/>
        </w:rPr>
        <w:t xml:space="preserve">including innate </w:t>
      </w:r>
      <w:r w:rsidRPr="00C92BA6">
        <w:rPr>
          <w:rFonts w:ascii="Book Antiqua" w:hAnsi="Book Antiqua" w:cs="Times New Roman"/>
          <w:sz w:val="24"/>
          <w:szCs w:val="24"/>
        </w:rPr>
        <w:lastRenderedPageBreak/>
        <w:t>immunity and cellular and humoral adaptive immune responses</w:t>
      </w:r>
      <w:r w:rsidR="005363D0" w:rsidRPr="00C92BA6">
        <w:rPr>
          <w:rFonts w:ascii="Book Antiqua" w:hAnsi="Book Antiqua" w:cs="Times New Roman"/>
          <w:sz w:val="24"/>
          <w:szCs w:val="24"/>
        </w:rPr>
        <w:t xml:space="preserve"> are likely to be involved</w:t>
      </w:r>
      <w:r w:rsidRPr="00C92BA6">
        <w:rPr>
          <w:rFonts w:ascii="Book Antiqua" w:hAnsi="Book Antiqua" w:cs="Times New Roman"/>
          <w:sz w:val="24"/>
          <w:szCs w:val="24"/>
        </w:rPr>
        <w:t>. Based on the</w:t>
      </w:r>
      <w:r w:rsidR="005363D0" w:rsidRPr="00C92BA6">
        <w:rPr>
          <w:rFonts w:ascii="Book Antiqua" w:hAnsi="Book Antiqua" w:cs="Times New Roman"/>
          <w:sz w:val="24"/>
          <w:szCs w:val="24"/>
        </w:rPr>
        <w:t>se</w:t>
      </w:r>
      <w:r w:rsidRPr="00C92BA6">
        <w:rPr>
          <w:rFonts w:ascii="Book Antiqua" w:hAnsi="Book Antiqua" w:cs="Times New Roman"/>
          <w:sz w:val="24"/>
          <w:szCs w:val="24"/>
        </w:rPr>
        <w:t xml:space="preserve"> new insight</w:t>
      </w:r>
      <w:r w:rsidR="005363D0" w:rsidRPr="00C92BA6">
        <w:rPr>
          <w:rFonts w:ascii="Book Antiqua" w:hAnsi="Book Antiqua" w:cs="Times New Roman"/>
          <w:sz w:val="24"/>
          <w:szCs w:val="24"/>
        </w:rPr>
        <w:t>s</w:t>
      </w:r>
      <w:r w:rsidRPr="00C92BA6">
        <w:rPr>
          <w:rFonts w:ascii="Book Antiqua" w:hAnsi="Book Antiqua" w:cs="Times New Roman"/>
          <w:sz w:val="24"/>
          <w:szCs w:val="24"/>
        </w:rPr>
        <w:t xml:space="preserve"> into the refined classification system and recent basic research, strategies for</w:t>
      </w:r>
      <w:r w:rsidR="003F4BA6" w:rsidRPr="00C92BA6">
        <w:rPr>
          <w:rFonts w:ascii="Book Antiqua" w:hAnsi="Book Antiqua" w:cs="Times New Roman"/>
          <w:sz w:val="24"/>
          <w:szCs w:val="24"/>
        </w:rPr>
        <w:t xml:space="preserve"> individuali</w:t>
      </w:r>
      <w:r w:rsidR="00D65127" w:rsidRPr="00C92BA6">
        <w:rPr>
          <w:rFonts w:ascii="Book Antiqua" w:hAnsi="Book Antiqua" w:cs="Times New Roman"/>
          <w:sz w:val="24"/>
          <w:szCs w:val="24"/>
        </w:rPr>
        <w:t>zed diagnosis and treatment</w:t>
      </w:r>
      <w:r w:rsidRPr="00C92BA6">
        <w:rPr>
          <w:rFonts w:ascii="Book Antiqua" w:hAnsi="Book Antiqua" w:cs="Times New Roman"/>
          <w:sz w:val="24"/>
          <w:szCs w:val="24"/>
        </w:rPr>
        <w:t xml:space="preserve"> need to be explored</w:t>
      </w:r>
      <w:r w:rsidR="005363D0" w:rsidRPr="00C92BA6">
        <w:rPr>
          <w:rFonts w:ascii="Book Antiqua" w:hAnsi="Book Antiqua" w:cs="Times New Roman"/>
          <w:sz w:val="24"/>
          <w:szCs w:val="24"/>
        </w:rPr>
        <w:t xml:space="preserve"> further</w:t>
      </w:r>
      <w:r w:rsidR="0020000B" w:rsidRPr="00C92BA6">
        <w:rPr>
          <w:rFonts w:ascii="Book Antiqua" w:hAnsi="Book Antiqua" w:cs="Times New Roman"/>
          <w:sz w:val="24"/>
          <w:szCs w:val="24"/>
        </w:rPr>
        <w:t>.</w:t>
      </w:r>
    </w:p>
    <w:p w14:paraId="7EC73D10" w14:textId="77777777" w:rsidR="000D1D38" w:rsidRPr="00C92BA6" w:rsidRDefault="000D1D38" w:rsidP="00C24B52">
      <w:pPr>
        <w:snapToGrid w:val="0"/>
        <w:spacing w:line="360" w:lineRule="auto"/>
        <w:rPr>
          <w:rFonts w:ascii="Book Antiqua" w:hAnsi="Book Antiqua" w:cs="Times New Roman"/>
          <w:sz w:val="24"/>
          <w:szCs w:val="24"/>
        </w:rPr>
      </w:pPr>
    </w:p>
    <w:p w14:paraId="4618C56E" w14:textId="5C67139D" w:rsidR="00481594" w:rsidRPr="00C92BA6" w:rsidRDefault="00481594" w:rsidP="00C24B52">
      <w:pPr>
        <w:snapToGrid w:val="0"/>
        <w:spacing w:line="360" w:lineRule="auto"/>
        <w:rPr>
          <w:rFonts w:ascii="Book Antiqua" w:eastAsia="MS Mincho" w:hAnsi="Book Antiqua" w:cs="Times New Roman"/>
          <w:b/>
          <w:sz w:val="24"/>
          <w:szCs w:val="24"/>
        </w:rPr>
      </w:pPr>
      <w:r w:rsidRPr="00C92BA6">
        <w:rPr>
          <w:rFonts w:ascii="Book Antiqua" w:eastAsia="MS Mincho" w:hAnsi="Book Antiqua" w:cs="Times New Roman"/>
          <w:b/>
          <w:sz w:val="24"/>
          <w:szCs w:val="24"/>
        </w:rPr>
        <w:t>REFERENCES</w:t>
      </w:r>
    </w:p>
    <w:p w14:paraId="14666F95"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1 </w:t>
      </w:r>
      <w:r w:rsidRPr="00C92BA6">
        <w:rPr>
          <w:rFonts w:ascii="Book Antiqua" w:eastAsia="SimSun" w:hAnsi="Book Antiqua" w:cs="Times New Roman"/>
          <w:b/>
          <w:sz w:val="24"/>
          <w:szCs w:val="24"/>
          <w:lang w:eastAsia="zh-CN"/>
        </w:rPr>
        <w:t>Toronto Lung Transplant Group</w:t>
      </w:r>
      <w:r w:rsidRPr="00C92BA6">
        <w:rPr>
          <w:rFonts w:ascii="Book Antiqua" w:eastAsia="SimSun" w:hAnsi="Book Antiqua" w:cs="Times New Roman"/>
          <w:sz w:val="24"/>
          <w:szCs w:val="24"/>
          <w:lang w:eastAsia="zh-CN"/>
        </w:rPr>
        <w:t xml:space="preserve">. Unilateral lung transplantation for pulmonary fibrosis. </w:t>
      </w:r>
      <w:r w:rsidRPr="00C92BA6">
        <w:rPr>
          <w:rFonts w:ascii="Book Antiqua" w:eastAsia="SimSun" w:hAnsi="Book Antiqua" w:cs="Times New Roman"/>
          <w:i/>
          <w:sz w:val="24"/>
          <w:szCs w:val="24"/>
          <w:lang w:eastAsia="zh-CN"/>
        </w:rPr>
        <w:t xml:space="preserve">N </w:t>
      </w:r>
      <w:proofErr w:type="spellStart"/>
      <w:r w:rsidRPr="00C92BA6">
        <w:rPr>
          <w:rFonts w:ascii="Book Antiqua" w:eastAsia="SimSun" w:hAnsi="Book Antiqua" w:cs="Times New Roman"/>
          <w:i/>
          <w:sz w:val="24"/>
          <w:szCs w:val="24"/>
          <w:lang w:eastAsia="zh-CN"/>
        </w:rPr>
        <w:t>Engl</w:t>
      </w:r>
      <w:proofErr w:type="spellEnd"/>
      <w:r w:rsidRPr="00C92BA6">
        <w:rPr>
          <w:rFonts w:ascii="Book Antiqua" w:eastAsia="SimSun" w:hAnsi="Book Antiqua" w:cs="Times New Roman"/>
          <w:i/>
          <w:sz w:val="24"/>
          <w:szCs w:val="24"/>
          <w:lang w:eastAsia="zh-CN"/>
        </w:rPr>
        <w:t xml:space="preserve"> J Med</w:t>
      </w:r>
      <w:r w:rsidRPr="00C92BA6">
        <w:rPr>
          <w:rFonts w:ascii="Book Antiqua" w:eastAsia="SimSun" w:hAnsi="Book Antiqua" w:cs="Times New Roman"/>
          <w:sz w:val="24"/>
          <w:szCs w:val="24"/>
          <w:lang w:eastAsia="zh-CN"/>
        </w:rPr>
        <w:t xml:space="preserve"> 1986; </w:t>
      </w:r>
      <w:r w:rsidRPr="00C92BA6">
        <w:rPr>
          <w:rFonts w:ascii="Book Antiqua" w:eastAsia="SimSun" w:hAnsi="Book Antiqua" w:cs="Times New Roman"/>
          <w:b/>
          <w:sz w:val="24"/>
          <w:szCs w:val="24"/>
          <w:lang w:eastAsia="zh-CN"/>
        </w:rPr>
        <w:t>314</w:t>
      </w:r>
      <w:r w:rsidRPr="00C92BA6">
        <w:rPr>
          <w:rFonts w:ascii="Book Antiqua" w:eastAsia="SimSun" w:hAnsi="Book Antiqua" w:cs="Times New Roman"/>
          <w:sz w:val="24"/>
          <w:szCs w:val="24"/>
          <w:lang w:eastAsia="zh-CN"/>
        </w:rPr>
        <w:t>: 1140-1145 [PMID: 3515192 DOI: 10.1056/NEJM198605013141802]</w:t>
      </w:r>
    </w:p>
    <w:p w14:paraId="38D371AF"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2 </w:t>
      </w:r>
      <w:r w:rsidRPr="00C92BA6">
        <w:rPr>
          <w:rFonts w:ascii="Book Antiqua" w:eastAsia="SimSun" w:hAnsi="Book Antiqua" w:cs="Times New Roman"/>
          <w:b/>
          <w:sz w:val="24"/>
          <w:szCs w:val="24"/>
          <w:lang w:eastAsia="zh-CN"/>
        </w:rPr>
        <w:t>Yusen RD</w:t>
      </w:r>
      <w:r w:rsidRPr="00C92BA6">
        <w:rPr>
          <w:rFonts w:ascii="Book Antiqua" w:eastAsia="SimSun" w:hAnsi="Book Antiqua" w:cs="Times New Roman"/>
          <w:sz w:val="24"/>
          <w:szCs w:val="24"/>
          <w:lang w:eastAsia="zh-CN"/>
        </w:rPr>
        <w:t xml:space="preserve">, Edwards LB, </w:t>
      </w:r>
      <w:proofErr w:type="spellStart"/>
      <w:r w:rsidRPr="00C92BA6">
        <w:rPr>
          <w:rFonts w:ascii="Book Antiqua" w:eastAsia="SimSun" w:hAnsi="Book Antiqua" w:cs="Times New Roman"/>
          <w:sz w:val="24"/>
          <w:szCs w:val="24"/>
          <w:lang w:eastAsia="zh-CN"/>
        </w:rPr>
        <w:t>Dipchand</w:t>
      </w:r>
      <w:proofErr w:type="spellEnd"/>
      <w:r w:rsidRPr="00C92BA6">
        <w:rPr>
          <w:rFonts w:ascii="Book Antiqua" w:eastAsia="SimSun" w:hAnsi="Book Antiqua" w:cs="Times New Roman"/>
          <w:sz w:val="24"/>
          <w:szCs w:val="24"/>
          <w:lang w:eastAsia="zh-CN"/>
        </w:rPr>
        <w:t xml:space="preserve"> AI, Goldfarb SB, </w:t>
      </w:r>
      <w:proofErr w:type="spellStart"/>
      <w:r w:rsidRPr="00C92BA6">
        <w:rPr>
          <w:rFonts w:ascii="Book Antiqua" w:eastAsia="SimSun" w:hAnsi="Book Antiqua" w:cs="Times New Roman"/>
          <w:sz w:val="24"/>
          <w:szCs w:val="24"/>
          <w:lang w:eastAsia="zh-CN"/>
        </w:rPr>
        <w:t>Kucheryavaya</w:t>
      </w:r>
      <w:proofErr w:type="spellEnd"/>
      <w:r w:rsidRPr="00C92BA6">
        <w:rPr>
          <w:rFonts w:ascii="Book Antiqua" w:eastAsia="SimSun" w:hAnsi="Book Antiqua" w:cs="Times New Roman"/>
          <w:sz w:val="24"/>
          <w:szCs w:val="24"/>
          <w:lang w:eastAsia="zh-CN"/>
        </w:rPr>
        <w:t xml:space="preserve"> AY, </w:t>
      </w:r>
      <w:proofErr w:type="spellStart"/>
      <w:r w:rsidRPr="00C92BA6">
        <w:rPr>
          <w:rFonts w:ascii="Book Antiqua" w:eastAsia="SimSun" w:hAnsi="Book Antiqua" w:cs="Times New Roman"/>
          <w:sz w:val="24"/>
          <w:szCs w:val="24"/>
          <w:lang w:eastAsia="zh-CN"/>
        </w:rPr>
        <w:t>Levvey</w:t>
      </w:r>
      <w:proofErr w:type="spellEnd"/>
      <w:r w:rsidRPr="00C92BA6">
        <w:rPr>
          <w:rFonts w:ascii="Book Antiqua" w:eastAsia="SimSun" w:hAnsi="Book Antiqua" w:cs="Times New Roman"/>
          <w:sz w:val="24"/>
          <w:szCs w:val="24"/>
          <w:lang w:eastAsia="zh-CN"/>
        </w:rPr>
        <w:t xml:space="preserve"> BJ, Lund LH, </w:t>
      </w:r>
      <w:proofErr w:type="spellStart"/>
      <w:r w:rsidRPr="00C92BA6">
        <w:rPr>
          <w:rFonts w:ascii="Book Antiqua" w:eastAsia="SimSun" w:hAnsi="Book Antiqua" w:cs="Times New Roman"/>
          <w:sz w:val="24"/>
          <w:szCs w:val="24"/>
          <w:lang w:eastAsia="zh-CN"/>
        </w:rPr>
        <w:t>Meiser</w:t>
      </w:r>
      <w:proofErr w:type="spellEnd"/>
      <w:r w:rsidRPr="00C92BA6">
        <w:rPr>
          <w:rFonts w:ascii="Book Antiqua" w:eastAsia="SimSun" w:hAnsi="Book Antiqua" w:cs="Times New Roman"/>
          <w:sz w:val="24"/>
          <w:szCs w:val="24"/>
          <w:lang w:eastAsia="zh-CN"/>
        </w:rPr>
        <w:t xml:space="preserve"> B, </w:t>
      </w:r>
      <w:proofErr w:type="spellStart"/>
      <w:r w:rsidRPr="00C92BA6">
        <w:rPr>
          <w:rFonts w:ascii="Book Antiqua" w:eastAsia="SimSun" w:hAnsi="Book Antiqua" w:cs="Times New Roman"/>
          <w:sz w:val="24"/>
          <w:szCs w:val="24"/>
          <w:lang w:eastAsia="zh-CN"/>
        </w:rPr>
        <w:t>Rossano</w:t>
      </w:r>
      <w:proofErr w:type="spellEnd"/>
      <w:r w:rsidRPr="00C92BA6">
        <w:rPr>
          <w:rFonts w:ascii="Book Antiqua" w:eastAsia="SimSun" w:hAnsi="Book Antiqua" w:cs="Times New Roman"/>
          <w:sz w:val="24"/>
          <w:szCs w:val="24"/>
          <w:lang w:eastAsia="zh-CN"/>
        </w:rPr>
        <w:t xml:space="preserve"> JW, Stehlik J; International Society for Heart and Lung Transplantation. The Registry of the International Society for Heart and Lung Transplantation: Thirty-third Adult Lung and Heart-Lung Transplant Report-2016; Focus Theme: Primary Diagnostic Indications for Transplant. </w:t>
      </w:r>
      <w:r w:rsidRPr="00C92BA6">
        <w:rPr>
          <w:rFonts w:ascii="Book Antiqua" w:eastAsia="SimSun" w:hAnsi="Book Antiqua" w:cs="Times New Roman"/>
          <w:i/>
          <w:sz w:val="24"/>
          <w:szCs w:val="24"/>
          <w:lang w:eastAsia="zh-CN"/>
        </w:rPr>
        <w:t>J Heart Lung Transplant</w:t>
      </w:r>
      <w:r w:rsidRPr="00C92BA6">
        <w:rPr>
          <w:rFonts w:ascii="Book Antiqua" w:eastAsia="SimSun" w:hAnsi="Book Antiqua" w:cs="Times New Roman"/>
          <w:sz w:val="24"/>
          <w:szCs w:val="24"/>
          <w:lang w:eastAsia="zh-CN"/>
        </w:rPr>
        <w:t xml:space="preserve"> 2016; </w:t>
      </w:r>
      <w:r w:rsidRPr="00C92BA6">
        <w:rPr>
          <w:rFonts w:ascii="Book Antiqua" w:eastAsia="SimSun" w:hAnsi="Book Antiqua" w:cs="Times New Roman"/>
          <w:b/>
          <w:sz w:val="24"/>
          <w:szCs w:val="24"/>
          <w:lang w:eastAsia="zh-CN"/>
        </w:rPr>
        <w:t>35</w:t>
      </w:r>
      <w:r w:rsidRPr="00C92BA6">
        <w:rPr>
          <w:rFonts w:ascii="Book Antiqua" w:eastAsia="SimSun" w:hAnsi="Book Antiqua" w:cs="Times New Roman"/>
          <w:sz w:val="24"/>
          <w:szCs w:val="24"/>
          <w:lang w:eastAsia="zh-CN"/>
        </w:rPr>
        <w:t>: 1170-1184 [PMID: 27772669 DOI: 10.1016/j.healun.2016.09.001]</w:t>
      </w:r>
    </w:p>
    <w:p w14:paraId="22BD1626"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3 </w:t>
      </w:r>
      <w:proofErr w:type="spellStart"/>
      <w:r w:rsidRPr="00C92BA6">
        <w:rPr>
          <w:rFonts w:ascii="Book Antiqua" w:eastAsia="SimSun" w:hAnsi="Book Antiqua" w:cs="Times New Roman"/>
          <w:b/>
          <w:sz w:val="24"/>
          <w:szCs w:val="24"/>
          <w:lang w:eastAsia="zh-CN"/>
        </w:rPr>
        <w:t>Thabut</w:t>
      </w:r>
      <w:proofErr w:type="spellEnd"/>
      <w:r w:rsidRPr="00C92BA6">
        <w:rPr>
          <w:rFonts w:ascii="Book Antiqua" w:eastAsia="SimSun" w:hAnsi="Book Antiqua" w:cs="Times New Roman"/>
          <w:b/>
          <w:sz w:val="24"/>
          <w:szCs w:val="24"/>
          <w:lang w:eastAsia="zh-CN"/>
        </w:rPr>
        <w:t xml:space="preserve"> G</w:t>
      </w:r>
      <w:r w:rsidRPr="00C92BA6">
        <w:rPr>
          <w:rFonts w:ascii="Book Antiqua" w:eastAsia="SimSun" w:hAnsi="Book Antiqua" w:cs="Times New Roman"/>
          <w:sz w:val="24"/>
          <w:szCs w:val="24"/>
          <w:lang w:eastAsia="zh-CN"/>
        </w:rPr>
        <w:t xml:space="preserve">, Christie JD, </w:t>
      </w:r>
      <w:proofErr w:type="spellStart"/>
      <w:r w:rsidRPr="00C92BA6">
        <w:rPr>
          <w:rFonts w:ascii="Book Antiqua" w:eastAsia="SimSun" w:hAnsi="Book Antiqua" w:cs="Times New Roman"/>
          <w:sz w:val="24"/>
          <w:szCs w:val="24"/>
          <w:lang w:eastAsia="zh-CN"/>
        </w:rPr>
        <w:t>Kremers</w:t>
      </w:r>
      <w:proofErr w:type="spellEnd"/>
      <w:r w:rsidRPr="00C92BA6">
        <w:rPr>
          <w:rFonts w:ascii="Book Antiqua" w:eastAsia="SimSun" w:hAnsi="Book Antiqua" w:cs="Times New Roman"/>
          <w:sz w:val="24"/>
          <w:szCs w:val="24"/>
          <w:lang w:eastAsia="zh-CN"/>
        </w:rPr>
        <w:t xml:space="preserve"> WK, Fournier M, Halpern SD. Survival differences following lung transplantation among US transplant centers. </w:t>
      </w:r>
      <w:r w:rsidRPr="00C92BA6">
        <w:rPr>
          <w:rFonts w:ascii="Book Antiqua" w:eastAsia="SimSun" w:hAnsi="Book Antiqua" w:cs="Times New Roman"/>
          <w:i/>
          <w:sz w:val="24"/>
          <w:szCs w:val="24"/>
          <w:lang w:eastAsia="zh-CN"/>
        </w:rPr>
        <w:t>JAMA</w:t>
      </w:r>
      <w:r w:rsidRPr="00C92BA6">
        <w:rPr>
          <w:rFonts w:ascii="Book Antiqua" w:eastAsia="SimSun" w:hAnsi="Book Antiqua" w:cs="Times New Roman"/>
          <w:sz w:val="24"/>
          <w:szCs w:val="24"/>
          <w:lang w:eastAsia="zh-CN"/>
        </w:rPr>
        <w:t xml:space="preserve"> 2010; </w:t>
      </w:r>
      <w:r w:rsidRPr="00C92BA6">
        <w:rPr>
          <w:rFonts w:ascii="Book Antiqua" w:eastAsia="SimSun" w:hAnsi="Book Antiqua" w:cs="Times New Roman"/>
          <w:b/>
          <w:sz w:val="24"/>
          <w:szCs w:val="24"/>
          <w:lang w:eastAsia="zh-CN"/>
        </w:rPr>
        <w:t>304</w:t>
      </w:r>
      <w:r w:rsidRPr="00C92BA6">
        <w:rPr>
          <w:rFonts w:ascii="Book Antiqua" w:eastAsia="SimSun" w:hAnsi="Book Antiqua" w:cs="Times New Roman"/>
          <w:sz w:val="24"/>
          <w:szCs w:val="24"/>
          <w:lang w:eastAsia="zh-CN"/>
        </w:rPr>
        <w:t>: 53-60 [PMID: 20606149 DOI: 10.1001/jama.2010.885]</w:t>
      </w:r>
    </w:p>
    <w:p w14:paraId="4B0785E6"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4 2003 annual report of the US Organ Procurement and Transplantation Network and the Scientific Registry of Transplant Recipients. Rockville, MD, and Richmond, VA: U.S. Department of Health and Human Services/Health Resources and Services Administration and United Network for Organ Sharing; 2004</w:t>
      </w:r>
    </w:p>
    <w:p w14:paraId="7AA89714"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5 </w:t>
      </w:r>
      <w:proofErr w:type="spellStart"/>
      <w:r w:rsidRPr="00C92BA6">
        <w:rPr>
          <w:rFonts w:ascii="Book Antiqua" w:eastAsia="SimSun" w:hAnsi="Book Antiqua" w:cs="Times New Roman"/>
          <w:b/>
          <w:sz w:val="24"/>
          <w:szCs w:val="24"/>
          <w:lang w:eastAsia="zh-CN"/>
        </w:rPr>
        <w:t>Heng</w:t>
      </w:r>
      <w:proofErr w:type="spellEnd"/>
      <w:r w:rsidRPr="00C92BA6">
        <w:rPr>
          <w:rFonts w:ascii="Book Antiqua" w:eastAsia="SimSun" w:hAnsi="Book Antiqua" w:cs="Times New Roman"/>
          <w:b/>
          <w:sz w:val="24"/>
          <w:szCs w:val="24"/>
          <w:lang w:eastAsia="zh-CN"/>
        </w:rPr>
        <w:t xml:space="preserve"> D</w:t>
      </w:r>
      <w:r w:rsidRPr="00C92BA6">
        <w:rPr>
          <w:rFonts w:ascii="Book Antiqua" w:eastAsia="SimSun" w:hAnsi="Book Antiqua" w:cs="Times New Roman"/>
          <w:sz w:val="24"/>
          <w:szCs w:val="24"/>
          <w:lang w:eastAsia="zh-CN"/>
        </w:rPr>
        <w:t xml:space="preserve">, Sharples LD, McNeil K, Stewart S, </w:t>
      </w:r>
      <w:proofErr w:type="spellStart"/>
      <w:r w:rsidRPr="00C92BA6">
        <w:rPr>
          <w:rFonts w:ascii="Book Antiqua" w:eastAsia="SimSun" w:hAnsi="Book Antiqua" w:cs="Times New Roman"/>
          <w:sz w:val="24"/>
          <w:szCs w:val="24"/>
          <w:lang w:eastAsia="zh-CN"/>
        </w:rPr>
        <w:t>Wreghitt</w:t>
      </w:r>
      <w:proofErr w:type="spellEnd"/>
      <w:r w:rsidRPr="00C92BA6">
        <w:rPr>
          <w:rFonts w:ascii="Book Antiqua" w:eastAsia="SimSun" w:hAnsi="Book Antiqua" w:cs="Times New Roman"/>
          <w:sz w:val="24"/>
          <w:szCs w:val="24"/>
          <w:lang w:eastAsia="zh-CN"/>
        </w:rPr>
        <w:t xml:space="preserve"> T, </w:t>
      </w:r>
      <w:proofErr w:type="spellStart"/>
      <w:r w:rsidRPr="00C92BA6">
        <w:rPr>
          <w:rFonts w:ascii="Book Antiqua" w:eastAsia="SimSun" w:hAnsi="Book Antiqua" w:cs="Times New Roman"/>
          <w:sz w:val="24"/>
          <w:szCs w:val="24"/>
          <w:lang w:eastAsia="zh-CN"/>
        </w:rPr>
        <w:t>Wallwork</w:t>
      </w:r>
      <w:proofErr w:type="spellEnd"/>
      <w:r w:rsidRPr="00C92BA6">
        <w:rPr>
          <w:rFonts w:ascii="Book Antiqua" w:eastAsia="SimSun" w:hAnsi="Book Antiqua" w:cs="Times New Roman"/>
          <w:sz w:val="24"/>
          <w:szCs w:val="24"/>
          <w:lang w:eastAsia="zh-CN"/>
        </w:rPr>
        <w:t xml:space="preserve"> J. Bronchiolitis obliterans syndrome: incidence, natural history, prognosis, and risk factors. </w:t>
      </w:r>
      <w:r w:rsidRPr="00C92BA6">
        <w:rPr>
          <w:rFonts w:ascii="Book Antiqua" w:eastAsia="SimSun" w:hAnsi="Book Antiqua" w:cs="Times New Roman"/>
          <w:i/>
          <w:sz w:val="24"/>
          <w:szCs w:val="24"/>
          <w:lang w:eastAsia="zh-CN"/>
        </w:rPr>
        <w:t>J Heart Lung Transplant</w:t>
      </w:r>
      <w:r w:rsidRPr="00C92BA6">
        <w:rPr>
          <w:rFonts w:ascii="Book Antiqua" w:eastAsia="SimSun" w:hAnsi="Book Antiqua" w:cs="Times New Roman"/>
          <w:sz w:val="24"/>
          <w:szCs w:val="24"/>
          <w:lang w:eastAsia="zh-CN"/>
        </w:rPr>
        <w:t xml:space="preserve"> 1998; </w:t>
      </w:r>
      <w:r w:rsidRPr="00C92BA6">
        <w:rPr>
          <w:rFonts w:ascii="Book Antiqua" w:eastAsia="SimSun" w:hAnsi="Book Antiqua" w:cs="Times New Roman"/>
          <w:b/>
          <w:sz w:val="24"/>
          <w:szCs w:val="24"/>
          <w:lang w:eastAsia="zh-CN"/>
        </w:rPr>
        <w:t>17</w:t>
      </w:r>
      <w:r w:rsidRPr="00C92BA6">
        <w:rPr>
          <w:rFonts w:ascii="Book Antiqua" w:eastAsia="SimSun" w:hAnsi="Book Antiqua" w:cs="Times New Roman"/>
          <w:sz w:val="24"/>
          <w:szCs w:val="24"/>
          <w:lang w:eastAsia="zh-CN"/>
        </w:rPr>
        <w:t>: 1255-1263 [PMID: 9883768]</w:t>
      </w:r>
    </w:p>
    <w:p w14:paraId="30B8C1E5"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6 </w:t>
      </w:r>
      <w:proofErr w:type="spellStart"/>
      <w:r w:rsidRPr="00C92BA6">
        <w:rPr>
          <w:rFonts w:ascii="Book Antiqua" w:eastAsia="SimSun" w:hAnsi="Book Antiqua" w:cs="Times New Roman"/>
          <w:b/>
          <w:sz w:val="24"/>
          <w:szCs w:val="24"/>
          <w:lang w:eastAsia="zh-CN"/>
        </w:rPr>
        <w:t>Verleden</w:t>
      </w:r>
      <w:proofErr w:type="spellEnd"/>
      <w:r w:rsidRPr="00C92BA6">
        <w:rPr>
          <w:rFonts w:ascii="Book Antiqua" w:eastAsia="SimSun" w:hAnsi="Book Antiqua" w:cs="Times New Roman"/>
          <w:b/>
          <w:sz w:val="24"/>
          <w:szCs w:val="24"/>
          <w:lang w:eastAsia="zh-CN"/>
        </w:rPr>
        <w:t xml:space="preserve"> GM</w:t>
      </w:r>
      <w:r w:rsidRPr="00C92BA6">
        <w:rPr>
          <w:rFonts w:ascii="Book Antiqua" w:eastAsia="SimSun" w:hAnsi="Book Antiqua" w:cs="Times New Roman"/>
          <w:sz w:val="24"/>
          <w:szCs w:val="24"/>
          <w:lang w:eastAsia="zh-CN"/>
        </w:rPr>
        <w:t xml:space="preserve">, Vos R, </w:t>
      </w:r>
      <w:proofErr w:type="spellStart"/>
      <w:r w:rsidRPr="00C92BA6">
        <w:rPr>
          <w:rFonts w:ascii="Book Antiqua" w:eastAsia="SimSun" w:hAnsi="Book Antiqua" w:cs="Times New Roman"/>
          <w:sz w:val="24"/>
          <w:szCs w:val="24"/>
          <w:lang w:eastAsia="zh-CN"/>
        </w:rPr>
        <w:t>Verleden</w:t>
      </w:r>
      <w:proofErr w:type="spellEnd"/>
      <w:r w:rsidRPr="00C92BA6">
        <w:rPr>
          <w:rFonts w:ascii="Book Antiqua" w:eastAsia="SimSun" w:hAnsi="Book Antiqua" w:cs="Times New Roman"/>
          <w:sz w:val="24"/>
          <w:szCs w:val="24"/>
          <w:lang w:eastAsia="zh-CN"/>
        </w:rPr>
        <w:t xml:space="preserve"> SE, De </w:t>
      </w:r>
      <w:proofErr w:type="spellStart"/>
      <w:r w:rsidRPr="00C92BA6">
        <w:rPr>
          <w:rFonts w:ascii="Book Antiqua" w:eastAsia="SimSun" w:hAnsi="Book Antiqua" w:cs="Times New Roman"/>
          <w:sz w:val="24"/>
          <w:szCs w:val="24"/>
          <w:lang w:eastAsia="zh-CN"/>
        </w:rPr>
        <w:t>Wever</w:t>
      </w:r>
      <w:proofErr w:type="spellEnd"/>
      <w:r w:rsidRPr="00C92BA6">
        <w:rPr>
          <w:rFonts w:ascii="Book Antiqua" w:eastAsia="SimSun" w:hAnsi="Book Antiqua" w:cs="Times New Roman"/>
          <w:sz w:val="24"/>
          <w:szCs w:val="24"/>
          <w:lang w:eastAsia="zh-CN"/>
        </w:rPr>
        <w:t xml:space="preserve"> W, De </w:t>
      </w:r>
      <w:proofErr w:type="spellStart"/>
      <w:r w:rsidRPr="00C92BA6">
        <w:rPr>
          <w:rFonts w:ascii="Book Antiqua" w:eastAsia="SimSun" w:hAnsi="Book Antiqua" w:cs="Times New Roman"/>
          <w:sz w:val="24"/>
          <w:szCs w:val="24"/>
          <w:lang w:eastAsia="zh-CN"/>
        </w:rPr>
        <w:t>Vleeschauwer</w:t>
      </w:r>
      <w:proofErr w:type="spellEnd"/>
      <w:r w:rsidRPr="00C92BA6">
        <w:rPr>
          <w:rFonts w:ascii="Book Antiqua" w:eastAsia="SimSun" w:hAnsi="Book Antiqua" w:cs="Times New Roman"/>
          <w:sz w:val="24"/>
          <w:szCs w:val="24"/>
          <w:lang w:eastAsia="zh-CN"/>
        </w:rPr>
        <w:t xml:space="preserve"> SI, Willems-</w:t>
      </w:r>
      <w:proofErr w:type="spellStart"/>
      <w:r w:rsidRPr="00C92BA6">
        <w:rPr>
          <w:rFonts w:ascii="Book Antiqua" w:eastAsia="SimSun" w:hAnsi="Book Antiqua" w:cs="Times New Roman"/>
          <w:sz w:val="24"/>
          <w:szCs w:val="24"/>
          <w:lang w:eastAsia="zh-CN"/>
        </w:rPr>
        <w:t>Widyastuti</w:t>
      </w:r>
      <w:proofErr w:type="spellEnd"/>
      <w:r w:rsidRPr="00C92BA6">
        <w:rPr>
          <w:rFonts w:ascii="Book Antiqua" w:eastAsia="SimSun" w:hAnsi="Book Antiqua" w:cs="Times New Roman"/>
          <w:sz w:val="24"/>
          <w:szCs w:val="24"/>
          <w:lang w:eastAsia="zh-CN"/>
        </w:rPr>
        <w:t xml:space="preserve"> A, </w:t>
      </w:r>
      <w:proofErr w:type="spellStart"/>
      <w:r w:rsidRPr="00C92BA6">
        <w:rPr>
          <w:rFonts w:ascii="Book Antiqua" w:eastAsia="SimSun" w:hAnsi="Book Antiqua" w:cs="Times New Roman"/>
          <w:sz w:val="24"/>
          <w:szCs w:val="24"/>
          <w:lang w:eastAsia="zh-CN"/>
        </w:rPr>
        <w:t>Scheers</w:t>
      </w:r>
      <w:proofErr w:type="spellEnd"/>
      <w:r w:rsidRPr="00C92BA6">
        <w:rPr>
          <w:rFonts w:ascii="Book Antiqua" w:eastAsia="SimSun" w:hAnsi="Book Antiqua" w:cs="Times New Roman"/>
          <w:sz w:val="24"/>
          <w:szCs w:val="24"/>
          <w:lang w:eastAsia="zh-CN"/>
        </w:rPr>
        <w:t xml:space="preserve"> H, Dupont LJ, Van </w:t>
      </w:r>
      <w:proofErr w:type="spellStart"/>
      <w:r w:rsidRPr="00C92BA6">
        <w:rPr>
          <w:rFonts w:ascii="Book Antiqua" w:eastAsia="SimSun" w:hAnsi="Book Antiqua" w:cs="Times New Roman"/>
          <w:sz w:val="24"/>
          <w:szCs w:val="24"/>
          <w:lang w:eastAsia="zh-CN"/>
        </w:rPr>
        <w:t>Raemdonck</w:t>
      </w:r>
      <w:proofErr w:type="spellEnd"/>
      <w:r w:rsidRPr="00C92BA6">
        <w:rPr>
          <w:rFonts w:ascii="Book Antiqua" w:eastAsia="SimSun" w:hAnsi="Book Antiqua" w:cs="Times New Roman"/>
          <w:sz w:val="24"/>
          <w:szCs w:val="24"/>
          <w:lang w:eastAsia="zh-CN"/>
        </w:rPr>
        <w:t xml:space="preserve"> DE, </w:t>
      </w:r>
      <w:proofErr w:type="spellStart"/>
      <w:r w:rsidRPr="00C92BA6">
        <w:rPr>
          <w:rFonts w:ascii="Book Antiqua" w:eastAsia="SimSun" w:hAnsi="Book Antiqua" w:cs="Times New Roman"/>
          <w:sz w:val="24"/>
          <w:szCs w:val="24"/>
          <w:lang w:eastAsia="zh-CN"/>
        </w:rPr>
        <w:t>Vanaudenaerde</w:t>
      </w:r>
      <w:proofErr w:type="spellEnd"/>
      <w:r w:rsidRPr="00C92BA6">
        <w:rPr>
          <w:rFonts w:ascii="Book Antiqua" w:eastAsia="SimSun" w:hAnsi="Book Antiqua" w:cs="Times New Roman"/>
          <w:sz w:val="24"/>
          <w:szCs w:val="24"/>
          <w:lang w:eastAsia="zh-CN"/>
        </w:rPr>
        <w:t xml:space="preserve"> BM. Survival determinants in lung transplant patients with chronic allograft dysfunction. </w:t>
      </w:r>
      <w:r w:rsidRPr="00C92BA6">
        <w:rPr>
          <w:rFonts w:ascii="Book Antiqua" w:eastAsia="SimSun" w:hAnsi="Book Antiqua" w:cs="Times New Roman"/>
          <w:i/>
          <w:sz w:val="24"/>
          <w:szCs w:val="24"/>
          <w:lang w:eastAsia="zh-CN"/>
        </w:rPr>
        <w:t>Transplantation</w:t>
      </w:r>
      <w:r w:rsidRPr="00C92BA6">
        <w:rPr>
          <w:rFonts w:ascii="Book Antiqua" w:eastAsia="SimSun" w:hAnsi="Book Antiqua" w:cs="Times New Roman"/>
          <w:sz w:val="24"/>
          <w:szCs w:val="24"/>
          <w:lang w:eastAsia="zh-CN"/>
        </w:rPr>
        <w:t xml:space="preserve"> 2011; </w:t>
      </w:r>
      <w:r w:rsidRPr="00C92BA6">
        <w:rPr>
          <w:rFonts w:ascii="Book Antiqua" w:eastAsia="SimSun" w:hAnsi="Book Antiqua" w:cs="Times New Roman"/>
          <w:b/>
          <w:sz w:val="24"/>
          <w:szCs w:val="24"/>
          <w:lang w:eastAsia="zh-CN"/>
        </w:rPr>
        <w:t>92</w:t>
      </w:r>
      <w:r w:rsidRPr="00C92BA6">
        <w:rPr>
          <w:rFonts w:ascii="Book Antiqua" w:eastAsia="SimSun" w:hAnsi="Book Antiqua" w:cs="Times New Roman"/>
          <w:sz w:val="24"/>
          <w:szCs w:val="24"/>
          <w:lang w:eastAsia="zh-CN"/>
        </w:rPr>
        <w:t>: 703-708 [PMID: 21836537 DOI: 10.1097/TP.0b013e31822bf790]</w:t>
      </w:r>
    </w:p>
    <w:p w14:paraId="3AF329C3"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7 </w:t>
      </w:r>
      <w:proofErr w:type="spellStart"/>
      <w:r w:rsidRPr="00C92BA6">
        <w:rPr>
          <w:rFonts w:ascii="Book Antiqua" w:eastAsia="SimSun" w:hAnsi="Book Antiqua" w:cs="Times New Roman"/>
          <w:b/>
          <w:sz w:val="24"/>
          <w:szCs w:val="24"/>
          <w:lang w:eastAsia="zh-CN"/>
        </w:rPr>
        <w:t>Daud</w:t>
      </w:r>
      <w:proofErr w:type="spellEnd"/>
      <w:r w:rsidRPr="00C92BA6">
        <w:rPr>
          <w:rFonts w:ascii="Book Antiqua" w:eastAsia="SimSun" w:hAnsi="Book Antiqua" w:cs="Times New Roman"/>
          <w:b/>
          <w:sz w:val="24"/>
          <w:szCs w:val="24"/>
          <w:lang w:eastAsia="zh-CN"/>
        </w:rPr>
        <w:t xml:space="preserve"> SA</w:t>
      </w:r>
      <w:r w:rsidRPr="00C92BA6">
        <w:rPr>
          <w:rFonts w:ascii="Book Antiqua" w:eastAsia="SimSun" w:hAnsi="Book Antiqua" w:cs="Times New Roman"/>
          <w:sz w:val="24"/>
          <w:szCs w:val="24"/>
          <w:lang w:eastAsia="zh-CN"/>
        </w:rPr>
        <w:t xml:space="preserve">, Yusen RD, Meyers BF, </w:t>
      </w:r>
      <w:proofErr w:type="spellStart"/>
      <w:r w:rsidRPr="00C92BA6">
        <w:rPr>
          <w:rFonts w:ascii="Book Antiqua" w:eastAsia="SimSun" w:hAnsi="Book Antiqua" w:cs="Times New Roman"/>
          <w:sz w:val="24"/>
          <w:szCs w:val="24"/>
          <w:lang w:eastAsia="zh-CN"/>
        </w:rPr>
        <w:t>Chakinala</w:t>
      </w:r>
      <w:proofErr w:type="spellEnd"/>
      <w:r w:rsidRPr="00C92BA6">
        <w:rPr>
          <w:rFonts w:ascii="Book Antiqua" w:eastAsia="SimSun" w:hAnsi="Book Antiqua" w:cs="Times New Roman"/>
          <w:sz w:val="24"/>
          <w:szCs w:val="24"/>
          <w:lang w:eastAsia="zh-CN"/>
        </w:rPr>
        <w:t xml:space="preserve"> MM, Walter MJ, </w:t>
      </w:r>
      <w:proofErr w:type="spellStart"/>
      <w:r w:rsidRPr="00C92BA6">
        <w:rPr>
          <w:rFonts w:ascii="Book Antiqua" w:eastAsia="SimSun" w:hAnsi="Book Antiqua" w:cs="Times New Roman"/>
          <w:sz w:val="24"/>
          <w:szCs w:val="24"/>
          <w:lang w:eastAsia="zh-CN"/>
        </w:rPr>
        <w:t>Aloush</w:t>
      </w:r>
      <w:proofErr w:type="spellEnd"/>
      <w:r w:rsidRPr="00C92BA6">
        <w:rPr>
          <w:rFonts w:ascii="Book Antiqua" w:eastAsia="SimSun" w:hAnsi="Book Antiqua" w:cs="Times New Roman"/>
          <w:sz w:val="24"/>
          <w:szCs w:val="24"/>
          <w:lang w:eastAsia="zh-CN"/>
        </w:rPr>
        <w:t xml:space="preserve"> AA, Patterson GA, Trulock EP, </w:t>
      </w:r>
      <w:proofErr w:type="spellStart"/>
      <w:r w:rsidRPr="00C92BA6">
        <w:rPr>
          <w:rFonts w:ascii="Book Antiqua" w:eastAsia="SimSun" w:hAnsi="Book Antiqua" w:cs="Times New Roman"/>
          <w:sz w:val="24"/>
          <w:szCs w:val="24"/>
          <w:lang w:eastAsia="zh-CN"/>
        </w:rPr>
        <w:t>Hachem</w:t>
      </w:r>
      <w:proofErr w:type="spellEnd"/>
      <w:r w:rsidRPr="00C92BA6">
        <w:rPr>
          <w:rFonts w:ascii="Book Antiqua" w:eastAsia="SimSun" w:hAnsi="Book Antiqua" w:cs="Times New Roman"/>
          <w:sz w:val="24"/>
          <w:szCs w:val="24"/>
          <w:lang w:eastAsia="zh-CN"/>
        </w:rPr>
        <w:t xml:space="preserve"> RR. Impact of immediate primary lung allograft dysfunction on bronchiolitis obliterans syndrome. </w:t>
      </w:r>
      <w:r w:rsidRPr="00C92BA6">
        <w:rPr>
          <w:rFonts w:ascii="Book Antiqua" w:eastAsia="SimSun" w:hAnsi="Book Antiqua" w:cs="Times New Roman"/>
          <w:i/>
          <w:sz w:val="24"/>
          <w:szCs w:val="24"/>
          <w:lang w:eastAsia="zh-CN"/>
        </w:rPr>
        <w:t xml:space="preserve">Am J Respir </w:t>
      </w:r>
      <w:proofErr w:type="spellStart"/>
      <w:r w:rsidRPr="00C92BA6">
        <w:rPr>
          <w:rFonts w:ascii="Book Antiqua" w:eastAsia="SimSun" w:hAnsi="Book Antiqua" w:cs="Times New Roman"/>
          <w:i/>
          <w:sz w:val="24"/>
          <w:szCs w:val="24"/>
          <w:lang w:eastAsia="zh-CN"/>
        </w:rPr>
        <w:t>Crit</w:t>
      </w:r>
      <w:proofErr w:type="spellEnd"/>
      <w:r w:rsidRPr="00C92BA6">
        <w:rPr>
          <w:rFonts w:ascii="Book Antiqua" w:eastAsia="SimSun" w:hAnsi="Book Antiqua" w:cs="Times New Roman"/>
          <w:i/>
          <w:sz w:val="24"/>
          <w:szCs w:val="24"/>
          <w:lang w:eastAsia="zh-CN"/>
        </w:rPr>
        <w:t xml:space="preserve"> Care Med</w:t>
      </w:r>
      <w:r w:rsidRPr="00C92BA6">
        <w:rPr>
          <w:rFonts w:ascii="Book Antiqua" w:eastAsia="SimSun" w:hAnsi="Book Antiqua" w:cs="Times New Roman"/>
          <w:sz w:val="24"/>
          <w:szCs w:val="24"/>
          <w:lang w:eastAsia="zh-CN"/>
        </w:rPr>
        <w:t xml:space="preserve"> 2007; </w:t>
      </w:r>
      <w:r w:rsidRPr="00C92BA6">
        <w:rPr>
          <w:rFonts w:ascii="Book Antiqua" w:eastAsia="SimSun" w:hAnsi="Book Antiqua" w:cs="Times New Roman"/>
          <w:b/>
          <w:sz w:val="24"/>
          <w:szCs w:val="24"/>
          <w:lang w:eastAsia="zh-CN"/>
        </w:rPr>
        <w:t>175</w:t>
      </w:r>
      <w:r w:rsidRPr="00C92BA6">
        <w:rPr>
          <w:rFonts w:ascii="Book Antiqua" w:eastAsia="SimSun" w:hAnsi="Book Antiqua" w:cs="Times New Roman"/>
          <w:sz w:val="24"/>
          <w:szCs w:val="24"/>
          <w:lang w:eastAsia="zh-CN"/>
        </w:rPr>
        <w:t xml:space="preserve">: 507-513 </w:t>
      </w:r>
      <w:r w:rsidRPr="00C92BA6">
        <w:rPr>
          <w:rFonts w:ascii="Book Antiqua" w:eastAsia="SimSun" w:hAnsi="Book Antiqua" w:cs="Times New Roman"/>
          <w:sz w:val="24"/>
          <w:szCs w:val="24"/>
          <w:lang w:eastAsia="zh-CN"/>
        </w:rPr>
        <w:lastRenderedPageBreak/>
        <w:t>[PMID: 17158279 DOI: 10.1164/rccm.200608-1079OC]</w:t>
      </w:r>
    </w:p>
    <w:p w14:paraId="1D95E0D4"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8 </w:t>
      </w:r>
      <w:r w:rsidRPr="00C92BA6">
        <w:rPr>
          <w:rFonts w:ascii="Book Antiqua" w:eastAsia="SimSun" w:hAnsi="Book Antiqua" w:cs="Times New Roman"/>
          <w:b/>
          <w:sz w:val="24"/>
          <w:szCs w:val="24"/>
          <w:lang w:eastAsia="zh-CN"/>
        </w:rPr>
        <w:t>Keenan RJ</w:t>
      </w:r>
      <w:r w:rsidRPr="00C92BA6">
        <w:rPr>
          <w:rFonts w:ascii="Book Antiqua" w:eastAsia="SimSun" w:hAnsi="Book Antiqua" w:cs="Times New Roman"/>
          <w:sz w:val="24"/>
          <w:szCs w:val="24"/>
          <w:lang w:eastAsia="zh-CN"/>
        </w:rPr>
        <w:t xml:space="preserve">, Lega ME, </w:t>
      </w:r>
      <w:proofErr w:type="spellStart"/>
      <w:r w:rsidRPr="00C92BA6">
        <w:rPr>
          <w:rFonts w:ascii="Book Antiqua" w:eastAsia="SimSun" w:hAnsi="Book Antiqua" w:cs="Times New Roman"/>
          <w:sz w:val="24"/>
          <w:szCs w:val="24"/>
          <w:lang w:eastAsia="zh-CN"/>
        </w:rPr>
        <w:t>Dummer</w:t>
      </w:r>
      <w:proofErr w:type="spellEnd"/>
      <w:r w:rsidRPr="00C92BA6">
        <w:rPr>
          <w:rFonts w:ascii="Book Antiqua" w:eastAsia="SimSun" w:hAnsi="Book Antiqua" w:cs="Times New Roman"/>
          <w:sz w:val="24"/>
          <w:szCs w:val="24"/>
          <w:lang w:eastAsia="zh-CN"/>
        </w:rPr>
        <w:t xml:space="preserve"> JS, Paradis IL, Dauber JH, </w:t>
      </w:r>
      <w:proofErr w:type="spellStart"/>
      <w:r w:rsidRPr="00C92BA6">
        <w:rPr>
          <w:rFonts w:ascii="Book Antiqua" w:eastAsia="SimSun" w:hAnsi="Book Antiqua" w:cs="Times New Roman"/>
          <w:sz w:val="24"/>
          <w:szCs w:val="24"/>
          <w:lang w:eastAsia="zh-CN"/>
        </w:rPr>
        <w:t>Rabinowich</w:t>
      </w:r>
      <w:proofErr w:type="spellEnd"/>
      <w:r w:rsidRPr="00C92BA6">
        <w:rPr>
          <w:rFonts w:ascii="Book Antiqua" w:eastAsia="SimSun" w:hAnsi="Book Antiqua" w:cs="Times New Roman"/>
          <w:sz w:val="24"/>
          <w:szCs w:val="24"/>
          <w:lang w:eastAsia="zh-CN"/>
        </w:rPr>
        <w:t xml:space="preserve"> H, </w:t>
      </w:r>
      <w:proofErr w:type="spellStart"/>
      <w:r w:rsidRPr="00C92BA6">
        <w:rPr>
          <w:rFonts w:ascii="Book Antiqua" w:eastAsia="SimSun" w:hAnsi="Book Antiqua" w:cs="Times New Roman"/>
          <w:sz w:val="24"/>
          <w:szCs w:val="24"/>
          <w:lang w:eastAsia="zh-CN"/>
        </w:rPr>
        <w:t>Yousem</w:t>
      </w:r>
      <w:proofErr w:type="spellEnd"/>
      <w:r w:rsidRPr="00C92BA6">
        <w:rPr>
          <w:rFonts w:ascii="Book Antiqua" w:eastAsia="SimSun" w:hAnsi="Book Antiqua" w:cs="Times New Roman"/>
          <w:sz w:val="24"/>
          <w:szCs w:val="24"/>
          <w:lang w:eastAsia="zh-CN"/>
        </w:rPr>
        <w:t xml:space="preserve"> SA, Hardesty RL, Griffith BP, </w:t>
      </w:r>
      <w:proofErr w:type="spellStart"/>
      <w:r w:rsidRPr="00C92BA6">
        <w:rPr>
          <w:rFonts w:ascii="Book Antiqua" w:eastAsia="SimSun" w:hAnsi="Book Antiqua" w:cs="Times New Roman"/>
          <w:sz w:val="24"/>
          <w:szCs w:val="24"/>
          <w:lang w:eastAsia="zh-CN"/>
        </w:rPr>
        <w:t>Duquesnoy</w:t>
      </w:r>
      <w:proofErr w:type="spellEnd"/>
      <w:r w:rsidRPr="00C92BA6">
        <w:rPr>
          <w:rFonts w:ascii="Book Antiqua" w:eastAsia="SimSun" w:hAnsi="Book Antiqua" w:cs="Times New Roman"/>
          <w:sz w:val="24"/>
          <w:szCs w:val="24"/>
          <w:lang w:eastAsia="zh-CN"/>
        </w:rPr>
        <w:t xml:space="preserve"> RJ. Cytomegalovirus serologic status and postoperative infection correlated with risk of developing chronic rejection after pulmonary transplantation. </w:t>
      </w:r>
      <w:r w:rsidRPr="00C92BA6">
        <w:rPr>
          <w:rFonts w:ascii="Book Antiqua" w:eastAsia="SimSun" w:hAnsi="Book Antiqua" w:cs="Times New Roman"/>
          <w:i/>
          <w:sz w:val="24"/>
          <w:szCs w:val="24"/>
          <w:lang w:eastAsia="zh-CN"/>
        </w:rPr>
        <w:t>Transplantation</w:t>
      </w:r>
      <w:r w:rsidRPr="00C92BA6">
        <w:rPr>
          <w:rFonts w:ascii="Book Antiqua" w:eastAsia="SimSun" w:hAnsi="Book Antiqua" w:cs="Times New Roman"/>
          <w:sz w:val="24"/>
          <w:szCs w:val="24"/>
          <w:lang w:eastAsia="zh-CN"/>
        </w:rPr>
        <w:t xml:space="preserve"> 1991; </w:t>
      </w:r>
      <w:r w:rsidRPr="00C92BA6">
        <w:rPr>
          <w:rFonts w:ascii="Book Antiqua" w:eastAsia="SimSun" w:hAnsi="Book Antiqua" w:cs="Times New Roman"/>
          <w:b/>
          <w:sz w:val="24"/>
          <w:szCs w:val="24"/>
          <w:lang w:eastAsia="zh-CN"/>
        </w:rPr>
        <w:t>51</w:t>
      </w:r>
      <w:r w:rsidRPr="00C92BA6">
        <w:rPr>
          <w:rFonts w:ascii="Book Antiqua" w:eastAsia="SimSun" w:hAnsi="Book Antiqua" w:cs="Times New Roman"/>
          <w:sz w:val="24"/>
          <w:szCs w:val="24"/>
          <w:lang w:eastAsia="zh-CN"/>
        </w:rPr>
        <w:t>: 433-438 [PMID: 1847251 DOI: 10.1097/00007890-199102000-00032]</w:t>
      </w:r>
    </w:p>
    <w:p w14:paraId="19DEE754"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9 </w:t>
      </w:r>
      <w:r w:rsidRPr="00C92BA6">
        <w:rPr>
          <w:rFonts w:ascii="Book Antiqua" w:eastAsia="SimSun" w:hAnsi="Book Antiqua" w:cs="Times New Roman"/>
          <w:b/>
          <w:sz w:val="24"/>
          <w:szCs w:val="24"/>
          <w:lang w:eastAsia="zh-CN"/>
        </w:rPr>
        <w:t>Smith MA</w:t>
      </w:r>
      <w:r w:rsidRPr="00C92BA6">
        <w:rPr>
          <w:rFonts w:ascii="Book Antiqua" w:eastAsia="SimSun" w:hAnsi="Book Antiqua" w:cs="Times New Roman"/>
          <w:sz w:val="24"/>
          <w:szCs w:val="24"/>
          <w:lang w:eastAsia="zh-CN"/>
        </w:rPr>
        <w:t xml:space="preserve">, </w:t>
      </w:r>
      <w:proofErr w:type="spellStart"/>
      <w:r w:rsidRPr="00C92BA6">
        <w:rPr>
          <w:rFonts w:ascii="Book Antiqua" w:eastAsia="SimSun" w:hAnsi="Book Antiqua" w:cs="Times New Roman"/>
          <w:sz w:val="24"/>
          <w:szCs w:val="24"/>
          <w:lang w:eastAsia="zh-CN"/>
        </w:rPr>
        <w:t>Sundaresan</w:t>
      </w:r>
      <w:proofErr w:type="spellEnd"/>
      <w:r w:rsidRPr="00C92BA6">
        <w:rPr>
          <w:rFonts w:ascii="Book Antiqua" w:eastAsia="SimSun" w:hAnsi="Book Antiqua" w:cs="Times New Roman"/>
          <w:sz w:val="24"/>
          <w:szCs w:val="24"/>
          <w:lang w:eastAsia="zh-CN"/>
        </w:rPr>
        <w:t xml:space="preserve"> S, </w:t>
      </w:r>
      <w:proofErr w:type="spellStart"/>
      <w:r w:rsidRPr="00C92BA6">
        <w:rPr>
          <w:rFonts w:ascii="Book Antiqua" w:eastAsia="SimSun" w:hAnsi="Book Antiqua" w:cs="Times New Roman"/>
          <w:sz w:val="24"/>
          <w:szCs w:val="24"/>
          <w:lang w:eastAsia="zh-CN"/>
        </w:rPr>
        <w:t>Mohanakumar</w:t>
      </w:r>
      <w:proofErr w:type="spellEnd"/>
      <w:r w:rsidRPr="00C92BA6">
        <w:rPr>
          <w:rFonts w:ascii="Book Antiqua" w:eastAsia="SimSun" w:hAnsi="Book Antiqua" w:cs="Times New Roman"/>
          <w:sz w:val="24"/>
          <w:szCs w:val="24"/>
          <w:lang w:eastAsia="zh-CN"/>
        </w:rPr>
        <w:t xml:space="preserve"> T, Trulock EP, Lynch JP, Phelan DL, Cooper JD, Patterson GA. Effect of development of antibodies to HLA and cytomegalovirus mismatch on lung transplantation survival and development of bronchiolitis obliterans syndrome. </w:t>
      </w:r>
      <w:r w:rsidRPr="00C92BA6">
        <w:rPr>
          <w:rFonts w:ascii="Book Antiqua" w:eastAsia="SimSun" w:hAnsi="Book Antiqua" w:cs="Times New Roman"/>
          <w:i/>
          <w:sz w:val="24"/>
          <w:szCs w:val="24"/>
          <w:lang w:eastAsia="zh-CN"/>
        </w:rPr>
        <w:t xml:space="preserve">J </w:t>
      </w:r>
      <w:proofErr w:type="spellStart"/>
      <w:r w:rsidRPr="00C92BA6">
        <w:rPr>
          <w:rFonts w:ascii="Book Antiqua" w:eastAsia="SimSun" w:hAnsi="Book Antiqua" w:cs="Times New Roman"/>
          <w:i/>
          <w:sz w:val="24"/>
          <w:szCs w:val="24"/>
          <w:lang w:eastAsia="zh-CN"/>
        </w:rPr>
        <w:t>Thorac</w:t>
      </w:r>
      <w:proofErr w:type="spellEnd"/>
      <w:r w:rsidRPr="00C92BA6">
        <w:rPr>
          <w:rFonts w:ascii="Book Antiqua" w:eastAsia="SimSun" w:hAnsi="Book Antiqua" w:cs="Times New Roman"/>
          <w:i/>
          <w:sz w:val="24"/>
          <w:szCs w:val="24"/>
          <w:lang w:eastAsia="zh-CN"/>
        </w:rPr>
        <w:t xml:space="preserve"> Cardiovasc </w:t>
      </w:r>
      <w:proofErr w:type="spellStart"/>
      <w:r w:rsidRPr="00C92BA6">
        <w:rPr>
          <w:rFonts w:ascii="Book Antiqua" w:eastAsia="SimSun" w:hAnsi="Book Antiqua" w:cs="Times New Roman"/>
          <w:i/>
          <w:sz w:val="24"/>
          <w:szCs w:val="24"/>
          <w:lang w:eastAsia="zh-CN"/>
        </w:rPr>
        <w:t>Surg</w:t>
      </w:r>
      <w:proofErr w:type="spellEnd"/>
      <w:r w:rsidRPr="00C92BA6">
        <w:rPr>
          <w:rFonts w:ascii="Book Antiqua" w:eastAsia="SimSun" w:hAnsi="Book Antiqua" w:cs="Times New Roman"/>
          <w:sz w:val="24"/>
          <w:szCs w:val="24"/>
          <w:lang w:eastAsia="zh-CN"/>
        </w:rPr>
        <w:t xml:space="preserve"> 1998; </w:t>
      </w:r>
      <w:r w:rsidRPr="00C92BA6">
        <w:rPr>
          <w:rFonts w:ascii="Book Antiqua" w:eastAsia="SimSun" w:hAnsi="Book Antiqua" w:cs="Times New Roman"/>
          <w:b/>
          <w:sz w:val="24"/>
          <w:szCs w:val="24"/>
          <w:lang w:eastAsia="zh-CN"/>
        </w:rPr>
        <w:t>116</w:t>
      </w:r>
      <w:r w:rsidRPr="00C92BA6">
        <w:rPr>
          <w:rFonts w:ascii="Book Antiqua" w:eastAsia="SimSun" w:hAnsi="Book Antiqua" w:cs="Times New Roman"/>
          <w:sz w:val="24"/>
          <w:szCs w:val="24"/>
          <w:lang w:eastAsia="zh-CN"/>
        </w:rPr>
        <w:t>: 812-820 [PMID: 9806388 DOI: 10.1016/S0022-5223(98)00444-9]</w:t>
      </w:r>
    </w:p>
    <w:p w14:paraId="175D51D7"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10 </w:t>
      </w:r>
      <w:proofErr w:type="spellStart"/>
      <w:r w:rsidRPr="00C92BA6">
        <w:rPr>
          <w:rFonts w:ascii="Book Antiqua" w:eastAsia="SimSun" w:hAnsi="Book Antiqua" w:cs="Times New Roman"/>
          <w:b/>
          <w:sz w:val="24"/>
          <w:szCs w:val="24"/>
          <w:lang w:eastAsia="zh-CN"/>
        </w:rPr>
        <w:t>Vilchez</w:t>
      </w:r>
      <w:proofErr w:type="spellEnd"/>
      <w:r w:rsidRPr="00C92BA6">
        <w:rPr>
          <w:rFonts w:ascii="Book Antiqua" w:eastAsia="SimSun" w:hAnsi="Book Antiqua" w:cs="Times New Roman"/>
          <w:b/>
          <w:sz w:val="24"/>
          <w:szCs w:val="24"/>
          <w:lang w:eastAsia="zh-CN"/>
        </w:rPr>
        <w:t xml:space="preserve"> RA</w:t>
      </w:r>
      <w:r w:rsidRPr="00C92BA6">
        <w:rPr>
          <w:rFonts w:ascii="Book Antiqua" w:eastAsia="SimSun" w:hAnsi="Book Antiqua" w:cs="Times New Roman"/>
          <w:sz w:val="24"/>
          <w:szCs w:val="24"/>
          <w:lang w:eastAsia="zh-CN"/>
        </w:rPr>
        <w:t xml:space="preserve">, Dauber J, </w:t>
      </w:r>
      <w:proofErr w:type="spellStart"/>
      <w:r w:rsidRPr="00C92BA6">
        <w:rPr>
          <w:rFonts w:ascii="Book Antiqua" w:eastAsia="SimSun" w:hAnsi="Book Antiqua" w:cs="Times New Roman"/>
          <w:sz w:val="24"/>
          <w:szCs w:val="24"/>
          <w:lang w:eastAsia="zh-CN"/>
        </w:rPr>
        <w:t>Kusne</w:t>
      </w:r>
      <w:proofErr w:type="spellEnd"/>
      <w:r w:rsidRPr="00C92BA6">
        <w:rPr>
          <w:rFonts w:ascii="Book Antiqua" w:eastAsia="SimSun" w:hAnsi="Book Antiqua" w:cs="Times New Roman"/>
          <w:sz w:val="24"/>
          <w:szCs w:val="24"/>
          <w:lang w:eastAsia="zh-CN"/>
        </w:rPr>
        <w:t xml:space="preserve"> S. Infectious etiology of bronchiolitis obliterans: the respiratory viruses connection - myth or reality? </w:t>
      </w:r>
      <w:r w:rsidRPr="00C92BA6">
        <w:rPr>
          <w:rFonts w:ascii="Book Antiqua" w:eastAsia="SimSun" w:hAnsi="Book Antiqua" w:cs="Times New Roman"/>
          <w:i/>
          <w:sz w:val="24"/>
          <w:szCs w:val="24"/>
          <w:lang w:eastAsia="zh-CN"/>
        </w:rPr>
        <w:t>Am J Transplant</w:t>
      </w:r>
      <w:r w:rsidRPr="00C92BA6">
        <w:rPr>
          <w:rFonts w:ascii="Book Antiqua" w:eastAsia="SimSun" w:hAnsi="Book Antiqua" w:cs="Times New Roman"/>
          <w:sz w:val="24"/>
          <w:szCs w:val="24"/>
          <w:lang w:eastAsia="zh-CN"/>
        </w:rPr>
        <w:t xml:space="preserve"> 2003; </w:t>
      </w:r>
      <w:r w:rsidRPr="00C92BA6">
        <w:rPr>
          <w:rFonts w:ascii="Book Antiqua" w:eastAsia="SimSun" w:hAnsi="Book Antiqua" w:cs="Times New Roman"/>
          <w:b/>
          <w:sz w:val="24"/>
          <w:szCs w:val="24"/>
          <w:lang w:eastAsia="zh-CN"/>
        </w:rPr>
        <w:t>3</w:t>
      </w:r>
      <w:r w:rsidRPr="00C92BA6">
        <w:rPr>
          <w:rFonts w:ascii="Book Antiqua" w:eastAsia="SimSun" w:hAnsi="Book Antiqua" w:cs="Times New Roman"/>
          <w:sz w:val="24"/>
          <w:szCs w:val="24"/>
          <w:lang w:eastAsia="zh-CN"/>
        </w:rPr>
        <w:t>: 245-249 [PMID: 12614277 DOI: 10.1034/j.1600-6143.2003.00056.x]</w:t>
      </w:r>
    </w:p>
    <w:p w14:paraId="72197427"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11 </w:t>
      </w:r>
      <w:r w:rsidRPr="00C92BA6">
        <w:rPr>
          <w:rFonts w:ascii="Book Antiqua" w:eastAsia="SimSun" w:hAnsi="Book Antiqua" w:cs="Times New Roman"/>
          <w:b/>
          <w:sz w:val="24"/>
          <w:szCs w:val="24"/>
          <w:lang w:eastAsia="zh-CN"/>
        </w:rPr>
        <w:t>Kumar D</w:t>
      </w:r>
      <w:r w:rsidRPr="00C92BA6">
        <w:rPr>
          <w:rFonts w:ascii="Book Antiqua" w:eastAsia="SimSun" w:hAnsi="Book Antiqua" w:cs="Times New Roman"/>
          <w:sz w:val="24"/>
          <w:szCs w:val="24"/>
          <w:lang w:eastAsia="zh-CN"/>
        </w:rPr>
        <w:t xml:space="preserve">, Erdman D, </w:t>
      </w:r>
      <w:proofErr w:type="spellStart"/>
      <w:r w:rsidRPr="00C92BA6">
        <w:rPr>
          <w:rFonts w:ascii="Book Antiqua" w:eastAsia="SimSun" w:hAnsi="Book Antiqua" w:cs="Times New Roman"/>
          <w:sz w:val="24"/>
          <w:szCs w:val="24"/>
          <w:lang w:eastAsia="zh-CN"/>
        </w:rPr>
        <w:t>Keshavjee</w:t>
      </w:r>
      <w:proofErr w:type="spellEnd"/>
      <w:r w:rsidRPr="00C92BA6">
        <w:rPr>
          <w:rFonts w:ascii="Book Antiqua" w:eastAsia="SimSun" w:hAnsi="Book Antiqua" w:cs="Times New Roman"/>
          <w:sz w:val="24"/>
          <w:szCs w:val="24"/>
          <w:lang w:eastAsia="zh-CN"/>
        </w:rPr>
        <w:t xml:space="preserve"> S, </w:t>
      </w:r>
      <w:proofErr w:type="spellStart"/>
      <w:r w:rsidRPr="00C92BA6">
        <w:rPr>
          <w:rFonts w:ascii="Book Antiqua" w:eastAsia="SimSun" w:hAnsi="Book Antiqua" w:cs="Times New Roman"/>
          <w:sz w:val="24"/>
          <w:szCs w:val="24"/>
          <w:lang w:eastAsia="zh-CN"/>
        </w:rPr>
        <w:t>Peret</w:t>
      </w:r>
      <w:proofErr w:type="spellEnd"/>
      <w:r w:rsidRPr="00C92BA6">
        <w:rPr>
          <w:rFonts w:ascii="Book Antiqua" w:eastAsia="SimSun" w:hAnsi="Book Antiqua" w:cs="Times New Roman"/>
          <w:sz w:val="24"/>
          <w:szCs w:val="24"/>
          <w:lang w:eastAsia="zh-CN"/>
        </w:rPr>
        <w:t xml:space="preserve"> T, Tellier R, </w:t>
      </w:r>
      <w:proofErr w:type="spellStart"/>
      <w:r w:rsidRPr="00C92BA6">
        <w:rPr>
          <w:rFonts w:ascii="Book Antiqua" w:eastAsia="SimSun" w:hAnsi="Book Antiqua" w:cs="Times New Roman"/>
          <w:sz w:val="24"/>
          <w:szCs w:val="24"/>
          <w:lang w:eastAsia="zh-CN"/>
        </w:rPr>
        <w:t>Hadjiliadis</w:t>
      </w:r>
      <w:proofErr w:type="spellEnd"/>
      <w:r w:rsidRPr="00C92BA6">
        <w:rPr>
          <w:rFonts w:ascii="Book Antiqua" w:eastAsia="SimSun" w:hAnsi="Book Antiqua" w:cs="Times New Roman"/>
          <w:sz w:val="24"/>
          <w:szCs w:val="24"/>
          <w:lang w:eastAsia="zh-CN"/>
        </w:rPr>
        <w:t xml:space="preserve"> D, Johnson G, Ayers M, Siegal D, </w:t>
      </w:r>
      <w:proofErr w:type="spellStart"/>
      <w:r w:rsidRPr="00C92BA6">
        <w:rPr>
          <w:rFonts w:ascii="Book Antiqua" w:eastAsia="SimSun" w:hAnsi="Book Antiqua" w:cs="Times New Roman"/>
          <w:sz w:val="24"/>
          <w:szCs w:val="24"/>
          <w:lang w:eastAsia="zh-CN"/>
        </w:rPr>
        <w:t>Humar</w:t>
      </w:r>
      <w:proofErr w:type="spellEnd"/>
      <w:r w:rsidRPr="00C92BA6">
        <w:rPr>
          <w:rFonts w:ascii="Book Antiqua" w:eastAsia="SimSun" w:hAnsi="Book Antiqua" w:cs="Times New Roman"/>
          <w:sz w:val="24"/>
          <w:szCs w:val="24"/>
          <w:lang w:eastAsia="zh-CN"/>
        </w:rPr>
        <w:t xml:space="preserve"> A. Clinical impact of community-acquired respiratory viruses on bronchiolitis obliterans after lung transplant. </w:t>
      </w:r>
      <w:r w:rsidRPr="00C92BA6">
        <w:rPr>
          <w:rFonts w:ascii="Book Antiqua" w:eastAsia="SimSun" w:hAnsi="Book Antiqua" w:cs="Times New Roman"/>
          <w:i/>
          <w:sz w:val="24"/>
          <w:szCs w:val="24"/>
          <w:lang w:eastAsia="zh-CN"/>
        </w:rPr>
        <w:t>Am J Transplant</w:t>
      </w:r>
      <w:r w:rsidRPr="00C92BA6">
        <w:rPr>
          <w:rFonts w:ascii="Book Antiqua" w:eastAsia="SimSun" w:hAnsi="Book Antiqua" w:cs="Times New Roman"/>
          <w:sz w:val="24"/>
          <w:szCs w:val="24"/>
          <w:lang w:eastAsia="zh-CN"/>
        </w:rPr>
        <w:t xml:space="preserve"> 2005; </w:t>
      </w:r>
      <w:r w:rsidRPr="00C92BA6">
        <w:rPr>
          <w:rFonts w:ascii="Book Antiqua" w:eastAsia="SimSun" w:hAnsi="Book Antiqua" w:cs="Times New Roman"/>
          <w:b/>
          <w:sz w:val="24"/>
          <w:szCs w:val="24"/>
          <w:lang w:eastAsia="zh-CN"/>
        </w:rPr>
        <w:t>5</w:t>
      </w:r>
      <w:r w:rsidRPr="00C92BA6">
        <w:rPr>
          <w:rFonts w:ascii="Book Antiqua" w:eastAsia="SimSun" w:hAnsi="Book Antiqua" w:cs="Times New Roman"/>
          <w:sz w:val="24"/>
          <w:szCs w:val="24"/>
          <w:lang w:eastAsia="zh-CN"/>
        </w:rPr>
        <w:t>: 2031-2036 [PMID: 15996256 DOI: 10.1111/j.1600-6143.2005.00971.x]</w:t>
      </w:r>
    </w:p>
    <w:p w14:paraId="5589EE35"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12 </w:t>
      </w:r>
      <w:proofErr w:type="spellStart"/>
      <w:r w:rsidRPr="00C92BA6">
        <w:rPr>
          <w:rFonts w:ascii="Book Antiqua" w:eastAsia="SimSun" w:hAnsi="Book Antiqua" w:cs="Times New Roman"/>
          <w:b/>
          <w:sz w:val="24"/>
          <w:szCs w:val="24"/>
          <w:lang w:eastAsia="zh-CN"/>
        </w:rPr>
        <w:t>D'Ovidio</w:t>
      </w:r>
      <w:proofErr w:type="spellEnd"/>
      <w:r w:rsidRPr="00C92BA6">
        <w:rPr>
          <w:rFonts w:ascii="Book Antiqua" w:eastAsia="SimSun" w:hAnsi="Book Antiqua" w:cs="Times New Roman"/>
          <w:b/>
          <w:sz w:val="24"/>
          <w:szCs w:val="24"/>
          <w:lang w:eastAsia="zh-CN"/>
        </w:rPr>
        <w:t xml:space="preserve"> F</w:t>
      </w:r>
      <w:r w:rsidRPr="00C92BA6">
        <w:rPr>
          <w:rFonts w:ascii="Book Antiqua" w:eastAsia="SimSun" w:hAnsi="Book Antiqua" w:cs="Times New Roman"/>
          <w:sz w:val="24"/>
          <w:szCs w:val="24"/>
          <w:lang w:eastAsia="zh-CN"/>
        </w:rPr>
        <w:t xml:space="preserve">, Mura M, </w:t>
      </w:r>
      <w:proofErr w:type="spellStart"/>
      <w:r w:rsidRPr="00C92BA6">
        <w:rPr>
          <w:rFonts w:ascii="Book Antiqua" w:eastAsia="SimSun" w:hAnsi="Book Antiqua" w:cs="Times New Roman"/>
          <w:sz w:val="24"/>
          <w:szCs w:val="24"/>
          <w:lang w:eastAsia="zh-CN"/>
        </w:rPr>
        <w:t>Ridsdale</w:t>
      </w:r>
      <w:proofErr w:type="spellEnd"/>
      <w:r w:rsidRPr="00C92BA6">
        <w:rPr>
          <w:rFonts w:ascii="Book Antiqua" w:eastAsia="SimSun" w:hAnsi="Book Antiqua" w:cs="Times New Roman"/>
          <w:sz w:val="24"/>
          <w:szCs w:val="24"/>
          <w:lang w:eastAsia="zh-CN"/>
        </w:rPr>
        <w:t xml:space="preserve"> R, Takahashi H, Waddell TK, Hutcheon M, </w:t>
      </w:r>
      <w:proofErr w:type="spellStart"/>
      <w:r w:rsidRPr="00C92BA6">
        <w:rPr>
          <w:rFonts w:ascii="Book Antiqua" w:eastAsia="SimSun" w:hAnsi="Book Antiqua" w:cs="Times New Roman"/>
          <w:sz w:val="24"/>
          <w:szCs w:val="24"/>
          <w:lang w:eastAsia="zh-CN"/>
        </w:rPr>
        <w:t>Hadjiliadis</w:t>
      </w:r>
      <w:proofErr w:type="spellEnd"/>
      <w:r w:rsidRPr="00C92BA6">
        <w:rPr>
          <w:rFonts w:ascii="Book Antiqua" w:eastAsia="SimSun" w:hAnsi="Book Antiqua" w:cs="Times New Roman"/>
          <w:sz w:val="24"/>
          <w:szCs w:val="24"/>
          <w:lang w:eastAsia="zh-CN"/>
        </w:rPr>
        <w:t xml:space="preserve"> D, Singer LG, Pierre A, Chaparro C, Gutierrez C, Miller L, Darling G, Liu M, Post M, </w:t>
      </w:r>
      <w:proofErr w:type="spellStart"/>
      <w:r w:rsidRPr="00C92BA6">
        <w:rPr>
          <w:rFonts w:ascii="Book Antiqua" w:eastAsia="SimSun" w:hAnsi="Book Antiqua" w:cs="Times New Roman"/>
          <w:sz w:val="24"/>
          <w:szCs w:val="24"/>
          <w:lang w:eastAsia="zh-CN"/>
        </w:rPr>
        <w:t>Keshavjee</w:t>
      </w:r>
      <w:proofErr w:type="spellEnd"/>
      <w:r w:rsidRPr="00C92BA6">
        <w:rPr>
          <w:rFonts w:ascii="Book Antiqua" w:eastAsia="SimSun" w:hAnsi="Book Antiqua" w:cs="Times New Roman"/>
          <w:sz w:val="24"/>
          <w:szCs w:val="24"/>
          <w:lang w:eastAsia="zh-CN"/>
        </w:rPr>
        <w:t xml:space="preserve"> S. The effect of reflux and bile acid aspiration on the lung allograft and its surfactant and innate immunity molecules SP-A and SP-D. </w:t>
      </w:r>
      <w:r w:rsidRPr="00C92BA6">
        <w:rPr>
          <w:rFonts w:ascii="Book Antiqua" w:eastAsia="SimSun" w:hAnsi="Book Antiqua" w:cs="Times New Roman"/>
          <w:i/>
          <w:sz w:val="24"/>
          <w:szCs w:val="24"/>
          <w:lang w:eastAsia="zh-CN"/>
        </w:rPr>
        <w:t>Am J Transplant</w:t>
      </w:r>
      <w:r w:rsidRPr="00C92BA6">
        <w:rPr>
          <w:rFonts w:ascii="Book Antiqua" w:eastAsia="SimSun" w:hAnsi="Book Antiqua" w:cs="Times New Roman"/>
          <w:sz w:val="24"/>
          <w:szCs w:val="24"/>
          <w:lang w:eastAsia="zh-CN"/>
        </w:rPr>
        <w:t xml:space="preserve"> 2006; </w:t>
      </w:r>
      <w:r w:rsidRPr="00C92BA6">
        <w:rPr>
          <w:rFonts w:ascii="Book Antiqua" w:eastAsia="SimSun" w:hAnsi="Book Antiqua" w:cs="Times New Roman"/>
          <w:b/>
          <w:sz w:val="24"/>
          <w:szCs w:val="24"/>
          <w:lang w:eastAsia="zh-CN"/>
        </w:rPr>
        <w:t>6</w:t>
      </w:r>
      <w:r w:rsidRPr="00C92BA6">
        <w:rPr>
          <w:rFonts w:ascii="Book Antiqua" w:eastAsia="SimSun" w:hAnsi="Book Antiqua" w:cs="Times New Roman"/>
          <w:sz w:val="24"/>
          <w:szCs w:val="24"/>
          <w:lang w:eastAsia="zh-CN"/>
        </w:rPr>
        <w:t>: 1930-1938 [PMID: 16889547 DOI: 10.1111/j.1600-6143.2006.01357.x]</w:t>
      </w:r>
    </w:p>
    <w:p w14:paraId="278452C7"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13 </w:t>
      </w:r>
      <w:proofErr w:type="spellStart"/>
      <w:r w:rsidRPr="00C92BA6">
        <w:rPr>
          <w:rFonts w:ascii="Book Antiqua" w:eastAsia="SimSun" w:hAnsi="Book Antiqua" w:cs="Times New Roman"/>
          <w:b/>
          <w:sz w:val="24"/>
          <w:szCs w:val="24"/>
          <w:lang w:eastAsia="zh-CN"/>
        </w:rPr>
        <w:t>Blondeau</w:t>
      </w:r>
      <w:proofErr w:type="spellEnd"/>
      <w:r w:rsidRPr="00C92BA6">
        <w:rPr>
          <w:rFonts w:ascii="Book Antiqua" w:eastAsia="SimSun" w:hAnsi="Book Antiqua" w:cs="Times New Roman"/>
          <w:b/>
          <w:sz w:val="24"/>
          <w:szCs w:val="24"/>
          <w:lang w:eastAsia="zh-CN"/>
        </w:rPr>
        <w:t xml:space="preserve"> K</w:t>
      </w:r>
      <w:r w:rsidRPr="00C92BA6">
        <w:rPr>
          <w:rFonts w:ascii="Book Antiqua" w:eastAsia="SimSun" w:hAnsi="Book Antiqua" w:cs="Times New Roman"/>
          <w:sz w:val="24"/>
          <w:szCs w:val="24"/>
          <w:lang w:eastAsia="zh-CN"/>
        </w:rPr>
        <w:t xml:space="preserve">, Mertens V, </w:t>
      </w:r>
      <w:proofErr w:type="spellStart"/>
      <w:r w:rsidRPr="00C92BA6">
        <w:rPr>
          <w:rFonts w:ascii="Book Antiqua" w:eastAsia="SimSun" w:hAnsi="Book Antiqua" w:cs="Times New Roman"/>
          <w:sz w:val="24"/>
          <w:szCs w:val="24"/>
          <w:lang w:eastAsia="zh-CN"/>
        </w:rPr>
        <w:t>Vanaudenaerde</w:t>
      </w:r>
      <w:proofErr w:type="spellEnd"/>
      <w:r w:rsidRPr="00C92BA6">
        <w:rPr>
          <w:rFonts w:ascii="Book Antiqua" w:eastAsia="SimSun" w:hAnsi="Book Antiqua" w:cs="Times New Roman"/>
          <w:sz w:val="24"/>
          <w:szCs w:val="24"/>
          <w:lang w:eastAsia="zh-CN"/>
        </w:rPr>
        <w:t xml:space="preserve"> BA, </w:t>
      </w:r>
      <w:proofErr w:type="spellStart"/>
      <w:r w:rsidRPr="00C92BA6">
        <w:rPr>
          <w:rFonts w:ascii="Book Antiqua" w:eastAsia="SimSun" w:hAnsi="Book Antiqua" w:cs="Times New Roman"/>
          <w:sz w:val="24"/>
          <w:szCs w:val="24"/>
          <w:lang w:eastAsia="zh-CN"/>
        </w:rPr>
        <w:t>Verleden</w:t>
      </w:r>
      <w:proofErr w:type="spellEnd"/>
      <w:r w:rsidRPr="00C92BA6">
        <w:rPr>
          <w:rFonts w:ascii="Book Antiqua" w:eastAsia="SimSun" w:hAnsi="Book Antiqua" w:cs="Times New Roman"/>
          <w:sz w:val="24"/>
          <w:szCs w:val="24"/>
          <w:lang w:eastAsia="zh-CN"/>
        </w:rPr>
        <w:t xml:space="preserve"> GM, Van </w:t>
      </w:r>
      <w:proofErr w:type="spellStart"/>
      <w:r w:rsidRPr="00C92BA6">
        <w:rPr>
          <w:rFonts w:ascii="Book Antiqua" w:eastAsia="SimSun" w:hAnsi="Book Antiqua" w:cs="Times New Roman"/>
          <w:sz w:val="24"/>
          <w:szCs w:val="24"/>
          <w:lang w:eastAsia="zh-CN"/>
        </w:rPr>
        <w:t>Raemdonck</w:t>
      </w:r>
      <w:proofErr w:type="spellEnd"/>
      <w:r w:rsidRPr="00C92BA6">
        <w:rPr>
          <w:rFonts w:ascii="Book Antiqua" w:eastAsia="SimSun" w:hAnsi="Book Antiqua" w:cs="Times New Roman"/>
          <w:sz w:val="24"/>
          <w:szCs w:val="24"/>
          <w:lang w:eastAsia="zh-CN"/>
        </w:rPr>
        <w:t xml:space="preserve"> DE, </w:t>
      </w:r>
      <w:proofErr w:type="spellStart"/>
      <w:r w:rsidRPr="00C92BA6">
        <w:rPr>
          <w:rFonts w:ascii="Book Antiqua" w:eastAsia="SimSun" w:hAnsi="Book Antiqua" w:cs="Times New Roman"/>
          <w:sz w:val="24"/>
          <w:szCs w:val="24"/>
          <w:lang w:eastAsia="zh-CN"/>
        </w:rPr>
        <w:t>Sifrim</w:t>
      </w:r>
      <w:proofErr w:type="spellEnd"/>
      <w:r w:rsidRPr="00C92BA6">
        <w:rPr>
          <w:rFonts w:ascii="Book Antiqua" w:eastAsia="SimSun" w:hAnsi="Book Antiqua" w:cs="Times New Roman"/>
          <w:sz w:val="24"/>
          <w:szCs w:val="24"/>
          <w:lang w:eastAsia="zh-CN"/>
        </w:rPr>
        <w:t xml:space="preserve"> D, Dupont LJ. Gastro-</w:t>
      </w:r>
      <w:proofErr w:type="spellStart"/>
      <w:r w:rsidRPr="00C92BA6">
        <w:rPr>
          <w:rFonts w:ascii="Book Antiqua" w:eastAsia="SimSun" w:hAnsi="Book Antiqua" w:cs="Times New Roman"/>
          <w:sz w:val="24"/>
          <w:szCs w:val="24"/>
          <w:lang w:eastAsia="zh-CN"/>
        </w:rPr>
        <w:t>oesophageal</w:t>
      </w:r>
      <w:proofErr w:type="spellEnd"/>
      <w:r w:rsidRPr="00C92BA6">
        <w:rPr>
          <w:rFonts w:ascii="Book Antiqua" w:eastAsia="SimSun" w:hAnsi="Book Antiqua" w:cs="Times New Roman"/>
          <w:sz w:val="24"/>
          <w:szCs w:val="24"/>
          <w:lang w:eastAsia="zh-CN"/>
        </w:rPr>
        <w:t xml:space="preserve"> reflux and gastric aspiration in lung transplant patients with or without chronic rejection. </w:t>
      </w:r>
      <w:proofErr w:type="spellStart"/>
      <w:r w:rsidRPr="00C92BA6">
        <w:rPr>
          <w:rFonts w:ascii="Book Antiqua" w:eastAsia="SimSun" w:hAnsi="Book Antiqua" w:cs="Times New Roman"/>
          <w:i/>
          <w:sz w:val="24"/>
          <w:szCs w:val="24"/>
          <w:lang w:eastAsia="zh-CN"/>
        </w:rPr>
        <w:t>Eur</w:t>
      </w:r>
      <w:proofErr w:type="spellEnd"/>
      <w:r w:rsidRPr="00C92BA6">
        <w:rPr>
          <w:rFonts w:ascii="Book Antiqua" w:eastAsia="SimSun" w:hAnsi="Book Antiqua" w:cs="Times New Roman"/>
          <w:i/>
          <w:sz w:val="24"/>
          <w:szCs w:val="24"/>
          <w:lang w:eastAsia="zh-CN"/>
        </w:rPr>
        <w:t xml:space="preserve"> Respir J</w:t>
      </w:r>
      <w:r w:rsidRPr="00C92BA6">
        <w:rPr>
          <w:rFonts w:ascii="Book Antiqua" w:eastAsia="SimSun" w:hAnsi="Book Antiqua" w:cs="Times New Roman"/>
          <w:sz w:val="24"/>
          <w:szCs w:val="24"/>
          <w:lang w:eastAsia="zh-CN"/>
        </w:rPr>
        <w:t xml:space="preserve"> 2008; </w:t>
      </w:r>
      <w:r w:rsidRPr="00C92BA6">
        <w:rPr>
          <w:rFonts w:ascii="Book Antiqua" w:eastAsia="SimSun" w:hAnsi="Book Antiqua" w:cs="Times New Roman"/>
          <w:b/>
          <w:sz w:val="24"/>
          <w:szCs w:val="24"/>
          <w:lang w:eastAsia="zh-CN"/>
        </w:rPr>
        <w:t>31</w:t>
      </w:r>
      <w:r w:rsidRPr="00C92BA6">
        <w:rPr>
          <w:rFonts w:ascii="Book Antiqua" w:eastAsia="SimSun" w:hAnsi="Book Antiqua" w:cs="Times New Roman"/>
          <w:sz w:val="24"/>
          <w:szCs w:val="24"/>
          <w:lang w:eastAsia="zh-CN"/>
        </w:rPr>
        <w:t>: 707-713 [PMID: 18057058 DOI: 10.1183/09031936.00064807]</w:t>
      </w:r>
    </w:p>
    <w:p w14:paraId="1A6868DF"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14 </w:t>
      </w:r>
      <w:r w:rsidRPr="00C92BA6">
        <w:rPr>
          <w:rFonts w:ascii="Book Antiqua" w:eastAsia="SimSun" w:hAnsi="Book Antiqua" w:cs="Times New Roman"/>
          <w:b/>
          <w:sz w:val="24"/>
          <w:szCs w:val="24"/>
          <w:lang w:eastAsia="zh-CN"/>
        </w:rPr>
        <w:t>Cooper JD</w:t>
      </w:r>
      <w:r w:rsidRPr="00C92BA6">
        <w:rPr>
          <w:rFonts w:ascii="Book Antiqua" w:eastAsia="SimSun" w:hAnsi="Book Antiqua" w:cs="Times New Roman"/>
          <w:sz w:val="24"/>
          <w:szCs w:val="24"/>
          <w:lang w:eastAsia="zh-CN"/>
        </w:rPr>
        <w:t xml:space="preserve">, Billingham M, Egan T, Hertz MI, </w:t>
      </w:r>
      <w:proofErr w:type="spellStart"/>
      <w:r w:rsidRPr="00C92BA6">
        <w:rPr>
          <w:rFonts w:ascii="Book Antiqua" w:eastAsia="SimSun" w:hAnsi="Book Antiqua" w:cs="Times New Roman"/>
          <w:sz w:val="24"/>
          <w:szCs w:val="24"/>
          <w:lang w:eastAsia="zh-CN"/>
        </w:rPr>
        <w:t>Higenbottam</w:t>
      </w:r>
      <w:proofErr w:type="spellEnd"/>
      <w:r w:rsidRPr="00C92BA6">
        <w:rPr>
          <w:rFonts w:ascii="Book Antiqua" w:eastAsia="SimSun" w:hAnsi="Book Antiqua" w:cs="Times New Roman"/>
          <w:sz w:val="24"/>
          <w:szCs w:val="24"/>
          <w:lang w:eastAsia="zh-CN"/>
        </w:rPr>
        <w:t xml:space="preserve"> T, Lynch J, Mauer J, Paradis I, Patterson GA, Smith C. A working formulation for the standardization of nomenclature and for clinical staging of chronic dysfunction in lung allografts. International Society for Heart and Lung Transplantation. </w:t>
      </w:r>
      <w:r w:rsidRPr="00C92BA6">
        <w:rPr>
          <w:rFonts w:ascii="Book Antiqua" w:eastAsia="SimSun" w:hAnsi="Book Antiqua" w:cs="Times New Roman"/>
          <w:i/>
          <w:sz w:val="24"/>
          <w:szCs w:val="24"/>
          <w:lang w:eastAsia="zh-CN"/>
        </w:rPr>
        <w:t>J Heart Lung Transplant</w:t>
      </w:r>
      <w:r w:rsidRPr="00C92BA6">
        <w:rPr>
          <w:rFonts w:ascii="Book Antiqua" w:eastAsia="SimSun" w:hAnsi="Book Antiqua" w:cs="Times New Roman"/>
          <w:sz w:val="24"/>
          <w:szCs w:val="24"/>
          <w:lang w:eastAsia="zh-CN"/>
        </w:rPr>
        <w:t xml:space="preserve"> 1993; </w:t>
      </w:r>
      <w:r w:rsidRPr="00C92BA6">
        <w:rPr>
          <w:rFonts w:ascii="Book Antiqua" w:eastAsia="SimSun" w:hAnsi="Book Antiqua" w:cs="Times New Roman"/>
          <w:b/>
          <w:sz w:val="24"/>
          <w:szCs w:val="24"/>
          <w:lang w:eastAsia="zh-CN"/>
        </w:rPr>
        <w:t>12</w:t>
      </w:r>
      <w:r w:rsidRPr="00C92BA6">
        <w:rPr>
          <w:rFonts w:ascii="Book Antiqua" w:eastAsia="SimSun" w:hAnsi="Book Antiqua" w:cs="Times New Roman"/>
          <w:sz w:val="24"/>
          <w:szCs w:val="24"/>
          <w:lang w:eastAsia="zh-CN"/>
        </w:rPr>
        <w:t>: 713-716 [PMID: 8241207]</w:t>
      </w:r>
    </w:p>
    <w:p w14:paraId="328BFEEA"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lastRenderedPageBreak/>
        <w:t xml:space="preserve">15 </w:t>
      </w:r>
      <w:proofErr w:type="spellStart"/>
      <w:r w:rsidRPr="00C92BA6">
        <w:rPr>
          <w:rFonts w:ascii="Book Antiqua" w:eastAsia="SimSun" w:hAnsi="Book Antiqua" w:cs="Times New Roman"/>
          <w:b/>
          <w:sz w:val="24"/>
          <w:szCs w:val="24"/>
          <w:lang w:eastAsia="zh-CN"/>
        </w:rPr>
        <w:t>Martinu</w:t>
      </w:r>
      <w:proofErr w:type="spellEnd"/>
      <w:r w:rsidRPr="00C92BA6">
        <w:rPr>
          <w:rFonts w:ascii="Book Antiqua" w:eastAsia="SimSun" w:hAnsi="Book Antiqua" w:cs="Times New Roman"/>
          <w:b/>
          <w:sz w:val="24"/>
          <w:szCs w:val="24"/>
          <w:lang w:eastAsia="zh-CN"/>
        </w:rPr>
        <w:t xml:space="preserve"> T</w:t>
      </w:r>
      <w:r w:rsidRPr="00C92BA6">
        <w:rPr>
          <w:rFonts w:ascii="Book Antiqua" w:eastAsia="SimSun" w:hAnsi="Book Antiqua" w:cs="Times New Roman"/>
          <w:sz w:val="24"/>
          <w:szCs w:val="24"/>
          <w:lang w:eastAsia="zh-CN"/>
        </w:rPr>
        <w:t xml:space="preserve">, Howell DN, Davis RD, Steele MP, Palmer SM. Pathologic correlates of bronchiolitis obliterans syndrome in pulmonary </w:t>
      </w:r>
      <w:proofErr w:type="spellStart"/>
      <w:r w:rsidRPr="00C92BA6">
        <w:rPr>
          <w:rFonts w:ascii="Book Antiqua" w:eastAsia="SimSun" w:hAnsi="Book Antiqua" w:cs="Times New Roman"/>
          <w:sz w:val="24"/>
          <w:szCs w:val="24"/>
          <w:lang w:eastAsia="zh-CN"/>
        </w:rPr>
        <w:t>retransplant</w:t>
      </w:r>
      <w:proofErr w:type="spellEnd"/>
      <w:r w:rsidRPr="00C92BA6">
        <w:rPr>
          <w:rFonts w:ascii="Book Antiqua" w:eastAsia="SimSun" w:hAnsi="Book Antiqua" w:cs="Times New Roman"/>
          <w:sz w:val="24"/>
          <w:szCs w:val="24"/>
          <w:lang w:eastAsia="zh-CN"/>
        </w:rPr>
        <w:t xml:space="preserve"> recipients. </w:t>
      </w:r>
      <w:r w:rsidRPr="00C92BA6">
        <w:rPr>
          <w:rFonts w:ascii="Book Antiqua" w:eastAsia="SimSun" w:hAnsi="Book Antiqua" w:cs="Times New Roman"/>
          <w:i/>
          <w:sz w:val="24"/>
          <w:szCs w:val="24"/>
          <w:lang w:eastAsia="zh-CN"/>
        </w:rPr>
        <w:t>Chest</w:t>
      </w:r>
      <w:r w:rsidRPr="00C92BA6">
        <w:rPr>
          <w:rFonts w:ascii="Book Antiqua" w:eastAsia="SimSun" w:hAnsi="Book Antiqua" w:cs="Times New Roman"/>
          <w:sz w:val="24"/>
          <w:szCs w:val="24"/>
          <w:lang w:eastAsia="zh-CN"/>
        </w:rPr>
        <w:t xml:space="preserve"> 2006; </w:t>
      </w:r>
      <w:r w:rsidRPr="00C92BA6">
        <w:rPr>
          <w:rFonts w:ascii="Book Antiqua" w:eastAsia="SimSun" w:hAnsi="Book Antiqua" w:cs="Times New Roman"/>
          <w:b/>
          <w:sz w:val="24"/>
          <w:szCs w:val="24"/>
          <w:lang w:eastAsia="zh-CN"/>
        </w:rPr>
        <w:t>129</w:t>
      </w:r>
      <w:r w:rsidRPr="00C92BA6">
        <w:rPr>
          <w:rFonts w:ascii="Book Antiqua" w:eastAsia="SimSun" w:hAnsi="Book Antiqua" w:cs="Times New Roman"/>
          <w:sz w:val="24"/>
          <w:szCs w:val="24"/>
          <w:lang w:eastAsia="zh-CN"/>
        </w:rPr>
        <w:t>: 1016-1023 [PMID: 16608952 DOI: 10.1378/chest.129.4.1016]</w:t>
      </w:r>
    </w:p>
    <w:p w14:paraId="3FBF30EC"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16 </w:t>
      </w:r>
      <w:r w:rsidRPr="00C92BA6">
        <w:rPr>
          <w:rFonts w:ascii="Book Antiqua" w:eastAsia="SimSun" w:hAnsi="Book Antiqua" w:cs="Times New Roman"/>
          <w:b/>
          <w:sz w:val="24"/>
          <w:szCs w:val="24"/>
          <w:lang w:eastAsia="zh-CN"/>
        </w:rPr>
        <w:t>Stewart S</w:t>
      </w:r>
      <w:r w:rsidRPr="00C92BA6">
        <w:rPr>
          <w:rFonts w:ascii="Book Antiqua" w:eastAsia="SimSun" w:hAnsi="Book Antiqua" w:cs="Times New Roman"/>
          <w:sz w:val="24"/>
          <w:szCs w:val="24"/>
          <w:lang w:eastAsia="zh-CN"/>
        </w:rPr>
        <w:t xml:space="preserve">, Fishbein MC, Snell GI, Berry GJ, </w:t>
      </w:r>
      <w:proofErr w:type="spellStart"/>
      <w:r w:rsidRPr="00C92BA6">
        <w:rPr>
          <w:rFonts w:ascii="Book Antiqua" w:eastAsia="SimSun" w:hAnsi="Book Antiqua" w:cs="Times New Roman"/>
          <w:sz w:val="24"/>
          <w:szCs w:val="24"/>
          <w:lang w:eastAsia="zh-CN"/>
        </w:rPr>
        <w:t>Boehler</w:t>
      </w:r>
      <w:proofErr w:type="spellEnd"/>
      <w:r w:rsidRPr="00C92BA6">
        <w:rPr>
          <w:rFonts w:ascii="Book Antiqua" w:eastAsia="SimSun" w:hAnsi="Book Antiqua" w:cs="Times New Roman"/>
          <w:sz w:val="24"/>
          <w:szCs w:val="24"/>
          <w:lang w:eastAsia="zh-CN"/>
        </w:rPr>
        <w:t xml:space="preserve"> A, Burke MM, Glanville A, Gould FK, </w:t>
      </w:r>
      <w:proofErr w:type="spellStart"/>
      <w:r w:rsidRPr="00C92BA6">
        <w:rPr>
          <w:rFonts w:ascii="Book Antiqua" w:eastAsia="SimSun" w:hAnsi="Book Antiqua" w:cs="Times New Roman"/>
          <w:sz w:val="24"/>
          <w:szCs w:val="24"/>
          <w:lang w:eastAsia="zh-CN"/>
        </w:rPr>
        <w:t>Magro</w:t>
      </w:r>
      <w:proofErr w:type="spellEnd"/>
      <w:r w:rsidRPr="00C92BA6">
        <w:rPr>
          <w:rFonts w:ascii="Book Antiqua" w:eastAsia="SimSun" w:hAnsi="Book Antiqua" w:cs="Times New Roman"/>
          <w:sz w:val="24"/>
          <w:szCs w:val="24"/>
          <w:lang w:eastAsia="zh-CN"/>
        </w:rPr>
        <w:t xml:space="preserve"> C, </w:t>
      </w:r>
      <w:proofErr w:type="spellStart"/>
      <w:r w:rsidRPr="00C92BA6">
        <w:rPr>
          <w:rFonts w:ascii="Book Antiqua" w:eastAsia="SimSun" w:hAnsi="Book Antiqua" w:cs="Times New Roman"/>
          <w:sz w:val="24"/>
          <w:szCs w:val="24"/>
          <w:lang w:eastAsia="zh-CN"/>
        </w:rPr>
        <w:t>Marboe</w:t>
      </w:r>
      <w:proofErr w:type="spellEnd"/>
      <w:r w:rsidRPr="00C92BA6">
        <w:rPr>
          <w:rFonts w:ascii="Book Antiqua" w:eastAsia="SimSun" w:hAnsi="Book Antiqua" w:cs="Times New Roman"/>
          <w:sz w:val="24"/>
          <w:szCs w:val="24"/>
          <w:lang w:eastAsia="zh-CN"/>
        </w:rPr>
        <w:t xml:space="preserve"> CC, McNeil KD, Reed EF, </w:t>
      </w:r>
      <w:proofErr w:type="spellStart"/>
      <w:r w:rsidRPr="00C92BA6">
        <w:rPr>
          <w:rFonts w:ascii="Book Antiqua" w:eastAsia="SimSun" w:hAnsi="Book Antiqua" w:cs="Times New Roman"/>
          <w:sz w:val="24"/>
          <w:szCs w:val="24"/>
          <w:lang w:eastAsia="zh-CN"/>
        </w:rPr>
        <w:t>Reinsmoen</w:t>
      </w:r>
      <w:proofErr w:type="spellEnd"/>
      <w:r w:rsidRPr="00C92BA6">
        <w:rPr>
          <w:rFonts w:ascii="Book Antiqua" w:eastAsia="SimSun" w:hAnsi="Book Antiqua" w:cs="Times New Roman"/>
          <w:sz w:val="24"/>
          <w:szCs w:val="24"/>
          <w:lang w:eastAsia="zh-CN"/>
        </w:rPr>
        <w:t xml:space="preserve"> NL, Scott JP, Studer SM, </w:t>
      </w:r>
      <w:proofErr w:type="spellStart"/>
      <w:r w:rsidRPr="00C92BA6">
        <w:rPr>
          <w:rFonts w:ascii="Book Antiqua" w:eastAsia="SimSun" w:hAnsi="Book Antiqua" w:cs="Times New Roman"/>
          <w:sz w:val="24"/>
          <w:szCs w:val="24"/>
          <w:lang w:eastAsia="zh-CN"/>
        </w:rPr>
        <w:t>Tazelaar</w:t>
      </w:r>
      <w:proofErr w:type="spellEnd"/>
      <w:r w:rsidRPr="00C92BA6">
        <w:rPr>
          <w:rFonts w:ascii="Book Antiqua" w:eastAsia="SimSun" w:hAnsi="Book Antiqua" w:cs="Times New Roman"/>
          <w:sz w:val="24"/>
          <w:szCs w:val="24"/>
          <w:lang w:eastAsia="zh-CN"/>
        </w:rPr>
        <w:t xml:space="preserve"> HD, </w:t>
      </w:r>
      <w:proofErr w:type="spellStart"/>
      <w:r w:rsidRPr="00C92BA6">
        <w:rPr>
          <w:rFonts w:ascii="Book Antiqua" w:eastAsia="SimSun" w:hAnsi="Book Antiqua" w:cs="Times New Roman"/>
          <w:sz w:val="24"/>
          <w:szCs w:val="24"/>
          <w:lang w:eastAsia="zh-CN"/>
        </w:rPr>
        <w:t>Wallwork</w:t>
      </w:r>
      <w:proofErr w:type="spellEnd"/>
      <w:r w:rsidRPr="00C92BA6">
        <w:rPr>
          <w:rFonts w:ascii="Book Antiqua" w:eastAsia="SimSun" w:hAnsi="Book Antiqua" w:cs="Times New Roman"/>
          <w:sz w:val="24"/>
          <w:szCs w:val="24"/>
          <w:lang w:eastAsia="zh-CN"/>
        </w:rPr>
        <w:t xml:space="preserve"> JL, </w:t>
      </w:r>
      <w:proofErr w:type="spellStart"/>
      <w:r w:rsidRPr="00C92BA6">
        <w:rPr>
          <w:rFonts w:ascii="Book Antiqua" w:eastAsia="SimSun" w:hAnsi="Book Antiqua" w:cs="Times New Roman"/>
          <w:sz w:val="24"/>
          <w:szCs w:val="24"/>
          <w:lang w:eastAsia="zh-CN"/>
        </w:rPr>
        <w:t>Westall</w:t>
      </w:r>
      <w:proofErr w:type="spellEnd"/>
      <w:r w:rsidRPr="00C92BA6">
        <w:rPr>
          <w:rFonts w:ascii="Book Antiqua" w:eastAsia="SimSun" w:hAnsi="Book Antiqua" w:cs="Times New Roman"/>
          <w:sz w:val="24"/>
          <w:szCs w:val="24"/>
          <w:lang w:eastAsia="zh-CN"/>
        </w:rPr>
        <w:t xml:space="preserve"> G, Zamora MR, </w:t>
      </w:r>
      <w:proofErr w:type="spellStart"/>
      <w:r w:rsidRPr="00C92BA6">
        <w:rPr>
          <w:rFonts w:ascii="Book Antiqua" w:eastAsia="SimSun" w:hAnsi="Book Antiqua" w:cs="Times New Roman"/>
          <w:sz w:val="24"/>
          <w:szCs w:val="24"/>
          <w:lang w:eastAsia="zh-CN"/>
        </w:rPr>
        <w:t>Zeevi</w:t>
      </w:r>
      <w:proofErr w:type="spellEnd"/>
      <w:r w:rsidRPr="00C92BA6">
        <w:rPr>
          <w:rFonts w:ascii="Book Antiqua" w:eastAsia="SimSun" w:hAnsi="Book Antiqua" w:cs="Times New Roman"/>
          <w:sz w:val="24"/>
          <w:szCs w:val="24"/>
          <w:lang w:eastAsia="zh-CN"/>
        </w:rPr>
        <w:t xml:space="preserve"> A, </w:t>
      </w:r>
      <w:proofErr w:type="spellStart"/>
      <w:r w:rsidRPr="00C92BA6">
        <w:rPr>
          <w:rFonts w:ascii="Book Antiqua" w:eastAsia="SimSun" w:hAnsi="Book Antiqua" w:cs="Times New Roman"/>
          <w:sz w:val="24"/>
          <w:szCs w:val="24"/>
          <w:lang w:eastAsia="zh-CN"/>
        </w:rPr>
        <w:t>Yousem</w:t>
      </w:r>
      <w:proofErr w:type="spellEnd"/>
      <w:r w:rsidRPr="00C92BA6">
        <w:rPr>
          <w:rFonts w:ascii="Book Antiqua" w:eastAsia="SimSun" w:hAnsi="Book Antiqua" w:cs="Times New Roman"/>
          <w:sz w:val="24"/>
          <w:szCs w:val="24"/>
          <w:lang w:eastAsia="zh-CN"/>
        </w:rPr>
        <w:t xml:space="preserve"> SA. Revision of the 1996 working formulation for the standardization of nomenclature in the diagnosis of lung rejection. </w:t>
      </w:r>
      <w:r w:rsidRPr="00C92BA6">
        <w:rPr>
          <w:rFonts w:ascii="Book Antiqua" w:eastAsia="SimSun" w:hAnsi="Book Antiqua" w:cs="Times New Roman"/>
          <w:i/>
          <w:sz w:val="24"/>
          <w:szCs w:val="24"/>
          <w:lang w:eastAsia="zh-CN"/>
        </w:rPr>
        <w:t>J Heart Lung Transplant</w:t>
      </w:r>
      <w:r w:rsidRPr="00C92BA6">
        <w:rPr>
          <w:rFonts w:ascii="Book Antiqua" w:eastAsia="SimSun" w:hAnsi="Book Antiqua" w:cs="Times New Roman"/>
          <w:sz w:val="24"/>
          <w:szCs w:val="24"/>
          <w:lang w:eastAsia="zh-CN"/>
        </w:rPr>
        <w:t xml:space="preserve"> 2007; </w:t>
      </w:r>
      <w:r w:rsidRPr="00C92BA6">
        <w:rPr>
          <w:rFonts w:ascii="Book Antiqua" w:eastAsia="SimSun" w:hAnsi="Book Antiqua" w:cs="Times New Roman"/>
          <w:b/>
          <w:sz w:val="24"/>
          <w:szCs w:val="24"/>
          <w:lang w:eastAsia="zh-CN"/>
        </w:rPr>
        <w:t>26</w:t>
      </w:r>
      <w:r w:rsidRPr="00C92BA6">
        <w:rPr>
          <w:rFonts w:ascii="Book Antiqua" w:eastAsia="SimSun" w:hAnsi="Book Antiqua" w:cs="Times New Roman"/>
          <w:sz w:val="24"/>
          <w:szCs w:val="24"/>
          <w:lang w:eastAsia="zh-CN"/>
        </w:rPr>
        <w:t>: 1229-1242 [PMID: 18096473 DOI: 10.1016/j.healun.2007.10.017]</w:t>
      </w:r>
    </w:p>
    <w:p w14:paraId="24C4A660"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17 </w:t>
      </w:r>
      <w:r w:rsidRPr="00C92BA6">
        <w:rPr>
          <w:rFonts w:ascii="Book Antiqua" w:eastAsia="SimSun" w:hAnsi="Book Antiqua" w:cs="Times New Roman"/>
          <w:b/>
          <w:sz w:val="24"/>
          <w:szCs w:val="24"/>
          <w:lang w:eastAsia="zh-CN"/>
        </w:rPr>
        <w:t>Sato M</w:t>
      </w:r>
      <w:r w:rsidRPr="00C92BA6">
        <w:rPr>
          <w:rFonts w:ascii="Book Antiqua" w:eastAsia="SimSun" w:hAnsi="Book Antiqua" w:cs="Times New Roman"/>
          <w:sz w:val="24"/>
          <w:szCs w:val="24"/>
          <w:lang w:eastAsia="zh-CN"/>
        </w:rPr>
        <w:t xml:space="preserve">, Waddell TK, </w:t>
      </w:r>
      <w:proofErr w:type="spellStart"/>
      <w:r w:rsidRPr="00C92BA6">
        <w:rPr>
          <w:rFonts w:ascii="Book Antiqua" w:eastAsia="SimSun" w:hAnsi="Book Antiqua" w:cs="Times New Roman"/>
          <w:sz w:val="24"/>
          <w:szCs w:val="24"/>
          <w:lang w:eastAsia="zh-CN"/>
        </w:rPr>
        <w:t>Wagnetz</w:t>
      </w:r>
      <w:proofErr w:type="spellEnd"/>
      <w:r w:rsidRPr="00C92BA6">
        <w:rPr>
          <w:rFonts w:ascii="Book Antiqua" w:eastAsia="SimSun" w:hAnsi="Book Antiqua" w:cs="Times New Roman"/>
          <w:sz w:val="24"/>
          <w:szCs w:val="24"/>
          <w:lang w:eastAsia="zh-CN"/>
        </w:rPr>
        <w:t xml:space="preserve"> U, Roberts HC, Hwang DM, Haroon A, </w:t>
      </w:r>
      <w:proofErr w:type="spellStart"/>
      <w:r w:rsidRPr="00C92BA6">
        <w:rPr>
          <w:rFonts w:ascii="Book Antiqua" w:eastAsia="SimSun" w:hAnsi="Book Antiqua" w:cs="Times New Roman"/>
          <w:sz w:val="24"/>
          <w:szCs w:val="24"/>
          <w:lang w:eastAsia="zh-CN"/>
        </w:rPr>
        <w:t>Wagnetz</w:t>
      </w:r>
      <w:proofErr w:type="spellEnd"/>
      <w:r w:rsidRPr="00C92BA6">
        <w:rPr>
          <w:rFonts w:ascii="Book Antiqua" w:eastAsia="SimSun" w:hAnsi="Book Antiqua" w:cs="Times New Roman"/>
          <w:sz w:val="24"/>
          <w:szCs w:val="24"/>
          <w:lang w:eastAsia="zh-CN"/>
        </w:rPr>
        <w:t xml:space="preserve"> D, Chaparro C, Singer LG, Hutcheon MA, </w:t>
      </w:r>
      <w:proofErr w:type="spellStart"/>
      <w:r w:rsidRPr="00C92BA6">
        <w:rPr>
          <w:rFonts w:ascii="Book Antiqua" w:eastAsia="SimSun" w:hAnsi="Book Antiqua" w:cs="Times New Roman"/>
          <w:sz w:val="24"/>
          <w:szCs w:val="24"/>
          <w:lang w:eastAsia="zh-CN"/>
        </w:rPr>
        <w:t>Keshavjee</w:t>
      </w:r>
      <w:proofErr w:type="spellEnd"/>
      <w:r w:rsidRPr="00C92BA6">
        <w:rPr>
          <w:rFonts w:ascii="Book Antiqua" w:eastAsia="SimSun" w:hAnsi="Book Antiqua" w:cs="Times New Roman"/>
          <w:sz w:val="24"/>
          <w:szCs w:val="24"/>
          <w:lang w:eastAsia="zh-CN"/>
        </w:rPr>
        <w:t xml:space="preserve"> S. Restrictive allograft syndrome (RAS): a novel form of chronic lung allograft dysfunction. </w:t>
      </w:r>
      <w:r w:rsidRPr="00C92BA6">
        <w:rPr>
          <w:rFonts w:ascii="Book Antiqua" w:eastAsia="SimSun" w:hAnsi="Book Antiqua" w:cs="Times New Roman"/>
          <w:i/>
          <w:sz w:val="24"/>
          <w:szCs w:val="24"/>
          <w:lang w:eastAsia="zh-CN"/>
        </w:rPr>
        <w:t>J Heart Lung Transplant</w:t>
      </w:r>
      <w:r w:rsidRPr="00C92BA6">
        <w:rPr>
          <w:rFonts w:ascii="Book Antiqua" w:eastAsia="SimSun" w:hAnsi="Book Antiqua" w:cs="Times New Roman"/>
          <w:sz w:val="24"/>
          <w:szCs w:val="24"/>
          <w:lang w:eastAsia="zh-CN"/>
        </w:rPr>
        <w:t xml:space="preserve"> 2011; </w:t>
      </w:r>
      <w:r w:rsidRPr="00C92BA6">
        <w:rPr>
          <w:rFonts w:ascii="Book Antiqua" w:eastAsia="SimSun" w:hAnsi="Book Antiqua" w:cs="Times New Roman"/>
          <w:b/>
          <w:sz w:val="24"/>
          <w:szCs w:val="24"/>
          <w:lang w:eastAsia="zh-CN"/>
        </w:rPr>
        <w:t>30</w:t>
      </w:r>
      <w:r w:rsidRPr="00C92BA6">
        <w:rPr>
          <w:rFonts w:ascii="Book Antiqua" w:eastAsia="SimSun" w:hAnsi="Book Antiqua" w:cs="Times New Roman"/>
          <w:sz w:val="24"/>
          <w:szCs w:val="24"/>
          <w:lang w:eastAsia="zh-CN"/>
        </w:rPr>
        <w:t>: 735-742 [PMID: 21419659 DOI: 10.1016/j.healun.2011.01.712]</w:t>
      </w:r>
    </w:p>
    <w:p w14:paraId="272F8625"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18 </w:t>
      </w:r>
      <w:r w:rsidRPr="00C92BA6">
        <w:rPr>
          <w:rFonts w:ascii="Book Antiqua" w:eastAsia="SimSun" w:hAnsi="Book Antiqua" w:cs="Times New Roman"/>
          <w:b/>
          <w:sz w:val="24"/>
          <w:szCs w:val="24"/>
          <w:lang w:eastAsia="zh-CN"/>
        </w:rPr>
        <w:t>Sato M</w:t>
      </w:r>
      <w:r w:rsidRPr="00C92BA6">
        <w:rPr>
          <w:rFonts w:ascii="Book Antiqua" w:eastAsia="SimSun" w:hAnsi="Book Antiqua" w:cs="Times New Roman"/>
          <w:sz w:val="24"/>
          <w:szCs w:val="24"/>
          <w:lang w:eastAsia="zh-CN"/>
        </w:rPr>
        <w:t xml:space="preserve">, </w:t>
      </w:r>
      <w:proofErr w:type="spellStart"/>
      <w:r w:rsidRPr="00C92BA6">
        <w:rPr>
          <w:rFonts w:ascii="Book Antiqua" w:eastAsia="SimSun" w:hAnsi="Book Antiqua" w:cs="Times New Roman"/>
          <w:sz w:val="24"/>
          <w:szCs w:val="24"/>
          <w:lang w:eastAsia="zh-CN"/>
        </w:rPr>
        <w:t>Ohmori</w:t>
      </w:r>
      <w:proofErr w:type="spellEnd"/>
      <w:r w:rsidRPr="00C92BA6">
        <w:rPr>
          <w:rFonts w:ascii="Book Antiqua" w:eastAsia="SimSun" w:hAnsi="Book Antiqua" w:cs="Times New Roman"/>
          <w:sz w:val="24"/>
          <w:szCs w:val="24"/>
          <w:lang w:eastAsia="zh-CN"/>
        </w:rPr>
        <w:t xml:space="preserve">-Matsuda K, Saito T, Matsuda Y, Hwang DM, Waddell TK, Singer LG, </w:t>
      </w:r>
      <w:proofErr w:type="spellStart"/>
      <w:r w:rsidRPr="00C92BA6">
        <w:rPr>
          <w:rFonts w:ascii="Book Antiqua" w:eastAsia="SimSun" w:hAnsi="Book Antiqua" w:cs="Times New Roman"/>
          <w:sz w:val="24"/>
          <w:szCs w:val="24"/>
          <w:lang w:eastAsia="zh-CN"/>
        </w:rPr>
        <w:t>Keshavjee</w:t>
      </w:r>
      <w:proofErr w:type="spellEnd"/>
      <w:r w:rsidRPr="00C92BA6">
        <w:rPr>
          <w:rFonts w:ascii="Book Antiqua" w:eastAsia="SimSun" w:hAnsi="Book Antiqua" w:cs="Times New Roman"/>
          <w:sz w:val="24"/>
          <w:szCs w:val="24"/>
          <w:lang w:eastAsia="zh-CN"/>
        </w:rPr>
        <w:t xml:space="preserve"> S. Time-dependent changes in the risk of death in pure bronchiolitis obliterans syndrome (BOS). </w:t>
      </w:r>
      <w:r w:rsidRPr="00C92BA6">
        <w:rPr>
          <w:rFonts w:ascii="Book Antiqua" w:eastAsia="SimSun" w:hAnsi="Book Antiqua" w:cs="Times New Roman"/>
          <w:i/>
          <w:sz w:val="24"/>
          <w:szCs w:val="24"/>
          <w:lang w:eastAsia="zh-CN"/>
        </w:rPr>
        <w:t>J Heart Lung Transplant</w:t>
      </w:r>
      <w:r w:rsidRPr="00C92BA6">
        <w:rPr>
          <w:rFonts w:ascii="Book Antiqua" w:eastAsia="SimSun" w:hAnsi="Book Antiqua" w:cs="Times New Roman"/>
          <w:sz w:val="24"/>
          <w:szCs w:val="24"/>
          <w:lang w:eastAsia="zh-CN"/>
        </w:rPr>
        <w:t xml:space="preserve"> 2013; </w:t>
      </w:r>
      <w:r w:rsidRPr="00C92BA6">
        <w:rPr>
          <w:rFonts w:ascii="Book Antiqua" w:eastAsia="SimSun" w:hAnsi="Book Antiqua" w:cs="Times New Roman"/>
          <w:b/>
          <w:sz w:val="24"/>
          <w:szCs w:val="24"/>
          <w:lang w:eastAsia="zh-CN"/>
        </w:rPr>
        <w:t>32</w:t>
      </w:r>
      <w:r w:rsidRPr="00C92BA6">
        <w:rPr>
          <w:rFonts w:ascii="Book Antiqua" w:eastAsia="SimSun" w:hAnsi="Book Antiqua" w:cs="Times New Roman"/>
          <w:sz w:val="24"/>
          <w:szCs w:val="24"/>
          <w:lang w:eastAsia="zh-CN"/>
        </w:rPr>
        <w:t>: 484-491 [PMID: 23433813 DOI: 10.1016/j.healun.2013.01.1054]</w:t>
      </w:r>
    </w:p>
    <w:p w14:paraId="653A080A"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19 </w:t>
      </w:r>
      <w:r w:rsidRPr="00C92BA6">
        <w:rPr>
          <w:rFonts w:ascii="Book Antiqua" w:eastAsia="SimSun" w:hAnsi="Book Antiqua" w:cs="Times New Roman"/>
          <w:b/>
          <w:sz w:val="24"/>
          <w:szCs w:val="24"/>
          <w:lang w:eastAsia="zh-CN"/>
        </w:rPr>
        <w:t>Kulkarni HS</w:t>
      </w:r>
      <w:r w:rsidRPr="00C92BA6">
        <w:rPr>
          <w:rFonts w:ascii="Book Antiqua" w:eastAsia="SimSun" w:hAnsi="Book Antiqua" w:cs="Times New Roman"/>
          <w:sz w:val="24"/>
          <w:szCs w:val="24"/>
          <w:lang w:eastAsia="zh-CN"/>
        </w:rPr>
        <w:t xml:space="preserve">, </w:t>
      </w:r>
      <w:proofErr w:type="spellStart"/>
      <w:r w:rsidRPr="00C92BA6">
        <w:rPr>
          <w:rFonts w:ascii="Book Antiqua" w:eastAsia="SimSun" w:hAnsi="Book Antiqua" w:cs="Times New Roman"/>
          <w:sz w:val="24"/>
          <w:szCs w:val="24"/>
          <w:lang w:eastAsia="zh-CN"/>
        </w:rPr>
        <w:t>Cherikh</w:t>
      </w:r>
      <w:proofErr w:type="spellEnd"/>
      <w:r w:rsidRPr="00C92BA6">
        <w:rPr>
          <w:rFonts w:ascii="Book Antiqua" w:eastAsia="SimSun" w:hAnsi="Book Antiqua" w:cs="Times New Roman"/>
          <w:sz w:val="24"/>
          <w:szCs w:val="24"/>
          <w:lang w:eastAsia="zh-CN"/>
        </w:rPr>
        <w:t xml:space="preserve"> WS, Chambers DC, Garcia VC, </w:t>
      </w:r>
      <w:proofErr w:type="spellStart"/>
      <w:r w:rsidRPr="00C92BA6">
        <w:rPr>
          <w:rFonts w:ascii="Book Antiqua" w:eastAsia="SimSun" w:hAnsi="Book Antiqua" w:cs="Times New Roman"/>
          <w:sz w:val="24"/>
          <w:szCs w:val="24"/>
          <w:lang w:eastAsia="zh-CN"/>
        </w:rPr>
        <w:t>Hachem</w:t>
      </w:r>
      <w:proofErr w:type="spellEnd"/>
      <w:r w:rsidRPr="00C92BA6">
        <w:rPr>
          <w:rFonts w:ascii="Book Antiqua" w:eastAsia="SimSun" w:hAnsi="Book Antiqua" w:cs="Times New Roman"/>
          <w:sz w:val="24"/>
          <w:szCs w:val="24"/>
          <w:lang w:eastAsia="zh-CN"/>
        </w:rPr>
        <w:t xml:space="preserve"> RR, </w:t>
      </w:r>
      <w:proofErr w:type="spellStart"/>
      <w:r w:rsidRPr="00C92BA6">
        <w:rPr>
          <w:rFonts w:ascii="Book Antiqua" w:eastAsia="SimSun" w:hAnsi="Book Antiqua" w:cs="Times New Roman"/>
          <w:sz w:val="24"/>
          <w:szCs w:val="24"/>
          <w:lang w:eastAsia="zh-CN"/>
        </w:rPr>
        <w:t>Kreisel</w:t>
      </w:r>
      <w:proofErr w:type="spellEnd"/>
      <w:r w:rsidRPr="00C92BA6">
        <w:rPr>
          <w:rFonts w:ascii="Book Antiqua" w:eastAsia="SimSun" w:hAnsi="Book Antiqua" w:cs="Times New Roman"/>
          <w:sz w:val="24"/>
          <w:szCs w:val="24"/>
          <w:lang w:eastAsia="zh-CN"/>
        </w:rPr>
        <w:t xml:space="preserve"> D, </w:t>
      </w:r>
      <w:proofErr w:type="spellStart"/>
      <w:r w:rsidRPr="00C92BA6">
        <w:rPr>
          <w:rFonts w:ascii="Book Antiqua" w:eastAsia="SimSun" w:hAnsi="Book Antiqua" w:cs="Times New Roman"/>
          <w:sz w:val="24"/>
          <w:szCs w:val="24"/>
          <w:lang w:eastAsia="zh-CN"/>
        </w:rPr>
        <w:t>Puri</w:t>
      </w:r>
      <w:proofErr w:type="spellEnd"/>
      <w:r w:rsidRPr="00C92BA6">
        <w:rPr>
          <w:rFonts w:ascii="Book Antiqua" w:eastAsia="SimSun" w:hAnsi="Book Antiqua" w:cs="Times New Roman"/>
          <w:sz w:val="24"/>
          <w:szCs w:val="24"/>
          <w:lang w:eastAsia="zh-CN"/>
        </w:rPr>
        <w:t xml:space="preserve"> V, </w:t>
      </w:r>
      <w:proofErr w:type="spellStart"/>
      <w:r w:rsidRPr="00C92BA6">
        <w:rPr>
          <w:rFonts w:ascii="Book Antiqua" w:eastAsia="SimSun" w:hAnsi="Book Antiqua" w:cs="Times New Roman"/>
          <w:sz w:val="24"/>
          <w:szCs w:val="24"/>
          <w:lang w:eastAsia="zh-CN"/>
        </w:rPr>
        <w:t>Kozower</w:t>
      </w:r>
      <w:proofErr w:type="spellEnd"/>
      <w:r w:rsidRPr="00C92BA6">
        <w:rPr>
          <w:rFonts w:ascii="Book Antiqua" w:eastAsia="SimSun" w:hAnsi="Book Antiqua" w:cs="Times New Roman"/>
          <w:sz w:val="24"/>
          <w:szCs w:val="24"/>
          <w:lang w:eastAsia="zh-CN"/>
        </w:rPr>
        <w:t xml:space="preserve"> BD, Byers DE, Witt CA, Alexander-Brett J, Aguilar PR, Tague LK, </w:t>
      </w:r>
      <w:proofErr w:type="spellStart"/>
      <w:r w:rsidRPr="00C92BA6">
        <w:rPr>
          <w:rFonts w:ascii="Book Antiqua" w:eastAsia="SimSun" w:hAnsi="Book Antiqua" w:cs="Times New Roman"/>
          <w:sz w:val="24"/>
          <w:szCs w:val="24"/>
          <w:lang w:eastAsia="zh-CN"/>
        </w:rPr>
        <w:t>Furuya</w:t>
      </w:r>
      <w:proofErr w:type="spellEnd"/>
      <w:r w:rsidRPr="00C92BA6">
        <w:rPr>
          <w:rFonts w:ascii="Book Antiqua" w:eastAsia="SimSun" w:hAnsi="Book Antiqua" w:cs="Times New Roman"/>
          <w:sz w:val="24"/>
          <w:szCs w:val="24"/>
          <w:lang w:eastAsia="zh-CN"/>
        </w:rPr>
        <w:t xml:space="preserve"> Y, Patterson GA, Trulock EP 3rd, Yusen RD. Bronchiolitis obliterans syndrome-free survival after lung transplantation: An International Society for Heart and Lung Transplantation Thoracic Transplant Registry analysis. </w:t>
      </w:r>
      <w:r w:rsidRPr="00C92BA6">
        <w:rPr>
          <w:rFonts w:ascii="Book Antiqua" w:eastAsia="SimSun" w:hAnsi="Book Antiqua" w:cs="Times New Roman"/>
          <w:i/>
          <w:sz w:val="24"/>
          <w:szCs w:val="24"/>
          <w:lang w:eastAsia="zh-CN"/>
        </w:rPr>
        <w:t>J Heart Lung Transplant</w:t>
      </w:r>
      <w:r w:rsidRPr="00C92BA6">
        <w:rPr>
          <w:rFonts w:ascii="Book Antiqua" w:eastAsia="SimSun" w:hAnsi="Book Antiqua" w:cs="Times New Roman"/>
          <w:sz w:val="24"/>
          <w:szCs w:val="24"/>
          <w:lang w:eastAsia="zh-CN"/>
        </w:rPr>
        <w:t xml:space="preserve"> 2019; </w:t>
      </w:r>
      <w:r w:rsidRPr="00C92BA6">
        <w:rPr>
          <w:rFonts w:ascii="Book Antiqua" w:eastAsia="SimSun" w:hAnsi="Book Antiqua" w:cs="Times New Roman"/>
          <w:b/>
          <w:sz w:val="24"/>
          <w:szCs w:val="24"/>
          <w:lang w:eastAsia="zh-CN"/>
        </w:rPr>
        <w:t>38</w:t>
      </w:r>
      <w:r w:rsidRPr="00C92BA6">
        <w:rPr>
          <w:rFonts w:ascii="Book Antiqua" w:eastAsia="SimSun" w:hAnsi="Book Antiqua" w:cs="Times New Roman"/>
          <w:sz w:val="24"/>
          <w:szCs w:val="24"/>
          <w:lang w:eastAsia="zh-CN"/>
        </w:rPr>
        <w:t>: 5-16 [PMID: 30391193 DOI: 10.1016/j.healun.2018.09.016]</w:t>
      </w:r>
    </w:p>
    <w:p w14:paraId="7E535639"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20 </w:t>
      </w:r>
      <w:r w:rsidRPr="00C92BA6">
        <w:rPr>
          <w:rFonts w:ascii="Book Antiqua" w:eastAsia="SimSun" w:hAnsi="Book Antiqua" w:cs="Times New Roman"/>
          <w:b/>
          <w:sz w:val="24"/>
          <w:szCs w:val="24"/>
          <w:lang w:eastAsia="zh-CN"/>
        </w:rPr>
        <w:t>Glanville AR</w:t>
      </w:r>
      <w:r w:rsidRPr="00C92BA6">
        <w:rPr>
          <w:rFonts w:ascii="Book Antiqua" w:eastAsia="SimSun" w:hAnsi="Book Antiqua" w:cs="Times New Roman"/>
          <w:sz w:val="24"/>
          <w:szCs w:val="24"/>
          <w:lang w:eastAsia="zh-CN"/>
        </w:rPr>
        <w:t xml:space="preserve">, </w:t>
      </w:r>
      <w:proofErr w:type="spellStart"/>
      <w:r w:rsidRPr="00C92BA6">
        <w:rPr>
          <w:rFonts w:ascii="Book Antiqua" w:eastAsia="SimSun" w:hAnsi="Book Antiqua" w:cs="Times New Roman"/>
          <w:sz w:val="24"/>
          <w:szCs w:val="24"/>
          <w:lang w:eastAsia="zh-CN"/>
        </w:rPr>
        <w:t>Verleden</w:t>
      </w:r>
      <w:proofErr w:type="spellEnd"/>
      <w:r w:rsidRPr="00C92BA6">
        <w:rPr>
          <w:rFonts w:ascii="Book Antiqua" w:eastAsia="SimSun" w:hAnsi="Book Antiqua" w:cs="Times New Roman"/>
          <w:sz w:val="24"/>
          <w:szCs w:val="24"/>
          <w:lang w:eastAsia="zh-CN"/>
        </w:rPr>
        <w:t xml:space="preserve"> GM, Todd JL, </w:t>
      </w:r>
      <w:proofErr w:type="spellStart"/>
      <w:r w:rsidRPr="00C92BA6">
        <w:rPr>
          <w:rFonts w:ascii="Book Antiqua" w:eastAsia="SimSun" w:hAnsi="Book Antiqua" w:cs="Times New Roman"/>
          <w:sz w:val="24"/>
          <w:szCs w:val="24"/>
          <w:lang w:eastAsia="zh-CN"/>
        </w:rPr>
        <w:t>Benden</w:t>
      </w:r>
      <w:proofErr w:type="spellEnd"/>
      <w:r w:rsidRPr="00C92BA6">
        <w:rPr>
          <w:rFonts w:ascii="Book Antiqua" w:eastAsia="SimSun" w:hAnsi="Book Antiqua" w:cs="Times New Roman"/>
          <w:sz w:val="24"/>
          <w:szCs w:val="24"/>
          <w:lang w:eastAsia="zh-CN"/>
        </w:rPr>
        <w:t xml:space="preserve"> C, Calabrese F, Gottlieb J, </w:t>
      </w:r>
      <w:proofErr w:type="spellStart"/>
      <w:r w:rsidRPr="00C92BA6">
        <w:rPr>
          <w:rFonts w:ascii="Book Antiqua" w:eastAsia="SimSun" w:hAnsi="Book Antiqua" w:cs="Times New Roman"/>
          <w:sz w:val="24"/>
          <w:szCs w:val="24"/>
          <w:lang w:eastAsia="zh-CN"/>
        </w:rPr>
        <w:t>Hachem</w:t>
      </w:r>
      <w:proofErr w:type="spellEnd"/>
      <w:r w:rsidRPr="00C92BA6">
        <w:rPr>
          <w:rFonts w:ascii="Book Antiqua" w:eastAsia="SimSun" w:hAnsi="Book Antiqua" w:cs="Times New Roman"/>
          <w:sz w:val="24"/>
          <w:szCs w:val="24"/>
          <w:lang w:eastAsia="zh-CN"/>
        </w:rPr>
        <w:t xml:space="preserve"> RR, Levine D, </w:t>
      </w:r>
      <w:proofErr w:type="spellStart"/>
      <w:r w:rsidRPr="00C92BA6">
        <w:rPr>
          <w:rFonts w:ascii="Book Antiqua" w:eastAsia="SimSun" w:hAnsi="Book Antiqua" w:cs="Times New Roman"/>
          <w:sz w:val="24"/>
          <w:szCs w:val="24"/>
          <w:lang w:eastAsia="zh-CN"/>
        </w:rPr>
        <w:t>Meloni</w:t>
      </w:r>
      <w:proofErr w:type="spellEnd"/>
      <w:r w:rsidRPr="00C92BA6">
        <w:rPr>
          <w:rFonts w:ascii="Book Antiqua" w:eastAsia="SimSun" w:hAnsi="Book Antiqua" w:cs="Times New Roman"/>
          <w:sz w:val="24"/>
          <w:szCs w:val="24"/>
          <w:lang w:eastAsia="zh-CN"/>
        </w:rPr>
        <w:t xml:space="preserve"> F, Palmer SM, Roman A, Sato M, Singer LG, </w:t>
      </w:r>
      <w:proofErr w:type="spellStart"/>
      <w:r w:rsidRPr="00C92BA6">
        <w:rPr>
          <w:rFonts w:ascii="Book Antiqua" w:eastAsia="SimSun" w:hAnsi="Book Antiqua" w:cs="Times New Roman"/>
          <w:sz w:val="24"/>
          <w:szCs w:val="24"/>
          <w:lang w:eastAsia="zh-CN"/>
        </w:rPr>
        <w:t>Tokman</w:t>
      </w:r>
      <w:proofErr w:type="spellEnd"/>
      <w:r w:rsidRPr="00C92BA6">
        <w:rPr>
          <w:rFonts w:ascii="Book Antiqua" w:eastAsia="SimSun" w:hAnsi="Book Antiqua" w:cs="Times New Roman"/>
          <w:sz w:val="24"/>
          <w:szCs w:val="24"/>
          <w:lang w:eastAsia="zh-CN"/>
        </w:rPr>
        <w:t xml:space="preserve"> S, </w:t>
      </w:r>
      <w:proofErr w:type="spellStart"/>
      <w:r w:rsidRPr="00C92BA6">
        <w:rPr>
          <w:rFonts w:ascii="Book Antiqua" w:eastAsia="SimSun" w:hAnsi="Book Antiqua" w:cs="Times New Roman"/>
          <w:sz w:val="24"/>
          <w:szCs w:val="24"/>
          <w:lang w:eastAsia="zh-CN"/>
        </w:rPr>
        <w:t>Verleden</w:t>
      </w:r>
      <w:proofErr w:type="spellEnd"/>
      <w:r w:rsidRPr="00C92BA6">
        <w:rPr>
          <w:rFonts w:ascii="Book Antiqua" w:eastAsia="SimSun" w:hAnsi="Book Antiqua" w:cs="Times New Roman"/>
          <w:sz w:val="24"/>
          <w:szCs w:val="24"/>
          <w:lang w:eastAsia="zh-CN"/>
        </w:rPr>
        <w:t xml:space="preserve"> SE, von der </w:t>
      </w:r>
      <w:proofErr w:type="spellStart"/>
      <w:r w:rsidRPr="00C92BA6">
        <w:rPr>
          <w:rFonts w:ascii="Book Antiqua" w:eastAsia="SimSun" w:hAnsi="Book Antiqua" w:cs="Times New Roman"/>
          <w:sz w:val="24"/>
          <w:szCs w:val="24"/>
          <w:lang w:eastAsia="zh-CN"/>
        </w:rPr>
        <w:t>Thüsen</w:t>
      </w:r>
      <w:proofErr w:type="spellEnd"/>
      <w:r w:rsidRPr="00C92BA6">
        <w:rPr>
          <w:rFonts w:ascii="Book Antiqua" w:eastAsia="SimSun" w:hAnsi="Book Antiqua" w:cs="Times New Roman"/>
          <w:sz w:val="24"/>
          <w:szCs w:val="24"/>
          <w:lang w:eastAsia="zh-CN"/>
        </w:rPr>
        <w:t xml:space="preserve"> J, Vos R, Snell G. Chronic lung allograft dysfunction: Definition and update of restrictive allograft syndrome-A consensus report from the Pulmonary Council of the ISHLT. </w:t>
      </w:r>
      <w:r w:rsidRPr="00C92BA6">
        <w:rPr>
          <w:rFonts w:ascii="Book Antiqua" w:eastAsia="SimSun" w:hAnsi="Book Antiqua" w:cs="Times New Roman"/>
          <w:i/>
          <w:sz w:val="24"/>
          <w:szCs w:val="24"/>
          <w:lang w:eastAsia="zh-CN"/>
        </w:rPr>
        <w:t>J Heart Lung Transplant</w:t>
      </w:r>
      <w:r w:rsidRPr="00C92BA6">
        <w:rPr>
          <w:rFonts w:ascii="Book Antiqua" w:eastAsia="SimSun" w:hAnsi="Book Antiqua" w:cs="Times New Roman"/>
          <w:sz w:val="24"/>
          <w:szCs w:val="24"/>
          <w:lang w:eastAsia="zh-CN"/>
        </w:rPr>
        <w:t xml:space="preserve"> 2019; </w:t>
      </w:r>
      <w:r w:rsidRPr="00C92BA6">
        <w:rPr>
          <w:rFonts w:ascii="Book Antiqua" w:eastAsia="SimSun" w:hAnsi="Book Antiqua" w:cs="Times New Roman"/>
          <w:b/>
          <w:sz w:val="24"/>
          <w:szCs w:val="24"/>
          <w:lang w:eastAsia="zh-CN"/>
        </w:rPr>
        <w:t>38</w:t>
      </w:r>
      <w:r w:rsidRPr="00C92BA6">
        <w:rPr>
          <w:rFonts w:ascii="Book Antiqua" w:eastAsia="SimSun" w:hAnsi="Book Antiqua" w:cs="Times New Roman"/>
          <w:sz w:val="24"/>
          <w:szCs w:val="24"/>
          <w:lang w:eastAsia="zh-CN"/>
        </w:rPr>
        <w:t>: 483-492 [PMID: 31027539 DOI: 10.1016/j.healun.2019.03.008]</w:t>
      </w:r>
    </w:p>
    <w:p w14:paraId="5E1FCCCE"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21 </w:t>
      </w:r>
      <w:proofErr w:type="spellStart"/>
      <w:r w:rsidRPr="00C92BA6">
        <w:rPr>
          <w:rFonts w:ascii="Book Antiqua" w:eastAsia="SimSun" w:hAnsi="Book Antiqua" w:cs="Times New Roman"/>
          <w:b/>
          <w:sz w:val="24"/>
          <w:szCs w:val="24"/>
          <w:lang w:eastAsia="zh-CN"/>
        </w:rPr>
        <w:t>Verleden</w:t>
      </w:r>
      <w:proofErr w:type="spellEnd"/>
      <w:r w:rsidRPr="00C92BA6">
        <w:rPr>
          <w:rFonts w:ascii="Book Antiqua" w:eastAsia="SimSun" w:hAnsi="Book Antiqua" w:cs="Times New Roman"/>
          <w:b/>
          <w:sz w:val="24"/>
          <w:szCs w:val="24"/>
          <w:lang w:eastAsia="zh-CN"/>
        </w:rPr>
        <w:t xml:space="preserve"> GM</w:t>
      </w:r>
      <w:r w:rsidRPr="00C92BA6">
        <w:rPr>
          <w:rFonts w:ascii="Book Antiqua" w:eastAsia="SimSun" w:hAnsi="Book Antiqua" w:cs="Times New Roman"/>
          <w:sz w:val="24"/>
          <w:szCs w:val="24"/>
          <w:lang w:eastAsia="zh-CN"/>
        </w:rPr>
        <w:t xml:space="preserve">, Glanville AR, Lease ED, Fisher AJ, Calabrese F, </w:t>
      </w:r>
      <w:proofErr w:type="spellStart"/>
      <w:r w:rsidRPr="00C92BA6">
        <w:rPr>
          <w:rFonts w:ascii="Book Antiqua" w:eastAsia="SimSun" w:hAnsi="Book Antiqua" w:cs="Times New Roman"/>
          <w:sz w:val="24"/>
          <w:szCs w:val="24"/>
          <w:lang w:eastAsia="zh-CN"/>
        </w:rPr>
        <w:t>Corris</w:t>
      </w:r>
      <w:proofErr w:type="spellEnd"/>
      <w:r w:rsidRPr="00C92BA6">
        <w:rPr>
          <w:rFonts w:ascii="Book Antiqua" w:eastAsia="SimSun" w:hAnsi="Book Antiqua" w:cs="Times New Roman"/>
          <w:sz w:val="24"/>
          <w:szCs w:val="24"/>
          <w:lang w:eastAsia="zh-CN"/>
        </w:rPr>
        <w:t xml:space="preserve"> PA, Ensor CR, Gottlieb J, </w:t>
      </w:r>
      <w:proofErr w:type="spellStart"/>
      <w:r w:rsidRPr="00C92BA6">
        <w:rPr>
          <w:rFonts w:ascii="Book Antiqua" w:eastAsia="SimSun" w:hAnsi="Book Antiqua" w:cs="Times New Roman"/>
          <w:sz w:val="24"/>
          <w:szCs w:val="24"/>
          <w:lang w:eastAsia="zh-CN"/>
        </w:rPr>
        <w:t>Hachem</w:t>
      </w:r>
      <w:proofErr w:type="spellEnd"/>
      <w:r w:rsidRPr="00C92BA6">
        <w:rPr>
          <w:rFonts w:ascii="Book Antiqua" w:eastAsia="SimSun" w:hAnsi="Book Antiqua" w:cs="Times New Roman"/>
          <w:sz w:val="24"/>
          <w:szCs w:val="24"/>
          <w:lang w:eastAsia="zh-CN"/>
        </w:rPr>
        <w:t xml:space="preserve"> RR, Lama V, </w:t>
      </w:r>
      <w:proofErr w:type="spellStart"/>
      <w:r w:rsidRPr="00C92BA6">
        <w:rPr>
          <w:rFonts w:ascii="Book Antiqua" w:eastAsia="SimSun" w:hAnsi="Book Antiqua" w:cs="Times New Roman"/>
          <w:sz w:val="24"/>
          <w:szCs w:val="24"/>
          <w:lang w:eastAsia="zh-CN"/>
        </w:rPr>
        <w:t>Martinu</w:t>
      </w:r>
      <w:proofErr w:type="spellEnd"/>
      <w:r w:rsidRPr="00C92BA6">
        <w:rPr>
          <w:rFonts w:ascii="Book Antiqua" w:eastAsia="SimSun" w:hAnsi="Book Antiqua" w:cs="Times New Roman"/>
          <w:sz w:val="24"/>
          <w:szCs w:val="24"/>
          <w:lang w:eastAsia="zh-CN"/>
        </w:rPr>
        <w:t xml:space="preserve"> T, Neil DAH, Singer LG, Snell G, Vos R. Chronic lung allograft dysfunction: Definition, diagnostic criteria, and approaches to </w:t>
      </w:r>
      <w:r w:rsidRPr="00C92BA6">
        <w:rPr>
          <w:rFonts w:ascii="Book Antiqua" w:eastAsia="SimSun" w:hAnsi="Book Antiqua" w:cs="Times New Roman"/>
          <w:sz w:val="24"/>
          <w:szCs w:val="24"/>
          <w:lang w:eastAsia="zh-CN"/>
        </w:rPr>
        <w:lastRenderedPageBreak/>
        <w:t xml:space="preserve">treatment-A consensus report from the Pulmonary Council of the ISHLT. </w:t>
      </w:r>
      <w:r w:rsidRPr="00C92BA6">
        <w:rPr>
          <w:rFonts w:ascii="Book Antiqua" w:eastAsia="SimSun" w:hAnsi="Book Antiqua" w:cs="Times New Roman"/>
          <w:i/>
          <w:sz w:val="24"/>
          <w:szCs w:val="24"/>
          <w:lang w:eastAsia="zh-CN"/>
        </w:rPr>
        <w:t>J Heart Lung Transplant</w:t>
      </w:r>
      <w:r w:rsidRPr="00C92BA6">
        <w:rPr>
          <w:rFonts w:ascii="Book Antiqua" w:eastAsia="SimSun" w:hAnsi="Book Antiqua" w:cs="Times New Roman"/>
          <w:sz w:val="24"/>
          <w:szCs w:val="24"/>
          <w:lang w:eastAsia="zh-CN"/>
        </w:rPr>
        <w:t xml:space="preserve"> 2019; </w:t>
      </w:r>
      <w:r w:rsidRPr="00C92BA6">
        <w:rPr>
          <w:rFonts w:ascii="Book Antiqua" w:eastAsia="SimSun" w:hAnsi="Book Antiqua" w:cs="Times New Roman"/>
          <w:b/>
          <w:sz w:val="24"/>
          <w:szCs w:val="24"/>
          <w:lang w:eastAsia="zh-CN"/>
        </w:rPr>
        <w:t>38</w:t>
      </w:r>
      <w:r w:rsidRPr="00C92BA6">
        <w:rPr>
          <w:rFonts w:ascii="Book Antiqua" w:eastAsia="SimSun" w:hAnsi="Book Antiqua" w:cs="Times New Roman"/>
          <w:sz w:val="24"/>
          <w:szCs w:val="24"/>
          <w:lang w:eastAsia="zh-CN"/>
        </w:rPr>
        <w:t>: 493-503 [PMID: 30962148 DOI: 10.1016/j.healun.2019.03.009]</w:t>
      </w:r>
    </w:p>
    <w:p w14:paraId="0500DDAC"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22 </w:t>
      </w:r>
      <w:proofErr w:type="spellStart"/>
      <w:r w:rsidRPr="00C92BA6">
        <w:rPr>
          <w:rFonts w:ascii="Book Antiqua" w:eastAsia="SimSun" w:hAnsi="Book Antiqua" w:cs="Times New Roman"/>
          <w:b/>
          <w:sz w:val="24"/>
          <w:szCs w:val="24"/>
          <w:lang w:eastAsia="zh-CN"/>
        </w:rPr>
        <w:t>Estenne</w:t>
      </w:r>
      <w:proofErr w:type="spellEnd"/>
      <w:r w:rsidRPr="00C92BA6">
        <w:rPr>
          <w:rFonts w:ascii="Book Antiqua" w:eastAsia="SimSun" w:hAnsi="Book Antiqua" w:cs="Times New Roman"/>
          <w:b/>
          <w:sz w:val="24"/>
          <w:szCs w:val="24"/>
          <w:lang w:eastAsia="zh-CN"/>
        </w:rPr>
        <w:t xml:space="preserve"> M</w:t>
      </w:r>
      <w:r w:rsidRPr="00C92BA6">
        <w:rPr>
          <w:rFonts w:ascii="Book Antiqua" w:eastAsia="SimSun" w:hAnsi="Book Antiqua" w:cs="Times New Roman"/>
          <w:sz w:val="24"/>
          <w:szCs w:val="24"/>
          <w:lang w:eastAsia="zh-CN"/>
        </w:rPr>
        <w:t xml:space="preserve">, Maurer JR, </w:t>
      </w:r>
      <w:proofErr w:type="spellStart"/>
      <w:r w:rsidRPr="00C92BA6">
        <w:rPr>
          <w:rFonts w:ascii="Book Antiqua" w:eastAsia="SimSun" w:hAnsi="Book Antiqua" w:cs="Times New Roman"/>
          <w:sz w:val="24"/>
          <w:szCs w:val="24"/>
          <w:lang w:eastAsia="zh-CN"/>
        </w:rPr>
        <w:t>Boehler</w:t>
      </w:r>
      <w:proofErr w:type="spellEnd"/>
      <w:r w:rsidRPr="00C92BA6">
        <w:rPr>
          <w:rFonts w:ascii="Book Antiqua" w:eastAsia="SimSun" w:hAnsi="Book Antiqua" w:cs="Times New Roman"/>
          <w:sz w:val="24"/>
          <w:szCs w:val="24"/>
          <w:lang w:eastAsia="zh-CN"/>
        </w:rPr>
        <w:t xml:space="preserve"> A, Egan JJ, Frost A, Hertz M, Mallory GB, Snell GI, </w:t>
      </w:r>
      <w:proofErr w:type="spellStart"/>
      <w:r w:rsidRPr="00C92BA6">
        <w:rPr>
          <w:rFonts w:ascii="Book Antiqua" w:eastAsia="SimSun" w:hAnsi="Book Antiqua" w:cs="Times New Roman"/>
          <w:sz w:val="24"/>
          <w:szCs w:val="24"/>
          <w:lang w:eastAsia="zh-CN"/>
        </w:rPr>
        <w:t>Yousem</w:t>
      </w:r>
      <w:proofErr w:type="spellEnd"/>
      <w:r w:rsidRPr="00C92BA6">
        <w:rPr>
          <w:rFonts w:ascii="Book Antiqua" w:eastAsia="SimSun" w:hAnsi="Book Antiqua" w:cs="Times New Roman"/>
          <w:sz w:val="24"/>
          <w:szCs w:val="24"/>
          <w:lang w:eastAsia="zh-CN"/>
        </w:rPr>
        <w:t xml:space="preserve"> S. Bronchiolitis obliterans syndrome 2001: an update of the diagnostic criteria. </w:t>
      </w:r>
      <w:r w:rsidRPr="00C92BA6">
        <w:rPr>
          <w:rFonts w:ascii="Book Antiqua" w:eastAsia="SimSun" w:hAnsi="Book Antiqua" w:cs="Times New Roman"/>
          <w:i/>
          <w:sz w:val="24"/>
          <w:szCs w:val="24"/>
          <w:lang w:eastAsia="zh-CN"/>
        </w:rPr>
        <w:t>J Heart Lung Transplant</w:t>
      </w:r>
      <w:r w:rsidRPr="00C92BA6">
        <w:rPr>
          <w:rFonts w:ascii="Book Antiqua" w:eastAsia="SimSun" w:hAnsi="Book Antiqua" w:cs="Times New Roman"/>
          <w:sz w:val="24"/>
          <w:szCs w:val="24"/>
          <w:lang w:eastAsia="zh-CN"/>
        </w:rPr>
        <w:t xml:space="preserve"> 2002; </w:t>
      </w:r>
      <w:r w:rsidRPr="00C92BA6">
        <w:rPr>
          <w:rFonts w:ascii="Book Antiqua" w:eastAsia="SimSun" w:hAnsi="Book Antiqua" w:cs="Times New Roman"/>
          <w:b/>
          <w:sz w:val="24"/>
          <w:szCs w:val="24"/>
          <w:lang w:eastAsia="zh-CN"/>
        </w:rPr>
        <w:t>21</w:t>
      </w:r>
      <w:r w:rsidRPr="00C92BA6">
        <w:rPr>
          <w:rFonts w:ascii="Book Antiqua" w:eastAsia="SimSun" w:hAnsi="Book Antiqua" w:cs="Times New Roman"/>
          <w:sz w:val="24"/>
          <w:szCs w:val="24"/>
          <w:lang w:eastAsia="zh-CN"/>
        </w:rPr>
        <w:t>: 297-310 [PMID: 11897517 DOI: 10.1016/s1053-2498(02)00398-4]</w:t>
      </w:r>
    </w:p>
    <w:p w14:paraId="0D44B301"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23 </w:t>
      </w:r>
      <w:proofErr w:type="spellStart"/>
      <w:r w:rsidRPr="00C92BA6">
        <w:rPr>
          <w:rFonts w:ascii="Book Antiqua" w:eastAsia="SimSun" w:hAnsi="Book Antiqua" w:cs="Times New Roman"/>
          <w:b/>
          <w:sz w:val="24"/>
          <w:szCs w:val="24"/>
          <w:lang w:eastAsia="zh-CN"/>
        </w:rPr>
        <w:t>Verleden</w:t>
      </w:r>
      <w:proofErr w:type="spellEnd"/>
      <w:r w:rsidRPr="00C92BA6">
        <w:rPr>
          <w:rFonts w:ascii="Book Antiqua" w:eastAsia="SimSun" w:hAnsi="Book Antiqua" w:cs="Times New Roman"/>
          <w:b/>
          <w:sz w:val="24"/>
          <w:szCs w:val="24"/>
          <w:lang w:eastAsia="zh-CN"/>
        </w:rPr>
        <w:t xml:space="preserve"> SE</w:t>
      </w:r>
      <w:r w:rsidRPr="00C92BA6">
        <w:rPr>
          <w:rFonts w:ascii="Book Antiqua" w:eastAsia="SimSun" w:hAnsi="Book Antiqua" w:cs="Times New Roman"/>
          <w:sz w:val="24"/>
          <w:szCs w:val="24"/>
          <w:lang w:eastAsia="zh-CN"/>
        </w:rPr>
        <w:t xml:space="preserve">, Ruttens D, </w:t>
      </w:r>
      <w:proofErr w:type="spellStart"/>
      <w:r w:rsidRPr="00C92BA6">
        <w:rPr>
          <w:rFonts w:ascii="Book Antiqua" w:eastAsia="SimSun" w:hAnsi="Book Antiqua" w:cs="Times New Roman"/>
          <w:sz w:val="24"/>
          <w:szCs w:val="24"/>
          <w:lang w:eastAsia="zh-CN"/>
        </w:rPr>
        <w:t>Vandermeulen</w:t>
      </w:r>
      <w:proofErr w:type="spellEnd"/>
      <w:r w:rsidRPr="00C92BA6">
        <w:rPr>
          <w:rFonts w:ascii="Book Antiqua" w:eastAsia="SimSun" w:hAnsi="Book Antiqua" w:cs="Times New Roman"/>
          <w:sz w:val="24"/>
          <w:szCs w:val="24"/>
          <w:lang w:eastAsia="zh-CN"/>
        </w:rPr>
        <w:t xml:space="preserve"> E, </w:t>
      </w:r>
      <w:proofErr w:type="spellStart"/>
      <w:r w:rsidRPr="00C92BA6">
        <w:rPr>
          <w:rFonts w:ascii="Book Antiqua" w:eastAsia="SimSun" w:hAnsi="Book Antiqua" w:cs="Times New Roman"/>
          <w:sz w:val="24"/>
          <w:szCs w:val="24"/>
          <w:lang w:eastAsia="zh-CN"/>
        </w:rPr>
        <w:t>Vaneylen</w:t>
      </w:r>
      <w:proofErr w:type="spellEnd"/>
      <w:r w:rsidRPr="00C92BA6">
        <w:rPr>
          <w:rFonts w:ascii="Book Antiqua" w:eastAsia="SimSun" w:hAnsi="Book Antiqua" w:cs="Times New Roman"/>
          <w:sz w:val="24"/>
          <w:szCs w:val="24"/>
          <w:lang w:eastAsia="zh-CN"/>
        </w:rPr>
        <w:t xml:space="preserve"> A, Dupont LJ, Van </w:t>
      </w:r>
      <w:proofErr w:type="spellStart"/>
      <w:r w:rsidRPr="00C92BA6">
        <w:rPr>
          <w:rFonts w:ascii="Book Antiqua" w:eastAsia="SimSun" w:hAnsi="Book Antiqua" w:cs="Times New Roman"/>
          <w:sz w:val="24"/>
          <w:szCs w:val="24"/>
          <w:lang w:eastAsia="zh-CN"/>
        </w:rPr>
        <w:t>Raemdonck</w:t>
      </w:r>
      <w:proofErr w:type="spellEnd"/>
      <w:r w:rsidRPr="00C92BA6">
        <w:rPr>
          <w:rFonts w:ascii="Book Antiqua" w:eastAsia="SimSun" w:hAnsi="Book Antiqua" w:cs="Times New Roman"/>
          <w:sz w:val="24"/>
          <w:szCs w:val="24"/>
          <w:lang w:eastAsia="zh-CN"/>
        </w:rPr>
        <w:t xml:space="preserve"> DE, </w:t>
      </w:r>
      <w:proofErr w:type="spellStart"/>
      <w:r w:rsidRPr="00C92BA6">
        <w:rPr>
          <w:rFonts w:ascii="Book Antiqua" w:eastAsia="SimSun" w:hAnsi="Book Antiqua" w:cs="Times New Roman"/>
          <w:sz w:val="24"/>
          <w:szCs w:val="24"/>
          <w:lang w:eastAsia="zh-CN"/>
        </w:rPr>
        <w:t>Verleden</w:t>
      </w:r>
      <w:proofErr w:type="spellEnd"/>
      <w:r w:rsidRPr="00C92BA6">
        <w:rPr>
          <w:rFonts w:ascii="Book Antiqua" w:eastAsia="SimSun" w:hAnsi="Book Antiqua" w:cs="Times New Roman"/>
          <w:sz w:val="24"/>
          <w:szCs w:val="24"/>
          <w:lang w:eastAsia="zh-CN"/>
        </w:rPr>
        <w:t xml:space="preserve"> GM, </w:t>
      </w:r>
      <w:proofErr w:type="spellStart"/>
      <w:r w:rsidRPr="00C92BA6">
        <w:rPr>
          <w:rFonts w:ascii="Book Antiqua" w:eastAsia="SimSun" w:hAnsi="Book Antiqua" w:cs="Times New Roman"/>
          <w:sz w:val="24"/>
          <w:szCs w:val="24"/>
          <w:lang w:eastAsia="zh-CN"/>
        </w:rPr>
        <w:t>Vanaudenaerde</w:t>
      </w:r>
      <w:proofErr w:type="spellEnd"/>
      <w:r w:rsidRPr="00C92BA6">
        <w:rPr>
          <w:rFonts w:ascii="Book Antiqua" w:eastAsia="SimSun" w:hAnsi="Book Antiqua" w:cs="Times New Roman"/>
          <w:sz w:val="24"/>
          <w:szCs w:val="24"/>
          <w:lang w:eastAsia="zh-CN"/>
        </w:rPr>
        <w:t xml:space="preserve"> BM, Vos R. Bronchiolitis obliterans syndrome and restrictive allograft syndrome: do risk factors differ? </w:t>
      </w:r>
      <w:r w:rsidRPr="00C92BA6">
        <w:rPr>
          <w:rFonts w:ascii="Book Antiqua" w:eastAsia="SimSun" w:hAnsi="Book Antiqua" w:cs="Times New Roman"/>
          <w:i/>
          <w:sz w:val="24"/>
          <w:szCs w:val="24"/>
          <w:lang w:eastAsia="zh-CN"/>
        </w:rPr>
        <w:t>Transplantation</w:t>
      </w:r>
      <w:r w:rsidRPr="00C92BA6">
        <w:rPr>
          <w:rFonts w:ascii="Book Antiqua" w:eastAsia="SimSun" w:hAnsi="Book Antiqua" w:cs="Times New Roman"/>
          <w:sz w:val="24"/>
          <w:szCs w:val="24"/>
          <w:lang w:eastAsia="zh-CN"/>
        </w:rPr>
        <w:t xml:space="preserve"> 2013; </w:t>
      </w:r>
      <w:r w:rsidRPr="00C92BA6">
        <w:rPr>
          <w:rFonts w:ascii="Book Antiqua" w:eastAsia="SimSun" w:hAnsi="Book Antiqua" w:cs="Times New Roman"/>
          <w:b/>
          <w:sz w:val="24"/>
          <w:szCs w:val="24"/>
          <w:lang w:eastAsia="zh-CN"/>
        </w:rPr>
        <w:t>95</w:t>
      </w:r>
      <w:r w:rsidRPr="00C92BA6">
        <w:rPr>
          <w:rFonts w:ascii="Book Antiqua" w:eastAsia="SimSun" w:hAnsi="Book Antiqua" w:cs="Times New Roman"/>
          <w:sz w:val="24"/>
          <w:szCs w:val="24"/>
          <w:lang w:eastAsia="zh-CN"/>
        </w:rPr>
        <w:t>: 1167-1172 [PMID: 23425818 DOI: 10.1097/TP.0b013e318286e076]</w:t>
      </w:r>
    </w:p>
    <w:p w14:paraId="1F93E496"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24 </w:t>
      </w:r>
      <w:r w:rsidRPr="00C92BA6">
        <w:rPr>
          <w:rFonts w:ascii="Book Antiqua" w:eastAsia="SimSun" w:hAnsi="Book Antiqua" w:cs="Times New Roman"/>
          <w:b/>
          <w:sz w:val="24"/>
          <w:szCs w:val="24"/>
          <w:lang w:eastAsia="zh-CN"/>
        </w:rPr>
        <w:t>Sato M</w:t>
      </w:r>
      <w:r w:rsidRPr="00C92BA6">
        <w:rPr>
          <w:rFonts w:ascii="Book Antiqua" w:eastAsia="SimSun" w:hAnsi="Book Antiqua" w:cs="Times New Roman"/>
          <w:sz w:val="24"/>
          <w:szCs w:val="24"/>
          <w:lang w:eastAsia="zh-CN"/>
        </w:rPr>
        <w:t xml:space="preserve">, Hwang DM, </w:t>
      </w:r>
      <w:proofErr w:type="spellStart"/>
      <w:r w:rsidRPr="00C92BA6">
        <w:rPr>
          <w:rFonts w:ascii="Book Antiqua" w:eastAsia="SimSun" w:hAnsi="Book Antiqua" w:cs="Times New Roman"/>
          <w:sz w:val="24"/>
          <w:szCs w:val="24"/>
          <w:lang w:eastAsia="zh-CN"/>
        </w:rPr>
        <w:t>Ohmori</w:t>
      </w:r>
      <w:proofErr w:type="spellEnd"/>
      <w:r w:rsidRPr="00C92BA6">
        <w:rPr>
          <w:rFonts w:ascii="Book Antiqua" w:eastAsia="SimSun" w:hAnsi="Book Antiqua" w:cs="Times New Roman"/>
          <w:sz w:val="24"/>
          <w:szCs w:val="24"/>
          <w:lang w:eastAsia="zh-CN"/>
        </w:rPr>
        <w:t xml:space="preserve">-Matsuda K, Chaparro C, Waddell TK, Singer LG, Hutcheon MA, </w:t>
      </w:r>
      <w:proofErr w:type="spellStart"/>
      <w:r w:rsidRPr="00C92BA6">
        <w:rPr>
          <w:rFonts w:ascii="Book Antiqua" w:eastAsia="SimSun" w:hAnsi="Book Antiqua" w:cs="Times New Roman"/>
          <w:sz w:val="24"/>
          <w:szCs w:val="24"/>
          <w:lang w:eastAsia="zh-CN"/>
        </w:rPr>
        <w:t>Keshavjee</w:t>
      </w:r>
      <w:proofErr w:type="spellEnd"/>
      <w:r w:rsidRPr="00C92BA6">
        <w:rPr>
          <w:rFonts w:ascii="Book Antiqua" w:eastAsia="SimSun" w:hAnsi="Book Antiqua" w:cs="Times New Roman"/>
          <w:sz w:val="24"/>
          <w:szCs w:val="24"/>
          <w:lang w:eastAsia="zh-CN"/>
        </w:rPr>
        <w:t xml:space="preserve"> S. Revisiting the pathologic finding of diffuse alveolar damage after lung transplantation. </w:t>
      </w:r>
      <w:r w:rsidRPr="00C92BA6">
        <w:rPr>
          <w:rFonts w:ascii="Book Antiqua" w:eastAsia="SimSun" w:hAnsi="Book Antiqua" w:cs="Times New Roman"/>
          <w:i/>
          <w:sz w:val="24"/>
          <w:szCs w:val="24"/>
          <w:lang w:eastAsia="zh-CN"/>
        </w:rPr>
        <w:t>J Heart Lung Transplant</w:t>
      </w:r>
      <w:r w:rsidRPr="00C92BA6">
        <w:rPr>
          <w:rFonts w:ascii="Book Antiqua" w:eastAsia="SimSun" w:hAnsi="Book Antiqua" w:cs="Times New Roman"/>
          <w:sz w:val="24"/>
          <w:szCs w:val="24"/>
          <w:lang w:eastAsia="zh-CN"/>
        </w:rPr>
        <w:t xml:space="preserve"> 2012; </w:t>
      </w:r>
      <w:r w:rsidRPr="00C92BA6">
        <w:rPr>
          <w:rFonts w:ascii="Book Antiqua" w:eastAsia="SimSun" w:hAnsi="Book Antiqua" w:cs="Times New Roman"/>
          <w:b/>
          <w:sz w:val="24"/>
          <w:szCs w:val="24"/>
          <w:lang w:eastAsia="zh-CN"/>
        </w:rPr>
        <w:t>31</w:t>
      </w:r>
      <w:r w:rsidRPr="00C92BA6">
        <w:rPr>
          <w:rFonts w:ascii="Book Antiqua" w:eastAsia="SimSun" w:hAnsi="Book Antiqua" w:cs="Times New Roman"/>
          <w:sz w:val="24"/>
          <w:szCs w:val="24"/>
          <w:lang w:eastAsia="zh-CN"/>
        </w:rPr>
        <w:t>: 354-363 [PMID: 22330935 DOI: 10.1016/j.healun.2011.12.015]</w:t>
      </w:r>
    </w:p>
    <w:p w14:paraId="07B52351"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25 </w:t>
      </w:r>
      <w:proofErr w:type="spellStart"/>
      <w:r w:rsidRPr="00C92BA6">
        <w:rPr>
          <w:rFonts w:ascii="Book Antiqua" w:eastAsia="SimSun" w:hAnsi="Book Antiqua" w:cs="Times New Roman"/>
          <w:b/>
          <w:sz w:val="24"/>
          <w:szCs w:val="24"/>
          <w:lang w:eastAsia="zh-CN"/>
        </w:rPr>
        <w:t>Vandermeulen</w:t>
      </w:r>
      <w:proofErr w:type="spellEnd"/>
      <w:r w:rsidRPr="00C92BA6">
        <w:rPr>
          <w:rFonts w:ascii="Book Antiqua" w:eastAsia="SimSun" w:hAnsi="Book Antiqua" w:cs="Times New Roman"/>
          <w:b/>
          <w:sz w:val="24"/>
          <w:szCs w:val="24"/>
          <w:lang w:eastAsia="zh-CN"/>
        </w:rPr>
        <w:t xml:space="preserve"> E</w:t>
      </w:r>
      <w:r w:rsidRPr="00C92BA6">
        <w:rPr>
          <w:rFonts w:ascii="Book Antiqua" w:eastAsia="SimSun" w:hAnsi="Book Antiqua" w:cs="Times New Roman"/>
          <w:sz w:val="24"/>
          <w:szCs w:val="24"/>
          <w:lang w:eastAsia="zh-CN"/>
        </w:rPr>
        <w:t xml:space="preserve">, </w:t>
      </w:r>
      <w:proofErr w:type="spellStart"/>
      <w:r w:rsidRPr="00C92BA6">
        <w:rPr>
          <w:rFonts w:ascii="Book Antiqua" w:eastAsia="SimSun" w:hAnsi="Book Antiqua" w:cs="Times New Roman"/>
          <w:sz w:val="24"/>
          <w:szCs w:val="24"/>
          <w:lang w:eastAsia="zh-CN"/>
        </w:rPr>
        <w:t>Verleden</w:t>
      </w:r>
      <w:proofErr w:type="spellEnd"/>
      <w:r w:rsidRPr="00C92BA6">
        <w:rPr>
          <w:rFonts w:ascii="Book Antiqua" w:eastAsia="SimSun" w:hAnsi="Book Antiqua" w:cs="Times New Roman"/>
          <w:sz w:val="24"/>
          <w:szCs w:val="24"/>
          <w:lang w:eastAsia="zh-CN"/>
        </w:rPr>
        <w:t xml:space="preserve"> SE, </w:t>
      </w:r>
      <w:proofErr w:type="spellStart"/>
      <w:r w:rsidRPr="00C92BA6">
        <w:rPr>
          <w:rFonts w:ascii="Book Antiqua" w:eastAsia="SimSun" w:hAnsi="Book Antiqua" w:cs="Times New Roman"/>
          <w:sz w:val="24"/>
          <w:szCs w:val="24"/>
          <w:lang w:eastAsia="zh-CN"/>
        </w:rPr>
        <w:t>Bellon</w:t>
      </w:r>
      <w:proofErr w:type="spellEnd"/>
      <w:r w:rsidRPr="00C92BA6">
        <w:rPr>
          <w:rFonts w:ascii="Book Antiqua" w:eastAsia="SimSun" w:hAnsi="Book Antiqua" w:cs="Times New Roman"/>
          <w:sz w:val="24"/>
          <w:szCs w:val="24"/>
          <w:lang w:eastAsia="zh-CN"/>
        </w:rPr>
        <w:t xml:space="preserve"> H, Ruttens D, </w:t>
      </w:r>
      <w:proofErr w:type="spellStart"/>
      <w:r w:rsidRPr="00C92BA6">
        <w:rPr>
          <w:rFonts w:ascii="Book Antiqua" w:eastAsia="SimSun" w:hAnsi="Book Antiqua" w:cs="Times New Roman"/>
          <w:sz w:val="24"/>
          <w:szCs w:val="24"/>
          <w:lang w:eastAsia="zh-CN"/>
        </w:rPr>
        <w:t>Lammertyn</w:t>
      </w:r>
      <w:proofErr w:type="spellEnd"/>
      <w:r w:rsidRPr="00C92BA6">
        <w:rPr>
          <w:rFonts w:ascii="Book Antiqua" w:eastAsia="SimSun" w:hAnsi="Book Antiqua" w:cs="Times New Roman"/>
          <w:sz w:val="24"/>
          <w:szCs w:val="24"/>
          <w:lang w:eastAsia="zh-CN"/>
        </w:rPr>
        <w:t xml:space="preserve"> E, </w:t>
      </w:r>
      <w:proofErr w:type="spellStart"/>
      <w:r w:rsidRPr="00C92BA6">
        <w:rPr>
          <w:rFonts w:ascii="Book Antiqua" w:eastAsia="SimSun" w:hAnsi="Book Antiqua" w:cs="Times New Roman"/>
          <w:sz w:val="24"/>
          <w:szCs w:val="24"/>
          <w:lang w:eastAsia="zh-CN"/>
        </w:rPr>
        <w:t>Claes</w:t>
      </w:r>
      <w:proofErr w:type="spellEnd"/>
      <w:r w:rsidRPr="00C92BA6">
        <w:rPr>
          <w:rFonts w:ascii="Book Antiqua" w:eastAsia="SimSun" w:hAnsi="Book Antiqua" w:cs="Times New Roman"/>
          <w:sz w:val="24"/>
          <w:szCs w:val="24"/>
          <w:lang w:eastAsia="zh-CN"/>
        </w:rPr>
        <w:t xml:space="preserve"> S, </w:t>
      </w:r>
      <w:proofErr w:type="spellStart"/>
      <w:r w:rsidRPr="00C92BA6">
        <w:rPr>
          <w:rFonts w:ascii="Book Antiqua" w:eastAsia="SimSun" w:hAnsi="Book Antiqua" w:cs="Times New Roman"/>
          <w:sz w:val="24"/>
          <w:szCs w:val="24"/>
          <w:lang w:eastAsia="zh-CN"/>
        </w:rPr>
        <w:t>Vandooren</w:t>
      </w:r>
      <w:proofErr w:type="spellEnd"/>
      <w:r w:rsidRPr="00C92BA6">
        <w:rPr>
          <w:rFonts w:ascii="Book Antiqua" w:eastAsia="SimSun" w:hAnsi="Book Antiqua" w:cs="Times New Roman"/>
          <w:sz w:val="24"/>
          <w:szCs w:val="24"/>
          <w:lang w:eastAsia="zh-CN"/>
        </w:rPr>
        <w:t xml:space="preserve"> J, Ugarte-</w:t>
      </w:r>
      <w:proofErr w:type="spellStart"/>
      <w:r w:rsidRPr="00C92BA6">
        <w:rPr>
          <w:rFonts w:ascii="Book Antiqua" w:eastAsia="SimSun" w:hAnsi="Book Antiqua" w:cs="Times New Roman"/>
          <w:sz w:val="24"/>
          <w:szCs w:val="24"/>
          <w:lang w:eastAsia="zh-CN"/>
        </w:rPr>
        <w:t>Berzal</w:t>
      </w:r>
      <w:proofErr w:type="spellEnd"/>
      <w:r w:rsidRPr="00C92BA6">
        <w:rPr>
          <w:rFonts w:ascii="Book Antiqua" w:eastAsia="SimSun" w:hAnsi="Book Antiqua" w:cs="Times New Roman"/>
          <w:sz w:val="24"/>
          <w:szCs w:val="24"/>
          <w:lang w:eastAsia="zh-CN"/>
        </w:rPr>
        <w:t xml:space="preserve"> E, </w:t>
      </w:r>
      <w:proofErr w:type="spellStart"/>
      <w:r w:rsidRPr="00C92BA6">
        <w:rPr>
          <w:rFonts w:ascii="Book Antiqua" w:eastAsia="SimSun" w:hAnsi="Book Antiqua" w:cs="Times New Roman"/>
          <w:sz w:val="24"/>
          <w:szCs w:val="24"/>
          <w:lang w:eastAsia="zh-CN"/>
        </w:rPr>
        <w:t>Schols</w:t>
      </w:r>
      <w:proofErr w:type="spellEnd"/>
      <w:r w:rsidRPr="00C92BA6">
        <w:rPr>
          <w:rFonts w:ascii="Book Antiqua" w:eastAsia="SimSun" w:hAnsi="Book Antiqua" w:cs="Times New Roman"/>
          <w:sz w:val="24"/>
          <w:szCs w:val="24"/>
          <w:lang w:eastAsia="zh-CN"/>
        </w:rPr>
        <w:t xml:space="preserve"> D, </w:t>
      </w:r>
      <w:proofErr w:type="spellStart"/>
      <w:r w:rsidRPr="00C92BA6">
        <w:rPr>
          <w:rFonts w:ascii="Book Antiqua" w:eastAsia="SimSun" w:hAnsi="Book Antiqua" w:cs="Times New Roman"/>
          <w:sz w:val="24"/>
          <w:szCs w:val="24"/>
          <w:lang w:eastAsia="zh-CN"/>
        </w:rPr>
        <w:t>Emonds</w:t>
      </w:r>
      <w:proofErr w:type="spellEnd"/>
      <w:r w:rsidRPr="00C92BA6">
        <w:rPr>
          <w:rFonts w:ascii="Book Antiqua" w:eastAsia="SimSun" w:hAnsi="Book Antiqua" w:cs="Times New Roman"/>
          <w:sz w:val="24"/>
          <w:szCs w:val="24"/>
          <w:lang w:eastAsia="zh-CN"/>
        </w:rPr>
        <w:t xml:space="preserve"> MP, Van </w:t>
      </w:r>
      <w:proofErr w:type="spellStart"/>
      <w:r w:rsidRPr="00C92BA6">
        <w:rPr>
          <w:rFonts w:ascii="Book Antiqua" w:eastAsia="SimSun" w:hAnsi="Book Antiqua" w:cs="Times New Roman"/>
          <w:sz w:val="24"/>
          <w:szCs w:val="24"/>
          <w:lang w:eastAsia="zh-CN"/>
        </w:rPr>
        <w:t>Raemdonck</w:t>
      </w:r>
      <w:proofErr w:type="spellEnd"/>
      <w:r w:rsidRPr="00C92BA6">
        <w:rPr>
          <w:rFonts w:ascii="Book Antiqua" w:eastAsia="SimSun" w:hAnsi="Book Antiqua" w:cs="Times New Roman"/>
          <w:sz w:val="24"/>
          <w:szCs w:val="24"/>
          <w:lang w:eastAsia="zh-CN"/>
        </w:rPr>
        <w:t xml:space="preserve"> DE, </w:t>
      </w:r>
      <w:proofErr w:type="spellStart"/>
      <w:r w:rsidRPr="00C92BA6">
        <w:rPr>
          <w:rFonts w:ascii="Book Antiqua" w:eastAsia="SimSun" w:hAnsi="Book Antiqua" w:cs="Times New Roman"/>
          <w:sz w:val="24"/>
          <w:szCs w:val="24"/>
          <w:lang w:eastAsia="zh-CN"/>
        </w:rPr>
        <w:t>Opdenakker</w:t>
      </w:r>
      <w:proofErr w:type="spellEnd"/>
      <w:r w:rsidRPr="00C92BA6">
        <w:rPr>
          <w:rFonts w:ascii="Book Antiqua" w:eastAsia="SimSun" w:hAnsi="Book Antiqua" w:cs="Times New Roman"/>
          <w:sz w:val="24"/>
          <w:szCs w:val="24"/>
          <w:lang w:eastAsia="zh-CN"/>
        </w:rPr>
        <w:t xml:space="preserve"> G, </w:t>
      </w:r>
      <w:proofErr w:type="spellStart"/>
      <w:r w:rsidRPr="00C92BA6">
        <w:rPr>
          <w:rFonts w:ascii="Book Antiqua" w:eastAsia="SimSun" w:hAnsi="Book Antiqua" w:cs="Times New Roman"/>
          <w:sz w:val="24"/>
          <w:szCs w:val="24"/>
          <w:lang w:eastAsia="zh-CN"/>
        </w:rPr>
        <w:t>Verleden</w:t>
      </w:r>
      <w:proofErr w:type="spellEnd"/>
      <w:r w:rsidRPr="00C92BA6">
        <w:rPr>
          <w:rFonts w:ascii="Book Antiqua" w:eastAsia="SimSun" w:hAnsi="Book Antiqua" w:cs="Times New Roman"/>
          <w:sz w:val="24"/>
          <w:szCs w:val="24"/>
          <w:lang w:eastAsia="zh-CN"/>
        </w:rPr>
        <w:t xml:space="preserve"> GM, Vos R, </w:t>
      </w:r>
      <w:proofErr w:type="spellStart"/>
      <w:r w:rsidRPr="00C92BA6">
        <w:rPr>
          <w:rFonts w:ascii="Book Antiqua" w:eastAsia="SimSun" w:hAnsi="Book Antiqua" w:cs="Times New Roman"/>
          <w:sz w:val="24"/>
          <w:szCs w:val="24"/>
          <w:lang w:eastAsia="zh-CN"/>
        </w:rPr>
        <w:t>Vanaudenaerde</w:t>
      </w:r>
      <w:proofErr w:type="spellEnd"/>
      <w:r w:rsidRPr="00C92BA6">
        <w:rPr>
          <w:rFonts w:ascii="Book Antiqua" w:eastAsia="SimSun" w:hAnsi="Book Antiqua" w:cs="Times New Roman"/>
          <w:sz w:val="24"/>
          <w:szCs w:val="24"/>
          <w:lang w:eastAsia="zh-CN"/>
        </w:rPr>
        <w:t xml:space="preserve"> BM. Humoral immunity in phenotypes of chronic lung allograft dysfunction: A </w:t>
      </w:r>
      <w:proofErr w:type="spellStart"/>
      <w:r w:rsidRPr="00C92BA6">
        <w:rPr>
          <w:rFonts w:ascii="Book Antiqua" w:eastAsia="SimSun" w:hAnsi="Book Antiqua" w:cs="Times New Roman"/>
          <w:sz w:val="24"/>
          <w:szCs w:val="24"/>
          <w:lang w:eastAsia="zh-CN"/>
        </w:rPr>
        <w:t>broncho</w:t>
      </w:r>
      <w:proofErr w:type="spellEnd"/>
      <w:r w:rsidRPr="00C92BA6">
        <w:rPr>
          <w:rFonts w:ascii="Book Antiqua" w:eastAsia="SimSun" w:hAnsi="Book Antiqua" w:cs="Times New Roman"/>
          <w:sz w:val="24"/>
          <w:szCs w:val="24"/>
          <w:lang w:eastAsia="zh-CN"/>
        </w:rPr>
        <w:t xml:space="preserve">-alveolar lavage fluid analysis. </w:t>
      </w:r>
      <w:proofErr w:type="spellStart"/>
      <w:r w:rsidRPr="00C92BA6">
        <w:rPr>
          <w:rFonts w:ascii="Book Antiqua" w:eastAsia="SimSun" w:hAnsi="Book Antiqua" w:cs="Times New Roman"/>
          <w:i/>
          <w:sz w:val="24"/>
          <w:szCs w:val="24"/>
          <w:lang w:eastAsia="zh-CN"/>
        </w:rPr>
        <w:t>Transpl</w:t>
      </w:r>
      <w:proofErr w:type="spellEnd"/>
      <w:r w:rsidRPr="00C92BA6">
        <w:rPr>
          <w:rFonts w:ascii="Book Antiqua" w:eastAsia="SimSun" w:hAnsi="Book Antiqua" w:cs="Times New Roman"/>
          <w:i/>
          <w:sz w:val="24"/>
          <w:szCs w:val="24"/>
          <w:lang w:eastAsia="zh-CN"/>
        </w:rPr>
        <w:t xml:space="preserve"> Immunol</w:t>
      </w:r>
      <w:r w:rsidRPr="00C92BA6">
        <w:rPr>
          <w:rFonts w:ascii="Book Antiqua" w:eastAsia="SimSun" w:hAnsi="Book Antiqua" w:cs="Times New Roman"/>
          <w:sz w:val="24"/>
          <w:szCs w:val="24"/>
          <w:lang w:eastAsia="zh-CN"/>
        </w:rPr>
        <w:t xml:space="preserve"> 2016; </w:t>
      </w:r>
      <w:r w:rsidRPr="00C92BA6">
        <w:rPr>
          <w:rFonts w:ascii="Book Antiqua" w:eastAsia="SimSun" w:hAnsi="Book Antiqua" w:cs="Times New Roman"/>
          <w:b/>
          <w:sz w:val="24"/>
          <w:szCs w:val="24"/>
          <w:lang w:eastAsia="zh-CN"/>
        </w:rPr>
        <w:t>38</w:t>
      </w:r>
      <w:r w:rsidRPr="00C92BA6">
        <w:rPr>
          <w:rFonts w:ascii="Book Antiqua" w:eastAsia="SimSun" w:hAnsi="Book Antiqua" w:cs="Times New Roman"/>
          <w:sz w:val="24"/>
          <w:szCs w:val="24"/>
          <w:lang w:eastAsia="zh-CN"/>
        </w:rPr>
        <w:t>: 27-32 [PMID: 27561239 DOI: 10.1016/j.trim.2016.08.004]</w:t>
      </w:r>
    </w:p>
    <w:p w14:paraId="4B187F37"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26 </w:t>
      </w:r>
      <w:proofErr w:type="spellStart"/>
      <w:r w:rsidRPr="00C92BA6">
        <w:rPr>
          <w:rFonts w:ascii="Book Antiqua" w:eastAsia="SimSun" w:hAnsi="Book Antiqua" w:cs="Times New Roman"/>
          <w:b/>
          <w:sz w:val="24"/>
          <w:szCs w:val="24"/>
          <w:lang w:eastAsia="zh-CN"/>
        </w:rPr>
        <w:t>Koutsokera</w:t>
      </w:r>
      <w:proofErr w:type="spellEnd"/>
      <w:r w:rsidRPr="00C92BA6">
        <w:rPr>
          <w:rFonts w:ascii="Book Antiqua" w:eastAsia="SimSun" w:hAnsi="Book Antiqua" w:cs="Times New Roman"/>
          <w:b/>
          <w:sz w:val="24"/>
          <w:szCs w:val="24"/>
          <w:lang w:eastAsia="zh-CN"/>
        </w:rPr>
        <w:t xml:space="preserve"> A</w:t>
      </w:r>
      <w:r w:rsidRPr="00C92BA6">
        <w:rPr>
          <w:rFonts w:ascii="Book Antiqua" w:eastAsia="SimSun" w:hAnsi="Book Antiqua" w:cs="Times New Roman"/>
          <w:sz w:val="24"/>
          <w:szCs w:val="24"/>
          <w:lang w:eastAsia="zh-CN"/>
        </w:rPr>
        <w:t xml:space="preserve">, Royer PJ, </w:t>
      </w:r>
      <w:proofErr w:type="spellStart"/>
      <w:r w:rsidRPr="00C92BA6">
        <w:rPr>
          <w:rFonts w:ascii="Book Antiqua" w:eastAsia="SimSun" w:hAnsi="Book Antiqua" w:cs="Times New Roman"/>
          <w:sz w:val="24"/>
          <w:szCs w:val="24"/>
          <w:lang w:eastAsia="zh-CN"/>
        </w:rPr>
        <w:t>Antonietti</w:t>
      </w:r>
      <w:proofErr w:type="spellEnd"/>
      <w:r w:rsidRPr="00C92BA6">
        <w:rPr>
          <w:rFonts w:ascii="Book Antiqua" w:eastAsia="SimSun" w:hAnsi="Book Antiqua" w:cs="Times New Roman"/>
          <w:sz w:val="24"/>
          <w:szCs w:val="24"/>
          <w:lang w:eastAsia="zh-CN"/>
        </w:rPr>
        <w:t xml:space="preserve"> JP, Fritz A, </w:t>
      </w:r>
      <w:proofErr w:type="spellStart"/>
      <w:r w:rsidRPr="00C92BA6">
        <w:rPr>
          <w:rFonts w:ascii="Book Antiqua" w:eastAsia="SimSun" w:hAnsi="Book Antiqua" w:cs="Times New Roman"/>
          <w:sz w:val="24"/>
          <w:szCs w:val="24"/>
          <w:lang w:eastAsia="zh-CN"/>
        </w:rPr>
        <w:t>Benden</w:t>
      </w:r>
      <w:proofErr w:type="spellEnd"/>
      <w:r w:rsidRPr="00C92BA6">
        <w:rPr>
          <w:rFonts w:ascii="Book Antiqua" w:eastAsia="SimSun" w:hAnsi="Book Antiqua" w:cs="Times New Roman"/>
          <w:sz w:val="24"/>
          <w:szCs w:val="24"/>
          <w:lang w:eastAsia="zh-CN"/>
        </w:rPr>
        <w:t xml:space="preserve"> C, Aubert JD, Tissot A, </w:t>
      </w:r>
      <w:proofErr w:type="spellStart"/>
      <w:r w:rsidRPr="00C92BA6">
        <w:rPr>
          <w:rFonts w:ascii="Book Antiqua" w:eastAsia="SimSun" w:hAnsi="Book Antiqua" w:cs="Times New Roman"/>
          <w:sz w:val="24"/>
          <w:szCs w:val="24"/>
          <w:lang w:eastAsia="zh-CN"/>
        </w:rPr>
        <w:t>Botturi</w:t>
      </w:r>
      <w:proofErr w:type="spellEnd"/>
      <w:r w:rsidRPr="00C92BA6">
        <w:rPr>
          <w:rFonts w:ascii="Book Antiqua" w:eastAsia="SimSun" w:hAnsi="Book Antiqua" w:cs="Times New Roman"/>
          <w:sz w:val="24"/>
          <w:szCs w:val="24"/>
          <w:lang w:eastAsia="zh-CN"/>
        </w:rPr>
        <w:t xml:space="preserve"> K, Roux A, Reynaud-</w:t>
      </w:r>
      <w:proofErr w:type="spellStart"/>
      <w:r w:rsidRPr="00C92BA6">
        <w:rPr>
          <w:rFonts w:ascii="Book Antiqua" w:eastAsia="SimSun" w:hAnsi="Book Antiqua" w:cs="Times New Roman"/>
          <w:sz w:val="24"/>
          <w:szCs w:val="24"/>
          <w:lang w:eastAsia="zh-CN"/>
        </w:rPr>
        <w:t>Gaubert</w:t>
      </w:r>
      <w:proofErr w:type="spellEnd"/>
      <w:r w:rsidRPr="00C92BA6">
        <w:rPr>
          <w:rFonts w:ascii="Book Antiqua" w:eastAsia="SimSun" w:hAnsi="Book Antiqua" w:cs="Times New Roman"/>
          <w:sz w:val="24"/>
          <w:szCs w:val="24"/>
          <w:lang w:eastAsia="zh-CN"/>
        </w:rPr>
        <w:t xml:space="preserve"> ML, Kessler R, </w:t>
      </w:r>
      <w:proofErr w:type="spellStart"/>
      <w:r w:rsidRPr="00C92BA6">
        <w:rPr>
          <w:rFonts w:ascii="Book Antiqua" w:eastAsia="SimSun" w:hAnsi="Book Antiqua" w:cs="Times New Roman"/>
          <w:sz w:val="24"/>
          <w:szCs w:val="24"/>
          <w:lang w:eastAsia="zh-CN"/>
        </w:rPr>
        <w:t>Dromer</w:t>
      </w:r>
      <w:proofErr w:type="spellEnd"/>
      <w:r w:rsidRPr="00C92BA6">
        <w:rPr>
          <w:rFonts w:ascii="Book Antiqua" w:eastAsia="SimSun" w:hAnsi="Book Antiqua" w:cs="Times New Roman"/>
          <w:sz w:val="24"/>
          <w:szCs w:val="24"/>
          <w:lang w:eastAsia="zh-CN"/>
        </w:rPr>
        <w:t xml:space="preserve"> C, </w:t>
      </w:r>
      <w:proofErr w:type="spellStart"/>
      <w:r w:rsidRPr="00C92BA6">
        <w:rPr>
          <w:rFonts w:ascii="Book Antiqua" w:eastAsia="SimSun" w:hAnsi="Book Antiqua" w:cs="Times New Roman"/>
          <w:sz w:val="24"/>
          <w:szCs w:val="24"/>
          <w:lang w:eastAsia="zh-CN"/>
        </w:rPr>
        <w:t>Mussot</w:t>
      </w:r>
      <w:proofErr w:type="spellEnd"/>
      <w:r w:rsidRPr="00C92BA6">
        <w:rPr>
          <w:rFonts w:ascii="Book Antiqua" w:eastAsia="SimSun" w:hAnsi="Book Antiqua" w:cs="Times New Roman"/>
          <w:sz w:val="24"/>
          <w:szCs w:val="24"/>
          <w:lang w:eastAsia="zh-CN"/>
        </w:rPr>
        <w:t xml:space="preserve"> S, Mal H, </w:t>
      </w:r>
      <w:proofErr w:type="spellStart"/>
      <w:r w:rsidRPr="00C92BA6">
        <w:rPr>
          <w:rFonts w:ascii="Book Antiqua" w:eastAsia="SimSun" w:hAnsi="Book Antiqua" w:cs="Times New Roman"/>
          <w:sz w:val="24"/>
          <w:szCs w:val="24"/>
          <w:lang w:eastAsia="zh-CN"/>
        </w:rPr>
        <w:t>Mornex</w:t>
      </w:r>
      <w:proofErr w:type="spellEnd"/>
      <w:r w:rsidRPr="00C92BA6">
        <w:rPr>
          <w:rFonts w:ascii="Book Antiqua" w:eastAsia="SimSun" w:hAnsi="Book Antiqua" w:cs="Times New Roman"/>
          <w:sz w:val="24"/>
          <w:szCs w:val="24"/>
          <w:lang w:eastAsia="zh-CN"/>
        </w:rPr>
        <w:t xml:space="preserve"> JF, </w:t>
      </w:r>
      <w:proofErr w:type="spellStart"/>
      <w:r w:rsidRPr="00C92BA6">
        <w:rPr>
          <w:rFonts w:ascii="Book Antiqua" w:eastAsia="SimSun" w:hAnsi="Book Antiqua" w:cs="Times New Roman"/>
          <w:sz w:val="24"/>
          <w:szCs w:val="24"/>
          <w:lang w:eastAsia="zh-CN"/>
        </w:rPr>
        <w:t>Guillemain</w:t>
      </w:r>
      <w:proofErr w:type="spellEnd"/>
      <w:r w:rsidRPr="00C92BA6">
        <w:rPr>
          <w:rFonts w:ascii="Book Antiqua" w:eastAsia="SimSun" w:hAnsi="Book Antiqua" w:cs="Times New Roman"/>
          <w:sz w:val="24"/>
          <w:szCs w:val="24"/>
          <w:lang w:eastAsia="zh-CN"/>
        </w:rPr>
        <w:t xml:space="preserve"> R, Knoop C, </w:t>
      </w:r>
      <w:proofErr w:type="spellStart"/>
      <w:r w:rsidRPr="00C92BA6">
        <w:rPr>
          <w:rFonts w:ascii="Book Antiqua" w:eastAsia="SimSun" w:hAnsi="Book Antiqua" w:cs="Times New Roman"/>
          <w:sz w:val="24"/>
          <w:szCs w:val="24"/>
          <w:lang w:eastAsia="zh-CN"/>
        </w:rPr>
        <w:t>Dahan</w:t>
      </w:r>
      <w:proofErr w:type="spellEnd"/>
      <w:r w:rsidRPr="00C92BA6">
        <w:rPr>
          <w:rFonts w:ascii="Book Antiqua" w:eastAsia="SimSun" w:hAnsi="Book Antiqua" w:cs="Times New Roman"/>
          <w:sz w:val="24"/>
          <w:szCs w:val="24"/>
          <w:lang w:eastAsia="zh-CN"/>
        </w:rPr>
        <w:t xml:space="preserve"> M, </w:t>
      </w:r>
      <w:proofErr w:type="spellStart"/>
      <w:r w:rsidRPr="00C92BA6">
        <w:rPr>
          <w:rFonts w:ascii="Book Antiqua" w:eastAsia="SimSun" w:hAnsi="Book Antiqua" w:cs="Times New Roman"/>
          <w:sz w:val="24"/>
          <w:szCs w:val="24"/>
          <w:lang w:eastAsia="zh-CN"/>
        </w:rPr>
        <w:t>Soccal</w:t>
      </w:r>
      <w:proofErr w:type="spellEnd"/>
      <w:r w:rsidRPr="00C92BA6">
        <w:rPr>
          <w:rFonts w:ascii="Book Antiqua" w:eastAsia="SimSun" w:hAnsi="Book Antiqua" w:cs="Times New Roman"/>
          <w:sz w:val="24"/>
          <w:szCs w:val="24"/>
          <w:lang w:eastAsia="zh-CN"/>
        </w:rPr>
        <w:t xml:space="preserve"> PM, </w:t>
      </w:r>
      <w:proofErr w:type="spellStart"/>
      <w:r w:rsidRPr="00C92BA6">
        <w:rPr>
          <w:rFonts w:ascii="Book Antiqua" w:eastAsia="SimSun" w:hAnsi="Book Antiqua" w:cs="Times New Roman"/>
          <w:sz w:val="24"/>
          <w:szCs w:val="24"/>
          <w:lang w:eastAsia="zh-CN"/>
        </w:rPr>
        <w:t>Claustre</w:t>
      </w:r>
      <w:proofErr w:type="spellEnd"/>
      <w:r w:rsidRPr="00C92BA6">
        <w:rPr>
          <w:rFonts w:ascii="Book Antiqua" w:eastAsia="SimSun" w:hAnsi="Book Antiqua" w:cs="Times New Roman"/>
          <w:sz w:val="24"/>
          <w:szCs w:val="24"/>
          <w:lang w:eastAsia="zh-CN"/>
        </w:rPr>
        <w:t xml:space="preserve"> J, Sage E, Gomez C, </w:t>
      </w:r>
      <w:proofErr w:type="spellStart"/>
      <w:r w:rsidRPr="00C92BA6">
        <w:rPr>
          <w:rFonts w:ascii="Book Antiqua" w:eastAsia="SimSun" w:hAnsi="Book Antiqua" w:cs="Times New Roman"/>
          <w:sz w:val="24"/>
          <w:szCs w:val="24"/>
          <w:lang w:eastAsia="zh-CN"/>
        </w:rPr>
        <w:t>Magnan</w:t>
      </w:r>
      <w:proofErr w:type="spellEnd"/>
      <w:r w:rsidRPr="00C92BA6">
        <w:rPr>
          <w:rFonts w:ascii="Book Antiqua" w:eastAsia="SimSun" w:hAnsi="Book Antiqua" w:cs="Times New Roman"/>
          <w:sz w:val="24"/>
          <w:szCs w:val="24"/>
          <w:lang w:eastAsia="zh-CN"/>
        </w:rPr>
        <w:t xml:space="preserve"> A, </w:t>
      </w:r>
      <w:proofErr w:type="spellStart"/>
      <w:r w:rsidRPr="00C92BA6">
        <w:rPr>
          <w:rFonts w:ascii="Book Antiqua" w:eastAsia="SimSun" w:hAnsi="Book Antiqua" w:cs="Times New Roman"/>
          <w:sz w:val="24"/>
          <w:szCs w:val="24"/>
          <w:lang w:eastAsia="zh-CN"/>
        </w:rPr>
        <w:t>Pison</w:t>
      </w:r>
      <w:proofErr w:type="spellEnd"/>
      <w:r w:rsidRPr="00C92BA6">
        <w:rPr>
          <w:rFonts w:ascii="Book Antiqua" w:eastAsia="SimSun" w:hAnsi="Book Antiqua" w:cs="Times New Roman"/>
          <w:sz w:val="24"/>
          <w:szCs w:val="24"/>
          <w:lang w:eastAsia="zh-CN"/>
        </w:rPr>
        <w:t xml:space="preserve"> C, </w:t>
      </w:r>
      <w:proofErr w:type="spellStart"/>
      <w:r w:rsidRPr="00C92BA6">
        <w:rPr>
          <w:rFonts w:ascii="Book Antiqua" w:eastAsia="SimSun" w:hAnsi="Book Antiqua" w:cs="Times New Roman"/>
          <w:sz w:val="24"/>
          <w:szCs w:val="24"/>
          <w:lang w:eastAsia="zh-CN"/>
        </w:rPr>
        <w:t>Nicod</w:t>
      </w:r>
      <w:proofErr w:type="spellEnd"/>
      <w:r w:rsidRPr="00C92BA6">
        <w:rPr>
          <w:rFonts w:ascii="Book Antiqua" w:eastAsia="SimSun" w:hAnsi="Book Antiqua" w:cs="Times New Roman"/>
          <w:sz w:val="24"/>
          <w:szCs w:val="24"/>
          <w:lang w:eastAsia="zh-CN"/>
        </w:rPr>
        <w:t xml:space="preserve"> LP; </w:t>
      </w:r>
      <w:proofErr w:type="spellStart"/>
      <w:r w:rsidRPr="00C92BA6">
        <w:rPr>
          <w:rFonts w:ascii="Book Antiqua" w:eastAsia="SimSun" w:hAnsi="Book Antiqua" w:cs="Times New Roman"/>
          <w:sz w:val="24"/>
          <w:szCs w:val="24"/>
          <w:lang w:eastAsia="zh-CN"/>
        </w:rPr>
        <w:t>SysCLAD</w:t>
      </w:r>
      <w:proofErr w:type="spellEnd"/>
      <w:r w:rsidRPr="00C92BA6">
        <w:rPr>
          <w:rFonts w:ascii="Book Antiqua" w:eastAsia="SimSun" w:hAnsi="Book Antiqua" w:cs="Times New Roman"/>
          <w:sz w:val="24"/>
          <w:szCs w:val="24"/>
          <w:lang w:eastAsia="zh-CN"/>
        </w:rPr>
        <w:t xml:space="preserve"> Consortium. Development of a Multivariate Prediction Model for Early-Onset Bronchiolitis Obliterans Syndrome and Restrictive Allograft Syndrome in Lung Transplantation. </w:t>
      </w:r>
      <w:r w:rsidRPr="00C92BA6">
        <w:rPr>
          <w:rFonts w:ascii="Book Antiqua" w:eastAsia="SimSun" w:hAnsi="Book Antiqua" w:cs="Times New Roman"/>
          <w:i/>
          <w:sz w:val="24"/>
          <w:szCs w:val="24"/>
          <w:lang w:eastAsia="zh-CN"/>
        </w:rPr>
        <w:t>Front Med (Lausanne)</w:t>
      </w:r>
      <w:r w:rsidRPr="00C92BA6">
        <w:rPr>
          <w:rFonts w:ascii="Book Antiqua" w:eastAsia="SimSun" w:hAnsi="Book Antiqua" w:cs="Times New Roman"/>
          <w:sz w:val="24"/>
          <w:szCs w:val="24"/>
          <w:lang w:eastAsia="zh-CN"/>
        </w:rPr>
        <w:t xml:space="preserve"> 2017; </w:t>
      </w:r>
      <w:r w:rsidRPr="00C92BA6">
        <w:rPr>
          <w:rFonts w:ascii="Book Antiqua" w:eastAsia="SimSun" w:hAnsi="Book Antiqua" w:cs="Times New Roman"/>
          <w:b/>
          <w:sz w:val="24"/>
          <w:szCs w:val="24"/>
          <w:lang w:eastAsia="zh-CN"/>
        </w:rPr>
        <w:t>4</w:t>
      </w:r>
      <w:r w:rsidRPr="00C92BA6">
        <w:rPr>
          <w:rFonts w:ascii="Book Antiqua" w:eastAsia="SimSun" w:hAnsi="Book Antiqua" w:cs="Times New Roman"/>
          <w:sz w:val="24"/>
          <w:szCs w:val="24"/>
          <w:lang w:eastAsia="zh-CN"/>
        </w:rPr>
        <w:t>: 109 [PMID: 28770204 DOI: 10.3389/fmed.2017.00109]</w:t>
      </w:r>
    </w:p>
    <w:p w14:paraId="05D541F1"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27 </w:t>
      </w:r>
      <w:r w:rsidRPr="00C92BA6">
        <w:rPr>
          <w:rFonts w:ascii="Book Antiqua" w:eastAsia="SimSun" w:hAnsi="Book Antiqua" w:cs="Times New Roman"/>
          <w:b/>
          <w:sz w:val="24"/>
          <w:szCs w:val="24"/>
          <w:lang w:eastAsia="zh-CN"/>
        </w:rPr>
        <w:t>Todd JL</w:t>
      </w:r>
      <w:r w:rsidRPr="00C92BA6">
        <w:rPr>
          <w:rFonts w:ascii="Book Antiqua" w:eastAsia="SimSun" w:hAnsi="Book Antiqua" w:cs="Times New Roman"/>
          <w:sz w:val="24"/>
          <w:szCs w:val="24"/>
          <w:lang w:eastAsia="zh-CN"/>
        </w:rPr>
        <w:t xml:space="preserve">, Jain R, </w:t>
      </w:r>
      <w:proofErr w:type="spellStart"/>
      <w:r w:rsidRPr="00C92BA6">
        <w:rPr>
          <w:rFonts w:ascii="Book Antiqua" w:eastAsia="SimSun" w:hAnsi="Book Antiqua" w:cs="Times New Roman"/>
          <w:sz w:val="24"/>
          <w:szCs w:val="24"/>
          <w:lang w:eastAsia="zh-CN"/>
        </w:rPr>
        <w:t>Pavlisko</w:t>
      </w:r>
      <w:proofErr w:type="spellEnd"/>
      <w:r w:rsidRPr="00C92BA6">
        <w:rPr>
          <w:rFonts w:ascii="Book Antiqua" w:eastAsia="SimSun" w:hAnsi="Book Antiqua" w:cs="Times New Roman"/>
          <w:sz w:val="24"/>
          <w:szCs w:val="24"/>
          <w:lang w:eastAsia="zh-CN"/>
        </w:rPr>
        <w:t xml:space="preserve"> EN, </w:t>
      </w:r>
      <w:proofErr w:type="spellStart"/>
      <w:r w:rsidRPr="00C92BA6">
        <w:rPr>
          <w:rFonts w:ascii="Book Antiqua" w:eastAsia="SimSun" w:hAnsi="Book Antiqua" w:cs="Times New Roman"/>
          <w:sz w:val="24"/>
          <w:szCs w:val="24"/>
          <w:lang w:eastAsia="zh-CN"/>
        </w:rPr>
        <w:t>Finlen</w:t>
      </w:r>
      <w:proofErr w:type="spellEnd"/>
      <w:r w:rsidRPr="00C92BA6">
        <w:rPr>
          <w:rFonts w:ascii="Book Antiqua" w:eastAsia="SimSun" w:hAnsi="Book Antiqua" w:cs="Times New Roman"/>
          <w:sz w:val="24"/>
          <w:szCs w:val="24"/>
          <w:lang w:eastAsia="zh-CN"/>
        </w:rPr>
        <w:t xml:space="preserve"> Copeland CA, Reynolds JM, Snyder LD, Palmer SM. Impact of forced vital capacity loss on survival after the onset of chronic lung allograft dysfunction. </w:t>
      </w:r>
      <w:r w:rsidRPr="00C92BA6">
        <w:rPr>
          <w:rFonts w:ascii="Book Antiqua" w:eastAsia="SimSun" w:hAnsi="Book Antiqua" w:cs="Times New Roman"/>
          <w:i/>
          <w:sz w:val="24"/>
          <w:szCs w:val="24"/>
          <w:lang w:eastAsia="zh-CN"/>
        </w:rPr>
        <w:t xml:space="preserve">Am J Respir </w:t>
      </w:r>
      <w:proofErr w:type="spellStart"/>
      <w:r w:rsidRPr="00C92BA6">
        <w:rPr>
          <w:rFonts w:ascii="Book Antiqua" w:eastAsia="SimSun" w:hAnsi="Book Antiqua" w:cs="Times New Roman"/>
          <w:i/>
          <w:sz w:val="24"/>
          <w:szCs w:val="24"/>
          <w:lang w:eastAsia="zh-CN"/>
        </w:rPr>
        <w:t>Crit</w:t>
      </w:r>
      <w:proofErr w:type="spellEnd"/>
      <w:r w:rsidRPr="00C92BA6">
        <w:rPr>
          <w:rFonts w:ascii="Book Antiqua" w:eastAsia="SimSun" w:hAnsi="Book Antiqua" w:cs="Times New Roman"/>
          <w:i/>
          <w:sz w:val="24"/>
          <w:szCs w:val="24"/>
          <w:lang w:eastAsia="zh-CN"/>
        </w:rPr>
        <w:t xml:space="preserve"> Care Med</w:t>
      </w:r>
      <w:r w:rsidRPr="00C92BA6">
        <w:rPr>
          <w:rFonts w:ascii="Book Antiqua" w:eastAsia="SimSun" w:hAnsi="Book Antiqua" w:cs="Times New Roman"/>
          <w:sz w:val="24"/>
          <w:szCs w:val="24"/>
          <w:lang w:eastAsia="zh-CN"/>
        </w:rPr>
        <w:t xml:space="preserve"> 2014; </w:t>
      </w:r>
      <w:r w:rsidRPr="00C92BA6">
        <w:rPr>
          <w:rFonts w:ascii="Book Antiqua" w:eastAsia="SimSun" w:hAnsi="Book Antiqua" w:cs="Times New Roman"/>
          <w:b/>
          <w:sz w:val="24"/>
          <w:szCs w:val="24"/>
          <w:lang w:eastAsia="zh-CN"/>
        </w:rPr>
        <w:t>189</w:t>
      </w:r>
      <w:r w:rsidRPr="00C92BA6">
        <w:rPr>
          <w:rFonts w:ascii="Book Antiqua" w:eastAsia="SimSun" w:hAnsi="Book Antiqua" w:cs="Times New Roman"/>
          <w:sz w:val="24"/>
          <w:szCs w:val="24"/>
          <w:lang w:eastAsia="zh-CN"/>
        </w:rPr>
        <w:t>: 159-166 [PMID: 24325429 DOI: 10.1164/rccm.201306-1155OC]</w:t>
      </w:r>
    </w:p>
    <w:p w14:paraId="614F6FAC"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28 </w:t>
      </w:r>
      <w:r w:rsidRPr="00C92BA6">
        <w:rPr>
          <w:rFonts w:ascii="Book Antiqua" w:eastAsia="SimSun" w:hAnsi="Book Antiqua" w:cs="Times New Roman"/>
          <w:b/>
          <w:sz w:val="24"/>
          <w:szCs w:val="24"/>
          <w:lang w:eastAsia="zh-CN"/>
        </w:rPr>
        <w:t>Walton DC</w:t>
      </w:r>
      <w:r w:rsidRPr="00C92BA6">
        <w:rPr>
          <w:rFonts w:ascii="Book Antiqua" w:eastAsia="SimSun" w:hAnsi="Book Antiqua" w:cs="Times New Roman"/>
          <w:sz w:val="24"/>
          <w:szCs w:val="24"/>
          <w:lang w:eastAsia="zh-CN"/>
        </w:rPr>
        <w:t xml:space="preserve">, </w:t>
      </w:r>
      <w:proofErr w:type="spellStart"/>
      <w:r w:rsidRPr="00C92BA6">
        <w:rPr>
          <w:rFonts w:ascii="Book Antiqua" w:eastAsia="SimSun" w:hAnsi="Book Antiqua" w:cs="Times New Roman"/>
          <w:sz w:val="24"/>
          <w:szCs w:val="24"/>
          <w:lang w:eastAsia="zh-CN"/>
        </w:rPr>
        <w:t>Hiho</w:t>
      </w:r>
      <w:proofErr w:type="spellEnd"/>
      <w:r w:rsidRPr="00C92BA6">
        <w:rPr>
          <w:rFonts w:ascii="Book Antiqua" w:eastAsia="SimSun" w:hAnsi="Book Antiqua" w:cs="Times New Roman"/>
          <w:sz w:val="24"/>
          <w:szCs w:val="24"/>
          <w:lang w:eastAsia="zh-CN"/>
        </w:rPr>
        <w:t xml:space="preserve"> SJ, Cantwell LS, </w:t>
      </w:r>
      <w:proofErr w:type="spellStart"/>
      <w:r w:rsidRPr="00C92BA6">
        <w:rPr>
          <w:rFonts w:ascii="Book Antiqua" w:eastAsia="SimSun" w:hAnsi="Book Antiqua" w:cs="Times New Roman"/>
          <w:sz w:val="24"/>
          <w:szCs w:val="24"/>
          <w:lang w:eastAsia="zh-CN"/>
        </w:rPr>
        <w:t>Diviney</w:t>
      </w:r>
      <w:proofErr w:type="spellEnd"/>
      <w:r w:rsidRPr="00C92BA6">
        <w:rPr>
          <w:rFonts w:ascii="Book Antiqua" w:eastAsia="SimSun" w:hAnsi="Book Antiqua" w:cs="Times New Roman"/>
          <w:sz w:val="24"/>
          <w:szCs w:val="24"/>
          <w:lang w:eastAsia="zh-CN"/>
        </w:rPr>
        <w:t xml:space="preserve"> MB, Wright ST, Snell GI, </w:t>
      </w:r>
      <w:proofErr w:type="spellStart"/>
      <w:r w:rsidRPr="00C92BA6">
        <w:rPr>
          <w:rFonts w:ascii="Book Antiqua" w:eastAsia="SimSun" w:hAnsi="Book Antiqua" w:cs="Times New Roman"/>
          <w:sz w:val="24"/>
          <w:szCs w:val="24"/>
          <w:lang w:eastAsia="zh-CN"/>
        </w:rPr>
        <w:t>Paraskeva</w:t>
      </w:r>
      <w:proofErr w:type="spellEnd"/>
      <w:r w:rsidRPr="00C92BA6">
        <w:rPr>
          <w:rFonts w:ascii="Book Antiqua" w:eastAsia="SimSun" w:hAnsi="Book Antiqua" w:cs="Times New Roman"/>
          <w:sz w:val="24"/>
          <w:szCs w:val="24"/>
          <w:lang w:eastAsia="zh-CN"/>
        </w:rPr>
        <w:t xml:space="preserve"> MA, </w:t>
      </w:r>
      <w:proofErr w:type="spellStart"/>
      <w:r w:rsidRPr="00C92BA6">
        <w:rPr>
          <w:rFonts w:ascii="Book Antiqua" w:eastAsia="SimSun" w:hAnsi="Book Antiqua" w:cs="Times New Roman"/>
          <w:sz w:val="24"/>
          <w:szCs w:val="24"/>
          <w:lang w:eastAsia="zh-CN"/>
        </w:rPr>
        <w:lastRenderedPageBreak/>
        <w:t>Westall</w:t>
      </w:r>
      <w:proofErr w:type="spellEnd"/>
      <w:r w:rsidRPr="00C92BA6">
        <w:rPr>
          <w:rFonts w:ascii="Book Antiqua" w:eastAsia="SimSun" w:hAnsi="Book Antiqua" w:cs="Times New Roman"/>
          <w:sz w:val="24"/>
          <w:szCs w:val="24"/>
          <w:lang w:eastAsia="zh-CN"/>
        </w:rPr>
        <w:t xml:space="preserve"> GP. HLA Matching at the Eplet Level Protects Against Chronic Lung Allograft Dysfunction. </w:t>
      </w:r>
      <w:r w:rsidRPr="00C92BA6">
        <w:rPr>
          <w:rFonts w:ascii="Book Antiqua" w:eastAsia="SimSun" w:hAnsi="Book Antiqua" w:cs="Times New Roman"/>
          <w:i/>
          <w:sz w:val="24"/>
          <w:szCs w:val="24"/>
          <w:lang w:eastAsia="zh-CN"/>
        </w:rPr>
        <w:t>Am J Transplant</w:t>
      </w:r>
      <w:r w:rsidRPr="00C92BA6">
        <w:rPr>
          <w:rFonts w:ascii="Book Antiqua" w:eastAsia="SimSun" w:hAnsi="Book Antiqua" w:cs="Times New Roman"/>
          <w:sz w:val="24"/>
          <w:szCs w:val="24"/>
          <w:lang w:eastAsia="zh-CN"/>
        </w:rPr>
        <w:t xml:space="preserve"> 2016; </w:t>
      </w:r>
      <w:r w:rsidRPr="00C92BA6">
        <w:rPr>
          <w:rFonts w:ascii="Book Antiqua" w:eastAsia="SimSun" w:hAnsi="Book Antiqua" w:cs="Times New Roman"/>
          <w:b/>
          <w:sz w:val="24"/>
          <w:szCs w:val="24"/>
          <w:lang w:eastAsia="zh-CN"/>
        </w:rPr>
        <w:t>16</w:t>
      </w:r>
      <w:r w:rsidRPr="00C92BA6">
        <w:rPr>
          <w:rFonts w:ascii="Book Antiqua" w:eastAsia="SimSun" w:hAnsi="Book Antiqua" w:cs="Times New Roman"/>
          <w:sz w:val="24"/>
          <w:szCs w:val="24"/>
          <w:lang w:eastAsia="zh-CN"/>
        </w:rPr>
        <w:t>: 2695-2703 [PMID: 27002311 DOI: 10.1111/ajt.13798]</w:t>
      </w:r>
    </w:p>
    <w:p w14:paraId="3F7C115F"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29 </w:t>
      </w:r>
      <w:proofErr w:type="spellStart"/>
      <w:r w:rsidRPr="00C92BA6">
        <w:rPr>
          <w:rFonts w:ascii="Book Antiqua" w:eastAsia="SimSun" w:hAnsi="Book Antiqua" w:cs="Times New Roman"/>
          <w:b/>
          <w:sz w:val="24"/>
          <w:szCs w:val="24"/>
          <w:lang w:eastAsia="zh-CN"/>
        </w:rPr>
        <w:t>Verleden</w:t>
      </w:r>
      <w:proofErr w:type="spellEnd"/>
      <w:r w:rsidRPr="00C92BA6">
        <w:rPr>
          <w:rFonts w:ascii="Book Antiqua" w:eastAsia="SimSun" w:hAnsi="Book Antiqua" w:cs="Times New Roman"/>
          <w:b/>
          <w:sz w:val="24"/>
          <w:szCs w:val="24"/>
          <w:lang w:eastAsia="zh-CN"/>
        </w:rPr>
        <w:t xml:space="preserve"> SE</w:t>
      </w:r>
      <w:r w:rsidRPr="00C92BA6">
        <w:rPr>
          <w:rFonts w:ascii="Book Antiqua" w:eastAsia="SimSun" w:hAnsi="Book Antiqua" w:cs="Times New Roman"/>
          <w:sz w:val="24"/>
          <w:szCs w:val="24"/>
          <w:lang w:eastAsia="zh-CN"/>
        </w:rPr>
        <w:t xml:space="preserve">, Gottlieb J, </w:t>
      </w:r>
      <w:proofErr w:type="spellStart"/>
      <w:r w:rsidRPr="00C92BA6">
        <w:rPr>
          <w:rFonts w:ascii="Book Antiqua" w:eastAsia="SimSun" w:hAnsi="Book Antiqua" w:cs="Times New Roman"/>
          <w:sz w:val="24"/>
          <w:szCs w:val="24"/>
          <w:lang w:eastAsia="zh-CN"/>
        </w:rPr>
        <w:t>Dubbeldam</w:t>
      </w:r>
      <w:proofErr w:type="spellEnd"/>
      <w:r w:rsidRPr="00C92BA6">
        <w:rPr>
          <w:rFonts w:ascii="Book Antiqua" w:eastAsia="SimSun" w:hAnsi="Book Antiqua" w:cs="Times New Roman"/>
          <w:sz w:val="24"/>
          <w:szCs w:val="24"/>
          <w:lang w:eastAsia="zh-CN"/>
        </w:rPr>
        <w:t xml:space="preserve"> A, </w:t>
      </w:r>
      <w:proofErr w:type="spellStart"/>
      <w:r w:rsidRPr="00C92BA6">
        <w:rPr>
          <w:rFonts w:ascii="Book Antiqua" w:eastAsia="SimSun" w:hAnsi="Book Antiqua" w:cs="Times New Roman"/>
          <w:sz w:val="24"/>
          <w:szCs w:val="24"/>
          <w:lang w:eastAsia="zh-CN"/>
        </w:rPr>
        <w:t>Verleden</w:t>
      </w:r>
      <w:proofErr w:type="spellEnd"/>
      <w:r w:rsidRPr="00C92BA6">
        <w:rPr>
          <w:rFonts w:ascii="Book Antiqua" w:eastAsia="SimSun" w:hAnsi="Book Antiqua" w:cs="Times New Roman"/>
          <w:sz w:val="24"/>
          <w:szCs w:val="24"/>
          <w:lang w:eastAsia="zh-CN"/>
        </w:rPr>
        <w:t xml:space="preserve"> GM, </w:t>
      </w:r>
      <w:proofErr w:type="spellStart"/>
      <w:r w:rsidRPr="00C92BA6">
        <w:rPr>
          <w:rFonts w:ascii="Book Antiqua" w:eastAsia="SimSun" w:hAnsi="Book Antiqua" w:cs="Times New Roman"/>
          <w:sz w:val="24"/>
          <w:szCs w:val="24"/>
          <w:lang w:eastAsia="zh-CN"/>
        </w:rPr>
        <w:t>Suhling</w:t>
      </w:r>
      <w:proofErr w:type="spellEnd"/>
      <w:r w:rsidRPr="00C92BA6">
        <w:rPr>
          <w:rFonts w:ascii="Book Antiqua" w:eastAsia="SimSun" w:hAnsi="Book Antiqua" w:cs="Times New Roman"/>
          <w:sz w:val="24"/>
          <w:szCs w:val="24"/>
          <w:lang w:eastAsia="zh-CN"/>
        </w:rPr>
        <w:t xml:space="preserve"> H, </w:t>
      </w:r>
      <w:proofErr w:type="spellStart"/>
      <w:r w:rsidRPr="00C92BA6">
        <w:rPr>
          <w:rFonts w:ascii="Book Antiqua" w:eastAsia="SimSun" w:hAnsi="Book Antiqua" w:cs="Times New Roman"/>
          <w:sz w:val="24"/>
          <w:szCs w:val="24"/>
          <w:lang w:eastAsia="zh-CN"/>
        </w:rPr>
        <w:t>Welte</w:t>
      </w:r>
      <w:proofErr w:type="spellEnd"/>
      <w:r w:rsidRPr="00C92BA6">
        <w:rPr>
          <w:rFonts w:ascii="Book Antiqua" w:eastAsia="SimSun" w:hAnsi="Book Antiqua" w:cs="Times New Roman"/>
          <w:sz w:val="24"/>
          <w:szCs w:val="24"/>
          <w:lang w:eastAsia="zh-CN"/>
        </w:rPr>
        <w:t xml:space="preserve"> T, Vos R, Greer M. "White-Out" After Lung Transplantation: A Multicenter Cohort Description of Late Acute Graft Failure. </w:t>
      </w:r>
      <w:r w:rsidRPr="00C92BA6">
        <w:rPr>
          <w:rFonts w:ascii="Book Antiqua" w:eastAsia="SimSun" w:hAnsi="Book Antiqua" w:cs="Times New Roman"/>
          <w:i/>
          <w:sz w:val="24"/>
          <w:szCs w:val="24"/>
          <w:lang w:eastAsia="zh-CN"/>
        </w:rPr>
        <w:t>Am J Transplant</w:t>
      </w:r>
      <w:r w:rsidRPr="00C92BA6">
        <w:rPr>
          <w:rFonts w:ascii="Book Antiqua" w:eastAsia="SimSun" w:hAnsi="Book Antiqua" w:cs="Times New Roman"/>
          <w:sz w:val="24"/>
          <w:szCs w:val="24"/>
          <w:lang w:eastAsia="zh-CN"/>
        </w:rPr>
        <w:t xml:space="preserve"> 2017; </w:t>
      </w:r>
      <w:r w:rsidRPr="00C92BA6">
        <w:rPr>
          <w:rFonts w:ascii="Book Antiqua" w:eastAsia="SimSun" w:hAnsi="Book Antiqua" w:cs="Times New Roman"/>
          <w:b/>
          <w:sz w:val="24"/>
          <w:szCs w:val="24"/>
          <w:lang w:eastAsia="zh-CN"/>
        </w:rPr>
        <w:t>17</w:t>
      </w:r>
      <w:r w:rsidRPr="00C92BA6">
        <w:rPr>
          <w:rFonts w:ascii="Book Antiqua" w:eastAsia="SimSun" w:hAnsi="Book Antiqua" w:cs="Times New Roman"/>
          <w:sz w:val="24"/>
          <w:szCs w:val="24"/>
          <w:lang w:eastAsia="zh-CN"/>
        </w:rPr>
        <w:t>: 1905-1911 [PMID: 28296181 DOI: 10.1111/ajt.14268]</w:t>
      </w:r>
    </w:p>
    <w:p w14:paraId="15B334F8"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30 </w:t>
      </w:r>
      <w:proofErr w:type="spellStart"/>
      <w:r w:rsidRPr="00C92BA6">
        <w:rPr>
          <w:rFonts w:ascii="Book Antiqua" w:eastAsia="SimSun" w:hAnsi="Book Antiqua" w:cs="Times New Roman"/>
          <w:b/>
          <w:sz w:val="24"/>
          <w:szCs w:val="24"/>
          <w:lang w:eastAsia="zh-CN"/>
        </w:rPr>
        <w:t>Takahagi</w:t>
      </w:r>
      <w:proofErr w:type="spellEnd"/>
      <w:r w:rsidRPr="00C92BA6">
        <w:rPr>
          <w:rFonts w:ascii="Book Antiqua" w:eastAsia="SimSun" w:hAnsi="Book Antiqua" w:cs="Times New Roman"/>
          <w:b/>
          <w:sz w:val="24"/>
          <w:szCs w:val="24"/>
          <w:lang w:eastAsia="zh-CN"/>
        </w:rPr>
        <w:t xml:space="preserve"> A</w:t>
      </w:r>
      <w:r w:rsidRPr="00C92BA6">
        <w:rPr>
          <w:rFonts w:ascii="Book Antiqua" w:eastAsia="SimSun" w:hAnsi="Book Antiqua" w:cs="Times New Roman"/>
          <w:sz w:val="24"/>
          <w:szCs w:val="24"/>
          <w:lang w:eastAsia="zh-CN"/>
        </w:rPr>
        <w:t xml:space="preserve">, Sato M, Chen-Yoshikawa TF, Miyamoto E, Saito M, </w:t>
      </w:r>
      <w:proofErr w:type="spellStart"/>
      <w:r w:rsidRPr="00C92BA6">
        <w:rPr>
          <w:rFonts w:ascii="Book Antiqua" w:eastAsia="SimSun" w:hAnsi="Book Antiqua" w:cs="Times New Roman"/>
          <w:sz w:val="24"/>
          <w:szCs w:val="24"/>
          <w:lang w:eastAsia="zh-CN"/>
        </w:rPr>
        <w:t>Gochi</w:t>
      </w:r>
      <w:proofErr w:type="spellEnd"/>
      <w:r w:rsidRPr="00C92BA6">
        <w:rPr>
          <w:rFonts w:ascii="Book Antiqua" w:eastAsia="SimSun" w:hAnsi="Book Antiqua" w:cs="Times New Roman"/>
          <w:sz w:val="24"/>
          <w:szCs w:val="24"/>
          <w:lang w:eastAsia="zh-CN"/>
        </w:rPr>
        <w:t xml:space="preserve"> F, </w:t>
      </w:r>
      <w:proofErr w:type="spellStart"/>
      <w:r w:rsidRPr="00C92BA6">
        <w:rPr>
          <w:rFonts w:ascii="Book Antiqua" w:eastAsia="SimSun" w:hAnsi="Book Antiqua" w:cs="Times New Roman"/>
          <w:sz w:val="24"/>
          <w:szCs w:val="24"/>
          <w:lang w:eastAsia="zh-CN"/>
        </w:rPr>
        <w:t>Hamaji</w:t>
      </w:r>
      <w:proofErr w:type="spellEnd"/>
      <w:r w:rsidRPr="00C92BA6">
        <w:rPr>
          <w:rFonts w:ascii="Book Antiqua" w:eastAsia="SimSun" w:hAnsi="Book Antiqua" w:cs="Times New Roman"/>
          <w:sz w:val="24"/>
          <w:szCs w:val="24"/>
          <w:lang w:eastAsia="zh-CN"/>
        </w:rPr>
        <w:t xml:space="preserve"> M, Yoshizawa A, </w:t>
      </w:r>
      <w:proofErr w:type="spellStart"/>
      <w:r w:rsidRPr="00C92BA6">
        <w:rPr>
          <w:rFonts w:ascii="Book Antiqua" w:eastAsia="SimSun" w:hAnsi="Book Antiqua" w:cs="Times New Roman"/>
          <w:sz w:val="24"/>
          <w:szCs w:val="24"/>
          <w:lang w:eastAsia="zh-CN"/>
        </w:rPr>
        <w:t>Terasaki</w:t>
      </w:r>
      <w:proofErr w:type="spellEnd"/>
      <w:r w:rsidRPr="00C92BA6">
        <w:rPr>
          <w:rFonts w:ascii="Book Antiqua" w:eastAsia="SimSun" w:hAnsi="Book Antiqua" w:cs="Times New Roman"/>
          <w:sz w:val="24"/>
          <w:szCs w:val="24"/>
          <w:lang w:eastAsia="zh-CN"/>
        </w:rPr>
        <w:t xml:space="preserve"> Y, </w:t>
      </w:r>
      <w:proofErr w:type="spellStart"/>
      <w:r w:rsidRPr="00C92BA6">
        <w:rPr>
          <w:rFonts w:ascii="Book Antiqua" w:eastAsia="SimSun" w:hAnsi="Book Antiqua" w:cs="Times New Roman"/>
          <w:sz w:val="24"/>
          <w:szCs w:val="24"/>
          <w:lang w:eastAsia="zh-CN"/>
        </w:rPr>
        <w:t>Urushiyama</w:t>
      </w:r>
      <w:proofErr w:type="spellEnd"/>
      <w:r w:rsidRPr="00C92BA6">
        <w:rPr>
          <w:rFonts w:ascii="Book Antiqua" w:eastAsia="SimSun" w:hAnsi="Book Antiqua" w:cs="Times New Roman"/>
          <w:sz w:val="24"/>
          <w:szCs w:val="24"/>
          <w:lang w:eastAsia="zh-CN"/>
        </w:rPr>
        <w:t xml:space="preserve"> H, Aoyama A, </w:t>
      </w:r>
      <w:proofErr w:type="spellStart"/>
      <w:r w:rsidRPr="00C92BA6">
        <w:rPr>
          <w:rFonts w:ascii="Book Antiqua" w:eastAsia="SimSun" w:hAnsi="Book Antiqua" w:cs="Times New Roman"/>
          <w:sz w:val="24"/>
          <w:szCs w:val="24"/>
          <w:lang w:eastAsia="zh-CN"/>
        </w:rPr>
        <w:t>Sonobe</w:t>
      </w:r>
      <w:proofErr w:type="spellEnd"/>
      <w:r w:rsidRPr="00C92BA6">
        <w:rPr>
          <w:rFonts w:ascii="Book Antiqua" w:eastAsia="SimSun" w:hAnsi="Book Antiqua" w:cs="Times New Roman"/>
          <w:sz w:val="24"/>
          <w:szCs w:val="24"/>
          <w:lang w:eastAsia="zh-CN"/>
        </w:rPr>
        <w:t xml:space="preserve"> M, Date H. LPS-induced airway-centered inflammation leading to BOS-like airway remodeling distinct from RAS-like fibrosis in rat lung transplantation. </w:t>
      </w:r>
      <w:r w:rsidRPr="00C92BA6">
        <w:rPr>
          <w:rFonts w:ascii="Book Antiqua" w:eastAsia="SimSun" w:hAnsi="Book Antiqua" w:cs="Times New Roman"/>
          <w:i/>
          <w:sz w:val="24"/>
          <w:szCs w:val="24"/>
          <w:lang w:eastAsia="zh-CN"/>
        </w:rPr>
        <w:t>Transplantation</w:t>
      </w:r>
      <w:r w:rsidRPr="00C92BA6">
        <w:rPr>
          <w:rFonts w:ascii="Book Antiqua" w:eastAsia="SimSun" w:hAnsi="Book Antiqua" w:cs="Times New Roman"/>
          <w:sz w:val="24"/>
          <w:szCs w:val="24"/>
          <w:lang w:eastAsia="zh-CN"/>
        </w:rPr>
        <w:t xml:space="preserve"> 2020; Online ahead of print [PMID: 31929420 DOI: 10.1097/TP.0000000000003097]</w:t>
      </w:r>
    </w:p>
    <w:p w14:paraId="1703BE33"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31 </w:t>
      </w:r>
      <w:proofErr w:type="spellStart"/>
      <w:r w:rsidRPr="00C92BA6">
        <w:rPr>
          <w:rFonts w:ascii="Book Antiqua" w:eastAsia="SimSun" w:hAnsi="Book Antiqua" w:cs="Times New Roman"/>
          <w:b/>
          <w:sz w:val="24"/>
          <w:szCs w:val="24"/>
          <w:lang w:eastAsia="zh-CN"/>
        </w:rPr>
        <w:t>Ruddle</w:t>
      </w:r>
      <w:proofErr w:type="spellEnd"/>
      <w:r w:rsidRPr="00C92BA6">
        <w:rPr>
          <w:rFonts w:ascii="Book Antiqua" w:eastAsia="SimSun" w:hAnsi="Book Antiqua" w:cs="Times New Roman"/>
          <w:b/>
          <w:sz w:val="24"/>
          <w:szCs w:val="24"/>
          <w:lang w:eastAsia="zh-CN"/>
        </w:rPr>
        <w:t xml:space="preserve"> NH</w:t>
      </w:r>
      <w:r w:rsidRPr="00C92BA6">
        <w:rPr>
          <w:rFonts w:ascii="Book Antiqua" w:eastAsia="SimSun" w:hAnsi="Book Antiqua" w:cs="Times New Roman"/>
          <w:sz w:val="24"/>
          <w:szCs w:val="24"/>
          <w:lang w:eastAsia="zh-CN"/>
        </w:rPr>
        <w:t xml:space="preserve">, </w:t>
      </w:r>
      <w:proofErr w:type="spellStart"/>
      <w:r w:rsidRPr="00C92BA6">
        <w:rPr>
          <w:rFonts w:ascii="Book Antiqua" w:eastAsia="SimSun" w:hAnsi="Book Antiqua" w:cs="Times New Roman"/>
          <w:sz w:val="24"/>
          <w:szCs w:val="24"/>
          <w:lang w:eastAsia="zh-CN"/>
        </w:rPr>
        <w:t>Akirav</w:t>
      </w:r>
      <w:proofErr w:type="spellEnd"/>
      <w:r w:rsidRPr="00C92BA6">
        <w:rPr>
          <w:rFonts w:ascii="Book Antiqua" w:eastAsia="SimSun" w:hAnsi="Book Antiqua" w:cs="Times New Roman"/>
          <w:sz w:val="24"/>
          <w:szCs w:val="24"/>
          <w:lang w:eastAsia="zh-CN"/>
        </w:rPr>
        <w:t xml:space="preserve"> EM. Secondary lymphoid organs: responding to genetic and environmental cues in ontogeny and the immune response. </w:t>
      </w:r>
      <w:r w:rsidRPr="00C92BA6">
        <w:rPr>
          <w:rFonts w:ascii="Book Antiqua" w:eastAsia="SimSun" w:hAnsi="Book Antiqua" w:cs="Times New Roman"/>
          <w:i/>
          <w:sz w:val="24"/>
          <w:szCs w:val="24"/>
          <w:lang w:eastAsia="zh-CN"/>
        </w:rPr>
        <w:t>J Immunol</w:t>
      </w:r>
      <w:r w:rsidRPr="00C92BA6">
        <w:rPr>
          <w:rFonts w:ascii="Book Antiqua" w:eastAsia="SimSun" w:hAnsi="Book Antiqua" w:cs="Times New Roman"/>
          <w:sz w:val="24"/>
          <w:szCs w:val="24"/>
          <w:lang w:eastAsia="zh-CN"/>
        </w:rPr>
        <w:t xml:space="preserve"> 2009; </w:t>
      </w:r>
      <w:r w:rsidRPr="00C92BA6">
        <w:rPr>
          <w:rFonts w:ascii="Book Antiqua" w:eastAsia="SimSun" w:hAnsi="Book Antiqua" w:cs="Times New Roman"/>
          <w:b/>
          <w:sz w:val="24"/>
          <w:szCs w:val="24"/>
          <w:lang w:eastAsia="zh-CN"/>
        </w:rPr>
        <w:t>183</w:t>
      </w:r>
      <w:r w:rsidRPr="00C92BA6">
        <w:rPr>
          <w:rFonts w:ascii="Book Antiqua" w:eastAsia="SimSun" w:hAnsi="Book Antiqua" w:cs="Times New Roman"/>
          <w:sz w:val="24"/>
          <w:szCs w:val="24"/>
          <w:lang w:eastAsia="zh-CN"/>
        </w:rPr>
        <w:t>: 2205-2212 [PMID: 19661265 DOI: 10.4049/jimmunol.0804324]</w:t>
      </w:r>
    </w:p>
    <w:p w14:paraId="05A47589"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32 </w:t>
      </w:r>
      <w:proofErr w:type="spellStart"/>
      <w:r w:rsidRPr="00C92BA6">
        <w:rPr>
          <w:rFonts w:ascii="Book Antiqua" w:eastAsia="SimSun" w:hAnsi="Book Antiqua" w:cs="Times New Roman"/>
          <w:b/>
          <w:sz w:val="24"/>
          <w:szCs w:val="24"/>
          <w:lang w:eastAsia="zh-CN"/>
        </w:rPr>
        <w:t>Pober</w:t>
      </w:r>
      <w:proofErr w:type="spellEnd"/>
      <w:r w:rsidRPr="00C92BA6">
        <w:rPr>
          <w:rFonts w:ascii="Book Antiqua" w:eastAsia="SimSun" w:hAnsi="Book Antiqua" w:cs="Times New Roman"/>
          <w:b/>
          <w:sz w:val="24"/>
          <w:szCs w:val="24"/>
          <w:lang w:eastAsia="zh-CN"/>
        </w:rPr>
        <w:t xml:space="preserve"> JS</w:t>
      </w:r>
      <w:r w:rsidRPr="00C92BA6">
        <w:rPr>
          <w:rFonts w:ascii="Book Antiqua" w:eastAsia="SimSun" w:hAnsi="Book Antiqua" w:cs="Times New Roman"/>
          <w:sz w:val="24"/>
          <w:szCs w:val="24"/>
          <w:lang w:eastAsia="zh-CN"/>
        </w:rPr>
        <w:t xml:space="preserve">, Sessa WC. Evolving functions of endothelial cells in inflammation. </w:t>
      </w:r>
      <w:r w:rsidRPr="00C92BA6">
        <w:rPr>
          <w:rFonts w:ascii="Book Antiqua" w:eastAsia="SimSun" w:hAnsi="Book Antiqua" w:cs="Times New Roman"/>
          <w:i/>
          <w:sz w:val="24"/>
          <w:szCs w:val="24"/>
          <w:lang w:eastAsia="zh-CN"/>
        </w:rPr>
        <w:t>Nat Rev Immunol</w:t>
      </w:r>
      <w:r w:rsidRPr="00C92BA6">
        <w:rPr>
          <w:rFonts w:ascii="Book Antiqua" w:eastAsia="SimSun" w:hAnsi="Book Antiqua" w:cs="Times New Roman"/>
          <w:sz w:val="24"/>
          <w:szCs w:val="24"/>
          <w:lang w:eastAsia="zh-CN"/>
        </w:rPr>
        <w:t xml:space="preserve"> 2007; </w:t>
      </w:r>
      <w:r w:rsidRPr="00C92BA6">
        <w:rPr>
          <w:rFonts w:ascii="Book Antiqua" w:eastAsia="SimSun" w:hAnsi="Book Antiqua" w:cs="Times New Roman"/>
          <w:b/>
          <w:sz w:val="24"/>
          <w:szCs w:val="24"/>
          <w:lang w:eastAsia="zh-CN"/>
        </w:rPr>
        <w:t>7</w:t>
      </w:r>
      <w:r w:rsidRPr="00C92BA6">
        <w:rPr>
          <w:rFonts w:ascii="Book Antiqua" w:eastAsia="SimSun" w:hAnsi="Book Antiqua" w:cs="Times New Roman"/>
          <w:sz w:val="24"/>
          <w:szCs w:val="24"/>
          <w:lang w:eastAsia="zh-CN"/>
        </w:rPr>
        <w:t>: 803-815 [PMID: 17893694 DOI: 10.1038/nri2171]</w:t>
      </w:r>
    </w:p>
    <w:p w14:paraId="113DB56E"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33 </w:t>
      </w:r>
      <w:r w:rsidRPr="00C92BA6">
        <w:rPr>
          <w:rFonts w:ascii="Book Antiqua" w:eastAsia="SimSun" w:hAnsi="Book Antiqua" w:cs="Times New Roman"/>
          <w:b/>
          <w:sz w:val="24"/>
          <w:szCs w:val="24"/>
          <w:lang w:eastAsia="zh-CN"/>
        </w:rPr>
        <w:t>Ingersoll MA</w:t>
      </w:r>
      <w:r w:rsidRPr="00C92BA6">
        <w:rPr>
          <w:rFonts w:ascii="Book Antiqua" w:eastAsia="SimSun" w:hAnsi="Book Antiqua" w:cs="Times New Roman"/>
          <w:sz w:val="24"/>
          <w:szCs w:val="24"/>
          <w:lang w:eastAsia="zh-CN"/>
        </w:rPr>
        <w:t xml:space="preserve">, Platt AM, </w:t>
      </w:r>
      <w:proofErr w:type="spellStart"/>
      <w:r w:rsidRPr="00C92BA6">
        <w:rPr>
          <w:rFonts w:ascii="Book Antiqua" w:eastAsia="SimSun" w:hAnsi="Book Antiqua" w:cs="Times New Roman"/>
          <w:sz w:val="24"/>
          <w:szCs w:val="24"/>
          <w:lang w:eastAsia="zh-CN"/>
        </w:rPr>
        <w:t>Potteaux</w:t>
      </w:r>
      <w:proofErr w:type="spellEnd"/>
      <w:r w:rsidRPr="00C92BA6">
        <w:rPr>
          <w:rFonts w:ascii="Book Antiqua" w:eastAsia="SimSun" w:hAnsi="Book Antiqua" w:cs="Times New Roman"/>
          <w:sz w:val="24"/>
          <w:szCs w:val="24"/>
          <w:lang w:eastAsia="zh-CN"/>
        </w:rPr>
        <w:t xml:space="preserve"> S, Randolph GJ. Monocyte trafficking in acute and chronic inflammation. </w:t>
      </w:r>
      <w:r w:rsidRPr="00C92BA6">
        <w:rPr>
          <w:rFonts w:ascii="Book Antiqua" w:eastAsia="SimSun" w:hAnsi="Book Antiqua" w:cs="Times New Roman"/>
          <w:i/>
          <w:sz w:val="24"/>
          <w:szCs w:val="24"/>
          <w:lang w:eastAsia="zh-CN"/>
        </w:rPr>
        <w:t>Trends Immunol</w:t>
      </w:r>
      <w:r w:rsidRPr="00C92BA6">
        <w:rPr>
          <w:rFonts w:ascii="Book Antiqua" w:eastAsia="SimSun" w:hAnsi="Book Antiqua" w:cs="Times New Roman"/>
          <w:sz w:val="24"/>
          <w:szCs w:val="24"/>
          <w:lang w:eastAsia="zh-CN"/>
        </w:rPr>
        <w:t xml:space="preserve"> 2011; </w:t>
      </w:r>
      <w:r w:rsidRPr="00C92BA6">
        <w:rPr>
          <w:rFonts w:ascii="Book Antiqua" w:eastAsia="SimSun" w:hAnsi="Book Antiqua" w:cs="Times New Roman"/>
          <w:b/>
          <w:sz w:val="24"/>
          <w:szCs w:val="24"/>
          <w:lang w:eastAsia="zh-CN"/>
        </w:rPr>
        <w:t>32</w:t>
      </w:r>
      <w:r w:rsidRPr="00C92BA6">
        <w:rPr>
          <w:rFonts w:ascii="Book Antiqua" w:eastAsia="SimSun" w:hAnsi="Book Antiqua" w:cs="Times New Roman"/>
          <w:sz w:val="24"/>
          <w:szCs w:val="24"/>
          <w:lang w:eastAsia="zh-CN"/>
        </w:rPr>
        <w:t>: 470-477 [PMID: 21664185 DOI: 10.1016/j.it.2011.05.001]</w:t>
      </w:r>
    </w:p>
    <w:p w14:paraId="0765FA55"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34 </w:t>
      </w:r>
      <w:r w:rsidRPr="00C92BA6">
        <w:rPr>
          <w:rFonts w:ascii="Book Antiqua" w:eastAsia="SimSun" w:hAnsi="Book Antiqua" w:cs="Times New Roman"/>
          <w:b/>
          <w:sz w:val="24"/>
          <w:szCs w:val="24"/>
          <w:lang w:eastAsia="zh-CN"/>
        </w:rPr>
        <w:t>Kawai T</w:t>
      </w:r>
      <w:r w:rsidRPr="00C92BA6">
        <w:rPr>
          <w:rFonts w:ascii="Book Antiqua" w:eastAsia="SimSun" w:hAnsi="Book Antiqua" w:cs="Times New Roman"/>
          <w:sz w:val="24"/>
          <w:szCs w:val="24"/>
          <w:lang w:eastAsia="zh-CN"/>
        </w:rPr>
        <w:t xml:space="preserve">, Akira S. The roles of TLRs, RLRs and NLRs in pathogen recognition. </w:t>
      </w:r>
      <w:proofErr w:type="spellStart"/>
      <w:r w:rsidRPr="00C92BA6">
        <w:rPr>
          <w:rFonts w:ascii="Book Antiqua" w:eastAsia="SimSun" w:hAnsi="Book Antiqua" w:cs="Times New Roman"/>
          <w:i/>
          <w:sz w:val="24"/>
          <w:szCs w:val="24"/>
          <w:lang w:eastAsia="zh-CN"/>
        </w:rPr>
        <w:t>Int</w:t>
      </w:r>
      <w:proofErr w:type="spellEnd"/>
      <w:r w:rsidRPr="00C92BA6">
        <w:rPr>
          <w:rFonts w:ascii="Book Antiqua" w:eastAsia="SimSun" w:hAnsi="Book Antiqua" w:cs="Times New Roman"/>
          <w:i/>
          <w:sz w:val="24"/>
          <w:szCs w:val="24"/>
          <w:lang w:eastAsia="zh-CN"/>
        </w:rPr>
        <w:t xml:space="preserve"> Immunol</w:t>
      </w:r>
      <w:r w:rsidRPr="00C92BA6">
        <w:rPr>
          <w:rFonts w:ascii="Book Antiqua" w:eastAsia="SimSun" w:hAnsi="Book Antiqua" w:cs="Times New Roman"/>
          <w:sz w:val="24"/>
          <w:szCs w:val="24"/>
          <w:lang w:eastAsia="zh-CN"/>
        </w:rPr>
        <w:t xml:space="preserve"> 2009; </w:t>
      </w:r>
      <w:r w:rsidRPr="00C92BA6">
        <w:rPr>
          <w:rFonts w:ascii="Book Antiqua" w:eastAsia="SimSun" w:hAnsi="Book Antiqua" w:cs="Times New Roman"/>
          <w:b/>
          <w:sz w:val="24"/>
          <w:szCs w:val="24"/>
          <w:lang w:eastAsia="zh-CN"/>
        </w:rPr>
        <w:t>21</w:t>
      </w:r>
      <w:r w:rsidRPr="00C92BA6">
        <w:rPr>
          <w:rFonts w:ascii="Book Antiqua" w:eastAsia="SimSun" w:hAnsi="Book Antiqua" w:cs="Times New Roman"/>
          <w:sz w:val="24"/>
          <w:szCs w:val="24"/>
          <w:lang w:eastAsia="zh-CN"/>
        </w:rPr>
        <w:t>: 317-337 [PMID: 19246554 DOI: 10.1093/</w:t>
      </w:r>
      <w:proofErr w:type="spellStart"/>
      <w:r w:rsidRPr="00C92BA6">
        <w:rPr>
          <w:rFonts w:ascii="Book Antiqua" w:eastAsia="SimSun" w:hAnsi="Book Antiqua" w:cs="Times New Roman"/>
          <w:sz w:val="24"/>
          <w:szCs w:val="24"/>
          <w:lang w:eastAsia="zh-CN"/>
        </w:rPr>
        <w:t>intimm</w:t>
      </w:r>
      <w:proofErr w:type="spellEnd"/>
      <w:r w:rsidRPr="00C92BA6">
        <w:rPr>
          <w:rFonts w:ascii="Book Antiqua" w:eastAsia="SimSun" w:hAnsi="Book Antiqua" w:cs="Times New Roman"/>
          <w:sz w:val="24"/>
          <w:szCs w:val="24"/>
          <w:lang w:eastAsia="zh-CN"/>
        </w:rPr>
        <w:t>/dxp017]</w:t>
      </w:r>
    </w:p>
    <w:p w14:paraId="6E413949"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35 </w:t>
      </w:r>
      <w:r w:rsidRPr="00C92BA6">
        <w:rPr>
          <w:rFonts w:ascii="Book Antiqua" w:eastAsia="SimSun" w:hAnsi="Book Antiqua" w:cs="Times New Roman"/>
          <w:b/>
          <w:sz w:val="24"/>
          <w:szCs w:val="24"/>
          <w:lang w:eastAsia="zh-CN"/>
        </w:rPr>
        <w:t>Schroder K</w:t>
      </w:r>
      <w:r w:rsidRPr="00C92BA6">
        <w:rPr>
          <w:rFonts w:ascii="Book Antiqua" w:eastAsia="SimSun" w:hAnsi="Book Antiqua" w:cs="Times New Roman"/>
          <w:sz w:val="24"/>
          <w:szCs w:val="24"/>
          <w:lang w:eastAsia="zh-CN"/>
        </w:rPr>
        <w:t xml:space="preserve">, Tschopp J. The inflammasomes. </w:t>
      </w:r>
      <w:r w:rsidRPr="00C92BA6">
        <w:rPr>
          <w:rFonts w:ascii="Book Antiqua" w:eastAsia="SimSun" w:hAnsi="Book Antiqua" w:cs="Times New Roman"/>
          <w:i/>
          <w:sz w:val="24"/>
          <w:szCs w:val="24"/>
          <w:lang w:eastAsia="zh-CN"/>
        </w:rPr>
        <w:t>Cell</w:t>
      </w:r>
      <w:r w:rsidRPr="00C92BA6">
        <w:rPr>
          <w:rFonts w:ascii="Book Antiqua" w:eastAsia="SimSun" w:hAnsi="Book Antiqua" w:cs="Times New Roman"/>
          <w:sz w:val="24"/>
          <w:szCs w:val="24"/>
          <w:lang w:eastAsia="zh-CN"/>
        </w:rPr>
        <w:t xml:space="preserve"> 2010; </w:t>
      </w:r>
      <w:r w:rsidRPr="00C92BA6">
        <w:rPr>
          <w:rFonts w:ascii="Book Antiqua" w:eastAsia="SimSun" w:hAnsi="Book Antiqua" w:cs="Times New Roman"/>
          <w:b/>
          <w:sz w:val="24"/>
          <w:szCs w:val="24"/>
          <w:lang w:eastAsia="zh-CN"/>
        </w:rPr>
        <w:t>140</w:t>
      </w:r>
      <w:r w:rsidRPr="00C92BA6">
        <w:rPr>
          <w:rFonts w:ascii="Book Antiqua" w:eastAsia="SimSun" w:hAnsi="Book Antiqua" w:cs="Times New Roman"/>
          <w:sz w:val="24"/>
          <w:szCs w:val="24"/>
          <w:lang w:eastAsia="zh-CN"/>
        </w:rPr>
        <w:t>: 821-832 [PMID: 20303873 DOI: 10.1016/j.cell.2010.01.040]</w:t>
      </w:r>
    </w:p>
    <w:p w14:paraId="573F9E61"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36 </w:t>
      </w:r>
      <w:proofErr w:type="spellStart"/>
      <w:r w:rsidRPr="00C92BA6">
        <w:rPr>
          <w:rFonts w:ascii="Book Antiqua" w:eastAsia="SimSun" w:hAnsi="Book Antiqua" w:cs="Times New Roman"/>
          <w:b/>
          <w:sz w:val="24"/>
          <w:szCs w:val="24"/>
          <w:lang w:eastAsia="zh-CN"/>
        </w:rPr>
        <w:t>Baccala</w:t>
      </w:r>
      <w:proofErr w:type="spellEnd"/>
      <w:r w:rsidRPr="00C92BA6">
        <w:rPr>
          <w:rFonts w:ascii="Book Antiqua" w:eastAsia="SimSun" w:hAnsi="Book Antiqua" w:cs="Times New Roman"/>
          <w:b/>
          <w:sz w:val="24"/>
          <w:szCs w:val="24"/>
          <w:lang w:eastAsia="zh-CN"/>
        </w:rPr>
        <w:t xml:space="preserve"> R</w:t>
      </w:r>
      <w:r w:rsidRPr="00C92BA6">
        <w:rPr>
          <w:rFonts w:ascii="Book Antiqua" w:eastAsia="SimSun" w:hAnsi="Book Antiqua" w:cs="Times New Roman"/>
          <w:sz w:val="24"/>
          <w:szCs w:val="24"/>
          <w:lang w:eastAsia="zh-CN"/>
        </w:rPr>
        <w:t xml:space="preserve">, </w:t>
      </w:r>
      <w:proofErr w:type="spellStart"/>
      <w:r w:rsidRPr="00C92BA6">
        <w:rPr>
          <w:rFonts w:ascii="Book Antiqua" w:eastAsia="SimSun" w:hAnsi="Book Antiqua" w:cs="Times New Roman"/>
          <w:sz w:val="24"/>
          <w:szCs w:val="24"/>
          <w:lang w:eastAsia="zh-CN"/>
        </w:rPr>
        <w:t>Hoebe</w:t>
      </w:r>
      <w:proofErr w:type="spellEnd"/>
      <w:r w:rsidRPr="00C92BA6">
        <w:rPr>
          <w:rFonts w:ascii="Book Antiqua" w:eastAsia="SimSun" w:hAnsi="Book Antiqua" w:cs="Times New Roman"/>
          <w:sz w:val="24"/>
          <w:szCs w:val="24"/>
          <w:lang w:eastAsia="zh-CN"/>
        </w:rPr>
        <w:t xml:space="preserve"> K, </w:t>
      </w:r>
      <w:proofErr w:type="spellStart"/>
      <w:r w:rsidRPr="00C92BA6">
        <w:rPr>
          <w:rFonts w:ascii="Book Antiqua" w:eastAsia="SimSun" w:hAnsi="Book Antiqua" w:cs="Times New Roman"/>
          <w:sz w:val="24"/>
          <w:szCs w:val="24"/>
          <w:lang w:eastAsia="zh-CN"/>
        </w:rPr>
        <w:t>Kono</w:t>
      </w:r>
      <w:proofErr w:type="spellEnd"/>
      <w:r w:rsidRPr="00C92BA6">
        <w:rPr>
          <w:rFonts w:ascii="Book Antiqua" w:eastAsia="SimSun" w:hAnsi="Book Antiqua" w:cs="Times New Roman"/>
          <w:sz w:val="24"/>
          <w:szCs w:val="24"/>
          <w:lang w:eastAsia="zh-CN"/>
        </w:rPr>
        <w:t xml:space="preserve"> DH, </w:t>
      </w:r>
      <w:proofErr w:type="spellStart"/>
      <w:r w:rsidRPr="00C92BA6">
        <w:rPr>
          <w:rFonts w:ascii="Book Antiqua" w:eastAsia="SimSun" w:hAnsi="Book Antiqua" w:cs="Times New Roman"/>
          <w:sz w:val="24"/>
          <w:szCs w:val="24"/>
          <w:lang w:eastAsia="zh-CN"/>
        </w:rPr>
        <w:t>Beutler</w:t>
      </w:r>
      <w:proofErr w:type="spellEnd"/>
      <w:r w:rsidRPr="00C92BA6">
        <w:rPr>
          <w:rFonts w:ascii="Book Antiqua" w:eastAsia="SimSun" w:hAnsi="Book Antiqua" w:cs="Times New Roman"/>
          <w:sz w:val="24"/>
          <w:szCs w:val="24"/>
          <w:lang w:eastAsia="zh-CN"/>
        </w:rPr>
        <w:t xml:space="preserve"> B, Theofilopoulos AN. TLR-dependent and TLR-independent pathways of type I interferon induction in systemic autoimmunity. </w:t>
      </w:r>
      <w:r w:rsidRPr="00C92BA6">
        <w:rPr>
          <w:rFonts w:ascii="Book Antiqua" w:eastAsia="SimSun" w:hAnsi="Book Antiqua" w:cs="Times New Roman"/>
          <w:i/>
          <w:sz w:val="24"/>
          <w:szCs w:val="24"/>
          <w:lang w:eastAsia="zh-CN"/>
        </w:rPr>
        <w:t>Nat Med</w:t>
      </w:r>
      <w:r w:rsidRPr="00C92BA6">
        <w:rPr>
          <w:rFonts w:ascii="Book Antiqua" w:eastAsia="SimSun" w:hAnsi="Book Antiqua" w:cs="Times New Roman"/>
          <w:sz w:val="24"/>
          <w:szCs w:val="24"/>
          <w:lang w:eastAsia="zh-CN"/>
        </w:rPr>
        <w:t xml:space="preserve"> 2007; </w:t>
      </w:r>
      <w:r w:rsidRPr="00C92BA6">
        <w:rPr>
          <w:rFonts w:ascii="Book Antiqua" w:eastAsia="SimSun" w:hAnsi="Book Antiqua" w:cs="Times New Roman"/>
          <w:b/>
          <w:sz w:val="24"/>
          <w:szCs w:val="24"/>
          <w:lang w:eastAsia="zh-CN"/>
        </w:rPr>
        <w:t>13</w:t>
      </w:r>
      <w:r w:rsidRPr="00C92BA6">
        <w:rPr>
          <w:rFonts w:ascii="Book Antiqua" w:eastAsia="SimSun" w:hAnsi="Book Antiqua" w:cs="Times New Roman"/>
          <w:sz w:val="24"/>
          <w:szCs w:val="24"/>
          <w:lang w:eastAsia="zh-CN"/>
        </w:rPr>
        <w:t>: 543-551 [PMID: 17479100 DOI: 10.1038/nm1590]</w:t>
      </w:r>
    </w:p>
    <w:p w14:paraId="3EABC8A1"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37 </w:t>
      </w:r>
      <w:proofErr w:type="spellStart"/>
      <w:r w:rsidRPr="00C92BA6">
        <w:rPr>
          <w:rFonts w:ascii="Book Antiqua" w:eastAsia="SimSun" w:hAnsi="Book Antiqua" w:cs="Times New Roman"/>
          <w:b/>
          <w:sz w:val="24"/>
          <w:szCs w:val="24"/>
          <w:lang w:eastAsia="zh-CN"/>
        </w:rPr>
        <w:t>Nawrot</w:t>
      </w:r>
      <w:proofErr w:type="spellEnd"/>
      <w:r w:rsidRPr="00C92BA6">
        <w:rPr>
          <w:rFonts w:ascii="Book Antiqua" w:eastAsia="SimSun" w:hAnsi="Book Antiqua" w:cs="Times New Roman"/>
          <w:b/>
          <w:sz w:val="24"/>
          <w:szCs w:val="24"/>
          <w:lang w:eastAsia="zh-CN"/>
        </w:rPr>
        <w:t xml:space="preserve"> TS</w:t>
      </w:r>
      <w:r w:rsidRPr="00C92BA6">
        <w:rPr>
          <w:rFonts w:ascii="Book Antiqua" w:eastAsia="SimSun" w:hAnsi="Book Antiqua" w:cs="Times New Roman"/>
          <w:sz w:val="24"/>
          <w:szCs w:val="24"/>
          <w:lang w:eastAsia="zh-CN"/>
        </w:rPr>
        <w:t xml:space="preserve">, Vos R, Jacobs L, </w:t>
      </w:r>
      <w:proofErr w:type="spellStart"/>
      <w:r w:rsidRPr="00C92BA6">
        <w:rPr>
          <w:rFonts w:ascii="Book Antiqua" w:eastAsia="SimSun" w:hAnsi="Book Antiqua" w:cs="Times New Roman"/>
          <w:sz w:val="24"/>
          <w:szCs w:val="24"/>
          <w:lang w:eastAsia="zh-CN"/>
        </w:rPr>
        <w:t>Verleden</w:t>
      </w:r>
      <w:proofErr w:type="spellEnd"/>
      <w:r w:rsidRPr="00C92BA6">
        <w:rPr>
          <w:rFonts w:ascii="Book Antiqua" w:eastAsia="SimSun" w:hAnsi="Book Antiqua" w:cs="Times New Roman"/>
          <w:sz w:val="24"/>
          <w:szCs w:val="24"/>
          <w:lang w:eastAsia="zh-CN"/>
        </w:rPr>
        <w:t xml:space="preserve"> SE, </w:t>
      </w:r>
      <w:proofErr w:type="spellStart"/>
      <w:r w:rsidRPr="00C92BA6">
        <w:rPr>
          <w:rFonts w:ascii="Book Antiqua" w:eastAsia="SimSun" w:hAnsi="Book Antiqua" w:cs="Times New Roman"/>
          <w:sz w:val="24"/>
          <w:szCs w:val="24"/>
          <w:lang w:eastAsia="zh-CN"/>
        </w:rPr>
        <w:t>Wauters</w:t>
      </w:r>
      <w:proofErr w:type="spellEnd"/>
      <w:r w:rsidRPr="00C92BA6">
        <w:rPr>
          <w:rFonts w:ascii="Book Antiqua" w:eastAsia="SimSun" w:hAnsi="Book Antiqua" w:cs="Times New Roman"/>
          <w:sz w:val="24"/>
          <w:szCs w:val="24"/>
          <w:lang w:eastAsia="zh-CN"/>
        </w:rPr>
        <w:t xml:space="preserve"> S, Mertens V, Dooms C, </w:t>
      </w:r>
      <w:proofErr w:type="spellStart"/>
      <w:r w:rsidRPr="00C92BA6">
        <w:rPr>
          <w:rFonts w:ascii="Book Antiqua" w:eastAsia="SimSun" w:hAnsi="Book Antiqua" w:cs="Times New Roman"/>
          <w:sz w:val="24"/>
          <w:szCs w:val="24"/>
          <w:lang w:eastAsia="zh-CN"/>
        </w:rPr>
        <w:t>Hoet</w:t>
      </w:r>
      <w:proofErr w:type="spellEnd"/>
      <w:r w:rsidRPr="00C92BA6">
        <w:rPr>
          <w:rFonts w:ascii="Book Antiqua" w:eastAsia="SimSun" w:hAnsi="Book Antiqua" w:cs="Times New Roman"/>
          <w:sz w:val="24"/>
          <w:szCs w:val="24"/>
          <w:lang w:eastAsia="zh-CN"/>
        </w:rPr>
        <w:t xml:space="preserve"> PH, Van </w:t>
      </w:r>
      <w:proofErr w:type="spellStart"/>
      <w:r w:rsidRPr="00C92BA6">
        <w:rPr>
          <w:rFonts w:ascii="Book Antiqua" w:eastAsia="SimSun" w:hAnsi="Book Antiqua" w:cs="Times New Roman"/>
          <w:sz w:val="24"/>
          <w:szCs w:val="24"/>
          <w:lang w:eastAsia="zh-CN"/>
        </w:rPr>
        <w:t>Raemdonck</w:t>
      </w:r>
      <w:proofErr w:type="spellEnd"/>
      <w:r w:rsidRPr="00C92BA6">
        <w:rPr>
          <w:rFonts w:ascii="Book Antiqua" w:eastAsia="SimSun" w:hAnsi="Book Antiqua" w:cs="Times New Roman"/>
          <w:sz w:val="24"/>
          <w:szCs w:val="24"/>
          <w:lang w:eastAsia="zh-CN"/>
        </w:rPr>
        <w:t xml:space="preserve"> DE, </w:t>
      </w:r>
      <w:proofErr w:type="spellStart"/>
      <w:r w:rsidRPr="00C92BA6">
        <w:rPr>
          <w:rFonts w:ascii="Book Antiqua" w:eastAsia="SimSun" w:hAnsi="Book Antiqua" w:cs="Times New Roman"/>
          <w:sz w:val="24"/>
          <w:szCs w:val="24"/>
          <w:lang w:eastAsia="zh-CN"/>
        </w:rPr>
        <w:t>Faes</w:t>
      </w:r>
      <w:proofErr w:type="spellEnd"/>
      <w:r w:rsidRPr="00C92BA6">
        <w:rPr>
          <w:rFonts w:ascii="Book Antiqua" w:eastAsia="SimSun" w:hAnsi="Book Antiqua" w:cs="Times New Roman"/>
          <w:sz w:val="24"/>
          <w:szCs w:val="24"/>
          <w:lang w:eastAsia="zh-CN"/>
        </w:rPr>
        <w:t xml:space="preserve"> C, Dupont LJ, </w:t>
      </w:r>
      <w:proofErr w:type="spellStart"/>
      <w:r w:rsidRPr="00C92BA6">
        <w:rPr>
          <w:rFonts w:ascii="Book Antiqua" w:eastAsia="SimSun" w:hAnsi="Book Antiqua" w:cs="Times New Roman"/>
          <w:sz w:val="24"/>
          <w:szCs w:val="24"/>
          <w:lang w:eastAsia="zh-CN"/>
        </w:rPr>
        <w:t>Nemery</w:t>
      </w:r>
      <w:proofErr w:type="spellEnd"/>
      <w:r w:rsidRPr="00C92BA6">
        <w:rPr>
          <w:rFonts w:ascii="Book Antiqua" w:eastAsia="SimSun" w:hAnsi="Book Antiqua" w:cs="Times New Roman"/>
          <w:sz w:val="24"/>
          <w:szCs w:val="24"/>
          <w:lang w:eastAsia="zh-CN"/>
        </w:rPr>
        <w:t xml:space="preserve"> B, </w:t>
      </w:r>
      <w:proofErr w:type="spellStart"/>
      <w:r w:rsidRPr="00C92BA6">
        <w:rPr>
          <w:rFonts w:ascii="Book Antiqua" w:eastAsia="SimSun" w:hAnsi="Book Antiqua" w:cs="Times New Roman"/>
          <w:sz w:val="24"/>
          <w:szCs w:val="24"/>
          <w:lang w:eastAsia="zh-CN"/>
        </w:rPr>
        <w:t>Verleden</w:t>
      </w:r>
      <w:proofErr w:type="spellEnd"/>
      <w:r w:rsidRPr="00C92BA6">
        <w:rPr>
          <w:rFonts w:ascii="Book Antiqua" w:eastAsia="SimSun" w:hAnsi="Book Antiqua" w:cs="Times New Roman"/>
          <w:sz w:val="24"/>
          <w:szCs w:val="24"/>
          <w:lang w:eastAsia="zh-CN"/>
        </w:rPr>
        <w:t xml:space="preserve"> GM, </w:t>
      </w:r>
      <w:proofErr w:type="spellStart"/>
      <w:r w:rsidRPr="00C92BA6">
        <w:rPr>
          <w:rFonts w:ascii="Book Antiqua" w:eastAsia="SimSun" w:hAnsi="Book Antiqua" w:cs="Times New Roman"/>
          <w:sz w:val="24"/>
          <w:szCs w:val="24"/>
          <w:lang w:eastAsia="zh-CN"/>
        </w:rPr>
        <w:t>Vanaudenaerde</w:t>
      </w:r>
      <w:proofErr w:type="spellEnd"/>
      <w:r w:rsidRPr="00C92BA6">
        <w:rPr>
          <w:rFonts w:ascii="Book Antiqua" w:eastAsia="SimSun" w:hAnsi="Book Antiqua" w:cs="Times New Roman"/>
          <w:sz w:val="24"/>
          <w:szCs w:val="24"/>
          <w:lang w:eastAsia="zh-CN"/>
        </w:rPr>
        <w:t xml:space="preserve"> BM. The impact of traffic air pollution on bronchiolitis obliterans syndrome and mortality after lung transplantation. </w:t>
      </w:r>
      <w:r w:rsidRPr="00C92BA6">
        <w:rPr>
          <w:rFonts w:ascii="Book Antiqua" w:eastAsia="SimSun" w:hAnsi="Book Antiqua" w:cs="Times New Roman"/>
          <w:i/>
          <w:sz w:val="24"/>
          <w:szCs w:val="24"/>
          <w:lang w:eastAsia="zh-CN"/>
        </w:rPr>
        <w:t>Thorax</w:t>
      </w:r>
      <w:r w:rsidRPr="00C92BA6">
        <w:rPr>
          <w:rFonts w:ascii="Book Antiqua" w:eastAsia="SimSun" w:hAnsi="Book Antiqua" w:cs="Times New Roman"/>
          <w:sz w:val="24"/>
          <w:szCs w:val="24"/>
          <w:lang w:eastAsia="zh-CN"/>
        </w:rPr>
        <w:t xml:space="preserve"> 2011; </w:t>
      </w:r>
      <w:r w:rsidRPr="00C92BA6">
        <w:rPr>
          <w:rFonts w:ascii="Book Antiqua" w:eastAsia="SimSun" w:hAnsi="Book Antiqua" w:cs="Times New Roman"/>
          <w:b/>
          <w:sz w:val="24"/>
          <w:szCs w:val="24"/>
          <w:lang w:eastAsia="zh-CN"/>
        </w:rPr>
        <w:t>66</w:t>
      </w:r>
      <w:r w:rsidRPr="00C92BA6">
        <w:rPr>
          <w:rFonts w:ascii="Book Antiqua" w:eastAsia="SimSun" w:hAnsi="Book Antiqua" w:cs="Times New Roman"/>
          <w:sz w:val="24"/>
          <w:szCs w:val="24"/>
          <w:lang w:eastAsia="zh-CN"/>
        </w:rPr>
        <w:t>: 748-754 [PMID: 21429899 DOI: 10.1136/thx.2010.155192]</w:t>
      </w:r>
    </w:p>
    <w:p w14:paraId="5F3C96B6"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lastRenderedPageBreak/>
        <w:t xml:space="preserve">38 </w:t>
      </w:r>
      <w:proofErr w:type="spellStart"/>
      <w:r w:rsidRPr="00C92BA6">
        <w:rPr>
          <w:rFonts w:ascii="Book Antiqua" w:eastAsia="SimSun" w:hAnsi="Book Antiqua" w:cs="Times New Roman"/>
          <w:b/>
          <w:sz w:val="24"/>
          <w:szCs w:val="24"/>
          <w:lang w:eastAsia="zh-CN"/>
        </w:rPr>
        <w:t>Kastelijn</w:t>
      </w:r>
      <w:proofErr w:type="spellEnd"/>
      <w:r w:rsidRPr="00C92BA6">
        <w:rPr>
          <w:rFonts w:ascii="Book Antiqua" w:eastAsia="SimSun" w:hAnsi="Book Antiqua" w:cs="Times New Roman"/>
          <w:b/>
          <w:sz w:val="24"/>
          <w:szCs w:val="24"/>
          <w:lang w:eastAsia="zh-CN"/>
        </w:rPr>
        <w:t xml:space="preserve"> EA</w:t>
      </w:r>
      <w:r w:rsidRPr="00C92BA6">
        <w:rPr>
          <w:rFonts w:ascii="Book Antiqua" w:eastAsia="SimSun" w:hAnsi="Book Antiqua" w:cs="Times New Roman"/>
          <w:sz w:val="24"/>
          <w:szCs w:val="24"/>
          <w:lang w:eastAsia="zh-CN"/>
        </w:rPr>
        <w:t xml:space="preserve">, van </w:t>
      </w:r>
      <w:proofErr w:type="spellStart"/>
      <w:r w:rsidRPr="00C92BA6">
        <w:rPr>
          <w:rFonts w:ascii="Book Antiqua" w:eastAsia="SimSun" w:hAnsi="Book Antiqua" w:cs="Times New Roman"/>
          <w:sz w:val="24"/>
          <w:szCs w:val="24"/>
          <w:lang w:eastAsia="zh-CN"/>
        </w:rPr>
        <w:t>Moorsel</w:t>
      </w:r>
      <w:proofErr w:type="spellEnd"/>
      <w:r w:rsidRPr="00C92BA6">
        <w:rPr>
          <w:rFonts w:ascii="Book Antiqua" w:eastAsia="SimSun" w:hAnsi="Book Antiqua" w:cs="Times New Roman"/>
          <w:sz w:val="24"/>
          <w:szCs w:val="24"/>
          <w:lang w:eastAsia="zh-CN"/>
        </w:rPr>
        <w:t xml:space="preserve"> CH, </w:t>
      </w:r>
      <w:proofErr w:type="spellStart"/>
      <w:r w:rsidRPr="00C92BA6">
        <w:rPr>
          <w:rFonts w:ascii="Book Antiqua" w:eastAsia="SimSun" w:hAnsi="Book Antiqua" w:cs="Times New Roman"/>
          <w:sz w:val="24"/>
          <w:szCs w:val="24"/>
          <w:lang w:eastAsia="zh-CN"/>
        </w:rPr>
        <w:t>Ruven</w:t>
      </w:r>
      <w:proofErr w:type="spellEnd"/>
      <w:r w:rsidRPr="00C92BA6">
        <w:rPr>
          <w:rFonts w:ascii="Book Antiqua" w:eastAsia="SimSun" w:hAnsi="Book Antiqua" w:cs="Times New Roman"/>
          <w:sz w:val="24"/>
          <w:szCs w:val="24"/>
          <w:lang w:eastAsia="zh-CN"/>
        </w:rPr>
        <w:t xml:space="preserve"> HJ, Lammers JW, </w:t>
      </w:r>
      <w:proofErr w:type="spellStart"/>
      <w:r w:rsidRPr="00C92BA6">
        <w:rPr>
          <w:rFonts w:ascii="Book Antiqua" w:eastAsia="SimSun" w:hAnsi="Book Antiqua" w:cs="Times New Roman"/>
          <w:sz w:val="24"/>
          <w:szCs w:val="24"/>
          <w:lang w:eastAsia="zh-CN"/>
        </w:rPr>
        <w:t>Grutters</w:t>
      </w:r>
      <w:proofErr w:type="spellEnd"/>
      <w:r w:rsidRPr="00C92BA6">
        <w:rPr>
          <w:rFonts w:ascii="Book Antiqua" w:eastAsia="SimSun" w:hAnsi="Book Antiqua" w:cs="Times New Roman"/>
          <w:sz w:val="24"/>
          <w:szCs w:val="24"/>
          <w:lang w:eastAsia="zh-CN"/>
        </w:rPr>
        <w:t xml:space="preserve"> JC. Genetic polymorphisms and bronchiolitis obliterans syndrome after lung transplantation: promising results and recommendations for the future. </w:t>
      </w:r>
      <w:r w:rsidRPr="00C92BA6">
        <w:rPr>
          <w:rFonts w:ascii="Book Antiqua" w:eastAsia="SimSun" w:hAnsi="Book Antiqua" w:cs="Times New Roman"/>
          <w:i/>
          <w:sz w:val="24"/>
          <w:szCs w:val="24"/>
          <w:lang w:eastAsia="zh-CN"/>
        </w:rPr>
        <w:t>Transplantation</w:t>
      </w:r>
      <w:r w:rsidRPr="00C92BA6">
        <w:rPr>
          <w:rFonts w:ascii="Book Antiqua" w:eastAsia="SimSun" w:hAnsi="Book Antiqua" w:cs="Times New Roman"/>
          <w:sz w:val="24"/>
          <w:szCs w:val="24"/>
          <w:lang w:eastAsia="zh-CN"/>
        </w:rPr>
        <w:t xml:space="preserve"> 2012; </w:t>
      </w:r>
      <w:r w:rsidRPr="00C92BA6">
        <w:rPr>
          <w:rFonts w:ascii="Book Antiqua" w:eastAsia="SimSun" w:hAnsi="Book Antiqua" w:cs="Times New Roman"/>
          <w:b/>
          <w:sz w:val="24"/>
          <w:szCs w:val="24"/>
          <w:lang w:eastAsia="zh-CN"/>
        </w:rPr>
        <w:t>93</w:t>
      </w:r>
      <w:r w:rsidRPr="00C92BA6">
        <w:rPr>
          <w:rFonts w:ascii="Book Antiqua" w:eastAsia="SimSun" w:hAnsi="Book Antiqua" w:cs="Times New Roman"/>
          <w:sz w:val="24"/>
          <w:szCs w:val="24"/>
          <w:lang w:eastAsia="zh-CN"/>
        </w:rPr>
        <w:t>: 127-135 [PMID: 22138817 DOI: 10.1097/TP.0b013e31823915d5]</w:t>
      </w:r>
    </w:p>
    <w:p w14:paraId="326EB63C"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39 </w:t>
      </w:r>
      <w:r w:rsidRPr="00C92BA6">
        <w:rPr>
          <w:rFonts w:ascii="Book Antiqua" w:eastAsia="SimSun" w:hAnsi="Book Antiqua" w:cs="Times New Roman"/>
          <w:b/>
          <w:sz w:val="24"/>
          <w:szCs w:val="24"/>
          <w:lang w:eastAsia="zh-CN"/>
        </w:rPr>
        <w:t>Ding X</w:t>
      </w:r>
      <w:r w:rsidRPr="00C92BA6">
        <w:rPr>
          <w:rFonts w:ascii="Book Antiqua" w:eastAsia="SimSun" w:hAnsi="Book Antiqua" w:cs="Times New Roman"/>
          <w:sz w:val="24"/>
          <w:szCs w:val="24"/>
          <w:lang w:eastAsia="zh-CN"/>
        </w:rPr>
        <w:t xml:space="preserve">, </w:t>
      </w:r>
      <w:proofErr w:type="spellStart"/>
      <w:r w:rsidRPr="00C92BA6">
        <w:rPr>
          <w:rFonts w:ascii="Book Antiqua" w:eastAsia="SimSun" w:hAnsi="Book Antiqua" w:cs="Times New Roman"/>
          <w:sz w:val="24"/>
          <w:szCs w:val="24"/>
          <w:lang w:eastAsia="zh-CN"/>
        </w:rPr>
        <w:t>Jin</w:t>
      </w:r>
      <w:proofErr w:type="spellEnd"/>
      <w:r w:rsidRPr="00C92BA6">
        <w:rPr>
          <w:rFonts w:ascii="Book Antiqua" w:eastAsia="SimSun" w:hAnsi="Book Antiqua" w:cs="Times New Roman"/>
          <w:sz w:val="24"/>
          <w:szCs w:val="24"/>
          <w:lang w:eastAsia="zh-CN"/>
        </w:rPr>
        <w:t xml:space="preserve"> S, Tong Y, Jiang X, Chen Z, Mei S, Zhang L, </w:t>
      </w:r>
      <w:proofErr w:type="spellStart"/>
      <w:r w:rsidRPr="00C92BA6">
        <w:rPr>
          <w:rFonts w:ascii="Book Antiqua" w:eastAsia="SimSun" w:hAnsi="Book Antiqua" w:cs="Times New Roman"/>
          <w:sz w:val="24"/>
          <w:szCs w:val="24"/>
          <w:lang w:eastAsia="zh-CN"/>
        </w:rPr>
        <w:t>Billiar</w:t>
      </w:r>
      <w:proofErr w:type="spellEnd"/>
      <w:r w:rsidRPr="00C92BA6">
        <w:rPr>
          <w:rFonts w:ascii="Book Antiqua" w:eastAsia="SimSun" w:hAnsi="Book Antiqua" w:cs="Times New Roman"/>
          <w:sz w:val="24"/>
          <w:szCs w:val="24"/>
          <w:lang w:eastAsia="zh-CN"/>
        </w:rPr>
        <w:t xml:space="preserve"> TR, Li Q. TLR4 signaling induces TLR3 up-regulation in alveolar macrophages during acute lung injury. </w:t>
      </w:r>
      <w:r w:rsidRPr="00C92BA6">
        <w:rPr>
          <w:rFonts w:ascii="Book Antiqua" w:eastAsia="SimSun" w:hAnsi="Book Antiqua" w:cs="Times New Roman"/>
          <w:i/>
          <w:sz w:val="24"/>
          <w:szCs w:val="24"/>
          <w:lang w:eastAsia="zh-CN"/>
        </w:rPr>
        <w:t>Sci Rep</w:t>
      </w:r>
      <w:r w:rsidRPr="00C92BA6">
        <w:rPr>
          <w:rFonts w:ascii="Book Antiqua" w:eastAsia="SimSun" w:hAnsi="Book Antiqua" w:cs="Times New Roman"/>
          <w:sz w:val="24"/>
          <w:szCs w:val="24"/>
          <w:lang w:eastAsia="zh-CN"/>
        </w:rPr>
        <w:t xml:space="preserve"> 2017; </w:t>
      </w:r>
      <w:r w:rsidRPr="00C92BA6">
        <w:rPr>
          <w:rFonts w:ascii="Book Antiqua" w:eastAsia="SimSun" w:hAnsi="Book Antiqua" w:cs="Times New Roman"/>
          <w:b/>
          <w:sz w:val="24"/>
          <w:szCs w:val="24"/>
          <w:lang w:eastAsia="zh-CN"/>
        </w:rPr>
        <w:t>7</w:t>
      </w:r>
      <w:r w:rsidRPr="00C92BA6">
        <w:rPr>
          <w:rFonts w:ascii="Book Antiqua" w:eastAsia="SimSun" w:hAnsi="Book Antiqua" w:cs="Times New Roman"/>
          <w:sz w:val="24"/>
          <w:szCs w:val="24"/>
          <w:lang w:eastAsia="zh-CN"/>
        </w:rPr>
        <w:t>: 34278 [PMID: 28198368 DOI: 10.1038/srep34278]</w:t>
      </w:r>
    </w:p>
    <w:p w14:paraId="5C51E7C6"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40 </w:t>
      </w:r>
      <w:proofErr w:type="spellStart"/>
      <w:r w:rsidRPr="00C92BA6">
        <w:rPr>
          <w:rFonts w:ascii="Book Antiqua" w:eastAsia="SimSun" w:hAnsi="Book Antiqua" w:cs="Times New Roman"/>
          <w:b/>
          <w:sz w:val="24"/>
          <w:szCs w:val="24"/>
          <w:lang w:eastAsia="zh-CN"/>
        </w:rPr>
        <w:t>Atanasova</w:t>
      </w:r>
      <w:proofErr w:type="spellEnd"/>
      <w:r w:rsidRPr="00C92BA6">
        <w:rPr>
          <w:rFonts w:ascii="Book Antiqua" w:eastAsia="SimSun" w:hAnsi="Book Antiqua" w:cs="Times New Roman"/>
          <w:b/>
          <w:sz w:val="24"/>
          <w:szCs w:val="24"/>
          <w:lang w:eastAsia="zh-CN"/>
        </w:rPr>
        <w:t xml:space="preserve"> S</w:t>
      </w:r>
      <w:r w:rsidRPr="00C92BA6">
        <w:rPr>
          <w:rFonts w:ascii="Book Antiqua" w:eastAsia="SimSun" w:hAnsi="Book Antiqua" w:cs="Times New Roman"/>
          <w:sz w:val="24"/>
          <w:szCs w:val="24"/>
          <w:lang w:eastAsia="zh-CN"/>
        </w:rPr>
        <w:t xml:space="preserve">, </w:t>
      </w:r>
      <w:proofErr w:type="spellStart"/>
      <w:r w:rsidRPr="00C92BA6">
        <w:rPr>
          <w:rFonts w:ascii="Book Antiqua" w:eastAsia="SimSun" w:hAnsi="Book Antiqua" w:cs="Times New Roman"/>
          <w:sz w:val="24"/>
          <w:szCs w:val="24"/>
          <w:lang w:eastAsia="zh-CN"/>
        </w:rPr>
        <w:t>Hirschburger</w:t>
      </w:r>
      <w:proofErr w:type="spellEnd"/>
      <w:r w:rsidRPr="00C92BA6">
        <w:rPr>
          <w:rFonts w:ascii="Book Antiqua" w:eastAsia="SimSun" w:hAnsi="Book Antiqua" w:cs="Times New Roman"/>
          <w:sz w:val="24"/>
          <w:szCs w:val="24"/>
          <w:lang w:eastAsia="zh-CN"/>
        </w:rPr>
        <w:t xml:space="preserve"> M, </w:t>
      </w:r>
      <w:proofErr w:type="spellStart"/>
      <w:r w:rsidRPr="00C92BA6">
        <w:rPr>
          <w:rFonts w:ascii="Book Antiqua" w:eastAsia="SimSun" w:hAnsi="Book Antiqua" w:cs="Times New Roman"/>
          <w:sz w:val="24"/>
          <w:szCs w:val="24"/>
          <w:lang w:eastAsia="zh-CN"/>
        </w:rPr>
        <w:t>Jonigk</w:t>
      </w:r>
      <w:proofErr w:type="spellEnd"/>
      <w:r w:rsidRPr="00C92BA6">
        <w:rPr>
          <w:rFonts w:ascii="Book Antiqua" w:eastAsia="SimSun" w:hAnsi="Book Antiqua" w:cs="Times New Roman"/>
          <w:sz w:val="24"/>
          <w:szCs w:val="24"/>
          <w:lang w:eastAsia="zh-CN"/>
        </w:rPr>
        <w:t xml:space="preserve"> D, </w:t>
      </w:r>
      <w:proofErr w:type="spellStart"/>
      <w:r w:rsidRPr="00C92BA6">
        <w:rPr>
          <w:rFonts w:ascii="Book Antiqua" w:eastAsia="SimSun" w:hAnsi="Book Antiqua" w:cs="Times New Roman"/>
          <w:sz w:val="24"/>
          <w:szCs w:val="24"/>
          <w:lang w:eastAsia="zh-CN"/>
        </w:rPr>
        <w:t>Obert</w:t>
      </w:r>
      <w:proofErr w:type="spellEnd"/>
      <w:r w:rsidRPr="00C92BA6">
        <w:rPr>
          <w:rFonts w:ascii="Book Antiqua" w:eastAsia="SimSun" w:hAnsi="Book Antiqua" w:cs="Times New Roman"/>
          <w:sz w:val="24"/>
          <w:szCs w:val="24"/>
          <w:lang w:eastAsia="zh-CN"/>
        </w:rPr>
        <w:t xml:space="preserve"> M, Petri K, Evers A, Hecker A, Schmitz J, Kaufmann A, Wilhelm J, Chakraborty T, </w:t>
      </w:r>
      <w:proofErr w:type="spellStart"/>
      <w:r w:rsidRPr="00C92BA6">
        <w:rPr>
          <w:rFonts w:ascii="Book Antiqua" w:eastAsia="SimSun" w:hAnsi="Book Antiqua" w:cs="Times New Roman"/>
          <w:sz w:val="24"/>
          <w:szCs w:val="24"/>
          <w:lang w:eastAsia="zh-CN"/>
        </w:rPr>
        <w:t>Warnecke</w:t>
      </w:r>
      <w:proofErr w:type="spellEnd"/>
      <w:r w:rsidRPr="00C92BA6">
        <w:rPr>
          <w:rFonts w:ascii="Book Antiqua" w:eastAsia="SimSun" w:hAnsi="Book Antiqua" w:cs="Times New Roman"/>
          <w:sz w:val="24"/>
          <w:szCs w:val="24"/>
          <w:lang w:eastAsia="zh-CN"/>
        </w:rPr>
        <w:t xml:space="preserve"> G, Gottlieb J, </w:t>
      </w:r>
      <w:proofErr w:type="spellStart"/>
      <w:r w:rsidRPr="00C92BA6">
        <w:rPr>
          <w:rFonts w:ascii="Book Antiqua" w:eastAsia="SimSun" w:hAnsi="Book Antiqua" w:cs="Times New Roman"/>
          <w:sz w:val="24"/>
          <w:szCs w:val="24"/>
          <w:lang w:eastAsia="zh-CN"/>
        </w:rPr>
        <w:t>Padberg</w:t>
      </w:r>
      <w:proofErr w:type="spellEnd"/>
      <w:r w:rsidRPr="00C92BA6">
        <w:rPr>
          <w:rFonts w:ascii="Book Antiqua" w:eastAsia="SimSun" w:hAnsi="Book Antiqua" w:cs="Times New Roman"/>
          <w:sz w:val="24"/>
          <w:szCs w:val="24"/>
          <w:lang w:eastAsia="zh-CN"/>
        </w:rPr>
        <w:t xml:space="preserve"> W, Grau V. A relevant experimental model for human bronchiolitis obliterans syndrome. </w:t>
      </w:r>
      <w:r w:rsidRPr="00C92BA6">
        <w:rPr>
          <w:rFonts w:ascii="Book Antiqua" w:eastAsia="SimSun" w:hAnsi="Book Antiqua" w:cs="Times New Roman"/>
          <w:i/>
          <w:sz w:val="24"/>
          <w:szCs w:val="24"/>
          <w:lang w:eastAsia="zh-CN"/>
        </w:rPr>
        <w:t>J Heart Lung Transplant</w:t>
      </w:r>
      <w:r w:rsidRPr="00C92BA6">
        <w:rPr>
          <w:rFonts w:ascii="Book Antiqua" w:eastAsia="SimSun" w:hAnsi="Book Antiqua" w:cs="Times New Roman"/>
          <w:sz w:val="24"/>
          <w:szCs w:val="24"/>
          <w:lang w:eastAsia="zh-CN"/>
        </w:rPr>
        <w:t xml:space="preserve"> 2013; </w:t>
      </w:r>
      <w:r w:rsidRPr="00C92BA6">
        <w:rPr>
          <w:rFonts w:ascii="Book Antiqua" w:eastAsia="SimSun" w:hAnsi="Book Antiqua" w:cs="Times New Roman"/>
          <w:b/>
          <w:sz w:val="24"/>
          <w:szCs w:val="24"/>
          <w:lang w:eastAsia="zh-CN"/>
        </w:rPr>
        <w:t>32</w:t>
      </w:r>
      <w:r w:rsidRPr="00C92BA6">
        <w:rPr>
          <w:rFonts w:ascii="Book Antiqua" w:eastAsia="SimSun" w:hAnsi="Book Antiqua" w:cs="Times New Roman"/>
          <w:sz w:val="24"/>
          <w:szCs w:val="24"/>
          <w:lang w:eastAsia="zh-CN"/>
        </w:rPr>
        <w:t>: 1131-1139 [PMID: 24050896 DOI: 10.1016/j.healun.2013.07.016]</w:t>
      </w:r>
    </w:p>
    <w:p w14:paraId="4D3577D0"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41 </w:t>
      </w:r>
      <w:proofErr w:type="spellStart"/>
      <w:r w:rsidRPr="00C92BA6">
        <w:rPr>
          <w:rFonts w:ascii="Book Antiqua" w:eastAsia="SimSun" w:hAnsi="Book Antiqua" w:cs="Times New Roman"/>
          <w:b/>
          <w:sz w:val="24"/>
          <w:szCs w:val="24"/>
          <w:lang w:eastAsia="zh-CN"/>
        </w:rPr>
        <w:t>Takahagi</w:t>
      </w:r>
      <w:proofErr w:type="spellEnd"/>
      <w:r w:rsidRPr="00C92BA6">
        <w:rPr>
          <w:rFonts w:ascii="Book Antiqua" w:eastAsia="SimSun" w:hAnsi="Book Antiqua" w:cs="Times New Roman"/>
          <w:b/>
          <w:sz w:val="24"/>
          <w:szCs w:val="24"/>
          <w:lang w:eastAsia="zh-CN"/>
        </w:rPr>
        <w:t xml:space="preserve"> A</w:t>
      </w:r>
      <w:r w:rsidRPr="00C92BA6">
        <w:rPr>
          <w:rFonts w:ascii="Book Antiqua" w:eastAsia="SimSun" w:hAnsi="Book Antiqua" w:cs="Times New Roman"/>
          <w:sz w:val="24"/>
          <w:szCs w:val="24"/>
          <w:lang w:eastAsia="zh-CN"/>
        </w:rPr>
        <w:t xml:space="preserve">, Sato M, Chen-Yoshikawa T, Yoshizawa A, Ohata K, Saito M, Okabe R, </w:t>
      </w:r>
      <w:proofErr w:type="spellStart"/>
      <w:r w:rsidRPr="00C92BA6">
        <w:rPr>
          <w:rFonts w:ascii="Book Antiqua" w:eastAsia="SimSun" w:hAnsi="Book Antiqua" w:cs="Times New Roman"/>
          <w:sz w:val="24"/>
          <w:szCs w:val="24"/>
          <w:lang w:eastAsia="zh-CN"/>
        </w:rPr>
        <w:t>Gochi</w:t>
      </w:r>
      <w:proofErr w:type="spellEnd"/>
      <w:r w:rsidRPr="00C92BA6">
        <w:rPr>
          <w:rFonts w:ascii="Book Antiqua" w:eastAsia="SimSun" w:hAnsi="Book Antiqua" w:cs="Times New Roman"/>
          <w:sz w:val="24"/>
          <w:szCs w:val="24"/>
          <w:lang w:eastAsia="zh-CN"/>
        </w:rPr>
        <w:t xml:space="preserve"> F, Yamagishi H, </w:t>
      </w:r>
      <w:proofErr w:type="spellStart"/>
      <w:r w:rsidRPr="00C92BA6">
        <w:rPr>
          <w:rFonts w:ascii="Book Antiqua" w:eastAsia="SimSun" w:hAnsi="Book Antiqua" w:cs="Times New Roman"/>
          <w:sz w:val="24"/>
          <w:szCs w:val="24"/>
          <w:lang w:eastAsia="zh-CN"/>
        </w:rPr>
        <w:t>Hamaji</w:t>
      </w:r>
      <w:proofErr w:type="spellEnd"/>
      <w:r w:rsidRPr="00C92BA6">
        <w:rPr>
          <w:rFonts w:ascii="Book Antiqua" w:eastAsia="SimSun" w:hAnsi="Book Antiqua" w:cs="Times New Roman"/>
          <w:sz w:val="24"/>
          <w:szCs w:val="24"/>
          <w:lang w:eastAsia="zh-CN"/>
        </w:rPr>
        <w:t xml:space="preserve"> M, </w:t>
      </w:r>
      <w:proofErr w:type="spellStart"/>
      <w:r w:rsidRPr="00C92BA6">
        <w:rPr>
          <w:rFonts w:ascii="Book Antiqua" w:eastAsia="SimSun" w:hAnsi="Book Antiqua" w:cs="Times New Roman"/>
          <w:sz w:val="24"/>
          <w:szCs w:val="24"/>
          <w:lang w:eastAsia="zh-CN"/>
        </w:rPr>
        <w:t>Motoyama</w:t>
      </w:r>
      <w:proofErr w:type="spellEnd"/>
      <w:r w:rsidRPr="00C92BA6">
        <w:rPr>
          <w:rFonts w:ascii="Book Antiqua" w:eastAsia="SimSun" w:hAnsi="Book Antiqua" w:cs="Times New Roman"/>
          <w:sz w:val="24"/>
          <w:szCs w:val="24"/>
          <w:lang w:eastAsia="zh-CN"/>
        </w:rPr>
        <w:t xml:space="preserve"> H, </w:t>
      </w:r>
      <w:proofErr w:type="spellStart"/>
      <w:r w:rsidRPr="00C92BA6">
        <w:rPr>
          <w:rFonts w:ascii="Book Antiqua" w:eastAsia="SimSun" w:hAnsi="Book Antiqua" w:cs="Times New Roman"/>
          <w:sz w:val="24"/>
          <w:szCs w:val="24"/>
          <w:lang w:eastAsia="zh-CN"/>
        </w:rPr>
        <w:t>Hijiya</w:t>
      </w:r>
      <w:proofErr w:type="spellEnd"/>
      <w:r w:rsidRPr="00C92BA6">
        <w:rPr>
          <w:rFonts w:ascii="Book Antiqua" w:eastAsia="SimSun" w:hAnsi="Book Antiqua" w:cs="Times New Roman"/>
          <w:sz w:val="24"/>
          <w:szCs w:val="24"/>
          <w:lang w:eastAsia="zh-CN"/>
        </w:rPr>
        <w:t xml:space="preserve"> K, Aoyama A, Date H. Airway-centered inflammation induced by lipopolysaccharide (LPS) leads to BOS-like phenotype of CLAD in rat lung transplantation. </w:t>
      </w:r>
      <w:r w:rsidRPr="00C92BA6">
        <w:rPr>
          <w:rFonts w:ascii="Book Antiqua" w:eastAsia="SimSun" w:hAnsi="Book Antiqua" w:cs="Times New Roman"/>
          <w:i/>
          <w:sz w:val="24"/>
          <w:szCs w:val="24"/>
          <w:lang w:eastAsia="zh-CN"/>
        </w:rPr>
        <w:t xml:space="preserve">J Heart Lung Transplant </w:t>
      </w:r>
      <w:r w:rsidRPr="00C92BA6">
        <w:rPr>
          <w:rFonts w:ascii="Book Antiqua" w:eastAsia="SimSun" w:hAnsi="Book Antiqua" w:cs="Times New Roman"/>
          <w:sz w:val="24"/>
          <w:szCs w:val="24"/>
          <w:lang w:eastAsia="zh-CN"/>
        </w:rPr>
        <w:t xml:space="preserve">2017; </w:t>
      </w:r>
      <w:r w:rsidRPr="00C92BA6">
        <w:rPr>
          <w:rFonts w:ascii="Book Antiqua" w:eastAsia="SimSun" w:hAnsi="Book Antiqua" w:cs="Times New Roman"/>
          <w:b/>
          <w:sz w:val="24"/>
          <w:szCs w:val="24"/>
          <w:lang w:eastAsia="zh-CN"/>
        </w:rPr>
        <w:t>38</w:t>
      </w:r>
      <w:r w:rsidRPr="00C92BA6">
        <w:rPr>
          <w:rFonts w:ascii="Book Antiqua" w:eastAsia="SimSun" w:hAnsi="Book Antiqua" w:cs="Times New Roman"/>
          <w:sz w:val="24"/>
          <w:szCs w:val="24"/>
          <w:lang w:eastAsia="zh-CN"/>
        </w:rPr>
        <w:t>: 48-49 [DOI: 10.1016/j.healun.2017.01.114]</w:t>
      </w:r>
    </w:p>
    <w:p w14:paraId="17423B16"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42 </w:t>
      </w:r>
      <w:r w:rsidRPr="00C92BA6">
        <w:rPr>
          <w:rFonts w:ascii="Book Antiqua" w:eastAsia="SimSun" w:hAnsi="Book Antiqua" w:cs="Times New Roman"/>
          <w:b/>
          <w:sz w:val="24"/>
          <w:szCs w:val="24"/>
          <w:lang w:eastAsia="zh-CN"/>
        </w:rPr>
        <w:t>Kawashima M</w:t>
      </w:r>
      <w:r w:rsidRPr="00C92BA6">
        <w:rPr>
          <w:rFonts w:ascii="Book Antiqua" w:eastAsia="SimSun" w:hAnsi="Book Antiqua" w:cs="Times New Roman"/>
          <w:sz w:val="24"/>
          <w:szCs w:val="24"/>
          <w:lang w:eastAsia="zh-CN"/>
        </w:rPr>
        <w:t xml:space="preserve">, Sato M, </w:t>
      </w:r>
      <w:proofErr w:type="spellStart"/>
      <w:r w:rsidRPr="00C92BA6">
        <w:rPr>
          <w:rFonts w:ascii="Book Antiqua" w:eastAsia="SimSun" w:hAnsi="Book Antiqua" w:cs="Times New Roman"/>
          <w:sz w:val="24"/>
          <w:szCs w:val="24"/>
          <w:lang w:eastAsia="zh-CN"/>
        </w:rPr>
        <w:t>Murakawa</w:t>
      </w:r>
      <w:proofErr w:type="spellEnd"/>
      <w:r w:rsidRPr="00C92BA6">
        <w:rPr>
          <w:rFonts w:ascii="Book Antiqua" w:eastAsia="SimSun" w:hAnsi="Book Antiqua" w:cs="Times New Roman"/>
          <w:sz w:val="24"/>
          <w:szCs w:val="24"/>
          <w:lang w:eastAsia="zh-CN"/>
        </w:rPr>
        <w:t xml:space="preserve"> T, </w:t>
      </w:r>
      <w:proofErr w:type="spellStart"/>
      <w:r w:rsidRPr="00C92BA6">
        <w:rPr>
          <w:rFonts w:ascii="Book Antiqua" w:eastAsia="SimSun" w:hAnsi="Book Antiqua" w:cs="Times New Roman"/>
          <w:sz w:val="24"/>
          <w:szCs w:val="24"/>
          <w:lang w:eastAsia="zh-CN"/>
        </w:rPr>
        <w:t>Anraku</w:t>
      </w:r>
      <w:proofErr w:type="spellEnd"/>
      <w:r w:rsidRPr="00C92BA6">
        <w:rPr>
          <w:rFonts w:ascii="Book Antiqua" w:eastAsia="SimSun" w:hAnsi="Book Antiqua" w:cs="Times New Roman"/>
          <w:sz w:val="24"/>
          <w:szCs w:val="24"/>
          <w:lang w:eastAsia="zh-CN"/>
        </w:rPr>
        <w:t xml:space="preserve"> M, </w:t>
      </w:r>
      <w:proofErr w:type="spellStart"/>
      <w:r w:rsidRPr="00C92BA6">
        <w:rPr>
          <w:rFonts w:ascii="Book Antiqua" w:eastAsia="SimSun" w:hAnsi="Book Antiqua" w:cs="Times New Roman"/>
          <w:sz w:val="24"/>
          <w:szCs w:val="24"/>
          <w:lang w:eastAsia="zh-CN"/>
        </w:rPr>
        <w:t>Konoeda</w:t>
      </w:r>
      <w:proofErr w:type="spellEnd"/>
      <w:r w:rsidRPr="00C92BA6">
        <w:rPr>
          <w:rFonts w:ascii="Book Antiqua" w:eastAsia="SimSun" w:hAnsi="Book Antiqua" w:cs="Times New Roman"/>
          <w:sz w:val="24"/>
          <w:szCs w:val="24"/>
          <w:lang w:eastAsia="zh-CN"/>
        </w:rPr>
        <w:t xml:space="preserve"> C, Hosoi A, </w:t>
      </w:r>
      <w:proofErr w:type="spellStart"/>
      <w:r w:rsidRPr="00C92BA6">
        <w:rPr>
          <w:rFonts w:ascii="Book Antiqua" w:eastAsia="SimSun" w:hAnsi="Book Antiqua" w:cs="Times New Roman"/>
          <w:sz w:val="24"/>
          <w:szCs w:val="24"/>
          <w:lang w:eastAsia="zh-CN"/>
        </w:rPr>
        <w:t>Kakimi</w:t>
      </w:r>
      <w:proofErr w:type="spellEnd"/>
      <w:r w:rsidRPr="00C92BA6">
        <w:rPr>
          <w:rFonts w:ascii="Book Antiqua" w:eastAsia="SimSun" w:hAnsi="Book Antiqua" w:cs="Times New Roman"/>
          <w:sz w:val="24"/>
          <w:szCs w:val="24"/>
          <w:lang w:eastAsia="zh-CN"/>
        </w:rPr>
        <w:t xml:space="preserve"> K, Nakajima J. Role of Toll-like Receptor 4 Expressed by Fibroblasts in Allograft Fibrosis in Mouse Orthotopic Tracheal Transplantation. </w:t>
      </w:r>
      <w:r w:rsidRPr="00C92BA6">
        <w:rPr>
          <w:rFonts w:ascii="Book Antiqua" w:eastAsia="SimSun" w:hAnsi="Book Antiqua" w:cs="Times New Roman"/>
          <w:i/>
          <w:sz w:val="24"/>
          <w:szCs w:val="24"/>
          <w:lang w:eastAsia="zh-CN"/>
        </w:rPr>
        <w:t>Transplant Proc</w:t>
      </w:r>
      <w:r w:rsidRPr="00C92BA6">
        <w:rPr>
          <w:rFonts w:ascii="Book Antiqua" w:eastAsia="SimSun" w:hAnsi="Book Antiqua" w:cs="Times New Roman"/>
          <w:sz w:val="24"/>
          <w:szCs w:val="24"/>
          <w:lang w:eastAsia="zh-CN"/>
        </w:rPr>
        <w:t xml:space="preserve"> 2018; </w:t>
      </w:r>
      <w:r w:rsidRPr="00C92BA6">
        <w:rPr>
          <w:rFonts w:ascii="Book Antiqua" w:eastAsia="SimSun" w:hAnsi="Book Antiqua" w:cs="Times New Roman"/>
          <w:b/>
          <w:sz w:val="24"/>
          <w:szCs w:val="24"/>
          <w:lang w:eastAsia="zh-CN"/>
        </w:rPr>
        <w:t>50</w:t>
      </w:r>
      <w:r w:rsidRPr="00C92BA6">
        <w:rPr>
          <w:rFonts w:ascii="Book Antiqua" w:eastAsia="SimSun" w:hAnsi="Book Antiqua" w:cs="Times New Roman"/>
          <w:sz w:val="24"/>
          <w:szCs w:val="24"/>
          <w:lang w:eastAsia="zh-CN"/>
        </w:rPr>
        <w:t>: 3863-3872 [PMID: 30577279 DOI: 10.1016/j.transproceed.2018.06.023]</w:t>
      </w:r>
    </w:p>
    <w:p w14:paraId="62E16A45"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43 </w:t>
      </w:r>
      <w:r w:rsidRPr="00C92BA6">
        <w:rPr>
          <w:rFonts w:ascii="Book Antiqua" w:eastAsia="SimSun" w:hAnsi="Book Antiqua" w:cs="Times New Roman"/>
          <w:b/>
          <w:sz w:val="24"/>
          <w:szCs w:val="24"/>
          <w:lang w:eastAsia="zh-CN"/>
        </w:rPr>
        <w:t>Evers A</w:t>
      </w:r>
      <w:r w:rsidRPr="00C92BA6">
        <w:rPr>
          <w:rFonts w:ascii="Book Antiqua" w:eastAsia="SimSun" w:hAnsi="Book Antiqua" w:cs="Times New Roman"/>
          <w:sz w:val="24"/>
          <w:szCs w:val="24"/>
          <w:lang w:eastAsia="zh-CN"/>
        </w:rPr>
        <w:t xml:space="preserve">, </w:t>
      </w:r>
      <w:proofErr w:type="spellStart"/>
      <w:r w:rsidRPr="00C92BA6">
        <w:rPr>
          <w:rFonts w:ascii="Book Antiqua" w:eastAsia="SimSun" w:hAnsi="Book Antiqua" w:cs="Times New Roman"/>
          <w:sz w:val="24"/>
          <w:szCs w:val="24"/>
          <w:lang w:eastAsia="zh-CN"/>
        </w:rPr>
        <w:t>Atanasova</w:t>
      </w:r>
      <w:proofErr w:type="spellEnd"/>
      <w:r w:rsidRPr="00C92BA6">
        <w:rPr>
          <w:rFonts w:ascii="Book Antiqua" w:eastAsia="SimSun" w:hAnsi="Book Antiqua" w:cs="Times New Roman"/>
          <w:sz w:val="24"/>
          <w:szCs w:val="24"/>
          <w:lang w:eastAsia="zh-CN"/>
        </w:rPr>
        <w:t xml:space="preserve"> S, Fuchs-Moll G, Petri K, </w:t>
      </w:r>
      <w:proofErr w:type="spellStart"/>
      <w:r w:rsidRPr="00C92BA6">
        <w:rPr>
          <w:rFonts w:ascii="Book Antiqua" w:eastAsia="SimSun" w:hAnsi="Book Antiqua" w:cs="Times New Roman"/>
          <w:sz w:val="24"/>
          <w:szCs w:val="24"/>
          <w:lang w:eastAsia="zh-CN"/>
        </w:rPr>
        <w:t>Wilker</w:t>
      </w:r>
      <w:proofErr w:type="spellEnd"/>
      <w:r w:rsidRPr="00C92BA6">
        <w:rPr>
          <w:rFonts w:ascii="Book Antiqua" w:eastAsia="SimSun" w:hAnsi="Book Antiqua" w:cs="Times New Roman"/>
          <w:sz w:val="24"/>
          <w:szCs w:val="24"/>
          <w:lang w:eastAsia="zh-CN"/>
        </w:rPr>
        <w:t xml:space="preserve"> S, </w:t>
      </w:r>
      <w:proofErr w:type="spellStart"/>
      <w:r w:rsidRPr="00C92BA6">
        <w:rPr>
          <w:rFonts w:ascii="Book Antiqua" w:eastAsia="SimSun" w:hAnsi="Book Antiqua" w:cs="Times New Roman"/>
          <w:sz w:val="24"/>
          <w:szCs w:val="24"/>
          <w:lang w:eastAsia="zh-CN"/>
        </w:rPr>
        <w:t>Zakrzewicz</w:t>
      </w:r>
      <w:proofErr w:type="spellEnd"/>
      <w:r w:rsidRPr="00C92BA6">
        <w:rPr>
          <w:rFonts w:ascii="Book Antiqua" w:eastAsia="SimSun" w:hAnsi="Book Antiqua" w:cs="Times New Roman"/>
          <w:sz w:val="24"/>
          <w:szCs w:val="24"/>
          <w:lang w:eastAsia="zh-CN"/>
        </w:rPr>
        <w:t xml:space="preserve"> A, </w:t>
      </w:r>
      <w:proofErr w:type="spellStart"/>
      <w:r w:rsidRPr="00C92BA6">
        <w:rPr>
          <w:rFonts w:ascii="Book Antiqua" w:eastAsia="SimSun" w:hAnsi="Book Antiqua" w:cs="Times New Roman"/>
          <w:sz w:val="24"/>
          <w:szCs w:val="24"/>
          <w:lang w:eastAsia="zh-CN"/>
        </w:rPr>
        <w:t>Hirschburger</w:t>
      </w:r>
      <w:proofErr w:type="spellEnd"/>
      <w:r w:rsidRPr="00C92BA6">
        <w:rPr>
          <w:rFonts w:ascii="Book Antiqua" w:eastAsia="SimSun" w:hAnsi="Book Antiqua" w:cs="Times New Roman"/>
          <w:sz w:val="24"/>
          <w:szCs w:val="24"/>
          <w:lang w:eastAsia="zh-CN"/>
        </w:rPr>
        <w:t xml:space="preserve"> M, </w:t>
      </w:r>
      <w:proofErr w:type="spellStart"/>
      <w:r w:rsidRPr="00C92BA6">
        <w:rPr>
          <w:rFonts w:ascii="Book Antiqua" w:eastAsia="SimSun" w:hAnsi="Book Antiqua" w:cs="Times New Roman"/>
          <w:sz w:val="24"/>
          <w:szCs w:val="24"/>
          <w:lang w:eastAsia="zh-CN"/>
        </w:rPr>
        <w:t>Padberg</w:t>
      </w:r>
      <w:proofErr w:type="spellEnd"/>
      <w:r w:rsidRPr="00C92BA6">
        <w:rPr>
          <w:rFonts w:ascii="Book Antiqua" w:eastAsia="SimSun" w:hAnsi="Book Antiqua" w:cs="Times New Roman"/>
          <w:sz w:val="24"/>
          <w:szCs w:val="24"/>
          <w:lang w:eastAsia="zh-CN"/>
        </w:rPr>
        <w:t xml:space="preserve"> W, Grau V. Adaptive and innate immune responses in a rat orthotopic lung transplant model of chronic lung allograft dysfunction. </w:t>
      </w:r>
      <w:proofErr w:type="spellStart"/>
      <w:r w:rsidRPr="00C92BA6">
        <w:rPr>
          <w:rFonts w:ascii="Book Antiqua" w:eastAsia="SimSun" w:hAnsi="Book Antiqua" w:cs="Times New Roman"/>
          <w:i/>
          <w:sz w:val="24"/>
          <w:szCs w:val="24"/>
          <w:lang w:eastAsia="zh-CN"/>
        </w:rPr>
        <w:t>Transpl</w:t>
      </w:r>
      <w:proofErr w:type="spellEnd"/>
      <w:r w:rsidRPr="00C92BA6">
        <w:rPr>
          <w:rFonts w:ascii="Book Antiqua" w:eastAsia="SimSun" w:hAnsi="Book Antiqua" w:cs="Times New Roman"/>
          <w:i/>
          <w:sz w:val="24"/>
          <w:szCs w:val="24"/>
          <w:lang w:eastAsia="zh-CN"/>
        </w:rPr>
        <w:t xml:space="preserve"> </w:t>
      </w:r>
      <w:proofErr w:type="spellStart"/>
      <w:r w:rsidRPr="00C92BA6">
        <w:rPr>
          <w:rFonts w:ascii="Book Antiqua" w:eastAsia="SimSun" w:hAnsi="Book Antiqua" w:cs="Times New Roman"/>
          <w:i/>
          <w:sz w:val="24"/>
          <w:szCs w:val="24"/>
          <w:lang w:eastAsia="zh-CN"/>
        </w:rPr>
        <w:t>Int</w:t>
      </w:r>
      <w:proofErr w:type="spellEnd"/>
      <w:r w:rsidRPr="00C92BA6">
        <w:rPr>
          <w:rFonts w:ascii="Book Antiqua" w:eastAsia="SimSun" w:hAnsi="Book Antiqua" w:cs="Times New Roman"/>
          <w:sz w:val="24"/>
          <w:szCs w:val="24"/>
          <w:lang w:eastAsia="zh-CN"/>
        </w:rPr>
        <w:t xml:space="preserve"> 2015; </w:t>
      </w:r>
      <w:r w:rsidRPr="00C92BA6">
        <w:rPr>
          <w:rFonts w:ascii="Book Antiqua" w:eastAsia="SimSun" w:hAnsi="Book Antiqua" w:cs="Times New Roman"/>
          <w:b/>
          <w:sz w:val="24"/>
          <w:szCs w:val="24"/>
          <w:lang w:eastAsia="zh-CN"/>
        </w:rPr>
        <w:t>28</w:t>
      </w:r>
      <w:r w:rsidRPr="00C92BA6">
        <w:rPr>
          <w:rFonts w:ascii="Book Antiqua" w:eastAsia="SimSun" w:hAnsi="Book Antiqua" w:cs="Times New Roman"/>
          <w:sz w:val="24"/>
          <w:szCs w:val="24"/>
          <w:lang w:eastAsia="zh-CN"/>
        </w:rPr>
        <w:t>: 95-107 [PMID: 25179205 DOI: 10.1111/tri.12444]</w:t>
      </w:r>
    </w:p>
    <w:p w14:paraId="7CB6CA81"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44 </w:t>
      </w:r>
      <w:r w:rsidRPr="00C92BA6">
        <w:rPr>
          <w:rFonts w:ascii="Book Antiqua" w:eastAsia="SimSun" w:hAnsi="Book Antiqua" w:cs="Times New Roman"/>
          <w:b/>
          <w:sz w:val="24"/>
          <w:szCs w:val="24"/>
          <w:lang w:eastAsia="zh-CN"/>
        </w:rPr>
        <w:t>He L</w:t>
      </w:r>
      <w:r w:rsidRPr="00C92BA6">
        <w:rPr>
          <w:rFonts w:ascii="Book Antiqua" w:eastAsia="SimSun" w:hAnsi="Book Antiqua" w:cs="Times New Roman"/>
          <w:sz w:val="24"/>
          <w:szCs w:val="24"/>
          <w:lang w:eastAsia="zh-CN"/>
        </w:rPr>
        <w:t>, Sun F, Wang Y, Zhu J, Fang J, Zhang S, Yu Q, Gong Q, Ren B, Xiang X, Chen Z, Ning Q, Hu J, Yang P, Wang CY. HMGB1 exacerbates bronchiolitis obliterans syndrome via RAGE/NF-</w:t>
      </w:r>
      <w:proofErr w:type="spellStart"/>
      <w:r w:rsidRPr="00C92BA6">
        <w:rPr>
          <w:rFonts w:ascii="Book Antiqua" w:eastAsia="SimSun" w:hAnsi="Book Antiqua" w:cs="Times New Roman"/>
          <w:sz w:val="24"/>
          <w:szCs w:val="24"/>
          <w:lang w:eastAsia="zh-CN"/>
        </w:rPr>
        <w:t>κB</w:t>
      </w:r>
      <w:proofErr w:type="spellEnd"/>
      <w:r w:rsidRPr="00C92BA6">
        <w:rPr>
          <w:rFonts w:ascii="Book Antiqua" w:eastAsia="SimSun" w:hAnsi="Book Antiqua" w:cs="Times New Roman"/>
          <w:sz w:val="24"/>
          <w:szCs w:val="24"/>
          <w:lang w:eastAsia="zh-CN"/>
        </w:rPr>
        <w:t xml:space="preserve">/HPSE signaling to enhance latent TGF-β release from ECM. </w:t>
      </w:r>
      <w:r w:rsidRPr="00C92BA6">
        <w:rPr>
          <w:rFonts w:ascii="Book Antiqua" w:eastAsia="SimSun" w:hAnsi="Book Antiqua" w:cs="Times New Roman"/>
          <w:i/>
          <w:sz w:val="24"/>
          <w:szCs w:val="24"/>
          <w:lang w:eastAsia="zh-CN"/>
        </w:rPr>
        <w:t xml:space="preserve">Am J </w:t>
      </w:r>
      <w:proofErr w:type="spellStart"/>
      <w:r w:rsidRPr="00C92BA6">
        <w:rPr>
          <w:rFonts w:ascii="Book Antiqua" w:eastAsia="SimSun" w:hAnsi="Book Antiqua" w:cs="Times New Roman"/>
          <w:i/>
          <w:sz w:val="24"/>
          <w:szCs w:val="24"/>
          <w:lang w:eastAsia="zh-CN"/>
        </w:rPr>
        <w:t>Transl</w:t>
      </w:r>
      <w:proofErr w:type="spellEnd"/>
      <w:r w:rsidRPr="00C92BA6">
        <w:rPr>
          <w:rFonts w:ascii="Book Antiqua" w:eastAsia="SimSun" w:hAnsi="Book Antiqua" w:cs="Times New Roman"/>
          <w:i/>
          <w:sz w:val="24"/>
          <w:szCs w:val="24"/>
          <w:lang w:eastAsia="zh-CN"/>
        </w:rPr>
        <w:t xml:space="preserve"> Res</w:t>
      </w:r>
      <w:r w:rsidRPr="00C92BA6">
        <w:rPr>
          <w:rFonts w:ascii="Book Antiqua" w:eastAsia="SimSun" w:hAnsi="Book Antiqua" w:cs="Times New Roman"/>
          <w:sz w:val="24"/>
          <w:szCs w:val="24"/>
          <w:lang w:eastAsia="zh-CN"/>
        </w:rPr>
        <w:t xml:space="preserve"> 2016; </w:t>
      </w:r>
      <w:r w:rsidRPr="00C92BA6">
        <w:rPr>
          <w:rFonts w:ascii="Book Antiqua" w:eastAsia="SimSun" w:hAnsi="Book Antiqua" w:cs="Times New Roman"/>
          <w:b/>
          <w:sz w:val="24"/>
          <w:szCs w:val="24"/>
          <w:lang w:eastAsia="zh-CN"/>
        </w:rPr>
        <w:t>8</w:t>
      </w:r>
      <w:r w:rsidRPr="00C92BA6">
        <w:rPr>
          <w:rFonts w:ascii="Book Antiqua" w:eastAsia="SimSun" w:hAnsi="Book Antiqua" w:cs="Times New Roman"/>
          <w:sz w:val="24"/>
          <w:szCs w:val="24"/>
          <w:lang w:eastAsia="zh-CN"/>
        </w:rPr>
        <w:t>: 1971-1984 [PMID: 27347307]</w:t>
      </w:r>
    </w:p>
    <w:p w14:paraId="0B83B738"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45 </w:t>
      </w:r>
      <w:r w:rsidRPr="00C92BA6">
        <w:rPr>
          <w:rFonts w:ascii="Book Antiqua" w:eastAsia="SimSun" w:hAnsi="Book Antiqua" w:cs="Times New Roman"/>
          <w:b/>
          <w:sz w:val="24"/>
          <w:szCs w:val="24"/>
          <w:lang w:eastAsia="zh-CN"/>
        </w:rPr>
        <w:t>Saito T</w:t>
      </w:r>
      <w:r w:rsidRPr="00C92BA6">
        <w:rPr>
          <w:rFonts w:ascii="Book Antiqua" w:eastAsia="SimSun" w:hAnsi="Book Antiqua" w:cs="Times New Roman"/>
          <w:sz w:val="24"/>
          <w:szCs w:val="24"/>
          <w:lang w:eastAsia="zh-CN"/>
        </w:rPr>
        <w:t xml:space="preserve">, Liu M, Binnie M, Sato M, Hwang D, Azad S, </w:t>
      </w:r>
      <w:proofErr w:type="spellStart"/>
      <w:r w:rsidRPr="00C92BA6">
        <w:rPr>
          <w:rFonts w:ascii="Book Antiqua" w:eastAsia="SimSun" w:hAnsi="Book Antiqua" w:cs="Times New Roman"/>
          <w:sz w:val="24"/>
          <w:szCs w:val="24"/>
          <w:lang w:eastAsia="zh-CN"/>
        </w:rPr>
        <w:t>Machuca</w:t>
      </w:r>
      <w:proofErr w:type="spellEnd"/>
      <w:r w:rsidRPr="00C92BA6">
        <w:rPr>
          <w:rFonts w:ascii="Book Antiqua" w:eastAsia="SimSun" w:hAnsi="Book Antiqua" w:cs="Times New Roman"/>
          <w:sz w:val="24"/>
          <w:szCs w:val="24"/>
          <w:lang w:eastAsia="zh-CN"/>
        </w:rPr>
        <w:t xml:space="preserve"> TN, </w:t>
      </w:r>
      <w:proofErr w:type="spellStart"/>
      <w:r w:rsidRPr="00C92BA6">
        <w:rPr>
          <w:rFonts w:ascii="Book Antiqua" w:eastAsia="SimSun" w:hAnsi="Book Antiqua" w:cs="Times New Roman"/>
          <w:sz w:val="24"/>
          <w:szCs w:val="24"/>
          <w:lang w:eastAsia="zh-CN"/>
        </w:rPr>
        <w:t>Zamel</w:t>
      </w:r>
      <w:proofErr w:type="spellEnd"/>
      <w:r w:rsidRPr="00C92BA6">
        <w:rPr>
          <w:rFonts w:ascii="Book Antiqua" w:eastAsia="SimSun" w:hAnsi="Book Antiqua" w:cs="Times New Roman"/>
          <w:sz w:val="24"/>
          <w:szCs w:val="24"/>
          <w:lang w:eastAsia="zh-CN"/>
        </w:rPr>
        <w:t xml:space="preserve"> R, Waddell TK, </w:t>
      </w:r>
      <w:proofErr w:type="spellStart"/>
      <w:r w:rsidRPr="00C92BA6">
        <w:rPr>
          <w:rFonts w:ascii="Book Antiqua" w:eastAsia="SimSun" w:hAnsi="Book Antiqua" w:cs="Times New Roman"/>
          <w:sz w:val="24"/>
          <w:szCs w:val="24"/>
          <w:lang w:eastAsia="zh-CN"/>
        </w:rPr>
        <w:t>Cypel</w:t>
      </w:r>
      <w:proofErr w:type="spellEnd"/>
      <w:r w:rsidRPr="00C92BA6">
        <w:rPr>
          <w:rFonts w:ascii="Book Antiqua" w:eastAsia="SimSun" w:hAnsi="Book Antiqua" w:cs="Times New Roman"/>
          <w:sz w:val="24"/>
          <w:szCs w:val="24"/>
          <w:lang w:eastAsia="zh-CN"/>
        </w:rPr>
        <w:t xml:space="preserve"> M, </w:t>
      </w:r>
      <w:proofErr w:type="spellStart"/>
      <w:r w:rsidRPr="00C92BA6">
        <w:rPr>
          <w:rFonts w:ascii="Book Antiqua" w:eastAsia="SimSun" w:hAnsi="Book Antiqua" w:cs="Times New Roman"/>
          <w:sz w:val="24"/>
          <w:szCs w:val="24"/>
          <w:lang w:eastAsia="zh-CN"/>
        </w:rPr>
        <w:t>Keshavjee</w:t>
      </w:r>
      <w:proofErr w:type="spellEnd"/>
      <w:r w:rsidRPr="00C92BA6">
        <w:rPr>
          <w:rFonts w:ascii="Book Antiqua" w:eastAsia="SimSun" w:hAnsi="Book Antiqua" w:cs="Times New Roman"/>
          <w:sz w:val="24"/>
          <w:szCs w:val="24"/>
          <w:lang w:eastAsia="zh-CN"/>
        </w:rPr>
        <w:t xml:space="preserve"> S. Distinct expression patterns of alveolar "alarmins" in subtypes of chronic lung allograft dysfunction. </w:t>
      </w:r>
      <w:r w:rsidRPr="00C92BA6">
        <w:rPr>
          <w:rFonts w:ascii="Book Antiqua" w:eastAsia="SimSun" w:hAnsi="Book Antiqua" w:cs="Times New Roman"/>
          <w:i/>
          <w:sz w:val="24"/>
          <w:szCs w:val="24"/>
          <w:lang w:eastAsia="zh-CN"/>
        </w:rPr>
        <w:t>Am J Transplant</w:t>
      </w:r>
      <w:r w:rsidRPr="00C92BA6">
        <w:rPr>
          <w:rFonts w:ascii="Book Antiqua" w:eastAsia="SimSun" w:hAnsi="Book Antiqua" w:cs="Times New Roman"/>
          <w:sz w:val="24"/>
          <w:szCs w:val="24"/>
          <w:lang w:eastAsia="zh-CN"/>
        </w:rPr>
        <w:t xml:space="preserve"> 2014; </w:t>
      </w:r>
      <w:r w:rsidRPr="00C92BA6">
        <w:rPr>
          <w:rFonts w:ascii="Book Antiqua" w:eastAsia="SimSun" w:hAnsi="Book Antiqua" w:cs="Times New Roman"/>
          <w:b/>
          <w:sz w:val="24"/>
          <w:szCs w:val="24"/>
          <w:lang w:eastAsia="zh-CN"/>
        </w:rPr>
        <w:t>14</w:t>
      </w:r>
      <w:r w:rsidRPr="00C92BA6">
        <w:rPr>
          <w:rFonts w:ascii="Book Antiqua" w:eastAsia="SimSun" w:hAnsi="Book Antiqua" w:cs="Times New Roman"/>
          <w:sz w:val="24"/>
          <w:szCs w:val="24"/>
          <w:lang w:eastAsia="zh-CN"/>
        </w:rPr>
        <w:t xml:space="preserve">: 1425-1432 </w:t>
      </w:r>
      <w:r w:rsidRPr="00C92BA6">
        <w:rPr>
          <w:rFonts w:ascii="Book Antiqua" w:eastAsia="SimSun" w:hAnsi="Book Antiqua" w:cs="Times New Roman"/>
          <w:sz w:val="24"/>
          <w:szCs w:val="24"/>
          <w:lang w:eastAsia="zh-CN"/>
        </w:rPr>
        <w:lastRenderedPageBreak/>
        <w:t>[PMID: 24787265 DOI: 10.1111/ajt.12718]</w:t>
      </w:r>
    </w:p>
    <w:p w14:paraId="571898AA"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46 </w:t>
      </w:r>
      <w:r w:rsidRPr="00C92BA6">
        <w:rPr>
          <w:rFonts w:ascii="Book Antiqua" w:eastAsia="SimSun" w:hAnsi="Book Antiqua" w:cs="Times New Roman"/>
          <w:b/>
          <w:sz w:val="24"/>
          <w:szCs w:val="24"/>
          <w:lang w:eastAsia="zh-CN"/>
        </w:rPr>
        <w:t>Shastri N</w:t>
      </w:r>
      <w:r w:rsidRPr="00C92BA6">
        <w:rPr>
          <w:rFonts w:ascii="Book Antiqua" w:eastAsia="SimSun" w:hAnsi="Book Antiqua" w:cs="Times New Roman"/>
          <w:sz w:val="24"/>
          <w:szCs w:val="24"/>
          <w:lang w:eastAsia="zh-CN"/>
        </w:rPr>
        <w:t xml:space="preserve">, </w:t>
      </w:r>
      <w:proofErr w:type="spellStart"/>
      <w:r w:rsidRPr="00C92BA6">
        <w:rPr>
          <w:rFonts w:ascii="Book Antiqua" w:eastAsia="SimSun" w:hAnsi="Book Antiqua" w:cs="Times New Roman"/>
          <w:sz w:val="24"/>
          <w:szCs w:val="24"/>
          <w:lang w:eastAsia="zh-CN"/>
        </w:rPr>
        <w:t>Yewdell</w:t>
      </w:r>
      <w:proofErr w:type="spellEnd"/>
      <w:r w:rsidRPr="00C92BA6">
        <w:rPr>
          <w:rFonts w:ascii="Book Antiqua" w:eastAsia="SimSun" w:hAnsi="Book Antiqua" w:cs="Times New Roman"/>
          <w:sz w:val="24"/>
          <w:szCs w:val="24"/>
          <w:lang w:eastAsia="zh-CN"/>
        </w:rPr>
        <w:t xml:space="preserve"> JW. Editorial overview: Antigen processing and presentation: Where cellular immunity begins. </w:t>
      </w:r>
      <w:proofErr w:type="spellStart"/>
      <w:r w:rsidRPr="00C92BA6">
        <w:rPr>
          <w:rFonts w:ascii="Book Antiqua" w:eastAsia="SimSun" w:hAnsi="Book Antiqua" w:cs="Times New Roman"/>
          <w:i/>
          <w:sz w:val="24"/>
          <w:szCs w:val="24"/>
          <w:lang w:eastAsia="zh-CN"/>
        </w:rPr>
        <w:t>Curr</w:t>
      </w:r>
      <w:proofErr w:type="spellEnd"/>
      <w:r w:rsidRPr="00C92BA6">
        <w:rPr>
          <w:rFonts w:ascii="Book Antiqua" w:eastAsia="SimSun" w:hAnsi="Book Antiqua" w:cs="Times New Roman"/>
          <w:i/>
          <w:sz w:val="24"/>
          <w:szCs w:val="24"/>
          <w:lang w:eastAsia="zh-CN"/>
        </w:rPr>
        <w:t xml:space="preserve"> </w:t>
      </w:r>
      <w:proofErr w:type="spellStart"/>
      <w:r w:rsidRPr="00C92BA6">
        <w:rPr>
          <w:rFonts w:ascii="Book Antiqua" w:eastAsia="SimSun" w:hAnsi="Book Antiqua" w:cs="Times New Roman"/>
          <w:i/>
          <w:sz w:val="24"/>
          <w:szCs w:val="24"/>
          <w:lang w:eastAsia="zh-CN"/>
        </w:rPr>
        <w:t>Opin</w:t>
      </w:r>
      <w:proofErr w:type="spellEnd"/>
      <w:r w:rsidRPr="00C92BA6">
        <w:rPr>
          <w:rFonts w:ascii="Book Antiqua" w:eastAsia="SimSun" w:hAnsi="Book Antiqua" w:cs="Times New Roman"/>
          <w:i/>
          <w:sz w:val="24"/>
          <w:szCs w:val="24"/>
          <w:lang w:eastAsia="zh-CN"/>
        </w:rPr>
        <w:t xml:space="preserve"> Immunol</w:t>
      </w:r>
      <w:r w:rsidRPr="00C92BA6">
        <w:rPr>
          <w:rFonts w:ascii="Book Antiqua" w:eastAsia="SimSun" w:hAnsi="Book Antiqua" w:cs="Times New Roman"/>
          <w:sz w:val="24"/>
          <w:szCs w:val="24"/>
          <w:lang w:eastAsia="zh-CN"/>
        </w:rPr>
        <w:t xml:space="preserve"> 2015; </w:t>
      </w:r>
      <w:r w:rsidRPr="00C92BA6">
        <w:rPr>
          <w:rFonts w:ascii="Book Antiqua" w:eastAsia="SimSun" w:hAnsi="Book Antiqua" w:cs="Times New Roman"/>
          <w:b/>
          <w:sz w:val="24"/>
          <w:szCs w:val="24"/>
          <w:lang w:eastAsia="zh-CN"/>
        </w:rPr>
        <w:t>34</w:t>
      </w:r>
      <w:r w:rsidRPr="00C92BA6">
        <w:rPr>
          <w:rFonts w:ascii="Book Antiqua" w:eastAsia="SimSun" w:hAnsi="Book Antiqua" w:cs="Times New Roman"/>
          <w:sz w:val="24"/>
          <w:szCs w:val="24"/>
          <w:lang w:eastAsia="zh-CN"/>
        </w:rPr>
        <w:t>: v-vii [PMID: 25964203 DOI: 10.1016/j.coi.2015.04.004]</w:t>
      </w:r>
    </w:p>
    <w:p w14:paraId="65A589DF"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47 </w:t>
      </w:r>
      <w:proofErr w:type="spellStart"/>
      <w:r w:rsidRPr="00C92BA6">
        <w:rPr>
          <w:rFonts w:ascii="Book Antiqua" w:eastAsia="SimSun" w:hAnsi="Book Antiqua" w:cs="Times New Roman"/>
          <w:b/>
          <w:sz w:val="24"/>
          <w:szCs w:val="24"/>
          <w:lang w:eastAsia="zh-CN"/>
        </w:rPr>
        <w:t>Bentzen</w:t>
      </w:r>
      <w:proofErr w:type="spellEnd"/>
      <w:r w:rsidRPr="00C92BA6">
        <w:rPr>
          <w:rFonts w:ascii="Book Antiqua" w:eastAsia="SimSun" w:hAnsi="Book Antiqua" w:cs="Times New Roman"/>
          <w:b/>
          <w:sz w:val="24"/>
          <w:szCs w:val="24"/>
          <w:lang w:eastAsia="zh-CN"/>
        </w:rPr>
        <w:t xml:space="preserve"> AK</w:t>
      </w:r>
      <w:r w:rsidRPr="00C92BA6">
        <w:rPr>
          <w:rFonts w:ascii="Book Antiqua" w:eastAsia="SimSun" w:hAnsi="Book Antiqua" w:cs="Times New Roman"/>
          <w:sz w:val="24"/>
          <w:szCs w:val="24"/>
          <w:lang w:eastAsia="zh-CN"/>
        </w:rPr>
        <w:t xml:space="preserve">, </w:t>
      </w:r>
      <w:proofErr w:type="spellStart"/>
      <w:r w:rsidRPr="00C92BA6">
        <w:rPr>
          <w:rFonts w:ascii="Book Antiqua" w:eastAsia="SimSun" w:hAnsi="Book Antiqua" w:cs="Times New Roman"/>
          <w:sz w:val="24"/>
          <w:szCs w:val="24"/>
          <w:lang w:eastAsia="zh-CN"/>
        </w:rPr>
        <w:t>Hadrup</w:t>
      </w:r>
      <w:proofErr w:type="spellEnd"/>
      <w:r w:rsidRPr="00C92BA6">
        <w:rPr>
          <w:rFonts w:ascii="Book Antiqua" w:eastAsia="SimSun" w:hAnsi="Book Antiqua" w:cs="Times New Roman"/>
          <w:sz w:val="24"/>
          <w:szCs w:val="24"/>
          <w:lang w:eastAsia="zh-CN"/>
        </w:rPr>
        <w:t xml:space="preserve"> SR. Evolution of MHC-based technologies used for detection of antigen-responsive T cells. </w:t>
      </w:r>
      <w:r w:rsidRPr="00C92BA6">
        <w:rPr>
          <w:rFonts w:ascii="Book Antiqua" w:eastAsia="SimSun" w:hAnsi="Book Antiqua" w:cs="Times New Roman"/>
          <w:i/>
          <w:sz w:val="24"/>
          <w:szCs w:val="24"/>
          <w:lang w:eastAsia="zh-CN"/>
        </w:rPr>
        <w:t xml:space="preserve">Cancer Immunol </w:t>
      </w:r>
      <w:proofErr w:type="spellStart"/>
      <w:r w:rsidRPr="00C92BA6">
        <w:rPr>
          <w:rFonts w:ascii="Book Antiqua" w:eastAsia="SimSun" w:hAnsi="Book Antiqua" w:cs="Times New Roman"/>
          <w:i/>
          <w:sz w:val="24"/>
          <w:szCs w:val="24"/>
          <w:lang w:eastAsia="zh-CN"/>
        </w:rPr>
        <w:t>Immunother</w:t>
      </w:r>
      <w:proofErr w:type="spellEnd"/>
      <w:r w:rsidRPr="00C92BA6">
        <w:rPr>
          <w:rFonts w:ascii="Book Antiqua" w:eastAsia="SimSun" w:hAnsi="Book Antiqua" w:cs="Times New Roman"/>
          <w:sz w:val="24"/>
          <w:szCs w:val="24"/>
          <w:lang w:eastAsia="zh-CN"/>
        </w:rPr>
        <w:t xml:space="preserve"> 2017; </w:t>
      </w:r>
      <w:r w:rsidRPr="00C92BA6">
        <w:rPr>
          <w:rFonts w:ascii="Book Antiqua" w:eastAsia="SimSun" w:hAnsi="Book Antiqua" w:cs="Times New Roman"/>
          <w:b/>
          <w:sz w:val="24"/>
          <w:szCs w:val="24"/>
          <w:lang w:eastAsia="zh-CN"/>
        </w:rPr>
        <w:t>66</w:t>
      </w:r>
      <w:r w:rsidRPr="00C92BA6">
        <w:rPr>
          <w:rFonts w:ascii="Book Antiqua" w:eastAsia="SimSun" w:hAnsi="Book Antiqua" w:cs="Times New Roman"/>
          <w:sz w:val="24"/>
          <w:szCs w:val="24"/>
          <w:lang w:eastAsia="zh-CN"/>
        </w:rPr>
        <w:t>: 657-666 [PMID: 28314956 DOI: 10.1007/s00262-017-1971-5]</w:t>
      </w:r>
    </w:p>
    <w:p w14:paraId="1AA7213B"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48 </w:t>
      </w:r>
      <w:r w:rsidRPr="00C92BA6">
        <w:rPr>
          <w:rFonts w:ascii="Book Antiqua" w:eastAsia="SimSun" w:hAnsi="Book Antiqua" w:cs="Times New Roman"/>
          <w:b/>
          <w:sz w:val="24"/>
          <w:szCs w:val="24"/>
          <w:lang w:eastAsia="zh-CN"/>
        </w:rPr>
        <w:t>Gregson AL</w:t>
      </w:r>
      <w:r w:rsidRPr="00C92BA6">
        <w:rPr>
          <w:rFonts w:ascii="Book Antiqua" w:eastAsia="SimSun" w:hAnsi="Book Antiqua" w:cs="Times New Roman"/>
          <w:sz w:val="24"/>
          <w:szCs w:val="24"/>
          <w:lang w:eastAsia="zh-CN"/>
        </w:rPr>
        <w:t xml:space="preserve">, </w:t>
      </w:r>
      <w:proofErr w:type="spellStart"/>
      <w:r w:rsidRPr="00C92BA6">
        <w:rPr>
          <w:rFonts w:ascii="Book Antiqua" w:eastAsia="SimSun" w:hAnsi="Book Antiqua" w:cs="Times New Roman"/>
          <w:sz w:val="24"/>
          <w:szCs w:val="24"/>
          <w:lang w:eastAsia="zh-CN"/>
        </w:rPr>
        <w:t>Hoji</w:t>
      </w:r>
      <w:proofErr w:type="spellEnd"/>
      <w:r w:rsidRPr="00C92BA6">
        <w:rPr>
          <w:rFonts w:ascii="Book Antiqua" w:eastAsia="SimSun" w:hAnsi="Book Antiqua" w:cs="Times New Roman"/>
          <w:sz w:val="24"/>
          <w:szCs w:val="24"/>
          <w:lang w:eastAsia="zh-CN"/>
        </w:rPr>
        <w:t xml:space="preserve"> A, </w:t>
      </w:r>
      <w:proofErr w:type="spellStart"/>
      <w:r w:rsidRPr="00C92BA6">
        <w:rPr>
          <w:rFonts w:ascii="Book Antiqua" w:eastAsia="SimSun" w:hAnsi="Book Antiqua" w:cs="Times New Roman"/>
          <w:sz w:val="24"/>
          <w:szCs w:val="24"/>
          <w:lang w:eastAsia="zh-CN"/>
        </w:rPr>
        <w:t>Injean</w:t>
      </w:r>
      <w:proofErr w:type="spellEnd"/>
      <w:r w:rsidRPr="00C92BA6">
        <w:rPr>
          <w:rFonts w:ascii="Book Antiqua" w:eastAsia="SimSun" w:hAnsi="Book Antiqua" w:cs="Times New Roman"/>
          <w:sz w:val="24"/>
          <w:szCs w:val="24"/>
          <w:lang w:eastAsia="zh-CN"/>
        </w:rPr>
        <w:t xml:space="preserve"> P, Poynter ST, Briones C, </w:t>
      </w:r>
      <w:proofErr w:type="spellStart"/>
      <w:r w:rsidRPr="00C92BA6">
        <w:rPr>
          <w:rFonts w:ascii="Book Antiqua" w:eastAsia="SimSun" w:hAnsi="Book Antiqua" w:cs="Times New Roman"/>
          <w:sz w:val="24"/>
          <w:szCs w:val="24"/>
          <w:lang w:eastAsia="zh-CN"/>
        </w:rPr>
        <w:t>Palchevskiy</w:t>
      </w:r>
      <w:proofErr w:type="spellEnd"/>
      <w:r w:rsidRPr="00C92BA6">
        <w:rPr>
          <w:rFonts w:ascii="Book Antiqua" w:eastAsia="SimSun" w:hAnsi="Book Antiqua" w:cs="Times New Roman"/>
          <w:sz w:val="24"/>
          <w:szCs w:val="24"/>
          <w:lang w:eastAsia="zh-CN"/>
        </w:rPr>
        <w:t xml:space="preserve"> V, </w:t>
      </w:r>
      <w:proofErr w:type="spellStart"/>
      <w:r w:rsidRPr="00C92BA6">
        <w:rPr>
          <w:rFonts w:ascii="Book Antiqua" w:eastAsia="SimSun" w:hAnsi="Book Antiqua" w:cs="Times New Roman"/>
          <w:sz w:val="24"/>
          <w:szCs w:val="24"/>
          <w:lang w:eastAsia="zh-CN"/>
        </w:rPr>
        <w:t>Weigt</w:t>
      </w:r>
      <w:proofErr w:type="spellEnd"/>
      <w:r w:rsidRPr="00C92BA6">
        <w:rPr>
          <w:rFonts w:ascii="Book Antiqua" w:eastAsia="SimSun" w:hAnsi="Book Antiqua" w:cs="Times New Roman"/>
          <w:sz w:val="24"/>
          <w:szCs w:val="24"/>
          <w:lang w:eastAsia="zh-CN"/>
        </w:rPr>
        <w:t xml:space="preserve"> SS, Shino MY, </w:t>
      </w:r>
      <w:proofErr w:type="spellStart"/>
      <w:r w:rsidRPr="00C92BA6">
        <w:rPr>
          <w:rFonts w:ascii="Book Antiqua" w:eastAsia="SimSun" w:hAnsi="Book Antiqua" w:cs="Times New Roman"/>
          <w:sz w:val="24"/>
          <w:szCs w:val="24"/>
          <w:lang w:eastAsia="zh-CN"/>
        </w:rPr>
        <w:t>Derhovanessian</w:t>
      </w:r>
      <w:proofErr w:type="spellEnd"/>
      <w:r w:rsidRPr="00C92BA6">
        <w:rPr>
          <w:rFonts w:ascii="Book Antiqua" w:eastAsia="SimSun" w:hAnsi="Book Antiqua" w:cs="Times New Roman"/>
          <w:sz w:val="24"/>
          <w:szCs w:val="24"/>
          <w:lang w:eastAsia="zh-CN"/>
        </w:rPr>
        <w:t xml:space="preserve"> A, </w:t>
      </w:r>
      <w:proofErr w:type="spellStart"/>
      <w:r w:rsidRPr="00C92BA6">
        <w:rPr>
          <w:rFonts w:ascii="Book Antiqua" w:eastAsia="SimSun" w:hAnsi="Book Antiqua" w:cs="Times New Roman"/>
          <w:sz w:val="24"/>
          <w:szCs w:val="24"/>
          <w:lang w:eastAsia="zh-CN"/>
        </w:rPr>
        <w:t>Sayah</w:t>
      </w:r>
      <w:proofErr w:type="spellEnd"/>
      <w:r w:rsidRPr="00C92BA6">
        <w:rPr>
          <w:rFonts w:ascii="Book Antiqua" w:eastAsia="SimSun" w:hAnsi="Book Antiqua" w:cs="Times New Roman"/>
          <w:sz w:val="24"/>
          <w:szCs w:val="24"/>
          <w:lang w:eastAsia="zh-CN"/>
        </w:rPr>
        <w:t xml:space="preserve"> D, Saggar R, Ross D, </w:t>
      </w:r>
      <w:proofErr w:type="spellStart"/>
      <w:r w:rsidRPr="00C92BA6">
        <w:rPr>
          <w:rFonts w:ascii="Book Antiqua" w:eastAsia="SimSun" w:hAnsi="Book Antiqua" w:cs="Times New Roman"/>
          <w:sz w:val="24"/>
          <w:szCs w:val="24"/>
          <w:lang w:eastAsia="zh-CN"/>
        </w:rPr>
        <w:t>Ardehali</w:t>
      </w:r>
      <w:proofErr w:type="spellEnd"/>
      <w:r w:rsidRPr="00C92BA6">
        <w:rPr>
          <w:rFonts w:ascii="Book Antiqua" w:eastAsia="SimSun" w:hAnsi="Book Antiqua" w:cs="Times New Roman"/>
          <w:sz w:val="24"/>
          <w:szCs w:val="24"/>
          <w:lang w:eastAsia="zh-CN"/>
        </w:rPr>
        <w:t xml:space="preserve"> A, Lynch JP 3rd, </w:t>
      </w:r>
      <w:proofErr w:type="spellStart"/>
      <w:r w:rsidRPr="00C92BA6">
        <w:rPr>
          <w:rFonts w:ascii="Book Antiqua" w:eastAsia="SimSun" w:hAnsi="Book Antiqua" w:cs="Times New Roman"/>
          <w:sz w:val="24"/>
          <w:szCs w:val="24"/>
          <w:lang w:eastAsia="zh-CN"/>
        </w:rPr>
        <w:t>Belperio</w:t>
      </w:r>
      <w:proofErr w:type="spellEnd"/>
      <w:r w:rsidRPr="00C92BA6">
        <w:rPr>
          <w:rFonts w:ascii="Book Antiqua" w:eastAsia="SimSun" w:hAnsi="Book Antiqua" w:cs="Times New Roman"/>
          <w:sz w:val="24"/>
          <w:szCs w:val="24"/>
          <w:lang w:eastAsia="zh-CN"/>
        </w:rPr>
        <w:t xml:space="preserve"> JA. Altered </w:t>
      </w:r>
      <w:proofErr w:type="spellStart"/>
      <w:r w:rsidRPr="00C92BA6">
        <w:rPr>
          <w:rFonts w:ascii="Book Antiqua" w:eastAsia="SimSun" w:hAnsi="Book Antiqua" w:cs="Times New Roman"/>
          <w:sz w:val="24"/>
          <w:szCs w:val="24"/>
          <w:lang w:eastAsia="zh-CN"/>
        </w:rPr>
        <w:t>Exosomal</w:t>
      </w:r>
      <w:proofErr w:type="spellEnd"/>
      <w:r w:rsidRPr="00C92BA6">
        <w:rPr>
          <w:rFonts w:ascii="Book Antiqua" w:eastAsia="SimSun" w:hAnsi="Book Antiqua" w:cs="Times New Roman"/>
          <w:sz w:val="24"/>
          <w:szCs w:val="24"/>
          <w:lang w:eastAsia="zh-CN"/>
        </w:rPr>
        <w:t xml:space="preserve"> RNA Profiles in Bronchoalveolar Lavage from Lung Transplants with Acute Rejection. </w:t>
      </w:r>
      <w:r w:rsidRPr="00C92BA6">
        <w:rPr>
          <w:rFonts w:ascii="Book Antiqua" w:eastAsia="SimSun" w:hAnsi="Book Antiqua" w:cs="Times New Roman"/>
          <w:i/>
          <w:sz w:val="24"/>
          <w:szCs w:val="24"/>
          <w:lang w:eastAsia="zh-CN"/>
        </w:rPr>
        <w:t xml:space="preserve">Am J Respir </w:t>
      </w:r>
      <w:proofErr w:type="spellStart"/>
      <w:r w:rsidRPr="00C92BA6">
        <w:rPr>
          <w:rFonts w:ascii="Book Antiqua" w:eastAsia="SimSun" w:hAnsi="Book Antiqua" w:cs="Times New Roman"/>
          <w:i/>
          <w:sz w:val="24"/>
          <w:szCs w:val="24"/>
          <w:lang w:eastAsia="zh-CN"/>
        </w:rPr>
        <w:t>Crit</w:t>
      </w:r>
      <w:proofErr w:type="spellEnd"/>
      <w:r w:rsidRPr="00C92BA6">
        <w:rPr>
          <w:rFonts w:ascii="Book Antiqua" w:eastAsia="SimSun" w:hAnsi="Book Antiqua" w:cs="Times New Roman"/>
          <w:i/>
          <w:sz w:val="24"/>
          <w:szCs w:val="24"/>
          <w:lang w:eastAsia="zh-CN"/>
        </w:rPr>
        <w:t xml:space="preserve"> Care Med</w:t>
      </w:r>
      <w:r w:rsidRPr="00C92BA6">
        <w:rPr>
          <w:rFonts w:ascii="Book Antiqua" w:eastAsia="SimSun" w:hAnsi="Book Antiqua" w:cs="Times New Roman"/>
          <w:sz w:val="24"/>
          <w:szCs w:val="24"/>
          <w:lang w:eastAsia="zh-CN"/>
        </w:rPr>
        <w:t xml:space="preserve"> 2015; </w:t>
      </w:r>
      <w:r w:rsidRPr="00C92BA6">
        <w:rPr>
          <w:rFonts w:ascii="Book Antiqua" w:eastAsia="SimSun" w:hAnsi="Book Antiqua" w:cs="Times New Roman"/>
          <w:b/>
          <w:sz w:val="24"/>
          <w:szCs w:val="24"/>
          <w:lang w:eastAsia="zh-CN"/>
        </w:rPr>
        <w:t>192</w:t>
      </w:r>
      <w:r w:rsidRPr="00C92BA6">
        <w:rPr>
          <w:rFonts w:ascii="Book Antiqua" w:eastAsia="SimSun" w:hAnsi="Book Antiqua" w:cs="Times New Roman"/>
          <w:sz w:val="24"/>
          <w:szCs w:val="24"/>
          <w:lang w:eastAsia="zh-CN"/>
        </w:rPr>
        <w:t>: 1490-1503 [PMID: 26308930 DOI: 10.1164/rccm.201503-0558OC].]</w:t>
      </w:r>
    </w:p>
    <w:p w14:paraId="18B29985"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49 </w:t>
      </w:r>
      <w:r w:rsidRPr="00C92BA6">
        <w:rPr>
          <w:rFonts w:ascii="Book Antiqua" w:eastAsia="SimSun" w:hAnsi="Book Antiqua" w:cs="Times New Roman"/>
          <w:b/>
          <w:sz w:val="24"/>
          <w:szCs w:val="24"/>
          <w:lang w:eastAsia="zh-CN"/>
        </w:rPr>
        <w:t>Gunasekaran M</w:t>
      </w:r>
      <w:r w:rsidRPr="00C92BA6">
        <w:rPr>
          <w:rFonts w:ascii="Book Antiqua" w:eastAsia="SimSun" w:hAnsi="Book Antiqua" w:cs="Times New Roman"/>
          <w:sz w:val="24"/>
          <w:szCs w:val="24"/>
          <w:lang w:eastAsia="zh-CN"/>
        </w:rPr>
        <w:t xml:space="preserve">, Sharma M, </w:t>
      </w:r>
      <w:proofErr w:type="spellStart"/>
      <w:r w:rsidRPr="00C92BA6">
        <w:rPr>
          <w:rFonts w:ascii="Book Antiqua" w:eastAsia="SimSun" w:hAnsi="Book Antiqua" w:cs="Times New Roman"/>
          <w:sz w:val="24"/>
          <w:szCs w:val="24"/>
          <w:lang w:eastAsia="zh-CN"/>
        </w:rPr>
        <w:t>Hachem</w:t>
      </w:r>
      <w:proofErr w:type="spellEnd"/>
      <w:r w:rsidRPr="00C92BA6">
        <w:rPr>
          <w:rFonts w:ascii="Book Antiqua" w:eastAsia="SimSun" w:hAnsi="Book Antiqua" w:cs="Times New Roman"/>
          <w:sz w:val="24"/>
          <w:szCs w:val="24"/>
          <w:lang w:eastAsia="zh-CN"/>
        </w:rPr>
        <w:t xml:space="preserve"> R, </w:t>
      </w:r>
      <w:proofErr w:type="spellStart"/>
      <w:r w:rsidRPr="00C92BA6">
        <w:rPr>
          <w:rFonts w:ascii="Book Antiqua" w:eastAsia="SimSun" w:hAnsi="Book Antiqua" w:cs="Times New Roman"/>
          <w:sz w:val="24"/>
          <w:szCs w:val="24"/>
          <w:lang w:eastAsia="zh-CN"/>
        </w:rPr>
        <w:t>Bremner</w:t>
      </w:r>
      <w:proofErr w:type="spellEnd"/>
      <w:r w:rsidRPr="00C92BA6">
        <w:rPr>
          <w:rFonts w:ascii="Book Antiqua" w:eastAsia="SimSun" w:hAnsi="Book Antiqua" w:cs="Times New Roman"/>
          <w:sz w:val="24"/>
          <w:szCs w:val="24"/>
          <w:lang w:eastAsia="zh-CN"/>
        </w:rPr>
        <w:t xml:space="preserve"> R, Smith MA, </w:t>
      </w:r>
      <w:proofErr w:type="spellStart"/>
      <w:r w:rsidRPr="00C92BA6">
        <w:rPr>
          <w:rFonts w:ascii="Book Antiqua" w:eastAsia="SimSun" w:hAnsi="Book Antiqua" w:cs="Times New Roman"/>
          <w:sz w:val="24"/>
          <w:szCs w:val="24"/>
          <w:lang w:eastAsia="zh-CN"/>
        </w:rPr>
        <w:t>Mohanakumar</w:t>
      </w:r>
      <w:proofErr w:type="spellEnd"/>
      <w:r w:rsidRPr="00C92BA6">
        <w:rPr>
          <w:rFonts w:ascii="Book Antiqua" w:eastAsia="SimSun" w:hAnsi="Book Antiqua" w:cs="Times New Roman"/>
          <w:sz w:val="24"/>
          <w:szCs w:val="24"/>
          <w:lang w:eastAsia="zh-CN"/>
        </w:rPr>
        <w:t xml:space="preserve"> T. Circulating Exosomes with Distinct Properties during Chronic Lung Allograft Rejection. </w:t>
      </w:r>
      <w:r w:rsidRPr="00C92BA6">
        <w:rPr>
          <w:rFonts w:ascii="Book Antiqua" w:eastAsia="SimSun" w:hAnsi="Book Antiqua" w:cs="Times New Roman"/>
          <w:i/>
          <w:sz w:val="24"/>
          <w:szCs w:val="24"/>
          <w:lang w:eastAsia="zh-CN"/>
        </w:rPr>
        <w:t>J Immunol</w:t>
      </w:r>
      <w:r w:rsidRPr="00C92BA6">
        <w:rPr>
          <w:rFonts w:ascii="Book Antiqua" w:eastAsia="SimSun" w:hAnsi="Book Antiqua" w:cs="Times New Roman"/>
          <w:sz w:val="24"/>
          <w:szCs w:val="24"/>
          <w:lang w:eastAsia="zh-CN"/>
        </w:rPr>
        <w:t xml:space="preserve"> 2018; </w:t>
      </w:r>
      <w:r w:rsidRPr="00C92BA6">
        <w:rPr>
          <w:rFonts w:ascii="Book Antiqua" w:eastAsia="SimSun" w:hAnsi="Book Antiqua" w:cs="Times New Roman"/>
          <w:b/>
          <w:sz w:val="24"/>
          <w:szCs w:val="24"/>
          <w:lang w:eastAsia="zh-CN"/>
        </w:rPr>
        <w:t>200</w:t>
      </w:r>
      <w:r w:rsidRPr="00C92BA6">
        <w:rPr>
          <w:rFonts w:ascii="Book Antiqua" w:eastAsia="SimSun" w:hAnsi="Book Antiqua" w:cs="Times New Roman"/>
          <w:sz w:val="24"/>
          <w:szCs w:val="24"/>
          <w:lang w:eastAsia="zh-CN"/>
        </w:rPr>
        <w:t>: 2535-2541 [PMID: 29491008 DOI: 10.4049/jimmunol.1701587]</w:t>
      </w:r>
    </w:p>
    <w:p w14:paraId="16B848ED"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50 </w:t>
      </w:r>
      <w:proofErr w:type="spellStart"/>
      <w:r w:rsidRPr="00C92BA6">
        <w:rPr>
          <w:rFonts w:ascii="Book Antiqua" w:eastAsia="SimSun" w:hAnsi="Book Antiqua" w:cs="Times New Roman"/>
          <w:b/>
          <w:sz w:val="24"/>
          <w:szCs w:val="24"/>
          <w:lang w:eastAsia="zh-CN"/>
        </w:rPr>
        <w:t>Mohanakumar</w:t>
      </w:r>
      <w:proofErr w:type="spellEnd"/>
      <w:r w:rsidRPr="00C92BA6">
        <w:rPr>
          <w:rFonts w:ascii="Book Antiqua" w:eastAsia="SimSun" w:hAnsi="Book Antiqua" w:cs="Times New Roman"/>
          <w:b/>
          <w:sz w:val="24"/>
          <w:szCs w:val="24"/>
          <w:lang w:eastAsia="zh-CN"/>
        </w:rPr>
        <w:t xml:space="preserve"> T</w:t>
      </w:r>
      <w:r w:rsidRPr="00C92BA6">
        <w:rPr>
          <w:rFonts w:ascii="Book Antiqua" w:eastAsia="SimSun" w:hAnsi="Book Antiqua" w:cs="Times New Roman"/>
          <w:sz w:val="24"/>
          <w:szCs w:val="24"/>
          <w:lang w:eastAsia="zh-CN"/>
        </w:rPr>
        <w:t xml:space="preserve">, Sharma M, Bansal S, Ravichandran R, Smith MA, </w:t>
      </w:r>
      <w:proofErr w:type="spellStart"/>
      <w:r w:rsidRPr="00C92BA6">
        <w:rPr>
          <w:rFonts w:ascii="Book Antiqua" w:eastAsia="SimSun" w:hAnsi="Book Antiqua" w:cs="Times New Roman"/>
          <w:sz w:val="24"/>
          <w:szCs w:val="24"/>
          <w:lang w:eastAsia="zh-CN"/>
        </w:rPr>
        <w:t>Bremner</w:t>
      </w:r>
      <w:proofErr w:type="spellEnd"/>
      <w:r w:rsidRPr="00C92BA6">
        <w:rPr>
          <w:rFonts w:ascii="Book Antiqua" w:eastAsia="SimSun" w:hAnsi="Book Antiqua" w:cs="Times New Roman"/>
          <w:sz w:val="24"/>
          <w:szCs w:val="24"/>
          <w:lang w:eastAsia="zh-CN"/>
        </w:rPr>
        <w:t xml:space="preserve"> RM. A novel mechanism for immune regulation after human lung transplantation. </w:t>
      </w:r>
      <w:r w:rsidRPr="00C92BA6">
        <w:rPr>
          <w:rFonts w:ascii="Book Antiqua" w:eastAsia="SimSun" w:hAnsi="Book Antiqua" w:cs="Times New Roman"/>
          <w:i/>
          <w:sz w:val="24"/>
          <w:szCs w:val="24"/>
          <w:lang w:eastAsia="zh-CN"/>
        </w:rPr>
        <w:t xml:space="preserve">J </w:t>
      </w:r>
      <w:proofErr w:type="spellStart"/>
      <w:r w:rsidRPr="00C92BA6">
        <w:rPr>
          <w:rFonts w:ascii="Book Antiqua" w:eastAsia="SimSun" w:hAnsi="Book Antiqua" w:cs="Times New Roman"/>
          <w:i/>
          <w:sz w:val="24"/>
          <w:szCs w:val="24"/>
          <w:lang w:eastAsia="zh-CN"/>
        </w:rPr>
        <w:t>Thorac</w:t>
      </w:r>
      <w:proofErr w:type="spellEnd"/>
      <w:r w:rsidRPr="00C92BA6">
        <w:rPr>
          <w:rFonts w:ascii="Book Antiqua" w:eastAsia="SimSun" w:hAnsi="Book Antiqua" w:cs="Times New Roman"/>
          <w:i/>
          <w:sz w:val="24"/>
          <w:szCs w:val="24"/>
          <w:lang w:eastAsia="zh-CN"/>
        </w:rPr>
        <w:t xml:space="preserve"> Cardiovasc </w:t>
      </w:r>
      <w:proofErr w:type="spellStart"/>
      <w:r w:rsidRPr="00C92BA6">
        <w:rPr>
          <w:rFonts w:ascii="Book Antiqua" w:eastAsia="SimSun" w:hAnsi="Book Antiqua" w:cs="Times New Roman"/>
          <w:i/>
          <w:sz w:val="24"/>
          <w:szCs w:val="24"/>
          <w:lang w:eastAsia="zh-CN"/>
        </w:rPr>
        <w:t>Surg</w:t>
      </w:r>
      <w:proofErr w:type="spellEnd"/>
      <w:r w:rsidRPr="00C92BA6">
        <w:rPr>
          <w:rFonts w:ascii="Book Antiqua" w:eastAsia="SimSun" w:hAnsi="Book Antiqua" w:cs="Times New Roman"/>
          <w:sz w:val="24"/>
          <w:szCs w:val="24"/>
          <w:lang w:eastAsia="zh-CN"/>
        </w:rPr>
        <w:t xml:space="preserve"> 2019; </w:t>
      </w:r>
      <w:r w:rsidRPr="00C92BA6">
        <w:rPr>
          <w:rFonts w:ascii="Book Antiqua" w:eastAsia="SimSun" w:hAnsi="Book Antiqua" w:cs="Times New Roman"/>
          <w:b/>
          <w:sz w:val="24"/>
          <w:szCs w:val="24"/>
          <w:lang w:eastAsia="zh-CN"/>
        </w:rPr>
        <w:t>157</w:t>
      </w:r>
      <w:r w:rsidRPr="00C92BA6">
        <w:rPr>
          <w:rFonts w:ascii="Book Antiqua" w:eastAsia="SimSun" w:hAnsi="Book Antiqua" w:cs="Times New Roman"/>
          <w:sz w:val="24"/>
          <w:szCs w:val="24"/>
          <w:lang w:eastAsia="zh-CN"/>
        </w:rPr>
        <w:t>: 2096-2106 [PMID: 31288367 DOI: 10.1016/j.jtcvs.2018.12.105]</w:t>
      </w:r>
    </w:p>
    <w:p w14:paraId="36D27C1F"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51 </w:t>
      </w:r>
      <w:r w:rsidRPr="00C92BA6">
        <w:rPr>
          <w:rFonts w:ascii="Book Antiqua" w:eastAsia="SimSun" w:hAnsi="Book Antiqua" w:cs="Times New Roman"/>
          <w:b/>
          <w:sz w:val="24"/>
          <w:szCs w:val="24"/>
          <w:lang w:eastAsia="zh-CN"/>
        </w:rPr>
        <w:t>Levine DJ</w:t>
      </w:r>
      <w:r w:rsidRPr="00C92BA6">
        <w:rPr>
          <w:rFonts w:ascii="Book Antiqua" w:eastAsia="SimSun" w:hAnsi="Book Antiqua" w:cs="Times New Roman"/>
          <w:sz w:val="24"/>
          <w:szCs w:val="24"/>
          <w:lang w:eastAsia="zh-CN"/>
        </w:rPr>
        <w:t xml:space="preserve">, Glanville AR, </w:t>
      </w:r>
      <w:proofErr w:type="spellStart"/>
      <w:r w:rsidRPr="00C92BA6">
        <w:rPr>
          <w:rFonts w:ascii="Book Antiqua" w:eastAsia="SimSun" w:hAnsi="Book Antiqua" w:cs="Times New Roman"/>
          <w:sz w:val="24"/>
          <w:szCs w:val="24"/>
          <w:lang w:eastAsia="zh-CN"/>
        </w:rPr>
        <w:t>Aboyoun</w:t>
      </w:r>
      <w:proofErr w:type="spellEnd"/>
      <w:r w:rsidRPr="00C92BA6">
        <w:rPr>
          <w:rFonts w:ascii="Book Antiqua" w:eastAsia="SimSun" w:hAnsi="Book Antiqua" w:cs="Times New Roman"/>
          <w:sz w:val="24"/>
          <w:szCs w:val="24"/>
          <w:lang w:eastAsia="zh-CN"/>
        </w:rPr>
        <w:t xml:space="preserve"> C, </w:t>
      </w:r>
      <w:proofErr w:type="spellStart"/>
      <w:r w:rsidRPr="00C92BA6">
        <w:rPr>
          <w:rFonts w:ascii="Book Antiqua" w:eastAsia="SimSun" w:hAnsi="Book Antiqua" w:cs="Times New Roman"/>
          <w:sz w:val="24"/>
          <w:szCs w:val="24"/>
          <w:lang w:eastAsia="zh-CN"/>
        </w:rPr>
        <w:t>Belperio</w:t>
      </w:r>
      <w:proofErr w:type="spellEnd"/>
      <w:r w:rsidRPr="00C92BA6">
        <w:rPr>
          <w:rFonts w:ascii="Book Antiqua" w:eastAsia="SimSun" w:hAnsi="Book Antiqua" w:cs="Times New Roman"/>
          <w:sz w:val="24"/>
          <w:szCs w:val="24"/>
          <w:lang w:eastAsia="zh-CN"/>
        </w:rPr>
        <w:t xml:space="preserve"> J, </w:t>
      </w:r>
      <w:proofErr w:type="spellStart"/>
      <w:r w:rsidRPr="00C92BA6">
        <w:rPr>
          <w:rFonts w:ascii="Book Antiqua" w:eastAsia="SimSun" w:hAnsi="Book Antiqua" w:cs="Times New Roman"/>
          <w:sz w:val="24"/>
          <w:szCs w:val="24"/>
          <w:lang w:eastAsia="zh-CN"/>
        </w:rPr>
        <w:t>Benden</w:t>
      </w:r>
      <w:proofErr w:type="spellEnd"/>
      <w:r w:rsidRPr="00C92BA6">
        <w:rPr>
          <w:rFonts w:ascii="Book Antiqua" w:eastAsia="SimSun" w:hAnsi="Book Antiqua" w:cs="Times New Roman"/>
          <w:sz w:val="24"/>
          <w:szCs w:val="24"/>
          <w:lang w:eastAsia="zh-CN"/>
        </w:rPr>
        <w:t xml:space="preserve"> C, Berry GJ, </w:t>
      </w:r>
      <w:proofErr w:type="spellStart"/>
      <w:r w:rsidRPr="00C92BA6">
        <w:rPr>
          <w:rFonts w:ascii="Book Antiqua" w:eastAsia="SimSun" w:hAnsi="Book Antiqua" w:cs="Times New Roman"/>
          <w:sz w:val="24"/>
          <w:szCs w:val="24"/>
          <w:lang w:eastAsia="zh-CN"/>
        </w:rPr>
        <w:t>Hachem</w:t>
      </w:r>
      <w:proofErr w:type="spellEnd"/>
      <w:r w:rsidRPr="00C92BA6">
        <w:rPr>
          <w:rFonts w:ascii="Book Antiqua" w:eastAsia="SimSun" w:hAnsi="Book Antiqua" w:cs="Times New Roman"/>
          <w:sz w:val="24"/>
          <w:szCs w:val="24"/>
          <w:lang w:eastAsia="zh-CN"/>
        </w:rPr>
        <w:t xml:space="preserve"> R, Hayes D Jr, Neil D, </w:t>
      </w:r>
      <w:proofErr w:type="spellStart"/>
      <w:r w:rsidRPr="00C92BA6">
        <w:rPr>
          <w:rFonts w:ascii="Book Antiqua" w:eastAsia="SimSun" w:hAnsi="Book Antiqua" w:cs="Times New Roman"/>
          <w:sz w:val="24"/>
          <w:szCs w:val="24"/>
          <w:lang w:eastAsia="zh-CN"/>
        </w:rPr>
        <w:t>Reinsmoen</w:t>
      </w:r>
      <w:proofErr w:type="spellEnd"/>
      <w:r w:rsidRPr="00C92BA6">
        <w:rPr>
          <w:rFonts w:ascii="Book Antiqua" w:eastAsia="SimSun" w:hAnsi="Book Antiqua" w:cs="Times New Roman"/>
          <w:sz w:val="24"/>
          <w:szCs w:val="24"/>
          <w:lang w:eastAsia="zh-CN"/>
        </w:rPr>
        <w:t xml:space="preserve"> NL, Snyder LD, Sweet S, Tyan D, </w:t>
      </w:r>
      <w:proofErr w:type="spellStart"/>
      <w:r w:rsidRPr="00C92BA6">
        <w:rPr>
          <w:rFonts w:ascii="Book Antiqua" w:eastAsia="SimSun" w:hAnsi="Book Antiqua" w:cs="Times New Roman"/>
          <w:sz w:val="24"/>
          <w:szCs w:val="24"/>
          <w:lang w:eastAsia="zh-CN"/>
        </w:rPr>
        <w:t>Verleden</w:t>
      </w:r>
      <w:proofErr w:type="spellEnd"/>
      <w:r w:rsidRPr="00C92BA6">
        <w:rPr>
          <w:rFonts w:ascii="Book Antiqua" w:eastAsia="SimSun" w:hAnsi="Book Antiqua" w:cs="Times New Roman"/>
          <w:sz w:val="24"/>
          <w:szCs w:val="24"/>
          <w:lang w:eastAsia="zh-CN"/>
        </w:rPr>
        <w:t xml:space="preserve"> G, </w:t>
      </w:r>
      <w:proofErr w:type="spellStart"/>
      <w:r w:rsidRPr="00C92BA6">
        <w:rPr>
          <w:rFonts w:ascii="Book Antiqua" w:eastAsia="SimSun" w:hAnsi="Book Antiqua" w:cs="Times New Roman"/>
          <w:sz w:val="24"/>
          <w:szCs w:val="24"/>
          <w:lang w:eastAsia="zh-CN"/>
        </w:rPr>
        <w:t>Westall</w:t>
      </w:r>
      <w:proofErr w:type="spellEnd"/>
      <w:r w:rsidRPr="00C92BA6">
        <w:rPr>
          <w:rFonts w:ascii="Book Antiqua" w:eastAsia="SimSun" w:hAnsi="Book Antiqua" w:cs="Times New Roman"/>
          <w:sz w:val="24"/>
          <w:szCs w:val="24"/>
          <w:lang w:eastAsia="zh-CN"/>
        </w:rPr>
        <w:t xml:space="preserve"> G, Yusen RD, Zamora M, </w:t>
      </w:r>
      <w:proofErr w:type="spellStart"/>
      <w:r w:rsidRPr="00C92BA6">
        <w:rPr>
          <w:rFonts w:ascii="Book Antiqua" w:eastAsia="SimSun" w:hAnsi="Book Antiqua" w:cs="Times New Roman"/>
          <w:sz w:val="24"/>
          <w:szCs w:val="24"/>
          <w:lang w:eastAsia="zh-CN"/>
        </w:rPr>
        <w:t>Zeevi</w:t>
      </w:r>
      <w:proofErr w:type="spellEnd"/>
      <w:r w:rsidRPr="00C92BA6">
        <w:rPr>
          <w:rFonts w:ascii="Book Antiqua" w:eastAsia="SimSun" w:hAnsi="Book Antiqua" w:cs="Times New Roman"/>
          <w:sz w:val="24"/>
          <w:szCs w:val="24"/>
          <w:lang w:eastAsia="zh-CN"/>
        </w:rPr>
        <w:t xml:space="preserve"> A. Antibody-mediated rejection of the lung: A consensus report of the International Society for Heart and Lung Transplantation. </w:t>
      </w:r>
      <w:r w:rsidRPr="00C92BA6">
        <w:rPr>
          <w:rFonts w:ascii="Book Antiqua" w:eastAsia="SimSun" w:hAnsi="Book Antiqua" w:cs="Times New Roman"/>
          <w:i/>
          <w:sz w:val="24"/>
          <w:szCs w:val="24"/>
          <w:lang w:eastAsia="zh-CN"/>
        </w:rPr>
        <w:t>J Heart Lung Transplant</w:t>
      </w:r>
      <w:r w:rsidRPr="00C92BA6">
        <w:rPr>
          <w:rFonts w:ascii="Book Antiqua" w:eastAsia="SimSun" w:hAnsi="Book Antiqua" w:cs="Times New Roman"/>
          <w:sz w:val="24"/>
          <w:szCs w:val="24"/>
          <w:lang w:eastAsia="zh-CN"/>
        </w:rPr>
        <w:t xml:space="preserve"> 2016; </w:t>
      </w:r>
      <w:r w:rsidRPr="00C92BA6">
        <w:rPr>
          <w:rFonts w:ascii="Book Antiqua" w:eastAsia="SimSun" w:hAnsi="Book Antiqua" w:cs="Times New Roman"/>
          <w:b/>
          <w:sz w:val="24"/>
          <w:szCs w:val="24"/>
          <w:lang w:eastAsia="zh-CN"/>
        </w:rPr>
        <w:t>35</w:t>
      </w:r>
      <w:r w:rsidRPr="00C92BA6">
        <w:rPr>
          <w:rFonts w:ascii="Book Antiqua" w:eastAsia="SimSun" w:hAnsi="Book Antiqua" w:cs="Times New Roman"/>
          <w:sz w:val="24"/>
          <w:szCs w:val="24"/>
          <w:lang w:eastAsia="zh-CN"/>
        </w:rPr>
        <w:t>: 397-406 [PMID: 27044531 DOI: 10.1016/j.healun.2016.01.1223]</w:t>
      </w:r>
    </w:p>
    <w:p w14:paraId="43F08ACD"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52 </w:t>
      </w:r>
      <w:r w:rsidRPr="00C92BA6">
        <w:rPr>
          <w:rFonts w:ascii="Book Antiqua" w:eastAsia="SimSun" w:hAnsi="Book Antiqua" w:cs="Times New Roman"/>
          <w:b/>
          <w:sz w:val="24"/>
          <w:szCs w:val="24"/>
          <w:lang w:eastAsia="zh-CN"/>
        </w:rPr>
        <w:t>Palmer SM</w:t>
      </w:r>
      <w:r w:rsidRPr="00C92BA6">
        <w:rPr>
          <w:rFonts w:ascii="Book Antiqua" w:eastAsia="SimSun" w:hAnsi="Book Antiqua" w:cs="Times New Roman"/>
          <w:sz w:val="24"/>
          <w:szCs w:val="24"/>
          <w:lang w:eastAsia="zh-CN"/>
        </w:rPr>
        <w:t xml:space="preserve">, Davis RD, </w:t>
      </w:r>
      <w:proofErr w:type="spellStart"/>
      <w:r w:rsidRPr="00C92BA6">
        <w:rPr>
          <w:rFonts w:ascii="Book Antiqua" w:eastAsia="SimSun" w:hAnsi="Book Antiqua" w:cs="Times New Roman"/>
          <w:sz w:val="24"/>
          <w:szCs w:val="24"/>
          <w:lang w:eastAsia="zh-CN"/>
        </w:rPr>
        <w:t>Hadjiliadis</w:t>
      </w:r>
      <w:proofErr w:type="spellEnd"/>
      <w:r w:rsidRPr="00C92BA6">
        <w:rPr>
          <w:rFonts w:ascii="Book Antiqua" w:eastAsia="SimSun" w:hAnsi="Book Antiqua" w:cs="Times New Roman"/>
          <w:sz w:val="24"/>
          <w:szCs w:val="24"/>
          <w:lang w:eastAsia="zh-CN"/>
        </w:rPr>
        <w:t xml:space="preserve"> D, Hertz MI, Howell DN, Ward FE, </w:t>
      </w:r>
      <w:proofErr w:type="spellStart"/>
      <w:r w:rsidRPr="00C92BA6">
        <w:rPr>
          <w:rFonts w:ascii="Book Antiqua" w:eastAsia="SimSun" w:hAnsi="Book Antiqua" w:cs="Times New Roman"/>
          <w:sz w:val="24"/>
          <w:szCs w:val="24"/>
          <w:lang w:eastAsia="zh-CN"/>
        </w:rPr>
        <w:t>Savik</w:t>
      </w:r>
      <w:proofErr w:type="spellEnd"/>
      <w:r w:rsidRPr="00C92BA6">
        <w:rPr>
          <w:rFonts w:ascii="Book Antiqua" w:eastAsia="SimSun" w:hAnsi="Book Antiqua" w:cs="Times New Roman"/>
          <w:sz w:val="24"/>
          <w:szCs w:val="24"/>
          <w:lang w:eastAsia="zh-CN"/>
        </w:rPr>
        <w:t xml:space="preserve"> K, </w:t>
      </w:r>
      <w:proofErr w:type="spellStart"/>
      <w:r w:rsidRPr="00C92BA6">
        <w:rPr>
          <w:rFonts w:ascii="Book Antiqua" w:eastAsia="SimSun" w:hAnsi="Book Antiqua" w:cs="Times New Roman"/>
          <w:sz w:val="24"/>
          <w:szCs w:val="24"/>
          <w:lang w:eastAsia="zh-CN"/>
        </w:rPr>
        <w:t>Reinsmoen</w:t>
      </w:r>
      <w:proofErr w:type="spellEnd"/>
      <w:r w:rsidRPr="00C92BA6">
        <w:rPr>
          <w:rFonts w:ascii="Book Antiqua" w:eastAsia="SimSun" w:hAnsi="Book Antiqua" w:cs="Times New Roman"/>
          <w:sz w:val="24"/>
          <w:szCs w:val="24"/>
          <w:lang w:eastAsia="zh-CN"/>
        </w:rPr>
        <w:t xml:space="preserve"> NL. Development of an antibody specific to major histocompatibility antigens detectable by flow cytometry after lung transplant is associated with bronchiolitis obliterans syndrome. </w:t>
      </w:r>
      <w:r w:rsidRPr="00C92BA6">
        <w:rPr>
          <w:rFonts w:ascii="Book Antiqua" w:eastAsia="SimSun" w:hAnsi="Book Antiqua" w:cs="Times New Roman"/>
          <w:i/>
          <w:sz w:val="24"/>
          <w:szCs w:val="24"/>
          <w:lang w:eastAsia="zh-CN"/>
        </w:rPr>
        <w:t>Transplantation</w:t>
      </w:r>
      <w:r w:rsidRPr="00C92BA6">
        <w:rPr>
          <w:rFonts w:ascii="Book Antiqua" w:eastAsia="SimSun" w:hAnsi="Book Antiqua" w:cs="Times New Roman"/>
          <w:sz w:val="24"/>
          <w:szCs w:val="24"/>
          <w:lang w:eastAsia="zh-CN"/>
        </w:rPr>
        <w:t xml:space="preserve"> 2002; </w:t>
      </w:r>
      <w:r w:rsidRPr="00C92BA6">
        <w:rPr>
          <w:rFonts w:ascii="Book Antiqua" w:eastAsia="SimSun" w:hAnsi="Book Antiqua" w:cs="Times New Roman"/>
          <w:b/>
          <w:sz w:val="24"/>
          <w:szCs w:val="24"/>
          <w:lang w:eastAsia="zh-CN"/>
        </w:rPr>
        <w:t>74</w:t>
      </w:r>
      <w:r w:rsidRPr="00C92BA6">
        <w:rPr>
          <w:rFonts w:ascii="Book Antiqua" w:eastAsia="SimSun" w:hAnsi="Book Antiqua" w:cs="Times New Roman"/>
          <w:sz w:val="24"/>
          <w:szCs w:val="24"/>
          <w:lang w:eastAsia="zh-CN"/>
        </w:rPr>
        <w:t>: 799-804 [PMID: 12364858 DOI: 10.1097/00007890-200209270-00011]</w:t>
      </w:r>
    </w:p>
    <w:p w14:paraId="7E09B6A2"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53 </w:t>
      </w:r>
      <w:proofErr w:type="spellStart"/>
      <w:r w:rsidRPr="00C92BA6">
        <w:rPr>
          <w:rFonts w:ascii="Book Antiqua" w:eastAsia="SimSun" w:hAnsi="Book Antiqua" w:cs="Times New Roman"/>
          <w:b/>
          <w:sz w:val="24"/>
          <w:szCs w:val="24"/>
          <w:lang w:eastAsia="zh-CN"/>
        </w:rPr>
        <w:t>Brugière</w:t>
      </w:r>
      <w:proofErr w:type="spellEnd"/>
      <w:r w:rsidRPr="00C92BA6">
        <w:rPr>
          <w:rFonts w:ascii="Book Antiqua" w:eastAsia="SimSun" w:hAnsi="Book Antiqua" w:cs="Times New Roman"/>
          <w:b/>
          <w:sz w:val="24"/>
          <w:szCs w:val="24"/>
          <w:lang w:eastAsia="zh-CN"/>
        </w:rPr>
        <w:t xml:space="preserve"> O</w:t>
      </w:r>
      <w:r w:rsidRPr="00C92BA6">
        <w:rPr>
          <w:rFonts w:ascii="Book Antiqua" w:eastAsia="SimSun" w:hAnsi="Book Antiqua" w:cs="Times New Roman"/>
          <w:sz w:val="24"/>
          <w:szCs w:val="24"/>
          <w:lang w:eastAsia="zh-CN"/>
        </w:rPr>
        <w:t xml:space="preserve">, </w:t>
      </w:r>
      <w:proofErr w:type="spellStart"/>
      <w:r w:rsidRPr="00C92BA6">
        <w:rPr>
          <w:rFonts w:ascii="Book Antiqua" w:eastAsia="SimSun" w:hAnsi="Book Antiqua" w:cs="Times New Roman"/>
          <w:sz w:val="24"/>
          <w:szCs w:val="24"/>
          <w:lang w:eastAsia="zh-CN"/>
        </w:rPr>
        <w:t>Suberbielle</w:t>
      </w:r>
      <w:proofErr w:type="spellEnd"/>
      <w:r w:rsidRPr="00C92BA6">
        <w:rPr>
          <w:rFonts w:ascii="Book Antiqua" w:eastAsia="SimSun" w:hAnsi="Book Antiqua" w:cs="Times New Roman"/>
          <w:sz w:val="24"/>
          <w:szCs w:val="24"/>
          <w:lang w:eastAsia="zh-CN"/>
        </w:rPr>
        <w:t xml:space="preserve"> C, </w:t>
      </w:r>
      <w:proofErr w:type="spellStart"/>
      <w:r w:rsidRPr="00C92BA6">
        <w:rPr>
          <w:rFonts w:ascii="Book Antiqua" w:eastAsia="SimSun" w:hAnsi="Book Antiqua" w:cs="Times New Roman"/>
          <w:sz w:val="24"/>
          <w:szCs w:val="24"/>
          <w:lang w:eastAsia="zh-CN"/>
        </w:rPr>
        <w:t>Thabut</w:t>
      </w:r>
      <w:proofErr w:type="spellEnd"/>
      <w:r w:rsidRPr="00C92BA6">
        <w:rPr>
          <w:rFonts w:ascii="Book Antiqua" w:eastAsia="SimSun" w:hAnsi="Book Antiqua" w:cs="Times New Roman"/>
          <w:sz w:val="24"/>
          <w:szCs w:val="24"/>
          <w:lang w:eastAsia="zh-CN"/>
        </w:rPr>
        <w:t xml:space="preserve"> G, Lhuillier E, </w:t>
      </w:r>
      <w:proofErr w:type="spellStart"/>
      <w:r w:rsidRPr="00C92BA6">
        <w:rPr>
          <w:rFonts w:ascii="Book Antiqua" w:eastAsia="SimSun" w:hAnsi="Book Antiqua" w:cs="Times New Roman"/>
          <w:sz w:val="24"/>
          <w:szCs w:val="24"/>
          <w:lang w:eastAsia="zh-CN"/>
        </w:rPr>
        <w:t>Dauriat</w:t>
      </w:r>
      <w:proofErr w:type="spellEnd"/>
      <w:r w:rsidRPr="00C92BA6">
        <w:rPr>
          <w:rFonts w:ascii="Book Antiqua" w:eastAsia="SimSun" w:hAnsi="Book Antiqua" w:cs="Times New Roman"/>
          <w:sz w:val="24"/>
          <w:szCs w:val="24"/>
          <w:lang w:eastAsia="zh-CN"/>
        </w:rPr>
        <w:t xml:space="preserve"> G, </w:t>
      </w:r>
      <w:proofErr w:type="spellStart"/>
      <w:r w:rsidRPr="00C92BA6">
        <w:rPr>
          <w:rFonts w:ascii="Book Antiqua" w:eastAsia="SimSun" w:hAnsi="Book Antiqua" w:cs="Times New Roman"/>
          <w:sz w:val="24"/>
          <w:szCs w:val="24"/>
          <w:lang w:eastAsia="zh-CN"/>
        </w:rPr>
        <w:t>Metivier</w:t>
      </w:r>
      <w:proofErr w:type="spellEnd"/>
      <w:r w:rsidRPr="00C92BA6">
        <w:rPr>
          <w:rFonts w:ascii="Book Antiqua" w:eastAsia="SimSun" w:hAnsi="Book Antiqua" w:cs="Times New Roman"/>
          <w:sz w:val="24"/>
          <w:szCs w:val="24"/>
          <w:lang w:eastAsia="zh-CN"/>
        </w:rPr>
        <w:t xml:space="preserve"> AC, </w:t>
      </w:r>
      <w:proofErr w:type="spellStart"/>
      <w:r w:rsidRPr="00C92BA6">
        <w:rPr>
          <w:rFonts w:ascii="Book Antiqua" w:eastAsia="SimSun" w:hAnsi="Book Antiqua" w:cs="Times New Roman"/>
          <w:sz w:val="24"/>
          <w:szCs w:val="24"/>
          <w:lang w:eastAsia="zh-CN"/>
        </w:rPr>
        <w:t>Gautreau</w:t>
      </w:r>
      <w:proofErr w:type="spellEnd"/>
      <w:r w:rsidRPr="00C92BA6">
        <w:rPr>
          <w:rFonts w:ascii="Book Antiqua" w:eastAsia="SimSun" w:hAnsi="Book Antiqua" w:cs="Times New Roman"/>
          <w:sz w:val="24"/>
          <w:szCs w:val="24"/>
          <w:lang w:eastAsia="zh-CN"/>
        </w:rPr>
        <w:t xml:space="preserve"> C, Charron D, Mal H, </w:t>
      </w:r>
      <w:proofErr w:type="spellStart"/>
      <w:r w:rsidRPr="00C92BA6">
        <w:rPr>
          <w:rFonts w:ascii="Book Antiqua" w:eastAsia="SimSun" w:hAnsi="Book Antiqua" w:cs="Times New Roman"/>
          <w:sz w:val="24"/>
          <w:szCs w:val="24"/>
          <w:lang w:eastAsia="zh-CN"/>
        </w:rPr>
        <w:t>Parquin</w:t>
      </w:r>
      <w:proofErr w:type="spellEnd"/>
      <w:r w:rsidRPr="00C92BA6">
        <w:rPr>
          <w:rFonts w:ascii="Book Antiqua" w:eastAsia="SimSun" w:hAnsi="Book Antiqua" w:cs="Times New Roman"/>
          <w:sz w:val="24"/>
          <w:szCs w:val="24"/>
          <w:lang w:eastAsia="zh-CN"/>
        </w:rPr>
        <w:t xml:space="preserve"> F, Stern M. Lung transplantation in patients with </w:t>
      </w:r>
      <w:proofErr w:type="spellStart"/>
      <w:r w:rsidRPr="00C92BA6">
        <w:rPr>
          <w:rFonts w:ascii="Book Antiqua" w:eastAsia="SimSun" w:hAnsi="Book Antiqua" w:cs="Times New Roman"/>
          <w:sz w:val="24"/>
          <w:szCs w:val="24"/>
          <w:lang w:eastAsia="zh-CN"/>
        </w:rPr>
        <w:lastRenderedPageBreak/>
        <w:t>pretransplantation</w:t>
      </w:r>
      <w:proofErr w:type="spellEnd"/>
      <w:r w:rsidRPr="00C92BA6">
        <w:rPr>
          <w:rFonts w:ascii="Book Antiqua" w:eastAsia="SimSun" w:hAnsi="Book Antiqua" w:cs="Times New Roman"/>
          <w:sz w:val="24"/>
          <w:szCs w:val="24"/>
          <w:lang w:eastAsia="zh-CN"/>
        </w:rPr>
        <w:t xml:space="preserve"> donor-specific antibodies detected by Luminex assay. </w:t>
      </w:r>
      <w:r w:rsidRPr="00C92BA6">
        <w:rPr>
          <w:rFonts w:ascii="Book Antiqua" w:eastAsia="SimSun" w:hAnsi="Book Antiqua" w:cs="Times New Roman"/>
          <w:i/>
          <w:sz w:val="24"/>
          <w:szCs w:val="24"/>
          <w:lang w:eastAsia="zh-CN"/>
        </w:rPr>
        <w:t>Transplantation</w:t>
      </w:r>
      <w:r w:rsidRPr="00C92BA6">
        <w:rPr>
          <w:rFonts w:ascii="Book Antiqua" w:eastAsia="SimSun" w:hAnsi="Book Antiqua" w:cs="Times New Roman"/>
          <w:sz w:val="24"/>
          <w:szCs w:val="24"/>
          <w:lang w:eastAsia="zh-CN"/>
        </w:rPr>
        <w:t xml:space="preserve"> 2013; </w:t>
      </w:r>
      <w:r w:rsidRPr="00C92BA6">
        <w:rPr>
          <w:rFonts w:ascii="Book Antiqua" w:eastAsia="SimSun" w:hAnsi="Book Antiqua" w:cs="Times New Roman"/>
          <w:b/>
          <w:sz w:val="24"/>
          <w:szCs w:val="24"/>
          <w:lang w:eastAsia="zh-CN"/>
        </w:rPr>
        <w:t>95</w:t>
      </w:r>
      <w:r w:rsidRPr="00C92BA6">
        <w:rPr>
          <w:rFonts w:ascii="Book Antiqua" w:eastAsia="SimSun" w:hAnsi="Book Antiqua" w:cs="Times New Roman"/>
          <w:sz w:val="24"/>
          <w:szCs w:val="24"/>
          <w:lang w:eastAsia="zh-CN"/>
        </w:rPr>
        <w:t>: 761-765 [PMID: 23296148 DOI: 10.1097/TP.0b013e31827afb0f]</w:t>
      </w:r>
    </w:p>
    <w:p w14:paraId="55B04EB9"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54 </w:t>
      </w:r>
      <w:r w:rsidRPr="00C92BA6">
        <w:rPr>
          <w:rFonts w:ascii="Book Antiqua" w:eastAsia="SimSun" w:hAnsi="Book Antiqua" w:cs="Times New Roman"/>
          <w:b/>
          <w:sz w:val="24"/>
          <w:szCs w:val="24"/>
          <w:lang w:eastAsia="zh-CN"/>
        </w:rPr>
        <w:t>Valenzuela NM</w:t>
      </w:r>
      <w:r w:rsidRPr="00C92BA6">
        <w:rPr>
          <w:rFonts w:ascii="Book Antiqua" w:eastAsia="SimSun" w:hAnsi="Book Antiqua" w:cs="Times New Roman"/>
          <w:sz w:val="24"/>
          <w:szCs w:val="24"/>
          <w:lang w:eastAsia="zh-CN"/>
        </w:rPr>
        <w:t xml:space="preserve">, McNamara JT, Reed EF. Antibody-mediated graft injury: complement-dependent and complement-independent mechanisms. </w:t>
      </w:r>
      <w:proofErr w:type="spellStart"/>
      <w:r w:rsidRPr="00C92BA6">
        <w:rPr>
          <w:rFonts w:ascii="Book Antiqua" w:eastAsia="SimSun" w:hAnsi="Book Antiqua" w:cs="Times New Roman"/>
          <w:i/>
          <w:sz w:val="24"/>
          <w:szCs w:val="24"/>
          <w:lang w:eastAsia="zh-CN"/>
        </w:rPr>
        <w:t>Curr</w:t>
      </w:r>
      <w:proofErr w:type="spellEnd"/>
      <w:r w:rsidRPr="00C92BA6">
        <w:rPr>
          <w:rFonts w:ascii="Book Antiqua" w:eastAsia="SimSun" w:hAnsi="Book Antiqua" w:cs="Times New Roman"/>
          <w:i/>
          <w:sz w:val="24"/>
          <w:szCs w:val="24"/>
          <w:lang w:eastAsia="zh-CN"/>
        </w:rPr>
        <w:t xml:space="preserve"> </w:t>
      </w:r>
      <w:proofErr w:type="spellStart"/>
      <w:r w:rsidRPr="00C92BA6">
        <w:rPr>
          <w:rFonts w:ascii="Book Antiqua" w:eastAsia="SimSun" w:hAnsi="Book Antiqua" w:cs="Times New Roman"/>
          <w:i/>
          <w:sz w:val="24"/>
          <w:szCs w:val="24"/>
          <w:lang w:eastAsia="zh-CN"/>
        </w:rPr>
        <w:t>Opin</w:t>
      </w:r>
      <w:proofErr w:type="spellEnd"/>
      <w:r w:rsidRPr="00C92BA6">
        <w:rPr>
          <w:rFonts w:ascii="Book Antiqua" w:eastAsia="SimSun" w:hAnsi="Book Antiqua" w:cs="Times New Roman"/>
          <w:i/>
          <w:sz w:val="24"/>
          <w:szCs w:val="24"/>
          <w:lang w:eastAsia="zh-CN"/>
        </w:rPr>
        <w:t xml:space="preserve"> Organ Transplant</w:t>
      </w:r>
      <w:r w:rsidRPr="00C92BA6">
        <w:rPr>
          <w:rFonts w:ascii="Book Antiqua" w:eastAsia="SimSun" w:hAnsi="Book Antiqua" w:cs="Times New Roman"/>
          <w:sz w:val="24"/>
          <w:szCs w:val="24"/>
          <w:lang w:eastAsia="zh-CN"/>
        </w:rPr>
        <w:t xml:space="preserve"> 2014; </w:t>
      </w:r>
      <w:r w:rsidRPr="00C92BA6">
        <w:rPr>
          <w:rFonts w:ascii="Book Antiqua" w:eastAsia="SimSun" w:hAnsi="Book Antiqua" w:cs="Times New Roman"/>
          <w:b/>
          <w:sz w:val="24"/>
          <w:szCs w:val="24"/>
          <w:lang w:eastAsia="zh-CN"/>
        </w:rPr>
        <w:t>19</w:t>
      </w:r>
      <w:r w:rsidRPr="00C92BA6">
        <w:rPr>
          <w:rFonts w:ascii="Book Antiqua" w:eastAsia="SimSun" w:hAnsi="Book Antiqua" w:cs="Times New Roman"/>
          <w:sz w:val="24"/>
          <w:szCs w:val="24"/>
          <w:lang w:eastAsia="zh-CN"/>
        </w:rPr>
        <w:t>: 33-40 [PMID: 24316758 DOI: 10.1097/MOT.0000000000000040]</w:t>
      </w:r>
    </w:p>
    <w:p w14:paraId="67C9025F"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55 </w:t>
      </w:r>
      <w:r w:rsidRPr="00C92BA6">
        <w:rPr>
          <w:rFonts w:ascii="Book Antiqua" w:eastAsia="SimSun" w:hAnsi="Book Antiqua" w:cs="Times New Roman"/>
          <w:b/>
          <w:sz w:val="24"/>
          <w:szCs w:val="24"/>
          <w:lang w:eastAsia="zh-CN"/>
        </w:rPr>
        <w:t>Jaramillo A</w:t>
      </w:r>
      <w:r w:rsidRPr="00C92BA6">
        <w:rPr>
          <w:rFonts w:ascii="Book Antiqua" w:eastAsia="SimSun" w:hAnsi="Book Antiqua" w:cs="Times New Roman"/>
          <w:sz w:val="24"/>
          <w:szCs w:val="24"/>
          <w:lang w:eastAsia="zh-CN"/>
        </w:rPr>
        <w:t xml:space="preserve">, Smith CR, Maruyama T, Zhang L, Patterson GA, </w:t>
      </w:r>
      <w:proofErr w:type="spellStart"/>
      <w:r w:rsidRPr="00C92BA6">
        <w:rPr>
          <w:rFonts w:ascii="Book Antiqua" w:eastAsia="SimSun" w:hAnsi="Book Antiqua" w:cs="Times New Roman"/>
          <w:sz w:val="24"/>
          <w:szCs w:val="24"/>
          <w:lang w:eastAsia="zh-CN"/>
        </w:rPr>
        <w:t>Mohanakumar</w:t>
      </w:r>
      <w:proofErr w:type="spellEnd"/>
      <w:r w:rsidRPr="00C92BA6">
        <w:rPr>
          <w:rFonts w:ascii="Book Antiqua" w:eastAsia="SimSun" w:hAnsi="Book Antiqua" w:cs="Times New Roman"/>
          <w:sz w:val="24"/>
          <w:szCs w:val="24"/>
          <w:lang w:eastAsia="zh-CN"/>
        </w:rPr>
        <w:t xml:space="preserve"> T. Anti-HLA class I antibody binding to airway epithelial cells induces production of </w:t>
      </w:r>
      <w:proofErr w:type="spellStart"/>
      <w:r w:rsidRPr="00C92BA6">
        <w:rPr>
          <w:rFonts w:ascii="Book Antiqua" w:eastAsia="SimSun" w:hAnsi="Book Antiqua" w:cs="Times New Roman"/>
          <w:sz w:val="24"/>
          <w:szCs w:val="24"/>
          <w:lang w:eastAsia="zh-CN"/>
        </w:rPr>
        <w:t>fibrogenic</w:t>
      </w:r>
      <w:proofErr w:type="spellEnd"/>
      <w:r w:rsidRPr="00C92BA6">
        <w:rPr>
          <w:rFonts w:ascii="Book Antiqua" w:eastAsia="SimSun" w:hAnsi="Book Antiqua" w:cs="Times New Roman"/>
          <w:sz w:val="24"/>
          <w:szCs w:val="24"/>
          <w:lang w:eastAsia="zh-CN"/>
        </w:rPr>
        <w:t xml:space="preserve"> growth factors and apoptotic cell death: a possible mechanism for bronchiolitis obliterans syndrome. </w:t>
      </w:r>
      <w:r w:rsidRPr="00C92BA6">
        <w:rPr>
          <w:rFonts w:ascii="Book Antiqua" w:eastAsia="SimSun" w:hAnsi="Book Antiqua" w:cs="Times New Roman"/>
          <w:i/>
          <w:sz w:val="24"/>
          <w:szCs w:val="24"/>
          <w:lang w:eastAsia="zh-CN"/>
        </w:rPr>
        <w:t>Hum Immunol</w:t>
      </w:r>
      <w:r w:rsidRPr="00C92BA6">
        <w:rPr>
          <w:rFonts w:ascii="Book Antiqua" w:eastAsia="SimSun" w:hAnsi="Book Antiqua" w:cs="Times New Roman"/>
          <w:sz w:val="24"/>
          <w:szCs w:val="24"/>
          <w:lang w:eastAsia="zh-CN"/>
        </w:rPr>
        <w:t xml:space="preserve"> 2003; </w:t>
      </w:r>
      <w:r w:rsidRPr="00C92BA6">
        <w:rPr>
          <w:rFonts w:ascii="Book Antiqua" w:eastAsia="SimSun" w:hAnsi="Book Antiqua" w:cs="Times New Roman"/>
          <w:b/>
          <w:sz w:val="24"/>
          <w:szCs w:val="24"/>
          <w:lang w:eastAsia="zh-CN"/>
        </w:rPr>
        <w:t>64</w:t>
      </w:r>
      <w:r w:rsidRPr="00C92BA6">
        <w:rPr>
          <w:rFonts w:ascii="Book Antiqua" w:eastAsia="SimSun" w:hAnsi="Book Antiqua" w:cs="Times New Roman"/>
          <w:sz w:val="24"/>
          <w:szCs w:val="24"/>
          <w:lang w:eastAsia="zh-CN"/>
        </w:rPr>
        <w:t>: 521-529 [PMID: 12691702 DOI: 10.1016/s0198-8859(03)00038-7]</w:t>
      </w:r>
    </w:p>
    <w:p w14:paraId="256CD752"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56 </w:t>
      </w:r>
      <w:proofErr w:type="spellStart"/>
      <w:r w:rsidRPr="00C92BA6">
        <w:rPr>
          <w:rFonts w:ascii="Book Antiqua" w:eastAsia="SimSun" w:hAnsi="Book Antiqua" w:cs="Times New Roman"/>
          <w:b/>
          <w:sz w:val="24"/>
          <w:szCs w:val="24"/>
          <w:lang w:eastAsia="zh-CN"/>
        </w:rPr>
        <w:t>Verleden</w:t>
      </w:r>
      <w:proofErr w:type="spellEnd"/>
      <w:r w:rsidRPr="00C92BA6">
        <w:rPr>
          <w:rFonts w:ascii="Book Antiqua" w:eastAsia="SimSun" w:hAnsi="Book Antiqua" w:cs="Times New Roman"/>
          <w:b/>
          <w:sz w:val="24"/>
          <w:szCs w:val="24"/>
          <w:lang w:eastAsia="zh-CN"/>
        </w:rPr>
        <w:t xml:space="preserve"> SE</w:t>
      </w:r>
      <w:r w:rsidRPr="00C92BA6">
        <w:rPr>
          <w:rFonts w:ascii="Book Antiqua" w:eastAsia="SimSun" w:hAnsi="Book Antiqua" w:cs="Times New Roman"/>
          <w:sz w:val="24"/>
          <w:szCs w:val="24"/>
          <w:lang w:eastAsia="zh-CN"/>
        </w:rPr>
        <w:t xml:space="preserve">, </w:t>
      </w:r>
      <w:proofErr w:type="spellStart"/>
      <w:r w:rsidRPr="00C92BA6">
        <w:rPr>
          <w:rFonts w:ascii="Book Antiqua" w:eastAsia="SimSun" w:hAnsi="Book Antiqua" w:cs="Times New Roman"/>
          <w:sz w:val="24"/>
          <w:szCs w:val="24"/>
          <w:lang w:eastAsia="zh-CN"/>
        </w:rPr>
        <w:t>Vanaudenaerde</w:t>
      </w:r>
      <w:proofErr w:type="spellEnd"/>
      <w:r w:rsidRPr="00C92BA6">
        <w:rPr>
          <w:rFonts w:ascii="Book Antiqua" w:eastAsia="SimSun" w:hAnsi="Book Antiqua" w:cs="Times New Roman"/>
          <w:sz w:val="24"/>
          <w:szCs w:val="24"/>
          <w:lang w:eastAsia="zh-CN"/>
        </w:rPr>
        <w:t xml:space="preserve"> BM, </w:t>
      </w:r>
      <w:proofErr w:type="spellStart"/>
      <w:r w:rsidRPr="00C92BA6">
        <w:rPr>
          <w:rFonts w:ascii="Book Antiqua" w:eastAsia="SimSun" w:hAnsi="Book Antiqua" w:cs="Times New Roman"/>
          <w:sz w:val="24"/>
          <w:szCs w:val="24"/>
          <w:lang w:eastAsia="zh-CN"/>
        </w:rPr>
        <w:t>Emonds</w:t>
      </w:r>
      <w:proofErr w:type="spellEnd"/>
      <w:r w:rsidRPr="00C92BA6">
        <w:rPr>
          <w:rFonts w:ascii="Book Antiqua" w:eastAsia="SimSun" w:hAnsi="Book Antiqua" w:cs="Times New Roman"/>
          <w:sz w:val="24"/>
          <w:szCs w:val="24"/>
          <w:lang w:eastAsia="zh-CN"/>
        </w:rPr>
        <w:t xml:space="preserve"> MP, Van </w:t>
      </w:r>
      <w:proofErr w:type="spellStart"/>
      <w:r w:rsidRPr="00C92BA6">
        <w:rPr>
          <w:rFonts w:ascii="Book Antiqua" w:eastAsia="SimSun" w:hAnsi="Book Antiqua" w:cs="Times New Roman"/>
          <w:sz w:val="24"/>
          <w:szCs w:val="24"/>
          <w:lang w:eastAsia="zh-CN"/>
        </w:rPr>
        <w:t>Raemdonck</w:t>
      </w:r>
      <w:proofErr w:type="spellEnd"/>
      <w:r w:rsidRPr="00C92BA6">
        <w:rPr>
          <w:rFonts w:ascii="Book Antiqua" w:eastAsia="SimSun" w:hAnsi="Book Antiqua" w:cs="Times New Roman"/>
          <w:sz w:val="24"/>
          <w:szCs w:val="24"/>
          <w:lang w:eastAsia="zh-CN"/>
        </w:rPr>
        <w:t xml:space="preserve"> DE, </w:t>
      </w:r>
      <w:proofErr w:type="spellStart"/>
      <w:r w:rsidRPr="00C92BA6">
        <w:rPr>
          <w:rFonts w:ascii="Book Antiqua" w:eastAsia="SimSun" w:hAnsi="Book Antiqua" w:cs="Times New Roman"/>
          <w:sz w:val="24"/>
          <w:szCs w:val="24"/>
          <w:lang w:eastAsia="zh-CN"/>
        </w:rPr>
        <w:t>Neyrinck</w:t>
      </w:r>
      <w:proofErr w:type="spellEnd"/>
      <w:r w:rsidRPr="00C92BA6">
        <w:rPr>
          <w:rFonts w:ascii="Book Antiqua" w:eastAsia="SimSun" w:hAnsi="Book Antiqua" w:cs="Times New Roman"/>
          <w:sz w:val="24"/>
          <w:szCs w:val="24"/>
          <w:lang w:eastAsia="zh-CN"/>
        </w:rPr>
        <w:t xml:space="preserve"> AP, </w:t>
      </w:r>
      <w:proofErr w:type="spellStart"/>
      <w:r w:rsidRPr="00C92BA6">
        <w:rPr>
          <w:rFonts w:ascii="Book Antiqua" w:eastAsia="SimSun" w:hAnsi="Book Antiqua" w:cs="Times New Roman"/>
          <w:sz w:val="24"/>
          <w:szCs w:val="24"/>
          <w:lang w:eastAsia="zh-CN"/>
        </w:rPr>
        <w:t>Verleden</w:t>
      </w:r>
      <w:proofErr w:type="spellEnd"/>
      <w:r w:rsidRPr="00C92BA6">
        <w:rPr>
          <w:rFonts w:ascii="Book Antiqua" w:eastAsia="SimSun" w:hAnsi="Book Antiqua" w:cs="Times New Roman"/>
          <w:sz w:val="24"/>
          <w:szCs w:val="24"/>
          <w:lang w:eastAsia="zh-CN"/>
        </w:rPr>
        <w:t xml:space="preserve"> GM, Vos R. Donor-specific and -nonspecific HLA antibodies and outcome post lung transplantation. </w:t>
      </w:r>
      <w:proofErr w:type="spellStart"/>
      <w:r w:rsidRPr="00C92BA6">
        <w:rPr>
          <w:rFonts w:ascii="Book Antiqua" w:eastAsia="SimSun" w:hAnsi="Book Antiqua" w:cs="Times New Roman"/>
          <w:i/>
          <w:sz w:val="24"/>
          <w:szCs w:val="24"/>
          <w:lang w:eastAsia="zh-CN"/>
        </w:rPr>
        <w:t>Eur</w:t>
      </w:r>
      <w:proofErr w:type="spellEnd"/>
      <w:r w:rsidRPr="00C92BA6">
        <w:rPr>
          <w:rFonts w:ascii="Book Antiqua" w:eastAsia="SimSun" w:hAnsi="Book Antiqua" w:cs="Times New Roman"/>
          <w:i/>
          <w:sz w:val="24"/>
          <w:szCs w:val="24"/>
          <w:lang w:eastAsia="zh-CN"/>
        </w:rPr>
        <w:t xml:space="preserve"> Respir J</w:t>
      </w:r>
      <w:r w:rsidRPr="00C92BA6">
        <w:rPr>
          <w:rFonts w:ascii="Book Antiqua" w:eastAsia="SimSun" w:hAnsi="Book Antiqua" w:cs="Times New Roman"/>
          <w:sz w:val="24"/>
          <w:szCs w:val="24"/>
          <w:lang w:eastAsia="zh-CN"/>
        </w:rPr>
        <w:t xml:space="preserve"> 2017; </w:t>
      </w:r>
      <w:r w:rsidRPr="00C92BA6">
        <w:rPr>
          <w:rFonts w:ascii="Book Antiqua" w:eastAsia="SimSun" w:hAnsi="Book Antiqua" w:cs="Times New Roman"/>
          <w:b/>
          <w:sz w:val="24"/>
          <w:szCs w:val="24"/>
          <w:lang w:eastAsia="zh-CN"/>
        </w:rPr>
        <w:t>50</w:t>
      </w:r>
      <w:r w:rsidRPr="00C92BA6">
        <w:rPr>
          <w:rFonts w:ascii="Book Antiqua" w:eastAsia="SimSun" w:hAnsi="Book Antiqua" w:cs="Times New Roman"/>
          <w:sz w:val="24"/>
          <w:szCs w:val="24"/>
          <w:lang w:eastAsia="zh-CN"/>
        </w:rPr>
        <w:t>:  [PMID: 29146602 DOI: 10.1183/13993003.01248-2017]</w:t>
      </w:r>
    </w:p>
    <w:p w14:paraId="5B8D3257"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57 </w:t>
      </w:r>
      <w:proofErr w:type="spellStart"/>
      <w:r w:rsidRPr="00C92BA6">
        <w:rPr>
          <w:rFonts w:ascii="Book Antiqua" w:eastAsia="SimSun" w:hAnsi="Book Antiqua" w:cs="Times New Roman"/>
          <w:b/>
          <w:sz w:val="24"/>
          <w:szCs w:val="24"/>
          <w:lang w:eastAsia="zh-CN"/>
        </w:rPr>
        <w:t>Hadjiliadis</w:t>
      </w:r>
      <w:proofErr w:type="spellEnd"/>
      <w:r w:rsidRPr="00C92BA6">
        <w:rPr>
          <w:rFonts w:ascii="Book Antiqua" w:eastAsia="SimSun" w:hAnsi="Book Antiqua" w:cs="Times New Roman"/>
          <w:b/>
          <w:sz w:val="24"/>
          <w:szCs w:val="24"/>
          <w:lang w:eastAsia="zh-CN"/>
        </w:rPr>
        <w:t xml:space="preserve"> D</w:t>
      </w:r>
      <w:r w:rsidRPr="00C92BA6">
        <w:rPr>
          <w:rFonts w:ascii="Book Antiqua" w:eastAsia="SimSun" w:hAnsi="Book Antiqua" w:cs="Times New Roman"/>
          <w:sz w:val="24"/>
          <w:szCs w:val="24"/>
          <w:lang w:eastAsia="zh-CN"/>
        </w:rPr>
        <w:t xml:space="preserve">, Chaparro C, </w:t>
      </w:r>
      <w:proofErr w:type="spellStart"/>
      <w:r w:rsidRPr="00C92BA6">
        <w:rPr>
          <w:rFonts w:ascii="Book Antiqua" w:eastAsia="SimSun" w:hAnsi="Book Antiqua" w:cs="Times New Roman"/>
          <w:sz w:val="24"/>
          <w:szCs w:val="24"/>
          <w:lang w:eastAsia="zh-CN"/>
        </w:rPr>
        <w:t>Reinsmoen</w:t>
      </w:r>
      <w:proofErr w:type="spellEnd"/>
      <w:r w:rsidRPr="00C92BA6">
        <w:rPr>
          <w:rFonts w:ascii="Book Antiqua" w:eastAsia="SimSun" w:hAnsi="Book Antiqua" w:cs="Times New Roman"/>
          <w:sz w:val="24"/>
          <w:szCs w:val="24"/>
          <w:lang w:eastAsia="zh-CN"/>
        </w:rPr>
        <w:t xml:space="preserve"> NL, Gutierrez C, Singer LG, Steele MP, Waddell TK, Davis RD, Hutcheon MA, Palmer SM, </w:t>
      </w:r>
      <w:proofErr w:type="spellStart"/>
      <w:r w:rsidRPr="00C92BA6">
        <w:rPr>
          <w:rFonts w:ascii="Book Antiqua" w:eastAsia="SimSun" w:hAnsi="Book Antiqua" w:cs="Times New Roman"/>
          <w:sz w:val="24"/>
          <w:szCs w:val="24"/>
          <w:lang w:eastAsia="zh-CN"/>
        </w:rPr>
        <w:t>Keshavjee</w:t>
      </w:r>
      <w:proofErr w:type="spellEnd"/>
      <w:r w:rsidRPr="00C92BA6">
        <w:rPr>
          <w:rFonts w:ascii="Book Antiqua" w:eastAsia="SimSun" w:hAnsi="Book Antiqua" w:cs="Times New Roman"/>
          <w:sz w:val="24"/>
          <w:szCs w:val="24"/>
          <w:lang w:eastAsia="zh-CN"/>
        </w:rPr>
        <w:t xml:space="preserve"> S. Pre-transplant panel reactive antibody in lung transplant recipients is associated with significantly worse post-transplant survival in a multicenter study. </w:t>
      </w:r>
      <w:r w:rsidRPr="00C92BA6">
        <w:rPr>
          <w:rFonts w:ascii="Book Antiqua" w:eastAsia="SimSun" w:hAnsi="Book Antiqua" w:cs="Times New Roman"/>
          <w:i/>
          <w:sz w:val="24"/>
          <w:szCs w:val="24"/>
          <w:lang w:eastAsia="zh-CN"/>
        </w:rPr>
        <w:t>J Heart Lung Transplant</w:t>
      </w:r>
      <w:r w:rsidRPr="00C92BA6">
        <w:rPr>
          <w:rFonts w:ascii="Book Antiqua" w:eastAsia="SimSun" w:hAnsi="Book Antiqua" w:cs="Times New Roman"/>
          <w:sz w:val="24"/>
          <w:szCs w:val="24"/>
          <w:lang w:eastAsia="zh-CN"/>
        </w:rPr>
        <w:t xml:space="preserve"> 2005; </w:t>
      </w:r>
      <w:r w:rsidRPr="00C92BA6">
        <w:rPr>
          <w:rFonts w:ascii="Book Antiqua" w:eastAsia="SimSun" w:hAnsi="Book Antiqua" w:cs="Times New Roman"/>
          <w:b/>
          <w:sz w:val="24"/>
          <w:szCs w:val="24"/>
          <w:lang w:eastAsia="zh-CN"/>
        </w:rPr>
        <w:t>24</w:t>
      </w:r>
      <w:r w:rsidRPr="00C92BA6">
        <w:rPr>
          <w:rFonts w:ascii="Book Antiqua" w:eastAsia="SimSun" w:hAnsi="Book Antiqua" w:cs="Times New Roman"/>
          <w:sz w:val="24"/>
          <w:szCs w:val="24"/>
          <w:lang w:eastAsia="zh-CN"/>
        </w:rPr>
        <w:t>: S249-S254 [PMID: 15993781 DOI: 10.1016/j.healun.2004.06.022]</w:t>
      </w:r>
    </w:p>
    <w:p w14:paraId="52D10D5E"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58 </w:t>
      </w:r>
      <w:r w:rsidRPr="00C92BA6">
        <w:rPr>
          <w:rFonts w:ascii="Book Antiqua" w:eastAsia="SimSun" w:hAnsi="Book Antiqua" w:cs="Times New Roman"/>
          <w:b/>
          <w:sz w:val="24"/>
          <w:szCs w:val="24"/>
          <w:lang w:eastAsia="zh-CN"/>
        </w:rPr>
        <w:t xml:space="preserve">Le </w:t>
      </w:r>
      <w:proofErr w:type="spellStart"/>
      <w:r w:rsidRPr="00C92BA6">
        <w:rPr>
          <w:rFonts w:ascii="Book Antiqua" w:eastAsia="SimSun" w:hAnsi="Book Antiqua" w:cs="Times New Roman"/>
          <w:b/>
          <w:sz w:val="24"/>
          <w:szCs w:val="24"/>
          <w:lang w:eastAsia="zh-CN"/>
        </w:rPr>
        <w:t>Pavec</w:t>
      </w:r>
      <w:proofErr w:type="spellEnd"/>
      <w:r w:rsidRPr="00C92BA6">
        <w:rPr>
          <w:rFonts w:ascii="Book Antiqua" w:eastAsia="SimSun" w:hAnsi="Book Antiqua" w:cs="Times New Roman"/>
          <w:b/>
          <w:sz w:val="24"/>
          <w:szCs w:val="24"/>
          <w:lang w:eastAsia="zh-CN"/>
        </w:rPr>
        <w:t xml:space="preserve"> J</w:t>
      </w:r>
      <w:r w:rsidRPr="00C92BA6">
        <w:rPr>
          <w:rFonts w:ascii="Book Antiqua" w:eastAsia="SimSun" w:hAnsi="Book Antiqua" w:cs="Times New Roman"/>
          <w:sz w:val="24"/>
          <w:szCs w:val="24"/>
          <w:lang w:eastAsia="zh-CN"/>
        </w:rPr>
        <w:t xml:space="preserve">, </w:t>
      </w:r>
      <w:proofErr w:type="spellStart"/>
      <w:r w:rsidRPr="00C92BA6">
        <w:rPr>
          <w:rFonts w:ascii="Book Antiqua" w:eastAsia="SimSun" w:hAnsi="Book Antiqua" w:cs="Times New Roman"/>
          <w:sz w:val="24"/>
          <w:szCs w:val="24"/>
          <w:lang w:eastAsia="zh-CN"/>
        </w:rPr>
        <w:t>Suberbielle</w:t>
      </w:r>
      <w:proofErr w:type="spellEnd"/>
      <w:r w:rsidRPr="00C92BA6">
        <w:rPr>
          <w:rFonts w:ascii="Book Antiqua" w:eastAsia="SimSun" w:hAnsi="Book Antiqua" w:cs="Times New Roman"/>
          <w:sz w:val="24"/>
          <w:szCs w:val="24"/>
          <w:lang w:eastAsia="zh-CN"/>
        </w:rPr>
        <w:t xml:space="preserve"> C, </w:t>
      </w:r>
      <w:proofErr w:type="spellStart"/>
      <w:r w:rsidRPr="00C92BA6">
        <w:rPr>
          <w:rFonts w:ascii="Book Antiqua" w:eastAsia="SimSun" w:hAnsi="Book Antiqua" w:cs="Times New Roman"/>
          <w:sz w:val="24"/>
          <w:szCs w:val="24"/>
          <w:lang w:eastAsia="zh-CN"/>
        </w:rPr>
        <w:t>Lamrani</w:t>
      </w:r>
      <w:proofErr w:type="spellEnd"/>
      <w:r w:rsidRPr="00C92BA6">
        <w:rPr>
          <w:rFonts w:ascii="Book Antiqua" w:eastAsia="SimSun" w:hAnsi="Book Antiqua" w:cs="Times New Roman"/>
          <w:sz w:val="24"/>
          <w:szCs w:val="24"/>
          <w:lang w:eastAsia="zh-CN"/>
        </w:rPr>
        <w:t xml:space="preserve"> L, Feuillet S, </w:t>
      </w:r>
      <w:proofErr w:type="spellStart"/>
      <w:r w:rsidRPr="00C92BA6">
        <w:rPr>
          <w:rFonts w:ascii="Book Antiqua" w:eastAsia="SimSun" w:hAnsi="Book Antiqua" w:cs="Times New Roman"/>
          <w:sz w:val="24"/>
          <w:szCs w:val="24"/>
          <w:lang w:eastAsia="zh-CN"/>
        </w:rPr>
        <w:t>Savale</w:t>
      </w:r>
      <w:proofErr w:type="spellEnd"/>
      <w:r w:rsidRPr="00C92BA6">
        <w:rPr>
          <w:rFonts w:ascii="Book Antiqua" w:eastAsia="SimSun" w:hAnsi="Book Antiqua" w:cs="Times New Roman"/>
          <w:sz w:val="24"/>
          <w:szCs w:val="24"/>
          <w:lang w:eastAsia="zh-CN"/>
        </w:rPr>
        <w:t xml:space="preserve"> L, </w:t>
      </w:r>
      <w:proofErr w:type="spellStart"/>
      <w:r w:rsidRPr="00C92BA6">
        <w:rPr>
          <w:rFonts w:ascii="Book Antiqua" w:eastAsia="SimSun" w:hAnsi="Book Antiqua" w:cs="Times New Roman"/>
          <w:sz w:val="24"/>
          <w:szCs w:val="24"/>
          <w:lang w:eastAsia="zh-CN"/>
        </w:rPr>
        <w:t>Dorfmüller</w:t>
      </w:r>
      <w:proofErr w:type="spellEnd"/>
      <w:r w:rsidRPr="00C92BA6">
        <w:rPr>
          <w:rFonts w:ascii="Book Antiqua" w:eastAsia="SimSun" w:hAnsi="Book Antiqua" w:cs="Times New Roman"/>
          <w:sz w:val="24"/>
          <w:szCs w:val="24"/>
          <w:lang w:eastAsia="zh-CN"/>
        </w:rPr>
        <w:t xml:space="preserve"> P, Stephan F, </w:t>
      </w:r>
      <w:proofErr w:type="spellStart"/>
      <w:r w:rsidRPr="00C92BA6">
        <w:rPr>
          <w:rFonts w:ascii="Book Antiqua" w:eastAsia="SimSun" w:hAnsi="Book Antiqua" w:cs="Times New Roman"/>
          <w:sz w:val="24"/>
          <w:szCs w:val="24"/>
          <w:lang w:eastAsia="zh-CN"/>
        </w:rPr>
        <w:t>Mussot</w:t>
      </w:r>
      <w:proofErr w:type="spellEnd"/>
      <w:r w:rsidRPr="00C92BA6">
        <w:rPr>
          <w:rFonts w:ascii="Book Antiqua" w:eastAsia="SimSun" w:hAnsi="Book Antiqua" w:cs="Times New Roman"/>
          <w:sz w:val="24"/>
          <w:szCs w:val="24"/>
          <w:lang w:eastAsia="zh-CN"/>
        </w:rPr>
        <w:t xml:space="preserve"> S, Mercier O, Fadel E. De-novo donor-specific anti-HLA antibodies 30 days after lung transplantation are associated with a worse outcome. </w:t>
      </w:r>
      <w:r w:rsidRPr="00C92BA6">
        <w:rPr>
          <w:rFonts w:ascii="Book Antiqua" w:eastAsia="SimSun" w:hAnsi="Book Antiqua" w:cs="Times New Roman"/>
          <w:i/>
          <w:sz w:val="24"/>
          <w:szCs w:val="24"/>
          <w:lang w:eastAsia="zh-CN"/>
        </w:rPr>
        <w:t>J Heart Lung Transplant</w:t>
      </w:r>
      <w:r w:rsidRPr="00C92BA6">
        <w:rPr>
          <w:rFonts w:ascii="Book Antiqua" w:eastAsia="SimSun" w:hAnsi="Book Antiqua" w:cs="Times New Roman"/>
          <w:sz w:val="24"/>
          <w:szCs w:val="24"/>
          <w:lang w:eastAsia="zh-CN"/>
        </w:rPr>
        <w:t xml:space="preserve"> 2016; </w:t>
      </w:r>
      <w:r w:rsidRPr="00C92BA6">
        <w:rPr>
          <w:rFonts w:ascii="Book Antiqua" w:eastAsia="SimSun" w:hAnsi="Book Antiqua" w:cs="Times New Roman"/>
          <w:b/>
          <w:sz w:val="24"/>
          <w:szCs w:val="24"/>
          <w:lang w:eastAsia="zh-CN"/>
        </w:rPr>
        <w:t>35</w:t>
      </w:r>
      <w:r w:rsidRPr="00C92BA6">
        <w:rPr>
          <w:rFonts w:ascii="Book Antiqua" w:eastAsia="SimSun" w:hAnsi="Book Antiqua" w:cs="Times New Roman"/>
          <w:sz w:val="24"/>
          <w:szCs w:val="24"/>
          <w:lang w:eastAsia="zh-CN"/>
        </w:rPr>
        <w:t>: 1067-1077 [PMID: 27373824 DOI: 10.1016/j.healun.2016.05.020]</w:t>
      </w:r>
    </w:p>
    <w:p w14:paraId="38FAC037"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59 </w:t>
      </w:r>
      <w:proofErr w:type="spellStart"/>
      <w:r w:rsidRPr="00C92BA6">
        <w:rPr>
          <w:rFonts w:ascii="Book Antiqua" w:eastAsia="SimSun" w:hAnsi="Book Antiqua" w:cs="Times New Roman"/>
          <w:b/>
          <w:sz w:val="24"/>
          <w:szCs w:val="24"/>
          <w:lang w:eastAsia="zh-CN"/>
        </w:rPr>
        <w:t>Hachem</w:t>
      </w:r>
      <w:proofErr w:type="spellEnd"/>
      <w:r w:rsidRPr="00C92BA6">
        <w:rPr>
          <w:rFonts w:ascii="Book Antiqua" w:eastAsia="SimSun" w:hAnsi="Book Antiqua" w:cs="Times New Roman"/>
          <w:b/>
          <w:sz w:val="24"/>
          <w:szCs w:val="24"/>
          <w:lang w:eastAsia="zh-CN"/>
        </w:rPr>
        <w:t xml:space="preserve"> RR</w:t>
      </w:r>
      <w:r w:rsidRPr="00C92BA6">
        <w:rPr>
          <w:rFonts w:ascii="Book Antiqua" w:eastAsia="SimSun" w:hAnsi="Book Antiqua" w:cs="Times New Roman"/>
          <w:sz w:val="24"/>
          <w:szCs w:val="24"/>
          <w:lang w:eastAsia="zh-CN"/>
        </w:rPr>
        <w:t xml:space="preserve">, Yusen RD, Meyers BF, </w:t>
      </w:r>
      <w:proofErr w:type="spellStart"/>
      <w:r w:rsidRPr="00C92BA6">
        <w:rPr>
          <w:rFonts w:ascii="Book Antiqua" w:eastAsia="SimSun" w:hAnsi="Book Antiqua" w:cs="Times New Roman"/>
          <w:sz w:val="24"/>
          <w:szCs w:val="24"/>
          <w:lang w:eastAsia="zh-CN"/>
        </w:rPr>
        <w:t>Aloush</w:t>
      </w:r>
      <w:proofErr w:type="spellEnd"/>
      <w:r w:rsidRPr="00C92BA6">
        <w:rPr>
          <w:rFonts w:ascii="Book Antiqua" w:eastAsia="SimSun" w:hAnsi="Book Antiqua" w:cs="Times New Roman"/>
          <w:sz w:val="24"/>
          <w:szCs w:val="24"/>
          <w:lang w:eastAsia="zh-CN"/>
        </w:rPr>
        <w:t xml:space="preserve"> AA, </w:t>
      </w:r>
      <w:proofErr w:type="spellStart"/>
      <w:r w:rsidRPr="00C92BA6">
        <w:rPr>
          <w:rFonts w:ascii="Book Antiqua" w:eastAsia="SimSun" w:hAnsi="Book Antiqua" w:cs="Times New Roman"/>
          <w:sz w:val="24"/>
          <w:szCs w:val="24"/>
          <w:lang w:eastAsia="zh-CN"/>
        </w:rPr>
        <w:t>Mohanakumar</w:t>
      </w:r>
      <w:proofErr w:type="spellEnd"/>
      <w:r w:rsidRPr="00C92BA6">
        <w:rPr>
          <w:rFonts w:ascii="Book Antiqua" w:eastAsia="SimSun" w:hAnsi="Book Antiqua" w:cs="Times New Roman"/>
          <w:sz w:val="24"/>
          <w:szCs w:val="24"/>
          <w:lang w:eastAsia="zh-CN"/>
        </w:rPr>
        <w:t xml:space="preserve"> T, Patterson GA, Trulock EP. Anti-human leukocyte antigen antibodies and preemptive antibody-directed therapy after lung transplantation. </w:t>
      </w:r>
      <w:r w:rsidRPr="00C92BA6">
        <w:rPr>
          <w:rFonts w:ascii="Book Antiqua" w:eastAsia="SimSun" w:hAnsi="Book Antiqua" w:cs="Times New Roman"/>
          <w:i/>
          <w:sz w:val="24"/>
          <w:szCs w:val="24"/>
          <w:lang w:eastAsia="zh-CN"/>
        </w:rPr>
        <w:t>J Heart Lung Transplant</w:t>
      </w:r>
      <w:r w:rsidRPr="00C92BA6">
        <w:rPr>
          <w:rFonts w:ascii="Book Antiqua" w:eastAsia="SimSun" w:hAnsi="Book Antiqua" w:cs="Times New Roman"/>
          <w:sz w:val="24"/>
          <w:szCs w:val="24"/>
          <w:lang w:eastAsia="zh-CN"/>
        </w:rPr>
        <w:t xml:space="preserve"> 2010; </w:t>
      </w:r>
      <w:r w:rsidRPr="00C92BA6">
        <w:rPr>
          <w:rFonts w:ascii="Book Antiqua" w:eastAsia="SimSun" w:hAnsi="Book Antiqua" w:cs="Times New Roman"/>
          <w:b/>
          <w:sz w:val="24"/>
          <w:szCs w:val="24"/>
          <w:lang w:eastAsia="zh-CN"/>
        </w:rPr>
        <w:t>29</w:t>
      </w:r>
      <w:r w:rsidRPr="00C92BA6">
        <w:rPr>
          <w:rFonts w:ascii="Book Antiqua" w:eastAsia="SimSun" w:hAnsi="Book Antiqua" w:cs="Times New Roman"/>
          <w:sz w:val="24"/>
          <w:szCs w:val="24"/>
          <w:lang w:eastAsia="zh-CN"/>
        </w:rPr>
        <w:t>: 973-980 [PMID: 20558084 DOI: 10.1016/j.healun.2010.05.006]</w:t>
      </w:r>
    </w:p>
    <w:p w14:paraId="06ACDB7F"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60 </w:t>
      </w:r>
      <w:r w:rsidRPr="00C92BA6">
        <w:rPr>
          <w:rFonts w:ascii="Book Antiqua" w:eastAsia="SimSun" w:hAnsi="Book Antiqua" w:cs="Times New Roman"/>
          <w:b/>
          <w:sz w:val="24"/>
          <w:szCs w:val="24"/>
          <w:lang w:eastAsia="zh-CN"/>
        </w:rPr>
        <w:t>Haas M</w:t>
      </w:r>
      <w:r w:rsidRPr="00C92BA6">
        <w:rPr>
          <w:rFonts w:ascii="Book Antiqua" w:eastAsia="SimSun" w:hAnsi="Book Antiqua" w:cs="Times New Roman"/>
          <w:sz w:val="24"/>
          <w:szCs w:val="24"/>
          <w:lang w:eastAsia="zh-CN"/>
        </w:rPr>
        <w:t xml:space="preserve">, Sis B, </w:t>
      </w:r>
      <w:proofErr w:type="spellStart"/>
      <w:r w:rsidRPr="00C92BA6">
        <w:rPr>
          <w:rFonts w:ascii="Book Antiqua" w:eastAsia="SimSun" w:hAnsi="Book Antiqua" w:cs="Times New Roman"/>
          <w:sz w:val="24"/>
          <w:szCs w:val="24"/>
          <w:lang w:eastAsia="zh-CN"/>
        </w:rPr>
        <w:t>Racusen</w:t>
      </w:r>
      <w:proofErr w:type="spellEnd"/>
      <w:r w:rsidRPr="00C92BA6">
        <w:rPr>
          <w:rFonts w:ascii="Book Antiqua" w:eastAsia="SimSun" w:hAnsi="Book Antiqua" w:cs="Times New Roman"/>
          <w:sz w:val="24"/>
          <w:szCs w:val="24"/>
          <w:lang w:eastAsia="zh-CN"/>
        </w:rPr>
        <w:t xml:space="preserve"> LC, </w:t>
      </w:r>
      <w:proofErr w:type="spellStart"/>
      <w:r w:rsidRPr="00C92BA6">
        <w:rPr>
          <w:rFonts w:ascii="Book Antiqua" w:eastAsia="SimSun" w:hAnsi="Book Antiqua" w:cs="Times New Roman"/>
          <w:sz w:val="24"/>
          <w:szCs w:val="24"/>
          <w:lang w:eastAsia="zh-CN"/>
        </w:rPr>
        <w:t>Solez</w:t>
      </w:r>
      <w:proofErr w:type="spellEnd"/>
      <w:r w:rsidRPr="00C92BA6">
        <w:rPr>
          <w:rFonts w:ascii="Book Antiqua" w:eastAsia="SimSun" w:hAnsi="Book Antiqua" w:cs="Times New Roman"/>
          <w:sz w:val="24"/>
          <w:szCs w:val="24"/>
          <w:lang w:eastAsia="zh-CN"/>
        </w:rPr>
        <w:t xml:space="preserve"> K, </w:t>
      </w:r>
      <w:proofErr w:type="spellStart"/>
      <w:r w:rsidRPr="00C92BA6">
        <w:rPr>
          <w:rFonts w:ascii="Book Antiqua" w:eastAsia="SimSun" w:hAnsi="Book Antiqua" w:cs="Times New Roman"/>
          <w:sz w:val="24"/>
          <w:szCs w:val="24"/>
          <w:lang w:eastAsia="zh-CN"/>
        </w:rPr>
        <w:t>Glotz</w:t>
      </w:r>
      <w:proofErr w:type="spellEnd"/>
      <w:r w:rsidRPr="00C92BA6">
        <w:rPr>
          <w:rFonts w:ascii="Book Antiqua" w:eastAsia="SimSun" w:hAnsi="Book Antiqua" w:cs="Times New Roman"/>
          <w:sz w:val="24"/>
          <w:szCs w:val="24"/>
          <w:lang w:eastAsia="zh-CN"/>
        </w:rPr>
        <w:t xml:space="preserve"> D, Colvin RB, Castro MC, David DS, David-</w:t>
      </w:r>
      <w:proofErr w:type="spellStart"/>
      <w:r w:rsidRPr="00C92BA6">
        <w:rPr>
          <w:rFonts w:ascii="Book Antiqua" w:eastAsia="SimSun" w:hAnsi="Book Antiqua" w:cs="Times New Roman"/>
          <w:sz w:val="24"/>
          <w:szCs w:val="24"/>
          <w:lang w:eastAsia="zh-CN"/>
        </w:rPr>
        <w:t>Neto</w:t>
      </w:r>
      <w:proofErr w:type="spellEnd"/>
      <w:r w:rsidRPr="00C92BA6">
        <w:rPr>
          <w:rFonts w:ascii="Book Antiqua" w:eastAsia="SimSun" w:hAnsi="Book Antiqua" w:cs="Times New Roman"/>
          <w:sz w:val="24"/>
          <w:szCs w:val="24"/>
          <w:lang w:eastAsia="zh-CN"/>
        </w:rPr>
        <w:t xml:space="preserve"> E, </w:t>
      </w:r>
      <w:proofErr w:type="spellStart"/>
      <w:r w:rsidRPr="00C92BA6">
        <w:rPr>
          <w:rFonts w:ascii="Book Antiqua" w:eastAsia="SimSun" w:hAnsi="Book Antiqua" w:cs="Times New Roman"/>
          <w:sz w:val="24"/>
          <w:szCs w:val="24"/>
          <w:lang w:eastAsia="zh-CN"/>
        </w:rPr>
        <w:t>Bagnasco</w:t>
      </w:r>
      <w:proofErr w:type="spellEnd"/>
      <w:r w:rsidRPr="00C92BA6">
        <w:rPr>
          <w:rFonts w:ascii="Book Antiqua" w:eastAsia="SimSun" w:hAnsi="Book Antiqua" w:cs="Times New Roman"/>
          <w:sz w:val="24"/>
          <w:szCs w:val="24"/>
          <w:lang w:eastAsia="zh-CN"/>
        </w:rPr>
        <w:t xml:space="preserve"> SM, </w:t>
      </w:r>
      <w:proofErr w:type="spellStart"/>
      <w:r w:rsidRPr="00C92BA6">
        <w:rPr>
          <w:rFonts w:ascii="Book Antiqua" w:eastAsia="SimSun" w:hAnsi="Book Antiqua" w:cs="Times New Roman"/>
          <w:sz w:val="24"/>
          <w:szCs w:val="24"/>
          <w:lang w:eastAsia="zh-CN"/>
        </w:rPr>
        <w:t>Cendales</w:t>
      </w:r>
      <w:proofErr w:type="spellEnd"/>
      <w:r w:rsidRPr="00C92BA6">
        <w:rPr>
          <w:rFonts w:ascii="Book Antiqua" w:eastAsia="SimSun" w:hAnsi="Book Antiqua" w:cs="Times New Roman"/>
          <w:sz w:val="24"/>
          <w:szCs w:val="24"/>
          <w:lang w:eastAsia="zh-CN"/>
        </w:rPr>
        <w:t xml:space="preserve"> LC, Cornell LD, Demetris AJ, Drachenberg CB, </w:t>
      </w:r>
      <w:proofErr w:type="spellStart"/>
      <w:r w:rsidRPr="00C92BA6">
        <w:rPr>
          <w:rFonts w:ascii="Book Antiqua" w:eastAsia="SimSun" w:hAnsi="Book Antiqua" w:cs="Times New Roman"/>
          <w:sz w:val="24"/>
          <w:szCs w:val="24"/>
          <w:lang w:eastAsia="zh-CN"/>
        </w:rPr>
        <w:t>Farver</w:t>
      </w:r>
      <w:proofErr w:type="spellEnd"/>
      <w:r w:rsidRPr="00C92BA6">
        <w:rPr>
          <w:rFonts w:ascii="Book Antiqua" w:eastAsia="SimSun" w:hAnsi="Book Antiqua" w:cs="Times New Roman"/>
          <w:sz w:val="24"/>
          <w:szCs w:val="24"/>
          <w:lang w:eastAsia="zh-CN"/>
        </w:rPr>
        <w:t xml:space="preserve"> CF, Farris AB 3rd, Gibson IW, Kraus E, </w:t>
      </w:r>
      <w:proofErr w:type="spellStart"/>
      <w:r w:rsidRPr="00C92BA6">
        <w:rPr>
          <w:rFonts w:ascii="Book Antiqua" w:eastAsia="SimSun" w:hAnsi="Book Antiqua" w:cs="Times New Roman"/>
          <w:sz w:val="24"/>
          <w:szCs w:val="24"/>
          <w:lang w:eastAsia="zh-CN"/>
        </w:rPr>
        <w:t>Liapis</w:t>
      </w:r>
      <w:proofErr w:type="spellEnd"/>
      <w:r w:rsidRPr="00C92BA6">
        <w:rPr>
          <w:rFonts w:ascii="Book Antiqua" w:eastAsia="SimSun" w:hAnsi="Book Antiqua" w:cs="Times New Roman"/>
          <w:sz w:val="24"/>
          <w:szCs w:val="24"/>
          <w:lang w:eastAsia="zh-CN"/>
        </w:rPr>
        <w:t xml:space="preserve"> H, </w:t>
      </w:r>
      <w:proofErr w:type="spellStart"/>
      <w:r w:rsidRPr="00C92BA6">
        <w:rPr>
          <w:rFonts w:ascii="Book Antiqua" w:eastAsia="SimSun" w:hAnsi="Book Antiqua" w:cs="Times New Roman"/>
          <w:sz w:val="24"/>
          <w:szCs w:val="24"/>
          <w:lang w:eastAsia="zh-CN"/>
        </w:rPr>
        <w:t>Loupy</w:t>
      </w:r>
      <w:proofErr w:type="spellEnd"/>
      <w:r w:rsidRPr="00C92BA6">
        <w:rPr>
          <w:rFonts w:ascii="Book Antiqua" w:eastAsia="SimSun" w:hAnsi="Book Antiqua" w:cs="Times New Roman"/>
          <w:sz w:val="24"/>
          <w:szCs w:val="24"/>
          <w:lang w:eastAsia="zh-CN"/>
        </w:rPr>
        <w:t xml:space="preserve"> A, </w:t>
      </w:r>
      <w:proofErr w:type="spellStart"/>
      <w:r w:rsidRPr="00C92BA6">
        <w:rPr>
          <w:rFonts w:ascii="Book Antiqua" w:eastAsia="SimSun" w:hAnsi="Book Antiqua" w:cs="Times New Roman"/>
          <w:sz w:val="24"/>
          <w:szCs w:val="24"/>
          <w:lang w:eastAsia="zh-CN"/>
        </w:rPr>
        <w:t>Nickeleit</w:t>
      </w:r>
      <w:proofErr w:type="spellEnd"/>
      <w:r w:rsidRPr="00C92BA6">
        <w:rPr>
          <w:rFonts w:ascii="Book Antiqua" w:eastAsia="SimSun" w:hAnsi="Book Antiqua" w:cs="Times New Roman"/>
          <w:sz w:val="24"/>
          <w:szCs w:val="24"/>
          <w:lang w:eastAsia="zh-CN"/>
        </w:rPr>
        <w:t xml:space="preserve"> V, Randhawa P, Rodriguez ER, Rush D, Smith RN, Tan CD, Wallace WD, </w:t>
      </w:r>
      <w:proofErr w:type="spellStart"/>
      <w:r w:rsidRPr="00C92BA6">
        <w:rPr>
          <w:rFonts w:ascii="Book Antiqua" w:eastAsia="SimSun" w:hAnsi="Book Antiqua" w:cs="Times New Roman"/>
          <w:sz w:val="24"/>
          <w:szCs w:val="24"/>
          <w:lang w:eastAsia="zh-CN"/>
        </w:rPr>
        <w:t>Mengel</w:t>
      </w:r>
      <w:proofErr w:type="spellEnd"/>
      <w:r w:rsidRPr="00C92BA6">
        <w:rPr>
          <w:rFonts w:ascii="Book Antiqua" w:eastAsia="SimSun" w:hAnsi="Book Antiqua" w:cs="Times New Roman"/>
          <w:sz w:val="24"/>
          <w:szCs w:val="24"/>
          <w:lang w:eastAsia="zh-CN"/>
        </w:rPr>
        <w:t xml:space="preserve"> M; Banff meeting report writing committee. Banff 2013 meeting report: inclusion of c4d-</w:t>
      </w:r>
      <w:r w:rsidRPr="00C92BA6">
        <w:rPr>
          <w:rFonts w:ascii="Book Antiqua" w:eastAsia="SimSun" w:hAnsi="Book Antiqua" w:cs="Times New Roman"/>
          <w:sz w:val="24"/>
          <w:szCs w:val="24"/>
          <w:lang w:eastAsia="zh-CN"/>
        </w:rPr>
        <w:lastRenderedPageBreak/>
        <w:t xml:space="preserve">negative antibody-mediated rejection and antibody-associated arterial lesions. </w:t>
      </w:r>
      <w:r w:rsidRPr="00C92BA6">
        <w:rPr>
          <w:rFonts w:ascii="Book Antiqua" w:eastAsia="SimSun" w:hAnsi="Book Antiqua" w:cs="Times New Roman"/>
          <w:i/>
          <w:sz w:val="24"/>
          <w:szCs w:val="24"/>
          <w:lang w:eastAsia="zh-CN"/>
        </w:rPr>
        <w:t>Am J Transplant</w:t>
      </w:r>
      <w:r w:rsidRPr="00C92BA6">
        <w:rPr>
          <w:rFonts w:ascii="Book Antiqua" w:eastAsia="SimSun" w:hAnsi="Book Antiqua" w:cs="Times New Roman"/>
          <w:sz w:val="24"/>
          <w:szCs w:val="24"/>
          <w:lang w:eastAsia="zh-CN"/>
        </w:rPr>
        <w:t xml:space="preserve"> 2014; </w:t>
      </w:r>
      <w:r w:rsidRPr="00C92BA6">
        <w:rPr>
          <w:rFonts w:ascii="Book Antiqua" w:eastAsia="SimSun" w:hAnsi="Book Antiqua" w:cs="Times New Roman"/>
          <w:b/>
          <w:sz w:val="24"/>
          <w:szCs w:val="24"/>
          <w:lang w:eastAsia="zh-CN"/>
        </w:rPr>
        <w:t>14</w:t>
      </w:r>
      <w:r w:rsidRPr="00C92BA6">
        <w:rPr>
          <w:rFonts w:ascii="Book Antiqua" w:eastAsia="SimSun" w:hAnsi="Book Antiqua" w:cs="Times New Roman"/>
          <w:sz w:val="24"/>
          <w:szCs w:val="24"/>
          <w:lang w:eastAsia="zh-CN"/>
        </w:rPr>
        <w:t>: 272-283 [PMID: 24472190 DOI: 10.1111/ajt.12590]</w:t>
      </w:r>
    </w:p>
    <w:p w14:paraId="306D3EA0"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61 </w:t>
      </w:r>
      <w:proofErr w:type="spellStart"/>
      <w:r w:rsidRPr="00C92BA6">
        <w:rPr>
          <w:rFonts w:ascii="Book Antiqua" w:eastAsia="SimSun" w:hAnsi="Book Antiqua" w:cs="Times New Roman"/>
          <w:b/>
          <w:sz w:val="24"/>
          <w:szCs w:val="24"/>
          <w:lang w:eastAsia="zh-CN"/>
        </w:rPr>
        <w:t>Sacreas</w:t>
      </w:r>
      <w:proofErr w:type="spellEnd"/>
      <w:r w:rsidRPr="00C92BA6">
        <w:rPr>
          <w:rFonts w:ascii="Book Antiqua" w:eastAsia="SimSun" w:hAnsi="Book Antiqua" w:cs="Times New Roman"/>
          <w:b/>
          <w:sz w:val="24"/>
          <w:szCs w:val="24"/>
          <w:lang w:eastAsia="zh-CN"/>
        </w:rPr>
        <w:t xml:space="preserve"> A</w:t>
      </w:r>
      <w:r w:rsidRPr="00C92BA6">
        <w:rPr>
          <w:rFonts w:ascii="Book Antiqua" w:eastAsia="SimSun" w:hAnsi="Book Antiqua" w:cs="Times New Roman"/>
          <w:sz w:val="24"/>
          <w:szCs w:val="24"/>
          <w:lang w:eastAsia="zh-CN"/>
        </w:rPr>
        <w:t xml:space="preserve">, </w:t>
      </w:r>
      <w:proofErr w:type="spellStart"/>
      <w:r w:rsidRPr="00C92BA6">
        <w:rPr>
          <w:rFonts w:ascii="Book Antiqua" w:eastAsia="SimSun" w:hAnsi="Book Antiqua" w:cs="Times New Roman"/>
          <w:sz w:val="24"/>
          <w:szCs w:val="24"/>
          <w:lang w:eastAsia="zh-CN"/>
        </w:rPr>
        <w:t>Taupin</w:t>
      </w:r>
      <w:proofErr w:type="spellEnd"/>
      <w:r w:rsidRPr="00C92BA6">
        <w:rPr>
          <w:rFonts w:ascii="Book Antiqua" w:eastAsia="SimSun" w:hAnsi="Book Antiqua" w:cs="Times New Roman"/>
          <w:sz w:val="24"/>
          <w:szCs w:val="24"/>
          <w:lang w:eastAsia="zh-CN"/>
        </w:rPr>
        <w:t xml:space="preserve"> JL, </w:t>
      </w:r>
      <w:proofErr w:type="spellStart"/>
      <w:r w:rsidRPr="00C92BA6">
        <w:rPr>
          <w:rFonts w:ascii="Book Antiqua" w:eastAsia="SimSun" w:hAnsi="Book Antiqua" w:cs="Times New Roman"/>
          <w:sz w:val="24"/>
          <w:szCs w:val="24"/>
          <w:lang w:eastAsia="zh-CN"/>
        </w:rPr>
        <w:t>Emonds</w:t>
      </w:r>
      <w:proofErr w:type="spellEnd"/>
      <w:r w:rsidRPr="00C92BA6">
        <w:rPr>
          <w:rFonts w:ascii="Book Antiqua" w:eastAsia="SimSun" w:hAnsi="Book Antiqua" w:cs="Times New Roman"/>
          <w:sz w:val="24"/>
          <w:szCs w:val="24"/>
          <w:lang w:eastAsia="zh-CN"/>
        </w:rPr>
        <w:t xml:space="preserve"> MP, </w:t>
      </w:r>
      <w:proofErr w:type="spellStart"/>
      <w:r w:rsidRPr="00C92BA6">
        <w:rPr>
          <w:rFonts w:ascii="Book Antiqua" w:eastAsia="SimSun" w:hAnsi="Book Antiqua" w:cs="Times New Roman"/>
          <w:sz w:val="24"/>
          <w:szCs w:val="24"/>
          <w:lang w:eastAsia="zh-CN"/>
        </w:rPr>
        <w:t>Daniëls</w:t>
      </w:r>
      <w:proofErr w:type="spellEnd"/>
      <w:r w:rsidRPr="00C92BA6">
        <w:rPr>
          <w:rFonts w:ascii="Book Antiqua" w:eastAsia="SimSun" w:hAnsi="Book Antiqua" w:cs="Times New Roman"/>
          <w:sz w:val="24"/>
          <w:szCs w:val="24"/>
          <w:lang w:eastAsia="zh-CN"/>
        </w:rPr>
        <w:t xml:space="preserve"> L, Van </w:t>
      </w:r>
      <w:proofErr w:type="spellStart"/>
      <w:r w:rsidRPr="00C92BA6">
        <w:rPr>
          <w:rFonts w:ascii="Book Antiqua" w:eastAsia="SimSun" w:hAnsi="Book Antiqua" w:cs="Times New Roman"/>
          <w:sz w:val="24"/>
          <w:szCs w:val="24"/>
          <w:lang w:eastAsia="zh-CN"/>
        </w:rPr>
        <w:t>Raemdonck</w:t>
      </w:r>
      <w:proofErr w:type="spellEnd"/>
      <w:r w:rsidRPr="00C92BA6">
        <w:rPr>
          <w:rFonts w:ascii="Book Antiqua" w:eastAsia="SimSun" w:hAnsi="Book Antiqua" w:cs="Times New Roman"/>
          <w:sz w:val="24"/>
          <w:szCs w:val="24"/>
          <w:lang w:eastAsia="zh-CN"/>
        </w:rPr>
        <w:t xml:space="preserve"> DE, Vos R, </w:t>
      </w:r>
      <w:proofErr w:type="spellStart"/>
      <w:r w:rsidRPr="00C92BA6">
        <w:rPr>
          <w:rFonts w:ascii="Book Antiqua" w:eastAsia="SimSun" w:hAnsi="Book Antiqua" w:cs="Times New Roman"/>
          <w:sz w:val="24"/>
          <w:szCs w:val="24"/>
          <w:lang w:eastAsia="zh-CN"/>
        </w:rPr>
        <w:t>Verleden</w:t>
      </w:r>
      <w:proofErr w:type="spellEnd"/>
      <w:r w:rsidRPr="00C92BA6">
        <w:rPr>
          <w:rFonts w:ascii="Book Antiqua" w:eastAsia="SimSun" w:hAnsi="Book Antiqua" w:cs="Times New Roman"/>
          <w:sz w:val="24"/>
          <w:szCs w:val="24"/>
          <w:lang w:eastAsia="zh-CN"/>
        </w:rPr>
        <w:t xml:space="preserve"> GM, </w:t>
      </w:r>
      <w:proofErr w:type="spellStart"/>
      <w:r w:rsidRPr="00C92BA6">
        <w:rPr>
          <w:rFonts w:ascii="Book Antiqua" w:eastAsia="SimSun" w:hAnsi="Book Antiqua" w:cs="Times New Roman"/>
          <w:sz w:val="24"/>
          <w:szCs w:val="24"/>
          <w:lang w:eastAsia="zh-CN"/>
        </w:rPr>
        <w:t>Vanaudenaerde</w:t>
      </w:r>
      <w:proofErr w:type="spellEnd"/>
      <w:r w:rsidRPr="00C92BA6">
        <w:rPr>
          <w:rFonts w:ascii="Book Antiqua" w:eastAsia="SimSun" w:hAnsi="Book Antiqua" w:cs="Times New Roman"/>
          <w:sz w:val="24"/>
          <w:szCs w:val="24"/>
          <w:lang w:eastAsia="zh-CN"/>
        </w:rPr>
        <w:t xml:space="preserve"> BM, Roux A, </w:t>
      </w:r>
      <w:proofErr w:type="spellStart"/>
      <w:r w:rsidRPr="00C92BA6">
        <w:rPr>
          <w:rFonts w:ascii="Book Antiqua" w:eastAsia="SimSun" w:hAnsi="Book Antiqua" w:cs="Times New Roman"/>
          <w:sz w:val="24"/>
          <w:szCs w:val="24"/>
          <w:lang w:eastAsia="zh-CN"/>
        </w:rPr>
        <w:t>Verleden</w:t>
      </w:r>
      <w:proofErr w:type="spellEnd"/>
      <w:r w:rsidRPr="00C92BA6">
        <w:rPr>
          <w:rFonts w:ascii="Book Antiqua" w:eastAsia="SimSun" w:hAnsi="Book Antiqua" w:cs="Times New Roman"/>
          <w:sz w:val="24"/>
          <w:szCs w:val="24"/>
          <w:lang w:eastAsia="zh-CN"/>
        </w:rPr>
        <w:t xml:space="preserve"> SE; and the Leuven Lung Transplant Group. </w:t>
      </w:r>
      <w:proofErr w:type="spellStart"/>
      <w:r w:rsidRPr="00C92BA6">
        <w:rPr>
          <w:rFonts w:ascii="Book Antiqua" w:eastAsia="SimSun" w:hAnsi="Book Antiqua" w:cs="Times New Roman"/>
          <w:sz w:val="24"/>
          <w:szCs w:val="24"/>
          <w:lang w:eastAsia="zh-CN"/>
        </w:rPr>
        <w:t>Intragraft</w:t>
      </w:r>
      <w:proofErr w:type="spellEnd"/>
      <w:r w:rsidRPr="00C92BA6">
        <w:rPr>
          <w:rFonts w:ascii="Book Antiqua" w:eastAsia="SimSun" w:hAnsi="Book Antiqua" w:cs="Times New Roman"/>
          <w:sz w:val="24"/>
          <w:szCs w:val="24"/>
          <w:lang w:eastAsia="zh-CN"/>
        </w:rPr>
        <w:t xml:space="preserve"> donor-specific anti-HLA antibodies in phenotypes of chronic lung allograft dysfunction. </w:t>
      </w:r>
      <w:proofErr w:type="spellStart"/>
      <w:r w:rsidRPr="00C92BA6">
        <w:rPr>
          <w:rFonts w:ascii="Book Antiqua" w:eastAsia="SimSun" w:hAnsi="Book Antiqua" w:cs="Times New Roman"/>
          <w:i/>
          <w:sz w:val="24"/>
          <w:szCs w:val="24"/>
          <w:lang w:eastAsia="zh-CN"/>
        </w:rPr>
        <w:t>Eur</w:t>
      </w:r>
      <w:proofErr w:type="spellEnd"/>
      <w:r w:rsidRPr="00C92BA6">
        <w:rPr>
          <w:rFonts w:ascii="Book Antiqua" w:eastAsia="SimSun" w:hAnsi="Book Antiqua" w:cs="Times New Roman"/>
          <w:i/>
          <w:sz w:val="24"/>
          <w:szCs w:val="24"/>
          <w:lang w:eastAsia="zh-CN"/>
        </w:rPr>
        <w:t xml:space="preserve"> Respir J</w:t>
      </w:r>
      <w:r w:rsidRPr="00C92BA6">
        <w:rPr>
          <w:rFonts w:ascii="Book Antiqua" w:eastAsia="SimSun" w:hAnsi="Book Antiqua" w:cs="Times New Roman"/>
          <w:sz w:val="24"/>
          <w:szCs w:val="24"/>
          <w:lang w:eastAsia="zh-CN"/>
        </w:rPr>
        <w:t xml:space="preserve"> 2019; </w:t>
      </w:r>
      <w:r w:rsidRPr="00C92BA6">
        <w:rPr>
          <w:rFonts w:ascii="Book Antiqua" w:eastAsia="SimSun" w:hAnsi="Book Antiqua" w:cs="Times New Roman"/>
          <w:b/>
          <w:sz w:val="24"/>
          <w:szCs w:val="24"/>
          <w:lang w:eastAsia="zh-CN"/>
        </w:rPr>
        <w:t>54</w:t>
      </w:r>
      <w:r w:rsidRPr="00C92BA6">
        <w:rPr>
          <w:rFonts w:ascii="Book Antiqua" w:eastAsia="SimSun" w:hAnsi="Book Antiqua" w:cs="Times New Roman"/>
          <w:sz w:val="24"/>
          <w:szCs w:val="24"/>
          <w:lang w:eastAsia="zh-CN"/>
        </w:rPr>
        <w:t>:  [PMID: 31439680 DOI: 10.1183/13993003.00847-2019]</w:t>
      </w:r>
    </w:p>
    <w:p w14:paraId="6A084F66"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62 </w:t>
      </w:r>
      <w:r w:rsidRPr="00C92BA6">
        <w:rPr>
          <w:rFonts w:ascii="Book Antiqua" w:eastAsia="SimSun" w:hAnsi="Book Antiqua" w:cs="Times New Roman"/>
          <w:b/>
          <w:sz w:val="24"/>
          <w:szCs w:val="24"/>
          <w:lang w:eastAsia="zh-CN"/>
        </w:rPr>
        <w:t>Miyamoto E</w:t>
      </w:r>
      <w:r w:rsidRPr="00C92BA6">
        <w:rPr>
          <w:rFonts w:ascii="Book Antiqua" w:eastAsia="SimSun" w:hAnsi="Book Antiqua" w:cs="Times New Roman"/>
          <w:sz w:val="24"/>
          <w:szCs w:val="24"/>
          <w:lang w:eastAsia="zh-CN"/>
        </w:rPr>
        <w:t xml:space="preserve">, </w:t>
      </w:r>
      <w:proofErr w:type="spellStart"/>
      <w:r w:rsidRPr="00C92BA6">
        <w:rPr>
          <w:rFonts w:ascii="Book Antiqua" w:eastAsia="SimSun" w:hAnsi="Book Antiqua" w:cs="Times New Roman"/>
          <w:sz w:val="24"/>
          <w:szCs w:val="24"/>
          <w:lang w:eastAsia="zh-CN"/>
        </w:rPr>
        <w:t>Motoyama</w:t>
      </w:r>
      <w:proofErr w:type="spellEnd"/>
      <w:r w:rsidRPr="00C92BA6">
        <w:rPr>
          <w:rFonts w:ascii="Book Antiqua" w:eastAsia="SimSun" w:hAnsi="Book Antiqua" w:cs="Times New Roman"/>
          <w:sz w:val="24"/>
          <w:szCs w:val="24"/>
          <w:lang w:eastAsia="zh-CN"/>
        </w:rPr>
        <w:t xml:space="preserve"> H, Sato M, Aoyama A, </w:t>
      </w:r>
      <w:proofErr w:type="spellStart"/>
      <w:r w:rsidRPr="00C92BA6">
        <w:rPr>
          <w:rFonts w:ascii="Book Antiqua" w:eastAsia="SimSun" w:hAnsi="Book Antiqua" w:cs="Times New Roman"/>
          <w:sz w:val="24"/>
          <w:szCs w:val="24"/>
          <w:lang w:eastAsia="zh-CN"/>
        </w:rPr>
        <w:t>Menju</w:t>
      </w:r>
      <w:proofErr w:type="spellEnd"/>
      <w:r w:rsidRPr="00C92BA6">
        <w:rPr>
          <w:rFonts w:ascii="Book Antiqua" w:eastAsia="SimSun" w:hAnsi="Book Antiqua" w:cs="Times New Roman"/>
          <w:sz w:val="24"/>
          <w:szCs w:val="24"/>
          <w:lang w:eastAsia="zh-CN"/>
        </w:rPr>
        <w:t xml:space="preserve"> T, </w:t>
      </w:r>
      <w:proofErr w:type="spellStart"/>
      <w:r w:rsidRPr="00C92BA6">
        <w:rPr>
          <w:rFonts w:ascii="Book Antiqua" w:eastAsia="SimSun" w:hAnsi="Book Antiqua" w:cs="Times New Roman"/>
          <w:sz w:val="24"/>
          <w:szCs w:val="24"/>
          <w:lang w:eastAsia="zh-CN"/>
        </w:rPr>
        <w:t>Shikuma</w:t>
      </w:r>
      <w:proofErr w:type="spellEnd"/>
      <w:r w:rsidRPr="00C92BA6">
        <w:rPr>
          <w:rFonts w:ascii="Book Antiqua" w:eastAsia="SimSun" w:hAnsi="Book Antiqua" w:cs="Times New Roman"/>
          <w:sz w:val="24"/>
          <w:szCs w:val="24"/>
          <w:lang w:eastAsia="zh-CN"/>
        </w:rPr>
        <w:t xml:space="preserve"> K, Sowa T, Yoshizawa A, Saito M, </w:t>
      </w:r>
      <w:proofErr w:type="spellStart"/>
      <w:r w:rsidRPr="00C92BA6">
        <w:rPr>
          <w:rFonts w:ascii="Book Antiqua" w:eastAsia="SimSun" w:hAnsi="Book Antiqua" w:cs="Times New Roman"/>
          <w:sz w:val="24"/>
          <w:szCs w:val="24"/>
          <w:lang w:eastAsia="zh-CN"/>
        </w:rPr>
        <w:t>Takahagi</w:t>
      </w:r>
      <w:proofErr w:type="spellEnd"/>
      <w:r w:rsidRPr="00C92BA6">
        <w:rPr>
          <w:rFonts w:ascii="Book Antiqua" w:eastAsia="SimSun" w:hAnsi="Book Antiqua" w:cs="Times New Roman"/>
          <w:sz w:val="24"/>
          <w:szCs w:val="24"/>
          <w:lang w:eastAsia="zh-CN"/>
        </w:rPr>
        <w:t xml:space="preserve"> A, Tanaka S, Takahashi M, Ohata K, Kondo T, </w:t>
      </w:r>
      <w:proofErr w:type="spellStart"/>
      <w:r w:rsidRPr="00C92BA6">
        <w:rPr>
          <w:rFonts w:ascii="Book Antiqua" w:eastAsia="SimSun" w:hAnsi="Book Antiqua" w:cs="Times New Roman"/>
          <w:sz w:val="24"/>
          <w:szCs w:val="24"/>
          <w:lang w:eastAsia="zh-CN"/>
        </w:rPr>
        <w:t>Hijiya</w:t>
      </w:r>
      <w:proofErr w:type="spellEnd"/>
      <w:r w:rsidRPr="00C92BA6">
        <w:rPr>
          <w:rFonts w:ascii="Book Antiqua" w:eastAsia="SimSun" w:hAnsi="Book Antiqua" w:cs="Times New Roman"/>
          <w:sz w:val="24"/>
          <w:szCs w:val="24"/>
          <w:lang w:eastAsia="zh-CN"/>
        </w:rPr>
        <w:t xml:space="preserve"> K, Chen-Yoshikawa TF, Date H. Association of Local Intrapulmonary Production of Antibodies Specific to Donor Major Histocompatibility Complex Class I With the Progression of Chronic Rejection of Lung Allografts. </w:t>
      </w:r>
      <w:r w:rsidRPr="00C92BA6">
        <w:rPr>
          <w:rFonts w:ascii="Book Antiqua" w:eastAsia="SimSun" w:hAnsi="Book Antiqua" w:cs="Times New Roman"/>
          <w:i/>
          <w:sz w:val="24"/>
          <w:szCs w:val="24"/>
          <w:lang w:eastAsia="zh-CN"/>
        </w:rPr>
        <w:t>Transplantation</w:t>
      </w:r>
      <w:r w:rsidRPr="00C92BA6">
        <w:rPr>
          <w:rFonts w:ascii="Book Antiqua" w:eastAsia="SimSun" w:hAnsi="Book Antiqua" w:cs="Times New Roman"/>
          <w:sz w:val="24"/>
          <w:szCs w:val="24"/>
          <w:lang w:eastAsia="zh-CN"/>
        </w:rPr>
        <w:t xml:space="preserve"> 2017; </w:t>
      </w:r>
      <w:r w:rsidRPr="00C92BA6">
        <w:rPr>
          <w:rFonts w:ascii="Book Antiqua" w:eastAsia="SimSun" w:hAnsi="Book Antiqua" w:cs="Times New Roman"/>
          <w:b/>
          <w:sz w:val="24"/>
          <w:szCs w:val="24"/>
          <w:lang w:eastAsia="zh-CN"/>
        </w:rPr>
        <w:t>101</w:t>
      </w:r>
      <w:r w:rsidRPr="00C92BA6">
        <w:rPr>
          <w:rFonts w:ascii="Book Antiqua" w:eastAsia="SimSun" w:hAnsi="Book Antiqua" w:cs="Times New Roman"/>
          <w:sz w:val="24"/>
          <w:szCs w:val="24"/>
          <w:lang w:eastAsia="zh-CN"/>
        </w:rPr>
        <w:t>: e156-e165 [PMID: 28207638 DOI: 10.1097/TP.0000000000001665]</w:t>
      </w:r>
    </w:p>
    <w:p w14:paraId="5BDADCA3"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63 </w:t>
      </w:r>
      <w:proofErr w:type="spellStart"/>
      <w:r w:rsidRPr="00C92BA6">
        <w:rPr>
          <w:rFonts w:ascii="Book Antiqua" w:eastAsia="SimSun" w:hAnsi="Book Antiqua" w:cs="Times New Roman"/>
          <w:b/>
          <w:sz w:val="24"/>
          <w:szCs w:val="24"/>
          <w:lang w:eastAsia="zh-CN"/>
        </w:rPr>
        <w:t>Haque</w:t>
      </w:r>
      <w:proofErr w:type="spellEnd"/>
      <w:r w:rsidRPr="00C92BA6">
        <w:rPr>
          <w:rFonts w:ascii="Book Antiqua" w:eastAsia="SimSun" w:hAnsi="Book Antiqua" w:cs="Times New Roman"/>
          <w:b/>
          <w:sz w:val="24"/>
          <w:szCs w:val="24"/>
          <w:lang w:eastAsia="zh-CN"/>
        </w:rPr>
        <w:t xml:space="preserve"> MA</w:t>
      </w:r>
      <w:r w:rsidRPr="00C92BA6">
        <w:rPr>
          <w:rFonts w:ascii="Book Antiqua" w:eastAsia="SimSun" w:hAnsi="Book Antiqua" w:cs="Times New Roman"/>
          <w:sz w:val="24"/>
          <w:szCs w:val="24"/>
          <w:lang w:eastAsia="zh-CN"/>
        </w:rPr>
        <w:t xml:space="preserve">, </w:t>
      </w:r>
      <w:proofErr w:type="spellStart"/>
      <w:r w:rsidRPr="00C92BA6">
        <w:rPr>
          <w:rFonts w:ascii="Book Antiqua" w:eastAsia="SimSun" w:hAnsi="Book Antiqua" w:cs="Times New Roman"/>
          <w:sz w:val="24"/>
          <w:szCs w:val="24"/>
          <w:lang w:eastAsia="zh-CN"/>
        </w:rPr>
        <w:t>Mizobuchi</w:t>
      </w:r>
      <w:proofErr w:type="spellEnd"/>
      <w:r w:rsidRPr="00C92BA6">
        <w:rPr>
          <w:rFonts w:ascii="Book Antiqua" w:eastAsia="SimSun" w:hAnsi="Book Antiqua" w:cs="Times New Roman"/>
          <w:sz w:val="24"/>
          <w:szCs w:val="24"/>
          <w:lang w:eastAsia="zh-CN"/>
        </w:rPr>
        <w:t xml:space="preserve"> T, </w:t>
      </w:r>
      <w:proofErr w:type="spellStart"/>
      <w:r w:rsidRPr="00C92BA6">
        <w:rPr>
          <w:rFonts w:ascii="Book Antiqua" w:eastAsia="SimSun" w:hAnsi="Book Antiqua" w:cs="Times New Roman"/>
          <w:sz w:val="24"/>
          <w:szCs w:val="24"/>
          <w:lang w:eastAsia="zh-CN"/>
        </w:rPr>
        <w:t>Yasufuku</w:t>
      </w:r>
      <w:proofErr w:type="spellEnd"/>
      <w:r w:rsidRPr="00C92BA6">
        <w:rPr>
          <w:rFonts w:ascii="Book Antiqua" w:eastAsia="SimSun" w:hAnsi="Book Antiqua" w:cs="Times New Roman"/>
          <w:sz w:val="24"/>
          <w:szCs w:val="24"/>
          <w:lang w:eastAsia="zh-CN"/>
        </w:rPr>
        <w:t xml:space="preserve"> K, Fujisawa T, </w:t>
      </w:r>
      <w:proofErr w:type="spellStart"/>
      <w:r w:rsidRPr="00C92BA6">
        <w:rPr>
          <w:rFonts w:ascii="Book Antiqua" w:eastAsia="SimSun" w:hAnsi="Book Antiqua" w:cs="Times New Roman"/>
          <w:sz w:val="24"/>
          <w:szCs w:val="24"/>
          <w:lang w:eastAsia="zh-CN"/>
        </w:rPr>
        <w:t>Brutkiewicz</w:t>
      </w:r>
      <w:proofErr w:type="spellEnd"/>
      <w:r w:rsidRPr="00C92BA6">
        <w:rPr>
          <w:rFonts w:ascii="Book Antiqua" w:eastAsia="SimSun" w:hAnsi="Book Antiqua" w:cs="Times New Roman"/>
          <w:sz w:val="24"/>
          <w:szCs w:val="24"/>
          <w:lang w:eastAsia="zh-CN"/>
        </w:rPr>
        <w:t xml:space="preserve"> RR, Zheng Y, Woods K, Smith GN, Cummings OW, </w:t>
      </w:r>
      <w:proofErr w:type="spellStart"/>
      <w:r w:rsidRPr="00C92BA6">
        <w:rPr>
          <w:rFonts w:ascii="Book Antiqua" w:eastAsia="SimSun" w:hAnsi="Book Antiqua" w:cs="Times New Roman"/>
          <w:sz w:val="24"/>
          <w:szCs w:val="24"/>
          <w:lang w:eastAsia="zh-CN"/>
        </w:rPr>
        <w:t>Heidler</w:t>
      </w:r>
      <w:proofErr w:type="spellEnd"/>
      <w:r w:rsidRPr="00C92BA6">
        <w:rPr>
          <w:rFonts w:ascii="Book Antiqua" w:eastAsia="SimSun" w:hAnsi="Book Antiqua" w:cs="Times New Roman"/>
          <w:sz w:val="24"/>
          <w:szCs w:val="24"/>
          <w:lang w:eastAsia="zh-CN"/>
        </w:rPr>
        <w:t xml:space="preserve"> KM, Blum JS, Wilkes DS. Evidence for immune responses to a self-antigen in lung transplantation: role of type V collagen-specific T cells in the pathogenesis of lung allograft rejection. </w:t>
      </w:r>
      <w:r w:rsidRPr="00C92BA6">
        <w:rPr>
          <w:rFonts w:ascii="Book Antiqua" w:eastAsia="SimSun" w:hAnsi="Book Antiqua" w:cs="Times New Roman"/>
          <w:i/>
          <w:sz w:val="24"/>
          <w:szCs w:val="24"/>
          <w:lang w:eastAsia="zh-CN"/>
        </w:rPr>
        <w:t>J Immunol</w:t>
      </w:r>
      <w:r w:rsidRPr="00C92BA6">
        <w:rPr>
          <w:rFonts w:ascii="Book Antiqua" w:eastAsia="SimSun" w:hAnsi="Book Antiqua" w:cs="Times New Roman"/>
          <w:sz w:val="24"/>
          <w:szCs w:val="24"/>
          <w:lang w:eastAsia="zh-CN"/>
        </w:rPr>
        <w:t xml:space="preserve"> 2002; </w:t>
      </w:r>
      <w:r w:rsidRPr="00C92BA6">
        <w:rPr>
          <w:rFonts w:ascii="Book Antiqua" w:eastAsia="SimSun" w:hAnsi="Book Antiqua" w:cs="Times New Roman"/>
          <w:b/>
          <w:sz w:val="24"/>
          <w:szCs w:val="24"/>
          <w:lang w:eastAsia="zh-CN"/>
        </w:rPr>
        <w:t>169</w:t>
      </w:r>
      <w:r w:rsidRPr="00C92BA6">
        <w:rPr>
          <w:rFonts w:ascii="Book Antiqua" w:eastAsia="SimSun" w:hAnsi="Book Antiqua" w:cs="Times New Roman"/>
          <w:sz w:val="24"/>
          <w:szCs w:val="24"/>
          <w:lang w:eastAsia="zh-CN"/>
        </w:rPr>
        <w:t>: 1542-1549 [PMID: 12133982 DOI: 10.4049/jimmunol.169.3.1542]</w:t>
      </w:r>
    </w:p>
    <w:p w14:paraId="764F3839"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64 </w:t>
      </w:r>
      <w:proofErr w:type="spellStart"/>
      <w:r w:rsidRPr="00C92BA6">
        <w:rPr>
          <w:rFonts w:ascii="Book Antiqua" w:eastAsia="SimSun" w:hAnsi="Book Antiqua" w:cs="Times New Roman"/>
          <w:b/>
          <w:sz w:val="24"/>
          <w:szCs w:val="24"/>
          <w:lang w:eastAsia="zh-CN"/>
        </w:rPr>
        <w:t>Tiriveedhi</w:t>
      </w:r>
      <w:proofErr w:type="spellEnd"/>
      <w:r w:rsidRPr="00C92BA6">
        <w:rPr>
          <w:rFonts w:ascii="Book Antiqua" w:eastAsia="SimSun" w:hAnsi="Book Antiqua" w:cs="Times New Roman"/>
          <w:b/>
          <w:sz w:val="24"/>
          <w:szCs w:val="24"/>
          <w:lang w:eastAsia="zh-CN"/>
        </w:rPr>
        <w:t xml:space="preserve"> V</w:t>
      </w:r>
      <w:r w:rsidRPr="00C92BA6">
        <w:rPr>
          <w:rFonts w:ascii="Book Antiqua" w:eastAsia="SimSun" w:hAnsi="Book Antiqua" w:cs="Times New Roman"/>
          <w:sz w:val="24"/>
          <w:szCs w:val="24"/>
          <w:lang w:eastAsia="zh-CN"/>
        </w:rPr>
        <w:t xml:space="preserve">, Gautam B, </w:t>
      </w:r>
      <w:proofErr w:type="spellStart"/>
      <w:r w:rsidRPr="00C92BA6">
        <w:rPr>
          <w:rFonts w:ascii="Book Antiqua" w:eastAsia="SimSun" w:hAnsi="Book Antiqua" w:cs="Times New Roman"/>
          <w:sz w:val="24"/>
          <w:szCs w:val="24"/>
          <w:lang w:eastAsia="zh-CN"/>
        </w:rPr>
        <w:t>Sarma</w:t>
      </w:r>
      <w:proofErr w:type="spellEnd"/>
      <w:r w:rsidRPr="00C92BA6">
        <w:rPr>
          <w:rFonts w:ascii="Book Antiqua" w:eastAsia="SimSun" w:hAnsi="Book Antiqua" w:cs="Times New Roman"/>
          <w:sz w:val="24"/>
          <w:szCs w:val="24"/>
          <w:lang w:eastAsia="zh-CN"/>
        </w:rPr>
        <w:t xml:space="preserve"> NJ, Askar M, </w:t>
      </w:r>
      <w:proofErr w:type="spellStart"/>
      <w:r w:rsidRPr="00C92BA6">
        <w:rPr>
          <w:rFonts w:ascii="Book Antiqua" w:eastAsia="SimSun" w:hAnsi="Book Antiqua" w:cs="Times New Roman"/>
          <w:sz w:val="24"/>
          <w:szCs w:val="24"/>
          <w:lang w:eastAsia="zh-CN"/>
        </w:rPr>
        <w:t>Budev</w:t>
      </w:r>
      <w:proofErr w:type="spellEnd"/>
      <w:r w:rsidRPr="00C92BA6">
        <w:rPr>
          <w:rFonts w:ascii="Book Antiqua" w:eastAsia="SimSun" w:hAnsi="Book Antiqua" w:cs="Times New Roman"/>
          <w:sz w:val="24"/>
          <w:szCs w:val="24"/>
          <w:lang w:eastAsia="zh-CN"/>
        </w:rPr>
        <w:t xml:space="preserve"> M, </w:t>
      </w:r>
      <w:proofErr w:type="spellStart"/>
      <w:r w:rsidRPr="00C92BA6">
        <w:rPr>
          <w:rFonts w:ascii="Book Antiqua" w:eastAsia="SimSun" w:hAnsi="Book Antiqua" w:cs="Times New Roman"/>
          <w:sz w:val="24"/>
          <w:szCs w:val="24"/>
          <w:lang w:eastAsia="zh-CN"/>
        </w:rPr>
        <w:t>Aloush</w:t>
      </w:r>
      <w:proofErr w:type="spellEnd"/>
      <w:r w:rsidRPr="00C92BA6">
        <w:rPr>
          <w:rFonts w:ascii="Book Antiqua" w:eastAsia="SimSun" w:hAnsi="Book Antiqua" w:cs="Times New Roman"/>
          <w:sz w:val="24"/>
          <w:szCs w:val="24"/>
          <w:lang w:eastAsia="zh-CN"/>
        </w:rPr>
        <w:t xml:space="preserve"> A, </w:t>
      </w:r>
      <w:proofErr w:type="spellStart"/>
      <w:r w:rsidRPr="00C92BA6">
        <w:rPr>
          <w:rFonts w:ascii="Book Antiqua" w:eastAsia="SimSun" w:hAnsi="Book Antiqua" w:cs="Times New Roman"/>
          <w:sz w:val="24"/>
          <w:szCs w:val="24"/>
          <w:lang w:eastAsia="zh-CN"/>
        </w:rPr>
        <w:t>Hachem</w:t>
      </w:r>
      <w:proofErr w:type="spellEnd"/>
      <w:r w:rsidRPr="00C92BA6">
        <w:rPr>
          <w:rFonts w:ascii="Book Antiqua" w:eastAsia="SimSun" w:hAnsi="Book Antiqua" w:cs="Times New Roman"/>
          <w:sz w:val="24"/>
          <w:szCs w:val="24"/>
          <w:lang w:eastAsia="zh-CN"/>
        </w:rPr>
        <w:t xml:space="preserve"> R, Trulock E, Myers B, Patterson AG, </w:t>
      </w:r>
      <w:proofErr w:type="spellStart"/>
      <w:r w:rsidRPr="00C92BA6">
        <w:rPr>
          <w:rFonts w:ascii="Book Antiqua" w:eastAsia="SimSun" w:hAnsi="Book Antiqua" w:cs="Times New Roman"/>
          <w:sz w:val="24"/>
          <w:szCs w:val="24"/>
          <w:lang w:eastAsia="zh-CN"/>
        </w:rPr>
        <w:t>Mohanakumar</w:t>
      </w:r>
      <w:proofErr w:type="spellEnd"/>
      <w:r w:rsidRPr="00C92BA6">
        <w:rPr>
          <w:rFonts w:ascii="Book Antiqua" w:eastAsia="SimSun" w:hAnsi="Book Antiqua" w:cs="Times New Roman"/>
          <w:sz w:val="24"/>
          <w:szCs w:val="24"/>
          <w:lang w:eastAsia="zh-CN"/>
        </w:rPr>
        <w:t xml:space="preserve"> T. Pre-transplant antibodies to Kα1 tubulin and collagen-V in lung transplantation: clinical correlations. </w:t>
      </w:r>
      <w:r w:rsidRPr="00C92BA6">
        <w:rPr>
          <w:rFonts w:ascii="Book Antiqua" w:eastAsia="SimSun" w:hAnsi="Book Antiqua" w:cs="Times New Roman"/>
          <w:i/>
          <w:sz w:val="24"/>
          <w:szCs w:val="24"/>
          <w:lang w:eastAsia="zh-CN"/>
        </w:rPr>
        <w:t>J Heart Lung Transplant</w:t>
      </w:r>
      <w:r w:rsidRPr="00C92BA6">
        <w:rPr>
          <w:rFonts w:ascii="Book Antiqua" w:eastAsia="SimSun" w:hAnsi="Book Antiqua" w:cs="Times New Roman"/>
          <w:sz w:val="24"/>
          <w:szCs w:val="24"/>
          <w:lang w:eastAsia="zh-CN"/>
        </w:rPr>
        <w:t xml:space="preserve"> 2013; </w:t>
      </w:r>
      <w:r w:rsidRPr="00C92BA6">
        <w:rPr>
          <w:rFonts w:ascii="Book Antiqua" w:eastAsia="SimSun" w:hAnsi="Book Antiqua" w:cs="Times New Roman"/>
          <w:b/>
          <w:sz w:val="24"/>
          <w:szCs w:val="24"/>
          <w:lang w:eastAsia="zh-CN"/>
        </w:rPr>
        <w:t>32</w:t>
      </w:r>
      <w:r w:rsidRPr="00C92BA6">
        <w:rPr>
          <w:rFonts w:ascii="Book Antiqua" w:eastAsia="SimSun" w:hAnsi="Book Antiqua" w:cs="Times New Roman"/>
          <w:sz w:val="24"/>
          <w:szCs w:val="24"/>
          <w:lang w:eastAsia="zh-CN"/>
        </w:rPr>
        <w:t>: 807-814 [PMID: 23856218 DOI: 10.1016/j.healun.2013.06.003]</w:t>
      </w:r>
    </w:p>
    <w:p w14:paraId="582CC8D5"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65 </w:t>
      </w:r>
      <w:r w:rsidRPr="00C92BA6">
        <w:rPr>
          <w:rFonts w:ascii="Book Antiqua" w:eastAsia="SimSun" w:hAnsi="Book Antiqua" w:cs="Times New Roman"/>
          <w:b/>
          <w:sz w:val="24"/>
          <w:szCs w:val="24"/>
          <w:lang w:eastAsia="zh-CN"/>
        </w:rPr>
        <w:t>Shilling RA</w:t>
      </w:r>
      <w:r w:rsidRPr="00C92BA6">
        <w:rPr>
          <w:rFonts w:ascii="Book Antiqua" w:eastAsia="SimSun" w:hAnsi="Book Antiqua" w:cs="Times New Roman"/>
          <w:sz w:val="24"/>
          <w:szCs w:val="24"/>
          <w:lang w:eastAsia="zh-CN"/>
        </w:rPr>
        <w:t xml:space="preserve">, Wilkes DS. Role of Th17 cells and IL-17 in lung transplant rejection. </w:t>
      </w:r>
      <w:proofErr w:type="spellStart"/>
      <w:r w:rsidRPr="00C92BA6">
        <w:rPr>
          <w:rFonts w:ascii="Book Antiqua" w:eastAsia="SimSun" w:hAnsi="Book Antiqua" w:cs="Times New Roman"/>
          <w:i/>
          <w:sz w:val="24"/>
          <w:szCs w:val="24"/>
          <w:lang w:eastAsia="zh-CN"/>
        </w:rPr>
        <w:t>Semin</w:t>
      </w:r>
      <w:proofErr w:type="spellEnd"/>
      <w:r w:rsidRPr="00C92BA6">
        <w:rPr>
          <w:rFonts w:ascii="Book Antiqua" w:eastAsia="SimSun" w:hAnsi="Book Antiqua" w:cs="Times New Roman"/>
          <w:i/>
          <w:sz w:val="24"/>
          <w:szCs w:val="24"/>
          <w:lang w:eastAsia="zh-CN"/>
        </w:rPr>
        <w:t xml:space="preserve"> </w:t>
      </w:r>
      <w:proofErr w:type="spellStart"/>
      <w:r w:rsidRPr="00C92BA6">
        <w:rPr>
          <w:rFonts w:ascii="Book Antiqua" w:eastAsia="SimSun" w:hAnsi="Book Antiqua" w:cs="Times New Roman"/>
          <w:i/>
          <w:sz w:val="24"/>
          <w:szCs w:val="24"/>
          <w:lang w:eastAsia="zh-CN"/>
        </w:rPr>
        <w:t>Immunopathol</w:t>
      </w:r>
      <w:proofErr w:type="spellEnd"/>
      <w:r w:rsidRPr="00C92BA6">
        <w:rPr>
          <w:rFonts w:ascii="Book Antiqua" w:eastAsia="SimSun" w:hAnsi="Book Antiqua" w:cs="Times New Roman"/>
          <w:sz w:val="24"/>
          <w:szCs w:val="24"/>
          <w:lang w:eastAsia="zh-CN"/>
        </w:rPr>
        <w:t xml:space="preserve"> 2011; </w:t>
      </w:r>
      <w:r w:rsidRPr="00C92BA6">
        <w:rPr>
          <w:rFonts w:ascii="Book Antiqua" w:eastAsia="SimSun" w:hAnsi="Book Antiqua" w:cs="Times New Roman"/>
          <w:b/>
          <w:sz w:val="24"/>
          <w:szCs w:val="24"/>
          <w:lang w:eastAsia="zh-CN"/>
        </w:rPr>
        <w:t>33</w:t>
      </w:r>
      <w:r w:rsidRPr="00C92BA6">
        <w:rPr>
          <w:rFonts w:ascii="Book Antiqua" w:eastAsia="SimSun" w:hAnsi="Book Antiqua" w:cs="Times New Roman"/>
          <w:sz w:val="24"/>
          <w:szCs w:val="24"/>
          <w:lang w:eastAsia="zh-CN"/>
        </w:rPr>
        <w:t>: 129-134 [PMID: 21279808 DOI: 10.1007/s00281-011-0257-9]</w:t>
      </w:r>
    </w:p>
    <w:p w14:paraId="49218365"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66 </w:t>
      </w:r>
      <w:proofErr w:type="spellStart"/>
      <w:r w:rsidRPr="00C92BA6">
        <w:rPr>
          <w:rFonts w:ascii="Book Antiqua" w:eastAsia="SimSun" w:hAnsi="Book Antiqua" w:cs="Times New Roman"/>
          <w:b/>
          <w:sz w:val="24"/>
          <w:szCs w:val="24"/>
          <w:lang w:eastAsia="zh-CN"/>
        </w:rPr>
        <w:t>Burlingham</w:t>
      </w:r>
      <w:proofErr w:type="spellEnd"/>
      <w:r w:rsidRPr="00C92BA6">
        <w:rPr>
          <w:rFonts w:ascii="Book Antiqua" w:eastAsia="SimSun" w:hAnsi="Book Antiqua" w:cs="Times New Roman"/>
          <w:b/>
          <w:sz w:val="24"/>
          <w:szCs w:val="24"/>
          <w:lang w:eastAsia="zh-CN"/>
        </w:rPr>
        <w:t xml:space="preserve"> WJ</w:t>
      </w:r>
      <w:r w:rsidRPr="00C92BA6">
        <w:rPr>
          <w:rFonts w:ascii="Book Antiqua" w:eastAsia="SimSun" w:hAnsi="Book Antiqua" w:cs="Times New Roman"/>
          <w:sz w:val="24"/>
          <w:szCs w:val="24"/>
          <w:lang w:eastAsia="zh-CN"/>
        </w:rPr>
        <w:t xml:space="preserve">, Love RB, </w:t>
      </w:r>
      <w:proofErr w:type="spellStart"/>
      <w:r w:rsidRPr="00C92BA6">
        <w:rPr>
          <w:rFonts w:ascii="Book Antiqua" w:eastAsia="SimSun" w:hAnsi="Book Antiqua" w:cs="Times New Roman"/>
          <w:sz w:val="24"/>
          <w:szCs w:val="24"/>
          <w:lang w:eastAsia="zh-CN"/>
        </w:rPr>
        <w:t>Jankowska</w:t>
      </w:r>
      <w:proofErr w:type="spellEnd"/>
      <w:r w:rsidRPr="00C92BA6">
        <w:rPr>
          <w:rFonts w:ascii="Book Antiqua" w:eastAsia="SimSun" w:hAnsi="Book Antiqua" w:cs="Times New Roman"/>
          <w:sz w:val="24"/>
          <w:szCs w:val="24"/>
          <w:lang w:eastAsia="zh-CN"/>
        </w:rPr>
        <w:t xml:space="preserve">-Gan E, Haynes LD, Xu Q, Bobadilla JL, Meyer KC, </w:t>
      </w:r>
      <w:proofErr w:type="spellStart"/>
      <w:r w:rsidRPr="00C92BA6">
        <w:rPr>
          <w:rFonts w:ascii="Book Antiqua" w:eastAsia="SimSun" w:hAnsi="Book Antiqua" w:cs="Times New Roman"/>
          <w:sz w:val="24"/>
          <w:szCs w:val="24"/>
          <w:lang w:eastAsia="zh-CN"/>
        </w:rPr>
        <w:t>Hayney</w:t>
      </w:r>
      <w:proofErr w:type="spellEnd"/>
      <w:r w:rsidRPr="00C92BA6">
        <w:rPr>
          <w:rFonts w:ascii="Book Antiqua" w:eastAsia="SimSun" w:hAnsi="Book Antiqua" w:cs="Times New Roman"/>
          <w:sz w:val="24"/>
          <w:szCs w:val="24"/>
          <w:lang w:eastAsia="zh-CN"/>
        </w:rPr>
        <w:t xml:space="preserve"> MS, Braun RK, Greenspan DS, Gopalakrishnan B, Cai J, Brand DD, Yoshida S, Cummings OW, Wilkes DS. IL-17-dependent cellular immunity to collagen type V predisposes to obliterative bronchiolitis in human lung transplants. </w:t>
      </w:r>
      <w:r w:rsidRPr="00C92BA6">
        <w:rPr>
          <w:rFonts w:ascii="Book Antiqua" w:eastAsia="SimSun" w:hAnsi="Book Antiqua" w:cs="Times New Roman"/>
          <w:i/>
          <w:sz w:val="24"/>
          <w:szCs w:val="24"/>
          <w:lang w:eastAsia="zh-CN"/>
        </w:rPr>
        <w:t xml:space="preserve">J </w:t>
      </w:r>
      <w:proofErr w:type="spellStart"/>
      <w:r w:rsidRPr="00C92BA6">
        <w:rPr>
          <w:rFonts w:ascii="Book Antiqua" w:eastAsia="SimSun" w:hAnsi="Book Antiqua" w:cs="Times New Roman"/>
          <w:i/>
          <w:sz w:val="24"/>
          <w:szCs w:val="24"/>
          <w:lang w:eastAsia="zh-CN"/>
        </w:rPr>
        <w:t>Clin</w:t>
      </w:r>
      <w:proofErr w:type="spellEnd"/>
      <w:r w:rsidRPr="00C92BA6">
        <w:rPr>
          <w:rFonts w:ascii="Book Antiqua" w:eastAsia="SimSun" w:hAnsi="Book Antiqua" w:cs="Times New Roman"/>
          <w:i/>
          <w:sz w:val="24"/>
          <w:szCs w:val="24"/>
          <w:lang w:eastAsia="zh-CN"/>
        </w:rPr>
        <w:t xml:space="preserve"> Invest</w:t>
      </w:r>
      <w:r w:rsidRPr="00C92BA6">
        <w:rPr>
          <w:rFonts w:ascii="Book Antiqua" w:eastAsia="SimSun" w:hAnsi="Book Antiqua" w:cs="Times New Roman"/>
          <w:sz w:val="24"/>
          <w:szCs w:val="24"/>
          <w:lang w:eastAsia="zh-CN"/>
        </w:rPr>
        <w:t xml:space="preserve"> 2007; </w:t>
      </w:r>
      <w:r w:rsidRPr="00C92BA6">
        <w:rPr>
          <w:rFonts w:ascii="Book Antiqua" w:eastAsia="SimSun" w:hAnsi="Book Antiqua" w:cs="Times New Roman"/>
          <w:b/>
          <w:sz w:val="24"/>
          <w:szCs w:val="24"/>
          <w:lang w:eastAsia="zh-CN"/>
        </w:rPr>
        <w:t>117</w:t>
      </w:r>
      <w:r w:rsidRPr="00C92BA6">
        <w:rPr>
          <w:rFonts w:ascii="Book Antiqua" w:eastAsia="SimSun" w:hAnsi="Book Antiqua" w:cs="Times New Roman"/>
          <w:sz w:val="24"/>
          <w:szCs w:val="24"/>
          <w:lang w:eastAsia="zh-CN"/>
        </w:rPr>
        <w:t>: 3498-3506 [PMID: 17965778 DOI: 10.1172/JCI28031]</w:t>
      </w:r>
    </w:p>
    <w:p w14:paraId="25BAA8BD"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67 </w:t>
      </w:r>
      <w:proofErr w:type="spellStart"/>
      <w:r w:rsidRPr="00C92BA6">
        <w:rPr>
          <w:rFonts w:ascii="Book Antiqua" w:eastAsia="SimSun" w:hAnsi="Book Antiqua" w:cs="Times New Roman"/>
          <w:b/>
          <w:sz w:val="24"/>
          <w:szCs w:val="24"/>
          <w:lang w:eastAsia="zh-CN"/>
        </w:rPr>
        <w:t>Tiriveedhi</w:t>
      </w:r>
      <w:proofErr w:type="spellEnd"/>
      <w:r w:rsidRPr="00C92BA6">
        <w:rPr>
          <w:rFonts w:ascii="Book Antiqua" w:eastAsia="SimSun" w:hAnsi="Book Antiqua" w:cs="Times New Roman"/>
          <w:b/>
          <w:sz w:val="24"/>
          <w:szCs w:val="24"/>
          <w:lang w:eastAsia="zh-CN"/>
        </w:rPr>
        <w:t xml:space="preserve"> V</w:t>
      </w:r>
      <w:r w:rsidRPr="00C92BA6">
        <w:rPr>
          <w:rFonts w:ascii="Book Antiqua" w:eastAsia="SimSun" w:hAnsi="Book Antiqua" w:cs="Times New Roman"/>
          <w:sz w:val="24"/>
          <w:szCs w:val="24"/>
          <w:lang w:eastAsia="zh-CN"/>
        </w:rPr>
        <w:t xml:space="preserve">, </w:t>
      </w:r>
      <w:proofErr w:type="spellStart"/>
      <w:r w:rsidRPr="00C92BA6">
        <w:rPr>
          <w:rFonts w:ascii="Book Antiqua" w:eastAsia="SimSun" w:hAnsi="Book Antiqua" w:cs="Times New Roman"/>
          <w:sz w:val="24"/>
          <w:szCs w:val="24"/>
          <w:lang w:eastAsia="zh-CN"/>
        </w:rPr>
        <w:t>Angaswamy</w:t>
      </w:r>
      <w:proofErr w:type="spellEnd"/>
      <w:r w:rsidRPr="00C92BA6">
        <w:rPr>
          <w:rFonts w:ascii="Book Antiqua" w:eastAsia="SimSun" w:hAnsi="Book Antiqua" w:cs="Times New Roman"/>
          <w:sz w:val="24"/>
          <w:szCs w:val="24"/>
          <w:lang w:eastAsia="zh-CN"/>
        </w:rPr>
        <w:t xml:space="preserve"> N, Brand D, Weber J, Gelman AG, </w:t>
      </w:r>
      <w:proofErr w:type="spellStart"/>
      <w:r w:rsidRPr="00C92BA6">
        <w:rPr>
          <w:rFonts w:ascii="Book Antiqua" w:eastAsia="SimSun" w:hAnsi="Book Antiqua" w:cs="Times New Roman"/>
          <w:sz w:val="24"/>
          <w:szCs w:val="24"/>
          <w:lang w:eastAsia="zh-CN"/>
        </w:rPr>
        <w:t>Hachem</w:t>
      </w:r>
      <w:proofErr w:type="spellEnd"/>
      <w:r w:rsidRPr="00C92BA6">
        <w:rPr>
          <w:rFonts w:ascii="Book Antiqua" w:eastAsia="SimSun" w:hAnsi="Book Antiqua" w:cs="Times New Roman"/>
          <w:sz w:val="24"/>
          <w:szCs w:val="24"/>
          <w:lang w:eastAsia="zh-CN"/>
        </w:rPr>
        <w:t xml:space="preserve"> R, Trulock EP, Meyers B, Patterson G, </w:t>
      </w:r>
      <w:proofErr w:type="spellStart"/>
      <w:r w:rsidRPr="00C92BA6">
        <w:rPr>
          <w:rFonts w:ascii="Book Antiqua" w:eastAsia="SimSun" w:hAnsi="Book Antiqua" w:cs="Times New Roman"/>
          <w:sz w:val="24"/>
          <w:szCs w:val="24"/>
          <w:lang w:eastAsia="zh-CN"/>
        </w:rPr>
        <w:t>Mohanakumar</w:t>
      </w:r>
      <w:proofErr w:type="spellEnd"/>
      <w:r w:rsidRPr="00C92BA6">
        <w:rPr>
          <w:rFonts w:ascii="Book Antiqua" w:eastAsia="SimSun" w:hAnsi="Book Antiqua" w:cs="Times New Roman"/>
          <w:sz w:val="24"/>
          <w:szCs w:val="24"/>
          <w:lang w:eastAsia="zh-CN"/>
        </w:rPr>
        <w:t xml:space="preserve"> T. A shift in the collagen V antigenic epitope </w:t>
      </w:r>
      <w:r w:rsidRPr="00C92BA6">
        <w:rPr>
          <w:rFonts w:ascii="Book Antiqua" w:eastAsia="SimSun" w:hAnsi="Book Antiqua" w:cs="Times New Roman"/>
          <w:sz w:val="24"/>
          <w:szCs w:val="24"/>
          <w:lang w:eastAsia="zh-CN"/>
        </w:rPr>
        <w:lastRenderedPageBreak/>
        <w:t xml:space="preserve">leads to T helper phenotype switch and immune response to self-antigen leading to chronic lung allograft rejection. </w:t>
      </w:r>
      <w:proofErr w:type="spellStart"/>
      <w:r w:rsidRPr="00C92BA6">
        <w:rPr>
          <w:rFonts w:ascii="Book Antiqua" w:eastAsia="SimSun" w:hAnsi="Book Antiqua" w:cs="Times New Roman"/>
          <w:i/>
          <w:sz w:val="24"/>
          <w:szCs w:val="24"/>
          <w:lang w:eastAsia="zh-CN"/>
        </w:rPr>
        <w:t>Clin</w:t>
      </w:r>
      <w:proofErr w:type="spellEnd"/>
      <w:r w:rsidRPr="00C92BA6">
        <w:rPr>
          <w:rFonts w:ascii="Book Antiqua" w:eastAsia="SimSun" w:hAnsi="Book Antiqua" w:cs="Times New Roman"/>
          <w:i/>
          <w:sz w:val="24"/>
          <w:szCs w:val="24"/>
          <w:lang w:eastAsia="zh-CN"/>
        </w:rPr>
        <w:t xml:space="preserve"> </w:t>
      </w:r>
      <w:proofErr w:type="spellStart"/>
      <w:r w:rsidRPr="00C92BA6">
        <w:rPr>
          <w:rFonts w:ascii="Book Antiqua" w:eastAsia="SimSun" w:hAnsi="Book Antiqua" w:cs="Times New Roman"/>
          <w:i/>
          <w:sz w:val="24"/>
          <w:szCs w:val="24"/>
          <w:lang w:eastAsia="zh-CN"/>
        </w:rPr>
        <w:t>Exp</w:t>
      </w:r>
      <w:proofErr w:type="spellEnd"/>
      <w:r w:rsidRPr="00C92BA6">
        <w:rPr>
          <w:rFonts w:ascii="Book Antiqua" w:eastAsia="SimSun" w:hAnsi="Book Antiqua" w:cs="Times New Roman"/>
          <w:i/>
          <w:sz w:val="24"/>
          <w:szCs w:val="24"/>
          <w:lang w:eastAsia="zh-CN"/>
        </w:rPr>
        <w:t xml:space="preserve"> Immunol</w:t>
      </w:r>
      <w:r w:rsidRPr="00C92BA6">
        <w:rPr>
          <w:rFonts w:ascii="Book Antiqua" w:eastAsia="SimSun" w:hAnsi="Book Antiqua" w:cs="Times New Roman"/>
          <w:sz w:val="24"/>
          <w:szCs w:val="24"/>
          <w:lang w:eastAsia="zh-CN"/>
        </w:rPr>
        <w:t xml:space="preserve"> 2012; </w:t>
      </w:r>
      <w:r w:rsidRPr="00C92BA6">
        <w:rPr>
          <w:rFonts w:ascii="Book Antiqua" w:eastAsia="SimSun" w:hAnsi="Book Antiqua" w:cs="Times New Roman"/>
          <w:b/>
          <w:sz w:val="24"/>
          <w:szCs w:val="24"/>
          <w:lang w:eastAsia="zh-CN"/>
        </w:rPr>
        <w:t>167</w:t>
      </w:r>
      <w:r w:rsidRPr="00C92BA6">
        <w:rPr>
          <w:rFonts w:ascii="Book Antiqua" w:eastAsia="SimSun" w:hAnsi="Book Antiqua" w:cs="Times New Roman"/>
          <w:sz w:val="24"/>
          <w:szCs w:val="24"/>
          <w:lang w:eastAsia="zh-CN"/>
        </w:rPr>
        <w:t>: 158-168 [PMID: 22132895 DOI: 10.1111/j.1365-2249.2011.04486.x]</w:t>
      </w:r>
    </w:p>
    <w:p w14:paraId="04E8157C"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68 </w:t>
      </w:r>
      <w:r w:rsidRPr="00C92BA6">
        <w:rPr>
          <w:rFonts w:ascii="Book Antiqua" w:eastAsia="SimSun" w:hAnsi="Book Antiqua" w:cs="Times New Roman"/>
          <w:b/>
          <w:sz w:val="24"/>
          <w:szCs w:val="24"/>
          <w:lang w:eastAsia="zh-CN"/>
        </w:rPr>
        <w:t>Sato M</w:t>
      </w:r>
      <w:r w:rsidRPr="00C92BA6">
        <w:rPr>
          <w:rFonts w:ascii="Book Antiqua" w:eastAsia="SimSun" w:hAnsi="Book Antiqua" w:cs="Times New Roman"/>
          <w:sz w:val="24"/>
          <w:szCs w:val="24"/>
          <w:lang w:eastAsia="zh-CN"/>
        </w:rPr>
        <w:t xml:space="preserve">, Hirayama S, Hwang DM, Lara-Guerra H, </w:t>
      </w:r>
      <w:proofErr w:type="spellStart"/>
      <w:r w:rsidRPr="00C92BA6">
        <w:rPr>
          <w:rFonts w:ascii="Book Antiqua" w:eastAsia="SimSun" w:hAnsi="Book Antiqua" w:cs="Times New Roman"/>
          <w:sz w:val="24"/>
          <w:szCs w:val="24"/>
          <w:lang w:eastAsia="zh-CN"/>
        </w:rPr>
        <w:t>Wagnetz</w:t>
      </w:r>
      <w:proofErr w:type="spellEnd"/>
      <w:r w:rsidRPr="00C92BA6">
        <w:rPr>
          <w:rFonts w:ascii="Book Antiqua" w:eastAsia="SimSun" w:hAnsi="Book Antiqua" w:cs="Times New Roman"/>
          <w:sz w:val="24"/>
          <w:szCs w:val="24"/>
          <w:lang w:eastAsia="zh-CN"/>
        </w:rPr>
        <w:t xml:space="preserve"> D, Waddell TK, Liu M, </w:t>
      </w:r>
      <w:proofErr w:type="spellStart"/>
      <w:r w:rsidRPr="00C92BA6">
        <w:rPr>
          <w:rFonts w:ascii="Book Antiqua" w:eastAsia="SimSun" w:hAnsi="Book Antiqua" w:cs="Times New Roman"/>
          <w:sz w:val="24"/>
          <w:szCs w:val="24"/>
          <w:lang w:eastAsia="zh-CN"/>
        </w:rPr>
        <w:t>Keshavjee</w:t>
      </w:r>
      <w:proofErr w:type="spellEnd"/>
      <w:r w:rsidRPr="00C92BA6">
        <w:rPr>
          <w:rFonts w:ascii="Book Antiqua" w:eastAsia="SimSun" w:hAnsi="Book Antiqua" w:cs="Times New Roman"/>
          <w:sz w:val="24"/>
          <w:szCs w:val="24"/>
          <w:lang w:eastAsia="zh-CN"/>
        </w:rPr>
        <w:t xml:space="preserve"> S. The role of intrapulmonary de novo lymphoid tissue in obliterative bronchiolitis after lung transplantation. </w:t>
      </w:r>
      <w:r w:rsidRPr="00C92BA6">
        <w:rPr>
          <w:rFonts w:ascii="Book Antiqua" w:eastAsia="SimSun" w:hAnsi="Book Antiqua" w:cs="Times New Roman"/>
          <w:i/>
          <w:sz w:val="24"/>
          <w:szCs w:val="24"/>
          <w:lang w:eastAsia="zh-CN"/>
        </w:rPr>
        <w:t>J Immunol</w:t>
      </w:r>
      <w:r w:rsidRPr="00C92BA6">
        <w:rPr>
          <w:rFonts w:ascii="Book Antiqua" w:eastAsia="SimSun" w:hAnsi="Book Antiqua" w:cs="Times New Roman"/>
          <w:sz w:val="24"/>
          <w:szCs w:val="24"/>
          <w:lang w:eastAsia="zh-CN"/>
        </w:rPr>
        <w:t xml:space="preserve"> 2009; </w:t>
      </w:r>
      <w:r w:rsidRPr="00C92BA6">
        <w:rPr>
          <w:rFonts w:ascii="Book Antiqua" w:eastAsia="SimSun" w:hAnsi="Book Antiqua" w:cs="Times New Roman"/>
          <w:b/>
          <w:sz w:val="24"/>
          <w:szCs w:val="24"/>
          <w:lang w:eastAsia="zh-CN"/>
        </w:rPr>
        <w:t>182</w:t>
      </w:r>
      <w:r w:rsidRPr="00C92BA6">
        <w:rPr>
          <w:rFonts w:ascii="Book Antiqua" w:eastAsia="SimSun" w:hAnsi="Book Antiqua" w:cs="Times New Roman"/>
          <w:sz w:val="24"/>
          <w:szCs w:val="24"/>
          <w:lang w:eastAsia="zh-CN"/>
        </w:rPr>
        <w:t>: 7307-7316 [PMID: 19454728 DOI: 10.4049/jimmunol.0803606]</w:t>
      </w:r>
    </w:p>
    <w:p w14:paraId="568CD9B6"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69 </w:t>
      </w:r>
      <w:r w:rsidRPr="00C92BA6">
        <w:rPr>
          <w:rFonts w:ascii="Book Antiqua" w:eastAsia="SimSun" w:hAnsi="Book Antiqua" w:cs="Times New Roman"/>
          <w:b/>
          <w:sz w:val="24"/>
          <w:szCs w:val="24"/>
          <w:lang w:eastAsia="zh-CN"/>
        </w:rPr>
        <w:t>Yadava K</w:t>
      </w:r>
      <w:r w:rsidRPr="00C92BA6">
        <w:rPr>
          <w:rFonts w:ascii="Book Antiqua" w:eastAsia="SimSun" w:hAnsi="Book Antiqua" w:cs="Times New Roman"/>
          <w:sz w:val="24"/>
          <w:szCs w:val="24"/>
          <w:lang w:eastAsia="zh-CN"/>
        </w:rPr>
        <w:t xml:space="preserve">, </w:t>
      </w:r>
      <w:proofErr w:type="spellStart"/>
      <w:r w:rsidRPr="00C92BA6">
        <w:rPr>
          <w:rFonts w:ascii="Book Antiqua" w:eastAsia="SimSun" w:hAnsi="Book Antiqua" w:cs="Times New Roman"/>
          <w:sz w:val="24"/>
          <w:szCs w:val="24"/>
          <w:lang w:eastAsia="zh-CN"/>
        </w:rPr>
        <w:t>Bollyky</w:t>
      </w:r>
      <w:proofErr w:type="spellEnd"/>
      <w:r w:rsidRPr="00C92BA6">
        <w:rPr>
          <w:rFonts w:ascii="Book Antiqua" w:eastAsia="SimSun" w:hAnsi="Book Antiqua" w:cs="Times New Roman"/>
          <w:sz w:val="24"/>
          <w:szCs w:val="24"/>
          <w:lang w:eastAsia="zh-CN"/>
        </w:rPr>
        <w:t xml:space="preserve"> P, Lawson MA. The formation and function of tertiary lymphoid follicles in chronic pulmonary inflammation. </w:t>
      </w:r>
      <w:r w:rsidRPr="00C92BA6">
        <w:rPr>
          <w:rFonts w:ascii="Book Antiqua" w:eastAsia="SimSun" w:hAnsi="Book Antiqua" w:cs="Times New Roman"/>
          <w:i/>
          <w:sz w:val="24"/>
          <w:szCs w:val="24"/>
          <w:lang w:eastAsia="zh-CN"/>
        </w:rPr>
        <w:t>Immunology</w:t>
      </w:r>
      <w:r w:rsidRPr="00C92BA6">
        <w:rPr>
          <w:rFonts w:ascii="Book Antiqua" w:eastAsia="SimSun" w:hAnsi="Book Antiqua" w:cs="Times New Roman"/>
          <w:sz w:val="24"/>
          <w:szCs w:val="24"/>
          <w:lang w:eastAsia="zh-CN"/>
        </w:rPr>
        <w:t xml:space="preserve"> 2016; </w:t>
      </w:r>
      <w:r w:rsidRPr="00C92BA6">
        <w:rPr>
          <w:rFonts w:ascii="Book Antiqua" w:eastAsia="SimSun" w:hAnsi="Book Antiqua" w:cs="Times New Roman"/>
          <w:b/>
          <w:sz w:val="24"/>
          <w:szCs w:val="24"/>
          <w:lang w:eastAsia="zh-CN"/>
        </w:rPr>
        <w:t>149</w:t>
      </w:r>
      <w:r w:rsidRPr="00C92BA6">
        <w:rPr>
          <w:rFonts w:ascii="Book Antiqua" w:eastAsia="SimSun" w:hAnsi="Book Antiqua" w:cs="Times New Roman"/>
          <w:sz w:val="24"/>
          <w:szCs w:val="24"/>
          <w:lang w:eastAsia="zh-CN"/>
        </w:rPr>
        <w:t>: 262-269 [PMID: 27441396 DOI: 10.1111/imm.12649]</w:t>
      </w:r>
    </w:p>
    <w:p w14:paraId="748906A3"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70 </w:t>
      </w:r>
      <w:r w:rsidRPr="00C92BA6">
        <w:rPr>
          <w:rFonts w:ascii="Book Antiqua" w:eastAsia="SimSun" w:hAnsi="Book Antiqua" w:cs="Times New Roman"/>
          <w:b/>
          <w:sz w:val="24"/>
          <w:szCs w:val="24"/>
          <w:lang w:eastAsia="zh-CN"/>
        </w:rPr>
        <w:t>Silva-Sanchez A</w:t>
      </w:r>
      <w:r w:rsidRPr="00C92BA6">
        <w:rPr>
          <w:rFonts w:ascii="Book Antiqua" w:eastAsia="SimSun" w:hAnsi="Book Antiqua" w:cs="Times New Roman"/>
          <w:sz w:val="24"/>
          <w:szCs w:val="24"/>
          <w:lang w:eastAsia="zh-CN"/>
        </w:rPr>
        <w:t xml:space="preserve">, Randall TD. Role of </w:t>
      </w:r>
      <w:proofErr w:type="spellStart"/>
      <w:r w:rsidRPr="00C92BA6">
        <w:rPr>
          <w:rFonts w:ascii="Book Antiqua" w:eastAsia="SimSun" w:hAnsi="Book Antiqua" w:cs="Times New Roman"/>
          <w:sz w:val="24"/>
          <w:szCs w:val="24"/>
          <w:lang w:eastAsia="zh-CN"/>
        </w:rPr>
        <w:t>iBALT</w:t>
      </w:r>
      <w:proofErr w:type="spellEnd"/>
      <w:r w:rsidRPr="00C92BA6">
        <w:rPr>
          <w:rFonts w:ascii="Book Antiqua" w:eastAsia="SimSun" w:hAnsi="Book Antiqua" w:cs="Times New Roman"/>
          <w:sz w:val="24"/>
          <w:szCs w:val="24"/>
          <w:lang w:eastAsia="zh-CN"/>
        </w:rPr>
        <w:t xml:space="preserve"> in Respiratory Immunity. </w:t>
      </w:r>
      <w:proofErr w:type="spellStart"/>
      <w:r w:rsidRPr="00C92BA6">
        <w:rPr>
          <w:rFonts w:ascii="Book Antiqua" w:eastAsia="SimSun" w:hAnsi="Book Antiqua" w:cs="Times New Roman"/>
          <w:i/>
          <w:sz w:val="24"/>
          <w:szCs w:val="24"/>
          <w:lang w:eastAsia="zh-CN"/>
        </w:rPr>
        <w:t>Curr</w:t>
      </w:r>
      <w:proofErr w:type="spellEnd"/>
      <w:r w:rsidRPr="00C92BA6">
        <w:rPr>
          <w:rFonts w:ascii="Book Antiqua" w:eastAsia="SimSun" w:hAnsi="Book Antiqua" w:cs="Times New Roman"/>
          <w:i/>
          <w:sz w:val="24"/>
          <w:szCs w:val="24"/>
          <w:lang w:eastAsia="zh-CN"/>
        </w:rPr>
        <w:t xml:space="preserve"> Top </w:t>
      </w:r>
      <w:proofErr w:type="spellStart"/>
      <w:r w:rsidRPr="00C92BA6">
        <w:rPr>
          <w:rFonts w:ascii="Book Antiqua" w:eastAsia="SimSun" w:hAnsi="Book Antiqua" w:cs="Times New Roman"/>
          <w:i/>
          <w:sz w:val="24"/>
          <w:szCs w:val="24"/>
          <w:lang w:eastAsia="zh-CN"/>
        </w:rPr>
        <w:t>Microbiol</w:t>
      </w:r>
      <w:proofErr w:type="spellEnd"/>
      <w:r w:rsidRPr="00C92BA6">
        <w:rPr>
          <w:rFonts w:ascii="Book Antiqua" w:eastAsia="SimSun" w:hAnsi="Book Antiqua" w:cs="Times New Roman"/>
          <w:i/>
          <w:sz w:val="24"/>
          <w:szCs w:val="24"/>
          <w:lang w:eastAsia="zh-CN"/>
        </w:rPr>
        <w:t xml:space="preserve"> Immunol</w:t>
      </w:r>
      <w:r w:rsidRPr="00C92BA6">
        <w:rPr>
          <w:rFonts w:ascii="Book Antiqua" w:eastAsia="SimSun" w:hAnsi="Book Antiqua" w:cs="Times New Roman"/>
          <w:sz w:val="24"/>
          <w:szCs w:val="24"/>
          <w:lang w:eastAsia="zh-CN"/>
        </w:rPr>
        <w:t xml:space="preserve"> 2020; Online ahead of print [PMID: 31974759 DOI: 10.1007/82_2019_191]</w:t>
      </w:r>
    </w:p>
    <w:p w14:paraId="47D08E28"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71 </w:t>
      </w:r>
      <w:r w:rsidRPr="00C92BA6">
        <w:rPr>
          <w:rFonts w:ascii="Book Antiqua" w:eastAsia="SimSun" w:hAnsi="Book Antiqua" w:cs="Times New Roman"/>
          <w:b/>
          <w:sz w:val="24"/>
          <w:szCs w:val="24"/>
          <w:lang w:eastAsia="zh-CN"/>
        </w:rPr>
        <w:t>Araki Y</w:t>
      </w:r>
      <w:r w:rsidRPr="00C92BA6">
        <w:rPr>
          <w:rFonts w:ascii="Book Antiqua" w:eastAsia="SimSun" w:hAnsi="Book Antiqua" w:cs="Times New Roman"/>
          <w:sz w:val="24"/>
          <w:szCs w:val="24"/>
          <w:lang w:eastAsia="zh-CN"/>
        </w:rPr>
        <w:t xml:space="preserve">, Mimura T. The Mechanisms Underlying Chronic Inflammation in Rheumatoid Arthritis from the Perspective of the Epigenetic Landscape. </w:t>
      </w:r>
      <w:r w:rsidRPr="00C92BA6">
        <w:rPr>
          <w:rFonts w:ascii="Book Antiqua" w:eastAsia="SimSun" w:hAnsi="Book Antiqua" w:cs="Times New Roman"/>
          <w:i/>
          <w:sz w:val="24"/>
          <w:szCs w:val="24"/>
          <w:lang w:eastAsia="zh-CN"/>
        </w:rPr>
        <w:t>J Immunol Res</w:t>
      </w:r>
      <w:r w:rsidRPr="00C92BA6">
        <w:rPr>
          <w:rFonts w:ascii="Book Antiqua" w:eastAsia="SimSun" w:hAnsi="Book Antiqua" w:cs="Times New Roman"/>
          <w:sz w:val="24"/>
          <w:szCs w:val="24"/>
          <w:lang w:eastAsia="zh-CN"/>
        </w:rPr>
        <w:t xml:space="preserve"> 2016; </w:t>
      </w:r>
      <w:r w:rsidRPr="00C92BA6">
        <w:rPr>
          <w:rFonts w:ascii="Book Antiqua" w:eastAsia="SimSun" w:hAnsi="Book Antiqua" w:cs="Times New Roman"/>
          <w:b/>
          <w:sz w:val="24"/>
          <w:szCs w:val="24"/>
          <w:lang w:eastAsia="zh-CN"/>
        </w:rPr>
        <w:t>2016</w:t>
      </w:r>
      <w:r w:rsidRPr="00C92BA6">
        <w:rPr>
          <w:rFonts w:ascii="Book Antiqua" w:eastAsia="SimSun" w:hAnsi="Book Antiqua" w:cs="Times New Roman"/>
          <w:sz w:val="24"/>
          <w:szCs w:val="24"/>
          <w:lang w:eastAsia="zh-CN"/>
        </w:rPr>
        <w:t>: 6290682 [PMID: 28116320 DOI: 10.1155/2016/6290682]</w:t>
      </w:r>
    </w:p>
    <w:p w14:paraId="26EA6096"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72 </w:t>
      </w:r>
      <w:proofErr w:type="spellStart"/>
      <w:r w:rsidRPr="00C92BA6">
        <w:rPr>
          <w:rFonts w:ascii="Book Antiqua" w:eastAsia="SimSun" w:hAnsi="Book Antiqua" w:cs="Times New Roman"/>
          <w:b/>
          <w:sz w:val="24"/>
          <w:szCs w:val="24"/>
          <w:lang w:eastAsia="zh-CN"/>
        </w:rPr>
        <w:t>Thaunat</w:t>
      </w:r>
      <w:proofErr w:type="spellEnd"/>
      <w:r w:rsidRPr="00C92BA6">
        <w:rPr>
          <w:rFonts w:ascii="Book Antiqua" w:eastAsia="SimSun" w:hAnsi="Book Antiqua" w:cs="Times New Roman"/>
          <w:b/>
          <w:sz w:val="24"/>
          <w:szCs w:val="24"/>
          <w:lang w:eastAsia="zh-CN"/>
        </w:rPr>
        <w:t xml:space="preserve"> O</w:t>
      </w:r>
      <w:r w:rsidRPr="00C92BA6">
        <w:rPr>
          <w:rFonts w:ascii="Book Antiqua" w:eastAsia="SimSun" w:hAnsi="Book Antiqua" w:cs="Times New Roman"/>
          <w:sz w:val="24"/>
          <w:szCs w:val="24"/>
          <w:lang w:eastAsia="zh-CN"/>
        </w:rPr>
        <w:t xml:space="preserve">, Field AC, Dai J, </w:t>
      </w:r>
      <w:proofErr w:type="spellStart"/>
      <w:r w:rsidRPr="00C92BA6">
        <w:rPr>
          <w:rFonts w:ascii="Book Antiqua" w:eastAsia="SimSun" w:hAnsi="Book Antiqua" w:cs="Times New Roman"/>
          <w:sz w:val="24"/>
          <w:szCs w:val="24"/>
          <w:lang w:eastAsia="zh-CN"/>
        </w:rPr>
        <w:t>Louedec</w:t>
      </w:r>
      <w:proofErr w:type="spellEnd"/>
      <w:r w:rsidRPr="00C92BA6">
        <w:rPr>
          <w:rFonts w:ascii="Book Antiqua" w:eastAsia="SimSun" w:hAnsi="Book Antiqua" w:cs="Times New Roman"/>
          <w:sz w:val="24"/>
          <w:szCs w:val="24"/>
          <w:lang w:eastAsia="zh-CN"/>
        </w:rPr>
        <w:t xml:space="preserve"> L, </w:t>
      </w:r>
      <w:proofErr w:type="spellStart"/>
      <w:r w:rsidRPr="00C92BA6">
        <w:rPr>
          <w:rFonts w:ascii="Book Antiqua" w:eastAsia="SimSun" w:hAnsi="Book Antiqua" w:cs="Times New Roman"/>
          <w:sz w:val="24"/>
          <w:szCs w:val="24"/>
          <w:lang w:eastAsia="zh-CN"/>
        </w:rPr>
        <w:t>Patey</w:t>
      </w:r>
      <w:proofErr w:type="spellEnd"/>
      <w:r w:rsidRPr="00C92BA6">
        <w:rPr>
          <w:rFonts w:ascii="Book Antiqua" w:eastAsia="SimSun" w:hAnsi="Book Antiqua" w:cs="Times New Roman"/>
          <w:sz w:val="24"/>
          <w:szCs w:val="24"/>
          <w:lang w:eastAsia="zh-CN"/>
        </w:rPr>
        <w:t xml:space="preserve"> N, Bloch MF, </w:t>
      </w:r>
      <w:proofErr w:type="spellStart"/>
      <w:r w:rsidRPr="00C92BA6">
        <w:rPr>
          <w:rFonts w:ascii="Book Antiqua" w:eastAsia="SimSun" w:hAnsi="Book Antiqua" w:cs="Times New Roman"/>
          <w:sz w:val="24"/>
          <w:szCs w:val="24"/>
          <w:lang w:eastAsia="zh-CN"/>
        </w:rPr>
        <w:t>Mandet</w:t>
      </w:r>
      <w:proofErr w:type="spellEnd"/>
      <w:r w:rsidRPr="00C92BA6">
        <w:rPr>
          <w:rFonts w:ascii="Book Antiqua" w:eastAsia="SimSun" w:hAnsi="Book Antiqua" w:cs="Times New Roman"/>
          <w:sz w:val="24"/>
          <w:szCs w:val="24"/>
          <w:lang w:eastAsia="zh-CN"/>
        </w:rPr>
        <w:t xml:space="preserve"> C, Belair MF, </w:t>
      </w:r>
      <w:proofErr w:type="spellStart"/>
      <w:r w:rsidRPr="00C92BA6">
        <w:rPr>
          <w:rFonts w:ascii="Book Antiqua" w:eastAsia="SimSun" w:hAnsi="Book Antiqua" w:cs="Times New Roman"/>
          <w:sz w:val="24"/>
          <w:szCs w:val="24"/>
          <w:lang w:eastAsia="zh-CN"/>
        </w:rPr>
        <w:t>Bruneval</w:t>
      </w:r>
      <w:proofErr w:type="spellEnd"/>
      <w:r w:rsidRPr="00C92BA6">
        <w:rPr>
          <w:rFonts w:ascii="Book Antiqua" w:eastAsia="SimSun" w:hAnsi="Book Antiqua" w:cs="Times New Roman"/>
          <w:sz w:val="24"/>
          <w:szCs w:val="24"/>
          <w:lang w:eastAsia="zh-CN"/>
        </w:rPr>
        <w:t xml:space="preserve"> P, </w:t>
      </w:r>
      <w:proofErr w:type="spellStart"/>
      <w:r w:rsidRPr="00C92BA6">
        <w:rPr>
          <w:rFonts w:ascii="Book Antiqua" w:eastAsia="SimSun" w:hAnsi="Book Antiqua" w:cs="Times New Roman"/>
          <w:sz w:val="24"/>
          <w:szCs w:val="24"/>
          <w:lang w:eastAsia="zh-CN"/>
        </w:rPr>
        <w:t>Meilhac</w:t>
      </w:r>
      <w:proofErr w:type="spellEnd"/>
      <w:r w:rsidRPr="00C92BA6">
        <w:rPr>
          <w:rFonts w:ascii="Book Antiqua" w:eastAsia="SimSun" w:hAnsi="Book Antiqua" w:cs="Times New Roman"/>
          <w:sz w:val="24"/>
          <w:szCs w:val="24"/>
          <w:lang w:eastAsia="zh-CN"/>
        </w:rPr>
        <w:t xml:space="preserve"> O, </w:t>
      </w:r>
      <w:proofErr w:type="spellStart"/>
      <w:r w:rsidRPr="00C92BA6">
        <w:rPr>
          <w:rFonts w:ascii="Book Antiqua" w:eastAsia="SimSun" w:hAnsi="Book Antiqua" w:cs="Times New Roman"/>
          <w:sz w:val="24"/>
          <w:szCs w:val="24"/>
          <w:lang w:eastAsia="zh-CN"/>
        </w:rPr>
        <w:t>Bellon</w:t>
      </w:r>
      <w:proofErr w:type="spellEnd"/>
      <w:r w:rsidRPr="00C92BA6">
        <w:rPr>
          <w:rFonts w:ascii="Book Antiqua" w:eastAsia="SimSun" w:hAnsi="Book Antiqua" w:cs="Times New Roman"/>
          <w:sz w:val="24"/>
          <w:szCs w:val="24"/>
          <w:lang w:eastAsia="zh-CN"/>
        </w:rPr>
        <w:t xml:space="preserve"> B, Joly E, Michel JB, Nicoletti A. Lymphoid neogenesis in chronic rejection: evidence for a local humoral alloimmune response. </w:t>
      </w:r>
      <w:r w:rsidRPr="00C92BA6">
        <w:rPr>
          <w:rFonts w:ascii="Book Antiqua" w:eastAsia="SimSun" w:hAnsi="Book Antiqua" w:cs="Times New Roman"/>
          <w:i/>
          <w:sz w:val="24"/>
          <w:szCs w:val="24"/>
          <w:lang w:eastAsia="zh-CN"/>
        </w:rPr>
        <w:t xml:space="preserve">Proc Natl </w:t>
      </w:r>
      <w:proofErr w:type="spellStart"/>
      <w:r w:rsidRPr="00C92BA6">
        <w:rPr>
          <w:rFonts w:ascii="Book Antiqua" w:eastAsia="SimSun" w:hAnsi="Book Antiqua" w:cs="Times New Roman"/>
          <w:i/>
          <w:sz w:val="24"/>
          <w:szCs w:val="24"/>
          <w:lang w:eastAsia="zh-CN"/>
        </w:rPr>
        <w:t>Acad</w:t>
      </w:r>
      <w:proofErr w:type="spellEnd"/>
      <w:r w:rsidRPr="00C92BA6">
        <w:rPr>
          <w:rFonts w:ascii="Book Antiqua" w:eastAsia="SimSun" w:hAnsi="Book Antiqua" w:cs="Times New Roman"/>
          <w:i/>
          <w:sz w:val="24"/>
          <w:szCs w:val="24"/>
          <w:lang w:eastAsia="zh-CN"/>
        </w:rPr>
        <w:t xml:space="preserve"> Sci USA</w:t>
      </w:r>
      <w:r w:rsidRPr="00C92BA6">
        <w:rPr>
          <w:rFonts w:ascii="Book Antiqua" w:eastAsia="SimSun" w:hAnsi="Book Antiqua" w:cs="Times New Roman"/>
          <w:sz w:val="24"/>
          <w:szCs w:val="24"/>
          <w:lang w:eastAsia="zh-CN"/>
        </w:rPr>
        <w:t xml:space="preserve"> 2005; </w:t>
      </w:r>
      <w:r w:rsidRPr="00C92BA6">
        <w:rPr>
          <w:rFonts w:ascii="Book Antiqua" w:eastAsia="SimSun" w:hAnsi="Book Antiqua" w:cs="Times New Roman"/>
          <w:b/>
          <w:sz w:val="24"/>
          <w:szCs w:val="24"/>
          <w:lang w:eastAsia="zh-CN"/>
        </w:rPr>
        <w:t>102</w:t>
      </w:r>
      <w:r w:rsidRPr="00C92BA6">
        <w:rPr>
          <w:rFonts w:ascii="Book Antiqua" w:eastAsia="SimSun" w:hAnsi="Book Antiqua" w:cs="Times New Roman"/>
          <w:sz w:val="24"/>
          <w:szCs w:val="24"/>
          <w:lang w:eastAsia="zh-CN"/>
        </w:rPr>
        <w:t>: 14723-14728 [PMID: 16192350 DOI: 10.1073/pnas.0507223102]</w:t>
      </w:r>
    </w:p>
    <w:p w14:paraId="08881BFC"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73 </w:t>
      </w:r>
      <w:proofErr w:type="spellStart"/>
      <w:r w:rsidRPr="00C92BA6">
        <w:rPr>
          <w:rFonts w:ascii="Book Antiqua" w:eastAsia="SimSun" w:hAnsi="Book Antiqua" w:cs="Times New Roman"/>
          <w:b/>
          <w:sz w:val="24"/>
          <w:szCs w:val="24"/>
          <w:lang w:eastAsia="zh-CN"/>
        </w:rPr>
        <w:t>Dashkevich</w:t>
      </w:r>
      <w:proofErr w:type="spellEnd"/>
      <w:r w:rsidRPr="00C92BA6">
        <w:rPr>
          <w:rFonts w:ascii="Book Antiqua" w:eastAsia="SimSun" w:hAnsi="Book Antiqua" w:cs="Times New Roman"/>
          <w:b/>
          <w:sz w:val="24"/>
          <w:szCs w:val="24"/>
          <w:lang w:eastAsia="zh-CN"/>
        </w:rPr>
        <w:t xml:space="preserve"> A</w:t>
      </w:r>
      <w:r w:rsidRPr="00C92BA6">
        <w:rPr>
          <w:rFonts w:ascii="Book Antiqua" w:eastAsia="SimSun" w:hAnsi="Book Antiqua" w:cs="Times New Roman"/>
          <w:sz w:val="24"/>
          <w:szCs w:val="24"/>
          <w:lang w:eastAsia="zh-CN"/>
        </w:rPr>
        <w:t xml:space="preserve">, </w:t>
      </w:r>
      <w:proofErr w:type="spellStart"/>
      <w:r w:rsidRPr="00C92BA6">
        <w:rPr>
          <w:rFonts w:ascii="Book Antiqua" w:eastAsia="SimSun" w:hAnsi="Book Antiqua" w:cs="Times New Roman"/>
          <w:sz w:val="24"/>
          <w:szCs w:val="24"/>
          <w:lang w:eastAsia="zh-CN"/>
        </w:rPr>
        <w:t>Heilmann</w:t>
      </w:r>
      <w:proofErr w:type="spellEnd"/>
      <w:r w:rsidRPr="00C92BA6">
        <w:rPr>
          <w:rFonts w:ascii="Book Antiqua" w:eastAsia="SimSun" w:hAnsi="Book Antiqua" w:cs="Times New Roman"/>
          <w:sz w:val="24"/>
          <w:szCs w:val="24"/>
          <w:lang w:eastAsia="zh-CN"/>
        </w:rPr>
        <w:t xml:space="preserve"> C, </w:t>
      </w:r>
      <w:proofErr w:type="spellStart"/>
      <w:r w:rsidRPr="00C92BA6">
        <w:rPr>
          <w:rFonts w:ascii="Book Antiqua" w:eastAsia="SimSun" w:hAnsi="Book Antiqua" w:cs="Times New Roman"/>
          <w:sz w:val="24"/>
          <w:szCs w:val="24"/>
          <w:lang w:eastAsia="zh-CN"/>
        </w:rPr>
        <w:t>Kayser</w:t>
      </w:r>
      <w:proofErr w:type="spellEnd"/>
      <w:r w:rsidRPr="00C92BA6">
        <w:rPr>
          <w:rFonts w:ascii="Book Antiqua" w:eastAsia="SimSun" w:hAnsi="Book Antiqua" w:cs="Times New Roman"/>
          <w:sz w:val="24"/>
          <w:szCs w:val="24"/>
          <w:lang w:eastAsia="zh-CN"/>
        </w:rPr>
        <w:t xml:space="preserve"> G, </w:t>
      </w:r>
      <w:proofErr w:type="spellStart"/>
      <w:r w:rsidRPr="00C92BA6">
        <w:rPr>
          <w:rFonts w:ascii="Book Antiqua" w:eastAsia="SimSun" w:hAnsi="Book Antiqua" w:cs="Times New Roman"/>
          <w:sz w:val="24"/>
          <w:szCs w:val="24"/>
          <w:lang w:eastAsia="zh-CN"/>
        </w:rPr>
        <w:t>Germann</w:t>
      </w:r>
      <w:proofErr w:type="spellEnd"/>
      <w:r w:rsidRPr="00C92BA6">
        <w:rPr>
          <w:rFonts w:ascii="Book Antiqua" w:eastAsia="SimSun" w:hAnsi="Book Antiqua" w:cs="Times New Roman"/>
          <w:sz w:val="24"/>
          <w:szCs w:val="24"/>
          <w:lang w:eastAsia="zh-CN"/>
        </w:rPr>
        <w:t xml:space="preserve"> M, </w:t>
      </w:r>
      <w:proofErr w:type="spellStart"/>
      <w:r w:rsidRPr="00C92BA6">
        <w:rPr>
          <w:rFonts w:ascii="Book Antiqua" w:eastAsia="SimSun" w:hAnsi="Book Antiqua" w:cs="Times New Roman"/>
          <w:sz w:val="24"/>
          <w:szCs w:val="24"/>
          <w:lang w:eastAsia="zh-CN"/>
        </w:rPr>
        <w:t>Beyersdorf</w:t>
      </w:r>
      <w:proofErr w:type="spellEnd"/>
      <w:r w:rsidRPr="00C92BA6">
        <w:rPr>
          <w:rFonts w:ascii="Book Antiqua" w:eastAsia="SimSun" w:hAnsi="Book Antiqua" w:cs="Times New Roman"/>
          <w:sz w:val="24"/>
          <w:szCs w:val="24"/>
          <w:lang w:eastAsia="zh-CN"/>
        </w:rPr>
        <w:t xml:space="preserve"> F, </w:t>
      </w:r>
      <w:proofErr w:type="spellStart"/>
      <w:r w:rsidRPr="00C92BA6">
        <w:rPr>
          <w:rFonts w:ascii="Book Antiqua" w:eastAsia="SimSun" w:hAnsi="Book Antiqua" w:cs="Times New Roman"/>
          <w:sz w:val="24"/>
          <w:szCs w:val="24"/>
          <w:lang w:eastAsia="zh-CN"/>
        </w:rPr>
        <w:t>Passlick</w:t>
      </w:r>
      <w:proofErr w:type="spellEnd"/>
      <w:r w:rsidRPr="00C92BA6">
        <w:rPr>
          <w:rFonts w:ascii="Book Antiqua" w:eastAsia="SimSun" w:hAnsi="Book Antiqua" w:cs="Times New Roman"/>
          <w:sz w:val="24"/>
          <w:szCs w:val="24"/>
          <w:lang w:eastAsia="zh-CN"/>
        </w:rPr>
        <w:t xml:space="preserve"> B, Geissler HJ. Lymph angiogenesis after lung transplantation and relation to acute organ rejection in humans. </w:t>
      </w:r>
      <w:r w:rsidRPr="00C92BA6">
        <w:rPr>
          <w:rFonts w:ascii="Book Antiqua" w:eastAsia="SimSun" w:hAnsi="Book Antiqua" w:cs="Times New Roman"/>
          <w:i/>
          <w:sz w:val="24"/>
          <w:szCs w:val="24"/>
          <w:lang w:eastAsia="zh-CN"/>
        </w:rPr>
        <w:t xml:space="preserve">Ann </w:t>
      </w:r>
      <w:proofErr w:type="spellStart"/>
      <w:r w:rsidRPr="00C92BA6">
        <w:rPr>
          <w:rFonts w:ascii="Book Antiqua" w:eastAsia="SimSun" w:hAnsi="Book Antiqua" w:cs="Times New Roman"/>
          <w:i/>
          <w:sz w:val="24"/>
          <w:szCs w:val="24"/>
          <w:lang w:eastAsia="zh-CN"/>
        </w:rPr>
        <w:t>Thorac</w:t>
      </w:r>
      <w:proofErr w:type="spellEnd"/>
      <w:r w:rsidRPr="00C92BA6">
        <w:rPr>
          <w:rFonts w:ascii="Book Antiqua" w:eastAsia="SimSun" w:hAnsi="Book Antiqua" w:cs="Times New Roman"/>
          <w:i/>
          <w:sz w:val="24"/>
          <w:szCs w:val="24"/>
          <w:lang w:eastAsia="zh-CN"/>
        </w:rPr>
        <w:t xml:space="preserve"> </w:t>
      </w:r>
      <w:proofErr w:type="spellStart"/>
      <w:r w:rsidRPr="00C92BA6">
        <w:rPr>
          <w:rFonts w:ascii="Book Antiqua" w:eastAsia="SimSun" w:hAnsi="Book Antiqua" w:cs="Times New Roman"/>
          <w:i/>
          <w:sz w:val="24"/>
          <w:szCs w:val="24"/>
          <w:lang w:eastAsia="zh-CN"/>
        </w:rPr>
        <w:t>Surg</w:t>
      </w:r>
      <w:proofErr w:type="spellEnd"/>
      <w:r w:rsidRPr="00C92BA6">
        <w:rPr>
          <w:rFonts w:ascii="Book Antiqua" w:eastAsia="SimSun" w:hAnsi="Book Antiqua" w:cs="Times New Roman"/>
          <w:sz w:val="24"/>
          <w:szCs w:val="24"/>
          <w:lang w:eastAsia="zh-CN"/>
        </w:rPr>
        <w:t xml:space="preserve"> 2010; </w:t>
      </w:r>
      <w:r w:rsidRPr="00C92BA6">
        <w:rPr>
          <w:rFonts w:ascii="Book Antiqua" w:eastAsia="SimSun" w:hAnsi="Book Antiqua" w:cs="Times New Roman"/>
          <w:b/>
          <w:sz w:val="24"/>
          <w:szCs w:val="24"/>
          <w:lang w:eastAsia="zh-CN"/>
        </w:rPr>
        <w:t>90</w:t>
      </w:r>
      <w:r w:rsidRPr="00C92BA6">
        <w:rPr>
          <w:rFonts w:ascii="Book Antiqua" w:eastAsia="SimSun" w:hAnsi="Book Antiqua" w:cs="Times New Roman"/>
          <w:sz w:val="24"/>
          <w:szCs w:val="24"/>
          <w:lang w:eastAsia="zh-CN"/>
        </w:rPr>
        <w:t>: 406-411 [PMID: 20667320 DOI: 10.1016/j.athoracsur.2010.03.013]</w:t>
      </w:r>
    </w:p>
    <w:p w14:paraId="68A63C94"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74 </w:t>
      </w:r>
      <w:r w:rsidRPr="00C92BA6">
        <w:rPr>
          <w:rFonts w:ascii="Book Antiqua" w:eastAsia="SimSun" w:hAnsi="Book Antiqua" w:cs="Times New Roman"/>
          <w:b/>
          <w:sz w:val="24"/>
          <w:szCs w:val="24"/>
          <w:lang w:eastAsia="zh-CN"/>
        </w:rPr>
        <w:t>Parsonage G</w:t>
      </w:r>
      <w:r w:rsidRPr="00C92BA6">
        <w:rPr>
          <w:rFonts w:ascii="Book Antiqua" w:eastAsia="SimSun" w:hAnsi="Book Antiqua" w:cs="Times New Roman"/>
          <w:sz w:val="24"/>
          <w:szCs w:val="24"/>
          <w:lang w:eastAsia="zh-CN"/>
        </w:rPr>
        <w:t xml:space="preserve">, Filer AD, Haworth O, Nash GB, </w:t>
      </w:r>
      <w:proofErr w:type="spellStart"/>
      <w:r w:rsidRPr="00C92BA6">
        <w:rPr>
          <w:rFonts w:ascii="Book Antiqua" w:eastAsia="SimSun" w:hAnsi="Book Antiqua" w:cs="Times New Roman"/>
          <w:sz w:val="24"/>
          <w:szCs w:val="24"/>
          <w:lang w:eastAsia="zh-CN"/>
        </w:rPr>
        <w:t>Rainger</w:t>
      </w:r>
      <w:proofErr w:type="spellEnd"/>
      <w:r w:rsidRPr="00C92BA6">
        <w:rPr>
          <w:rFonts w:ascii="Book Antiqua" w:eastAsia="SimSun" w:hAnsi="Book Antiqua" w:cs="Times New Roman"/>
          <w:sz w:val="24"/>
          <w:szCs w:val="24"/>
          <w:lang w:eastAsia="zh-CN"/>
        </w:rPr>
        <w:t xml:space="preserve"> GE, Salmon M, Buckley CD. A stromal address code defined by fibroblasts. </w:t>
      </w:r>
      <w:r w:rsidRPr="00C92BA6">
        <w:rPr>
          <w:rFonts w:ascii="Book Antiqua" w:eastAsia="SimSun" w:hAnsi="Book Antiqua" w:cs="Times New Roman"/>
          <w:i/>
          <w:sz w:val="24"/>
          <w:szCs w:val="24"/>
          <w:lang w:eastAsia="zh-CN"/>
        </w:rPr>
        <w:t>Trends Immunol</w:t>
      </w:r>
      <w:r w:rsidRPr="00C92BA6">
        <w:rPr>
          <w:rFonts w:ascii="Book Antiqua" w:eastAsia="SimSun" w:hAnsi="Book Antiqua" w:cs="Times New Roman"/>
          <w:sz w:val="24"/>
          <w:szCs w:val="24"/>
          <w:lang w:eastAsia="zh-CN"/>
        </w:rPr>
        <w:t xml:space="preserve"> 2005; </w:t>
      </w:r>
      <w:r w:rsidRPr="00C92BA6">
        <w:rPr>
          <w:rFonts w:ascii="Book Antiqua" w:eastAsia="SimSun" w:hAnsi="Book Antiqua" w:cs="Times New Roman"/>
          <w:b/>
          <w:sz w:val="24"/>
          <w:szCs w:val="24"/>
          <w:lang w:eastAsia="zh-CN"/>
        </w:rPr>
        <w:t>26</w:t>
      </w:r>
      <w:r w:rsidRPr="00C92BA6">
        <w:rPr>
          <w:rFonts w:ascii="Book Antiqua" w:eastAsia="SimSun" w:hAnsi="Book Antiqua" w:cs="Times New Roman"/>
          <w:sz w:val="24"/>
          <w:szCs w:val="24"/>
          <w:lang w:eastAsia="zh-CN"/>
        </w:rPr>
        <w:t>: 150-156 [PMID: 15745857 DOI: 10.1016/j.it.2004.11.014]</w:t>
      </w:r>
    </w:p>
    <w:p w14:paraId="4C6EF625"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75 </w:t>
      </w:r>
      <w:r w:rsidRPr="00C92BA6">
        <w:rPr>
          <w:rFonts w:ascii="Book Antiqua" w:eastAsia="SimSun" w:hAnsi="Book Antiqua" w:cs="Times New Roman"/>
          <w:b/>
          <w:sz w:val="24"/>
          <w:szCs w:val="24"/>
          <w:lang w:eastAsia="zh-CN"/>
        </w:rPr>
        <w:t>Sato M</w:t>
      </w:r>
      <w:r w:rsidRPr="00C92BA6">
        <w:rPr>
          <w:rFonts w:ascii="Book Antiqua" w:eastAsia="SimSun" w:hAnsi="Book Antiqua" w:cs="Times New Roman"/>
          <w:sz w:val="24"/>
          <w:szCs w:val="24"/>
          <w:lang w:eastAsia="zh-CN"/>
        </w:rPr>
        <w:t xml:space="preserve">, Hirayama S, Matsuda Y, </w:t>
      </w:r>
      <w:proofErr w:type="spellStart"/>
      <w:r w:rsidRPr="00C92BA6">
        <w:rPr>
          <w:rFonts w:ascii="Book Antiqua" w:eastAsia="SimSun" w:hAnsi="Book Antiqua" w:cs="Times New Roman"/>
          <w:sz w:val="24"/>
          <w:szCs w:val="24"/>
          <w:lang w:eastAsia="zh-CN"/>
        </w:rPr>
        <w:t>Wagnetz</w:t>
      </w:r>
      <w:proofErr w:type="spellEnd"/>
      <w:r w:rsidRPr="00C92BA6">
        <w:rPr>
          <w:rFonts w:ascii="Book Antiqua" w:eastAsia="SimSun" w:hAnsi="Book Antiqua" w:cs="Times New Roman"/>
          <w:sz w:val="24"/>
          <w:szCs w:val="24"/>
          <w:lang w:eastAsia="zh-CN"/>
        </w:rPr>
        <w:t xml:space="preserve"> D, Hwang DM, Guan Z, Liu M, </w:t>
      </w:r>
      <w:proofErr w:type="spellStart"/>
      <w:r w:rsidRPr="00C92BA6">
        <w:rPr>
          <w:rFonts w:ascii="Book Antiqua" w:eastAsia="SimSun" w:hAnsi="Book Antiqua" w:cs="Times New Roman"/>
          <w:sz w:val="24"/>
          <w:szCs w:val="24"/>
          <w:lang w:eastAsia="zh-CN"/>
        </w:rPr>
        <w:t>Keshavjee</w:t>
      </w:r>
      <w:proofErr w:type="spellEnd"/>
      <w:r w:rsidRPr="00C92BA6">
        <w:rPr>
          <w:rFonts w:ascii="Book Antiqua" w:eastAsia="SimSun" w:hAnsi="Book Antiqua" w:cs="Times New Roman"/>
          <w:sz w:val="24"/>
          <w:szCs w:val="24"/>
          <w:lang w:eastAsia="zh-CN"/>
        </w:rPr>
        <w:t xml:space="preserve"> S. Stromal activation and formation of lymphoid-like stroma in chronic lung allograft dysfunction. </w:t>
      </w:r>
      <w:r w:rsidRPr="00C92BA6">
        <w:rPr>
          <w:rFonts w:ascii="Book Antiqua" w:eastAsia="SimSun" w:hAnsi="Book Antiqua" w:cs="Times New Roman"/>
          <w:i/>
          <w:sz w:val="24"/>
          <w:szCs w:val="24"/>
          <w:lang w:eastAsia="zh-CN"/>
        </w:rPr>
        <w:t>Transplantation</w:t>
      </w:r>
      <w:r w:rsidRPr="00C92BA6">
        <w:rPr>
          <w:rFonts w:ascii="Book Antiqua" w:eastAsia="SimSun" w:hAnsi="Book Antiqua" w:cs="Times New Roman"/>
          <w:sz w:val="24"/>
          <w:szCs w:val="24"/>
          <w:lang w:eastAsia="zh-CN"/>
        </w:rPr>
        <w:t xml:space="preserve"> 2011; </w:t>
      </w:r>
      <w:r w:rsidRPr="00C92BA6">
        <w:rPr>
          <w:rFonts w:ascii="Book Antiqua" w:eastAsia="SimSun" w:hAnsi="Book Antiqua" w:cs="Times New Roman"/>
          <w:b/>
          <w:sz w:val="24"/>
          <w:szCs w:val="24"/>
          <w:lang w:eastAsia="zh-CN"/>
        </w:rPr>
        <w:t>91</w:t>
      </w:r>
      <w:r w:rsidRPr="00C92BA6">
        <w:rPr>
          <w:rFonts w:ascii="Book Antiqua" w:eastAsia="SimSun" w:hAnsi="Book Antiqua" w:cs="Times New Roman"/>
          <w:sz w:val="24"/>
          <w:szCs w:val="24"/>
          <w:lang w:eastAsia="zh-CN"/>
        </w:rPr>
        <w:t>: 1398-1405 [PMID: 21512432 DOI: 10.1097/TP.0b013e31821b2f7a]</w:t>
      </w:r>
    </w:p>
    <w:p w14:paraId="57E5D75C"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76 </w:t>
      </w:r>
      <w:r w:rsidRPr="00C92BA6">
        <w:rPr>
          <w:rFonts w:ascii="Book Antiqua" w:eastAsia="SimSun" w:hAnsi="Book Antiqua" w:cs="Times New Roman"/>
          <w:b/>
          <w:sz w:val="24"/>
          <w:szCs w:val="24"/>
          <w:lang w:eastAsia="zh-CN"/>
        </w:rPr>
        <w:t>Manzo A</w:t>
      </w:r>
      <w:r w:rsidRPr="00C92BA6">
        <w:rPr>
          <w:rFonts w:ascii="Book Antiqua" w:eastAsia="SimSun" w:hAnsi="Book Antiqua" w:cs="Times New Roman"/>
          <w:sz w:val="24"/>
          <w:szCs w:val="24"/>
          <w:lang w:eastAsia="zh-CN"/>
        </w:rPr>
        <w:t xml:space="preserve">, Bugatti S, </w:t>
      </w:r>
      <w:proofErr w:type="spellStart"/>
      <w:r w:rsidRPr="00C92BA6">
        <w:rPr>
          <w:rFonts w:ascii="Book Antiqua" w:eastAsia="SimSun" w:hAnsi="Book Antiqua" w:cs="Times New Roman"/>
          <w:sz w:val="24"/>
          <w:szCs w:val="24"/>
          <w:lang w:eastAsia="zh-CN"/>
        </w:rPr>
        <w:t>Caporali</w:t>
      </w:r>
      <w:proofErr w:type="spellEnd"/>
      <w:r w:rsidRPr="00C92BA6">
        <w:rPr>
          <w:rFonts w:ascii="Book Antiqua" w:eastAsia="SimSun" w:hAnsi="Book Antiqua" w:cs="Times New Roman"/>
          <w:sz w:val="24"/>
          <w:szCs w:val="24"/>
          <w:lang w:eastAsia="zh-CN"/>
        </w:rPr>
        <w:t xml:space="preserve"> R, </w:t>
      </w:r>
      <w:proofErr w:type="spellStart"/>
      <w:r w:rsidRPr="00C92BA6">
        <w:rPr>
          <w:rFonts w:ascii="Book Antiqua" w:eastAsia="SimSun" w:hAnsi="Book Antiqua" w:cs="Times New Roman"/>
          <w:sz w:val="24"/>
          <w:szCs w:val="24"/>
          <w:lang w:eastAsia="zh-CN"/>
        </w:rPr>
        <w:t>Prevo</w:t>
      </w:r>
      <w:proofErr w:type="spellEnd"/>
      <w:r w:rsidRPr="00C92BA6">
        <w:rPr>
          <w:rFonts w:ascii="Book Antiqua" w:eastAsia="SimSun" w:hAnsi="Book Antiqua" w:cs="Times New Roman"/>
          <w:sz w:val="24"/>
          <w:szCs w:val="24"/>
          <w:lang w:eastAsia="zh-CN"/>
        </w:rPr>
        <w:t xml:space="preserve"> R, Jackson DG, </w:t>
      </w:r>
      <w:proofErr w:type="spellStart"/>
      <w:r w:rsidRPr="00C92BA6">
        <w:rPr>
          <w:rFonts w:ascii="Book Antiqua" w:eastAsia="SimSun" w:hAnsi="Book Antiqua" w:cs="Times New Roman"/>
          <w:sz w:val="24"/>
          <w:szCs w:val="24"/>
          <w:lang w:eastAsia="zh-CN"/>
        </w:rPr>
        <w:t>Uguccioni</w:t>
      </w:r>
      <w:proofErr w:type="spellEnd"/>
      <w:r w:rsidRPr="00C92BA6">
        <w:rPr>
          <w:rFonts w:ascii="Book Antiqua" w:eastAsia="SimSun" w:hAnsi="Book Antiqua" w:cs="Times New Roman"/>
          <w:sz w:val="24"/>
          <w:szCs w:val="24"/>
          <w:lang w:eastAsia="zh-CN"/>
        </w:rPr>
        <w:t xml:space="preserve"> M, Buckley CD, </w:t>
      </w:r>
      <w:proofErr w:type="spellStart"/>
      <w:r w:rsidRPr="00C92BA6">
        <w:rPr>
          <w:rFonts w:ascii="Book Antiqua" w:eastAsia="SimSun" w:hAnsi="Book Antiqua" w:cs="Times New Roman"/>
          <w:sz w:val="24"/>
          <w:szCs w:val="24"/>
          <w:lang w:eastAsia="zh-CN"/>
        </w:rPr>
        <w:lastRenderedPageBreak/>
        <w:t>Montecucco</w:t>
      </w:r>
      <w:proofErr w:type="spellEnd"/>
      <w:r w:rsidRPr="00C92BA6">
        <w:rPr>
          <w:rFonts w:ascii="Book Antiqua" w:eastAsia="SimSun" w:hAnsi="Book Antiqua" w:cs="Times New Roman"/>
          <w:sz w:val="24"/>
          <w:szCs w:val="24"/>
          <w:lang w:eastAsia="zh-CN"/>
        </w:rPr>
        <w:t xml:space="preserve"> C, </w:t>
      </w:r>
      <w:proofErr w:type="spellStart"/>
      <w:r w:rsidRPr="00C92BA6">
        <w:rPr>
          <w:rFonts w:ascii="Book Antiqua" w:eastAsia="SimSun" w:hAnsi="Book Antiqua" w:cs="Times New Roman"/>
          <w:sz w:val="24"/>
          <w:szCs w:val="24"/>
          <w:lang w:eastAsia="zh-CN"/>
        </w:rPr>
        <w:t>Pitzalis</w:t>
      </w:r>
      <w:proofErr w:type="spellEnd"/>
      <w:r w:rsidRPr="00C92BA6">
        <w:rPr>
          <w:rFonts w:ascii="Book Antiqua" w:eastAsia="SimSun" w:hAnsi="Book Antiqua" w:cs="Times New Roman"/>
          <w:sz w:val="24"/>
          <w:szCs w:val="24"/>
          <w:lang w:eastAsia="zh-CN"/>
        </w:rPr>
        <w:t xml:space="preserve"> C. CCL21 expression pattern of human secondary lymphoid organ stroma is conserved in inflammatory lesions with lymphoid neogenesis. </w:t>
      </w:r>
      <w:r w:rsidRPr="00C92BA6">
        <w:rPr>
          <w:rFonts w:ascii="Book Antiqua" w:eastAsia="SimSun" w:hAnsi="Book Antiqua" w:cs="Times New Roman"/>
          <w:i/>
          <w:sz w:val="24"/>
          <w:szCs w:val="24"/>
          <w:lang w:eastAsia="zh-CN"/>
        </w:rPr>
        <w:t xml:space="preserve">Am J </w:t>
      </w:r>
      <w:proofErr w:type="spellStart"/>
      <w:r w:rsidRPr="00C92BA6">
        <w:rPr>
          <w:rFonts w:ascii="Book Antiqua" w:eastAsia="SimSun" w:hAnsi="Book Antiqua" w:cs="Times New Roman"/>
          <w:i/>
          <w:sz w:val="24"/>
          <w:szCs w:val="24"/>
          <w:lang w:eastAsia="zh-CN"/>
        </w:rPr>
        <w:t>Pathol</w:t>
      </w:r>
      <w:proofErr w:type="spellEnd"/>
      <w:r w:rsidRPr="00C92BA6">
        <w:rPr>
          <w:rFonts w:ascii="Book Antiqua" w:eastAsia="SimSun" w:hAnsi="Book Antiqua" w:cs="Times New Roman"/>
          <w:sz w:val="24"/>
          <w:szCs w:val="24"/>
          <w:lang w:eastAsia="zh-CN"/>
        </w:rPr>
        <w:t xml:space="preserve"> 2007; </w:t>
      </w:r>
      <w:r w:rsidRPr="00C92BA6">
        <w:rPr>
          <w:rFonts w:ascii="Book Antiqua" w:eastAsia="SimSun" w:hAnsi="Book Antiqua" w:cs="Times New Roman"/>
          <w:b/>
          <w:sz w:val="24"/>
          <w:szCs w:val="24"/>
          <w:lang w:eastAsia="zh-CN"/>
        </w:rPr>
        <w:t>171</w:t>
      </w:r>
      <w:r w:rsidRPr="00C92BA6">
        <w:rPr>
          <w:rFonts w:ascii="Book Antiqua" w:eastAsia="SimSun" w:hAnsi="Book Antiqua" w:cs="Times New Roman"/>
          <w:sz w:val="24"/>
          <w:szCs w:val="24"/>
          <w:lang w:eastAsia="zh-CN"/>
        </w:rPr>
        <w:t>: 1549-1562 [PMID: 17982129 DOI: 10.2353/ajpath.2007.061275]</w:t>
      </w:r>
    </w:p>
    <w:p w14:paraId="2783D02C"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77 </w:t>
      </w:r>
      <w:r w:rsidRPr="00C92BA6">
        <w:rPr>
          <w:rFonts w:ascii="Book Antiqua" w:eastAsia="SimSun" w:hAnsi="Book Antiqua" w:cs="Times New Roman"/>
          <w:b/>
          <w:sz w:val="24"/>
          <w:szCs w:val="24"/>
          <w:lang w:eastAsia="zh-CN"/>
        </w:rPr>
        <w:t>Girard JP</w:t>
      </w:r>
      <w:r w:rsidRPr="00C92BA6">
        <w:rPr>
          <w:rFonts w:ascii="Book Antiqua" w:eastAsia="SimSun" w:hAnsi="Book Antiqua" w:cs="Times New Roman"/>
          <w:sz w:val="24"/>
          <w:szCs w:val="24"/>
          <w:lang w:eastAsia="zh-CN"/>
        </w:rPr>
        <w:t xml:space="preserve">, Springer TA. High endothelial venules (HEVs): specialized endothelium for lymphocyte migration. </w:t>
      </w:r>
      <w:r w:rsidRPr="00C92BA6">
        <w:rPr>
          <w:rFonts w:ascii="Book Antiqua" w:eastAsia="SimSun" w:hAnsi="Book Antiqua" w:cs="Times New Roman"/>
          <w:i/>
          <w:sz w:val="24"/>
          <w:szCs w:val="24"/>
          <w:lang w:eastAsia="zh-CN"/>
        </w:rPr>
        <w:t>Immunol Today</w:t>
      </w:r>
      <w:r w:rsidRPr="00C92BA6">
        <w:rPr>
          <w:rFonts w:ascii="Book Antiqua" w:eastAsia="SimSun" w:hAnsi="Book Antiqua" w:cs="Times New Roman"/>
          <w:sz w:val="24"/>
          <w:szCs w:val="24"/>
          <w:lang w:eastAsia="zh-CN"/>
        </w:rPr>
        <w:t xml:space="preserve"> 1995; </w:t>
      </w:r>
      <w:r w:rsidRPr="00C92BA6">
        <w:rPr>
          <w:rFonts w:ascii="Book Antiqua" w:eastAsia="SimSun" w:hAnsi="Book Antiqua" w:cs="Times New Roman"/>
          <w:b/>
          <w:sz w:val="24"/>
          <w:szCs w:val="24"/>
          <w:lang w:eastAsia="zh-CN"/>
        </w:rPr>
        <w:t>16</w:t>
      </w:r>
      <w:r w:rsidRPr="00C92BA6">
        <w:rPr>
          <w:rFonts w:ascii="Book Antiqua" w:eastAsia="SimSun" w:hAnsi="Book Antiqua" w:cs="Times New Roman"/>
          <w:sz w:val="24"/>
          <w:szCs w:val="24"/>
          <w:lang w:eastAsia="zh-CN"/>
        </w:rPr>
        <w:t>: 449-457 [PMID: 7546210 DOI: 10.1016/0167-5699(95)80023-9]</w:t>
      </w:r>
    </w:p>
    <w:p w14:paraId="06D5E31B"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78 </w:t>
      </w:r>
      <w:r w:rsidRPr="00C92BA6">
        <w:rPr>
          <w:rFonts w:ascii="Book Antiqua" w:eastAsia="SimSun" w:hAnsi="Book Antiqua" w:cs="Times New Roman"/>
          <w:b/>
          <w:sz w:val="24"/>
          <w:szCs w:val="24"/>
          <w:lang w:eastAsia="zh-CN"/>
        </w:rPr>
        <w:t>Watanabe T</w:t>
      </w:r>
      <w:r w:rsidRPr="00C92BA6">
        <w:rPr>
          <w:rFonts w:ascii="Book Antiqua" w:eastAsia="SimSun" w:hAnsi="Book Antiqua" w:cs="Times New Roman"/>
          <w:sz w:val="24"/>
          <w:szCs w:val="24"/>
          <w:lang w:eastAsia="zh-CN"/>
        </w:rPr>
        <w:t xml:space="preserve">, </w:t>
      </w:r>
      <w:proofErr w:type="spellStart"/>
      <w:r w:rsidRPr="00C92BA6">
        <w:rPr>
          <w:rFonts w:ascii="Book Antiqua" w:eastAsia="SimSun" w:hAnsi="Book Antiqua" w:cs="Times New Roman"/>
          <w:sz w:val="24"/>
          <w:szCs w:val="24"/>
          <w:lang w:eastAsia="zh-CN"/>
        </w:rPr>
        <w:t>Martinu</w:t>
      </w:r>
      <w:proofErr w:type="spellEnd"/>
      <w:r w:rsidRPr="00C92BA6">
        <w:rPr>
          <w:rFonts w:ascii="Book Antiqua" w:eastAsia="SimSun" w:hAnsi="Book Antiqua" w:cs="Times New Roman"/>
          <w:sz w:val="24"/>
          <w:szCs w:val="24"/>
          <w:lang w:eastAsia="zh-CN"/>
        </w:rPr>
        <w:t xml:space="preserve"> T, </w:t>
      </w:r>
      <w:proofErr w:type="spellStart"/>
      <w:r w:rsidRPr="00C92BA6">
        <w:rPr>
          <w:rFonts w:ascii="Book Antiqua" w:eastAsia="SimSun" w:hAnsi="Book Antiqua" w:cs="Times New Roman"/>
          <w:sz w:val="24"/>
          <w:szCs w:val="24"/>
          <w:lang w:eastAsia="zh-CN"/>
        </w:rPr>
        <w:t>Chruscinski</w:t>
      </w:r>
      <w:proofErr w:type="spellEnd"/>
      <w:r w:rsidRPr="00C92BA6">
        <w:rPr>
          <w:rFonts w:ascii="Book Antiqua" w:eastAsia="SimSun" w:hAnsi="Book Antiqua" w:cs="Times New Roman"/>
          <w:sz w:val="24"/>
          <w:szCs w:val="24"/>
          <w:lang w:eastAsia="zh-CN"/>
        </w:rPr>
        <w:t xml:space="preserve"> A, </w:t>
      </w:r>
      <w:proofErr w:type="spellStart"/>
      <w:r w:rsidRPr="00C92BA6">
        <w:rPr>
          <w:rFonts w:ascii="Book Antiqua" w:eastAsia="SimSun" w:hAnsi="Book Antiqua" w:cs="Times New Roman"/>
          <w:sz w:val="24"/>
          <w:szCs w:val="24"/>
          <w:lang w:eastAsia="zh-CN"/>
        </w:rPr>
        <w:t>Boonstra</w:t>
      </w:r>
      <w:proofErr w:type="spellEnd"/>
      <w:r w:rsidRPr="00C92BA6">
        <w:rPr>
          <w:rFonts w:ascii="Book Antiqua" w:eastAsia="SimSun" w:hAnsi="Book Antiqua" w:cs="Times New Roman"/>
          <w:sz w:val="24"/>
          <w:szCs w:val="24"/>
          <w:lang w:eastAsia="zh-CN"/>
        </w:rPr>
        <w:t xml:space="preserve"> K, Joe B, </w:t>
      </w:r>
      <w:proofErr w:type="spellStart"/>
      <w:r w:rsidRPr="00C92BA6">
        <w:rPr>
          <w:rFonts w:ascii="Book Antiqua" w:eastAsia="SimSun" w:hAnsi="Book Antiqua" w:cs="Times New Roman"/>
          <w:sz w:val="24"/>
          <w:szCs w:val="24"/>
          <w:lang w:eastAsia="zh-CN"/>
        </w:rPr>
        <w:t>Horie</w:t>
      </w:r>
      <w:proofErr w:type="spellEnd"/>
      <w:r w:rsidRPr="00C92BA6">
        <w:rPr>
          <w:rFonts w:ascii="Book Antiqua" w:eastAsia="SimSun" w:hAnsi="Book Antiqua" w:cs="Times New Roman"/>
          <w:sz w:val="24"/>
          <w:szCs w:val="24"/>
          <w:lang w:eastAsia="zh-CN"/>
        </w:rPr>
        <w:t xml:space="preserve"> M, Guan Z, Bei KF, Hwang DM, Liu M, </w:t>
      </w:r>
      <w:proofErr w:type="spellStart"/>
      <w:r w:rsidRPr="00C92BA6">
        <w:rPr>
          <w:rFonts w:ascii="Book Antiqua" w:eastAsia="SimSun" w:hAnsi="Book Antiqua" w:cs="Times New Roman"/>
          <w:sz w:val="24"/>
          <w:szCs w:val="24"/>
          <w:lang w:eastAsia="zh-CN"/>
        </w:rPr>
        <w:t>Keshavjee</w:t>
      </w:r>
      <w:proofErr w:type="spellEnd"/>
      <w:r w:rsidRPr="00C92BA6">
        <w:rPr>
          <w:rFonts w:ascii="Book Antiqua" w:eastAsia="SimSun" w:hAnsi="Book Antiqua" w:cs="Times New Roman"/>
          <w:sz w:val="24"/>
          <w:szCs w:val="24"/>
          <w:lang w:eastAsia="zh-CN"/>
        </w:rPr>
        <w:t xml:space="preserve"> S, </w:t>
      </w:r>
      <w:proofErr w:type="spellStart"/>
      <w:r w:rsidRPr="00C92BA6">
        <w:rPr>
          <w:rFonts w:ascii="Book Antiqua" w:eastAsia="SimSun" w:hAnsi="Book Antiqua" w:cs="Times New Roman"/>
          <w:sz w:val="24"/>
          <w:szCs w:val="24"/>
          <w:lang w:eastAsia="zh-CN"/>
        </w:rPr>
        <w:t>Juvet</w:t>
      </w:r>
      <w:proofErr w:type="spellEnd"/>
      <w:r w:rsidRPr="00C92BA6">
        <w:rPr>
          <w:rFonts w:ascii="Book Antiqua" w:eastAsia="SimSun" w:hAnsi="Book Antiqua" w:cs="Times New Roman"/>
          <w:sz w:val="24"/>
          <w:szCs w:val="24"/>
          <w:lang w:eastAsia="zh-CN"/>
        </w:rPr>
        <w:t xml:space="preserve"> SC. A B cell-dependent pathway drives chronic lung allograft rejection after ischemia-reperfusion injury in mice. </w:t>
      </w:r>
      <w:r w:rsidRPr="00C92BA6">
        <w:rPr>
          <w:rFonts w:ascii="Book Antiqua" w:eastAsia="SimSun" w:hAnsi="Book Antiqua" w:cs="Times New Roman"/>
          <w:i/>
          <w:sz w:val="24"/>
          <w:szCs w:val="24"/>
          <w:lang w:eastAsia="zh-CN"/>
        </w:rPr>
        <w:t>Am J Transplant</w:t>
      </w:r>
      <w:r w:rsidRPr="00C92BA6">
        <w:rPr>
          <w:rFonts w:ascii="Book Antiqua" w:eastAsia="SimSun" w:hAnsi="Book Antiqua" w:cs="Times New Roman"/>
          <w:sz w:val="24"/>
          <w:szCs w:val="24"/>
          <w:lang w:eastAsia="zh-CN"/>
        </w:rPr>
        <w:t xml:space="preserve"> 2019; </w:t>
      </w:r>
      <w:r w:rsidRPr="00C92BA6">
        <w:rPr>
          <w:rFonts w:ascii="Book Antiqua" w:eastAsia="SimSun" w:hAnsi="Book Antiqua" w:cs="Times New Roman"/>
          <w:b/>
          <w:sz w:val="24"/>
          <w:szCs w:val="24"/>
          <w:lang w:eastAsia="zh-CN"/>
        </w:rPr>
        <w:t>19</w:t>
      </w:r>
      <w:r w:rsidRPr="00C92BA6">
        <w:rPr>
          <w:rFonts w:ascii="Book Antiqua" w:eastAsia="SimSun" w:hAnsi="Book Antiqua" w:cs="Times New Roman"/>
          <w:sz w:val="24"/>
          <w:szCs w:val="24"/>
          <w:lang w:eastAsia="zh-CN"/>
        </w:rPr>
        <w:t>: 3377-3389 [PMID: 31365766 DOI: 10.1111/ajt.15550]</w:t>
      </w:r>
    </w:p>
    <w:p w14:paraId="56764259"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79 </w:t>
      </w:r>
      <w:proofErr w:type="spellStart"/>
      <w:r w:rsidRPr="00C92BA6">
        <w:rPr>
          <w:rFonts w:ascii="Book Antiqua" w:eastAsia="SimSun" w:hAnsi="Book Antiqua" w:cs="Times New Roman"/>
          <w:b/>
          <w:sz w:val="24"/>
          <w:szCs w:val="24"/>
          <w:lang w:eastAsia="zh-CN"/>
        </w:rPr>
        <w:t>Vandermeulen</w:t>
      </w:r>
      <w:proofErr w:type="spellEnd"/>
      <w:r w:rsidRPr="00C92BA6">
        <w:rPr>
          <w:rFonts w:ascii="Book Antiqua" w:eastAsia="SimSun" w:hAnsi="Book Antiqua" w:cs="Times New Roman"/>
          <w:b/>
          <w:sz w:val="24"/>
          <w:szCs w:val="24"/>
          <w:lang w:eastAsia="zh-CN"/>
        </w:rPr>
        <w:t xml:space="preserve"> E</w:t>
      </w:r>
      <w:r w:rsidRPr="00C92BA6">
        <w:rPr>
          <w:rFonts w:ascii="Book Antiqua" w:eastAsia="SimSun" w:hAnsi="Book Antiqua" w:cs="Times New Roman"/>
          <w:sz w:val="24"/>
          <w:szCs w:val="24"/>
          <w:lang w:eastAsia="zh-CN"/>
        </w:rPr>
        <w:t xml:space="preserve">, </w:t>
      </w:r>
      <w:proofErr w:type="spellStart"/>
      <w:r w:rsidRPr="00C92BA6">
        <w:rPr>
          <w:rFonts w:ascii="Book Antiqua" w:eastAsia="SimSun" w:hAnsi="Book Antiqua" w:cs="Times New Roman"/>
          <w:sz w:val="24"/>
          <w:szCs w:val="24"/>
          <w:lang w:eastAsia="zh-CN"/>
        </w:rPr>
        <w:t>Lammertyn</w:t>
      </w:r>
      <w:proofErr w:type="spellEnd"/>
      <w:r w:rsidRPr="00C92BA6">
        <w:rPr>
          <w:rFonts w:ascii="Book Antiqua" w:eastAsia="SimSun" w:hAnsi="Book Antiqua" w:cs="Times New Roman"/>
          <w:sz w:val="24"/>
          <w:szCs w:val="24"/>
          <w:lang w:eastAsia="zh-CN"/>
        </w:rPr>
        <w:t xml:space="preserve"> E, </w:t>
      </w:r>
      <w:proofErr w:type="spellStart"/>
      <w:r w:rsidRPr="00C92BA6">
        <w:rPr>
          <w:rFonts w:ascii="Book Antiqua" w:eastAsia="SimSun" w:hAnsi="Book Antiqua" w:cs="Times New Roman"/>
          <w:sz w:val="24"/>
          <w:szCs w:val="24"/>
          <w:lang w:eastAsia="zh-CN"/>
        </w:rPr>
        <w:t>Verleden</w:t>
      </w:r>
      <w:proofErr w:type="spellEnd"/>
      <w:r w:rsidRPr="00C92BA6">
        <w:rPr>
          <w:rFonts w:ascii="Book Antiqua" w:eastAsia="SimSun" w:hAnsi="Book Antiqua" w:cs="Times New Roman"/>
          <w:sz w:val="24"/>
          <w:szCs w:val="24"/>
          <w:lang w:eastAsia="zh-CN"/>
        </w:rPr>
        <w:t xml:space="preserve"> SE, Ruttens D, </w:t>
      </w:r>
      <w:proofErr w:type="spellStart"/>
      <w:r w:rsidRPr="00C92BA6">
        <w:rPr>
          <w:rFonts w:ascii="Book Antiqua" w:eastAsia="SimSun" w:hAnsi="Book Antiqua" w:cs="Times New Roman"/>
          <w:sz w:val="24"/>
          <w:szCs w:val="24"/>
          <w:lang w:eastAsia="zh-CN"/>
        </w:rPr>
        <w:t>Bellon</w:t>
      </w:r>
      <w:proofErr w:type="spellEnd"/>
      <w:r w:rsidRPr="00C92BA6">
        <w:rPr>
          <w:rFonts w:ascii="Book Antiqua" w:eastAsia="SimSun" w:hAnsi="Book Antiqua" w:cs="Times New Roman"/>
          <w:sz w:val="24"/>
          <w:szCs w:val="24"/>
          <w:lang w:eastAsia="zh-CN"/>
        </w:rPr>
        <w:t xml:space="preserve"> H, Ricciardi M, Somers J, </w:t>
      </w:r>
      <w:proofErr w:type="spellStart"/>
      <w:r w:rsidRPr="00C92BA6">
        <w:rPr>
          <w:rFonts w:ascii="Book Antiqua" w:eastAsia="SimSun" w:hAnsi="Book Antiqua" w:cs="Times New Roman"/>
          <w:sz w:val="24"/>
          <w:szCs w:val="24"/>
          <w:lang w:eastAsia="zh-CN"/>
        </w:rPr>
        <w:t>Bracke</w:t>
      </w:r>
      <w:proofErr w:type="spellEnd"/>
      <w:r w:rsidRPr="00C92BA6">
        <w:rPr>
          <w:rFonts w:ascii="Book Antiqua" w:eastAsia="SimSun" w:hAnsi="Book Antiqua" w:cs="Times New Roman"/>
          <w:sz w:val="24"/>
          <w:szCs w:val="24"/>
          <w:lang w:eastAsia="zh-CN"/>
        </w:rPr>
        <w:t xml:space="preserve"> KR, Van Den </w:t>
      </w:r>
      <w:proofErr w:type="spellStart"/>
      <w:r w:rsidRPr="00C92BA6">
        <w:rPr>
          <w:rFonts w:ascii="Book Antiqua" w:eastAsia="SimSun" w:hAnsi="Book Antiqua" w:cs="Times New Roman"/>
          <w:sz w:val="24"/>
          <w:szCs w:val="24"/>
          <w:lang w:eastAsia="zh-CN"/>
        </w:rPr>
        <w:t>Eynde</w:t>
      </w:r>
      <w:proofErr w:type="spellEnd"/>
      <w:r w:rsidRPr="00C92BA6">
        <w:rPr>
          <w:rFonts w:ascii="Book Antiqua" w:eastAsia="SimSun" w:hAnsi="Book Antiqua" w:cs="Times New Roman"/>
          <w:sz w:val="24"/>
          <w:szCs w:val="24"/>
          <w:lang w:eastAsia="zh-CN"/>
        </w:rPr>
        <w:t xml:space="preserve"> K, </w:t>
      </w:r>
      <w:proofErr w:type="spellStart"/>
      <w:r w:rsidRPr="00C92BA6">
        <w:rPr>
          <w:rFonts w:ascii="Book Antiqua" w:eastAsia="SimSun" w:hAnsi="Book Antiqua" w:cs="Times New Roman"/>
          <w:sz w:val="24"/>
          <w:szCs w:val="24"/>
          <w:lang w:eastAsia="zh-CN"/>
        </w:rPr>
        <w:t>Tousseyn</w:t>
      </w:r>
      <w:proofErr w:type="spellEnd"/>
      <w:r w:rsidRPr="00C92BA6">
        <w:rPr>
          <w:rFonts w:ascii="Book Antiqua" w:eastAsia="SimSun" w:hAnsi="Book Antiqua" w:cs="Times New Roman"/>
          <w:sz w:val="24"/>
          <w:szCs w:val="24"/>
          <w:lang w:eastAsia="zh-CN"/>
        </w:rPr>
        <w:t xml:space="preserve"> T, </w:t>
      </w:r>
      <w:proofErr w:type="spellStart"/>
      <w:r w:rsidRPr="00C92BA6">
        <w:rPr>
          <w:rFonts w:ascii="Book Antiqua" w:eastAsia="SimSun" w:hAnsi="Book Antiqua" w:cs="Times New Roman"/>
          <w:sz w:val="24"/>
          <w:szCs w:val="24"/>
          <w:lang w:eastAsia="zh-CN"/>
        </w:rPr>
        <w:t>Brusselle</w:t>
      </w:r>
      <w:proofErr w:type="spellEnd"/>
      <w:r w:rsidRPr="00C92BA6">
        <w:rPr>
          <w:rFonts w:ascii="Book Antiqua" w:eastAsia="SimSun" w:hAnsi="Book Antiqua" w:cs="Times New Roman"/>
          <w:sz w:val="24"/>
          <w:szCs w:val="24"/>
          <w:lang w:eastAsia="zh-CN"/>
        </w:rPr>
        <w:t xml:space="preserve"> GG, </w:t>
      </w:r>
      <w:proofErr w:type="spellStart"/>
      <w:r w:rsidRPr="00C92BA6">
        <w:rPr>
          <w:rFonts w:ascii="Book Antiqua" w:eastAsia="SimSun" w:hAnsi="Book Antiqua" w:cs="Times New Roman"/>
          <w:sz w:val="24"/>
          <w:szCs w:val="24"/>
          <w:lang w:eastAsia="zh-CN"/>
        </w:rPr>
        <w:t>Verbeken</w:t>
      </w:r>
      <w:proofErr w:type="spellEnd"/>
      <w:r w:rsidRPr="00C92BA6">
        <w:rPr>
          <w:rFonts w:ascii="Book Antiqua" w:eastAsia="SimSun" w:hAnsi="Book Antiqua" w:cs="Times New Roman"/>
          <w:sz w:val="24"/>
          <w:szCs w:val="24"/>
          <w:lang w:eastAsia="zh-CN"/>
        </w:rPr>
        <w:t xml:space="preserve"> EK, </w:t>
      </w:r>
      <w:proofErr w:type="spellStart"/>
      <w:r w:rsidRPr="00C92BA6">
        <w:rPr>
          <w:rFonts w:ascii="Book Antiqua" w:eastAsia="SimSun" w:hAnsi="Book Antiqua" w:cs="Times New Roman"/>
          <w:sz w:val="24"/>
          <w:szCs w:val="24"/>
          <w:lang w:eastAsia="zh-CN"/>
        </w:rPr>
        <w:t>Verschakelen</w:t>
      </w:r>
      <w:proofErr w:type="spellEnd"/>
      <w:r w:rsidRPr="00C92BA6">
        <w:rPr>
          <w:rFonts w:ascii="Book Antiqua" w:eastAsia="SimSun" w:hAnsi="Book Antiqua" w:cs="Times New Roman"/>
          <w:sz w:val="24"/>
          <w:szCs w:val="24"/>
          <w:lang w:eastAsia="zh-CN"/>
        </w:rPr>
        <w:t xml:space="preserve"> J, </w:t>
      </w:r>
      <w:proofErr w:type="spellStart"/>
      <w:r w:rsidRPr="00C92BA6">
        <w:rPr>
          <w:rFonts w:ascii="Book Antiqua" w:eastAsia="SimSun" w:hAnsi="Book Antiqua" w:cs="Times New Roman"/>
          <w:sz w:val="24"/>
          <w:szCs w:val="24"/>
          <w:lang w:eastAsia="zh-CN"/>
        </w:rPr>
        <w:t>Emonds</w:t>
      </w:r>
      <w:proofErr w:type="spellEnd"/>
      <w:r w:rsidRPr="00C92BA6">
        <w:rPr>
          <w:rFonts w:ascii="Book Antiqua" w:eastAsia="SimSun" w:hAnsi="Book Antiqua" w:cs="Times New Roman"/>
          <w:sz w:val="24"/>
          <w:szCs w:val="24"/>
          <w:lang w:eastAsia="zh-CN"/>
        </w:rPr>
        <w:t xml:space="preserve"> MP, Van </w:t>
      </w:r>
      <w:proofErr w:type="spellStart"/>
      <w:r w:rsidRPr="00C92BA6">
        <w:rPr>
          <w:rFonts w:ascii="Book Antiqua" w:eastAsia="SimSun" w:hAnsi="Book Antiqua" w:cs="Times New Roman"/>
          <w:sz w:val="24"/>
          <w:szCs w:val="24"/>
          <w:lang w:eastAsia="zh-CN"/>
        </w:rPr>
        <w:t>Raemdonck</w:t>
      </w:r>
      <w:proofErr w:type="spellEnd"/>
      <w:r w:rsidRPr="00C92BA6">
        <w:rPr>
          <w:rFonts w:ascii="Book Antiqua" w:eastAsia="SimSun" w:hAnsi="Book Antiqua" w:cs="Times New Roman"/>
          <w:sz w:val="24"/>
          <w:szCs w:val="24"/>
          <w:lang w:eastAsia="zh-CN"/>
        </w:rPr>
        <w:t xml:space="preserve"> DE, </w:t>
      </w:r>
      <w:proofErr w:type="spellStart"/>
      <w:r w:rsidRPr="00C92BA6">
        <w:rPr>
          <w:rFonts w:ascii="Book Antiqua" w:eastAsia="SimSun" w:hAnsi="Book Antiqua" w:cs="Times New Roman"/>
          <w:sz w:val="24"/>
          <w:szCs w:val="24"/>
          <w:lang w:eastAsia="zh-CN"/>
        </w:rPr>
        <w:t>Verleden</w:t>
      </w:r>
      <w:proofErr w:type="spellEnd"/>
      <w:r w:rsidRPr="00C92BA6">
        <w:rPr>
          <w:rFonts w:ascii="Book Antiqua" w:eastAsia="SimSun" w:hAnsi="Book Antiqua" w:cs="Times New Roman"/>
          <w:sz w:val="24"/>
          <w:szCs w:val="24"/>
          <w:lang w:eastAsia="zh-CN"/>
        </w:rPr>
        <w:t xml:space="preserve"> GM, Vos R, </w:t>
      </w:r>
      <w:proofErr w:type="spellStart"/>
      <w:r w:rsidRPr="00C92BA6">
        <w:rPr>
          <w:rFonts w:ascii="Book Antiqua" w:eastAsia="SimSun" w:hAnsi="Book Antiqua" w:cs="Times New Roman"/>
          <w:sz w:val="24"/>
          <w:szCs w:val="24"/>
          <w:lang w:eastAsia="zh-CN"/>
        </w:rPr>
        <w:t>Vanaudenaerde</w:t>
      </w:r>
      <w:proofErr w:type="spellEnd"/>
      <w:r w:rsidRPr="00C92BA6">
        <w:rPr>
          <w:rFonts w:ascii="Book Antiqua" w:eastAsia="SimSun" w:hAnsi="Book Antiqua" w:cs="Times New Roman"/>
          <w:sz w:val="24"/>
          <w:szCs w:val="24"/>
          <w:lang w:eastAsia="zh-CN"/>
        </w:rPr>
        <w:t xml:space="preserve"> BM. Immunological diversity in phenotypes of chronic lung allograft dysfunction: a comprehensive immunohistochemical analysis. </w:t>
      </w:r>
      <w:proofErr w:type="spellStart"/>
      <w:r w:rsidRPr="00C92BA6">
        <w:rPr>
          <w:rFonts w:ascii="Book Antiqua" w:eastAsia="SimSun" w:hAnsi="Book Antiqua" w:cs="Times New Roman"/>
          <w:i/>
          <w:sz w:val="24"/>
          <w:szCs w:val="24"/>
          <w:lang w:eastAsia="zh-CN"/>
        </w:rPr>
        <w:t>Transpl</w:t>
      </w:r>
      <w:proofErr w:type="spellEnd"/>
      <w:r w:rsidRPr="00C92BA6">
        <w:rPr>
          <w:rFonts w:ascii="Book Antiqua" w:eastAsia="SimSun" w:hAnsi="Book Antiqua" w:cs="Times New Roman"/>
          <w:i/>
          <w:sz w:val="24"/>
          <w:szCs w:val="24"/>
          <w:lang w:eastAsia="zh-CN"/>
        </w:rPr>
        <w:t xml:space="preserve"> </w:t>
      </w:r>
      <w:proofErr w:type="spellStart"/>
      <w:r w:rsidRPr="00C92BA6">
        <w:rPr>
          <w:rFonts w:ascii="Book Antiqua" w:eastAsia="SimSun" w:hAnsi="Book Antiqua" w:cs="Times New Roman"/>
          <w:i/>
          <w:sz w:val="24"/>
          <w:szCs w:val="24"/>
          <w:lang w:eastAsia="zh-CN"/>
        </w:rPr>
        <w:t>Int</w:t>
      </w:r>
      <w:proofErr w:type="spellEnd"/>
      <w:r w:rsidRPr="00C92BA6">
        <w:rPr>
          <w:rFonts w:ascii="Book Antiqua" w:eastAsia="SimSun" w:hAnsi="Book Antiqua" w:cs="Times New Roman"/>
          <w:sz w:val="24"/>
          <w:szCs w:val="24"/>
          <w:lang w:eastAsia="zh-CN"/>
        </w:rPr>
        <w:t xml:space="preserve"> 2017; </w:t>
      </w:r>
      <w:r w:rsidRPr="00C92BA6">
        <w:rPr>
          <w:rFonts w:ascii="Book Antiqua" w:eastAsia="SimSun" w:hAnsi="Book Antiqua" w:cs="Times New Roman"/>
          <w:b/>
          <w:sz w:val="24"/>
          <w:szCs w:val="24"/>
          <w:lang w:eastAsia="zh-CN"/>
        </w:rPr>
        <w:t>30</w:t>
      </w:r>
      <w:r w:rsidRPr="00C92BA6">
        <w:rPr>
          <w:rFonts w:ascii="Book Antiqua" w:eastAsia="SimSun" w:hAnsi="Book Antiqua" w:cs="Times New Roman"/>
          <w:sz w:val="24"/>
          <w:szCs w:val="24"/>
          <w:lang w:eastAsia="zh-CN"/>
        </w:rPr>
        <w:t>: 134-143 [PMID: 27933655 DOI: 10.1111/tri.12882]</w:t>
      </w:r>
    </w:p>
    <w:p w14:paraId="11DC2B60"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80 </w:t>
      </w:r>
      <w:r w:rsidRPr="00C92BA6">
        <w:rPr>
          <w:rFonts w:ascii="Book Antiqua" w:eastAsia="SimSun" w:hAnsi="Book Antiqua" w:cs="Times New Roman"/>
          <w:b/>
          <w:sz w:val="24"/>
          <w:szCs w:val="24"/>
          <w:lang w:eastAsia="zh-CN"/>
        </w:rPr>
        <w:t>Li W</w:t>
      </w:r>
      <w:r w:rsidRPr="00C92BA6">
        <w:rPr>
          <w:rFonts w:ascii="Book Antiqua" w:eastAsia="SimSun" w:hAnsi="Book Antiqua" w:cs="Times New Roman"/>
          <w:sz w:val="24"/>
          <w:szCs w:val="24"/>
          <w:lang w:eastAsia="zh-CN"/>
        </w:rPr>
        <w:t xml:space="preserve">, </w:t>
      </w:r>
      <w:proofErr w:type="spellStart"/>
      <w:r w:rsidRPr="00C92BA6">
        <w:rPr>
          <w:rFonts w:ascii="Book Antiqua" w:eastAsia="SimSun" w:hAnsi="Book Antiqua" w:cs="Times New Roman"/>
          <w:sz w:val="24"/>
          <w:szCs w:val="24"/>
          <w:lang w:eastAsia="zh-CN"/>
        </w:rPr>
        <w:t>Bribriesco</w:t>
      </w:r>
      <w:proofErr w:type="spellEnd"/>
      <w:r w:rsidRPr="00C92BA6">
        <w:rPr>
          <w:rFonts w:ascii="Book Antiqua" w:eastAsia="SimSun" w:hAnsi="Book Antiqua" w:cs="Times New Roman"/>
          <w:sz w:val="24"/>
          <w:szCs w:val="24"/>
          <w:lang w:eastAsia="zh-CN"/>
        </w:rPr>
        <w:t xml:space="preserve"> AC, Nava RG, Brescia AA, </w:t>
      </w:r>
      <w:proofErr w:type="spellStart"/>
      <w:r w:rsidRPr="00C92BA6">
        <w:rPr>
          <w:rFonts w:ascii="Book Antiqua" w:eastAsia="SimSun" w:hAnsi="Book Antiqua" w:cs="Times New Roman"/>
          <w:sz w:val="24"/>
          <w:szCs w:val="24"/>
          <w:lang w:eastAsia="zh-CN"/>
        </w:rPr>
        <w:t>Ibricevic</w:t>
      </w:r>
      <w:proofErr w:type="spellEnd"/>
      <w:r w:rsidRPr="00C92BA6">
        <w:rPr>
          <w:rFonts w:ascii="Book Antiqua" w:eastAsia="SimSun" w:hAnsi="Book Antiqua" w:cs="Times New Roman"/>
          <w:sz w:val="24"/>
          <w:szCs w:val="24"/>
          <w:lang w:eastAsia="zh-CN"/>
        </w:rPr>
        <w:t xml:space="preserve"> A, </w:t>
      </w:r>
      <w:proofErr w:type="spellStart"/>
      <w:r w:rsidRPr="00C92BA6">
        <w:rPr>
          <w:rFonts w:ascii="Book Antiqua" w:eastAsia="SimSun" w:hAnsi="Book Antiqua" w:cs="Times New Roman"/>
          <w:sz w:val="24"/>
          <w:szCs w:val="24"/>
          <w:lang w:eastAsia="zh-CN"/>
        </w:rPr>
        <w:t>Spahn</w:t>
      </w:r>
      <w:proofErr w:type="spellEnd"/>
      <w:r w:rsidRPr="00C92BA6">
        <w:rPr>
          <w:rFonts w:ascii="Book Antiqua" w:eastAsia="SimSun" w:hAnsi="Book Antiqua" w:cs="Times New Roman"/>
          <w:sz w:val="24"/>
          <w:szCs w:val="24"/>
          <w:lang w:eastAsia="zh-CN"/>
        </w:rPr>
        <w:t xml:space="preserve"> JH, Brody SL, Ritter JH, Gelman AE, </w:t>
      </w:r>
      <w:proofErr w:type="spellStart"/>
      <w:r w:rsidRPr="00C92BA6">
        <w:rPr>
          <w:rFonts w:ascii="Book Antiqua" w:eastAsia="SimSun" w:hAnsi="Book Antiqua" w:cs="Times New Roman"/>
          <w:sz w:val="24"/>
          <w:szCs w:val="24"/>
          <w:lang w:eastAsia="zh-CN"/>
        </w:rPr>
        <w:t>Krupnick</w:t>
      </w:r>
      <w:proofErr w:type="spellEnd"/>
      <w:r w:rsidRPr="00C92BA6">
        <w:rPr>
          <w:rFonts w:ascii="Book Antiqua" w:eastAsia="SimSun" w:hAnsi="Book Antiqua" w:cs="Times New Roman"/>
          <w:sz w:val="24"/>
          <w:szCs w:val="24"/>
          <w:lang w:eastAsia="zh-CN"/>
        </w:rPr>
        <w:t xml:space="preserve"> AS, Miller MJ, </w:t>
      </w:r>
      <w:proofErr w:type="spellStart"/>
      <w:r w:rsidRPr="00C92BA6">
        <w:rPr>
          <w:rFonts w:ascii="Book Antiqua" w:eastAsia="SimSun" w:hAnsi="Book Antiqua" w:cs="Times New Roman"/>
          <w:sz w:val="24"/>
          <w:szCs w:val="24"/>
          <w:lang w:eastAsia="zh-CN"/>
        </w:rPr>
        <w:t>Kreisel</w:t>
      </w:r>
      <w:proofErr w:type="spellEnd"/>
      <w:r w:rsidRPr="00C92BA6">
        <w:rPr>
          <w:rFonts w:ascii="Book Antiqua" w:eastAsia="SimSun" w:hAnsi="Book Antiqua" w:cs="Times New Roman"/>
          <w:sz w:val="24"/>
          <w:szCs w:val="24"/>
          <w:lang w:eastAsia="zh-CN"/>
        </w:rPr>
        <w:t xml:space="preserve"> D. Lung transplant acceptance is facilitated by early events in the graft and is associated with lymphoid neogenesis. </w:t>
      </w:r>
      <w:r w:rsidRPr="00C92BA6">
        <w:rPr>
          <w:rFonts w:ascii="Book Antiqua" w:eastAsia="SimSun" w:hAnsi="Book Antiqua" w:cs="Times New Roman"/>
          <w:i/>
          <w:sz w:val="24"/>
          <w:szCs w:val="24"/>
          <w:lang w:eastAsia="zh-CN"/>
        </w:rPr>
        <w:t>Mucosal Immunol</w:t>
      </w:r>
      <w:r w:rsidRPr="00C92BA6">
        <w:rPr>
          <w:rFonts w:ascii="Book Antiqua" w:eastAsia="SimSun" w:hAnsi="Book Antiqua" w:cs="Times New Roman"/>
          <w:sz w:val="24"/>
          <w:szCs w:val="24"/>
          <w:lang w:eastAsia="zh-CN"/>
        </w:rPr>
        <w:t xml:space="preserve"> 2012; </w:t>
      </w:r>
      <w:r w:rsidRPr="00C92BA6">
        <w:rPr>
          <w:rFonts w:ascii="Book Antiqua" w:eastAsia="SimSun" w:hAnsi="Book Antiqua" w:cs="Times New Roman"/>
          <w:b/>
          <w:sz w:val="24"/>
          <w:szCs w:val="24"/>
          <w:lang w:eastAsia="zh-CN"/>
        </w:rPr>
        <w:t>5</w:t>
      </w:r>
      <w:r w:rsidRPr="00C92BA6">
        <w:rPr>
          <w:rFonts w:ascii="Book Antiqua" w:eastAsia="SimSun" w:hAnsi="Book Antiqua" w:cs="Times New Roman"/>
          <w:sz w:val="24"/>
          <w:szCs w:val="24"/>
          <w:lang w:eastAsia="zh-CN"/>
        </w:rPr>
        <w:t>: 544-554 [PMID: 22549742 DOI: 10.1038/mi.2012.30]</w:t>
      </w:r>
    </w:p>
    <w:p w14:paraId="4678A996"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81 </w:t>
      </w:r>
      <w:r w:rsidRPr="00C92BA6">
        <w:rPr>
          <w:rFonts w:ascii="Book Antiqua" w:eastAsia="SimSun" w:hAnsi="Book Antiqua" w:cs="Times New Roman"/>
          <w:b/>
          <w:sz w:val="24"/>
          <w:szCs w:val="24"/>
          <w:lang w:eastAsia="zh-CN"/>
        </w:rPr>
        <w:t>Tanaka S</w:t>
      </w:r>
      <w:r w:rsidRPr="00C92BA6">
        <w:rPr>
          <w:rFonts w:ascii="Book Antiqua" w:eastAsia="SimSun" w:hAnsi="Book Antiqua" w:cs="Times New Roman"/>
          <w:sz w:val="24"/>
          <w:szCs w:val="24"/>
          <w:lang w:eastAsia="zh-CN"/>
        </w:rPr>
        <w:t xml:space="preserve">, Gauthier JM, Fuchs A, Li W, Tong AY, Harrison MS, </w:t>
      </w:r>
      <w:proofErr w:type="spellStart"/>
      <w:r w:rsidRPr="00C92BA6">
        <w:rPr>
          <w:rFonts w:ascii="Book Antiqua" w:eastAsia="SimSun" w:hAnsi="Book Antiqua" w:cs="Times New Roman"/>
          <w:sz w:val="24"/>
          <w:szCs w:val="24"/>
          <w:lang w:eastAsia="zh-CN"/>
        </w:rPr>
        <w:t>Higashikubo</w:t>
      </w:r>
      <w:proofErr w:type="spellEnd"/>
      <w:r w:rsidRPr="00C92BA6">
        <w:rPr>
          <w:rFonts w:ascii="Book Antiqua" w:eastAsia="SimSun" w:hAnsi="Book Antiqua" w:cs="Times New Roman"/>
          <w:sz w:val="24"/>
          <w:szCs w:val="24"/>
          <w:lang w:eastAsia="zh-CN"/>
        </w:rPr>
        <w:t xml:space="preserve"> R, Terada Y, </w:t>
      </w:r>
      <w:proofErr w:type="spellStart"/>
      <w:r w:rsidRPr="00C92BA6">
        <w:rPr>
          <w:rFonts w:ascii="Book Antiqua" w:eastAsia="SimSun" w:hAnsi="Book Antiqua" w:cs="Times New Roman"/>
          <w:sz w:val="24"/>
          <w:szCs w:val="24"/>
          <w:lang w:eastAsia="zh-CN"/>
        </w:rPr>
        <w:t>Hachem</w:t>
      </w:r>
      <w:proofErr w:type="spellEnd"/>
      <w:r w:rsidRPr="00C92BA6">
        <w:rPr>
          <w:rFonts w:ascii="Book Antiqua" w:eastAsia="SimSun" w:hAnsi="Book Antiqua" w:cs="Times New Roman"/>
          <w:sz w:val="24"/>
          <w:szCs w:val="24"/>
          <w:lang w:eastAsia="zh-CN"/>
        </w:rPr>
        <w:t xml:space="preserve"> RR, Ruiz-Perez D, Ritter JH, </w:t>
      </w:r>
      <w:proofErr w:type="spellStart"/>
      <w:r w:rsidRPr="00C92BA6">
        <w:rPr>
          <w:rFonts w:ascii="Book Antiqua" w:eastAsia="SimSun" w:hAnsi="Book Antiqua" w:cs="Times New Roman"/>
          <w:sz w:val="24"/>
          <w:szCs w:val="24"/>
          <w:lang w:eastAsia="zh-CN"/>
        </w:rPr>
        <w:t>Cella</w:t>
      </w:r>
      <w:proofErr w:type="spellEnd"/>
      <w:r w:rsidRPr="00C92BA6">
        <w:rPr>
          <w:rFonts w:ascii="Book Antiqua" w:eastAsia="SimSun" w:hAnsi="Book Antiqua" w:cs="Times New Roman"/>
          <w:sz w:val="24"/>
          <w:szCs w:val="24"/>
          <w:lang w:eastAsia="zh-CN"/>
        </w:rPr>
        <w:t xml:space="preserve"> M, Colonna M, Turnbull IR, </w:t>
      </w:r>
      <w:proofErr w:type="spellStart"/>
      <w:r w:rsidRPr="00C92BA6">
        <w:rPr>
          <w:rFonts w:ascii="Book Antiqua" w:eastAsia="SimSun" w:hAnsi="Book Antiqua" w:cs="Times New Roman"/>
          <w:sz w:val="24"/>
          <w:szCs w:val="24"/>
          <w:lang w:eastAsia="zh-CN"/>
        </w:rPr>
        <w:t>Krupnick</w:t>
      </w:r>
      <w:proofErr w:type="spellEnd"/>
      <w:r w:rsidRPr="00C92BA6">
        <w:rPr>
          <w:rFonts w:ascii="Book Antiqua" w:eastAsia="SimSun" w:hAnsi="Book Antiqua" w:cs="Times New Roman"/>
          <w:sz w:val="24"/>
          <w:szCs w:val="24"/>
          <w:lang w:eastAsia="zh-CN"/>
        </w:rPr>
        <w:t xml:space="preserve"> AS, Gelman AE, </w:t>
      </w:r>
      <w:proofErr w:type="spellStart"/>
      <w:r w:rsidRPr="00C92BA6">
        <w:rPr>
          <w:rFonts w:ascii="Book Antiqua" w:eastAsia="SimSun" w:hAnsi="Book Antiqua" w:cs="Times New Roman"/>
          <w:sz w:val="24"/>
          <w:szCs w:val="24"/>
          <w:lang w:eastAsia="zh-CN"/>
        </w:rPr>
        <w:t>Kreisel</w:t>
      </w:r>
      <w:proofErr w:type="spellEnd"/>
      <w:r w:rsidRPr="00C92BA6">
        <w:rPr>
          <w:rFonts w:ascii="Book Antiqua" w:eastAsia="SimSun" w:hAnsi="Book Antiqua" w:cs="Times New Roman"/>
          <w:sz w:val="24"/>
          <w:szCs w:val="24"/>
          <w:lang w:eastAsia="zh-CN"/>
        </w:rPr>
        <w:t xml:space="preserve"> D. IL-22 is required for the induction of bronchus-associated lymphoid tissue in tolerant lung allografts. </w:t>
      </w:r>
      <w:r w:rsidRPr="00C92BA6">
        <w:rPr>
          <w:rFonts w:ascii="Book Antiqua" w:eastAsia="SimSun" w:hAnsi="Book Antiqua" w:cs="Times New Roman"/>
          <w:i/>
          <w:sz w:val="24"/>
          <w:szCs w:val="24"/>
          <w:lang w:eastAsia="zh-CN"/>
        </w:rPr>
        <w:t>Am J Transplant</w:t>
      </w:r>
      <w:r w:rsidRPr="00C92BA6">
        <w:rPr>
          <w:rFonts w:ascii="Book Antiqua" w:eastAsia="SimSun" w:hAnsi="Book Antiqua" w:cs="Times New Roman"/>
          <w:sz w:val="24"/>
          <w:szCs w:val="24"/>
          <w:lang w:eastAsia="zh-CN"/>
        </w:rPr>
        <w:t xml:space="preserve"> 2020; </w:t>
      </w:r>
      <w:r w:rsidRPr="00C92BA6">
        <w:rPr>
          <w:rFonts w:ascii="Book Antiqua" w:eastAsia="SimSun" w:hAnsi="Book Antiqua" w:cs="Times New Roman"/>
          <w:b/>
          <w:sz w:val="24"/>
          <w:szCs w:val="24"/>
          <w:lang w:eastAsia="zh-CN"/>
        </w:rPr>
        <w:t>20</w:t>
      </w:r>
      <w:r w:rsidRPr="00C92BA6">
        <w:rPr>
          <w:rFonts w:ascii="Book Antiqua" w:eastAsia="SimSun" w:hAnsi="Book Antiqua" w:cs="Times New Roman"/>
          <w:sz w:val="24"/>
          <w:szCs w:val="24"/>
          <w:lang w:eastAsia="zh-CN"/>
        </w:rPr>
        <w:t>: 1251-1261 [PMID: 31721409 DOI: 10.1111/ajt.15701]</w:t>
      </w:r>
    </w:p>
    <w:p w14:paraId="1E0EC3AC"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82 </w:t>
      </w:r>
      <w:r w:rsidRPr="00C92BA6">
        <w:rPr>
          <w:rFonts w:ascii="Book Antiqua" w:eastAsia="SimSun" w:hAnsi="Book Antiqua" w:cs="Times New Roman"/>
          <w:b/>
          <w:sz w:val="24"/>
          <w:szCs w:val="24"/>
          <w:lang w:eastAsia="zh-CN"/>
        </w:rPr>
        <w:t>Bharat A</w:t>
      </w:r>
      <w:r w:rsidRPr="00C92BA6">
        <w:rPr>
          <w:rFonts w:ascii="Book Antiqua" w:eastAsia="SimSun" w:hAnsi="Book Antiqua" w:cs="Times New Roman"/>
          <w:sz w:val="24"/>
          <w:szCs w:val="24"/>
          <w:lang w:eastAsia="zh-CN"/>
        </w:rPr>
        <w:t xml:space="preserve">, Fields RC, Steward N, Trulock EP, Patterson GA, </w:t>
      </w:r>
      <w:proofErr w:type="spellStart"/>
      <w:r w:rsidRPr="00C92BA6">
        <w:rPr>
          <w:rFonts w:ascii="Book Antiqua" w:eastAsia="SimSun" w:hAnsi="Book Antiqua" w:cs="Times New Roman"/>
          <w:sz w:val="24"/>
          <w:szCs w:val="24"/>
          <w:lang w:eastAsia="zh-CN"/>
        </w:rPr>
        <w:t>Mohanakumar</w:t>
      </w:r>
      <w:proofErr w:type="spellEnd"/>
      <w:r w:rsidRPr="00C92BA6">
        <w:rPr>
          <w:rFonts w:ascii="Book Antiqua" w:eastAsia="SimSun" w:hAnsi="Book Antiqua" w:cs="Times New Roman"/>
          <w:sz w:val="24"/>
          <w:szCs w:val="24"/>
          <w:lang w:eastAsia="zh-CN"/>
        </w:rPr>
        <w:t xml:space="preserve"> T. CD4+25+ regulatory T cells limit Th1-autoimmunity by inducing IL-10 producing T cells following human lung transplantation. </w:t>
      </w:r>
      <w:r w:rsidRPr="00C92BA6">
        <w:rPr>
          <w:rFonts w:ascii="Book Antiqua" w:eastAsia="SimSun" w:hAnsi="Book Antiqua" w:cs="Times New Roman"/>
          <w:i/>
          <w:sz w:val="24"/>
          <w:szCs w:val="24"/>
          <w:lang w:eastAsia="zh-CN"/>
        </w:rPr>
        <w:t>Am J Transplant</w:t>
      </w:r>
      <w:r w:rsidRPr="00C92BA6">
        <w:rPr>
          <w:rFonts w:ascii="Book Antiqua" w:eastAsia="SimSun" w:hAnsi="Book Antiqua" w:cs="Times New Roman"/>
          <w:sz w:val="24"/>
          <w:szCs w:val="24"/>
          <w:lang w:eastAsia="zh-CN"/>
        </w:rPr>
        <w:t xml:space="preserve"> 2006; </w:t>
      </w:r>
      <w:r w:rsidRPr="00C92BA6">
        <w:rPr>
          <w:rFonts w:ascii="Book Antiqua" w:eastAsia="SimSun" w:hAnsi="Book Antiqua" w:cs="Times New Roman"/>
          <w:b/>
          <w:sz w:val="24"/>
          <w:szCs w:val="24"/>
          <w:lang w:eastAsia="zh-CN"/>
        </w:rPr>
        <w:t>6</w:t>
      </w:r>
      <w:r w:rsidRPr="00C92BA6">
        <w:rPr>
          <w:rFonts w:ascii="Book Antiqua" w:eastAsia="SimSun" w:hAnsi="Book Antiqua" w:cs="Times New Roman"/>
          <w:sz w:val="24"/>
          <w:szCs w:val="24"/>
          <w:lang w:eastAsia="zh-CN"/>
        </w:rPr>
        <w:t>: 1799-1808 [PMID: 16889540 DOI: 10.1111/j.1600-6143.2006.01383.x]</w:t>
      </w:r>
    </w:p>
    <w:p w14:paraId="377571B4"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83 </w:t>
      </w:r>
      <w:proofErr w:type="spellStart"/>
      <w:r w:rsidRPr="00C92BA6">
        <w:rPr>
          <w:rFonts w:ascii="Book Antiqua" w:eastAsia="SimSun" w:hAnsi="Book Antiqua" w:cs="Times New Roman"/>
          <w:b/>
          <w:sz w:val="24"/>
          <w:szCs w:val="24"/>
          <w:lang w:eastAsia="zh-CN"/>
        </w:rPr>
        <w:t>Piloni</w:t>
      </w:r>
      <w:proofErr w:type="spellEnd"/>
      <w:r w:rsidRPr="00C92BA6">
        <w:rPr>
          <w:rFonts w:ascii="Book Antiqua" w:eastAsia="SimSun" w:hAnsi="Book Antiqua" w:cs="Times New Roman"/>
          <w:b/>
          <w:sz w:val="24"/>
          <w:szCs w:val="24"/>
          <w:lang w:eastAsia="zh-CN"/>
        </w:rPr>
        <w:t xml:space="preserve"> D</w:t>
      </w:r>
      <w:r w:rsidRPr="00C92BA6">
        <w:rPr>
          <w:rFonts w:ascii="Book Antiqua" w:eastAsia="SimSun" w:hAnsi="Book Antiqua" w:cs="Times New Roman"/>
          <w:sz w:val="24"/>
          <w:szCs w:val="24"/>
          <w:lang w:eastAsia="zh-CN"/>
        </w:rPr>
        <w:t xml:space="preserve">, </w:t>
      </w:r>
      <w:proofErr w:type="spellStart"/>
      <w:r w:rsidRPr="00C92BA6">
        <w:rPr>
          <w:rFonts w:ascii="Book Antiqua" w:eastAsia="SimSun" w:hAnsi="Book Antiqua" w:cs="Times New Roman"/>
          <w:sz w:val="24"/>
          <w:szCs w:val="24"/>
          <w:lang w:eastAsia="zh-CN"/>
        </w:rPr>
        <w:t>Morosini</w:t>
      </w:r>
      <w:proofErr w:type="spellEnd"/>
      <w:r w:rsidRPr="00C92BA6">
        <w:rPr>
          <w:rFonts w:ascii="Book Antiqua" w:eastAsia="SimSun" w:hAnsi="Book Antiqua" w:cs="Times New Roman"/>
          <w:sz w:val="24"/>
          <w:szCs w:val="24"/>
          <w:lang w:eastAsia="zh-CN"/>
        </w:rPr>
        <w:t xml:space="preserve"> M, </w:t>
      </w:r>
      <w:proofErr w:type="spellStart"/>
      <w:r w:rsidRPr="00C92BA6">
        <w:rPr>
          <w:rFonts w:ascii="Book Antiqua" w:eastAsia="SimSun" w:hAnsi="Book Antiqua" w:cs="Times New Roman"/>
          <w:sz w:val="24"/>
          <w:szCs w:val="24"/>
          <w:lang w:eastAsia="zh-CN"/>
        </w:rPr>
        <w:t>Magni</w:t>
      </w:r>
      <w:proofErr w:type="spellEnd"/>
      <w:r w:rsidRPr="00C92BA6">
        <w:rPr>
          <w:rFonts w:ascii="Book Antiqua" w:eastAsia="SimSun" w:hAnsi="Book Antiqua" w:cs="Times New Roman"/>
          <w:sz w:val="24"/>
          <w:szCs w:val="24"/>
          <w:lang w:eastAsia="zh-CN"/>
        </w:rPr>
        <w:t xml:space="preserve"> S, </w:t>
      </w:r>
      <w:proofErr w:type="spellStart"/>
      <w:r w:rsidRPr="00C92BA6">
        <w:rPr>
          <w:rFonts w:ascii="Book Antiqua" w:eastAsia="SimSun" w:hAnsi="Book Antiqua" w:cs="Times New Roman"/>
          <w:sz w:val="24"/>
          <w:szCs w:val="24"/>
          <w:lang w:eastAsia="zh-CN"/>
        </w:rPr>
        <w:t>Balderacchi</w:t>
      </w:r>
      <w:proofErr w:type="spellEnd"/>
      <w:r w:rsidRPr="00C92BA6">
        <w:rPr>
          <w:rFonts w:ascii="Book Antiqua" w:eastAsia="SimSun" w:hAnsi="Book Antiqua" w:cs="Times New Roman"/>
          <w:sz w:val="24"/>
          <w:szCs w:val="24"/>
          <w:lang w:eastAsia="zh-CN"/>
        </w:rPr>
        <w:t xml:space="preserve"> A, </w:t>
      </w:r>
      <w:proofErr w:type="spellStart"/>
      <w:r w:rsidRPr="00C92BA6">
        <w:rPr>
          <w:rFonts w:ascii="Book Antiqua" w:eastAsia="SimSun" w:hAnsi="Book Antiqua" w:cs="Times New Roman"/>
          <w:sz w:val="24"/>
          <w:szCs w:val="24"/>
          <w:lang w:eastAsia="zh-CN"/>
        </w:rPr>
        <w:t>Scudeller</w:t>
      </w:r>
      <w:proofErr w:type="spellEnd"/>
      <w:r w:rsidRPr="00C92BA6">
        <w:rPr>
          <w:rFonts w:ascii="Book Antiqua" w:eastAsia="SimSun" w:hAnsi="Book Antiqua" w:cs="Times New Roman"/>
          <w:sz w:val="24"/>
          <w:szCs w:val="24"/>
          <w:lang w:eastAsia="zh-CN"/>
        </w:rPr>
        <w:t xml:space="preserve"> L, Cova E, </w:t>
      </w:r>
      <w:proofErr w:type="spellStart"/>
      <w:r w:rsidRPr="00C92BA6">
        <w:rPr>
          <w:rFonts w:ascii="Book Antiqua" w:eastAsia="SimSun" w:hAnsi="Book Antiqua" w:cs="Times New Roman"/>
          <w:sz w:val="24"/>
          <w:szCs w:val="24"/>
          <w:lang w:eastAsia="zh-CN"/>
        </w:rPr>
        <w:t>Oggionni</w:t>
      </w:r>
      <w:proofErr w:type="spellEnd"/>
      <w:r w:rsidRPr="00C92BA6">
        <w:rPr>
          <w:rFonts w:ascii="Book Antiqua" w:eastAsia="SimSun" w:hAnsi="Book Antiqua" w:cs="Times New Roman"/>
          <w:sz w:val="24"/>
          <w:szCs w:val="24"/>
          <w:lang w:eastAsia="zh-CN"/>
        </w:rPr>
        <w:t xml:space="preserve"> T, Stella G, </w:t>
      </w:r>
      <w:proofErr w:type="spellStart"/>
      <w:r w:rsidRPr="00C92BA6">
        <w:rPr>
          <w:rFonts w:ascii="Book Antiqua" w:eastAsia="SimSun" w:hAnsi="Book Antiqua" w:cs="Times New Roman"/>
          <w:sz w:val="24"/>
          <w:szCs w:val="24"/>
          <w:lang w:eastAsia="zh-CN"/>
        </w:rPr>
        <w:t>Tinelli</w:t>
      </w:r>
      <w:proofErr w:type="spellEnd"/>
      <w:r w:rsidRPr="00C92BA6">
        <w:rPr>
          <w:rFonts w:ascii="Book Antiqua" w:eastAsia="SimSun" w:hAnsi="Book Antiqua" w:cs="Times New Roman"/>
          <w:sz w:val="24"/>
          <w:szCs w:val="24"/>
          <w:lang w:eastAsia="zh-CN"/>
        </w:rPr>
        <w:t xml:space="preserve"> C, </w:t>
      </w:r>
      <w:proofErr w:type="spellStart"/>
      <w:r w:rsidRPr="00C92BA6">
        <w:rPr>
          <w:rFonts w:ascii="Book Antiqua" w:eastAsia="SimSun" w:hAnsi="Book Antiqua" w:cs="Times New Roman"/>
          <w:sz w:val="24"/>
          <w:szCs w:val="24"/>
          <w:lang w:eastAsia="zh-CN"/>
        </w:rPr>
        <w:t>Antonacci</w:t>
      </w:r>
      <w:proofErr w:type="spellEnd"/>
      <w:r w:rsidRPr="00C92BA6">
        <w:rPr>
          <w:rFonts w:ascii="Book Antiqua" w:eastAsia="SimSun" w:hAnsi="Book Antiqua" w:cs="Times New Roman"/>
          <w:sz w:val="24"/>
          <w:szCs w:val="24"/>
          <w:lang w:eastAsia="zh-CN"/>
        </w:rPr>
        <w:t xml:space="preserve"> F, </w:t>
      </w:r>
      <w:proofErr w:type="spellStart"/>
      <w:r w:rsidRPr="00C92BA6">
        <w:rPr>
          <w:rFonts w:ascii="Book Antiqua" w:eastAsia="SimSun" w:hAnsi="Book Antiqua" w:cs="Times New Roman"/>
          <w:sz w:val="24"/>
          <w:szCs w:val="24"/>
          <w:lang w:eastAsia="zh-CN"/>
        </w:rPr>
        <w:t>D'Armini</w:t>
      </w:r>
      <w:proofErr w:type="spellEnd"/>
      <w:r w:rsidRPr="00C92BA6">
        <w:rPr>
          <w:rFonts w:ascii="Book Antiqua" w:eastAsia="SimSun" w:hAnsi="Book Antiqua" w:cs="Times New Roman"/>
          <w:sz w:val="24"/>
          <w:szCs w:val="24"/>
          <w:lang w:eastAsia="zh-CN"/>
        </w:rPr>
        <w:t xml:space="preserve"> AM, </w:t>
      </w:r>
      <w:proofErr w:type="spellStart"/>
      <w:r w:rsidRPr="00C92BA6">
        <w:rPr>
          <w:rFonts w:ascii="Book Antiqua" w:eastAsia="SimSun" w:hAnsi="Book Antiqua" w:cs="Times New Roman"/>
          <w:sz w:val="24"/>
          <w:szCs w:val="24"/>
          <w:lang w:eastAsia="zh-CN"/>
        </w:rPr>
        <w:t>Meloni</w:t>
      </w:r>
      <w:proofErr w:type="spellEnd"/>
      <w:r w:rsidRPr="00C92BA6">
        <w:rPr>
          <w:rFonts w:ascii="Book Antiqua" w:eastAsia="SimSun" w:hAnsi="Book Antiqua" w:cs="Times New Roman"/>
          <w:sz w:val="24"/>
          <w:szCs w:val="24"/>
          <w:lang w:eastAsia="zh-CN"/>
        </w:rPr>
        <w:t xml:space="preserve"> F. Analysis of long term CD4+CD25highCD127- T-</w:t>
      </w:r>
      <w:proofErr w:type="spellStart"/>
      <w:r w:rsidRPr="00C92BA6">
        <w:rPr>
          <w:rFonts w:ascii="Book Antiqua" w:eastAsia="SimSun" w:hAnsi="Book Antiqua" w:cs="Times New Roman"/>
          <w:sz w:val="24"/>
          <w:szCs w:val="24"/>
          <w:lang w:eastAsia="zh-CN"/>
        </w:rPr>
        <w:t>reg</w:t>
      </w:r>
      <w:proofErr w:type="spellEnd"/>
      <w:r w:rsidRPr="00C92BA6">
        <w:rPr>
          <w:rFonts w:ascii="Book Antiqua" w:eastAsia="SimSun" w:hAnsi="Book Antiqua" w:cs="Times New Roman"/>
          <w:sz w:val="24"/>
          <w:szCs w:val="24"/>
          <w:lang w:eastAsia="zh-CN"/>
        </w:rPr>
        <w:t xml:space="preserve"> cells kinetics in peripheral blood of lung transplant </w:t>
      </w:r>
      <w:r w:rsidRPr="00C92BA6">
        <w:rPr>
          <w:rFonts w:ascii="Book Antiqua" w:eastAsia="SimSun" w:hAnsi="Book Antiqua" w:cs="Times New Roman"/>
          <w:sz w:val="24"/>
          <w:szCs w:val="24"/>
          <w:lang w:eastAsia="zh-CN"/>
        </w:rPr>
        <w:lastRenderedPageBreak/>
        <w:t xml:space="preserve">recipients. </w:t>
      </w:r>
      <w:r w:rsidRPr="00C92BA6">
        <w:rPr>
          <w:rFonts w:ascii="Book Antiqua" w:eastAsia="SimSun" w:hAnsi="Book Antiqua" w:cs="Times New Roman"/>
          <w:i/>
          <w:sz w:val="24"/>
          <w:szCs w:val="24"/>
          <w:lang w:eastAsia="zh-CN"/>
        </w:rPr>
        <w:t xml:space="preserve">BMC </w:t>
      </w:r>
      <w:proofErr w:type="spellStart"/>
      <w:r w:rsidRPr="00C92BA6">
        <w:rPr>
          <w:rFonts w:ascii="Book Antiqua" w:eastAsia="SimSun" w:hAnsi="Book Antiqua" w:cs="Times New Roman"/>
          <w:i/>
          <w:sz w:val="24"/>
          <w:szCs w:val="24"/>
          <w:lang w:eastAsia="zh-CN"/>
        </w:rPr>
        <w:t>Pulm</w:t>
      </w:r>
      <w:proofErr w:type="spellEnd"/>
      <w:r w:rsidRPr="00C92BA6">
        <w:rPr>
          <w:rFonts w:ascii="Book Antiqua" w:eastAsia="SimSun" w:hAnsi="Book Antiqua" w:cs="Times New Roman"/>
          <w:i/>
          <w:sz w:val="24"/>
          <w:szCs w:val="24"/>
          <w:lang w:eastAsia="zh-CN"/>
        </w:rPr>
        <w:t xml:space="preserve"> Med</w:t>
      </w:r>
      <w:r w:rsidRPr="00C92BA6">
        <w:rPr>
          <w:rFonts w:ascii="Book Antiqua" w:eastAsia="SimSun" w:hAnsi="Book Antiqua" w:cs="Times New Roman"/>
          <w:sz w:val="24"/>
          <w:szCs w:val="24"/>
          <w:lang w:eastAsia="zh-CN"/>
        </w:rPr>
        <w:t xml:space="preserve"> 2017; </w:t>
      </w:r>
      <w:r w:rsidRPr="00C92BA6">
        <w:rPr>
          <w:rFonts w:ascii="Book Antiqua" w:eastAsia="SimSun" w:hAnsi="Book Antiqua" w:cs="Times New Roman"/>
          <w:b/>
          <w:sz w:val="24"/>
          <w:szCs w:val="24"/>
          <w:lang w:eastAsia="zh-CN"/>
        </w:rPr>
        <w:t>17</w:t>
      </w:r>
      <w:r w:rsidRPr="00C92BA6">
        <w:rPr>
          <w:rFonts w:ascii="Book Antiqua" w:eastAsia="SimSun" w:hAnsi="Book Antiqua" w:cs="Times New Roman"/>
          <w:sz w:val="24"/>
          <w:szCs w:val="24"/>
          <w:lang w:eastAsia="zh-CN"/>
        </w:rPr>
        <w:t>: 102 [PMID: 28720146 DOI: 10.1186/s12890-017-0446-y]</w:t>
      </w:r>
    </w:p>
    <w:p w14:paraId="2F97E686"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84 </w:t>
      </w:r>
      <w:r w:rsidRPr="00C92BA6">
        <w:rPr>
          <w:rFonts w:ascii="Book Antiqua" w:eastAsia="SimSun" w:hAnsi="Book Antiqua" w:cs="Times New Roman"/>
          <w:b/>
          <w:sz w:val="24"/>
          <w:szCs w:val="24"/>
          <w:lang w:eastAsia="zh-CN"/>
        </w:rPr>
        <w:t>Li W</w:t>
      </w:r>
      <w:r w:rsidRPr="00C92BA6">
        <w:rPr>
          <w:rFonts w:ascii="Book Antiqua" w:eastAsia="SimSun" w:hAnsi="Book Antiqua" w:cs="Times New Roman"/>
          <w:sz w:val="24"/>
          <w:szCs w:val="24"/>
          <w:lang w:eastAsia="zh-CN"/>
        </w:rPr>
        <w:t xml:space="preserve">, Gauthier JM, </w:t>
      </w:r>
      <w:proofErr w:type="spellStart"/>
      <w:r w:rsidRPr="00C92BA6">
        <w:rPr>
          <w:rFonts w:ascii="Book Antiqua" w:eastAsia="SimSun" w:hAnsi="Book Antiqua" w:cs="Times New Roman"/>
          <w:sz w:val="24"/>
          <w:szCs w:val="24"/>
          <w:lang w:eastAsia="zh-CN"/>
        </w:rPr>
        <w:t>Higashikubo</w:t>
      </w:r>
      <w:proofErr w:type="spellEnd"/>
      <w:r w:rsidRPr="00C92BA6">
        <w:rPr>
          <w:rFonts w:ascii="Book Antiqua" w:eastAsia="SimSun" w:hAnsi="Book Antiqua" w:cs="Times New Roman"/>
          <w:sz w:val="24"/>
          <w:szCs w:val="24"/>
          <w:lang w:eastAsia="zh-CN"/>
        </w:rPr>
        <w:t xml:space="preserve"> R, Hsiao HM, Tanaka S, </w:t>
      </w:r>
      <w:proofErr w:type="spellStart"/>
      <w:r w:rsidRPr="00C92BA6">
        <w:rPr>
          <w:rFonts w:ascii="Book Antiqua" w:eastAsia="SimSun" w:hAnsi="Book Antiqua" w:cs="Times New Roman"/>
          <w:sz w:val="24"/>
          <w:szCs w:val="24"/>
          <w:lang w:eastAsia="zh-CN"/>
        </w:rPr>
        <w:t>Vuong</w:t>
      </w:r>
      <w:proofErr w:type="spellEnd"/>
      <w:r w:rsidRPr="00C92BA6">
        <w:rPr>
          <w:rFonts w:ascii="Book Antiqua" w:eastAsia="SimSun" w:hAnsi="Book Antiqua" w:cs="Times New Roman"/>
          <w:sz w:val="24"/>
          <w:szCs w:val="24"/>
          <w:lang w:eastAsia="zh-CN"/>
        </w:rPr>
        <w:t xml:space="preserve"> L, Ritter JH, Tong AY, Wong BW, </w:t>
      </w:r>
      <w:proofErr w:type="spellStart"/>
      <w:r w:rsidRPr="00C92BA6">
        <w:rPr>
          <w:rFonts w:ascii="Book Antiqua" w:eastAsia="SimSun" w:hAnsi="Book Antiqua" w:cs="Times New Roman"/>
          <w:sz w:val="24"/>
          <w:szCs w:val="24"/>
          <w:lang w:eastAsia="zh-CN"/>
        </w:rPr>
        <w:t>Hachem</w:t>
      </w:r>
      <w:proofErr w:type="spellEnd"/>
      <w:r w:rsidRPr="00C92BA6">
        <w:rPr>
          <w:rFonts w:ascii="Book Antiqua" w:eastAsia="SimSun" w:hAnsi="Book Antiqua" w:cs="Times New Roman"/>
          <w:sz w:val="24"/>
          <w:szCs w:val="24"/>
          <w:lang w:eastAsia="zh-CN"/>
        </w:rPr>
        <w:t xml:space="preserve"> RR, </w:t>
      </w:r>
      <w:proofErr w:type="spellStart"/>
      <w:r w:rsidRPr="00C92BA6">
        <w:rPr>
          <w:rFonts w:ascii="Book Antiqua" w:eastAsia="SimSun" w:hAnsi="Book Antiqua" w:cs="Times New Roman"/>
          <w:sz w:val="24"/>
          <w:szCs w:val="24"/>
          <w:lang w:eastAsia="zh-CN"/>
        </w:rPr>
        <w:t>Puri</w:t>
      </w:r>
      <w:proofErr w:type="spellEnd"/>
      <w:r w:rsidRPr="00C92BA6">
        <w:rPr>
          <w:rFonts w:ascii="Book Antiqua" w:eastAsia="SimSun" w:hAnsi="Book Antiqua" w:cs="Times New Roman"/>
          <w:sz w:val="24"/>
          <w:szCs w:val="24"/>
          <w:lang w:eastAsia="zh-CN"/>
        </w:rPr>
        <w:t xml:space="preserve"> V, Bharat A, </w:t>
      </w:r>
      <w:proofErr w:type="spellStart"/>
      <w:r w:rsidRPr="00C92BA6">
        <w:rPr>
          <w:rFonts w:ascii="Book Antiqua" w:eastAsia="SimSun" w:hAnsi="Book Antiqua" w:cs="Times New Roman"/>
          <w:sz w:val="24"/>
          <w:szCs w:val="24"/>
          <w:lang w:eastAsia="zh-CN"/>
        </w:rPr>
        <w:t>Krupnick</w:t>
      </w:r>
      <w:proofErr w:type="spellEnd"/>
      <w:r w:rsidRPr="00C92BA6">
        <w:rPr>
          <w:rFonts w:ascii="Book Antiqua" w:eastAsia="SimSun" w:hAnsi="Book Antiqua" w:cs="Times New Roman"/>
          <w:sz w:val="24"/>
          <w:szCs w:val="24"/>
          <w:lang w:eastAsia="zh-CN"/>
        </w:rPr>
        <w:t xml:space="preserve"> AS, Hsieh CS, Baldwin WM 3rd, Kelly FL, Palmer SM, Gelman AE, </w:t>
      </w:r>
      <w:proofErr w:type="spellStart"/>
      <w:r w:rsidRPr="00C92BA6">
        <w:rPr>
          <w:rFonts w:ascii="Book Antiqua" w:eastAsia="SimSun" w:hAnsi="Book Antiqua" w:cs="Times New Roman"/>
          <w:sz w:val="24"/>
          <w:szCs w:val="24"/>
          <w:lang w:eastAsia="zh-CN"/>
        </w:rPr>
        <w:t>Kreisel</w:t>
      </w:r>
      <w:proofErr w:type="spellEnd"/>
      <w:r w:rsidRPr="00C92BA6">
        <w:rPr>
          <w:rFonts w:ascii="Book Antiqua" w:eastAsia="SimSun" w:hAnsi="Book Antiqua" w:cs="Times New Roman"/>
          <w:sz w:val="24"/>
          <w:szCs w:val="24"/>
          <w:lang w:eastAsia="zh-CN"/>
        </w:rPr>
        <w:t xml:space="preserve"> D. Bronchus-associated lymphoid tissue-resident Foxp3+ T lymphocytes prevent antibody-mediated lung rejection. </w:t>
      </w:r>
      <w:r w:rsidRPr="00C92BA6">
        <w:rPr>
          <w:rFonts w:ascii="Book Antiqua" w:eastAsia="SimSun" w:hAnsi="Book Antiqua" w:cs="Times New Roman"/>
          <w:i/>
          <w:sz w:val="24"/>
          <w:szCs w:val="24"/>
          <w:lang w:eastAsia="zh-CN"/>
        </w:rPr>
        <w:t xml:space="preserve">J </w:t>
      </w:r>
      <w:proofErr w:type="spellStart"/>
      <w:r w:rsidRPr="00C92BA6">
        <w:rPr>
          <w:rFonts w:ascii="Book Antiqua" w:eastAsia="SimSun" w:hAnsi="Book Antiqua" w:cs="Times New Roman"/>
          <w:i/>
          <w:sz w:val="24"/>
          <w:szCs w:val="24"/>
          <w:lang w:eastAsia="zh-CN"/>
        </w:rPr>
        <w:t>Clin</w:t>
      </w:r>
      <w:proofErr w:type="spellEnd"/>
      <w:r w:rsidRPr="00C92BA6">
        <w:rPr>
          <w:rFonts w:ascii="Book Antiqua" w:eastAsia="SimSun" w:hAnsi="Book Antiqua" w:cs="Times New Roman"/>
          <w:i/>
          <w:sz w:val="24"/>
          <w:szCs w:val="24"/>
          <w:lang w:eastAsia="zh-CN"/>
        </w:rPr>
        <w:t xml:space="preserve"> Invest</w:t>
      </w:r>
      <w:r w:rsidRPr="00C92BA6">
        <w:rPr>
          <w:rFonts w:ascii="Book Antiqua" w:eastAsia="SimSun" w:hAnsi="Book Antiqua" w:cs="Times New Roman"/>
          <w:sz w:val="24"/>
          <w:szCs w:val="24"/>
          <w:lang w:eastAsia="zh-CN"/>
        </w:rPr>
        <w:t xml:space="preserve"> 2019; </w:t>
      </w:r>
      <w:r w:rsidRPr="00C92BA6">
        <w:rPr>
          <w:rFonts w:ascii="Book Antiqua" w:eastAsia="SimSun" w:hAnsi="Book Antiqua" w:cs="Times New Roman"/>
          <w:b/>
          <w:sz w:val="24"/>
          <w:szCs w:val="24"/>
          <w:lang w:eastAsia="zh-CN"/>
        </w:rPr>
        <w:t>129</w:t>
      </w:r>
      <w:r w:rsidRPr="00C92BA6">
        <w:rPr>
          <w:rFonts w:ascii="Book Antiqua" w:eastAsia="SimSun" w:hAnsi="Book Antiqua" w:cs="Times New Roman"/>
          <w:sz w:val="24"/>
          <w:szCs w:val="24"/>
          <w:lang w:eastAsia="zh-CN"/>
        </w:rPr>
        <w:t>: 556-568 [PMID: 30561386 DOI: 10.1172/JCI122083]</w:t>
      </w:r>
    </w:p>
    <w:p w14:paraId="71737E3D"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85 </w:t>
      </w:r>
      <w:r w:rsidRPr="00C92BA6">
        <w:rPr>
          <w:rFonts w:ascii="Book Antiqua" w:eastAsia="SimSun" w:hAnsi="Book Antiqua" w:cs="Times New Roman"/>
          <w:b/>
          <w:sz w:val="24"/>
          <w:szCs w:val="24"/>
          <w:lang w:eastAsia="zh-CN"/>
        </w:rPr>
        <w:t>Sato M</w:t>
      </w:r>
      <w:r w:rsidRPr="00C92BA6">
        <w:rPr>
          <w:rFonts w:ascii="Book Antiqua" w:eastAsia="SimSun" w:hAnsi="Book Antiqua" w:cs="Times New Roman"/>
          <w:sz w:val="24"/>
          <w:szCs w:val="24"/>
          <w:lang w:eastAsia="zh-CN"/>
        </w:rPr>
        <w:t xml:space="preserve">, </w:t>
      </w:r>
      <w:proofErr w:type="spellStart"/>
      <w:r w:rsidRPr="00C92BA6">
        <w:rPr>
          <w:rFonts w:ascii="Book Antiqua" w:eastAsia="SimSun" w:hAnsi="Book Antiqua" w:cs="Times New Roman"/>
          <w:sz w:val="24"/>
          <w:szCs w:val="24"/>
          <w:lang w:eastAsia="zh-CN"/>
        </w:rPr>
        <w:t>Keshavjee</w:t>
      </w:r>
      <w:proofErr w:type="spellEnd"/>
      <w:r w:rsidRPr="00C92BA6">
        <w:rPr>
          <w:rFonts w:ascii="Book Antiqua" w:eastAsia="SimSun" w:hAnsi="Book Antiqua" w:cs="Times New Roman"/>
          <w:sz w:val="24"/>
          <w:szCs w:val="24"/>
          <w:lang w:eastAsia="zh-CN"/>
        </w:rPr>
        <w:t xml:space="preserve"> S. Bronchiolitis obliterans syndrome: alloimmune-dependent and -independent injury with aberrant tissue remodeling. </w:t>
      </w:r>
      <w:proofErr w:type="spellStart"/>
      <w:r w:rsidRPr="00C92BA6">
        <w:rPr>
          <w:rFonts w:ascii="Book Antiqua" w:eastAsia="SimSun" w:hAnsi="Book Antiqua" w:cs="Times New Roman"/>
          <w:i/>
          <w:sz w:val="24"/>
          <w:szCs w:val="24"/>
          <w:lang w:eastAsia="zh-CN"/>
        </w:rPr>
        <w:t>Semin</w:t>
      </w:r>
      <w:proofErr w:type="spellEnd"/>
      <w:r w:rsidRPr="00C92BA6">
        <w:rPr>
          <w:rFonts w:ascii="Book Antiqua" w:eastAsia="SimSun" w:hAnsi="Book Antiqua" w:cs="Times New Roman"/>
          <w:i/>
          <w:sz w:val="24"/>
          <w:szCs w:val="24"/>
          <w:lang w:eastAsia="zh-CN"/>
        </w:rPr>
        <w:t xml:space="preserve"> </w:t>
      </w:r>
      <w:proofErr w:type="spellStart"/>
      <w:r w:rsidRPr="00C92BA6">
        <w:rPr>
          <w:rFonts w:ascii="Book Antiqua" w:eastAsia="SimSun" w:hAnsi="Book Antiqua" w:cs="Times New Roman"/>
          <w:i/>
          <w:sz w:val="24"/>
          <w:szCs w:val="24"/>
          <w:lang w:eastAsia="zh-CN"/>
        </w:rPr>
        <w:t>Thorac</w:t>
      </w:r>
      <w:proofErr w:type="spellEnd"/>
      <w:r w:rsidRPr="00C92BA6">
        <w:rPr>
          <w:rFonts w:ascii="Book Antiqua" w:eastAsia="SimSun" w:hAnsi="Book Antiqua" w:cs="Times New Roman"/>
          <w:i/>
          <w:sz w:val="24"/>
          <w:szCs w:val="24"/>
          <w:lang w:eastAsia="zh-CN"/>
        </w:rPr>
        <w:t xml:space="preserve"> Cardiovasc </w:t>
      </w:r>
      <w:proofErr w:type="spellStart"/>
      <w:r w:rsidRPr="00C92BA6">
        <w:rPr>
          <w:rFonts w:ascii="Book Antiqua" w:eastAsia="SimSun" w:hAnsi="Book Antiqua" w:cs="Times New Roman"/>
          <w:i/>
          <w:sz w:val="24"/>
          <w:szCs w:val="24"/>
          <w:lang w:eastAsia="zh-CN"/>
        </w:rPr>
        <w:t>Surg</w:t>
      </w:r>
      <w:proofErr w:type="spellEnd"/>
      <w:r w:rsidRPr="00C92BA6">
        <w:rPr>
          <w:rFonts w:ascii="Book Antiqua" w:eastAsia="SimSun" w:hAnsi="Book Antiqua" w:cs="Times New Roman"/>
          <w:sz w:val="24"/>
          <w:szCs w:val="24"/>
          <w:lang w:eastAsia="zh-CN"/>
        </w:rPr>
        <w:t xml:space="preserve"> 2008; </w:t>
      </w:r>
      <w:r w:rsidRPr="00C92BA6">
        <w:rPr>
          <w:rFonts w:ascii="Book Antiqua" w:eastAsia="SimSun" w:hAnsi="Book Antiqua" w:cs="Times New Roman"/>
          <w:b/>
          <w:sz w:val="24"/>
          <w:szCs w:val="24"/>
          <w:lang w:eastAsia="zh-CN"/>
        </w:rPr>
        <w:t>20</w:t>
      </w:r>
      <w:r w:rsidRPr="00C92BA6">
        <w:rPr>
          <w:rFonts w:ascii="Book Antiqua" w:eastAsia="SimSun" w:hAnsi="Book Antiqua" w:cs="Times New Roman"/>
          <w:sz w:val="24"/>
          <w:szCs w:val="24"/>
          <w:lang w:eastAsia="zh-CN"/>
        </w:rPr>
        <w:t>: 173-182 [PMID: 18707652 DOI: 10.1053/j.semtcvs.2008.05.002]</w:t>
      </w:r>
    </w:p>
    <w:p w14:paraId="76BEE903"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86 </w:t>
      </w:r>
      <w:proofErr w:type="spellStart"/>
      <w:r w:rsidRPr="00C92BA6">
        <w:rPr>
          <w:rFonts w:ascii="Book Antiqua" w:eastAsia="SimSun" w:hAnsi="Book Antiqua" w:cs="Times New Roman"/>
          <w:b/>
          <w:sz w:val="24"/>
          <w:szCs w:val="24"/>
          <w:lang w:eastAsia="zh-CN"/>
        </w:rPr>
        <w:t>Ofek</w:t>
      </w:r>
      <w:proofErr w:type="spellEnd"/>
      <w:r w:rsidRPr="00C92BA6">
        <w:rPr>
          <w:rFonts w:ascii="Book Antiqua" w:eastAsia="SimSun" w:hAnsi="Book Antiqua" w:cs="Times New Roman"/>
          <w:b/>
          <w:sz w:val="24"/>
          <w:szCs w:val="24"/>
          <w:lang w:eastAsia="zh-CN"/>
        </w:rPr>
        <w:t xml:space="preserve"> E</w:t>
      </w:r>
      <w:r w:rsidRPr="00C92BA6">
        <w:rPr>
          <w:rFonts w:ascii="Book Antiqua" w:eastAsia="SimSun" w:hAnsi="Book Antiqua" w:cs="Times New Roman"/>
          <w:sz w:val="24"/>
          <w:szCs w:val="24"/>
          <w:lang w:eastAsia="zh-CN"/>
        </w:rPr>
        <w:t xml:space="preserve">, Sato M, Saito T, </w:t>
      </w:r>
      <w:proofErr w:type="spellStart"/>
      <w:r w:rsidRPr="00C92BA6">
        <w:rPr>
          <w:rFonts w:ascii="Book Antiqua" w:eastAsia="SimSun" w:hAnsi="Book Antiqua" w:cs="Times New Roman"/>
          <w:sz w:val="24"/>
          <w:szCs w:val="24"/>
          <w:lang w:eastAsia="zh-CN"/>
        </w:rPr>
        <w:t>Wagnetz</w:t>
      </w:r>
      <w:proofErr w:type="spellEnd"/>
      <w:r w:rsidRPr="00C92BA6">
        <w:rPr>
          <w:rFonts w:ascii="Book Antiqua" w:eastAsia="SimSun" w:hAnsi="Book Antiqua" w:cs="Times New Roman"/>
          <w:sz w:val="24"/>
          <w:szCs w:val="24"/>
          <w:lang w:eastAsia="zh-CN"/>
        </w:rPr>
        <w:t xml:space="preserve"> U, Roberts HC, Chaparro C, Waddell TK, Singer LG, Hutcheon MA, </w:t>
      </w:r>
      <w:proofErr w:type="spellStart"/>
      <w:r w:rsidRPr="00C92BA6">
        <w:rPr>
          <w:rFonts w:ascii="Book Antiqua" w:eastAsia="SimSun" w:hAnsi="Book Antiqua" w:cs="Times New Roman"/>
          <w:sz w:val="24"/>
          <w:szCs w:val="24"/>
          <w:lang w:eastAsia="zh-CN"/>
        </w:rPr>
        <w:t>Keshavjee</w:t>
      </w:r>
      <w:proofErr w:type="spellEnd"/>
      <w:r w:rsidRPr="00C92BA6">
        <w:rPr>
          <w:rFonts w:ascii="Book Antiqua" w:eastAsia="SimSun" w:hAnsi="Book Antiqua" w:cs="Times New Roman"/>
          <w:sz w:val="24"/>
          <w:szCs w:val="24"/>
          <w:lang w:eastAsia="zh-CN"/>
        </w:rPr>
        <w:t xml:space="preserve"> S, Hwang DM. Restrictive allograft syndrome post lung transplantation is characterized by </w:t>
      </w:r>
      <w:proofErr w:type="spellStart"/>
      <w:r w:rsidRPr="00C92BA6">
        <w:rPr>
          <w:rFonts w:ascii="Book Antiqua" w:eastAsia="SimSun" w:hAnsi="Book Antiqua" w:cs="Times New Roman"/>
          <w:sz w:val="24"/>
          <w:szCs w:val="24"/>
          <w:lang w:eastAsia="zh-CN"/>
        </w:rPr>
        <w:t>pleuroparenchymal</w:t>
      </w:r>
      <w:proofErr w:type="spellEnd"/>
      <w:r w:rsidRPr="00C92BA6">
        <w:rPr>
          <w:rFonts w:ascii="Book Antiqua" w:eastAsia="SimSun" w:hAnsi="Book Antiqua" w:cs="Times New Roman"/>
          <w:sz w:val="24"/>
          <w:szCs w:val="24"/>
          <w:lang w:eastAsia="zh-CN"/>
        </w:rPr>
        <w:t xml:space="preserve"> </w:t>
      </w:r>
      <w:proofErr w:type="spellStart"/>
      <w:r w:rsidRPr="00C92BA6">
        <w:rPr>
          <w:rFonts w:ascii="Book Antiqua" w:eastAsia="SimSun" w:hAnsi="Book Antiqua" w:cs="Times New Roman"/>
          <w:sz w:val="24"/>
          <w:szCs w:val="24"/>
          <w:lang w:eastAsia="zh-CN"/>
        </w:rPr>
        <w:t>fibroelastosis</w:t>
      </w:r>
      <w:proofErr w:type="spellEnd"/>
      <w:r w:rsidRPr="00C92BA6">
        <w:rPr>
          <w:rFonts w:ascii="Book Antiqua" w:eastAsia="SimSun" w:hAnsi="Book Antiqua" w:cs="Times New Roman"/>
          <w:sz w:val="24"/>
          <w:szCs w:val="24"/>
          <w:lang w:eastAsia="zh-CN"/>
        </w:rPr>
        <w:t xml:space="preserve">. </w:t>
      </w:r>
      <w:r w:rsidRPr="00C92BA6">
        <w:rPr>
          <w:rFonts w:ascii="Book Antiqua" w:eastAsia="SimSun" w:hAnsi="Book Antiqua" w:cs="Times New Roman"/>
          <w:i/>
          <w:sz w:val="24"/>
          <w:szCs w:val="24"/>
          <w:lang w:eastAsia="zh-CN"/>
        </w:rPr>
        <w:t xml:space="preserve">Mod </w:t>
      </w:r>
      <w:proofErr w:type="spellStart"/>
      <w:r w:rsidRPr="00C92BA6">
        <w:rPr>
          <w:rFonts w:ascii="Book Antiqua" w:eastAsia="SimSun" w:hAnsi="Book Antiqua" w:cs="Times New Roman"/>
          <w:i/>
          <w:sz w:val="24"/>
          <w:szCs w:val="24"/>
          <w:lang w:eastAsia="zh-CN"/>
        </w:rPr>
        <w:t>Pathol</w:t>
      </w:r>
      <w:proofErr w:type="spellEnd"/>
      <w:r w:rsidRPr="00C92BA6">
        <w:rPr>
          <w:rFonts w:ascii="Book Antiqua" w:eastAsia="SimSun" w:hAnsi="Book Antiqua" w:cs="Times New Roman"/>
          <w:sz w:val="24"/>
          <w:szCs w:val="24"/>
          <w:lang w:eastAsia="zh-CN"/>
        </w:rPr>
        <w:t xml:space="preserve"> 2013; </w:t>
      </w:r>
      <w:r w:rsidRPr="00C92BA6">
        <w:rPr>
          <w:rFonts w:ascii="Book Antiqua" w:eastAsia="SimSun" w:hAnsi="Book Antiqua" w:cs="Times New Roman"/>
          <w:b/>
          <w:sz w:val="24"/>
          <w:szCs w:val="24"/>
          <w:lang w:eastAsia="zh-CN"/>
        </w:rPr>
        <w:t>26</w:t>
      </w:r>
      <w:r w:rsidRPr="00C92BA6">
        <w:rPr>
          <w:rFonts w:ascii="Book Antiqua" w:eastAsia="SimSun" w:hAnsi="Book Antiqua" w:cs="Times New Roman"/>
          <w:sz w:val="24"/>
          <w:szCs w:val="24"/>
          <w:lang w:eastAsia="zh-CN"/>
        </w:rPr>
        <w:t>: 350-356 [PMID: 23018877 DOI: 10.1038/modpathol.2012.171]</w:t>
      </w:r>
    </w:p>
    <w:p w14:paraId="14FE05DD"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87 </w:t>
      </w:r>
      <w:proofErr w:type="spellStart"/>
      <w:r w:rsidRPr="00C92BA6">
        <w:rPr>
          <w:rFonts w:ascii="Book Antiqua" w:eastAsia="SimSun" w:hAnsi="Book Antiqua" w:cs="Times New Roman"/>
          <w:b/>
          <w:sz w:val="24"/>
          <w:szCs w:val="24"/>
          <w:lang w:eastAsia="zh-CN"/>
        </w:rPr>
        <w:t>Belperio</w:t>
      </w:r>
      <w:proofErr w:type="spellEnd"/>
      <w:r w:rsidRPr="00C92BA6">
        <w:rPr>
          <w:rFonts w:ascii="Book Antiqua" w:eastAsia="SimSun" w:hAnsi="Book Antiqua" w:cs="Times New Roman"/>
          <w:b/>
          <w:sz w:val="24"/>
          <w:szCs w:val="24"/>
          <w:lang w:eastAsia="zh-CN"/>
        </w:rPr>
        <w:t xml:space="preserve"> JA</w:t>
      </w:r>
      <w:r w:rsidRPr="00C92BA6">
        <w:rPr>
          <w:rFonts w:ascii="Book Antiqua" w:eastAsia="SimSun" w:hAnsi="Book Antiqua" w:cs="Times New Roman"/>
          <w:sz w:val="24"/>
          <w:szCs w:val="24"/>
          <w:lang w:eastAsia="zh-CN"/>
        </w:rPr>
        <w:t xml:space="preserve">, Keane MP, Burdick MD, </w:t>
      </w:r>
      <w:proofErr w:type="spellStart"/>
      <w:r w:rsidRPr="00C92BA6">
        <w:rPr>
          <w:rFonts w:ascii="Book Antiqua" w:eastAsia="SimSun" w:hAnsi="Book Antiqua" w:cs="Times New Roman"/>
          <w:sz w:val="24"/>
          <w:szCs w:val="24"/>
          <w:lang w:eastAsia="zh-CN"/>
        </w:rPr>
        <w:t>Gomperts</w:t>
      </w:r>
      <w:proofErr w:type="spellEnd"/>
      <w:r w:rsidRPr="00C92BA6">
        <w:rPr>
          <w:rFonts w:ascii="Book Antiqua" w:eastAsia="SimSun" w:hAnsi="Book Antiqua" w:cs="Times New Roman"/>
          <w:sz w:val="24"/>
          <w:szCs w:val="24"/>
          <w:lang w:eastAsia="zh-CN"/>
        </w:rPr>
        <w:t xml:space="preserve"> B, </w:t>
      </w:r>
      <w:proofErr w:type="spellStart"/>
      <w:r w:rsidRPr="00C92BA6">
        <w:rPr>
          <w:rFonts w:ascii="Book Antiqua" w:eastAsia="SimSun" w:hAnsi="Book Antiqua" w:cs="Times New Roman"/>
          <w:sz w:val="24"/>
          <w:szCs w:val="24"/>
          <w:lang w:eastAsia="zh-CN"/>
        </w:rPr>
        <w:t>Xue</w:t>
      </w:r>
      <w:proofErr w:type="spellEnd"/>
      <w:r w:rsidRPr="00C92BA6">
        <w:rPr>
          <w:rFonts w:ascii="Book Antiqua" w:eastAsia="SimSun" w:hAnsi="Book Antiqua" w:cs="Times New Roman"/>
          <w:sz w:val="24"/>
          <w:szCs w:val="24"/>
          <w:lang w:eastAsia="zh-CN"/>
        </w:rPr>
        <w:t xml:space="preserve"> YY, Hong K, Mestas J, </w:t>
      </w:r>
      <w:proofErr w:type="spellStart"/>
      <w:r w:rsidRPr="00C92BA6">
        <w:rPr>
          <w:rFonts w:ascii="Book Antiqua" w:eastAsia="SimSun" w:hAnsi="Book Antiqua" w:cs="Times New Roman"/>
          <w:sz w:val="24"/>
          <w:szCs w:val="24"/>
          <w:lang w:eastAsia="zh-CN"/>
        </w:rPr>
        <w:t>Ardehali</w:t>
      </w:r>
      <w:proofErr w:type="spellEnd"/>
      <w:r w:rsidRPr="00C92BA6">
        <w:rPr>
          <w:rFonts w:ascii="Book Antiqua" w:eastAsia="SimSun" w:hAnsi="Book Antiqua" w:cs="Times New Roman"/>
          <w:sz w:val="24"/>
          <w:szCs w:val="24"/>
          <w:lang w:eastAsia="zh-CN"/>
        </w:rPr>
        <w:t xml:space="preserve"> A, </w:t>
      </w:r>
      <w:proofErr w:type="spellStart"/>
      <w:r w:rsidRPr="00C92BA6">
        <w:rPr>
          <w:rFonts w:ascii="Book Antiqua" w:eastAsia="SimSun" w:hAnsi="Book Antiqua" w:cs="Times New Roman"/>
          <w:sz w:val="24"/>
          <w:szCs w:val="24"/>
          <w:lang w:eastAsia="zh-CN"/>
        </w:rPr>
        <w:t>Mehrad</w:t>
      </w:r>
      <w:proofErr w:type="spellEnd"/>
      <w:r w:rsidRPr="00C92BA6">
        <w:rPr>
          <w:rFonts w:ascii="Book Antiqua" w:eastAsia="SimSun" w:hAnsi="Book Antiqua" w:cs="Times New Roman"/>
          <w:sz w:val="24"/>
          <w:szCs w:val="24"/>
          <w:lang w:eastAsia="zh-CN"/>
        </w:rPr>
        <w:t xml:space="preserve"> B, Saggar R, Lynch JP, Ross DJ, </w:t>
      </w:r>
      <w:proofErr w:type="spellStart"/>
      <w:r w:rsidRPr="00C92BA6">
        <w:rPr>
          <w:rFonts w:ascii="Book Antiqua" w:eastAsia="SimSun" w:hAnsi="Book Antiqua" w:cs="Times New Roman"/>
          <w:sz w:val="24"/>
          <w:szCs w:val="24"/>
          <w:lang w:eastAsia="zh-CN"/>
        </w:rPr>
        <w:t>Strieter</w:t>
      </w:r>
      <w:proofErr w:type="spellEnd"/>
      <w:r w:rsidRPr="00C92BA6">
        <w:rPr>
          <w:rFonts w:ascii="Book Antiqua" w:eastAsia="SimSun" w:hAnsi="Book Antiqua" w:cs="Times New Roman"/>
          <w:sz w:val="24"/>
          <w:szCs w:val="24"/>
          <w:lang w:eastAsia="zh-CN"/>
        </w:rPr>
        <w:t xml:space="preserve"> RM. Role of CXCR2/CXCR2 ligands in vascular remodeling during bronchiolitis obliterans syndrome. </w:t>
      </w:r>
      <w:r w:rsidRPr="00C92BA6">
        <w:rPr>
          <w:rFonts w:ascii="Book Antiqua" w:eastAsia="SimSun" w:hAnsi="Book Antiqua" w:cs="Times New Roman"/>
          <w:i/>
          <w:sz w:val="24"/>
          <w:szCs w:val="24"/>
          <w:lang w:eastAsia="zh-CN"/>
        </w:rPr>
        <w:t xml:space="preserve">J </w:t>
      </w:r>
      <w:proofErr w:type="spellStart"/>
      <w:r w:rsidRPr="00C92BA6">
        <w:rPr>
          <w:rFonts w:ascii="Book Antiqua" w:eastAsia="SimSun" w:hAnsi="Book Antiqua" w:cs="Times New Roman"/>
          <w:i/>
          <w:sz w:val="24"/>
          <w:szCs w:val="24"/>
          <w:lang w:eastAsia="zh-CN"/>
        </w:rPr>
        <w:t>Clin</w:t>
      </w:r>
      <w:proofErr w:type="spellEnd"/>
      <w:r w:rsidRPr="00C92BA6">
        <w:rPr>
          <w:rFonts w:ascii="Book Antiqua" w:eastAsia="SimSun" w:hAnsi="Book Antiqua" w:cs="Times New Roman"/>
          <w:i/>
          <w:sz w:val="24"/>
          <w:szCs w:val="24"/>
          <w:lang w:eastAsia="zh-CN"/>
        </w:rPr>
        <w:t xml:space="preserve"> Invest</w:t>
      </w:r>
      <w:r w:rsidRPr="00C92BA6">
        <w:rPr>
          <w:rFonts w:ascii="Book Antiqua" w:eastAsia="SimSun" w:hAnsi="Book Antiqua" w:cs="Times New Roman"/>
          <w:sz w:val="24"/>
          <w:szCs w:val="24"/>
          <w:lang w:eastAsia="zh-CN"/>
        </w:rPr>
        <w:t xml:space="preserve"> 2005; </w:t>
      </w:r>
      <w:r w:rsidRPr="00C92BA6">
        <w:rPr>
          <w:rFonts w:ascii="Book Antiqua" w:eastAsia="SimSun" w:hAnsi="Book Antiqua" w:cs="Times New Roman"/>
          <w:b/>
          <w:sz w:val="24"/>
          <w:szCs w:val="24"/>
          <w:lang w:eastAsia="zh-CN"/>
        </w:rPr>
        <w:t>115</w:t>
      </w:r>
      <w:r w:rsidRPr="00C92BA6">
        <w:rPr>
          <w:rFonts w:ascii="Book Antiqua" w:eastAsia="SimSun" w:hAnsi="Book Antiqua" w:cs="Times New Roman"/>
          <w:sz w:val="24"/>
          <w:szCs w:val="24"/>
          <w:lang w:eastAsia="zh-CN"/>
        </w:rPr>
        <w:t>: 1150-1162 [PMID: 15864347 DOI: 10.1172/JCI24233]</w:t>
      </w:r>
    </w:p>
    <w:p w14:paraId="7033A6CE"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88 </w:t>
      </w:r>
      <w:r w:rsidRPr="00C92BA6">
        <w:rPr>
          <w:rFonts w:ascii="Book Antiqua" w:eastAsia="SimSun" w:hAnsi="Book Antiqua" w:cs="Times New Roman"/>
          <w:b/>
          <w:sz w:val="24"/>
          <w:szCs w:val="24"/>
          <w:lang w:eastAsia="zh-CN"/>
        </w:rPr>
        <w:t>Sato M</w:t>
      </w:r>
      <w:r w:rsidRPr="00C92BA6">
        <w:rPr>
          <w:rFonts w:ascii="Book Antiqua" w:eastAsia="SimSun" w:hAnsi="Book Antiqua" w:cs="Times New Roman"/>
          <w:sz w:val="24"/>
          <w:szCs w:val="24"/>
          <w:lang w:eastAsia="zh-CN"/>
        </w:rPr>
        <w:t xml:space="preserve">, Hirayama S, Lara-Guerra H, </w:t>
      </w:r>
      <w:proofErr w:type="spellStart"/>
      <w:r w:rsidRPr="00C92BA6">
        <w:rPr>
          <w:rFonts w:ascii="Book Antiqua" w:eastAsia="SimSun" w:hAnsi="Book Antiqua" w:cs="Times New Roman"/>
          <w:sz w:val="24"/>
          <w:szCs w:val="24"/>
          <w:lang w:eastAsia="zh-CN"/>
        </w:rPr>
        <w:t>Anraku</w:t>
      </w:r>
      <w:proofErr w:type="spellEnd"/>
      <w:r w:rsidRPr="00C92BA6">
        <w:rPr>
          <w:rFonts w:ascii="Book Antiqua" w:eastAsia="SimSun" w:hAnsi="Book Antiqua" w:cs="Times New Roman"/>
          <w:sz w:val="24"/>
          <w:szCs w:val="24"/>
          <w:lang w:eastAsia="zh-CN"/>
        </w:rPr>
        <w:t xml:space="preserve"> M, Waddell TK, Liu M, </w:t>
      </w:r>
      <w:proofErr w:type="spellStart"/>
      <w:r w:rsidRPr="00C92BA6">
        <w:rPr>
          <w:rFonts w:ascii="Book Antiqua" w:eastAsia="SimSun" w:hAnsi="Book Antiqua" w:cs="Times New Roman"/>
          <w:sz w:val="24"/>
          <w:szCs w:val="24"/>
          <w:lang w:eastAsia="zh-CN"/>
        </w:rPr>
        <w:t>Keshavjee</w:t>
      </w:r>
      <w:proofErr w:type="spellEnd"/>
      <w:r w:rsidRPr="00C92BA6">
        <w:rPr>
          <w:rFonts w:ascii="Book Antiqua" w:eastAsia="SimSun" w:hAnsi="Book Antiqua" w:cs="Times New Roman"/>
          <w:sz w:val="24"/>
          <w:szCs w:val="24"/>
          <w:lang w:eastAsia="zh-CN"/>
        </w:rPr>
        <w:t xml:space="preserve"> S. MMP-dependent migration of extrapulmonary myofibroblast progenitors contributing to posttransplant airway fibrosis in the lung. </w:t>
      </w:r>
      <w:r w:rsidRPr="00C92BA6">
        <w:rPr>
          <w:rFonts w:ascii="Book Antiqua" w:eastAsia="SimSun" w:hAnsi="Book Antiqua" w:cs="Times New Roman"/>
          <w:i/>
          <w:sz w:val="24"/>
          <w:szCs w:val="24"/>
          <w:lang w:eastAsia="zh-CN"/>
        </w:rPr>
        <w:t>Am J Transplant</w:t>
      </w:r>
      <w:r w:rsidRPr="00C92BA6">
        <w:rPr>
          <w:rFonts w:ascii="Book Antiqua" w:eastAsia="SimSun" w:hAnsi="Book Antiqua" w:cs="Times New Roman"/>
          <w:sz w:val="24"/>
          <w:szCs w:val="24"/>
          <w:lang w:eastAsia="zh-CN"/>
        </w:rPr>
        <w:t xml:space="preserve"> 2009; </w:t>
      </w:r>
      <w:r w:rsidRPr="00C92BA6">
        <w:rPr>
          <w:rFonts w:ascii="Book Antiqua" w:eastAsia="SimSun" w:hAnsi="Book Antiqua" w:cs="Times New Roman"/>
          <w:b/>
          <w:sz w:val="24"/>
          <w:szCs w:val="24"/>
          <w:lang w:eastAsia="zh-CN"/>
        </w:rPr>
        <w:t>9</w:t>
      </w:r>
      <w:r w:rsidRPr="00C92BA6">
        <w:rPr>
          <w:rFonts w:ascii="Book Antiqua" w:eastAsia="SimSun" w:hAnsi="Book Antiqua" w:cs="Times New Roman"/>
          <w:sz w:val="24"/>
          <w:szCs w:val="24"/>
          <w:lang w:eastAsia="zh-CN"/>
        </w:rPr>
        <w:t>: 1027-1036 [PMID: 19422332 DOI: 10.1111/j.1600-6143.2009.02605.x]</w:t>
      </w:r>
    </w:p>
    <w:p w14:paraId="08931D88"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89 </w:t>
      </w:r>
      <w:r w:rsidRPr="00C92BA6">
        <w:rPr>
          <w:rFonts w:ascii="Book Antiqua" w:eastAsia="SimSun" w:hAnsi="Book Antiqua" w:cs="Times New Roman"/>
          <w:b/>
          <w:sz w:val="24"/>
          <w:szCs w:val="24"/>
          <w:lang w:eastAsia="zh-CN"/>
        </w:rPr>
        <w:t>Pain M</w:t>
      </w:r>
      <w:r w:rsidRPr="00C92BA6">
        <w:rPr>
          <w:rFonts w:ascii="Book Antiqua" w:eastAsia="SimSun" w:hAnsi="Book Antiqua" w:cs="Times New Roman"/>
          <w:sz w:val="24"/>
          <w:szCs w:val="24"/>
          <w:lang w:eastAsia="zh-CN"/>
        </w:rPr>
        <w:t>, Royer PJ, Loy J, Girardeau A, Tissot A, Lacoste P, Roux A, Reynaud-</w:t>
      </w:r>
      <w:proofErr w:type="spellStart"/>
      <w:r w:rsidRPr="00C92BA6">
        <w:rPr>
          <w:rFonts w:ascii="Book Antiqua" w:eastAsia="SimSun" w:hAnsi="Book Antiqua" w:cs="Times New Roman"/>
          <w:sz w:val="24"/>
          <w:szCs w:val="24"/>
          <w:lang w:eastAsia="zh-CN"/>
        </w:rPr>
        <w:t>Gaubert</w:t>
      </w:r>
      <w:proofErr w:type="spellEnd"/>
      <w:r w:rsidRPr="00C92BA6">
        <w:rPr>
          <w:rFonts w:ascii="Book Antiqua" w:eastAsia="SimSun" w:hAnsi="Book Antiqua" w:cs="Times New Roman"/>
          <w:sz w:val="24"/>
          <w:szCs w:val="24"/>
          <w:lang w:eastAsia="zh-CN"/>
        </w:rPr>
        <w:t xml:space="preserve"> M, Kessler R, </w:t>
      </w:r>
      <w:proofErr w:type="spellStart"/>
      <w:r w:rsidRPr="00C92BA6">
        <w:rPr>
          <w:rFonts w:ascii="Book Antiqua" w:eastAsia="SimSun" w:hAnsi="Book Antiqua" w:cs="Times New Roman"/>
          <w:sz w:val="24"/>
          <w:szCs w:val="24"/>
          <w:lang w:eastAsia="zh-CN"/>
        </w:rPr>
        <w:t>Mussot</w:t>
      </w:r>
      <w:proofErr w:type="spellEnd"/>
      <w:r w:rsidRPr="00C92BA6">
        <w:rPr>
          <w:rFonts w:ascii="Book Antiqua" w:eastAsia="SimSun" w:hAnsi="Book Antiqua" w:cs="Times New Roman"/>
          <w:sz w:val="24"/>
          <w:szCs w:val="24"/>
          <w:lang w:eastAsia="zh-CN"/>
        </w:rPr>
        <w:t xml:space="preserve"> S, </w:t>
      </w:r>
      <w:proofErr w:type="spellStart"/>
      <w:r w:rsidRPr="00C92BA6">
        <w:rPr>
          <w:rFonts w:ascii="Book Antiqua" w:eastAsia="SimSun" w:hAnsi="Book Antiqua" w:cs="Times New Roman"/>
          <w:sz w:val="24"/>
          <w:szCs w:val="24"/>
          <w:lang w:eastAsia="zh-CN"/>
        </w:rPr>
        <w:t>Dromer</w:t>
      </w:r>
      <w:proofErr w:type="spellEnd"/>
      <w:r w:rsidRPr="00C92BA6">
        <w:rPr>
          <w:rFonts w:ascii="Book Antiqua" w:eastAsia="SimSun" w:hAnsi="Book Antiqua" w:cs="Times New Roman"/>
          <w:sz w:val="24"/>
          <w:szCs w:val="24"/>
          <w:lang w:eastAsia="zh-CN"/>
        </w:rPr>
        <w:t xml:space="preserve"> C, </w:t>
      </w:r>
      <w:proofErr w:type="spellStart"/>
      <w:r w:rsidRPr="00C92BA6">
        <w:rPr>
          <w:rFonts w:ascii="Book Antiqua" w:eastAsia="SimSun" w:hAnsi="Book Antiqua" w:cs="Times New Roman"/>
          <w:sz w:val="24"/>
          <w:szCs w:val="24"/>
          <w:lang w:eastAsia="zh-CN"/>
        </w:rPr>
        <w:t>Brugière</w:t>
      </w:r>
      <w:proofErr w:type="spellEnd"/>
      <w:r w:rsidRPr="00C92BA6">
        <w:rPr>
          <w:rFonts w:ascii="Book Antiqua" w:eastAsia="SimSun" w:hAnsi="Book Antiqua" w:cs="Times New Roman"/>
          <w:sz w:val="24"/>
          <w:szCs w:val="24"/>
          <w:lang w:eastAsia="zh-CN"/>
        </w:rPr>
        <w:t xml:space="preserve"> O, </w:t>
      </w:r>
      <w:proofErr w:type="spellStart"/>
      <w:r w:rsidRPr="00C92BA6">
        <w:rPr>
          <w:rFonts w:ascii="Book Antiqua" w:eastAsia="SimSun" w:hAnsi="Book Antiqua" w:cs="Times New Roman"/>
          <w:sz w:val="24"/>
          <w:szCs w:val="24"/>
          <w:lang w:eastAsia="zh-CN"/>
        </w:rPr>
        <w:t>Mornex</w:t>
      </w:r>
      <w:proofErr w:type="spellEnd"/>
      <w:r w:rsidRPr="00C92BA6">
        <w:rPr>
          <w:rFonts w:ascii="Book Antiqua" w:eastAsia="SimSun" w:hAnsi="Book Antiqua" w:cs="Times New Roman"/>
          <w:sz w:val="24"/>
          <w:szCs w:val="24"/>
          <w:lang w:eastAsia="zh-CN"/>
        </w:rPr>
        <w:t xml:space="preserve"> JF, </w:t>
      </w:r>
      <w:proofErr w:type="spellStart"/>
      <w:r w:rsidRPr="00C92BA6">
        <w:rPr>
          <w:rFonts w:ascii="Book Antiqua" w:eastAsia="SimSun" w:hAnsi="Book Antiqua" w:cs="Times New Roman"/>
          <w:sz w:val="24"/>
          <w:szCs w:val="24"/>
          <w:lang w:eastAsia="zh-CN"/>
        </w:rPr>
        <w:t>Guillemain</w:t>
      </w:r>
      <w:proofErr w:type="spellEnd"/>
      <w:r w:rsidRPr="00C92BA6">
        <w:rPr>
          <w:rFonts w:ascii="Book Antiqua" w:eastAsia="SimSun" w:hAnsi="Book Antiqua" w:cs="Times New Roman"/>
          <w:sz w:val="24"/>
          <w:szCs w:val="24"/>
          <w:lang w:eastAsia="zh-CN"/>
        </w:rPr>
        <w:t xml:space="preserve"> R, </w:t>
      </w:r>
      <w:proofErr w:type="spellStart"/>
      <w:r w:rsidRPr="00C92BA6">
        <w:rPr>
          <w:rFonts w:ascii="Book Antiqua" w:eastAsia="SimSun" w:hAnsi="Book Antiqua" w:cs="Times New Roman"/>
          <w:sz w:val="24"/>
          <w:szCs w:val="24"/>
          <w:lang w:eastAsia="zh-CN"/>
        </w:rPr>
        <w:t>Dahan</w:t>
      </w:r>
      <w:proofErr w:type="spellEnd"/>
      <w:r w:rsidRPr="00C92BA6">
        <w:rPr>
          <w:rFonts w:ascii="Book Antiqua" w:eastAsia="SimSun" w:hAnsi="Book Antiqua" w:cs="Times New Roman"/>
          <w:sz w:val="24"/>
          <w:szCs w:val="24"/>
          <w:lang w:eastAsia="zh-CN"/>
        </w:rPr>
        <w:t xml:space="preserve"> M, Knoop C, </w:t>
      </w:r>
      <w:proofErr w:type="spellStart"/>
      <w:r w:rsidRPr="00C92BA6">
        <w:rPr>
          <w:rFonts w:ascii="Book Antiqua" w:eastAsia="SimSun" w:hAnsi="Book Antiqua" w:cs="Times New Roman"/>
          <w:sz w:val="24"/>
          <w:szCs w:val="24"/>
          <w:lang w:eastAsia="zh-CN"/>
        </w:rPr>
        <w:t>Botturi</w:t>
      </w:r>
      <w:proofErr w:type="spellEnd"/>
      <w:r w:rsidRPr="00C92BA6">
        <w:rPr>
          <w:rFonts w:ascii="Book Antiqua" w:eastAsia="SimSun" w:hAnsi="Book Antiqua" w:cs="Times New Roman"/>
          <w:sz w:val="24"/>
          <w:szCs w:val="24"/>
          <w:lang w:eastAsia="zh-CN"/>
        </w:rPr>
        <w:t xml:space="preserve"> K, </w:t>
      </w:r>
      <w:proofErr w:type="spellStart"/>
      <w:r w:rsidRPr="00C92BA6">
        <w:rPr>
          <w:rFonts w:ascii="Book Antiqua" w:eastAsia="SimSun" w:hAnsi="Book Antiqua" w:cs="Times New Roman"/>
          <w:sz w:val="24"/>
          <w:szCs w:val="24"/>
          <w:lang w:eastAsia="zh-CN"/>
        </w:rPr>
        <w:t>Pison</w:t>
      </w:r>
      <w:proofErr w:type="spellEnd"/>
      <w:r w:rsidRPr="00C92BA6">
        <w:rPr>
          <w:rFonts w:ascii="Book Antiqua" w:eastAsia="SimSun" w:hAnsi="Book Antiqua" w:cs="Times New Roman"/>
          <w:sz w:val="24"/>
          <w:szCs w:val="24"/>
          <w:lang w:eastAsia="zh-CN"/>
        </w:rPr>
        <w:t xml:space="preserve"> C, Danger R, </w:t>
      </w:r>
      <w:proofErr w:type="spellStart"/>
      <w:r w:rsidRPr="00C92BA6">
        <w:rPr>
          <w:rFonts w:ascii="Book Antiqua" w:eastAsia="SimSun" w:hAnsi="Book Antiqua" w:cs="Times New Roman"/>
          <w:sz w:val="24"/>
          <w:szCs w:val="24"/>
          <w:lang w:eastAsia="zh-CN"/>
        </w:rPr>
        <w:t>Brouard</w:t>
      </w:r>
      <w:proofErr w:type="spellEnd"/>
      <w:r w:rsidRPr="00C92BA6">
        <w:rPr>
          <w:rFonts w:ascii="Book Antiqua" w:eastAsia="SimSun" w:hAnsi="Book Antiqua" w:cs="Times New Roman"/>
          <w:sz w:val="24"/>
          <w:szCs w:val="24"/>
          <w:lang w:eastAsia="zh-CN"/>
        </w:rPr>
        <w:t xml:space="preserve"> S, </w:t>
      </w:r>
      <w:proofErr w:type="spellStart"/>
      <w:r w:rsidRPr="00C92BA6">
        <w:rPr>
          <w:rFonts w:ascii="Book Antiqua" w:eastAsia="SimSun" w:hAnsi="Book Antiqua" w:cs="Times New Roman"/>
          <w:sz w:val="24"/>
          <w:szCs w:val="24"/>
          <w:lang w:eastAsia="zh-CN"/>
        </w:rPr>
        <w:t>Magnan</w:t>
      </w:r>
      <w:proofErr w:type="spellEnd"/>
      <w:r w:rsidRPr="00C92BA6">
        <w:rPr>
          <w:rFonts w:ascii="Book Antiqua" w:eastAsia="SimSun" w:hAnsi="Book Antiqua" w:cs="Times New Roman"/>
          <w:sz w:val="24"/>
          <w:szCs w:val="24"/>
          <w:lang w:eastAsia="zh-CN"/>
        </w:rPr>
        <w:t xml:space="preserve"> A; COLT Consortium. T Cells Promote Bronchial Epithelial Cell Secretion of Matrix Metalloproteinase-9 via a C-C Chemokine Receptor Type 2 Pathway: Implications for Chronic Lung Allograft Dysfunction. </w:t>
      </w:r>
      <w:r w:rsidRPr="00C92BA6">
        <w:rPr>
          <w:rFonts w:ascii="Book Antiqua" w:eastAsia="SimSun" w:hAnsi="Book Antiqua" w:cs="Times New Roman"/>
          <w:i/>
          <w:sz w:val="24"/>
          <w:szCs w:val="24"/>
          <w:lang w:eastAsia="zh-CN"/>
        </w:rPr>
        <w:t>Am J Transplant</w:t>
      </w:r>
      <w:r w:rsidRPr="00C92BA6">
        <w:rPr>
          <w:rFonts w:ascii="Book Antiqua" w:eastAsia="SimSun" w:hAnsi="Book Antiqua" w:cs="Times New Roman"/>
          <w:sz w:val="24"/>
          <w:szCs w:val="24"/>
          <w:lang w:eastAsia="zh-CN"/>
        </w:rPr>
        <w:t xml:space="preserve"> 2017; </w:t>
      </w:r>
      <w:r w:rsidRPr="00C92BA6">
        <w:rPr>
          <w:rFonts w:ascii="Book Antiqua" w:eastAsia="SimSun" w:hAnsi="Book Antiqua" w:cs="Times New Roman"/>
          <w:b/>
          <w:sz w:val="24"/>
          <w:szCs w:val="24"/>
          <w:lang w:eastAsia="zh-CN"/>
        </w:rPr>
        <w:t>17</w:t>
      </w:r>
      <w:r w:rsidRPr="00C92BA6">
        <w:rPr>
          <w:rFonts w:ascii="Book Antiqua" w:eastAsia="SimSun" w:hAnsi="Book Antiqua" w:cs="Times New Roman"/>
          <w:sz w:val="24"/>
          <w:szCs w:val="24"/>
          <w:lang w:eastAsia="zh-CN"/>
        </w:rPr>
        <w:t>: 1502-1514 [PMID: 27982503 DOI: 10.1111/ajt.14166]</w:t>
      </w:r>
    </w:p>
    <w:p w14:paraId="0EE0A514"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90 </w:t>
      </w:r>
      <w:r w:rsidRPr="00C92BA6">
        <w:rPr>
          <w:rFonts w:ascii="Book Antiqua" w:eastAsia="SimSun" w:hAnsi="Book Antiqua" w:cs="Times New Roman"/>
          <w:b/>
          <w:sz w:val="24"/>
          <w:szCs w:val="24"/>
          <w:lang w:eastAsia="zh-CN"/>
        </w:rPr>
        <w:t>Sato M</w:t>
      </w:r>
      <w:r w:rsidRPr="00C92BA6">
        <w:rPr>
          <w:rFonts w:ascii="Book Antiqua" w:eastAsia="SimSun" w:hAnsi="Book Antiqua" w:cs="Times New Roman"/>
          <w:sz w:val="24"/>
          <w:szCs w:val="24"/>
          <w:lang w:eastAsia="zh-CN"/>
        </w:rPr>
        <w:t xml:space="preserve">, Hwang DM, Guan Z, Yeung JC, </w:t>
      </w:r>
      <w:proofErr w:type="spellStart"/>
      <w:r w:rsidRPr="00C92BA6">
        <w:rPr>
          <w:rFonts w:ascii="Book Antiqua" w:eastAsia="SimSun" w:hAnsi="Book Antiqua" w:cs="Times New Roman"/>
          <w:sz w:val="24"/>
          <w:szCs w:val="24"/>
          <w:lang w:eastAsia="zh-CN"/>
        </w:rPr>
        <w:t>Anraku</w:t>
      </w:r>
      <w:proofErr w:type="spellEnd"/>
      <w:r w:rsidRPr="00C92BA6">
        <w:rPr>
          <w:rFonts w:ascii="Book Antiqua" w:eastAsia="SimSun" w:hAnsi="Book Antiqua" w:cs="Times New Roman"/>
          <w:sz w:val="24"/>
          <w:szCs w:val="24"/>
          <w:lang w:eastAsia="zh-CN"/>
        </w:rPr>
        <w:t xml:space="preserve"> M, </w:t>
      </w:r>
      <w:proofErr w:type="spellStart"/>
      <w:r w:rsidRPr="00C92BA6">
        <w:rPr>
          <w:rFonts w:ascii="Book Antiqua" w:eastAsia="SimSun" w:hAnsi="Book Antiqua" w:cs="Times New Roman"/>
          <w:sz w:val="24"/>
          <w:szCs w:val="24"/>
          <w:lang w:eastAsia="zh-CN"/>
        </w:rPr>
        <w:t>Wagnetz</w:t>
      </w:r>
      <w:proofErr w:type="spellEnd"/>
      <w:r w:rsidRPr="00C92BA6">
        <w:rPr>
          <w:rFonts w:ascii="Book Antiqua" w:eastAsia="SimSun" w:hAnsi="Book Antiqua" w:cs="Times New Roman"/>
          <w:sz w:val="24"/>
          <w:szCs w:val="24"/>
          <w:lang w:eastAsia="zh-CN"/>
        </w:rPr>
        <w:t xml:space="preserve"> D, Hirayama S, Waddell TK, Liu M, </w:t>
      </w:r>
      <w:proofErr w:type="spellStart"/>
      <w:r w:rsidRPr="00C92BA6">
        <w:rPr>
          <w:rFonts w:ascii="Book Antiqua" w:eastAsia="SimSun" w:hAnsi="Book Antiqua" w:cs="Times New Roman"/>
          <w:sz w:val="24"/>
          <w:szCs w:val="24"/>
          <w:lang w:eastAsia="zh-CN"/>
        </w:rPr>
        <w:t>Keshavjee</w:t>
      </w:r>
      <w:proofErr w:type="spellEnd"/>
      <w:r w:rsidRPr="00C92BA6">
        <w:rPr>
          <w:rFonts w:ascii="Book Antiqua" w:eastAsia="SimSun" w:hAnsi="Book Antiqua" w:cs="Times New Roman"/>
          <w:sz w:val="24"/>
          <w:szCs w:val="24"/>
          <w:lang w:eastAsia="zh-CN"/>
        </w:rPr>
        <w:t xml:space="preserve"> S. Regression of allograft airway fibrosis: the role of MMP-dependent tissue remodeling in obliterative bronchiolitis after lung </w:t>
      </w:r>
      <w:r w:rsidRPr="00C92BA6">
        <w:rPr>
          <w:rFonts w:ascii="Book Antiqua" w:eastAsia="SimSun" w:hAnsi="Book Antiqua" w:cs="Times New Roman"/>
          <w:sz w:val="24"/>
          <w:szCs w:val="24"/>
          <w:lang w:eastAsia="zh-CN"/>
        </w:rPr>
        <w:lastRenderedPageBreak/>
        <w:t xml:space="preserve">transplantation. </w:t>
      </w:r>
      <w:r w:rsidRPr="00C92BA6">
        <w:rPr>
          <w:rFonts w:ascii="Book Antiqua" w:eastAsia="SimSun" w:hAnsi="Book Antiqua" w:cs="Times New Roman"/>
          <w:i/>
          <w:sz w:val="24"/>
          <w:szCs w:val="24"/>
          <w:lang w:eastAsia="zh-CN"/>
        </w:rPr>
        <w:t xml:space="preserve">Am J </w:t>
      </w:r>
      <w:proofErr w:type="spellStart"/>
      <w:r w:rsidRPr="00C92BA6">
        <w:rPr>
          <w:rFonts w:ascii="Book Antiqua" w:eastAsia="SimSun" w:hAnsi="Book Antiqua" w:cs="Times New Roman"/>
          <w:i/>
          <w:sz w:val="24"/>
          <w:szCs w:val="24"/>
          <w:lang w:eastAsia="zh-CN"/>
        </w:rPr>
        <w:t>Pathol</w:t>
      </w:r>
      <w:proofErr w:type="spellEnd"/>
      <w:r w:rsidRPr="00C92BA6">
        <w:rPr>
          <w:rFonts w:ascii="Book Antiqua" w:eastAsia="SimSun" w:hAnsi="Book Antiqua" w:cs="Times New Roman"/>
          <w:sz w:val="24"/>
          <w:szCs w:val="24"/>
          <w:lang w:eastAsia="zh-CN"/>
        </w:rPr>
        <w:t xml:space="preserve"> 2011; </w:t>
      </w:r>
      <w:r w:rsidRPr="00C92BA6">
        <w:rPr>
          <w:rFonts w:ascii="Book Antiqua" w:eastAsia="SimSun" w:hAnsi="Book Antiqua" w:cs="Times New Roman"/>
          <w:b/>
          <w:sz w:val="24"/>
          <w:szCs w:val="24"/>
          <w:lang w:eastAsia="zh-CN"/>
        </w:rPr>
        <w:t>179</w:t>
      </w:r>
      <w:r w:rsidRPr="00C92BA6">
        <w:rPr>
          <w:rFonts w:ascii="Book Antiqua" w:eastAsia="SimSun" w:hAnsi="Book Antiqua" w:cs="Times New Roman"/>
          <w:sz w:val="24"/>
          <w:szCs w:val="24"/>
          <w:lang w:eastAsia="zh-CN"/>
        </w:rPr>
        <w:t>: 1287-1300 [PMID: 21763265 DOI: 10.1016/j.ajpath.2011.05.032]</w:t>
      </w:r>
    </w:p>
    <w:p w14:paraId="5B29AC5B"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91 </w:t>
      </w:r>
      <w:proofErr w:type="spellStart"/>
      <w:r w:rsidRPr="00C92BA6">
        <w:rPr>
          <w:rFonts w:ascii="Book Antiqua" w:eastAsia="SimSun" w:hAnsi="Book Antiqua" w:cs="Times New Roman"/>
          <w:b/>
          <w:sz w:val="24"/>
          <w:szCs w:val="24"/>
          <w:lang w:eastAsia="zh-CN"/>
        </w:rPr>
        <w:t>LaPar</w:t>
      </w:r>
      <w:proofErr w:type="spellEnd"/>
      <w:r w:rsidRPr="00C92BA6">
        <w:rPr>
          <w:rFonts w:ascii="Book Antiqua" w:eastAsia="SimSun" w:hAnsi="Book Antiqua" w:cs="Times New Roman"/>
          <w:b/>
          <w:sz w:val="24"/>
          <w:szCs w:val="24"/>
          <w:lang w:eastAsia="zh-CN"/>
        </w:rPr>
        <w:t xml:space="preserve"> DJ</w:t>
      </w:r>
      <w:r w:rsidRPr="00C92BA6">
        <w:rPr>
          <w:rFonts w:ascii="Book Antiqua" w:eastAsia="SimSun" w:hAnsi="Book Antiqua" w:cs="Times New Roman"/>
          <w:sz w:val="24"/>
          <w:szCs w:val="24"/>
          <w:lang w:eastAsia="zh-CN"/>
        </w:rPr>
        <w:t xml:space="preserve">, Burdick MD, </w:t>
      </w:r>
      <w:proofErr w:type="spellStart"/>
      <w:r w:rsidRPr="00C92BA6">
        <w:rPr>
          <w:rFonts w:ascii="Book Antiqua" w:eastAsia="SimSun" w:hAnsi="Book Antiqua" w:cs="Times New Roman"/>
          <w:sz w:val="24"/>
          <w:szCs w:val="24"/>
          <w:lang w:eastAsia="zh-CN"/>
        </w:rPr>
        <w:t>Emaminia</w:t>
      </w:r>
      <w:proofErr w:type="spellEnd"/>
      <w:r w:rsidRPr="00C92BA6">
        <w:rPr>
          <w:rFonts w:ascii="Book Antiqua" w:eastAsia="SimSun" w:hAnsi="Book Antiqua" w:cs="Times New Roman"/>
          <w:sz w:val="24"/>
          <w:szCs w:val="24"/>
          <w:lang w:eastAsia="zh-CN"/>
        </w:rPr>
        <w:t xml:space="preserve"> A, Harris DA, </w:t>
      </w:r>
      <w:proofErr w:type="spellStart"/>
      <w:r w:rsidRPr="00C92BA6">
        <w:rPr>
          <w:rFonts w:ascii="Book Antiqua" w:eastAsia="SimSun" w:hAnsi="Book Antiqua" w:cs="Times New Roman"/>
          <w:sz w:val="24"/>
          <w:szCs w:val="24"/>
          <w:lang w:eastAsia="zh-CN"/>
        </w:rPr>
        <w:t>Strieter</w:t>
      </w:r>
      <w:proofErr w:type="spellEnd"/>
      <w:r w:rsidRPr="00C92BA6">
        <w:rPr>
          <w:rFonts w:ascii="Book Antiqua" w:eastAsia="SimSun" w:hAnsi="Book Antiqua" w:cs="Times New Roman"/>
          <w:sz w:val="24"/>
          <w:szCs w:val="24"/>
          <w:lang w:eastAsia="zh-CN"/>
        </w:rPr>
        <w:t xml:space="preserve"> BA, Liu L, Robbins M, </w:t>
      </w:r>
      <w:proofErr w:type="spellStart"/>
      <w:r w:rsidRPr="00C92BA6">
        <w:rPr>
          <w:rFonts w:ascii="Book Antiqua" w:eastAsia="SimSun" w:hAnsi="Book Antiqua" w:cs="Times New Roman"/>
          <w:sz w:val="24"/>
          <w:szCs w:val="24"/>
          <w:lang w:eastAsia="zh-CN"/>
        </w:rPr>
        <w:t>Kron</w:t>
      </w:r>
      <w:proofErr w:type="spellEnd"/>
      <w:r w:rsidRPr="00C92BA6">
        <w:rPr>
          <w:rFonts w:ascii="Book Antiqua" w:eastAsia="SimSun" w:hAnsi="Book Antiqua" w:cs="Times New Roman"/>
          <w:sz w:val="24"/>
          <w:szCs w:val="24"/>
          <w:lang w:eastAsia="zh-CN"/>
        </w:rPr>
        <w:t xml:space="preserve"> IL, </w:t>
      </w:r>
      <w:proofErr w:type="spellStart"/>
      <w:r w:rsidRPr="00C92BA6">
        <w:rPr>
          <w:rFonts w:ascii="Book Antiqua" w:eastAsia="SimSun" w:hAnsi="Book Antiqua" w:cs="Times New Roman"/>
          <w:sz w:val="24"/>
          <w:szCs w:val="24"/>
          <w:lang w:eastAsia="zh-CN"/>
        </w:rPr>
        <w:t>Strieter</w:t>
      </w:r>
      <w:proofErr w:type="spellEnd"/>
      <w:r w:rsidRPr="00C92BA6">
        <w:rPr>
          <w:rFonts w:ascii="Book Antiqua" w:eastAsia="SimSun" w:hAnsi="Book Antiqua" w:cs="Times New Roman"/>
          <w:sz w:val="24"/>
          <w:szCs w:val="24"/>
          <w:lang w:eastAsia="zh-CN"/>
        </w:rPr>
        <w:t xml:space="preserve"> RM, Lau CL. Circulating fibrocytes correlate with bronchiolitis obliterans syndrome development after lung transplantation: a novel clinical biomarker. </w:t>
      </w:r>
      <w:r w:rsidRPr="00C92BA6">
        <w:rPr>
          <w:rFonts w:ascii="Book Antiqua" w:eastAsia="SimSun" w:hAnsi="Book Antiqua" w:cs="Times New Roman"/>
          <w:i/>
          <w:sz w:val="24"/>
          <w:szCs w:val="24"/>
          <w:lang w:eastAsia="zh-CN"/>
        </w:rPr>
        <w:t xml:space="preserve">Ann </w:t>
      </w:r>
      <w:proofErr w:type="spellStart"/>
      <w:r w:rsidRPr="00C92BA6">
        <w:rPr>
          <w:rFonts w:ascii="Book Antiqua" w:eastAsia="SimSun" w:hAnsi="Book Antiqua" w:cs="Times New Roman"/>
          <w:i/>
          <w:sz w:val="24"/>
          <w:szCs w:val="24"/>
          <w:lang w:eastAsia="zh-CN"/>
        </w:rPr>
        <w:t>Thorac</w:t>
      </w:r>
      <w:proofErr w:type="spellEnd"/>
      <w:r w:rsidRPr="00C92BA6">
        <w:rPr>
          <w:rFonts w:ascii="Book Antiqua" w:eastAsia="SimSun" w:hAnsi="Book Antiqua" w:cs="Times New Roman"/>
          <w:i/>
          <w:sz w:val="24"/>
          <w:szCs w:val="24"/>
          <w:lang w:eastAsia="zh-CN"/>
        </w:rPr>
        <w:t xml:space="preserve"> </w:t>
      </w:r>
      <w:proofErr w:type="spellStart"/>
      <w:r w:rsidRPr="00C92BA6">
        <w:rPr>
          <w:rFonts w:ascii="Book Antiqua" w:eastAsia="SimSun" w:hAnsi="Book Antiqua" w:cs="Times New Roman"/>
          <w:i/>
          <w:sz w:val="24"/>
          <w:szCs w:val="24"/>
          <w:lang w:eastAsia="zh-CN"/>
        </w:rPr>
        <w:t>Surg</w:t>
      </w:r>
      <w:proofErr w:type="spellEnd"/>
      <w:r w:rsidRPr="00C92BA6">
        <w:rPr>
          <w:rFonts w:ascii="Book Antiqua" w:eastAsia="SimSun" w:hAnsi="Book Antiqua" w:cs="Times New Roman"/>
          <w:sz w:val="24"/>
          <w:szCs w:val="24"/>
          <w:lang w:eastAsia="zh-CN"/>
        </w:rPr>
        <w:t xml:space="preserve"> 2011; </w:t>
      </w:r>
      <w:r w:rsidRPr="00C92BA6">
        <w:rPr>
          <w:rFonts w:ascii="Book Antiqua" w:eastAsia="SimSun" w:hAnsi="Book Antiqua" w:cs="Times New Roman"/>
          <w:b/>
          <w:sz w:val="24"/>
          <w:szCs w:val="24"/>
          <w:lang w:eastAsia="zh-CN"/>
        </w:rPr>
        <w:t>92</w:t>
      </w:r>
      <w:r w:rsidRPr="00C92BA6">
        <w:rPr>
          <w:rFonts w:ascii="Book Antiqua" w:eastAsia="SimSun" w:hAnsi="Book Antiqua" w:cs="Times New Roman"/>
          <w:sz w:val="24"/>
          <w:szCs w:val="24"/>
          <w:lang w:eastAsia="zh-CN"/>
        </w:rPr>
        <w:t>: 470-7; discussion 477 [PMID: 21801908 DOI: 10.1016/j.athoracsur.2011.04.065]</w:t>
      </w:r>
    </w:p>
    <w:p w14:paraId="68C612D2"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92 </w:t>
      </w:r>
      <w:r w:rsidRPr="00C92BA6">
        <w:rPr>
          <w:rFonts w:ascii="Book Antiqua" w:eastAsia="SimSun" w:hAnsi="Book Antiqua" w:cs="Times New Roman"/>
          <w:b/>
          <w:sz w:val="24"/>
          <w:szCs w:val="24"/>
          <w:lang w:eastAsia="zh-CN"/>
        </w:rPr>
        <w:t>Walker N</w:t>
      </w:r>
      <w:r w:rsidRPr="00C92BA6">
        <w:rPr>
          <w:rFonts w:ascii="Book Antiqua" w:eastAsia="SimSun" w:hAnsi="Book Antiqua" w:cs="Times New Roman"/>
          <w:sz w:val="24"/>
          <w:szCs w:val="24"/>
          <w:lang w:eastAsia="zh-CN"/>
        </w:rPr>
        <w:t xml:space="preserve">, Badri L, </w:t>
      </w:r>
      <w:proofErr w:type="spellStart"/>
      <w:r w:rsidRPr="00C92BA6">
        <w:rPr>
          <w:rFonts w:ascii="Book Antiqua" w:eastAsia="SimSun" w:hAnsi="Book Antiqua" w:cs="Times New Roman"/>
          <w:sz w:val="24"/>
          <w:szCs w:val="24"/>
          <w:lang w:eastAsia="zh-CN"/>
        </w:rPr>
        <w:t>Wettlaufer</w:t>
      </w:r>
      <w:proofErr w:type="spellEnd"/>
      <w:r w:rsidRPr="00C92BA6">
        <w:rPr>
          <w:rFonts w:ascii="Book Antiqua" w:eastAsia="SimSun" w:hAnsi="Book Antiqua" w:cs="Times New Roman"/>
          <w:sz w:val="24"/>
          <w:szCs w:val="24"/>
          <w:lang w:eastAsia="zh-CN"/>
        </w:rPr>
        <w:t xml:space="preserve"> S, Flint A, Sajjan U, </w:t>
      </w:r>
      <w:proofErr w:type="spellStart"/>
      <w:r w:rsidRPr="00C92BA6">
        <w:rPr>
          <w:rFonts w:ascii="Book Antiqua" w:eastAsia="SimSun" w:hAnsi="Book Antiqua" w:cs="Times New Roman"/>
          <w:sz w:val="24"/>
          <w:szCs w:val="24"/>
          <w:lang w:eastAsia="zh-CN"/>
        </w:rPr>
        <w:t>Krebsbach</w:t>
      </w:r>
      <w:proofErr w:type="spellEnd"/>
      <w:r w:rsidRPr="00C92BA6">
        <w:rPr>
          <w:rFonts w:ascii="Book Antiqua" w:eastAsia="SimSun" w:hAnsi="Book Antiqua" w:cs="Times New Roman"/>
          <w:sz w:val="24"/>
          <w:szCs w:val="24"/>
          <w:lang w:eastAsia="zh-CN"/>
        </w:rPr>
        <w:t xml:space="preserve"> PH, </w:t>
      </w:r>
      <w:proofErr w:type="spellStart"/>
      <w:r w:rsidRPr="00C92BA6">
        <w:rPr>
          <w:rFonts w:ascii="Book Antiqua" w:eastAsia="SimSun" w:hAnsi="Book Antiqua" w:cs="Times New Roman"/>
          <w:sz w:val="24"/>
          <w:szCs w:val="24"/>
          <w:lang w:eastAsia="zh-CN"/>
        </w:rPr>
        <w:t>Keshamouni</w:t>
      </w:r>
      <w:proofErr w:type="spellEnd"/>
      <w:r w:rsidRPr="00C92BA6">
        <w:rPr>
          <w:rFonts w:ascii="Book Antiqua" w:eastAsia="SimSun" w:hAnsi="Book Antiqua" w:cs="Times New Roman"/>
          <w:sz w:val="24"/>
          <w:szCs w:val="24"/>
          <w:lang w:eastAsia="zh-CN"/>
        </w:rPr>
        <w:t xml:space="preserve"> VG, Peters-Golden M, Lama VN. Resident tissue-specific mesenchymal progenitor cells contribute to </w:t>
      </w:r>
      <w:proofErr w:type="spellStart"/>
      <w:r w:rsidRPr="00C92BA6">
        <w:rPr>
          <w:rFonts w:ascii="Book Antiqua" w:eastAsia="SimSun" w:hAnsi="Book Antiqua" w:cs="Times New Roman"/>
          <w:sz w:val="24"/>
          <w:szCs w:val="24"/>
          <w:lang w:eastAsia="zh-CN"/>
        </w:rPr>
        <w:t>fibrogenesis</w:t>
      </w:r>
      <w:proofErr w:type="spellEnd"/>
      <w:r w:rsidRPr="00C92BA6">
        <w:rPr>
          <w:rFonts w:ascii="Book Antiqua" w:eastAsia="SimSun" w:hAnsi="Book Antiqua" w:cs="Times New Roman"/>
          <w:sz w:val="24"/>
          <w:szCs w:val="24"/>
          <w:lang w:eastAsia="zh-CN"/>
        </w:rPr>
        <w:t xml:space="preserve"> in human lung allografts. </w:t>
      </w:r>
      <w:r w:rsidRPr="00C92BA6">
        <w:rPr>
          <w:rFonts w:ascii="Book Antiqua" w:eastAsia="SimSun" w:hAnsi="Book Antiqua" w:cs="Times New Roman"/>
          <w:i/>
          <w:sz w:val="24"/>
          <w:szCs w:val="24"/>
          <w:lang w:eastAsia="zh-CN"/>
        </w:rPr>
        <w:t xml:space="preserve">Am J </w:t>
      </w:r>
      <w:proofErr w:type="spellStart"/>
      <w:r w:rsidRPr="00C92BA6">
        <w:rPr>
          <w:rFonts w:ascii="Book Antiqua" w:eastAsia="SimSun" w:hAnsi="Book Antiqua" w:cs="Times New Roman"/>
          <w:i/>
          <w:sz w:val="24"/>
          <w:szCs w:val="24"/>
          <w:lang w:eastAsia="zh-CN"/>
        </w:rPr>
        <w:t>Pathol</w:t>
      </w:r>
      <w:proofErr w:type="spellEnd"/>
      <w:r w:rsidRPr="00C92BA6">
        <w:rPr>
          <w:rFonts w:ascii="Book Antiqua" w:eastAsia="SimSun" w:hAnsi="Book Antiqua" w:cs="Times New Roman"/>
          <w:sz w:val="24"/>
          <w:szCs w:val="24"/>
          <w:lang w:eastAsia="zh-CN"/>
        </w:rPr>
        <w:t xml:space="preserve"> 2011; </w:t>
      </w:r>
      <w:r w:rsidRPr="00C92BA6">
        <w:rPr>
          <w:rFonts w:ascii="Book Antiqua" w:eastAsia="SimSun" w:hAnsi="Book Antiqua" w:cs="Times New Roman"/>
          <w:b/>
          <w:sz w:val="24"/>
          <w:szCs w:val="24"/>
          <w:lang w:eastAsia="zh-CN"/>
        </w:rPr>
        <w:t>178</w:t>
      </w:r>
      <w:r w:rsidRPr="00C92BA6">
        <w:rPr>
          <w:rFonts w:ascii="Book Antiqua" w:eastAsia="SimSun" w:hAnsi="Book Antiqua" w:cs="Times New Roman"/>
          <w:sz w:val="24"/>
          <w:szCs w:val="24"/>
          <w:lang w:eastAsia="zh-CN"/>
        </w:rPr>
        <w:t>: 2461-2469 [PMID: 21641374 DOI: 10.1016/j.ajpath.2011.01.058]</w:t>
      </w:r>
    </w:p>
    <w:p w14:paraId="11CCF47C"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93 </w:t>
      </w:r>
      <w:r w:rsidRPr="00C92BA6">
        <w:rPr>
          <w:rFonts w:ascii="Book Antiqua" w:eastAsia="SimSun" w:hAnsi="Book Antiqua" w:cs="Times New Roman"/>
          <w:b/>
          <w:sz w:val="24"/>
          <w:szCs w:val="24"/>
          <w:lang w:eastAsia="zh-CN"/>
        </w:rPr>
        <w:t>Borthwick LA</w:t>
      </w:r>
      <w:r w:rsidRPr="00C92BA6">
        <w:rPr>
          <w:rFonts w:ascii="Book Antiqua" w:eastAsia="SimSun" w:hAnsi="Book Antiqua" w:cs="Times New Roman"/>
          <w:sz w:val="24"/>
          <w:szCs w:val="24"/>
          <w:lang w:eastAsia="zh-CN"/>
        </w:rPr>
        <w:t xml:space="preserve">, Parker SM, Brougham KA, Johnson GE, </w:t>
      </w:r>
      <w:proofErr w:type="spellStart"/>
      <w:r w:rsidRPr="00C92BA6">
        <w:rPr>
          <w:rFonts w:ascii="Book Antiqua" w:eastAsia="SimSun" w:hAnsi="Book Antiqua" w:cs="Times New Roman"/>
          <w:sz w:val="24"/>
          <w:szCs w:val="24"/>
          <w:lang w:eastAsia="zh-CN"/>
        </w:rPr>
        <w:t>Gorowiec</w:t>
      </w:r>
      <w:proofErr w:type="spellEnd"/>
      <w:r w:rsidRPr="00C92BA6">
        <w:rPr>
          <w:rFonts w:ascii="Book Antiqua" w:eastAsia="SimSun" w:hAnsi="Book Antiqua" w:cs="Times New Roman"/>
          <w:sz w:val="24"/>
          <w:szCs w:val="24"/>
          <w:lang w:eastAsia="zh-CN"/>
        </w:rPr>
        <w:t xml:space="preserve"> MR, Ward C, </w:t>
      </w:r>
      <w:proofErr w:type="spellStart"/>
      <w:r w:rsidRPr="00C92BA6">
        <w:rPr>
          <w:rFonts w:ascii="Book Antiqua" w:eastAsia="SimSun" w:hAnsi="Book Antiqua" w:cs="Times New Roman"/>
          <w:sz w:val="24"/>
          <w:szCs w:val="24"/>
          <w:lang w:eastAsia="zh-CN"/>
        </w:rPr>
        <w:t>Lordan</w:t>
      </w:r>
      <w:proofErr w:type="spellEnd"/>
      <w:r w:rsidRPr="00C92BA6">
        <w:rPr>
          <w:rFonts w:ascii="Book Antiqua" w:eastAsia="SimSun" w:hAnsi="Book Antiqua" w:cs="Times New Roman"/>
          <w:sz w:val="24"/>
          <w:szCs w:val="24"/>
          <w:lang w:eastAsia="zh-CN"/>
        </w:rPr>
        <w:t xml:space="preserve"> JL, </w:t>
      </w:r>
      <w:proofErr w:type="spellStart"/>
      <w:r w:rsidRPr="00C92BA6">
        <w:rPr>
          <w:rFonts w:ascii="Book Antiqua" w:eastAsia="SimSun" w:hAnsi="Book Antiqua" w:cs="Times New Roman"/>
          <w:sz w:val="24"/>
          <w:szCs w:val="24"/>
          <w:lang w:eastAsia="zh-CN"/>
        </w:rPr>
        <w:t>Corris</w:t>
      </w:r>
      <w:proofErr w:type="spellEnd"/>
      <w:r w:rsidRPr="00C92BA6">
        <w:rPr>
          <w:rFonts w:ascii="Book Antiqua" w:eastAsia="SimSun" w:hAnsi="Book Antiqua" w:cs="Times New Roman"/>
          <w:sz w:val="24"/>
          <w:szCs w:val="24"/>
          <w:lang w:eastAsia="zh-CN"/>
        </w:rPr>
        <w:t xml:space="preserve"> PA, Kirby JA, Fisher AJ. Epithelial to mesenchymal transition (EMT) and airway </w:t>
      </w:r>
      <w:proofErr w:type="spellStart"/>
      <w:r w:rsidRPr="00C92BA6">
        <w:rPr>
          <w:rFonts w:ascii="Book Antiqua" w:eastAsia="SimSun" w:hAnsi="Book Antiqua" w:cs="Times New Roman"/>
          <w:sz w:val="24"/>
          <w:szCs w:val="24"/>
          <w:lang w:eastAsia="zh-CN"/>
        </w:rPr>
        <w:t>remodelling</w:t>
      </w:r>
      <w:proofErr w:type="spellEnd"/>
      <w:r w:rsidRPr="00C92BA6">
        <w:rPr>
          <w:rFonts w:ascii="Book Antiqua" w:eastAsia="SimSun" w:hAnsi="Book Antiqua" w:cs="Times New Roman"/>
          <w:sz w:val="24"/>
          <w:szCs w:val="24"/>
          <w:lang w:eastAsia="zh-CN"/>
        </w:rPr>
        <w:t xml:space="preserve"> after human lung transplantation. </w:t>
      </w:r>
      <w:r w:rsidRPr="00C92BA6">
        <w:rPr>
          <w:rFonts w:ascii="Book Antiqua" w:eastAsia="SimSun" w:hAnsi="Book Antiqua" w:cs="Times New Roman"/>
          <w:i/>
          <w:sz w:val="24"/>
          <w:szCs w:val="24"/>
          <w:lang w:eastAsia="zh-CN"/>
        </w:rPr>
        <w:t>Thorax</w:t>
      </w:r>
      <w:r w:rsidRPr="00C92BA6">
        <w:rPr>
          <w:rFonts w:ascii="Book Antiqua" w:eastAsia="SimSun" w:hAnsi="Book Antiqua" w:cs="Times New Roman"/>
          <w:sz w:val="24"/>
          <w:szCs w:val="24"/>
          <w:lang w:eastAsia="zh-CN"/>
        </w:rPr>
        <w:t xml:space="preserve"> 2009; </w:t>
      </w:r>
      <w:r w:rsidRPr="00C92BA6">
        <w:rPr>
          <w:rFonts w:ascii="Book Antiqua" w:eastAsia="SimSun" w:hAnsi="Book Antiqua" w:cs="Times New Roman"/>
          <w:b/>
          <w:sz w:val="24"/>
          <w:szCs w:val="24"/>
          <w:lang w:eastAsia="zh-CN"/>
        </w:rPr>
        <w:t>64</w:t>
      </w:r>
      <w:r w:rsidRPr="00C92BA6">
        <w:rPr>
          <w:rFonts w:ascii="Book Antiqua" w:eastAsia="SimSun" w:hAnsi="Book Antiqua" w:cs="Times New Roman"/>
          <w:sz w:val="24"/>
          <w:szCs w:val="24"/>
          <w:lang w:eastAsia="zh-CN"/>
        </w:rPr>
        <w:t>: 770-777 [PMID: 19213777 DOI: 10.1136/thx.2008.104133]</w:t>
      </w:r>
    </w:p>
    <w:p w14:paraId="7ECBE5A0" w14:textId="77777777" w:rsidR="00704C83" w:rsidRPr="00C92BA6" w:rsidRDefault="00704C83" w:rsidP="00C24B52">
      <w:pPr>
        <w:snapToGrid w:val="0"/>
        <w:spacing w:line="360" w:lineRule="auto"/>
        <w:rPr>
          <w:rFonts w:ascii="Book Antiqua" w:eastAsia="SimSun" w:hAnsi="Book Antiqua" w:cs="Times New Roman"/>
          <w:sz w:val="24"/>
          <w:szCs w:val="24"/>
          <w:lang w:eastAsia="zh-CN"/>
        </w:rPr>
      </w:pPr>
      <w:r w:rsidRPr="00C92BA6">
        <w:rPr>
          <w:rFonts w:ascii="Book Antiqua" w:eastAsia="SimSun" w:hAnsi="Book Antiqua" w:cs="Times New Roman"/>
          <w:sz w:val="24"/>
          <w:szCs w:val="24"/>
          <w:lang w:eastAsia="zh-CN"/>
        </w:rPr>
        <w:t xml:space="preserve">94 </w:t>
      </w:r>
      <w:proofErr w:type="spellStart"/>
      <w:r w:rsidRPr="00C92BA6">
        <w:rPr>
          <w:rFonts w:ascii="Book Antiqua" w:eastAsia="SimSun" w:hAnsi="Book Antiqua" w:cs="Times New Roman"/>
          <w:b/>
          <w:sz w:val="24"/>
          <w:szCs w:val="24"/>
          <w:lang w:eastAsia="zh-CN"/>
        </w:rPr>
        <w:t>Bröcker</w:t>
      </w:r>
      <w:proofErr w:type="spellEnd"/>
      <w:r w:rsidRPr="00C92BA6">
        <w:rPr>
          <w:rFonts w:ascii="Book Antiqua" w:eastAsia="SimSun" w:hAnsi="Book Antiqua" w:cs="Times New Roman"/>
          <w:b/>
          <w:sz w:val="24"/>
          <w:szCs w:val="24"/>
          <w:lang w:eastAsia="zh-CN"/>
        </w:rPr>
        <w:t xml:space="preserve"> V</w:t>
      </w:r>
      <w:r w:rsidRPr="00C92BA6">
        <w:rPr>
          <w:rFonts w:ascii="Book Antiqua" w:eastAsia="SimSun" w:hAnsi="Book Antiqua" w:cs="Times New Roman"/>
          <w:sz w:val="24"/>
          <w:szCs w:val="24"/>
          <w:lang w:eastAsia="zh-CN"/>
        </w:rPr>
        <w:t xml:space="preserve">, </w:t>
      </w:r>
      <w:proofErr w:type="spellStart"/>
      <w:r w:rsidRPr="00C92BA6">
        <w:rPr>
          <w:rFonts w:ascii="Book Antiqua" w:eastAsia="SimSun" w:hAnsi="Book Antiqua" w:cs="Times New Roman"/>
          <w:sz w:val="24"/>
          <w:szCs w:val="24"/>
          <w:lang w:eastAsia="zh-CN"/>
        </w:rPr>
        <w:t>Länger</w:t>
      </w:r>
      <w:proofErr w:type="spellEnd"/>
      <w:r w:rsidRPr="00C92BA6">
        <w:rPr>
          <w:rFonts w:ascii="Book Antiqua" w:eastAsia="SimSun" w:hAnsi="Book Antiqua" w:cs="Times New Roman"/>
          <w:sz w:val="24"/>
          <w:szCs w:val="24"/>
          <w:lang w:eastAsia="zh-CN"/>
        </w:rPr>
        <w:t xml:space="preserve"> F, </w:t>
      </w:r>
      <w:proofErr w:type="spellStart"/>
      <w:r w:rsidRPr="00C92BA6">
        <w:rPr>
          <w:rFonts w:ascii="Book Antiqua" w:eastAsia="SimSun" w:hAnsi="Book Antiqua" w:cs="Times New Roman"/>
          <w:sz w:val="24"/>
          <w:szCs w:val="24"/>
          <w:lang w:eastAsia="zh-CN"/>
        </w:rPr>
        <w:t>Fellous</w:t>
      </w:r>
      <w:proofErr w:type="spellEnd"/>
      <w:r w:rsidRPr="00C92BA6">
        <w:rPr>
          <w:rFonts w:ascii="Book Antiqua" w:eastAsia="SimSun" w:hAnsi="Book Antiqua" w:cs="Times New Roman"/>
          <w:sz w:val="24"/>
          <w:szCs w:val="24"/>
          <w:lang w:eastAsia="zh-CN"/>
        </w:rPr>
        <w:t xml:space="preserve"> TG, </w:t>
      </w:r>
      <w:proofErr w:type="spellStart"/>
      <w:r w:rsidRPr="00C92BA6">
        <w:rPr>
          <w:rFonts w:ascii="Book Antiqua" w:eastAsia="SimSun" w:hAnsi="Book Antiqua" w:cs="Times New Roman"/>
          <w:sz w:val="24"/>
          <w:szCs w:val="24"/>
          <w:lang w:eastAsia="zh-CN"/>
        </w:rPr>
        <w:t>Mengel</w:t>
      </w:r>
      <w:proofErr w:type="spellEnd"/>
      <w:r w:rsidRPr="00C92BA6">
        <w:rPr>
          <w:rFonts w:ascii="Book Antiqua" w:eastAsia="SimSun" w:hAnsi="Book Antiqua" w:cs="Times New Roman"/>
          <w:sz w:val="24"/>
          <w:szCs w:val="24"/>
          <w:lang w:eastAsia="zh-CN"/>
        </w:rPr>
        <w:t xml:space="preserve"> M, Brittan M, </w:t>
      </w:r>
      <w:proofErr w:type="spellStart"/>
      <w:r w:rsidRPr="00C92BA6">
        <w:rPr>
          <w:rFonts w:ascii="Book Antiqua" w:eastAsia="SimSun" w:hAnsi="Book Antiqua" w:cs="Times New Roman"/>
          <w:sz w:val="24"/>
          <w:szCs w:val="24"/>
          <w:lang w:eastAsia="zh-CN"/>
        </w:rPr>
        <w:t>Bredt</w:t>
      </w:r>
      <w:proofErr w:type="spellEnd"/>
      <w:r w:rsidRPr="00C92BA6">
        <w:rPr>
          <w:rFonts w:ascii="Book Antiqua" w:eastAsia="SimSun" w:hAnsi="Book Antiqua" w:cs="Times New Roman"/>
          <w:sz w:val="24"/>
          <w:szCs w:val="24"/>
          <w:lang w:eastAsia="zh-CN"/>
        </w:rPr>
        <w:t xml:space="preserve"> M, </w:t>
      </w:r>
      <w:proofErr w:type="spellStart"/>
      <w:r w:rsidRPr="00C92BA6">
        <w:rPr>
          <w:rFonts w:ascii="Book Antiqua" w:eastAsia="SimSun" w:hAnsi="Book Antiqua" w:cs="Times New Roman"/>
          <w:sz w:val="24"/>
          <w:szCs w:val="24"/>
          <w:lang w:eastAsia="zh-CN"/>
        </w:rPr>
        <w:t>Milde</w:t>
      </w:r>
      <w:proofErr w:type="spellEnd"/>
      <w:r w:rsidRPr="00C92BA6">
        <w:rPr>
          <w:rFonts w:ascii="Book Antiqua" w:eastAsia="SimSun" w:hAnsi="Book Antiqua" w:cs="Times New Roman"/>
          <w:sz w:val="24"/>
          <w:szCs w:val="24"/>
          <w:lang w:eastAsia="zh-CN"/>
        </w:rPr>
        <w:t xml:space="preserve"> S, </w:t>
      </w:r>
      <w:proofErr w:type="spellStart"/>
      <w:r w:rsidRPr="00C92BA6">
        <w:rPr>
          <w:rFonts w:ascii="Book Antiqua" w:eastAsia="SimSun" w:hAnsi="Book Antiqua" w:cs="Times New Roman"/>
          <w:sz w:val="24"/>
          <w:szCs w:val="24"/>
          <w:lang w:eastAsia="zh-CN"/>
        </w:rPr>
        <w:t>Welte</w:t>
      </w:r>
      <w:proofErr w:type="spellEnd"/>
      <w:r w:rsidRPr="00C92BA6">
        <w:rPr>
          <w:rFonts w:ascii="Book Antiqua" w:eastAsia="SimSun" w:hAnsi="Book Antiqua" w:cs="Times New Roman"/>
          <w:sz w:val="24"/>
          <w:szCs w:val="24"/>
          <w:lang w:eastAsia="zh-CN"/>
        </w:rPr>
        <w:t xml:space="preserve"> T, Eder M, </w:t>
      </w:r>
      <w:proofErr w:type="spellStart"/>
      <w:r w:rsidRPr="00C92BA6">
        <w:rPr>
          <w:rFonts w:ascii="Book Antiqua" w:eastAsia="SimSun" w:hAnsi="Book Antiqua" w:cs="Times New Roman"/>
          <w:sz w:val="24"/>
          <w:szCs w:val="24"/>
          <w:lang w:eastAsia="zh-CN"/>
        </w:rPr>
        <w:t>Haverich</w:t>
      </w:r>
      <w:proofErr w:type="spellEnd"/>
      <w:r w:rsidRPr="00C92BA6">
        <w:rPr>
          <w:rFonts w:ascii="Book Antiqua" w:eastAsia="SimSun" w:hAnsi="Book Antiqua" w:cs="Times New Roman"/>
          <w:sz w:val="24"/>
          <w:szCs w:val="24"/>
          <w:lang w:eastAsia="zh-CN"/>
        </w:rPr>
        <w:t xml:space="preserve"> A, Alison MR, </w:t>
      </w:r>
      <w:proofErr w:type="spellStart"/>
      <w:r w:rsidRPr="00C92BA6">
        <w:rPr>
          <w:rFonts w:ascii="Book Antiqua" w:eastAsia="SimSun" w:hAnsi="Book Antiqua" w:cs="Times New Roman"/>
          <w:sz w:val="24"/>
          <w:szCs w:val="24"/>
          <w:lang w:eastAsia="zh-CN"/>
        </w:rPr>
        <w:t>Kreipe</w:t>
      </w:r>
      <w:proofErr w:type="spellEnd"/>
      <w:r w:rsidRPr="00C92BA6">
        <w:rPr>
          <w:rFonts w:ascii="Book Antiqua" w:eastAsia="SimSun" w:hAnsi="Book Antiqua" w:cs="Times New Roman"/>
          <w:sz w:val="24"/>
          <w:szCs w:val="24"/>
          <w:lang w:eastAsia="zh-CN"/>
        </w:rPr>
        <w:t xml:space="preserve"> H, Lehmann U. Fibroblasts of recipient origin contribute to bronchiolitis obliterans in human lung transplants. </w:t>
      </w:r>
      <w:r w:rsidRPr="00C92BA6">
        <w:rPr>
          <w:rFonts w:ascii="Book Antiqua" w:eastAsia="SimSun" w:hAnsi="Book Antiqua" w:cs="Times New Roman"/>
          <w:i/>
          <w:sz w:val="24"/>
          <w:szCs w:val="24"/>
          <w:lang w:eastAsia="zh-CN"/>
        </w:rPr>
        <w:t xml:space="preserve">Am J Respir </w:t>
      </w:r>
      <w:proofErr w:type="spellStart"/>
      <w:r w:rsidRPr="00C92BA6">
        <w:rPr>
          <w:rFonts w:ascii="Book Antiqua" w:eastAsia="SimSun" w:hAnsi="Book Antiqua" w:cs="Times New Roman"/>
          <w:i/>
          <w:sz w:val="24"/>
          <w:szCs w:val="24"/>
          <w:lang w:eastAsia="zh-CN"/>
        </w:rPr>
        <w:t>Crit</w:t>
      </w:r>
      <w:proofErr w:type="spellEnd"/>
      <w:r w:rsidRPr="00C92BA6">
        <w:rPr>
          <w:rFonts w:ascii="Book Antiqua" w:eastAsia="SimSun" w:hAnsi="Book Antiqua" w:cs="Times New Roman"/>
          <w:i/>
          <w:sz w:val="24"/>
          <w:szCs w:val="24"/>
          <w:lang w:eastAsia="zh-CN"/>
        </w:rPr>
        <w:t xml:space="preserve"> Care Med</w:t>
      </w:r>
      <w:r w:rsidRPr="00C92BA6">
        <w:rPr>
          <w:rFonts w:ascii="Book Antiqua" w:eastAsia="SimSun" w:hAnsi="Book Antiqua" w:cs="Times New Roman"/>
          <w:sz w:val="24"/>
          <w:szCs w:val="24"/>
          <w:lang w:eastAsia="zh-CN"/>
        </w:rPr>
        <w:t xml:space="preserve"> 2006; </w:t>
      </w:r>
      <w:r w:rsidRPr="00C92BA6">
        <w:rPr>
          <w:rFonts w:ascii="Book Antiqua" w:eastAsia="SimSun" w:hAnsi="Book Antiqua" w:cs="Times New Roman"/>
          <w:b/>
          <w:sz w:val="24"/>
          <w:szCs w:val="24"/>
          <w:lang w:eastAsia="zh-CN"/>
        </w:rPr>
        <w:t>173</w:t>
      </w:r>
      <w:r w:rsidRPr="00C92BA6">
        <w:rPr>
          <w:rFonts w:ascii="Book Antiqua" w:eastAsia="SimSun" w:hAnsi="Book Antiqua" w:cs="Times New Roman"/>
          <w:sz w:val="24"/>
          <w:szCs w:val="24"/>
          <w:lang w:eastAsia="zh-CN"/>
        </w:rPr>
        <w:t>: 1276-1282 [PMID: 16528017 DOI: 10.1164/rccm.200509-1381OC]</w:t>
      </w:r>
    </w:p>
    <w:p w14:paraId="230703D4" w14:textId="77777777" w:rsidR="00864325" w:rsidRPr="00C92BA6" w:rsidRDefault="00864325" w:rsidP="00C24B52">
      <w:pPr>
        <w:widowControl/>
        <w:snapToGrid w:val="0"/>
        <w:spacing w:line="360" w:lineRule="auto"/>
        <w:jc w:val="left"/>
        <w:rPr>
          <w:rFonts w:ascii="Book Antiqua" w:eastAsia="MS Mincho" w:hAnsi="Book Antiqua" w:cs="Times New Roman"/>
          <w:sz w:val="24"/>
          <w:szCs w:val="24"/>
        </w:rPr>
      </w:pPr>
      <w:r w:rsidRPr="00C92BA6">
        <w:rPr>
          <w:rFonts w:ascii="Book Antiqua" w:eastAsia="MS Mincho" w:hAnsi="Book Antiqua" w:cs="Times New Roman"/>
          <w:sz w:val="24"/>
          <w:szCs w:val="24"/>
        </w:rPr>
        <w:br w:type="page"/>
      </w:r>
    </w:p>
    <w:p w14:paraId="2583D8B2" w14:textId="4DCE52A1" w:rsidR="007009FB" w:rsidRPr="00C92BA6" w:rsidRDefault="00A17777" w:rsidP="00C24B52">
      <w:pPr>
        <w:widowControl/>
        <w:snapToGrid w:val="0"/>
        <w:spacing w:line="360" w:lineRule="auto"/>
        <w:jc w:val="left"/>
        <w:rPr>
          <w:rFonts w:ascii="Book Antiqua" w:hAnsi="Book Antiqua" w:cs="Times New Roman"/>
          <w:b/>
          <w:sz w:val="24"/>
          <w:szCs w:val="24"/>
        </w:rPr>
      </w:pPr>
      <w:r w:rsidRPr="00C92BA6">
        <w:rPr>
          <w:rFonts w:ascii="Book Antiqua" w:hAnsi="Book Antiqua" w:cs="Times New Roman"/>
          <w:b/>
          <w:sz w:val="24"/>
          <w:szCs w:val="24"/>
        </w:rPr>
        <w:lastRenderedPageBreak/>
        <w:t>Footnotes</w:t>
      </w:r>
    </w:p>
    <w:p w14:paraId="34BD13DC" w14:textId="50B6A90F" w:rsidR="00A17777" w:rsidRPr="00C92BA6" w:rsidRDefault="00A17777" w:rsidP="00C24B52">
      <w:pPr>
        <w:snapToGrid w:val="0"/>
        <w:spacing w:line="360" w:lineRule="auto"/>
        <w:rPr>
          <w:rFonts w:ascii="Book Antiqua" w:hAnsi="Book Antiqua" w:cs="Times New Roman"/>
          <w:sz w:val="24"/>
          <w:szCs w:val="24"/>
        </w:rPr>
      </w:pPr>
      <w:r w:rsidRPr="00C92BA6">
        <w:rPr>
          <w:rFonts w:ascii="Book Antiqua" w:hAnsi="Book Antiqua" w:cs="Times New Roman"/>
          <w:b/>
          <w:sz w:val="24"/>
          <w:szCs w:val="24"/>
        </w:rPr>
        <w:t xml:space="preserve">Conflict-of-interest statement: </w:t>
      </w:r>
      <w:r w:rsidRPr="00C92BA6">
        <w:rPr>
          <w:rFonts w:ascii="Book Antiqua" w:hAnsi="Book Antiqua" w:cs="Times New Roman"/>
          <w:sz w:val="24"/>
          <w:szCs w:val="24"/>
        </w:rPr>
        <w:t>Authors declare no conflict of interests for this article.</w:t>
      </w:r>
    </w:p>
    <w:p w14:paraId="575983F3" w14:textId="77777777" w:rsidR="00DF1283" w:rsidRPr="00C92BA6" w:rsidRDefault="00DF1283" w:rsidP="00C24B52">
      <w:pPr>
        <w:snapToGrid w:val="0"/>
        <w:spacing w:line="360" w:lineRule="auto"/>
        <w:rPr>
          <w:rFonts w:ascii="Book Antiqua" w:hAnsi="Book Antiqua" w:cs="Times New Roman"/>
          <w:sz w:val="24"/>
          <w:szCs w:val="24"/>
        </w:rPr>
      </w:pPr>
    </w:p>
    <w:p w14:paraId="78E3A795" w14:textId="77777777" w:rsidR="00CB37FE" w:rsidRPr="00C92BA6" w:rsidRDefault="00CB37FE" w:rsidP="00C24B52">
      <w:pPr>
        <w:adjustRightInd w:val="0"/>
        <w:snapToGrid w:val="0"/>
        <w:spacing w:line="360" w:lineRule="auto"/>
        <w:rPr>
          <w:rFonts w:ascii="Book Antiqua" w:hAnsi="Book Antiqua" w:cs="Times New Roman"/>
          <w:sz w:val="24"/>
          <w:szCs w:val="24"/>
        </w:rPr>
      </w:pPr>
      <w:r w:rsidRPr="00C92BA6">
        <w:rPr>
          <w:rFonts w:ascii="Book Antiqua" w:hAnsi="Book Antiqua" w:cs="Times New Roman"/>
          <w:b/>
          <w:sz w:val="24"/>
          <w:szCs w:val="24"/>
        </w:rPr>
        <w:t>Open-Access:</w:t>
      </w:r>
      <w:r w:rsidRPr="00C92BA6">
        <w:rPr>
          <w:rFonts w:ascii="Book Antiqua" w:hAnsi="Book Antiqua" w:cs="Times New Roman"/>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C92BA6">
        <w:rPr>
          <w:rFonts w:ascii="Book Antiqua" w:hAnsi="Book Antiqua" w:cs="Times New Roman"/>
          <w:sz w:val="24"/>
          <w:szCs w:val="24"/>
        </w:rPr>
        <w:t>NonCommercial</w:t>
      </w:r>
      <w:proofErr w:type="spellEnd"/>
      <w:r w:rsidRPr="00C92BA6">
        <w:rPr>
          <w:rFonts w:ascii="Book Antiqua" w:hAnsi="Book Antiqua" w:cs="Times New Roman"/>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A1003B" w14:textId="77777777" w:rsidR="00CB37FE" w:rsidRPr="00C92BA6" w:rsidRDefault="00CB37FE" w:rsidP="00C24B52">
      <w:pPr>
        <w:adjustRightInd w:val="0"/>
        <w:snapToGrid w:val="0"/>
        <w:spacing w:line="360" w:lineRule="auto"/>
        <w:rPr>
          <w:rFonts w:ascii="Book Antiqua" w:hAnsi="Book Antiqua" w:cs="Times New Roman"/>
          <w:sz w:val="24"/>
          <w:szCs w:val="24"/>
        </w:rPr>
      </w:pPr>
    </w:p>
    <w:p w14:paraId="4B92B013" w14:textId="4451E493" w:rsidR="00CB37FE" w:rsidRPr="00C92BA6" w:rsidRDefault="00CB37FE" w:rsidP="00C24B52">
      <w:pPr>
        <w:adjustRightInd w:val="0"/>
        <w:snapToGrid w:val="0"/>
        <w:spacing w:line="360" w:lineRule="auto"/>
        <w:rPr>
          <w:rFonts w:ascii="Book Antiqua" w:hAnsi="Book Antiqua" w:cs="Times New Roman"/>
          <w:bCs/>
          <w:sz w:val="24"/>
          <w:szCs w:val="24"/>
          <w:lang w:val="fr-FR" w:eastAsia="pl-PL"/>
        </w:rPr>
      </w:pPr>
      <w:proofErr w:type="spellStart"/>
      <w:r w:rsidRPr="00C92BA6">
        <w:rPr>
          <w:rFonts w:ascii="Book Antiqua" w:hAnsi="Book Antiqua" w:cs="Times New Roman"/>
          <w:b/>
          <w:bCs/>
          <w:sz w:val="24"/>
          <w:szCs w:val="24"/>
          <w:lang w:val="fr-FR" w:eastAsia="pl-PL"/>
        </w:rPr>
        <w:t>Manuscript</w:t>
      </w:r>
      <w:proofErr w:type="spellEnd"/>
      <w:r w:rsidRPr="00C92BA6">
        <w:rPr>
          <w:rFonts w:ascii="Book Antiqua" w:hAnsi="Book Antiqua" w:cs="Times New Roman"/>
          <w:b/>
          <w:bCs/>
          <w:sz w:val="24"/>
          <w:szCs w:val="24"/>
          <w:lang w:val="fr-FR" w:eastAsia="pl-PL"/>
        </w:rPr>
        <w:t> source:</w:t>
      </w:r>
      <w:r w:rsidRPr="00C92BA6">
        <w:rPr>
          <w:rFonts w:ascii="Book Antiqua" w:hAnsi="Book Antiqua" w:cs="Times New Roman"/>
          <w:b/>
          <w:bCs/>
          <w:sz w:val="24"/>
          <w:szCs w:val="24"/>
          <w:lang w:val="fr-FR"/>
        </w:rPr>
        <w:t xml:space="preserve"> </w:t>
      </w:r>
      <w:proofErr w:type="spellStart"/>
      <w:r w:rsidRPr="00C92BA6">
        <w:rPr>
          <w:rFonts w:ascii="Book Antiqua" w:hAnsi="Book Antiqua" w:cs="Times New Roman"/>
          <w:bCs/>
          <w:sz w:val="24"/>
          <w:szCs w:val="24"/>
          <w:lang w:val="fr-FR" w:eastAsia="pl-PL"/>
        </w:rPr>
        <w:t>Invited</w:t>
      </w:r>
      <w:proofErr w:type="spellEnd"/>
      <w:r w:rsidRPr="00C92BA6">
        <w:rPr>
          <w:rFonts w:ascii="Book Antiqua" w:hAnsi="Book Antiqua" w:cs="Times New Roman"/>
          <w:bCs/>
          <w:sz w:val="24"/>
          <w:szCs w:val="24"/>
          <w:lang w:val="fr-FR" w:eastAsia="pl-PL"/>
        </w:rPr>
        <w:t> </w:t>
      </w:r>
      <w:proofErr w:type="spellStart"/>
      <w:r w:rsidRPr="00C92BA6">
        <w:rPr>
          <w:rFonts w:ascii="Book Antiqua" w:hAnsi="Book Antiqua" w:cs="Times New Roman"/>
          <w:bCs/>
          <w:sz w:val="24"/>
          <w:szCs w:val="24"/>
          <w:lang w:val="fr-FR" w:eastAsia="pl-PL"/>
        </w:rPr>
        <w:t>manuscript</w:t>
      </w:r>
      <w:proofErr w:type="spellEnd"/>
    </w:p>
    <w:p w14:paraId="55799E2B" w14:textId="77777777" w:rsidR="00CB37FE" w:rsidRPr="00C92BA6" w:rsidRDefault="00CB37FE" w:rsidP="00C24B52">
      <w:pPr>
        <w:adjustRightInd w:val="0"/>
        <w:snapToGrid w:val="0"/>
        <w:spacing w:line="360" w:lineRule="auto"/>
        <w:rPr>
          <w:rFonts w:ascii="Book Antiqua" w:hAnsi="Book Antiqua" w:cs="Times New Roman"/>
          <w:b/>
          <w:bCs/>
          <w:sz w:val="24"/>
          <w:szCs w:val="24"/>
          <w:lang w:val="fr-FR"/>
        </w:rPr>
      </w:pPr>
    </w:p>
    <w:p w14:paraId="35B5CC96" w14:textId="63B86C74" w:rsidR="00CB37FE" w:rsidRPr="00C92BA6" w:rsidRDefault="00CB37FE" w:rsidP="00C24B52">
      <w:pPr>
        <w:adjustRightInd w:val="0"/>
        <w:snapToGrid w:val="0"/>
        <w:spacing w:line="360" w:lineRule="auto"/>
        <w:rPr>
          <w:rFonts w:ascii="Book Antiqua" w:hAnsi="Book Antiqua" w:cs="Times New Roman"/>
          <w:b/>
          <w:sz w:val="24"/>
          <w:szCs w:val="24"/>
        </w:rPr>
      </w:pPr>
      <w:r w:rsidRPr="00C92BA6">
        <w:rPr>
          <w:rFonts w:ascii="Book Antiqua" w:hAnsi="Book Antiqua" w:cs="Times New Roman"/>
          <w:b/>
          <w:sz w:val="24"/>
          <w:szCs w:val="24"/>
          <w:lang w:eastAsia="en-US"/>
        </w:rPr>
        <w:t>Peer-review started:</w:t>
      </w:r>
      <w:r w:rsidRPr="00C92BA6">
        <w:rPr>
          <w:rFonts w:ascii="Book Antiqua" w:hAnsi="Book Antiqua" w:cs="Times New Roman"/>
          <w:b/>
          <w:sz w:val="24"/>
          <w:szCs w:val="24"/>
        </w:rPr>
        <w:t xml:space="preserve"> </w:t>
      </w:r>
      <w:r w:rsidR="00AC16B6" w:rsidRPr="00C92BA6">
        <w:rPr>
          <w:rFonts w:ascii="Book Antiqua" w:hAnsi="Book Antiqua" w:cs="Times New Roman"/>
          <w:sz w:val="24"/>
          <w:szCs w:val="24"/>
        </w:rPr>
        <w:t>February</w:t>
      </w:r>
      <w:r w:rsidRPr="00C92BA6">
        <w:rPr>
          <w:rFonts w:ascii="Book Antiqua" w:hAnsi="Book Antiqua" w:cs="Times New Roman"/>
          <w:sz w:val="24"/>
          <w:szCs w:val="24"/>
        </w:rPr>
        <w:t xml:space="preserve"> 2</w:t>
      </w:r>
      <w:r w:rsidR="00AC16B6" w:rsidRPr="00C92BA6">
        <w:rPr>
          <w:rFonts w:ascii="Book Antiqua" w:hAnsi="Book Antiqua" w:cs="Times New Roman"/>
          <w:sz w:val="24"/>
          <w:szCs w:val="24"/>
        </w:rPr>
        <w:t>4</w:t>
      </w:r>
      <w:r w:rsidRPr="00C92BA6">
        <w:rPr>
          <w:rFonts w:ascii="Book Antiqua" w:hAnsi="Book Antiqua" w:cs="Times New Roman"/>
          <w:sz w:val="24"/>
          <w:szCs w:val="24"/>
        </w:rPr>
        <w:t>, 20</w:t>
      </w:r>
      <w:r w:rsidR="009273D9" w:rsidRPr="00C92BA6">
        <w:rPr>
          <w:rFonts w:ascii="Book Antiqua" w:hAnsi="Book Antiqua" w:cs="Times New Roman"/>
          <w:sz w:val="24"/>
          <w:szCs w:val="24"/>
        </w:rPr>
        <w:t>20</w:t>
      </w:r>
    </w:p>
    <w:p w14:paraId="1A765EBA" w14:textId="45BF7D4C" w:rsidR="00CB37FE" w:rsidRPr="00C92BA6" w:rsidRDefault="00CB37FE" w:rsidP="00C24B52">
      <w:pPr>
        <w:adjustRightInd w:val="0"/>
        <w:snapToGrid w:val="0"/>
        <w:spacing w:line="360" w:lineRule="auto"/>
        <w:rPr>
          <w:rFonts w:ascii="Book Antiqua" w:hAnsi="Book Antiqua" w:cs="Times New Roman"/>
          <w:b/>
          <w:sz w:val="24"/>
          <w:szCs w:val="24"/>
        </w:rPr>
      </w:pPr>
      <w:r w:rsidRPr="00C92BA6">
        <w:rPr>
          <w:rFonts w:ascii="Book Antiqua" w:hAnsi="Book Antiqua" w:cs="Times New Roman"/>
          <w:b/>
          <w:sz w:val="24"/>
          <w:szCs w:val="24"/>
          <w:lang w:eastAsia="en-US"/>
        </w:rPr>
        <w:t>First decision:</w:t>
      </w:r>
      <w:r w:rsidRPr="00C92BA6">
        <w:rPr>
          <w:rFonts w:ascii="Book Antiqua" w:hAnsi="Book Antiqua" w:cs="Times New Roman"/>
          <w:b/>
          <w:sz w:val="24"/>
          <w:szCs w:val="24"/>
        </w:rPr>
        <w:t xml:space="preserve"> </w:t>
      </w:r>
      <w:r w:rsidR="001E2D68" w:rsidRPr="00C92BA6">
        <w:rPr>
          <w:rFonts w:ascii="Book Antiqua" w:hAnsi="Book Antiqua" w:cs="Times New Roman"/>
          <w:sz w:val="24"/>
          <w:szCs w:val="24"/>
        </w:rPr>
        <w:t>April</w:t>
      </w:r>
      <w:r w:rsidRPr="00C92BA6">
        <w:rPr>
          <w:rFonts w:ascii="Book Antiqua" w:hAnsi="Book Antiqua" w:cs="Times New Roman"/>
          <w:sz w:val="24"/>
          <w:szCs w:val="24"/>
        </w:rPr>
        <w:t xml:space="preserve"> 2</w:t>
      </w:r>
      <w:r w:rsidR="001E2D68" w:rsidRPr="00C92BA6">
        <w:rPr>
          <w:rFonts w:ascii="Book Antiqua" w:hAnsi="Book Antiqua" w:cs="Times New Roman"/>
          <w:sz w:val="24"/>
          <w:szCs w:val="24"/>
        </w:rPr>
        <w:t>5</w:t>
      </w:r>
      <w:r w:rsidRPr="00C92BA6">
        <w:rPr>
          <w:rFonts w:ascii="Book Antiqua" w:hAnsi="Book Antiqua" w:cs="Times New Roman"/>
          <w:sz w:val="24"/>
          <w:szCs w:val="24"/>
        </w:rPr>
        <w:t>, 2020</w:t>
      </w:r>
    </w:p>
    <w:p w14:paraId="4A1CBCF1" w14:textId="77777777" w:rsidR="00CB37FE" w:rsidRPr="00C92BA6" w:rsidRDefault="00CB37FE" w:rsidP="00C24B52">
      <w:pPr>
        <w:adjustRightInd w:val="0"/>
        <w:snapToGrid w:val="0"/>
        <w:spacing w:line="360" w:lineRule="auto"/>
        <w:rPr>
          <w:rFonts w:ascii="Book Antiqua" w:hAnsi="Book Antiqua" w:cs="Times New Roman"/>
          <w:b/>
          <w:sz w:val="24"/>
          <w:szCs w:val="24"/>
        </w:rPr>
      </w:pPr>
      <w:r w:rsidRPr="00C92BA6">
        <w:rPr>
          <w:rFonts w:ascii="Book Antiqua" w:hAnsi="Book Antiqua" w:cs="Times New Roman"/>
          <w:b/>
          <w:sz w:val="24"/>
          <w:szCs w:val="24"/>
          <w:lang w:eastAsia="en-US"/>
        </w:rPr>
        <w:t>Article in press:</w:t>
      </w:r>
    </w:p>
    <w:p w14:paraId="4B894C4E" w14:textId="77777777" w:rsidR="00CB37FE" w:rsidRPr="00C92BA6" w:rsidRDefault="00CB37FE" w:rsidP="00C24B52">
      <w:pPr>
        <w:adjustRightInd w:val="0"/>
        <w:snapToGrid w:val="0"/>
        <w:spacing w:line="360" w:lineRule="auto"/>
        <w:rPr>
          <w:rFonts w:ascii="Book Antiqua" w:hAnsi="Book Antiqua" w:cs="Times New Roman"/>
          <w:b/>
          <w:sz w:val="24"/>
          <w:szCs w:val="24"/>
        </w:rPr>
      </w:pPr>
    </w:p>
    <w:p w14:paraId="6D41359C" w14:textId="347D6AE0" w:rsidR="00CB37FE" w:rsidRPr="00C92BA6" w:rsidRDefault="00CB37FE" w:rsidP="00C24B52">
      <w:pPr>
        <w:adjustRightInd w:val="0"/>
        <w:snapToGrid w:val="0"/>
        <w:spacing w:line="360" w:lineRule="auto"/>
        <w:rPr>
          <w:rFonts w:ascii="Book Antiqua" w:eastAsia="Microsoft YaHei" w:hAnsi="Book Antiqua" w:cs="Times New Roman"/>
          <w:sz w:val="24"/>
          <w:szCs w:val="24"/>
          <w:lang w:val="fr-FR"/>
        </w:rPr>
      </w:pPr>
      <w:r w:rsidRPr="00C92BA6">
        <w:rPr>
          <w:rFonts w:ascii="Book Antiqua" w:hAnsi="Book Antiqua" w:cs="Times New Roman"/>
          <w:b/>
          <w:sz w:val="24"/>
          <w:szCs w:val="24"/>
          <w:lang w:val="fr-FR"/>
        </w:rPr>
        <w:t xml:space="preserve">Specialty type: </w:t>
      </w:r>
      <w:r w:rsidR="0042186F" w:rsidRPr="00C92BA6">
        <w:rPr>
          <w:rFonts w:ascii="Book Antiqua" w:eastAsia="Microsoft YaHei" w:hAnsi="Book Antiqua" w:cs="Times New Roman"/>
          <w:sz w:val="24"/>
          <w:szCs w:val="24"/>
        </w:rPr>
        <w:t>Transplantation</w:t>
      </w:r>
    </w:p>
    <w:p w14:paraId="79B28360" w14:textId="55F0AE38" w:rsidR="00CB37FE" w:rsidRPr="00C92BA6" w:rsidRDefault="00CB37FE" w:rsidP="00C24B52">
      <w:pPr>
        <w:adjustRightInd w:val="0"/>
        <w:snapToGrid w:val="0"/>
        <w:spacing w:line="360" w:lineRule="auto"/>
        <w:rPr>
          <w:rFonts w:ascii="Book Antiqua" w:hAnsi="Book Antiqua" w:cs="Times New Roman"/>
          <w:b/>
          <w:sz w:val="24"/>
          <w:szCs w:val="24"/>
          <w:lang w:val="fr-FR"/>
        </w:rPr>
      </w:pPr>
      <w:r w:rsidRPr="00C92BA6">
        <w:rPr>
          <w:rFonts w:ascii="Book Antiqua" w:hAnsi="Book Antiqua" w:cs="Times New Roman"/>
          <w:b/>
          <w:sz w:val="24"/>
          <w:szCs w:val="24"/>
          <w:lang w:val="fr-FR"/>
        </w:rPr>
        <w:t>Country/</w:t>
      </w:r>
      <w:proofErr w:type="spellStart"/>
      <w:r w:rsidRPr="00C92BA6">
        <w:rPr>
          <w:rFonts w:ascii="Book Antiqua" w:hAnsi="Book Antiqua" w:cs="Times New Roman"/>
          <w:b/>
          <w:sz w:val="24"/>
          <w:szCs w:val="24"/>
          <w:lang w:val="fr-FR"/>
        </w:rPr>
        <w:t>Territory</w:t>
      </w:r>
      <w:proofErr w:type="spellEnd"/>
      <w:r w:rsidRPr="00C92BA6">
        <w:rPr>
          <w:rFonts w:ascii="Book Antiqua" w:hAnsi="Book Antiqua" w:cs="Times New Roman"/>
          <w:b/>
          <w:sz w:val="24"/>
          <w:szCs w:val="24"/>
          <w:lang w:val="fr-FR"/>
        </w:rPr>
        <w:t> of </w:t>
      </w:r>
      <w:proofErr w:type="spellStart"/>
      <w:r w:rsidRPr="00C92BA6">
        <w:rPr>
          <w:rFonts w:ascii="Book Antiqua" w:hAnsi="Book Antiqua" w:cs="Times New Roman"/>
          <w:b/>
          <w:sz w:val="24"/>
          <w:szCs w:val="24"/>
          <w:lang w:val="fr-FR"/>
        </w:rPr>
        <w:t>origin</w:t>
      </w:r>
      <w:proofErr w:type="spellEnd"/>
      <w:r w:rsidRPr="00C92BA6">
        <w:rPr>
          <w:rFonts w:ascii="Book Antiqua" w:hAnsi="Book Antiqua" w:cs="Times New Roman"/>
          <w:b/>
          <w:sz w:val="24"/>
          <w:szCs w:val="24"/>
          <w:lang w:val="fr-FR"/>
        </w:rPr>
        <w:t xml:space="preserve">: </w:t>
      </w:r>
      <w:r w:rsidR="00D14D8F" w:rsidRPr="00C92BA6">
        <w:rPr>
          <w:rFonts w:ascii="Book Antiqua" w:hAnsi="Book Antiqua" w:cs="Times New Roman"/>
          <w:sz w:val="24"/>
          <w:szCs w:val="24"/>
        </w:rPr>
        <w:t>Japan</w:t>
      </w:r>
    </w:p>
    <w:p w14:paraId="5066F4AF" w14:textId="77777777" w:rsidR="00CB37FE" w:rsidRPr="00C92BA6" w:rsidRDefault="00CB37FE" w:rsidP="00C24B52">
      <w:pPr>
        <w:adjustRightInd w:val="0"/>
        <w:snapToGrid w:val="0"/>
        <w:spacing w:line="360" w:lineRule="auto"/>
        <w:rPr>
          <w:rFonts w:ascii="Book Antiqua" w:hAnsi="Book Antiqua" w:cs="Times New Roman"/>
          <w:b/>
          <w:sz w:val="24"/>
          <w:szCs w:val="24"/>
          <w:lang w:val="fr-FR"/>
        </w:rPr>
      </w:pPr>
      <w:r w:rsidRPr="00C92BA6">
        <w:rPr>
          <w:rFonts w:ascii="Book Antiqua" w:hAnsi="Book Antiqua" w:cs="Times New Roman"/>
          <w:b/>
          <w:sz w:val="24"/>
          <w:szCs w:val="24"/>
          <w:lang w:val="fr-FR"/>
        </w:rPr>
        <w:t>Peer-</w:t>
      </w:r>
      <w:proofErr w:type="spellStart"/>
      <w:r w:rsidRPr="00C92BA6">
        <w:rPr>
          <w:rFonts w:ascii="Book Antiqua" w:hAnsi="Book Antiqua" w:cs="Times New Roman"/>
          <w:b/>
          <w:sz w:val="24"/>
          <w:szCs w:val="24"/>
          <w:lang w:val="fr-FR"/>
        </w:rPr>
        <w:t>review</w:t>
      </w:r>
      <w:proofErr w:type="spellEnd"/>
      <w:r w:rsidRPr="00C92BA6">
        <w:rPr>
          <w:rFonts w:ascii="Book Antiqua" w:hAnsi="Book Antiqua" w:cs="Times New Roman"/>
          <w:b/>
          <w:sz w:val="24"/>
          <w:szCs w:val="24"/>
          <w:lang w:val="fr-FR"/>
        </w:rPr>
        <w:t xml:space="preserve"> </w:t>
      </w:r>
      <w:proofErr w:type="spellStart"/>
      <w:r w:rsidRPr="00C92BA6">
        <w:rPr>
          <w:rFonts w:ascii="Book Antiqua" w:hAnsi="Book Antiqua" w:cs="Times New Roman"/>
          <w:b/>
          <w:sz w:val="24"/>
          <w:szCs w:val="24"/>
          <w:lang w:val="fr-FR"/>
        </w:rPr>
        <w:t>report’s</w:t>
      </w:r>
      <w:proofErr w:type="spellEnd"/>
      <w:r w:rsidRPr="00C92BA6">
        <w:rPr>
          <w:rFonts w:ascii="Book Antiqua" w:hAnsi="Book Antiqua" w:cs="Times New Roman"/>
          <w:b/>
          <w:sz w:val="24"/>
          <w:szCs w:val="24"/>
          <w:lang w:val="fr-FR"/>
        </w:rPr>
        <w:t xml:space="preserve"> </w:t>
      </w:r>
      <w:proofErr w:type="spellStart"/>
      <w:r w:rsidRPr="00C92BA6">
        <w:rPr>
          <w:rFonts w:ascii="Book Antiqua" w:hAnsi="Book Antiqua" w:cs="Times New Roman"/>
          <w:b/>
          <w:sz w:val="24"/>
          <w:szCs w:val="24"/>
          <w:lang w:val="fr-FR"/>
        </w:rPr>
        <w:t>scientific</w:t>
      </w:r>
      <w:proofErr w:type="spellEnd"/>
      <w:r w:rsidRPr="00C92BA6">
        <w:rPr>
          <w:rFonts w:ascii="Book Antiqua" w:hAnsi="Book Antiqua" w:cs="Times New Roman"/>
          <w:b/>
          <w:sz w:val="24"/>
          <w:szCs w:val="24"/>
          <w:lang w:val="fr-FR"/>
        </w:rPr>
        <w:t xml:space="preserve"> </w:t>
      </w:r>
      <w:proofErr w:type="spellStart"/>
      <w:r w:rsidRPr="00C92BA6">
        <w:rPr>
          <w:rFonts w:ascii="Book Antiqua" w:hAnsi="Book Antiqua" w:cs="Times New Roman"/>
          <w:b/>
          <w:sz w:val="24"/>
          <w:szCs w:val="24"/>
          <w:lang w:val="fr-FR"/>
        </w:rPr>
        <w:t>quality</w:t>
      </w:r>
      <w:proofErr w:type="spellEnd"/>
      <w:r w:rsidRPr="00C92BA6">
        <w:rPr>
          <w:rFonts w:ascii="Book Antiqua" w:hAnsi="Book Antiqua" w:cs="Times New Roman"/>
          <w:b/>
          <w:sz w:val="24"/>
          <w:szCs w:val="24"/>
          <w:lang w:val="fr-FR"/>
        </w:rPr>
        <w:t xml:space="preserve"> classification</w:t>
      </w:r>
    </w:p>
    <w:p w14:paraId="18C5AC54" w14:textId="77777777" w:rsidR="00CB37FE" w:rsidRPr="00C92BA6" w:rsidRDefault="00CB37FE" w:rsidP="00C24B52">
      <w:pPr>
        <w:adjustRightInd w:val="0"/>
        <w:snapToGrid w:val="0"/>
        <w:spacing w:line="360" w:lineRule="auto"/>
        <w:rPr>
          <w:rFonts w:ascii="Book Antiqua" w:hAnsi="Book Antiqua" w:cs="Times New Roman"/>
          <w:sz w:val="24"/>
          <w:szCs w:val="24"/>
          <w:lang w:val="fr-FR"/>
        </w:rPr>
      </w:pPr>
      <w:r w:rsidRPr="00C92BA6">
        <w:rPr>
          <w:rFonts w:ascii="Book Antiqua" w:hAnsi="Book Antiqua" w:cs="Times New Roman"/>
          <w:sz w:val="24"/>
          <w:szCs w:val="24"/>
          <w:lang w:val="fr-FR"/>
        </w:rPr>
        <w:t>Grade A (Excellent): 0</w:t>
      </w:r>
    </w:p>
    <w:p w14:paraId="7270C251" w14:textId="77777777" w:rsidR="00CB37FE" w:rsidRPr="00C92BA6" w:rsidRDefault="00CB37FE" w:rsidP="00C24B52">
      <w:pPr>
        <w:adjustRightInd w:val="0"/>
        <w:snapToGrid w:val="0"/>
        <w:spacing w:line="360" w:lineRule="auto"/>
        <w:rPr>
          <w:rFonts w:ascii="Book Antiqua" w:hAnsi="Book Antiqua" w:cs="Times New Roman"/>
          <w:sz w:val="24"/>
          <w:szCs w:val="24"/>
          <w:lang w:val="fr-FR"/>
        </w:rPr>
      </w:pPr>
      <w:r w:rsidRPr="00C92BA6">
        <w:rPr>
          <w:rFonts w:ascii="Book Antiqua" w:hAnsi="Book Antiqua" w:cs="Times New Roman"/>
          <w:sz w:val="24"/>
          <w:szCs w:val="24"/>
          <w:lang w:val="fr-FR"/>
        </w:rPr>
        <w:t>Grade B (</w:t>
      </w:r>
      <w:proofErr w:type="spellStart"/>
      <w:r w:rsidRPr="00C92BA6">
        <w:rPr>
          <w:rFonts w:ascii="Book Antiqua" w:hAnsi="Book Antiqua" w:cs="Times New Roman"/>
          <w:sz w:val="24"/>
          <w:szCs w:val="24"/>
          <w:lang w:val="fr-FR"/>
        </w:rPr>
        <w:t>Very</w:t>
      </w:r>
      <w:proofErr w:type="spellEnd"/>
      <w:r w:rsidRPr="00C92BA6">
        <w:rPr>
          <w:rFonts w:ascii="Book Antiqua" w:hAnsi="Book Antiqua" w:cs="Times New Roman"/>
          <w:sz w:val="24"/>
          <w:szCs w:val="24"/>
          <w:lang w:val="fr-FR"/>
        </w:rPr>
        <w:t> good): B</w:t>
      </w:r>
    </w:p>
    <w:p w14:paraId="6ADB9948" w14:textId="77777777" w:rsidR="00CB37FE" w:rsidRPr="00C92BA6" w:rsidRDefault="00CB37FE" w:rsidP="00C24B52">
      <w:pPr>
        <w:adjustRightInd w:val="0"/>
        <w:snapToGrid w:val="0"/>
        <w:spacing w:line="360" w:lineRule="auto"/>
        <w:rPr>
          <w:rFonts w:ascii="Book Antiqua" w:hAnsi="Book Antiqua" w:cs="Times New Roman"/>
          <w:sz w:val="24"/>
          <w:szCs w:val="24"/>
          <w:lang w:val="fr-FR"/>
        </w:rPr>
      </w:pPr>
      <w:r w:rsidRPr="00C92BA6">
        <w:rPr>
          <w:rFonts w:ascii="Book Antiqua" w:hAnsi="Book Antiqua" w:cs="Times New Roman"/>
          <w:sz w:val="24"/>
          <w:szCs w:val="24"/>
          <w:lang w:val="fr-FR"/>
        </w:rPr>
        <w:t>Grade C (Good): 0</w:t>
      </w:r>
    </w:p>
    <w:p w14:paraId="059442BD" w14:textId="77777777" w:rsidR="00CB37FE" w:rsidRPr="00C92BA6" w:rsidRDefault="00CB37FE" w:rsidP="00C24B52">
      <w:pPr>
        <w:adjustRightInd w:val="0"/>
        <w:snapToGrid w:val="0"/>
        <w:spacing w:line="360" w:lineRule="auto"/>
        <w:rPr>
          <w:rFonts w:ascii="Book Antiqua" w:hAnsi="Book Antiqua" w:cs="Times New Roman"/>
          <w:sz w:val="24"/>
          <w:szCs w:val="24"/>
          <w:lang w:val="fr-FR"/>
        </w:rPr>
      </w:pPr>
      <w:r w:rsidRPr="00C92BA6">
        <w:rPr>
          <w:rFonts w:ascii="Book Antiqua" w:hAnsi="Book Antiqua" w:cs="Times New Roman"/>
          <w:sz w:val="24"/>
          <w:szCs w:val="24"/>
          <w:lang w:val="fr-FR"/>
        </w:rPr>
        <w:t>Grade D (</w:t>
      </w:r>
      <w:proofErr w:type="spellStart"/>
      <w:r w:rsidRPr="00C92BA6">
        <w:rPr>
          <w:rFonts w:ascii="Book Antiqua" w:hAnsi="Book Antiqua" w:cs="Times New Roman"/>
          <w:sz w:val="24"/>
          <w:szCs w:val="24"/>
          <w:lang w:val="fr-FR"/>
        </w:rPr>
        <w:t>Fair</w:t>
      </w:r>
      <w:proofErr w:type="spellEnd"/>
      <w:r w:rsidRPr="00C92BA6">
        <w:rPr>
          <w:rFonts w:ascii="Book Antiqua" w:hAnsi="Book Antiqua" w:cs="Times New Roman"/>
          <w:sz w:val="24"/>
          <w:szCs w:val="24"/>
          <w:lang w:val="fr-FR"/>
        </w:rPr>
        <w:t>): 0</w:t>
      </w:r>
    </w:p>
    <w:p w14:paraId="23D10F93" w14:textId="77777777" w:rsidR="00CB37FE" w:rsidRPr="00C92BA6" w:rsidRDefault="00CB37FE" w:rsidP="00C24B52">
      <w:pPr>
        <w:adjustRightInd w:val="0"/>
        <w:snapToGrid w:val="0"/>
        <w:spacing w:line="360" w:lineRule="auto"/>
        <w:rPr>
          <w:rFonts w:ascii="Book Antiqua" w:eastAsia="DengXian" w:hAnsi="Book Antiqua" w:cs="Times New Roman"/>
          <w:sz w:val="24"/>
          <w:szCs w:val="24"/>
          <w:lang w:val="hu-HU"/>
        </w:rPr>
      </w:pPr>
      <w:r w:rsidRPr="00C92BA6">
        <w:rPr>
          <w:rFonts w:ascii="Book Antiqua" w:hAnsi="Book Antiqua" w:cs="Times New Roman"/>
          <w:sz w:val="24"/>
          <w:szCs w:val="24"/>
          <w:lang w:val="fr-FR"/>
        </w:rPr>
        <w:t>Grade E (Poor): 0</w:t>
      </w:r>
    </w:p>
    <w:p w14:paraId="264F35BF" w14:textId="77777777" w:rsidR="00CB37FE" w:rsidRPr="00C92BA6" w:rsidRDefault="00CB37FE" w:rsidP="00C24B52">
      <w:pPr>
        <w:adjustRightInd w:val="0"/>
        <w:snapToGrid w:val="0"/>
        <w:spacing w:line="360" w:lineRule="auto"/>
        <w:ind w:right="361"/>
        <w:rPr>
          <w:rFonts w:ascii="Book Antiqua" w:hAnsi="Book Antiqua" w:cs="Times New Roman"/>
          <w:sz w:val="24"/>
          <w:szCs w:val="24"/>
        </w:rPr>
      </w:pPr>
    </w:p>
    <w:p w14:paraId="47CDB4D5" w14:textId="3F593D8D" w:rsidR="00CB37FE" w:rsidRPr="00C92BA6" w:rsidRDefault="00CB37FE" w:rsidP="00C24B52">
      <w:pPr>
        <w:adjustRightInd w:val="0"/>
        <w:snapToGrid w:val="0"/>
        <w:spacing w:line="360" w:lineRule="auto"/>
        <w:ind w:right="361"/>
        <w:rPr>
          <w:rFonts w:ascii="Book Antiqua" w:hAnsi="Book Antiqua" w:cs="Times New Roman"/>
          <w:b/>
          <w:bCs/>
          <w:sz w:val="24"/>
          <w:szCs w:val="24"/>
        </w:rPr>
      </w:pPr>
      <w:r w:rsidRPr="00C92BA6">
        <w:rPr>
          <w:rFonts w:ascii="Book Antiqua" w:hAnsi="Book Antiqua" w:cs="Times New Roman"/>
          <w:b/>
          <w:sz w:val="24"/>
          <w:szCs w:val="24"/>
          <w:lang w:eastAsia="en-US"/>
        </w:rPr>
        <w:t>P-Reviewer</w:t>
      </w:r>
      <w:r w:rsidRPr="00C92BA6">
        <w:rPr>
          <w:rFonts w:ascii="Book Antiqua" w:hAnsi="Book Antiqua" w:cs="Times New Roman"/>
          <w:b/>
          <w:sz w:val="24"/>
          <w:szCs w:val="24"/>
        </w:rPr>
        <w:t>:</w:t>
      </w:r>
      <w:r w:rsidR="006601DA" w:rsidRPr="00C92BA6">
        <w:rPr>
          <w:rFonts w:ascii="Book Antiqua" w:hAnsi="Book Antiqua" w:cs="Times New Roman"/>
          <w:bCs/>
          <w:sz w:val="24"/>
          <w:szCs w:val="24"/>
          <w:lang w:eastAsia="en-US"/>
        </w:rPr>
        <w:t xml:space="preserve"> Chen JY </w:t>
      </w:r>
      <w:r w:rsidRPr="00C92BA6">
        <w:rPr>
          <w:rFonts w:ascii="Book Antiqua" w:hAnsi="Book Antiqua" w:cs="Times New Roman"/>
          <w:b/>
          <w:bCs/>
          <w:sz w:val="24"/>
          <w:szCs w:val="24"/>
          <w:lang w:eastAsia="en-US"/>
        </w:rPr>
        <w:t>S-Editor</w:t>
      </w:r>
      <w:r w:rsidRPr="00C92BA6">
        <w:rPr>
          <w:rFonts w:ascii="Book Antiqua" w:hAnsi="Book Antiqua" w:cs="Times New Roman"/>
          <w:b/>
          <w:bCs/>
          <w:sz w:val="24"/>
          <w:szCs w:val="24"/>
        </w:rPr>
        <w:t>:</w:t>
      </w:r>
      <w:r w:rsidRPr="00C92BA6">
        <w:rPr>
          <w:rFonts w:ascii="Book Antiqua" w:hAnsi="Book Antiqua" w:cs="Times New Roman"/>
          <w:bCs/>
          <w:sz w:val="24"/>
          <w:szCs w:val="24"/>
          <w:lang w:eastAsia="en-US"/>
        </w:rPr>
        <w:t xml:space="preserve"> </w:t>
      </w:r>
      <w:r w:rsidRPr="00C92BA6">
        <w:rPr>
          <w:rFonts w:ascii="Book Antiqua" w:hAnsi="Book Antiqua" w:cs="Times New Roman"/>
          <w:bCs/>
          <w:sz w:val="24"/>
          <w:szCs w:val="24"/>
        </w:rPr>
        <w:t>Gong ZM</w:t>
      </w:r>
      <w:r w:rsidRPr="00C92BA6">
        <w:rPr>
          <w:rFonts w:ascii="Book Antiqua" w:hAnsi="Book Antiqua" w:cs="Times New Roman"/>
          <w:b/>
          <w:bCs/>
          <w:sz w:val="24"/>
          <w:szCs w:val="24"/>
          <w:lang w:eastAsia="en-US"/>
        </w:rPr>
        <w:t xml:space="preserve"> L-Editor</w:t>
      </w:r>
      <w:r w:rsidRPr="00C92BA6">
        <w:rPr>
          <w:rFonts w:ascii="Book Antiqua" w:hAnsi="Book Antiqua" w:cs="Times New Roman"/>
          <w:b/>
          <w:bCs/>
          <w:sz w:val="24"/>
          <w:szCs w:val="24"/>
        </w:rPr>
        <w:t>:</w:t>
      </w:r>
      <w:r w:rsidRPr="00C92BA6">
        <w:rPr>
          <w:rFonts w:ascii="Book Antiqua" w:hAnsi="Book Antiqua" w:cs="Times New Roman"/>
          <w:b/>
          <w:bCs/>
          <w:sz w:val="24"/>
          <w:szCs w:val="24"/>
          <w:lang w:eastAsia="en-US"/>
        </w:rPr>
        <w:t xml:space="preserve"> E-Editor</w:t>
      </w:r>
      <w:r w:rsidRPr="00C92BA6">
        <w:rPr>
          <w:rFonts w:ascii="Book Antiqua" w:hAnsi="Book Antiqua" w:cs="Times New Roman"/>
          <w:b/>
          <w:bCs/>
          <w:sz w:val="24"/>
          <w:szCs w:val="24"/>
        </w:rPr>
        <w:t>:</w:t>
      </w:r>
    </w:p>
    <w:p w14:paraId="5385C453" w14:textId="77777777" w:rsidR="00327F5E" w:rsidRPr="00C92BA6" w:rsidRDefault="00327F5E" w:rsidP="00C24B52">
      <w:pPr>
        <w:widowControl/>
        <w:snapToGrid w:val="0"/>
        <w:spacing w:line="360" w:lineRule="auto"/>
        <w:jc w:val="left"/>
        <w:rPr>
          <w:rFonts w:ascii="Book Antiqua" w:hAnsi="Book Antiqua" w:cs="Times New Roman"/>
          <w:b/>
          <w:sz w:val="24"/>
          <w:szCs w:val="24"/>
        </w:rPr>
      </w:pPr>
      <w:r w:rsidRPr="00C92BA6">
        <w:rPr>
          <w:rFonts w:ascii="Book Antiqua" w:hAnsi="Book Antiqua" w:cs="Times New Roman"/>
          <w:b/>
          <w:sz w:val="24"/>
          <w:szCs w:val="24"/>
        </w:rPr>
        <w:br w:type="page"/>
      </w:r>
    </w:p>
    <w:p w14:paraId="5740CE3C" w14:textId="7C333504" w:rsidR="00070243" w:rsidRPr="00C92BA6" w:rsidRDefault="00070243" w:rsidP="00C24B52">
      <w:pPr>
        <w:snapToGrid w:val="0"/>
        <w:spacing w:line="360" w:lineRule="auto"/>
        <w:rPr>
          <w:rFonts w:ascii="Book Antiqua" w:hAnsi="Book Antiqua" w:cs="Times New Roman"/>
          <w:b/>
          <w:sz w:val="24"/>
          <w:szCs w:val="24"/>
        </w:rPr>
      </w:pPr>
      <w:r w:rsidRPr="00C92BA6">
        <w:rPr>
          <w:rFonts w:ascii="Book Antiqua" w:hAnsi="Book Antiqua" w:cs="Times New Roman"/>
          <w:b/>
          <w:sz w:val="24"/>
          <w:szCs w:val="24"/>
        </w:rPr>
        <w:lastRenderedPageBreak/>
        <w:t>Figure Legends</w:t>
      </w:r>
    </w:p>
    <w:p w14:paraId="5FE60581" w14:textId="63FD6102" w:rsidR="007009FB" w:rsidRPr="00C92BA6" w:rsidRDefault="006E3641" w:rsidP="00C24B52">
      <w:pPr>
        <w:snapToGrid w:val="0"/>
        <w:spacing w:line="360" w:lineRule="auto"/>
        <w:rPr>
          <w:rFonts w:ascii="Book Antiqua" w:hAnsi="Book Antiqua" w:cs="Times New Roman"/>
          <w:sz w:val="24"/>
          <w:szCs w:val="24"/>
        </w:rPr>
      </w:pPr>
      <w:r w:rsidRPr="00C92BA6">
        <w:rPr>
          <w:noProof/>
          <w:lang w:eastAsia="zh-CN"/>
        </w:rPr>
        <w:drawing>
          <wp:inline distT="0" distB="0" distL="0" distR="0" wp14:anchorId="7D78B2FE" wp14:editId="48795A7B">
            <wp:extent cx="2153042" cy="225308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1309" cy="2261733"/>
                    </a:xfrm>
                    <a:prstGeom prst="rect">
                      <a:avLst/>
                    </a:prstGeom>
                    <a:noFill/>
                    <a:ln>
                      <a:noFill/>
                    </a:ln>
                  </pic:spPr>
                </pic:pic>
              </a:graphicData>
            </a:graphic>
          </wp:inline>
        </w:drawing>
      </w:r>
    </w:p>
    <w:p w14:paraId="17D18D37" w14:textId="7290E95C" w:rsidR="007009FB" w:rsidRPr="00C92BA6" w:rsidRDefault="00327F5E" w:rsidP="00C24B52">
      <w:pPr>
        <w:snapToGrid w:val="0"/>
        <w:spacing w:line="360" w:lineRule="auto"/>
        <w:rPr>
          <w:rFonts w:ascii="Book Antiqua" w:hAnsi="Book Antiqua" w:cs="Times New Roman"/>
          <w:b/>
          <w:sz w:val="24"/>
          <w:szCs w:val="24"/>
        </w:rPr>
      </w:pPr>
      <w:r w:rsidRPr="00C92BA6">
        <w:rPr>
          <w:rFonts w:ascii="Book Antiqua" w:hAnsi="Book Antiqua" w:cs="Times New Roman"/>
          <w:b/>
          <w:sz w:val="24"/>
          <w:szCs w:val="24"/>
        </w:rPr>
        <w:t>Figure 1</w:t>
      </w:r>
      <w:r w:rsidR="000C1320" w:rsidRPr="00C92BA6">
        <w:rPr>
          <w:rFonts w:ascii="Book Antiqua" w:hAnsi="Book Antiqua" w:cs="Times New Roman"/>
          <w:b/>
          <w:sz w:val="24"/>
          <w:szCs w:val="24"/>
        </w:rPr>
        <w:t xml:space="preserve"> </w:t>
      </w:r>
      <w:r w:rsidRPr="00C92BA6">
        <w:rPr>
          <w:rFonts w:ascii="Book Antiqua" w:hAnsi="Book Antiqua" w:cs="Times New Roman"/>
          <w:b/>
          <w:sz w:val="24"/>
          <w:szCs w:val="24"/>
        </w:rPr>
        <w:t>Chronic</w:t>
      </w:r>
      <w:r w:rsidR="00F154A9" w:rsidRPr="00C92BA6">
        <w:rPr>
          <w:rFonts w:ascii="Book Antiqua" w:hAnsi="Book Antiqua" w:cs="Times New Roman"/>
          <w:b/>
          <w:sz w:val="24"/>
          <w:szCs w:val="24"/>
        </w:rPr>
        <w:t xml:space="preserve"> lung allograft dysfunction</w:t>
      </w:r>
      <w:r w:rsidRPr="00C92BA6">
        <w:rPr>
          <w:rFonts w:ascii="Book Antiqua" w:hAnsi="Book Antiqua" w:cs="Times New Roman"/>
          <w:b/>
          <w:sz w:val="24"/>
          <w:szCs w:val="24"/>
        </w:rPr>
        <w:t xml:space="preserve"> staging</w:t>
      </w:r>
      <w:r w:rsidRPr="00C92BA6">
        <w:rPr>
          <w:rFonts w:ascii="Book Antiqua" w:eastAsia="SimSun" w:hAnsi="Book Antiqua" w:cs="Times New Roman"/>
          <w:b/>
          <w:sz w:val="24"/>
          <w:szCs w:val="24"/>
          <w:lang w:eastAsia="zh-CN"/>
        </w:rPr>
        <w:t xml:space="preserve">. </w:t>
      </w:r>
      <w:r w:rsidR="007009FB" w:rsidRPr="00C92BA6">
        <w:rPr>
          <w:rFonts w:ascii="Book Antiqua" w:hAnsi="Book Antiqua" w:cs="Times New Roman"/>
          <w:sz w:val="24"/>
          <w:szCs w:val="24"/>
        </w:rPr>
        <w:t>CLAD</w:t>
      </w:r>
      <w:r w:rsidR="0006475D" w:rsidRPr="00C92BA6">
        <w:rPr>
          <w:rFonts w:ascii="Book Antiqua" w:hAnsi="Book Antiqua" w:cs="Times New Roman"/>
          <w:sz w:val="24"/>
          <w:szCs w:val="24"/>
        </w:rPr>
        <w:t>:</w:t>
      </w:r>
      <w:r w:rsidR="007009FB" w:rsidRPr="00C92BA6">
        <w:rPr>
          <w:rFonts w:ascii="Book Antiqua" w:hAnsi="Book Antiqua" w:cs="Times New Roman"/>
          <w:sz w:val="24"/>
          <w:szCs w:val="24"/>
        </w:rPr>
        <w:t xml:space="preserve"> </w:t>
      </w:r>
      <w:r w:rsidR="007009FB" w:rsidRPr="00C92BA6">
        <w:rPr>
          <w:rFonts w:ascii="Book Antiqua" w:hAnsi="Book Antiqua" w:cs="Times New Roman"/>
          <w:caps/>
          <w:sz w:val="24"/>
          <w:szCs w:val="24"/>
        </w:rPr>
        <w:t>c</w:t>
      </w:r>
      <w:r w:rsidR="007009FB" w:rsidRPr="00C92BA6">
        <w:rPr>
          <w:rFonts w:ascii="Book Antiqua" w:hAnsi="Book Antiqua" w:cs="Times New Roman"/>
          <w:sz w:val="24"/>
          <w:szCs w:val="24"/>
        </w:rPr>
        <w:t>hronic lung allograft dysfunction; FEV1</w:t>
      </w:r>
      <w:r w:rsidR="0006475D" w:rsidRPr="00C92BA6">
        <w:rPr>
          <w:rFonts w:ascii="Book Antiqua" w:hAnsi="Book Antiqua" w:cs="Times New Roman"/>
          <w:sz w:val="24"/>
          <w:szCs w:val="24"/>
        </w:rPr>
        <w:t>:</w:t>
      </w:r>
      <w:r w:rsidR="007009FB" w:rsidRPr="00C92BA6">
        <w:rPr>
          <w:rFonts w:ascii="Book Antiqua" w:hAnsi="Book Antiqua" w:cs="Times New Roman"/>
          <w:sz w:val="24"/>
          <w:szCs w:val="24"/>
        </w:rPr>
        <w:t xml:space="preserve"> </w:t>
      </w:r>
      <w:r w:rsidR="007009FB" w:rsidRPr="00C92BA6">
        <w:rPr>
          <w:rFonts w:ascii="Book Antiqua" w:hAnsi="Book Antiqua" w:cs="Times New Roman"/>
          <w:caps/>
          <w:sz w:val="24"/>
          <w:szCs w:val="24"/>
        </w:rPr>
        <w:t>f</w:t>
      </w:r>
      <w:r w:rsidR="007009FB" w:rsidRPr="00C92BA6">
        <w:rPr>
          <w:rFonts w:ascii="Book Antiqua" w:hAnsi="Book Antiqua" w:cs="Times New Roman"/>
          <w:sz w:val="24"/>
          <w:szCs w:val="24"/>
        </w:rPr>
        <w:t>orced expiratory volume in 1 second.</w:t>
      </w:r>
    </w:p>
    <w:p w14:paraId="73960587" w14:textId="67D39241" w:rsidR="007009FB" w:rsidRPr="00C92BA6" w:rsidRDefault="007009FB" w:rsidP="00C24B52">
      <w:pPr>
        <w:widowControl/>
        <w:snapToGrid w:val="0"/>
        <w:spacing w:line="360" w:lineRule="auto"/>
        <w:jc w:val="left"/>
        <w:rPr>
          <w:rFonts w:ascii="Book Antiqua" w:hAnsi="Book Antiqua" w:cs="Times New Roman"/>
          <w:sz w:val="24"/>
          <w:szCs w:val="24"/>
        </w:rPr>
      </w:pPr>
      <w:r w:rsidRPr="00C92BA6">
        <w:rPr>
          <w:rFonts w:ascii="Book Antiqua" w:hAnsi="Book Antiqua" w:cs="Times New Roman"/>
          <w:sz w:val="24"/>
          <w:szCs w:val="24"/>
        </w:rPr>
        <w:br w:type="page"/>
      </w:r>
    </w:p>
    <w:p w14:paraId="3091253E" w14:textId="55225DD8" w:rsidR="003E3950" w:rsidRPr="00C92BA6" w:rsidRDefault="00602149" w:rsidP="00C24B52">
      <w:pPr>
        <w:snapToGrid w:val="0"/>
        <w:spacing w:line="360" w:lineRule="auto"/>
        <w:rPr>
          <w:rFonts w:ascii="Book Antiqua" w:hAnsi="Book Antiqua" w:cs="Times New Roman"/>
          <w:sz w:val="24"/>
          <w:szCs w:val="24"/>
        </w:rPr>
      </w:pPr>
      <w:r w:rsidRPr="00C92BA6">
        <w:rPr>
          <w:noProof/>
          <w:lang w:eastAsia="zh-CN"/>
        </w:rPr>
        <w:lastRenderedPageBreak/>
        <w:drawing>
          <wp:inline distT="0" distB="0" distL="0" distR="0" wp14:anchorId="2276FA6B" wp14:editId="7C95C33E">
            <wp:extent cx="5759450" cy="3343910"/>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3343910"/>
                    </a:xfrm>
                    <a:prstGeom prst="rect">
                      <a:avLst/>
                    </a:prstGeom>
                  </pic:spPr>
                </pic:pic>
              </a:graphicData>
            </a:graphic>
          </wp:inline>
        </w:drawing>
      </w:r>
    </w:p>
    <w:p w14:paraId="38C9FEFE" w14:textId="20B932FC" w:rsidR="000424C2" w:rsidRPr="00C92BA6" w:rsidRDefault="0075068B" w:rsidP="00C24B52">
      <w:pPr>
        <w:snapToGrid w:val="0"/>
        <w:spacing w:line="360" w:lineRule="auto"/>
        <w:rPr>
          <w:rFonts w:ascii="Book Antiqua" w:hAnsi="Book Antiqua" w:cs="Times New Roman"/>
          <w:sz w:val="24"/>
          <w:szCs w:val="24"/>
        </w:rPr>
      </w:pPr>
      <w:r w:rsidRPr="00C92BA6">
        <w:rPr>
          <w:rFonts w:ascii="Book Antiqua" w:hAnsi="Book Antiqua" w:cs="Times New Roman" w:hint="eastAsia"/>
          <w:b/>
          <w:bCs/>
          <w:sz w:val="24"/>
          <w:szCs w:val="24"/>
        </w:rPr>
        <w:t>F</w:t>
      </w:r>
      <w:r w:rsidRPr="00C92BA6">
        <w:rPr>
          <w:rFonts w:ascii="Book Antiqua" w:hAnsi="Book Antiqua" w:cs="Times New Roman"/>
          <w:b/>
          <w:bCs/>
          <w:sz w:val="24"/>
          <w:szCs w:val="24"/>
        </w:rPr>
        <w:t>igure 2 Anatomical and histopathological differences between bronchiolitis obliterans syndrome and restrictive allograft syndrome based on immune responses in transplanted lungs.</w:t>
      </w:r>
      <w:r w:rsidRPr="00C92BA6">
        <w:rPr>
          <w:rFonts w:ascii="Book Antiqua" w:hAnsi="Book Antiqua" w:cs="Times New Roman"/>
          <w:sz w:val="24"/>
          <w:szCs w:val="24"/>
        </w:rPr>
        <w:t xml:space="preserve"> </w:t>
      </w:r>
      <w:r w:rsidR="000424C2" w:rsidRPr="00C92BA6">
        <w:rPr>
          <w:rFonts w:ascii="Book Antiqua" w:hAnsi="Book Antiqua" w:cs="Times New Roman"/>
          <w:sz w:val="24"/>
          <w:szCs w:val="24"/>
        </w:rPr>
        <w:t>BOS</w:t>
      </w:r>
      <w:r w:rsidRPr="00C92BA6">
        <w:rPr>
          <w:rFonts w:ascii="Book Antiqua" w:hAnsi="Book Antiqua" w:cs="Times New Roman"/>
          <w:sz w:val="24"/>
          <w:szCs w:val="24"/>
        </w:rPr>
        <w:t xml:space="preserve">: </w:t>
      </w:r>
      <w:r w:rsidR="000424C2" w:rsidRPr="00C92BA6">
        <w:rPr>
          <w:rFonts w:ascii="Book Antiqua" w:hAnsi="Book Antiqua" w:cs="Times New Roman"/>
          <w:caps/>
          <w:sz w:val="24"/>
          <w:szCs w:val="24"/>
        </w:rPr>
        <w:t>b</w:t>
      </w:r>
      <w:r w:rsidR="000424C2" w:rsidRPr="00C92BA6">
        <w:rPr>
          <w:rFonts w:ascii="Book Antiqua" w:hAnsi="Book Antiqua" w:cs="Times New Roman"/>
          <w:sz w:val="24"/>
          <w:szCs w:val="24"/>
        </w:rPr>
        <w:t xml:space="preserve">ronchiolitis obliterans syndrome; </w:t>
      </w:r>
      <w:r w:rsidR="00420C20" w:rsidRPr="00C92BA6">
        <w:rPr>
          <w:rFonts w:ascii="Book Antiqua" w:hAnsi="Book Antiqua" w:cs="Times New Roman"/>
          <w:sz w:val="24"/>
          <w:szCs w:val="24"/>
        </w:rPr>
        <w:t>CCL</w:t>
      </w:r>
      <w:r w:rsidRPr="00C92BA6">
        <w:rPr>
          <w:rFonts w:ascii="Book Antiqua" w:hAnsi="Book Antiqua" w:cs="Times New Roman"/>
          <w:sz w:val="24"/>
          <w:szCs w:val="24"/>
        </w:rPr>
        <w:t xml:space="preserve">: </w:t>
      </w:r>
      <w:r w:rsidR="00AF0698" w:rsidRPr="00C92BA6">
        <w:rPr>
          <w:rFonts w:ascii="Book Antiqua" w:hAnsi="Book Antiqua" w:cs="Times New Roman"/>
          <w:sz w:val="24"/>
          <w:szCs w:val="24"/>
        </w:rPr>
        <w:t>CC chemokine ligand</w:t>
      </w:r>
      <w:r w:rsidR="00420C20" w:rsidRPr="00C92BA6">
        <w:rPr>
          <w:rFonts w:ascii="Book Antiqua" w:hAnsi="Book Antiqua" w:cs="Times New Roman"/>
          <w:sz w:val="24"/>
          <w:szCs w:val="24"/>
        </w:rPr>
        <w:t>; CXCL</w:t>
      </w:r>
      <w:r w:rsidRPr="00C92BA6">
        <w:rPr>
          <w:rFonts w:ascii="Book Antiqua" w:hAnsi="Book Antiqua" w:cs="Times New Roman"/>
          <w:sz w:val="24"/>
          <w:szCs w:val="24"/>
        </w:rPr>
        <w:t xml:space="preserve">: </w:t>
      </w:r>
      <w:r w:rsidR="00B7712F" w:rsidRPr="00C92BA6">
        <w:rPr>
          <w:rFonts w:ascii="Book Antiqua" w:hAnsi="Book Antiqua" w:cs="Times New Roman"/>
          <w:sz w:val="24"/>
          <w:szCs w:val="24"/>
        </w:rPr>
        <w:t>CXC chemokine ligand</w:t>
      </w:r>
      <w:r w:rsidR="00AF1400" w:rsidRPr="00C92BA6">
        <w:rPr>
          <w:rFonts w:ascii="Book Antiqua" w:hAnsi="Book Antiqua" w:cs="Times New Roman"/>
          <w:sz w:val="24"/>
          <w:szCs w:val="24"/>
        </w:rPr>
        <w:t>; DC</w:t>
      </w:r>
      <w:r w:rsidRPr="00C92BA6">
        <w:rPr>
          <w:rFonts w:ascii="Book Antiqua" w:hAnsi="Book Antiqua" w:cs="Times New Roman"/>
          <w:sz w:val="24"/>
          <w:szCs w:val="24"/>
        </w:rPr>
        <w:t>:</w:t>
      </w:r>
      <w:r w:rsidR="00AF1400" w:rsidRPr="00C92BA6">
        <w:rPr>
          <w:rFonts w:ascii="Book Antiqua" w:hAnsi="Book Antiqua" w:cs="Times New Roman"/>
          <w:sz w:val="24"/>
          <w:szCs w:val="24"/>
        </w:rPr>
        <w:t xml:space="preserve"> </w:t>
      </w:r>
      <w:r w:rsidR="00E40E7A" w:rsidRPr="00C92BA6">
        <w:rPr>
          <w:rFonts w:ascii="Book Antiqua" w:hAnsi="Book Antiqua" w:cs="Times New Roman"/>
          <w:caps/>
          <w:sz w:val="24"/>
          <w:szCs w:val="24"/>
        </w:rPr>
        <w:t>d</w:t>
      </w:r>
      <w:r w:rsidR="00E40E7A" w:rsidRPr="00C92BA6">
        <w:rPr>
          <w:rFonts w:ascii="Book Antiqua" w:hAnsi="Book Antiqua" w:cs="Times New Roman"/>
          <w:sz w:val="24"/>
          <w:szCs w:val="24"/>
        </w:rPr>
        <w:t>endritic cell</w:t>
      </w:r>
      <w:r w:rsidR="00AF1400" w:rsidRPr="00C92BA6">
        <w:rPr>
          <w:rFonts w:ascii="Book Antiqua" w:hAnsi="Book Antiqua" w:cs="Times New Roman"/>
          <w:sz w:val="24"/>
          <w:szCs w:val="24"/>
        </w:rPr>
        <w:t xml:space="preserve">; </w:t>
      </w:r>
      <w:r w:rsidR="00834FE4" w:rsidRPr="00C92BA6">
        <w:rPr>
          <w:rFonts w:ascii="Book Antiqua" w:hAnsi="Book Antiqua" w:cs="Times New Roman"/>
          <w:sz w:val="24"/>
          <w:szCs w:val="24"/>
        </w:rPr>
        <w:t>HEV</w:t>
      </w:r>
      <w:r w:rsidRPr="00C92BA6">
        <w:rPr>
          <w:rFonts w:ascii="Book Antiqua" w:hAnsi="Book Antiqua" w:cs="Times New Roman"/>
          <w:sz w:val="24"/>
          <w:szCs w:val="24"/>
        </w:rPr>
        <w:t xml:space="preserve">: </w:t>
      </w:r>
      <w:r w:rsidR="00342C65" w:rsidRPr="00C92BA6">
        <w:rPr>
          <w:rFonts w:ascii="Book Antiqua" w:hAnsi="Book Antiqua" w:cs="Times New Roman"/>
          <w:caps/>
          <w:sz w:val="24"/>
          <w:szCs w:val="24"/>
        </w:rPr>
        <w:t>h</w:t>
      </w:r>
      <w:r w:rsidR="00342C65" w:rsidRPr="00C92BA6">
        <w:rPr>
          <w:rFonts w:ascii="Book Antiqua" w:hAnsi="Book Antiqua" w:cs="Times New Roman"/>
          <w:sz w:val="24"/>
          <w:szCs w:val="24"/>
        </w:rPr>
        <w:t>igh endothelial venules</w:t>
      </w:r>
      <w:r w:rsidR="00834FE4" w:rsidRPr="00C92BA6">
        <w:rPr>
          <w:rFonts w:ascii="Book Antiqua" w:hAnsi="Book Antiqua" w:cs="Times New Roman"/>
          <w:sz w:val="24"/>
          <w:szCs w:val="24"/>
        </w:rPr>
        <w:t>; PDGF</w:t>
      </w:r>
      <w:r w:rsidRPr="00C92BA6">
        <w:rPr>
          <w:rFonts w:ascii="Book Antiqua" w:hAnsi="Book Antiqua" w:cs="Times New Roman"/>
          <w:sz w:val="24"/>
          <w:szCs w:val="24"/>
        </w:rPr>
        <w:t xml:space="preserve">: </w:t>
      </w:r>
      <w:r w:rsidR="0066231F" w:rsidRPr="00C92BA6">
        <w:rPr>
          <w:rFonts w:ascii="Book Antiqua" w:hAnsi="Book Antiqua" w:cs="Times New Roman"/>
          <w:caps/>
          <w:sz w:val="24"/>
          <w:szCs w:val="24"/>
        </w:rPr>
        <w:t>p</w:t>
      </w:r>
      <w:r w:rsidR="0066231F" w:rsidRPr="00C92BA6">
        <w:rPr>
          <w:rFonts w:ascii="Book Antiqua" w:hAnsi="Book Antiqua" w:cs="Times New Roman"/>
          <w:sz w:val="24"/>
          <w:szCs w:val="24"/>
        </w:rPr>
        <w:t>latelet-derived growth factor</w:t>
      </w:r>
      <w:r w:rsidR="00834FE4" w:rsidRPr="00C92BA6">
        <w:rPr>
          <w:rFonts w:ascii="Book Antiqua" w:hAnsi="Book Antiqua" w:cs="Times New Roman"/>
          <w:sz w:val="24"/>
          <w:szCs w:val="24"/>
        </w:rPr>
        <w:t xml:space="preserve">; </w:t>
      </w:r>
      <w:proofErr w:type="spellStart"/>
      <w:r w:rsidR="00834FE4" w:rsidRPr="00C92BA6">
        <w:rPr>
          <w:rFonts w:ascii="Book Antiqua" w:hAnsi="Book Antiqua" w:cs="Times New Roman"/>
          <w:sz w:val="24"/>
          <w:szCs w:val="24"/>
        </w:rPr>
        <w:t>PNAd</w:t>
      </w:r>
      <w:proofErr w:type="spellEnd"/>
      <w:r w:rsidRPr="00C92BA6">
        <w:rPr>
          <w:rFonts w:ascii="Book Antiqua" w:hAnsi="Book Antiqua" w:cs="Times New Roman"/>
          <w:sz w:val="24"/>
          <w:szCs w:val="24"/>
        </w:rPr>
        <w:t xml:space="preserve">: </w:t>
      </w:r>
      <w:r w:rsidR="004C5E65" w:rsidRPr="00C92BA6">
        <w:rPr>
          <w:rFonts w:ascii="Book Antiqua" w:hAnsi="Book Antiqua" w:cs="Times New Roman"/>
          <w:caps/>
          <w:sz w:val="24"/>
          <w:szCs w:val="24"/>
        </w:rPr>
        <w:t>p</w:t>
      </w:r>
      <w:r w:rsidR="004C5E65" w:rsidRPr="00C92BA6">
        <w:rPr>
          <w:rFonts w:ascii="Book Antiqua" w:hAnsi="Book Antiqua" w:cs="Times New Roman"/>
          <w:sz w:val="24"/>
          <w:szCs w:val="24"/>
        </w:rPr>
        <w:t xml:space="preserve">eripheral node </w:t>
      </w:r>
      <w:proofErr w:type="spellStart"/>
      <w:r w:rsidR="004C5E65" w:rsidRPr="00C92BA6">
        <w:rPr>
          <w:rFonts w:ascii="Book Antiqua" w:hAnsi="Book Antiqua" w:cs="Times New Roman"/>
          <w:sz w:val="24"/>
          <w:szCs w:val="24"/>
        </w:rPr>
        <w:t>addressin</w:t>
      </w:r>
      <w:proofErr w:type="spellEnd"/>
      <w:r w:rsidR="00834FE4" w:rsidRPr="00C92BA6">
        <w:rPr>
          <w:rFonts w:ascii="Book Antiqua" w:hAnsi="Book Antiqua" w:cs="Times New Roman"/>
          <w:sz w:val="24"/>
          <w:szCs w:val="24"/>
        </w:rPr>
        <w:t xml:space="preserve">; </w:t>
      </w:r>
      <w:r w:rsidR="000424C2" w:rsidRPr="00C92BA6">
        <w:rPr>
          <w:rFonts w:ascii="Book Antiqua" w:hAnsi="Book Antiqua" w:cs="Times New Roman"/>
          <w:sz w:val="24"/>
          <w:szCs w:val="24"/>
        </w:rPr>
        <w:t>RAS</w:t>
      </w:r>
      <w:r w:rsidRPr="00C92BA6">
        <w:rPr>
          <w:rFonts w:ascii="Book Antiqua" w:hAnsi="Book Antiqua" w:cs="Times New Roman"/>
          <w:sz w:val="24"/>
          <w:szCs w:val="24"/>
        </w:rPr>
        <w:t xml:space="preserve">: </w:t>
      </w:r>
      <w:r w:rsidR="000424C2" w:rsidRPr="00C92BA6">
        <w:rPr>
          <w:rFonts w:ascii="Book Antiqua" w:hAnsi="Book Antiqua" w:cs="Times New Roman"/>
          <w:caps/>
          <w:sz w:val="24"/>
          <w:szCs w:val="24"/>
        </w:rPr>
        <w:t>r</w:t>
      </w:r>
      <w:r w:rsidR="000424C2" w:rsidRPr="00C92BA6">
        <w:rPr>
          <w:rFonts w:ascii="Book Antiqua" w:hAnsi="Book Antiqua" w:cs="Times New Roman"/>
          <w:sz w:val="24"/>
          <w:szCs w:val="24"/>
        </w:rPr>
        <w:t xml:space="preserve">estrictive allograft syndrome; </w:t>
      </w:r>
      <w:r w:rsidR="00834FE4" w:rsidRPr="00C92BA6">
        <w:rPr>
          <w:rFonts w:ascii="Book Antiqua" w:hAnsi="Book Antiqua" w:cs="Times New Roman"/>
          <w:sz w:val="24"/>
          <w:szCs w:val="24"/>
        </w:rPr>
        <w:t>TGF-β</w:t>
      </w:r>
      <w:r w:rsidRPr="00C92BA6">
        <w:rPr>
          <w:rFonts w:ascii="Book Antiqua" w:hAnsi="Book Antiqua" w:cs="Times New Roman"/>
          <w:sz w:val="24"/>
          <w:szCs w:val="24"/>
        </w:rPr>
        <w:t xml:space="preserve">: </w:t>
      </w:r>
      <w:r w:rsidR="009A39EC" w:rsidRPr="00C92BA6">
        <w:rPr>
          <w:rFonts w:ascii="Book Antiqua" w:hAnsi="Book Antiqua" w:cs="Times New Roman"/>
          <w:caps/>
          <w:sz w:val="24"/>
          <w:szCs w:val="24"/>
        </w:rPr>
        <w:t>t</w:t>
      </w:r>
      <w:r w:rsidR="009A39EC" w:rsidRPr="00C92BA6">
        <w:rPr>
          <w:rFonts w:ascii="Book Antiqua" w:hAnsi="Book Antiqua" w:cs="Times New Roman"/>
          <w:sz w:val="24"/>
          <w:szCs w:val="24"/>
        </w:rPr>
        <w:t>ransforming growth factor beta</w:t>
      </w:r>
      <w:r w:rsidR="00834FE4" w:rsidRPr="00C92BA6">
        <w:rPr>
          <w:rFonts w:ascii="Book Antiqua" w:hAnsi="Book Antiqua" w:cs="Times New Roman"/>
          <w:sz w:val="24"/>
          <w:szCs w:val="24"/>
        </w:rPr>
        <w:t>.</w:t>
      </w:r>
    </w:p>
    <w:p w14:paraId="3403BD36" w14:textId="77777777" w:rsidR="000424C2" w:rsidRPr="00C92BA6" w:rsidRDefault="000424C2" w:rsidP="00C24B52">
      <w:pPr>
        <w:widowControl/>
        <w:snapToGrid w:val="0"/>
        <w:spacing w:line="360" w:lineRule="auto"/>
        <w:jc w:val="left"/>
      </w:pPr>
    </w:p>
    <w:p w14:paraId="187733DB" w14:textId="77777777" w:rsidR="008C4D27" w:rsidRPr="00C92BA6" w:rsidRDefault="008C4D27" w:rsidP="00C24B52">
      <w:pPr>
        <w:widowControl/>
        <w:snapToGrid w:val="0"/>
        <w:spacing w:line="360" w:lineRule="auto"/>
        <w:jc w:val="left"/>
        <w:rPr>
          <w:rFonts w:ascii="Book Antiqua" w:hAnsi="Book Antiqua" w:cs="Times New Roman"/>
          <w:b/>
          <w:bCs/>
          <w:sz w:val="24"/>
          <w:szCs w:val="24"/>
        </w:rPr>
      </w:pPr>
      <w:r w:rsidRPr="00C92BA6">
        <w:rPr>
          <w:rFonts w:ascii="Book Antiqua" w:hAnsi="Book Antiqua" w:cs="Times New Roman"/>
          <w:b/>
          <w:bCs/>
          <w:sz w:val="24"/>
          <w:szCs w:val="24"/>
        </w:rPr>
        <w:br w:type="page"/>
      </w:r>
    </w:p>
    <w:p w14:paraId="2D2B6D9F" w14:textId="6328E471" w:rsidR="007009FB" w:rsidRPr="00C92BA6" w:rsidRDefault="007009FB" w:rsidP="00C24B52">
      <w:pPr>
        <w:snapToGrid w:val="0"/>
        <w:spacing w:line="360" w:lineRule="auto"/>
        <w:rPr>
          <w:rFonts w:ascii="Book Antiqua" w:hAnsi="Book Antiqua" w:cs="Times New Roman"/>
          <w:b/>
          <w:sz w:val="24"/>
          <w:szCs w:val="24"/>
        </w:rPr>
      </w:pPr>
      <w:r w:rsidRPr="00C92BA6">
        <w:rPr>
          <w:rFonts w:ascii="Book Antiqua" w:hAnsi="Book Antiqua" w:cs="Times New Roman"/>
          <w:b/>
          <w:sz w:val="24"/>
          <w:szCs w:val="24"/>
        </w:rPr>
        <w:lastRenderedPageBreak/>
        <w:t>Table 1</w:t>
      </w:r>
      <w:r w:rsidR="003804FB" w:rsidRPr="00C92BA6">
        <w:rPr>
          <w:rFonts w:ascii="Book Antiqua" w:hAnsi="Book Antiqua" w:cs="Times New Roman"/>
          <w:b/>
          <w:sz w:val="24"/>
          <w:szCs w:val="24"/>
        </w:rPr>
        <w:t xml:space="preserve"> </w:t>
      </w:r>
      <w:r w:rsidRPr="00C92BA6">
        <w:rPr>
          <w:rFonts w:ascii="Book Antiqua" w:hAnsi="Book Antiqua" w:cs="Times New Roman"/>
          <w:b/>
          <w:sz w:val="24"/>
          <w:szCs w:val="24"/>
        </w:rPr>
        <w:t xml:space="preserve">Phenotypes of </w:t>
      </w:r>
      <w:r w:rsidR="00C549FA" w:rsidRPr="00C92BA6">
        <w:rPr>
          <w:rFonts w:ascii="Book Antiqua" w:hAnsi="Book Antiqua" w:cs="Times New Roman"/>
          <w:b/>
          <w:sz w:val="24"/>
          <w:szCs w:val="24"/>
        </w:rPr>
        <w:t>c</w:t>
      </w:r>
      <w:r w:rsidRPr="00C92BA6">
        <w:rPr>
          <w:rFonts w:ascii="Book Antiqua" w:hAnsi="Book Antiqua" w:cs="Times New Roman"/>
          <w:b/>
          <w:sz w:val="24"/>
          <w:szCs w:val="24"/>
        </w:rPr>
        <w:t xml:space="preserve">hronic </w:t>
      </w:r>
      <w:r w:rsidR="00C549FA" w:rsidRPr="00C92BA6">
        <w:rPr>
          <w:rFonts w:ascii="Book Antiqua" w:hAnsi="Book Antiqua" w:cs="Times New Roman"/>
          <w:b/>
          <w:sz w:val="24"/>
          <w:szCs w:val="24"/>
        </w:rPr>
        <w:t>l</w:t>
      </w:r>
      <w:r w:rsidRPr="00C92BA6">
        <w:rPr>
          <w:rFonts w:ascii="Book Antiqua" w:hAnsi="Book Antiqua" w:cs="Times New Roman"/>
          <w:b/>
          <w:sz w:val="24"/>
          <w:szCs w:val="24"/>
        </w:rPr>
        <w:t xml:space="preserve">ung </w:t>
      </w:r>
      <w:r w:rsidR="00C549FA" w:rsidRPr="00C92BA6">
        <w:rPr>
          <w:rFonts w:ascii="Book Antiqua" w:hAnsi="Book Antiqua" w:cs="Times New Roman"/>
          <w:b/>
          <w:sz w:val="24"/>
          <w:szCs w:val="24"/>
        </w:rPr>
        <w:t>a</w:t>
      </w:r>
      <w:r w:rsidRPr="00C92BA6">
        <w:rPr>
          <w:rFonts w:ascii="Book Antiqua" w:hAnsi="Book Antiqua" w:cs="Times New Roman"/>
          <w:b/>
          <w:sz w:val="24"/>
          <w:szCs w:val="24"/>
        </w:rPr>
        <w:t xml:space="preserve">llograft </w:t>
      </w:r>
      <w:r w:rsidR="00C549FA" w:rsidRPr="00C92BA6">
        <w:rPr>
          <w:rFonts w:ascii="Book Antiqua" w:hAnsi="Book Antiqua" w:cs="Times New Roman"/>
          <w:b/>
          <w:sz w:val="24"/>
          <w:szCs w:val="24"/>
        </w:rPr>
        <w:t>d</w:t>
      </w:r>
      <w:r w:rsidRPr="00C92BA6">
        <w:rPr>
          <w:rFonts w:ascii="Book Antiqua" w:hAnsi="Book Antiqua" w:cs="Times New Roman"/>
          <w:b/>
          <w:sz w:val="24"/>
          <w:szCs w:val="24"/>
        </w:rPr>
        <w:t>ysfunction</w:t>
      </w:r>
      <w:r w:rsidRPr="00C92BA6">
        <w:rPr>
          <w:rFonts w:ascii="Book Antiqua" w:hAnsi="Book Antiqua"/>
          <w:sz w:val="24"/>
          <w:szCs w:val="24"/>
        </w:rPr>
        <w:fldChar w:fldCharType="begin"/>
      </w:r>
      <w:r w:rsidRPr="00C92BA6">
        <w:rPr>
          <w:rFonts w:ascii="Book Antiqua" w:hAnsi="Book Antiqua"/>
          <w:sz w:val="24"/>
          <w:szCs w:val="24"/>
        </w:rPr>
        <w:instrText xml:space="preserve"> LINK Excel.Sheet.12 "C:\\Users\\smile2011\\Desktop\\CLAD phenotype.xlsx" "Sheet1!R1C3:R9C9" \a \f 4 \h  \* MERGEFORMAT </w:instrText>
      </w:r>
      <w:r w:rsidRPr="00C92BA6">
        <w:rPr>
          <w:rFonts w:ascii="Book Antiqua" w:hAnsi="Book Antiqua"/>
          <w:sz w:val="24"/>
          <w:szCs w:val="24"/>
        </w:rPr>
        <w:fldChar w:fldCharType="separate"/>
      </w:r>
    </w:p>
    <w:tbl>
      <w:tblPr>
        <w:tblW w:w="9169" w:type="dxa"/>
        <w:tblInd w:w="99"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1418"/>
        <w:gridCol w:w="2549"/>
        <w:gridCol w:w="2601"/>
        <w:gridCol w:w="2601"/>
      </w:tblGrid>
      <w:tr w:rsidR="00C92BA6" w:rsidRPr="00C92BA6" w14:paraId="36B87547" w14:textId="77777777" w:rsidTr="00850800">
        <w:trPr>
          <w:trHeight w:val="330"/>
        </w:trPr>
        <w:tc>
          <w:tcPr>
            <w:tcW w:w="1418" w:type="dxa"/>
            <w:tcBorders>
              <w:top w:val="single" w:sz="4" w:space="0" w:color="auto"/>
              <w:bottom w:val="single" w:sz="4" w:space="0" w:color="auto"/>
            </w:tcBorders>
            <w:shd w:val="clear" w:color="auto" w:fill="auto"/>
            <w:noWrap/>
            <w:vAlign w:val="bottom"/>
            <w:hideMark/>
          </w:tcPr>
          <w:p w14:paraId="76192C5F" w14:textId="77777777" w:rsidR="007009FB" w:rsidRPr="00C92BA6" w:rsidRDefault="007009FB" w:rsidP="00C24B52">
            <w:pPr>
              <w:widowControl/>
              <w:snapToGrid w:val="0"/>
              <w:spacing w:line="360" w:lineRule="auto"/>
              <w:jc w:val="left"/>
              <w:rPr>
                <w:rFonts w:ascii="Book Antiqua" w:eastAsia="MS PGothic" w:hAnsi="Book Antiqua" w:cs="MS PGothic"/>
                <w:kern w:val="0"/>
                <w:sz w:val="24"/>
                <w:szCs w:val="24"/>
              </w:rPr>
            </w:pPr>
          </w:p>
        </w:tc>
        <w:tc>
          <w:tcPr>
            <w:tcW w:w="2549" w:type="dxa"/>
            <w:tcBorders>
              <w:top w:val="single" w:sz="4" w:space="0" w:color="auto"/>
              <w:bottom w:val="single" w:sz="4" w:space="0" w:color="auto"/>
            </w:tcBorders>
            <w:shd w:val="clear" w:color="000000" w:fill="F2F2F2"/>
            <w:noWrap/>
            <w:vAlign w:val="bottom"/>
            <w:hideMark/>
          </w:tcPr>
          <w:p w14:paraId="3EC840E2" w14:textId="77777777" w:rsidR="007009FB" w:rsidRPr="00C92BA6" w:rsidRDefault="007009FB" w:rsidP="00C24B52">
            <w:pPr>
              <w:widowControl/>
              <w:snapToGrid w:val="0"/>
              <w:spacing w:line="360" w:lineRule="auto"/>
              <w:jc w:val="center"/>
              <w:rPr>
                <w:rFonts w:ascii="Book Antiqua" w:eastAsia="Arial Unicode MS" w:hAnsi="Book Antiqua" w:cs="Arial Unicode MS"/>
                <w:b/>
                <w:bCs/>
                <w:kern w:val="0"/>
                <w:sz w:val="24"/>
                <w:szCs w:val="24"/>
              </w:rPr>
            </w:pPr>
            <w:r w:rsidRPr="00C92BA6">
              <w:rPr>
                <w:rFonts w:ascii="Book Antiqua" w:eastAsia="Arial Unicode MS" w:hAnsi="Book Antiqua" w:cs="Arial Unicode MS"/>
                <w:b/>
                <w:bCs/>
                <w:kern w:val="0"/>
                <w:sz w:val="24"/>
                <w:szCs w:val="24"/>
              </w:rPr>
              <w:t>Obstruction findings</w:t>
            </w:r>
          </w:p>
        </w:tc>
        <w:tc>
          <w:tcPr>
            <w:tcW w:w="2601" w:type="dxa"/>
            <w:tcBorders>
              <w:top w:val="single" w:sz="4" w:space="0" w:color="auto"/>
              <w:bottom w:val="single" w:sz="4" w:space="0" w:color="auto"/>
            </w:tcBorders>
            <w:shd w:val="clear" w:color="auto" w:fill="auto"/>
            <w:noWrap/>
            <w:vAlign w:val="bottom"/>
            <w:hideMark/>
          </w:tcPr>
          <w:p w14:paraId="236DE80F" w14:textId="77777777" w:rsidR="007009FB" w:rsidRPr="00C92BA6" w:rsidRDefault="007009FB" w:rsidP="00C24B52">
            <w:pPr>
              <w:widowControl/>
              <w:snapToGrid w:val="0"/>
              <w:spacing w:line="360" w:lineRule="auto"/>
              <w:jc w:val="center"/>
              <w:rPr>
                <w:rFonts w:ascii="Book Antiqua" w:eastAsia="Arial Unicode MS" w:hAnsi="Book Antiqua" w:cs="Arial Unicode MS"/>
                <w:b/>
                <w:bCs/>
                <w:kern w:val="0"/>
                <w:sz w:val="24"/>
                <w:szCs w:val="24"/>
              </w:rPr>
            </w:pPr>
            <w:r w:rsidRPr="00C92BA6">
              <w:rPr>
                <w:rFonts w:ascii="Book Antiqua" w:eastAsia="Arial Unicode MS" w:hAnsi="Book Antiqua" w:cs="Arial Unicode MS"/>
                <w:b/>
                <w:bCs/>
                <w:kern w:val="0"/>
                <w:sz w:val="24"/>
                <w:szCs w:val="24"/>
              </w:rPr>
              <w:t>Restriction findings</w:t>
            </w:r>
          </w:p>
        </w:tc>
        <w:tc>
          <w:tcPr>
            <w:tcW w:w="2601" w:type="dxa"/>
            <w:tcBorders>
              <w:top w:val="single" w:sz="4" w:space="0" w:color="auto"/>
              <w:bottom w:val="single" w:sz="4" w:space="0" w:color="auto"/>
            </w:tcBorders>
            <w:shd w:val="clear" w:color="000000" w:fill="F2F2F2"/>
            <w:noWrap/>
            <w:vAlign w:val="bottom"/>
            <w:hideMark/>
          </w:tcPr>
          <w:p w14:paraId="4A6C45A4" w14:textId="77777777" w:rsidR="007009FB" w:rsidRPr="00C92BA6" w:rsidRDefault="007009FB" w:rsidP="00C24B52">
            <w:pPr>
              <w:widowControl/>
              <w:snapToGrid w:val="0"/>
              <w:spacing w:line="360" w:lineRule="auto"/>
              <w:jc w:val="center"/>
              <w:rPr>
                <w:rFonts w:ascii="Book Antiqua" w:eastAsia="Arial Unicode MS" w:hAnsi="Book Antiqua" w:cs="Arial Unicode MS"/>
                <w:b/>
                <w:bCs/>
                <w:kern w:val="0"/>
                <w:sz w:val="24"/>
                <w:szCs w:val="24"/>
              </w:rPr>
            </w:pPr>
            <w:r w:rsidRPr="00C92BA6">
              <w:rPr>
                <w:rFonts w:ascii="Book Antiqua" w:eastAsia="Arial Unicode MS" w:hAnsi="Book Antiqua" w:cs="Arial Unicode MS"/>
                <w:b/>
                <w:bCs/>
                <w:kern w:val="0"/>
                <w:sz w:val="24"/>
                <w:szCs w:val="24"/>
              </w:rPr>
              <w:t>CT findings</w:t>
            </w:r>
          </w:p>
        </w:tc>
      </w:tr>
      <w:tr w:rsidR="00C92BA6" w:rsidRPr="00C92BA6" w14:paraId="19FDAF7B" w14:textId="77777777" w:rsidTr="00850800">
        <w:trPr>
          <w:trHeight w:val="270"/>
        </w:trPr>
        <w:tc>
          <w:tcPr>
            <w:tcW w:w="1418" w:type="dxa"/>
            <w:tcBorders>
              <w:top w:val="single" w:sz="4" w:space="0" w:color="auto"/>
            </w:tcBorders>
            <w:shd w:val="clear" w:color="auto" w:fill="auto"/>
            <w:noWrap/>
            <w:vAlign w:val="bottom"/>
            <w:hideMark/>
          </w:tcPr>
          <w:p w14:paraId="5D77F052" w14:textId="77777777" w:rsidR="007009FB" w:rsidRPr="00C92BA6" w:rsidRDefault="007009FB" w:rsidP="00C24B52">
            <w:pPr>
              <w:widowControl/>
              <w:snapToGrid w:val="0"/>
              <w:spacing w:line="360" w:lineRule="auto"/>
              <w:jc w:val="left"/>
              <w:rPr>
                <w:rFonts w:ascii="Book Antiqua" w:eastAsia="MS PGothic" w:hAnsi="Book Antiqua" w:cs="MS PGothic"/>
                <w:kern w:val="0"/>
                <w:sz w:val="24"/>
                <w:szCs w:val="24"/>
              </w:rPr>
            </w:pPr>
          </w:p>
        </w:tc>
        <w:tc>
          <w:tcPr>
            <w:tcW w:w="2549" w:type="dxa"/>
            <w:vMerge w:val="restart"/>
            <w:tcBorders>
              <w:top w:val="single" w:sz="4" w:space="0" w:color="auto"/>
            </w:tcBorders>
            <w:shd w:val="clear" w:color="000000" w:fill="F2F2F2"/>
            <w:noWrap/>
            <w:vAlign w:val="center"/>
            <w:hideMark/>
          </w:tcPr>
          <w:p w14:paraId="5D4B5739" w14:textId="77777777" w:rsidR="007009FB" w:rsidRPr="00C92BA6" w:rsidRDefault="007009FB" w:rsidP="00C24B52">
            <w:pPr>
              <w:widowControl/>
              <w:snapToGrid w:val="0"/>
              <w:spacing w:line="360" w:lineRule="auto"/>
              <w:jc w:val="center"/>
              <w:rPr>
                <w:rFonts w:ascii="Book Antiqua" w:eastAsia="MS PGothic" w:hAnsi="Book Antiqua" w:cs="MS PGothic"/>
                <w:kern w:val="0"/>
                <w:sz w:val="24"/>
                <w:szCs w:val="24"/>
              </w:rPr>
            </w:pPr>
            <w:r w:rsidRPr="00C92BA6">
              <w:rPr>
                <w:rFonts w:ascii="Book Antiqua" w:eastAsia="MS PGothic" w:hAnsi="Book Antiqua" w:cs="MS PGothic"/>
                <w:kern w:val="0"/>
                <w:sz w:val="24"/>
                <w:szCs w:val="24"/>
              </w:rPr>
              <w:t>FEV1/FVC &lt; 0.7</w:t>
            </w:r>
          </w:p>
        </w:tc>
        <w:tc>
          <w:tcPr>
            <w:tcW w:w="2601" w:type="dxa"/>
            <w:vMerge w:val="restart"/>
            <w:tcBorders>
              <w:top w:val="single" w:sz="4" w:space="0" w:color="auto"/>
            </w:tcBorders>
            <w:shd w:val="clear" w:color="auto" w:fill="auto"/>
            <w:vAlign w:val="center"/>
            <w:hideMark/>
          </w:tcPr>
          <w:p w14:paraId="2E5E12F4" w14:textId="7234A3AC" w:rsidR="007009FB" w:rsidRPr="00C92BA6" w:rsidRDefault="007009FB" w:rsidP="00C24B52">
            <w:pPr>
              <w:widowControl/>
              <w:snapToGrid w:val="0"/>
              <w:spacing w:line="360" w:lineRule="auto"/>
              <w:jc w:val="center"/>
              <w:rPr>
                <w:rFonts w:ascii="Book Antiqua" w:eastAsia="MS PGothic" w:hAnsi="Book Antiqua" w:cs="MS PGothic"/>
                <w:kern w:val="0"/>
                <w:sz w:val="24"/>
                <w:szCs w:val="24"/>
              </w:rPr>
            </w:pPr>
            <w:r w:rsidRPr="00C92BA6">
              <w:rPr>
                <w:rFonts w:ascii="Book Antiqua" w:eastAsia="MS PGothic" w:hAnsi="Book Antiqua" w:cs="MS PGothic"/>
                <w:kern w:val="0"/>
                <w:sz w:val="24"/>
                <w:szCs w:val="24"/>
              </w:rPr>
              <w:t>TLC decline ≥</w:t>
            </w:r>
            <w:r w:rsidR="003804FB" w:rsidRPr="00C92BA6">
              <w:rPr>
                <w:rFonts w:ascii="Book Antiqua" w:eastAsia="MS PGothic" w:hAnsi="Book Antiqua" w:cs="MS PGothic"/>
                <w:kern w:val="0"/>
                <w:sz w:val="24"/>
                <w:szCs w:val="24"/>
              </w:rPr>
              <w:t xml:space="preserve"> </w:t>
            </w:r>
            <w:r w:rsidRPr="00C92BA6">
              <w:rPr>
                <w:rFonts w:ascii="Book Antiqua" w:eastAsia="MS PGothic" w:hAnsi="Book Antiqua" w:cs="MS PGothic"/>
                <w:kern w:val="0"/>
                <w:sz w:val="24"/>
                <w:szCs w:val="24"/>
              </w:rPr>
              <w:t xml:space="preserve">10% </w:t>
            </w:r>
            <w:r w:rsidRPr="00C92BA6">
              <w:rPr>
                <w:rFonts w:ascii="Book Antiqua" w:eastAsia="MS PGothic" w:hAnsi="Book Antiqua" w:cs="MS PGothic"/>
                <w:kern w:val="0"/>
                <w:sz w:val="24"/>
                <w:szCs w:val="24"/>
              </w:rPr>
              <w:br/>
              <w:t>from baseline</w:t>
            </w:r>
          </w:p>
        </w:tc>
        <w:tc>
          <w:tcPr>
            <w:tcW w:w="2601" w:type="dxa"/>
            <w:vMerge w:val="restart"/>
            <w:tcBorders>
              <w:top w:val="single" w:sz="4" w:space="0" w:color="auto"/>
            </w:tcBorders>
            <w:shd w:val="clear" w:color="000000" w:fill="F2F2F2"/>
            <w:vAlign w:val="center"/>
            <w:hideMark/>
          </w:tcPr>
          <w:p w14:paraId="6A09EE09" w14:textId="1EA9A330" w:rsidR="007009FB" w:rsidRPr="00C92BA6" w:rsidRDefault="003804FB" w:rsidP="00C24B52">
            <w:pPr>
              <w:widowControl/>
              <w:snapToGrid w:val="0"/>
              <w:spacing w:line="360" w:lineRule="auto"/>
              <w:jc w:val="center"/>
              <w:rPr>
                <w:rFonts w:ascii="Book Antiqua" w:eastAsia="MS PGothic" w:hAnsi="Book Antiqua" w:cs="MS PGothic"/>
                <w:kern w:val="0"/>
                <w:sz w:val="24"/>
                <w:szCs w:val="24"/>
              </w:rPr>
            </w:pPr>
            <w:r w:rsidRPr="00C92BA6">
              <w:rPr>
                <w:rFonts w:ascii="Book Antiqua" w:eastAsia="MS PGothic" w:hAnsi="Book Antiqua" w:cs="MS PGothic"/>
                <w:kern w:val="0"/>
                <w:sz w:val="24"/>
                <w:szCs w:val="24"/>
              </w:rPr>
              <w:t xml:space="preserve">Parenchymal opacities and/or </w:t>
            </w:r>
            <w:r w:rsidR="007009FB" w:rsidRPr="00C92BA6">
              <w:rPr>
                <w:rFonts w:ascii="Book Antiqua" w:eastAsia="MS PGothic" w:hAnsi="Book Antiqua" w:cs="MS PGothic"/>
                <w:kern w:val="0"/>
                <w:sz w:val="24"/>
                <w:szCs w:val="24"/>
              </w:rPr>
              <w:t xml:space="preserve">pleural thickening </w:t>
            </w:r>
          </w:p>
        </w:tc>
      </w:tr>
      <w:tr w:rsidR="00C92BA6" w:rsidRPr="00C92BA6" w14:paraId="4C5E4AF9" w14:textId="77777777" w:rsidTr="00275429">
        <w:trPr>
          <w:trHeight w:val="270"/>
        </w:trPr>
        <w:tc>
          <w:tcPr>
            <w:tcW w:w="1418" w:type="dxa"/>
            <w:shd w:val="clear" w:color="auto" w:fill="auto"/>
            <w:noWrap/>
            <w:vAlign w:val="bottom"/>
            <w:hideMark/>
          </w:tcPr>
          <w:p w14:paraId="3441BDDA" w14:textId="77777777" w:rsidR="007009FB" w:rsidRPr="00C92BA6" w:rsidRDefault="007009FB" w:rsidP="00C24B52">
            <w:pPr>
              <w:widowControl/>
              <w:snapToGrid w:val="0"/>
              <w:spacing w:line="360" w:lineRule="auto"/>
              <w:jc w:val="left"/>
              <w:rPr>
                <w:rFonts w:ascii="Book Antiqua" w:eastAsia="MS PGothic" w:hAnsi="Book Antiqua" w:cs="MS PGothic"/>
                <w:kern w:val="0"/>
                <w:sz w:val="24"/>
                <w:szCs w:val="24"/>
              </w:rPr>
            </w:pPr>
          </w:p>
        </w:tc>
        <w:tc>
          <w:tcPr>
            <w:tcW w:w="2549" w:type="dxa"/>
            <w:vMerge/>
            <w:vAlign w:val="center"/>
            <w:hideMark/>
          </w:tcPr>
          <w:p w14:paraId="591D2890" w14:textId="77777777" w:rsidR="007009FB" w:rsidRPr="00C92BA6" w:rsidRDefault="007009FB" w:rsidP="00C24B52">
            <w:pPr>
              <w:widowControl/>
              <w:snapToGrid w:val="0"/>
              <w:spacing w:line="360" w:lineRule="auto"/>
              <w:jc w:val="left"/>
              <w:rPr>
                <w:rFonts w:ascii="Book Antiqua" w:eastAsia="MS PGothic" w:hAnsi="Book Antiqua" w:cs="MS PGothic"/>
                <w:kern w:val="0"/>
                <w:sz w:val="24"/>
                <w:szCs w:val="24"/>
              </w:rPr>
            </w:pPr>
          </w:p>
        </w:tc>
        <w:tc>
          <w:tcPr>
            <w:tcW w:w="2601" w:type="dxa"/>
            <w:vMerge/>
            <w:vAlign w:val="center"/>
            <w:hideMark/>
          </w:tcPr>
          <w:p w14:paraId="4EAA0A62" w14:textId="77777777" w:rsidR="007009FB" w:rsidRPr="00C92BA6" w:rsidRDefault="007009FB" w:rsidP="00C24B52">
            <w:pPr>
              <w:widowControl/>
              <w:snapToGrid w:val="0"/>
              <w:spacing w:line="360" w:lineRule="auto"/>
              <w:jc w:val="left"/>
              <w:rPr>
                <w:rFonts w:ascii="Book Antiqua" w:eastAsia="MS PGothic" w:hAnsi="Book Antiqua" w:cs="MS PGothic"/>
                <w:kern w:val="0"/>
                <w:sz w:val="24"/>
                <w:szCs w:val="24"/>
              </w:rPr>
            </w:pPr>
          </w:p>
        </w:tc>
        <w:tc>
          <w:tcPr>
            <w:tcW w:w="2601" w:type="dxa"/>
            <w:vMerge/>
            <w:vAlign w:val="center"/>
            <w:hideMark/>
          </w:tcPr>
          <w:p w14:paraId="6C5D24EB" w14:textId="77777777" w:rsidR="007009FB" w:rsidRPr="00C92BA6" w:rsidRDefault="007009FB" w:rsidP="00C24B52">
            <w:pPr>
              <w:widowControl/>
              <w:snapToGrid w:val="0"/>
              <w:spacing w:line="360" w:lineRule="auto"/>
              <w:jc w:val="left"/>
              <w:rPr>
                <w:rFonts w:ascii="Book Antiqua" w:eastAsia="MS PGothic" w:hAnsi="Book Antiqua" w:cs="MS PGothic"/>
                <w:kern w:val="0"/>
                <w:sz w:val="24"/>
                <w:szCs w:val="24"/>
              </w:rPr>
            </w:pPr>
          </w:p>
        </w:tc>
      </w:tr>
      <w:tr w:rsidR="00C92BA6" w:rsidRPr="00C92BA6" w14:paraId="4480A037" w14:textId="77777777" w:rsidTr="00275429">
        <w:trPr>
          <w:trHeight w:val="285"/>
        </w:trPr>
        <w:tc>
          <w:tcPr>
            <w:tcW w:w="1418" w:type="dxa"/>
            <w:shd w:val="clear" w:color="auto" w:fill="auto"/>
            <w:noWrap/>
            <w:vAlign w:val="bottom"/>
            <w:hideMark/>
          </w:tcPr>
          <w:p w14:paraId="586F192F" w14:textId="69BBDFB3" w:rsidR="007009FB" w:rsidRPr="00C92BA6" w:rsidRDefault="007009FB" w:rsidP="00C24B52">
            <w:pPr>
              <w:widowControl/>
              <w:snapToGrid w:val="0"/>
              <w:spacing w:line="360" w:lineRule="auto"/>
              <w:jc w:val="left"/>
              <w:rPr>
                <w:rFonts w:ascii="Book Antiqua" w:eastAsia="MS PGothic" w:hAnsi="Book Antiqua" w:cs="MS PGothic"/>
                <w:kern w:val="0"/>
                <w:sz w:val="24"/>
                <w:szCs w:val="24"/>
              </w:rPr>
            </w:pPr>
          </w:p>
        </w:tc>
        <w:tc>
          <w:tcPr>
            <w:tcW w:w="2549" w:type="dxa"/>
            <w:vMerge/>
            <w:vAlign w:val="center"/>
            <w:hideMark/>
          </w:tcPr>
          <w:p w14:paraId="3925FB0A" w14:textId="77777777" w:rsidR="007009FB" w:rsidRPr="00C92BA6" w:rsidRDefault="007009FB" w:rsidP="00C24B52">
            <w:pPr>
              <w:widowControl/>
              <w:snapToGrid w:val="0"/>
              <w:spacing w:line="360" w:lineRule="auto"/>
              <w:jc w:val="left"/>
              <w:rPr>
                <w:rFonts w:ascii="Book Antiqua" w:eastAsia="MS PGothic" w:hAnsi="Book Antiqua" w:cs="MS PGothic"/>
                <w:kern w:val="0"/>
                <w:sz w:val="24"/>
                <w:szCs w:val="24"/>
              </w:rPr>
            </w:pPr>
          </w:p>
        </w:tc>
        <w:tc>
          <w:tcPr>
            <w:tcW w:w="2601" w:type="dxa"/>
            <w:vMerge/>
            <w:vAlign w:val="center"/>
            <w:hideMark/>
          </w:tcPr>
          <w:p w14:paraId="011C75BE" w14:textId="77777777" w:rsidR="007009FB" w:rsidRPr="00C92BA6" w:rsidRDefault="007009FB" w:rsidP="00C24B52">
            <w:pPr>
              <w:widowControl/>
              <w:snapToGrid w:val="0"/>
              <w:spacing w:line="360" w:lineRule="auto"/>
              <w:jc w:val="left"/>
              <w:rPr>
                <w:rFonts w:ascii="Book Antiqua" w:eastAsia="MS PGothic" w:hAnsi="Book Antiqua" w:cs="MS PGothic"/>
                <w:kern w:val="0"/>
                <w:sz w:val="24"/>
                <w:szCs w:val="24"/>
              </w:rPr>
            </w:pPr>
          </w:p>
        </w:tc>
        <w:tc>
          <w:tcPr>
            <w:tcW w:w="2601" w:type="dxa"/>
            <w:vMerge/>
            <w:vAlign w:val="center"/>
            <w:hideMark/>
          </w:tcPr>
          <w:p w14:paraId="3BDDBBF6" w14:textId="77777777" w:rsidR="007009FB" w:rsidRPr="00C92BA6" w:rsidRDefault="007009FB" w:rsidP="00C24B52">
            <w:pPr>
              <w:widowControl/>
              <w:snapToGrid w:val="0"/>
              <w:spacing w:line="360" w:lineRule="auto"/>
              <w:jc w:val="left"/>
              <w:rPr>
                <w:rFonts w:ascii="Book Antiqua" w:eastAsia="MS PGothic" w:hAnsi="Book Antiqua" w:cs="MS PGothic"/>
                <w:kern w:val="0"/>
                <w:sz w:val="24"/>
                <w:szCs w:val="24"/>
              </w:rPr>
            </w:pPr>
          </w:p>
        </w:tc>
      </w:tr>
      <w:tr w:rsidR="00C92BA6" w:rsidRPr="00C92BA6" w14:paraId="05B68F04" w14:textId="77777777" w:rsidTr="00275429">
        <w:trPr>
          <w:trHeight w:val="270"/>
        </w:trPr>
        <w:tc>
          <w:tcPr>
            <w:tcW w:w="1418" w:type="dxa"/>
            <w:shd w:val="clear" w:color="auto" w:fill="auto"/>
            <w:noWrap/>
            <w:vAlign w:val="center"/>
            <w:hideMark/>
          </w:tcPr>
          <w:p w14:paraId="158F26BD" w14:textId="77777777" w:rsidR="007009FB" w:rsidRPr="00C92BA6" w:rsidRDefault="007009FB" w:rsidP="00C24B52">
            <w:pPr>
              <w:widowControl/>
              <w:snapToGrid w:val="0"/>
              <w:spacing w:line="360" w:lineRule="auto"/>
              <w:jc w:val="left"/>
              <w:rPr>
                <w:rFonts w:ascii="Book Antiqua" w:eastAsia="Arial Unicode MS" w:hAnsi="Book Antiqua" w:cs="Arial Unicode MS"/>
                <w:bCs/>
                <w:kern w:val="0"/>
                <w:sz w:val="24"/>
                <w:szCs w:val="24"/>
              </w:rPr>
            </w:pPr>
            <w:r w:rsidRPr="00C92BA6">
              <w:rPr>
                <w:rFonts w:ascii="Book Antiqua" w:eastAsia="Arial Unicode MS" w:hAnsi="Book Antiqua" w:cs="Arial Unicode MS"/>
                <w:bCs/>
                <w:kern w:val="0"/>
                <w:sz w:val="24"/>
                <w:szCs w:val="24"/>
              </w:rPr>
              <w:t>BOS</w:t>
            </w:r>
          </w:p>
        </w:tc>
        <w:tc>
          <w:tcPr>
            <w:tcW w:w="2549" w:type="dxa"/>
            <w:shd w:val="clear" w:color="000000" w:fill="F2F2F2"/>
            <w:noWrap/>
            <w:vAlign w:val="bottom"/>
            <w:hideMark/>
          </w:tcPr>
          <w:p w14:paraId="2FCDE273" w14:textId="77777777" w:rsidR="007009FB" w:rsidRPr="00C92BA6" w:rsidRDefault="007009FB" w:rsidP="00C24B52">
            <w:pPr>
              <w:widowControl/>
              <w:snapToGrid w:val="0"/>
              <w:spacing w:line="360" w:lineRule="auto"/>
              <w:jc w:val="center"/>
              <w:rPr>
                <w:rFonts w:ascii="Book Antiqua" w:eastAsia="MS PGothic" w:hAnsi="Book Antiqua" w:cs="MS PGothic"/>
                <w:kern w:val="0"/>
                <w:sz w:val="24"/>
                <w:szCs w:val="24"/>
              </w:rPr>
            </w:pPr>
            <w:r w:rsidRPr="00C92BA6">
              <w:rPr>
                <w:rFonts w:ascii="MS Mincho" w:eastAsia="MS Mincho" w:hAnsi="MS Mincho" w:cs="MS Mincho"/>
                <w:kern w:val="0"/>
                <w:sz w:val="24"/>
                <w:szCs w:val="24"/>
              </w:rPr>
              <w:t>✓</w:t>
            </w:r>
          </w:p>
        </w:tc>
        <w:tc>
          <w:tcPr>
            <w:tcW w:w="2601" w:type="dxa"/>
            <w:shd w:val="clear" w:color="000000" w:fill="000000"/>
            <w:noWrap/>
            <w:vAlign w:val="bottom"/>
            <w:hideMark/>
          </w:tcPr>
          <w:p w14:paraId="08751BB0" w14:textId="0C32412F" w:rsidR="007009FB" w:rsidRPr="00C92BA6" w:rsidRDefault="007009FB" w:rsidP="00C24B52">
            <w:pPr>
              <w:widowControl/>
              <w:snapToGrid w:val="0"/>
              <w:spacing w:line="360" w:lineRule="auto"/>
              <w:jc w:val="center"/>
              <w:rPr>
                <w:rFonts w:ascii="Book Antiqua" w:eastAsia="MS PGothic" w:hAnsi="Book Antiqua" w:cs="MS PGothic"/>
                <w:kern w:val="0"/>
                <w:sz w:val="24"/>
                <w:szCs w:val="24"/>
              </w:rPr>
            </w:pPr>
          </w:p>
        </w:tc>
        <w:tc>
          <w:tcPr>
            <w:tcW w:w="2601" w:type="dxa"/>
            <w:shd w:val="clear" w:color="000000" w:fill="000000"/>
            <w:noWrap/>
            <w:vAlign w:val="bottom"/>
            <w:hideMark/>
          </w:tcPr>
          <w:p w14:paraId="0FB3F479" w14:textId="7EFB66D3" w:rsidR="007009FB" w:rsidRPr="00C92BA6" w:rsidRDefault="007009FB" w:rsidP="00C24B52">
            <w:pPr>
              <w:widowControl/>
              <w:snapToGrid w:val="0"/>
              <w:spacing w:line="360" w:lineRule="auto"/>
              <w:jc w:val="center"/>
              <w:rPr>
                <w:rFonts w:ascii="Book Antiqua" w:eastAsia="MS PGothic" w:hAnsi="Book Antiqua" w:cs="MS PGothic"/>
                <w:kern w:val="0"/>
                <w:sz w:val="24"/>
                <w:szCs w:val="24"/>
              </w:rPr>
            </w:pPr>
          </w:p>
        </w:tc>
      </w:tr>
      <w:tr w:rsidR="00C92BA6" w:rsidRPr="00C92BA6" w14:paraId="53F529D3" w14:textId="77777777" w:rsidTr="00275429">
        <w:trPr>
          <w:trHeight w:val="270"/>
        </w:trPr>
        <w:tc>
          <w:tcPr>
            <w:tcW w:w="1418" w:type="dxa"/>
            <w:shd w:val="clear" w:color="auto" w:fill="auto"/>
            <w:noWrap/>
            <w:vAlign w:val="center"/>
            <w:hideMark/>
          </w:tcPr>
          <w:p w14:paraId="479943C0" w14:textId="77777777" w:rsidR="007009FB" w:rsidRPr="00C92BA6" w:rsidRDefault="007009FB" w:rsidP="00C24B52">
            <w:pPr>
              <w:widowControl/>
              <w:snapToGrid w:val="0"/>
              <w:spacing w:line="360" w:lineRule="auto"/>
              <w:jc w:val="left"/>
              <w:rPr>
                <w:rFonts w:ascii="Book Antiqua" w:eastAsia="Arial Unicode MS" w:hAnsi="Book Antiqua" w:cs="Arial Unicode MS"/>
                <w:bCs/>
                <w:kern w:val="0"/>
                <w:sz w:val="24"/>
                <w:szCs w:val="24"/>
              </w:rPr>
            </w:pPr>
            <w:r w:rsidRPr="00C92BA6">
              <w:rPr>
                <w:rFonts w:ascii="Book Antiqua" w:eastAsia="Arial Unicode MS" w:hAnsi="Book Antiqua" w:cs="Arial Unicode MS"/>
                <w:bCs/>
                <w:kern w:val="0"/>
                <w:sz w:val="24"/>
                <w:szCs w:val="24"/>
              </w:rPr>
              <w:t>RAS</w:t>
            </w:r>
          </w:p>
        </w:tc>
        <w:tc>
          <w:tcPr>
            <w:tcW w:w="2549" w:type="dxa"/>
            <w:shd w:val="clear" w:color="000000" w:fill="000000"/>
            <w:noWrap/>
            <w:vAlign w:val="bottom"/>
            <w:hideMark/>
          </w:tcPr>
          <w:p w14:paraId="5DC8F889" w14:textId="2AD6C437" w:rsidR="007009FB" w:rsidRPr="00C92BA6" w:rsidRDefault="007009FB" w:rsidP="00C24B52">
            <w:pPr>
              <w:widowControl/>
              <w:snapToGrid w:val="0"/>
              <w:spacing w:line="360" w:lineRule="auto"/>
              <w:jc w:val="center"/>
              <w:rPr>
                <w:rFonts w:ascii="Book Antiqua" w:eastAsia="MS PGothic" w:hAnsi="Book Antiqua" w:cs="MS PGothic"/>
                <w:kern w:val="0"/>
                <w:sz w:val="24"/>
                <w:szCs w:val="24"/>
              </w:rPr>
            </w:pPr>
          </w:p>
        </w:tc>
        <w:tc>
          <w:tcPr>
            <w:tcW w:w="2601" w:type="dxa"/>
            <w:shd w:val="clear" w:color="auto" w:fill="auto"/>
            <w:noWrap/>
            <w:vAlign w:val="bottom"/>
            <w:hideMark/>
          </w:tcPr>
          <w:p w14:paraId="01F38D2B" w14:textId="77777777" w:rsidR="007009FB" w:rsidRPr="00C92BA6" w:rsidRDefault="007009FB" w:rsidP="00C24B52">
            <w:pPr>
              <w:widowControl/>
              <w:snapToGrid w:val="0"/>
              <w:spacing w:line="360" w:lineRule="auto"/>
              <w:jc w:val="center"/>
              <w:rPr>
                <w:rFonts w:ascii="Book Antiqua" w:eastAsia="MS PGothic" w:hAnsi="Book Antiqua" w:cs="MS PGothic"/>
                <w:kern w:val="0"/>
                <w:sz w:val="24"/>
                <w:szCs w:val="24"/>
              </w:rPr>
            </w:pPr>
            <w:r w:rsidRPr="00C92BA6">
              <w:rPr>
                <w:rFonts w:ascii="MS Mincho" w:eastAsia="MS Mincho" w:hAnsi="MS Mincho" w:cs="MS Mincho"/>
                <w:kern w:val="0"/>
                <w:sz w:val="24"/>
                <w:szCs w:val="24"/>
              </w:rPr>
              <w:t>✓</w:t>
            </w:r>
          </w:p>
        </w:tc>
        <w:tc>
          <w:tcPr>
            <w:tcW w:w="2601" w:type="dxa"/>
            <w:shd w:val="clear" w:color="000000" w:fill="F2F2F2"/>
            <w:noWrap/>
            <w:vAlign w:val="bottom"/>
            <w:hideMark/>
          </w:tcPr>
          <w:p w14:paraId="777B6596" w14:textId="77777777" w:rsidR="007009FB" w:rsidRPr="00C92BA6" w:rsidRDefault="007009FB" w:rsidP="00C24B52">
            <w:pPr>
              <w:widowControl/>
              <w:snapToGrid w:val="0"/>
              <w:spacing w:line="360" w:lineRule="auto"/>
              <w:jc w:val="center"/>
              <w:rPr>
                <w:rFonts w:ascii="Book Antiqua" w:eastAsia="MS PGothic" w:hAnsi="Book Antiqua" w:cs="MS PGothic"/>
                <w:kern w:val="0"/>
                <w:sz w:val="24"/>
                <w:szCs w:val="24"/>
              </w:rPr>
            </w:pPr>
            <w:r w:rsidRPr="00C92BA6">
              <w:rPr>
                <w:rFonts w:ascii="MS Mincho" w:eastAsia="MS Mincho" w:hAnsi="MS Mincho" w:cs="MS Mincho"/>
                <w:kern w:val="0"/>
                <w:sz w:val="24"/>
                <w:szCs w:val="24"/>
              </w:rPr>
              <w:t>✓</w:t>
            </w:r>
          </w:p>
        </w:tc>
      </w:tr>
      <w:tr w:rsidR="00C92BA6" w:rsidRPr="00C92BA6" w14:paraId="6FEEB5C8" w14:textId="77777777" w:rsidTr="00275429">
        <w:trPr>
          <w:trHeight w:val="285"/>
        </w:trPr>
        <w:tc>
          <w:tcPr>
            <w:tcW w:w="1418" w:type="dxa"/>
            <w:shd w:val="clear" w:color="auto" w:fill="auto"/>
            <w:noWrap/>
            <w:vAlign w:val="center"/>
            <w:hideMark/>
          </w:tcPr>
          <w:p w14:paraId="7F5257A5" w14:textId="77777777" w:rsidR="007009FB" w:rsidRPr="00C92BA6" w:rsidRDefault="007009FB" w:rsidP="00C24B52">
            <w:pPr>
              <w:widowControl/>
              <w:snapToGrid w:val="0"/>
              <w:spacing w:line="360" w:lineRule="auto"/>
              <w:jc w:val="left"/>
              <w:rPr>
                <w:rFonts w:ascii="Book Antiqua" w:eastAsia="Arial Unicode MS" w:hAnsi="Book Antiqua" w:cs="Arial Unicode MS"/>
                <w:bCs/>
                <w:kern w:val="0"/>
                <w:sz w:val="24"/>
                <w:szCs w:val="24"/>
              </w:rPr>
            </w:pPr>
            <w:r w:rsidRPr="00C92BA6">
              <w:rPr>
                <w:rFonts w:ascii="Book Antiqua" w:eastAsia="Arial Unicode MS" w:hAnsi="Book Antiqua" w:cs="Arial Unicode MS"/>
                <w:bCs/>
                <w:kern w:val="0"/>
                <w:sz w:val="24"/>
                <w:szCs w:val="24"/>
              </w:rPr>
              <w:t>Mixed</w:t>
            </w:r>
          </w:p>
        </w:tc>
        <w:tc>
          <w:tcPr>
            <w:tcW w:w="2549" w:type="dxa"/>
            <w:shd w:val="clear" w:color="000000" w:fill="F2F2F2"/>
            <w:noWrap/>
            <w:vAlign w:val="bottom"/>
            <w:hideMark/>
          </w:tcPr>
          <w:p w14:paraId="14F94689" w14:textId="77777777" w:rsidR="007009FB" w:rsidRPr="00C92BA6" w:rsidRDefault="007009FB" w:rsidP="00C24B52">
            <w:pPr>
              <w:widowControl/>
              <w:snapToGrid w:val="0"/>
              <w:spacing w:line="360" w:lineRule="auto"/>
              <w:jc w:val="center"/>
              <w:rPr>
                <w:rFonts w:ascii="Book Antiqua" w:eastAsia="MS PGothic" w:hAnsi="Book Antiqua" w:cs="MS PGothic"/>
                <w:kern w:val="0"/>
                <w:sz w:val="24"/>
                <w:szCs w:val="24"/>
              </w:rPr>
            </w:pPr>
            <w:r w:rsidRPr="00C92BA6">
              <w:rPr>
                <w:rFonts w:ascii="MS Mincho" w:eastAsia="MS Mincho" w:hAnsi="MS Mincho" w:cs="MS Mincho"/>
                <w:kern w:val="0"/>
                <w:sz w:val="24"/>
                <w:szCs w:val="24"/>
              </w:rPr>
              <w:t>✓</w:t>
            </w:r>
          </w:p>
        </w:tc>
        <w:tc>
          <w:tcPr>
            <w:tcW w:w="2601" w:type="dxa"/>
            <w:shd w:val="clear" w:color="auto" w:fill="auto"/>
            <w:noWrap/>
            <w:vAlign w:val="bottom"/>
            <w:hideMark/>
          </w:tcPr>
          <w:p w14:paraId="3A13B755" w14:textId="77777777" w:rsidR="007009FB" w:rsidRPr="00C92BA6" w:rsidRDefault="007009FB" w:rsidP="00C24B52">
            <w:pPr>
              <w:widowControl/>
              <w:snapToGrid w:val="0"/>
              <w:spacing w:line="360" w:lineRule="auto"/>
              <w:jc w:val="center"/>
              <w:rPr>
                <w:rFonts w:ascii="Book Antiqua" w:eastAsia="MS PGothic" w:hAnsi="Book Antiqua" w:cs="MS PGothic"/>
                <w:kern w:val="0"/>
                <w:sz w:val="24"/>
                <w:szCs w:val="24"/>
              </w:rPr>
            </w:pPr>
            <w:r w:rsidRPr="00C92BA6">
              <w:rPr>
                <w:rFonts w:ascii="MS Mincho" w:eastAsia="MS Mincho" w:hAnsi="MS Mincho" w:cs="MS Mincho"/>
                <w:kern w:val="0"/>
                <w:sz w:val="24"/>
                <w:szCs w:val="24"/>
              </w:rPr>
              <w:t>✓</w:t>
            </w:r>
          </w:p>
        </w:tc>
        <w:tc>
          <w:tcPr>
            <w:tcW w:w="2601" w:type="dxa"/>
            <w:shd w:val="clear" w:color="000000" w:fill="F2F2F2"/>
            <w:noWrap/>
            <w:vAlign w:val="bottom"/>
            <w:hideMark/>
          </w:tcPr>
          <w:p w14:paraId="216D0F3F" w14:textId="77777777" w:rsidR="007009FB" w:rsidRPr="00C92BA6" w:rsidRDefault="007009FB" w:rsidP="00C24B52">
            <w:pPr>
              <w:widowControl/>
              <w:snapToGrid w:val="0"/>
              <w:spacing w:line="360" w:lineRule="auto"/>
              <w:jc w:val="center"/>
              <w:rPr>
                <w:rFonts w:ascii="Book Antiqua" w:eastAsia="MS PGothic" w:hAnsi="Book Antiqua" w:cs="MS PGothic"/>
                <w:kern w:val="0"/>
                <w:sz w:val="24"/>
                <w:szCs w:val="24"/>
              </w:rPr>
            </w:pPr>
            <w:r w:rsidRPr="00C92BA6">
              <w:rPr>
                <w:rFonts w:ascii="MS Mincho" w:eastAsia="MS Mincho" w:hAnsi="MS Mincho" w:cs="MS Mincho"/>
                <w:kern w:val="0"/>
                <w:sz w:val="24"/>
                <w:szCs w:val="24"/>
              </w:rPr>
              <w:t>✓</w:t>
            </w:r>
          </w:p>
        </w:tc>
      </w:tr>
      <w:tr w:rsidR="00C92BA6" w:rsidRPr="00C92BA6" w14:paraId="04CA8996" w14:textId="77777777" w:rsidTr="00275429">
        <w:trPr>
          <w:trHeight w:val="285"/>
        </w:trPr>
        <w:tc>
          <w:tcPr>
            <w:tcW w:w="1418" w:type="dxa"/>
            <w:vMerge w:val="restart"/>
            <w:shd w:val="clear" w:color="auto" w:fill="auto"/>
            <w:vAlign w:val="center"/>
            <w:hideMark/>
          </w:tcPr>
          <w:p w14:paraId="33C0A7F4" w14:textId="77777777" w:rsidR="007009FB" w:rsidRPr="00C92BA6" w:rsidRDefault="007009FB" w:rsidP="00C24B52">
            <w:pPr>
              <w:widowControl/>
              <w:snapToGrid w:val="0"/>
              <w:spacing w:line="360" w:lineRule="auto"/>
              <w:jc w:val="left"/>
              <w:rPr>
                <w:rFonts w:ascii="Book Antiqua" w:eastAsia="Arial Unicode MS" w:hAnsi="Book Antiqua" w:cs="Arial Unicode MS"/>
                <w:bCs/>
                <w:kern w:val="0"/>
                <w:sz w:val="24"/>
                <w:szCs w:val="24"/>
              </w:rPr>
            </w:pPr>
            <w:r w:rsidRPr="00C92BA6">
              <w:rPr>
                <w:rFonts w:ascii="Book Antiqua" w:eastAsia="Arial Unicode MS" w:hAnsi="Book Antiqua" w:cs="Arial Unicode MS"/>
                <w:bCs/>
                <w:kern w:val="0"/>
                <w:sz w:val="24"/>
                <w:szCs w:val="24"/>
              </w:rPr>
              <w:t xml:space="preserve">Undefined </w:t>
            </w:r>
            <w:r w:rsidRPr="00C92BA6">
              <w:rPr>
                <w:rFonts w:ascii="Book Antiqua" w:eastAsia="Arial Unicode MS" w:hAnsi="Book Antiqua" w:cs="Arial Unicode MS"/>
                <w:bCs/>
                <w:kern w:val="0"/>
                <w:sz w:val="24"/>
                <w:szCs w:val="24"/>
              </w:rPr>
              <w:br/>
              <w:t>(2 types)</w:t>
            </w:r>
          </w:p>
        </w:tc>
        <w:tc>
          <w:tcPr>
            <w:tcW w:w="2549" w:type="dxa"/>
            <w:shd w:val="clear" w:color="000000" w:fill="F2F2F2"/>
            <w:noWrap/>
            <w:vAlign w:val="bottom"/>
            <w:hideMark/>
          </w:tcPr>
          <w:p w14:paraId="00F7FD82" w14:textId="77777777" w:rsidR="007009FB" w:rsidRPr="00C92BA6" w:rsidRDefault="007009FB" w:rsidP="00C24B52">
            <w:pPr>
              <w:widowControl/>
              <w:snapToGrid w:val="0"/>
              <w:spacing w:line="360" w:lineRule="auto"/>
              <w:jc w:val="center"/>
              <w:rPr>
                <w:rFonts w:ascii="Book Antiqua" w:eastAsia="MS PGothic" w:hAnsi="Book Antiqua" w:cs="MS PGothic"/>
                <w:kern w:val="0"/>
                <w:sz w:val="24"/>
                <w:szCs w:val="24"/>
              </w:rPr>
            </w:pPr>
            <w:r w:rsidRPr="00C92BA6">
              <w:rPr>
                <w:rFonts w:ascii="MS Mincho" w:eastAsia="MS Mincho" w:hAnsi="MS Mincho" w:cs="MS Mincho"/>
                <w:kern w:val="0"/>
                <w:sz w:val="24"/>
                <w:szCs w:val="24"/>
              </w:rPr>
              <w:t>✓</w:t>
            </w:r>
          </w:p>
        </w:tc>
        <w:tc>
          <w:tcPr>
            <w:tcW w:w="2601" w:type="dxa"/>
            <w:shd w:val="clear" w:color="000000" w:fill="000000"/>
            <w:noWrap/>
            <w:vAlign w:val="bottom"/>
            <w:hideMark/>
          </w:tcPr>
          <w:p w14:paraId="44C50ABD" w14:textId="7F5EC83C" w:rsidR="007009FB" w:rsidRPr="00C92BA6" w:rsidRDefault="007009FB" w:rsidP="00C24B52">
            <w:pPr>
              <w:widowControl/>
              <w:snapToGrid w:val="0"/>
              <w:spacing w:line="360" w:lineRule="auto"/>
              <w:jc w:val="center"/>
              <w:rPr>
                <w:rFonts w:ascii="Book Antiqua" w:eastAsia="MS PGothic" w:hAnsi="Book Antiqua" w:cs="MS PGothic"/>
                <w:kern w:val="0"/>
                <w:sz w:val="24"/>
                <w:szCs w:val="24"/>
              </w:rPr>
            </w:pPr>
          </w:p>
        </w:tc>
        <w:tc>
          <w:tcPr>
            <w:tcW w:w="2601" w:type="dxa"/>
            <w:shd w:val="clear" w:color="000000" w:fill="F2F2F2"/>
            <w:noWrap/>
            <w:vAlign w:val="bottom"/>
            <w:hideMark/>
          </w:tcPr>
          <w:p w14:paraId="5639DC70" w14:textId="77777777" w:rsidR="007009FB" w:rsidRPr="00C92BA6" w:rsidRDefault="007009FB" w:rsidP="00C24B52">
            <w:pPr>
              <w:widowControl/>
              <w:snapToGrid w:val="0"/>
              <w:spacing w:line="360" w:lineRule="auto"/>
              <w:jc w:val="center"/>
              <w:rPr>
                <w:rFonts w:ascii="Book Antiqua" w:eastAsia="MS PGothic" w:hAnsi="Book Antiqua" w:cs="MS PGothic"/>
                <w:kern w:val="0"/>
                <w:sz w:val="24"/>
                <w:szCs w:val="24"/>
              </w:rPr>
            </w:pPr>
            <w:r w:rsidRPr="00C92BA6">
              <w:rPr>
                <w:rFonts w:ascii="MS Mincho" w:eastAsia="MS Mincho" w:hAnsi="MS Mincho" w:cs="MS Mincho"/>
                <w:kern w:val="0"/>
                <w:sz w:val="24"/>
                <w:szCs w:val="24"/>
              </w:rPr>
              <w:t>✓</w:t>
            </w:r>
          </w:p>
        </w:tc>
      </w:tr>
      <w:tr w:rsidR="00C92BA6" w:rsidRPr="00C92BA6" w14:paraId="09F1CC2A" w14:textId="77777777" w:rsidTr="00275429">
        <w:trPr>
          <w:trHeight w:val="285"/>
        </w:trPr>
        <w:tc>
          <w:tcPr>
            <w:tcW w:w="1418" w:type="dxa"/>
            <w:vMerge/>
            <w:vAlign w:val="center"/>
            <w:hideMark/>
          </w:tcPr>
          <w:p w14:paraId="690CEB40" w14:textId="77777777" w:rsidR="007009FB" w:rsidRPr="00C92BA6" w:rsidRDefault="007009FB" w:rsidP="00C24B52">
            <w:pPr>
              <w:widowControl/>
              <w:snapToGrid w:val="0"/>
              <w:spacing w:line="360" w:lineRule="auto"/>
              <w:jc w:val="left"/>
              <w:rPr>
                <w:rFonts w:ascii="Book Antiqua" w:eastAsia="Arial Unicode MS" w:hAnsi="Book Antiqua" w:cs="Arial Unicode MS"/>
                <w:b/>
                <w:bCs/>
                <w:kern w:val="0"/>
                <w:sz w:val="24"/>
                <w:szCs w:val="24"/>
              </w:rPr>
            </w:pPr>
          </w:p>
        </w:tc>
        <w:tc>
          <w:tcPr>
            <w:tcW w:w="2549" w:type="dxa"/>
            <w:shd w:val="clear" w:color="000000" w:fill="F2F2F2"/>
            <w:noWrap/>
            <w:vAlign w:val="bottom"/>
            <w:hideMark/>
          </w:tcPr>
          <w:p w14:paraId="2FA9D316" w14:textId="77777777" w:rsidR="007009FB" w:rsidRPr="00C92BA6" w:rsidRDefault="007009FB" w:rsidP="00C24B52">
            <w:pPr>
              <w:widowControl/>
              <w:snapToGrid w:val="0"/>
              <w:spacing w:line="360" w:lineRule="auto"/>
              <w:jc w:val="center"/>
              <w:rPr>
                <w:rFonts w:ascii="Book Antiqua" w:eastAsia="MS PGothic" w:hAnsi="Book Antiqua" w:cs="MS PGothic"/>
                <w:kern w:val="0"/>
                <w:sz w:val="24"/>
                <w:szCs w:val="24"/>
              </w:rPr>
            </w:pPr>
            <w:r w:rsidRPr="00C92BA6">
              <w:rPr>
                <w:rFonts w:ascii="MS Mincho" w:eastAsia="MS Mincho" w:hAnsi="MS Mincho" w:cs="MS Mincho"/>
                <w:kern w:val="0"/>
                <w:sz w:val="24"/>
                <w:szCs w:val="24"/>
              </w:rPr>
              <w:t>✓</w:t>
            </w:r>
          </w:p>
        </w:tc>
        <w:tc>
          <w:tcPr>
            <w:tcW w:w="2601" w:type="dxa"/>
            <w:shd w:val="clear" w:color="auto" w:fill="auto"/>
            <w:noWrap/>
            <w:vAlign w:val="bottom"/>
            <w:hideMark/>
          </w:tcPr>
          <w:p w14:paraId="2113CEDB" w14:textId="77777777" w:rsidR="007009FB" w:rsidRPr="00C92BA6" w:rsidRDefault="007009FB" w:rsidP="00C24B52">
            <w:pPr>
              <w:widowControl/>
              <w:snapToGrid w:val="0"/>
              <w:spacing w:line="360" w:lineRule="auto"/>
              <w:jc w:val="center"/>
              <w:rPr>
                <w:rFonts w:ascii="Book Antiqua" w:eastAsia="MS PGothic" w:hAnsi="Book Antiqua" w:cs="MS PGothic"/>
                <w:kern w:val="0"/>
                <w:sz w:val="24"/>
                <w:szCs w:val="24"/>
              </w:rPr>
            </w:pPr>
            <w:r w:rsidRPr="00C92BA6">
              <w:rPr>
                <w:rFonts w:ascii="MS Mincho" w:eastAsia="MS Mincho" w:hAnsi="MS Mincho" w:cs="MS Mincho"/>
                <w:kern w:val="0"/>
                <w:sz w:val="24"/>
                <w:szCs w:val="24"/>
              </w:rPr>
              <w:t>✓</w:t>
            </w:r>
          </w:p>
        </w:tc>
        <w:tc>
          <w:tcPr>
            <w:tcW w:w="2601" w:type="dxa"/>
            <w:shd w:val="clear" w:color="000000" w:fill="000000"/>
            <w:noWrap/>
            <w:vAlign w:val="bottom"/>
            <w:hideMark/>
          </w:tcPr>
          <w:p w14:paraId="0FF37590" w14:textId="0DA49E6F" w:rsidR="007009FB" w:rsidRPr="00C92BA6" w:rsidRDefault="007009FB" w:rsidP="00C24B52">
            <w:pPr>
              <w:widowControl/>
              <w:snapToGrid w:val="0"/>
              <w:spacing w:line="360" w:lineRule="auto"/>
              <w:jc w:val="center"/>
              <w:rPr>
                <w:rFonts w:ascii="Book Antiqua" w:eastAsia="MS PGothic" w:hAnsi="Book Antiqua" w:cs="MS PGothic"/>
                <w:kern w:val="0"/>
                <w:sz w:val="24"/>
                <w:szCs w:val="24"/>
              </w:rPr>
            </w:pPr>
          </w:p>
        </w:tc>
      </w:tr>
    </w:tbl>
    <w:p w14:paraId="4808B898" w14:textId="1C90664C" w:rsidR="00FF2A43" w:rsidRPr="00C92BA6" w:rsidRDefault="007009FB" w:rsidP="00C24B52">
      <w:pPr>
        <w:snapToGrid w:val="0"/>
        <w:spacing w:line="360" w:lineRule="auto"/>
        <w:rPr>
          <w:rFonts w:ascii="Book Antiqua" w:hAnsi="Book Antiqua" w:cs="Times New Roman"/>
          <w:sz w:val="24"/>
          <w:szCs w:val="24"/>
        </w:rPr>
      </w:pPr>
      <w:r w:rsidRPr="00C92BA6">
        <w:rPr>
          <w:rFonts w:ascii="Book Antiqua" w:hAnsi="Book Antiqua" w:cs="Times New Roman"/>
          <w:sz w:val="24"/>
          <w:szCs w:val="24"/>
        </w:rPr>
        <w:fldChar w:fldCharType="end"/>
      </w:r>
      <w:r w:rsidRPr="00C92BA6">
        <w:rPr>
          <w:rFonts w:ascii="Book Antiqua" w:hAnsi="Book Antiqua" w:cs="Times New Roman"/>
          <w:sz w:val="24"/>
          <w:szCs w:val="24"/>
        </w:rPr>
        <w:t>BOS</w:t>
      </w:r>
      <w:r w:rsidR="007B3AAE" w:rsidRPr="00C92BA6">
        <w:rPr>
          <w:rFonts w:ascii="Book Antiqua" w:hAnsi="Book Antiqua" w:cs="Times New Roman"/>
          <w:sz w:val="24"/>
          <w:szCs w:val="24"/>
        </w:rPr>
        <w:t xml:space="preserve">: </w:t>
      </w:r>
      <w:r w:rsidRPr="00C92BA6">
        <w:rPr>
          <w:rFonts w:ascii="Book Antiqua" w:hAnsi="Book Antiqua" w:cs="Times New Roman"/>
          <w:caps/>
          <w:sz w:val="24"/>
          <w:szCs w:val="24"/>
        </w:rPr>
        <w:t>b</w:t>
      </w:r>
      <w:r w:rsidRPr="00C92BA6">
        <w:rPr>
          <w:rFonts w:ascii="Book Antiqua" w:hAnsi="Book Antiqua" w:cs="Times New Roman"/>
          <w:sz w:val="24"/>
          <w:szCs w:val="24"/>
        </w:rPr>
        <w:t>ronchiolitis obliterans syndrome; CLAD</w:t>
      </w:r>
      <w:r w:rsidR="007B3AAE" w:rsidRPr="00C92BA6">
        <w:rPr>
          <w:rFonts w:ascii="Book Antiqua" w:hAnsi="Book Antiqua" w:cs="Times New Roman"/>
          <w:sz w:val="24"/>
          <w:szCs w:val="24"/>
        </w:rPr>
        <w:t xml:space="preserve">: </w:t>
      </w:r>
      <w:r w:rsidRPr="00C92BA6">
        <w:rPr>
          <w:rFonts w:ascii="Book Antiqua" w:hAnsi="Book Antiqua" w:cs="Times New Roman"/>
          <w:caps/>
          <w:sz w:val="24"/>
          <w:szCs w:val="24"/>
        </w:rPr>
        <w:t>c</w:t>
      </w:r>
      <w:r w:rsidRPr="00C92BA6">
        <w:rPr>
          <w:rFonts w:ascii="Book Antiqua" w:hAnsi="Book Antiqua" w:cs="Times New Roman"/>
          <w:sz w:val="24"/>
          <w:szCs w:val="24"/>
        </w:rPr>
        <w:t>hronic lung allograft dysfunction; CT</w:t>
      </w:r>
      <w:r w:rsidR="007B3AAE" w:rsidRPr="00C92BA6">
        <w:rPr>
          <w:rFonts w:ascii="Book Antiqua" w:hAnsi="Book Antiqua" w:cs="Times New Roman"/>
          <w:sz w:val="24"/>
          <w:szCs w:val="24"/>
        </w:rPr>
        <w:t>:</w:t>
      </w:r>
      <w:r w:rsidRPr="00C92BA6">
        <w:rPr>
          <w:rFonts w:ascii="Book Antiqua" w:hAnsi="Book Antiqua" w:cs="Times New Roman"/>
          <w:sz w:val="24"/>
          <w:szCs w:val="24"/>
        </w:rPr>
        <w:t xml:space="preserve"> </w:t>
      </w:r>
      <w:r w:rsidRPr="00C92BA6">
        <w:rPr>
          <w:rFonts w:ascii="Book Antiqua" w:hAnsi="Book Antiqua" w:cs="Times New Roman"/>
          <w:caps/>
          <w:sz w:val="24"/>
          <w:szCs w:val="24"/>
        </w:rPr>
        <w:t>c</w:t>
      </w:r>
      <w:r w:rsidRPr="00C92BA6">
        <w:rPr>
          <w:rFonts w:ascii="Book Antiqua" w:hAnsi="Book Antiqua" w:cs="Times New Roman"/>
          <w:sz w:val="24"/>
          <w:szCs w:val="24"/>
        </w:rPr>
        <w:t>omputed tomography; FEV1</w:t>
      </w:r>
      <w:r w:rsidR="007B3AAE" w:rsidRPr="00C92BA6">
        <w:rPr>
          <w:rFonts w:ascii="Book Antiqua" w:hAnsi="Book Antiqua" w:cs="Times New Roman"/>
          <w:sz w:val="24"/>
          <w:szCs w:val="24"/>
        </w:rPr>
        <w:t>:</w:t>
      </w:r>
      <w:r w:rsidRPr="00C92BA6">
        <w:rPr>
          <w:rFonts w:ascii="Book Antiqua" w:hAnsi="Book Antiqua" w:cs="Times New Roman"/>
          <w:sz w:val="24"/>
          <w:szCs w:val="24"/>
        </w:rPr>
        <w:t xml:space="preserve"> </w:t>
      </w:r>
      <w:r w:rsidRPr="00C92BA6">
        <w:rPr>
          <w:rFonts w:ascii="Book Antiqua" w:hAnsi="Book Antiqua" w:cs="Times New Roman"/>
          <w:caps/>
          <w:sz w:val="24"/>
          <w:szCs w:val="24"/>
        </w:rPr>
        <w:t>f</w:t>
      </w:r>
      <w:r w:rsidRPr="00C92BA6">
        <w:rPr>
          <w:rFonts w:ascii="Book Antiqua" w:hAnsi="Book Antiqua" w:cs="Times New Roman"/>
          <w:sz w:val="24"/>
          <w:szCs w:val="24"/>
        </w:rPr>
        <w:t>orced expiratory volume in 1 second; FVC</w:t>
      </w:r>
      <w:r w:rsidR="007B3AAE" w:rsidRPr="00C92BA6">
        <w:rPr>
          <w:rFonts w:ascii="Book Antiqua" w:hAnsi="Book Antiqua" w:cs="Times New Roman"/>
          <w:sz w:val="24"/>
          <w:szCs w:val="24"/>
        </w:rPr>
        <w:t>:</w:t>
      </w:r>
      <w:r w:rsidRPr="00C92BA6">
        <w:rPr>
          <w:rFonts w:ascii="Book Antiqua" w:hAnsi="Book Antiqua" w:cs="Times New Roman"/>
          <w:sz w:val="24"/>
          <w:szCs w:val="24"/>
        </w:rPr>
        <w:t xml:space="preserve"> </w:t>
      </w:r>
      <w:r w:rsidRPr="00C92BA6">
        <w:rPr>
          <w:rFonts w:ascii="Book Antiqua" w:hAnsi="Book Antiqua" w:cs="Times New Roman"/>
          <w:caps/>
          <w:sz w:val="24"/>
          <w:szCs w:val="24"/>
        </w:rPr>
        <w:t>f</w:t>
      </w:r>
      <w:r w:rsidRPr="00C92BA6">
        <w:rPr>
          <w:rFonts w:ascii="Book Antiqua" w:hAnsi="Book Antiqua" w:cs="Times New Roman"/>
          <w:sz w:val="24"/>
          <w:szCs w:val="24"/>
        </w:rPr>
        <w:t>orced vital capacity; RAS</w:t>
      </w:r>
      <w:r w:rsidR="007B3AAE" w:rsidRPr="00C92BA6">
        <w:rPr>
          <w:rFonts w:ascii="Book Antiqua" w:hAnsi="Book Antiqua" w:cs="Times New Roman"/>
          <w:sz w:val="24"/>
          <w:szCs w:val="24"/>
        </w:rPr>
        <w:t xml:space="preserve">: </w:t>
      </w:r>
      <w:r w:rsidRPr="00C92BA6">
        <w:rPr>
          <w:rFonts w:ascii="Book Antiqua" w:hAnsi="Book Antiqua" w:cs="Times New Roman"/>
          <w:caps/>
          <w:sz w:val="24"/>
          <w:szCs w:val="24"/>
        </w:rPr>
        <w:t>r</w:t>
      </w:r>
      <w:r w:rsidRPr="00C92BA6">
        <w:rPr>
          <w:rFonts w:ascii="Book Antiqua" w:hAnsi="Book Antiqua" w:cs="Times New Roman"/>
          <w:sz w:val="24"/>
          <w:szCs w:val="24"/>
        </w:rPr>
        <w:t>estrictive allograft syndrome; TLC</w:t>
      </w:r>
      <w:r w:rsidR="007B3AAE" w:rsidRPr="00C92BA6">
        <w:rPr>
          <w:rFonts w:ascii="Book Antiqua" w:hAnsi="Book Antiqua" w:cs="Times New Roman"/>
          <w:sz w:val="24"/>
          <w:szCs w:val="24"/>
        </w:rPr>
        <w:t>:</w:t>
      </w:r>
      <w:r w:rsidRPr="00C92BA6">
        <w:rPr>
          <w:rFonts w:ascii="Book Antiqua" w:hAnsi="Book Antiqua" w:cs="Times New Roman"/>
          <w:sz w:val="24"/>
          <w:szCs w:val="24"/>
        </w:rPr>
        <w:t xml:space="preserve"> </w:t>
      </w:r>
      <w:r w:rsidRPr="00C92BA6">
        <w:rPr>
          <w:rFonts w:ascii="Book Antiqua" w:hAnsi="Book Antiqua" w:cs="Times New Roman"/>
          <w:caps/>
          <w:sz w:val="24"/>
          <w:szCs w:val="24"/>
        </w:rPr>
        <w:t>t</w:t>
      </w:r>
      <w:r w:rsidRPr="00C92BA6">
        <w:rPr>
          <w:rFonts w:ascii="Book Antiqua" w:hAnsi="Book Antiqua" w:cs="Times New Roman"/>
          <w:sz w:val="24"/>
          <w:szCs w:val="24"/>
        </w:rPr>
        <w:t>otal lung capacity</w:t>
      </w:r>
      <w:r w:rsidR="00FC48E5" w:rsidRPr="00C92BA6">
        <w:rPr>
          <w:rFonts w:ascii="Book Antiqua" w:hAnsi="Book Antiqua" w:cs="Times New Roman"/>
          <w:sz w:val="24"/>
          <w:szCs w:val="24"/>
        </w:rPr>
        <w:t xml:space="preserve">; </w:t>
      </w:r>
      <w:r w:rsidRPr="00C92BA6">
        <w:rPr>
          <w:rFonts w:ascii="MS Mincho" w:eastAsia="MS Mincho" w:hAnsi="MS Mincho" w:cs="MS Mincho"/>
          <w:sz w:val="24"/>
          <w:szCs w:val="24"/>
        </w:rPr>
        <w:t>✓</w:t>
      </w:r>
      <w:r w:rsidR="00275429" w:rsidRPr="00C92BA6">
        <w:rPr>
          <w:rFonts w:ascii="Book Antiqua" w:hAnsi="Book Antiqua" w:cs="Times New Roman"/>
          <w:sz w:val="24"/>
          <w:szCs w:val="24"/>
        </w:rPr>
        <w:t xml:space="preserve">: </w:t>
      </w:r>
      <w:r w:rsidRPr="00C92BA6">
        <w:rPr>
          <w:rFonts w:ascii="Book Antiqua" w:hAnsi="Book Antiqua" w:cs="Times New Roman"/>
          <w:caps/>
          <w:sz w:val="24"/>
          <w:szCs w:val="24"/>
        </w:rPr>
        <w:t>y</w:t>
      </w:r>
      <w:r w:rsidRPr="00C92BA6">
        <w:rPr>
          <w:rFonts w:ascii="Book Antiqua" w:hAnsi="Book Antiqua" w:cs="Times New Roman"/>
          <w:sz w:val="24"/>
          <w:szCs w:val="24"/>
        </w:rPr>
        <w:t>es</w:t>
      </w:r>
      <w:r w:rsidR="00E302A6" w:rsidRPr="00C92BA6">
        <w:rPr>
          <w:rFonts w:ascii="Book Antiqua" w:hAnsi="Book Antiqua" w:cs="Times New Roman"/>
          <w:sz w:val="24"/>
          <w:szCs w:val="24"/>
        </w:rPr>
        <w:t xml:space="preserve">; </w:t>
      </w:r>
      <w:r w:rsidR="00131416" w:rsidRPr="00C92BA6">
        <w:rPr>
          <w:rFonts w:ascii="Book Antiqua" w:hAnsi="Book Antiqua" w:cs="Times New Roman"/>
          <w:caps/>
          <w:sz w:val="24"/>
          <w:szCs w:val="24"/>
        </w:rPr>
        <w:t>b</w:t>
      </w:r>
      <w:r w:rsidRPr="00C92BA6">
        <w:rPr>
          <w:rFonts w:ascii="Book Antiqua" w:hAnsi="Book Antiqua" w:cs="Times New Roman"/>
          <w:sz w:val="24"/>
          <w:szCs w:val="24"/>
        </w:rPr>
        <w:t>lack box</w:t>
      </w:r>
      <w:r w:rsidR="00275429" w:rsidRPr="00C92BA6">
        <w:rPr>
          <w:rFonts w:ascii="Book Antiqua" w:hAnsi="Book Antiqua" w:cs="Times New Roman"/>
          <w:sz w:val="24"/>
          <w:szCs w:val="24"/>
        </w:rPr>
        <w:t xml:space="preserve">: </w:t>
      </w:r>
      <w:r w:rsidRPr="00C92BA6">
        <w:rPr>
          <w:rFonts w:ascii="Book Antiqua" w:hAnsi="Book Antiqua" w:cs="Times New Roman"/>
          <w:caps/>
          <w:sz w:val="24"/>
          <w:szCs w:val="24"/>
        </w:rPr>
        <w:t>n</w:t>
      </w:r>
      <w:r w:rsidRPr="00C92BA6">
        <w:rPr>
          <w:rFonts w:ascii="Book Antiqua" w:hAnsi="Book Antiqua" w:cs="Times New Roman"/>
          <w:sz w:val="24"/>
          <w:szCs w:val="24"/>
        </w:rPr>
        <w:t>o.</w:t>
      </w:r>
    </w:p>
    <w:p w14:paraId="7607B469" w14:textId="23423754" w:rsidR="007C1926" w:rsidRPr="00C92BA6" w:rsidRDefault="007C1926" w:rsidP="00C24B52">
      <w:pPr>
        <w:widowControl/>
        <w:snapToGrid w:val="0"/>
        <w:spacing w:line="360" w:lineRule="auto"/>
        <w:jc w:val="left"/>
        <w:rPr>
          <w:rFonts w:ascii="Book Antiqua" w:hAnsi="Book Antiqua" w:cs="Times New Roman"/>
          <w:sz w:val="24"/>
          <w:szCs w:val="24"/>
        </w:rPr>
      </w:pPr>
      <w:r w:rsidRPr="00C92BA6">
        <w:rPr>
          <w:rFonts w:ascii="Book Antiqua" w:hAnsi="Book Antiqua" w:cs="Times New Roman"/>
          <w:sz w:val="24"/>
          <w:szCs w:val="24"/>
        </w:rPr>
        <w:br w:type="page"/>
      </w:r>
    </w:p>
    <w:p w14:paraId="0C37A467" w14:textId="37DBE601" w:rsidR="00AB0780" w:rsidRPr="00C92BA6" w:rsidRDefault="00AB0780" w:rsidP="00C24B52">
      <w:pPr>
        <w:snapToGrid w:val="0"/>
        <w:spacing w:line="360" w:lineRule="auto"/>
        <w:rPr>
          <w:rFonts w:ascii="Book Antiqua" w:hAnsi="Book Antiqua" w:cs="Times New Roman"/>
          <w:b/>
          <w:bCs/>
          <w:sz w:val="24"/>
          <w:szCs w:val="24"/>
        </w:rPr>
      </w:pPr>
      <w:r w:rsidRPr="00C92BA6">
        <w:rPr>
          <w:rFonts w:ascii="Book Antiqua" w:hAnsi="Book Antiqua" w:cs="Times New Roman"/>
          <w:b/>
          <w:bCs/>
          <w:sz w:val="24"/>
          <w:szCs w:val="24"/>
        </w:rPr>
        <w:lastRenderedPageBreak/>
        <w:t>Table 2</w:t>
      </w:r>
      <w:r w:rsidR="00ED7D38" w:rsidRPr="00C92BA6">
        <w:rPr>
          <w:rFonts w:ascii="Book Antiqua" w:hAnsi="Book Antiqua" w:cs="Times New Roman"/>
          <w:b/>
          <w:bCs/>
          <w:sz w:val="24"/>
          <w:szCs w:val="24"/>
        </w:rPr>
        <w:t xml:space="preserve"> </w:t>
      </w:r>
      <w:r w:rsidRPr="00C92BA6">
        <w:rPr>
          <w:rFonts w:ascii="Book Antiqua" w:hAnsi="Book Antiqua" w:cs="Times New Roman"/>
          <w:b/>
          <w:bCs/>
          <w:sz w:val="24"/>
          <w:szCs w:val="24"/>
        </w:rPr>
        <w:t>Possible risk factors o</w:t>
      </w:r>
      <w:r w:rsidR="00A54520" w:rsidRPr="00C92BA6">
        <w:rPr>
          <w:rFonts w:ascii="Book Antiqua" w:hAnsi="Book Antiqua" w:cs="Times New Roman"/>
          <w:b/>
          <w:bCs/>
          <w:sz w:val="24"/>
          <w:szCs w:val="24"/>
        </w:rPr>
        <w:t>f</w:t>
      </w:r>
      <w:r w:rsidRPr="00C92BA6">
        <w:rPr>
          <w:rFonts w:ascii="Book Antiqua" w:hAnsi="Book Antiqua" w:cs="Times New Roman"/>
          <w:b/>
          <w:bCs/>
          <w:sz w:val="24"/>
          <w:szCs w:val="24"/>
        </w:rPr>
        <w:t xml:space="preserve"> </w:t>
      </w:r>
      <w:r w:rsidR="00A0486C" w:rsidRPr="00C92BA6">
        <w:rPr>
          <w:rFonts w:ascii="Book Antiqua" w:hAnsi="Book Antiqua" w:cs="Times New Roman"/>
          <w:b/>
          <w:bCs/>
          <w:sz w:val="24"/>
          <w:szCs w:val="24"/>
        </w:rPr>
        <w:t>bronchiolitis obliterans syndrome</w:t>
      </w:r>
      <w:r w:rsidRPr="00C92BA6">
        <w:rPr>
          <w:rFonts w:ascii="Book Antiqua" w:hAnsi="Book Antiqua" w:cs="Times New Roman"/>
          <w:b/>
          <w:bCs/>
          <w:sz w:val="24"/>
          <w:szCs w:val="24"/>
        </w:rPr>
        <w:t xml:space="preserve"> and </w:t>
      </w:r>
      <w:r w:rsidR="00A0486C" w:rsidRPr="00C92BA6">
        <w:rPr>
          <w:rFonts w:ascii="Book Antiqua" w:hAnsi="Book Antiqua" w:cs="Times New Roman"/>
          <w:b/>
          <w:bCs/>
          <w:sz w:val="24"/>
          <w:szCs w:val="24"/>
        </w:rPr>
        <w:t>restrictive allograft syndrome</w:t>
      </w:r>
      <w:r w:rsidR="00BD1839" w:rsidRPr="00C92BA6">
        <w:rPr>
          <w:rFonts w:ascii="Book Antiqua" w:hAnsi="Book Antiqua" w:cs="Times New Roman"/>
          <w:b/>
          <w:bCs/>
          <w:sz w:val="24"/>
          <w:szCs w:val="24"/>
        </w:rPr>
        <w:t xml:space="preserve"> based on the clinical evidence</w:t>
      </w:r>
    </w:p>
    <w:tbl>
      <w:tblPr>
        <w:tblStyle w:val="11"/>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3"/>
        <w:gridCol w:w="3407"/>
        <w:gridCol w:w="3144"/>
      </w:tblGrid>
      <w:tr w:rsidR="00C92BA6" w:rsidRPr="00C92BA6" w14:paraId="35C8675A" w14:textId="77777777" w:rsidTr="003C219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3" w:type="dxa"/>
            <w:tcBorders>
              <w:top w:val="single" w:sz="4" w:space="0" w:color="auto"/>
              <w:bottom w:val="single" w:sz="4" w:space="0" w:color="auto"/>
            </w:tcBorders>
            <w:shd w:val="clear" w:color="auto" w:fill="auto"/>
          </w:tcPr>
          <w:p w14:paraId="4DAAC0B5" w14:textId="77777777" w:rsidR="00F43EE2" w:rsidRPr="00C92BA6" w:rsidRDefault="00F43EE2" w:rsidP="00C24B52">
            <w:pPr>
              <w:snapToGrid w:val="0"/>
              <w:spacing w:line="360" w:lineRule="auto"/>
              <w:jc w:val="center"/>
              <w:rPr>
                <w:rFonts w:ascii="Book Antiqua" w:hAnsi="Book Antiqua" w:cs="Times New Roman"/>
                <w:sz w:val="24"/>
                <w:szCs w:val="24"/>
              </w:rPr>
            </w:pPr>
            <w:r w:rsidRPr="00C92BA6">
              <w:rPr>
                <w:rFonts w:ascii="Book Antiqua" w:hAnsi="Book Antiqua" w:cs="Times New Roman"/>
                <w:sz w:val="24"/>
                <w:szCs w:val="24"/>
              </w:rPr>
              <w:t>BOS</w:t>
            </w:r>
          </w:p>
        </w:tc>
        <w:tc>
          <w:tcPr>
            <w:tcW w:w="3407" w:type="dxa"/>
            <w:tcBorders>
              <w:top w:val="single" w:sz="4" w:space="0" w:color="auto"/>
              <w:bottom w:val="single" w:sz="4" w:space="0" w:color="auto"/>
            </w:tcBorders>
            <w:shd w:val="clear" w:color="auto" w:fill="FFFFFF" w:themeFill="background1"/>
          </w:tcPr>
          <w:p w14:paraId="4FA0B9BC" w14:textId="3EBD9962" w:rsidR="00F43EE2" w:rsidRPr="00C92BA6" w:rsidRDefault="00A54520" w:rsidP="00C24B52">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92BA6">
              <w:rPr>
                <w:rFonts w:ascii="Book Antiqua" w:hAnsi="Book Antiqua" w:cs="Times New Roman"/>
                <w:sz w:val="24"/>
                <w:szCs w:val="24"/>
              </w:rPr>
              <w:t>Undetermined</w:t>
            </w:r>
            <w:r w:rsidR="00ED7D38" w:rsidRPr="00C92BA6">
              <w:rPr>
                <w:rFonts w:ascii="Book Antiqua" w:hAnsi="Book Antiqua" w:cs="Times New Roman"/>
                <w:sz w:val="24"/>
                <w:szCs w:val="24"/>
                <w:vertAlign w:val="superscript"/>
              </w:rPr>
              <w:t>[5,</w:t>
            </w:r>
            <w:r w:rsidR="00B0031D" w:rsidRPr="00C92BA6">
              <w:rPr>
                <w:rFonts w:ascii="Book Antiqua" w:hAnsi="Book Antiqua" w:cs="Times New Roman"/>
                <w:sz w:val="24"/>
                <w:szCs w:val="24"/>
                <w:vertAlign w:val="superscript"/>
              </w:rPr>
              <w:t>23]</w:t>
            </w:r>
          </w:p>
        </w:tc>
        <w:tc>
          <w:tcPr>
            <w:tcW w:w="3144" w:type="dxa"/>
            <w:tcBorders>
              <w:top w:val="single" w:sz="4" w:space="0" w:color="auto"/>
              <w:bottom w:val="single" w:sz="4" w:space="0" w:color="auto"/>
            </w:tcBorders>
            <w:shd w:val="clear" w:color="auto" w:fill="auto"/>
          </w:tcPr>
          <w:p w14:paraId="2AAFCFEC" w14:textId="5840F917" w:rsidR="00F43EE2" w:rsidRPr="00C92BA6" w:rsidRDefault="00F43EE2" w:rsidP="00C24B52">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92BA6">
              <w:rPr>
                <w:rFonts w:ascii="Book Antiqua" w:hAnsi="Book Antiqua" w:cs="Times New Roman"/>
                <w:sz w:val="24"/>
                <w:szCs w:val="24"/>
              </w:rPr>
              <w:t>RAS</w:t>
            </w:r>
          </w:p>
        </w:tc>
      </w:tr>
      <w:tr w:rsidR="00C92BA6" w:rsidRPr="00C92BA6" w14:paraId="23B1AFC1" w14:textId="77777777" w:rsidTr="003C219D">
        <w:trPr>
          <w:trHeight w:val="454"/>
        </w:trPr>
        <w:tc>
          <w:tcPr>
            <w:cnfStyle w:val="001000000000" w:firstRow="0" w:lastRow="0" w:firstColumn="1" w:lastColumn="0" w:oddVBand="0" w:evenVBand="0" w:oddHBand="0" w:evenHBand="0" w:firstRowFirstColumn="0" w:firstRowLastColumn="0" w:lastRowFirstColumn="0" w:lastRowLastColumn="0"/>
            <w:tcW w:w="2513" w:type="dxa"/>
            <w:tcBorders>
              <w:top w:val="single" w:sz="4" w:space="0" w:color="auto"/>
            </w:tcBorders>
            <w:shd w:val="clear" w:color="auto" w:fill="auto"/>
          </w:tcPr>
          <w:p w14:paraId="6431C0A2" w14:textId="04E5528E" w:rsidR="00F43EE2" w:rsidRPr="00C92BA6" w:rsidRDefault="00D7124A" w:rsidP="00C24B52">
            <w:pPr>
              <w:snapToGrid w:val="0"/>
              <w:spacing w:line="360" w:lineRule="auto"/>
              <w:rPr>
                <w:rFonts w:ascii="Book Antiqua" w:hAnsi="Book Antiqua" w:cs="Times New Roman"/>
                <w:b w:val="0"/>
                <w:bCs w:val="0"/>
                <w:sz w:val="24"/>
                <w:szCs w:val="24"/>
              </w:rPr>
            </w:pPr>
            <w:r w:rsidRPr="00C92BA6">
              <w:rPr>
                <w:rFonts w:ascii="Book Antiqua" w:hAnsi="Book Antiqua" w:cs="Times New Roman"/>
                <w:b w:val="0"/>
                <w:sz w:val="24"/>
                <w:szCs w:val="24"/>
              </w:rPr>
              <w:t>Early-onset</w:t>
            </w:r>
            <w:r w:rsidRPr="00C92BA6" w:rsidDel="005A4F49">
              <w:rPr>
                <w:rFonts w:ascii="Book Antiqua" w:hAnsi="Book Antiqua" w:cs="Times New Roman"/>
                <w:b w:val="0"/>
                <w:sz w:val="24"/>
                <w:szCs w:val="24"/>
              </w:rPr>
              <w:t xml:space="preserve"> </w:t>
            </w:r>
            <w:r w:rsidR="007663AB" w:rsidRPr="00C92BA6">
              <w:rPr>
                <w:rFonts w:ascii="Book Antiqua" w:hAnsi="Book Antiqua" w:cs="Times New Roman"/>
                <w:b w:val="0"/>
                <w:sz w:val="24"/>
                <w:szCs w:val="24"/>
              </w:rPr>
              <w:t>DAD</w:t>
            </w:r>
            <w:r w:rsidRPr="00C92BA6">
              <w:rPr>
                <w:rFonts w:ascii="Book Antiqua" w:hAnsi="Book Antiqua" w:cs="Times New Roman"/>
                <w:b w:val="0"/>
                <w:sz w:val="24"/>
                <w:szCs w:val="24"/>
                <w:vertAlign w:val="superscript"/>
              </w:rPr>
              <w:t>[</w:t>
            </w:r>
            <w:r w:rsidR="006822CF" w:rsidRPr="00C92BA6">
              <w:rPr>
                <w:rFonts w:ascii="Book Antiqua" w:hAnsi="Book Antiqua" w:cs="Times New Roman"/>
                <w:b w:val="0"/>
                <w:sz w:val="24"/>
                <w:szCs w:val="24"/>
                <w:vertAlign w:val="superscript"/>
              </w:rPr>
              <w:t>24</w:t>
            </w:r>
            <w:r w:rsidRPr="00C92BA6">
              <w:rPr>
                <w:rFonts w:ascii="Book Antiqua" w:hAnsi="Book Antiqua" w:cs="Times New Roman"/>
                <w:b w:val="0"/>
                <w:sz w:val="24"/>
                <w:szCs w:val="24"/>
                <w:vertAlign w:val="superscript"/>
              </w:rPr>
              <w:t>]</w:t>
            </w:r>
          </w:p>
        </w:tc>
        <w:tc>
          <w:tcPr>
            <w:tcW w:w="3407" w:type="dxa"/>
            <w:tcBorders>
              <w:top w:val="single" w:sz="4" w:space="0" w:color="auto"/>
            </w:tcBorders>
            <w:shd w:val="clear" w:color="auto" w:fill="FFFFFF" w:themeFill="background1"/>
          </w:tcPr>
          <w:p w14:paraId="482CF6A6" w14:textId="34CEFA7C" w:rsidR="00F43EE2" w:rsidRPr="00C92BA6" w:rsidRDefault="008D2E50" w:rsidP="00C24B5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92BA6">
              <w:rPr>
                <w:rFonts w:ascii="Book Antiqua" w:hAnsi="Book Antiqua" w:cs="Times New Roman"/>
                <w:sz w:val="24"/>
                <w:szCs w:val="24"/>
              </w:rPr>
              <w:t>ACR</w:t>
            </w:r>
          </w:p>
        </w:tc>
        <w:tc>
          <w:tcPr>
            <w:tcW w:w="3144" w:type="dxa"/>
            <w:tcBorders>
              <w:top w:val="single" w:sz="4" w:space="0" w:color="auto"/>
            </w:tcBorders>
            <w:shd w:val="clear" w:color="auto" w:fill="auto"/>
          </w:tcPr>
          <w:p w14:paraId="63B7F7FE" w14:textId="0AB9D857" w:rsidR="00F43EE2" w:rsidRPr="00C92BA6" w:rsidRDefault="00A1340E" w:rsidP="00C24B5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92BA6">
              <w:rPr>
                <w:rFonts w:ascii="Book Antiqua" w:hAnsi="Book Antiqua" w:cs="Times New Roman"/>
                <w:sz w:val="24"/>
                <w:szCs w:val="24"/>
              </w:rPr>
              <w:t>AFOP</w:t>
            </w:r>
            <w:r w:rsidR="00866A59" w:rsidRPr="00C92BA6">
              <w:rPr>
                <w:rFonts w:ascii="Book Antiqua" w:hAnsi="Book Antiqua" w:cs="Times New Roman"/>
                <w:sz w:val="24"/>
                <w:szCs w:val="24"/>
                <w:vertAlign w:val="superscript"/>
              </w:rPr>
              <w:t>[</w:t>
            </w:r>
            <w:r w:rsidR="008E2EE8" w:rsidRPr="00C92BA6">
              <w:rPr>
                <w:rFonts w:ascii="Book Antiqua" w:hAnsi="Book Antiqua" w:cs="Times New Roman"/>
                <w:sz w:val="24"/>
                <w:szCs w:val="24"/>
                <w:vertAlign w:val="superscript"/>
              </w:rPr>
              <w:t>29</w:t>
            </w:r>
            <w:r w:rsidR="00866A59" w:rsidRPr="00C92BA6">
              <w:rPr>
                <w:rFonts w:ascii="Book Antiqua" w:hAnsi="Book Antiqua" w:cs="Times New Roman"/>
                <w:sz w:val="24"/>
                <w:szCs w:val="24"/>
                <w:vertAlign w:val="superscript"/>
              </w:rPr>
              <w:t>]</w:t>
            </w:r>
          </w:p>
        </w:tc>
      </w:tr>
      <w:tr w:rsidR="00C92BA6" w:rsidRPr="00C92BA6" w14:paraId="18DF9A09" w14:textId="77777777" w:rsidTr="003C219D">
        <w:trPr>
          <w:trHeight w:val="465"/>
        </w:trPr>
        <w:tc>
          <w:tcPr>
            <w:cnfStyle w:val="001000000000" w:firstRow="0" w:lastRow="0" w:firstColumn="1" w:lastColumn="0" w:oddVBand="0" w:evenVBand="0" w:oddHBand="0" w:evenHBand="0" w:firstRowFirstColumn="0" w:firstRowLastColumn="0" w:lastRowFirstColumn="0" w:lastRowLastColumn="0"/>
            <w:tcW w:w="2513" w:type="dxa"/>
            <w:shd w:val="clear" w:color="auto" w:fill="auto"/>
          </w:tcPr>
          <w:p w14:paraId="72B048D7" w14:textId="0BC3905C" w:rsidR="008D2E50" w:rsidRPr="00C92BA6" w:rsidRDefault="008D2E50" w:rsidP="00C24B52">
            <w:pPr>
              <w:snapToGrid w:val="0"/>
              <w:spacing w:line="360" w:lineRule="auto"/>
              <w:rPr>
                <w:rFonts w:ascii="Book Antiqua" w:hAnsi="Book Antiqua" w:cs="Times New Roman"/>
                <w:b w:val="0"/>
                <w:bCs w:val="0"/>
                <w:sz w:val="24"/>
                <w:szCs w:val="24"/>
              </w:rPr>
            </w:pPr>
          </w:p>
        </w:tc>
        <w:tc>
          <w:tcPr>
            <w:tcW w:w="3407" w:type="dxa"/>
            <w:shd w:val="clear" w:color="auto" w:fill="FFFFFF" w:themeFill="background1"/>
          </w:tcPr>
          <w:p w14:paraId="792B6B27" w14:textId="27CC5D19" w:rsidR="008D2E50" w:rsidRPr="00C92BA6" w:rsidRDefault="007860AA" w:rsidP="00C24B5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92BA6">
              <w:rPr>
                <w:rFonts w:ascii="Book Antiqua" w:hAnsi="Book Antiqua" w:cs="Times New Roman"/>
                <w:sz w:val="24"/>
                <w:szCs w:val="24"/>
              </w:rPr>
              <w:t>Air pollution</w:t>
            </w:r>
            <w:r w:rsidRPr="00C92BA6">
              <w:rPr>
                <w:rFonts w:ascii="Book Antiqua" w:hAnsi="Book Antiqua" w:cs="Times New Roman"/>
                <w:sz w:val="24"/>
                <w:szCs w:val="24"/>
                <w:vertAlign w:val="superscript"/>
              </w:rPr>
              <w:t>[37]</w:t>
            </w:r>
          </w:p>
        </w:tc>
        <w:tc>
          <w:tcPr>
            <w:tcW w:w="3144" w:type="dxa"/>
            <w:shd w:val="clear" w:color="auto" w:fill="auto"/>
          </w:tcPr>
          <w:p w14:paraId="6FE7561D" w14:textId="6F9B24A7" w:rsidR="008D2E50" w:rsidRPr="00C92BA6" w:rsidRDefault="008D2E50" w:rsidP="00C24B5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92BA6">
              <w:rPr>
                <w:rFonts w:ascii="Book Antiqua" w:hAnsi="Book Antiqua" w:cs="Times New Roman"/>
                <w:sz w:val="24"/>
                <w:szCs w:val="24"/>
              </w:rPr>
              <w:t>AMR</w:t>
            </w:r>
            <w:r w:rsidR="0000678B" w:rsidRPr="00C92BA6">
              <w:rPr>
                <w:rFonts w:ascii="Book Antiqua" w:hAnsi="Book Antiqua" w:cs="Times New Roman"/>
                <w:sz w:val="24"/>
                <w:szCs w:val="24"/>
                <w:vertAlign w:val="superscript"/>
              </w:rPr>
              <w:t>1</w:t>
            </w:r>
            <w:r w:rsidRPr="00C92BA6">
              <w:rPr>
                <w:rFonts w:ascii="Book Antiqua" w:hAnsi="Book Antiqua" w:cs="Times New Roman"/>
                <w:sz w:val="24"/>
                <w:szCs w:val="24"/>
                <w:vertAlign w:val="superscript"/>
              </w:rPr>
              <w:t>[</w:t>
            </w:r>
            <w:r w:rsidR="008E2EE8" w:rsidRPr="00C92BA6">
              <w:rPr>
                <w:rFonts w:ascii="Book Antiqua" w:hAnsi="Book Antiqua" w:cs="Times New Roman"/>
                <w:sz w:val="24"/>
                <w:szCs w:val="24"/>
                <w:vertAlign w:val="superscript"/>
              </w:rPr>
              <w:t>27</w:t>
            </w:r>
            <w:r w:rsidRPr="00C92BA6">
              <w:rPr>
                <w:rFonts w:ascii="Book Antiqua" w:hAnsi="Book Antiqua" w:cs="Times New Roman"/>
                <w:sz w:val="24"/>
                <w:szCs w:val="24"/>
                <w:vertAlign w:val="superscript"/>
              </w:rPr>
              <w:t>]</w:t>
            </w:r>
          </w:p>
        </w:tc>
      </w:tr>
      <w:tr w:rsidR="00C92BA6" w:rsidRPr="00C92BA6" w14:paraId="197A081B" w14:textId="77777777" w:rsidTr="003C219D">
        <w:trPr>
          <w:trHeight w:val="932"/>
        </w:trPr>
        <w:tc>
          <w:tcPr>
            <w:cnfStyle w:val="001000000000" w:firstRow="0" w:lastRow="0" w:firstColumn="1" w:lastColumn="0" w:oddVBand="0" w:evenVBand="0" w:oddHBand="0" w:evenHBand="0" w:firstRowFirstColumn="0" w:firstRowLastColumn="0" w:lastRowFirstColumn="0" w:lastRowLastColumn="0"/>
            <w:tcW w:w="2513" w:type="dxa"/>
            <w:shd w:val="clear" w:color="auto" w:fill="auto"/>
          </w:tcPr>
          <w:p w14:paraId="55251CB7" w14:textId="6FE4674B" w:rsidR="008D2E50" w:rsidRPr="00C92BA6" w:rsidRDefault="008D2E50" w:rsidP="00C24B52">
            <w:pPr>
              <w:snapToGrid w:val="0"/>
              <w:spacing w:line="360" w:lineRule="auto"/>
              <w:rPr>
                <w:rFonts w:ascii="Book Antiqua" w:hAnsi="Book Antiqua" w:cs="Times New Roman"/>
                <w:b w:val="0"/>
                <w:bCs w:val="0"/>
                <w:sz w:val="24"/>
                <w:szCs w:val="24"/>
              </w:rPr>
            </w:pPr>
          </w:p>
        </w:tc>
        <w:tc>
          <w:tcPr>
            <w:tcW w:w="3407" w:type="dxa"/>
            <w:shd w:val="clear" w:color="auto" w:fill="FFFFFF" w:themeFill="background1"/>
          </w:tcPr>
          <w:p w14:paraId="417B9BE2" w14:textId="5AA197BF" w:rsidR="008D2E50" w:rsidRPr="00C92BA6" w:rsidRDefault="007860AA" w:rsidP="00C24B5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92BA6">
              <w:rPr>
                <w:rFonts w:ascii="Book Antiqua" w:hAnsi="Book Antiqua" w:cs="Times New Roman"/>
                <w:sz w:val="24"/>
                <w:szCs w:val="24"/>
              </w:rPr>
              <w:t>Aspiration</w:t>
            </w:r>
            <w:r w:rsidR="00FE5330" w:rsidRPr="00C92BA6">
              <w:rPr>
                <w:rFonts w:ascii="Book Antiqua" w:hAnsi="Book Antiqua" w:cs="Times New Roman"/>
                <w:sz w:val="24"/>
                <w:szCs w:val="24"/>
              </w:rPr>
              <w:t>/</w:t>
            </w:r>
            <w:r w:rsidRPr="00C92BA6">
              <w:rPr>
                <w:rFonts w:ascii="Book Antiqua" w:hAnsi="Book Antiqua" w:cs="Times New Roman"/>
                <w:sz w:val="24"/>
                <w:szCs w:val="24"/>
              </w:rPr>
              <w:t>GERD</w:t>
            </w:r>
          </w:p>
        </w:tc>
        <w:tc>
          <w:tcPr>
            <w:tcW w:w="3144" w:type="dxa"/>
            <w:shd w:val="clear" w:color="auto" w:fill="auto"/>
          </w:tcPr>
          <w:p w14:paraId="0BCB8355" w14:textId="285B9D36" w:rsidR="008D2E50" w:rsidRPr="00C92BA6" w:rsidRDefault="008D2E50" w:rsidP="00C24B5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92BA6">
              <w:rPr>
                <w:rFonts w:ascii="Book Antiqua" w:hAnsi="Book Antiqua" w:cs="Times New Roman"/>
                <w:bCs/>
                <w:sz w:val="24"/>
                <w:szCs w:val="24"/>
              </w:rPr>
              <w:t>Elevated eosinophils in blood and BAL</w:t>
            </w:r>
            <w:r w:rsidRPr="00C92BA6">
              <w:rPr>
                <w:rFonts w:ascii="Book Antiqua" w:hAnsi="Book Antiqua" w:cs="Times New Roman"/>
                <w:bCs/>
                <w:sz w:val="24"/>
                <w:szCs w:val="24"/>
                <w:vertAlign w:val="superscript"/>
              </w:rPr>
              <w:t>[</w:t>
            </w:r>
            <w:r w:rsidR="008E2EE8" w:rsidRPr="00C92BA6">
              <w:rPr>
                <w:rFonts w:ascii="Book Antiqua" w:hAnsi="Book Antiqua" w:cs="Times New Roman"/>
                <w:bCs/>
                <w:sz w:val="24"/>
                <w:szCs w:val="24"/>
                <w:vertAlign w:val="superscript"/>
              </w:rPr>
              <w:t>25</w:t>
            </w:r>
            <w:r w:rsidRPr="00C92BA6">
              <w:rPr>
                <w:rFonts w:ascii="Book Antiqua" w:hAnsi="Book Antiqua" w:cs="Times New Roman"/>
                <w:bCs/>
                <w:sz w:val="24"/>
                <w:szCs w:val="24"/>
                <w:vertAlign w:val="superscript"/>
              </w:rPr>
              <w:t>]</w:t>
            </w:r>
          </w:p>
        </w:tc>
      </w:tr>
      <w:tr w:rsidR="00C92BA6" w:rsidRPr="00C92BA6" w14:paraId="204A9A7B" w14:textId="77777777" w:rsidTr="003C219D">
        <w:trPr>
          <w:trHeight w:val="920"/>
        </w:trPr>
        <w:tc>
          <w:tcPr>
            <w:cnfStyle w:val="001000000000" w:firstRow="0" w:lastRow="0" w:firstColumn="1" w:lastColumn="0" w:oddVBand="0" w:evenVBand="0" w:oddHBand="0" w:evenHBand="0" w:firstRowFirstColumn="0" w:firstRowLastColumn="0" w:lastRowFirstColumn="0" w:lastRowLastColumn="0"/>
            <w:tcW w:w="2513" w:type="dxa"/>
            <w:shd w:val="clear" w:color="auto" w:fill="auto"/>
          </w:tcPr>
          <w:p w14:paraId="7995BE6F" w14:textId="00B68A71" w:rsidR="008D2E50" w:rsidRPr="00C92BA6" w:rsidRDefault="008D2E50" w:rsidP="00C24B52">
            <w:pPr>
              <w:snapToGrid w:val="0"/>
              <w:spacing w:line="360" w:lineRule="auto"/>
              <w:rPr>
                <w:rFonts w:ascii="Book Antiqua" w:hAnsi="Book Antiqua" w:cs="Times New Roman"/>
                <w:b w:val="0"/>
                <w:bCs w:val="0"/>
                <w:sz w:val="24"/>
                <w:szCs w:val="24"/>
              </w:rPr>
            </w:pPr>
          </w:p>
        </w:tc>
        <w:tc>
          <w:tcPr>
            <w:tcW w:w="3407" w:type="dxa"/>
            <w:shd w:val="clear" w:color="auto" w:fill="FFFFFF" w:themeFill="background1"/>
          </w:tcPr>
          <w:p w14:paraId="38BB5526" w14:textId="458BE805" w:rsidR="002E1F7A" w:rsidRPr="00C92BA6" w:rsidRDefault="008D2E50" w:rsidP="00C24B5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92BA6">
              <w:rPr>
                <w:rFonts w:ascii="Book Antiqua" w:hAnsi="Book Antiqua" w:cs="Times New Roman"/>
                <w:sz w:val="24"/>
                <w:szCs w:val="24"/>
              </w:rPr>
              <w:t>CMV</w:t>
            </w:r>
            <w:r w:rsidR="001D5220" w:rsidRPr="00C92BA6">
              <w:rPr>
                <w:rFonts w:ascii="Book Antiqua" w:hAnsi="Book Antiqua" w:cs="Times New Roman"/>
                <w:sz w:val="24"/>
                <w:szCs w:val="24"/>
              </w:rPr>
              <w:t xml:space="preserve"> </w:t>
            </w:r>
            <w:r w:rsidR="002E1F7A" w:rsidRPr="00C92BA6">
              <w:rPr>
                <w:rFonts w:ascii="Book Antiqua" w:hAnsi="Book Antiqua" w:cs="Times New Roman"/>
                <w:sz w:val="24"/>
                <w:szCs w:val="24"/>
              </w:rPr>
              <w:t>pneumonitis</w:t>
            </w:r>
          </w:p>
        </w:tc>
        <w:tc>
          <w:tcPr>
            <w:tcW w:w="3144" w:type="dxa"/>
            <w:shd w:val="clear" w:color="auto" w:fill="auto"/>
          </w:tcPr>
          <w:p w14:paraId="00B7A53C" w14:textId="75E9C952" w:rsidR="008D2E50" w:rsidRPr="00C92BA6" w:rsidRDefault="008D2E50" w:rsidP="00C24B5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92BA6">
              <w:rPr>
                <w:rFonts w:ascii="Book Antiqua" w:hAnsi="Book Antiqua" w:cs="Times New Roman"/>
                <w:bCs/>
                <w:sz w:val="24"/>
                <w:szCs w:val="24"/>
              </w:rPr>
              <w:t>HLA-DRB1/3/4/5</w:t>
            </w:r>
            <w:r w:rsidRPr="00C92BA6">
              <w:rPr>
                <w:rFonts w:ascii="Times New Roman" w:hAnsi="Times New Roman" w:cs="Times New Roman"/>
                <w:bCs/>
                <w:sz w:val="24"/>
                <w:szCs w:val="24"/>
              </w:rPr>
              <w:t> </w:t>
            </w:r>
            <w:r w:rsidRPr="00C92BA6">
              <w:rPr>
                <w:rFonts w:ascii="Book Antiqua" w:hAnsi="Book Antiqua" w:cs="Times New Roman"/>
                <w:bCs/>
                <w:sz w:val="24"/>
                <w:szCs w:val="24"/>
              </w:rPr>
              <w:t>+</w:t>
            </w:r>
            <w:r w:rsidRPr="00C92BA6">
              <w:rPr>
                <w:rFonts w:ascii="Times New Roman" w:hAnsi="Times New Roman" w:cs="Times New Roman"/>
                <w:bCs/>
                <w:sz w:val="24"/>
                <w:szCs w:val="24"/>
              </w:rPr>
              <w:t> </w:t>
            </w:r>
            <w:r w:rsidRPr="00C92BA6">
              <w:rPr>
                <w:rFonts w:ascii="Book Antiqua" w:hAnsi="Book Antiqua" w:cs="Times New Roman"/>
                <w:bCs/>
                <w:sz w:val="24"/>
                <w:szCs w:val="24"/>
              </w:rPr>
              <w:t>DQA/B</w:t>
            </w:r>
            <w:r w:rsidRPr="00C92BA6">
              <w:rPr>
                <w:rFonts w:ascii="Book Antiqua" w:hAnsi="Book Antiqua" w:cs="Times New Roman"/>
                <w:bCs/>
                <w:sz w:val="24"/>
                <w:szCs w:val="24"/>
                <w:vertAlign w:val="superscript"/>
              </w:rPr>
              <w:t>[</w:t>
            </w:r>
            <w:r w:rsidR="008E2EE8" w:rsidRPr="00C92BA6">
              <w:rPr>
                <w:rFonts w:ascii="Book Antiqua" w:hAnsi="Book Antiqua" w:cs="Times New Roman"/>
                <w:bCs/>
                <w:sz w:val="24"/>
                <w:szCs w:val="24"/>
                <w:vertAlign w:val="superscript"/>
              </w:rPr>
              <w:t>28</w:t>
            </w:r>
            <w:r w:rsidRPr="00C92BA6">
              <w:rPr>
                <w:rFonts w:ascii="Book Antiqua" w:hAnsi="Book Antiqua" w:cs="Times New Roman"/>
                <w:bCs/>
                <w:sz w:val="24"/>
                <w:szCs w:val="24"/>
                <w:vertAlign w:val="superscript"/>
              </w:rPr>
              <w:t>]</w:t>
            </w:r>
          </w:p>
        </w:tc>
      </w:tr>
      <w:tr w:rsidR="00C92BA6" w:rsidRPr="00C92BA6" w14:paraId="2062ACB9" w14:textId="77777777" w:rsidTr="003C219D">
        <w:trPr>
          <w:trHeight w:val="932"/>
        </w:trPr>
        <w:tc>
          <w:tcPr>
            <w:cnfStyle w:val="001000000000" w:firstRow="0" w:lastRow="0" w:firstColumn="1" w:lastColumn="0" w:oddVBand="0" w:evenVBand="0" w:oddHBand="0" w:evenHBand="0" w:firstRowFirstColumn="0" w:firstRowLastColumn="0" w:lastRowFirstColumn="0" w:lastRowLastColumn="0"/>
            <w:tcW w:w="2513" w:type="dxa"/>
            <w:shd w:val="clear" w:color="auto" w:fill="auto"/>
          </w:tcPr>
          <w:p w14:paraId="64896FD1" w14:textId="77777777" w:rsidR="008D2E50" w:rsidRPr="00C92BA6" w:rsidDel="007925E6" w:rsidRDefault="008D2E50" w:rsidP="00C24B52">
            <w:pPr>
              <w:snapToGrid w:val="0"/>
              <w:spacing w:line="360" w:lineRule="auto"/>
              <w:rPr>
                <w:rFonts w:ascii="Book Antiqua" w:hAnsi="Book Antiqua" w:cs="Times New Roman"/>
                <w:sz w:val="24"/>
                <w:szCs w:val="24"/>
              </w:rPr>
            </w:pPr>
          </w:p>
        </w:tc>
        <w:tc>
          <w:tcPr>
            <w:tcW w:w="3407" w:type="dxa"/>
            <w:shd w:val="clear" w:color="auto" w:fill="FFFFFF" w:themeFill="background1"/>
          </w:tcPr>
          <w:p w14:paraId="0793A26F" w14:textId="77BDC06C" w:rsidR="008D2E50" w:rsidRPr="00C92BA6" w:rsidRDefault="007860AA" w:rsidP="00C24B5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92BA6">
              <w:rPr>
                <w:rFonts w:ascii="Book Antiqua" w:hAnsi="Book Antiqua" w:cs="Times New Roman"/>
                <w:sz w:val="24"/>
                <w:szCs w:val="24"/>
              </w:rPr>
              <w:t xml:space="preserve">Colonization of </w:t>
            </w:r>
            <w:r w:rsidRPr="00C92BA6">
              <w:rPr>
                <w:rFonts w:ascii="Book Antiqua" w:hAnsi="Book Antiqua" w:cs="Times New Roman"/>
                <w:bCs/>
                <w:i/>
                <w:sz w:val="24"/>
                <w:szCs w:val="24"/>
              </w:rPr>
              <w:t>Pseudomonas</w:t>
            </w:r>
            <w:r w:rsidRPr="00C92BA6">
              <w:rPr>
                <w:rFonts w:ascii="Book Antiqua" w:hAnsi="Book Antiqua" w:cs="Times New Roman"/>
                <w:sz w:val="24"/>
                <w:szCs w:val="24"/>
              </w:rPr>
              <w:t xml:space="preserve"> </w:t>
            </w:r>
            <w:r w:rsidRPr="00C92BA6">
              <w:rPr>
                <w:rFonts w:ascii="Book Antiqua" w:hAnsi="Book Antiqua" w:cs="Times New Roman"/>
                <w:i/>
                <w:sz w:val="24"/>
                <w:szCs w:val="24"/>
              </w:rPr>
              <w:t>aeruginosa</w:t>
            </w:r>
            <w:r w:rsidRPr="00C92BA6">
              <w:rPr>
                <w:rFonts w:ascii="Book Antiqua" w:hAnsi="Book Antiqua" w:cs="Times New Roman"/>
                <w:sz w:val="24"/>
                <w:szCs w:val="24"/>
              </w:rPr>
              <w:t xml:space="preserve"> and </w:t>
            </w:r>
            <w:r w:rsidRPr="00C92BA6">
              <w:rPr>
                <w:rFonts w:ascii="Book Antiqua" w:hAnsi="Book Antiqua" w:cs="Times New Roman"/>
                <w:i/>
                <w:sz w:val="24"/>
                <w:szCs w:val="24"/>
              </w:rPr>
              <w:t>Aspergillus</w:t>
            </w:r>
          </w:p>
        </w:tc>
        <w:tc>
          <w:tcPr>
            <w:tcW w:w="3144" w:type="dxa"/>
            <w:shd w:val="clear" w:color="auto" w:fill="auto"/>
          </w:tcPr>
          <w:p w14:paraId="45CB3951" w14:textId="04476C0F" w:rsidR="008D2E50" w:rsidRPr="00C92BA6" w:rsidDel="00E631C7" w:rsidRDefault="008D2E50" w:rsidP="00C24B5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92BA6">
              <w:rPr>
                <w:rFonts w:ascii="Book Antiqua" w:hAnsi="Book Antiqua" w:cs="Times New Roman"/>
                <w:sz w:val="24"/>
                <w:szCs w:val="24"/>
              </w:rPr>
              <w:t>Late-</w:t>
            </w:r>
            <w:r w:rsidR="00FE5330" w:rsidRPr="00C92BA6">
              <w:rPr>
                <w:rFonts w:ascii="Book Antiqua" w:hAnsi="Book Antiqua" w:cs="Times New Roman"/>
                <w:sz w:val="24"/>
                <w:szCs w:val="24"/>
              </w:rPr>
              <w:t>onset</w:t>
            </w:r>
            <w:r w:rsidRPr="00C92BA6">
              <w:rPr>
                <w:rFonts w:ascii="Book Antiqua" w:hAnsi="Book Antiqua" w:cs="Times New Roman"/>
                <w:sz w:val="24"/>
                <w:szCs w:val="24"/>
              </w:rPr>
              <w:t xml:space="preserve"> DAD</w:t>
            </w:r>
            <w:r w:rsidRPr="00C92BA6">
              <w:rPr>
                <w:rFonts w:ascii="Book Antiqua" w:hAnsi="Book Antiqua" w:cs="Times New Roman"/>
                <w:sz w:val="24"/>
                <w:szCs w:val="24"/>
                <w:vertAlign w:val="superscript"/>
              </w:rPr>
              <w:t>[</w:t>
            </w:r>
            <w:r w:rsidR="00721C92" w:rsidRPr="00C92BA6">
              <w:rPr>
                <w:rFonts w:ascii="Book Antiqua" w:hAnsi="Book Antiqua" w:cs="Times New Roman"/>
                <w:sz w:val="24"/>
                <w:szCs w:val="24"/>
                <w:vertAlign w:val="superscript"/>
              </w:rPr>
              <w:t>24</w:t>
            </w:r>
            <w:r w:rsidRPr="00C92BA6">
              <w:rPr>
                <w:rFonts w:ascii="Book Antiqua" w:hAnsi="Book Antiqua" w:cs="Times New Roman"/>
                <w:sz w:val="24"/>
                <w:szCs w:val="24"/>
                <w:vertAlign w:val="superscript"/>
              </w:rPr>
              <w:t>]</w:t>
            </w:r>
          </w:p>
        </w:tc>
      </w:tr>
      <w:tr w:rsidR="00C92BA6" w:rsidRPr="00C92BA6" w14:paraId="4A83CCAD" w14:textId="77777777" w:rsidTr="003C219D">
        <w:trPr>
          <w:trHeight w:val="465"/>
        </w:trPr>
        <w:tc>
          <w:tcPr>
            <w:cnfStyle w:val="001000000000" w:firstRow="0" w:lastRow="0" w:firstColumn="1" w:lastColumn="0" w:oddVBand="0" w:evenVBand="0" w:oddHBand="0" w:evenHBand="0" w:firstRowFirstColumn="0" w:firstRowLastColumn="0" w:lastRowFirstColumn="0" w:lastRowLastColumn="0"/>
            <w:tcW w:w="2513" w:type="dxa"/>
            <w:shd w:val="clear" w:color="auto" w:fill="auto"/>
          </w:tcPr>
          <w:p w14:paraId="26A2F2E9" w14:textId="77777777" w:rsidR="008D2E50" w:rsidRPr="00C92BA6" w:rsidDel="007925E6" w:rsidRDefault="008D2E50" w:rsidP="00C24B52">
            <w:pPr>
              <w:snapToGrid w:val="0"/>
              <w:spacing w:line="360" w:lineRule="auto"/>
              <w:rPr>
                <w:rFonts w:ascii="Book Antiqua" w:hAnsi="Book Antiqua" w:cs="Times New Roman"/>
                <w:sz w:val="24"/>
                <w:szCs w:val="24"/>
              </w:rPr>
            </w:pPr>
          </w:p>
        </w:tc>
        <w:tc>
          <w:tcPr>
            <w:tcW w:w="3407" w:type="dxa"/>
            <w:shd w:val="clear" w:color="auto" w:fill="FFFFFF" w:themeFill="background1"/>
          </w:tcPr>
          <w:p w14:paraId="544D96E1" w14:textId="7E85AF5C" w:rsidR="008D2E50" w:rsidRPr="00C92BA6" w:rsidRDefault="007860AA" w:rsidP="00C24B5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92BA6">
              <w:rPr>
                <w:rFonts w:ascii="Book Antiqua" w:hAnsi="Book Antiqua" w:cs="Times New Roman"/>
                <w:sz w:val="24"/>
                <w:szCs w:val="24"/>
              </w:rPr>
              <w:t>PGD</w:t>
            </w:r>
          </w:p>
        </w:tc>
        <w:tc>
          <w:tcPr>
            <w:tcW w:w="3144" w:type="dxa"/>
            <w:shd w:val="clear" w:color="auto" w:fill="auto"/>
          </w:tcPr>
          <w:p w14:paraId="3FA22575" w14:textId="2ADE5A16" w:rsidR="008D2E50" w:rsidRPr="00C92BA6" w:rsidDel="00E631C7" w:rsidRDefault="00CC042C" w:rsidP="00C24B5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92BA6">
              <w:rPr>
                <w:rFonts w:ascii="Book Antiqua" w:hAnsi="Book Antiqua" w:cs="Times New Roman"/>
                <w:sz w:val="24"/>
                <w:szCs w:val="24"/>
              </w:rPr>
              <w:t>LB</w:t>
            </w:r>
            <w:r w:rsidR="00D11F33" w:rsidRPr="00C92BA6">
              <w:rPr>
                <w:rFonts w:ascii="Book Antiqua" w:hAnsi="Book Antiqua" w:cs="Times New Roman"/>
                <w:sz w:val="24"/>
                <w:szCs w:val="24"/>
                <w:vertAlign w:val="superscript"/>
              </w:rPr>
              <w:t>1</w:t>
            </w:r>
            <w:r w:rsidR="00D62857" w:rsidRPr="00C92BA6">
              <w:rPr>
                <w:rFonts w:ascii="Book Antiqua" w:hAnsi="Book Antiqua" w:cs="Times New Roman"/>
                <w:sz w:val="24"/>
                <w:szCs w:val="24"/>
                <w:vertAlign w:val="superscript"/>
              </w:rPr>
              <w:t>[23]</w:t>
            </w:r>
          </w:p>
        </w:tc>
      </w:tr>
      <w:tr w:rsidR="00C92BA6" w:rsidRPr="00C92BA6" w14:paraId="5BD1E9B5" w14:textId="77777777" w:rsidTr="003C219D">
        <w:trPr>
          <w:trHeight w:val="1386"/>
        </w:trPr>
        <w:tc>
          <w:tcPr>
            <w:cnfStyle w:val="001000000000" w:firstRow="0" w:lastRow="0" w:firstColumn="1" w:lastColumn="0" w:oddVBand="0" w:evenVBand="0" w:oddHBand="0" w:evenHBand="0" w:firstRowFirstColumn="0" w:firstRowLastColumn="0" w:lastRowFirstColumn="0" w:lastRowLastColumn="0"/>
            <w:tcW w:w="2513" w:type="dxa"/>
            <w:tcBorders>
              <w:bottom w:val="single" w:sz="4" w:space="0" w:color="auto"/>
            </w:tcBorders>
            <w:shd w:val="clear" w:color="auto" w:fill="auto"/>
          </w:tcPr>
          <w:p w14:paraId="0CB860DD" w14:textId="77777777" w:rsidR="00CC042C" w:rsidRPr="00C92BA6" w:rsidDel="007925E6" w:rsidRDefault="00CC042C" w:rsidP="00C24B52">
            <w:pPr>
              <w:snapToGrid w:val="0"/>
              <w:spacing w:line="360" w:lineRule="auto"/>
              <w:rPr>
                <w:rFonts w:ascii="Book Antiqua" w:hAnsi="Book Antiqua" w:cs="Times New Roman"/>
                <w:sz w:val="24"/>
                <w:szCs w:val="24"/>
              </w:rPr>
            </w:pPr>
          </w:p>
        </w:tc>
        <w:tc>
          <w:tcPr>
            <w:tcW w:w="3407" w:type="dxa"/>
            <w:tcBorders>
              <w:bottom w:val="single" w:sz="4" w:space="0" w:color="auto"/>
            </w:tcBorders>
            <w:shd w:val="clear" w:color="auto" w:fill="FFFFFF" w:themeFill="background1"/>
          </w:tcPr>
          <w:p w14:paraId="1868C266" w14:textId="77777777" w:rsidR="00CC042C" w:rsidRPr="00C92BA6" w:rsidDel="00CC042C" w:rsidRDefault="00CC042C" w:rsidP="00C24B5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3144" w:type="dxa"/>
            <w:tcBorders>
              <w:bottom w:val="single" w:sz="4" w:space="0" w:color="auto"/>
            </w:tcBorders>
            <w:shd w:val="clear" w:color="auto" w:fill="auto"/>
          </w:tcPr>
          <w:p w14:paraId="47169C49" w14:textId="77777777" w:rsidR="00CC042C" w:rsidRPr="00C92BA6" w:rsidRDefault="00CC042C" w:rsidP="00C24B5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92BA6">
              <w:rPr>
                <w:rFonts w:ascii="Book Antiqua" w:hAnsi="Book Antiqua" w:cs="Times New Roman"/>
                <w:sz w:val="24"/>
                <w:szCs w:val="24"/>
              </w:rPr>
              <w:t>Specific recipients’ lung disease</w:t>
            </w:r>
          </w:p>
          <w:p w14:paraId="05F67ACE" w14:textId="49766A25" w:rsidR="00CC042C" w:rsidRPr="00C92BA6" w:rsidRDefault="00CC042C" w:rsidP="00C24B5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92BA6">
              <w:rPr>
                <w:rFonts w:ascii="Book Antiqua" w:hAnsi="Book Antiqua" w:cs="Times New Roman"/>
                <w:sz w:val="24"/>
                <w:szCs w:val="24"/>
              </w:rPr>
              <w:t>(COPD/</w:t>
            </w:r>
            <w:r w:rsidRPr="00C92BA6">
              <w:rPr>
                <w:rFonts w:ascii="Book Antiqua" w:hAnsi="Book Antiqua" w:cs="Times New Roman"/>
                <w:bCs/>
                <w:sz w:val="24"/>
                <w:szCs w:val="24"/>
              </w:rPr>
              <w:t xml:space="preserve"> ILD/IPF)</w:t>
            </w:r>
            <w:r w:rsidRPr="00C92BA6">
              <w:rPr>
                <w:rFonts w:ascii="Book Antiqua" w:hAnsi="Book Antiqua" w:cs="Times New Roman"/>
                <w:bCs/>
                <w:sz w:val="24"/>
                <w:szCs w:val="24"/>
                <w:vertAlign w:val="superscript"/>
              </w:rPr>
              <w:t>[26]</w:t>
            </w:r>
          </w:p>
        </w:tc>
      </w:tr>
    </w:tbl>
    <w:p w14:paraId="6020AAFA" w14:textId="1EF316C7" w:rsidR="00AB0780" w:rsidRPr="00C92BA6" w:rsidRDefault="0000678B" w:rsidP="00C24B52">
      <w:pPr>
        <w:snapToGrid w:val="0"/>
        <w:spacing w:line="360" w:lineRule="auto"/>
        <w:rPr>
          <w:rFonts w:ascii="Book Antiqua" w:hAnsi="Book Antiqua" w:cs="Times New Roman"/>
          <w:sz w:val="24"/>
          <w:szCs w:val="24"/>
        </w:rPr>
      </w:pPr>
      <w:r w:rsidRPr="00C92BA6">
        <w:rPr>
          <w:rFonts w:ascii="Book Antiqua" w:hAnsi="Book Antiqua" w:cs="Times New Roman"/>
          <w:sz w:val="24"/>
          <w:szCs w:val="24"/>
          <w:vertAlign w:val="superscript"/>
        </w:rPr>
        <w:t>1</w:t>
      </w:r>
      <w:r w:rsidRPr="00C92BA6">
        <w:rPr>
          <w:rFonts w:ascii="Book Antiqua" w:hAnsi="Book Antiqua" w:cs="Times New Roman"/>
          <w:sz w:val="24"/>
          <w:szCs w:val="24"/>
        </w:rPr>
        <w:t xml:space="preserve">AMR and LB </w:t>
      </w:r>
      <w:r w:rsidRPr="00C92BA6">
        <w:rPr>
          <w:rFonts w:ascii="Book Antiqua" w:hAnsi="Book Antiqua" w:cs="Times New Roman"/>
          <w:iCs/>
          <w:sz w:val="24"/>
          <w:szCs w:val="24"/>
        </w:rPr>
        <w:t>might</w:t>
      </w:r>
      <w:r w:rsidRPr="00C92BA6">
        <w:rPr>
          <w:rFonts w:ascii="Book Antiqua" w:hAnsi="Book Antiqua" w:cs="Times New Roman"/>
          <w:bCs/>
          <w:sz w:val="24"/>
          <w:szCs w:val="24"/>
        </w:rPr>
        <w:t xml:space="preserve"> be associated with the development of RAS compared with BOS.</w:t>
      </w:r>
      <w:r w:rsidRPr="00C92BA6">
        <w:rPr>
          <w:rFonts w:ascii="Book Antiqua" w:eastAsia="SimSun" w:hAnsi="Book Antiqua" w:cs="Times New Roman" w:hint="eastAsia"/>
          <w:sz w:val="24"/>
          <w:szCs w:val="24"/>
          <w:lang w:eastAsia="zh-CN"/>
        </w:rPr>
        <w:t xml:space="preserve"> </w:t>
      </w:r>
      <w:r w:rsidR="00AB0780" w:rsidRPr="00C92BA6">
        <w:rPr>
          <w:rFonts w:ascii="Book Antiqua" w:hAnsi="Book Antiqua" w:cs="Times New Roman"/>
          <w:sz w:val="24"/>
          <w:szCs w:val="24"/>
        </w:rPr>
        <w:t>ACR</w:t>
      </w:r>
      <w:r w:rsidR="00ED7D38" w:rsidRPr="00C92BA6">
        <w:rPr>
          <w:rFonts w:ascii="Book Antiqua" w:eastAsia="SimSun" w:hAnsi="Book Antiqua" w:cs="Times New Roman"/>
          <w:sz w:val="24"/>
          <w:szCs w:val="24"/>
          <w:lang w:eastAsia="zh-CN"/>
        </w:rPr>
        <w:t>:</w:t>
      </w:r>
      <w:r w:rsidR="00AB0780" w:rsidRPr="00C92BA6">
        <w:rPr>
          <w:rFonts w:ascii="Book Antiqua" w:hAnsi="Book Antiqua" w:cs="Times New Roman"/>
          <w:sz w:val="24"/>
          <w:szCs w:val="24"/>
        </w:rPr>
        <w:t xml:space="preserve"> </w:t>
      </w:r>
      <w:r w:rsidR="00AB0780" w:rsidRPr="00C92BA6">
        <w:rPr>
          <w:rFonts w:ascii="Book Antiqua" w:hAnsi="Book Antiqua" w:cs="Times New Roman"/>
          <w:caps/>
          <w:sz w:val="24"/>
          <w:szCs w:val="24"/>
        </w:rPr>
        <w:t>a</w:t>
      </w:r>
      <w:r w:rsidR="00AB0780" w:rsidRPr="00C92BA6">
        <w:rPr>
          <w:rFonts w:ascii="Book Antiqua" w:hAnsi="Book Antiqua" w:cs="Times New Roman"/>
          <w:sz w:val="24"/>
          <w:szCs w:val="24"/>
        </w:rPr>
        <w:t>cute cellular rejection</w:t>
      </w:r>
      <w:r w:rsidR="00CA54A6" w:rsidRPr="00C92BA6">
        <w:rPr>
          <w:rFonts w:ascii="Book Antiqua" w:hAnsi="Book Antiqua" w:cs="Times New Roman"/>
          <w:sz w:val="24"/>
          <w:szCs w:val="24"/>
        </w:rPr>
        <w:t>;</w:t>
      </w:r>
      <w:r w:rsidR="00AB0780" w:rsidRPr="00C92BA6">
        <w:rPr>
          <w:rFonts w:ascii="Book Antiqua" w:hAnsi="Book Antiqua" w:cs="Times New Roman"/>
          <w:sz w:val="24"/>
          <w:szCs w:val="24"/>
        </w:rPr>
        <w:t xml:space="preserve"> </w:t>
      </w:r>
      <w:r w:rsidR="00F7014A" w:rsidRPr="00C92BA6">
        <w:rPr>
          <w:rFonts w:ascii="Book Antiqua" w:hAnsi="Book Antiqua" w:cs="Times New Roman"/>
          <w:sz w:val="24"/>
          <w:szCs w:val="24"/>
        </w:rPr>
        <w:t>AFOP</w:t>
      </w:r>
      <w:r w:rsidR="00ED7D38" w:rsidRPr="00C92BA6">
        <w:rPr>
          <w:rFonts w:ascii="Book Antiqua" w:hAnsi="Book Antiqua" w:cs="Times New Roman"/>
          <w:sz w:val="24"/>
          <w:szCs w:val="24"/>
        </w:rPr>
        <w:t xml:space="preserve">: </w:t>
      </w:r>
      <w:r w:rsidR="00FC321E" w:rsidRPr="00C92BA6">
        <w:rPr>
          <w:rFonts w:ascii="Book Antiqua" w:hAnsi="Book Antiqua" w:cs="Times New Roman"/>
          <w:caps/>
          <w:sz w:val="24"/>
          <w:szCs w:val="24"/>
        </w:rPr>
        <w:t>a</w:t>
      </w:r>
      <w:r w:rsidR="00FC321E" w:rsidRPr="00C92BA6">
        <w:rPr>
          <w:rFonts w:ascii="Book Antiqua" w:hAnsi="Book Antiqua" w:cs="Times New Roman"/>
          <w:sz w:val="24"/>
          <w:szCs w:val="24"/>
        </w:rPr>
        <w:t>cute fibrinoid organizing pneumonia</w:t>
      </w:r>
      <w:bookmarkStart w:id="0" w:name="_GoBack"/>
      <w:r w:rsidR="00F7014A" w:rsidRPr="00C92BA6">
        <w:rPr>
          <w:rFonts w:ascii="Book Antiqua" w:hAnsi="Book Antiqua" w:cs="Times New Roman"/>
          <w:sz w:val="24"/>
          <w:szCs w:val="24"/>
        </w:rPr>
        <w:t>;</w:t>
      </w:r>
      <w:r w:rsidR="00FC321E" w:rsidRPr="00C92BA6">
        <w:rPr>
          <w:rFonts w:ascii="Book Antiqua" w:hAnsi="Book Antiqua" w:cs="Times New Roman"/>
          <w:sz w:val="24"/>
          <w:szCs w:val="24"/>
        </w:rPr>
        <w:t xml:space="preserve"> </w:t>
      </w:r>
      <w:r w:rsidR="00AB0780" w:rsidRPr="00C92BA6">
        <w:rPr>
          <w:rFonts w:ascii="Book Antiqua" w:hAnsi="Book Antiqua" w:cs="Times New Roman"/>
          <w:sz w:val="24"/>
          <w:szCs w:val="24"/>
        </w:rPr>
        <w:t>AMR</w:t>
      </w:r>
      <w:r w:rsidR="00ED7D38" w:rsidRPr="00C92BA6">
        <w:rPr>
          <w:rFonts w:ascii="Book Antiqua" w:hAnsi="Book Antiqua" w:cs="Times New Roman"/>
          <w:sz w:val="24"/>
          <w:szCs w:val="24"/>
        </w:rPr>
        <w:t xml:space="preserve">: </w:t>
      </w:r>
      <w:r w:rsidR="00AB0780" w:rsidRPr="00C92BA6">
        <w:rPr>
          <w:rFonts w:ascii="Book Antiqua" w:hAnsi="Book Antiqua" w:cs="Times New Roman"/>
          <w:caps/>
          <w:sz w:val="24"/>
          <w:szCs w:val="24"/>
        </w:rPr>
        <w:t>a</w:t>
      </w:r>
      <w:r w:rsidR="00AB0780" w:rsidRPr="00C92BA6">
        <w:rPr>
          <w:rFonts w:ascii="Book Antiqua" w:hAnsi="Book Antiqua" w:cs="Times New Roman"/>
          <w:sz w:val="24"/>
          <w:szCs w:val="24"/>
        </w:rPr>
        <w:t xml:space="preserve">cute </w:t>
      </w:r>
      <w:r w:rsidR="00137684" w:rsidRPr="00C92BA6">
        <w:rPr>
          <w:rFonts w:ascii="Book Antiqua" w:hAnsi="Book Antiqua" w:cs="Times New Roman"/>
          <w:sz w:val="24"/>
          <w:szCs w:val="24"/>
        </w:rPr>
        <w:t>antibody-mediated rejection</w:t>
      </w:r>
      <w:r w:rsidR="00CA54A6" w:rsidRPr="00C92BA6">
        <w:rPr>
          <w:rFonts w:ascii="Book Antiqua" w:hAnsi="Book Antiqua" w:cs="Times New Roman"/>
          <w:sz w:val="24"/>
          <w:szCs w:val="24"/>
        </w:rPr>
        <w:t>;</w:t>
      </w:r>
      <w:r w:rsidR="004F5BD4" w:rsidRPr="00C92BA6">
        <w:rPr>
          <w:rFonts w:ascii="Book Antiqua" w:hAnsi="Book Antiqua" w:cs="Times New Roman"/>
          <w:sz w:val="24"/>
          <w:szCs w:val="24"/>
        </w:rPr>
        <w:t xml:space="preserve"> </w:t>
      </w:r>
      <w:r w:rsidR="00CA73F8" w:rsidRPr="00C92BA6">
        <w:rPr>
          <w:rFonts w:ascii="Book Antiqua" w:hAnsi="Book Antiqua" w:cs="Times New Roman"/>
          <w:sz w:val="24"/>
          <w:szCs w:val="24"/>
        </w:rPr>
        <w:t>BAL</w:t>
      </w:r>
      <w:r w:rsidR="00AC1F81" w:rsidRPr="00C92BA6">
        <w:rPr>
          <w:rFonts w:ascii="Book Antiqua" w:hAnsi="Book Antiqua" w:cs="Times New Roman"/>
          <w:sz w:val="24"/>
          <w:szCs w:val="24"/>
        </w:rPr>
        <w:t>:</w:t>
      </w:r>
      <w:r w:rsidR="00CA73F8" w:rsidRPr="00C92BA6">
        <w:rPr>
          <w:rFonts w:ascii="Book Antiqua" w:hAnsi="Book Antiqua" w:cs="Times New Roman"/>
          <w:sz w:val="24"/>
          <w:szCs w:val="24"/>
        </w:rPr>
        <w:t xml:space="preserve"> </w:t>
      </w:r>
      <w:r w:rsidR="00CA73F8" w:rsidRPr="00C92BA6">
        <w:rPr>
          <w:rFonts w:ascii="Book Antiqua" w:hAnsi="Book Antiqua" w:cs="Times New Roman"/>
          <w:caps/>
          <w:sz w:val="24"/>
          <w:szCs w:val="24"/>
        </w:rPr>
        <w:t>b</w:t>
      </w:r>
      <w:r w:rsidR="00CA73F8" w:rsidRPr="00C92BA6">
        <w:rPr>
          <w:rFonts w:ascii="Book Antiqua" w:hAnsi="Book Antiqua" w:cs="Times New Roman"/>
          <w:sz w:val="24"/>
          <w:szCs w:val="24"/>
        </w:rPr>
        <w:t xml:space="preserve">ronchoalveolar </w:t>
      </w:r>
      <w:r w:rsidR="004F5BD4" w:rsidRPr="00C92BA6">
        <w:rPr>
          <w:rFonts w:ascii="Book Antiqua" w:hAnsi="Book Antiqua" w:cs="Times New Roman"/>
          <w:sz w:val="24"/>
          <w:szCs w:val="24"/>
        </w:rPr>
        <w:t>lavage</w:t>
      </w:r>
      <w:r w:rsidR="00CA73F8" w:rsidRPr="00C92BA6">
        <w:rPr>
          <w:rFonts w:ascii="Book Antiqua" w:hAnsi="Book Antiqua" w:cs="Times New Roman"/>
          <w:sz w:val="24"/>
          <w:szCs w:val="24"/>
        </w:rPr>
        <w:t>;</w:t>
      </w:r>
      <w:r w:rsidR="00CA54A6" w:rsidRPr="00C92BA6">
        <w:rPr>
          <w:rFonts w:ascii="Book Antiqua" w:hAnsi="Book Antiqua" w:cs="Times New Roman"/>
          <w:sz w:val="24"/>
          <w:szCs w:val="24"/>
        </w:rPr>
        <w:t xml:space="preserve"> </w:t>
      </w:r>
      <w:r w:rsidR="006A00DD" w:rsidRPr="00C92BA6">
        <w:rPr>
          <w:rFonts w:ascii="Book Antiqua" w:hAnsi="Book Antiqua" w:cs="Times New Roman"/>
          <w:sz w:val="24"/>
          <w:szCs w:val="24"/>
        </w:rPr>
        <w:t>BOS</w:t>
      </w:r>
      <w:r w:rsidR="00AC1F81" w:rsidRPr="00C92BA6">
        <w:rPr>
          <w:rFonts w:ascii="Book Antiqua" w:hAnsi="Book Antiqua" w:cs="Times New Roman"/>
          <w:sz w:val="24"/>
          <w:szCs w:val="24"/>
        </w:rPr>
        <w:t xml:space="preserve">: </w:t>
      </w:r>
      <w:r w:rsidR="006A00DD" w:rsidRPr="00C92BA6">
        <w:rPr>
          <w:rFonts w:ascii="Book Antiqua" w:hAnsi="Book Antiqua" w:cs="Times New Roman"/>
          <w:caps/>
          <w:sz w:val="24"/>
          <w:szCs w:val="24"/>
        </w:rPr>
        <w:t>b</w:t>
      </w:r>
      <w:r w:rsidR="006A00DD" w:rsidRPr="00C92BA6">
        <w:rPr>
          <w:rFonts w:ascii="Book Antiqua" w:hAnsi="Book Antiqua" w:cs="Times New Roman"/>
          <w:sz w:val="24"/>
          <w:szCs w:val="24"/>
        </w:rPr>
        <w:t xml:space="preserve">ronchiolitis obliterans syndrome; </w:t>
      </w:r>
      <w:r w:rsidR="00F7014A" w:rsidRPr="00C92BA6">
        <w:rPr>
          <w:rFonts w:ascii="Book Antiqua" w:hAnsi="Book Antiqua" w:cs="Times New Roman"/>
          <w:sz w:val="24"/>
          <w:szCs w:val="24"/>
        </w:rPr>
        <w:t>COPD</w:t>
      </w:r>
      <w:r w:rsidR="00AC1F81" w:rsidRPr="00C92BA6">
        <w:rPr>
          <w:rFonts w:ascii="Book Antiqua" w:hAnsi="Book Antiqua" w:cs="Times New Roman"/>
          <w:sz w:val="24"/>
          <w:szCs w:val="24"/>
        </w:rPr>
        <w:t>:</w:t>
      </w:r>
      <w:r w:rsidR="00F7014A" w:rsidRPr="00C92BA6">
        <w:rPr>
          <w:rFonts w:ascii="Book Antiqua" w:hAnsi="Book Antiqua" w:cs="Times New Roman"/>
          <w:sz w:val="24"/>
          <w:szCs w:val="24"/>
        </w:rPr>
        <w:t xml:space="preserve"> </w:t>
      </w:r>
      <w:r w:rsidR="00F7014A" w:rsidRPr="00C92BA6">
        <w:rPr>
          <w:rFonts w:ascii="Book Antiqua" w:hAnsi="Book Antiqua" w:cs="Times New Roman"/>
          <w:caps/>
          <w:sz w:val="24"/>
          <w:szCs w:val="24"/>
        </w:rPr>
        <w:t>c</w:t>
      </w:r>
      <w:r w:rsidR="00F7014A" w:rsidRPr="00C92BA6">
        <w:rPr>
          <w:rFonts w:ascii="Book Antiqua" w:hAnsi="Book Antiqua" w:cs="Times New Roman"/>
          <w:sz w:val="24"/>
          <w:szCs w:val="24"/>
        </w:rPr>
        <w:t xml:space="preserve">hronic obstructive pulmonary disease; </w:t>
      </w:r>
      <w:r w:rsidR="006A00DD" w:rsidRPr="00C92BA6">
        <w:rPr>
          <w:rFonts w:ascii="Book Antiqua" w:hAnsi="Book Antiqua" w:cs="Times New Roman"/>
          <w:sz w:val="24"/>
          <w:szCs w:val="24"/>
        </w:rPr>
        <w:t>CLAD</w:t>
      </w:r>
      <w:r w:rsidR="00AC1F81" w:rsidRPr="00C92BA6">
        <w:rPr>
          <w:rFonts w:ascii="Book Antiqua" w:hAnsi="Book Antiqua" w:cs="Times New Roman"/>
          <w:sz w:val="24"/>
          <w:szCs w:val="24"/>
        </w:rPr>
        <w:t xml:space="preserve">: </w:t>
      </w:r>
      <w:r w:rsidR="006A00DD" w:rsidRPr="00C92BA6">
        <w:rPr>
          <w:rFonts w:ascii="Book Antiqua" w:hAnsi="Book Antiqua" w:cs="Times New Roman"/>
          <w:caps/>
          <w:sz w:val="24"/>
          <w:szCs w:val="24"/>
        </w:rPr>
        <w:t>c</w:t>
      </w:r>
      <w:r w:rsidR="006A00DD" w:rsidRPr="00C92BA6">
        <w:rPr>
          <w:rFonts w:ascii="Book Antiqua" w:hAnsi="Book Antiqua" w:cs="Times New Roman"/>
          <w:sz w:val="24"/>
          <w:szCs w:val="24"/>
        </w:rPr>
        <w:t xml:space="preserve">hronic lung allograft dysfunction; </w:t>
      </w:r>
      <w:r w:rsidR="00CA54A6" w:rsidRPr="00C92BA6">
        <w:rPr>
          <w:rFonts w:ascii="Book Antiqua" w:hAnsi="Book Antiqua" w:cs="Times New Roman"/>
          <w:sz w:val="24"/>
          <w:szCs w:val="24"/>
        </w:rPr>
        <w:t>CMV</w:t>
      </w:r>
      <w:r w:rsidR="00AC1F81" w:rsidRPr="00C92BA6">
        <w:rPr>
          <w:rFonts w:ascii="Book Antiqua" w:hAnsi="Book Antiqua" w:cs="Times New Roman"/>
          <w:sz w:val="24"/>
          <w:szCs w:val="24"/>
        </w:rPr>
        <w:t>:</w:t>
      </w:r>
      <w:r w:rsidR="00CA54A6" w:rsidRPr="00C92BA6">
        <w:rPr>
          <w:rFonts w:ascii="Book Antiqua" w:hAnsi="Book Antiqua" w:cs="Times New Roman"/>
          <w:sz w:val="24"/>
          <w:szCs w:val="24"/>
        </w:rPr>
        <w:t xml:space="preserve"> </w:t>
      </w:r>
      <w:r w:rsidR="00B54579" w:rsidRPr="00C92BA6">
        <w:rPr>
          <w:rFonts w:ascii="Book Antiqua" w:hAnsi="Book Antiqua" w:cs="Times New Roman"/>
          <w:caps/>
          <w:sz w:val="24"/>
          <w:szCs w:val="24"/>
        </w:rPr>
        <w:t>c</w:t>
      </w:r>
      <w:r w:rsidR="00B54579" w:rsidRPr="00C92BA6">
        <w:rPr>
          <w:rFonts w:ascii="Book Antiqua" w:hAnsi="Book Antiqua" w:cs="Times New Roman"/>
          <w:sz w:val="24"/>
          <w:szCs w:val="24"/>
        </w:rPr>
        <w:t>ytomegalovirus; GERD</w:t>
      </w:r>
      <w:r w:rsidR="00AC1F81" w:rsidRPr="00C92BA6">
        <w:rPr>
          <w:rFonts w:ascii="Book Antiqua" w:hAnsi="Book Antiqua" w:cs="Times New Roman"/>
          <w:sz w:val="24"/>
          <w:szCs w:val="24"/>
        </w:rPr>
        <w:t xml:space="preserve">: </w:t>
      </w:r>
      <w:r w:rsidR="007C1926" w:rsidRPr="00C92BA6">
        <w:rPr>
          <w:rFonts w:ascii="Book Antiqua" w:hAnsi="Book Antiqua" w:cs="Times New Roman"/>
          <w:caps/>
          <w:sz w:val="24"/>
          <w:szCs w:val="24"/>
        </w:rPr>
        <w:t>g</w:t>
      </w:r>
      <w:r w:rsidR="007C1926" w:rsidRPr="00C92BA6">
        <w:rPr>
          <w:rFonts w:ascii="Book Antiqua" w:hAnsi="Book Antiqua" w:cs="Times New Roman"/>
          <w:sz w:val="24"/>
          <w:szCs w:val="24"/>
        </w:rPr>
        <w:t xml:space="preserve">astro esophageal reflux </w:t>
      </w:r>
      <w:bookmarkEnd w:id="0"/>
      <w:r w:rsidR="007C1926" w:rsidRPr="00C92BA6">
        <w:rPr>
          <w:rFonts w:ascii="Book Antiqua" w:hAnsi="Book Antiqua" w:cs="Times New Roman"/>
          <w:sz w:val="24"/>
          <w:szCs w:val="24"/>
        </w:rPr>
        <w:t>disease</w:t>
      </w:r>
      <w:r w:rsidR="006A00DD" w:rsidRPr="00C92BA6">
        <w:rPr>
          <w:rFonts w:ascii="Book Antiqua" w:hAnsi="Book Antiqua" w:cs="Times New Roman"/>
          <w:sz w:val="24"/>
          <w:szCs w:val="24"/>
        </w:rPr>
        <w:t xml:space="preserve">; </w:t>
      </w:r>
      <w:r w:rsidR="005D4678" w:rsidRPr="00C92BA6">
        <w:rPr>
          <w:rFonts w:ascii="Book Antiqua" w:hAnsi="Book Antiqua" w:cs="Times New Roman"/>
          <w:sz w:val="24"/>
          <w:szCs w:val="24"/>
        </w:rPr>
        <w:t>LB</w:t>
      </w:r>
      <w:r w:rsidR="00AC1F81" w:rsidRPr="00C92BA6">
        <w:rPr>
          <w:rFonts w:ascii="Book Antiqua" w:hAnsi="Book Antiqua" w:cs="Times New Roman"/>
          <w:sz w:val="24"/>
          <w:szCs w:val="24"/>
        </w:rPr>
        <w:t>:</w:t>
      </w:r>
      <w:r w:rsidR="005D4678" w:rsidRPr="00C92BA6">
        <w:rPr>
          <w:rFonts w:ascii="Book Antiqua" w:hAnsi="Book Antiqua" w:cs="Times New Roman"/>
          <w:sz w:val="24"/>
          <w:szCs w:val="24"/>
        </w:rPr>
        <w:t xml:space="preserve"> </w:t>
      </w:r>
      <w:r w:rsidR="005D4678" w:rsidRPr="00C92BA6">
        <w:rPr>
          <w:rFonts w:ascii="Book Antiqua" w:hAnsi="Book Antiqua" w:cs="Times New Roman"/>
          <w:caps/>
          <w:sz w:val="24"/>
          <w:szCs w:val="24"/>
        </w:rPr>
        <w:t>l</w:t>
      </w:r>
      <w:r w:rsidR="005D4678" w:rsidRPr="00C92BA6">
        <w:rPr>
          <w:rFonts w:ascii="Book Antiqua" w:hAnsi="Book Antiqua" w:cs="Times New Roman"/>
          <w:sz w:val="24"/>
          <w:szCs w:val="24"/>
        </w:rPr>
        <w:t xml:space="preserve">ymphocytic bronchiolitis; </w:t>
      </w:r>
      <w:r w:rsidR="006A00DD" w:rsidRPr="00C92BA6">
        <w:rPr>
          <w:rFonts w:ascii="Book Antiqua" w:hAnsi="Book Antiqua" w:cs="Times New Roman"/>
          <w:sz w:val="24"/>
          <w:szCs w:val="24"/>
        </w:rPr>
        <w:t>RAS</w:t>
      </w:r>
      <w:r w:rsidR="00AC1F81" w:rsidRPr="00C92BA6">
        <w:rPr>
          <w:rFonts w:ascii="Book Antiqua" w:hAnsi="Book Antiqua" w:cs="Times New Roman"/>
          <w:sz w:val="24"/>
          <w:szCs w:val="24"/>
        </w:rPr>
        <w:t xml:space="preserve">: </w:t>
      </w:r>
      <w:r w:rsidR="006A00DD" w:rsidRPr="00C92BA6">
        <w:rPr>
          <w:rFonts w:ascii="Book Antiqua" w:hAnsi="Book Antiqua" w:cs="Times New Roman"/>
          <w:caps/>
          <w:sz w:val="24"/>
          <w:szCs w:val="24"/>
        </w:rPr>
        <w:t>r</w:t>
      </w:r>
      <w:r w:rsidR="006A00DD" w:rsidRPr="00C92BA6">
        <w:rPr>
          <w:rFonts w:ascii="Book Antiqua" w:hAnsi="Book Antiqua" w:cs="Times New Roman"/>
          <w:sz w:val="24"/>
          <w:szCs w:val="24"/>
        </w:rPr>
        <w:t>estrictive allograft syndrome</w:t>
      </w:r>
      <w:r w:rsidR="00375A8B" w:rsidRPr="00C92BA6">
        <w:rPr>
          <w:rFonts w:ascii="Book Antiqua" w:hAnsi="Book Antiqua" w:cs="Times New Roman"/>
          <w:sz w:val="24"/>
          <w:szCs w:val="24"/>
        </w:rPr>
        <w:t xml:space="preserve">. </w:t>
      </w:r>
    </w:p>
    <w:sectPr w:rsidR="00AB0780" w:rsidRPr="00C92BA6" w:rsidSect="00EC577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8798C" w14:textId="77777777" w:rsidR="003129A9" w:rsidRDefault="003129A9" w:rsidP="00506AF6">
      <w:r>
        <w:separator/>
      </w:r>
    </w:p>
  </w:endnote>
  <w:endnote w:type="continuationSeparator" w:id="0">
    <w:p w14:paraId="4FCF4C79" w14:textId="77777777" w:rsidR="003129A9" w:rsidRDefault="003129A9" w:rsidP="0050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ource Sans Pro">
    <w:altName w:val="Cambria Math"/>
    <w:panose1 w:val="020B0604020202020204"/>
    <w:charset w:val="00"/>
    <w:family w:val="swiss"/>
    <w:pitch w:val="variable"/>
    <w:sig w:usb0="00000001"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B939D" w14:textId="77777777" w:rsidR="003129A9" w:rsidRDefault="003129A9" w:rsidP="00506AF6">
      <w:r>
        <w:separator/>
      </w:r>
    </w:p>
  </w:footnote>
  <w:footnote w:type="continuationSeparator" w:id="0">
    <w:p w14:paraId="565768CD" w14:textId="77777777" w:rsidR="003129A9" w:rsidRDefault="003129A9" w:rsidP="00506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D18"/>
    <w:multiLevelType w:val="hybridMultilevel"/>
    <w:tmpl w:val="DEAA9D0A"/>
    <w:lvl w:ilvl="0" w:tplc="6B1CA874">
      <w:start w:val="1"/>
      <w:numFmt w:val="upperRoman"/>
      <w:lvlText w:val="%1)"/>
      <w:lvlJc w:val="left"/>
      <w:pPr>
        <w:ind w:left="3413" w:hanging="720"/>
      </w:pPr>
      <w:rPr>
        <w:rFonts w:hint="default"/>
      </w:rPr>
    </w:lvl>
    <w:lvl w:ilvl="1" w:tplc="04090017" w:tentative="1">
      <w:start w:val="1"/>
      <w:numFmt w:val="aiueoFullWidth"/>
      <w:lvlText w:val="(%2)"/>
      <w:lvlJc w:val="left"/>
      <w:pPr>
        <w:ind w:left="3533" w:hanging="420"/>
      </w:pPr>
    </w:lvl>
    <w:lvl w:ilvl="2" w:tplc="04090011" w:tentative="1">
      <w:start w:val="1"/>
      <w:numFmt w:val="decimalEnclosedCircle"/>
      <w:lvlText w:val="%3"/>
      <w:lvlJc w:val="left"/>
      <w:pPr>
        <w:ind w:left="3953" w:hanging="420"/>
      </w:pPr>
    </w:lvl>
    <w:lvl w:ilvl="3" w:tplc="0409000F" w:tentative="1">
      <w:start w:val="1"/>
      <w:numFmt w:val="decimal"/>
      <w:lvlText w:val="%4."/>
      <w:lvlJc w:val="left"/>
      <w:pPr>
        <w:ind w:left="4373" w:hanging="420"/>
      </w:pPr>
    </w:lvl>
    <w:lvl w:ilvl="4" w:tplc="04090017" w:tentative="1">
      <w:start w:val="1"/>
      <w:numFmt w:val="aiueoFullWidth"/>
      <w:lvlText w:val="(%5)"/>
      <w:lvlJc w:val="left"/>
      <w:pPr>
        <w:ind w:left="4793" w:hanging="420"/>
      </w:pPr>
    </w:lvl>
    <w:lvl w:ilvl="5" w:tplc="04090011" w:tentative="1">
      <w:start w:val="1"/>
      <w:numFmt w:val="decimalEnclosedCircle"/>
      <w:lvlText w:val="%6"/>
      <w:lvlJc w:val="left"/>
      <w:pPr>
        <w:ind w:left="5213" w:hanging="420"/>
      </w:pPr>
    </w:lvl>
    <w:lvl w:ilvl="6" w:tplc="0409000F" w:tentative="1">
      <w:start w:val="1"/>
      <w:numFmt w:val="decimal"/>
      <w:lvlText w:val="%7."/>
      <w:lvlJc w:val="left"/>
      <w:pPr>
        <w:ind w:left="5633" w:hanging="420"/>
      </w:pPr>
    </w:lvl>
    <w:lvl w:ilvl="7" w:tplc="04090017" w:tentative="1">
      <w:start w:val="1"/>
      <w:numFmt w:val="aiueoFullWidth"/>
      <w:lvlText w:val="(%8)"/>
      <w:lvlJc w:val="left"/>
      <w:pPr>
        <w:ind w:left="6053" w:hanging="420"/>
      </w:pPr>
    </w:lvl>
    <w:lvl w:ilvl="8" w:tplc="04090011" w:tentative="1">
      <w:start w:val="1"/>
      <w:numFmt w:val="decimalEnclosedCircle"/>
      <w:lvlText w:val="%9"/>
      <w:lvlJc w:val="left"/>
      <w:pPr>
        <w:ind w:left="6473" w:hanging="420"/>
      </w:pPr>
    </w:lvl>
  </w:abstractNum>
  <w:abstractNum w:abstractNumId="1" w15:restartNumberingAfterBreak="0">
    <w:nsid w:val="0C6648DF"/>
    <w:multiLevelType w:val="hybridMultilevel"/>
    <w:tmpl w:val="0F440458"/>
    <w:lvl w:ilvl="0" w:tplc="4518274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0C3F14"/>
    <w:multiLevelType w:val="hybridMultilevel"/>
    <w:tmpl w:val="1206DB5E"/>
    <w:lvl w:ilvl="0" w:tplc="568823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DC4A8B"/>
    <w:multiLevelType w:val="hybridMultilevel"/>
    <w:tmpl w:val="2C2CF1A0"/>
    <w:lvl w:ilvl="0" w:tplc="B504E156">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BA04AD"/>
    <w:multiLevelType w:val="hybridMultilevel"/>
    <w:tmpl w:val="32E4A77E"/>
    <w:lvl w:ilvl="0" w:tplc="FBBAAE74">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657C"/>
    <w:multiLevelType w:val="hybridMultilevel"/>
    <w:tmpl w:val="6706C2DC"/>
    <w:lvl w:ilvl="0" w:tplc="B1FEF7D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F51F9"/>
    <w:multiLevelType w:val="hybridMultilevel"/>
    <w:tmpl w:val="2C2CF1A0"/>
    <w:lvl w:ilvl="0" w:tplc="B504E156">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EF2729"/>
    <w:multiLevelType w:val="hybridMultilevel"/>
    <w:tmpl w:val="F648EC64"/>
    <w:lvl w:ilvl="0" w:tplc="903CF6C8">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9B75E3"/>
    <w:multiLevelType w:val="hybridMultilevel"/>
    <w:tmpl w:val="AACCE9EE"/>
    <w:lvl w:ilvl="0" w:tplc="F594CCC2">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6422BE"/>
    <w:multiLevelType w:val="hybridMultilevel"/>
    <w:tmpl w:val="065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9E02C3"/>
    <w:multiLevelType w:val="hybridMultilevel"/>
    <w:tmpl w:val="0F5EFE98"/>
    <w:lvl w:ilvl="0" w:tplc="068C6766">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B739C4"/>
    <w:multiLevelType w:val="hybridMultilevel"/>
    <w:tmpl w:val="2C2CF1A0"/>
    <w:lvl w:ilvl="0" w:tplc="B504E156">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584283"/>
    <w:multiLevelType w:val="hybridMultilevel"/>
    <w:tmpl w:val="593EF9A2"/>
    <w:lvl w:ilvl="0" w:tplc="F060319A">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6A069D"/>
    <w:multiLevelType w:val="hybridMultilevel"/>
    <w:tmpl w:val="73B675F8"/>
    <w:lvl w:ilvl="0" w:tplc="567076A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0"/>
  </w:num>
  <w:num w:numId="3">
    <w:abstractNumId w:val="13"/>
  </w:num>
  <w:num w:numId="4">
    <w:abstractNumId w:val="7"/>
  </w:num>
  <w:num w:numId="5">
    <w:abstractNumId w:val="4"/>
  </w:num>
  <w:num w:numId="6">
    <w:abstractNumId w:val="1"/>
  </w:num>
  <w:num w:numId="7">
    <w:abstractNumId w:val="2"/>
  </w:num>
  <w:num w:numId="8">
    <w:abstractNumId w:val="0"/>
  </w:num>
  <w:num w:numId="9">
    <w:abstractNumId w:val="12"/>
  </w:num>
  <w:num w:numId="10">
    <w:abstractNumId w:val="6"/>
  </w:num>
  <w:num w:numId="11">
    <w:abstractNumId w:val="5"/>
  </w:num>
  <w:num w:numId="12">
    <w:abstractNumId w:val="1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US" w:vendorID="64" w:dllVersion="4096" w:nlCheck="1" w:checkStyle="1"/>
  <w:activeWritingStyle w:appName="MSWord" w:lang="en-US" w:vendorID="64" w:dllVersion="6" w:nlCheck="1" w:checkStyle="1"/>
  <w:activeWritingStyle w:appName="MSWord" w:lang="ja-JP" w:vendorID="64" w:dllVersion="6" w:nlCheck="1" w:checkStyle="1"/>
  <w:activeWritingStyle w:appName="MSWord" w:lang="zh-CN" w:vendorID="64" w:dllVersion="5" w:nlCheck="1" w:checkStyle="1"/>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s_review_method" w:val="Incompatible"/>
  </w:docVars>
  <w:rsids>
    <w:rsidRoot w:val="00F1002D"/>
    <w:rsid w:val="00000178"/>
    <w:rsid w:val="000002F8"/>
    <w:rsid w:val="00000455"/>
    <w:rsid w:val="00000C95"/>
    <w:rsid w:val="00000D9A"/>
    <w:rsid w:val="0000110E"/>
    <w:rsid w:val="000011DC"/>
    <w:rsid w:val="00002B36"/>
    <w:rsid w:val="00002BD3"/>
    <w:rsid w:val="000030A6"/>
    <w:rsid w:val="00003C15"/>
    <w:rsid w:val="0000470B"/>
    <w:rsid w:val="000055E1"/>
    <w:rsid w:val="00005C8C"/>
    <w:rsid w:val="00005E2D"/>
    <w:rsid w:val="00006362"/>
    <w:rsid w:val="000065CA"/>
    <w:rsid w:val="0000678B"/>
    <w:rsid w:val="00010081"/>
    <w:rsid w:val="000104E9"/>
    <w:rsid w:val="00010945"/>
    <w:rsid w:val="000115D8"/>
    <w:rsid w:val="0001171A"/>
    <w:rsid w:val="000122A9"/>
    <w:rsid w:val="0001373D"/>
    <w:rsid w:val="00014254"/>
    <w:rsid w:val="00014D0F"/>
    <w:rsid w:val="00015756"/>
    <w:rsid w:val="00015B27"/>
    <w:rsid w:val="00016E78"/>
    <w:rsid w:val="000171E0"/>
    <w:rsid w:val="00020DA5"/>
    <w:rsid w:val="00021669"/>
    <w:rsid w:val="000225F4"/>
    <w:rsid w:val="000225FE"/>
    <w:rsid w:val="00026322"/>
    <w:rsid w:val="00030976"/>
    <w:rsid w:val="000310E7"/>
    <w:rsid w:val="000327AC"/>
    <w:rsid w:val="00033752"/>
    <w:rsid w:val="00034023"/>
    <w:rsid w:val="000347C6"/>
    <w:rsid w:val="00034A2D"/>
    <w:rsid w:val="00034FB8"/>
    <w:rsid w:val="00036484"/>
    <w:rsid w:val="00037069"/>
    <w:rsid w:val="000372CB"/>
    <w:rsid w:val="000372DD"/>
    <w:rsid w:val="0003758E"/>
    <w:rsid w:val="000378E1"/>
    <w:rsid w:val="0004100B"/>
    <w:rsid w:val="00041490"/>
    <w:rsid w:val="000417A4"/>
    <w:rsid w:val="00041F92"/>
    <w:rsid w:val="00041F96"/>
    <w:rsid w:val="000420F7"/>
    <w:rsid w:val="000424C2"/>
    <w:rsid w:val="000425AD"/>
    <w:rsid w:val="00043883"/>
    <w:rsid w:val="00043C8E"/>
    <w:rsid w:val="000451EA"/>
    <w:rsid w:val="000456A8"/>
    <w:rsid w:val="00047247"/>
    <w:rsid w:val="00047D40"/>
    <w:rsid w:val="00047D65"/>
    <w:rsid w:val="00047E39"/>
    <w:rsid w:val="00047FD5"/>
    <w:rsid w:val="00050EF4"/>
    <w:rsid w:val="000518DC"/>
    <w:rsid w:val="000523C3"/>
    <w:rsid w:val="000526E2"/>
    <w:rsid w:val="000538E5"/>
    <w:rsid w:val="0005401F"/>
    <w:rsid w:val="0005448F"/>
    <w:rsid w:val="00054805"/>
    <w:rsid w:val="00054864"/>
    <w:rsid w:val="000548FD"/>
    <w:rsid w:val="00054B93"/>
    <w:rsid w:val="0005595B"/>
    <w:rsid w:val="00055A2F"/>
    <w:rsid w:val="00055CDF"/>
    <w:rsid w:val="00056011"/>
    <w:rsid w:val="000560BE"/>
    <w:rsid w:val="00056A36"/>
    <w:rsid w:val="00057101"/>
    <w:rsid w:val="000606BF"/>
    <w:rsid w:val="00061754"/>
    <w:rsid w:val="00061997"/>
    <w:rsid w:val="000629BA"/>
    <w:rsid w:val="000631DD"/>
    <w:rsid w:val="00063915"/>
    <w:rsid w:val="00063BD7"/>
    <w:rsid w:val="00064645"/>
    <w:rsid w:val="0006475D"/>
    <w:rsid w:val="00065D82"/>
    <w:rsid w:val="00065ECE"/>
    <w:rsid w:val="000667D4"/>
    <w:rsid w:val="000670B2"/>
    <w:rsid w:val="000679F5"/>
    <w:rsid w:val="00070243"/>
    <w:rsid w:val="00070768"/>
    <w:rsid w:val="000712BB"/>
    <w:rsid w:val="000714EC"/>
    <w:rsid w:val="0007179D"/>
    <w:rsid w:val="00071F13"/>
    <w:rsid w:val="000727C3"/>
    <w:rsid w:val="000733DC"/>
    <w:rsid w:val="00073CEC"/>
    <w:rsid w:val="00073D61"/>
    <w:rsid w:val="00073F6F"/>
    <w:rsid w:val="000742A4"/>
    <w:rsid w:val="00074B1A"/>
    <w:rsid w:val="0007647E"/>
    <w:rsid w:val="00081072"/>
    <w:rsid w:val="00081244"/>
    <w:rsid w:val="00081373"/>
    <w:rsid w:val="000817E2"/>
    <w:rsid w:val="0008252A"/>
    <w:rsid w:val="000842A3"/>
    <w:rsid w:val="000872B9"/>
    <w:rsid w:val="00087730"/>
    <w:rsid w:val="00087C28"/>
    <w:rsid w:val="00087D32"/>
    <w:rsid w:val="0009092E"/>
    <w:rsid w:val="00091A22"/>
    <w:rsid w:val="00092342"/>
    <w:rsid w:val="00092E55"/>
    <w:rsid w:val="000933F0"/>
    <w:rsid w:val="00093656"/>
    <w:rsid w:val="00094A0D"/>
    <w:rsid w:val="000958D3"/>
    <w:rsid w:val="0009648B"/>
    <w:rsid w:val="000978E2"/>
    <w:rsid w:val="000A001E"/>
    <w:rsid w:val="000A081B"/>
    <w:rsid w:val="000A0E2E"/>
    <w:rsid w:val="000A1223"/>
    <w:rsid w:val="000A26D1"/>
    <w:rsid w:val="000A37AA"/>
    <w:rsid w:val="000A47D9"/>
    <w:rsid w:val="000A5AC9"/>
    <w:rsid w:val="000A5D0D"/>
    <w:rsid w:val="000A69AF"/>
    <w:rsid w:val="000B106A"/>
    <w:rsid w:val="000B285A"/>
    <w:rsid w:val="000B337B"/>
    <w:rsid w:val="000B3472"/>
    <w:rsid w:val="000B3DF3"/>
    <w:rsid w:val="000B4227"/>
    <w:rsid w:val="000B4BA0"/>
    <w:rsid w:val="000B55E1"/>
    <w:rsid w:val="000B630B"/>
    <w:rsid w:val="000B7DE4"/>
    <w:rsid w:val="000B7E2B"/>
    <w:rsid w:val="000B7E47"/>
    <w:rsid w:val="000B7EA2"/>
    <w:rsid w:val="000C02A9"/>
    <w:rsid w:val="000C1320"/>
    <w:rsid w:val="000C16A3"/>
    <w:rsid w:val="000C16BA"/>
    <w:rsid w:val="000C2EA8"/>
    <w:rsid w:val="000C30F5"/>
    <w:rsid w:val="000C3CC7"/>
    <w:rsid w:val="000C5C4E"/>
    <w:rsid w:val="000C5E06"/>
    <w:rsid w:val="000C633B"/>
    <w:rsid w:val="000C638E"/>
    <w:rsid w:val="000C63E9"/>
    <w:rsid w:val="000C71ED"/>
    <w:rsid w:val="000C7292"/>
    <w:rsid w:val="000C7809"/>
    <w:rsid w:val="000C7816"/>
    <w:rsid w:val="000C786E"/>
    <w:rsid w:val="000D0B21"/>
    <w:rsid w:val="000D1D38"/>
    <w:rsid w:val="000D279F"/>
    <w:rsid w:val="000D29AC"/>
    <w:rsid w:val="000D2E5F"/>
    <w:rsid w:val="000D45D7"/>
    <w:rsid w:val="000D5151"/>
    <w:rsid w:val="000D58C3"/>
    <w:rsid w:val="000D6022"/>
    <w:rsid w:val="000D77FC"/>
    <w:rsid w:val="000D7BD3"/>
    <w:rsid w:val="000E1789"/>
    <w:rsid w:val="000E1D47"/>
    <w:rsid w:val="000E1FAF"/>
    <w:rsid w:val="000E50FA"/>
    <w:rsid w:val="000E5111"/>
    <w:rsid w:val="000E5AAA"/>
    <w:rsid w:val="000E5B15"/>
    <w:rsid w:val="000E6144"/>
    <w:rsid w:val="000E71CA"/>
    <w:rsid w:val="000F07F9"/>
    <w:rsid w:val="000F122C"/>
    <w:rsid w:val="000F241F"/>
    <w:rsid w:val="000F30E6"/>
    <w:rsid w:val="000F37E7"/>
    <w:rsid w:val="000F41B8"/>
    <w:rsid w:val="000F4704"/>
    <w:rsid w:val="000F4785"/>
    <w:rsid w:val="000F4841"/>
    <w:rsid w:val="000F4D85"/>
    <w:rsid w:val="000F5510"/>
    <w:rsid w:val="000F6D4E"/>
    <w:rsid w:val="000F746A"/>
    <w:rsid w:val="00100048"/>
    <w:rsid w:val="00102189"/>
    <w:rsid w:val="00102F81"/>
    <w:rsid w:val="0010686E"/>
    <w:rsid w:val="00107B26"/>
    <w:rsid w:val="00110ED1"/>
    <w:rsid w:val="001113AB"/>
    <w:rsid w:val="001114CA"/>
    <w:rsid w:val="00111FF7"/>
    <w:rsid w:val="001126D8"/>
    <w:rsid w:val="00112DA5"/>
    <w:rsid w:val="00113079"/>
    <w:rsid w:val="00113C02"/>
    <w:rsid w:val="00115610"/>
    <w:rsid w:val="00116657"/>
    <w:rsid w:val="0011697F"/>
    <w:rsid w:val="00116EAB"/>
    <w:rsid w:val="0012019C"/>
    <w:rsid w:val="0012111F"/>
    <w:rsid w:val="00121325"/>
    <w:rsid w:val="00121610"/>
    <w:rsid w:val="00121867"/>
    <w:rsid w:val="00121FB5"/>
    <w:rsid w:val="0012271B"/>
    <w:rsid w:val="00123257"/>
    <w:rsid w:val="00124262"/>
    <w:rsid w:val="0012449D"/>
    <w:rsid w:val="00126B0F"/>
    <w:rsid w:val="00127071"/>
    <w:rsid w:val="00130B80"/>
    <w:rsid w:val="00131416"/>
    <w:rsid w:val="00132B63"/>
    <w:rsid w:val="001339CF"/>
    <w:rsid w:val="00133EC7"/>
    <w:rsid w:val="00134829"/>
    <w:rsid w:val="001373F7"/>
    <w:rsid w:val="00137684"/>
    <w:rsid w:val="00137856"/>
    <w:rsid w:val="00140DE5"/>
    <w:rsid w:val="0014237A"/>
    <w:rsid w:val="00143026"/>
    <w:rsid w:val="00144F80"/>
    <w:rsid w:val="001455C8"/>
    <w:rsid w:val="00146267"/>
    <w:rsid w:val="00146539"/>
    <w:rsid w:val="00146BA0"/>
    <w:rsid w:val="00150AB4"/>
    <w:rsid w:val="00151343"/>
    <w:rsid w:val="001530C3"/>
    <w:rsid w:val="001534BC"/>
    <w:rsid w:val="00153791"/>
    <w:rsid w:val="001541C6"/>
    <w:rsid w:val="0015570F"/>
    <w:rsid w:val="00155CE9"/>
    <w:rsid w:val="001562D5"/>
    <w:rsid w:val="001565CC"/>
    <w:rsid w:val="00156641"/>
    <w:rsid w:val="00156B39"/>
    <w:rsid w:val="00156E12"/>
    <w:rsid w:val="001575AE"/>
    <w:rsid w:val="001576CC"/>
    <w:rsid w:val="001600BE"/>
    <w:rsid w:val="001605C6"/>
    <w:rsid w:val="00160A50"/>
    <w:rsid w:val="00160AF1"/>
    <w:rsid w:val="00160CCB"/>
    <w:rsid w:val="0016179F"/>
    <w:rsid w:val="00161A68"/>
    <w:rsid w:val="00161BEB"/>
    <w:rsid w:val="00162B3A"/>
    <w:rsid w:val="001634AB"/>
    <w:rsid w:val="00163FD5"/>
    <w:rsid w:val="00164156"/>
    <w:rsid w:val="001647E4"/>
    <w:rsid w:val="001647EA"/>
    <w:rsid w:val="00164EE6"/>
    <w:rsid w:val="00165D5C"/>
    <w:rsid w:val="00165F40"/>
    <w:rsid w:val="00166AB9"/>
    <w:rsid w:val="00167233"/>
    <w:rsid w:val="00170B1C"/>
    <w:rsid w:val="00171AA0"/>
    <w:rsid w:val="0017248C"/>
    <w:rsid w:val="00172A7B"/>
    <w:rsid w:val="00174A6F"/>
    <w:rsid w:val="00174C25"/>
    <w:rsid w:val="00175332"/>
    <w:rsid w:val="00176AD9"/>
    <w:rsid w:val="0017705A"/>
    <w:rsid w:val="00180C7B"/>
    <w:rsid w:val="00184D77"/>
    <w:rsid w:val="00185826"/>
    <w:rsid w:val="00185905"/>
    <w:rsid w:val="00185FE5"/>
    <w:rsid w:val="00186296"/>
    <w:rsid w:val="00186A5C"/>
    <w:rsid w:val="00187E75"/>
    <w:rsid w:val="001904D5"/>
    <w:rsid w:val="00190581"/>
    <w:rsid w:val="00195036"/>
    <w:rsid w:val="001953DA"/>
    <w:rsid w:val="001955C0"/>
    <w:rsid w:val="00195A20"/>
    <w:rsid w:val="00195E9A"/>
    <w:rsid w:val="0019774E"/>
    <w:rsid w:val="001A088F"/>
    <w:rsid w:val="001A09F0"/>
    <w:rsid w:val="001A0F00"/>
    <w:rsid w:val="001A1347"/>
    <w:rsid w:val="001A23C8"/>
    <w:rsid w:val="001A33BA"/>
    <w:rsid w:val="001A342C"/>
    <w:rsid w:val="001A394B"/>
    <w:rsid w:val="001A4910"/>
    <w:rsid w:val="001A50FC"/>
    <w:rsid w:val="001A641B"/>
    <w:rsid w:val="001A6521"/>
    <w:rsid w:val="001B00E7"/>
    <w:rsid w:val="001B02CB"/>
    <w:rsid w:val="001B095F"/>
    <w:rsid w:val="001B0CDB"/>
    <w:rsid w:val="001B1030"/>
    <w:rsid w:val="001B146A"/>
    <w:rsid w:val="001B1651"/>
    <w:rsid w:val="001B1756"/>
    <w:rsid w:val="001B2F93"/>
    <w:rsid w:val="001B3392"/>
    <w:rsid w:val="001B443D"/>
    <w:rsid w:val="001B44CA"/>
    <w:rsid w:val="001B479D"/>
    <w:rsid w:val="001B5FA5"/>
    <w:rsid w:val="001B64BC"/>
    <w:rsid w:val="001B6C0E"/>
    <w:rsid w:val="001B7084"/>
    <w:rsid w:val="001B77E0"/>
    <w:rsid w:val="001B7E46"/>
    <w:rsid w:val="001C071C"/>
    <w:rsid w:val="001C0CC0"/>
    <w:rsid w:val="001C1D5E"/>
    <w:rsid w:val="001C2E96"/>
    <w:rsid w:val="001C4F54"/>
    <w:rsid w:val="001C5D9A"/>
    <w:rsid w:val="001C5F82"/>
    <w:rsid w:val="001D0BA6"/>
    <w:rsid w:val="001D2126"/>
    <w:rsid w:val="001D3247"/>
    <w:rsid w:val="001D32B2"/>
    <w:rsid w:val="001D34F8"/>
    <w:rsid w:val="001D480C"/>
    <w:rsid w:val="001D5220"/>
    <w:rsid w:val="001D52C8"/>
    <w:rsid w:val="001D532F"/>
    <w:rsid w:val="001D76C2"/>
    <w:rsid w:val="001D7A43"/>
    <w:rsid w:val="001D7C7E"/>
    <w:rsid w:val="001E004B"/>
    <w:rsid w:val="001E2D68"/>
    <w:rsid w:val="001E2DCE"/>
    <w:rsid w:val="001E2EE5"/>
    <w:rsid w:val="001E3943"/>
    <w:rsid w:val="001E465A"/>
    <w:rsid w:val="001E5A6D"/>
    <w:rsid w:val="001E668D"/>
    <w:rsid w:val="001E6750"/>
    <w:rsid w:val="001E7BDF"/>
    <w:rsid w:val="001E7C16"/>
    <w:rsid w:val="001F01A9"/>
    <w:rsid w:val="001F0342"/>
    <w:rsid w:val="001F06C4"/>
    <w:rsid w:val="001F0B68"/>
    <w:rsid w:val="001F18B2"/>
    <w:rsid w:val="001F228A"/>
    <w:rsid w:val="001F289C"/>
    <w:rsid w:val="001F3471"/>
    <w:rsid w:val="001F3477"/>
    <w:rsid w:val="001F3E20"/>
    <w:rsid w:val="001F4329"/>
    <w:rsid w:val="001F44A0"/>
    <w:rsid w:val="001F52A7"/>
    <w:rsid w:val="001F5440"/>
    <w:rsid w:val="001F70C2"/>
    <w:rsid w:val="001F74EC"/>
    <w:rsid w:val="001F7FA5"/>
    <w:rsid w:val="0020000B"/>
    <w:rsid w:val="00200779"/>
    <w:rsid w:val="00200BAC"/>
    <w:rsid w:val="00200FD1"/>
    <w:rsid w:val="0020109E"/>
    <w:rsid w:val="00201137"/>
    <w:rsid w:val="002016D7"/>
    <w:rsid w:val="002022A7"/>
    <w:rsid w:val="00202630"/>
    <w:rsid w:val="002033C0"/>
    <w:rsid w:val="00204B21"/>
    <w:rsid w:val="00204C07"/>
    <w:rsid w:val="00205432"/>
    <w:rsid w:val="0020769D"/>
    <w:rsid w:val="0020771F"/>
    <w:rsid w:val="0021093E"/>
    <w:rsid w:val="00211935"/>
    <w:rsid w:val="00211D9B"/>
    <w:rsid w:val="00212767"/>
    <w:rsid w:val="00212F1E"/>
    <w:rsid w:val="00216E81"/>
    <w:rsid w:val="0022081C"/>
    <w:rsid w:val="002209C7"/>
    <w:rsid w:val="00220D60"/>
    <w:rsid w:val="00220DD9"/>
    <w:rsid w:val="002210F1"/>
    <w:rsid w:val="00221638"/>
    <w:rsid w:val="00221E68"/>
    <w:rsid w:val="002226CC"/>
    <w:rsid w:val="00225698"/>
    <w:rsid w:val="00226CFD"/>
    <w:rsid w:val="00227A04"/>
    <w:rsid w:val="0023000F"/>
    <w:rsid w:val="00230011"/>
    <w:rsid w:val="002300F2"/>
    <w:rsid w:val="0023068D"/>
    <w:rsid w:val="00230A6F"/>
    <w:rsid w:val="00230B70"/>
    <w:rsid w:val="00230DD1"/>
    <w:rsid w:val="00230E1E"/>
    <w:rsid w:val="002312FB"/>
    <w:rsid w:val="002315C1"/>
    <w:rsid w:val="002317C9"/>
    <w:rsid w:val="00231907"/>
    <w:rsid w:val="002320F5"/>
    <w:rsid w:val="0023223C"/>
    <w:rsid w:val="002327F8"/>
    <w:rsid w:val="00233489"/>
    <w:rsid w:val="00233AFF"/>
    <w:rsid w:val="00233E02"/>
    <w:rsid w:val="00234ADC"/>
    <w:rsid w:val="00234B4A"/>
    <w:rsid w:val="00234FBE"/>
    <w:rsid w:val="00236593"/>
    <w:rsid w:val="00236B98"/>
    <w:rsid w:val="00236F33"/>
    <w:rsid w:val="002370CC"/>
    <w:rsid w:val="00237179"/>
    <w:rsid w:val="00237B0E"/>
    <w:rsid w:val="00242597"/>
    <w:rsid w:val="00243E4B"/>
    <w:rsid w:val="002446FC"/>
    <w:rsid w:val="00245833"/>
    <w:rsid w:val="00245FE1"/>
    <w:rsid w:val="00246805"/>
    <w:rsid w:val="00246EC0"/>
    <w:rsid w:val="00247D56"/>
    <w:rsid w:val="00247FCF"/>
    <w:rsid w:val="00251396"/>
    <w:rsid w:val="00251AD9"/>
    <w:rsid w:val="00251F9D"/>
    <w:rsid w:val="00253338"/>
    <w:rsid w:val="00253507"/>
    <w:rsid w:val="002540EC"/>
    <w:rsid w:val="00254100"/>
    <w:rsid w:val="002545C6"/>
    <w:rsid w:val="00254A15"/>
    <w:rsid w:val="0025521B"/>
    <w:rsid w:val="00255C1B"/>
    <w:rsid w:val="002569AA"/>
    <w:rsid w:val="0025792B"/>
    <w:rsid w:val="00257A4A"/>
    <w:rsid w:val="00260807"/>
    <w:rsid w:val="00261005"/>
    <w:rsid w:val="00261C46"/>
    <w:rsid w:val="00261E42"/>
    <w:rsid w:val="00262403"/>
    <w:rsid w:val="00263230"/>
    <w:rsid w:val="00263A72"/>
    <w:rsid w:val="00263CBF"/>
    <w:rsid w:val="002643D3"/>
    <w:rsid w:val="002646AB"/>
    <w:rsid w:val="0026496A"/>
    <w:rsid w:val="00264CAE"/>
    <w:rsid w:val="00264FDD"/>
    <w:rsid w:val="00265CB0"/>
    <w:rsid w:val="00265F6C"/>
    <w:rsid w:val="0026690C"/>
    <w:rsid w:val="002672E3"/>
    <w:rsid w:val="002677C5"/>
    <w:rsid w:val="00267BC3"/>
    <w:rsid w:val="00267C18"/>
    <w:rsid w:val="002705BB"/>
    <w:rsid w:val="0027068E"/>
    <w:rsid w:val="0027085B"/>
    <w:rsid w:val="00270BFF"/>
    <w:rsid w:val="00270DBE"/>
    <w:rsid w:val="00271B61"/>
    <w:rsid w:val="00271EF4"/>
    <w:rsid w:val="00271FE6"/>
    <w:rsid w:val="0027224C"/>
    <w:rsid w:val="00272E9C"/>
    <w:rsid w:val="0027478C"/>
    <w:rsid w:val="002751D0"/>
    <w:rsid w:val="00275429"/>
    <w:rsid w:val="002763FD"/>
    <w:rsid w:val="0027691E"/>
    <w:rsid w:val="002776AD"/>
    <w:rsid w:val="002806A0"/>
    <w:rsid w:val="00281048"/>
    <w:rsid w:val="002814AB"/>
    <w:rsid w:val="002818F9"/>
    <w:rsid w:val="00281F77"/>
    <w:rsid w:val="00282886"/>
    <w:rsid w:val="00282F70"/>
    <w:rsid w:val="00283041"/>
    <w:rsid w:val="0028389C"/>
    <w:rsid w:val="00283B62"/>
    <w:rsid w:val="002849E0"/>
    <w:rsid w:val="00284D21"/>
    <w:rsid w:val="0028556C"/>
    <w:rsid w:val="0028565E"/>
    <w:rsid w:val="002856E7"/>
    <w:rsid w:val="0028772D"/>
    <w:rsid w:val="002877A9"/>
    <w:rsid w:val="00287900"/>
    <w:rsid w:val="00290180"/>
    <w:rsid w:val="00291ACA"/>
    <w:rsid w:val="00291DB7"/>
    <w:rsid w:val="00291E6A"/>
    <w:rsid w:val="0029223F"/>
    <w:rsid w:val="00292572"/>
    <w:rsid w:val="0029334C"/>
    <w:rsid w:val="0029364D"/>
    <w:rsid w:val="00293E65"/>
    <w:rsid w:val="0029574A"/>
    <w:rsid w:val="002957D3"/>
    <w:rsid w:val="00295DA3"/>
    <w:rsid w:val="00296419"/>
    <w:rsid w:val="002965C9"/>
    <w:rsid w:val="00296994"/>
    <w:rsid w:val="00297773"/>
    <w:rsid w:val="002A042F"/>
    <w:rsid w:val="002A1AA9"/>
    <w:rsid w:val="002A1FB0"/>
    <w:rsid w:val="002A24EB"/>
    <w:rsid w:val="002A2DB7"/>
    <w:rsid w:val="002A2FA7"/>
    <w:rsid w:val="002A3165"/>
    <w:rsid w:val="002A34B2"/>
    <w:rsid w:val="002A3E5D"/>
    <w:rsid w:val="002A4FB0"/>
    <w:rsid w:val="002A4FC0"/>
    <w:rsid w:val="002A5C3A"/>
    <w:rsid w:val="002A6D2C"/>
    <w:rsid w:val="002A769F"/>
    <w:rsid w:val="002A7858"/>
    <w:rsid w:val="002B2289"/>
    <w:rsid w:val="002B2995"/>
    <w:rsid w:val="002B3324"/>
    <w:rsid w:val="002B46A6"/>
    <w:rsid w:val="002B47E0"/>
    <w:rsid w:val="002B5DEB"/>
    <w:rsid w:val="002B62A7"/>
    <w:rsid w:val="002B6EE7"/>
    <w:rsid w:val="002B73E3"/>
    <w:rsid w:val="002C322F"/>
    <w:rsid w:val="002C3318"/>
    <w:rsid w:val="002C416C"/>
    <w:rsid w:val="002C4255"/>
    <w:rsid w:val="002C4FE9"/>
    <w:rsid w:val="002C5294"/>
    <w:rsid w:val="002C6937"/>
    <w:rsid w:val="002C7034"/>
    <w:rsid w:val="002C7736"/>
    <w:rsid w:val="002C77F5"/>
    <w:rsid w:val="002C7C27"/>
    <w:rsid w:val="002D0476"/>
    <w:rsid w:val="002D0975"/>
    <w:rsid w:val="002D1B86"/>
    <w:rsid w:val="002D1E65"/>
    <w:rsid w:val="002D208D"/>
    <w:rsid w:val="002D236A"/>
    <w:rsid w:val="002D3252"/>
    <w:rsid w:val="002D416E"/>
    <w:rsid w:val="002D452E"/>
    <w:rsid w:val="002D4620"/>
    <w:rsid w:val="002D4F06"/>
    <w:rsid w:val="002D4FD9"/>
    <w:rsid w:val="002D5178"/>
    <w:rsid w:val="002D62EC"/>
    <w:rsid w:val="002D6433"/>
    <w:rsid w:val="002D6DDE"/>
    <w:rsid w:val="002D75B1"/>
    <w:rsid w:val="002D78E5"/>
    <w:rsid w:val="002E16DD"/>
    <w:rsid w:val="002E1BB5"/>
    <w:rsid w:val="002E1F7A"/>
    <w:rsid w:val="002E5789"/>
    <w:rsid w:val="002E6A19"/>
    <w:rsid w:val="002E6F94"/>
    <w:rsid w:val="002E7585"/>
    <w:rsid w:val="002E7AC4"/>
    <w:rsid w:val="002F0A8B"/>
    <w:rsid w:val="002F0AD2"/>
    <w:rsid w:val="002F1251"/>
    <w:rsid w:val="002F237C"/>
    <w:rsid w:val="002F268C"/>
    <w:rsid w:val="002F2FA5"/>
    <w:rsid w:val="002F3AB5"/>
    <w:rsid w:val="002F6B54"/>
    <w:rsid w:val="002F776C"/>
    <w:rsid w:val="003008E3"/>
    <w:rsid w:val="003010DD"/>
    <w:rsid w:val="00302B33"/>
    <w:rsid w:val="00302C1A"/>
    <w:rsid w:val="003044B6"/>
    <w:rsid w:val="003053C5"/>
    <w:rsid w:val="0030550B"/>
    <w:rsid w:val="00305E1B"/>
    <w:rsid w:val="00305EFC"/>
    <w:rsid w:val="00307E67"/>
    <w:rsid w:val="00310AFB"/>
    <w:rsid w:val="00310CF3"/>
    <w:rsid w:val="00310F17"/>
    <w:rsid w:val="00310F5B"/>
    <w:rsid w:val="00311010"/>
    <w:rsid w:val="003118CF"/>
    <w:rsid w:val="00311DB3"/>
    <w:rsid w:val="003122AD"/>
    <w:rsid w:val="003129A9"/>
    <w:rsid w:val="00312F70"/>
    <w:rsid w:val="003130EC"/>
    <w:rsid w:val="003135C8"/>
    <w:rsid w:val="00313EBE"/>
    <w:rsid w:val="00314070"/>
    <w:rsid w:val="0031445D"/>
    <w:rsid w:val="003149F0"/>
    <w:rsid w:val="00314DB9"/>
    <w:rsid w:val="003154AD"/>
    <w:rsid w:val="003160F2"/>
    <w:rsid w:val="003166A0"/>
    <w:rsid w:val="00316A63"/>
    <w:rsid w:val="00316AC7"/>
    <w:rsid w:val="003177C3"/>
    <w:rsid w:val="003179CC"/>
    <w:rsid w:val="00317BD3"/>
    <w:rsid w:val="003216B0"/>
    <w:rsid w:val="00321B3C"/>
    <w:rsid w:val="00321E99"/>
    <w:rsid w:val="00322304"/>
    <w:rsid w:val="003249D2"/>
    <w:rsid w:val="00324A2A"/>
    <w:rsid w:val="00325216"/>
    <w:rsid w:val="00326025"/>
    <w:rsid w:val="0032700B"/>
    <w:rsid w:val="0032766F"/>
    <w:rsid w:val="00327E44"/>
    <w:rsid w:val="00327F5E"/>
    <w:rsid w:val="00327FEE"/>
    <w:rsid w:val="0033042F"/>
    <w:rsid w:val="00330D92"/>
    <w:rsid w:val="00331612"/>
    <w:rsid w:val="003318BB"/>
    <w:rsid w:val="003323A6"/>
    <w:rsid w:val="0033261C"/>
    <w:rsid w:val="003334B9"/>
    <w:rsid w:val="00333CED"/>
    <w:rsid w:val="0033648D"/>
    <w:rsid w:val="00336603"/>
    <w:rsid w:val="00341C9B"/>
    <w:rsid w:val="00341E45"/>
    <w:rsid w:val="00342112"/>
    <w:rsid w:val="00342C65"/>
    <w:rsid w:val="00342E31"/>
    <w:rsid w:val="00343233"/>
    <w:rsid w:val="00343A73"/>
    <w:rsid w:val="00343F72"/>
    <w:rsid w:val="003449D3"/>
    <w:rsid w:val="00344D51"/>
    <w:rsid w:val="00345205"/>
    <w:rsid w:val="003459E4"/>
    <w:rsid w:val="00345B33"/>
    <w:rsid w:val="00347137"/>
    <w:rsid w:val="00350CD0"/>
    <w:rsid w:val="00352077"/>
    <w:rsid w:val="00354565"/>
    <w:rsid w:val="0035469D"/>
    <w:rsid w:val="00354A44"/>
    <w:rsid w:val="00354E77"/>
    <w:rsid w:val="003553BA"/>
    <w:rsid w:val="00355E0B"/>
    <w:rsid w:val="003574F1"/>
    <w:rsid w:val="00357D80"/>
    <w:rsid w:val="00360712"/>
    <w:rsid w:val="00361E36"/>
    <w:rsid w:val="00362447"/>
    <w:rsid w:val="0036285B"/>
    <w:rsid w:val="00362AB4"/>
    <w:rsid w:val="00362E28"/>
    <w:rsid w:val="00363724"/>
    <w:rsid w:val="00363D1D"/>
    <w:rsid w:val="0036514B"/>
    <w:rsid w:val="0036674A"/>
    <w:rsid w:val="00366DA6"/>
    <w:rsid w:val="003700EB"/>
    <w:rsid w:val="00371A6B"/>
    <w:rsid w:val="00371AA1"/>
    <w:rsid w:val="00373216"/>
    <w:rsid w:val="00373DA9"/>
    <w:rsid w:val="00373E4F"/>
    <w:rsid w:val="00373E69"/>
    <w:rsid w:val="003742BD"/>
    <w:rsid w:val="00374694"/>
    <w:rsid w:val="00374852"/>
    <w:rsid w:val="00375A8B"/>
    <w:rsid w:val="00376AD0"/>
    <w:rsid w:val="00377E36"/>
    <w:rsid w:val="00380007"/>
    <w:rsid w:val="003804FB"/>
    <w:rsid w:val="003808D7"/>
    <w:rsid w:val="00380ADE"/>
    <w:rsid w:val="00381008"/>
    <w:rsid w:val="003812B4"/>
    <w:rsid w:val="003813A2"/>
    <w:rsid w:val="00381479"/>
    <w:rsid w:val="0038184D"/>
    <w:rsid w:val="003830F9"/>
    <w:rsid w:val="003839A4"/>
    <w:rsid w:val="003845D4"/>
    <w:rsid w:val="00384C41"/>
    <w:rsid w:val="00384CAA"/>
    <w:rsid w:val="0038523F"/>
    <w:rsid w:val="00385380"/>
    <w:rsid w:val="00387896"/>
    <w:rsid w:val="003878F8"/>
    <w:rsid w:val="00390C82"/>
    <w:rsid w:val="00391FE2"/>
    <w:rsid w:val="003933E9"/>
    <w:rsid w:val="00393BB9"/>
    <w:rsid w:val="00396315"/>
    <w:rsid w:val="0039702D"/>
    <w:rsid w:val="00397B49"/>
    <w:rsid w:val="00397F35"/>
    <w:rsid w:val="003A08AC"/>
    <w:rsid w:val="003A095B"/>
    <w:rsid w:val="003A1BA3"/>
    <w:rsid w:val="003A2558"/>
    <w:rsid w:val="003A2575"/>
    <w:rsid w:val="003A27B8"/>
    <w:rsid w:val="003A47F4"/>
    <w:rsid w:val="003A4B2B"/>
    <w:rsid w:val="003A4C3E"/>
    <w:rsid w:val="003A5094"/>
    <w:rsid w:val="003A6B0F"/>
    <w:rsid w:val="003B06BB"/>
    <w:rsid w:val="003B13EA"/>
    <w:rsid w:val="003B22A0"/>
    <w:rsid w:val="003B24D7"/>
    <w:rsid w:val="003B2916"/>
    <w:rsid w:val="003B3181"/>
    <w:rsid w:val="003B358E"/>
    <w:rsid w:val="003B3832"/>
    <w:rsid w:val="003B4073"/>
    <w:rsid w:val="003B4557"/>
    <w:rsid w:val="003B46BA"/>
    <w:rsid w:val="003B4756"/>
    <w:rsid w:val="003B4A38"/>
    <w:rsid w:val="003B65A1"/>
    <w:rsid w:val="003B6F4A"/>
    <w:rsid w:val="003B774D"/>
    <w:rsid w:val="003C0644"/>
    <w:rsid w:val="003C219D"/>
    <w:rsid w:val="003C38D7"/>
    <w:rsid w:val="003C453B"/>
    <w:rsid w:val="003C49EA"/>
    <w:rsid w:val="003C5961"/>
    <w:rsid w:val="003C5B4C"/>
    <w:rsid w:val="003C5E19"/>
    <w:rsid w:val="003D0952"/>
    <w:rsid w:val="003D10BB"/>
    <w:rsid w:val="003D2CC0"/>
    <w:rsid w:val="003D3501"/>
    <w:rsid w:val="003D3639"/>
    <w:rsid w:val="003D4374"/>
    <w:rsid w:val="003D5360"/>
    <w:rsid w:val="003D5567"/>
    <w:rsid w:val="003D58DE"/>
    <w:rsid w:val="003D5E7D"/>
    <w:rsid w:val="003D7473"/>
    <w:rsid w:val="003D7FB0"/>
    <w:rsid w:val="003E161C"/>
    <w:rsid w:val="003E18B1"/>
    <w:rsid w:val="003E22FA"/>
    <w:rsid w:val="003E35E2"/>
    <w:rsid w:val="003E3950"/>
    <w:rsid w:val="003E419A"/>
    <w:rsid w:val="003E559B"/>
    <w:rsid w:val="003E5E1C"/>
    <w:rsid w:val="003E6454"/>
    <w:rsid w:val="003E6572"/>
    <w:rsid w:val="003E65BC"/>
    <w:rsid w:val="003E7FB1"/>
    <w:rsid w:val="003F0DB3"/>
    <w:rsid w:val="003F15AE"/>
    <w:rsid w:val="003F29FB"/>
    <w:rsid w:val="003F3409"/>
    <w:rsid w:val="003F3565"/>
    <w:rsid w:val="003F365A"/>
    <w:rsid w:val="003F3C27"/>
    <w:rsid w:val="003F4366"/>
    <w:rsid w:val="003F4BA6"/>
    <w:rsid w:val="003F5399"/>
    <w:rsid w:val="003F5630"/>
    <w:rsid w:val="003F64FD"/>
    <w:rsid w:val="003F68E1"/>
    <w:rsid w:val="00400D09"/>
    <w:rsid w:val="00401A30"/>
    <w:rsid w:val="00401C33"/>
    <w:rsid w:val="00401D9B"/>
    <w:rsid w:val="0040241D"/>
    <w:rsid w:val="00402A4B"/>
    <w:rsid w:val="00402D5F"/>
    <w:rsid w:val="004047B1"/>
    <w:rsid w:val="00405178"/>
    <w:rsid w:val="004063B5"/>
    <w:rsid w:val="00407173"/>
    <w:rsid w:val="004075D2"/>
    <w:rsid w:val="004106DE"/>
    <w:rsid w:val="00410878"/>
    <w:rsid w:val="00413097"/>
    <w:rsid w:val="004131F1"/>
    <w:rsid w:val="00413797"/>
    <w:rsid w:val="00414BA9"/>
    <w:rsid w:val="00414F4F"/>
    <w:rsid w:val="00416507"/>
    <w:rsid w:val="00416CB6"/>
    <w:rsid w:val="004179A7"/>
    <w:rsid w:val="00420232"/>
    <w:rsid w:val="00420C20"/>
    <w:rsid w:val="00420DDB"/>
    <w:rsid w:val="00421320"/>
    <w:rsid w:val="0042186F"/>
    <w:rsid w:val="00421A65"/>
    <w:rsid w:val="0042205B"/>
    <w:rsid w:val="004231EC"/>
    <w:rsid w:val="0042421B"/>
    <w:rsid w:val="00424265"/>
    <w:rsid w:val="0042457B"/>
    <w:rsid w:val="004259CA"/>
    <w:rsid w:val="00425B7E"/>
    <w:rsid w:val="00425C46"/>
    <w:rsid w:val="0042662E"/>
    <w:rsid w:val="00430F55"/>
    <w:rsid w:val="0043133D"/>
    <w:rsid w:val="004333AC"/>
    <w:rsid w:val="00433FDE"/>
    <w:rsid w:val="004343FD"/>
    <w:rsid w:val="00434789"/>
    <w:rsid w:val="00434AEB"/>
    <w:rsid w:val="00435ED2"/>
    <w:rsid w:val="004371B2"/>
    <w:rsid w:val="004406C6"/>
    <w:rsid w:val="00440C77"/>
    <w:rsid w:val="004417AA"/>
    <w:rsid w:val="00441937"/>
    <w:rsid w:val="00441C87"/>
    <w:rsid w:val="00441E2B"/>
    <w:rsid w:val="0044220F"/>
    <w:rsid w:val="004424A0"/>
    <w:rsid w:val="004433AD"/>
    <w:rsid w:val="00444290"/>
    <w:rsid w:val="004445EA"/>
    <w:rsid w:val="0044550C"/>
    <w:rsid w:val="00445A45"/>
    <w:rsid w:val="004462D6"/>
    <w:rsid w:val="0044638B"/>
    <w:rsid w:val="00447765"/>
    <w:rsid w:val="00451F02"/>
    <w:rsid w:val="004528E8"/>
    <w:rsid w:val="004542EB"/>
    <w:rsid w:val="00454C89"/>
    <w:rsid w:val="00454D74"/>
    <w:rsid w:val="00455F9D"/>
    <w:rsid w:val="00456628"/>
    <w:rsid w:val="00456BBF"/>
    <w:rsid w:val="00457656"/>
    <w:rsid w:val="00457A60"/>
    <w:rsid w:val="00460492"/>
    <w:rsid w:val="00460660"/>
    <w:rsid w:val="00460712"/>
    <w:rsid w:val="0046215A"/>
    <w:rsid w:val="00462789"/>
    <w:rsid w:val="00462B97"/>
    <w:rsid w:val="00463283"/>
    <w:rsid w:val="00464CB1"/>
    <w:rsid w:val="00465330"/>
    <w:rsid w:val="00465B23"/>
    <w:rsid w:val="00465E0B"/>
    <w:rsid w:val="00466B56"/>
    <w:rsid w:val="00466CF6"/>
    <w:rsid w:val="00466F4D"/>
    <w:rsid w:val="0046734D"/>
    <w:rsid w:val="0047112E"/>
    <w:rsid w:val="00471579"/>
    <w:rsid w:val="004717AE"/>
    <w:rsid w:val="00472024"/>
    <w:rsid w:val="00472E96"/>
    <w:rsid w:val="0047328A"/>
    <w:rsid w:val="00473ABC"/>
    <w:rsid w:val="00473C2F"/>
    <w:rsid w:val="00474017"/>
    <w:rsid w:val="00474633"/>
    <w:rsid w:val="00474849"/>
    <w:rsid w:val="0047563B"/>
    <w:rsid w:val="00475DB1"/>
    <w:rsid w:val="00476938"/>
    <w:rsid w:val="00477849"/>
    <w:rsid w:val="004778E7"/>
    <w:rsid w:val="00477C58"/>
    <w:rsid w:val="00481594"/>
    <w:rsid w:val="004819E9"/>
    <w:rsid w:val="004820A6"/>
    <w:rsid w:val="004827D3"/>
    <w:rsid w:val="004835C4"/>
    <w:rsid w:val="004837EC"/>
    <w:rsid w:val="004845F1"/>
    <w:rsid w:val="00484A08"/>
    <w:rsid w:val="00484E5C"/>
    <w:rsid w:val="0048509E"/>
    <w:rsid w:val="00485237"/>
    <w:rsid w:val="0048657B"/>
    <w:rsid w:val="00486EBE"/>
    <w:rsid w:val="00490A03"/>
    <w:rsid w:val="00490A1B"/>
    <w:rsid w:val="00491959"/>
    <w:rsid w:val="00492BC9"/>
    <w:rsid w:val="004937A7"/>
    <w:rsid w:val="004939A8"/>
    <w:rsid w:val="004942BB"/>
    <w:rsid w:val="00495867"/>
    <w:rsid w:val="00495AFF"/>
    <w:rsid w:val="00495D04"/>
    <w:rsid w:val="004A01CB"/>
    <w:rsid w:val="004A07CD"/>
    <w:rsid w:val="004A0A0F"/>
    <w:rsid w:val="004A0E99"/>
    <w:rsid w:val="004A167B"/>
    <w:rsid w:val="004A283F"/>
    <w:rsid w:val="004A285A"/>
    <w:rsid w:val="004A3464"/>
    <w:rsid w:val="004A361C"/>
    <w:rsid w:val="004A39B7"/>
    <w:rsid w:val="004A3C6D"/>
    <w:rsid w:val="004A529D"/>
    <w:rsid w:val="004A574A"/>
    <w:rsid w:val="004A6079"/>
    <w:rsid w:val="004A744A"/>
    <w:rsid w:val="004A78C1"/>
    <w:rsid w:val="004A7D0D"/>
    <w:rsid w:val="004B00AF"/>
    <w:rsid w:val="004B067B"/>
    <w:rsid w:val="004B28DA"/>
    <w:rsid w:val="004B44F7"/>
    <w:rsid w:val="004B64E7"/>
    <w:rsid w:val="004B6657"/>
    <w:rsid w:val="004B6DF7"/>
    <w:rsid w:val="004B7081"/>
    <w:rsid w:val="004B7719"/>
    <w:rsid w:val="004C09EE"/>
    <w:rsid w:val="004C0B26"/>
    <w:rsid w:val="004C10FA"/>
    <w:rsid w:val="004C2C00"/>
    <w:rsid w:val="004C2EF3"/>
    <w:rsid w:val="004C3002"/>
    <w:rsid w:val="004C345B"/>
    <w:rsid w:val="004C3FEA"/>
    <w:rsid w:val="004C4976"/>
    <w:rsid w:val="004C5514"/>
    <w:rsid w:val="004C5E65"/>
    <w:rsid w:val="004C68EF"/>
    <w:rsid w:val="004C7086"/>
    <w:rsid w:val="004C78A7"/>
    <w:rsid w:val="004C79EF"/>
    <w:rsid w:val="004D07E7"/>
    <w:rsid w:val="004D2325"/>
    <w:rsid w:val="004D2602"/>
    <w:rsid w:val="004D2891"/>
    <w:rsid w:val="004D2964"/>
    <w:rsid w:val="004D33E2"/>
    <w:rsid w:val="004D3634"/>
    <w:rsid w:val="004D44D0"/>
    <w:rsid w:val="004D59DB"/>
    <w:rsid w:val="004D5E01"/>
    <w:rsid w:val="004D6294"/>
    <w:rsid w:val="004D6592"/>
    <w:rsid w:val="004D6949"/>
    <w:rsid w:val="004E00FE"/>
    <w:rsid w:val="004E105F"/>
    <w:rsid w:val="004E13BA"/>
    <w:rsid w:val="004E1D58"/>
    <w:rsid w:val="004E36C1"/>
    <w:rsid w:val="004E39AB"/>
    <w:rsid w:val="004E39F9"/>
    <w:rsid w:val="004E3F67"/>
    <w:rsid w:val="004E4983"/>
    <w:rsid w:val="004E5011"/>
    <w:rsid w:val="004E5145"/>
    <w:rsid w:val="004E59E7"/>
    <w:rsid w:val="004E63C2"/>
    <w:rsid w:val="004E67DD"/>
    <w:rsid w:val="004E6A3F"/>
    <w:rsid w:val="004E6C82"/>
    <w:rsid w:val="004E6CFC"/>
    <w:rsid w:val="004E7071"/>
    <w:rsid w:val="004F1327"/>
    <w:rsid w:val="004F1ED3"/>
    <w:rsid w:val="004F2625"/>
    <w:rsid w:val="004F4417"/>
    <w:rsid w:val="004F47AB"/>
    <w:rsid w:val="004F4B5E"/>
    <w:rsid w:val="004F4BA9"/>
    <w:rsid w:val="004F5056"/>
    <w:rsid w:val="004F5500"/>
    <w:rsid w:val="004F562E"/>
    <w:rsid w:val="004F5BD4"/>
    <w:rsid w:val="004F637F"/>
    <w:rsid w:val="004F639E"/>
    <w:rsid w:val="004F6B62"/>
    <w:rsid w:val="004F6EA4"/>
    <w:rsid w:val="004F7313"/>
    <w:rsid w:val="004F7621"/>
    <w:rsid w:val="004F76E2"/>
    <w:rsid w:val="004F7E7C"/>
    <w:rsid w:val="00500560"/>
    <w:rsid w:val="00500750"/>
    <w:rsid w:val="00500842"/>
    <w:rsid w:val="005026A9"/>
    <w:rsid w:val="00503AFB"/>
    <w:rsid w:val="00503D18"/>
    <w:rsid w:val="00503DFF"/>
    <w:rsid w:val="00503FE6"/>
    <w:rsid w:val="005040A3"/>
    <w:rsid w:val="0050497A"/>
    <w:rsid w:val="00506895"/>
    <w:rsid w:val="00506AF6"/>
    <w:rsid w:val="00506FE0"/>
    <w:rsid w:val="0050789A"/>
    <w:rsid w:val="00507EC1"/>
    <w:rsid w:val="00510795"/>
    <w:rsid w:val="00511744"/>
    <w:rsid w:val="005137F1"/>
    <w:rsid w:val="00515204"/>
    <w:rsid w:val="005157DA"/>
    <w:rsid w:val="005161FA"/>
    <w:rsid w:val="005168C3"/>
    <w:rsid w:val="00516928"/>
    <w:rsid w:val="00516B6F"/>
    <w:rsid w:val="00517103"/>
    <w:rsid w:val="00517638"/>
    <w:rsid w:val="00517882"/>
    <w:rsid w:val="00517BE9"/>
    <w:rsid w:val="0052004B"/>
    <w:rsid w:val="005208E6"/>
    <w:rsid w:val="00521EF2"/>
    <w:rsid w:val="005220D3"/>
    <w:rsid w:val="005228DD"/>
    <w:rsid w:val="0052318A"/>
    <w:rsid w:val="00523B6E"/>
    <w:rsid w:val="0052413D"/>
    <w:rsid w:val="005248CD"/>
    <w:rsid w:val="00524FD0"/>
    <w:rsid w:val="00525470"/>
    <w:rsid w:val="005262F3"/>
    <w:rsid w:val="0052670D"/>
    <w:rsid w:val="00527D57"/>
    <w:rsid w:val="00530378"/>
    <w:rsid w:val="00530541"/>
    <w:rsid w:val="00530674"/>
    <w:rsid w:val="00531F82"/>
    <w:rsid w:val="0053265B"/>
    <w:rsid w:val="00532B11"/>
    <w:rsid w:val="00532B5B"/>
    <w:rsid w:val="005335DF"/>
    <w:rsid w:val="00534066"/>
    <w:rsid w:val="0053465D"/>
    <w:rsid w:val="00535228"/>
    <w:rsid w:val="00535B56"/>
    <w:rsid w:val="00535EDA"/>
    <w:rsid w:val="005361DA"/>
    <w:rsid w:val="005363D0"/>
    <w:rsid w:val="00536612"/>
    <w:rsid w:val="005372B9"/>
    <w:rsid w:val="00537EF3"/>
    <w:rsid w:val="00540D00"/>
    <w:rsid w:val="00541020"/>
    <w:rsid w:val="00541053"/>
    <w:rsid w:val="005414BE"/>
    <w:rsid w:val="00542C32"/>
    <w:rsid w:val="00543777"/>
    <w:rsid w:val="00543B47"/>
    <w:rsid w:val="005445E7"/>
    <w:rsid w:val="00544BA5"/>
    <w:rsid w:val="005468F8"/>
    <w:rsid w:val="00546ABF"/>
    <w:rsid w:val="00546B04"/>
    <w:rsid w:val="00550B57"/>
    <w:rsid w:val="00550ED6"/>
    <w:rsid w:val="00551E27"/>
    <w:rsid w:val="00551ED2"/>
    <w:rsid w:val="00551F84"/>
    <w:rsid w:val="005523BB"/>
    <w:rsid w:val="00552419"/>
    <w:rsid w:val="00552763"/>
    <w:rsid w:val="0055393A"/>
    <w:rsid w:val="00553F97"/>
    <w:rsid w:val="005542CA"/>
    <w:rsid w:val="00554BCB"/>
    <w:rsid w:val="00554F68"/>
    <w:rsid w:val="00556827"/>
    <w:rsid w:val="0055687A"/>
    <w:rsid w:val="005604C8"/>
    <w:rsid w:val="0056074B"/>
    <w:rsid w:val="00561577"/>
    <w:rsid w:val="005625DA"/>
    <w:rsid w:val="00564F18"/>
    <w:rsid w:val="00565E3B"/>
    <w:rsid w:val="005670CF"/>
    <w:rsid w:val="0056781D"/>
    <w:rsid w:val="0057080F"/>
    <w:rsid w:val="00570E89"/>
    <w:rsid w:val="00570F49"/>
    <w:rsid w:val="00571E64"/>
    <w:rsid w:val="00574129"/>
    <w:rsid w:val="005745F2"/>
    <w:rsid w:val="00575105"/>
    <w:rsid w:val="00575D3C"/>
    <w:rsid w:val="00575D86"/>
    <w:rsid w:val="00575EF9"/>
    <w:rsid w:val="00576A08"/>
    <w:rsid w:val="00577699"/>
    <w:rsid w:val="005808E5"/>
    <w:rsid w:val="00580F0F"/>
    <w:rsid w:val="0058415E"/>
    <w:rsid w:val="005842A8"/>
    <w:rsid w:val="005847F3"/>
    <w:rsid w:val="00585570"/>
    <w:rsid w:val="0058560E"/>
    <w:rsid w:val="00586000"/>
    <w:rsid w:val="005861E1"/>
    <w:rsid w:val="00587AEF"/>
    <w:rsid w:val="00587C6E"/>
    <w:rsid w:val="00590094"/>
    <w:rsid w:val="005934E4"/>
    <w:rsid w:val="00594AE1"/>
    <w:rsid w:val="00594F6B"/>
    <w:rsid w:val="005954C8"/>
    <w:rsid w:val="0059584F"/>
    <w:rsid w:val="0059629C"/>
    <w:rsid w:val="00596FE1"/>
    <w:rsid w:val="005971A4"/>
    <w:rsid w:val="005978FE"/>
    <w:rsid w:val="0059799C"/>
    <w:rsid w:val="005A01DB"/>
    <w:rsid w:val="005A0A27"/>
    <w:rsid w:val="005A1178"/>
    <w:rsid w:val="005A194D"/>
    <w:rsid w:val="005A238B"/>
    <w:rsid w:val="005A2420"/>
    <w:rsid w:val="005A33A7"/>
    <w:rsid w:val="005A3DF9"/>
    <w:rsid w:val="005A4F49"/>
    <w:rsid w:val="005A51F7"/>
    <w:rsid w:val="005A66D4"/>
    <w:rsid w:val="005A6965"/>
    <w:rsid w:val="005A6D8B"/>
    <w:rsid w:val="005A75B6"/>
    <w:rsid w:val="005A788E"/>
    <w:rsid w:val="005A7D81"/>
    <w:rsid w:val="005B18A3"/>
    <w:rsid w:val="005B2126"/>
    <w:rsid w:val="005B232A"/>
    <w:rsid w:val="005B29C9"/>
    <w:rsid w:val="005B3063"/>
    <w:rsid w:val="005B3A46"/>
    <w:rsid w:val="005B40B3"/>
    <w:rsid w:val="005B4A74"/>
    <w:rsid w:val="005B4D4B"/>
    <w:rsid w:val="005B548C"/>
    <w:rsid w:val="005B610F"/>
    <w:rsid w:val="005B6EB6"/>
    <w:rsid w:val="005B7127"/>
    <w:rsid w:val="005B78EA"/>
    <w:rsid w:val="005B7FD5"/>
    <w:rsid w:val="005C00B4"/>
    <w:rsid w:val="005C0811"/>
    <w:rsid w:val="005C0B30"/>
    <w:rsid w:val="005C0FE8"/>
    <w:rsid w:val="005C1016"/>
    <w:rsid w:val="005C231F"/>
    <w:rsid w:val="005C2A22"/>
    <w:rsid w:val="005C2B81"/>
    <w:rsid w:val="005C371C"/>
    <w:rsid w:val="005C3A82"/>
    <w:rsid w:val="005C3BBF"/>
    <w:rsid w:val="005C46D2"/>
    <w:rsid w:val="005C4765"/>
    <w:rsid w:val="005C4D51"/>
    <w:rsid w:val="005C5462"/>
    <w:rsid w:val="005C557D"/>
    <w:rsid w:val="005C5629"/>
    <w:rsid w:val="005C5996"/>
    <w:rsid w:val="005C5B88"/>
    <w:rsid w:val="005C6C7C"/>
    <w:rsid w:val="005C6D95"/>
    <w:rsid w:val="005C6E3F"/>
    <w:rsid w:val="005C7C4F"/>
    <w:rsid w:val="005C7EAA"/>
    <w:rsid w:val="005D0409"/>
    <w:rsid w:val="005D0801"/>
    <w:rsid w:val="005D0E3C"/>
    <w:rsid w:val="005D10F1"/>
    <w:rsid w:val="005D2405"/>
    <w:rsid w:val="005D2BBD"/>
    <w:rsid w:val="005D3210"/>
    <w:rsid w:val="005D364D"/>
    <w:rsid w:val="005D40F5"/>
    <w:rsid w:val="005D4678"/>
    <w:rsid w:val="005D46FD"/>
    <w:rsid w:val="005D5583"/>
    <w:rsid w:val="005D5EE4"/>
    <w:rsid w:val="005D6F58"/>
    <w:rsid w:val="005D730E"/>
    <w:rsid w:val="005D777C"/>
    <w:rsid w:val="005E0189"/>
    <w:rsid w:val="005E049D"/>
    <w:rsid w:val="005E0D57"/>
    <w:rsid w:val="005E19F6"/>
    <w:rsid w:val="005E22DC"/>
    <w:rsid w:val="005E2349"/>
    <w:rsid w:val="005E29FA"/>
    <w:rsid w:val="005E3CFE"/>
    <w:rsid w:val="005E46C5"/>
    <w:rsid w:val="005E4DE4"/>
    <w:rsid w:val="005E541C"/>
    <w:rsid w:val="005E5508"/>
    <w:rsid w:val="005E5B86"/>
    <w:rsid w:val="005E6388"/>
    <w:rsid w:val="005E63A1"/>
    <w:rsid w:val="005E6460"/>
    <w:rsid w:val="005E6712"/>
    <w:rsid w:val="005E6B60"/>
    <w:rsid w:val="005E735D"/>
    <w:rsid w:val="005E737F"/>
    <w:rsid w:val="005E798D"/>
    <w:rsid w:val="005F0435"/>
    <w:rsid w:val="005F0C52"/>
    <w:rsid w:val="005F0CB6"/>
    <w:rsid w:val="005F0E17"/>
    <w:rsid w:val="005F11A4"/>
    <w:rsid w:val="005F1A19"/>
    <w:rsid w:val="005F1AE5"/>
    <w:rsid w:val="005F1D30"/>
    <w:rsid w:val="005F1F99"/>
    <w:rsid w:val="005F2CF5"/>
    <w:rsid w:val="005F357F"/>
    <w:rsid w:val="005F3754"/>
    <w:rsid w:val="005F407C"/>
    <w:rsid w:val="005F4397"/>
    <w:rsid w:val="005F5168"/>
    <w:rsid w:val="005F5929"/>
    <w:rsid w:val="005F5F9E"/>
    <w:rsid w:val="005F6CD0"/>
    <w:rsid w:val="005F6E3C"/>
    <w:rsid w:val="005F765D"/>
    <w:rsid w:val="006007F7"/>
    <w:rsid w:val="00600AA6"/>
    <w:rsid w:val="00600B5E"/>
    <w:rsid w:val="00600EFD"/>
    <w:rsid w:val="00601E36"/>
    <w:rsid w:val="00602149"/>
    <w:rsid w:val="00602F8C"/>
    <w:rsid w:val="0060324E"/>
    <w:rsid w:val="00603268"/>
    <w:rsid w:val="0060330B"/>
    <w:rsid w:val="00603C38"/>
    <w:rsid w:val="00604D31"/>
    <w:rsid w:val="00604F42"/>
    <w:rsid w:val="00605081"/>
    <w:rsid w:val="006052AB"/>
    <w:rsid w:val="00605357"/>
    <w:rsid w:val="00605C5F"/>
    <w:rsid w:val="00606D76"/>
    <w:rsid w:val="0060716B"/>
    <w:rsid w:val="0060758D"/>
    <w:rsid w:val="0060773F"/>
    <w:rsid w:val="00607F7D"/>
    <w:rsid w:val="00607FE5"/>
    <w:rsid w:val="00610130"/>
    <w:rsid w:val="00610A63"/>
    <w:rsid w:val="00610AC7"/>
    <w:rsid w:val="00610BB5"/>
    <w:rsid w:val="00611F86"/>
    <w:rsid w:val="00612206"/>
    <w:rsid w:val="00612FE3"/>
    <w:rsid w:val="00614063"/>
    <w:rsid w:val="00614207"/>
    <w:rsid w:val="00614528"/>
    <w:rsid w:val="00614AC1"/>
    <w:rsid w:val="00614CF2"/>
    <w:rsid w:val="006154C8"/>
    <w:rsid w:val="00615EA2"/>
    <w:rsid w:val="006169EF"/>
    <w:rsid w:val="0061711B"/>
    <w:rsid w:val="00617592"/>
    <w:rsid w:val="006201CE"/>
    <w:rsid w:val="00620461"/>
    <w:rsid w:val="00620B72"/>
    <w:rsid w:val="00621DA9"/>
    <w:rsid w:val="00621EBE"/>
    <w:rsid w:val="00621F78"/>
    <w:rsid w:val="006229B2"/>
    <w:rsid w:val="00622E5E"/>
    <w:rsid w:val="006232A9"/>
    <w:rsid w:val="006234EA"/>
    <w:rsid w:val="00623FDB"/>
    <w:rsid w:val="00624A4B"/>
    <w:rsid w:val="006251EC"/>
    <w:rsid w:val="00625477"/>
    <w:rsid w:val="00625642"/>
    <w:rsid w:val="0062583F"/>
    <w:rsid w:val="00626F4F"/>
    <w:rsid w:val="0062719C"/>
    <w:rsid w:val="00630295"/>
    <w:rsid w:val="00630AA4"/>
    <w:rsid w:val="0063106C"/>
    <w:rsid w:val="00633B46"/>
    <w:rsid w:val="00635762"/>
    <w:rsid w:val="00636AC8"/>
    <w:rsid w:val="00636E7D"/>
    <w:rsid w:val="00637322"/>
    <w:rsid w:val="0063784E"/>
    <w:rsid w:val="0063793B"/>
    <w:rsid w:val="006407DB"/>
    <w:rsid w:val="0064094B"/>
    <w:rsid w:val="00640980"/>
    <w:rsid w:val="00641002"/>
    <w:rsid w:val="00641579"/>
    <w:rsid w:val="00641923"/>
    <w:rsid w:val="00642B9F"/>
    <w:rsid w:val="00642DF8"/>
    <w:rsid w:val="006430E0"/>
    <w:rsid w:val="006430EA"/>
    <w:rsid w:val="006436E7"/>
    <w:rsid w:val="006447E3"/>
    <w:rsid w:val="00645C86"/>
    <w:rsid w:val="00645D20"/>
    <w:rsid w:val="00646088"/>
    <w:rsid w:val="00646228"/>
    <w:rsid w:val="00646E7C"/>
    <w:rsid w:val="006473E6"/>
    <w:rsid w:val="00647E6C"/>
    <w:rsid w:val="00650B55"/>
    <w:rsid w:val="00650BDF"/>
    <w:rsid w:val="0065113A"/>
    <w:rsid w:val="006516F7"/>
    <w:rsid w:val="00651892"/>
    <w:rsid w:val="00651C20"/>
    <w:rsid w:val="006529A4"/>
    <w:rsid w:val="00653837"/>
    <w:rsid w:val="00653BBF"/>
    <w:rsid w:val="00653D9F"/>
    <w:rsid w:val="00654F2F"/>
    <w:rsid w:val="00655B51"/>
    <w:rsid w:val="006601DA"/>
    <w:rsid w:val="00660605"/>
    <w:rsid w:val="00661151"/>
    <w:rsid w:val="006615ED"/>
    <w:rsid w:val="0066231F"/>
    <w:rsid w:val="006626F7"/>
    <w:rsid w:val="00662ABD"/>
    <w:rsid w:val="00662AD5"/>
    <w:rsid w:val="00664492"/>
    <w:rsid w:val="00664930"/>
    <w:rsid w:val="00665205"/>
    <w:rsid w:val="006658FF"/>
    <w:rsid w:val="00665B23"/>
    <w:rsid w:val="00667024"/>
    <w:rsid w:val="00667461"/>
    <w:rsid w:val="00667FF8"/>
    <w:rsid w:val="006707BC"/>
    <w:rsid w:val="0067144B"/>
    <w:rsid w:val="00672415"/>
    <w:rsid w:val="00673C8D"/>
    <w:rsid w:val="00675C00"/>
    <w:rsid w:val="006764D2"/>
    <w:rsid w:val="00676C5A"/>
    <w:rsid w:val="00677ACB"/>
    <w:rsid w:val="00677D92"/>
    <w:rsid w:val="0068076A"/>
    <w:rsid w:val="00680A63"/>
    <w:rsid w:val="006816D3"/>
    <w:rsid w:val="00681D0F"/>
    <w:rsid w:val="00682082"/>
    <w:rsid w:val="006822CF"/>
    <w:rsid w:val="00683241"/>
    <w:rsid w:val="006832EC"/>
    <w:rsid w:val="00683348"/>
    <w:rsid w:val="006839C1"/>
    <w:rsid w:val="00683D6C"/>
    <w:rsid w:val="006844CB"/>
    <w:rsid w:val="00686975"/>
    <w:rsid w:val="00686E10"/>
    <w:rsid w:val="00687EA1"/>
    <w:rsid w:val="006918D5"/>
    <w:rsid w:val="00691F0A"/>
    <w:rsid w:val="006934B7"/>
    <w:rsid w:val="00694C2D"/>
    <w:rsid w:val="0069589D"/>
    <w:rsid w:val="00696483"/>
    <w:rsid w:val="00696644"/>
    <w:rsid w:val="00697C24"/>
    <w:rsid w:val="006A00DD"/>
    <w:rsid w:val="006A0514"/>
    <w:rsid w:val="006A19C3"/>
    <w:rsid w:val="006A1B0C"/>
    <w:rsid w:val="006A1CC3"/>
    <w:rsid w:val="006A1E85"/>
    <w:rsid w:val="006A20A4"/>
    <w:rsid w:val="006A24FC"/>
    <w:rsid w:val="006A36F6"/>
    <w:rsid w:val="006A522D"/>
    <w:rsid w:val="006A53FB"/>
    <w:rsid w:val="006A556F"/>
    <w:rsid w:val="006A5957"/>
    <w:rsid w:val="006A6BB8"/>
    <w:rsid w:val="006A6E96"/>
    <w:rsid w:val="006A7411"/>
    <w:rsid w:val="006B093E"/>
    <w:rsid w:val="006B1787"/>
    <w:rsid w:val="006B18E0"/>
    <w:rsid w:val="006B19DD"/>
    <w:rsid w:val="006B3B1C"/>
    <w:rsid w:val="006B3FA5"/>
    <w:rsid w:val="006B461F"/>
    <w:rsid w:val="006B4B23"/>
    <w:rsid w:val="006B4F80"/>
    <w:rsid w:val="006B504B"/>
    <w:rsid w:val="006B6233"/>
    <w:rsid w:val="006B661C"/>
    <w:rsid w:val="006C085F"/>
    <w:rsid w:val="006C15DF"/>
    <w:rsid w:val="006C2E53"/>
    <w:rsid w:val="006C4553"/>
    <w:rsid w:val="006C47CF"/>
    <w:rsid w:val="006C4803"/>
    <w:rsid w:val="006C51BA"/>
    <w:rsid w:val="006C562E"/>
    <w:rsid w:val="006C7549"/>
    <w:rsid w:val="006C7C6F"/>
    <w:rsid w:val="006D0064"/>
    <w:rsid w:val="006D11E1"/>
    <w:rsid w:val="006D1C76"/>
    <w:rsid w:val="006D20D9"/>
    <w:rsid w:val="006D2B24"/>
    <w:rsid w:val="006D2D5E"/>
    <w:rsid w:val="006D3B67"/>
    <w:rsid w:val="006D5557"/>
    <w:rsid w:val="006D576A"/>
    <w:rsid w:val="006D57E6"/>
    <w:rsid w:val="006D5B57"/>
    <w:rsid w:val="006D64E7"/>
    <w:rsid w:val="006D6B96"/>
    <w:rsid w:val="006D792F"/>
    <w:rsid w:val="006E0724"/>
    <w:rsid w:val="006E0E05"/>
    <w:rsid w:val="006E10EC"/>
    <w:rsid w:val="006E12A5"/>
    <w:rsid w:val="006E154F"/>
    <w:rsid w:val="006E18B8"/>
    <w:rsid w:val="006E1A84"/>
    <w:rsid w:val="006E3044"/>
    <w:rsid w:val="006E3641"/>
    <w:rsid w:val="006E4484"/>
    <w:rsid w:val="006E4FB5"/>
    <w:rsid w:val="006E5D65"/>
    <w:rsid w:val="006E69CE"/>
    <w:rsid w:val="006E7AE2"/>
    <w:rsid w:val="006E7E0A"/>
    <w:rsid w:val="006F0554"/>
    <w:rsid w:val="006F072A"/>
    <w:rsid w:val="006F0F91"/>
    <w:rsid w:val="006F1045"/>
    <w:rsid w:val="006F15A2"/>
    <w:rsid w:val="006F1F78"/>
    <w:rsid w:val="006F358A"/>
    <w:rsid w:val="006F3E11"/>
    <w:rsid w:val="006F3EE2"/>
    <w:rsid w:val="006F4803"/>
    <w:rsid w:val="006F5364"/>
    <w:rsid w:val="006F6A78"/>
    <w:rsid w:val="006F6DFF"/>
    <w:rsid w:val="006F78DD"/>
    <w:rsid w:val="006F7A2F"/>
    <w:rsid w:val="006F7B28"/>
    <w:rsid w:val="00700912"/>
    <w:rsid w:val="007009FB"/>
    <w:rsid w:val="00700F6D"/>
    <w:rsid w:val="007011F6"/>
    <w:rsid w:val="0070279D"/>
    <w:rsid w:val="00702E39"/>
    <w:rsid w:val="00703A6E"/>
    <w:rsid w:val="0070432E"/>
    <w:rsid w:val="00704708"/>
    <w:rsid w:val="00704B2B"/>
    <w:rsid w:val="00704C83"/>
    <w:rsid w:val="00705160"/>
    <w:rsid w:val="00705827"/>
    <w:rsid w:val="00705B16"/>
    <w:rsid w:val="00705C74"/>
    <w:rsid w:val="007063D8"/>
    <w:rsid w:val="007064B9"/>
    <w:rsid w:val="007069FA"/>
    <w:rsid w:val="00710296"/>
    <w:rsid w:val="0071068B"/>
    <w:rsid w:val="00711C3D"/>
    <w:rsid w:val="007128E6"/>
    <w:rsid w:val="00712F9E"/>
    <w:rsid w:val="00713C24"/>
    <w:rsid w:val="00715E15"/>
    <w:rsid w:val="007160AF"/>
    <w:rsid w:val="007161BE"/>
    <w:rsid w:val="00721C92"/>
    <w:rsid w:val="00721CCC"/>
    <w:rsid w:val="00722248"/>
    <w:rsid w:val="007230B7"/>
    <w:rsid w:val="0072313A"/>
    <w:rsid w:val="0072380D"/>
    <w:rsid w:val="00723F5E"/>
    <w:rsid w:val="0072400E"/>
    <w:rsid w:val="00725096"/>
    <w:rsid w:val="0072554C"/>
    <w:rsid w:val="00725966"/>
    <w:rsid w:val="00725EAE"/>
    <w:rsid w:val="00726275"/>
    <w:rsid w:val="00726521"/>
    <w:rsid w:val="0072755A"/>
    <w:rsid w:val="0073026C"/>
    <w:rsid w:val="00730811"/>
    <w:rsid w:val="00730DB2"/>
    <w:rsid w:val="007334D9"/>
    <w:rsid w:val="00733958"/>
    <w:rsid w:val="00733FB7"/>
    <w:rsid w:val="00734288"/>
    <w:rsid w:val="0073480E"/>
    <w:rsid w:val="00735224"/>
    <w:rsid w:val="007356EE"/>
    <w:rsid w:val="00736972"/>
    <w:rsid w:val="00736E5C"/>
    <w:rsid w:val="00737196"/>
    <w:rsid w:val="0073778B"/>
    <w:rsid w:val="00737790"/>
    <w:rsid w:val="007377CD"/>
    <w:rsid w:val="007379F3"/>
    <w:rsid w:val="00740BAB"/>
    <w:rsid w:val="007412AE"/>
    <w:rsid w:val="007416C1"/>
    <w:rsid w:val="00741F47"/>
    <w:rsid w:val="0074250E"/>
    <w:rsid w:val="0074299B"/>
    <w:rsid w:val="00743D88"/>
    <w:rsid w:val="00744A19"/>
    <w:rsid w:val="00744B10"/>
    <w:rsid w:val="00744F76"/>
    <w:rsid w:val="00747165"/>
    <w:rsid w:val="007472AF"/>
    <w:rsid w:val="007476B5"/>
    <w:rsid w:val="0075068B"/>
    <w:rsid w:val="00750EC3"/>
    <w:rsid w:val="00752F16"/>
    <w:rsid w:val="007530AC"/>
    <w:rsid w:val="007530F3"/>
    <w:rsid w:val="0075311B"/>
    <w:rsid w:val="007543B7"/>
    <w:rsid w:val="0075649B"/>
    <w:rsid w:val="007572FF"/>
    <w:rsid w:val="00760034"/>
    <w:rsid w:val="007606EC"/>
    <w:rsid w:val="007607AC"/>
    <w:rsid w:val="007607D2"/>
    <w:rsid w:val="007628D8"/>
    <w:rsid w:val="00762BD2"/>
    <w:rsid w:val="007640BB"/>
    <w:rsid w:val="007641D1"/>
    <w:rsid w:val="007650C9"/>
    <w:rsid w:val="00765D63"/>
    <w:rsid w:val="00765D68"/>
    <w:rsid w:val="007663AB"/>
    <w:rsid w:val="00766562"/>
    <w:rsid w:val="0076764A"/>
    <w:rsid w:val="00770831"/>
    <w:rsid w:val="00771049"/>
    <w:rsid w:val="007712B8"/>
    <w:rsid w:val="007725DC"/>
    <w:rsid w:val="00772D76"/>
    <w:rsid w:val="00773004"/>
    <w:rsid w:val="007733B3"/>
    <w:rsid w:val="00773498"/>
    <w:rsid w:val="00773783"/>
    <w:rsid w:val="0077384D"/>
    <w:rsid w:val="00773E82"/>
    <w:rsid w:val="0077419E"/>
    <w:rsid w:val="00774B6F"/>
    <w:rsid w:val="007751B0"/>
    <w:rsid w:val="00775480"/>
    <w:rsid w:val="0077585E"/>
    <w:rsid w:val="00775866"/>
    <w:rsid w:val="007764E2"/>
    <w:rsid w:val="00776ADF"/>
    <w:rsid w:val="00777D33"/>
    <w:rsid w:val="00777D58"/>
    <w:rsid w:val="007800F5"/>
    <w:rsid w:val="00780104"/>
    <w:rsid w:val="00780463"/>
    <w:rsid w:val="00780A6A"/>
    <w:rsid w:val="00780D56"/>
    <w:rsid w:val="007811FF"/>
    <w:rsid w:val="007813D5"/>
    <w:rsid w:val="0078167A"/>
    <w:rsid w:val="00782B52"/>
    <w:rsid w:val="00782FE4"/>
    <w:rsid w:val="00783A2D"/>
    <w:rsid w:val="0078590A"/>
    <w:rsid w:val="00785C44"/>
    <w:rsid w:val="00785F51"/>
    <w:rsid w:val="007860AA"/>
    <w:rsid w:val="00786324"/>
    <w:rsid w:val="007868B4"/>
    <w:rsid w:val="007869B5"/>
    <w:rsid w:val="0078760C"/>
    <w:rsid w:val="00787944"/>
    <w:rsid w:val="0079055D"/>
    <w:rsid w:val="007906C5"/>
    <w:rsid w:val="00791AB9"/>
    <w:rsid w:val="00791CFB"/>
    <w:rsid w:val="007925E6"/>
    <w:rsid w:val="00792601"/>
    <w:rsid w:val="00792B6D"/>
    <w:rsid w:val="007934DB"/>
    <w:rsid w:val="007935F7"/>
    <w:rsid w:val="00793B0C"/>
    <w:rsid w:val="0079404A"/>
    <w:rsid w:val="0079476C"/>
    <w:rsid w:val="00795A25"/>
    <w:rsid w:val="00796CEA"/>
    <w:rsid w:val="007972BC"/>
    <w:rsid w:val="00797ADF"/>
    <w:rsid w:val="00797CB4"/>
    <w:rsid w:val="00797DCD"/>
    <w:rsid w:val="00797F43"/>
    <w:rsid w:val="007A02A5"/>
    <w:rsid w:val="007A150B"/>
    <w:rsid w:val="007A180E"/>
    <w:rsid w:val="007A2808"/>
    <w:rsid w:val="007A2C9D"/>
    <w:rsid w:val="007A3879"/>
    <w:rsid w:val="007A430C"/>
    <w:rsid w:val="007A440B"/>
    <w:rsid w:val="007A4BFA"/>
    <w:rsid w:val="007A4DE9"/>
    <w:rsid w:val="007A4EF2"/>
    <w:rsid w:val="007A5981"/>
    <w:rsid w:val="007A5A9E"/>
    <w:rsid w:val="007A65DA"/>
    <w:rsid w:val="007A6697"/>
    <w:rsid w:val="007A7702"/>
    <w:rsid w:val="007A7926"/>
    <w:rsid w:val="007B0216"/>
    <w:rsid w:val="007B06E3"/>
    <w:rsid w:val="007B1746"/>
    <w:rsid w:val="007B1813"/>
    <w:rsid w:val="007B1955"/>
    <w:rsid w:val="007B1AE6"/>
    <w:rsid w:val="007B1B00"/>
    <w:rsid w:val="007B28FE"/>
    <w:rsid w:val="007B2E3B"/>
    <w:rsid w:val="007B35B1"/>
    <w:rsid w:val="007B3AAE"/>
    <w:rsid w:val="007B41C5"/>
    <w:rsid w:val="007B4CC6"/>
    <w:rsid w:val="007B4EC8"/>
    <w:rsid w:val="007B62A7"/>
    <w:rsid w:val="007B62AF"/>
    <w:rsid w:val="007B727F"/>
    <w:rsid w:val="007B7463"/>
    <w:rsid w:val="007B7F3D"/>
    <w:rsid w:val="007C17CC"/>
    <w:rsid w:val="007C1926"/>
    <w:rsid w:val="007C23E3"/>
    <w:rsid w:val="007C27BF"/>
    <w:rsid w:val="007C2F21"/>
    <w:rsid w:val="007C324A"/>
    <w:rsid w:val="007C408E"/>
    <w:rsid w:val="007C4B44"/>
    <w:rsid w:val="007C4CE2"/>
    <w:rsid w:val="007C5131"/>
    <w:rsid w:val="007C5AF4"/>
    <w:rsid w:val="007C7714"/>
    <w:rsid w:val="007C78A0"/>
    <w:rsid w:val="007C7DAE"/>
    <w:rsid w:val="007D00BD"/>
    <w:rsid w:val="007D02A1"/>
    <w:rsid w:val="007D0A55"/>
    <w:rsid w:val="007D0DFC"/>
    <w:rsid w:val="007D1AE1"/>
    <w:rsid w:val="007D3748"/>
    <w:rsid w:val="007D374E"/>
    <w:rsid w:val="007D38E0"/>
    <w:rsid w:val="007D4D89"/>
    <w:rsid w:val="007D4F90"/>
    <w:rsid w:val="007D7490"/>
    <w:rsid w:val="007D7770"/>
    <w:rsid w:val="007E0202"/>
    <w:rsid w:val="007E02AC"/>
    <w:rsid w:val="007E042C"/>
    <w:rsid w:val="007E0E79"/>
    <w:rsid w:val="007E1669"/>
    <w:rsid w:val="007E25B6"/>
    <w:rsid w:val="007E2887"/>
    <w:rsid w:val="007E43ED"/>
    <w:rsid w:val="007E4B65"/>
    <w:rsid w:val="007E5533"/>
    <w:rsid w:val="007E6793"/>
    <w:rsid w:val="007E698A"/>
    <w:rsid w:val="007E6A21"/>
    <w:rsid w:val="007E7173"/>
    <w:rsid w:val="007E72A6"/>
    <w:rsid w:val="007E744A"/>
    <w:rsid w:val="007E7EBF"/>
    <w:rsid w:val="007F0A6A"/>
    <w:rsid w:val="007F24CD"/>
    <w:rsid w:val="007F2527"/>
    <w:rsid w:val="007F2934"/>
    <w:rsid w:val="007F3A04"/>
    <w:rsid w:val="007F427D"/>
    <w:rsid w:val="007F46F7"/>
    <w:rsid w:val="007F4A24"/>
    <w:rsid w:val="007F52B1"/>
    <w:rsid w:val="007F5E59"/>
    <w:rsid w:val="007F6602"/>
    <w:rsid w:val="007F6E20"/>
    <w:rsid w:val="007F6E3D"/>
    <w:rsid w:val="007F7D8D"/>
    <w:rsid w:val="00800DEC"/>
    <w:rsid w:val="008010B9"/>
    <w:rsid w:val="008011D7"/>
    <w:rsid w:val="00801C85"/>
    <w:rsid w:val="008024AC"/>
    <w:rsid w:val="00803A1D"/>
    <w:rsid w:val="00803E25"/>
    <w:rsid w:val="00810238"/>
    <w:rsid w:val="00810CBC"/>
    <w:rsid w:val="00811519"/>
    <w:rsid w:val="00811C72"/>
    <w:rsid w:val="0081248E"/>
    <w:rsid w:val="00812EA8"/>
    <w:rsid w:val="008132B6"/>
    <w:rsid w:val="0081382E"/>
    <w:rsid w:val="00814D5C"/>
    <w:rsid w:val="00815057"/>
    <w:rsid w:val="008165E9"/>
    <w:rsid w:val="008179C1"/>
    <w:rsid w:val="00820333"/>
    <w:rsid w:val="00821729"/>
    <w:rsid w:val="00822336"/>
    <w:rsid w:val="00822678"/>
    <w:rsid w:val="00822836"/>
    <w:rsid w:val="00822C6F"/>
    <w:rsid w:val="00823DC3"/>
    <w:rsid w:val="0082435E"/>
    <w:rsid w:val="0082622D"/>
    <w:rsid w:val="00826C73"/>
    <w:rsid w:val="008301D4"/>
    <w:rsid w:val="00830ED2"/>
    <w:rsid w:val="008312B1"/>
    <w:rsid w:val="00831935"/>
    <w:rsid w:val="00831C0A"/>
    <w:rsid w:val="00831DA6"/>
    <w:rsid w:val="00831DB5"/>
    <w:rsid w:val="00831DF3"/>
    <w:rsid w:val="008329DE"/>
    <w:rsid w:val="00832B02"/>
    <w:rsid w:val="008337F0"/>
    <w:rsid w:val="008338B8"/>
    <w:rsid w:val="008339BA"/>
    <w:rsid w:val="00833CCE"/>
    <w:rsid w:val="008348C7"/>
    <w:rsid w:val="00834FE4"/>
    <w:rsid w:val="00835A30"/>
    <w:rsid w:val="008365A8"/>
    <w:rsid w:val="008367A8"/>
    <w:rsid w:val="00836C1C"/>
    <w:rsid w:val="00837304"/>
    <w:rsid w:val="0083734C"/>
    <w:rsid w:val="00837EF7"/>
    <w:rsid w:val="00840D0A"/>
    <w:rsid w:val="008413DD"/>
    <w:rsid w:val="00842889"/>
    <w:rsid w:val="00842DD6"/>
    <w:rsid w:val="00842DF0"/>
    <w:rsid w:val="008432C0"/>
    <w:rsid w:val="00843697"/>
    <w:rsid w:val="008453AF"/>
    <w:rsid w:val="00845F11"/>
    <w:rsid w:val="00845F5E"/>
    <w:rsid w:val="00846028"/>
    <w:rsid w:val="008467AC"/>
    <w:rsid w:val="00846F44"/>
    <w:rsid w:val="00847DBC"/>
    <w:rsid w:val="00850800"/>
    <w:rsid w:val="00850A69"/>
    <w:rsid w:val="008516AE"/>
    <w:rsid w:val="00851C26"/>
    <w:rsid w:val="00851C68"/>
    <w:rsid w:val="00851E72"/>
    <w:rsid w:val="008524BC"/>
    <w:rsid w:val="00852B54"/>
    <w:rsid w:val="00854057"/>
    <w:rsid w:val="00854081"/>
    <w:rsid w:val="00854274"/>
    <w:rsid w:val="008561A2"/>
    <w:rsid w:val="008566A8"/>
    <w:rsid w:val="00857DC7"/>
    <w:rsid w:val="00860076"/>
    <w:rsid w:val="008602E0"/>
    <w:rsid w:val="00860E7B"/>
    <w:rsid w:val="00860FA6"/>
    <w:rsid w:val="0086147A"/>
    <w:rsid w:val="00861695"/>
    <w:rsid w:val="00861700"/>
    <w:rsid w:val="00861978"/>
    <w:rsid w:val="008621B8"/>
    <w:rsid w:val="008623D1"/>
    <w:rsid w:val="008624A6"/>
    <w:rsid w:val="00862968"/>
    <w:rsid w:val="00862F3C"/>
    <w:rsid w:val="008633DC"/>
    <w:rsid w:val="00864325"/>
    <w:rsid w:val="00865610"/>
    <w:rsid w:val="00865DEC"/>
    <w:rsid w:val="00866A59"/>
    <w:rsid w:val="00866B65"/>
    <w:rsid w:val="008677ED"/>
    <w:rsid w:val="00867A57"/>
    <w:rsid w:val="008704D0"/>
    <w:rsid w:val="00870691"/>
    <w:rsid w:val="00872725"/>
    <w:rsid w:val="0087346B"/>
    <w:rsid w:val="00874282"/>
    <w:rsid w:val="00874390"/>
    <w:rsid w:val="008765B5"/>
    <w:rsid w:val="00876620"/>
    <w:rsid w:val="00876849"/>
    <w:rsid w:val="00876CB2"/>
    <w:rsid w:val="008779D8"/>
    <w:rsid w:val="00880280"/>
    <w:rsid w:val="00880F32"/>
    <w:rsid w:val="008830AF"/>
    <w:rsid w:val="0088311B"/>
    <w:rsid w:val="0088331C"/>
    <w:rsid w:val="00884527"/>
    <w:rsid w:val="008858F4"/>
    <w:rsid w:val="00885D73"/>
    <w:rsid w:val="00885D9B"/>
    <w:rsid w:val="008861D7"/>
    <w:rsid w:val="008877AD"/>
    <w:rsid w:val="008877C5"/>
    <w:rsid w:val="008878A4"/>
    <w:rsid w:val="0089072F"/>
    <w:rsid w:val="00891709"/>
    <w:rsid w:val="00891A3D"/>
    <w:rsid w:val="00892183"/>
    <w:rsid w:val="00892373"/>
    <w:rsid w:val="0089239F"/>
    <w:rsid w:val="00893D68"/>
    <w:rsid w:val="00893FC8"/>
    <w:rsid w:val="0089482D"/>
    <w:rsid w:val="008954A0"/>
    <w:rsid w:val="0089553B"/>
    <w:rsid w:val="0089690E"/>
    <w:rsid w:val="008971D5"/>
    <w:rsid w:val="008A1819"/>
    <w:rsid w:val="008A2E31"/>
    <w:rsid w:val="008A5BF3"/>
    <w:rsid w:val="008A5CDD"/>
    <w:rsid w:val="008A6036"/>
    <w:rsid w:val="008A61B3"/>
    <w:rsid w:val="008A78BB"/>
    <w:rsid w:val="008A79AE"/>
    <w:rsid w:val="008A7C91"/>
    <w:rsid w:val="008B1F4C"/>
    <w:rsid w:val="008B370A"/>
    <w:rsid w:val="008B37F7"/>
    <w:rsid w:val="008B4415"/>
    <w:rsid w:val="008B44F9"/>
    <w:rsid w:val="008B4ADD"/>
    <w:rsid w:val="008B4FCD"/>
    <w:rsid w:val="008B54EF"/>
    <w:rsid w:val="008B6019"/>
    <w:rsid w:val="008B635E"/>
    <w:rsid w:val="008B6641"/>
    <w:rsid w:val="008B6EDE"/>
    <w:rsid w:val="008B6FF2"/>
    <w:rsid w:val="008B700C"/>
    <w:rsid w:val="008B700E"/>
    <w:rsid w:val="008B7BA1"/>
    <w:rsid w:val="008C0980"/>
    <w:rsid w:val="008C139B"/>
    <w:rsid w:val="008C2464"/>
    <w:rsid w:val="008C3049"/>
    <w:rsid w:val="008C39B4"/>
    <w:rsid w:val="008C3D83"/>
    <w:rsid w:val="008C4103"/>
    <w:rsid w:val="008C45BA"/>
    <w:rsid w:val="008C4D27"/>
    <w:rsid w:val="008C5441"/>
    <w:rsid w:val="008C5AAA"/>
    <w:rsid w:val="008C5E0C"/>
    <w:rsid w:val="008C61F1"/>
    <w:rsid w:val="008C6597"/>
    <w:rsid w:val="008C75E4"/>
    <w:rsid w:val="008D018E"/>
    <w:rsid w:val="008D0BA0"/>
    <w:rsid w:val="008D2CF7"/>
    <w:rsid w:val="008D2DC7"/>
    <w:rsid w:val="008D2E50"/>
    <w:rsid w:val="008D31E9"/>
    <w:rsid w:val="008D3876"/>
    <w:rsid w:val="008D4515"/>
    <w:rsid w:val="008D4A8F"/>
    <w:rsid w:val="008D5AEA"/>
    <w:rsid w:val="008D6939"/>
    <w:rsid w:val="008D6C0D"/>
    <w:rsid w:val="008D7CA3"/>
    <w:rsid w:val="008E0808"/>
    <w:rsid w:val="008E09B5"/>
    <w:rsid w:val="008E09DC"/>
    <w:rsid w:val="008E0BEB"/>
    <w:rsid w:val="008E110C"/>
    <w:rsid w:val="008E253D"/>
    <w:rsid w:val="008E2EE8"/>
    <w:rsid w:val="008E32EB"/>
    <w:rsid w:val="008E5268"/>
    <w:rsid w:val="008E589F"/>
    <w:rsid w:val="008E67AA"/>
    <w:rsid w:val="008E6F38"/>
    <w:rsid w:val="008E7018"/>
    <w:rsid w:val="008E7332"/>
    <w:rsid w:val="008E76DE"/>
    <w:rsid w:val="008F015E"/>
    <w:rsid w:val="008F02C3"/>
    <w:rsid w:val="008F11B9"/>
    <w:rsid w:val="008F1598"/>
    <w:rsid w:val="008F2665"/>
    <w:rsid w:val="008F2AB7"/>
    <w:rsid w:val="008F2B7F"/>
    <w:rsid w:val="008F3387"/>
    <w:rsid w:val="008F345F"/>
    <w:rsid w:val="008F3530"/>
    <w:rsid w:val="008F35ED"/>
    <w:rsid w:val="008F4DA6"/>
    <w:rsid w:val="008F5EA0"/>
    <w:rsid w:val="008F77B2"/>
    <w:rsid w:val="008F7B53"/>
    <w:rsid w:val="00900EAD"/>
    <w:rsid w:val="00901182"/>
    <w:rsid w:val="00903804"/>
    <w:rsid w:val="00903D14"/>
    <w:rsid w:val="00903D89"/>
    <w:rsid w:val="00905146"/>
    <w:rsid w:val="00905233"/>
    <w:rsid w:val="00906B0C"/>
    <w:rsid w:val="009079D2"/>
    <w:rsid w:val="00910F27"/>
    <w:rsid w:val="009118F5"/>
    <w:rsid w:val="0091195C"/>
    <w:rsid w:val="0091227B"/>
    <w:rsid w:val="0091327B"/>
    <w:rsid w:val="00913AF5"/>
    <w:rsid w:val="0091615B"/>
    <w:rsid w:val="00916669"/>
    <w:rsid w:val="00916A3A"/>
    <w:rsid w:val="009179F9"/>
    <w:rsid w:val="0092104F"/>
    <w:rsid w:val="0092127D"/>
    <w:rsid w:val="009212E3"/>
    <w:rsid w:val="00922BDC"/>
    <w:rsid w:val="00922ED1"/>
    <w:rsid w:val="00924B44"/>
    <w:rsid w:val="00924DF8"/>
    <w:rsid w:val="00924F2B"/>
    <w:rsid w:val="00925142"/>
    <w:rsid w:val="00926678"/>
    <w:rsid w:val="009273D9"/>
    <w:rsid w:val="00927644"/>
    <w:rsid w:val="00930540"/>
    <w:rsid w:val="0093055A"/>
    <w:rsid w:val="00930ADF"/>
    <w:rsid w:val="00930C77"/>
    <w:rsid w:val="00931467"/>
    <w:rsid w:val="00931719"/>
    <w:rsid w:val="009326EC"/>
    <w:rsid w:val="00935AAA"/>
    <w:rsid w:val="00935C97"/>
    <w:rsid w:val="0093612B"/>
    <w:rsid w:val="00937592"/>
    <w:rsid w:val="009405CB"/>
    <w:rsid w:val="0094089B"/>
    <w:rsid w:val="00940BBD"/>
    <w:rsid w:val="00940CFB"/>
    <w:rsid w:val="009413B9"/>
    <w:rsid w:val="009423EC"/>
    <w:rsid w:val="009433FC"/>
    <w:rsid w:val="00943476"/>
    <w:rsid w:val="00943F2D"/>
    <w:rsid w:val="00944282"/>
    <w:rsid w:val="00944996"/>
    <w:rsid w:val="0094555F"/>
    <w:rsid w:val="009456E7"/>
    <w:rsid w:val="00945985"/>
    <w:rsid w:val="0094649B"/>
    <w:rsid w:val="00947952"/>
    <w:rsid w:val="00950B62"/>
    <w:rsid w:val="009514E9"/>
    <w:rsid w:val="00951E5A"/>
    <w:rsid w:val="0095240C"/>
    <w:rsid w:val="009525D4"/>
    <w:rsid w:val="0095264C"/>
    <w:rsid w:val="009530F4"/>
    <w:rsid w:val="00956DF6"/>
    <w:rsid w:val="00956E6B"/>
    <w:rsid w:val="00956F9B"/>
    <w:rsid w:val="00956FBE"/>
    <w:rsid w:val="0095740E"/>
    <w:rsid w:val="00957CAB"/>
    <w:rsid w:val="00960063"/>
    <w:rsid w:val="0096057B"/>
    <w:rsid w:val="00962068"/>
    <w:rsid w:val="0096331E"/>
    <w:rsid w:val="009637B1"/>
    <w:rsid w:val="009648CD"/>
    <w:rsid w:val="00964AE6"/>
    <w:rsid w:val="00966632"/>
    <w:rsid w:val="00967059"/>
    <w:rsid w:val="00970517"/>
    <w:rsid w:val="009731B0"/>
    <w:rsid w:val="009741E4"/>
    <w:rsid w:val="009743F7"/>
    <w:rsid w:val="00974567"/>
    <w:rsid w:val="00974AD8"/>
    <w:rsid w:val="00974B61"/>
    <w:rsid w:val="00975136"/>
    <w:rsid w:val="00975351"/>
    <w:rsid w:val="0097580F"/>
    <w:rsid w:val="00975869"/>
    <w:rsid w:val="009769F0"/>
    <w:rsid w:val="00977761"/>
    <w:rsid w:val="00981603"/>
    <w:rsid w:val="00981BFA"/>
    <w:rsid w:val="0098315A"/>
    <w:rsid w:val="0098405A"/>
    <w:rsid w:val="009847CF"/>
    <w:rsid w:val="009849E0"/>
    <w:rsid w:val="0098713D"/>
    <w:rsid w:val="009875CC"/>
    <w:rsid w:val="00987680"/>
    <w:rsid w:val="0099113C"/>
    <w:rsid w:val="00991751"/>
    <w:rsid w:val="0099338F"/>
    <w:rsid w:val="0099459F"/>
    <w:rsid w:val="00994A11"/>
    <w:rsid w:val="00995138"/>
    <w:rsid w:val="0099603B"/>
    <w:rsid w:val="00996440"/>
    <w:rsid w:val="00996E6D"/>
    <w:rsid w:val="009970FF"/>
    <w:rsid w:val="009975BE"/>
    <w:rsid w:val="009A123F"/>
    <w:rsid w:val="009A1A15"/>
    <w:rsid w:val="009A1B7D"/>
    <w:rsid w:val="009A39EC"/>
    <w:rsid w:val="009A3F64"/>
    <w:rsid w:val="009A443E"/>
    <w:rsid w:val="009A446A"/>
    <w:rsid w:val="009A6516"/>
    <w:rsid w:val="009B04DA"/>
    <w:rsid w:val="009B0906"/>
    <w:rsid w:val="009B0ABC"/>
    <w:rsid w:val="009B1770"/>
    <w:rsid w:val="009B19C2"/>
    <w:rsid w:val="009B1B85"/>
    <w:rsid w:val="009B2499"/>
    <w:rsid w:val="009B373A"/>
    <w:rsid w:val="009B3BC5"/>
    <w:rsid w:val="009B5406"/>
    <w:rsid w:val="009B5710"/>
    <w:rsid w:val="009B5767"/>
    <w:rsid w:val="009B5A65"/>
    <w:rsid w:val="009B738A"/>
    <w:rsid w:val="009B73A9"/>
    <w:rsid w:val="009B73D8"/>
    <w:rsid w:val="009B7D48"/>
    <w:rsid w:val="009C0A24"/>
    <w:rsid w:val="009C0BF7"/>
    <w:rsid w:val="009C2122"/>
    <w:rsid w:val="009C21D7"/>
    <w:rsid w:val="009C2228"/>
    <w:rsid w:val="009C352B"/>
    <w:rsid w:val="009C359B"/>
    <w:rsid w:val="009C373D"/>
    <w:rsid w:val="009C38B7"/>
    <w:rsid w:val="009C4112"/>
    <w:rsid w:val="009C5A13"/>
    <w:rsid w:val="009C6C28"/>
    <w:rsid w:val="009C6DAD"/>
    <w:rsid w:val="009D0445"/>
    <w:rsid w:val="009D22A8"/>
    <w:rsid w:val="009D37FF"/>
    <w:rsid w:val="009D525F"/>
    <w:rsid w:val="009D5BB0"/>
    <w:rsid w:val="009D730F"/>
    <w:rsid w:val="009D75A0"/>
    <w:rsid w:val="009E0351"/>
    <w:rsid w:val="009E065A"/>
    <w:rsid w:val="009E1035"/>
    <w:rsid w:val="009E1D8F"/>
    <w:rsid w:val="009E2D1F"/>
    <w:rsid w:val="009E3C5B"/>
    <w:rsid w:val="009E3F55"/>
    <w:rsid w:val="009E4C24"/>
    <w:rsid w:val="009E4D57"/>
    <w:rsid w:val="009E4D7D"/>
    <w:rsid w:val="009E68EB"/>
    <w:rsid w:val="009E6FF0"/>
    <w:rsid w:val="009E7E90"/>
    <w:rsid w:val="009F0176"/>
    <w:rsid w:val="009F0626"/>
    <w:rsid w:val="009F1D54"/>
    <w:rsid w:val="009F1E0A"/>
    <w:rsid w:val="009F1FA7"/>
    <w:rsid w:val="009F3CFA"/>
    <w:rsid w:val="009F43D5"/>
    <w:rsid w:val="009F4DC8"/>
    <w:rsid w:val="009F5B52"/>
    <w:rsid w:val="009F6422"/>
    <w:rsid w:val="009F7239"/>
    <w:rsid w:val="009F78FF"/>
    <w:rsid w:val="009F7C19"/>
    <w:rsid w:val="00A01CF4"/>
    <w:rsid w:val="00A0210B"/>
    <w:rsid w:val="00A03738"/>
    <w:rsid w:val="00A0486C"/>
    <w:rsid w:val="00A05F60"/>
    <w:rsid w:val="00A0781A"/>
    <w:rsid w:val="00A10B2A"/>
    <w:rsid w:val="00A119E3"/>
    <w:rsid w:val="00A119EA"/>
    <w:rsid w:val="00A11F0D"/>
    <w:rsid w:val="00A12F38"/>
    <w:rsid w:val="00A1340E"/>
    <w:rsid w:val="00A1470B"/>
    <w:rsid w:val="00A14CB3"/>
    <w:rsid w:val="00A1626A"/>
    <w:rsid w:val="00A1702A"/>
    <w:rsid w:val="00A170FC"/>
    <w:rsid w:val="00A17777"/>
    <w:rsid w:val="00A17A69"/>
    <w:rsid w:val="00A2043A"/>
    <w:rsid w:val="00A20E6E"/>
    <w:rsid w:val="00A20F45"/>
    <w:rsid w:val="00A20F6A"/>
    <w:rsid w:val="00A21D6E"/>
    <w:rsid w:val="00A228E4"/>
    <w:rsid w:val="00A2395F"/>
    <w:rsid w:val="00A2474C"/>
    <w:rsid w:val="00A249AB"/>
    <w:rsid w:val="00A266DC"/>
    <w:rsid w:val="00A26AB2"/>
    <w:rsid w:val="00A26DC4"/>
    <w:rsid w:val="00A2745E"/>
    <w:rsid w:val="00A31A0F"/>
    <w:rsid w:val="00A31D95"/>
    <w:rsid w:val="00A3215D"/>
    <w:rsid w:val="00A33E2A"/>
    <w:rsid w:val="00A34060"/>
    <w:rsid w:val="00A3539B"/>
    <w:rsid w:val="00A36093"/>
    <w:rsid w:val="00A36831"/>
    <w:rsid w:val="00A40C21"/>
    <w:rsid w:val="00A40D77"/>
    <w:rsid w:val="00A416BA"/>
    <w:rsid w:val="00A419D4"/>
    <w:rsid w:val="00A42B6B"/>
    <w:rsid w:val="00A43526"/>
    <w:rsid w:val="00A4373B"/>
    <w:rsid w:val="00A445D0"/>
    <w:rsid w:val="00A4495B"/>
    <w:rsid w:val="00A454FA"/>
    <w:rsid w:val="00A45B9D"/>
    <w:rsid w:val="00A46AAA"/>
    <w:rsid w:val="00A46B72"/>
    <w:rsid w:val="00A46F51"/>
    <w:rsid w:val="00A4731A"/>
    <w:rsid w:val="00A4744B"/>
    <w:rsid w:val="00A47D38"/>
    <w:rsid w:val="00A47F6D"/>
    <w:rsid w:val="00A5014B"/>
    <w:rsid w:val="00A520BC"/>
    <w:rsid w:val="00A5311E"/>
    <w:rsid w:val="00A54350"/>
    <w:rsid w:val="00A54520"/>
    <w:rsid w:val="00A55816"/>
    <w:rsid w:val="00A5673B"/>
    <w:rsid w:val="00A56BBE"/>
    <w:rsid w:val="00A57EAF"/>
    <w:rsid w:val="00A60CD4"/>
    <w:rsid w:val="00A615B7"/>
    <w:rsid w:val="00A61FAE"/>
    <w:rsid w:val="00A6242B"/>
    <w:rsid w:val="00A626D2"/>
    <w:rsid w:val="00A62BD5"/>
    <w:rsid w:val="00A638F1"/>
    <w:rsid w:val="00A644F9"/>
    <w:rsid w:val="00A646E6"/>
    <w:rsid w:val="00A64E19"/>
    <w:rsid w:val="00A64EBA"/>
    <w:rsid w:val="00A6609C"/>
    <w:rsid w:val="00A660D3"/>
    <w:rsid w:val="00A662E0"/>
    <w:rsid w:val="00A664B4"/>
    <w:rsid w:val="00A66E43"/>
    <w:rsid w:val="00A66F12"/>
    <w:rsid w:val="00A6718F"/>
    <w:rsid w:val="00A67509"/>
    <w:rsid w:val="00A67931"/>
    <w:rsid w:val="00A67945"/>
    <w:rsid w:val="00A67F26"/>
    <w:rsid w:val="00A708A7"/>
    <w:rsid w:val="00A7139A"/>
    <w:rsid w:val="00A7141D"/>
    <w:rsid w:val="00A715E1"/>
    <w:rsid w:val="00A7160B"/>
    <w:rsid w:val="00A72006"/>
    <w:rsid w:val="00A722A4"/>
    <w:rsid w:val="00A7245D"/>
    <w:rsid w:val="00A72CED"/>
    <w:rsid w:val="00A73146"/>
    <w:rsid w:val="00A739C5"/>
    <w:rsid w:val="00A75D82"/>
    <w:rsid w:val="00A75F6F"/>
    <w:rsid w:val="00A763F6"/>
    <w:rsid w:val="00A76C10"/>
    <w:rsid w:val="00A770BD"/>
    <w:rsid w:val="00A804AA"/>
    <w:rsid w:val="00A81152"/>
    <w:rsid w:val="00A81BC1"/>
    <w:rsid w:val="00A81C79"/>
    <w:rsid w:val="00A834F0"/>
    <w:rsid w:val="00A841A0"/>
    <w:rsid w:val="00A847C7"/>
    <w:rsid w:val="00A8485C"/>
    <w:rsid w:val="00A849AE"/>
    <w:rsid w:val="00A84C74"/>
    <w:rsid w:val="00A8501D"/>
    <w:rsid w:val="00A85923"/>
    <w:rsid w:val="00A85A3F"/>
    <w:rsid w:val="00A862CC"/>
    <w:rsid w:val="00A866E9"/>
    <w:rsid w:val="00A86A65"/>
    <w:rsid w:val="00A86B7F"/>
    <w:rsid w:val="00A87330"/>
    <w:rsid w:val="00A90DA8"/>
    <w:rsid w:val="00A9122B"/>
    <w:rsid w:val="00A91A3C"/>
    <w:rsid w:val="00A92468"/>
    <w:rsid w:val="00A9333F"/>
    <w:rsid w:val="00A9337D"/>
    <w:rsid w:val="00A952F6"/>
    <w:rsid w:val="00A9555F"/>
    <w:rsid w:val="00A9679E"/>
    <w:rsid w:val="00A97442"/>
    <w:rsid w:val="00A976FA"/>
    <w:rsid w:val="00AA0185"/>
    <w:rsid w:val="00AA0A4A"/>
    <w:rsid w:val="00AA18F1"/>
    <w:rsid w:val="00AA2148"/>
    <w:rsid w:val="00AA229C"/>
    <w:rsid w:val="00AA2CEC"/>
    <w:rsid w:val="00AA32BC"/>
    <w:rsid w:val="00AA57BA"/>
    <w:rsid w:val="00AA643D"/>
    <w:rsid w:val="00AA78B2"/>
    <w:rsid w:val="00AB014D"/>
    <w:rsid w:val="00AB0780"/>
    <w:rsid w:val="00AB0E71"/>
    <w:rsid w:val="00AB1569"/>
    <w:rsid w:val="00AB2466"/>
    <w:rsid w:val="00AB2991"/>
    <w:rsid w:val="00AB5285"/>
    <w:rsid w:val="00AB5987"/>
    <w:rsid w:val="00AB5F9D"/>
    <w:rsid w:val="00AB623D"/>
    <w:rsid w:val="00AB66D0"/>
    <w:rsid w:val="00AB74D6"/>
    <w:rsid w:val="00AB7ECA"/>
    <w:rsid w:val="00AC0156"/>
    <w:rsid w:val="00AC0271"/>
    <w:rsid w:val="00AC0857"/>
    <w:rsid w:val="00AC16B6"/>
    <w:rsid w:val="00AC1A16"/>
    <w:rsid w:val="00AC1F81"/>
    <w:rsid w:val="00AC412A"/>
    <w:rsid w:val="00AC4735"/>
    <w:rsid w:val="00AC504F"/>
    <w:rsid w:val="00AC5C50"/>
    <w:rsid w:val="00AC68E9"/>
    <w:rsid w:val="00AC693E"/>
    <w:rsid w:val="00AC7981"/>
    <w:rsid w:val="00AD0068"/>
    <w:rsid w:val="00AD05D5"/>
    <w:rsid w:val="00AD06F7"/>
    <w:rsid w:val="00AD1953"/>
    <w:rsid w:val="00AD1C58"/>
    <w:rsid w:val="00AD1D3F"/>
    <w:rsid w:val="00AD3966"/>
    <w:rsid w:val="00AD3F7C"/>
    <w:rsid w:val="00AD41A8"/>
    <w:rsid w:val="00AD53D9"/>
    <w:rsid w:val="00AD554A"/>
    <w:rsid w:val="00AD5D95"/>
    <w:rsid w:val="00AD5DE9"/>
    <w:rsid w:val="00AD6D8A"/>
    <w:rsid w:val="00AD7FE9"/>
    <w:rsid w:val="00AE0420"/>
    <w:rsid w:val="00AE14DA"/>
    <w:rsid w:val="00AE1ECA"/>
    <w:rsid w:val="00AE2B04"/>
    <w:rsid w:val="00AE2CE5"/>
    <w:rsid w:val="00AE2D80"/>
    <w:rsid w:val="00AE3619"/>
    <w:rsid w:val="00AE455E"/>
    <w:rsid w:val="00AE47BC"/>
    <w:rsid w:val="00AE6027"/>
    <w:rsid w:val="00AE6815"/>
    <w:rsid w:val="00AE685F"/>
    <w:rsid w:val="00AE6A5E"/>
    <w:rsid w:val="00AF0092"/>
    <w:rsid w:val="00AF0698"/>
    <w:rsid w:val="00AF1400"/>
    <w:rsid w:val="00AF2154"/>
    <w:rsid w:val="00AF2A16"/>
    <w:rsid w:val="00AF3F7D"/>
    <w:rsid w:val="00AF51BF"/>
    <w:rsid w:val="00AF571A"/>
    <w:rsid w:val="00AF678A"/>
    <w:rsid w:val="00B00148"/>
    <w:rsid w:val="00B0031D"/>
    <w:rsid w:val="00B02E6E"/>
    <w:rsid w:val="00B032DC"/>
    <w:rsid w:val="00B033D3"/>
    <w:rsid w:val="00B034CA"/>
    <w:rsid w:val="00B0393F"/>
    <w:rsid w:val="00B03B0E"/>
    <w:rsid w:val="00B04A7D"/>
    <w:rsid w:val="00B04C51"/>
    <w:rsid w:val="00B04E0D"/>
    <w:rsid w:val="00B05D01"/>
    <w:rsid w:val="00B063E1"/>
    <w:rsid w:val="00B06A16"/>
    <w:rsid w:val="00B07915"/>
    <w:rsid w:val="00B07D07"/>
    <w:rsid w:val="00B10FF4"/>
    <w:rsid w:val="00B12DE0"/>
    <w:rsid w:val="00B139DA"/>
    <w:rsid w:val="00B13A76"/>
    <w:rsid w:val="00B13F08"/>
    <w:rsid w:val="00B14055"/>
    <w:rsid w:val="00B143DF"/>
    <w:rsid w:val="00B1477A"/>
    <w:rsid w:val="00B15105"/>
    <w:rsid w:val="00B15A49"/>
    <w:rsid w:val="00B15FD7"/>
    <w:rsid w:val="00B16443"/>
    <w:rsid w:val="00B17A87"/>
    <w:rsid w:val="00B20166"/>
    <w:rsid w:val="00B209D0"/>
    <w:rsid w:val="00B20A30"/>
    <w:rsid w:val="00B20C15"/>
    <w:rsid w:val="00B2300C"/>
    <w:rsid w:val="00B234F8"/>
    <w:rsid w:val="00B2359D"/>
    <w:rsid w:val="00B2415C"/>
    <w:rsid w:val="00B25E36"/>
    <w:rsid w:val="00B26E2F"/>
    <w:rsid w:val="00B27228"/>
    <w:rsid w:val="00B31892"/>
    <w:rsid w:val="00B31AC0"/>
    <w:rsid w:val="00B31BB8"/>
    <w:rsid w:val="00B320E7"/>
    <w:rsid w:val="00B321EE"/>
    <w:rsid w:val="00B3287E"/>
    <w:rsid w:val="00B33434"/>
    <w:rsid w:val="00B34A74"/>
    <w:rsid w:val="00B34B57"/>
    <w:rsid w:val="00B35B3B"/>
    <w:rsid w:val="00B362E8"/>
    <w:rsid w:val="00B36E16"/>
    <w:rsid w:val="00B36FA8"/>
    <w:rsid w:val="00B40364"/>
    <w:rsid w:val="00B413D4"/>
    <w:rsid w:val="00B413E0"/>
    <w:rsid w:val="00B41527"/>
    <w:rsid w:val="00B41543"/>
    <w:rsid w:val="00B417B1"/>
    <w:rsid w:val="00B41C5F"/>
    <w:rsid w:val="00B424E9"/>
    <w:rsid w:val="00B4371F"/>
    <w:rsid w:val="00B43988"/>
    <w:rsid w:val="00B43C4F"/>
    <w:rsid w:val="00B44429"/>
    <w:rsid w:val="00B44C4D"/>
    <w:rsid w:val="00B44CFD"/>
    <w:rsid w:val="00B452BD"/>
    <w:rsid w:val="00B453B1"/>
    <w:rsid w:val="00B45F0B"/>
    <w:rsid w:val="00B460A3"/>
    <w:rsid w:val="00B50274"/>
    <w:rsid w:val="00B50EDD"/>
    <w:rsid w:val="00B52311"/>
    <w:rsid w:val="00B52561"/>
    <w:rsid w:val="00B52E50"/>
    <w:rsid w:val="00B54579"/>
    <w:rsid w:val="00B54C3D"/>
    <w:rsid w:val="00B55E12"/>
    <w:rsid w:val="00B5700C"/>
    <w:rsid w:val="00B605E4"/>
    <w:rsid w:val="00B622E5"/>
    <w:rsid w:val="00B6343B"/>
    <w:rsid w:val="00B63A61"/>
    <w:rsid w:val="00B63B55"/>
    <w:rsid w:val="00B64585"/>
    <w:rsid w:val="00B646B8"/>
    <w:rsid w:val="00B647B6"/>
    <w:rsid w:val="00B64CC6"/>
    <w:rsid w:val="00B65160"/>
    <w:rsid w:val="00B6594C"/>
    <w:rsid w:val="00B663A1"/>
    <w:rsid w:val="00B668B2"/>
    <w:rsid w:val="00B66F31"/>
    <w:rsid w:val="00B670A9"/>
    <w:rsid w:val="00B6714E"/>
    <w:rsid w:val="00B67B3F"/>
    <w:rsid w:val="00B7005E"/>
    <w:rsid w:val="00B70D47"/>
    <w:rsid w:val="00B7132A"/>
    <w:rsid w:val="00B71AAB"/>
    <w:rsid w:val="00B721CA"/>
    <w:rsid w:val="00B7361A"/>
    <w:rsid w:val="00B7367E"/>
    <w:rsid w:val="00B74BF4"/>
    <w:rsid w:val="00B75319"/>
    <w:rsid w:val="00B75E2F"/>
    <w:rsid w:val="00B7712F"/>
    <w:rsid w:val="00B77190"/>
    <w:rsid w:val="00B773ED"/>
    <w:rsid w:val="00B80264"/>
    <w:rsid w:val="00B80387"/>
    <w:rsid w:val="00B8078B"/>
    <w:rsid w:val="00B811AA"/>
    <w:rsid w:val="00B81BE2"/>
    <w:rsid w:val="00B827DD"/>
    <w:rsid w:val="00B82AFE"/>
    <w:rsid w:val="00B83783"/>
    <w:rsid w:val="00B8384B"/>
    <w:rsid w:val="00B83D5A"/>
    <w:rsid w:val="00B83F6F"/>
    <w:rsid w:val="00B84816"/>
    <w:rsid w:val="00B85298"/>
    <w:rsid w:val="00B85787"/>
    <w:rsid w:val="00B86B4F"/>
    <w:rsid w:val="00B90B4B"/>
    <w:rsid w:val="00B90F72"/>
    <w:rsid w:val="00B9100B"/>
    <w:rsid w:val="00B931F6"/>
    <w:rsid w:val="00B933AD"/>
    <w:rsid w:val="00B95FF1"/>
    <w:rsid w:val="00B96247"/>
    <w:rsid w:val="00B972C5"/>
    <w:rsid w:val="00B97B26"/>
    <w:rsid w:val="00B97D3A"/>
    <w:rsid w:val="00B97FF4"/>
    <w:rsid w:val="00BA1235"/>
    <w:rsid w:val="00BA1237"/>
    <w:rsid w:val="00BA2ADA"/>
    <w:rsid w:val="00BA3753"/>
    <w:rsid w:val="00BA3C66"/>
    <w:rsid w:val="00BA4076"/>
    <w:rsid w:val="00BA59B8"/>
    <w:rsid w:val="00BA5F93"/>
    <w:rsid w:val="00BB0537"/>
    <w:rsid w:val="00BB1EC6"/>
    <w:rsid w:val="00BB2E72"/>
    <w:rsid w:val="00BB3B46"/>
    <w:rsid w:val="00BB415F"/>
    <w:rsid w:val="00BB427C"/>
    <w:rsid w:val="00BB4F88"/>
    <w:rsid w:val="00BB6A24"/>
    <w:rsid w:val="00BB7FA2"/>
    <w:rsid w:val="00BC0387"/>
    <w:rsid w:val="00BC0CE3"/>
    <w:rsid w:val="00BC12FC"/>
    <w:rsid w:val="00BC13F8"/>
    <w:rsid w:val="00BC27E1"/>
    <w:rsid w:val="00BC28DF"/>
    <w:rsid w:val="00BC2DB2"/>
    <w:rsid w:val="00BC36FE"/>
    <w:rsid w:val="00BC38FA"/>
    <w:rsid w:val="00BC4506"/>
    <w:rsid w:val="00BC4773"/>
    <w:rsid w:val="00BC4DF8"/>
    <w:rsid w:val="00BC5468"/>
    <w:rsid w:val="00BC5C2C"/>
    <w:rsid w:val="00BC5D2D"/>
    <w:rsid w:val="00BC63E7"/>
    <w:rsid w:val="00BC6498"/>
    <w:rsid w:val="00BC651E"/>
    <w:rsid w:val="00BC6E7A"/>
    <w:rsid w:val="00BC6F9A"/>
    <w:rsid w:val="00BC7804"/>
    <w:rsid w:val="00BC7D2A"/>
    <w:rsid w:val="00BD030A"/>
    <w:rsid w:val="00BD10A7"/>
    <w:rsid w:val="00BD142C"/>
    <w:rsid w:val="00BD1589"/>
    <w:rsid w:val="00BD1839"/>
    <w:rsid w:val="00BD1A58"/>
    <w:rsid w:val="00BD2815"/>
    <w:rsid w:val="00BD3DBE"/>
    <w:rsid w:val="00BD47D8"/>
    <w:rsid w:val="00BD4C93"/>
    <w:rsid w:val="00BD4F65"/>
    <w:rsid w:val="00BD59D7"/>
    <w:rsid w:val="00BD6183"/>
    <w:rsid w:val="00BD7B5E"/>
    <w:rsid w:val="00BD7D2A"/>
    <w:rsid w:val="00BE11E4"/>
    <w:rsid w:val="00BE140C"/>
    <w:rsid w:val="00BE15CA"/>
    <w:rsid w:val="00BE1A98"/>
    <w:rsid w:val="00BE2173"/>
    <w:rsid w:val="00BE2607"/>
    <w:rsid w:val="00BE4880"/>
    <w:rsid w:val="00BE5135"/>
    <w:rsid w:val="00BE5592"/>
    <w:rsid w:val="00BE6206"/>
    <w:rsid w:val="00BE720F"/>
    <w:rsid w:val="00BF08F0"/>
    <w:rsid w:val="00BF0AD9"/>
    <w:rsid w:val="00BF19D9"/>
    <w:rsid w:val="00BF1B3E"/>
    <w:rsid w:val="00BF2330"/>
    <w:rsid w:val="00BF2458"/>
    <w:rsid w:val="00BF247B"/>
    <w:rsid w:val="00BF2558"/>
    <w:rsid w:val="00BF2914"/>
    <w:rsid w:val="00BF2B4F"/>
    <w:rsid w:val="00BF39F4"/>
    <w:rsid w:val="00BF4A3A"/>
    <w:rsid w:val="00BF4B3F"/>
    <w:rsid w:val="00BF50A7"/>
    <w:rsid w:val="00BF56A4"/>
    <w:rsid w:val="00BF5BA2"/>
    <w:rsid w:val="00BF5FD5"/>
    <w:rsid w:val="00BF62CF"/>
    <w:rsid w:val="00BF6D4D"/>
    <w:rsid w:val="00C00630"/>
    <w:rsid w:val="00C00964"/>
    <w:rsid w:val="00C02979"/>
    <w:rsid w:val="00C02990"/>
    <w:rsid w:val="00C02B56"/>
    <w:rsid w:val="00C02DEC"/>
    <w:rsid w:val="00C03009"/>
    <w:rsid w:val="00C04B7B"/>
    <w:rsid w:val="00C04BED"/>
    <w:rsid w:val="00C04FC0"/>
    <w:rsid w:val="00C05116"/>
    <w:rsid w:val="00C05B94"/>
    <w:rsid w:val="00C05BB9"/>
    <w:rsid w:val="00C061CE"/>
    <w:rsid w:val="00C06595"/>
    <w:rsid w:val="00C0769D"/>
    <w:rsid w:val="00C07E32"/>
    <w:rsid w:val="00C10CC1"/>
    <w:rsid w:val="00C11927"/>
    <w:rsid w:val="00C1422B"/>
    <w:rsid w:val="00C142F7"/>
    <w:rsid w:val="00C143D0"/>
    <w:rsid w:val="00C147DB"/>
    <w:rsid w:val="00C1550B"/>
    <w:rsid w:val="00C1566C"/>
    <w:rsid w:val="00C1586A"/>
    <w:rsid w:val="00C15DE1"/>
    <w:rsid w:val="00C16B26"/>
    <w:rsid w:val="00C172F7"/>
    <w:rsid w:val="00C20311"/>
    <w:rsid w:val="00C205BA"/>
    <w:rsid w:val="00C20A7E"/>
    <w:rsid w:val="00C20B86"/>
    <w:rsid w:val="00C22890"/>
    <w:rsid w:val="00C2366F"/>
    <w:rsid w:val="00C236A3"/>
    <w:rsid w:val="00C23D64"/>
    <w:rsid w:val="00C23D71"/>
    <w:rsid w:val="00C24070"/>
    <w:rsid w:val="00C24788"/>
    <w:rsid w:val="00C24A69"/>
    <w:rsid w:val="00C24B52"/>
    <w:rsid w:val="00C24ED8"/>
    <w:rsid w:val="00C252E1"/>
    <w:rsid w:val="00C25D64"/>
    <w:rsid w:val="00C25E2D"/>
    <w:rsid w:val="00C261D1"/>
    <w:rsid w:val="00C26F97"/>
    <w:rsid w:val="00C27DD6"/>
    <w:rsid w:val="00C30017"/>
    <w:rsid w:val="00C303B8"/>
    <w:rsid w:val="00C30543"/>
    <w:rsid w:val="00C3148C"/>
    <w:rsid w:val="00C31552"/>
    <w:rsid w:val="00C3217A"/>
    <w:rsid w:val="00C32E4A"/>
    <w:rsid w:val="00C32F02"/>
    <w:rsid w:val="00C337DB"/>
    <w:rsid w:val="00C34E27"/>
    <w:rsid w:val="00C36711"/>
    <w:rsid w:val="00C37FFD"/>
    <w:rsid w:val="00C411DB"/>
    <w:rsid w:val="00C42349"/>
    <w:rsid w:val="00C4242A"/>
    <w:rsid w:val="00C42BEF"/>
    <w:rsid w:val="00C42CE9"/>
    <w:rsid w:val="00C4320A"/>
    <w:rsid w:val="00C4341F"/>
    <w:rsid w:val="00C4362F"/>
    <w:rsid w:val="00C4384D"/>
    <w:rsid w:val="00C44508"/>
    <w:rsid w:val="00C4497D"/>
    <w:rsid w:val="00C45B29"/>
    <w:rsid w:val="00C464F0"/>
    <w:rsid w:val="00C46525"/>
    <w:rsid w:val="00C465D0"/>
    <w:rsid w:val="00C466A3"/>
    <w:rsid w:val="00C46D1B"/>
    <w:rsid w:val="00C4755F"/>
    <w:rsid w:val="00C47799"/>
    <w:rsid w:val="00C47E09"/>
    <w:rsid w:val="00C502F8"/>
    <w:rsid w:val="00C50350"/>
    <w:rsid w:val="00C51587"/>
    <w:rsid w:val="00C518B0"/>
    <w:rsid w:val="00C52A26"/>
    <w:rsid w:val="00C52B2F"/>
    <w:rsid w:val="00C532AC"/>
    <w:rsid w:val="00C5362F"/>
    <w:rsid w:val="00C543D8"/>
    <w:rsid w:val="00C549FA"/>
    <w:rsid w:val="00C55CA8"/>
    <w:rsid w:val="00C5653D"/>
    <w:rsid w:val="00C56906"/>
    <w:rsid w:val="00C56EC8"/>
    <w:rsid w:val="00C570A2"/>
    <w:rsid w:val="00C57353"/>
    <w:rsid w:val="00C60241"/>
    <w:rsid w:val="00C60FD6"/>
    <w:rsid w:val="00C6120D"/>
    <w:rsid w:val="00C624E3"/>
    <w:rsid w:val="00C628C9"/>
    <w:rsid w:val="00C62B6B"/>
    <w:rsid w:val="00C64675"/>
    <w:rsid w:val="00C646F7"/>
    <w:rsid w:val="00C650C5"/>
    <w:rsid w:val="00C653CC"/>
    <w:rsid w:val="00C65E14"/>
    <w:rsid w:val="00C660CE"/>
    <w:rsid w:val="00C66914"/>
    <w:rsid w:val="00C6702F"/>
    <w:rsid w:val="00C6766B"/>
    <w:rsid w:val="00C67B1F"/>
    <w:rsid w:val="00C7066D"/>
    <w:rsid w:val="00C71B8A"/>
    <w:rsid w:val="00C71BEA"/>
    <w:rsid w:val="00C72EF6"/>
    <w:rsid w:val="00C7320D"/>
    <w:rsid w:val="00C73298"/>
    <w:rsid w:val="00C73635"/>
    <w:rsid w:val="00C738B2"/>
    <w:rsid w:val="00C74F61"/>
    <w:rsid w:val="00C75474"/>
    <w:rsid w:val="00C76155"/>
    <w:rsid w:val="00C761C8"/>
    <w:rsid w:val="00C76F42"/>
    <w:rsid w:val="00C770B9"/>
    <w:rsid w:val="00C77CEA"/>
    <w:rsid w:val="00C77CFE"/>
    <w:rsid w:val="00C805B6"/>
    <w:rsid w:val="00C80604"/>
    <w:rsid w:val="00C80CB2"/>
    <w:rsid w:val="00C81716"/>
    <w:rsid w:val="00C81ABE"/>
    <w:rsid w:val="00C8208A"/>
    <w:rsid w:val="00C824F3"/>
    <w:rsid w:val="00C82620"/>
    <w:rsid w:val="00C83B8B"/>
    <w:rsid w:val="00C83C18"/>
    <w:rsid w:val="00C844AB"/>
    <w:rsid w:val="00C84607"/>
    <w:rsid w:val="00C846FB"/>
    <w:rsid w:val="00C8496F"/>
    <w:rsid w:val="00C85594"/>
    <w:rsid w:val="00C8664B"/>
    <w:rsid w:val="00C872AA"/>
    <w:rsid w:val="00C87513"/>
    <w:rsid w:val="00C90DAD"/>
    <w:rsid w:val="00C91326"/>
    <w:rsid w:val="00C9142B"/>
    <w:rsid w:val="00C91449"/>
    <w:rsid w:val="00C92BA6"/>
    <w:rsid w:val="00C9491A"/>
    <w:rsid w:val="00C94A67"/>
    <w:rsid w:val="00C94CE2"/>
    <w:rsid w:val="00C958C8"/>
    <w:rsid w:val="00C95DB2"/>
    <w:rsid w:val="00C96730"/>
    <w:rsid w:val="00C97289"/>
    <w:rsid w:val="00CA07A8"/>
    <w:rsid w:val="00CA08A2"/>
    <w:rsid w:val="00CA0CA3"/>
    <w:rsid w:val="00CA1EFC"/>
    <w:rsid w:val="00CA4A06"/>
    <w:rsid w:val="00CA54A6"/>
    <w:rsid w:val="00CA5556"/>
    <w:rsid w:val="00CA55EE"/>
    <w:rsid w:val="00CA68E8"/>
    <w:rsid w:val="00CA731A"/>
    <w:rsid w:val="00CA73F8"/>
    <w:rsid w:val="00CA7AFD"/>
    <w:rsid w:val="00CB0856"/>
    <w:rsid w:val="00CB15F5"/>
    <w:rsid w:val="00CB16D3"/>
    <w:rsid w:val="00CB1824"/>
    <w:rsid w:val="00CB1890"/>
    <w:rsid w:val="00CB28AC"/>
    <w:rsid w:val="00CB316A"/>
    <w:rsid w:val="00CB37FE"/>
    <w:rsid w:val="00CB3F0B"/>
    <w:rsid w:val="00CB4716"/>
    <w:rsid w:val="00CB4A98"/>
    <w:rsid w:val="00CB4BAA"/>
    <w:rsid w:val="00CB589F"/>
    <w:rsid w:val="00CB5E9E"/>
    <w:rsid w:val="00CB717F"/>
    <w:rsid w:val="00CB7408"/>
    <w:rsid w:val="00CB75CC"/>
    <w:rsid w:val="00CB7E1C"/>
    <w:rsid w:val="00CB7F7C"/>
    <w:rsid w:val="00CC042C"/>
    <w:rsid w:val="00CC0AF8"/>
    <w:rsid w:val="00CC40F9"/>
    <w:rsid w:val="00CC6077"/>
    <w:rsid w:val="00CC6919"/>
    <w:rsid w:val="00CC6BFC"/>
    <w:rsid w:val="00CD0B6B"/>
    <w:rsid w:val="00CD17CC"/>
    <w:rsid w:val="00CD1A1E"/>
    <w:rsid w:val="00CD1D49"/>
    <w:rsid w:val="00CD1D89"/>
    <w:rsid w:val="00CD25EF"/>
    <w:rsid w:val="00CD2A25"/>
    <w:rsid w:val="00CD2C9A"/>
    <w:rsid w:val="00CD2E7E"/>
    <w:rsid w:val="00CD3861"/>
    <w:rsid w:val="00CD4962"/>
    <w:rsid w:val="00CD5079"/>
    <w:rsid w:val="00CD5426"/>
    <w:rsid w:val="00CD5E8F"/>
    <w:rsid w:val="00CD66C9"/>
    <w:rsid w:val="00CD76D7"/>
    <w:rsid w:val="00CD7985"/>
    <w:rsid w:val="00CD7D25"/>
    <w:rsid w:val="00CE043F"/>
    <w:rsid w:val="00CE0725"/>
    <w:rsid w:val="00CE0C7F"/>
    <w:rsid w:val="00CE109D"/>
    <w:rsid w:val="00CE1B80"/>
    <w:rsid w:val="00CE25E4"/>
    <w:rsid w:val="00CE3182"/>
    <w:rsid w:val="00CE4777"/>
    <w:rsid w:val="00CE4BA3"/>
    <w:rsid w:val="00CE4E44"/>
    <w:rsid w:val="00CE5ECD"/>
    <w:rsid w:val="00CE6D8D"/>
    <w:rsid w:val="00CE7702"/>
    <w:rsid w:val="00CE7948"/>
    <w:rsid w:val="00CE7B7F"/>
    <w:rsid w:val="00CF1FC5"/>
    <w:rsid w:val="00CF24AC"/>
    <w:rsid w:val="00CF2F5F"/>
    <w:rsid w:val="00CF3031"/>
    <w:rsid w:val="00CF33BC"/>
    <w:rsid w:val="00CF361C"/>
    <w:rsid w:val="00CF4006"/>
    <w:rsid w:val="00CF4E5B"/>
    <w:rsid w:val="00CF5287"/>
    <w:rsid w:val="00CF60E6"/>
    <w:rsid w:val="00CF6AAC"/>
    <w:rsid w:val="00CF6F9E"/>
    <w:rsid w:val="00CF7042"/>
    <w:rsid w:val="00CF7461"/>
    <w:rsid w:val="00CF74FD"/>
    <w:rsid w:val="00CF7A3B"/>
    <w:rsid w:val="00CF7E9B"/>
    <w:rsid w:val="00D01531"/>
    <w:rsid w:val="00D01BDE"/>
    <w:rsid w:val="00D01C4F"/>
    <w:rsid w:val="00D01F12"/>
    <w:rsid w:val="00D01F7D"/>
    <w:rsid w:val="00D02C84"/>
    <w:rsid w:val="00D031AF"/>
    <w:rsid w:val="00D03671"/>
    <w:rsid w:val="00D03C50"/>
    <w:rsid w:val="00D03DD4"/>
    <w:rsid w:val="00D046F1"/>
    <w:rsid w:val="00D047F0"/>
    <w:rsid w:val="00D04C74"/>
    <w:rsid w:val="00D055A3"/>
    <w:rsid w:val="00D05ACF"/>
    <w:rsid w:val="00D07240"/>
    <w:rsid w:val="00D07926"/>
    <w:rsid w:val="00D10355"/>
    <w:rsid w:val="00D113AB"/>
    <w:rsid w:val="00D11AA9"/>
    <w:rsid w:val="00D11F33"/>
    <w:rsid w:val="00D12B4D"/>
    <w:rsid w:val="00D1403D"/>
    <w:rsid w:val="00D14749"/>
    <w:rsid w:val="00D14D8F"/>
    <w:rsid w:val="00D15866"/>
    <w:rsid w:val="00D16B6E"/>
    <w:rsid w:val="00D16D2C"/>
    <w:rsid w:val="00D16E7F"/>
    <w:rsid w:val="00D16FC9"/>
    <w:rsid w:val="00D16FDE"/>
    <w:rsid w:val="00D172EA"/>
    <w:rsid w:val="00D1733D"/>
    <w:rsid w:val="00D20BB0"/>
    <w:rsid w:val="00D214FB"/>
    <w:rsid w:val="00D225A7"/>
    <w:rsid w:val="00D22E4B"/>
    <w:rsid w:val="00D22EF0"/>
    <w:rsid w:val="00D2383A"/>
    <w:rsid w:val="00D2514A"/>
    <w:rsid w:val="00D25A16"/>
    <w:rsid w:val="00D25EDF"/>
    <w:rsid w:val="00D25FFC"/>
    <w:rsid w:val="00D2787E"/>
    <w:rsid w:val="00D27E2B"/>
    <w:rsid w:val="00D32FAC"/>
    <w:rsid w:val="00D33730"/>
    <w:rsid w:val="00D33C9C"/>
    <w:rsid w:val="00D3429D"/>
    <w:rsid w:val="00D354A0"/>
    <w:rsid w:val="00D36D94"/>
    <w:rsid w:val="00D37184"/>
    <w:rsid w:val="00D37B57"/>
    <w:rsid w:val="00D410A8"/>
    <w:rsid w:val="00D4140F"/>
    <w:rsid w:val="00D415D3"/>
    <w:rsid w:val="00D4289E"/>
    <w:rsid w:val="00D42DBB"/>
    <w:rsid w:val="00D4374D"/>
    <w:rsid w:val="00D43F2D"/>
    <w:rsid w:val="00D44190"/>
    <w:rsid w:val="00D44632"/>
    <w:rsid w:val="00D47161"/>
    <w:rsid w:val="00D472FB"/>
    <w:rsid w:val="00D50E0B"/>
    <w:rsid w:val="00D51368"/>
    <w:rsid w:val="00D523B6"/>
    <w:rsid w:val="00D52F33"/>
    <w:rsid w:val="00D541AC"/>
    <w:rsid w:val="00D54208"/>
    <w:rsid w:val="00D54424"/>
    <w:rsid w:val="00D544DB"/>
    <w:rsid w:val="00D546C9"/>
    <w:rsid w:val="00D55A9D"/>
    <w:rsid w:val="00D5631E"/>
    <w:rsid w:val="00D564F4"/>
    <w:rsid w:val="00D60C2D"/>
    <w:rsid w:val="00D60CF2"/>
    <w:rsid w:val="00D6171F"/>
    <w:rsid w:val="00D62602"/>
    <w:rsid w:val="00D62857"/>
    <w:rsid w:val="00D63555"/>
    <w:rsid w:val="00D63B8A"/>
    <w:rsid w:val="00D64084"/>
    <w:rsid w:val="00D64475"/>
    <w:rsid w:val="00D64D77"/>
    <w:rsid w:val="00D65127"/>
    <w:rsid w:val="00D65D3D"/>
    <w:rsid w:val="00D65DC9"/>
    <w:rsid w:val="00D675AF"/>
    <w:rsid w:val="00D70731"/>
    <w:rsid w:val="00D70A4A"/>
    <w:rsid w:val="00D71140"/>
    <w:rsid w:val="00D71171"/>
    <w:rsid w:val="00D7124A"/>
    <w:rsid w:val="00D7221B"/>
    <w:rsid w:val="00D728FD"/>
    <w:rsid w:val="00D7440F"/>
    <w:rsid w:val="00D7536F"/>
    <w:rsid w:val="00D763C8"/>
    <w:rsid w:val="00D804A0"/>
    <w:rsid w:val="00D80903"/>
    <w:rsid w:val="00D81EFD"/>
    <w:rsid w:val="00D822D1"/>
    <w:rsid w:val="00D8251F"/>
    <w:rsid w:val="00D829BD"/>
    <w:rsid w:val="00D82D19"/>
    <w:rsid w:val="00D8325E"/>
    <w:rsid w:val="00D83B91"/>
    <w:rsid w:val="00D85F9D"/>
    <w:rsid w:val="00D86864"/>
    <w:rsid w:val="00D87119"/>
    <w:rsid w:val="00D878E3"/>
    <w:rsid w:val="00D90927"/>
    <w:rsid w:val="00D9195E"/>
    <w:rsid w:val="00D93929"/>
    <w:rsid w:val="00D93C67"/>
    <w:rsid w:val="00D94687"/>
    <w:rsid w:val="00D95178"/>
    <w:rsid w:val="00D95883"/>
    <w:rsid w:val="00D96744"/>
    <w:rsid w:val="00D96FD3"/>
    <w:rsid w:val="00D977AF"/>
    <w:rsid w:val="00D97919"/>
    <w:rsid w:val="00D97DE3"/>
    <w:rsid w:val="00DA01B4"/>
    <w:rsid w:val="00DA0567"/>
    <w:rsid w:val="00DA0659"/>
    <w:rsid w:val="00DA0668"/>
    <w:rsid w:val="00DA16E6"/>
    <w:rsid w:val="00DA19CF"/>
    <w:rsid w:val="00DA1E11"/>
    <w:rsid w:val="00DA21D3"/>
    <w:rsid w:val="00DA29AF"/>
    <w:rsid w:val="00DA29B5"/>
    <w:rsid w:val="00DA322F"/>
    <w:rsid w:val="00DA4832"/>
    <w:rsid w:val="00DA556C"/>
    <w:rsid w:val="00DA57C7"/>
    <w:rsid w:val="00DA64B8"/>
    <w:rsid w:val="00DA6851"/>
    <w:rsid w:val="00DA7004"/>
    <w:rsid w:val="00DA797C"/>
    <w:rsid w:val="00DB0C80"/>
    <w:rsid w:val="00DB0F83"/>
    <w:rsid w:val="00DB18EA"/>
    <w:rsid w:val="00DB213F"/>
    <w:rsid w:val="00DB28AC"/>
    <w:rsid w:val="00DB2D2D"/>
    <w:rsid w:val="00DB33D2"/>
    <w:rsid w:val="00DB667F"/>
    <w:rsid w:val="00DB67DD"/>
    <w:rsid w:val="00DB6CBF"/>
    <w:rsid w:val="00DB7CF8"/>
    <w:rsid w:val="00DC02A8"/>
    <w:rsid w:val="00DC0720"/>
    <w:rsid w:val="00DC1D43"/>
    <w:rsid w:val="00DC256D"/>
    <w:rsid w:val="00DC2D50"/>
    <w:rsid w:val="00DC3A84"/>
    <w:rsid w:val="00DC3B44"/>
    <w:rsid w:val="00DC3E0D"/>
    <w:rsid w:val="00DC481F"/>
    <w:rsid w:val="00DC5414"/>
    <w:rsid w:val="00DC5A16"/>
    <w:rsid w:val="00DC5F09"/>
    <w:rsid w:val="00DC7840"/>
    <w:rsid w:val="00DC7CF4"/>
    <w:rsid w:val="00DD0303"/>
    <w:rsid w:val="00DD0B0C"/>
    <w:rsid w:val="00DD1E10"/>
    <w:rsid w:val="00DD22D8"/>
    <w:rsid w:val="00DD24B7"/>
    <w:rsid w:val="00DD271A"/>
    <w:rsid w:val="00DD3BC3"/>
    <w:rsid w:val="00DD410D"/>
    <w:rsid w:val="00DD4777"/>
    <w:rsid w:val="00DD5955"/>
    <w:rsid w:val="00DD599E"/>
    <w:rsid w:val="00DD7518"/>
    <w:rsid w:val="00DD7A1B"/>
    <w:rsid w:val="00DD7DF6"/>
    <w:rsid w:val="00DE0AF0"/>
    <w:rsid w:val="00DE0DC2"/>
    <w:rsid w:val="00DE1254"/>
    <w:rsid w:val="00DE2731"/>
    <w:rsid w:val="00DE2BB0"/>
    <w:rsid w:val="00DE2F0B"/>
    <w:rsid w:val="00DE30A8"/>
    <w:rsid w:val="00DE38E5"/>
    <w:rsid w:val="00DE396C"/>
    <w:rsid w:val="00DE5E9A"/>
    <w:rsid w:val="00DE796F"/>
    <w:rsid w:val="00DE7A1F"/>
    <w:rsid w:val="00DE7AA7"/>
    <w:rsid w:val="00DF0721"/>
    <w:rsid w:val="00DF084D"/>
    <w:rsid w:val="00DF1283"/>
    <w:rsid w:val="00DF15E8"/>
    <w:rsid w:val="00DF2090"/>
    <w:rsid w:val="00DF2D8A"/>
    <w:rsid w:val="00DF3828"/>
    <w:rsid w:val="00DF3CD1"/>
    <w:rsid w:val="00DF46D2"/>
    <w:rsid w:val="00DF4B4F"/>
    <w:rsid w:val="00DF58F3"/>
    <w:rsid w:val="00DF6929"/>
    <w:rsid w:val="00DF71F5"/>
    <w:rsid w:val="00E0199E"/>
    <w:rsid w:val="00E04A57"/>
    <w:rsid w:val="00E04BE1"/>
    <w:rsid w:val="00E100C9"/>
    <w:rsid w:val="00E118DA"/>
    <w:rsid w:val="00E11AE1"/>
    <w:rsid w:val="00E1222B"/>
    <w:rsid w:val="00E1294E"/>
    <w:rsid w:val="00E134CC"/>
    <w:rsid w:val="00E1398E"/>
    <w:rsid w:val="00E14512"/>
    <w:rsid w:val="00E14EF3"/>
    <w:rsid w:val="00E16141"/>
    <w:rsid w:val="00E168E8"/>
    <w:rsid w:val="00E17266"/>
    <w:rsid w:val="00E17A9E"/>
    <w:rsid w:val="00E22607"/>
    <w:rsid w:val="00E238E8"/>
    <w:rsid w:val="00E23D2E"/>
    <w:rsid w:val="00E24F6E"/>
    <w:rsid w:val="00E25510"/>
    <w:rsid w:val="00E25B7D"/>
    <w:rsid w:val="00E25B97"/>
    <w:rsid w:val="00E2682A"/>
    <w:rsid w:val="00E26BC7"/>
    <w:rsid w:val="00E27DDC"/>
    <w:rsid w:val="00E302A6"/>
    <w:rsid w:val="00E309D2"/>
    <w:rsid w:val="00E30A91"/>
    <w:rsid w:val="00E30B82"/>
    <w:rsid w:val="00E31C46"/>
    <w:rsid w:val="00E31DE7"/>
    <w:rsid w:val="00E3207A"/>
    <w:rsid w:val="00E3254D"/>
    <w:rsid w:val="00E32672"/>
    <w:rsid w:val="00E335AA"/>
    <w:rsid w:val="00E33B95"/>
    <w:rsid w:val="00E34384"/>
    <w:rsid w:val="00E35F21"/>
    <w:rsid w:val="00E35F6A"/>
    <w:rsid w:val="00E373AD"/>
    <w:rsid w:val="00E37F51"/>
    <w:rsid w:val="00E404F6"/>
    <w:rsid w:val="00E4063E"/>
    <w:rsid w:val="00E406D4"/>
    <w:rsid w:val="00E40E7A"/>
    <w:rsid w:val="00E419AB"/>
    <w:rsid w:val="00E419CC"/>
    <w:rsid w:val="00E41B65"/>
    <w:rsid w:val="00E42FD5"/>
    <w:rsid w:val="00E43A8E"/>
    <w:rsid w:val="00E44FA4"/>
    <w:rsid w:val="00E457B0"/>
    <w:rsid w:val="00E460FF"/>
    <w:rsid w:val="00E4641A"/>
    <w:rsid w:val="00E4657D"/>
    <w:rsid w:val="00E46EDB"/>
    <w:rsid w:val="00E47131"/>
    <w:rsid w:val="00E479AE"/>
    <w:rsid w:val="00E5023F"/>
    <w:rsid w:val="00E50536"/>
    <w:rsid w:val="00E51DE5"/>
    <w:rsid w:val="00E52251"/>
    <w:rsid w:val="00E52C08"/>
    <w:rsid w:val="00E531C4"/>
    <w:rsid w:val="00E5368E"/>
    <w:rsid w:val="00E53C46"/>
    <w:rsid w:val="00E543AC"/>
    <w:rsid w:val="00E547E8"/>
    <w:rsid w:val="00E5552F"/>
    <w:rsid w:val="00E55B9E"/>
    <w:rsid w:val="00E55BCE"/>
    <w:rsid w:val="00E55F9C"/>
    <w:rsid w:val="00E561FD"/>
    <w:rsid w:val="00E56EBB"/>
    <w:rsid w:val="00E61161"/>
    <w:rsid w:val="00E631C7"/>
    <w:rsid w:val="00E63451"/>
    <w:rsid w:val="00E64A50"/>
    <w:rsid w:val="00E64B63"/>
    <w:rsid w:val="00E64DB7"/>
    <w:rsid w:val="00E65029"/>
    <w:rsid w:val="00E6654A"/>
    <w:rsid w:val="00E6753E"/>
    <w:rsid w:val="00E7074B"/>
    <w:rsid w:val="00E70C11"/>
    <w:rsid w:val="00E72296"/>
    <w:rsid w:val="00E730E9"/>
    <w:rsid w:val="00E73A44"/>
    <w:rsid w:val="00E73B52"/>
    <w:rsid w:val="00E74497"/>
    <w:rsid w:val="00E757DA"/>
    <w:rsid w:val="00E76685"/>
    <w:rsid w:val="00E76A3D"/>
    <w:rsid w:val="00E7714C"/>
    <w:rsid w:val="00E77817"/>
    <w:rsid w:val="00E77D15"/>
    <w:rsid w:val="00E805EC"/>
    <w:rsid w:val="00E80892"/>
    <w:rsid w:val="00E8153D"/>
    <w:rsid w:val="00E816E3"/>
    <w:rsid w:val="00E82FB1"/>
    <w:rsid w:val="00E83743"/>
    <w:rsid w:val="00E84A6F"/>
    <w:rsid w:val="00E8726B"/>
    <w:rsid w:val="00E87B3F"/>
    <w:rsid w:val="00E9138F"/>
    <w:rsid w:val="00E91525"/>
    <w:rsid w:val="00E9173E"/>
    <w:rsid w:val="00E91CB4"/>
    <w:rsid w:val="00E91FA1"/>
    <w:rsid w:val="00E922F7"/>
    <w:rsid w:val="00E94DB7"/>
    <w:rsid w:val="00E95A19"/>
    <w:rsid w:val="00E968E6"/>
    <w:rsid w:val="00E96DCE"/>
    <w:rsid w:val="00E97807"/>
    <w:rsid w:val="00E97997"/>
    <w:rsid w:val="00E97FAE"/>
    <w:rsid w:val="00EA0137"/>
    <w:rsid w:val="00EA03F6"/>
    <w:rsid w:val="00EA07C3"/>
    <w:rsid w:val="00EA07F7"/>
    <w:rsid w:val="00EA1466"/>
    <w:rsid w:val="00EA224E"/>
    <w:rsid w:val="00EA3C89"/>
    <w:rsid w:val="00EA4398"/>
    <w:rsid w:val="00EA4A3A"/>
    <w:rsid w:val="00EA5A8F"/>
    <w:rsid w:val="00EA656E"/>
    <w:rsid w:val="00EA7B1F"/>
    <w:rsid w:val="00EA7DB5"/>
    <w:rsid w:val="00EB20B3"/>
    <w:rsid w:val="00EB2986"/>
    <w:rsid w:val="00EB301A"/>
    <w:rsid w:val="00EB3E36"/>
    <w:rsid w:val="00EB5FEF"/>
    <w:rsid w:val="00EB688B"/>
    <w:rsid w:val="00EB7576"/>
    <w:rsid w:val="00EB7586"/>
    <w:rsid w:val="00EC01F0"/>
    <w:rsid w:val="00EC0AEC"/>
    <w:rsid w:val="00EC0B23"/>
    <w:rsid w:val="00EC16E4"/>
    <w:rsid w:val="00EC2B84"/>
    <w:rsid w:val="00EC2C5B"/>
    <w:rsid w:val="00EC3010"/>
    <w:rsid w:val="00EC338E"/>
    <w:rsid w:val="00EC56D4"/>
    <w:rsid w:val="00EC577D"/>
    <w:rsid w:val="00EC5DDC"/>
    <w:rsid w:val="00EC71D3"/>
    <w:rsid w:val="00EC74A8"/>
    <w:rsid w:val="00EC7923"/>
    <w:rsid w:val="00EC7CC1"/>
    <w:rsid w:val="00ED04F6"/>
    <w:rsid w:val="00ED05B3"/>
    <w:rsid w:val="00ED073D"/>
    <w:rsid w:val="00ED1A57"/>
    <w:rsid w:val="00ED2044"/>
    <w:rsid w:val="00ED2105"/>
    <w:rsid w:val="00ED3836"/>
    <w:rsid w:val="00ED3AD3"/>
    <w:rsid w:val="00ED3B7B"/>
    <w:rsid w:val="00ED58CF"/>
    <w:rsid w:val="00ED5E33"/>
    <w:rsid w:val="00ED6B6B"/>
    <w:rsid w:val="00ED6F17"/>
    <w:rsid w:val="00ED7A5D"/>
    <w:rsid w:val="00ED7D38"/>
    <w:rsid w:val="00ED7D52"/>
    <w:rsid w:val="00EE018A"/>
    <w:rsid w:val="00EE161E"/>
    <w:rsid w:val="00EE2C70"/>
    <w:rsid w:val="00EE32BC"/>
    <w:rsid w:val="00EE38C7"/>
    <w:rsid w:val="00EE4249"/>
    <w:rsid w:val="00EE4577"/>
    <w:rsid w:val="00EE57D3"/>
    <w:rsid w:val="00EE604A"/>
    <w:rsid w:val="00EE6E6B"/>
    <w:rsid w:val="00EF07CB"/>
    <w:rsid w:val="00EF19A2"/>
    <w:rsid w:val="00EF229B"/>
    <w:rsid w:val="00EF2ADD"/>
    <w:rsid w:val="00EF2B74"/>
    <w:rsid w:val="00EF2F46"/>
    <w:rsid w:val="00EF3813"/>
    <w:rsid w:val="00EF3C7D"/>
    <w:rsid w:val="00EF3DF6"/>
    <w:rsid w:val="00EF443E"/>
    <w:rsid w:val="00EF51DD"/>
    <w:rsid w:val="00EF5540"/>
    <w:rsid w:val="00EF5D13"/>
    <w:rsid w:val="00EF5EBD"/>
    <w:rsid w:val="00EF70F8"/>
    <w:rsid w:val="00EF7CD3"/>
    <w:rsid w:val="00F02384"/>
    <w:rsid w:val="00F0413A"/>
    <w:rsid w:val="00F04429"/>
    <w:rsid w:val="00F044DF"/>
    <w:rsid w:val="00F04810"/>
    <w:rsid w:val="00F05383"/>
    <w:rsid w:val="00F054F6"/>
    <w:rsid w:val="00F05B62"/>
    <w:rsid w:val="00F0680D"/>
    <w:rsid w:val="00F06833"/>
    <w:rsid w:val="00F1002D"/>
    <w:rsid w:val="00F101C6"/>
    <w:rsid w:val="00F111FF"/>
    <w:rsid w:val="00F128F4"/>
    <w:rsid w:val="00F13EFD"/>
    <w:rsid w:val="00F14079"/>
    <w:rsid w:val="00F1492C"/>
    <w:rsid w:val="00F152DD"/>
    <w:rsid w:val="00F154A9"/>
    <w:rsid w:val="00F15EB7"/>
    <w:rsid w:val="00F16221"/>
    <w:rsid w:val="00F16622"/>
    <w:rsid w:val="00F166A9"/>
    <w:rsid w:val="00F16DCA"/>
    <w:rsid w:val="00F17F35"/>
    <w:rsid w:val="00F21919"/>
    <w:rsid w:val="00F21F2C"/>
    <w:rsid w:val="00F224E0"/>
    <w:rsid w:val="00F22F88"/>
    <w:rsid w:val="00F23280"/>
    <w:rsid w:val="00F232C9"/>
    <w:rsid w:val="00F238CC"/>
    <w:rsid w:val="00F2405B"/>
    <w:rsid w:val="00F2492E"/>
    <w:rsid w:val="00F2512E"/>
    <w:rsid w:val="00F25427"/>
    <w:rsid w:val="00F25983"/>
    <w:rsid w:val="00F26941"/>
    <w:rsid w:val="00F273E6"/>
    <w:rsid w:val="00F275EF"/>
    <w:rsid w:val="00F305C9"/>
    <w:rsid w:val="00F310B8"/>
    <w:rsid w:val="00F3143B"/>
    <w:rsid w:val="00F3146B"/>
    <w:rsid w:val="00F31757"/>
    <w:rsid w:val="00F31ED8"/>
    <w:rsid w:val="00F32737"/>
    <w:rsid w:val="00F32AAB"/>
    <w:rsid w:val="00F32E84"/>
    <w:rsid w:val="00F33270"/>
    <w:rsid w:val="00F341CD"/>
    <w:rsid w:val="00F3425D"/>
    <w:rsid w:val="00F35859"/>
    <w:rsid w:val="00F3590B"/>
    <w:rsid w:val="00F3676C"/>
    <w:rsid w:val="00F368FD"/>
    <w:rsid w:val="00F4066B"/>
    <w:rsid w:val="00F40846"/>
    <w:rsid w:val="00F40C37"/>
    <w:rsid w:val="00F4173F"/>
    <w:rsid w:val="00F417B6"/>
    <w:rsid w:val="00F42823"/>
    <w:rsid w:val="00F42894"/>
    <w:rsid w:val="00F43E85"/>
    <w:rsid w:val="00F43EE2"/>
    <w:rsid w:val="00F444B1"/>
    <w:rsid w:val="00F46794"/>
    <w:rsid w:val="00F46A06"/>
    <w:rsid w:val="00F46A12"/>
    <w:rsid w:val="00F46BA5"/>
    <w:rsid w:val="00F4723D"/>
    <w:rsid w:val="00F47606"/>
    <w:rsid w:val="00F47740"/>
    <w:rsid w:val="00F478BD"/>
    <w:rsid w:val="00F47DC1"/>
    <w:rsid w:val="00F50214"/>
    <w:rsid w:val="00F518E5"/>
    <w:rsid w:val="00F52111"/>
    <w:rsid w:val="00F5261F"/>
    <w:rsid w:val="00F53342"/>
    <w:rsid w:val="00F5382C"/>
    <w:rsid w:val="00F539B9"/>
    <w:rsid w:val="00F54B7E"/>
    <w:rsid w:val="00F550AE"/>
    <w:rsid w:val="00F55D70"/>
    <w:rsid w:val="00F563F6"/>
    <w:rsid w:val="00F56424"/>
    <w:rsid w:val="00F5657A"/>
    <w:rsid w:val="00F56F92"/>
    <w:rsid w:val="00F57E85"/>
    <w:rsid w:val="00F60BBB"/>
    <w:rsid w:val="00F621FA"/>
    <w:rsid w:val="00F62A98"/>
    <w:rsid w:val="00F62B4A"/>
    <w:rsid w:val="00F633ED"/>
    <w:rsid w:val="00F637F1"/>
    <w:rsid w:val="00F6382F"/>
    <w:rsid w:val="00F6384B"/>
    <w:rsid w:val="00F64AEC"/>
    <w:rsid w:val="00F657FC"/>
    <w:rsid w:val="00F66786"/>
    <w:rsid w:val="00F67156"/>
    <w:rsid w:val="00F7014A"/>
    <w:rsid w:val="00F70EAC"/>
    <w:rsid w:val="00F717D7"/>
    <w:rsid w:val="00F72931"/>
    <w:rsid w:val="00F7298B"/>
    <w:rsid w:val="00F72A84"/>
    <w:rsid w:val="00F72B71"/>
    <w:rsid w:val="00F73BCA"/>
    <w:rsid w:val="00F74148"/>
    <w:rsid w:val="00F74727"/>
    <w:rsid w:val="00F749C0"/>
    <w:rsid w:val="00F76D0A"/>
    <w:rsid w:val="00F76F5F"/>
    <w:rsid w:val="00F80283"/>
    <w:rsid w:val="00F8048B"/>
    <w:rsid w:val="00F80C23"/>
    <w:rsid w:val="00F81181"/>
    <w:rsid w:val="00F81372"/>
    <w:rsid w:val="00F81B60"/>
    <w:rsid w:val="00F822EB"/>
    <w:rsid w:val="00F82B64"/>
    <w:rsid w:val="00F83140"/>
    <w:rsid w:val="00F84C2F"/>
    <w:rsid w:val="00F8591A"/>
    <w:rsid w:val="00F8677F"/>
    <w:rsid w:val="00F869F1"/>
    <w:rsid w:val="00F872FF"/>
    <w:rsid w:val="00F87A50"/>
    <w:rsid w:val="00F90EF5"/>
    <w:rsid w:val="00F9324D"/>
    <w:rsid w:val="00F932EA"/>
    <w:rsid w:val="00F9395D"/>
    <w:rsid w:val="00F9436D"/>
    <w:rsid w:val="00F94392"/>
    <w:rsid w:val="00F94A37"/>
    <w:rsid w:val="00F9625A"/>
    <w:rsid w:val="00F968A8"/>
    <w:rsid w:val="00F97441"/>
    <w:rsid w:val="00FA0114"/>
    <w:rsid w:val="00FA0875"/>
    <w:rsid w:val="00FA1836"/>
    <w:rsid w:val="00FA1DBE"/>
    <w:rsid w:val="00FA309D"/>
    <w:rsid w:val="00FA4FD8"/>
    <w:rsid w:val="00FA52FC"/>
    <w:rsid w:val="00FA5437"/>
    <w:rsid w:val="00FA5FB0"/>
    <w:rsid w:val="00FA617C"/>
    <w:rsid w:val="00FA6EFA"/>
    <w:rsid w:val="00FA7111"/>
    <w:rsid w:val="00FA7BBF"/>
    <w:rsid w:val="00FB047F"/>
    <w:rsid w:val="00FB0CE2"/>
    <w:rsid w:val="00FB0ECA"/>
    <w:rsid w:val="00FB4F79"/>
    <w:rsid w:val="00FB5B0E"/>
    <w:rsid w:val="00FB6496"/>
    <w:rsid w:val="00FB6633"/>
    <w:rsid w:val="00FB66E6"/>
    <w:rsid w:val="00FB6CA1"/>
    <w:rsid w:val="00FC0BBA"/>
    <w:rsid w:val="00FC0BED"/>
    <w:rsid w:val="00FC0F24"/>
    <w:rsid w:val="00FC10E0"/>
    <w:rsid w:val="00FC2606"/>
    <w:rsid w:val="00FC2EB9"/>
    <w:rsid w:val="00FC321E"/>
    <w:rsid w:val="00FC38BB"/>
    <w:rsid w:val="00FC3A00"/>
    <w:rsid w:val="00FC3B42"/>
    <w:rsid w:val="00FC48E5"/>
    <w:rsid w:val="00FC4DEA"/>
    <w:rsid w:val="00FC5AF3"/>
    <w:rsid w:val="00FC6295"/>
    <w:rsid w:val="00FC6701"/>
    <w:rsid w:val="00FC6D4B"/>
    <w:rsid w:val="00FC76DC"/>
    <w:rsid w:val="00FC78B2"/>
    <w:rsid w:val="00FC78DA"/>
    <w:rsid w:val="00FD01AB"/>
    <w:rsid w:val="00FD0459"/>
    <w:rsid w:val="00FD0D15"/>
    <w:rsid w:val="00FD0FDF"/>
    <w:rsid w:val="00FD17F2"/>
    <w:rsid w:val="00FD2008"/>
    <w:rsid w:val="00FD2972"/>
    <w:rsid w:val="00FD45F8"/>
    <w:rsid w:val="00FD4A61"/>
    <w:rsid w:val="00FD62E5"/>
    <w:rsid w:val="00FD6A19"/>
    <w:rsid w:val="00FD70CE"/>
    <w:rsid w:val="00FD70CF"/>
    <w:rsid w:val="00FD76A3"/>
    <w:rsid w:val="00FD7DDB"/>
    <w:rsid w:val="00FE0565"/>
    <w:rsid w:val="00FE079D"/>
    <w:rsid w:val="00FE1A98"/>
    <w:rsid w:val="00FE1CE8"/>
    <w:rsid w:val="00FE2D91"/>
    <w:rsid w:val="00FE31E8"/>
    <w:rsid w:val="00FE40D6"/>
    <w:rsid w:val="00FE5138"/>
    <w:rsid w:val="00FE5330"/>
    <w:rsid w:val="00FE585B"/>
    <w:rsid w:val="00FF05B2"/>
    <w:rsid w:val="00FF0822"/>
    <w:rsid w:val="00FF0E17"/>
    <w:rsid w:val="00FF1609"/>
    <w:rsid w:val="00FF274E"/>
    <w:rsid w:val="00FF2A43"/>
    <w:rsid w:val="00FF2AA2"/>
    <w:rsid w:val="00FF2B67"/>
    <w:rsid w:val="00FF366E"/>
    <w:rsid w:val="00FF3B58"/>
    <w:rsid w:val="00FF4E00"/>
    <w:rsid w:val="00FF54C4"/>
    <w:rsid w:val="00FF6368"/>
    <w:rsid w:val="00FF6475"/>
    <w:rsid w:val="00FF6DE9"/>
    <w:rsid w:val="00FF7240"/>
    <w:rsid w:val="00FF73CA"/>
    <w:rsid w:val="00FF7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83CC16"/>
  <w15:docId w15:val="{1A37CE83-9788-4391-A44A-DC2DD417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4C2"/>
    <w:pPr>
      <w:widowControl w:val="0"/>
      <w:jc w:val="both"/>
    </w:pPr>
  </w:style>
  <w:style w:type="paragraph" w:styleId="Heading1">
    <w:name w:val="heading 1"/>
    <w:basedOn w:val="Normal"/>
    <w:link w:val="Heading1Char"/>
    <w:uiPriority w:val="9"/>
    <w:qFormat/>
    <w:rsid w:val="00B15105"/>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353"/>
    <w:rPr>
      <w:color w:val="0563C1" w:themeColor="hyperlink"/>
      <w:u w:val="single"/>
    </w:rPr>
  </w:style>
  <w:style w:type="character" w:customStyle="1" w:styleId="1">
    <w:name w:val="未解決のメンション1"/>
    <w:basedOn w:val="DefaultParagraphFont"/>
    <w:uiPriority w:val="99"/>
    <w:semiHidden/>
    <w:unhideWhenUsed/>
    <w:rsid w:val="00C57353"/>
    <w:rPr>
      <w:color w:val="605E5C"/>
      <w:shd w:val="clear" w:color="auto" w:fill="E1DFDD"/>
    </w:rPr>
  </w:style>
  <w:style w:type="paragraph" w:styleId="Header">
    <w:name w:val="header"/>
    <w:basedOn w:val="Normal"/>
    <w:link w:val="HeaderChar"/>
    <w:uiPriority w:val="99"/>
    <w:unhideWhenUsed/>
    <w:rsid w:val="00506AF6"/>
    <w:pPr>
      <w:tabs>
        <w:tab w:val="center" w:pos="4252"/>
        <w:tab w:val="right" w:pos="8504"/>
      </w:tabs>
      <w:snapToGrid w:val="0"/>
    </w:pPr>
  </w:style>
  <w:style w:type="character" w:customStyle="1" w:styleId="HeaderChar">
    <w:name w:val="Header Char"/>
    <w:basedOn w:val="DefaultParagraphFont"/>
    <w:link w:val="Header"/>
    <w:uiPriority w:val="99"/>
    <w:rsid w:val="00506AF6"/>
  </w:style>
  <w:style w:type="paragraph" w:styleId="Footer">
    <w:name w:val="footer"/>
    <w:basedOn w:val="Normal"/>
    <w:link w:val="FooterChar"/>
    <w:uiPriority w:val="99"/>
    <w:unhideWhenUsed/>
    <w:rsid w:val="00506AF6"/>
    <w:pPr>
      <w:tabs>
        <w:tab w:val="center" w:pos="4252"/>
        <w:tab w:val="right" w:pos="8504"/>
      </w:tabs>
      <w:snapToGrid w:val="0"/>
    </w:pPr>
  </w:style>
  <w:style w:type="character" w:customStyle="1" w:styleId="FooterChar">
    <w:name w:val="Footer Char"/>
    <w:basedOn w:val="DefaultParagraphFont"/>
    <w:link w:val="Footer"/>
    <w:uiPriority w:val="99"/>
    <w:rsid w:val="00506AF6"/>
  </w:style>
  <w:style w:type="paragraph" w:styleId="ListParagraph">
    <w:name w:val="List Paragraph"/>
    <w:basedOn w:val="Normal"/>
    <w:uiPriority w:val="34"/>
    <w:qFormat/>
    <w:rsid w:val="001E7C16"/>
    <w:pPr>
      <w:ind w:leftChars="400" w:left="840"/>
    </w:pPr>
  </w:style>
  <w:style w:type="character" w:customStyle="1" w:styleId="bibref">
    <w:name w:val="bibref"/>
    <w:basedOn w:val="DefaultParagraphFont"/>
    <w:rsid w:val="00E87B3F"/>
  </w:style>
  <w:style w:type="character" w:customStyle="1" w:styleId="element-citation">
    <w:name w:val="element-citation"/>
    <w:basedOn w:val="DefaultParagraphFont"/>
    <w:rsid w:val="00830ED2"/>
  </w:style>
  <w:style w:type="character" w:customStyle="1" w:styleId="ref-journal">
    <w:name w:val="ref-journal"/>
    <w:basedOn w:val="DefaultParagraphFont"/>
    <w:rsid w:val="00830ED2"/>
  </w:style>
  <w:style w:type="character" w:customStyle="1" w:styleId="ref-vol">
    <w:name w:val="ref-vol"/>
    <w:basedOn w:val="DefaultParagraphFont"/>
    <w:rsid w:val="00830ED2"/>
  </w:style>
  <w:style w:type="character" w:customStyle="1" w:styleId="st1">
    <w:name w:val="st1"/>
    <w:basedOn w:val="DefaultParagraphFont"/>
    <w:rsid w:val="00B02E6E"/>
  </w:style>
  <w:style w:type="character" w:styleId="CommentReference">
    <w:name w:val="annotation reference"/>
    <w:basedOn w:val="DefaultParagraphFont"/>
    <w:uiPriority w:val="99"/>
    <w:semiHidden/>
    <w:unhideWhenUsed/>
    <w:rsid w:val="006C51BA"/>
    <w:rPr>
      <w:sz w:val="18"/>
      <w:szCs w:val="18"/>
    </w:rPr>
  </w:style>
  <w:style w:type="paragraph" w:styleId="CommentText">
    <w:name w:val="annotation text"/>
    <w:basedOn w:val="Normal"/>
    <w:link w:val="CommentTextChar"/>
    <w:uiPriority w:val="99"/>
    <w:semiHidden/>
    <w:unhideWhenUsed/>
    <w:rsid w:val="006C51BA"/>
    <w:pPr>
      <w:jc w:val="left"/>
    </w:pPr>
  </w:style>
  <w:style w:type="character" w:customStyle="1" w:styleId="CommentTextChar">
    <w:name w:val="Comment Text Char"/>
    <w:basedOn w:val="DefaultParagraphFont"/>
    <w:link w:val="CommentText"/>
    <w:uiPriority w:val="99"/>
    <w:semiHidden/>
    <w:rsid w:val="006C51BA"/>
  </w:style>
  <w:style w:type="paragraph" w:styleId="CommentSubject">
    <w:name w:val="annotation subject"/>
    <w:basedOn w:val="CommentText"/>
    <w:next w:val="CommentText"/>
    <w:link w:val="CommentSubjectChar"/>
    <w:uiPriority w:val="99"/>
    <w:semiHidden/>
    <w:unhideWhenUsed/>
    <w:rsid w:val="006C51BA"/>
    <w:rPr>
      <w:b/>
      <w:bCs/>
    </w:rPr>
  </w:style>
  <w:style w:type="character" w:customStyle="1" w:styleId="CommentSubjectChar">
    <w:name w:val="Comment Subject Char"/>
    <w:basedOn w:val="CommentTextChar"/>
    <w:link w:val="CommentSubject"/>
    <w:uiPriority w:val="99"/>
    <w:semiHidden/>
    <w:rsid w:val="006C51BA"/>
    <w:rPr>
      <w:b/>
      <w:bCs/>
    </w:rPr>
  </w:style>
  <w:style w:type="paragraph" w:styleId="BalloonText">
    <w:name w:val="Balloon Text"/>
    <w:basedOn w:val="Normal"/>
    <w:link w:val="BalloonTextChar"/>
    <w:uiPriority w:val="99"/>
    <w:semiHidden/>
    <w:unhideWhenUsed/>
    <w:rsid w:val="006C51B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C51BA"/>
    <w:rPr>
      <w:rFonts w:asciiTheme="majorHAnsi" w:eastAsiaTheme="majorEastAsia" w:hAnsiTheme="majorHAnsi" w:cstheme="majorBidi"/>
      <w:sz w:val="18"/>
      <w:szCs w:val="18"/>
    </w:rPr>
  </w:style>
  <w:style w:type="paragraph" w:styleId="HTMLPreformatted">
    <w:name w:val="HTML Preformatted"/>
    <w:basedOn w:val="Normal"/>
    <w:link w:val="HTMLPreformattedChar"/>
    <w:uiPriority w:val="99"/>
    <w:unhideWhenUsed/>
    <w:rsid w:val="006C51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PreformattedChar">
    <w:name w:val="HTML Preformatted Char"/>
    <w:basedOn w:val="DefaultParagraphFont"/>
    <w:link w:val="HTMLPreformatted"/>
    <w:uiPriority w:val="99"/>
    <w:rsid w:val="006C51BA"/>
    <w:rPr>
      <w:rFonts w:ascii="MS Gothic" w:eastAsia="MS Gothic" w:hAnsi="MS Gothic" w:cs="MS Gothic"/>
      <w:kern w:val="0"/>
      <w:sz w:val="24"/>
      <w:szCs w:val="24"/>
    </w:rPr>
  </w:style>
  <w:style w:type="character" w:customStyle="1" w:styleId="highlight">
    <w:name w:val="highlight"/>
    <w:basedOn w:val="DefaultParagraphFont"/>
    <w:rsid w:val="009423EC"/>
  </w:style>
  <w:style w:type="paragraph" w:styleId="Revision">
    <w:name w:val="Revision"/>
    <w:hidden/>
    <w:uiPriority w:val="99"/>
    <w:semiHidden/>
    <w:rsid w:val="009E4C24"/>
  </w:style>
  <w:style w:type="character" w:styleId="FollowedHyperlink">
    <w:name w:val="FollowedHyperlink"/>
    <w:basedOn w:val="DefaultParagraphFont"/>
    <w:uiPriority w:val="99"/>
    <w:semiHidden/>
    <w:unhideWhenUsed/>
    <w:rsid w:val="006C7C6F"/>
    <w:rPr>
      <w:color w:val="954F72" w:themeColor="followedHyperlink"/>
      <w:u w:val="single"/>
    </w:rPr>
  </w:style>
  <w:style w:type="table" w:customStyle="1" w:styleId="11">
    <w:name w:val="グリッド (表) 1 淡色1"/>
    <w:basedOn w:val="TableNormal"/>
    <w:uiPriority w:val="46"/>
    <w:rsid w:val="00AB07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未解決のメンション2"/>
    <w:basedOn w:val="DefaultParagraphFont"/>
    <w:uiPriority w:val="99"/>
    <w:semiHidden/>
    <w:unhideWhenUsed/>
    <w:rsid w:val="00C60FD6"/>
    <w:rPr>
      <w:color w:val="605E5C"/>
      <w:shd w:val="clear" w:color="auto" w:fill="E1DFDD"/>
    </w:rPr>
  </w:style>
  <w:style w:type="character" w:styleId="Strong">
    <w:name w:val="Strong"/>
    <w:basedOn w:val="DefaultParagraphFont"/>
    <w:uiPriority w:val="22"/>
    <w:qFormat/>
    <w:rsid w:val="00226CFD"/>
    <w:rPr>
      <w:b/>
      <w:bCs/>
    </w:rPr>
  </w:style>
  <w:style w:type="character" w:styleId="Emphasis">
    <w:name w:val="Emphasis"/>
    <w:basedOn w:val="DefaultParagraphFont"/>
    <w:uiPriority w:val="20"/>
    <w:qFormat/>
    <w:rsid w:val="00226CFD"/>
    <w:rPr>
      <w:i/>
      <w:iCs/>
    </w:rPr>
  </w:style>
  <w:style w:type="character" w:customStyle="1" w:styleId="Heading1Char">
    <w:name w:val="Heading 1 Char"/>
    <w:basedOn w:val="DefaultParagraphFont"/>
    <w:link w:val="Heading1"/>
    <w:uiPriority w:val="9"/>
    <w:rsid w:val="00B15105"/>
    <w:rPr>
      <w:rFonts w:ascii="MS PGothic" w:eastAsia="MS PGothic" w:hAnsi="MS PGothic" w:cs="MS PGothic"/>
      <w:b/>
      <w:bCs/>
      <w:color w:val="000000"/>
      <w:kern w:val="36"/>
      <w:sz w:val="33"/>
      <w:szCs w:val="33"/>
    </w:rPr>
  </w:style>
  <w:style w:type="character" w:styleId="HTMLCite">
    <w:name w:val="HTML Cite"/>
    <w:basedOn w:val="DefaultParagraphFont"/>
    <w:uiPriority w:val="99"/>
    <w:semiHidden/>
    <w:unhideWhenUsed/>
    <w:rsid w:val="00C83C18"/>
    <w:rPr>
      <w:i/>
      <w:iCs/>
    </w:rPr>
  </w:style>
  <w:style w:type="character" w:customStyle="1" w:styleId="bullet2">
    <w:name w:val="bullet2"/>
    <w:basedOn w:val="DefaultParagraphFont"/>
    <w:rsid w:val="00C83C18"/>
  </w:style>
  <w:style w:type="character" w:customStyle="1" w:styleId="author">
    <w:name w:val="author"/>
    <w:basedOn w:val="DefaultParagraphFont"/>
    <w:rsid w:val="00C83C18"/>
  </w:style>
  <w:style w:type="character" w:customStyle="1" w:styleId="articletitle">
    <w:name w:val="articletitle"/>
    <w:basedOn w:val="DefaultParagraphFont"/>
    <w:rsid w:val="00C83C18"/>
  </w:style>
  <w:style w:type="character" w:customStyle="1" w:styleId="journaltitle4">
    <w:name w:val="journaltitle4"/>
    <w:basedOn w:val="DefaultParagraphFont"/>
    <w:rsid w:val="00C83C18"/>
    <w:rPr>
      <w:i/>
      <w:iCs/>
    </w:rPr>
  </w:style>
  <w:style w:type="character" w:customStyle="1" w:styleId="pubyear">
    <w:name w:val="pubyear"/>
    <w:basedOn w:val="DefaultParagraphFont"/>
    <w:rsid w:val="00C83C18"/>
  </w:style>
  <w:style w:type="character" w:customStyle="1" w:styleId="vol3">
    <w:name w:val="vol3"/>
    <w:basedOn w:val="DefaultParagraphFont"/>
    <w:rsid w:val="00C83C18"/>
    <w:rPr>
      <w:b/>
      <w:bCs/>
    </w:rPr>
  </w:style>
  <w:style w:type="character" w:customStyle="1" w:styleId="pagefirst">
    <w:name w:val="pagefirst"/>
    <w:basedOn w:val="DefaultParagraphFont"/>
    <w:rsid w:val="00C83C18"/>
  </w:style>
  <w:style w:type="character" w:customStyle="1" w:styleId="pagelast">
    <w:name w:val="pagelast"/>
    <w:basedOn w:val="DefaultParagraphFont"/>
    <w:rsid w:val="00C83C18"/>
  </w:style>
  <w:style w:type="character" w:customStyle="1" w:styleId="mixed-citation">
    <w:name w:val="mixed-citation"/>
    <w:basedOn w:val="DefaultParagraphFont"/>
    <w:rsid w:val="00AE6027"/>
  </w:style>
  <w:style w:type="character" w:customStyle="1" w:styleId="ref-title">
    <w:name w:val="ref-title"/>
    <w:basedOn w:val="DefaultParagraphFont"/>
    <w:rsid w:val="00AE6027"/>
  </w:style>
  <w:style w:type="character" w:customStyle="1" w:styleId="journaltitle">
    <w:name w:val="journaltitle"/>
    <w:basedOn w:val="DefaultParagraphFont"/>
    <w:rsid w:val="00AD1953"/>
  </w:style>
  <w:style w:type="character" w:customStyle="1" w:styleId="vol">
    <w:name w:val="vol"/>
    <w:basedOn w:val="DefaultParagraphFont"/>
    <w:rsid w:val="00AD1953"/>
  </w:style>
  <w:style w:type="character" w:customStyle="1" w:styleId="epub-state">
    <w:name w:val="epub-state"/>
    <w:basedOn w:val="DefaultParagraphFont"/>
    <w:rsid w:val="004B28DA"/>
  </w:style>
  <w:style w:type="character" w:customStyle="1" w:styleId="epub-date">
    <w:name w:val="epub-date"/>
    <w:basedOn w:val="DefaultParagraphFont"/>
    <w:rsid w:val="004B28DA"/>
  </w:style>
  <w:style w:type="character" w:customStyle="1" w:styleId="highwire-citation-authors">
    <w:name w:val="highwire-citation-authors"/>
    <w:basedOn w:val="DefaultParagraphFont"/>
    <w:rsid w:val="00005E2D"/>
  </w:style>
  <w:style w:type="character" w:customStyle="1" w:styleId="highwire-citation-author">
    <w:name w:val="highwire-citation-author"/>
    <w:basedOn w:val="DefaultParagraphFont"/>
    <w:rsid w:val="00005E2D"/>
  </w:style>
  <w:style w:type="character" w:customStyle="1" w:styleId="highwire-cite-metadata-journal">
    <w:name w:val="highwire-cite-metadata-journal"/>
    <w:basedOn w:val="DefaultParagraphFont"/>
    <w:rsid w:val="00005E2D"/>
  </w:style>
  <w:style w:type="character" w:customStyle="1" w:styleId="highwire-cite-metadata-date">
    <w:name w:val="highwire-cite-metadata-date"/>
    <w:basedOn w:val="DefaultParagraphFont"/>
    <w:rsid w:val="00005E2D"/>
  </w:style>
  <w:style w:type="character" w:customStyle="1" w:styleId="highwire-cite-metadata-volume">
    <w:name w:val="highwire-cite-metadata-volume"/>
    <w:basedOn w:val="DefaultParagraphFont"/>
    <w:rsid w:val="00005E2D"/>
  </w:style>
  <w:style w:type="character" w:customStyle="1" w:styleId="highwire-cite-metadata-issue">
    <w:name w:val="highwire-cite-metadata-issue"/>
    <w:basedOn w:val="DefaultParagraphFont"/>
    <w:rsid w:val="00005E2D"/>
  </w:style>
  <w:style w:type="character" w:customStyle="1" w:styleId="highwire-cite-metadata-pages">
    <w:name w:val="highwire-cite-metadata-pages"/>
    <w:basedOn w:val="DefaultParagraphFont"/>
    <w:rsid w:val="00005E2D"/>
  </w:style>
  <w:style w:type="character" w:customStyle="1" w:styleId="highwire-cite-metadata-doi">
    <w:name w:val="highwire-cite-metadata-doi"/>
    <w:basedOn w:val="DefaultParagraphFont"/>
    <w:rsid w:val="00005E2D"/>
  </w:style>
  <w:style w:type="paragraph" w:styleId="FootnoteText">
    <w:name w:val="footnote text"/>
    <w:basedOn w:val="Normal"/>
    <w:link w:val="FootnoteTextChar"/>
    <w:uiPriority w:val="99"/>
    <w:semiHidden/>
    <w:unhideWhenUsed/>
    <w:rsid w:val="00780104"/>
    <w:rPr>
      <w:sz w:val="20"/>
      <w:szCs w:val="20"/>
    </w:rPr>
  </w:style>
  <w:style w:type="character" w:customStyle="1" w:styleId="FootnoteTextChar">
    <w:name w:val="Footnote Text Char"/>
    <w:basedOn w:val="DefaultParagraphFont"/>
    <w:link w:val="FootnoteText"/>
    <w:uiPriority w:val="99"/>
    <w:semiHidden/>
    <w:rsid w:val="00780104"/>
    <w:rPr>
      <w:sz w:val="20"/>
      <w:szCs w:val="20"/>
    </w:rPr>
  </w:style>
  <w:style w:type="character" w:styleId="FootnoteReference">
    <w:name w:val="footnote reference"/>
    <w:basedOn w:val="DefaultParagraphFont"/>
    <w:uiPriority w:val="99"/>
    <w:semiHidden/>
    <w:unhideWhenUsed/>
    <w:rsid w:val="007801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1990">
      <w:bodyDiv w:val="1"/>
      <w:marLeft w:val="0"/>
      <w:marRight w:val="0"/>
      <w:marTop w:val="0"/>
      <w:marBottom w:val="0"/>
      <w:divBdr>
        <w:top w:val="none" w:sz="0" w:space="0" w:color="auto"/>
        <w:left w:val="none" w:sz="0" w:space="0" w:color="auto"/>
        <w:bottom w:val="none" w:sz="0" w:space="0" w:color="auto"/>
        <w:right w:val="none" w:sz="0" w:space="0" w:color="auto"/>
      </w:divBdr>
      <w:divsChild>
        <w:div w:id="1615405645">
          <w:marLeft w:val="0"/>
          <w:marRight w:val="0"/>
          <w:marTop w:val="0"/>
          <w:marBottom w:val="0"/>
          <w:divBdr>
            <w:top w:val="none" w:sz="0" w:space="0" w:color="auto"/>
            <w:left w:val="none" w:sz="0" w:space="0" w:color="auto"/>
            <w:bottom w:val="none" w:sz="0" w:space="0" w:color="auto"/>
            <w:right w:val="none" w:sz="0" w:space="0" w:color="auto"/>
          </w:divBdr>
          <w:divsChild>
            <w:div w:id="606936415">
              <w:marLeft w:val="0"/>
              <w:marRight w:val="0"/>
              <w:marTop w:val="0"/>
              <w:marBottom w:val="0"/>
              <w:divBdr>
                <w:top w:val="none" w:sz="0" w:space="0" w:color="auto"/>
                <w:left w:val="none" w:sz="0" w:space="0" w:color="auto"/>
                <w:bottom w:val="none" w:sz="0" w:space="0" w:color="auto"/>
                <w:right w:val="none" w:sz="0" w:space="0" w:color="auto"/>
              </w:divBdr>
              <w:divsChild>
                <w:div w:id="1656647769">
                  <w:marLeft w:val="0"/>
                  <w:marRight w:val="0"/>
                  <w:marTop w:val="0"/>
                  <w:marBottom w:val="0"/>
                  <w:divBdr>
                    <w:top w:val="none" w:sz="0" w:space="0" w:color="auto"/>
                    <w:left w:val="none" w:sz="0" w:space="0" w:color="auto"/>
                    <w:bottom w:val="none" w:sz="0" w:space="0" w:color="auto"/>
                    <w:right w:val="none" w:sz="0" w:space="0" w:color="auto"/>
                  </w:divBdr>
                  <w:divsChild>
                    <w:div w:id="971398180">
                      <w:marLeft w:val="0"/>
                      <w:marRight w:val="0"/>
                      <w:marTop w:val="0"/>
                      <w:marBottom w:val="0"/>
                      <w:divBdr>
                        <w:top w:val="none" w:sz="0" w:space="0" w:color="auto"/>
                        <w:left w:val="none" w:sz="0" w:space="0" w:color="auto"/>
                        <w:bottom w:val="none" w:sz="0" w:space="0" w:color="auto"/>
                        <w:right w:val="none" w:sz="0" w:space="0" w:color="auto"/>
                      </w:divBdr>
                      <w:divsChild>
                        <w:div w:id="17126070">
                          <w:marLeft w:val="0"/>
                          <w:marRight w:val="0"/>
                          <w:marTop w:val="0"/>
                          <w:marBottom w:val="0"/>
                          <w:divBdr>
                            <w:top w:val="none" w:sz="0" w:space="0" w:color="auto"/>
                            <w:left w:val="none" w:sz="0" w:space="0" w:color="auto"/>
                            <w:bottom w:val="none" w:sz="0" w:space="0" w:color="auto"/>
                            <w:right w:val="none" w:sz="0" w:space="0" w:color="auto"/>
                          </w:divBdr>
                          <w:divsChild>
                            <w:div w:id="1477600863">
                              <w:marLeft w:val="0"/>
                              <w:marRight w:val="0"/>
                              <w:marTop w:val="0"/>
                              <w:marBottom w:val="0"/>
                              <w:divBdr>
                                <w:top w:val="none" w:sz="0" w:space="0" w:color="auto"/>
                                <w:left w:val="none" w:sz="0" w:space="0" w:color="auto"/>
                                <w:bottom w:val="none" w:sz="0" w:space="0" w:color="auto"/>
                                <w:right w:val="none" w:sz="0" w:space="0" w:color="auto"/>
                              </w:divBdr>
                              <w:divsChild>
                                <w:div w:id="1277978450">
                                  <w:marLeft w:val="0"/>
                                  <w:marRight w:val="0"/>
                                  <w:marTop w:val="0"/>
                                  <w:marBottom w:val="0"/>
                                  <w:divBdr>
                                    <w:top w:val="none" w:sz="0" w:space="0" w:color="auto"/>
                                    <w:left w:val="none" w:sz="0" w:space="0" w:color="auto"/>
                                    <w:bottom w:val="none" w:sz="0" w:space="0" w:color="auto"/>
                                    <w:right w:val="none" w:sz="0" w:space="0" w:color="auto"/>
                                  </w:divBdr>
                                  <w:divsChild>
                                    <w:div w:id="509417032">
                                      <w:marLeft w:val="0"/>
                                      <w:marRight w:val="0"/>
                                      <w:marTop w:val="0"/>
                                      <w:marBottom w:val="0"/>
                                      <w:divBdr>
                                        <w:top w:val="none" w:sz="0" w:space="0" w:color="auto"/>
                                        <w:left w:val="none" w:sz="0" w:space="0" w:color="auto"/>
                                        <w:bottom w:val="none" w:sz="0" w:space="0" w:color="auto"/>
                                        <w:right w:val="none" w:sz="0" w:space="0" w:color="auto"/>
                                      </w:divBdr>
                                      <w:divsChild>
                                        <w:div w:id="1325548930">
                                          <w:marLeft w:val="0"/>
                                          <w:marRight w:val="0"/>
                                          <w:marTop w:val="0"/>
                                          <w:marBottom w:val="495"/>
                                          <w:divBdr>
                                            <w:top w:val="none" w:sz="0" w:space="0" w:color="auto"/>
                                            <w:left w:val="none" w:sz="0" w:space="0" w:color="auto"/>
                                            <w:bottom w:val="none" w:sz="0" w:space="0" w:color="auto"/>
                                            <w:right w:val="none" w:sz="0" w:space="0" w:color="auto"/>
                                          </w:divBdr>
                                          <w:divsChild>
                                            <w:div w:id="8335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20391">
      <w:bodyDiv w:val="1"/>
      <w:marLeft w:val="0"/>
      <w:marRight w:val="0"/>
      <w:marTop w:val="0"/>
      <w:marBottom w:val="0"/>
      <w:divBdr>
        <w:top w:val="none" w:sz="0" w:space="0" w:color="auto"/>
        <w:left w:val="none" w:sz="0" w:space="0" w:color="auto"/>
        <w:bottom w:val="none" w:sz="0" w:space="0" w:color="auto"/>
        <w:right w:val="none" w:sz="0" w:space="0" w:color="auto"/>
      </w:divBdr>
    </w:div>
    <w:div w:id="49965187">
      <w:bodyDiv w:val="1"/>
      <w:marLeft w:val="0"/>
      <w:marRight w:val="0"/>
      <w:marTop w:val="0"/>
      <w:marBottom w:val="0"/>
      <w:divBdr>
        <w:top w:val="none" w:sz="0" w:space="0" w:color="auto"/>
        <w:left w:val="none" w:sz="0" w:space="0" w:color="auto"/>
        <w:bottom w:val="none" w:sz="0" w:space="0" w:color="auto"/>
        <w:right w:val="none" w:sz="0" w:space="0" w:color="auto"/>
      </w:divBdr>
      <w:divsChild>
        <w:div w:id="520818592">
          <w:marLeft w:val="0"/>
          <w:marRight w:val="0"/>
          <w:marTop w:val="0"/>
          <w:marBottom w:val="0"/>
          <w:divBdr>
            <w:top w:val="none" w:sz="0" w:space="0" w:color="auto"/>
            <w:left w:val="none" w:sz="0" w:space="0" w:color="auto"/>
            <w:bottom w:val="none" w:sz="0" w:space="0" w:color="auto"/>
            <w:right w:val="none" w:sz="0" w:space="0" w:color="auto"/>
          </w:divBdr>
          <w:divsChild>
            <w:div w:id="139931972">
              <w:marLeft w:val="0"/>
              <w:marRight w:val="0"/>
              <w:marTop w:val="100"/>
              <w:marBottom w:val="100"/>
              <w:divBdr>
                <w:top w:val="none" w:sz="0" w:space="0" w:color="auto"/>
                <w:left w:val="none" w:sz="0" w:space="0" w:color="auto"/>
                <w:bottom w:val="none" w:sz="0" w:space="0" w:color="auto"/>
                <w:right w:val="none" w:sz="0" w:space="0" w:color="auto"/>
              </w:divBdr>
              <w:divsChild>
                <w:div w:id="1555851989">
                  <w:marLeft w:val="0"/>
                  <w:marRight w:val="0"/>
                  <w:marTop w:val="0"/>
                  <w:marBottom w:val="0"/>
                  <w:divBdr>
                    <w:top w:val="none" w:sz="0" w:space="0" w:color="auto"/>
                    <w:left w:val="none" w:sz="0" w:space="0" w:color="auto"/>
                    <w:bottom w:val="none" w:sz="0" w:space="0" w:color="auto"/>
                    <w:right w:val="none" w:sz="0" w:space="0" w:color="auto"/>
                  </w:divBdr>
                  <w:divsChild>
                    <w:div w:id="819882030">
                      <w:marLeft w:val="0"/>
                      <w:marRight w:val="0"/>
                      <w:marTop w:val="0"/>
                      <w:marBottom w:val="0"/>
                      <w:divBdr>
                        <w:top w:val="none" w:sz="0" w:space="0" w:color="auto"/>
                        <w:left w:val="none" w:sz="0" w:space="0" w:color="auto"/>
                        <w:bottom w:val="none" w:sz="0" w:space="0" w:color="auto"/>
                        <w:right w:val="none" w:sz="0" w:space="0" w:color="auto"/>
                      </w:divBdr>
                      <w:divsChild>
                        <w:div w:id="1070007067">
                          <w:marLeft w:val="0"/>
                          <w:marRight w:val="0"/>
                          <w:marTop w:val="0"/>
                          <w:marBottom w:val="0"/>
                          <w:divBdr>
                            <w:top w:val="none" w:sz="0" w:space="0" w:color="auto"/>
                            <w:left w:val="none" w:sz="0" w:space="0" w:color="auto"/>
                            <w:bottom w:val="none" w:sz="0" w:space="0" w:color="auto"/>
                            <w:right w:val="none" w:sz="0" w:space="0" w:color="auto"/>
                          </w:divBdr>
                          <w:divsChild>
                            <w:div w:id="1439518987">
                              <w:marLeft w:val="0"/>
                              <w:marRight w:val="0"/>
                              <w:marTop w:val="0"/>
                              <w:marBottom w:val="0"/>
                              <w:divBdr>
                                <w:top w:val="none" w:sz="0" w:space="0" w:color="auto"/>
                                <w:left w:val="none" w:sz="0" w:space="0" w:color="auto"/>
                                <w:bottom w:val="none" w:sz="0" w:space="0" w:color="auto"/>
                                <w:right w:val="none" w:sz="0" w:space="0" w:color="auto"/>
                              </w:divBdr>
                              <w:divsChild>
                                <w:div w:id="745345428">
                                  <w:marLeft w:val="0"/>
                                  <w:marRight w:val="0"/>
                                  <w:marTop w:val="0"/>
                                  <w:marBottom w:val="0"/>
                                  <w:divBdr>
                                    <w:top w:val="none" w:sz="0" w:space="0" w:color="auto"/>
                                    <w:left w:val="none" w:sz="0" w:space="0" w:color="auto"/>
                                    <w:bottom w:val="none" w:sz="0" w:space="0" w:color="auto"/>
                                    <w:right w:val="none" w:sz="0" w:space="0" w:color="auto"/>
                                  </w:divBdr>
                                  <w:divsChild>
                                    <w:div w:id="1760327823">
                                      <w:marLeft w:val="165"/>
                                      <w:marRight w:val="165"/>
                                      <w:marTop w:val="0"/>
                                      <w:marBottom w:val="0"/>
                                      <w:divBdr>
                                        <w:top w:val="none" w:sz="0" w:space="0" w:color="auto"/>
                                        <w:left w:val="none" w:sz="0" w:space="0" w:color="auto"/>
                                        <w:bottom w:val="none" w:sz="0" w:space="0" w:color="auto"/>
                                        <w:right w:val="none" w:sz="0" w:space="0" w:color="auto"/>
                                      </w:divBdr>
                                      <w:divsChild>
                                        <w:div w:id="918900530">
                                          <w:marLeft w:val="0"/>
                                          <w:marRight w:val="0"/>
                                          <w:marTop w:val="0"/>
                                          <w:marBottom w:val="0"/>
                                          <w:divBdr>
                                            <w:top w:val="none" w:sz="0" w:space="0" w:color="auto"/>
                                            <w:left w:val="none" w:sz="0" w:space="0" w:color="auto"/>
                                            <w:bottom w:val="none" w:sz="0" w:space="0" w:color="auto"/>
                                            <w:right w:val="none" w:sz="0" w:space="0" w:color="auto"/>
                                          </w:divBdr>
                                        </w:div>
                                        <w:div w:id="12902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39550">
      <w:bodyDiv w:val="1"/>
      <w:marLeft w:val="0"/>
      <w:marRight w:val="0"/>
      <w:marTop w:val="0"/>
      <w:marBottom w:val="0"/>
      <w:divBdr>
        <w:top w:val="none" w:sz="0" w:space="0" w:color="auto"/>
        <w:left w:val="none" w:sz="0" w:space="0" w:color="auto"/>
        <w:bottom w:val="none" w:sz="0" w:space="0" w:color="auto"/>
        <w:right w:val="none" w:sz="0" w:space="0" w:color="auto"/>
      </w:divBdr>
    </w:div>
    <w:div w:id="81612143">
      <w:bodyDiv w:val="1"/>
      <w:marLeft w:val="0"/>
      <w:marRight w:val="0"/>
      <w:marTop w:val="0"/>
      <w:marBottom w:val="0"/>
      <w:divBdr>
        <w:top w:val="none" w:sz="0" w:space="0" w:color="auto"/>
        <w:left w:val="none" w:sz="0" w:space="0" w:color="auto"/>
        <w:bottom w:val="none" w:sz="0" w:space="0" w:color="auto"/>
        <w:right w:val="none" w:sz="0" w:space="0" w:color="auto"/>
      </w:divBdr>
    </w:div>
    <w:div w:id="83965414">
      <w:bodyDiv w:val="1"/>
      <w:marLeft w:val="0"/>
      <w:marRight w:val="0"/>
      <w:marTop w:val="0"/>
      <w:marBottom w:val="0"/>
      <w:divBdr>
        <w:top w:val="none" w:sz="0" w:space="0" w:color="auto"/>
        <w:left w:val="none" w:sz="0" w:space="0" w:color="auto"/>
        <w:bottom w:val="none" w:sz="0" w:space="0" w:color="auto"/>
        <w:right w:val="none" w:sz="0" w:space="0" w:color="auto"/>
      </w:divBdr>
    </w:div>
    <w:div w:id="100956023">
      <w:bodyDiv w:val="1"/>
      <w:marLeft w:val="0"/>
      <w:marRight w:val="0"/>
      <w:marTop w:val="0"/>
      <w:marBottom w:val="0"/>
      <w:divBdr>
        <w:top w:val="none" w:sz="0" w:space="0" w:color="auto"/>
        <w:left w:val="none" w:sz="0" w:space="0" w:color="auto"/>
        <w:bottom w:val="none" w:sz="0" w:space="0" w:color="auto"/>
        <w:right w:val="none" w:sz="0" w:space="0" w:color="auto"/>
      </w:divBdr>
    </w:div>
    <w:div w:id="103817556">
      <w:bodyDiv w:val="1"/>
      <w:marLeft w:val="0"/>
      <w:marRight w:val="0"/>
      <w:marTop w:val="0"/>
      <w:marBottom w:val="0"/>
      <w:divBdr>
        <w:top w:val="none" w:sz="0" w:space="0" w:color="auto"/>
        <w:left w:val="none" w:sz="0" w:space="0" w:color="auto"/>
        <w:bottom w:val="none" w:sz="0" w:space="0" w:color="auto"/>
        <w:right w:val="none" w:sz="0" w:space="0" w:color="auto"/>
      </w:divBdr>
    </w:div>
    <w:div w:id="112867930">
      <w:bodyDiv w:val="1"/>
      <w:marLeft w:val="0"/>
      <w:marRight w:val="0"/>
      <w:marTop w:val="0"/>
      <w:marBottom w:val="0"/>
      <w:divBdr>
        <w:top w:val="none" w:sz="0" w:space="0" w:color="auto"/>
        <w:left w:val="none" w:sz="0" w:space="0" w:color="auto"/>
        <w:bottom w:val="none" w:sz="0" w:space="0" w:color="auto"/>
        <w:right w:val="none" w:sz="0" w:space="0" w:color="auto"/>
      </w:divBdr>
    </w:div>
    <w:div w:id="129981085">
      <w:bodyDiv w:val="1"/>
      <w:marLeft w:val="0"/>
      <w:marRight w:val="0"/>
      <w:marTop w:val="0"/>
      <w:marBottom w:val="0"/>
      <w:divBdr>
        <w:top w:val="none" w:sz="0" w:space="0" w:color="auto"/>
        <w:left w:val="none" w:sz="0" w:space="0" w:color="auto"/>
        <w:bottom w:val="none" w:sz="0" w:space="0" w:color="auto"/>
        <w:right w:val="none" w:sz="0" w:space="0" w:color="auto"/>
      </w:divBdr>
    </w:div>
    <w:div w:id="146359591">
      <w:bodyDiv w:val="1"/>
      <w:marLeft w:val="0"/>
      <w:marRight w:val="0"/>
      <w:marTop w:val="0"/>
      <w:marBottom w:val="0"/>
      <w:divBdr>
        <w:top w:val="none" w:sz="0" w:space="0" w:color="auto"/>
        <w:left w:val="none" w:sz="0" w:space="0" w:color="auto"/>
        <w:bottom w:val="none" w:sz="0" w:space="0" w:color="auto"/>
        <w:right w:val="none" w:sz="0" w:space="0" w:color="auto"/>
      </w:divBdr>
    </w:div>
    <w:div w:id="148714994">
      <w:bodyDiv w:val="1"/>
      <w:marLeft w:val="0"/>
      <w:marRight w:val="0"/>
      <w:marTop w:val="0"/>
      <w:marBottom w:val="0"/>
      <w:divBdr>
        <w:top w:val="none" w:sz="0" w:space="0" w:color="auto"/>
        <w:left w:val="none" w:sz="0" w:space="0" w:color="auto"/>
        <w:bottom w:val="none" w:sz="0" w:space="0" w:color="auto"/>
        <w:right w:val="none" w:sz="0" w:space="0" w:color="auto"/>
      </w:divBdr>
    </w:div>
    <w:div w:id="150803679">
      <w:bodyDiv w:val="1"/>
      <w:marLeft w:val="0"/>
      <w:marRight w:val="0"/>
      <w:marTop w:val="0"/>
      <w:marBottom w:val="0"/>
      <w:divBdr>
        <w:top w:val="none" w:sz="0" w:space="0" w:color="auto"/>
        <w:left w:val="none" w:sz="0" w:space="0" w:color="auto"/>
        <w:bottom w:val="none" w:sz="0" w:space="0" w:color="auto"/>
        <w:right w:val="none" w:sz="0" w:space="0" w:color="auto"/>
      </w:divBdr>
    </w:div>
    <w:div w:id="150946035">
      <w:bodyDiv w:val="1"/>
      <w:marLeft w:val="0"/>
      <w:marRight w:val="0"/>
      <w:marTop w:val="0"/>
      <w:marBottom w:val="0"/>
      <w:divBdr>
        <w:top w:val="none" w:sz="0" w:space="0" w:color="auto"/>
        <w:left w:val="none" w:sz="0" w:space="0" w:color="auto"/>
        <w:bottom w:val="none" w:sz="0" w:space="0" w:color="auto"/>
        <w:right w:val="none" w:sz="0" w:space="0" w:color="auto"/>
      </w:divBdr>
    </w:div>
    <w:div w:id="152992953">
      <w:bodyDiv w:val="1"/>
      <w:marLeft w:val="0"/>
      <w:marRight w:val="0"/>
      <w:marTop w:val="0"/>
      <w:marBottom w:val="0"/>
      <w:divBdr>
        <w:top w:val="none" w:sz="0" w:space="0" w:color="auto"/>
        <w:left w:val="none" w:sz="0" w:space="0" w:color="auto"/>
        <w:bottom w:val="none" w:sz="0" w:space="0" w:color="auto"/>
        <w:right w:val="none" w:sz="0" w:space="0" w:color="auto"/>
      </w:divBdr>
    </w:div>
    <w:div w:id="176578799">
      <w:bodyDiv w:val="1"/>
      <w:marLeft w:val="0"/>
      <w:marRight w:val="0"/>
      <w:marTop w:val="0"/>
      <w:marBottom w:val="0"/>
      <w:divBdr>
        <w:top w:val="none" w:sz="0" w:space="0" w:color="auto"/>
        <w:left w:val="none" w:sz="0" w:space="0" w:color="auto"/>
        <w:bottom w:val="none" w:sz="0" w:space="0" w:color="auto"/>
        <w:right w:val="none" w:sz="0" w:space="0" w:color="auto"/>
      </w:divBdr>
    </w:div>
    <w:div w:id="236207314">
      <w:bodyDiv w:val="1"/>
      <w:marLeft w:val="0"/>
      <w:marRight w:val="0"/>
      <w:marTop w:val="0"/>
      <w:marBottom w:val="0"/>
      <w:divBdr>
        <w:top w:val="none" w:sz="0" w:space="0" w:color="auto"/>
        <w:left w:val="none" w:sz="0" w:space="0" w:color="auto"/>
        <w:bottom w:val="none" w:sz="0" w:space="0" w:color="auto"/>
        <w:right w:val="none" w:sz="0" w:space="0" w:color="auto"/>
      </w:divBdr>
      <w:divsChild>
        <w:div w:id="961424177">
          <w:marLeft w:val="0"/>
          <w:marRight w:val="0"/>
          <w:marTop w:val="0"/>
          <w:marBottom w:val="0"/>
          <w:divBdr>
            <w:top w:val="none" w:sz="0" w:space="0" w:color="auto"/>
            <w:left w:val="none" w:sz="0" w:space="0" w:color="auto"/>
            <w:bottom w:val="none" w:sz="0" w:space="0" w:color="auto"/>
            <w:right w:val="none" w:sz="0" w:space="0" w:color="auto"/>
          </w:divBdr>
          <w:divsChild>
            <w:div w:id="95297256">
              <w:marLeft w:val="0"/>
              <w:marRight w:val="0"/>
              <w:marTop w:val="0"/>
              <w:marBottom w:val="0"/>
              <w:divBdr>
                <w:top w:val="none" w:sz="0" w:space="0" w:color="auto"/>
                <w:left w:val="none" w:sz="0" w:space="0" w:color="auto"/>
                <w:bottom w:val="none" w:sz="0" w:space="0" w:color="auto"/>
                <w:right w:val="none" w:sz="0" w:space="0" w:color="auto"/>
              </w:divBdr>
              <w:divsChild>
                <w:div w:id="1103264033">
                  <w:marLeft w:val="0"/>
                  <w:marRight w:val="0"/>
                  <w:marTop w:val="0"/>
                  <w:marBottom w:val="0"/>
                  <w:divBdr>
                    <w:top w:val="none" w:sz="0" w:space="0" w:color="auto"/>
                    <w:left w:val="none" w:sz="0" w:space="0" w:color="auto"/>
                    <w:bottom w:val="none" w:sz="0" w:space="0" w:color="auto"/>
                    <w:right w:val="none" w:sz="0" w:space="0" w:color="auto"/>
                  </w:divBdr>
                  <w:divsChild>
                    <w:div w:id="39672920">
                      <w:marLeft w:val="0"/>
                      <w:marRight w:val="0"/>
                      <w:marTop w:val="0"/>
                      <w:marBottom w:val="0"/>
                      <w:divBdr>
                        <w:top w:val="none" w:sz="0" w:space="0" w:color="auto"/>
                        <w:left w:val="none" w:sz="0" w:space="0" w:color="auto"/>
                        <w:bottom w:val="none" w:sz="0" w:space="0" w:color="auto"/>
                        <w:right w:val="none" w:sz="0" w:space="0" w:color="auto"/>
                      </w:divBdr>
                      <w:divsChild>
                        <w:div w:id="1869104750">
                          <w:marLeft w:val="0"/>
                          <w:marRight w:val="0"/>
                          <w:marTop w:val="0"/>
                          <w:marBottom w:val="0"/>
                          <w:divBdr>
                            <w:top w:val="none" w:sz="0" w:space="0" w:color="auto"/>
                            <w:left w:val="none" w:sz="0" w:space="0" w:color="auto"/>
                            <w:bottom w:val="none" w:sz="0" w:space="0" w:color="auto"/>
                            <w:right w:val="none" w:sz="0" w:space="0" w:color="auto"/>
                          </w:divBdr>
                          <w:divsChild>
                            <w:div w:id="1856964531">
                              <w:marLeft w:val="0"/>
                              <w:marRight w:val="0"/>
                              <w:marTop w:val="0"/>
                              <w:marBottom w:val="0"/>
                              <w:divBdr>
                                <w:top w:val="none" w:sz="0" w:space="0" w:color="auto"/>
                                <w:left w:val="none" w:sz="0" w:space="0" w:color="auto"/>
                                <w:bottom w:val="none" w:sz="0" w:space="0" w:color="auto"/>
                                <w:right w:val="none" w:sz="0" w:space="0" w:color="auto"/>
                              </w:divBdr>
                              <w:divsChild>
                                <w:div w:id="1101219324">
                                  <w:marLeft w:val="0"/>
                                  <w:marRight w:val="0"/>
                                  <w:marTop w:val="0"/>
                                  <w:marBottom w:val="0"/>
                                  <w:divBdr>
                                    <w:top w:val="none" w:sz="0" w:space="0" w:color="auto"/>
                                    <w:left w:val="none" w:sz="0" w:space="0" w:color="auto"/>
                                    <w:bottom w:val="none" w:sz="0" w:space="0" w:color="auto"/>
                                    <w:right w:val="none" w:sz="0" w:space="0" w:color="auto"/>
                                  </w:divBdr>
                                  <w:divsChild>
                                    <w:div w:id="1024018989">
                                      <w:marLeft w:val="0"/>
                                      <w:marRight w:val="0"/>
                                      <w:marTop w:val="0"/>
                                      <w:marBottom w:val="0"/>
                                      <w:divBdr>
                                        <w:top w:val="none" w:sz="0" w:space="0" w:color="auto"/>
                                        <w:left w:val="none" w:sz="0" w:space="0" w:color="auto"/>
                                        <w:bottom w:val="none" w:sz="0" w:space="0" w:color="auto"/>
                                        <w:right w:val="none" w:sz="0" w:space="0" w:color="auto"/>
                                      </w:divBdr>
                                      <w:divsChild>
                                        <w:div w:id="788007938">
                                          <w:marLeft w:val="0"/>
                                          <w:marRight w:val="0"/>
                                          <w:marTop w:val="0"/>
                                          <w:marBottom w:val="495"/>
                                          <w:divBdr>
                                            <w:top w:val="none" w:sz="0" w:space="0" w:color="auto"/>
                                            <w:left w:val="none" w:sz="0" w:space="0" w:color="auto"/>
                                            <w:bottom w:val="none" w:sz="0" w:space="0" w:color="auto"/>
                                            <w:right w:val="none" w:sz="0" w:space="0" w:color="auto"/>
                                          </w:divBdr>
                                          <w:divsChild>
                                            <w:div w:id="18381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0822835">
      <w:bodyDiv w:val="1"/>
      <w:marLeft w:val="0"/>
      <w:marRight w:val="0"/>
      <w:marTop w:val="0"/>
      <w:marBottom w:val="0"/>
      <w:divBdr>
        <w:top w:val="none" w:sz="0" w:space="0" w:color="auto"/>
        <w:left w:val="none" w:sz="0" w:space="0" w:color="auto"/>
        <w:bottom w:val="none" w:sz="0" w:space="0" w:color="auto"/>
        <w:right w:val="none" w:sz="0" w:space="0" w:color="auto"/>
      </w:divBdr>
    </w:div>
    <w:div w:id="261961041">
      <w:bodyDiv w:val="1"/>
      <w:marLeft w:val="0"/>
      <w:marRight w:val="0"/>
      <w:marTop w:val="0"/>
      <w:marBottom w:val="0"/>
      <w:divBdr>
        <w:top w:val="none" w:sz="0" w:space="0" w:color="auto"/>
        <w:left w:val="none" w:sz="0" w:space="0" w:color="auto"/>
        <w:bottom w:val="none" w:sz="0" w:space="0" w:color="auto"/>
        <w:right w:val="none" w:sz="0" w:space="0" w:color="auto"/>
      </w:divBdr>
    </w:div>
    <w:div w:id="262302642">
      <w:bodyDiv w:val="1"/>
      <w:marLeft w:val="0"/>
      <w:marRight w:val="0"/>
      <w:marTop w:val="0"/>
      <w:marBottom w:val="0"/>
      <w:divBdr>
        <w:top w:val="none" w:sz="0" w:space="0" w:color="auto"/>
        <w:left w:val="none" w:sz="0" w:space="0" w:color="auto"/>
        <w:bottom w:val="none" w:sz="0" w:space="0" w:color="auto"/>
        <w:right w:val="none" w:sz="0" w:space="0" w:color="auto"/>
      </w:divBdr>
    </w:div>
    <w:div w:id="273441220">
      <w:bodyDiv w:val="1"/>
      <w:marLeft w:val="0"/>
      <w:marRight w:val="0"/>
      <w:marTop w:val="0"/>
      <w:marBottom w:val="0"/>
      <w:divBdr>
        <w:top w:val="none" w:sz="0" w:space="0" w:color="auto"/>
        <w:left w:val="none" w:sz="0" w:space="0" w:color="auto"/>
        <w:bottom w:val="none" w:sz="0" w:space="0" w:color="auto"/>
        <w:right w:val="none" w:sz="0" w:space="0" w:color="auto"/>
      </w:divBdr>
    </w:div>
    <w:div w:id="275186708">
      <w:bodyDiv w:val="1"/>
      <w:marLeft w:val="0"/>
      <w:marRight w:val="0"/>
      <w:marTop w:val="0"/>
      <w:marBottom w:val="0"/>
      <w:divBdr>
        <w:top w:val="none" w:sz="0" w:space="0" w:color="auto"/>
        <w:left w:val="none" w:sz="0" w:space="0" w:color="auto"/>
        <w:bottom w:val="none" w:sz="0" w:space="0" w:color="auto"/>
        <w:right w:val="none" w:sz="0" w:space="0" w:color="auto"/>
      </w:divBdr>
    </w:div>
    <w:div w:id="300313416">
      <w:bodyDiv w:val="1"/>
      <w:marLeft w:val="0"/>
      <w:marRight w:val="0"/>
      <w:marTop w:val="0"/>
      <w:marBottom w:val="0"/>
      <w:divBdr>
        <w:top w:val="none" w:sz="0" w:space="0" w:color="auto"/>
        <w:left w:val="none" w:sz="0" w:space="0" w:color="auto"/>
        <w:bottom w:val="none" w:sz="0" w:space="0" w:color="auto"/>
        <w:right w:val="none" w:sz="0" w:space="0" w:color="auto"/>
      </w:divBdr>
      <w:divsChild>
        <w:div w:id="943029167">
          <w:marLeft w:val="0"/>
          <w:marRight w:val="0"/>
          <w:marTop w:val="0"/>
          <w:marBottom w:val="0"/>
          <w:divBdr>
            <w:top w:val="none" w:sz="0" w:space="0" w:color="auto"/>
            <w:left w:val="none" w:sz="0" w:space="0" w:color="auto"/>
            <w:bottom w:val="none" w:sz="0" w:space="0" w:color="auto"/>
            <w:right w:val="none" w:sz="0" w:space="0" w:color="auto"/>
          </w:divBdr>
          <w:divsChild>
            <w:div w:id="534585077">
              <w:marLeft w:val="0"/>
              <w:marRight w:val="0"/>
              <w:marTop w:val="0"/>
              <w:marBottom w:val="0"/>
              <w:divBdr>
                <w:top w:val="none" w:sz="0" w:space="0" w:color="auto"/>
                <w:left w:val="none" w:sz="0" w:space="0" w:color="auto"/>
                <w:bottom w:val="none" w:sz="0" w:space="0" w:color="auto"/>
                <w:right w:val="none" w:sz="0" w:space="0" w:color="auto"/>
              </w:divBdr>
              <w:divsChild>
                <w:div w:id="1504931208">
                  <w:marLeft w:val="0"/>
                  <w:marRight w:val="0"/>
                  <w:marTop w:val="0"/>
                  <w:marBottom w:val="0"/>
                  <w:divBdr>
                    <w:top w:val="none" w:sz="0" w:space="0" w:color="auto"/>
                    <w:left w:val="none" w:sz="0" w:space="0" w:color="auto"/>
                    <w:bottom w:val="none" w:sz="0" w:space="0" w:color="auto"/>
                    <w:right w:val="none" w:sz="0" w:space="0" w:color="auto"/>
                  </w:divBdr>
                  <w:divsChild>
                    <w:div w:id="2012827889">
                      <w:marLeft w:val="0"/>
                      <w:marRight w:val="0"/>
                      <w:marTop w:val="0"/>
                      <w:marBottom w:val="0"/>
                      <w:divBdr>
                        <w:top w:val="none" w:sz="0" w:space="0" w:color="auto"/>
                        <w:left w:val="none" w:sz="0" w:space="0" w:color="auto"/>
                        <w:bottom w:val="none" w:sz="0" w:space="0" w:color="auto"/>
                        <w:right w:val="none" w:sz="0" w:space="0" w:color="auto"/>
                      </w:divBdr>
                      <w:divsChild>
                        <w:div w:id="1053693396">
                          <w:marLeft w:val="0"/>
                          <w:marRight w:val="0"/>
                          <w:marTop w:val="0"/>
                          <w:marBottom w:val="0"/>
                          <w:divBdr>
                            <w:top w:val="none" w:sz="0" w:space="0" w:color="auto"/>
                            <w:left w:val="none" w:sz="0" w:space="0" w:color="auto"/>
                            <w:bottom w:val="none" w:sz="0" w:space="0" w:color="auto"/>
                            <w:right w:val="none" w:sz="0" w:space="0" w:color="auto"/>
                          </w:divBdr>
                          <w:divsChild>
                            <w:div w:id="1711493437">
                              <w:marLeft w:val="0"/>
                              <w:marRight w:val="0"/>
                              <w:marTop w:val="0"/>
                              <w:marBottom w:val="0"/>
                              <w:divBdr>
                                <w:top w:val="none" w:sz="0" w:space="0" w:color="auto"/>
                                <w:left w:val="none" w:sz="0" w:space="0" w:color="auto"/>
                                <w:bottom w:val="none" w:sz="0" w:space="0" w:color="auto"/>
                                <w:right w:val="none" w:sz="0" w:space="0" w:color="auto"/>
                              </w:divBdr>
                              <w:divsChild>
                                <w:div w:id="474834980">
                                  <w:marLeft w:val="0"/>
                                  <w:marRight w:val="0"/>
                                  <w:marTop w:val="0"/>
                                  <w:marBottom w:val="0"/>
                                  <w:divBdr>
                                    <w:top w:val="none" w:sz="0" w:space="0" w:color="auto"/>
                                    <w:left w:val="none" w:sz="0" w:space="0" w:color="auto"/>
                                    <w:bottom w:val="none" w:sz="0" w:space="0" w:color="auto"/>
                                    <w:right w:val="none" w:sz="0" w:space="0" w:color="auto"/>
                                  </w:divBdr>
                                  <w:divsChild>
                                    <w:div w:id="1091698792">
                                      <w:marLeft w:val="0"/>
                                      <w:marRight w:val="0"/>
                                      <w:marTop w:val="0"/>
                                      <w:marBottom w:val="0"/>
                                      <w:divBdr>
                                        <w:top w:val="none" w:sz="0" w:space="0" w:color="auto"/>
                                        <w:left w:val="none" w:sz="0" w:space="0" w:color="auto"/>
                                        <w:bottom w:val="none" w:sz="0" w:space="0" w:color="auto"/>
                                        <w:right w:val="none" w:sz="0" w:space="0" w:color="auto"/>
                                      </w:divBdr>
                                      <w:divsChild>
                                        <w:div w:id="931932004">
                                          <w:marLeft w:val="0"/>
                                          <w:marRight w:val="0"/>
                                          <w:marTop w:val="0"/>
                                          <w:marBottom w:val="495"/>
                                          <w:divBdr>
                                            <w:top w:val="none" w:sz="0" w:space="0" w:color="auto"/>
                                            <w:left w:val="none" w:sz="0" w:space="0" w:color="auto"/>
                                            <w:bottom w:val="none" w:sz="0" w:space="0" w:color="auto"/>
                                            <w:right w:val="none" w:sz="0" w:space="0" w:color="auto"/>
                                          </w:divBdr>
                                          <w:divsChild>
                                            <w:div w:id="6283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717086">
      <w:bodyDiv w:val="1"/>
      <w:marLeft w:val="0"/>
      <w:marRight w:val="0"/>
      <w:marTop w:val="0"/>
      <w:marBottom w:val="0"/>
      <w:divBdr>
        <w:top w:val="none" w:sz="0" w:space="0" w:color="auto"/>
        <w:left w:val="none" w:sz="0" w:space="0" w:color="auto"/>
        <w:bottom w:val="none" w:sz="0" w:space="0" w:color="auto"/>
        <w:right w:val="none" w:sz="0" w:space="0" w:color="auto"/>
      </w:divBdr>
      <w:divsChild>
        <w:div w:id="1367296015">
          <w:marLeft w:val="0"/>
          <w:marRight w:val="0"/>
          <w:marTop w:val="0"/>
          <w:marBottom w:val="0"/>
          <w:divBdr>
            <w:top w:val="none" w:sz="0" w:space="0" w:color="auto"/>
            <w:left w:val="none" w:sz="0" w:space="0" w:color="auto"/>
            <w:bottom w:val="none" w:sz="0" w:space="0" w:color="auto"/>
            <w:right w:val="none" w:sz="0" w:space="0" w:color="auto"/>
          </w:divBdr>
          <w:divsChild>
            <w:div w:id="2050570786">
              <w:marLeft w:val="0"/>
              <w:marRight w:val="0"/>
              <w:marTop w:val="0"/>
              <w:marBottom w:val="0"/>
              <w:divBdr>
                <w:top w:val="none" w:sz="0" w:space="0" w:color="auto"/>
                <w:left w:val="none" w:sz="0" w:space="0" w:color="auto"/>
                <w:bottom w:val="none" w:sz="0" w:space="0" w:color="auto"/>
                <w:right w:val="none" w:sz="0" w:space="0" w:color="auto"/>
              </w:divBdr>
              <w:divsChild>
                <w:div w:id="1902212588">
                  <w:marLeft w:val="0"/>
                  <w:marRight w:val="0"/>
                  <w:marTop w:val="0"/>
                  <w:marBottom w:val="0"/>
                  <w:divBdr>
                    <w:top w:val="none" w:sz="0" w:space="0" w:color="auto"/>
                    <w:left w:val="none" w:sz="0" w:space="0" w:color="auto"/>
                    <w:bottom w:val="none" w:sz="0" w:space="0" w:color="auto"/>
                    <w:right w:val="none" w:sz="0" w:space="0" w:color="auto"/>
                  </w:divBdr>
                  <w:divsChild>
                    <w:div w:id="821192477">
                      <w:marLeft w:val="0"/>
                      <w:marRight w:val="0"/>
                      <w:marTop w:val="0"/>
                      <w:marBottom w:val="0"/>
                      <w:divBdr>
                        <w:top w:val="none" w:sz="0" w:space="0" w:color="auto"/>
                        <w:left w:val="none" w:sz="0" w:space="0" w:color="auto"/>
                        <w:bottom w:val="none" w:sz="0" w:space="0" w:color="auto"/>
                        <w:right w:val="none" w:sz="0" w:space="0" w:color="auto"/>
                      </w:divBdr>
                      <w:divsChild>
                        <w:div w:id="260913324">
                          <w:marLeft w:val="0"/>
                          <w:marRight w:val="0"/>
                          <w:marTop w:val="0"/>
                          <w:marBottom w:val="0"/>
                          <w:divBdr>
                            <w:top w:val="none" w:sz="0" w:space="0" w:color="auto"/>
                            <w:left w:val="none" w:sz="0" w:space="0" w:color="auto"/>
                            <w:bottom w:val="none" w:sz="0" w:space="0" w:color="auto"/>
                            <w:right w:val="none" w:sz="0" w:space="0" w:color="auto"/>
                          </w:divBdr>
                          <w:divsChild>
                            <w:div w:id="1546603112">
                              <w:marLeft w:val="0"/>
                              <w:marRight w:val="0"/>
                              <w:marTop w:val="0"/>
                              <w:marBottom w:val="0"/>
                              <w:divBdr>
                                <w:top w:val="none" w:sz="0" w:space="0" w:color="auto"/>
                                <w:left w:val="none" w:sz="0" w:space="0" w:color="auto"/>
                                <w:bottom w:val="none" w:sz="0" w:space="0" w:color="auto"/>
                                <w:right w:val="none" w:sz="0" w:space="0" w:color="auto"/>
                              </w:divBdr>
                              <w:divsChild>
                                <w:div w:id="28841331">
                                  <w:marLeft w:val="0"/>
                                  <w:marRight w:val="0"/>
                                  <w:marTop w:val="0"/>
                                  <w:marBottom w:val="0"/>
                                  <w:divBdr>
                                    <w:top w:val="none" w:sz="0" w:space="0" w:color="auto"/>
                                    <w:left w:val="none" w:sz="0" w:space="0" w:color="auto"/>
                                    <w:bottom w:val="none" w:sz="0" w:space="0" w:color="auto"/>
                                    <w:right w:val="none" w:sz="0" w:space="0" w:color="auto"/>
                                  </w:divBdr>
                                  <w:divsChild>
                                    <w:div w:id="407577877">
                                      <w:marLeft w:val="0"/>
                                      <w:marRight w:val="0"/>
                                      <w:marTop w:val="0"/>
                                      <w:marBottom w:val="0"/>
                                      <w:divBdr>
                                        <w:top w:val="none" w:sz="0" w:space="0" w:color="auto"/>
                                        <w:left w:val="none" w:sz="0" w:space="0" w:color="auto"/>
                                        <w:bottom w:val="none" w:sz="0" w:space="0" w:color="auto"/>
                                        <w:right w:val="none" w:sz="0" w:space="0" w:color="auto"/>
                                      </w:divBdr>
                                    </w:div>
                                    <w:div w:id="93332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072234">
      <w:bodyDiv w:val="1"/>
      <w:marLeft w:val="0"/>
      <w:marRight w:val="0"/>
      <w:marTop w:val="0"/>
      <w:marBottom w:val="0"/>
      <w:divBdr>
        <w:top w:val="none" w:sz="0" w:space="0" w:color="auto"/>
        <w:left w:val="none" w:sz="0" w:space="0" w:color="auto"/>
        <w:bottom w:val="none" w:sz="0" w:space="0" w:color="auto"/>
        <w:right w:val="none" w:sz="0" w:space="0" w:color="auto"/>
      </w:divBdr>
    </w:div>
    <w:div w:id="355158715">
      <w:bodyDiv w:val="1"/>
      <w:marLeft w:val="0"/>
      <w:marRight w:val="0"/>
      <w:marTop w:val="0"/>
      <w:marBottom w:val="0"/>
      <w:divBdr>
        <w:top w:val="none" w:sz="0" w:space="0" w:color="auto"/>
        <w:left w:val="none" w:sz="0" w:space="0" w:color="auto"/>
        <w:bottom w:val="none" w:sz="0" w:space="0" w:color="auto"/>
        <w:right w:val="none" w:sz="0" w:space="0" w:color="auto"/>
      </w:divBdr>
    </w:div>
    <w:div w:id="366953838">
      <w:bodyDiv w:val="1"/>
      <w:marLeft w:val="0"/>
      <w:marRight w:val="0"/>
      <w:marTop w:val="0"/>
      <w:marBottom w:val="0"/>
      <w:divBdr>
        <w:top w:val="none" w:sz="0" w:space="0" w:color="auto"/>
        <w:left w:val="none" w:sz="0" w:space="0" w:color="auto"/>
        <w:bottom w:val="none" w:sz="0" w:space="0" w:color="auto"/>
        <w:right w:val="none" w:sz="0" w:space="0" w:color="auto"/>
      </w:divBdr>
      <w:divsChild>
        <w:div w:id="415592316">
          <w:marLeft w:val="0"/>
          <w:marRight w:val="0"/>
          <w:marTop w:val="0"/>
          <w:marBottom w:val="0"/>
          <w:divBdr>
            <w:top w:val="none" w:sz="0" w:space="0" w:color="auto"/>
            <w:left w:val="none" w:sz="0" w:space="0" w:color="auto"/>
            <w:bottom w:val="none" w:sz="0" w:space="0" w:color="auto"/>
            <w:right w:val="none" w:sz="0" w:space="0" w:color="auto"/>
          </w:divBdr>
          <w:divsChild>
            <w:div w:id="740104471">
              <w:marLeft w:val="0"/>
              <w:marRight w:val="0"/>
              <w:marTop w:val="0"/>
              <w:marBottom w:val="0"/>
              <w:divBdr>
                <w:top w:val="none" w:sz="0" w:space="0" w:color="auto"/>
                <w:left w:val="none" w:sz="0" w:space="0" w:color="auto"/>
                <w:bottom w:val="none" w:sz="0" w:space="0" w:color="auto"/>
                <w:right w:val="none" w:sz="0" w:space="0" w:color="auto"/>
              </w:divBdr>
              <w:divsChild>
                <w:div w:id="502473101">
                  <w:marLeft w:val="0"/>
                  <w:marRight w:val="0"/>
                  <w:marTop w:val="0"/>
                  <w:marBottom w:val="0"/>
                  <w:divBdr>
                    <w:top w:val="none" w:sz="0" w:space="0" w:color="auto"/>
                    <w:left w:val="none" w:sz="0" w:space="0" w:color="auto"/>
                    <w:bottom w:val="none" w:sz="0" w:space="0" w:color="auto"/>
                    <w:right w:val="none" w:sz="0" w:space="0" w:color="auto"/>
                  </w:divBdr>
                  <w:divsChild>
                    <w:div w:id="292445938">
                      <w:marLeft w:val="0"/>
                      <w:marRight w:val="0"/>
                      <w:marTop w:val="0"/>
                      <w:marBottom w:val="0"/>
                      <w:divBdr>
                        <w:top w:val="none" w:sz="0" w:space="0" w:color="auto"/>
                        <w:left w:val="none" w:sz="0" w:space="0" w:color="auto"/>
                        <w:bottom w:val="none" w:sz="0" w:space="0" w:color="auto"/>
                        <w:right w:val="none" w:sz="0" w:space="0" w:color="auto"/>
                      </w:divBdr>
                      <w:divsChild>
                        <w:div w:id="924610962">
                          <w:marLeft w:val="0"/>
                          <w:marRight w:val="0"/>
                          <w:marTop w:val="0"/>
                          <w:marBottom w:val="0"/>
                          <w:divBdr>
                            <w:top w:val="none" w:sz="0" w:space="0" w:color="auto"/>
                            <w:left w:val="none" w:sz="0" w:space="0" w:color="auto"/>
                            <w:bottom w:val="none" w:sz="0" w:space="0" w:color="auto"/>
                            <w:right w:val="none" w:sz="0" w:space="0" w:color="auto"/>
                          </w:divBdr>
                          <w:divsChild>
                            <w:div w:id="1851799007">
                              <w:marLeft w:val="0"/>
                              <w:marRight w:val="0"/>
                              <w:marTop w:val="0"/>
                              <w:marBottom w:val="0"/>
                              <w:divBdr>
                                <w:top w:val="none" w:sz="0" w:space="0" w:color="auto"/>
                                <w:left w:val="none" w:sz="0" w:space="0" w:color="auto"/>
                                <w:bottom w:val="none" w:sz="0" w:space="0" w:color="auto"/>
                                <w:right w:val="none" w:sz="0" w:space="0" w:color="auto"/>
                              </w:divBdr>
                              <w:divsChild>
                                <w:div w:id="1385714586">
                                  <w:marLeft w:val="0"/>
                                  <w:marRight w:val="0"/>
                                  <w:marTop w:val="0"/>
                                  <w:marBottom w:val="0"/>
                                  <w:divBdr>
                                    <w:top w:val="none" w:sz="0" w:space="0" w:color="auto"/>
                                    <w:left w:val="none" w:sz="0" w:space="0" w:color="auto"/>
                                    <w:bottom w:val="none" w:sz="0" w:space="0" w:color="auto"/>
                                    <w:right w:val="none" w:sz="0" w:space="0" w:color="auto"/>
                                  </w:divBdr>
                                  <w:divsChild>
                                    <w:div w:id="1768691545">
                                      <w:marLeft w:val="0"/>
                                      <w:marRight w:val="0"/>
                                      <w:marTop w:val="0"/>
                                      <w:marBottom w:val="0"/>
                                      <w:divBdr>
                                        <w:top w:val="none" w:sz="0" w:space="0" w:color="auto"/>
                                        <w:left w:val="none" w:sz="0" w:space="0" w:color="auto"/>
                                        <w:bottom w:val="none" w:sz="0" w:space="0" w:color="auto"/>
                                        <w:right w:val="none" w:sz="0" w:space="0" w:color="auto"/>
                                      </w:divBdr>
                                      <w:divsChild>
                                        <w:div w:id="1168981623">
                                          <w:marLeft w:val="0"/>
                                          <w:marRight w:val="0"/>
                                          <w:marTop w:val="0"/>
                                          <w:marBottom w:val="495"/>
                                          <w:divBdr>
                                            <w:top w:val="none" w:sz="0" w:space="0" w:color="auto"/>
                                            <w:left w:val="none" w:sz="0" w:space="0" w:color="auto"/>
                                            <w:bottom w:val="none" w:sz="0" w:space="0" w:color="auto"/>
                                            <w:right w:val="none" w:sz="0" w:space="0" w:color="auto"/>
                                          </w:divBdr>
                                          <w:divsChild>
                                            <w:div w:id="16120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669272">
      <w:bodyDiv w:val="1"/>
      <w:marLeft w:val="0"/>
      <w:marRight w:val="0"/>
      <w:marTop w:val="0"/>
      <w:marBottom w:val="0"/>
      <w:divBdr>
        <w:top w:val="none" w:sz="0" w:space="0" w:color="auto"/>
        <w:left w:val="none" w:sz="0" w:space="0" w:color="auto"/>
        <w:bottom w:val="none" w:sz="0" w:space="0" w:color="auto"/>
        <w:right w:val="none" w:sz="0" w:space="0" w:color="auto"/>
      </w:divBdr>
      <w:divsChild>
        <w:div w:id="1759255012">
          <w:marLeft w:val="0"/>
          <w:marRight w:val="0"/>
          <w:marTop w:val="0"/>
          <w:marBottom w:val="0"/>
          <w:divBdr>
            <w:top w:val="none" w:sz="0" w:space="0" w:color="auto"/>
            <w:left w:val="none" w:sz="0" w:space="0" w:color="auto"/>
            <w:bottom w:val="none" w:sz="0" w:space="0" w:color="auto"/>
            <w:right w:val="none" w:sz="0" w:space="0" w:color="auto"/>
          </w:divBdr>
        </w:div>
        <w:div w:id="1586573092">
          <w:marLeft w:val="0"/>
          <w:marRight w:val="0"/>
          <w:marTop w:val="0"/>
          <w:marBottom w:val="0"/>
          <w:divBdr>
            <w:top w:val="none" w:sz="0" w:space="0" w:color="auto"/>
            <w:left w:val="none" w:sz="0" w:space="0" w:color="auto"/>
            <w:bottom w:val="none" w:sz="0" w:space="0" w:color="auto"/>
            <w:right w:val="none" w:sz="0" w:space="0" w:color="auto"/>
          </w:divBdr>
        </w:div>
      </w:divsChild>
    </w:div>
    <w:div w:id="389572069">
      <w:bodyDiv w:val="1"/>
      <w:marLeft w:val="0"/>
      <w:marRight w:val="0"/>
      <w:marTop w:val="0"/>
      <w:marBottom w:val="0"/>
      <w:divBdr>
        <w:top w:val="none" w:sz="0" w:space="0" w:color="auto"/>
        <w:left w:val="none" w:sz="0" w:space="0" w:color="auto"/>
        <w:bottom w:val="none" w:sz="0" w:space="0" w:color="auto"/>
        <w:right w:val="none" w:sz="0" w:space="0" w:color="auto"/>
      </w:divBdr>
    </w:div>
    <w:div w:id="404962353">
      <w:bodyDiv w:val="1"/>
      <w:marLeft w:val="0"/>
      <w:marRight w:val="0"/>
      <w:marTop w:val="0"/>
      <w:marBottom w:val="0"/>
      <w:divBdr>
        <w:top w:val="none" w:sz="0" w:space="0" w:color="auto"/>
        <w:left w:val="none" w:sz="0" w:space="0" w:color="auto"/>
        <w:bottom w:val="none" w:sz="0" w:space="0" w:color="auto"/>
        <w:right w:val="none" w:sz="0" w:space="0" w:color="auto"/>
      </w:divBdr>
    </w:div>
    <w:div w:id="410661810">
      <w:bodyDiv w:val="1"/>
      <w:marLeft w:val="0"/>
      <w:marRight w:val="0"/>
      <w:marTop w:val="0"/>
      <w:marBottom w:val="0"/>
      <w:divBdr>
        <w:top w:val="none" w:sz="0" w:space="0" w:color="auto"/>
        <w:left w:val="none" w:sz="0" w:space="0" w:color="auto"/>
        <w:bottom w:val="none" w:sz="0" w:space="0" w:color="auto"/>
        <w:right w:val="none" w:sz="0" w:space="0" w:color="auto"/>
      </w:divBdr>
    </w:div>
    <w:div w:id="418719050">
      <w:bodyDiv w:val="1"/>
      <w:marLeft w:val="0"/>
      <w:marRight w:val="0"/>
      <w:marTop w:val="0"/>
      <w:marBottom w:val="0"/>
      <w:divBdr>
        <w:top w:val="none" w:sz="0" w:space="0" w:color="auto"/>
        <w:left w:val="none" w:sz="0" w:space="0" w:color="auto"/>
        <w:bottom w:val="none" w:sz="0" w:space="0" w:color="auto"/>
        <w:right w:val="none" w:sz="0" w:space="0" w:color="auto"/>
      </w:divBdr>
    </w:div>
    <w:div w:id="430246969">
      <w:bodyDiv w:val="1"/>
      <w:marLeft w:val="0"/>
      <w:marRight w:val="0"/>
      <w:marTop w:val="0"/>
      <w:marBottom w:val="0"/>
      <w:divBdr>
        <w:top w:val="none" w:sz="0" w:space="0" w:color="auto"/>
        <w:left w:val="none" w:sz="0" w:space="0" w:color="auto"/>
        <w:bottom w:val="none" w:sz="0" w:space="0" w:color="auto"/>
        <w:right w:val="none" w:sz="0" w:space="0" w:color="auto"/>
      </w:divBdr>
    </w:div>
    <w:div w:id="441806154">
      <w:bodyDiv w:val="1"/>
      <w:marLeft w:val="0"/>
      <w:marRight w:val="0"/>
      <w:marTop w:val="0"/>
      <w:marBottom w:val="0"/>
      <w:divBdr>
        <w:top w:val="none" w:sz="0" w:space="0" w:color="auto"/>
        <w:left w:val="none" w:sz="0" w:space="0" w:color="auto"/>
        <w:bottom w:val="none" w:sz="0" w:space="0" w:color="auto"/>
        <w:right w:val="none" w:sz="0" w:space="0" w:color="auto"/>
      </w:divBdr>
      <w:divsChild>
        <w:div w:id="841748105">
          <w:marLeft w:val="0"/>
          <w:marRight w:val="0"/>
          <w:marTop w:val="0"/>
          <w:marBottom w:val="0"/>
          <w:divBdr>
            <w:top w:val="none" w:sz="0" w:space="0" w:color="auto"/>
            <w:left w:val="none" w:sz="0" w:space="0" w:color="auto"/>
            <w:bottom w:val="none" w:sz="0" w:space="0" w:color="auto"/>
            <w:right w:val="none" w:sz="0" w:space="0" w:color="auto"/>
          </w:divBdr>
          <w:divsChild>
            <w:div w:id="1199119877">
              <w:marLeft w:val="0"/>
              <w:marRight w:val="0"/>
              <w:marTop w:val="100"/>
              <w:marBottom w:val="100"/>
              <w:divBdr>
                <w:top w:val="none" w:sz="0" w:space="0" w:color="auto"/>
                <w:left w:val="none" w:sz="0" w:space="0" w:color="auto"/>
                <w:bottom w:val="none" w:sz="0" w:space="0" w:color="auto"/>
                <w:right w:val="none" w:sz="0" w:space="0" w:color="auto"/>
              </w:divBdr>
              <w:divsChild>
                <w:div w:id="207232431">
                  <w:marLeft w:val="0"/>
                  <w:marRight w:val="0"/>
                  <w:marTop w:val="0"/>
                  <w:marBottom w:val="0"/>
                  <w:divBdr>
                    <w:top w:val="none" w:sz="0" w:space="0" w:color="auto"/>
                    <w:left w:val="none" w:sz="0" w:space="0" w:color="auto"/>
                    <w:bottom w:val="none" w:sz="0" w:space="0" w:color="auto"/>
                    <w:right w:val="none" w:sz="0" w:space="0" w:color="auto"/>
                  </w:divBdr>
                  <w:divsChild>
                    <w:div w:id="600338293">
                      <w:marLeft w:val="0"/>
                      <w:marRight w:val="0"/>
                      <w:marTop w:val="0"/>
                      <w:marBottom w:val="0"/>
                      <w:divBdr>
                        <w:top w:val="none" w:sz="0" w:space="0" w:color="auto"/>
                        <w:left w:val="none" w:sz="0" w:space="0" w:color="auto"/>
                        <w:bottom w:val="none" w:sz="0" w:space="0" w:color="auto"/>
                        <w:right w:val="none" w:sz="0" w:space="0" w:color="auto"/>
                      </w:divBdr>
                      <w:divsChild>
                        <w:div w:id="297035897">
                          <w:marLeft w:val="0"/>
                          <w:marRight w:val="0"/>
                          <w:marTop w:val="0"/>
                          <w:marBottom w:val="0"/>
                          <w:divBdr>
                            <w:top w:val="none" w:sz="0" w:space="0" w:color="auto"/>
                            <w:left w:val="none" w:sz="0" w:space="0" w:color="auto"/>
                            <w:bottom w:val="none" w:sz="0" w:space="0" w:color="auto"/>
                            <w:right w:val="none" w:sz="0" w:space="0" w:color="auto"/>
                          </w:divBdr>
                          <w:divsChild>
                            <w:div w:id="1857307293">
                              <w:marLeft w:val="0"/>
                              <w:marRight w:val="0"/>
                              <w:marTop w:val="0"/>
                              <w:marBottom w:val="0"/>
                              <w:divBdr>
                                <w:top w:val="none" w:sz="0" w:space="0" w:color="auto"/>
                                <w:left w:val="none" w:sz="0" w:space="0" w:color="auto"/>
                                <w:bottom w:val="none" w:sz="0" w:space="0" w:color="auto"/>
                                <w:right w:val="none" w:sz="0" w:space="0" w:color="auto"/>
                              </w:divBdr>
                              <w:divsChild>
                                <w:div w:id="839810523">
                                  <w:marLeft w:val="0"/>
                                  <w:marRight w:val="0"/>
                                  <w:marTop w:val="0"/>
                                  <w:marBottom w:val="0"/>
                                  <w:divBdr>
                                    <w:top w:val="none" w:sz="0" w:space="0" w:color="auto"/>
                                    <w:left w:val="none" w:sz="0" w:space="0" w:color="auto"/>
                                    <w:bottom w:val="none" w:sz="0" w:space="0" w:color="auto"/>
                                    <w:right w:val="none" w:sz="0" w:space="0" w:color="auto"/>
                                  </w:divBdr>
                                  <w:divsChild>
                                    <w:div w:id="20712643">
                                      <w:marLeft w:val="165"/>
                                      <w:marRight w:val="165"/>
                                      <w:marTop w:val="0"/>
                                      <w:marBottom w:val="0"/>
                                      <w:divBdr>
                                        <w:top w:val="none" w:sz="0" w:space="0" w:color="auto"/>
                                        <w:left w:val="none" w:sz="0" w:space="0" w:color="auto"/>
                                        <w:bottom w:val="none" w:sz="0" w:space="0" w:color="auto"/>
                                        <w:right w:val="none" w:sz="0" w:space="0" w:color="auto"/>
                                      </w:divBdr>
                                      <w:divsChild>
                                        <w:div w:id="1105878508">
                                          <w:marLeft w:val="0"/>
                                          <w:marRight w:val="0"/>
                                          <w:marTop w:val="0"/>
                                          <w:marBottom w:val="0"/>
                                          <w:divBdr>
                                            <w:top w:val="none" w:sz="0" w:space="0" w:color="auto"/>
                                            <w:left w:val="none" w:sz="0" w:space="0" w:color="auto"/>
                                            <w:bottom w:val="none" w:sz="0" w:space="0" w:color="auto"/>
                                            <w:right w:val="none" w:sz="0" w:space="0" w:color="auto"/>
                                          </w:divBdr>
                                        </w:div>
                                        <w:div w:id="12212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872867">
      <w:bodyDiv w:val="1"/>
      <w:marLeft w:val="0"/>
      <w:marRight w:val="0"/>
      <w:marTop w:val="0"/>
      <w:marBottom w:val="0"/>
      <w:divBdr>
        <w:top w:val="none" w:sz="0" w:space="0" w:color="auto"/>
        <w:left w:val="none" w:sz="0" w:space="0" w:color="auto"/>
        <w:bottom w:val="none" w:sz="0" w:space="0" w:color="auto"/>
        <w:right w:val="none" w:sz="0" w:space="0" w:color="auto"/>
      </w:divBdr>
    </w:div>
    <w:div w:id="459228777">
      <w:bodyDiv w:val="1"/>
      <w:marLeft w:val="0"/>
      <w:marRight w:val="0"/>
      <w:marTop w:val="0"/>
      <w:marBottom w:val="0"/>
      <w:divBdr>
        <w:top w:val="none" w:sz="0" w:space="0" w:color="auto"/>
        <w:left w:val="none" w:sz="0" w:space="0" w:color="auto"/>
        <w:bottom w:val="none" w:sz="0" w:space="0" w:color="auto"/>
        <w:right w:val="none" w:sz="0" w:space="0" w:color="auto"/>
      </w:divBdr>
    </w:div>
    <w:div w:id="461192312">
      <w:bodyDiv w:val="1"/>
      <w:marLeft w:val="0"/>
      <w:marRight w:val="0"/>
      <w:marTop w:val="0"/>
      <w:marBottom w:val="0"/>
      <w:divBdr>
        <w:top w:val="none" w:sz="0" w:space="0" w:color="auto"/>
        <w:left w:val="none" w:sz="0" w:space="0" w:color="auto"/>
        <w:bottom w:val="none" w:sz="0" w:space="0" w:color="auto"/>
        <w:right w:val="none" w:sz="0" w:space="0" w:color="auto"/>
      </w:divBdr>
      <w:divsChild>
        <w:div w:id="1373842259">
          <w:marLeft w:val="0"/>
          <w:marRight w:val="0"/>
          <w:marTop w:val="0"/>
          <w:marBottom w:val="0"/>
          <w:divBdr>
            <w:top w:val="none" w:sz="0" w:space="0" w:color="auto"/>
            <w:left w:val="none" w:sz="0" w:space="0" w:color="auto"/>
            <w:bottom w:val="none" w:sz="0" w:space="0" w:color="auto"/>
            <w:right w:val="none" w:sz="0" w:space="0" w:color="auto"/>
          </w:divBdr>
          <w:divsChild>
            <w:div w:id="78672853">
              <w:marLeft w:val="0"/>
              <w:marRight w:val="0"/>
              <w:marTop w:val="0"/>
              <w:marBottom w:val="0"/>
              <w:divBdr>
                <w:top w:val="none" w:sz="0" w:space="0" w:color="auto"/>
                <w:left w:val="none" w:sz="0" w:space="0" w:color="auto"/>
                <w:bottom w:val="none" w:sz="0" w:space="0" w:color="auto"/>
                <w:right w:val="none" w:sz="0" w:space="0" w:color="auto"/>
              </w:divBdr>
              <w:divsChild>
                <w:div w:id="157423401">
                  <w:marLeft w:val="0"/>
                  <w:marRight w:val="0"/>
                  <w:marTop w:val="0"/>
                  <w:marBottom w:val="0"/>
                  <w:divBdr>
                    <w:top w:val="none" w:sz="0" w:space="0" w:color="auto"/>
                    <w:left w:val="none" w:sz="0" w:space="0" w:color="auto"/>
                    <w:bottom w:val="none" w:sz="0" w:space="0" w:color="auto"/>
                    <w:right w:val="none" w:sz="0" w:space="0" w:color="auto"/>
                  </w:divBdr>
                  <w:divsChild>
                    <w:div w:id="528640394">
                      <w:marLeft w:val="0"/>
                      <w:marRight w:val="0"/>
                      <w:marTop w:val="0"/>
                      <w:marBottom w:val="0"/>
                      <w:divBdr>
                        <w:top w:val="none" w:sz="0" w:space="0" w:color="auto"/>
                        <w:left w:val="none" w:sz="0" w:space="0" w:color="auto"/>
                        <w:bottom w:val="none" w:sz="0" w:space="0" w:color="auto"/>
                        <w:right w:val="none" w:sz="0" w:space="0" w:color="auto"/>
                      </w:divBdr>
                      <w:divsChild>
                        <w:div w:id="1541092026">
                          <w:marLeft w:val="0"/>
                          <w:marRight w:val="0"/>
                          <w:marTop w:val="0"/>
                          <w:marBottom w:val="0"/>
                          <w:divBdr>
                            <w:top w:val="none" w:sz="0" w:space="0" w:color="auto"/>
                            <w:left w:val="none" w:sz="0" w:space="0" w:color="auto"/>
                            <w:bottom w:val="none" w:sz="0" w:space="0" w:color="auto"/>
                            <w:right w:val="none" w:sz="0" w:space="0" w:color="auto"/>
                          </w:divBdr>
                          <w:divsChild>
                            <w:div w:id="1002777081">
                              <w:marLeft w:val="0"/>
                              <w:marRight w:val="0"/>
                              <w:marTop w:val="0"/>
                              <w:marBottom w:val="0"/>
                              <w:divBdr>
                                <w:top w:val="none" w:sz="0" w:space="0" w:color="auto"/>
                                <w:left w:val="none" w:sz="0" w:space="0" w:color="auto"/>
                                <w:bottom w:val="none" w:sz="0" w:space="0" w:color="auto"/>
                                <w:right w:val="none" w:sz="0" w:space="0" w:color="auto"/>
                              </w:divBdr>
                              <w:divsChild>
                                <w:div w:id="1744834049">
                                  <w:marLeft w:val="0"/>
                                  <w:marRight w:val="0"/>
                                  <w:marTop w:val="0"/>
                                  <w:marBottom w:val="0"/>
                                  <w:divBdr>
                                    <w:top w:val="none" w:sz="0" w:space="0" w:color="auto"/>
                                    <w:left w:val="none" w:sz="0" w:space="0" w:color="auto"/>
                                    <w:bottom w:val="none" w:sz="0" w:space="0" w:color="auto"/>
                                    <w:right w:val="none" w:sz="0" w:space="0" w:color="auto"/>
                                  </w:divBdr>
                                  <w:divsChild>
                                    <w:div w:id="90398336">
                                      <w:marLeft w:val="0"/>
                                      <w:marRight w:val="0"/>
                                      <w:marTop w:val="0"/>
                                      <w:marBottom w:val="0"/>
                                      <w:divBdr>
                                        <w:top w:val="none" w:sz="0" w:space="0" w:color="auto"/>
                                        <w:left w:val="none" w:sz="0" w:space="0" w:color="auto"/>
                                        <w:bottom w:val="none" w:sz="0" w:space="0" w:color="auto"/>
                                        <w:right w:val="none" w:sz="0" w:space="0" w:color="auto"/>
                                      </w:divBdr>
                                      <w:divsChild>
                                        <w:div w:id="2029789310">
                                          <w:marLeft w:val="0"/>
                                          <w:marRight w:val="0"/>
                                          <w:marTop w:val="0"/>
                                          <w:marBottom w:val="495"/>
                                          <w:divBdr>
                                            <w:top w:val="none" w:sz="0" w:space="0" w:color="auto"/>
                                            <w:left w:val="none" w:sz="0" w:space="0" w:color="auto"/>
                                            <w:bottom w:val="none" w:sz="0" w:space="0" w:color="auto"/>
                                            <w:right w:val="none" w:sz="0" w:space="0" w:color="auto"/>
                                          </w:divBdr>
                                          <w:divsChild>
                                            <w:div w:id="18466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8478262">
      <w:bodyDiv w:val="1"/>
      <w:marLeft w:val="0"/>
      <w:marRight w:val="0"/>
      <w:marTop w:val="0"/>
      <w:marBottom w:val="0"/>
      <w:divBdr>
        <w:top w:val="none" w:sz="0" w:space="0" w:color="auto"/>
        <w:left w:val="none" w:sz="0" w:space="0" w:color="auto"/>
        <w:bottom w:val="none" w:sz="0" w:space="0" w:color="auto"/>
        <w:right w:val="none" w:sz="0" w:space="0" w:color="auto"/>
      </w:divBdr>
    </w:div>
    <w:div w:id="482426994">
      <w:bodyDiv w:val="1"/>
      <w:marLeft w:val="0"/>
      <w:marRight w:val="0"/>
      <w:marTop w:val="0"/>
      <w:marBottom w:val="0"/>
      <w:divBdr>
        <w:top w:val="none" w:sz="0" w:space="0" w:color="auto"/>
        <w:left w:val="none" w:sz="0" w:space="0" w:color="auto"/>
        <w:bottom w:val="none" w:sz="0" w:space="0" w:color="auto"/>
        <w:right w:val="none" w:sz="0" w:space="0" w:color="auto"/>
      </w:divBdr>
    </w:div>
    <w:div w:id="485821352">
      <w:bodyDiv w:val="1"/>
      <w:marLeft w:val="0"/>
      <w:marRight w:val="0"/>
      <w:marTop w:val="0"/>
      <w:marBottom w:val="0"/>
      <w:divBdr>
        <w:top w:val="none" w:sz="0" w:space="0" w:color="auto"/>
        <w:left w:val="none" w:sz="0" w:space="0" w:color="auto"/>
        <w:bottom w:val="none" w:sz="0" w:space="0" w:color="auto"/>
        <w:right w:val="none" w:sz="0" w:space="0" w:color="auto"/>
      </w:divBdr>
    </w:div>
    <w:div w:id="492793166">
      <w:bodyDiv w:val="1"/>
      <w:marLeft w:val="0"/>
      <w:marRight w:val="0"/>
      <w:marTop w:val="0"/>
      <w:marBottom w:val="0"/>
      <w:divBdr>
        <w:top w:val="none" w:sz="0" w:space="0" w:color="auto"/>
        <w:left w:val="none" w:sz="0" w:space="0" w:color="auto"/>
        <w:bottom w:val="none" w:sz="0" w:space="0" w:color="auto"/>
        <w:right w:val="none" w:sz="0" w:space="0" w:color="auto"/>
      </w:divBdr>
    </w:div>
    <w:div w:id="492797296">
      <w:bodyDiv w:val="1"/>
      <w:marLeft w:val="0"/>
      <w:marRight w:val="0"/>
      <w:marTop w:val="0"/>
      <w:marBottom w:val="0"/>
      <w:divBdr>
        <w:top w:val="none" w:sz="0" w:space="0" w:color="auto"/>
        <w:left w:val="none" w:sz="0" w:space="0" w:color="auto"/>
        <w:bottom w:val="none" w:sz="0" w:space="0" w:color="auto"/>
        <w:right w:val="none" w:sz="0" w:space="0" w:color="auto"/>
      </w:divBdr>
    </w:div>
    <w:div w:id="554464590">
      <w:bodyDiv w:val="1"/>
      <w:marLeft w:val="0"/>
      <w:marRight w:val="0"/>
      <w:marTop w:val="0"/>
      <w:marBottom w:val="0"/>
      <w:divBdr>
        <w:top w:val="none" w:sz="0" w:space="0" w:color="auto"/>
        <w:left w:val="none" w:sz="0" w:space="0" w:color="auto"/>
        <w:bottom w:val="none" w:sz="0" w:space="0" w:color="auto"/>
        <w:right w:val="none" w:sz="0" w:space="0" w:color="auto"/>
      </w:divBdr>
    </w:div>
    <w:div w:id="592399747">
      <w:bodyDiv w:val="1"/>
      <w:marLeft w:val="0"/>
      <w:marRight w:val="0"/>
      <w:marTop w:val="0"/>
      <w:marBottom w:val="0"/>
      <w:divBdr>
        <w:top w:val="none" w:sz="0" w:space="0" w:color="auto"/>
        <w:left w:val="none" w:sz="0" w:space="0" w:color="auto"/>
        <w:bottom w:val="none" w:sz="0" w:space="0" w:color="auto"/>
        <w:right w:val="none" w:sz="0" w:space="0" w:color="auto"/>
      </w:divBdr>
      <w:divsChild>
        <w:div w:id="2051342990">
          <w:marLeft w:val="0"/>
          <w:marRight w:val="0"/>
          <w:marTop w:val="75"/>
          <w:marBottom w:val="0"/>
          <w:divBdr>
            <w:top w:val="none" w:sz="0" w:space="0" w:color="auto"/>
            <w:left w:val="none" w:sz="0" w:space="0" w:color="auto"/>
            <w:bottom w:val="none" w:sz="0" w:space="0" w:color="auto"/>
            <w:right w:val="none" w:sz="0" w:space="0" w:color="auto"/>
          </w:divBdr>
        </w:div>
        <w:div w:id="11880120">
          <w:marLeft w:val="0"/>
          <w:marRight w:val="0"/>
          <w:marTop w:val="75"/>
          <w:marBottom w:val="300"/>
          <w:divBdr>
            <w:top w:val="none" w:sz="0" w:space="0" w:color="auto"/>
            <w:left w:val="none" w:sz="0" w:space="0" w:color="auto"/>
            <w:bottom w:val="none" w:sz="0" w:space="0" w:color="auto"/>
            <w:right w:val="none" w:sz="0" w:space="0" w:color="auto"/>
          </w:divBdr>
        </w:div>
      </w:divsChild>
    </w:div>
    <w:div w:id="592932868">
      <w:bodyDiv w:val="1"/>
      <w:marLeft w:val="0"/>
      <w:marRight w:val="0"/>
      <w:marTop w:val="0"/>
      <w:marBottom w:val="0"/>
      <w:divBdr>
        <w:top w:val="none" w:sz="0" w:space="0" w:color="auto"/>
        <w:left w:val="none" w:sz="0" w:space="0" w:color="auto"/>
        <w:bottom w:val="none" w:sz="0" w:space="0" w:color="auto"/>
        <w:right w:val="none" w:sz="0" w:space="0" w:color="auto"/>
      </w:divBdr>
      <w:divsChild>
        <w:div w:id="521474290">
          <w:marLeft w:val="0"/>
          <w:marRight w:val="0"/>
          <w:marTop w:val="0"/>
          <w:marBottom w:val="0"/>
          <w:divBdr>
            <w:top w:val="none" w:sz="0" w:space="0" w:color="auto"/>
            <w:left w:val="none" w:sz="0" w:space="0" w:color="auto"/>
            <w:bottom w:val="none" w:sz="0" w:space="0" w:color="auto"/>
            <w:right w:val="none" w:sz="0" w:space="0" w:color="auto"/>
          </w:divBdr>
          <w:divsChild>
            <w:div w:id="574244940">
              <w:marLeft w:val="0"/>
              <w:marRight w:val="0"/>
              <w:marTop w:val="0"/>
              <w:marBottom w:val="0"/>
              <w:divBdr>
                <w:top w:val="none" w:sz="0" w:space="0" w:color="auto"/>
                <w:left w:val="none" w:sz="0" w:space="0" w:color="auto"/>
                <w:bottom w:val="none" w:sz="0" w:space="0" w:color="auto"/>
                <w:right w:val="none" w:sz="0" w:space="0" w:color="auto"/>
              </w:divBdr>
              <w:divsChild>
                <w:div w:id="2086295893">
                  <w:marLeft w:val="0"/>
                  <w:marRight w:val="0"/>
                  <w:marTop w:val="0"/>
                  <w:marBottom w:val="0"/>
                  <w:divBdr>
                    <w:top w:val="none" w:sz="0" w:space="0" w:color="auto"/>
                    <w:left w:val="none" w:sz="0" w:space="0" w:color="auto"/>
                    <w:bottom w:val="none" w:sz="0" w:space="0" w:color="auto"/>
                    <w:right w:val="none" w:sz="0" w:space="0" w:color="auto"/>
                  </w:divBdr>
                  <w:divsChild>
                    <w:div w:id="940605382">
                      <w:marLeft w:val="0"/>
                      <w:marRight w:val="0"/>
                      <w:marTop w:val="0"/>
                      <w:marBottom w:val="0"/>
                      <w:divBdr>
                        <w:top w:val="none" w:sz="0" w:space="0" w:color="auto"/>
                        <w:left w:val="none" w:sz="0" w:space="0" w:color="auto"/>
                        <w:bottom w:val="none" w:sz="0" w:space="0" w:color="auto"/>
                        <w:right w:val="none" w:sz="0" w:space="0" w:color="auto"/>
                      </w:divBdr>
                      <w:divsChild>
                        <w:div w:id="1711761013">
                          <w:marLeft w:val="0"/>
                          <w:marRight w:val="0"/>
                          <w:marTop w:val="0"/>
                          <w:marBottom w:val="0"/>
                          <w:divBdr>
                            <w:top w:val="none" w:sz="0" w:space="0" w:color="auto"/>
                            <w:left w:val="none" w:sz="0" w:space="0" w:color="auto"/>
                            <w:bottom w:val="none" w:sz="0" w:space="0" w:color="auto"/>
                            <w:right w:val="none" w:sz="0" w:space="0" w:color="auto"/>
                          </w:divBdr>
                          <w:divsChild>
                            <w:div w:id="792527124">
                              <w:marLeft w:val="0"/>
                              <w:marRight w:val="0"/>
                              <w:marTop w:val="0"/>
                              <w:marBottom w:val="0"/>
                              <w:divBdr>
                                <w:top w:val="none" w:sz="0" w:space="0" w:color="auto"/>
                                <w:left w:val="none" w:sz="0" w:space="0" w:color="auto"/>
                                <w:bottom w:val="none" w:sz="0" w:space="0" w:color="auto"/>
                                <w:right w:val="none" w:sz="0" w:space="0" w:color="auto"/>
                              </w:divBdr>
                              <w:divsChild>
                                <w:div w:id="1884511753">
                                  <w:marLeft w:val="0"/>
                                  <w:marRight w:val="0"/>
                                  <w:marTop w:val="0"/>
                                  <w:marBottom w:val="0"/>
                                  <w:divBdr>
                                    <w:top w:val="none" w:sz="0" w:space="0" w:color="auto"/>
                                    <w:left w:val="none" w:sz="0" w:space="0" w:color="auto"/>
                                    <w:bottom w:val="none" w:sz="0" w:space="0" w:color="auto"/>
                                    <w:right w:val="none" w:sz="0" w:space="0" w:color="auto"/>
                                  </w:divBdr>
                                  <w:divsChild>
                                    <w:div w:id="1133981485">
                                      <w:marLeft w:val="0"/>
                                      <w:marRight w:val="0"/>
                                      <w:marTop w:val="0"/>
                                      <w:marBottom w:val="0"/>
                                      <w:divBdr>
                                        <w:top w:val="none" w:sz="0" w:space="0" w:color="auto"/>
                                        <w:left w:val="none" w:sz="0" w:space="0" w:color="auto"/>
                                        <w:bottom w:val="none" w:sz="0" w:space="0" w:color="auto"/>
                                        <w:right w:val="none" w:sz="0" w:space="0" w:color="auto"/>
                                      </w:divBdr>
                                      <w:divsChild>
                                        <w:div w:id="1642492010">
                                          <w:marLeft w:val="0"/>
                                          <w:marRight w:val="0"/>
                                          <w:marTop w:val="0"/>
                                          <w:marBottom w:val="495"/>
                                          <w:divBdr>
                                            <w:top w:val="none" w:sz="0" w:space="0" w:color="auto"/>
                                            <w:left w:val="none" w:sz="0" w:space="0" w:color="auto"/>
                                            <w:bottom w:val="none" w:sz="0" w:space="0" w:color="auto"/>
                                            <w:right w:val="none" w:sz="0" w:space="0" w:color="auto"/>
                                          </w:divBdr>
                                          <w:divsChild>
                                            <w:div w:id="13746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0307728">
      <w:bodyDiv w:val="1"/>
      <w:marLeft w:val="0"/>
      <w:marRight w:val="0"/>
      <w:marTop w:val="0"/>
      <w:marBottom w:val="0"/>
      <w:divBdr>
        <w:top w:val="none" w:sz="0" w:space="0" w:color="auto"/>
        <w:left w:val="none" w:sz="0" w:space="0" w:color="auto"/>
        <w:bottom w:val="none" w:sz="0" w:space="0" w:color="auto"/>
        <w:right w:val="none" w:sz="0" w:space="0" w:color="auto"/>
      </w:divBdr>
    </w:div>
    <w:div w:id="649290092">
      <w:bodyDiv w:val="1"/>
      <w:marLeft w:val="0"/>
      <w:marRight w:val="0"/>
      <w:marTop w:val="0"/>
      <w:marBottom w:val="0"/>
      <w:divBdr>
        <w:top w:val="none" w:sz="0" w:space="0" w:color="auto"/>
        <w:left w:val="none" w:sz="0" w:space="0" w:color="auto"/>
        <w:bottom w:val="none" w:sz="0" w:space="0" w:color="auto"/>
        <w:right w:val="none" w:sz="0" w:space="0" w:color="auto"/>
      </w:divBdr>
    </w:div>
    <w:div w:id="662780370">
      <w:bodyDiv w:val="1"/>
      <w:marLeft w:val="0"/>
      <w:marRight w:val="0"/>
      <w:marTop w:val="0"/>
      <w:marBottom w:val="0"/>
      <w:divBdr>
        <w:top w:val="none" w:sz="0" w:space="0" w:color="auto"/>
        <w:left w:val="none" w:sz="0" w:space="0" w:color="auto"/>
        <w:bottom w:val="none" w:sz="0" w:space="0" w:color="auto"/>
        <w:right w:val="none" w:sz="0" w:space="0" w:color="auto"/>
      </w:divBdr>
      <w:divsChild>
        <w:div w:id="1110508151">
          <w:marLeft w:val="0"/>
          <w:marRight w:val="0"/>
          <w:marTop w:val="0"/>
          <w:marBottom w:val="0"/>
          <w:divBdr>
            <w:top w:val="none" w:sz="0" w:space="0" w:color="auto"/>
            <w:left w:val="none" w:sz="0" w:space="0" w:color="auto"/>
            <w:bottom w:val="none" w:sz="0" w:space="0" w:color="auto"/>
            <w:right w:val="none" w:sz="0" w:space="0" w:color="auto"/>
          </w:divBdr>
          <w:divsChild>
            <w:div w:id="277181420">
              <w:marLeft w:val="0"/>
              <w:marRight w:val="0"/>
              <w:marTop w:val="0"/>
              <w:marBottom w:val="0"/>
              <w:divBdr>
                <w:top w:val="none" w:sz="0" w:space="0" w:color="auto"/>
                <w:left w:val="none" w:sz="0" w:space="0" w:color="auto"/>
                <w:bottom w:val="none" w:sz="0" w:space="0" w:color="auto"/>
                <w:right w:val="none" w:sz="0" w:space="0" w:color="auto"/>
              </w:divBdr>
              <w:divsChild>
                <w:div w:id="1636059268">
                  <w:marLeft w:val="0"/>
                  <w:marRight w:val="0"/>
                  <w:marTop w:val="0"/>
                  <w:marBottom w:val="0"/>
                  <w:divBdr>
                    <w:top w:val="none" w:sz="0" w:space="0" w:color="auto"/>
                    <w:left w:val="none" w:sz="0" w:space="0" w:color="auto"/>
                    <w:bottom w:val="none" w:sz="0" w:space="0" w:color="auto"/>
                    <w:right w:val="none" w:sz="0" w:space="0" w:color="auto"/>
                  </w:divBdr>
                  <w:divsChild>
                    <w:div w:id="1380670356">
                      <w:marLeft w:val="0"/>
                      <w:marRight w:val="0"/>
                      <w:marTop w:val="0"/>
                      <w:marBottom w:val="0"/>
                      <w:divBdr>
                        <w:top w:val="none" w:sz="0" w:space="0" w:color="auto"/>
                        <w:left w:val="none" w:sz="0" w:space="0" w:color="auto"/>
                        <w:bottom w:val="none" w:sz="0" w:space="0" w:color="auto"/>
                        <w:right w:val="none" w:sz="0" w:space="0" w:color="auto"/>
                      </w:divBdr>
                      <w:divsChild>
                        <w:div w:id="1983581470">
                          <w:marLeft w:val="0"/>
                          <w:marRight w:val="0"/>
                          <w:marTop w:val="0"/>
                          <w:marBottom w:val="0"/>
                          <w:divBdr>
                            <w:top w:val="none" w:sz="0" w:space="0" w:color="auto"/>
                            <w:left w:val="none" w:sz="0" w:space="0" w:color="auto"/>
                            <w:bottom w:val="none" w:sz="0" w:space="0" w:color="auto"/>
                            <w:right w:val="none" w:sz="0" w:space="0" w:color="auto"/>
                          </w:divBdr>
                          <w:divsChild>
                            <w:div w:id="3825724">
                              <w:marLeft w:val="0"/>
                              <w:marRight w:val="0"/>
                              <w:marTop w:val="0"/>
                              <w:marBottom w:val="0"/>
                              <w:divBdr>
                                <w:top w:val="none" w:sz="0" w:space="0" w:color="auto"/>
                                <w:left w:val="none" w:sz="0" w:space="0" w:color="auto"/>
                                <w:bottom w:val="none" w:sz="0" w:space="0" w:color="auto"/>
                                <w:right w:val="none" w:sz="0" w:space="0" w:color="auto"/>
                              </w:divBdr>
                              <w:divsChild>
                                <w:div w:id="397939937">
                                  <w:marLeft w:val="0"/>
                                  <w:marRight w:val="0"/>
                                  <w:marTop w:val="0"/>
                                  <w:marBottom w:val="0"/>
                                  <w:divBdr>
                                    <w:top w:val="none" w:sz="0" w:space="0" w:color="auto"/>
                                    <w:left w:val="none" w:sz="0" w:space="0" w:color="auto"/>
                                    <w:bottom w:val="none" w:sz="0" w:space="0" w:color="auto"/>
                                    <w:right w:val="none" w:sz="0" w:space="0" w:color="auto"/>
                                  </w:divBdr>
                                  <w:divsChild>
                                    <w:div w:id="1461537928">
                                      <w:marLeft w:val="0"/>
                                      <w:marRight w:val="0"/>
                                      <w:marTop w:val="0"/>
                                      <w:marBottom w:val="0"/>
                                      <w:divBdr>
                                        <w:top w:val="none" w:sz="0" w:space="0" w:color="auto"/>
                                        <w:left w:val="none" w:sz="0" w:space="0" w:color="auto"/>
                                        <w:bottom w:val="none" w:sz="0" w:space="0" w:color="auto"/>
                                        <w:right w:val="none" w:sz="0" w:space="0" w:color="auto"/>
                                      </w:divBdr>
                                      <w:divsChild>
                                        <w:div w:id="1080327312">
                                          <w:marLeft w:val="0"/>
                                          <w:marRight w:val="0"/>
                                          <w:marTop w:val="0"/>
                                          <w:marBottom w:val="495"/>
                                          <w:divBdr>
                                            <w:top w:val="none" w:sz="0" w:space="0" w:color="auto"/>
                                            <w:left w:val="none" w:sz="0" w:space="0" w:color="auto"/>
                                            <w:bottom w:val="none" w:sz="0" w:space="0" w:color="auto"/>
                                            <w:right w:val="none" w:sz="0" w:space="0" w:color="auto"/>
                                          </w:divBdr>
                                          <w:divsChild>
                                            <w:div w:id="76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8868850">
      <w:bodyDiv w:val="1"/>
      <w:marLeft w:val="0"/>
      <w:marRight w:val="0"/>
      <w:marTop w:val="0"/>
      <w:marBottom w:val="0"/>
      <w:divBdr>
        <w:top w:val="none" w:sz="0" w:space="0" w:color="auto"/>
        <w:left w:val="none" w:sz="0" w:space="0" w:color="auto"/>
        <w:bottom w:val="none" w:sz="0" w:space="0" w:color="auto"/>
        <w:right w:val="none" w:sz="0" w:space="0" w:color="auto"/>
      </w:divBdr>
    </w:div>
    <w:div w:id="690030135">
      <w:bodyDiv w:val="1"/>
      <w:marLeft w:val="0"/>
      <w:marRight w:val="0"/>
      <w:marTop w:val="0"/>
      <w:marBottom w:val="0"/>
      <w:divBdr>
        <w:top w:val="none" w:sz="0" w:space="0" w:color="auto"/>
        <w:left w:val="none" w:sz="0" w:space="0" w:color="auto"/>
        <w:bottom w:val="none" w:sz="0" w:space="0" w:color="auto"/>
        <w:right w:val="none" w:sz="0" w:space="0" w:color="auto"/>
      </w:divBdr>
    </w:div>
    <w:div w:id="697663029">
      <w:bodyDiv w:val="1"/>
      <w:marLeft w:val="0"/>
      <w:marRight w:val="0"/>
      <w:marTop w:val="0"/>
      <w:marBottom w:val="0"/>
      <w:divBdr>
        <w:top w:val="none" w:sz="0" w:space="0" w:color="auto"/>
        <w:left w:val="none" w:sz="0" w:space="0" w:color="auto"/>
        <w:bottom w:val="none" w:sz="0" w:space="0" w:color="auto"/>
        <w:right w:val="none" w:sz="0" w:space="0" w:color="auto"/>
      </w:divBdr>
    </w:div>
    <w:div w:id="700395328">
      <w:bodyDiv w:val="1"/>
      <w:marLeft w:val="0"/>
      <w:marRight w:val="0"/>
      <w:marTop w:val="0"/>
      <w:marBottom w:val="0"/>
      <w:divBdr>
        <w:top w:val="none" w:sz="0" w:space="0" w:color="auto"/>
        <w:left w:val="none" w:sz="0" w:space="0" w:color="auto"/>
        <w:bottom w:val="none" w:sz="0" w:space="0" w:color="auto"/>
        <w:right w:val="none" w:sz="0" w:space="0" w:color="auto"/>
      </w:divBdr>
    </w:div>
    <w:div w:id="713701135">
      <w:bodyDiv w:val="1"/>
      <w:marLeft w:val="0"/>
      <w:marRight w:val="0"/>
      <w:marTop w:val="0"/>
      <w:marBottom w:val="0"/>
      <w:divBdr>
        <w:top w:val="none" w:sz="0" w:space="0" w:color="auto"/>
        <w:left w:val="none" w:sz="0" w:space="0" w:color="auto"/>
        <w:bottom w:val="none" w:sz="0" w:space="0" w:color="auto"/>
        <w:right w:val="none" w:sz="0" w:space="0" w:color="auto"/>
      </w:divBdr>
    </w:div>
    <w:div w:id="744575332">
      <w:bodyDiv w:val="1"/>
      <w:marLeft w:val="0"/>
      <w:marRight w:val="0"/>
      <w:marTop w:val="0"/>
      <w:marBottom w:val="0"/>
      <w:divBdr>
        <w:top w:val="none" w:sz="0" w:space="0" w:color="auto"/>
        <w:left w:val="none" w:sz="0" w:space="0" w:color="auto"/>
        <w:bottom w:val="none" w:sz="0" w:space="0" w:color="auto"/>
        <w:right w:val="none" w:sz="0" w:space="0" w:color="auto"/>
      </w:divBdr>
    </w:div>
    <w:div w:id="750859682">
      <w:bodyDiv w:val="1"/>
      <w:marLeft w:val="0"/>
      <w:marRight w:val="0"/>
      <w:marTop w:val="0"/>
      <w:marBottom w:val="0"/>
      <w:divBdr>
        <w:top w:val="none" w:sz="0" w:space="0" w:color="auto"/>
        <w:left w:val="none" w:sz="0" w:space="0" w:color="auto"/>
        <w:bottom w:val="none" w:sz="0" w:space="0" w:color="auto"/>
        <w:right w:val="none" w:sz="0" w:space="0" w:color="auto"/>
      </w:divBdr>
    </w:div>
    <w:div w:id="788860182">
      <w:bodyDiv w:val="1"/>
      <w:marLeft w:val="0"/>
      <w:marRight w:val="0"/>
      <w:marTop w:val="0"/>
      <w:marBottom w:val="0"/>
      <w:divBdr>
        <w:top w:val="none" w:sz="0" w:space="0" w:color="auto"/>
        <w:left w:val="none" w:sz="0" w:space="0" w:color="auto"/>
        <w:bottom w:val="none" w:sz="0" w:space="0" w:color="auto"/>
        <w:right w:val="none" w:sz="0" w:space="0" w:color="auto"/>
      </w:divBdr>
    </w:div>
    <w:div w:id="805391991">
      <w:bodyDiv w:val="1"/>
      <w:marLeft w:val="0"/>
      <w:marRight w:val="0"/>
      <w:marTop w:val="0"/>
      <w:marBottom w:val="0"/>
      <w:divBdr>
        <w:top w:val="none" w:sz="0" w:space="0" w:color="auto"/>
        <w:left w:val="none" w:sz="0" w:space="0" w:color="auto"/>
        <w:bottom w:val="none" w:sz="0" w:space="0" w:color="auto"/>
        <w:right w:val="none" w:sz="0" w:space="0" w:color="auto"/>
      </w:divBdr>
    </w:div>
    <w:div w:id="806435500">
      <w:bodyDiv w:val="1"/>
      <w:marLeft w:val="0"/>
      <w:marRight w:val="0"/>
      <w:marTop w:val="0"/>
      <w:marBottom w:val="0"/>
      <w:divBdr>
        <w:top w:val="none" w:sz="0" w:space="0" w:color="auto"/>
        <w:left w:val="none" w:sz="0" w:space="0" w:color="auto"/>
        <w:bottom w:val="none" w:sz="0" w:space="0" w:color="auto"/>
        <w:right w:val="none" w:sz="0" w:space="0" w:color="auto"/>
      </w:divBdr>
      <w:divsChild>
        <w:div w:id="289285254">
          <w:marLeft w:val="0"/>
          <w:marRight w:val="1"/>
          <w:marTop w:val="0"/>
          <w:marBottom w:val="0"/>
          <w:divBdr>
            <w:top w:val="none" w:sz="0" w:space="0" w:color="auto"/>
            <w:left w:val="none" w:sz="0" w:space="0" w:color="auto"/>
            <w:bottom w:val="none" w:sz="0" w:space="0" w:color="auto"/>
            <w:right w:val="none" w:sz="0" w:space="0" w:color="auto"/>
          </w:divBdr>
          <w:divsChild>
            <w:div w:id="982000166">
              <w:marLeft w:val="0"/>
              <w:marRight w:val="0"/>
              <w:marTop w:val="0"/>
              <w:marBottom w:val="0"/>
              <w:divBdr>
                <w:top w:val="none" w:sz="0" w:space="0" w:color="auto"/>
                <w:left w:val="none" w:sz="0" w:space="0" w:color="auto"/>
                <w:bottom w:val="none" w:sz="0" w:space="0" w:color="auto"/>
                <w:right w:val="none" w:sz="0" w:space="0" w:color="auto"/>
              </w:divBdr>
              <w:divsChild>
                <w:div w:id="1067148860">
                  <w:marLeft w:val="0"/>
                  <w:marRight w:val="1"/>
                  <w:marTop w:val="0"/>
                  <w:marBottom w:val="0"/>
                  <w:divBdr>
                    <w:top w:val="none" w:sz="0" w:space="0" w:color="auto"/>
                    <w:left w:val="none" w:sz="0" w:space="0" w:color="auto"/>
                    <w:bottom w:val="none" w:sz="0" w:space="0" w:color="auto"/>
                    <w:right w:val="none" w:sz="0" w:space="0" w:color="auto"/>
                  </w:divBdr>
                  <w:divsChild>
                    <w:div w:id="1929462984">
                      <w:marLeft w:val="0"/>
                      <w:marRight w:val="0"/>
                      <w:marTop w:val="0"/>
                      <w:marBottom w:val="0"/>
                      <w:divBdr>
                        <w:top w:val="none" w:sz="0" w:space="0" w:color="auto"/>
                        <w:left w:val="none" w:sz="0" w:space="0" w:color="auto"/>
                        <w:bottom w:val="none" w:sz="0" w:space="0" w:color="auto"/>
                        <w:right w:val="none" w:sz="0" w:space="0" w:color="auto"/>
                      </w:divBdr>
                      <w:divsChild>
                        <w:div w:id="1187674197">
                          <w:marLeft w:val="0"/>
                          <w:marRight w:val="0"/>
                          <w:marTop w:val="0"/>
                          <w:marBottom w:val="0"/>
                          <w:divBdr>
                            <w:top w:val="none" w:sz="0" w:space="0" w:color="auto"/>
                            <w:left w:val="none" w:sz="0" w:space="0" w:color="auto"/>
                            <w:bottom w:val="none" w:sz="0" w:space="0" w:color="auto"/>
                            <w:right w:val="none" w:sz="0" w:space="0" w:color="auto"/>
                          </w:divBdr>
                          <w:divsChild>
                            <w:div w:id="1882477936">
                              <w:marLeft w:val="0"/>
                              <w:marRight w:val="0"/>
                              <w:marTop w:val="120"/>
                              <w:marBottom w:val="360"/>
                              <w:divBdr>
                                <w:top w:val="none" w:sz="0" w:space="0" w:color="auto"/>
                                <w:left w:val="none" w:sz="0" w:space="0" w:color="auto"/>
                                <w:bottom w:val="none" w:sz="0" w:space="0" w:color="auto"/>
                                <w:right w:val="none" w:sz="0" w:space="0" w:color="auto"/>
                              </w:divBdr>
                              <w:divsChild>
                                <w:div w:id="1866753157">
                                  <w:marLeft w:val="0"/>
                                  <w:marRight w:val="0"/>
                                  <w:marTop w:val="0"/>
                                  <w:marBottom w:val="0"/>
                                  <w:divBdr>
                                    <w:top w:val="none" w:sz="0" w:space="0" w:color="auto"/>
                                    <w:left w:val="none" w:sz="0" w:space="0" w:color="auto"/>
                                    <w:bottom w:val="none" w:sz="0" w:space="0" w:color="auto"/>
                                    <w:right w:val="none" w:sz="0" w:space="0" w:color="auto"/>
                                  </w:divBdr>
                                </w:div>
                                <w:div w:id="18925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573036">
      <w:bodyDiv w:val="1"/>
      <w:marLeft w:val="0"/>
      <w:marRight w:val="0"/>
      <w:marTop w:val="0"/>
      <w:marBottom w:val="0"/>
      <w:divBdr>
        <w:top w:val="none" w:sz="0" w:space="0" w:color="auto"/>
        <w:left w:val="none" w:sz="0" w:space="0" w:color="auto"/>
        <w:bottom w:val="none" w:sz="0" w:space="0" w:color="auto"/>
        <w:right w:val="none" w:sz="0" w:space="0" w:color="auto"/>
      </w:divBdr>
      <w:divsChild>
        <w:div w:id="1108887555">
          <w:marLeft w:val="0"/>
          <w:marRight w:val="0"/>
          <w:marTop w:val="0"/>
          <w:marBottom w:val="0"/>
          <w:divBdr>
            <w:top w:val="none" w:sz="0" w:space="0" w:color="auto"/>
            <w:left w:val="none" w:sz="0" w:space="0" w:color="auto"/>
            <w:bottom w:val="none" w:sz="0" w:space="0" w:color="auto"/>
            <w:right w:val="none" w:sz="0" w:space="0" w:color="auto"/>
          </w:divBdr>
          <w:divsChild>
            <w:div w:id="76564333">
              <w:marLeft w:val="0"/>
              <w:marRight w:val="0"/>
              <w:marTop w:val="0"/>
              <w:marBottom w:val="0"/>
              <w:divBdr>
                <w:top w:val="none" w:sz="0" w:space="0" w:color="auto"/>
                <w:left w:val="none" w:sz="0" w:space="0" w:color="auto"/>
                <w:bottom w:val="none" w:sz="0" w:space="0" w:color="auto"/>
                <w:right w:val="none" w:sz="0" w:space="0" w:color="auto"/>
              </w:divBdr>
              <w:divsChild>
                <w:div w:id="338434246">
                  <w:marLeft w:val="0"/>
                  <w:marRight w:val="0"/>
                  <w:marTop w:val="0"/>
                  <w:marBottom w:val="0"/>
                  <w:divBdr>
                    <w:top w:val="none" w:sz="0" w:space="0" w:color="auto"/>
                    <w:left w:val="none" w:sz="0" w:space="0" w:color="auto"/>
                    <w:bottom w:val="none" w:sz="0" w:space="0" w:color="auto"/>
                    <w:right w:val="none" w:sz="0" w:space="0" w:color="auto"/>
                  </w:divBdr>
                  <w:divsChild>
                    <w:div w:id="725958381">
                      <w:marLeft w:val="0"/>
                      <w:marRight w:val="0"/>
                      <w:marTop w:val="0"/>
                      <w:marBottom w:val="0"/>
                      <w:divBdr>
                        <w:top w:val="none" w:sz="0" w:space="0" w:color="auto"/>
                        <w:left w:val="none" w:sz="0" w:space="0" w:color="auto"/>
                        <w:bottom w:val="none" w:sz="0" w:space="0" w:color="auto"/>
                        <w:right w:val="none" w:sz="0" w:space="0" w:color="auto"/>
                      </w:divBdr>
                      <w:divsChild>
                        <w:div w:id="957416663">
                          <w:marLeft w:val="0"/>
                          <w:marRight w:val="0"/>
                          <w:marTop w:val="0"/>
                          <w:marBottom w:val="0"/>
                          <w:divBdr>
                            <w:top w:val="none" w:sz="0" w:space="0" w:color="auto"/>
                            <w:left w:val="none" w:sz="0" w:space="0" w:color="auto"/>
                            <w:bottom w:val="none" w:sz="0" w:space="0" w:color="auto"/>
                            <w:right w:val="none" w:sz="0" w:space="0" w:color="auto"/>
                          </w:divBdr>
                          <w:divsChild>
                            <w:div w:id="2017030280">
                              <w:marLeft w:val="0"/>
                              <w:marRight w:val="0"/>
                              <w:marTop w:val="0"/>
                              <w:marBottom w:val="0"/>
                              <w:divBdr>
                                <w:top w:val="none" w:sz="0" w:space="0" w:color="auto"/>
                                <w:left w:val="none" w:sz="0" w:space="0" w:color="auto"/>
                                <w:bottom w:val="none" w:sz="0" w:space="0" w:color="auto"/>
                                <w:right w:val="none" w:sz="0" w:space="0" w:color="auto"/>
                              </w:divBdr>
                              <w:divsChild>
                                <w:div w:id="1414552312">
                                  <w:marLeft w:val="0"/>
                                  <w:marRight w:val="0"/>
                                  <w:marTop w:val="0"/>
                                  <w:marBottom w:val="0"/>
                                  <w:divBdr>
                                    <w:top w:val="none" w:sz="0" w:space="0" w:color="auto"/>
                                    <w:left w:val="none" w:sz="0" w:space="0" w:color="auto"/>
                                    <w:bottom w:val="none" w:sz="0" w:space="0" w:color="auto"/>
                                    <w:right w:val="none" w:sz="0" w:space="0" w:color="auto"/>
                                  </w:divBdr>
                                  <w:divsChild>
                                    <w:div w:id="906575395">
                                      <w:marLeft w:val="0"/>
                                      <w:marRight w:val="0"/>
                                      <w:marTop w:val="0"/>
                                      <w:marBottom w:val="0"/>
                                      <w:divBdr>
                                        <w:top w:val="none" w:sz="0" w:space="0" w:color="auto"/>
                                        <w:left w:val="none" w:sz="0" w:space="0" w:color="auto"/>
                                        <w:bottom w:val="none" w:sz="0" w:space="0" w:color="auto"/>
                                        <w:right w:val="none" w:sz="0" w:space="0" w:color="auto"/>
                                      </w:divBdr>
                                      <w:divsChild>
                                        <w:div w:id="416247283">
                                          <w:marLeft w:val="0"/>
                                          <w:marRight w:val="0"/>
                                          <w:marTop w:val="0"/>
                                          <w:marBottom w:val="495"/>
                                          <w:divBdr>
                                            <w:top w:val="none" w:sz="0" w:space="0" w:color="auto"/>
                                            <w:left w:val="none" w:sz="0" w:space="0" w:color="auto"/>
                                            <w:bottom w:val="none" w:sz="0" w:space="0" w:color="auto"/>
                                            <w:right w:val="none" w:sz="0" w:space="0" w:color="auto"/>
                                          </w:divBdr>
                                          <w:divsChild>
                                            <w:div w:id="16930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330596">
      <w:bodyDiv w:val="1"/>
      <w:marLeft w:val="0"/>
      <w:marRight w:val="0"/>
      <w:marTop w:val="0"/>
      <w:marBottom w:val="0"/>
      <w:divBdr>
        <w:top w:val="none" w:sz="0" w:space="0" w:color="auto"/>
        <w:left w:val="none" w:sz="0" w:space="0" w:color="auto"/>
        <w:bottom w:val="none" w:sz="0" w:space="0" w:color="auto"/>
        <w:right w:val="none" w:sz="0" w:space="0" w:color="auto"/>
      </w:divBdr>
    </w:div>
    <w:div w:id="901449861">
      <w:bodyDiv w:val="1"/>
      <w:marLeft w:val="0"/>
      <w:marRight w:val="0"/>
      <w:marTop w:val="0"/>
      <w:marBottom w:val="0"/>
      <w:divBdr>
        <w:top w:val="none" w:sz="0" w:space="0" w:color="auto"/>
        <w:left w:val="none" w:sz="0" w:space="0" w:color="auto"/>
        <w:bottom w:val="none" w:sz="0" w:space="0" w:color="auto"/>
        <w:right w:val="none" w:sz="0" w:space="0" w:color="auto"/>
      </w:divBdr>
      <w:divsChild>
        <w:div w:id="1821846616">
          <w:marLeft w:val="0"/>
          <w:marRight w:val="1"/>
          <w:marTop w:val="0"/>
          <w:marBottom w:val="0"/>
          <w:divBdr>
            <w:top w:val="none" w:sz="0" w:space="0" w:color="auto"/>
            <w:left w:val="none" w:sz="0" w:space="0" w:color="auto"/>
            <w:bottom w:val="none" w:sz="0" w:space="0" w:color="auto"/>
            <w:right w:val="none" w:sz="0" w:space="0" w:color="auto"/>
          </w:divBdr>
          <w:divsChild>
            <w:div w:id="959142761">
              <w:marLeft w:val="0"/>
              <w:marRight w:val="0"/>
              <w:marTop w:val="0"/>
              <w:marBottom w:val="0"/>
              <w:divBdr>
                <w:top w:val="none" w:sz="0" w:space="0" w:color="auto"/>
                <w:left w:val="none" w:sz="0" w:space="0" w:color="auto"/>
                <w:bottom w:val="none" w:sz="0" w:space="0" w:color="auto"/>
                <w:right w:val="none" w:sz="0" w:space="0" w:color="auto"/>
              </w:divBdr>
              <w:divsChild>
                <w:div w:id="2122065347">
                  <w:marLeft w:val="0"/>
                  <w:marRight w:val="1"/>
                  <w:marTop w:val="0"/>
                  <w:marBottom w:val="0"/>
                  <w:divBdr>
                    <w:top w:val="none" w:sz="0" w:space="0" w:color="auto"/>
                    <w:left w:val="none" w:sz="0" w:space="0" w:color="auto"/>
                    <w:bottom w:val="none" w:sz="0" w:space="0" w:color="auto"/>
                    <w:right w:val="none" w:sz="0" w:space="0" w:color="auto"/>
                  </w:divBdr>
                  <w:divsChild>
                    <w:div w:id="254629023">
                      <w:marLeft w:val="0"/>
                      <w:marRight w:val="0"/>
                      <w:marTop w:val="0"/>
                      <w:marBottom w:val="0"/>
                      <w:divBdr>
                        <w:top w:val="none" w:sz="0" w:space="0" w:color="auto"/>
                        <w:left w:val="none" w:sz="0" w:space="0" w:color="auto"/>
                        <w:bottom w:val="none" w:sz="0" w:space="0" w:color="auto"/>
                        <w:right w:val="none" w:sz="0" w:space="0" w:color="auto"/>
                      </w:divBdr>
                      <w:divsChild>
                        <w:div w:id="1015034187">
                          <w:marLeft w:val="0"/>
                          <w:marRight w:val="0"/>
                          <w:marTop w:val="0"/>
                          <w:marBottom w:val="0"/>
                          <w:divBdr>
                            <w:top w:val="none" w:sz="0" w:space="0" w:color="auto"/>
                            <w:left w:val="none" w:sz="0" w:space="0" w:color="auto"/>
                            <w:bottom w:val="none" w:sz="0" w:space="0" w:color="auto"/>
                            <w:right w:val="none" w:sz="0" w:space="0" w:color="auto"/>
                          </w:divBdr>
                          <w:divsChild>
                            <w:div w:id="467744917">
                              <w:marLeft w:val="0"/>
                              <w:marRight w:val="0"/>
                              <w:marTop w:val="120"/>
                              <w:marBottom w:val="360"/>
                              <w:divBdr>
                                <w:top w:val="none" w:sz="0" w:space="0" w:color="auto"/>
                                <w:left w:val="none" w:sz="0" w:space="0" w:color="auto"/>
                                <w:bottom w:val="none" w:sz="0" w:space="0" w:color="auto"/>
                                <w:right w:val="none" w:sz="0" w:space="0" w:color="auto"/>
                              </w:divBdr>
                              <w:divsChild>
                                <w:div w:id="1180851353">
                                  <w:marLeft w:val="0"/>
                                  <w:marRight w:val="0"/>
                                  <w:marTop w:val="0"/>
                                  <w:marBottom w:val="0"/>
                                  <w:divBdr>
                                    <w:top w:val="none" w:sz="0" w:space="0" w:color="auto"/>
                                    <w:left w:val="none" w:sz="0" w:space="0" w:color="auto"/>
                                    <w:bottom w:val="none" w:sz="0" w:space="0" w:color="auto"/>
                                    <w:right w:val="none" w:sz="0" w:space="0" w:color="auto"/>
                                  </w:divBdr>
                                </w:div>
                                <w:div w:id="787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836288">
      <w:bodyDiv w:val="1"/>
      <w:marLeft w:val="0"/>
      <w:marRight w:val="0"/>
      <w:marTop w:val="0"/>
      <w:marBottom w:val="0"/>
      <w:divBdr>
        <w:top w:val="none" w:sz="0" w:space="0" w:color="auto"/>
        <w:left w:val="none" w:sz="0" w:space="0" w:color="auto"/>
        <w:bottom w:val="none" w:sz="0" w:space="0" w:color="auto"/>
        <w:right w:val="none" w:sz="0" w:space="0" w:color="auto"/>
      </w:divBdr>
    </w:div>
    <w:div w:id="951474313">
      <w:bodyDiv w:val="1"/>
      <w:marLeft w:val="0"/>
      <w:marRight w:val="0"/>
      <w:marTop w:val="0"/>
      <w:marBottom w:val="0"/>
      <w:divBdr>
        <w:top w:val="none" w:sz="0" w:space="0" w:color="auto"/>
        <w:left w:val="none" w:sz="0" w:space="0" w:color="auto"/>
        <w:bottom w:val="none" w:sz="0" w:space="0" w:color="auto"/>
        <w:right w:val="none" w:sz="0" w:space="0" w:color="auto"/>
      </w:divBdr>
    </w:div>
    <w:div w:id="972950102">
      <w:bodyDiv w:val="1"/>
      <w:marLeft w:val="0"/>
      <w:marRight w:val="0"/>
      <w:marTop w:val="0"/>
      <w:marBottom w:val="0"/>
      <w:divBdr>
        <w:top w:val="none" w:sz="0" w:space="0" w:color="auto"/>
        <w:left w:val="none" w:sz="0" w:space="0" w:color="auto"/>
        <w:bottom w:val="none" w:sz="0" w:space="0" w:color="auto"/>
        <w:right w:val="none" w:sz="0" w:space="0" w:color="auto"/>
      </w:divBdr>
    </w:div>
    <w:div w:id="990910607">
      <w:bodyDiv w:val="1"/>
      <w:marLeft w:val="0"/>
      <w:marRight w:val="0"/>
      <w:marTop w:val="0"/>
      <w:marBottom w:val="0"/>
      <w:divBdr>
        <w:top w:val="none" w:sz="0" w:space="0" w:color="auto"/>
        <w:left w:val="none" w:sz="0" w:space="0" w:color="auto"/>
        <w:bottom w:val="none" w:sz="0" w:space="0" w:color="auto"/>
        <w:right w:val="none" w:sz="0" w:space="0" w:color="auto"/>
      </w:divBdr>
      <w:divsChild>
        <w:div w:id="492573385">
          <w:marLeft w:val="0"/>
          <w:marRight w:val="0"/>
          <w:marTop w:val="0"/>
          <w:marBottom w:val="0"/>
          <w:divBdr>
            <w:top w:val="none" w:sz="0" w:space="0" w:color="auto"/>
            <w:left w:val="none" w:sz="0" w:space="0" w:color="auto"/>
            <w:bottom w:val="none" w:sz="0" w:space="0" w:color="auto"/>
            <w:right w:val="none" w:sz="0" w:space="0" w:color="auto"/>
          </w:divBdr>
          <w:divsChild>
            <w:div w:id="297033402">
              <w:marLeft w:val="0"/>
              <w:marRight w:val="0"/>
              <w:marTop w:val="0"/>
              <w:marBottom w:val="0"/>
              <w:divBdr>
                <w:top w:val="none" w:sz="0" w:space="0" w:color="auto"/>
                <w:left w:val="none" w:sz="0" w:space="0" w:color="auto"/>
                <w:bottom w:val="none" w:sz="0" w:space="0" w:color="auto"/>
                <w:right w:val="none" w:sz="0" w:space="0" w:color="auto"/>
              </w:divBdr>
              <w:divsChild>
                <w:div w:id="379864433">
                  <w:marLeft w:val="0"/>
                  <w:marRight w:val="0"/>
                  <w:marTop w:val="0"/>
                  <w:marBottom w:val="0"/>
                  <w:divBdr>
                    <w:top w:val="none" w:sz="0" w:space="0" w:color="auto"/>
                    <w:left w:val="none" w:sz="0" w:space="0" w:color="auto"/>
                    <w:bottom w:val="none" w:sz="0" w:space="0" w:color="auto"/>
                    <w:right w:val="none" w:sz="0" w:space="0" w:color="auto"/>
                  </w:divBdr>
                  <w:divsChild>
                    <w:div w:id="1555121464">
                      <w:marLeft w:val="0"/>
                      <w:marRight w:val="0"/>
                      <w:marTop w:val="0"/>
                      <w:marBottom w:val="0"/>
                      <w:divBdr>
                        <w:top w:val="none" w:sz="0" w:space="0" w:color="auto"/>
                        <w:left w:val="none" w:sz="0" w:space="0" w:color="auto"/>
                        <w:bottom w:val="none" w:sz="0" w:space="0" w:color="auto"/>
                        <w:right w:val="none" w:sz="0" w:space="0" w:color="auto"/>
                      </w:divBdr>
                      <w:divsChild>
                        <w:div w:id="23673746">
                          <w:marLeft w:val="0"/>
                          <w:marRight w:val="0"/>
                          <w:marTop w:val="0"/>
                          <w:marBottom w:val="0"/>
                          <w:divBdr>
                            <w:top w:val="none" w:sz="0" w:space="0" w:color="auto"/>
                            <w:left w:val="none" w:sz="0" w:space="0" w:color="auto"/>
                            <w:bottom w:val="none" w:sz="0" w:space="0" w:color="auto"/>
                            <w:right w:val="none" w:sz="0" w:space="0" w:color="auto"/>
                          </w:divBdr>
                          <w:divsChild>
                            <w:div w:id="696079993">
                              <w:marLeft w:val="0"/>
                              <w:marRight w:val="0"/>
                              <w:marTop w:val="0"/>
                              <w:marBottom w:val="0"/>
                              <w:divBdr>
                                <w:top w:val="none" w:sz="0" w:space="0" w:color="auto"/>
                                <w:left w:val="none" w:sz="0" w:space="0" w:color="auto"/>
                                <w:bottom w:val="none" w:sz="0" w:space="0" w:color="auto"/>
                                <w:right w:val="none" w:sz="0" w:space="0" w:color="auto"/>
                              </w:divBdr>
                              <w:divsChild>
                                <w:div w:id="1136802037">
                                  <w:marLeft w:val="0"/>
                                  <w:marRight w:val="0"/>
                                  <w:marTop w:val="0"/>
                                  <w:marBottom w:val="0"/>
                                  <w:divBdr>
                                    <w:top w:val="none" w:sz="0" w:space="0" w:color="auto"/>
                                    <w:left w:val="none" w:sz="0" w:space="0" w:color="auto"/>
                                    <w:bottom w:val="none" w:sz="0" w:space="0" w:color="auto"/>
                                    <w:right w:val="none" w:sz="0" w:space="0" w:color="auto"/>
                                  </w:divBdr>
                                  <w:divsChild>
                                    <w:div w:id="1918130954">
                                      <w:marLeft w:val="0"/>
                                      <w:marRight w:val="0"/>
                                      <w:marTop w:val="0"/>
                                      <w:marBottom w:val="0"/>
                                      <w:divBdr>
                                        <w:top w:val="none" w:sz="0" w:space="0" w:color="auto"/>
                                        <w:left w:val="none" w:sz="0" w:space="0" w:color="auto"/>
                                        <w:bottom w:val="none" w:sz="0" w:space="0" w:color="auto"/>
                                        <w:right w:val="none" w:sz="0" w:space="0" w:color="auto"/>
                                      </w:divBdr>
                                      <w:divsChild>
                                        <w:div w:id="343479364">
                                          <w:marLeft w:val="0"/>
                                          <w:marRight w:val="0"/>
                                          <w:marTop w:val="0"/>
                                          <w:marBottom w:val="495"/>
                                          <w:divBdr>
                                            <w:top w:val="none" w:sz="0" w:space="0" w:color="auto"/>
                                            <w:left w:val="none" w:sz="0" w:space="0" w:color="auto"/>
                                            <w:bottom w:val="none" w:sz="0" w:space="0" w:color="auto"/>
                                            <w:right w:val="none" w:sz="0" w:space="0" w:color="auto"/>
                                          </w:divBdr>
                                          <w:divsChild>
                                            <w:div w:id="19812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284703">
      <w:bodyDiv w:val="1"/>
      <w:marLeft w:val="0"/>
      <w:marRight w:val="0"/>
      <w:marTop w:val="0"/>
      <w:marBottom w:val="0"/>
      <w:divBdr>
        <w:top w:val="none" w:sz="0" w:space="0" w:color="auto"/>
        <w:left w:val="none" w:sz="0" w:space="0" w:color="auto"/>
        <w:bottom w:val="none" w:sz="0" w:space="0" w:color="auto"/>
        <w:right w:val="none" w:sz="0" w:space="0" w:color="auto"/>
      </w:divBdr>
    </w:div>
    <w:div w:id="1069687739">
      <w:bodyDiv w:val="1"/>
      <w:marLeft w:val="0"/>
      <w:marRight w:val="0"/>
      <w:marTop w:val="0"/>
      <w:marBottom w:val="0"/>
      <w:divBdr>
        <w:top w:val="none" w:sz="0" w:space="0" w:color="auto"/>
        <w:left w:val="none" w:sz="0" w:space="0" w:color="auto"/>
        <w:bottom w:val="none" w:sz="0" w:space="0" w:color="auto"/>
        <w:right w:val="none" w:sz="0" w:space="0" w:color="auto"/>
      </w:divBdr>
    </w:div>
    <w:div w:id="1098989032">
      <w:bodyDiv w:val="1"/>
      <w:marLeft w:val="0"/>
      <w:marRight w:val="0"/>
      <w:marTop w:val="0"/>
      <w:marBottom w:val="0"/>
      <w:divBdr>
        <w:top w:val="none" w:sz="0" w:space="0" w:color="auto"/>
        <w:left w:val="none" w:sz="0" w:space="0" w:color="auto"/>
        <w:bottom w:val="none" w:sz="0" w:space="0" w:color="auto"/>
        <w:right w:val="none" w:sz="0" w:space="0" w:color="auto"/>
      </w:divBdr>
      <w:divsChild>
        <w:div w:id="1562599459">
          <w:marLeft w:val="0"/>
          <w:marRight w:val="0"/>
          <w:marTop w:val="0"/>
          <w:marBottom w:val="0"/>
          <w:divBdr>
            <w:top w:val="none" w:sz="0" w:space="0" w:color="auto"/>
            <w:left w:val="none" w:sz="0" w:space="0" w:color="auto"/>
            <w:bottom w:val="none" w:sz="0" w:space="0" w:color="auto"/>
            <w:right w:val="none" w:sz="0" w:space="0" w:color="auto"/>
          </w:divBdr>
          <w:divsChild>
            <w:div w:id="1373724171">
              <w:marLeft w:val="0"/>
              <w:marRight w:val="0"/>
              <w:marTop w:val="0"/>
              <w:marBottom w:val="0"/>
              <w:divBdr>
                <w:top w:val="none" w:sz="0" w:space="0" w:color="auto"/>
                <w:left w:val="none" w:sz="0" w:space="0" w:color="auto"/>
                <w:bottom w:val="none" w:sz="0" w:space="0" w:color="auto"/>
                <w:right w:val="none" w:sz="0" w:space="0" w:color="auto"/>
              </w:divBdr>
              <w:divsChild>
                <w:div w:id="1960647083">
                  <w:marLeft w:val="0"/>
                  <w:marRight w:val="0"/>
                  <w:marTop w:val="0"/>
                  <w:marBottom w:val="0"/>
                  <w:divBdr>
                    <w:top w:val="none" w:sz="0" w:space="0" w:color="auto"/>
                    <w:left w:val="none" w:sz="0" w:space="0" w:color="auto"/>
                    <w:bottom w:val="none" w:sz="0" w:space="0" w:color="auto"/>
                    <w:right w:val="none" w:sz="0" w:space="0" w:color="auto"/>
                  </w:divBdr>
                  <w:divsChild>
                    <w:div w:id="1309676642">
                      <w:marLeft w:val="0"/>
                      <w:marRight w:val="0"/>
                      <w:marTop w:val="0"/>
                      <w:marBottom w:val="0"/>
                      <w:divBdr>
                        <w:top w:val="none" w:sz="0" w:space="0" w:color="auto"/>
                        <w:left w:val="none" w:sz="0" w:space="0" w:color="auto"/>
                        <w:bottom w:val="none" w:sz="0" w:space="0" w:color="auto"/>
                        <w:right w:val="none" w:sz="0" w:space="0" w:color="auto"/>
                      </w:divBdr>
                      <w:divsChild>
                        <w:div w:id="352996916">
                          <w:marLeft w:val="0"/>
                          <w:marRight w:val="0"/>
                          <w:marTop w:val="0"/>
                          <w:marBottom w:val="0"/>
                          <w:divBdr>
                            <w:top w:val="none" w:sz="0" w:space="0" w:color="auto"/>
                            <w:left w:val="none" w:sz="0" w:space="0" w:color="auto"/>
                            <w:bottom w:val="none" w:sz="0" w:space="0" w:color="auto"/>
                            <w:right w:val="none" w:sz="0" w:space="0" w:color="auto"/>
                          </w:divBdr>
                          <w:divsChild>
                            <w:div w:id="668559952">
                              <w:marLeft w:val="2070"/>
                              <w:marRight w:val="3960"/>
                              <w:marTop w:val="0"/>
                              <w:marBottom w:val="0"/>
                              <w:divBdr>
                                <w:top w:val="none" w:sz="0" w:space="0" w:color="auto"/>
                                <w:left w:val="none" w:sz="0" w:space="0" w:color="auto"/>
                                <w:bottom w:val="none" w:sz="0" w:space="0" w:color="auto"/>
                                <w:right w:val="none" w:sz="0" w:space="0" w:color="auto"/>
                              </w:divBdr>
                              <w:divsChild>
                                <w:div w:id="968053867">
                                  <w:marLeft w:val="0"/>
                                  <w:marRight w:val="0"/>
                                  <w:marTop w:val="0"/>
                                  <w:marBottom w:val="0"/>
                                  <w:divBdr>
                                    <w:top w:val="none" w:sz="0" w:space="0" w:color="auto"/>
                                    <w:left w:val="none" w:sz="0" w:space="0" w:color="auto"/>
                                    <w:bottom w:val="none" w:sz="0" w:space="0" w:color="auto"/>
                                    <w:right w:val="none" w:sz="0" w:space="0" w:color="auto"/>
                                  </w:divBdr>
                                  <w:divsChild>
                                    <w:div w:id="1695185930">
                                      <w:marLeft w:val="0"/>
                                      <w:marRight w:val="0"/>
                                      <w:marTop w:val="0"/>
                                      <w:marBottom w:val="0"/>
                                      <w:divBdr>
                                        <w:top w:val="none" w:sz="0" w:space="0" w:color="auto"/>
                                        <w:left w:val="none" w:sz="0" w:space="0" w:color="auto"/>
                                        <w:bottom w:val="none" w:sz="0" w:space="0" w:color="auto"/>
                                        <w:right w:val="none" w:sz="0" w:space="0" w:color="auto"/>
                                      </w:divBdr>
                                      <w:divsChild>
                                        <w:div w:id="1992175845">
                                          <w:marLeft w:val="0"/>
                                          <w:marRight w:val="0"/>
                                          <w:marTop w:val="0"/>
                                          <w:marBottom w:val="0"/>
                                          <w:divBdr>
                                            <w:top w:val="none" w:sz="0" w:space="0" w:color="auto"/>
                                            <w:left w:val="none" w:sz="0" w:space="0" w:color="auto"/>
                                            <w:bottom w:val="none" w:sz="0" w:space="0" w:color="auto"/>
                                            <w:right w:val="none" w:sz="0" w:space="0" w:color="auto"/>
                                          </w:divBdr>
                                          <w:divsChild>
                                            <w:div w:id="1771659334">
                                              <w:marLeft w:val="0"/>
                                              <w:marRight w:val="0"/>
                                              <w:marTop w:val="90"/>
                                              <w:marBottom w:val="0"/>
                                              <w:divBdr>
                                                <w:top w:val="none" w:sz="0" w:space="0" w:color="auto"/>
                                                <w:left w:val="none" w:sz="0" w:space="0" w:color="auto"/>
                                                <w:bottom w:val="none" w:sz="0" w:space="0" w:color="auto"/>
                                                <w:right w:val="none" w:sz="0" w:space="0" w:color="auto"/>
                                              </w:divBdr>
                                              <w:divsChild>
                                                <w:div w:id="1412041988">
                                                  <w:marLeft w:val="0"/>
                                                  <w:marRight w:val="0"/>
                                                  <w:marTop w:val="0"/>
                                                  <w:marBottom w:val="0"/>
                                                  <w:divBdr>
                                                    <w:top w:val="none" w:sz="0" w:space="0" w:color="auto"/>
                                                    <w:left w:val="none" w:sz="0" w:space="0" w:color="auto"/>
                                                    <w:bottom w:val="none" w:sz="0" w:space="0" w:color="auto"/>
                                                    <w:right w:val="none" w:sz="0" w:space="0" w:color="auto"/>
                                                  </w:divBdr>
                                                  <w:divsChild>
                                                    <w:div w:id="672076473">
                                                      <w:marLeft w:val="0"/>
                                                      <w:marRight w:val="0"/>
                                                      <w:marTop w:val="0"/>
                                                      <w:marBottom w:val="405"/>
                                                      <w:divBdr>
                                                        <w:top w:val="none" w:sz="0" w:space="0" w:color="auto"/>
                                                        <w:left w:val="none" w:sz="0" w:space="0" w:color="auto"/>
                                                        <w:bottom w:val="none" w:sz="0" w:space="0" w:color="auto"/>
                                                        <w:right w:val="none" w:sz="0" w:space="0" w:color="auto"/>
                                                      </w:divBdr>
                                                      <w:divsChild>
                                                        <w:div w:id="90199657">
                                                          <w:marLeft w:val="0"/>
                                                          <w:marRight w:val="0"/>
                                                          <w:marTop w:val="0"/>
                                                          <w:marBottom w:val="0"/>
                                                          <w:divBdr>
                                                            <w:top w:val="none" w:sz="0" w:space="0" w:color="auto"/>
                                                            <w:left w:val="none" w:sz="0" w:space="0" w:color="auto"/>
                                                            <w:bottom w:val="none" w:sz="0" w:space="0" w:color="auto"/>
                                                            <w:right w:val="none" w:sz="0" w:space="0" w:color="auto"/>
                                                          </w:divBdr>
                                                          <w:divsChild>
                                                            <w:div w:id="1460151342">
                                                              <w:marLeft w:val="0"/>
                                                              <w:marRight w:val="0"/>
                                                              <w:marTop w:val="0"/>
                                                              <w:marBottom w:val="0"/>
                                                              <w:divBdr>
                                                                <w:top w:val="none" w:sz="0" w:space="0" w:color="auto"/>
                                                                <w:left w:val="none" w:sz="0" w:space="0" w:color="auto"/>
                                                                <w:bottom w:val="none" w:sz="0" w:space="0" w:color="auto"/>
                                                                <w:right w:val="none" w:sz="0" w:space="0" w:color="auto"/>
                                                              </w:divBdr>
                                                              <w:divsChild>
                                                                <w:div w:id="1437210247">
                                                                  <w:marLeft w:val="0"/>
                                                                  <w:marRight w:val="0"/>
                                                                  <w:marTop w:val="0"/>
                                                                  <w:marBottom w:val="0"/>
                                                                  <w:divBdr>
                                                                    <w:top w:val="none" w:sz="0" w:space="0" w:color="auto"/>
                                                                    <w:left w:val="none" w:sz="0" w:space="0" w:color="auto"/>
                                                                    <w:bottom w:val="none" w:sz="0" w:space="0" w:color="auto"/>
                                                                    <w:right w:val="none" w:sz="0" w:space="0" w:color="auto"/>
                                                                  </w:divBdr>
                                                                  <w:divsChild>
                                                                    <w:div w:id="1029143016">
                                                                      <w:marLeft w:val="0"/>
                                                                      <w:marRight w:val="0"/>
                                                                      <w:marTop w:val="0"/>
                                                                      <w:marBottom w:val="0"/>
                                                                      <w:divBdr>
                                                                        <w:top w:val="none" w:sz="0" w:space="0" w:color="auto"/>
                                                                        <w:left w:val="none" w:sz="0" w:space="0" w:color="auto"/>
                                                                        <w:bottom w:val="none" w:sz="0" w:space="0" w:color="auto"/>
                                                                        <w:right w:val="none" w:sz="0" w:space="0" w:color="auto"/>
                                                                      </w:divBdr>
                                                                      <w:divsChild>
                                                                        <w:div w:id="788278717">
                                                                          <w:marLeft w:val="0"/>
                                                                          <w:marRight w:val="0"/>
                                                                          <w:marTop w:val="0"/>
                                                                          <w:marBottom w:val="0"/>
                                                                          <w:divBdr>
                                                                            <w:top w:val="none" w:sz="0" w:space="0" w:color="auto"/>
                                                                            <w:left w:val="none" w:sz="0" w:space="0" w:color="auto"/>
                                                                            <w:bottom w:val="none" w:sz="0" w:space="0" w:color="auto"/>
                                                                            <w:right w:val="none" w:sz="0" w:space="0" w:color="auto"/>
                                                                          </w:divBdr>
                                                                          <w:divsChild>
                                                                            <w:div w:id="1827017704">
                                                                              <w:marLeft w:val="0"/>
                                                                              <w:marRight w:val="0"/>
                                                                              <w:marTop w:val="0"/>
                                                                              <w:marBottom w:val="0"/>
                                                                              <w:divBdr>
                                                                                <w:top w:val="none" w:sz="0" w:space="0" w:color="auto"/>
                                                                                <w:left w:val="none" w:sz="0" w:space="0" w:color="auto"/>
                                                                                <w:bottom w:val="none" w:sz="0" w:space="0" w:color="auto"/>
                                                                                <w:right w:val="none" w:sz="0" w:space="0" w:color="auto"/>
                                                                              </w:divBdr>
                                                                              <w:divsChild>
                                                                                <w:div w:id="873345187">
                                                                                  <w:marLeft w:val="0"/>
                                                                                  <w:marRight w:val="0"/>
                                                                                  <w:marTop w:val="0"/>
                                                                                  <w:marBottom w:val="0"/>
                                                                                  <w:divBdr>
                                                                                    <w:top w:val="none" w:sz="0" w:space="0" w:color="auto"/>
                                                                                    <w:left w:val="none" w:sz="0" w:space="0" w:color="auto"/>
                                                                                    <w:bottom w:val="none" w:sz="0" w:space="0" w:color="auto"/>
                                                                                    <w:right w:val="none" w:sz="0" w:space="0" w:color="auto"/>
                                                                                  </w:divBdr>
                                                                                  <w:divsChild>
                                                                                    <w:div w:id="481388532">
                                                                                      <w:marLeft w:val="0"/>
                                                                                      <w:marRight w:val="0"/>
                                                                                      <w:marTop w:val="0"/>
                                                                                      <w:marBottom w:val="0"/>
                                                                                      <w:divBdr>
                                                                                        <w:top w:val="none" w:sz="0" w:space="0" w:color="auto"/>
                                                                                        <w:left w:val="none" w:sz="0" w:space="0" w:color="auto"/>
                                                                                        <w:bottom w:val="none" w:sz="0" w:space="0" w:color="auto"/>
                                                                                        <w:right w:val="none" w:sz="0" w:space="0" w:color="auto"/>
                                                                                      </w:divBdr>
                                                                                      <w:divsChild>
                                                                                        <w:div w:id="16036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581300">
      <w:bodyDiv w:val="1"/>
      <w:marLeft w:val="0"/>
      <w:marRight w:val="0"/>
      <w:marTop w:val="0"/>
      <w:marBottom w:val="0"/>
      <w:divBdr>
        <w:top w:val="none" w:sz="0" w:space="0" w:color="auto"/>
        <w:left w:val="none" w:sz="0" w:space="0" w:color="auto"/>
        <w:bottom w:val="none" w:sz="0" w:space="0" w:color="auto"/>
        <w:right w:val="none" w:sz="0" w:space="0" w:color="auto"/>
      </w:divBdr>
    </w:div>
    <w:div w:id="1108426916">
      <w:bodyDiv w:val="1"/>
      <w:marLeft w:val="0"/>
      <w:marRight w:val="0"/>
      <w:marTop w:val="0"/>
      <w:marBottom w:val="0"/>
      <w:divBdr>
        <w:top w:val="none" w:sz="0" w:space="0" w:color="auto"/>
        <w:left w:val="none" w:sz="0" w:space="0" w:color="auto"/>
        <w:bottom w:val="none" w:sz="0" w:space="0" w:color="auto"/>
        <w:right w:val="none" w:sz="0" w:space="0" w:color="auto"/>
      </w:divBdr>
    </w:div>
    <w:div w:id="1111627721">
      <w:bodyDiv w:val="1"/>
      <w:marLeft w:val="0"/>
      <w:marRight w:val="0"/>
      <w:marTop w:val="0"/>
      <w:marBottom w:val="0"/>
      <w:divBdr>
        <w:top w:val="none" w:sz="0" w:space="0" w:color="auto"/>
        <w:left w:val="none" w:sz="0" w:space="0" w:color="auto"/>
        <w:bottom w:val="none" w:sz="0" w:space="0" w:color="auto"/>
        <w:right w:val="none" w:sz="0" w:space="0" w:color="auto"/>
      </w:divBdr>
    </w:div>
    <w:div w:id="1112943088">
      <w:bodyDiv w:val="1"/>
      <w:marLeft w:val="0"/>
      <w:marRight w:val="0"/>
      <w:marTop w:val="0"/>
      <w:marBottom w:val="0"/>
      <w:divBdr>
        <w:top w:val="none" w:sz="0" w:space="0" w:color="auto"/>
        <w:left w:val="none" w:sz="0" w:space="0" w:color="auto"/>
        <w:bottom w:val="none" w:sz="0" w:space="0" w:color="auto"/>
        <w:right w:val="none" w:sz="0" w:space="0" w:color="auto"/>
      </w:divBdr>
    </w:div>
    <w:div w:id="1115296024">
      <w:bodyDiv w:val="1"/>
      <w:marLeft w:val="0"/>
      <w:marRight w:val="0"/>
      <w:marTop w:val="0"/>
      <w:marBottom w:val="0"/>
      <w:divBdr>
        <w:top w:val="none" w:sz="0" w:space="0" w:color="auto"/>
        <w:left w:val="none" w:sz="0" w:space="0" w:color="auto"/>
        <w:bottom w:val="none" w:sz="0" w:space="0" w:color="auto"/>
        <w:right w:val="none" w:sz="0" w:space="0" w:color="auto"/>
      </w:divBdr>
    </w:div>
    <w:div w:id="1133524948">
      <w:bodyDiv w:val="1"/>
      <w:marLeft w:val="0"/>
      <w:marRight w:val="0"/>
      <w:marTop w:val="0"/>
      <w:marBottom w:val="0"/>
      <w:divBdr>
        <w:top w:val="none" w:sz="0" w:space="0" w:color="auto"/>
        <w:left w:val="none" w:sz="0" w:space="0" w:color="auto"/>
        <w:bottom w:val="none" w:sz="0" w:space="0" w:color="auto"/>
        <w:right w:val="none" w:sz="0" w:space="0" w:color="auto"/>
      </w:divBdr>
    </w:div>
    <w:div w:id="1150444622">
      <w:bodyDiv w:val="1"/>
      <w:marLeft w:val="0"/>
      <w:marRight w:val="0"/>
      <w:marTop w:val="0"/>
      <w:marBottom w:val="0"/>
      <w:divBdr>
        <w:top w:val="none" w:sz="0" w:space="0" w:color="auto"/>
        <w:left w:val="none" w:sz="0" w:space="0" w:color="auto"/>
        <w:bottom w:val="none" w:sz="0" w:space="0" w:color="auto"/>
        <w:right w:val="none" w:sz="0" w:space="0" w:color="auto"/>
      </w:divBdr>
      <w:divsChild>
        <w:div w:id="1219971232">
          <w:marLeft w:val="0"/>
          <w:marRight w:val="1"/>
          <w:marTop w:val="0"/>
          <w:marBottom w:val="0"/>
          <w:divBdr>
            <w:top w:val="none" w:sz="0" w:space="0" w:color="auto"/>
            <w:left w:val="none" w:sz="0" w:space="0" w:color="auto"/>
            <w:bottom w:val="none" w:sz="0" w:space="0" w:color="auto"/>
            <w:right w:val="none" w:sz="0" w:space="0" w:color="auto"/>
          </w:divBdr>
          <w:divsChild>
            <w:div w:id="1196237952">
              <w:marLeft w:val="0"/>
              <w:marRight w:val="0"/>
              <w:marTop w:val="0"/>
              <w:marBottom w:val="0"/>
              <w:divBdr>
                <w:top w:val="none" w:sz="0" w:space="0" w:color="auto"/>
                <w:left w:val="none" w:sz="0" w:space="0" w:color="auto"/>
                <w:bottom w:val="none" w:sz="0" w:space="0" w:color="auto"/>
                <w:right w:val="none" w:sz="0" w:space="0" w:color="auto"/>
              </w:divBdr>
              <w:divsChild>
                <w:div w:id="1985700179">
                  <w:marLeft w:val="0"/>
                  <w:marRight w:val="1"/>
                  <w:marTop w:val="0"/>
                  <w:marBottom w:val="0"/>
                  <w:divBdr>
                    <w:top w:val="none" w:sz="0" w:space="0" w:color="auto"/>
                    <w:left w:val="none" w:sz="0" w:space="0" w:color="auto"/>
                    <w:bottom w:val="none" w:sz="0" w:space="0" w:color="auto"/>
                    <w:right w:val="none" w:sz="0" w:space="0" w:color="auto"/>
                  </w:divBdr>
                  <w:divsChild>
                    <w:div w:id="331563426">
                      <w:marLeft w:val="0"/>
                      <w:marRight w:val="0"/>
                      <w:marTop w:val="0"/>
                      <w:marBottom w:val="0"/>
                      <w:divBdr>
                        <w:top w:val="none" w:sz="0" w:space="0" w:color="auto"/>
                        <w:left w:val="none" w:sz="0" w:space="0" w:color="auto"/>
                        <w:bottom w:val="none" w:sz="0" w:space="0" w:color="auto"/>
                        <w:right w:val="none" w:sz="0" w:space="0" w:color="auto"/>
                      </w:divBdr>
                      <w:divsChild>
                        <w:div w:id="290791020">
                          <w:marLeft w:val="0"/>
                          <w:marRight w:val="0"/>
                          <w:marTop w:val="0"/>
                          <w:marBottom w:val="0"/>
                          <w:divBdr>
                            <w:top w:val="none" w:sz="0" w:space="0" w:color="auto"/>
                            <w:left w:val="none" w:sz="0" w:space="0" w:color="auto"/>
                            <w:bottom w:val="none" w:sz="0" w:space="0" w:color="auto"/>
                            <w:right w:val="none" w:sz="0" w:space="0" w:color="auto"/>
                          </w:divBdr>
                          <w:divsChild>
                            <w:div w:id="385494560">
                              <w:marLeft w:val="0"/>
                              <w:marRight w:val="0"/>
                              <w:marTop w:val="120"/>
                              <w:marBottom w:val="360"/>
                              <w:divBdr>
                                <w:top w:val="none" w:sz="0" w:space="0" w:color="auto"/>
                                <w:left w:val="none" w:sz="0" w:space="0" w:color="auto"/>
                                <w:bottom w:val="none" w:sz="0" w:space="0" w:color="auto"/>
                                <w:right w:val="none" w:sz="0" w:space="0" w:color="auto"/>
                              </w:divBdr>
                              <w:divsChild>
                                <w:div w:id="815339094">
                                  <w:marLeft w:val="0"/>
                                  <w:marRight w:val="0"/>
                                  <w:marTop w:val="0"/>
                                  <w:marBottom w:val="0"/>
                                  <w:divBdr>
                                    <w:top w:val="none" w:sz="0" w:space="0" w:color="auto"/>
                                    <w:left w:val="none" w:sz="0" w:space="0" w:color="auto"/>
                                    <w:bottom w:val="none" w:sz="0" w:space="0" w:color="auto"/>
                                    <w:right w:val="none" w:sz="0" w:space="0" w:color="auto"/>
                                  </w:divBdr>
                                </w:div>
                                <w:div w:id="20116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975274">
      <w:bodyDiv w:val="1"/>
      <w:marLeft w:val="0"/>
      <w:marRight w:val="0"/>
      <w:marTop w:val="0"/>
      <w:marBottom w:val="0"/>
      <w:divBdr>
        <w:top w:val="none" w:sz="0" w:space="0" w:color="auto"/>
        <w:left w:val="none" w:sz="0" w:space="0" w:color="auto"/>
        <w:bottom w:val="none" w:sz="0" w:space="0" w:color="auto"/>
        <w:right w:val="none" w:sz="0" w:space="0" w:color="auto"/>
      </w:divBdr>
    </w:div>
    <w:div w:id="1153444213">
      <w:bodyDiv w:val="1"/>
      <w:marLeft w:val="0"/>
      <w:marRight w:val="0"/>
      <w:marTop w:val="0"/>
      <w:marBottom w:val="0"/>
      <w:divBdr>
        <w:top w:val="none" w:sz="0" w:space="0" w:color="auto"/>
        <w:left w:val="none" w:sz="0" w:space="0" w:color="auto"/>
        <w:bottom w:val="none" w:sz="0" w:space="0" w:color="auto"/>
        <w:right w:val="none" w:sz="0" w:space="0" w:color="auto"/>
      </w:divBdr>
    </w:div>
    <w:div w:id="1191722201">
      <w:bodyDiv w:val="1"/>
      <w:marLeft w:val="0"/>
      <w:marRight w:val="0"/>
      <w:marTop w:val="0"/>
      <w:marBottom w:val="0"/>
      <w:divBdr>
        <w:top w:val="none" w:sz="0" w:space="0" w:color="auto"/>
        <w:left w:val="none" w:sz="0" w:space="0" w:color="auto"/>
        <w:bottom w:val="none" w:sz="0" w:space="0" w:color="auto"/>
        <w:right w:val="none" w:sz="0" w:space="0" w:color="auto"/>
      </w:divBdr>
    </w:div>
    <w:div w:id="1202017279">
      <w:bodyDiv w:val="1"/>
      <w:marLeft w:val="0"/>
      <w:marRight w:val="0"/>
      <w:marTop w:val="0"/>
      <w:marBottom w:val="0"/>
      <w:divBdr>
        <w:top w:val="none" w:sz="0" w:space="0" w:color="auto"/>
        <w:left w:val="none" w:sz="0" w:space="0" w:color="auto"/>
        <w:bottom w:val="none" w:sz="0" w:space="0" w:color="auto"/>
        <w:right w:val="none" w:sz="0" w:space="0" w:color="auto"/>
      </w:divBdr>
    </w:div>
    <w:div w:id="1216501786">
      <w:bodyDiv w:val="1"/>
      <w:marLeft w:val="0"/>
      <w:marRight w:val="0"/>
      <w:marTop w:val="0"/>
      <w:marBottom w:val="0"/>
      <w:divBdr>
        <w:top w:val="none" w:sz="0" w:space="0" w:color="auto"/>
        <w:left w:val="none" w:sz="0" w:space="0" w:color="auto"/>
        <w:bottom w:val="none" w:sz="0" w:space="0" w:color="auto"/>
        <w:right w:val="none" w:sz="0" w:space="0" w:color="auto"/>
      </w:divBdr>
    </w:div>
    <w:div w:id="1216549777">
      <w:bodyDiv w:val="1"/>
      <w:marLeft w:val="0"/>
      <w:marRight w:val="0"/>
      <w:marTop w:val="0"/>
      <w:marBottom w:val="0"/>
      <w:divBdr>
        <w:top w:val="none" w:sz="0" w:space="0" w:color="auto"/>
        <w:left w:val="none" w:sz="0" w:space="0" w:color="auto"/>
        <w:bottom w:val="none" w:sz="0" w:space="0" w:color="auto"/>
        <w:right w:val="none" w:sz="0" w:space="0" w:color="auto"/>
      </w:divBdr>
      <w:divsChild>
        <w:div w:id="1054164333">
          <w:marLeft w:val="0"/>
          <w:marRight w:val="0"/>
          <w:marTop w:val="225"/>
          <w:marBottom w:val="225"/>
          <w:divBdr>
            <w:top w:val="none" w:sz="0" w:space="0" w:color="auto"/>
            <w:left w:val="none" w:sz="0" w:space="0" w:color="auto"/>
            <w:bottom w:val="none" w:sz="0" w:space="0" w:color="auto"/>
            <w:right w:val="none" w:sz="0" w:space="0" w:color="auto"/>
          </w:divBdr>
          <w:divsChild>
            <w:div w:id="902061331">
              <w:marLeft w:val="0"/>
              <w:marRight w:val="0"/>
              <w:marTop w:val="0"/>
              <w:marBottom w:val="0"/>
              <w:divBdr>
                <w:top w:val="none" w:sz="0" w:space="0" w:color="auto"/>
                <w:left w:val="none" w:sz="0" w:space="0" w:color="auto"/>
                <w:bottom w:val="none" w:sz="0" w:space="0" w:color="auto"/>
                <w:right w:val="none" w:sz="0" w:space="0" w:color="auto"/>
              </w:divBdr>
              <w:divsChild>
                <w:div w:id="827794216">
                  <w:marLeft w:val="0"/>
                  <w:marRight w:val="0"/>
                  <w:marTop w:val="0"/>
                  <w:marBottom w:val="0"/>
                  <w:divBdr>
                    <w:top w:val="none" w:sz="0" w:space="0" w:color="auto"/>
                    <w:left w:val="none" w:sz="0" w:space="0" w:color="auto"/>
                    <w:bottom w:val="none" w:sz="0" w:space="0" w:color="auto"/>
                    <w:right w:val="none" w:sz="0" w:space="0" w:color="auto"/>
                  </w:divBdr>
                  <w:divsChild>
                    <w:div w:id="1508324321">
                      <w:marLeft w:val="0"/>
                      <w:marRight w:val="0"/>
                      <w:marTop w:val="0"/>
                      <w:marBottom w:val="0"/>
                      <w:divBdr>
                        <w:top w:val="none" w:sz="0" w:space="0" w:color="auto"/>
                        <w:left w:val="none" w:sz="0" w:space="0" w:color="auto"/>
                        <w:bottom w:val="none" w:sz="0" w:space="0" w:color="auto"/>
                        <w:right w:val="none" w:sz="0" w:space="0" w:color="auto"/>
                      </w:divBdr>
                    </w:div>
                    <w:div w:id="1424646613">
                      <w:marLeft w:val="0"/>
                      <w:marRight w:val="0"/>
                      <w:marTop w:val="0"/>
                      <w:marBottom w:val="0"/>
                      <w:divBdr>
                        <w:top w:val="none" w:sz="0" w:space="0" w:color="auto"/>
                        <w:left w:val="none" w:sz="0" w:space="0" w:color="auto"/>
                        <w:bottom w:val="none" w:sz="0" w:space="0" w:color="auto"/>
                        <w:right w:val="none" w:sz="0" w:space="0" w:color="auto"/>
                      </w:divBdr>
                    </w:div>
                    <w:div w:id="1318269233">
                      <w:marLeft w:val="0"/>
                      <w:marRight w:val="0"/>
                      <w:marTop w:val="0"/>
                      <w:marBottom w:val="0"/>
                      <w:divBdr>
                        <w:top w:val="none" w:sz="0" w:space="0" w:color="auto"/>
                        <w:left w:val="none" w:sz="0" w:space="0" w:color="auto"/>
                        <w:bottom w:val="none" w:sz="0" w:space="0" w:color="auto"/>
                        <w:right w:val="none" w:sz="0" w:space="0" w:color="auto"/>
                      </w:divBdr>
                    </w:div>
                    <w:div w:id="698287348">
                      <w:marLeft w:val="0"/>
                      <w:marRight w:val="0"/>
                      <w:marTop w:val="0"/>
                      <w:marBottom w:val="0"/>
                      <w:divBdr>
                        <w:top w:val="none" w:sz="0" w:space="0" w:color="auto"/>
                        <w:left w:val="none" w:sz="0" w:space="0" w:color="auto"/>
                        <w:bottom w:val="none" w:sz="0" w:space="0" w:color="auto"/>
                        <w:right w:val="none" w:sz="0" w:space="0" w:color="auto"/>
                      </w:divBdr>
                    </w:div>
                    <w:div w:id="156111920">
                      <w:marLeft w:val="0"/>
                      <w:marRight w:val="0"/>
                      <w:marTop w:val="0"/>
                      <w:marBottom w:val="0"/>
                      <w:divBdr>
                        <w:top w:val="none" w:sz="0" w:space="0" w:color="auto"/>
                        <w:left w:val="none" w:sz="0" w:space="0" w:color="auto"/>
                        <w:bottom w:val="none" w:sz="0" w:space="0" w:color="auto"/>
                        <w:right w:val="none" w:sz="0" w:space="0" w:color="auto"/>
                      </w:divBdr>
                    </w:div>
                    <w:div w:id="1938831945">
                      <w:marLeft w:val="0"/>
                      <w:marRight w:val="0"/>
                      <w:marTop w:val="0"/>
                      <w:marBottom w:val="0"/>
                      <w:divBdr>
                        <w:top w:val="none" w:sz="0" w:space="0" w:color="auto"/>
                        <w:left w:val="none" w:sz="0" w:space="0" w:color="auto"/>
                        <w:bottom w:val="none" w:sz="0" w:space="0" w:color="auto"/>
                        <w:right w:val="none" w:sz="0" w:space="0" w:color="auto"/>
                      </w:divBdr>
                    </w:div>
                    <w:div w:id="77105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3406">
          <w:marLeft w:val="0"/>
          <w:marRight w:val="0"/>
          <w:marTop w:val="225"/>
          <w:marBottom w:val="225"/>
          <w:divBdr>
            <w:top w:val="none" w:sz="0" w:space="0" w:color="auto"/>
            <w:left w:val="none" w:sz="0" w:space="0" w:color="auto"/>
            <w:bottom w:val="none" w:sz="0" w:space="0" w:color="auto"/>
            <w:right w:val="none" w:sz="0" w:space="0" w:color="auto"/>
          </w:divBdr>
          <w:divsChild>
            <w:div w:id="19143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89139">
      <w:bodyDiv w:val="1"/>
      <w:marLeft w:val="0"/>
      <w:marRight w:val="0"/>
      <w:marTop w:val="0"/>
      <w:marBottom w:val="0"/>
      <w:divBdr>
        <w:top w:val="none" w:sz="0" w:space="0" w:color="auto"/>
        <w:left w:val="none" w:sz="0" w:space="0" w:color="auto"/>
        <w:bottom w:val="none" w:sz="0" w:space="0" w:color="auto"/>
        <w:right w:val="none" w:sz="0" w:space="0" w:color="auto"/>
      </w:divBdr>
    </w:div>
    <w:div w:id="1218474462">
      <w:bodyDiv w:val="1"/>
      <w:marLeft w:val="0"/>
      <w:marRight w:val="0"/>
      <w:marTop w:val="0"/>
      <w:marBottom w:val="0"/>
      <w:divBdr>
        <w:top w:val="none" w:sz="0" w:space="0" w:color="auto"/>
        <w:left w:val="none" w:sz="0" w:space="0" w:color="auto"/>
        <w:bottom w:val="none" w:sz="0" w:space="0" w:color="auto"/>
        <w:right w:val="none" w:sz="0" w:space="0" w:color="auto"/>
      </w:divBdr>
      <w:divsChild>
        <w:div w:id="379063365">
          <w:marLeft w:val="0"/>
          <w:marRight w:val="0"/>
          <w:marTop w:val="0"/>
          <w:marBottom w:val="0"/>
          <w:divBdr>
            <w:top w:val="none" w:sz="0" w:space="0" w:color="auto"/>
            <w:left w:val="none" w:sz="0" w:space="0" w:color="auto"/>
            <w:bottom w:val="none" w:sz="0" w:space="0" w:color="auto"/>
            <w:right w:val="none" w:sz="0" w:space="0" w:color="auto"/>
          </w:divBdr>
          <w:divsChild>
            <w:div w:id="630526047">
              <w:marLeft w:val="0"/>
              <w:marRight w:val="0"/>
              <w:marTop w:val="0"/>
              <w:marBottom w:val="0"/>
              <w:divBdr>
                <w:top w:val="none" w:sz="0" w:space="0" w:color="auto"/>
                <w:left w:val="none" w:sz="0" w:space="0" w:color="auto"/>
                <w:bottom w:val="none" w:sz="0" w:space="0" w:color="auto"/>
                <w:right w:val="none" w:sz="0" w:space="0" w:color="auto"/>
              </w:divBdr>
              <w:divsChild>
                <w:div w:id="1935550554">
                  <w:marLeft w:val="0"/>
                  <w:marRight w:val="0"/>
                  <w:marTop w:val="0"/>
                  <w:marBottom w:val="0"/>
                  <w:divBdr>
                    <w:top w:val="none" w:sz="0" w:space="0" w:color="auto"/>
                    <w:left w:val="none" w:sz="0" w:space="0" w:color="auto"/>
                    <w:bottom w:val="none" w:sz="0" w:space="0" w:color="auto"/>
                    <w:right w:val="none" w:sz="0" w:space="0" w:color="auto"/>
                  </w:divBdr>
                  <w:divsChild>
                    <w:div w:id="1919514058">
                      <w:marLeft w:val="0"/>
                      <w:marRight w:val="0"/>
                      <w:marTop w:val="0"/>
                      <w:marBottom w:val="0"/>
                      <w:divBdr>
                        <w:top w:val="none" w:sz="0" w:space="0" w:color="auto"/>
                        <w:left w:val="none" w:sz="0" w:space="0" w:color="auto"/>
                        <w:bottom w:val="none" w:sz="0" w:space="0" w:color="auto"/>
                        <w:right w:val="none" w:sz="0" w:space="0" w:color="auto"/>
                      </w:divBdr>
                      <w:divsChild>
                        <w:div w:id="779646767">
                          <w:marLeft w:val="0"/>
                          <w:marRight w:val="0"/>
                          <w:marTop w:val="0"/>
                          <w:marBottom w:val="0"/>
                          <w:divBdr>
                            <w:top w:val="none" w:sz="0" w:space="0" w:color="auto"/>
                            <w:left w:val="none" w:sz="0" w:space="0" w:color="auto"/>
                            <w:bottom w:val="none" w:sz="0" w:space="0" w:color="auto"/>
                            <w:right w:val="none" w:sz="0" w:space="0" w:color="auto"/>
                          </w:divBdr>
                          <w:divsChild>
                            <w:div w:id="1903052643">
                              <w:marLeft w:val="0"/>
                              <w:marRight w:val="0"/>
                              <w:marTop w:val="0"/>
                              <w:marBottom w:val="0"/>
                              <w:divBdr>
                                <w:top w:val="none" w:sz="0" w:space="0" w:color="auto"/>
                                <w:left w:val="none" w:sz="0" w:space="0" w:color="auto"/>
                                <w:bottom w:val="none" w:sz="0" w:space="0" w:color="auto"/>
                                <w:right w:val="none" w:sz="0" w:space="0" w:color="auto"/>
                              </w:divBdr>
                              <w:divsChild>
                                <w:div w:id="1013914999">
                                  <w:marLeft w:val="0"/>
                                  <w:marRight w:val="0"/>
                                  <w:marTop w:val="0"/>
                                  <w:marBottom w:val="0"/>
                                  <w:divBdr>
                                    <w:top w:val="none" w:sz="0" w:space="0" w:color="auto"/>
                                    <w:left w:val="none" w:sz="0" w:space="0" w:color="auto"/>
                                    <w:bottom w:val="none" w:sz="0" w:space="0" w:color="auto"/>
                                    <w:right w:val="none" w:sz="0" w:space="0" w:color="auto"/>
                                  </w:divBdr>
                                  <w:divsChild>
                                    <w:div w:id="1731032197">
                                      <w:marLeft w:val="0"/>
                                      <w:marRight w:val="0"/>
                                      <w:marTop w:val="0"/>
                                      <w:marBottom w:val="0"/>
                                      <w:divBdr>
                                        <w:top w:val="none" w:sz="0" w:space="0" w:color="auto"/>
                                        <w:left w:val="none" w:sz="0" w:space="0" w:color="auto"/>
                                        <w:bottom w:val="none" w:sz="0" w:space="0" w:color="auto"/>
                                        <w:right w:val="none" w:sz="0" w:space="0" w:color="auto"/>
                                      </w:divBdr>
                                      <w:divsChild>
                                        <w:div w:id="1710955698">
                                          <w:marLeft w:val="0"/>
                                          <w:marRight w:val="0"/>
                                          <w:marTop w:val="0"/>
                                          <w:marBottom w:val="495"/>
                                          <w:divBdr>
                                            <w:top w:val="none" w:sz="0" w:space="0" w:color="auto"/>
                                            <w:left w:val="none" w:sz="0" w:space="0" w:color="auto"/>
                                            <w:bottom w:val="none" w:sz="0" w:space="0" w:color="auto"/>
                                            <w:right w:val="none" w:sz="0" w:space="0" w:color="auto"/>
                                          </w:divBdr>
                                          <w:divsChild>
                                            <w:div w:id="1072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095380">
      <w:bodyDiv w:val="1"/>
      <w:marLeft w:val="0"/>
      <w:marRight w:val="0"/>
      <w:marTop w:val="0"/>
      <w:marBottom w:val="0"/>
      <w:divBdr>
        <w:top w:val="none" w:sz="0" w:space="0" w:color="auto"/>
        <w:left w:val="none" w:sz="0" w:space="0" w:color="auto"/>
        <w:bottom w:val="none" w:sz="0" w:space="0" w:color="auto"/>
        <w:right w:val="none" w:sz="0" w:space="0" w:color="auto"/>
      </w:divBdr>
    </w:div>
    <w:div w:id="1240478735">
      <w:bodyDiv w:val="1"/>
      <w:marLeft w:val="0"/>
      <w:marRight w:val="0"/>
      <w:marTop w:val="0"/>
      <w:marBottom w:val="0"/>
      <w:divBdr>
        <w:top w:val="none" w:sz="0" w:space="0" w:color="auto"/>
        <w:left w:val="none" w:sz="0" w:space="0" w:color="auto"/>
        <w:bottom w:val="none" w:sz="0" w:space="0" w:color="auto"/>
        <w:right w:val="none" w:sz="0" w:space="0" w:color="auto"/>
      </w:divBdr>
    </w:div>
    <w:div w:id="1249269140">
      <w:bodyDiv w:val="1"/>
      <w:marLeft w:val="0"/>
      <w:marRight w:val="0"/>
      <w:marTop w:val="0"/>
      <w:marBottom w:val="0"/>
      <w:divBdr>
        <w:top w:val="none" w:sz="0" w:space="0" w:color="auto"/>
        <w:left w:val="none" w:sz="0" w:space="0" w:color="auto"/>
        <w:bottom w:val="none" w:sz="0" w:space="0" w:color="auto"/>
        <w:right w:val="none" w:sz="0" w:space="0" w:color="auto"/>
      </w:divBdr>
      <w:divsChild>
        <w:div w:id="2039549788">
          <w:marLeft w:val="0"/>
          <w:marRight w:val="0"/>
          <w:marTop w:val="0"/>
          <w:marBottom w:val="0"/>
          <w:divBdr>
            <w:top w:val="none" w:sz="0" w:space="0" w:color="auto"/>
            <w:left w:val="none" w:sz="0" w:space="0" w:color="auto"/>
            <w:bottom w:val="none" w:sz="0" w:space="0" w:color="auto"/>
            <w:right w:val="none" w:sz="0" w:space="0" w:color="auto"/>
          </w:divBdr>
          <w:divsChild>
            <w:div w:id="767696584">
              <w:marLeft w:val="0"/>
              <w:marRight w:val="0"/>
              <w:marTop w:val="100"/>
              <w:marBottom w:val="100"/>
              <w:divBdr>
                <w:top w:val="none" w:sz="0" w:space="0" w:color="auto"/>
                <w:left w:val="none" w:sz="0" w:space="0" w:color="auto"/>
                <w:bottom w:val="none" w:sz="0" w:space="0" w:color="auto"/>
                <w:right w:val="none" w:sz="0" w:space="0" w:color="auto"/>
              </w:divBdr>
              <w:divsChild>
                <w:div w:id="257832638">
                  <w:marLeft w:val="0"/>
                  <w:marRight w:val="0"/>
                  <w:marTop w:val="0"/>
                  <w:marBottom w:val="0"/>
                  <w:divBdr>
                    <w:top w:val="none" w:sz="0" w:space="0" w:color="auto"/>
                    <w:left w:val="none" w:sz="0" w:space="0" w:color="auto"/>
                    <w:bottom w:val="none" w:sz="0" w:space="0" w:color="auto"/>
                    <w:right w:val="none" w:sz="0" w:space="0" w:color="auto"/>
                  </w:divBdr>
                  <w:divsChild>
                    <w:div w:id="2083210949">
                      <w:marLeft w:val="0"/>
                      <w:marRight w:val="0"/>
                      <w:marTop w:val="0"/>
                      <w:marBottom w:val="0"/>
                      <w:divBdr>
                        <w:top w:val="none" w:sz="0" w:space="0" w:color="auto"/>
                        <w:left w:val="none" w:sz="0" w:space="0" w:color="auto"/>
                        <w:bottom w:val="none" w:sz="0" w:space="0" w:color="auto"/>
                        <w:right w:val="none" w:sz="0" w:space="0" w:color="auto"/>
                      </w:divBdr>
                      <w:divsChild>
                        <w:div w:id="451019806">
                          <w:marLeft w:val="0"/>
                          <w:marRight w:val="0"/>
                          <w:marTop w:val="0"/>
                          <w:marBottom w:val="0"/>
                          <w:divBdr>
                            <w:top w:val="none" w:sz="0" w:space="0" w:color="auto"/>
                            <w:left w:val="none" w:sz="0" w:space="0" w:color="auto"/>
                            <w:bottom w:val="none" w:sz="0" w:space="0" w:color="auto"/>
                            <w:right w:val="none" w:sz="0" w:space="0" w:color="auto"/>
                          </w:divBdr>
                          <w:divsChild>
                            <w:div w:id="2118911370">
                              <w:marLeft w:val="0"/>
                              <w:marRight w:val="0"/>
                              <w:marTop w:val="0"/>
                              <w:marBottom w:val="0"/>
                              <w:divBdr>
                                <w:top w:val="none" w:sz="0" w:space="0" w:color="auto"/>
                                <w:left w:val="none" w:sz="0" w:space="0" w:color="auto"/>
                                <w:bottom w:val="none" w:sz="0" w:space="0" w:color="auto"/>
                                <w:right w:val="none" w:sz="0" w:space="0" w:color="auto"/>
                              </w:divBdr>
                              <w:divsChild>
                                <w:div w:id="865017988">
                                  <w:marLeft w:val="0"/>
                                  <w:marRight w:val="0"/>
                                  <w:marTop w:val="0"/>
                                  <w:marBottom w:val="0"/>
                                  <w:divBdr>
                                    <w:top w:val="none" w:sz="0" w:space="0" w:color="auto"/>
                                    <w:left w:val="none" w:sz="0" w:space="0" w:color="auto"/>
                                    <w:bottom w:val="none" w:sz="0" w:space="0" w:color="auto"/>
                                    <w:right w:val="none" w:sz="0" w:space="0" w:color="auto"/>
                                  </w:divBdr>
                                  <w:divsChild>
                                    <w:div w:id="1789811840">
                                      <w:marLeft w:val="165"/>
                                      <w:marRight w:val="165"/>
                                      <w:marTop w:val="0"/>
                                      <w:marBottom w:val="0"/>
                                      <w:divBdr>
                                        <w:top w:val="none" w:sz="0" w:space="0" w:color="auto"/>
                                        <w:left w:val="none" w:sz="0" w:space="0" w:color="auto"/>
                                        <w:bottom w:val="none" w:sz="0" w:space="0" w:color="auto"/>
                                        <w:right w:val="none" w:sz="0" w:space="0" w:color="auto"/>
                                      </w:divBdr>
                                      <w:divsChild>
                                        <w:div w:id="1573005928">
                                          <w:marLeft w:val="0"/>
                                          <w:marRight w:val="0"/>
                                          <w:marTop w:val="0"/>
                                          <w:marBottom w:val="0"/>
                                          <w:divBdr>
                                            <w:top w:val="none" w:sz="0" w:space="0" w:color="auto"/>
                                            <w:left w:val="none" w:sz="0" w:space="0" w:color="auto"/>
                                            <w:bottom w:val="none" w:sz="0" w:space="0" w:color="auto"/>
                                            <w:right w:val="none" w:sz="0" w:space="0" w:color="auto"/>
                                          </w:divBdr>
                                        </w:div>
                                        <w:div w:id="20273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058458">
      <w:bodyDiv w:val="1"/>
      <w:marLeft w:val="0"/>
      <w:marRight w:val="0"/>
      <w:marTop w:val="0"/>
      <w:marBottom w:val="0"/>
      <w:divBdr>
        <w:top w:val="none" w:sz="0" w:space="0" w:color="auto"/>
        <w:left w:val="none" w:sz="0" w:space="0" w:color="auto"/>
        <w:bottom w:val="none" w:sz="0" w:space="0" w:color="auto"/>
        <w:right w:val="none" w:sz="0" w:space="0" w:color="auto"/>
      </w:divBdr>
    </w:div>
    <w:div w:id="1263300637">
      <w:bodyDiv w:val="1"/>
      <w:marLeft w:val="0"/>
      <w:marRight w:val="0"/>
      <w:marTop w:val="0"/>
      <w:marBottom w:val="0"/>
      <w:divBdr>
        <w:top w:val="none" w:sz="0" w:space="0" w:color="auto"/>
        <w:left w:val="none" w:sz="0" w:space="0" w:color="auto"/>
        <w:bottom w:val="none" w:sz="0" w:space="0" w:color="auto"/>
        <w:right w:val="none" w:sz="0" w:space="0" w:color="auto"/>
      </w:divBdr>
      <w:divsChild>
        <w:div w:id="237593372">
          <w:marLeft w:val="0"/>
          <w:marRight w:val="0"/>
          <w:marTop w:val="0"/>
          <w:marBottom w:val="0"/>
          <w:divBdr>
            <w:top w:val="none" w:sz="0" w:space="0" w:color="auto"/>
            <w:left w:val="none" w:sz="0" w:space="0" w:color="auto"/>
            <w:bottom w:val="none" w:sz="0" w:space="0" w:color="auto"/>
            <w:right w:val="none" w:sz="0" w:space="0" w:color="auto"/>
          </w:divBdr>
          <w:divsChild>
            <w:div w:id="1506629582">
              <w:marLeft w:val="0"/>
              <w:marRight w:val="0"/>
              <w:marTop w:val="0"/>
              <w:marBottom w:val="0"/>
              <w:divBdr>
                <w:top w:val="none" w:sz="0" w:space="0" w:color="auto"/>
                <w:left w:val="none" w:sz="0" w:space="0" w:color="auto"/>
                <w:bottom w:val="none" w:sz="0" w:space="0" w:color="auto"/>
                <w:right w:val="none" w:sz="0" w:space="0" w:color="auto"/>
              </w:divBdr>
              <w:divsChild>
                <w:div w:id="2142920056">
                  <w:marLeft w:val="0"/>
                  <w:marRight w:val="0"/>
                  <w:marTop w:val="0"/>
                  <w:marBottom w:val="0"/>
                  <w:divBdr>
                    <w:top w:val="none" w:sz="0" w:space="0" w:color="auto"/>
                    <w:left w:val="none" w:sz="0" w:space="0" w:color="auto"/>
                    <w:bottom w:val="none" w:sz="0" w:space="0" w:color="auto"/>
                    <w:right w:val="none" w:sz="0" w:space="0" w:color="auto"/>
                  </w:divBdr>
                  <w:divsChild>
                    <w:div w:id="20938194">
                      <w:marLeft w:val="0"/>
                      <w:marRight w:val="0"/>
                      <w:marTop w:val="0"/>
                      <w:marBottom w:val="0"/>
                      <w:divBdr>
                        <w:top w:val="none" w:sz="0" w:space="0" w:color="auto"/>
                        <w:left w:val="none" w:sz="0" w:space="0" w:color="auto"/>
                        <w:bottom w:val="none" w:sz="0" w:space="0" w:color="auto"/>
                        <w:right w:val="none" w:sz="0" w:space="0" w:color="auto"/>
                      </w:divBdr>
                      <w:divsChild>
                        <w:div w:id="1690527007">
                          <w:marLeft w:val="0"/>
                          <w:marRight w:val="0"/>
                          <w:marTop w:val="0"/>
                          <w:marBottom w:val="0"/>
                          <w:divBdr>
                            <w:top w:val="none" w:sz="0" w:space="0" w:color="auto"/>
                            <w:left w:val="none" w:sz="0" w:space="0" w:color="auto"/>
                            <w:bottom w:val="none" w:sz="0" w:space="0" w:color="auto"/>
                            <w:right w:val="none" w:sz="0" w:space="0" w:color="auto"/>
                          </w:divBdr>
                          <w:divsChild>
                            <w:div w:id="289552047">
                              <w:marLeft w:val="0"/>
                              <w:marRight w:val="0"/>
                              <w:marTop w:val="0"/>
                              <w:marBottom w:val="0"/>
                              <w:divBdr>
                                <w:top w:val="none" w:sz="0" w:space="0" w:color="auto"/>
                                <w:left w:val="none" w:sz="0" w:space="0" w:color="auto"/>
                                <w:bottom w:val="none" w:sz="0" w:space="0" w:color="auto"/>
                                <w:right w:val="none" w:sz="0" w:space="0" w:color="auto"/>
                              </w:divBdr>
                              <w:divsChild>
                                <w:div w:id="499270761">
                                  <w:marLeft w:val="0"/>
                                  <w:marRight w:val="0"/>
                                  <w:marTop w:val="0"/>
                                  <w:marBottom w:val="0"/>
                                  <w:divBdr>
                                    <w:top w:val="none" w:sz="0" w:space="0" w:color="auto"/>
                                    <w:left w:val="none" w:sz="0" w:space="0" w:color="auto"/>
                                    <w:bottom w:val="none" w:sz="0" w:space="0" w:color="auto"/>
                                    <w:right w:val="none" w:sz="0" w:space="0" w:color="auto"/>
                                  </w:divBdr>
                                  <w:divsChild>
                                    <w:div w:id="2002852226">
                                      <w:marLeft w:val="0"/>
                                      <w:marRight w:val="0"/>
                                      <w:marTop w:val="0"/>
                                      <w:marBottom w:val="0"/>
                                      <w:divBdr>
                                        <w:top w:val="none" w:sz="0" w:space="0" w:color="auto"/>
                                        <w:left w:val="none" w:sz="0" w:space="0" w:color="auto"/>
                                        <w:bottom w:val="none" w:sz="0" w:space="0" w:color="auto"/>
                                        <w:right w:val="none" w:sz="0" w:space="0" w:color="auto"/>
                                      </w:divBdr>
                                      <w:divsChild>
                                        <w:div w:id="468212966">
                                          <w:marLeft w:val="0"/>
                                          <w:marRight w:val="0"/>
                                          <w:marTop w:val="0"/>
                                          <w:marBottom w:val="495"/>
                                          <w:divBdr>
                                            <w:top w:val="none" w:sz="0" w:space="0" w:color="auto"/>
                                            <w:left w:val="none" w:sz="0" w:space="0" w:color="auto"/>
                                            <w:bottom w:val="none" w:sz="0" w:space="0" w:color="auto"/>
                                            <w:right w:val="none" w:sz="0" w:space="0" w:color="auto"/>
                                          </w:divBdr>
                                          <w:divsChild>
                                            <w:div w:id="20360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919876">
      <w:bodyDiv w:val="1"/>
      <w:marLeft w:val="0"/>
      <w:marRight w:val="0"/>
      <w:marTop w:val="0"/>
      <w:marBottom w:val="0"/>
      <w:divBdr>
        <w:top w:val="none" w:sz="0" w:space="0" w:color="auto"/>
        <w:left w:val="none" w:sz="0" w:space="0" w:color="auto"/>
        <w:bottom w:val="none" w:sz="0" w:space="0" w:color="auto"/>
        <w:right w:val="none" w:sz="0" w:space="0" w:color="auto"/>
      </w:divBdr>
    </w:div>
    <w:div w:id="1293171611">
      <w:bodyDiv w:val="1"/>
      <w:marLeft w:val="0"/>
      <w:marRight w:val="0"/>
      <w:marTop w:val="0"/>
      <w:marBottom w:val="0"/>
      <w:divBdr>
        <w:top w:val="none" w:sz="0" w:space="0" w:color="auto"/>
        <w:left w:val="none" w:sz="0" w:space="0" w:color="auto"/>
        <w:bottom w:val="none" w:sz="0" w:space="0" w:color="auto"/>
        <w:right w:val="none" w:sz="0" w:space="0" w:color="auto"/>
      </w:divBdr>
    </w:div>
    <w:div w:id="1310550652">
      <w:bodyDiv w:val="1"/>
      <w:marLeft w:val="0"/>
      <w:marRight w:val="0"/>
      <w:marTop w:val="0"/>
      <w:marBottom w:val="0"/>
      <w:divBdr>
        <w:top w:val="none" w:sz="0" w:space="0" w:color="auto"/>
        <w:left w:val="none" w:sz="0" w:space="0" w:color="auto"/>
        <w:bottom w:val="none" w:sz="0" w:space="0" w:color="auto"/>
        <w:right w:val="none" w:sz="0" w:space="0" w:color="auto"/>
      </w:divBdr>
    </w:div>
    <w:div w:id="1313755526">
      <w:bodyDiv w:val="1"/>
      <w:marLeft w:val="0"/>
      <w:marRight w:val="0"/>
      <w:marTop w:val="0"/>
      <w:marBottom w:val="0"/>
      <w:divBdr>
        <w:top w:val="none" w:sz="0" w:space="0" w:color="auto"/>
        <w:left w:val="none" w:sz="0" w:space="0" w:color="auto"/>
        <w:bottom w:val="none" w:sz="0" w:space="0" w:color="auto"/>
        <w:right w:val="none" w:sz="0" w:space="0" w:color="auto"/>
      </w:divBdr>
    </w:div>
    <w:div w:id="1314329274">
      <w:bodyDiv w:val="1"/>
      <w:marLeft w:val="0"/>
      <w:marRight w:val="0"/>
      <w:marTop w:val="0"/>
      <w:marBottom w:val="0"/>
      <w:divBdr>
        <w:top w:val="none" w:sz="0" w:space="0" w:color="auto"/>
        <w:left w:val="none" w:sz="0" w:space="0" w:color="auto"/>
        <w:bottom w:val="none" w:sz="0" w:space="0" w:color="auto"/>
        <w:right w:val="none" w:sz="0" w:space="0" w:color="auto"/>
      </w:divBdr>
      <w:divsChild>
        <w:div w:id="599291210">
          <w:marLeft w:val="0"/>
          <w:marRight w:val="0"/>
          <w:marTop w:val="0"/>
          <w:marBottom w:val="0"/>
          <w:divBdr>
            <w:top w:val="none" w:sz="0" w:space="0" w:color="auto"/>
            <w:left w:val="none" w:sz="0" w:space="0" w:color="auto"/>
            <w:bottom w:val="none" w:sz="0" w:space="0" w:color="auto"/>
            <w:right w:val="none" w:sz="0" w:space="0" w:color="auto"/>
          </w:divBdr>
          <w:divsChild>
            <w:div w:id="770471118">
              <w:marLeft w:val="0"/>
              <w:marRight w:val="0"/>
              <w:marTop w:val="100"/>
              <w:marBottom w:val="100"/>
              <w:divBdr>
                <w:top w:val="none" w:sz="0" w:space="0" w:color="auto"/>
                <w:left w:val="none" w:sz="0" w:space="0" w:color="auto"/>
                <w:bottom w:val="none" w:sz="0" w:space="0" w:color="auto"/>
                <w:right w:val="none" w:sz="0" w:space="0" w:color="auto"/>
              </w:divBdr>
              <w:divsChild>
                <w:div w:id="955647608">
                  <w:marLeft w:val="0"/>
                  <w:marRight w:val="0"/>
                  <w:marTop w:val="0"/>
                  <w:marBottom w:val="0"/>
                  <w:divBdr>
                    <w:top w:val="none" w:sz="0" w:space="0" w:color="auto"/>
                    <w:left w:val="none" w:sz="0" w:space="0" w:color="auto"/>
                    <w:bottom w:val="none" w:sz="0" w:space="0" w:color="auto"/>
                    <w:right w:val="none" w:sz="0" w:space="0" w:color="auto"/>
                  </w:divBdr>
                  <w:divsChild>
                    <w:div w:id="1098601219">
                      <w:marLeft w:val="0"/>
                      <w:marRight w:val="0"/>
                      <w:marTop w:val="0"/>
                      <w:marBottom w:val="0"/>
                      <w:divBdr>
                        <w:top w:val="none" w:sz="0" w:space="0" w:color="auto"/>
                        <w:left w:val="none" w:sz="0" w:space="0" w:color="auto"/>
                        <w:bottom w:val="none" w:sz="0" w:space="0" w:color="auto"/>
                        <w:right w:val="none" w:sz="0" w:space="0" w:color="auto"/>
                      </w:divBdr>
                      <w:divsChild>
                        <w:div w:id="1857571016">
                          <w:marLeft w:val="0"/>
                          <w:marRight w:val="0"/>
                          <w:marTop w:val="0"/>
                          <w:marBottom w:val="0"/>
                          <w:divBdr>
                            <w:top w:val="none" w:sz="0" w:space="0" w:color="auto"/>
                            <w:left w:val="none" w:sz="0" w:space="0" w:color="auto"/>
                            <w:bottom w:val="none" w:sz="0" w:space="0" w:color="auto"/>
                            <w:right w:val="none" w:sz="0" w:space="0" w:color="auto"/>
                          </w:divBdr>
                          <w:divsChild>
                            <w:div w:id="680283044">
                              <w:marLeft w:val="0"/>
                              <w:marRight w:val="0"/>
                              <w:marTop w:val="0"/>
                              <w:marBottom w:val="0"/>
                              <w:divBdr>
                                <w:top w:val="none" w:sz="0" w:space="0" w:color="auto"/>
                                <w:left w:val="none" w:sz="0" w:space="0" w:color="auto"/>
                                <w:bottom w:val="none" w:sz="0" w:space="0" w:color="auto"/>
                                <w:right w:val="none" w:sz="0" w:space="0" w:color="auto"/>
                              </w:divBdr>
                              <w:divsChild>
                                <w:div w:id="2050832482">
                                  <w:marLeft w:val="0"/>
                                  <w:marRight w:val="0"/>
                                  <w:marTop w:val="0"/>
                                  <w:marBottom w:val="0"/>
                                  <w:divBdr>
                                    <w:top w:val="none" w:sz="0" w:space="0" w:color="auto"/>
                                    <w:left w:val="none" w:sz="0" w:space="0" w:color="auto"/>
                                    <w:bottom w:val="none" w:sz="0" w:space="0" w:color="auto"/>
                                    <w:right w:val="none" w:sz="0" w:space="0" w:color="auto"/>
                                  </w:divBdr>
                                  <w:divsChild>
                                    <w:div w:id="1825900738">
                                      <w:marLeft w:val="165"/>
                                      <w:marRight w:val="165"/>
                                      <w:marTop w:val="0"/>
                                      <w:marBottom w:val="0"/>
                                      <w:divBdr>
                                        <w:top w:val="none" w:sz="0" w:space="0" w:color="auto"/>
                                        <w:left w:val="none" w:sz="0" w:space="0" w:color="auto"/>
                                        <w:bottom w:val="none" w:sz="0" w:space="0" w:color="auto"/>
                                        <w:right w:val="none" w:sz="0" w:space="0" w:color="auto"/>
                                      </w:divBdr>
                                      <w:divsChild>
                                        <w:div w:id="1486582819">
                                          <w:marLeft w:val="0"/>
                                          <w:marRight w:val="0"/>
                                          <w:marTop w:val="0"/>
                                          <w:marBottom w:val="0"/>
                                          <w:divBdr>
                                            <w:top w:val="none" w:sz="0" w:space="0" w:color="auto"/>
                                            <w:left w:val="none" w:sz="0" w:space="0" w:color="auto"/>
                                            <w:bottom w:val="none" w:sz="0" w:space="0" w:color="auto"/>
                                            <w:right w:val="none" w:sz="0" w:space="0" w:color="auto"/>
                                          </w:divBdr>
                                        </w:div>
                                        <w:div w:id="3930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111458">
      <w:bodyDiv w:val="1"/>
      <w:marLeft w:val="0"/>
      <w:marRight w:val="0"/>
      <w:marTop w:val="0"/>
      <w:marBottom w:val="0"/>
      <w:divBdr>
        <w:top w:val="none" w:sz="0" w:space="0" w:color="auto"/>
        <w:left w:val="none" w:sz="0" w:space="0" w:color="auto"/>
        <w:bottom w:val="none" w:sz="0" w:space="0" w:color="auto"/>
        <w:right w:val="none" w:sz="0" w:space="0" w:color="auto"/>
      </w:divBdr>
    </w:div>
    <w:div w:id="1330061046">
      <w:bodyDiv w:val="1"/>
      <w:marLeft w:val="0"/>
      <w:marRight w:val="0"/>
      <w:marTop w:val="0"/>
      <w:marBottom w:val="0"/>
      <w:divBdr>
        <w:top w:val="none" w:sz="0" w:space="0" w:color="auto"/>
        <w:left w:val="none" w:sz="0" w:space="0" w:color="auto"/>
        <w:bottom w:val="none" w:sz="0" w:space="0" w:color="auto"/>
        <w:right w:val="none" w:sz="0" w:space="0" w:color="auto"/>
      </w:divBdr>
    </w:div>
    <w:div w:id="1334723968">
      <w:bodyDiv w:val="1"/>
      <w:marLeft w:val="0"/>
      <w:marRight w:val="0"/>
      <w:marTop w:val="0"/>
      <w:marBottom w:val="0"/>
      <w:divBdr>
        <w:top w:val="none" w:sz="0" w:space="0" w:color="auto"/>
        <w:left w:val="none" w:sz="0" w:space="0" w:color="auto"/>
        <w:bottom w:val="none" w:sz="0" w:space="0" w:color="auto"/>
        <w:right w:val="none" w:sz="0" w:space="0" w:color="auto"/>
      </w:divBdr>
    </w:div>
    <w:div w:id="1340540756">
      <w:bodyDiv w:val="1"/>
      <w:marLeft w:val="0"/>
      <w:marRight w:val="0"/>
      <w:marTop w:val="0"/>
      <w:marBottom w:val="0"/>
      <w:divBdr>
        <w:top w:val="none" w:sz="0" w:space="0" w:color="auto"/>
        <w:left w:val="none" w:sz="0" w:space="0" w:color="auto"/>
        <w:bottom w:val="none" w:sz="0" w:space="0" w:color="auto"/>
        <w:right w:val="none" w:sz="0" w:space="0" w:color="auto"/>
      </w:divBdr>
    </w:div>
    <w:div w:id="1352490762">
      <w:bodyDiv w:val="1"/>
      <w:marLeft w:val="0"/>
      <w:marRight w:val="0"/>
      <w:marTop w:val="0"/>
      <w:marBottom w:val="0"/>
      <w:divBdr>
        <w:top w:val="none" w:sz="0" w:space="0" w:color="auto"/>
        <w:left w:val="none" w:sz="0" w:space="0" w:color="auto"/>
        <w:bottom w:val="none" w:sz="0" w:space="0" w:color="auto"/>
        <w:right w:val="none" w:sz="0" w:space="0" w:color="auto"/>
      </w:divBdr>
    </w:div>
    <w:div w:id="1377126317">
      <w:bodyDiv w:val="1"/>
      <w:marLeft w:val="0"/>
      <w:marRight w:val="0"/>
      <w:marTop w:val="0"/>
      <w:marBottom w:val="0"/>
      <w:divBdr>
        <w:top w:val="none" w:sz="0" w:space="0" w:color="auto"/>
        <w:left w:val="none" w:sz="0" w:space="0" w:color="auto"/>
        <w:bottom w:val="none" w:sz="0" w:space="0" w:color="auto"/>
        <w:right w:val="none" w:sz="0" w:space="0" w:color="auto"/>
      </w:divBdr>
    </w:div>
    <w:div w:id="1379625473">
      <w:bodyDiv w:val="1"/>
      <w:marLeft w:val="0"/>
      <w:marRight w:val="0"/>
      <w:marTop w:val="0"/>
      <w:marBottom w:val="0"/>
      <w:divBdr>
        <w:top w:val="none" w:sz="0" w:space="0" w:color="auto"/>
        <w:left w:val="none" w:sz="0" w:space="0" w:color="auto"/>
        <w:bottom w:val="none" w:sz="0" w:space="0" w:color="auto"/>
        <w:right w:val="none" w:sz="0" w:space="0" w:color="auto"/>
      </w:divBdr>
    </w:div>
    <w:div w:id="1393237742">
      <w:bodyDiv w:val="1"/>
      <w:marLeft w:val="0"/>
      <w:marRight w:val="0"/>
      <w:marTop w:val="0"/>
      <w:marBottom w:val="0"/>
      <w:divBdr>
        <w:top w:val="none" w:sz="0" w:space="0" w:color="auto"/>
        <w:left w:val="none" w:sz="0" w:space="0" w:color="auto"/>
        <w:bottom w:val="none" w:sz="0" w:space="0" w:color="auto"/>
        <w:right w:val="none" w:sz="0" w:space="0" w:color="auto"/>
      </w:divBdr>
    </w:div>
    <w:div w:id="1398941576">
      <w:bodyDiv w:val="1"/>
      <w:marLeft w:val="0"/>
      <w:marRight w:val="0"/>
      <w:marTop w:val="0"/>
      <w:marBottom w:val="0"/>
      <w:divBdr>
        <w:top w:val="none" w:sz="0" w:space="0" w:color="auto"/>
        <w:left w:val="none" w:sz="0" w:space="0" w:color="auto"/>
        <w:bottom w:val="none" w:sz="0" w:space="0" w:color="auto"/>
        <w:right w:val="none" w:sz="0" w:space="0" w:color="auto"/>
      </w:divBdr>
    </w:div>
    <w:div w:id="1424570412">
      <w:bodyDiv w:val="1"/>
      <w:marLeft w:val="0"/>
      <w:marRight w:val="0"/>
      <w:marTop w:val="0"/>
      <w:marBottom w:val="0"/>
      <w:divBdr>
        <w:top w:val="none" w:sz="0" w:space="0" w:color="auto"/>
        <w:left w:val="none" w:sz="0" w:space="0" w:color="auto"/>
        <w:bottom w:val="none" w:sz="0" w:space="0" w:color="auto"/>
        <w:right w:val="none" w:sz="0" w:space="0" w:color="auto"/>
      </w:divBdr>
    </w:div>
    <w:div w:id="1434521445">
      <w:bodyDiv w:val="1"/>
      <w:marLeft w:val="0"/>
      <w:marRight w:val="0"/>
      <w:marTop w:val="0"/>
      <w:marBottom w:val="0"/>
      <w:divBdr>
        <w:top w:val="none" w:sz="0" w:space="0" w:color="auto"/>
        <w:left w:val="none" w:sz="0" w:space="0" w:color="auto"/>
        <w:bottom w:val="none" w:sz="0" w:space="0" w:color="auto"/>
        <w:right w:val="none" w:sz="0" w:space="0" w:color="auto"/>
      </w:divBdr>
    </w:div>
    <w:div w:id="1440181624">
      <w:bodyDiv w:val="1"/>
      <w:marLeft w:val="0"/>
      <w:marRight w:val="0"/>
      <w:marTop w:val="0"/>
      <w:marBottom w:val="0"/>
      <w:divBdr>
        <w:top w:val="none" w:sz="0" w:space="0" w:color="auto"/>
        <w:left w:val="none" w:sz="0" w:space="0" w:color="auto"/>
        <w:bottom w:val="none" w:sz="0" w:space="0" w:color="auto"/>
        <w:right w:val="none" w:sz="0" w:space="0" w:color="auto"/>
      </w:divBdr>
      <w:divsChild>
        <w:div w:id="1268343694">
          <w:marLeft w:val="0"/>
          <w:marRight w:val="0"/>
          <w:marTop w:val="0"/>
          <w:marBottom w:val="0"/>
          <w:divBdr>
            <w:top w:val="none" w:sz="0" w:space="0" w:color="auto"/>
            <w:left w:val="none" w:sz="0" w:space="0" w:color="auto"/>
            <w:bottom w:val="none" w:sz="0" w:space="0" w:color="auto"/>
            <w:right w:val="none" w:sz="0" w:space="0" w:color="auto"/>
          </w:divBdr>
          <w:divsChild>
            <w:div w:id="1453863651">
              <w:marLeft w:val="0"/>
              <w:marRight w:val="0"/>
              <w:marTop w:val="0"/>
              <w:marBottom w:val="0"/>
              <w:divBdr>
                <w:top w:val="none" w:sz="0" w:space="0" w:color="auto"/>
                <w:left w:val="none" w:sz="0" w:space="0" w:color="auto"/>
                <w:bottom w:val="none" w:sz="0" w:space="0" w:color="auto"/>
                <w:right w:val="none" w:sz="0" w:space="0" w:color="auto"/>
              </w:divBdr>
              <w:divsChild>
                <w:div w:id="652022981">
                  <w:marLeft w:val="0"/>
                  <w:marRight w:val="0"/>
                  <w:marTop w:val="0"/>
                  <w:marBottom w:val="0"/>
                  <w:divBdr>
                    <w:top w:val="none" w:sz="0" w:space="0" w:color="auto"/>
                    <w:left w:val="none" w:sz="0" w:space="0" w:color="auto"/>
                    <w:bottom w:val="none" w:sz="0" w:space="0" w:color="auto"/>
                    <w:right w:val="none" w:sz="0" w:space="0" w:color="auto"/>
                  </w:divBdr>
                  <w:divsChild>
                    <w:div w:id="1947155438">
                      <w:marLeft w:val="0"/>
                      <w:marRight w:val="0"/>
                      <w:marTop w:val="0"/>
                      <w:marBottom w:val="0"/>
                      <w:divBdr>
                        <w:top w:val="none" w:sz="0" w:space="0" w:color="auto"/>
                        <w:left w:val="none" w:sz="0" w:space="0" w:color="auto"/>
                        <w:bottom w:val="none" w:sz="0" w:space="0" w:color="auto"/>
                        <w:right w:val="none" w:sz="0" w:space="0" w:color="auto"/>
                      </w:divBdr>
                      <w:divsChild>
                        <w:div w:id="741367310">
                          <w:marLeft w:val="0"/>
                          <w:marRight w:val="0"/>
                          <w:marTop w:val="0"/>
                          <w:marBottom w:val="0"/>
                          <w:divBdr>
                            <w:top w:val="none" w:sz="0" w:space="0" w:color="auto"/>
                            <w:left w:val="none" w:sz="0" w:space="0" w:color="auto"/>
                            <w:bottom w:val="none" w:sz="0" w:space="0" w:color="auto"/>
                            <w:right w:val="none" w:sz="0" w:space="0" w:color="auto"/>
                          </w:divBdr>
                          <w:divsChild>
                            <w:div w:id="1758670826">
                              <w:marLeft w:val="0"/>
                              <w:marRight w:val="0"/>
                              <w:marTop w:val="0"/>
                              <w:marBottom w:val="0"/>
                              <w:divBdr>
                                <w:top w:val="none" w:sz="0" w:space="0" w:color="auto"/>
                                <w:left w:val="none" w:sz="0" w:space="0" w:color="auto"/>
                                <w:bottom w:val="none" w:sz="0" w:space="0" w:color="auto"/>
                                <w:right w:val="none" w:sz="0" w:space="0" w:color="auto"/>
                              </w:divBdr>
                              <w:divsChild>
                                <w:div w:id="1095054689">
                                  <w:marLeft w:val="0"/>
                                  <w:marRight w:val="0"/>
                                  <w:marTop w:val="0"/>
                                  <w:marBottom w:val="0"/>
                                  <w:divBdr>
                                    <w:top w:val="none" w:sz="0" w:space="0" w:color="auto"/>
                                    <w:left w:val="none" w:sz="0" w:space="0" w:color="auto"/>
                                    <w:bottom w:val="none" w:sz="0" w:space="0" w:color="auto"/>
                                    <w:right w:val="none" w:sz="0" w:space="0" w:color="auto"/>
                                  </w:divBdr>
                                  <w:divsChild>
                                    <w:div w:id="1549414685">
                                      <w:marLeft w:val="0"/>
                                      <w:marRight w:val="0"/>
                                      <w:marTop w:val="0"/>
                                      <w:marBottom w:val="0"/>
                                      <w:divBdr>
                                        <w:top w:val="none" w:sz="0" w:space="0" w:color="auto"/>
                                        <w:left w:val="none" w:sz="0" w:space="0" w:color="auto"/>
                                        <w:bottom w:val="none" w:sz="0" w:space="0" w:color="auto"/>
                                        <w:right w:val="none" w:sz="0" w:space="0" w:color="auto"/>
                                      </w:divBdr>
                                      <w:divsChild>
                                        <w:div w:id="193152975">
                                          <w:marLeft w:val="0"/>
                                          <w:marRight w:val="0"/>
                                          <w:marTop w:val="0"/>
                                          <w:marBottom w:val="495"/>
                                          <w:divBdr>
                                            <w:top w:val="none" w:sz="0" w:space="0" w:color="auto"/>
                                            <w:left w:val="none" w:sz="0" w:space="0" w:color="auto"/>
                                            <w:bottom w:val="none" w:sz="0" w:space="0" w:color="auto"/>
                                            <w:right w:val="none" w:sz="0" w:space="0" w:color="auto"/>
                                          </w:divBdr>
                                          <w:divsChild>
                                            <w:div w:id="36216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55832">
      <w:bodyDiv w:val="1"/>
      <w:marLeft w:val="0"/>
      <w:marRight w:val="0"/>
      <w:marTop w:val="0"/>
      <w:marBottom w:val="0"/>
      <w:divBdr>
        <w:top w:val="none" w:sz="0" w:space="0" w:color="auto"/>
        <w:left w:val="none" w:sz="0" w:space="0" w:color="auto"/>
        <w:bottom w:val="none" w:sz="0" w:space="0" w:color="auto"/>
        <w:right w:val="none" w:sz="0" w:space="0" w:color="auto"/>
      </w:divBdr>
    </w:div>
    <w:div w:id="1543132306">
      <w:bodyDiv w:val="1"/>
      <w:marLeft w:val="0"/>
      <w:marRight w:val="0"/>
      <w:marTop w:val="0"/>
      <w:marBottom w:val="0"/>
      <w:divBdr>
        <w:top w:val="none" w:sz="0" w:space="0" w:color="auto"/>
        <w:left w:val="none" w:sz="0" w:space="0" w:color="auto"/>
        <w:bottom w:val="none" w:sz="0" w:space="0" w:color="auto"/>
        <w:right w:val="none" w:sz="0" w:space="0" w:color="auto"/>
      </w:divBdr>
    </w:div>
    <w:div w:id="1563783728">
      <w:bodyDiv w:val="1"/>
      <w:marLeft w:val="0"/>
      <w:marRight w:val="0"/>
      <w:marTop w:val="0"/>
      <w:marBottom w:val="0"/>
      <w:divBdr>
        <w:top w:val="none" w:sz="0" w:space="0" w:color="auto"/>
        <w:left w:val="none" w:sz="0" w:space="0" w:color="auto"/>
        <w:bottom w:val="none" w:sz="0" w:space="0" w:color="auto"/>
        <w:right w:val="none" w:sz="0" w:space="0" w:color="auto"/>
      </w:divBdr>
    </w:div>
    <w:div w:id="1565293561">
      <w:bodyDiv w:val="1"/>
      <w:marLeft w:val="0"/>
      <w:marRight w:val="0"/>
      <w:marTop w:val="0"/>
      <w:marBottom w:val="0"/>
      <w:divBdr>
        <w:top w:val="none" w:sz="0" w:space="0" w:color="auto"/>
        <w:left w:val="none" w:sz="0" w:space="0" w:color="auto"/>
        <w:bottom w:val="none" w:sz="0" w:space="0" w:color="auto"/>
        <w:right w:val="none" w:sz="0" w:space="0" w:color="auto"/>
      </w:divBdr>
    </w:div>
    <w:div w:id="1567253238">
      <w:bodyDiv w:val="1"/>
      <w:marLeft w:val="0"/>
      <w:marRight w:val="0"/>
      <w:marTop w:val="0"/>
      <w:marBottom w:val="0"/>
      <w:divBdr>
        <w:top w:val="none" w:sz="0" w:space="0" w:color="auto"/>
        <w:left w:val="none" w:sz="0" w:space="0" w:color="auto"/>
        <w:bottom w:val="none" w:sz="0" w:space="0" w:color="auto"/>
        <w:right w:val="none" w:sz="0" w:space="0" w:color="auto"/>
      </w:divBdr>
    </w:div>
    <w:div w:id="1576940533">
      <w:bodyDiv w:val="1"/>
      <w:marLeft w:val="0"/>
      <w:marRight w:val="0"/>
      <w:marTop w:val="0"/>
      <w:marBottom w:val="0"/>
      <w:divBdr>
        <w:top w:val="none" w:sz="0" w:space="0" w:color="auto"/>
        <w:left w:val="none" w:sz="0" w:space="0" w:color="auto"/>
        <w:bottom w:val="none" w:sz="0" w:space="0" w:color="auto"/>
        <w:right w:val="none" w:sz="0" w:space="0" w:color="auto"/>
      </w:divBdr>
      <w:divsChild>
        <w:div w:id="2001881432">
          <w:marLeft w:val="0"/>
          <w:marRight w:val="0"/>
          <w:marTop w:val="0"/>
          <w:marBottom w:val="0"/>
          <w:divBdr>
            <w:top w:val="none" w:sz="0" w:space="0" w:color="auto"/>
            <w:left w:val="none" w:sz="0" w:space="0" w:color="auto"/>
            <w:bottom w:val="none" w:sz="0" w:space="0" w:color="auto"/>
            <w:right w:val="none" w:sz="0" w:space="0" w:color="auto"/>
          </w:divBdr>
          <w:divsChild>
            <w:div w:id="1607350736">
              <w:marLeft w:val="0"/>
              <w:marRight w:val="0"/>
              <w:marTop w:val="0"/>
              <w:marBottom w:val="0"/>
              <w:divBdr>
                <w:top w:val="none" w:sz="0" w:space="0" w:color="auto"/>
                <w:left w:val="none" w:sz="0" w:space="0" w:color="auto"/>
                <w:bottom w:val="none" w:sz="0" w:space="0" w:color="auto"/>
                <w:right w:val="none" w:sz="0" w:space="0" w:color="auto"/>
              </w:divBdr>
              <w:divsChild>
                <w:div w:id="1813130132">
                  <w:marLeft w:val="0"/>
                  <w:marRight w:val="0"/>
                  <w:marTop w:val="0"/>
                  <w:marBottom w:val="0"/>
                  <w:divBdr>
                    <w:top w:val="none" w:sz="0" w:space="0" w:color="auto"/>
                    <w:left w:val="none" w:sz="0" w:space="0" w:color="auto"/>
                    <w:bottom w:val="none" w:sz="0" w:space="0" w:color="auto"/>
                    <w:right w:val="none" w:sz="0" w:space="0" w:color="auto"/>
                  </w:divBdr>
                  <w:divsChild>
                    <w:div w:id="824203717">
                      <w:marLeft w:val="0"/>
                      <w:marRight w:val="0"/>
                      <w:marTop w:val="0"/>
                      <w:marBottom w:val="0"/>
                      <w:divBdr>
                        <w:top w:val="none" w:sz="0" w:space="0" w:color="auto"/>
                        <w:left w:val="none" w:sz="0" w:space="0" w:color="auto"/>
                        <w:bottom w:val="none" w:sz="0" w:space="0" w:color="auto"/>
                        <w:right w:val="none" w:sz="0" w:space="0" w:color="auto"/>
                      </w:divBdr>
                      <w:divsChild>
                        <w:div w:id="1179540361">
                          <w:marLeft w:val="0"/>
                          <w:marRight w:val="0"/>
                          <w:marTop w:val="0"/>
                          <w:marBottom w:val="0"/>
                          <w:divBdr>
                            <w:top w:val="none" w:sz="0" w:space="0" w:color="auto"/>
                            <w:left w:val="none" w:sz="0" w:space="0" w:color="auto"/>
                            <w:bottom w:val="none" w:sz="0" w:space="0" w:color="auto"/>
                            <w:right w:val="none" w:sz="0" w:space="0" w:color="auto"/>
                          </w:divBdr>
                          <w:divsChild>
                            <w:div w:id="1580171098">
                              <w:marLeft w:val="0"/>
                              <w:marRight w:val="0"/>
                              <w:marTop w:val="0"/>
                              <w:marBottom w:val="0"/>
                              <w:divBdr>
                                <w:top w:val="none" w:sz="0" w:space="0" w:color="auto"/>
                                <w:left w:val="none" w:sz="0" w:space="0" w:color="auto"/>
                                <w:bottom w:val="none" w:sz="0" w:space="0" w:color="auto"/>
                                <w:right w:val="none" w:sz="0" w:space="0" w:color="auto"/>
                              </w:divBdr>
                              <w:divsChild>
                                <w:div w:id="1114665674">
                                  <w:marLeft w:val="0"/>
                                  <w:marRight w:val="0"/>
                                  <w:marTop w:val="0"/>
                                  <w:marBottom w:val="0"/>
                                  <w:divBdr>
                                    <w:top w:val="none" w:sz="0" w:space="0" w:color="auto"/>
                                    <w:left w:val="none" w:sz="0" w:space="0" w:color="auto"/>
                                    <w:bottom w:val="none" w:sz="0" w:space="0" w:color="auto"/>
                                    <w:right w:val="none" w:sz="0" w:space="0" w:color="auto"/>
                                  </w:divBdr>
                                  <w:divsChild>
                                    <w:div w:id="1923448796">
                                      <w:marLeft w:val="0"/>
                                      <w:marRight w:val="0"/>
                                      <w:marTop w:val="0"/>
                                      <w:marBottom w:val="0"/>
                                      <w:divBdr>
                                        <w:top w:val="none" w:sz="0" w:space="0" w:color="auto"/>
                                        <w:left w:val="none" w:sz="0" w:space="0" w:color="auto"/>
                                        <w:bottom w:val="none" w:sz="0" w:space="0" w:color="auto"/>
                                        <w:right w:val="none" w:sz="0" w:space="0" w:color="auto"/>
                                      </w:divBdr>
                                      <w:divsChild>
                                        <w:div w:id="321738010">
                                          <w:marLeft w:val="0"/>
                                          <w:marRight w:val="0"/>
                                          <w:marTop w:val="0"/>
                                          <w:marBottom w:val="495"/>
                                          <w:divBdr>
                                            <w:top w:val="none" w:sz="0" w:space="0" w:color="auto"/>
                                            <w:left w:val="none" w:sz="0" w:space="0" w:color="auto"/>
                                            <w:bottom w:val="none" w:sz="0" w:space="0" w:color="auto"/>
                                            <w:right w:val="none" w:sz="0" w:space="0" w:color="auto"/>
                                          </w:divBdr>
                                          <w:divsChild>
                                            <w:div w:id="18652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7127325">
      <w:bodyDiv w:val="1"/>
      <w:marLeft w:val="0"/>
      <w:marRight w:val="0"/>
      <w:marTop w:val="0"/>
      <w:marBottom w:val="0"/>
      <w:divBdr>
        <w:top w:val="none" w:sz="0" w:space="0" w:color="auto"/>
        <w:left w:val="none" w:sz="0" w:space="0" w:color="auto"/>
        <w:bottom w:val="none" w:sz="0" w:space="0" w:color="auto"/>
        <w:right w:val="none" w:sz="0" w:space="0" w:color="auto"/>
      </w:divBdr>
    </w:div>
    <w:div w:id="1614676902">
      <w:bodyDiv w:val="1"/>
      <w:marLeft w:val="0"/>
      <w:marRight w:val="0"/>
      <w:marTop w:val="0"/>
      <w:marBottom w:val="0"/>
      <w:divBdr>
        <w:top w:val="none" w:sz="0" w:space="0" w:color="auto"/>
        <w:left w:val="none" w:sz="0" w:space="0" w:color="auto"/>
        <w:bottom w:val="none" w:sz="0" w:space="0" w:color="auto"/>
        <w:right w:val="none" w:sz="0" w:space="0" w:color="auto"/>
      </w:divBdr>
    </w:div>
    <w:div w:id="1620724221">
      <w:bodyDiv w:val="1"/>
      <w:marLeft w:val="0"/>
      <w:marRight w:val="0"/>
      <w:marTop w:val="0"/>
      <w:marBottom w:val="0"/>
      <w:divBdr>
        <w:top w:val="none" w:sz="0" w:space="0" w:color="auto"/>
        <w:left w:val="none" w:sz="0" w:space="0" w:color="auto"/>
        <w:bottom w:val="none" w:sz="0" w:space="0" w:color="auto"/>
        <w:right w:val="none" w:sz="0" w:space="0" w:color="auto"/>
      </w:divBdr>
    </w:div>
    <w:div w:id="1623415918">
      <w:bodyDiv w:val="1"/>
      <w:marLeft w:val="0"/>
      <w:marRight w:val="0"/>
      <w:marTop w:val="0"/>
      <w:marBottom w:val="0"/>
      <w:divBdr>
        <w:top w:val="none" w:sz="0" w:space="0" w:color="auto"/>
        <w:left w:val="none" w:sz="0" w:space="0" w:color="auto"/>
        <w:bottom w:val="none" w:sz="0" w:space="0" w:color="auto"/>
        <w:right w:val="none" w:sz="0" w:space="0" w:color="auto"/>
      </w:divBdr>
    </w:div>
    <w:div w:id="1640106603">
      <w:bodyDiv w:val="1"/>
      <w:marLeft w:val="0"/>
      <w:marRight w:val="0"/>
      <w:marTop w:val="0"/>
      <w:marBottom w:val="0"/>
      <w:divBdr>
        <w:top w:val="none" w:sz="0" w:space="0" w:color="auto"/>
        <w:left w:val="none" w:sz="0" w:space="0" w:color="auto"/>
        <w:bottom w:val="none" w:sz="0" w:space="0" w:color="auto"/>
        <w:right w:val="none" w:sz="0" w:space="0" w:color="auto"/>
      </w:divBdr>
    </w:div>
    <w:div w:id="1643581567">
      <w:bodyDiv w:val="1"/>
      <w:marLeft w:val="0"/>
      <w:marRight w:val="0"/>
      <w:marTop w:val="0"/>
      <w:marBottom w:val="0"/>
      <w:divBdr>
        <w:top w:val="none" w:sz="0" w:space="0" w:color="auto"/>
        <w:left w:val="none" w:sz="0" w:space="0" w:color="auto"/>
        <w:bottom w:val="none" w:sz="0" w:space="0" w:color="auto"/>
        <w:right w:val="none" w:sz="0" w:space="0" w:color="auto"/>
      </w:divBdr>
      <w:divsChild>
        <w:div w:id="1306735689">
          <w:marLeft w:val="0"/>
          <w:marRight w:val="0"/>
          <w:marTop w:val="166"/>
          <w:marBottom w:val="166"/>
          <w:divBdr>
            <w:top w:val="none" w:sz="0" w:space="0" w:color="auto"/>
            <w:left w:val="none" w:sz="0" w:space="0" w:color="auto"/>
            <w:bottom w:val="none" w:sz="0" w:space="0" w:color="auto"/>
            <w:right w:val="none" w:sz="0" w:space="0" w:color="auto"/>
          </w:divBdr>
          <w:divsChild>
            <w:div w:id="2520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28426">
      <w:bodyDiv w:val="1"/>
      <w:marLeft w:val="0"/>
      <w:marRight w:val="0"/>
      <w:marTop w:val="0"/>
      <w:marBottom w:val="0"/>
      <w:divBdr>
        <w:top w:val="none" w:sz="0" w:space="0" w:color="auto"/>
        <w:left w:val="none" w:sz="0" w:space="0" w:color="auto"/>
        <w:bottom w:val="none" w:sz="0" w:space="0" w:color="auto"/>
        <w:right w:val="none" w:sz="0" w:space="0" w:color="auto"/>
      </w:divBdr>
    </w:div>
    <w:div w:id="1666586443">
      <w:bodyDiv w:val="1"/>
      <w:marLeft w:val="0"/>
      <w:marRight w:val="0"/>
      <w:marTop w:val="0"/>
      <w:marBottom w:val="0"/>
      <w:divBdr>
        <w:top w:val="none" w:sz="0" w:space="0" w:color="auto"/>
        <w:left w:val="none" w:sz="0" w:space="0" w:color="auto"/>
        <w:bottom w:val="none" w:sz="0" w:space="0" w:color="auto"/>
        <w:right w:val="none" w:sz="0" w:space="0" w:color="auto"/>
      </w:divBdr>
      <w:divsChild>
        <w:div w:id="1233200883">
          <w:marLeft w:val="0"/>
          <w:marRight w:val="0"/>
          <w:marTop w:val="0"/>
          <w:marBottom w:val="0"/>
          <w:divBdr>
            <w:top w:val="none" w:sz="0" w:space="0" w:color="auto"/>
            <w:left w:val="none" w:sz="0" w:space="0" w:color="auto"/>
            <w:bottom w:val="none" w:sz="0" w:space="0" w:color="auto"/>
            <w:right w:val="none" w:sz="0" w:space="0" w:color="auto"/>
          </w:divBdr>
        </w:div>
        <w:div w:id="1550846809">
          <w:marLeft w:val="0"/>
          <w:marRight w:val="0"/>
          <w:marTop w:val="0"/>
          <w:marBottom w:val="0"/>
          <w:divBdr>
            <w:top w:val="none" w:sz="0" w:space="0" w:color="auto"/>
            <w:left w:val="none" w:sz="0" w:space="0" w:color="auto"/>
            <w:bottom w:val="none" w:sz="0" w:space="0" w:color="auto"/>
            <w:right w:val="none" w:sz="0" w:space="0" w:color="auto"/>
          </w:divBdr>
        </w:div>
      </w:divsChild>
    </w:div>
    <w:div w:id="1689601663">
      <w:bodyDiv w:val="1"/>
      <w:marLeft w:val="0"/>
      <w:marRight w:val="0"/>
      <w:marTop w:val="0"/>
      <w:marBottom w:val="0"/>
      <w:divBdr>
        <w:top w:val="none" w:sz="0" w:space="0" w:color="auto"/>
        <w:left w:val="none" w:sz="0" w:space="0" w:color="auto"/>
        <w:bottom w:val="none" w:sz="0" w:space="0" w:color="auto"/>
        <w:right w:val="none" w:sz="0" w:space="0" w:color="auto"/>
      </w:divBdr>
    </w:div>
    <w:div w:id="1691645486">
      <w:bodyDiv w:val="1"/>
      <w:marLeft w:val="0"/>
      <w:marRight w:val="0"/>
      <w:marTop w:val="0"/>
      <w:marBottom w:val="0"/>
      <w:divBdr>
        <w:top w:val="none" w:sz="0" w:space="0" w:color="auto"/>
        <w:left w:val="none" w:sz="0" w:space="0" w:color="auto"/>
        <w:bottom w:val="none" w:sz="0" w:space="0" w:color="auto"/>
        <w:right w:val="none" w:sz="0" w:space="0" w:color="auto"/>
      </w:divBdr>
    </w:div>
    <w:div w:id="1694915531">
      <w:bodyDiv w:val="1"/>
      <w:marLeft w:val="0"/>
      <w:marRight w:val="0"/>
      <w:marTop w:val="0"/>
      <w:marBottom w:val="0"/>
      <w:divBdr>
        <w:top w:val="none" w:sz="0" w:space="0" w:color="auto"/>
        <w:left w:val="none" w:sz="0" w:space="0" w:color="auto"/>
        <w:bottom w:val="none" w:sz="0" w:space="0" w:color="auto"/>
        <w:right w:val="none" w:sz="0" w:space="0" w:color="auto"/>
      </w:divBdr>
      <w:divsChild>
        <w:div w:id="1424187281">
          <w:marLeft w:val="0"/>
          <w:marRight w:val="0"/>
          <w:marTop w:val="0"/>
          <w:marBottom w:val="0"/>
          <w:divBdr>
            <w:top w:val="none" w:sz="0" w:space="0" w:color="auto"/>
            <w:left w:val="none" w:sz="0" w:space="0" w:color="auto"/>
            <w:bottom w:val="none" w:sz="0" w:space="0" w:color="auto"/>
            <w:right w:val="none" w:sz="0" w:space="0" w:color="auto"/>
          </w:divBdr>
          <w:divsChild>
            <w:div w:id="1505632414">
              <w:marLeft w:val="0"/>
              <w:marRight w:val="0"/>
              <w:marTop w:val="100"/>
              <w:marBottom w:val="100"/>
              <w:divBdr>
                <w:top w:val="none" w:sz="0" w:space="0" w:color="auto"/>
                <w:left w:val="none" w:sz="0" w:space="0" w:color="auto"/>
                <w:bottom w:val="none" w:sz="0" w:space="0" w:color="auto"/>
                <w:right w:val="none" w:sz="0" w:space="0" w:color="auto"/>
              </w:divBdr>
              <w:divsChild>
                <w:div w:id="1895461658">
                  <w:marLeft w:val="0"/>
                  <w:marRight w:val="0"/>
                  <w:marTop w:val="0"/>
                  <w:marBottom w:val="0"/>
                  <w:divBdr>
                    <w:top w:val="none" w:sz="0" w:space="0" w:color="auto"/>
                    <w:left w:val="none" w:sz="0" w:space="0" w:color="auto"/>
                    <w:bottom w:val="none" w:sz="0" w:space="0" w:color="auto"/>
                    <w:right w:val="none" w:sz="0" w:space="0" w:color="auto"/>
                  </w:divBdr>
                  <w:divsChild>
                    <w:div w:id="582029436">
                      <w:marLeft w:val="0"/>
                      <w:marRight w:val="0"/>
                      <w:marTop w:val="0"/>
                      <w:marBottom w:val="0"/>
                      <w:divBdr>
                        <w:top w:val="none" w:sz="0" w:space="0" w:color="auto"/>
                        <w:left w:val="none" w:sz="0" w:space="0" w:color="auto"/>
                        <w:bottom w:val="none" w:sz="0" w:space="0" w:color="auto"/>
                        <w:right w:val="none" w:sz="0" w:space="0" w:color="auto"/>
                      </w:divBdr>
                      <w:divsChild>
                        <w:div w:id="58135858">
                          <w:marLeft w:val="0"/>
                          <w:marRight w:val="0"/>
                          <w:marTop w:val="0"/>
                          <w:marBottom w:val="0"/>
                          <w:divBdr>
                            <w:top w:val="none" w:sz="0" w:space="0" w:color="auto"/>
                            <w:left w:val="none" w:sz="0" w:space="0" w:color="auto"/>
                            <w:bottom w:val="none" w:sz="0" w:space="0" w:color="auto"/>
                            <w:right w:val="none" w:sz="0" w:space="0" w:color="auto"/>
                          </w:divBdr>
                          <w:divsChild>
                            <w:div w:id="1517038865">
                              <w:marLeft w:val="0"/>
                              <w:marRight w:val="0"/>
                              <w:marTop w:val="0"/>
                              <w:marBottom w:val="0"/>
                              <w:divBdr>
                                <w:top w:val="none" w:sz="0" w:space="0" w:color="auto"/>
                                <w:left w:val="none" w:sz="0" w:space="0" w:color="auto"/>
                                <w:bottom w:val="none" w:sz="0" w:space="0" w:color="auto"/>
                                <w:right w:val="none" w:sz="0" w:space="0" w:color="auto"/>
                              </w:divBdr>
                              <w:divsChild>
                                <w:div w:id="2098742332">
                                  <w:marLeft w:val="0"/>
                                  <w:marRight w:val="0"/>
                                  <w:marTop w:val="0"/>
                                  <w:marBottom w:val="0"/>
                                  <w:divBdr>
                                    <w:top w:val="none" w:sz="0" w:space="0" w:color="auto"/>
                                    <w:left w:val="none" w:sz="0" w:space="0" w:color="auto"/>
                                    <w:bottom w:val="none" w:sz="0" w:space="0" w:color="auto"/>
                                    <w:right w:val="none" w:sz="0" w:space="0" w:color="auto"/>
                                  </w:divBdr>
                                  <w:divsChild>
                                    <w:div w:id="794641329">
                                      <w:marLeft w:val="165"/>
                                      <w:marRight w:val="165"/>
                                      <w:marTop w:val="0"/>
                                      <w:marBottom w:val="0"/>
                                      <w:divBdr>
                                        <w:top w:val="none" w:sz="0" w:space="0" w:color="auto"/>
                                        <w:left w:val="none" w:sz="0" w:space="0" w:color="auto"/>
                                        <w:bottom w:val="none" w:sz="0" w:space="0" w:color="auto"/>
                                        <w:right w:val="none" w:sz="0" w:space="0" w:color="auto"/>
                                      </w:divBdr>
                                      <w:divsChild>
                                        <w:div w:id="701781279">
                                          <w:marLeft w:val="0"/>
                                          <w:marRight w:val="0"/>
                                          <w:marTop w:val="0"/>
                                          <w:marBottom w:val="0"/>
                                          <w:divBdr>
                                            <w:top w:val="none" w:sz="0" w:space="0" w:color="auto"/>
                                            <w:left w:val="none" w:sz="0" w:space="0" w:color="auto"/>
                                            <w:bottom w:val="none" w:sz="0" w:space="0" w:color="auto"/>
                                            <w:right w:val="none" w:sz="0" w:space="0" w:color="auto"/>
                                          </w:divBdr>
                                        </w:div>
                                        <w:div w:id="6224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3222">
      <w:bodyDiv w:val="1"/>
      <w:marLeft w:val="0"/>
      <w:marRight w:val="0"/>
      <w:marTop w:val="0"/>
      <w:marBottom w:val="0"/>
      <w:divBdr>
        <w:top w:val="none" w:sz="0" w:space="0" w:color="auto"/>
        <w:left w:val="none" w:sz="0" w:space="0" w:color="auto"/>
        <w:bottom w:val="none" w:sz="0" w:space="0" w:color="auto"/>
        <w:right w:val="none" w:sz="0" w:space="0" w:color="auto"/>
      </w:divBdr>
    </w:div>
    <w:div w:id="1736976033">
      <w:bodyDiv w:val="1"/>
      <w:marLeft w:val="0"/>
      <w:marRight w:val="0"/>
      <w:marTop w:val="0"/>
      <w:marBottom w:val="0"/>
      <w:divBdr>
        <w:top w:val="none" w:sz="0" w:space="0" w:color="auto"/>
        <w:left w:val="none" w:sz="0" w:space="0" w:color="auto"/>
        <w:bottom w:val="none" w:sz="0" w:space="0" w:color="auto"/>
        <w:right w:val="none" w:sz="0" w:space="0" w:color="auto"/>
      </w:divBdr>
    </w:div>
    <w:div w:id="1739748589">
      <w:bodyDiv w:val="1"/>
      <w:marLeft w:val="0"/>
      <w:marRight w:val="0"/>
      <w:marTop w:val="0"/>
      <w:marBottom w:val="0"/>
      <w:divBdr>
        <w:top w:val="none" w:sz="0" w:space="0" w:color="auto"/>
        <w:left w:val="none" w:sz="0" w:space="0" w:color="auto"/>
        <w:bottom w:val="none" w:sz="0" w:space="0" w:color="auto"/>
        <w:right w:val="none" w:sz="0" w:space="0" w:color="auto"/>
      </w:divBdr>
      <w:divsChild>
        <w:div w:id="259222058">
          <w:marLeft w:val="0"/>
          <w:marRight w:val="0"/>
          <w:marTop w:val="0"/>
          <w:marBottom w:val="0"/>
          <w:divBdr>
            <w:top w:val="none" w:sz="0" w:space="0" w:color="auto"/>
            <w:left w:val="none" w:sz="0" w:space="0" w:color="auto"/>
            <w:bottom w:val="none" w:sz="0" w:space="0" w:color="auto"/>
            <w:right w:val="none" w:sz="0" w:space="0" w:color="auto"/>
          </w:divBdr>
          <w:divsChild>
            <w:div w:id="809246486">
              <w:marLeft w:val="0"/>
              <w:marRight w:val="0"/>
              <w:marTop w:val="100"/>
              <w:marBottom w:val="100"/>
              <w:divBdr>
                <w:top w:val="none" w:sz="0" w:space="0" w:color="auto"/>
                <w:left w:val="none" w:sz="0" w:space="0" w:color="auto"/>
                <w:bottom w:val="none" w:sz="0" w:space="0" w:color="auto"/>
                <w:right w:val="none" w:sz="0" w:space="0" w:color="auto"/>
              </w:divBdr>
              <w:divsChild>
                <w:div w:id="627509300">
                  <w:marLeft w:val="0"/>
                  <w:marRight w:val="0"/>
                  <w:marTop w:val="0"/>
                  <w:marBottom w:val="0"/>
                  <w:divBdr>
                    <w:top w:val="none" w:sz="0" w:space="0" w:color="auto"/>
                    <w:left w:val="none" w:sz="0" w:space="0" w:color="auto"/>
                    <w:bottom w:val="none" w:sz="0" w:space="0" w:color="auto"/>
                    <w:right w:val="none" w:sz="0" w:space="0" w:color="auto"/>
                  </w:divBdr>
                  <w:divsChild>
                    <w:div w:id="1307780320">
                      <w:marLeft w:val="0"/>
                      <w:marRight w:val="0"/>
                      <w:marTop w:val="0"/>
                      <w:marBottom w:val="0"/>
                      <w:divBdr>
                        <w:top w:val="none" w:sz="0" w:space="0" w:color="auto"/>
                        <w:left w:val="none" w:sz="0" w:space="0" w:color="auto"/>
                        <w:bottom w:val="none" w:sz="0" w:space="0" w:color="auto"/>
                        <w:right w:val="none" w:sz="0" w:space="0" w:color="auto"/>
                      </w:divBdr>
                      <w:divsChild>
                        <w:div w:id="784076673">
                          <w:marLeft w:val="0"/>
                          <w:marRight w:val="0"/>
                          <w:marTop w:val="0"/>
                          <w:marBottom w:val="0"/>
                          <w:divBdr>
                            <w:top w:val="none" w:sz="0" w:space="0" w:color="auto"/>
                            <w:left w:val="none" w:sz="0" w:space="0" w:color="auto"/>
                            <w:bottom w:val="none" w:sz="0" w:space="0" w:color="auto"/>
                            <w:right w:val="none" w:sz="0" w:space="0" w:color="auto"/>
                          </w:divBdr>
                          <w:divsChild>
                            <w:div w:id="1958026633">
                              <w:marLeft w:val="0"/>
                              <w:marRight w:val="0"/>
                              <w:marTop w:val="0"/>
                              <w:marBottom w:val="0"/>
                              <w:divBdr>
                                <w:top w:val="none" w:sz="0" w:space="0" w:color="auto"/>
                                <w:left w:val="none" w:sz="0" w:space="0" w:color="auto"/>
                                <w:bottom w:val="none" w:sz="0" w:space="0" w:color="auto"/>
                                <w:right w:val="none" w:sz="0" w:space="0" w:color="auto"/>
                              </w:divBdr>
                              <w:divsChild>
                                <w:div w:id="1288782469">
                                  <w:marLeft w:val="0"/>
                                  <w:marRight w:val="0"/>
                                  <w:marTop w:val="0"/>
                                  <w:marBottom w:val="0"/>
                                  <w:divBdr>
                                    <w:top w:val="none" w:sz="0" w:space="0" w:color="auto"/>
                                    <w:left w:val="none" w:sz="0" w:space="0" w:color="auto"/>
                                    <w:bottom w:val="none" w:sz="0" w:space="0" w:color="auto"/>
                                    <w:right w:val="none" w:sz="0" w:space="0" w:color="auto"/>
                                  </w:divBdr>
                                  <w:divsChild>
                                    <w:div w:id="2012642071">
                                      <w:marLeft w:val="165"/>
                                      <w:marRight w:val="165"/>
                                      <w:marTop w:val="0"/>
                                      <w:marBottom w:val="0"/>
                                      <w:divBdr>
                                        <w:top w:val="none" w:sz="0" w:space="0" w:color="auto"/>
                                        <w:left w:val="none" w:sz="0" w:space="0" w:color="auto"/>
                                        <w:bottom w:val="none" w:sz="0" w:space="0" w:color="auto"/>
                                        <w:right w:val="none" w:sz="0" w:space="0" w:color="auto"/>
                                      </w:divBdr>
                                      <w:divsChild>
                                        <w:div w:id="220529324">
                                          <w:marLeft w:val="0"/>
                                          <w:marRight w:val="0"/>
                                          <w:marTop w:val="0"/>
                                          <w:marBottom w:val="0"/>
                                          <w:divBdr>
                                            <w:top w:val="none" w:sz="0" w:space="0" w:color="auto"/>
                                            <w:left w:val="none" w:sz="0" w:space="0" w:color="auto"/>
                                            <w:bottom w:val="none" w:sz="0" w:space="0" w:color="auto"/>
                                            <w:right w:val="none" w:sz="0" w:space="0" w:color="auto"/>
                                          </w:divBdr>
                                        </w:div>
                                        <w:div w:id="2206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134325">
      <w:bodyDiv w:val="1"/>
      <w:marLeft w:val="0"/>
      <w:marRight w:val="0"/>
      <w:marTop w:val="0"/>
      <w:marBottom w:val="0"/>
      <w:divBdr>
        <w:top w:val="none" w:sz="0" w:space="0" w:color="auto"/>
        <w:left w:val="none" w:sz="0" w:space="0" w:color="auto"/>
        <w:bottom w:val="none" w:sz="0" w:space="0" w:color="auto"/>
        <w:right w:val="none" w:sz="0" w:space="0" w:color="auto"/>
      </w:divBdr>
      <w:divsChild>
        <w:div w:id="1459453944">
          <w:marLeft w:val="0"/>
          <w:marRight w:val="0"/>
          <w:marTop w:val="34"/>
          <w:marBottom w:val="34"/>
          <w:divBdr>
            <w:top w:val="none" w:sz="0" w:space="0" w:color="auto"/>
            <w:left w:val="none" w:sz="0" w:space="0" w:color="auto"/>
            <w:bottom w:val="none" w:sz="0" w:space="0" w:color="auto"/>
            <w:right w:val="none" w:sz="0" w:space="0" w:color="auto"/>
          </w:divBdr>
          <w:divsChild>
            <w:div w:id="1172450017">
              <w:marLeft w:val="0"/>
              <w:marRight w:val="0"/>
              <w:marTop w:val="0"/>
              <w:marBottom w:val="0"/>
              <w:divBdr>
                <w:top w:val="none" w:sz="0" w:space="0" w:color="auto"/>
                <w:left w:val="none" w:sz="0" w:space="0" w:color="auto"/>
                <w:bottom w:val="none" w:sz="0" w:space="0" w:color="auto"/>
                <w:right w:val="none" w:sz="0" w:space="0" w:color="auto"/>
              </w:divBdr>
            </w:div>
            <w:div w:id="3197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50975">
      <w:bodyDiv w:val="1"/>
      <w:marLeft w:val="0"/>
      <w:marRight w:val="0"/>
      <w:marTop w:val="0"/>
      <w:marBottom w:val="0"/>
      <w:divBdr>
        <w:top w:val="none" w:sz="0" w:space="0" w:color="auto"/>
        <w:left w:val="none" w:sz="0" w:space="0" w:color="auto"/>
        <w:bottom w:val="none" w:sz="0" w:space="0" w:color="auto"/>
        <w:right w:val="none" w:sz="0" w:space="0" w:color="auto"/>
      </w:divBdr>
    </w:div>
    <w:div w:id="1784962563">
      <w:bodyDiv w:val="1"/>
      <w:marLeft w:val="0"/>
      <w:marRight w:val="0"/>
      <w:marTop w:val="0"/>
      <w:marBottom w:val="0"/>
      <w:divBdr>
        <w:top w:val="none" w:sz="0" w:space="0" w:color="auto"/>
        <w:left w:val="none" w:sz="0" w:space="0" w:color="auto"/>
        <w:bottom w:val="none" w:sz="0" w:space="0" w:color="auto"/>
        <w:right w:val="none" w:sz="0" w:space="0" w:color="auto"/>
      </w:divBdr>
    </w:div>
    <w:div w:id="1826699717">
      <w:bodyDiv w:val="1"/>
      <w:marLeft w:val="0"/>
      <w:marRight w:val="0"/>
      <w:marTop w:val="0"/>
      <w:marBottom w:val="0"/>
      <w:divBdr>
        <w:top w:val="none" w:sz="0" w:space="0" w:color="auto"/>
        <w:left w:val="none" w:sz="0" w:space="0" w:color="auto"/>
        <w:bottom w:val="none" w:sz="0" w:space="0" w:color="auto"/>
        <w:right w:val="none" w:sz="0" w:space="0" w:color="auto"/>
      </w:divBdr>
      <w:divsChild>
        <w:div w:id="1528718212">
          <w:marLeft w:val="0"/>
          <w:marRight w:val="0"/>
          <w:marTop w:val="0"/>
          <w:marBottom w:val="0"/>
          <w:divBdr>
            <w:top w:val="none" w:sz="0" w:space="0" w:color="auto"/>
            <w:left w:val="none" w:sz="0" w:space="0" w:color="auto"/>
            <w:bottom w:val="none" w:sz="0" w:space="0" w:color="auto"/>
            <w:right w:val="none" w:sz="0" w:space="0" w:color="auto"/>
          </w:divBdr>
          <w:divsChild>
            <w:div w:id="1577200240">
              <w:marLeft w:val="0"/>
              <w:marRight w:val="0"/>
              <w:marTop w:val="0"/>
              <w:marBottom w:val="0"/>
              <w:divBdr>
                <w:top w:val="none" w:sz="0" w:space="0" w:color="auto"/>
                <w:left w:val="none" w:sz="0" w:space="0" w:color="auto"/>
                <w:bottom w:val="none" w:sz="0" w:space="0" w:color="auto"/>
                <w:right w:val="none" w:sz="0" w:space="0" w:color="auto"/>
              </w:divBdr>
              <w:divsChild>
                <w:div w:id="674379118">
                  <w:marLeft w:val="0"/>
                  <w:marRight w:val="0"/>
                  <w:marTop w:val="0"/>
                  <w:marBottom w:val="0"/>
                  <w:divBdr>
                    <w:top w:val="none" w:sz="0" w:space="0" w:color="auto"/>
                    <w:left w:val="none" w:sz="0" w:space="0" w:color="auto"/>
                    <w:bottom w:val="none" w:sz="0" w:space="0" w:color="auto"/>
                    <w:right w:val="none" w:sz="0" w:space="0" w:color="auto"/>
                  </w:divBdr>
                </w:div>
                <w:div w:id="1384595476">
                  <w:marLeft w:val="0"/>
                  <w:marRight w:val="0"/>
                  <w:marTop w:val="0"/>
                  <w:marBottom w:val="0"/>
                  <w:divBdr>
                    <w:top w:val="none" w:sz="0" w:space="0" w:color="auto"/>
                    <w:left w:val="none" w:sz="0" w:space="0" w:color="auto"/>
                    <w:bottom w:val="none" w:sz="0" w:space="0" w:color="auto"/>
                    <w:right w:val="none" w:sz="0" w:space="0" w:color="auto"/>
                  </w:divBdr>
                </w:div>
              </w:divsChild>
            </w:div>
            <w:div w:id="1517160159">
              <w:marLeft w:val="0"/>
              <w:marRight w:val="0"/>
              <w:marTop w:val="0"/>
              <w:marBottom w:val="0"/>
              <w:divBdr>
                <w:top w:val="none" w:sz="0" w:space="0" w:color="auto"/>
                <w:left w:val="none" w:sz="0" w:space="0" w:color="auto"/>
                <w:bottom w:val="none" w:sz="0" w:space="0" w:color="auto"/>
                <w:right w:val="none" w:sz="0" w:space="0" w:color="auto"/>
              </w:divBdr>
              <w:divsChild>
                <w:div w:id="396830628">
                  <w:marLeft w:val="0"/>
                  <w:marRight w:val="0"/>
                  <w:marTop w:val="0"/>
                  <w:marBottom w:val="0"/>
                  <w:divBdr>
                    <w:top w:val="none" w:sz="0" w:space="0" w:color="auto"/>
                    <w:left w:val="none" w:sz="0" w:space="0" w:color="auto"/>
                    <w:bottom w:val="none" w:sz="0" w:space="0" w:color="auto"/>
                    <w:right w:val="none" w:sz="0" w:space="0" w:color="auto"/>
                  </w:divBdr>
                </w:div>
                <w:div w:id="1340157604">
                  <w:marLeft w:val="0"/>
                  <w:marRight w:val="0"/>
                  <w:marTop w:val="0"/>
                  <w:marBottom w:val="0"/>
                  <w:divBdr>
                    <w:top w:val="none" w:sz="0" w:space="0" w:color="auto"/>
                    <w:left w:val="none" w:sz="0" w:space="0" w:color="auto"/>
                    <w:bottom w:val="none" w:sz="0" w:space="0" w:color="auto"/>
                    <w:right w:val="none" w:sz="0" w:space="0" w:color="auto"/>
                  </w:divBdr>
                </w:div>
              </w:divsChild>
            </w:div>
            <w:div w:id="1090277599">
              <w:marLeft w:val="0"/>
              <w:marRight w:val="0"/>
              <w:marTop w:val="0"/>
              <w:marBottom w:val="0"/>
              <w:divBdr>
                <w:top w:val="none" w:sz="0" w:space="0" w:color="auto"/>
                <w:left w:val="none" w:sz="0" w:space="0" w:color="auto"/>
                <w:bottom w:val="none" w:sz="0" w:space="0" w:color="auto"/>
                <w:right w:val="none" w:sz="0" w:space="0" w:color="auto"/>
              </w:divBdr>
              <w:divsChild>
                <w:div w:id="891841514">
                  <w:marLeft w:val="0"/>
                  <w:marRight w:val="0"/>
                  <w:marTop w:val="0"/>
                  <w:marBottom w:val="0"/>
                  <w:divBdr>
                    <w:top w:val="none" w:sz="0" w:space="0" w:color="auto"/>
                    <w:left w:val="none" w:sz="0" w:space="0" w:color="auto"/>
                    <w:bottom w:val="none" w:sz="0" w:space="0" w:color="auto"/>
                    <w:right w:val="none" w:sz="0" w:space="0" w:color="auto"/>
                  </w:divBdr>
                </w:div>
                <w:div w:id="140083070">
                  <w:marLeft w:val="0"/>
                  <w:marRight w:val="0"/>
                  <w:marTop w:val="0"/>
                  <w:marBottom w:val="0"/>
                  <w:divBdr>
                    <w:top w:val="none" w:sz="0" w:space="0" w:color="auto"/>
                    <w:left w:val="none" w:sz="0" w:space="0" w:color="auto"/>
                    <w:bottom w:val="none" w:sz="0" w:space="0" w:color="auto"/>
                    <w:right w:val="none" w:sz="0" w:space="0" w:color="auto"/>
                  </w:divBdr>
                </w:div>
              </w:divsChild>
            </w:div>
            <w:div w:id="851338263">
              <w:marLeft w:val="0"/>
              <w:marRight w:val="0"/>
              <w:marTop w:val="0"/>
              <w:marBottom w:val="0"/>
              <w:divBdr>
                <w:top w:val="none" w:sz="0" w:space="0" w:color="auto"/>
                <w:left w:val="none" w:sz="0" w:space="0" w:color="auto"/>
                <w:bottom w:val="none" w:sz="0" w:space="0" w:color="auto"/>
                <w:right w:val="none" w:sz="0" w:space="0" w:color="auto"/>
              </w:divBdr>
              <w:divsChild>
                <w:div w:id="371656265">
                  <w:marLeft w:val="0"/>
                  <w:marRight w:val="0"/>
                  <w:marTop w:val="0"/>
                  <w:marBottom w:val="0"/>
                  <w:divBdr>
                    <w:top w:val="none" w:sz="0" w:space="0" w:color="auto"/>
                    <w:left w:val="none" w:sz="0" w:space="0" w:color="auto"/>
                    <w:bottom w:val="none" w:sz="0" w:space="0" w:color="auto"/>
                    <w:right w:val="none" w:sz="0" w:space="0" w:color="auto"/>
                  </w:divBdr>
                </w:div>
                <w:div w:id="381641739">
                  <w:marLeft w:val="0"/>
                  <w:marRight w:val="0"/>
                  <w:marTop w:val="0"/>
                  <w:marBottom w:val="0"/>
                  <w:divBdr>
                    <w:top w:val="none" w:sz="0" w:space="0" w:color="auto"/>
                    <w:left w:val="none" w:sz="0" w:space="0" w:color="auto"/>
                    <w:bottom w:val="none" w:sz="0" w:space="0" w:color="auto"/>
                    <w:right w:val="none" w:sz="0" w:space="0" w:color="auto"/>
                  </w:divBdr>
                </w:div>
              </w:divsChild>
            </w:div>
            <w:div w:id="754205937">
              <w:marLeft w:val="0"/>
              <w:marRight w:val="0"/>
              <w:marTop w:val="0"/>
              <w:marBottom w:val="0"/>
              <w:divBdr>
                <w:top w:val="none" w:sz="0" w:space="0" w:color="auto"/>
                <w:left w:val="none" w:sz="0" w:space="0" w:color="auto"/>
                <w:bottom w:val="none" w:sz="0" w:space="0" w:color="auto"/>
                <w:right w:val="none" w:sz="0" w:space="0" w:color="auto"/>
              </w:divBdr>
              <w:divsChild>
                <w:div w:id="1963070147">
                  <w:marLeft w:val="0"/>
                  <w:marRight w:val="0"/>
                  <w:marTop w:val="0"/>
                  <w:marBottom w:val="0"/>
                  <w:divBdr>
                    <w:top w:val="none" w:sz="0" w:space="0" w:color="auto"/>
                    <w:left w:val="none" w:sz="0" w:space="0" w:color="auto"/>
                    <w:bottom w:val="none" w:sz="0" w:space="0" w:color="auto"/>
                    <w:right w:val="none" w:sz="0" w:space="0" w:color="auto"/>
                  </w:divBdr>
                </w:div>
                <w:div w:id="1610234895">
                  <w:marLeft w:val="0"/>
                  <w:marRight w:val="0"/>
                  <w:marTop w:val="0"/>
                  <w:marBottom w:val="0"/>
                  <w:divBdr>
                    <w:top w:val="none" w:sz="0" w:space="0" w:color="auto"/>
                    <w:left w:val="none" w:sz="0" w:space="0" w:color="auto"/>
                    <w:bottom w:val="none" w:sz="0" w:space="0" w:color="auto"/>
                    <w:right w:val="none" w:sz="0" w:space="0" w:color="auto"/>
                  </w:divBdr>
                </w:div>
              </w:divsChild>
            </w:div>
            <w:div w:id="1518806761">
              <w:marLeft w:val="0"/>
              <w:marRight w:val="0"/>
              <w:marTop w:val="0"/>
              <w:marBottom w:val="0"/>
              <w:divBdr>
                <w:top w:val="none" w:sz="0" w:space="0" w:color="auto"/>
                <w:left w:val="none" w:sz="0" w:space="0" w:color="auto"/>
                <w:bottom w:val="none" w:sz="0" w:space="0" w:color="auto"/>
                <w:right w:val="none" w:sz="0" w:space="0" w:color="auto"/>
              </w:divBdr>
              <w:divsChild>
                <w:div w:id="1630625723">
                  <w:marLeft w:val="0"/>
                  <w:marRight w:val="0"/>
                  <w:marTop w:val="0"/>
                  <w:marBottom w:val="0"/>
                  <w:divBdr>
                    <w:top w:val="none" w:sz="0" w:space="0" w:color="auto"/>
                    <w:left w:val="none" w:sz="0" w:space="0" w:color="auto"/>
                    <w:bottom w:val="none" w:sz="0" w:space="0" w:color="auto"/>
                    <w:right w:val="none" w:sz="0" w:space="0" w:color="auto"/>
                  </w:divBdr>
                </w:div>
                <w:div w:id="9840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4218">
          <w:marLeft w:val="0"/>
          <w:marRight w:val="0"/>
          <w:marTop w:val="0"/>
          <w:marBottom w:val="0"/>
          <w:divBdr>
            <w:top w:val="none" w:sz="0" w:space="0" w:color="auto"/>
            <w:left w:val="none" w:sz="0" w:space="0" w:color="auto"/>
            <w:bottom w:val="none" w:sz="0" w:space="0" w:color="auto"/>
            <w:right w:val="none" w:sz="0" w:space="0" w:color="auto"/>
          </w:divBdr>
        </w:div>
        <w:div w:id="1553033132">
          <w:marLeft w:val="0"/>
          <w:marRight w:val="0"/>
          <w:marTop w:val="0"/>
          <w:marBottom w:val="0"/>
          <w:divBdr>
            <w:top w:val="none" w:sz="0" w:space="0" w:color="auto"/>
            <w:left w:val="none" w:sz="0" w:space="0" w:color="auto"/>
            <w:bottom w:val="none" w:sz="0" w:space="0" w:color="auto"/>
            <w:right w:val="none" w:sz="0" w:space="0" w:color="auto"/>
          </w:divBdr>
        </w:div>
        <w:div w:id="1494183193">
          <w:marLeft w:val="0"/>
          <w:marRight w:val="0"/>
          <w:marTop w:val="0"/>
          <w:marBottom w:val="0"/>
          <w:divBdr>
            <w:top w:val="none" w:sz="0" w:space="0" w:color="auto"/>
            <w:left w:val="none" w:sz="0" w:space="0" w:color="auto"/>
            <w:bottom w:val="none" w:sz="0" w:space="0" w:color="auto"/>
            <w:right w:val="none" w:sz="0" w:space="0" w:color="auto"/>
          </w:divBdr>
        </w:div>
        <w:div w:id="2124957591">
          <w:marLeft w:val="0"/>
          <w:marRight w:val="0"/>
          <w:marTop w:val="0"/>
          <w:marBottom w:val="0"/>
          <w:divBdr>
            <w:top w:val="none" w:sz="0" w:space="0" w:color="auto"/>
            <w:left w:val="none" w:sz="0" w:space="0" w:color="auto"/>
            <w:bottom w:val="none" w:sz="0" w:space="0" w:color="auto"/>
            <w:right w:val="none" w:sz="0" w:space="0" w:color="auto"/>
          </w:divBdr>
        </w:div>
        <w:div w:id="173540415">
          <w:marLeft w:val="0"/>
          <w:marRight w:val="0"/>
          <w:marTop w:val="0"/>
          <w:marBottom w:val="0"/>
          <w:divBdr>
            <w:top w:val="none" w:sz="0" w:space="0" w:color="auto"/>
            <w:left w:val="none" w:sz="0" w:space="0" w:color="auto"/>
            <w:bottom w:val="none" w:sz="0" w:space="0" w:color="auto"/>
            <w:right w:val="none" w:sz="0" w:space="0" w:color="auto"/>
          </w:divBdr>
        </w:div>
        <w:div w:id="1787309012">
          <w:marLeft w:val="0"/>
          <w:marRight w:val="0"/>
          <w:marTop w:val="0"/>
          <w:marBottom w:val="0"/>
          <w:divBdr>
            <w:top w:val="none" w:sz="0" w:space="0" w:color="auto"/>
            <w:left w:val="none" w:sz="0" w:space="0" w:color="auto"/>
            <w:bottom w:val="none" w:sz="0" w:space="0" w:color="auto"/>
            <w:right w:val="none" w:sz="0" w:space="0" w:color="auto"/>
          </w:divBdr>
        </w:div>
      </w:divsChild>
    </w:div>
    <w:div w:id="1857841596">
      <w:bodyDiv w:val="1"/>
      <w:marLeft w:val="0"/>
      <w:marRight w:val="0"/>
      <w:marTop w:val="0"/>
      <w:marBottom w:val="0"/>
      <w:divBdr>
        <w:top w:val="none" w:sz="0" w:space="0" w:color="auto"/>
        <w:left w:val="none" w:sz="0" w:space="0" w:color="auto"/>
        <w:bottom w:val="none" w:sz="0" w:space="0" w:color="auto"/>
        <w:right w:val="none" w:sz="0" w:space="0" w:color="auto"/>
      </w:divBdr>
      <w:divsChild>
        <w:div w:id="55200786">
          <w:marLeft w:val="0"/>
          <w:marRight w:val="0"/>
          <w:marTop w:val="0"/>
          <w:marBottom w:val="0"/>
          <w:divBdr>
            <w:top w:val="none" w:sz="0" w:space="0" w:color="auto"/>
            <w:left w:val="none" w:sz="0" w:space="0" w:color="auto"/>
            <w:bottom w:val="none" w:sz="0" w:space="0" w:color="auto"/>
            <w:right w:val="none" w:sz="0" w:space="0" w:color="auto"/>
          </w:divBdr>
          <w:divsChild>
            <w:div w:id="951546738">
              <w:marLeft w:val="0"/>
              <w:marRight w:val="0"/>
              <w:marTop w:val="0"/>
              <w:marBottom w:val="0"/>
              <w:divBdr>
                <w:top w:val="none" w:sz="0" w:space="0" w:color="auto"/>
                <w:left w:val="none" w:sz="0" w:space="0" w:color="auto"/>
                <w:bottom w:val="none" w:sz="0" w:space="0" w:color="auto"/>
                <w:right w:val="none" w:sz="0" w:space="0" w:color="auto"/>
              </w:divBdr>
              <w:divsChild>
                <w:div w:id="842160603">
                  <w:marLeft w:val="0"/>
                  <w:marRight w:val="0"/>
                  <w:marTop w:val="0"/>
                  <w:marBottom w:val="0"/>
                  <w:divBdr>
                    <w:top w:val="none" w:sz="0" w:space="0" w:color="auto"/>
                    <w:left w:val="none" w:sz="0" w:space="0" w:color="auto"/>
                    <w:bottom w:val="none" w:sz="0" w:space="0" w:color="auto"/>
                    <w:right w:val="none" w:sz="0" w:space="0" w:color="auto"/>
                  </w:divBdr>
                  <w:divsChild>
                    <w:div w:id="559556906">
                      <w:marLeft w:val="0"/>
                      <w:marRight w:val="0"/>
                      <w:marTop w:val="0"/>
                      <w:marBottom w:val="0"/>
                      <w:divBdr>
                        <w:top w:val="none" w:sz="0" w:space="0" w:color="auto"/>
                        <w:left w:val="none" w:sz="0" w:space="0" w:color="auto"/>
                        <w:bottom w:val="none" w:sz="0" w:space="0" w:color="auto"/>
                        <w:right w:val="none" w:sz="0" w:space="0" w:color="auto"/>
                      </w:divBdr>
                      <w:divsChild>
                        <w:div w:id="1798835649">
                          <w:marLeft w:val="0"/>
                          <w:marRight w:val="0"/>
                          <w:marTop w:val="0"/>
                          <w:marBottom w:val="0"/>
                          <w:divBdr>
                            <w:top w:val="none" w:sz="0" w:space="0" w:color="auto"/>
                            <w:left w:val="none" w:sz="0" w:space="0" w:color="auto"/>
                            <w:bottom w:val="none" w:sz="0" w:space="0" w:color="auto"/>
                            <w:right w:val="none" w:sz="0" w:space="0" w:color="auto"/>
                          </w:divBdr>
                          <w:divsChild>
                            <w:div w:id="26755173">
                              <w:marLeft w:val="0"/>
                              <w:marRight w:val="0"/>
                              <w:marTop w:val="0"/>
                              <w:marBottom w:val="0"/>
                              <w:divBdr>
                                <w:top w:val="none" w:sz="0" w:space="0" w:color="auto"/>
                                <w:left w:val="none" w:sz="0" w:space="0" w:color="auto"/>
                                <w:bottom w:val="none" w:sz="0" w:space="0" w:color="auto"/>
                                <w:right w:val="none" w:sz="0" w:space="0" w:color="auto"/>
                              </w:divBdr>
                              <w:divsChild>
                                <w:div w:id="127162728">
                                  <w:marLeft w:val="0"/>
                                  <w:marRight w:val="0"/>
                                  <w:marTop w:val="0"/>
                                  <w:marBottom w:val="0"/>
                                  <w:divBdr>
                                    <w:top w:val="none" w:sz="0" w:space="0" w:color="auto"/>
                                    <w:left w:val="none" w:sz="0" w:space="0" w:color="auto"/>
                                    <w:bottom w:val="none" w:sz="0" w:space="0" w:color="auto"/>
                                    <w:right w:val="none" w:sz="0" w:space="0" w:color="auto"/>
                                  </w:divBdr>
                                  <w:divsChild>
                                    <w:div w:id="332270796">
                                      <w:marLeft w:val="0"/>
                                      <w:marRight w:val="0"/>
                                      <w:marTop w:val="0"/>
                                      <w:marBottom w:val="0"/>
                                      <w:divBdr>
                                        <w:top w:val="none" w:sz="0" w:space="0" w:color="auto"/>
                                        <w:left w:val="none" w:sz="0" w:space="0" w:color="auto"/>
                                        <w:bottom w:val="none" w:sz="0" w:space="0" w:color="auto"/>
                                        <w:right w:val="none" w:sz="0" w:space="0" w:color="auto"/>
                                      </w:divBdr>
                                      <w:divsChild>
                                        <w:div w:id="1420714949">
                                          <w:marLeft w:val="0"/>
                                          <w:marRight w:val="0"/>
                                          <w:marTop w:val="0"/>
                                          <w:marBottom w:val="495"/>
                                          <w:divBdr>
                                            <w:top w:val="none" w:sz="0" w:space="0" w:color="auto"/>
                                            <w:left w:val="none" w:sz="0" w:space="0" w:color="auto"/>
                                            <w:bottom w:val="none" w:sz="0" w:space="0" w:color="auto"/>
                                            <w:right w:val="none" w:sz="0" w:space="0" w:color="auto"/>
                                          </w:divBdr>
                                          <w:divsChild>
                                            <w:div w:id="11423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881243">
      <w:bodyDiv w:val="1"/>
      <w:marLeft w:val="0"/>
      <w:marRight w:val="0"/>
      <w:marTop w:val="0"/>
      <w:marBottom w:val="0"/>
      <w:divBdr>
        <w:top w:val="none" w:sz="0" w:space="0" w:color="auto"/>
        <w:left w:val="none" w:sz="0" w:space="0" w:color="auto"/>
        <w:bottom w:val="none" w:sz="0" w:space="0" w:color="auto"/>
        <w:right w:val="none" w:sz="0" w:space="0" w:color="auto"/>
      </w:divBdr>
    </w:div>
    <w:div w:id="1896119285">
      <w:bodyDiv w:val="1"/>
      <w:marLeft w:val="0"/>
      <w:marRight w:val="0"/>
      <w:marTop w:val="0"/>
      <w:marBottom w:val="0"/>
      <w:divBdr>
        <w:top w:val="none" w:sz="0" w:space="0" w:color="auto"/>
        <w:left w:val="none" w:sz="0" w:space="0" w:color="auto"/>
        <w:bottom w:val="none" w:sz="0" w:space="0" w:color="auto"/>
        <w:right w:val="none" w:sz="0" w:space="0" w:color="auto"/>
      </w:divBdr>
      <w:divsChild>
        <w:div w:id="1163281959">
          <w:marLeft w:val="0"/>
          <w:marRight w:val="0"/>
          <w:marTop w:val="0"/>
          <w:marBottom w:val="0"/>
          <w:divBdr>
            <w:top w:val="none" w:sz="0" w:space="0" w:color="auto"/>
            <w:left w:val="none" w:sz="0" w:space="0" w:color="auto"/>
            <w:bottom w:val="none" w:sz="0" w:space="0" w:color="auto"/>
            <w:right w:val="none" w:sz="0" w:space="0" w:color="auto"/>
          </w:divBdr>
          <w:divsChild>
            <w:div w:id="756898384">
              <w:marLeft w:val="0"/>
              <w:marRight w:val="0"/>
              <w:marTop w:val="0"/>
              <w:marBottom w:val="0"/>
              <w:divBdr>
                <w:top w:val="none" w:sz="0" w:space="0" w:color="auto"/>
                <w:left w:val="none" w:sz="0" w:space="0" w:color="auto"/>
                <w:bottom w:val="none" w:sz="0" w:space="0" w:color="auto"/>
                <w:right w:val="none" w:sz="0" w:space="0" w:color="auto"/>
              </w:divBdr>
              <w:divsChild>
                <w:div w:id="1419399034">
                  <w:marLeft w:val="0"/>
                  <w:marRight w:val="0"/>
                  <w:marTop w:val="0"/>
                  <w:marBottom w:val="0"/>
                  <w:divBdr>
                    <w:top w:val="none" w:sz="0" w:space="0" w:color="auto"/>
                    <w:left w:val="none" w:sz="0" w:space="0" w:color="auto"/>
                    <w:bottom w:val="none" w:sz="0" w:space="0" w:color="auto"/>
                    <w:right w:val="none" w:sz="0" w:space="0" w:color="auto"/>
                  </w:divBdr>
                  <w:divsChild>
                    <w:div w:id="509683797">
                      <w:marLeft w:val="0"/>
                      <w:marRight w:val="0"/>
                      <w:marTop w:val="0"/>
                      <w:marBottom w:val="0"/>
                      <w:divBdr>
                        <w:top w:val="none" w:sz="0" w:space="0" w:color="auto"/>
                        <w:left w:val="none" w:sz="0" w:space="0" w:color="auto"/>
                        <w:bottom w:val="none" w:sz="0" w:space="0" w:color="auto"/>
                        <w:right w:val="none" w:sz="0" w:space="0" w:color="auto"/>
                      </w:divBdr>
                      <w:divsChild>
                        <w:div w:id="1691761639">
                          <w:marLeft w:val="0"/>
                          <w:marRight w:val="0"/>
                          <w:marTop w:val="0"/>
                          <w:marBottom w:val="0"/>
                          <w:divBdr>
                            <w:top w:val="none" w:sz="0" w:space="0" w:color="auto"/>
                            <w:left w:val="none" w:sz="0" w:space="0" w:color="auto"/>
                            <w:bottom w:val="none" w:sz="0" w:space="0" w:color="auto"/>
                            <w:right w:val="none" w:sz="0" w:space="0" w:color="auto"/>
                          </w:divBdr>
                          <w:divsChild>
                            <w:div w:id="398140911">
                              <w:marLeft w:val="0"/>
                              <w:marRight w:val="0"/>
                              <w:marTop w:val="0"/>
                              <w:marBottom w:val="0"/>
                              <w:divBdr>
                                <w:top w:val="none" w:sz="0" w:space="0" w:color="auto"/>
                                <w:left w:val="none" w:sz="0" w:space="0" w:color="auto"/>
                                <w:bottom w:val="none" w:sz="0" w:space="0" w:color="auto"/>
                                <w:right w:val="none" w:sz="0" w:space="0" w:color="auto"/>
                              </w:divBdr>
                              <w:divsChild>
                                <w:div w:id="234554916">
                                  <w:marLeft w:val="0"/>
                                  <w:marRight w:val="0"/>
                                  <w:marTop w:val="0"/>
                                  <w:marBottom w:val="0"/>
                                  <w:divBdr>
                                    <w:top w:val="none" w:sz="0" w:space="0" w:color="auto"/>
                                    <w:left w:val="none" w:sz="0" w:space="0" w:color="auto"/>
                                    <w:bottom w:val="none" w:sz="0" w:space="0" w:color="auto"/>
                                    <w:right w:val="none" w:sz="0" w:space="0" w:color="auto"/>
                                  </w:divBdr>
                                  <w:divsChild>
                                    <w:div w:id="1750808650">
                                      <w:marLeft w:val="0"/>
                                      <w:marRight w:val="0"/>
                                      <w:marTop w:val="0"/>
                                      <w:marBottom w:val="0"/>
                                      <w:divBdr>
                                        <w:top w:val="none" w:sz="0" w:space="0" w:color="auto"/>
                                        <w:left w:val="none" w:sz="0" w:space="0" w:color="auto"/>
                                        <w:bottom w:val="none" w:sz="0" w:space="0" w:color="auto"/>
                                        <w:right w:val="none" w:sz="0" w:space="0" w:color="auto"/>
                                      </w:divBdr>
                                      <w:divsChild>
                                        <w:div w:id="314649719">
                                          <w:marLeft w:val="0"/>
                                          <w:marRight w:val="0"/>
                                          <w:marTop w:val="0"/>
                                          <w:marBottom w:val="495"/>
                                          <w:divBdr>
                                            <w:top w:val="none" w:sz="0" w:space="0" w:color="auto"/>
                                            <w:left w:val="none" w:sz="0" w:space="0" w:color="auto"/>
                                            <w:bottom w:val="none" w:sz="0" w:space="0" w:color="auto"/>
                                            <w:right w:val="none" w:sz="0" w:space="0" w:color="auto"/>
                                          </w:divBdr>
                                          <w:divsChild>
                                            <w:div w:id="20111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157005">
      <w:bodyDiv w:val="1"/>
      <w:marLeft w:val="0"/>
      <w:marRight w:val="0"/>
      <w:marTop w:val="0"/>
      <w:marBottom w:val="0"/>
      <w:divBdr>
        <w:top w:val="none" w:sz="0" w:space="0" w:color="auto"/>
        <w:left w:val="none" w:sz="0" w:space="0" w:color="auto"/>
        <w:bottom w:val="none" w:sz="0" w:space="0" w:color="auto"/>
        <w:right w:val="none" w:sz="0" w:space="0" w:color="auto"/>
      </w:divBdr>
    </w:div>
    <w:div w:id="1898585132">
      <w:bodyDiv w:val="1"/>
      <w:marLeft w:val="0"/>
      <w:marRight w:val="0"/>
      <w:marTop w:val="0"/>
      <w:marBottom w:val="0"/>
      <w:divBdr>
        <w:top w:val="none" w:sz="0" w:space="0" w:color="auto"/>
        <w:left w:val="none" w:sz="0" w:space="0" w:color="auto"/>
        <w:bottom w:val="none" w:sz="0" w:space="0" w:color="auto"/>
        <w:right w:val="none" w:sz="0" w:space="0" w:color="auto"/>
      </w:divBdr>
    </w:div>
    <w:div w:id="1906602459">
      <w:bodyDiv w:val="1"/>
      <w:marLeft w:val="0"/>
      <w:marRight w:val="0"/>
      <w:marTop w:val="0"/>
      <w:marBottom w:val="0"/>
      <w:divBdr>
        <w:top w:val="none" w:sz="0" w:space="0" w:color="auto"/>
        <w:left w:val="none" w:sz="0" w:space="0" w:color="auto"/>
        <w:bottom w:val="none" w:sz="0" w:space="0" w:color="auto"/>
        <w:right w:val="none" w:sz="0" w:space="0" w:color="auto"/>
      </w:divBdr>
      <w:divsChild>
        <w:div w:id="1541553232">
          <w:marLeft w:val="0"/>
          <w:marRight w:val="0"/>
          <w:marTop w:val="0"/>
          <w:marBottom w:val="0"/>
          <w:divBdr>
            <w:top w:val="none" w:sz="0" w:space="0" w:color="auto"/>
            <w:left w:val="none" w:sz="0" w:space="0" w:color="auto"/>
            <w:bottom w:val="none" w:sz="0" w:space="0" w:color="auto"/>
            <w:right w:val="none" w:sz="0" w:space="0" w:color="auto"/>
          </w:divBdr>
          <w:divsChild>
            <w:div w:id="1867207311">
              <w:marLeft w:val="0"/>
              <w:marRight w:val="0"/>
              <w:marTop w:val="100"/>
              <w:marBottom w:val="100"/>
              <w:divBdr>
                <w:top w:val="none" w:sz="0" w:space="0" w:color="auto"/>
                <w:left w:val="none" w:sz="0" w:space="0" w:color="auto"/>
                <w:bottom w:val="none" w:sz="0" w:space="0" w:color="auto"/>
                <w:right w:val="none" w:sz="0" w:space="0" w:color="auto"/>
              </w:divBdr>
              <w:divsChild>
                <w:div w:id="1856379655">
                  <w:marLeft w:val="0"/>
                  <w:marRight w:val="0"/>
                  <w:marTop w:val="0"/>
                  <w:marBottom w:val="0"/>
                  <w:divBdr>
                    <w:top w:val="none" w:sz="0" w:space="0" w:color="auto"/>
                    <w:left w:val="none" w:sz="0" w:space="0" w:color="auto"/>
                    <w:bottom w:val="none" w:sz="0" w:space="0" w:color="auto"/>
                    <w:right w:val="none" w:sz="0" w:space="0" w:color="auto"/>
                  </w:divBdr>
                  <w:divsChild>
                    <w:div w:id="1891069409">
                      <w:marLeft w:val="0"/>
                      <w:marRight w:val="0"/>
                      <w:marTop w:val="0"/>
                      <w:marBottom w:val="0"/>
                      <w:divBdr>
                        <w:top w:val="none" w:sz="0" w:space="0" w:color="auto"/>
                        <w:left w:val="none" w:sz="0" w:space="0" w:color="auto"/>
                        <w:bottom w:val="none" w:sz="0" w:space="0" w:color="auto"/>
                        <w:right w:val="none" w:sz="0" w:space="0" w:color="auto"/>
                      </w:divBdr>
                      <w:divsChild>
                        <w:div w:id="1312295432">
                          <w:marLeft w:val="0"/>
                          <w:marRight w:val="0"/>
                          <w:marTop w:val="0"/>
                          <w:marBottom w:val="0"/>
                          <w:divBdr>
                            <w:top w:val="none" w:sz="0" w:space="0" w:color="auto"/>
                            <w:left w:val="none" w:sz="0" w:space="0" w:color="auto"/>
                            <w:bottom w:val="none" w:sz="0" w:space="0" w:color="auto"/>
                            <w:right w:val="none" w:sz="0" w:space="0" w:color="auto"/>
                          </w:divBdr>
                          <w:divsChild>
                            <w:div w:id="1004821532">
                              <w:marLeft w:val="0"/>
                              <w:marRight w:val="0"/>
                              <w:marTop w:val="0"/>
                              <w:marBottom w:val="0"/>
                              <w:divBdr>
                                <w:top w:val="none" w:sz="0" w:space="0" w:color="auto"/>
                                <w:left w:val="none" w:sz="0" w:space="0" w:color="auto"/>
                                <w:bottom w:val="none" w:sz="0" w:space="0" w:color="auto"/>
                                <w:right w:val="none" w:sz="0" w:space="0" w:color="auto"/>
                              </w:divBdr>
                              <w:divsChild>
                                <w:div w:id="546064177">
                                  <w:marLeft w:val="0"/>
                                  <w:marRight w:val="0"/>
                                  <w:marTop w:val="0"/>
                                  <w:marBottom w:val="0"/>
                                  <w:divBdr>
                                    <w:top w:val="none" w:sz="0" w:space="0" w:color="auto"/>
                                    <w:left w:val="none" w:sz="0" w:space="0" w:color="auto"/>
                                    <w:bottom w:val="none" w:sz="0" w:space="0" w:color="auto"/>
                                    <w:right w:val="none" w:sz="0" w:space="0" w:color="auto"/>
                                  </w:divBdr>
                                  <w:divsChild>
                                    <w:div w:id="1879926979">
                                      <w:marLeft w:val="165"/>
                                      <w:marRight w:val="165"/>
                                      <w:marTop w:val="0"/>
                                      <w:marBottom w:val="0"/>
                                      <w:divBdr>
                                        <w:top w:val="none" w:sz="0" w:space="0" w:color="auto"/>
                                        <w:left w:val="none" w:sz="0" w:space="0" w:color="auto"/>
                                        <w:bottom w:val="none" w:sz="0" w:space="0" w:color="auto"/>
                                        <w:right w:val="none" w:sz="0" w:space="0" w:color="auto"/>
                                      </w:divBdr>
                                      <w:divsChild>
                                        <w:div w:id="134227826">
                                          <w:marLeft w:val="0"/>
                                          <w:marRight w:val="0"/>
                                          <w:marTop w:val="0"/>
                                          <w:marBottom w:val="0"/>
                                          <w:divBdr>
                                            <w:top w:val="none" w:sz="0" w:space="0" w:color="auto"/>
                                            <w:left w:val="none" w:sz="0" w:space="0" w:color="auto"/>
                                            <w:bottom w:val="none" w:sz="0" w:space="0" w:color="auto"/>
                                            <w:right w:val="none" w:sz="0" w:space="0" w:color="auto"/>
                                          </w:divBdr>
                                        </w:div>
                                        <w:div w:id="14079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568574">
      <w:bodyDiv w:val="1"/>
      <w:marLeft w:val="0"/>
      <w:marRight w:val="0"/>
      <w:marTop w:val="0"/>
      <w:marBottom w:val="0"/>
      <w:divBdr>
        <w:top w:val="none" w:sz="0" w:space="0" w:color="auto"/>
        <w:left w:val="none" w:sz="0" w:space="0" w:color="auto"/>
        <w:bottom w:val="none" w:sz="0" w:space="0" w:color="auto"/>
        <w:right w:val="none" w:sz="0" w:space="0" w:color="auto"/>
      </w:divBdr>
      <w:divsChild>
        <w:div w:id="1844005202">
          <w:marLeft w:val="0"/>
          <w:marRight w:val="0"/>
          <w:marTop w:val="0"/>
          <w:marBottom w:val="0"/>
          <w:divBdr>
            <w:top w:val="none" w:sz="0" w:space="0" w:color="auto"/>
            <w:left w:val="none" w:sz="0" w:space="0" w:color="auto"/>
            <w:bottom w:val="none" w:sz="0" w:space="0" w:color="auto"/>
            <w:right w:val="none" w:sz="0" w:space="0" w:color="auto"/>
          </w:divBdr>
          <w:divsChild>
            <w:div w:id="373386037">
              <w:marLeft w:val="0"/>
              <w:marRight w:val="0"/>
              <w:marTop w:val="0"/>
              <w:marBottom w:val="0"/>
              <w:divBdr>
                <w:top w:val="none" w:sz="0" w:space="0" w:color="auto"/>
                <w:left w:val="none" w:sz="0" w:space="0" w:color="auto"/>
                <w:bottom w:val="none" w:sz="0" w:space="0" w:color="auto"/>
                <w:right w:val="none" w:sz="0" w:space="0" w:color="auto"/>
              </w:divBdr>
              <w:divsChild>
                <w:div w:id="1477185104">
                  <w:marLeft w:val="0"/>
                  <w:marRight w:val="0"/>
                  <w:marTop w:val="0"/>
                  <w:marBottom w:val="0"/>
                  <w:divBdr>
                    <w:top w:val="none" w:sz="0" w:space="0" w:color="auto"/>
                    <w:left w:val="none" w:sz="0" w:space="0" w:color="auto"/>
                    <w:bottom w:val="none" w:sz="0" w:space="0" w:color="auto"/>
                    <w:right w:val="none" w:sz="0" w:space="0" w:color="auto"/>
                  </w:divBdr>
                  <w:divsChild>
                    <w:div w:id="1668049149">
                      <w:marLeft w:val="0"/>
                      <w:marRight w:val="0"/>
                      <w:marTop w:val="0"/>
                      <w:marBottom w:val="0"/>
                      <w:divBdr>
                        <w:top w:val="none" w:sz="0" w:space="0" w:color="auto"/>
                        <w:left w:val="none" w:sz="0" w:space="0" w:color="auto"/>
                        <w:bottom w:val="none" w:sz="0" w:space="0" w:color="auto"/>
                        <w:right w:val="none" w:sz="0" w:space="0" w:color="auto"/>
                      </w:divBdr>
                      <w:divsChild>
                        <w:div w:id="634457999">
                          <w:marLeft w:val="0"/>
                          <w:marRight w:val="0"/>
                          <w:marTop w:val="0"/>
                          <w:marBottom w:val="0"/>
                          <w:divBdr>
                            <w:top w:val="none" w:sz="0" w:space="0" w:color="auto"/>
                            <w:left w:val="none" w:sz="0" w:space="0" w:color="auto"/>
                            <w:bottom w:val="none" w:sz="0" w:space="0" w:color="auto"/>
                            <w:right w:val="none" w:sz="0" w:space="0" w:color="auto"/>
                          </w:divBdr>
                          <w:divsChild>
                            <w:div w:id="2070304238">
                              <w:marLeft w:val="0"/>
                              <w:marRight w:val="0"/>
                              <w:marTop w:val="0"/>
                              <w:marBottom w:val="0"/>
                              <w:divBdr>
                                <w:top w:val="none" w:sz="0" w:space="0" w:color="auto"/>
                                <w:left w:val="none" w:sz="0" w:space="0" w:color="auto"/>
                                <w:bottom w:val="none" w:sz="0" w:space="0" w:color="auto"/>
                                <w:right w:val="none" w:sz="0" w:space="0" w:color="auto"/>
                              </w:divBdr>
                              <w:divsChild>
                                <w:div w:id="1590654384">
                                  <w:marLeft w:val="0"/>
                                  <w:marRight w:val="0"/>
                                  <w:marTop w:val="0"/>
                                  <w:marBottom w:val="0"/>
                                  <w:divBdr>
                                    <w:top w:val="none" w:sz="0" w:space="0" w:color="auto"/>
                                    <w:left w:val="none" w:sz="0" w:space="0" w:color="auto"/>
                                    <w:bottom w:val="none" w:sz="0" w:space="0" w:color="auto"/>
                                    <w:right w:val="none" w:sz="0" w:space="0" w:color="auto"/>
                                  </w:divBdr>
                                  <w:divsChild>
                                    <w:div w:id="1326711557">
                                      <w:marLeft w:val="0"/>
                                      <w:marRight w:val="0"/>
                                      <w:marTop w:val="0"/>
                                      <w:marBottom w:val="0"/>
                                      <w:divBdr>
                                        <w:top w:val="none" w:sz="0" w:space="0" w:color="auto"/>
                                        <w:left w:val="none" w:sz="0" w:space="0" w:color="auto"/>
                                        <w:bottom w:val="none" w:sz="0" w:space="0" w:color="auto"/>
                                        <w:right w:val="none" w:sz="0" w:space="0" w:color="auto"/>
                                      </w:divBdr>
                                      <w:divsChild>
                                        <w:div w:id="1271663208">
                                          <w:marLeft w:val="0"/>
                                          <w:marRight w:val="0"/>
                                          <w:marTop w:val="0"/>
                                          <w:marBottom w:val="495"/>
                                          <w:divBdr>
                                            <w:top w:val="none" w:sz="0" w:space="0" w:color="auto"/>
                                            <w:left w:val="none" w:sz="0" w:space="0" w:color="auto"/>
                                            <w:bottom w:val="none" w:sz="0" w:space="0" w:color="auto"/>
                                            <w:right w:val="none" w:sz="0" w:space="0" w:color="auto"/>
                                          </w:divBdr>
                                          <w:divsChild>
                                            <w:div w:id="4028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4774031">
      <w:bodyDiv w:val="1"/>
      <w:marLeft w:val="0"/>
      <w:marRight w:val="0"/>
      <w:marTop w:val="0"/>
      <w:marBottom w:val="0"/>
      <w:divBdr>
        <w:top w:val="none" w:sz="0" w:space="0" w:color="auto"/>
        <w:left w:val="none" w:sz="0" w:space="0" w:color="auto"/>
        <w:bottom w:val="none" w:sz="0" w:space="0" w:color="auto"/>
        <w:right w:val="none" w:sz="0" w:space="0" w:color="auto"/>
      </w:divBdr>
      <w:divsChild>
        <w:div w:id="1766614813">
          <w:marLeft w:val="0"/>
          <w:marRight w:val="1"/>
          <w:marTop w:val="0"/>
          <w:marBottom w:val="0"/>
          <w:divBdr>
            <w:top w:val="none" w:sz="0" w:space="0" w:color="auto"/>
            <w:left w:val="none" w:sz="0" w:space="0" w:color="auto"/>
            <w:bottom w:val="none" w:sz="0" w:space="0" w:color="auto"/>
            <w:right w:val="none" w:sz="0" w:space="0" w:color="auto"/>
          </w:divBdr>
          <w:divsChild>
            <w:div w:id="937176086">
              <w:marLeft w:val="0"/>
              <w:marRight w:val="0"/>
              <w:marTop w:val="0"/>
              <w:marBottom w:val="0"/>
              <w:divBdr>
                <w:top w:val="none" w:sz="0" w:space="0" w:color="auto"/>
                <w:left w:val="none" w:sz="0" w:space="0" w:color="auto"/>
                <w:bottom w:val="none" w:sz="0" w:space="0" w:color="auto"/>
                <w:right w:val="none" w:sz="0" w:space="0" w:color="auto"/>
              </w:divBdr>
              <w:divsChild>
                <w:div w:id="2022003896">
                  <w:marLeft w:val="0"/>
                  <w:marRight w:val="1"/>
                  <w:marTop w:val="0"/>
                  <w:marBottom w:val="0"/>
                  <w:divBdr>
                    <w:top w:val="none" w:sz="0" w:space="0" w:color="auto"/>
                    <w:left w:val="none" w:sz="0" w:space="0" w:color="auto"/>
                    <w:bottom w:val="none" w:sz="0" w:space="0" w:color="auto"/>
                    <w:right w:val="none" w:sz="0" w:space="0" w:color="auto"/>
                  </w:divBdr>
                  <w:divsChild>
                    <w:div w:id="411784401">
                      <w:marLeft w:val="0"/>
                      <w:marRight w:val="0"/>
                      <w:marTop w:val="0"/>
                      <w:marBottom w:val="0"/>
                      <w:divBdr>
                        <w:top w:val="none" w:sz="0" w:space="0" w:color="auto"/>
                        <w:left w:val="none" w:sz="0" w:space="0" w:color="auto"/>
                        <w:bottom w:val="none" w:sz="0" w:space="0" w:color="auto"/>
                        <w:right w:val="none" w:sz="0" w:space="0" w:color="auto"/>
                      </w:divBdr>
                      <w:divsChild>
                        <w:div w:id="2018582027">
                          <w:marLeft w:val="0"/>
                          <w:marRight w:val="0"/>
                          <w:marTop w:val="0"/>
                          <w:marBottom w:val="0"/>
                          <w:divBdr>
                            <w:top w:val="none" w:sz="0" w:space="0" w:color="auto"/>
                            <w:left w:val="none" w:sz="0" w:space="0" w:color="auto"/>
                            <w:bottom w:val="none" w:sz="0" w:space="0" w:color="auto"/>
                            <w:right w:val="none" w:sz="0" w:space="0" w:color="auto"/>
                          </w:divBdr>
                          <w:divsChild>
                            <w:div w:id="2130976106">
                              <w:marLeft w:val="0"/>
                              <w:marRight w:val="0"/>
                              <w:marTop w:val="120"/>
                              <w:marBottom w:val="360"/>
                              <w:divBdr>
                                <w:top w:val="none" w:sz="0" w:space="0" w:color="auto"/>
                                <w:left w:val="none" w:sz="0" w:space="0" w:color="auto"/>
                                <w:bottom w:val="none" w:sz="0" w:space="0" w:color="auto"/>
                                <w:right w:val="none" w:sz="0" w:space="0" w:color="auto"/>
                              </w:divBdr>
                              <w:divsChild>
                                <w:div w:id="319192817">
                                  <w:marLeft w:val="0"/>
                                  <w:marRight w:val="0"/>
                                  <w:marTop w:val="0"/>
                                  <w:marBottom w:val="0"/>
                                  <w:divBdr>
                                    <w:top w:val="none" w:sz="0" w:space="0" w:color="auto"/>
                                    <w:left w:val="none" w:sz="0" w:space="0" w:color="auto"/>
                                    <w:bottom w:val="none" w:sz="0" w:space="0" w:color="auto"/>
                                    <w:right w:val="none" w:sz="0" w:space="0" w:color="auto"/>
                                  </w:divBdr>
                                </w:div>
                                <w:div w:id="5925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468486">
      <w:bodyDiv w:val="1"/>
      <w:marLeft w:val="0"/>
      <w:marRight w:val="0"/>
      <w:marTop w:val="0"/>
      <w:marBottom w:val="0"/>
      <w:divBdr>
        <w:top w:val="none" w:sz="0" w:space="0" w:color="auto"/>
        <w:left w:val="none" w:sz="0" w:space="0" w:color="auto"/>
        <w:bottom w:val="none" w:sz="0" w:space="0" w:color="auto"/>
        <w:right w:val="none" w:sz="0" w:space="0" w:color="auto"/>
      </w:divBdr>
    </w:div>
    <w:div w:id="1919748649">
      <w:bodyDiv w:val="1"/>
      <w:marLeft w:val="0"/>
      <w:marRight w:val="0"/>
      <w:marTop w:val="0"/>
      <w:marBottom w:val="0"/>
      <w:divBdr>
        <w:top w:val="none" w:sz="0" w:space="0" w:color="auto"/>
        <w:left w:val="none" w:sz="0" w:space="0" w:color="auto"/>
        <w:bottom w:val="none" w:sz="0" w:space="0" w:color="auto"/>
        <w:right w:val="none" w:sz="0" w:space="0" w:color="auto"/>
      </w:divBdr>
    </w:div>
    <w:div w:id="1942030175">
      <w:bodyDiv w:val="1"/>
      <w:marLeft w:val="0"/>
      <w:marRight w:val="0"/>
      <w:marTop w:val="0"/>
      <w:marBottom w:val="0"/>
      <w:divBdr>
        <w:top w:val="none" w:sz="0" w:space="0" w:color="auto"/>
        <w:left w:val="none" w:sz="0" w:space="0" w:color="auto"/>
        <w:bottom w:val="none" w:sz="0" w:space="0" w:color="auto"/>
        <w:right w:val="none" w:sz="0" w:space="0" w:color="auto"/>
      </w:divBdr>
    </w:div>
    <w:div w:id="1945842438">
      <w:bodyDiv w:val="1"/>
      <w:marLeft w:val="0"/>
      <w:marRight w:val="0"/>
      <w:marTop w:val="0"/>
      <w:marBottom w:val="0"/>
      <w:divBdr>
        <w:top w:val="none" w:sz="0" w:space="0" w:color="auto"/>
        <w:left w:val="none" w:sz="0" w:space="0" w:color="auto"/>
        <w:bottom w:val="none" w:sz="0" w:space="0" w:color="auto"/>
        <w:right w:val="none" w:sz="0" w:space="0" w:color="auto"/>
      </w:divBdr>
    </w:div>
    <w:div w:id="1957833054">
      <w:bodyDiv w:val="1"/>
      <w:marLeft w:val="0"/>
      <w:marRight w:val="0"/>
      <w:marTop w:val="0"/>
      <w:marBottom w:val="0"/>
      <w:divBdr>
        <w:top w:val="none" w:sz="0" w:space="0" w:color="auto"/>
        <w:left w:val="none" w:sz="0" w:space="0" w:color="auto"/>
        <w:bottom w:val="none" w:sz="0" w:space="0" w:color="auto"/>
        <w:right w:val="none" w:sz="0" w:space="0" w:color="auto"/>
      </w:divBdr>
    </w:div>
    <w:div w:id="1959599942">
      <w:bodyDiv w:val="1"/>
      <w:marLeft w:val="0"/>
      <w:marRight w:val="0"/>
      <w:marTop w:val="0"/>
      <w:marBottom w:val="0"/>
      <w:divBdr>
        <w:top w:val="none" w:sz="0" w:space="0" w:color="auto"/>
        <w:left w:val="none" w:sz="0" w:space="0" w:color="auto"/>
        <w:bottom w:val="none" w:sz="0" w:space="0" w:color="auto"/>
        <w:right w:val="none" w:sz="0" w:space="0" w:color="auto"/>
      </w:divBdr>
    </w:div>
    <w:div w:id="1978140943">
      <w:bodyDiv w:val="1"/>
      <w:marLeft w:val="0"/>
      <w:marRight w:val="0"/>
      <w:marTop w:val="0"/>
      <w:marBottom w:val="0"/>
      <w:divBdr>
        <w:top w:val="none" w:sz="0" w:space="0" w:color="auto"/>
        <w:left w:val="none" w:sz="0" w:space="0" w:color="auto"/>
        <w:bottom w:val="none" w:sz="0" w:space="0" w:color="auto"/>
        <w:right w:val="none" w:sz="0" w:space="0" w:color="auto"/>
      </w:divBdr>
    </w:div>
    <w:div w:id="1980374777">
      <w:bodyDiv w:val="1"/>
      <w:marLeft w:val="0"/>
      <w:marRight w:val="0"/>
      <w:marTop w:val="0"/>
      <w:marBottom w:val="0"/>
      <w:divBdr>
        <w:top w:val="none" w:sz="0" w:space="0" w:color="auto"/>
        <w:left w:val="none" w:sz="0" w:space="0" w:color="auto"/>
        <w:bottom w:val="none" w:sz="0" w:space="0" w:color="auto"/>
        <w:right w:val="none" w:sz="0" w:space="0" w:color="auto"/>
      </w:divBdr>
    </w:div>
    <w:div w:id="2001276357">
      <w:bodyDiv w:val="1"/>
      <w:marLeft w:val="0"/>
      <w:marRight w:val="0"/>
      <w:marTop w:val="0"/>
      <w:marBottom w:val="0"/>
      <w:divBdr>
        <w:top w:val="none" w:sz="0" w:space="0" w:color="auto"/>
        <w:left w:val="none" w:sz="0" w:space="0" w:color="auto"/>
        <w:bottom w:val="none" w:sz="0" w:space="0" w:color="auto"/>
        <w:right w:val="none" w:sz="0" w:space="0" w:color="auto"/>
      </w:divBdr>
      <w:divsChild>
        <w:div w:id="2014412765">
          <w:marLeft w:val="0"/>
          <w:marRight w:val="0"/>
          <w:marTop w:val="0"/>
          <w:marBottom w:val="0"/>
          <w:divBdr>
            <w:top w:val="none" w:sz="0" w:space="0" w:color="auto"/>
            <w:left w:val="none" w:sz="0" w:space="0" w:color="auto"/>
            <w:bottom w:val="none" w:sz="0" w:space="0" w:color="auto"/>
            <w:right w:val="none" w:sz="0" w:space="0" w:color="auto"/>
          </w:divBdr>
          <w:divsChild>
            <w:div w:id="1533104280">
              <w:marLeft w:val="0"/>
              <w:marRight w:val="0"/>
              <w:marTop w:val="0"/>
              <w:marBottom w:val="0"/>
              <w:divBdr>
                <w:top w:val="none" w:sz="0" w:space="0" w:color="auto"/>
                <w:left w:val="none" w:sz="0" w:space="0" w:color="auto"/>
                <w:bottom w:val="none" w:sz="0" w:space="0" w:color="auto"/>
                <w:right w:val="none" w:sz="0" w:space="0" w:color="auto"/>
              </w:divBdr>
              <w:divsChild>
                <w:div w:id="1114405368">
                  <w:marLeft w:val="0"/>
                  <w:marRight w:val="0"/>
                  <w:marTop w:val="0"/>
                  <w:marBottom w:val="0"/>
                  <w:divBdr>
                    <w:top w:val="none" w:sz="0" w:space="0" w:color="auto"/>
                    <w:left w:val="none" w:sz="0" w:space="0" w:color="auto"/>
                    <w:bottom w:val="none" w:sz="0" w:space="0" w:color="auto"/>
                    <w:right w:val="none" w:sz="0" w:space="0" w:color="auto"/>
                  </w:divBdr>
                  <w:divsChild>
                    <w:div w:id="131100845">
                      <w:marLeft w:val="0"/>
                      <w:marRight w:val="0"/>
                      <w:marTop w:val="0"/>
                      <w:marBottom w:val="0"/>
                      <w:divBdr>
                        <w:top w:val="none" w:sz="0" w:space="0" w:color="auto"/>
                        <w:left w:val="none" w:sz="0" w:space="0" w:color="auto"/>
                        <w:bottom w:val="none" w:sz="0" w:space="0" w:color="auto"/>
                        <w:right w:val="none" w:sz="0" w:space="0" w:color="auto"/>
                      </w:divBdr>
                      <w:divsChild>
                        <w:div w:id="1882132708">
                          <w:marLeft w:val="0"/>
                          <w:marRight w:val="0"/>
                          <w:marTop w:val="0"/>
                          <w:marBottom w:val="0"/>
                          <w:divBdr>
                            <w:top w:val="none" w:sz="0" w:space="0" w:color="auto"/>
                            <w:left w:val="none" w:sz="0" w:space="0" w:color="auto"/>
                            <w:bottom w:val="none" w:sz="0" w:space="0" w:color="auto"/>
                            <w:right w:val="none" w:sz="0" w:space="0" w:color="auto"/>
                          </w:divBdr>
                          <w:divsChild>
                            <w:div w:id="66269504">
                              <w:marLeft w:val="2070"/>
                              <w:marRight w:val="3960"/>
                              <w:marTop w:val="0"/>
                              <w:marBottom w:val="0"/>
                              <w:divBdr>
                                <w:top w:val="none" w:sz="0" w:space="0" w:color="auto"/>
                                <w:left w:val="none" w:sz="0" w:space="0" w:color="auto"/>
                                <w:bottom w:val="none" w:sz="0" w:space="0" w:color="auto"/>
                                <w:right w:val="none" w:sz="0" w:space="0" w:color="auto"/>
                              </w:divBdr>
                              <w:divsChild>
                                <w:div w:id="1848639718">
                                  <w:marLeft w:val="0"/>
                                  <w:marRight w:val="0"/>
                                  <w:marTop w:val="0"/>
                                  <w:marBottom w:val="0"/>
                                  <w:divBdr>
                                    <w:top w:val="none" w:sz="0" w:space="0" w:color="auto"/>
                                    <w:left w:val="none" w:sz="0" w:space="0" w:color="auto"/>
                                    <w:bottom w:val="none" w:sz="0" w:space="0" w:color="auto"/>
                                    <w:right w:val="none" w:sz="0" w:space="0" w:color="auto"/>
                                  </w:divBdr>
                                  <w:divsChild>
                                    <w:div w:id="1461530196">
                                      <w:marLeft w:val="0"/>
                                      <w:marRight w:val="0"/>
                                      <w:marTop w:val="0"/>
                                      <w:marBottom w:val="0"/>
                                      <w:divBdr>
                                        <w:top w:val="none" w:sz="0" w:space="0" w:color="auto"/>
                                        <w:left w:val="none" w:sz="0" w:space="0" w:color="auto"/>
                                        <w:bottom w:val="none" w:sz="0" w:space="0" w:color="auto"/>
                                        <w:right w:val="none" w:sz="0" w:space="0" w:color="auto"/>
                                      </w:divBdr>
                                      <w:divsChild>
                                        <w:div w:id="958030143">
                                          <w:marLeft w:val="0"/>
                                          <w:marRight w:val="0"/>
                                          <w:marTop w:val="0"/>
                                          <w:marBottom w:val="0"/>
                                          <w:divBdr>
                                            <w:top w:val="none" w:sz="0" w:space="0" w:color="auto"/>
                                            <w:left w:val="none" w:sz="0" w:space="0" w:color="auto"/>
                                            <w:bottom w:val="none" w:sz="0" w:space="0" w:color="auto"/>
                                            <w:right w:val="none" w:sz="0" w:space="0" w:color="auto"/>
                                          </w:divBdr>
                                          <w:divsChild>
                                            <w:div w:id="1698968241">
                                              <w:marLeft w:val="0"/>
                                              <w:marRight w:val="0"/>
                                              <w:marTop w:val="90"/>
                                              <w:marBottom w:val="0"/>
                                              <w:divBdr>
                                                <w:top w:val="none" w:sz="0" w:space="0" w:color="auto"/>
                                                <w:left w:val="none" w:sz="0" w:space="0" w:color="auto"/>
                                                <w:bottom w:val="none" w:sz="0" w:space="0" w:color="auto"/>
                                                <w:right w:val="none" w:sz="0" w:space="0" w:color="auto"/>
                                              </w:divBdr>
                                              <w:divsChild>
                                                <w:div w:id="717625131">
                                                  <w:marLeft w:val="0"/>
                                                  <w:marRight w:val="0"/>
                                                  <w:marTop w:val="0"/>
                                                  <w:marBottom w:val="0"/>
                                                  <w:divBdr>
                                                    <w:top w:val="none" w:sz="0" w:space="0" w:color="auto"/>
                                                    <w:left w:val="none" w:sz="0" w:space="0" w:color="auto"/>
                                                    <w:bottom w:val="none" w:sz="0" w:space="0" w:color="auto"/>
                                                    <w:right w:val="none" w:sz="0" w:space="0" w:color="auto"/>
                                                  </w:divBdr>
                                                  <w:divsChild>
                                                    <w:div w:id="854153824">
                                                      <w:marLeft w:val="0"/>
                                                      <w:marRight w:val="0"/>
                                                      <w:marTop w:val="0"/>
                                                      <w:marBottom w:val="405"/>
                                                      <w:divBdr>
                                                        <w:top w:val="none" w:sz="0" w:space="0" w:color="auto"/>
                                                        <w:left w:val="none" w:sz="0" w:space="0" w:color="auto"/>
                                                        <w:bottom w:val="none" w:sz="0" w:space="0" w:color="auto"/>
                                                        <w:right w:val="none" w:sz="0" w:space="0" w:color="auto"/>
                                                      </w:divBdr>
                                                      <w:divsChild>
                                                        <w:div w:id="1338267932">
                                                          <w:marLeft w:val="0"/>
                                                          <w:marRight w:val="0"/>
                                                          <w:marTop w:val="0"/>
                                                          <w:marBottom w:val="0"/>
                                                          <w:divBdr>
                                                            <w:top w:val="none" w:sz="0" w:space="0" w:color="auto"/>
                                                            <w:left w:val="none" w:sz="0" w:space="0" w:color="auto"/>
                                                            <w:bottom w:val="none" w:sz="0" w:space="0" w:color="auto"/>
                                                            <w:right w:val="none" w:sz="0" w:space="0" w:color="auto"/>
                                                          </w:divBdr>
                                                          <w:divsChild>
                                                            <w:div w:id="199326544">
                                                              <w:marLeft w:val="0"/>
                                                              <w:marRight w:val="0"/>
                                                              <w:marTop w:val="0"/>
                                                              <w:marBottom w:val="0"/>
                                                              <w:divBdr>
                                                                <w:top w:val="none" w:sz="0" w:space="0" w:color="auto"/>
                                                                <w:left w:val="none" w:sz="0" w:space="0" w:color="auto"/>
                                                                <w:bottom w:val="none" w:sz="0" w:space="0" w:color="auto"/>
                                                                <w:right w:val="none" w:sz="0" w:space="0" w:color="auto"/>
                                                              </w:divBdr>
                                                              <w:divsChild>
                                                                <w:div w:id="1044528579">
                                                                  <w:marLeft w:val="0"/>
                                                                  <w:marRight w:val="0"/>
                                                                  <w:marTop w:val="0"/>
                                                                  <w:marBottom w:val="0"/>
                                                                  <w:divBdr>
                                                                    <w:top w:val="none" w:sz="0" w:space="0" w:color="auto"/>
                                                                    <w:left w:val="none" w:sz="0" w:space="0" w:color="auto"/>
                                                                    <w:bottom w:val="none" w:sz="0" w:space="0" w:color="auto"/>
                                                                    <w:right w:val="none" w:sz="0" w:space="0" w:color="auto"/>
                                                                  </w:divBdr>
                                                                  <w:divsChild>
                                                                    <w:div w:id="989287578">
                                                                      <w:marLeft w:val="0"/>
                                                                      <w:marRight w:val="0"/>
                                                                      <w:marTop w:val="0"/>
                                                                      <w:marBottom w:val="0"/>
                                                                      <w:divBdr>
                                                                        <w:top w:val="none" w:sz="0" w:space="0" w:color="auto"/>
                                                                        <w:left w:val="none" w:sz="0" w:space="0" w:color="auto"/>
                                                                        <w:bottom w:val="none" w:sz="0" w:space="0" w:color="auto"/>
                                                                        <w:right w:val="none" w:sz="0" w:space="0" w:color="auto"/>
                                                                      </w:divBdr>
                                                                      <w:divsChild>
                                                                        <w:div w:id="1580364322">
                                                                          <w:marLeft w:val="0"/>
                                                                          <w:marRight w:val="0"/>
                                                                          <w:marTop w:val="0"/>
                                                                          <w:marBottom w:val="0"/>
                                                                          <w:divBdr>
                                                                            <w:top w:val="none" w:sz="0" w:space="0" w:color="auto"/>
                                                                            <w:left w:val="none" w:sz="0" w:space="0" w:color="auto"/>
                                                                            <w:bottom w:val="none" w:sz="0" w:space="0" w:color="auto"/>
                                                                            <w:right w:val="none" w:sz="0" w:space="0" w:color="auto"/>
                                                                          </w:divBdr>
                                                                          <w:divsChild>
                                                                            <w:div w:id="1170170212">
                                                                              <w:marLeft w:val="0"/>
                                                                              <w:marRight w:val="0"/>
                                                                              <w:marTop w:val="0"/>
                                                                              <w:marBottom w:val="0"/>
                                                                              <w:divBdr>
                                                                                <w:top w:val="none" w:sz="0" w:space="0" w:color="auto"/>
                                                                                <w:left w:val="none" w:sz="0" w:space="0" w:color="auto"/>
                                                                                <w:bottom w:val="none" w:sz="0" w:space="0" w:color="auto"/>
                                                                                <w:right w:val="none" w:sz="0" w:space="0" w:color="auto"/>
                                                                              </w:divBdr>
                                                                              <w:divsChild>
                                                                                <w:div w:id="1254703120">
                                                                                  <w:marLeft w:val="0"/>
                                                                                  <w:marRight w:val="0"/>
                                                                                  <w:marTop w:val="0"/>
                                                                                  <w:marBottom w:val="0"/>
                                                                                  <w:divBdr>
                                                                                    <w:top w:val="none" w:sz="0" w:space="0" w:color="auto"/>
                                                                                    <w:left w:val="none" w:sz="0" w:space="0" w:color="auto"/>
                                                                                    <w:bottom w:val="none" w:sz="0" w:space="0" w:color="auto"/>
                                                                                    <w:right w:val="none" w:sz="0" w:space="0" w:color="auto"/>
                                                                                  </w:divBdr>
                                                                                  <w:divsChild>
                                                                                    <w:div w:id="528449026">
                                                                                      <w:marLeft w:val="0"/>
                                                                                      <w:marRight w:val="0"/>
                                                                                      <w:marTop w:val="0"/>
                                                                                      <w:marBottom w:val="0"/>
                                                                                      <w:divBdr>
                                                                                        <w:top w:val="none" w:sz="0" w:space="0" w:color="auto"/>
                                                                                        <w:left w:val="none" w:sz="0" w:space="0" w:color="auto"/>
                                                                                        <w:bottom w:val="none" w:sz="0" w:space="0" w:color="auto"/>
                                                                                        <w:right w:val="none" w:sz="0" w:space="0" w:color="auto"/>
                                                                                      </w:divBdr>
                                                                                      <w:divsChild>
                                                                                        <w:div w:id="10777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122834">
      <w:bodyDiv w:val="1"/>
      <w:marLeft w:val="0"/>
      <w:marRight w:val="0"/>
      <w:marTop w:val="0"/>
      <w:marBottom w:val="0"/>
      <w:divBdr>
        <w:top w:val="none" w:sz="0" w:space="0" w:color="auto"/>
        <w:left w:val="none" w:sz="0" w:space="0" w:color="auto"/>
        <w:bottom w:val="none" w:sz="0" w:space="0" w:color="auto"/>
        <w:right w:val="none" w:sz="0" w:space="0" w:color="auto"/>
      </w:divBdr>
    </w:div>
    <w:div w:id="2006057064">
      <w:bodyDiv w:val="1"/>
      <w:marLeft w:val="0"/>
      <w:marRight w:val="0"/>
      <w:marTop w:val="0"/>
      <w:marBottom w:val="0"/>
      <w:divBdr>
        <w:top w:val="none" w:sz="0" w:space="0" w:color="auto"/>
        <w:left w:val="none" w:sz="0" w:space="0" w:color="auto"/>
        <w:bottom w:val="none" w:sz="0" w:space="0" w:color="auto"/>
        <w:right w:val="none" w:sz="0" w:space="0" w:color="auto"/>
      </w:divBdr>
    </w:div>
    <w:div w:id="2014992169">
      <w:bodyDiv w:val="1"/>
      <w:marLeft w:val="0"/>
      <w:marRight w:val="0"/>
      <w:marTop w:val="0"/>
      <w:marBottom w:val="0"/>
      <w:divBdr>
        <w:top w:val="none" w:sz="0" w:space="0" w:color="auto"/>
        <w:left w:val="none" w:sz="0" w:space="0" w:color="auto"/>
        <w:bottom w:val="none" w:sz="0" w:space="0" w:color="auto"/>
        <w:right w:val="none" w:sz="0" w:space="0" w:color="auto"/>
      </w:divBdr>
    </w:div>
    <w:div w:id="2039963239">
      <w:bodyDiv w:val="1"/>
      <w:marLeft w:val="0"/>
      <w:marRight w:val="0"/>
      <w:marTop w:val="0"/>
      <w:marBottom w:val="0"/>
      <w:divBdr>
        <w:top w:val="none" w:sz="0" w:space="0" w:color="auto"/>
        <w:left w:val="none" w:sz="0" w:space="0" w:color="auto"/>
        <w:bottom w:val="none" w:sz="0" w:space="0" w:color="auto"/>
        <w:right w:val="none" w:sz="0" w:space="0" w:color="auto"/>
      </w:divBdr>
    </w:div>
    <w:div w:id="2065058781">
      <w:bodyDiv w:val="1"/>
      <w:marLeft w:val="0"/>
      <w:marRight w:val="0"/>
      <w:marTop w:val="0"/>
      <w:marBottom w:val="0"/>
      <w:divBdr>
        <w:top w:val="none" w:sz="0" w:space="0" w:color="auto"/>
        <w:left w:val="none" w:sz="0" w:space="0" w:color="auto"/>
        <w:bottom w:val="none" w:sz="0" w:space="0" w:color="auto"/>
        <w:right w:val="none" w:sz="0" w:space="0" w:color="auto"/>
      </w:divBdr>
      <w:divsChild>
        <w:div w:id="518813431">
          <w:marLeft w:val="0"/>
          <w:marRight w:val="0"/>
          <w:marTop w:val="0"/>
          <w:marBottom w:val="0"/>
          <w:divBdr>
            <w:top w:val="none" w:sz="0" w:space="0" w:color="auto"/>
            <w:left w:val="none" w:sz="0" w:space="0" w:color="auto"/>
            <w:bottom w:val="none" w:sz="0" w:space="0" w:color="auto"/>
            <w:right w:val="none" w:sz="0" w:space="0" w:color="auto"/>
          </w:divBdr>
          <w:divsChild>
            <w:div w:id="2131167737">
              <w:marLeft w:val="0"/>
              <w:marRight w:val="0"/>
              <w:marTop w:val="0"/>
              <w:marBottom w:val="0"/>
              <w:divBdr>
                <w:top w:val="none" w:sz="0" w:space="0" w:color="auto"/>
                <w:left w:val="none" w:sz="0" w:space="0" w:color="auto"/>
                <w:bottom w:val="none" w:sz="0" w:space="0" w:color="auto"/>
                <w:right w:val="none" w:sz="0" w:space="0" w:color="auto"/>
              </w:divBdr>
              <w:divsChild>
                <w:div w:id="965963387">
                  <w:marLeft w:val="0"/>
                  <w:marRight w:val="0"/>
                  <w:marTop w:val="0"/>
                  <w:marBottom w:val="0"/>
                  <w:divBdr>
                    <w:top w:val="none" w:sz="0" w:space="0" w:color="auto"/>
                    <w:left w:val="none" w:sz="0" w:space="0" w:color="auto"/>
                    <w:bottom w:val="none" w:sz="0" w:space="0" w:color="auto"/>
                    <w:right w:val="none" w:sz="0" w:space="0" w:color="auto"/>
                  </w:divBdr>
                  <w:divsChild>
                    <w:div w:id="756636626">
                      <w:marLeft w:val="0"/>
                      <w:marRight w:val="0"/>
                      <w:marTop w:val="0"/>
                      <w:marBottom w:val="0"/>
                      <w:divBdr>
                        <w:top w:val="none" w:sz="0" w:space="0" w:color="auto"/>
                        <w:left w:val="none" w:sz="0" w:space="0" w:color="auto"/>
                        <w:bottom w:val="none" w:sz="0" w:space="0" w:color="auto"/>
                        <w:right w:val="none" w:sz="0" w:space="0" w:color="auto"/>
                      </w:divBdr>
                      <w:divsChild>
                        <w:div w:id="303435898">
                          <w:marLeft w:val="0"/>
                          <w:marRight w:val="0"/>
                          <w:marTop w:val="0"/>
                          <w:marBottom w:val="0"/>
                          <w:divBdr>
                            <w:top w:val="none" w:sz="0" w:space="0" w:color="auto"/>
                            <w:left w:val="none" w:sz="0" w:space="0" w:color="auto"/>
                            <w:bottom w:val="none" w:sz="0" w:space="0" w:color="auto"/>
                            <w:right w:val="none" w:sz="0" w:space="0" w:color="auto"/>
                          </w:divBdr>
                          <w:divsChild>
                            <w:div w:id="62411285">
                              <w:marLeft w:val="0"/>
                              <w:marRight w:val="0"/>
                              <w:marTop w:val="0"/>
                              <w:marBottom w:val="0"/>
                              <w:divBdr>
                                <w:top w:val="none" w:sz="0" w:space="0" w:color="auto"/>
                                <w:left w:val="none" w:sz="0" w:space="0" w:color="auto"/>
                                <w:bottom w:val="none" w:sz="0" w:space="0" w:color="auto"/>
                                <w:right w:val="none" w:sz="0" w:space="0" w:color="auto"/>
                              </w:divBdr>
                              <w:divsChild>
                                <w:div w:id="1833140176">
                                  <w:marLeft w:val="0"/>
                                  <w:marRight w:val="0"/>
                                  <w:marTop w:val="0"/>
                                  <w:marBottom w:val="0"/>
                                  <w:divBdr>
                                    <w:top w:val="none" w:sz="0" w:space="0" w:color="auto"/>
                                    <w:left w:val="none" w:sz="0" w:space="0" w:color="auto"/>
                                    <w:bottom w:val="none" w:sz="0" w:space="0" w:color="auto"/>
                                    <w:right w:val="none" w:sz="0" w:space="0" w:color="auto"/>
                                  </w:divBdr>
                                  <w:divsChild>
                                    <w:div w:id="1658848232">
                                      <w:marLeft w:val="0"/>
                                      <w:marRight w:val="0"/>
                                      <w:marTop w:val="0"/>
                                      <w:marBottom w:val="0"/>
                                      <w:divBdr>
                                        <w:top w:val="none" w:sz="0" w:space="0" w:color="auto"/>
                                        <w:left w:val="none" w:sz="0" w:space="0" w:color="auto"/>
                                        <w:bottom w:val="none" w:sz="0" w:space="0" w:color="auto"/>
                                        <w:right w:val="none" w:sz="0" w:space="0" w:color="auto"/>
                                      </w:divBdr>
                                      <w:divsChild>
                                        <w:div w:id="268587189">
                                          <w:marLeft w:val="0"/>
                                          <w:marRight w:val="0"/>
                                          <w:marTop w:val="0"/>
                                          <w:marBottom w:val="495"/>
                                          <w:divBdr>
                                            <w:top w:val="none" w:sz="0" w:space="0" w:color="auto"/>
                                            <w:left w:val="none" w:sz="0" w:space="0" w:color="auto"/>
                                            <w:bottom w:val="none" w:sz="0" w:space="0" w:color="auto"/>
                                            <w:right w:val="none" w:sz="0" w:space="0" w:color="auto"/>
                                          </w:divBdr>
                                          <w:divsChild>
                                            <w:div w:id="11494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254162">
      <w:bodyDiv w:val="1"/>
      <w:marLeft w:val="0"/>
      <w:marRight w:val="0"/>
      <w:marTop w:val="0"/>
      <w:marBottom w:val="0"/>
      <w:divBdr>
        <w:top w:val="none" w:sz="0" w:space="0" w:color="auto"/>
        <w:left w:val="none" w:sz="0" w:space="0" w:color="auto"/>
        <w:bottom w:val="none" w:sz="0" w:space="0" w:color="auto"/>
        <w:right w:val="none" w:sz="0" w:space="0" w:color="auto"/>
      </w:divBdr>
    </w:div>
    <w:div w:id="2079277908">
      <w:bodyDiv w:val="1"/>
      <w:marLeft w:val="0"/>
      <w:marRight w:val="0"/>
      <w:marTop w:val="0"/>
      <w:marBottom w:val="0"/>
      <w:divBdr>
        <w:top w:val="none" w:sz="0" w:space="0" w:color="auto"/>
        <w:left w:val="none" w:sz="0" w:space="0" w:color="auto"/>
        <w:bottom w:val="none" w:sz="0" w:space="0" w:color="auto"/>
        <w:right w:val="none" w:sz="0" w:space="0" w:color="auto"/>
      </w:divBdr>
      <w:divsChild>
        <w:div w:id="1813208814">
          <w:marLeft w:val="0"/>
          <w:marRight w:val="0"/>
          <w:marTop w:val="0"/>
          <w:marBottom w:val="0"/>
          <w:divBdr>
            <w:top w:val="none" w:sz="0" w:space="0" w:color="auto"/>
            <w:left w:val="none" w:sz="0" w:space="0" w:color="auto"/>
            <w:bottom w:val="none" w:sz="0" w:space="0" w:color="auto"/>
            <w:right w:val="none" w:sz="0" w:space="0" w:color="auto"/>
          </w:divBdr>
          <w:divsChild>
            <w:div w:id="100539063">
              <w:marLeft w:val="0"/>
              <w:marRight w:val="0"/>
              <w:marTop w:val="0"/>
              <w:marBottom w:val="0"/>
              <w:divBdr>
                <w:top w:val="none" w:sz="0" w:space="0" w:color="auto"/>
                <w:left w:val="none" w:sz="0" w:space="0" w:color="auto"/>
                <w:bottom w:val="none" w:sz="0" w:space="0" w:color="auto"/>
                <w:right w:val="none" w:sz="0" w:space="0" w:color="auto"/>
              </w:divBdr>
              <w:divsChild>
                <w:div w:id="959453419">
                  <w:marLeft w:val="0"/>
                  <w:marRight w:val="0"/>
                  <w:marTop w:val="0"/>
                  <w:marBottom w:val="0"/>
                  <w:divBdr>
                    <w:top w:val="none" w:sz="0" w:space="0" w:color="auto"/>
                    <w:left w:val="none" w:sz="0" w:space="0" w:color="auto"/>
                    <w:bottom w:val="none" w:sz="0" w:space="0" w:color="auto"/>
                    <w:right w:val="none" w:sz="0" w:space="0" w:color="auto"/>
                  </w:divBdr>
                  <w:divsChild>
                    <w:div w:id="989942788">
                      <w:marLeft w:val="0"/>
                      <w:marRight w:val="0"/>
                      <w:marTop w:val="0"/>
                      <w:marBottom w:val="0"/>
                      <w:divBdr>
                        <w:top w:val="none" w:sz="0" w:space="0" w:color="auto"/>
                        <w:left w:val="none" w:sz="0" w:space="0" w:color="auto"/>
                        <w:bottom w:val="none" w:sz="0" w:space="0" w:color="auto"/>
                        <w:right w:val="none" w:sz="0" w:space="0" w:color="auto"/>
                      </w:divBdr>
                      <w:divsChild>
                        <w:div w:id="146170184">
                          <w:marLeft w:val="0"/>
                          <w:marRight w:val="0"/>
                          <w:marTop w:val="0"/>
                          <w:marBottom w:val="0"/>
                          <w:divBdr>
                            <w:top w:val="none" w:sz="0" w:space="0" w:color="auto"/>
                            <w:left w:val="none" w:sz="0" w:space="0" w:color="auto"/>
                            <w:bottom w:val="none" w:sz="0" w:space="0" w:color="auto"/>
                            <w:right w:val="none" w:sz="0" w:space="0" w:color="auto"/>
                          </w:divBdr>
                          <w:divsChild>
                            <w:div w:id="23099601">
                              <w:marLeft w:val="0"/>
                              <w:marRight w:val="0"/>
                              <w:marTop w:val="0"/>
                              <w:marBottom w:val="0"/>
                              <w:divBdr>
                                <w:top w:val="none" w:sz="0" w:space="0" w:color="auto"/>
                                <w:left w:val="none" w:sz="0" w:space="0" w:color="auto"/>
                                <w:bottom w:val="none" w:sz="0" w:space="0" w:color="auto"/>
                                <w:right w:val="none" w:sz="0" w:space="0" w:color="auto"/>
                              </w:divBdr>
                              <w:divsChild>
                                <w:div w:id="874392689">
                                  <w:marLeft w:val="0"/>
                                  <w:marRight w:val="0"/>
                                  <w:marTop w:val="0"/>
                                  <w:marBottom w:val="0"/>
                                  <w:divBdr>
                                    <w:top w:val="none" w:sz="0" w:space="0" w:color="auto"/>
                                    <w:left w:val="none" w:sz="0" w:space="0" w:color="auto"/>
                                    <w:bottom w:val="none" w:sz="0" w:space="0" w:color="auto"/>
                                    <w:right w:val="none" w:sz="0" w:space="0" w:color="auto"/>
                                  </w:divBdr>
                                  <w:divsChild>
                                    <w:div w:id="999498902">
                                      <w:marLeft w:val="0"/>
                                      <w:marRight w:val="0"/>
                                      <w:marTop w:val="0"/>
                                      <w:marBottom w:val="0"/>
                                      <w:divBdr>
                                        <w:top w:val="none" w:sz="0" w:space="0" w:color="auto"/>
                                        <w:left w:val="none" w:sz="0" w:space="0" w:color="auto"/>
                                        <w:bottom w:val="none" w:sz="0" w:space="0" w:color="auto"/>
                                        <w:right w:val="none" w:sz="0" w:space="0" w:color="auto"/>
                                      </w:divBdr>
                                      <w:divsChild>
                                        <w:div w:id="157502751">
                                          <w:marLeft w:val="0"/>
                                          <w:marRight w:val="0"/>
                                          <w:marTop w:val="0"/>
                                          <w:marBottom w:val="495"/>
                                          <w:divBdr>
                                            <w:top w:val="none" w:sz="0" w:space="0" w:color="auto"/>
                                            <w:left w:val="none" w:sz="0" w:space="0" w:color="auto"/>
                                            <w:bottom w:val="none" w:sz="0" w:space="0" w:color="auto"/>
                                            <w:right w:val="none" w:sz="0" w:space="0" w:color="auto"/>
                                          </w:divBdr>
                                          <w:divsChild>
                                            <w:div w:id="5612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099074">
      <w:bodyDiv w:val="1"/>
      <w:marLeft w:val="0"/>
      <w:marRight w:val="0"/>
      <w:marTop w:val="0"/>
      <w:marBottom w:val="0"/>
      <w:divBdr>
        <w:top w:val="none" w:sz="0" w:space="0" w:color="auto"/>
        <w:left w:val="none" w:sz="0" w:space="0" w:color="auto"/>
        <w:bottom w:val="none" w:sz="0" w:space="0" w:color="auto"/>
        <w:right w:val="none" w:sz="0" w:space="0" w:color="auto"/>
      </w:divBdr>
    </w:div>
    <w:div w:id="2112846815">
      <w:bodyDiv w:val="1"/>
      <w:marLeft w:val="0"/>
      <w:marRight w:val="0"/>
      <w:marTop w:val="0"/>
      <w:marBottom w:val="0"/>
      <w:divBdr>
        <w:top w:val="none" w:sz="0" w:space="0" w:color="auto"/>
        <w:left w:val="none" w:sz="0" w:space="0" w:color="auto"/>
        <w:bottom w:val="none" w:sz="0" w:space="0" w:color="auto"/>
        <w:right w:val="none" w:sz="0" w:space="0" w:color="auto"/>
      </w:divBdr>
    </w:div>
    <w:div w:id="2130857132">
      <w:bodyDiv w:val="1"/>
      <w:marLeft w:val="0"/>
      <w:marRight w:val="0"/>
      <w:marTop w:val="0"/>
      <w:marBottom w:val="0"/>
      <w:divBdr>
        <w:top w:val="none" w:sz="0" w:space="0" w:color="auto"/>
        <w:left w:val="none" w:sz="0" w:space="0" w:color="auto"/>
        <w:bottom w:val="none" w:sz="0" w:space="0" w:color="auto"/>
        <w:right w:val="none" w:sz="0" w:space="0" w:color="auto"/>
      </w:divBdr>
    </w:div>
    <w:div w:id="21343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om-sur@h.u-tokyo.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DBA6B-CF5A-FA41-9EA1-3D63CD7B2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9186</Words>
  <Characters>52366</Characters>
  <Application>Microsoft Office Word</Application>
  <DocSecurity>0</DocSecurity>
  <Lines>436</Lines>
  <Paragraphs>122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聖路加国際大学</Company>
  <LinksUpToDate>false</LinksUpToDate>
  <CharactersWithSpaces>61430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Nobuyuki.Y</dc:creator>
  <cp:lastModifiedBy>Na Ma</cp:lastModifiedBy>
  <cp:revision>2</cp:revision>
  <dcterms:created xsi:type="dcterms:W3CDTF">2020-05-12T19:58:00Z</dcterms:created>
  <dcterms:modified xsi:type="dcterms:W3CDTF">2020-05-12T19:58:00Z</dcterms:modified>
</cp:coreProperties>
</file>