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A6D6F"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Name of Journal: </w:t>
      </w:r>
      <w:r w:rsidRPr="00920B26">
        <w:rPr>
          <w:rFonts w:ascii="Book Antiqua" w:eastAsia="Book Antiqua" w:hAnsi="Book Antiqua" w:cs="Book Antiqua"/>
          <w:i/>
        </w:rPr>
        <w:t>World Journal of Stem Cells</w:t>
      </w:r>
    </w:p>
    <w:p w14:paraId="10F52247"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Manuscript NO: </w:t>
      </w:r>
      <w:r w:rsidRPr="00920B26">
        <w:rPr>
          <w:rFonts w:ascii="Book Antiqua" w:eastAsia="Book Antiqua" w:hAnsi="Book Antiqua" w:cs="Book Antiqua"/>
        </w:rPr>
        <w:t>55325</w:t>
      </w:r>
    </w:p>
    <w:p w14:paraId="2730C74D"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Manuscript Type: </w:t>
      </w:r>
      <w:r w:rsidRPr="00920B26">
        <w:rPr>
          <w:rFonts w:ascii="Book Antiqua" w:eastAsia="Book Antiqua" w:hAnsi="Book Antiqua" w:cs="Book Antiqua"/>
        </w:rPr>
        <w:t>ORIGINAL ARTICLE</w:t>
      </w:r>
    </w:p>
    <w:p w14:paraId="155A8FB8" w14:textId="77777777" w:rsidR="00A77B3E" w:rsidRPr="00920B26" w:rsidRDefault="00A77B3E" w:rsidP="00920B26">
      <w:pPr>
        <w:snapToGrid w:val="0"/>
        <w:spacing w:line="360" w:lineRule="auto"/>
        <w:jc w:val="both"/>
      </w:pPr>
    </w:p>
    <w:p w14:paraId="4E4848E7"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Basic Study</w:t>
      </w:r>
    </w:p>
    <w:p w14:paraId="4621B590"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Application of cattle placental stem cells for treating ovarian follicular cyst</w:t>
      </w:r>
    </w:p>
    <w:p w14:paraId="163F2184" w14:textId="77777777" w:rsidR="00A77B3E" w:rsidRPr="00920B26" w:rsidRDefault="00A77B3E" w:rsidP="00920B26">
      <w:pPr>
        <w:snapToGrid w:val="0"/>
        <w:spacing w:line="360" w:lineRule="auto"/>
        <w:jc w:val="both"/>
      </w:pPr>
    </w:p>
    <w:p w14:paraId="0EF59461" w14:textId="628AB2DE" w:rsidR="00A77B3E" w:rsidRPr="00920B26" w:rsidRDefault="007A7293" w:rsidP="00920B26">
      <w:pPr>
        <w:snapToGrid w:val="0"/>
        <w:spacing w:line="360" w:lineRule="auto"/>
        <w:jc w:val="both"/>
      </w:pPr>
      <w:r w:rsidRPr="00920B26">
        <w:rPr>
          <w:rFonts w:ascii="Book Antiqua" w:eastAsia="Book Antiqua" w:hAnsi="Book Antiqua" w:cs="Book Antiqua"/>
        </w:rPr>
        <w:t xml:space="preserve">Peng SY </w:t>
      </w:r>
      <w:r w:rsidRPr="00920B26">
        <w:rPr>
          <w:rFonts w:ascii="Book Antiqua" w:eastAsia="Book Antiqua" w:hAnsi="Book Antiqua" w:cs="Book Antiqua"/>
          <w:i/>
          <w:iCs/>
        </w:rPr>
        <w:t>et al</w:t>
      </w:r>
      <w:r w:rsidRPr="00920B26">
        <w:rPr>
          <w:rFonts w:ascii="Book Antiqua" w:eastAsia="Book Antiqua" w:hAnsi="Book Antiqua" w:cs="Book Antiqua"/>
        </w:rPr>
        <w:t xml:space="preserve">. Treatment of </w:t>
      </w:r>
      <w:r w:rsidR="002A26F0" w:rsidRPr="00920B26">
        <w:rPr>
          <w:rFonts w:ascii="Book Antiqua" w:eastAsia="Book Antiqua" w:hAnsi="Book Antiqua" w:cs="Book Antiqua"/>
        </w:rPr>
        <w:t xml:space="preserve">OFC with </w:t>
      </w:r>
      <w:r w:rsidRPr="00920B26">
        <w:rPr>
          <w:rFonts w:ascii="Book Antiqua" w:eastAsia="Book Antiqua" w:hAnsi="Book Antiqua" w:cs="Book Antiqua"/>
        </w:rPr>
        <w:t>stem cel</w:t>
      </w:r>
      <w:r w:rsidR="002A26F0" w:rsidRPr="00920B26">
        <w:rPr>
          <w:rFonts w:ascii="Book Antiqua" w:eastAsia="Book Antiqua" w:hAnsi="Book Antiqua" w:cs="Book Antiqua"/>
        </w:rPr>
        <w:t>ls</w:t>
      </w:r>
      <w:r w:rsidRPr="00920B26">
        <w:rPr>
          <w:rFonts w:ascii="Book Antiqua" w:eastAsia="Book Antiqua" w:hAnsi="Book Antiqua" w:cs="Book Antiqua"/>
        </w:rPr>
        <w:t xml:space="preserve"> </w:t>
      </w:r>
    </w:p>
    <w:p w14:paraId="7E4A1564" w14:textId="77777777" w:rsidR="00A77B3E" w:rsidRPr="00920B26" w:rsidRDefault="00A77B3E" w:rsidP="00920B26">
      <w:pPr>
        <w:snapToGrid w:val="0"/>
        <w:spacing w:line="360" w:lineRule="auto"/>
        <w:jc w:val="both"/>
      </w:pPr>
    </w:p>
    <w:p w14:paraId="7B239A75" w14:textId="29E2FA8D" w:rsidR="00A77B3E" w:rsidRPr="00920B26" w:rsidRDefault="007A7293" w:rsidP="00920B26">
      <w:pPr>
        <w:snapToGrid w:val="0"/>
        <w:spacing w:line="360" w:lineRule="auto"/>
        <w:jc w:val="both"/>
      </w:pPr>
      <w:r w:rsidRPr="00920B26">
        <w:rPr>
          <w:rFonts w:ascii="Book Antiqua" w:eastAsia="Book Antiqua" w:hAnsi="Book Antiqua" w:cs="Book Antiqua"/>
        </w:rPr>
        <w:t xml:space="preserve">Shao-Yu Peng, </w:t>
      </w:r>
      <w:proofErr w:type="spellStart"/>
      <w:r w:rsidRPr="00920B26">
        <w:rPr>
          <w:rFonts w:ascii="Book Antiqua" w:eastAsia="Book Antiqua" w:hAnsi="Book Antiqua" w:cs="Book Antiqua"/>
        </w:rPr>
        <w:t>Tsung-Hsin</w:t>
      </w:r>
      <w:proofErr w:type="spellEnd"/>
      <w:r w:rsidRPr="00920B26">
        <w:rPr>
          <w:rFonts w:ascii="Book Antiqua" w:eastAsia="Book Antiqua" w:hAnsi="Book Antiqua" w:cs="Book Antiqua"/>
        </w:rPr>
        <w:t xml:space="preserve"> Wu, Tzu-Yi Lin, Ling-</w:t>
      </w:r>
      <w:proofErr w:type="spellStart"/>
      <w:r w:rsidRPr="00920B26">
        <w:rPr>
          <w:rFonts w:ascii="Book Antiqua" w:eastAsia="Book Antiqua" w:hAnsi="Book Antiqua" w:cs="Book Antiqua"/>
        </w:rPr>
        <w:t>Yien</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Hii</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Kok-Seong</w:t>
      </w:r>
      <w:proofErr w:type="spellEnd"/>
      <w:r w:rsidRPr="00920B26">
        <w:rPr>
          <w:rFonts w:ascii="Book Antiqua" w:eastAsia="Book Antiqua" w:hAnsi="Book Antiqua" w:cs="Book Antiqua"/>
        </w:rPr>
        <w:t xml:space="preserve"> Chan, Tzu-Yen Fu, Shen-Chang Chang, </w:t>
      </w:r>
      <w:proofErr w:type="spellStart"/>
      <w:r w:rsidRPr="00920B26">
        <w:rPr>
          <w:rFonts w:ascii="Book Antiqua" w:eastAsia="Book Antiqua" w:hAnsi="Book Antiqua" w:cs="Book Antiqua"/>
        </w:rPr>
        <w:t>Perng-Chih</w:t>
      </w:r>
      <w:proofErr w:type="spellEnd"/>
      <w:r w:rsidRPr="00920B26">
        <w:rPr>
          <w:rFonts w:ascii="Book Antiqua" w:eastAsia="Book Antiqua" w:hAnsi="Book Antiqua" w:cs="Book Antiqua"/>
        </w:rPr>
        <w:t xml:space="preserve"> Shen, Kang-You Liu, Steven W</w:t>
      </w:r>
      <w:r w:rsidR="001B4899" w:rsidRPr="00920B26">
        <w:rPr>
          <w:rFonts w:ascii="Book Antiqua" w:eastAsia="Book Antiqua" w:hAnsi="Book Antiqua" w:cs="Book Antiqua"/>
        </w:rPr>
        <w:t xml:space="preserve"> </w:t>
      </w:r>
      <w:r w:rsidRPr="00920B26">
        <w:rPr>
          <w:rFonts w:ascii="Book Antiqua" w:eastAsia="Book Antiqua" w:hAnsi="Book Antiqua" w:cs="Book Antiqua"/>
        </w:rPr>
        <w:t>Shaw</w:t>
      </w:r>
    </w:p>
    <w:p w14:paraId="1FE96188" w14:textId="77777777" w:rsidR="00A77B3E" w:rsidRPr="00920B26" w:rsidRDefault="00A77B3E" w:rsidP="00920B26">
      <w:pPr>
        <w:snapToGrid w:val="0"/>
        <w:spacing w:line="360" w:lineRule="auto"/>
        <w:jc w:val="both"/>
      </w:pPr>
    </w:p>
    <w:p w14:paraId="574F6EF4"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Shao-Yu Peng, </w:t>
      </w:r>
      <w:proofErr w:type="spellStart"/>
      <w:r w:rsidRPr="00920B26">
        <w:rPr>
          <w:rFonts w:ascii="Book Antiqua" w:eastAsia="Book Antiqua" w:hAnsi="Book Antiqua" w:cs="Book Antiqua"/>
          <w:b/>
          <w:bCs/>
        </w:rPr>
        <w:t>Tsung-Hsin</w:t>
      </w:r>
      <w:proofErr w:type="spellEnd"/>
      <w:r w:rsidRPr="00920B26">
        <w:rPr>
          <w:rFonts w:ascii="Book Antiqua" w:eastAsia="Book Antiqua" w:hAnsi="Book Antiqua" w:cs="Book Antiqua"/>
          <w:b/>
          <w:bCs/>
        </w:rPr>
        <w:t xml:space="preserve"> Wu, Tzu-Yen Fu, </w:t>
      </w:r>
      <w:proofErr w:type="spellStart"/>
      <w:r w:rsidRPr="00920B26">
        <w:rPr>
          <w:rFonts w:ascii="Book Antiqua" w:eastAsia="Book Antiqua" w:hAnsi="Book Antiqua" w:cs="Book Antiqua"/>
          <w:b/>
          <w:bCs/>
        </w:rPr>
        <w:t>Perng-Chih</w:t>
      </w:r>
      <w:proofErr w:type="spellEnd"/>
      <w:r w:rsidRPr="00920B26">
        <w:rPr>
          <w:rFonts w:ascii="Book Antiqua" w:eastAsia="Book Antiqua" w:hAnsi="Book Antiqua" w:cs="Book Antiqua"/>
          <w:b/>
          <w:bCs/>
        </w:rPr>
        <w:t xml:space="preserve"> Shen, Kang-You Liu, </w:t>
      </w:r>
      <w:r w:rsidRPr="00920B26">
        <w:rPr>
          <w:rFonts w:ascii="Book Antiqua" w:eastAsia="Book Antiqua" w:hAnsi="Book Antiqua" w:cs="Book Antiqua"/>
        </w:rPr>
        <w:t>Department of Animal Science, National Pingtung University of Science and Technology, Pingtung 912, Taiwan</w:t>
      </w:r>
    </w:p>
    <w:p w14:paraId="1D606A99" w14:textId="77777777" w:rsidR="00A77B3E" w:rsidRPr="00920B26" w:rsidRDefault="00A77B3E" w:rsidP="00920B26">
      <w:pPr>
        <w:snapToGrid w:val="0"/>
        <w:spacing w:line="360" w:lineRule="auto"/>
        <w:jc w:val="both"/>
      </w:pPr>
    </w:p>
    <w:p w14:paraId="16E62EE6" w14:textId="7DFCCFC1"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Tzu-Yi Lin, Steven W Shaw, </w:t>
      </w:r>
      <w:r w:rsidRPr="00920B26">
        <w:rPr>
          <w:rFonts w:ascii="Book Antiqua" w:eastAsia="Book Antiqua" w:hAnsi="Book Antiqua" w:cs="Book Antiqua"/>
        </w:rPr>
        <w:t>College of Medicine, Chang Gung University, Taoyuan 333, Taiwan</w:t>
      </w:r>
    </w:p>
    <w:p w14:paraId="17A1F3B1" w14:textId="77777777" w:rsidR="00A77B3E" w:rsidRPr="00920B26" w:rsidRDefault="00A77B3E" w:rsidP="00920B26">
      <w:pPr>
        <w:snapToGrid w:val="0"/>
        <w:spacing w:line="360" w:lineRule="auto"/>
        <w:jc w:val="both"/>
      </w:pPr>
    </w:p>
    <w:p w14:paraId="3B0E8160" w14:textId="1D4A6AAD" w:rsidR="00A77B3E" w:rsidRPr="00920B26" w:rsidRDefault="007A7293" w:rsidP="00920B26">
      <w:pPr>
        <w:snapToGrid w:val="0"/>
        <w:spacing w:line="360" w:lineRule="auto"/>
        <w:jc w:val="both"/>
      </w:pPr>
      <w:r w:rsidRPr="00920B26">
        <w:rPr>
          <w:rFonts w:ascii="Book Antiqua" w:eastAsia="Book Antiqua" w:hAnsi="Book Antiqua" w:cs="Book Antiqua"/>
          <w:b/>
          <w:bCs/>
        </w:rPr>
        <w:t>Ling-</w:t>
      </w:r>
      <w:proofErr w:type="spellStart"/>
      <w:r w:rsidRPr="00920B26">
        <w:rPr>
          <w:rFonts w:ascii="Book Antiqua" w:eastAsia="Book Antiqua" w:hAnsi="Book Antiqua" w:cs="Book Antiqua"/>
          <w:b/>
          <w:bCs/>
        </w:rPr>
        <w:t>Yien</w:t>
      </w:r>
      <w:proofErr w:type="spellEnd"/>
      <w:r w:rsidRPr="00920B26">
        <w:rPr>
          <w:rFonts w:ascii="Book Antiqua" w:eastAsia="Book Antiqua" w:hAnsi="Book Antiqua" w:cs="Book Antiqua"/>
          <w:b/>
          <w:bCs/>
        </w:rPr>
        <w:t xml:space="preserve"> </w:t>
      </w:r>
      <w:proofErr w:type="spellStart"/>
      <w:r w:rsidRPr="00920B26">
        <w:rPr>
          <w:rFonts w:ascii="Book Antiqua" w:eastAsia="Book Antiqua" w:hAnsi="Book Antiqua" w:cs="Book Antiqua"/>
          <w:b/>
          <w:bCs/>
        </w:rPr>
        <w:t>Hii</w:t>
      </w:r>
      <w:proofErr w:type="spellEnd"/>
      <w:r w:rsidRPr="00920B26">
        <w:rPr>
          <w:rFonts w:ascii="Book Antiqua" w:eastAsia="Book Antiqua" w:hAnsi="Book Antiqua" w:cs="Book Antiqua"/>
          <w:b/>
          <w:bCs/>
        </w:rPr>
        <w:t xml:space="preserve">, </w:t>
      </w:r>
      <w:proofErr w:type="spellStart"/>
      <w:r w:rsidRPr="00920B26">
        <w:rPr>
          <w:rFonts w:ascii="Book Antiqua" w:eastAsia="Book Antiqua" w:hAnsi="Book Antiqua" w:cs="Book Antiqua"/>
          <w:b/>
          <w:bCs/>
        </w:rPr>
        <w:t>Kok-Seong</w:t>
      </w:r>
      <w:proofErr w:type="spellEnd"/>
      <w:r w:rsidRPr="00920B26">
        <w:rPr>
          <w:rFonts w:ascii="Book Antiqua" w:eastAsia="Book Antiqua" w:hAnsi="Book Antiqua" w:cs="Book Antiqua"/>
          <w:b/>
          <w:bCs/>
        </w:rPr>
        <w:t xml:space="preserve"> Chan, Steven W</w:t>
      </w:r>
      <w:r w:rsidR="002307D6" w:rsidRPr="00920B26">
        <w:rPr>
          <w:rFonts w:ascii="Book Antiqua" w:eastAsia="Book Antiqua" w:hAnsi="Book Antiqua" w:cs="Book Antiqua"/>
          <w:b/>
          <w:bCs/>
        </w:rPr>
        <w:t xml:space="preserve"> </w:t>
      </w:r>
      <w:r w:rsidRPr="00920B26">
        <w:rPr>
          <w:rFonts w:ascii="Book Antiqua" w:eastAsia="Book Antiqua" w:hAnsi="Book Antiqua" w:cs="Book Antiqua"/>
          <w:b/>
          <w:bCs/>
        </w:rPr>
        <w:t xml:space="preserve">Shaw, </w:t>
      </w:r>
      <w:r w:rsidRPr="00920B26">
        <w:rPr>
          <w:rFonts w:ascii="Book Antiqua" w:eastAsia="Book Antiqua" w:hAnsi="Book Antiqua" w:cs="Book Antiqua"/>
        </w:rPr>
        <w:t>Department of Obstetrics and Gynecology, Taipei Chang Gung Memorial Hospital, Taipei 105, Taiwan</w:t>
      </w:r>
    </w:p>
    <w:p w14:paraId="368622EE" w14:textId="77777777" w:rsidR="00A77B3E" w:rsidRPr="00920B26" w:rsidRDefault="00A77B3E" w:rsidP="00920B26">
      <w:pPr>
        <w:snapToGrid w:val="0"/>
        <w:spacing w:line="360" w:lineRule="auto"/>
        <w:jc w:val="both"/>
      </w:pPr>
    </w:p>
    <w:p w14:paraId="52F6E33F"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Shen-Chang Chang, </w:t>
      </w:r>
      <w:r w:rsidRPr="00920B26">
        <w:rPr>
          <w:rFonts w:ascii="Book Antiqua" w:eastAsia="Book Antiqua" w:hAnsi="Book Antiqua" w:cs="Book Antiqua"/>
        </w:rPr>
        <w:t>Kaohsiung Animal Propagation Station, Livestock Research Institute, Council of Agriculture, Executive Yuan, Pingtung 912, Taiwan</w:t>
      </w:r>
    </w:p>
    <w:p w14:paraId="6478B91B" w14:textId="77777777" w:rsidR="00A77B3E" w:rsidRPr="00920B26" w:rsidRDefault="00A77B3E" w:rsidP="00920B26">
      <w:pPr>
        <w:snapToGrid w:val="0"/>
        <w:spacing w:line="360" w:lineRule="auto"/>
        <w:jc w:val="both"/>
      </w:pPr>
    </w:p>
    <w:p w14:paraId="06623D1E" w14:textId="3D8A2E0B" w:rsidR="00A77B3E" w:rsidRPr="00920B26" w:rsidRDefault="007A7293" w:rsidP="00920B26">
      <w:pPr>
        <w:snapToGrid w:val="0"/>
        <w:spacing w:line="360" w:lineRule="auto"/>
        <w:jc w:val="both"/>
      </w:pPr>
      <w:r w:rsidRPr="00920B26">
        <w:rPr>
          <w:rFonts w:ascii="Book Antiqua" w:eastAsia="Book Antiqua" w:hAnsi="Book Antiqua" w:cs="Book Antiqua"/>
          <w:b/>
          <w:bCs/>
        </w:rPr>
        <w:t>Steven W</w:t>
      </w:r>
      <w:r w:rsidR="002307D6" w:rsidRPr="00920B26">
        <w:rPr>
          <w:rFonts w:ascii="Book Antiqua" w:eastAsia="Book Antiqua" w:hAnsi="Book Antiqua" w:cs="Book Antiqua"/>
          <w:b/>
          <w:bCs/>
        </w:rPr>
        <w:t xml:space="preserve"> </w:t>
      </w:r>
      <w:r w:rsidRPr="00920B26">
        <w:rPr>
          <w:rFonts w:ascii="Book Antiqua" w:eastAsia="Book Antiqua" w:hAnsi="Book Antiqua" w:cs="Book Antiqua"/>
          <w:b/>
          <w:bCs/>
        </w:rPr>
        <w:t xml:space="preserve">Shaw, </w:t>
      </w:r>
      <w:r w:rsidRPr="00920B26">
        <w:rPr>
          <w:rFonts w:ascii="Book Antiqua" w:eastAsia="Book Antiqua" w:hAnsi="Book Antiqua" w:cs="Book Antiqua"/>
        </w:rPr>
        <w:t>Prenatal Cell and Gene Therapy Group, Institute for Women's Health, University College London, London WC1E 6HU, United Kingdom</w:t>
      </w:r>
    </w:p>
    <w:p w14:paraId="01CF687E" w14:textId="77777777" w:rsidR="00A77B3E" w:rsidRPr="00920B26" w:rsidRDefault="00A77B3E" w:rsidP="00920B26">
      <w:pPr>
        <w:snapToGrid w:val="0"/>
        <w:spacing w:line="360" w:lineRule="auto"/>
        <w:jc w:val="both"/>
      </w:pPr>
    </w:p>
    <w:p w14:paraId="0CE84CEB" w14:textId="7CB9FDAB"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Author contributions: </w:t>
      </w:r>
      <w:r w:rsidRPr="00920B26">
        <w:rPr>
          <w:rFonts w:ascii="Book Antiqua" w:eastAsia="Book Antiqua" w:hAnsi="Book Antiqua" w:cs="Book Antiqua"/>
        </w:rPr>
        <w:t>Peng SY and Shaw SW designed and coordinated the study; Peng SY, Wu TH</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Fu TY performed the experiments; Chang SC and Shen PC </w:t>
      </w:r>
      <w:r w:rsidRPr="00920B26">
        <w:rPr>
          <w:rFonts w:ascii="Book Antiqua" w:eastAsia="Book Antiqua" w:hAnsi="Book Antiqua" w:cs="Book Antiqua"/>
        </w:rPr>
        <w:lastRenderedPageBreak/>
        <w:t>analyzed the data; Peng SY, Liu KY</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Shaw SW interpreted the data; Peng SY drafted the manuscript; Lin TY, </w:t>
      </w:r>
      <w:proofErr w:type="spellStart"/>
      <w:r w:rsidRPr="00920B26">
        <w:rPr>
          <w:rFonts w:ascii="Book Antiqua" w:eastAsia="Book Antiqua" w:hAnsi="Book Antiqua" w:cs="Book Antiqua"/>
        </w:rPr>
        <w:t>Hii</w:t>
      </w:r>
      <w:proofErr w:type="spellEnd"/>
      <w:r w:rsidRPr="00920B26">
        <w:rPr>
          <w:rFonts w:ascii="Book Antiqua" w:eastAsia="Book Antiqua" w:hAnsi="Book Antiqua" w:cs="Book Antiqua"/>
        </w:rPr>
        <w:t xml:space="preserve"> LY</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Chan KS revised the manuscript; Shaw SW critically reviewed the manuscript; All authors were involved in the amendment and approval of </w:t>
      </w:r>
      <w:r w:rsidR="00C82D25" w:rsidRPr="00920B26">
        <w:rPr>
          <w:rFonts w:ascii="Book Antiqua" w:eastAsia="Book Antiqua" w:hAnsi="Book Antiqua" w:cs="Book Antiqua"/>
        </w:rPr>
        <w:t xml:space="preserve">the </w:t>
      </w:r>
      <w:r w:rsidRPr="00920B26">
        <w:rPr>
          <w:rFonts w:ascii="Book Antiqua" w:eastAsia="Book Antiqua" w:hAnsi="Book Antiqua" w:cs="Book Antiqua"/>
        </w:rPr>
        <w:t>final manuscript.</w:t>
      </w:r>
    </w:p>
    <w:p w14:paraId="46DB8E1E" w14:textId="77777777" w:rsidR="00A77B3E" w:rsidRPr="00920B26" w:rsidRDefault="00A77B3E" w:rsidP="00920B26">
      <w:pPr>
        <w:snapToGrid w:val="0"/>
        <w:spacing w:line="360" w:lineRule="auto"/>
        <w:jc w:val="both"/>
      </w:pPr>
    </w:p>
    <w:p w14:paraId="6FE7EEF3" w14:textId="79153455"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Supported by </w:t>
      </w:r>
      <w:r w:rsidRPr="00920B26">
        <w:rPr>
          <w:rFonts w:ascii="Book Antiqua" w:eastAsia="Book Antiqua" w:hAnsi="Book Antiqua" w:cs="Book Antiqua"/>
        </w:rPr>
        <w:t>Chang Gung Memorial Hospital, No. CPRPG1J0021; Ministry of Science and Technology Taiwan, No. MOST 108-2314-B-182A-085, No. MOST 105-2313-B-020 -001 -MY2</w:t>
      </w:r>
      <w:r w:rsidR="002307D6" w:rsidRPr="00920B26">
        <w:rPr>
          <w:rFonts w:ascii="Book Antiqua" w:eastAsia="Book Antiqua" w:hAnsi="Book Antiqua" w:cs="Book Antiqua"/>
        </w:rPr>
        <w:t>,</w:t>
      </w:r>
      <w:r w:rsidRPr="00920B26">
        <w:rPr>
          <w:rFonts w:ascii="Book Antiqua" w:eastAsia="Book Antiqua" w:hAnsi="Book Antiqua" w:cs="Book Antiqua"/>
        </w:rPr>
        <w:t xml:space="preserve"> and No. MOST 108-2313-B-020 -007 -MY3.</w:t>
      </w:r>
    </w:p>
    <w:p w14:paraId="2FC6DDEF" w14:textId="77777777" w:rsidR="00A77B3E" w:rsidRPr="00920B26" w:rsidRDefault="00A77B3E" w:rsidP="00920B26">
      <w:pPr>
        <w:snapToGrid w:val="0"/>
        <w:spacing w:line="360" w:lineRule="auto"/>
        <w:jc w:val="both"/>
      </w:pPr>
    </w:p>
    <w:p w14:paraId="7B3CE4D3" w14:textId="4B648A3C" w:rsidR="00A77B3E" w:rsidRPr="00920B26" w:rsidRDefault="007A7293" w:rsidP="00920B26">
      <w:pPr>
        <w:snapToGrid w:val="0"/>
        <w:spacing w:line="360" w:lineRule="auto"/>
        <w:jc w:val="both"/>
      </w:pPr>
      <w:r w:rsidRPr="00920B26">
        <w:rPr>
          <w:rFonts w:ascii="Book Antiqua" w:eastAsia="Book Antiqua" w:hAnsi="Book Antiqua" w:cs="Book Antiqua"/>
          <w:b/>
          <w:bCs/>
        </w:rPr>
        <w:t>Corresponding author: Steven W</w:t>
      </w:r>
      <w:r w:rsidR="002307D6" w:rsidRPr="00920B26">
        <w:rPr>
          <w:rFonts w:ascii="Book Antiqua" w:eastAsia="Book Antiqua" w:hAnsi="Book Antiqua" w:cs="Book Antiqua"/>
          <w:b/>
          <w:bCs/>
        </w:rPr>
        <w:t xml:space="preserve"> </w:t>
      </w:r>
      <w:r w:rsidRPr="00920B26">
        <w:rPr>
          <w:rFonts w:ascii="Book Antiqua" w:eastAsia="Book Antiqua" w:hAnsi="Book Antiqua" w:cs="Book Antiqua"/>
          <w:b/>
          <w:bCs/>
        </w:rPr>
        <w:t xml:space="preserve">Shaw, MD, PhD, Associate Professor, Director, </w:t>
      </w:r>
      <w:r w:rsidRPr="00920B26">
        <w:rPr>
          <w:rFonts w:ascii="Book Antiqua" w:eastAsia="Book Antiqua" w:hAnsi="Book Antiqua" w:cs="Book Antiqua"/>
        </w:rPr>
        <w:t xml:space="preserve">Department of Obstetrics and Gynecology, Taipei Chang Gung Memorial Hospital, No. 199 </w:t>
      </w:r>
      <w:proofErr w:type="spellStart"/>
      <w:r w:rsidRPr="00920B26">
        <w:rPr>
          <w:rFonts w:ascii="Book Antiqua" w:eastAsia="Book Antiqua" w:hAnsi="Book Antiqua" w:cs="Book Antiqua"/>
        </w:rPr>
        <w:t>Dunhua</w:t>
      </w:r>
      <w:proofErr w:type="spellEnd"/>
      <w:r w:rsidRPr="00920B26">
        <w:rPr>
          <w:rFonts w:ascii="Book Antiqua" w:eastAsia="Book Antiqua" w:hAnsi="Book Antiqua" w:cs="Book Antiqua"/>
        </w:rPr>
        <w:t xml:space="preserve"> North Road, Taipei 105, Taiwan. dr.shaw@me.com</w:t>
      </w:r>
    </w:p>
    <w:p w14:paraId="6A236C09" w14:textId="77777777" w:rsidR="00A77B3E" w:rsidRPr="00920B26" w:rsidRDefault="00A77B3E" w:rsidP="00920B26">
      <w:pPr>
        <w:snapToGrid w:val="0"/>
        <w:spacing w:line="360" w:lineRule="auto"/>
        <w:jc w:val="both"/>
      </w:pPr>
    </w:p>
    <w:p w14:paraId="6BF478FF"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Received: </w:t>
      </w:r>
      <w:r w:rsidRPr="00920B26">
        <w:rPr>
          <w:rFonts w:ascii="Book Antiqua" w:eastAsia="Book Antiqua" w:hAnsi="Book Antiqua" w:cs="Book Antiqua"/>
        </w:rPr>
        <w:t>March 12, 2020</w:t>
      </w:r>
    </w:p>
    <w:p w14:paraId="1CD2C5C6"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Revised: </w:t>
      </w:r>
      <w:r w:rsidRPr="00920B26">
        <w:rPr>
          <w:rFonts w:ascii="Book Antiqua" w:eastAsia="Book Antiqua" w:hAnsi="Book Antiqua" w:cs="Book Antiqua"/>
        </w:rPr>
        <w:t>July 2, 2020</w:t>
      </w:r>
    </w:p>
    <w:p w14:paraId="5CFA0F93" w14:textId="2F27D443"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Accepted: </w:t>
      </w:r>
      <w:r w:rsidR="00C967F8" w:rsidRPr="00920B26">
        <w:rPr>
          <w:rFonts w:ascii="Book Antiqua" w:eastAsia="Book Antiqua" w:hAnsi="Book Antiqua" w:cs="Book Antiqua"/>
          <w:bCs/>
        </w:rPr>
        <w:t>September 8, 2020</w:t>
      </w:r>
    </w:p>
    <w:p w14:paraId="003461A8" w14:textId="3DEA23A2"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Published online: </w:t>
      </w:r>
      <w:r w:rsidR="00592F87" w:rsidRPr="00592F87">
        <w:rPr>
          <w:rFonts w:ascii="Book Antiqua" w:eastAsia="Book Antiqua" w:hAnsi="Book Antiqua" w:cs="Book Antiqua"/>
          <w:bCs/>
        </w:rPr>
        <w:t>November 26, 2020</w:t>
      </w:r>
    </w:p>
    <w:p w14:paraId="7493290B" w14:textId="77777777" w:rsidR="00A77B3E" w:rsidRPr="00920B26" w:rsidRDefault="00A77B3E" w:rsidP="00920B26">
      <w:pPr>
        <w:snapToGrid w:val="0"/>
        <w:spacing w:line="360" w:lineRule="auto"/>
        <w:jc w:val="both"/>
        <w:sectPr w:rsidR="00A77B3E" w:rsidRPr="00920B26">
          <w:footerReference w:type="default" r:id="rId7"/>
          <w:pgSz w:w="12240" w:h="15840"/>
          <w:pgMar w:top="1440" w:right="1440" w:bottom="1440" w:left="1440" w:header="720" w:footer="720" w:gutter="0"/>
          <w:cols w:space="720"/>
          <w:docGrid w:linePitch="360"/>
        </w:sectPr>
      </w:pPr>
    </w:p>
    <w:p w14:paraId="4C9A81FC" w14:textId="77777777" w:rsidR="00A77B3E" w:rsidRPr="00920B26" w:rsidRDefault="007A7293" w:rsidP="00920B26">
      <w:pPr>
        <w:snapToGrid w:val="0"/>
        <w:spacing w:line="360" w:lineRule="auto"/>
        <w:jc w:val="both"/>
      </w:pPr>
      <w:r w:rsidRPr="00920B26">
        <w:rPr>
          <w:rFonts w:ascii="Book Antiqua" w:eastAsia="Book Antiqua" w:hAnsi="Book Antiqua" w:cs="Book Antiqua"/>
          <w:b/>
        </w:rPr>
        <w:lastRenderedPageBreak/>
        <w:t>Abstract</w:t>
      </w:r>
    </w:p>
    <w:p w14:paraId="5E79737E" w14:textId="77777777" w:rsidR="00A77B3E" w:rsidRPr="00920B26" w:rsidRDefault="007A7293" w:rsidP="00920B26">
      <w:pPr>
        <w:snapToGrid w:val="0"/>
        <w:spacing w:line="360" w:lineRule="auto"/>
        <w:jc w:val="both"/>
      </w:pPr>
      <w:r w:rsidRPr="00920B26">
        <w:rPr>
          <w:rFonts w:ascii="Book Antiqua" w:eastAsia="Book Antiqua" w:hAnsi="Book Antiqua" w:cs="Book Antiqua"/>
        </w:rPr>
        <w:t>BACKGROUND</w:t>
      </w:r>
    </w:p>
    <w:p w14:paraId="74508588" w14:textId="23B31195" w:rsidR="00A77B3E" w:rsidRPr="00920B26" w:rsidRDefault="007A7293" w:rsidP="00920B26">
      <w:pPr>
        <w:snapToGrid w:val="0"/>
        <w:spacing w:line="360" w:lineRule="auto"/>
        <w:jc w:val="both"/>
      </w:pPr>
      <w:r w:rsidRPr="00920B26">
        <w:rPr>
          <w:rFonts w:ascii="Book Antiqua" w:eastAsia="Book Antiqua" w:hAnsi="Book Antiqua" w:cs="Book Antiqua"/>
        </w:rPr>
        <w:t>High humidity and temperature in Taiwan have significant effect</w:t>
      </w:r>
      <w:r w:rsidR="003641CF" w:rsidRPr="00920B26">
        <w:rPr>
          <w:rFonts w:ascii="Book Antiqua" w:eastAsia="Book Antiqua" w:hAnsi="Book Antiqua" w:cs="Book Antiqua"/>
        </w:rPr>
        <w:t>s</w:t>
      </w:r>
      <w:r w:rsidRPr="00920B26">
        <w:rPr>
          <w:rFonts w:ascii="Book Antiqua" w:eastAsia="Book Antiqua" w:hAnsi="Book Antiqua" w:cs="Book Antiqua"/>
        </w:rPr>
        <w:t xml:space="preserve"> on the reproductivity of Holstein cattle, result</w:t>
      </w:r>
      <w:r w:rsidR="003641CF" w:rsidRPr="00920B26">
        <w:rPr>
          <w:rFonts w:ascii="Book Antiqua" w:eastAsia="Book Antiqua" w:hAnsi="Book Antiqua" w:cs="Book Antiqua"/>
        </w:rPr>
        <w:t>ing</w:t>
      </w:r>
      <w:r w:rsidRPr="00920B26">
        <w:rPr>
          <w:rFonts w:ascii="Book Antiqua" w:eastAsia="Book Antiqua" w:hAnsi="Book Antiqua" w:cs="Book Antiqua"/>
        </w:rPr>
        <w:t xml:space="preserve">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occurrence of bovine ovarian follicular cyst (OFC). </w:t>
      </w:r>
      <w:r w:rsidR="0056762B" w:rsidRPr="00920B26">
        <w:rPr>
          <w:rFonts w:ascii="Book Antiqua" w:eastAsia="Book Antiqua" w:hAnsi="Book Antiqua" w:cs="Book Antiqua"/>
        </w:rPr>
        <w:t>Because</w:t>
      </w:r>
      <w:r w:rsidRPr="00920B26">
        <w:rPr>
          <w:rFonts w:ascii="Book Antiqua" w:eastAsia="Book Antiqua" w:hAnsi="Book Antiqua" w:cs="Book Antiqua"/>
        </w:rPr>
        <w:t xml:space="preserve"> of economic loss from OFC, manual rupture and hormone injection have been advocated </w:t>
      </w:r>
      <w:r w:rsidR="003641CF" w:rsidRPr="00920B26">
        <w:rPr>
          <w:rFonts w:ascii="Book Antiqua" w:eastAsia="Book Antiqua" w:hAnsi="Book Antiqua" w:cs="Book Antiqua"/>
        </w:rPr>
        <w:t xml:space="preserve">for the </w:t>
      </w:r>
      <w:r w:rsidRPr="00920B26">
        <w:rPr>
          <w:rFonts w:ascii="Book Antiqua" w:eastAsia="Book Antiqua" w:hAnsi="Book Antiqua" w:cs="Book Antiqua"/>
        </w:rPr>
        <w:t>management of OFC. However, these incomplete treatments increase hormone resistance in cattle. Mesenchymal stem cells (MSCs) derived from placenta</w:t>
      </w:r>
      <w:r w:rsidR="00EB43AF" w:rsidRPr="00920B26">
        <w:rPr>
          <w:rFonts w:ascii="Book Antiqua" w:eastAsia="Book Antiqua" w:hAnsi="Book Antiqua" w:cs="Book Antiqua"/>
        </w:rPr>
        <w:t>l</w:t>
      </w:r>
      <w:r w:rsidRPr="00920B26">
        <w:rPr>
          <w:rFonts w:ascii="Book Antiqua" w:eastAsia="Book Antiqua" w:hAnsi="Book Antiqua" w:cs="Book Antiqua"/>
        </w:rPr>
        <w:t xml:space="preserve"> stem cells (PSCs) demonstrate potential properties </w:t>
      </w:r>
      <w:r w:rsidR="003641CF" w:rsidRPr="00920B26">
        <w:rPr>
          <w:rFonts w:ascii="Book Antiqua" w:eastAsia="Book Antiqua" w:hAnsi="Book Antiqua" w:cs="Book Antiqua"/>
        </w:rPr>
        <w:t>for the</w:t>
      </w:r>
      <w:r w:rsidRPr="00920B26">
        <w:rPr>
          <w:rFonts w:ascii="Book Antiqua" w:eastAsia="Book Antiqua" w:hAnsi="Book Antiqua" w:cs="Book Antiqua"/>
        </w:rPr>
        <w:t xml:space="preserve"> treatment of several diseases </w:t>
      </w:r>
      <w:r w:rsidRPr="00920B26">
        <w:rPr>
          <w:rFonts w:ascii="Book Antiqua" w:eastAsia="Book Antiqua" w:hAnsi="Book Antiqua" w:cs="Book Antiqua"/>
          <w:i/>
          <w:iCs/>
        </w:rPr>
        <w:t>via</w:t>
      </w:r>
      <w:r w:rsidRPr="00920B26">
        <w:rPr>
          <w:rFonts w:ascii="Book Antiqua" w:eastAsia="Book Antiqua" w:hAnsi="Book Antiqua" w:cs="Book Antiqua"/>
        </w:rPr>
        <w:t xml:space="preserve"> promoting angiogenesis and immune modulation. </w:t>
      </w:r>
    </w:p>
    <w:p w14:paraId="501FADAA" w14:textId="77777777" w:rsidR="00A77B3E" w:rsidRPr="00920B26" w:rsidRDefault="00A77B3E" w:rsidP="00920B26">
      <w:pPr>
        <w:snapToGrid w:val="0"/>
        <w:spacing w:line="360" w:lineRule="auto"/>
        <w:jc w:val="both"/>
      </w:pPr>
    </w:p>
    <w:p w14:paraId="6A5624F4" w14:textId="77777777" w:rsidR="00A77B3E" w:rsidRPr="00920B26" w:rsidRDefault="007A7293" w:rsidP="00920B26">
      <w:pPr>
        <w:snapToGrid w:val="0"/>
        <w:spacing w:line="360" w:lineRule="auto"/>
        <w:jc w:val="both"/>
      </w:pPr>
      <w:r w:rsidRPr="00920B26">
        <w:rPr>
          <w:rFonts w:ascii="Book Antiqua" w:eastAsia="Book Antiqua" w:hAnsi="Book Antiqua" w:cs="Book Antiqua"/>
        </w:rPr>
        <w:t>AIM</w:t>
      </w:r>
    </w:p>
    <w:p w14:paraId="05D48873"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To establish the possibility of cattle placental stem cells (CPSCs) as a treatment modality for OFC of cows in Taiwan. </w:t>
      </w:r>
    </w:p>
    <w:p w14:paraId="45835528" w14:textId="77777777" w:rsidR="00A77B3E" w:rsidRPr="00920B26" w:rsidRDefault="00A77B3E" w:rsidP="00920B26">
      <w:pPr>
        <w:snapToGrid w:val="0"/>
        <w:spacing w:line="360" w:lineRule="auto"/>
        <w:jc w:val="both"/>
      </w:pPr>
    </w:p>
    <w:p w14:paraId="5A66ADE8" w14:textId="77777777" w:rsidR="00A77B3E" w:rsidRPr="00920B26" w:rsidRDefault="007A7293" w:rsidP="00920B26">
      <w:pPr>
        <w:snapToGrid w:val="0"/>
        <w:spacing w:line="360" w:lineRule="auto"/>
        <w:jc w:val="both"/>
      </w:pPr>
      <w:r w:rsidRPr="00920B26">
        <w:rPr>
          <w:rFonts w:ascii="Book Antiqua" w:eastAsia="Book Antiqua" w:hAnsi="Book Antiqua" w:cs="Book Antiqua"/>
        </w:rPr>
        <w:t>METHODS</w:t>
      </w:r>
    </w:p>
    <w:p w14:paraId="302A76F9" w14:textId="179F06DC" w:rsidR="00A77B3E" w:rsidRPr="00920B26" w:rsidRDefault="007A7293" w:rsidP="00920B26">
      <w:pPr>
        <w:snapToGrid w:val="0"/>
        <w:spacing w:line="360" w:lineRule="auto"/>
        <w:jc w:val="both"/>
      </w:pPr>
      <w:r w:rsidRPr="00920B26">
        <w:rPr>
          <w:rFonts w:ascii="Book Antiqua" w:eastAsia="Book Antiqua" w:hAnsi="Book Antiqua" w:cs="Book Antiqua"/>
        </w:rPr>
        <w:t>The cows with OFC were divided into three groups</w:t>
      </w:r>
      <w:r w:rsidR="003641CF" w:rsidRPr="00920B26">
        <w:rPr>
          <w:rFonts w:ascii="Book Antiqua" w:eastAsia="Book Antiqua" w:hAnsi="Book Antiqua" w:cs="Book Antiqua"/>
        </w:rPr>
        <w:t>:</w:t>
      </w:r>
      <w:r w:rsidRPr="00920B26">
        <w:rPr>
          <w:rFonts w:ascii="Book Antiqua" w:eastAsia="Book Antiqua" w:hAnsi="Book Antiqua" w:cs="Book Antiqua"/>
        </w:rPr>
        <w:t xml:space="preserve"> control (BC1 and BC2), hormone (H1 and H2)</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CPSC (PS1 and PS2) treatment groups. In </w:t>
      </w:r>
      <w:r w:rsidR="003641CF" w:rsidRPr="00920B26">
        <w:rPr>
          <w:rFonts w:ascii="Book Antiqua" w:eastAsia="Book Antiqua" w:hAnsi="Book Antiqua" w:cs="Book Antiqua"/>
        </w:rPr>
        <w:t xml:space="preserve">the </w:t>
      </w:r>
      <w:r w:rsidRPr="00920B26">
        <w:rPr>
          <w:rFonts w:ascii="Book Antiqua" w:eastAsia="Book Antiqua" w:hAnsi="Book Antiqua" w:cs="Book Antiqua"/>
        </w:rPr>
        <w:t>hormone treatment group, the cows were given gonadotrophin-releasing hormone (GnRH)-</w:t>
      </w:r>
      <w:r w:rsidR="003641CF" w:rsidRPr="00920B26">
        <w:rPr>
          <w:rFonts w:ascii="Book Antiqua" w:eastAsia="Book Antiqua" w:hAnsi="Book Antiqua" w:cs="Book Antiqua"/>
        </w:rPr>
        <w:t>p</w:t>
      </w:r>
      <w:r w:rsidRPr="00920B26">
        <w:rPr>
          <w:rFonts w:ascii="Book Antiqua" w:eastAsia="Book Antiqua" w:hAnsi="Book Antiqua" w:cs="Book Antiqua"/>
        </w:rPr>
        <w:t xml:space="preserve">rostaglandin-GnRH intramuscular injection with or without drainage of follicular fluid. In </w:t>
      </w:r>
      <w:r w:rsidR="003641CF" w:rsidRPr="00920B26">
        <w:rPr>
          <w:rFonts w:ascii="Book Antiqua" w:eastAsia="Book Antiqua" w:hAnsi="Book Antiqua" w:cs="Book Antiqua"/>
        </w:rPr>
        <w:t xml:space="preserve">the </w:t>
      </w:r>
      <w:r w:rsidRPr="00920B26">
        <w:rPr>
          <w:rFonts w:ascii="Book Antiqua" w:eastAsia="Book Antiqua" w:hAnsi="Book Antiqua" w:cs="Book Antiqua"/>
        </w:rPr>
        <w:t xml:space="preserve">CPSC treatment group, CPSCs were isolated from the placenta after labor. With the identification of surface antigen on stem cells, the cows </w:t>
      </w:r>
      <w:r w:rsidR="003641CF" w:rsidRPr="00920B26">
        <w:rPr>
          <w:rFonts w:ascii="Book Antiqua" w:eastAsia="Book Antiqua" w:hAnsi="Book Antiqua" w:cs="Book Antiqua"/>
        </w:rPr>
        <w:t>were administered</w:t>
      </w:r>
      <w:r w:rsidRPr="00920B26">
        <w:rPr>
          <w:rFonts w:ascii="Book Antiqua" w:eastAsia="Book Antiqua" w:hAnsi="Book Antiqua" w:cs="Book Antiqua"/>
        </w:rPr>
        <w:t xml:space="preserve"> ovarian injection of 1</w:t>
      </w:r>
      <w:r w:rsidR="000E2E64" w:rsidRPr="00920B26">
        <w:rPr>
          <w:rFonts w:ascii="Book Antiqua" w:eastAsia="Book Antiqua" w:hAnsi="Book Antiqua" w:cs="Book Antiqua"/>
        </w:rPr>
        <w:t xml:space="preserve"> </w:t>
      </w:r>
      <w:r w:rsidRPr="00920B26">
        <w:rPr>
          <w:rFonts w:ascii="Book Antiqua" w:eastAsia="Book Antiqua" w:hAnsi="Book Antiqua" w:cs="Book Antiqua"/>
        </w:rPr>
        <w:t>×</w:t>
      </w:r>
      <w:r w:rsidR="000E2E64"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or 6</w:t>
      </w:r>
      <w:r w:rsidR="000E2E64" w:rsidRPr="00920B26">
        <w:rPr>
          <w:rFonts w:ascii="Book Antiqua" w:eastAsia="Book Antiqua" w:hAnsi="Book Antiqua" w:cs="Book Antiqua"/>
        </w:rPr>
        <w:t xml:space="preserve"> </w:t>
      </w:r>
      <w:r w:rsidRPr="00920B26">
        <w:rPr>
          <w:rFonts w:ascii="Book Antiqua" w:eastAsia="Book Antiqua" w:hAnsi="Book Antiqua" w:cs="Book Antiqua"/>
        </w:rPr>
        <w:t>×</w:t>
      </w:r>
      <w:r w:rsidR="000E2E64"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with drainage. In all groups, OFC was scanned by ultrasound once a week for </w:t>
      </w:r>
      <w:r w:rsidR="003641CF" w:rsidRPr="00920B26">
        <w:rPr>
          <w:rFonts w:ascii="Book Antiqua" w:eastAsia="Book Antiqua" w:hAnsi="Book Antiqua" w:cs="Book Antiqua"/>
        </w:rPr>
        <w:t xml:space="preserve">a total of </w:t>
      </w:r>
      <w:r w:rsidRPr="00920B26">
        <w:rPr>
          <w:rFonts w:ascii="Book Antiqua" w:eastAsia="Book Antiqua" w:hAnsi="Book Antiqua" w:cs="Book Antiqua"/>
        </w:rPr>
        <w:t>seven times. The concentration</w:t>
      </w:r>
      <w:r w:rsidR="003641CF" w:rsidRPr="00920B26">
        <w:rPr>
          <w:rFonts w:ascii="Book Antiqua" w:eastAsia="Book Antiqua" w:hAnsi="Book Antiqua" w:cs="Book Antiqua"/>
        </w:rPr>
        <w:t>s</w:t>
      </w:r>
      <w:r w:rsidRPr="00920B26">
        <w:rPr>
          <w:rFonts w:ascii="Book Antiqua" w:eastAsia="Book Antiqua" w:hAnsi="Book Antiqua" w:cs="Book Antiqua"/>
        </w:rPr>
        <w:t xml:space="preserve"> of estradiol and progesterone in serum were tested in the same period.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e</w:t>
      </w:r>
      <w:r w:rsidRPr="00920B26">
        <w:rPr>
          <w:rFonts w:ascii="Book Antiqua" w:eastAsia="Book Antiqua" w:hAnsi="Book Antiqua" w:cs="Book Antiqua"/>
        </w:rPr>
        <w:t xml:space="preserve">strus cycle was analyzed by food intake and activity. If estrus was detected, artificial insemination </w:t>
      </w:r>
      <w:r w:rsidR="003641CF" w:rsidRPr="00920B26">
        <w:rPr>
          <w:rFonts w:ascii="Book Antiqua" w:eastAsia="Book Antiqua" w:hAnsi="Book Antiqua" w:cs="Book Antiqua"/>
        </w:rPr>
        <w:t>was</w:t>
      </w:r>
      <w:r w:rsidRPr="00920B26">
        <w:rPr>
          <w:rFonts w:ascii="Book Antiqua" w:eastAsia="Book Antiqua" w:hAnsi="Book Antiqua" w:cs="Book Antiqua"/>
        </w:rPr>
        <w:t xml:space="preserve"> conducted. Then the cow was monitored by ultrasound for confirmation of pregnancy.</w:t>
      </w:r>
    </w:p>
    <w:p w14:paraId="6822F231" w14:textId="77777777" w:rsidR="00A77B3E" w:rsidRPr="00920B26" w:rsidRDefault="00A77B3E" w:rsidP="00920B26">
      <w:pPr>
        <w:snapToGrid w:val="0"/>
        <w:spacing w:line="360" w:lineRule="auto"/>
        <w:jc w:val="both"/>
      </w:pPr>
    </w:p>
    <w:p w14:paraId="1FB2236F" w14:textId="77777777" w:rsidR="00A77B3E" w:rsidRPr="00920B26" w:rsidRDefault="007A7293" w:rsidP="00920B26">
      <w:pPr>
        <w:snapToGrid w:val="0"/>
        <w:spacing w:line="360" w:lineRule="auto"/>
        <w:jc w:val="both"/>
      </w:pPr>
      <w:r w:rsidRPr="00920B26">
        <w:rPr>
          <w:rFonts w:ascii="Book Antiqua" w:eastAsia="Book Antiqua" w:hAnsi="Book Antiqua" w:cs="Book Antiqua"/>
        </w:rPr>
        <w:t>RESULTS</w:t>
      </w:r>
    </w:p>
    <w:p w14:paraId="100626CE" w14:textId="7B0D98BF"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After </w:t>
      </w:r>
      <w:r w:rsidR="003641CF" w:rsidRPr="00920B26">
        <w:rPr>
          <w:rFonts w:ascii="Book Antiqua" w:eastAsia="Book Antiqua" w:hAnsi="Book Antiqua" w:cs="Book Antiqua"/>
        </w:rPr>
        <w:t>7 d</w:t>
      </w:r>
      <w:r w:rsidRPr="00920B26">
        <w:rPr>
          <w:rFonts w:ascii="Book Antiqua" w:eastAsia="Book Antiqua" w:hAnsi="Book Antiqua" w:cs="Book Antiqua"/>
        </w:rPr>
        <w:t xml:space="preserve"> of culture, CPSCs were successfully isolated from placental pieces. CPSCs significantly</w:t>
      </w:r>
      <w:r w:rsidR="003641CF" w:rsidRPr="00920B26">
        <w:rPr>
          <w:rFonts w:ascii="Book Antiqua" w:eastAsia="Book Antiqua" w:hAnsi="Book Antiqua" w:cs="Book Antiqua"/>
        </w:rPr>
        <w:t xml:space="preserve"> proliferated</w:t>
      </w:r>
      <w:r w:rsidRPr="00920B26">
        <w:rPr>
          <w:rFonts w:ascii="Book Antiqua" w:eastAsia="Book Antiqua" w:hAnsi="Book Antiqua" w:cs="Book Antiqua"/>
        </w:rPr>
        <w:t xml:space="preserve"> every 24 h and </w:t>
      </w:r>
      <w:r w:rsidR="003641CF" w:rsidRPr="00920B26">
        <w:rPr>
          <w:rFonts w:ascii="Book Antiqua" w:eastAsia="Book Antiqua" w:hAnsi="Book Antiqua" w:cs="Book Antiqua"/>
        </w:rPr>
        <w:t xml:space="preserve">had high </w:t>
      </w:r>
      <w:r w:rsidRPr="00920B26">
        <w:rPr>
          <w:rFonts w:ascii="Book Antiqua" w:eastAsia="Book Antiqua" w:hAnsi="Book Antiqua" w:cs="Book Antiqua"/>
        </w:rPr>
        <w:t>express</w:t>
      </w:r>
      <w:r w:rsidR="003641CF" w:rsidRPr="00920B26">
        <w:rPr>
          <w:rFonts w:ascii="Book Antiqua" w:eastAsia="Book Antiqua" w:hAnsi="Book Antiqua" w:cs="Book Antiqua"/>
        </w:rPr>
        <w:t>ion of</w:t>
      </w:r>
      <w:r w:rsidRPr="00920B26">
        <w:rPr>
          <w:rFonts w:ascii="Book Antiqua" w:eastAsia="Book Antiqua" w:hAnsi="Book Antiqua" w:cs="Book Antiqua"/>
        </w:rPr>
        <w:t xml:space="preserve"> MSC markers such as </w:t>
      </w:r>
      <w:r w:rsidR="003641CF" w:rsidRPr="00920B26">
        <w:rPr>
          <w:rFonts w:ascii="Book Antiqua" w:eastAsia="Book Antiqua" w:hAnsi="Book Antiqua" w:cs="Book Antiqua"/>
        </w:rPr>
        <w:t>cluster of differentiation 44</w:t>
      </w:r>
      <w:r w:rsidRPr="00920B26">
        <w:rPr>
          <w:rFonts w:ascii="Book Antiqua" w:eastAsia="Book Antiqua" w:hAnsi="Book Antiqua" w:cs="Book Antiqua"/>
        </w:rPr>
        <w:t>,</w:t>
      </w:r>
      <w:r w:rsidR="003641CF" w:rsidRPr="00920B26">
        <w:rPr>
          <w:rFonts w:ascii="Book Antiqua" w:eastAsia="Book Antiqua" w:hAnsi="Book Antiqua" w:cs="Book Antiqua"/>
        </w:rPr>
        <w:t xml:space="preserve"> as determined</w:t>
      </w:r>
      <w:r w:rsidRPr="00920B26">
        <w:rPr>
          <w:rFonts w:ascii="Book Antiqua" w:eastAsia="Book Antiqua" w:hAnsi="Book Antiqua" w:cs="Book Antiqua"/>
        </w:rPr>
        <w:t xml:space="preserve"> by flow cytometry. </w:t>
      </w:r>
      <w:r w:rsidR="003641CF" w:rsidRPr="00920B26">
        <w:rPr>
          <w:rFonts w:ascii="Book Antiqua" w:eastAsia="Book Antiqua" w:hAnsi="Book Antiqua" w:cs="Book Antiqua"/>
        </w:rPr>
        <w:t>U</w:t>
      </w:r>
      <w:r w:rsidRPr="00920B26">
        <w:rPr>
          <w:rFonts w:ascii="Book Antiqua" w:eastAsia="Book Antiqua" w:hAnsi="Book Antiqua" w:cs="Book Antiqua"/>
        </w:rPr>
        <w:t xml:space="preserve">ltrasound </w:t>
      </w:r>
      <w:r w:rsidR="003641CF" w:rsidRPr="00920B26">
        <w:rPr>
          <w:rFonts w:ascii="Book Antiqua" w:eastAsia="Book Antiqua" w:hAnsi="Book Antiqua" w:cs="Book Antiqua"/>
        </w:rPr>
        <w:t xml:space="preserve">showed </w:t>
      </w:r>
      <w:r w:rsidR="008F2665" w:rsidRPr="00920B26">
        <w:rPr>
          <w:rFonts w:ascii="Book Antiqua" w:eastAsia="Book Antiqua" w:hAnsi="Book Antiqua" w:cs="Book Antiqua"/>
        </w:rPr>
        <w:t xml:space="preserve">lower numbers of </w:t>
      </w:r>
      <w:r w:rsidRPr="00920B26">
        <w:rPr>
          <w:rFonts w:ascii="Book Antiqua" w:eastAsia="Book Antiqua" w:hAnsi="Book Antiqua" w:cs="Book Antiqua"/>
        </w:rPr>
        <w:t>OFCs with drainage of follicular fluid. We achieved recovery rate</w:t>
      </w:r>
      <w:r w:rsidR="00663F41" w:rsidRPr="00920B26">
        <w:rPr>
          <w:rFonts w:ascii="Book Antiqua" w:eastAsia="Book Antiqua" w:hAnsi="Book Antiqua" w:cs="Book Antiqua"/>
        </w:rPr>
        <w:t>s</w:t>
      </w:r>
      <w:r w:rsidRPr="00920B26">
        <w:rPr>
          <w:rFonts w:ascii="Book Antiqua" w:eastAsia="Book Antiqua" w:hAnsi="Book Antiqua" w:cs="Book Antiqua"/>
        </w:rPr>
        <w:t xml:space="preserve"> of 0%, 50%, 50%, 75%, 75% and 75% in BC1, BC2, H1, H2, PS1</w:t>
      </w:r>
      <w:r w:rsidR="00663F41" w:rsidRPr="00920B26">
        <w:rPr>
          <w:rFonts w:ascii="Book Antiqua" w:eastAsia="Book Antiqua" w:hAnsi="Book Antiqua" w:cs="Book Antiqua"/>
        </w:rPr>
        <w:t>,</w:t>
      </w:r>
      <w:r w:rsidRPr="00920B26">
        <w:rPr>
          <w:rFonts w:ascii="Book Antiqua" w:eastAsia="Book Antiqua" w:hAnsi="Book Antiqua" w:cs="Book Antiqua"/>
        </w:rPr>
        <w:t xml:space="preserve"> and PS2</w:t>
      </w:r>
      <w:r w:rsidR="00663F41" w:rsidRPr="00920B26">
        <w:rPr>
          <w:rFonts w:ascii="Book Antiqua" w:eastAsia="Book Antiqua" w:hAnsi="Book Antiqua" w:cs="Book Antiqua"/>
        </w:rPr>
        <w:t>, respectively</w:t>
      </w:r>
      <w:r w:rsidRPr="00920B26">
        <w:rPr>
          <w:rFonts w:ascii="Book Antiqua" w:eastAsia="Book Antiqua" w:hAnsi="Book Antiqua" w:cs="Book Antiqua"/>
        </w:rPr>
        <w:t>. Higher concentration</w:t>
      </w:r>
      <w:r w:rsidR="00663F41" w:rsidRPr="00920B26">
        <w:rPr>
          <w:rFonts w:ascii="Book Antiqua" w:eastAsia="Book Antiqua" w:hAnsi="Book Antiqua" w:cs="Book Antiqua"/>
        </w:rPr>
        <w:t>s</w:t>
      </w:r>
      <w:r w:rsidRPr="00920B26">
        <w:rPr>
          <w:rFonts w:ascii="Book Antiqua" w:eastAsia="Book Antiqua" w:hAnsi="Book Antiqua" w:cs="Book Antiqua"/>
        </w:rPr>
        <w:t xml:space="preserve"> of progesterone w</w:t>
      </w:r>
      <w:r w:rsidR="00663F41" w:rsidRPr="00920B26">
        <w:rPr>
          <w:rFonts w:ascii="Book Antiqua" w:eastAsia="Book Antiqua" w:hAnsi="Book Antiqua" w:cs="Book Antiqua"/>
        </w:rPr>
        <w:t>ere</w:t>
      </w:r>
      <w:r w:rsidRPr="00920B26">
        <w:rPr>
          <w:rFonts w:ascii="Book Antiqua" w:eastAsia="Book Antiqua" w:hAnsi="Book Antiqua" w:cs="Book Antiqua"/>
        </w:rPr>
        <w:t xml:space="preserve"> detected in </w:t>
      </w:r>
      <w:r w:rsidR="00663F41" w:rsidRPr="00920B26">
        <w:rPr>
          <w:rFonts w:ascii="Book Antiqua" w:eastAsia="Book Antiqua" w:hAnsi="Book Antiqua" w:cs="Book Antiqua"/>
        </w:rPr>
        <w:t xml:space="preserve">the </w:t>
      </w:r>
      <w:r w:rsidRPr="00920B26">
        <w:rPr>
          <w:rFonts w:ascii="Book Antiqua" w:eastAsia="Book Antiqua" w:hAnsi="Book Antiqua" w:cs="Book Antiqua"/>
        </w:rPr>
        <w:t>CPSC treatment groups. However, both hormone and CPSC</w:t>
      </w:r>
      <w:r w:rsidR="00663F41" w:rsidRPr="00920B26">
        <w:rPr>
          <w:rFonts w:ascii="Book Antiqua" w:eastAsia="Book Antiqua" w:hAnsi="Book Antiqua" w:cs="Book Antiqua"/>
        </w:rPr>
        <w:t xml:space="preserve"> </w:t>
      </w:r>
      <w:r w:rsidRPr="00920B26">
        <w:rPr>
          <w:rFonts w:ascii="Book Antiqua" w:eastAsia="Book Antiqua" w:hAnsi="Book Antiqua" w:cs="Book Antiqua"/>
        </w:rPr>
        <w:t xml:space="preserve">treatment groups had no significant difference in the concentration of estradiol. The estrus rate </w:t>
      </w:r>
      <w:r w:rsidR="00663F41" w:rsidRPr="00920B26">
        <w:rPr>
          <w:rFonts w:ascii="Book Antiqua" w:eastAsia="Book Antiqua" w:hAnsi="Book Antiqua" w:cs="Book Antiqua"/>
        </w:rPr>
        <w:t xml:space="preserve">was </w:t>
      </w:r>
      <w:r w:rsidRPr="00920B26">
        <w:rPr>
          <w:rFonts w:ascii="Book Antiqua" w:eastAsia="Book Antiqua" w:hAnsi="Book Antiqua" w:cs="Book Antiqua"/>
        </w:rPr>
        <w:t>0%, 100%, 25%, 75%, 75% and 75% in BC1, BC2, H1, H2, PS1</w:t>
      </w:r>
      <w:r w:rsidR="00663F41" w:rsidRPr="00920B26">
        <w:rPr>
          <w:rFonts w:ascii="Book Antiqua" w:eastAsia="Book Antiqua" w:hAnsi="Book Antiqua" w:cs="Book Antiqua"/>
        </w:rPr>
        <w:t>,</w:t>
      </w:r>
      <w:r w:rsidRPr="00920B26">
        <w:rPr>
          <w:rFonts w:ascii="Book Antiqua" w:eastAsia="Book Antiqua" w:hAnsi="Book Antiqua" w:cs="Book Antiqua"/>
        </w:rPr>
        <w:t xml:space="preserve"> and PS2</w:t>
      </w:r>
      <w:r w:rsidR="00663F41" w:rsidRPr="00920B26">
        <w:rPr>
          <w:rFonts w:ascii="Book Antiqua" w:eastAsia="Book Antiqua" w:hAnsi="Book Antiqua" w:cs="Book Antiqua"/>
        </w:rPr>
        <w:t>, respectively</w:t>
      </w:r>
      <w:r w:rsidRPr="00920B26">
        <w:rPr>
          <w:rFonts w:ascii="Book Antiqua" w:eastAsia="Book Antiqua" w:hAnsi="Book Antiqua" w:cs="Book Antiqua"/>
        </w:rPr>
        <w:t xml:space="preserve">. </w:t>
      </w:r>
      <w:r w:rsidR="00C82D25" w:rsidRPr="00920B26">
        <w:rPr>
          <w:rFonts w:ascii="Book Antiqua" w:eastAsia="Book Antiqua" w:hAnsi="Book Antiqua" w:cs="Book Antiqua"/>
        </w:rPr>
        <w:t>T</w:t>
      </w:r>
      <w:r w:rsidR="00663F41" w:rsidRPr="00920B26">
        <w:rPr>
          <w:rFonts w:ascii="Book Antiqua" w:eastAsia="Book Antiqua" w:hAnsi="Book Antiqua" w:cs="Book Antiqua"/>
        </w:rPr>
        <w:t>he</w:t>
      </w:r>
      <w:r w:rsidRPr="00920B26">
        <w:rPr>
          <w:rFonts w:ascii="Book Antiqua" w:eastAsia="Book Antiqua" w:hAnsi="Book Antiqua" w:cs="Book Antiqua"/>
        </w:rPr>
        <w:t xml:space="preserve"> two fetuses were born in H2 and PS1. In brief, cows with CPSC injection achieved higher recovery, estrus</w:t>
      </w:r>
      <w:r w:rsidR="00663F41" w:rsidRPr="00920B26">
        <w:rPr>
          <w:rFonts w:ascii="Book Antiqua" w:eastAsia="Book Antiqua" w:hAnsi="Book Antiqua" w:cs="Book Antiqua"/>
        </w:rPr>
        <w:t>,</w:t>
      </w:r>
      <w:r w:rsidRPr="00920B26">
        <w:rPr>
          <w:rFonts w:ascii="Book Antiqua" w:eastAsia="Book Antiqua" w:hAnsi="Book Antiqua" w:cs="Book Antiqua"/>
        </w:rPr>
        <w:t xml:space="preserve"> and inseminated conception rate</w:t>
      </w:r>
      <w:r w:rsidR="00663F41" w:rsidRPr="00920B26">
        <w:rPr>
          <w:rFonts w:ascii="Book Antiqua" w:eastAsia="Book Antiqua" w:hAnsi="Book Antiqua" w:cs="Book Antiqua"/>
        </w:rPr>
        <w:t>s</w:t>
      </w:r>
      <w:r w:rsidRPr="00920B26">
        <w:rPr>
          <w:rFonts w:ascii="Book Antiqua" w:eastAsia="Book Antiqua" w:hAnsi="Book Antiqua" w:cs="Book Antiqua"/>
        </w:rPr>
        <w:t>.</w:t>
      </w:r>
    </w:p>
    <w:p w14:paraId="570B5944" w14:textId="77777777" w:rsidR="00A77B3E" w:rsidRPr="00920B26" w:rsidRDefault="00A77B3E" w:rsidP="00920B26">
      <w:pPr>
        <w:snapToGrid w:val="0"/>
        <w:spacing w:line="360" w:lineRule="auto"/>
        <w:jc w:val="both"/>
      </w:pPr>
    </w:p>
    <w:p w14:paraId="696C7AE4" w14:textId="77777777" w:rsidR="00A77B3E" w:rsidRPr="00920B26" w:rsidRDefault="007A7293" w:rsidP="00920B26">
      <w:pPr>
        <w:snapToGrid w:val="0"/>
        <w:spacing w:line="360" w:lineRule="auto"/>
        <w:jc w:val="both"/>
      </w:pPr>
      <w:r w:rsidRPr="00920B26">
        <w:rPr>
          <w:rFonts w:ascii="Book Antiqua" w:eastAsia="Book Antiqua" w:hAnsi="Book Antiqua" w:cs="Book Antiqua"/>
        </w:rPr>
        <w:t>CONCLUSION</w:t>
      </w:r>
    </w:p>
    <w:p w14:paraId="01B359F8" w14:textId="53A9CC80" w:rsidR="00A77B3E" w:rsidRPr="00920B26" w:rsidRDefault="007A7293" w:rsidP="00920B26">
      <w:pPr>
        <w:snapToGrid w:val="0"/>
        <w:spacing w:line="360" w:lineRule="auto"/>
        <w:jc w:val="both"/>
      </w:pPr>
      <w:r w:rsidRPr="00920B26">
        <w:rPr>
          <w:rFonts w:ascii="Book Antiqua" w:eastAsia="Book Antiqua" w:hAnsi="Book Antiqua" w:cs="Book Antiqua"/>
        </w:rPr>
        <w:t xml:space="preserve">CPSCs </w:t>
      </w:r>
      <w:r w:rsidR="0056762B" w:rsidRPr="00920B26">
        <w:rPr>
          <w:rFonts w:ascii="Book Antiqua" w:eastAsia="Book Antiqua" w:hAnsi="Book Antiqua" w:cs="Book Antiqua"/>
        </w:rPr>
        <w:t xml:space="preserve">have </w:t>
      </w:r>
      <w:r w:rsidRPr="00920B26">
        <w:rPr>
          <w:rFonts w:ascii="Book Antiqua" w:eastAsia="Book Antiqua" w:hAnsi="Book Antiqua" w:cs="Book Antiqua"/>
        </w:rPr>
        <w:t xml:space="preserve">efficacy </w:t>
      </w:r>
      <w:r w:rsidR="001844B3" w:rsidRPr="00920B26">
        <w:rPr>
          <w:rFonts w:ascii="Book Antiqua" w:eastAsia="Book Antiqua" w:hAnsi="Book Antiqua" w:cs="Book Antiqua"/>
        </w:rPr>
        <w:t>in treating</w:t>
      </w:r>
      <w:r w:rsidRPr="00920B26">
        <w:rPr>
          <w:rFonts w:ascii="Book Antiqua" w:eastAsia="Book Antiqua" w:hAnsi="Book Antiqua" w:cs="Book Antiqua"/>
        </w:rPr>
        <w:t xml:space="preserve"> cows with OFC</w:t>
      </w:r>
      <w:r w:rsidR="001844B3" w:rsidRPr="00920B26">
        <w:rPr>
          <w:rFonts w:ascii="Book Antiqua" w:eastAsia="Book Antiqua" w:hAnsi="Book Antiqua" w:cs="Book Antiqua"/>
        </w:rPr>
        <w:t>, and thus, may</w:t>
      </w:r>
      <w:r w:rsidRPr="00920B26">
        <w:rPr>
          <w:rFonts w:ascii="Book Antiqua" w:eastAsia="Book Antiqua" w:hAnsi="Book Antiqua" w:cs="Book Antiqua"/>
        </w:rPr>
        <w:t xml:space="preserve"> serve as an alternative treatment for reproductive disorders.</w:t>
      </w:r>
    </w:p>
    <w:p w14:paraId="588F2A1A" w14:textId="77777777" w:rsidR="00A77B3E" w:rsidRPr="00920B26" w:rsidRDefault="00A77B3E" w:rsidP="00920B26">
      <w:pPr>
        <w:snapToGrid w:val="0"/>
        <w:spacing w:line="360" w:lineRule="auto"/>
        <w:jc w:val="both"/>
      </w:pPr>
    </w:p>
    <w:p w14:paraId="074F0B55" w14:textId="6EC94729"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Key </w:t>
      </w:r>
      <w:r w:rsidR="00182E67" w:rsidRPr="00920B26">
        <w:rPr>
          <w:rFonts w:ascii="Book Antiqua" w:eastAsia="Book Antiqua" w:hAnsi="Book Antiqua" w:cs="Book Antiqua"/>
          <w:b/>
          <w:bCs/>
        </w:rPr>
        <w:t>W</w:t>
      </w:r>
      <w:r w:rsidRPr="00920B26">
        <w:rPr>
          <w:rFonts w:ascii="Book Antiqua" w:eastAsia="Book Antiqua" w:hAnsi="Book Antiqua" w:cs="Book Antiqua"/>
          <w:b/>
          <w:bCs/>
        </w:rPr>
        <w:t xml:space="preserve">ords: </w:t>
      </w:r>
      <w:r w:rsidRPr="00920B26">
        <w:rPr>
          <w:rFonts w:ascii="Book Antiqua" w:eastAsia="Book Antiqua" w:hAnsi="Book Antiqua" w:cs="Book Antiqua"/>
        </w:rPr>
        <w:t>Cow; Estrus rate; Ovarian follicular cyst; Placenta; Recovery rate; Stem cell</w:t>
      </w:r>
    </w:p>
    <w:p w14:paraId="7E7264DC" w14:textId="77777777" w:rsidR="00A77B3E" w:rsidRPr="00920B26" w:rsidRDefault="00A77B3E" w:rsidP="00920B26">
      <w:pPr>
        <w:snapToGrid w:val="0"/>
        <w:spacing w:line="360" w:lineRule="auto"/>
        <w:jc w:val="both"/>
      </w:pPr>
    </w:p>
    <w:p w14:paraId="059459D7" w14:textId="3A49660C" w:rsidR="00A77B3E" w:rsidRPr="00920B26" w:rsidRDefault="007A7293" w:rsidP="00920B26">
      <w:pPr>
        <w:snapToGrid w:val="0"/>
        <w:spacing w:line="360" w:lineRule="auto"/>
        <w:jc w:val="both"/>
      </w:pPr>
      <w:r w:rsidRPr="00920B26">
        <w:rPr>
          <w:rFonts w:ascii="Book Antiqua" w:eastAsia="Book Antiqua" w:hAnsi="Book Antiqua" w:cs="Book Antiqua"/>
        </w:rPr>
        <w:t xml:space="preserve">Peng SY, Wu TH, Lin TY, </w:t>
      </w:r>
      <w:proofErr w:type="spellStart"/>
      <w:r w:rsidRPr="00920B26">
        <w:rPr>
          <w:rFonts w:ascii="Book Antiqua" w:eastAsia="Book Antiqua" w:hAnsi="Book Antiqua" w:cs="Book Antiqua"/>
        </w:rPr>
        <w:t>Hii</w:t>
      </w:r>
      <w:proofErr w:type="spellEnd"/>
      <w:r w:rsidRPr="00920B26">
        <w:rPr>
          <w:rFonts w:ascii="Book Antiqua" w:eastAsia="Book Antiqua" w:hAnsi="Book Antiqua" w:cs="Book Antiqua"/>
        </w:rPr>
        <w:t xml:space="preserve"> LY, Chan KS, Fu TY, Chang SC, Shen PC, Liu KY, Shaw SW. Application of cattle placental stem cells for treating ovarian follicular cyst. </w:t>
      </w:r>
      <w:r w:rsidRPr="00920B26">
        <w:rPr>
          <w:rFonts w:ascii="Book Antiqua" w:eastAsia="Book Antiqua" w:hAnsi="Book Antiqua" w:cs="Book Antiqua"/>
          <w:i/>
          <w:iCs/>
        </w:rPr>
        <w:t>World J Stem Cells</w:t>
      </w:r>
      <w:r w:rsidRPr="00920B26">
        <w:rPr>
          <w:rFonts w:ascii="Book Antiqua" w:eastAsia="Book Antiqua" w:hAnsi="Book Antiqua" w:cs="Book Antiqua"/>
        </w:rPr>
        <w:t xml:space="preserve"> 2020; </w:t>
      </w:r>
      <w:r w:rsidR="00592F87" w:rsidRPr="00592F87">
        <w:rPr>
          <w:rFonts w:ascii="Book Antiqua" w:eastAsia="Book Antiqua" w:hAnsi="Book Antiqua" w:cs="Book Antiqua"/>
        </w:rPr>
        <w:t xml:space="preserve">12(11): </w:t>
      </w:r>
      <w:r w:rsidR="0060402E">
        <w:rPr>
          <w:rFonts w:ascii="Book Antiqua" w:eastAsia="Book Antiqua" w:hAnsi="Book Antiqua" w:cs="Book Antiqua"/>
        </w:rPr>
        <w:t>1366-1376</w:t>
      </w:r>
      <w:r w:rsidR="00592F87" w:rsidRPr="00592F87">
        <w:rPr>
          <w:rFonts w:ascii="Book Antiqua" w:eastAsia="Book Antiqua" w:hAnsi="Book Antiqua" w:cs="Book Antiqua"/>
        </w:rPr>
        <w:t xml:space="preserve"> URL: https://www.wjgnet.com/1948-0210/full/v12/i11/</w:t>
      </w:r>
      <w:r w:rsidR="0060402E">
        <w:rPr>
          <w:rFonts w:ascii="Book Antiqua" w:eastAsia="Book Antiqua" w:hAnsi="Book Antiqua" w:cs="Book Antiqua"/>
        </w:rPr>
        <w:t>1366</w:t>
      </w:r>
      <w:r w:rsidR="00592F87" w:rsidRPr="00592F87">
        <w:rPr>
          <w:rFonts w:ascii="Book Antiqua" w:eastAsia="Book Antiqua" w:hAnsi="Book Antiqua" w:cs="Book Antiqua"/>
        </w:rPr>
        <w:t xml:space="preserve">.htm DOI: </w:t>
      </w:r>
      <w:bookmarkStart w:id="0" w:name="_GoBack"/>
      <w:r w:rsidR="00592F87" w:rsidRPr="00592F87">
        <w:rPr>
          <w:rFonts w:ascii="Book Antiqua" w:eastAsia="Book Antiqua" w:hAnsi="Book Antiqua" w:cs="Book Antiqua"/>
        </w:rPr>
        <w:t>https://dx.doi.org/10.4252/wjsc.v12.i11.</w:t>
      </w:r>
      <w:r w:rsidR="0060402E">
        <w:rPr>
          <w:rFonts w:ascii="Book Antiqua" w:eastAsia="Book Antiqua" w:hAnsi="Book Antiqua" w:cs="Book Antiqua"/>
        </w:rPr>
        <w:t>1366</w:t>
      </w:r>
      <w:bookmarkEnd w:id="0"/>
    </w:p>
    <w:p w14:paraId="274741C8" w14:textId="77777777" w:rsidR="00A77B3E" w:rsidRPr="00920B26" w:rsidRDefault="00A77B3E" w:rsidP="00920B26">
      <w:pPr>
        <w:snapToGrid w:val="0"/>
        <w:spacing w:line="360" w:lineRule="auto"/>
        <w:jc w:val="both"/>
      </w:pPr>
    </w:p>
    <w:p w14:paraId="73B363BB" w14:textId="341720BE"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Core </w:t>
      </w:r>
      <w:r w:rsidR="00182E67" w:rsidRPr="00920B26">
        <w:rPr>
          <w:rFonts w:ascii="Book Antiqua" w:eastAsia="Book Antiqua" w:hAnsi="Book Antiqua" w:cs="Book Antiqua"/>
          <w:b/>
          <w:bCs/>
        </w:rPr>
        <w:t>T</w:t>
      </w:r>
      <w:r w:rsidRPr="00920B26">
        <w:rPr>
          <w:rFonts w:ascii="Book Antiqua" w:eastAsia="Book Antiqua" w:hAnsi="Book Antiqua" w:cs="Book Antiqua"/>
          <w:b/>
          <w:bCs/>
        </w:rPr>
        <w:t xml:space="preserve">ip: </w:t>
      </w:r>
      <w:r w:rsidRPr="00920B26">
        <w:rPr>
          <w:rFonts w:ascii="Book Antiqua" w:eastAsia="Book Antiqua" w:hAnsi="Book Antiqua" w:cs="Book Antiqua"/>
        </w:rPr>
        <w:t>Ovarian follicular cysts (OFC</w:t>
      </w:r>
      <w:r w:rsidR="001844B3" w:rsidRPr="00920B26">
        <w:rPr>
          <w:rFonts w:ascii="Book Antiqua" w:eastAsia="Book Antiqua" w:hAnsi="Book Antiqua" w:cs="Book Antiqua"/>
        </w:rPr>
        <w:t>s</w:t>
      </w:r>
      <w:r w:rsidRPr="00920B26">
        <w:rPr>
          <w:rFonts w:ascii="Book Antiqua" w:eastAsia="Book Antiqua" w:hAnsi="Book Antiqua" w:cs="Book Antiqua"/>
        </w:rPr>
        <w:t>) harm t</w:t>
      </w:r>
      <w:r w:rsidR="001844B3" w:rsidRPr="00920B26">
        <w:rPr>
          <w:rFonts w:ascii="Book Antiqua" w:eastAsia="Book Antiqua" w:hAnsi="Book Antiqua" w:cs="Book Antiqua"/>
        </w:rPr>
        <w:t xml:space="preserve">he </w:t>
      </w:r>
      <w:r w:rsidRPr="00920B26">
        <w:rPr>
          <w:rFonts w:ascii="Book Antiqua" w:eastAsia="Book Antiqua" w:hAnsi="Book Antiqua" w:cs="Book Antiqua"/>
        </w:rPr>
        <w:t>reproductivity and milk production of cows. To deal with economic loss, this study establish</w:t>
      </w:r>
      <w:r w:rsidR="001844B3" w:rsidRPr="00920B26">
        <w:rPr>
          <w:rFonts w:ascii="Book Antiqua" w:eastAsia="Book Antiqua" w:hAnsi="Book Antiqua" w:cs="Book Antiqua"/>
        </w:rPr>
        <w:t>ed</w:t>
      </w:r>
      <w:r w:rsidRPr="00920B26">
        <w:rPr>
          <w:rFonts w:ascii="Book Antiqua" w:eastAsia="Book Antiqua" w:hAnsi="Book Antiqua" w:cs="Book Antiqua"/>
        </w:rPr>
        <w:t xml:space="preserve"> the possibility of</w:t>
      </w:r>
      <w:r w:rsidR="008F2665" w:rsidRPr="00920B26">
        <w:rPr>
          <w:rFonts w:ascii="Book Antiqua" w:eastAsia="Book Antiqua" w:hAnsi="Book Antiqua" w:cs="Book Antiqua"/>
        </w:rPr>
        <w:t xml:space="preserve"> using</w:t>
      </w:r>
      <w:r w:rsidRPr="00920B26">
        <w:rPr>
          <w:rFonts w:ascii="Book Antiqua" w:eastAsia="Book Antiqua" w:hAnsi="Book Antiqua" w:cs="Book Antiqua"/>
        </w:rPr>
        <w:t xml:space="preserve"> cattle placental stem cells (CPSCs) for treating OFC. We drained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follicular fluid and injected CPSCs into </w:t>
      </w:r>
      <w:r w:rsidR="001844B3" w:rsidRPr="00920B26">
        <w:rPr>
          <w:rFonts w:ascii="Book Antiqua" w:eastAsia="Book Antiqua" w:hAnsi="Book Antiqua" w:cs="Book Antiqua"/>
        </w:rPr>
        <w:t xml:space="preserve">the </w:t>
      </w:r>
      <w:r w:rsidRPr="00920B26">
        <w:rPr>
          <w:rFonts w:ascii="Book Antiqua" w:eastAsia="Book Antiqua" w:hAnsi="Book Antiqua" w:cs="Book Antiqua"/>
        </w:rPr>
        <w:t>ovaries. T</w:t>
      </w:r>
      <w:r w:rsidR="001844B3" w:rsidRPr="00920B26">
        <w:rPr>
          <w:rFonts w:ascii="Book Antiqua" w:eastAsia="Book Antiqua" w:hAnsi="Book Antiqua" w:cs="Book Antiqua"/>
        </w:rPr>
        <w:t>he</w:t>
      </w:r>
      <w:r w:rsidR="005819F3" w:rsidRPr="00920B26">
        <w:rPr>
          <w:rFonts w:ascii="Book Antiqua" w:eastAsia="Book Antiqua" w:hAnsi="Book Antiqua" w:cs="Book Antiqua"/>
        </w:rPr>
        <w:t>n the</w:t>
      </w:r>
      <w:r w:rsidRPr="00920B26">
        <w:rPr>
          <w:rFonts w:ascii="Book Antiqua" w:eastAsia="Book Antiqua" w:hAnsi="Book Antiqua" w:cs="Book Antiqua"/>
        </w:rPr>
        <w:t xml:space="preserve"> CPSCs </w:t>
      </w:r>
      <w:r w:rsidR="001844B3" w:rsidRPr="00920B26">
        <w:rPr>
          <w:rFonts w:ascii="Book Antiqua" w:eastAsia="Book Antiqua" w:hAnsi="Book Antiqua" w:cs="Book Antiqua"/>
        </w:rPr>
        <w:t xml:space="preserve">significantly </w:t>
      </w:r>
      <w:r w:rsidRPr="00920B26">
        <w:rPr>
          <w:rFonts w:ascii="Book Antiqua" w:eastAsia="Book Antiqua" w:hAnsi="Book Antiqua" w:cs="Book Antiqua"/>
        </w:rPr>
        <w:t xml:space="preserve">proliferated and expressed </w:t>
      </w:r>
      <w:r w:rsidR="001844B3" w:rsidRPr="00920B26">
        <w:rPr>
          <w:rFonts w:ascii="Book Antiqua" w:eastAsia="Book Antiqua" w:hAnsi="Book Antiqua" w:cs="Book Antiqua"/>
        </w:rPr>
        <w:t xml:space="preserve">high levels of </w:t>
      </w:r>
      <w:r w:rsidR="008F2665" w:rsidRPr="00920B26">
        <w:rPr>
          <w:rFonts w:ascii="Book Antiqua" w:eastAsia="Book Antiqua" w:hAnsi="Book Antiqua" w:cs="Book Antiqua"/>
        </w:rPr>
        <w:t>cluster of differentiation 44</w:t>
      </w:r>
      <w:r w:rsidRPr="00920B26">
        <w:rPr>
          <w:rFonts w:ascii="Book Antiqua" w:eastAsia="Book Antiqua" w:hAnsi="Book Antiqua" w:cs="Book Antiqua"/>
        </w:rPr>
        <w:t>. Elevated concentration</w:t>
      </w:r>
      <w:r w:rsidR="001844B3" w:rsidRPr="00920B26">
        <w:rPr>
          <w:rFonts w:ascii="Book Antiqua" w:eastAsia="Book Antiqua" w:hAnsi="Book Antiqua" w:cs="Book Antiqua"/>
        </w:rPr>
        <w:t>s</w:t>
      </w:r>
      <w:r w:rsidRPr="00920B26">
        <w:rPr>
          <w:rFonts w:ascii="Book Antiqua" w:eastAsia="Book Antiqua" w:hAnsi="Book Antiqua" w:cs="Book Antiqua"/>
        </w:rPr>
        <w:t xml:space="preserve"> of progesterone in serum w</w:t>
      </w:r>
      <w:r w:rsidR="001844B3" w:rsidRPr="00920B26">
        <w:rPr>
          <w:rFonts w:ascii="Book Antiqua" w:eastAsia="Book Antiqua" w:hAnsi="Book Antiqua" w:cs="Book Antiqua"/>
        </w:rPr>
        <w:t>ere observed</w:t>
      </w:r>
      <w:r w:rsidRPr="00920B26">
        <w:rPr>
          <w:rFonts w:ascii="Book Antiqua" w:eastAsia="Book Antiqua" w:hAnsi="Book Antiqua" w:cs="Book Antiqua"/>
        </w:rPr>
        <w:t xml:space="preserve">. </w:t>
      </w:r>
      <w:r w:rsidR="008F2665" w:rsidRPr="00920B26">
        <w:rPr>
          <w:rFonts w:ascii="Book Antiqua" w:eastAsia="Book Antiqua" w:hAnsi="Book Antiqua" w:cs="Book Antiqua"/>
        </w:rPr>
        <w:t xml:space="preserve">Decreased numbers of </w:t>
      </w:r>
      <w:r w:rsidRPr="00920B26">
        <w:rPr>
          <w:rFonts w:ascii="Book Antiqua" w:eastAsia="Book Antiqua" w:hAnsi="Book Antiqua" w:cs="Book Antiqua"/>
        </w:rPr>
        <w:t>OFC</w:t>
      </w:r>
      <w:r w:rsidR="008F2665" w:rsidRPr="00920B26">
        <w:rPr>
          <w:rFonts w:ascii="Book Antiqua" w:eastAsia="Book Antiqua" w:hAnsi="Book Antiqua" w:cs="Book Antiqua"/>
        </w:rPr>
        <w:t>s</w:t>
      </w:r>
      <w:r w:rsidRPr="00920B26">
        <w:rPr>
          <w:rFonts w:ascii="Book Antiqua" w:eastAsia="Book Antiqua" w:hAnsi="Book Antiqua" w:cs="Book Antiqua"/>
        </w:rPr>
        <w:t xml:space="preserve"> w</w:t>
      </w:r>
      <w:r w:rsidR="008F2665" w:rsidRPr="00920B26">
        <w:rPr>
          <w:rFonts w:ascii="Book Antiqua" w:eastAsia="Book Antiqua" w:hAnsi="Book Antiqua" w:cs="Book Antiqua"/>
        </w:rPr>
        <w:t>ere</w:t>
      </w:r>
      <w:r w:rsidRPr="00920B26">
        <w:rPr>
          <w:rFonts w:ascii="Book Antiqua" w:eastAsia="Book Antiqua" w:hAnsi="Book Antiqua" w:cs="Book Antiqua"/>
        </w:rPr>
        <w:t xml:space="preserve"> show</w:t>
      </w:r>
      <w:r w:rsidR="008F2665" w:rsidRPr="00920B26">
        <w:rPr>
          <w:rFonts w:ascii="Book Antiqua" w:eastAsia="Book Antiqua" w:hAnsi="Book Antiqua" w:cs="Book Antiqua"/>
        </w:rPr>
        <w:t>n</w:t>
      </w:r>
      <w:r w:rsidRPr="00920B26">
        <w:rPr>
          <w:rFonts w:ascii="Book Antiqua" w:eastAsia="Book Antiqua" w:hAnsi="Book Antiqua" w:cs="Book Antiqua"/>
        </w:rPr>
        <w:t xml:space="preserve"> by </w:t>
      </w:r>
      <w:r w:rsidRPr="00920B26">
        <w:rPr>
          <w:rFonts w:ascii="Book Antiqua" w:eastAsia="Book Antiqua" w:hAnsi="Book Antiqua" w:cs="Book Antiqua"/>
        </w:rPr>
        <w:lastRenderedPageBreak/>
        <w:t xml:space="preserve">ultrasound. </w:t>
      </w:r>
      <w:r w:rsidR="001844B3" w:rsidRPr="00920B26">
        <w:rPr>
          <w:rFonts w:ascii="Book Antiqua" w:eastAsia="Book Antiqua" w:hAnsi="Book Antiqua" w:cs="Book Antiqua"/>
        </w:rPr>
        <w:t>C</w:t>
      </w:r>
      <w:r w:rsidRPr="00920B26">
        <w:rPr>
          <w:rFonts w:ascii="Book Antiqua" w:eastAsia="Book Antiqua" w:hAnsi="Book Antiqua" w:cs="Book Antiqua"/>
        </w:rPr>
        <w:t xml:space="preserve">ows with CPSC injection </w:t>
      </w:r>
      <w:r w:rsidR="001844B3" w:rsidRPr="00920B26">
        <w:rPr>
          <w:rFonts w:ascii="Book Antiqua" w:eastAsia="Book Antiqua" w:hAnsi="Book Antiqua" w:cs="Book Antiqua"/>
        </w:rPr>
        <w:t xml:space="preserve">had </w:t>
      </w:r>
      <w:r w:rsidRPr="00920B26">
        <w:rPr>
          <w:rFonts w:ascii="Book Antiqua" w:eastAsia="Book Antiqua" w:hAnsi="Book Antiqua" w:cs="Book Antiqua"/>
        </w:rPr>
        <w:t>higher recovery, estrus</w:t>
      </w:r>
      <w:r w:rsidR="001844B3" w:rsidRPr="00920B26">
        <w:rPr>
          <w:rFonts w:ascii="Book Antiqua" w:eastAsia="Book Antiqua" w:hAnsi="Book Antiqua" w:cs="Book Antiqua"/>
        </w:rPr>
        <w:t>,</w:t>
      </w:r>
      <w:r w:rsidRPr="00920B26">
        <w:rPr>
          <w:rFonts w:ascii="Book Antiqua" w:eastAsia="Book Antiqua" w:hAnsi="Book Antiqua" w:cs="Book Antiqua"/>
        </w:rPr>
        <w:t xml:space="preserve"> and inseminated conception rate</w:t>
      </w:r>
      <w:r w:rsidR="001844B3" w:rsidRPr="00920B26">
        <w:rPr>
          <w:rFonts w:ascii="Book Antiqua" w:eastAsia="Book Antiqua" w:hAnsi="Book Antiqua" w:cs="Book Antiqua"/>
        </w:rPr>
        <w:t>s</w:t>
      </w:r>
      <w:r w:rsidRPr="00920B26">
        <w:rPr>
          <w:rFonts w:ascii="Book Antiqua" w:eastAsia="Book Antiqua" w:hAnsi="Book Antiqua" w:cs="Book Antiqua"/>
        </w:rPr>
        <w:t>. These outcomes indicate the therapeutic potential of CPSCs for OFC</w:t>
      </w:r>
      <w:r w:rsidR="001844B3" w:rsidRPr="00920B26">
        <w:rPr>
          <w:rFonts w:ascii="Book Antiqua" w:eastAsia="Book Antiqua" w:hAnsi="Book Antiqua" w:cs="Book Antiqua"/>
        </w:rPr>
        <w:t>s</w:t>
      </w:r>
      <w:r w:rsidRPr="00920B26">
        <w:rPr>
          <w:rFonts w:ascii="Book Antiqua" w:eastAsia="Book Antiqua" w:hAnsi="Book Antiqua" w:cs="Book Antiqua"/>
        </w:rPr>
        <w:t xml:space="preserve"> in cattle. </w:t>
      </w:r>
    </w:p>
    <w:p w14:paraId="0E9DE736" w14:textId="77777777" w:rsidR="001844B3" w:rsidRPr="00920B26" w:rsidRDefault="001844B3" w:rsidP="00920B26">
      <w:pPr>
        <w:snapToGrid w:val="0"/>
        <w:spacing w:line="360" w:lineRule="auto"/>
        <w:jc w:val="both"/>
      </w:pPr>
    </w:p>
    <w:p w14:paraId="4405E11D" w14:textId="77777777" w:rsidR="00A77B3E" w:rsidRPr="00920B26" w:rsidRDefault="00A77B3E" w:rsidP="00920B26">
      <w:pPr>
        <w:snapToGrid w:val="0"/>
        <w:spacing w:line="360" w:lineRule="auto"/>
        <w:jc w:val="both"/>
      </w:pPr>
    </w:p>
    <w:p w14:paraId="3099E9D5"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INTRODUCTION</w:t>
      </w:r>
    </w:p>
    <w:p w14:paraId="1BAC511F" w14:textId="681F52D6" w:rsidR="00A77B3E" w:rsidRPr="00920B26" w:rsidRDefault="007A7293" w:rsidP="00920B26">
      <w:pPr>
        <w:snapToGrid w:val="0"/>
        <w:spacing w:line="360" w:lineRule="auto"/>
        <w:jc w:val="both"/>
      </w:pPr>
      <w:r w:rsidRPr="00920B26">
        <w:rPr>
          <w:rFonts w:ascii="Book Antiqua" w:eastAsia="Book Antiqua" w:hAnsi="Book Antiqua" w:cs="Book Antiqua"/>
        </w:rPr>
        <w:t xml:space="preserve">Taiwan is located in subtropical and tropical areas with high humidity and temperature. Such heat stress seriously affects the physiological and reproductive function of Holstein, including milk yield and </w:t>
      </w:r>
      <w:proofErr w:type="gramStart"/>
      <w:r w:rsidRPr="00920B26">
        <w:rPr>
          <w:rFonts w:ascii="Book Antiqua" w:eastAsia="Book Antiqua" w:hAnsi="Book Antiqua" w:cs="Book Antiqua"/>
        </w:rPr>
        <w:t>conception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w:t>
      </w:r>
      <w:r w:rsidRPr="00920B26">
        <w:rPr>
          <w:rFonts w:ascii="Book Antiqua" w:eastAsia="Book Antiqua" w:hAnsi="Book Antiqua" w:cs="Book Antiqua"/>
        </w:rPr>
        <w:t xml:space="preserve">. </w:t>
      </w:r>
      <w:r w:rsidR="00F01E2C" w:rsidRPr="00920B26">
        <w:rPr>
          <w:rFonts w:ascii="Book Antiqua" w:eastAsia="Book Antiqua" w:hAnsi="Book Antiqua" w:cs="Book Antiqua"/>
        </w:rPr>
        <w:t>T</w:t>
      </w:r>
      <w:r w:rsidRPr="00920B26">
        <w:rPr>
          <w:rFonts w:ascii="Book Antiqua" w:eastAsia="Book Antiqua" w:hAnsi="Book Antiqua" w:cs="Book Antiqua"/>
        </w:rPr>
        <w:t xml:space="preserve">o produce more milk, cows should take in more nutrition. </w:t>
      </w:r>
      <w:r w:rsidR="00F01E2C" w:rsidRPr="00920B26">
        <w:rPr>
          <w:rFonts w:ascii="Book Antiqua" w:eastAsia="Book Antiqua" w:hAnsi="Book Antiqua" w:cs="Book Antiqua"/>
        </w:rPr>
        <w:t>However</w:t>
      </w:r>
      <w:r w:rsidRPr="00920B26">
        <w:rPr>
          <w:rFonts w:ascii="Book Antiqua" w:eastAsia="Book Antiqua" w:hAnsi="Book Antiqua" w:cs="Book Antiqua"/>
        </w:rPr>
        <w:t xml:space="preserve">, decreased </w:t>
      </w:r>
      <w:r w:rsidR="00F01E2C" w:rsidRPr="00920B26">
        <w:rPr>
          <w:rFonts w:ascii="Book Antiqua" w:eastAsia="Book Antiqua" w:hAnsi="Book Antiqua" w:cs="Book Antiqua"/>
        </w:rPr>
        <w:t xml:space="preserve">food </w:t>
      </w:r>
      <w:r w:rsidRPr="00920B26">
        <w:rPr>
          <w:rFonts w:ascii="Book Antiqua" w:eastAsia="Book Antiqua" w:hAnsi="Book Antiqua" w:cs="Book Antiqua"/>
        </w:rPr>
        <w:t>intake due to heat stress leads to poor reproductive</w:t>
      </w:r>
      <w:r w:rsidR="00182E67" w:rsidRPr="00920B26">
        <w:rPr>
          <w:rFonts w:ascii="Book Antiqua" w:eastAsia="Book Antiqua" w:hAnsi="Book Antiqua" w:cs="Book Antiqua"/>
        </w:rPr>
        <w:t xml:space="preserve"> </w:t>
      </w:r>
      <w:proofErr w:type="gramStart"/>
      <w:r w:rsidRPr="00920B26">
        <w:rPr>
          <w:rFonts w:ascii="Book Antiqua" w:eastAsia="Book Antiqua" w:hAnsi="Book Antiqua" w:cs="Book Antiqua"/>
        </w:rPr>
        <w:t>function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2,3]</w:t>
      </w:r>
      <w:r w:rsidRPr="00920B26">
        <w:rPr>
          <w:rFonts w:ascii="Book Antiqua" w:eastAsia="Book Antiqua" w:hAnsi="Book Antiqua" w:cs="Book Antiqua"/>
        </w:rPr>
        <w:t>. This reproductive disorder represents the main economic loss in Taiwan.</w:t>
      </w:r>
    </w:p>
    <w:p w14:paraId="241B8348" w14:textId="15406767" w:rsidR="00F01E2C" w:rsidRPr="00920B26" w:rsidRDefault="007A7293" w:rsidP="00920B26">
      <w:pPr>
        <w:snapToGrid w:val="0"/>
        <w:spacing w:line="360" w:lineRule="auto"/>
        <w:ind w:firstLine="270"/>
        <w:jc w:val="both"/>
      </w:pPr>
      <w:r w:rsidRPr="00920B26">
        <w:rPr>
          <w:rFonts w:ascii="Book Antiqua" w:eastAsia="Book Antiqua" w:hAnsi="Book Antiqua" w:cs="Book Antiqua"/>
        </w:rPr>
        <w:t xml:space="preserve">Ovarian follicular cyst (OFC) is a common reproductive disorder caused by </w:t>
      </w:r>
      <w:r w:rsidR="00AE62B2" w:rsidRPr="00920B26">
        <w:rPr>
          <w:rFonts w:ascii="Book Antiqua" w:eastAsia="Book Antiqua" w:hAnsi="Book Antiqua" w:cs="Book Antiqua"/>
        </w:rPr>
        <w:t xml:space="preserve">an </w:t>
      </w:r>
      <w:r w:rsidRPr="00920B26">
        <w:rPr>
          <w:rFonts w:ascii="Book Antiqua" w:eastAsia="Book Antiqua" w:hAnsi="Book Antiqua" w:cs="Book Antiqua"/>
        </w:rPr>
        <w:t>imbalance</w:t>
      </w:r>
      <w:r w:rsidR="00AE62B2" w:rsidRPr="00920B26">
        <w:rPr>
          <w:rFonts w:ascii="Book Antiqua" w:eastAsia="Book Antiqua" w:hAnsi="Book Antiqua" w:cs="Book Antiqua"/>
        </w:rPr>
        <w:t xml:space="preserve"> in</w:t>
      </w:r>
      <w:r w:rsidRPr="00920B26">
        <w:rPr>
          <w:rFonts w:ascii="Book Antiqua" w:eastAsia="Book Antiqua" w:hAnsi="Book Antiqua" w:cs="Book Antiqua"/>
        </w:rPr>
        <w:t xml:space="preserve"> hormone</w:t>
      </w:r>
      <w:r w:rsidR="00AE62B2" w:rsidRPr="00920B26">
        <w:rPr>
          <w:rFonts w:ascii="Book Antiqua" w:eastAsia="Book Antiqua" w:hAnsi="Book Antiqua" w:cs="Book Antiqua"/>
        </w:rPr>
        <w:t>s</w:t>
      </w:r>
      <w:r w:rsidRPr="00920B26">
        <w:rPr>
          <w:rFonts w:ascii="Book Antiqua" w:eastAsia="Book Antiqua" w:hAnsi="Book Antiqua" w:cs="Book Antiqua"/>
        </w:rPr>
        <w:t xml:space="preserve"> from </w:t>
      </w:r>
      <w:r w:rsidR="00AE62B2" w:rsidRPr="00920B26">
        <w:rPr>
          <w:rFonts w:ascii="Book Antiqua" w:eastAsia="Book Antiqua" w:hAnsi="Book Antiqua" w:cs="Book Antiqua"/>
        </w:rPr>
        <w:t xml:space="preserve">the </w:t>
      </w:r>
      <w:r w:rsidRPr="00920B26">
        <w:rPr>
          <w:rFonts w:ascii="Book Antiqua" w:eastAsia="Book Antiqua" w:hAnsi="Book Antiqua" w:cs="Book Antiqua"/>
        </w:rPr>
        <w:t>hypothalamus and pituitary gland. This abnormal condition causes ovulation failure and decreases the profit</w:t>
      </w:r>
      <w:r w:rsidRPr="00920B26">
        <w:rPr>
          <w:rFonts w:ascii="Book Antiqua" w:eastAsia="Book Antiqua" w:hAnsi="Book Antiqua" w:cs="Book Antiqua"/>
          <w:strike/>
        </w:rPr>
        <w:t>s</w:t>
      </w:r>
      <w:r w:rsidRPr="00920B26">
        <w:rPr>
          <w:rFonts w:ascii="Book Antiqua" w:eastAsia="Book Antiqua" w:hAnsi="Book Antiqua" w:cs="Book Antiqua"/>
        </w:rPr>
        <w:t xml:space="preserve"> for </w:t>
      </w:r>
      <w:proofErr w:type="gramStart"/>
      <w:r w:rsidRPr="00920B26">
        <w:rPr>
          <w:rFonts w:ascii="Book Antiqua" w:eastAsia="Book Antiqua" w:hAnsi="Book Antiqua" w:cs="Book Antiqua"/>
        </w:rPr>
        <w:t>farmers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4-6]</w:t>
      </w:r>
      <w:r w:rsidRPr="00920B26">
        <w:rPr>
          <w:rFonts w:ascii="Book Antiqua" w:eastAsia="Book Antiqua" w:hAnsi="Book Antiqua" w:cs="Book Antiqua"/>
        </w:rPr>
        <w:t xml:space="preserve">. To solve this problem, manual rupture of ovarian follicles is used for treating OFC. However, this method </w:t>
      </w:r>
      <w:r w:rsidR="00F01E2C" w:rsidRPr="00920B26">
        <w:rPr>
          <w:rFonts w:ascii="Book Antiqua" w:eastAsia="Book Antiqua" w:hAnsi="Book Antiqua" w:cs="Book Antiqua"/>
        </w:rPr>
        <w:t>decreases</w:t>
      </w:r>
      <w:r w:rsidRPr="00920B26">
        <w:rPr>
          <w:rFonts w:ascii="Book Antiqua" w:eastAsia="Book Antiqua" w:hAnsi="Book Antiqua" w:cs="Book Antiqua"/>
        </w:rPr>
        <w:t xml:space="preserve"> the conception rate if hemorrhage in ovaries </w:t>
      </w:r>
      <w:proofErr w:type="gramStart"/>
      <w:r w:rsidRPr="00920B26">
        <w:rPr>
          <w:rFonts w:ascii="Book Antiqua" w:eastAsia="Book Antiqua" w:hAnsi="Book Antiqua" w:cs="Book Antiqua"/>
        </w:rPr>
        <w:t>occur</w:t>
      </w:r>
      <w:r w:rsidR="0056762B" w:rsidRPr="00920B26">
        <w:rPr>
          <w:rFonts w:ascii="Book Antiqua" w:eastAsia="Book Antiqua" w:hAnsi="Book Antiqua" w:cs="Book Antiqua"/>
        </w:rPr>
        <w:t>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7]</w:t>
      </w:r>
      <w:r w:rsidRPr="00920B26">
        <w:rPr>
          <w:rFonts w:ascii="Book Antiqua" w:eastAsia="Book Antiqua" w:hAnsi="Book Antiqua" w:cs="Book Antiqua"/>
        </w:rPr>
        <w:t xml:space="preserve">. Consequently, an alternative approach </w:t>
      </w:r>
      <w:r w:rsidR="00F01E2C" w:rsidRPr="00920B26">
        <w:rPr>
          <w:rFonts w:ascii="Book Antiqua" w:eastAsia="Book Antiqua" w:hAnsi="Book Antiqua" w:cs="Book Antiqua"/>
        </w:rPr>
        <w:t>is</w:t>
      </w:r>
      <w:r w:rsidRPr="00920B26">
        <w:rPr>
          <w:rFonts w:ascii="Book Antiqua" w:eastAsia="Book Antiqua" w:hAnsi="Book Antiqua" w:cs="Book Antiqua"/>
        </w:rPr>
        <w:t xml:space="preserve"> using hormone</w:t>
      </w:r>
      <w:r w:rsidR="00F01E2C" w:rsidRPr="00920B26">
        <w:rPr>
          <w:rFonts w:ascii="Book Antiqua" w:eastAsia="Book Antiqua" w:hAnsi="Book Antiqua" w:cs="Book Antiqua"/>
        </w:rPr>
        <w:t>s,</w:t>
      </w:r>
      <w:r w:rsidRPr="00920B26">
        <w:rPr>
          <w:rFonts w:ascii="Book Antiqua" w:eastAsia="Book Antiqua" w:hAnsi="Book Antiqua" w:cs="Book Antiqua"/>
        </w:rPr>
        <w:t xml:space="preserve"> such as human chorionic </w:t>
      </w:r>
      <w:proofErr w:type="gramStart"/>
      <w:r w:rsidRPr="00920B26">
        <w:rPr>
          <w:rFonts w:ascii="Book Antiqua" w:eastAsia="Book Antiqua" w:hAnsi="Book Antiqua" w:cs="Book Antiqua"/>
        </w:rPr>
        <w:t>gonadotrophin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8]</w:t>
      </w:r>
      <w:r w:rsidRPr="00920B26">
        <w:rPr>
          <w:rFonts w:ascii="Book Antiqua" w:eastAsia="Book Antiqua" w:hAnsi="Book Antiqua" w:cs="Book Antiqua"/>
        </w:rPr>
        <w:t xml:space="preserve"> and gonadotrophin-releasing hormone (GnRH)</w:t>
      </w:r>
      <w:r w:rsidRPr="00920B26">
        <w:rPr>
          <w:rFonts w:ascii="Book Antiqua" w:eastAsia="Book Antiqua" w:hAnsi="Book Antiqua" w:cs="Book Antiqua"/>
          <w:vertAlign w:val="superscript"/>
        </w:rPr>
        <w:t>[7,9]</w:t>
      </w:r>
      <w:r w:rsidRPr="00920B26">
        <w:rPr>
          <w:rFonts w:ascii="Book Antiqua" w:eastAsia="Book Antiqua" w:hAnsi="Book Antiqua" w:cs="Book Antiqua"/>
        </w:rPr>
        <w:t>. Unfortunately, this treatment increase</w:t>
      </w:r>
      <w:r w:rsidR="00F01E2C" w:rsidRPr="00920B26">
        <w:rPr>
          <w:rFonts w:ascii="Book Antiqua" w:eastAsia="Book Antiqua" w:hAnsi="Book Antiqua" w:cs="Book Antiqua"/>
        </w:rPr>
        <w:t>s</w:t>
      </w:r>
      <w:r w:rsidRPr="00920B26">
        <w:rPr>
          <w:rFonts w:ascii="Book Antiqua" w:eastAsia="Book Antiqua" w:hAnsi="Book Antiqua" w:cs="Book Antiqua"/>
        </w:rPr>
        <w:t xml:space="preserve"> hormone resistance or </w:t>
      </w:r>
      <w:r w:rsidR="00F2657C" w:rsidRPr="00920B26">
        <w:rPr>
          <w:rFonts w:ascii="Book Antiqua" w:eastAsia="Book Antiqua" w:hAnsi="Book Antiqua" w:cs="Book Antiqua"/>
        </w:rPr>
        <w:t>has no effect on</w:t>
      </w:r>
      <w:r w:rsidRPr="00920B26">
        <w:rPr>
          <w:rFonts w:ascii="Book Antiqua" w:eastAsia="Book Antiqua" w:hAnsi="Book Antiqua" w:cs="Book Antiqua"/>
        </w:rPr>
        <w:t xml:space="preserve"> </w:t>
      </w:r>
      <w:proofErr w:type="gramStart"/>
      <w:r w:rsidRPr="00920B26">
        <w:rPr>
          <w:rFonts w:ascii="Book Antiqua" w:eastAsia="Book Antiqua" w:hAnsi="Book Antiqua" w:cs="Book Antiqua"/>
        </w:rPr>
        <w:t>cattle</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7-9]</w:t>
      </w:r>
      <w:r w:rsidRPr="00920B26">
        <w:rPr>
          <w:rFonts w:ascii="Book Antiqua" w:eastAsia="Book Antiqua" w:hAnsi="Book Antiqua" w:cs="Book Antiqua"/>
        </w:rPr>
        <w:t>.</w:t>
      </w:r>
    </w:p>
    <w:p w14:paraId="593B292B" w14:textId="349F6C6B" w:rsidR="00F01E2C" w:rsidRPr="00920B26" w:rsidRDefault="007A7293" w:rsidP="00920B26">
      <w:pPr>
        <w:snapToGrid w:val="0"/>
        <w:spacing w:line="360" w:lineRule="auto"/>
        <w:ind w:firstLine="270"/>
        <w:jc w:val="both"/>
        <w:rPr>
          <w:rFonts w:ascii="Book Antiqua" w:eastAsia="Book Antiqua" w:hAnsi="Book Antiqua" w:cs="Book Antiqua"/>
        </w:rPr>
      </w:pPr>
      <w:r w:rsidRPr="00920B26">
        <w:rPr>
          <w:rFonts w:ascii="Book Antiqua" w:eastAsia="Book Antiqua" w:hAnsi="Book Antiqua" w:cs="Book Antiqua"/>
        </w:rPr>
        <w:t>Recently, the use of stem cell</w:t>
      </w:r>
      <w:r w:rsidR="00F01E2C" w:rsidRPr="00920B26">
        <w:rPr>
          <w:rFonts w:ascii="Book Antiqua" w:eastAsia="Book Antiqua" w:hAnsi="Book Antiqua" w:cs="Book Antiqua"/>
        </w:rPr>
        <w:t>s</w:t>
      </w:r>
      <w:r w:rsidRPr="00920B26">
        <w:rPr>
          <w:rFonts w:ascii="Book Antiqua" w:eastAsia="Book Antiqua" w:hAnsi="Book Antiqua" w:cs="Book Antiqua"/>
        </w:rPr>
        <w:t xml:space="preserve"> to repair or replace damage</w:t>
      </w:r>
      <w:r w:rsidR="0056762B" w:rsidRPr="00920B26">
        <w:rPr>
          <w:rFonts w:ascii="Book Antiqua" w:eastAsia="Book Antiqua" w:hAnsi="Book Antiqua" w:cs="Book Antiqua"/>
        </w:rPr>
        <w:t>d</w:t>
      </w:r>
      <w:r w:rsidRPr="00920B26">
        <w:rPr>
          <w:rFonts w:ascii="Book Antiqua" w:eastAsia="Book Antiqua" w:hAnsi="Book Antiqua" w:cs="Book Antiqua"/>
        </w:rPr>
        <w:t xml:space="preserve"> tissue </w:t>
      </w:r>
      <w:r w:rsidR="00F01E2C" w:rsidRPr="00920B26">
        <w:rPr>
          <w:rFonts w:ascii="Book Antiqua" w:eastAsia="Book Antiqua" w:hAnsi="Book Antiqua" w:cs="Book Antiqua"/>
        </w:rPr>
        <w:t xml:space="preserve">has been </w:t>
      </w:r>
      <w:r w:rsidRPr="00920B26">
        <w:rPr>
          <w:rFonts w:ascii="Book Antiqua" w:eastAsia="Book Antiqua" w:hAnsi="Book Antiqua" w:cs="Book Antiqua"/>
        </w:rPr>
        <w:t xml:space="preserve">extensively </w:t>
      </w:r>
      <w:proofErr w:type="gramStart"/>
      <w:r w:rsidRPr="00920B26">
        <w:rPr>
          <w:rFonts w:ascii="Book Antiqua" w:eastAsia="Book Antiqua" w:hAnsi="Book Antiqua" w:cs="Book Antiqua"/>
        </w:rPr>
        <w:t>studied</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10]</w:t>
      </w:r>
      <w:r w:rsidRPr="00920B26">
        <w:rPr>
          <w:rFonts w:ascii="Book Antiqua" w:eastAsia="Book Antiqua" w:hAnsi="Book Antiqua" w:cs="Book Antiqua"/>
        </w:rPr>
        <w:t xml:space="preserve">. Stem cells secrete growth factors and anti-inflammatory </w:t>
      </w:r>
      <w:proofErr w:type="gramStart"/>
      <w:r w:rsidRPr="00920B26">
        <w:rPr>
          <w:rFonts w:ascii="Book Antiqua" w:eastAsia="Book Antiqua" w:hAnsi="Book Antiqua" w:cs="Book Antiqua"/>
        </w:rPr>
        <w:t>factors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11]</w:t>
      </w:r>
      <w:r w:rsidRPr="00920B26">
        <w:rPr>
          <w:rFonts w:ascii="Book Antiqua" w:eastAsia="Book Antiqua" w:hAnsi="Book Antiqua" w:cs="Book Antiqua"/>
        </w:rPr>
        <w:t xml:space="preserve"> and reduce fibrosis</w:t>
      </w:r>
      <w:r w:rsidRPr="00920B26">
        <w:rPr>
          <w:rFonts w:ascii="Book Antiqua" w:eastAsia="Book Antiqua" w:hAnsi="Book Antiqua" w:cs="Book Antiqua"/>
          <w:vertAlign w:val="superscript"/>
        </w:rPr>
        <w:t>[12]</w:t>
      </w:r>
      <w:r w:rsidRPr="00920B26">
        <w:rPr>
          <w:rFonts w:ascii="Book Antiqua" w:eastAsia="Book Antiqua" w:hAnsi="Book Antiqua" w:cs="Book Antiqua"/>
        </w:rPr>
        <w:t xml:space="preserve">. Several studies </w:t>
      </w:r>
      <w:r w:rsidR="00F01E2C" w:rsidRPr="00920B26">
        <w:rPr>
          <w:rFonts w:ascii="Book Antiqua" w:eastAsia="Book Antiqua" w:hAnsi="Book Antiqua" w:cs="Book Antiqua"/>
        </w:rPr>
        <w:t xml:space="preserve">have </w:t>
      </w:r>
      <w:r w:rsidRPr="00920B26">
        <w:rPr>
          <w:rFonts w:ascii="Book Antiqua" w:eastAsia="Book Antiqua" w:hAnsi="Book Antiqua" w:cs="Book Antiqua"/>
        </w:rPr>
        <w:t xml:space="preserve">reported the success of stem cells </w:t>
      </w:r>
      <w:r w:rsidR="00F01E2C" w:rsidRPr="00920B26">
        <w:rPr>
          <w:rFonts w:ascii="Book Antiqua" w:eastAsia="Book Antiqua" w:hAnsi="Book Antiqua" w:cs="Book Antiqua"/>
        </w:rPr>
        <w:t>for</w:t>
      </w:r>
      <w:r w:rsidRPr="00920B26">
        <w:rPr>
          <w:rFonts w:ascii="Book Antiqua" w:eastAsia="Book Antiqua" w:hAnsi="Book Antiqua" w:cs="Book Antiqua"/>
        </w:rPr>
        <w:t xml:space="preserve"> treating </w:t>
      </w:r>
      <w:proofErr w:type="gramStart"/>
      <w:r w:rsidRPr="00920B26">
        <w:rPr>
          <w:rFonts w:ascii="Book Antiqua" w:eastAsia="Book Antiqua" w:hAnsi="Book Antiqua" w:cs="Book Antiqua"/>
        </w:rPr>
        <w:t>retinal</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13]</w:t>
      </w:r>
      <w:r w:rsidRPr="00920B26">
        <w:rPr>
          <w:rFonts w:ascii="Book Antiqua" w:eastAsia="Book Antiqua" w:hAnsi="Book Antiqua" w:cs="Book Antiqua"/>
        </w:rPr>
        <w:t>, liver</w:t>
      </w:r>
      <w:r w:rsidRPr="00920B26">
        <w:rPr>
          <w:rFonts w:ascii="Book Antiqua" w:eastAsia="Book Antiqua" w:hAnsi="Book Antiqua" w:cs="Book Antiqua"/>
          <w:vertAlign w:val="superscript"/>
        </w:rPr>
        <w:t>[14]</w:t>
      </w:r>
      <w:r w:rsidR="00F01E2C" w:rsidRPr="00920B26">
        <w:rPr>
          <w:rFonts w:ascii="Book Antiqua" w:eastAsia="Book Antiqua" w:hAnsi="Book Antiqua" w:cs="Book Antiqua"/>
        </w:rPr>
        <w:t>,</w:t>
      </w:r>
      <w:r w:rsidRPr="00920B26">
        <w:rPr>
          <w:rFonts w:ascii="Book Antiqua" w:eastAsia="Book Antiqua" w:hAnsi="Book Antiqua" w:cs="Book Antiqua"/>
        </w:rPr>
        <w:t xml:space="preserve"> and cardiac diseases</w:t>
      </w:r>
      <w:r w:rsidRPr="00920B26">
        <w:rPr>
          <w:rFonts w:ascii="Book Antiqua" w:eastAsia="Book Antiqua" w:hAnsi="Book Antiqua" w:cs="Book Antiqua"/>
          <w:vertAlign w:val="superscript"/>
        </w:rPr>
        <w:t>[15]</w:t>
      </w:r>
      <w:r w:rsidRPr="00920B26">
        <w:rPr>
          <w:rFonts w:ascii="Book Antiqua" w:eastAsia="Book Antiqua" w:hAnsi="Book Antiqua" w:cs="Book Antiqua"/>
        </w:rPr>
        <w:t xml:space="preserve">. On the other hand,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placenta c</w:t>
      </w:r>
      <w:r w:rsidR="00F01E2C" w:rsidRPr="00920B26">
        <w:rPr>
          <w:rFonts w:ascii="Book Antiqua" w:eastAsia="Book Antiqua" w:hAnsi="Book Antiqua" w:cs="Book Antiqua"/>
        </w:rPr>
        <w:t>an</w:t>
      </w:r>
      <w:r w:rsidRPr="00920B26">
        <w:rPr>
          <w:rFonts w:ascii="Book Antiqua" w:eastAsia="Book Antiqua" w:hAnsi="Book Antiqua" w:cs="Book Antiqua"/>
        </w:rPr>
        <w:t xml:space="preserve"> be non-invasively collected as great sources of stem cells without much ethical </w:t>
      </w:r>
      <w:proofErr w:type="gramStart"/>
      <w:r w:rsidRPr="00920B26">
        <w:rPr>
          <w:rFonts w:ascii="Book Antiqua" w:eastAsia="Book Antiqua" w:hAnsi="Book Antiqua" w:cs="Book Antiqua"/>
        </w:rPr>
        <w:t>concern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16]</w:t>
      </w:r>
      <w:r w:rsidRPr="00920B26">
        <w:rPr>
          <w:rFonts w:ascii="Book Antiqua" w:eastAsia="Book Antiqua" w:hAnsi="Book Antiqua" w:cs="Book Antiqua"/>
        </w:rPr>
        <w:t xml:space="preserve">. </w:t>
      </w:r>
      <w:r w:rsidR="00F01E2C" w:rsidRPr="00920B26">
        <w:rPr>
          <w:rFonts w:ascii="Book Antiqua" w:eastAsia="Book Antiqua" w:hAnsi="Book Antiqua" w:cs="Book Antiqua"/>
        </w:rPr>
        <w:t>Many</w:t>
      </w:r>
      <w:r w:rsidRPr="00920B26">
        <w:rPr>
          <w:rFonts w:ascii="Book Antiqua" w:eastAsia="Book Antiqua" w:hAnsi="Book Antiqua" w:cs="Book Antiqua"/>
        </w:rPr>
        <w:t xml:space="preserve"> placental stem cells (PSCs) </w:t>
      </w:r>
      <w:r w:rsidR="00F01E2C" w:rsidRPr="00920B26">
        <w:rPr>
          <w:rFonts w:ascii="Book Antiqua" w:eastAsia="Book Antiqua" w:hAnsi="Book Antiqua" w:cs="Book Antiqua"/>
        </w:rPr>
        <w:t>can be</w:t>
      </w:r>
      <w:r w:rsidRPr="00920B26">
        <w:rPr>
          <w:rFonts w:ascii="Book Antiqua" w:eastAsia="Book Antiqua" w:hAnsi="Book Antiqua" w:cs="Book Antiqua"/>
        </w:rPr>
        <w:t xml:space="preserve"> identified by the expression of mesenchymal stem cells (MSCs) and pluripotency </w:t>
      </w:r>
      <w:proofErr w:type="gramStart"/>
      <w:r w:rsidRPr="00920B26">
        <w:rPr>
          <w:rFonts w:ascii="Book Antiqua" w:eastAsia="Book Antiqua" w:hAnsi="Book Antiqua" w:cs="Book Antiqua"/>
        </w:rPr>
        <w:t>markers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17]</w:t>
      </w:r>
      <w:r w:rsidRPr="00920B26">
        <w:rPr>
          <w:rFonts w:ascii="Book Antiqua" w:eastAsia="Book Antiqua" w:hAnsi="Book Antiqua" w:cs="Book Antiqua"/>
        </w:rPr>
        <w:t>. These cells c</w:t>
      </w:r>
      <w:r w:rsidR="00F01E2C" w:rsidRPr="00920B26">
        <w:rPr>
          <w:rFonts w:ascii="Book Antiqua" w:eastAsia="Book Antiqua" w:hAnsi="Book Antiqua" w:cs="Book Antiqua"/>
        </w:rPr>
        <w:t>an</w:t>
      </w:r>
      <w:r w:rsidRPr="00920B26">
        <w:rPr>
          <w:rFonts w:ascii="Book Antiqua" w:eastAsia="Book Antiqua" w:hAnsi="Book Antiqua" w:cs="Book Antiqua"/>
        </w:rPr>
        <w:t xml:space="preserve"> be differentiated into mesodermal-relative </w:t>
      </w:r>
      <w:proofErr w:type="gramStart"/>
      <w:r w:rsidRPr="00920B26">
        <w:rPr>
          <w:rFonts w:ascii="Book Antiqua" w:eastAsia="Book Antiqua" w:hAnsi="Book Antiqua" w:cs="Book Antiqua"/>
        </w:rPr>
        <w:t>cells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18]</w:t>
      </w:r>
      <w:r w:rsidRPr="00920B26">
        <w:rPr>
          <w:rFonts w:ascii="Book Antiqua" w:eastAsia="Book Antiqua" w:hAnsi="Book Antiqua" w:cs="Book Antiqua"/>
        </w:rPr>
        <w:t xml:space="preserve">. </w:t>
      </w:r>
      <w:r w:rsidR="00C82D25" w:rsidRPr="00920B26">
        <w:rPr>
          <w:rFonts w:ascii="Book Antiqua" w:eastAsia="Book Antiqua" w:hAnsi="Book Antiqua" w:cs="Book Antiqua"/>
        </w:rPr>
        <w:t>In addition</w:t>
      </w:r>
      <w:r w:rsidRPr="00920B26">
        <w:rPr>
          <w:rFonts w:ascii="Book Antiqua" w:eastAsia="Book Antiqua" w:hAnsi="Book Antiqua" w:cs="Book Antiqua"/>
        </w:rPr>
        <w:t xml:space="preserve">, PSCs have therapeutic properties </w:t>
      </w:r>
      <w:r w:rsidR="00F01E2C" w:rsidRPr="00920B26">
        <w:rPr>
          <w:rFonts w:ascii="Book Antiqua" w:eastAsia="Book Antiqua" w:hAnsi="Book Antiqua" w:cs="Book Antiqua"/>
        </w:rPr>
        <w:t>for the</w:t>
      </w:r>
      <w:r w:rsidRPr="00920B26">
        <w:rPr>
          <w:rFonts w:ascii="Book Antiqua" w:eastAsia="Book Antiqua" w:hAnsi="Book Antiqua" w:cs="Book Antiqua"/>
        </w:rPr>
        <w:t xml:space="preserve"> management of several diseases such as wound </w:t>
      </w:r>
      <w:proofErr w:type="gramStart"/>
      <w:r w:rsidRPr="00920B26">
        <w:rPr>
          <w:rFonts w:ascii="Book Antiqua" w:eastAsia="Book Antiqua" w:hAnsi="Book Antiqua" w:cs="Book Antiqua"/>
        </w:rPr>
        <w:t>healing</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19]</w:t>
      </w:r>
      <w:r w:rsidRPr="00920B26">
        <w:rPr>
          <w:rFonts w:ascii="Book Antiqua" w:eastAsia="Book Antiqua" w:hAnsi="Book Antiqua" w:cs="Book Antiqua"/>
        </w:rPr>
        <w:t>, diabetes</w:t>
      </w:r>
      <w:r w:rsidRPr="00920B26">
        <w:rPr>
          <w:rFonts w:ascii="Book Antiqua" w:eastAsia="Book Antiqua" w:hAnsi="Book Antiqua" w:cs="Book Antiqua"/>
          <w:vertAlign w:val="superscript"/>
        </w:rPr>
        <w:t>[20]</w:t>
      </w:r>
      <w:r w:rsidRPr="00920B26">
        <w:rPr>
          <w:rFonts w:ascii="Book Antiqua" w:eastAsia="Book Antiqua" w:hAnsi="Book Antiqua" w:cs="Book Antiqua"/>
        </w:rPr>
        <w:t xml:space="preserve">, </w:t>
      </w:r>
      <w:r w:rsidRPr="00920B26">
        <w:rPr>
          <w:rFonts w:ascii="Book Antiqua" w:eastAsia="Book Antiqua" w:hAnsi="Book Antiqua" w:cs="Book Antiqua"/>
        </w:rPr>
        <w:lastRenderedPageBreak/>
        <w:t>lung fibrosis</w:t>
      </w:r>
      <w:r w:rsidRPr="00920B26">
        <w:rPr>
          <w:rFonts w:ascii="Book Antiqua" w:eastAsia="Book Antiqua" w:hAnsi="Book Antiqua" w:cs="Book Antiqua"/>
          <w:vertAlign w:val="superscript"/>
        </w:rPr>
        <w:t>[21]</w:t>
      </w:r>
      <w:r w:rsidR="00F01E2C" w:rsidRPr="00920B26">
        <w:rPr>
          <w:rFonts w:ascii="Book Antiqua" w:eastAsia="Book Antiqua" w:hAnsi="Book Antiqua" w:cs="Book Antiqua"/>
        </w:rPr>
        <w:t>, among</w:t>
      </w:r>
      <w:r w:rsidRPr="00920B26">
        <w:rPr>
          <w:rFonts w:ascii="Book Antiqua" w:eastAsia="Book Antiqua" w:hAnsi="Book Antiqua" w:cs="Book Antiqua"/>
        </w:rPr>
        <w:t xml:space="preserve"> others</w:t>
      </w:r>
      <w:r w:rsidRPr="00920B26">
        <w:rPr>
          <w:rFonts w:ascii="Book Antiqua" w:eastAsia="Book Antiqua" w:hAnsi="Book Antiqua" w:cs="Book Antiqua"/>
          <w:vertAlign w:val="superscript"/>
        </w:rPr>
        <w:t>[22,23]</w:t>
      </w:r>
      <w:r w:rsidRPr="00920B26">
        <w:rPr>
          <w:rFonts w:ascii="Book Antiqua" w:eastAsia="Book Antiqua" w:hAnsi="Book Antiqua" w:cs="Book Antiqua"/>
        </w:rPr>
        <w:t xml:space="preserve">. To date, the effect of cattle placental stem cells (CPSCs) </w:t>
      </w:r>
      <w:r w:rsidR="00F01E2C" w:rsidRPr="00920B26">
        <w:rPr>
          <w:rFonts w:ascii="Book Antiqua" w:eastAsia="Book Antiqua" w:hAnsi="Book Antiqua" w:cs="Book Antiqua"/>
        </w:rPr>
        <w:t>on</w:t>
      </w:r>
      <w:r w:rsidRPr="00920B26">
        <w:rPr>
          <w:rFonts w:ascii="Book Antiqua" w:eastAsia="Book Antiqua" w:hAnsi="Book Antiqua" w:cs="Book Antiqua"/>
        </w:rPr>
        <w:t xml:space="preserve"> treating OFC is still under research. </w:t>
      </w:r>
    </w:p>
    <w:p w14:paraId="6442B978" w14:textId="630F14AB" w:rsidR="00A77B3E" w:rsidRPr="00920B26" w:rsidRDefault="00F2657C" w:rsidP="00920B26">
      <w:pPr>
        <w:snapToGrid w:val="0"/>
        <w:spacing w:line="360" w:lineRule="auto"/>
        <w:ind w:firstLine="270"/>
        <w:jc w:val="both"/>
        <w:rPr>
          <w:rFonts w:ascii="Book Antiqua" w:eastAsia="Book Antiqua" w:hAnsi="Book Antiqua" w:cs="Book Antiqua"/>
        </w:rPr>
      </w:pPr>
      <w:r w:rsidRPr="00920B26">
        <w:rPr>
          <w:rFonts w:ascii="Book Antiqua" w:eastAsia="Book Antiqua" w:hAnsi="Book Antiqua" w:cs="Book Antiqua"/>
        </w:rPr>
        <w:t>Th</w:t>
      </w:r>
      <w:r w:rsidR="007A7293" w:rsidRPr="00920B26">
        <w:rPr>
          <w:rFonts w:ascii="Book Antiqua" w:eastAsia="Book Antiqua" w:hAnsi="Book Antiqua" w:cs="Book Antiqua"/>
        </w:rPr>
        <w:t xml:space="preserve">e objective of this study </w:t>
      </w:r>
      <w:r w:rsidR="00F01E2C" w:rsidRPr="00920B26">
        <w:rPr>
          <w:rFonts w:ascii="Book Antiqua" w:eastAsia="Book Antiqua" w:hAnsi="Book Antiqua" w:cs="Book Antiqua"/>
        </w:rPr>
        <w:t xml:space="preserve">was </w:t>
      </w:r>
      <w:r w:rsidR="007A7293" w:rsidRPr="00920B26">
        <w:rPr>
          <w:rFonts w:ascii="Book Antiqua" w:eastAsia="Book Antiqua" w:hAnsi="Book Antiqua" w:cs="Book Antiqua"/>
        </w:rPr>
        <w:t xml:space="preserve">to establish the possibility of </w:t>
      </w:r>
      <w:r w:rsidR="00F01E2C" w:rsidRPr="00920B26">
        <w:rPr>
          <w:rFonts w:ascii="Book Antiqua" w:eastAsia="Book Antiqua" w:hAnsi="Book Antiqua" w:cs="Book Antiqua"/>
        </w:rPr>
        <w:t xml:space="preserve">using </w:t>
      </w:r>
      <w:r w:rsidR="007A7293" w:rsidRPr="00920B26">
        <w:rPr>
          <w:rFonts w:ascii="Book Antiqua" w:eastAsia="Book Antiqua" w:hAnsi="Book Antiqua" w:cs="Book Antiqua"/>
        </w:rPr>
        <w:t xml:space="preserve">CPSCs </w:t>
      </w:r>
      <w:r w:rsidR="00F01E2C" w:rsidRPr="00920B26">
        <w:rPr>
          <w:rFonts w:ascii="Book Antiqua" w:eastAsia="Book Antiqua" w:hAnsi="Book Antiqua" w:cs="Book Antiqua"/>
        </w:rPr>
        <w:t xml:space="preserve">for the </w:t>
      </w:r>
      <w:r w:rsidR="007A7293" w:rsidRPr="00920B26">
        <w:rPr>
          <w:rFonts w:ascii="Book Antiqua" w:eastAsia="Book Antiqua" w:hAnsi="Book Antiqua" w:cs="Book Antiqua"/>
        </w:rPr>
        <w:t>treat</w:t>
      </w:r>
      <w:r w:rsidR="00F01E2C" w:rsidRPr="00920B26">
        <w:rPr>
          <w:rFonts w:ascii="Book Antiqua" w:eastAsia="Book Antiqua" w:hAnsi="Book Antiqua" w:cs="Book Antiqua"/>
        </w:rPr>
        <w:t>ment of</w:t>
      </w:r>
      <w:r w:rsidR="007A7293" w:rsidRPr="00920B26">
        <w:rPr>
          <w:rFonts w:ascii="Book Antiqua" w:eastAsia="Book Antiqua" w:hAnsi="Book Antiqua" w:cs="Book Antiqua"/>
        </w:rPr>
        <w:t xml:space="preserve"> cattle with OFC</w:t>
      </w:r>
      <w:r w:rsidR="00F01E2C" w:rsidRPr="00920B26">
        <w:rPr>
          <w:rFonts w:ascii="Book Antiqua" w:eastAsia="Book Antiqua" w:hAnsi="Book Antiqua" w:cs="Book Antiqua"/>
        </w:rPr>
        <w:t>s</w:t>
      </w:r>
      <w:r w:rsidR="007A7293" w:rsidRPr="00920B26">
        <w:rPr>
          <w:rFonts w:ascii="Book Antiqua" w:eastAsia="Book Antiqua" w:hAnsi="Book Antiqua" w:cs="Book Antiqua"/>
        </w:rPr>
        <w:t xml:space="preserve"> in Taiwan.</w:t>
      </w:r>
    </w:p>
    <w:p w14:paraId="6ED21AC4" w14:textId="77777777" w:rsidR="00A77B3E" w:rsidRPr="00920B26" w:rsidRDefault="00A77B3E" w:rsidP="00920B26">
      <w:pPr>
        <w:snapToGrid w:val="0"/>
        <w:spacing w:line="360" w:lineRule="auto"/>
        <w:jc w:val="both"/>
      </w:pPr>
    </w:p>
    <w:p w14:paraId="0D59B9CE"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MATERIALS AND METHODS</w:t>
      </w:r>
    </w:p>
    <w:p w14:paraId="4639DD31" w14:textId="77777777" w:rsidR="00A77B3E" w:rsidRPr="00920B26" w:rsidRDefault="007A7293" w:rsidP="00920B26">
      <w:pPr>
        <w:snapToGrid w:val="0"/>
        <w:spacing w:line="360" w:lineRule="auto"/>
        <w:jc w:val="both"/>
      </w:pPr>
      <w:r w:rsidRPr="00920B26">
        <w:rPr>
          <w:rFonts w:ascii="Book Antiqua" w:eastAsia="Book Antiqua" w:hAnsi="Book Antiqua" w:cs="Book Antiqua"/>
          <w:b/>
          <w:bCs/>
          <w:i/>
          <w:iCs/>
        </w:rPr>
        <w:t>Animal source</w:t>
      </w:r>
    </w:p>
    <w:p w14:paraId="34E773F9" w14:textId="5E96DFD6" w:rsidR="00A77B3E" w:rsidRPr="00920B26" w:rsidRDefault="007A7293" w:rsidP="00920B26">
      <w:pPr>
        <w:snapToGrid w:val="0"/>
        <w:spacing w:line="360" w:lineRule="auto"/>
        <w:jc w:val="both"/>
      </w:pPr>
      <w:r w:rsidRPr="00920B26">
        <w:rPr>
          <w:rFonts w:ascii="Book Antiqua" w:eastAsia="Book Antiqua" w:hAnsi="Book Antiqua" w:cs="Book Antiqua"/>
        </w:rPr>
        <w:t xml:space="preserve">The placental tissues were collected from </w:t>
      </w:r>
      <w:r w:rsidR="00EB43AF" w:rsidRPr="00920B26">
        <w:rPr>
          <w:rFonts w:ascii="Book Antiqua" w:eastAsia="Book Antiqua" w:hAnsi="Book Antiqua" w:cs="Book Antiqua"/>
        </w:rPr>
        <w:t>3</w:t>
      </w:r>
      <w:r w:rsidRPr="00920B26">
        <w:rPr>
          <w:rFonts w:ascii="Book Antiqua" w:eastAsia="Book Antiqua" w:hAnsi="Book Antiqua" w:cs="Book Antiqua"/>
        </w:rPr>
        <w:t xml:space="preserve">- to </w:t>
      </w:r>
      <w:r w:rsidR="00EB43AF" w:rsidRPr="00920B26">
        <w:rPr>
          <w:rFonts w:ascii="Book Antiqua" w:eastAsia="Book Antiqua" w:hAnsi="Book Antiqua" w:cs="Book Antiqua"/>
        </w:rPr>
        <w:t>4</w:t>
      </w:r>
      <w:r w:rsidRPr="00920B26">
        <w:rPr>
          <w:rFonts w:ascii="Book Antiqua" w:eastAsia="Book Antiqua" w:hAnsi="Book Antiqua" w:cs="Book Antiqua"/>
        </w:rPr>
        <w:t xml:space="preserve">-year-old laboring cows of Holstein species </w:t>
      </w:r>
      <w:r w:rsidR="00EB43AF" w:rsidRPr="00920B26">
        <w:rPr>
          <w:rFonts w:ascii="Book Antiqua" w:eastAsia="Book Antiqua" w:hAnsi="Book Antiqua" w:cs="Book Antiqua"/>
        </w:rPr>
        <w:t>from the</w:t>
      </w:r>
      <w:r w:rsidRPr="00920B26">
        <w:rPr>
          <w:rFonts w:ascii="Book Antiqua" w:eastAsia="Book Antiqua" w:hAnsi="Book Antiqua" w:cs="Book Antiqua"/>
        </w:rPr>
        <w:t xml:space="preserve"> National Pingtung University of Science and Technology. Holstein cows from three different pastures were all fed </w:t>
      </w:r>
      <w:r w:rsidR="00EB43AF" w:rsidRPr="00920B26">
        <w:rPr>
          <w:rFonts w:ascii="Book Antiqua" w:eastAsia="Book Antiqua" w:hAnsi="Book Antiqua" w:cs="Book Antiqua"/>
        </w:rPr>
        <w:t xml:space="preserve">a </w:t>
      </w:r>
      <w:r w:rsidRPr="00920B26">
        <w:rPr>
          <w:rFonts w:ascii="Book Antiqua" w:eastAsia="Book Antiqua" w:hAnsi="Book Antiqua" w:cs="Book Antiqua"/>
        </w:rPr>
        <w:t xml:space="preserve">total mixed ration composed of </w:t>
      </w:r>
      <w:r w:rsidR="005300D7" w:rsidRPr="00920B26">
        <w:rPr>
          <w:rFonts w:ascii="Book Antiqua" w:eastAsia="Book Antiqua" w:hAnsi="Book Antiqua" w:cs="Book Antiqua"/>
        </w:rPr>
        <w:t>alfalfa</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bermuda</w:t>
      </w:r>
      <w:proofErr w:type="spellEnd"/>
      <w:r w:rsidRPr="00920B26">
        <w:rPr>
          <w:rFonts w:ascii="Book Antiqua" w:eastAsia="Book Antiqua" w:hAnsi="Book Antiqua" w:cs="Book Antiqua"/>
        </w:rPr>
        <w:t>, sweet oats</w:t>
      </w:r>
      <w:r w:rsidR="00EB43AF" w:rsidRPr="00920B26">
        <w:rPr>
          <w:rFonts w:ascii="Book Antiqua" w:eastAsia="Book Antiqua" w:hAnsi="Book Antiqua" w:cs="Book Antiqua"/>
        </w:rPr>
        <w:t>,</w:t>
      </w:r>
      <w:r w:rsidRPr="00920B26">
        <w:rPr>
          <w:rFonts w:ascii="Book Antiqua" w:eastAsia="Book Antiqua" w:hAnsi="Book Antiqua" w:cs="Book Antiqua"/>
        </w:rPr>
        <w:t xml:space="preserve"> and silage corn in </w:t>
      </w:r>
      <w:r w:rsidR="0056762B" w:rsidRPr="00920B26">
        <w:rPr>
          <w:rFonts w:ascii="Book Antiqua" w:eastAsia="Book Antiqua" w:hAnsi="Book Antiqua" w:cs="Book Antiqua"/>
        </w:rPr>
        <w:t>free-</w:t>
      </w:r>
      <w:r w:rsidRPr="00920B26">
        <w:rPr>
          <w:rFonts w:ascii="Book Antiqua" w:eastAsia="Book Antiqua" w:hAnsi="Book Antiqua" w:cs="Book Antiqua"/>
        </w:rPr>
        <w:t xml:space="preserve">stall barns. The </w:t>
      </w:r>
      <w:r w:rsidR="00EB43AF" w:rsidRPr="00920B26">
        <w:rPr>
          <w:rFonts w:ascii="Book Antiqua" w:eastAsia="Book Antiqua" w:hAnsi="Book Antiqua" w:cs="Book Antiqua"/>
        </w:rPr>
        <w:t>OFCs</w:t>
      </w:r>
      <w:r w:rsidRPr="00920B26">
        <w:rPr>
          <w:rFonts w:ascii="Book Antiqua" w:eastAsia="Book Antiqua" w:hAnsi="Book Antiqua" w:cs="Book Antiqua"/>
        </w:rPr>
        <w:t xml:space="preserve"> </w:t>
      </w:r>
      <w:r w:rsidR="00EB43AF" w:rsidRPr="00920B26">
        <w:rPr>
          <w:rFonts w:ascii="Book Antiqua" w:eastAsia="Book Antiqua" w:hAnsi="Book Antiqua" w:cs="Book Antiqua"/>
        </w:rPr>
        <w:t>were</w:t>
      </w:r>
      <w:r w:rsidRPr="00920B26">
        <w:rPr>
          <w:rFonts w:ascii="Book Antiqua" w:eastAsia="Book Antiqua" w:hAnsi="Book Antiqua" w:cs="Book Antiqua"/>
        </w:rPr>
        <w:t xml:space="preserve"> diagnosed by </w:t>
      </w:r>
      <w:r w:rsidR="00EB43AF" w:rsidRPr="00920B26">
        <w:rPr>
          <w:rFonts w:ascii="Book Antiqua" w:eastAsia="Book Antiqua" w:hAnsi="Book Antiqua" w:cs="Book Antiqua"/>
        </w:rPr>
        <w:t>follicle</w:t>
      </w:r>
      <w:r w:rsidRPr="00920B26">
        <w:rPr>
          <w:rFonts w:ascii="Book Antiqua" w:eastAsia="Book Antiqua" w:hAnsi="Book Antiqua" w:cs="Book Antiqua"/>
        </w:rPr>
        <w:t xml:space="preserve"> size (&gt; 25 mm), existence (&gt; 10 d)</w:t>
      </w:r>
      <w:r w:rsidR="00EB43AF" w:rsidRPr="00920B26">
        <w:rPr>
          <w:rFonts w:ascii="Book Antiqua" w:eastAsia="Book Antiqua" w:hAnsi="Book Antiqua" w:cs="Book Antiqua"/>
        </w:rPr>
        <w:t>,</w:t>
      </w:r>
      <w:r w:rsidRPr="00920B26">
        <w:rPr>
          <w:rFonts w:ascii="Book Antiqua" w:eastAsia="Book Antiqua" w:hAnsi="Book Antiqua" w:cs="Book Antiqua"/>
        </w:rPr>
        <w:t xml:space="preserve"> and thickness of</w:t>
      </w:r>
      <w:r w:rsidR="00EB43AF" w:rsidRPr="00920B26">
        <w:rPr>
          <w:rFonts w:ascii="Book Antiqua" w:eastAsia="Book Antiqua" w:hAnsi="Book Antiqua" w:cs="Book Antiqua"/>
        </w:rPr>
        <w:t xml:space="preserve"> the</w:t>
      </w:r>
      <w:r w:rsidRPr="00920B26">
        <w:rPr>
          <w:rFonts w:ascii="Book Antiqua" w:eastAsia="Book Antiqua" w:hAnsi="Book Antiqua" w:cs="Book Antiqua"/>
        </w:rPr>
        <w:t xml:space="preserve"> follicular wall (&lt; 3 mm).</w:t>
      </w:r>
    </w:p>
    <w:p w14:paraId="2E58E2C3" w14:textId="77777777" w:rsidR="00A77B3E" w:rsidRPr="00920B26" w:rsidRDefault="00A77B3E" w:rsidP="00920B26">
      <w:pPr>
        <w:snapToGrid w:val="0"/>
        <w:spacing w:line="360" w:lineRule="auto"/>
        <w:jc w:val="both"/>
      </w:pPr>
    </w:p>
    <w:p w14:paraId="23001B5F" w14:textId="6389C274" w:rsidR="00A77B3E" w:rsidRPr="00920B26" w:rsidRDefault="007A7293" w:rsidP="00920B26">
      <w:pPr>
        <w:snapToGrid w:val="0"/>
        <w:spacing w:line="360" w:lineRule="auto"/>
        <w:jc w:val="both"/>
      </w:pPr>
      <w:r w:rsidRPr="00920B26">
        <w:rPr>
          <w:rFonts w:ascii="Book Antiqua" w:eastAsia="Book Antiqua" w:hAnsi="Book Antiqua" w:cs="Book Antiqua"/>
          <w:b/>
          <w:bCs/>
          <w:i/>
          <w:iCs/>
        </w:rPr>
        <w:t xml:space="preserve">Establishment and characterization of bovine </w:t>
      </w:r>
      <w:r w:rsidR="00F065D0" w:rsidRPr="00920B26">
        <w:rPr>
          <w:rFonts w:ascii="Book Antiqua" w:eastAsia="Book Antiqua" w:hAnsi="Book Antiqua" w:cs="Book Antiqua"/>
          <w:b/>
          <w:bCs/>
          <w:i/>
          <w:iCs/>
        </w:rPr>
        <w:t>PSCs</w:t>
      </w:r>
    </w:p>
    <w:p w14:paraId="5626DEC2" w14:textId="62974BE4"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Isolation of stem cells: </w:t>
      </w:r>
      <w:r w:rsidRPr="00920B26">
        <w:rPr>
          <w:rFonts w:ascii="Book Antiqua" w:eastAsia="Book Antiqua" w:hAnsi="Book Antiqua" w:cs="Book Antiqua"/>
        </w:rPr>
        <w:t>After labor, the placenta was collected and disinfected by 75% alcohol. Then the cleaned placenta was cut into small pieces and cultured in medium (αMEM containing 10% fetal bovine serum</w:t>
      </w:r>
      <w:r w:rsidR="00F065D0" w:rsidRPr="00920B26">
        <w:rPr>
          <w:rFonts w:ascii="Book Antiqua" w:eastAsia="Book Antiqua" w:hAnsi="Book Antiqua" w:cs="Book Antiqua"/>
        </w:rPr>
        <w:t>, M0894; Sigma, St. Louis, MO, United States</w:t>
      </w:r>
      <w:r w:rsidRPr="00920B26">
        <w:rPr>
          <w:rFonts w:ascii="Book Antiqua" w:eastAsia="Book Antiqua" w:hAnsi="Book Antiqua" w:cs="Book Antiqua"/>
        </w:rPr>
        <w:t xml:space="preserve"> and 1% penicillin/streptococcus</w:t>
      </w:r>
      <w:r w:rsidR="00652228" w:rsidRPr="00920B26">
        <w:rPr>
          <w:rFonts w:ascii="Book Antiqua" w:eastAsia="Book Antiqua" w:hAnsi="Book Antiqua" w:cs="Book Antiqua"/>
        </w:rPr>
        <w:t>,</w:t>
      </w:r>
      <w:r w:rsidRPr="00920B26">
        <w:rPr>
          <w:rFonts w:ascii="Book Antiqua" w:eastAsia="Book Antiqua" w:hAnsi="Book Antiqua" w:cs="Book Antiqua"/>
        </w:rPr>
        <w:t xml:space="preserve"> 10437 </w:t>
      </w:r>
      <w:r w:rsidR="00652228" w:rsidRPr="00920B26">
        <w:rPr>
          <w:rFonts w:ascii="Book Antiqua" w:eastAsia="Book Antiqua" w:hAnsi="Book Antiqua" w:cs="Book Antiqua"/>
        </w:rPr>
        <w:t xml:space="preserve">and 15140; </w:t>
      </w:r>
      <w:r w:rsidRPr="00920B26">
        <w:rPr>
          <w:rFonts w:ascii="Book Antiqua" w:eastAsia="Book Antiqua" w:hAnsi="Book Antiqua" w:cs="Book Antiqua"/>
        </w:rPr>
        <w:t>Gibco,</w:t>
      </w:r>
      <w:r w:rsidR="00652228" w:rsidRPr="00920B26">
        <w:rPr>
          <w:rFonts w:ascii="Book Antiqua" w:eastAsia="Book Antiqua" w:hAnsi="Book Antiqua" w:cs="Book Antiqua"/>
        </w:rPr>
        <w:t xml:space="preserve"> Mexico and </w:t>
      </w:r>
      <w:r w:rsidR="0056762B" w:rsidRPr="00920B26">
        <w:rPr>
          <w:rFonts w:ascii="Book Antiqua" w:eastAsia="Book Antiqua" w:hAnsi="Book Antiqua" w:cs="Book Antiqua"/>
        </w:rPr>
        <w:t xml:space="preserve">the </w:t>
      </w:r>
      <w:r w:rsidR="00356F11" w:rsidRPr="00920B26">
        <w:rPr>
          <w:rFonts w:ascii="Book Antiqua" w:eastAsia="Book Antiqua" w:hAnsi="Book Antiqua" w:cs="Book Antiqua"/>
        </w:rPr>
        <w:t>United States</w:t>
      </w:r>
      <w:r w:rsidR="00652228" w:rsidRPr="00920B26">
        <w:rPr>
          <w:rFonts w:ascii="Book Antiqua" w:eastAsia="Book Antiqua" w:hAnsi="Book Antiqua" w:cs="Book Antiqua"/>
        </w:rPr>
        <w:t>, respectively</w:t>
      </w:r>
      <w:r w:rsidRPr="00920B26">
        <w:rPr>
          <w:rFonts w:ascii="Book Antiqua" w:eastAsia="Book Antiqua" w:hAnsi="Book Antiqua" w:cs="Book Antiqua"/>
        </w:rPr>
        <w:t xml:space="preserve">) in </w:t>
      </w:r>
      <w:r w:rsidR="006A77C3" w:rsidRPr="00920B26">
        <w:rPr>
          <w:rFonts w:ascii="Book Antiqua" w:eastAsia="Book Antiqua" w:hAnsi="Book Antiqua" w:cs="Book Antiqua"/>
        </w:rPr>
        <w:t xml:space="preserve">a </w:t>
      </w:r>
      <w:r w:rsidRPr="00920B26">
        <w:rPr>
          <w:rFonts w:ascii="Book Antiqua" w:eastAsia="Book Antiqua" w:hAnsi="Book Antiqua" w:cs="Book Antiqua"/>
        </w:rPr>
        <w:t>38.5</w:t>
      </w:r>
      <w:r w:rsidR="006A77C3" w:rsidRPr="00920B26">
        <w:rPr>
          <w:rFonts w:ascii="Book Antiqua" w:eastAsia="Book Antiqua" w:hAnsi="Book Antiqua" w:cs="Book Antiqua"/>
        </w:rPr>
        <w:t xml:space="preserve"> °C</w:t>
      </w:r>
      <w:r w:rsidRPr="00920B26">
        <w:rPr>
          <w:rFonts w:ascii="Book Antiqua" w:eastAsia="Book Antiqua" w:hAnsi="Book Antiqua" w:cs="Book Antiqua"/>
        </w:rPr>
        <w:t>, 5% CO</w:t>
      </w:r>
      <w:r w:rsidRPr="00920B26">
        <w:rPr>
          <w:rFonts w:ascii="Book Antiqua" w:eastAsia="Book Antiqua" w:hAnsi="Book Antiqua" w:cs="Book Antiqua"/>
          <w:vertAlign w:val="subscript"/>
        </w:rPr>
        <w:t>2</w:t>
      </w:r>
      <w:r w:rsidRPr="00920B26">
        <w:rPr>
          <w:rFonts w:ascii="Book Antiqua" w:eastAsia="Book Antiqua" w:hAnsi="Book Antiqua" w:cs="Book Antiqua"/>
        </w:rPr>
        <w:t xml:space="preserve"> incubator (</w:t>
      </w:r>
      <w:proofErr w:type="spellStart"/>
      <w:r w:rsidRPr="00920B26">
        <w:rPr>
          <w:rFonts w:ascii="Book Antiqua" w:eastAsia="Book Antiqua" w:hAnsi="Book Antiqua" w:cs="Book Antiqua"/>
        </w:rPr>
        <w:t>Thermo</w:t>
      </w:r>
      <w:proofErr w:type="spellEnd"/>
      <w:r w:rsidRPr="00920B26">
        <w:rPr>
          <w:rFonts w:ascii="Book Antiqua" w:eastAsia="Book Antiqua" w:hAnsi="Book Antiqua" w:cs="Book Antiqua"/>
        </w:rPr>
        <w:t xml:space="preserve">, Electron </w:t>
      </w:r>
      <w:r w:rsidR="0075227F" w:rsidRPr="00920B26">
        <w:rPr>
          <w:rFonts w:ascii="Book Antiqua" w:eastAsia="Book Antiqua" w:hAnsi="Book Antiqua" w:cs="Book Antiqua"/>
        </w:rPr>
        <w:t>C</w:t>
      </w:r>
      <w:r w:rsidRPr="00920B26">
        <w:rPr>
          <w:rFonts w:ascii="Book Antiqua" w:eastAsia="Book Antiqua" w:hAnsi="Book Antiqua" w:cs="Book Antiqua"/>
        </w:rPr>
        <w:t>orporation</w:t>
      </w:r>
      <w:r w:rsidR="0075227F" w:rsidRPr="00920B26">
        <w:rPr>
          <w:rFonts w:ascii="Book Antiqua" w:eastAsia="Book Antiqua" w:hAnsi="Book Antiqua" w:cs="Book Antiqua"/>
        </w:rPr>
        <w:t>, Waltham, MA, United States</w:t>
      </w:r>
      <w:r w:rsidRPr="00920B26">
        <w:rPr>
          <w:rFonts w:ascii="Book Antiqua" w:eastAsia="Book Antiqua" w:hAnsi="Book Antiqua" w:cs="Book Antiqua"/>
        </w:rPr>
        <w:t xml:space="preserve">) for </w:t>
      </w:r>
      <w:r w:rsidR="0075227F" w:rsidRPr="00920B26">
        <w:rPr>
          <w:rFonts w:ascii="Book Antiqua" w:eastAsia="Book Antiqua" w:hAnsi="Book Antiqua" w:cs="Book Antiqua"/>
        </w:rPr>
        <w:t>7 d</w:t>
      </w:r>
      <w:r w:rsidRPr="00920B26">
        <w:rPr>
          <w:rFonts w:ascii="Book Antiqua" w:eastAsia="Book Antiqua" w:hAnsi="Book Antiqua" w:cs="Book Antiqua"/>
        </w:rPr>
        <w:t xml:space="preserve"> to isolate the cell</w:t>
      </w:r>
      <w:r w:rsidR="006A77C3" w:rsidRPr="00920B26">
        <w:rPr>
          <w:rFonts w:ascii="Book Antiqua" w:eastAsia="Book Antiqua" w:hAnsi="Book Antiqua" w:cs="Book Antiqua"/>
        </w:rPr>
        <w:t>s</w:t>
      </w:r>
      <w:r w:rsidRPr="00920B26">
        <w:rPr>
          <w:rFonts w:ascii="Book Antiqua" w:eastAsia="Book Antiqua" w:hAnsi="Book Antiqua" w:cs="Book Antiqua"/>
        </w:rPr>
        <w:t xml:space="preserve">. </w:t>
      </w:r>
    </w:p>
    <w:p w14:paraId="2C3C8AC0" w14:textId="77777777" w:rsidR="00A77B3E" w:rsidRPr="00920B26" w:rsidRDefault="00A77B3E" w:rsidP="00920B26">
      <w:pPr>
        <w:snapToGrid w:val="0"/>
        <w:spacing w:line="360" w:lineRule="auto"/>
        <w:jc w:val="both"/>
      </w:pPr>
    </w:p>
    <w:p w14:paraId="29A3AC29" w14:textId="5D160608" w:rsidR="00A77B3E" w:rsidRPr="00920B26" w:rsidRDefault="007A7293" w:rsidP="00920B26">
      <w:pPr>
        <w:snapToGrid w:val="0"/>
        <w:spacing w:line="360" w:lineRule="auto"/>
        <w:jc w:val="both"/>
      </w:pPr>
      <w:r w:rsidRPr="00920B26">
        <w:rPr>
          <w:rFonts w:ascii="Book Antiqua" w:eastAsia="Book Antiqua" w:hAnsi="Book Antiqua" w:cs="Book Antiqua"/>
          <w:b/>
          <w:bCs/>
        </w:rPr>
        <w:t>Analysis of stem cell proliferation:</w:t>
      </w:r>
      <w:r w:rsidRPr="00920B26">
        <w:rPr>
          <w:rFonts w:ascii="Book Antiqua" w:eastAsia="Book Antiqua" w:hAnsi="Book Antiqua" w:cs="Book Antiqua"/>
        </w:rPr>
        <w:t xml:space="preserve"> After the sixth passage, CPSCs were suspended </w:t>
      </w:r>
      <w:r w:rsidR="006A77C3" w:rsidRPr="00920B26">
        <w:rPr>
          <w:rFonts w:ascii="Book Antiqua" w:eastAsia="Book Antiqua" w:hAnsi="Book Antiqua" w:cs="Book Antiqua"/>
        </w:rPr>
        <w:t xml:space="preserve">in </w:t>
      </w:r>
      <w:r w:rsidRPr="00920B26">
        <w:rPr>
          <w:rFonts w:ascii="Book Antiqua" w:eastAsia="Book Antiqua" w:hAnsi="Book Antiqua" w:cs="Book Antiqua"/>
        </w:rPr>
        <w:t>0.25% trypsin-EDTA (</w:t>
      </w:r>
      <w:r w:rsidR="006A77C3" w:rsidRPr="00920B26">
        <w:rPr>
          <w:rFonts w:ascii="Book Antiqua" w:eastAsia="Book Antiqua" w:hAnsi="Book Antiqua" w:cs="Book Antiqua"/>
        </w:rPr>
        <w:t xml:space="preserve">25200072; </w:t>
      </w:r>
      <w:r w:rsidRPr="00920B26">
        <w:rPr>
          <w:rFonts w:ascii="Book Antiqua" w:eastAsia="Book Antiqua" w:hAnsi="Book Antiqua" w:cs="Book Antiqua"/>
        </w:rPr>
        <w:t xml:space="preserve">Gibco, </w:t>
      </w:r>
      <w:r w:rsidR="006A77C3" w:rsidRPr="00920B26">
        <w:rPr>
          <w:rFonts w:ascii="Book Antiqua" w:eastAsia="Book Antiqua" w:hAnsi="Book Antiqua" w:cs="Book Antiqua"/>
        </w:rPr>
        <w:t xml:space="preserve">Vancouver, </w:t>
      </w:r>
      <w:r w:rsidRPr="00920B26">
        <w:rPr>
          <w:rFonts w:ascii="Book Antiqua" w:eastAsia="Book Antiqua" w:hAnsi="Book Antiqua" w:cs="Book Antiqua"/>
        </w:rPr>
        <w:t xml:space="preserve">Canada). </w:t>
      </w:r>
      <w:r w:rsidR="006A77C3" w:rsidRPr="00920B26">
        <w:rPr>
          <w:rFonts w:ascii="Book Antiqua" w:eastAsia="Book Antiqua" w:hAnsi="Book Antiqua" w:cs="Book Antiqua"/>
        </w:rPr>
        <w:t xml:space="preserve">Then </w:t>
      </w:r>
      <w:r w:rsidRPr="00920B26">
        <w:rPr>
          <w:rFonts w:ascii="Book Antiqua" w:eastAsia="Book Antiqua" w:hAnsi="Book Antiqua" w:cs="Book Antiqua"/>
        </w:rPr>
        <w:t>2</w:t>
      </w:r>
      <w:r w:rsidR="001E7757" w:rsidRPr="00920B26">
        <w:rPr>
          <w:rFonts w:ascii="Book Antiqua" w:eastAsia="Book Antiqua" w:hAnsi="Book Antiqua" w:cs="Book Antiqua"/>
        </w:rPr>
        <w:t xml:space="preserve"> </w:t>
      </w:r>
      <w:r w:rsidRPr="00920B26">
        <w:rPr>
          <w:rFonts w:ascii="Book Antiqua" w:eastAsia="Book Antiqua" w:hAnsi="Book Antiqua" w:cs="Book Antiqua"/>
        </w:rPr>
        <w:t>×</w:t>
      </w:r>
      <w:r w:rsidR="001E7757"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4</w:t>
      </w:r>
      <w:r w:rsidRPr="00920B26">
        <w:rPr>
          <w:rFonts w:ascii="Book Antiqua" w:eastAsia="Book Antiqua" w:hAnsi="Book Antiqua" w:cs="Book Antiqua"/>
        </w:rPr>
        <w:t xml:space="preserve"> cells were plated into </w:t>
      </w:r>
      <w:r w:rsidR="006A77C3" w:rsidRPr="00920B26">
        <w:rPr>
          <w:rFonts w:ascii="Book Antiqua" w:eastAsia="Book Antiqua" w:hAnsi="Book Antiqua" w:cs="Book Antiqua"/>
        </w:rPr>
        <w:t>6-</w:t>
      </w:r>
      <w:r w:rsidRPr="00920B26">
        <w:rPr>
          <w:rFonts w:ascii="Book Antiqua" w:eastAsia="Book Antiqua" w:hAnsi="Book Antiqua" w:cs="Book Antiqua"/>
        </w:rPr>
        <w:t>w</w:t>
      </w:r>
      <w:r w:rsidR="006A77C3" w:rsidRPr="00920B26">
        <w:rPr>
          <w:rFonts w:ascii="Book Antiqua" w:eastAsia="Book Antiqua" w:hAnsi="Book Antiqua" w:cs="Book Antiqua"/>
        </w:rPr>
        <w:t>e</w:t>
      </w:r>
      <w:r w:rsidRPr="00920B26">
        <w:rPr>
          <w:rFonts w:ascii="Book Antiqua" w:eastAsia="Book Antiqua" w:hAnsi="Book Antiqua" w:cs="Book Antiqua"/>
        </w:rPr>
        <w:t xml:space="preserve">ll dishes. </w:t>
      </w:r>
      <w:r w:rsidR="00F2657C" w:rsidRPr="00920B26">
        <w:rPr>
          <w:rFonts w:ascii="Book Antiqua" w:eastAsia="Book Antiqua" w:hAnsi="Book Antiqua" w:cs="Book Antiqua"/>
        </w:rPr>
        <w:t>T</w:t>
      </w:r>
      <w:r w:rsidRPr="00920B26">
        <w:rPr>
          <w:rFonts w:ascii="Book Antiqua" w:eastAsia="Book Antiqua" w:hAnsi="Book Antiqua" w:cs="Book Antiqua"/>
        </w:rPr>
        <w:t xml:space="preserve">he cell number </w:t>
      </w:r>
      <w:r w:rsidR="006A77C3" w:rsidRPr="00920B26">
        <w:rPr>
          <w:rFonts w:ascii="Book Antiqua" w:eastAsia="Book Antiqua" w:hAnsi="Book Antiqua" w:cs="Book Antiqua"/>
        </w:rPr>
        <w:t>was</w:t>
      </w:r>
      <w:r w:rsidRPr="00920B26">
        <w:rPr>
          <w:rFonts w:ascii="Book Antiqua" w:eastAsia="Book Antiqua" w:hAnsi="Book Antiqua" w:cs="Book Antiqua"/>
        </w:rPr>
        <w:t xml:space="preserve"> measured </w:t>
      </w:r>
      <w:r w:rsidR="006A77C3" w:rsidRPr="00920B26">
        <w:rPr>
          <w:rFonts w:ascii="Book Antiqua" w:eastAsia="Book Antiqua" w:hAnsi="Book Antiqua" w:cs="Book Antiqua"/>
        </w:rPr>
        <w:t xml:space="preserve">with </w:t>
      </w:r>
      <w:r w:rsidRPr="00920B26">
        <w:rPr>
          <w:rFonts w:ascii="Book Antiqua" w:eastAsia="Book Antiqua" w:hAnsi="Book Antiqua" w:cs="Book Antiqua"/>
        </w:rPr>
        <w:t>trypan blue staining at 12, 24, 48, 72</w:t>
      </w:r>
      <w:r w:rsidR="006A77C3" w:rsidRPr="00920B26">
        <w:rPr>
          <w:rFonts w:ascii="Book Antiqua" w:eastAsia="Book Antiqua" w:hAnsi="Book Antiqua" w:cs="Book Antiqua"/>
        </w:rPr>
        <w:t>,</w:t>
      </w:r>
      <w:r w:rsidRPr="00920B26">
        <w:rPr>
          <w:rFonts w:ascii="Book Antiqua" w:eastAsia="Book Antiqua" w:hAnsi="Book Antiqua" w:cs="Book Antiqua"/>
        </w:rPr>
        <w:t xml:space="preserve"> and 96 h. </w:t>
      </w:r>
    </w:p>
    <w:p w14:paraId="07107485" w14:textId="77777777" w:rsidR="00A77B3E" w:rsidRPr="00920B26" w:rsidRDefault="00A77B3E" w:rsidP="00920B26">
      <w:pPr>
        <w:snapToGrid w:val="0"/>
        <w:spacing w:line="360" w:lineRule="auto"/>
        <w:jc w:val="both"/>
      </w:pPr>
    </w:p>
    <w:p w14:paraId="1D52BAB5" w14:textId="30F25353"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Analysis of stem cell surface antigen: </w:t>
      </w:r>
      <w:r w:rsidRPr="00920B26">
        <w:rPr>
          <w:rFonts w:ascii="Book Antiqua" w:eastAsia="Book Antiqua" w:hAnsi="Book Antiqua" w:cs="Book Antiqua"/>
        </w:rPr>
        <w:t xml:space="preserve">After </w:t>
      </w:r>
      <w:r w:rsidR="006A77C3" w:rsidRPr="00920B26">
        <w:rPr>
          <w:rFonts w:ascii="Book Antiqua" w:eastAsia="Book Antiqua" w:hAnsi="Book Antiqua" w:cs="Book Antiqua"/>
        </w:rPr>
        <w:t>calculating the</w:t>
      </w:r>
      <w:r w:rsidRPr="00920B26">
        <w:rPr>
          <w:rFonts w:ascii="Book Antiqua" w:eastAsia="Book Antiqua" w:hAnsi="Book Antiqua" w:cs="Book Antiqua"/>
        </w:rPr>
        <w:t xml:space="preserve"> number of CPSCs, 2.5</w:t>
      </w:r>
      <w:r w:rsidR="001E7757" w:rsidRPr="00920B26">
        <w:rPr>
          <w:rFonts w:ascii="Book Antiqua" w:eastAsia="Book Antiqua" w:hAnsi="Book Antiqua" w:cs="Book Antiqua"/>
        </w:rPr>
        <w:t xml:space="preserve"> </w:t>
      </w:r>
      <w:r w:rsidRPr="00920B26">
        <w:rPr>
          <w:rFonts w:ascii="Book Antiqua" w:eastAsia="Book Antiqua" w:hAnsi="Book Antiqua" w:cs="Book Antiqua"/>
        </w:rPr>
        <w:t>×</w:t>
      </w:r>
      <w:r w:rsidR="001E7757"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5</w:t>
      </w:r>
      <w:r w:rsidRPr="00920B26">
        <w:rPr>
          <w:rFonts w:ascii="Book Antiqua" w:eastAsia="Book Antiqua" w:hAnsi="Book Antiqua" w:cs="Book Antiqua"/>
        </w:rPr>
        <w:t xml:space="preserve"> cells</w:t>
      </w:r>
      <w:r w:rsidR="005D2E8E" w:rsidRPr="00920B26">
        <w:rPr>
          <w:rFonts w:ascii="Book Antiqua" w:eastAsia="Book Antiqua" w:hAnsi="Book Antiqua" w:cs="Book Antiqua"/>
        </w:rPr>
        <w:t xml:space="preserve"> were centrifuged, followed by staining</w:t>
      </w:r>
      <w:r w:rsidRPr="00920B26">
        <w:rPr>
          <w:rFonts w:ascii="Book Antiqua" w:eastAsia="Book Antiqua" w:hAnsi="Book Antiqua" w:cs="Book Antiqua"/>
        </w:rPr>
        <w:t xml:space="preserve"> </w:t>
      </w:r>
      <w:r w:rsidR="006A77C3" w:rsidRPr="00920B26">
        <w:rPr>
          <w:rFonts w:ascii="Book Antiqua" w:eastAsia="Book Antiqua" w:hAnsi="Book Antiqua" w:cs="Book Antiqua"/>
        </w:rPr>
        <w:t xml:space="preserve">with </w:t>
      </w:r>
      <w:r w:rsidR="005D2E8E" w:rsidRPr="00920B26">
        <w:rPr>
          <w:rFonts w:ascii="Book Antiqua" w:eastAsia="Book Antiqua" w:hAnsi="Book Antiqua" w:cs="Book Antiqua"/>
        </w:rPr>
        <w:t xml:space="preserve">the </w:t>
      </w:r>
      <w:r w:rsidRPr="00920B26">
        <w:rPr>
          <w:rFonts w:ascii="Book Antiqua" w:eastAsia="Book Antiqua" w:hAnsi="Book Antiqua" w:cs="Book Antiqua"/>
        </w:rPr>
        <w:t>cell surface antigen</w:t>
      </w:r>
      <w:r w:rsidR="005D2E8E" w:rsidRPr="00920B26">
        <w:rPr>
          <w:rFonts w:ascii="Book Antiqua" w:eastAsia="Book Antiqua" w:hAnsi="Book Antiqua" w:cs="Book Antiqua"/>
        </w:rPr>
        <w:t>s</w:t>
      </w:r>
      <w:r w:rsidRPr="00920B26">
        <w:rPr>
          <w:rFonts w:ascii="Book Antiqua" w:eastAsia="Book Antiqua" w:hAnsi="Book Antiqua" w:cs="Book Antiqua"/>
        </w:rPr>
        <w:t xml:space="preserve"> </w:t>
      </w:r>
      <w:r w:rsidR="006A77C3" w:rsidRPr="00920B26">
        <w:rPr>
          <w:rFonts w:ascii="Book Antiqua" w:eastAsia="Book Antiqua" w:hAnsi="Book Antiqua" w:cs="Book Antiqua"/>
        </w:rPr>
        <w:t>cluster of differentiation 4 (CD4</w:t>
      </w:r>
      <w:r w:rsidR="005D2E8E" w:rsidRPr="00920B26">
        <w:rPr>
          <w:rFonts w:ascii="Book Antiqua" w:eastAsia="Book Antiqua" w:hAnsi="Book Antiqua" w:cs="Book Antiqua"/>
        </w:rPr>
        <w:t>,</w:t>
      </w:r>
      <w:r w:rsidRPr="00920B26">
        <w:rPr>
          <w:rFonts w:ascii="Book Antiqua" w:eastAsia="Book Antiqua" w:hAnsi="Book Antiqua" w:cs="Book Antiqua"/>
        </w:rPr>
        <w:t xml:space="preserve"> MCA 1653F</w:t>
      </w:r>
      <w:r w:rsidR="005D2E8E" w:rsidRPr="00920B26">
        <w:rPr>
          <w:rFonts w:ascii="Book Antiqua" w:eastAsia="Book Antiqua" w:hAnsi="Book Antiqua" w:cs="Book Antiqua"/>
        </w:rPr>
        <w:t>; Bio-Rad, Hercules, CA, United States</w:t>
      </w:r>
      <w:r w:rsidRPr="00920B26">
        <w:rPr>
          <w:rFonts w:ascii="Book Antiqua" w:eastAsia="Book Antiqua" w:hAnsi="Book Antiqua" w:cs="Book Antiqua"/>
        </w:rPr>
        <w:t>), CD44 (</w:t>
      </w:r>
      <w:r w:rsidR="005D2E8E" w:rsidRPr="00920B26">
        <w:rPr>
          <w:rFonts w:ascii="Book Antiqua" w:eastAsia="Book Antiqua" w:hAnsi="Book Antiqua" w:cs="Book Antiqua"/>
        </w:rPr>
        <w:t xml:space="preserve">MCA </w:t>
      </w:r>
      <w:r w:rsidR="005D2E8E" w:rsidRPr="00920B26">
        <w:rPr>
          <w:rFonts w:ascii="Book Antiqua" w:eastAsia="Book Antiqua" w:hAnsi="Book Antiqua" w:cs="Book Antiqua"/>
        </w:rPr>
        <w:lastRenderedPageBreak/>
        <w:t xml:space="preserve">2433F; </w:t>
      </w:r>
      <w:r w:rsidRPr="00920B26">
        <w:rPr>
          <w:rFonts w:ascii="Book Antiqua" w:eastAsia="Book Antiqua" w:hAnsi="Book Antiqua" w:cs="Book Antiqua"/>
        </w:rPr>
        <w:t>Bio</w:t>
      </w:r>
      <w:r w:rsidR="005D2E8E" w:rsidRPr="00920B26">
        <w:rPr>
          <w:rFonts w:ascii="Book Antiqua" w:eastAsia="Book Antiqua" w:hAnsi="Book Antiqua" w:cs="Book Antiqua"/>
        </w:rPr>
        <w:t>-</w:t>
      </w:r>
      <w:r w:rsidRPr="00920B26">
        <w:rPr>
          <w:rFonts w:ascii="Book Antiqua" w:eastAsia="Book Antiqua" w:hAnsi="Book Antiqua" w:cs="Book Antiqua"/>
        </w:rPr>
        <w:t>Rad)</w:t>
      </w:r>
      <w:r w:rsidR="005D2E8E" w:rsidRPr="00920B26">
        <w:rPr>
          <w:rFonts w:ascii="Book Antiqua" w:eastAsia="Book Antiqua" w:hAnsi="Book Antiqua" w:cs="Book Antiqua"/>
        </w:rPr>
        <w:t>,</w:t>
      </w:r>
      <w:r w:rsidRPr="00920B26">
        <w:rPr>
          <w:rFonts w:ascii="Book Antiqua" w:eastAsia="Book Antiqua" w:hAnsi="Book Antiqua" w:cs="Book Antiqua"/>
        </w:rPr>
        <w:t xml:space="preserve"> and CD105 (</w:t>
      </w:r>
      <w:r w:rsidR="005D2E8E" w:rsidRPr="00920B26">
        <w:rPr>
          <w:rFonts w:ascii="Book Antiqua" w:eastAsia="Book Antiqua" w:hAnsi="Book Antiqua" w:cs="Book Antiqua"/>
        </w:rPr>
        <w:t xml:space="preserve">MA5-11854; </w:t>
      </w:r>
      <w:proofErr w:type="spellStart"/>
      <w:r w:rsidRPr="00920B26">
        <w:rPr>
          <w:rFonts w:ascii="Book Antiqua" w:eastAsia="Book Antiqua" w:hAnsi="Book Antiqua" w:cs="Book Antiqua"/>
        </w:rPr>
        <w:t>Thermo</w:t>
      </w:r>
      <w:proofErr w:type="spellEnd"/>
      <w:r w:rsidR="005D2E8E" w:rsidRPr="00920B26">
        <w:rPr>
          <w:rFonts w:ascii="Book Antiqua" w:eastAsia="Book Antiqua" w:hAnsi="Book Antiqua" w:cs="Book Antiqua"/>
        </w:rPr>
        <w:t xml:space="preserve"> Fisher Scientific</w:t>
      </w:r>
      <w:r w:rsidRPr="00920B26">
        <w:rPr>
          <w:rFonts w:ascii="Book Antiqua" w:eastAsia="Book Antiqua" w:hAnsi="Book Antiqua" w:cs="Book Antiqua"/>
        </w:rPr>
        <w:t xml:space="preserve">) for 30 min. </w:t>
      </w:r>
      <w:r w:rsidR="00F2657C" w:rsidRPr="00920B26">
        <w:rPr>
          <w:rFonts w:ascii="Book Antiqua" w:eastAsia="Book Antiqua" w:hAnsi="Book Antiqua" w:cs="Book Antiqua"/>
        </w:rPr>
        <w:t>T</w:t>
      </w:r>
      <w:r w:rsidRPr="00920B26">
        <w:rPr>
          <w:rFonts w:ascii="Book Antiqua" w:eastAsia="Book Antiqua" w:hAnsi="Book Antiqua" w:cs="Book Antiqua"/>
        </w:rPr>
        <w:t>he antibodies were removed by centrifug</w:t>
      </w:r>
      <w:r w:rsidR="005D2E8E" w:rsidRPr="00920B26">
        <w:rPr>
          <w:rFonts w:ascii="Book Antiqua" w:eastAsia="Book Antiqua" w:hAnsi="Book Antiqua" w:cs="Book Antiqua"/>
        </w:rPr>
        <w:t>ation</w:t>
      </w:r>
      <w:r w:rsidRPr="00920B26">
        <w:rPr>
          <w:rFonts w:ascii="Book Antiqua" w:eastAsia="Book Antiqua" w:hAnsi="Book Antiqua" w:cs="Book Antiqua"/>
        </w:rPr>
        <w:t xml:space="preserve"> </w:t>
      </w:r>
      <w:r w:rsidR="006A77C3" w:rsidRPr="00920B26">
        <w:rPr>
          <w:rFonts w:ascii="Book Antiqua" w:eastAsia="Book Antiqua" w:hAnsi="Book Antiqua" w:cs="Book Antiqua"/>
        </w:rPr>
        <w:t xml:space="preserve">at </w:t>
      </w:r>
      <w:r w:rsidRPr="00920B26">
        <w:rPr>
          <w:rFonts w:ascii="Book Antiqua" w:eastAsia="Book Antiqua" w:hAnsi="Book Antiqua" w:cs="Book Antiqua"/>
        </w:rPr>
        <w:t>270</w:t>
      </w:r>
      <w:r w:rsidR="00081577" w:rsidRPr="00920B26">
        <w:rPr>
          <w:rFonts w:ascii="Book Antiqua" w:eastAsia="Book Antiqua" w:hAnsi="Book Antiqua" w:cs="Book Antiqua"/>
        </w:rPr>
        <w:t xml:space="preserve"> × </w:t>
      </w:r>
      <w:r w:rsidRPr="00920B26">
        <w:rPr>
          <w:rFonts w:ascii="Book Antiqua" w:eastAsia="Book Antiqua" w:hAnsi="Book Antiqua" w:cs="Book Antiqua"/>
          <w:i/>
        </w:rPr>
        <w:t>g</w:t>
      </w:r>
      <w:r w:rsidRPr="00920B26">
        <w:rPr>
          <w:rFonts w:ascii="Book Antiqua" w:eastAsia="Book Antiqua" w:hAnsi="Book Antiqua" w:cs="Book Antiqua"/>
        </w:rPr>
        <w:t xml:space="preserve"> for </w:t>
      </w:r>
      <w:r w:rsidR="006A77C3" w:rsidRPr="00920B26">
        <w:rPr>
          <w:rFonts w:ascii="Book Antiqua" w:eastAsia="Book Antiqua" w:hAnsi="Book Antiqua" w:cs="Book Antiqua"/>
        </w:rPr>
        <w:t>5 min</w:t>
      </w:r>
      <w:r w:rsidRPr="00920B26">
        <w:rPr>
          <w:rFonts w:ascii="Book Antiqua" w:eastAsia="Book Antiqua" w:hAnsi="Book Antiqua" w:cs="Book Antiqua"/>
        </w:rPr>
        <w:t>. Finally, the stained cells were analyzed by flow cytometry (BD FACS Aria II</w:t>
      </w:r>
      <w:r w:rsidR="005D2E8E" w:rsidRPr="00920B26">
        <w:rPr>
          <w:rFonts w:ascii="Book Antiqua" w:eastAsia="Book Antiqua" w:hAnsi="Book Antiqua" w:cs="Book Antiqua"/>
        </w:rPr>
        <w:t>; BD Biosciences, Franklin Lakes, NJ, United States</w:t>
      </w:r>
      <w:r w:rsidRPr="00920B26">
        <w:rPr>
          <w:rFonts w:ascii="Book Antiqua" w:eastAsia="Book Antiqua" w:hAnsi="Book Antiqua" w:cs="Book Antiqua"/>
        </w:rPr>
        <w:t>).</w:t>
      </w:r>
    </w:p>
    <w:p w14:paraId="09D16190" w14:textId="77777777" w:rsidR="00A77B3E" w:rsidRPr="00920B26" w:rsidRDefault="00A77B3E" w:rsidP="00920B26">
      <w:pPr>
        <w:snapToGrid w:val="0"/>
        <w:spacing w:line="360" w:lineRule="auto"/>
        <w:jc w:val="both"/>
      </w:pPr>
    </w:p>
    <w:p w14:paraId="40988071" w14:textId="3442AEA0" w:rsidR="00A77B3E" w:rsidRPr="00920B26" w:rsidRDefault="007A7293" w:rsidP="00920B26">
      <w:pPr>
        <w:snapToGrid w:val="0"/>
        <w:spacing w:line="360" w:lineRule="auto"/>
        <w:jc w:val="both"/>
      </w:pPr>
      <w:r w:rsidRPr="00920B26">
        <w:rPr>
          <w:rFonts w:ascii="Book Antiqua" w:eastAsia="Book Antiqua" w:hAnsi="Book Antiqua" w:cs="Book Antiqua"/>
          <w:b/>
          <w:bCs/>
          <w:i/>
          <w:iCs/>
        </w:rPr>
        <w:t xml:space="preserve">Bovine </w:t>
      </w:r>
      <w:r w:rsidR="005D2E8E" w:rsidRPr="00920B26">
        <w:rPr>
          <w:rFonts w:ascii="Book Antiqua" w:eastAsia="Book Antiqua" w:hAnsi="Book Antiqua" w:cs="Book Antiqua"/>
          <w:b/>
          <w:bCs/>
          <w:i/>
          <w:iCs/>
        </w:rPr>
        <w:t>PSC</w:t>
      </w:r>
      <w:r w:rsidRPr="00920B26">
        <w:rPr>
          <w:rFonts w:ascii="Book Antiqua" w:eastAsia="Book Antiqua" w:hAnsi="Book Antiqua" w:cs="Book Antiqua"/>
          <w:b/>
          <w:bCs/>
          <w:i/>
          <w:iCs/>
        </w:rPr>
        <w:t xml:space="preserve"> therapy </w:t>
      </w:r>
      <w:r w:rsidR="005D2E8E" w:rsidRPr="00920B26">
        <w:rPr>
          <w:rFonts w:ascii="Book Antiqua" w:eastAsia="Book Antiqua" w:hAnsi="Book Antiqua" w:cs="Book Antiqua"/>
          <w:b/>
          <w:bCs/>
          <w:i/>
          <w:iCs/>
        </w:rPr>
        <w:t>for OCTs</w:t>
      </w:r>
    </w:p>
    <w:p w14:paraId="3584528E" w14:textId="12502ECA" w:rsidR="00A77B3E" w:rsidRPr="00920B26" w:rsidRDefault="007A7293" w:rsidP="00920B26">
      <w:pPr>
        <w:snapToGrid w:val="0"/>
        <w:spacing w:line="360" w:lineRule="auto"/>
        <w:jc w:val="both"/>
      </w:pPr>
      <w:r w:rsidRPr="00920B26">
        <w:rPr>
          <w:rFonts w:ascii="Book Antiqua" w:eastAsia="Book Antiqua" w:hAnsi="Book Antiqua" w:cs="Book Antiqua"/>
          <w:b/>
          <w:bCs/>
        </w:rPr>
        <w:t>CPSC therapeutic potential:</w:t>
      </w:r>
      <w:r w:rsidRPr="00920B26">
        <w:rPr>
          <w:rFonts w:ascii="Book Antiqua" w:eastAsia="Book Antiqua" w:hAnsi="Book Antiqua" w:cs="Book Antiqua"/>
        </w:rPr>
        <w:t xml:space="preserve"> The </w:t>
      </w:r>
      <w:r w:rsidR="00F2657C" w:rsidRPr="00920B26">
        <w:rPr>
          <w:rFonts w:ascii="Book Antiqua" w:eastAsia="Book Antiqua" w:hAnsi="Book Antiqua" w:cs="Book Antiqua"/>
        </w:rPr>
        <w:t xml:space="preserve">study </w:t>
      </w:r>
      <w:r w:rsidRPr="00920B26">
        <w:rPr>
          <w:rFonts w:ascii="Book Antiqua" w:eastAsia="Book Antiqua" w:hAnsi="Book Antiqua" w:cs="Book Antiqua"/>
        </w:rPr>
        <w:t xml:space="preserve">design </w:t>
      </w:r>
      <w:r w:rsidR="00215D84" w:rsidRPr="00920B26">
        <w:rPr>
          <w:rFonts w:ascii="Book Antiqua" w:eastAsia="Book Antiqua" w:hAnsi="Book Antiqua" w:cs="Book Antiqua"/>
        </w:rPr>
        <w:t>is shown</w:t>
      </w:r>
      <w:r w:rsidRPr="00920B26">
        <w:rPr>
          <w:rFonts w:ascii="Book Antiqua" w:eastAsia="Book Antiqua" w:hAnsi="Book Antiqua" w:cs="Book Antiqua"/>
        </w:rPr>
        <w:t xml:space="preserve"> in Figure 1. A total </w:t>
      </w:r>
      <w:r w:rsidR="00215D84" w:rsidRPr="00920B26">
        <w:rPr>
          <w:rFonts w:ascii="Book Antiqua" w:eastAsia="Book Antiqua" w:hAnsi="Book Antiqua" w:cs="Book Antiqua"/>
        </w:rPr>
        <w:t xml:space="preserve">of </w:t>
      </w:r>
      <w:r w:rsidRPr="00920B26">
        <w:rPr>
          <w:rFonts w:ascii="Book Antiqua" w:eastAsia="Book Antiqua" w:hAnsi="Book Antiqua" w:cs="Book Antiqua"/>
        </w:rPr>
        <w:t xml:space="preserve">19 cows with OFC were divided into three </w:t>
      </w:r>
      <w:r w:rsidR="00215D84" w:rsidRPr="00920B26">
        <w:rPr>
          <w:rFonts w:ascii="Book Antiqua" w:eastAsia="Book Antiqua" w:hAnsi="Book Antiqua" w:cs="Book Antiqua"/>
        </w:rPr>
        <w:t>groups:</w:t>
      </w:r>
      <w:r w:rsidRPr="00920B26">
        <w:rPr>
          <w:rFonts w:ascii="Book Antiqua" w:eastAsia="Book Antiqua" w:hAnsi="Book Antiqua" w:cs="Book Antiqua"/>
        </w:rPr>
        <w:t xml:space="preserve"> control, hormone</w:t>
      </w:r>
      <w:r w:rsidR="00215D84" w:rsidRPr="00920B26">
        <w:rPr>
          <w:rFonts w:ascii="Book Antiqua" w:eastAsia="Book Antiqua" w:hAnsi="Book Antiqua" w:cs="Book Antiqua"/>
        </w:rPr>
        <w:t>,</w:t>
      </w:r>
      <w:r w:rsidRPr="00920B26">
        <w:rPr>
          <w:rFonts w:ascii="Book Antiqua" w:eastAsia="Book Antiqua" w:hAnsi="Book Antiqua" w:cs="Book Antiqua"/>
        </w:rPr>
        <w:t xml:space="preserve"> and CPSC treatment group</w:t>
      </w:r>
      <w:r w:rsidR="00215D84" w:rsidRPr="00920B26">
        <w:rPr>
          <w:rFonts w:ascii="Book Antiqua" w:eastAsia="Book Antiqua" w:hAnsi="Book Antiqua" w:cs="Book Antiqua"/>
        </w:rPr>
        <w:t>s</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BC1 </w:t>
      </w:r>
      <w:r w:rsidR="0056762B" w:rsidRPr="00920B26">
        <w:rPr>
          <w:rFonts w:ascii="Book Antiqua" w:eastAsia="Book Antiqua" w:hAnsi="Book Antiqua" w:cs="Book Antiqua"/>
        </w:rPr>
        <w:t xml:space="preserve">control </w:t>
      </w:r>
      <w:r w:rsidRPr="00920B26">
        <w:rPr>
          <w:rFonts w:ascii="Book Antiqua" w:eastAsia="Book Antiqua" w:hAnsi="Book Antiqua" w:cs="Book Antiqua"/>
        </w:rPr>
        <w:t xml:space="preserve">group </w:t>
      </w:r>
      <w:r w:rsidR="00215D84" w:rsidRPr="00920B26">
        <w:rPr>
          <w:rFonts w:ascii="Book Antiqua" w:eastAsia="Book Antiqua" w:hAnsi="Book Antiqua" w:cs="Book Antiqua"/>
        </w:rPr>
        <w:t>was not</w:t>
      </w:r>
      <w:r w:rsidRPr="00920B26">
        <w:rPr>
          <w:rFonts w:ascii="Book Antiqua" w:eastAsia="Book Antiqua" w:hAnsi="Book Antiqua" w:cs="Book Antiqua"/>
        </w:rPr>
        <w:t xml:space="preserve"> treat</w:t>
      </w:r>
      <w:r w:rsidR="00215D84" w:rsidRPr="00920B26">
        <w:rPr>
          <w:rFonts w:ascii="Book Antiqua" w:eastAsia="Book Antiqua" w:hAnsi="Book Antiqua" w:cs="Book Antiqua"/>
        </w:rPr>
        <w:t>ed</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BC2 </w:t>
      </w:r>
      <w:r w:rsidR="0056762B" w:rsidRPr="00920B26">
        <w:rPr>
          <w:rFonts w:ascii="Book Antiqua" w:eastAsia="Book Antiqua" w:hAnsi="Book Antiqua" w:cs="Book Antiqua"/>
        </w:rPr>
        <w:t xml:space="preserve">control </w:t>
      </w:r>
      <w:r w:rsidRPr="00920B26">
        <w:rPr>
          <w:rFonts w:ascii="Book Antiqua" w:eastAsia="Book Antiqua" w:hAnsi="Book Antiqua" w:cs="Book Antiqua"/>
        </w:rPr>
        <w:t xml:space="preserve">group was </w:t>
      </w:r>
      <w:r w:rsidR="00215D84" w:rsidRPr="00920B26">
        <w:rPr>
          <w:rFonts w:ascii="Book Antiqua" w:eastAsia="Book Antiqua" w:hAnsi="Book Antiqua" w:cs="Book Antiqua"/>
        </w:rPr>
        <w:t xml:space="preserve">treated with </w:t>
      </w:r>
      <w:r w:rsidRPr="00920B26">
        <w:rPr>
          <w:rFonts w:ascii="Book Antiqua" w:eastAsia="Book Antiqua" w:hAnsi="Book Antiqua" w:cs="Book Antiqua"/>
        </w:rPr>
        <w:t xml:space="preserve">follicular fluid drainage and saline injection.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H1 </w:t>
      </w:r>
      <w:r w:rsidR="0056762B" w:rsidRPr="00920B26">
        <w:rPr>
          <w:rFonts w:ascii="Book Antiqua" w:eastAsia="Book Antiqua" w:hAnsi="Book Antiqua" w:cs="Book Antiqua"/>
        </w:rPr>
        <w:t xml:space="preserve">hormone </w:t>
      </w:r>
      <w:r w:rsidRPr="00920B26">
        <w:rPr>
          <w:rFonts w:ascii="Book Antiqua" w:eastAsia="Book Antiqua" w:hAnsi="Book Antiqua" w:cs="Book Antiqua"/>
        </w:rPr>
        <w:t xml:space="preserve">treatment group was given intramuscular injection of GnRH (250 </w:t>
      </w:r>
      <w:proofErr w:type="spellStart"/>
      <w:r w:rsidRPr="00920B26">
        <w:rPr>
          <w:rFonts w:ascii="Book Antiqua" w:eastAsia="Book Antiqua" w:hAnsi="Book Antiqua" w:cs="Book Antiqua"/>
        </w:rPr>
        <w:t>μg</w:t>
      </w:r>
      <w:proofErr w:type="spellEnd"/>
      <w:r w:rsidRPr="00920B26">
        <w:rPr>
          <w:rFonts w:ascii="Book Antiqua" w:eastAsia="Book Antiqua" w:hAnsi="Book Antiqua" w:cs="Book Antiqua"/>
        </w:rPr>
        <w:t>)-</w:t>
      </w:r>
      <w:r w:rsidR="00215D84" w:rsidRPr="00920B26">
        <w:rPr>
          <w:rFonts w:ascii="Book Antiqua" w:eastAsia="Book Antiqua" w:hAnsi="Book Antiqua" w:cs="Book Antiqua"/>
        </w:rPr>
        <w:t>p</w:t>
      </w:r>
      <w:r w:rsidRPr="00920B26">
        <w:rPr>
          <w:rFonts w:ascii="Book Antiqua" w:eastAsia="Book Antiqua" w:hAnsi="Book Antiqua" w:cs="Book Antiqua"/>
        </w:rPr>
        <w:t xml:space="preserve">rostaglandin (PG) (500 </w:t>
      </w:r>
      <w:proofErr w:type="spellStart"/>
      <w:r w:rsidRPr="00920B26">
        <w:rPr>
          <w:rFonts w:ascii="Book Antiqua" w:eastAsia="Book Antiqua" w:hAnsi="Book Antiqua" w:cs="Book Antiqua"/>
        </w:rPr>
        <w:t>μg</w:t>
      </w:r>
      <w:proofErr w:type="spellEnd"/>
      <w:r w:rsidRPr="00920B26">
        <w:rPr>
          <w:rFonts w:ascii="Book Antiqua" w:eastAsia="Book Antiqua" w:hAnsi="Book Antiqua" w:cs="Book Antiqua"/>
        </w:rPr>
        <w:t xml:space="preserve">)–GnRH (250 </w:t>
      </w:r>
      <w:proofErr w:type="spellStart"/>
      <w:r w:rsidRPr="00920B26">
        <w:rPr>
          <w:rFonts w:ascii="Book Antiqua" w:eastAsia="Book Antiqua" w:hAnsi="Book Antiqua" w:cs="Book Antiqua"/>
        </w:rPr>
        <w:t>μg</w:t>
      </w:r>
      <w:proofErr w:type="spellEnd"/>
      <w:r w:rsidRPr="00920B26">
        <w:rPr>
          <w:rFonts w:ascii="Book Antiqua" w:eastAsia="Book Antiqua" w:hAnsi="Book Antiqua" w:cs="Book Antiqua"/>
        </w:rPr>
        <w:t xml:space="preserve">) without drainage of follicular fluid.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H2 </w:t>
      </w:r>
      <w:r w:rsidR="0056762B" w:rsidRPr="00920B26">
        <w:rPr>
          <w:rFonts w:ascii="Book Antiqua" w:eastAsia="Book Antiqua" w:hAnsi="Book Antiqua" w:cs="Book Antiqua"/>
        </w:rPr>
        <w:t xml:space="preserve">hormone </w:t>
      </w:r>
      <w:r w:rsidRPr="00920B26">
        <w:rPr>
          <w:rFonts w:ascii="Book Antiqua" w:eastAsia="Book Antiqua" w:hAnsi="Book Antiqua" w:cs="Book Antiqua"/>
        </w:rPr>
        <w:t xml:space="preserve">treatment group was given intramuscular injection of GnRH-PG–GnRH with drainage of follicular fluid. </w:t>
      </w:r>
      <w:r w:rsidR="00C82D25" w:rsidRPr="00920B26">
        <w:rPr>
          <w:rFonts w:ascii="Book Antiqua" w:eastAsia="Book Antiqua" w:hAnsi="Book Antiqua" w:cs="Book Antiqua"/>
        </w:rPr>
        <w:t xml:space="preserve">The PS1 </w:t>
      </w:r>
      <w:r w:rsidRPr="00920B26">
        <w:rPr>
          <w:rFonts w:ascii="Book Antiqua" w:eastAsia="Book Antiqua" w:hAnsi="Book Antiqua" w:cs="Book Antiqua"/>
        </w:rPr>
        <w:t>CPSC treatment group was given ovarian injection of 1</w:t>
      </w:r>
      <w:r w:rsidR="00B01E53" w:rsidRPr="00920B26">
        <w:rPr>
          <w:rFonts w:ascii="Book Antiqua" w:eastAsia="Book Antiqua" w:hAnsi="Book Antiqua" w:cs="Book Antiqua"/>
        </w:rPr>
        <w:t xml:space="preserve"> </w:t>
      </w:r>
      <w:r w:rsidRPr="00920B26">
        <w:rPr>
          <w:rFonts w:ascii="Book Antiqua" w:eastAsia="Book Antiqua" w:hAnsi="Book Antiqua" w:cs="Book Antiqua"/>
        </w:rPr>
        <w:t>×</w:t>
      </w:r>
      <w:r w:rsidR="00B01E53"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with follicular fluid drainage. </w:t>
      </w:r>
      <w:r w:rsidR="00C82D25" w:rsidRPr="00920B26">
        <w:rPr>
          <w:rFonts w:ascii="Book Antiqua" w:eastAsia="Book Antiqua" w:hAnsi="Book Antiqua" w:cs="Book Antiqua"/>
        </w:rPr>
        <w:t xml:space="preserve">The PS2 </w:t>
      </w:r>
      <w:r w:rsidRPr="00920B26">
        <w:rPr>
          <w:rFonts w:ascii="Book Antiqua" w:eastAsia="Book Antiqua" w:hAnsi="Book Antiqua" w:cs="Book Antiqua"/>
        </w:rPr>
        <w:t>CPSC treatment group was given ovarian injection of 6</w:t>
      </w:r>
      <w:r w:rsidR="00AD3AE1" w:rsidRPr="00920B26">
        <w:rPr>
          <w:rFonts w:ascii="Book Antiqua" w:eastAsia="Book Antiqua" w:hAnsi="Book Antiqua" w:cs="Book Antiqua"/>
        </w:rPr>
        <w:t xml:space="preserve"> </w:t>
      </w:r>
      <w:r w:rsidRPr="00920B26">
        <w:rPr>
          <w:rFonts w:ascii="Book Antiqua" w:eastAsia="Book Antiqua" w:hAnsi="Book Antiqua" w:cs="Book Antiqua"/>
        </w:rPr>
        <w:t>×</w:t>
      </w:r>
      <w:r w:rsidR="00AD3AE1"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(Figure 1) with follicular fluid drainage. All </w:t>
      </w:r>
      <w:r w:rsidR="00215D84" w:rsidRPr="00920B26">
        <w:rPr>
          <w:rFonts w:ascii="Book Antiqua" w:eastAsia="Book Antiqua" w:hAnsi="Book Antiqua" w:cs="Book Antiqua"/>
        </w:rPr>
        <w:t xml:space="preserve">of </w:t>
      </w:r>
      <w:r w:rsidRPr="00920B26">
        <w:rPr>
          <w:rFonts w:ascii="Book Antiqua" w:eastAsia="Book Antiqua" w:hAnsi="Book Antiqua" w:cs="Book Antiqua"/>
        </w:rPr>
        <w:t xml:space="preserve">the suspended CPSCs were stored in </w:t>
      </w:r>
      <w:r w:rsidR="00215D84" w:rsidRPr="00920B26">
        <w:rPr>
          <w:rFonts w:ascii="Book Antiqua" w:eastAsia="Book Antiqua" w:hAnsi="Book Antiqua" w:cs="Book Antiqua"/>
        </w:rPr>
        <w:t>D</w:t>
      </w:r>
      <w:r w:rsidRPr="00920B26">
        <w:rPr>
          <w:rFonts w:ascii="Book Antiqua" w:eastAsia="Book Antiqua" w:hAnsi="Book Antiqua" w:cs="Book Antiqua"/>
        </w:rPr>
        <w:t>ulbecco</w:t>
      </w:r>
      <w:r w:rsidR="00215D84" w:rsidRPr="00920B26">
        <w:rPr>
          <w:rFonts w:ascii="Book Antiqua" w:eastAsia="Book Antiqua" w:hAnsi="Book Antiqua" w:cs="Book Antiqua"/>
        </w:rPr>
        <w:t>’s</w:t>
      </w:r>
      <w:r w:rsidRPr="00920B26">
        <w:rPr>
          <w:rFonts w:ascii="Book Antiqua" w:eastAsia="Book Antiqua" w:hAnsi="Book Antiqua" w:cs="Book Antiqua"/>
        </w:rPr>
        <w:t xml:space="preserve"> phosphate</w:t>
      </w:r>
      <w:r w:rsidR="005A2259" w:rsidRPr="00920B26">
        <w:rPr>
          <w:rFonts w:ascii="Book Antiqua" w:eastAsia="Book Antiqua" w:hAnsi="Book Antiqua" w:cs="Book Antiqua"/>
        </w:rPr>
        <w:t>-</w:t>
      </w:r>
      <w:r w:rsidRPr="00920B26">
        <w:rPr>
          <w:rFonts w:ascii="Book Antiqua" w:eastAsia="Book Antiqua" w:hAnsi="Book Antiqua" w:cs="Book Antiqua"/>
        </w:rPr>
        <w:t>buffered saline (</w:t>
      </w:r>
      <w:r w:rsidR="00215D84" w:rsidRPr="00920B26">
        <w:rPr>
          <w:rFonts w:ascii="Book Antiqua" w:eastAsia="Book Antiqua" w:hAnsi="Book Antiqua" w:cs="Book Antiqua"/>
        </w:rPr>
        <w:t xml:space="preserve">21300; </w:t>
      </w:r>
      <w:r w:rsidRPr="00920B26">
        <w:rPr>
          <w:rFonts w:ascii="Book Antiqua" w:eastAsia="Book Antiqua" w:hAnsi="Book Antiqua" w:cs="Book Antiqua"/>
        </w:rPr>
        <w:t xml:space="preserve">Gibco, </w:t>
      </w:r>
      <w:r w:rsidR="001C134E" w:rsidRPr="00920B26">
        <w:rPr>
          <w:rFonts w:ascii="Book Antiqua" w:eastAsia="Book Antiqua" w:hAnsi="Book Antiqua" w:cs="Book Antiqua"/>
        </w:rPr>
        <w:t>United States</w:t>
      </w:r>
      <w:r w:rsidRPr="00920B26">
        <w:rPr>
          <w:rFonts w:ascii="Book Antiqua" w:eastAsia="Book Antiqua" w:hAnsi="Book Antiqua" w:cs="Book Antiqua"/>
        </w:rPr>
        <w:t>) at 4</w:t>
      </w:r>
      <w:r w:rsidR="005A2259" w:rsidRPr="00920B26">
        <w:rPr>
          <w:rFonts w:ascii="Book Antiqua" w:eastAsia="Book Antiqua" w:hAnsi="Book Antiqua" w:cs="Book Antiqua"/>
        </w:rPr>
        <w:t xml:space="preserve"> °C</w:t>
      </w:r>
      <w:r w:rsidR="00E713FB" w:rsidRPr="00920B26">
        <w:rPr>
          <w:rFonts w:ascii="Book Antiqua" w:eastAsia="Book Antiqua" w:hAnsi="Book Antiqua" w:cs="Book Antiqua"/>
        </w:rPr>
        <w:t xml:space="preserve"> </w:t>
      </w:r>
      <w:r w:rsidRPr="00920B26">
        <w:rPr>
          <w:rFonts w:ascii="Book Antiqua" w:eastAsia="Book Antiqua" w:hAnsi="Book Antiqua" w:cs="Book Antiqua"/>
        </w:rPr>
        <w:t xml:space="preserve">before use. </w:t>
      </w:r>
    </w:p>
    <w:p w14:paraId="305FF3D1" w14:textId="77777777" w:rsidR="00A77B3E" w:rsidRPr="00920B26" w:rsidRDefault="00A77B3E" w:rsidP="00920B26">
      <w:pPr>
        <w:snapToGrid w:val="0"/>
        <w:spacing w:line="360" w:lineRule="auto"/>
        <w:jc w:val="both"/>
      </w:pPr>
    </w:p>
    <w:p w14:paraId="6C1977C8" w14:textId="291FBE85" w:rsidR="00A77B3E" w:rsidRPr="00920B26" w:rsidRDefault="007A7293" w:rsidP="00920B26">
      <w:pPr>
        <w:snapToGrid w:val="0"/>
        <w:spacing w:line="360" w:lineRule="auto"/>
        <w:jc w:val="both"/>
      </w:pPr>
      <w:r w:rsidRPr="00920B26">
        <w:rPr>
          <w:rFonts w:ascii="Book Antiqua" w:eastAsia="Book Antiqua" w:hAnsi="Book Antiqua" w:cs="Book Antiqua"/>
          <w:b/>
          <w:bCs/>
        </w:rPr>
        <w:t>Observation of ovarian follicle, estrus</w:t>
      </w:r>
      <w:r w:rsidR="005A2259" w:rsidRPr="00920B26">
        <w:rPr>
          <w:rFonts w:ascii="Book Antiqua" w:eastAsia="Book Antiqua" w:hAnsi="Book Antiqua" w:cs="Book Antiqua"/>
          <w:b/>
          <w:bCs/>
        </w:rPr>
        <w:t>,</w:t>
      </w:r>
      <w:r w:rsidRPr="00920B26">
        <w:rPr>
          <w:rFonts w:ascii="Book Antiqua" w:eastAsia="Book Antiqua" w:hAnsi="Book Antiqua" w:cs="Book Antiqua"/>
          <w:b/>
          <w:bCs/>
        </w:rPr>
        <w:t xml:space="preserve"> and pregnan</w:t>
      </w:r>
      <w:r w:rsidR="005A2259" w:rsidRPr="00920B26">
        <w:rPr>
          <w:rFonts w:ascii="Book Antiqua" w:eastAsia="Book Antiqua" w:hAnsi="Book Antiqua" w:cs="Book Antiqua"/>
          <w:b/>
          <w:bCs/>
        </w:rPr>
        <w:t>cy</w:t>
      </w:r>
      <w:r w:rsidRPr="00920B26">
        <w:rPr>
          <w:rFonts w:ascii="Book Antiqua" w:eastAsia="Book Antiqua" w:hAnsi="Book Antiqua" w:cs="Book Antiqua"/>
          <w:b/>
          <w:bCs/>
        </w:rPr>
        <w:t xml:space="preserve"> status: </w:t>
      </w:r>
      <w:r w:rsidRPr="00920B26">
        <w:rPr>
          <w:rFonts w:ascii="Book Antiqua" w:eastAsia="Book Antiqua" w:hAnsi="Book Antiqua" w:cs="Book Antiqua"/>
        </w:rPr>
        <w:t>The status of ovarian follicles was observed by the B</w:t>
      </w:r>
      <w:r w:rsidR="00C82D25" w:rsidRPr="00920B26">
        <w:rPr>
          <w:rFonts w:ascii="Book Antiqua" w:eastAsia="Book Antiqua" w:hAnsi="Book Antiqua" w:cs="Book Antiqua"/>
        </w:rPr>
        <w:t>-</w:t>
      </w:r>
      <w:r w:rsidRPr="00920B26">
        <w:rPr>
          <w:rFonts w:ascii="Book Antiqua" w:eastAsia="Book Antiqua" w:hAnsi="Book Antiqua" w:cs="Book Antiqua"/>
        </w:rPr>
        <w:t>mode ultrasound scanner (</w:t>
      </w:r>
      <w:proofErr w:type="spellStart"/>
      <w:r w:rsidRPr="00920B26">
        <w:rPr>
          <w:rFonts w:ascii="Book Antiqua" w:eastAsia="Book Antiqua" w:hAnsi="Book Antiqua" w:cs="Book Antiqua"/>
        </w:rPr>
        <w:t>iScan</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Draminski</w:t>
      </w:r>
      <w:proofErr w:type="spellEnd"/>
      <w:r w:rsidRPr="00920B26">
        <w:rPr>
          <w:rFonts w:ascii="Book Antiqua" w:eastAsia="Book Antiqua" w:hAnsi="Book Antiqua" w:cs="Book Antiqua"/>
        </w:rPr>
        <w:t xml:space="preserve"> B-Mode) after treatment. The estrus detection system was used to determine the estrus cycle by analyzing feed intake and activity. When estrus was detected, artificial insemination </w:t>
      </w:r>
      <w:r w:rsidR="005A2259" w:rsidRPr="00920B26">
        <w:rPr>
          <w:rFonts w:ascii="Book Antiqua" w:eastAsia="Book Antiqua" w:hAnsi="Book Antiqua" w:cs="Book Antiqua"/>
        </w:rPr>
        <w:t>was done</w:t>
      </w:r>
      <w:r w:rsidRPr="00920B26">
        <w:rPr>
          <w:rFonts w:ascii="Book Antiqua" w:eastAsia="Book Antiqua" w:hAnsi="Book Antiqua" w:cs="Book Antiqua"/>
        </w:rPr>
        <w:t xml:space="preserve"> after </w:t>
      </w:r>
      <w:r w:rsidR="005A2259" w:rsidRPr="00920B26">
        <w:rPr>
          <w:rFonts w:ascii="Book Antiqua" w:eastAsia="Book Antiqua" w:hAnsi="Book Antiqua" w:cs="Book Antiqua"/>
        </w:rPr>
        <w:t>8 to 12 h</w:t>
      </w:r>
      <w:r w:rsidRPr="00920B26">
        <w:rPr>
          <w:rFonts w:ascii="Book Antiqua" w:eastAsia="Book Antiqua" w:hAnsi="Book Antiqua" w:cs="Book Antiqua"/>
        </w:rPr>
        <w:t xml:space="preserve">. Then ultrasound assessment was performed </w:t>
      </w:r>
      <w:r w:rsidR="005A2259" w:rsidRPr="00920B26">
        <w:rPr>
          <w:rFonts w:ascii="Book Antiqua" w:eastAsia="Book Antiqua" w:hAnsi="Book Antiqua" w:cs="Book Antiqua"/>
        </w:rPr>
        <w:t>to confirm</w:t>
      </w:r>
      <w:r w:rsidRPr="00920B26">
        <w:rPr>
          <w:rFonts w:ascii="Book Antiqua" w:eastAsia="Book Antiqua" w:hAnsi="Book Antiqua" w:cs="Book Antiqua"/>
        </w:rPr>
        <w:t xml:space="preserve"> pregnancy.</w:t>
      </w:r>
    </w:p>
    <w:p w14:paraId="28153236" w14:textId="77777777" w:rsidR="00A77B3E" w:rsidRPr="00920B26" w:rsidRDefault="00A77B3E" w:rsidP="00920B26">
      <w:pPr>
        <w:snapToGrid w:val="0"/>
        <w:spacing w:line="360" w:lineRule="auto"/>
        <w:jc w:val="both"/>
      </w:pPr>
    </w:p>
    <w:p w14:paraId="50341383" w14:textId="4D6DB6C2" w:rsidR="00A77B3E" w:rsidRPr="00920B26" w:rsidRDefault="007A7293" w:rsidP="00920B26">
      <w:pPr>
        <w:snapToGrid w:val="0"/>
        <w:spacing w:line="360" w:lineRule="auto"/>
        <w:jc w:val="both"/>
      </w:pPr>
      <w:r w:rsidRPr="00920B26">
        <w:rPr>
          <w:rFonts w:ascii="Book Antiqua" w:eastAsia="Book Antiqua" w:hAnsi="Book Antiqua" w:cs="Book Antiqua"/>
          <w:b/>
          <w:bCs/>
        </w:rPr>
        <w:t>Analysis of the hormone in serum:</w:t>
      </w:r>
      <w:r w:rsidRPr="00920B26">
        <w:rPr>
          <w:rFonts w:ascii="Book Antiqua" w:eastAsia="Book Antiqua" w:hAnsi="Book Antiqua" w:cs="Book Antiqua"/>
        </w:rPr>
        <w:t xml:space="preserve"> </w:t>
      </w:r>
      <w:r w:rsidR="00060CBE" w:rsidRPr="00920B26">
        <w:rPr>
          <w:rFonts w:ascii="Book Antiqua" w:eastAsia="Book Antiqua" w:hAnsi="Book Antiqua" w:cs="Book Antiqua"/>
        </w:rPr>
        <w:t>A total of</w:t>
      </w:r>
      <w:r w:rsidRPr="00920B26">
        <w:rPr>
          <w:rFonts w:ascii="Book Antiqua" w:eastAsia="Book Antiqua" w:hAnsi="Book Antiqua" w:cs="Book Antiqua"/>
        </w:rPr>
        <w:t xml:space="preserve"> 10 </w:t>
      </w:r>
      <w:r w:rsidR="0056762B" w:rsidRPr="00920B26">
        <w:rPr>
          <w:rFonts w:ascii="Book Antiqua" w:eastAsia="Book Antiqua" w:hAnsi="Book Antiqua" w:cs="Book Antiqua"/>
        </w:rPr>
        <w:t>m</w:t>
      </w:r>
      <w:r w:rsidR="00F70C5F" w:rsidRPr="00920B26">
        <w:rPr>
          <w:rFonts w:ascii="Book Antiqua" w:eastAsia="Book Antiqua" w:hAnsi="Book Antiqua" w:cs="Book Antiqua"/>
        </w:rPr>
        <w:t>L</w:t>
      </w:r>
      <w:r w:rsidR="0056762B" w:rsidRPr="00920B26">
        <w:rPr>
          <w:rFonts w:ascii="Book Antiqua" w:eastAsia="Book Antiqua" w:hAnsi="Book Antiqua" w:cs="Book Antiqua"/>
        </w:rPr>
        <w:t xml:space="preserve"> </w:t>
      </w:r>
      <w:r w:rsidR="00060CBE" w:rsidRPr="00920B26">
        <w:rPr>
          <w:rFonts w:ascii="Book Antiqua" w:eastAsia="Book Antiqua" w:hAnsi="Book Antiqua" w:cs="Book Antiqua"/>
        </w:rPr>
        <w:t xml:space="preserve">blood was collected </w:t>
      </w:r>
      <w:r w:rsidRPr="00920B26">
        <w:rPr>
          <w:rFonts w:ascii="Book Antiqua" w:eastAsia="Book Antiqua" w:hAnsi="Book Antiqua" w:cs="Book Antiqua"/>
        </w:rPr>
        <w:t>in</w:t>
      </w:r>
      <w:r w:rsidR="00060CBE" w:rsidRPr="00920B26">
        <w:rPr>
          <w:rFonts w:ascii="Book Antiqua" w:eastAsia="Book Antiqua" w:hAnsi="Book Antiqua" w:cs="Book Antiqua"/>
        </w:rPr>
        <w:t xml:space="preserve"> an</w:t>
      </w:r>
      <w:r w:rsidRPr="00920B26">
        <w:rPr>
          <w:rFonts w:ascii="Book Antiqua" w:eastAsia="Book Antiqua" w:hAnsi="Book Antiqua" w:cs="Book Antiqua"/>
        </w:rPr>
        <w:t xml:space="preserve"> anticoagulation-EDTA tube (</w:t>
      </w:r>
      <w:r w:rsidR="00060CBE" w:rsidRPr="00920B26">
        <w:rPr>
          <w:rFonts w:ascii="Book Antiqua" w:eastAsia="Book Antiqua" w:hAnsi="Book Antiqua" w:cs="Book Antiqua"/>
        </w:rPr>
        <w:t xml:space="preserve">367525; </w:t>
      </w:r>
      <w:r w:rsidRPr="00920B26">
        <w:rPr>
          <w:rFonts w:ascii="Book Antiqua" w:eastAsia="Book Antiqua" w:hAnsi="Book Antiqua" w:cs="Book Antiqua"/>
        </w:rPr>
        <w:t>BD Vacutainer</w:t>
      </w:r>
      <w:r w:rsidR="00060CBE" w:rsidRPr="00920B26">
        <w:rPr>
          <w:rFonts w:ascii="Book Antiqua" w:eastAsia="Book Antiqua" w:hAnsi="Book Antiqua" w:cs="Book Antiqua"/>
        </w:rPr>
        <w:t>, Becton Dickinson,</w:t>
      </w:r>
      <w:r w:rsidRPr="00920B26">
        <w:rPr>
          <w:rFonts w:ascii="Book Antiqua" w:eastAsia="Book Antiqua" w:hAnsi="Book Antiqua" w:cs="Book Antiqua"/>
        </w:rPr>
        <w:t xml:space="preserve"> </w:t>
      </w:r>
      <w:r w:rsidR="00060CBE" w:rsidRPr="00920B26">
        <w:rPr>
          <w:rFonts w:ascii="Book Antiqua" w:eastAsia="Book Antiqua" w:hAnsi="Book Antiqua" w:cs="Book Antiqua"/>
        </w:rPr>
        <w:t>London,</w:t>
      </w:r>
      <w:r w:rsidRPr="00920B26">
        <w:rPr>
          <w:rFonts w:ascii="Book Antiqua" w:eastAsia="Book Antiqua" w:hAnsi="Book Antiqua" w:cs="Book Antiqua"/>
        </w:rPr>
        <w:t xml:space="preserve"> U</w:t>
      </w:r>
      <w:r w:rsidR="00EB6D87" w:rsidRPr="00920B26">
        <w:rPr>
          <w:rFonts w:ascii="Book Antiqua" w:eastAsia="Book Antiqua" w:hAnsi="Book Antiqua" w:cs="Book Antiqua"/>
        </w:rPr>
        <w:t xml:space="preserve">nited </w:t>
      </w:r>
      <w:r w:rsidRPr="00920B26">
        <w:rPr>
          <w:rFonts w:ascii="Book Antiqua" w:eastAsia="Book Antiqua" w:hAnsi="Book Antiqua" w:cs="Book Antiqua"/>
        </w:rPr>
        <w:t>K</w:t>
      </w:r>
      <w:r w:rsidR="00EB6D87" w:rsidRPr="00920B26">
        <w:rPr>
          <w:rFonts w:ascii="Book Antiqua" w:eastAsia="Book Antiqua" w:hAnsi="Book Antiqua" w:cs="Book Antiqua"/>
        </w:rPr>
        <w:t>ingdom</w:t>
      </w:r>
      <w:r w:rsidRPr="00920B26">
        <w:rPr>
          <w:rFonts w:ascii="Book Antiqua" w:eastAsia="Book Antiqua" w:hAnsi="Book Antiqua" w:cs="Book Antiqua"/>
        </w:rPr>
        <w:t xml:space="preserve">) from </w:t>
      </w:r>
      <w:r w:rsidR="00060CBE" w:rsidRPr="00920B26">
        <w:rPr>
          <w:rFonts w:ascii="Book Antiqua" w:eastAsia="Book Antiqua" w:hAnsi="Book Antiqua" w:cs="Book Antiqua"/>
        </w:rPr>
        <w:t xml:space="preserve">the </w:t>
      </w:r>
      <w:r w:rsidRPr="00920B26">
        <w:rPr>
          <w:rFonts w:ascii="Book Antiqua" w:eastAsia="Book Antiqua" w:hAnsi="Book Antiqua" w:cs="Book Antiqua"/>
        </w:rPr>
        <w:t>tail veins of each experimental group</w:t>
      </w:r>
      <w:r w:rsidR="00060CBE" w:rsidRPr="00920B26">
        <w:rPr>
          <w:rFonts w:ascii="Book Antiqua" w:eastAsia="Book Antiqua" w:hAnsi="Book Antiqua" w:cs="Book Antiqua"/>
        </w:rPr>
        <w:t>,</w:t>
      </w:r>
      <w:r w:rsidRPr="00920B26">
        <w:rPr>
          <w:rFonts w:ascii="Book Antiqua" w:eastAsia="Book Antiqua" w:hAnsi="Book Antiqua" w:cs="Book Antiqua"/>
        </w:rPr>
        <w:t xml:space="preserve"> and stored at 4</w:t>
      </w:r>
      <w:r w:rsidR="00F67C13" w:rsidRPr="00920B26">
        <w:rPr>
          <w:rFonts w:ascii="Book Antiqua" w:eastAsia="Book Antiqua" w:hAnsi="Book Antiqua" w:cs="Book Antiqua"/>
        </w:rPr>
        <w:t xml:space="preserve"> </w:t>
      </w:r>
      <w:r w:rsidR="0081735B" w:rsidRPr="00920B26">
        <w:rPr>
          <w:rFonts w:ascii="Book Antiqua" w:eastAsia="Book Antiqua" w:hAnsi="Book Antiqua" w:cs="Book Antiqua"/>
        </w:rPr>
        <w:t>°C</w:t>
      </w:r>
      <w:r w:rsidRPr="00920B26">
        <w:rPr>
          <w:rFonts w:ascii="Book Antiqua" w:eastAsia="Book Antiqua" w:hAnsi="Book Antiqua" w:cs="Book Antiqua"/>
        </w:rPr>
        <w:t xml:space="preserve"> for 30 min. </w:t>
      </w:r>
      <w:r w:rsidRPr="00920B26">
        <w:rPr>
          <w:rFonts w:ascii="Book Antiqua" w:eastAsia="Book Antiqua" w:hAnsi="Book Antiqua" w:cs="Book Antiqua"/>
        </w:rPr>
        <w:lastRenderedPageBreak/>
        <w:t xml:space="preserve">The blood was centrifuged at 3000 rpm for </w:t>
      </w:r>
      <w:r w:rsidR="0026661A" w:rsidRPr="00920B26">
        <w:rPr>
          <w:rFonts w:ascii="Book Antiqua" w:eastAsia="Book Antiqua" w:hAnsi="Book Antiqua" w:cs="Book Antiqua"/>
        </w:rPr>
        <w:t>10 min</w:t>
      </w:r>
      <w:r w:rsidRPr="00920B26">
        <w:rPr>
          <w:rFonts w:ascii="Book Antiqua" w:eastAsia="Book Antiqua" w:hAnsi="Book Antiqua" w:cs="Book Antiqua"/>
        </w:rPr>
        <w:t xml:space="preserve"> to collect the serum. Then the serum </w:t>
      </w:r>
      <w:r w:rsidR="0026661A" w:rsidRPr="00920B26">
        <w:rPr>
          <w:rFonts w:ascii="Book Antiqua" w:eastAsia="Book Antiqua" w:hAnsi="Book Antiqua" w:cs="Book Antiqua"/>
        </w:rPr>
        <w:t>was</w:t>
      </w:r>
      <w:r w:rsidRPr="00920B26">
        <w:rPr>
          <w:rFonts w:ascii="Book Antiqua" w:eastAsia="Book Antiqua" w:hAnsi="Book Antiqua" w:cs="Book Antiqua"/>
        </w:rPr>
        <w:t xml:space="preserve"> stored at -80</w:t>
      </w:r>
      <w:r w:rsidR="0010525C" w:rsidRPr="00920B26">
        <w:rPr>
          <w:rFonts w:ascii="Book Antiqua" w:eastAsia="Book Antiqua" w:hAnsi="Book Antiqua" w:cs="Book Antiqua"/>
        </w:rPr>
        <w:t xml:space="preserve"> </w:t>
      </w:r>
      <w:r w:rsidR="0081735B" w:rsidRPr="00920B26">
        <w:rPr>
          <w:rFonts w:ascii="Book Antiqua" w:eastAsia="Book Antiqua" w:hAnsi="Book Antiqua" w:cs="Book Antiqua"/>
        </w:rPr>
        <w:t>°C</w:t>
      </w:r>
      <w:r w:rsidRPr="00920B26">
        <w:rPr>
          <w:rFonts w:ascii="Book Antiqua" w:eastAsia="Book Antiqua" w:hAnsi="Book Antiqua" w:cs="Book Antiqua"/>
        </w:rPr>
        <w:t>. Chemiluminescence was utilized to measure the concentration</w:t>
      </w:r>
      <w:r w:rsidR="00C4363E" w:rsidRPr="00920B26">
        <w:rPr>
          <w:rFonts w:ascii="Book Antiqua" w:eastAsia="Book Antiqua" w:hAnsi="Book Antiqua" w:cs="Book Antiqua"/>
        </w:rPr>
        <w:t>s</w:t>
      </w:r>
      <w:r w:rsidRPr="00920B26">
        <w:rPr>
          <w:rFonts w:ascii="Book Antiqua" w:eastAsia="Book Antiqua" w:hAnsi="Book Antiqua" w:cs="Book Antiqua"/>
        </w:rPr>
        <w:t xml:space="preserve"> of estradiol and progesterone in the serum (</w:t>
      </w:r>
      <w:r w:rsidR="00D460C7" w:rsidRPr="00920B26">
        <w:rPr>
          <w:rFonts w:ascii="Book Antiqua" w:eastAsia="Book Antiqua" w:hAnsi="Book Antiqua" w:cs="Book Antiqua"/>
        </w:rPr>
        <w:t xml:space="preserve">Centaur Immunoassay System; </w:t>
      </w:r>
      <w:r w:rsidRPr="00920B26">
        <w:rPr>
          <w:rFonts w:ascii="Book Antiqua" w:eastAsia="Book Antiqua" w:hAnsi="Book Antiqua" w:cs="Book Antiqua"/>
        </w:rPr>
        <w:t>SIEMENS,</w:t>
      </w:r>
      <w:r w:rsidR="00D460C7" w:rsidRPr="00920B26">
        <w:rPr>
          <w:rFonts w:ascii="Book Antiqua" w:eastAsia="Book Antiqua" w:hAnsi="Book Antiqua" w:cs="Book Antiqua"/>
        </w:rPr>
        <w:t xml:space="preserve"> Munich, Germany</w:t>
      </w:r>
      <w:r w:rsidRPr="00920B26">
        <w:rPr>
          <w:rFonts w:ascii="Book Antiqua" w:eastAsia="Book Antiqua" w:hAnsi="Book Antiqua" w:cs="Book Antiqua"/>
        </w:rPr>
        <w:t>).</w:t>
      </w:r>
    </w:p>
    <w:p w14:paraId="78DD76E2" w14:textId="77777777" w:rsidR="00A77B3E" w:rsidRPr="00920B26" w:rsidRDefault="00A77B3E" w:rsidP="00920B26">
      <w:pPr>
        <w:snapToGrid w:val="0"/>
        <w:spacing w:line="360" w:lineRule="auto"/>
        <w:jc w:val="both"/>
      </w:pPr>
    </w:p>
    <w:p w14:paraId="6326A453" w14:textId="77777777" w:rsidR="00A77B3E" w:rsidRPr="00920B26" w:rsidRDefault="007A7293" w:rsidP="00920B26">
      <w:pPr>
        <w:snapToGrid w:val="0"/>
        <w:spacing w:line="360" w:lineRule="auto"/>
        <w:jc w:val="both"/>
      </w:pPr>
      <w:r w:rsidRPr="00920B26">
        <w:rPr>
          <w:rFonts w:ascii="Book Antiqua" w:eastAsia="Book Antiqua" w:hAnsi="Book Antiqua" w:cs="Book Antiqua"/>
          <w:b/>
          <w:bCs/>
          <w:i/>
          <w:iCs/>
        </w:rPr>
        <w:t>Statistical analysis</w:t>
      </w:r>
    </w:p>
    <w:p w14:paraId="5C7AF777" w14:textId="392C1F9C" w:rsidR="00A77B3E" w:rsidRPr="00920B26" w:rsidRDefault="007A7293" w:rsidP="00920B26">
      <w:pPr>
        <w:snapToGrid w:val="0"/>
        <w:spacing w:line="360" w:lineRule="auto"/>
        <w:jc w:val="both"/>
      </w:pPr>
      <w:r w:rsidRPr="00920B26">
        <w:rPr>
          <w:rFonts w:ascii="Book Antiqua" w:eastAsia="Book Antiqua" w:hAnsi="Book Antiqua" w:cs="Book Antiqua"/>
        </w:rPr>
        <w:t>The data w</w:t>
      </w:r>
      <w:r w:rsidR="0026661A" w:rsidRPr="00920B26">
        <w:rPr>
          <w:rFonts w:ascii="Book Antiqua" w:eastAsia="Book Antiqua" w:hAnsi="Book Antiqua" w:cs="Book Antiqua"/>
        </w:rPr>
        <w:t>ere</w:t>
      </w:r>
      <w:r w:rsidRPr="00920B26">
        <w:rPr>
          <w:rFonts w:ascii="Book Antiqua" w:eastAsia="Book Antiqua" w:hAnsi="Book Antiqua" w:cs="Book Antiqua"/>
        </w:rPr>
        <w:t xml:space="preserve"> analyzed with </w:t>
      </w:r>
      <w:r w:rsidR="0056762B" w:rsidRPr="00920B26">
        <w:rPr>
          <w:rFonts w:ascii="Book Antiqua" w:eastAsia="Book Antiqua" w:hAnsi="Book Antiqua" w:cs="Book Antiqua"/>
        </w:rPr>
        <w:t xml:space="preserve">a </w:t>
      </w:r>
      <w:r w:rsidRPr="00920B26">
        <w:rPr>
          <w:rFonts w:ascii="Book Antiqua" w:eastAsia="Book Antiqua" w:hAnsi="Book Antiqua" w:cs="Book Antiqua"/>
        </w:rPr>
        <w:t xml:space="preserve">statistical analysis system (SAS 9.4). </w:t>
      </w:r>
      <w:r w:rsidR="00D460C7" w:rsidRPr="00920B26">
        <w:rPr>
          <w:rFonts w:ascii="Book Antiqua" w:eastAsia="Book Antiqua" w:hAnsi="Book Antiqua" w:cs="Book Antiqua"/>
        </w:rPr>
        <w:t xml:space="preserve">A </w:t>
      </w:r>
      <w:r w:rsidRPr="00920B26">
        <w:rPr>
          <w:rFonts w:ascii="Book Antiqua" w:eastAsia="Book Antiqua" w:hAnsi="Book Antiqua" w:cs="Book Antiqua"/>
        </w:rPr>
        <w:t>general linear model and Duncan</w:t>
      </w:r>
      <w:r w:rsidR="00916059" w:rsidRPr="00920B26">
        <w:rPr>
          <w:rFonts w:ascii="Book Antiqua" w:eastAsia="Book Antiqua" w:hAnsi="Book Antiqua" w:cs="Book Antiqua"/>
        </w:rPr>
        <w:t>’</w:t>
      </w:r>
      <w:r w:rsidRPr="00920B26">
        <w:rPr>
          <w:rFonts w:ascii="Book Antiqua" w:eastAsia="Book Antiqua" w:hAnsi="Book Antiqua" w:cs="Book Antiqua"/>
        </w:rPr>
        <w:t xml:space="preserve">s New Multiple Range Test were generated with statistical significance if </w:t>
      </w:r>
      <w:r w:rsidRPr="00920B26">
        <w:rPr>
          <w:rFonts w:ascii="Book Antiqua" w:eastAsia="Book Antiqua" w:hAnsi="Book Antiqua" w:cs="Book Antiqua"/>
          <w:i/>
          <w:iCs/>
        </w:rPr>
        <w:t>P</w:t>
      </w:r>
      <w:r w:rsidRPr="00920B26">
        <w:rPr>
          <w:rFonts w:ascii="Book Antiqua" w:eastAsia="Book Antiqua" w:hAnsi="Book Antiqua" w:cs="Book Antiqua"/>
        </w:rPr>
        <w:t xml:space="preserve"> &lt; 0.05.</w:t>
      </w:r>
    </w:p>
    <w:p w14:paraId="74747EF9" w14:textId="77777777" w:rsidR="00A77B3E" w:rsidRPr="00920B26" w:rsidRDefault="00A77B3E" w:rsidP="00920B26">
      <w:pPr>
        <w:snapToGrid w:val="0"/>
        <w:spacing w:line="360" w:lineRule="auto"/>
        <w:jc w:val="both"/>
      </w:pPr>
    </w:p>
    <w:p w14:paraId="34380221"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RESULTS</w:t>
      </w:r>
    </w:p>
    <w:p w14:paraId="63B68693" w14:textId="123ABC04" w:rsidR="00A77B3E" w:rsidRPr="00920B26" w:rsidRDefault="007A7293" w:rsidP="00920B26">
      <w:pPr>
        <w:snapToGrid w:val="0"/>
        <w:spacing w:line="360" w:lineRule="auto"/>
        <w:jc w:val="both"/>
      </w:pPr>
      <w:r w:rsidRPr="00920B26">
        <w:rPr>
          <w:rFonts w:ascii="Book Antiqua" w:eastAsia="Book Antiqua" w:hAnsi="Book Antiqua" w:cs="Book Antiqua"/>
        </w:rPr>
        <w:t xml:space="preserve">After </w:t>
      </w:r>
      <w:r w:rsidR="00D460C7" w:rsidRPr="00920B26">
        <w:rPr>
          <w:rFonts w:ascii="Book Antiqua" w:eastAsia="Book Antiqua" w:hAnsi="Book Antiqua" w:cs="Book Antiqua"/>
        </w:rPr>
        <w:t>3 to 7 d</w:t>
      </w:r>
      <w:r w:rsidRPr="00920B26">
        <w:rPr>
          <w:rFonts w:ascii="Book Antiqua" w:eastAsia="Book Antiqua" w:hAnsi="Book Antiqua" w:cs="Book Antiqua"/>
        </w:rPr>
        <w:t xml:space="preserve"> of culture, the spindle-shape</w:t>
      </w:r>
      <w:r w:rsidR="0056762B" w:rsidRPr="00920B26">
        <w:rPr>
          <w:rFonts w:ascii="Book Antiqua" w:eastAsia="Book Antiqua" w:hAnsi="Book Antiqua" w:cs="Book Antiqua"/>
        </w:rPr>
        <w:t>d</w:t>
      </w:r>
      <w:r w:rsidRPr="00920B26">
        <w:rPr>
          <w:rFonts w:ascii="Book Antiqua" w:eastAsia="Book Antiqua" w:hAnsi="Book Antiqua" w:cs="Book Antiqua"/>
        </w:rPr>
        <w:t xml:space="preserve"> cells were isolated from placental pieces (Figure 2). </w:t>
      </w:r>
      <w:r w:rsidR="003D721E" w:rsidRPr="00920B26">
        <w:rPr>
          <w:rFonts w:ascii="Book Antiqua" w:eastAsia="Book Antiqua" w:hAnsi="Book Antiqua" w:cs="Book Antiqua"/>
        </w:rPr>
        <w:t>There was a higher possibility of isolating the cells from</w:t>
      </w:r>
      <w:r w:rsidRPr="00920B26">
        <w:rPr>
          <w:rFonts w:ascii="Book Antiqua" w:eastAsia="Book Antiqua" w:hAnsi="Book Antiqua" w:cs="Book Antiqua"/>
        </w:rPr>
        <w:t xml:space="preserve"> the smaller placental pieces. The CPSCs calculat</w:t>
      </w:r>
      <w:r w:rsidR="00D460C7" w:rsidRPr="00920B26">
        <w:rPr>
          <w:rFonts w:ascii="Book Antiqua" w:eastAsia="Book Antiqua" w:hAnsi="Book Antiqua" w:cs="Book Antiqua"/>
        </w:rPr>
        <w:t>ed</w:t>
      </w:r>
      <w:r w:rsidRPr="00920B26">
        <w:rPr>
          <w:rFonts w:ascii="Book Antiqua" w:eastAsia="Book Antiqua" w:hAnsi="Book Antiqua" w:cs="Book Antiqua"/>
        </w:rPr>
        <w:t xml:space="preserve"> every 24 h in the sixth passage showed strong proliferation potential (Figure 3). </w:t>
      </w:r>
      <w:r w:rsidR="00D460C7" w:rsidRPr="00920B26">
        <w:rPr>
          <w:rFonts w:ascii="Book Antiqua" w:eastAsia="Book Antiqua" w:hAnsi="Book Antiqua" w:cs="Book Antiqua"/>
        </w:rPr>
        <w:t>T</w:t>
      </w:r>
      <w:r w:rsidRPr="00920B26">
        <w:rPr>
          <w:rFonts w:ascii="Book Antiqua" w:eastAsia="Book Antiqua" w:hAnsi="Book Antiqua" w:cs="Book Antiqua"/>
        </w:rPr>
        <w:t xml:space="preserve">he CPSCs expressed CD44 and slightly expressed CD4 and CD105 (Figure 4). </w:t>
      </w:r>
    </w:p>
    <w:p w14:paraId="4AA33EB5" w14:textId="58019C2D" w:rsidR="00C42076" w:rsidRPr="00920B26" w:rsidRDefault="007A7293" w:rsidP="00920B26">
      <w:pPr>
        <w:snapToGrid w:val="0"/>
        <w:spacing w:line="360" w:lineRule="auto"/>
        <w:ind w:firstLine="270"/>
        <w:jc w:val="both"/>
      </w:pPr>
      <w:r w:rsidRPr="00920B26">
        <w:rPr>
          <w:rFonts w:ascii="Book Antiqua" w:eastAsia="Book Antiqua" w:hAnsi="Book Antiqua" w:cs="Book Antiqua"/>
        </w:rPr>
        <w:t xml:space="preserve">To </w:t>
      </w:r>
      <w:r w:rsidR="00D460C7" w:rsidRPr="00920B26">
        <w:rPr>
          <w:rFonts w:ascii="Book Antiqua" w:eastAsia="Book Antiqua" w:hAnsi="Book Antiqua" w:cs="Book Antiqua"/>
        </w:rPr>
        <w:t xml:space="preserve">the best of </w:t>
      </w:r>
      <w:r w:rsidRPr="00920B26">
        <w:rPr>
          <w:rFonts w:ascii="Book Antiqua" w:eastAsia="Book Antiqua" w:hAnsi="Book Antiqua" w:cs="Book Antiqua"/>
        </w:rPr>
        <w:t xml:space="preserve">our knowledge, the status of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ovary varies in </w:t>
      </w:r>
      <w:r w:rsidR="00D460C7" w:rsidRPr="00920B26">
        <w:rPr>
          <w:rFonts w:ascii="Book Antiqua" w:eastAsia="Book Antiqua" w:hAnsi="Book Antiqua" w:cs="Book Antiqua"/>
        </w:rPr>
        <w:t xml:space="preserve">the </w:t>
      </w:r>
      <w:r w:rsidRPr="00920B26">
        <w:rPr>
          <w:rFonts w:ascii="Book Antiqua" w:eastAsia="Book Antiqua" w:hAnsi="Book Antiqua" w:cs="Book Antiqua"/>
        </w:rPr>
        <w:t xml:space="preserve">estrus cycle with </w:t>
      </w:r>
      <w:r w:rsidR="006A5F95" w:rsidRPr="00920B26">
        <w:rPr>
          <w:rFonts w:ascii="Book Antiqua" w:eastAsia="Book Antiqua" w:hAnsi="Book Antiqua" w:cs="Book Antiqua"/>
        </w:rPr>
        <w:t xml:space="preserve">a </w:t>
      </w:r>
      <w:r w:rsidRPr="00920B26">
        <w:rPr>
          <w:rFonts w:ascii="Book Antiqua" w:eastAsia="Book Antiqua" w:hAnsi="Book Antiqua" w:cs="Book Antiqua"/>
        </w:rPr>
        <w:t xml:space="preserve">change </w:t>
      </w:r>
      <w:r w:rsidR="006A5F95" w:rsidRPr="00920B26">
        <w:rPr>
          <w:rFonts w:ascii="Book Antiqua" w:eastAsia="Book Antiqua" w:hAnsi="Book Antiqua" w:cs="Book Antiqua"/>
        </w:rPr>
        <w:t xml:space="preserve">in </w:t>
      </w:r>
      <w:r w:rsidRPr="00920B26">
        <w:rPr>
          <w:rFonts w:ascii="Book Antiqua" w:eastAsia="Book Antiqua" w:hAnsi="Book Antiqua" w:cs="Book Antiqua"/>
        </w:rPr>
        <w:t>hormone</w:t>
      </w:r>
      <w:r w:rsidR="0056762B" w:rsidRPr="00920B26">
        <w:rPr>
          <w:rFonts w:ascii="Book Antiqua" w:eastAsia="Book Antiqua" w:hAnsi="Book Antiqua" w:cs="Book Antiqua"/>
        </w:rPr>
        <w:t>s</w:t>
      </w:r>
      <w:r w:rsidRPr="00920B26">
        <w:rPr>
          <w:rFonts w:ascii="Book Antiqua" w:eastAsia="Book Antiqua" w:hAnsi="Book Antiqua" w:cs="Book Antiqua"/>
        </w:rPr>
        <w:t xml:space="preserve">, such as progesterone (P4) and estradiol (E2). </w:t>
      </w:r>
      <w:r w:rsidR="0056762B" w:rsidRPr="00920B26">
        <w:rPr>
          <w:rFonts w:ascii="Book Antiqua" w:eastAsia="Book Antiqua" w:hAnsi="Book Antiqua" w:cs="Book Antiqua"/>
        </w:rPr>
        <w:t xml:space="preserve">A high </w:t>
      </w:r>
      <w:r w:rsidRPr="00920B26">
        <w:rPr>
          <w:rFonts w:ascii="Book Antiqua" w:eastAsia="Book Antiqua" w:hAnsi="Book Antiqua" w:cs="Book Antiqua"/>
        </w:rPr>
        <w:t>concentration of E2 and P4 confirm</w:t>
      </w:r>
      <w:r w:rsidR="00F70C5F" w:rsidRPr="00920B26">
        <w:rPr>
          <w:rFonts w:ascii="Book Antiqua" w:eastAsia="Book Antiqua" w:hAnsi="Book Antiqua" w:cs="Book Antiqua"/>
        </w:rPr>
        <w:t>ed</w:t>
      </w:r>
      <w:r w:rsidRPr="00920B26">
        <w:rPr>
          <w:rFonts w:ascii="Book Antiqua" w:eastAsia="Book Antiqua" w:hAnsi="Book Antiqua" w:cs="Book Antiqua"/>
        </w:rPr>
        <w:t xml:space="preserve"> the pregnancy, but cows with OFC had </w:t>
      </w:r>
      <w:r w:rsidR="0056762B" w:rsidRPr="00920B26">
        <w:rPr>
          <w:rFonts w:ascii="Book Antiqua" w:eastAsia="Book Antiqua" w:hAnsi="Book Antiqua" w:cs="Book Antiqua"/>
        </w:rPr>
        <w:t xml:space="preserve">a </w:t>
      </w:r>
      <w:r w:rsidRPr="00920B26">
        <w:rPr>
          <w:rFonts w:ascii="Book Antiqua" w:eastAsia="Book Antiqua" w:hAnsi="Book Antiqua" w:cs="Book Antiqua"/>
        </w:rPr>
        <w:t xml:space="preserve">low concentration of P4 (Figure 5). Both </w:t>
      </w:r>
      <w:r w:rsidR="00F70C5F" w:rsidRPr="00920B26">
        <w:rPr>
          <w:rFonts w:ascii="Book Antiqua" w:eastAsia="Book Antiqua" w:hAnsi="Book Antiqua" w:cs="Book Antiqua"/>
        </w:rPr>
        <w:t xml:space="preserve">the </w:t>
      </w:r>
      <w:r w:rsidRPr="00920B26">
        <w:rPr>
          <w:rFonts w:ascii="Book Antiqua" w:eastAsia="Book Antiqua" w:hAnsi="Book Antiqua" w:cs="Book Antiqua"/>
        </w:rPr>
        <w:t>hormone and CPSC treatment groups had no significant difference in E2</w:t>
      </w:r>
      <w:r w:rsidR="00F70C5F" w:rsidRPr="00920B26">
        <w:rPr>
          <w:rFonts w:ascii="Book Antiqua" w:eastAsia="Book Antiqua" w:hAnsi="Book Antiqua" w:cs="Book Antiqua"/>
        </w:rPr>
        <w:t xml:space="preserve"> concentration</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which </w:t>
      </w:r>
      <w:r w:rsidRPr="00920B26">
        <w:rPr>
          <w:rFonts w:ascii="Book Antiqua" w:eastAsia="Book Antiqua" w:hAnsi="Book Antiqua" w:cs="Book Antiqua"/>
        </w:rPr>
        <w:t xml:space="preserve">may originate from variation </w:t>
      </w:r>
      <w:r w:rsidR="00F70C5F" w:rsidRPr="00920B26">
        <w:rPr>
          <w:rFonts w:ascii="Book Antiqua" w:eastAsia="Book Antiqua" w:hAnsi="Book Antiqua" w:cs="Book Antiqua"/>
        </w:rPr>
        <w:t>in</w:t>
      </w:r>
      <w:r w:rsidR="0056762B" w:rsidRPr="00920B26">
        <w:rPr>
          <w:rFonts w:ascii="Book Antiqua" w:eastAsia="Book Antiqua" w:hAnsi="Book Antiqua" w:cs="Book Antiqua"/>
        </w:rPr>
        <w:t xml:space="preserve"> </w:t>
      </w:r>
      <w:r w:rsidRPr="00920B26">
        <w:rPr>
          <w:rFonts w:ascii="Book Antiqua" w:eastAsia="Book Antiqua" w:hAnsi="Book Antiqua" w:cs="Book Antiqua"/>
        </w:rPr>
        <w:t>individual bovine</w:t>
      </w:r>
      <w:r w:rsidR="00C42076" w:rsidRPr="00920B26">
        <w:rPr>
          <w:rFonts w:ascii="Book Antiqua" w:eastAsia="Book Antiqua" w:hAnsi="Book Antiqua" w:cs="Book Antiqua"/>
        </w:rPr>
        <w:t>s</w:t>
      </w:r>
      <w:r w:rsidRPr="00920B26">
        <w:rPr>
          <w:rFonts w:ascii="Book Antiqua" w:eastAsia="Book Antiqua" w:hAnsi="Book Antiqua" w:cs="Book Antiqua"/>
        </w:rPr>
        <w:t xml:space="preserve"> (Figure 6A). Interestingly, the concentration of P4 increased in </w:t>
      </w:r>
      <w:r w:rsidR="00F70C5F" w:rsidRPr="00920B26">
        <w:rPr>
          <w:rFonts w:ascii="Book Antiqua" w:eastAsia="Book Antiqua" w:hAnsi="Book Antiqua" w:cs="Book Antiqua"/>
        </w:rPr>
        <w:t xml:space="preserve">the </w:t>
      </w:r>
      <w:r w:rsidRPr="00920B26">
        <w:rPr>
          <w:rFonts w:ascii="Book Antiqua" w:eastAsia="Book Antiqua" w:hAnsi="Book Antiqua" w:cs="Book Antiqua"/>
        </w:rPr>
        <w:t xml:space="preserve">hormone and CPSC treatment groups, </w:t>
      </w:r>
      <w:r w:rsidR="00D460C7" w:rsidRPr="00920B26">
        <w:rPr>
          <w:rFonts w:ascii="Book Antiqua" w:eastAsia="Book Antiqua" w:hAnsi="Book Antiqua" w:cs="Book Antiqua"/>
        </w:rPr>
        <w:t>showing</w:t>
      </w:r>
      <w:r w:rsidRPr="00920B26">
        <w:rPr>
          <w:rFonts w:ascii="Book Antiqua" w:eastAsia="Book Antiqua" w:hAnsi="Book Antiqua" w:cs="Book Antiqua"/>
        </w:rPr>
        <w:t xml:space="preserve"> the therapeutic potential </w:t>
      </w:r>
      <w:r w:rsidR="00D460C7" w:rsidRPr="00920B26">
        <w:rPr>
          <w:rFonts w:ascii="Book Antiqua" w:eastAsia="Book Antiqua" w:hAnsi="Book Antiqua" w:cs="Book Antiqua"/>
        </w:rPr>
        <w:t>for</w:t>
      </w:r>
      <w:r w:rsidRPr="00920B26">
        <w:rPr>
          <w:rFonts w:ascii="Book Antiqua" w:eastAsia="Book Antiqua" w:hAnsi="Book Antiqua" w:cs="Book Antiqua"/>
        </w:rPr>
        <w:t xml:space="preserve"> both treatments (Figure 6B).</w:t>
      </w:r>
    </w:p>
    <w:p w14:paraId="2CDD473C" w14:textId="544B7B16" w:rsidR="00A77B3E" w:rsidRPr="00920B26" w:rsidRDefault="007A7293" w:rsidP="00642545">
      <w:pPr>
        <w:snapToGrid w:val="0"/>
        <w:spacing w:line="360" w:lineRule="auto"/>
        <w:ind w:firstLine="270"/>
        <w:jc w:val="both"/>
      </w:pPr>
      <w:r w:rsidRPr="00920B26">
        <w:rPr>
          <w:rFonts w:ascii="Book Antiqua" w:eastAsia="Book Antiqua" w:hAnsi="Book Antiqua" w:cs="Book Antiqua"/>
        </w:rPr>
        <w:t xml:space="preserve">Without treatment, the reproductive function of cows with OFC </w:t>
      </w:r>
      <w:r w:rsidR="00D460C7" w:rsidRPr="00920B26">
        <w:rPr>
          <w:rFonts w:ascii="Book Antiqua" w:eastAsia="Book Antiqua" w:hAnsi="Book Antiqua" w:cs="Book Antiqua"/>
        </w:rPr>
        <w:t>d</w:t>
      </w:r>
      <w:r w:rsidR="005A1AFE" w:rsidRPr="00920B26">
        <w:rPr>
          <w:rFonts w:ascii="Book Antiqua" w:eastAsia="Book Antiqua" w:hAnsi="Book Antiqua" w:cs="Book Antiqua"/>
        </w:rPr>
        <w:t>oes</w:t>
      </w:r>
      <w:r w:rsidR="00D460C7" w:rsidRPr="00920B26">
        <w:rPr>
          <w:rFonts w:ascii="Book Antiqua" w:eastAsia="Book Antiqua" w:hAnsi="Book Antiqua" w:cs="Book Antiqua"/>
        </w:rPr>
        <w:t xml:space="preserve"> </w:t>
      </w:r>
      <w:r w:rsidRPr="00920B26">
        <w:rPr>
          <w:rFonts w:ascii="Book Antiqua" w:eastAsia="Book Antiqua" w:hAnsi="Book Antiqua" w:cs="Book Antiqua"/>
        </w:rPr>
        <w:t>not recover. The follicular cyst cause</w:t>
      </w:r>
      <w:r w:rsidR="005A1AFE" w:rsidRPr="00920B26">
        <w:rPr>
          <w:rFonts w:ascii="Book Antiqua" w:eastAsia="Book Antiqua" w:hAnsi="Book Antiqua" w:cs="Book Antiqua"/>
        </w:rPr>
        <w:t>s</w:t>
      </w:r>
      <w:r w:rsidRPr="00920B26">
        <w:rPr>
          <w:rFonts w:ascii="Book Antiqua" w:eastAsia="Book Antiqua" w:hAnsi="Book Antiqua" w:cs="Book Antiqua"/>
        </w:rPr>
        <w:t xml:space="preserve"> excessively sexual excitement. Then, artificial insemination might fail. These non-lactating cows </w:t>
      </w:r>
      <w:r w:rsidR="006A5F95" w:rsidRPr="00920B26">
        <w:rPr>
          <w:rFonts w:ascii="Book Antiqua" w:eastAsia="Book Antiqua" w:hAnsi="Book Antiqua" w:cs="Book Antiqua"/>
        </w:rPr>
        <w:t xml:space="preserve">cause </w:t>
      </w:r>
      <w:r w:rsidRPr="00920B26">
        <w:rPr>
          <w:rFonts w:ascii="Book Antiqua" w:eastAsia="Book Antiqua" w:hAnsi="Book Antiqua" w:cs="Book Antiqua"/>
        </w:rPr>
        <w:t xml:space="preserve">significant economic loss for farmers. In our study, OFC subsided with artificial drainage of ovarian follicular fluid, but </w:t>
      </w:r>
      <w:r w:rsidR="006A5F95" w:rsidRPr="00920B26">
        <w:rPr>
          <w:rFonts w:ascii="Book Antiqua" w:eastAsia="Book Antiqua" w:hAnsi="Book Antiqua" w:cs="Book Antiqua"/>
        </w:rPr>
        <w:t>recurrence is probable</w:t>
      </w:r>
      <w:r w:rsidRPr="00920B26">
        <w:rPr>
          <w:rFonts w:ascii="Book Antiqua" w:eastAsia="Book Antiqua" w:hAnsi="Book Antiqua" w:cs="Book Antiqua"/>
        </w:rPr>
        <w:t xml:space="preserve"> (Figure 7). Therefore, treatment for OFC is needed. Hormone and CPSC </w:t>
      </w:r>
      <w:r w:rsidRPr="00920B26">
        <w:rPr>
          <w:rFonts w:ascii="Book Antiqua" w:eastAsia="Book Antiqua" w:hAnsi="Book Antiqua" w:cs="Book Antiqua"/>
        </w:rPr>
        <w:lastRenderedPageBreak/>
        <w:t>injection</w:t>
      </w:r>
      <w:r w:rsidR="00460090" w:rsidRPr="00920B26">
        <w:rPr>
          <w:rFonts w:ascii="Book Antiqua" w:eastAsia="Book Antiqua" w:hAnsi="Book Antiqua" w:cs="Book Antiqua"/>
        </w:rPr>
        <w:t>s</w:t>
      </w:r>
      <w:r w:rsidRPr="00920B26">
        <w:rPr>
          <w:rFonts w:ascii="Book Antiqua" w:eastAsia="Book Antiqua" w:hAnsi="Book Antiqua" w:cs="Book Antiqua"/>
        </w:rPr>
        <w:t xml:space="preserve"> </w:t>
      </w:r>
      <w:r w:rsidR="00460090" w:rsidRPr="00920B26">
        <w:rPr>
          <w:rFonts w:ascii="Book Antiqua" w:eastAsia="Book Antiqua" w:hAnsi="Book Antiqua" w:cs="Book Antiqua"/>
        </w:rPr>
        <w:t>were effective in managing</w:t>
      </w:r>
      <w:r w:rsidRPr="00920B26">
        <w:rPr>
          <w:rFonts w:ascii="Book Antiqua" w:eastAsia="Book Antiqua" w:hAnsi="Book Antiqua" w:cs="Book Antiqua"/>
        </w:rPr>
        <w:t xml:space="preserve"> OFC</w:t>
      </w:r>
      <w:r w:rsidR="00BB2377" w:rsidRPr="00920B26">
        <w:rPr>
          <w:rFonts w:ascii="Book Antiqua" w:eastAsia="Book Antiqua" w:hAnsi="Book Antiqua" w:cs="Book Antiqua"/>
        </w:rPr>
        <w:t>, as w</w:t>
      </w:r>
      <w:r w:rsidRPr="00920B26">
        <w:rPr>
          <w:rFonts w:ascii="Book Antiqua" w:eastAsia="Book Antiqua" w:hAnsi="Book Antiqua" w:cs="Book Antiqua"/>
        </w:rPr>
        <w:t>e achieved recovery rates of 50%, 75%, 75%</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75% in H1, H2, PS1</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PS2</w:t>
      </w:r>
      <w:r w:rsidR="00460090" w:rsidRPr="00920B26">
        <w:rPr>
          <w:rFonts w:ascii="Book Antiqua" w:eastAsia="Book Antiqua" w:hAnsi="Book Antiqua" w:cs="Book Antiqua"/>
        </w:rPr>
        <w:t>,</w:t>
      </w:r>
      <w:r w:rsidRPr="00920B26">
        <w:rPr>
          <w:rFonts w:ascii="Book Antiqua" w:eastAsia="Book Antiqua" w:hAnsi="Book Antiqua" w:cs="Book Antiqua"/>
        </w:rPr>
        <w:t xml:space="preserve"> respectively (Table 1). Furthermore, the estrus rate </w:t>
      </w:r>
      <w:r w:rsidR="00500D87" w:rsidRPr="00920B26">
        <w:rPr>
          <w:rFonts w:ascii="Book Antiqua" w:eastAsia="Book Antiqua" w:hAnsi="Book Antiqua" w:cs="Book Antiqua"/>
        </w:rPr>
        <w:t xml:space="preserve">was </w:t>
      </w:r>
      <w:r w:rsidRPr="00920B26">
        <w:rPr>
          <w:rFonts w:ascii="Book Antiqua" w:eastAsia="Book Antiqua" w:hAnsi="Book Antiqua" w:cs="Book Antiqua"/>
        </w:rPr>
        <w:t>100%, 25%, 75%, 75% and 75% in</w:t>
      </w:r>
      <w:r w:rsidR="00BB2377" w:rsidRPr="00920B26">
        <w:rPr>
          <w:rFonts w:ascii="Book Antiqua" w:eastAsia="Book Antiqua" w:hAnsi="Book Antiqua" w:cs="Book Antiqua"/>
        </w:rPr>
        <w:t xml:space="preserve"> </w:t>
      </w:r>
      <w:r w:rsidRPr="00920B26">
        <w:rPr>
          <w:rFonts w:ascii="Book Antiqua" w:eastAsia="Book Antiqua" w:hAnsi="Book Antiqua" w:cs="Book Antiqua"/>
        </w:rPr>
        <w:t>BC2, H1, H2, PS1</w:t>
      </w:r>
      <w:r w:rsidR="00BB2377" w:rsidRPr="00920B26">
        <w:rPr>
          <w:rFonts w:ascii="Book Antiqua" w:eastAsia="Book Antiqua" w:hAnsi="Book Antiqua" w:cs="Book Antiqua"/>
        </w:rPr>
        <w:t>,</w:t>
      </w:r>
      <w:r w:rsidRPr="00920B26">
        <w:rPr>
          <w:rFonts w:ascii="Book Antiqua" w:eastAsia="Book Antiqua" w:hAnsi="Book Antiqua" w:cs="Book Antiqua"/>
        </w:rPr>
        <w:t xml:space="preserve"> and PS2</w:t>
      </w:r>
      <w:r w:rsidR="00BB2377" w:rsidRPr="00920B26">
        <w:rPr>
          <w:rFonts w:ascii="Book Antiqua" w:eastAsia="Book Antiqua" w:hAnsi="Book Antiqua" w:cs="Book Antiqua"/>
        </w:rPr>
        <w:t>,</w:t>
      </w:r>
      <w:r w:rsidRPr="00920B26">
        <w:rPr>
          <w:rFonts w:ascii="Book Antiqua" w:eastAsia="Book Antiqua" w:hAnsi="Book Antiqua" w:cs="Book Antiqua"/>
        </w:rPr>
        <w:t xml:space="preserve"> respectively. Both H2 and PS1 demonstrated </w:t>
      </w:r>
      <w:r w:rsidR="00BB2377" w:rsidRPr="00920B26">
        <w:rPr>
          <w:rFonts w:ascii="Book Antiqua" w:eastAsia="Book Antiqua" w:hAnsi="Book Antiqua" w:cs="Book Antiqua"/>
        </w:rPr>
        <w:t xml:space="preserve">a </w:t>
      </w:r>
      <w:r w:rsidRPr="00920B26">
        <w:rPr>
          <w:rFonts w:ascii="Book Antiqua" w:eastAsia="Book Antiqua" w:hAnsi="Book Antiqua" w:cs="Book Antiqua"/>
        </w:rPr>
        <w:t>25% inseminated conception rate and gave birth to a heifer (Figure 8).</w:t>
      </w:r>
    </w:p>
    <w:p w14:paraId="40029AD8" w14:textId="77777777" w:rsidR="00A77B3E" w:rsidRPr="00920B26" w:rsidRDefault="00A77B3E" w:rsidP="00920B26">
      <w:pPr>
        <w:snapToGrid w:val="0"/>
        <w:spacing w:line="360" w:lineRule="auto"/>
        <w:ind w:firstLine="480"/>
        <w:jc w:val="both"/>
      </w:pPr>
    </w:p>
    <w:p w14:paraId="3EFB2656"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DISCUSSION</w:t>
      </w:r>
    </w:p>
    <w:p w14:paraId="43FA913A" w14:textId="15DB20AC" w:rsidR="00A77B3E" w:rsidRPr="00920B26" w:rsidRDefault="007A7293" w:rsidP="00920B26">
      <w:pPr>
        <w:snapToGrid w:val="0"/>
        <w:spacing w:line="360" w:lineRule="auto"/>
        <w:ind w:firstLine="480"/>
        <w:jc w:val="both"/>
      </w:pPr>
      <w:r w:rsidRPr="00642545">
        <w:rPr>
          <w:rFonts w:ascii="Book Antiqua" w:eastAsia="PMingLiU" w:hAnsi="Book Antiqua" w:cs="Book Antiqua"/>
          <w:lang w:eastAsia="zh-TW"/>
        </w:rPr>
        <w:t>Placenta originat</w:t>
      </w:r>
      <w:r w:rsidR="00500D87" w:rsidRPr="00920B26">
        <w:rPr>
          <w:rFonts w:ascii="Book Antiqua" w:eastAsia="PMingLiU" w:hAnsi="Book Antiqua" w:cs="Book Antiqua"/>
          <w:lang w:eastAsia="zh-TW"/>
        </w:rPr>
        <w:t>ing</w:t>
      </w:r>
      <w:r w:rsidRPr="00642545">
        <w:rPr>
          <w:rFonts w:ascii="Book Antiqua" w:eastAsia="PMingLiU" w:hAnsi="Book Antiqua" w:cs="Book Antiqua"/>
          <w:lang w:eastAsia="zh-TW"/>
        </w:rPr>
        <w:t xml:space="preserve"> from the t</w:t>
      </w:r>
      <w:r w:rsidRPr="00920B26">
        <w:rPr>
          <w:rFonts w:ascii="Book Antiqua" w:eastAsia="Book Antiqua" w:hAnsi="Book Antiqua" w:cs="Book Antiqua"/>
        </w:rPr>
        <w:t>rophoblast forms chorionic villi</w:t>
      </w:r>
      <w:r w:rsidR="00500D87" w:rsidRPr="00920B26">
        <w:rPr>
          <w:rFonts w:ascii="Book Antiqua" w:eastAsia="Book Antiqua" w:hAnsi="Book Antiqua" w:cs="Book Antiqua"/>
        </w:rPr>
        <w:t>, which</w:t>
      </w:r>
      <w:r w:rsidRPr="00920B26">
        <w:rPr>
          <w:rFonts w:ascii="Book Antiqua" w:eastAsia="Book Antiqua" w:hAnsi="Book Antiqua" w:cs="Book Antiqua"/>
        </w:rPr>
        <w:t xml:space="preserve"> </w:t>
      </w:r>
      <w:r w:rsidR="00500D87" w:rsidRPr="00920B26">
        <w:rPr>
          <w:rFonts w:ascii="Book Antiqua" w:eastAsia="Book Antiqua" w:hAnsi="Book Antiqua" w:cs="Book Antiqua"/>
        </w:rPr>
        <w:t>allow healthy development of</w:t>
      </w:r>
      <w:r w:rsidRPr="00920B26">
        <w:rPr>
          <w:rFonts w:ascii="Book Antiqua" w:eastAsia="Book Antiqua" w:hAnsi="Book Antiqua" w:cs="Book Antiqua"/>
        </w:rPr>
        <w:t xml:space="preserve">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embryo and </w:t>
      </w:r>
      <w:proofErr w:type="gramStart"/>
      <w:r w:rsidRPr="00920B26">
        <w:rPr>
          <w:rFonts w:ascii="Book Antiqua" w:eastAsia="Book Antiqua" w:hAnsi="Book Antiqua" w:cs="Book Antiqua"/>
        </w:rPr>
        <w:t>fetus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24]</w:t>
      </w:r>
      <w:r w:rsidRPr="00920B26">
        <w:rPr>
          <w:rFonts w:ascii="Book Antiqua" w:eastAsia="Book Antiqua" w:hAnsi="Book Antiqua" w:cs="Book Antiqua"/>
        </w:rPr>
        <w:t xml:space="preserve">. </w:t>
      </w:r>
      <w:r w:rsidR="00F108FC" w:rsidRPr="00920B26">
        <w:rPr>
          <w:rFonts w:ascii="Book Antiqua" w:eastAsia="Book Antiqua" w:hAnsi="Book Antiqua" w:cs="Book Antiqua"/>
        </w:rPr>
        <w:t>Generally</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placenta </w:t>
      </w:r>
      <w:r w:rsidR="00F108FC" w:rsidRPr="00920B26">
        <w:rPr>
          <w:rFonts w:ascii="Book Antiqua" w:eastAsia="Book Antiqua" w:hAnsi="Book Antiqua" w:cs="Book Antiqua"/>
        </w:rPr>
        <w:t>is useless</w:t>
      </w:r>
      <w:r w:rsidRPr="00920B26">
        <w:rPr>
          <w:rFonts w:ascii="Book Antiqua" w:eastAsia="Book Antiqua" w:hAnsi="Book Antiqua" w:cs="Book Antiqua"/>
        </w:rPr>
        <w:t xml:space="preserve"> after delivery. Some researchers </w:t>
      </w:r>
      <w:r w:rsidR="00500D87" w:rsidRPr="00920B26">
        <w:rPr>
          <w:rFonts w:ascii="Book Antiqua" w:eastAsia="Book Antiqua" w:hAnsi="Book Antiqua" w:cs="Book Antiqua"/>
        </w:rPr>
        <w:t xml:space="preserve">have </w:t>
      </w:r>
      <w:r w:rsidRPr="00920B26">
        <w:rPr>
          <w:rFonts w:ascii="Book Antiqua" w:eastAsia="Book Antiqua" w:hAnsi="Book Antiqua" w:cs="Book Antiqua"/>
        </w:rPr>
        <w:t>beg</w:t>
      </w:r>
      <w:r w:rsidR="000424A0" w:rsidRPr="00920B26">
        <w:rPr>
          <w:rFonts w:ascii="Book Antiqua" w:eastAsia="Book Antiqua" w:hAnsi="Book Antiqua" w:cs="Book Antiqua"/>
        </w:rPr>
        <w:t>u</w:t>
      </w:r>
      <w:r w:rsidRPr="00920B26">
        <w:rPr>
          <w:rFonts w:ascii="Book Antiqua" w:eastAsia="Book Antiqua" w:hAnsi="Book Antiqua" w:cs="Book Antiqua"/>
        </w:rPr>
        <w:t>n us</w:t>
      </w:r>
      <w:r w:rsidR="00500D87" w:rsidRPr="00920B26">
        <w:rPr>
          <w:rFonts w:ascii="Book Antiqua" w:eastAsia="Book Antiqua" w:hAnsi="Book Antiqua" w:cs="Book Antiqua"/>
        </w:rPr>
        <w:t>ing</w:t>
      </w:r>
      <w:r w:rsidRPr="00920B26">
        <w:rPr>
          <w:rFonts w:ascii="Book Antiqua" w:eastAsia="Book Antiqua" w:hAnsi="Book Antiqua" w:cs="Book Antiqua"/>
        </w:rPr>
        <w:t xml:space="preserve"> placenta as source of stem cell</w:t>
      </w:r>
      <w:r w:rsidR="00500D87" w:rsidRPr="00920B26">
        <w:rPr>
          <w:rFonts w:ascii="Book Antiqua" w:eastAsia="Book Antiqua" w:hAnsi="Book Antiqua" w:cs="Book Antiqua"/>
        </w:rPr>
        <w:t>s</w:t>
      </w:r>
      <w:r w:rsidRPr="00920B26">
        <w:rPr>
          <w:rFonts w:ascii="Book Antiqua" w:eastAsia="Book Antiqua" w:hAnsi="Book Antiqua" w:cs="Book Antiqua"/>
        </w:rPr>
        <w:t xml:space="preserve"> to improve the </w:t>
      </w:r>
      <w:r w:rsidR="00500D87" w:rsidRPr="00920B26">
        <w:rPr>
          <w:rFonts w:ascii="Book Antiqua" w:eastAsia="Book Antiqua" w:hAnsi="Book Antiqua" w:cs="Book Antiqua"/>
        </w:rPr>
        <w:t>treatment of</w:t>
      </w:r>
      <w:r w:rsidRPr="00920B26">
        <w:rPr>
          <w:rFonts w:ascii="Book Antiqua" w:eastAsia="Book Antiqua" w:hAnsi="Book Antiqua" w:cs="Book Antiqua"/>
        </w:rPr>
        <w:t xml:space="preserve"> intractable </w:t>
      </w:r>
      <w:proofErr w:type="gramStart"/>
      <w:r w:rsidRPr="00920B26">
        <w:rPr>
          <w:rFonts w:ascii="Book Antiqua" w:eastAsia="Book Antiqua" w:hAnsi="Book Antiqua" w:cs="Book Antiqua"/>
        </w:rPr>
        <w:t>disease</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17,18]</w:t>
      </w:r>
      <w:r w:rsidRPr="00920B26">
        <w:rPr>
          <w:rFonts w:ascii="Book Antiqua" w:eastAsia="Book Antiqua" w:hAnsi="Book Antiqua" w:cs="Book Antiqua"/>
        </w:rPr>
        <w:t xml:space="preserve">. Our research showed that CPSCs had strong properties </w:t>
      </w:r>
      <w:r w:rsidR="00500D87" w:rsidRPr="00920B26">
        <w:rPr>
          <w:rFonts w:ascii="Book Antiqua" w:eastAsia="Book Antiqua" w:hAnsi="Book Antiqua" w:cs="Book Antiqua"/>
        </w:rPr>
        <w:t>of</w:t>
      </w:r>
      <w:r w:rsidRPr="00920B26">
        <w:rPr>
          <w:rFonts w:ascii="Book Antiqua" w:eastAsia="Book Antiqua" w:hAnsi="Book Antiqua" w:cs="Book Antiqua"/>
        </w:rPr>
        <w:t xml:space="preserve"> proliferation and expression of MSC marker</w:t>
      </w:r>
      <w:r w:rsidR="00F108FC" w:rsidRPr="00920B26">
        <w:rPr>
          <w:rFonts w:ascii="Book Antiqua" w:eastAsia="Book Antiqua" w:hAnsi="Book Antiqua" w:cs="Book Antiqua"/>
        </w:rPr>
        <w:t>s</w:t>
      </w:r>
      <w:r w:rsidRPr="00920B26">
        <w:rPr>
          <w:rFonts w:ascii="Book Antiqua" w:eastAsia="Book Antiqua" w:hAnsi="Book Antiqua" w:cs="Book Antiqua"/>
        </w:rPr>
        <w:t xml:space="preserve">, similar to previous </w:t>
      </w:r>
      <w:proofErr w:type="gramStart"/>
      <w:r w:rsidRPr="00920B26">
        <w:rPr>
          <w:rFonts w:ascii="Book Antiqua" w:eastAsia="Book Antiqua" w:hAnsi="Book Antiqua" w:cs="Book Antiqua"/>
        </w:rPr>
        <w:t>studies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25,26]</w:t>
      </w:r>
      <w:r w:rsidRPr="00920B26">
        <w:rPr>
          <w:rFonts w:ascii="Book Antiqua" w:eastAsia="Book Antiqua" w:hAnsi="Book Antiqua" w:cs="Book Antiqua"/>
        </w:rPr>
        <w:t xml:space="preserve">. CD44 secreted by MSCs is associated with cell homing and immuno-regulation. Therefore, CD44 </w:t>
      </w:r>
      <w:r w:rsidR="00F108FC" w:rsidRPr="00920B26">
        <w:rPr>
          <w:rFonts w:ascii="Book Antiqua" w:eastAsia="Book Antiqua" w:hAnsi="Book Antiqua" w:cs="Book Antiqua"/>
        </w:rPr>
        <w:t>is able to</w:t>
      </w:r>
      <w:r w:rsidRPr="00920B26">
        <w:rPr>
          <w:rFonts w:ascii="Book Antiqua" w:eastAsia="Book Antiqua" w:hAnsi="Book Antiqua" w:cs="Book Antiqua"/>
        </w:rPr>
        <w:t xml:space="preserve"> reduce </w:t>
      </w:r>
      <w:r w:rsidR="009E7174" w:rsidRPr="00920B26">
        <w:rPr>
          <w:rFonts w:ascii="Book Antiqua" w:eastAsia="Book Antiqua" w:hAnsi="Book Antiqua" w:cs="Book Antiqua"/>
        </w:rPr>
        <w:t xml:space="preserve">the </w:t>
      </w:r>
      <w:r w:rsidRPr="00920B26">
        <w:rPr>
          <w:rFonts w:ascii="Book Antiqua" w:eastAsia="Book Antiqua" w:hAnsi="Book Antiqua" w:cs="Book Antiqua"/>
        </w:rPr>
        <w:t xml:space="preserve">inflammatory process in damaged </w:t>
      </w:r>
      <w:proofErr w:type="gramStart"/>
      <w:r w:rsidRPr="00920B26">
        <w:rPr>
          <w:rFonts w:ascii="Book Antiqua" w:eastAsia="Book Antiqua" w:hAnsi="Book Antiqua" w:cs="Book Antiqua"/>
        </w:rPr>
        <w:t>tissues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27,28]</w:t>
      </w:r>
      <w:r w:rsidRPr="00920B26">
        <w:rPr>
          <w:rFonts w:ascii="Book Antiqua" w:eastAsia="Book Antiqua" w:hAnsi="Book Antiqua" w:cs="Book Antiqua"/>
        </w:rPr>
        <w:t xml:space="preserve">. Based on this characteristic, CPSCs seem to have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potential to </w:t>
      </w:r>
      <w:r w:rsidR="00500D87" w:rsidRPr="00920B26">
        <w:rPr>
          <w:rFonts w:ascii="Book Antiqua" w:eastAsia="Book Antiqua" w:hAnsi="Book Antiqua" w:cs="Book Antiqua"/>
        </w:rPr>
        <w:t>treat</w:t>
      </w:r>
      <w:r w:rsidRPr="00920B26">
        <w:rPr>
          <w:rFonts w:ascii="Book Antiqua" w:eastAsia="Book Antiqua" w:hAnsi="Book Antiqua" w:cs="Book Antiqua"/>
        </w:rPr>
        <w:t xml:space="preserve"> OFC. </w:t>
      </w:r>
    </w:p>
    <w:p w14:paraId="7EA22BB1" w14:textId="66353882" w:rsidR="00A77B3E" w:rsidRPr="00920B26" w:rsidRDefault="007A7293" w:rsidP="00920B26">
      <w:pPr>
        <w:snapToGrid w:val="0"/>
        <w:spacing w:line="360" w:lineRule="auto"/>
        <w:ind w:firstLineChars="200" w:firstLine="480"/>
        <w:jc w:val="both"/>
      </w:pPr>
      <w:r w:rsidRPr="00920B26">
        <w:rPr>
          <w:rFonts w:ascii="Book Antiqua" w:eastAsia="Book Antiqua" w:hAnsi="Book Antiqua" w:cs="Book Antiqua"/>
        </w:rPr>
        <w:t xml:space="preserve">Interestingly, PSCs </w:t>
      </w:r>
      <w:r w:rsidR="00500D87" w:rsidRPr="00920B26">
        <w:rPr>
          <w:rFonts w:ascii="Book Antiqua" w:eastAsia="Book Antiqua" w:hAnsi="Book Antiqua" w:cs="Book Antiqua"/>
        </w:rPr>
        <w:t>can modulate</w:t>
      </w:r>
      <w:r w:rsidRPr="00920B26">
        <w:rPr>
          <w:rFonts w:ascii="Book Antiqua" w:eastAsia="Book Antiqua" w:hAnsi="Book Antiqua" w:cs="Book Antiqua"/>
        </w:rPr>
        <w:t xml:space="preserve"> </w:t>
      </w:r>
      <w:r w:rsidR="00500D87" w:rsidRPr="00920B26">
        <w:rPr>
          <w:rFonts w:ascii="Book Antiqua" w:eastAsia="Book Antiqua" w:hAnsi="Book Antiqua" w:cs="Book Antiqua"/>
        </w:rPr>
        <w:t>the</w:t>
      </w:r>
      <w:r w:rsidRPr="00920B26">
        <w:rPr>
          <w:rFonts w:ascii="Book Antiqua" w:eastAsia="Book Antiqua" w:hAnsi="Book Antiqua" w:cs="Book Antiqua"/>
        </w:rPr>
        <w:t xml:space="preserve"> maternal immune system durin</w:t>
      </w:r>
      <w:r w:rsidRPr="00920B26">
        <w:rPr>
          <w:rFonts w:ascii="Book Antiqua" w:eastAsia="Book Antiqua" w:hAnsi="Book Antiqua" w:cs="Book Antiqua"/>
          <w:strike/>
        </w:rPr>
        <w:t>g</w:t>
      </w:r>
      <w:r w:rsidRPr="00920B26">
        <w:rPr>
          <w:rFonts w:ascii="Book Antiqua" w:eastAsia="Book Antiqua" w:hAnsi="Book Antiqua" w:cs="Book Antiqua"/>
        </w:rPr>
        <w:t xml:space="preserve"> </w:t>
      </w:r>
      <w:proofErr w:type="gramStart"/>
      <w:r w:rsidRPr="00920B26">
        <w:rPr>
          <w:rFonts w:ascii="Book Antiqua" w:eastAsia="Book Antiqua" w:hAnsi="Book Antiqua" w:cs="Book Antiqua"/>
        </w:rPr>
        <w:t>conception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29]</w:t>
      </w:r>
      <w:r w:rsidRPr="00920B26">
        <w:rPr>
          <w:rFonts w:ascii="Book Antiqua" w:eastAsia="Book Antiqua" w:hAnsi="Book Antiqua" w:cs="Book Antiqua"/>
        </w:rPr>
        <w:t xml:space="preserve"> after transplantation</w:t>
      </w:r>
      <w:r w:rsidRPr="00920B26">
        <w:rPr>
          <w:rFonts w:ascii="Book Antiqua" w:eastAsia="Book Antiqua" w:hAnsi="Book Antiqua" w:cs="Book Antiqua"/>
          <w:vertAlign w:val="superscript"/>
        </w:rPr>
        <w:t>[19,30,31]</w:t>
      </w:r>
      <w:r w:rsidRPr="00920B26">
        <w:rPr>
          <w:rFonts w:ascii="Book Antiqua" w:eastAsia="Book Antiqua" w:hAnsi="Book Antiqua" w:cs="Book Antiqua"/>
        </w:rPr>
        <w:t xml:space="preserve">. Besides, drainage of ovarian follicular fluid plays an essential </w:t>
      </w:r>
      <w:r w:rsidR="00500D87" w:rsidRPr="00920B26">
        <w:rPr>
          <w:rFonts w:ascii="Book Antiqua" w:eastAsia="Book Antiqua" w:hAnsi="Book Antiqua" w:cs="Book Antiqua"/>
        </w:rPr>
        <w:t>role</w:t>
      </w:r>
      <w:r w:rsidR="00745A4A" w:rsidRPr="00920B26">
        <w:rPr>
          <w:rFonts w:ascii="Book Antiqua" w:eastAsia="Book Antiqua" w:hAnsi="Book Antiqua" w:cs="Book Antiqua"/>
        </w:rPr>
        <w:t>,</w:t>
      </w:r>
      <w:r w:rsidR="00500D87" w:rsidRPr="00920B26">
        <w:rPr>
          <w:rFonts w:ascii="Book Antiqua" w:eastAsia="Book Antiqua" w:hAnsi="Book Antiqua" w:cs="Book Antiqua"/>
        </w:rPr>
        <w:t xml:space="preserve"> </w:t>
      </w:r>
      <w:r w:rsidRPr="00920B26">
        <w:rPr>
          <w:rFonts w:ascii="Book Antiqua" w:eastAsia="Book Antiqua" w:hAnsi="Book Antiqua" w:cs="Book Antiqua"/>
        </w:rPr>
        <w:t>because the groups with drainage ha</w:t>
      </w:r>
      <w:r w:rsidR="00745A4A" w:rsidRPr="00920B26">
        <w:rPr>
          <w:rFonts w:ascii="Book Antiqua" w:eastAsia="Book Antiqua" w:hAnsi="Book Antiqua" w:cs="Book Antiqua"/>
        </w:rPr>
        <w:t>d</w:t>
      </w:r>
      <w:r w:rsidRPr="00920B26">
        <w:rPr>
          <w:rFonts w:ascii="Book Antiqua" w:eastAsia="Book Antiqua" w:hAnsi="Book Antiqua" w:cs="Book Antiqua"/>
        </w:rPr>
        <w:t xml:space="preserve"> higher recovery and estrus rate</w:t>
      </w:r>
      <w:r w:rsidR="00500D87" w:rsidRPr="00920B26">
        <w:rPr>
          <w:rFonts w:ascii="Book Antiqua" w:eastAsia="Book Antiqua" w:hAnsi="Book Antiqua" w:cs="Book Antiqua"/>
        </w:rPr>
        <w:t>s</w:t>
      </w:r>
      <w:r w:rsidR="00745A4A" w:rsidRPr="00920B26">
        <w:rPr>
          <w:rFonts w:ascii="Book Antiqua" w:eastAsia="Book Antiqua" w:hAnsi="Book Antiqua" w:cs="Book Antiqua"/>
        </w:rPr>
        <w:t xml:space="preserve"> in this study, </w:t>
      </w:r>
      <w:r w:rsidRPr="00920B26">
        <w:rPr>
          <w:rFonts w:ascii="Book Antiqua" w:eastAsia="Book Antiqua" w:hAnsi="Book Antiqua" w:cs="Book Antiqua"/>
        </w:rPr>
        <w:t xml:space="preserve">consistent with previous </w:t>
      </w:r>
      <w:proofErr w:type="gramStart"/>
      <w:r w:rsidRPr="00920B26">
        <w:rPr>
          <w:rFonts w:ascii="Book Antiqua" w:eastAsia="Book Antiqua" w:hAnsi="Book Antiqua" w:cs="Book Antiqua"/>
        </w:rPr>
        <w:t>research</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32]</w:t>
      </w:r>
      <w:r w:rsidRPr="00920B26">
        <w:rPr>
          <w:rFonts w:ascii="Book Antiqua" w:eastAsia="Book Antiqua" w:hAnsi="Book Antiqua" w:cs="Book Antiqua"/>
        </w:rPr>
        <w:t xml:space="preserve">. Both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hormone and CPSC treatments </w:t>
      </w:r>
      <w:r w:rsidR="00126FA2" w:rsidRPr="00920B26">
        <w:rPr>
          <w:rFonts w:ascii="Book Antiqua" w:eastAsia="Book Antiqua" w:hAnsi="Book Antiqua" w:cs="Book Antiqua"/>
        </w:rPr>
        <w:t>can treat</w:t>
      </w:r>
      <w:r w:rsidRPr="00920B26">
        <w:rPr>
          <w:rFonts w:ascii="Book Antiqua" w:eastAsia="Book Antiqua" w:hAnsi="Book Antiqua" w:cs="Book Antiqua"/>
        </w:rPr>
        <w:t xml:space="preserve"> cows with OFC. The recovery rate </w:t>
      </w:r>
      <w:r w:rsidR="00126FA2" w:rsidRPr="00920B26">
        <w:rPr>
          <w:rFonts w:ascii="Book Antiqua" w:eastAsia="Book Antiqua" w:hAnsi="Book Antiqua" w:cs="Book Antiqua"/>
        </w:rPr>
        <w:t xml:space="preserve">in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H2 </w:t>
      </w:r>
      <w:r w:rsidR="00190669" w:rsidRPr="00920B26">
        <w:rPr>
          <w:rFonts w:ascii="Book Antiqua" w:eastAsia="Book Antiqua" w:hAnsi="Book Antiqua" w:cs="Book Antiqua"/>
        </w:rPr>
        <w:t xml:space="preserve">treatment group </w:t>
      </w:r>
      <w:r w:rsidRPr="00920B26">
        <w:rPr>
          <w:rFonts w:ascii="Book Antiqua" w:eastAsia="Book Antiqua" w:hAnsi="Book Antiqua" w:cs="Book Antiqua"/>
        </w:rPr>
        <w:t xml:space="preserve">was consistent with previous </w:t>
      </w:r>
      <w:proofErr w:type="gramStart"/>
      <w:r w:rsidRPr="00920B26">
        <w:rPr>
          <w:rFonts w:ascii="Book Antiqua" w:eastAsia="Book Antiqua" w:hAnsi="Book Antiqua" w:cs="Book Antiqua"/>
        </w:rPr>
        <w:t>research</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9]</w:t>
      </w:r>
      <w:r w:rsidRPr="00920B26">
        <w:rPr>
          <w:rFonts w:ascii="Book Antiqua" w:eastAsia="Book Antiqua" w:hAnsi="Book Antiqua" w:cs="Book Antiqua"/>
        </w:rPr>
        <w:t>. However, the overall conception rate</w:t>
      </w:r>
      <w:r w:rsidR="00190669" w:rsidRPr="00920B26">
        <w:rPr>
          <w:rFonts w:ascii="Book Antiqua" w:eastAsia="Book Antiqua" w:hAnsi="Book Antiqua" w:cs="Book Antiqua"/>
        </w:rPr>
        <w:t>s</w:t>
      </w:r>
      <w:r w:rsidR="00126FA2" w:rsidRPr="00920B26">
        <w:rPr>
          <w:rFonts w:ascii="Book Antiqua" w:eastAsia="Book Antiqua" w:hAnsi="Book Antiqua" w:cs="Book Antiqua"/>
        </w:rPr>
        <w:t xml:space="preserve"> were lower</w:t>
      </w:r>
      <w:r w:rsidRPr="00920B26">
        <w:rPr>
          <w:rFonts w:ascii="Book Antiqua" w:eastAsia="Book Antiqua" w:hAnsi="Book Antiqua" w:cs="Book Antiqua"/>
        </w:rPr>
        <w:t xml:space="preserve"> in all treatment groups than</w:t>
      </w:r>
      <w:r w:rsidR="00126FA2" w:rsidRPr="00920B26">
        <w:rPr>
          <w:rFonts w:ascii="Book Antiqua" w:eastAsia="Book Antiqua" w:hAnsi="Book Antiqua" w:cs="Book Antiqua"/>
        </w:rPr>
        <w:t xml:space="preserve"> shown in</w:t>
      </w:r>
      <w:r w:rsidRPr="00920B26">
        <w:rPr>
          <w:rFonts w:ascii="Book Antiqua" w:eastAsia="Book Antiqua" w:hAnsi="Book Antiqua" w:cs="Book Antiqua"/>
        </w:rPr>
        <w:t xml:space="preserve"> previous studies</w:t>
      </w:r>
      <w:r w:rsidR="00500D87" w:rsidRPr="00920B26">
        <w:rPr>
          <w:rFonts w:ascii="Book Antiqua" w:eastAsia="Book Antiqua" w:hAnsi="Book Antiqua" w:cs="Book Antiqua"/>
        </w:rPr>
        <w:t>,</w:t>
      </w:r>
      <w:r w:rsidRPr="00920B26">
        <w:rPr>
          <w:rFonts w:ascii="Book Antiqua" w:eastAsia="Book Antiqua" w:hAnsi="Book Antiqua" w:cs="Book Antiqua"/>
        </w:rPr>
        <w:t xml:space="preserve"> </w:t>
      </w:r>
      <w:r w:rsidR="00500D87" w:rsidRPr="00920B26">
        <w:rPr>
          <w:rFonts w:ascii="Book Antiqua" w:eastAsia="Book Antiqua" w:hAnsi="Book Antiqua" w:cs="Book Antiqua"/>
        </w:rPr>
        <w:t>al</w:t>
      </w:r>
      <w:r w:rsidRPr="00920B26">
        <w:rPr>
          <w:rFonts w:ascii="Book Antiqua" w:eastAsia="Book Antiqua" w:hAnsi="Book Antiqua" w:cs="Book Antiqua"/>
        </w:rPr>
        <w:t xml:space="preserve">though two fetuses were produced in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H2 and PS1 treatment </w:t>
      </w:r>
      <w:proofErr w:type="gramStart"/>
      <w:r w:rsidRPr="00920B26">
        <w:rPr>
          <w:rFonts w:ascii="Book Antiqua" w:eastAsia="Book Antiqua" w:hAnsi="Book Antiqua" w:cs="Book Antiqua"/>
        </w:rPr>
        <w:t>groups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9,32]</w:t>
      </w:r>
      <w:r w:rsidRPr="00920B26">
        <w:rPr>
          <w:rFonts w:ascii="Book Antiqua" w:eastAsia="Book Antiqua" w:hAnsi="Book Antiqua" w:cs="Book Antiqua"/>
        </w:rPr>
        <w:t xml:space="preserve">. This </w:t>
      </w:r>
      <w:r w:rsidR="00574F48" w:rsidRPr="00920B26">
        <w:rPr>
          <w:rFonts w:ascii="Book Antiqua" w:eastAsia="Book Antiqua" w:hAnsi="Book Antiqua" w:cs="Book Antiqua"/>
        </w:rPr>
        <w:t xml:space="preserve">outcome </w:t>
      </w:r>
      <w:r w:rsidRPr="00920B26">
        <w:rPr>
          <w:rFonts w:ascii="Book Antiqua" w:eastAsia="Book Antiqua" w:hAnsi="Book Antiqua" w:cs="Book Antiqua"/>
        </w:rPr>
        <w:t>might be derived from the use of cows eliminated by local farmers.</w:t>
      </w:r>
    </w:p>
    <w:p w14:paraId="2E732C66" w14:textId="107310CC" w:rsidR="00A77B3E" w:rsidRPr="00920B26" w:rsidRDefault="007A7293" w:rsidP="00920B26">
      <w:pPr>
        <w:snapToGrid w:val="0"/>
        <w:spacing w:line="360" w:lineRule="auto"/>
        <w:ind w:firstLine="480"/>
        <w:jc w:val="both"/>
      </w:pPr>
      <w:r w:rsidRPr="00920B26">
        <w:rPr>
          <w:rFonts w:ascii="Book Antiqua" w:eastAsia="Book Antiqua" w:hAnsi="Book Antiqua" w:cs="Book Antiqua"/>
        </w:rPr>
        <w:t xml:space="preserve">From the aspect of food safety, the hormone secreted in milk might </w:t>
      </w:r>
      <w:r w:rsidR="0056762B" w:rsidRPr="00920B26">
        <w:rPr>
          <w:rFonts w:ascii="Book Antiqua" w:eastAsia="Book Antiqua" w:hAnsi="Book Antiqua" w:cs="Book Antiqua"/>
        </w:rPr>
        <w:t>harm</w:t>
      </w:r>
      <w:r w:rsidRPr="00920B26">
        <w:rPr>
          <w:rFonts w:ascii="Book Antiqua" w:eastAsia="Book Antiqua" w:hAnsi="Book Antiqua" w:cs="Book Antiqua"/>
        </w:rPr>
        <w:t xml:space="preserve"> </w:t>
      </w:r>
      <w:proofErr w:type="gramStart"/>
      <w:r w:rsidRPr="00920B26">
        <w:rPr>
          <w:rFonts w:ascii="Book Antiqua" w:eastAsia="Book Antiqua" w:hAnsi="Book Antiqua" w:cs="Book Antiqua"/>
        </w:rPr>
        <w:t>consumers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33]</w:t>
      </w:r>
      <w:r w:rsidRPr="00920B26">
        <w:rPr>
          <w:rFonts w:ascii="Book Antiqua" w:eastAsia="Book Antiqua" w:hAnsi="Book Antiqua" w:cs="Book Antiqua"/>
        </w:rPr>
        <w:t xml:space="preserve">. Hence, cell therapy seems to be an alternative method to deal with hormone problem of OFC. Growth differentiation factor-9 and bone morphogenetic protein-15 are important factors in </w:t>
      </w:r>
      <w:r w:rsidR="00C853BC" w:rsidRPr="00920B26">
        <w:rPr>
          <w:rFonts w:ascii="Book Antiqua" w:eastAsia="Book Antiqua" w:hAnsi="Book Antiqua" w:cs="Book Antiqua"/>
        </w:rPr>
        <w:t xml:space="preserve">the </w:t>
      </w:r>
      <w:r w:rsidRPr="00920B26">
        <w:rPr>
          <w:rFonts w:ascii="Book Antiqua" w:eastAsia="Book Antiqua" w:hAnsi="Book Antiqua" w:cs="Book Antiqua"/>
        </w:rPr>
        <w:t xml:space="preserve">development of ovarian </w:t>
      </w:r>
      <w:proofErr w:type="gramStart"/>
      <w:r w:rsidRPr="00920B26">
        <w:rPr>
          <w:rFonts w:ascii="Book Antiqua" w:eastAsia="Book Antiqua" w:hAnsi="Book Antiqua" w:cs="Book Antiqua"/>
        </w:rPr>
        <w:t>follicles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34]</w:t>
      </w:r>
      <w:r w:rsidRPr="00920B26">
        <w:rPr>
          <w:rFonts w:ascii="Book Antiqua" w:eastAsia="Book Antiqua" w:hAnsi="Book Antiqua" w:cs="Book Antiqua"/>
        </w:rPr>
        <w:t xml:space="preserve"> and regulation of </w:t>
      </w:r>
      <w:r w:rsidR="00C853BC" w:rsidRPr="00920B26">
        <w:rPr>
          <w:rFonts w:ascii="Book Antiqua" w:eastAsia="Book Antiqua" w:hAnsi="Book Antiqua" w:cs="Book Antiqua"/>
        </w:rPr>
        <w:t xml:space="preserve">the </w:t>
      </w:r>
      <w:r w:rsidRPr="00920B26">
        <w:rPr>
          <w:rFonts w:ascii="Book Antiqua" w:eastAsia="Book Antiqua" w:hAnsi="Book Antiqua" w:cs="Book Antiqua"/>
        </w:rPr>
        <w:t>structure of follicular or granulosa cells</w:t>
      </w:r>
      <w:r w:rsidRPr="00920B26">
        <w:rPr>
          <w:rFonts w:ascii="Book Antiqua" w:eastAsia="Book Antiqua" w:hAnsi="Book Antiqua" w:cs="Book Antiqua"/>
          <w:vertAlign w:val="superscript"/>
        </w:rPr>
        <w:t>[35]</w:t>
      </w:r>
      <w:r w:rsidRPr="00920B26">
        <w:rPr>
          <w:rFonts w:ascii="Book Antiqua" w:eastAsia="Book Antiqua" w:hAnsi="Book Antiqua" w:cs="Book Antiqua"/>
        </w:rPr>
        <w:t xml:space="preserve">. Thus, it is important to </w:t>
      </w:r>
      <w:r w:rsidR="009006C3" w:rsidRPr="00920B26">
        <w:rPr>
          <w:rFonts w:ascii="Book Antiqua" w:eastAsia="Book Antiqua" w:hAnsi="Book Antiqua" w:cs="Book Antiqua"/>
        </w:rPr>
        <w:lastRenderedPageBreak/>
        <w:t>acquire</w:t>
      </w:r>
      <w:r w:rsidRPr="00920B26">
        <w:rPr>
          <w:rFonts w:ascii="Book Antiqua" w:eastAsia="Book Antiqua" w:hAnsi="Book Antiqua" w:cs="Book Antiqua"/>
        </w:rPr>
        <w:t xml:space="preserve"> cystic ovarian with less expression of these </w:t>
      </w:r>
      <w:proofErr w:type="gramStart"/>
      <w:r w:rsidRPr="00920B26">
        <w:rPr>
          <w:rFonts w:ascii="Book Antiqua" w:eastAsia="Book Antiqua" w:hAnsi="Book Antiqua" w:cs="Book Antiqua"/>
        </w:rPr>
        <w:t>factors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36]</w:t>
      </w:r>
      <w:r w:rsidRPr="00920B26">
        <w:rPr>
          <w:rFonts w:ascii="Book Antiqua" w:eastAsia="Book Antiqua" w:hAnsi="Book Antiqua" w:cs="Book Antiqua"/>
        </w:rPr>
        <w:t xml:space="preserve">. CPSCs </w:t>
      </w:r>
      <w:r w:rsidR="00126FA2" w:rsidRPr="00920B26">
        <w:rPr>
          <w:rFonts w:ascii="Book Antiqua" w:eastAsia="Book Antiqua" w:hAnsi="Book Antiqua" w:cs="Book Antiqua"/>
        </w:rPr>
        <w:t>can treat</w:t>
      </w:r>
      <w:r w:rsidRPr="00920B26">
        <w:rPr>
          <w:rFonts w:ascii="Book Antiqua" w:eastAsia="Book Antiqua" w:hAnsi="Book Antiqua" w:cs="Book Antiqua"/>
        </w:rPr>
        <w:t xml:space="preserve"> OFC in cows with paracrine therapeutic effect</w:t>
      </w:r>
      <w:r w:rsidR="009006C3" w:rsidRPr="00920B26">
        <w:rPr>
          <w:rFonts w:ascii="Book Antiqua" w:eastAsia="Book Antiqua" w:hAnsi="Book Antiqua" w:cs="Book Antiqua"/>
        </w:rPr>
        <w:t xml:space="preserve"> by </w:t>
      </w:r>
      <w:r w:rsidRPr="00920B26">
        <w:rPr>
          <w:rFonts w:ascii="Book Antiqua" w:eastAsia="Book Antiqua" w:hAnsi="Book Antiqua" w:cs="Book Antiqua"/>
        </w:rPr>
        <w:t>improv</w:t>
      </w:r>
      <w:r w:rsidR="009006C3" w:rsidRPr="00920B26">
        <w:rPr>
          <w:rFonts w:ascii="Book Antiqua" w:eastAsia="Book Antiqua" w:hAnsi="Book Antiqua" w:cs="Book Antiqua"/>
        </w:rPr>
        <w:t>ing</w:t>
      </w:r>
      <w:r w:rsidRPr="00920B26">
        <w:rPr>
          <w:rFonts w:ascii="Book Antiqua" w:eastAsia="Book Antiqua" w:hAnsi="Book Antiqua" w:cs="Book Antiqua"/>
        </w:rPr>
        <w:t xml:space="preserve"> tissue </w:t>
      </w:r>
      <w:proofErr w:type="gramStart"/>
      <w:r w:rsidRPr="00920B26">
        <w:rPr>
          <w:rFonts w:ascii="Book Antiqua" w:eastAsia="Book Antiqua" w:hAnsi="Book Antiqua" w:cs="Book Antiqua"/>
        </w:rPr>
        <w:t>repair</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37]</w:t>
      </w:r>
      <w:r w:rsidRPr="00920B26">
        <w:rPr>
          <w:rFonts w:ascii="Book Antiqua" w:eastAsia="Book Antiqua" w:hAnsi="Book Antiqua" w:cs="Book Antiqua"/>
        </w:rPr>
        <w:t xml:space="preserve"> and reduc</w:t>
      </w:r>
      <w:r w:rsidR="009006C3" w:rsidRPr="00920B26">
        <w:rPr>
          <w:rFonts w:ascii="Book Antiqua" w:eastAsia="Book Antiqua" w:hAnsi="Book Antiqua" w:cs="Book Antiqua"/>
        </w:rPr>
        <w:t>ing</w:t>
      </w:r>
      <w:r w:rsidRPr="00920B26">
        <w:rPr>
          <w:rFonts w:ascii="Book Antiqua" w:eastAsia="Book Antiqua" w:hAnsi="Book Antiqua" w:cs="Book Antiqua"/>
        </w:rPr>
        <w:t xml:space="preserve"> inflammation</w:t>
      </w:r>
      <w:r w:rsidRPr="00920B26">
        <w:rPr>
          <w:rFonts w:ascii="Book Antiqua" w:eastAsia="Book Antiqua" w:hAnsi="Book Antiqua" w:cs="Book Antiqua"/>
          <w:vertAlign w:val="superscript"/>
        </w:rPr>
        <w:t>[38]</w:t>
      </w:r>
      <w:r w:rsidRPr="00920B26">
        <w:rPr>
          <w:rFonts w:ascii="Book Antiqua" w:eastAsia="Book Antiqua" w:hAnsi="Book Antiqua" w:cs="Book Antiqua"/>
        </w:rPr>
        <w:t xml:space="preserve">. In addition, PSCs enhance angiogenesis and cutaneous reconstruction through paracrine </w:t>
      </w:r>
      <w:proofErr w:type="gramStart"/>
      <w:r w:rsidRPr="00920B26">
        <w:rPr>
          <w:rFonts w:ascii="Book Antiqua" w:eastAsia="Book Antiqua" w:hAnsi="Book Antiqua" w:cs="Book Antiqua"/>
        </w:rPr>
        <w:t>effects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 xml:space="preserve">39-41] </w:t>
      </w:r>
      <w:r w:rsidRPr="00920B26">
        <w:rPr>
          <w:rFonts w:ascii="Book Antiqua" w:eastAsia="Book Antiqua" w:hAnsi="Book Antiqua" w:cs="Book Antiqua"/>
        </w:rPr>
        <w:t>in animal model</w:t>
      </w:r>
      <w:r w:rsidR="00126FA2" w:rsidRPr="00920B26">
        <w:rPr>
          <w:rFonts w:ascii="Book Antiqua" w:eastAsia="Book Antiqua" w:hAnsi="Book Antiqua" w:cs="Book Antiqua"/>
        </w:rPr>
        <w:t>s</w:t>
      </w:r>
      <w:r w:rsidRPr="00920B26">
        <w:rPr>
          <w:rFonts w:ascii="Book Antiqua" w:eastAsia="Book Antiqua" w:hAnsi="Book Antiqua" w:cs="Book Antiqua"/>
          <w:vertAlign w:val="superscript"/>
        </w:rPr>
        <w:t>[42,43]</w:t>
      </w:r>
      <w:r w:rsidRPr="00920B26">
        <w:rPr>
          <w:rFonts w:ascii="Book Antiqua" w:eastAsia="Book Antiqua" w:hAnsi="Book Antiqua" w:cs="Book Antiqua"/>
        </w:rPr>
        <w:t xml:space="preserve">. In </w:t>
      </w:r>
      <w:r w:rsidR="00126FA2" w:rsidRPr="00920B26">
        <w:rPr>
          <w:rFonts w:ascii="Book Antiqua" w:eastAsia="Book Antiqua" w:hAnsi="Book Antiqua" w:cs="Book Antiqua"/>
        </w:rPr>
        <w:t>s</w:t>
      </w:r>
      <w:r w:rsidRPr="00920B26">
        <w:rPr>
          <w:rFonts w:ascii="Book Antiqua" w:eastAsia="Book Antiqua" w:hAnsi="Book Antiqua" w:cs="Book Antiqua"/>
        </w:rPr>
        <w:t xml:space="preserve">ummary, CPSCs </w:t>
      </w:r>
      <w:r w:rsidR="00126FA2" w:rsidRPr="00920B26">
        <w:rPr>
          <w:rFonts w:ascii="Book Antiqua" w:eastAsia="Book Antiqua" w:hAnsi="Book Antiqua" w:cs="Book Antiqua"/>
        </w:rPr>
        <w:t>have</w:t>
      </w:r>
      <w:r w:rsidRPr="00920B26">
        <w:rPr>
          <w:rFonts w:ascii="Book Antiqua" w:eastAsia="Book Antiqua" w:hAnsi="Book Antiqua" w:cs="Book Antiqua"/>
        </w:rPr>
        <w:t xml:space="preserve"> the therapeutic potential </w:t>
      </w:r>
      <w:r w:rsidR="009006C3" w:rsidRPr="00920B26">
        <w:rPr>
          <w:rFonts w:ascii="Book Antiqua" w:eastAsia="Book Antiqua" w:hAnsi="Book Antiqua" w:cs="Book Antiqua"/>
        </w:rPr>
        <w:t>of MSC</w:t>
      </w:r>
      <w:r w:rsidR="00126FA2" w:rsidRPr="00920B26">
        <w:rPr>
          <w:rFonts w:ascii="Book Antiqua" w:eastAsia="Book Antiqua" w:hAnsi="Book Antiqua" w:cs="Book Antiqua"/>
        </w:rPr>
        <w:t>s</w:t>
      </w:r>
      <w:r w:rsidR="009006C3" w:rsidRPr="00920B26">
        <w:rPr>
          <w:rFonts w:ascii="Book Antiqua" w:eastAsia="Book Antiqua" w:hAnsi="Book Antiqua" w:cs="Book Antiqua"/>
        </w:rPr>
        <w:t xml:space="preserve"> </w:t>
      </w:r>
      <w:r w:rsidRPr="00920B26">
        <w:rPr>
          <w:rFonts w:ascii="Book Antiqua" w:eastAsia="Book Antiqua" w:hAnsi="Book Antiqua" w:cs="Book Antiqua"/>
        </w:rPr>
        <w:t>to reduce the use of hormone in cows with OFC.</w:t>
      </w:r>
    </w:p>
    <w:p w14:paraId="137B0BB7" w14:textId="77777777" w:rsidR="00A77B3E" w:rsidRPr="00920B26" w:rsidRDefault="00A77B3E" w:rsidP="00920B26">
      <w:pPr>
        <w:snapToGrid w:val="0"/>
        <w:spacing w:line="360" w:lineRule="auto"/>
        <w:ind w:firstLine="480"/>
        <w:jc w:val="both"/>
      </w:pPr>
    </w:p>
    <w:p w14:paraId="46BFFBAA" w14:textId="4505449A"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CONCLUSION</w:t>
      </w:r>
    </w:p>
    <w:p w14:paraId="2F2E87C1" w14:textId="5D9D442B" w:rsidR="0058345C" w:rsidRPr="00920B26" w:rsidRDefault="0056762B" w:rsidP="00920B26">
      <w:pPr>
        <w:snapToGrid w:val="0"/>
        <w:spacing w:line="360" w:lineRule="auto"/>
        <w:jc w:val="both"/>
        <w:rPr>
          <w:rFonts w:ascii="Book Antiqua" w:eastAsia="PMingLiU" w:hAnsi="Book Antiqua" w:cs="Book Antiqua"/>
          <w:lang w:eastAsia="zh-TW"/>
        </w:rPr>
      </w:pPr>
      <w:r w:rsidRPr="00920B26">
        <w:rPr>
          <w:rFonts w:ascii="Book Antiqua" w:eastAsia="PMingLiU" w:hAnsi="Book Antiqua" w:cs="Book Antiqua"/>
          <w:lang w:eastAsia="zh-TW"/>
        </w:rPr>
        <w:t>T</w:t>
      </w:r>
      <w:r w:rsidR="008A7C39" w:rsidRPr="00920B26">
        <w:rPr>
          <w:rFonts w:ascii="Book Antiqua" w:eastAsia="PMingLiU" w:hAnsi="Book Antiqua" w:cs="Book Antiqua"/>
          <w:lang w:eastAsia="zh-TW"/>
        </w:rPr>
        <w:t>o avoid economic loss from</w:t>
      </w:r>
      <w:r w:rsidR="008E5E29" w:rsidRPr="00920B26">
        <w:rPr>
          <w:rFonts w:ascii="Book Antiqua" w:eastAsia="PMingLiU" w:hAnsi="Book Antiqua" w:cs="Book Antiqua"/>
          <w:lang w:eastAsia="zh-TW"/>
        </w:rPr>
        <w:t xml:space="preserve"> </w:t>
      </w:r>
      <w:r w:rsidR="00142C0B" w:rsidRPr="00920B26">
        <w:rPr>
          <w:rFonts w:ascii="Book Antiqua" w:eastAsia="PMingLiU" w:hAnsi="Book Antiqua" w:cs="Book Antiqua"/>
          <w:lang w:eastAsia="zh-TW"/>
        </w:rPr>
        <w:t xml:space="preserve">OFC, several </w:t>
      </w:r>
      <w:r w:rsidR="00F23CDA" w:rsidRPr="00920B26">
        <w:rPr>
          <w:rFonts w:ascii="Book Antiqua" w:eastAsia="PMingLiU" w:hAnsi="Book Antiqua" w:cs="Book Antiqua"/>
          <w:lang w:eastAsia="zh-TW"/>
        </w:rPr>
        <w:t>treatment</w:t>
      </w:r>
      <w:r w:rsidR="00AA61F6" w:rsidRPr="00920B26">
        <w:rPr>
          <w:rFonts w:ascii="Book Antiqua" w:eastAsia="PMingLiU" w:hAnsi="Book Antiqua" w:cs="Book Antiqua"/>
          <w:lang w:eastAsia="zh-TW"/>
        </w:rPr>
        <w:t>s</w:t>
      </w:r>
      <w:r w:rsidR="00F23CDA" w:rsidRPr="00920B26">
        <w:rPr>
          <w:rFonts w:ascii="Book Antiqua" w:eastAsia="PMingLiU" w:hAnsi="Book Antiqua" w:cs="Book Antiqua"/>
          <w:lang w:eastAsia="zh-TW"/>
        </w:rPr>
        <w:t xml:space="preserve"> ha</w:t>
      </w:r>
      <w:r w:rsidR="00AA61F6" w:rsidRPr="00920B26">
        <w:rPr>
          <w:rFonts w:ascii="Book Antiqua" w:eastAsia="PMingLiU" w:hAnsi="Book Antiqua" w:cs="Book Antiqua"/>
          <w:lang w:eastAsia="zh-TW"/>
        </w:rPr>
        <w:t>ve</w:t>
      </w:r>
      <w:r w:rsidR="00F23CDA" w:rsidRPr="00920B26">
        <w:rPr>
          <w:rFonts w:ascii="Book Antiqua" w:eastAsia="PMingLiU" w:hAnsi="Book Antiqua" w:cs="Book Antiqua"/>
          <w:lang w:eastAsia="zh-TW"/>
        </w:rPr>
        <w:t xml:space="preserve"> been proposed to promote reproductive function</w:t>
      </w:r>
      <w:r w:rsidR="00AA61F6" w:rsidRPr="00920B26">
        <w:rPr>
          <w:rFonts w:ascii="Book Antiqua" w:eastAsia="PMingLiU" w:hAnsi="Book Antiqua" w:cs="Book Antiqua"/>
          <w:lang w:eastAsia="zh-TW"/>
        </w:rPr>
        <w:t xml:space="preserve"> and milk production</w:t>
      </w:r>
      <w:r w:rsidR="00F23CDA" w:rsidRPr="00920B26">
        <w:rPr>
          <w:rFonts w:ascii="Book Antiqua" w:eastAsia="PMingLiU" w:hAnsi="Book Antiqua" w:cs="Book Antiqua"/>
          <w:lang w:eastAsia="zh-TW"/>
        </w:rPr>
        <w:t xml:space="preserve">. Aside from manual rupture and hormone injection, a novel therapy, </w:t>
      </w:r>
      <w:r w:rsidR="00F23CDA" w:rsidRPr="00920B26">
        <w:rPr>
          <w:rFonts w:ascii="Book Antiqua" w:eastAsia="Book Antiqua" w:hAnsi="Book Antiqua" w:cs="Book Antiqua"/>
        </w:rPr>
        <w:t>CPSC transplantation, demonstrated therapeutic potential for treating OFC. CPSCs c</w:t>
      </w:r>
      <w:r w:rsidR="00126FA2" w:rsidRPr="00920B26">
        <w:rPr>
          <w:rFonts w:ascii="Book Antiqua" w:eastAsia="Book Antiqua" w:hAnsi="Book Antiqua" w:cs="Book Antiqua"/>
        </w:rPr>
        <w:t>an</w:t>
      </w:r>
      <w:r w:rsidR="00F23CDA" w:rsidRPr="00920B26">
        <w:rPr>
          <w:rFonts w:ascii="Book Antiqua" w:eastAsia="Book Antiqua" w:hAnsi="Book Antiqua" w:cs="Book Antiqua"/>
        </w:rPr>
        <w:t xml:space="preserve"> be easily obtained from </w:t>
      </w:r>
      <w:r w:rsidRPr="00920B26">
        <w:rPr>
          <w:rFonts w:ascii="Book Antiqua" w:eastAsia="Book Antiqua" w:hAnsi="Book Antiqua" w:cs="Book Antiqua"/>
        </w:rPr>
        <w:t xml:space="preserve">the </w:t>
      </w:r>
      <w:r w:rsidR="00F23CDA" w:rsidRPr="00920B26">
        <w:rPr>
          <w:rFonts w:ascii="Book Antiqua" w:eastAsia="Book Antiqua" w:hAnsi="Book Antiqua" w:cs="Book Antiqua"/>
        </w:rPr>
        <w:t>placenta</w:t>
      </w:r>
      <w:r w:rsidR="00AA61F6" w:rsidRPr="00920B26">
        <w:rPr>
          <w:rFonts w:ascii="Book Antiqua" w:eastAsia="Book Antiqua" w:hAnsi="Book Antiqua" w:cs="Book Antiqua"/>
        </w:rPr>
        <w:t xml:space="preserve"> and proliferate significantly to repair tissue. </w:t>
      </w:r>
      <w:r w:rsidR="00126FA2" w:rsidRPr="00920B26">
        <w:rPr>
          <w:rFonts w:ascii="Book Antiqua" w:eastAsia="Book Antiqua" w:hAnsi="Book Antiqua" w:cs="Book Antiqua"/>
        </w:rPr>
        <w:t>Compared</w:t>
      </w:r>
      <w:r w:rsidR="00AA61F6" w:rsidRPr="00920B26">
        <w:rPr>
          <w:rFonts w:ascii="Book Antiqua" w:eastAsia="Book Antiqua" w:hAnsi="Book Antiqua" w:cs="Book Antiqua"/>
        </w:rPr>
        <w:t xml:space="preserve"> </w:t>
      </w:r>
      <w:r w:rsidR="003E678E" w:rsidRPr="00920B26">
        <w:rPr>
          <w:rFonts w:ascii="Book Antiqua" w:eastAsia="Book Antiqua" w:hAnsi="Book Antiqua" w:cs="Book Antiqua"/>
        </w:rPr>
        <w:t>with</w:t>
      </w:r>
      <w:r w:rsidR="00AA61F6" w:rsidRPr="00920B26">
        <w:rPr>
          <w:rFonts w:ascii="Book Antiqua" w:eastAsia="Book Antiqua" w:hAnsi="Book Antiqua" w:cs="Book Antiqua"/>
        </w:rPr>
        <w:t xml:space="preserve"> hormone injection, h</w:t>
      </w:r>
      <w:r w:rsidR="0058345C" w:rsidRPr="00920B26">
        <w:rPr>
          <w:rFonts w:ascii="Book Antiqua" w:eastAsia="Book Antiqua" w:hAnsi="Book Antiqua" w:cs="Book Antiqua"/>
        </w:rPr>
        <w:t>igher recovery rate, estrus rate</w:t>
      </w:r>
      <w:r w:rsidRPr="00920B26">
        <w:rPr>
          <w:rFonts w:ascii="Book Antiqua" w:eastAsia="Book Antiqua" w:hAnsi="Book Antiqua" w:cs="Book Antiqua"/>
        </w:rPr>
        <w:t>,</w:t>
      </w:r>
      <w:r w:rsidR="0058345C" w:rsidRPr="00920B26">
        <w:rPr>
          <w:rFonts w:ascii="Book Antiqua" w:eastAsia="Book Antiqua" w:hAnsi="Book Antiqua" w:cs="Book Antiqua"/>
        </w:rPr>
        <w:t xml:space="preserve"> and inseminated conception rate</w:t>
      </w:r>
      <w:r w:rsidR="003E678E" w:rsidRPr="00920B26">
        <w:rPr>
          <w:rFonts w:ascii="Book Antiqua" w:eastAsia="Book Antiqua" w:hAnsi="Book Antiqua" w:cs="Book Antiqua"/>
        </w:rPr>
        <w:t xml:space="preserve"> were noted</w:t>
      </w:r>
      <w:r w:rsidR="00AA61F6" w:rsidRPr="00920B26">
        <w:rPr>
          <w:rFonts w:ascii="Book Antiqua" w:eastAsia="Book Antiqua" w:hAnsi="Book Antiqua" w:cs="Book Antiqua"/>
        </w:rPr>
        <w:t xml:space="preserve"> in CPSC transplantation. </w:t>
      </w:r>
      <w:r w:rsidR="00F53C03" w:rsidRPr="00920B26">
        <w:rPr>
          <w:rFonts w:ascii="Book Antiqua" w:eastAsia="Book Antiqua" w:hAnsi="Book Antiqua" w:cs="Book Antiqua"/>
        </w:rPr>
        <w:t>As a consequence, t</w:t>
      </w:r>
      <w:r w:rsidR="0058345C" w:rsidRPr="00920B26">
        <w:rPr>
          <w:rFonts w:ascii="Book Antiqua" w:eastAsia="Book Antiqua" w:hAnsi="Book Antiqua" w:cs="Book Antiqua"/>
        </w:rPr>
        <w:t xml:space="preserve">his </w:t>
      </w:r>
      <w:r w:rsidR="00F53C03" w:rsidRPr="00920B26">
        <w:rPr>
          <w:rFonts w:ascii="Book Antiqua" w:eastAsia="Book Antiqua" w:hAnsi="Book Antiqua" w:cs="Book Antiqua"/>
        </w:rPr>
        <w:t>therapy</w:t>
      </w:r>
      <w:r w:rsidR="0058345C" w:rsidRPr="00920B26">
        <w:rPr>
          <w:rFonts w:ascii="Book Antiqua" w:eastAsia="Book Antiqua" w:hAnsi="Book Antiqua" w:cs="Book Antiqua"/>
        </w:rPr>
        <w:t xml:space="preserve"> </w:t>
      </w:r>
      <w:r w:rsidRPr="00920B26">
        <w:rPr>
          <w:rFonts w:ascii="Book Antiqua" w:eastAsia="Book Antiqua" w:hAnsi="Book Antiqua" w:cs="Book Antiqua"/>
        </w:rPr>
        <w:t>can</w:t>
      </w:r>
      <w:r w:rsidR="0058345C" w:rsidRPr="00920B26">
        <w:rPr>
          <w:rFonts w:ascii="Book Antiqua" w:eastAsia="Book Antiqua" w:hAnsi="Book Antiqua" w:cs="Book Antiqua"/>
        </w:rPr>
        <w:t xml:space="preserve"> </w:t>
      </w:r>
      <w:r w:rsidR="003E678E" w:rsidRPr="00920B26">
        <w:rPr>
          <w:rFonts w:ascii="Book Antiqua" w:eastAsia="Book Antiqua" w:hAnsi="Book Antiqua" w:cs="Book Antiqua"/>
        </w:rPr>
        <w:t xml:space="preserve">serve as an alternative approach to </w:t>
      </w:r>
      <w:r w:rsidR="0058345C" w:rsidRPr="00920B26">
        <w:rPr>
          <w:rFonts w:ascii="Book Antiqua" w:eastAsia="Book Antiqua" w:hAnsi="Book Antiqua" w:cs="Book Antiqua"/>
        </w:rPr>
        <w:t>cure cow</w:t>
      </w:r>
      <w:r w:rsidRPr="00920B26">
        <w:rPr>
          <w:rFonts w:ascii="Book Antiqua" w:eastAsia="Book Antiqua" w:hAnsi="Book Antiqua" w:cs="Book Antiqua"/>
        </w:rPr>
        <w:t>s</w:t>
      </w:r>
      <w:r w:rsidR="0058345C" w:rsidRPr="00920B26">
        <w:rPr>
          <w:rFonts w:ascii="Book Antiqua" w:eastAsia="Book Antiqua" w:hAnsi="Book Antiqua" w:cs="Book Antiqua"/>
        </w:rPr>
        <w:t xml:space="preserve"> with OFC.</w:t>
      </w:r>
      <w:r w:rsidR="0058345C" w:rsidRPr="00920B26">
        <w:rPr>
          <w:rFonts w:eastAsia="PMingLiU"/>
          <w:lang w:eastAsia="zh-TW"/>
        </w:rPr>
        <w:t xml:space="preserve"> </w:t>
      </w:r>
    </w:p>
    <w:p w14:paraId="37922C10"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ARTICLE HIGHLIGHTS</w:t>
      </w:r>
    </w:p>
    <w:p w14:paraId="7DB13CD9"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background</w:t>
      </w:r>
    </w:p>
    <w:p w14:paraId="13784546" w14:textId="58341BF3" w:rsidR="00A77B3E" w:rsidRPr="00920B26" w:rsidRDefault="007A7293" w:rsidP="00920B26">
      <w:pPr>
        <w:snapToGrid w:val="0"/>
        <w:spacing w:line="360" w:lineRule="auto"/>
        <w:jc w:val="both"/>
      </w:pPr>
      <w:r w:rsidRPr="00920B26">
        <w:rPr>
          <w:rFonts w:ascii="Book Antiqua" w:eastAsia="Book Antiqua" w:hAnsi="Book Antiqua" w:cs="Book Antiqua"/>
        </w:rPr>
        <w:t>High humidity and temperature in Taiwan have significant effect</w:t>
      </w:r>
      <w:r w:rsidR="00C853BC" w:rsidRPr="00920B26">
        <w:rPr>
          <w:rFonts w:ascii="Book Antiqua" w:eastAsia="Book Antiqua" w:hAnsi="Book Antiqua" w:cs="Book Antiqua"/>
        </w:rPr>
        <w:t>s</w:t>
      </w:r>
      <w:r w:rsidRPr="00920B26">
        <w:rPr>
          <w:rFonts w:ascii="Book Antiqua" w:eastAsia="Book Antiqua" w:hAnsi="Book Antiqua" w:cs="Book Antiqua"/>
        </w:rPr>
        <w:t xml:space="preserve"> on the reproductivity of Holstein cattle, </w:t>
      </w:r>
      <w:r w:rsidR="0056762B" w:rsidRPr="00920B26">
        <w:rPr>
          <w:rFonts w:ascii="Book Antiqua" w:eastAsia="Book Antiqua" w:hAnsi="Book Antiqua" w:cs="Book Antiqua"/>
        </w:rPr>
        <w:t xml:space="preserve">which </w:t>
      </w:r>
      <w:r w:rsidRPr="00920B26">
        <w:rPr>
          <w:rFonts w:ascii="Book Antiqua" w:eastAsia="Book Antiqua" w:hAnsi="Book Antiqua" w:cs="Book Antiqua"/>
        </w:rPr>
        <w:t xml:space="preserve">results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occurrence of bovine ovarian follicular cyst (OFC). </w:t>
      </w:r>
      <w:r w:rsidR="0056762B" w:rsidRPr="00920B26">
        <w:rPr>
          <w:rFonts w:ascii="Book Antiqua" w:eastAsia="Book Antiqua" w:hAnsi="Book Antiqua" w:cs="Book Antiqua"/>
        </w:rPr>
        <w:t>Because</w:t>
      </w:r>
      <w:r w:rsidRPr="00920B26">
        <w:rPr>
          <w:rFonts w:ascii="Book Antiqua" w:eastAsia="Book Antiqua" w:hAnsi="Book Antiqua" w:cs="Book Antiqua"/>
        </w:rPr>
        <w:t xml:space="preserve"> of economic loss from OFC, manual rupture and hormone injection have been advocated. However, these incomplete treatments decrease </w:t>
      </w:r>
      <w:r w:rsidR="006B6D5B" w:rsidRPr="00920B26">
        <w:rPr>
          <w:rFonts w:ascii="Book Antiqua" w:eastAsia="Book Antiqua" w:hAnsi="Book Antiqua" w:cs="Book Antiqua"/>
        </w:rPr>
        <w:t xml:space="preserve">the </w:t>
      </w:r>
      <w:r w:rsidRPr="00920B26">
        <w:rPr>
          <w:rFonts w:ascii="Book Antiqua" w:eastAsia="Book Antiqua" w:hAnsi="Book Antiqua" w:cs="Book Antiqua"/>
        </w:rPr>
        <w:t>conception rate and increase hormone resistance in cattle. In recent years, stem cells have been extensively utilized to repair or replace damage</w:t>
      </w:r>
      <w:r w:rsidR="0056762B" w:rsidRPr="00920B26">
        <w:rPr>
          <w:rFonts w:ascii="Book Antiqua" w:eastAsia="Book Antiqua" w:hAnsi="Book Antiqua" w:cs="Book Antiqua"/>
        </w:rPr>
        <w:t>d</w:t>
      </w:r>
      <w:r w:rsidRPr="00920B26">
        <w:rPr>
          <w:rFonts w:ascii="Book Antiqua" w:eastAsia="Book Antiqua" w:hAnsi="Book Antiqua" w:cs="Book Antiqua"/>
        </w:rPr>
        <w:t xml:space="preserve"> tissues. Injection of stem cells might become an effective modality to treat OFC. </w:t>
      </w:r>
    </w:p>
    <w:p w14:paraId="08064C66" w14:textId="77777777" w:rsidR="00A77B3E" w:rsidRPr="00920B26" w:rsidRDefault="00A77B3E" w:rsidP="00920B26">
      <w:pPr>
        <w:snapToGrid w:val="0"/>
        <w:spacing w:line="360" w:lineRule="auto"/>
        <w:jc w:val="both"/>
      </w:pPr>
    </w:p>
    <w:p w14:paraId="74ADA0D8"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motivation</w:t>
      </w:r>
    </w:p>
    <w:p w14:paraId="44007CB9" w14:textId="6221227A" w:rsidR="00A77B3E" w:rsidRPr="00920B26" w:rsidRDefault="007A7293" w:rsidP="00920B26">
      <w:pPr>
        <w:snapToGrid w:val="0"/>
        <w:spacing w:line="360" w:lineRule="auto"/>
        <w:jc w:val="both"/>
      </w:pPr>
      <w:r w:rsidRPr="00920B26">
        <w:rPr>
          <w:rFonts w:ascii="Book Antiqua" w:eastAsia="Book Antiqua" w:hAnsi="Book Antiqua" w:cs="Book Antiqua"/>
        </w:rPr>
        <w:t xml:space="preserve">Through angiogenesis promotion and immune modulation, </w:t>
      </w:r>
      <w:r w:rsidR="00DB17C7" w:rsidRPr="00920B26">
        <w:rPr>
          <w:rFonts w:ascii="Book Antiqua" w:eastAsia="Book Antiqua" w:hAnsi="Book Antiqua" w:cs="Book Antiqua"/>
        </w:rPr>
        <w:t>m</w:t>
      </w:r>
      <w:r w:rsidRPr="00920B26">
        <w:rPr>
          <w:rFonts w:ascii="Book Antiqua" w:eastAsia="Book Antiqua" w:hAnsi="Book Antiqua" w:cs="Book Antiqua"/>
        </w:rPr>
        <w:t>esenchymal stem cells (MSCs) showed</w:t>
      </w:r>
      <w:r w:rsidR="006B6D5B" w:rsidRPr="00920B26">
        <w:rPr>
          <w:rFonts w:ascii="Book Antiqua" w:eastAsia="Book Antiqua" w:hAnsi="Book Antiqua" w:cs="Book Antiqua"/>
        </w:rPr>
        <w:t xml:space="preserve"> the</w:t>
      </w:r>
      <w:r w:rsidRPr="00920B26">
        <w:rPr>
          <w:rFonts w:ascii="Book Antiqua" w:eastAsia="Book Antiqua" w:hAnsi="Book Antiqua" w:cs="Book Antiqua"/>
        </w:rPr>
        <w:t xml:space="preserve"> potential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treatment of several diseases. Besides, MSCs c</w:t>
      </w:r>
      <w:r w:rsidR="006B6D5B" w:rsidRPr="00920B26">
        <w:rPr>
          <w:rFonts w:ascii="Book Antiqua" w:eastAsia="Book Antiqua" w:hAnsi="Book Antiqua" w:cs="Book Antiqua"/>
        </w:rPr>
        <w:t>an</w:t>
      </w:r>
      <w:r w:rsidRPr="00920B26">
        <w:rPr>
          <w:rFonts w:ascii="Book Antiqua" w:eastAsia="Book Antiqua" w:hAnsi="Book Antiqua" w:cs="Book Antiqua"/>
        </w:rPr>
        <w:t xml:space="preserve"> be non-invasively collected from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placenta without much ethical concern. With a great source of stem cells, transplantation treatment could be conducted practically. </w:t>
      </w:r>
    </w:p>
    <w:p w14:paraId="61BDA198" w14:textId="77777777" w:rsidR="00A77B3E" w:rsidRPr="00920B26" w:rsidRDefault="00A77B3E" w:rsidP="00920B26">
      <w:pPr>
        <w:snapToGrid w:val="0"/>
        <w:spacing w:line="360" w:lineRule="auto"/>
        <w:jc w:val="both"/>
      </w:pPr>
    </w:p>
    <w:p w14:paraId="42ED1CA2"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objectives</w:t>
      </w:r>
    </w:p>
    <w:p w14:paraId="1D705995" w14:textId="74AE8103" w:rsidR="00A77B3E" w:rsidRPr="00920B26" w:rsidRDefault="007A7293" w:rsidP="00920B26">
      <w:pPr>
        <w:snapToGrid w:val="0"/>
        <w:spacing w:line="360" w:lineRule="auto"/>
        <w:jc w:val="both"/>
      </w:pPr>
      <w:r w:rsidRPr="00920B26">
        <w:rPr>
          <w:rFonts w:ascii="Book Antiqua" w:eastAsia="Book Antiqua" w:hAnsi="Book Antiqua" w:cs="Book Antiqua"/>
        </w:rPr>
        <w:t>This study establish</w:t>
      </w:r>
      <w:r w:rsidR="00707E27" w:rsidRPr="00920B26">
        <w:rPr>
          <w:rFonts w:ascii="Book Antiqua" w:eastAsia="Book Antiqua" w:hAnsi="Book Antiqua" w:cs="Book Antiqua"/>
        </w:rPr>
        <w:t>ed</w:t>
      </w:r>
      <w:r w:rsidRPr="00920B26">
        <w:rPr>
          <w:rFonts w:ascii="Book Antiqua" w:eastAsia="Book Antiqua" w:hAnsi="Book Antiqua" w:cs="Book Antiqua"/>
        </w:rPr>
        <w:t xml:space="preserve"> the possibility of </w:t>
      </w:r>
      <w:r w:rsidR="006B6D5B" w:rsidRPr="00920B26">
        <w:rPr>
          <w:rFonts w:ascii="Book Antiqua" w:eastAsia="Book Antiqua" w:hAnsi="Book Antiqua" w:cs="Book Antiqua"/>
        </w:rPr>
        <w:t xml:space="preserve">using </w:t>
      </w:r>
      <w:r w:rsidRPr="00920B26">
        <w:rPr>
          <w:rFonts w:ascii="Book Antiqua" w:eastAsia="Book Antiqua" w:hAnsi="Book Antiqua" w:cs="Book Antiqua"/>
        </w:rPr>
        <w:t xml:space="preserve">cattle placental stem cells (CPSCs) as a treatment modality for OFC </w:t>
      </w:r>
      <w:r w:rsidR="006B6D5B" w:rsidRPr="00920B26">
        <w:rPr>
          <w:rFonts w:ascii="Book Antiqua" w:eastAsia="Book Antiqua" w:hAnsi="Book Antiqua" w:cs="Book Antiqua"/>
        </w:rPr>
        <w:t xml:space="preserve">in </w:t>
      </w:r>
      <w:r w:rsidRPr="00920B26">
        <w:rPr>
          <w:rFonts w:ascii="Book Antiqua" w:eastAsia="Book Antiqua" w:hAnsi="Book Antiqua" w:cs="Book Antiqua"/>
        </w:rPr>
        <w:t>cows.</w:t>
      </w:r>
    </w:p>
    <w:p w14:paraId="7A295DBA" w14:textId="77777777" w:rsidR="00A77B3E" w:rsidRPr="00920B26" w:rsidRDefault="00A77B3E" w:rsidP="00920B26">
      <w:pPr>
        <w:snapToGrid w:val="0"/>
        <w:spacing w:line="360" w:lineRule="auto"/>
        <w:jc w:val="both"/>
      </w:pPr>
    </w:p>
    <w:p w14:paraId="1FFD960B"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methods</w:t>
      </w:r>
    </w:p>
    <w:p w14:paraId="5E71E602" w14:textId="6BC6B787" w:rsidR="00A77B3E" w:rsidRPr="00920B26" w:rsidRDefault="007A7293" w:rsidP="00920B26">
      <w:pPr>
        <w:snapToGrid w:val="0"/>
        <w:spacing w:line="360" w:lineRule="auto"/>
        <w:jc w:val="both"/>
      </w:pPr>
      <w:r w:rsidRPr="00920B26">
        <w:rPr>
          <w:rFonts w:ascii="Book Antiqua" w:eastAsia="Book Antiqua" w:hAnsi="Book Antiqua" w:cs="Book Antiqua"/>
        </w:rPr>
        <w:t>The cattle with OFC were divided into three groups</w:t>
      </w:r>
      <w:r w:rsidR="006B6D5B" w:rsidRPr="00920B26">
        <w:rPr>
          <w:rFonts w:ascii="Book Antiqua" w:eastAsia="Book Antiqua" w:hAnsi="Book Antiqua" w:cs="Book Antiqua"/>
        </w:rPr>
        <w:t xml:space="preserve">: </w:t>
      </w:r>
      <w:r w:rsidRPr="00920B26">
        <w:rPr>
          <w:rFonts w:ascii="Book Antiqua" w:eastAsia="Book Antiqua" w:hAnsi="Book Antiqua" w:cs="Book Antiqua"/>
        </w:rPr>
        <w:t>control (BC1 and BC2), hormone (H1 and H2)</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CPSC (PS1 and PS2) treatment groups.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hormone treatment group, the cows were given gonadotrophin-releasing hormone (GnRH)-</w:t>
      </w:r>
      <w:r w:rsidR="003C3E79" w:rsidRPr="00920B26">
        <w:rPr>
          <w:rFonts w:ascii="Book Antiqua" w:eastAsia="Book Antiqua" w:hAnsi="Book Antiqua" w:cs="Book Antiqua"/>
        </w:rPr>
        <w:t>p</w:t>
      </w:r>
      <w:r w:rsidRPr="00920B26">
        <w:rPr>
          <w:rFonts w:ascii="Book Antiqua" w:eastAsia="Book Antiqua" w:hAnsi="Book Antiqua" w:cs="Book Antiqua"/>
        </w:rPr>
        <w:t xml:space="preserve">rostaglandin-GnRH injection with or without drainage of follicular fluid. In </w:t>
      </w:r>
      <w:r w:rsidR="003C3E79" w:rsidRPr="00920B26">
        <w:rPr>
          <w:rFonts w:ascii="Book Antiqua" w:eastAsia="Book Antiqua" w:hAnsi="Book Antiqua" w:cs="Book Antiqua"/>
        </w:rPr>
        <w:t xml:space="preserve">the </w:t>
      </w:r>
      <w:r w:rsidRPr="00920B26">
        <w:rPr>
          <w:rFonts w:ascii="Book Antiqua" w:eastAsia="Book Antiqua" w:hAnsi="Book Antiqua" w:cs="Book Antiqua"/>
        </w:rPr>
        <w:t>CPSC treatment group</w:t>
      </w:r>
      <w:r w:rsidR="003C3E79" w:rsidRPr="00920B26">
        <w:rPr>
          <w:rFonts w:ascii="Book Antiqua" w:eastAsia="Book Antiqua" w:hAnsi="Book Antiqua" w:cs="Book Antiqua"/>
        </w:rPr>
        <w:t>s</w:t>
      </w:r>
      <w:r w:rsidRPr="00920B26">
        <w:rPr>
          <w:rFonts w:ascii="Book Antiqua" w:eastAsia="Book Antiqua" w:hAnsi="Book Antiqua" w:cs="Book Antiqua"/>
        </w:rPr>
        <w:t>, CPSC</w:t>
      </w:r>
      <w:r w:rsidR="003C3E79" w:rsidRPr="00920B26">
        <w:rPr>
          <w:rFonts w:ascii="Book Antiqua" w:eastAsia="Book Antiqua" w:hAnsi="Book Antiqua" w:cs="Book Antiqua"/>
        </w:rPr>
        <w:t>s</w:t>
      </w:r>
      <w:r w:rsidRPr="00920B26">
        <w:rPr>
          <w:rFonts w:ascii="Book Antiqua" w:eastAsia="Book Antiqua" w:hAnsi="Book Antiqua" w:cs="Book Antiqua"/>
        </w:rPr>
        <w:t xml:space="preserve"> were isolated from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placenta. The cows </w:t>
      </w:r>
      <w:r w:rsidR="003C3E79" w:rsidRPr="00920B26">
        <w:rPr>
          <w:rFonts w:ascii="Book Antiqua" w:eastAsia="Book Antiqua" w:hAnsi="Book Antiqua" w:cs="Book Antiqua"/>
        </w:rPr>
        <w:t>were</w:t>
      </w:r>
      <w:r w:rsidRPr="00920B26">
        <w:rPr>
          <w:rFonts w:ascii="Book Antiqua" w:eastAsia="Book Antiqua" w:hAnsi="Book Antiqua" w:cs="Book Antiqua"/>
        </w:rPr>
        <w:t xml:space="preserve"> given ovarian injection of 1</w:t>
      </w:r>
      <w:r w:rsidR="00032989" w:rsidRPr="00920B26">
        <w:rPr>
          <w:rFonts w:ascii="Book Antiqua" w:eastAsia="Book Antiqua" w:hAnsi="Book Antiqua" w:cs="Book Antiqua"/>
        </w:rPr>
        <w:t xml:space="preserve"> </w:t>
      </w:r>
      <w:r w:rsidRPr="00920B26">
        <w:rPr>
          <w:rFonts w:ascii="Book Antiqua" w:eastAsia="Book Antiqua" w:hAnsi="Book Antiqua" w:cs="Book Antiqua"/>
        </w:rPr>
        <w:t>×</w:t>
      </w:r>
      <w:r w:rsidR="00032989"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or 6</w:t>
      </w:r>
      <w:r w:rsidR="00032989" w:rsidRPr="00920B26">
        <w:rPr>
          <w:rFonts w:ascii="Book Antiqua" w:eastAsia="Book Antiqua" w:hAnsi="Book Antiqua" w:cs="Book Antiqua"/>
        </w:rPr>
        <w:t xml:space="preserve"> </w:t>
      </w:r>
      <w:r w:rsidRPr="00920B26">
        <w:rPr>
          <w:rFonts w:ascii="Book Antiqua" w:eastAsia="Book Antiqua" w:hAnsi="Book Antiqua" w:cs="Book Antiqua"/>
        </w:rPr>
        <w:t>×</w:t>
      </w:r>
      <w:r w:rsidR="00032989"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with drainage. Then OFC was scanned by ultrasound once a week for</w:t>
      </w:r>
      <w:r w:rsidR="003E4BA7" w:rsidRPr="00920B26">
        <w:rPr>
          <w:rFonts w:ascii="Book Antiqua" w:eastAsia="Book Antiqua" w:hAnsi="Book Antiqua" w:cs="Book Antiqua"/>
        </w:rPr>
        <w:t xml:space="preserve"> a total of</w:t>
      </w:r>
      <w:r w:rsidRPr="00920B26">
        <w:rPr>
          <w:rFonts w:ascii="Book Antiqua" w:eastAsia="Book Antiqua" w:hAnsi="Book Antiqua" w:cs="Book Antiqua"/>
        </w:rPr>
        <w:t xml:space="preserve"> seven times. The concentration</w:t>
      </w:r>
      <w:r w:rsidR="00707E27" w:rsidRPr="00920B26">
        <w:rPr>
          <w:rFonts w:ascii="Book Antiqua" w:eastAsia="Book Antiqua" w:hAnsi="Book Antiqua" w:cs="Book Antiqua"/>
        </w:rPr>
        <w:t>s</w:t>
      </w:r>
      <w:r w:rsidRPr="00920B26">
        <w:rPr>
          <w:rFonts w:ascii="Book Antiqua" w:eastAsia="Book Antiqua" w:hAnsi="Book Antiqua" w:cs="Book Antiqua"/>
        </w:rPr>
        <w:t xml:space="preserve"> of estradiol and progesterone in serum </w:t>
      </w:r>
      <w:r w:rsidR="0056762B" w:rsidRPr="00920B26">
        <w:rPr>
          <w:rFonts w:ascii="Book Antiqua" w:eastAsia="Book Antiqua" w:hAnsi="Book Antiqua" w:cs="Book Antiqua"/>
        </w:rPr>
        <w:t>w</w:t>
      </w:r>
      <w:r w:rsidR="00707E27" w:rsidRPr="00920B26">
        <w:rPr>
          <w:rFonts w:ascii="Book Antiqua" w:eastAsia="Book Antiqua" w:hAnsi="Book Antiqua" w:cs="Book Antiqua"/>
        </w:rPr>
        <w:t>ere</w:t>
      </w:r>
      <w:r w:rsidR="0056762B" w:rsidRPr="00920B26">
        <w:rPr>
          <w:rFonts w:ascii="Book Antiqua" w:eastAsia="Book Antiqua" w:hAnsi="Book Antiqua" w:cs="Book Antiqua"/>
        </w:rPr>
        <w:t xml:space="preserve"> </w:t>
      </w:r>
      <w:r w:rsidRPr="00920B26">
        <w:rPr>
          <w:rFonts w:ascii="Book Antiqua" w:eastAsia="Book Antiqua" w:hAnsi="Book Antiqua" w:cs="Book Antiqua"/>
        </w:rPr>
        <w:t xml:space="preserve">tested in the same period. </w:t>
      </w:r>
      <w:r w:rsidR="0056762B" w:rsidRPr="00920B26">
        <w:rPr>
          <w:rFonts w:ascii="Book Antiqua" w:eastAsia="Book Antiqua" w:hAnsi="Book Antiqua" w:cs="Book Antiqua"/>
        </w:rPr>
        <w:t xml:space="preserve">The </w:t>
      </w:r>
      <w:r w:rsidR="00707E27" w:rsidRPr="00920B26">
        <w:rPr>
          <w:rFonts w:ascii="Book Antiqua" w:eastAsia="Book Antiqua" w:hAnsi="Book Antiqua" w:cs="Book Antiqua"/>
        </w:rPr>
        <w:t>e</w:t>
      </w:r>
      <w:r w:rsidRPr="00920B26">
        <w:rPr>
          <w:rFonts w:ascii="Book Antiqua" w:eastAsia="Book Antiqua" w:hAnsi="Book Antiqua" w:cs="Book Antiqua"/>
        </w:rPr>
        <w:t xml:space="preserve">strus cycle was analyzed by food intake and activity. If estrus was detected, artificial insemination </w:t>
      </w:r>
      <w:r w:rsidR="009B1DFD" w:rsidRPr="00920B26">
        <w:rPr>
          <w:rFonts w:ascii="Book Antiqua" w:eastAsia="Book Antiqua" w:hAnsi="Book Antiqua" w:cs="Book Antiqua"/>
        </w:rPr>
        <w:t>was</w:t>
      </w:r>
      <w:r w:rsidRPr="00920B26">
        <w:rPr>
          <w:rFonts w:ascii="Book Antiqua" w:eastAsia="Book Antiqua" w:hAnsi="Book Antiqua" w:cs="Book Antiqua"/>
        </w:rPr>
        <w:t xml:space="preserve"> conducted. The cow was monitored by ultrasound for confirmation of pregnancy. </w:t>
      </w:r>
    </w:p>
    <w:p w14:paraId="5291B58A" w14:textId="77777777" w:rsidR="00A77B3E" w:rsidRPr="00920B26" w:rsidRDefault="00A77B3E" w:rsidP="00920B26">
      <w:pPr>
        <w:snapToGrid w:val="0"/>
        <w:spacing w:line="360" w:lineRule="auto"/>
        <w:jc w:val="both"/>
      </w:pPr>
    </w:p>
    <w:p w14:paraId="3AEE4EAB"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results</w:t>
      </w:r>
    </w:p>
    <w:p w14:paraId="634CC04C" w14:textId="0454AD0D" w:rsidR="00A77B3E" w:rsidRPr="00920B26" w:rsidRDefault="007A7293" w:rsidP="00920B26">
      <w:pPr>
        <w:snapToGrid w:val="0"/>
        <w:spacing w:line="360" w:lineRule="auto"/>
        <w:jc w:val="both"/>
      </w:pPr>
      <w:r w:rsidRPr="00920B26">
        <w:rPr>
          <w:rFonts w:ascii="Book Antiqua" w:eastAsia="Book Antiqua" w:hAnsi="Book Antiqua" w:cs="Book Antiqua"/>
        </w:rPr>
        <w:t xml:space="preserve">After </w:t>
      </w:r>
      <w:r w:rsidR="00D460C7" w:rsidRPr="00920B26">
        <w:rPr>
          <w:rFonts w:ascii="Book Antiqua" w:eastAsia="Book Antiqua" w:hAnsi="Book Antiqua" w:cs="Book Antiqua"/>
        </w:rPr>
        <w:t>7 d</w:t>
      </w:r>
      <w:r w:rsidRPr="00920B26">
        <w:rPr>
          <w:rFonts w:ascii="Book Antiqua" w:eastAsia="Book Antiqua" w:hAnsi="Book Antiqua" w:cs="Book Antiqua"/>
        </w:rPr>
        <w:t xml:space="preserve"> of culture, CPSCs were successfully isolated from placental pieces. CPSCs proliferated significantly every 24 h and </w:t>
      </w:r>
      <w:r w:rsidR="009B1DFD" w:rsidRPr="00920B26">
        <w:rPr>
          <w:rFonts w:ascii="Book Antiqua" w:eastAsia="Book Antiqua" w:hAnsi="Book Antiqua" w:cs="Book Antiqua"/>
        </w:rPr>
        <w:t xml:space="preserve">highly </w:t>
      </w:r>
      <w:r w:rsidRPr="00920B26">
        <w:rPr>
          <w:rFonts w:ascii="Book Antiqua" w:eastAsia="Book Antiqua" w:hAnsi="Book Antiqua" w:cs="Book Antiqua"/>
        </w:rPr>
        <w:t xml:space="preserve">expressed MSC markers, such as CD44. </w:t>
      </w:r>
      <w:r w:rsidR="009B1DFD" w:rsidRPr="00920B26">
        <w:rPr>
          <w:rFonts w:ascii="Book Antiqua" w:eastAsia="Book Antiqua" w:hAnsi="Book Antiqua" w:cs="Book Antiqua"/>
        </w:rPr>
        <w:t>In a</w:t>
      </w:r>
      <w:r w:rsidR="0056762B" w:rsidRPr="00920B26">
        <w:rPr>
          <w:rFonts w:ascii="Book Antiqua" w:eastAsia="Book Antiqua" w:hAnsi="Book Antiqua" w:cs="Book Antiqua"/>
        </w:rPr>
        <w:t xml:space="preserve">n </w:t>
      </w:r>
      <w:r w:rsidRPr="00920B26">
        <w:rPr>
          <w:rFonts w:ascii="Book Antiqua" w:eastAsia="Book Antiqua" w:hAnsi="Book Antiqua" w:cs="Book Antiqua"/>
        </w:rPr>
        <w:t>ultrasound study, more subsided OFCs were observed with drainage of follicular fluid. The recovery rate</w:t>
      </w:r>
      <w:r w:rsidR="00A52256" w:rsidRPr="00920B26">
        <w:rPr>
          <w:rFonts w:ascii="Book Antiqua" w:eastAsia="Book Antiqua" w:hAnsi="Book Antiqua" w:cs="Book Antiqua"/>
        </w:rPr>
        <w:t>s</w:t>
      </w:r>
      <w:r w:rsidRPr="00920B26">
        <w:rPr>
          <w:rFonts w:ascii="Book Antiqua" w:eastAsia="Book Antiqua" w:hAnsi="Book Antiqua" w:cs="Book Antiqua"/>
        </w:rPr>
        <w:t xml:space="preserve"> </w:t>
      </w:r>
      <w:r w:rsidR="00A52256" w:rsidRPr="00920B26">
        <w:rPr>
          <w:rFonts w:ascii="Book Antiqua" w:eastAsia="Book Antiqua" w:hAnsi="Book Antiqua" w:cs="Book Antiqua"/>
        </w:rPr>
        <w:t xml:space="preserve">were </w:t>
      </w:r>
      <w:r w:rsidRPr="00920B26">
        <w:rPr>
          <w:rFonts w:ascii="Book Antiqua" w:eastAsia="Book Antiqua" w:hAnsi="Book Antiqua" w:cs="Book Antiqua"/>
        </w:rPr>
        <w:t>0%, 50%, 50%, 75%, 75%</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75% in BC1, BC2, H1, H2, PS1</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PS2</w:t>
      </w:r>
      <w:r w:rsidR="00A52256" w:rsidRPr="00920B26">
        <w:rPr>
          <w:rFonts w:ascii="Book Antiqua" w:eastAsia="Book Antiqua" w:hAnsi="Book Antiqua" w:cs="Book Antiqua"/>
        </w:rPr>
        <w:t>, respectively</w:t>
      </w:r>
      <w:r w:rsidRPr="00920B26">
        <w:rPr>
          <w:rFonts w:ascii="Book Antiqua" w:eastAsia="Book Antiqua" w:hAnsi="Book Antiqua" w:cs="Book Antiqua"/>
        </w:rPr>
        <w:t xml:space="preserve">. The estrus rate </w:t>
      </w:r>
      <w:r w:rsidR="00A52256" w:rsidRPr="00920B26">
        <w:rPr>
          <w:rFonts w:ascii="Book Antiqua" w:eastAsia="Book Antiqua" w:hAnsi="Book Antiqua" w:cs="Book Antiqua"/>
        </w:rPr>
        <w:t>was</w:t>
      </w:r>
      <w:r w:rsidRPr="00920B26">
        <w:rPr>
          <w:rFonts w:ascii="Book Antiqua" w:eastAsia="Book Antiqua" w:hAnsi="Book Antiqua" w:cs="Book Antiqua"/>
        </w:rPr>
        <w:t xml:space="preserve"> 0%, 100%, 25%, 75%, 75%</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75% in BC1, BC2, H1, H2, PS1</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PS2</w:t>
      </w:r>
      <w:r w:rsidR="00A52256" w:rsidRPr="00920B26">
        <w:rPr>
          <w:rFonts w:ascii="Book Antiqua" w:eastAsia="Book Antiqua" w:hAnsi="Book Antiqua" w:cs="Book Antiqua"/>
        </w:rPr>
        <w:t>, respectively</w:t>
      </w:r>
      <w:r w:rsidRPr="00920B26">
        <w:rPr>
          <w:rFonts w:ascii="Book Antiqua" w:eastAsia="Book Antiqua" w:hAnsi="Book Antiqua" w:cs="Book Antiqua"/>
        </w:rPr>
        <w:t xml:space="preserve">. Two fetuses were born in H2 and PS1. </w:t>
      </w:r>
    </w:p>
    <w:p w14:paraId="127A1D12" w14:textId="77777777" w:rsidR="00A77B3E" w:rsidRPr="00920B26" w:rsidRDefault="00A77B3E" w:rsidP="00920B26">
      <w:pPr>
        <w:snapToGrid w:val="0"/>
        <w:spacing w:line="360" w:lineRule="auto"/>
        <w:jc w:val="both"/>
      </w:pPr>
    </w:p>
    <w:p w14:paraId="71B9FFDF"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conclusions</w:t>
      </w:r>
    </w:p>
    <w:p w14:paraId="079A0108" w14:textId="375DC087" w:rsidR="00A77B3E" w:rsidRPr="00920B26" w:rsidRDefault="007A7293" w:rsidP="00920B26">
      <w:pPr>
        <w:snapToGrid w:val="0"/>
        <w:spacing w:line="360" w:lineRule="auto"/>
        <w:jc w:val="both"/>
      </w:pPr>
      <w:r w:rsidRPr="00920B26">
        <w:rPr>
          <w:rFonts w:ascii="Book Antiqua" w:eastAsia="Book Antiqua" w:hAnsi="Book Antiqua" w:cs="Book Antiqua"/>
        </w:rPr>
        <w:t>Cows with CPSC injection achieved higher recovery, estrus</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inseminated conception rate</w:t>
      </w:r>
      <w:r w:rsidR="00A52256" w:rsidRPr="00920B26">
        <w:rPr>
          <w:rFonts w:ascii="Book Antiqua" w:eastAsia="Book Antiqua" w:hAnsi="Book Antiqua" w:cs="Book Antiqua"/>
        </w:rPr>
        <w:t>s</w:t>
      </w:r>
      <w:r w:rsidRPr="00920B26">
        <w:rPr>
          <w:rFonts w:ascii="Book Antiqua" w:eastAsia="Book Antiqua" w:hAnsi="Book Antiqua" w:cs="Book Antiqua"/>
        </w:rPr>
        <w:t xml:space="preserve">. This approach shows efficacy </w:t>
      </w:r>
      <w:r w:rsidR="00A52256" w:rsidRPr="00920B26">
        <w:rPr>
          <w:rFonts w:ascii="Book Antiqua" w:eastAsia="Book Antiqua" w:hAnsi="Book Antiqua" w:cs="Book Antiqua"/>
        </w:rPr>
        <w:t>in treating</w:t>
      </w:r>
      <w:r w:rsidRPr="00920B26">
        <w:rPr>
          <w:rFonts w:ascii="Book Antiqua" w:eastAsia="Book Antiqua" w:hAnsi="Book Antiqua" w:cs="Book Antiqua"/>
        </w:rPr>
        <w:t xml:space="preserve"> cows with OFC.</w:t>
      </w:r>
    </w:p>
    <w:p w14:paraId="3A263C7D" w14:textId="77777777" w:rsidR="00A77B3E" w:rsidRPr="00920B26" w:rsidRDefault="00A77B3E" w:rsidP="00920B26">
      <w:pPr>
        <w:snapToGrid w:val="0"/>
        <w:spacing w:line="360" w:lineRule="auto"/>
        <w:jc w:val="both"/>
      </w:pPr>
    </w:p>
    <w:p w14:paraId="67EB642B"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lastRenderedPageBreak/>
        <w:t>Research perspectives</w:t>
      </w:r>
    </w:p>
    <w:p w14:paraId="4C6EC0E1" w14:textId="22AFCE37" w:rsidR="00A77B3E" w:rsidRPr="00920B26" w:rsidRDefault="007A7293" w:rsidP="00920B26">
      <w:pPr>
        <w:snapToGrid w:val="0"/>
        <w:spacing w:line="360" w:lineRule="auto"/>
        <w:jc w:val="both"/>
      </w:pPr>
      <w:r w:rsidRPr="00920B26">
        <w:rPr>
          <w:rFonts w:ascii="Book Antiqua" w:eastAsia="Book Antiqua" w:hAnsi="Book Antiqua" w:cs="Book Antiqua"/>
        </w:rPr>
        <w:t>CPSC injection could serve as an alternative treatment for OFC. In the future, other reproductive disorders might also be investigated with stem cell therapy.</w:t>
      </w:r>
    </w:p>
    <w:p w14:paraId="4FEA49DC" w14:textId="77777777" w:rsidR="00A77B3E" w:rsidRPr="00920B26" w:rsidRDefault="00A77B3E" w:rsidP="00920B26">
      <w:pPr>
        <w:snapToGrid w:val="0"/>
        <w:spacing w:line="360" w:lineRule="auto"/>
        <w:jc w:val="both"/>
      </w:pPr>
    </w:p>
    <w:p w14:paraId="6A2059C1"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REFERENCES</w:t>
      </w:r>
    </w:p>
    <w:p w14:paraId="76204356"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 </w:t>
      </w:r>
      <w:r w:rsidRPr="00920B26">
        <w:rPr>
          <w:rFonts w:ascii="Book Antiqua" w:eastAsia="Book Antiqua" w:hAnsi="Book Antiqua" w:cs="Book Antiqua"/>
          <w:b/>
          <w:bCs/>
        </w:rPr>
        <w:t xml:space="preserve">De </w:t>
      </w:r>
      <w:proofErr w:type="spellStart"/>
      <w:r w:rsidRPr="00920B26">
        <w:rPr>
          <w:rFonts w:ascii="Book Antiqua" w:eastAsia="Book Antiqua" w:hAnsi="Book Antiqua" w:cs="Book Antiqua"/>
          <w:b/>
          <w:bCs/>
        </w:rPr>
        <w:t>Rensis</w:t>
      </w:r>
      <w:proofErr w:type="spellEnd"/>
      <w:r w:rsidRPr="00920B26">
        <w:rPr>
          <w:rFonts w:ascii="Book Antiqua" w:eastAsia="Book Antiqua" w:hAnsi="Book Antiqua" w:cs="Book Antiqua"/>
          <w:b/>
          <w:bCs/>
        </w:rPr>
        <w:t xml:space="preserve"> F</w:t>
      </w:r>
      <w:r w:rsidRPr="00920B26">
        <w:rPr>
          <w:rFonts w:ascii="Book Antiqua" w:eastAsia="Book Antiqua" w:hAnsi="Book Antiqua" w:cs="Book Antiqua"/>
        </w:rPr>
        <w:t>, Lopez-</w:t>
      </w:r>
      <w:proofErr w:type="spellStart"/>
      <w:r w:rsidRPr="00920B26">
        <w:rPr>
          <w:rFonts w:ascii="Book Antiqua" w:eastAsia="Book Antiqua" w:hAnsi="Book Antiqua" w:cs="Book Antiqua"/>
        </w:rPr>
        <w:t>Gatius</w:t>
      </w:r>
      <w:proofErr w:type="spellEnd"/>
      <w:r w:rsidRPr="00920B26">
        <w:rPr>
          <w:rFonts w:ascii="Book Antiqua" w:eastAsia="Book Antiqua" w:hAnsi="Book Antiqua" w:cs="Book Antiqua"/>
        </w:rPr>
        <w:t xml:space="preserve"> F, </w:t>
      </w:r>
      <w:proofErr w:type="spellStart"/>
      <w:r w:rsidRPr="00920B26">
        <w:rPr>
          <w:rFonts w:ascii="Book Antiqua" w:eastAsia="Book Antiqua" w:hAnsi="Book Antiqua" w:cs="Book Antiqua"/>
        </w:rPr>
        <w:t>García-Ispierto</w:t>
      </w:r>
      <w:proofErr w:type="spellEnd"/>
      <w:r w:rsidRPr="00920B26">
        <w:rPr>
          <w:rFonts w:ascii="Book Antiqua" w:eastAsia="Book Antiqua" w:hAnsi="Book Antiqua" w:cs="Book Antiqua"/>
        </w:rPr>
        <w:t xml:space="preserve"> I, </w:t>
      </w:r>
      <w:proofErr w:type="spellStart"/>
      <w:r w:rsidRPr="00920B26">
        <w:rPr>
          <w:rFonts w:ascii="Book Antiqua" w:eastAsia="Book Antiqua" w:hAnsi="Book Antiqua" w:cs="Book Antiqua"/>
        </w:rPr>
        <w:t>Morini</w:t>
      </w:r>
      <w:proofErr w:type="spellEnd"/>
      <w:r w:rsidRPr="00920B26">
        <w:rPr>
          <w:rFonts w:ascii="Book Antiqua" w:eastAsia="Book Antiqua" w:hAnsi="Book Antiqua" w:cs="Book Antiqua"/>
        </w:rPr>
        <w:t xml:space="preserve"> G, </w:t>
      </w:r>
      <w:proofErr w:type="spellStart"/>
      <w:r w:rsidRPr="00920B26">
        <w:rPr>
          <w:rFonts w:ascii="Book Antiqua" w:eastAsia="Book Antiqua" w:hAnsi="Book Antiqua" w:cs="Book Antiqua"/>
        </w:rPr>
        <w:t>Scaramuzzi</w:t>
      </w:r>
      <w:proofErr w:type="spellEnd"/>
      <w:r w:rsidRPr="00920B26">
        <w:rPr>
          <w:rFonts w:ascii="Book Antiqua" w:eastAsia="Book Antiqua" w:hAnsi="Book Antiqua" w:cs="Book Antiqua"/>
        </w:rPr>
        <w:t xml:space="preserve"> RJ. Causes of declining fertility in dairy cows during the warm season. </w:t>
      </w:r>
      <w:r w:rsidRPr="00920B26">
        <w:rPr>
          <w:rFonts w:ascii="Book Antiqua" w:eastAsia="Book Antiqua" w:hAnsi="Book Antiqua" w:cs="Book Antiqua"/>
          <w:i/>
          <w:iCs/>
        </w:rPr>
        <w:t>Theriogenology</w:t>
      </w:r>
      <w:r w:rsidRPr="00920B26">
        <w:rPr>
          <w:rFonts w:ascii="Book Antiqua" w:eastAsia="Book Antiqua" w:hAnsi="Book Antiqua" w:cs="Book Antiqua"/>
        </w:rPr>
        <w:t xml:space="preserve"> 2017; </w:t>
      </w:r>
      <w:r w:rsidRPr="00920B26">
        <w:rPr>
          <w:rFonts w:ascii="Book Antiqua" w:eastAsia="Book Antiqua" w:hAnsi="Book Antiqua" w:cs="Book Antiqua"/>
          <w:b/>
          <w:bCs/>
        </w:rPr>
        <w:t>91</w:t>
      </w:r>
      <w:r w:rsidRPr="00920B26">
        <w:rPr>
          <w:rFonts w:ascii="Book Antiqua" w:eastAsia="Book Antiqua" w:hAnsi="Book Antiqua" w:cs="Book Antiqua"/>
        </w:rPr>
        <w:t>: 145-153 [PMID: 28215679 DOI: 10.1016/j.theriogenology.2016.12.024]</w:t>
      </w:r>
    </w:p>
    <w:p w14:paraId="4EC42E9B" w14:textId="1F4A5AFF" w:rsidR="00A77B3E" w:rsidRPr="00920B26" w:rsidRDefault="007A7293" w:rsidP="00920B26">
      <w:pPr>
        <w:snapToGrid w:val="0"/>
        <w:spacing w:line="360" w:lineRule="auto"/>
        <w:jc w:val="both"/>
      </w:pPr>
      <w:r w:rsidRPr="00920B26">
        <w:rPr>
          <w:rFonts w:ascii="Book Antiqua" w:eastAsia="Book Antiqua" w:hAnsi="Book Antiqua" w:cs="Book Antiqua"/>
        </w:rPr>
        <w:t xml:space="preserve">2 </w:t>
      </w:r>
      <w:r w:rsidRPr="00920B26">
        <w:rPr>
          <w:rFonts w:ascii="Book Antiqua" w:eastAsia="Book Antiqua" w:hAnsi="Book Antiqua" w:cs="Book Antiqua"/>
          <w:b/>
          <w:bCs/>
        </w:rPr>
        <w:t>Butler WR</w:t>
      </w:r>
      <w:r w:rsidRPr="00920B26">
        <w:rPr>
          <w:rFonts w:ascii="Book Antiqua" w:eastAsia="Book Antiqua" w:hAnsi="Book Antiqua" w:cs="Book Antiqua"/>
          <w:bCs/>
        </w:rPr>
        <w:t>. Energy balance relationships with follicular development,</w:t>
      </w:r>
      <w:r w:rsidRPr="00920B26">
        <w:rPr>
          <w:rFonts w:ascii="Book Antiqua" w:eastAsia="Book Antiqua" w:hAnsi="Book Antiqua" w:cs="Book Antiqua"/>
        </w:rPr>
        <w:t xml:space="preserve"> ovulation and fertility in postpartum dairy cows.</w:t>
      </w:r>
      <w:r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Livest</w:t>
      </w:r>
      <w:proofErr w:type="spellEnd"/>
      <w:r w:rsidR="004B27DC" w:rsidRPr="00920B26">
        <w:rPr>
          <w:rFonts w:ascii="Book Antiqua" w:eastAsia="Book Antiqua" w:hAnsi="Book Antiqua" w:cs="Book Antiqua"/>
          <w:i/>
        </w:rPr>
        <w:t xml:space="preserve"> </w:t>
      </w:r>
      <w:r w:rsidRPr="00920B26">
        <w:rPr>
          <w:rFonts w:ascii="Book Antiqua" w:eastAsia="Book Antiqua" w:hAnsi="Book Antiqua" w:cs="Book Antiqua"/>
          <w:i/>
        </w:rPr>
        <w:t>Prod</w:t>
      </w:r>
      <w:r w:rsidR="004B27DC"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Sci</w:t>
      </w:r>
      <w:proofErr w:type="spellEnd"/>
      <w:r w:rsidR="004B27DC" w:rsidRPr="00920B26">
        <w:rPr>
          <w:rFonts w:ascii="Book Antiqua" w:eastAsia="Book Antiqua" w:hAnsi="Book Antiqua" w:cs="Book Antiqua"/>
        </w:rPr>
        <w:t xml:space="preserve"> </w:t>
      </w:r>
      <w:r w:rsidRPr="00920B26">
        <w:rPr>
          <w:rFonts w:ascii="Book Antiqua" w:eastAsia="Book Antiqua" w:hAnsi="Book Antiqua" w:cs="Book Antiqua"/>
        </w:rPr>
        <w:t xml:space="preserve">2003; </w:t>
      </w:r>
      <w:r w:rsidRPr="00920B26">
        <w:rPr>
          <w:rFonts w:ascii="Book Antiqua" w:eastAsia="Book Antiqua" w:hAnsi="Book Antiqua" w:cs="Book Antiqua"/>
          <w:b/>
        </w:rPr>
        <w:t>83</w:t>
      </w:r>
      <w:r w:rsidRPr="00920B26">
        <w:rPr>
          <w:rFonts w:ascii="Book Antiqua" w:eastAsia="Book Antiqua" w:hAnsi="Book Antiqua" w:cs="Book Antiqua"/>
        </w:rPr>
        <w:t>: 211</w:t>
      </w:r>
      <w:r w:rsidR="00E35958" w:rsidRPr="00920B26">
        <w:rPr>
          <w:rFonts w:ascii="Book Antiqua" w:eastAsia="Book Antiqua" w:hAnsi="Book Antiqua" w:cs="Book Antiqua"/>
        </w:rPr>
        <w:t>-</w:t>
      </w:r>
      <w:r w:rsidRPr="00920B26">
        <w:rPr>
          <w:rFonts w:ascii="Book Antiqua" w:eastAsia="Book Antiqua" w:hAnsi="Book Antiqua" w:cs="Book Antiqua"/>
        </w:rPr>
        <w:t>218 [DOI: 10.1016/S0301-6226(03)00112-X]</w:t>
      </w:r>
    </w:p>
    <w:p w14:paraId="573CCD98"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 </w:t>
      </w:r>
      <w:proofErr w:type="spellStart"/>
      <w:r w:rsidRPr="00920B26">
        <w:rPr>
          <w:rFonts w:ascii="Book Antiqua" w:eastAsia="Book Antiqua" w:hAnsi="Book Antiqua" w:cs="Book Antiqua"/>
          <w:b/>
          <w:bCs/>
        </w:rPr>
        <w:t>Sakaguchi</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Sasamoto</w:t>
      </w:r>
      <w:proofErr w:type="spellEnd"/>
      <w:r w:rsidRPr="00920B26">
        <w:rPr>
          <w:rFonts w:ascii="Book Antiqua" w:eastAsia="Book Antiqua" w:hAnsi="Book Antiqua" w:cs="Book Antiqua"/>
        </w:rPr>
        <w:t xml:space="preserve"> Y, Suzuki T, Takahashi Y, Yamada Y. Postpartum ovarian follicular dynamics and estrous activity in lactating dairy cows. </w:t>
      </w:r>
      <w:r w:rsidRPr="00920B26">
        <w:rPr>
          <w:rFonts w:ascii="Book Antiqua" w:eastAsia="Book Antiqua" w:hAnsi="Book Antiqua" w:cs="Book Antiqua"/>
          <w:i/>
          <w:iCs/>
        </w:rPr>
        <w:t>J Dairy Sci</w:t>
      </w:r>
      <w:r w:rsidRPr="00920B26">
        <w:rPr>
          <w:rFonts w:ascii="Book Antiqua" w:eastAsia="Book Antiqua" w:hAnsi="Book Antiqua" w:cs="Book Antiqua"/>
        </w:rPr>
        <w:t xml:space="preserve"> 2004; </w:t>
      </w:r>
      <w:r w:rsidRPr="00920B26">
        <w:rPr>
          <w:rFonts w:ascii="Book Antiqua" w:eastAsia="Book Antiqua" w:hAnsi="Book Antiqua" w:cs="Book Antiqua"/>
          <w:b/>
          <w:bCs/>
        </w:rPr>
        <w:t>87</w:t>
      </w:r>
      <w:r w:rsidRPr="00920B26">
        <w:rPr>
          <w:rFonts w:ascii="Book Antiqua" w:eastAsia="Book Antiqua" w:hAnsi="Book Antiqua" w:cs="Book Antiqua"/>
        </w:rPr>
        <w:t>: 2114-2121 [PMID: 15328224 DOI: 10.3168/jds.S0022-</w:t>
      </w:r>
      <w:proofErr w:type="gramStart"/>
      <w:r w:rsidRPr="00920B26">
        <w:rPr>
          <w:rFonts w:ascii="Book Antiqua" w:eastAsia="Book Antiqua" w:hAnsi="Book Antiqua" w:cs="Book Antiqua"/>
        </w:rPr>
        <w:t>0302(</w:t>
      </w:r>
      <w:proofErr w:type="gramEnd"/>
      <w:r w:rsidRPr="00920B26">
        <w:rPr>
          <w:rFonts w:ascii="Book Antiqua" w:eastAsia="Book Antiqua" w:hAnsi="Book Antiqua" w:cs="Book Antiqua"/>
        </w:rPr>
        <w:t>04)70030-2]</w:t>
      </w:r>
    </w:p>
    <w:p w14:paraId="52A81F87"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 </w:t>
      </w:r>
      <w:proofErr w:type="spellStart"/>
      <w:r w:rsidRPr="00920B26">
        <w:rPr>
          <w:rFonts w:ascii="Book Antiqua" w:eastAsia="Book Antiqua" w:hAnsi="Book Antiqua" w:cs="Book Antiqua"/>
          <w:b/>
          <w:bCs/>
        </w:rPr>
        <w:t>Garverick</w:t>
      </w:r>
      <w:proofErr w:type="spellEnd"/>
      <w:r w:rsidRPr="00920B26">
        <w:rPr>
          <w:rFonts w:ascii="Book Antiqua" w:eastAsia="Book Antiqua" w:hAnsi="Book Antiqua" w:cs="Book Antiqua"/>
          <w:b/>
          <w:bCs/>
        </w:rPr>
        <w:t xml:space="preserve"> HA</w:t>
      </w:r>
      <w:r w:rsidRPr="00920B26">
        <w:rPr>
          <w:rFonts w:ascii="Book Antiqua" w:eastAsia="Book Antiqua" w:hAnsi="Book Antiqua" w:cs="Book Antiqua"/>
        </w:rPr>
        <w:t xml:space="preserve">. Ovarian follicular cysts in dairy cows. </w:t>
      </w:r>
      <w:r w:rsidRPr="00920B26">
        <w:rPr>
          <w:rFonts w:ascii="Book Antiqua" w:eastAsia="Book Antiqua" w:hAnsi="Book Antiqua" w:cs="Book Antiqua"/>
          <w:i/>
          <w:iCs/>
        </w:rPr>
        <w:t>J Dairy Sci</w:t>
      </w:r>
      <w:r w:rsidRPr="00920B26">
        <w:rPr>
          <w:rFonts w:ascii="Book Antiqua" w:eastAsia="Book Antiqua" w:hAnsi="Book Antiqua" w:cs="Book Antiqua"/>
        </w:rPr>
        <w:t xml:space="preserve"> 1997; </w:t>
      </w:r>
      <w:r w:rsidRPr="00920B26">
        <w:rPr>
          <w:rFonts w:ascii="Book Antiqua" w:eastAsia="Book Antiqua" w:hAnsi="Book Antiqua" w:cs="Book Antiqua"/>
          <w:b/>
          <w:bCs/>
        </w:rPr>
        <w:t>80</w:t>
      </w:r>
      <w:r w:rsidRPr="00920B26">
        <w:rPr>
          <w:rFonts w:ascii="Book Antiqua" w:eastAsia="Book Antiqua" w:hAnsi="Book Antiqua" w:cs="Book Antiqua"/>
        </w:rPr>
        <w:t>: 995-1004 [PMID: 9178141 DOI: 10.3168/jds.S0022-</w:t>
      </w:r>
      <w:proofErr w:type="gramStart"/>
      <w:r w:rsidRPr="00920B26">
        <w:rPr>
          <w:rFonts w:ascii="Book Antiqua" w:eastAsia="Book Antiqua" w:hAnsi="Book Antiqua" w:cs="Book Antiqua"/>
        </w:rPr>
        <w:t>0302(</w:t>
      </w:r>
      <w:proofErr w:type="gramEnd"/>
      <w:r w:rsidRPr="00920B26">
        <w:rPr>
          <w:rFonts w:ascii="Book Antiqua" w:eastAsia="Book Antiqua" w:hAnsi="Book Antiqua" w:cs="Book Antiqua"/>
        </w:rPr>
        <w:t>97)76025-9]</w:t>
      </w:r>
    </w:p>
    <w:p w14:paraId="16CE59AF"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5 </w:t>
      </w:r>
      <w:r w:rsidRPr="00920B26">
        <w:rPr>
          <w:rFonts w:ascii="Book Antiqua" w:eastAsia="Book Antiqua" w:hAnsi="Book Antiqua" w:cs="Book Antiqua"/>
          <w:b/>
          <w:bCs/>
        </w:rPr>
        <w:t>Silvia WJ</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Hatler</w:t>
      </w:r>
      <w:proofErr w:type="spellEnd"/>
      <w:r w:rsidRPr="00920B26">
        <w:rPr>
          <w:rFonts w:ascii="Book Antiqua" w:eastAsia="Book Antiqua" w:hAnsi="Book Antiqua" w:cs="Book Antiqua"/>
        </w:rPr>
        <w:t xml:space="preserve"> TB, Nugent AM, </w:t>
      </w:r>
      <w:proofErr w:type="spellStart"/>
      <w:r w:rsidRPr="00920B26">
        <w:rPr>
          <w:rFonts w:ascii="Book Antiqua" w:eastAsia="Book Antiqua" w:hAnsi="Book Antiqua" w:cs="Book Antiqua"/>
        </w:rPr>
        <w:t>Laranja</w:t>
      </w:r>
      <w:proofErr w:type="spellEnd"/>
      <w:r w:rsidRPr="00920B26">
        <w:rPr>
          <w:rFonts w:ascii="Book Antiqua" w:eastAsia="Book Antiqua" w:hAnsi="Book Antiqua" w:cs="Book Antiqua"/>
        </w:rPr>
        <w:t xml:space="preserve"> da Fonseca LF. Ovarian follicular cysts in dairy cows: an abnormality in </w:t>
      </w:r>
      <w:proofErr w:type="spellStart"/>
      <w:r w:rsidRPr="00920B26">
        <w:rPr>
          <w:rFonts w:ascii="Book Antiqua" w:eastAsia="Book Antiqua" w:hAnsi="Book Antiqua" w:cs="Book Antiqua"/>
        </w:rPr>
        <w:t>folliculogenesis</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i/>
          <w:iCs/>
        </w:rPr>
        <w:t>Domest</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Anim</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Endocrinol</w:t>
      </w:r>
      <w:proofErr w:type="spellEnd"/>
      <w:r w:rsidRPr="00920B26">
        <w:rPr>
          <w:rFonts w:ascii="Book Antiqua" w:eastAsia="Book Antiqua" w:hAnsi="Book Antiqua" w:cs="Book Antiqua"/>
        </w:rPr>
        <w:t xml:space="preserve"> 2002; </w:t>
      </w:r>
      <w:r w:rsidRPr="00920B26">
        <w:rPr>
          <w:rFonts w:ascii="Book Antiqua" w:eastAsia="Book Antiqua" w:hAnsi="Book Antiqua" w:cs="Book Antiqua"/>
          <w:b/>
          <w:bCs/>
        </w:rPr>
        <w:t>23</w:t>
      </w:r>
      <w:r w:rsidRPr="00920B26">
        <w:rPr>
          <w:rFonts w:ascii="Book Antiqua" w:eastAsia="Book Antiqua" w:hAnsi="Book Antiqua" w:cs="Book Antiqua"/>
        </w:rPr>
        <w:t>: 167-177 [PMID: 12142235 DOI: 10.1016/s0739-7240(02)00154-6]</w:t>
      </w:r>
    </w:p>
    <w:p w14:paraId="055347A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6 </w:t>
      </w:r>
      <w:r w:rsidRPr="00920B26">
        <w:rPr>
          <w:rFonts w:ascii="Book Antiqua" w:eastAsia="Book Antiqua" w:hAnsi="Book Antiqua" w:cs="Book Antiqua"/>
          <w:b/>
          <w:bCs/>
        </w:rPr>
        <w:t>Braw-Tal R</w:t>
      </w:r>
      <w:r w:rsidRPr="00920B26">
        <w:rPr>
          <w:rFonts w:ascii="Book Antiqua" w:eastAsia="Book Antiqua" w:hAnsi="Book Antiqua" w:cs="Book Antiqua"/>
        </w:rPr>
        <w:t xml:space="preserve">, Pen S, Roth Z. Ovarian cysts in high-yielding dairy cows. </w:t>
      </w:r>
      <w:r w:rsidRPr="00920B26">
        <w:rPr>
          <w:rFonts w:ascii="Book Antiqua" w:eastAsia="Book Antiqua" w:hAnsi="Book Antiqua" w:cs="Book Antiqua"/>
          <w:i/>
          <w:iCs/>
        </w:rPr>
        <w:t>Theriogenology</w:t>
      </w:r>
      <w:r w:rsidRPr="00920B26">
        <w:rPr>
          <w:rFonts w:ascii="Book Antiqua" w:eastAsia="Book Antiqua" w:hAnsi="Book Antiqua" w:cs="Book Antiqua"/>
        </w:rPr>
        <w:t xml:space="preserve"> 2009; </w:t>
      </w:r>
      <w:r w:rsidRPr="00920B26">
        <w:rPr>
          <w:rFonts w:ascii="Book Antiqua" w:eastAsia="Book Antiqua" w:hAnsi="Book Antiqua" w:cs="Book Antiqua"/>
          <w:b/>
          <w:bCs/>
        </w:rPr>
        <w:t>72</w:t>
      </w:r>
      <w:r w:rsidRPr="00920B26">
        <w:rPr>
          <w:rFonts w:ascii="Book Antiqua" w:eastAsia="Book Antiqua" w:hAnsi="Book Antiqua" w:cs="Book Antiqua"/>
        </w:rPr>
        <w:t>: 690-698 [PMID: 19559473 DOI: 10.1016/j.theriogenology.2009.04.027]</w:t>
      </w:r>
    </w:p>
    <w:p w14:paraId="66F154B1" w14:textId="48995FC7" w:rsidR="00A77B3E" w:rsidRPr="00920B26" w:rsidRDefault="007A7293" w:rsidP="00920B26">
      <w:pPr>
        <w:snapToGrid w:val="0"/>
        <w:spacing w:line="360" w:lineRule="auto"/>
        <w:jc w:val="both"/>
      </w:pPr>
      <w:r w:rsidRPr="00920B26">
        <w:rPr>
          <w:rFonts w:ascii="Book Antiqua" w:eastAsia="Book Antiqua" w:hAnsi="Book Antiqua" w:cs="Book Antiqua"/>
        </w:rPr>
        <w:t xml:space="preserve">7 </w:t>
      </w:r>
      <w:proofErr w:type="spellStart"/>
      <w:r w:rsidRPr="00920B26">
        <w:rPr>
          <w:rFonts w:ascii="Book Antiqua" w:eastAsia="Book Antiqua" w:hAnsi="Book Antiqua" w:cs="Book Antiqua"/>
          <w:b/>
          <w:bCs/>
        </w:rPr>
        <w:t>Jeengar</w:t>
      </w:r>
      <w:proofErr w:type="spellEnd"/>
      <w:r w:rsidRPr="00920B26">
        <w:rPr>
          <w:rFonts w:ascii="Book Antiqua" w:eastAsia="Book Antiqua" w:hAnsi="Book Antiqua" w:cs="Book Antiqua"/>
          <w:b/>
          <w:bCs/>
        </w:rPr>
        <w:t xml:space="preserve"> K</w:t>
      </w:r>
      <w:r w:rsidRPr="00920B26">
        <w:rPr>
          <w:rFonts w:ascii="Book Antiqua" w:eastAsia="Book Antiqua" w:hAnsi="Book Antiqua" w:cs="Book Antiqua"/>
          <w:bCs/>
        </w:rPr>
        <w:t>,</w:t>
      </w:r>
      <w:r w:rsidR="009A35BB" w:rsidRPr="00920B26">
        <w:rPr>
          <w:rFonts w:ascii="Book Antiqua" w:eastAsia="Book Antiqua" w:hAnsi="Book Antiqua" w:cs="Book Antiqua"/>
        </w:rPr>
        <w:t xml:space="preserve"> </w:t>
      </w:r>
      <w:r w:rsidRPr="00920B26">
        <w:rPr>
          <w:rFonts w:ascii="Book Antiqua" w:eastAsia="Book Antiqua" w:hAnsi="Book Antiqua" w:cs="Book Antiqua"/>
        </w:rPr>
        <w:t xml:space="preserve">Chaudhary V, Kumar A, </w:t>
      </w:r>
      <w:proofErr w:type="spellStart"/>
      <w:r w:rsidRPr="00920B26">
        <w:rPr>
          <w:rFonts w:ascii="Book Antiqua" w:eastAsia="Book Antiqua" w:hAnsi="Book Antiqua" w:cs="Book Antiqua"/>
        </w:rPr>
        <w:t>Raiya</w:t>
      </w:r>
      <w:proofErr w:type="spellEnd"/>
      <w:r w:rsidRPr="00920B26">
        <w:rPr>
          <w:rFonts w:ascii="Book Antiqua" w:eastAsia="Book Antiqua" w:hAnsi="Book Antiqua" w:cs="Book Antiqua"/>
        </w:rPr>
        <w:t xml:space="preserve"> S, Gaur M, Purohit G N. Ovarian cysts in dairy cows: old and new concepts for definition, diagnosis and therapy. </w:t>
      </w:r>
      <w:proofErr w:type="spellStart"/>
      <w:r w:rsidRPr="00920B26">
        <w:rPr>
          <w:rFonts w:ascii="Book Antiqua" w:eastAsia="Book Antiqua" w:hAnsi="Book Antiqua" w:cs="Book Antiqua"/>
          <w:i/>
        </w:rPr>
        <w:t>Anim</w:t>
      </w:r>
      <w:proofErr w:type="spellEnd"/>
      <w:r w:rsidR="009A35BB"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Reprod</w:t>
      </w:r>
      <w:proofErr w:type="spellEnd"/>
      <w:r w:rsidR="009A35BB" w:rsidRPr="00920B26">
        <w:rPr>
          <w:rFonts w:ascii="Book Antiqua" w:eastAsia="Book Antiqua" w:hAnsi="Book Antiqua" w:cs="Book Antiqua"/>
          <w:i/>
        </w:rPr>
        <w:t xml:space="preserve"> </w:t>
      </w:r>
      <w:r w:rsidRPr="00920B26">
        <w:rPr>
          <w:rFonts w:ascii="Book Antiqua" w:eastAsia="Book Antiqua" w:hAnsi="Book Antiqua" w:cs="Book Antiqua"/>
        </w:rPr>
        <w:t>2014;</w:t>
      </w:r>
      <w:r w:rsidR="009A35BB" w:rsidRPr="00920B26">
        <w:rPr>
          <w:rFonts w:ascii="Book Antiqua" w:eastAsia="Book Antiqua" w:hAnsi="Book Antiqua" w:cs="Book Antiqua"/>
        </w:rPr>
        <w:t xml:space="preserve"> </w:t>
      </w:r>
      <w:r w:rsidRPr="00920B26">
        <w:rPr>
          <w:rFonts w:ascii="Book Antiqua" w:eastAsia="Book Antiqua" w:hAnsi="Book Antiqua" w:cs="Book Antiqua"/>
          <w:b/>
        </w:rPr>
        <w:t>11</w:t>
      </w:r>
      <w:r w:rsidRPr="00920B26">
        <w:rPr>
          <w:rFonts w:ascii="Book Antiqua" w:eastAsia="Book Antiqua" w:hAnsi="Book Antiqua" w:cs="Book Antiqua"/>
        </w:rPr>
        <w:t>: 63-73</w:t>
      </w:r>
    </w:p>
    <w:p w14:paraId="534B07E1" w14:textId="5FDD3786" w:rsidR="00A77B3E" w:rsidRPr="00920B26" w:rsidRDefault="007A7293" w:rsidP="00920B26">
      <w:pPr>
        <w:snapToGrid w:val="0"/>
        <w:spacing w:line="360" w:lineRule="auto"/>
        <w:jc w:val="both"/>
      </w:pPr>
      <w:r w:rsidRPr="00920B26">
        <w:rPr>
          <w:rFonts w:ascii="Book Antiqua" w:eastAsia="Book Antiqua" w:hAnsi="Book Antiqua" w:cs="Book Antiqua"/>
        </w:rPr>
        <w:t xml:space="preserve">8 </w:t>
      </w:r>
      <w:proofErr w:type="spellStart"/>
      <w:r w:rsidRPr="00920B26">
        <w:rPr>
          <w:rFonts w:ascii="Book Antiqua" w:eastAsia="Book Antiqua" w:hAnsi="Book Antiqua" w:cs="Book Antiqua"/>
          <w:b/>
          <w:bCs/>
        </w:rPr>
        <w:t>Drost</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bCs/>
        </w:rPr>
        <w:t>,</w:t>
      </w:r>
      <w:r w:rsidR="002B559D" w:rsidRPr="00920B26">
        <w:rPr>
          <w:rFonts w:ascii="Book Antiqua" w:eastAsia="Book Antiqua" w:hAnsi="Book Antiqua" w:cs="Book Antiqua"/>
        </w:rPr>
        <w:t xml:space="preserve"> </w:t>
      </w:r>
      <w:r w:rsidRPr="00920B26">
        <w:rPr>
          <w:rFonts w:ascii="Book Antiqua" w:eastAsia="Book Antiqua" w:hAnsi="Book Antiqua" w:cs="Book Antiqua"/>
        </w:rPr>
        <w:t xml:space="preserve">Thatcher WW. Application of gonadotrophin releasing hormone as therapeutic agent in animal reproduction. </w:t>
      </w:r>
      <w:proofErr w:type="spellStart"/>
      <w:r w:rsidRPr="00920B26">
        <w:rPr>
          <w:rFonts w:ascii="Book Antiqua" w:eastAsia="Book Antiqua" w:hAnsi="Book Antiqua" w:cs="Book Antiqua"/>
          <w:i/>
        </w:rPr>
        <w:t>Anim</w:t>
      </w:r>
      <w:proofErr w:type="spellEnd"/>
      <w:r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Reprod</w:t>
      </w:r>
      <w:proofErr w:type="spellEnd"/>
      <w:r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Sci</w:t>
      </w:r>
      <w:proofErr w:type="spellEnd"/>
      <w:r w:rsidR="002B559D" w:rsidRPr="00920B26">
        <w:rPr>
          <w:rFonts w:ascii="Book Antiqua" w:eastAsia="Book Antiqua" w:hAnsi="Book Antiqua" w:cs="Book Antiqua"/>
          <w:i/>
        </w:rPr>
        <w:t xml:space="preserve"> </w:t>
      </w:r>
      <w:r w:rsidRPr="00920B26">
        <w:rPr>
          <w:rFonts w:ascii="Book Antiqua" w:eastAsia="Book Antiqua" w:hAnsi="Book Antiqua" w:cs="Book Antiqua"/>
        </w:rPr>
        <w:t>1992;</w:t>
      </w:r>
      <w:r w:rsidR="002B559D" w:rsidRPr="00920B26">
        <w:rPr>
          <w:rFonts w:ascii="Book Antiqua" w:eastAsia="Book Antiqua" w:hAnsi="Book Antiqua" w:cs="Book Antiqua"/>
        </w:rPr>
        <w:t xml:space="preserve"> </w:t>
      </w:r>
      <w:r w:rsidRPr="00920B26">
        <w:rPr>
          <w:rFonts w:ascii="Book Antiqua" w:eastAsia="Book Antiqua" w:hAnsi="Book Antiqua" w:cs="Book Antiqua"/>
          <w:b/>
        </w:rPr>
        <w:t>28</w:t>
      </w:r>
      <w:r w:rsidRPr="00920B26">
        <w:rPr>
          <w:rFonts w:ascii="Book Antiqua" w:eastAsia="Book Antiqua" w:hAnsi="Book Antiqua" w:cs="Book Antiqua"/>
        </w:rPr>
        <w:t>: 11</w:t>
      </w:r>
      <w:r w:rsidR="002B559D" w:rsidRPr="00920B26">
        <w:rPr>
          <w:rFonts w:ascii="Book Antiqua" w:eastAsia="Book Antiqua" w:hAnsi="Book Antiqua" w:cs="Book Antiqua"/>
        </w:rPr>
        <w:t>-</w:t>
      </w:r>
      <w:r w:rsidRPr="00920B26">
        <w:rPr>
          <w:rFonts w:ascii="Book Antiqua" w:eastAsia="Book Antiqua" w:hAnsi="Book Antiqua" w:cs="Book Antiqua"/>
        </w:rPr>
        <w:t>19. [DOI: 10.1016/0378-4320(92)90086-S]</w:t>
      </w:r>
    </w:p>
    <w:p w14:paraId="007A2D1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9 </w:t>
      </w:r>
      <w:proofErr w:type="spellStart"/>
      <w:r w:rsidRPr="00920B26">
        <w:rPr>
          <w:rFonts w:ascii="Book Antiqua" w:eastAsia="Book Antiqua" w:hAnsi="Book Antiqua" w:cs="Book Antiqua"/>
          <w:b/>
          <w:bCs/>
        </w:rPr>
        <w:t>Probo</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rPr>
        <w:t xml:space="preserve">, Comin A, </w:t>
      </w:r>
      <w:proofErr w:type="spellStart"/>
      <w:r w:rsidRPr="00920B26">
        <w:rPr>
          <w:rFonts w:ascii="Book Antiqua" w:eastAsia="Book Antiqua" w:hAnsi="Book Antiqua" w:cs="Book Antiqua"/>
        </w:rPr>
        <w:t>Mollo</w:t>
      </w:r>
      <w:proofErr w:type="spellEnd"/>
      <w:r w:rsidRPr="00920B26">
        <w:rPr>
          <w:rFonts w:ascii="Book Antiqua" w:eastAsia="Book Antiqua" w:hAnsi="Book Antiqua" w:cs="Book Antiqua"/>
        </w:rPr>
        <w:t xml:space="preserve"> A, Cairoli F, </w:t>
      </w:r>
      <w:proofErr w:type="spellStart"/>
      <w:r w:rsidRPr="00920B26">
        <w:rPr>
          <w:rFonts w:ascii="Book Antiqua" w:eastAsia="Book Antiqua" w:hAnsi="Book Antiqua" w:cs="Book Antiqua"/>
        </w:rPr>
        <w:t>Stradaioli</w:t>
      </w:r>
      <w:proofErr w:type="spellEnd"/>
      <w:r w:rsidRPr="00920B26">
        <w:rPr>
          <w:rFonts w:ascii="Book Antiqua" w:eastAsia="Book Antiqua" w:hAnsi="Book Antiqua" w:cs="Book Antiqua"/>
        </w:rPr>
        <w:t xml:space="preserve"> G, Veronesi MC. Reproductive performance of dairy cows with luteal or follicular ovarian cysts after treatment with </w:t>
      </w:r>
      <w:proofErr w:type="spellStart"/>
      <w:r w:rsidRPr="00920B26">
        <w:rPr>
          <w:rFonts w:ascii="Book Antiqua" w:eastAsia="Book Antiqua" w:hAnsi="Book Antiqua" w:cs="Book Antiqua"/>
        </w:rPr>
        <w:lastRenderedPageBreak/>
        <w:t>buserelin</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i/>
          <w:iCs/>
        </w:rPr>
        <w:t>Anim</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Reprod</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Sci</w:t>
      </w:r>
      <w:proofErr w:type="spellEnd"/>
      <w:r w:rsidRPr="00920B26">
        <w:rPr>
          <w:rFonts w:ascii="Book Antiqua" w:eastAsia="Book Antiqua" w:hAnsi="Book Antiqua" w:cs="Book Antiqua"/>
        </w:rPr>
        <w:t xml:space="preserve"> 2011; </w:t>
      </w:r>
      <w:r w:rsidRPr="00920B26">
        <w:rPr>
          <w:rFonts w:ascii="Book Antiqua" w:eastAsia="Book Antiqua" w:hAnsi="Book Antiqua" w:cs="Book Antiqua"/>
          <w:b/>
          <w:bCs/>
        </w:rPr>
        <w:t>127</w:t>
      </w:r>
      <w:r w:rsidRPr="00920B26">
        <w:rPr>
          <w:rFonts w:ascii="Book Antiqua" w:eastAsia="Book Antiqua" w:hAnsi="Book Antiqua" w:cs="Book Antiqua"/>
        </w:rPr>
        <w:t>: 135-139 [PMID: 21920681 DOI: 10.1016/j.anireprosci.2011.07.019]</w:t>
      </w:r>
    </w:p>
    <w:p w14:paraId="6A1F8EF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10 </w:t>
      </w:r>
      <w:r w:rsidRPr="00920B26">
        <w:rPr>
          <w:rFonts w:ascii="Book Antiqua" w:eastAsia="Book Antiqua" w:hAnsi="Book Antiqua" w:cs="Book Antiqua"/>
          <w:b/>
          <w:bCs/>
        </w:rPr>
        <w:t>Ting AE</w:t>
      </w:r>
      <w:r w:rsidRPr="00920B26">
        <w:rPr>
          <w:rFonts w:ascii="Book Antiqua" w:eastAsia="Book Antiqua" w:hAnsi="Book Antiqua" w:cs="Book Antiqua"/>
        </w:rPr>
        <w:t xml:space="preserve">, Mays RW, Frey MR, Hof WV, </w:t>
      </w:r>
      <w:proofErr w:type="spellStart"/>
      <w:r w:rsidRPr="00920B26">
        <w:rPr>
          <w:rFonts w:ascii="Book Antiqua" w:eastAsia="Book Antiqua" w:hAnsi="Book Antiqua" w:cs="Book Antiqua"/>
        </w:rPr>
        <w:t>Medicetty</w:t>
      </w:r>
      <w:proofErr w:type="spellEnd"/>
      <w:r w:rsidRPr="00920B26">
        <w:rPr>
          <w:rFonts w:ascii="Book Antiqua" w:eastAsia="Book Antiqua" w:hAnsi="Book Antiqua" w:cs="Book Antiqua"/>
        </w:rPr>
        <w:t xml:space="preserve"> S, Deans R. Therapeutic pathways of adult stem cell repair. </w:t>
      </w:r>
      <w:proofErr w:type="spellStart"/>
      <w:r w:rsidRPr="00920B26">
        <w:rPr>
          <w:rFonts w:ascii="Book Antiqua" w:eastAsia="Book Antiqua" w:hAnsi="Book Antiqua" w:cs="Book Antiqua"/>
          <w:i/>
          <w:iCs/>
        </w:rPr>
        <w:t>Crit</w:t>
      </w:r>
      <w:proofErr w:type="spellEnd"/>
      <w:r w:rsidRPr="00920B26">
        <w:rPr>
          <w:rFonts w:ascii="Book Antiqua" w:eastAsia="Book Antiqua" w:hAnsi="Book Antiqua" w:cs="Book Antiqua"/>
          <w:i/>
          <w:iCs/>
        </w:rPr>
        <w:t xml:space="preserve"> Rev </w:t>
      </w:r>
      <w:proofErr w:type="spellStart"/>
      <w:r w:rsidRPr="00920B26">
        <w:rPr>
          <w:rFonts w:ascii="Book Antiqua" w:eastAsia="Book Antiqua" w:hAnsi="Book Antiqua" w:cs="Book Antiqua"/>
          <w:i/>
          <w:iCs/>
        </w:rPr>
        <w:t>Oncol</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Hematol</w:t>
      </w:r>
      <w:proofErr w:type="spellEnd"/>
      <w:r w:rsidRPr="00920B26">
        <w:rPr>
          <w:rFonts w:ascii="Book Antiqua" w:eastAsia="Book Antiqua" w:hAnsi="Book Antiqua" w:cs="Book Antiqua"/>
        </w:rPr>
        <w:t xml:space="preserve"> 2008; </w:t>
      </w:r>
      <w:r w:rsidRPr="00920B26">
        <w:rPr>
          <w:rFonts w:ascii="Book Antiqua" w:eastAsia="Book Antiqua" w:hAnsi="Book Antiqua" w:cs="Book Antiqua"/>
          <w:b/>
          <w:bCs/>
        </w:rPr>
        <w:t>65</w:t>
      </w:r>
      <w:r w:rsidRPr="00920B26">
        <w:rPr>
          <w:rFonts w:ascii="Book Antiqua" w:eastAsia="Book Antiqua" w:hAnsi="Book Antiqua" w:cs="Book Antiqua"/>
        </w:rPr>
        <w:t>: 81-93 [PMID: 18032062 DOI: 10.1016/j.critrevonc.2007.09.007]</w:t>
      </w:r>
    </w:p>
    <w:p w14:paraId="57BD4106"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11 </w:t>
      </w:r>
      <w:r w:rsidRPr="00920B26">
        <w:rPr>
          <w:rFonts w:ascii="Book Antiqua" w:eastAsia="Book Antiqua" w:hAnsi="Book Antiqua" w:cs="Book Antiqua"/>
          <w:b/>
          <w:bCs/>
        </w:rPr>
        <w:t>Liang X</w:t>
      </w:r>
      <w:r w:rsidRPr="00920B26">
        <w:rPr>
          <w:rFonts w:ascii="Book Antiqua" w:eastAsia="Book Antiqua" w:hAnsi="Book Antiqua" w:cs="Book Antiqua"/>
        </w:rPr>
        <w:t xml:space="preserve">, Ding Y, Zhang Y, </w:t>
      </w:r>
      <w:proofErr w:type="spellStart"/>
      <w:r w:rsidRPr="00920B26">
        <w:rPr>
          <w:rFonts w:ascii="Book Antiqua" w:eastAsia="Book Antiqua" w:hAnsi="Book Antiqua" w:cs="Book Antiqua"/>
        </w:rPr>
        <w:t>Tse</w:t>
      </w:r>
      <w:proofErr w:type="spellEnd"/>
      <w:r w:rsidRPr="00920B26">
        <w:rPr>
          <w:rFonts w:ascii="Book Antiqua" w:eastAsia="Book Antiqua" w:hAnsi="Book Antiqua" w:cs="Book Antiqua"/>
        </w:rPr>
        <w:t xml:space="preserve"> HF, </w:t>
      </w:r>
      <w:proofErr w:type="spellStart"/>
      <w:r w:rsidRPr="00920B26">
        <w:rPr>
          <w:rFonts w:ascii="Book Antiqua" w:eastAsia="Book Antiqua" w:hAnsi="Book Antiqua" w:cs="Book Antiqua"/>
        </w:rPr>
        <w:t>Lian</w:t>
      </w:r>
      <w:proofErr w:type="spellEnd"/>
      <w:r w:rsidRPr="00920B26">
        <w:rPr>
          <w:rFonts w:ascii="Book Antiqua" w:eastAsia="Book Antiqua" w:hAnsi="Book Antiqua" w:cs="Book Antiqua"/>
        </w:rPr>
        <w:t xml:space="preserve"> Q. Paracrine mechanisms of mesenchymal stem cell-based therapy: current status and perspectives. </w:t>
      </w:r>
      <w:r w:rsidRPr="00920B26">
        <w:rPr>
          <w:rFonts w:ascii="Book Antiqua" w:eastAsia="Book Antiqua" w:hAnsi="Book Antiqua" w:cs="Book Antiqua"/>
          <w:i/>
          <w:iCs/>
        </w:rPr>
        <w:t>Cell Transplant</w:t>
      </w:r>
      <w:r w:rsidRPr="00920B26">
        <w:rPr>
          <w:rFonts w:ascii="Book Antiqua" w:eastAsia="Book Antiqua" w:hAnsi="Book Antiqua" w:cs="Book Antiqua"/>
        </w:rPr>
        <w:t xml:space="preserve"> 2014; </w:t>
      </w:r>
      <w:r w:rsidRPr="00920B26">
        <w:rPr>
          <w:rFonts w:ascii="Book Antiqua" w:eastAsia="Book Antiqua" w:hAnsi="Book Antiqua" w:cs="Book Antiqua"/>
          <w:b/>
          <w:bCs/>
        </w:rPr>
        <w:t>23</w:t>
      </w:r>
      <w:r w:rsidRPr="00920B26">
        <w:rPr>
          <w:rFonts w:ascii="Book Antiqua" w:eastAsia="Book Antiqua" w:hAnsi="Book Antiqua" w:cs="Book Antiqua"/>
        </w:rPr>
        <w:t>: 1045-1059 [PMID: 23676629 DOI: 10.3727/096368913X667709]</w:t>
      </w:r>
    </w:p>
    <w:p w14:paraId="1274629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12 </w:t>
      </w:r>
      <w:r w:rsidRPr="00920B26">
        <w:rPr>
          <w:rFonts w:ascii="Book Antiqua" w:eastAsia="Book Antiqua" w:hAnsi="Book Antiqua" w:cs="Book Antiqua"/>
          <w:b/>
          <w:bCs/>
        </w:rPr>
        <w:t>Luo J</w:t>
      </w:r>
      <w:r w:rsidRPr="00920B26">
        <w:rPr>
          <w:rFonts w:ascii="Book Antiqua" w:eastAsia="Book Antiqua" w:hAnsi="Book Antiqua" w:cs="Book Antiqua"/>
        </w:rPr>
        <w:t xml:space="preserve">, Zhao S, Wang J, Luo L, Li E, Zhu Z, Liu Y, Kang R, Zhao Z. Bone marrow mesenchymal stem cells reduce ureteral stricture formation in a rat model via the paracrine effect of extracellular vesicles. </w:t>
      </w:r>
      <w:r w:rsidRPr="00920B26">
        <w:rPr>
          <w:rFonts w:ascii="Book Antiqua" w:eastAsia="Book Antiqua" w:hAnsi="Book Antiqua" w:cs="Book Antiqua"/>
          <w:i/>
          <w:iCs/>
        </w:rPr>
        <w:t xml:space="preserve">J Cell </w:t>
      </w:r>
      <w:proofErr w:type="spellStart"/>
      <w:r w:rsidRPr="00920B26">
        <w:rPr>
          <w:rFonts w:ascii="Book Antiqua" w:eastAsia="Book Antiqua" w:hAnsi="Book Antiqua" w:cs="Book Antiqua"/>
          <w:i/>
          <w:iCs/>
        </w:rPr>
        <w:t>Mol</w:t>
      </w:r>
      <w:proofErr w:type="spellEnd"/>
      <w:r w:rsidRPr="00920B26">
        <w:rPr>
          <w:rFonts w:ascii="Book Antiqua" w:eastAsia="Book Antiqua" w:hAnsi="Book Antiqua" w:cs="Book Antiqua"/>
          <w:i/>
          <w:iCs/>
        </w:rPr>
        <w:t xml:space="preserve"> Med</w:t>
      </w:r>
      <w:r w:rsidRPr="00920B26">
        <w:rPr>
          <w:rFonts w:ascii="Book Antiqua" w:eastAsia="Book Antiqua" w:hAnsi="Book Antiqua" w:cs="Book Antiqua"/>
        </w:rPr>
        <w:t xml:space="preserve"> 2018; </w:t>
      </w:r>
      <w:r w:rsidRPr="00920B26">
        <w:rPr>
          <w:rFonts w:ascii="Book Antiqua" w:eastAsia="Book Antiqua" w:hAnsi="Book Antiqua" w:cs="Book Antiqua"/>
          <w:b/>
          <w:bCs/>
        </w:rPr>
        <w:t>22</w:t>
      </w:r>
      <w:r w:rsidRPr="00920B26">
        <w:rPr>
          <w:rFonts w:ascii="Book Antiqua" w:eastAsia="Book Antiqua" w:hAnsi="Book Antiqua" w:cs="Book Antiqua"/>
        </w:rPr>
        <w:t>: 4449-4459 [PMID: 29993184 DOI: 10.1111/jcmm.13744]</w:t>
      </w:r>
    </w:p>
    <w:p w14:paraId="15F610E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13 </w:t>
      </w:r>
      <w:r w:rsidRPr="00920B26">
        <w:rPr>
          <w:rFonts w:ascii="Book Antiqua" w:eastAsia="Book Antiqua" w:hAnsi="Book Antiqua" w:cs="Book Antiqua"/>
          <w:b/>
          <w:bCs/>
        </w:rPr>
        <w:t>Park SS</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Moisseiev</w:t>
      </w:r>
      <w:proofErr w:type="spellEnd"/>
      <w:r w:rsidRPr="00920B26">
        <w:rPr>
          <w:rFonts w:ascii="Book Antiqua" w:eastAsia="Book Antiqua" w:hAnsi="Book Antiqua" w:cs="Book Antiqua"/>
        </w:rPr>
        <w:t xml:space="preserve"> E, Bauer G, Anderson JD, Grant MB, </w:t>
      </w:r>
      <w:proofErr w:type="spellStart"/>
      <w:r w:rsidRPr="00920B26">
        <w:rPr>
          <w:rFonts w:ascii="Book Antiqua" w:eastAsia="Book Antiqua" w:hAnsi="Book Antiqua" w:cs="Book Antiqua"/>
        </w:rPr>
        <w:t>Zam</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Zawadzki</w:t>
      </w:r>
      <w:proofErr w:type="spellEnd"/>
      <w:r w:rsidRPr="00920B26">
        <w:rPr>
          <w:rFonts w:ascii="Book Antiqua" w:eastAsia="Book Antiqua" w:hAnsi="Book Antiqua" w:cs="Book Antiqua"/>
        </w:rPr>
        <w:t xml:space="preserve"> RJ, Werner JS, </w:t>
      </w:r>
      <w:proofErr w:type="spellStart"/>
      <w:r w:rsidRPr="00920B26">
        <w:rPr>
          <w:rFonts w:ascii="Book Antiqua" w:eastAsia="Book Antiqua" w:hAnsi="Book Antiqua" w:cs="Book Antiqua"/>
        </w:rPr>
        <w:t>Nolta</w:t>
      </w:r>
      <w:proofErr w:type="spellEnd"/>
      <w:r w:rsidRPr="00920B26">
        <w:rPr>
          <w:rFonts w:ascii="Book Antiqua" w:eastAsia="Book Antiqua" w:hAnsi="Book Antiqua" w:cs="Book Antiqua"/>
        </w:rPr>
        <w:t xml:space="preserve"> JA. Advances in bone marrow stem cell therapy for retinal dysfunction. </w:t>
      </w:r>
      <w:r w:rsidRPr="00920B26">
        <w:rPr>
          <w:rFonts w:ascii="Book Antiqua" w:eastAsia="Book Antiqua" w:hAnsi="Book Antiqua" w:cs="Book Antiqua"/>
          <w:i/>
          <w:iCs/>
        </w:rPr>
        <w:t>Prog Retin Eye Res</w:t>
      </w:r>
      <w:r w:rsidRPr="00920B26">
        <w:rPr>
          <w:rFonts w:ascii="Book Antiqua" w:eastAsia="Book Antiqua" w:hAnsi="Book Antiqua" w:cs="Book Antiqua"/>
        </w:rPr>
        <w:t xml:space="preserve"> 2017; </w:t>
      </w:r>
      <w:r w:rsidRPr="00920B26">
        <w:rPr>
          <w:rFonts w:ascii="Book Antiqua" w:eastAsia="Book Antiqua" w:hAnsi="Book Antiqua" w:cs="Book Antiqua"/>
          <w:b/>
          <w:bCs/>
        </w:rPr>
        <w:t>56</w:t>
      </w:r>
      <w:r w:rsidRPr="00920B26">
        <w:rPr>
          <w:rFonts w:ascii="Book Antiqua" w:eastAsia="Book Antiqua" w:hAnsi="Book Antiqua" w:cs="Book Antiqua"/>
        </w:rPr>
        <w:t>: 148-165 [PMID: 27784628 DOI: 10.1016/j.preteyeres.2016.10.002]</w:t>
      </w:r>
    </w:p>
    <w:p w14:paraId="1BF3E2B6"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14 </w:t>
      </w:r>
      <w:r w:rsidRPr="00920B26">
        <w:rPr>
          <w:rFonts w:ascii="Book Antiqua" w:eastAsia="Book Antiqua" w:hAnsi="Book Antiqua" w:cs="Book Antiqua"/>
          <w:b/>
          <w:bCs/>
        </w:rPr>
        <w:t>Forbes SJ</w:t>
      </w:r>
      <w:r w:rsidRPr="00920B26">
        <w:rPr>
          <w:rFonts w:ascii="Book Antiqua" w:eastAsia="Book Antiqua" w:hAnsi="Book Antiqua" w:cs="Book Antiqua"/>
        </w:rPr>
        <w:t xml:space="preserve">, Newsome PN. New horizons for stem cell therapy in liver disease. </w:t>
      </w:r>
      <w:r w:rsidRPr="00920B26">
        <w:rPr>
          <w:rFonts w:ascii="Book Antiqua" w:eastAsia="Book Antiqua" w:hAnsi="Book Antiqua" w:cs="Book Antiqua"/>
          <w:i/>
          <w:iCs/>
        </w:rPr>
        <w:t xml:space="preserve">J </w:t>
      </w:r>
      <w:proofErr w:type="spellStart"/>
      <w:r w:rsidRPr="00920B26">
        <w:rPr>
          <w:rFonts w:ascii="Book Antiqua" w:eastAsia="Book Antiqua" w:hAnsi="Book Antiqua" w:cs="Book Antiqua"/>
          <w:i/>
          <w:iCs/>
        </w:rPr>
        <w:t>Hepatol</w:t>
      </w:r>
      <w:proofErr w:type="spellEnd"/>
      <w:r w:rsidRPr="00920B26">
        <w:rPr>
          <w:rFonts w:ascii="Book Antiqua" w:eastAsia="Book Antiqua" w:hAnsi="Book Antiqua" w:cs="Book Antiqua"/>
        </w:rPr>
        <w:t xml:space="preserve"> 2012; </w:t>
      </w:r>
      <w:r w:rsidRPr="00920B26">
        <w:rPr>
          <w:rFonts w:ascii="Book Antiqua" w:eastAsia="Book Antiqua" w:hAnsi="Book Antiqua" w:cs="Book Antiqua"/>
          <w:b/>
          <w:bCs/>
        </w:rPr>
        <w:t>56</w:t>
      </w:r>
      <w:r w:rsidRPr="00920B26">
        <w:rPr>
          <w:rFonts w:ascii="Book Antiqua" w:eastAsia="Book Antiqua" w:hAnsi="Book Antiqua" w:cs="Book Antiqua"/>
        </w:rPr>
        <w:t>: 496-499 [PMID: 21798218 DOI: 10.1016/j.jhep.2011.06.022]</w:t>
      </w:r>
    </w:p>
    <w:p w14:paraId="764D23B3"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15 </w:t>
      </w:r>
      <w:proofErr w:type="spellStart"/>
      <w:r w:rsidRPr="00920B26">
        <w:rPr>
          <w:rFonts w:ascii="Book Antiqua" w:eastAsia="Book Antiqua" w:hAnsi="Book Antiqua" w:cs="Book Antiqua"/>
          <w:b/>
          <w:bCs/>
        </w:rPr>
        <w:t>Duelen</w:t>
      </w:r>
      <w:proofErr w:type="spellEnd"/>
      <w:r w:rsidRPr="00920B26">
        <w:rPr>
          <w:rFonts w:ascii="Book Antiqua" w:eastAsia="Book Antiqua" w:hAnsi="Book Antiqua" w:cs="Book Antiqua"/>
          <w:b/>
          <w:bCs/>
        </w:rPr>
        <w:t xml:space="preserve"> R</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Sampaolesi</w:t>
      </w:r>
      <w:proofErr w:type="spellEnd"/>
      <w:r w:rsidRPr="00920B26">
        <w:rPr>
          <w:rFonts w:ascii="Book Antiqua" w:eastAsia="Book Antiqua" w:hAnsi="Book Antiqua" w:cs="Book Antiqua"/>
        </w:rPr>
        <w:t xml:space="preserve"> M. Stem Cell Technology in Cardiac Regeneration: A Pluripotent Stem Cell Promise. </w:t>
      </w:r>
      <w:proofErr w:type="spellStart"/>
      <w:r w:rsidRPr="00920B26">
        <w:rPr>
          <w:rFonts w:ascii="Book Antiqua" w:eastAsia="Book Antiqua" w:hAnsi="Book Antiqua" w:cs="Book Antiqua"/>
          <w:i/>
          <w:iCs/>
        </w:rPr>
        <w:t>EBioMedicine</w:t>
      </w:r>
      <w:proofErr w:type="spellEnd"/>
      <w:r w:rsidRPr="00920B26">
        <w:rPr>
          <w:rFonts w:ascii="Book Antiqua" w:eastAsia="Book Antiqua" w:hAnsi="Book Antiqua" w:cs="Book Antiqua"/>
        </w:rPr>
        <w:t xml:space="preserve"> 2017; </w:t>
      </w:r>
      <w:r w:rsidRPr="00920B26">
        <w:rPr>
          <w:rFonts w:ascii="Book Antiqua" w:eastAsia="Book Antiqua" w:hAnsi="Book Antiqua" w:cs="Book Antiqua"/>
          <w:b/>
          <w:bCs/>
        </w:rPr>
        <w:t>16</w:t>
      </w:r>
      <w:r w:rsidRPr="00920B26">
        <w:rPr>
          <w:rFonts w:ascii="Book Antiqua" w:eastAsia="Book Antiqua" w:hAnsi="Book Antiqua" w:cs="Book Antiqua"/>
        </w:rPr>
        <w:t>: 30-40 [PMID: 28169191 DOI: 10.1016/j.ebiom.2017.01.029]</w:t>
      </w:r>
    </w:p>
    <w:p w14:paraId="085F8417" w14:textId="26B4449F" w:rsidR="00A77B3E" w:rsidRPr="00920B26" w:rsidRDefault="007A7293" w:rsidP="00920B26">
      <w:pPr>
        <w:snapToGrid w:val="0"/>
        <w:spacing w:line="360" w:lineRule="auto"/>
        <w:jc w:val="both"/>
      </w:pPr>
      <w:r w:rsidRPr="00920B26">
        <w:rPr>
          <w:rFonts w:ascii="Book Antiqua" w:eastAsia="Book Antiqua" w:hAnsi="Book Antiqua" w:cs="Book Antiqua"/>
        </w:rPr>
        <w:t xml:space="preserve">16 </w:t>
      </w:r>
      <w:r w:rsidRPr="00920B26">
        <w:rPr>
          <w:rFonts w:ascii="Book Antiqua" w:eastAsia="Book Antiqua" w:hAnsi="Book Antiqua" w:cs="Book Antiqua"/>
          <w:b/>
          <w:bCs/>
        </w:rPr>
        <w:t>Peng SY,</w:t>
      </w:r>
      <w:r w:rsidRPr="00920B26">
        <w:rPr>
          <w:rFonts w:ascii="Book Antiqua" w:eastAsia="Book Antiqua" w:hAnsi="Book Antiqua" w:cs="Book Antiqua"/>
        </w:rPr>
        <w:t xml:space="preserve"> Chou CW, </w:t>
      </w:r>
      <w:proofErr w:type="spellStart"/>
      <w:r w:rsidRPr="00920B26">
        <w:rPr>
          <w:rFonts w:ascii="Book Antiqua" w:eastAsia="Book Antiqua" w:hAnsi="Book Antiqua" w:cs="Book Antiqua"/>
        </w:rPr>
        <w:t>Kuo</w:t>
      </w:r>
      <w:proofErr w:type="spellEnd"/>
      <w:r w:rsidRPr="00920B26">
        <w:rPr>
          <w:rFonts w:ascii="Book Antiqua" w:eastAsia="Book Antiqua" w:hAnsi="Book Antiqua" w:cs="Book Antiqua"/>
        </w:rPr>
        <w:t xml:space="preserve"> YH, Shen PC, Shaw SWS. Potential differentiation of islet-like cells from pregnant cow-derived placental stem cells.</w:t>
      </w:r>
      <w:r w:rsidRPr="00920B26">
        <w:rPr>
          <w:rFonts w:ascii="Book Antiqua" w:eastAsia="Book Antiqua" w:hAnsi="Book Antiqua" w:cs="Book Antiqua"/>
          <w:i/>
        </w:rPr>
        <w:t xml:space="preserve"> Taiwan</w:t>
      </w:r>
      <w:r w:rsidR="006314BC" w:rsidRPr="00920B26">
        <w:rPr>
          <w:rFonts w:ascii="Book Antiqua" w:eastAsia="Book Antiqua" w:hAnsi="Book Antiqua" w:cs="Book Antiqua"/>
          <w:i/>
        </w:rPr>
        <w:t xml:space="preserve"> </w:t>
      </w:r>
      <w:r w:rsidRPr="00920B26">
        <w:rPr>
          <w:rFonts w:ascii="Book Antiqua" w:eastAsia="Book Antiqua" w:hAnsi="Book Antiqua" w:cs="Book Antiqua"/>
          <w:i/>
        </w:rPr>
        <w:t>J</w:t>
      </w:r>
      <w:r w:rsidR="00A507BB"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Obstet</w:t>
      </w:r>
      <w:proofErr w:type="spellEnd"/>
      <w:r w:rsidR="00A507BB"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Gynecol</w:t>
      </w:r>
      <w:proofErr w:type="spellEnd"/>
      <w:r w:rsidR="00A507BB" w:rsidRPr="00920B26">
        <w:rPr>
          <w:rFonts w:ascii="Book Antiqua" w:eastAsia="Book Antiqua" w:hAnsi="Book Antiqua" w:cs="Book Antiqua"/>
        </w:rPr>
        <w:t xml:space="preserve"> </w:t>
      </w:r>
      <w:r w:rsidRPr="00920B26">
        <w:rPr>
          <w:rFonts w:ascii="Book Antiqua" w:eastAsia="Book Antiqua" w:hAnsi="Book Antiqua" w:cs="Book Antiqua"/>
        </w:rPr>
        <w:t>2017;</w:t>
      </w:r>
      <w:r w:rsidR="00A507BB" w:rsidRPr="00920B26">
        <w:rPr>
          <w:rFonts w:ascii="Book Antiqua" w:eastAsia="Book Antiqua" w:hAnsi="Book Antiqua" w:cs="Book Antiqua"/>
        </w:rPr>
        <w:t xml:space="preserve"> </w:t>
      </w:r>
      <w:r w:rsidRPr="00920B26">
        <w:rPr>
          <w:rFonts w:ascii="Book Antiqua" w:eastAsia="Book Antiqua" w:hAnsi="Book Antiqua" w:cs="Book Antiqua"/>
          <w:b/>
        </w:rPr>
        <w:t>56</w:t>
      </w:r>
      <w:r w:rsidRPr="00920B26">
        <w:rPr>
          <w:rFonts w:ascii="Book Antiqua" w:eastAsia="Book Antiqua" w:hAnsi="Book Antiqua" w:cs="Book Antiqua"/>
        </w:rPr>
        <w:t>: 306</w:t>
      </w:r>
      <w:r w:rsidR="00A507BB" w:rsidRPr="00920B26">
        <w:rPr>
          <w:rFonts w:ascii="Book Antiqua" w:eastAsia="Book Antiqua" w:hAnsi="Book Antiqua" w:cs="Book Antiqua"/>
        </w:rPr>
        <w:t>-</w:t>
      </w:r>
      <w:r w:rsidRPr="00920B26">
        <w:rPr>
          <w:rFonts w:ascii="Book Antiqua" w:eastAsia="Book Antiqua" w:hAnsi="Book Antiqua" w:cs="Book Antiqua"/>
        </w:rPr>
        <w:t>311 [</w:t>
      </w:r>
      <w:r w:rsidR="006F1ED2" w:rsidRPr="00920B26">
        <w:rPr>
          <w:rFonts w:ascii="Book Antiqua" w:eastAsia="Book Antiqua" w:hAnsi="Book Antiqua" w:cs="Book Antiqua"/>
        </w:rPr>
        <w:t>PMID: 28600038 DOI: 10.1016/j.tjog.2017.04.007</w:t>
      </w:r>
      <w:r w:rsidRPr="00920B26">
        <w:rPr>
          <w:rFonts w:ascii="Book Antiqua" w:eastAsia="Book Antiqua" w:hAnsi="Book Antiqua" w:cs="Book Antiqua"/>
        </w:rPr>
        <w:t>]</w:t>
      </w:r>
    </w:p>
    <w:p w14:paraId="535B15C9"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17 </w:t>
      </w:r>
      <w:r w:rsidRPr="00920B26">
        <w:rPr>
          <w:rFonts w:ascii="Book Antiqua" w:eastAsia="Book Antiqua" w:hAnsi="Book Antiqua" w:cs="Book Antiqua"/>
          <w:b/>
          <w:bCs/>
        </w:rPr>
        <w:t>Antoniadou E</w:t>
      </w:r>
      <w:r w:rsidRPr="00920B26">
        <w:rPr>
          <w:rFonts w:ascii="Book Antiqua" w:eastAsia="Book Antiqua" w:hAnsi="Book Antiqua" w:cs="Book Antiqua"/>
        </w:rPr>
        <w:t xml:space="preserve">, David AL. Placental stem cells. </w:t>
      </w:r>
      <w:r w:rsidRPr="00920B26">
        <w:rPr>
          <w:rFonts w:ascii="Book Antiqua" w:eastAsia="Book Antiqua" w:hAnsi="Book Antiqua" w:cs="Book Antiqua"/>
          <w:i/>
          <w:iCs/>
        </w:rPr>
        <w:t xml:space="preserve">Best </w:t>
      </w:r>
      <w:proofErr w:type="spellStart"/>
      <w:r w:rsidRPr="00920B26">
        <w:rPr>
          <w:rFonts w:ascii="Book Antiqua" w:eastAsia="Book Antiqua" w:hAnsi="Book Antiqua" w:cs="Book Antiqua"/>
          <w:i/>
          <w:iCs/>
        </w:rPr>
        <w:t>Pract</w:t>
      </w:r>
      <w:proofErr w:type="spellEnd"/>
      <w:r w:rsidRPr="00920B26">
        <w:rPr>
          <w:rFonts w:ascii="Book Antiqua" w:eastAsia="Book Antiqua" w:hAnsi="Book Antiqua" w:cs="Book Antiqua"/>
          <w:i/>
          <w:iCs/>
        </w:rPr>
        <w:t xml:space="preserve"> Res </w:t>
      </w:r>
      <w:proofErr w:type="spellStart"/>
      <w:r w:rsidRPr="00920B26">
        <w:rPr>
          <w:rFonts w:ascii="Book Antiqua" w:eastAsia="Book Antiqua" w:hAnsi="Book Antiqua" w:cs="Book Antiqua"/>
          <w:i/>
          <w:iCs/>
        </w:rPr>
        <w:t>Clin</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Obstet</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Gynaecol</w:t>
      </w:r>
      <w:proofErr w:type="spellEnd"/>
      <w:r w:rsidRPr="00920B26">
        <w:rPr>
          <w:rFonts w:ascii="Book Antiqua" w:eastAsia="Book Antiqua" w:hAnsi="Book Antiqua" w:cs="Book Antiqua"/>
        </w:rPr>
        <w:t xml:space="preserve"> 2016; </w:t>
      </w:r>
      <w:r w:rsidRPr="00920B26">
        <w:rPr>
          <w:rFonts w:ascii="Book Antiqua" w:eastAsia="Book Antiqua" w:hAnsi="Book Antiqua" w:cs="Book Antiqua"/>
          <w:b/>
          <w:bCs/>
        </w:rPr>
        <w:t>31</w:t>
      </w:r>
      <w:r w:rsidRPr="00920B26">
        <w:rPr>
          <w:rFonts w:ascii="Book Antiqua" w:eastAsia="Book Antiqua" w:hAnsi="Book Antiqua" w:cs="Book Antiqua"/>
        </w:rPr>
        <w:t>: 13-29 [PMID: 26547389 DOI: 10.1016/j.bpobgyn.2015.08.014]</w:t>
      </w:r>
    </w:p>
    <w:p w14:paraId="685F9908"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18 </w:t>
      </w:r>
      <w:proofErr w:type="spellStart"/>
      <w:r w:rsidRPr="00920B26">
        <w:rPr>
          <w:rFonts w:ascii="Book Antiqua" w:eastAsia="Book Antiqua" w:hAnsi="Book Antiqua" w:cs="Book Antiqua"/>
          <w:b/>
          <w:bCs/>
        </w:rPr>
        <w:t>Vanover</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rPr>
        <w:t xml:space="preserve">, Wang A, Farmer D. Potential clinical applications of placental stem cells for use in fetal therapy of birth defects. </w:t>
      </w:r>
      <w:r w:rsidRPr="00920B26">
        <w:rPr>
          <w:rFonts w:ascii="Book Antiqua" w:eastAsia="Book Antiqua" w:hAnsi="Book Antiqua" w:cs="Book Antiqua"/>
          <w:i/>
          <w:iCs/>
        </w:rPr>
        <w:t>Placenta</w:t>
      </w:r>
      <w:r w:rsidRPr="00920B26">
        <w:rPr>
          <w:rFonts w:ascii="Book Antiqua" w:eastAsia="Book Antiqua" w:hAnsi="Book Antiqua" w:cs="Book Antiqua"/>
        </w:rPr>
        <w:t xml:space="preserve"> 2017; </w:t>
      </w:r>
      <w:r w:rsidRPr="00920B26">
        <w:rPr>
          <w:rFonts w:ascii="Book Antiqua" w:eastAsia="Book Antiqua" w:hAnsi="Book Antiqua" w:cs="Book Antiqua"/>
          <w:b/>
          <w:bCs/>
        </w:rPr>
        <w:t>59</w:t>
      </w:r>
      <w:r w:rsidRPr="00920B26">
        <w:rPr>
          <w:rFonts w:ascii="Book Antiqua" w:eastAsia="Book Antiqua" w:hAnsi="Book Antiqua" w:cs="Book Antiqua"/>
        </w:rPr>
        <w:t>: 107-112 [PMID: 28651900 DOI: 10.1016/j.placenta.2017.05.010]</w:t>
      </w:r>
    </w:p>
    <w:p w14:paraId="367EC004"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19 </w:t>
      </w:r>
      <w:r w:rsidRPr="00920B26">
        <w:rPr>
          <w:rFonts w:ascii="Book Antiqua" w:eastAsia="Book Antiqua" w:hAnsi="Book Antiqua" w:cs="Book Antiqua"/>
          <w:b/>
          <w:bCs/>
        </w:rPr>
        <w:t>Wang H</w:t>
      </w:r>
      <w:r w:rsidRPr="00920B26">
        <w:rPr>
          <w:rFonts w:ascii="Book Antiqua" w:eastAsia="Book Antiqua" w:hAnsi="Book Antiqua" w:cs="Book Antiqua"/>
        </w:rPr>
        <w:t xml:space="preserve">, Chen L, Liu Y, Luo B, </w:t>
      </w:r>
      <w:proofErr w:type="spellStart"/>
      <w:r w:rsidRPr="00920B26">
        <w:rPr>
          <w:rFonts w:ascii="Book Antiqua" w:eastAsia="Book Antiqua" w:hAnsi="Book Antiqua" w:cs="Book Antiqua"/>
        </w:rPr>
        <w:t>Xie</w:t>
      </w:r>
      <w:proofErr w:type="spellEnd"/>
      <w:r w:rsidRPr="00920B26">
        <w:rPr>
          <w:rFonts w:ascii="Book Antiqua" w:eastAsia="Book Antiqua" w:hAnsi="Book Antiqua" w:cs="Book Antiqua"/>
        </w:rPr>
        <w:t xml:space="preserve"> N, Tan T, Song L, </w:t>
      </w:r>
      <w:proofErr w:type="spellStart"/>
      <w:r w:rsidRPr="00920B26">
        <w:rPr>
          <w:rFonts w:ascii="Book Antiqua" w:eastAsia="Book Antiqua" w:hAnsi="Book Antiqua" w:cs="Book Antiqua"/>
        </w:rPr>
        <w:t>Erli</w:t>
      </w:r>
      <w:proofErr w:type="spellEnd"/>
      <w:r w:rsidRPr="00920B26">
        <w:rPr>
          <w:rFonts w:ascii="Book Antiqua" w:eastAsia="Book Antiqua" w:hAnsi="Book Antiqua" w:cs="Book Antiqua"/>
        </w:rPr>
        <w:t xml:space="preserve"> P, Luo M. Implantation of placenta-derived mesenchymal stem cells accelerates murine dermal wound closure through immunomodulation. </w:t>
      </w:r>
      <w:r w:rsidRPr="00920B26">
        <w:rPr>
          <w:rFonts w:ascii="Book Antiqua" w:eastAsia="Book Antiqua" w:hAnsi="Book Antiqua" w:cs="Book Antiqua"/>
          <w:i/>
          <w:iCs/>
        </w:rPr>
        <w:t xml:space="preserve">Am J </w:t>
      </w:r>
      <w:proofErr w:type="spellStart"/>
      <w:r w:rsidRPr="00920B26">
        <w:rPr>
          <w:rFonts w:ascii="Book Antiqua" w:eastAsia="Book Antiqua" w:hAnsi="Book Antiqua" w:cs="Book Antiqua"/>
          <w:i/>
          <w:iCs/>
        </w:rPr>
        <w:t>Transl</w:t>
      </w:r>
      <w:proofErr w:type="spellEnd"/>
      <w:r w:rsidRPr="00920B26">
        <w:rPr>
          <w:rFonts w:ascii="Book Antiqua" w:eastAsia="Book Antiqua" w:hAnsi="Book Antiqua" w:cs="Book Antiqua"/>
          <w:i/>
          <w:iCs/>
        </w:rPr>
        <w:t xml:space="preserve"> Res</w:t>
      </w:r>
      <w:r w:rsidRPr="00920B26">
        <w:rPr>
          <w:rFonts w:ascii="Book Antiqua" w:eastAsia="Book Antiqua" w:hAnsi="Book Antiqua" w:cs="Book Antiqua"/>
        </w:rPr>
        <w:t xml:space="preserve"> 2016; </w:t>
      </w:r>
      <w:r w:rsidRPr="00920B26">
        <w:rPr>
          <w:rFonts w:ascii="Book Antiqua" w:eastAsia="Book Antiqua" w:hAnsi="Book Antiqua" w:cs="Book Antiqua"/>
          <w:b/>
          <w:bCs/>
        </w:rPr>
        <w:t>8</w:t>
      </w:r>
      <w:r w:rsidRPr="00920B26">
        <w:rPr>
          <w:rFonts w:ascii="Book Antiqua" w:eastAsia="Book Antiqua" w:hAnsi="Book Antiqua" w:cs="Book Antiqua"/>
        </w:rPr>
        <w:t>: 4912-4921 [PMID: 27904691]</w:t>
      </w:r>
    </w:p>
    <w:p w14:paraId="379939D0"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20 </w:t>
      </w:r>
      <w:r w:rsidRPr="00920B26">
        <w:rPr>
          <w:rFonts w:ascii="Book Antiqua" w:eastAsia="Book Antiqua" w:hAnsi="Book Antiqua" w:cs="Book Antiqua"/>
          <w:b/>
          <w:bCs/>
        </w:rPr>
        <w:t>Kadam S</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Muthyala</w:t>
      </w:r>
      <w:proofErr w:type="spellEnd"/>
      <w:r w:rsidRPr="00920B26">
        <w:rPr>
          <w:rFonts w:ascii="Book Antiqua" w:eastAsia="Book Antiqua" w:hAnsi="Book Antiqua" w:cs="Book Antiqua"/>
        </w:rPr>
        <w:t xml:space="preserve"> S, Nair P, </w:t>
      </w:r>
      <w:proofErr w:type="spellStart"/>
      <w:r w:rsidRPr="00920B26">
        <w:rPr>
          <w:rFonts w:ascii="Book Antiqua" w:eastAsia="Book Antiqua" w:hAnsi="Book Antiqua" w:cs="Book Antiqua"/>
        </w:rPr>
        <w:t>Bhonde</w:t>
      </w:r>
      <w:proofErr w:type="spellEnd"/>
      <w:r w:rsidRPr="00920B26">
        <w:rPr>
          <w:rFonts w:ascii="Book Antiqua" w:eastAsia="Book Antiqua" w:hAnsi="Book Antiqua" w:cs="Book Antiqua"/>
        </w:rPr>
        <w:t xml:space="preserve"> R. Human placenta-derived mesenchymal stem cells and islet-like cell clusters generated from these cells as a novel source for stem cell therapy in diabetes. </w:t>
      </w:r>
      <w:r w:rsidRPr="00920B26">
        <w:rPr>
          <w:rFonts w:ascii="Book Antiqua" w:eastAsia="Book Antiqua" w:hAnsi="Book Antiqua" w:cs="Book Antiqua"/>
          <w:i/>
          <w:iCs/>
        </w:rPr>
        <w:t xml:space="preserve">Rev </w:t>
      </w:r>
      <w:proofErr w:type="spellStart"/>
      <w:r w:rsidRPr="00920B26">
        <w:rPr>
          <w:rFonts w:ascii="Book Antiqua" w:eastAsia="Book Antiqua" w:hAnsi="Book Antiqua" w:cs="Book Antiqua"/>
          <w:i/>
          <w:iCs/>
        </w:rPr>
        <w:t>Diabet</w:t>
      </w:r>
      <w:proofErr w:type="spellEnd"/>
      <w:r w:rsidRPr="00920B26">
        <w:rPr>
          <w:rFonts w:ascii="Book Antiqua" w:eastAsia="Book Antiqua" w:hAnsi="Book Antiqua" w:cs="Book Antiqua"/>
          <w:i/>
          <w:iCs/>
        </w:rPr>
        <w:t xml:space="preserve"> Stud</w:t>
      </w:r>
      <w:r w:rsidRPr="00920B26">
        <w:rPr>
          <w:rFonts w:ascii="Book Antiqua" w:eastAsia="Book Antiqua" w:hAnsi="Book Antiqua" w:cs="Book Antiqua"/>
        </w:rPr>
        <w:t xml:space="preserve"> 2010; </w:t>
      </w:r>
      <w:r w:rsidRPr="00920B26">
        <w:rPr>
          <w:rFonts w:ascii="Book Antiqua" w:eastAsia="Book Antiqua" w:hAnsi="Book Antiqua" w:cs="Book Antiqua"/>
          <w:b/>
          <w:bCs/>
        </w:rPr>
        <w:t>7</w:t>
      </w:r>
      <w:r w:rsidRPr="00920B26">
        <w:rPr>
          <w:rFonts w:ascii="Book Antiqua" w:eastAsia="Book Antiqua" w:hAnsi="Book Antiqua" w:cs="Book Antiqua"/>
        </w:rPr>
        <w:t>: 168-182 [PMID: 21060975 DOI: 10.1900/RDS.2010.7.168]</w:t>
      </w:r>
    </w:p>
    <w:p w14:paraId="0C4BAAA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21 </w:t>
      </w:r>
      <w:proofErr w:type="spellStart"/>
      <w:r w:rsidRPr="00920B26">
        <w:rPr>
          <w:rFonts w:ascii="Book Antiqua" w:eastAsia="Book Antiqua" w:hAnsi="Book Antiqua" w:cs="Book Antiqua"/>
          <w:b/>
          <w:bCs/>
        </w:rPr>
        <w:t>Cargnoni</w:t>
      </w:r>
      <w:proofErr w:type="spellEnd"/>
      <w:r w:rsidRPr="00920B26">
        <w:rPr>
          <w:rFonts w:ascii="Book Antiqua" w:eastAsia="Book Antiqua" w:hAnsi="Book Antiqua" w:cs="Book Antiqua"/>
          <w:b/>
          <w:bCs/>
        </w:rPr>
        <w:t xml:space="preserve"> A</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Gibelli</w:t>
      </w:r>
      <w:proofErr w:type="spellEnd"/>
      <w:r w:rsidRPr="00920B26">
        <w:rPr>
          <w:rFonts w:ascii="Book Antiqua" w:eastAsia="Book Antiqua" w:hAnsi="Book Antiqua" w:cs="Book Antiqua"/>
        </w:rPr>
        <w:t xml:space="preserve"> L, </w:t>
      </w:r>
      <w:proofErr w:type="spellStart"/>
      <w:r w:rsidRPr="00920B26">
        <w:rPr>
          <w:rFonts w:ascii="Book Antiqua" w:eastAsia="Book Antiqua" w:hAnsi="Book Antiqua" w:cs="Book Antiqua"/>
        </w:rPr>
        <w:t>Tosini</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Signoroni</w:t>
      </w:r>
      <w:proofErr w:type="spellEnd"/>
      <w:r w:rsidRPr="00920B26">
        <w:rPr>
          <w:rFonts w:ascii="Book Antiqua" w:eastAsia="Book Antiqua" w:hAnsi="Book Antiqua" w:cs="Book Antiqua"/>
        </w:rPr>
        <w:t xml:space="preserve"> PB, </w:t>
      </w:r>
      <w:proofErr w:type="spellStart"/>
      <w:r w:rsidRPr="00920B26">
        <w:rPr>
          <w:rFonts w:ascii="Book Antiqua" w:eastAsia="Book Antiqua" w:hAnsi="Book Antiqua" w:cs="Book Antiqua"/>
        </w:rPr>
        <w:t>Nassuato</w:t>
      </w:r>
      <w:proofErr w:type="spellEnd"/>
      <w:r w:rsidRPr="00920B26">
        <w:rPr>
          <w:rFonts w:ascii="Book Antiqua" w:eastAsia="Book Antiqua" w:hAnsi="Book Antiqua" w:cs="Book Antiqua"/>
        </w:rPr>
        <w:t xml:space="preserve"> C, </w:t>
      </w:r>
      <w:proofErr w:type="spellStart"/>
      <w:r w:rsidRPr="00920B26">
        <w:rPr>
          <w:rFonts w:ascii="Book Antiqua" w:eastAsia="Book Antiqua" w:hAnsi="Book Antiqua" w:cs="Book Antiqua"/>
        </w:rPr>
        <w:t>Arienti</w:t>
      </w:r>
      <w:proofErr w:type="spellEnd"/>
      <w:r w:rsidRPr="00920B26">
        <w:rPr>
          <w:rFonts w:ascii="Book Antiqua" w:eastAsia="Book Antiqua" w:hAnsi="Book Antiqua" w:cs="Book Antiqua"/>
        </w:rPr>
        <w:t xml:space="preserve"> D, Lombardi G, Albertini A, </w:t>
      </w:r>
      <w:proofErr w:type="spellStart"/>
      <w:r w:rsidRPr="00920B26">
        <w:rPr>
          <w:rFonts w:ascii="Book Antiqua" w:eastAsia="Book Antiqua" w:hAnsi="Book Antiqua" w:cs="Book Antiqua"/>
        </w:rPr>
        <w:t>Wengler</w:t>
      </w:r>
      <w:proofErr w:type="spellEnd"/>
      <w:r w:rsidRPr="00920B26">
        <w:rPr>
          <w:rFonts w:ascii="Book Antiqua" w:eastAsia="Book Antiqua" w:hAnsi="Book Antiqua" w:cs="Book Antiqua"/>
        </w:rPr>
        <w:t xml:space="preserve"> GS, </w:t>
      </w:r>
      <w:proofErr w:type="spellStart"/>
      <w:r w:rsidRPr="00920B26">
        <w:rPr>
          <w:rFonts w:ascii="Book Antiqua" w:eastAsia="Book Antiqua" w:hAnsi="Book Antiqua" w:cs="Book Antiqua"/>
        </w:rPr>
        <w:t>Parolini</w:t>
      </w:r>
      <w:proofErr w:type="spellEnd"/>
      <w:r w:rsidRPr="00920B26">
        <w:rPr>
          <w:rFonts w:ascii="Book Antiqua" w:eastAsia="Book Antiqua" w:hAnsi="Book Antiqua" w:cs="Book Antiqua"/>
        </w:rPr>
        <w:t xml:space="preserve"> O. Transplantation of allogeneic and xenogeneic placenta-derived cells reduces bleomycin-induced lung fibrosis. </w:t>
      </w:r>
      <w:r w:rsidRPr="00920B26">
        <w:rPr>
          <w:rFonts w:ascii="Book Antiqua" w:eastAsia="Book Antiqua" w:hAnsi="Book Antiqua" w:cs="Book Antiqua"/>
          <w:i/>
          <w:iCs/>
        </w:rPr>
        <w:t>Cell Transplant</w:t>
      </w:r>
      <w:r w:rsidRPr="00920B26">
        <w:rPr>
          <w:rFonts w:ascii="Book Antiqua" w:eastAsia="Book Antiqua" w:hAnsi="Book Antiqua" w:cs="Book Antiqua"/>
        </w:rPr>
        <w:t xml:space="preserve"> 2009; </w:t>
      </w:r>
      <w:r w:rsidRPr="00920B26">
        <w:rPr>
          <w:rFonts w:ascii="Book Antiqua" w:eastAsia="Book Antiqua" w:hAnsi="Book Antiqua" w:cs="Book Antiqua"/>
          <w:b/>
          <w:bCs/>
        </w:rPr>
        <w:t>18</w:t>
      </w:r>
      <w:r w:rsidRPr="00920B26">
        <w:rPr>
          <w:rFonts w:ascii="Book Antiqua" w:eastAsia="Book Antiqua" w:hAnsi="Book Antiqua" w:cs="Book Antiqua"/>
        </w:rPr>
        <w:t>: 405-422 [PMID: 19622228 DOI: 10.3727/096368909788809857]</w:t>
      </w:r>
    </w:p>
    <w:p w14:paraId="4DDF2E3F"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22 </w:t>
      </w:r>
      <w:r w:rsidRPr="00920B26">
        <w:rPr>
          <w:rFonts w:ascii="Book Antiqua" w:eastAsia="Book Antiqua" w:hAnsi="Book Antiqua" w:cs="Book Antiqua"/>
          <w:b/>
          <w:bCs/>
        </w:rPr>
        <w:t>Lee MJ</w:t>
      </w:r>
      <w:r w:rsidRPr="00920B26">
        <w:rPr>
          <w:rFonts w:ascii="Book Antiqua" w:eastAsia="Book Antiqua" w:hAnsi="Book Antiqua" w:cs="Book Antiqua"/>
        </w:rPr>
        <w:t xml:space="preserve">, Jung J, Na KH, Moon JS, Lee HJ, Kim JH, Kim GI, Kwon SW, Hwang SG, Kim GJ. Anti-fibrotic effect of chorionic plate-derived mesenchymal stem cells isolated from human placenta in a rat model of </w:t>
      </w:r>
      <w:proofErr w:type="spellStart"/>
      <w:proofErr w:type="gramStart"/>
      <w:r w:rsidRPr="00920B26">
        <w:rPr>
          <w:rFonts w:ascii="Book Antiqua" w:eastAsia="Book Antiqua" w:hAnsi="Book Antiqua" w:cs="Book Antiqua"/>
        </w:rPr>
        <w:t>CCl</w:t>
      </w:r>
      <w:proofErr w:type="spellEnd"/>
      <w:r w:rsidRPr="00920B26">
        <w:rPr>
          <w:rFonts w:ascii="Book Antiqua" w:eastAsia="Book Antiqua" w:hAnsi="Book Antiqua" w:cs="Book Antiqua"/>
        </w:rPr>
        <w:t>(</w:t>
      </w:r>
      <w:proofErr w:type="gramEnd"/>
      <w:r w:rsidRPr="00920B26">
        <w:rPr>
          <w:rFonts w:ascii="Book Antiqua" w:eastAsia="Book Antiqua" w:hAnsi="Book Antiqua" w:cs="Book Antiqua"/>
        </w:rPr>
        <w:t xml:space="preserve">4)-injured liver: potential application to the treatment of hepatic diseases. </w:t>
      </w:r>
      <w:r w:rsidRPr="00920B26">
        <w:rPr>
          <w:rFonts w:ascii="Book Antiqua" w:eastAsia="Book Antiqua" w:hAnsi="Book Antiqua" w:cs="Book Antiqua"/>
          <w:i/>
          <w:iCs/>
        </w:rPr>
        <w:t xml:space="preserve">J Cell </w:t>
      </w:r>
      <w:proofErr w:type="spellStart"/>
      <w:r w:rsidRPr="00920B26">
        <w:rPr>
          <w:rFonts w:ascii="Book Antiqua" w:eastAsia="Book Antiqua" w:hAnsi="Book Antiqua" w:cs="Book Antiqua"/>
          <w:i/>
          <w:iCs/>
        </w:rPr>
        <w:t>Biochem</w:t>
      </w:r>
      <w:proofErr w:type="spellEnd"/>
      <w:r w:rsidRPr="00920B26">
        <w:rPr>
          <w:rFonts w:ascii="Book Antiqua" w:eastAsia="Book Antiqua" w:hAnsi="Book Antiqua" w:cs="Book Antiqua"/>
        </w:rPr>
        <w:t xml:space="preserve"> 2010; </w:t>
      </w:r>
      <w:r w:rsidRPr="00920B26">
        <w:rPr>
          <w:rFonts w:ascii="Book Antiqua" w:eastAsia="Book Antiqua" w:hAnsi="Book Antiqua" w:cs="Book Antiqua"/>
          <w:b/>
          <w:bCs/>
        </w:rPr>
        <w:t>111</w:t>
      </w:r>
      <w:r w:rsidRPr="00920B26">
        <w:rPr>
          <w:rFonts w:ascii="Book Antiqua" w:eastAsia="Book Antiqua" w:hAnsi="Book Antiqua" w:cs="Book Antiqua"/>
        </w:rPr>
        <w:t>: 1453-1463 [PMID: 20830742 DOI: 10.1002/jcb.22873]</w:t>
      </w:r>
    </w:p>
    <w:p w14:paraId="05FE15B6"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23 </w:t>
      </w:r>
      <w:r w:rsidRPr="00920B26">
        <w:rPr>
          <w:rFonts w:ascii="Book Antiqua" w:eastAsia="Book Antiqua" w:hAnsi="Book Antiqua" w:cs="Book Antiqua"/>
          <w:b/>
          <w:bCs/>
        </w:rPr>
        <w:t>Farmer D</w:t>
      </w:r>
      <w:r w:rsidRPr="00920B26">
        <w:rPr>
          <w:rFonts w:ascii="Book Antiqua" w:eastAsia="Book Antiqua" w:hAnsi="Book Antiqua" w:cs="Book Antiqua"/>
        </w:rPr>
        <w:t xml:space="preserve">. Placental stem cells: The promise of curing diseases before birth. </w:t>
      </w:r>
      <w:r w:rsidRPr="00920B26">
        <w:rPr>
          <w:rFonts w:ascii="Book Antiqua" w:eastAsia="Book Antiqua" w:hAnsi="Book Antiqua" w:cs="Book Antiqua"/>
          <w:i/>
          <w:iCs/>
        </w:rPr>
        <w:t>Placenta</w:t>
      </w:r>
      <w:r w:rsidRPr="00920B26">
        <w:rPr>
          <w:rFonts w:ascii="Book Antiqua" w:eastAsia="Book Antiqua" w:hAnsi="Book Antiqua" w:cs="Book Antiqua"/>
        </w:rPr>
        <w:t xml:space="preserve"> 2017; </w:t>
      </w:r>
      <w:r w:rsidRPr="00920B26">
        <w:rPr>
          <w:rFonts w:ascii="Book Antiqua" w:eastAsia="Book Antiqua" w:hAnsi="Book Antiqua" w:cs="Book Antiqua"/>
          <w:b/>
          <w:bCs/>
        </w:rPr>
        <w:t>59</w:t>
      </w:r>
      <w:r w:rsidRPr="00920B26">
        <w:rPr>
          <w:rFonts w:ascii="Book Antiqua" w:eastAsia="Book Antiqua" w:hAnsi="Book Antiqua" w:cs="Book Antiqua"/>
        </w:rPr>
        <w:t>: 113-115 [PMID: 28477969 DOI: 10.1016/j.placenta.2017.04.022]</w:t>
      </w:r>
    </w:p>
    <w:p w14:paraId="7F938D07"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24 </w:t>
      </w:r>
      <w:proofErr w:type="spellStart"/>
      <w:r w:rsidRPr="00920B26">
        <w:rPr>
          <w:rFonts w:ascii="Book Antiqua" w:eastAsia="Book Antiqua" w:hAnsi="Book Antiqua" w:cs="Book Antiqua"/>
          <w:b/>
          <w:bCs/>
        </w:rPr>
        <w:t>Gude</w:t>
      </w:r>
      <w:proofErr w:type="spellEnd"/>
      <w:r w:rsidRPr="00920B26">
        <w:rPr>
          <w:rFonts w:ascii="Book Antiqua" w:eastAsia="Book Antiqua" w:hAnsi="Book Antiqua" w:cs="Book Antiqua"/>
          <w:b/>
          <w:bCs/>
        </w:rPr>
        <w:t xml:space="preserve"> NM</w:t>
      </w:r>
      <w:r w:rsidRPr="00920B26">
        <w:rPr>
          <w:rFonts w:ascii="Book Antiqua" w:eastAsia="Book Antiqua" w:hAnsi="Book Antiqua" w:cs="Book Antiqua"/>
        </w:rPr>
        <w:t xml:space="preserve">, Roberts CT, </w:t>
      </w:r>
      <w:proofErr w:type="spellStart"/>
      <w:r w:rsidRPr="00920B26">
        <w:rPr>
          <w:rFonts w:ascii="Book Antiqua" w:eastAsia="Book Antiqua" w:hAnsi="Book Antiqua" w:cs="Book Antiqua"/>
        </w:rPr>
        <w:t>Kalionis</w:t>
      </w:r>
      <w:proofErr w:type="spellEnd"/>
      <w:r w:rsidRPr="00920B26">
        <w:rPr>
          <w:rFonts w:ascii="Book Antiqua" w:eastAsia="Book Antiqua" w:hAnsi="Book Antiqua" w:cs="Book Antiqua"/>
        </w:rPr>
        <w:t xml:space="preserve"> B, King RG. Growth and function of the normal human placenta. </w:t>
      </w:r>
      <w:proofErr w:type="spellStart"/>
      <w:r w:rsidRPr="00920B26">
        <w:rPr>
          <w:rFonts w:ascii="Book Antiqua" w:eastAsia="Book Antiqua" w:hAnsi="Book Antiqua" w:cs="Book Antiqua"/>
          <w:i/>
          <w:iCs/>
        </w:rPr>
        <w:t>Thromb</w:t>
      </w:r>
      <w:proofErr w:type="spellEnd"/>
      <w:r w:rsidRPr="00920B26">
        <w:rPr>
          <w:rFonts w:ascii="Book Antiqua" w:eastAsia="Book Antiqua" w:hAnsi="Book Antiqua" w:cs="Book Antiqua"/>
          <w:i/>
          <w:iCs/>
        </w:rPr>
        <w:t xml:space="preserve"> Res</w:t>
      </w:r>
      <w:r w:rsidRPr="00920B26">
        <w:rPr>
          <w:rFonts w:ascii="Book Antiqua" w:eastAsia="Book Antiqua" w:hAnsi="Book Antiqua" w:cs="Book Antiqua"/>
        </w:rPr>
        <w:t xml:space="preserve"> 2004; </w:t>
      </w:r>
      <w:r w:rsidRPr="00920B26">
        <w:rPr>
          <w:rFonts w:ascii="Book Antiqua" w:eastAsia="Book Antiqua" w:hAnsi="Book Antiqua" w:cs="Book Antiqua"/>
          <w:b/>
          <w:bCs/>
        </w:rPr>
        <w:t>114</w:t>
      </w:r>
      <w:r w:rsidRPr="00920B26">
        <w:rPr>
          <w:rFonts w:ascii="Book Antiqua" w:eastAsia="Book Antiqua" w:hAnsi="Book Antiqua" w:cs="Book Antiqua"/>
        </w:rPr>
        <w:t>: 397-407 [PMID: 15507270 DOI: 10.1016/j.thromres.2004.06.038]</w:t>
      </w:r>
    </w:p>
    <w:p w14:paraId="5A96424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25 </w:t>
      </w:r>
      <w:proofErr w:type="spellStart"/>
      <w:r w:rsidRPr="00920B26">
        <w:rPr>
          <w:rFonts w:ascii="Book Antiqua" w:eastAsia="Book Antiqua" w:hAnsi="Book Antiqua" w:cs="Book Antiqua"/>
          <w:b/>
          <w:bCs/>
        </w:rPr>
        <w:t>Abumaree</w:t>
      </w:r>
      <w:proofErr w:type="spellEnd"/>
      <w:r w:rsidRPr="00920B26">
        <w:rPr>
          <w:rFonts w:ascii="Book Antiqua" w:eastAsia="Book Antiqua" w:hAnsi="Book Antiqua" w:cs="Book Antiqua"/>
          <w:b/>
          <w:bCs/>
        </w:rPr>
        <w:t xml:space="preserve"> MH</w:t>
      </w:r>
      <w:r w:rsidRPr="00920B26">
        <w:rPr>
          <w:rFonts w:ascii="Book Antiqua" w:eastAsia="Book Antiqua" w:hAnsi="Book Antiqua" w:cs="Book Antiqua"/>
        </w:rPr>
        <w:t xml:space="preserve">, Al </w:t>
      </w:r>
      <w:proofErr w:type="spellStart"/>
      <w:r w:rsidRPr="00920B26">
        <w:rPr>
          <w:rFonts w:ascii="Book Antiqua" w:eastAsia="Book Antiqua" w:hAnsi="Book Antiqua" w:cs="Book Antiqua"/>
        </w:rPr>
        <w:t>Jumah</w:t>
      </w:r>
      <w:proofErr w:type="spellEnd"/>
      <w:r w:rsidRPr="00920B26">
        <w:rPr>
          <w:rFonts w:ascii="Book Antiqua" w:eastAsia="Book Antiqua" w:hAnsi="Book Antiqua" w:cs="Book Antiqua"/>
        </w:rPr>
        <w:t xml:space="preserve"> MA, </w:t>
      </w:r>
      <w:proofErr w:type="spellStart"/>
      <w:r w:rsidRPr="00920B26">
        <w:rPr>
          <w:rFonts w:ascii="Book Antiqua" w:eastAsia="Book Antiqua" w:hAnsi="Book Antiqua" w:cs="Book Antiqua"/>
        </w:rPr>
        <w:t>Kalionis</w:t>
      </w:r>
      <w:proofErr w:type="spellEnd"/>
      <w:r w:rsidRPr="00920B26">
        <w:rPr>
          <w:rFonts w:ascii="Book Antiqua" w:eastAsia="Book Antiqua" w:hAnsi="Book Antiqua" w:cs="Book Antiqua"/>
        </w:rPr>
        <w:t xml:space="preserve"> B, Jawdat D, Al </w:t>
      </w:r>
      <w:proofErr w:type="spellStart"/>
      <w:r w:rsidRPr="00920B26">
        <w:rPr>
          <w:rFonts w:ascii="Book Antiqua" w:eastAsia="Book Antiqua" w:hAnsi="Book Antiqua" w:cs="Book Antiqua"/>
        </w:rPr>
        <w:t>Khaldi</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AlTalabani</w:t>
      </w:r>
      <w:proofErr w:type="spellEnd"/>
      <w:r w:rsidRPr="00920B26">
        <w:rPr>
          <w:rFonts w:ascii="Book Antiqua" w:eastAsia="Book Antiqua" w:hAnsi="Book Antiqua" w:cs="Book Antiqua"/>
        </w:rPr>
        <w:t xml:space="preserve"> AA, </w:t>
      </w:r>
      <w:proofErr w:type="spellStart"/>
      <w:r w:rsidRPr="00920B26">
        <w:rPr>
          <w:rFonts w:ascii="Book Antiqua" w:eastAsia="Book Antiqua" w:hAnsi="Book Antiqua" w:cs="Book Antiqua"/>
        </w:rPr>
        <w:t>Knawy</w:t>
      </w:r>
      <w:proofErr w:type="spellEnd"/>
      <w:r w:rsidRPr="00920B26">
        <w:rPr>
          <w:rFonts w:ascii="Book Antiqua" w:eastAsia="Book Antiqua" w:hAnsi="Book Antiqua" w:cs="Book Antiqua"/>
        </w:rPr>
        <w:t xml:space="preserve"> BA. Phenotypic and functional characterization of mesenchymal stem cells from chorionic villi of human term placenta. </w:t>
      </w:r>
      <w:r w:rsidRPr="00920B26">
        <w:rPr>
          <w:rFonts w:ascii="Book Antiqua" w:eastAsia="Book Antiqua" w:hAnsi="Book Antiqua" w:cs="Book Antiqua"/>
          <w:i/>
          <w:iCs/>
        </w:rPr>
        <w:t>Stem Cell Rev Rep</w:t>
      </w:r>
      <w:r w:rsidRPr="00920B26">
        <w:rPr>
          <w:rFonts w:ascii="Book Antiqua" w:eastAsia="Book Antiqua" w:hAnsi="Book Antiqua" w:cs="Book Antiqua"/>
        </w:rPr>
        <w:t xml:space="preserve"> 2013; </w:t>
      </w:r>
      <w:r w:rsidRPr="00920B26">
        <w:rPr>
          <w:rFonts w:ascii="Book Antiqua" w:eastAsia="Book Antiqua" w:hAnsi="Book Antiqua" w:cs="Book Antiqua"/>
          <w:b/>
          <w:bCs/>
        </w:rPr>
        <w:t>9</w:t>
      </w:r>
      <w:r w:rsidRPr="00920B26">
        <w:rPr>
          <w:rFonts w:ascii="Book Antiqua" w:eastAsia="Book Antiqua" w:hAnsi="Book Antiqua" w:cs="Book Antiqua"/>
        </w:rPr>
        <w:t>: 16-31 [PMID: 22628114 DOI: 10.1007/s12015-012-9385-4]</w:t>
      </w:r>
    </w:p>
    <w:p w14:paraId="517A481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26 </w:t>
      </w:r>
      <w:proofErr w:type="spellStart"/>
      <w:r w:rsidRPr="00920B26">
        <w:rPr>
          <w:rFonts w:ascii="Book Antiqua" w:eastAsia="Book Antiqua" w:hAnsi="Book Antiqua" w:cs="Book Antiqua"/>
          <w:b/>
          <w:bCs/>
        </w:rPr>
        <w:t>Mohammadi</w:t>
      </w:r>
      <w:proofErr w:type="spellEnd"/>
      <w:r w:rsidRPr="00920B26">
        <w:rPr>
          <w:rFonts w:ascii="Book Antiqua" w:eastAsia="Book Antiqua" w:hAnsi="Book Antiqua" w:cs="Book Antiqua"/>
          <w:b/>
          <w:bCs/>
        </w:rPr>
        <w:t xml:space="preserve"> Z</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Afshari</w:t>
      </w:r>
      <w:proofErr w:type="spellEnd"/>
      <w:r w:rsidRPr="00920B26">
        <w:rPr>
          <w:rFonts w:ascii="Book Antiqua" w:eastAsia="Book Antiqua" w:hAnsi="Book Antiqua" w:cs="Book Antiqua"/>
        </w:rPr>
        <w:t xml:space="preserve"> JT, </w:t>
      </w:r>
      <w:proofErr w:type="spellStart"/>
      <w:r w:rsidRPr="00920B26">
        <w:rPr>
          <w:rFonts w:ascii="Book Antiqua" w:eastAsia="Book Antiqua" w:hAnsi="Book Antiqua" w:cs="Book Antiqua"/>
        </w:rPr>
        <w:t>Keramati</w:t>
      </w:r>
      <w:proofErr w:type="spellEnd"/>
      <w:r w:rsidRPr="00920B26">
        <w:rPr>
          <w:rFonts w:ascii="Book Antiqua" w:eastAsia="Book Antiqua" w:hAnsi="Book Antiqua" w:cs="Book Antiqua"/>
        </w:rPr>
        <w:t xml:space="preserve"> MR, </w:t>
      </w:r>
      <w:proofErr w:type="spellStart"/>
      <w:r w:rsidRPr="00920B26">
        <w:rPr>
          <w:rFonts w:ascii="Book Antiqua" w:eastAsia="Book Antiqua" w:hAnsi="Book Antiqua" w:cs="Book Antiqua"/>
        </w:rPr>
        <w:t>Alamdari</w:t>
      </w:r>
      <w:proofErr w:type="spellEnd"/>
      <w:r w:rsidRPr="00920B26">
        <w:rPr>
          <w:rFonts w:ascii="Book Antiqua" w:eastAsia="Book Antiqua" w:hAnsi="Book Antiqua" w:cs="Book Antiqua"/>
        </w:rPr>
        <w:t xml:space="preserve"> DH, </w:t>
      </w:r>
      <w:proofErr w:type="spellStart"/>
      <w:r w:rsidRPr="00920B26">
        <w:rPr>
          <w:rFonts w:ascii="Book Antiqua" w:eastAsia="Book Antiqua" w:hAnsi="Book Antiqua" w:cs="Book Antiqua"/>
        </w:rPr>
        <w:t>Ganjibakhsh</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Zarmehri</w:t>
      </w:r>
      <w:proofErr w:type="spellEnd"/>
      <w:r w:rsidRPr="00920B26">
        <w:rPr>
          <w:rFonts w:ascii="Book Antiqua" w:eastAsia="Book Antiqua" w:hAnsi="Book Antiqua" w:cs="Book Antiqua"/>
        </w:rPr>
        <w:t xml:space="preserve"> AM, </w:t>
      </w:r>
      <w:proofErr w:type="spellStart"/>
      <w:r w:rsidRPr="00920B26">
        <w:rPr>
          <w:rFonts w:ascii="Book Antiqua" w:eastAsia="Book Antiqua" w:hAnsi="Book Antiqua" w:cs="Book Antiqua"/>
        </w:rPr>
        <w:t>Jangjoo</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Sadeghian</w:t>
      </w:r>
      <w:proofErr w:type="spellEnd"/>
      <w:r w:rsidRPr="00920B26">
        <w:rPr>
          <w:rFonts w:ascii="Book Antiqua" w:eastAsia="Book Antiqua" w:hAnsi="Book Antiqua" w:cs="Book Antiqua"/>
        </w:rPr>
        <w:t xml:space="preserve"> MH, </w:t>
      </w:r>
      <w:proofErr w:type="spellStart"/>
      <w:r w:rsidRPr="00920B26">
        <w:rPr>
          <w:rFonts w:ascii="Book Antiqua" w:eastAsia="Book Antiqua" w:hAnsi="Book Antiqua" w:cs="Book Antiqua"/>
        </w:rPr>
        <w:t>Ameri</w:t>
      </w:r>
      <w:proofErr w:type="spellEnd"/>
      <w:r w:rsidRPr="00920B26">
        <w:rPr>
          <w:rFonts w:ascii="Book Antiqua" w:eastAsia="Book Antiqua" w:hAnsi="Book Antiqua" w:cs="Book Antiqua"/>
        </w:rPr>
        <w:t xml:space="preserve"> MA, </w:t>
      </w:r>
      <w:proofErr w:type="spellStart"/>
      <w:r w:rsidRPr="00920B26">
        <w:rPr>
          <w:rFonts w:ascii="Book Antiqua" w:eastAsia="Book Antiqua" w:hAnsi="Book Antiqua" w:cs="Book Antiqua"/>
        </w:rPr>
        <w:t>Moinzadeh</w:t>
      </w:r>
      <w:proofErr w:type="spellEnd"/>
      <w:r w:rsidRPr="00920B26">
        <w:rPr>
          <w:rFonts w:ascii="Book Antiqua" w:eastAsia="Book Antiqua" w:hAnsi="Book Antiqua" w:cs="Book Antiqua"/>
        </w:rPr>
        <w:t xml:space="preserve"> L. Differentiation of adipocytes and osteocytes from human adipose and placental mesenchymal stem cells. </w:t>
      </w:r>
      <w:r w:rsidRPr="00920B26">
        <w:rPr>
          <w:rFonts w:ascii="Book Antiqua" w:eastAsia="Book Antiqua" w:hAnsi="Book Antiqua" w:cs="Book Antiqua"/>
          <w:i/>
          <w:iCs/>
        </w:rPr>
        <w:t>Iran J Basic Med Sci</w:t>
      </w:r>
      <w:r w:rsidRPr="00920B26">
        <w:rPr>
          <w:rFonts w:ascii="Book Antiqua" w:eastAsia="Book Antiqua" w:hAnsi="Book Antiqua" w:cs="Book Antiqua"/>
        </w:rPr>
        <w:t xml:space="preserve"> 2015; </w:t>
      </w:r>
      <w:r w:rsidRPr="00920B26">
        <w:rPr>
          <w:rFonts w:ascii="Book Antiqua" w:eastAsia="Book Antiqua" w:hAnsi="Book Antiqua" w:cs="Book Antiqua"/>
          <w:b/>
          <w:bCs/>
        </w:rPr>
        <w:t>18</w:t>
      </w:r>
      <w:r w:rsidRPr="00920B26">
        <w:rPr>
          <w:rFonts w:ascii="Book Antiqua" w:eastAsia="Book Antiqua" w:hAnsi="Book Antiqua" w:cs="Book Antiqua"/>
        </w:rPr>
        <w:t>: 259-266 [PMID: 25945239]</w:t>
      </w:r>
    </w:p>
    <w:p w14:paraId="5B2C2BBD"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27 </w:t>
      </w:r>
      <w:r w:rsidRPr="00920B26">
        <w:rPr>
          <w:rFonts w:ascii="Book Antiqua" w:eastAsia="Book Antiqua" w:hAnsi="Book Antiqua" w:cs="Book Antiqua"/>
          <w:b/>
          <w:bCs/>
        </w:rPr>
        <w:t>Gee K</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Kryworuchko</w:t>
      </w:r>
      <w:proofErr w:type="spellEnd"/>
      <w:r w:rsidRPr="00920B26">
        <w:rPr>
          <w:rFonts w:ascii="Book Antiqua" w:eastAsia="Book Antiqua" w:hAnsi="Book Antiqua" w:cs="Book Antiqua"/>
        </w:rPr>
        <w:t xml:space="preserve"> M, Kumar A. Recent advances in the regulation of CD44 expression and its role in inflammation and autoimmune diseases. </w:t>
      </w:r>
      <w:r w:rsidRPr="00920B26">
        <w:rPr>
          <w:rFonts w:ascii="Book Antiqua" w:eastAsia="Book Antiqua" w:hAnsi="Book Antiqua" w:cs="Book Antiqua"/>
          <w:i/>
          <w:iCs/>
        </w:rPr>
        <w:t xml:space="preserve">Arch </w:t>
      </w:r>
      <w:proofErr w:type="spellStart"/>
      <w:r w:rsidRPr="00920B26">
        <w:rPr>
          <w:rFonts w:ascii="Book Antiqua" w:eastAsia="Book Antiqua" w:hAnsi="Book Antiqua" w:cs="Book Antiqua"/>
          <w:i/>
          <w:iCs/>
        </w:rPr>
        <w:t>Immunol</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Ther</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Exp</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Warsz</w:t>
      </w:r>
      <w:proofErr w:type="spellEnd"/>
      <w:r w:rsidRPr="00920B26">
        <w:rPr>
          <w:rFonts w:ascii="Book Antiqua" w:eastAsia="Book Antiqua" w:hAnsi="Book Antiqua" w:cs="Book Antiqua"/>
          <w:i/>
          <w:iCs/>
        </w:rPr>
        <w:t>)</w:t>
      </w:r>
      <w:r w:rsidRPr="00920B26">
        <w:rPr>
          <w:rFonts w:ascii="Book Antiqua" w:eastAsia="Book Antiqua" w:hAnsi="Book Antiqua" w:cs="Book Antiqua"/>
        </w:rPr>
        <w:t xml:space="preserve"> 2004; </w:t>
      </w:r>
      <w:r w:rsidRPr="00920B26">
        <w:rPr>
          <w:rFonts w:ascii="Book Antiqua" w:eastAsia="Book Antiqua" w:hAnsi="Book Antiqua" w:cs="Book Antiqua"/>
          <w:b/>
          <w:bCs/>
        </w:rPr>
        <w:t>52</w:t>
      </w:r>
      <w:r w:rsidRPr="00920B26">
        <w:rPr>
          <w:rFonts w:ascii="Book Antiqua" w:eastAsia="Book Antiqua" w:hAnsi="Book Antiqua" w:cs="Book Antiqua"/>
        </w:rPr>
        <w:t>: 13-26 [PMID: 15053229]</w:t>
      </w:r>
    </w:p>
    <w:p w14:paraId="4896D0E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28 </w:t>
      </w:r>
      <w:proofErr w:type="spellStart"/>
      <w:r w:rsidRPr="00920B26">
        <w:rPr>
          <w:rFonts w:ascii="Book Antiqua" w:eastAsia="Book Antiqua" w:hAnsi="Book Antiqua" w:cs="Book Antiqua"/>
          <w:b/>
          <w:bCs/>
        </w:rPr>
        <w:t>Basakran</w:t>
      </w:r>
      <w:proofErr w:type="spellEnd"/>
      <w:r w:rsidRPr="00920B26">
        <w:rPr>
          <w:rFonts w:ascii="Book Antiqua" w:eastAsia="Book Antiqua" w:hAnsi="Book Antiqua" w:cs="Book Antiqua"/>
          <w:b/>
          <w:bCs/>
        </w:rPr>
        <w:t xml:space="preserve"> NS</w:t>
      </w:r>
      <w:r w:rsidRPr="00920B26">
        <w:rPr>
          <w:rFonts w:ascii="Book Antiqua" w:eastAsia="Book Antiqua" w:hAnsi="Book Antiqua" w:cs="Book Antiqua"/>
        </w:rPr>
        <w:t xml:space="preserve">. CD44 as a potential diagnostic tumor marker. </w:t>
      </w:r>
      <w:r w:rsidRPr="00920B26">
        <w:rPr>
          <w:rFonts w:ascii="Book Antiqua" w:eastAsia="Book Antiqua" w:hAnsi="Book Antiqua" w:cs="Book Antiqua"/>
          <w:i/>
          <w:iCs/>
        </w:rPr>
        <w:t>Saudi Med J</w:t>
      </w:r>
      <w:r w:rsidRPr="00920B26">
        <w:rPr>
          <w:rFonts w:ascii="Book Antiqua" w:eastAsia="Book Antiqua" w:hAnsi="Book Antiqua" w:cs="Book Antiqua"/>
        </w:rPr>
        <w:t xml:space="preserve"> 2015; </w:t>
      </w:r>
      <w:r w:rsidRPr="00920B26">
        <w:rPr>
          <w:rFonts w:ascii="Book Antiqua" w:eastAsia="Book Antiqua" w:hAnsi="Book Antiqua" w:cs="Book Antiqua"/>
          <w:b/>
          <w:bCs/>
        </w:rPr>
        <w:t>36</w:t>
      </w:r>
      <w:r w:rsidRPr="00920B26">
        <w:rPr>
          <w:rFonts w:ascii="Book Antiqua" w:eastAsia="Book Antiqua" w:hAnsi="Book Antiqua" w:cs="Book Antiqua"/>
        </w:rPr>
        <w:t>: 273-279 [PMID: 25737167 DOI: 10.15537/smj.2015.3.9622]</w:t>
      </w:r>
    </w:p>
    <w:p w14:paraId="5CD8B5D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29 </w:t>
      </w:r>
      <w:r w:rsidRPr="00920B26">
        <w:rPr>
          <w:rFonts w:ascii="Book Antiqua" w:eastAsia="Book Antiqua" w:hAnsi="Book Antiqua" w:cs="Book Antiqua"/>
          <w:b/>
          <w:bCs/>
        </w:rPr>
        <w:t>Bansal AS</w:t>
      </w:r>
      <w:r w:rsidRPr="00920B26">
        <w:rPr>
          <w:rFonts w:ascii="Book Antiqua" w:eastAsia="Book Antiqua" w:hAnsi="Book Antiqua" w:cs="Book Antiqua"/>
        </w:rPr>
        <w:t xml:space="preserve">, Bora SA, </w:t>
      </w:r>
      <w:proofErr w:type="spellStart"/>
      <w:r w:rsidRPr="00920B26">
        <w:rPr>
          <w:rFonts w:ascii="Book Antiqua" w:eastAsia="Book Antiqua" w:hAnsi="Book Antiqua" w:cs="Book Antiqua"/>
        </w:rPr>
        <w:t>Saso</w:t>
      </w:r>
      <w:proofErr w:type="spellEnd"/>
      <w:r w:rsidRPr="00920B26">
        <w:rPr>
          <w:rFonts w:ascii="Book Antiqua" w:eastAsia="Book Antiqua" w:hAnsi="Book Antiqua" w:cs="Book Antiqua"/>
        </w:rPr>
        <w:t xml:space="preserve"> S, Smith JR, Johnson MR, </w:t>
      </w:r>
      <w:proofErr w:type="spellStart"/>
      <w:r w:rsidRPr="00920B26">
        <w:rPr>
          <w:rFonts w:ascii="Book Antiqua" w:eastAsia="Book Antiqua" w:hAnsi="Book Antiqua" w:cs="Book Antiqua"/>
        </w:rPr>
        <w:t>Thum</w:t>
      </w:r>
      <w:proofErr w:type="spellEnd"/>
      <w:r w:rsidRPr="00920B26">
        <w:rPr>
          <w:rFonts w:ascii="Book Antiqua" w:eastAsia="Book Antiqua" w:hAnsi="Book Antiqua" w:cs="Book Antiqua"/>
        </w:rPr>
        <w:t xml:space="preserve"> MY. Mechanism of human chorionic gonadotrophin-mediated immunomodulation in pregnancy. </w:t>
      </w:r>
      <w:r w:rsidRPr="00920B26">
        <w:rPr>
          <w:rFonts w:ascii="Book Antiqua" w:eastAsia="Book Antiqua" w:hAnsi="Book Antiqua" w:cs="Book Antiqua"/>
          <w:i/>
          <w:iCs/>
        </w:rPr>
        <w:t xml:space="preserve">Expert Rev </w:t>
      </w:r>
      <w:proofErr w:type="spellStart"/>
      <w:r w:rsidRPr="00920B26">
        <w:rPr>
          <w:rFonts w:ascii="Book Antiqua" w:eastAsia="Book Antiqua" w:hAnsi="Book Antiqua" w:cs="Book Antiqua"/>
          <w:i/>
          <w:iCs/>
        </w:rPr>
        <w:t>Clin</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Immunol</w:t>
      </w:r>
      <w:proofErr w:type="spellEnd"/>
      <w:r w:rsidRPr="00920B26">
        <w:rPr>
          <w:rFonts w:ascii="Book Antiqua" w:eastAsia="Book Antiqua" w:hAnsi="Book Antiqua" w:cs="Book Antiqua"/>
        </w:rPr>
        <w:t xml:space="preserve"> 2012; </w:t>
      </w:r>
      <w:r w:rsidRPr="00920B26">
        <w:rPr>
          <w:rFonts w:ascii="Book Antiqua" w:eastAsia="Book Antiqua" w:hAnsi="Book Antiqua" w:cs="Book Antiqua"/>
          <w:b/>
          <w:bCs/>
        </w:rPr>
        <w:t>8</w:t>
      </w:r>
      <w:r w:rsidRPr="00920B26">
        <w:rPr>
          <w:rFonts w:ascii="Book Antiqua" w:eastAsia="Book Antiqua" w:hAnsi="Book Antiqua" w:cs="Book Antiqua"/>
        </w:rPr>
        <w:t>: 747-753 [PMID: 23167686 DOI: 10.1586/eci.12.77]</w:t>
      </w:r>
    </w:p>
    <w:p w14:paraId="00C59C8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30 </w:t>
      </w:r>
      <w:r w:rsidRPr="00920B26">
        <w:rPr>
          <w:rFonts w:ascii="Book Antiqua" w:eastAsia="Book Antiqua" w:hAnsi="Book Antiqua" w:cs="Book Antiqua"/>
          <w:b/>
          <w:bCs/>
        </w:rPr>
        <w:t>Fisher-</w:t>
      </w:r>
      <w:proofErr w:type="spellStart"/>
      <w:r w:rsidRPr="00920B26">
        <w:rPr>
          <w:rFonts w:ascii="Book Antiqua" w:eastAsia="Book Antiqua" w:hAnsi="Book Antiqua" w:cs="Book Antiqua"/>
          <w:b/>
          <w:bCs/>
        </w:rPr>
        <w:t>Shoval</w:t>
      </w:r>
      <w:proofErr w:type="spellEnd"/>
      <w:r w:rsidRPr="00920B26">
        <w:rPr>
          <w:rFonts w:ascii="Book Antiqua" w:eastAsia="Book Antiqua" w:hAnsi="Book Antiqua" w:cs="Book Antiqua"/>
          <w:b/>
          <w:bCs/>
        </w:rPr>
        <w:t xml:space="preserve"> Y</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Barhum</w:t>
      </w:r>
      <w:proofErr w:type="spellEnd"/>
      <w:r w:rsidRPr="00920B26">
        <w:rPr>
          <w:rFonts w:ascii="Book Antiqua" w:eastAsia="Book Antiqua" w:hAnsi="Book Antiqua" w:cs="Book Antiqua"/>
        </w:rPr>
        <w:t xml:space="preserve"> Y, </w:t>
      </w:r>
      <w:proofErr w:type="spellStart"/>
      <w:r w:rsidRPr="00920B26">
        <w:rPr>
          <w:rFonts w:ascii="Book Antiqua" w:eastAsia="Book Antiqua" w:hAnsi="Book Antiqua" w:cs="Book Antiqua"/>
        </w:rPr>
        <w:t>Sadan</w:t>
      </w:r>
      <w:proofErr w:type="spellEnd"/>
      <w:r w:rsidRPr="00920B26">
        <w:rPr>
          <w:rFonts w:ascii="Book Antiqua" w:eastAsia="Book Antiqua" w:hAnsi="Book Antiqua" w:cs="Book Antiqua"/>
        </w:rPr>
        <w:t xml:space="preserve"> O, </w:t>
      </w:r>
      <w:proofErr w:type="spellStart"/>
      <w:r w:rsidRPr="00920B26">
        <w:rPr>
          <w:rFonts w:ascii="Book Antiqua" w:eastAsia="Book Antiqua" w:hAnsi="Book Antiqua" w:cs="Book Antiqua"/>
        </w:rPr>
        <w:t>Yust</w:t>
      </w:r>
      <w:proofErr w:type="spellEnd"/>
      <w:r w:rsidRPr="00920B26">
        <w:rPr>
          <w:rFonts w:ascii="Book Antiqua" w:eastAsia="Book Antiqua" w:hAnsi="Book Antiqua" w:cs="Book Antiqua"/>
        </w:rPr>
        <w:t>-Katz S, Ben-</w:t>
      </w:r>
      <w:proofErr w:type="spellStart"/>
      <w:r w:rsidRPr="00920B26">
        <w:rPr>
          <w:rFonts w:ascii="Book Antiqua" w:eastAsia="Book Antiqua" w:hAnsi="Book Antiqua" w:cs="Book Antiqua"/>
        </w:rPr>
        <w:t>Zur</w:t>
      </w:r>
      <w:proofErr w:type="spellEnd"/>
      <w:r w:rsidRPr="00920B26">
        <w:rPr>
          <w:rFonts w:ascii="Book Antiqua" w:eastAsia="Book Antiqua" w:hAnsi="Book Antiqua" w:cs="Book Antiqua"/>
        </w:rPr>
        <w:t xml:space="preserve"> T, Lev N, </w:t>
      </w:r>
      <w:proofErr w:type="spellStart"/>
      <w:r w:rsidRPr="00920B26">
        <w:rPr>
          <w:rFonts w:ascii="Book Antiqua" w:eastAsia="Book Antiqua" w:hAnsi="Book Antiqua" w:cs="Book Antiqua"/>
        </w:rPr>
        <w:t>Benkler</w:t>
      </w:r>
      <w:proofErr w:type="spellEnd"/>
      <w:r w:rsidRPr="00920B26">
        <w:rPr>
          <w:rFonts w:ascii="Book Antiqua" w:eastAsia="Book Antiqua" w:hAnsi="Book Antiqua" w:cs="Book Antiqua"/>
        </w:rPr>
        <w:t xml:space="preserve"> C, </w:t>
      </w:r>
      <w:proofErr w:type="spellStart"/>
      <w:r w:rsidRPr="00920B26">
        <w:rPr>
          <w:rFonts w:ascii="Book Antiqua" w:eastAsia="Book Antiqua" w:hAnsi="Book Antiqua" w:cs="Book Antiqua"/>
        </w:rPr>
        <w:t>Hod</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Melamed</w:t>
      </w:r>
      <w:proofErr w:type="spellEnd"/>
      <w:r w:rsidRPr="00920B26">
        <w:rPr>
          <w:rFonts w:ascii="Book Antiqua" w:eastAsia="Book Antiqua" w:hAnsi="Book Antiqua" w:cs="Book Antiqua"/>
        </w:rPr>
        <w:t xml:space="preserve"> E, </w:t>
      </w:r>
      <w:proofErr w:type="spellStart"/>
      <w:r w:rsidRPr="00920B26">
        <w:rPr>
          <w:rFonts w:ascii="Book Antiqua" w:eastAsia="Book Antiqua" w:hAnsi="Book Antiqua" w:cs="Book Antiqua"/>
        </w:rPr>
        <w:t>Offen</w:t>
      </w:r>
      <w:proofErr w:type="spellEnd"/>
      <w:r w:rsidRPr="00920B26">
        <w:rPr>
          <w:rFonts w:ascii="Book Antiqua" w:eastAsia="Book Antiqua" w:hAnsi="Book Antiqua" w:cs="Book Antiqua"/>
        </w:rPr>
        <w:t xml:space="preserve"> D. Transplantation of placenta-derived mesenchymal stem cells in the EAE mouse model of MS. </w:t>
      </w:r>
      <w:r w:rsidRPr="00920B26">
        <w:rPr>
          <w:rFonts w:ascii="Book Antiqua" w:eastAsia="Book Antiqua" w:hAnsi="Book Antiqua" w:cs="Book Antiqua"/>
          <w:i/>
          <w:iCs/>
        </w:rPr>
        <w:t xml:space="preserve">J </w:t>
      </w:r>
      <w:proofErr w:type="spellStart"/>
      <w:r w:rsidRPr="00920B26">
        <w:rPr>
          <w:rFonts w:ascii="Book Antiqua" w:eastAsia="Book Antiqua" w:hAnsi="Book Antiqua" w:cs="Book Antiqua"/>
          <w:i/>
          <w:iCs/>
        </w:rPr>
        <w:t>Mol</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Neurosci</w:t>
      </w:r>
      <w:proofErr w:type="spellEnd"/>
      <w:r w:rsidRPr="00920B26">
        <w:rPr>
          <w:rFonts w:ascii="Book Antiqua" w:eastAsia="Book Antiqua" w:hAnsi="Book Antiqua" w:cs="Book Antiqua"/>
        </w:rPr>
        <w:t xml:space="preserve"> 2012; </w:t>
      </w:r>
      <w:r w:rsidRPr="00920B26">
        <w:rPr>
          <w:rFonts w:ascii="Book Antiqua" w:eastAsia="Book Antiqua" w:hAnsi="Book Antiqua" w:cs="Book Antiqua"/>
          <w:b/>
          <w:bCs/>
        </w:rPr>
        <w:t>48</w:t>
      </w:r>
      <w:r w:rsidRPr="00920B26">
        <w:rPr>
          <w:rFonts w:ascii="Book Antiqua" w:eastAsia="Book Antiqua" w:hAnsi="Book Antiqua" w:cs="Book Antiqua"/>
        </w:rPr>
        <w:t>: 176-184 [PMID: 22638856 DOI: 10.1007/s12031-012-9805-6]</w:t>
      </w:r>
    </w:p>
    <w:p w14:paraId="3811C3B3"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31 </w:t>
      </w:r>
      <w:r w:rsidRPr="00920B26">
        <w:rPr>
          <w:rFonts w:ascii="Book Antiqua" w:eastAsia="Book Antiqua" w:hAnsi="Book Antiqua" w:cs="Book Antiqua"/>
          <w:b/>
          <w:bCs/>
        </w:rPr>
        <w:t>Wang A</w:t>
      </w:r>
      <w:r w:rsidRPr="00920B26">
        <w:rPr>
          <w:rFonts w:ascii="Book Antiqua" w:eastAsia="Book Antiqua" w:hAnsi="Book Antiqua" w:cs="Book Antiqua"/>
        </w:rPr>
        <w:t xml:space="preserve">, Brown EG, Lankford L, Keller BA, </w:t>
      </w:r>
      <w:proofErr w:type="spellStart"/>
      <w:r w:rsidRPr="00920B26">
        <w:rPr>
          <w:rFonts w:ascii="Book Antiqua" w:eastAsia="Book Antiqua" w:hAnsi="Book Antiqua" w:cs="Book Antiqua"/>
        </w:rPr>
        <w:t>Pivetti</w:t>
      </w:r>
      <w:proofErr w:type="spellEnd"/>
      <w:r w:rsidRPr="00920B26">
        <w:rPr>
          <w:rFonts w:ascii="Book Antiqua" w:eastAsia="Book Antiqua" w:hAnsi="Book Antiqua" w:cs="Book Antiqua"/>
        </w:rPr>
        <w:t xml:space="preserve"> CD, </w:t>
      </w:r>
      <w:proofErr w:type="spellStart"/>
      <w:r w:rsidRPr="00920B26">
        <w:rPr>
          <w:rFonts w:ascii="Book Antiqua" w:eastAsia="Book Antiqua" w:hAnsi="Book Antiqua" w:cs="Book Antiqua"/>
        </w:rPr>
        <w:t>Sitkin</w:t>
      </w:r>
      <w:proofErr w:type="spellEnd"/>
      <w:r w:rsidRPr="00920B26">
        <w:rPr>
          <w:rFonts w:ascii="Book Antiqua" w:eastAsia="Book Antiqua" w:hAnsi="Book Antiqua" w:cs="Book Antiqua"/>
        </w:rPr>
        <w:t xml:space="preserve"> NA, Beattie MS, Bresnahan JC, Farmer DL. Placental mesenchymal stromal cells rescue ambulation in ovine myelomeningocele. </w:t>
      </w:r>
      <w:r w:rsidRPr="00920B26">
        <w:rPr>
          <w:rFonts w:ascii="Book Antiqua" w:eastAsia="Book Antiqua" w:hAnsi="Book Antiqua" w:cs="Book Antiqua"/>
          <w:i/>
          <w:iCs/>
        </w:rPr>
        <w:t xml:space="preserve">Stem Cells </w:t>
      </w:r>
      <w:proofErr w:type="spellStart"/>
      <w:r w:rsidRPr="00920B26">
        <w:rPr>
          <w:rFonts w:ascii="Book Antiqua" w:eastAsia="Book Antiqua" w:hAnsi="Book Antiqua" w:cs="Book Antiqua"/>
          <w:i/>
          <w:iCs/>
        </w:rPr>
        <w:t>Transl</w:t>
      </w:r>
      <w:proofErr w:type="spellEnd"/>
      <w:r w:rsidRPr="00920B26">
        <w:rPr>
          <w:rFonts w:ascii="Book Antiqua" w:eastAsia="Book Antiqua" w:hAnsi="Book Antiqua" w:cs="Book Antiqua"/>
          <w:i/>
          <w:iCs/>
        </w:rPr>
        <w:t xml:space="preserve"> Med</w:t>
      </w:r>
      <w:r w:rsidRPr="00920B26">
        <w:rPr>
          <w:rFonts w:ascii="Book Antiqua" w:eastAsia="Book Antiqua" w:hAnsi="Book Antiqua" w:cs="Book Antiqua"/>
        </w:rPr>
        <w:t xml:space="preserve"> 2015; </w:t>
      </w:r>
      <w:r w:rsidRPr="00920B26">
        <w:rPr>
          <w:rFonts w:ascii="Book Antiqua" w:eastAsia="Book Antiqua" w:hAnsi="Book Antiqua" w:cs="Book Antiqua"/>
          <w:b/>
          <w:bCs/>
        </w:rPr>
        <w:t>4</w:t>
      </w:r>
      <w:r w:rsidRPr="00920B26">
        <w:rPr>
          <w:rFonts w:ascii="Book Antiqua" w:eastAsia="Book Antiqua" w:hAnsi="Book Antiqua" w:cs="Book Antiqua"/>
        </w:rPr>
        <w:t>: 659-669 [PMID: 25911465 DOI: 10.5966/sctm.2014-0296]</w:t>
      </w:r>
    </w:p>
    <w:p w14:paraId="1C8D84C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32 </w:t>
      </w:r>
      <w:proofErr w:type="spellStart"/>
      <w:r w:rsidRPr="00920B26">
        <w:rPr>
          <w:rFonts w:ascii="Book Antiqua" w:eastAsia="Book Antiqua" w:hAnsi="Book Antiqua" w:cs="Book Antiqua"/>
          <w:b/>
          <w:bCs/>
        </w:rPr>
        <w:t>Nessan</w:t>
      </w:r>
      <w:proofErr w:type="spellEnd"/>
      <w:r w:rsidRPr="00920B26">
        <w:rPr>
          <w:rFonts w:ascii="Book Antiqua" w:eastAsia="Book Antiqua" w:hAnsi="Book Antiqua" w:cs="Book Antiqua"/>
          <w:b/>
          <w:bCs/>
        </w:rPr>
        <w:t xml:space="preserve"> GK</w:t>
      </w:r>
      <w:r w:rsidRPr="00920B26">
        <w:rPr>
          <w:rFonts w:ascii="Book Antiqua" w:eastAsia="Book Antiqua" w:hAnsi="Book Antiqua" w:cs="Book Antiqua"/>
        </w:rPr>
        <w:t xml:space="preserve">, King GJ, McKay GW, Thomson JD, Bertrand W. Treatment of cystic ovarian degeneration in dairy cows with gonadotrophic releasing hormone or human chorionic gonadotrophic hormone. </w:t>
      </w:r>
      <w:r w:rsidRPr="00920B26">
        <w:rPr>
          <w:rFonts w:ascii="Book Antiqua" w:eastAsia="Book Antiqua" w:hAnsi="Book Antiqua" w:cs="Book Antiqua"/>
          <w:i/>
          <w:iCs/>
        </w:rPr>
        <w:t>Can Vet J</w:t>
      </w:r>
      <w:r w:rsidRPr="00920B26">
        <w:rPr>
          <w:rFonts w:ascii="Book Antiqua" w:eastAsia="Book Antiqua" w:hAnsi="Book Antiqua" w:cs="Book Antiqua"/>
        </w:rPr>
        <w:t xml:space="preserve"> 1977; </w:t>
      </w:r>
      <w:r w:rsidRPr="00920B26">
        <w:rPr>
          <w:rFonts w:ascii="Book Antiqua" w:eastAsia="Book Antiqua" w:hAnsi="Book Antiqua" w:cs="Book Antiqua"/>
          <w:b/>
          <w:bCs/>
        </w:rPr>
        <w:t>18</w:t>
      </w:r>
      <w:r w:rsidRPr="00920B26">
        <w:rPr>
          <w:rFonts w:ascii="Book Antiqua" w:eastAsia="Book Antiqua" w:hAnsi="Book Antiqua" w:cs="Book Antiqua"/>
        </w:rPr>
        <w:t>: 33-37 [PMID: 321113]</w:t>
      </w:r>
    </w:p>
    <w:p w14:paraId="7C2B373B"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33 </w:t>
      </w:r>
      <w:proofErr w:type="spellStart"/>
      <w:r w:rsidRPr="00920B26">
        <w:rPr>
          <w:rFonts w:ascii="Book Antiqua" w:eastAsia="Book Antiqua" w:hAnsi="Book Antiqua" w:cs="Book Antiqua"/>
          <w:b/>
          <w:bCs/>
        </w:rPr>
        <w:t>Nachman</w:t>
      </w:r>
      <w:proofErr w:type="spellEnd"/>
      <w:r w:rsidRPr="00920B26">
        <w:rPr>
          <w:rFonts w:ascii="Book Antiqua" w:eastAsia="Book Antiqua" w:hAnsi="Book Antiqua" w:cs="Book Antiqua"/>
          <w:b/>
          <w:bCs/>
        </w:rPr>
        <w:t xml:space="preserve"> KE</w:t>
      </w:r>
      <w:r w:rsidRPr="00920B26">
        <w:rPr>
          <w:rFonts w:ascii="Book Antiqua" w:eastAsia="Book Antiqua" w:hAnsi="Book Antiqua" w:cs="Book Antiqua"/>
        </w:rPr>
        <w:t xml:space="preserve">, Smith TJ. Hormone Use in Food Animal Production: Assessing Potential Dietary Exposures and Breast Cancer Risk. </w:t>
      </w:r>
      <w:proofErr w:type="spellStart"/>
      <w:r w:rsidRPr="00920B26">
        <w:rPr>
          <w:rFonts w:ascii="Book Antiqua" w:eastAsia="Book Antiqua" w:hAnsi="Book Antiqua" w:cs="Book Antiqua"/>
          <w:i/>
          <w:iCs/>
        </w:rPr>
        <w:t>Curr</w:t>
      </w:r>
      <w:proofErr w:type="spellEnd"/>
      <w:r w:rsidRPr="00920B26">
        <w:rPr>
          <w:rFonts w:ascii="Book Antiqua" w:eastAsia="Book Antiqua" w:hAnsi="Book Antiqua" w:cs="Book Antiqua"/>
          <w:i/>
          <w:iCs/>
        </w:rPr>
        <w:t xml:space="preserve"> Environ Health Rep</w:t>
      </w:r>
      <w:r w:rsidRPr="00920B26">
        <w:rPr>
          <w:rFonts w:ascii="Book Antiqua" w:eastAsia="Book Antiqua" w:hAnsi="Book Antiqua" w:cs="Book Antiqua"/>
        </w:rPr>
        <w:t xml:space="preserve"> 2015; </w:t>
      </w:r>
      <w:r w:rsidRPr="00920B26">
        <w:rPr>
          <w:rFonts w:ascii="Book Antiqua" w:eastAsia="Book Antiqua" w:hAnsi="Book Antiqua" w:cs="Book Antiqua"/>
          <w:b/>
          <w:bCs/>
        </w:rPr>
        <w:t>2</w:t>
      </w:r>
      <w:r w:rsidRPr="00920B26">
        <w:rPr>
          <w:rFonts w:ascii="Book Antiqua" w:eastAsia="Book Antiqua" w:hAnsi="Book Antiqua" w:cs="Book Antiqua"/>
        </w:rPr>
        <w:t>: 1-14 [PMID: 26231238 DOI: 10.1007/s40572-014-0042-8]</w:t>
      </w:r>
    </w:p>
    <w:p w14:paraId="20F2BF1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34 </w:t>
      </w:r>
      <w:proofErr w:type="spellStart"/>
      <w:r w:rsidRPr="00920B26">
        <w:rPr>
          <w:rFonts w:ascii="Book Antiqua" w:eastAsia="Book Antiqua" w:hAnsi="Book Antiqua" w:cs="Book Antiqua"/>
          <w:b/>
          <w:bCs/>
        </w:rPr>
        <w:t>Sanfins</w:t>
      </w:r>
      <w:proofErr w:type="spellEnd"/>
      <w:r w:rsidRPr="00920B26">
        <w:rPr>
          <w:rFonts w:ascii="Book Antiqua" w:eastAsia="Book Antiqua" w:hAnsi="Book Antiqua" w:cs="Book Antiqua"/>
          <w:b/>
          <w:bCs/>
        </w:rPr>
        <w:t xml:space="preserve"> A</w:t>
      </w:r>
      <w:r w:rsidRPr="00920B26">
        <w:rPr>
          <w:rFonts w:ascii="Book Antiqua" w:eastAsia="Book Antiqua" w:hAnsi="Book Antiqua" w:cs="Book Antiqua"/>
        </w:rPr>
        <w:t xml:space="preserve">, Rodrigues P, Albertini DF. GDF-9 and BMP-15 direct the follicle symphony. </w:t>
      </w:r>
      <w:r w:rsidRPr="00920B26">
        <w:rPr>
          <w:rFonts w:ascii="Book Antiqua" w:eastAsia="Book Antiqua" w:hAnsi="Book Antiqua" w:cs="Book Antiqua"/>
          <w:i/>
          <w:iCs/>
        </w:rPr>
        <w:t xml:space="preserve">J Assist </w:t>
      </w:r>
      <w:proofErr w:type="spellStart"/>
      <w:r w:rsidRPr="00920B26">
        <w:rPr>
          <w:rFonts w:ascii="Book Antiqua" w:eastAsia="Book Antiqua" w:hAnsi="Book Antiqua" w:cs="Book Antiqua"/>
          <w:i/>
          <w:iCs/>
        </w:rPr>
        <w:t>Reprod</w:t>
      </w:r>
      <w:proofErr w:type="spellEnd"/>
      <w:r w:rsidRPr="00920B26">
        <w:rPr>
          <w:rFonts w:ascii="Book Antiqua" w:eastAsia="Book Antiqua" w:hAnsi="Book Antiqua" w:cs="Book Antiqua"/>
          <w:i/>
          <w:iCs/>
        </w:rPr>
        <w:t xml:space="preserve"> Genet</w:t>
      </w:r>
      <w:r w:rsidRPr="00920B26">
        <w:rPr>
          <w:rFonts w:ascii="Book Antiqua" w:eastAsia="Book Antiqua" w:hAnsi="Book Antiqua" w:cs="Book Antiqua"/>
        </w:rPr>
        <w:t xml:space="preserve"> 2018; </w:t>
      </w:r>
      <w:r w:rsidRPr="00920B26">
        <w:rPr>
          <w:rFonts w:ascii="Book Antiqua" w:eastAsia="Book Antiqua" w:hAnsi="Book Antiqua" w:cs="Book Antiqua"/>
          <w:b/>
          <w:bCs/>
        </w:rPr>
        <w:t>35</w:t>
      </w:r>
      <w:r w:rsidRPr="00920B26">
        <w:rPr>
          <w:rFonts w:ascii="Book Antiqua" w:eastAsia="Book Antiqua" w:hAnsi="Book Antiqua" w:cs="Book Antiqua"/>
        </w:rPr>
        <w:t>: 1741-1750 [PMID: 30039232 DOI: 10.1007/s10815-018-1268-4]</w:t>
      </w:r>
    </w:p>
    <w:p w14:paraId="1B994ACB"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35 </w:t>
      </w:r>
      <w:proofErr w:type="spellStart"/>
      <w:r w:rsidRPr="00920B26">
        <w:rPr>
          <w:rFonts w:ascii="Book Antiqua" w:eastAsia="Book Antiqua" w:hAnsi="Book Antiqua" w:cs="Book Antiqua"/>
          <w:b/>
          <w:bCs/>
        </w:rPr>
        <w:t>Alam</w:t>
      </w:r>
      <w:proofErr w:type="spellEnd"/>
      <w:r w:rsidRPr="00920B26">
        <w:rPr>
          <w:rFonts w:ascii="Book Antiqua" w:eastAsia="Book Antiqua" w:hAnsi="Book Antiqua" w:cs="Book Antiqua"/>
          <w:b/>
          <w:bCs/>
        </w:rPr>
        <w:t xml:space="preserve"> MH</w:t>
      </w:r>
      <w:r w:rsidRPr="00920B26">
        <w:rPr>
          <w:rFonts w:ascii="Book Antiqua" w:eastAsia="Book Antiqua" w:hAnsi="Book Antiqua" w:cs="Book Antiqua"/>
        </w:rPr>
        <w:t xml:space="preserve">, Lee J, </w:t>
      </w:r>
      <w:proofErr w:type="spellStart"/>
      <w:r w:rsidRPr="00920B26">
        <w:rPr>
          <w:rFonts w:ascii="Book Antiqua" w:eastAsia="Book Antiqua" w:hAnsi="Book Antiqua" w:cs="Book Antiqua"/>
        </w:rPr>
        <w:t>Miyano</w:t>
      </w:r>
      <w:proofErr w:type="spellEnd"/>
      <w:r w:rsidRPr="00920B26">
        <w:rPr>
          <w:rFonts w:ascii="Book Antiqua" w:eastAsia="Book Antiqua" w:hAnsi="Book Antiqua" w:cs="Book Antiqua"/>
        </w:rPr>
        <w:t xml:space="preserve"> T. GDF9 and BMP15 induce development of antrum-like structures by bovine granulosa cells without oocytes. </w:t>
      </w:r>
      <w:r w:rsidRPr="00920B26">
        <w:rPr>
          <w:rFonts w:ascii="Book Antiqua" w:eastAsia="Book Antiqua" w:hAnsi="Book Antiqua" w:cs="Book Antiqua"/>
          <w:i/>
          <w:iCs/>
        </w:rPr>
        <w:t xml:space="preserve">J </w:t>
      </w:r>
      <w:proofErr w:type="spellStart"/>
      <w:r w:rsidRPr="00920B26">
        <w:rPr>
          <w:rFonts w:ascii="Book Antiqua" w:eastAsia="Book Antiqua" w:hAnsi="Book Antiqua" w:cs="Book Antiqua"/>
          <w:i/>
          <w:iCs/>
        </w:rPr>
        <w:t>Reprod</w:t>
      </w:r>
      <w:proofErr w:type="spellEnd"/>
      <w:r w:rsidRPr="00920B26">
        <w:rPr>
          <w:rFonts w:ascii="Book Antiqua" w:eastAsia="Book Antiqua" w:hAnsi="Book Antiqua" w:cs="Book Antiqua"/>
          <w:i/>
          <w:iCs/>
        </w:rPr>
        <w:t xml:space="preserve"> Dev</w:t>
      </w:r>
      <w:r w:rsidRPr="00920B26">
        <w:rPr>
          <w:rFonts w:ascii="Book Antiqua" w:eastAsia="Book Antiqua" w:hAnsi="Book Antiqua" w:cs="Book Antiqua"/>
        </w:rPr>
        <w:t xml:space="preserve"> 2018; </w:t>
      </w:r>
      <w:r w:rsidRPr="00920B26">
        <w:rPr>
          <w:rFonts w:ascii="Book Antiqua" w:eastAsia="Book Antiqua" w:hAnsi="Book Antiqua" w:cs="Book Antiqua"/>
          <w:b/>
          <w:bCs/>
        </w:rPr>
        <w:t>64</w:t>
      </w:r>
      <w:r w:rsidRPr="00920B26">
        <w:rPr>
          <w:rFonts w:ascii="Book Antiqua" w:eastAsia="Book Antiqua" w:hAnsi="Book Antiqua" w:cs="Book Antiqua"/>
        </w:rPr>
        <w:t>: 423-431 [PMID: 30033985 DOI: 10.1262/jrd.2018-078]</w:t>
      </w:r>
    </w:p>
    <w:p w14:paraId="62D71021"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36 </w:t>
      </w:r>
      <w:r w:rsidRPr="00920B26">
        <w:rPr>
          <w:rFonts w:ascii="Book Antiqua" w:eastAsia="Book Antiqua" w:hAnsi="Book Antiqua" w:cs="Book Antiqua"/>
          <w:b/>
          <w:bCs/>
        </w:rPr>
        <w:t>Zhao SY</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Qiao</w:t>
      </w:r>
      <w:proofErr w:type="spellEnd"/>
      <w:r w:rsidRPr="00920B26">
        <w:rPr>
          <w:rFonts w:ascii="Book Antiqua" w:eastAsia="Book Antiqua" w:hAnsi="Book Antiqua" w:cs="Book Antiqua"/>
        </w:rPr>
        <w:t xml:space="preserve"> J, Chen YJ, Liu P, Li J, Yan J. Expression of growth differentiation factor-9 and bone morphogenetic protein-15 in oocytes and cumulus granulosa cells of patients with polycystic ovary syndrome. </w:t>
      </w:r>
      <w:proofErr w:type="spellStart"/>
      <w:r w:rsidRPr="00920B26">
        <w:rPr>
          <w:rFonts w:ascii="Book Antiqua" w:eastAsia="Book Antiqua" w:hAnsi="Book Antiqua" w:cs="Book Antiqua"/>
          <w:i/>
          <w:iCs/>
        </w:rPr>
        <w:t>Fertil</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Steril</w:t>
      </w:r>
      <w:proofErr w:type="spellEnd"/>
      <w:r w:rsidRPr="00920B26">
        <w:rPr>
          <w:rFonts w:ascii="Book Antiqua" w:eastAsia="Book Antiqua" w:hAnsi="Book Antiqua" w:cs="Book Antiqua"/>
        </w:rPr>
        <w:t xml:space="preserve"> 2010; </w:t>
      </w:r>
      <w:r w:rsidRPr="00920B26">
        <w:rPr>
          <w:rFonts w:ascii="Book Antiqua" w:eastAsia="Book Antiqua" w:hAnsi="Book Antiqua" w:cs="Book Antiqua"/>
          <w:b/>
          <w:bCs/>
        </w:rPr>
        <w:t>94</w:t>
      </w:r>
      <w:r w:rsidRPr="00920B26">
        <w:rPr>
          <w:rFonts w:ascii="Book Antiqua" w:eastAsia="Book Antiqua" w:hAnsi="Book Antiqua" w:cs="Book Antiqua"/>
        </w:rPr>
        <w:t>: 261-267 [PMID: 19376510 DOI: 10.1016/j.fertnstert.2009.03.014]</w:t>
      </w:r>
    </w:p>
    <w:p w14:paraId="6F92BFA4"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37 </w:t>
      </w:r>
      <w:r w:rsidRPr="00920B26">
        <w:rPr>
          <w:rFonts w:ascii="Book Antiqua" w:eastAsia="Book Antiqua" w:hAnsi="Book Antiqua" w:cs="Book Antiqua"/>
          <w:b/>
          <w:bCs/>
        </w:rPr>
        <w:t>Ho CH</w:t>
      </w:r>
      <w:r w:rsidRPr="00920B26">
        <w:rPr>
          <w:rFonts w:ascii="Book Antiqua" w:eastAsia="Book Antiqua" w:hAnsi="Book Antiqua" w:cs="Book Antiqua"/>
        </w:rPr>
        <w:t xml:space="preserve">, Lan CW, Liao CY, Hung SC, Li HY, Sung YJ. Mesenchymal stem cells and their conditioned medium can enhance the repair of uterine defects in a rat model. </w:t>
      </w:r>
      <w:r w:rsidRPr="00920B26">
        <w:rPr>
          <w:rFonts w:ascii="Book Antiqua" w:eastAsia="Book Antiqua" w:hAnsi="Book Antiqua" w:cs="Book Antiqua"/>
          <w:i/>
          <w:iCs/>
        </w:rPr>
        <w:t xml:space="preserve">J Chin Med </w:t>
      </w:r>
      <w:proofErr w:type="spellStart"/>
      <w:r w:rsidRPr="00920B26">
        <w:rPr>
          <w:rFonts w:ascii="Book Antiqua" w:eastAsia="Book Antiqua" w:hAnsi="Book Antiqua" w:cs="Book Antiqua"/>
          <w:i/>
          <w:iCs/>
        </w:rPr>
        <w:t>Assoc</w:t>
      </w:r>
      <w:proofErr w:type="spellEnd"/>
      <w:r w:rsidRPr="00920B26">
        <w:rPr>
          <w:rFonts w:ascii="Book Antiqua" w:eastAsia="Book Antiqua" w:hAnsi="Book Antiqua" w:cs="Book Antiqua"/>
        </w:rPr>
        <w:t xml:space="preserve"> 2018; </w:t>
      </w:r>
      <w:r w:rsidRPr="00920B26">
        <w:rPr>
          <w:rFonts w:ascii="Book Antiqua" w:eastAsia="Book Antiqua" w:hAnsi="Book Antiqua" w:cs="Book Antiqua"/>
          <w:b/>
          <w:bCs/>
        </w:rPr>
        <w:t>81</w:t>
      </w:r>
      <w:r w:rsidRPr="00920B26">
        <w:rPr>
          <w:rFonts w:ascii="Book Antiqua" w:eastAsia="Book Antiqua" w:hAnsi="Book Antiqua" w:cs="Book Antiqua"/>
        </w:rPr>
        <w:t>: 268-276 [PMID: 28882732 DOI: 10.1016/j.jcma.2017.03.013]</w:t>
      </w:r>
    </w:p>
    <w:p w14:paraId="6BCEE7DE"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38 </w:t>
      </w:r>
      <w:proofErr w:type="spellStart"/>
      <w:r w:rsidRPr="00920B26">
        <w:rPr>
          <w:rFonts w:ascii="Book Antiqua" w:eastAsia="Book Antiqua" w:hAnsi="Book Antiqua" w:cs="Book Antiqua"/>
          <w:b/>
          <w:bCs/>
        </w:rPr>
        <w:t>Pouya</w:t>
      </w:r>
      <w:proofErr w:type="spellEnd"/>
      <w:r w:rsidRPr="00920B26">
        <w:rPr>
          <w:rFonts w:ascii="Book Antiqua" w:eastAsia="Book Antiqua" w:hAnsi="Book Antiqua" w:cs="Book Antiqua"/>
          <w:b/>
          <w:bCs/>
        </w:rPr>
        <w:t xml:space="preserve"> S</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Heidari</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Baghaei</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Asadzadeh</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Aghdaei</w:t>
      </w:r>
      <w:proofErr w:type="spellEnd"/>
      <w:r w:rsidRPr="00920B26">
        <w:rPr>
          <w:rFonts w:ascii="Book Antiqua" w:eastAsia="Book Antiqua" w:hAnsi="Book Antiqua" w:cs="Book Antiqua"/>
        </w:rPr>
        <w:t xml:space="preserve"> H, </w:t>
      </w:r>
      <w:proofErr w:type="spellStart"/>
      <w:r w:rsidRPr="00920B26">
        <w:rPr>
          <w:rFonts w:ascii="Book Antiqua" w:eastAsia="Book Antiqua" w:hAnsi="Book Antiqua" w:cs="Book Antiqua"/>
        </w:rPr>
        <w:t>Moradi</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Namaki</w:t>
      </w:r>
      <w:proofErr w:type="spellEnd"/>
      <w:r w:rsidRPr="00920B26">
        <w:rPr>
          <w:rFonts w:ascii="Book Antiqua" w:eastAsia="Book Antiqua" w:hAnsi="Book Antiqua" w:cs="Book Antiqua"/>
        </w:rPr>
        <w:t xml:space="preserve"> S, </w:t>
      </w:r>
      <w:proofErr w:type="spellStart"/>
      <w:r w:rsidRPr="00920B26">
        <w:rPr>
          <w:rFonts w:ascii="Book Antiqua" w:eastAsia="Book Antiqua" w:hAnsi="Book Antiqua" w:cs="Book Antiqua"/>
        </w:rPr>
        <w:t>Zali</w:t>
      </w:r>
      <w:proofErr w:type="spellEnd"/>
      <w:r w:rsidRPr="00920B26">
        <w:rPr>
          <w:rFonts w:ascii="Book Antiqua" w:eastAsia="Book Antiqua" w:hAnsi="Book Antiqua" w:cs="Book Antiqua"/>
        </w:rPr>
        <w:t xml:space="preserve"> MR, </w:t>
      </w:r>
      <w:proofErr w:type="spellStart"/>
      <w:r w:rsidRPr="00920B26">
        <w:rPr>
          <w:rFonts w:ascii="Book Antiqua" w:eastAsia="Book Antiqua" w:hAnsi="Book Antiqua" w:cs="Book Antiqua"/>
        </w:rPr>
        <w:t>Hashemi</w:t>
      </w:r>
      <w:proofErr w:type="spellEnd"/>
      <w:r w:rsidRPr="00920B26">
        <w:rPr>
          <w:rFonts w:ascii="Book Antiqua" w:eastAsia="Book Antiqua" w:hAnsi="Book Antiqua" w:cs="Book Antiqua"/>
        </w:rPr>
        <w:t xml:space="preserve"> SM. Study the effects of mesenchymal stem cell conditioned medium injection in mouse model of acute colitis. </w:t>
      </w:r>
      <w:proofErr w:type="spellStart"/>
      <w:r w:rsidRPr="00920B26">
        <w:rPr>
          <w:rFonts w:ascii="Book Antiqua" w:eastAsia="Book Antiqua" w:hAnsi="Book Antiqua" w:cs="Book Antiqua"/>
          <w:i/>
          <w:iCs/>
        </w:rPr>
        <w:t>Int</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Immunopharmacol</w:t>
      </w:r>
      <w:proofErr w:type="spellEnd"/>
      <w:r w:rsidRPr="00920B26">
        <w:rPr>
          <w:rFonts w:ascii="Book Antiqua" w:eastAsia="Book Antiqua" w:hAnsi="Book Antiqua" w:cs="Book Antiqua"/>
        </w:rPr>
        <w:t xml:space="preserve"> 2018; </w:t>
      </w:r>
      <w:r w:rsidRPr="00920B26">
        <w:rPr>
          <w:rFonts w:ascii="Book Antiqua" w:eastAsia="Book Antiqua" w:hAnsi="Book Antiqua" w:cs="Book Antiqua"/>
          <w:b/>
          <w:bCs/>
        </w:rPr>
        <w:t>54</w:t>
      </w:r>
      <w:r w:rsidRPr="00920B26">
        <w:rPr>
          <w:rFonts w:ascii="Book Antiqua" w:eastAsia="Book Antiqua" w:hAnsi="Book Antiqua" w:cs="Book Antiqua"/>
        </w:rPr>
        <w:t>: 86-94 [PMID: 29112894 DOI: 10.1016/j.intimp.2017.11.001]</w:t>
      </w:r>
    </w:p>
    <w:p w14:paraId="7BA22210"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39 </w:t>
      </w:r>
      <w:r w:rsidRPr="00920B26">
        <w:rPr>
          <w:rFonts w:ascii="Book Antiqua" w:eastAsia="Book Antiqua" w:hAnsi="Book Antiqua" w:cs="Book Antiqua"/>
          <w:b/>
          <w:bCs/>
        </w:rPr>
        <w:t>König J</w:t>
      </w:r>
      <w:r w:rsidRPr="00920B26">
        <w:rPr>
          <w:rFonts w:ascii="Book Antiqua" w:eastAsia="Book Antiqua" w:hAnsi="Book Antiqua" w:cs="Book Antiqua"/>
        </w:rPr>
        <w:t xml:space="preserve">, Weiss G, Rossi D, </w:t>
      </w:r>
      <w:proofErr w:type="spellStart"/>
      <w:r w:rsidRPr="00920B26">
        <w:rPr>
          <w:rFonts w:ascii="Book Antiqua" w:eastAsia="Book Antiqua" w:hAnsi="Book Antiqua" w:cs="Book Antiqua"/>
        </w:rPr>
        <w:t>Wankhammer</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Reinisch</w:t>
      </w:r>
      <w:proofErr w:type="spellEnd"/>
      <w:r w:rsidRPr="00920B26">
        <w:rPr>
          <w:rFonts w:ascii="Book Antiqua" w:eastAsia="Book Antiqua" w:hAnsi="Book Antiqua" w:cs="Book Antiqua"/>
        </w:rPr>
        <w:t xml:space="preserve"> A, Kinzer M, </w:t>
      </w:r>
      <w:proofErr w:type="spellStart"/>
      <w:r w:rsidRPr="00920B26">
        <w:rPr>
          <w:rFonts w:ascii="Book Antiqua" w:eastAsia="Book Antiqua" w:hAnsi="Book Antiqua" w:cs="Book Antiqua"/>
        </w:rPr>
        <w:t>Huppertz</w:t>
      </w:r>
      <w:proofErr w:type="spellEnd"/>
      <w:r w:rsidRPr="00920B26">
        <w:rPr>
          <w:rFonts w:ascii="Book Antiqua" w:eastAsia="Book Antiqua" w:hAnsi="Book Antiqua" w:cs="Book Antiqua"/>
        </w:rPr>
        <w:t xml:space="preserve"> B, Pfeiffer D, </w:t>
      </w:r>
      <w:proofErr w:type="spellStart"/>
      <w:r w:rsidRPr="00920B26">
        <w:rPr>
          <w:rFonts w:ascii="Book Antiqua" w:eastAsia="Book Antiqua" w:hAnsi="Book Antiqua" w:cs="Book Antiqua"/>
        </w:rPr>
        <w:t>Parolini</w:t>
      </w:r>
      <w:proofErr w:type="spellEnd"/>
      <w:r w:rsidRPr="00920B26">
        <w:rPr>
          <w:rFonts w:ascii="Book Antiqua" w:eastAsia="Book Antiqua" w:hAnsi="Book Antiqua" w:cs="Book Antiqua"/>
        </w:rPr>
        <w:t xml:space="preserve"> O, Lang I. Placental mesenchymal stromal cells derived from blood vessels or avascular tissues: what is the better choice to support endothelial cell function? </w:t>
      </w:r>
      <w:r w:rsidRPr="00920B26">
        <w:rPr>
          <w:rFonts w:ascii="Book Antiqua" w:eastAsia="Book Antiqua" w:hAnsi="Book Antiqua" w:cs="Book Antiqua"/>
          <w:i/>
          <w:iCs/>
        </w:rPr>
        <w:t>Stem Cells Dev</w:t>
      </w:r>
      <w:r w:rsidRPr="00920B26">
        <w:rPr>
          <w:rFonts w:ascii="Book Antiqua" w:eastAsia="Book Antiqua" w:hAnsi="Book Antiqua" w:cs="Book Antiqua"/>
        </w:rPr>
        <w:t xml:space="preserve"> 2015; </w:t>
      </w:r>
      <w:r w:rsidRPr="00920B26">
        <w:rPr>
          <w:rFonts w:ascii="Book Antiqua" w:eastAsia="Book Antiqua" w:hAnsi="Book Antiqua" w:cs="Book Antiqua"/>
          <w:b/>
          <w:bCs/>
        </w:rPr>
        <w:t>24</w:t>
      </w:r>
      <w:r w:rsidRPr="00920B26">
        <w:rPr>
          <w:rFonts w:ascii="Book Antiqua" w:eastAsia="Book Antiqua" w:hAnsi="Book Antiqua" w:cs="Book Antiqua"/>
        </w:rPr>
        <w:t>: 115-131 [PMID: 25244528 DOI: 10.1089/scd.2014.0115]</w:t>
      </w:r>
    </w:p>
    <w:p w14:paraId="1601A7BE"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40 </w:t>
      </w:r>
      <w:r w:rsidRPr="00920B26">
        <w:rPr>
          <w:rFonts w:ascii="Book Antiqua" w:eastAsia="Book Antiqua" w:hAnsi="Book Antiqua" w:cs="Book Antiqua"/>
          <w:b/>
          <w:bCs/>
        </w:rPr>
        <w:t>Komaki M</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Numata</w:t>
      </w:r>
      <w:proofErr w:type="spellEnd"/>
      <w:r w:rsidRPr="00920B26">
        <w:rPr>
          <w:rFonts w:ascii="Book Antiqua" w:eastAsia="Book Antiqua" w:hAnsi="Book Antiqua" w:cs="Book Antiqua"/>
        </w:rPr>
        <w:t xml:space="preserve"> Y, Morioka C, Honda I, </w:t>
      </w:r>
      <w:proofErr w:type="spellStart"/>
      <w:r w:rsidRPr="00920B26">
        <w:rPr>
          <w:rFonts w:ascii="Book Antiqua" w:eastAsia="Book Antiqua" w:hAnsi="Book Antiqua" w:cs="Book Antiqua"/>
        </w:rPr>
        <w:t>Tooi</w:t>
      </w:r>
      <w:proofErr w:type="spellEnd"/>
      <w:r w:rsidRPr="00920B26">
        <w:rPr>
          <w:rFonts w:ascii="Book Antiqua" w:eastAsia="Book Antiqua" w:hAnsi="Book Antiqua" w:cs="Book Antiqua"/>
        </w:rPr>
        <w:t xml:space="preserve"> M, Yokoyama N, Ayame H, Iwasaki K, Taki A, </w:t>
      </w:r>
      <w:proofErr w:type="spellStart"/>
      <w:r w:rsidRPr="00920B26">
        <w:rPr>
          <w:rFonts w:ascii="Book Antiqua" w:eastAsia="Book Antiqua" w:hAnsi="Book Antiqua" w:cs="Book Antiqua"/>
        </w:rPr>
        <w:t>Oshima</w:t>
      </w:r>
      <w:proofErr w:type="spellEnd"/>
      <w:r w:rsidRPr="00920B26">
        <w:rPr>
          <w:rFonts w:ascii="Book Antiqua" w:eastAsia="Book Antiqua" w:hAnsi="Book Antiqua" w:cs="Book Antiqua"/>
        </w:rPr>
        <w:t xml:space="preserve"> N, Morita I. Exosomes of human placenta-derived mesenchymal stem cells stimulate angiogenesis. </w:t>
      </w:r>
      <w:r w:rsidRPr="00920B26">
        <w:rPr>
          <w:rFonts w:ascii="Book Antiqua" w:eastAsia="Book Antiqua" w:hAnsi="Book Antiqua" w:cs="Book Antiqua"/>
          <w:i/>
          <w:iCs/>
        </w:rPr>
        <w:t xml:space="preserve">Stem Cell Res </w:t>
      </w:r>
      <w:proofErr w:type="spellStart"/>
      <w:r w:rsidRPr="00920B26">
        <w:rPr>
          <w:rFonts w:ascii="Book Antiqua" w:eastAsia="Book Antiqua" w:hAnsi="Book Antiqua" w:cs="Book Antiqua"/>
          <w:i/>
          <w:iCs/>
        </w:rPr>
        <w:t>Ther</w:t>
      </w:r>
      <w:proofErr w:type="spellEnd"/>
      <w:r w:rsidRPr="00920B26">
        <w:rPr>
          <w:rFonts w:ascii="Book Antiqua" w:eastAsia="Book Antiqua" w:hAnsi="Book Antiqua" w:cs="Book Antiqua"/>
        </w:rPr>
        <w:t xml:space="preserve"> 2017; </w:t>
      </w:r>
      <w:r w:rsidRPr="00920B26">
        <w:rPr>
          <w:rFonts w:ascii="Book Antiqua" w:eastAsia="Book Antiqua" w:hAnsi="Book Antiqua" w:cs="Book Antiqua"/>
          <w:b/>
          <w:bCs/>
        </w:rPr>
        <w:t>8</w:t>
      </w:r>
      <w:r w:rsidRPr="00920B26">
        <w:rPr>
          <w:rFonts w:ascii="Book Antiqua" w:eastAsia="Book Antiqua" w:hAnsi="Book Antiqua" w:cs="Book Antiqua"/>
        </w:rPr>
        <w:t>: 219 [PMID: 28974256 DOI: 10.1186/s13287-017-0660-9]</w:t>
      </w:r>
    </w:p>
    <w:p w14:paraId="588CD51A"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41 </w:t>
      </w:r>
      <w:proofErr w:type="spellStart"/>
      <w:r w:rsidRPr="00920B26">
        <w:rPr>
          <w:rFonts w:ascii="Book Antiqua" w:eastAsia="Book Antiqua" w:hAnsi="Book Antiqua" w:cs="Book Antiqua"/>
          <w:b/>
          <w:bCs/>
        </w:rPr>
        <w:t>Rameshbabu</w:t>
      </w:r>
      <w:proofErr w:type="spellEnd"/>
      <w:r w:rsidRPr="00920B26">
        <w:rPr>
          <w:rFonts w:ascii="Book Antiqua" w:eastAsia="Book Antiqua" w:hAnsi="Book Antiqua" w:cs="Book Antiqua"/>
          <w:b/>
          <w:bCs/>
        </w:rPr>
        <w:t xml:space="preserve"> AP</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Bankoti</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Datta</w:t>
      </w:r>
      <w:proofErr w:type="spellEnd"/>
      <w:r w:rsidRPr="00920B26">
        <w:rPr>
          <w:rFonts w:ascii="Book Antiqua" w:eastAsia="Book Antiqua" w:hAnsi="Book Antiqua" w:cs="Book Antiqua"/>
        </w:rPr>
        <w:t xml:space="preserve"> S, </w:t>
      </w:r>
      <w:proofErr w:type="spellStart"/>
      <w:r w:rsidRPr="00920B26">
        <w:rPr>
          <w:rFonts w:ascii="Book Antiqua" w:eastAsia="Book Antiqua" w:hAnsi="Book Antiqua" w:cs="Book Antiqua"/>
        </w:rPr>
        <w:t>Subramani</w:t>
      </w:r>
      <w:proofErr w:type="spellEnd"/>
      <w:r w:rsidRPr="00920B26">
        <w:rPr>
          <w:rFonts w:ascii="Book Antiqua" w:eastAsia="Book Antiqua" w:hAnsi="Book Antiqua" w:cs="Book Antiqua"/>
        </w:rPr>
        <w:t xml:space="preserve"> E, Apoorva A, Ghosh P, </w:t>
      </w:r>
      <w:proofErr w:type="spellStart"/>
      <w:r w:rsidRPr="00920B26">
        <w:rPr>
          <w:rFonts w:ascii="Book Antiqua" w:eastAsia="Book Antiqua" w:hAnsi="Book Antiqua" w:cs="Book Antiqua"/>
        </w:rPr>
        <w:t>Maity</w:t>
      </w:r>
      <w:proofErr w:type="spellEnd"/>
      <w:r w:rsidRPr="00920B26">
        <w:rPr>
          <w:rFonts w:ascii="Book Antiqua" w:eastAsia="Book Antiqua" w:hAnsi="Book Antiqua" w:cs="Book Antiqua"/>
        </w:rPr>
        <w:t xml:space="preserve"> PP, </w:t>
      </w:r>
      <w:proofErr w:type="spellStart"/>
      <w:r w:rsidRPr="00920B26">
        <w:rPr>
          <w:rFonts w:ascii="Book Antiqua" w:eastAsia="Book Antiqua" w:hAnsi="Book Antiqua" w:cs="Book Antiqua"/>
        </w:rPr>
        <w:t>Manchikanti</w:t>
      </w:r>
      <w:proofErr w:type="spellEnd"/>
      <w:r w:rsidRPr="00920B26">
        <w:rPr>
          <w:rFonts w:ascii="Book Antiqua" w:eastAsia="Book Antiqua" w:hAnsi="Book Antiqua" w:cs="Book Antiqua"/>
        </w:rPr>
        <w:t xml:space="preserve"> P, </w:t>
      </w:r>
      <w:proofErr w:type="spellStart"/>
      <w:r w:rsidRPr="00920B26">
        <w:rPr>
          <w:rFonts w:ascii="Book Antiqua" w:eastAsia="Book Antiqua" w:hAnsi="Book Antiqua" w:cs="Book Antiqua"/>
        </w:rPr>
        <w:t>Chaudhury</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Dhara</w:t>
      </w:r>
      <w:proofErr w:type="spellEnd"/>
      <w:r w:rsidRPr="00920B26">
        <w:rPr>
          <w:rFonts w:ascii="Book Antiqua" w:eastAsia="Book Antiqua" w:hAnsi="Book Antiqua" w:cs="Book Antiqua"/>
        </w:rPr>
        <w:t xml:space="preserve"> S. Silk Sponges Ornamented with a Placenta-Derived Extracellular Matrix Augment Full-Thickness Cutaneous Wound Healing by Stimulating Neovascularization and Cellular Migration. </w:t>
      </w:r>
      <w:r w:rsidRPr="00920B26">
        <w:rPr>
          <w:rFonts w:ascii="Book Antiqua" w:eastAsia="Book Antiqua" w:hAnsi="Book Antiqua" w:cs="Book Antiqua"/>
          <w:i/>
          <w:iCs/>
        </w:rPr>
        <w:t xml:space="preserve">ACS </w:t>
      </w:r>
      <w:proofErr w:type="spellStart"/>
      <w:r w:rsidRPr="00920B26">
        <w:rPr>
          <w:rFonts w:ascii="Book Antiqua" w:eastAsia="Book Antiqua" w:hAnsi="Book Antiqua" w:cs="Book Antiqua"/>
          <w:i/>
          <w:iCs/>
        </w:rPr>
        <w:t>Appl</w:t>
      </w:r>
      <w:proofErr w:type="spellEnd"/>
      <w:r w:rsidRPr="00920B26">
        <w:rPr>
          <w:rFonts w:ascii="Book Antiqua" w:eastAsia="Book Antiqua" w:hAnsi="Book Antiqua" w:cs="Book Antiqua"/>
          <w:i/>
          <w:iCs/>
        </w:rPr>
        <w:t xml:space="preserve"> Mater Interfaces</w:t>
      </w:r>
      <w:r w:rsidRPr="00920B26">
        <w:rPr>
          <w:rFonts w:ascii="Book Antiqua" w:eastAsia="Book Antiqua" w:hAnsi="Book Antiqua" w:cs="Book Antiqua"/>
        </w:rPr>
        <w:t xml:space="preserve"> 2018; </w:t>
      </w:r>
      <w:r w:rsidRPr="00920B26">
        <w:rPr>
          <w:rFonts w:ascii="Book Antiqua" w:eastAsia="Book Antiqua" w:hAnsi="Book Antiqua" w:cs="Book Antiqua"/>
          <w:b/>
          <w:bCs/>
        </w:rPr>
        <w:t>10</w:t>
      </w:r>
      <w:r w:rsidRPr="00920B26">
        <w:rPr>
          <w:rFonts w:ascii="Book Antiqua" w:eastAsia="Book Antiqua" w:hAnsi="Book Antiqua" w:cs="Book Antiqua"/>
        </w:rPr>
        <w:t>: 16977-16991 [PMID: 29718653 DOI: 10.1021/acsami.7b19007]</w:t>
      </w:r>
    </w:p>
    <w:p w14:paraId="2DD81F50"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42 </w:t>
      </w:r>
      <w:proofErr w:type="spellStart"/>
      <w:r w:rsidRPr="00920B26">
        <w:rPr>
          <w:rFonts w:ascii="Book Antiqua" w:eastAsia="Book Antiqua" w:hAnsi="Book Antiqua" w:cs="Book Antiqua"/>
          <w:b/>
          <w:bCs/>
        </w:rPr>
        <w:t>Zahavi</w:t>
      </w:r>
      <w:proofErr w:type="spellEnd"/>
      <w:r w:rsidRPr="00920B26">
        <w:rPr>
          <w:rFonts w:ascii="Book Antiqua" w:eastAsia="Book Antiqua" w:hAnsi="Book Antiqua" w:cs="Book Antiqua"/>
          <w:b/>
          <w:bCs/>
        </w:rPr>
        <w:t>-Goldstein E</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Blumenfeld</w:t>
      </w:r>
      <w:proofErr w:type="spellEnd"/>
      <w:r w:rsidRPr="00920B26">
        <w:rPr>
          <w:rFonts w:ascii="Book Antiqua" w:eastAsia="Book Antiqua" w:hAnsi="Book Antiqua" w:cs="Book Antiqua"/>
        </w:rPr>
        <w:t xml:space="preserve"> M, Fuchs-</w:t>
      </w:r>
      <w:proofErr w:type="spellStart"/>
      <w:r w:rsidRPr="00920B26">
        <w:rPr>
          <w:rFonts w:ascii="Book Antiqua" w:eastAsia="Book Antiqua" w:hAnsi="Book Antiqua" w:cs="Book Antiqua"/>
        </w:rPr>
        <w:t>Telem</w:t>
      </w:r>
      <w:proofErr w:type="spellEnd"/>
      <w:r w:rsidRPr="00920B26">
        <w:rPr>
          <w:rFonts w:ascii="Book Antiqua" w:eastAsia="Book Antiqua" w:hAnsi="Book Antiqua" w:cs="Book Antiqua"/>
        </w:rPr>
        <w:t xml:space="preserve"> D, </w:t>
      </w:r>
      <w:proofErr w:type="spellStart"/>
      <w:r w:rsidRPr="00920B26">
        <w:rPr>
          <w:rFonts w:ascii="Book Antiqua" w:eastAsia="Book Antiqua" w:hAnsi="Book Antiqua" w:cs="Book Antiqua"/>
        </w:rPr>
        <w:t>Pinzur</w:t>
      </w:r>
      <w:proofErr w:type="spellEnd"/>
      <w:r w:rsidRPr="00920B26">
        <w:rPr>
          <w:rFonts w:ascii="Book Antiqua" w:eastAsia="Book Antiqua" w:hAnsi="Book Antiqua" w:cs="Book Antiqua"/>
        </w:rPr>
        <w:t xml:space="preserve"> L, Rubin S, </w:t>
      </w:r>
      <w:proofErr w:type="spellStart"/>
      <w:r w:rsidRPr="00920B26">
        <w:rPr>
          <w:rFonts w:ascii="Book Antiqua" w:eastAsia="Book Antiqua" w:hAnsi="Book Antiqua" w:cs="Book Antiqua"/>
        </w:rPr>
        <w:t>Aberman</w:t>
      </w:r>
      <w:proofErr w:type="spellEnd"/>
      <w:r w:rsidRPr="00920B26">
        <w:rPr>
          <w:rFonts w:ascii="Book Antiqua" w:eastAsia="Book Antiqua" w:hAnsi="Book Antiqua" w:cs="Book Antiqua"/>
        </w:rPr>
        <w:t xml:space="preserve"> Z, Sher N, </w:t>
      </w:r>
      <w:proofErr w:type="spellStart"/>
      <w:r w:rsidRPr="00920B26">
        <w:rPr>
          <w:rFonts w:ascii="Book Antiqua" w:eastAsia="Book Antiqua" w:hAnsi="Book Antiqua" w:cs="Book Antiqua"/>
        </w:rPr>
        <w:t>Ofir</w:t>
      </w:r>
      <w:proofErr w:type="spellEnd"/>
      <w:r w:rsidRPr="00920B26">
        <w:rPr>
          <w:rFonts w:ascii="Book Antiqua" w:eastAsia="Book Antiqua" w:hAnsi="Book Antiqua" w:cs="Book Antiqua"/>
        </w:rPr>
        <w:t xml:space="preserve"> R. Placenta-derived PLX-PAD mesenchymal-like stromal cells are efficacious in rescuing blood flow in hind limb ischemia mouse model by a dose- and site-dependent mechanism of action. </w:t>
      </w:r>
      <w:proofErr w:type="spellStart"/>
      <w:r w:rsidRPr="00920B26">
        <w:rPr>
          <w:rFonts w:ascii="Book Antiqua" w:eastAsia="Book Antiqua" w:hAnsi="Book Antiqua" w:cs="Book Antiqua"/>
          <w:i/>
          <w:iCs/>
        </w:rPr>
        <w:t>Cytotherapy</w:t>
      </w:r>
      <w:proofErr w:type="spellEnd"/>
      <w:r w:rsidRPr="00920B26">
        <w:rPr>
          <w:rFonts w:ascii="Book Antiqua" w:eastAsia="Book Antiqua" w:hAnsi="Book Antiqua" w:cs="Book Antiqua"/>
        </w:rPr>
        <w:t xml:space="preserve"> 2017; </w:t>
      </w:r>
      <w:r w:rsidRPr="00920B26">
        <w:rPr>
          <w:rFonts w:ascii="Book Antiqua" w:eastAsia="Book Antiqua" w:hAnsi="Book Antiqua" w:cs="Book Antiqua"/>
          <w:b/>
          <w:bCs/>
        </w:rPr>
        <w:t>19</w:t>
      </w:r>
      <w:r w:rsidRPr="00920B26">
        <w:rPr>
          <w:rFonts w:ascii="Book Antiqua" w:eastAsia="Book Antiqua" w:hAnsi="Book Antiqua" w:cs="Book Antiqua"/>
        </w:rPr>
        <w:t>: 1438-1446 [PMID: 29122516 DOI: 10.1016/j.jcyt.2017.09.010]</w:t>
      </w:r>
    </w:p>
    <w:p w14:paraId="44FBBA74" w14:textId="77777777" w:rsidR="007826C5"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rPr>
        <w:lastRenderedPageBreak/>
        <w:t xml:space="preserve">43 </w:t>
      </w:r>
      <w:proofErr w:type="spellStart"/>
      <w:r w:rsidRPr="00920B26">
        <w:rPr>
          <w:rFonts w:ascii="Book Antiqua" w:eastAsia="Book Antiqua" w:hAnsi="Book Antiqua" w:cs="Book Antiqua"/>
          <w:b/>
          <w:bCs/>
        </w:rPr>
        <w:t>Ertl</w:t>
      </w:r>
      <w:proofErr w:type="spellEnd"/>
      <w:r w:rsidRPr="00920B26">
        <w:rPr>
          <w:rFonts w:ascii="Book Antiqua" w:eastAsia="Book Antiqua" w:hAnsi="Book Antiqua" w:cs="Book Antiqua"/>
          <w:b/>
          <w:bCs/>
        </w:rPr>
        <w:t xml:space="preserve"> J</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Pichlsberger</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Tuca</w:t>
      </w:r>
      <w:proofErr w:type="spellEnd"/>
      <w:r w:rsidRPr="00920B26">
        <w:rPr>
          <w:rFonts w:ascii="Book Antiqua" w:eastAsia="Book Antiqua" w:hAnsi="Book Antiqua" w:cs="Book Antiqua"/>
        </w:rPr>
        <w:t xml:space="preserve"> AC, </w:t>
      </w:r>
      <w:proofErr w:type="spellStart"/>
      <w:r w:rsidRPr="00920B26">
        <w:rPr>
          <w:rFonts w:ascii="Book Antiqua" w:eastAsia="Book Antiqua" w:hAnsi="Book Antiqua" w:cs="Book Antiqua"/>
        </w:rPr>
        <w:t>Wurzer</w:t>
      </w:r>
      <w:proofErr w:type="spellEnd"/>
      <w:r w:rsidRPr="00920B26">
        <w:rPr>
          <w:rFonts w:ascii="Book Antiqua" w:eastAsia="Book Antiqua" w:hAnsi="Book Antiqua" w:cs="Book Antiqua"/>
        </w:rPr>
        <w:t xml:space="preserve"> P, Fuchs J, Geyer SH, Maurer-</w:t>
      </w:r>
      <w:proofErr w:type="spellStart"/>
      <w:r w:rsidRPr="00920B26">
        <w:rPr>
          <w:rFonts w:ascii="Book Antiqua" w:eastAsia="Book Antiqua" w:hAnsi="Book Antiqua" w:cs="Book Antiqua"/>
        </w:rPr>
        <w:t>Gesek</w:t>
      </w:r>
      <w:proofErr w:type="spellEnd"/>
      <w:r w:rsidRPr="00920B26">
        <w:rPr>
          <w:rFonts w:ascii="Book Antiqua" w:eastAsia="Book Antiqua" w:hAnsi="Book Antiqua" w:cs="Book Antiqua"/>
        </w:rPr>
        <w:t xml:space="preserve"> B, </w:t>
      </w:r>
      <w:proofErr w:type="spellStart"/>
      <w:r w:rsidRPr="00920B26">
        <w:rPr>
          <w:rFonts w:ascii="Book Antiqua" w:eastAsia="Book Antiqua" w:hAnsi="Book Antiqua" w:cs="Book Antiqua"/>
        </w:rPr>
        <w:t>Weninger</w:t>
      </w:r>
      <w:proofErr w:type="spellEnd"/>
      <w:r w:rsidRPr="00920B26">
        <w:rPr>
          <w:rFonts w:ascii="Book Antiqua" w:eastAsia="Book Antiqua" w:hAnsi="Book Antiqua" w:cs="Book Antiqua"/>
        </w:rPr>
        <w:t xml:space="preserve"> WJ, Pfeiffer D, </w:t>
      </w:r>
      <w:proofErr w:type="spellStart"/>
      <w:r w:rsidRPr="00920B26">
        <w:rPr>
          <w:rFonts w:ascii="Book Antiqua" w:eastAsia="Book Antiqua" w:hAnsi="Book Antiqua" w:cs="Book Antiqua"/>
        </w:rPr>
        <w:t>Bubalo</w:t>
      </w:r>
      <w:proofErr w:type="spellEnd"/>
      <w:r w:rsidRPr="00920B26">
        <w:rPr>
          <w:rFonts w:ascii="Book Antiqua" w:eastAsia="Book Antiqua" w:hAnsi="Book Antiqua" w:cs="Book Antiqua"/>
        </w:rPr>
        <w:t xml:space="preserve"> V, </w:t>
      </w:r>
      <w:proofErr w:type="spellStart"/>
      <w:r w:rsidRPr="00920B26">
        <w:rPr>
          <w:rFonts w:ascii="Book Antiqua" w:eastAsia="Book Antiqua" w:hAnsi="Book Antiqua" w:cs="Book Antiqua"/>
        </w:rPr>
        <w:t>Parvizi</w:t>
      </w:r>
      <w:proofErr w:type="spellEnd"/>
      <w:r w:rsidRPr="00920B26">
        <w:rPr>
          <w:rFonts w:ascii="Book Antiqua" w:eastAsia="Book Antiqua" w:hAnsi="Book Antiqua" w:cs="Book Antiqua"/>
        </w:rPr>
        <w:t xml:space="preserve"> D, </w:t>
      </w:r>
      <w:proofErr w:type="spellStart"/>
      <w:r w:rsidRPr="00920B26">
        <w:rPr>
          <w:rFonts w:ascii="Book Antiqua" w:eastAsia="Book Antiqua" w:hAnsi="Book Antiqua" w:cs="Book Antiqua"/>
        </w:rPr>
        <w:t>Kamolz</w:t>
      </w:r>
      <w:proofErr w:type="spellEnd"/>
      <w:r w:rsidRPr="00920B26">
        <w:rPr>
          <w:rFonts w:ascii="Book Antiqua" w:eastAsia="Book Antiqua" w:hAnsi="Book Antiqua" w:cs="Book Antiqua"/>
        </w:rPr>
        <w:t xml:space="preserve"> LP, Lang I. Comparative study of regenerative effects of mesenchymal stem cells derived from placental amnion, chorion and umbilical cord on dermal wounds. </w:t>
      </w:r>
      <w:r w:rsidRPr="00920B26">
        <w:rPr>
          <w:rFonts w:ascii="Book Antiqua" w:eastAsia="Book Antiqua" w:hAnsi="Book Antiqua" w:cs="Book Antiqua"/>
          <w:i/>
          <w:iCs/>
        </w:rPr>
        <w:t>Placenta</w:t>
      </w:r>
      <w:r w:rsidRPr="00920B26">
        <w:rPr>
          <w:rFonts w:ascii="Book Antiqua" w:eastAsia="Book Antiqua" w:hAnsi="Book Antiqua" w:cs="Book Antiqua"/>
        </w:rPr>
        <w:t xml:space="preserve"> 2018; </w:t>
      </w:r>
      <w:r w:rsidRPr="00920B26">
        <w:rPr>
          <w:rFonts w:ascii="Book Antiqua" w:eastAsia="Book Antiqua" w:hAnsi="Book Antiqua" w:cs="Book Antiqua"/>
          <w:b/>
          <w:bCs/>
        </w:rPr>
        <w:t>65</w:t>
      </w:r>
      <w:r w:rsidRPr="00920B26">
        <w:rPr>
          <w:rFonts w:ascii="Book Antiqua" w:eastAsia="Book Antiqua" w:hAnsi="Book Antiqua" w:cs="Book Antiqua"/>
        </w:rPr>
        <w:t>: 37-46 [PMID: 29908640 DOI: 10.1016/j.placenta.2018.04.004]</w:t>
      </w:r>
    </w:p>
    <w:p w14:paraId="37128872" w14:textId="042A7C01" w:rsidR="007826C5" w:rsidRPr="00920B26" w:rsidRDefault="005C6B40"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rPr>
        <w:br w:type="page"/>
      </w:r>
    </w:p>
    <w:p w14:paraId="71E9D263" w14:textId="082CBB1A" w:rsidR="00A77B3E" w:rsidRPr="00920B26" w:rsidRDefault="007A7293" w:rsidP="00920B26">
      <w:pPr>
        <w:snapToGrid w:val="0"/>
        <w:spacing w:line="360" w:lineRule="auto"/>
        <w:jc w:val="both"/>
      </w:pPr>
      <w:r w:rsidRPr="00920B26">
        <w:rPr>
          <w:rFonts w:ascii="Book Antiqua" w:eastAsia="Book Antiqua" w:hAnsi="Book Antiqua" w:cs="Book Antiqua"/>
          <w:b/>
        </w:rPr>
        <w:lastRenderedPageBreak/>
        <w:t>Footnotes</w:t>
      </w:r>
    </w:p>
    <w:p w14:paraId="32391980" w14:textId="23ECD377" w:rsidR="00A77B3E" w:rsidRPr="00920B26" w:rsidRDefault="00013172" w:rsidP="00920B26">
      <w:pPr>
        <w:snapToGrid w:val="0"/>
        <w:spacing w:line="360" w:lineRule="auto"/>
        <w:jc w:val="both"/>
      </w:pPr>
      <w:r w:rsidRPr="00920B26">
        <w:rPr>
          <w:rFonts w:ascii="Book Antiqua" w:eastAsia="Book Antiqua" w:hAnsi="Book Antiqua" w:cs="Book Antiqua"/>
          <w:b/>
          <w:bCs/>
        </w:rPr>
        <w:t>Institutional animal care and use committee statement</w:t>
      </w:r>
      <w:r w:rsidR="007A7293" w:rsidRPr="00920B26">
        <w:rPr>
          <w:rFonts w:ascii="Book Antiqua" w:eastAsia="Book Antiqua" w:hAnsi="Book Antiqua" w:cs="Book Antiqua"/>
          <w:b/>
          <w:bCs/>
        </w:rPr>
        <w:t xml:space="preserve">: </w:t>
      </w:r>
      <w:r w:rsidR="007A7293" w:rsidRPr="00920B26">
        <w:rPr>
          <w:rFonts w:ascii="Book Antiqua" w:eastAsia="Book Antiqua" w:hAnsi="Book Antiqua" w:cs="Book Antiqua"/>
        </w:rPr>
        <w:t>All procedures involving animals conformed to the internationally accepted principle for care and use of animals from the National Pingtung University of Science and Technology Affidavit of Approval of Animal Use Committee (IACUC protocol number: NPUST-104-048).</w:t>
      </w:r>
    </w:p>
    <w:p w14:paraId="53940EF4" w14:textId="77777777" w:rsidR="00A77B3E" w:rsidRPr="00920B26" w:rsidRDefault="00A77B3E" w:rsidP="00920B26">
      <w:pPr>
        <w:snapToGrid w:val="0"/>
        <w:spacing w:line="360" w:lineRule="auto"/>
        <w:jc w:val="both"/>
      </w:pPr>
    </w:p>
    <w:p w14:paraId="720E7D1B" w14:textId="4BE88843"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Conflict-of-interest statement: </w:t>
      </w:r>
      <w:r w:rsidRPr="00920B26">
        <w:rPr>
          <w:rFonts w:ascii="Book Antiqua" w:eastAsia="Book Antiqua" w:hAnsi="Book Antiqua" w:cs="Book Antiqua"/>
        </w:rPr>
        <w:t xml:space="preserve">There </w:t>
      </w:r>
      <w:r w:rsidR="00707E27" w:rsidRPr="00920B26">
        <w:rPr>
          <w:rFonts w:ascii="Book Antiqua" w:eastAsia="Book Antiqua" w:hAnsi="Book Antiqua" w:cs="Book Antiqua"/>
        </w:rPr>
        <w:t xml:space="preserve">are </w:t>
      </w:r>
      <w:r w:rsidRPr="00920B26">
        <w:rPr>
          <w:rFonts w:ascii="Book Antiqua" w:eastAsia="Book Antiqua" w:hAnsi="Book Antiqua" w:cs="Book Antiqua"/>
        </w:rPr>
        <w:t>no conflict</w:t>
      </w:r>
      <w:r w:rsidR="00707E27" w:rsidRPr="00920B26">
        <w:rPr>
          <w:rFonts w:ascii="Book Antiqua" w:eastAsia="Book Antiqua" w:hAnsi="Book Antiqua" w:cs="Book Antiqua"/>
        </w:rPr>
        <w:t>s</w:t>
      </w:r>
      <w:r w:rsidRPr="00920B26">
        <w:rPr>
          <w:rFonts w:ascii="Book Antiqua" w:eastAsia="Book Antiqua" w:hAnsi="Book Antiqua" w:cs="Book Antiqua"/>
        </w:rPr>
        <w:t xml:space="preserve"> of interest regarding the publication of this paper.</w:t>
      </w:r>
    </w:p>
    <w:p w14:paraId="30E2662D" w14:textId="77777777" w:rsidR="00A77B3E" w:rsidRPr="00920B26" w:rsidRDefault="00A77B3E" w:rsidP="00920B26">
      <w:pPr>
        <w:snapToGrid w:val="0"/>
        <w:spacing w:line="360" w:lineRule="auto"/>
        <w:jc w:val="both"/>
      </w:pPr>
    </w:p>
    <w:p w14:paraId="78769F71"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Data sharing statement: </w:t>
      </w:r>
      <w:r w:rsidRPr="00920B26">
        <w:rPr>
          <w:rFonts w:ascii="Book Antiqua" w:eastAsia="Book Antiqua" w:hAnsi="Book Antiqua" w:cs="Book Antiqua"/>
        </w:rPr>
        <w:t>No additional data are available.</w:t>
      </w:r>
    </w:p>
    <w:p w14:paraId="79CF9CBF" w14:textId="77777777" w:rsidR="00A77B3E" w:rsidRPr="00920B26" w:rsidRDefault="00A77B3E" w:rsidP="00920B26">
      <w:pPr>
        <w:snapToGrid w:val="0"/>
        <w:spacing w:line="360" w:lineRule="auto"/>
        <w:jc w:val="both"/>
      </w:pPr>
    </w:p>
    <w:p w14:paraId="2CBD3E67"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ARRIVE guidelines statement: </w:t>
      </w:r>
      <w:r w:rsidRPr="00920B26">
        <w:rPr>
          <w:rFonts w:ascii="Book Antiqua" w:eastAsia="Book Antiqua" w:hAnsi="Book Antiqua" w:cs="Book Antiqua"/>
        </w:rPr>
        <w:t>The authors had read the ARRIVE guidelines. The manuscript was prepared and revised according to the ARRIVE guidelines.</w:t>
      </w:r>
    </w:p>
    <w:p w14:paraId="730FC85C" w14:textId="77777777" w:rsidR="00A77B3E" w:rsidRPr="00920B26" w:rsidRDefault="00A77B3E" w:rsidP="00920B26">
      <w:pPr>
        <w:snapToGrid w:val="0"/>
        <w:spacing w:line="360" w:lineRule="auto"/>
        <w:jc w:val="both"/>
      </w:pPr>
    </w:p>
    <w:p w14:paraId="3F86748C"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Open-Access: </w:t>
      </w:r>
      <w:r w:rsidRPr="00920B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20B26">
        <w:rPr>
          <w:rFonts w:ascii="Book Antiqua" w:eastAsia="Book Antiqua" w:hAnsi="Book Antiqua" w:cs="Book Antiqua"/>
        </w:rPr>
        <w:t>NonCommercial</w:t>
      </w:r>
      <w:proofErr w:type="spellEnd"/>
      <w:r w:rsidRPr="00920B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31F3E8" w14:textId="77777777" w:rsidR="00A77B3E" w:rsidRPr="00920B26" w:rsidRDefault="00A77B3E" w:rsidP="00920B26">
      <w:pPr>
        <w:snapToGrid w:val="0"/>
        <w:spacing w:line="360" w:lineRule="auto"/>
        <w:jc w:val="both"/>
      </w:pPr>
    </w:p>
    <w:p w14:paraId="2B66C4FA" w14:textId="1384347D" w:rsidR="00A77B3E" w:rsidRPr="00920B26" w:rsidRDefault="007A7293" w:rsidP="00920B26">
      <w:pPr>
        <w:snapToGrid w:val="0"/>
        <w:spacing w:line="360" w:lineRule="auto"/>
        <w:jc w:val="both"/>
      </w:pPr>
      <w:r w:rsidRPr="00920B26">
        <w:rPr>
          <w:rFonts w:ascii="Book Antiqua" w:eastAsia="Book Antiqua" w:hAnsi="Book Antiqua" w:cs="Book Antiqua"/>
          <w:b/>
        </w:rPr>
        <w:t xml:space="preserve">Manuscript source: </w:t>
      </w:r>
      <w:r w:rsidRPr="00920B26">
        <w:rPr>
          <w:rFonts w:ascii="Book Antiqua" w:eastAsia="Book Antiqua" w:hAnsi="Book Antiqua" w:cs="Book Antiqua"/>
        </w:rPr>
        <w:t xml:space="preserve">Invited </w:t>
      </w:r>
      <w:r w:rsidR="00182E67" w:rsidRPr="00920B26">
        <w:rPr>
          <w:rFonts w:ascii="Book Antiqua" w:eastAsia="Book Antiqua" w:hAnsi="Book Antiqua" w:cs="Book Antiqua"/>
        </w:rPr>
        <w:t>m</w:t>
      </w:r>
      <w:r w:rsidRPr="00920B26">
        <w:rPr>
          <w:rFonts w:ascii="Book Antiqua" w:eastAsia="Book Antiqua" w:hAnsi="Book Antiqua" w:cs="Book Antiqua"/>
        </w:rPr>
        <w:t>anuscript</w:t>
      </w:r>
    </w:p>
    <w:p w14:paraId="209F7F6B" w14:textId="77777777" w:rsidR="00A77B3E" w:rsidRPr="00920B26" w:rsidRDefault="00A77B3E" w:rsidP="00920B26">
      <w:pPr>
        <w:snapToGrid w:val="0"/>
        <w:spacing w:line="360" w:lineRule="auto"/>
        <w:jc w:val="both"/>
      </w:pPr>
    </w:p>
    <w:p w14:paraId="21E7E21F"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Peer-review started: </w:t>
      </w:r>
      <w:r w:rsidRPr="00920B26">
        <w:rPr>
          <w:rFonts w:ascii="Book Antiqua" w:eastAsia="Book Antiqua" w:hAnsi="Book Antiqua" w:cs="Book Antiqua"/>
        </w:rPr>
        <w:t>March 12, 2020</w:t>
      </w:r>
    </w:p>
    <w:p w14:paraId="57DA8638"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First decision: </w:t>
      </w:r>
      <w:r w:rsidRPr="00920B26">
        <w:rPr>
          <w:rFonts w:ascii="Book Antiqua" w:eastAsia="Book Antiqua" w:hAnsi="Book Antiqua" w:cs="Book Antiqua"/>
        </w:rPr>
        <w:t>May 26, 2020</w:t>
      </w:r>
    </w:p>
    <w:p w14:paraId="755BECB4" w14:textId="7350929F" w:rsidR="00A77B3E" w:rsidRPr="00920B26" w:rsidRDefault="007A7293" w:rsidP="00920B26">
      <w:pPr>
        <w:snapToGrid w:val="0"/>
        <w:spacing w:line="360" w:lineRule="auto"/>
        <w:jc w:val="both"/>
      </w:pPr>
      <w:r w:rsidRPr="00920B26">
        <w:rPr>
          <w:rFonts w:ascii="Book Antiqua" w:eastAsia="Book Antiqua" w:hAnsi="Book Antiqua" w:cs="Book Antiqua"/>
          <w:b/>
        </w:rPr>
        <w:t xml:space="preserve">Article in press: </w:t>
      </w:r>
      <w:r w:rsidR="002938E7" w:rsidRPr="002938E7">
        <w:rPr>
          <w:rFonts w:ascii="Book Antiqua" w:eastAsia="Book Antiqua" w:hAnsi="Book Antiqua" w:cs="Book Antiqua"/>
        </w:rPr>
        <w:t xml:space="preserve">September </w:t>
      </w:r>
      <w:r w:rsidR="002938E7">
        <w:rPr>
          <w:rFonts w:ascii="Book Antiqua" w:eastAsia="Book Antiqua" w:hAnsi="Book Antiqua" w:cs="Book Antiqua"/>
        </w:rPr>
        <w:t>8</w:t>
      </w:r>
      <w:r w:rsidR="002938E7" w:rsidRPr="002938E7">
        <w:rPr>
          <w:rFonts w:ascii="Book Antiqua" w:eastAsia="Book Antiqua" w:hAnsi="Book Antiqua" w:cs="Book Antiqua"/>
        </w:rPr>
        <w:t>, 2020</w:t>
      </w:r>
    </w:p>
    <w:p w14:paraId="6294B7D7" w14:textId="77777777" w:rsidR="00A77B3E" w:rsidRPr="00920B26" w:rsidRDefault="00A77B3E" w:rsidP="00920B26">
      <w:pPr>
        <w:snapToGrid w:val="0"/>
        <w:spacing w:line="360" w:lineRule="auto"/>
        <w:jc w:val="both"/>
      </w:pPr>
    </w:p>
    <w:p w14:paraId="7E5D9615" w14:textId="501E9C55" w:rsidR="00A77B3E" w:rsidRPr="00920B26" w:rsidRDefault="007A7293" w:rsidP="00920B26">
      <w:pPr>
        <w:snapToGrid w:val="0"/>
        <w:spacing w:line="360" w:lineRule="auto"/>
        <w:jc w:val="both"/>
      </w:pPr>
      <w:r w:rsidRPr="00920B26">
        <w:rPr>
          <w:rFonts w:ascii="Book Antiqua" w:eastAsia="Book Antiqua" w:hAnsi="Book Antiqua" w:cs="Book Antiqua"/>
          <w:b/>
        </w:rPr>
        <w:t xml:space="preserve">Specialty type: </w:t>
      </w:r>
      <w:r w:rsidRPr="00920B26">
        <w:rPr>
          <w:rFonts w:ascii="Book Antiqua" w:eastAsia="Book Antiqua" w:hAnsi="Book Antiqua" w:cs="Book Antiqua"/>
        </w:rPr>
        <w:t xml:space="preserve">Obstetrics and </w:t>
      </w:r>
      <w:r w:rsidR="004738E8" w:rsidRPr="00920B26">
        <w:rPr>
          <w:rFonts w:ascii="Book Antiqua" w:eastAsia="Book Antiqua" w:hAnsi="Book Antiqua" w:cs="Book Antiqua"/>
        </w:rPr>
        <w:t>g</w:t>
      </w:r>
      <w:r w:rsidRPr="00920B26">
        <w:rPr>
          <w:rFonts w:ascii="Book Antiqua" w:eastAsia="Book Antiqua" w:hAnsi="Book Antiqua" w:cs="Book Antiqua"/>
        </w:rPr>
        <w:t>ynecology</w:t>
      </w:r>
    </w:p>
    <w:p w14:paraId="6753A1CE" w14:textId="77777777" w:rsidR="00A77B3E" w:rsidRPr="00920B26" w:rsidRDefault="007A7293" w:rsidP="00920B26">
      <w:pPr>
        <w:snapToGrid w:val="0"/>
        <w:spacing w:line="360" w:lineRule="auto"/>
        <w:jc w:val="both"/>
      </w:pPr>
      <w:r w:rsidRPr="00920B26">
        <w:rPr>
          <w:rFonts w:ascii="Book Antiqua" w:eastAsia="Book Antiqua" w:hAnsi="Book Antiqua" w:cs="Book Antiqua"/>
          <w:b/>
        </w:rPr>
        <w:lastRenderedPageBreak/>
        <w:t xml:space="preserve">Country/Territory of origin: </w:t>
      </w:r>
      <w:r w:rsidRPr="00920B26">
        <w:rPr>
          <w:rFonts w:ascii="Book Antiqua" w:eastAsia="Book Antiqua" w:hAnsi="Book Antiqua" w:cs="Book Antiqua"/>
        </w:rPr>
        <w:t>Taiwan</w:t>
      </w:r>
    </w:p>
    <w:p w14:paraId="0E73578C"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Peer-review report’s scientific quality classification</w:t>
      </w:r>
    </w:p>
    <w:p w14:paraId="79F24510"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A (Excellent): 0</w:t>
      </w:r>
    </w:p>
    <w:p w14:paraId="5E506149"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B (Very good): 0</w:t>
      </w:r>
    </w:p>
    <w:p w14:paraId="4CB10BB4"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C (Good): C</w:t>
      </w:r>
    </w:p>
    <w:p w14:paraId="3F1ADE98"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D (Fair): 0</w:t>
      </w:r>
    </w:p>
    <w:p w14:paraId="04DA3DC5"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E (Poor): 0</w:t>
      </w:r>
    </w:p>
    <w:p w14:paraId="43806C28" w14:textId="77777777" w:rsidR="00A77B3E" w:rsidRPr="00920B26" w:rsidRDefault="00A77B3E" w:rsidP="00920B26">
      <w:pPr>
        <w:snapToGrid w:val="0"/>
        <w:spacing w:line="360" w:lineRule="auto"/>
        <w:jc w:val="both"/>
      </w:pPr>
    </w:p>
    <w:p w14:paraId="57F5E1BB" w14:textId="2F21E1AB" w:rsidR="007826C5" w:rsidRPr="00920B26" w:rsidRDefault="007A7293" w:rsidP="00920B26">
      <w:pPr>
        <w:snapToGrid w:val="0"/>
        <w:spacing w:line="360" w:lineRule="auto"/>
        <w:jc w:val="both"/>
        <w:rPr>
          <w:rFonts w:ascii="Book Antiqua" w:eastAsia="Book Antiqua" w:hAnsi="Book Antiqua" w:cs="Book Antiqua"/>
          <w:b/>
        </w:rPr>
      </w:pPr>
      <w:r w:rsidRPr="00920B26">
        <w:rPr>
          <w:rFonts w:ascii="Book Antiqua" w:eastAsia="Book Antiqua" w:hAnsi="Book Antiqua" w:cs="Book Antiqua"/>
          <w:b/>
        </w:rPr>
        <w:t xml:space="preserve">P-Reviewer: </w:t>
      </w:r>
      <w:r w:rsidRPr="00920B26">
        <w:rPr>
          <w:rFonts w:ascii="Book Antiqua" w:eastAsia="Book Antiqua" w:hAnsi="Book Antiqua" w:cs="Book Antiqua"/>
        </w:rPr>
        <w:t>Ventura C</w:t>
      </w:r>
      <w:r w:rsidRPr="00920B26">
        <w:rPr>
          <w:rFonts w:ascii="Book Antiqua" w:eastAsia="Book Antiqua" w:hAnsi="Book Antiqua" w:cs="Book Antiqua"/>
          <w:b/>
        </w:rPr>
        <w:t xml:space="preserve"> S-Editor: </w:t>
      </w:r>
      <w:r w:rsidRPr="00920B26">
        <w:rPr>
          <w:rFonts w:ascii="Book Antiqua" w:eastAsia="Book Antiqua" w:hAnsi="Book Antiqua" w:cs="Book Antiqua"/>
        </w:rPr>
        <w:t>Wang DM</w:t>
      </w:r>
      <w:r w:rsidRPr="00920B26">
        <w:rPr>
          <w:rFonts w:ascii="Book Antiqua" w:eastAsia="Book Antiqua" w:hAnsi="Book Antiqua" w:cs="Book Antiqua"/>
          <w:b/>
        </w:rPr>
        <w:t xml:space="preserve"> L-Editor: </w:t>
      </w:r>
      <w:proofErr w:type="spellStart"/>
      <w:r w:rsidR="00BC3E35" w:rsidRPr="00920B26">
        <w:rPr>
          <w:rFonts w:ascii="Book Antiqua" w:eastAsia="Book Antiqua" w:hAnsi="Book Antiqua" w:cs="Book Antiqua"/>
          <w:bCs/>
        </w:rPr>
        <w:t>Filipodia</w:t>
      </w:r>
      <w:proofErr w:type="spellEnd"/>
      <w:r w:rsidR="00BC3E35" w:rsidRPr="00920B26">
        <w:rPr>
          <w:rFonts w:ascii="Book Antiqua" w:eastAsia="Book Antiqua" w:hAnsi="Book Antiqua" w:cs="Book Antiqua"/>
          <w:bCs/>
        </w:rPr>
        <w:t xml:space="preserve"> </w:t>
      </w:r>
      <w:r w:rsidR="002938E7">
        <w:rPr>
          <w:rFonts w:ascii="Book Antiqua" w:hAnsi="Book Antiqua" w:cs="Book Antiqua" w:hint="eastAsia"/>
          <w:b/>
          <w:lang w:eastAsia="zh-CN"/>
        </w:rPr>
        <w:t>P</w:t>
      </w:r>
      <w:r w:rsidRPr="00920B26">
        <w:rPr>
          <w:rFonts w:ascii="Book Antiqua" w:eastAsia="Book Antiqua" w:hAnsi="Book Antiqua" w:cs="Book Antiqua"/>
          <w:b/>
        </w:rPr>
        <w:t xml:space="preserve">-Editor: </w:t>
      </w:r>
      <w:r w:rsidR="002938E7" w:rsidRPr="002938E7">
        <w:rPr>
          <w:rFonts w:ascii="Book Antiqua" w:eastAsia="Book Antiqua" w:hAnsi="Book Antiqua" w:cs="Book Antiqua"/>
        </w:rPr>
        <w:t>Xing YX</w:t>
      </w:r>
    </w:p>
    <w:p w14:paraId="225A7DC1" w14:textId="7C2E7427" w:rsidR="00A77B3E" w:rsidRPr="00920B26" w:rsidRDefault="004738E8" w:rsidP="00920B26">
      <w:pPr>
        <w:snapToGrid w:val="0"/>
        <w:spacing w:line="360" w:lineRule="auto"/>
        <w:jc w:val="both"/>
        <w:rPr>
          <w:rFonts w:ascii="Book Antiqua" w:eastAsia="Book Antiqua" w:hAnsi="Book Antiqua" w:cs="Book Antiqua"/>
          <w:b/>
        </w:rPr>
      </w:pPr>
      <w:r w:rsidRPr="00920B26">
        <w:rPr>
          <w:rFonts w:ascii="Book Antiqua" w:eastAsia="Book Antiqua" w:hAnsi="Book Antiqua" w:cs="Book Antiqua"/>
          <w:b/>
        </w:rPr>
        <w:br w:type="page"/>
      </w:r>
      <w:r w:rsidR="007A7293" w:rsidRPr="00920B26">
        <w:rPr>
          <w:rFonts w:ascii="Book Antiqua" w:eastAsia="Book Antiqua" w:hAnsi="Book Antiqua" w:cs="Book Antiqua"/>
          <w:b/>
        </w:rPr>
        <w:lastRenderedPageBreak/>
        <w:t>Figure Legends</w:t>
      </w:r>
    </w:p>
    <w:p w14:paraId="40717598" w14:textId="5A52DBCF" w:rsidR="007826C5" w:rsidRPr="00920B26" w:rsidRDefault="007826C5" w:rsidP="00920B26">
      <w:pPr>
        <w:snapToGrid w:val="0"/>
        <w:spacing w:line="360" w:lineRule="auto"/>
        <w:jc w:val="both"/>
      </w:pPr>
      <w:r w:rsidRPr="00920B26">
        <w:rPr>
          <w:noProof/>
          <w:lang w:eastAsia="zh-CN"/>
        </w:rPr>
        <w:drawing>
          <wp:inline distT="0" distB="0" distL="0" distR="0" wp14:anchorId="37C78006" wp14:editId="7C943F23">
            <wp:extent cx="5943600" cy="32880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88030"/>
                    </a:xfrm>
                    <a:prstGeom prst="rect">
                      <a:avLst/>
                    </a:prstGeom>
                  </pic:spPr>
                </pic:pic>
              </a:graphicData>
            </a:graphic>
          </wp:inline>
        </w:drawing>
      </w:r>
    </w:p>
    <w:p w14:paraId="04970931" w14:textId="32C05B3E"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Figure 1 </w:t>
      </w:r>
      <w:r w:rsidR="00707E27" w:rsidRPr="00920B26">
        <w:rPr>
          <w:rFonts w:ascii="Book Antiqua" w:eastAsia="Book Antiqua" w:hAnsi="Book Antiqua" w:cs="Book Antiqua"/>
          <w:b/>
          <w:bCs/>
        </w:rPr>
        <w:t>D</w:t>
      </w:r>
      <w:r w:rsidRPr="00920B26">
        <w:rPr>
          <w:rFonts w:ascii="Book Antiqua" w:eastAsia="Book Antiqua" w:hAnsi="Book Antiqua" w:cs="Book Antiqua"/>
          <w:b/>
          <w:bCs/>
        </w:rPr>
        <w:t xml:space="preserve">esign of </w:t>
      </w:r>
      <w:r w:rsidR="00707E27" w:rsidRPr="00920B26">
        <w:rPr>
          <w:rFonts w:ascii="Book Antiqua" w:eastAsia="Book Antiqua" w:hAnsi="Book Antiqua" w:cs="Book Antiqua"/>
          <w:b/>
          <w:bCs/>
        </w:rPr>
        <w:t xml:space="preserve">the </w:t>
      </w:r>
      <w:r w:rsidRPr="00920B26">
        <w:rPr>
          <w:rFonts w:ascii="Book Antiqua" w:eastAsia="Book Antiqua" w:hAnsi="Book Antiqua" w:cs="Book Antiqua"/>
          <w:b/>
          <w:bCs/>
        </w:rPr>
        <w:t>experiment.</w:t>
      </w:r>
      <w:r w:rsidRPr="00920B26">
        <w:rPr>
          <w:rFonts w:ascii="Book Antiqua" w:eastAsia="Book Antiqua" w:hAnsi="Book Antiqua" w:cs="Book Antiqua"/>
        </w:rPr>
        <w:t xml:space="preserve"> The serum of all cows with </w:t>
      </w:r>
      <w:r w:rsidR="004738E8" w:rsidRPr="00920B26">
        <w:rPr>
          <w:rFonts w:ascii="Book Antiqua" w:eastAsia="Book Antiqua" w:hAnsi="Book Antiqua" w:cs="Book Antiqua"/>
        </w:rPr>
        <w:t xml:space="preserve">ovarian follicular cyst </w:t>
      </w:r>
      <w:r w:rsidRPr="00920B26">
        <w:rPr>
          <w:rFonts w:ascii="Book Antiqua" w:eastAsia="Book Antiqua" w:hAnsi="Book Antiqua" w:cs="Book Antiqua"/>
        </w:rPr>
        <w:t xml:space="preserve">was collected to monitor the concentration of hormone every week for </w:t>
      </w:r>
      <w:r w:rsidR="00B25BE2" w:rsidRPr="00920B26">
        <w:rPr>
          <w:rFonts w:ascii="Book Antiqua" w:eastAsia="Book Antiqua" w:hAnsi="Book Antiqua" w:cs="Book Antiqua"/>
        </w:rPr>
        <w:t xml:space="preserve">a total of </w:t>
      </w:r>
      <w:r w:rsidRPr="00920B26">
        <w:rPr>
          <w:rFonts w:ascii="Book Antiqua" w:eastAsia="Book Antiqua" w:hAnsi="Book Antiqua" w:cs="Book Antiqua"/>
        </w:rPr>
        <w:t>seven times. In</w:t>
      </w:r>
      <w:r w:rsidR="00B25BE2" w:rsidRPr="00920B26">
        <w:rPr>
          <w:rFonts w:ascii="Book Antiqua" w:eastAsia="Book Antiqua" w:hAnsi="Book Antiqua" w:cs="Book Antiqua"/>
        </w:rPr>
        <w:t xml:space="preserve"> the</w:t>
      </w:r>
      <w:r w:rsidRPr="00920B26">
        <w:rPr>
          <w:rFonts w:ascii="Book Antiqua" w:eastAsia="Book Antiqua" w:hAnsi="Book Antiqua" w:cs="Book Antiqua"/>
        </w:rPr>
        <w:t xml:space="preserve"> hormone treatment group, the injection of </w:t>
      </w:r>
      <w:r w:rsidR="004738E8" w:rsidRPr="00920B26">
        <w:rPr>
          <w:rFonts w:ascii="Book Antiqua" w:eastAsia="Book Antiqua" w:hAnsi="Book Antiqua" w:cs="Book Antiqua"/>
        </w:rPr>
        <w:t>prostaglandin (</w:t>
      </w:r>
      <w:r w:rsidRPr="00920B26">
        <w:rPr>
          <w:rFonts w:ascii="Book Antiqua" w:eastAsia="Book Antiqua" w:hAnsi="Book Antiqua" w:cs="Book Antiqua"/>
        </w:rPr>
        <w:t>PG</w:t>
      </w:r>
      <w:r w:rsidR="004738E8" w:rsidRPr="00920B26">
        <w:rPr>
          <w:rFonts w:ascii="Book Antiqua" w:eastAsia="Book Antiqua" w:hAnsi="Book Antiqua" w:cs="Book Antiqua"/>
        </w:rPr>
        <w:t>)</w:t>
      </w:r>
      <w:r w:rsidRPr="00920B26">
        <w:rPr>
          <w:rFonts w:ascii="Book Antiqua" w:eastAsia="Book Antiqua" w:hAnsi="Book Antiqua" w:cs="Book Antiqua"/>
        </w:rPr>
        <w:t xml:space="preserve"> was implemented </w:t>
      </w:r>
      <w:r w:rsidR="00D460C7" w:rsidRPr="00920B26">
        <w:rPr>
          <w:rFonts w:ascii="Book Antiqua" w:eastAsia="Book Antiqua" w:hAnsi="Book Antiqua" w:cs="Book Antiqua"/>
        </w:rPr>
        <w:t xml:space="preserve">7 d </w:t>
      </w:r>
      <w:r w:rsidRPr="00920B26">
        <w:rPr>
          <w:rFonts w:ascii="Book Antiqua" w:eastAsia="Book Antiqua" w:hAnsi="Book Antiqua" w:cs="Book Antiqua"/>
        </w:rPr>
        <w:t xml:space="preserve">after primary injection of </w:t>
      </w:r>
      <w:r w:rsidR="00056FD5" w:rsidRPr="00920B26">
        <w:rPr>
          <w:rFonts w:ascii="Book Antiqua" w:eastAsia="Book Antiqua" w:hAnsi="Book Antiqua" w:cs="Book Antiqua"/>
        </w:rPr>
        <w:t>gonadotropin-releasing hormone (</w:t>
      </w:r>
      <w:r w:rsidRPr="00920B26">
        <w:rPr>
          <w:rFonts w:ascii="Book Antiqua" w:eastAsia="Book Antiqua" w:hAnsi="Book Antiqua" w:cs="Book Antiqua"/>
        </w:rPr>
        <w:t>GnRH</w:t>
      </w:r>
      <w:r w:rsidR="00056FD5" w:rsidRPr="00920B26">
        <w:rPr>
          <w:rFonts w:ascii="Book Antiqua" w:eastAsia="Book Antiqua" w:hAnsi="Book Antiqua" w:cs="Book Antiqua"/>
        </w:rPr>
        <w:t>)</w:t>
      </w:r>
      <w:r w:rsidRPr="00920B26">
        <w:rPr>
          <w:rFonts w:ascii="Book Antiqua" w:eastAsia="Book Antiqua" w:hAnsi="Book Antiqua" w:cs="Book Antiqua"/>
        </w:rPr>
        <w:t xml:space="preserve">. </w:t>
      </w:r>
      <w:r w:rsidR="00D460C7" w:rsidRPr="00920B26">
        <w:rPr>
          <w:rFonts w:ascii="Book Antiqua" w:eastAsia="Book Antiqua" w:hAnsi="Book Antiqua" w:cs="Book Antiqua"/>
        </w:rPr>
        <w:t>At 2 d</w:t>
      </w:r>
      <w:r w:rsidRPr="00920B26">
        <w:rPr>
          <w:rFonts w:ascii="Book Antiqua" w:eastAsia="Book Antiqua" w:hAnsi="Book Antiqua" w:cs="Book Antiqua"/>
        </w:rPr>
        <w:t xml:space="preserve"> after the injection of PG, secondary injection of GnRH was implemented. </w:t>
      </w:r>
    </w:p>
    <w:p w14:paraId="4699CA16" w14:textId="5D0E1811" w:rsidR="00920B26" w:rsidRDefault="00920B26">
      <w:r>
        <w:br w:type="page"/>
      </w:r>
    </w:p>
    <w:p w14:paraId="00BE24D6" w14:textId="77777777" w:rsidR="00056FD5" w:rsidRPr="00920B26" w:rsidRDefault="00056FD5" w:rsidP="00920B26">
      <w:pPr>
        <w:snapToGrid w:val="0"/>
        <w:spacing w:line="360" w:lineRule="auto"/>
        <w:jc w:val="both"/>
      </w:pPr>
    </w:p>
    <w:p w14:paraId="3F9E158F" w14:textId="5412B19D" w:rsidR="00A77B3E" w:rsidRPr="00920B26" w:rsidRDefault="007826C5" w:rsidP="00920B26">
      <w:pPr>
        <w:snapToGrid w:val="0"/>
        <w:spacing w:line="360" w:lineRule="auto"/>
        <w:jc w:val="both"/>
      </w:pPr>
      <w:r w:rsidRPr="00920B26">
        <w:rPr>
          <w:noProof/>
          <w:lang w:eastAsia="zh-CN"/>
        </w:rPr>
        <w:drawing>
          <wp:inline distT="0" distB="0" distL="0" distR="0" wp14:anchorId="6C34BD28" wp14:editId="2D34E2E9">
            <wp:extent cx="5943600" cy="2221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21230"/>
                    </a:xfrm>
                    <a:prstGeom prst="rect">
                      <a:avLst/>
                    </a:prstGeom>
                  </pic:spPr>
                </pic:pic>
              </a:graphicData>
            </a:graphic>
          </wp:inline>
        </w:drawing>
      </w:r>
    </w:p>
    <w:p w14:paraId="2EADE02C" w14:textId="4CE73F8A" w:rsidR="00A77B3E" w:rsidRPr="00920B26" w:rsidRDefault="007A7293" w:rsidP="00920B26">
      <w:pPr>
        <w:snapToGrid w:val="0"/>
        <w:spacing w:line="360" w:lineRule="auto"/>
        <w:jc w:val="both"/>
      </w:pPr>
      <w:r w:rsidRPr="00920B26">
        <w:rPr>
          <w:rFonts w:ascii="Book Antiqua" w:eastAsia="Book Antiqua" w:hAnsi="Book Antiqua" w:cs="Book Antiqua"/>
          <w:b/>
          <w:bCs/>
        </w:rPr>
        <w:t>Figure 2 Isolation of cattle placental stem cells from placenta.</w:t>
      </w:r>
      <w:r w:rsidRPr="00920B26">
        <w:rPr>
          <w:rFonts w:ascii="Book Antiqua" w:eastAsia="Book Antiqua" w:hAnsi="Book Antiqua" w:cs="Book Antiqua"/>
        </w:rPr>
        <w:t xml:space="preserve"> A: The placenta collected from Holstein cow; B: The stem cell derived from bovine placenta after </w:t>
      </w:r>
      <w:r w:rsidR="00D460C7" w:rsidRPr="00920B26">
        <w:rPr>
          <w:rFonts w:ascii="Book Antiqua" w:eastAsia="Book Antiqua" w:hAnsi="Book Antiqua" w:cs="Book Antiqua"/>
        </w:rPr>
        <w:t>7 d</w:t>
      </w:r>
      <w:r w:rsidRPr="00920B26">
        <w:rPr>
          <w:rFonts w:ascii="Book Antiqua" w:eastAsia="Book Antiqua" w:hAnsi="Book Antiqua" w:cs="Book Antiqua"/>
        </w:rPr>
        <w:t xml:space="preserve"> of culture. The uneven distribution of </w:t>
      </w:r>
      <w:r w:rsidR="004738E8" w:rsidRPr="00920B26">
        <w:rPr>
          <w:rFonts w:ascii="Book Antiqua" w:eastAsia="Book Antiqua" w:hAnsi="Book Antiqua" w:cs="Book Antiqua"/>
        </w:rPr>
        <w:t>cattle placental stem cells</w:t>
      </w:r>
      <w:r w:rsidRPr="00920B26">
        <w:rPr>
          <w:rFonts w:ascii="Book Antiqua" w:eastAsia="Book Antiqua" w:hAnsi="Book Antiqua" w:cs="Book Antiqua"/>
        </w:rPr>
        <w:t xml:space="preserve"> led to different growth rate</w:t>
      </w:r>
      <w:r w:rsidR="00BF5923" w:rsidRPr="00920B26">
        <w:rPr>
          <w:rFonts w:ascii="Book Antiqua" w:eastAsia="Book Antiqua" w:hAnsi="Book Antiqua" w:cs="Book Antiqua"/>
        </w:rPr>
        <w:t>s</w:t>
      </w:r>
      <w:r w:rsidRPr="00920B26">
        <w:rPr>
          <w:rFonts w:ascii="Book Antiqua" w:eastAsia="Book Antiqua" w:hAnsi="Book Antiqua" w:cs="Book Antiqua"/>
        </w:rPr>
        <w:t xml:space="preserve"> in each part of </w:t>
      </w:r>
      <w:r w:rsidR="00707E27" w:rsidRPr="00920B26">
        <w:rPr>
          <w:rFonts w:ascii="Book Antiqua" w:eastAsia="Book Antiqua" w:hAnsi="Book Antiqua" w:cs="Book Antiqua"/>
        </w:rPr>
        <w:t xml:space="preserve">the </w:t>
      </w:r>
      <w:r w:rsidRPr="00920B26">
        <w:rPr>
          <w:rFonts w:ascii="Book Antiqua" w:eastAsia="Book Antiqua" w:hAnsi="Book Antiqua" w:cs="Book Antiqua"/>
        </w:rPr>
        <w:t xml:space="preserve">dish. </w:t>
      </w:r>
    </w:p>
    <w:p w14:paraId="2F320EA6" w14:textId="1997E55C" w:rsidR="00920B26" w:rsidRDefault="00920B26">
      <w:pPr>
        <w:rPr>
          <w:rFonts w:ascii="Book Antiqua" w:eastAsia="Book Antiqua" w:hAnsi="Book Antiqua" w:cs="Book Antiqua"/>
        </w:rPr>
      </w:pPr>
      <w:r>
        <w:rPr>
          <w:rFonts w:ascii="Book Antiqua" w:eastAsia="Book Antiqua" w:hAnsi="Book Antiqua" w:cs="Book Antiqua"/>
        </w:rPr>
        <w:br w:type="page"/>
      </w:r>
    </w:p>
    <w:p w14:paraId="7346B610" w14:textId="77777777" w:rsidR="004738E8" w:rsidRPr="00920B26" w:rsidRDefault="004738E8" w:rsidP="00920B26">
      <w:pPr>
        <w:snapToGrid w:val="0"/>
        <w:spacing w:line="360" w:lineRule="auto"/>
        <w:jc w:val="both"/>
        <w:rPr>
          <w:rFonts w:ascii="Book Antiqua" w:eastAsia="Book Antiqua" w:hAnsi="Book Antiqua" w:cs="Book Antiqua"/>
        </w:rPr>
      </w:pPr>
    </w:p>
    <w:p w14:paraId="7851E40C" w14:textId="387E1598" w:rsidR="00A77B3E" w:rsidRPr="00920B26" w:rsidRDefault="00BD0874" w:rsidP="00920B26">
      <w:pPr>
        <w:snapToGrid w:val="0"/>
        <w:spacing w:line="360" w:lineRule="auto"/>
        <w:jc w:val="both"/>
      </w:pPr>
      <w:r w:rsidRPr="00920B26">
        <w:rPr>
          <w:noProof/>
          <w:lang w:eastAsia="zh-CN"/>
        </w:rPr>
        <w:drawing>
          <wp:inline distT="0" distB="0" distL="0" distR="0" wp14:anchorId="580F30C0" wp14:editId="5D93F831">
            <wp:extent cx="4390680" cy="2409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3798" cy="2410956"/>
                    </a:xfrm>
                    <a:prstGeom prst="rect">
                      <a:avLst/>
                    </a:prstGeom>
                  </pic:spPr>
                </pic:pic>
              </a:graphicData>
            </a:graphic>
          </wp:inline>
        </w:drawing>
      </w:r>
    </w:p>
    <w:p w14:paraId="0E8FAFA9" w14:textId="088E7BAA" w:rsidR="007D6D18"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Figure 3 The proliferation of cattle placental stem cells.</w:t>
      </w:r>
      <w:r w:rsidRPr="00920B26">
        <w:rPr>
          <w:rFonts w:ascii="Book Antiqua" w:eastAsia="Book Antiqua" w:hAnsi="Book Antiqua" w:cs="Book Antiqua"/>
        </w:rPr>
        <w:t xml:space="preserve"> The number of </w:t>
      </w:r>
      <w:r w:rsidR="00574F41" w:rsidRPr="00920B26">
        <w:rPr>
          <w:rFonts w:ascii="Book Antiqua" w:eastAsia="Book Antiqua" w:hAnsi="Book Antiqua" w:cs="Book Antiqua"/>
        </w:rPr>
        <w:t>cattle placental stem cells</w:t>
      </w:r>
      <w:r w:rsidRPr="00920B26">
        <w:rPr>
          <w:rFonts w:ascii="Book Antiqua" w:eastAsia="Book Antiqua" w:hAnsi="Book Antiqua" w:cs="Book Antiqua"/>
        </w:rPr>
        <w:t xml:space="preserve"> increased significantly from 12 h to 72 h.</w:t>
      </w:r>
      <w:r w:rsidR="007D6D18" w:rsidRPr="00920B26">
        <w:rPr>
          <w:rFonts w:ascii="Book Antiqua" w:eastAsia="Book Antiqua" w:hAnsi="Book Antiqua" w:cs="Book Antiqua"/>
        </w:rPr>
        <w:t xml:space="preserve"> </w:t>
      </w:r>
      <w:proofErr w:type="spellStart"/>
      <w:r w:rsidR="007D6D18" w:rsidRPr="00920B26">
        <w:rPr>
          <w:rFonts w:ascii="Book Antiqua" w:eastAsia="Book Antiqua" w:hAnsi="Book Antiqua" w:cs="Book Antiqua"/>
          <w:vertAlign w:val="superscript"/>
        </w:rPr>
        <w:t>a</w:t>
      </w:r>
      <w:r w:rsidR="007D6D18" w:rsidRPr="00920B26">
        <w:rPr>
          <w:rFonts w:ascii="Book Antiqua" w:eastAsia="Book Antiqua" w:hAnsi="Book Antiqua" w:cs="Book Antiqua"/>
          <w:i/>
        </w:rPr>
        <w:t>P</w:t>
      </w:r>
      <w:proofErr w:type="spellEnd"/>
      <w:r w:rsidR="007D6D18" w:rsidRPr="00920B26">
        <w:rPr>
          <w:rFonts w:ascii="Book Antiqua" w:eastAsia="Book Antiqua" w:hAnsi="Book Antiqua" w:cs="Book Antiqua"/>
        </w:rPr>
        <w:t xml:space="preserve"> &lt; 0.05; </w:t>
      </w:r>
      <w:proofErr w:type="spellStart"/>
      <w:r w:rsidR="007D6D18" w:rsidRPr="00920B26">
        <w:rPr>
          <w:rFonts w:ascii="Book Antiqua" w:eastAsia="Book Antiqua" w:hAnsi="Book Antiqua" w:cs="Book Antiqua"/>
          <w:vertAlign w:val="superscript"/>
        </w:rPr>
        <w:t>b</w:t>
      </w:r>
      <w:r w:rsidR="00BD0874" w:rsidRPr="00920B26">
        <w:rPr>
          <w:rFonts w:ascii="Book Antiqua" w:eastAsia="Book Antiqua" w:hAnsi="Book Antiqua" w:cs="Book Antiqua"/>
          <w:i/>
        </w:rPr>
        <w:t>P</w:t>
      </w:r>
      <w:proofErr w:type="spellEnd"/>
      <w:r w:rsidR="007D6D18" w:rsidRPr="00920B26">
        <w:rPr>
          <w:rFonts w:ascii="Book Antiqua" w:eastAsia="Book Antiqua" w:hAnsi="Book Antiqua" w:cs="Book Antiqua"/>
        </w:rPr>
        <w:t xml:space="preserve"> &lt; 0.01; </w:t>
      </w:r>
      <w:proofErr w:type="spellStart"/>
      <w:r w:rsidR="007D6D18" w:rsidRPr="00920B26">
        <w:rPr>
          <w:rFonts w:ascii="Book Antiqua" w:eastAsia="Book Antiqua" w:hAnsi="Book Antiqua" w:cs="Book Antiqua"/>
          <w:vertAlign w:val="superscript"/>
        </w:rPr>
        <w:t>c</w:t>
      </w:r>
      <w:r w:rsidR="00BD0874" w:rsidRPr="00920B26">
        <w:rPr>
          <w:rFonts w:ascii="Book Antiqua" w:eastAsia="Book Antiqua" w:hAnsi="Book Antiqua" w:cs="Book Antiqua"/>
          <w:i/>
        </w:rPr>
        <w:t>P</w:t>
      </w:r>
      <w:proofErr w:type="spellEnd"/>
      <w:r w:rsidR="007D6D18" w:rsidRPr="00920B26">
        <w:rPr>
          <w:rFonts w:ascii="Book Antiqua" w:eastAsia="Book Antiqua" w:hAnsi="Book Antiqua" w:cs="Book Antiqua"/>
        </w:rPr>
        <w:t xml:space="preserve"> &lt; 0.005.</w:t>
      </w:r>
    </w:p>
    <w:p w14:paraId="5D2ACBE6" w14:textId="7AC37FA1" w:rsidR="00920B26" w:rsidRDefault="00920B26">
      <w:pPr>
        <w:rPr>
          <w:rFonts w:ascii="Book Antiqua" w:eastAsia="Book Antiqua" w:hAnsi="Book Antiqua" w:cs="Book Antiqua"/>
        </w:rPr>
      </w:pPr>
      <w:r>
        <w:rPr>
          <w:rFonts w:ascii="Book Antiqua" w:eastAsia="Book Antiqua" w:hAnsi="Book Antiqua" w:cs="Book Antiqua"/>
        </w:rPr>
        <w:br w:type="page"/>
      </w:r>
    </w:p>
    <w:p w14:paraId="390436CE" w14:textId="77777777" w:rsidR="00574F41" w:rsidRPr="00920B26" w:rsidRDefault="00574F41" w:rsidP="00920B26">
      <w:pPr>
        <w:snapToGrid w:val="0"/>
        <w:spacing w:line="360" w:lineRule="auto"/>
        <w:jc w:val="both"/>
        <w:rPr>
          <w:rFonts w:ascii="Book Antiqua" w:eastAsia="Book Antiqua" w:hAnsi="Book Antiqua" w:cs="Book Antiqua"/>
        </w:rPr>
      </w:pPr>
    </w:p>
    <w:p w14:paraId="28F7E241" w14:textId="2D4DCE14" w:rsidR="00A77B3E" w:rsidRPr="00920B26" w:rsidRDefault="007826C5" w:rsidP="00920B26">
      <w:pPr>
        <w:snapToGrid w:val="0"/>
        <w:spacing w:line="360" w:lineRule="auto"/>
        <w:jc w:val="both"/>
      </w:pPr>
      <w:r w:rsidRPr="00920B26">
        <w:rPr>
          <w:noProof/>
          <w:lang w:eastAsia="zh-CN"/>
        </w:rPr>
        <w:drawing>
          <wp:inline distT="0" distB="0" distL="0" distR="0" wp14:anchorId="1CE7B0E8" wp14:editId="46FE65CB">
            <wp:extent cx="5943600" cy="2498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98090"/>
                    </a:xfrm>
                    <a:prstGeom prst="rect">
                      <a:avLst/>
                    </a:prstGeom>
                  </pic:spPr>
                </pic:pic>
              </a:graphicData>
            </a:graphic>
          </wp:inline>
        </w:drawing>
      </w:r>
    </w:p>
    <w:p w14:paraId="48AFA1B8" w14:textId="2BF721AD" w:rsidR="00A77B3E"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Figure 4 Flow cytometry analysis of surface marker of cattle placental stem cells.</w:t>
      </w:r>
      <w:r w:rsidRPr="00920B26">
        <w:rPr>
          <w:rFonts w:ascii="Book Antiqua" w:eastAsia="Book Antiqua" w:hAnsi="Book Antiqua" w:cs="Book Antiqua"/>
        </w:rPr>
        <w:t xml:space="preserve"> A: </w:t>
      </w:r>
      <w:r w:rsidR="008A219D" w:rsidRPr="00920B26">
        <w:rPr>
          <w:rFonts w:ascii="Book Antiqua" w:eastAsia="Book Antiqua" w:hAnsi="Book Antiqua" w:cs="Book Antiqua"/>
        </w:rPr>
        <w:t>Cattle placental stem cells (</w:t>
      </w:r>
      <w:r w:rsidRPr="00920B26">
        <w:rPr>
          <w:rFonts w:ascii="Book Antiqua" w:eastAsia="Book Antiqua" w:hAnsi="Book Antiqua" w:cs="Book Antiqua"/>
        </w:rPr>
        <w:t>CPSCs</w:t>
      </w:r>
      <w:r w:rsidR="008A219D" w:rsidRPr="00920B26">
        <w:rPr>
          <w:rFonts w:ascii="Book Antiqua" w:eastAsia="Book Antiqua" w:hAnsi="Book Antiqua" w:cs="Book Antiqua"/>
        </w:rPr>
        <w:t>)</w:t>
      </w:r>
      <w:r w:rsidRPr="00920B26">
        <w:rPr>
          <w:rFonts w:ascii="Book Antiqua" w:eastAsia="Book Antiqua" w:hAnsi="Book Antiqua" w:cs="Book Antiqua"/>
        </w:rPr>
        <w:t xml:space="preserve"> expressed 98.6%</w:t>
      </w:r>
      <w:r w:rsidR="00707E27" w:rsidRPr="00920B26">
        <w:rPr>
          <w:rFonts w:ascii="Book Antiqua" w:eastAsia="Book Antiqua" w:hAnsi="Book Antiqua" w:cs="Book Antiqua"/>
        </w:rPr>
        <w:t xml:space="preserve"> </w:t>
      </w:r>
      <w:r w:rsidRPr="00920B26">
        <w:rPr>
          <w:rFonts w:ascii="Book Antiqua" w:eastAsia="Book Antiqua" w:hAnsi="Book Antiqua" w:cs="Book Antiqua"/>
        </w:rPr>
        <w:t>CD44</w:t>
      </w:r>
      <w:r w:rsidR="00707E27" w:rsidRPr="00920B26">
        <w:rPr>
          <w:rFonts w:ascii="Book Antiqua" w:eastAsia="Book Antiqua" w:hAnsi="Book Antiqua" w:cs="Book Antiqua"/>
        </w:rPr>
        <w:t>,</w:t>
      </w:r>
      <w:r w:rsidRPr="00920B26">
        <w:rPr>
          <w:rFonts w:ascii="Book Antiqua" w:eastAsia="Book Antiqua" w:hAnsi="Book Antiqua" w:cs="Book Antiqua"/>
        </w:rPr>
        <w:t xml:space="preserve"> which </w:t>
      </w:r>
      <w:r w:rsidR="00707E27" w:rsidRPr="00920B26">
        <w:rPr>
          <w:rFonts w:ascii="Book Antiqua" w:eastAsia="Book Antiqua" w:hAnsi="Book Antiqua" w:cs="Book Antiqua"/>
        </w:rPr>
        <w:t>i</w:t>
      </w:r>
      <w:r w:rsidRPr="00920B26">
        <w:rPr>
          <w:rFonts w:ascii="Book Antiqua" w:eastAsia="Book Antiqua" w:hAnsi="Book Antiqua" w:cs="Book Antiqua"/>
        </w:rPr>
        <w:t xml:space="preserve">s a </w:t>
      </w:r>
      <w:r w:rsidR="002D2E74" w:rsidRPr="00920B26">
        <w:rPr>
          <w:rFonts w:ascii="Book Antiqua" w:eastAsia="Book Antiqua" w:hAnsi="Book Antiqua" w:cs="Book Antiqua"/>
        </w:rPr>
        <w:t xml:space="preserve">mesenchymal stem cell </w:t>
      </w:r>
      <w:r w:rsidRPr="00920B26">
        <w:rPr>
          <w:rFonts w:ascii="Book Antiqua" w:eastAsia="Book Antiqua" w:hAnsi="Book Antiqua" w:cs="Book Antiqua"/>
        </w:rPr>
        <w:t>marker; B: CPSCs expressed 2.0% CD4</w:t>
      </w:r>
      <w:r w:rsidR="00707E27" w:rsidRPr="00920B26">
        <w:rPr>
          <w:rFonts w:ascii="Book Antiqua" w:eastAsia="Book Antiqua" w:hAnsi="Book Antiqua" w:cs="Book Antiqua"/>
        </w:rPr>
        <w:t>,</w:t>
      </w:r>
      <w:r w:rsidRPr="00920B26">
        <w:rPr>
          <w:rFonts w:ascii="Book Antiqua" w:eastAsia="Book Antiqua" w:hAnsi="Book Antiqua" w:cs="Book Antiqua"/>
        </w:rPr>
        <w:t xml:space="preserve"> which </w:t>
      </w:r>
      <w:r w:rsidR="00707E27" w:rsidRPr="00920B26">
        <w:rPr>
          <w:rFonts w:ascii="Book Antiqua" w:eastAsia="Book Antiqua" w:hAnsi="Book Antiqua" w:cs="Book Antiqua"/>
        </w:rPr>
        <w:t>i</w:t>
      </w:r>
      <w:r w:rsidRPr="00920B26">
        <w:rPr>
          <w:rFonts w:ascii="Book Antiqua" w:eastAsia="Book Antiqua" w:hAnsi="Book Antiqua" w:cs="Book Antiqua"/>
        </w:rPr>
        <w:t>s a T lymphocyte marker; C: CPSCs expressed 3.2% CD105</w:t>
      </w:r>
      <w:r w:rsidR="00707E27" w:rsidRPr="00920B26">
        <w:rPr>
          <w:rFonts w:ascii="Book Antiqua" w:eastAsia="Book Antiqua" w:hAnsi="Book Antiqua" w:cs="Book Antiqua"/>
        </w:rPr>
        <w:t>,</w:t>
      </w:r>
      <w:r w:rsidRPr="00920B26">
        <w:rPr>
          <w:rFonts w:ascii="Book Antiqua" w:eastAsia="Book Antiqua" w:hAnsi="Book Antiqua" w:cs="Book Antiqua"/>
        </w:rPr>
        <w:t xml:space="preserve"> which </w:t>
      </w:r>
      <w:r w:rsidR="00707E27" w:rsidRPr="00920B26">
        <w:rPr>
          <w:rFonts w:ascii="Book Antiqua" w:eastAsia="Book Antiqua" w:hAnsi="Book Antiqua" w:cs="Book Antiqua"/>
        </w:rPr>
        <w:t>i</w:t>
      </w:r>
      <w:r w:rsidRPr="00920B26">
        <w:rPr>
          <w:rFonts w:ascii="Book Antiqua" w:eastAsia="Book Antiqua" w:hAnsi="Book Antiqua" w:cs="Book Antiqua"/>
        </w:rPr>
        <w:t>s an angiogenesis-relat</w:t>
      </w:r>
      <w:r w:rsidR="007E6769" w:rsidRPr="00920B26">
        <w:rPr>
          <w:rFonts w:ascii="Book Antiqua" w:eastAsia="Book Antiqua" w:hAnsi="Book Antiqua" w:cs="Book Antiqua"/>
        </w:rPr>
        <w:t>ed</w:t>
      </w:r>
      <w:r w:rsidRPr="00920B26">
        <w:rPr>
          <w:rFonts w:ascii="Book Antiqua" w:eastAsia="Book Antiqua" w:hAnsi="Book Antiqua" w:cs="Book Antiqua"/>
        </w:rPr>
        <w:t xml:space="preserve"> marker. </w:t>
      </w:r>
    </w:p>
    <w:p w14:paraId="1EEA1A87" w14:textId="16085D3A" w:rsidR="00920B26" w:rsidRDefault="00920B26">
      <w:pPr>
        <w:rPr>
          <w:rFonts w:ascii="Book Antiqua" w:eastAsia="Book Antiqua" w:hAnsi="Book Antiqua" w:cs="Book Antiqua"/>
        </w:rPr>
      </w:pPr>
      <w:r>
        <w:rPr>
          <w:rFonts w:ascii="Book Antiqua" w:eastAsia="Book Antiqua" w:hAnsi="Book Antiqua" w:cs="Book Antiqua"/>
        </w:rPr>
        <w:br w:type="page"/>
      </w:r>
    </w:p>
    <w:p w14:paraId="59ED25AD" w14:textId="77777777" w:rsidR="00920B26" w:rsidRPr="00920B26" w:rsidRDefault="00920B26" w:rsidP="00920B26">
      <w:pPr>
        <w:snapToGrid w:val="0"/>
        <w:spacing w:line="360" w:lineRule="auto"/>
        <w:jc w:val="both"/>
      </w:pPr>
    </w:p>
    <w:p w14:paraId="0240884A" w14:textId="36749567" w:rsidR="00A77B3E" w:rsidRPr="00920B26" w:rsidRDefault="007826C5" w:rsidP="00920B26">
      <w:pPr>
        <w:snapToGrid w:val="0"/>
        <w:spacing w:line="360" w:lineRule="auto"/>
        <w:jc w:val="both"/>
      </w:pPr>
      <w:r w:rsidRPr="00920B26">
        <w:rPr>
          <w:noProof/>
          <w:lang w:eastAsia="zh-CN"/>
        </w:rPr>
        <w:drawing>
          <wp:inline distT="0" distB="0" distL="0" distR="0" wp14:anchorId="31944E3C" wp14:editId="15A04EED">
            <wp:extent cx="5943600" cy="3371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71850"/>
                    </a:xfrm>
                    <a:prstGeom prst="rect">
                      <a:avLst/>
                    </a:prstGeom>
                  </pic:spPr>
                </pic:pic>
              </a:graphicData>
            </a:graphic>
          </wp:inline>
        </w:drawing>
      </w:r>
    </w:p>
    <w:p w14:paraId="00B92EEB" w14:textId="4ED0C216"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Figure 5 Concentration of sexual hormone in cows with pregnancy and ovarian follicular cysts.</w:t>
      </w:r>
      <w:r w:rsidRPr="00920B26">
        <w:rPr>
          <w:rFonts w:ascii="Book Antiqua" w:eastAsia="Book Antiqua" w:hAnsi="Book Antiqua" w:cs="Book Antiqua"/>
        </w:rPr>
        <w:t xml:space="preserve"> High concentration of </w:t>
      </w:r>
      <w:r w:rsidR="00F50EDA" w:rsidRPr="00920B26">
        <w:rPr>
          <w:rFonts w:ascii="Book Antiqua" w:eastAsia="Book Antiqua" w:hAnsi="Book Antiqua" w:cs="Book Antiqua"/>
        </w:rPr>
        <w:t>estradiol (</w:t>
      </w:r>
      <w:r w:rsidRPr="00920B26">
        <w:rPr>
          <w:rFonts w:ascii="Book Antiqua" w:eastAsia="Book Antiqua" w:hAnsi="Book Antiqua" w:cs="Book Antiqua"/>
        </w:rPr>
        <w:t>E2</w:t>
      </w:r>
      <w:r w:rsidR="00F50EDA" w:rsidRPr="00920B26">
        <w:rPr>
          <w:rFonts w:ascii="Book Antiqua" w:eastAsia="Book Antiqua" w:hAnsi="Book Antiqua" w:cs="Book Antiqua"/>
        </w:rPr>
        <w:t>)</w:t>
      </w:r>
      <w:r w:rsidRPr="00920B26">
        <w:rPr>
          <w:rFonts w:ascii="Book Antiqua" w:eastAsia="Book Antiqua" w:hAnsi="Book Antiqua" w:cs="Book Antiqua"/>
        </w:rPr>
        <w:t xml:space="preserve"> and low concentration of </w:t>
      </w:r>
      <w:r w:rsidR="00F50EDA" w:rsidRPr="00920B26">
        <w:rPr>
          <w:rFonts w:ascii="Book Antiqua" w:eastAsia="Book Antiqua" w:hAnsi="Book Antiqua" w:cs="Book Antiqua"/>
        </w:rPr>
        <w:t>progesterone (</w:t>
      </w:r>
      <w:r w:rsidRPr="00920B26">
        <w:rPr>
          <w:rFonts w:ascii="Book Antiqua" w:eastAsia="Book Antiqua" w:hAnsi="Book Antiqua" w:cs="Book Antiqua"/>
        </w:rPr>
        <w:t>P4</w:t>
      </w:r>
      <w:r w:rsidR="00F50EDA" w:rsidRPr="00920B26">
        <w:rPr>
          <w:rFonts w:ascii="Book Antiqua" w:eastAsia="Book Antiqua" w:hAnsi="Book Antiqua" w:cs="Book Antiqua"/>
        </w:rPr>
        <w:t>)</w:t>
      </w:r>
      <w:r w:rsidRPr="00920B26">
        <w:rPr>
          <w:rFonts w:ascii="Book Antiqua" w:eastAsia="Book Antiqua" w:hAnsi="Book Antiqua" w:cs="Book Antiqua"/>
        </w:rPr>
        <w:t xml:space="preserve"> indicated the presence of </w:t>
      </w:r>
      <w:r w:rsidR="002D6C91" w:rsidRPr="00920B26">
        <w:rPr>
          <w:rFonts w:ascii="Book Antiqua" w:eastAsia="Book Antiqua" w:hAnsi="Book Antiqua" w:cs="Book Antiqua"/>
        </w:rPr>
        <w:t>ovarian follicular cyst</w:t>
      </w:r>
      <w:r w:rsidRPr="00920B26">
        <w:rPr>
          <w:rFonts w:ascii="Book Antiqua" w:eastAsia="Book Antiqua" w:hAnsi="Book Antiqua" w:cs="Book Antiqua"/>
        </w:rPr>
        <w:t xml:space="preserve">. </w:t>
      </w:r>
    </w:p>
    <w:p w14:paraId="461DF26D" w14:textId="79CB531B" w:rsidR="00920B26" w:rsidRDefault="00920B26">
      <w:r>
        <w:br w:type="page"/>
      </w:r>
    </w:p>
    <w:p w14:paraId="08403D48" w14:textId="77777777" w:rsidR="002D6C91" w:rsidRPr="00920B26" w:rsidRDefault="002D6C91" w:rsidP="00920B26">
      <w:pPr>
        <w:snapToGrid w:val="0"/>
        <w:spacing w:line="360" w:lineRule="auto"/>
        <w:jc w:val="both"/>
      </w:pPr>
    </w:p>
    <w:p w14:paraId="5B498B0B" w14:textId="17090B2A" w:rsidR="00A77B3E" w:rsidRPr="00920B26" w:rsidRDefault="007826C5" w:rsidP="00920B26">
      <w:pPr>
        <w:snapToGrid w:val="0"/>
        <w:spacing w:line="360" w:lineRule="auto"/>
        <w:jc w:val="both"/>
      </w:pPr>
      <w:r w:rsidRPr="00920B26">
        <w:rPr>
          <w:noProof/>
          <w:lang w:eastAsia="zh-CN"/>
        </w:rPr>
        <w:drawing>
          <wp:inline distT="0" distB="0" distL="0" distR="0" wp14:anchorId="50FDFFD5" wp14:editId="0BBA93EF">
            <wp:extent cx="5943600" cy="23818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81885"/>
                    </a:xfrm>
                    <a:prstGeom prst="rect">
                      <a:avLst/>
                    </a:prstGeom>
                  </pic:spPr>
                </pic:pic>
              </a:graphicData>
            </a:graphic>
          </wp:inline>
        </w:drawing>
      </w:r>
    </w:p>
    <w:p w14:paraId="46B2ECE6" w14:textId="1274F53F"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Figure 6 </w:t>
      </w:r>
      <w:r w:rsidR="00F50EDA" w:rsidRPr="00920B26">
        <w:rPr>
          <w:rFonts w:ascii="Book Antiqua" w:eastAsia="Book Antiqua" w:hAnsi="Book Antiqua" w:cs="Book Antiqua"/>
          <w:b/>
          <w:bCs/>
        </w:rPr>
        <w:t>C</w:t>
      </w:r>
      <w:r w:rsidRPr="00920B26">
        <w:rPr>
          <w:rFonts w:ascii="Book Antiqua" w:eastAsia="Book Antiqua" w:hAnsi="Book Antiqua" w:cs="Book Antiqua"/>
          <w:b/>
          <w:bCs/>
        </w:rPr>
        <w:t>omparison of estradiol and progesterone concentration</w:t>
      </w:r>
      <w:r w:rsidR="00F50EDA" w:rsidRPr="00920B26">
        <w:rPr>
          <w:rFonts w:ascii="Book Antiqua" w:eastAsia="Book Antiqua" w:hAnsi="Book Antiqua" w:cs="Book Antiqua"/>
          <w:b/>
          <w:bCs/>
        </w:rPr>
        <w:t>s</w:t>
      </w:r>
      <w:r w:rsidRPr="00920B26">
        <w:rPr>
          <w:rFonts w:ascii="Book Antiqua" w:eastAsia="Book Antiqua" w:hAnsi="Book Antiqua" w:cs="Book Antiqua"/>
          <w:b/>
          <w:bCs/>
        </w:rPr>
        <w:t xml:space="preserve"> in each group.</w:t>
      </w:r>
      <w:r w:rsidRPr="00920B26">
        <w:rPr>
          <w:rFonts w:ascii="Book Antiqua" w:eastAsia="Book Antiqua" w:hAnsi="Book Antiqua" w:cs="Book Antiqua"/>
        </w:rPr>
        <w:t xml:space="preserve"> A: All hormone and </w:t>
      </w:r>
      <w:r w:rsidR="005F3BF6" w:rsidRPr="00920B26">
        <w:rPr>
          <w:rFonts w:ascii="Book Antiqua" w:eastAsia="Book Antiqua" w:hAnsi="Book Antiqua" w:cs="Book Antiqua"/>
        </w:rPr>
        <w:t>cattle placental stem cell</w:t>
      </w:r>
      <w:r w:rsidR="00F50EDA" w:rsidRPr="00920B26">
        <w:rPr>
          <w:rFonts w:ascii="Book Antiqua" w:eastAsia="Book Antiqua" w:hAnsi="Book Antiqua" w:cs="Book Antiqua"/>
        </w:rPr>
        <w:t xml:space="preserve"> </w:t>
      </w:r>
      <w:r w:rsidR="005F3BF6" w:rsidRPr="00920B26">
        <w:rPr>
          <w:rFonts w:ascii="Book Antiqua" w:eastAsia="Book Antiqua" w:hAnsi="Book Antiqua" w:cs="Book Antiqua"/>
        </w:rPr>
        <w:t>(</w:t>
      </w:r>
      <w:r w:rsidRPr="00920B26">
        <w:rPr>
          <w:rFonts w:ascii="Book Antiqua" w:eastAsia="Book Antiqua" w:hAnsi="Book Antiqua" w:cs="Book Antiqua"/>
        </w:rPr>
        <w:t>CPSC</w:t>
      </w:r>
      <w:r w:rsidR="005F3BF6" w:rsidRPr="00920B26">
        <w:rPr>
          <w:rFonts w:ascii="Book Antiqua" w:eastAsia="Book Antiqua" w:hAnsi="Book Antiqua" w:cs="Book Antiqua"/>
        </w:rPr>
        <w:t>)</w:t>
      </w:r>
      <w:r w:rsidRPr="00920B26">
        <w:rPr>
          <w:rFonts w:ascii="Book Antiqua" w:eastAsia="Book Antiqua" w:hAnsi="Book Antiqua" w:cs="Book Antiqua"/>
        </w:rPr>
        <w:t xml:space="preserve"> treatment groups had no significant difference that might originate from individual variations; B: </w:t>
      </w:r>
      <w:r w:rsidR="007E6769" w:rsidRPr="00920B26">
        <w:rPr>
          <w:rFonts w:ascii="Book Antiqua" w:eastAsia="Book Antiqua" w:hAnsi="Book Antiqua" w:cs="Book Antiqua"/>
        </w:rPr>
        <w:t>C</w:t>
      </w:r>
      <w:r w:rsidRPr="00920B26">
        <w:rPr>
          <w:rFonts w:ascii="Book Antiqua" w:eastAsia="Book Antiqua" w:hAnsi="Book Antiqua" w:cs="Book Antiqua"/>
        </w:rPr>
        <w:t xml:space="preserve">oncentration of </w:t>
      </w:r>
      <w:r w:rsidR="007E6769" w:rsidRPr="00920B26">
        <w:rPr>
          <w:rFonts w:ascii="Book Antiqua" w:eastAsia="Book Antiqua" w:hAnsi="Book Antiqua" w:cs="Book Antiqua"/>
        </w:rPr>
        <w:t>progesterone (</w:t>
      </w:r>
      <w:r w:rsidRPr="00920B26">
        <w:rPr>
          <w:rFonts w:ascii="Book Antiqua" w:eastAsia="Book Antiqua" w:hAnsi="Book Antiqua" w:cs="Book Antiqua"/>
        </w:rPr>
        <w:t>P4</w:t>
      </w:r>
      <w:r w:rsidR="007E6769" w:rsidRPr="00920B26">
        <w:rPr>
          <w:rFonts w:ascii="Book Antiqua" w:eastAsia="Book Antiqua" w:hAnsi="Book Antiqua" w:cs="Book Antiqua"/>
        </w:rPr>
        <w:t>)</w:t>
      </w:r>
      <w:r w:rsidRPr="00920B26">
        <w:rPr>
          <w:rFonts w:ascii="Book Antiqua" w:eastAsia="Book Antiqua" w:hAnsi="Book Antiqua" w:cs="Book Antiqua"/>
        </w:rPr>
        <w:t xml:space="preserve"> increased in </w:t>
      </w:r>
      <w:r w:rsidR="007E6769" w:rsidRPr="00920B26">
        <w:rPr>
          <w:rFonts w:ascii="Book Antiqua" w:eastAsia="Book Antiqua" w:hAnsi="Book Antiqua" w:cs="Book Antiqua"/>
        </w:rPr>
        <w:t xml:space="preserve">the </w:t>
      </w:r>
      <w:r w:rsidRPr="00920B26">
        <w:rPr>
          <w:rFonts w:ascii="Book Antiqua" w:eastAsia="Book Antiqua" w:hAnsi="Book Antiqua" w:cs="Book Antiqua"/>
        </w:rPr>
        <w:t xml:space="preserve">hormone and CPSC treatment groups, but the elevation was unstable due to individual variations. BC1: Control group; BC2: Placebo group with follicular fluid drainage and saline injection; H1: </w:t>
      </w:r>
      <w:r w:rsidR="000056C1" w:rsidRPr="00920B26">
        <w:rPr>
          <w:rFonts w:ascii="Book Antiqua" w:eastAsia="Book Antiqua" w:hAnsi="Book Antiqua" w:cs="Book Antiqua"/>
        </w:rPr>
        <w:t>Gonadotrophin-releasing hormone (</w:t>
      </w:r>
      <w:r w:rsidRPr="00920B26">
        <w:rPr>
          <w:rFonts w:ascii="Book Antiqua" w:eastAsia="Book Antiqua" w:hAnsi="Book Antiqua" w:cs="Book Antiqua"/>
        </w:rPr>
        <w:t>GnRH</w:t>
      </w:r>
      <w:r w:rsidR="000056C1" w:rsidRPr="00920B26">
        <w:rPr>
          <w:rFonts w:ascii="Book Antiqua" w:eastAsia="Book Antiqua" w:hAnsi="Book Antiqua" w:cs="Book Antiqua"/>
        </w:rPr>
        <w:t>)</w:t>
      </w:r>
      <w:r w:rsidRPr="00920B26">
        <w:rPr>
          <w:rFonts w:ascii="Book Antiqua" w:eastAsia="Book Antiqua" w:hAnsi="Book Antiqua" w:cs="Book Antiqua"/>
        </w:rPr>
        <w:t xml:space="preserve"> (250</w:t>
      </w:r>
      <w:r w:rsidR="000236B4" w:rsidRPr="00920B26">
        <w:rPr>
          <w:rFonts w:ascii="Book Antiqua" w:eastAsia="Book Antiqua" w:hAnsi="Book Antiqua" w:cs="Book Antiqua"/>
        </w:rPr>
        <w:t xml:space="preserve"> </w:t>
      </w:r>
      <w:r w:rsidRPr="00920B26">
        <w:rPr>
          <w:rFonts w:ascii="Book Antiqua" w:eastAsia="Book Antiqua" w:hAnsi="Book Antiqua" w:cs="Book Antiqua"/>
        </w:rPr>
        <w:t>μg)-</w:t>
      </w:r>
      <w:r w:rsidR="007E6769" w:rsidRPr="00920B26">
        <w:rPr>
          <w:rFonts w:ascii="Book Antiqua" w:eastAsia="Book Antiqua" w:hAnsi="Book Antiqua" w:cs="Book Antiqua"/>
        </w:rPr>
        <w:t>prostaglandin (</w:t>
      </w:r>
      <w:r w:rsidRPr="00920B26">
        <w:rPr>
          <w:rFonts w:ascii="Book Antiqua" w:eastAsia="Book Antiqua" w:hAnsi="Book Antiqua" w:cs="Book Antiqua"/>
        </w:rPr>
        <w:t>PG</w:t>
      </w:r>
      <w:r w:rsidR="007E6769" w:rsidRPr="00920B26">
        <w:rPr>
          <w:rFonts w:ascii="Book Antiqua" w:eastAsia="Book Antiqua" w:hAnsi="Book Antiqua" w:cs="Book Antiqua"/>
        </w:rPr>
        <w:t>)</w:t>
      </w:r>
      <w:r w:rsidRPr="00920B26">
        <w:rPr>
          <w:rFonts w:ascii="Book Antiqua" w:eastAsia="Book Antiqua" w:hAnsi="Book Antiqua" w:cs="Book Antiqua"/>
        </w:rPr>
        <w:t xml:space="preserve"> (500</w:t>
      </w:r>
      <w:r w:rsidR="000236B4" w:rsidRPr="00920B26">
        <w:rPr>
          <w:rFonts w:ascii="Book Antiqua" w:eastAsia="Book Antiqua" w:hAnsi="Book Antiqua" w:cs="Book Antiqua"/>
        </w:rPr>
        <w:t xml:space="preserve"> </w:t>
      </w:r>
      <w:r w:rsidRPr="00920B26">
        <w:rPr>
          <w:rFonts w:ascii="Book Antiqua" w:eastAsia="Book Antiqua" w:hAnsi="Book Antiqua" w:cs="Book Antiqua"/>
        </w:rPr>
        <w:t>μg)-GnRH (250</w:t>
      </w:r>
      <w:r w:rsidR="000056C1" w:rsidRPr="00920B26">
        <w:rPr>
          <w:rFonts w:ascii="Book Antiqua" w:eastAsia="Book Antiqua" w:hAnsi="Book Antiqua" w:cs="Book Antiqua"/>
        </w:rPr>
        <w:t xml:space="preserve"> </w:t>
      </w:r>
      <w:r w:rsidRPr="00920B26">
        <w:rPr>
          <w:rFonts w:ascii="Book Antiqua" w:eastAsia="Book Antiqua" w:hAnsi="Book Antiqua" w:cs="Book Antiqua"/>
        </w:rPr>
        <w:t xml:space="preserve">μg) hormone treatment group without drainage of follicular fluid; H2: </w:t>
      </w:r>
      <w:r w:rsidR="00F50EDA" w:rsidRPr="00920B26">
        <w:rPr>
          <w:rFonts w:ascii="Book Antiqua" w:eastAsia="Book Antiqua" w:hAnsi="Book Antiqua" w:cs="Book Antiqua"/>
        </w:rPr>
        <w:t>H</w:t>
      </w:r>
      <w:r w:rsidRPr="00920B26">
        <w:rPr>
          <w:rFonts w:ascii="Book Antiqua" w:eastAsia="Book Antiqua" w:hAnsi="Book Antiqua" w:cs="Book Antiqua"/>
        </w:rPr>
        <w:t>ormone treatment group with drainage of follicular fluid; PS1: CPSC treatment group with follicular fluid drainage and ovarian injection of 1</w:t>
      </w:r>
      <w:r w:rsidR="000056C1" w:rsidRPr="00920B26">
        <w:rPr>
          <w:rFonts w:ascii="Book Antiqua" w:eastAsia="Book Antiqua" w:hAnsi="Book Antiqua" w:cs="Book Antiqua"/>
        </w:rPr>
        <w:t xml:space="preserve"> </w:t>
      </w:r>
      <w:r w:rsidRPr="00920B26">
        <w:rPr>
          <w:rFonts w:ascii="Book Antiqua" w:eastAsia="Book Antiqua" w:hAnsi="Book Antiqua" w:cs="Book Antiqua"/>
        </w:rPr>
        <w:t>×</w:t>
      </w:r>
      <w:r w:rsidR="000056C1" w:rsidRPr="00920B26">
        <w:rPr>
          <w:rFonts w:ascii="Book Antiqua" w:eastAsia="Book Antiqua" w:hAnsi="Book Antiqua" w:cs="Book Antiqua"/>
        </w:rPr>
        <w:t xml:space="preserve"> </w:t>
      </w:r>
      <w:r w:rsidRPr="00920B26">
        <w:rPr>
          <w:rFonts w:ascii="Book Antiqua" w:eastAsia="Book Antiqua" w:hAnsi="Book Antiqua" w:cs="Book Antiqua"/>
        </w:rPr>
        <w:t>10</w:t>
      </w:r>
      <w:r w:rsidRPr="00642545">
        <w:rPr>
          <w:rFonts w:ascii="Book Antiqua" w:eastAsia="Book Antiqua" w:hAnsi="Book Antiqua" w:cs="Book Antiqua"/>
          <w:vertAlign w:val="superscript"/>
        </w:rPr>
        <w:t>6</w:t>
      </w:r>
      <w:r w:rsidRPr="00920B26">
        <w:rPr>
          <w:rFonts w:ascii="Book Antiqua" w:eastAsia="Book Antiqua" w:hAnsi="Book Antiqua" w:cs="Book Antiqua"/>
        </w:rPr>
        <w:t xml:space="preserve"> CPSCs; PS2: CPSC treatment group with follicular fluid drainage and ovarian injection of 1×</w:t>
      </w:r>
      <w:r w:rsidR="000056C1" w:rsidRPr="00920B26">
        <w:rPr>
          <w:rFonts w:ascii="Book Antiqua" w:eastAsia="Book Antiqua" w:hAnsi="Book Antiqua" w:cs="Book Antiqua"/>
        </w:rPr>
        <w:t xml:space="preserve"> </w:t>
      </w:r>
      <w:r w:rsidRPr="00920B26">
        <w:rPr>
          <w:rFonts w:ascii="Book Antiqua" w:eastAsia="Book Antiqua" w:hAnsi="Book Antiqua" w:cs="Book Antiqua"/>
        </w:rPr>
        <w:t>10</w:t>
      </w:r>
      <w:r w:rsidRPr="00642545">
        <w:rPr>
          <w:rFonts w:ascii="Book Antiqua" w:eastAsia="Book Antiqua" w:hAnsi="Book Antiqua" w:cs="Book Antiqua"/>
          <w:vertAlign w:val="superscript"/>
        </w:rPr>
        <w:t xml:space="preserve">6 </w:t>
      </w:r>
      <w:r w:rsidRPr="00920B26">
        <w:rPr>
          <w:rFonts w:ascii="Book Antiqua" w:eastAsia="Book Antiqua" w:hAnsi="Book Antiqua" w:cs="Book Antiqua"/>
        </w:rPr>
        <w:t>CPSCs; E2: Estradiol</w:t>
      </w:r>
      <w:r w:rsidR="007E6769" w:rsidRPr="00920B26">
        <w:rPr>
          <w:rFonts w:ascii="Book Antiqua" w:eastAsia="Book Antiqua" w:hAnsi="Book Antiqua" w:cs="Book Antiqua"/>
        </w:rPr>
        <w:t>.</w:t>
      </w:r>
    </w:p>
    <w:p w14:paraId="5C9ECEFA" w14:textId="77777777" w:rsidR="00C875D6" w:rsidRPr="00920B26" w:rsidRDefault="00C875D6" w:rsidP="00920B26">
      <w:pPr>
        <w:snapToGrid w:val="0"/>
        <w:spacing w:line="360" w:lineRule="auto"/>
        <w:jc w:val="both"/>
      </w:pPr>
    </w:p>
    <w:p w14:paraId="5936FC75" w14:textId="7AC7A93E" w:rsidR="00A77B3E" w:rsidRPr="00920B26" w:rsidRDefault="007826C5" w:rsidP="00920B26">
      <w:pPr>
        <w:snapToGrid w:val="0"/>
        <w:spacing w:line="360" w:lineRule="auto"/>
        <w:jc w:val="both"/>
      </w:pPr>
      <w:r w:rsidRPr="00920B26">
        <w:rPr>
          <w:noProof/>
          <w:lang w:eastAsia="zh-CN"/>
        </w:rPr>
        <w:lastRenderedPageBreak/>
        <w:drawing>
          <wp:inline distT="0" distB="0" distL="0" distR="0" wp14:anchorId="58B4ABD4" wp14:editId="45E29DD1">
            <wp:extent cx="5943600" cy="2872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72105"/>
                    </a:xfrm>
                    <a:prstGeom prst="rect">
                      <a:avLst/>
                    </a:prstGeom>
                  </pic:spPr>
                </pic:pic>
              </a:graphicData>
            </a:graphic>
          </wp:inline>
        </w:drawing>
      </w:r>
    </w:p>
    <w:p w14:paraId="242326E3" w14:textId="7BAE7A82" w:rsidR="00A77B3E"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Figure 7 Ultrasonographic images of ovarian follicular cyst </w:t>
      </w:r>
      <w:r w:rsidR="00941DB6" w:rsidRPr="00920B26">
        <w:rPr>
          <w:rFonts w:ascii="Book Antiqua" w:eastAsia="Book Antiqua" w:hAnsi="Book Antiqua" w:cs="Book Antiqua"/>
          <w:b/>
          <w:bCs/>
        </w:rPr>
        <w:t xml:space="preserve">with and </w:t>
      </w:r>
      <w:r w:rsidRPr="00920B26">
        <w:rPr>
          <w:rFonts w:ascii="Book Antiqua" w:eastAsia="Book Antiqua" w:hAnsi="Book Antiqua" w:cs="Book Antiqua"/>
          <w:b/>
          <w:bCs/>
        </w:rPr>
        <w:t>without cattle placental stem cell treatment.</w:t>
      </w:r>
      <w:r w:rsidRPr="00920B26">
        <w:rPr>
          <w:rFonts w:ascii="Book Antiqua" w:eastAsia="Book Antiqua" w:hAnsi="Book Antiqua" w:cs="Book Antiqua"/>
        </w:rPr>
        <w:t xml:space="preserve"> The series of scanning graphs were </w:t>
      </w:r>
      <w:r w:rsidR="00941DB6" w:rsidRPr="00920B26">
        <w:rPr>
          <w:rFonts w:ascii="Book Antiqua" w:eastAsia="Book Antiqua" w:hAnsi="Book Antiqua" w:cs="Book Antiqua"/>
        </w:rPr>
        <w:t>taken from weeks 1 to 7</w:t>
      </w:r>
      <w:r w:rsidRPr="00920B26">
        <w:rPr>
          <w:rFonts w:ascii="Book Antiqua" w:eastAsia="Book Antiqua" w:hAnsi="Book Antiqua" w:cs="Book Antiqua"/>
        </w:rPr>
        <w:t xml:space="preserve">; Green and yellow lines represent transverse diameters; Red and blue lines represent longitudinal diameters. A: </w:t>
      </w:r>
      <w:r w:rsidR="00941DB6" w:rsidRPr="00920B26">
        <w:rPr>
          <w:rFonts w:ascii="Book Antiqua" w:eastAsia="Book Antiqua" w:hAnsi="Book Antiqua" w:cs="Book Antiqua"/>
        </w:rPr>
        <w:t>O</w:t>
      </w:r>
      <w:r w:rsidR="00C875D6" w:rsidRPr="00920B26">
        <w:rPr>
          <w:rFonts w:ascii="Book Antiqua" w:eastAsia="Book Antiqua" w:hAnsi="Book Antiqua" w:cs="Book Antiqua"/>
        </w:rPr>
        <w:t>varian follicular cyst (</w:t>
      </w:r>
      <w:r w:rsidRPr="00920B26">
        <w:rPr>
          <w:rFonts w:ascii="Book Antiqua" w:eastAsia="Book Antiqua" w:hAnsi="Book Antiqua" w:cs="Book Antiqua"/>
        </w:rPr>
        <w:t>OFC</w:t>
      </w:r>
      <w:r w:rsidR="00C875D6" w:rsidRPr="00920B26">
        <w:rPr>
          <w:rFonts w:ascii="Book Antiqua" w:eastAsia="Book Antiqua" w:hAnsi="Book Antiqua" w:cs="Book Antiqua"/>
        </w:rPr>
        <w:t>)</w:t>
      </w:r>
      <w:r w:rsidRPr="00920B26">
        <w:rPr>
          <w:rFonts w:ascii="Book Antiqua" w:eastAsia="Book Antiqua" w:hAnsi="Book Antiqua" w:cs="Book Antiqua"/>
        </w:rPr>
        <w:t xml:space="preserve"> persist</w:t>
      </w:r>
      <w:r w:rsidR="00941DB6" w:rsidRPr="00920B26">
        <w:rPr>
          <w:rFonts w:ascii="Book Antiqua" w:eastAsia="Book Antiqua" w:hAnsi="Book Antiqua" w:cs="Book Antiqua"/>
        </w:rPr>
        <w:t>ed</w:t>
      </w:r>
      <w:r w:rsidRPr="00920B26">
        <w:rPr>
          <w:rFonts w:ascii="Book Antiqua" w:eastAsia="Book Antiqua" w:hAnsi="Book Antiqua" w:cs="Book Antiqua"/>
        </w:rPr>
        <w:t xml:space="preserve"> during </w:t>
      </w:r>
      <w:r w:rsidR="00941DB6" w:rsidRPr="00920B26">
        <w:rPr>
          <w:rFonts w:ascii="Book Antiqua" w:eastAsia="Book Antiqua" w:hAnsi="Book Antiqua" w:cs="Book Antiqua"/>
        </w:rPr>
        <w:t>week 7</w:t>
      </w:r>
      <w:r w:rsidRPr="00920B26">
        <w:rPr>
          <w:rFonts w:ascii="Book Antiqua" w:eastAsia="Book Antiqua" w:hAnsi="Book Antiqua" w:cs="Book Antiqua"/>
        </w:rPr>
        <w:t xml:space="preserve">; B: The OFC subsided progressively </w:t>
      </w:r>
      <w:r w:rsidR="00D460C7" w:rsidRPr="00920B26">
        <w:rPr>
          <w:rFonts w:ascii="Book Antiqua" w:eastAsia="Book Antiqua" w:hAnsi="Book Antiqua" w:cs="Book Antiqua"/>
        </w:rPr>
        <w:t>7 d</w:t>
      </w:r>
      <w:r w:rsidRPr="00920B26">
        <w:rPr>
          <w:rFonts w:ascii="Book Antiqua" w:eastAsia="Book Antiqua" w:hAnsi="Book Antiqua" w:cs="Book Antiqua"/>
        </w:rPr>
        <w:t xml:space="preserve"> after injection.</w:t>
      </w:r>
      <w:r w:rsidR="00CF572C" w:rsidRPr="00920B26">
        <w:rPr>
          <w:rFonts w:ascii="Book Antiqua" w:eastAsia="Book Antiqua" w:hAnsi="Book Antiqua" w:cs="Book Antiqua"/>
        </w:rPr>
        <w:t xml:space="preserve"> </w:t>
      </w:r>
      <w:r w:rsidR="00DE172B" w:rsidRPr="00920B26">
        <w:rPr>
          <w:rFonts w:ascii="Book Antiqua" w:eastAsia="Book Antiqua" w:hAnsi="Book Antiqua" w:cs="Book Antiqua"/>
        </w:rPr>
        <w:t>Cattle placental stem cell</w:t>
      </w:r>
      <w:r w:rsidR="00941DB6" w:rsidRPr="00920B26">
        <w:rPr>
          <w:rFonts w:ascii="Book Antiqua" w:eastAsia="Book Antiqua" w:hAnsi="Book Antiqua" w:cs="Book Antiqua"/>
        </w:rPr>
        <w:t xml:space="preserve"> (CPSC)</w:t>
      </w:r>
      <w:r w:rsidR="00334589" w:rsidRPr="00920B26">
        <w:rPr>
          <w:rFonts w:ascii="Book Antiqua" w:eastAsia="Book Antiqua" w:hAnsi="Book Antiqua" w:cs="Book Antiqua"/>
        </w:rPr>
        <w:t xml:space="preserve"> </w:t>
      </w:r>
      <w:r w:rsidRPr="00920B26">
        <w:rPr>
          <w:rFonts w:ascii="Book Antiqua" w:eastAsia="Book Antiqua" w:hAnsi="Book Antiqua" w:cs="Book Antiqua"/>
        </w:rPr>
        <w:t xml:space="preserve">treatment showed the therapeutic potential. </w:t>
      </w:r>
    </w:p>
    <w:p w14:paraId="57D17C40" w14:textId="1A987E71" w:rsidR="00920B26" w:rsidRDefault="00920B26">
      <w:pPr>
        <w:rPr>
          <w:rFonts w:ascii="Book Antiqua" w:eastAsia="Book Antiqua" w:hAnsi="Book Antiqua" w:cs="Book Antiqua"/>
        </w:rPr>
      </w:pPr>
      <w:r>
        <w:rPr>
          <w:rFonts w:ascii="Book Antiqua" w:eastAsia="Book Antiqua" w:hAnsi="Book Antiqua" w:cs="Book Antiqua"/>
        </w:rPr>
        <w:br w:type="page"/>
      </w:r>
    </w:p>
    <w:p w14:paraId="67376AB3" w14:textId="77777777" w:rsidR="00920B26" w:rsidRPr="00920B26" w:rsidRDefault="00920B26" w:rsidP="00920B26">
      <w:pPr>
        <w:snapToGrid w:val="0"/>
        <w:spacing w:line="360" w:lineRule="auto"/>
        <w:jc w:val="both"/>
      </w:pPr>
    </w:p>
    <w:p w14:paraId="739798BF" w14:textId="09A05C42" w:rsidR="00A77B3E" w:rsidRPr="00920B26" w:rsidRDefault="007826C5" w:rsidP="00920B26">
      <w:pPr>
        <w:snapToGrid w:val="0"/>
        <w:spacing w:line="360" w:lineRule="auto"/>
        <w:jc w:val="both"/>
      </w:pPr>
      <w:r w:rsidRPr="00920B26">
        <w:rPr>
          <w:noProof/>
          <w:lang w:eastAsia="zh-CN"/>
        </w:rPr>
        <w:drawing>
          <wp:inline distT="0" distB="0" distL="0" distR="0" wp14:anchorId="68000759" wp14:editId="121CA6C2">
            <wp:extent cx="5943600" cy="25190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19045"/>
                    </a:xfrm>
                    <a:prstGeom prst="rect">
                      <a:avLst/>
                    </a:prstGeom>
                  </pic:spPr>
                </pic:pic>
              </a:graphicData>
            </a:graphic>
          </wp:inline>
        </w:drawing>
      </w:r>
    </w:p>
    <w:p w14:paraId="19CBBFC4" w14:textId="3D5FF0A7" w:rsidR="00A77B3E" w:rsidRPr="00920B26" w:rsidRDefault="007A7293" w:rsidP="00920B26">
      <w:pPr>
        <w:snapToGrid w:val="0"/>
        <w:spacing w:line="360" w:lineRule="auto"/>
        <w:jc w:val="both"/>
      </w:pPr>
      <w:r w:rsidRPr="00920B26">
        <w:rPr>
          <w:rFonts w:ascii="Book Antiqua" w:eastAsia="Book Antiqua" w:hAnsi="Book Antiqua" w:cs="Book Antiqua"/>
          <w:b/>
          <w:bCs/>
        </w:rPr>
        <w:t>Figure 8 The heifer labored by the cow with ovarian follicular cyst after injection of one million cattle placental stem cells.</w:t>
      </w:r>
      <w:r w:rsidRPr="00920B26">
        <w:rPr>
          <w:rFonts w:ascii="Book Antiqua" w:eastAsia="Book Antiqua" w:hAnsi="Book Antiqua" w:cs="Book Antiqua"/>
        </w:rPr>
        <w:t xml:space="preserve"> A: </w:t>
      </w:r>
      <w:r w:rsidR="00BB2377" w:rsidRPr="00920B26">
        <w:rPr>
          <w:rFonts w:ascii="Book Antiqua" w:eastAsia="Book Antiqua" w:hAnsi="Book Antiqua" w:cs="Book Antiqua"/>
        </w:rPr>
        <w:t>U</w:t>
      </w:r>
      <w:r w:rsidRPr="00920B26">
        <w:rPr>
          <w:rFonts w:ascii="Book Antiqua" w:eastAsia="Book Antiqua" w:hAnsi="Book Antiqua" w:cs="Book Antiqua"/>
        </w:rPr>
        <w:t xml:space="preserve">ltrasound scan of </w:t>
      </w:r>
      <w:r w:rsidR="00BB2377" w:rsidRPr="00920B26">
        <w:rPr>
          <w:rFonts w:ascii="Book Antiqua" w:eastAsia="Book Antiqua" w:hAnsi="Book Antiqua" w:cs="Book Antiqua"/>
        </w:rPr>
        <w:t xml:space="preserve">the </w:t>
      </w:r>
      <w:r w:rsidRPr="00920B26">
        <w:rPr>
          <w:rFonts w:ascii="Book Antiqua" w:eastAsia="Book Antiqua" w:hAnsi="Book Antiqua" w:cs="Book Antiqua"/>
        </w:rPr>
        <w:t xml:space="preserve">fetus; B: The healthy heifer grew up with normal function. </w:t>
      </w:r>
    </w:p>
    <w:p w14:paraId="69E3D99F" w14:textId="6520A1B2" w:rsidR="007A7293" w:rsidRPr="00920B26" w:rsidRDefault="007A7293" w:rsidP="00920B26">
      <w:pPr>
        <w:snapToGrid w:val="0"/>
        <w:spacing w:line="360" w:lineRule="auto"/>
        <w:jc w:val="both"/>
        <w:rPr>
          <w:rFonts w:ascii="Book Antiqua" w:eastAsia="Book Antiqua" w:hAnsi="Book Antiqua" w:cs="Book Antiqua"/>
        </w:rPr>
      </w:pPr>
    </w:p>
    <w:p w14:paraId="73D27269" w14:textId="2C277715" w:rsidR="007A7293" w:rsidRPr="00920B26" w:rsidRDefault="0024632E" w:rsidP="00920B26">
      <w:pPr>
        <w:adjustRightInd w:val="0"/>
        <w:snapToGrid w:val="0"/>
        <w:spacing w:line="360" w:lineRule="auto"/>
        <w:jc w:val="both"/>
        <w:rPr>
          <w:rFonts w:ascii="Book Antiqua" w:eastAsia="DFKai-SB" w:hAnsi="Book Antiqua"/>
          <w:b/>
          <w:bCs/>
        </w:rPr>
      </w:pPr>
      <w:r w:rsidRPr="00920B26">
        <w:rPr>
          <w:rFonts w:ascii="Book Antiqua" w:eastAsia="DFKai-SB" w:hAnsi="Book Antiqua"/>
          <w:b/>
          <w:bCs/>
        </w:rPr>
        <w:br w:type="page"/>
      </w:r>
      <w:r w:rsidR="007A7293" w:rsidRPr="00920B26">
        <w:rPr>
          <w:rFonts w:ascii="Book Antiqua" w:eastAsia="DFKai-SB" w:hAnsi="Book Antiqua"/>
          <w:b/>
          <w:bCs/>
        </w:rPr>
        <w:lastRenderedPageBreak/>
        <w:t>Table 1 Recovery rate, estrus detection rate</w:t>
      </w:r>
      <w:r w:rsidR="00CF660B" w:rsidRPr="00920B26">
        <w:rPr>
          <w:rFonts w:ascii="Book Antiqua" w:eastAsia="DFKai-SB" w:hAnsi="Book Antiqua"/>
          <w:b/>
          <w:bCs/>
        </w:rPr>
        <w:t>,</w:t>
      </w:r>
      <w:r w:rsidR="007A7293" w:rsidRPr="00920B26">
        <w:rPr>
          <w:rFonts w:ascii="Book Antiqua" w:eastAsia="DFKai-SB" w:hAnsi="Book Antiqua"/>
          <w:b/>
          <w:bCs/>
        </w:rPr>
        <w:t xml:space="preserve"> and inseminated conception rate of cows in each group within </w:t>
      </w:r>
      <w:r w:rsidR="00CF660B" w:rsidRPr="00920B26">
        <w:rPr>
          <w:rFonts w:ascii="Book Antiqua" w:eastAsia="DFKai-SB" w:hAnsi="Book Antiqua"/>
          <w:b/>
          <w:bCs/>
        </w:rPr>
        <w:t xml:space="preserve">week </w:t>
      </w:r>
      <w:r w:rsidR="00D460C7" w:rsidRPr="00920B26">
        <w:rPr>
          <w:rFonts w:ascii="Book Antiqua" w:eastAsia="DFKai-SB" w:hAnsi="Book Antiqua"/>
          <w:b/>
          <w:bCs/>
        </w:rPr>
        <w:t xml:space="preserve">7 </w:t>
      </w:r>
    </w:p>
    <w:tbl>
      <w:tblPr>
        <w:tblStyle w:val="a3"/>
        <w:tblW w:w="974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36"/>
        <w:gridCol w:w="1828"/>
        <w:gridCol w:w="1968"/>
        <w:gridCol w:w="1684"/>
        <w:gridCol w:w="3330"/>
      </w:tblGrid>
      <w:tr w:rsidR="00920B26" w:rsidRPr="00920B26" w14:paraId="0BBE8506" w14:textId="77777777" w:rsidTr="00B25BE2">
        <w:trPr>
          <w:jc w:val="center"/>
        </w:trPr>
        <w:tc>
          <w:tcPr>
            <w:tcW w:w="876" w:type="dxa"/>
            <w:tcBorders>
              <w:bottom w:val="single" w:sz="4" w:space="0" w:color="auto"/>
            </w:tcBorders>
            <w:vAlign w:val="center"/>
          </w:tcPr>
          <w:p w14:paraId="6B7C1CC1" w14:textId="77777777"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Group</w:t>
            </w:r>
          </w:p>
        </w:tc>
        <w:tc>
          <w:tcPr>
            <w:tcW w:w="1839" w:type="dxa"/>
            <w:tcBorders>
              <w:bottom w:val="single" w:sz="4" w:space="0" w:color="auto"/>
            </w:tcBorders>
            <w:vAlign w:val="center"/>
          </w:tcPr>
          <w:p w14:paraId="136806A3" w14:textId="77777777"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Number of cows</w:t>
            </w:r>
          </w:p>
        </w:tc>
        <w:tc>
          <w:tcPr>
            <w:tcW w:w="1979" w:type="dxa"/>
            <w:tcBorders>
              <w:bottom w:val="single" w:sz="4" w:space="0" w:color="auto"/>
            </w:tcBorders>
            <w:vAlign w:val="center"/>
          </w:tcPr>
          <w:p w14:paraId="18D34BB2" w14:textId="61C33743"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Recovery rate</w:t>
            </w:r>
            <w:r w:rsidR="00920B26">
              <w:rPr>
                <w:rFonts w:ascii="Book Antiqua" w:eastAsia="DFKai-SB" w:hAnsi="Book Antiqua" w:cs="Times New Roman"/>
                <w:b/>
                <w:bCs/>
              </w:rPr>
              <w:t>,</w:t>
            </w:r>
            <w:r w:rsidRPr="00920B26">
              <w:rPr>
                <w:rFonts w:ascii="Book Antiqua" w:eastAsia="DFKai-SB" w:hAnsi="Book Antiqua" w:cs="Times New Roman"/>
                <w:b/>
                <w:bCs/>
              </w:rPr>
              <w:t xml:space="preserve"> %</w:t>
            </w:r>
          </w:p>
        </w:tc>
        <w:tc>
          <w:tcPr>
            <w:tcW w:w="1696" w:type="dxa"/>
            <w:tcBorders>
              <w:bottom w:val="single" w:sz="4" w:space="0" w:color="auto"/>
            </w:tcBorders>
            <w:vAlign w:val="center"/>
          </w:tcPr>
          <w:p w14:paraId="7D0BB324" w14:textId="4600839C"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Estrus rate</w:t>
            </w:r>
            <w:r w:rsidR="00920B26">
              <w:rPr>
                <w:rFonts w:ascii="Book Antiqua" w:eastAsia="DFKai-SB" w:hAnsi="Book Antiqua" w:cs="Times New Roman"/>
                <w:b/>
                <w:bCs/>
              </w:rPr>
              <w:t>,</w:t>
            </w:r>
            <w:r w:rsidRPr="00920B26">
              <w:rPr>
                <w:rFonts w:ascii="Book Antiqua" w:eastAsia="DFKai-SB" w:hAnsi="Book Antiqua" w:cs="Times New Roman"/>
                <w:b/>
                <w:bCs/>
              </w:rPr>
              <w:t xml:space="preserve"> %</w:t>
            </w:r>
          </w:p>
        </w:tc>
        <w:tc>
          <w:tcPr>
            <w:tcW w:w="3356" w:type="dxa"/>
            <w:tcBorders>
              <w:bottom w:val="single" w:sz="4" w:space="0" w:color="auto"/>
            </w:tcBorders>
            <w:vAlign w:val="center"/>
          </w:tcPr>
          <w:p w14:paraId="44E47738" w14:textId="6D0054E1"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Inseminated conception rate</w:t>
            </w:r>
            <w:r w:rsidR="00920B26">
              <w:rPr>
                <w:rFonts w:ascii="Book Antiqua" w:eastAsia="DFKai-SB" w:hAnsi="Book Antiqua" w:cs="Times New Roman"/>
                <w:b/>
                <w:bCs/>
              </w:rPr>
              <w:t>,</w:t>
            </w:r>
            <w:r w:rsidRPr="00920B26">
              <w:rPr>
                <w:rFonts w:ascii="Book Antiqua" w:eastAsia="DFKai-SB" w:hAnsi="Book Antiqua" w:cs="Times New Roman"/>
                <w:b/>
                <w:bCs/>
              </w:rPr>
              <w:t xml:space="preserve"> %</w:t>
            </w:r>
          </w:p>
        </w:tc>
      </w:tr>
      <w:tr w:rsidR="00920B26" w:rsidRPr="00920B26" w14:paraId="741F861C" w14:textId="77777777" w:rsidTr="00B25BE2">
        <w:trPr>
          <w:jc w:val="center"/>
        </w:trPr>
        <w:tc>
          <w:tcPr>
            <w:tcW w:w="876" w:type="dxa"/>
            <w:tcBorders>
              <w:bottom w:val="nil"/>
            </w:tcBorders>
            <w:vAlign w:val="center"/>
          </w:tcPr>
          <w:p w14:paraId="2701FD5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BC1</w:t>
            </w:r>
          </w:p>
        </w:tc>
        <w:tc>
          <w:tcPr>
            <w:tcW w:w="1839" w:type="dxa"/>
            <w:tcBorders>
              <w:bottom w:val="nil"/>
            </w:tcBorders>
            <w:vAlign w:val="center"/>
          </w:tcPr>
          <w:p w14:paraId="125FC081"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1</w:t>
            </w:r>
          </w:p>
        </w:tc>
        <w:tc>
          <w:tcPr>
            <w:tcW w:w="1979" w:type="dxa"/>
            <w:tcBorders>
              <w:bottom w:val="nil"/>
            </w:tcBorders>
            <w:vAlign w:val="center"/>
          </w:tcPr>
          <w:p w14:paraId="7E68D18D"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(0/1)</w:t>
            </w:r>
          </w:p>
        </w:tc>
        <w:tc>
          <w:tcPr>
            <w:tcW w:w="1696" w:type="dxa"/>
            <w:tcBorders>
              <w:bottom w:val="nil"/>
            </w:tcBorders>
            <w:vAlign w:val="center"/>
          </w:tcPr>
          <w:p w14:paraId="163C136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(0/1)</w:t>
            </w:r>
          </w:p>
        </w:tc>
        <w:tc>
          <w:tcPr>
            <w:tcW w:w="3356" w:type="dxa"/>
            <w:tcBorders>
              <w:bottom w:val="nil"/>
            </w:tcBorders>
            <w:vAlign w:val="center"/>
          </w:tcPr>
          <w:p w14:paraId="19BFF4D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(0/1)</w:t>
            </w:r>
          </w:p>
        </w:tc>
      </w:tr>
      <w:tr w:rsidR="00920B26" w:rsidRPr="00920B26" w14:paraId="69D0E233" w14:textId="77777777" w:rsidTr="00B25BE2">
        <w:trPr>
          <w:jc w:val="center"/>
        </w:trPr>
        <w:tc>
          <w:tcPr>
            <w:tcW w:w="876" w:type="dxa"/>
            <w:tcBorders>
              <w:top w:val="nil"/>
              <w:bottom w:val="nil"/>
            </w:tcBorders>
            <w:vAlign w:val="center"/>
          </w:tcPr>
          <w:p w14:paraId="7868C30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BC2</w:t>
            </w:r>
          </w:p>
        </w:tc>
        <w:tc>
          <w:tcPr>
            <w:tcW w:w="1839" w:type="dxa"/>
            <w:tcBorders>
              <w:top w:val="nil"/>
              <w:bottom w:val="nil"/>
            </w:tcBorders>
            <w:vAlign w:val="center"/>
          </w:tcPr>
          <w:p w14:paraId="660DC751"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w:t>
            </w:r>
          </w:p>
        </w:tc>
        <w:tc>
          <w:tcPr>
            <w:tcW w:w="1979" w:type="dxa"/>
            <w:tcBorders>
              <w:top w:val="nil"/>
              <w:bottom w:val="nil"/>
            </w:tcBorders>
            <w:vAlign w:val="center"/>
          </w:tcPr>
          <w:p w14:paraId="39A4530E"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50 (1/2)</w:t>
            </w:r>
          </w:p>
        </w:tc>
        <w:tc>
          <w:tcPr>
            <w:tcW w:w="1696" w:type="dxa"/>
            <w:tcBorders>
              <w:top w:val="nil"/>
              <w:bottom w:val="nil"/>
            </w:tcBorders>
            <w:vAlign w:val="center"/>
          </w:tcPr>
          <w:p w14:paraId="701317C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100 (2/2)</w:t>
            </w:r>
          </w:p>
        </w:tc>
        <w:tc>
          <w:tcPr>
            <w:tcW w:w="3356" w:type="dxa"/>
            <w:tcBorders>
              <w:top w:val="nil"/>
              <w:bottom w:val="nil"/>
            </w:tcBorders>
            <w:vAlign w:val="center"/>
          </w:tcPr>
          <w:p w14:paraId="27830E86"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(0/2)</w:t>
            </w:r>
          </w:p>
        </w:tc>
      </w:tr>
      <w:tr w:rsidR="00920B26" w:rsidRPr="00920B26" w14:paraId="76E1C27D" w14:textId="77777777" w:rsidTr="00B25BE2">
        <w:trPr>
          <w:jc w:val="center"/>
        </w:trPr>
        <w:tc>
          <w:tcPr>
            <w:tcW w:w="876" w:type="dxa"/>
            <w:tcBorders>
              <w:top w:val="nil"/>
              <w:bottom w:val="nil"/>
            </w:tcBorders>
            <w:vAlign w:val="center"/>
          </w:tcPr>
          <w:p w14:paraId="0D82AF39"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H1</w:t>
            </w:r>
          </w:p>
        </w:tc>
        <w:tc>
          <w:tcPr>
            <w:tcW w:w="1839" w:type="dxa"/>
            <w:tcBorders>
              <w:top w:val="nil"/>
              <w:bottom w:val="nil"/>
            </w:tcBorders>
            <w:vAlign w:val="center"/>
          </w:tcPr>
          <w:p w14:paraId="6988D86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bottom w:val="nil"/>
            </w:tcBorders>
            <w:vAlign w:val="center"/>
          </w:tcPr>
          <w:p w14:paraId="41E1BD55"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50 (2/4)</w:t>
            </w:r>
          </w:p>
        </w:tc>
        <w:tc>
          <w:tcPr>
            <w:tcW w:w="1696" w:type="dxa"/>
            <w:tcBorders>
              <w:top w:val="nil"/>
              <w:bottom w:val="nil"/>
            </w:tcBorders>
            <w:vAlign w:val="center"/>
          </w:tcPr>
          <w:p w14:paraId="0C293349"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25 (1/4)</w:t>
            </w:r>
          </w:p>
        </w:tc>
        <w:tc>
          <w:tcPr>
            <w:tcW w:w="3356" w:type="dxa"/>
            <w:tcBorders>
              <w:top w:val="nil"/>
              <w:bottom w:val="nil"/>
            </w:tcBorders>
            <w:vAlign w:val="center"/>
          </w:tcPr>
          <w:p w14:paraId="23A11CFC"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(0/4)</w:t>
            </w:r>
          </w:p>
        </w:tc>
      </w:tr>
      <w:tr w:rsidR="00920B26" w:rsidRPr="00920B26" w14:paraId="6E4B7717" w14:textId="77777777" w:rsidTr="00B25BE2">
        <w:trPr>
          <w:jc w:val="center"/>
        </w:trPr>
        <w:tc>
          <w:tcPr>
            <w:tcW w:w="876" w:type="dxa"/>
            <w:tcBorders>
              <w:top w:val="nil"/>
              <w:bottom w:val="nil"/>
            </w:tcBorders>
            <w:vAlign w:val="center"/>
          </w:tcPr>
          <w:p w14:paraId="4DEF3889"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H2</w:t>
            </w:r>
          </w:p>
        </w:tc>
        <w:tc>
          <w:tcPr>
            <w:tcW w:w="1839" w:type="dxa"/>
            <w:tcBorders>
              <w:top w:val="nil"/>
              <w:bottom w:val="nil"/>
            </w:tcBorders>
            <w:vAlign w:val="center"/>
          </w:tcPr>
          <w:p w14:paraId="6D58B4D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bottom w:val="nil"/>
            </w:tcBorders>
            <w:vAlign w:val="center"/>
          </w:tcPr>
          <w:p w14:paraId="7F1D6F9E"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1696" w:type="dxa"/>
            <w:tcBorders>
              <w:top w:val="nil"/>
              <w:bottom w:val="nil"/>
            </w:tcBorders>
            <w:vAlign w:val="center"/>
          </w:tcPr>
          <w:p w14:paraId="274FFB82"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3356" w:type="dxa"/>
            <w:tcBorders>
              <w:top w:val="nil"/>
              <w:bottom w:val="nil"/>
            </w:tcBorders>
            <w:vAlign w:val="center"/>
          </w:tcPr>
          <w:p w14:paraId="42706E7D"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25 (1/4)</w:t>
            </w:r>
          </w:p>
        </w:tc>
      </w:tr>
      <w:tr w:rsidR="00920B26" w:rsidRPr="00920B26" w14:paraId="5C6A8F50" w14:textId="77777777" w:rsidTr="00B25BE2">
        <w:trPr>
          <w:jc w:val="center"/>
        </w:trPr>
        <w:tc>
          <w:tcPr>
            <w:tcW w:w="876" w:type="dxa"/>
            <w:tcBorders>
              <w:top w:val="nil"/>
              <w:bottom w:val="nil"/>
            </w:tcBorders>
            <w:vAlign w:val="center"/>
          </w:tcPr>
          <w:p w14:paraId="6024AAB5"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PS1</w:t>
            </w:r>
          </w:p>
        </w:tc>
        <w:tc>
          <w:tcPr>
            <w:tcW w:w="1839" w:type="dxa"/>
            <w:tcBorders>
              <w:top w:val="nil"/>
              <w:bottom w:val="nil"/>
            </w:tcBorders>
            <w:vAlign w:val="center"/>
          </w:tcPr>
          <w:p w14:paraId="79B5DD9B"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bottom w:val="nil"/>
            </w:tcBorders>
            <w:vAlign w:val="center"/>
          </w:tcPr>
          <w:p w14:paraId="51038D2D"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1696" w:type="dxa"/>
            <w:tcBorders>
              <w:top w:val="nil"/>
              <w:bottom w:val="nil"/>
            </w:tcBorders>
            <w:vAlign w:val="center"/>
          </w:tcPr>
          <w:p w14:paraId="104BD995"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3356" w:type="dxa"/>
            <w:tcBorders>
              <w:top w:val="nil"/>
              <w:bottom w:val="nil"/>
            </w:tcBorders>
            <w:vAlign w:val="center"/>
          </w:tcPr>
          <w:p w14:paraId="48E6E1A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25 (1/4)</w:t>
            </w:r>
          </w:p>
        </w:tc>
      </w:tr>
      <w:tr w:rsidR="00920B26" w:rsidRPr="00920B26" w14:paraId="5BDAAD2C" w14:textId="77777777" w:rsidTr="00B25BE2">
        <w:trPr>
          <w:jc w:val="center"/>
        </w:trPr>
        <w:tc>
          <w:tcPr>
            <w:tcW w:w="876" w:type="dxa"/>
            <w:tcBorders>
              <w:top w:val="nil"/>
            </w:tcBorders>
            <w:vAlign w:val="center"/>
          </w:tcPr>
          <w:p w14:paraId="7F08E83E"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PS2</w:t>
            </w:r>
          </w:p>
        </w:tc>
        <w:tc>
          <w:tcPr>
            <w:tcW w:w="1839" w:type="dxa"/>
            <w:tcBorders>
              <w:top w:val="nil"/>
            </w:tcBorders>
            <w:vAlign w:val="center"/>
          </w:tcPr>
          <w:p w14:paraId="13C2A037"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tcBorders>
            <w:vAlign w:val="center"/>
          </w:tcPr>
          <w:p w14:paraId="2C89240A"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1696" w:type="dxa"/>
            <w:tcBorders>
              <w:top w:val="nil"/>
            </w:tcBorders>
            <w:vAlign w:val="center"/>
          </w:tcPr>
          <w:p w14:paraId="2438671B"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3356" w:type="dxa"/>
            <w:tcBorders>
              <w:top w:val="nil"/>
            </w:tcBorders>
            <w:vAlign w:val="center"/>
          </w:tcPr>
          <w:p w14:paraId="22D837A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(0/4)</w:t>
            </w:r>
          </w:p>
        </w:tc>
      </w:tr>
    </w:tbl>
    <w:p w14:paraId="2FE809F3" w14:textId="525612C1" w:rsidR="007A7293" w:rsidRPr="00920B26" w:rsidRDefault="007A7293" w:rsidP="00920B26">
      <w:pPr>
        <w:adjustRightInd w:val="0"/>
        <w:snapToGrid w:val="0"/>
        <w:spacing w:line="360" w:lineRule="auto"/>
        <w:jc w:val="both"/>
        <w:rPr>
          <w:rFonts w:ascii="Book Antiqua" w:eastAsia="DFKai-SB" w:hAnsi="Book Antiqua"/>
        </w:rPr>
      </w:pPr>
      <w:r w:rsidRPr="00920B26">
        <w:rPr>
          <w:rFonts w:ascii="Book Antiqua" w:eastAsia="DFKai-SB" w:hAnsi="Book Antiqua"/>
        </w:rPr>
        <w:t>BC1: Control group 1 (Without any treatment)</w:t>
      </w:r>
      <w:r w:rsidRPr="00920B26">
        <w:rPr>
          <w:rFonts w:ascii="Book Antiqua" w:eastAsia="等线" w:hAnsi="Book Antiqua"/>
          <w:lang w:eastAsia="zh-CN"/>
        </w:rPr>
        <w:t xml:space="preserve">; </w:t>
      </w:r>
      <w:r w:rsidRPr="00920B26">
        <w:rPr>
          <w:rFonts w:ascii="Book Antiqua" w:eastAsia="DFKai-SB" w:hAnsi="Book Antiqua"/>
        </w:rPr>
        <w:t>BC2: Control group 2 (</w:t>
      </w:r>
      <w:r w:rsidR="00707E27" w:rsidRPr="00920B26">
        <w:rPr>
          <w:rFonts w:ascii="Book Antiqua" w:eastAsia="DFKai-SB" w:hAnsi="Book Antiqua"/>
        </w:rPr>
        <w:t>s</w:t>
      </w:r>
      <w:r w:rsidRPr="00920B26">
        <w:rPr>
          <w:rFonts w:ascii="Book Antiqua" w:eastAsia="DFKai-SB" w:hAnsi="Book Antiqua"/>
        </w:rPr>
        <w:t>aline injection with follicular fluid drainage)</w:t>
      </w:r>
      <w:r w:rsidRPr="00920B26">
        <w:rPr>
          <w:rFonts w:ascii="Book Antiqua" w:eastAsia="等线" w:hAnsi="Book Antiqua"/>
          <w:lang w:eastAsia="zh-CN"/>
        </w:rPr>
        <w:t xml:space="preserve">; </w:t>
      </w:r>
      <w:r w:rsidRPr="00920B26">
        <w:rPr>
          <w:rFonts w:ascii="Book Antiqua" w:eastAsia="DFKai-SB" w:hAnsi="Book Antiqua"/>
        </w:rPr>
        <w:t>H1: Hormone group 1 (GnRH-PG-GnRH intramuscular injection without follicular fluid drainage)</w:t>
      </w:r>
      <w:r w:rsidRPr="00920B26">
        <w:rPr>
          <w:rFonts w:ascii="Book Antiqua" w:eastAsia="等线" w:hAnsi="Book Antiqua"/>
          <w:lang w:eastAsia="zh-CN"/>
        </w:rPr>
        <w:t xml:space="preserve">; </w:t>
      </w:r>
      <w:r w:rsidRPr="00920B26">
        <w:rPr>
          <w:rFonts w:ascii="Book Antiqua" w:eastAsia="DFKai-SB" w:hAnsi="Book Antiqua"/>
        </w:rPr>
        <w:t>H2: Hormone group 2 (GnRH-PG-GnRH intramuscular injection with follicular fluid drainage)</w:t>
      </w:r>
      <w:r w:rsidRPr="00920B26">
        <w:rPr>
          <w:rFonts w:ascii="Book Antiqua" w:eastAsia="等线" w:hAnsi="Book Antiqua"/>
          <w:lang w:eastAsia="zh-CN"/>
        </w:rPr>
        <w:t xml:space="preserve">; </w:t>
      </w:r>
      <w:r w:rsidRPr="00920B26">
        <w:rPr>
          <w:rFonts w:ascii="Book Antiqua" w:eastAsia="DFKai-SB" w:hAnsi="Book Antiqua"/>
        </w:rPr>
        <w:t>PS1: Cattle placenta stem cells</w:t>
      </w:r>
      <w:r w:rsidR="00CF660B" w:rsidRPr="00920B26">
        <w:rPr>
          <w:rFonts w:ascii="Book Antiqua" w:eastAsia="DFKai-SB" w:hAnsi="Book Antiqua"/>
        </w:rPr>
        <w:t xml:space="preserve"> (CPSC)</w:t>
      </w:r>
      <w:r w:rsidRPr="00920B26">
        <w:rPr>
          <w:rFonts w:ascii="Book Antiqua" w:eastAsia="DFKai-SB" w:hAnsi="Book Antiqua"/>
        </w:rPr>
        <w:t xml:space="preserve"> group 1 (</w:t>
      </w:r>
      <w:r w:rsidR="00707E27" w:rsidRPr="00920B26">
        <w:rPr>
          <w:rFonts w:ascii="Book Antiqua" w:eastAsia="DFKai-SB" w:hAnsi="Book Antiqua"/>
        </w:rPr>
        <w:t>o</w:t>
      </w:r>
      <w:r w:rsidRPr="00920B26">
        <w:rPr>
          <w:rFonts w:ascii="Book Antiqua" w:eastAsia="DFKai-SB" w:hAnsi="Book Antiqua"/>
        </w:rPr>
        <w:t>varian injection of 1</w:t>
      </w:r>
      <w:r w:rsidR="0024632E" w:rsidRPr="00920B26">
        <w:rPr>
          <w:rFonts w:ascii="Book Antiqua" w:eastAsia="DFKai-SB" w:hAnsi="Book Antiqua"/>
        </w:rPr>
        <w:t xml:space="preserve"> </w:t>
      </w:r>
      <w:r w:rsidRPr="00920B26">
        <w:rPr>
          <w:rFonts w:ascii="Book Antiqua" w:eastAsia="DFKai-SB" w:hAnsi="Book Antiqua"/>
        </w:rPr>
        <w:t>×</w:t>
      </w:r>
      <w:r w:rsidR="0024632E" w:rsidRPr="00920B26">
        <w:rPr>
          <w:rFonts w:ascii="Book Antiqua" w:eastAsia="DFKai-SB" w:hAnsi="Book Antiqua"/>
        </w:rPr>
        <w:t xml:space="preserve"> </w:t>
      </w:r>
      <w:r w:rsidRPr="00920B26">
        <w:rPr>
          <w:rFonts w:ascii="Book Antiqua" w:eastAsia="DFKai-SB" w:hAnsi="Book Antiqua"/>
        </w:rPr>
        <w:t>10</w:t>
      </w:r>
      <w:r w:rsidRPr="00920B26">
        <w:rPr>
          <w:rFonts w:ascii="Book Antiqua" w:eastAsia="DFKai-SB" w:hAnsi="Book Antiqua"/>
          <w:vertAlign w:val="superscript"/>
        </w:rPr>
        <w:t>6</w:t>
      </w:r>
      <w:r w:rsidRPr="00920B26">
        <w:rPr>
          <w:rFonts w:ascii="Book Antiqua" w:eastAsia="DFKai-SB" w:hAnsi="Book Antiqua"/>
        </w:rPr>
        <w:t xml:space="preserve"> CPSCs with follicular fluid drainage)</w:t>
      </w:r>
      <w:r w:rsidRPr="00920B26">
        <w:rPr>
          <w:rFonts w:ascii="Book Antiqua" w:eastAsia="等线" w:hAnsi="Book Antiqua"/>
          <w:lang w:eastAsia="zh-CN"/>
        </w:rPr>
        <w:t xml:space="preserve">; </w:t>
      </w:r>
      <w:r w:rsidRPr="00920B26">
        <w:rPr>
          <w:rFonts w:ascii="Book Antiqua" w:eastAsia="DFKai-SB" w:hAnsi="Book Antiqua"/>
        </w:rPr>
        <w:t xml:space="preserve">PS2: </w:t>
      </w:r>
      <w:r w:rsidR="00CF660B" w:rsidRPr="00920B26">
        <w:rPr>
          <w:rFonts w:ascii="Book Antiqua" w:eastAsia="DFKai-SB" w:hAnsi="Book Antiqua"/>
        </w:rPr>
        <w:t>CPSC</w:t>
      </w:r>
      <w:r w:rsidRPr="00920B26">
        <w:rPr>
          <w:rFonts w:ascii="Book Antiqua" w:eastAsia="DFKai-SB" w:hAnsi="Book Antiqua"/>
        </w:rPr>
        <w:t xml:space="preserve"> group 2 (</w:t>
      </w:r>
      <w:r w:rsidR="00707E27" w:rsidRPr="00920B26">
        <w:rPr>
          <w:rFonts w:ascii="Book Antiqua" w:eastAsia="DFKai-SB" w:hAnsi="Book Antiqua"/>
        </w:rPr>
        <w:t>o</w:t>
      </w:r>
      <w:r w:rsidRPr="00920B26">
        <w:rPr>
          <w:rFonts w:ascii="Book Antiqua" w:eastAsia="DFKai-SB" w:hAnsi="Book Antiqua"/>
        </w:rPr>
        <w:t>varian injection of 6</w:t>
      </w:r>
      <w:r w:rsidR="00B114F5" w:rsidRPr="00920B26">
        <w:rPr>
          <w:rFonts w:ascii="Book Antiqua" w:eastAsia="DFKai-SB" w:hAnsi="Book Antiqua"/>
        </w:rPr>
        <w:t xml:space="preserve"> </w:t>
      </w:r>
      <w:r w:rsidRPr="00920B26">
        <w:rPr>
          <w:rFonts w:ascii="Book Antiqua" w:eastAsia="DFKai-SB" w:hAnsi="Book Antiqua"/>
        </w:rPr>
        <w:t>×</w:t>
      </w:r>
      <w:r w:rsidR="00B114F5" w:rsidRPr="00920B26">
        <w:rPr>
          <w:rFonts w:ascii="Book Antiqua" w:eastAsia="DFKai-SB" w:hAnsi="Book Antiqua"/>
        </w:rPr>
        <w:t xml:space="preserve"> </w:t>
      </w:r>
      <w:r w:rsidRPr="00920B26">
        <w:rPr>
          <w:rFonts w:ascii="Book Antiqua" w:eastAsia="DFKai-SB" w:hAnsi="Book Antiqua"/>
        </w:rPr>
        <w:t>10</w:t>
      </w:r>
      <w:r w:rsidRPr="00920B26">
        <w:rPr>
          <w:rFonts w:ascii="Book Antiqua" w:eastAsia="DFKai-SB" w:hAnsi="Book Antiqua"/>
          <w:vertAlign w:val="superscript"/>
        </w:rPr>
        <w:t>6</w:t>
      </w:r>
      <w:r w:rsidRPr="00920B26">
        <w:rPr>
          <w:rFonts w:ascii="Book Antiqua" w:eastAsia="DFKai-SB" w:hAnsi="Book Antiqua"/>
        </w:rPr>
        <w:t xml:space="preserve"> CPSCs with follicular fluid drainage)</w:t>
      </w:r>
      <w:r w:rsidR="00BC03C4" w:rsidRPr="00920B26">
        <w:rPr>
          <w:rFonts w:ascii="Book Antiqua" w:eastAsia="DFKai-SB" w:hAnsi="Book Antiqua"/>
        </w:rPr>
        <w:t xml:space="preserve">; </w:t>
      </w:r>
      <w:r w:rsidR="00BC03C4" w:rsidRPr="00920B26">
        <w:rPr>
          <w:rFonts w:ascii="Book Antiqua" w:eastAsia="Book Antiqua" w:hAnsi="Book Antiqua" w:cs="Book Antiqua"/>
        </w:rPr>
        <w:t>GnRH: Gonadotrophin-releasing hormone; PG: Prostaglandin.</w:t>
      </w:r>
    </w:p>
    <w:sectPr w:rsidR="007A7293" w:rsidRPr="00920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17FB2" w14:textId="77777777" w:rsidR="008A1DBA" w:rsidRDefault="008A1DBA" w:rsidP="00182E67">
      <w:r>
        <w:separator/>
      </w:r>
    </w:p>
  </w:endnote>
  <w:endnote w:type="continuationSeparator" w:id="0">
    <w:p w14:paraId="2B75B72E" w14:textId="77777777" w:rsidR="008A1DBA" w:rsidRDefault="008A1DBA" w:rsidP="00182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DFKai-SB">
    <w:altName w:val="Microsoft YaHei"/>
    <w:charset w:val="88"/>
    <w:family w:val="script"/>
    <w:pitch w:val="fixed"/>
    <w:sig w:usb0="00000000" w:usb1="080E0000"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23258"/>
      <w:docPartObj>
        <w:docPartGallery w:val="Page Numbers (Bottom of Page)"/>
        <w:docPartUnique/>
      </w:docPartObj>
    </w:sdtPr>
    <w:sdtEndPr>
      <w:rPr>
        <w:sz w:val="24"/>
        <w:szCs w:val="24"/>
      </w:rPr>
    </w:sdtEndPr>
    <w:sdtContent>
      <w:sdt>
        <w:sdtPr>
          <w:id w:val="-1769616900"/>
          <w:docPartObj>
            <w:docPartGallery w:val="Page Numbers (Top of Page)"/>
            <w:docPartUnique/>
          </w:docPartObj>
        </w:sdtPr>
        <w:sdtEndPr>
          <w:rPr>
            <w:sz w:val="24"/>
            <w:szCs w:val="24"/>
          </w:rPr>
        </w:sdtEndPr>
        <w:sdtContent>
          <w:p w14:paraId="3A73203F" w14:textId="5B88F614" w:rsidR="00B25BE2" w:rsidRPr="00642545" w:rsidRDefault="00B25BE2">
            <w:pPr>
              <w:pStyle w:val="a9"/>
              <w:jc w:val="right"/>
              <w:rPr>
                <w:sz w:val="24"/>
                <w:szCs w:val="24"/>
              </w:rPr>
            </w:pPr>
            <w:r w:rsidRPr="00642545">
              <w:rPr>
                <w:rFonts w:ascii="Book Antiqua" w:hAnsi="Book Antiqua"/>
                <w:sz w:val="24"/>
                <w:szCs w:val="24"/>
              </w:rPr>
              <w:fldChar w:fldCharType="begin"/>
            </w:r>
            <w:r w:rsidRPr="00642545">
              <w:rPr>
                <w:rFonts w:ascii="Book Antiqua" w:hAnsi="Book Antiqua"/>
                <w:sz w:val="24"/>
                <w:szCs w:val="24"/>
              </w:rPr>
              <w:instrText>PAGE</w:instrText>
            </w:r>
            <w:r w:rsidRPr="00642545">
              <w:rPr>
                <w:rFonts w:ascii="Book Antiqua" w:hAnsi="Book Antiqua"/>
                <w:sz w:val="24"/>
                <w:szCs w:val="24"/>
              </w:rPr>
              <w:fldChar w:fldCharType="separate"/>
            </w:r>
            <w:r w:rsidR="0060402E">
              <w:rPr>
                <w:rFonts w:ascii="Book Antiqua" w:hAnsi="Book Antiqua"/>
                <w:noProof/>
                <w:sz w:val="24"/>
                <w:szCs w:val="24"/>
              </w:rPr>
              <w:t>4</w:t>
            </w:r>
            <w:r w:rsidRPr="00642545">
              <w:rPr>
                <w:rFonts w:ascii="Book Antiqua" w:hAnsi="Book Antiqua"/>
                <w:sz w:val="24"/>
                <w:szCs w:val="24"/>
              </w:rPr>
              <w:fldChar w:fldCharType="end"/>
            </w:r>
            <w:r w:rsidR="00920B26" w:rsidRPr="00642545">
              <w:rPr>
                <w:rFonts w:ascii="Book Antiqua" w:hAnsi="Book Antiqua"/>
                <w:sz w:val="24"/>
                <w:szCs w:val="24"/>
              </w:rPr>
              <w:t xml:space="preserve"> </w:t>
            </w:r>
            <w:r w:rsidRPr="00642545">
              <w:rPr>
                <w:rFonts w:ascii="Book Antiqua" w:hAnsi="Book Antiqua"/>
                <w:sz w:val="24"/>
                <w:szCs w:val="24"/>
                <w:lang w:val="zh-CN" w:eastAsia="zh-CN"/>
              </w:rPr>
              <w:t>/</w:t>
            </w:r>
            <w:r w:rsidR="00920B26" w:rsidRPr="00642545">
              <w:rPr>
                <w:rFonts w:ascii="Book Antiqua" w:hAnsi="Book Antiqua"/>
                <w:sz w:val="24"/>
                <w:szCs w:val="24"/>
                <w:lang w:eastAsia="zh-CN"/>
              </w:rPr>
              <w:t xml:space="preserve"> </w:t>
            </w:r>
            <w:r w:rsidRPr="00642545">
              <w:rPr>
                <w:rFonts w:ascii="Book Antiqua" w:hAnsi="Book Antiqua"/>
                <w:sz w:val="24"/>
                <w:szCs w:val="24"/>
              </w:rPr>
              <w:fldChar w:fldCharType="begin"/>
            </w:r>
            <w:r w:rsidRPr="00642545">
              <w:rPr>
                <w:rFonts w:ascii="Book Antiqua" w:hAnsi="Book Antiqua"/>
                <w:sz w:val="24"/>
                <w:szCs w:val="24"/>
              </w:rPr>
              <w:instrText>NUMPAGES</w:instrText>
            </w:r>
            <w:r w:rsidRPr="00642545">
              <w:rPr>
                <w:rFonts w:ascii="Book Antiqua" w:hAnsi="Book Antiqua"/>
                <w:sz w:val="24"/>
                <w:szCs w:val="24"/>
              </w:rPr>
              <w:fldChar w:fldCharType="separate"/>
            </w:r>
            <w:r w:rsidR="0060402E">
              <w:rPr>
                <w:rFonts w:ascii="Book Antiqua" w:hAnsi="Book Antiqua"/>
                <w:noProof/>
                <w:sz w:val="24"/>
                <w:szCs w:val="24"/>
              </w:rPr>
              <w:t>28</w:t>
            </w:r>
            <w:r w:rsidRPr="00642545">
              <w:rPr>
                <w:rFonts w:ascii="Book Antiqua" w:hAnsi="Book Antiqua"/>
                <w:sz w:val="24"/>
                <w:szCs w:val="24"/>
              </w:rPr>
              <w:fldChar w:fldCharType="end"/>
            </w:r>
          </w:p>
        </w:sdtContent>
      </w:sdt>
    </w:sdtContent>
  </w:sdt>
  <w:p w14:paraId="2C079CBF" w14:textId="77777777" w:rsidR="00B25BE2" w:rsidRDefault="00B25BE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470B" w14:textId="77777777" w:rsidR="008A1DBA" w:rsidRDefault="008A1DBA" w:rsidP="00182E67">
      <w:r>
        <w:separator/>
      </w:r>
    </w:p>
  </w:footnote>
  <w:footnote w:type="continuationSeparator" w:id="0">
    <w:p w14:paraId="0820C55C" w14:textId="77777777" w:rsidR="008A1DBA" w:rsidRDefault="008A1DBA" w:rsidP="00182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6C1"/>
    <w:rsid w:val="00013172"/>
    <w:rsid w:val="000236B4"/>
    <w:rsid w:val="00032989"/>
    <w:rsid w:val="000424A0"/>
    <w:rsid w:val="00056FD5"/>
    <w:rsid w:val="00060CBE"/>
    <w:rsid w:val="000715E5"/>
    <w:rsid w:val="00081577"/>
    <w:rsid w:val="000C6B38"/>
    <w:rsid w:val="000E2E64"/>
    <w:rsid w:val="0010525C"/>
    <w:rsid w:val="00126FA2"/>
    <w:rsid w:val="00142C0B"/>
    <w:rsid w:val="0014498F"/>
    <w:rsid w:val="001746C3"/>
    <w:rsid w:val="00177AF2"/>
    <w:rsid w:val="00182E67"/>
    <w:rsid w:val="001844B3"/>
    <w:rsid w:val="00186F56"/>
    <w:rsid w:val="00190669"/>
    <w:rsid w:val="001B4899"/>
    <w:rsid w:val="001C134E"/>
    <w:rsid w:val="001C1CF2"/>
    <w:rsid w:val="001E7757"/>
    <w:rsid w:val="00215D84"/>
    <w:rsid w:val="002307D6"/>
    <w:rsid w:val="00243B69"/>
    <w:rsid w:val="0024472F"/>
    <w:rsid w:val="002453D0"/>
    <w:rsid w:val="0024632E"/>
    <w:rsid w:val="00260028"/>
    <w:rsid w:val="0026661A"/>
    <w:rsid w:val="00281567"/>
    <w:rsid w:val="00283665"/>
    <w:rsid w:val="002938E7"/>
    <w:rsid w:val="002A26F0"/>
    <w:rsid w:val="002B559D"/>
    <w:rsid w:val="002D2E74"/>
    <w:rsid w:val="002D6C91"/>
    <w:rsid w:val="002F5B25"/>
    <w:rsid w:val="00306E72"/>
    <w:rsid w:val="0032340F"/>
    <w:rsid w:val="00334589"/>
    <w:rsid w:val="00345747"/>
    <w:rsid w:val="00356F11"/>
    <w:rsid w:val="0036300F"/>
    <w:rsid w:val="003641CF"/>
    <w:rsid w:val="003B0113"/>
    <w:rsid w:val="003B200A"/>
    <w:rsid w:val="003C12F3"/>
    <w:rsid w:val="003C3B4C"/>
    <w:rsid w:val="003C3E79"/>
    <w:rsid w:val="003D721E"/>
    <w:rsid w:val="003E4BA7"/>
    <w:rsid w:val="003E678E"/>
    <w:rsid w:val="003F1025"/>
    <w:rsid w:val="00402D0B"/>
    <w:rsid w:val="0040718F"/>
    <w:rsid w:val="00426A1A"/>
    <w:rsid w:val="00445563"/>
    <w:rsid w:val="00445CBC"/>
    <w:rsid w:val="00453833"/>
    <w:rsid w:val="00460090"/>
    <w:rsid w:val="004738E8"/>
    <w:rsid w:val="00474249"/>
    <w:rsid w:val="004836E6"/>
    <w:rsid w:val="004B27DC"/>
    <w:rsid w:val="00500D87"/>
    <w:rsid w:val="00504282"/>
    <w:rsid w:val="00521ED9"/>
    <w:rsid w:val="005300D7"/>
    <w:rsid w:val="0056762B"/>
    <w:rsid w:val="00574F41"/>
    <w:rsid w:val="00574F48"/>
    <w:rsid w:val="005819F3"/>
    <w:rsid w:val="0058345C"/>
    <w:rsid w:val="00592F87"/>
    <w:rsid w:val="005A1AFE"/>
    <w:rsid w:val="005A2259"/>
    <w:rsid w:val="005A2583"/>
    <w:rsid w:val="005C6B40"/>
    <w:rsid w:val="005D2C87"/>
    <w:rsid w:val="005D2E8E"/>
    <w:rsid w:val="005F08B5"/>
    <w:rsid w:val="005F3BF6"/>
    <w:rsid w:val="005F76EF"/>
    <w:rsid w:val="0060402E"/>
    <w:rsid w:val="006314BC"/>
    <w:rsid w:val="00637365"/>
    <w:rsid w:val="00642545"/>
    <w:rsid w:val="00652228"/>
    <w:rsid w:val="00661C79"/>
    <w:rsid w:val="00663F41"/>
    <w:rsid w:val="006833A4"/>
    <w:rsid w:val="00690971"/>
    <w:rsid w:val="00691E7C"/>
    <w:rsid w:val="006A5F95"/>
    <w:rsid w:val="006A77C3"/>
    <w:rsid w:val="006B62EB"/>
    <w:rsid w:val="006B6D5B"/>
    <w:rsid w:val="006C2361"/>
    <w:rsid w:val="006F1ED2"/>
    <w:rsid w:val="00707E27"/>
    <w:rsid w:val="007227A3"/>
    <w:rsid w:val="00745A4A"/>
    <w:rsid w:val="0075227F"/>
    <w:rsid w:val="007826C5"/>
    <w:rsid w:val="007A7293"/>
    <w:rsid w:val="007C33EF"/>
    <w:rsid w:val="007D6D18"/>
    <w:rsid w:val="007E6769"/>
    <w:rsid w:val="007F7F68"/>
    <w:rsid w:val="0081735B"/>
    <w:rsid w:val="008275E1"/>
    <w:rsid w:val="00835757"/>
    <w:rsid w:val="008540BE"/>
    <w:rsid w:val="00876D5F"/>
    <w:rsid w:val="008A1DBA"/>
    <w:rsid w:val="008A219D"/>
    <w:rsid w:val="008A7C39"/>
    <w:rsid w:val="008E5E29"/>
    <w:rsid w:val="008F2665"/>
    <w:rsid w:val="009006C3"/>
    <w:rsid w:val="009064D9"/>
    <w:rsid w:val="009067F6"/>
    <w:rsid w:val="00916059"/>
    <w:rsid w:val="00920B26"/>
    <w:rsid w:val="00941DB6"/>
    <w:rsid w:val="00965F02"/>
    <w:rsid w:val="00975CFC"/>
    <w:rsid w:val="009A35BB"/>
    <w:rsid w:val="009B1DFD"/>
    <w:rsid w:val="009C2A7B"/>
    <w:rsid w:val="009E7174"/>
    <w:rsid w:val="00A507BB"/>
    <w:rsid w:val="00A52256"/>
    <w:rsid w:val="00A66F99"/>
    <w:rsid w:val="00A77B3E"/>
    <w:rsid w:val="00A83791"/>
    <w:rsid w:val="00AA61F6"/>
    <w:rsid w:val="00AD3AE1"/>
    <w:rsid w:val="00AE62B2"/>
    <w:rsid w:val="00B01E53"/>
    <w:rsid w:val="00B114F5"/>
    <w:rsid w:val="00B25BE2"/>
    <w:rsid w:val="00B77018"/>
    <w:rsid w:val="00B83848"/>
    <w:rsid w:val="00BB2377"/>
    <w:rsid w:val="00BC03C4"/>
    <w:rsid w:val="00BC3E35"/>
    <w:rsid w:val="00BD0874"/>
    <w:rsid w:val="00BE78DC"/>
    <w:rsid w:val="00BF5923"/>
    <w:rsid w:val="00C070E9"/>
    <w:rsid w:val="00C12524"/>
    <w:rsid w:val="00C42076"/>
    <w:rsid w:val="00C42EF4"/>
    <w:rsid w:val="00C4363E"/>
    <w:rsid w:val="00C82D25"/>
    <w:rsid w:val="00C853BC"/>
    <w:rsid w:val="00C875D6"/>
    <w:rsid w:val="00C967F8"/>
    <w:rsid w:val="00CA2A55"/>
    <w:rsid w:val="00CF572C"/>
    <w:rsid w:val="00CF660B"/>
    <w:rsid w:val="00D460C7"/>
    <w:rsid w:val="00D53247"/>
    <w:rsid w:val="00DB17C7"/>
    <w:rsid w:val="00DD7D42"/>
    <w:rsid w:val="00DE172B"/>
    <w:rsid w:val="00E21243"/>
    <w:rsid w:val="00E35958"/>
    <w:rsid w:val="00E713FB"/>
    <w:rsid w:val="00EA520C"/>
    <w:rsid w:val="00EA7F8D"/>
    <w:rsid w:val="00EB43AF"/>
    <w:rsid w:val="00EB6D87"/>
    <w:rsid w:val="00EC3555"/>
    <w:rsid w:val="00EC4361"/>
    <w:rsid w:val="00ED7686"/>
    <w:rsid w:val="00EE6A6D"/>
    <w:rsid w:val="00F01E2C"/>
    <w:rsid w:val="00F065D0"/>
    <w:rsid w:val="00F108FC"/>
    <w:rsid w:val="00F23CDA"/>
    <w:rsid w:val="00F2657C"/>
    <w:rsid w:val="00F27663"/>
    <w:rsid w:val="00F50EDA"/>
    <w:rsid w:val="00F53C03"/>
    <w:rsid w:val="00F67C13"/>
    <w:rsid w:val="00F70C5F"/>
    <w:rsid w:val="00F84B14"/>
    <w:rsid w:val="00FC0157"/>
    <w:rsid w:val="00FC2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86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293"/>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semiHidden/>
    <w:unhideWhenUsed/>
    <w:rsid w:val="00186F56"/>
    <w:rPr>
      <w:sz w:val="21"/>
      <w:szCs w:val="21"/>
    </w:rPr>
  </w:style>
  <w:style w:type="paragraph" w:styleId="a5">
    <w:name w:val="annotation text"/>
    <w:basedOn w:val="a"/>
    <w:link w:val="Char"/>
    <w:semiHidden/>
    <w:unhideWhenUsed/>
    <w:rsid w:val="00186F56"/>
  </w:style>
  <w:style w:type="character" w:customStyle="1" w:styleId="Char">
    <w:name w:val="批注文字 Char"/>
    <w:basedOn w:val="a0"/>
    <w:link w:val="a5"/>
    <w:semiHidden/>
    <w:rsid w:val="00186F56"/>
    <w:rPr>
      <w:sz w:val="24"/>
      <w:szCs w:val="24"/>
    </w:rPr>
  </w:style>
  <w:style w:type="paragraph" w:styleId="a6">
    <w:name w:val="annotation subject"/>
    <w:basedOn w:val="a5"/>
    <w:next w:val="a5"/>
    <w:link w:val="Char0"/>
    <w:semiHidden/>
    <w:unhideWhenUsed/>
    <w:rsid w:val="00186F56"/>
    <w:rPr>
      <w:b/>
      <w:bCs/>
    </w:rPr>
  </w:style>
  <w:style w:type="character" w:customStyle="1" w:styleId="Char0">
    <w:name w:val="批注主题 Char"/>
    <w:basedOn w:val="Char"/>
    <w:link w:val="a6"/>
    <w:semiHidden/>
    <w:rsid w:val="00186F56"/>
    <w:rPr>
      <w:b/>
      <w:bCs/>
      <w:sz w:val="24"/>
      <w:szCs w:val="24"/>
    </w:rPr>
  </w:style>
  <w:style w:type="paragraph" w:styleId="a7">
    <w:name w:val="Balloon Text"/>
    <w:basedOn w:val="a"/>
    <w:link w:val="Char1"/>
    <w:rsid w:val="00186F56"/>
    <w:rPr>
      <w:sz w:val="18"/>
      <w:szCs w:val="18"/>
    </w:rPr>
  </w:style>
  <w:style w:type="character" w:customStyle="1" w:styleId="Char1">
    <w:name w:val="批注框文本 Char"/>
    <w:basedOn w:val="a0"/>
    <w:link w:val="a7"/>
    <w:rsid w:val="00186F56"/>
    <w:rPr>
      <w:sz w:val="18"/>
      <w:szCs w:val="18"/>
    </w:rPr>
  </w:style>
  <w:style w:type="paragraph" w:styleId="a8">
    <w:name w:val="header"/>
    <w:basedOn w:val="a"/>
    <w:link w:val="Char2"/>
    <w:unhideWhenUsed/>
    <w:rsid w:val="00182E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182E67"/>
    <w:rPr>
      <w:sz w:val="18"/>
      <w:szCs w:val="18"/>
    </w:rPr>
  </w:style>
  <w:style w:type="paragraph" w:styleId="a9">
    <w:name w:val="footer"/>
    <w:basedOn w:val="a"/>
    <w:link w:val="Char3"/>
    <w:uiPriority w:val="99"/>
    <w:unhideWhenUsed/>
    <w:rsid w:val="00182E67"/>
    <w:pPr>
      <w:tabs>
        <w:tab w:val="center" w:pos="4153"/>
        <w:tab w:val="right" w:pos="8306"/>
      </w:tabs>
      <w:snapToGrid w:val="0"/>
    </w:pPr>
    <w:rPr>
      <w:sz w:val="18"/>
      <w:szCs w:val="18"/>
    </w:rPr>
  </w:style>
  <w:style w:type="character" w:customStyle="1" w:styleId="Char3">
    <w:name w:val="页脚 Char"/>
    <w:basedOn w:val="a0"/>
    <w:link w:val="a9"/>
    <w:uiPriority w:val="99"/>
    <w:rsid w:val="00182E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293"/>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semiHidden/>
    <w:unhideWhenUsed/>
    <w:rsid w:val="00186F56"/>
    <w:rPr>
      <w:sz w:val="21"/>
      <w:szCs w:val="21"/>
    </w:rPr>
  </w:style>
  <w:style w:type="paragraph" w:styleId="a5">
    <w:name w:val="annotation text"/>
    <w:basedOn w:val="a"/>
    <w:link w:val="Char"/>
    <w:semiHidden/>
    <w:unhideWhenUsed/>
    <w:rsid w:val="00186F56"/>
  </w:style>
  <w:style w:type="character" w:customStyle="1" w:styleId="Char">
    <w:name w:val="批注文字 Char"/>
    <w:basedOn w:val="a0"/>
    <w:link w:val="a5"/>
    <w:semiHidden/>
    <w:rsid w:val="00186F56"/>
    <w:rPr>
      <w:sz w:val="24"/>
      <w:szCs w:val="24"/>
    </w:rPr>
  </w:style>
  <w:style w:type="paragraph" w:styleId="a6">
    <w:name w:val="annotation subject"/>
    <w:basedOn w:val="a5"/>
    <w:next w:val="a5"/>
    <w:link w:val="Char0"/>
    <w:semiHidden/>
    <w:unhideWhenUsed/>
    <w:rsid w:val="00186F56"/>
    <w:rPr>
      <w:b/>
      <w:bCs/>
    </w:rPr>
  </w:style>
  <w:style w:type="character" w:customStyle="1" w:styleId="Char0">
    <w:name w:val="批注主题 Char"/>
    <w:basedOn w:val="Char"/>
    <w:link w:val="a6"/>
    <w:semiHidden/>
    <w:rsid w:val="00186F56"/>
    <w:rPr>
      <w:b/>
      <w:bCs/>
      <w:sz w:val="24"/>
      <w:szCs w:val="24"/>
    </w:rPr>
  </w:style>
  <w:style w:type="paragraph" w:styleId="a7">
    <w:name w:val="Balloon Text"/>
    <w:basedOn w:val="a"/>
    <w:link w:val="Char1"/>
    <w:rsid w:val="00186F56"/>
    <w:rPr>
      <w:sz w:val="18"/>
      <w:szCs w:val="18"/>
    </w:rPr>
  </w:style>
  <w:style w:type="character" w:customStyle="1" w:styleId="Char1">
    <w:name w:val="批注框文本 Char"/>
    <w:basedOn w:val="a0"/>
    <w:link w:val="a7"/>
    <w:rsid w:val="00186F56"/>
    <w:rPr>
      <w:sz w:val="18"/>
      <w:szCs w:val="18"/>
    </w:rPr>
  </w:style>
  <w:style w:type="paragraph" w:styleId="a8">
    <w:name w:val="header"/>
    <w:basedOn w:val="a"/>
    <w:link w:val="Char2"/>
    <w:unhideWhenUsed/>
    <w:rsid w:val="00182E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182E67"/>
    <w:rPr>
      <w:sz w:val="18"/>
      <w:szCs w:val="18"/>
    </w:rPr>
  </w:style>
  <w:style w:type="paragraph" w:styleId="a9">
    <w:name w:val="footer"/>
    <w:basedOn w:val="a"/>
    <w:link w:val="Char3"/>
    <w:uiPriority w:val="99"/>
    <w:unhideWhenUsed/>
    <w:rsid w:val="00182E67"/>
    <w:pPr>
      <w:tabs>
        <w:tab w:val="center" w:pos="4153"/>
        <w:tab w:val="right" w:pos="8306"/>
      </w:tabs>
      <w:snapToGrid w:val="0"/>
    </w:pPr>
    <w:rPr>
      <w:sz w:val="18"/>
      <w:szCs w:val="18"/>
    </w:rPr>
  </w:style>
  <w:style w:type="character" w:customStyle="1" w:styleId="Char3">
    <w:name w:val="页脚 Char"/>
    <w:basedOn w:val="a0"/>
    <w:link w:val="a9"/>
    <w:uiPriority w:val="99"/>
    <w:rsid w:val="00182E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07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28</Pages>
  <Words>5258</Words>
  <Characters>29975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KS</dc:creator>
  <cp:lastModifiedBy>邢燕霞</cp:lastModifiedBy>
  <cp:revision>38</cp:revision>
  <dcterms:created xsi:type="dcterms:W3CDTF">2020-09-26T06:32:00Z</dcterms:created>
  <dcterms:modified xsi:type="dcterms:W3CDTF">2020-11-25T17:45:00Z</dcterms:modified>
</cp:coreProperties>
</file>