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0EEF8" w14:textId="75F20052" w:rsidR="00AD3DD8" w:rsidRPr="00FB74BF" w:rsidRDefault="00AD3DD8" w:rsidP="00FB74BF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i/>
          <w:sz w:val="24"/>
          <w:szCs w:val="24"/>
          <w:lang w:val="en-AU"/>
        </w:rPr>
      </w:pPr>
      <w:r w:rsidRPr="00FB74BF">
        <w:rPr>
          <w:rFonts w:ascii="Book Antiqua" w:hAnsi="Book Antiqua" w:cs="Arial"/>
          <w:b/>
          <w:bCs/>
          <w:sz w:val="24"/>
          <w:szCs w:val="24"/>
          <w:lang w:val="en-AU"/>
        </w:rPr>
        <w:t xml:space="preserve">Name of Journal: </w:t>
      </w:r>
      <w:r w:rsidRPr="00FB74BF">
        <w:rPr>
          <w:rFonts w:ascii="Book Antiqua" w:hAnsi="Book Antiqua" w:cs="Arial"/>
          <w:i/>
          <w:sz w:val="24"/>
          <w:szCs w:val="24"/>
          <w:lang w:val="en-AU"/>
        </w:rPr>
        <w:t>World Journal of Gastrointestinal Surgery</w:t>
      </w:r>
    </w:p>
    <w:p w14:paraId="186C4D81" w14:textId="71F0E35D" w:rsidR="00AD3DD8" w:rsidRPr="00FB74BF" w:rsidRDefault="00AD3DD8" w:rsidP="00FB74BF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AU"/>
        </w:rPr>
      </w:pPr>
      <w:r w:rsidRPr="00FB74BF">
        <w:rPr>
          <w:rFonts w:ascii="Book Antiqua" w:hAnsi="Book Antiqua" w:cs="Arial"/>
          <w:b/>
          <w:bCs/>
          <w:sz w:val="24"/>
          <w:szCs w:val="24"/>
          <w:lang w:val="en-AU"/>
        </w:rPr>
        <w:t xml:space="preserve">Manuscript NO: </w:t>
      </w:r>
      <w:r w:rsidRPr="00FB74BF">
        <w:rPr>
          <w:rFonts w:ascii="Book Antiqua" w:hAnsi="Book Antiqua" w:cs="Arial"/>
          <w:sz w:val="24"/>
          <w:szCs w:val="24"/>
          <w:lang w:val="en-AU"/>
        </w:rPr>
        <w:t>55486</w:t>
      </w:r>
    </w:p>
    <w:p w14:paraId="0DE60431" w14:textId="21BEF737" w:rsidR="00AD3DD8" w:rsidRPr="00FB74BF" w:rsidRDefault="00AD3DD8" w:rsidP="00FB74BF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AU"/>
        </w:rPr>
      </w:pPr>
      <w:r w:rsidRPr="00FB74BF">
        <w:rPr>
          <w:rFonts w:ascii="Book Antiqua" w:hAnsi="Book Antiqua" w:cs="Arial"/>
          <w:b/>
          <w:bCs/>
          <w:sz w:val="24"/>
          <w:szCs w:val="24"/>
          <w:lang w:val="en-AU"/>
        </w:rPr>
        <w:t xml:space="preserve">Manuscript Type: </w:t>
      </w:r>
      <w:r w:rsidR="00A65FB7" w:rsidRPr="00FB74BF">
        <w:rPr>
          <w:rFonts w:ascii="Book Antiqua" w:hAnsi="Book Antiqua" w:cs="Arial"/>
          <w:sz w:val="24"/>
          <w:szCs w:val="24"/>
          <w:lang w:val="en-AU"/>
        </w:rPr>
        <w:t>CASE REPORT</w:t>
      </w:r>
    </w:p>
    <w:p w14:paraId="6BFB88E6" w14:textId="77777777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2BBFD3D8" w14:textId="7680DCE4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Gastrointestinal obstruction secondary to </w:t>
      </w:r>
      <w:r w:rsidR="00A65FB7" w:rsidRPr="00FB74BF">
        <w:rPr>
          <w:rFonts w:ascii="Book Antiqua" w:hAnsi="Book Antiqua"/>
          <w:b/>
          <w:bCs/>
          <w:lang w:val="en-AU"/>
        </w:rPr>
        <w:t>e</w:t>
      </w:r>
      <w:r w:rsidRPr="00FB74BF">
        <w:rPr>
          <w:rFonts w:ascii="Book Antiqua" w:hAnsi="Book Antiqua"/>
          <w:b/>
          <w:bCs/>
          <w:lang w:val="en-AU"/>
        </w:rPr>
        <w:t xml:space="preserve">nteral </w:t>
      </w:r>
      <w:r w:rsidR="00A65FB7" w:rsidRPr="00FB74BF">
        <w:rPr>
          <w:rFonts w:ascii="Book Antiqua" w:hAnsi="Book Antiqua"/>
          <w:b/>
          <w:bCs/>
          <w:lang w:val="en-AU"/>
        </w:rPr>
        <w:t>n</w:t>
      </w:r>
      <w:r w:rsidRPr="00FB74BF">
        <w:rPr>
          <w:rFonts w:ascii="Book Antiqua" w:hAnsi="Book Antiqua"/>
          <w:b/>
          <w:bCs/>
          <w:lang w:val="en-AU"/>
        </w:rPr>
        <w:t xml:space="preserve">utrition </w:t>
      </w:r>
      <w:r w:rsidR="00A65FB7" w:rsidRPr="00FB74BF">
        <w:rPr>
          <w:rFonts w:ascii="Book Antiqua" w:hAnsi="Book Antiqua"/>
          <w:b/>
          <w:bCs/>
          <w:lang w:val="en-AU"/>
        </w:rPr>
        <w:t>b</w:t>
      </w:r>
      <w:r w:rsidRPr="00FB74BF">
        <w:rPr>
          <w:rFonts w:ascii="Book Antiqua" w:hAnsi="Book Antiqua"/>
          <w:b/>
          <w:bCs/>
          <w:lang w:val="en-AU"/>
        </w:rPr>
        <w:t>ezoar</w:t>
      </w:r>
      <w:r w:rsidR="00A65FB7" w:rsidRPr="00FB74BF">
        <w:rPr>
          <w:rFonts w:ascii="Book Antiqua" w:hAnsi="Book Antiqua"/>
          <w:b/>
          <w:bCs/>
          <w:lang w:val="en-AU"/>
        </w:rPr>
        <w:t>:</w:t>
      </w:r>
      <w:r w:rsidR="009D7160" w:rsidRPr="00FB74BF">
        <w:rPr>
          <w:rFonts w:ascii="Book Antiqua" w:hAnsi="Book Antiqua"/>
          <w:b/>
          <w:bCs/>
          <w:lang w:val="en-AU"/>
        </w:rPr>
        <w:t xml:space="preserve"> A case report</w:t>
      </w:r>
    </w:p>
    <w:p w14:paraId="1B0CCDAB" w14:textId="553ACB06" w:rsidR="00AD3DD8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0C5B0A31" w14:textId="29B011F7" w:rsidR="00AD3DD8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proofErr w:type="spellStart"/>
      <w:r w:rsidRPr="00FB74BF">
        <w:rPr>
          <w:rFonts w:ascii="Book Antiqua" w:hAnsi="Book Antiqua"/>
          <w:lang w:val="en-AU"/>
        </w:rPr>
        <w:t>Siddens</w:t>
      </w:r>
      <w:proofErr w:type="spellEnd"/>
      <w:r w:rsidRPr="00FB74BF">
        <w:rPr>
          <w:rFonts w:ascii="Book Antiqua" w:hAnsi="Book Antiqua"/>
          <w:lang w:val="en-AU"/>
        </w:rPr>
        <w:t xml:space="preserve"> E </w:t>
      </w:r>
      <w:r w:rsidRPr="00FB74BF">
        <w:rPr>
          <w:rFonts w:ascii="Book Antiqua" w:hAnsi="Book Antiqua"/>
          <w:i/>
          <w:iCs/>
          <w:lang w:val="en-AU"/>
        </w:rPr>
        <w:t>et al</w:t>
      </w:r>
      <w:r w:rsidRPr="00FB74BF">
        <w:rPr>
          <w:rFonts w:ascii="Book Antiqua" w:hAnsi="Book Antiqua"/>
          <w:lang w:val="en-AU"/>
        </w:rPr>
        <w:t>.</w:t>
      </w:r>
      <w:r w:rsidR="00AD3DD8" w:rsidRPr="00FB74BF">
        <w:rPr>
          <w:rFonts w:ascii="Book Antiqua" w:hAnsi="Book Antiqua"/>
          <w:lang w:val="en-AU"/>
        </w:rPr>
        <w:t xml:space="preserve"> </w:t>
      </w:r>
      <w:bookmarkStart w:id="0" w:name="OLE_LINK20"/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Obstruction caused by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e</w:t>
      </w:r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nteral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f</w:t>
      </w:r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eed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b</w:t>
      </w:r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ezoar</w:t>
      </w:r>
      <w:r w:rsidR="00AD3DD8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bookmarkEnd w:id="0"/>
    </w:p>
    <w:p w14:paraId="1BA2B479" w14:textId="77777777" w:rsidR="00AD3DD8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color w:val="222222"/>
          <w:shd w:val="clear" w:color="auto" w:fill="FFFFFF"/>
          <w:lang w:val="en-AU"/>
        </w:rPr>
      </w:pPr>
    </w:p>
    <w:p w14:paraId="4AEE2BA1" w14:textId="27B1AC46" w:rsidR="00A65FB7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color w:val="222222"/>
          <w:shd w:val="clear" w:color="auto" w:fill="FFFFFF"/>
          <w:lang w:val="en-AU"/>
        </w:rPr>
      </w:pP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Edward 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Siddens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, 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Yahya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Al-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Habbal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, </w:t>
      </w:r>
      <w:proofErr w:type="spellStart"/>
      <w:r w:rsidR="00F94D04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Mayank</w:t>
      </w:r>
      <w:proofErr w:type="spellEnd"/>
      <w:r w:rsidR="00F94D04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Bhandari</w:t>
      </w:r>
    </w:p>
    <w:p w14:paraId="37B0172B" w14:textId="77777777" w:rsidR="00A65FB7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</w:pPr>
    </w:p>
    <w:p w14:paraId="57EC9812" w14:textId="71AEEA98" w:rsidR="00AD3DD8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 xml:space="preserve">Edward </w:t>
      </w:r>
      <w:proofErr w:type="spellStart"/>
      <w:r w:rsidR="00C0052B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Siddens</w:t>
      </w:r>
      <w:proofErr w:type="spellEnd"/>
      <w:r w:rsidR="00C0052B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,</w:t>
      </w:r>
      <w:r w:rsidR="00C0052B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proofErr w:type="spellStart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Yahya</w:t>
      </w:r>
      <w:proofErr w:type="spellEnd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 xml:space="preserve"> Al-</w:t>
      </w:r>
      <w:proofErr w:type="spellStart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Habbal</w:t>
      </w:r>
      <w:proofErr w:type="spellEnd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 xml:space="preserve">, </w:t>
      </w:r>
      <w:proofErr w:type="spellStart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Mayank</w:t>
      </w:r>
      <w:proofErr w:type="spellEnd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 xml:space="preserve"> Bhandari,</w:t>
      </w:r>
      <w:r w:rsidR="00F94D04" w:rsidRPr="00FB74BF" w:rsidDel="00A65FB7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="009D7160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General Surgery, </w:t>
      </w:r>
      <w:r w:rsidR="00C0052B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Fiona Stanley Hospital, Upper Gastrointestinal Unit,</w:t>
      </w:r>
      <w:r w:rsidR="0008045D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="0008045D" w:rsidRPr="00FB74BF">
        <w:rPr>
          <w:rFonts w:ascii="Book Antiqua" w:hAnsi="Book Antiqua"/>
          <w:lang w:val="en-AU"/>
        </w:rPr>
        <w:t xml:space="preserve">Perth, Western Australia, WA </w:t>
      </w:r>
      <w:r w:rsidR="009473A7" w:rsidRPr="00FB74BF">
        <w:rPr>
          <w:rFonts w:ascii="Book Antiqua" w:hAnsi="Book Antiqua"/>
          <w:lang w:val="en-AU"/>
        </w:rPr>
        <w:t>6150</w:t>
      </w:r>
      <w:r w:rsidR="0008045D" w:rsidRPr="00FB74BF">
        <w:rPr>
          <w:rFonts w:ascii="Book Antiqua" w:hAnsi="Book Antiqua"/>
          <w:lang w:val="en-AU"/>
        </w:rPr>
        <w:t>, Australia</w:t>
      </w:r>
    </w:p>
    <w:p w14:paraId="61AEB4CE" w14:textId="77777777" w:rsidR="0008045D" w:rsidRPr="00FB74BF" w:rsidRDefault="0008045D" w:rsidP="00FB74BF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lang w:val="en-AU"/>
        </w:rPr>
      </w:pPr>
    </w:p>
    <w:p w14:paraId="501BDEF2" w14:textId="208C575E" w:rsidR="000154E7" w:rsidRPr="00FB74BF" w:rsidRDefault="0008045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z w:val="24"/>
          <w:szCs w:val="24"/>
          <w:lang w:val="en-AU"/>
        </w:rPr>
      </w:pPr>
      <w:r w:rsidRPr="00FB74BF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FB74BF">
        <w:rPr>
          <w:rFonts w:ascii="Book Antiqua" w:hAnsi="Book Antiqua"/>
          <w:b/>
          <w:sz w:val="24"/>
          <w:szCs w:val="24"/>
          <w:lang w:val="en-GB" w:eastAsia="zh-CN"/>
        </w:rPr>
        <w:t xml:space="preserve"> </w:t>
      </w:r>
      <w:bookmarkStart w:id="1" w:name="OLE_LINK24"/>
      <w:bookmarkStart w:id="2" w:name="OLE_LINK25"/>
      <w:proofErr w:type="spellStart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>Siddens</w:t>
      </w:r>
      <w:proofErr w:type="spellEnd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E, Al-</w:t>
      </w:r>
      <w:proofErr w:type="spellStart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>Habbal</w:t>
      </w:r>
      <w:proofErr w:type="spellEnd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Y, and Bhandari M</w:t>
      </w:r>
      <w:r w:rsidR="000154E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contributed to the literature search, </w:t>
      </w:r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and </w:t>
      </w:r>
      <w:r w:rsidR="000154E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drafting and revising </w:t>
      </w:r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of </w:t>
      </w:r>
      <w:r w:rsidR="000154E7" w:rsidRPr="00FB74BF">
        <w:rPr>
          <w:rFonts w:ascii="Book Antiqua" w:eastAsia="Calibri" w:hAnsi="Book Antiqua" w:cs="Calibri"/>
          <w:sz w:val="24"/>
          <w:szCs w:val="24"/>
          <w:lang w:val="en-AU"/>
        </w:rPr>
        <w:t>the paper</w:t>
      </w:r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>.</w:t>
      </w:r>
      <w:bookmarkEnd w:id="1"/>
      <w:bookmarkEnd w:id="2"/>
    </w:p>
    <w:p w14:paraId="16F5D876" w14:textId="77777777" w:rsidR="00AD3DD8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AU"/>
        </w:rPr>
      </w:pPr>
    </w:p>
    <w:p w14:paraId="15FF8028" w14:textId="134C1884" w:rsidR="00F94D04" w:rsidRPr="00FB74BF" w:rsidRDefault="0008045D" w:rsidP="00FB74BF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u w:val="single"/>
          <w:lang w:val="en-AU"/>
        </w:rPr>
      </w:pPr>
      <w:r w:rsidRPr="00FB74BF">
        <w:rPr>
          <w:rFonts w:ascii="Book Antiqua" w:eastAsia="宋体" w:hAnsi="Book Antiqua" w:cs="Calibri"/>
          <w:b/>
          <w:lang w:val="hu-HU"/>
        </w:rPr>
        <w:t>Corresponding author:</w:t>
      </w:r>
      <w:r w:rsidRPr="00FB74BF">
        <w:rPr>
          <w:rFonts w:ascii="Book Antiqua" w:hAnsi="Book Antiqua"/>
          <w:b/>
          <w:bCs/>
          <w:lang w:val="hu-HU"/>
        </w:rPr>
        <w:t xml:space="preserve"> </w:t>
      </w:r>
      <w:r w:rsidR="00F94D04" w:rsidRPr="00FB74BF">
        <w:rPr>
          <w:rFonts w:ascii="Book Antiqua" w:hAnsi="Book Antiqua"/>
          <w:b/>
          <w:bCs/>
          <w:lang w:val="en-AU"/>
        </w:rPr>
        <w:t xml:space="preserve">Edward </w:t>
      </w:r>
      <w:proofErr w:type="spellStart"/>
      <w:r w:rsidR="00C0052B" w:rsidRPr="00FB74BF">
        <w:rPr>
          <w:rFonts w:ascii="Book Antiqua" w:hAnsi="Book Antiqua"/>
          <w:b/>
          <w:bCs/>
          <w:lang w:val="en-AU"/>
        </w:rPr>
        <w:t>Siddens</w:t>
      </w:r>
      <w:proofErr w:type="spellEnd"/>
      <w:r w:rsidR="00C0052B" w:rsidRPr="00FB74BF">
        <w:rPr>
          <w:rFonts w:ascii="Book Antiqua" w:hAnsi="Book Antiqua"/>
          <w:b/>
          <w:bCs/>
          <w:lang w:val="en-AU"/>
        </w:rPr>
        <w:t xml:space="preserve">, </w:t>
      </w:r>
      <w:r w:rsidR="009D7160" w:rsidRPr="00FB74BF">
        <w:rPr>
          <w:rFonts w:ascii="Book Antiqua" w:hAnsi="Book Antiqua"/>
          <w:b/>
          <w:bCs/>
          <w:lang w:val="en-AU"/>
        </w:rPr>
        <w:t xml:space="preserve">BM </w:t>
      </w:r>
      <w:proofErr w:type="spellStart"/>
      <w:r w:rsidR="009D7160" w:rsidRPr="00FB74BF">
        <w:rPr>
          <w:rFonts w:ascii="Book Antiqua" w:hAnsi="Book Antiqua"/>
          <w:b/>
          <w:bCs/>
          <w:lang w:val="en-AU"/>
        </w:rPr>
        <w:t>BCh</w:t>
      </w:r>
      <w:proofErr w:type="spellEnd"/>
      <w:r w:rsidR="009D7160" w:rsidRPr="00FB74BF">
        <w:rPr>
          <w:rFonts w:ascii="Book Antiqua" w:hAnsi="Book Antiqua"/>
          <w:b/>
          <w:bCs/>
          <w:lang w:val="en-AU"/>
        </w:rPr>
        <w:t>, MBBS</w:t>
      </w:r>
      <w:bookmarkStart w:id="3" w:name="OLE_LINK1"/>
      <w:bookmarkStart w:id="4" w:name="OLE_LINK8"/>
      <w:r w:rsidR="00F94D04" w:rsidRPr="00FB74BF">
        <w:rPr>
          <w:rFonts w:ascii="Book Antiqua" w:hAnsi="Book Antiqua"/>
          <w:b/>
          <w:bCs/>
          <w:lang w:val="en-AU"/>
        </w:rPr>
        <w:t>,</w:t>
      </w:r>
      <w:bookmarkEnd w:id="3"/>
      <w:bookmarkEnd w:id="4"/>
      <w:r w:rsidR="00C0052B" w:rsidRPr="00FB74BF">
        <w:rPr>
          <w:rFonts w:ascii="Book Antiqua" w:hAnsi="Book Antiqua"/>
          <w:b/>
          <w:bCs/>
          <w:lang w:val="en-AU"/>
        </w:rPr>
        <w:t xml:space="preserve"> </w:t>
      </w:r>
      <w:bookmarkStart w:id="5" w:name="OLE_LINK6"/>
      <w:bookmarkStart w:id="6" w:name="OLE_LINK7"/>
      <w:r w:rsidR="009D7160" w:rsidRPr="00FB74BF">
        <w:rPr>
          <w:rFonts w:ascii="Book Antiqua" w:hAnsi="Book Antiqua"/>
          <w:b/>
          <w:bCs/>
          <w:lang w:val="en-AU"/>
        </w:rPr>
        <w:t xml:space="preserve">Doctor, </w:t>
      </w:r>
      <w:r w:rsidR="009D7160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General Surgery, </w:t>
      </w:r>
      <w:bookmarkStart w:id="7" w:name="OLE_LINK9"/>
      <w:bookmarkStart w:id="8" w:name="OLE_LINK13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Fiona Stanley Hospital,</w:t>
      </w:r>
      <w:bookmarkEnd w:id="5"/>
      <w:bookmarkEnd w:id="6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Upper Gastrointestinal Unit</w:t>
      </w:r>
      <w:bookmarkEnd w:id="7"/>
      <w:bookmarkEnd w:id="8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,</w:t>
      </w:r>
      <w:bookmarkStart w:id="9" w:name="OLE_LINK2"/>
      <w:bookmarkStart w:id="10" w:name="OLE_LINK3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bookmarkStart w:id="11" w:name="OLE_LINK4"/>
      <w:bookmarkStart w:id="12" w:name="OLE_LINK5"/>
      <w:bookmarkStart w:id="13" w:name="OLE_LINK14"/>
      <w:bookmarkStart w:id="14" w:name="OLE_LINK15"/>
      <w:r w:rsidR="009D7160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No. </w:t>
      </w:r>
      <w:proofErr w:type="gramStart"/>
      <w:r w:rsidR="00DB59B3" w:rsidRPr="00FB74BF">
        <w:rPr>
          <w:rFonts w:ascii="Book Antiqua" w:hAnsi="Book Antiqua"/>
          <w:lang w:val="en-AU"/>
        </w:rPr>
        <w:t>223 Cape St</w:t>
      </w:r>
      <w:r w:rsidR="009D7160" w:rsidRPr="00FB74BF">
        <w:rPr>
          <w:rFonts w:ascii="Book Antiqua" w:hAnsi="Book Antiqua"/>
          <w:lang w:val="en-AU"/>
        </w:rPr>
        <w:t>reet</w:t>
      </w:r>
      <w:r w:rsidR="00DB59B3" w:rsidRPr="00FB74BF">
        <w:rPr>
          <w:rFonts w:ascii="Book Antiqua" w:hAnsi="Book Antiqua"/>
          <w:lang w:val="en-AU"/>
        </w:rPr>
        <w:t>, Tuart Hill</w:t>
      </w:r>
      <w:bookmarkEnd w:id="9"/>
      <w:bookmarkEnd w:id="10"/>
      <w:bookmarkEnd w:id="11"/>
      <w:bookmarkEnd w:id="12"/>
      <w:r w:rsidR="00DB59B3" w:rsidRPr="00FB74BF">
        <w:rPr>
          <w:rFonts w:ascii="Book Antiqua" w:hAnsi="Book Antiqua"/>
          <w:lang w:val="en-AU"/>
        </w:rPr>
        <w:t>,</w:t>
      </w:r>
      <w:r w:rsidR="009473A7" w:rsidRPr="00FB74BF">
        <w:rPr>
          <w:rFonts w:ascii="Book Antiqua" w:hAnsi="Book Antiqua"/>
        </w:rPr>
        <w:t xml:space="preserve"> </w:t>
      </w:r>
      <w:r w:rsidR="009473A7" w:rsidRPr="00FB74BF">
        <w:rPr>
          <w:rFonts w:ascii="Book Antiqua" w:hAnsi="Book Antiqua"/>
          <w:lang w:val="en-AU"/>
        </w:rPr>
        <w:t>11 Robin Warren Drive</w:t>
      </w:r>
      <w:bookmarkEnd w:id="13"/>
      <w:bookmarkEnd w:id="14"/>
      <w:r w:rsidR="009473A7" w:rsidRPr="00FB74BF">
        <w:rPr>
          <w:rFonts w:ascii="Book Antiqua" w:hAnsi="Book Antiqua"/>
          <w:lang w:val="en-AU"/>
        </w:rPr>
        <w:t>,</w:t>
      </w:r>
      <w:r w:rsidR="00DB59B3" w:rsidRPr="00FB74BF">
        <w:rPr>
          <w:rFonts w:ascii="Book Antiqua" w:hAnsi="Book Antiqua"/>
          <w:lang w:val="en-AU"/>
        </w:rPr>
        <w:t xml:space="preserve"> Perth</w:t>
      </w:r>
      <w:r w:rsidR="00F94D04" w:rsidRPr="00FB74BF">
        <w:rPr>
          <w:rFonts w:ascii="Book Antiqua" w:hAnsi="Book Antiqua"/>
          <w:lang w:val="en-AU"/>
        </w:rPr>
        <w:t xml:space="preserve"> </w:t>
      </w:r>
      <w:r w:rsidR="00DB59B3" w:rsidRPr="00FB74BF">
        <w:rPr>
          <w:rFonts w:ascii="Book Antiqua" w:hAnsi="Book Antiqua"/>
          <w:lang w:val="en-AU"/>
        </w:rPr>
        <w:t>6</w:t>
      </w:r>
      <w:r w:rsidR="009473A7" w:rsidRPr="00FB74BF">
        <w:rPr>
          <w:rFonts w:ascii="Book Antiqua" w:hAnsi="Book Antiqua"/>
          <w:lang w:val="en-AU"/>
        </w:rPr>
        <w:t>150</w:t>
      </w:r>
      <w:r w:rsidR="00F94D04" w:rsidRPr="00FB74BF">
        <w:rPr>
          <w:rFonts w:ascii="Book Antiqua" w:hAnsi="Book Antiqua"/>
          <w:lang w:val="en-AU"/>
        </w:rPr>
        <w:t>, Australia.</w:t>
      </w:r>
      <w:proofErr w:type="gramEnd"/>
      <w:r w:rsidR="00F94D04"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eastAsia="Times New Roman" w:hAnsi="Book Antiqua" w:cs="Times New Roman"/>
          <w:color w:val="222222"/>
          <w:u w:val="single"/>
          <w:shd w:val="clear" w:color="auto" w:fill="FFFFFF"/>
          <w:lang w:val="en-AU"/>
        </w:rPr>
        <w:t>siddense@tcd.ie</w:t>
      </w:r>
    </w:p>
    <w:p w14:paraId="08428E29" w14:textId="05E445F1" w:rsidR="00744F97" w:rsidRPr="00FB74BF" w:rsidRDefault="00744F9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lang w:val="en-AU"/>
        </w:rPr>
      </w:pPr>
    </w:p>
    <w:p w14:paraId="11018263" w14:textId="66DD1935" w:rsidR="00F94D04" w:rsidRPr="00FB74BF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val="en-AU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Received:</w:t>
      </w:r>
      <w:r w:rsidR="009473A7" w:rsidRPr="00FB74BF">
        <w:rPr>
          <w:rFonts w:ascii="Book Antiqua" w:hAnsi="Book Antiqua"/>
        </w:rPr>
        <w:t xml:space="preserve"> </w:t>
      </w:r>
      <w:r w:rsidR="009473A7" w:rsidRPr="00FB74BF">
        <w:rPr>
          <w:rFonts w:ascii="Book Antiqua" w:eastAsia="Times New Roman" w:hAnsi="Book Antiqua" w:cs="Calibri"/>
          <w:bdr w:val="none" w:sz="0" w:space="0" w:color="auto" w:frame="1"/>
          <w:lang w:val="en-AU"/>
        </w:rPr>
        <w:t>May 7, 2020</w:t>
      </w:r>
    </w:p>
    <w:p w14:paraId="01F3C05F" w14:textId="3D19FEC1" w:rsidR="00F94D04" w:rsidRPr="00FB74BF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val="en-AU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Revised:</w:t>
      </w:r>
      <w:r w:rsidR="009473A7" w:rsidRPr="00FB74BF">
        <w:rPr>
          <w:rFonts w:ascii="Book Antiqua" w:hAnsi="Book Antiqua"/>
        </w:rPr>
        <w:t xml:space="preserve"> </w:t>
      </w:r>
      <w:r w:rsidR="009473A7" w:rsidRPr="00FB74BF">
        <w:rPr>
          <w:rFonts w:ascii="Book Antiqua" w:eastAsia="Times New Roman" w:hAnsi="Book Antiqua" w:cs="Calibri"/>
          <w:bdr w:val="none" w:sz="0" w:space="0" w:color="auto" w:frame="1"/>
          <w:lang w:val="en-AU"/>
        </w:rPr>
        <w:t>June 2, 2020</w:t>
      </w:r>
    </w:p>
    <w:p w14:paraId="7F27BD05" w14:textId="302B7057" w:rsidR="00F94D04" w:rsidRPr="00A137A5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eastAsia="zh-CN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Accepted:</w:t>
      </w:r>
      <w:r w:rsidR="00A137A5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 xml:space="preserve"> </w:t>
      </w:r>
      <w:r w:rsidR="00A137A5" w:rsidRPr="00A137A5">
        <w:rPr>
          <w:rFonts w:ascii="Book Antiqua" w:eastAsia="Times New Roman" w:hAnsi="Book Antiqua" w:cs="Calibri"/>
          <w:bCs/>
          <w:bdr w:val="none" w:sz="0" w:space="0" w:color="auto" w:frame="1"/>
          <w:lang w:eastAsia="zh-CN"/>
        </w:rPr>
        <w:t>August 4, 2020</w:t>
      </w:r>
    </w:p>
    <w:p w14:paraId="328B7815" w14:textId="6A6D6B7E" w:rsidR="00F94D04" w:rsidRPr="00430943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宋体" w:hAnsi="Book Antiqua" w:cs="Calibri"/>
          <w:lang w:val="en-AU" w:eastAsia="zh-CN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Published online:</w:t>
      </w:r>
      <w:r w:rsidR="00430943">
        <w:rPr>
          <w:rFonts w:ascii="Book Antiqua" w:eastAsia="宋体" w:hAnsi="Book Antiqua" w:cs="Calibri" w:hint="eastAsia"/>
          <w:b/>
          <w:bCs/>
          <w:bdr w:val="none" w:sz="0" w:space="0" w:color="auto" w:frame="1"/>
          <w:lang w:val="en-AU" w:eastAsia="zh-CN"/>
        </w:rPr>
        <w:t xml:space="preserve"> </w:t>
      </w:r>
      <w:r w:rsidR="00430943">
        <w:rPr>
          <w:rFonts w:ascii="Book Antiqua" w:eastAsia="宋体" w:hAnsi="Book Antiqua" w:cs="Calibri" w:hint="eastAsia"/>
        </w:rPr>
        <w:t>August 27, 2020</w:t>
      </w:r>
    </w:p>
    <w:p w14:paraId="4D76723D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br w:type="page"/>
      </w:r>
    </w:p>
    <w:p w14:paraId="4B976D73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</w:rPr>
      </w:pPr>
      <w:r w:rsidRPr="00FB74BF">
        <w:rPr>
          <w:rFonts w:ascii="Book Antiqua" w:hAnsi="Book Antiqua" w:cstheme="minorHAnsi"/>
          <w:b/>
        </w:rPr>
        <w:lastRenderedPageBreak/>
        <w:t>Abstract</w:t>
      </w:r>
    </w:p>
    <w:p w14:paraId="0B4EA27B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FB74BF">
        <w:rPr>
          <w:rFonts w:ascii="Book Antiqua" w:hAnsi="Book Antiqua" w:cstheme="minorHAnsi"/>
        </w:rPr>
        <w:t>BACKGROUND</w:t>
      </w:r>
    </w:p>
    <w:p w14:paraId="182DDBFD" w14:textId="52C683D0" w:rsidR="00EE3CD8" w:rsidRPr="00FB74BF" w:rsidRDefault="00CB6FB9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bookmarkStart w:id="15" w:name="OLE_LINK26"/>
      <w:bookmarkStart w:id="16" w:name="OLE_LINK27"/>
      <w:r w:rsidRPr="00FB74BF">
        <w:rPr>
          <w:rFonts w:ascii="Book Antiqua" w:hAnsi="Book Antiqua"/>
          <w:lang w:val="en-AU"/>
        </w:rPr>
        <w:t>Post-operat</w:t>
      </w:r>
      <w:r w:rsidR="00597B2A" w:rsidRPr="00FB74BF">
        <w:rPr>
          <w:rFonts w:ascii="Book Antiqua" w:hAnsi="Book Antiqua"/>
          <w:lang w:val="en-AU"/>
        </w:rPr>
        <w:t xml:space="preserve">ive </w:t>
      </w:r>
      <w:r w:rsidR="00F94D04" w:rsidRPr="00FB74BF">
        <w:rPr>
          <w:rFonts w:ascii="Book Antiqua" w:hAnsi="Book Antiqua"/>
          <w:lang w:val="en-AU"/>
        </w:rPr>
        <w:t>e</w:t>
      </w:r>
      <w:r w:rsidR="00597B2A" w:rsidRPr="00FB74BF">
        <w:rPr>
          <w:rFonts w:ascii="Book Antiqua" w:hAnsi="Book Antiqua"/>
          <w:lang w:val="en-AU"/>
        </w:rPr>
        <w:t xml:space="preserve">nteral </w:t>
      </w:r>
      <w:r w:rsidR="00F94D04" w:rsidRPr="00FB74BF">
        <w:rPr>
          <w:rFonts w:ascii="Book Antiqua" w:hAnsi="Book Antiqua"/>
          <w:lang w:val="en-AU"/>
        </w:rPr>
        <w:t>n</w:t>
      </w:r>
      <w:r w:rsidR="00597B2A" w:rsidRPr="00FB74BF">
        <w:rPr>
          <w:rFonts w:ascii="Book Antiqua" w:hAnsi="Book Antiqua"/>
          <w:lang w:val="en-AU"/>
        </w:rPr>
        <w:t xml:space="preserve">utrition </w:t>
      </w:r>
      <w:r w:rsidR="00597B2A" w:rsidRPr="00FB74BF">
        <w:rPr>
          <w:rFonts w:ascii="Book Antiqua" w:hAnsi="Book Antiqua"/>
          <w:i/>
          <w:iCs/>
          <w:lang w:val="en-AU"/>
        </w:rPr>
        <w:t>via</w:t>
      </w:r>
      <w:r w:rsidR="00597B2A" w:rsidRPr="00FB74BF">
        <w:rPr>
          <w:rFonts w:ascii="Book Antiqua" w:hAnsi="Book Antiqua"/>
          <w:lang w:val="en-AU"/>
        </w:rPr>
        <w:t xml:space="preserve"> gastric or j</w:t>
      </w:r>
      <w:r w:rsidR="00EE3CD8" w:rsidRPr="00FB74BF">
        <w:rPr>
          <w:rFonts w:ascii="Book Antiqua" w:hAnsi="Book Antiqua"/>
          <w:lang w:val="en-AU"/>
        </w:rPr>
        <w:t>ejunal feeding tubes</w:t>
      </w:r>
      <w:r w:rsidRPr="00FB74BF">
        <w:rPr>
          <w:rFonts w:ascii="Book Antiqua" w:hAnsi="Book Antiqua"/>
          <w:lang w:val="en-AU"/>
        </w:rPr>
        <w:t xml:space="preserve"> is a common and standard practice in manag</w:t>
      </w:r>
      <w:r w:rsidR="00EE3CD8" w:rsidRPr="00FB74BF">
        <w:rPr>
          <w:rFonts w:ascii="Book Antiqua" w:hAnsi="Book Antiqua"/>
          <w:lang w:val="en-AU"/>
        </w:rPr>
        <w:t>ing the critically ill or</w:t>
      </w:r>
      <w:r w:rsidRPr="00FB74BF">
        <w:rPr>
          <w:rFonts w:ascii="Book Antiqua" w:hAnsi="Book Antiqua"/>
          <w:lang w:val="en-AU"/>
        </w:rPr>
        <w:t xml:space="preserve"> </w:t>
      </w:r>
      <w:r w:rsidR="004F4515" w:rsidRPr="00FB74BF">
        <w:rPr>
          <w:rFonts w:ascii="Book Antiqua" w:hAnsi="Book Antiqua"/>
          <w:lang w:val="en-AU"/>
        </w:rPr>
        <w:t>post-surgical</w:t>
      </w:r>
      <w:r w:rsidRPr="00FB74BF">
        <w:rPr>
          <w:rFonts w:ascii="Book Antiqua" w:hAnsi="Book Antiqua"/>
          <w:lang w:val="en-AU"/>
        </w:rPr>
        <w:t xml:space="preserve"> patient. It ha</w:t>
      </w:r>
      <w:r w:rsidR="00E54251" w:rsidRPr="00FB74BF">
        <w:rPr>
          <w:rFonts w:ascii="Book Antiqua" w:hAnsi="Book Antiqua"/>
          <w:lang w:val="en-AU"/>
        </w:rPr>
        <w:t xml:space="preserve">s </w:t>
      </w:r>
      <w:r w:rsidR="004F4515" w:rsidRPr="00FB74BF">
        <w:rPr>
          <w:rFonts w:ascii="Book Antiqua" w:hAnsi="Book Antiqua"/>
          <w:lang w:val="en-AU"/>
        </w:rPr>
        <w:t>its</w:t>
      </w:r>
      <w:r w:rsidR="00E54251" w:rsidRPr="00FB74BF">
        <w:rPr>
          <w:rFonts w:ascii="Book Antiqua" w:hAnsi="Book Antiqua"/>
          <w:lang w:val="en-AU"/>
        </w:rPr>
        <w:t xml:space="preserve"> own set of complications</w:t>
      </w:r>
      <w:r w:rsidR="00F94D04" w:rsidRPr="00FB74BF">
        <w:rPr>
          <w:rFonts w:ascii="Book Antiqua" w:hAnsi="Book Antiqua"/>
          <w:lang w:val="en-AU"/>
        </w:rPr>
        <w:t>,</w:t>
      </w:r>
      <w:r w:rsidR="00E54251"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>including</w:t>
      </w:r>
      <w:r w:rsidRPr="00FB74BF">
        <w:rPr>
          <w:rFonts w:ascii="Book Antiqua" w:hAnsi="Book Antiqua"/>
          <w:lang w:val="en-AU"/>
        </w:rPr>
        <w:t xml:space="preserve"> obstruction, abscess formation, necrosis</w:t>
      </w:r>
      <w:r w:rsidR="00F94D04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and pancreatitis. We present </w:t>
      </w:r>
      <w:r w:rsidR="00F94D04" w:rsidRPr="00FB74BF">
        <w:rPr>
          <w:rFonts w:ascii="Book Antiqua" w:hAnsi="Book Antiqua"/>
          <w:lang w:val="en-AU"/>
        </w:rPr>
        <w:t xml:space="preserve">here </w:t>
      </w:r>
      <w:r w:rsidRPr="00FB74BF">
        <w:rPr>
          <w:rFonts w:ascii="Book Antiqua" w:hAnsi="Book Antiqua"/>
          <w:lang w:val="en-AU"/>
        </w:rPr>
        <w:t xml:space="preserve">a case of small bowel obstruction caused by enteral nutrition bezoar. </w:t>
      </w:r>
      <w:r w:rsidR="00EE3CD8" w:rsidRPr="00FB74BF">
        <w:rPr>
          <w:rFonts w:ascii="Book Antiqua" w:hAnsi="Book Antiqua"/>
          <w:lang w:val="en-AU"/>
        </w:rPr>
        <w:t>It is the second recorded incidence of this complication in the medical literature.</w:t>
      </w:r>
    </w:p>
    <w:bookmarkEnd w:id="15"/>
    <w:bookmarkEnd w:id="16"/>
    <w:p w14:paraId="5A007AB1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val="en-AU"/>
        </w:rPr>
      </w:pPr>
    </w:p>
    <w:p w14:paraId="44CA25EA" w14:textId="2C5BD4D3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FB74BF">
        <w:rPr>
          <w:rFonts w:ascii="Book Antiqua" w:hAnsi="Book Antiqua" w:cstheme="minorHAnsi"/>
        </w:rPr>
        <w:t>CASE SUMMARY</w:t>
      </w:r>
    </w:p>
    <w:p w14:paraId="0DE44C58" w14:textId="32D77D9C" w:rsidR="00CB6FB9" w:rsidRPr="00FB74BF" w:rsidRDefault="00CB6FB9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The 70-year</w:t>
      </w:r>
      <w:r w:rsidR="00F94D04" w:rsidRPr="00FB74BF">
        <w:rPr>
          <w:rFonts w:ascii="Book Antiqua" w:hAnsi="Book Antiqua"/>
          <w:lang w:val="en-AU"/>
        </w:rPr>
        <w:t>-old</w:t>
      </w:r>
      <w:r w:rsidRPr="00FB74BF">
        <w:rPr>
          <w:rFonts w:ascii="Book Antiqua" w:hAnsi="Book Antiqua"/>
          <w:lang w:val="en-AU"/>
        </w:rPr>
        <w:t xml:space="preserve"> female presented to our institution for a pancreaticoduodenectomy (Whipple</w:t>
      </w:r>
      <w:r w:rsidR="00F94D04" w:rsidRPr="00FB74BF">
        <w:rPr>
          <w:rFonts w:ascii="Book Antiqua" w:hAnsi="Book Antiqua"/>
          <w:lang w:val="en-AU"/>
        </w:rPr>
        <w:t>’s</w:t>
      </w:r>
      <w:r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rocedure) for pancreatic adenocarcinoma. On day 5 post-op</w:t>
      </w:r>
      <w:r w:rsidR="00F94D04" w:rsidRPr="00FB74BF">
        <w:rPr>
          <w:rFonts w:ascii="Book Antiqua" w:hAnsi="Book Antiqua"/>
          <w:lang w:val="en-AU"/>
        </w:rPr>
        <w:t>erative</w:t>
      </w:r>
      <w:r w:rsidRPr="00FB74BF">
        <w:rPr>
          <w:rFonts w:ascii="Book Antiqua" w:hAnsi="Book Antiqua"/>
          <w:lang w:val="en-AU"/>
        </w:rPr>
        <w:t xml:space="preserve">, having failed to progress and developing symptoms of small bowel obstruction, she underwent a </w:t>
      </w:r>
      <w:r w:rsidR="00F94D04" w:rsidRPr="00FB74BF">
        <w:rPr>
          <w:rFonts w:ascii="Book Antiqua" w:hAnsi="Book Antiqua"/>
          <w:lang w:val="en-AU"/>
        </w:rPr>
        <w:t>c</w:t>
      </w:r>
      <w:r w:rsidRPr="00FB74BF">
        <w:rPr>
          <w:rFonts w:ascii="Book Antiqua" w:hAnsi="Book Antiqua"/>
          <w:lang w:val="en-AU"/>
        </w:rPr>
        <w:t xml:space="preserve">omputed </w:t>
      </w:r>
      <w:r w:rsidR="00F94D04" w:rsidRPr="00FB74BF">
        <w:rPr>
          <w:rFonts w:ascii="Book Antiqua" w:hAnsi="Book Antiqua"/>
          <w:lang w:val="en-AU"/>
        </w:rPr>
        <w:t>t</w:t>
      </w:r>
      <w:r w:rsidRPr="00FB74BF">
        <w:rPr>
          <w:rFonts w:ascii="Book Antiqua" w:hAnsi="Book Antiqua"/>
          <w:lang w:val="en-AU"/>
        </w:rPr>
        <w:t>omography scan</w:t>
      </w:r>
      <w:r w:rsidR="00F94D04" w:rsidRPr="00FB74BF">
        <w:rPr>
          <w:rFonts w:ascii="Book Antiqua" w:hAnsi="Book Antiqua"/>
          <w:lang w:val="en-AU"/>
        </w:rPr>
        <w:t>, which</w:t>
      </w:r>
      <w:r w:rsidRPr="00FB74BF">
        <w:rPr>
          <w:rFonts w:ascii="Book Antiqua" w:hAnsi="Book Antiqua"/>
          <w:lang w:val="en-AU"/>
        </w:rPr>
        <w:t xml:space="preserve"> show</w:t>
      </w:r>
      <w:r w:rsidR="00F94D04" w:rsidRPr="00FB74BF">
        <w:rPr>
          <w:rFonts w:ascii="Book Antiqua" w:hAnsi="Book Antiqua"/>
          <w:lang w:val="en-AU"/>
        </w:rPr>
        <w:t>ed</w:t>
      </w:r>
      <w:r w:rsidRPr="00FB74BF">
        <w:rPr>
          <w:rFonts w:ascii="Book Antiqua" w:hAnsi="Book Antiqua"/>
          <w:lang w:val="en-AU"/>
        </w:rPr>
        <w:t xml:space="preserve"> features of mechanical small bowel obstruction. Following this</w:t>
      </w:r>
      <w:r w:rsidR="00F94D04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she underwent an emergency laparotomy and small bowel decompression. </w:t>
      </w:r>
      <w:r w:rsidR="00F94D04" w:rsidRPr="00FB74BF">
        <w:rPr>
          <w:rFonts w:ascii="Book Antiqua" w:hAnsi="Book Antiqua"/>
          <w:lang w:val="en-AU"/>
        </w:rPr>
        <w:t>The recovery was</w:t>
      </w:r>
      <w:r w:rsidRPr="00FB74BF">
        <w:rPr>
          <w:rFonts w:ascii="Book Antiqua" w:hAnsi="Book Antiqua"/>
          <w:lang w:val="en-AU"/>
        </w:rPr>
        <w:t xml:space="preserve"> long</w:t>
      </w:r>
      <w:r w:rsidR="004F4515" w:rsidRPr="00FB74BF">
        <w:rPr>
          <w:rFonts w:ascii="Book Antiqua" w:hAnsi="Book Antiqua"/>
          <w:lang w:val="en-AU"/>
        </w:rPr>
        <w:t xml:space="preserve"> and</w:t>
      </w:r>
      <w:r w:rsidRPr="00FB74BF">
        <w:rPr>
          <w:rFonts w:ascii="Book Antiqua" w:hAnsi="Book Antiqua"/>
          <w:lang w:val="en-AU"/>
        </w:rPr>
        <w:t xml:space="preserve"> protracted but</w:t>
      </w:r>
      <w:r w:rsidR="009F77DB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ultimately</w:t>
      </w:r>
      <w:r w:rsidR="009F77DB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 xml:space="preserve">she </w:t>
      </w:r>
      <w:r w:rsidRPr="00FB74BF">
        <w:rPr>
          <w:rFonts w:ascii="Book Antiqua" w:hAnsi="Book Antiqua"/>
          <w:lang w:val="en-AU"/>
        </w:rPr>
        <w:t xml:space="preserve">was discharged home. A literature search of reports from 1966-2020 was conducted in the MEDLINE database. We identified </w:t>
      </w:r>
      <w:r w:rsidR="00F94D04" w:rsidRPr="00FB74BF">
        <w:rPr>
          <w:rFonts w:ascii="Book Antiqua" w:hAnsi="Book Antiqua"/>
          <w:lang w:val="en-AU"/>
        </w:rPr>
        <w:t>eight</w:t>
      </w:r>
      <w:r w:rsidR="00E54251" w:rsidRPr="00FB74BF">
        <w:rPr>
          <w:rFonts w:ascii="Book Antiqua" w:hAnsi="Book Antiqua"/>
          <w:lang w:val="en-AU"/>
        </w:rPr>
        <w:t xml:space="preserve"> articles describing a total of</w:t>
      </w:r>
      <w:r w:rsidRPr="00FB74BF">
        <w:rPr>
          <w:rFonts w:ascii="Book Antiqua" w:hAnsi="Book Antiqua"/>
          <w:lang w:val="en-AU"/>
        </w:rPr>
        <w:t xml:space="preserve"> 14</w:t>
      </w:r>
      <w:r w:rsidR="00E54251" w:rsidRPr="00FB74BF">
        <w:rPr>
          <w:rFonts w:ascii="Book Antiqua" w:hAnsi="Book Antiqua"/>
          <w:lang w:val="en-AU"/>
        </w:rPr>
        <w:t xml:space="preserve"> cases of small bowel obstruction secondary to enteral feed bezoar.</w:t>
      </w:r>
      <w:r w:rsidRPr="00FB74BF">
        <w:rPr>
          <w:rFonts w:ascii="Book Antiqua" w:hAnsi="Book Antiqua"/>
          <w:lang w:val="en-AU"/>
        </w:rPr>
        <w:t xml:space="preserve"> Of th</w:t>
      </w:r>
      <w:r w:rsidR="00F94D04" w:rsidRPr="00FB74BF">
        <w:rPr>
          <w:rFonts w:ascii="Book Antiqua" w:hAnsi="Book Antiqua"/>
          <w:lang w:val="en-AU"/>
        </w:rPr>
        <w:t>o</w:t>
      </w:r>
      <w:r w:rsidRPr="00FB74BF">
        <w:rPr>
          <w:rFonts w:ascii="Book Antiqua" w:hAnsi="Book Antiqua"/>
          <w:lang w:val="en-AU"/>
        </w:rPr>
        <w:t xml:space="preserve">se 14 cases, all but 4 occurred after upper gastrointestinal </w:t>
      </w:r>
      <w:r w:rsidR="00817831" w:rsidRPr="00FB74BF">
        <w:rPr>
          <w:rFonts w:ascii="Book Antiqua" w:hAnsi="Book Antiqua"/>
          <w:lang w:val="en-AU"/>
        </w:rPr>
        <w:t>surgery</w:t>
      </w:r>
      <w:r w:rsidR="00F94D04" w:rsidRPr="00FB74BF">
        <w:rPr>
          <w:rFonts w:ascii="Book Antiqua" w:hAnsi="Book Antiqua"/>
          <w:lang w:val="en-AU"/>
        </w:rPr>
        <w:t>;</w:t>
      </w:r>
      <w:r w:rsidR="00817831"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>a</w:t>
      </w:r>
      <w:r w:rsidRPr="00FB74BF">
        <w:rPr>
          <w:rFonts w:ascii="Book Antiqua" w:hAnsi="Book Antiqua"/>
          <w:lang w:val="en-AU"/>
        </w:rPr>
        <w:t>ll but 1 case required further surgical intervention for deteriorating clinical picture. The postulated causes fo</w:t>
      </w:r>
      <w:r w:rsidR="00EE3CD8" w:rsidRPr="00FB74BF">
        <w:rPr>
          <w:rFonts w:ascii="Book Antiqua" w:hAnsi="Book Antiqua"/>
          <w:lang w:val="en-AU"/>
        </w:rPr>
        <w:t>r this include</w:t>
      </w:r>
      <w:r w:rsidRPr="00FB74BF">
        <w:rPr>
          <w:rFonts w:ascii="Book Antiqua" w:hAnsi="Book Antiqua"/>
          <w:lang w:val="en-AU"/>
        </w:rPr>
        <w:t xml:space="preserve"> pH changes, a reduction in pancreatic enzymes and gastric motilit</w:t>
      </w:r>
      <w:r w:rsidR="002D62AA" w:rsidRPr="00FB74BF">
        <w:rPr>
          <w:rFonts w:ascii="Book Antiqua" w:hAnsi="Book Antiqua"/>
          <w:lang w:val="en-AU"/>
        </w:rPr>
        <w:t>y</w:t>
      </w:r>
      <w:r w:rsidR="006D03DD" w:rsidRPr="00FB74BF">
        <w:rPr>
          <w:rFonts w:ascii="Book Antiqua" w:hAnsi="Book Antiqua"/>
          <w:lang w:val="en-AU"/>
        </w:rPr>
        <w:t>,</w:t>
      </w:r>
      <w:r w:rsidR="002D62AA" w:rsidRPr="00FB74BF">
        <w:rPr>
          <w:rFonts w:ascii="Book Antiqua" w:hAnsi="Book Antiqua"/>
          <w:lang w:val="en-AU"/>
        </w:rPr>
        <w:t xml:space="preserve"> and the use of opioid medication.</w:t>
      </w:r>
    </w:p>
    <w:p w14:paraId="14CB80EE" w14:textId="77777777" w:rsidR="00EE3CD8" w:rsidRPr="00FB74BF" w:rsidRDefault="00EE3CD8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5D87646D" w14:textId="77777777" w:rsidR="009473A7" w:rsidRPr="00FB74BF" w:rsidRDefault="009473A7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FB74BF">
        <w:rPr>
          <w:rFonts w:ascii="Book Antiqua" w:hAnsi="Book Antiqua" w:cstheme="minorHAnsi"/>
        </w:rPr>
        <w:t>CONCLUSION</w:t>
      </w:r>
    </w:p>
    <w:p w14:paraId="0A51770E" w14:textId="0ACB398A" w:rsidR="00CB6FB9" w:rsidRPr="00FB74BF" w:rsidRDefault="00CB6FB9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Ente</w:t>
      </w:r>
      <w:r w:rsidR="00EE3CD8" w:rsidRPr="00FB74BF">
        <w:rPr>
          <w:rFonts w:ascii="Book Antiqua" w:hAnsi="Book Antiqua"/>
          <w:lang w:val="en-AU"/>
        </w:rPr>
        <w:t xml:space="preserve">ral feed bezoar is a </w:t>
      </w:r>
      <w:r w:rsidRPr="00FB74BF">
        <w:rPr>
          <w:rFonts w:ascii="Book Antiqua" w:hAnsi="Book Antiqua"/>
          <w:lang w:val="en-AU"/>
        </w:rPr>
        <w:t>complication of enteral feeding</w:t>
      </w:r>
      <w:r w:rsidR="006D03DD" w:rsidRPr="00FB74BF">
        <w:rPr>
          <w:rFonts w:ascii="Book Antiqua" w:hAnsi="Book Antiqua"/>
          <w:lang w:val="en-AU"/>
        </w:rPr>
        <w:t>. Despite rare</w:t>
      </w:r>
      <w:r w:rsidR="00EE3CD8" w:rsidRPr="00FB74BF">
        <w:rPr>
          <w:rFonts w:ascii="Book Antiqua" w:hAnsi="Book Antiqua"/>
          <w:lang w:val="en-AU"/>
        </w:rPr>
        <w:t xml:space="preserve"> incidence</w:t>
      </w:r>
      <w:r w:rsidR="006D03DD" w:rsidRPr="00FB74BF">
        <w:rPr>
          <w:rFonts w:ascii="Book Antiqua" w:hAnsi="Book Antiqua"/>
          <w:lang w:val="en-AU"/>
        </w:rPr>
        <w:t>,</w:t>
      </w:r>
      <w:r w:rsidR="00EE3CD8" w:rsidRPr="00FB74BF">
        <w:rPr>
          <w:rFonts w:ascii="Book Antiqua" w:hAnsi="Book Antiqua"/>
          <w:lang w:val="en-AU"/>
        </w:rPr>
        <w:t xml:space="preserve"> i</w:t>
      </w:r>
      <w:r w:rsidR="006D03DD" w:rsidRPr="00FB74BF">
        <w:rPr>
          <w:rFonts w:ascii="Book Antiqua" w:hAnsi="Book Antiqua"/>
          <w:lang w:val="en-AU"/>
        </w:rPr>
        <w:t>t</w:t>
      </w:r>
      <w:r w:rsidRPr="00FB74BF">
        <w:rPr>
          <w:rFonts w:ascii="Book Antiqua" w:hAnsi="Book Antiqua"/>
          <w:lang w:val="en-AU"/>
        </w:rPr>
        <w:t xml:space="preserve"> can </w:t>
      </w:r>
      <w:r w:rsidR="00EE3CD8" w:rsidRPr="00FB74BF">
        <w:rPr>
          <w:rFonts w:ascii="Book Antiqua" w:hAnsi="Book Antiqua"/>
          <w:lang w:val="en-AU"/>
        </w:rPr>
        <w:t>cause</w:t>
      </w:r>
      <w:r w:rsidRPr="00FB74BF">
        <w:rPr>
          <w:rFonts w:ascii="Book Antiqua" w:hAnsi="Book Antiqua"/>
          <w:lang w:val="en-AU"/>
        </w:rPr>
        <w:t xml:space="preserve"> signi</w:t>
      </w:r>
      <w:r w:rsidR="00EE3CD8" w:rsidRPr="00FB74BF">
        <w:rPr>
          <w:rFonts w:ascii="Book Antiqua" w:hAnsi="Book Antiqua"/>
          <w:lang w:val="en-AU"/>
        </w:rPr>
        <w:t>ficant morbidity and potential</w:t>
      </w:r>
      <w:r w:rsidRPr="00FB74BF">
        <w:rPr>
          <w:rFonts w:ascii="Book Antiqua" w:hAnsi="Book Antiqua"/>
          <w:lang w:val="en-AU"/>
        </w:rPr>
        <w:t xml:space="preserve"> mortality.</w:t>
      </w:r>
    </w:p>
    <w:p w14:paraId="645CF4D5" w14:textId="77777777" w:rsidR="00DB59B3" w:rsidRPr="00FB74BF" w:rsidRDefault="00DB5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7A1904FA" w14:textId="342A37C5" w:rsidR="003D149A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lastRenderedPageBreak/>
        <w:t xml:space="preserve">Key </w:t>
      </w:r>
      <w:r w:rsidR="006D03DD" w:rsidRPr="00FB74BF">
        <w:rPr>
          <w:rFonts w:ascii="Book Antiqua" w:hAnsi="Book Antiqua"/>
          <w:b/>
          <w:bCs/>
          <w:lang w:val="en-AU"/>
        </w:rPr>
        <w:t>w</w:t>
      </w:r>
      <w:r w:rsidRPr="00FB74BF">
        <w:rPr>
          <w:rFonts w:ascii="Book Antiqua" w:hAnsi="Book Antiqua"/>
          <w:b/>
          <w:bCs/>
          <w:lang w:val="en-AU"/>
        </w:rPr>
        <w:t>ords:</w:t>
      </w:r>
      <w:r w:rsidR="007F57B1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Upper </w:t>
      </w:r>
      <w:r w:rsidR="006D03DD" w:rsidRPr="00FB74BF">
        <w:rPr>
          <w:rFonts w:ascii="Book Antiqua" w:hAnsi="Book Antiqua"/>
          <w:lang w:val="en-AU"/>
        </w:rPr>
        <w:t>g</w:t>
      </w:r>
      <w:r w:rsidRPr="00FB74BF">
        <w:rPr>
          <w:rFonts w:ascii="Book Antiqua" w:hAnsi="Book Antiqua"/>
          <w:lang w:val="en-AU"/>
        </w:rPr>
        <w:t>astrointestinal surgery</w:t>
      </w:r>
      <w:r w:rsidR="006D03DD" w:rsidRPr="00FB74BF">
        <w:rPr>
          <w:rFonts w:ascii="Book Antiqua" w:hAnsi="Book Antiqua"/>
          <w:lang w:val="en-AU"/>
        </w:rPr>
        <w:t>;</w:t>
      </w:r>
      <w:r w:rsidRPr="00FB74BF">
        <w:rPr>
          <w:rFonts w:ascii="Book Antiqua" w:hAnsi="Book Antiqua"/>
          <w:lang w:val="en-AU"/>
        </w:rPr>
        <w:t xml:space="preserve"> </w:t>
      </w:r>
      <w:proofErr w:type="gramStart"/>
      <w:r w:rsidRPr="00FB74BF">
        <w:rPr>
          <w:rFonts w:ascii="Book Antiqua" w:hAnsi="Book Antiqua"/>
          <w:lang w:val="en-AU"/>
        </w:rPr>
        <w:t>Enteral</w:t>
      </w:r>
      <w:proofErr w:type="gramEnd"/>
      <w:r w:rsidRPr="00FB74BF">
        <w:rPr>
          <w:rFonts w:ascii="Book Antiqua" w:hAnsi="Book Antiqua"/>
          <w:lang w:val="en-AU"/>
        </w:rPr>
        <w:t xml:space="preserve"> </w:t>
      </w:r>
      <w:r w:rsidR="006D03DD" w:rsidRPr="00FB74BF">
        <w:rPr>
          <w:rFonts w:ascii="Book Antiqua" w:hAnsi="Book Antiqua"/>
          <w:lang w:val="en-AU"/>
        </w:rPr>
        <w:t>n</w:t>
      </w:r>
      <w:r w:rsidRPr="00FB74BF">
        <w:rPr>
          <w:rFonts w:ascii="Book Antiqua" w:hAnsi="Book Antiqua"/>
          <w:lang w:val="en-AU"/>
        </w:rPr>
        <w:t>utrition</w:t>
      </w:r>
      <w:r w:rsidR="006D03DD" w:rsidRPr="00FB74BF">
        <w:rPr>
          <w:rFonts w:ascii="Book Antiqua" w:hAnsi="Book Antiqua"/>
          <w:lang w:val="en-AU"/>
        </w:rPr>
        <w:t>;</w:t>
      </w:r>
      <w:bookmarkStart w:id="17" w:name="OLE_LINK10"/>
      <w:r w:rsidR="006D03DD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Gastrointestinal </w:t>
      </w:r>
      <w:r w:rsidR="006D03DD" w:rsidRPr="00FB74BF">
        <w:rPr>
          <w:rFonts w:ascii="Book Antiqua" w:hAnsi="Book Antiqua"/>
          <w:lang w:val="en-AU"/>
        </w:rPr>
        <w:t>o</w:t>
      </w:r>
      <w:r w:rsidRPr="00FB74BF">
        <w:rPr>
          <w:rFonts w:ascii="Book Antiqua" w:hAnsi="Book Antiqua"/>
          <w:lang w:val="en-AU"/>
        </w:rPr>
        <w:t>bstruction</w:t>
      </w:r>
      <w:bookmarkEnd w:id="17"/>
      <w:r w:rsidR="006D03DD" w:rsidRPr="00FB74BF">
        <w:rPr>
          <w:rFonts w:ascii="Book Antiqua" w:hAnsi="Book Antiqua"/>
          <w:lang w:val="en-AU"/>
        </w:rPr>
        <w:t xml:space="preserve">; </w:t>
      </w:r>
      <w:r w:rsidR="003D149A" w:rsidRPr="00FB74BF">
        <w:rPr>
          <w:rFonts w:ascii="Book Antiqua" w:hAnsi="Book Antiqua"/>
          <w:lang w:val="en-AU"/>
        </w:rPr>
        <w:t>Bezoar</w:t>
      </w:r>
      <w:r w:rsidR="006D03DD" w:rsidRPr="00FB74BF">
        <w:rPr>
          <w:rFonts w:ascii="Book Antiqua" w:hAnsi="Book Antiqua"/>
          <w:lang w:val="en-AU"/>
        </w:rPr>
        <w:t xml:space="preserve">; </w:t>
      </w:r>
      <w:r w:rsidR="003D149A" w:rsidRPr="00FB74BF">
        <w:rPr>
          <w:rFonts w:ascii="Book Antiqua" w:hAnsi="Book Antiqua"/>
          <w:lang w:val="en-AU"/>
        </w:rPr>
        <w:t>Hepatobiliary</w:t>
      </w:r>
      <w:r w:rsidR="007F57B1" w:rsidRPr="00FB74BF">
        <w:rPr>
          <w:rFonts w:ascii="Book Antiqua" w:hAnsi="Book Antiqua"/>
          <w:lang w:val="en-AU"/>
        </w:rPr>
        <w:t>; Case report</w:t>
      </w:r>
    </w:p>
    <w:p w14:paraId="715AAF6A" w14:textId="77777777" w:rsidR="00144169" w:rsidRPr="00FB74BF" w:rsidRDefault="00144169" w:rsidP="00FB74BF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  <w:lang w:val="en-AU"/>
        </w:rPr>
      </w:pPr>
    </w:p>
    <w:p w14:paraId="593873E2" w14:textId="77777777" w:rsidR="00315D98" w:rsidRDefault="00BA0991" w:rsidP="00FB74BF">
      <w:pPr>
        <w:adjustRightInd w:val="0"/>
        <w:snapToGrid w:val="0"/>
        <w:spacing w:line="360" w:lineRule="auto"/>
        <w:jc w:val="both"/>
        <w:rPr>
          <w:rFonts w:ascii="Book Antiqua" w:eastAsia="宋体" w:hAnsi="Book Antiqua" w:hint="eastAsia"/>
          <w:lang w:eastAsia="zh-CN"/>
        </w:rPr>
      </w:pPr>
      <w:bookmarkStart w:id="18" w:name="OLE_LINK21"/>
      <w:proofErr w:type="spellStart"/>
      <w:r w:rsidRPr="00FB74BF">
        <w:rPr>
          <w:rFonts w:ascii="Book Antiqua" w:hAnsi="Book Antiqua"/>
          <w:lang w:val="en-AU"/>
        </w:rPr>
        <w:t>Siddens</w:t>
      </w:r>
      <w:proofErr w:type="spellEnd"/>
      <w:r w:rsidRPr="00FB74BF">
        <w:rPr>
          <w:rFonts w:ascii="Book Antiqua" w:hAnsi="Book Antiqua"/>
          <w:lang w:val="en-AU"/>
        </w:rPr>
        <w:t xml:space="preserve"> E</w:t>
      </w:r>
      <w:r w:rsidR="009D7160" w:rsidRPr="00FB74BF">
        <w:rPr>
          <w:rFonts w:ascii="Book Antiqua" w:hAnsi="Book Antiqua"/>
          <w:lang w:val="en-AU"/>
        </w:rPr>
        <w:t>D</w:t>
      </w:r>
      <w:r w:rsidRPr="00FB74BF">
        <w:rPr>
          <w:rFonts w:ascii="Book Antiqua" w:hAnsi="Book Antiqua"/>
          <w:lang w:val="en-AU"/>
        </w:rPr>
        <w:t xml:space="preserve">,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Al-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Habbal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Y, Bhandari M.</w:t>
      </w:r>
      <w:r w:rsidR="00AE7331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Gastrointestinal obstruction secondary to enteral nutrition bezoar: A case report. </w:t>
      </w:r>
      <w:r w:rsidRPr="00FB74BF">
        <w:rPr>
          <w:rFonts w:ascii="Book Antiqua" w:hAnsi="Book Antiqua"/>
          <w:i/>
          <w:iCs/>
          <w:lang w:val="en-AU"/>
        </w:rPr>
        <w:t xml:space="preserve">World J </w:t>
      </w:r>
      <w:proofErr w:type="spellStart"/>
      <w:r w:rsidRPr="00FB74BF">
        <w:rPr>
          <w:rFonts w:ascii="Book Antiqua" w:hAnsi="Book Antiqua"/>
          <w:i/>
          <w:iCs/>
          <w:lang w:val="en-AU"/>
        </w:rPr>
        <w:t>Gastrointest</w:t>
      </w:r>
      <w:proofErr w:type="spellEnd"/>
      <w:r w:rsidRPr="00FB74BF">
        <w:rPr>
          <w:rFonts w:ascii="Book Antiqua" w:hAnsi="Book Antiqua"/>
          <w:i/>
          <w:iCs/>
          <w:lang w:val="en-AU"/>
        </w:rPr>
        <w:t xml:space="preserve"> </w:t>
      </w:r>
      <w:proofErr w:type="spellStart"/>
      <w:r w:rsidRPr="00FB74BF">
        <w:rPr>
          <w:rFonts w:ascii="Book Antiqua" w:hAnsi="Book Antiqua"/>
          <w:i/>
          <w:iCs/>
          <w:lang w:val="en-AU"/>
        </w:rPr>
        <w:t>Surg</w:t>
      </w:r>
      <w:proofErr w:type="spellEnd"/>
      <w:r w:rsidRPr="00FB74BF">
        <w:rPr>
          <w:rFonts w:ascii="Book Antiqua" w:hAnsi="Book Antiqua"/>
          <w:lang w:val="en-AU"/>
        </w:rPr>
        <w:t xml:space="preserve"> </w:t>
      </w:r>
      <w:bookmarkStart w:id="19" w:name="_GoBack"/>
      <w:r w:rsidRPr="00FB74BF">
        <w:rPr>
          <w:rFonts w:ascii="Book Antiqua" w:hAnsi="Book Antiqua"/>
          <w:lang w:val="en-AU"/>
        </w:rPr>
        <w:t>2020;</w:t>
      </w:r>
      <w:r w:rsidR="009473A7" w:rsidRPr="00FB74BF">
        <w:rPr>
          <w:rFonts w:ascii="Book Antiqua" w:hAnsi="Book Antiqua"/>
        </w:rPr>
        <w:t xml:space="preserve"> </w:t>
      </w:r>
      <w:r w:rsidR="00430943" w:rsidRPr="00430943">
        <w:rPr>
          <w:rFonts w:ascii="Book Antiqua" w:hAnsi="Book Antiqua"/>
        </w:rPr>
        <w:t xml:space="preserve">12(8): </w:t>
      </w:r>
      <w:r w:rsidR="00AB3895">
        <w:rPr>
          <w:rFonts w:ascii="Book Antiqua" w:eastAsia="宋体" w:hAnsi="Book Antiqua" w:hint="eastAsia"/>
          <w:lang w:eastAsia="zh-CN"/>
        </w:rPr>
        <w:t>369</w:t>
      </w:r>
      <w:r w:rsidR="00430943" w:rsidRPr="00430943">
        <w:rPr>
          <w:rFonts w:ascii="Book Antiqua" w:hAnsi="Book Antiqua"/>
        </w:rPr>
        <w:t>-</w:t>
      </w:r>
      <w:r w:rsidR="00AB3895">
        <w:rPr>
          <w:rFonts w:ascii="Book Antiqua" w:eastAsia="宋体" w:hAnsi="Book Antiqua" w:hint="eastAsia"/>
          <w:lang w:eastAsia="zh-CN"/>
        </w:rPr>
        <w:t>376</w:t>
      </w:r>
      <w:bookmarkEnd w:id="19"/>
      <w:r w:rsidR="00430943" w:rsidRPr="00430943">
        <w:rPr>
          <w:rFonts w:ascii="Book Antiqua" w:hAnsi="Book Antiqua"/>
        </w:rPr>
        <w:t xml:space="preserve">  </w:t>
      </w:r>
    </w:p>
    <w:p w14:paraId="746C941D" w14:textId="77777777" w:rsidR="00315D98" w:rsidRDefault="00430943" w:rsidP="00FB74BF">
      <w:pPr>
        <w:adjustRightInd w:val="0"/>
        <w:snapToGrid w:val="0"/>
        <w:spacing w:line="360" w:lineRule="auto"/>
        <w:jc w:val="both"/>
        <w:rPr>
          <w:rFonts w:ascii="Book Antiqua" w:eastAsia="宋体" w:hAnsi="Book Antiqua" w:hint="eastAsia"/>
          <w:lang w:eastAsia="zh-CN"/>
        </w:rPr>
      </w:pPr>
      <w:r w:rsidRPr="00430943">
        <w:rPr>
          <w:rFonts w:ascii="Book Antiqua" w:hAnsi="Book Antiqua"/>
        </w:rPr>
        <w:t>URL: https://www.wjgnet.com/1948-9366/full/v12/i8/</w:t>
      </w:r>
      <w:r w:rsidR="00AB3895">
        <w:rPr>
          <w:rFonts w:ascii="Book Antiqua" w:eastAsia="宋体" w:hAnsi="Book Antiqua" w:hint="eastAsia"/>
          <w:lang w:eastAsia="zh-CN"/>
        </w:rPr>
        <w:t>369</w:t>
      </w:r>
      <w:r w:rsidRPr="00430943">
        <w:rPr>
          <w:rFonts w:ascii="Book Antiqua" w:hAnsi="Book Antiqua"/>
        </w:rPr>
        <w:t xml:space="preserve">.htm  </w:t>
      </w:r>
    </w:p>
    <w:p w14:paraId="22495EF8" w14:textId="047B091C" w:rsidR="009473A7" w:rsidRPr="00AB3895" w:rsidRDefault="00430943" w:rsidP="00FB74BF">
      <w:pPr>
        <w:adjustRightInd w:val="0"/>
        <w:snapToGrid w:val="0"/>
        <w:spacing w:line="360" w:lineRule="auto"/>
        <w:jc w:val="both"/>
        <w:rPr>
          <w:rFonts w:ascii="Book Antiqua" w:eastAsia="宋体" w:hAnsi="Book Antiqua" w:hint="eastAsia"/>
          <w:lang w:eastAsia="zh-CN"/>
        </w:rPr>
      </w:pPr>
      <w:r w:rsidRPr="00430943">
        <w:rPr>
          <w:rFonts w:ascii="Book Antiqua" w:hAnsi="Book Antiqua"/>
        </w:rPr>
        <w:t>DOI: https://dx.doi.org/10.4240/wjgs.v12.i8.</w:t>
      </w:r>
      <w:r w:rsidR="00AB3895">
        <w:rPr>
          <w:rFonts w:ascii="Book Antiqua" w:eastAsia="宋体" w:hAnsi="Book Antiqua" w:hint="eastAsia"/>
          <w:lang w:eastAsia="zh-CN"/>
        </w:rPr>
        <w:t>369</w:t>
      </w:r>
    </w:p>
    <w:bookmarkEnd w:id="18"/>
    <w:p w14:paraId="56DF2834" w14:textId="77777777" w:rsidR="00052A02" w:rsidRPr="00FB74BF" w:rsidRDefault="00052A02" w:rsidP="00FB74BF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lang w:val="en-AU"/>
        </w:rPr>
      </w:pPr>
    </w:p>
    <w:p w14:paraId="10E9CC4A" w14:textId="0690BE99" w:rsidR="00DB59B3" w:rsidRPr="00FB74BF" w:rsidRDefault="009473A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3C3C3C"/>
          <w:shd w:val="clear" w:color="auto" w:fill="FFFFFF"/>
          <w:lang w:val="en-AU"/>
        </w:rPr>
      </w:pPr>
      <w:r w:rsidRPr="00FB74BF">
        <w:rPr>
          <w:rFonts w:ascii="Book Antiqua" w:hAnsi="Book Antiqua"/>
          <w:b/>
        </w:rPr>
        <w:t>Core tip</w:t>
      </w:r>
      <w:r w:rsidRPr="00FB74BF">
        <w:rPr>
          <w:rFonts w:ascii="Book Antiqua" w:hAnsi="Book Antiqua"/>
          <w:b/>
          <w:lang w:eastAsia="zh-CN"/>
        </w:rPr>
        <w:t xml:space="preserve">: </w:t>
      </w:r>
      <w:bookmarkStart w:id="20" w:name="OLE_LINK22"/>
      <w:bookmarkStart w:id="21" w:name="OLE_LINK23"/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Enteral feed bezoar is a complication of enteral feeding in the post-operative or critically ill patient. We present the second case in the literature of small bowel obstruction due to enteral nutrition </w:t>
      </w:r>
      <w:r w:rsidR="00472C47" w:rsidRPr="00FB74BF">
        <w:rPr>
          <w:rFonts w:ascii="Book Antiqua" w:hAnsi="Book Antiqua"/>
          <w:color w:val="3C3C3C"/>
          <w:shd w:val="clear" w:color="auto" w:fill="FFFFFF"/>
          <w:lang w:val="en-AU"/>
        </w:rPr>
        <w:t>solidification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after </w:t>
      </w:r>
      <w:r w:rsidR="00BA0991" w:rsidRPr="00FB74BF">
        <w:rPr>
          <w:rFonts w:ascii="Book Antiqua" w:hAnsi="Book Antiqua"/>
          <w:color w:val="3C3C3C"/>
          <w:shd w:val="clear" w:color="auto" w:fill="FFFFFF"/>
          <w:lang w:val="en-AU"/>
        </w:rPr>
        <w:t>p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ancreaticoduodenectomy. Although incidence is rare, it can have significant morbidity and potential mortality. 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Eight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articles summariz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e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14 cases in the medical literature. Due to a combination of vague symptoms and vulnerable patient cohort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,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it can have extensive morbidity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,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with 13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/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14 cases requiring a second laparotomy. 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H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igh clinical suspicion and low threshold for return to theatre is advised for these 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deteriorating 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>patients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.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</w:t>
      </w:r>
    </w:p>
    <w:bookmarkEnd w:id="20"/>
    <w:bookmarkEnd w:id="21"/>
    <w:p w14:paraId="5E80F200" w14:textId="77777777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1E9FD6C7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br w:type="page"/>
      </w:r>
    </w:p>
    <w:p w14:paraId="05ACB37F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  <w:lang w:val="en-GB"/>
        </w:rPr>
      </w:pPr>
      <w:r w:rsidRPr="00FB74BF">
        <w:rPr>
          <w:rFonts w:ascii="Book Antiqua" w:hAnsi="Book Antiqua" w:cstheme="minorHAnsi"/>
          <w:b/>
          <w:u w:val="single"/>
          <w:lang w:val="en-GB"/>
        </w:rPr>
        <w:lastRenderedPageBreak/>
        <w:t>INTRODUCTION</w:t>
      </w:r>
    </w:p>
    <w:p w14:paraId="1E0DD3C2" w14:textId="1437CFD3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Post-operat</w:t>
      </w:r>
      <w:r w:rsidR="00E54251" w:rsidRPr="00FB74BF">
        <w:rPr>
          <w:rFonts w:ascii="Book Antiqua" w:hAnsi="Book Antiqua"/>
          <w:lang w:val="en-AU"/>
        </w:rPr>
        <w:t xml:space="preserve">ive enteral nutrition (EN) </w:t>
      </w:r>
      <w:r w:rsidR="00E54251" w:rsidRPr="00FB74BF">
        <w:rPr>
          <w:rFonts w:ascii="Book Antiqua" w:hAnsi="Book Antiqua"/>
          <w:i/>
          <w:iCs/>
          <w:lang w:val="en-AU"/>
        </w:rPr>
        <w:t>via</w:t>
      </w:r>
      <w:r w:rsidR="00E54251" w:rsidRPr="00FB74BF">
        <w:rPr>
          <w:rFonts w:ascii="Book Antiqua" w:hAnsi="Book Antiqua"/>
          <w:lang w:val="en-AU"/>
        </w:rPr>
        <w:t xml:space="preserve"> gastric or j</w:t>
      </w:r>
      <w:r w:rsidRPr="00FB74BF">
        <w:rPr>
          <w:rFonts w:ascii="Book Antiqua" w:hAnsi="Book Antiqua"/>
          <w:lang w:val="en-AU"/>
        </w:rPr>
        <w:t xml:space="preserve">ejunal feeding tubes </w:t>
      </w:r>
      <w:r w:rsidR="00537897" w:rsidRPr="00FB74BF">
        <w:rPr>
          <w:rFonts w:ascii="Book Antiqua" w:hAnsi="Book Antiqua"/>
          <w:lang w:val="en-AU"/>
        </w:rPr>
        <w:t>is</w:t>
      </w:r>
      <w:r w:rsidRPr="00FB74BF">
        <w:rPr>
          <w:rFonts w:ascii="Book Antiqua" w:hAnsi="Book Antiqua"/>
          <w:lang w:val="en-AU"/>
        </w:rPr>
        <w:t xml:space="preserve"> a common and standard practice in managing the critically ill patient or post-operative surgical patient</w:t>
      </w:r>
      <w:r w:rsidR="008134D5" w:rsidRPr="00FB74BF">
        <w:rPr>
          <w:rFonts w:ascii="Book Antiqua" w:hAnsi="Book Antiqua"/>
          <w:lang w:val="en-AU"/>
        </w:rPr>
        <w:t xml:space="preserve"> with functioning small </w:t>
      </w:r>
      <w:r w:rsidR="00C4026B" w:rsidRPr="00FB74BF">
        <w:rPr>
          <w:rFonts w:ascii="Book Antiqua" w:hAnsi="Book Antiqua"/>
          <w:lang w:val="en-AU"/>
        </w:rPr>
        <w:t>bowel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&lt;EndNote&gt;&lt;Cite&gt;&lt;Author&gt;Halkic&lt;/Author&gt;&lt;Year&gt;2005&lt;/Year&gt;&lt;RecNum&gt;1&lt;/RecNum&gt;&lt;DisplayText&gt;&lt;style face="superscript"&gt;[1]&lt;/style&gt;&lt;/DisplayText&gt;&lt;record&gt;&lt;rec-number&gt;1&lt;/rec-number&gt;&lt;foreign-keys&gt;&lt;key app="EN" db-id="fpzd9fvwmads2bexef3pw9fdsfefraaas2ra" timestamp="1590120194"&gt;1&lt;/key&gt;&lt;/foreign-keys&gt;&lt;ref-type name="Journal Article"&gt;17&lt;/ref-type&gt;&lt;contributors&gt;&lt;authors&gt;&lt;author&gt;Halkic, N.&lt;/author&gt;&lt;author&gt;Guerid, S.&lt;/author&gt;&lt;author&gt;Blanchard, A.&lt;/author&gt;&lt;author&gt;Gintzburger, D.&lt;/author&gt;&lt;author&gt;Matter, M.&lt;/author&gt;&lt;/authors&gt;&lt;/contributors&gt;&lt;auth-address&gt;Service de Chirurgie, Centre Hospitalier Universitaire Vaudois, Lausanne, Switzerland. nermin.halkic@chuv.hospvd.ch&lt;/auth-address&gt;&lt;titles&gt;&lt;title&gt;Small-bowel perforation: a consequence of feeding jejunostomy&lt;/title&gt;&lt;secondary-title&gt;Can J Surg&lt;/secondary-title&gt;&lt;/titles&gt;&lt;periodical&gt;&lt;full-title&gt;Can J Surg&lt;/full-title&gt;&lt;/periodical&gt;&lt;pages&gt;161-2&lt;/pages&gt;&lt;volume&gt;48&lt;/volume&gt;&lt;number&gt;2&lt;/number&gt;&lt;edition&gt;2005/05/13&lt;/edition&gt;&lt;keywords&gt;&lt;keyword&gt;Enteral Nutrition/*adverse effects&lt;/keyword&gt;&lt;keyword&gt;Female&lt;/keyword&gt;&lt;keyword&gt;Humans&lt;/keyword&gt;&lt;keyword&gt;Intestinal Perforation/*etiology/pathology/surgery&lt;/keyword&gt;&lt;keyword&gt;Intestine, Small/pathology&lt;/keyword&gt;&lt;keyword&gt;Jejunostomy&lt;/keyword&gt;&lt;keyword&gt;Necrosis&lt;/keyword&gt;&lt;/keywords&gt;&lt;dates&gt;&lt;year&gt;2005&lt;/year&gt;&lt;pub-dates&gt;&lt;date&gt;Apr&lt;/date&gt;&lt;/pub-dates&gt;&lt;/dates&gt;&lt;isbn&gt;0008-428X (Print)&amp;#xD;0008-428X (Linking)&lt;/isbn&gt;&lt;accession-num&gt;15887803&lt;/accession-num&gt;&lt;urls&gt;&lt;related-urls&gt;&lt;url&gt;https://www.ncbi.nlm.nih.gov/pubmed/15887803&lt;/url&gt;&lt;/related-urls&gt;&lt;/urls&gt;&lt;custom2&gt;PMC3211606&lt;/custom2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 xml:space="preserve">. </w:t>
      </w:r>
      <w:r w:rsidRPr="00FB74BF">
        <w:rPr>
          <w:rFonts w:ascii="Book Antiqua" w:hAnsi="Book Antiqua"/>
          <w:lang w:val="en-AU"/>
        </w:rPr>
        <w:t xml:space="preserve">It is preferred over </w:t>
      </w:r>
      <w:r w:rsidR="00185DD3" w:rsidRPr="00FB74BF">
        <w:rPr>
          <w:rFonts w:ascii="Book Antiqua" w:hAnsi="Book Antiqua"/>
          <w:lang w:val="en-AU"/>
        </w:rPr>
        <w:t>t</w:t>
      </w:r>
      <w:r w:rsidRPr="00FB74BF">
        <w:rPr>
          <w:rFonts w:ascii="Book Antiqua" w:hAnsi="Book Antiqua"/>
          <w:lang w:val="en-AU"/>
        </w:rPr>
        <w:t xml:space="preserve">otal </w:t>
      </w:r>
      <w:r w:rsidR="00185DD3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arent</w:t>
      </w:r>
      <w:r w:rsidR="00575D03" w:rsidRPr="00FB74BF">
        <w:rPr>
          <w:rFonts w:ascii="Book Antiqua" w:hAnsi="Book Antiqua"/>
          <w:lang w:val="en-AU"/>
        </w:rPr>
        <w:t>er</w:t>
      </w:r>
      <w:r w:rsidRPr="00FB74BF">
        <w:rPr>
          <w:rFonts w:ascii="Book Antiqua" w:hAnsi="Book Antiqua"/>
          <w:lang w:val="en-AU"/>
        </w:rPr>
        <w:t xml:space="preserve">al </w:t>
      </w:r>
      <w:r w:rsidR="00185DD3" w:rsidRPr="00FB74BF">
        <w:rPr>
          <w:rFonts w:ascii="Book Antiqua" w:hAnsi="Book Antiqua"/>
          <w:lang w:val="en-AU"/>
        </w:rPr>
        <w:t>n</w:t>
      </w:r>
      <w:r w:rsidRPr="00FB74BF">
        <w:rPr>
          <w:rFonts w:ascii="Book Antiqua" w:hAnsi="Book Antiqua"/>
          <w:lang w:val="en-AU"/>
        </w:rPr>
        <w:t>utrition (TPN), as it prevents mucosal atrophy and bacterial translocation while preserving intestinal int</w:t>
      </w:r>
      <w:r w:rsidR="008134D5" w:rsidRPr="00FB74BF">
        <w:rPr>
          <w:rFonts w:ascii="Book Antiqua" w:hAnsi="Book Antiqua"/>
          <w:lang w:val="en-AU"/>
        </w:rPr>
        <w:t xml:space="preserve">egrity. </w:t>
      </w:r>
      <w:r w:rsidR="00C4026B" w:rsidRPr="00FB74BF">
        <w:rPr>
          <w:rFonts w:ascii="Book Antiqua" w:hAnsi="Book Antiqua"/>
          <w:lang w:val="en-AU"/>
        </w:rPr>
        <w:t>However,</w:t>
      </w:r>
      <w:r w:rsidR="008134D5" w:rsidRPr="00FB74BF">
        <w:rPr>
          <w:rFonts w:ascii="Book Antiqua" w:hAnsi="Book Antiqua"/>
          <w:lang w:val="en-AU"/>
        </w:rPr>
        <w:t xml:space="preserve"> EN it associated with the following complications:</w:t>
      </w:r>
      <w:r w:rsidRPr="00FB74BF">
        <w:rPr>
          <w:rFonts w:ascii="Book Antiqua" w:hAnsi="Book Antiqua"/>
          <w:lang w:val="en-AU"/>
        </w:rPr>
        <w:t xml:space="preserve"> aspiration, malposition, re-feeding syndrome</w:t>
      </w:r>
      <w:r w:rsidR="00537897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and solidification. Although </w:t>
      </w:r>
      <w:r w:rsidR="0020315D" w:rsidRPr="00FB74BF">
        <w:rPr>
          <w:rFonts w:ascii="Book Antiqua" w:hAnsi="Book Antiqua"/>
          <w:lang w:val="en-AU"/>
        </w:rPr>
        <w:t>rare, solidification of EN</w:t>
      </w:r>
      <w:r w:rsidRPr="00FB74BF">
        <w:rPr>
          <w:rFonts w:ascii="Book Antiqua" w:hAnsi="Book Antiqua"/>
          <w:lang w:val="en-AU"/>
        </w:rPr>
        <w:t xml:space="preserve"> brings with it its own </w:t>
      </w:r>
      <w:r w:rsidR="008134D5" w:rsidRPr="00FB74BF">
        <w:rPr>
          <w:rFonts w:ascii="Book Antiqua" w:hAnsi="Book Antiqua"/>
          <w:lang w:val="en-AU"/>
        </w:rPr>
        <w:t>set of serious complications</w:t>
      </w:r>
      <w:r w:rsidR="00537897" w:rsidRPr="00FB74BF">
        <w:rPr>
          <w:rFonts w:ascii="Book Antiqua" w:hAnsi="Book Antiqua"/>
          <w:lang w:val="en-AU"/>
        </w:rPr>
        <w:t>, including</w:t>
      </w:r>
      <w:r w:rsidRPr="00FB74BF">
        <w:rPr>
          <w:rFonts w:ascii="Book Antiqua" w:hAnsi="Book Antiqua"/>
          <w:lang w:val="en-AU"/>
        </w:rPr>
        <w:t xml:space="preserve"> small bowel obstruction</w:t>
      </w:r>
      <w:r w:rsidR="00537897" w:rsidRPr="00FB74BF">
        <w:rPr>
          <w:rFonts w:ascii="Book Antiqua" w:hAnsi="Book Antiqua"/>
          <w:lang w:val="en-AU"/>
        </w:rPr>
        <w:t>,</w:t>
      </w:r>
      <w:r w:rsidR="00470EB3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>necrosis, mural abscesses,</w:t>
      </w:r>
      <w:r w:rsidR="008134D5" w:rsidRPr="00FB74BF">
        <w:rPr>
          <w:rFonts w:ascii="Book Antiqua" w:hAnsi="Book Antiqua"/>
          <w:lang w:val="en-AU"/>
        </w:rPr>
        <w:t xml:space="preserve"> perforat</w:t>
      </w:r>
      <w:r w:rsidR="00571E2F" w:rsidRPr="00FB74BF">
        <w:rPr>
          <w:rFonts w:ascii="Book Antiqua" w:hAnsi="Book Antiqua"/>
          <w:lang w:val="en-AU"/>
        </w:rPr>
        <w:t>ion and pancreatitis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&lt;EndNote&gt;&lt;Cite&gt;&lt;Author&gt;Leonello&lt;/Author&gt;&lt;Year&gt;2018&lt;/Year&gt;&lt;RecNum&gt;13&lt;/RecNum&gt;&lt;DisplayText&gt;&lt;style face="superscript"&gt;[2]&lt;/style&gt;&lt;/DisplayText&gt;&lt;record&gt;&lt;rec-number&gt;13&lt;/rec-number&gt;&lt;foreign-keys&gt;&lt;key app="EN" db-id="fpzd9fvwmads2bexef3pw9fdsfefraaas2ra" timestamp="1590139037"&gt;13&lt;/key&gt;&lt;/foreign-keys&gt;&lt;ref-type name="Journal Article"&gt;17&lt;/ref-type&gt;&lt;contributors&gt;&lt;authors&gt;&lt;author&gt;Leonello, G.&lt;/author&gt;&lt;author&gt;Rizzo, A. G.&lt;/author&gt;&lt;author&gt;Di Dio, V.&lt;/author&gt;&lt;author&gt;Soriano, A.&lt;/author&gt;&lt;author&gt;Previti, C.&lt;/author&gt;&lt;author&gt;Pante, G. G.&lt;/author&gt;&lt;author&gt;Mastrojeni, C.&lt;/author&gt;&lt;author&gt;Pante, S.&lt;/author&gt;&lt;/authors&gt;&lt;/contributors&gt;&lt;auth-address&gt;Department of Human Pathology of Adults and Evolutive Era &amp;quot;Gaetano Barresi&amp;quot;, University of Messina, Messina, Italy.&amp;#xD;Health Research Institute Bonino Pulejo, Piemonte Hospital, Messina, Italy.&amp;#xD;Department of Medical and Surgery Science, University of Messina, Messina, Italy.&lt;/auth-address&gt;&lt;titles&gt;&lt;title&gt;Gastrointestinal obstruction caused by solidification and coagulation of enteral nutrition: pathogenetic mechanisms and potential risk factors&lt;/title&gt;&lt;secondary-title&gt;Int Med Case Rep J&lt;/secondary-title&gt;&lt;/titles&gt;&lt;periodical&gt;&lt;full-title&gt;Int Med Case Rep J&lt;/full-title&gt;&lt;/periodical&gt;&lt;pages&gt;81-85&lt;/pages&gt;&lt;volume&gt;11&lt;/volume&gt;&lt;edition&gt;2018/04/21&lt;/edition&gt;&lt;keywords&gt;&lt;keyword&gt;enteral nutrition&lt;/keyword&gt;&lt;keyword&gt;gastrointestinal contents&lt;/keyword&gt;&lt;keyword&gt;intestinal obstruction&lt;/keyword&gt;&lt;keyword&gt;small-bowel bezoar&lt;/keyword&gt;&lt;/keywords&gt;&lt;dates&gt;&lt;year&gt;2018&lt;/year&gt;&lt;/dates&gt;&lt;isbn&gt;1179-142X (Print)&amp;#xD;1179-142X (Linking)&lt;/isbn&gt;&lt;accession-num&gt;29674851&lt;/accession-num&gt;&lt;urls&gt;&lt;related-urls&gt;&lt;url&gt;https://www.ncbi.nlm.nih.gov/pubmed/29674851&lt;/url&gt;&lt;/related-urls&gt;&lt;/urls&gt;&lt;custom2&gt;PMC5898884&lt;/custom2&gt;&lt;electronic-resource-num&gt;10.2147/IMCRJ.S142695&lt;/electronic-resource-num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[2]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571E2F" w:rsidRPr="00FB74BF">
        <w:rPr>
          <w:rFonts w:ascii="Book Antiqua" w:hAnsi="Book Antiqua"/>
          <w:lang w:val="en-AU"/>
        </w:rPr>
        <w:t>.</w:t>
      </w:r>
      <w:r w:rsidR="00C4026B" w:rsidRPr="00FB74BF">
        <w:rPr>
          <w:rFonts w:ascii="Book Antiqua" w:hAnsi="Book Antiqua"/>
          <w:lang w:val="en-AU"/>
        </w:rPr>
        <w:t xml:space="preserve"> </w:t>
      </w:r>
      <w:r w:rsidR="00F3467F" w:rsidRPr="00FB74BF">
        <w:rPr>
          <w:rFonts w:ascii="Book Antiqua" w:hAnsi="Book Antiqua"/>
          <w:lang w:val="en-AU"/>
        </w:rPr>
        <w:t>Specifically</w:t>
      </w:r>
      <w:r w:rsidR="00537897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small bowe</w:t>
      </w:r>
      <w:r w:rsidR="00F3467F" w:rsidRPr="00FB74BF">
        <w:rPr>
          <w:rFonts w:ascii="Book Antiqua" w:hAnsi="Book Antiqua"/>
          <w:lang w:val="en-AU"/>
        </w:rPr>
        <w:t xml:space="preserve">l obstruction secondary to EN </w:t>
      </w:r>
      <w:r w:rsidRPr="00FB74BF">
        <w:rPr>
          <w:rFonts w:ascii="Book Antiqua" w:hAnsi="Book Antiqua"/>
          <w:lang w:val="en-AU"/>
        </w:rPr>
        <w:t xml:space="preserve">bezoar has </w:t>
      </w:r>
      <w:r w:rsidR="00C4026B" w:rsidRPr="00FB74BF">
        <w:rPr>
          <w:rFonts w:ascii="Book Antiqua" w:hAnsi="Book Antiqua"/>
          <w:lang w:val="en-AU"/>
        </w:rPr>
        <w:t>been</w:t>
      </w:r>
      <w:r w:rsidRPr="00FB74BF">
        <w:rPr>
          <w:rFonts w:ascii="Book Antiqua" w:hAnsi="Book Antiqua"/>
          <w:lang w:val="en-AU"/>
        </w:rPr>
        <w:t xml:space="preserve"> recorded </w:t>
      </w:r>
      <w:r w:rsidR="008134D5" w:rsidRPr="00FB74BF">
        <w:rPr>
          <w:rFonts w:ascii="Book Antiqua" w:hAnsi="Book Antiqua"/>
          <w:lang w:val="en-AU"/>
        </w:rPr>
        <w:t>only 14 times</w:t>
      </w:r>
      <w:r w:rsidR="00537897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much less tha</w:t>
      </w:r>
      <w:r w:rsidR="009F77DB" w:rsidRPr="00FB74BF">
        <w:rPr>
          <w:rFonts w:ascii="Book Antiqua" w:hAnsi="Book Antiqua"/>
          <w:lang w:val="en-AU"/>
        </w:rPr>
        <w:t>n</w:t>
      </w:r>
      <w:r w:rsidRPr="00FB74BF">
        <w:rPr>
          <w:rFonts w:ascii="Book Antiqua" w:hAnsi="Book Antiqua"/>
          <w:lang w:val="en-AU"/>
        </w:rPr>
        <w:t xml:space="preserve"> </w:t>
      </w:r>
      <w:r w:rsidR="00E869DB" w:rsidRPr="00FB74BF">
        <w:rPr>
          <w:rFonts w:ascii="Book Antiqua" w:hAnsi="Book Antiqua"/>
          <w:lang w:val="en-AU"/>
        </w:rPr>
        <w:t>oesophageal</w:t>
      </w:r>
      <w:r w:rsidRPr="00FB74BF">
        <w:rPr>
          <w:rFonts w:ascii="Book Antiqua" w:hAnsi="Book Antiqua"/>
          <w:lang w:val="en-AU"/>
        </w:rPr>
        <w:t xml:space="preserve"> or gastric be</w:t>
      </w:r>
      <w:r w:rsidR="00571E2F" w:rsidRPr="00FB74BF">
        <w:rPr>
          <w:rFonts w:ascii="Book Antiqua" w:hAnsi="Book Antiqua"/>
          <w:lang w:val="en-AU"/>
        </w:rPr>
        <w:t>zoar</w:t>
      </w:r>
      <w:r w:rsidR="00537897" w:rsidRPr="00FB74BF">
        <w:rPr>
          <w:rFonts w:ascii="Book Antiqua" w:hAnsi="Book Antiqua"/>
          <w:lang w:val="en-AU"/>
        </w:rPr>
        <w:t>,</w:t>
      </w:r>
      <w:r w:rsidR="00571E2F" w:rsidRPr="00FB74BF">
        <w:rPr>
          <w:rFonts w:ascii="Book Antiqua" w:hAnsi="Book Antiqua"/>
          <w:lang w:val="en-AU"/>
        </w:rPr>
        <w:t xml:space="preserve"> which </w:t>
      </w:r>
      <w:r w:rsidR="009F77DB" w:rsidRPr="00FB74BF">
        <w:rPr>
          <w:rFonts w:ascii="Book Antiqua" w:hAnsi="Book Antiqua"/>
          <w:lang w:val="en-AU"/>
        </w:rPr>
        <w:t>have been</w:t>
      </w:r>
      <w:r w:rsidR="00571E2F" w:rsidRPr="00FB74BF">
        <w:rPr>
          <w:rFonts w:ascii="Book Antiqua" w:hAnsi="Book Antiqua"/>
          <w:lang w:val="en-AU"/>
        </w:rPr>
        <w:t xml:space="preserve"> </w:t>
      </w:r>
      <w:r w:rsidR="00537897" w:rsidRPr="00FB74BF">
        <w:rPr>
          <w:rFonts w:ascii="Book Antiqua" w:hAnsi="Book Antiqua"/>
          <w:lang w:val="en-AU"/>
        </w:rPr>
        <w:t xml:space="preserve">reported </w:t>
      </w:r>
      <w:r w:rsidR="00571E2F" w:rsidRPr="00FB74BF">
        <w:rPr>
          <w:rFonts w:ascii="Book Antiqua" w:hAnsi="Book Antiqua"/>
          <w:lang w:val="en-AU"/>
        </w:rPr>
        <w:t>45</w:t>
      </w:r>
      <w:r w:rsidR="00537897" w:rsidRPr="00FB74BF">
        <w:rPr>
          <w:rFonts w:ascii="Book Antiqua" w:hAnsi="Book Antiqua"/>
          <w:lang w:val="en-AU"/>
        </w:rPr>
        <w:t xml:space="preserve"> times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&lt;EndNote&gt;&lt;Cite&gt;&lt;Author&gt;Luttikhold J&lt;/Author&gt;&lt;Year&gt;2013&lt;/Year&gt;&lt;RecNum&gt;17&lt;/RecNum&gt;&lt;DisplayText&gt;&lt;style face="superscript"&gt;[3]&lt;/style&gt;&lt;/DisplayText&gt;&lt;record&gt;&lt;rec-number&gt;17&lt;/rec-number&gt;&lt;foreign-keys&gt;&lt;key app="EN" db-id="fpzd9fvwmads2bexef3pw9fdsfefraaas2ra" timestamp="1590139448"&gt;17&lt;/key&gt;&lt;/foreign-keys&gt;&lt;ref-type name="Journal Article"&gt;17&lt;/ref-type&gt;&lt;contributors&gt;&lt;authors&gt;&lt;author&gt;Luttikhold J, van Norren K, Buijs N, Rijina H, van Leeuwen PAM&lt;/author&gt;&lt;/authors&gt;&lt;/contributors&gt;&lt;titles&gt;&lt;title&gt;Gastrointestinal obstruction by solidification of enteral nutrition: a result of impaired digestion in critically ill patients&lt;/title&gt;&lt;secondary-title&gt;Nutritional Therapy and Metabolism&lt;/secondary-title&gt;&lt;/titles&gt;&lt;periodical&gt;&lt;full-title&gt;Nutritional Therapy and Metabolism&lt;/full-title&gt;&lt;/periodical&gt;&lt;pages&gt;101-109&lt;/pages&gt;&lt;volume&gt;31&lt;/volume&gt;&lt;number&gt;(3)&lt;/number&gt;&lt;section&gt;101&lt;/section&gt;&lt;dates&gt;&lt;year&gt;2013&lt;/year&gt;&lt;/dates&gt;&lt;urls&gt;&lt;/urls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[3]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>.</w:t>
      </w:r>
      <w:r w:rsidR="00F3467F" w:rsidRPr="00FB74BF">
        <w:rPr>
          <w:rFonts w:ascii="Book Antiqua" w:hAnsi="Book Antiqua"/>
          <w:lang w:val="en-AU"/>
        </w:rPr>
        <w:t xml:space="preserve"> The vast majority of the literature states that treatment is an emergency laparotomy and decompression and potentially a bowel resection</w:t>
      </w:r>
      <w:r w:rsidR="00537897" w:rsidRPr="00FB74BF">
        <w:rPr>
          <w:rFonts w:ascii="Book Antiqua" w:hAnsi="Book Antiqua"/>
          <w:lang w:val="en-AU"/>
        </w:rPr>
        <w:t>,</w:t>
      </w:r>
      <w:r w:rsidR="00F3467F" w:rsidRPr="00FB74BF">
        <w:rPr>
          <w:rFonts w:ascii="Book Antiqua" w:hAnsi="Book Antiqua"/>
          <w:lang w:val="en-AU"/>
        </w:rPr>
        <w:t xml:space="preserve"> depending on the operative findings. </w:t>
      </w:r>
    </w:p>
    <w:p w14:paraId="5EE0D496" w14:textId="77777777" w:rsidR="007E54B7" w:rsidRPr="00FB74BF" w:rsidRDefault="007E54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647D42AC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FB74BF">
        <w:rPr>
          <w:rFonts w:ascii="Book Antiqua" w:hAnsi="Book Antiqua" w:cstheme="minorHAnsi"/>
          <w:b/>
          <w:u w:val="single"/>
        </w:rPr>
        <w:t>CASE PRESENTATION</w:t>
      </w:r>
    </w:p>
    <w:p w14:paraId="581CF6ED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FB74BF">
        <w:rPr>
          <w:rFonts w:ascii="Book Antiqua" w:eastAsia="Calibri" w:hAnsi="Book Antiqua" w:cstheme="minorHAnsi"/>
          <w:b/>
          <w:i/>
        </w:rPr>
        <w:t>Chief complaints</w:t>
      </w:r>
    </w:p>
    <w:p w14:paraId="2B0F3535" w14:textId="77777777" w:rsidR="009F77DB" w:rsidRPr="00FB74BF" w:rsidRDefault="007E54B7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hAnsi="Book Antiqua"/>
          <w:lang w:val="en-AU"/>
        </w:rPr>
        <w:t xml:space="preserve">The </w:t>
      </w:r>
      <w:r w:rsidR="00120BC4" w:rsidRPr="00FB74BF">
        <w:rPr>
          <w:rFonts w:ascii="Book Antiqua" w:hAnsi="Book Antiqua"/>
          <w:lang w:val="en-AU"/>
        </w:rPr>
        <w:t>70-year-old</w:t>
      </w:r>
      <w:r w:rsidRPr="00FB74BF">
        <w:rPr>
          <w:rFonts w:ascii="Book Antiqua" w:hAnsi="Book Antiqua"/>
          <w:lang w:val="en-AU"/>
        </w:rPr>
        <w:t xml:space="preserve"> female was electively admitted to our institution for an </w:t>
      </w:r>
      <w:r w:rsidR="00B76290" w:rsidRPr="00FB74BF">
        <w:rPr>
          <w:rFonts w:ascii="Book Antiqua" w:hAnsi="Book Antiqua"/>
          <w:lang w:val="en-AU"/>
        </w:rPr>
        <w:t>o</w:t>
      </w:r>
      <w:r w:rsidRPr="00FB74BF">
        <w:rPr>
          <w:rFonts w:ascii="Book Antiqua" w:hAnsi="Book Antiqua"/>
          <w:lang w:val="en-AU"/>
        </w:rPr>
        <w:t xml:space="preserve">pen </w:t>
      </w:r>
      <w:r w:rsidR="00B76290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ancreaticoduodenectomy for the treatment pancreatic a</w:t>
      </w:r>
      <w:r w:rsidR="00120BC4" w:rsidRPr="00FB74BF">
        <w:rPr>
          <w:rFonts w:ascii="Book Antiqua" w:hAnsi="Book Antiqua"/>
          <w:lang w:val="en-AU"/>
        </w:rPr>
        <w:t xml:space="preserve">denocarcinoma. </w:t>
      </w:r>
      <w:r w:rsidRPr="00FB74BF">
        <w:rPr>
          <w:rFonts w:ascii="Book Antiqua" w:eastAsia="Calibri" w:hAnsi="Book Antiqua" w:cs="Calibri"/>
          <w:lang w:val="en-AU"/>
        </w:rPr>
        <w:t>The patient</w:t>
      </w:r>
      <w:r w:rsidR="00817831" w:rsidRPr="00FB74BF">
        <w:rPr>
          <w:rFonts w:ascii="Book Antiqua" w:eastAsia="Calibri" w:hAnsi="Book Antiqua" w:cs="Calibri"/>
          <w:lang w:val="en-AU"/>
        </w:rPr>
        <w:t xml:space="preserve"> had </w:t>
      </w:r>
      <w:r w:rsidR="00B76290" w:rsidRPr="00FB74BF">
        <w:rPr>
          <w:rFonts w:ascii="Book Antiqua" w:eastAsia="Calibri" w:hAnsi="Book Antiqua" w:cs="Calibri"/>
          <w:lang w:val="en-AU"/>
        </w:rPr>
        <w:t xml:space="preserve">the </w:t>
      </w:r>
      <w:r w:rsidR="00817831" w:rsidRPr="00FB74BF">
        <w:rPr>
          <w:rFonts w:ascii="Book Antiqua" w:eastAsia="Calibri" w:hAnsi="Book Antiqua" w:cs="Calibri"/>
          <w:lang w:val="en-AU"/>
        </w:rPr>
        <w:t xml:space="preserve">chief complaint </w:t>
      </w:r>
      <w:r w:rsidR="00B76290" w:rsidRPr="00FB74BF">
        <w:rPr>
          <w:rFonts w:ascii="Book Antiqua" w:eastAsia="Calibri" w:hAnsi="Book Antiqua" w:cs="Calibri"/>
          <w:lang w:val="en-AU"/>
        </w:rPr>
        <w:t>of</w:t>
      </w:r>
      <w:r w:rsidR="00817831" w:rsidRPr="00FB74BF">
        <w:rPr>
          <w:rFonts w:ascii="Book Antiqua" w:eastAsia="Calibri" w:hAnsi="Book Antiqua" w:cs="Calibri"/>
          <w:lang w:val="en-AU"/>
        </w:rPr>
        <w:t xml:space="preserve"> painless jaundice.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</w:p>
    <w:p w14:paraId="1A7E95A7" w14:textId="77777777" w:rsidR="009F77DB" w:rsidRPr="00FB74BF" w:rsidRDefault="009F77DB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</w:p>
    <w:p w14:paraId="2D7246EC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FB74BF">
        <w:rPr>
          <w:rFonts w:ascii="Book Antiqua" w:eastAsia="Calibri" w:hAnsi="Book Antiqua" w:cstheme="minorHAnsi"/>
          <w:b/>
          <w:i/>
        </w:rPr>
        <w:t>History of present illness</w:t>
      </w:r>
    </w:p>
    <w:p w14:paraId="126CCFBC" w14:textId="77777777" w:rsidR="009F77DB" w:rsidRPr="00FB74BF" w:rsidRDefault="00817831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t>Th</w:t>
      </w:r>
      <w:r w:rsidR="009F77DB" w:rsidRPr="00FB74BF">
        <w:rPr>
          <w:rFonts w:ascii="Book Antiqua" w:eastAsia="Calibri" w:hAnsi="Book Antiqua" w:cs="Calibri"/>
          <w:lang w:val="en-AU"/>
        </w:rPr>
        <w:t>e jaundice</w:t>
      </w:r>
      <w:r w:rsidRPr="00FB74BF">
        <w:rPr>
          <w:rFonts w:ascii="Book Antiqua" w:eastAsia="Calibri" w:hAnsi="Book Antiqua" w:cs="Calibri"/>
          <w:lang w:val="en-AU"/>
        </w:rPr>
        <w:t xml:space="preserve"> had </w:t>
      </w:r>
      <w:r w:rsidR="00E869DB" w:rsidRPr="00FB74BF">
        <w:rPr>
          <w:rFonts w:ascii="Book Antiqua" w:eastAsia="Calibri" w:hAnsi="Book Antiqua" w:cs="Calibri"/>
          <w:lang w:val="en-AU"/>
        </w:rPr>
        <w:t>arisen</w:t>
      </w:r>
      <w:r w:rsidRPr="00FB74BF">
        <w:rPr>
          <w:rFonts w:ascii="Book Antiqua" w:eastAsia="Calibri" w:hAnsi="Book Antiqua" w:cs="Calibri"/>
          <w:lang w:val="en-AU"/>
        </w:rPr>
        <w:t xml:space="preserve"> insidiously over a 6</w:t>
      </w:r>
      <w:r w:rsidR="00B76290" w:rsidRPr="00FB74BF">
        <w:rPr>
          <w:rFonts w:ascii="Book Antiqua" w:eastAsia="Calibri" w:hAnsi="Book Antiqua" w:cs="Calibri"/>
          <w:lang w:val="en-AU"/>
        </w:rPr>
        <w:t>-</w:t>
      </w:r>
      <w:r w:rsidRPr="00FB74BF">
        <w:rPr>
          <w:rFonts w:ascii="Book Antiqua" w:eastAsia="Calibri" w:hAnsi="Book Antiqua" w:cs="Calibri"/>
          <w:lang w:val="en-AU"/>
        </w:rPr>
        <w:t>mo period. It was associated with weight loss and poor appetite. Extensive investigations had been performed</w:t>
      </w:r>
      <w:r w:rsidR="00B76290" w:rsidRPr="00FB74BF">
        <w:rPr>
          <w:rFonts w:ascii="Book Antiqua" w:eastAsia="Calibri" w:hAnsi="Book Antiqua" w:cs="Calibri"/>
          <w:lang w:val="en-AU"/>
        </w:rPr>
        <w:t>,</w:t>
      </w:r>
      <w:r w:rsidR="007E54B7" w:rsidRPr="00FB74BF">
        <w:rPr>
          <w:rFonts w:ascii="Book Antiqua" w:eastAsia="Calibri" w:hAnsi="Book Antiqua" w:cs="Calibri"/>
          <w:lang w:val="en-AU"/>
        </w:rPr>
        <w:t xml:space="preserve"> including</w:t>
      </w:r>
      <w:r w:rsidR="00571E2F" w:rsidRPr="00FB74BF">
        <w:rPr>
          <w:rFonts w:ascii="Book Antiqua" w:eastAsia="Calibri" w:hAnsi="Book Antiqua" w:cs="Calibri"/>
          <w:lang w:val="en-AU"/>
        </w:rPr>
        <w:t xml:space="preserve"> </w:t>
      </w:r>
      <w:r w:rsidR="00B76290" w:rsidRPr="00FB74BF">
        <w:rPr>
          <w:rFonts w:ascii="Book Antiqua" w:eastAsia="Calibri" w:hAnsi="Book Antiqua" w:cs="Calibri"/>
          <w:lang w:val="en-AU"/>
        </w:rPr>
        <w:t>computed tomography of the</w:t>
      </w:r>
      <w:r w:rsidR="00571E2F" w:rsidRPr="00FB74BF">
        <w:rPr>
          <w:rFonts w:ascii="Book Antiqua" w:eastAsia="Calibri" w:hAnsi="Book Antiqua" w:cs="Calibri"/>
          <w:lang w:val="en-AU"/>
        </w:rPr>
        <w:t xml:space="preserve"> chest, abdomen and pelvis, magnetic resonance cholangiopancreatography, endoscopic ultrasound, endoscop</w:t>
      </w:r>
      <w:r w:rsidR="00120BC4" w:rsidRPr="00FB74BF">
        <w:rPr>
          <w:rFonts w:ascii="Book Antiqua" w:eastAsia="Calibri" w:hAnsi="Book Antiqua" w:cs="Calibri"/>
          <w:lang w:val="en-AU"/>
        </w:rPr>
        <w:t>ic retrograde cholangiopancreat</w:t>
      </w:r>
      <w:r w:rsidR="00571E2F" w:rsidRPr="00FB74BF">
        <w:rPr>
          <w:rFonts w:ascii="Book Antiqua" w:eastAsia="Calibri" w:hAnsi="Book Antiqua" w:cs="Calibri"/>
          <w:lang w:val="en-AU"/>
        </w:rPr>
        <w:t>ography</w:t>
      </w:r>
      <w:r w:rsidR="00B76290" w:rsidRPr="00FB74BF">
        <w:rPr>
          <w:rFonts w:ascii="Book Antiqua" w:eastAsia="Calibri" w:hAnsi="Book Antiqua" w:cs="Calibri"/>
          <w:lang w:val="en-AU"/>
        </w:rPr>
        <w:t>,</w:t>
      </w:r>
      <w:r w:rsidR="00571E2F" w:rsidRPr="00FB74BF">
        <w:rPr>
          <w:rFonts w:ascii="Book Antiqua" w:eastAsia="Calibri" w:hAnsi="Book Antiqua" w:cs="Calibri"/>
          <w:lang w:val="en-AU"/>
        </w:rPr>
        <w:t xml:space="preserve"> and positive emission topography</w:t>
      </w:r>
      <w:r w:rsidR="007E54B7" w:rsidRPr="00FB74BF">
        <w:rPr>
          <w:rFonts w:ascii="Book Antiqua" w:eastAsia="Calibri" w:hAnsi="Book Antiqua" w:cs="Calibri"/>
          <w:lang w:val="en-AU"/>
        </w:rPr>
        <w:t xml:space="preserve"> scan. She had also had a diagnostic laparoscopy. </w:t>
      </w:r>
    </w:p>
    <w:p w14:paraId="49059497" w14:textId="77777777" w:rsidR="009F77DB" w:rsidRPr="00FB74BF" w:rsidRDefault="009F77DB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</w:p>
    <w:p w14:paraId="0739081A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FB74BF">
        <w:rPr>
          <w:rFonts w:ascii="Book Antiqua" w:eastAsia="Calibri" w:hAnsi="Book Antiqua" w:cstheme="minorHAnsi"/>
          <w:b/>
          <w:i/>
        </w:rPr>
        <w:t>History of past illness</w:t>
      </w:r>
    </w:p>
    <w:p w14:paraId="113026D0" w14:textId="1572B342" w:rsidR="007E54B7" w:rsidRPr="00FB74BF" w:rsidRDefault="00AC6CBA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lastRenderedPageBreak/>
        <w:t>The patient’s</w:t>
      </w:r>
      <w:r w:rsidR="00120BC4" w:rsidRPr="00FB74BF">
        <w:rPr>
          <w:rFonts w:ascii="Book Antiqua" w:eastAsia="Calibri" w:hAnsi="Book Antiqua" w:cs="Calibri"/>
          <w:lang w:val="en-AU"/>
        </w:rPr>
        <w:t xml:space="preserve"> only</w:t>
      </w:r>
      <w:r w:rsidR="007E54B7" w:rsidRPr="00FB74BF">
        <w:rPr>
          <w:rFonts w:ascii="Book Antiqua" w:eastAsia="Calibri" w:hAnsi="Book Antiqua" w:cs="Calibri"/>
          <w:lang w:val="en-AU"/>
        </w:rPr>
        <w:t xml:space="preserve"> past medical history included an open appendectomy for appendicitis.</w:t>
      </w:r>
    </w:p>
    <w:p w14:paraId="25C28E6C" w14:textId="77777777" w:rsidR="009D7160" w:rsidRPr="00FB74BF" w:rsidRDefault="009D7160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</w:p>
    <w:p w14:paraId="1E4FD746" w14:textId="03113EEE" w:rsidR="00AC6CBA" w:rsidRPr="00FB74BF" w:rsidRDefault="00AC6CBA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val="en-AU"/>
        </w:rPr>
      </w:pPr>
      <w:r w:rsidRPr="00FB74BF">
        <w:rPr>
          <w:rFonts w:ascii="Book Antiqua" w:hAnsi="Book Antiqua"/>
          <w:b/>
          <w:bCs/>
          <w:i/>
          <w:iCs/>
          <w:lang w:val="en-AU"/>
        </w:rPr>
        <w:t>Physical and imaging examinations and management</w:t>
      </w:r>
    </w:p>
    <w:p w14:paraId="61F9EA0B" w14:textId="127039A9" w:rsidR="007E54B7" w:rsidRPr="00FB74BF" w:rsidRDefault="007E54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As per unit and hospital protocol, immediately post</w:t>
      </w:r>
      <w:r w:rsidR="00B76290" w:rsidRPr="00FB74BF">
        <w:rPr>
          <w:rFonts w:ascii="Book Antiqua" w:hAnsi="Book Antiqua"/>
          <w:lang w:val="en-AU"/>
        </w:rPr>
        <w:t>-</w:t>
      </w:r>
      <w:r w:rsidRPr="00FB74BF">
        <w:rPr>
          <w:rFonts w:ascii="Book Antiqua" w:hAnsi="Book Antiqua"/>
          <w:lang w:val="en-AU"/>
        </w:rPr>
        <w:t>operation</w:t>
      </w:r>
      <w:r w:rsidR="00B76290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AC6CBA" w:rsidRPr="00FB74BF">
        <w:rPr>
          <w:rFonts w:ascii="Book Antiqua" w:hAnsi="Book Antiqua"/>
          <w:lang w:val="en-AU"/>
        </w:rPr>
        <w:t>the patient</w:t>
      </w:r>
      <w:r w:rsidRPr="00FB74BF">
        <w:rPr>
          <w:rFonts w:ascii="Book Antiqua" w:hAnsi="Book Antiqua"/>
          <w:lang w:val="en-AU"/>
        </w:rPr>
        <w:t xml:space="preserve"> was adm</w:t>
      </w:r>
      <w:r w:rsidR="00961F56" w:rsidRPr="00FB74BF">
        <w:rPr>
          <w:rFonts w:ascii="Book Antiqua" w:hAnsi="Book Antiqua"/>
          <w:lang w:val="en-AU"/>
        </w:rPr>
        <w:t xml:space="preserve">itted to the </w:t>
      </w:r>
      <w:r w:rsidR="00B76290" w:rsidRPr="00FB74BF">
        <w:rPr>
          <w:rFonts w:ascii="Book Antiqua" w:hAnsi="Book Antiqua"/>
          <w:lang w:val="en-AU"/>
        </w:rPr>
        <w:t>intensive care unit</w:t>
      </w:r>
      <w:r w:rsidR="00961F56" w:rsidRPr="00FB74BF">
        <w:rPr>
          <w:rFonts w:ascii="Book Antiqua" w:hAnsi="Book Antiqua"/>
          <w:lang w:val="en-AU"/>
        </w:rPr>
        <w:t xml:space="preserve"> </w:t>
      </w:r>
      <w:r w:rsidR="00BF0A1C" w:rsidRPr="00FB74BF">
        <w:rPr>
          <w:rFonts w:ascii="Book Antiqua" w:hAnsi="Book Antiqua"/>
          <w:lang w:val="en-AU"/>
        </w:rPr>
        <w:t>(ICU)</w:t>
      </w:r>
      <w:r w:rsidR="00B15F5A" w:rsidRPr="00FB74BF">
        <w:rPr>
          <w:rFonts w:ascii="Book Antiqua" w:hAnsi="Book Antiqua"/>
          <w:lang w:val="en-AU"/>
        </w:rPr>
        <w:t xml:space="preserve"> </w:t>
      </w:r>
      <w:r w:rsidR="00961F56" w:rsidRPr="00FB74BF">
        <w:rPr>
          <w:rFonts w:ascii="Book Antiqua" w:hAnsi="Book Antiqua"/>
          <w:lang w:val="en-AU"/>
        </w:rPr>
        <w:t xml:space="preserve">with </w:t>
      </w:r>
      <w:proofErr w:type="spellStart"/>
      <w:r w:rsidR="00120BC4" w:rsidRPr="00FB74BF">
        <w:rPr>
          <w:rFonts w:ascii="Book Antiqua" w:hAnsi="Book Antiqua"/>
          <w:lang w:val="en-AU"/>
        </w:rPr>
        <w:t>nasojejunal</w:t>
      </w:r>
      <w:proofErr w:type="spellEnd"/>
      <w:r w:rsidR="00120BC4" w:rsidRPr="00FB74BF">
        <w:rPr>
          <w:rFonts w:ascii="Book Antiqua" w:hAnsi="Book Antiqua"/>
          <w:lang w:val="en-AU"/>
        </w:rPr>
        <w:t xml:space="preserve"> (NJ)</w:t>
      </w:r>
      <w:r w:rsidRPr="00FB74BF">
        <w:rPr>
          <w:rFonts w:ascii="Book Antiqua" w:hAnsi="Book Antiqua"/>
          <w:lang w:val="en-AU"/>
        </w:rPr>
        <w:t xml:space="preserve"> feedin</w:t>
      </w:r>
      <w:r w:rsidR="00961F56" w:rsidRPr="00FB74BF">
        <w:rPr>
          <w:rFonts w:ascii="Book Antiqua" w:hAnsi="Book Antiqua"/>
          <w:lang w:val="en-AU"/>
        </w:rPr>
        <w:t xml:space="preserve">g tube. </w:t>
      </w:r>
      <w:r w:rsidR="00120BC4" w:rsidRPr="00FB74BF">
        <w:rPr>
          <w:rFonts w:ascii="Book Antiqua" w:hAnsi="Book Antiqua"/>
          <w:lang w:val="en-AU"/>
        </w:rPr>
        <w:t>EN</w:t>
      </w:r>
      <w:r w:rsidR="00961F56" w:rsidRPr="00FB74BF">
        <w:rPr>
          <w:rFonts w:ascii="Book Antiqua" w:hAnsi="Book Antiqua"/>
          <w:lang w:val="en-AU"/>
        </w:rPr>
        <w:t xml:space="preserve"> commenced 6 h post</w:t>
      </w:r>
      <w:r w:rsidR="00B76290" w:rsidRPr="00FB74BF">
        <w:rPr>
          <w:rFonts w:ascii="Book Antiqua" w:hAnsi="Book Antiqua"/>
          <w:lang w:val="en-AU"/>
        </w:rPr>
        <w:t>-</w:t>
      </w:r>
      <w:r w:rsidR="00961F56" w:rsidRPr="00FB74BF">
        <w:rPr>
          <w:rFonts w:ascii="Book Antiqua" w:hAnsi="Book Antiqua"/>
          <w:lang w:val="en-AU"/>
        </w:rPr>
        <w:t>operation</w:t>
      </w:r>
      <w:r w:rsidRPr="00FB74BF">
        <w:rPr>
          <w:rFonts w:ascii="Book Antiqua" w:hAnsi="Book Antiqua"/>
          <w:lang w:val="en-AU"/>
        </w:rPr>
        <w:t xml:space="preserve"> at 30</w:t>
      </w:r>
      <w:r w:rsidR="00B76290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>m</w:t>
      </w:r>
      <w:r w:rsidR="00B76290" w:rsidRPr="00FB74BF">
        <w:rPr>
          <w:rFonts w:ascii="Book Antiqua" w:hAnsi="Book Antiqua"/>
          <w:lang w:val="en-AU"/>
        </w:rPr>
        <w:t>L</w:t>
      </w:r>
      <w:r w:rsidRPr="00FB74BF">
        <w:rPr>
          <w:rFonts w:ascii="Book Antiqua" w:hAnsi="Book Antiqua"/>
          <w:lang w:val="en-AU"/>
        </w:rPr>
        <w:t xml:space="preserve">/h. She required no vasopressor support and on day </w:t>
      </w:r>
      <w:r w:rsidR="00B76290" w:rsidRPr="00FB74BF">
        <w:rPr>
          <w:rFonts w:ascii="Book Antiqua" w:hAnsi="Book Antiqua"/>
          <w:lang w:val="en-AU"/>
        </w:rPr>
        <w:t xml:space="preserve">1 </w:t>
      </w:r>
      <w:r w:rsidR="00E64AC8" w:rsidRPr="00FB74BF">
        <w:rPr>
          <w:rFonts w:ascii="Book Antiqua" w:hAnsi="Book Antiqua"/>
          <w:lang w:val="en-AU"/>
        </w:rPr>
        <w:t>had the feed rate increased</w:t>
      </w:r>
      <w:r w:rsidRPr="00FB74BF">
        <w:rPr>
          <w:rFonts w:ascii="Book Antiqua" w:hAnsi="Book Antiqua"/>
          <w:lang w:val="en-AU"/>
        </w:rPr>
        <w:t>.</w:t>
      </w:r>
      <w:r w:rsidR="00AE7331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>She was transfe</w:t>
      </w:r>
      <w:r w:rsidR="00BA46DA" w:rsidRPr="00FB74BF">
        <w:rPr>
          <w:rFonts w:ascii="Book Antiqua" w:hAnsi="Book Antiqua"/>
          <w:lang w:val="en-AU"/>
        </w:rPr>
        <w:t xml:space="preserve">rred to the surgical </w:t>
      </w:r>
      <w:r w:rsidRPr="00FB74BF">
        <w:rPr>
          <w:rFonts w:ascii="Book Antiqua" w:hAnsi="Book Antiqua"/>
          <w:lang w:val="en-AU"/>
        </w:rPr>
        <w:t>ward and the only concern in the immediate post-operative period wa</w:t>
      </w:r>
      <w:r w:rsidR="00E64AC8" w:rsidRPr="00FB74BF">
        <w:rPr>
          <w:rFonts w:ascii="Book Antiqua" w:hAnsi="Book Antiqua"/>
          <w:lang w:val="en-AU"/>
        </w:rPr>
        <w:t xml:space="preserve">s high nasogastric </w:t>
      </w:r>
      <w:r w:rsidR="00AC6CBA" w:rsidRPr="00FB74BF">
        <w:rPr>
          <w:rFonts w:ascii="Book Antiqua" w:hAnsi="Book Antiqua"/>
          <w:lang w:val="en-AU"/>
        </w:rPr>
        <w:t xml:space="preserve">(NG) </w:t>
      </w:r>
      <w:r w:rsidR="00E64AC8" w:rsidRPr="00FB74BF">
        <w:rPr>
          <w:rFonts w:ascii="Book Antiqua" w:hAnsi="Book Antiqua"/>
          <w:lang w:val="en-AU"/>
        </w:rPr>
        <w:t>output. T</w:t>
      </w:r>
      <w:r w:rsidRPr="00FB74BF">
        <w:rPr>
          <w:rFonts w:ascii="Book Antiqua" w:hAnsi="Book Antiqua"/>
          <w:lang w:val="en-AU"/>
        </w:rPr>
        <w:t>his</w:t>
      </w:r>
      <w:r w:rsidR="00E64AC8" w:rsidRPr="00FB74BF">
        <w:rPr>
          <w:rFonts w:ascii="Book Antiqua" w:hAnsi="Book Antiqua"/>
          <w:lang w:val="en-AU"/>
        </w:rPr>
        <w:t xml:space="preserve"> initially</w:t>
      </w:r>
      <w:r w:rsidRPr="00FB74BF">
        <w:rPr>
          <w:rFonts w:ascii="Book Antiqua" w:hAnsi="Book Antiqua"/>
          <w:lang w:val="en-AU"/>
        </w:rPr>
        <w:t xml:space="preserve"> </w:t>
      </w:r>
      <w:proofErr w:type="gramStart"/>
      <w:r w:rsidRPr="00FB74BF">
        <w:rPr>
          <w:rFonts w:ascii="Book Antiqua" w:hAnsi="Book Antiqua"/>
          <w:lang w:val="en-AU"/>
        </w:rPr>
        <w:t>improved</w:t>
      </w:r>
      <w:r w:rsidR="00B76290" w:rsidRPr="00FB74BF">
        <w:rPr>
          <w:rFonts w:ascii="Book Antiqua" w:hAnsi="Book Antiqua"/>
          <w:lang w:val="en-AU"/>
        </w:rPr>
        <w:t>,</w:t>
      </w:r>
      <w:proofErr w:type="gramEnd"/>
      <w:r w:rsidRPr="00FB74BF">
        <w:rPr>
          <w:rFonts w:ascii="Book Antiqua" w:hAnsi="Book Antiqua"/>
          <w:lang w:val="en-AU"/>
        </w:rPr>
        <w:t xml:space="preserve"> and slowly ora</w:t>
      </w:r>
      <w:r w:rsidR="00E64AC8" w:rsidRPr="00FB74BF">
        <w:rPr>
          <w:rFonts w:ascii="Book Antiqua" w:hAnsi="Book Antiqua"/>
          <w:lang w:val="en-AU"/>
        </w:rPr>
        <w:t>l intake was introduced. She was prescribed an osmotic laxative at this time.</w:t>
      </w:r>
    </w:p>
    <w:p w14:paraId="3A171428" w14:textId="515F4E0C" w:rsidR="009F519A" w:rsidRPr="00FB74BF" w:rsidRDefault="007E54B7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hAnsi="Book Antiqua"/>
          <w:lang w:val="en-AU"/>
        </w:rPr>
        <w:t>On day 5</w:t>
      </w:r>
      <w:r w:rsidR="00B76290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B76290" w:rsidRPr="00FB74BF">
        <w:rPr>
          <w:rFonts w:ascii="Book Antiqua" w:hAnsi="Book Antiqua"/>
          <w:lang w:val="en-AU"/>
        </w:rPr>
        <w:t>the patient</w:t>
      </w:r>
      <w:r w:rsidRPr="00FB74BF">
        <w:rPr>
          <w:rFonts w:ascii="Book Antiqua" w:hAnsi="Book Antiqua"/>
          <w:lang w:val="en-AU"/>
        </w:rPr>
        <w:t xml:space="preserve"> developed nausea and</w:t>
      </w:r>
      <w:r w:rsidR="00E64AC8" w:rsidRPr="00FB74BF">
        <w:rPr>
          <w:rFonts w:ascii="Book Antiqua" w:hAnsi="Book Antiqua"/>
          <w:lang w:val="en-AU"/>
        </w:rPr>
        <w:t xml:space="preserve"> vomiting</w:t>
      </w:r>
      <w:r w:rsidR="00B76290" w:rsidRPr="00FB74BF">
        <w:rPr>
          <w:rFonts w:ascii="Book Antiqua" w:hAnsi="Book Antiqua"/>
          <w:lang w:val="en-AU"/>
        </w:rPr>
        <w:t>,</w:t>
      </w:r>
      <w:r w:rsidR="00E64AC8" w:rsidRPr="00FB74BF">
        <w:rPr>
          <w:rFonts w:ascii="Book Antiqua" w:hAnsi="Book Antiqua"/>
          <w:lang w:val="en-AU"/>
        </w:rPr>
        <w:t xml:space="preserve"> with increasing pain</w:t>
      </w:r>
      <w:r w:rsidRPr="00FB74BF">
        <w:rPr>
          <w:rFonts w:ascii="Book Antiqua" w:hAnsi="Book Antiqua"/>
          <w:lang w:val="en-AU"/>
        </w:rPr>
        <w:t xml:space="preserve"> in </w:t>
      </w:r>
      <w:r w:rsidR="00E64AC8" w:rsidRPr="00FB74BF">
        <w:rPr>
          <w:rFonts w:ascii="Book Antiqua" w:hAnsi="Book Antiqua"/>
          <w:lang w:val="en-AU"/>
        </w:rPr>
        <w:t>her central abdomen. Clinically</w:t>
      </w:r>
      <w:r w:rsidR="00B76290" w:rsidRPr="00FB74BF">
        <w:rPr>
          <w:rFonts w:ascii="Book Antiqua" w:hAnsi="Book Antiqua"/>
          <w:lang w:val="en-AU"/>
        </w:rPr>
        <w:t>,</w:t>
      </w:r>
      <w:r w:rsidR="00E64AC8" w:rsidRPr="00FB74BF">
        <w:rPr>
          <w:rFonts w:ascii="Book Antiqua" w:hAnsi="Book Antiqua"/>
          <w:lang w:val="en-AU"/>
        </w:rPr>
        <w:t xml:space="preserve"> she had a mild tachycardia and central abdominal tenderness</w:t>
      </w:r>
      <w:r w:rsidRPr="00FB74BF">
        <w:rPr>
          <w:rFonts w:ascii="Book Antiqua" w:hAnsi="Book Antiqua"/>
          <w:lang w:val="en-AU"/>
        </w:rPr>
        <w:t>.</w:t>
      </w:r>
      <w:r w:rsidR="009F519A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eastAsia="Calibri" w:hAnsi="Book Antiqua" w:cs="Calibri"/>
          <w:lang w:val="en-AU"/>
        </w:rPr>
        <w:t>The in</w:t>
      </w:r>
      <w:r w:rsidR="00640FC5" w:rsidRPr="00FB74BF">
        <w:rPr>
          <w:rFonts w:ascii="Book Antiqua" w:eastAsia="Calibri" w:hAnsi="Book Antiqua" w:cs="Calibri"/>
          <w:lang w:val="en-AU"/>
        </w:rPr>
        <w:t>i</w:t>
      </w:r>
      <w:r w:rsidRPr="00FB74BF">
        <w:rPr>
          <w:rFonts w:ascii="Book Antiqua" w:eastAsia="Calibri" w:hAnsi="Book Antiqua" w:cs="Calibri"/>
          <w:lang w:val="en-AU"/>
        </w:rPr>
        <w:t xml:space="preserve">tial differential diagnosis of the presentation was </w:t>
      </w:r>
      <w:r w:rsidR="00E64AC8" w:rsidRPr="00FB74BF">
        <w:rPr>
          <w:rFonts w:ascii="Book Antiqua" w:eastAsia="Calibri" w:hAnsi="Book Antiqua" w:cs="Calibri"/>
          <w:lang w:val="en-AU"/>
        </w:rPr>
        <w:t>postoperative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  <w:r w:rsidR="00E64AC8" w:rsidRPr="00FB74BF">
        <w:rPr>
          <w:rFonts w:ascii="Book Antiqua" w:eastAsia="Calibri" w:hAnsi="Book Antiqua" w:cs="Calibri"/>
          <w:lang w:val="en-AU"/>
        </w:rPr>
        <w:t>anastomotic leak</w:t>
      </w:r>
      <w:r w:rsidR="00706B92" w:rsidRPr="00FB74BF">
        <w:rPr>
          <w:rFonts w:ascii="Book Antiqua" w:eastAsia="Calibri" w:hAnsi="Book Antiqua" w:cs="Calibri"/>
          <w:lang w:val="en-AU"/>
        </w:rPr>
        <w:t>,</w:t>
      </w:r>
      <w:r w:rsidR="00E64AC8" w:rsidRPr="00FB74BF">
        <w:rPr>
          <w:rFonts w:ascii="Book Antiqua" w:eastAsia="Calibri" w:hAnsi="Book Antiqua" w:cs="Calibri"/>
          <w:lang w:val="en-AU"/>
        </w:rPr>
        <w:t xml:space="preserve"> </w:t>
      </w:r>
      <w:r w:rsidR="00706B92" w:rsidRPr="00FB74BF">
        <w:rPr>
          <w:rFonts w:ascii="Book Antiqua" w:eastAsia="Calibri" w:hAnsi="Book Antiqua" w:cs="Calibri"/>
          <w:lang w:val="en-AU"/>
        </w:rPr>
        <w:t xml:space="preserve">particularly supported by </w:t>
      </w:r>
      <w:r w:rsidR="00E64AC8" w:rsidRPr="00FB74BF">
        <w:rPr>
          <w:rFonts w:ascii="Book Antiqua" w:eastAsia="Calibri" w:hAnsi="Book Antiqua" w:cs="Calibri"/>
          <w:lang w:val="en-AU"/>
        </w:rPr>
        <w:t xml:space="preserve">the </w:t>
      </w:r>
      <w:r w:rsidRPr="00FB74BF">
        <w:rPr>
          <w:rFonts w:ascii="Book Antiqua" w:eastAsia="Calibri" w:hAnsi="Book Antiqua" w:cs="Calibri"/>
          <w:lang w:val="en-AU"/>
        </w:rPr>
        <w:t>sudden de</w:t>
      </w:r>
      <w:r w:rsidR="00E64AC8" w:rsidRPr="00FB74BF">
        <w:rPr>
          <w:rFonts w:ascii="Book Antiqua" w:eastAsia="Calibri" w:hAnsi="Book Antiqua" w:cs="Calibri"/>
          <w:lang w:val="en-AU"/>
        </w:rPr>
        <w:t>terioration in clinical picture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  <w:r w:rsidR="00E64AC8" w:rsidRPr="00FB74BF">
        <w:rPr>
          <w:rFonts w:ascii="Book Antiqua" w:eastAsia="Calibri" w:hAnsi="Book Antiqua" w:cs="Calibri"/>
          <w:lang w:val="en-AU"/>
        </w:rPr>
        <w:t xml:space="preserve">and </w:t>
      </w:r>
      <w:r w:rsidRPr="00FB74BF">
        <w:rPr>
          <w:rFonts w:ascii="Book Antiqua" w:eastAsia="Calibri" w:hAnsi="Book Antiqua" w:cs="Calibri"/>
          <w:lang w:val="en-AU"/>
        </w:rPr>
        <w:t>timing of the deterioratio</w:t>
      </w:r>
      <w:r w:rsidR="00E64AC8" w:rsidRPr="00FB74BF">
        <w:rPr>
          <w:rFonts w:ascii="Book Antiqua" w:eastAsia="Calibri" w:hAnsi="Book Antiqua" w:cs="Calibri"/>
          <w:lang w:val="en-AU"/>
        </w:rPr>
        <w:t>n. Other differentials included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postoperative</w:t>
      </w:r>
      <w:r w:rsidRPr="00FB74BF">
        <w:rPr>
          <w:rFonts w:ascii="Book Antiqua" w:eastAsia="Calibri" w:hAnsi="Book Antiqua" w:cs="Calibri"/>
          <w:lang w:val="en-AU"/>
        </w:rPr>
        <w:t xml:space="preserve"> collection and </w:t>
      </w:r>
      <w:r w:rsidR="00537897" w:rsidRPr="00FB74BF">
        <w:rPr>
          <w:rFonts w:ascii="Book Antiqua" w:hAnsi="Book Antiqua"/>
          <w:lang w:val="en-AU"/>
        </w:rPr>
        <w:t>small bowel obstruction</w:t>
      </w:r>
      <w:r w:rsidR="00706B92" w:rsidRPr="00FB74BF">
        <w:rPr>
          <w:rFonts w:ascii="Book Antiqua" w:hAnsi="Book Antiqua"/>
          <w:lang w:val="en-AU"/>
        </w:rPr>
        <w:t>,</w:t>
      </w:r>
      <w:r w:rsidR="00470EB3" w:rsidRPr="00FB74BF">
        <w:rPr>
          <w:rFonts w:ascii="Book Antiqua" w:eastAsia="Calibri" w:hAnsi="Book Antiqua" w:cs="Calibri"/>
          <w:lang w:val="en-AU"/>
        </w:rPr>
        <w:t xml:space="preserve"> potentially caused by internal hernia</w:t>
      </w:r>
      <w:r w:rsidRPr="00FB74BF">
        <w:rPr>
          <w:rFonts w:ascii="Book Antiqua" w:eastAsia="Calibri" w:hAnsi="Book Antiqua" w:cs="Calibri"/>
          <w:lang w:val="en-AU"/>
        </w:rPr>
        <w:t>.</w:t>
      </w:r>
      <w:r w:rsidR="009F519A"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To investigate</w:t>
      </w:r>
      <w:r w:rsidR="00706B92" w:rsidRPr="00FB74BF">
        <w:rPr>
          <w:rFonts w:ascii="Book Antiqua" w:eastAsia="Calibri" w:hAnsi="Book Antiqua" w:cs="Calibri"/>
          <w:lang w:val="en-AU"/>
        </w:rPr>
        <w:t>,</w:t>
      </w:r>
      <w:r w:rsidR="00470EB3" w:rsidRPr="00FB74BF">
        <w:rPr>
          <w:rFonts w:ascii="Book Antiqua" w:eastAsia="Calibri" w:hAnsi="Book Antiqua" w:cs="Calibri"/>
          <w:lang w:val="en-AU"/>
        </w:rPr>
        <w:t xml:space="preserve"> a </w:t>
      </w:r>
      <w:r w:rsidR="00706B92" w:rsidRPr="00FB74BF">
        <w:rPr>
          <w:rFonts w:ascii="Book Antiqua" w:eastAsia="Calibri" w:hAnsi="Book Antiqua" w:cs="Calibri"/>
          <w:lang w:val="en-AU"/>
        </w:rPr>
        <w:t xml:space="preserve">computed tomography </w:t>
      </w:r>
      <w:r w:rsidR="00470EB3" w:rsidRPr="00FB74BF">
        <w:rPr>
          <w:rFonts w:ascii="Book Antiqua" w:eastAsia="Calibri" w:hAnsi="Book Antiqua" w:cs="Calibri"/>
          <w:lang w:val="en-AU"/>
        </w:rPr>
        <w:t>was organized</w:t>
      </w:r>
      <w:r w:rsidR="00706B92" w:rsidRPr="00FB74BF">
        <w:rPr>
          <w:rFonts w:ascii="Book Antiqua" w:eastAsia="Calibri" w:hAnsi="Book Antiqua" w:cs="Calibri"/>
          <w:lang w:val="en-AU"/>
        </w:rPr>
        <w:t>;</w:t>
      </w:r>
      <w:r w:rsidR="00470EB3" w:rsidRPr="00FB74BF">
        <w:rPr>
          <w:rFonts w:ascii="Book Antiqua" w:eastAsia="Calibri" w:hAnsi="Book Antiqua" w:cs="Calibri"/>
          <w:lang w:val="en-AU"/>
        </w:rPr>
        <w:t xml:space="preserve"> </w:t>
      </w:r>
      <w:r w:rsidR="00706B92" w:rsidRPr="00FB74BF">
        <w:rPr>
          <w:rFonts w:ascii="Book Antiqua" w:eastAsia="Calibri" w:hAnsi="Book Antiqua" w:cs="Calibri"/>
          <w:lang w:val="en-AU"/>
        </w:rPr>
        <w:t>the finding was</w:t>
      </w:r>
      <w:r w:rsidR="009F519A" w:rsidRPr="00FB74BF">
        <w:rPr>
          <w:rFonts w:ascii="Book Antiqua" w:eastAsia="Calibri" w:hAnsi="Book Antiqua" w:cs="Calibri"/>
          <w:lang w:val="en-AU"/>
        </w:rPr>
        <w:t xml:space="preserve"> a large volume of fluid in distal </w:t>
      </w:r>
      <w:r w:rsidR="00470EB3" w:rsidRPr="00FB74BF">
        <w:rPr>
          <w:rFonts w:ascii="Book Antiqua" w:eastAsia="Calibri" w:hAnsi="Book Antiqua" w:cs="Calibri"/>
          <w:lang w:val="en-AU"/>
        </w:rPr>
        <w:t xml:space="preserve">thoracic </w:t>
      </w:r>
      <w:proofErr w:type="spellStart"/>
      <w:r w:rsidR="00DB59B3" w:rsidRPr="00FB74BF">
        <w:rPr>
          <w:rFonts w:ascii="Book Antiqua" w:eastAsia="Calibri" w:hAnsi="Book Antiqua" w:cs="Calibri"/>
          <w:lang w:val="en-AU"/>
        </w:rPr>
        <w:t>esophagus</w:t>
      </w:r>
      <w:proofErr w:type="spellEnd"/>
      <w:r w:rsidR="00470EB3" w:rsidRPr="00FB74BF">
        <w:rPr>
          <w:rFonts w:ascii="Book Antiqua" w:eastAsia="Calibri" w:hAnsi="Book Antiqua" w:cs="Calibri"/>
          <w:lang w:val="en-AU"/>
        </w:rPr>
        <w:t xml:space="preserve"> and stomach. The tip of the NJ</w:t>
      </w:r>
      <w:r w:rsidR="009F519A" w:rsidRPr="00FB74BF">
        <w:rPr>
          <w:rFonts w:ascii="Book Antiqua" w:eastAsia="Calibri" w:hAnsi="Book Antiqua" w:cs="Calibri"/>
          <w:lang w:val="en-AU"/>
        </w:rPr>
        <w:t xml:space="preserve"> feeding tube </w:t>
      </w:r>
      <w:r w:rsidR="00706B92" w:rsidRPr="00FB74BF">
        <w:rPr>
          <w:rFonts w:ascii="Book Antiqua" w:eastAsia="Calibri" w:hAnsi="Book Antiqua" w:cs="Calibri"/>
          <w:lang w:val="en-AU"/>
        </w:rPr>
        <w:t xml:space="preserve">was </w:t>
      </w:r>
      <w:r w:rsidR="009F519A" w:rsidRPr="00FB74BF">
        <w:rPr>
          <w:rFonts w:ascii="Book Antiqua" w:eastAsia="Calibri" w:hAnsi="Book Antiqua" w:cs="Calibri"/>
          <w:lang w:val="en-AU"/>
        </w:rPr>
        <w:t xml:space="preserve">located </w:t>
      </w:r>
      <w:r w:rsidR="00706B92" w:rsidRPr="00FB74BF">
        <w:rPr>
          <w:rFonts w:ascii="Book Antiqua" w:eastAsia="Calibri" w:hAnsi="Book Antiqua" w:cs="Calibri"/>
          <w:lang w:val="en-AU"/>
        </w:rPr>
        <w:t xml:space="preserve">appropriately </w:t>
      </w:r>
      <w:r w:rsidR="009F519A" w:rsidRPr="00FB74BF">
        <w:rPr>
          <w:rFonts w:ascii="Book Antiqua" w:eastAsia="Calibri" w:hAnsi="Book Antiqua" w:cs="Calibri"/>
          <w:lang w:val="en-AU"/>
        </w:rPr>
        <w:t>within the efferent small bowel loop.</w:t>
      </w:r>
      <w:r w:rsidR="00FA382A" w:rsidRPr="00FB74BF">
        <w:rPr>
          <w:rFonts w:ascii="Book Antiqua" w:eastAsia="Calibri" w:hAnsi="Book Antiqua" w:cs="Calibri"/>
          <w:lang w:val="en-AU"/>
        </w:rPr>
        <w:t xml:space="preserve"> There w</w:t>
      </w:r>
      <w:r w:rsidR="009F519A" w:rsidRPr="00FB74BF">
        <w:rPr>
          <w:rFonts w:ascii="Book Antiqua" w:eastAsia="Calibri" w:hAnsi="Book Antiqua" w:cs="Calibri"/>
          <w:lang w:val="en-AU"/>
        </w:rPr>
        <w:t>ere</w:t>
      </w:r>
      <w:r w:rsidR="00FA382A" w:rsidRPr="00FB74BF">
        <w:rPr>
          <w:rFonts w:ascii="Book Antiqua" w:eastAsia="Calibri" w:hAnsi="Book Antiqua" w:cs="Calibri"/>
          <w:lang w:val="en-AU"/>
        </w:rPr>
        <w:t xml:space="preserve"> also</w:t>
      </w:r>
      <w:r w:rsidR="009F519A" w:rsidRPr="00FB74BF">
        <w:rPr>
          <w:rFonts w:ascii="Book Antiqua" w:eastAsia="Calibri" w:hAnsi="Book Antiqua" w:cs="Calibri"/>
          <w:lang w:val="en-AU"/>
        </w:rPr>
        <w:t xml:space="preserve"> features of proximal to mid small bowel obstruction with </w:t>
      </w:r>
      <w:proofErr w:type="spellStart"/>
      <w:r w:rsidR="009F519A" w:rsidRPr="00FB74BF">
        <w:rPr>
          <w:rFonts w:ascii="Book Antiqua" w:eastAsia="Calibri" w:hAnsi="Book Antiqua" w:cs="Calibri"/>
          <w:lang w:val="en-AU"/>
        </w:rPr>
        <w:t>faecalisation</w:t>
      </w:r>
      <w:proofErr w:type="spellEnd"/>
      <w:r w:rsidR="009F519A" w:rsidRPr="00FB74BF">
        <w:rPr>
          <w:rFonts w:ascii="Book Antiqua" w:eastAsia="Calibri" w:hAnsi="Book Antiqua" w:cs="Calibri"/>
          <w:lang w:val="en-AU"/>
        </w:rPr>
        <w:t xml:space="preserve"> (Figu</w:t>
      </w:r>
      <w:r w:rsidR="00470EB3" w:rsidRPr="00FB74BF">
        <w:rPr>
          <w:rFonts w:ascii="Book Antiqua" w:eastAsia="Calibri" w:hAnsi="Book Antiqua" w:cs="Calibri"/>
          <w:lang w:val="en-AU"/>
        </w:rPr>
        <w:t>re 1). The transition point was</w:t>
      </w:r>
      <w:r w:rsidR="00706B92"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n</w:t>
      </w:r>
      <w:r w:rsidR="00706B92" w:rsidRPr="00FB74BF">
        <w:rPr>
          <w:rFonts w:ascii="Book Antiqua" w:eastAsia="Calibri" w:hAnsi="Book Antiqua" w:cs="Calibri"/>
          <w:lang w:val="en-AU"/>
        </w:rPr>
        <w:t>o</w:t>
      </w:r>
      <w:r w:rsidR="00470EB3" w:rsidRPr="00FB74BF">
        <w:rPr>
          <w:rFonts w:ascii="Book Antiqua" w:eastAsia="Calibri" w:hAnsi="Book Antiqua" w:cs="Calibri"/>
          <w:lang w:val="en-AU"/>
        </w:rPr>
        <w:t>t clearly defined</w:t>
      </w:r>
      <w:r w:rsidR="009F519A"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(Figure 2)</w:t>
      </w:r>
      <w:r w:rsidR="00706B92" w:rsidRPr="00FB74BF">
        <w:rPr>
          <w:rFonts w:ascii="Book Antiqua" w:eastAsia="Calibri" w:hAnsi="Book Antiqua" w:cs="Calibri"/>
          <w:lang w:val="en-AU"/>
        </w:rPr>
        <w:t>.</w:t>
      </w:r>
      <w:r w:rsidR="00470EB3" w:rsidRPr="00FB74BF">
        <w:rPr>
          <w:rFonts w:ascii="Book Antiqua" w:eastAsia="Calibri" w:hAnsi="Book Antiqua" w:cs="Calibri"/>
          <w:lang w:val="en-AU"/>
        </w:rPr>
        <w:t xml:space="preserve"> Adhesions w</w:t>
      </w:r>
      <w:r w:rsidR="00BA46DA" w:rsidRPr="00FB74BF">
        <w:rPr>
          <w:rFonts w:ascii="Book Antiqua" w:eastAsia="Calibri" w:hAnsi="Book Antiqua" w:cs="Calibri"/>
          <w:lang w:val="en-AU"/>
        </w:rPr>
        <w:t>ere postulated as a possible ca</w:t>
      </w:r>
      <w:r w:rsidR="00470EB3" w:rsidRPr="00FB74BF">
        <w:rPr>
          <w:rFonts w:ascii="Book Antiqua" w:eastAsia="Calibri" w:hAnsi="Book Antiqua" w:cs="Calibri"/>
          <w:lang w:val="en-AU"/>
        </w:rPr>
        <w:t>u</w:t>
      </w:r>
      <w:r w:rsidR="00BA46DA" w:rsidRPr="00FB74BF">
        <w:rPr>
          <w:rFonts w:ascii="Book Antiqua" w:eastAsia="Calibri" w:hAnsi="Book Antiqua" w:cs="Calibri"/>
          <w:lang w:val="en-AU"/>
        </w:rPr>
        <w:t>s</w:t>
      </w:r>
      <w:r w:rsidR="00470EB3" w:rsidRPr="00FB74BF">
        <w:rPr>
          <w:rFonts w:ascii="Book Antiqua" w:eastAsia="Calibri" w:hAnsi="Book Antiqua" w:cs="Calibri"/>
          <w:lang w:val="en-AU"/>
        </w:rPr>
        <w:t>e</w:t>
      </w:r>
      <w:r w:rsidR="009F519A" w:rsidRPr="00FB74BF">
        <w:rPr>
          <w:rFonts w:ascii="Book Antiqua" w:eastAsia="Calibri" w:hAnsi="Book Antiqua" w:cs="Calibri"/>
          <w:lang w:val="en-AU"/>
        </w:rPr>
        <w:t>.</w:t>
      </w:r>
    </w:p>
    <w:p w14:paraId="4CA1AC7B" w14:textId="77777777" w:rsidR="00817831" w:rsidRPr="00FB74BF" w:rsidRDefault="00817831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</w:p>
    <w:p w14:paraId="02BBE1F9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FB74BF">
        <w:rPr>
          <w:rFonts w:ascii="Book Antiqua" w:hAnsi="Book Antiqua"/>
          <w:b/>
          <w:u w:val="single"/>
          <w:lang w:val="en-GB"/>
        </w:rPr>
        <w:t>FINAL DIAGNOSIS</w:t>
      </w:r>
    </w:p>
    <w:p w14:paraId="4DF74DB0" w14:textId="146D7B0E" w:rsidR="004327C2" w:rsidRPr="00FB74BF" w:rsidRDefault="00706B92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t>S</w:t>
      </w:r>
      <w:r w:rsidR="004327C2" w:rsidRPr="00FB74BF">
        <w:rPr>
          <w:rFonts w:ascii="Book Antiqua" w:eastAsia="Calibri" w:hAnsi="Book Antiqua" w:cs="Calibri"/>
          <w:lang w:val="en-AU"/>
        </w:rPr>
        <w:t>mall bowel obstruction caused by EN solidification.</w:t>
      </w:r>
    </w:p>
    <w:p w14:paraId="2613E6BE" w14:textId="6487BB52" w:rsidR="004327C2" w:rsidRPr="00FB74BF" w:rsidRDefault="004327C2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</w:p>
    <w:p w14:paraId="088B03FB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FB74BF">
        <w:rPr>
          <w:rFonts w:ascii="Book Antiqua" w:hAnsi="Book Antiqua"/>
          <w:b/>
          <w:u w:val="single"/>
          <w:lang w:val="en-GB"/>
        </w:rPr>
        <w:t>TREATMENT</w:t>
      </w:r>
    </w:p>
    <w:p w14:paraId="6C4B0BDE" w14:textId="7C1D4C03" w:rsidR="005A00AE" w:rsidRPr="00FB74BF" w:rsidRDefault="00AC6CBA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lastRenderedPageBreak/>
        <w:t>According to</w:t>
      </w:r>
      <w:r w:rsidR="004327C2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the </w:t>
      </w:r>
      <w:r w:rsidR="008D514A" w:rsidRPr="00FB74BF">
        <w:rPr>
          <w:rFonts w:ascii="Book Antiqua" w:hAnsi="Book Antiqua"/>
          <w:lang w:val="en-AU"/>
        </w:rPr>
        <w:t>patient’s</w:t>
      </w:r>
      <w:r w:rsidR="004327C2" w:rsidRPr="00FB74BF">
        <w:rPr>
          <w:rFonts w:ascii="Book Antiqua" w:hAnsi="Book Antiqua"/>
          <w:lang w:val="en-AU"/>
        </w:rPr>
        <w:t xml:space="preserve"> imaging</w:t>
      </w:r>
      <w:r w:rsidR="00470EB3" w:rsidRPr="00FB74BF">
        <w:rPr>
          <w:rFonts w:ascii="Book Antiqua" w:hAnsi="Book Antiqua"/>
          <w:lang w:val="en-AU"/>
        </w:rPr>
        <w:t xml:space="preserve"> </w:t>
      </w:r>
      <w:r w:rsidR="008D514A" w:rsidRPr="00FB74BF">
        <w:rPr>
          <w:rFonts w:ascii="Book Antiqua" w:hAnsi="Book Antiqua"/>
          <w:lang w:val="en-AU"/>
        </w:rPr>
        <w:t xml:space="preserve">findings, </w:t>
      </w:r>
      <w:r w:rsidR="00B513FB" w:rsidRPr="00FB74BF">
        <w:rPr>
          <w:rFonts w:ascii="Book Antiqua" w:hAnsi="Book Antiqua"/>
          <w:lang w:val="en-AU"/>
        </w:rPr>
        <w:t>a laparotomy</w:t>
      </w:r>
      <w:r w:rsidR="008D514A" w:rsidRPr="00FB74BF">
        <w:rPr>
          <w:rFonts w:ascii="Book Antiqua" w:hAnsi="Book Antiqua"/>
          <w:lang w:val="en-AU"/>
        </w:rPr>
        <w:t xml:space="preserve"> was performed</w:t>
      </w:r>
      <w:r w:rsidR="00B513FB" w:rsidRPr="00FB74BF">
        <w:rPr>
          <w:rFonts w:ascii="Book Antiqua" w:hAnsi="Book Antiqua"/>
          <w:lang w:val="en-AU"/>
        </w:rPr>
        <w:t>. Intra-</w:t>
      </w:r>
      <w:r w:rsidR="00BA46DA" w:rsidRPr="00FB74BF">
        <w:rPr>
          <w:rFonts w:ascii="Book Antiqua" w:hAnsi="Book Antiqua"/>
          <w:lang w:val="en-AU"/>
        </w:rPr>
        <w:t>operative</w:t>
      </w:r>
      <w:r w:rsidR="00B513FB" w:rsidRPr="00FB74BF">
        <w:rPr>
          <w:rFonts w:ascii="Book Antiqua" w:hAnsi="Book Antiqua"/>
          <w:lang w:val="en-AU"/>
        </w:rPr>
        <w:t>ly</w:t>
      </w:r>
      <w:r w:rsidR="008D514A" w:rsidRPr="00FB74BF">
        <w:rPr>
          <w:rFonts w:ascii="Book Antiqua" w:hAnsi="Book Antiqua"/>
          <w:lang w:val="en-AU"/>
        </w:rPr>
        <w:t>,</w:t>
      </w:r>
      <w:r w:rsidR="004327C2" w:rsidRPr="00FB74BF">
        <w:rPr>
          <w:rFonts w:ascii="Book Antiqua" w:hAnsi="Book Antiqua"/>
          <w:lang w:val="en-AU"/>
        </w:rPr>
        <w:t xml:space="preserve"> her small bowel distension had caused</w:t>
      </w:r>
      <w:r w:rsidR="005A00AE" w:rsidRPr="00FB74BF">
        <w:rPr>
          <w:rFonts w:ascii="Book Antiqua" w:hAnsi="Book Antiqua"/>
          <w:lang w:val="en-AU"/>
        </w:rPr>
        <w:t xml:space="preserve"> multiple serosal tears</w:t>
      </w:r>
      <w:r w:rsidR="00BA46DA" w:rsidRPr="00FB74BF">
        <w:rPr>
          <w:rFonts w:ascii="Book Antiqua" w:hAnsi="Book Antiqua"/>
          <w:lang w:val="en-AU"/>
        </w:rPr>
        <w:t>. One of these was full thickness</w:t>
      </w:r>
      <w:r w:rsidR="008D514A" w:rsidRPr="00FB74BF">
        <w:rPr>
          <w:rFonts w:ascii="Book Antiqua" w:hAnsi="Book Antiqua"/>
          <w:lang w:val="en-AU"/>
        </w:rPr>
        <w:t>,</w:t>
      </w:r>
      <w:r w:rsidR="00BA46DA" w:rsidRPr="00FB74BF">
        <w:rPr>
          <w:rFonts w:ascii="Book Antiqua" w:hAnsi="Book Antiqua"/>
          <w:lang w:val="en-AU"/>
        </w:rPr>
        <w:t xml:space="preserve"> causing</w:t>
      </w:r>
      <w:r w:rsidR="005A00AE" w:rsidRPr="00FB74BF">
        <w:rPr>
          <w:rFonts w:ascii="Book Antiqua" w:hAnsi="Book Antiqua"/>
          <w:lang w:val="en-AU"/>
        </w:rPr>
        <w:t xml:space="preserve"> </w:t>
      </w:r>
      <w:r w:rsidR="00910F5B" w:rsidRPr="00FB74BF">
        <w:rPr>
          <w:rFonts w:ascii="Book Antiqua" w:hAnsi="Book Antiqua"/>
          <w:lang w:val="en-AU"/>
        </w:rPr>
        <w:t>f</w:t>
      </w:r>
      <w:r w:rsidR="008D514A" w:rsidRPr="00FB74BF">
        <w:rPr>
          <w:rFonts w:ascii="Book Antiqua" w:hAnsi="Book Antiqua"/>
          <w:lang w:val="en-AU"/>
        </w:rPr>
        <w:t>a</w:t>
      </w:r>
      <w:r w:rsidR="00910F5B" w:rsidRPr="00FB74BF">
        <w:rPr>
          <w:rFonts w:ascii="Book Antiqua" w:hAnsi="Book Antiqua"/>
          <w:lang w:val="en-AU"/>
        </w:rPr>
        <w:t>ecal</w:t>
      </w:r>
      <w:r w:rsidR="005A00AE" w:rsidRPr="00FB74BF">
        <w:rPr>
          <w:rFonts w:ascii="Book Antiqua" w:hAnsi="Book Antiqua"/>
          <w:lang w:val="en-AU"/>
        </w:rPr>
        <w:t xml:space="preserve"> and feed contamination of the </w:t>
      </w:r>
      <w:r w:rsidR="00A2422E" w:rsidRPr="00FB74BF">
        <w:rPr>
          <w:rFonts w:ascii="Book Antiqua" w:hAnsi="Book Antiqua"/>
          <w:lang w:val="en-AU"/>
        </w:rPr>
        <w:t xml:space="preserve">peritoneum (Figure 3). She underwent </w:t>
      </w:r>
      <w:r w:rsidR="005A00AE" w:rsidRPr="00FB74BF">
        <w:rPr>
          <w:rFonts w:ascii="Book Antiqua" w:hAnsi="Book Antiqua"/>
          <w:lang w:val="en-AU"/>
        </w:rPr>
        <w:t>decompressi</w:t>
      </w:r>
      <w:r w:rsidR="00BA46DA" w:rsidRPr="00FB74BF">
        <w:rPr>
          <w:rFonts w:ascii="Book Antiqua" w:hAnsi="Book Antiqua"/>
          <w:lang w:val="en-AU"/>
        </w:rPr>
        <w:t>on of her sma</w:t>
      </w:r>
      <w:r w:rsidR="00961F56" w:rsidRPr="00FB74BF">
        <w:rPr>
          <w:rFonts w:ascii="Book Antiqua" w:hAnsi="Book Antiqua"/>
          <w:lang w:val="en-AU"/>
        </w:rPr>
        <w:t>ll bowel, extensive washout</w:t>
      </w:r>
      <w:r w:rsidR="00B513FB" w:rsidRPr="00FB74BF">
        <w:rPr>
          <w:rFonts w:ascii="Book Antiqua" w:hAnsi="Book Antiqua"/>
          <w:lang w:val="en-AU"/>
        </w:rPr>
        <w:t xml:space="preserve"> and enterotomy repair</w:t>
      </w:r>
      <w:r w:rsidR="009A27A4" w:rsidRPr="00FB74BF">
        <w:rPr>
          <w:rFonts w:ascii="Book Antiqua" w:hAnsi="Book Antiqua"/>
          <w:lang w:val="en-AU"/>
        </w:rPr>
        <w:t xml:space="preserve">. </w:t>
      </w:r>
      <w:r w:rsidR="005A00AE" w:rsidRPr="00FB74BF">
        <w:rPr>
          <w:rFonts w:ascii="Book Antiqua" w:hAnsi="Book Antiqua"/>
          <w:lang w:val="en-AU"/>
        </w:rPr>
        <w:t xml:space="preserve">The </w:t>
      </w:r>
      <w:r w:rsidR="00A2422E" w:rsidRPr="00FB74BF">
        <w:rPr>
          <w:rFonts w:ascii="Book Antiqua" w:hAnsi="Book Antiqua"/>
          <w:lang w:val="en-AU"/>
        </w:rPr>
        <w:t>an</w:t>
      </w:r>
      <w:r w:rsidR="008D514A" w:rsidRPr="00FB74BF">
        <w:rPr>
          <w:rFonts w:ascii="Book Antiqua" w:hAnsi="Book Antiqua"/>
          <w:lang w:val="en-AU"/>
        </w:rPr>
        <w:t>a</w:t>
      </w:r>
      <w:r w:rsidR="00A2422E" w:rsidRPr="00FB74BF">
        <w:rPr>
          <w:rFonts w:ascii="Book Antiqua" w:hAnsi="Book Antiqua"/>
          <w:lang w:val="en-AU"/>
        </w:rPr>
        <w:t>esthetic</w:t>
      </w:r>
      <w:r w:rsidR="005A00AE" w:rsidRPr="00FB74BF">
        <w:rPr>
          <w:rFonts w:ascii="Book Antiqua" w:hAnsi="Book Antiqua"/>
          <w:lang w:val="en-AU"/>
        </w:rPr>
        <w:t xml:space="preserve"> team replac</w:t>
      </w:r>
      <w:r w:rsidR="00B513FB" w:rsidRPr="00FB74BF">
        <w:rPr>
          <w:rFonts w:ascii="Book Antiqua" w:hAnsi="Book Antiqua"/>
          <w:lang w:val="en-AU"/>
        </w:rPr>
        <w:t xml:space="preserve">ed her NJ </w:t>
      </w:r>
      <w:r w:rsidR="005A00AE" w:rsidRPr="00FB74BF">
        <w:rPr>
          <w:rFonts w:ascii="Book Antiqua" w:hAnsi="Book Antiqua"/>
          <w:lang w:val="en-AU"/>
        </w:rPr>
        <w:t>feeding tube wi</w:t>
      </w:r>
      <w:r w:rsidR="00B513FB" w:rsidRPr="00FB74BF">
        <w:rPr>
          <w:rFonts w:ascii="Book Antiqua" w:hAnsi="Book Antiqua"/>
          <w:lang w:val="en-AU"/>
        </w:rPr>
        <w:t>th a standard large bore NG</w:t>
      </w:r>
      <w:r w:rsidR="009A27A4" w:rsidRPr="00FB74BF">
        <w:rPr>
          <w:rFonts w:ascii="Book Antiqua" w:hAnsi="Book Antiqua"/>
          <w:lang w:val="en-AU"/>
        </w:rPr>
        <w:t xml:space="preserve"> tube, and a </w:t>
      </w:r>
      <w:r w:rsidR="008D514A" w:rsidRPr="00FB74BF">
        <w:rPr>
          <w:rFonts w:ascii="Book Antiqua" w:hAnsi="Book Antiqua"/>
          <w:lang w:val="en-AU"/>
        </w:rPr>
        <w:t>c</w:t>
      </w:r>
      <w:r w:rsidR="005A00AE" w:rsidRPr="00FB74BF">
        <w:rPr>
          <w:rFonts w:ascii="Book Antiqua" w:hAnsi="Book Antiqua"/>
          <w:lang w:val="en-AU"/>
        </w:rPr>
        <w:t xml:space="preserve">entral </w:t>
      </w:r>
      <w:r w:rsidR="008D514A" w:rsidRPr="00FB74BF">
        <w:rPr>
          <w:rFonts w:ascii="Book Antiqua" w:hAnsi="Book Antiqua"/>
          <w:lang w:val="en-AU"/>
        </w:rPr>
        <w:t>v</w:t>
      </w:r>
      <w:r w:rsidR="005A00AE" w:rsidRPr="00FB74BF">
        <w:rPr>
          <w:rFonts w:ascii="Book Antiqua" w:hAnsi="Book Antiqua"/>
          <w:lang w:val="en-AU"/>
        </w:rPr>
        <w:t xml:space="preserve">enous </w:t>
      </w:r>
      <w:r w:rsidR="008D514A" w:rsidRPr="00FB74BF">
        <w:rPr>
          <w:rFonts w:ascii="Book Antiqua" w:hAnsi="Book Antiqua"/>
          <w:lang w:val="en-AU"/>
        </w:rPr>
        <w:t>c</w:t>
      </w:r>
      <w:r w:rsidR="005A00AE" w:rsidRPr="00FB74BF">
        <w:rPr>
          <w:rFonts w:ascii="Book Antiqua" w:hAnsi="Book Antiqua"/>
          <w:lang w:val="en-AU"/>
        </w:rPr>
        <w:t>atheter</w:t>
      </w:r>
      <w:r w:rsidR="00B513FB" w:rsidRPr="00FB74BF">
        <w:rPr>
          <w:rFonts w:ascii="Book Antiqua" w:hAnsi="Book Antiqua"/>
          <w:lang w:val="en-AU"/>
        </w:rPr>
        <w:t xml:space="preserve"> </w:t>
      </w:r>
      <w:r w:rsidR="005A00AE" w:rsidRPr="00FB74BF">
        <w:rPr>
          <w:rFonts w:ascii="Book Antiqua" w:hAnsi="Book Antiqua"/>
          <w:lang w:val="en-AU"/>
        </w:rPr>
        <w:t xml:space="preserve">was placed to facilitate the commencement of </w:t>
      </w:r>
      <w:r w:rsidR="00E64AC8" w:rsidRPr="00FB74BF">
        <w:rPr>
          <w:rFonts w:ascii="Book Antiqua" w:hAnsi="Book Antiqua"/>
          <w:lang w:val="en-AU"/>
        </w:rPr>
        <w:t>TPN</w:t>
      </w:r>
      <w:r w:rsidR="005A00AE" w:rsidRPr="00FB74BF">
        <w:rPr>
          <w:rFonts w:ascii="Book Antiqua" w:hAnsi="Book Antiqua"/>
          <w:lang w:val="en-AU"/>
        </w:rPr>
        <w:t xml:space="preserve">. The patient had a second admission to </w:t>
      </w:r>
      <w:r w:rsidR="008D514A" w:rsidRPr="00FB74BF">
        <w:rPr>
          <w:rFonts w:ascii="Book Antiqua" w:hAnsi="Book Antiqua"/>
          <w:lang w:val="en-AU"/>
        </w:rPr>
        <w:t xml:space="preserve">the </w:t>
      </w:r>
      <w:r w:rsidR="00BF0A1C" w:rsidRPr="00FB74BF">
        <w:rPr>
          <w:rFonts w:ascii="Book Antiqua" w:hAnsi="Book Antiqua"/>
          <w:lang w:val="en-AU"/>
        </w:rPr>
        <w:t>ICU</w:t>
      </w:r>
      <w:r w:rsidR="008D514A" w:rsidRPr="00FB74BF">
        <w:rPr>
          <w:rFonts w:ascii="Book Antiqua" w:hAnsi="Book Antiqua"/>
          <w:lang w:val="en-AU"/>
        </w:rPr>
        <w:t xml:space="preserve"> </w:t>
      </w:r>
      <w:r w:rsidR="005A00AE" w:rsidRPr="00FB74BF">
        <w:rPr>
          <w:rFonts w:ascii="Book Antiqua" w:hAnsi="Book Antiqua"/>
          <w:lang w:val="en-AU"/>
        </w:rPr>
        <w:t xml:space="preserve">for </w:t>
      </w:r>
      <w:r w:rsidR="000632D8" w:rsidRPr="00FB74BF">
        <w:rPr>
          <w:rFonts w:ascii="Book Antiqua" w:hAnsi="Book Antiqua"/>
          <w:lang w:val="en-AU"/>
        </w:rPr>
        <w:t>inotropic</w:t>
      </w:r>
      <w:r w:rsidR="00B513FB" w:rsidRPr="00FB74BF">
        <w:rPr>
          <w:rFonts w:ascii="Book Antiqua" w:hAnsi="Book Antiqua"/>
          <w:lang w:val="en-AU"/>
        </w:rPr>
        <w:t xml:space="preserve"> support and </w:t>
      </w:r>
      <w:r w:rsidR="005A00AE" w:rsidRPr="00FB74BF">
        <w:rPr>
          <w:rFonts w:ascii="Book Antiqua" w:hAnsi="Book Antiqua"/>
          <w:lang w:val="en-AU"/>
        </w:rPr>
        <w:t>worsening acute kidney injury. Antifungal treatment was added to her existing antibiotic regimen.</w:t>
      </w:r>
    </w:p>
    <w:p w14:paraId="346FA961" w14:textId="113DA93B" w:rsidR="004327C2" w:rsidRPr="00FB74BF" w:rsidRDefault="008D514A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The patient’s p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ost-operative </w:t>
      </w:r>
      <w:r w:rsidR="00A2422E" w:rsidRPr="00FB74BF">
        <w:rPr>
          <w:rFonts w:ascii="Book Antiqua" w:hAnsi="Book Antiqua"/>
          <w:sz w:val="24"/>
          <w:szCs w:val="24"/>
          <w:lang w:val="en-AU"/>
        </w:rPr>
        <w:t>recovery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was slow</w:t>
      </w:r>
      <w:r w:rsidR="00A2422E" w:rsidRPr="00FB74BF">
        <w:rPr>
          <w:rFonts w:ascii="Book Antiqua" w:hAnsi="Book Antiqua"/>
          <w:sz w:val="24"/>
          <w:szCs w:val="24"/>
          <w:lang w:val="en-AU"/>
        </w:rPr>
        <w:t>, with wound dehiscence and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intra-abdominal collection</w:t>
      </w:r>
      <w:r w:rsidRPr="00FB74BF">
        <w:rPr>
          <w:rFonts w:ascii="Book Antiqua" w:hAnsi="Book Antiqua"/>
          <w:sz w:val="24"/>
          <w:szCs w:val="24"/>
          <w:lang w:val="en-AU"/>
        </w:rPr>
        <w:t>;</w:t>
      </w:r>
      <w:r w:rsidR="00B513F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t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h</w:t>
      </w:r>
      <w:r w:rsidRPr="00FB74BF">
        <w:rPr>
          <w:rFonts w:ascii="Book Antiqua" w:hAnsi="Book Antiqua"/>
          <w:sz w:val="24"/>
          <w:szCs w:val="24"/>
          <w:lang w:val="en-AU"/>
        </w:rPr>
        <w:t>e latter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was managed with percutaneously inserted drains. She resumed oral intake on </w:t>
      </w:r>
      <w:r w:rsidRPr="00FB74BF">
        <w:rPr>
          <w:rFonts w:ascii="Book Antiqua" w:hAnsi="Book Antiqua"/>
          <w:sz w:val="24"/>
          <w:szCs w:val="24"/>
          <w:lang w:val="en-AU"/>
        </w:rPr>
        <w:t>d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ay 15 po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st</w:t>
      </w:r>
      <w:r w:rsidRPr="00FB74BF">
        <w:rPr>
          <w:rFonts w:ascii="Book Antiqua" w:hAnsi="Book Antiqua"/>
          <w:sz w:val="24"/>
          <w:szCs w:val="24"/>
          <w:lang w:val="en-AU"/>
        </w:rPr>
        <w:t>-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laparotomy and continued on n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ourishing fluids until discharge. Her wound dehiscence required regular dressing changes and then negative</w:t>
      </w:r>
      <w:r w:rsidRPr="00FB74BF">
        <w:rPr>
          <w:rFonts w:ascii="Book Antiqua" w:hAnsi="Book Antiqua"/>
          <w:sz w:val="24"/>
          <w:szCs w:val="24"/>
          <w:lang w:val="en-AU"/>
        </w:rPr>
        <w:t>-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pressure wound therapy. </w:t>
      </w:r>
    </w:p>
    <w:p w14:paraId="4E95C043" w14:textId="77777777" w:rsidR="00BF28FD" w:rsidRPr="00FB74BF" w:rsidRDefault="00BF28F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  <w:u w:val="single"/>
          <w:lang w:val="en-AU"/>
        </w:rPr>
      </w:pPr>
    </w:p>
    <w:p w14:paraId="4EC431BC" w14:textId="7A66A35A" w:rsidR="00BF28FD" w:rsidRPr="00FB74BF" w:rsidRDefault="00BF28F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FB74BF">
        <w:rPr>
          <w:rFonts w:ascii="Book Antiqua" w:hAnsi="Book Antiqua"/>
          <w:b/>
          <w:sz w:val="24"/>
          <w:szCs w:val="24"/>
          <w:u w:val="single"/>
        </w:rPr>
        <w:t xml:space="preserve">OUTCOME AND FOLLOW-UP </w:t>
      </w:r>
    </w:p>
    <w:p w14:paraId="77180704" w14:textId="2E085C35" w:rsidR="005F78E1" w:rsidRPr="00FB74BF" w:rsidRDefault="008D514A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 xml:space="preserve">The patient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was discharged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to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home on day 37 post</w:t>
      </w:r>
      <w:r w:rsidRPr="00FB74BF">
        <w:rPr>
          <w:rFonts w:ascii="Book Antiqua" w:hAnsi="Book Antiqua"/>
          <w:sz w:val="24"/>
          <w:szCs w:val="24"/>
          <w:lang w:val="en-AU"/>
        </w:rPr>
        <w:t>-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admission.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Upon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return home</w:t>
      </w:r>
      <w:r w:rsidRPr="00FB74BF">
        <w:rPr>
          <w:rFonts w:ascii="Book Antiqua" w:hAnsi="Book Antiqua"/>
          <w:sz w:val="24"/>
          <w:szCs w:val="24"/>
          <w:lang w:val="en-AU"/>
        </w:rPr>
        <w:t>, she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attended follow-up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in the outpatient clinic. She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has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report</w:t>
      </w:r>
      <w:r w:rsidRPr="00FB74BF">
        <w:rPr>
          <w:rFonts w:ascii="Book Antiqua" w:hAnsi="Book Antiqua"/>
          <w:sz w:val="24"/>
          <w:szCs w:val="24"/>
          <w:lang w:val="en-AU"/>
        </w:rPr>
        <w:t>ed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no ong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oing issues since her discharge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and</w:t>
      </w:r>
      <w:r w:rsidR="00B513F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4327C2" w:rsidRPr="00FB74BF">
        <w:rPr>
          <w:rFonts w:ascii="Book Antiqua" w:hAnsi="Book Antiqua"/>
          <w:sz w:val="24"/>
          <w:szCs w:val="24"/>
          <w:lang w:val="en-AU"/>
        </w:rPr>
        <w:t xml:space="preserve">has resumed full diet. </w:t>
      </w:r>
      <w:r w:rsidR="00306CC3" w:rsidRPr="00FB74BF">
        <w:rPr>
          <w:rFonts w:ascii="Book Antiqua" w:hAnsi="Book Antiqua"/>
          <w:sz w:val="24"/>
          <w:szCs w:val="24"/>
          <w:lang w:val="en-AU"/>
        </w:rPr>
        <w:t>A timeline of her care is outline</w:t>
      </w:r>
      <w:r w:rsidRPr="00FB74BF">
        <w:rPr>
          <w:rFonts w:ascii="Book Antiqua" w:hAnsi="Book Antiqua"/>
          <w:sz w:val="24"/>
          <w:szCs w:val="24"/>
          <w:lang w:val="en-AU"/>
        </w:rPr>
        <w:t>d</w:t>
      </w:r>
      <w:r w:rsidR="00306CC3" w:rsidRPr="00FB74BF">
        <w:rPr>
          <w:rFonts w:ascii="Book Antiqua" w:hAnsi="Book Antiqua"/>
          <w:sz w:val="24"/>
          <w:szCs w:val="24"/>
          <w:lang w:val="en-AU"/>
        </w:rPr>
        <w:t xml:space="preserve"> in </w:t>
      </w:r>
      <w:r w:rsidRPr="00FB74BF">
        <w:rPr>
          <w:rFonts w:ascii="Book Antiqua" w:hAnsi="Book Antiqua"/>
          <w:sz w:val="24"/>
          <w:szCs w:val="24"/>
          <w:lang w:val="en-AU"/>
        </w:rPr>
        <w:t>F</w:t>
      </w:r>
      <w:r w:rsidR="00306CC3" w:rsidRPr="00FB74BF">
        <w:rPr>
          <w:rFonts w:ascii="Book Antiqua" w:hAnsi="Book Antiqua"/>
          <w:sz w:val="24"/>
          <w:szCs w:val="24"/>
          <w:lang w:val="en-AU"/>
        </w:rPr>
        <w:t xml:space="preserve">igure 4. </w:t>
      </w:r>
    </w:p>
    <w:p w14:paraId="4BA18ADE" w14:textId="77777777" w:rsidR="00EC798A" w:rsidRPr="00FB74BF" w:rsidRDefault="00EC798A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</w:p>
    <w:p w14:paraId="592BDA6B" w14:textId="77777777" w:rsidR="00BF28FD" w:rsidRPr="00FB74BF" w:rsidRDefault="00BF28F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FB74BF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6AD36226" w14:textId="44148AB5" w:rsidR="00331A22" w:rsidRPr="00FB74BF" w:rsidRDefault="00C42C0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EN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is a tried and tested method for the administration of cost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-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effective complete nutrition in the post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-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operative </w:t>
      </w:r>
      <w:r w:rsidRPr="00FB74BF">
        <w:rPr>
          <w:rFonts w:ascii="Book Antiqua" w:hAnsi="Book Antiqua"/>
          <w:sz w:val="24"/>
          <w:szCs w:val="24"/>
          <w:lang w:val="en-AU"/>
        </w:rPr>
        <w:t>surgical patient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ha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ving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been shown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in the literature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to reduce post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-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operative morbidity and </w:t>
      </w:r>
      <w:proofErr w:type="gramStart"/>
      <w:r w:rsidR="00331A22" w:rsidRPr="00FB74BF">
        <w:rPr>
          <w:rFonts w:ascii="Book Antiqua" w:hAnsi="Book Antiqua"/>
          <w:sz w:val="24"/>
          <w:szCs w:val="24"/>
          <w:lang w:val="en-AU"/>
        </w:rPr>
        <w:t>mortality</w:t>
      </w:r>
      <w:proofErr w:type="gramEnd"/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PEVuZE5vdGU+PENpdGU+PEF1dGhvcj5MdXR0aWtob2xkIEo8L0F1dGhvcj48WWVhcj4yMDEzPC9Z
ZWFyPjxSZWNOdW0+MTc8L1JlY051bT48RGlzcGxheVRleHQ+PHN0eWxlIGZhY2U9InN1cGVyc2Ny
aXB0Ij5bMy01XTwvc3R5bGU+PC9EaXNwbGF5VGV4dD48cmVjb3JkPjxyZWMtbnVtYmVyPjE3PC9y
ZWMtbnVtYmVyPjxmb3JlaWduLWtleXM+PGtleSBhcHA9IkVOIiBkYi1pZD0iZnB6ZDlmdndtYWRz
MmJleGVmM3B3OWZkc2ZlZnJhYWFzMnJhIiB0aW1lc3RhbXA9IjE1OTAxMzk0NDgiPjE3PC9rZXk+
PC9mb3JlaWduLWtleXM+PHJlZi10eXBlIG5hbWU9IkpvdXJuYWwgQXJ0aWNsZSI+MTc8L3JlZi10
eXBlPjxjb250cmlidXRvcnM+PGF1dGhvcnM+PGF1dGhvcj5MdXR0aWtob2xkIEosIHZhbiBOb3Jy
ZW4gSywgQnVpanMgTiwgUmlqaW5hIEgsIHZhbiBMZWV1d2VuIFBBTTwvYXV0aG9yPjwvYXV0aG9y
cz48L2NvbnRyaWJ1dG9ycz48dGl0bGVzPjx0aXRsZT5HYXN0cm9pbnRlc3RpbmFsIG9ic3RydWN0
aW9uIGJ5IHNvbGlkaWZpY2F0aW9uIG9mIGVudGVyYWwgbnV0cml0aW9uOiBhIHJlc3VsdCBvZiBp
bXBhaXJlZCBkaWdlc3Rpb24gaW4gY3JpdGljYWxseSBpbGwgcGF0aWVudHM8L3RpdGxlPjxzZWNv
bmRhcnktdGl0bGU+TnV0cml0aW9uYWwgVGhlcmFweSBhbmQgTWV0YWJvbGlzbTwvc2Vjb25kYXJ5
LXRpdGxlPjwvdGl0bGVzPjxwZXJpb2RpY2FsPjxmdWxsLXRpdGxlPk51dHJpdGlvbmFsIFRoZXJh
cHkgYW5kIE1ldGFib2xpc208L2Z1bGwtdGl0bGU+PC9wZXJpb2RpY2FsPjxwYWdlcz4xMDEtMTA5
PC9wYWdlcz48dm9sdW1lPjMxPC92b2x1bWU+PG51bWJlcj4oMyk8L251bWJlcj48c2VjdGlvbj4x
MDE8L3NlY3Rpb24+PGRhdGVzPjx5ZWFyPjIwMTM8L3llYXI+PC9kYXRlcz48dXJscz48L3VybHM+
PC9yZWNvcmQ+PC9DaXRlPjxDaXRlPjxBdXRob3I+TWNJdm9yPC9BdXRob3I+PFllYXI+MTk5MDwv
WWVhcj48UmVjTnVtPjI8L1JlY051bT48cmVjb3JkPjxyZWMtbnVtYmVyPjI8L3JlYy1udW1iZXI+
PGZvcmVpZ24ta2V5cz48a2V5IGFwcD0iRU4iIGRiLWlkPSJmcHpkOWZ2d21hZHMyYmV4ZWYzcHc5
ZmRzZmVmcmFhYXMycmEiIHRpbWVzdGFtcD0iMTU5MDEzODcxMSI+Mjwva2V5PjwvZm9yZWlnbi1r
ZXlzPjxyZWYtdHlwZSBuYW1lPSJKb3VybmFsIEFydGljbGUiPjE3PC9yZWYtdHlwZT48Y29udHJp
YnV0b3JzPjxhdXRob3JzPjxhdXRob3I+TWNJdm9yLCBBLiBDLjwvYXV0aG9yPjxhdXRob3I+TWVn
dWlkLCBNLiBNLjwvYXV0aG9yPjxhdXRob3I+Q3VydGFzLCBTLjwvYXV0aG9yPjxhdXRob3I+V2Fy
cmVuLCBKLjwvYXV0aG9yPjxhdXRob3I+S2FwbGFuLCBELiBTLjwvYXV0aG9yPjwvYXV0aG9ycz48
L2NvbnRyaWJ1dG9ycz48YXV0aC1hZGRyZXNzPkRlcGFydG1lbnQgb2YgU3VyZ2VyeSwgU1VOWSBI
ZWFsdGggU2NpZW5jZSBDZW50ZXIsIFN5cmFjdXNlIDEzMjEwLjwvYXV0aC1hZGRyZXNzPjx0aXRs
ZXM+PHRpdGxlPkludGVzdGluYWwgb2JzdHJ1Y3Rpb24gZnJvbSBjZWNhbCBiZXpvYXI7IGEgY29t
cGxpY2F0aW9uIG9mIGZpYmVyLWNvbnRhaW5pbmcgdHViZSBmZWVkaW5nczwvdGl0bGU+PHNlY29u
ZGFyeS10aXRsZT5OdXRyaXRpb248L3NlY29uZGFyeS10aXRsZT48L3RpdGxlcz48cGVyaW9kaWNh
bD48ZnVsbC10aXRsZT5OdXRyaXRpb248L2Z1bGwtdGl0bGU+PC9wZXJpb2RpY2FsPjxwYWdlcz4x
MTUtNzwvcGFnZXM+PHZvbHVtZT42PC92b2x1bWU+PG51bWJlcj4xPC9udW1iZXI+PGVkaXRpb24+
MTk5MC8wMS8wMTwvZWRpdGlvbj48a2V5d29yZHM+PGtleXdvcmQ+QmV6b2Fycy9jb21wbGljYXRp
b25zL2V0aW9sb2d5PC9rZXl3b3JkPjxrZXl3b3JkPkNlY2FsIERpc2Vhc2VzL2NvbXBsaWNhdGlv
bnMvZXRpb2xvZ3k8L2tleXdvcmQ+PGtleXdvcmQ+RGlhcnJoZWEvdGhlcmFweTwva2V5d29yZD48
a2V5d29yZD5EaWV0YXJ5IEZpYmVyL2FkbWluaXN0cmF0aW9uICZhbXA7IGRvc2FnZS8qYWR2ZXJz
ZSBlZmZlY3RzPC9rZXl3b3JkPjxrZXl3b3JkPkVudGVyYWwgTnV0cml0aW9uLyphZHZlcnNlIGVm
ZmVjdHM8L2tleXdvcmQ+PGtleXdvcmQ+R2FzdHJvaW50ZXN0aW5hbCBIZW1vcnJoYWdlL2V0aW9s
b2d5PC9rZXl3b3JkPjxrZXl3b3JkPkh1bWFuczwva2V5d29yZD48a2V5d29yZD5JbnRlc3RpbmFs
IE9ic3RydWN0aW9uLypldGlvbG9neTwva2V5d29yZD48a2V5d29yZD5NYWxlPC9rZXl3b3JkPjxr
ZXl3b3JkPk1pZGRsZSBBZ2VkPC9rZXl3b3JkPjwva2V5d29yZHM+PGRhdGVzPjx5ZWFyPjE5OTA8
L3llYXI+PHB1Yi1kYXRlcz48ZGF0ZT5KYW4tRmViPC9kYXRlPjwvcHViLWRhdGVzPjwvZGF0ZXM+
PGlzYm4+MDg5OS05MDA3IChQcmludCkmI3hEOzA4OTktOTAwNyAoTGlua2luZyk8L2lzYm4+PGFj
Y2Vzc2lvbi1udW0+MTk2Njk0NDwvYWNjZXNzaW9uLW51bT48dXJscz48cmVsYXRlZC11cmxzPjx1
cmw+aHR0cHM6Ly93d3cubmNiaS5ubG0ubmloLmdvdi9wdWJtZWQvMTk2Njk0NDwvdXJsPjwvcmVs
YXRlZC11cmxzPjwvdXJscz48L3JlY29yZD48L0NpdGU+PENpdGU+PEF1dGhvcj5TY2FpZmU8L0F1
dGhvcj48WWVhcj4xOTk5PC9ZZWFyPjxSZWNOdW0+NDwvUmVjTnVtPjxyZWNvcmQ+PHJlYy1udW1i
ZXI+NDwvcmVjLW51bWJlcj48Zm9yZWlnbi1rZXlzPjxrZXkgYXBwPSJFTiIgZGItaWQ9ImZwemQ5
ZnZ3bWFkczJiZXhlZjNwdzlmZHNmZWZyYWFhczJyYSIgdGltZXN0YW1wPSIxNTkwMTM4NzU4Ij40
PC9rZXk+PC9mb3JlaWduLWtleXM+PHJlZi10eXBlIG5hbWU9IkpvdXJuYWwgQXJ0aWNsZSI+MTc8
L3JlZi10eXBlPjxjb250cmlidXRvcnM+PGF1dGhvcnM+PGF1dGhvcj5TY2FpZmUsIEMuIEwuPC9h
dXRob3I+PGF1dGhvcj5TYWZmbGUsIEouIFIuPC9hdXRob3I+PGF1dGhvcj5Nb3JyaXMsIFMuIEUu
PC9hdXRob3I+PC9hdXRob3JzPjwvY29udHJpYnV0b3JzPjxhdXRoLWFkZHJlc3M+RGVwYXJ0bWVu
dCBvZiBTdXJnZXJ5IGFuZCB0aGUgSW50ZXJtb3VudGFpbiBCdXJuIENlbnRlciwgVW5pdmVyc2l0
eSBvZiBVdGFoIEhvc3BpdGFscyBhbmQgQ2xpbmljcywgU2FsdCBMYWtlIENpdHkgODQxMzIsIFVT
QS48L2F1dGgtYWRkcmVzcz48dGl0bGVzPjx0aXRsZT5JbnRlc3RpbmFsIG9ic3RydWN0aW9uIHNl
Y29uZGFyeSB0byBlbnRlcmFsIGZlZWRpbmdzIGluIGJ1cm4gdHJhdW1hIHBhdGllbnRzPC90aXRs
ZT48c2Vjb25kYXJ5LXRpdGxlPkogVHJhdW1hPC9zZWNvbmRhcnktdGl0bGU+PC90aXRsZXM+PHBl
cmlvZGljYWw+PGZ1bGwtdGl0bGU+SiBUcmF1bWE8L2Z1bGwtdGl0bGU+PC9wZXJpb2RpY2FsPjxw
YWdlcz44NTktNjM8L3BhZ2VzPjx2b2x1bWU+NDc8L3ZvbHVtZT48bnVtYmVyPjU8L251bWJlcj48
ZWRpdGlvbj4xOTk5LzExLzI0PC9lZGl0aW9uPjxrZXl3b3Jkcz48a2V5d29yZD5BZHVsdDwva2V5
d29yZD48a2V5d29yZD5CdXJucy8qdGhlcmFweTwva2V5d29yZD48a2V5d29yZD4qQ3JpdGljYWwg
Q2FyZTwva2V5d29yZD48a2V5d29yZD4qRW50ZXJhbCBOdXRyaXRpb248L2tleXdvcmQ+PGtleXdv
cmQ+RmF0YWwgT3V0Y29tZTwva2V5d29yZD48a2V5d29yZD5GZW1hbGU8L2tleXdvcmQ+PGtleXdv
cmQ+SHVtYW5zPC9rZXl3b3JkPjxrZXl3b3JkPkludGVzdGluYWwgT2JzdHJ1Y3Rpb24vKmV0aW9s
b2d5L3N1cmdlcnk8L2tleXdvcmQ+PGtleXdvcmQ+SW50ZXN0aW5hbCBQZXJmb3JhdGlvbi9ldGlv
bG9neS9zdXJnZXJ5PC9rZXl3b3JkPjxrZXl3b3JkPk1hbGU8L2tleXdvcmQ+PGtleXdvcmQ+Umlz
ayBGYWN0b3JzPC9rZXl3b3JkPjxrZXl3b3JkPlN0ZXZlbnMtSm9obnNvbiBTeW5kcm9tZS90aGVy
YXB5PC9rZXl3b3JkPjwva2V5d29yZHM+PGRhdGVzPjx5ZWFyPjE5OTk8L3llYXI+PHB1Yi1kYXRl
cz48ZGF0ZT5Ob3Y8L2RhdGU+PC9wdWItZGF0ZXM+PC9kYXRlcz48aXNibj4wMDIyLTUyODIgKFBy
aW50KSYjeEQ7MDAyMi01MjgyIChMaW5raW5nKTwvaXNibj48YWNjZXNzaW9uLW51bT4xMDU2ODcx
MjwvYWNjZXNzaW9uLW51bT48dXJscz48cmVsYXRlZC11cmxzPjx1cmw+aHR0cHM6Ly93d3cubmNi
aS5ubG0ubmloLmdvdi9wdWJtZWQvMTA1Njg3MTI8L3VybD48L3JlbGF0ZWQtdXJscz48L3VybHM+
PGVsZWN0cm9uaWMtcmVzb3VyY2UtbnVtPjEwLjEwOTcvMDAwMDUzNzMtMTk5OTExMDAwLTAwMDA3
PC9lbGVjdHJvbmljLXJlc291cmNlLW51bT48L3JlY29yZD48L0NpdGU+PC9FbmROb3RlPgB=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PEVuZE5vdGU+PENpdGU+PEF1dGhvcj5MdXR0aWtob2xkIEo8L0F1dGhvcj48WWVhcj4yMDEzPC9Z
ZWFyPjxSZWNOdW0+MTc8L1JlY051bT48RGlzcGxheVRleHQ+PHN0eWxlIGZhY2U9InN1cGVyc2Ny
aXB0Ij5bMy01XTwvc3R5bGU+PC9EaXNwbGF5VGV4dD48cmVjb3JkPjxyZWMtbnVtYmVyPjE3PC9y
ZWMtbnVtYmVyPjxmb3JlaWduLWtleXM+PGtleSBhcHA9IkVOIiBkYi1pZD0iZnB6ZDlmdndtYWRz
MmJleGVmM3B3OWZkc2ZlZnJhYWFzMnJhIiB0aW1lc3RhbXA9IjE1OTAxMzk0NDgiPjE3PC9rZXk+
PC9mb3JlaWduLWtleXM+PHJlZi10eXBlIG5hbWU9IkpvdXJuYWwgQXJ0aWNsZSI+MTc8L3JlZi10
eXBlPjxjb250cmlidXRvcnM+PGF1dGhvcnM+PGF1dGhvcj5MdXR0aWtob2xkIEosIHZhbiBOb3Jy
ZW4gSywgQnVpanMgTiwgUmlqaW5hIEgsIHZhbiBMZWV1d2VuIFBBTTwvYXV0aG9yPjwvYXV0aG9y
cz48L2NvbnRyaWJ1dG9ycz48dGl0bGVzPjx0aXRsZT5HYXN0cm9pbnRlc3RpbmFsIG9ic3RydWN0
aW9uIGJ5IHNvbGlkaWZpY2F0aW9uIG9mIGVudGVyYWwgbnV0cml0aW9uOiBhIHJlc3VsdCBvZiBp
bXBhaXJlZCBkaWdlc3Rpb24gaW4gY3JpdGljYWxseSBpbGwgcGF0aWVudHM8L3RpdGxlPjxzZWNv
bmRhcnktdGl0bGU+TnV0cml0aW9uYWwgVGhlcmFweSBhbmQgTWV0YWJvbGlzbTwvc2Vjb25kYXJ5
LXRpdGxlPjwvdGl0bGVzPjxwZXJpb2RpY2FsPjxmdWxsLXRpdGxlPk51dHJpdGlvbmFsIFRoZXJh
cHkgYW5kIE1ldGFib2xpc208L2Z1bGwtdGl0bGU+PC9wZXJpb2RpY2FsPjxwYWdlcz4xMDEtMTA5
PC9wYWdlcz48dm9sdW1lPjMxPC92b2x1bWU+PG51bWJlcj4oMyk8L251bWJlcj48c2VjdGlvbj4x
MDE8L3NlY3Rpb24+PGRhdGVzPjx5ZWFyPjIwMTM8L3llYXI+PC9kYXRlcz48dXJscz48L3VybHM+
PC9yZWNvcmQ+PC9DaXRlPjxDaXRlPjxBdXRob3I+TWNJdm9yPC9BdXRob3I+PFllYXI+MTk5MDwv
WWVhcj48UmVjTnVtPjI8L1JlY051bT48cmVjb3JkPjxyZWMtbnVtYmVyPjI8L3JlYy1udW1iZXI+
PGZvcmVpZ24ta2V5cz48a2V5IGFwcD0iRU4iIGRiLWlkPSJmcHpkOWZ2d21hZHMyYmV4ZWYzcHc5
ZmRzZmVmcmFhYXMycmEiIHRpbWVzdGFtcD0iMTU5MDEzODcxMSI+Mjwva2V5PjwvZm9yZWlnbi1r
ZXlzPjxyZWYtdHlwZSBuYW1lPSJKb3VybmFsIEFydGljbGUiPjE3PC9yZWYtdHlwZT48Y29udHJp
YnV0b3JzPjxhdXRob3JzPjxhdXRob3I+TWNJdm9yLCBBLiBDLjwvYXV0aG9yPjxhdXRob3I+TWVn
dWlkLCBNLiBNLjwvYXV0aG9yPjxhdXRob3I+Q3VydGFzLCBTLjwvYXV0aG9yPjxhdXRob3I+V2Fy
cmVuLCBKLjwvYXV0aG9yPjxhdXRob3I+S2FwbGFuLCBELiBTLjwvYXV0aG9yPjwvYXV0aG9ycz48
L2NvbnRyaWJ1dG9ycz48YXV0aC1hZGRyZXNzPkRlcGFydG1lbnQgb2YgU3VyZ2VyeSwgU1VOWSBI
ZWFsdGggU2NpZW5jZSBDZW50ZXIsIFN5cmFjdXNlIDEzMjEwLjwvYXV0aC1hZGRyZXNzPjx0aXRs
ZXM+PHRpdGxlPkludGVzdGluYWwgb2JzdHJ1Y3Rpb24gZnJvbSBjZWNhbCBiZXpvYXI7IGEgY29t
cGxpY2F0aW9uIG9mIGZpYmVyLWNvbnRhaW5pbmcgdHViZSBmZWVkaW5nczwvdGl0bGU+PHNlY29u
ZGFyeS10aXRsZT5OdXRyaXRpb248L3NlY29uZGFyeS10aXRsZT48L3RpdGxlcz48cGVyaW9kaWNh
bD48ZnVsbC10aXRsZT5OdXRyaXRpb248L2Z1bGwtdGl0bGU+PC9wZXJpb2RpY2FsPjxwYWdlcz4x
MTUtNzwvcGFnZXM+PHZvbHVtZT42PC92b2x1bWU+PG51bWJlcj4xPC9udW1iZXI+PGVkaXRpb24+
MTk5MC8wMS8wMTwvZWRpdGlvbj48a2V5d29yZHM+PGtleXdvcmQ+QmV6b2Fycy9jb21wbGljYXRp
b25zL2V0aW9sb2d5PC9rZXl3b3JkPjxrZXl3b3JkPkNlY2FsIERpc2Vhc2VzL2NvbXBsaWNhdGlv
bnMvZXRpb2xvZ3k8L2tleXdvcmQ+PGtleXdvcmQ+RGlhcnJoZWEvdGhlcmFweTwva2V5d29yZD48
a2V5d29yZD5EaWV0YXJ5IEZpYmVyL2FkbWluaXN0cmF0aW9uICZhbXA7IGRvc2FnZS8qYWR2ZXJz
ZSBlZmZlY3RzPC9rZXl3b3JkPjxrZXl3b3JkPkVudGVyYWwgTnV0cml0aW9uLyphZHZlcnNlIGVm
ZmVjdHM8L2tleXdvcmQ+PGtleXdvcmQ+R2FzdHJvaW50ZXN0aW5hbCBIZW1vcnJoYWdlL2V0aW9s
b2d5PC9rZXl3b3JkPjxrZXl3b3JkPkh1bWFuczwva2V5d29yZD48a2V5d29yZD5JbnRlc3RpbmFs
IE9ic3RydWN0aW9uLypldGlvbG9neTwva2V5d29yZD48a2V5d29yZD5NYWxlPC9rZXl3b3JkPjxr
ZXl3b3JkPk1pZGRsZSBBZ2VkPC9rZXl3b3JkPjwva2V5d29yZHM+PGRhdGVzPjx5ZWFyPjE5OTA8
L3llYXI+PHB1Yi1kYXRlcz48ZGF0ZT5KYW4tRmViPC9kYXRlPjwvcHViLWRhdGVzPjwvZGF0ZXM+
PGlzYm4+MDg5OS05MDA3IChQcmludCkmI3hEOzA4OTktOTAwNyAoTGlua2luZyk8L2lzYm4+PGFj
Y2Vzc2lvbi1udW0+MTk2Njk0NDwvYWNjZXNzaW9uLW51bT48dXJscz48cmVsYXRlZC11cmxzPjx1
cmw+aHR0cHM6Ly93d3cubmNiaS5ubG0ubmloLmdvdi9wdWJtZWQvMTk2Njk0NDwvdXJsPjwvcmVs
YXRlZC11cmxzPjwvdXJscz48L3JlY29yZD48L0NpdGU+PENpdGU+PEF1dGhvcj5TY2FpZmU8L0F1
dGhvcj48WWVhcj4xOTk5PC9ZZWFyPjxSZWNOdW0+NDwvUmVjTnVtPjxyZWNvcmQ+PHJlYy1udW1i
ZXI+NDwvcmVjLW51bWJlcj48Zm9yZWlnbi1rZXlzPjxrZXkgYXBwPSJFTiIgZGItaWQ9ImZwemQ5
ZnZ3bWFkczJiZXhlZjNwdzlmZHNmZWZyYWFhczJyYSIgdGltZXN0YW1wPSIxNTkwMTM4NzU4Ij40
PC9rZXk+PC9mb3JlaWduLWtleXM+PHJlZi10eXBlIG5hbWU9IkpvdXJuYWwgQXJ0aWNsZSI+MTc8
L3JlZi10eXBlPjxjb250cmlidXRvcnM+PGF1dGhvcnM+PGF1dGhvcj5TY2FpZmUsIEMuIEwuPC9h
dXRob3I+PGF1dGhvcj5TYWZmbGUsIEouIFIuPC9hdXRob3I+PGF1dGhvcj5Nb3JyaXMsIFMuIEUu
PC9hdXRob3I+PC9hdXRob3JzPjwvY29udHJpYnV0b3JzPjxhdXRoLWFkZHJlc3M+RGVwYXJ0bWVu
dCBvZiBTdXJnZXJ5IGFuZCB0aGUgSW50ZXJtb3VudGFpbiBCdXJuIENlbnRlciwgVW5pdmVyc2l0
eSBvZiBVdGFoIEhvc3BpdGFscyBhbmQgQ2xpbmljcywgU2FsdCBMYWtlIENpdHkgODQxMzIsIFVT
QS48L2F1dGgtYWRkcmVzcz48dGl0bGVzPjx0aXRsZT5JbnRlc3RpbmFsIG9ic3RydWN0aW9uIHNl
Y29uZGFyeSB0byBlbnRlcmFsIGZlZWRpbmdzIGluIGJ1cm4gdHJhdW1hIHBhdGllbnRzPC90aXRs
ZT48c2Vjb25kYXJ5LXRpdGxlPkogVHJhdW1hPC9zZWNvbmRhcnktdGl0bGU+PC90aXRsZXM+PHBl
cmlvZGljYWw+PGZ1bGwtdGl0bGU+SiBUcmF1bWE8L2Z1bGwtdGl0bGU+PC9wZXJpb2RpY2FsPjxw
YWdlcz44NTktNjM8L3BhZ2VzPjx2b2x1bWU+NDc8L3ZvbHVtZT48bnVtYmVyPjU8L251bWJlcj48
ZWRpdGlvbj4xOTk5LzExLzI0PC9lZGl0aW9uPjxrZXl3b3Jkcz48a2V5d29yZD5BZHVsdDwva2V5
d29yZD48a2V5d29yZD5CdXJucy8qdGhlcmFweTwva2V5d29yZD48a2V5d29yZD4qQ3JpdGljYWwg
Q2FyZTwva2V5d29yZD48a2V5d29yZD4qRW50ZXJhbCBOdXRyaXRpb248L2tleXdvcmQ+PGtleXdv
cmQ+RmF0YWwgT3V0Y29tZTwva2V5d29yZD48a2V5d29yZD5GZW1hbGU8L2tleXdvcmQ+PGtleXdv
cmQ+SHVtYW5zPC9rZXl3b3JkPjxrZXl3b3JkPkludGVzdGluYWwgT2JzdHJ1Y3Rpb24vKmV0aW9s
b2d5L3N1cmdlcnk8L2tleXdvcmQ+PGtleXdvcmQ+SW50ZXN0aW5hbCBQZXJmb3JhdGlvbi9ldGlv
bG9neS9zdXJnZXJ5PC9rZXl3b3JkPjxrZXl3b3JkPk1hbGU8L2tleXdvcmQ+PGtleXdvcmQ+Umlz
ayBGYWN0b3JzPC9rZXl3b3JkPjxrZXl3b3JkPlN0ZXZlbnMtSm9obnNvbiBTeW5kcm9tZS90aGVy
YXB5PC9rZXl3b3JkPjwva2V5d29yZHM+PGRhdGVzPjx5ZWFyPjE5OTk8L3llYXI+PHB1Yi1kYXRl
cz48ZGF0ZT5Ob3Y8L2RhdGU+PC9wdWItZGF0ZXM+PC9kYXRlcz48aXNibj4wMDIyLTUyODIgKFBy
aW50KSYjeEQ7MDAyMi01MjgyIChMaW5raW5nKTwvaXNibj48YWNjZXNzaW9uLW51bT4xMDU2ODcx
MjwvYWNjZXNzaW9uLW51bT48dXJscz48cmVsYXRlZC11cmxzPjx1cmw+aHR0cHM6Ly93d3cubmNi
aS5ubG0ubmloLmdvdi9wdWJtZWQvMTA1Njg3MTI8L3VybD48L3JlbGF0ZWQtdXJscz48L3VybHM+
PGVsZWN0cm9uaWMtcmVzb3VyY2UtbnVtPjEwLjEwOTcvMDAwMDUzNzMtMTk5OTExMDAwLTAwMDA3
PC9lbGVjdHJvbmljLXJlc291cmNlLW51bT48L3JlY29yZD48L0NpdGU+PC9FbmROb3RlPgB=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[3-5]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. EN is favourable over TPN for </w:t>
      </w:r>
      <w:r w:rsidR="00217A82" w:rsidRPr="00FB74BF">
        <w:rPr>
          <w:rFonts w:ascii="Book Antiqua" w:hAnsi="Book Antiqua"/>
          <w:sz w:val="24"/>
          <w:szCs w:val="24"/>
          <w:lang w:val="en-AU"/>
        </w:rPr>
        <w:t>the reasons previously outlined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;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i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t also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has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greater 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cost </w:t>
      </w:r>
      <w:r w:rsidR="00217A82" w:rsidRPr="00FB74BF">
        <w:rPr>
          <w:rFonts w:ascii="Book Antiqua" w:hAnsi="Book Antiqua"/>
          <w:sz w:val="24"/>
          <w:szCs w:val="24"/>
          <w:lang w:val="en-AU"/>
        </w:rPr>
        <w:t>effective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ness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and l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ower complication rate.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Further, i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t is mostly well tolerate</w:t>
      </w:r>
      <w:r w:rsidR="009A27A4" w:rsidRPr="00FB74BF">
        <w:rPr>
          <w:rFonts w:ascii="Book Antiqua" w:hAnsi="Book Antiqua"/>
          <w:sz w:val="24"/>
          <w:szCs w:val="24"/>
          <w:lang w:val="en-AU"/>
        </w:rPr>
        <w:t xml:space="preserve">d by the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overall </w:t>
      </w:r>
      <w:r w:rsidR="009A27A4" w:rsidRPr="00FB74BF">
        <w:rPr>
          <w:rFonts w:ascii="Book Antiqua" w:hAnsi="Book Antiqua"/>
          <w:sz w:val="24"/>
          <w:szCs w:val="24"/>
          <w:lang w:val="en-AU"/>
        </w:rPr>
        <w:t xml:space="preserve">patient </w:t>
      </w:r>
      <w:proofErr w:type="gramStart"/>
      <w:r w:rsidR="009A27A4" w:rsidRPr="00FB74BF">
        <w:rPr>
          <w:rFonts w:ascii="Book Antiqua" w:hAnsi="Book Antiqua"/>
          <w:sz w:val="24"/>
          <w:szCs w:val="24"/>
          <w:lang w:val="en-AU"/>
        </w:rPr>
        <w:t>population</w:t>
      </w:r>
      <w:proofErr w:type="gramEnd"/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PEVuZE5vdGU+PENpdGU+PEF1dGhvcj5NY0l2b3I8L0F1dGhvcj48WWVhcj4xOTkwPC9ZZWFyPjxS
ZWNOdW0+MjwvUmVjTnVtPjxEaXNwbGF5VGV4dD48c3R5bGUgZmFjZT0ic3VwZXJzY3JpcHQiPls0
LTZdPC9zdHlsZT48L0Rpc3BsYXlUZXh0PjxyZWNvcmQ+PHJlYy1udW1iZXI+MjwvcmVjLW51bWJl
cj48Zm9yZWlnbi1rZXlzPjxrZXkgYXBwPSJFTiIgZGItaWQ9ImZwemQ5ZnZ3bWFkczJiZXhlZjNw
dzlmZHNmZWZyYWFhczJyYSIgdGltZXN0YW1wPSIxNTkwMTM4NzExIj4yPC9rZXk+PC9mb3JlaWdu
LWtleXM+PHJlZi10eXBlIG5hbWU9IkpvdXJuYWwgQXJ0aWNsZSI+MTc8L3JlZi10eXBlPjxjb250
cmlidXRvcnM+PGF1dGhvcnM+PGF1dGhvcj5NY0l2b3IsIEEuIEMuPC9hdXRob3I+PGF1dGhvcj5N
ZWd1aWQsIE0uIE0uPC9hdXRob3I+PGF1dGhvcj5DdXJ0YXMsIFMuPC9hdXRob3I+PGF1dGhvcj5X
YXJyZW4sIEouPC9hdXRob3I+PGF1dGhvcj5LYXBsYW4sIEQuIFMuPC9hdXRob3I+PC9hdXRob3Jz
PjwvY29udHJpYnV0b3JzPjxhdXRoLWFkZHJlc3M+RGVwYXJ0bWVudCBvZiBTdXJnZXJ5LCBTVU5Z
IEhlYWx0aCBTY2llbmNlIENlbnRlciwgU3lyYWN1c2UgMTMyMTAuPC9hdXRoLWFkZHJlc3M+PHRp
dGxlcz48dGl0bGU+SW50ZXN0aW5hbCBvYnN0cnVjdGlvbiBmcm9tIGNlY2FsIGJlem9hcjsgYSBj
b21wbGljYXRpb24gb2YgZmliZXItY29udGFpbmluZyB0dWJlIGZlZWRpbmdzPC90aXRsZT48c2Vj
b25kYXJ5LXRpdGxlPk51dHJpdGlvbjwvc2Vjb25kYXJ5LXRpdGxlPjwvdGl0bGVzPjxwZXJpb2Rp
Y2FsPjxmdWxsLXRpdGxlPk51dHJpdGlvbjwvZnVsbC10aXRsZT48L3BlcmlvZGljYWw+PHBhZ2Vz
PjExNS03PC9wYWdlcz48dm9sdW1lPjY8L3ZvbHVtZT48bnVtYmVyPjE8L251bWJlcj48ZWRpdGlv
bj4xOTkwLzAxLzAxPC9lZGl0aW9uPjxrZXl3b3Jkcz48a2V5d29yZD5CZXpvYXJzL2NvbXBsaWNh
dGlvbnMvZXRpb2xvZ3k8L2tleXdvcmQ+PGtleXdvcmQ+Q2VjYWwgRGlzZWFzZXMvY29tcGxpY2F0
aW9ucy9ldGlvbG9neTwva2V5d29yZD48a2V5d29yZD5EaWFycmhlYS90aGVyYXB5PC9rZXl3b3Jk
PjxrZXl3b3JkPkRpZXRhcnkgRmliZXIvYWRtaW5pc3RyYXRpb24gJmFtcDsgZG9zYWdlLyphZHZl
cnNlIGVmZmVjdHM8L2tleXdvcmQ+PGtleXdvcmQ+RW50ZXJhbCBOdXRyaXRpb24vKmFkdmVyc2Ug
ZWZmZWN0czwva2V5d29yZD48a2V5d29yZD5HYXN0cm9pbnRlc3RpbmFsIEhlbW9ycmhhZ2UvZXRp
b2xvZ3k8L2tleXdvcmQ+PGtleXdvcmQ+SHVtYW5zPC9rZXl3b3JkPjxrZXl3b3JkPkludGVzdGlu
YWwgT2JzdHJ1Y3Rpb24vKmV0aW9sb2d5PC9rZXl3b3JkPjxrZXl3b3JkPk1hbGU8L2tleXdvcmQ+
PGtleXdvcmQ+TWlkZGxlIEFnZWQ8L2tleXdvcmQ+PC9rZXl3b3Jkcz48ZGF0ZXM+PHllYXI+MTk5
MDwveWVhcj48cHViLWRhdGVzPjxkYXRlPkphbi1GZWI8L2RhdGU+PC9wdWItZGF0ZXM+PC9kYXRl
cz48aXNibj4wODk5LTkwMDcgKFByaW50KSYjeEQ7MDg5OS05MDA3IChMaW5raW5nKTwvaXNibj48
YWNjZXNzaW9uLW51bT4xOTY2OTQ0PC9hY2Nlc3Npb24tbnVtPjx1cmxzPjxyZWxhdGVkLXVybHM+
PHVybD5odHRwczovL3d3dy5uY2JpLm5sbS5uaWguZ292L3B1Ym1lZC8xOTY2OTQ0PC91cmw+PC9y
ZWxhdGVkLXVybHM+PC91cmxzPjwvcmVjb3JkPjwvQ2l0ZT48Q2l0ZT48QXV0aG9yPkRlZGVzPC9B
dXRob3I+PFllYXI+MjAwNjwvWWVhcj48UmVjTnVtPjU8L1JlY051bT48cmVjb3JkPjxyZWMtbnVt
YmVyPjU8L3JlYy1udW1iZXI+PGZvcmVpZ24ta2V5cz48a2V5IGFwcD0iRU4iIGRiLWlkPSJmcHpk
OWZ2d21hZHMyYmV4ZWYzcHc5ZmRzZmVmcmFhYXMycmEiIHRpbWVzdGFtcD0iMTU5MDEzODgxNSI+
NTwva2V5PjwvZm9yZWlnbi1rZXlzPjxyZWYtdHlwZSBuYW1lPSJKb3VybmFsIEFydGljbGUiPjE3
PC9yZWYtdHlwZT48Y29udHJpYnV0b3JzPjxhdXRob3JzPjxhdXRob3I+RGVkZXMsIEsuIEouPC9h
dXRob3I+PGF1dGhvcj5TY2hpZXNzZXIsIE0uPC9hdXRob3I+PGF1dGhvcj5TY2hhZmVyLCBNLjwv
YXV0aG9yPjxhdXRob3I+Q2xhdmllbiwgUC4gQS48L2F1dGhvcj48L2F1dGhvcnM+PC9jb250cmli
dXRvcnM+PGF1dGgtYWRkcmVzcz5EZXBhcnRtZW50IG9mIFZpc2NlcmFsIGFuZCBUcmFuc3BsYW50
YXRpb24gU3VyZ2VyeSwgVW5pdmVyc2l0eSBIb3NwaXRhbCBvZiBadXJpY2gsIFN3aXR6ZXJsYW5k
LjwvYXV0aC1hZGRyZXNzPjx0aXRsZXM+PHRpdGxlPlBvc3RvcGVyYXRpdmUgYmV6b2FyIGlsZXVz
IGFmdGVyIGVhcmx5IGVudGVyYWwgZmVlZGluZzwvdGl0bGU+PHNlY29uZGFyeS10aXRsZT5KIEdh
c3Ryb2ludGVzdCBTdXJnPC9zZWNvbmRhcnktdGl0bGU+PC90aXRsZXM+PHBlcmlvZGljYWw+PGZ1
bGwtdGl0bGU+SiBHYXN0cm9pbnRlc3QgU3VyZzwvZnVsbC10aXRsZT48L3BlcmlvZGljYWw+PHBh
Z2VzPjEyMy03PC9wYWdlcz48dm9sdW1lPjEwPC92b2x1bWU+PG51bWJlcj4xPC9udW1iZXI+PGVk
aXRpb24+MjAwNS8xMi8yMjwvZWRpdGlvbj48a2V5d29yZHM+PGtleXdvcmQ+QWR1bHQ8L2tleXdv
cmQ+PGtleXdvcmQ+QWdlZDwva2V5d29yZD48a2V5d29yZD5CZXpvYXJzLypldGlvbG9neTwva2V5
d29yZD48a2V5d29yZD5DaG9sZWN5c3RlY3RvbXk8L2tleXdvcmQ+PGtleXdvcmQ+Q2hvbGVjeXN0
aXRpcy9zdXJnZXJ5PC9rZXl3b3JkPjxrZXl3b3JkPkVudGVyYWwgTnV0cml0aW9uLyphZHZlcnNl
IGVmZmVjdHM8L2tleXdvcmQ+PGtleXdvcmQ+RmVtYWxlPC9rZXl3b3JkPjxrZXl3b3JkPkdhc3Ry
ZWN0b215PC9rZXl3b3JkPjxrZXl3b3JkPkdhc3Ryb2ludGVzdGluYWwgU3Ryb21hbCBUdW1vcnMv
c3VyZ2VyeTwva2V5d29yZD48a2V5d29yZD5IdW1hbnM8L2tleXdvcmQ+PGtleXdvcmQ+SWxldXMv
KmV0aW9sb2d5PC9rZXl3b3JkPjxrZXl3b3JkPkludHViYXRpb24sIEdhc3Ryb2ludGVzdGluYWwv
YWR2ZXJzZSBlZmZlY3RzPC9rZXl3b3JkPjxrZXl3b3JkPkplanVuYWwgRGlzZWFzZXMvKmV0aW9s
b2d5PC9rZXl3b3JkPjxrZXl3b3JkPkplanVub3N0b215L2FkdmVyc2UgZWZmZWN0czwva2V5d29y
ZD48a2V5d29yZD4qSmVqdW51bTwva2V5d29yZD48a2V5d29yZD5NYWxlPC9rZXl3b3JkPjxrZXl3
b3JkPk1pZGRsZSBBZ2VkPC9rZXl3b3JkPjxrZXl3b3JkPipQb3N0b3BlcmF0aXZlIENvbXBsaWNh
dGlvbnM8L2tleXdvcmQ+PGtleXdvcmQ+U3RvbWFjaCBOZW9wbGFzbXMvc3VyZ2VyeTwva2V5d29y
ZD48L2tleXdvcmRzPjxkYXRlcz48eWVhcj4yMDA2PC95ZWFyPjxwdWItZGF0ZXM+PGRhdGU+SmFu
PC9kYXRlPjwvcHViLWRhdGVzPjwvZGF0ZXM+PGlzYm4+MTA5MS0yNTVYIChQcmludCkmI3hEOzEw
OTEtMjU1WCAoTGlua2luZyk8L2lzYm4+PGFjY2Vzc2lvbi1udW0+MTYzNjg1MDE8L2FjY2Vzc2lv
bi1udW0+PHVybHM+PHJlbGF0ZWQtdXJscz48dXJsPmh0dHBzOi8vd3d3Lm5jYmkubmxtLm5paC5n
b3YvcHVibWVkLzE2MzY4NTAxPC91cmw+PC9yZWxhdGVkLXVybHM+PC91cmxzPjxlbGVjdHJvbmlj
LXJlc291cmNlLW51bT4xMC4xMDE2L2ouZ2Fzc3VyLjIwMDUuMDQuMDEwPC9lbGVjdHJvbmljLXJl
c291cmNlLW51bT48L3JlY29yZD48L0NpdGU+PENpdGU+PEF1dGhvcj5TY2FpZmU8L0F1dGhvcj48
WWVhcj4xOTk5PC9ZZWFyPjxSZWNOdW0+NDwvUmVjTnVtPjxyZWNvcmQ+PHJlYy1udW1iZXI+NDwv
cmVjLW51bWJlcj48Zm9yZWlnbi1rZXlzPjxrZXkgYXBwPSJFTiIgZGItaWQ9ImZwemQ5ZnZ3bWFk
czJiZXhlZjNwdzlmZHNmZWZyYWFhczJyYSIgdGltZXN0YW1wPSIxNTkwMTM4NzU4Ij40PC9rZXk+
PC9mb3JlaWduLWtleXM+PHJlZi10eXBlIG5hbWU9IkpvdXJuYWwgQXJ0aWNsZSI+MTc8L3JlZi10
eXBlPjxjb250cmlidXRvcnM+PGF1dGhvcnM+PGF1dGhvcj5TY2FpZmUsIEMuIEwuPC9hdXRob3I+
PGF1dGhvcj5TYWZmbGUsIEouIFIuPC9hdXRob3I+PGF1dGhvcj5Nb3JyaXMsIFMuIEUuPC9hdXRo
b3I+PC9hdXRob3JzPjwvY29udHJpYnV0b3JzPjxhdXRoLWFkZHJlc3M+RGVwYXJ0bWVudCBvZiBT
dXJnZXJ5IGFuZCB0aGUgSW50ZXJtb3VudGFpbiBCdXJuIENlbnRlciwgVW5pdmVyc2l0eSBvZiBV
dGFoIEhvc3BpdGFscyBhbmQgQ2xpbmljcywgU2FsdCBMYWtlIENpdHkgODQxMzIsIFVTQS48L2F1
dGgtYWRkcmVzcz48dGl0bGVzPjx0aXRsZT5JbnRlc3RpbmFsIG9ic3RydWN0aW9uIHNlY29uZGFy
eSB0byBlbnRlcmFsIGZlZWRpbmdzIGluIGJ1cm4gdHJhdW1hIHBhdGllbnRzPC90aXRsZT48c2Vj
b25kYXJ5LXRpdGxlPkogVHJhdW1hPC9zZWNvbmRhcnktdGl0bGU+PC90aXRsZXM+PHBlcmlvZGlj
YWw+PGZ1bGwtdGl0bGU+SiBUcmF1bWE8L2Z1bGwtdGl0bGU+PC9wZXJpb2RpY2FsPjxwYWdlcz44
NTktNjM8L3BhZ2VzPjx2b2x1bWU+NDc8L3ZvbHVtZT48bnVtYmVyPjU8L251bWJlcj48ZWRpdGlv
bj4xOTk5LzExLzI0PC9lZGl0aW9uPjxrZXl3b3Jkcz48a2V5d29yZD5BZHVsdDwva2V5d29yZD48
a2V5d29yZD5CdXJucy8qdGhlcmFweTwva2V5d29yZD48a2V5d29yZD4qQ3JpdGljYWwgQ2FyZTwv
a2V5d29yZD48a2V5d29yZD4qRW50ZXJhbCBOdXRyaXRpb248L2tleXdvcmQ+PGtleXdvcmQ+RmF0
YWwgT3V0Y29tZTwva2V5d29yZD48a2V5d29yZD5GZW1hbGU8L2tleXdvcmQ+PGtleXdvcmQ+SHVt
YW5zPC9rZXl3b3JkPjxrZXl3b3JkPkludGVzdGluYWwgT2JzdHJ1Y3Rpb24vKmV0aW9sb2d5L3N1
cmdlcnk8L2tleXdvcmQ+PGtleXdvcmQ+SW50ZXN0aW5hbCBQZXJmb3JhdGlvbi9ldGlvbG9neS9z
dXJnZXJ5PC9rZXl3b3JkPjxrZXl3b3JkPk1hbGU8L2tleXdvcmQ+PGtleXdvcmQ+UmlzayBGYWN0
b3JzPC9rZXl3b3JkPjxrZXl3b3JkPlN0ZXZlbnMtSm9obnNvbiBTeW5kcm9tZS90aGVyYXB5PC9r
ZXl3b3JkPjwva2V5d29yZHM+PGRhdGVzPjx5ZWFyPjE5OTk8L3llYXI+PHB1Yi1kYXRlcz48ZGF0
ZT5Ob3Y8L2RhdGU+PC9wdWItZGF0ZXM+PC9kYXRlcz48aXNibj4wMDIyLTUyODIgKFByaW50KSYj
eEQ7MDAyMi01MjgyIChMaW5raW5nKTwvaXNibj48YWNjZXNzaW9uLW51bT4xMDU2ODcxMjwvYWNj
ZXNzaW9uLW51bT48dXJscz48cmVsYXRlZC11cmxzPjx1cmw+aHR0cHM6Ly93d3cubmNiaS5ubG0u
bmloLmdvdi9wdWJtZWQvMTA1Njg3MTI8L3VybD48L3JlbGF0ZWQtdXJscz48L3VybHM+PGVsZWN0
cm9uaWMtcmVzb3VyY2UtbnVtPjEwLjEwOTcvMDAwMDUzNzMtMTk5OTExMDAwLTAwMDA3PC9lbGVj
dHJvbmljLXJlc291cmNlLW51bT48L3JlY29yZD48L0NpdGU+PC9FbmROb3RlPn==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PEVuZE5vdGU+PENpdGU+PEF1dGhvcj5NY0l2b3I8L0F1dGhvcj48WWVhcj4xOTkwPC9ZZWFyPjxS
ZWNOdW0+MjwvUmVjTnVtPjxEaXNwbGF5VGV4dD48c3R5bGUgZmFjZT0ic3VwZXJzY3JpcHQiPls0
LTZdPC9zdHlsZT48L0Rpc3BsYXlUZXh0PjxyZWNvcmQ+PHJlYy1udW1iZXI+MjwvcmVjLW51bWJl
cj48Zm9yZWlnbi1rZXlzPjxrZXkgYXBwPSJFTiIgZGItaWQ9ImZwemQ5ZnZ3bWFkczJiZXhlZjNw
dzlmZHNmZWZyYWFhczJyYSIgdGltZXN0YW1wPSIxNTkwMTM4NzExIj4yPC9rZXk+PC9mb3JlaWdu
LWtleXM+PHJlZi10eXBlIG5hbWU9IkpvdXJuYWwgQXJ0aWNsZSI+MTc8L3JlZi10eXBlPjxjb250
cmlidXRvcnM+PGF1dGhvcnM+PGF1dGhvcj5NY0l2b3IsIEEuIEMuPC9hdXRob3I+PGF1dGhvcj5N
ZWd1aWQsIE0uIE0uPC9hdXRob3I+PGF1dGhvcj5DdXJ0YXMsIFMuPC9hdXRob3I+PGF1dGhvcj5X
YXJyZW4sIEouPC9hdXRob3I+PGF1dGhvcj5LYXBsYW4sIEQuIFMuPC9hdXRob3I+PC9hdXRob3Jz
PjwvY29udHJpYnV0b3JzPjxhdXRoLWFkZHJlc3M+RGVwYXJ0bWVudCBvZiBTdXJnZXJ5LCBTVU5Z
IEhlYWx0aCBTY2llbmNlIENlbnRlciwgU3lyYWN1c2UgMTMyMTAuPC9hdXRoLWFkZHJlc3M+PHRp
dGxlcz48dGl0bGU+SW50ZXN0aW5hbCBvYnN0cnVjdGlvbiBmcm9tIGNlY2FsIGJlem9hcjsgYSBj
b21wbGljYXRpb24gb2YgZmliZXItY29udGFpbmluZyB0dWJlIGZlZWRpbmdzPC90aXRsZT48c2Vj
b25kYXJ5LXRpdGxlPk51dHJpdGlvbjwvc2Vjb25kYXJ5LXRpdGxlPjwvdGl0bGVzPjxwZXJpb2Rp
Y2FsPjxmdWxsLXRpdGxlPk51dHJpdGlvbjwvZnVsbC10aXRsZT48L3BlcmlvZGljYWw+PHBhZ2Vz
PjExNS03PC9wYWdlcz48dm9sdW1lPjY8L3ZvbHVtZT48bnVtYmVyPjE8L251bWJlcj48ZWRpdGlv
bj4xOTkwLzAxLzAxPC9lZGl0aW9uPjxrZXl3b3Jkcz48a2V5d29yZD5CZXpvYXJzL2NvbXBsaWNh
dGlvbnMvZXRpb2xvZ3k8L2tleXdvcmQ+PGtleXdvcmQ+Q2VjYWwgRGlzZWFzZXMvY29tcGxpY2F0
aW9ucy9ldGlvbG9neTwva2V5d29yZD48a2V5d29yZD5EaWFycmhlYS90aGVyYXB5PC9rZXl3b3Jk
PjxrZXl3b3JkPkRpZXRhcnkgRmliZXIvYWRtaW5pc3RyYXRpb24gJmFtcDsgZG9zYWdlLyphZHZl
cnNlIGVmZmVjdHM8L2tleXdvcmQ+PGtleXdvcmQ+RW50ZXJhbCBOdXRyaXRpb24vKmFkdmVyc2Ug
ZWZmZWN0czwva2V5d29yZD48a2V5d29yZD5HYXN0cm9pbnRlc3RpbmFsIEhlbW9ycmhhZ2UvZXRp
b2xvZ3k8L2tleXdvcmQ+PGtleXdvcmQ+SHVtYW5zPC9rZXl3b3JkPjxrZXl3b3JkPkludGVzdGlu
YWwgT2JzdHJ1Y3Rpb24vKmV0aW9sb2d5PC9rZXl3b3JkPjxrZXl3b3JkPk1hbGU8L2tleXdvcmQ+
PGtleXdvcmQ+TWlkZGxlIEFnZWQ8L2tleXdvcmQ+PC9rZXl3b3Jkcz48ZGF0ZXM+PHllYXI+MTk5
MDwveWVhcj48cHViLWRhdGVzPjxkYXRlPkphbi1GZWI8L2RhdGU+PC9wdWItZGF0ZXM+PC9kYXRl
cz48aXNibj4wODk5LTkwMDcgKFByaW50KSYjeEQ7MDg5OS05MDA3IChMaW5raW5nKTwvaXNibj48
YWNjZXNzaW9uLW51bT4xOTY2OTQ0PC9hY2Nlc3Npb24tbnVtPjx1cmxzPjxyZWxhdGVkLXVybHM+
PHVybD5odHRwczovL3d3dy5uY2JpLm5sbS5uaWguZ292L3B1Ym1lZC8xOTY2OTQ0PC91cmw+PC9y
ZWxhdGVkLXVybHM+PC91cmxzPjwvcmVjb3JkPjwvQ2l0ZT48Q2l0ZT48QXV0aG9yPkRlZGVzPC9B
dXRob3I+PFllYXI+MjAwNjwvWWVhcj48UmVjTnVtPjU8L1JlY051bT48cmVjb3JkPjxyZWMtbnVt
YmVyPjU8L3JlYy1udW1iZXI+PGZvcmVpZ24ta2V5cz48a2V5IGFwcD0iRU4iIGRiLWlkPSJmcHpk
OWZ2d21hZHMyYmV4ZWYzcHc5ZmRzZmVmcmFhYXMycmEiIHRpbWVzdGFtcD0iMTU5MDEzODgxNSI+
NTwva2V5PjwvZm9yZWlnbi1rZXlzPjxyZWYtdHlwZSBuYW1lPSJKb3VybmFsIEFydGljbGUiPjE3
PC9yZWYtdHlwZT48Y29udHJpYnV0b3JzPjxhdXRob3JzPjxhdXRob3I+RGVkZXMsIEsuIEouPC9h
dXRob3I+PGF1dGhvcj5TY2hpZXNzZXIsIE0uPC9hdXRob3I+PGF1dGhvcj5TY2hhZmVyLCBNLjwv
YXV0aG9yPjxhdXRob3I+Q2xhdmllbiwgUC4gQS48L2F1dGhvcj48L2F1dGhvcnM+PC9jb250cmli
dXRvcnM+PGF1dGgtYWRkcmVzcz5EZXBhcnRtZW50IG9mIFZpc2NlcmFsIGFuZCBUcmFuc3BsYW50
YXRpb24gU3VyZ2VyeSwgVW5pdmVyc2l0eSBIb3NwaXRhbCBvZiBadXJpY2gsIFN3aXR6ZXJsYW5k
LjwvYXV0aC1hZGRyZXNzPjx0aXRsZXM+PHRpdGxlPlBvc3RvcGVyYXRpdmUgYmV6b2FyIGlsZXVz
IGFmdGVyIGVhcmx5IGVudGVyYWwgZmVlZGluZzwvdGl0bGU+PHNlY29uZGFyeS10aXRsZT5KIEdh
c3Ryb2ludGVzdCBTdXJnPC9zZWNvbmRhcnktdGl0bGU+PC90aXRsZXM+PHBlcmlvZGljYWw+PGZ1
bGwtdGl0bGU+SiBHYXN0cm9pbnRlc3QgU3VyZzwvZnVsbC10aXRsZT48L3BlcmlvZGljYWw+PHBh
Z2VzPjEyMy03PC9wYWdlcz48dm9sdW1lPjEwPC92b2x1bWU+PG51bWJlcj4xPC9udW1iZXI+PGVk
aXRpb24+MjAwNS8xMi8yMjwvZWRpdGlvbj48a2V5d29yZHM+PGtleXdvcmQ+QWR1bHQ8L2tleXdv
cmQ+PGtleXdvcmQ+QWdlZDwva2V5d29yZD48a2V5d29yZD5CZXpvYXJzLypldGlvbG9neTwva2V5
d29yZD48a2V5d29yZD5DaG9sZWN5c3RlY3RvbXk8L2tleXdvcmQ+PGtleXdvcmQ+Q2hvbGVjeXN0
aXRpcy9zdXJnZXJ5PC9rZXl3b3JkPjxrZXl3b3JkPkVudGVyYWwgTnV0cml0aW9uLyphZHZlcnNl
IGVmZmVjdHM8L2tleXdvcmQ+PGtleXdvcmQ+RmVtYWxlPC9rZXl3b3JkPjxrZXl3b3JkPkdhc3Ry
ZWN0b215PC9rZXl3b3JkPjxrZXl3b3JkPkdhc3Ryb2ludGVzdGluYWwgU3Ryb21hbCBUdW1vcnMv
c3VyZ2VyeTwva2V5d29yZD48a2V5d29yZD5IdW1hbnM8L2tleXdvcmQ+PGtleXdvcmQ+SWxldXMv
KmV0aW9sb2d5PC9rZXl3b3JkPjxrZXl3b3JkPkludHViYXRpb24sIEdhc3Ryb2ludGVzdGluYWwv
YWR2ZXJzZSBlZmZlY3RzPC9rZXl3b3JkPjxrZXl3b3JkPkplanVuYWwgRGlzZWFzZXMvKmV0aW9s
b2d5PC9rZXl3b3JkPjxrZXl3b3JkPkplanVub3N0b215L2FkdmVyc2UgZWZmZWN0czwva2V5d29y
ZD48a2V5d29yZD4qSmVqdW51bTwva2V5d29yZD48a2V5d29yZD5NYWxlPC9rZXl3b3JkPjxrZXl3
b3JkPk1pZGRsZSBBZ2VkPC9rZXl3b3JkPjxrZXl3b3JkPipQb3N0b3BlcmF0aXZlIENvbXBsaWNh
dGlvbnM8L2tleXdvcmQ+PGtleXdvcmQ+U3RvbWFjaCBOZW9wbGFzbXMvc3VyZ2VyeTwva2V5d29y
ZD48L2tleXdvcmRzPjxkYXRlcz48eWVhcj4yMDA2PC95ZWFyPjxwdWItZGF0ZXM+PGRhdGU+SmFu
PC9kYXRlPjwvcHViLWRhdGVzPjwvZGF0ZXM+PGlzYm4+MTA5MS0yNTVYIChQcmludCkmI3hEOzEw
OTEtMjU1WCAoTGlua2luZyk8L2lzYm4+PGFjY2Vzc2lvbi1udW0+MTYzNjg1MDE8L2FjY2Vzc2lv
bi1udW0+PHVybHM+PHJlbGF0ZWQtdXJscz48dXJsPmh0dHBzOi8vd3d3Lm5jYmkubmxtLm5paC5n
b3YvcHVibWVkLzE2MzY4NTAxPC91cmw+PC9yZWxhdGVkLXVybHM+PC91cmxzPjxlbGVjdHJvbmlj
LXJlc291cmNlLW51bT4xMC4xMDE2L2ouZ2Fzc3VyLjIwMDUuMDQuMDEwPC9lbGVjdHJvbmljLXJl
c291cmNlLW51bT48L3JlY29yZD48L0NpdGU+PENpdGU+PEF1dGhvcj5TY2FpZmU8L0F1dGhvcj48
WWVhcj4xOTk5PC9ZZWFyPjxSZWNOdW0+NDwvUmVjTnVtPjxyZWNvcmQ+PHJlYy1udW1iZXI+NDwv
cmVjLW51bWJlcj48Zm9yZWlnbi1rZXlzPjxrZXkgYXBwPSJFTiIgZGItaWQ9ImZwemQ5ZnZ3bWFk
czJiZXhlZjNwdzlmZHNmZWZyYWFhczJyYSIgdGltZXN0YW1wPSIxNTkwMTM4NzU4Ij40PC9rZXk+
PC9mb3JlaWduLWtleXM+PHJlZi10eXBlIG5hbWU9IkpvdXJuYWwgQXJ0aWNsZSI+MTc8L3JlZi10
eXBlPjxjb250cmlidXRvcnM+PGF1dGhvcnM+PGF1dGhvcj5TY2FpZmUsIEMuIEwuPC9hdXRob3I+
PGF1dGhvcj5TYWZmbGUsIEouIFIuPC9hdXRob3I+PGF1dGhvcj5Nb3JyaXMsIFMuIEUuPC9hdXRo
b3I+PC9hdXRob3JzPjwvY29udHJpYnV0b3JzPjxhdXRoLWFkZHJlc3M+RGVwYXJ0bWVudCBvZiBT
dXJnZXJ5IGFuZCB0aGUgSW50ZXJtb3VudGFpbiBCdXJuIENlbnRlciwgVW5pdmVyc2l0eSBvZiBV
dGFoIEhvc3BpdGFscyBhbmQgQ2xpbmljcywgU2FsdCBMYWtlIENpdHkgODQxMzIsIFVTQS48L2F1
dGgtYWRkcmVzcz48dGl0bGVzPjx0aXRsZT5JbnRlc3RpbmFsIG9ic3RydWN0aW9uIHNlY29uZGFy
eSB0byBlbnRlcmFsIGZlZWRpbmdzIGluIGJ1cm4gdHJhdW1hIHBhdGllbnRzPC90aXRsZT48c2Vj
b25kYXJ5LXRpdGxlPkogVHJhdW1hPC9zZWNvbmRhcnktdGl0bGU+PC90aXRsZXM+PHBlcmlvZGlj
YWw+PGZ1bGwtdGl0bGU+SiBUcmF1bWE8L2Z1bGwtdGl0bGU+PC9wZXJpb2RpY2FsPjxwYWdlcz44
NTktNjM8L3BhZ2VzPjx2b2x1bWU+NDc8L3ZvbHVtZT48bnVtYmVyPjU8L251bWJlcj48ZWRpdGlv
bj4xOTk5LzExLzI0PC9lZGl0aW9uPjxrZXl3b3Jkcz48a2V5d29yZD5BZHVsdDwva2V5d29yZD48
a2V5d29yZD5CdXJucy8qdGhlcmFweTwva2V5d29yZD48a2V5d29yZD4qQ3JpdGljYWwgQ2FyZTwv
a2V5d29yZD48a2V5d29yZD4qRW50ZXJhbCBOdXRyaXRpb248L2tleXdvcmQ+PGtleXdvcmQ+RmF0
YWwgT3V0Y29tZTwva2V5d29yZD48a2V5d29yZD5GZW1hbGU8L2tleXdvcmQ+PGtleXdvcmQ+SHVt
YW5zPC9rZXl3b3JkPjxrZXl3b3JkPkludGVzdGluYWwgT2JzdHJ1Y3Rpb24vKmV0aW9sb2d5L3N1
cmdlcnk8L2tleXdvcmQ+PGtleXdvcmQ+SW50ZXN0aW5hbCBQZXJmb3JhdGlvbi9ldGlvbG9neS9z
dXJnZXJ5PC9rZXl3b3JkPjxrZXl3b3JkPk1hbGU8L2tleXdvcmQ+PGtleXdvcmQ+UmlzayBGYWN0
b3JzPC9rZXl3b3JkPjxrZXl3b3JkPlN0ZXZlbnMtSm9obnNvbiBTeW5kcm9tZS90aGVyYXB5PC9r
ZXl3b3JkPjwva2V5d29yZHM+PGRhdGVzPjx5ZWFyPjE5OTk8L3llYXI+PHB1Yi1kYXRlcz48ZGF0
ZT5Ob3Y8L2RhdGU+PC9wdWItZGF0ZXM+PC9kYXRlcz48aXNibj4wMDIyLTUyODIgKFByaW50KSYj
eEQ7MDAyMi01MjgyIChMaW5raW5nKTwvaXNibj48YWNjZXNzaW9uLW51bT4xMDU2ODcxMjwvYWNj
ZXNzaW9uLW51bT48dXJscz48cmVsYXRlZC11cmxzPjx1cmw+aHR0cHM6Ly93d3cubmNiaS5ubG0u
bmloLmdvdi9wdWJtZWQvMTA1Njg3MTI8L3VybD48L3JlbGF0ZWQtdXJscz48L3VybHM+PGVsZWN0
cm9uaWMtcmVzb3VyY2UtbnVtPjEwLjEwOTcvMDAwMDUzNzMtMTk5OTExMDAwLTAwMDA3PC9lbGVj
dHJvbmljLXJlc291cmNlLW51bT48L3JlY29yZD48L0NpdGU+PC9FbmROb3RlPn==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[4-6]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9A27A4" w:rsidRPr="00FB74BF">
        <w:rPr>
          <w:rFonts w:ascii="Book Antiqua" w:hAnsi="Book Antiqua"/>
          <w:sz w:val="24"/>
          <w:szCs w:val="24"/>
          <w:lang w:val="en-AU"/>
        </w:rPr>
        <w:t>.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Critically ill patients and those mechanically ventilated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represent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another cohort of patients that benefit from </w:t>
      </w:r>
      <w:r w:rsidR="00185DD3" w:rsidRPr="00FB74BF">
        <w:rPr>
          <w:rFonts w:ascii="Book Antiqua" w:hAnsi="Book Antiqua"/>
          <w:sz w:val="24"/>
          <w:szCs w:val="24"/>
          <w:lang w:val="en-AU"/>
        </w:rPr>
        <w:t>EN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.</w:t>
      </w:r>
      <w:r w:rsidR="00E12BCF" w:rsidRPr="00FB74BF">
        <w:rPr>
          <w:rFonts w:ascii="Book Antiqua" w:hAnsi="Book Antiqua"/>
          <w:sz w:val="24"/>
          <w:szCs w:val="24"/>
          <w:lang w:val="en-AU"/>
        </w:rPr>
        <w:t xml:space="preserve"> </w:t>
      </w:r>
    </w:p>
    <w:p w14:paraId="36B8BFD1" w14:textId="644D887F" w:rsidR="008873F3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lastRenderedPageBreak/>
        <w:t xml:space="preserve">The two main routes of administration for EN are gastric and jejunal. EN administration to the small bowel distal to the pylorus has been shown in seven separate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r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andomised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c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ontrol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tr</w:t>
      </w:r>
      <w:r w:rsidRPr="00FB74BF">
        <w:rPr>
          <w:rFonts w:ascii="Book Antiqua" w:hAnsi="Book Antiqua"/>
          <w:sz w:val="24"/>
          <w:szCs w:val="24"/>
          <w:lang w:val="en-AU"/>
        </w:rPr>
        <w:t>ials to reduce aspirat</w:t>
      </w:r>
      <w:r w:rsidR="00217A82" w:rsidRPr="00FB74BF">
        <w:rPr>
          <w:rFonts w:ascii="Book Antiqua" w:hAnsi="Book Antiqua"/>
          <w:sz w:val="24"/>
          <w:szCs w:val="24"/>
          <w:lang w:val="en-AU"/>
        </w:rPr>
        <w:t>ion and regurgitation of feed a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nd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to </w:t>
      </w:r>
      <w:r w:rsidRPr="00FB74BF">
        <w:rPr>
          <w:rFonts w:ascii="Book Antiqua" w:hAnsi="Book Antiqua"/>
          <w:sz w:val="24"/>
          <w:szCs w:val="24"/>
          <w:lang w:val="en-AU"/>
        </w:rPr>
        <w:t>maximise time betwee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n administration and absorption.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As reported, t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here is no </w:t>
      </w:r>
      <w:r w:rsidRPr="00FB74BF">
        <w:rPr>
          <w:rFonts w:ascii="Book Antiqua" w:hAnsi="Book Antiqua"/>
          <w:sz w:val="24"/>
          <w:szCs w:val="24"/>
          <w:lang w:val="en-AU"/>
        </w:rPr>
        <w:t>statistical differen</w:t>
      </w:r>
      <w:r w:rsidR="009A27A4" w:rsidRPr="00FB74BF">
        <w:rPr>
          <w:rFonts w:ascii="Book Antiqua" w:hAnsi="Book Antiqua"/>
          <w:sz w:val="24"/>
          <w:szCs w:val="24"/>
          <w:lang w:val="en-AU"/>
        </w:rPr>
        <w:t xml:space="preserve">ce in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associated </w:t>
      </w:r>
      <w:r w:rsidR="009A27A4" w:rsidRPr="00FB74BF">
        <w:rPr>
          <w:rFonts w:ascii="Book Antiqua" w:hAnsi="Book Antiqua"/>
          <w:sz w:val="24"/>
          <w:szCs w:val="24"/>
          <w:lang w:val="en-AU"/>
        </w:rPr>
        <w:t>morbidity and mortality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rates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&lt;EndNote&gt;&lt;Cite&gt;&lt;Author&gt;Heyland&lt;/Author&gt;&lt;Year&gt;2002&lt;/Year&gt;&lt;RecNum&gt;8&lt;/RecNum&gt;&lt;DisplayText&gt;&lt;style face="superscript"&gt;[7]&lt;/style&gt;&lt;/DisplayText&gt;&lt;record&gt;&lt;rec-number&gt;8&lt;/rec-number&gt;&lt;foreign-keys&gt;&lt;key app="EN" db-id="fpzd9fvwmads2bexef3pw9fdsfefraaas2ra" timestamp="1590138865"&gt;8&lt;/key&gt;&lt;/foreign-keys&gt;&lt;ref-type name="Journal Article"&gt;17&lt;/ref-type&gt;&lt;contributors&gt;&lt;authors&gt;&lt;author&gt;Heyland, D. K.&lt;/author&gt;&lt;author&gt;Drover, J. W.&lt;/author&gt;&lt;author&gt;Dhaliwal, R.&lt;/author&gt;&lt;author&gt;Greenwood, J.&lt;/author&gt;&lt;/authors&gt;&lt;/contributors&gt;&lt;auth-address&gt;Department of Medicine, Queen&amp;apos;s University, Kingston, Ontario, Canada. dkh2@post.queensu.ca&lt;/auth-address&gt;&lt;titles&gt;&lt;title&gt;Optimizing the benefits and minimizing the risks of enteral nutrition in the critically ill: role of small bowel feeding&lt;/title&gt;&lt;secondary-title&gt;JPEN J Parenter Enteral Nutr&lt;/secondary-title&gt;&lt;/titles&gt;&lt;periodical&gt;&lt;full-title&gt;JPEN J Parenter Enteral Nutr&lt;/full-title&gt;&lt;/periodical&gt;&lt;pages&gt;S51-5; discussion S56-7&lt;/pages&gt;&lt;volume&gt;26&lt;/volume&gt;&lt;number&gt;6 Suppl&lt;/number&gt;&lt;edition&gt;2002/10/31&lt;/edition&gt;&lt;keywords&gt;&lt;keyword&gt;Critical Illness/*therapy&lt;/keyword&gt;&lt;keyword&gt;Enteral Nutrition/*adverse effects&lt;/keyword&gt;&lt;keyword&gt;Humans&lt;/keyword&gt;&lt;keyword&gt;*Intestine, Small&lt;/keyword&gt;&lt;keyword&gt;Risk Assessment/statistics &amp;amp; numerical data&lt;/keyword&gt;&lt;/keywords&gt;&lt;dates&gt;&lt;year&gt;2002&lt;/year&gt;&lt;pub-dates&gt;&lt;date&gt;Nov-Dec&lt;/date&gt;&lt;/pub-dates&gt;&lt;/dates&gt;&lt;isbn&gt;0148-6071 (Print)&amp;#xD;0148-6071 (Linking)&lt;/isbn&gt;&lt;accession-num&gt;12405623&lt;/accession-num&gt;&lt;urls&gt;&lt;related-urls&gt;&lt;url&gt;https://www.ncbi.nlm.nih.gov/pubmed/12405623&lt;/url&gt;&lt;/related-urls&gt;&lt;/urls&gt;&lt;electronic-resource-num&gt;10.1177/014860710202600608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[7]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9A27A4" w:rsidRPr="00FB74BF">
        <w:rPr>
          <w:rFonts w:ascii="Book Antiqua" w:hAnsi="Book Antiqua"/>
          <w:sz w:val="24"/>
          <w:szCs w:val="24"/>
          <w:lang w:val="en-AU"/>
        </w:rPr>
        <w:t>.</w:t>
      </w:r>
      <w:r w:rsidR="00E556A8" w:rsidRPr="00FB74BF">
        <w:rPr>
          <w:rFonts w:ascii="Book Antiqua" w:hAnsi="Book Antiqua"/>
          <w:sz w:val="24"/>
          <w:szCs w:val="24"/>
          <w:lang w:val="en-AU"/>
        </w:rPr>
        <w:t xml:space="preserve"> The main forms of EN administration to the jejunum are NJ feeding tube and a feeding jejunostomy tube. </w:t>
      </w:r>
      <w:r w:rsidR="008873F3" w:rsidRPr="00FB74BF">
        <w:rPr>
          <w:rFonts w:ascii="Book Antiqua" w:hAnsi="Book Antiqua"/>
          <w:sz w:val="24"/>
          <w:szCs w:val="24"/>
          <w:lang w:val="en-AU"/>
        </w:rPr>
        <w:t>Both have their advantages and disadvantages</w:t>
      </w:r>
      <w:r w:rsidR="00C234C5" w:rsidRPr="00FB74BF">
        <w:rPr>
          <w:rFonts w:ascii="Book Antiqua" w:hAnsi="Book Antiqua"/>
          <w:sz w:val="24"/>
          <w:szCs w:val="24"/>
          <w:lang w:val="en-AU"/>
        </w:rPr>
        <w:t>,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depending on the clinical situation. NJ tubes</w:t>
      </w:r>
      <w:r w:rsidR="00C234C5" w:rsidRPr="00FB74BF">
        <w:rPr>
          <w:rFonts w:ascii="Book Antiqua" w:hAnsi="Book Antiqua"/>
          <w:sz w:val="24"/>
          <w:szCs w:val="24"/>
          <w:lang w:val="en-AU"/>
        </w:rPr>
        <w:t>, in particular,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are considered a temporary option</w:t>
      </w:r>
      <w:r w:rsidR="00C234C5" w:rsidRPr="00FB74BF">
        <w:rPr>
          <w:rFonts w:ascii="Book Antiqua" w:hAnsi="Book Antiqua"/>
          <w:sz w:val="24"/>
          <w:szCs w:val="24"/>
          <w:lang w:val="en-AU"/>
        </w:rPr>
        <w:t>,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C234C5" w:rsidRPr="00FB74BF">
        <w:rPr>
          <w:rFonts w:ascii="Book Antiqua" w:hAnsi="Book Antiqua"/>
          <w:sz w:val="24"/>
          <w:szCs w:val="24"/>
          <w:lang w:val="en-AU"/>
        </w:rPr>
        <w:t xml:space="preserve">while </w:t>
      </w:r>
      <w:r w:rsidR="008873F3" w:rsidRPr="00FB74BF">
        <w:rPr>
          <w:rFonts w:ascii="Book Antiqua" w:hAnsi="Book Antiqua"/>
          <w:sz w:val="24"/>
          <w:szCs w:val="24"/>
          <w:lang w:val="en-AU"/>
        </w:rPr>
        <w:t>feeding jejunostomy tubes have their own set of complications, as highlighted by Kitagawa</w:t>
      </w:r>
      <w:r w:rsidR="00C234C5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C234C5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PEVuZE5vdGU+PENpdGU+PEF1dGhvcj5LaXRhZ2F3YTwvQXV0aG9yPjxZZWFyPjIwMTk8L1llYXI+
PFJlY051bT4xODwvUmVjTnVtPjxEaXNwbGF5VGV4dD48c3R5bGUgZmFjZT0ic3VwZXJzY3JpcHQi
Pls4XTwvc3R5bGU+PC9EaXNwbGF5VGV4dD48cmVjb3JkPjxyZWMtbnVtYmVyPjE4PC9yZWMtbnVt
YmVyPjxmb3JlaWduLWtleXM+PGtleSBhcHA9IkVOIiBkYi1pZD0iZnB6ZDlmdndtYWRzMmJleGVm
M3B3OWZkc2ZlZnJhYWFzMnJhIiB0aW1lc3RhbXA9IjE1OTAxNDA0OTciPjE4PC9rZXk+PC9mb3Jl
aWduLWtleXM+PHJlZi10eXBlIG5hbWU9IkpvdXJuYWwgQXJ0aWNsZSI+MTc8L3JlZi10eXBlPjxj
b250cmlidXRvcnM+PGF1dGhvcnM+PGF1dGhvcj5LaXRhZ2F3YSwgSC48L2F1dGhvcj48YXV0aG9y
Pk5hbWlrYXdhLCBULjwvYXV0aG9yPjxhdXRob3I+SXdhYnUsIEouPC9hdXRob3I+PGF1dGhvcj5V
ZW11cmEsIFMuPC9hdXRob3I+PGF1dGhvcj5NdW5la2FnZSwgTS48L2F1dGhvcj48YXV0aG9yPllv
a290YSwgSy48L2F1dGhvcj48YXV0aG9yPktvYmF5YXNoaSwgTS48L2F1dGhvcj48YXV0aG9yPkhh
bmF6YWtpLCBLLjwvYXV0aG9yPjwvYXV0aG9ycz48L2NvbnRyaWJ1dG9ycz48YXV0aC1hZGRyZXNz
PkRlcGFydG1lbnQgb2YgU3VyZ2VyeSwgS29jaGkgTWVkaWNhbCBTY2hvb2wsIEtvaGFzdS1Pa29j
aG8sIE5hbmtva3UsIEtvY2hpLCA3ODMtODUwNSwgSmFwYW4uJiN4RDtEZXBhcnRtZW50IG9mIFN1
cmdlcnksIEtvY2hpIE1lZGljYWwgU2Nob29sLCBLb2hhc3UtT2tvY2hvLCBOYW5rb2t1LCBLb2No
aSwgNzgzLTg1MDUsIEphcGFuLiB0c3V0b211bkBrb2NoaS11LmFjLmpwLiYjeEQ7RGVwYXJ0bWVu
dCBvZiBIdW1hbiBIZWFsdGggYW5kIE1lZGljYWwgU2NpZW5jZXMsIEtvY2hpIE1lZGljYWwgU2No
b29sLCBLb2hhc3UtT2tvY2hvLCBOYW5rb2t1LCBLb2NoaSwgNzgzLTg1MDUsIEphcGFuLjwvYXV0
aC1hZGRyZXNzPjx0aXRsZXM+PHRpdGxlPkJvd2VsIG9ic3RydWN0aW9uIGFzc29jaWF0ZWQgd2l0
aCBhIGZlZWRpbmcgamVqdW5vc3RvbXkgYW5kIGl0cyBhc3NvY2lhdGlvbiB0byB3ZWlnaHQgbG9z
cyBhZnRlciB0aG9yYWNvc2NvcGljIGVzb3BoYWdlY3RvbXk8L3RpdGxlPjxzZWNvbmRhcnktdGl0
bGU+Qk1DIEdhc3Ryb2VudGVyb2w8L3NlY29uZGFyeS10aXRsZT48L3RpdGxlcz48cGVyaW9kaWNh
bD48ZnVsbC10aXRsZT5CTUMgR2FzdHJvZW50ZXJvbDwvZnVsbC10aXRsZT48L3BlcmlvZGljYWw+
PHBhZ2VzPjEwNDwvcGFnZXM+PHZvbHVtZT4xOTwvdm9sdW1lPjxudW1iZXI+MTwvbnVtYmVyPjxl
ZGl0aW9uPjIwMTkvMDYvMjc8L2VkaXRpb24+PGtleXdvcmRzPjxrZXl3b3JkPkFkdWx0PC9rZXl3
b3JkPjxrZXl3b3JkPkFnZWQ8L2tleXdvcmQ+PGtleXdvcmQ+QWdlZCwgODAgYW5kIG92ZXI8L2tl
eXdvcmQ+PGtleXdvcmQ+Qm9keSBNYXNzIEluZGV4PC9rZXl3b3JkPjxrZXl3b3JkPkVudGVyYWwg
TnV0cml0aW9uPC9rZXl3b3JkPjxrZXl3b3JkPkVzb3BoYWdlYWwgTmVvcGxhc21zLypzdXJnZXJ5
PC9rZXl3b3JkPjxrZXl3b3JkPkVzb3BoYWdlY3RvbXkvKm1ldGhvZHM8L2tleXdvcmQ+PGtleXdv
cmQ+RmVtYWxlPC9rZXl3b3JkPjxrZXl3b3JkPkh1bWFuczwva2V5d29yZD48a2V5d29yZD5JbnRl
c3RpbmFsIE9ic3RydWN0aW9uL2RpYWdub3N0aWMgaW1hZ2luZy8qZXRpb2xvZ3k8L2tleXdvcmQ+
PGtleXdvcmQ+SmVqdW5hbCBEaXNlYXNlcy9kaWFnbm9zdGljIGltYWdpbmcvKmV0aW9sb2d5PC9r
ZXl3b3JkPjxrZXl3b3JkPkplanVub3N0b215LyphZHZlcnNlIGVmZmVjdHM8L2tleXdvcmQ+PGtl
eXdvcmQ+TWFsZTwva2V5d29yZD48a2V5d29yZD5NaWRkbGUgQWdlZDwva2V5d29yZD48a2V5d29y
ZD5Qb3N0b3BlcmF0aXZlIFBlcmlvZDwva2V5d29yZD48a2V5d29yZD5QcmVvcGVyYXRpdmUgUGVy
aW9kPC9rZXl3b3JkPjxrZXl3b3JkPlJldHJvc3BlY3RpdmUgU3R1ZGllczwva2V5d29yZD48a2V5
d29yZD5SaXNrIEZhY3RvcnM8L2tleXdvcmQ+PGtleXdvcmQ+VGhvcmFjb3Njb3B5PC9rZXl3b3Jk
PjxrZXl3b3JkPipXZWlnaHQgTG9zczwva2V5d29yZD48a2V5d29yZD5Cb2R5IHdlaWdodCBsb3Nz
PC9rZXl3b3JkPjxrZXl3b3JkPkJvd2VsIG9ic3RydWN0aW9uIGFzc29jaWF0ZWQgd2l0aCBhIGZl
ZWRpbmcgamVqdW5vc3RvbXk8L2tleXdvcmQ+PGtleXdvcmQ+RXNvcGhhZ2VhbCBjYW5jZXI8L2tl
eXdvcmQ+PGtleXdvcmQ+RmVlZGluZyBqZWp1bm9zdG9teTwva2V5d29yZD48a2V5d29yZD5UaG9y
YWNvc2NvcGljIGVzb3BoYWdlY3RvbXk8L2tleXdvcmQ+PC9rZXl3b3Jkcz48ZGF0ZXM+PHllYXI+
MjAxOTwveWVhcj48cHViLWRhdGVzPjxkYXRlPkp1biAyNTwvZGF0ZT48L3B1Yi1kYXRlcz48L2Rh
dGVzPjxpc2JuPjE0NzEtMjMwWCAoRWxlY3Ryb25pYykmI3hEOzE0NzEtMjMwWCAoTGlua2luZyk8
L2lzYm4+PGFjY2Vzc2lvbi1udW0+MzEyMzg4Nzg8L2FjY2Vzc2lvbi1udW0+PHVybHM+PHJlbGF0
ZWQtdXJscz48dXJsPmh0dHBzOi8vd3d3Lm5jYmkubmxtLm5paC5nb3YvcHVibWVkLzMxMjM4ODc4
PC91cmw+PC9yZWxhdGVkLXVybHM+PC91cmxzPjxjdXN0b20yPlBNQzY1OTM1NDU8L2N1c3RvbTI+
PGVsZWN0cm9uaWMtcmVzb3VyY2UtbnVtPjEwLjExODYvczEyODc2LTAxOS0xMDI5LTY8L2VsZWN0
cm9uaWMtcmVzb3VyY2UtbnVtPjwvcmVjb3JkPjwvQ2l0ZT48L0VuZE5vdGU+
</w:fldData>
        </w:fldChar>
      </w:r>
      <w:r w:rsidR="00C234C5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PEVuZE5vdGU+PENpdGU+PEF1dGhvcj5LaXRhZ2F3YTwvQXV0aG9yPjxZZWFyPjIwMTk8L1llYXI+
PFJlY051bT4xODwvUmVjTnVtPjxEaXNwbGF5VGV4dD48c3R5bGUgZmFjZT0ic3VwZXJzY3JpcHQi
Pls4XTwvc3R5bGU+PC9EaXNwbGF5VGV4dD48cmVjb3JkPjxyZWMtbnVtYmVyPjE4PC9yZWMtbnVt
YmVyPjxmb3JlaWduLWtleXM+PGtleSBhcHA9IkVOIiBkYi1pZD0iZnB6ZDlmdndtYWRzMmJleGVm
M3B3OWZkc2ZlZnJhYWFzMnJhIiB0aW1lc3RhbXA9IjE1OTAxNDA0OTciPjE4PC9rZXk+PC9mb3Jl
aWduLWtleXM+PHJlZi10eXBlIG5hbWU9IkpvdXJuYWwgQXJ0aWNsZSI+MTc8L3JlZi10eXBlPjxj
b250cmlidXRvcnM+PGF1dGhvcnM+PGF1dGhvcj5LaXRhZ2F3YSwgSC48L2F1dGhvcj48YXV0aG9y
Pk5hbWlrYXdhLCBULjwvYXV0aG9yPjxhdXRob3I+SXdhYnUsIEouPC9hdXRob3I+PGF1dGhvcj5V
ZW11cmEsIFMuPC9hdXRob3I+PGF1dGhvcj5NdW5la2FnZSwgTS48L2F1dGhvcj48YXV0aG9yPllv
a290YSwgSy48L2F1dGhvcj48YXV0aG9yPktvYmF5YXNoaSwgTS48L2F1dGhvcj48YXV0aG9yPkhh
bmF6YWtpLCBLLjwvYXV0aG9yPjwvYXV0aG9ycz48L2NvbnRyaWJ1dG9ycz48YXV0aC1hZGRyZXNz
PkRlcGFydG1lbnQgb2YgU3VyZ2VyeSwgS29jaGkgTWVkaWNhbCBTY2hvb2wsIEtvaGFzdS1Pa29j
aG8sIE5hbmtva3UsIEtvY2hpLCA3ODMtODUwNSwgSmFwYW4uJiN4RDtEZXBhcnRtZW50IG9mIFN1
cmdlcnksIEtvY2hpIE1lZGljYWwgU2Nob29sLCBLb2hhc3UtT2tvY2hvLCBOYW5rb2t1LCBLb2No
aSwgNzgzLTg1MDUsIEphcGFuLiB0c3V0b211bkBrb2NoaS11LmFjLmpwLiYjeEQ7RGVwYXJ0bWVu
dCBvZiBIdW1hbiBIZWFsdGggYW5kIE1lZGljYWwgU2NpZW5jZXMsIEtvY2hpIE1lZGljYWwgU2No
b29sLCBLb2hhc3UtT2tvY2hvLCBOYW5rb2t1LCBLb2NoaSwgNzgzLTg1MDUsIEphcGFuLjwvYXV0
aC1hZGRyZXNzPjx0aXRsZXM+PHRpdGxlPkJvd2VsIG9ic3RydWN0aW9uIGFzc29jaWF0ZWQgd2l0
aCBhIGZlZWRpbmcgamVqdW5vc3RvbXkgYW5kIGl0cyBhc3NvY2lhdGlvbiB0byB3ZWlnaHQgbG9z
cyBhZnRlciB0aG9yYWNvc2NvcGljIGVzb3BoYWdlY3RvbXk8L3RpdGxlPjxzZWNvbmRhcnktdGl0
bGU+Qk1DIEdhc3Ryb2VudGVyb2w8L3NlY29uZGFyeS10aXRsZT48L3RpdGxlcz48cGVyaW9kaWNh
bD48ZnVsbC10aXRsZT5CTUMgR2FzdHJvZW50ZXJvbDwvZnVsbC10aXRsZT48L3BlcmlvZGljYWw+
PHBhZ2VzPjEwNDwvcGFnZXM+PHZvbHVtZT4xOTwvdm9sdW1lPjxudW1iZXI+MTwvbnVtYmVyPjxl
ZGl0aW9uPjIwMTkvMDYvMjc8L2VkaXRpb24+PGtleXdvcmRzPjxrZXl3b3JkPkFkdWx0PC9rZXl3
b3JkPjxrZXl3b3JkPkFnZWQ8L2tleXdvcmQ+PGtleXdvcmQ+QWdlZCwgODAgYW5kIG92ZXI8L2tl
eXdvcmQ+PGtleXdvcmQ+Qm9keSBNYXNzIEluZGV4PC9rZXl3b3JkPjxrZXl3b3JkPkVudGVyYWwg
TnV0cml0aW9uPC9rZXl3b3JkPjxrZXl3b3JkPkVzb3BoYWdlYWwgTmVvcGxhc21zLypzdXJnZXJ5
PC9rZXl3b3JkPjxrZXl3b3JkPkVzb3BoYWdlY3RvbXkvKm1ldGhvZHM8L2tleXdvcmQ+PGtleXdv
cmQ+RmVtYWxlPC9rZXl3b3JkPjxrZXl3b3JkPkh1bWFuczwva2V5d29yZD48a2V5d29yZD5JbnRl
c3RpbmFsIE9ic3RydWN0aW9uL2RpYWdub3N0aWMgaW1hZ2luZy8qZXRpb2xvZ3k8L2tleXdvcmQ+
PGtleXdvcmQ+SmVqdW5hbCBEaXNlYXNlcy9kaWFnbm9zdGljIGltYWdpbmcvKmV0aW9sb2d5PC9r
ZXl3b3JkPjxrZXl3b3JkPkplanVub3N0b215LyphZHZlcnNlIGVmZmVjdHM8L2tleXdvcmQ+PGtl
eXdvcmQ+TWFsZTwva2V5d29yZD48a2V5d29yZD5NaWRkbGUgQWdlZDwva2V5d29yZD48a2V5d29y
ZD5Qb3N0b3BlcmF0aXZlIFBlcmlvZDwva2V5d29yZD48a2V5d29yZD5QcmVvcGVyYXRpdmUgUGVy
aW9kPC9rZXl3b3JkPjxrZXl3b3JkPlJldHJvc3BlY3RpdmUgU3R1ZGllczwva2V5d29yZD48a2V5
d29yZD5SaXNrIEZhY3RvcnM8L2tleXdvcmQ+PGtleXdvcmQ+VGhvcmFjb3Njb3B5PC9rZXl3b3Jk
PjxrZXl3b3JkPipXZWlnaHQgTG9zczwva2V5d29yZD48a2V5d29yZD5Cb2R5IHdlaWdodCBsb3Nz
PC9rZXl3b3JkPjxrZXl3b3JkPkJvd2VsIG9ic3RydWN0aW9uIGFzc29jaWF0ZWQgd2l0aCBhIGZl
ZWRpbmcgamVqdW5vc3RvbXk8L2tleXdvcmQ+PGtleXdvcmQ+RXNvcGhhZ2VhbCBjYW5jZXI8L2tl
eXdvcmQ+PGtleXdvcmQ+RmVlZGluZyBqZWp1bm9zdG9teTwva2V5d29yZD48a2V5d29yZD5UaG9y
YWNvc2NvcGljIGVzb3BoYWdlY3RvbXk8L2tleXdvcmQ+PC9rZXl3b3Jkcz48ZGF0ZXM+PHllYXI+
MjAxOTwveWVhcj48cHViLWRhdGVzPjxkYXRlPkp1biAyNTwvZGF0ZT48L3B1Yi1kYXRlcz48L2Rh
dGVzPjxpc2JuPjE0NzEtMjMwWCAoRWxlY3Ryb25pYykmI3hEOzE0NzEtMjMwWCAoTGlua2luZyk8
L2lzYm4+PGFjY2Vzc2lvbi1udW0+MzEyMzg4Nzg8L2FjY2Vzc2lvbi1udW0+PHVybHM+PHJlbGF0
ZWQtdXJscz48dXJsPmh0dHBzOi8vd3d3Lm5jYmkubmxtLm5paC5nb3YvcHVibWVkLzMxMjM4ODc4
PC91cmw+PC9yZWxhdGVkLXVybHM+PC91cmxzPjxjdXN0b20yPlBNQzY1OTM1NDU8L2N1c3RvbTI+
PGVsZWN0cm9uaWMtcmVzb3VyY2UtbnVtPjEwLjExODYvczEyODc2LTAxOS0xMDI5LTY8L2VsZWN0
cm9uaWMtcmVzb3VyY2UtbnVtPjwvcmVjb3JkPjwvQ2l0ZT48L0VuZE5vdGU+
</w:fldData>
        </w:fldChar>
      </w:r>
      <w:r w:rsidR="00C234C5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C234C5" w:rsidRPr="00FB74BF">
        <w:rPr>
          <w:rFonts w:ascii="Book Antiqua" w:hAnsi="Book Antiqua"/>
          <w:sz w:val="24"/>
          <w:szCs w:val="24"/>
          <w:lang w:val="en-AU"/>
        </w:rPr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234C5" w:rsidRPr="00FB74BF">
        <w:rPr>
          <w:rFonts w:ascii="Book Antiqua" w:hAnsi="Book Antiqua"/>
          <w:sz w:val="24"/>
          <w:szCs w:val="24"/>
          <w:lang w:val="en-AU"/>
        </w:rPr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C234C5" w:rsidRPr="00FB74BF">
        <w:rPr>
          <w:rFonts w:ascii="Book Antiqua" w:hAnsi="Book Antiqua"/>
          <w:sz w:val="24"/>
          <w:szCs w:val="24"/>
          <w:vertAlign w:val="superscript"/>
          <w:lang w:val="en-AU"/>
        </w:rPr>
        <w:t>[8]</w:t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in 2019</w:t>
      </w:r>
      <w:r w:rsidR="00C4026B" w:rsidRPr="00FB74BF">
        <w:rPr>
          <w:rFonts w:ascii="Book Antiqua" w:hAnsi="Book Antiqua"/>
          <w:sz w:val="24"/>
          <w:szCs w:val="24"/>
          <w:lang w:val="en-AU"/>
        </w:rPr>
        <w:t>, w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here 17 of 100 patients suffered from </w:t>
      </w:r>
      <w:r w:rsidR="00537897" w:rsidRPr="00FB74BF">
        <w:rPr>
          <w:rFonts w:ascii="Book Antiqua" w:hAnsi="Book Antiqua"/>
          <w:sz w:val="24"/>
          <w:szCs w:val="24"/>
          <w:lang w:val="en-AU"/>
        </w:rPr>
        <w:t>small bowel obstruction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secondary to malrotation related to the feeding tubes. </w:t>
      </w:r>
    </w:p>
    <w:p w14:paraId="021A40A9" w14:textId="66D4C6EC" w:rsidR="000C3191" w:rsidRPr="00FB74BF" w:rsidRDefault="0081783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</w:rPr>
        <w:t>We performed a</w:t>
      </w:r>
      <w:r w:rsidR="00AE7331" w:rsidRPr="00FB74BF">
        <w:rPr>
          <w:rFonts w:ascii="Book Antiqua" w:hAnsi="Book Antiqua"/>
          <w:sz w:val="24"/>
          <w:szCs w:val="24"/>
        </w:rPr>
        <w:t xml:space="preserve"> </w:t>
      </w:r>
      <w:r w:rsidR="002D62AA" w:rsidRPr="00FB74BF">
        <w:rPr>
          <w:rFonts w:ascii="Book Antiqua" w:hAnsi="Book Antiqua"/>
          <w:sz w:val="24"/>
          <w:szCs w:val="24"/>
        </w:rPr>
        <w:t xml:space="preserve">literature search of reports from 1966-2020 in the MEDLINE database. The following key words were entered: gastrointestinal obstruction, </w:t>
      </w:r>
      <w:r w:rsidR="00185DD3" w:rsidRPr="00FB74BF">
        <w:rPr>
          <w:rFonts w:ascii="Book Antiqua" w:hAnsi="Book Antiqua"/>
          <w:sz w:val="24"/>
          <w:szCs w:val="24"/>
        </w:rPr>
        <w:t>EN</w:t>
      </w:r>
      <w:r w:rsidR="002D62AA" w:rsidRPr="00FB74BF">
        <w:rPr>
          <w:rFonts w:ascii="Book Antiqua" w:hAnsi="Book Antiqua"/>
          <w:sz w:val="24"/>
          <w:szCs w:val="24"/>
        </w:rPr>
        <w:t>, solidification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,</w:t>
      </w:r>
      <w:r w:rsidR="002D62AA" w:rsidRPr="00FB74BF">
        <w:rPr>
          <w:rFonts w:ascii="Book Antiqua" w:hAnsi="Book Antiqua"/>
          <w:sz w:val="24"/>
          <w:szCs w:val="24"/>
        </w:rPr>
        <w:t xml:space="preserve"> and bezoar. We identified 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eight</w:t>
      </w:r>
      <w:r w:rsidR="002D62AA" w:rsidRPr="00FB74BF">
        <w:rPr>
          <w:rFonts w:ascii="Book Antiqua" w:hAnsi="Book Antiqua"/>
          <w:sz w:val="24"/>
          <w:szCs w:val="24"/>
        </w:rPr>
        <w:t xml:space="preserve"> articles describing a total of 14 cases of small bowel obstruction secondary to enteral feed bezoar. 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Among</w:t>
      </w:r>
      <w:r w:rsidR="002D62AA" w:rsidRPr="00FB74BF">
        <w:rPr>
          <w:rFonts w:ascii="Book Antiqua" w:hAnsi="Book Antiqua"/>
          <w:sz w:val="24"/>
          <w:szCs w:val="24"/>
        </w:rPr>
        <w:t xml:space="preserve"> th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o</w:t>
      </w:r>
      <w:r w:rsidR="002D62AA" w:rsidRPr="00FB74BF">
        <w:rPr>
          <w:rFonts w:ascii="Book Antiqua" w:hAnsi="Book Antiqua"/>
          <w:sz w:val="24"/>
          <w:szCs w:val="24"/>
        </w:rPr>
        <w:t>se 14 cases, all but 4 occurred after upper gastrointestinal surgery and most had an admission to an ICU.</w:t>
      </w:r>
      <w:r w:rsidR="00AE7331" w:rsidRPr="00FB74BF">
        <w:rPr>
          <w:rFonts w:ascii="Book Antiqua" w:hAnsi="Book Antiqua"/>
          <w:sz w:val="24"/>
          <w:szCs w:val="24"/>
        </w:rPr>
        <w:t xml:space="preserve"> </w:t>
      </w:r>
      <w:r w:rsidR="002D62AA" w:rsidRPr="00FB74BF">
        <w:rPr>
          <w:rFonts w:ascii="Book Antiqua" w:hAnsi="Book Antiqua"/>
          <w:sz w:val="24"/>
          <w:szCs w:val="24"/>
        </w:rPr>
        <w:t xml:space="preserve">All but 1 case required further surgical intervention for deteriorating clinical picture. 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It is important to note that t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hese 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publications 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>are limited to case reports that are all retrospective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;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h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>owever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the themes, diagnosis and treatments are very similar throughout the published articles. </w:t>
      </w:r>
    </w:p>
    <w:p w14:paraId="628E3AE6" w14:textId="5E98B4AC" w:rsidR="000C3191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The first recorded incidence of entera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l feed bezoar was </w:t>
      </w:r>
      <w:r w:rsidR="00944084" w:rsidRPr="00FB74BF">
        <w:rPr>
          <w:rFonts w:ascii="Book Antiqua" w:hAnsi="Book Antiqua"/>
          <w:sz w:val="24"/>
          <w:szCs w:val="24"/>
          <w:lang w:val="en-AU"/>
        </w:rPr>
        <w:t xml:space="preserve">published </w:t>
      </w:r>
      <w:r w:rsidR="00C4026B" w:rsidRPr="00FB74BF">
        <w:rPr>
          <w:rFonts w:ascii="Book Antiqua" w:hAnsi="Book Antiqua"/>
          <w:sz w:val="24"/>
          <w:szCs w:val="24"/>
          <w:lang w:val="en-AU"/>
        </w:rPr>
        <w:t>by O’Malley</w:t>
      </w:r>
      <w:r w:rsidR="00944084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44084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&lt;EndNote&gt;&lt;Cite&gt;&lt;Author&gt;O&amp;apos;Malley&lt;/Author&gt;&lt;Year&gt;1981&lt;/Year&gt;&lt;RecNum&gt;10&lt;/RecNum&gt;&lt;DisplayText&gt;&lt;style face="superscript"&gt;[9]&lt;/style&gt;&lt;/DisplayText&gt;&lt;record&gt;&lt;rec-number&gt;10&lt;/rec-number&gt;&lt;foreign-keys&gt;&lt;key app="EN" db-id="fpzd9fvwmads2bexef3pw9fdsfefraaas2ra" timestamp="1590138925"&gt;10&lt;/key&gt;&lt;/foreign-keys&gt;&lt;ref-type name="Journal Article"&gt;17&lt;/ref-type&gt;&lt;contributors&gt;&lt;authors&gt;&lt;author&gt;O&amp;apos;Malley, J. A.&lt;/author&gt;&lt;author&gt;Ferrucci, J. T., Jr.&lt;/author&gt;&lt;author&gt;Goodgame, J. T., Jr.&lt;/author&gt;&lt;/authors&gt;&lt;/contributors&gt;&lt;titles&gt;&lt;title&gt;Medication bezoar: intestinal obstruction by an isocal bezoar. Case report and review of the literature&lt;/title&gt;&lt;secondary-title&gt;Gastrointest Radiol&lt;/secondary-title&gt;&lt;/titles&gt;&lt;periodical&gt;&lt;full-title&gt;Gastrointest Radiol&lt;/full-title&gt;&lt;/periodical&gt;&lt;pages&gt;141-4&lt;/pages&gt;&lt;volume&gt;6&lt;/volume&gt;&lt;number&gt;2&lt;/number&gt;&lt;edition&gt;1981/01/01&lt;/edition&gt;&lt;keywords&gt;&lt;keyword&gt;Adult&lt;/keyword&gt;&lt;keyword&gt;Bezoars/*etiology&lt;/keyword&gt;&lt;keyword&gt;Enteral Nutrition/*adverse effects&lt;/keyword&gt;&lt;keyword&gt;Food, Formulated/*adverse effects&lt;/keyword&gt;&lt;keyword&gt;Humans&lt;/keyword&gt;&lt;keyword&gt;Iatrogenic Disease&lt;/keyword&gt;&lt;keyword&gt;Intestinal Obstruction/*etiology&lt;/keyword&gt;&lt;keyword&gt;Male&lt;/keyword&gt;&lt;keyword&gt;Postoperative Complications&lt;/keyword&gt;&lt;/keywords&gt;&lt;dates&gt;&lt;year&gt;1981&lt;/year&gt;&lt;/dates&gt;&lt;isbn&gt;0364-2356 (Print)&amp;#xD;0364-2356 (Linking)&lt;/isbn&gt;&lt;accession-num&gt;6788638&lt;/accession-num&gt;&lt;urls&gt;&lt;related-urls&gt;&lt;url&gt;https://www.ncbi.nlm.nih.gov/pubmed/6788638&lt;/url&gt;&lt;/related-urls&gt;&lt;/urls&gt;&lt;electronic-resource-num&gt;10.1007/BF01890238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[9]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in 1981. The</w:t>
      </w:r>
      <w:r w:rsidR="00944084" w:rsidRPr="00FB74BF">
        <w:rPr>
          <w:rFonts w:ascii="Book Antiqua" w:hAnsi="Book Antiqua"/>
          <w:sz w:val="24"/>
          <w:szCs w:val="24"/>
          <w:lang w:val="en-AU"/>
        </w:rPr>
        <w:t xml:space="preserve"> authors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described a single case rep</w:t>
      </w:r>
      <w:r w:rsidR="0050591F" w:rsidRPr="00FB74BF">
        <w:rPr>
          <w:rFonts w:ascii="Book Antiqua" w:hAnsi="Book Antiqua"/>
          <w:sz w:val="24"/>
          <w:szCs w:val="24"/>
          <w:lang w:val="en-AU"/>
        </w:rPr>
        <w:t xml:space="preserve">ort </w:t>
      </w:r>
      <w:r w:rsidR="00944084" w:rsidRPr="00FB74BF">
        <w:rPr>
          <w:rFonts w:ascii="Book Antiqua" w:hAnsi="Book Antiqua"/>
          <w:sz w:val="24"/>
          <w:szCs w:val="24"/>
          <w:lang w:val="en-AU"/>
        </w:rPr>
        <w:t>of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 patient who had had a </w:t>
      </w:r>
      <w:proofErr w:type="spellStart"/>
      <w:r w:rsidRPr="00FB74BF">
        <w:rPr>
          <w:rFonts w:ascii="Book Antiqua" w:hAnsi="Book Antiqua"/>
          <w:sz w:val="24"/>
          <w:szCs w:val="24"/>
          <w:lang w:val="en-AU"/>
        </w:rPr>
        <w:t>hemigastrecotmy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, </w:t>
      </w:r>
      <w:proofErr w:type="spellStart"/>
      <w:r w:rsidRPr="00FB74BF">
        <w:rPr>
          <w:rFonts w:ascii="Book Antiqua" w:hAnsi="Book Antiqua"/>
          <w:sz w:val="24"/>
          <w:szCs w:val="24"/>
          <w:lang w:val="en-AU"/>
        </w:rPr>
        <w:t>vagotomy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 and </w:t>
      </w:r>
      <w:proofErr w:type="spellStart"/>
      <w:r w:rsidRPr="00FB74BF">
        <w:rPr>
          <w:rFonts w:ascii="Book Antiqua" w:hAnsi="Book Antiqua"/>
          <w:sz w:val="24"/>
          <w:szCs w:val="24"/>
          <w:lang w:val="en-AU"/>
        </w:rPr>
        <w:t>Bilroth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 II procedure to treat a bleeding ulcer. The patient had been rece</w:t>
      </w:r>
      <w:r w:rsidR="00944084" w:rsidRPr="00FB74BF">
        <w:rPr>
          <w:rFonts w:ascii="Book Antiqua" w:hAnsi="Book Antiqua"/>
          <w:sz w:val="24"/>
          <w:szCs w:val="24"/>
          <w:lang w:val="en-AU"/>
        </w:rPr>
        <w:t>i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ving his </w:t>
      </w:r>
      <w:r w:rsidR="00185DD3" w:rsidRPr="00FB74BF">
        <w:rPr>
          <w:rFonts w:ascii="Book Antiqua" w:hAnsi="Book Antiqua"/>
          <w:sz w:val="24"/>
          <w:szCs w:val="24"/>
          <w:lang w:val="en-AU"/>
        </w:rPr>
        <w:t>EN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through a jejunostomy. He required a second laparotomy for </w:t>
      </w:r>
      <w:r w:rsidR="00D95069" w:rsidRPr="00FB74BF">
        <w:rPr>
          <w:rFonts w:ascii="Book Antiqua" w:hAnsi="Book Antiqua"/>
          <w:sz w:val="24"/>
          <w:szCs w:val="24"/>
          <w:lang w:val="en-AU"/>
        </w:rPr>
        <w:t>per rectal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bleeding and fever, and was noted to have a 75</w:t>
      </w:r>
      <w:r w:rsidR="00D95069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cm</w:t>
      </w:r>
      <w:r w:rsidR="0050591F" w:rsidRPr="00FB74BF">
        <w:rPr>
          <w:rFonts w:ascii="Book Antiqua" w:hAnsi="Book Antiqua"/>
          <w:sz w:val="24"/>
          <w:szCs w:val="24"/>
          <w:lang w:val="en-AU"/>
        </w:rPr>
        <w:t xml:space="preserve"> portion of small bowel with in</w:t>
      </w:r>
      <w:r w:rsidR="00335A6D" w:rsidRPr="00FB74BF">
        <w:rPr>
          <w:rFonts w:ascii="Book Antiqua" w:hAnsi="Book Antiqua"/>
          <w:sz w:val="24"/>
          <w:szCs w:val="24"/>
          <w:lang w:val="en-AU"/>
        </w:rPr>
        <w:t>sp</w:t>
      </w:r>
      <w:r w:rsidRPr="00FB74BF">
        <w:rPr>
          <w:rFonts w:ascii="Book Antiqua" w:hAnsi="Book Antiqua"/>
          <w:sz w:val="24"/>
          <w:szCs w:val="24"/>
          <w:lang w:val="en-AU"/>
        </w:rPr>
        <w:t>i</w:t>
      </w:r>
      <w:r w:rsidR="0050591F" w:rsidRPr="00FB74BF">
        <w:rPr>
          <w:rFonts w:ascii="Book Antiqua" w:hAnsi="Book Antiqua"/>
          <w:sz w:val="24"/>
          <w:szCs w:val="24"/>
          <w:lang w:val="en-AU"/>
        </w:rPr>
        <w:t>ss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ated feed. He required </w:t>
      </w:r>
      <w:r w:rsidR="0050591F" w:rsidRPr="00FB74BF">
        <w:rPr>
          <w:rFonts w:ascii="Book Antiqua" w:hAnsi="Book Antiqua"/>
          <w:sz w:val="24"/>
          <w:szCs w:val="24"/>
          <w:lang w:val="en-AU"/>
        </w:rPr>
        <w:t xml:space="preserve">resection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and was discharged on day 13. It was postulated that intestinal dysmotility and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opioid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analgesia was the cause of this episode. </w:t>
      </w:r>
    </w:p>
    <w:p w14:paraId="6EEF0C2F" w14:textId="3536231F" w:rsidR="000C3191" w:rsidRPr="00FB74BF" w:rsidRDefault="0050591F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lastRenderedPageBreak/>
        <w:t>In 1990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McIvor</w:t>
      </w:r>
      <w:r w:rsidR="00E03189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03189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&lt;EndNote&gt;&lt;Cite&gt;&lt;Author&gt;McIvor&lt;/Author&gt;&lt;Year&gt;1990&lt;/Year&gt;&lt;RecNum&gt;2&lt;/RecNum&gt;&lt;DisplayText&gt;&lt;style face="superscript"&gt;[4]&lt;/style&gt;&lt;/DisplayText&gt;&lt;record&gt;&lt;rec-number&gt;2&lt;/rec-number&gt;&lt;foreign-keys&gt;&lt;key app="EN" db-id="fpzd9fvwmads2bexef3pw9fdsfefraaas2ra" timestamp="1590138711"&gt;2&lt;/key&gt;&lt;/foreign-keys&gt;&lt;ref-type name="Journal Article"&gt;17&lt;/ref-type&gt;&lt;contributors&gt;&lt;authors&gt;&lt;author&gt;McIvor, A. C.&lt;/author&gt;&lt;author&gt;Meguid, M. M.&lt;/author&gt;&lt;author&gt;Curtas, S.&lt;/author&gt;&lt;author&gt;Warren, J.&lt;/author&gt;&lt;author&gt;Kaplan, D. S.&lt;/author&gt;&lt;/authors&gt;&lt;/contributors&gt;&lt;auth-address&gt;Department of Surgery, SUNY Health Science Center, Syracuse 13210.&lt;/auth-address&gt;&lt;titles&gt;&lt;title&gt;Intestinal obstruction from cecal bezoar; a complication of fiber-containing tube feedings&lt;/title&gt;&lt;secondary-title&gt;Nutrition&lt;/secondary-title&gt;&lt;/titles&gt;&lt;periodical&gt;&lt;full-title&gt;Nutrition&lt;/full-title&gt;&lt;/periodical&gt;&lt;pages&gt;115-7&lt;/pages&gt;&lt;volume&gt;6&lt;/volume&gt;&lt;number&gt;1&lt;/number&gt;&lt;edition&gt;1990/01/01&lt;/edition&gt;&lt;keywords&gt;&lt;keyword&gt;Bezoars/complications/etiology&lt;/keyword&gt;&lt;keyword&gt;Cecal Diseases/complications/etiology&lt;/keyword&gt;&lt;keyword&gt;Diarrhea/therapy&lt;/keyword&gt;&lt;keyword&gt;Dietary Fiber/administration &amp;amp; dosage/*adverse effects&lt;/keyword&gt;&lt;keyword&gt;Enteral Nutrition/*adverse effects&lt;/keyword&gt;&lt;keyword&gt;Gastrointestinal Hemorrhage/etiology&lt;/keyword&gt;&lt;keyword&gt;Humans&lt;/keyword&gt;&lt;keyword&gt;Intestinal Obstruction/*etiology&lt;/keyword&gt;&lt;keyword&gt;Male&lt;/keyword&gt;&lt;keyword&gt;Middle Aged&lt;/keyword&gt;&lt;/keywords&gt;&lt;dates&gt;&lt;year&gt;1990&lt;/year&gt;&lt;pub-dates&gt;&lt;date&gt;Jan-Feb&lt;/date&gt;&lt;/pub-dates&gt;&lt;/dates&gt;&lt;isbn&gt;0899-9007 (Print)&amp;#xD;0899-9007 (Linking)&lt;/isbn&gt;&lt;accession-num&gt;1966944&lt;/accession-num&gt;&lt;urls&gt;&lt;related-urls&gt;&lt;url&gt;https://www.ncbi.nlm.nih.gov/pubmed/1966944&lt;/url&gt;&lt;/related-urls&gt;&lt;/urls&gt;&lt;/record&gt;&lt;/Cite&gt;&lt;/EndNote&gt;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[4]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first suggested feed composition as a factor in enteral feed bezoar. Their case report described a patient with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hrombotic 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hrombocytopenic pur</w:t>
      </w:r>
      <w:r w:rsidRPr="00FB74BF">
        <w:rPr>
          <w:rFonts w:ascii="Book Antiqua" w:hAnsi="Book Antiqua"/>
          <w:sz w:val="24"/>
          <w:szCs w:val="24"/>
          <w:lang w:val="en-AU"/>
        </w:rPr>
        <w:t>pura with hospital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-</w:t>
      </w:r>
      <w:r w:rsidRPr="00FB74BF">
        <w:rPr>
          <w:rFonts w:ascii="Book Antiqua" w:hAnsi="Book Antiqua"/>
          <w:sz w:val="24"/>
          <w:szCs w:val="24"/>
          <w:lang w:val="en-AU"/>
        </w:rPr>
        <w:t>acquired pneumonia. The patient was undergoing NG feeding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when on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day 8 the patient was diagnosed with Ogilvie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’s syndrome and underwent </w:t>
      </w:r>
      <w:proofErr w:type="spellStart"/>
      <w:r w:rsidR="00C42C0D" w:rsidRPr="00FB74BF">
        <w:rPr>
          <w:rFonts w:ascii="Book Antiqua" w:hAnsi="Book Antiqua"/>
          <w:sz w:val="24"/>
          <w:szCs w:val="24"/>
          <w:lang w:val="en-AU"/>
        </w:rPr>
        <w:t>colono</w:t>
      </w:r>
      <w:r w:rsidRPr="00FB74BF">
        <w:rPr>
          <w:rFonts w:ascii="Book Antiqua" w:hAnsi="Book Antiqua"/>
          <w:sz w:val="24"/>
          <w:szCs w:val="24"/>
          <w:lang w:val="en-AU"/>
        </w:rPr>
        <w:t>scopic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 decompression. H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owever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w</w:t>
      </w:r>
      <w:r w:rsidRPr="00FB74BF">
        <w:rPr>
          <w:rFonts w:ascii="Book Antiqua" w:hAnsi="Book Antiqua"/>
          <w:sz w:val="24"/>
          <w:szCs w:val="24"/>
          <w:lang w:val="en-AU"/>
        </w:rPr>
        <w:t>ithout improv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e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ment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at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2 d later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they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proceeded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to laparotomy. Intraoperat</w:t>
      </w:r>
      <w:r w:rsidRPr="00FB74BF">
        <w:rPr>
          <w:rFonts w:ascii="Book Antiqua" w:hAnsi="Book Antiqua"/>
          <w:sz w:val="24"/>
          <w:szCs w:val="24"/>
          <w:lang w:val="en-AU"/>
        </w:rPr>
        <w:t>ively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 caecal bezoar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was discovered</w:t>
      </w:r>
      <w:r w:rsidRPr="00FB74BF">
        <w:rPr>
          <w:rFonts w:ascii="Book Antiqua" w:hAnsi="Book Antiqua"/>
          <w:sz w:val="24"/>
          <w:szCs w:val="24"/>
          <w:lang w:val="en-AU"/>
        </w:rPr>
        <w:t>. It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had caused pressure necrosis and avulsion of the caecal pedicle, with the small bowel full of </w:t>
      </w:r>
      <w:r w:rsidR="00185DD3" w:rsidRPr="00FB74BF">
        <w:rPr>
          <w:rFonts w:ascii="Book Antiqua" w:hAnsi="Book Antiqua"/>
          <w:sz w:val="24"/>
          <w:szCs w:val="24"/>
          <w:lang w:val="en-AU"/>
        </w:rPr>
        <w:t>EN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. The authors also hypothesized intestinal dysmotility, opio</w:t>
      </w:r>
      <w:r w:rsidR="00673F9C" w:rsidRPr="00FB74BF">
        <w:rPr>
          <w:rFonts w:ascii="Book Antiqua" w:hAnsi="Book Antiqua"/>
          <w:sz w:val="24"/>
          <w:szCs w:val="24"/>
          <w:lang w:val="en-AU"/>
        </w:rPr>
        <w:t>id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medication and fibre bulk as ca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u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ses for this episode. </w:t>
      </w:r>
    </w:p>
    <w:p w14:paraId="6FF0759D" w14:textId="2AB3DF89" w:rsidR="000C3191" w:rsidRPr="00FB74BF" w:rsidRDefault="007E0DF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In 1996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O’Neil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&lt;EndNote&gt;&lt;Cite&gt;&lt;Author&gt;O&amp;apos;Neil&lt;/Author&gt;&lt;Year&gt;1996&lt;/Year&gt;&lt;RecNum&gt;11&lt;/RecNum&gt;&lt;DisplayText&gt;&lt;style face="superscript"&gt;[10]&lt;/style&gt;&lt;/DisplayText&gt;&lt;record&gt;&lt;rec-number&gt;11&lt;/rec-number&gt;&lt;foreign-keys&gt;&lt;key app="EN" db-id="fpzd9fvwmads2bexef3pw9fdsfefraaas2ra" timestamp="1590138972"&gt;11&lt;/key&gt;&lt;/foreign-keys&gt;&lt;ref-type name="Journal Article"&gt;17&lt;/ref-type&gt;&lt;contributors&gt;&lt;authors&gt;&lt;author&gt;O&amp;apos;Neil, H. K.&lt;/author&gt;&lt;author&gt;Hibbein, J. F.&lt;/author&gt;&lt;author&gt;Resnick, D. J.&lt;/author&gt;&lt;author&gt;Bass, E. M.&lt;/author&gt;&lt;author&gt;Aizenstein, R. I.&lt;/author&gt;&lt;/authors&gt;&lt;/contributors&gt;&lt;auth-address&gt;Department of Radiology, University of Illinois Hospital, Chicago 60612-0233, USA.&lt;/auth-address&gt;&lt;titles&gt;&lt;title&gt;Intestinal obstruction by a bezoar from tube feedings&lt;/title&gt;&lt;secondary-title&gt;AJR Am J Roentgenol&lt;/secondary-title&gt;&lt;/titles&gt;&lt;periodical&gt;&lt;full-title&gt;AJR Am J Roentgenol&lt;/full-title&gt;&lt;/periodical&gt;&lt;pages&gt;1477-8&lt;/pages&gt;&lt;volume&gt;167&lt;/volume&gt;&lt;number&gt;6&lt;/number&gt;&lt;edition&gt;1996/12/01&lt;/edition&gt;&lt;keywords&gt;&lt;keyword&gt;Aged&lt;/keyword&gt;&lt;keyword&gt;Bezoars/diagnostic imaging/*etiology&lt;/keyword&gt;&lt;keyword&gt;Enteral Nutrition/*adverse effects&lt;/keyword&gt;&lt;keyword&gt;Female&lt;/keyword&gt;&lt;keyword&gt;Humans&lt;/keyword&gt;&lt;keyword&gt;Intestinal Obstruction/diagnostic imaging/*etiology&lt;/keyword&gt;&lt;keyword&gt;Jejunal Diseases/diagnostic imaging/*etiology&lt;/keyword&gt;&lt;keyword&gt;Radiography&lt;/keyword&gt;&lt;/keywords&gt;&lt;dates&gt;&lt;year&gt;1996&lt;/year&gt;&lt;pub-dates&gt;&lt;date&gt;Dec&lt;/date&gt;&lt;/pub-dates&gt;&lt;/dates&gt;&lt;isbn&gt;0361-803X (Print)&amp;#xD;0361-803X (Linking)&lt;/isbn&gt;&lt;accession-num&gt;8956580&lt;/accession-num&gt;&lt;urls&gt;&lt;related-urls&gt;&lt;url&gt;https://www.ncbi.nlm.nih.gov/pubmed/8956580&lt;/url&gt;&lt;/related-urls&gt;&lt;/urls&gt;&lt;electronic-resource-num&gt;10.2214/ajr.167.6.8956580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[10]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described</w:t>
      </w:r>
      <w:r w:rsidR="00AE7331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the first and only non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-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operatively managed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enteral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feed bezoar. Their patient was 7 d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ou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t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from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a radical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gastrectomy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, when 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he developed high NG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output volumes.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Results from a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barium meal w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ere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consistent with small bowel obstruction.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reat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ment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 with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p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apain and normal saline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was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administered through the NG tube, along with intravenous hydration and bowel rest. Further contrast studies showed regression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and the patient was discharged on day 14. </w:t>
      </w:r>
    </w:p>
    <w:p w14:paraId="195DF4CD" w14:textId="6A87C693" w:rsidR="000C3191" w:rsidRPr="00FB74BF" w:rsidRDefault="00C4026B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After that, in 1999, Sc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aife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&lt;EndNote&gt;&lt;Cite&gt;&lt;Author&gt;Scaife&lt;/Author&gt;&lt;Year&gt;1999&lt;/Year&gt;&lt;RecNum&gt;4&lt;/RecNum&gt;&lt;DisplayText&gt;&lt;style face="superscript"&gt;[5]&lt;/style&gt;&lt;/DisplayText&gt;&lt;record&gt;&lt;rec-number&gt;4&lt;/rec-number&gt;&lt;foreign-keys&gt;&lt;key app="EN" db-id="fpzd9fvwmads2bexef3pw9fdsfefraaas2ra" timestamp="1590138758"&gt;4&lt;/key&gt;&lt;/foreign-keys&gt;&lt;ref-type name="Journal Article"&gt;17&lt;/ref-type&gt;&lt;contributors&gt;&lt;authors&gt;&lt;author&gt;Scaife, C. L.&lt;/author&gt;&lt;author&gt;Saffle, J. R.&lt;/author&gt;&lt;author&gt;Morris, S. E.&lt;/author&gt;&lt;/authors&gt;&lt;/contributors&gt;&lt;auth-address&gt;Department of Surgery and the Intermountain Burn Center, University of Utah Hospitals and Clinics, Salt Lake City 84132, USA.&lt;/auth-address&gt;&lt;titles&gt;&lt;title&gt;Intestinal obstruction secondary to enteral feedings in burn trauma patients&lt;/title&gt;&lt;secondary-title&gt;J Trauma&lt;/secondary-title&gt;&lt;/titles&gt;&lt;periodical&gt;&lt;full-title&gt;J Trauma&lt;/full-title&gt;&lt;/periodical&gt;&lt;pages&gt;859-63&lt;/pages&gt;&lt;volume&gt;47&lt;/volume&gt;&lt;number&gt;5&lt;/number&gt;&lt;edition&gt;1999/11/24&lt;/edition&gt;&lt;keywords&gt;&lt;keyword&gt;Adult&lt;/keyword&gt;&lt;keyword&gt;Burns/*therapy&lt;/keyword&gt;&lt;keyword&gt;*Critical Care&lt;/keyword&gt;&lt;keyword&gt;*Enteral Nutrition&lt;/keyword&gt;&lt;keyword&gt;Fatal Outcome&lt;/keyword&gt;&lt;keyword&gt;Female&lt;/keyword&gt;&lt;keyword&gt;Humans&lt;/keyword&gt;&lt;keyword&gt;Intestinal Obstruction/*etiology/surgery&lt;/keyword&gt;&lt;keyword&gt;Intestinal Perforation/etiology/surgery&lt;/keyword&gt;&lt;keyword&gt;Male&lt;/keyword&gt;&lt;keyword&gt;Risk Factors&lt;/keyword&gt;&lt;keyword&gt;Stevens-Johnson Syndrome/therapy&lt;/keyword&gt;&lt;/keywords&gt;&lt;dates&gt;&lt;year&gt;1999&lt;/year&gt;&lt;pub-dates&gt;&lt;date&gt;Nov&lt;/date&gt;&lt;/pub-dates&gt;&lt;/dates&gt;&lt;isbn&gt;0022-5282 (Print)&amp;#xD;0022-5282 (Linking)&lt;/isbn&gt;&lt;accession-num&gt;10568712&lt;/accession-num&gt;&lt;urls&gt;&lt;related-urls&gt;&lt;url&gt;https://www.ncbi.nlm.nih.gov/pubmed/10568712&lt;/url&gt;&lt;/related-urls&gt;&lt;/urls&gt;&lt;electronic-resource-num&gt;10.1097/00005373-199911000-00007&lt;/electronic-resource-num&gt;&lt;/record&gt;&lt;/Cite&gt;&lt;/EndNote&gt;</w:instrText>
      </w:r>
      <w:r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[5]</w:t>
      </w:r>
      <w:r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published a case seri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es of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4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patients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. It is notable that none of these patients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had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undergone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gastrointestinal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 surgery. All 4 were patients who were admitted to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the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ICU after extensive burns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and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required NJ feeding after intubation.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All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4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had presented with abdominal symptoms at approximately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2 </w:t>
      </w:r>
      <w:proofErr w:type="spellStart"/>
      <w:r w:rsidR="00992F3C" w:rsidRPr="00FB74BF">
        <w:rPr>
          <w:rFonts w:ascii="Book Antiqua" w:hAnsi="Book Antiqua"/>
          <w:sz w:val="24"/>
          <w:szCs w:val="24"/>
          <w:lang w:val="en-AU"/>
        </w:rPr>
        <w:t>wk</w:t>
      </w:r>
      <w:proofErr w:type="spellEnd"/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into the admission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. All had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perforation of either small bowel or colon and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inspissated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feed throughout the gastrointestinal tract.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Two of these patients had pressure necrosis injuries secondary to the bezoar.</w:t>
      </w:r>
    </w:p>
    <w:p w14:paraId="43EEFED7" w14:textId="002221DA" w:rsidR="000C3191" w:rsidRPr="00FB74BF" w:rsidRDefault="00BB680F" w:rsidP="00FB74BF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In 2005</w:t>
      </w:r>
      <w:r w:rsidR="00992F3C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proofErr w:type="spellStart"/>
      <w:r w:rsidRPr="00FB74BF">
        <w:rPr>
          <w:rFonts w:ascii="Book Antiqua" w:hAnsi="Book Antiqua"/>
          <w:lang w:val="en-AU"/>
        </w:rPr>
        <w:t>Halkic</w:t>
      </w:r>
      <w:proofErr w:type="spellEnd"/>
      <w:r w:rsidR="00C4026B" w:rsidRPr="00FB74BF">
        <w:rPr>
          <w:rFonts w:ascii="Book Antiqua" w:hAnsi="Book Antiqua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lang w:val="en-AU"/>
        </w:rPr>
        <w:t>et al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&lt;EndNote&gt;&lt;Cite&gt;&lt;Author&gt;Halkic&lt;/Author&gt;&lt;Year&gt;2005&lt;/Year&gt;&lt;RecNum&gt;1&lt;/RecNum&gt;&lt;DisplayText&gt;&lt;style face="superscript"&gt;[1]&lt;/style&gt;&lt;/DisplayText&gt;&lt;record&gt;&lt;rec-number&gt;1&lt;/rec-number&gt;&lt;foreign-keys&gt;&lt;key app="EN" db-id="fpzd9fvwmads2bexef3pw9fdsfefraaas2ra" timestamp="1590120194"&gt;1&lt;/key&gt;&lt;/foreign-keys&gt;&lt;ref-type name="Journal Article"&gt;17&lt;/ref-type&gt;&lt;contributors&gt;&lt;authors&gt;&lt;author&gt;Halkic, N.&lt;/author&gt;&lt;author&gt;Guerid, S.&lt;/author&gt;&lt;author&gt;Blanchard, A.&lt;/author&gt;&lt;author&gt;Gintzburger, D.&lt;/author&gt;&lt;author&gt;Matter, M.&lt;/author&gt;&lt;/authors&gt;&lt;/contributors&gt;&lt;auth-address&gt;Service de Chirurgie, Centre Hospitalier Universitaire Vaudois, Lausanne, Switzerland. nermin.halkic@chuv.hospvd.ch&lt;/auth-address&gt;&lt;titles&gt;&lt;title&gt;Small-bowel perforation: a consequence of feeding jejunostomy&lt;/title&gt;&lt;secondary-title&gt;Can J Surg&lt;/secondary-title&gt;&lt;/titles&gt;&lt;periodical&gt;&lt;full-title&gt;Can J Surg&lt;/full-title&gt;&lt;/periodical&gt;&lt;pages&gt;161-2&lt;/pages&gt;&lt;volume&gt;48&lt;/volume&gt;&lt;number&gt;2&lt;/number&gt;&lt;edition&gt;2005/05/13&lt;/edition&gt;&lt;keywords&gt;&lt;keyword&gt;Enteral Nutrition/*adverse effects&lt;/keyword&gt;&lt;keyword&gt;Female&lt;/keyword&gt;&lt;keyword&gt;Humans&lt;/keyword&gt;&lt;keyword&gt;Intestinal Perforation/*etiology/pathology/surgery&lt;/keyword&gt;&lt;keyword&gt;Intestine, Small/pathology&lt;/keyword&gt;&lt;keyword&gt;Jejunostomy&lt;/keyword&gt;&lt;keyword&gt;Necrosis&lt;/keyword&gt;&lt;/keywords&gt;&lt;dates&gt;&lt;year&gt;2005&lt;/year&gt;&lt;pub-dates&gt;&lt;date&gt;Apr&lt;/date&gt;&lt;/pub-dates&gt;&lt;/dates&gt;&lt;isbn&gt;0008-428X (Print)&amp;#xD;0008-428X (Linking)&lt;/isbn&gt;&lt;accession-num&gt;15887803&lt;/accession-num&gt;&lt;urls&gt;&lt;related-urls&gt;&lt;url&gt;https://www.ncbi.nlm.nih.gov/pubmed/15887803&lt;/url&gt;&lt;/related-urls&gt;&lt;/urls&gt;&lt;custom2&gt;PMC3211606&lt;/custom2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 xml:space="preserve"> </w:t>
      </w:r>
      <w:r w:rsidR="000C3191" w:rsidRPr="00FB74BF">
        <w:rPr>
          <w:rFonts w:ascii="Book Antiqua" w:hAnsi="Book Antiqua"/>
          <w:lang w:val="en-AU"/>
        </w:rPr>
        <w:t>reported a c</w:t>
      </w:r>
      <w:r w:rsidRPr="00FB74BF">
        <w:rPr>
          <w:rFonts w:ascii="Book Antiqua" w:hAnsi="Book Antiqua"/>
          <w:lang w:val="en-AU"/>
        </w:rPr>
        <w:t>ase of small bowel obstruction and perforation</w:t>
      </w:r>
      <w:r w:rsidR="000C3191" w:rsidRPr="00FB74BF">
        <w:rPr>
          <w:rFonts w:ascii="Book Antiqua" w:hAnsi="Book Antiqua"/>
          <w:lang w:val="en-AU"/>
        </w:rPr>
        <w:t xml:space="preserve"> </w:t>
      </w:r>
      <w:r w:rsidR="00992F3C" w:rsidRPr="00FB74BF">
        <w:rPr>
          <w:rFonts w:ascii="Book Antiqua" w:hAnsi="Book Antiqua"/>
          <w:lang w:val="en-AU"/>
        </w:rPr>
        <w:t>that occurred at 7 d</w:t>
      </w:r>
      <w:r w:rsidR="000C3191" w:rsidRPr="00FB74BF">
        <w:rPr>
          <w:rFonts w:ascii="Book Antiqua" w:hAnsi="Book Antiqua"/>
          <w:lang w:val="en-AU"/>
        </w:rPr>
        <w:t xml:space="preserve"> after a pancreaticoduodenectomy</w:t>
      </w:r>
      <w:r w:rsidR="00FE54BD" w:rsidRPr="00FB74BF">
        <w:rPr>
          <w:rFonts w:ascii="Book Antiqua" w:hAnsi="Book Antiqua"/>
          <w:lang w:val="en-AU"/>
        </w:rPr>
        <w:t>. Intra-operatively</w:t>
      </w:r>
      <w:r w:rsidR="00992F3C" w:rsidRPr="00FB74BF">
        <w:rPr>
          <w:rFonts w:ascii="Book Antiqua" w:hAnsi="Book Antiqua"/>
          <w:lang w:val="en-AU"/>
        </w:rPr>
        <w:t>,</w:t>
      </w:r>
      <w:r w:rsidR="00FE54BD" w:rsidRPr="00FB74BF">
        <w:rPr>
          <w:rFonts w:ascii="Book Antiqua" w:hAnsi="Book Antiqua"/>
          <w:lang w:val="en-AU"/>
        </w:rPr>
        <w:t xml:space="preserve"> there was im</w:t>
      </w:r>
      <w:r w:rsidR="000C3191" w:rsidRPr="00FB74BF">
        <w:rPr>
          <w:rFonts w:ascii="Book Antiqua" w:hAnsi="Book Antiqua"/>
          <w:lang w:val="en-AU"/>
        </w:rPr>
        <w:t>pacted enteral feed, with wall necrosis and perforation. The authors likened the causative facto</w:t>
      </w:r>
      <w:r w:rsidRPr="00FB74BF">
        <w:rPr>
          <w:rFonts w:ascii="Book Antiqua" w:hAnsi="Book Antiqua"/>
          <w:lang w:val="en-AU"/>
        </w:rPr>
        <w:t>rs to necrotizing enterocolitis</w:t>
      </w:r>
      <w:r w:rsidR="00992F3C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992F3C" w:rsidRPr="00FB74BF">
        <w:rPr>
          <w:rFonts w:ascii="Book Antiqua" w:hAnsi="Book Antiqua"/>
          <w:lang w:val="en-AU"/>
        </w:rPr>
        <w:t>w</w:t>
      </w:r>
      <w:r w:rsidRPr="00FB74BF">
        <w:rPr>
          <w:rFonts w:ascii="Book Antiqua" w:hAnsi="Book Antiqua"/>
          <w:lang w:val="en-AU"/>
        </w:rPr>
        <w:t>ith</w:t>
      </w:r>
      <w:r w:rsidR="000C3191" w:rsidRPr="00FB74BF">
        <w:rPr>
          <w:rFonts w:ascii="Book Antiqua" w:hAnsi="Book Antiqua"/>
          <w:lang w:val="en-AU"/>
        </w:rPr>
        <w:t xml:space="preserve"> hyperosmolarity, bacter</w:t>
      </w:r>
      <w:r w:rsidR="00FE54BD" w:rsidRPr="00FB74BF">
        <w:rPr>
          <w:rFonts w:ascii="Book Antiqua" w:hAnsi="Book Antiqua"/>
          <w:lang w:val="en-AU"/>
        </w:rPr>
        <w:t>i</w:t>
      </w:r>
      <w:r w:rsidR="000C3191" w:rsidRPr="00FB74BF">
        <w:rPr>
          <w:rFonts w:ascii="Book Antiqua" w:hAnsi="Book Antiqua"/>
          <w:lang w:val="en-AU"/>
        </w:rPr>
        <w:t>al overgrowth and impaction of feed causing mucosal injury</w:t>
      </w:r>
      <w:r w:rsidRPr="00FB74BF">
        <w:rPr>
          <w:rFonts w:ascii="Book Antiqua" w:hAnsi="Book Antiqua"/>
          <w:lang w:val="en-AU"/>
        </w:rPr>
        <w:t xml:space="preserve">. This </w:t>
      </w:r>
      <w:r w:rsidR="00992F3C" w:rsidRPr="00FB74BF">
        <w:rPr>
          <w:rFonts w:ascii="Book Antiqua" w:hAnsi="Book Antiqua"/>
          <w:lang w:val="en-AU"/>
        </w:rPr>
        <w:t>would have been</w:t>
      </w:r>
      <w:r w:rsidR="000C3191" w:rsidRPr="00FB74BF">
        <w:rPr>
          <w:rFonts w:ascii="Book Antiqua" w:hAnsi="Book Antiqua"/>
          <w:lang w:val="en-AU"/>
        </w:rPr>
        <w:t xml:space="preserve"> directly complicated by </w:t>
      </w:r>
      <w:r w:rsidR="000C3191" w:rsidRPr="00FB74BF">
        <w:rPr>
          <w:rFonts w:ascii="Book Antiqua" w:hAnsi="Book Antiqua"/>
          <w:lang w:val="en-AU"/>
        </w:rPr>
        <w:lastRenderedPageBreak/>
        <w:t>local vessel va</w:t>
      </w:r>
      <w:r w:rsidRPr="00FB74BF">
        <w:rPr>
          <w:rFonts w:ascii="Book Antiqua" w:hAnsi="Book Antiqua"/>
          <w:lang w:val="en-AU"/>
        </w:rPr>
        <w:t>sospasm</w:t>
      </w:r>
      <w:r w:rsidR="00992F3C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ending in</w:t>
      </w:r>
      <w:r w:rsidR="000C3191" w:rsidRPr="00FB74BF">
        <w:rPr>
          <w:rFonts w:ascii="Book Antiqua" w:hAnsi="Book Antiqua"/>
          <w:lang w:val="en-AU"/>
        </w:rPr>
        <w:t xml:space="preserve"> necrosis. </w:t>
      </w:r>
    </w:p>
    <w:p w14:paraId="6E570A7E" w14:textId="1CA6EF8C" w:rsidR="000C3191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The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 nex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t case series was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published 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by </w:t>
      </w:r>
      <w:proofErr w:type="spellStart"/>
      <w:r w:rsidR="00C4026B" w:rsidRPr="00FB74BF">
        <w:rPr>
          <w:rFonts w:ascii="Book Antiqua" w:hAnsi="Book Antiqua"/>
          <w:sz w:val="24"/>
          <w:szCs w:val="24"/>
          <w:lang w:val="en-AU"/>
        </w:rPr>
        <w:t>Dedes</w:t>
      </w:r>
      <w:proofErr w:type="spellEnd"/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&lt;EndNote&gt;&lt;Cite&gt;&lt;Author&gt;Dedes&lt;/Author&gt;&lt;Year&gt;2006&lt;/Year&gt;&lt;RecNum&gt;5&lt;/RecNum&gt;&lt;DisplayText&gt;&lt;style face="superscript"&gt;[6]&lt;/style&gt;&lt;/DisplayText&gt;&lt;record&gt;&lt;rec-number&gt;5&lt;/rec-number&gt;&lt;foreign-keys&gt;&lt;key app="EN" db-id="fpzd9fvwmads2bexef3pw9fdsfefraaas2ra" timestamp="1590138815"&gt;5&lt;/key&gt;&lt;/foreign-keys&gt;&lt;ref-type name="Journal Article"&gt;17&lt;/ref-type&gt;&lt;contributors&gt;&lt;authors&gt;&lt;author&gt;Dedes, K. J.&lt;/author&gt;&lt;author&gt;Schiesser, M.&lt;/author&gt;&lt;author&gt;Schafer, M.&lt;/author&gt;&lt;author&gt;Clavien, P. A.&lt;/author&gt;&lt;/authors&gt;&lt;/contributors&gt;&lt;auth-address&gt;Department of Visceral and Transplantation Surgery, University Hospital of Zurich, Switzerland.&lt;/auth-address&gt;&lt;titles&gt;&lt;title&gt;Postoperative bezoar ileus after early enteral feeding&lt;/title&gt;&lt;secondary-title&gt;J Gastrointest Surg&lt;/secondary-title&gt;&lt;/titles&gt;&lt;periodical&gt;&lt;full-title&gt;J Gastrointest Surg&lt;/full-title&gt;&lt;/periodical&gt;&lt;pages&gt;123-7&lt;/pages&gt;&lt;volume&gt;10&lt;/volume&gt;&lt;number&gt;1&lt;/number&gt;&lt;edition&gt;2005/12/22&lt;/edition&gt;&lt;keywords&gt;&lt;keyword&gt;Adult&lt;/keyword&gt;&lt;keyword&gt;Aged&lt;/keyword&gt;&lt;keyword&gt;Bezoars/*etiology&lt;/keyword&gt;&lt;keyword&gt;Cholecystectomy&lt;/keyword&gt;&lt;keyword&gt;Cholecystitis/surgery&lt;/keyword&gt;&lt;keyword&gt;Enteral Nutrition/*adverse effects&lt;/keyword&gt;&lt;keyword&gt;Female&lt;/keyword&gt;&lt;keyword&gt;Gastrectomy&lt;/keyword&gt;&lt;keyword&gt;Gastrointestinal Stromal Tumors/surgery&lt;/keyword&gt;&lt;keyword&gt;Humans&lt;/keyword&gt;&lt;keyword&gt;Ileus/*etiology&lt;/keyword&gt;&lt;keyword&gt;Intubation, Gastrointestinal/adverse effects&lt;/keyword&gt;&lt;keyword&gt;Jejunal Diseases/*etiology&lt;/keyword&gt;&lt;keyword&gt;Jejunostomy/adverse effects&lt;/keyword&gt;&lt;keyword&gt;*Jejunum&lt;/keyword&gt;&lt;keyword&gt;Male&lt;/keyword&gt;&lt;keyword&gt;Middle Aged&lt;/keyword&gt;&lt;keyword&gt;*Postoperative Complications&lt;/keyword&gt;&lt;keyword&gt;Stomach Neoplasms/surgery&lt;/keyword&gt;&lt;/keywords&gt;&lt;dates&gt;&lt;year&gt;2006&lt;/year&gt;&lt;pub-dates&gt;&lt;date&gt;Jan&lt;/date&gt;&lt;/pub-dates&gt;&lt;/dates&gt;&lt;isbn&gt;1091-255X (Print)&amp;#xD;1091-255X (Linking)&lt;/isbn&gt;&lt;accession-num&gt;16368501&lt;/accession-num&gt;&lt;urls&gt;&lt;related-urls&gt;&lt;url&gt;https://www.ncbi.nlm.nih.gov/pubmed/16368501&lt;/url&gt;&lt;/related-urls&gt;&lt;/urls&gt;&lt;electronic-resource-num&gt;10.1016/j.gassur.2005.04.010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[6]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Pr="00FB74BF">
        <w:rPr>
          <w:rFonts w:ascii="Book Antiqua" w:hAnsi="Book Antiqua"/>
          <w:sz w:val="24"/>
          <w:szCs w:val="24"/>
          <w:lang w:val="en-AU"/>
        </w:rPr>
        <w:t xml:space="preserve"> in 2006. The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authors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reported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3 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cases after </w:t>
      </w:r>
      <w:r w:rsidR="0051610E" w:rsidRPr="00FB74BF">
        <w:rPr>
          <w:rFonts w:ascii="Book Antiqua" w:hAnsi="Book Antiqua"/>
          <w:sz w:val="24"/>
          <w:szCs w:val="24"/>
        </w:rPr>
        <w:t xml:space="preserve">upper gastrointestinal </w:t>
      </w:r>
      <w:r w:rsidRPr="00FB74BF">
        <w:rPr>
          <w:rFonts w:ascii="Book Antiqua" w:hAnsi="Book Antiqua"/>
          <w:sz w:val="24"/>
          <w:szCs w:val="24"/>
          <w:lang w:val="en-AU"/>
        </w:rPr>
        <w:t>operations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. All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were given </w:t>
      </w:r>
      <w:r w:rsidR="009A384E" w:rsidRPr="00FB74BF">
        <w:rPr>
          <w:rFonts w:ascii="Book Antiqua" w:hAnsi="Book Antiqua"/>
          <w:sz w:val="24"/>
          <w:szCs w:val="24"/>
          <w:lang w:val="en-AU"/>
        </w:rPr>
        <w:t>EN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in the post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-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operative period.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In addition, a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ll </w:t>
      </w:r>
      <w:r w:rsidR="003C56DE" w:rsidRPr="00FB74BF">
        <w:rPr>
          <w:rFonts w:ascii="Book Antiqua" w:hAnsi="Book Antiqua"/>
          <w:sz w:val="24"/>
          <w:szCs w:val="24"/>
          <w:lang w:val="en-AU"/>
        </w:rPr>
        <w:t xml:space="preserve">required a second laparotomy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to address </w:t>
      </w:r>
      <w:r w:rsidR="003C56DE" w:rsidRPr="00FB74BF">
        <w:rPr>
          <w:rFonts w:ascii="Book Antiqua" w:hAnsi="Book Antiqua"/>
          <w:sz w:val="24"/>
          <w:szCs w:val="24"/>
          <w:lang w:val="en-AU"/>
        </w:rPr>
        <w:t>a mechanical obst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r</w:t>
      </w:r>
      <w:r w:rsidR="003C56DE" w:rsidRPr="00FB74BF">
        <w:rPr>
          <w:rFonts w:ascii="Book Antiqua" w:hAnsi="Book Antiqua"/>
          <w:sz w:val="24"/>
          <w:szCs w:val="24"/>
          <w:lang w:val="en-AU"/>
        </w:rPr>
        <w:t>uction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secondary to the feed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solidification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. The authors hypothesized </w:t>
      </w:r>
      <w:r w:rsidR="00DF0416" w:rsidRPr="00FB74BF">
        <w:rPr>
          <w:rFonts w:ascii="Book Antiqua" w:hAnsi="Book Antiqua"/>
          <w:sz w:val="24"/>
          <w:szCs w:val="24"/>
          <w:lang w:val="en-AU"/>
        </w:rPr>
        <w:t xml:space="preserve">that the lack of stomach caused pH disturbance in the remaining 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gastrointestinal</w:t>
      </w:r>
      <w:r w:rsidR="00DF0416" w:rsidRPr="00FB74BF">
        <w:rPr>
          <w:rFonts w:ascii="Book Antiqua" w:hAnsi="Book Antiqua"/>
          <w:sz w:val="24"/>
          <w:szCs w:val="24"/>
          <w:lang w:val="en-AU"/>
        </w:rPr>
        <w:t xml:space="preserve"> tract. That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along with opio</w:t>
      </w:r>
      <w:r w:rsidR="00DF0416" w:rsidRPr="00FB74BF">
        <w:rPr>
          <w:rFonts w:ascii="Book Antiqua" w:hAnsi="Book Antiqua"/>
          <w:sz w:val="24"/>
          <w:szCs w:val="24"/>
          <w:lang w:val="en-AU"/>
        </w:rPr>
        <w:t>i</w:t>
      </w:r>
      <w:r w:rsidRPr="00FB74BF">
        <w:rPr>
          <w:rFonts w:ascii="Book Antiqua" w:hAnsi="Book Antiqua"/>
          <w:sz w:val="24"/>
          <w:szCs w:val="24"/>
          <w:lang w:val="en-AU"/>
        </w:rPr>
        <w:t>d medication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may have allowed th</w:t>
      </w:r>
      <w:r w:rsidR="00DF0416" w:rsidRPr="00FB74BF">
        <w:rPr>
          <w:rFonts w:ascii="Book Antiqua" w:hAnsi="Book Antiqua"/>
          <w:sz w:val="24"/>
          <w:szCs w:val="24"/>
          <w:lang w:val="en-AU"/>
        </w:rPr>
        <w:t>e fibre to precip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i</w:t>
      </w:r>
      <w:r w:rsidR="00DF0416" w:rsidRPr="00FB74BF">
        <w:rPr>
          <w:rFonts w:ascii="Book Antiqua" w:hAnsi="Book Antiqua"/>
          <w:sz w:val="24"/>
          <w:szCs w:val="24"/>
          <w:lang w:val="en-AU"/>
        </w:rPr>
        <w:t>tate out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,</w:t>
      </w:r>
      <w:r w:rsidR="00DF0416" w:rsidRPr="00FB74BF">
        <w:rPr>
          <w:rFonts w:ascii="Book Antiqua" w:hAnsi="Book Antiqua"/>
          <w:sz w:val="24"/>
          <w:szCs w:val="24"/>
          <w:lang w:val="en-AU"/>
        </w:rPr>
        <w:t xml:space="preserve"> causing a </w:t>
      </w:r>
      <w:r w:rsidRPr="00FB74BF">
        <w:rPr>
          <w:rFonts w:ascii="Book Antiqua" w:hAnsi="Book Antiqua"/>
          <w:sz w:val="24"/>
          <w:szCs w:val="24"/>
          <w:lang w:val="en-AU"/>
        </w:rPr>
        <w:t>plug.</w:t>
      </w:r>
    </w:p>
    <w:p w14:paraId="1D57AF56" w14:textId="04EC3E74" w:rsidR="000C3191" w:rsidRPr="00FB74BF" w:rsidRDefault="00C4026B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proofErr w:type="spellStart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>Bouwyn</w:t>
      </w:r>
      <w:proofErr w:type="spellEnd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C94EEA" w:rsidRPr="00FB74BF">
        <w:rPr>
          <w:rFonts w:ascii="Book Antiqua" w:eastAsia="Calibri" w:hAnsi="Book Antiqua" w:cs="Calibri"/>
          <w:i/>
          <w:iCs/>
          <w:sz w:val="24"/>
          <w:szCs w:val="24"/>
          <w:lang w:val="en-AU"/>
        </w:rPr>
        <w:t>et al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eastAsia="Calibri" w:hAnsi="Book Antiqua" w:cs="Calibri"/>
          <w:sz w:val="24"/>
          <w:szCs w:val="24"/>
          <w:lang w:val="en-AU"/>
        </w:rPr>
        <w:instrText xml:space="preserve"> ADDIN EN.CITE &lt;EndNote&gt;&lt;Cite&gt;&lt;Author&gt;Bouwyn&lt;/Author&gt;&lt;Year&gt;2012&lt;/Year&gt;&lt;RecNum&gt;12&lt;/RecNum&gt;&lt;DisplayText&gt;&lt;style face="superscript"&gt;[11]&lt;/style&gt;&lt;/DisplayText&gt;&lt;record&gt;&lt;rec-number&gt;12&lt;/rec-number&gt;&lt;foreign-keys&gt;&lt;key app="EN" db-id="fpzd9fvwmads2bexef3pw9fdsfefraaas2ra" timestamp="1590138996"&gt;12&lt;/key&gt;&lt;/foreign-keys&gt;&lt;ref-type name="Journal Article"&gt;17&lt;/ref-type&gt;&lt;contributors&gt;&lt;authors&gt;&lt;author&gt;Bouwyn, J. P.&lt;/author&gt;&lt;author&gt;Clavier, T.&lt;/author&gt;&lt;author&gt;Eraldi, J. P.&lt;/author&gt;&lt;author&gt;Bougerol, F.&lt;/author&gt;&lt;author&gt;Rigaud, J. P.&lt;/author&gt;&lt;author&gt;Auriant, I.&lt;/author&gt;&lt;author&gt;Devos, N.&lt;/author&gt;&lt;/authors&gt;&lt;/contributors&gt;&lt;titles&gt;&lt;title&gt;Diffuse digestive bezoar: a rare and severe complication of enteral nutrition in the intensive care unit (ICU)&lt;/title&gt;&lt;secondary-title&gt;Intensive Care Med&lt;/secondary-title&gt;&lt;/titles&gt;&lt;periodical&gt;&lt;full-title&gt;Intensive Care Med&lt;/full-title&gt;&lt;/periodical&gt;&lt;pages&gt;730-1&lt;/pages&gt;&lt;volume&gt;38&lt;/volume&gt;&lt;number&gt;4&lt;/number&gt;&lt;edition&gt;2011/12/08&lt;/edition&gt;&lt;keywords&gt;&lt;keyword&gt;Aged&lt;/keyword&gt;&lt;keyword&gt;Bezoars/diagnosis/*etiology/surgery&lt;/keyword&gt;&lt;keyword&gt;Diagnosis, Differential&lt;/keyword&gt;&lt;keyword&gt;Enteral Nutrition/*adverse effects&lt;/keyword&gt;&lt;keyword&gt;Humans&lt;/keyword&gt;&lt;keyword&gt;*Intensive Care Units&lt;/keyword&gt;&lt;keyword&gt;Male&lt;/keyword&gt;&lt;/keywords&gt;&lt;dates&gt;&lt;year&gt;2012&lt;/year&gt;&lt;pub-dates&gt;&lt;date&gt;Apr&lt;/date&gt;&lt;/pub-dates&gt;&lt;/dates&gt;&lt;isbn&gt;1432-1238 (Electronic)&amp;#xD;0342-4642 (Linking)&lt;/isbn&gt;&lt;accession-num&gt;22147115&lt;/accession-num&gt;&lt;urls&gt;&lt;related-urls&gt;&lt;url&gt;https://www.ncbi.nlm.nih.gov/pubmed/22147115&lt;/url&gt;&lt;/related-urls&gt;&lt;/urls&gt;&lt;electronic-resource-num&gt;10.1007/s00134-011-2428-5&lt;/electronic-resource-num&gt;&lt;/record&gt;&lt;/Cite&gt;&lt;/EndNote&gt;</w:instrTex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eastAsia="Calibri" w:hAnsi="Book Antiqua" w:cs="Calibri"/>
          <w:sz w:val="24"/>
          <w:szCs w:val="24"/>
          <w:vertAlign w:val="superscript"/>
          <w:lang w:val="en-AU"/>
        </w:rPr>
        <w:t>[11]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end"/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next described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a single case of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enteral feed bezoar in 2011.</w:t>
      </w:r>
      <w:r w:rsidR="00AE733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Their case was a pat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>ient who had been intubated for pneumonia. However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his NG feed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was inter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r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upted on three sep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a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ra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te occasions and replaced with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T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>PN.</w:t>
      </w:r>
      <w:r w:rsidR="00AE733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At 6 </w:t>
      </w:r>
      <w:proofErr w:type="spellStart"/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wk</w:t>
      </w:r>
      <w:proofErr w:type="spellEnd"/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after admission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the patient required a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laparotomy for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abdominal distension. Intra-operatively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there were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sigmoid a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nd small bowel perforations,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faecal peritonitis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and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multiple gastric and small bowel bezoar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s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. The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period of hospitalization to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discharge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was 4 </w:t>
      </w:r>
      <w:proofErr w:type="gramStart"/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mo</w:t>
      </w:r>
      <w:proofErr w:type="gramEnd"/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. Th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is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case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wa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s the first reported in the lite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r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ature of dissem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inated EN bezoar. T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he authors theorized that post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-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operative paralytic ileus in conjunction with </w:t>
      </w:r>
      <w:r w:rsidR="00E869DB" w:rsidRPr="00FB74BF">
        <w:rPr>
          <w:rFonts w:ascii="Book Antiqua" w:eastAsia="Calibri" w:hAnsi="Book Antiqua" w:cs="Calibri"/>
          <w:sz w:val="24"/>
          <w:szCs w:val="24"/>
          <w:lang w:val="en-AU"/>
        </w:rPr>
        <w:t>opioid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medication was the cause. </w:t>
      </w:r>
    </w:p>
    <w:p w14:paraId="5F5D0968" w14:textId="52D04A78" w:rsidR="0014340F" w:rsidRPr="00FB74BF" w:rsidRDefault="00C4026B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r w:rsidRPr="00FB74BF">
        <w:rPr>
          <w:rFonts w:ascii="Book Antiqua" w:eastAsia="Calibri" w:hAnsi="Book Antiqua" w:cs="Calibri"/>
          <w:sz w:val="24"/>
          <w:szCs w:val="24"/>
          <w:lang w:val="en-AU"/>
        </w:rPr>
        <w:t>Finally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in 2018, </w:t>
      </w:r>
      <w:proofErr w:type="spellStart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>Leonello</w:t>
      </w:r>
      <w:proofErr w:type="spellEnd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C94EEA" w:rsidRPr="00FB74BF">
        <w:rPr>
          <w:rFonts w:ascii="Book Antiqua" w:eastAsia="Calibri" w:hAnsi="Book Antiqua" w:cs="Calibri"/>
          <w:i/>
          <w:iCs/>
          <w:sz w:val="24"/>
          <w:szCs w:val="24"/>
          <w:lang w:val="en-AU"/>
        </w:rPr>
        <w:t>et al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eastAsia="Calibri" w:hAnsi="Book Antiqua" w:cs="Calibri"/>
          <w:sz w:val="24"/>
          <w:szCs w:val="24"/>
          <w:lang w:val="en-AU"/>
        </w:rPr>
        <w:instrText xml:space="preserve"> ADDIN EN.CITE &lt;EndNote&gt;&lt;Cite&gt;&lt;Author&gt;Leonello&lt;/Author&gt;&lt;Year&gt;2018&lt;/Year&gt;&lt;RecNum&gt;13&lt;/RecNum&gt;&lt;DisplayText&gt;&lt;style face="superscript"&gt;[2]&lt;/style&gt;&lt;/DisplayText&gt;&lt;record&gt;&lt;rec-number&gt;13&lt;/rec-number&gt;&lt;foreign-keys&gt;&lt;key app="EN" db-id="fpzd9fvwmads2bexef3pw9fdsfefraaas2ra" timestamp="1590139037"&gt;13&lt;/key&gt;&lt;/foreign-keys&gt;&lt;ref-type name="Journal Article"&gt;17&lt;/ref-type&gt;&lt;contributors&gt;&lt;authors&gt;&lt;author&gt;Leonello, G.&lt;/author&gt;&lt;author&gt;Rizzo, A. G.&lt;/author&gt;&lt;author&gt;Di Dio, V.&lt;/author&gt;&lt;author&gt;Soriano, A.&lt;/author&gt;&lt;author&gt;Previti, C.&lt;/author&gt;&lt;author&gt;Pante, G. G.&lt;/author&gt;&lt;author&gt;Mastrojeni, C.&lt;/author&gt;&lt;author&gt;Pante, S.&lt;/author&gt;&lt;/authors&gt;&lt;/contributors&gt;&lt;auth-address&gt;Department of Human Pathology of Adults and Evolutive Era &amp;quot;Gaetano Barresi&amp;quot;, University of Messina, Messina, Italy.&amp;#xD;Health Research Institute Bonino Pulejo, Piemonte Hospital, Messina, Italy.&amp;#xD;Department of Medical and Surgery Science, University of Messina, Messina, Italy.&lt;/auth-address&gt;&lt;titles&gt;&lt;title&gt;Gastrointestinal obstruction caused by solidification and coagulation of enteral nutrition: pathogenetic mechanisms and potential risk factors&lt;/title&gt;&lt;secondary-title&gt;Int Med Case Rep J&lt;/secondary-title&gt;&lt;/titles&gt;&lt;periodical&gt;&lt;full-title&gt;Int Med Case Rep J&lt;/full-title&gt;&lt;/periodical&gt;&lt;pages&gt;81-85&lt;/pages&gt;&lt;volume&gt;11&lt;/volume&gt;&lt;edition&gt;2018/04/21&lt;/edition&gt;&lt;keywords&gt;&lt;keyword&gt;enteral nutrition&lt;/keyword&gt;&lt;keyword&gt;gastrointestinal contents&lt;/keyword&gt;&lt;keyword&gt;intestinal obstruction&lt;/keyword&gt;&lt;keyword&gt;small-bowel bezoar&lt;/keyword&gt;&lt;/keywords&gt;&lt;dates&gt;&lt;year&gt;2018&lt;/year&gt;&lt;/dates&gt;&lt;isbn&gt;1179-142X (Print)&amp;#xD;1179-142X (Linking)&lt;/isbn&gt;&lt;accession-num&gt;29674851&lt;/accession-num&gt;&lt;urls&gt;&lt;related-urls&gt;&lt;url&gt;https://www.ncbi.nlm.nih.gov/pubmed/29674851&lt;/url&gt;&lt;/related-urls&gt;&lt;/urls&gt;&lt;custom2&gt;PMC5898884&lt;/custom2&gt;&lt;electronic-resource-num&gt;10.2147/IMCRJ.S142695&lt;/electronic-resource-num&gt;&lt;/record&gt;&lt;/Cite&gt;&lt;/EndNote&gt;</w:instrTex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eastAsia="Calibri" w:hAnsi="Book Antiqua" w:cs="Calibri"/>
          <w:sz w:val="24"/>
          <w:szCs w:val="24"/>
          <w:vertAlign w:val="superscript"/>
          <w:lang w:val="en-AU"/>
        </w:rPr>
        <w:t>[2]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end"/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published a case report of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2 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patients with this co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n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dition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. Both </w:t>
      </w:r>
      <w:r w:rsidR="009A384E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had 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undergone </w:t>
      </w:r>
      <w:r w:rsidR="0051610E" w:rsidRPr="00FB74BF">
        <w:rPr>
          <w:rFonts w:ascii="Book Antiqua" w:hAnsi="Book Antiqua"/>
          <w:sz w:val="24"/>
          <w:szCs w:val="24"/>
        </w:rPr>
        <w:t>upper gastrointestinal</w:t>
      </w:r>
      <w:r w:rsidR="009A384E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surgery 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>during their admission and required a sec</w:t>
      </w:r>
      <w:r w:rsidR="0014340F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ond laparotomy 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to address </w:t>
      </w:r>
      <w:r w:rsidR="0014340F" w:rsidRPr="00FB74BF">
        <w:rPr>
          <w:rFonts w:ascii="Book Antiqua" w:eastAsia="Calibri" w:hAnsi="Book Antiqua" w:cs="Calibri"/>
          <w:sz w:val="24"/>
          <w:szCs w:val="24"/>
          <w:lang w:val="en-AU"/>
        </w:rPr>
        <w:t>perforation. T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>he obstruction and perforation were caused by EN s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olidification. The authors had proposed that neurohormonal changes due to th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e original surgery and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use of bulking agents 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>were the cause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. </w:t>
      </w:r>
    </w:p>
    <w:p w14:paraId="4B4DAD57" w14:textId="551C71B3" w:rsidR="000C3191" w:rsidRPr="00FB74BF" w:rsidRDefault="007D7945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r w:rsidRPr="00FB74BF">
        <w:rPr>
          <w:rFonts w:ascii="Book Antiqua" w:eastAsia="Calibri" w:hAnsi="Book Antiqua" w:cs="Calibri"/>
          <w:sz w:val="24"/>
          <w:szCs w:val="24"/>
          <w:lang w:val="en-AU"/>
        </w:rPr>
        <w:t>A summary of the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>se 14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cases and their fi</w:t>
      </w:r>
      <w:r w:rsidR="00C4026B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ndings are 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provided </w:t>
      </w:r>
      <w:r w:rsidR="00C4026B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in </w:t>
      </w:r>
      <w:r w:rsidR="005B7ADC" w:rsidRPr="00FB74BF">
        <w:rPr>
          <w:rFonts w:ascii="Book Antiqua" w:eastAsia="Calibri" w:hAnsi="Book Antiqua" w:cs="Calibri"/>
          <w:sz w:val="24"/>
          <w:szCs w:val="24"/>
          <w:lang w:val="en-AU"/>
        </w:rPr>
        <w:t>Table 1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>.</w:t>
      </w:r>
    </w:p>
    <w:p w14:paraId="11D8B450" w14:textId="39611BE6" w:rsidR="00D51DD8" w:rsidRPr="00FB74BF" w:rsidRDefault="000C247E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There are many postulated causes for this complication</w:t>
      </w:r>
      <w:r w:rsidR="005B1EBD" w:rsidRPr="00FB74BF">
        <w:rPr>
          <w:rFonts w:ascii="Book Antiqua" w:hAnsi="Book Antiqua"/>
          <w:lang w:val="en-AU"/>
        </w:rPr>
        <w:t>.</w:t>
      </w:r>
      <w:r w:rsidR="007D7945" w:rsidRPr="00FB74BF">
        <w:rPr>
          <w:rFonts w:ascii="Book Antiqua" w:hAnsi="Book Antiqua"/>
          <w:lang w:val="en-AU"/>
        </w:rPr>
        <w:t xml:space="preserve"> </w:t>
      </w:r>
      <w:r w:rsidR="003311B9" w:rsidRPr="00FB74BF">
        <w:rPr>
          <w:rFonts w:ascii="Book Antiqua" w:hAnsi="Book Antiqua"/>
          <w:lang w:val="en-AU"/>
        </w:rPr>
        <w:t>Overall, t</w:t>
      </w:r>
      <w:r w:rsidR="000C3191" w:rsidRPr="00FB74BF">
        <w:rPr>
          <w:rFonts w:ascii="Book Antiqua" w:hAnsi="Book Antiqua"/>
          <w:lang w:val="en-AU"/>
        </w:rPr>
        <w:t xml:space="preserve">hese can be </w:t>
      </w:r>
      <w:r w:rsidR="00673F9C" w:rsidRPr="00FB74BF">
        <w:rPr>
          <w:rFonts w:ascii="Book Antiqua" w:hAnsi="Book Antiqua"/>
          <w:lang w:val="en-AU"/>
        </w:rPr>
        <w:t>categorized</w:t>
      </w:r>
      <w:r w:rsidR="000C3191" w:rsidRPr="00FB74BF">
        <w:rPr>
          <w:rFonts w:ascii="Book Antiqua" w:hAnsi="Book Antiqua"/>
          <w:lang w:val="en-AU"/>
        </w:rPr>
        <w:t xml:space="preserve"> into mechanical and systemic</w:t>
      </w:r>
      <w:r w:rsidR="003311B9" w:rsidRPr="00FB74BF">
        <w:rPr>
          <w:rFonts w:ascii="Book Antiqua" w:hAnsi="Book Antiqua"/>
          <w:lang w:val="en-AU"/>
        </w:rPr>
        <w:t xml:space="preserve"> causes</w:t>
      </w:r>
      <w:r w:rsidR="000C3191" w:rsidRPr="00FB74BF">
        <w:rPr>
          <w:rFonts w:ascii="Book Antiqua" w:hAnsi="Book Antiqua"/>
          <w:lang w:val="en-AU"/>
        </w:rPr>
        <w:t>. The mechanical causes include anatomical changes</w:t>
      </w:r>
      <w:r w:rsidR="007D7945" w:rsidRPr="00FB74BF">
        <w:rPr>
          <w:rFonts w:ascii="Book Antiqua" w:hAnsi="Book Antiqua"/>
          <w:lang w:val="en-AU"/>
        </w:rPr>
        <w:t xml:space="preserve">, </w:t>
      </w:r>
      <w:r w:rsidR="003311B9" w:rsidRPr="00FB74BF">
        <w:rPr>
          <w:rFonts w:ascii="Book Antiqua" w:hAnsi="Book Antiqua"/>
          <w:lang w:val="en-AU"/>
        </w:rPr>
        <w:t xml:space="preserve">use of </w:t>
      </w:r>
      <w:r w:rsidR="007D7945" w:rsidRPr="00FB74BF">
        <w:rPr>
          <w:rFonts w:ascii="Book Antiqua" w:hAnsi="Book Antiqua"/>
          <w:lang w:val="en-AU"/>
        </w:rPr>
        <w:t>bulking agents</w:t>
      </w:r>
      <w:r w:rsidR="003311B9" w:rsidRPr="00FB74BF">
        <w:rPr>
          <w:rFonts w:ascii="Book Antiqua" w:hAnsi="Book Antiqua"/>
          <w:lang w:val="en-AU"/>
        </w:rPr>
        <w:t>,</w:t>
      </w:r>
      <w:r w:rsidR="007D7945" w:rsidRPr="00FB74BF">
        <w:rPr>
          <w:rFonts w:ascii="Book Antiqua" w:hAnsi="Book Antiqua"/>
          <w:lang w:val="en-AU"/>
        </w:rPr>
        <w:t xml:space="preserve"> and EN composition. Anatomical changes resulting fr</w:t>
      </w:r>
      <w:r w:rsidR="003311B9" w:rsidRPr="00FB74BF">
        <w:rPr>
          <w:rFonts w:ascii="Book Antiqua" w:hAnsi="Book Antiqua"/>
          <w:lang w:val="en-AU"/>
        </w:rPr>
        <w:t>om</w:t>
      </w:r>
      <w:r w:rsidR="007D7945" w:rsidRPr="00FB74BF">
        <w:rPr>
          <w:rFonts w:ascii="Book Antiqua" w:hAnsi="Book Antiqua"/>
          <w:lang w:val="en-AU"/>
        </w:rPr>
        <w:t xml:space="preserve"> gastric surgery </w:t>
      </w:r>
      <w:r w:rsidR="003311B9" w:rsidRPr="00FB74BF">
        <w:rPr>
          <w:rFonts w:ascii="Book Antiqua" w:hAnsi="Book Antiqua"/>
          <w:lang w:val="en-AU"/>
        </w:rPr>
        <w:t xml:space="preserve">are known to </w:t>
      </w:r>
      <w:r w:rsidR="007D7945" w:rsidRPr="00FB74BF">
        <w:rPr>
          <w:rFonts w:ascii="Book Antiqua" w:hAnsi="Book Antiqua"/>
          <w:lang w:val="en-AU"/>
        </w:rPr>
        <w:t>lead to neuroh</w:t>
      </w:r>
      <w:r w:rsidR="00D04BD2" w:rsidRPr="00FB74BF">
        <w:rPr>
          <w:rFonts w:ascii="Book Antiqua" w:hAnsi="Book Antiqua"/>
          <w:lang w:val="en-AU"/>
        </w:rPr>
        <w:t xml:space="preserve">ormonal function and pH </w:t>
      </w:r>
      <w:proofErr w:type="gramStart"/>
      <w:r w:rsidR="00D04BD2" w:rsidRPr="00FB74BF">
        <w:rPr>
          <w:rFonts w:ascii="Book Antiqua" w:hAnsi="Book Antiqua"/>
          <w:lang w:val="en-AU"/>
        </w:rPr>
        <w:t>change</w:t>
      </w:r>
      <w:r w:rsidR="003311B9" w:rsidRPr="00FB74BF">
        <w:rPr>
          <w:rFonts w:ascii="Book Antiqua" w:hAnsi="Book Antiqua"/>
          <w:lang w:val="en-AU"/>
        </w:rPr>
        <w:t>s</w:t>
      </w:r>
      <w:proofErr w:type="gramEnd"/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PEVuZE5vdGU+PENpdGU+PEF1dGhvcj5Cb3V3eW48L0F1dGhvcj48WWVhcj4yMDEyPC9ZZWFyPjxS
ZWNOdW0+MTI8L1JlY051bT48RGlzcGxheVRleHQ+PHN0eWxlIGZhY2U9InN1cGVyc2NyaXB0Ij5b
MSwgMywgNSwgMTFdPC9zdHlsZT48L0Rpc3BsYXlUZXh0PjxyZWNvcmQ+PHJlYy1udW1iZXI+MTI8
L3JlYy1udW1iZXI+PGZvcmVpZ24ta2V5cz48a2V5IGFwcD0iRU4iIGRiLWlkPSJmcHpkOWZ2d21h
ZHMyYmV4ZWYzcHc5ZmRzZmVmcmFhYXMycmEiIHRpbWVzdGFtcD0iMTU5MDEzODk5NiI+MTI8L2tl
eT48L2ZvcmVpZ24ta2V5cz48cmVmLXR5cGUgbmFtZT0iSm91cm5hbCBBcnRpY2xlIj4xNzwvcmVm
LXR5cGU+PGNvbnRyaWJ1dG9ycz48YXV0aG9ycz48YXV0aG9yPkJvdXd5biwgSi4gUC48L2F1dGhv
cj48YXV0aG9yPkNsYXZpZXIsIFQuPC9hdXRob3I+PGF1dGhvcj5FcmFsZGksIEouIFAuPC9hdXRo
b3I+PGF1dGhvcj5Cb3VnZXJvbCwgRi48L2F1dGhvcj48YXV0aG9yPlJpZ2F1ZCwgSi4gUC48L2F1
dGhvcj48YXV0aG9yPkF1cmlhbnQsIEkuPC9hdXRob3I+PGF1dGhvcj5EZXZvcywgTi48L2F1dGhv
cj48L2F1dGhvcnM+PC9jb250cmlidXRvcnM+PHRpdGxlcz48dGl0bGU+RGlmZnVzZSBkaWdlc3Rp
dmUgYmV6b2FyOiBhIHJhcmUgYW5kIHNldmVyZSBjb21wbGljYXRpb24gb2YgZW50ZXJhbCBudXRy
aXRpb24gaW4gdGhlIGludGVuc2l2ZSBjYXJlIHVuaXQgKElDVSk8L3RpdGxlPjxzZWNvbmRhcnkt
dGl0bGU+SW50ZW5zaXZlIENhcmUgTWVkPC9zZWNvbmRhcnktdGl0bGU+PC90aXRsZXM+PHBlcmlv
ZGljYWw+PGZ1bGwtdGl0bGU+SW50ZW5zaXZlIENhcmUgTWVkPC9mdWxsLXRpdGxlPjwvcGVyaW9k
aWNhbD48cGFnZXM+NzMwLTE8L3BhZ2VzPjx2b2x1bWU+Mzg8L3ZvbHVtZT48bnVtYmVyPjQ8L251
bWJlcj48ZWRpdGlvbj4yMDExLzEyLzA4PC9lZGl0aW9uPjxrZXl3b3Jkcz48a2V5d29yZD5BZ2Vk
PC9rZXl3b3JkPjxrZXl3b3JkPkJlem9hcnMvZGlhZ25vc2lzLypldGlvbG9neS9zdXJnZXJ5PC9r
ZXl3b3JkPjxrZXl3b3JkPkRpYWdub3NpcywgRGlmZmVyZW50aWFsPC9rZXl3b3JkPjxrZXl3b3Jk
PkVudGVyYWwgTnV0cml0aW9uLyphZHZlcnNlIGVmZmVjdHM8L2tleXdvcmQ+PGtleXdvcmQ+SHVt
YW5zPC9rZXl3b3JkPjxrZXl3b3JkPipJbnRlbnNpdmUgQ2FyZSBVbml0czwva2V5d29yZD48a2V5
d29yZD5NYWxlPC9rZXl3b3JkPjwva2V5d29yZHM+PGRhdGVzPjx5ZWFyPjIwMTI8L3llYXI+PHB1
Yi1kYXRlcz48ZGF0ZT5BcHI8L2RhdGU+PC9wdWItZGF0ZXM+PC9kYXRlcz48aXNibj4xNDMyLTEy
MzggKEVsZWN0cm9uaWMpJiN4RDswMzQyLTQ2NDIgKExpbmtpbmcpPC9pc2JuPjxhY2Nlc3Npb24t
bnVtPjIyMTQ3MTE1PC9hY2Nlc3Npb24tbnVtPjx1cmxzPjxyZWxhdGVkLXVybHM+PHVybD5odHRw
czovL3d3dy5uY2JpLm5sbS5uaWguZ292L3B1Ym1lZC8yMjE0NzExNTwvdXJsPjwvcmVsYXRlZC11
cmxzPjwvdXJscz48ZWxlY3Ryb25pYy1yZXNvdXJjZS1udW0+MTAuMTAwNy9zMDAxMzQtMDExLTI0
MjgtNTwvZWxlY3Ryb25pYy1yZXNvdXJjZS1udW0+PC9yZWNvcmQ+PC9DaXRlPjxDaXRlPjxBdXRo
b3I+SGFsa2ljPC9BdXRob3I+PFllYXI+MjAwNTwvWWVhcj48UmVjTnVtPjE8L1JlY051bT48cmVj
b3JkPjxyZWMtbnVtYmVyPjE8L3JlYy1udW1iZXI+PGZvcmVpZ24ta2V5cz48a2V5IGFwcD0iRU4i
IGRiLWlkPSJmcHpkOWZ2d21hZHMyYmV4ZWYzcHc5ZmRzZmVmcmFhYXMycmEiIHRpbWVzdGFtcD0i
MTU5MDEyMDE5NCI+MTwva2V5PjwvZm9yZWlnbi1rZXlzPjxyZWYtdHlwZSBuYW1lPSJKb3VybmFs
IEFydGljbGUiPjE3PC9yZWYtdHlwZT48Y29udHJpYnV0b3JzPjxhdXRob3JzPjxhdXRob3I+SGFs
a2ljLCBOLjwvYXV0aG9yPjxhdXRob3I+R3VlcmlkLCBTLjwvYXV0aG9yPjxhdXRob3I+QmxhbmNo
YXJkLCBBLjwvYXV0aG9yPjxhdXRob3I+R2ludHpidXJnZXIsIEQuPC9hdXRob3I+PGF1dGhvcj5N
YXR0ZXIsIE0uPC9hdXRob3I+PC9hdXRob3JzPjwvY29udHJpYnV0b3JzPjxhdXRoLWFkZHJlc3M+
U2VydmljZSBkZSBDaGlydXJnaWUsIENlbnRyZSBIb3NwaXRhbGllciBVbml2ZXJzaXRhaXJlIFZh
dWRvaXMsIExhdXNhbm5lLCBTd2l0emVybGFuZC4gbmVybWluLmhhbGtpY0BjaHV2Lmhvc3B2ZC5j
aDwvYXV0aC1hZGRyZXNzPjx0aXRsZXM+PHRpdGxlPlNtYWxsLWJvd2VsIHBlcmZvcmF0aW9uOiBh
IGNvbnNlcXVlbmNlIG9mIGZlZWRpbmcgamVqdW5vc3RvbXk8L3RpdGxlPjxzZWNvbmRhcnktdGl0
bGU+Q2FuIEogU3VyZzwvc2Vjb25kYXJ5LXRpdGxlPjwvdGl0bGVzPjxwZXJpb2RpY2FsPjxmdWxs
LXRpdGxlPkNhbiBKIFN1cmc8L2Z1bGwtdGl0bGU+PC9wZXJpb2RpY2FsPjxwYWdlcz4xNjEtMjwv
cGFnZXM+PHZvbHVtZT40ODwvdm9sdW1lPjxudW1iZXI+MjwvbnVtYmVyPjxlZGl0aW9uPjIwMDUv
MDUvMTM8L2VkaXRpb24+PGtleXdvcmRzPjxrZXl3b3JkPkVudGVyYWwgTnV0cml0aW9uLyphZHZl
cnNlIGVmZmVjdHM8L2tleXdvcmQ+PGtleXdvcmQ+RmVtYWxlPC9rZXl3b3JkPjxrZXl3b3JkPkh1
bWFuczwva2V5d29yZD48a2V5d29yZD5JbnRlc3RpbmFsIFBlcmZvcmF0aW9uLypldGlvbG9neS9w
YXRob2xvZ3kvc3VyZ2VyeTwva2V5d29yZD48a2V5d29yZD5JbnRlc3RpbmUsIFNtYWxsL3BhdGhv
bG9neTwva2V5d29yZD48a2V5d29yZD5KZWp1bm9zdG9teTwva2V5d29yZD48a2V5d29yZD5OZWNy
b3Npczwva2V5d29yZD48L2tleXdvcmRzPjxkYXRlcz48eWVhcj4yMDA1PC95ZWFyPjxwdWItZGF0
ZXM+PGRhdGU+QXByPC9kYXRlPjwvcHViLWRhdGVzPjwvZGF0ZXM+PGlzYm4+MDAwOC00MjhYIChQ
cmludCkmI3hEOzAwMDgtNDI4WCAoTGlua2luZyk8L2lzYm4+PGFjY2Vzc2lvbi1udW0+MTU4ODc4
MDM8L2FjY2Vzc2lvbi1udW0+PHVybHM+PHJlbGF0ZWQtdXJscz48dXJsPmh0dHBzOi8vd3d3Lm5j
YmkubmxtLm5paC5nb3YvcHVibWVkLzE1ODg3ODAzPC91cmw+PC9yZWxhdGVkLXVybHM+PC91cmxz
PjxjdXN0b20yPlBNQzMyMTE2MDY8L2N1c3RvbTI+PC9yZWNvcmQ+PC9DaXRlPjxDaXRlPjxBdXRo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PC95ZWFyPjwvZGF0ZXM+PHVybHM+PC91cmxzPjwvcmVjb3JkPjwvQ2l0ZT48Q2l0ZT48QXV0aG9y
PlNjYWlmZTwvQXV0aG9yPjxZZWFyPjE5OTk8L1llYXI+PFJlY051bT40PC9SZWNOdW0+PHJlY29y
ZD48cmVjLW51bWJlcj40PC9yZWMtbnVtYmVyPjxmb3JlaWduLWtleXM+PGtleSBhcHA9IkVOIiBk
Yi1pZD0iZnB6ZDlmdndtYWRzMmJleGVmM3B3OWZkc2ZlZnJhYWFzMnJhIiB0aW1lc3RhbXA9IjE1
OTAxMzg3NTgiPjQ8L2tleT48L2ZvcmVpZ24ta2V5cz48cmVmLXR5cGUgbmFtZT0iSm91cm5hbCBB
cnRpY2xlIj4xNzwvcmVmLXR5cGU+PGNvbnRyaWJ1dG9ycz48YXV0aG9ycz48YXV0aG9yPlNjYWlm
ZSwgQy4gTC48L2F1dGhvcj48YXV0aG9yPlNhZmZsZSwgSi4gUi48L2F1dGhvcj48YXV0aG9yPk1v
cnJpcywgUy4gRS48L2F1dGhvcj48L2F1dGhvcnM+PC9jb250cmlidXRvcnM+PGF1dGgtYWRkcmVz
cz5EZXBhcnRtZW50IG9mIFN1cmdlcnkgYW5kIHRoZSBJbnRlcm1vdW50YWluIEJ1cm4gQ2VudGVy
LCBVbml2ZXJzaXR5IG9mIFV0YWggSG9zcGl0YWxzIGFuZCBDbGluaWNzLCBTYWx0IExha2UgQ2l0
eSA4NDEzMiwgVVNBLjwvYXV0aC1hZGRyZXNzPjx0aXRsZXM+PHRpdGxlPkludGVzdGluYWwgb2Jz
dHJ1Y3Rpb24gc2Vjb25kYXJ5IHRvIGVudGVyYWwgZmVlZGluZ3MgaW4gYnVybiB0cmF1bWEgcGF0
aWVudHM8L3RpdGxlPjxzZWNvbmRhcnktdGl0bGU+SiBUcmF1bWE8L3NlY29uZGFyeS10aXRsZT48
L3RpdGxlcz48cGVyaW9kaWNhbD48ZnVsbC10aXRsZT5KIFRyYXVtYTwvZnVsbC10aXRsZT48L3Bl
cmlvZGljYWw+PHBhZ2VzPjg1OS02MzwvcGFnZXM+PHZvbHVtZT40Nzwvdm9sdW1lPjxudW1iZXI+
NTwvbnVtYmVyPjxlZGl0aW9uPjE5OTkvMTEvMjQ8L2VkaXRpb24+PGtleXdvcmRzPjxrZXl3b3Jk
PkFkdWx0PC9rZXl3b3JkPjxrZXl3b3JkPkJ1cm5zLyp0aGVyYXB5PC9rZXl3b3JkPjxrZXl3b3Jk
PipDcml0aWNhbCBDYXJlPC9rZXl3b3JkPjxrZXl3b3JkPipFbnRlcmFsIE51dHJpdGlvbjwva2V5
d29yZD48a2V5d29yZD5GYXRhbCBPdXRjb21lPC9rZXl3b3JkPjxrZXl3b3JkPkZlbWFsZTwva2V5
d29yZD48a2V5d29yZD5IdW1hbnM8L2tleXdvcmQ+PGtleXdvcmQ+SW50ZXN0aW5hbCBPYnN0cnVj
dGlvbi8qZXRpb2xvZ3kvc3VyZ2VyeTwva2V5d29yZD48a2V5d29yZD5JbnRlc3RpbmFsIFBlcmZv
cmF0aW9uL2V0aW9sb2d5L3N1cmdlcnk8L2tleXdvcmQ+PGtleXdvcmQ+TWFsZTwva2V5d29yZD48
a2V5d29yZD5SaXNrIEZhY3RvcnM8L2tleXdvcmQ+PGtleXdvcmQ+U3RldmVucy1Kb2huc29uIFN5
bmRyb21lL3RoZXJhcHk8L2tleXdvcmQ+PC9rZXl3b3Jkcz48ZGF0ZXM+PHllYXI+MTk5OTwveWVh
cj48cHViLWRhdGVzPjxkYXRlPk5vdjwvZGF0ZT48L3B1Yi1kYXRlcz48L2RhdGVzPjxpc2JuPjAw
MjItNTI4MiAoUHJpbnQpJiN4RDswMDIyLTUyODIgKExpbmtpbmcpPC9pc2JuPjxhY2Nlc3Npb24t
bnVtPjEwNTY4NzEyPC9hY2Nlc3Npb24tbnVtPjx1cmxzPjxyZWxhdGVkLXVybHM+PHVybD5odHRw
czovL3d3dy5uY2JpLm5sbS5uaWguZ292L3B1Ym1lZC8xMDU2ODcxMjwvdXJsPjwvcmVsYXRlZC11
cmxzPjwvdXJscz48ZWxlY3Ryb25pYy1yZXNvdXJjZS1udW0+MTAuMTA5Ny8wMDAwNTM3My0xOTk5
MTEwMDAtMDAwMDc8L2VsZWN0cm9uaWMtcmVzb3VyY2UtbnVtPjwvcmVjb3JkPjwvQ2l0ZT48L0Vu
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PEVuZE5vdGU+PENpdGU+PEF1dGhvcj5Cb3V3eW48L0F1dGhvcj48WWVhcj4yMDEyPC9ZZWFyPjxS
ZWNOdW0+MTI8L1JlY051bT48RGlzcGxheVRleHQ+PHN0eWxlIGZhY2U9InN1cGVyc2NyaXB0Ij5b
MSwgMywgNSwgMTFdPC9zdHlsZT48L0Rpc3BsYXlUZXh0PjxyZWNvcmQ+PHJlYy1udW1iZXI+MTI8
L3JlYy1udW1iZXI+PGZvcmVpZ24ta2V5cz48a2V5IGFwcD0iRU4iIGRiLWlkPSJmcHpkOWZ2d21h
ZHMyYmV4ZWYzcHc5ZmRzZmVmcmFhYXMycmEiIHRpbWVzdGFtcD0iMTU5MDEzODk5NiI+MTI8L2tl
eT48L2ZvcmVpZ24ta2V5cz48cmVmLXR5cGUgbmFtZT0iSm91cm5hbCBBcnRpY2xlIj4xNzwvcmVm
LXR5cGU+PGNvbnRyaWJ1dG9ycz48YXV0aG9ycz48YXV0aG9yPkJvdXd5biwgSi4gUC48L2F1dGhv
cj48YXV0aG9yPkNsYXZpZXIsIFQuPC9hdXRob3I+PGF1dGhvcj5FcmFsZGksIEouIFAuPC9hdXRo
b3I+PGF1dGhvcj5Cb3VnZXJvbCwgRi48L2F1dGhvcj48YXV0aG9yPlJpZ2F1ZCwgSi4gUC48L2F1
dGhvcj48YXV0aG9yPkF1cmlhbnQsIEkuPC9hdXRob3I+PGF1dGhvcj5EZXZvcywgTi48L2F1dGhv
cj48L2F1dGhvcnM+PC9jb250cmlidXRvcnM+PHRpdGxlcz48dGl0bGU+RGlmZnVzZSBkaWdlc3Rp
dmUgYmV6b2FyOiBhIHJhcmUgYW5kIHNldmVyZSBjb21wbGljYXRpb24gb2YgZW50ZXJhbCBudXRy
aXRpb24gaW4gdGhlIGludGVuc2l2ZSBjYXJlIHVuaXQgKElDVSk8L3RpdGxlPjxzZWNvbmRhcnkt
dGl0bGU+SW50ZW5zaXZlIENhcmUgTWVkPC9zZWNvbmRhcnktdGl0bGU+PC90aXRsZXM+PHBlcmlv
ZGljYWw+PGZ1bGwtdGl0bGU+SW50ZW5zaXZlIENhcmUgTWVkPC9mdWxsLXRpdGxlPjwvcGVyaW9k
aWNhbD48cGFnZXM+NzMwLTE8L3BhZ2VzPjx2b2x1bWU+Mzg8L3ZvbHVtZT48bnVtYmVyPjQ8L251
bWJlcj48ZWRpdGlvbj4yMDExLzEyLzA4PC9lZGl0aW9uPjxrZXl3b3Jkcz48a2V5d29yZD5BZ2Vk
PC9rZXl3b3JkPjxrZXl3b3JkPkJlem9hcnMvZGlhZ25vc2lzLypldGlvbG9neS9zdXJnZXJ5PC9r
ZXl3b3JkPjxrZXl3b3JkPkRpYWdub3NpcywgRGlmZmVyZW50aWFsPC9rZXl3b3JkPjxrZXl3b3Jk
PkVudGVyYWwgTnV0cml0aW9uLyphZHZlcnNlIGVmZmVjdHM8L2tleXdvcmQ+PGtleXdvcmQ+SHVt
YW5zPC9rZXl3b3JkPjxrZXl3b3JkPipJbnRlbnNpdmUgQ2FyZSBVbml0czwva2V5d29yZD48a2V5
d29yZD5NYWxlPC9rZXl3b3JkPjwva2V5d29yZHM+PGRhdGVzPjx5ZWFyPjIwMTI8L3llYXI+PHB1
Yi1kYXRlcz48ZGF0ZT5BcHI8L2RhdGU+PC9wdWItZGF0ZXM+PC9kYXRlcz48aXNibj4xNDMyLTEy
MzggKEVsZWN0cm9uaWMpJiN4RDswMzQyLTQ2NDIgKExpbmtpbmcpPC9pc2JuPjxhY2Nlc3Npb24t
bnVtPjIyMTQ3MTE1PC9hY2Nlc3Npb24tbnVtPjx1cmxzPjxyZWxhdGVkLXVybHM+PHVybD5odHRw
czovL3d3dy5uY2JpLm5sbS5uaWguZ292L3B1Ym1lZC8yMjE0NzExNTwvdXJsPjwvcmVsYXRlZC11
cmxzPjwvdXJscz48ZWxlY3Ryb25pYy1yZXNvdXJjZS1udW0+MTAuMTAwNy9zMDAxMzQtMDExLTI0
MjgtNTwvZWxlY3Ryb25pYy1yZXNvdXJjZS1udW0+PC9yZWNvcmQ+PC9DaXRlPjxDaXRlPjxBdXRo
b3I+SGFsa2ljPC9BdXRob3I+PFllYXI+MjAwNTwvWWVhcj48UmVjTnVtPjE8L1JlY051bT48cmVj
b3JkPjxyZWMtbnVtYmVyPjE8L3JlYy1udW1iZXI+PGZvcmVpZ24ta2V5cz48a2V5IGFwcD0iRU4i
IGRiLWlkPSJmcHpkOWZ2d21hZHMyYmV4ZWYzcHc5ZmRzZmVmcmFhYXMycmEiIHRpbWVzdGFtcD0i
MTU5MDEyMDE5NCI+MTwva2V5PjwvZm9yZWlnbi1rZXlzPjxyZWYtdHlwZSBuYW1lPSJKb3VybmFs
IEFydGljbGUiPjE3PC9yZWYtdHlwZT48Y29udHJpYnV0b3JzPjxhdXRob3JzPjxhdXRob3I+SGFs
a2ljLCBOLjwvYXV0aG9yPjxhdXRob3I+R3VlcmlkLCBTLjwvYXV0aG9yPjxhdXRob3I+QmxhbmNo
YXJkLCBBLjwvYXV0aG9yPjxhdXRob3I+R2ludHpidXJnZXIsIEQuPC9hdXRob3I+PGF1dGhvcj5N
YXR0ZXIsIE0uPC9hdXRob3I+PC9hdXRob3JzPjwvY29udHJpYnV0b3JzPjxhdXRoLWFkZHJlc3M+
U2VydmljZSBkZSBDaGlydXJnaWUsIENlbnRyZSBIb3NwaXRhbGllciBVbml2ZXJzaXRhaXJlIFZh
dWRvaXMsIExhdXNhbm5lLCBTd2l0emVybGFuZC4gbmVybWluLmhhbGtpY0BjaHV2Lmhvc3B2ZC5j
aDwvYXV0aC1hZGRyZXNzPjx0aXRsZXM+PHRpdGxlPlNtYWxsLWJvd2VsIHBlcmZvcmF0aW9uOiBh
IGNvbnNlcXVlbmNlIG9mIGZlZWRpbmcgamVqdW5vc3RvbXk8L3RpdGxlPjxzZWNvbmRhcnktdGl0
bGU+Q2FuIEogU3VyZzwvc2Vjb25kYXJ5LXRpdGxlPjwvdGl0bGVzPjxwZXJpb2RpY2FsPjxmdWxs
LXRpdGxlPkNhbiBKIFN1cmc8L2Z1bGwtdGl0bGU+PC9wZXJpb2RpY2FsPjxwYWdlcz4xNjEtMjwv
cGFnZXM+PHZvbHVtZT40ODwvdm9sdW1lPjxudW1iZXI+MjwvbnVtYmVyPjxlZGl0aW9uPjIwMDUv
MDUvMTM8L2VkaXRpb24+PGtleXdvcmRzPjxrZXl3b3JkPkVudGVyYWwgTnV0cml0aW9uLyphZHZl
cnNlIGVmZmVjdHM8L2tleXdvcmQ+PGtleXdvcmQ+RmVtYWxlPC9rZXl3b3JkPjxrZXl3b3JkPkh1
bWFuczwva2V5d29yZD48a2V5d29yZD5JbnRlc3RpbmFsIFBlcmZvcmF0aW9uLypldGlvbG9neS9w
YXRob2xvZ3kvc3VyZ2VyeTwva2V5d29yZD48a2V5d29yZD5JbnRlc3RpbmUsIFNtYWxsL3BhdGhv
bG9neTwva2V5d29yZD48a2V5d29yZD5KZWp1bm9zdG9teTwva2V5d29yZD48a2V5d29yZD5OZWNy
b3Npczwva2V5d29yZD48L2tleXdvcmRzPjxkYXRlcz48eWVhcj4yMDA1PC95ZWFyPjxwdWItZGF0
ZXM+PGRhdGU+QXByPC9kYXRlPjwvcHViLWRhdGVzPjwvZGF0ZXM+PGlzYm4+MDAwOC00MjhYIChQ
cmludCkmI3hEOzAwMDgtNDI4WCAoTGlua2luZyk8L2lzYm4+PGFjY2Vzc2lvbi1udW0+MTU4ODc4
MDM8L2FjY2Vzc2lvbi1udW0+PHVybHM+PHJlbGF0ZWQtdXJscz48dXJsPmh0dHBzOi8vd3d3Lm5j
YmkubmxtLm5paC5nb3YvcHVibWVkLzE1ODg3ODAzPC91cmw+PC9yZWxhdGVkLXVybHM+PC91cmxz
PjxjdXN0b20yPlBNQzMyMTE2MDY8L2N1c3RvbTI+PC9yZWNvcmQ+PC9DaXRlPjxDaXRlPjxBdXRo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PC95ZWFyPjwvZGF0ZXM+PHVybHM+PC91cmxzPjwvcmVjb3JkPjwvQ2l0ZT48Q2l0ZT48QXV0aG9y
PlNjYWlmZTwvQXV0aG9yPjxZZWFyPjE5OTk8L1llYXI+PFJlY051bT40PC9SZWNOdW0+PHJlY29y
ZD48cmVjLW51bWJlcj40PC9yZWMtbnVtYmVyPjxmb3JlaWduLWtleXM+PGtleSBhcHA9IkVOIiBk
Yi1pZD0iZnB6ZDlmdndtYWRzMmJleGVmM3B3OWZkc2ZlZnJhYWFzMnJhIiB0aW1lc3RhbXA9IjE1
OTAxMzg3NTgiPjQ8L2tleT48L2ZvcmVpZ24ta2V5cz48cmVmLXR5cGUgbmFtZT0iSm91cm5hbCBB
cnRpY2xlIj4xNzwvcmVmLXR5cGU+PGNvbnRyaWJ1dG9ycz48YXV0aG9ycz48YXV0aG9yPlNjYWlm
ZSwgQy4gTC48L2F1dGhvcj48YXV0aG9yPlNhZmZsZSwgSi4gUi48L2F1dGhvcj48YXV0aG9yPk1v
cnJpcywgUy4gRS48L2F1dGhvcj48L2F1dGhvcnM+PC9jb250cmlidXRvcnM+PGF1dGgtYWRkcmVz
cz5EZXBhcnRtZW50IG9mIFN1cmdlcnkgYW5kIHRoZSBJbnRlcm1vdW50YWluIEJ1cm4gQ2VudGVy
LCBVbml2ZXJzaXR5IG9mIFV0YWggSG9zcGl0YWxzIGFuZCBDbGluaWNzLCBTYWx0IExha2UgQ2l0
eSA4NDEzMiwgVVNBLjwvYXV0aC1hZGRyZXNzPjx0aXRsZXM+PHRpdGxlPkludGVzdGluYWwgb2Jz
dHJ1Y3Rpb24gc2Vjb25kYXJ5IHRvIGVudGVyYWwgZmVlZGluZ3MgaW4gYnVybiB0cmF1bWEgcGF0
aWVudHM8L3RpdGxlPjxzZWNvbmRhcnktdGl0bGU+SiBUcmF1bWE8L3NlY29uZGFyeS10aXRsZT48
L3RpdGxlcz48cGVyaW9kaWNhbD48ZnVsbC10aXRsZT5KIFRyYXVtYTwvZnVsbC10aXRsZT48L3Bl
cmlvZGljYWw+PHBhZ2VzPjg1OS02MzwvcGFnZXM+PHZvbHVtZT40Nzwvdm9sdW1lPjxudW1iZXI+
NTwvbnVtYmVyPjxlZGl0aW9uPjE5OTkvMTEvMjQ8L2VkaXRpb24+PGtleXdvcmRzPjxrZXl3b3Jk
PkFkdWx0PC9rZXl3b3JkPjxrZXl3b3JkPkJ1cm5zLyp0aGVyYXB5PC9rZXl3b3JkPjxrZXl3b3Jk
PipDcml0aWNhbCBDYXJlPC9rZXl3b3JkPjxrZXl3b3JkPipFbnRlcmFsIE51dHJpdGlvbjwva2V5
d29yZD48a2V5d29yZD5GYXRhbCBPdXRjb21lPC9rZXl3b3JkPjxrZXl3b3JkPkZlbWFsZTwva2V5
d29yZD48a2V5d29yZD5IdW1hbnM8L2tleXdvcmQ+PGtleXdvcmQ+SW50ZXN0aW5hbCBPYnN0cnVj
dGlvbi8qZXRpb2xvZ3kvc3VyZ2VyeTwva2V5d29yZD48a2V5d29yZD5JbnRlc3RpbmFsIFBlcmZv
cmF0aW9uL2V0aW9sb2d5L3N1cmdlcnk8L2tleXdvcmQ+PGtleXdvcmQ+TWFsZTwva2V5d29yZD48
a2V5d29yZD5SaXNrIEZhY3RvcnM8L2tleXdvcmQ+PGtleXdvcmQ+U3RldmVucy1Kb2huc29uIFN5
bmRyb21lL3RoZXJhcHk8L2tleXdvcmQ+PC9rZXl3b3Jkcz48ZGF0ZXM+PHllYXI+MTk5OTwveWVh
cj48cHViLWRhdGVzPjxkYXRlPk5vdjwvZGF0ZT48L3B1Yi1kYXRlcz48L2RhdGVzPjxpc2JuPjAw
MjItNTI4MiAoUHJpbnQpJiN4RDswMDIyLTUyODIgKExpbmtpbmcpPC9pc2JuPjxhY2Nlc3Npb24t
bnVtPjEwNTY4NzEyPC9hY2Nlc3Npb24tbnVtPjx1cmxzPjxyZWxhdGVkLXVybHM+PHVybD5odHRw
czovL3d3dy5uY2JpLm5sbS5uaWguZ292L3B1Ym1lZC8xMDU2ODcxMjwvdXJsPjwvcmVsYXRlZC11
cmxzPjwvdXJscz48ZWxlY3Ryb25pYy1yZXNvdXJjZS1udW0+MTAuMTA5Ny8wMDAwNTM3My0xOTk5
MTEwMDAtMDAwMDc8L2VsZWN0cm9uaWMtcmVzb3VyY2UtbnVtPjwvcmVjb3JkPjwvQ2l0ZT48L0Vu
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[1,3</w:t>
      </w:r>
      <w:r w:rsidR="00A71E21" w:rsidRPr="00FB74BF">
        <w:rPr>
          <w:rFonts w:ascii="Book Antiqua" w:hAnsi="Book Antiqua"/>
          <w:vertAlign w:val="superscript"/>
          <w:lang w:val="en-AU"/>
        </w:rPr>
        <w:t>,</w:t>
      </w:r>
      <w:r w:rsidR="00037A84" w:rsidRPr="00FB74BF">
        <w:rPr>
          <w:rFonts w:ascii="Book Antiqua" w:hAnsi="Book Antiqua"/>
          <w:vertAlign w:val="superscript"/>
          <w:lang w:val="en-AU"/>
        </w:rPr>
        <w:t>5,11]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3311B9" w:rsidRPr="00FB74BF">
        <w:rPr>
          <w:rFonts w:ascii="Book Antiqua" w:hAnsi="Book Antiqua"/>
          <w:lang w:val="en-AU"/>
        </w:rPr>
        <w:t>, and</w:t>
      </w:r>
      <w:r w:rsidR="00D51DD8" w:rsidRPr="00FB74BF">
        <w:rPr>
          <w:rFonts w:ascii="Book Antiqua" w:hAnsi="Book Antiqua"/>
          <w:lang w:val="en-AU"/>
        </w:rPr>
        <w:t xml:space="preserve"> </w:t>
      </w:r>
      <w:r w:rsidR="003311B9" w:rsidRPr="00FB74BF">
        <w:rPr>
          <w:rFonts w:ascii="Book Antiqua" w:hAnsi="Book Antiqua"/>
          <w:lang w:val="en-AU"/>
        </w:rPr>
        <w:t xml:space="preserve">such </w:t>
      </w:r>
      <w:r w:rsidR="00D51DD8" w:rsidRPr="00FB74BF">
        <w:rPr>
          <w:rFonts w:ascii="Book Antiqua" w:hAnsi="Book Antiqua"/>
          <w:lang w:val="en-AU"/>
        </w:rPr>
        <w:t xml:space="preserve">has been </w:t>
      </w:r>
      <w:r w:rsidR="00673F9C" w:rsidRPr="00FB74BF">
        <w:rPr>
          <w:rFonts w:ascii="Book Antiqua" w:hAnsi="Book Antiqua"/>
          <w:lang w:val="en-AU"/>
        </w:rPr>
        <w:t>su</w:t>
      </w:r>
      <w:r w:rsidR="001012B8" w:rsidRPr="00FB74BF">
        <w:rPr>
          <w:rFonts w:ascii="Book Antiqua" w:hAnsi="Book Antiqua"/>
          <w:lang w:val="en-AU"/>
        </w:rPr>
        <w:t xml:space="preserve">ggested to slow </w:t>
      </w:r>
      <w:r w:rsidR="003311B9" w:rsidRPr="00FB74BF">
        <w:rPr>
          <w:rFonts w:ascii="Book Antiqua" w:hAnsi="Book Antiqua"/>
          <w:lang w:val="en-AU"/>
        </w:rPr>
        <w:t>gastrointestinal</w:t>
      </w:r>
      <w:r w:rsidR="00673F9C" w:rsidRPr="00FB74BF">
        <w:rPr>
          <w:rFonts w:ascii="Book Antiqua" w:hAnsi="Book Antiqua"/>
          <w:lang w:val="en-AU"/>
        </w:rPr>
        <w:t xml:space="preserve"> transit and reduce absorption and digestion.</w:t>
      </w:r>
      <w:r w:rsidR="000C3191" w:rsidRPr="00FB74BF">
        <w:rPr>
          <w:rFonts w:ascii="Book Antiqua" w:hAnsi="Book Antiqua"/>
          <w:lang w:val="en-AU"/>
        </w:rPr>
        <w:t xml:space="preserve"> </w:t>
      </w:r>
      <w:r w:rsidR="007D7945" w:rsidRPr="00FB74BF">
        <w:rPr>
          <w:rFonts w:ascii="Book Antiqua" w:hAnsi="Book Antiqua"/>
          <w:lang w:val="en-AU"/>
        </w:rPr>
        <w:t>W</w:t>
      </w:r>
      <w:r w:rsidR="001012B8" w:rsidRPr="00FB74BF">
        <w:rPr>
          <w:rFonts w:ascii="Book Antiqua" w:hAnsi="Book Antiqua"/>
          <w:lang w:val="en-AU"/>
        </w:rPr>
        <w:t xml:space="preserve">ith </w:t>
      </w:r>
      <w:r w:rsidR="00241186" w:rsidRPr="00FB74BF">
        <w:rPr>
          <w:rFonts w:ascii="Book Antiqua" w:hAnsi="Book Antiqua"/>
          <w:lang w:val="en-AU"/>
        </w:rPr>
        <w:lastRenderedPageBreak/>
        <w:t>panc</w:t>
      </w:r>
      <w:r w:rsidR="001012B8" w:rsidRPr="00FB74BF">
        <w:rPr>
          <w:rFonts w:ascii="Book Antiqua" w:hAnsi="Book Antiqua"/>
          <w:lang w:val="en-AU"/>
        </w:rPr>
        <w:t>reatectomies</w:t>
      </w:r>
      <w:r w:rsidR="003311B9" w:rsidRPr="00FB74BF">
        <w:rPr>
          <w:rFonts w:ascii="Book Antiqua" w:hAnsi="Book Antiqua"/>
          <w:lang w:val="en-AU"/>
        </w:rPr>
        <w:t>,</w:t>
      </w:r>
      <w:r w:rsidR="001012B8" w:rsidRPr="00FB74BF">
        <w:rPr>
          <w:rFonts w:ascii="Book Antiqua" w:hAnsi="Book Antiqua"/>
          <w:lang w:val="en-AU"/>
        </w:rPr>
        <w:t xml:space="preserve"> the</w:t>
      </w:r>
      <w:r w:rsidR="00D51DD8" w:rsidRPr="00FB74BF">
        <w:rPr>
          <w:rFonts w:ascii="Book Antiqua" w:hAnsi="Book Antiqua"/>
          <w:lang w:val="en-AU"/>
        </w:rPr>
        <w:t xml:space="preserve"> surgery causes a reduction in p</w:t>
      </w:r>
      <w:r w:rsidR="001735E0" w:rsidRPr="00FB74BF">
        <w:rPr>
          <w:rFonts w:ascii="Book Antiqua" w:hAnsi="Book Antiqua"/>
          <w:lang w:val="en-AU"/>
        </w:rPr>
        <w:t xml:space="preserve">ancreatic enzymes. </w:t>
      </w:r>
      <w:r w:rsidR="00EC798A" w:rsidRPr="00FB74BF">
        <w:rPr>
          <w:rFonts w:ascii="Book Antiqua" w:hAnsi="Book Antiqua"/>
          <w:lang w:val="en-AU"/>
        </w:rPr>
        <w:t>Finally,</w:t>
      </w:r>
      <w:r w:rsidR="001735E0" w:rsidRPr="00FB74BF">
        <w:rPr>
          <w:rFonts w:ascii="Book Antiqua" w:hAnsi="Book Antiqua"/>
          <w:lang w:val="en-AU"/>
        </w:rPr>
        <w:t xml:space="preserve"> in </w:t>
      </w:r>
      <w:r w:rsidR="003311B9" w:rsidRPr="00FB74BF">
        <w:rPr>
          <w:rFonts w:ascii="Book Antiqua" w:hAnsi="Book Antiqua"/>
          <w:lang w:val="en-AU"/>
        </w:rPr>
        <w:t>t</w:t>
      </w:r>
      <w:r w:rsidR="00D51DD8" w:rsidRPr="00FB74BF">
        <w:rPr>
          <w:rFonts w:ascii="Book Antiqua" w:hAnsi="Book Antiqua"/>
          <w:lang w:val="en-AU"/>
        </w:rPr>
        <w:t>runcal vagotomies</w:t>
      </w:r>
      <w:r w:rsidR="003311B9" w:rsidRPr="00FB74BF">
        <w:rPr>
          <w:rFonts w:ascii="Book Antiqua" w:hAnsi="Book Antiqua"/>
          <w:lang w:val="en-AU"/>
        </w:rPr>
        <w:t>,</w:t>
      </w:r>
      <w:r w:rsidR="00D51DD8" w:rsidRPr="00FB74BF">
        <w:rPr>
          <w:rFonts w:ascii="Book Antiqua" w:hAnsi="Book Antiqua"/>
          <w:lang w:val="en-AU"/>
        </w:rPr>
        <w:t xml:space="preserve"> the reduction in gast</w:t>
      </w:r>
      <w:r w:rsidR="00241186" w:rsidRPr="00FB74BF">
        <w:rPr>
          <w:rFonts w:ascii="Book Antiqua" w:hAnsi="Book Antiqua"/>
          <w:lang w:val="en-AU"/>
        </w:rPr>
        <w:t>r</w:t>
      </w:r>
      <w:r w:rsidR="00D51DD8" w:rsidRPr="00FB74BF">
        <w:rPr>
          <w:rFonts w:ascii="Book Antiqua" w:hAnsi="Book Antiqua"/>
          <w:lang w:val="en-AU"/>
        </w:rPr>
        <w:t>ic mot</w:t>
      </w:r>
      <w:r w:rsidR="00241186" w:rsidRPr="00FB74BF">
        <w:rPr>
          <w:rFonts w:ascii="Book Antiqua" w:hAnsi="Book Antiqua"/>
          <w:lang w:val="en-AU"/>
        </w:rPr>
        <w:t xml:space="preserve">ility and progression is thought </w:t>
      </w:r>
      <w:r w:rsidR="00F029BF" w:rsidRPr="00FB74BF">
        <w:rPr>
          <w:rFonts w:ascii="Book Antiqua" w:hAnsi="Book Antiqua"/>
          <w:lang w:val="en-AU"/>
        </w:rPr>
        <w:t>to reduce</w:t>
      </w:r>
      <w:r w:rsidR="00D51DD8" w:rsidRPr="00FB74BF">
        <w:rPr>
          <w:rFonts w:ascii="Book Antiqua" w:hAnsi="Book Antiqua"/>
          <w:lang w:val="en-AU"/>
        </w:rPr>
        <w:t xml:space="preserve"> small intestine </w:t>
      </w:r>
      <w:proofErr w:type="gramStart"/>
      <w:r w:rsidR="00C4026B" w:rsidRPr="00FB74BF">
        <w:rPr>
          <w:rFonts w:ascii="Book Antiqua" w:hAnsi="Book Antiqua"/>
          <w:lang w:val="en-AU"/>
        </w:rPr>
        <w:t>digestion</w:t>
      </w:r>
      <w:proofErr w:type="gramEnd"/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Y051bT41PC9SZWNOdW0+PERpc3BsYXlUZXh0PjxzdHlsZSBmYWNlPSJzdXBlcnNjcmlwdCI+WzQs
IDYsIDldPC9zdHlsZT48L0Rpc3BsYXlUZXh0PjxyZWNvcmQ+PHJlYy1udW1iZXI+NTwvcmVjLW51
bWJlcj48Zm9yZWlnbi1rZXlzPjxrZXkgYXBwPSJFTiIgZGItaWQ9ImZwemQ5ZnZ3bWFkczJiZXhl
ZjNwdzlmZHNmZWZyYWFhczJyYSIgdGltZXN0YW1wPSIxNTkwMTM4ODE1Ij41PC9rZXk+PC9mb3Jl
aWduLWtleXM+PHJlZi10eXBlIG5hbWU9IkpvdXJuYWwgQXJ0aWNsZSI+MTc8L3JlZi10eXBlPjxj
b250cmlidXRvcnM+PGF1dGhvcnM+PGF1dGhvcj5EZWRlcywgSy4gSi48L2F1dGhvcj48YXV0aG9y
PlNjaGllc3NlciwgTS48L2F1dGhvcj48YXV0aG9yPlNjaGFmZXIsIE0uPC9hdXRob3I+PGF1dGhv
cj5DbGF2aWVuLCBQLiBBLjwvYXV0aG9yPjwvYXV0aG9ycz48L2NvbnRyaWJ1dG9ycz48YXV0aC1h
ZGRyZXNzPkRlcGFydG1lbnQgb2YgVmlzY2VyYWwgYW5kIFRyYW5zcGxhbnRhdGlvbiBTdXJnZXJ5
LCBVbml2ZXJzaXR5IEhvc3BpdGFsIG9mIFp1cmljaCwgU3dpdHplcmxhbmQuPC9hdXRoLWFkZHJl
c3M+PHRpdGxlcz48dGl0bGU+UG9zdG9wZXJhdGl2ZSBiZXpvYXIgaWxldXMgYWZ0ZXIgZWFybHkg
ZW50ZXJhbCBmZWVkaW5nPC90aXRsZT48c2Vjb25kYXJ5LXRpdGxlPkogR2FzdHJvaW50ZXN0IFN1
cmc8L3NlY29uZGFyeS10aXRsZT48L3RpdGxlcz48cGVyaW9kaWNhbD48ZnVsbC10aXRsZT5KIEdh
c3Ryb2ludGVzdCBTdXJnPC9mdWxsLXRpdGxlPjwvcGVyaW9kaWNhbD48cGFnZXM+MTIzLTc8L3Bh
Z2VzPjx2b2x1bWU+MTA8L3ZvbHVtZT48bnVtYmVyPjE8L251bWJlcj48ZWRpdGlvbj4yMDA1LzEy
LzIyPC9lZGl0aW9uPjxrZXl3b3Jkcz48a2V5d29yZD5BZHVsdDwva2V5d29yZD48a2V5d29yZD5B
Z2VkPC9rZXl3b3JkPjxrZXl3b3JkPkJlem9hcnMvKmV0aW9sb2d5PC9rZXl3b3JkPjxrZXl3b3Jk
PkNob2xlY3lzdGVjdG9teTwva2V5d29yZD48a2V5d29yZD5DaG9sZWN5c3RpdGlzL3N1cmdlcnk8
L2tleXdvcmQ+PGtleXdvcmQ+RW50ZXJhbCBOdXRyaXRpb24vKmFkdmVyc2UgZWZmZWN0czwva2V5
d29yZD48a2V5d29yZD5GZW1hbGU8L2tleXdvcmQ+PGtleXdvcmQ+R2FzdHJlY3RvbXk8L2tleXdv
cmQ+PGtleXdvcmQ+R2FzdHJvaW50ZXN0aW5hbCBTdHJvbWFsIFR1bW9ycy9zdXJnZXJ5PC9rZXl3
b3JkPjxrZXl3b3JkPkh1bWFuczwva2V5d29yZD48a2V5d29yZD5JbGV1cy8qZXRpb2xvZ3k8L2tl
eXdvcmQ+PGtleXdvcmQ+SW50dWJhdGlvbiwgR2FzdHJvaW50ZXN0aW5hbC9hZHZlcnNlIGVmZmVj
dHM8L2tleXdvcmQ+PGtleXdvcmQ+SmVqdW5hbCBEaXNlYXNlcy8qZXRpb2xvZ3k8L2tleXdvcmQ+
PGtleXdvcmQ+SmVqdW5vc3RvbXkvYWR2ZXJzZSBlZmZlY3RzPC9rZXl3b3JkPjxrZXl3b3JkPipK
ZWp1bnVtPC9rZXl3b3JkPjxrZXl3b3JkPk1hbGU8L2tleXdvcmQ+PGtleXdvcmQ+TWlkZGxlIEFn
ZWQ8L2tleXdvcmQ+PGtleXdvcmQ+KlBvc3RvcGVyYXRpdmUgQ29tcGxpY2F0aW9uczwva2V5d29y
ZD48a2V5d29yZD5TdG9tYWNoIE5lb3BsYXNtcy9zdXJnZXJ5PC9rZXl3b3JkPjwva2V5d29yZHM+
PGRhdGVzPjx5ZWFyPjIwMDY8L3llYXI+PHB1Yi1kYXRlcz48ZGF0ZT5KYW48L2RhdGU+PC9wdWIt
ZGF0ZXM+PC9kYXRlcz48aXNibj4xMDkxLTI1NVggKFByaW50KSYjeEQ7MTA5MS0yNTVYIChMaW5r
aW5nKTwvaXNibj48YWNjZXNzaW9uLW51bT4xNjM2ODUwMTwvYWNjZXNzaW9uLW51bT48dXJscz48
cmVsYXRlZC11cmxzPjx1cmw+aHR0cHM6Ly93d3cubmNiaS5ubG0ubmloLmdvdi9wdWJtZWQvMTYz
Njg1MDE8L3VybD48L3JlbGF0ZWQtdXJscz48L3VybHM+PGVsZWN0cm9uaWMtcmVzb3VyY2UtbnVt
PjEwLjEwMTYvai5nYXNzdXIuMjAwNS4wNC4wMTA8L2VsZWN0cm9uaWMtcmVzb3VyY2UtbnVtPjwv
cmVjb3JkPjwvQ2l0ZT48Q2l0ZT48QXV0aG9yPk1jSXZvcjwvQXV0aG9yPjxZZWFyPjE5OTA8L1ll
YXI+PFJlY051bT4yPC9SZWNOdW0+PHJlY29yZD48cmVjLW51bWJlcj4yPC9yZWMtbnVtYmVyPjxm
b3JlaWduLWtleXM+PGtleSBhcHA9IkVOIiBkYi1pZD0iZnB6ZDlmdndtYWRzMmJleGVmM3B3OWZk
c2ZlZnJhYWFzMnJhIiB0aW1lc3RhbXA9IjE1OTAxMzg3MTEiPjI8L2tleT48L2ZvcmVpZ24ta2V5
cz48cmVmLXR5cGUgbmFtZT0iSm91cm5hbCBBcnRpY2xlIj4xNzwvcmVmLXR5cGU+PGNvbnRyaWJ1
dG9ycz48YXV0aG9ycz48YXV0aG9yPk1jSXZvciwgQS4gQy48L2F1dGhvcj48YXV0aG9yPk1lZ3Vp
ZCwgTS4gTS48L2F1dGhvcj48YXV0aG9yPkN1cnRhcywgUy48L2F1dGhvcj48YXV0aG9yPldhcnJl
biwgSi48L2F1dGhvcj48YXV0aG9yPkthcGxhbiwgRC4gUy48L2F1dGhvcj48L2F1dGhvcnM+PC9j
b250cmlidXRvcnM+PGF1dGgtYWRkcmVzcz5EZXBhcnRtZW50IG9mIFN1cmdlcnksIFNVTlkgSGVh
bHRoIFNjaWVuY2UgQ2VudGVyLCBTeXJhY3VzZSAxMzIxMC48L2F1dGgtYWRkcmVzcz48dGl0bGVz
Pjx0aXRsZT5JbnRlc3RpbmFsIG9ic3RydWN0aW9uIGZyb20gY2VjYWwgYmV6b2FyOyBhIGNvbXBs
aWNhdGlvbiBvZiBmaWJlci1jb250YWluaW5nIHR1YmUgZmVlZGluZ3M8L3RpdGxlPjxzZWNvbmRh
cnktdGl0bGU+TnV0cml0aW9uPC9zZWNvbmRhcnktdGl0bGU+PC90aXRsZXM+PHBlcmlvZGljYWw+
PGZ1bGwtdGl0bGU+TnV0cml0aW9uPC9mdWxsLXRpdGxlPjwvcGVyaW9kaWNhbD48cGFnZXM+MTE1
LTc8L3BhZ2VzPjx2b2x1bWU+Njwvdm9sdW1lPjxudW1iZXI+MTwvbnVtYmVyPjxlZGl0aW9uPjE5
OTAvMDEvMDE8L2VkaXRpb24+PGtleXdvcmRzPjxrZXl3b3JkPkJlem9hcnMvY29tcGxpY2F0aW9u
cy9ldGlvbG9neTwva2V5d29yZD48a2V5d29yZD5DZWNhbCBEaXNlYXNlcy9jb21wbGljYXRpb25z
L2V0aW9sb2d5PC9rZXl3b3JkPjxrZXl3b3JkPkRpYXJyaGVhL3RoZXJhcHk8L2tleXdvcmQ+PGtl
eXdvcmQ+RGlldGFyeSBGaWJlci9hZG1pbmlzdHJhdGlvbiAmYW1wOyBkb3NhZ2UvKmFkdmVyc2Ug
ZWZmZWN0czwva2V5d29yZD48a2V5d29yZD5FbnRlcmFsIE51dHJpdGlvbi8qYWR2ZXJzZSBlZmZl
Y3RzPC9rZXl3b3JkPjxrZXl3b3JkPkdhc3Ryb2ludGVzdGluYWwgSGVtb3JyaGFnZS9ldGlvbG9n
eTwva2V5d29yZD48a2V5d29yZD5IdW1hbnM8L2tleXdvcmQ+PGtleXdvcmQ+SW50ZXN0aW5hbCBP
YnN0cnVjdGlvbi8qZXRpb2xvZ3k8L2tleXdvcmQ+PGtleXdvcmQ+TWFsZTwva2V5d29yZD48a2V5
d29yZD5NaWRkbGUgQWdlZDwva2V5d29yZD48L2tleXdvcmRzPjxkYXRlcz48eWVhcj4xOTkwPC95
ZWFyPjxwdWItZGF0ZXM+PGRhdGU+SmFuLUZlYjwvZGF0ZT48L3B1Yi1kYXRlcz48L2RhdGVzPjxp
c2JuPjA4OTktOTAwNyAoUHJpbnQpJiN4RDswODk5LTkwMDcgKExpbmtpbmcpPC9pc2JuPjxhY2Nl
c3Npb24tbnVtPjE5NjY5NDQ8L2FjY2Vzc2lvbi1udW0+PHVybHM+PHJlbGF0ZWQtdXJscz48dXJs
Pmh0dHBzOi8vd3d3Lm5jYmkubmxtLm5paC5nb3YvcHVibWVkLzE5NjY5NDQ8L3VybD48L3JlbGF0
ZWQtdXJscz48L3VybHM+PC9yZWNvcmQ+PC9DaXRlPjxDaXRlPjxBdXRob3I+TyZhcG9zO01hbGxl
eTwvQXV0aG9yPjxZZWFyPjE5ODE8L1llYXI+PFJlY051bT4xMDwvUmVjTnVtPjxyZWNvcmQ+PHJl
Yy1udW1iZXI+MTA8L3JlYy1udW1iZXI+PGZvcmVpZ24ta2V5cz48a2V5IGFwcD0iRU4iIGRiLWlk
PSJmcHpkOWZ2d21hZHMyYmV4ZWYzcHc5ZmRzZmVmcmFhYXMycmEiIHRpbWVzdGFtcD0iMTU5MDEz
ODkyNSI+MTA8L2tleT48L2ZvcmVpZ24ta2V5cz48cmVmLXR5cGUgbmFtZT0iSm91cm5hbCBBcnRp
Y2xlIj4xNzwvcmVmLXR5cGU+PGNvbnRyaWJ1dG9ycz48YXV0aG9ycz48YXV0aG9yPk8mYXBvcztN
YWxsZXksIEouIEEuPC9hdXRob3I+PGF1dGhvcj5GZXJydWNjaSwgSi4gVC4sIEpyLjwvYXV0aG9y
PjxhdXRob3I+R29vZGdhbWUsIEouIFQuLCBKci48L2F1dGhvcj48L2F1dGhvcnM+PC9jb250cmli
dXRvcnM+PHRpdGxlcz48dGl0bGU+TWVkaWNhdGlvbiBiZXpvYXI6IGludGVzdGluYWwgb2JzdHJ1
Y3Rpb24gYnkgYW4gaXNvY2FsIGJlem9hci4gQ2FzZSByZXBvcnQgYW5kIHJldmlldyBvZiB0aGUg
bGl0ZXJhdHVyZTwvdGl0bGU+PHNlY29uZGFyeS10aXRsZT5HYXN0cm9pbnRlc3QgUmFkaW9sPC9z
ZWNvbmRhcnktdGl0bGU+PC90aXRsZXM+PHBlcmlvZGljYWw+PGZ1bGwtdGl0bGU+R2FzdHJvaW50
ZXN0IFJhZGlvbDwvZnVsbC10aXRsZT48L3BlcmlvZGljYWw+PHBhZ2VzPjE0MS00PC9wYWdlcz48
dm9sdW1lPjY8L3ZvbHVtZT48bnVtYmVyPjI8L251bWJlcj48ZWRpdGlvbj4xOTgxLzAxLzAxPC9l
ZGl0aW9uPjxrZXl3b3Jkcz48a2V5d29yZD5BZHVsdDwva2V5d29yZD48a2V5d29yZD5CZXpvYXJz
LypldGlvbG9neTwva2V5d29yZD48a2V5d29yZD5FbnRlcmFsIE51dHJpdGlvbi8qYWR2ZXJzZSBl
ZmZlY3RzPC9rZXl3b3JkPjxrZXl3b3JkPkZvb2QsIEZvcm11bGF0ZWQvKmFkdmVyc2UgZWZmZWN0
czwva2V5d29yZD48a2V5d29yZD5IdW1hbnM8L2tleXdvcmQ+PGtleXdvcmQ+SWF0cm9nZW5pYyBE
aXNlYXNlPC9rZXl3b3JkPjxrZXl3b3JkPkludGVzdGluYWwgT2JzdHJ1Y3Rpb24vKmV0aW9sb2d5
PC9rZXl3b3JkPjxrZXl3b3JkPk1hbGU8L2tleXdvcmQ+PGtleXdvcmQ+UG9zdG9wZXJhdGl2ZSBD
b21wbGljYXRpb25zPC9rZXl3b3JkPjwva2V5d29yZHM+PGRhdGVzPjx5ZWFyPjE5ODE8L3llYXI+
PC9kYXRlcz48aXNibj4wMzY0LTIzNTYgKFByaW50KSYjeEQ7MDM2NC0yMzU2IChMaW5raW5nKTwv
aXNibj48YWNjZXNzaW9uLW51bT42Nzg4NjM4PC9hY2Nlc3Npb24tbnVtPjx1cmxzPjxyZWxhdGVk
LXVybHM+PHVybD5odHRwczovL3d3dy5uY2JpLm5sbS5uaWguZ292L3B1Ym1lZC82Nzg4NjM4PC91
cmw+PC9yZWxhdGVkLXVybHM+PC91cmxzPjxlbGVjdHJvbmljLXJlc291cmNlLW51bT4xMC4xMDA3
L0JGMDE4OTAyMzg8L2VsZWN0cm9uaWMtcmVzb3VyY2UtbnVtPjwvcmVjb3JkPjwvQ2l0ZT48L0Vu
ZE5vdGU+AG==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Y051bT41PC9SZWNOdW0+PERpc3BsYXlUZXh0PjxzdHlsZSBmYWNlPSJzdXBlcnNjcmlwdCI+WzQs
IDYsIDldPC9zdHlsZT48L0Rpc3BsYXlUZXh0PjxyZWNvcmQ+PHJlYy1udW1iZXI+NTwvcmVjLW51
bWJlcj48Zm9yZWlnbi1rZXlzPjxrZXkgYXBwPSJFTiIgZGItaWQ9ImZwemQ5ZnZ3bWFkczJiZXhl
ZjNwdzlmZHNmZWZyYWFhczJyYSIgdGltZXN0YW1wPSIxNTkwMTM4ODE1Ij41PC9rZXk+PC9mb3Jl
aWduLWtleXM+PHJlZi10eXBlIG5hbWU9IkpvdXJuYWwgQXJ0aWNsZSI+MTc8L3JlZi10eXBlPjxj
b250cmlidXRvcnM+PGF1dGhvcnM+PGF1dGhvcj5EZWRlcywgSy4gSi48L2F1dGhvcj48YXV0aG9y
PlNjaGllc3NlciwgTS48L2F1dGhvcj48YXV0aG9yPlNjaGFmZXIsIE0uPC9hdXRob3I+PGF1dGhv
cj5DbGF2aWVuLCBQLiBBLjwvYXV0aG9yPjwvYXV0aG9ycz48L2NvbnRyaWJ1dG9ycz48YXV0aC1h
ZGRyZXNzPkRlcGFydG1lbnQgb2YgVmlzY2VyYWwgYW5kIFRyYW5zcGxhbnRhdGlvbiBTdXJnZXJ5
LCBVbml2ZXJzaXR5IEhvc3BpdGFsIG9mIFp1cmljaCwgU3dpdHplcmxhbmQuPC9hdXRoLWFkZHJl
c3M+PHRpdGxlcz48dGl0bGU+UG9zdG9wZXJhdGl2ZSBiZXpvYXIgaWxldXMgYWZ0ZXIgZWFybHkg
ZW50ZXJhbCBmZWVkaW5nPC90aXRsZT48c2Vjb25kYXJ5LXRpdGxlPkogR2FzdHJvaW50ZXN0IFN1
cmc8L3NlY29uZGFyeS10aXRsZT48L3RpdGxlcz48cGVyaW9kaWNhbD48ZnVsbC10aXRsZT5KIEdh
c3Ryb2ludGVzdCBTdXJnPC9mdWxsLXRpdGxlPjwvcGVyaW9kaWNhbD48cGFnZXM+MTIzLTc8L3Bh
Z2VzPjx2b2x1bWU+MTA8L3ZvbHVtZT48bnVtYmVyPjE8L251bWJlcj48ZWRpdGlvbj4yMDA1LzEy
LzIyPC9lZGl0aW9uPjxrZXl3b3Jkcz48a2V5d29yZD5BZHVsdDwva2V5d29yZD48a2V5d29yZD5B
Z2VkPC9rZXl3b3JkPjxrZXl3b3JkPkJlem9hcnMvKmV0aW9sb2d5PC9rZXl3b3JkPjxrZXl3b3Jk
PkNob2xlY3lzdGVjdG9teTwva2V5d29yZD48a2V5d29yZD5DaG9sZWN5c3RpdGlzL3N1cmdlcnk8
L2tleXdvcmQ+PGtleXdvcmQ+RW50ZXJhbCBOdXRyaXRpb24vKmFkdmVyc2UgZWZmZWN0czwva2V5
d29yZD48a2V5d29yZD5GZW1hbGU8L2tleXdvcmQ+PGtleXdvcmQ+R2FzdHJlY3RvbXk8L2tleXdv
cmQ+PGtleXdvcmQ+R2FzdHJvaW50ZXN0aW5hbCBTdHJvbWFsIFR1bW9ycy9zdXJnZXJ5PC9rZXl3
b3JkPjxrZXl3b3JkPkh1bWFuczwva2V5d29yZD48a2V5d29yZD5JbGV1cy8qZXRpb2xvZ3k8L2tl
eXdvcmQ+PGtleXdvcmQ+SW50dWJhdGlvbiwgR2FzdHJvaW50ZXN0aW5hbC9hZHZlcnNlIGVmZmVj
dHM8L2tleXdvcmQ+PGtleXdvcmQ+SmVqdW5hbCBEaXNlYXNlcy8qZXRpb2xvZ3k8L2tleXdvcmQ+
PGtleXdvcmQ+SmVqdW5vc3RvbXkvYWR2ZXJzZSBlZmZlY3RzPC9rZXl3b3JkPjxrZXl3b3JkPipK
ZWp1bnVtPC9rZXl3b3JkPjxrZXl3b3JkPk1hbGU8L2tleXdvcmQ+PGtleXdvcmQ+TWlkZGxlIEFn
ZWQ8L2tleXdvcmQ+PGtleXdvcmQ+KlBvc3RvcGVyYXRpdmUgQ29tcGxpY2F0aW9uczwva2V5d29y
ZD48a2V5d29yZD5TdG9tYWNoIE5lb3BsYXNtcy9zdXJnZXJ5PC9rZXl3b3JkPjwva2V5d29yZHM+
PGRhdGVzPjx5ZWFyPjIwMDY8L3llYXI+PHB1Yi1kYXRlcz48ZGF0ZT5KYW48L2RhdGU+PC9wdWIt
ZGF0ZXM+PC9kYXRlcz48aXNibj4xMDkxLTI1NVggKFByaW50KSYjeEQ7MTA5MS0yNTVYIChMaW5r
aW5nKTwvaXNibj48YWNjZXNzaW9uLW51bT4xNjM2ODUwMTwvYWNjZXNzaW9uLW51bT48dXJscz48
cmVsYXRlZC11cmxzPjx1cmw+aHR0cHM6Ly93d3cubmNiaS5ubG0ubmloLmdvdi9wdWJtZWQvMTYz
Njg1MDE8L3VybD48L3JlbGF0ZWQtdXJscz48L3VybHM+PGVsZWN0cm9uaWMtcmVzb3VyY2UtbnVt
PjEwLjEwMTYvai5nYXNzdXIuMjAwNS4wNC4wMTA8L2VsZWN0cm9uaWMtcmVzb3VyY2UtbnVtPjwv
cmVjb3JkPjwvQ2l0ZT48Q2l0ZT48QXV0aG9yPk1jSXZvcjwvQXV0aG9yPjxZZWFyPjE5OTA8L1ll
YXI+PFJlY051bT4yPC9SZWNOdW0+PHJlY29yZD48cmVjLW51bWJlcj4yPC9yZWMtbnVtYmVyPjxm
b3JlaWduLWtleXM+PGtleSBhcHA9IkVOIiBkYi1pZD0iZnB6ZDlmdndtYWRzMmJleGVmM3B3OWZk
c2ZlZnJhYWFzMnJhIiB0aW1lc3RhbXA9IjE1OTAxMzg3MTEiPjI8L2tleT48L2ZvcmVpZ24ta2V5
cz48cmVmLXR5cGUgbmFtZT0iSm91cm5hbCBBcnRpY2xlIj4xNzwvcmVmLXR5cGU+PGNvbnRyaWJ1
dG9ycz48YXV0aG9ycz48YXV0aG9yPk1jSXZvciwgQS4gQy48L2F1dGhvcj48YXV0aG9yPk1lZ3Vp
ZCwgTS4gTS48L2F1dGhvcj48YXV0aG9yPkN1cnRhcywgUy48L2F1dGhvcj48YXV0aG9yPldhcnJl
biwgSi48L2F1dGhvcj48YXV0aG9yPkthcGxhbiwgRC4gUy48L2F1dGhvcj48L2F1dGhvcnM+PC9j
b250cmlidXRvcnM+PGF1dGgtYWRkcmVzcz5EZXBhcnRtZW50IG9mIFN1cmdlcnksIFNVTlkgSGVh
bHRoIFNjaWVuY2UgQ2VudGVyLCBTeXJhY3VzZSAxMzIxMC48L2F1dGgtYWRkcmVzcz48dGl0bGVz
Pjx0aXRsZT5JbnRlc3RpbmFsIG9ic3RydWN0aW9uIGZyb20gY2VjYWwgYmV6b2FyOyBhIGNvbXBs
aWNhdGlvbiBvZiBmaWJlci1jb250YWluaW5nIHR1YmUgZmVlZGluZ3M8L3RpdGxlPjxzZWNvbmRh
cnktdGl0bGU+TnV0cml0aW9uPC9zZWNvbmRhcnktdGl0bGU+PC90aXRsZXM+PHBlcmlvZGljYWw+
PGZ1bGwtdGl0bGU+TnV0cml0aW9uPC9mdWxsLXRpdGxlPjwvcGVyaW9kaWNhbD48cGFnZXM+MTE1
LTc8L3BhZ2VzPjx2b2x1bWU+Njwvdm9sdW1lPjxudW1iZXI+MTwvbnVtYmVyPjxlZGl0aW9uPjE5
OTAvMDEvMDE8L2VkaXRpb24+PGtleXdvcmRzPjxrZXl3b3JkPkJlem9hcnMvY29tcGxpY2F0aW9u
cy9ldGlvbG9neTwva2V5d29yZD48a2V5d29yZD5DZWNhbCBEaXNlYXNlcy9jb21wbGljYXRpb25z
L2V0aW9sb2d5PC9rZXl3b3JkPjxrZXl3b3JkPkRpYXJyaGVhL3RoZXJhcHk8L2tleXdvcmQ+PGtl
eXdvcmQ+RGlldGFyeSBGaWJlci9hZG1pbmlzdHJhdGlvbiAmYW1wOyBkb3NhZ2UvKmFkdmVyc2Ug
ZWZmZWN0czwva2V5d29yZD48a2V5d29yZD5FbnRlcmFsIE51dHJpdGlvbi8qYWR2ZXJzZSBlZmZl
Y3RzPC9rZXl3b3JkPjxrZXl3b3JkPkdhc3Ryb2ludGVzdGluYWwgSGVtb3JyaGFnZS9ldGlvbG9n
eTwva2V5d29yZD48a2V5d29yZD5IdW1hbnM8L2tleXdvcmQ+PGtleXdvcmQ+SW50ZXN0aW5hbCBP
YnN0cnVjdGlvbi8qZXRpb2xvZ3k8L2tleXdvcmQ+PGtleXdvcmQ+TWFsZTwva2V5d29yZD48a2V5
d29yZD5NaWRkbGUgQWdlZDwva2V5d29yZD48L2tleXdvcmRzPjxkYXRlcz48eWVhcj4xOTkwPC95
ZWFyPjxwdWItZGF0ZXM+PGRhdGU+SmFuLUZlYjwvZGF0ZT48L3B1Yi1kYXRlcz48L2RhdGVzPjxp
c2JuPjA4OTktOTAwNyAoUHJpbnQpJiN4RDswODk5LTkwMDcgKExpbmtpbmcpPC9pc2JuPjxhY2Nl
c3Npb24tbnVtPjE5NjY5NDQ8L2FjY2Vzc2lvbi1udW0+PHVybHM+PHJlbGF0ZWQtdXJscz48dXJs
Pmh0dHBzOi8vd3d3Lm5jYmkubmxtLm5paC5nb3YvcHVibWVkLzE5NjY5NDQ8L3VybD48L3JlbGF0
ZWQtdXJscz48L3VybHM+PC9yZWNvcmQ+PC9DaXRlPjxDaXRlPjxBdXRob3I+TyZhcG9zO01hbGxl
eTwvQXV0aG9yPjxZZWFyPjE5ODE8L1llYXI+PFJlY051bT4xMDwvUmVjTnVtPjxyZWNvcmQ+PHJl
Yy1udW1iZXI+MTA8L3JlYy1udW1iZXI+PGZvcmVpZ24ta2V5cz48a2V5IGFwcD0iRU4iIGRiLWlk
PSJmcHpkOWZ2d21hZHMyYmV4ZWYzcHc5ZmRzZmVmcmFhYXMycmEiIHRpbWVzdGFtcD0iMTU5MDEz
ODkyNSI+MTA8L2tleT48L2ZvcmVpZ24ta2V5cz48cmVmLXR5cGUgbmFtZT0iSm91cm5hbCBBcnRp
Y2xlIj4xNzwvcmVmLXR5cGU+PGNvbnRyaWJ1dG9ycz48YXV0aG9ycz48YXV0aG9yPk8mYXBvcztN
YWxsZXksIEouIEEuPC9hdXRob3I+PGF1dGhvcj5GZXJydWNjaSwgSi4gVC4sIEpyLjwvYXV0aG9y
PjxhdXRob3I+R29vZGdhbWUsIEouIFQuLCBKci48L2F1dGhvcj48L2F1dGhvcnM+PC9jb250cmli
dXRvcnM+PHRpdGxlcz48dGl0bGU+TWVkaWNhdGlvbiBiZXpvYXI6IGludGVzdGluYWwgb2JzdHJ1
Y3Rpb24gYnkgYW4gaXNvY2FsIGJlem9hci4gQ2FzZSByZXBvcnQgYW5kIHJldmlldyBvZiB0aGUg
bGl0ZXJhdHVyZTwvdGl0bGU+PHNlY29uZGFyeS10aXRsZT5HYXN0cm9pbnRlc3QgUmFkaW9sPC9z
ZWNvbmRhcnktdGl0bGU+PC90aXRsZXM+PHBlcmlvZGljYWw+PGZ1bGwtdGl0bGU+R2FzdHJvaW50
ZXN0IFJhZGlvbDwvZnVsbC10aXRsZT48L3BlcmlvZGljYWw+PHBhZ2VzPjE0MS00PC9wYWdlcz48
dm9sdW1lPjY8L3ZvbHVtZT48bnVtYmVyPjI8L251bWJlcj48ZWRpdGlvbj4xOTgxLzAxLzAxPC9l
ZGl0aW9uPjxrZXl3b3Jkcz48a2V5d29yZD5BZHVsdDwva2V5d29yZD48a2V5d29yZD5CZXpvYXJz
LypldGlvbG9neTwva2V5d29yZD48a2V5d29yZD5FbnRlcmFsIE51dHJpdGlvbi8qYWR2ZXJzZSBl
ZmZlY3RzPC9rZXl3b3JkPjxrZXl3b3JkPkZvb2QsIEZvcm11bGF0ZWQvKmFkdmVyc2UgZWZmZWN0
czwva2V5d29yZD48a2V5d29yZD5IdW1hbnM8L2tleXdvcmQ+PGtleXdvcmQ+SWF0cm9nZW5pYyBE
aXNlYXNlPC9rZXl3b3JkPjxrZXl3b3JkPkludGVzdGluYWwgT2JzdHJ1Y3Rpb24vKmV0aW9sb2d5
PC9rZXl3b3JkPjxrZXl3b3JkPk1hbGU8L2tleXdvcmQ+PGtleXdvcmQ+UG9zdG9wZXJhdGl2ZSBD
b21wbGljYXRpb25zPC9rZXl3b3JkPjwva2V5d29yZHM+PGRhdGVzPjx5ZWFyPjE5ODE8L3llYXI+
PC9kYXRlcz48aXNibj4wMzY0LTIzNTYgKFByaW50KSYjeEQ7MDM2NC0yMzU2IChMaW5raW5nKTwv
aXNibj48YWNjZXNzaW9uLW51bT42Nzg4NjM4PC9hY2Nlc3Npb24tbnVtPjx1cmxzPjxyZWxhdGVk
LXVybHM+PHVybD5odHRwczovL3d3dy5uY2JpLm5sbS5uaWguZ292L3B1Ym1lZC82Nzg4NjM4PC91
cmw+PC9yZWxhdGVkLXVybHM+PC91cmxzPjxlbGVjdHJvbmljLXJlc291cmNlLW51bT4xMC4xMDA3
L0JGMDE4OTAyMzg8L2VsZWN0cm9uaWMtcmVzb3VyY2UtbnVtPjwvcmVjb3JkPjwvQ2l0ZT48L0Vu
ZE5vdGU+AG==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[4,6,9]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>.</w:t>
      </w:r>
      <w:r w:rsidR="00D04BD2" w:rsidRPr="00FB74BF">
        <w:rPr>
          <w:rFonts w:ascii="Book Antiqua" w:hAnsi="Book Antiqua"/>
          <w:lang w:val="en-AU"/>
        </w:rPr>
        <w:t xml:space="preserve"> </w:t>
      </w:r>
      <w:r w:rsidR="003311B9" w:rsidRPr="00FB74BF">
        <w:rPr>
          <w:rFonts w:ascii="Book Antiqua" w:hAnsi="Book Antiqua"/>
          <w:lang w:val="en-AU"/>
        </w:rPr>
        <w:t>The use of b</w:t>
      </w:r>
      <w:r w:rsidR="00D51DD8" w:rsidRPr="00FB74BF">
        <w:rPr>
          <w:rFonts w:ascii="Book Antiqua" w:hAnsi="Book Antiqua"/>
          <w:lang w:val="en-AU"/>
        </w:rPr>
        <w:t xml:space="preserve">ulking agents and </w:t>
      </w:r>
      <w:r w:rsidR="003311B9" w:rsidRPr="00FB74BF">
        <w:rPr>
          <w:rFonts w:ascii="Book Antiqua" w:hAnsi="Book Antiqua"/>
          <w:lang w:val="en-AU"/>
        </w:rPr>
        <w:t xml:space="preserve">the </w:t>
      </w:r>
      <w:r w:rsidR="00D51DD8" w:rsidRPr="00FB74BF">
        <w:rPr>
          <w:rFonts w:ascii="Book Antiqua" w:hAnsi="Book Antiqua"/>
          <w:lang w:val="en-AU"/>
        </w:rPr>
        <w:t>EN composition have both been indicated in the pathological thickening and solidification</w:t>
      </w:r>
      <w:r w:rsidR="001735E0" w:rsidRPr="00FB74BF">
        <w:rPr>
          <w:rFonts w:ascii="Book Antiqua" w:hAnsi="Book Antiqua"/>
          <w:lang w:val="en-AU"/>
        </w:rPr>
        <w:t xml:space="preserve"> of EN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&lt;EndNote&gt;&lt;Cite&gt;&lt;Author&gt;McIvor&lt;/Author&gt;&lt;Year&gt;1990&lt;/Year&gt;&lt;RecNum&gt;2&lt;/RecNum&gt;&lt;DisplayText&gt;&lt;style face="superscript"&gt;[4]&lt;/style&gt;&lt;/DisplayText&gt;&lt;record&gt;&lt;rec-number&gt;2&lt;/rec-number&gt;&lt;foreign-keys&gt;&lt;key app="EN" db-id="fpzd9fvwmads2bexef3pw9fdsfefraaas2ra" timestamp="1590138711"&gt;2&lt;/key&gt;&lt;/foreign-keys&gt;&lt;ref-type name="Journal Article"&gt;17&lt;/ref-type&gt;&lt;contributors&gt;&lt;authors&gt;&lt;author&gt;McIvor, A. C.&lt;/author&gt;&lt;author&gt;Meguid, M. M.&lt;/author&gt;&lt;author&gt;Curtas, S.&lt;/author&gt;&lt;author&gt;Warren, J.&lt;/author&gt;&lt;author&gt;Kaplan, D. S.&lt;/author&gt;&lt;/authors&gt;&lt;/contributors&gt;&lt;auth-address&gt;Department of Surgery, SUNY Health Science Center, Syracuse 13210.&lt;/auth-address&gt;&lt;titles&gt;&lt;title&gt;Intestinal obstruction from cecal bezoar; a complication of fiber-containing tube feedings&lt;/title&gt;&lt;secondary-title&gt;Nutrition&lt;/secondary-title&gt;&lt;/titles&gt;&lt;periodical&gt;&lt;full-title&gt;Nutrition&lt;/full-title&gt;&lt;/periodical&gt;&lt;pages&gt;115-7&lt;/pages&gt;&lt;volume&gt;6&lt;/volume&gt;&lt;number&gt;1&lt;/number&gt;&lt;edition&gt;1990/01/01&lt;/edition&gt;&lt;keywords&gt;&lt;keyword&gt;Bezoars/complications/etiology&lt;/keyword&gt;&lt;keyword&gt;Cecal Diseases/complications/etiology&lt;/keyword&gt;&lt;keyword&gt;Diarrhea/therapy&lt;/keyword&gt;&lt;keyword&gt;Dietary Fiber/administration &amp;amp; dosage/*adverse effects&lt;/keyword&gt;&lt;keyword&gt;Enteral Nutrition/*adverse effects&lt;/keyword&gt;&lt;keyword&gt;Gastrointestinal Hemorrhage/etiology&lt;/keyword&gt;&lt;keyword&gt;Humans&lt;/keyword&gt;&lt;keyword&gt;Intestinal Obstruction/*etiology&lt;/keyword&gt;&lt;keyword&gt;Male&lt;/keyword&gt;&lt;keyword&gt;Middle Aged&lt;/keyword&gt;&lt;/keywords&gt;&lt;dates&gt;&lt;year&gt;1990&lt;/year&gt;&lt;pub-dates&gt;&lt;date&gt;Jan-Feb&lt;/date&gt;&lt;/pub-dates&gt;&lt;/dates&gt;&lt;isbn&gt;0899-9007 (Print)&amp;#xD;0899-9007 (Linking)&lt;/isbn&gt;&lt;accession-num&gt;1966944&lt;/accession-num&gt;&lt;urls&gt;&lt;related-urls&gt;&lt;url&gt;https://www.ncbi.nlm.nih.gov/pubmed/1966944&lt;/url&gt;&lt;/related-urls&gt;&lt;/urls&gt;&lt;/record&gt;&lt;/Cite&gt;&lt;/EndNote&gt;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[4]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>.</w:t>
      </w:r>
    </w:p>
    <w:p w14:paraId="0511143E" w14:textId="5D781574" w:rsidR="003B76FC" w:rsidRPr="00FB74BF" w:rsidRDefault="00D51DD8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Systemic causes</w:t>
      </w:r>
      <w:r w:rsidR="00241186" w:rsidRPr="00FB74BF">
        <w:rPr>
          <w:rFonts w:ascii="Book Antiqua" w:hAnsi="Book Antiqua"/>
          <w:lang w:val="en-AU"/>
        </w:rPr>
        <w:t xml:space="preserve"> include splanchnic hypoperfusion, dehydration</w:t>
      </w:r>
      <w:r w:rsidR="00A544FA" w:rsidRPr="00FB74BF">
        <w:rPr>
          <w:rFonts w:ascii="Book Antiqua" w:hAnsi="Book Antiqua"/>
          <w:lang w:val="en-AU"/>
        </w:rPr>
        <w:t>,</w:t>
      </w:r>
      <w:r w:rsidR="00241186" w:rsidRPr="00FB74BF">
        <w:rPr>
          <w:rFonts w:ascii="Book Antiqua" w:hAnsi="Book Antiqua"/>
          <w:lang w:val="en-AU"/>
        </w:rPr>
        <w:t xml:space="preserve"> and pharmacological interventions. Splanchnic hypoperfusion is the most common</w:t>
      </w:r>
      <w:r w:rsidR="001735E0" w:rsidRPr="00FB74BF">
        <w:rPr>
          <w:rFonts w:ascii="Book Antiqua" w:hAnsi="Book Antiqua"/>
          <w:lang w:val="en-AU"/>
        </w:rPr>
        <w:t>,</w:t>
      </w:r>
      <w:r w:rsidR="00241186" w:rsidRPr="00FB74BF">
        <w:rPr>
          <w:rFonts w:ascii="Book Antiqua" w:hAnsi="Book Antiqua"/>
          <w:lang w:val="en-AU"/>
        </w:rPr>
        <w:t xml:space="preserve"> occurring either from reduced cardiac outpu</w:t>
      </w:r>
      <w:r w:rsidR="00A61095" w:rsidRPr="00FB74BF">
        <w:rPr>
          <w:rFonts w:ascii="Book Antiqua" w:hAnsi="Book Antiqua"/>
          <w:lang w:val="en-AU"/>
        </w:rPr>
        <w:t>t or vasopressor use. It causes a reduction in gastric motility and reduced b</w:t>
      </w:r>
      <w:r w:rsidR="00E12BCF" w:rsidRPr="00FB74BF">
        <w:rPr>
          <w:rFonts w:ascii="Book Antiqua" w:hAnsi="Book Antiqua"/>
          <w:lang w:val="en-AU"/>
        </w:rPr>
        <w:t xml:space="preserve">icarbonate </w:t>
      </w:r>
      <w:proofErr w:type="gramStart"/>
      <w:r w:rsidR="00E12BCF" w:rsidRPr="00FB74BF">
        <w:rPr>
          <w:rFonts w:ascii="Book Antiqua" w:hAnsi="Book Antiqua"/>
          <w:lang w:val="en-AU"/>
        </w:rPr>
        <w:t>production</w:t>
      </w:r>
      <w:proofErr w:type="gramEnd"/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[1,2]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E12BCF" w:rsidRPr="00FB74BF">
        <w:rPr>
          <w:rFonts w:ascii="Book Antiqua" w:hAnsi="Book Antiqua"/>
          <w:lang w:val="en-AU"/>
        </w:rPr>
        <w:t>.</w:t>
      </w:r>
      <w:r w:rsidR="00D04BD2" w:rsidRPr="00FB74BF">
        <w:rPr>
          <w:rFonts w:ascii="Book Antiqua" w:hAnsi="Book Antiqua"/>
          <w:lang w:val="en-AU"/>
        </w:rPr>
        <w:t xml:space="preserve"> </w:t>
      </w:r>
      <w:r w:rsidR="000C3191" w:rsidRPr="00FB74BF">
        <w:rPr>
          <w:rFonts w:ascii="Book Antiqua" w:hAnsi="Book Antiqua"/>
          <w:lang w:val="en-AU"/>
        </w:rPr>
        <w:t>Dehydrat</w:t>
      </w:r>
      <w:r w:rsidR="00D04BD2" w:rsidRPr="00FB74BF">
        <w:rPr>
          <w:rFonts w:ascii="Book Antiqua" w:hAnsi="Book Antiqua"/>
          <w:lang w:val="en-AU"/>
        </w:rPr>
        <w:t>ion leads</w:t>
      </w:r>
      <w:r w:rsidR="00FE54BD" w:rsidRPr="00FB74BF">
        <w:rPr>
          <w:rFonts w:ascii="Book Antiqua" w:hAnsi="Book Antiqua"/>
          <w:lang w:val="en-AU"/>
        </w:rPr>
        <w:t xml:space="preserve"> to reduced </w:t>
      </w:r>
      <w:r w:rsidR="00A544FA" w:rsidRPr="00FB74BF">
        <w:rPr>
          <w:rFonts w:ascii="Book Antiqua" w:hAnsi="Book Antiqua"/>
          <w:lang w:val="en-AU"/>
        </w:rPr>
        <w:t>gastrointestinal tract</w:t>
      </w:r>
      <w:r w:rsidR="000C3191" w:rsidRPr="00FB74BF">
        <w:rPr>
          <w:rFonts w:ascii="Book Antiqua" w:hAnsi="Book Antiqua"/>
          <w:lang w:val="en-AU"/>
        </w:rPr>
        <w:t xml:space="preserve"> secretions and a differing</w:t>
      </w:r>
      <w:r w:rsidR="00D04BD2" w:rsidRPr="00FB74BF">
        <w:rPr>
          <w:rFonts w:ascii="Book Antiqua" w:hAnsi="Book Antiqua"/>
          <w:lang w:val="en-AU"/>
        </w:rPr>
        <w:t xml:space="preserve"> composition of EN. </w:t>
      </w:r>
      <w:r w:rsidR="00A544FA" w:rsidRPr="00FB74BF">
        <w:rPr>
          <w:rFonts w:ascii="Book Antiqua" w:hAnsi="Book Antiqua"/>
          <w:lang w:val="en-AU"/>
        </w:rPr>
        <w:t>Ultimately, i</w:t>
      </w:r>
      <w:r w:rsidR="00D04BD2" w:rsidRPr="00FB74BF">
        <w:rPr>
          <w:rFonts w:ascii="Book Antiqua" w:hAnsi="Book Antiqua"/>
          <w:lang w:val="en-AU"/>
        </w:rPr>
        <w:t>t causes</w:t>
      </w:r>
      <w:r w:rsidR="00673F9C" w:rsidRPr="00FB74BF">
        <w:rPr>
          <w:rFonts w:ascii="Book Antiqua" w:hAnsi="Book Antiqua"/>
          <w:lang w:val="en-AU"/>
        </w:rPr>
        <w:t xml:space="preserve"> pathological thickening</w:t>
      </w:r>
      <w:r w:rsidR="000C3191" w:rsidRPr="00FB74BF">
        <w:rPr>
          <w:rFonts w:ascii="Book Antiqua" w:hAnsi="Book Antiqua"/>
          <w:lang w:val="en-AU"/>
        </w:rPr>
        <w:t>.</w:t>
      </w:r>
    </w:p>
    <w:p w14:paraId="740FB35F" w14:textId="29432924" w:rsidR="003B76FC" w:rsidRPr="00FB74BF" w:rsidRDefault="003B76FC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Pharmacological interventions include sucra</w:t>
      </w:r>
      <w:r w:rsidR="00C4026B" w:rsidRPr="00FB74BF">
        <w:rPr>
          <w:rFonts w:ascii="Book Antiqua" w:hAnsi="Book Antiqua"/>
          <w:lang w:val="en-AU"/>
        </w:rPr>
        <w:t>l</w:t>
      </w:r>
      <w:r w:rsidRPr="00FB74BF">
        <w:rPr>
          <w:rFonts w:ascii="Book Antiqua" w:hAnsi="Book Antiqua"/>
          <w:lang w:val="en-AU"/>
        </w:rPr>
        <w:t xml:space="preserve">fate, </w:t>
      </w:r>
      <w:r w:rsidR="000C3191" w:rsidRPr="00FB74BF">
        <w:rPr>
          <w:rFonts w:ascii="Book Antiqua" w:hAnsi="Book Antiqua"/>
          <w:lang w:val="en-AU"/>
        </w:rPr>
        <w:t>morp</w:t>
      </w:r>
      <w:r w:rsidR="004E432A" w:rsidRPr="00FB74BF">
        <w:rPr>
          <w:rFonts w:ascii="Book Antiqua" w:hAnsi="Book Antiqua"/>
          <w:lang w:val="en-AU"/>
        </w:rPr>
        <w:t>hine and its analogues</w:t>
      </w:r>
      <w:r w:rsidR="00A544FA" w:rsidRPr="00FB74BF">
        <w:rPr>
          <w:rFonts w:ascii="Book Antiqua" w:hAnsi="Book Antiqua"/>
          <w:lang w:val="en-AU"/>
        </w:rPr>
        <w:t>,</w:t>
      </w:r>
      <w:r w:rsidR="000C3191" w:rsidRPr="00FB74BF">
        <w:rPr>
          <w:rFonts w:ascii="Book Antiqua" w:hAnsi="Book Antiqua"/>
          <w:lang w:val="en-AU"/>
        </w:rPr>
        <w:t xml:space="preserve"> a</w:t>
      </w:r>
      <w:r w:rsidR="004E432A" w:rsidRPr="00FB74BF">
        <w:rPr>
          <w:rFonts w:ascii="Book Antiqua" w:hAnsi="Book Antiqua"/>
          <w:lang w:val="en-AU"/>
        </w:rPr>
        <w:t xml:space="preserve">nd finally medications that interfere with </w:t>
      </w:r>
      <w:r w:rsidR="00A544FA" w:rsidRPr="00FB74BF">
        <w:rPr>
          <w:rFonts w:ascii="Book Antiqua" w:hAnsi="Book Antiqua"/>
          <w:lang w:val="en-AU"/>
        </w:rPr>
        <w:t>gastrointestinal tract</w:t>
      </w:r>
      <w:r w:rsidR="000C3191" w:rsidRPr="00FB74BF">
        <w:rPr>
          <w:rFonts w:ascii="Book Antiqua" w:hAnsi="Book Antiqua"/>
          <w:lang w:val="en-AU"/>
        </w:rPr>
        <w:t xml:space="preserve"> pH</w:t>
      </w:r>
      <w:r w:rsidR="004E432A" w:rsidRPr="00FB74BF">
        <w:rPr>
          <w:rFonts w:ascii="Book Antiqua" w:hAnsi="Book Antiqua"/>
          <w:lang w:val="en-AU"/>
        </w:rPr>
        <w:t xml:space="preserve"> (</w:t>
      </w:r>
      <w:r w:rsidR="00A544FA" w:rsidRPr="00FB74BF">
        <w:rPr>
          <w:rFonts w:ascii="Book Antiqua" w:hAnsi="Book Antiqua"/>
          <w:i/>
          <w:iCs/>
          <w:lang w:val="en-AU"/>
        </w:rPr>
        <w:t>i.e</w:t>
      </w:r>
      <w:r w:rsidR="00A544FA" w:rsidRPr="00FB74BF">
        <w:rPr>
          <w:rFonts w:ascii="Book Antiqua" w:hAnsi="Book Antiqua"/>
          <w:lang w:val="en-AU"/>
        </w:rPr>
        <w:t xml:space="preserve">. </w:t>
      </w:r>
      <w:r w:rsidR="004E432A" w:rsidRPr="00FB74BF">
        <w:rPr>
          <w:rFonts w:ascii="Book Antiqua" w:hAnsi="Book Antiqua"/>
          <w:lang w:val="en-AU"/>
        </w:rPr>
        <w:t xml:space="preserve">H2 </w:t>
      </w:r>
      <w:r w:rsidR="00A544FA" w:rsidRPr="00FB74BF">
        <w:rPr>
          <w:rFonts w:ascii="Book Antiqua" w:hAnsi="Book Antiqua"/>
          <w:lang w:val="en-AU"/>
        </w:rPr>
        <w:t>r</w:t>
      </w:r>
      <w:r w:rsidR="004E432A" w:rsidRPr="00FB74BF">
        <w:rPr>
          <w:rFonts w:ascii="Book Antiqua" w:hAnsi="Book Antiqua"/>
          <w:lang w:val="en-AU"/>
        </w:rPr>
        <w:t>eceptor block</w:t>
      </w:r>
      <w:r w:rsidR="00A544FA" w:rsidRPr="00FB74BF">
        <w:rPr>
          <w:rFonts w:ascii="Book Antiqua" w:hAnsi="Book Antiqua"/>
          <w:lang w:val="en-AU"/>
        </w:rPr>
        <w:t>er</w:t>
      </w:r>
      <w:r w:rsidR="004E432A" w:rsidRPr="00FB74BF">
        <w:rPr>
          <w:rFonts w:ascii="Book Antiqua" w:hAnsi="Book Antiqua"/>
          <w:lang w:val="en-AU"/>
        </w:rPr>
        <w:t xml:space="preserve">s, </w:t>
      </w:r>
      <w:r w:rsidR="00A544FA" w:rsidRPr="00FB74BF">
        <w:rPr>
          <w:rFonts w:ascii="Book Antiqua" w:hAnsi="Book Antiqua"/>
          <w:lang w:val="en-AU"/>
        </w:rPr>
        <w:t>a</w:t>
      </w:r>
      <w:r w:rsidR="004E432A" w:rsidRPr="00FB74BF">
        <w:rPr>
          <w:rFonts w:ascii="Book Antiqua" w:hAnsi="Book Antiqua"/>
          <w:lang w:val="en-AU"/>
        </w:rPr>
        <w:t xml:space="preserve">ntacids). </w:t>
      </w:r>
      <w:proofErr w:type="spellStart"/>
      <w:r w:rsidR="00C4026B" w:rsidRPr="00FB74BF">
        <w:rPr>
          <w:rFonts w:ascii="Book Antiqua" w:hAnsi="Book Antiqua"/>
          <w:lang w:val="en-AU"/>
        </w:rPr>
        <w:t>Su</w:t>
      </w:r>
      <w:r w:rsidRPr="00FB74BF">
        <w:rPr>
          <w:rFonts w:ascii="Book Antiqua" w:hAnsi="Book Antiqua"/>
          <w:lang w:val="en-AU"/>
        </w:rPr>
        <w:t>cra</w:t>
      </w:r>
      <w:r w:rsidR="00C4026B" w:rsidRPr="00FB74BF">
        <w:rPr>
          <w:rFonts w:ascii="Book Antiqua" w:hAnsi="Book Antiqua"/>
          <w:lang w:val="en-AU"/>
        </w:rPr>
        <w:t>l</w:t>
      </w:r>
      <w:r w:rsidRPr="00FB74BF">
        <w:rPr>
          <w:rFonts w:ascii="Book Antiqua" w:hAnsi="Book Antiqua"/>
          <w:lang w:val="en-AU"/>
        </w:rPr>
        <w:t>fate</w:t>
      </w:r>
      <w:r w:rsidR="00C4026B" w:rsidRPr="00FB74BF">
        <w:rPr>
          <w:rFonts w:ascii="Book Antiqua" w:hAnsi="Book Antiqua"/>
          <w:lang w:val="en-AU"/>
        </w:rPr>
        <w:t>s</w:t>
      </w:r>
      <w:proofErr w:type="spellEnd"/>
      <w:r w:rsidR="004E432A" w:rsidRPr="00FB74BF">
        <w:rPr>
          <w:rFonts w:ascii="Book Antiqua" w:hAnsi="Book Antiqua"/>
          <w:lang w:val="en-AU"/>
        </w:rPr>
        <w:t xml:space="preserve"> bind</w:t>
      </w:r>
      <w:r w:rsidRPr="00FB74BF">
        <w:rPr>
          <w:rFonts w:ascii="Book Antiqua" w:hAnsi="Book Antiqua"/>
          <w:lang w:val="en-AU"/>
        </w:rPr>
        <w:t xml:space="preserve"> to the</w:t>
      </w:r>
      <w:r w:rsidR="004E432A" w:rsidRPr="00FB74BF">
        <w:rPr>
          <w:rFonts w:ascii="Book Antiqua" w:hAnsi="Book Antiqua"/>
          <w:lang w:val="en-AU"/>
        </w:rPr>
        <w:t xml:space="preserve"> EN</w:t>
      </w:r>
      <w:r w:rsidR="006D2299" w:rsidRPr="00FB74BF">
        <w:rPr>
          <w:rFonts w:ascii="Book Antiqua" w:hAnsi="Book Antiqua"/>
          <w:lang w:val="en-AU"/>
        </w:rPr>
        <w:t>,</w:t>
      </w:r>
      <w:r w:rsidR="004E432A" w:rsidRPr="00FB74BF">
        <w:rPr>
          <w:rFonts w:ascii="Book Antiqua" w:hAnsi="Book Antiqua"/>
          <w:lang w:val="en-AU"/>
        </w:rPr>
        <w:t xml:space="preserve"> causing insoluble complexes</w:t>
      </w:r>
      <w:r w:rsidR="006D2299" w:rsidRPr="00FB74BF">
        <w:rPr>
          <w:rFonts w:ascii="Book Antiqua" w:hAnsi="Book Antiqua"/>
          <w:lang w:val="en-AU"/>
        </w:rPr>
        <w:t xml:space="preserve"> that in turn</w:t>
      </w:r>
      <w:r w:rsidR="004E432A" w:rsidRPr="00FB74BF">
        <w:rPr>
          <w:rFonts w:ascii="Book Antiqua" w:hAnsi="Book Antiqua"/>
          <w:lang w:val="en-AU"/>
        </w:rPr>
        <w:t xml:space="preserve"> </w:t>
      </w:r>
      <w:r w:rsidR="006D2299" w:rsidRPr="00FB74BF">
        <w:rPr>
          <w:rFonts w:ascii="Book Antiqua" w:hAnsi="Book Antiqua"/>
          <w:lang w:val="en-AU"/>
        </w:rPr>
        <w:t xml:space="preserve">cause </w:t>
      </w:r>
      <w:proofErr w:type="gramStart"/>
      <w:r w:rsidR="004E432A" w:rsidRPr="00FB74BF">
        <w:rPr>
          <w:rFonts w:ascii="Book Antiqua" w:hAnsi="Book Antiqua"/>
          <w:lang w:val="en-AU"/>
        </w:rPr>
        <w:t>solidification</w:t>
      </w:r>
      <w:proofErr w:type="gramEnd"/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[1,2]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4E432A" w:rsidRPr="00FB74BF">
        <w:rPr>
          <w:rFonts w:ascii="Book Antiqua" w:hAnsi="Book Antiqua"/>
          <w:lang w:val="en-AU"/>
        </w:rPr>
        <w:t xml:space="preserve">. Morphine analogues </w:t>
      </w:r>
      <w:r w:rsidRPr="00FB74BF">
        <w:rPr>
          <w:rFonts w:ascii="Book Antiqua" w:hAnsi="Book Antiqua"/>
          <w:lang w:val="en-AU"/>
        </w:rPr>
        <w:t xml:space="preserve">reduce </w:t>
      </w:r>
      <w:r w:rsidR="00A544FA" w:rsidRPr="00FB74BF">
        <w:rPr>
          <w:rFonts w:ascii="Book Antiqua" w:hAnsi="Book Antiqua"/>
          <w:lang w:val="en-AU"/>
        </w:rPr>
        <w:t>gastrointestinal tract</w:t>
      </w:r>
      <w:r w:rsidRPr="00FB74BF">
        <w:rPr>
          <w:rFonts w:ascii="Book Antiqua" w:hAnsi="Book Antiqua"/>
          <w:lang w:val="en-AU"/>
        </w:rPr>
        <w:t xml:space="preserve"> motility</w:t>
      </w:r>
      <w:r w:rsidR="006D2299" w:rsidRPr="00FB74BF">
        <w:rPr>
          <w:rFonts w:ascii="Book Antiqua" w:hAnsi="Book Antiqua"/>
          <w:lang w:val="en-AU"/>
        </w:rPr>
        <w:t>, thereby</w:t>
      </w:r>
      <w:r w:rsidR="004E432A" w:rsidRPr="00FB74BF">
        <w:rPr>
          <w:rFonts w:ascii="Book Antiqua" w:hAnsi="Book Antiqua"/>
          <w:lang w:val="en-AU"/>
        </w:rPr>
        <w:t xml:space="preserve"> increasing </w:t>
      </w:r>
      <w:r w:rsidR="001735E0" w:rsidRPr="00FB74BF">
        <w:rPr>
          <w:rFonts w:ascii="Book Antiqua" w:hAnsi="Book Antiqua"/>
          <w:lang w:val="en-AU"/>
        </w:rPr>
        <w:t xml:space="preserve">the likelihood of pathological </w:t>
      </w:r>
      <w:proofErr w:type="gramStart"/>
      <w:r w:rsidR="001735E0" w:rsidRPr="00FB74BF">
        <w:rPr>
          <w:rFonts w:ascii="Book Antiqua" w:hAnsi="Book Antiqua"/>
          <w:lang w:val="en-AU"/>
        </w:rPr>
        <w:t>thickening</w:t>
      </w:r>
      <w:proofErr w:type="gramEnd"/>
      <w:r w:rsidR="00EC798A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Y051bT41PC9SZWNOdW0+PERpc3BsYXlUZXh0PjxzdHlsZSBmYWNlPSJzdXBlcnNjcmlwdCI+WzEt
MywgNl08L3N0eWxlPjwvRGlzcGxheVRleHQ+PHJlY29yZD48cmVjLW51bWJlcj41PC9yZWMtbnVt
YmVyPjxmb3JlaWduLWtleXM+PGtleSBhcHA9IkVOIiBkYi1pZD0iZnB6ZDlmdndtYWRzMmJleGVm
M3B3OWZkc2ZlZnJhYWFzMnJhIiB0aW1lc3RhbXA9IjE1OTAxMzg4MTUiPjU8L2tleT48L2ZvcmVp
Z24ta2V5cz48cmVmLXR5cGUgbmFtZT0iSm91cm5hbCBBcnRpY2xlIj4xNzwvcmVmLXR5cGU+PGNv
bnRyaWJ1dG9ycz48YXV0aG9ycz48YXV0aG9yPkRlZGVzLCBLLiBKLjwvYXV0aG9yPjxhdXRob3I+
U2NoaWVzc2VyLCBNLjwvYXV0aG9yPjxhdXRob3I+U2NoYWZlciwgTS48L2F1dGhvcj48YXV0aG9y
PkNsYXZpZW4sIFAuIEEuPC9hdXRob3I+PC9hdXRob3JzPjwvY29udHJpYnV0b3JzPjxhdXRoLWFk
ZHJlc3M+RGVwYXJ0bWVudCBvZiBWaXNjZXJhbCBhbmQgVHJhbnNwbGFudGF0aW9uIFN1cmdlcnks
IFVuaXZlcnNpdHkgSG9zcGl0YWwgb2YgWnVyaWNoLCBTd2l0emVybGFuZC48L2F1dGgtYWRkcmVz
cz48dGl0bGVzPjx0aXRsZT5Qb3N0b3BlcmF0aXZlIGJlem9hciBpbGV1cyBhZnRlciBlYXJseSBl
bnRlcmFsIGZlZWRpbmc8L3RpdGxlPjxzZWNvbmRhcnktdGl0bGU+SiBHYXN0cm9pbnRlc3QgU3Vy
Zzwvc2Vjb25kYXJ5LXRpdGxlPjwvdGl0bGVzPjxwZXJpb2RpY2FsPjxmdWxsLXRpdGxlPkogR2Fz
dHJvaW50ZXN0IFN1cmc8L2Z1bGwtdGl0bGU+PC9wZXJpb2RpY2FsPjxwYWdlcz4xMjMtNzwvcGFn
ZXM+PHZvbHVtZT4xMDwvdm9sdW1lPjxudW1iZXI+MTwvbnVtYmVyPjxlZGl0aW9uPjIwMDUvMTIv
MjI8L2VkaXRpb24+PGtleXdvcmRzPjxrZXl3b3JkPkFkdWx0PC9rZXl3b3JkPjxrZXl3b3JkPkFn
ZWQ8L2tleXdvcmQ+PGtleXdvcmQ+QmV6b2Fycy8qZXRpb2xvZ3k8L2tleXdvcmQ+PGtleXdvcmQ+
Q2hvbGVjeXN0ZWN0b215PC9rZXl3b3JkPjxrZXl3b3JkPkNob2xlY3lzdGl0aXMvc3VyZ2VyeTwv
a2V5d29yZD48a2V5d29yZD5FbnRlcmFsIE51dHJpdGlvbi8qYWR2ZXJzZSBlZmZlY3RzPC9rZXl3
b3JkPjxrZXl3b3JkPkZlbWFsZTwva2V5d29yZD48a2V5d29yZD5HYXN0cmVjdG9teTwva2V5d29y
ZD48a2V5d29yZD5HYXN0cm9pbnRlc3RpbmFsIFN0cm9tYWwgVHVtb3JzL3N1cmdlcnk8L2tleXdv
cmQ+PGtleXdvcmQ+SHVtYW5zPC9rZXl3b3JkPjxrZXl3b3JkPklsZXVzLypldGlvbG9neTwva2V5
d29yZD48a2V5d29yZD5JbnR1YmF0aW9uLCBHYXN0cm9pbnRlc3RpbmFsL2FkdmVyc2UgZWZmZWN0
czwva2V5d29yZD48a2V5d29yZD5KZWp1bmFsIERpc2Vhc2VzLypldGlvbG9neTwva2V5d29yZD48
a2V5d29yZD5KZWp1bm9zdG9teS9hZHZlcnNlIGVmZmVjdHM8L2tleXdvcmQ+PGtleXdvcmQ+Kkpl
anVudW08L2tleXdvcmQ+PGtleXdvcmQ+TWFsZTwva2V5d29yZD48a2V5d29yZD5NaWRkbGUgQWdl
ZDwva2V5d29yZD48a2V5d29yZD4qUG9zdG9wZXJhdGl2ZSBDb21wbGljYXRpb25zPC9rZXl3b3Jk
PjxrZXl3b3JkPlN0b21hY2ggTmVvcGxhc21zL3N1cmdlcnk8L2tleXdvcmQ+PC9rZXl3b3Jkcz48
ZGF0ZXM+PHllYXI+MjAwNjwveWVhcj48cHViLWRhdGVzPjxkYXRlPkphbjwvZGF0ZT48L3B1Yi1k
YXRlcz48L2RhdGVzPjxpc2JuPjEwOTEtMjU1WCAoUHJpbnQpJiN4RDsxMDkxLTI1NVggKExpbmtp
bmcpPC9pc2JuPjxhY2Nlc3Npb24tbnVtPjE2MzY4NTAxPC9hY2Nlc3Npb24tbnVtPjx1cmxzPjxy
ZWxhdGVkLXVybHM+PHVybD5odHRwczovL3d3dy5uY2JpLm5sbS5uaWguZ292L3B1Ym1lZC8xNjM2
ODUwMTwvdXJsPjwvcmVsYXRlZC11cmxzPjwvdXJscz48ZWxlY3Ryb25pYy1yZXNvdXJjZS1udW0+
MTAuMTAxNi9qLmdhc3N1ci4yMDA1LjA0LjAxMDwvZWxlY3Ryb25pYy1yZXNvdXJjZS1udW0+PC9y
ZWNvcmQ+PC9DaXRlPjxDaXRlPjxBdXRob3I+SGFsa2ljPC9BdXRob3I+PFllYXI+MjAwNTwvWWVh
cj48UmVjTnVtPjE8L1JlY051bT48cmVjb3JkPjxyZWMtbnVtYmVyPjE8L3JlYy1udW1iZXI+PGZv
cmVpZ24ta2V5cz48a2V5IGFwcD0iRU4iIGRiLWlkPSJmcHpkOWZ2d21hZHMyYmV4ZWYzcHc5ZmRz
ZmVmcmFhYXMycmEiIHRpbWVzdGFtcD0iMTU5MDEyMDE5NCI+MTwva2V5PjwvZm9yZWlnbi1rZXlz
PjxyZWYtdHlwZSBuYW1lPSJKb3VybmFsIEFydGljbGUiPjE3PC9yZWYtdHlwZT48Y29udHJpYnV0
b3JzPjxhdXRob3JzPjxhdXRob3I+SGFsa2ljLCBOLjwvYXV0aG9yPjxhdXRob3I+R3VlcmlkLCBT
LjwvYXV0aG9yPjxhdXRob3I+QmxhbmNoYXJkLCBBLjwvYXV0aG9yPjxhdXRob3I+R2ludHpidXJn
ZXIsIEQuPC9hdXRob3I+PGF1dGhvcj5NYXR0ZXIsIE0uPC9hdXRob3I+PC9hdXRob3JzPjwvY29u
dHJpYnV0b3JzPjxhdXRoLWFkZHJlc3M+U2VydmljZSBkZSBDaGlydXJnaWUsIENlbnRyZSBIb3Nw
aXRhbGllciBVbml2ZXJzaXRhaXJlIFZhdWRvaXMsIExhdXNhbm5lLCBTd2l0emVybGFuZC4gbmVy
bWluLmhhbGtpY0BjaHV2Lmhvc3B2ZC5jaDwvYXV0aC1hZGRyZXNzPjx0aXRsZXM+PHRpdGxlPlNt
YWxsLWJvd2VsIHBlcmZvcmF0aW9uOiBhIGNvbnNlcXVlbmNlIG9mIGZlZWRpbmcgamVqdW5vc3Rv
bXk8L3RpdGxlPjxzZWNvbmRhcnktdGl0bGU+Q2FuIEogU3VyZzwvc2Vjb25kYXJ5LXRpdGxlPjwv
dGl0bGVzPjxwZXJpb2RpY2FsPjxmdWxsLXRpdGxlPkNhbiBKIFN1cmc8L2Z1bGwtdGl0bGU+PC9w
ZXJpb2RpY2FsPjxwYWdlcz4xNjEtMjwvcGFnZXM+PHZvbHVtZT40ODwvdm9sdW1lPjxudW1iZXI+
MjwvbnVtYmVyPjxlZGl0aW9uPjIwMDUvMDUvMTM8L2VkaXRpb24+PGtleXdvcmRzPjxrZXl3b3Jk
PkVudGVyYWwgTnV0cml0aW9uLyphZHZlcnNlIGVmZmVjdHM8L2tleXdvcmQ+PGtleXdvcmQ+RmVt
YWxlPC9rZXl3b3JkPjxrZXl3b3JkPkh1bWFuczwva2V5d29yZD48a2V5d29yZD5JbnRlc3RpbmFs
IFBlcmZvcmF0aW9uLypldGlvbG9neS9wYXRob2xvZ3kvc3VyZ2VyeTwva2V5d29yZD48a2V5d29y
ZD5JbnRlc3RpbmUsIFNtYWxsL3BhdGhvbG9neTwva2V5d29yZD48a2V5d29yZD5KZWp1bm9zdG9t
eTwva2V5d29yZD48a2V5d29yZD5OZWNyb3Npczwva2V5d29yZD48L2tleXdvcmRzPjxkYXRlcz48
eWVhcj4yMDA1PC95ZWFyPjxwdWItZGF0ZXM+PGRhdGU+QXByPC9kYXRlPjwvcHViLWRhdGVzPjwv
ZGF0ZXM+PGlzYm4+MDAwOC00MjhYIChQcmludCkmI3hEOzAwMDgtNDI4WCAoTGlua2luZyk8L2lz
Ym4+PGFjY2Vzc2lvbi1udW0+MTU4ODc4MDM8L2FjY2Vzc2lvbi1udW0+PHVybHM+PHJlbGF0ZWQt
dXJscz48dXJsPmh0dHBzOi8vd3d3Lm5jYmkubmxtLm5paC5nb3YvcHVibWVkLzE1ODg3ODAzPC91
cmw+PC9yZWxhdGVkLXVybHM+PC91cmxzPjxjdXN0b20yPlBNQzMyMTE2MDY8L2N1c3RvbTI+PC9y
ZWNvcmQ+PC9DaXRlPjxDaXRlPjxBdXRob3I+TGVvbmVsbG88L0F1dGhvcj48WWVhcj4yMDE4PC9Z
ZWFyPjxSZWNOdW0+MTM8L1JlY051bT48cmVjb3JkPjxyZWMtbnVtYmVyPjEzPC9yZWMtbnVtYmVy
Pjxmb3JlaWduLWtleXM+PGtleSBhcHA9IkVOIiBkYi1pZD0iZnB6ZDlmdndtYWRzMmJleGVmM3B3
OWZkc2ZlZnJhYWFzMnJhIiB0aW1lc3RhbXA9IjE1OTAxMzkwMzciPjEzPC9rZXk+PC9mb3JlaWdu
LWtleXM+PHJlZi10eXBlIG5hbWU9IkpvdXJuYWwgQXJ0aWNsZSI+MTc8L3JlZi10eXBlPjxjb250
cmlidXRvcnM+PGF1dGhvcnM+PGF1dGhvcj5MZW9uZWxsbywgRy48L2F1dGhvcj48YXV0aG9yPlJp
enpvLCBBLiBHLjwvYXV0aG9yPjxhdXRob3I+RGkgRGlvLCBWLjwvYXV0aG9yPjxhdXRob3I+U29y
aWFubywgQS48L2F1dGhvcj48YXV0aG9yPlByZXZpdGksIEMuPC9hdXRob3I+PGF1dGhvcj5QYW50
ZSwgRy4gRy48L2F1dGhvcj48YXV0aG9yPk1hc3Ryb2plbmksIEMuPC9hdXRob3I+PGF1dGhvcj5Q
YW50ZSwgUy48L2F1dGhvcj48L2F1dGhvcnM+PC9jb250cmlidXRvcnM+PGF1dGgtYWRkcmVzcz5E
ZXBhcnRtZW50IG9mIEh1bWFuIFBhdGhvbG9neSBvZiBBZHVsdHMgYW5kIEV2b2x1dGl2ZSBFcmEg
JnF1b3Q7R2FldGFubyBCYXJyZXNpJnF1b3Q7LCBVbml2ZXJzaXR5IG9mIE1lc3NpbmEsIE1lc3Np
bmEsIEl0YWx5LiYjeEQ7SGVhbHRoIFJlc2VhcmNoIEluc3RpdHV0ZSBCb25pbm8gUHVsZWpvLCBQ
aWVtb250ZSBIb3NwaXRhbCwgTWVzc2luYSwgSXRhbHkuJiN4RDtEZXBhcnRtZW50IG9mIE1lZGlj
YWwgYW5kIFN1cmdlcnkgU2NpZW5jZSwgVW5pdmVyc2l0eSBvZiBNZXNzaW5hLCBNZXNzaW5hLCBJ
dGFseS48L2F1dGgtYWRkcmVzcz48dGl0bGVzPjx0aXRsZT5HYXN0cm9pbnRlc3RpbmFsIG9ic3Ry
dWN0aW9uIGNhdXNlZCBieSBzb2xpZGlmaWNhdGlvbiBhbmQgY29hZ3VsYXRpb24gb2YgZW50ZXJh
bCBudXRyaXRpb246IHBhdGhvZ2VuZXRpYyBtZWNoYW5pc21zIGFuZCBwb3RlbnRpYWwgcmlzayBm
YWN0b3JzPC90aXRsZT48c2Vjb25kYXJ5LXRpdGxlPkludCBNZWQgQ2FzZSBSZXAgSjwvc2Vjb25k
YXJ5LXRpdGxlPjwvdGl0bGVzPjxwZXJpb2RpY2FsPjxmdWxsLXRpdGxlPkludCBNZWQgQ2FzZSBS
ZXAgSjwvZnVsbC10aXRsZT48L3BlcmlvZGljYWw+PHBhZ2VzPjgxLTg1PC9wYWdlcz48dm9sdW1l
PjExPC92b2x1bWU+PGVkaXRpb24+MjAxOC8wNC8yMTwvZWRpdGlvbj48a2V5d29yZHM+PGtleXdv
cmQ+ZW50ZXJhbCBudXRyaXRpb248L2tleXdvcmQ+PGtleXdvcmQ+Z2FzdHJvaW50ZXN0aW5hbCBj
b250ZW50czwva2V5d29yZD48a2V5d29yZD5pbnRlc3RpbmFsIG9ic3RydWN0aW9uPC9rZXl3b3Jk
PjxrZXl3b3JkPnNtYWxsLWJvd2VsIGJlem9hcjwva2V5d29yZD48L2tleXdvcmRzPjxkYXRlcz48
eWVhcj4yMDE4PC95ZWFyPjwvZGF0ZXM+PGlzYm4+MTE3OS0xNDJYIChQcmludCkmI3hEOzExNzkt
MTQyWCAoTGlua2luZyk8L2lzYm4+PGFjY2Vzc2lvbi1udW0+Mjk2NzQ4NTE8L2FjY2Vzc2lvbi1u
dW0+PHVybHM+PHJlbGF0ZWQtdXJscz48dXJsPmh0dHBzOi8vd3d3Lm5jYmkubmxtLm5paC5nb3Yv
cHVibWVkLzI5Njc0ODUxPC91cmw+PC9yZWxhdGVkLXVybHM+PC91cmxzPjxjdXN0b20yPlBNQzU4
OTg4ODQ8L2N1c3RvbTI+PGVsZWN0cm9uaWMtcmVzb3VyY2UtbnVtPjEwLjIxNDcvSU1DUkouUzE0
MjY5NTwvZWxlY3Ryb25pYy1yZXNvdXJjZS1udW0+PC9yZWNvcmQ+PC9DaXRlPjxDaXRlPjxBdXRo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PC95ZWFyPjwvZGF0ZXM+PHVybHM+PC91cmxzPjwvcmVjb3JkPjwvQ2l0ZT48L0VuZE5vdGU+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Y051bT41PC9SZWNOdW0+PERpc3BsYXlUZXh0PjxzdHlsZSBmYWNlPSJzdXBlcnNjcmlwdCI+WzEt
MywgNl08L3N0eWxlPjwvRGlzcGxheVRleHQ+PHJlY29yZD48cmVjLW51bWJlcj41PC9yZWMtbnVt
YmVyPjxmb3JlaWduLWtleXM+PGtleSBhcHA9IkVOIiBkYi1pZD0iZnB6ZDlmdndtYWRzMmJleGVm
M3B3OWZkc2ZlZnJhYWFzMnJhIiB0aW1lc3RhbXA9IjE1OTAxMzg4MTUiPjU8L2tleT48L2ZvcmVp
Z24ta2V5cz48cmVmLXR5cGUgbmFtZT0iSm91cm5hbCBBcnRpY2xlIj4xNzwvcmVmLXR5cGU+PGNv
bnRyaWJ1dG9ycz48YXV0aG9ycz48YXV0aG9yPkRlZGVzLCBLLiBKLjwvYXV0aG9yPjxhdXRob3I+
U2NoaWVzc2VyLCBNLjwvYXV0aG9yPjxhdXRob3I+U2NoYWZlciwgTS48L2F1dGhvcj48YXV0aG9y
PkNsYXZpZW4sIFAuIEEuPC9hdXRob3I+PC9hdXRob3JzPjwvY29udHJpYnV0b3JzPjxhdXRoLWFk
ZHJlc3M+RGVwYXJ0bWVudCBvZiBWaXNjZXJhbCBhbmQgVHJhbnNwbGFudGF0aW9uIFN1cmdlcnks
IFVuaXZlcnNpdHkgSG9zcGl0YWwgb2YgWnVyaWNoLCBTd2l0emVybGFuZC48L2F1dGgtYWRkcmVz
cz48dGl0bGVzPjx0aXRsZT5Qb3N0b3BlcmF0aXZlIGJlem9hciBpbGV1cyBhZnRlciBlYXJseSBl
bnRlcmFsIGZlZWRpbmc8L3RpdGxlPjxzZWNvbmRhcnktdGl0bGU+SiBHYXN0cm9pbnRlc3QgU3Vy
Zzwvc2Vjb25kYXJ5LXRpdGxlPjwvdGl0bGVzPjxwZXJpb2RpY2FsPjxmdWxsLXRpdGxlPkogR2Fz
dHJvaW50ZXN0IFN1cmc8L2Z1bGwtdGl0bGU+PC9wZXJpb2RpY2FsPjxwYWdlcz4xMjMtNzwvcGFn
ZXM+PHZvbHVtZT4xMDwvdm9sdW1lPjxudW1iZXI+MTwvbnVtYmVyPjxlZGl0aW9uPjIwMDUvMTIv
MjI8L2VkaXRpb24+PGtleXdvcmRzPjxrZXl3b3JkPkFkdWx0PC9rZXl3b3JkPjxrZXl3b3JkPkFn
ZWQ8L2tleXdvcmQ+PGtleXdvcmQ+QmV6b2Fycy8qZXRpb2xvZ3k8L2tleXdvcmQ+PGtleXdvcmQ+
Q2hvbGVjeXN0ZWN0b215PC9rZXl3b3JkPjxrZXl3b3JkPkNob2xlY3lzdGl0aXMvc3VyZ2VyeTwv
a2V5d29yZD48a2V5d29yZD5FbnRlcmFsIE51dHJpdGlvbi8qYWR2ZXJzZSBlZmZlY3RzPC9rZXl3
b3JkPjxrZXl3b3JkPkZlbWFsZTwva2V5d29yZD48a2V5d29yZD5HYXN0cmVjdG9teTwva2V5d29y
ZD48a2V5d29yZD5HYXN0cm9pbnRlc3RpbmFsIFN0cm9tYWwgVHVtb3JzL3N1cmdlcnk8L2tleXdv
cmQ+PGtleXdvcmQ+SHVtYW5zPC9rZXl3b3JkPjxrZXl3b3JkPklsZXVzLypldGlvbG9neTwva2V5
d29yZD48a2V5d29yZD5JbnR1YmF0aW9uLCBHYXN0cm9pbnRlc3RpbmFsL2FkdmVyc2UgZWZmZWN0
czwva2V5d29yZD48a2V5d29yZD5KZWp1bmFsIERpc2Vhc2VzLypldGlvbG9neTwva2V5d29yZD48
a2V5d29yZD5KZWp1bm9zdG9teS9hZHZlcnNlIGVmZmVjdHM8L2tleXdvcmQ+PGtleXdvcmQ+Kkpl
anVudW08L2tleXdvcmQ+PGtleXdvcmQ+TWFsZTwva2V5d29yZD48a2V5d29yZD5NaWRkbGUgQWdl
ZDwva2V5d29yZD48a2V5d29yZD4qUG9zdG9wZXJhdGl2ZSBDb21wbGljYXRpb25zPC9rZXl3b3Jk
PjxrZXl3b3JkPlN0b21hY2ggTmVvcGxhc21zL3N1cmdlcnk8L2tleXdvcmQ+PC9rZXl3b3Jkcz48
ZGF0ZXM+PHllYXI+MjAwNjwveWVhcj48cHViLWRhdGVzPjxkYXRlPkphbjwvZGF0ZT48L3B1Yi1k
YXRlcz48L2RhdGVzPjxpc2JuPjEwOTEtMjU1WCAoUHJpbnQpJiN4RDsxMDkxLTI1NVggKExpbmtp
bmcpPC9pc2JuPjxhY2Nlc3Npb24tbnVtPjE2MzY4NTAxPC9hY2Nlc3Npb24tbnVtPjx1cmxzPjxy
ZWxhdGVkLXVybHM+PHVybD5odHRwczovL3d3dy5uY2JpLm5sbS5uaWguZ292L3B1Ym1lZC8xNjM2
ODUwMTwvdXJsPjwvcmVsYXRlZC11cmxzPjwvdXJscz48ZWxlY3Ryb25pYy1yZXNvdXJjZS1udW0+
MTAuMTAxNi9qLmdhc3N1ci4yMDA1LjA0LjAxMDwvZWxlY3Ryb25pYy1yZXNvdXJjZS1udW0+PC9y
ZWNvcmQ+PC9DaXRlPjxDaXRlPjxBdXRob3I+SGFsa2ljPC9BdXRob3I+PFllYXI+MjAwNTwvWWVh
cj48UmVjTnVtPjE8L1JlY051bT48cmVjb3JkPjxyZWMtbnVtYmVyPjE8L3JlYy1udW1iZXI+PGZv
cmVpZ24ta2V5cz48a2V5IGFwcD0iRU4iIGRiLWlkPSJmcHpkOWZ2d21hZHMyYmV4ZWYzcHc5ZmRz
ZmVmcmFhYXMycmEiIHRpbWVzdGFtcD0iMTU5MDEyMDE5NCI+MTwva2V5PjwvZm9yZWlnbi1rZXlz
PjxyZWYtdHlwZSBuYW1lPSJKb3VybmFsIEFydGljbGUiPjE3PC9yZWYtdHlwZT48Y29udHJpYnV0
b3JzPjxhdXRob3JzPjxhdXRob3I+SGFsa2ljLCBOLjwvYXV0aG9yPjxhdXRob3I+R3VlcmlkLCBT
LjwvYXV0aG9yPjxhdXRob3I+QmxhbmNoYXJkLCBBLjwvYXV0aG9yPjxhdXRob3I+R2ludHpidXJn
ZXIsIEQuPC9hdXRob3I+PGF1dGhvcj5NYXR0ZXIsIE0uPC9hdXRob3I+PC9hdXRob3JzPjwvY29u
dHJpYnV0b3JzPjxhdXRoLWFkZHJlc3M+U2VydmljZSBkZSBDaGlydXJnaWUsIENlbnRyZSBIb3Nw
aXRhbGllciBVbml2ZXJzaXRhaXJlIFZhdWRvaXMsIExhdXNhbm5lLCBTd2l0emVybGFuZC4gbmVy
bWluLmhhbGtpY0BjaHV2Lmhvc3B2ZC5jaDwvYXV0aC1hZGRyZXNzPjx0aXRsZXM+PHRpdGxlPlNt
YWxsLWJvd2VsIHBlcmZvcmF0aW9uOiBhIGNvbnNlcXVlbmNlIG9mIGZlZWRpbmcgamVqdW5vc3Rv
bXk8L3RpdGxlPjxzZWNvbmRhcnktdGl0bGU+Q2FuIEogU3VyZzwvc2Vjb25kYXJ5LXRpdGxlPjwv
dGl0bGVzPjxwZXJpb2RpY2FsPjxmdWxsLXRpdGxlPkNhbiBKIFN1cmc8L2Z1bGwtdGl0bGU+PC9w
ZXJpb2RpY2FsPjxwYWdlcz4xNjEtMjwvcGFnZXM+PHZvbHVtZT40ODwvdm9sdW1lPjxudW1iZXI+
MjwvbnVtYmVyPjxlZGl0aW9uPjIwMDUvMDUvMTM8L2VkaXRpb24+PGtleXdvcmRzPjxrZXl3b3Jk
PkVudGVyYWwgTnV0cml0aW9uLyphZHZlcnNlIGVmZmVjdHM8L2tleXdvcmQ+PGtleXdvcmQ+RmVt
YWxlPC9rZXl3b3JkPjxrZXl3b3JkPkh1bWFuczwva2V5d29yZD48a2V5d29yZD5JbnRlc3RpbmFs
IFBlcmZvcmF0aW9uLypldGlvbG9neS9wYXRob2xvZ3kvc3VyZ2VyeTwva2V5d29yZD48a2V5d29y
ZD5JbnRlc3RpbmUsIFNtYWxsL3BhdGhvbG9neTwva2V5d29yZD48a2V5d29yZD5KZWp1bm9zdG9t
eTwva2V5d29yZD48a2V5d29yZD5OZWNyb3Npczwva2V5d29yZD48L2tleXdvcmRzPjxkYXRlcz48
eWVhcj4yMDA1PC95ZWFyPjxwdWItZGF0ZXM+PGRhdGU+QXByPC9kYXRlPjwvcHViLWRhdGVzPjwv
ZGF0ZXM+PGlzYm4+MDAwOC00MjhYIChQcmludCkmI3hEOzAwMDgtNDI4WCAoTGlua2luZyk8L2lz
Ym4+PGFjY2Vzc2lvbi1udW0+MTU4ODc4MDM8L2FjY2Vzc2lvbi1udW0+PHVybHM+PHJlbGF0ZWQt
dXJscz48dXJsPmh0dHBzOi8vd3d3Lm5jYmkubmxtLm5paC5nb3YvcHVibWVkLzE1ODg3ODAzPC91
cmw+PC9yZWxhdGVkLXVybHM+PC91cmxzPjxjdXN0b20yPlBNQzMyMTE2MDY8L2N1c3RvbTI+PC9y
ZWNvcmQ+PC9DaXRlPjxDaXRlPjxBdXRob3I+TGVvbmVsbG88L0F1dGhvcj48WWVhcj4yMDE4PC9Z
ZWFyPjxSZWNOdW0+MTM8L1JlY051bT48cmVjb3JkPjxyZWMtbnVtYmVyPjEzPC9yZWMtbnVtYmVy
Pjxmb3JlaWduLWtleXM+PGtleSBhcHA9IkVOIiBkYi1pZD0iZnB6ZDlmdndtYWRzMmJleGVmM3B3
OWZkc2ZlZnJhYWFzMnJhIiB0aW1lc3RhbXA9IjE1OTAxMzkwMzciPjEzPC9rZXk+PC9mb3JlaWdu
LWtleXM+PHJlZi10eXBlIG5hbWU9IkpvdXJuYWwgQXJ0aWNsZSI+MTc8L3JlZi10eXBlPjxjb250
cmlidXRvcnM+PGF1dGhvcnM+PGF1dGhvcj5MZW9uZWxsbywgRy48L2F1dGhvcj48YXV0aG9yPlJp
enpvLCBBLiBHLjwvYXV0aG9yPjxhdXRob3I+RGkgRGlvLCBWLjwvYXV0aG9yPjxhdXRob3I+U29y
aWFubywgQS48L2F1dGhvcj48YXV0aG9yPlByZXZpdGksIEMuPC9hdXRob3I+PGF1dGhvcj5QYW50
ZSwgRy4gRy48L2F1dGhvcj48YXV0aG9yPk1hc3Ryb2plbmksIEMuPC9hdXRob3I+PGF1dGhvcj5Q
YW50ZSwgUy48L2F1dGhvcj48L2F1dGhvcnM+PC9jb250cmlidXRvcnM+PGF1dGgtYWRkcmVzcz5E
ZXBhcnRtZW50IG9mIEh1bWFuIFBhdGhvbG9neSBvZiBBZHVsdHMgYW5kIEV2b2x1dGl2ZSBFcmEg
JnF1b3Q7R2FldGFubyBCYXJyZXNpJnF1b3Q7LCBVbml2ZXJzaXR5IG9mIE1lc3NpbmEsIE1lc3Np
bmEsIEl0YWx5LiYjeEQ7SGVhbHRoIFJlc2VhcmNoIEluc3RpdHV0ZSBCb25pbm8gUHVsZWpvLCBQ
aWVtb250ZSBIb3NwaXRhbCwgTWVzc2luYSwgSXRhbHkuJiN4RDtEZXBhcnRtZW50IG9mIE1lZGlj
YWwgYW5kIFN1cmdlcnkgU2NpZW5jZSwgVW5pdmVyc2l0eSBvZiBNZXNzaW5hLCBNZXNzaW5hLCBJ
dGFseS48L2F1dGgtYWRkcmVzcz48dGl0bGVzPjx0aXRsZT5HYXN0cm9pbnRlc3RpbmFsIG9ic3Ry
dWN0aW9uIGNhdXNlZCBieSBzb2xpZGlmaWNhdGlvbiBhbmQgY29hZ3VsYXRpb24gb2YgZW50ZXJh
bCBudXRyaXRpb246IHBhdGhvZ2VuZXRpYyBtZWNoYW5pc21zIGFuZCBwb3RlbnRpYWwgcmlzayBm
YWN0b3JzPC90aXRsZT48c2Vjb25kYXJ5LXRpdGxlPkludCBNZWQgQ2FzZSBSZXAgSjwvc2Vjb25k
YXJ5LXRpdGxlPjwvdGl0bGVzPjxwZXJpb2RpY2FsPjxmdWxsLXRpdGxlPkludCBNZWQgQ2FzZSBS
ZXAgSjwvZnVsbC10aXRsZT48L3BlcmlvZGljYWw+PHBhZ2VzPjgxLTg1PC9wYWdlcz48dm9sdW1l
PjExPC92b2x1bWU+PGVkaXRpb24+MjAxOC8wNC8yMTwvZWRpdGlvbj48a2V5d29yZHM+PGtleXdv
cmQ+ZW50ZXJhbCBudXRyaXRpb248L2tleXdvcmQ+PGtleXdvcmQ+Z2FzdHJvaW50ZXN0aW5hbCBj
b250ZW50czwva2V5d29yZD48a2V5d29yZD5pbnRlc3RpbmFsIG9ic3RydWN0aW9uPC9rZXl3b3Jk
PjxrZXl3b3JkPnNtYWxsLWJvd2VsIGJlem9hcjwva2V5d29yZD48L2tleXdvcmRzPjxkYXRlcz48
eWVhcj4yMDE4PC95ZWFyPjwvZGF0ZXM+PGlzYm4+MTE3OS0xNDJYIChQcmludCkmI3hEOzExNzkt
MTQyWCAoTGlua2luZyk8L2lzYm4+PGFjY2Vzc2lvbi1udW0+Mjk2NzQ4NTE8L2FjY2Vzc2lvbi1u
dW0+PHVybHM+PHJlbGF0ZWQtdXJscz48dXJsPmh0dHBzOi8vd3d3Lm5jYmkubmxtLm5paC5nb3Yv
cHVibWVkLzI5Njc0ODUxPC91cmw+PC9yZWxhdGVkLXVybHM+PC91cmxzPjxjdXN0b20yPlBNQzU4
OTg4ODQ8L2N1c3RvbTI+PGVsZWN0cm9uaWMtcmVzb3VyY2UtbnVtPjEwLjIxNDcvSU1DUkouUzE0
MjY5NTwvZWxlY3Ryb25pYy1yZXNvdXJjZS1udW0+PC9yZWNvcmQ+PC9DaXRlPjxDaXRlPjxBdXRo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PC95ZWFyPjwvZGF0ZXM+PHVybHM+PC91cmxzPjwvcmVjb3JkPjwvQ2l0ZT48L0VuZE5vdGU+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</w:r>
      <w:r w:rsidR="00EC798A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[1-3,6]</w:t>
      </w:r>
      <w:r w:rsidR="00EC798A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  <w:t>.</w:t>
      </w:r>
    </w:p>
    <w:p w14:paraId="1F98B264" w14:textId="7CAFF62A" w:rsidR="000552FA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Surgical management is the mainstay of treatment fo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r intestinal and colonic bezoar.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A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ll but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1 </w:t>
      </w:r>
      <w:r w:rsidRPr="00FB74BF">
        <w:rPr>
          <w:rFonts w:ascii="Book Antiqua" w:hAnsi="Book Antiqua"/>
          <w:sz w:val="24"/>
          <w:szCs w:val="24"/>
          <w:lang w:val="en-AU"/>
        </w:rPr>
        <w:t>patient in the literature required operative intervention in the form of a laparotomy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.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Surgical management itself </w:t>
      </w:r>
      <w:r w:rsidRPr="00FB74BF">
        <w:rPr>
          <w:rFonts w:ascii="Book Antiqua" w:hAnsi="Book Antiqua"/>
          <w:sz w:val="24"/>
          <w:szCs w:val="24"/>
          <w:lang w:val="en-AU"/>
        </w:rPr>
        <w:t>has been shown to reduce morbidity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and mortality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&lt;EndNote&gt;&lt;Cite&gt;&lt;Author&gt;McIvor&lt;/Author&gt;&lt;Year&gt;1990&lt;/Year&gt;&lt;RecNum&gt;2&lt;/RecNum&gt;&lt;DisplayText&gt;&lt;style face="superscript"&gt;[4]&lt;/style&gt;&lt;/DisplayText&gt;&lt;record&gt;&lt;rec-number&gt;2&lt;/rec-number&gt;&lt;foreign-keys&gt;&lt;key app="EN" db-id="fpzd9fvwmads2bexef3pw9fdsfefraaas2ra" timestamp="1590138711"&gt;2&lt;/key&gt;&lt;/foreign-keys&gt;&lt;ref-type name="Journal Article"&gt;17&lt;/ref-type&gt;&lt;contributors&gt;&lt;authors&gt;&lt;author&gt;McIvor, A. C.&lt;/author&gt;&lt;author&gt;Meguid, M. M.&lt;/author&gt;&lt;author&gt;Curtas, S.&lt;/author&gt;&lt;author&gt;Warren, J.&lt;/author&gt;&lt;author&gt;Kaplan, D. S.&lt;/author&gt;&lt;/authors&gt;&lt;/contributors&gt;&lt;auth-address&gt;Department of Surgery, SUNY Health Science Center, Syracuse 13210.&lt;/auth-address&gt;&lt;titles&gt;&lt;title&gt;Intestinal obstruction from cecal bezoar; a complication of fiber-containing tube feedings&lt;/title&gt;&lt;secondary-title&gt;Nutrition&lt;/secondary-title&gt;&lt;/titles&gt;&lt;periodical&gt;&lt;full-title&gt;Nutrition&lt;/full-title&gt;&lt;/periodical&gt;&lt;pages&gt;115-7&lt;/pages&gt;&lt;volume&gt;6&lt;/volume&gt;&lt;number&gt;1&lt;/number&gt;&lt;edition&gt;1990/01/01&lt;/edition&gt;&lt;keywords&gt;&lt;keyword&gt;Bezoars/complications/etiology&lt;/keyword&gt;&lt;keyword&gt;Cecal Diseases/complications/etiology&lt;/keyword&gt;&lt;keyword&gt;Diarrhea/therapy&lt;/keyword&gt;&lt;keyword&gt;Dietary Fiber/administration &amp;amp; dosage/*adverse effects&lt;/keyword&gt;&lt;keyword&gt;Enteral Nutrition/*adverse effects&lt;/keyword&gt;&lt;keyword&gt;Gastrointestinal Hemorrhage/etiology&lt;/keyword&gt;&lt;keyword&gt;Humans&lt;/keyword&gt;&lt;keyword&gt;Intestinal Obstruction/*etiology&lt;/keyword&gt;&lt;keyword&gt;Male&lt;/keyword&gt;&lt;keyword&gt;Middle Aged&lt;/keyword&gt;&lt;/keywords&gt;&lt;dates&gt;&lt;year&gt;1990&lt;/year&gt;&lt;pub-dates&gt;&lt;date&gt;Jan-Feb&lt;/date&gt;&lt;/pub-dates&gt;&lt;/dates&gt;&lt;isbn&gt;0899-9007 (Print)&amp;#xD;0899-9007 (Linking)&lt;/isbn&gt;&lt;accession-num&gt;1966944&lt;/accession-num&gt;&lt;urls&gt;&lt;related-urls&gt;&lt;url&gt;https://www.ncbi.nlm.nih.gov/pubmed/1966944&lt;/url&gt;&lt;/related-urls&gt;&lt;/urls&gt;&lt;/record&gt;&lt;/Cite&gt;&lt;/EndNote&gt;</w:instrTex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[4]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EC798A" w:rsidRPr="00FB74BF">
        <w:rPr>
          <w:rFonts w:ascii="Book Antiqua" w:hAnsi="Book Antiqua"/>
          <w:sz w:val="24"/>
          <w:szCs w:val="24"/>
          <w:lang w:val="en-AU"/>
        </w:rPr>
        <w:t xml:space="preserve">.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Most patients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 have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had their EN stopped and TPN commenced. </w:t>
      </w:r>
      <w:r w:rsidRPr="00FB74BF">
        <w:rPr>
          <w:rFonts w:ascii="Book Antiqua" w:hAnsi="Book Antiqua"/>
          <w:sz w:val="24"/>
          <w:szCs w:val="24"/>
          <w:lang w:val="en-AU"/>
        </w:rPr>
        <w:t>This contrasts with oesophageal bezoar, which has been managed both medically and endoscopically. The f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indings at the time of surgery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have been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perforation and obstruction</w:t>
      </w:r>
      <w:r w:rsidRPr="00FB74BF">
        <w:rPr>
          <w:rFonts w:ascii="Book Antiqua" w:hAnsi="Book Antiqua"/>
          <w:sz w:val="24"/>
          <w:szCs w:val="24"/>
          <w:lang w:val="en-AU"/>
        </w:rPr>
        <w:t>.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Of note, t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his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has been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consistent across the literature. In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the major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ity of cases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,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the EN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 showed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thicken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ing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and in 2 cases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the feed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appeared to have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be</w:t>
      </w:r>
      <w:r w:rsidR="00E12BCF" w:rsidRPr="00FB74BF">
        <w:rPr>
          <w:rFonts w:ascii="Book Antiqua" w:hAnsi="Book Antiqua"/>
          <w:sz w:val="24"/>
          <w:szCs w:val="24"/>
          <w:lang w:val="en-AU"/>
        </w:rPr>
        <w:t xml:space="preserve">come a cast in the </w:t>
      </w:r>
      <w:proofErr w:type="gramStart"/>
      <w:r w:rsidR="00E12BCF" w:rsidRPr="00FB74BF">
        <w:rPr>
          <w:rFonts w:ascii="Book Antiqua" w:hAnsi="Book Antiqua"/>
          <w:sz w:val="24"/>
          <w:szCs w:val="24"/>
          <w:lang w:val="en-AU"/>
        </w:rPr>
        <w:t>bowel</w:t>
      </w:r>
      <w:proofErr w:type="gramEnd"/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Y051bT41PC9SZWNOdW0+PERpc3BsYXlUZXh0PjxzdHlsZSBmYWNlPSJzdXBlcnNjcmlwdCI+WzYs
IDExXTwvc3R5bGU+PC9EaXNwbGF5VGV4dD48cmVjb3JkPjxyZWMtbnVtYmVyPjU8L3JlYy1udW1i
ZXI+PGZvcmVpZ24ta2V5cz48a2V5IGFwcD0iRU4iIGRiLWlkPSJmcHpkOWZ2d21hZHMyYmV4ZWYz
cHc5ZmRzZmVmcmFhYXMycmEiIHRpbWVzdGFtcD0iMTU5MDEzODgxNSI+NTwva2V5PjwvZm9yZWln
bi1rZXlzPjxyZWYtdHlwZSBuYW1lPSJKb3VybmFsIEFydGljbGUiPjE3PC9yZWYtdHlwZT48Y29u
dHJpYnV0b3JzPjxhdXRob3JzPjxhdXRob3I+RGVkZXMsIEsuIEouPC9hdXRob3I+PGF1dGhvcj5T
Y2hpZXNzZXIsIE0uPC9hdXRob3I+PGF1dGhvcj5TY2hhZmVyLCBNLjwvYXV0aG9yPjxhdXRob3I+
Q2xhdmllbiwgUC4gQS48L2F1dGhvcj48L2F1dGhvcnM+PC9jb250cmlidXRvcnM+PGF1dGgtYWRk
cmVzcz5EZXBhcnRtZW50IG9mIFZpc2NlcmFsIGFuZCBUcmFuc3BsYW50YXRpb24gU3VyZ2VyeSwg
VW5pdmVyc2l0eSBIb3NwaXRhbCBvZiBadXJpY2gsIFN3aXR6ZXJsYW5kLjwvYXV0aC1hZGRyZXNz
Pjx0aXRsZXM+PHRpdGxlPlBvc3RvcGVyYXRpdmUgYmV6b2FyIGlsZXVzIGFmdGVyIGVhcmx5IGVu
dGVyYWwgZmVlZGluZzwvdGl0bGU+PHNlY29uZGFyeS10aXRsZT5KIEdhc3Ryb2ludGVzdCBTdXJn
PC9zZWNvbmRhcnktdGl0bGU+PC90aXRsZXM+PHBlcmlvZGljYWw+PGZ1bGwtdGl0bGU+SiBHYXN0
cm9pbnRlc3QgU3VyZzwvZnVsbC10aXRsZT48L3BlcmlvZGljYWw+PHBhZ2VzPjEyMy03PC9wYWdl
cz48dm9sdW1lPjEwPC92b2x1bWU+PG51bWJlcj4xPC9udW1iZXI+PGVkaXRpb24+MjAwNS8xMi8y
MjwvZWRpdGlvbj48a2V5d29yZHM+PGtleXdvcmQ+QWR1bHQ8L2tleXdvcmQ+PGtleXdvcmQ+QWdl
ZDwva2V5d29yZD48a2V5d29yZD5CZXpvYXJzLypldGlvbG9neTwva2V5d29yZD48a2V5d29yZD5D
aG9sZWN5c3RlY3RvbXk8L2tleXdvcmQ+PGtleXdvcmQ+Q2hvbGVjeXN0aXRpcy9zdXJnZXJ5PC9r
ZXl3b3JkPjxrZXl3b3JkPkVudGVyYWwgTnV0cml0aW9uLyphZHZlcnNlIGVmZmVjdHM8L2tleXdv
cmQ+PGtleXdvcmQ+RmVtYWxlPC9rZXl3b3JkPjxrZXl3b3JkPkdhc3RyZWN0b215PC9rZXl3b3Jk
PjxrZXl3b3JkPkdhc3Ryb2ludGVzdGluYWwgU3Ryb21hbCBUdW1vcnMvc3VyZ2VyeTwva2V5d29y
ZD48a2V5d29yZD5IdW1hbnM8L2tleXdvcmQ+PGtleXdvcmQ+SWxldXMvKmV0aW9sb2d5PC9rZXl3
b3JkPjxrZXl3b3JkPkludHViYXRpb24sIEdhc3Ryb2ludGVzdGluYWwvYWR2ZXJzZSBlZmZlY3Rz
PC9rZXl3b3JkPjxrZXl3b3JkPkplanVuYWwgRGlzZWFzZXMvKmV0aW9sb2d5PC9rZXl3b3JkPjxr
ZXl3b3JkPkplanVub3N0b215L2FkdmVyc2UgZWZmZWN0czwva2V5d29yZD48a2V5d29yZD4qSmVq
dW51bTwva2V5d29yZD48a2V5d29yZD5NYWxlPC9rZXl3b3JkPjxrZXl3b3JkPk1pZGRsZSBBZ2Vk
PC9rZXl3b3JkPjxrZXl3b3JkPipQb3N0b3BlcmF0aXZlIENvbXBsaWNhdGlvbnM8L2tleXdvcmQ+
PGtleXdvcmQ+U3RvbWFjaCBOZW9wbGFzbXMvc3VyZ2VyeTwva2V5d29yZD48L2tleXdvcmRzPjxk
YXRlcz48eWVhcj4yMDA2PC95ZWFyPjxwdWItZGF0ZXM+PGRhdGU+SmFuPC9kYXRlPjwvcHViLWRh
dGVzPjwvZGF0ZXM+PGlzYm4+MTA5MS0yNTVYIChQcmludCkmI3hEOzEwOTEtMjU1WCAoTGlua2lu
Zyk8L2lzYm4+PGFjY2Vzc2lvbi1udW0+MTYzNjg1MDE8L2FjY2Vzc2lvbi1udW0+PHVybHM+PHJl
bGF0ZWQtdXJscz48dXJsPmh0dHBzOi8vd3d3Lm5jYmkubmxtLm5paC5nb3YvcHVibWVkLzE2MzY4
NTAxPC91cmw+PC9yZWxhdGVkLXVybHM+PC91cmxzPjxlbGVjdHJvbmljLXJlc291cmNlLW51bT4x
MC4xMDE2L2ouZ2Fzc3VyLjIwMDUuMDQuMDEwPC9lbGVjdHJvbmljLXJlc291cmNlLW51bT48L3Jl
Y29yZD48L0NpdGU+PENpdGU+PEF1dGhvcj5Cb3V3eW48L0F1dGhvcj48WWVhcj4yMDEyPC9ZZWFy
PjxSZWNOdW0+MTI8L1JlY051bT48cmVjb3JkPjxyZWMtbnVtYmVyPjEyPC9yZWMtbnVtYmVyPjxm
b3JlaWduLWtleXM+PGtleSBhcHA9IkVOIiBkYi1pZD0iZnB6ZDlmdndtYWRzMmJleGVmM3B3OWZk
c2ZlZnJhYWFzMnJhIiB0aW1lc3RhbXA9IjE1OTAxMzg5OTYiPjEyPC9rZXk+PC9mb3JlaWduLWtl
eXM+PHJlZi10eXBlIG5hbWU9IkpvdXJuYWwgQXJ0aWNsZSI+MTc8L3JlZi10eXBlPjxjb250cmli
dXRvcnM+PGF1dGhvcnM+PGF1dGhvcj5Cb3V3eW4sIEouIFAuPC9hdXRob3I+PGF1dGhvcj5DbGF2
aWVyLCBULjwvYXV0aG9yPjxhdXRob3I+RXJhbGRpLCBKLiBQLjwvYXV0aG9yPjxhdXRob3I+Qm91
Z2Vyb2wsIEYuPC9hdXRob3I+PGF1dGhvcj5SaWdhdWQsIEouIFAuPC9hdXRob3I+PGF1dGhvcj5B
dXJpYW50LCBJLjwvYXV0aG9yPjxhdXRob3I+RGV2b3MsIE4uPC9hdXRob3I+PC9hdXRob3JzPjwv
Y29udHJpYnV0b3JzPjx0aXRsZXM+PHRpdGxlPkRpZmZ1c2UgZGlnZXN0aXZlIGJlem9hcjogYSBy
YXJlIGFuZCBzZXZlcmUgY29tcGxpY2F0aW9uIG9mIGVudGVyYWwgbnV0cml0aW9uIGluIHRoZSBp
bnRlbnNpdmUgY2FyZSB1bml0IChJQ1UpPC90aXRsZT48c2Vjb25kYXJ5LXRpdGxlPkludGVuc2l2
ZSBDYXJlIE1lZDwvc2Vjb25kYXJ5LXRpdGxlPjwvdGl0bGVzPjxwZXJpb2RpY2FsPjxmdWxsLXRp
dGxlPkludGVuc2l2ZSBDYXJlIE1lZDwvZnVsbC10aXRsZT48L3BlcmlvZGljYWw+PHBhZ2VzPjcz
MC0xPC9wYWdlcz48dm9sdW1lPjM4PC92b2x1bWU+PG51bWJlcj40PC9udW1iZXI+PGVkaXRpb24+
MjAxMS8xMi8wODwvZWRpdGlvbj48a2V5d29yZHM+PGtleXdvcmQ+QWdlZDwva2V5d29yZD48a2V5
d29yZD5CZXpvYXJzL2RpYWdub3Npcy8qZXRpb2xvZ3kvc3VyZ2VyeTwva2V5d29yZD48a2V5d29y
ZD5EaWFnbm9zaXMsIERpZmZlcmVudGlhbDwva2V5d29yZD48a2V5d29yZD5FbnRlcmFsIE51dHJp
dGlvbi8qYWR2ZXJzZSBlZmZlY3RzPC9rZXl3b3JkPjxrZXl3b3JkPkh1bWFuczwva2V5d29yZD48
a2V5d29yZD4qSW50ZW5zaXZlIENhcmUgVW5pdHM8L2tleXdvcmQ+PGtleXdvcmQ+TWFsZTwva2V5
d29yZD48L2tleXdvcmRzPjxkYXRlcz48eWVhcj4yMDEyPC95ZWFyPjxwdWItZGF0ZXM+PGRhdGU+
QXByPC9kYXRlPjwvcHViLWRhdGVzPjwvZGF0ZXM+PGlzYm4+MTQzMi0xMjM4IChFbGVjdHJvbmlj
KSYjeEQ7MDM0Mi00NjQyIChMaW5raW5nKTwvaXNibj48YWNjZXNzaW9uLW51bT4yMjE0NzExNTwv
YWNjZXNzaW9uLW51bT48dXJscz48cmVsYXRlZC11cmxzPjx1cmw+aHR0cHM6Ly93d3cubmNiaS5u
bG0ubmloLmdvdi9wdWJtZWQvMjIxNDcxMTU8L3VybD48L3JlbGF0ZWQtdXJscz48L3VybHM+PGVs
ZWN0cm9uaWMtcmVzb3VyY2UtbnVtPjEwLjEwMDcvczAwMTM0LTAxMS0yNDI4LTU8L2VsZWN0cm9u
aWMtcmVzb3VyY2UtbnVtPjwvcmVjb3JkPjwvQ2l0ZT48L0VuZE5vdGU+AG==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Y051bT41PC9SZWNOdW0+PERpc3BsYXlUZXh0PjxzdHlsZSBmYWNlPSJzdXBlcnNjcmlwdCI+WzYs
IDExXTwvc3R5bGU+PC9EaXNwbGF5VGV4dD48cmVjb3JkPjxyZWMtbnVtYmVyPjU8L3JlYy1udW1i
ZXI+PGZvcmVpZ24ta2V5cz48a2V5IGFwcD0iRU4iIGRiLWlkPSJmcHpkOWZ2d21hZHMyYmV4ZWYz
cHc5ZmRzZmVmcmFhYXMycmEiIHRpbWVzdGFtcD0iMTU5MDEzODgxNSI+NTwva2V5PjwvZm9yZWln
bi1rZXlzPjxyZWYtdHlwZSBuYW1lPSJKb3VybmFsIEFydGljbGUiPjE3PC9yZWYtdHlwZT48Y29u
dHJpYnV0b3JzPjxhdXRob3JzPjxhdXRob3I+RGVkZXMsIEsuIEouPC9hdXRob3I+PGF1dGhvcj5T
Y2hpZXNzZXIsIE0uPC9hdXRob3I+PGF1dGhvcj5TY2hhZmVyLCBNLjwvYXV0aG9yPjxhdXRob3I+
Q2xhdmllbiwgUC4gQS48L2F1dGhvcj48L2F1dGhvcnM+PC9jb250cmlidXRvcnM+PGF1dGgtYWRk
cmVzcz5EZXBhcnRtZW50IG9mIFZpc2NlcmFsIGFuZCBUcmFuc3BsYW50YXRpb24gU3VyZ2VyeSwg
VW5pdmVyc2l0eSBIb3NwaXRhbCBvZiBadXJpY2gsIFN3aXR6ZXJsYW5kLjwvYXV0aC1hZGRyZXNz
Pjx0aXRsZXM+PHRpdGxlPlBvc3RvcGVyYXRpdmUgYmV6b2FyIGlsZXVzIGFmdGVyIGVhcmx5IGVu
dGVyYWwgZmVlZGluZzwvdGl0bGU+PHNlY29uZGFyeS10aXRsZT5KIEdhc3Ryb2ludGVzdCBTdXJn
PC9zZWNvbmRhcnktdGl0bGU+PC90aXRsZXM+PHBlcmlvZGljYWw+PGZ1bGwtdGl0bGU+SiBHYXN0
cm9pbnRlc3QgU3VyZzwvZnVsbC10aXRsZT48L3BlcmlvZGljYWw+PHBhZ2VzPjEyMy03PC9wYWdl
cz48dm9sdW1lPjEwPC92b2x1bWU+PG51bWJlcj4xPC9udW1iZXI+PGVkaXRpb24+MjAwNS8xMi8y
MjwvZWRpdGlvbj48a2V5d29yZHM+PGtleXdvcmQ+QWR1bHQ8L2tleXdvcmQ+PGtleXdvcmQ+QWdl
ZDwva2V5d29yZD48a2V5d29yZD5CZXpvYXJzLypldGlvbG9neTwva2V5d29yZD48a2V5d29yZD5D
aG9sZWN5c3RlY3RvbXk8L2tleXdvcmQ+PGtleXdvcmQ+Q2hvbGVjeXN0aXRpcy9zdXJnZXJ5PC9r
ZXl3b3JkPjxrZXl3b3JkPkVudGVyYWwgTnV0cml0aW9uLyphZHZlcnNlIGVmZmVjdHM8L2tleXdv
cmQ+PGtleXdvcmQ+RmVtYWxlPC9rZXl3b3JkPjxrZXl3b3JkPkdhc3RyZWN0b215PC9rZXl3b3Jk
PjxrZXl3b3JkPkdhc3Ryb2ludGVzdGluYWwgU3Ryb21hbCBUdW1vcnMvc3VyZ2VyeTwva2V5d29y
ZD48a2V5d29yZD5IdW1hbnM8L2tleXdvcmQ+PGtleXdvcmQ+SWxldXMvKmV0aW9sb2d5PC9rZXl3
b3JkPjxrZXl3b3JkPkludHViYXRpb24sIEdhc3Ryb2ludGVzdGluYWwvYWR2ZXJzZSBlZmZlY3Rz
PC9rZXl3b3JkPjxrZXl3b3JkPkplanVuYWwgRGlzZWFzZXMvKmV0aW9sb2d5PC9rZXl3b3JkPjxr
ZXl3b3JkPkplanVub3N0b215L2FkdmVyc2UgZWZmZWN0czwva2V5d29yZD48a2V5d29yZD4qSmVq
dW51bTwva2V5d29yZD48a2V5d29yZD5NYWxlPC9rZXl3b3JkPjxrZXl3b3JkPk1pZGRsZSBBZ2Vk
PC9rZXl3b3JkPjxrZXl3b3JkPipQb3N0b3BlcmF0aXZlIENvbXBsaWNhdGlvbnM8L2tleXdvcmQ+
PGtleXdvcmQ+U3RvbWFjaCBOZW9wbGFzbXMvc3VyZ2VyeTwva2V5d29yZD48L2tleXdvcmRzPjxk
YXRlcz48eWVhcj4yMDA2PC95ZWFyPjxwdWItZGF0ZXM+PGRhdGU+SmFuPC9kYXRlPjwvcHViLWRh
dGVzPjwvZGF0ZXM+PGlzYm4+MTA5MS0yNTVYIChQcmludCkmI3hEOzEwOTEtMjU1WCAoTGlua2lu
Zyk8L2lzYm4+PGFjY2Vzc2lvbi1udW0+MTYzNjg1MDE8L2FjY2Vzc2lvbi1udW0+PHVybHM+PHJl
bGF0ZWQtdXJscz48dXJsPmh0dHBzOi8vd3d3Lm5jYmkubmxtLm5paC5nb3YvcHVibWVkLzE2MzY4
NTAxPC91cmw+PC9yZWxhdGVkLXVybHM+PC91cmxzPjxlbGVjdHJvbmljLXJlc291cmNlLW51bT4x
MC4xMDE2L2ouZ2Fzc3VyLjIwMDUuMDQuMDEwPC9lbGVjdHJvbmljLXJlc291cmNlLW51bT48L3Jl
Y29yZD48L0NpdGU+PENpdGU+PEF1dGhvcj5Cb3V3eW48L0F1dGhvcj48WWVhcj4yMDEyPC9ZZWFy
PjxSZWNOdW0+MTI8L1JlY051bT48cmVjb3JkPjxyZWMtbnVtYmVyPjEyPC9yZWMtbnVtYmVyPjxm
b3JlaWduLWtleXM+PGtleSBhcHA9IkVOIiBkYi1pZD0iZnB6ZDlmdndtYWRzMmJleGVmM3B3OWZk
c2ZlZnJhYWFzMnJhIiB0aW1lc3RhbXA9IjE1OTAxMzg5OTYiPjEyPC9rZXk+PC9mb3JlaWduLWtl
eXM+PHJlZi10eXBlIG5hbWU9IkpvdXJuYWwgQXJ0aWNsZSI+MTc8L3JlZi10eXBlPjxjb250cmli
dXRvcnM+PGF1dGhvcnM+PGF1dGhvcj5Cb3V3eW4sIEouIFAuPC9hdXRob3I+PGF1dGhvcj5DbGF2
aWVyLCBULjwvYXV0aG9yPjxhdXRob3I+RXJhbGRpLCBKLiBQLjwvYXV0aG9yPjxhdXRob3I+Qm91
Z2Vyb2wsIEYuPC9hdXRob3I+PGF1dGhvcj5SaWdhdWQsIEouIFAuPC9hdXRob3I+PGF1dGhvcj5B
dXJpYW50LCBJLjwvYXV0aG9yPjxhdXRob3I+RGV2b3MsIE4uPC9hdXRob3I+PC9hdXRob3JzPjwv
Y29udHJpYnV0b3JzPjx0aXRsZXM+PHRpdGxlPkRpZmZ1c2UgZGlnZXN0aXZlIGJlem9hcjogYSBy
YXJlIGFuZCBzZXZlcmUgY29tcGxpY2F0aW9uIG9mIGVudGVyYWwgbnV0cml0aW9uIGluIHRoZSBp
bnRlbnNpdmUgY2FyZSB1bml0IChJQ1UpPC90aXRsZT48c2Vjb25kYXJ5LXRpdGxlPkludGVuc2l2
ZSBDYXJlIE1lZDwvc2Vjb25kYXJ5LXRpdGxlPjwvdGl0bGVzPjxwZXJpb2RpY2FsPjxmdWxsLXRp
dGxlPkludGVuc2l2ZSBDYXJlIE1lZDwvZnVsbC10aXRsZT48L3BlcmlvZGljYWw+PHBhZ2VzPjcz
MC0xPC9wYWdlcz48dm9sdW1lPjM4PC92b2x1bWU+PG51bWJlcj40PC9udW1iZXI+PGVkaXRpb24+
MjAxMS8xMi8wODwvZWRpdGlvbj48a2V5d29yZHM+PGtleXdvcmQ+QWdlZDwva2V5d29yZD48a2V5
d29yZD5CZXpvYXJzL2RpYWdub3Npcy8qZXRpb2xvZ3kvc3VyZ2VyeTwva2V5d29yZD48a2V5d29y
ZD5EaWFnbm9zaXMsIERpZmZlcmVudGlhbDwva2V5d29yZD48a2V5d29yZD5FbnRlcmFsIE51dHJp
dGlvbi8qYWR2ZXJzZSBlZmZlY3RzPC9rZXl3b3JkPjxrZXl3b3JkPkh1bWFuczwva2V5d29yZD48
a2V5d29yZD4qSW50ZW5zaXZlIENhcmUgVW5pdHM8L2tleXdvcmQ+PGtleXdvcmQ+TWFsZTwva2V5
d29yZD48L2tleXdvcmRzPjxkYXRlcz48eWVhcj4yMDEyPC95ZWFyPjxwdWItZGF0ZXM+PGRhdGU+
QXByPC9kYXRlPjwvcHViLWRhdGVzPjwvZGF0ZXM+PGlzYm4+MTQzMi0xMjM4IChFbGVjdHJvbmlj
KSYjeEQ7MDM0Mi00NjQyIChMaW5raW5nKTwvaXNibj48YWNjZXNzaW9uLW51bT4yMjE0NzExNTwv
YWNjZXNzaW9uLW51bT48dXJscz48cmVsYXRlZC11cmxzPjx1cmw+aHR0cHM6Ly93d3cubmNiaS5u
bG0ubmloLmdvdi9wdWJtZWQvMjIxNDcxMTU8L3VybD48L3JlbGF0ZWQtdXJscz48L3VybHM+PGVs
ZWN0cm9uaWMtcmVzb3VyY2UtbnVtPjEwLjEwMDcvczAwMTM0LTAxMS0yNDI4LTU8L2VsZWN0cm9u
aWMtcmVzb3VyY2UtbnVtPjwvcmVjb3JkPjwvQ2l0ZT48L0VuZE5vdGU+AG==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EC798A" w:rsidRPr="00FB74BF">
        <w:rPr>
          <w:rFonts w:ascii="Book Antiqua" w:hAnsi="Book Antiqua"/>
          <w:sz w:val="24"/>
          <w:szCs w:val="24"/>
          <w:lang w:val="en-AU"/>
        </w:rPr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[6,11]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EC798A" w:rsidRPr="00FB74BF">
        <w:rPr>
          <w:rFonts w:ascii="Book Antiqua" w:hAnsi="Book Antiqua"/>
          <w:sz w:val="24"/>
          <w:szCs w:val="24"/>
          <w:lang w:val="en-AU"/>
        </w:rPr>
        <w:t>.</w:t>
      </w:r>
    </w:p>
    <w:p w14:paraId="3A053CA3" w14:textId="0583AB90" w:rsidR="00DB59B3" w:rsidRPr="00FB74BF" w:rsidRDefault="008873F3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 xml:space="preserve">It is interesting to note </w:t>
      </w:r>
      <w:r w:rsidR="00ED54EA" w:rsidRPr="00FB74BF">
        <w:rPr>
          <w:rFonts w:ascii="Book Antiqua" w:hAnsi="Book Antiqua"/>
          <w:lang w:val="en-AU"/>
        </w:rPr>
        <w:t xml:space="preserve">that </w:t>
      </w:r>
      <w:r w:rsidRPr="00FB74BF">
        <w:rPr>
          <w:rFonts w:ascii="Book Antiqua" w:hAnsi="Book Antiqua"/>
          <w:lang w:val="en-AU"/>
        </w:rPr>
        <w:t xml:space="preserve">our case had similarities with the </w:t>
      </w:r>
      <w:r w:rsidR="00ED54EA" w:rsidRPr="00FB74BF">
        <w:rPr>
          <w:rFonts w:ascii="Book Antiqua" w:hAnsi="Book Antiqua"/>
          <w:lang w:val="en-AU"/>
        </w:rPr>
        <w:t xml:space="preserve">others in the </w:t>
      </w:r>
      <w:r w:rsidRPr="00FB74BF">
        <w:rPr>
          <w:rFonts w:ascii="Book Antiqua" w:hAnsi="Book Antiqua"/>
          <w:lang w:val="en-AU"/>
        </w:rPr>
        <w:t xml:space="preserve">literature. </w:t>
      </w:r>
      <w:r w:rsidR="00AB798C" w:rsidRPr="00FB74BF">
        <w:rPr>
          <w:rFonts w:ascii="Book Antiqua" w:hAnsi="Book Antiqua"/>
          <w:lang w:val="en-AU"/>
        </w:rPr>
        <w:t>Our patient</w:t>
      </w:r>
      <w:r w:rsidR="00A92B6D" w:rsidRPr="00FB74BF">
        <w:rPr>
          <w:rFonts w:ascii="Book Antiqua" w:hAnsi="Book Antiqua"/>
          <w:lang w:val="en-AU"/>
        </w:rPr>
        <w:t xml:space="preserve"> had </w:t>
      </w:r>
      <w:r w:rsidR="00ED54EA" w:rsidRPr="00FB74BF">
        <w:rPr>
          <w:rFonts w:ascii="Book Antiqua" w:hAnsi="Book Antiqua"/>
          <w:lang w:val="en-AU"/>
        </w:rPr>
        <w:t xml:space="preserve">undergone </w:t>
      </w:r>
      <w:r w:rsidR="00A92B6D" w:rsidRPr="00FB74BF">
        <w:rPr>
          <w:rFonts w:ascii="Book Antiqua" w:hAnsi="Book Antiqua"/>
          <w:lang w:val="en-AU"/>
        </w:rPr>
        <w:t xml:space="preserve">a </w:t>
      </w:r>
      <w:r w:rsidR="00ED54EA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ancreaticoduodenectomy. As we have previously mentioned</w:t>
      </w:r>
      <w:r w:rsidR="00ED54EA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A92B6D" w:rsidRPr="00FB74BF">
        <w:rPr>
          <w:rFonts w:ascii="Book Antiqua" w:hAnsi="Book Antiqua"/>
          <w:lang w:val="en-AU"/>
        </w:rPr>
        <w:t>this is the second such occurrence</w:t>
      </w:r>
      <w:r w:rsidR="00ED54EA" w:rsidRPr="00FB74BF">
        <w:rPr>
          <w:rFonts w:ascii="Book Antiqua" w:hAnsi="Book Antiqua"/>
          <w:lang w:val="en-AU"/>
        </w:rPr>
        <w:t xml:space="preserve"> published</w:t>
      </w:r>
      <w:r w:rsidR="00A92B6D" w:rsidRPr="00FB74BF">
        <w:rPr>
          <w:rFonts w:ascii="Book Antiqua" w:hAnsi="Book Antiqua"/>
          <w:lang w:val="en-AU"/>
        </w:rPr>
        <w:t>. T</w:t>
      </w:r>
      <w:r w:rsidRPr="00FB74BF">
        <w:rPr>
          <w:rFonts w:ascii="Book Antiqua" w:hAnsi="Book Antiqua"/>
          <w:lang w:val="en-AU"/>
        </w:rPr>
        <w:t>hus</w:t>
      </w:r>
      <w:r w:rsidR="00ED54EA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ED54EA" w:rsidRPr="00FB74BF">
        <w:rPr>
          <w:rFonts w:ascii="Book Antiqua" w:hAnsi="Book Antiqua"/>
          <w:lang w:val="en-AU"/>
        </w:rPr>
        <w:t xml:space="preserve">a </w:t>
      </w:r>
      <w:r w:rsidRPr="00FB74BF">
        <w:rPr>
          <w:rFonts w:ascii="Book Antiqua" w:hAnsi="Book Antiqua"/>
          <w:lang w:val="en-AU"/>
        </w:rPr>
        <w:t>potential cause was the r</w:t>
      </w:r>
      <w:r w:rsidR="00EC798A" w:rsidRPr="00FB74BF">
        <w:rPr>
          <w:rFonts w:ascii="Book Antiqua" w:hAnsi="Book Antiqua"/>
          <w:lang w:val="en-AU"/>
        </w:rPr>
        <w:t>eduction in pancreatic enzymes</w:t>
      </w:r>
      <w:r w:rsidR="00EC798A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&lt;EndNote&gt;&lt;Cite&gt;&lt;Author&gt;Halkic&lt;/Author&gt;&lt;Year&gt;2005&lt;/Year&gt;&lt;RecNum&gt;1&lt;/RecNum&gt;&lt;DisplayText&gt;&lt;style face="superscript"&gt;[1]&lt;/style&gt;&lt;/DisplayText&gt;&lt;record&gt;&lt;rec-number&gt;1&lt;/rec-number&gt;&lt;foreign-keys&gt;&lt;key app="EN" db-id="fpzd9fvwmads2bexef3pw9fdsfefraaas2ra" timestamp="1590120194"&gt;1&lt;/key&gt;&lt;/foreign-keys&gt;&lt;ref-type name="Journal Article"&gt;17&lt;/ref-type&gt;&lt;contributors&gt;&lt;authors&gt;&lt;author&gt;Halkic, N.&lt;/author&gt;&lt;author&gt;Guerid, S.&lt;/author&gt;&lt;author&gt;Blanchard, A.&lt;/author&gt;&lt;author&gt;Gintzburger, D.&lt;/author&gt;&lt;author&gt;Matter, M.&lt;/author&gt;&lt;/authors&gt;&lt;/contributors&gt;&lt;auth-address&gt;Service de Chirurgie, Centre Hospitalier Universitaire Vaudois, Lausanne, Switzerland. nermin.halkic@chuv.hospvd.ch&lt;/auth-address&gt;&lt;titles&gt;&lt;title&gt;Small-bowel perforation: a consequence of feeding jejunostomy&lt;/title&gt;&lt;secondary-title&gt;Can J Surg&lt;/secondary-title&gt;&lt;/titles&gt;&lt;periodical&gt;&lt;full-title&gt;Can J Surg&lt;/full-title&gt;&lt;/periodical&gt;&lt;pages&gt;161-2&lt;/pages&gt;&lt;volume&gt;48&lt;/volume&gt;&lt;number&gt;2&lt;/number&gt;&lt;edition&gt;2005/05/13&lt;/edition&gt;&lt;keywords&gt;&lt;keyword&gt;Enteral Nutrition/*adverse effects&lt;/keyword&gt;&lt;keyword&gt;Female&lt;/keyword&gt;&lt;keyword&gt;Humans&lt;/keyword&gt;&lt;keyword&gt;Intestinal Perforation/*etiology/pathology/surgery&lt;/keyword&gt;&lt;keyword&gt;Intestine, Small/pathology&lt;/keyword&gt;&lt;keyword&gt;Jejunostomy&lt;/keyword&gt;&lt;keyword&gt;Necrosis&lt;/keyword&gt;&lt;/keywords&gt;&lt;dates&gt;&lt;year&gt;2005&lt;/year&gt;&lt;pub-dates&gt;&lt;date&gt;Apr&lt;/date&gt;&lt;/pub-dates&gt;&lt;/dates&gt;&lt;isbn&gt;0008-428X (Print)&amp;#xD;0008-428X (Linking)&lt;/isbn&gt;&lt;accession-num&gt;15887803&lt;/accession-num&gt;&lt;urls&gt;&lt;related-urls&gt;&lt;url&gt;https://www.ncbi.nlm.nih.gov/pubmed/15887803&lt;/url&gt;&lt;/related-urls&gt;&lt;/urls&gt;&lt;custom2&gt;PMC3211606&lt;/custom2&gt;&lt;/record&gt;&lt;/Cite&gt;&lt;/EndNote&gt;</w:instrText>
      </w:r>
      <w:r w:rsidR="00EC798A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[1]</w:t>
      </w:r>
      <w:r w:rsidR="00EC798A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  <w:t xml:space="preserve">. </w:t>
      </w:r>
      <w:r w:rsidR="00A92B6D" w:rsidRPr="00FB74BF">
        <w:rPr>
          <w:rFonts w:ascii="Book Antiqua" w:hAnsi="Book Antiqua"/>
          <w:lang w:val="en-AU"/>
        </w:rPr>
        <w:t>Also</w:t>
      </w:r>
      <w:r w:rsidR="00ED54EA" w:rsidRPr="00FB74BF">
        <w:rPr>
          <w:rFonts w:ascii="Book Antiqua" w:hAnsi="Book Antiqua"/>
          <w:lang w:val="en-AU"/>
        </w:rPr>
        <w:t>,</w:t>
      </w:r>
      <w:r w:rsidR="00A92B6D" w:rsidRPr="00FB74BF">
        <w:rPr>
          <w:rFonts w:ascii="Book Antiqua" w:hAnsi="Book Antiqua"/>
          <w:lang w:val="en-AU"/>
        </w:rPr>
        <w:t xml:space="preserve"> she </w:t>
      </w:r>
      <w:r w:rsidR="00A92B6D" w:rsidRPr="00FB74BF">
        <w:rPr>
          <w:rFonts w:ascii="Book Antiqua" w:hAnsi="Book Antiqua"/>
          <w:lang w:val="en-AU"/>
        </w:rPr>
        <w:lastRenderedPageBreak/>
        <w:t>had been in the ICU and initially had been prescribed a morphine analogue and bulking agents.</w:t>
      </w:r>
      <w:r w:rsidR="00AE7331" w:rsidRPr="00FB74BF">
        <w:rPr>
          <w:rFonts w:ascii="Book Antiqua" w:hAnsi="Book Antiqua"/>
          <w:lang w:val="en-AU"/>
        </w:rPr>
        <w:t xml:space="preserve"> </w:t>
      </w:r>
      <w:r w:rsidR="00A92B6D" w:rsidRPr="00FB74BF">
        <w:rPr>
          <w:rFonts w:ascii="Book Antiqua" w:hAnsi="Book Antiqua"/>
          <w:lang w:val="en-AU"/>
        </w:rPr>
        <w:t xml:space="preserve">All of the above have been previously postulated as causes for this </w:t>
      </w:r>
      <w:proofErr w:type="gramStart"/>
      <w:r w:rsidR="00A92B6D" w:rsidRPr="00FB74BF">
        <w:rPr>
          <w:rFonts w:ascii="Book Antiqua" w:hAnsi="Book Antiqua"/>
          <w:lang w:val="en-AU"/>
        </w:rPr>
        <w:t>condit</w:t>
      </w:r>
      <w:r w:rsidR="00EC798A" w:rsidRPr="00FB74BF">
        <w:rPr>
          <w:rFonts w:ascii="Book Antiqua" w:hAnsi="Book Antiqua"/>
          <w:lang w:val="en-AU"/>
        </w:rPr>
        <w:t>ion</w:t>
      </w:r>
      <w:proofErr w:type="gramEnd"/>
      <w:r w:rsidR="00EC798A" w:rsidRPr="00FB74BF">
        <w:rPr>
          <w:rFonts w:ascii="Book Antiqua" w:hAnsi="Book Antiqua"/>
          <w:lang w:val="en-AU"/>
        </w:rPr>
        <w:fldChar w:fldCharType="begin">
          <w:fldData xml:space="preserve">PEVuZE5vdGU+PENpdGU+PEF1dGhvcj5MZW9uZWxsbzwvQXV0aG9yPjxZZWFyPjIwMTg8L1llYXI+
PFJlY051bT4xMzwvUmVjTnVtPjxEaXNwbGF5VGV4dD48c3R5bGUgZmFjZT0ic3VwZXJzY3JpcHQi
PlsyLCA0XTwvc3R5bGU+PC9EaXNwbGF5VGV4dD48cmVjb3JkPjxyZWMtbnVtYmVyPjEzPC9yZWMt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UkouUzE0MjY5NTwvZWxlY3Ryb25pYy1yZXNvdXJjZS1udW0+PC9yZWNvcmQ+PC9DaXRlPjxDaXRl
PjxBdXRob3I+TWNJdm9yPC9BdXRob3I+PFllYXI+MTk5MDwvWWVhcj48UmVjTnVtPjI8L1JlY051
bT48cmVjb3JkPjxyZWMtbnVtYmVyPjI8L3JlYy1udW1iZXI+PGZvcmVpZ24ta2V5cz48a2V5IGFw
cD0iRU4iIGRiLWlkPSJmcHpkOWZ2d21hZHMyYmV4ZWYzcHc5ZmRzZmVmcmFhYXMycmEiIHRpbWVz
dGFtcD0iMTU5MDEzODcxMSI+Mjwva2V5PjwvZm9yZWlnbi1rZXlzPjxyZWYtdHlwZSBuYW1lPSJK
b3VybmFsIEFydGljbGUiPjE3PC9yZWYtdHlwZT48Y29udHJpYnV0b3JzPjxhdXRob3JzPjxhdXRo
b3I+TWNJdm9yLCBBLiBDLjwvYXV0aG9yPjxhdXRob3I+TWVndWlkLCBNLiBNLjwvYXV0aG9yPjxh
dXRob3I+Q3VydGFzLCBTLjwvYXV0aG9yPjxhdXRob3I+V2FycmVuLCBKLjwvYXV0aG9yPjxhdXRo
b3I+S2FwbGFuLCBELiBTLjwvYXV0aG9yPjwvYXV0aG9ycz48L2NvbnRyaWJ1dG9ycz48YXV0aC1h
ZGRyZXNzPkRlcGFydG1lbnQgb2YgU3VyZ2VyeSwgU1VOWSBIZWFsdGggU2NpZW5jZSBDZW50ZXIs
IFN5cmFjdXNlIDEzMjEwLjwvYXV0aC1hZGRyZXNzPjx0aXRsZXM+PHRpdGxlPkludGVzdGluYWwg
b2JzdHJ1Y3Rpb24gZnJvbSBjZWNhbCBiZXpvYXI7IGEgY29tcGxpY2F0aW9uIG9mIGZpYmVyLWNv
bnRhaW5pbmcgdHViZSBmZWVkaW5nczwvdGl0bGU+PHNlY29uZGFyeS10aXRsZT5OdXRyaXRpb248
L3NlY29uZGFyeS10aXRsZT48L3RpdGxlcz48cGVyaW9kaWNhbD48ZnVsbC10aXRsZT5OdXRyaXRp
b248L2Z1bGwtdGl0bGU+PC9wZXJpb2RpY2FsPjxwYWdlcz4xMTUtNzwvcGFnZXM+PHZvbHVtZT42
PC92b2x1bWU+PG51bWJlcj4xPC9udW1iZXI+PGVkaXRpb24+MTk5MC8wMS8wMTwvZWRpdGlvbj48
a2V5d29yZHM+PGtleXdvcmQ+QmV6b2Fycy9jb21wbGljYXRpb25zL2V0aW9sb2d5PC9rZXl3b3Jk
PjxrZXl3b3JkPkNlY2FsIERpc2Vhc2VzL2NvbXBsaWNhdGlvbnMvZXRpb2xvZ3k8L2tleXdvcmQ+
PGtleXdvcmQ+RGlhcnJoZWEvdGhlcmFweTwva2V5d29yZD48a2V5d29yZD5EaWV0YXJ5IEZpYmVy
L2FkbWluaXN0cmF0aW9uICZhbXA7IGRvc2FnZS8qYWR2ZXJzZSBlZmZlY3RzPC9rZXl3b3JkPjxr
ZXl3b3JkPkVudGVyYWwgTnV0cml0aW9uLyphZHZlcnNlIGVmZmVjdHM8L2tleXdvcmQ+PGtleXdv
cmQ+R2FzdHJvaW50ZXN0aW5hbCBIZW1vcnJoYWdlL2V0aW9sb2d5PC9rZXl3b3JkPjxrZXl3b3Jk
Pkh1bWFuczwva2V5d29yZD48a2V5d29yZD5JbnRlc3RpbmFsIE9ic3RydWN0aW9uLypldGlvbG9n
eTwva2V5d29yZD48a2V5d29yZD5NYWxlPC9rZXl3b3JkPjxrZXl3b3JkPk1pZGRsZSBBZ2VkPC9r
ZXl3b3JkPjwva2V5d29yZHM+PGRhdGVzPjx5ZWFyPjE5OTA8L3llYXI+PHB1Yi1kYXRlcz48ZGF0
ZT5KYW4tRmViPC9kYXRlPjwvcHViLWRhdGVzPjwvZGF0ZXM+PGlzYm4+MDg5OS05MDA3IChQcmlu
dCkmI3hEOzA4OTktOTAwNyAoTGlua2luZyk8L2lzYm4+PGFjY2Vzc2lvbi1udW0+MTk2Njk0NDwv
YWNjZXNzaW9uLW51bT48dXJscz48cmVsYXRlZC11cmxzPjx1cmw+aHR0cHM6Ly93d3cubmNiaS5u
bG0ubmloLmdvdi9wdWJtZWQvMTk2Njk0NDwvdXJsPjwvcmVsYXRlZC11cmxzPjwvdXJscz48L3Jl
Y29yZD48L0NpdGU+PENpdGU+PEF1dGhvcj5MZW9uZWxsbzwvQXV0aG9yPjxZZWFyPjIwMTg8L1ll
YXI+PFJlY051bT4xMzwvUmVjTnVtPjxyZWNvcmQ+PHJlYy1udW1iZXI+MTM8L3JlYy1udW1iZXI+
PGZvcmVpZ24ta2V5cz48a2V5IGFwcD0iRU4iIGRiLWlkPSJmcHpkOWZ2d21hZHMyYmV4ZWYzcHc5
ZmRzZmVmcmFhYXMycmEiIHRpbWVzdGFtcD0iMTU5MDEzOTAzNyI+MTM8L2tleT48L2ZvcmVpZ24t
a2V5cz48cmVmLXR5cGUgbmFtZT0iSm91cm5hbCBBcnRpY2xlIj4xNzwvcmVmLXR5cGU+PGNvbnRy
aWJ1dG9ycz48YXV0aG9ycz48YXV0aG9yPkxlb25lbGxvLCBHLjwvYXV0aG9yPjxhdXRob3I+Uml6
em8sIEEuIEcuPC9hdXRob3I+PGF1dGhvcj5EaSBEaW8sIFYuPC9hdXRob3I+PGF1dGhvcj5Tb3Jp
YW5vLCBBLjwvYXV0aG9yPjxhdXRob3I+UHJldml0aSwgQy48L2F1dGhvcj48YXV0aG9yPlBhbnRl
LCBHLiBHLjwvYXV0aG9yPjxhdXRob3I+TWFzdHJvamVuaSwgQy48L2F1dGhvcj48YXV0aG9yPlBh
bnRlLCBTLjwvYXV0aG9yPjwvYXV0aG9ycz48L2NvbnRyaWJ1dG9ycz48YXV0aC1hZGRyZXNzPkRl
cGFydG1lbnQgb2YgSHVtYW4gUGF0aG9sb2d5IG9mIEFkdWx0cyBhbmQgRXZvbHV0aXZlIEVyYSAm
cXVvdDtHYWV0YW5vIEJhcnJlc2kmcXVvdDssIFVuaXZlcnNpdHkgb2YgTWVzc2luYSwgTWVzc2lu
YSwgSXRhbHkuJiN4RDtIZWFsdGggUmVzZWFyY2ggSW5zdGl0dXRlIEJvbmlubyBQdWxlam8sIFBp
ZW1vbnRlIEhvc3BpdGFsLCBNZXNzaW5hLCBJdGFseS4mI3hEO0RlcGFydG1lbnQgb2YgTWVkaWNh
bCBhbmQgU3VyZ2VyeSBTY2llbmNlLCBVbml2ZXJzaXR5IG9mIE1lc3NpbmEsIE1lc3NpbmEsIEl0
YWx5LjwvYXV0aC1hZGRyZXNzPjx0aXRsZXM+PHRpdGxlPkdhc3Ryb2ludGVzdGluYWwgb2JzdHJ1
Y3Rpb24gY2F1c2VkIGJ5IHNvbGlkaWZpY2F0aW9uIGFuZCBjb2FndWxhdGlvbiBvZiBlbnRlcmFs
IG51dHJpdGlvbjogcGF0aG9nZW5ldGljIG1lY2hhbmlzbXMgYW5kIHBvdGVudGlhbCByaXNrIGZh
Y3RvcnM8L3RpdGxlPjxzZWNvbmRhcnktdGl0bGU+SW50IE1lZCBDYXNlIFJlcCBKPC9zZWNvbmRh
cnktdGl0bGU+PC90aXRsZXM+PHBlcmlvZGljYWw+PGZ1bGwtdGl0bGU+SW50IE1lZCBDYXNlIFJl
cCBKPC9mdWxsLXRpdGxlPjwvcGVyaW9kaWNhbD48cGFnZXM+ODEtODU8L3BhZ2VzPjx2b2x1bWU+
MTE8L3ZvbHVtZT48ZWRpdGlvbj4yMDE4LzA0LzIxPC9lZGl0aW9uPjxrZXl3b3Jkcz48a2V5d29y
ZD5lbnRlcmFsIG51dHJpdGlvbjwva2V5d29yZD48a2V5d29yZD5nYXN0cm9pbnRlc3RpbmFsIGNv
bnRlbnRzPC9rZXl3b3JkPjxrZXl3b3JkPmludGVzdGluYWwgb2JzdHJ1Y3Rpb248L2tleXdvcmQ+
PGtleXdvcmQ+c21hbGwtYm93ZWwgYmV6b2FyPC9rZXl3b3JkPjwva2V5d29yZHM+PGRhdGVzPjx5
ZWFyPjIwMTg8L3llYXI+PC9kYXRlcz48aXNibj4xMTc5LTE0MlggKFByaW50KSYjeEQ7MTE3OS0x
NDJYIChMaW5raW5nKTwvaXNibj48YWNjZXNzaW9uLW51bT4yOTY3NDg1MTwvYWNjZXNzaW9uLW51
bT48dXJscz48cmVsYXRlZC11cmxzPjx1cmw+aHR0cHM6Ly93d3cubmNiaS5ubG0ubmloLmdvdi9w
dWJtZWQvMjk2NzQ4NTE8L3VybD48L3JlbGF0ZWQtdXJscz48L3VybHM+PGN1c3RvbTI+UE1DNTg5
ODg4NDwvY3VzdG9tMj48ZWxlY3Ryb25pYy1yZXNvdXJjZS1udW0+MTAuMjE0Ny9JTUNSSi5TMTQy
Njk1PC9lbGVjdHJvbmljLXJlc291cmNlLW51bT48L3JlY29yZD48L0NpdGU+PC9FbmROb3RlPgB=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PEVuZE5vdGU+PENpdGU+PEF1dGhvcj5MZW9uZWxsbzwvQXV0aG9yPjxZZWFyPjIwMTg8L1llYXI+
PFJlY051bT4xMzwvUmVjTnVtPjxEaXNwbGF5VGV4dD48c3R5bGUgZmFjZT0ic3VwZXJzY3JpcHQi
PlsyLCA0XTwvc3R5bGU+PC9EaXNwbGF5VGV4dD48cmVjb3JkPjxyZWMtbnVtYmVyPjEzPC9yZWMt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UkouUzE0MjY5NTwvZWxlY3Ryb25pYy1yZXNvdXJjZS1udW0+PC9yZWNvcmQ+PC9DaXRlPjxDaXRl
PjxBdXRob3I+TWNJdm9yPC9BdXRob3I+PFllYXI+MTk5MDwvWWVhcj48UmVjTnVtPjI8L1JlY051
bT48cmVjb3JkPjxyZWMtbnVtYmVyPjI8L3JlYy1udW1iZXI+PGZvcmVpZ24ta2V5cz48a2V5IGFw
cD0iRU4iIGRiLWlkPSJmcHpkOWZ2d21hZHMyYmV4ZWYzcHc5ZmRzZmVmcmFhYXMycmEiIHRpbWVz
dGFtcD0iMTU5MDEzODcxMSI+Mjwva2V5PjwvZm9yZWlnbi1rZXlzPjxyZWYtdHlwZSBuYW1lPSJK
b3VybmFsIEFydGljbGUiPjE3PC9yZWYtdHlwZT48Y29udHJpYnV0b3JzPjxhdXRob3JzPjxhdXRo
b3I+TWNJdm9yLCBBLiBDLjwvYXV0aG9yPjxhdXRob3I+TWVndWlkLCBNLiBNLjwvYXV0aG9yPjxh
dXRob3I+Q3VydGFzLCBTLjwvYXV0aG9yPjxhdXRob3I+V2FycmVuLCBKLjwvYXV0aG9yPjxhdXRo
b3I+S2FwbGFuLCBELiBTLjwvYXV0aG9yPjwvYXV0aG9ycz48L2NvbnRyaWJ1dG9ycz48YXV0aC1h
ZGRyZXNzPkRlcGFydG1lbnQgb2YgU3VyZ2VyeSwgU1VOWSBIZWFsdGggU2NpZW5jZSBDZW50ZXIs
IFN5cmFjdXNlIDEzMjEwLjwvYXV0aC1hZGRyZXNzPjx0aXRsZXM+PHRpdGxlPkludGVzdGluYWwg
b2JzdHJ1Y3Rpb24gZnJvbSBjZWNhbCBiZXpvYXI7IGEgY29tcGxpY2F0aW9uIG9mIGZpYmVyLWNv
bnRhaW5pbmcgdHViZSBmZWVkaW5nczwvdGl0bGU+PHNlY29uZGFyeS10aXRsZT5OdXRyaXRpb248
L3NlY29uZGFyeS10aXRsZT48L3RpdGxlcz48cGVyaW9kaWNhbD48ZnVsbC10aXRsZT5OdXRyaXRp
b248L2Z1bGwtdGl0bGU+PC9wZXJpb2RpY2FsPjxwYWdlcz4xMTUtNzwvcGFnZXM+PHZvbHVtZT42
PC92b2x1bWU+PG51bWJlcj4xPC9udW1iZXI+PGVkaXRpb24+MTk5MC8wMS8wMTwvZWRpdGlvbj48
a2V5d29yZHM+PGtleXdvcmQ+QmV6b2Fycy9jb21wbGljYXRpb25zL2V0aW9sb2d5PC9rZXl3b3Jk
PjxrZXl3b3JkPkNlY2FsIERpc2Vhc2VzL2NvbXBsaWNhdGlvbnMvZXRpb2xvZ3k8L2tleXdvcmQ+
PGtleXdvcmQ+RGlhcnJoZWEvdGhlcmFweTwva2V5d29yZD48a2V5d29yZD5EaWV0YXJ5IEZpYmVy
L2FkbWluaXN0cmF0aW9uICZhbXA7IGRvc2FnZS8qYWR2ZXJzZSBlZmZlY3RzPC9rZXl3b3JkPjxr
ZXl3b3JkPkVudGVyYWwgTnV0cml0aW9uLyphZHZlcnNlIGVmZmVjdHM8L2tleXdvcmQ+PGtleXdv
cmQ+R2FzdHJvaW50ZXN0aW5hbCBIZW1vcnJoYWdlL2V0aW9sb2d5PC9rZXl3b3JkPjxrZXl3b3Jk
Pkh1bWFuczwva2V5d29yZD48a2V5d29yZD5JbnRlc3RpbmFsIE9ic3RydWN0aW9uLypldGlvbG9n
eTwva2V5d29yZD48a2V5d29yZD5NYWxlPC9rZXl3b3JkPjxrZXl3b3JkPk1pZGRsZSBBZ2VkPC9r
ZXl3b3JkPjwva2V5d29yZHM+PGRhdGVzPjx5ZWFyPjE5OTA8L3llYXI+PHB1Yi1kYXRlcz48ZGF0
ZT5KYW4tRmViPC9kYXRlPjwvcHViLWRhdGVzPjwvZGF0ZXM+PGlzYm4+MDg5OS05MDA3IChQcmlu
dCkmI3hEOzA4OTktOTAwNyAoTGlua2luZyk8L2lzYm4+PGFjY2Vzc2lvbi1udW0+MTk2Njk0NDwv
YWNjZXNzaW9uLW51bT48dXJscz48cmVsYXRlZC11cmxzPjx1cmw+aHR0cHM6Ly93d3cubmNiaS5u
bG0ubmloLmdvdi9wdWJtZWQvMTk2Njk0NDwvdXJsPjwvcmVsYXRlZC11cmxzPjwvdXJscz48L3Jl
Y29yZD48L0NpdGU+PENpdGU+PEF1dGhvcj5MZW9uZWxsbzwvQXV0aG9yPjxZZWFyPjIwMTg8L1ll
YXI+PFJlY051bT4xMzwvUmVjTnVtPjxyZWNvcmQ+PHJlYy1udW1iZXI+MTM8L3JlYy1udW1iZXI+
PGZvcmVpZ24ta2V5cz48a2V5IGFwcD0iRU4iIGRiLWlkPSJmcHpkOWZ2d21hZHMyYmV4ZWYzcHc5
ZmRzZmVmcmFhYXMycmEiIHRpbWVzdGFtcD0iMTU5MDEzOTAzNyI+MTM8L2tleT48L2ZvcmVpZ24t
a2V5cz48cmVmLXR5cGUgbmFtZT0iSm91cm5hbCBBcnRpY2xlIj4xNzwvcmVmLXR5cGU+PGNvbnRy
aWJ1dG9ycz48YXV0aG9ycz48YXV0aG9yPkxlb25lbGxvLCBHLjwvYXV0aG9yPjxhdXRob3I+Uml6
em8sIEEuIEcuPC9hdXRob3I+PGF1dGhvcj5EaSBEaW8sIFYuPC9hdXRob3I+PGF1dGhvcj5Tb3Jp
YW5vLCBBLjwvYXV0aG9yPjxhdXRob3I+UHJldml0aSwgQy48L2F1dGhvcj48YXV0aG9yPlBhbnRl
LCBHLiBHLjwvYXV0aG9yPjxhdXRob3I+TWFzdHJvamVuaSwgQy48L2F1dGhvcj48YXV0aG9yPlBh
bnRlLCBTLjwvYXV0aG9yPjwvYXV0aG9ycz48L2NvbnRyaWJ1dG9ycz48YXV0aC1hZGRyZXNzPkRl
cGFydG1lbnQgb2YgSHVtYW4gUGF0aG9sb2d5IG9mIEFkdWx0cyBhbmQgRXZvbHV0aXZlIEVyYSAm
cXVvdDtHYWV0YW5vIEJhcnJlc2kmcXVvdDssIFVuaXZlcnNpdHkgb2YgTWVzc2luYSwgTWVzc2lu
YSwgSXRhbHkuJiN4RDtIZWFsdGggUmVzZWFyY2ggSW5zdGl0dXRlIEJvbmlubyBQdWxlam8sIFBp
ZW1vbnRlIEhvc3BpdGFsLCBNZXNzaW5hLCBJdGFseS4mI3hEO0RlcGFydG1lbnQgb2YgTWVkaWNh
bCBhbmQgU3VyZ2VyeSBTY2llbmNlLCBVbml2ZXJzaXR5IG9mIE1lc3NpbmEsIE1lc3NpbmEsIEl0
YWx5LjwvYXV0aC1hZGRyZXNzPjx0aXRsZXM+PHRpdGxlPkdhc3Ryb2ludGVzdGluYWwgb2JzdHJ1
Y3Rpb24gY2F1c2VkIGJ5IHNvbGlkaWZpY2F0aW9uIGFuZCBjb2FndWxhdGlvbiBvZiBlbnRlcmFs
IG51dHJpdGlvbjogcGF0aG9nZW5ldGljIG1lY2hhbmlzbXMgYW5kIHBvdGVudGlhbCByaXNrIGZh
Y3RvcnM8L3RpdGxlPjxzZWNvbmRhcnktdGl0bGU+SW50IE1lZCBDYXNlIFJlcCBKPC9zZWNvbmRh
cnktdGl0bGU+PC90aXRsZXM+PHBlcmlvZGljYWw+PGZ1bGwtdGl0bGU+SW50IE1lZCBDYXNlIFJl
cCBKPC9mdWxsLXRpdGxlPjwvcGVyaW9kaWNhbD48cGFnZXM+ODEtODU8L3BhZ2VzPjx2b2x1bWU+
MTE8L3ZvbHVtZT48ZWRpdGlvbj4yMDE4LzA0LzIxPC9lZGl0aW9uPjxrZXl3b3Jkcz48a2V5d29y
ZD5lbnRlcmFsIG51dHJpdGlvbjwva2V5d29yZD48a2V5d29yZD5nYXN0cm9pbnRlc3RpbmFsIGNv
bnRlbnRzPC9rZXl3b3JkPjxrZXl3b3JkPmludGVzdGluYWwgb2JzdHJ1Y3Rpb248L2tleXdvcmQ+
PGtleXdvcmQ+c21hbGwtYm93ZWwgYmV6b2FyPC9rZXl3b3JkPjwva2V5d29yZHM+PGRhdGVzPjx5
ZWFyPjIwMTg8L3llYXI+PC9kYXRlcz48aXNibj4xMTc5LTE0MlggKFByaW50KSYjeEQ7MTE3OS0x
NDJYIChMaW5raW5nKTwvaXNibj48YWNjZXNzaW9uLW51bT4yOTY3NDg1MTwvYWNjZXNzaW9uLW51
bT48dXJscz48cmVsYXRlZC11cmxzPjx1cmw+aHR0cHM6Ly93d3cubmNiaS5ubG0ubmloLmdvdi9w
dWJtZWQvMjk2NzQ4NTE8L3VybD48L3JlbGF0ZWQtdXJscz48L3VybHM+PGN1c3RvbTI+UE1DNTg5
ODg4NDwvY3VzdG9tMj48ZWxlY3Ryb25pYy1yZXNvdXJjZS1udW0+MTAuMjE0Ny9JTUNSSi5TMTQy
Njk1PC9lbGVjdHJvbmljLXJlc291cmNlLW51bT48L3JlY29yZD48L0NpdGU+PC9FbmROb3RlPgB=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</w:r>
      <w:r w:rsidR="00EC798A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[2,4]</w:t>
      </w:r>
      <w:r w:rsidR="00EC798A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  <w:t xml:space="preserve">. </w:t>
      </w:r>
      <w:r w:rsidR="00A92B6D" w:rsidRPr="00FB74BF">
        <w:rPr>
          <w:rFonts w:ascii="Book Antiqua" w:hAnsi="Book Antiqua"/>
          <w:lang w:val="en-AU"/>
        </w:rPr>
        <w:t>Most likely</w:t>
      </w:r>
      <w:r w:rsidR="00ED54EA" w:rsidRPr="00FB74BF">
        <w:rPr>
          <w:rFonts w:ascii="Book Antiqua" w:hAnsi="Book Antiqua"/>
          <w:lang w:val="en-AU"/>
        </w:rPr>
        <w:t>,</w:t>
      </w:r>
      <w:r w:rsidR="00A92B6D" w:rsidRPr="00FB74BF">
        <w:rPr>
          <w:rFonts w:ascii="Book Antiqua" w:hAnsi="Book Antiqua"/>
          <w:lang w:val="en-AU"/>
        </w:rPr>
        <w:t xml:space="preserve"> there is no single cause and </w:t>
      </w:r>
      <w:r w:rsidR="00ED54EA" w:rsidRPr="00FB74BF">
        <w:rPr>
          <w:rFonts w:ascii="Book Antiqua" w:hAnsi="Book Antiqua"/>
          <w:lang w:val="en-AU"/>
        </w:rPr>
        <w:t>our case</w:t>
      </w:r>
      <w:r w:rsidR="00A92B6D" w:rsidRPr="00FB74BF">
        <w:rPr>
          <w:rFonts w:ascii="Book Antiqua" w:hAnsi="Book Antiqua"/>
          <w:lang w:val="en-AU"/>
        </w:rPr>
        <w:t xml:space="preserve"> </w:t>
      </w:r>
      <w:r w:rsidR="00ED54EA" w:rsidRPr="00FB74BF">
        <w:rPr>
          <w:rFonts w:ascii="Book Antiqua" w:hAnsi="Book Antiqua"/>
          <w:lang w:val="en-AU"/>
        </w:rPr>
        <w:t xml:space="preserve">represents a </w:t>
      </w:r>
      <w:r w:rsidR="00A92B6D" w:rsidRPr="00FB74BF">
        <w:rPr>
          <w:rFonts w:ascii="Book Antiqua" w:hAnsi="Book Antiqua"/>
          <w:lang w:val="en-AU"/>
        </w:rPr>
        <w:t xml:space="preserve">multifactorial nature </w:t>
      </w:r>
      <w:r w:rsidR="00ED54EA" w:rsidRPr="00FB74BF">
        <w:rPr>
          <w:rFonts w:ascii="Book Antiqua" w:hAnsi="Book Antiqua"/>
          <w:lang w:val="en-AU"/>
        </w:rPr>
        <w:t xml:space="preserve">for </w:t>
      </w:r>
      <w:r w:rsidR="00A92B6D" w:rsidRPr="00FB74BF">
        <w:rPr>
          <w:rFonts w:ascii="Book Antiqua" w:hAnsi="Book Antiqua"/>
          <w:lang w:val="en-AU"/>
        </w:rPr>
        <w:t xml:space="preserve">the cause </w:t>
      </w:r>
      <w:r w:rsidR="00ED54EA" w:rsidRPr="00FB74BF">
        <w:rPr>
          <w:rFonts w:ascii="Book Antiqua" w:hAnsi="Book Antiqua"/>
          <w:lang w:val="en-AU"/>
        </w:rPr>
        <w:t xml:space="preserve">of </w:t>
      </w:r>
      <w:r w:rsidR="00A92B6D" w:rsidRPr="00FB74BF">
        <w:rPr>
          <w:rFonts w:ascii="Book Antiqua" w:hAnsi="Book Antiqua"/>
          <w:lang w:val="en-AU"/>
        </w:rPr>
        <w:t>bezoar formation.</w:t>
      </w:r>
      <w:r w:rsidR="00AE7331" w:rsidRPr="00FB74BF">
        <w:rPr>
          <w:rFonts w:ascii="Book Antiqua" w:hAnsi="Book Antiqua"/>
          <w:lang w:val="en-AU"/>
        </w:rPr>
        <w:t xml:space="preserve"> </w:t>
      </w:r>
    </w:p>
    <w:p w14:paraId="64943626" w14:textId="77777777" w:rsidR="00A92B6D" w:rsidRPr="00FB74BF" w:rsidRDefault="00A92B6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4D04EA79" w14:textId="77777777" w:rsidR="00A71E21" w:rsidRPr="00FB74BF" w:rsidRDefault="00A71E21" w:rsidP="00FB74BF">
      <w:pPr>
        <w:pStyle w:val="a3"/>
        <w:autoSpaceDE w:val="0"/>
        <w:autoSpaceDN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FB74BF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14:paraId="7C74ACCD" w14:textId="4CE4BF12" w:rsidR="00EC798A" w:rsidRPr="00FB74BF" w:rsidRDefault="000C3191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 xml:space="preserve">Enteral feed bezoar is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an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uncommon but life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-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threatening complication of enteral 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feeding. I</w:t>
      </w:r>
      <w:r w:rsidRPr="00FB74BF">
        <w:rPr>
          <w:rFonts w:ascii="Book Antiqua" w:hAnsi="Book Antiqua"/>
          <w:sz w:val="24"/>
          <w:szCs w:val="24"/>
          <w:lang w:val="en-AU"/>
        </w:rPr>
        <w:t>t can occur in</w:t>
      </w:r>
      <w:r w:rsidR="00753327" w:rsidRPr="00FB74BF">
        <w:rPr>
          <w:rFonts w:ascii="Book Antiqua" w:hAnsi="Book Antiqua"/>
          <w:sz w:val="24"/>
          <w:szCs w:val="24"/>
          <w:lang w:val="en-AU"/>
        </w:rPr>
        <w:t xml:space="preserve"> the post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-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operative surgical pa</w:t>
      </w:r>
      <w:r w:rsidRPr="00FB74BF">
        <w:rPr>
          <w:rFonts w:ascii="Book Antiqua" w:hAnsi="Book Antiqua"/>
          <w:sz w:val="24"/>
          <w:szCs w:val="24"/>
          <w:lang w:val="en-AU"/>
        </w:rPr>
        <w:t>t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i</w:t>
      </w:r>
      <w:r w:rsidRPr="00FB74BF">
        <w:rPr>
          <w:rFonts w:ascii="Book Antiqua" w:hAnsi="Book Antiqua"/>
          <w:sz w:val="24"/>
          <w:szCs w:val="24"/>
          <w:lang w:val="en-AU"/>
        </w:rPr>
        <w:t>ent and critic</w:t>
      </w:r>
      <w:r w:rsidR="00753327" w:rsidRPr="00FB74BF">
        <w:rPr>
          <w:rFonts w:ascii="Book Antiqua" w:hAnsi="Book Antiqua"/>
          <w:sz w:val="24"/>
          <w:szCs w:val="24"/>
          <w:lang w:val="en-AU"/>
        </w:rPr>
        <w:t xml:space="preserve">ally ill ICU patient. </w:t>
      </w:r>
      <w:r w:rsidRPr="00FB74BF">
        <w:rPr>
          <w:rFonts w:ascii="Book Antiqua" w:hAnsi="Book Antiqua"/>
          <w:sz w:val="24"/>
          <w:szCs w:val="24"/>
          <w:lang w:val="en-AU"/>
        </w:rPr>
        <w:t>The majority of these patients present with vague abdominal symptom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s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,</w:t>
      </w:r>
      <w:r w:rsidR="00C663CB" w:rsidRPr="00FB74BF">
        <w:rPr>
          <w:rFonts w:ascii="Book Antiqua" w:hAnsi="Book Antiqua"/>
          <w:sz w:val="24"/>
          <w:szCs w:val="24"/>
          <w:lang w:val="en-AU"/>
        </w:rPr>
        <w:t xml:space="preserve"> deteriorating to septic shock. </w:t>
      </w:r>
      <w:r w:rsidRPr="00FB74BF">
        <w:rPr>
          <w:rFonts w:ascii="Book Antiqua" w:hAnsi="Book Antiqua"/>
          <w:sz w:val="24"/>
          <w:szCs w:val="24"/>
          <w:lang w:val="en-AU"/>
        </w:rPr>
        <w:t>The management of this condition is usually an exploratory laparotom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y and removal of thickened fe</w:t>
      </w:r>
      <w:r w:rsidR="001F3D52" w:rsidRPr="00FB74BF">
        <w:rPr>
          <w:rFonts w:ascii="Book Antiqua" w:hAnsi="Book Antiqua"/>
          <w:sz w:val="24"/>
          <w:szCs w:val="24"/>
          <w:lang w:val="en-AU"/>
        </w:rPr>
        <w:t xml:space="preserve">ed. 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B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owel resection</w:t>
      </w:r>
      <w:r w:rsidR="001F3D5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7B034F" w:rsidRPr="00FB74BF">
        <w:rPr>
          <w:rFonts w:ascii="Book Antiqua" w:hAnsi="Book Antiqua"/>
          <w:sz w:val="24"/>
          <w:szCs w:val="24"/>
          <w:lang w:val="en-AU"/>
        </w:rPr>
        <w:t xml:space="preserve">is also required to address 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necrotic bowel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. Operative find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ings commonly include thickened or in</w:t>
      </w:r>
      <w:r w:rsidR="00B15F5A" w:rsidRPr="00FB74BF">
        <w:rPr>
          <w:rFonts w:ascii="Book Antiqua" w:hAnsi="Book Antiqua"/>
          <w:sz w:val="24"/>
          <w:szCs w:val="24"/>
          <w:lang w:val="en-AU"/>
        </w:rPr>
        <w:t>spis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s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a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ted feed, perforation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,</w:t>
      </w:r>
      <w:r w:rsidR="001F3D52" w:rsidRPr="00FB74BF">
        <w:rPr>
          <w:rFonts w:ascii="Book Antiqua" w:hAnsi="Book Antiqua"/>
          <w:sz w:val="24"/>
          <w:szCs w:val="24"/>
          <w:lang w:val="en-AU"/>
        </w:rPr>
        <w:t xml:space="preserve"> and necrosis. </w:t>
      </w:r>
      <w:r w:rsidRPr="00FB74BF">
        <w:rPr>
          <w:rFonts w:ascii="Book Antiqua" w:hAnsi="Book Antiqua"/>
          <w:sz w:val="24"/>
          <w:szCs w:val="24"/>
          <w:lang w:val="en-AU"/>
        </w:rPr>
        <w:t>Given the nature of the presentation, a high clinical suspicion and low threshold f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or return to theatre is advised. This is especially relevant in the deteriorating patient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,</w:t>
      </w:r>
      <w:r w:rsidR="00C663CB" w:rsidRPr="00FB74BF">
        <w:rPr>
          <w:rFonts w:ascii="Book Antiqua" w:hAnsi="Book Antiqua"/>
          <w:sz w:val="24"/>
          <w:szCs w:val="24"/>
          <w:lang w:val="en-AU"/>
        </w:rPr>
        <w:t xml:space="preserve"> to r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educe the chance of</w:t>
      </w:r>
      <w:r w:rsidR="00AE7331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bowel resection.</w:t>
      </w:r>
    </w:p>
    <w:p w14:paraId="32558045" w14:textId="77777777" w:rsidR="0023637E" w:rsidRPr="00FB74BF" w:rsidRDefault="0023637E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</w:p>
    <w:p w14:paraId="326CB46B" w14:textId="26B91086" w:rsidR="000154E7" w:rsidRPr="00FB74BF" w:rsidRDefault="00335A6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>REFERENCES</w:t>
      </w:r>
    </w:p>
    <w:p w14:paraId="7460054A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1 </w:t>
      </w:r>
      <w:proofErr w:type="spellStart"/>
      <w:r w:rsidRPr="00FB74BF">
        <w:rPr>
          <w:rFonts w:ascii="Book Antiqua" w:hAnsi="Book Antiqua"/>
          <w:b/>
        </w:rPr>
        <w:t>Halkic</w:t>
      </w:r>
      <w:proofErr w:type="spellEnd"/>
      <w:r w:rsidRPr="00FB74BF">
        <w:rPr>
          <w:rFonts w:ascii="Book Antiqua" w:hAnsi="Book Antiqua"/>
          <w:b/>
        </w:rPr>
        <w:t xml:space="preserve"> N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Guerid</w:t>
      </w:r>
      <w:proofErr w:type="spellEnd"/>
      <w:r w:rsidRPr="00FB74BF">
        <w:rPr>
          <w:rFonts w:ascii="Book Antiqua" w:hAnsi="Book Antiqua"/>
        </w:rPr>
        <w:t xml:space="preserve"> S, Blanchard A, </w:t>
      </w:r>
      <w:proofErr w:type="spellStart"/>
      <w:r w:rsidRPr="00FB74BF">
        <w:rPr>
          <w:rFonts w:ascii="Book Antiqua" w:hAnsi="Book Antiqua"/>
        </w:rPr>
        <w:t>Gintzburger</w:t>
      </w:r>
      <w:proofErr w:type="spellEnd"/>
      <w:r w:rsidRPr="00FB74BF">
        <w:rPr>
          <w:rFonts w:ascii="Book Antiqua" w:hAnsi="Book Antiqua"/>
        </w:rPr>
        <w:t xml:space="preserve"> D, Matter M. </w:t>
      </w:r>
      <w:bookmarkStart w:id="22" w:name="OLE_LINK16"/>
      <w:bookmarkStart w:id="23" w:name="OLE_LINK17"/>
      <w:r w:rsidRPr="00FB74BF">
        <w:rPr>
          <w:rFonts w:ascii="Book Antiqua" w:hAnsi="Book Antiqua"/>
        </w:rPr>
        <w:t>Small-bowel perforation: a consequence of feeding jejunostomy</w:t>
      </w:r>
      <w:bookmarkEnd w:id="22"/>
      <w:bookmarkEnd w:id="23"/>
      <w:r w:rsidRPr="00FB74BF">
        <w:rPr>
          <w:rFonts w:ascii="Book Antiqua" w:hAnsi="Book Antiqua"/>
        </w:rPr>
        <w:t xml:space="preserve">. </w:t>
      </w:r>
      <w:r w:rsidRPr="00FB74BF">
        <w:rPr>
          <w:rFonts w:ascii="Book Antiqua" w:hAnsi="Book Antiqua"/>
          <w:i/>
        </w:rPr>
        <w:t xml:space="preserve">Can J </w:t>
      </w:r>
      <w:proofErr w:type="spellStart"/>
      <w:r w:rsidRPr="00FB74BF">
        <w:rPr>
          <w:rFonts w:ascii="Book Antiqua" w:hAnsi="Book Antiqua"/>
          <w:i/>
        </w:rPr>
        <w:t>Surg</w:t>
      </w:r>
      <w:proofErr w:type="spellEnd"/>
      <w:r w:rsidRPr="00FB74BF">
        <w:rPr>
          <w:rFonts w:ascii="Book Antiqua" w:hAnsi="Book Antiqua"/>
        </w:rPr>
        <w:t xml:space="preserve"> 2005; </w:t>
      </w:r>
      <w:r w:rsidRPr="00FB74BF">
        <w:rPr>
          <w:rFonts w:ascii="Book Antiqua" w:hAnsi="Book Antiqua"/>
          <w:b/>
        </w:rPr>
        <w:t>48</w:t>
      </w:r>
      <w:r w:rsidRPr="00FB74BF">
        <w:rPr>
          <w:rFonts w:ascii="Book Antiqua" w:hAnsi="Book Antiqua"/>
        </w:rPr>
        <w:t>: 161-162 [PMID: 15887803]</w:t>
      </w:r>
    </w:p>
    <w:p w14:paraId="22B7D6BE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2 </w:t>
      </w:r>
      <w:proofErr w:type="spellStart"/>
      <w:r w:rsidRPr="00FB74BF">
        <w:rPr>
          <w:rFonts w:ascii="Book Antiqua" w:hAnsi="Book Antiqua"/>
          <w:b/>
        </w:rPr>
        <w:t>Leonello</w:t>
      </w:r>
      <w:proofErr w:type="spellEnd"/>
      <w:r w:rsidRPr="00FB74BF">
        <w:rPr>
          <w:rFonts w:ascii="Book Antiqua" w:hAnsi="Book Antiqua"/>
          <w:b/>
        </w:rPr>
        <w:t xml:space="preserve"> G</w:t>
      </w:r>
      <w:r w:rsidRPr="00FB74BF">
        <w:rPr>
          <w:rFonts w:ascii="Book Antiqua" w:hAnsi="Book Antiqua"/>
        </w:rPr>
        <w:t xml:space="preserve">, Rizzo AG, Di </w:t>
      </w:r>
      <w:proofErr w:type="spellStart"/>
      <w:r w:rsidRPr="00FB74BF">
        <w:rPr>
          <w:rFonts w:ascii="Book Antiqua" w:hAnsi="Book Antiqua"/>
        </w:rPr>
        <w:t>Dio</w:t>
      </w:r>
      <w:proofErr w:type="spellEnd"/>
      <w:r w:rsidRPr="00FB74BF">
        <w:rPr>
          <w:rFonts w:ascii="Book Antiqua" w:hAnsi="Book Antiqua"/>
        </w:rPr>
        <w:t xml:space="preserve"> V, Soriano A, </w:t>
      </w:r>
      <w:proofErr w:type="spellStart"/>
      <w:r w:rsidRPr="00FB74BF">
        <w:rPr>
          <w:rFonts w:ascii="Book Antiqua" w:hAnsi="Book Antiqua"/>
        </w:rPr>
        <w:t>Previti</w:t>
      </w:r>
      <w:proofErr w:type="spellEnd"/>
      <w:r w:rsidRPr="00FB74BF">
        <w:rPr>
          <w:rFonts w:ascii="Book Antiqua" w:hAnsi="Book Antiqua"/>
        </w:rPr>
        <w:t xml:space="preserve"> C, </w:t>
      </w:r>
      <w:proofErr w:type="spellStart"/>
      <w:r w:rsidRPr="00FB74BF">
        <w:rPr>
          <w:rFonts w:ascii="Book Antiqua" w:hAnsi="Book Antiqua"/>
        </w:rPr>
        <w:t>Pantè</w:t>
      </w:r>
      <w:proofErr w:type="spellEnd"/>
      <w:r w:rsidRPr="00FB74BF">
        <w:rPr>
          <w:rFonts w:ascii="Book Antiqua" w:hAnsi="Book Antiqua"/>
        </w:rPr>
        <w:t xml:space="preserve"> GG, </w:t>
      </w:r>
      <w:proofErr w:type="spellStart"/>
      <w:r w:rsidRPr="00FB74BF">
        <w:rPr>
          <w:rFonts w:ascii="Book Antiqua" w:hAnsi="Book Antiqua"/>
        </w:rPr>
        <w:t>Mastrojeni</w:t>
      </w:r>
      <w:proofErr w:type="spellEnd"/>
      <w:r w:rsidRPr="00FB74BF">
        <w:rPr>
          <w:rFonts w:ascii="Book Antiqua" w:hAnsi="Book Antiqua"/>
        </w:rPr>
        <w:t xml:space="preserve"> C, </w:t>
      </w:r>
      <w:proofErr w:type="spellStart"/>
      <w:r w:rsidRPr="00FB74BF">
        <w:rPr>
          <w:rFonts w:ascii="Book Antiqua" w:hAnsi="Book Antiqua"/>
        </w:rPr>
        <w:t>Pantè</w:t>
      </w:r>
      <w:proofErr w:type="spellEnd"/>
      <w:r w:rsidRPr="00FB74BF">
        <w:rPr>
          <w:rFonts w:ascii="Book Antiqua" w:hAnsi="Book Antiqua"/>
        </w:rPr>
        <w:t xml:space="preserve"> S. Gastrointestinal obstruction caused by solidification and coagulation of enteral nutrition: pathogenetic mechanisms and potential risk factors. </w:t>
      </w:r>
      <w:proofErr w:type="spellStart"/>
      <w:r w:rsidRPr="00FB74BF">
        <w:rPr>
          <w:rFonts w:ascii="Book Antiqua" w:hAnsi="Book Antiqua"/>
          <w:i/>
        </w:rPr>
        <w:t>Int</w:t>
      </w:r>
      <w:proofErr w:type="spellEnd"/>
      <w:r w:rsidRPr="00FB74BF">
        <w:rPr>
          <w:rFonts w:ascii="Book Antiqua" w:hAnsi="Book Antiqua"/>
          <w:i/>
        </w:rPr>
        <w:t xml:space="preserve"> Med Case Rep J</w:t>
      </w:r>
      <w:r w:rsidRPr="00FB74BF">
        <w:rPr>
          <w:rFonts w:ascii="Book Antiqua" w:hAnsi="Book Antiqua"/>
        </w:rPr>
        <w:t xml:space="preserve"> 2018; </w:t>
      </w:r>
      <w:r w:rsidRPr="00FB74BF">
        <w:rPr>
          <w:rFonts w:ascii="Book Antiqua" w:hAnsi="Book Antiqua"/>
          <w:b/>
        </w:rPr>
        <w:t>11</w:t>
      </w:r>
      <w:r w:rsidRPr="00FB74BF">
        <w:rPr>
          <w:rFonts w:ascii="Book Antiqua" w:hAnsi="Book Antiqua"/>
        </w:rPr>
        <w:t>: 81-85 [PMID: 29674851 DOI: 10.2147/IMCRJ.S142695]</w:t>
      </w:r>
    </w:p>
    <w:p w14:paraId="01B5F3A5" w14:textId="36B79EF4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3 </w:t>
      </w:r>
      <w:proofErr w:type="spellStart"/>
      <w:r w:rsidRPr="00FB74BF">
        <w:rPr>
          <w:rFonts w:ascii="Book Antiqua" w:hAnsi="Book Antiqua"/>
          <w:b/>
        </w:rPr>
        <w:t>Luttikhold</w:t>
      </w:r>
      <w:proofErr w:type="spellEnd"/>
      <w:r w:rsidRPr="00FB74BF">
        <w:rPr>
          <w:rFonts w:ascii="Book Antiqua" w:hAnsi="Book Antiqua"/>
          <w:b/>
        </w:rPr>
        <w:t xml:space="preserve"> J </w:t>
      </w:r>
      <w:proofErr w:type="spellStart"/>
      <w:r w:rsidRPr="00FB74BF">
        <w:rPr>
          <w:rFonts w:ascii="Book Antiqua" w:hAnsi="Book Antiqua"/>
          <w:b/>
        </w:rPr>
        <w:t>vNK</w:t>
      </w:r>
      <w:proofErr w:type="spellEnd"/>
      <w:r w:rsidRPr="00FB74BF">
        <w:rPr>
          <w:rFonts w:ascii="Book Antiqua" w:hAnsi="Book Antiqua"/>
          <w:b/>
        </w:rPr>
        <w:t>,</w:t>
      </w:r>
      <w:r w:rsidR="0023215C" w:rsidRPr="00FB74BF">
        <w:rPr>
          <w:rFonts w:ascii="Book Antiqua" w:hAnsi="Book Antiqua"/>
        </w:rPr>
        <w:t xml:space="preserve"> </w:t>
      </w:r>
      <w:proofErr w:type="spellStart"/>
      <w:r w:rsidRPr="00FB74BF">
        <w:rPr>
          <w:rFonts w:ascii="Book Antiqua" w:hAnsi="Book Antiqua"/>
        </w:rPr>
        <w:t>Buijs</w:t>
      </w:r>
      <w:proofErr w:type="spellEnd"/>
      <w:r w:rsidRPr="00FB74BF">
        <w:rPr>
          <w:rFonts w:ascii="Book Antiqua" w:hAnsi="Book Antiqua"/>
        </w:rPr>
        <w:t xml:space="preserve"> N, </w:t>
      </w:r>
      <w:proofErr w:type="spellStart"/>
      <w:r w:rsidRPr="00FB74BF">
        <w:rPr>
          <w:rFonts w:ascii="Book Antiqua" w:hAnsi="Book Antiqua"/>
        </w:rPr>
        <w:t>Rijina</w:t>
      </w:r>
      <w:proofErr w:type="spellEnd"/>
      <w:r w:rsidRPr="00FB74BF">
        <w:rPr>
          <w:rFonts w:ascii="Book Antiqua" w:hAnsi="Book Antiqua"/>
        </w:rPr>
        <w:t xml:space="preserve"> H, van </w:t>
      </w:r>
      <w:proofErr w:type="spellStart"/>
      <w:r w:rsidRPr="00FB74BF">
        <w:rPr>
          <w:rFonts w:ascii="Book Antiqua" w:hAnsi="Book Antiqua"/>
        </w:rPr>
        <w:t>Leeuwen</w:t>
      </w:r>
      <w:proofErr w:type="spellEnd"/>
      <w:r w:rsidRPr="00FB74BF">
        <w:rPr>
          <w:rFonts w:ascii="Book Antiqua" w:hAnsi="Book Antiqua"/>
        </w:rPr>
        <w:t xml:space="preserve"> PAM. Gastrointestinal obstruction by solidification of enteral nutrition: a result of impaired digestion in critically ill patients. </w:t>
      </w:r>
      <w:proofErr w:type="spellStart"/>
      <w:r w:rsidRPr="00545BF4">
        <w:rPr>
          <w:rFonts w:ascii="Book Antiqua" w:hAnsi="Book Antiqua"/>
          <w:i/>
        </w:rPr>
        <w:t>N</w:t>
      </w:r>
      <w:r w:rsidRPr="00FB74BF">
        <w:rPr>
          <w:rFonts w:ascii="Book Antiqua" w:hAnsi="Book Antiqua"/>
          <w:i/>
        </w:rPr>
        <w:t>utr</w:t>
      </w:r>
      <w:proofErr w:type="spellEnd"/>
      <w:r w:rsidR="0081040B">
        <w:rPr>
          <w:rFonts w:ascii="Book Antiqua" w:hAnsi="Book Antiqua"/>
          <w:i/>
        </w:rPr>
        <w:t xml:space="preserve"> </w:t>
      </w:r>
      <w:proofErr w:type="spellStart"/>
      <w:r w:rsidRPr="00FB74BF">
        <w:rPr>
          <w:rFonts w:ascii="Book Antiqua" w:hAnsi="Book Antiqua"/>
          <w:i/>
        </w:rPr>
        <w:t>Ther</w:t>
      </w:r>
      <w:proofErr w:type="spellEnd"/>
      <w:r w:rsidR="0081040B">
        <w:rPr>
          <w:rFonts w:ascii="Book Antiqua" w:hAnsi="Book Antiqua"/>
          <w:i/>
        </w:rPr>
        <w:t xml:space="preserve"> </w:t>
      </w:r>
      <w:proofErr w:type="spellStart"/>
      <w:r w:rsidR="0023637E" w:rsidRPr="00FB74BF">
        <w:rPr>
          <w:rFonts w:ascii="Book Antiqua" w:hAnsi="Book Antiqua"/>
          <w:i/>
        </w:rPr>
        <w:t>Metab</w:t>
      </w:r>
      <w:proofErr w:type="spellEnd"/>
      <w:r w:rsidR="0081040B">
        <w:rPr>
          <w:rFonts w:ascii="Book Antiqua" w:hAnsi="Book Antiqua"/>
          <w:i/>
        </w:rPr>
        <w:t xml:space="preserve"> </w:t>
      </w:r>
      <w:r w:rsidR="0023637E" w:rsidRPr="00FB74BF">
        <w:rPr>
          <w:rFonts w:ascii="Book Antiqua" w:hAnsi="Book Antiqua"/>
        </w:rPr>
        <w:t>2013;</w:t>
      </w:r>
      <w:r w:rsidR="0023637E" w:rsidRPr="00FB74BF">
        <w:rPr>
          <w:rFonts w:ascii="Book Antiqua" w:hAnsi="Book Antiqua"/>
          <w:b/>
        </w:rPr>
        <w:t xml:space="preserve"> 31</w:t>
      </w:r>
      <w:r w:rsidR="0023637E" w:rsidRPr="00FB74BF">
        <w:rPr>
          <w:rFonts w:ascii="Book Antiqua" w:hAnsi="Book Antiqua"/>
        </w:rPr>
        <w:t xml:space="preserve">: </w:t>
      </w:r>
      <w:r w:rsidRPr="00FB74BF">
        <w:rPr>
          <w:rFonts w:ascii="Book Antiqua" w:hAnsi="Book Antiqua"/>
        </w:rPr>
        <w:t>101-109 [</w:t>
      </w:r>
      <w:r w:rsidRPr="00FB74BF">
        <w:rPr>
          <w:rFonts w:ascii="Book Antiqua" w:hAnsi="Book Antiqua"/>
          <w:caps/>
        </w:rPr>
        <w:t>doi:</w:t>
      </w:r>
      <w:r w:rsidR="0023637E" w:rsidRPr="00FB74BF">
        <w:rPr>
          <w:rFonts w:ascii="Book Antiqua" w:hAnsi="Book Antiqua"/>
        </w:rPr>
        <w:t xml:space="preserve"> 10.5301/NTM.2013.11329</w:t>
      </w:r>
      <w:r w:rsidRPr="00FB74BF">
        <w:rPr>
          <w:rFonts w:ascii="Book Antiqua" w:hAnsi="Book Antiqua"/>
        </w:rPr>
        <w:t>]</w:t>
      </w:r>
    </w:p>
    <w:p w14:paraId="3C50B265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B74BF">
        <w:rPr>
          <w:rFonts w:ascii="Book Antiqua" w:hAnsi="Book Antiqua"/>
        </w:rPr>
        <w:lastRenderedPageBreak/>
        <w:t xml:space="preserve">4 </w:t>
      </w:r>
      <w:r w:rsidRPr="00FB74BF">
        <w:rPr>
          <w:rFonts w:ascii="Book Antiqua" w:hAnsi="Book Antiqua"/>
          <w:b/>
        </w:rPr>
        <w:t>McIvor AC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Meguid</w:t>
      </w:r>
      <w:proofErr w:type="spellEnd"/>
      <w:r w:rsidRPr="00FB74BF">
        <w:rPr>
          <w:rFonts w:ascii="Book Antiqua" w:hAnsi="Book Antiqua"/>
        </w:rPr>
        <w:t xml:space="preserve"> MM, </w:t>
      </w:r>
      <w:proofErr w:type="spellStart"/>
      <w:r w:rsidRPr="00FB74BF">
        <w:rPr>
          <w:rFonts w:ascii="Book Antiqua" w:hAnsi="Book Antiqua"/>
        </w:rPr>
        <w:t>Curtas</w:t>
      </w:r>
      <w:proofErr w:type="spellEnd"/>
      <w:r w:rsidRPr="00FB74BF">
        <w:rPr>
          <w:rFonts w:ascii="Book Antiqua" w:hAnsi="Book Antiqua"/>
        </w:rPr>
        <w:t xml:space="preserve"> S, Warren J, Kaplan DS.</w:t>
      </w:r>
      <w:proofErr w:type="gramEnd"/>
      <w:r w:rsidRPr="00FB74BF">
        <w:rPr>
          <w:rFonts w:ascii="Book Antiqua" w:hAnsi="Book Antiqua"/>
        </w:rPr>
        <w:t xml:space="preserve"> </w:t>
      </w:r>
      <w:bookmarkStart w:id="24" w:name="OLE_LINK18"/>
      <w:bookmarkStart w:id="25" w:name="OLE_LINK19"/>
      <w:proofErr w:type="gramStart"/>
      <w:r w:rsidRPr="00FB74BF">
        <w:rPr>
          <w:rFonts w:ascii="Book Antiqua" w:hAnsi="Book Antiqua"/>
        </w:rPr>
        <w:t xml:space="preserve">Intestinal obstruction from </w:t>
      </w:r>
      <w:proofErr w:type="spellStart"/>
      <w:r w:rsidRPr="00FB74BF">
        <w:rPr>
          <w:rFonts w:ascii="Book Antiqua" w:hAnsi="Book Antiqua"/>
        </w:rPr>
        <w:t>cecal</w:t>
      </w:r>
      <w:proofErr w:type="spellEnd"/>
      <w:r w:rsidRPr="00FB74BF">
        <w:rPr>
          <w:rFonts w:ascii="Book Antiqua" w:hAnsi="Book Antiqua"/>
        </w:rPr>
        <w:t xml:space="preserve"> bezoar; a complication of fiber-containing tube feedings</w:t>
      </w:r>
      <w:bookmarkEnd w:id="24"/>
      <w:bookmarkEnd w:id="25"/>
      <w:r w:rsidRPr="00FB74BF">
        <w:rPr>
          <w:rFonts w:ascii="Book Antiqua" w:hAnsi="Book Antiqua"/>
        </w:rPr>
        <w:t>.</w:t>
      </w:r>
      <w:proofErr w:type="gramEnd"/>
      <w:r w:rsidRPr="00FB74BF">
        <w:rPr>
          <w:rFonts w:ascii="Book Antiqua" w:hAnsi="Book Antiqua"/>
        </w:rPr>
        <w:t xml:space="preserve"> </w:t>
      </w:r>
      <w:r w:rsidRPr="00FB74BF">
        <w:rPr>
          <w:rFonts w:ascii="Book Antiqua" w:hAnsi="Book Antiqua"/>
          <w:i/>
        </w:rPr>
        <w:t>Nutrition</w:t>
      </w:r>
      <w:r w:rsidRPr="00FB74BF">
        <w:rPr>
          <w:rFonts w:ascii="Book Antiqua" w:hAnsi="Book Antiqua"/>
        </w:rPr>
        <w:t xml:space="preserve"> 1990; </w:t>
      </w:r>
      <w:r w:rsidRPr="00FB74BF">
        <w:rPr>
          <w:rFonts w:ascii="Book Antiqua" w:hAnsi="Book Antiqua"/>
          <w:b/>
        </w:rPr>
        <w:t>6</w:t>
      </w:r>
      <w:r w:rsidRPr="00FB74BF">
        <w:rPr>
          <w:rFonts w:ascii="Book Antiqua" w:hAnsi="Book Antiqua"/>
        </w:rPr>
        <w:t>: 115-117 [PMID: 1966944]</w:t>
      </w:r>
    </w:p>
    <w:p w14:paraId="7ED8A209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5 </w:t>
      </w:r>
      <w:proofErr w:type="spellStart"/>
      <w:r w:rsidRPr="00FB74BF">
        <w:rPr>
          <w:rFonts w:ascii="Book Antiqua" w:hAnsi="Book Antiqua"/>
          <w:b/>
        </w:rPr>
        <w:t>Scaife</w:t>
      </w:r>
      <w:proofErr w:type="spellEnd"/>
      <w:r w:rsidRPr="00FB74BF">
        <w:rPr>
          <w:rFonts w:ascii="Book Antiqua" w:hAnsi="Book Antiqua"/>
          <w:b/>
        </w:rPr>
        <w:t xml:space="preserve"> CL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Saffle</w:t>
      </w:r>
      <w:proofErr w:type="spellEnd"/>
      <w:r w:rsidRPr="00FB74BF">
        <w:rPr>
          <w:rFonts w:ascii="Book Antiqua" w:hAnsi="Book Antiqua"/>
        </w:rPr>
        <w:t xml:space="preserve"> JR, Morris SE. Intestinal obstruction secondary to enteral feedings in burn trauma patients. </w:t>
      </w:r>
      <w:r w:rsidRPr="00FB74BF">
        <w:rPr>
          <w:rFonts w:ascii="Book Antiqua" w:hAnsi="Book Antiqua"/>
          <w:i/>
        </w:rPr>
        <w:t>J Trauma</w:t>
      </w:r>
      <w:r w:rsidRPr="00FB74BF">
        <w:rPr>
          <w:rFonts w:ascii="Book Antiqua" w:hAnsi="Book Antiqua"/>
        </w:rPr>
        <w:t xml:space="preserve"> 1999; </w:t>
      </w:r>
      <w:r w:rsidRPr="00FB74BF">
        <w:rPr>
          <w:rFonts w:ascii="Book Antiqua" w:hAnsi="Book Antiqua"/>
          <w:b/>
        </w:rPr>
        <w:t>47</w:t>
      </w:r>
      <w:r w:rsidRPr="00FB74BF">
        <w:rPr>
          <w:rFonts w:ascii="Book Antiqua" w:hAnsi="Book Antiqua"/>
        </w:rPr>
        <w:t>: 859-863 [PMID: 10568712 DOI: 10.1097/00005373-199911000-00007]</w:t>
      </w:r>
    </w:p>
    <w:p w14:paraId="57CD1FD7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B74BF">
        <w:rPr>
          <w:rFonts w:ascii="Book Antiqua" w:hAnsi="Book Antiqua"/>
        </w:rPr>
        <w:t xml:space="preserve">6 </w:t>
      </w:r>
      <w:proofErr w:type="spellStart"/>
      <w:r w:rsidRPr="00FB74BF">
        <w:rPr>
          <w:rFonts w:ascii="Book Antiqua" w:hAnsi="Book Antiqua"/>
          <w:b/>
        </w:rPr>
        <w:t>Dedes</w:t>
      </w:r>
      <w:proofErr w:type="spellEnd"/>
      <w:r w:rsidRPr="00FB74BF">
        <w:rPr>
          <w:rFonts w:ascii="Book Antiqua" w:hAnsi="Book Antiqua"/>
          <w:b/>
        </w:rPr>
        <w:t xml:space="preserve"> KJ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Schiesser</w:t>
      </w:r>
      <w:proofErr w:type="spellEnd"/>
      <w:r w:rsidRPr="00FB74BF">
        <w:rPr>
          <w:rFonts w:ascii="Book Antiqua" w:hAnsi="Book Antiqua"/>
        </w:rPr>
        <w:t xml:space="preserve"> M, </w:t>
      </w:r>
      <w:proofErr w:type="spellStart"/>
      <w:r w:rsidRPr="00FB74BF">
        <w:rPr>
          <w:rFonts w:ascii="Book Antiqua" w:hAnsi="Book Antiqua"/>
        </w:rPr>
        <w:t>Schäfer</w:t>
      </w:r>
      <w:proofErr w:type="spellEnd"/>
      <w:r w:rsidRPr="00FB74BF">
        <w:rPr>
          <w:rFonts w:ascii="Book Antiqua" w:hAnsi="Book Antiqua"/>
        </w:rPr>
        <w:t xml:space="preserve"> M, </w:t>
      </w:r>
      <w:proofErr w:type="spellStart"/>
      <w:r w:rsidRPr="00FB74BF">
        <w:rPr>
          <w:rFonts w:ascii="Book Antiqua" w:hAnsi="Book Antiqua"/>
        </w:rPr>
        <w:t>Clavien</w:t>
      </w:r>
      <w:proofErr w:type="spellEnd"/>
      <w:r w:rsidRPr="00FB74BF">
        <w:rPr>
          <w:rFonts w:ascii="Book Antiqua" w:hAnsi="Book Antiqua"/>
        </w:rPr>
        <w:t xml:space="preserve"> PA.</w:t>
      </w:r>
      <w:proofErr w:type="gramEnd"/>
      <w:r w:rsidRPr="00FB74BF">
        <w:rPr>
          <w:rFonts w:ascii="Book Antiqua" w:hAnsi="Book Antiqua"/>
        </w:rPr>
        <w:t xml:space="preserve"> </w:t>
      </w:r>
      <w:proofErr w:type="gramStart"/>
      <w:r w:rsidRPr="00FB74BF">
        <w:rPr>
          <w:rFonts w:ascii="Book Antiqua" w:hAnsi="Book Antiqua"/>
        </w:rPr>
        <w:t>Postoperative bezoar ileus after early enteral feeding.</w:t>
      </w:r>
      <w:proofErr w:type="gramEnd"/>
      <w:r w:rsidRPr="00FB74BF">
        <w:rPr>
          <w:rFonts w:ascii="Book Antiqua" w:hAnsi="Book Antiqua"/>
        </w:rPr>
        <w:t xml:space="preserve"> </w:t>
      </w:r>
      <w:r w:rsidRPr="00FB74BF">
        <w:rPr>
          <w:rFonts w:ascii="Book Antiqua" w:hAnsi="Book Antiqua"/>
          <w:i/>
        </w:rPr>
        <w:t xml:space="preserve">J </w:t>
      </w:r>
      <w:proofErr w:type="spellStart"/>
      <w:r w:rsidRPr="00FB74BF">
        <w:rPr>
          <w:rFonts w:ascii="Book Antiqua" w:hAnsi="Book Antiqua"/>
          <w:i/>
        </w:rPr>
        <w:t>Gastrointest</w:t>
      </w:r>
      <w:proofErr w:type="spellEnd"/>
      <w:r w:rsidRPr="00FB74BF">
        <w:rPr>
          <w:rFonts w:ascii="Book Antiqua" w:hAnsi="Book Antiqua"/>
          <w:i/>
        </w:rPr>
        <w:t xml:space="preserve"> </w:t>
      </w:r>
      <w:proofErr w:type="spellStart"/>
      <w:r w:rsidRPr="00FB74BF">
        <w:rPr>
          <w:rFonts w:ascii="Book Antiqua" w:hAnsi="Book Antiqua"/>
          <w:i/>
        </w:rPr>
        <w:t>Surg</w:t>
      </w:r>
      <w:proofErr w:type="spellEnd"/>
      <w:r w:rsidRPr="00FB74BF">
        <w:rPr>
          <w:rFonts w:ascii="Book Antiqua" w:hAnsi="Book Antiqua"/>
        </w:rPr>
        <w:t xml:space="preserve"> 2006; </w:t>
      </w:r>
      <w:r w:rsidRPr="00FB74BF">
        <w:rPr>
          <w:rFonts w:ascii="Book Antiqua" w:hAnsi="Book Antiqua"/>
          <w:b/>
        </w:rPr>
        <w:t>10</w:t>
      </w:r>
      <w:r w:rsidRPr="00FB74BF">
        <w:rPr>
          <w:rFonts w:ascii="Book Antiqua" w:hAnsi="Book Antiqua"/>
        </w:rPr>
        <w:t>: 123-127 [PMID: 16368501 DOI: 10.1016/j.gassur.2005.04.010]</w:t>
      </w:r>
    </w:p>
    <w:p w14:paraId="734B5C96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7 </w:t>
      </w:r>
      <w:proofErr w:type="spellStart"/>
      <w:r w:rsidRPr="00FB74BF">
        <w:rPr>
          <w:rFonts w:ascii="Book Antiqua" w:hAnsi="Book Antiqua"/>
          <w:b/>
        </w:rPr>
        <w:t>Heyland</w:t>
      </w:r>
      <w:proofErr w:type="spellEnd"/>
      <w:r w:rsidRPr="00FB74BF">
        <w:rPr>
          <w:rFonts w:ascii="Book Antiqua" w:hAnsi="Book Antiqua"/>
          <w:b/>
        </w:rPr>
        <w:t xml:space="preserve"> DK</w:t>
      </w:r>
      <w:r w:rsidRPr="00FB74BF">
        <w:rPr>
          <w:rFonts w:ascii="Book Antiqua" w:hAnsi="Book Antiqua"/>
        </w:rPr>
        <w:t xml:space="preserve">, Drover JW, Dhaliwal R, Greenwood J. Optimizing the benefits and minimizing the risks of enteral nutrition in the critically ill: role of small bowel feeding. </w:t>
      </w:r>
      <w:r w:rsidRPr="00FB74BF">
        <w:rPr>
          <w:rFonts w:ascii="Book Antiqua" w:hAnsi="Book Antiqua"/>
          <w:i/>
        </w:rPr>
        <w:t xml:space="preserve">JPEN J </w:t>
      </w:r>
      <w:proofErr w:type="spellStart"/>
      <w:r w:rsidRPr="00FB74BF">
        <w:rPr>
          <w:rFonts w:ascii="Book Antiqua" w:hAnsi="Book Antiqua"/>
          <w:i/>
        </w:rPr>
        <w:t>Parenter</w:t>
      </w:r>
      <w:proofErr w:type="spellEnd"/>
      <w:r w:rsidRPr="00FB74BF">
        <w:rPr>
          <w:rFonts w:ascii="Book Antiqua" w:hAnsi="Book Antiqua"/>
          <w:i/>
        </w:rPr>
        <w:t xml:space="preserve"> Enteral </w:t>
      </w:r>
      <w:proofErr w:type="spellStart"/>
      <w:r w:rsidRPr="00FB74BF">
        <w:rPr>
          <w:rFonts w:ascii="Book Antiqua" w:hAnsi="Book Antiqua"/>
          <w:i/>
        </w:rPr>
        <w:t>Nutr</w:t>
      </w:r>
      <w:proofErr w:type="spellEnd"/>
      <w:r w:rsidRPr="00FB74BF">
        <w:rPr>
          <w:rFonts w:ascii="Book Antiqua" w:hAnsi="Book Antiqua"/>
        </w:rPr>
        <w:t xml:space="preserve"> 2002; </w:t>
      </w:r>
      <w:r w:rsidRPr="00FB74BF">
        <w:rPr>
          <w:rFonts w:ascii="Book Antiqua" w:hAnsi="Book Antiqua"/>
          <w:b/>
        </w:rPr>
        <w:t>26</w:t>
      </w:r>
      <w:r w:rsidRPr="00FB74BF">
        <w:rPr>
          <w:rFonts w:ascii="Book Antiqua" w:hAnsi="Book Antiqua"/>
        </w:rPr>
        <w:t>: S51-5; discussion S56-7 [PMID: 12405623 DOI: 10.1177/014860710202600608]</w:t>
      </w:r>
    </w:p>
    <w:p w14:paraId="2D2BCC65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8 </w:t>
      </w:r>
      <w:r w:rsidRPr="00FB74BF">
        <w:rPr>
          <w:rFonts w:ascii="Book Antiqua" w:hAnsi="Book Antiqua"/>
          <w:b/>
        </w:rPr>
        <w:t>Kitagawa H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Namikawa</w:t>
      </w:r>
      <w:proofErr w:type="spellEnd"/>
      <w:r w:rsidRPr="00FB74BF">
        <w:rPr>
          <w:rFonts w:ascii="Book Antiqua" w:hAnsi="Book Antiqua"/>
        </w:rPr>
        <w:t xml:space="preserve"> T, </w:t>
      </w:r>
      <w:proofErr w:type="spellStart"/>
      <w:r w:rsidRPr="00FB74BF">
        <w:rPr>
          <w:rFonts w:ascii="Book Antiqua" w:hAnsi="Book Antiqua"/>
        </w:rPr>
        <w:t>Iwabu</w:t>
      </w:r>
      <w:proofErr w:type="spellEnd"/>
      <w:r w:rsidRPr="00FB74BF">
        <w:rPr>
          <w:rFonts w:ascii="Book Antiqua" w:hAnsi="Book Antiqua"/>
        </w:rPr>
        <w:t xml:space="preserve"> J, </w:t>
      </w:r>
      <w:proofErr w:type="spellStart"/>
      <w:r w:rsidRPr="00FB74BF">
        <w:rPr>
          <w:rFonts w:ascii="Book Antiqua" w:hAnsi="Book Antiqua"/>
        </w:rPr>
        <w:t>Uemura</w:t>
      </w:r>
      <w:proofErr w:type="spellEnd"/>
      <w:r w:rsidRPr="00FB74BF">
        <w:rPr>
          <w:rFonts w:ascii="Book Antiqua" w:hAnsi="Book Antiqua"/>
        </w:rPr>
        <w:t xml:space="preserve"> S, </w:t>
      </w:r>
      <w:proofErr w:type="spellStart"/>
      <w:r w:rsidRPr="00FB74BF">
        <w:rPr>
          <w:rFonts w:ascii="Book Antiqua" w:hAnsi="Book Antiqua"/>
        </w:rPr>
        <w:t>Munekage</w:t>
      </w:r>
      <w:proofErr w:type="spellEnd"/>
      <w:r w:rsidRPr="00FB74BF">
        <w:rPr>
          <w:rFonts w:ascii="Book Antiqua" w:hAnsi="Book Antiqua"/>
        </w:rPr>
        <w:t xml:space="preserve"> M, Yokota K, Kobayashi M, </w:t>
      </w:r>
      <w:proofErr w:type="spellStart"/>
      <w:r w:rsidRPr="00FB74BF">
        <w:rPr>
          <w:rFonts w:ascii="Book Antiqua" w:hAnsi="Book Antiqua"/>
        </w:rPr>
        <w:t>Hanazaki</w:t>
      </w:r>
      <w:proofErr w:type="spellEnd"/>
      <w:r w:rsidRPr="00FB74BF">
        <w:rPr>
          <w:rFonts w:ascii="Book Antiqua" w:hAnsi="Book Antiqua"/>
        </w:rPr>
        <w:t xml:space="preserve"> K. Bowel obstruction associated with a feeding jejunostomy and its association to weight loss after thoracoscopic esophagectomy. </w:t>
      </w:r>
      <w:r w:rsidRPr="00FB74BF">
        <w:rPr>
          <w:rFonts w:ascii="Book Antiqua" w:hAnsi="Book Antiqua"/>
          <w:i/>
        </w:rPr>
        <w:t>BMC Gastroenterol</w:t>
      </w:r>
      <w:r w:rsidRPr="00FB74BF">
        <w:rPr>
          <w:rFonts w:ascii="Book Antiqua" w:hAnsi="Book Antiqua"/>
        </w:rPr>
        <w:t xml:space="preserve"> 2019; </w:t>
      </w:r>
      <w:r w:rsidRPr="00FB74BF">
        <w:rPr>
          <w:rFonts w:ascii="Book Antiqua" w:hAnsi="Book Antiqua"/>
          <w:b/>
        </w:rPr>
        <w:t>19</w:t>
      </w:r>
      <w:r w:rsidRPr="00FB74BF">
        <w:rPr>
          <w:rFonts w:ascii="Book Antiqua" w:hAnsi="Book Antiqua"/>
        </w:rPr>
        <w:t>: 104 [PMID: 31238878 DOI: 10.1186/s12876-019-1029-6]</w:t>
      </w:r>
    </w:p>
    <w:p w14:paraId="044D19BC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9 </w:t>
      </w:r>
      <w:r w:rsidRPr="00FB74BF">
        <w:rPr>
          <w:rFonts w:ascii="Book Antiqua" w:hAnsi="Book Antiqua"/>
          <w:b/>
        </w:rPr>
        <w:t>O'Malley JA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Ferrucci</w:t>
      </w:r>
      <w:proofErr w:type="spellEnd"/>
      <w:r w:rsidRPr="00FB74BF">
        <w:rPr>
          <w:rFonts w:ascii="Book Antiqua" w:hAnsi="Book Antiqua"/>
        </w:rPr>
        <w:t xml:space="preserve"> JT </w:t>
      </w:r>
      <w:proofErr w:type="spellStart"/>
      <w:r w:rsidRPr="00FB74BF">
        <w:rPr>
          <w:rFonts w:ascii="Book Antiqua" w:hAnsi="Book Antiqua"/>
        </w:rPr>
        <w:t>Jr</w:t>
      </w:r>
      <w:proofErr w:type="spellEnd"/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Goodgame</w:t>
      </w:r>
      <w:proofErr w:type="spellEnd"/>
      <w:r w:rsidRPr="00FB74BF">
        <w:rPr>
          <w:rFonts w:ascii="Book Antiqua" w:hAnsi="Book Antiqua"/>
        </w:rPr>
        <w:t xml:space="preserve"> JT Jr. Medication bezoar: intestinal obstruction by an </w:t>
      </w:r>
      <w:proofErr w:type="spellStart"/>
      <w:r w:rsidRPr="00FB74BF">
        <w:rPr>
          <w:rFonts w:ascii="Book Antiqua" w:hAnsi="Book Antiqua"/>
        </w:rPr>
        <w:t>isocal</w:t>
      </w:r>
      <w:proofErr w:type="spellEnd"/>
      <w:r w:rsidRPr="00FB74BF">
        <w:rPr>
          <w:rFonts w:ascii="Book Antiqua" w:hAnsi="Book Antiqua"/>
        </w:rPr>
        <w:t xml:space="preserve"> bezoar. </w:t>
      </w:r>
      <w:proofErr w:type="gramStart"/>
      <w:r w:rsidRPr="00FB74BF">
        <w:rPr>
          <w:rFonts w:ascii="Book Antiqua" w:hAnsi="Book Antiqua"/>
        </w:rPr>
        <w:t>Case report and review of the literature.</w:t>
      </w:r>
      <w:proofErr w:type="gramEnd"/>
      <w:r w:rsidRPr="00FB74BF">
        <w:rPr>
          <w:rFonts w:ascii="Book Antiqua" w:hAnsi="Book Antiqua"/>
        </w:rPr>
        <w:t xml:space="preserve"> </w:t>
      </w:r>
      <w:proofErr w:type="spellStart"/>
      <w:r w:rsidRPr="00FB74BF">
        <w:rPr>
          <w:rFonts w:ascii="Book Antiqua" w:hAnsi="Book Antiqua"/>
          <w:i/>
        </w:rPr>
        <w:t>Gastrointest</w:t>
      </w:r>
      <w:proofErr w:type="spellEnd"/>
      <w:r w:rsidRPr="00FB74BF">
        <w:rPr>
          <w:rFonts w:ascii="Book Antiqua" w:hAnsi="Book Antiqua"/>
          <w:i/>
        </w:rPr>
        <w:t xml:space="preserve"> </w:t>
      </w:r>
      <w:proofErr w:type="spellStart"/>
      <w:r w:rsidRPr="00FB74BF">
        <w:rPr>
          <w:rFonts w:ascii="Book Antiqua" w:hAnsi="Book Antiqua"/>
          <w:i/>
        </w:rPr>
        <w:t>Radiol</w:t>
      </w:r>
      <w:proofErr w:type="spellEnd"/>
      <w:r w:rsidRPr="00FB74BF">
        <w:rPr>
          <w:rFonts w:ascii="Book Antiqua" w:hAnsi="Book Antiqua"/>
        </w:rPr>
        <w:t xml:space="preserve"> 1981; </w:t>
      </w:r>
      <w:r w:rsidRPr="00FB74BF">
        <w:rPr>
          <w:rFonts w:ascii="Book Antiqua" w:hAnsi="Book Antiqua"/>
          <w:b/>
        </w:rPr>
        <w:t>6</w:t>
      </w:r>
      <w:r w:rsidRPr="00FB74BF">
        <w:rPr>
          <w:rFonts w:ascii="Book Antiqua" w:hAnsi="Book Antiqua"/>
        </w:rPr>
        <w:t>: 141-144 [PMID: 6788638 DOI: 10.1007/BF01890238]</w:t>
      </w:r>
    </w:p>
    <w:p w14:paraId="1CE0E903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10 </w:t>
      </w:r>
      <w:r w:rsidRPr="00FB74BF">
        <w:rPr>
          <w:rFonts w:ascii="Book Antiqua" w:hAnsi="Book Antiqua"/>
          <w:b/>
        </w:rPr>
        <w:t>O'Neil HK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Hibbein</w:t>
      </w:r>
      <w:proofErr w:type="spellEnd"/>
      <w:r w:rsidRPr="00FB74BF">
        <w:rPr>
          <w:rFonts w:ascii="Book Antiqua" w:hAnsi="Book Antiqua"/>
        </w:rPr>
        <w:t xml:space="preserve"> JF, </w:t>
      </w:r>
      <w:proofErr w:type="spellStart"/>
      <w:r w:rsidRPr="00FB74BF">
        <w:rPr>
          <w:rFonts w:ascii="Book Antiqua" w:hAnsi="Book Antiqua"/>
        </w:rPr>
        <w:t>Resnick</w:t>
      </w:r>
      <w:proofErr w:type="spellEnd"/>
      <w:r w:rsidRPr="00FB74BF">
        <w:rPr>
          <w:rFonts w:ascii="Book Antiqua" w:hAnsi="Book Antiqua"/>
        </w:rPr>
        <w:t xml:space="preserve"> DJ, Bass EM, </w:t>
      </w:r>
      <w:proofErr w:type="spellStart"/>
      <w:proofErr w:type="gramStart"/>
      <w:r w:rsidRPr="00FB74BF">
        <w:rPr>
          <w:rFonts w:ascii="Book Antiqua" w:hAnsi="Book Antiqua"/>
        </w:rPr>
        <w:t>Aizenstein</w:t>
      </w:r>
      <w:proofErr w:type="spellEnd"/>
      <w:proofErr w:type="gramEnd"/>
      <w:r w:rsidRPr="00FB74BF">
        <w:rPr>
          <w:rFonts w:ascii="Book Antiqua" w:hAnsi="Book Antiqua"/>
        </w:rPr>
        <w:t xml:space="preserve"> RI. </w:t>
      </w:r>
      <w:proofErr w:type="gramStart"/>
      <w:r w:rsidRPr="00FB74BF">
        <w:rPr>
          <w:rFonts w:ascii="Book Antiqua" w:hAnsi="Book Antiqua"/>
        </w:rPr>
        <w:t>Intestinal obstruction by a bezoar from tube feedings.</w:t>
      </w:r>
      <w:proofErr w:type="gramEnd"/>
      <w:r w:rsidRPr="00FB74BF">
        <w:rPr>
          <w:rFonts w:ascii="Book Antiqua" w:hAnsi="Book Antiqua"/>
        </w:rPr>
        <w:t xml:space="preserve"> </w:t>
      </w:r>
      <w:r w:rsidRPr="00FB74BF">
        <w:rPr>
          <w:rFonts w:ascii="Book Antiqua" w:hAnsi="Book Antiqua"/>
          <w:i/>
        </w:rPr>
        <w:t xml:space="preserve">AJR Am J </w:t>
      </w:r>
      <w:proofErr w:type="spellStart"/>
      <w:r w:rsidRPr="00FB74BF">
        <w:rPr>
          <w:rFonts w:ascii="Book Antiqua" w:hAnsi="Book Antiqua"/>
          <w:i/>
        </w:rPr>
        <w:t>Roentgenol</w:t>
      </w:r>
      <w:proofErr w:type="spellEnd"/>
      <w:r w:rsidRPr="00FB74BF">
        <w:rPr>
          <w:rFonts w:ascii="Book Antiqua" w:hAnsi="Book Antiqua"/>
        </w:rPr>
        <w:t xml:space="preserve"> 1996; </w:t>
      </w:r>
      <w:r w:rsidRPr="00FB74BF">
        <w:rPr>
          <w:rFonts w:ascii="Book Antiqua" w:hAnsi="Book Antiqua"/>
          <w:b/>
        </w:rPr>
        <w:t>167</w:t>
      </w:r>
      <w:r w:rsidRPr="00FB74BF">
        <w:rPr>
          <w:rFonts w:ascii="Book Antiqua" w:hAnsi="Book Antiqua"/>
        </w:rPr>
        <w:t>: 1477-1478 [PMID: 8956580 DOI: 10.2214/ajr.167.6.8956580]</w:t>
      </w:r>
    </w:p>
    <w:p w14:paraId="71630910" w14:textId="3F95E596" w:rsidR="000154E7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11 </w:t>
      </w:r>
      <w:proofErr w:type="spellStart"/>
      <w:r w:rsidRPr="00FB74BF">
        <w:rPr>
          <w:rFonts w:ascii="Book Antiqua" w:hAnsi="Book Antiqua"/>
          <w:b/>
        </w:rPr>
        <w:t>Bouwyn</w:t>
      </w:r>
      <w:proofErr w:type="spellEnd"/>
      <w:r w:rsidRPr="00FB74BF">
        <w:rPr>
          <w:rFonts w:ascii="Book Antiqua" w:hAnsi="Book Antiqua"/>
          <w:b/>
        </w:rPr>
        <w:t xml:space="preserve"> JP</w:t>
      </w:r>
      <w:r w:rsidRPr="00FB74BF">
        <w:rPr>
          <w:rFonts w:ascii="Book Antiqua" w:hAnsi="Book Antiqua"/>
        </w:rPr>
        <w:t xml:space="preserve">, Clavier T, </w:t>
      </w:r>
      <w:proofErr w:type="spellStart"/>
      <w:r w:rsidRPr="00FB74BF">
        <w:rPr>
          <w:rFonts w:ascii="Book Antiqua" w:hAnsi="Book Antiqua"/>
        </w:rPr>
        <w:t>Eraldi</w:t>
      </w:r>
      <w:proofErr w:type="spellEnd"/>
      <w:r w:rsidRPr="00FB74BF">
        <w:rPr>
          <w:rFonts w:ascii="Book Antiqua" w:hAnsi="Book Antiqua"/>
        </w:rPr>
        <w:t xml:space="preserve"> JP, </w:t>
      </w:r>
      <w:proofErr w:type="spellStart"/>
      <w:r w:rsidRPr="00FB74BF">
        <w:rPr>
          <w:rFonts w:ascii="Book Antiqua" w:hAnsi="Book Antiqua"/>
        </w:rPr>
        <w:t>Bougerol</w:t>
      </w:r>
      <w:proofErr w:type="spellEnd"/>
      <w:r w:rsidRPr="00FB74BF">
        <w:rPr>
          <w:rFonts w:ascii="Book Antiqua" w:hAnsi="Book Antiqua"/>
        </w:rPr>
        <w:t xml:space="preserve"> F, </w:t>
      </w:r>
      <w:proofErr w:type="spellStart"/>
      <w:r w:rsidRPr="00FB74BF">
        <w:rPr>
          <w:rFonts w:ascii="Book Antiqua" w:hAnsi="Book Antiqua"/>
        </w:rPr>
        <w:t>Rigaud</w:t>
      </w:r>
      <w:proofErr w:type="spellEnd"/>
      <w:r w:rsidRPr="00FB74BF">
        <w:rPr>
          <w:rFonts w:ascii="Book Antiqua" w:hAnsi="Book Antiqua"/>
        </w:rPr>
        <w:t xml:space="preserve"> JP, </w:t>
      </w:r>
      <w:proofErr w:type="spellStart"/>
      <w:r w:rsidRPr="00FB74BF">
        <w:rPr>
          <w:rFonts w:ascii="Book Antiqua" w:hAnsi="Book Antiqua"/>
        </w:rPr>
        <w:t>Auriant</w:t>
      </w:r>
      <w:proofErr w:type="spellEnd"/>
      <w:r w:rsidRPr="00FB74BF">
        <w:rPr>
          <w:rFonts w:ascii="Book Antiqua" w:hAnsi="Book Antiqua"/>
        </w:rPr>
        <w:t xml:space="preserve"> I, </w:t>
      </w:r>
      <w:proofErr w:type="spellStart"/>
      <w:r w:rsidRPr="00FB74BF">
        <w:rPr>
          <w:rFonts w:ascii="Book Antiqua" w:hAnsi="Book Antiqua"/>
        </w:rPr>
        <w:t>Devos</w:t>
      </w:r>
      <w:proofErr w:type="spellEnd"/>
      <w:r w:rsidRPr="00FB74BF">
        <w:rPr>
          <w:rFonts w:ascii="Book Antiqua" w:hAnsi="Book Antiqua"/>
        </w:rPr>
        <w:t xml:space="preserve"> N. Diffuse digestive bezoar: a rare and severe complication of enteral nutrition in the intensive care unit (ICU). </w:t>
      </w:r>
      <w:r w:rsidRPr="00FB74BF">
        <w:rPr>
          <w:rFonts w:ascii="Book Antiqua" w:hAnsi="Book Antiqua"/>
          <w:i/>
        </w:rPr>
        <w:t>Intensive Care Med</w:t>
      </w:r>
      <w:r w:rsidRPr="00FB74BF">
        <w:rPr>
          <w:rFonts w:ascii="Book Antiqua" w:hAnsi="Book Antiqua"/>
        </w:rPr>
        <w:t xml:space="preserve"> 2012; </w:t>
      </w:r>
      <w:r w:rsidRPr="00FB74BF">
        <w:rPr>
          <w:rFonts w:ascii="Book Antiqua" w:hAnsi="Book Antiqua"/>
          <w:b/>
        </w:rPr>
        <w:t>38</w:t>
      </w:r>
      <w:r w:rsidRPr="00FB74BF">
        <w:rPr>
          <w:rFonts w:ascii="Book Antiqua" w:hAnsi="Book Antiqua"/>
        </w:rPr>
        <w:t>: 730-731 [PMID: 22147115 DOI: 10.1007/s00134-011-2428-5]</w:t>
      </w:r>
    </w:p>
    <w:p w14:paraId="79CCDF0D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br w:type="page"/>
      </w:r>
    </w:p>
    <w:p w14:paraId="7F5F8FF6" w14:textId="6AE54D21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lastRenderedPageBreak/>
        <w:t>Footnotes</w:t>
      </w:r>
    </w:p>
    <w:p w14:paraId="26E7C4EE" w14:textId="0F1177D3" w:rsidR="000154E7" w:rsidRPr="00FB74BF" w:rsidRDefault="000154E7" w:rsidP="00FB74BF">
      <w:pPr>
        <w:pStyle w:val="Default"/>
        <w:snapToGrid w:val="0"/>
        <w:spacing w:line="360" w:lineRule="auto"/>
        <w:jc w:val="both"/>
        <w:rPr>
          <w:rFonts w:cs="Times New Roman"/>
          <w:lang w:val="en-AU"/>
        </w:rPr>
      </w:pPr>
      <w:r w:rsidRPr="00FB74BF">
        <w:rPr>
          <w:rFonts w:cs="Times New Roman"/>
          <w:b/>
          <w:bCs/>
          <w:lang w:val="en-AU"/>
        </w:rPr>
        <w:t xml:space="preserve">Informed consent statement: </w:t>
      </w:r>
      <w:bookmarkStart w:id="26" w:name="OLE_LINK28"/>
      <w:bookmarkStart w:id="27" w:name="OLE_LINK29"/>
      <w:r w:rsidRPr="00FB74BF">
        <w:rPr>
          <w:rFonts w:cs="Times New Roman"/>
          <w:lang w:val="en-AU"/>
        </w:rPr>
        <w:t>Consent was obtained from the patien</w:t>
      </w:r>
      <w:r w:rsidR="00144169" w:rsidRPr="00FB74BF">
        <w:rPr>
          <w:rFonts w:cs="Times New Roman"/>
          <w:lang w:val="en-AU"/>
        </w:rPr>
        <w:t>t</w:t>
      </w:r>
      <w:r w:rsidR="007B034F" w:rsidRPr="00FB74BF">
        <w:rPr>
          <w:rFonts w:cs="Times New Roman"/>
          <w:lang w:val="en-AU"/>
        </w:rPr>
        <w:t>,</w:t>
      </w:r>
      <w:r w:rsidR="00144169" w:rsidRPr="00FB74BF">
        <w:rPr>
          <w:rFonts w:cs="Times New Roman"/>
          <w:lang w:val="en-AU"/>
        </w:rPr>
        <w:t xml:space="preserve"> both verbally and in written form</w:t>
      </w:r>
      <w:r w:rsidR="007B034F" w:rsidRPr="00FB74BF">
        <w:rPr>
          <w:rFonts w:cs="Times New Roman"/>
          <w:lang w:val="en-AU"/>
        </w:rPr>
        <w:t>,</w:t>
      </w:r>
      <w:r w:rsidR="00144169" w:rsidRPr="00FB74BF">
        <w:rPr>
          <w:rFonts w:cs="Times New Roman"/>
          <w:lang w:val="en-AU"/>
        </w:rPr>
        <w:t xml:space="preserve"> and has been attached to this submission. </w:t>
      </w:r>
    </w:p>
    <w:bookmarkEnd w:id="26"/>
    <w:bookmarkEnd w:id="27"/>
    <w:p w14:paraId="1B3B911A" w14:textId="77777777" w:rsidR="000154E7" w:rsidRPr="00FB74BF" w:rsidRDefault="000154E7" w:rsidP="00FB74BF">
      <w:pPr>
        <w:pStyle w:val="Default"/>
        <w:snapToGrid w:val="0"/>
        <w:spacing w:line="360" w:lineRule="auto"/>
        <w:jc w:val="both"/>
        <w:rPr>
          <w:rFonts w:cs="Times New Roman"/>
          <w:b/>
          <w:bCs/>
          <w:lang w:val="en-AU"/>
        </w:rPr>
      </w:pPr>
    </w:p>
    <w:p w14:paraId="573A5CA0" w14:textId="6FFC06D7" w:rsidR="000154E7" w:rsidRPr="00FB74BF" w:rsidRDefault="000154E7" w:rsidP="00FB74BF">
      <w:pPr>
        <w:pStyle w:val="Padro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333333"/>
          <w:sz w:val="24"/>
          <w:szCs w:val="24"/>
          <w:u w:color="333333"/>
          <w:shd w:val="clear" w:color="auto" w:fill="FFFFFF"/>
          <w:lang w:val="en-AU"/>
        </w:rPr>
      </w:pPr>
      <w:r w:rsidRPr="00FB74BF">
        <w:rPr>
          <w:rFonts w:ascii="Book Antiqua" w:hAnsi="Book Antiqua"/>
          <w:b/>
          <w:bCs/>
          <w:color w:val="333333"/>
          <w:sz w:val="24"/>
          <w:szCs w:val="24"/>
          <w:u w:color="333333"/>
          <w:shd w:val="clear" w:color="auto" w:fill="FFFFFF"/>
          <w:lang w:val="en-AU"/>
        </w:rPr>
        <w:t>Conflict-of-interest statement:</w:t>
      </w:r>
      <w:r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 xml:space="preserve"> Th</w:t>
      </w:r>
      <w:r w:rsidR="00144169"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>e authors declare no conflict</w:t>
      </w:r>
      <w:r w:rsidR="007B034F"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>s</w:t>
      </w:r>
      <w:r w:rsidR="00144169"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 xml:space="preserve"> of interest.</w:t>
      </w:r>
    </w:p>
    <w:p w14:paraId="75003938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</w:p>
    <w:p w14:paraId="24A0040B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AU"/>
        </w:rPr>
      </w:pPr>
      <w:r w:rsidRPr="00FB74BF">
        <w:rPr>
          <w:rFonts w:ascii="Book Antiqua" w:hAnsi="Book Antiqua"/>
          <w:b/>
          <w:lang w:val="en-AU"/>
        </w:rPr>
        <w:t>CARE Checklist (2016) statement:</w:t>
      </w:r>
      <w:r w:rsidRPr="00FB74BF">
        <w:rPr>
          <w:rFonts w:ascii="Book Antiqua" w:hAnsi="Book Antiqua"/>
          <w:bCs/>
          <w:lang w:val="en-AU"/>
        </w:rPr>
        <w:t xml:space="preserve"> </w:t>
      </w:r>
      <w:r w:rsidRPr="00FB74BF">
        <w:rPr>
          <w:rFonts w:ascii="Book Antiqua" w:hAnsi="Book Antiqua"/>
          <w:color w:val="000000"/>
          <w:spacing w:val="-2"/>
          <w:lang w:val="en-AU"/>
        </w:rPr>
        <w:t>The authors have read the CARE Checklist (2016), and the manuscript was prepared and revised according to the CARE Checklist (2016).</w:t>
      </w:r>
    </w:p>
    <w:p w14:paraId="257B8EC9" w14:textId="2A5D9A6E" w:rsidR="00306CC3" w:rsidRPr="00FB74BF" w:rsidRDefault="00306CC3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</w:p>
    <w:p w14:paraId="4F93FAC5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Open-Access: </w:t>
      </w:r>
      <w:bookmarkStart w:id="28" w:name="OLE_LINK11"/>
      <w:bookmarkStart w:id="29" w:name="OLE_LINK12"/>
      <w:r w:rsidRPr="00FB74BF">
        <w:rPr>
          <w:rFonts w:ascii="Book Antiqua" w:eastAsia="Times New Roman" w:hAnsi="Book Antiqua" w:cs="Calibri"/>
          <w:bdr w:val="none" w:sz="0" w:space="0" w:color="auto" w:frame="1"/>
        </w:rPr>
        <w:t>This article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8"/>
    <w:bookmarkEnd w:id="29"/>
    <w:p w14:paraId="7B08487B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 </w:t>
      </w:r>
    </w:p>
    <w:p w14:paraId="07D18CA0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Manuscript source:</w:t>
      </w:r>
      <w:r w:rsidRPr="00FB74BF">
        <w:rPr>
          <w:rFonts w:ascii="Book Antiqua" w:eastAsia="Times New Roman" w:hAnsi="Book Antiqua" w:cs="Calibri"/>
          <w:bdr w:val="none" w:sz="0" w:space="0" w:color="auto" w:frame="1"/>
        </w:rPr>
        <w:t> </w:t>
      </w:r>
      <w:r w:rsidRPr="00FB74BF">
        <w:rPr>
          <w:rFonts w:ascii="Book Antiqua" w:eastAsia="Times New Roman" w:hAnsi="Book Antiqua" w:cs="Calibri"/>
          <w:bdr w:val="none" w:sz="0" w:space="0" w:color="auto" w:frame="1"/>
          <w:shd w:val="clear" w:color="auto" w:fill="FFFFFF"/>
        </w:rPr>
        <w:t>Unsolicited manuscript</w:t>
      </w:r>
    </w:p>
    <w:p w14:paraId="54F56E09" w14:textId="1567BF98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  <w:shd w:val="clear" w:color="auto" w:fill="FFFFFF"/>
        </w:rPr>
        <w:t> </w:t>
      </w:r>
    </w:p>
    <w:p w14:paraId="668B31E0" w14:textId="39659595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Peer-review started:</w:t>
      </w:r>
      <w:r w:rsidR="00A71E21" w:rsidRPr="00FB74BF">
        <w:rPr>
          <w:rFonts w:ascii="Book Antiqua" w:hAnsi="Book Antiqua"/>
        </w:rPr>
        <w:t xml:space="preserve"> 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May 7, 2020</w:t>
      </w:r>
    </w:p>
    <w:p w14:paraId="050539B7" w14:textId="0C1C41CF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First decision:</w:t>
      </w:r>
      <w:r w:rsidR="00A71E21" w:rsidRPr="00FB74BF">
        <w:rPr>
          <w:rFonts w:ascii="Book Antiqua" w:hAnsi="Book Antiqua"/>
        </w:rPr>
        <w:t xml:space="preserve"> 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May 15, 2020</w:t>
      </w:r>
    </w:p>
    <w:p w14:paraId="3483E511" w14:textId="1C0FCC09" w:rsidR="00132EED" w:rsidRPr="008B4407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宋体" w:hAnsi="Book Antiqua" w:cs="Calibri"/>
          <w:lang w:eastAsia="zh-CN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Article in press:</w:t>
      </w:r>
      <w:r w:rsidR="008B4407">
        <w:rPr>
          <w:rFonts w:ascii="Book Antiqua" w:eastAsia="宋体" w:hAnsi="Book Antiqua" w:cs="Calibri" w:hint="eastAsia"/>
          <w:b/>
          <w:bCs/>
          <w:bdr w:val="none" w:sz="0" w:space="0" w:color="auto" w:frame="1"/>
          <w:lang w:eastAsia="zh-CN"/>
        </w:rPr>
        <w:t xml:space="preserve"> </w:t>
      </w:r>
      <w:r w:rsidR="008B4407">
        <w:rPr>
          <w:rFonts w:ascii="Book Antiqua" w:eastAsia="Times New Roman" w:hAnsi="Book Antiqua" w:cs="Calibri"/>
          <w:bCs/>
        </w:rPr>
        <w:t>August 4, 2020</w:t>
      </w:r>
    </w:p>
    <w:p w14:paraId="42F790DF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 </w:t>
      </w:r>
    </w:p>
    <w:p w14:paraId="2E7D90BB" w14:textId="5BFF99F2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Specialty type:</w:t>
      </w:r>
      <w:r w:rsidR="00A71E21" w:rsidRPr="00FB74BF">
        <w:rPr>
          <w:rFonts w:ascii="Book Antiqua" w:eastAsia="微软雅黑" w:hAnsi="Book Antiqua" w:cs="宋体"/>
        </w:rPr>
        <w:t xml:space="preserve"> Gastroenterology and hepatology</w:t>
      </w:r>
    </w:p>
    <w:p w14:paraId="222627FB" w14:textId="6C3F34E0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Country of origin:</w:t>
      </w:r>
      <w:r w:rsidR="00A71E21"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 </w:t>
      </w:r>
      <w:r w:rsidR="007F57B1" w:rsidRPr="00FB74BF">
        <w:rPr>
          <w:rFonts w:ascii="Book Antiqua" w:eastAsia="Times New Roman" w:hAnsi="Book Antiqua" w:cs="Calibri"/>
          <w:bdr w:val="none" w:sz="0" w:space="0" w:color="auto" w:frame="1"/>
        </w:rPr>
        <w:t>Australia</w:t>
      </w:r>
    </w:p>
    <w:p w14:paraId="2CD89E0E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Peer-review report classification</w:t>
      </w:r>
    </w:p>
    <w:p w14:paraId="0D3438B6" w14:textId="1E1DAE03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Grade </w:t>
      </w:r>
      <w:proofErr w:type="gramStart"/>
      <w:r w:rsidRPr="00FB74BF">
        <w:rPr>
          <w:rFonts w:ascii="Book Antiqua" w:eastAsia="Times New Roman" w:hAnsi="Book Antiqua" w:cs="Calibri"/>
          <w:bdr w:val="none" w:sz="0" w:space="0" w:color="auto" w:frame="1"/>
        </w:rPr>
        <w:t>A</w:t>
      </w:r>
      <w:proofErr w:type="gramEnd"/>
      <w:r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(Excellent):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0</w:t>
      </w:r>
    </w:p>
    <w:p w14:paraId="27704562" w14:textId="1D714981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B (Very good):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0</w:t>
      </w:r>
    </w:p>
    <w:p w14:paraId="19227AF9" w14:textId="4956AE80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C (Good):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C</w:t>
      </w:r>
    </w:p>
    <w:p w14:paraId="5AD4690A" w14:textId="2D0C3B96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D (Fair):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D</w:t>
      </w:r>
    </w:p>
    <w:p w14:paraId="21CE8285" w14:textId="4FF9610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lastRenderedPageBreak/>
        <w:t>Grade E (Poor):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0</w:t>
      </w:r>
    </w:p>
    <w:p w14:paraId="0A71F2A6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 </w:t>
      </w:r>
    </w:p>
    <w:p w14:paraId="07CDF2CB" w14:textId="6EF9E476" w:rsidR="000F72DE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P-Reviewer: </w:t>
      </w:r>
      <w:proofErr w:type="spellStart"/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Chawla</w:t>
      </w:r>
      <w:proofErr w:type="spellEnd"/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S,</w:t>
      </w:r>
      <w:r w:rsidR="008F7AD6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</w:t>
      </w:r>
      <w:proofErr w:type="spellStart"/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Serban</w:t>
      </w:r>
      <w:proofErr w:type="spellEnd"/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E</w:t>
      </w:r>
      <w:r w:rsidR="00086AF7" w:rsidRPr="00FB74BF">
        <w:rPr>
          <w:rFonts w:ascii="Book Antiqua" w:eastAsia="Times New Roman" w:hAnsi="Book Antiqua" w:cs="Calibri"/>
          <w:bdr w:val="none" w:sz="0" w:space="0" w:color="auto" w:frame="1"/>
        </w:rPr>
        <w:t>D</w:t>
      </w:r>
      <w:r w:rsidR="00A71E21"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 </w:t>
      </w: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S-Editor: </w:t>
      </w:r>
      <w:r w:rsidR="008F7AD6" w:rsidRPr="00FB74BF">
        <w:rPr>
          <w:rFonts w:ascii="Book Antiqua" w:hAnsi="Book Antiqua"/>
        </w:rPr>
        <w:t>Zhang L</w:t>
      </w:r>
      <w:r w:rsidR="008F7AD6"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 </w:t>
      </w:r>
      <w:r w:rsidR="00E614C6">
        <w:rPr>
          <w:rFonts w:ascii="Book Antiqua" w:eastAsia="Times New Roman" w:hAnsi="Book Antiqua" w:cs="Calibri"/>
          <w:b/>
          <w:bCs/>
        </w:rPr>
        <w:t xml:space="preserve">L-Editor: </w:t>
      </w:r>
      <w:r w:rsidR="00E614C6">
        <w:rPr>
          <w:rFonts w:ascii="Book Antiqua" w:eastAsia="宋体" w:hAnsi="Book Antiqua" w:cs="Calibri" w:hint="eastAsia"/>
        </w:rPr>
        <w:t>A</w:t>
      </w:r>
      <w:r w:rsidR="00E614C6">
        <w:rPr>
          <w:rFonts w:ascii="Book Antiqua" w:eastAsia="宋体" w:hAnsi="Book Antiqua" w:cs="Calibri" w:hint="eastAsia"/>
          <w:b/>
          <w:bCs/>
        </w:rPr>
        <w:t xml:space="preserve"> </w:t>
      </w:r>
      <w:r w:rsidR="00E614C6">
        <w:rPr>
          <w:rFonts w:ascii="Book Antiqua" w:eastAsia="Times New Roman" w:hAnsi="Book Antiqua" w:cs="Calibri"/>
          <w:b/>
          <w:bCs/>
        </w:rPr>
        <w:t>E-Editor:</w:t>
      </w:r>
      <w:r w:rsidR="00E614C6">
        <w:rPr>
          <w:rFonts w:ascii="Book Antiqua" w:eastAsia="宋体" w:hAnsi="Book Antiqua" w:cs="Calibri" w:hint="eastAsia"/>
          <w:b/>
          <w:bCs/>
        </w:rPr>
        <w:t xml:space="preserve"> </w:t>
      </w:r>
      <w:r w:rsidR="00E614C6">
        <w:rPr>
          <w:rFonts w:ascii="Book Antiqua" w:eastAsia="宋体" w:hAnsi="Book Antiqua" w:cs="Calibri" w:hint="eastAsia"/>
        </w:rPr>
        <w:t>Li JH</w:t>
      </w:r>
    </w:p>
    <w:p w14:paraId="12E96728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br w:type="page"/>
      </w:r>
    </w:p>
    <w:p w14:paraId="5C916D7C" w14:textId="23C1E6BD" w:rsidR="00DA40A0" w:rsidRPr="00FB74BF" w:rsidRDefault="008F7AD6" w:rsidP="00FB74BF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FB74BF">
        <w:rPr>
          <w:rFonts w:ascii="Book Antiqua" w:hAnsi="Book Antiqua"/>
          <w:b/>
        </w:rPr>
        <w:lastRenderedPageBreak/>
        <w:t>Figure Legends</w:t>
      </w:r>
    </w:p>
    <w:p w14:paraId="7D57B1F4" w14:textId="0DFB9A75" w:rsidR="00DA40A0" w:rsidRPr="00FB74BF" w:rsidRDefault="00DA40A0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noProof/>
          <w:lang w:eastAsia="zh-CN"/>
        </w:rPr>
        <w:drawing>
          <wp:inline distT="0" distB="0" distL="0" distR="0" wp14:anchorId="08613A32" wp14:editId="7359B963">
            <wp:extent cx="5253357" cy="4890052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58" cy="48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1AFD" w14:textId="032391C3" w:rsidR="00EC798A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Figure 1 </w:t>
      </w:r>
      <w:r w:rsidRPr="00FB74BF">
        <w:rPr>
          <w:rFonts w:ascii="Book Antiqua" w:eastAsia="Calibri" w:hAnsi="Book Antiqua" w:cs="Calibri"/>
          <w:b/>
          <w:bCs/>
          <w:lang w:val="en-AU"/>
        </w:rPr>
        <w:t xml:space="preserve">Computed tomography scan (coronal plane) showing small bowel dilatation and </w:t>
      </w:r>
      <w:proofErr w:type="spellStart"/>
      <w:r w:rsidRPr="00FB74BF">
        <w:rPr>
          <w:rFonts w:ascii="Book Antiqua" w:eastAsia="Calibri" w:hAnsi="Book Antiqua" w:cs="Calibri"/>
          <w:b/>
          <w:bCs/>
          <w:lang w:val="en-AU"/>
        </w:rPr>
        <w:t>faecalisation</w:t>
      </w:r>
      <w:proofErr w:type="spellEnd"/>
      <w:r w:rsidRPr="00FB74BF">
        <w:rPr>
          <w:rFonts w:ascii="Book Antiqua" w:eastAsia="Calibri" w:hAnsi="Book Antiqua" w:cs="Calibri"/>
          <w:b/>
          <w:bCs/>
          <w:lang w:val="en-AU"/>
        </w:rPr>
        <w:t>.</w:t>
      </w:r>
      <w:r w:rsidR="008F7AD6" w:rsidRPr="00FB74BF">
        <w:rPr>
          <w:rFonts w:ascii="Book Antiqua" w:eastAsia="Calibri" w:hAnsi="Book Antiqua" w:cs="Calibri"/>
          <w:lang w:val="en-AU"/>
        </w:rPr>
        <w:t xml:space="preserve"> The tip of the </w:t>
      </w:r>
      <w:proofErr w:type="spellStart"/>
      <w:r w:rsidR="008F7AD6" w:rsidRPr="00FB74BF">
        <w:rPr>
          <w:rFonts w:ascii="Book Antiqua" w:hAnsi="Book Antiqua"/>
          <w:lang w:val="en-AU"/>
        </w:rPr>
        <w:t>nasojejunal</w:t>
      </w:r>
      <w:proofErr w:type="spellEnd"/>
      <w:r w:rsidR="008F7AD6" w:rsidRPr="00FB74BF">
        <w:rPr>
          <w:rFonts w:ascii="Book Antiqua" w:eastAsia="Calibri" w:hAnsi="Book Antiqua" w:cs="Calibri"/>
          <w:lang w:val="en-AU"/>
        </w:rPr>
        <w:t xml:space="preserve"> feeding tube was located appropriately within the efferent small bowel loop. There were also features of proximal to mid small bowel obstruction with </w:t>
      </w:r>
      <w:proofErr w:type="spellStart"/>
      <w:r w:rsidR="008F7AD6" w:rsidRPr="00FB74BF">
        <w:rPr>
          <w:rFonts w:ascii="Book Antiqua" w:eastAsia="Calibri" w:hAnsi="Book Antiqua" w:cs="Calibri"/>
          <w:lang w:val="en-AU"/>
        </w:rPr>
        <w:t>faecalisation</w:t>
      </w:r>
      <w:proofErr w:type="spellEnd"/>
      <w:r w:rsidR="008F7AD6" w:rsidRPr="00FB74BF">
        <w:rPr>
          <w:rFonts w:ascii="Book Antiqua" w:eastAsia="Calibri" w:hAnsi="Book Antiqua" w:cs="Calibri"/>
          <w:lang w:val="en-AU"/>
        </w:rPr>
        <w:t>.</w:t>
      </w:r>
    </w:p>
    <w:p w14:paraId="4A63B3DE" w14:textId="069BA861" w:rsidR="00DA40A0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br w:type="page"/>
      </w:r>
    </w:p>
    <w:p w14:paraId="6DF82449" w14:textId="71912FC7" w:rsidR="00DA40A0" w:rsidRPr="00FB74BF" w:rsidRDefault="000F72DE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  <w:r w:rsidRPr="00FB74BF">
        <w:rPr>
          <w:rFonts w:ascii="Book Antiqua" w:eastAsia="Calibri" w:hAnsi="Book Antiqua" w:cs="Calibri"/>
          <w:b/>
          <w:noProof/>
          <w:lang w:eastAsia="zh-CN"/>
        </w:rPr>
        <w:lastRenderedPageBreak/>
        <w:drawing>
          <wp:inline distT="0" distB="0" distL="0" distR="0" wp14:anchorId="69E2E44B" wp14:editId="40825872">
            <wp:extent cx="5270500" cy="41746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4BAB" w14:textId="54A5A6AE" w:rsidR="000F72DE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Figure 2 </w:t>
      </w:r>
      <w:r w:rsidRPr="00FB74BF">
        <w:rPr>
          <w:rFonts w:ascii="Book Antiqua" w:eastAsia="Calibri" w:hAnsi="Book Antiqua" w:cs="Calibri"/>
          <w:b/>
          <w:bCs/>
          <w:lang w:val="en-AU"/>
        </w:rPr>
        <w:t xml:space="preserve">Computed tomography scan (axial plane) showing dilatation of the small bowel with </w:t>
      </w:r>
      <w:proofErr w:type="spellStart"/>
      <w:r w:rsidRPr="00FB74BF">
        <w:rPr>
          <w:rFonts w:ascii="Book Antiqua" w:eastAsia="Calibri" w:hAnsi="Book Antiqua" w:cs="Calibri"/>
          <w:b/>
          <w:bCs/>
          <w:lang w:val="en-AU"/>
        </w:rPr>
        <w:t>faecalisation</w:t>
      </w:r>
      <w:proofErr w:type="spellEnd"/>
      <w:r w:rsidRPr="00FB74BF">
        <w:rPr>
          <w:rFonts w:ascii="Book Antiqua" w:eastAsia="Calibri" w:hAnsi="Book Antiqua" w:cs="Calibri"/>
          <w:b/>
          <w:bCs/>
          <w:lang w:val="en-AU"/>
        </w:rPr>
        <w:t>.</w:t>
      </w:r>
      <w:r w:rsidR="008F7AD6" w:rsidRPr="00FB74BF">
        <w:rPr>
          <w:rFonts w:ascii="Book Antiqua" w:eastAsia="Calibri" w:hAnsi="Book Antiqua" w:cs="Calibri"/>
          <w:lang w:val="en-AU"/>
        </w:rPr>
        <w:t xml:space="preserve"> The transition point was not clearly defined Adhesions were postulated as a possible cause.</w:t>
      </w:r>
    </w:p>
    <w:p w14:paraId="3B5E62EB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br w:type="page"/>
      </w:r>
    </w:p>
    <w:p w14:paraId="1182F4D0" w14:textId="175F5B6B" w:rsidR="00DA40A0" w:rsidRPr="00FB74BF" w:rsidRDefault="00DA40A0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  <w:r w:rsidRPr="00FB74BF">
        <w:rPr>
          <w:rFonts w:ascii="Book Antiqua" w:eastAsia="Calibri" w:hAnsi="Book Antiqua" w:cs="Calibri"/>
          <w:b/>
          <w:noProof/>
          <w:lang w:eastAsia="zh-CN"/>
        </w:rPr>
        <w:lastRenderedPageBreak/>
        <w:drawing>
          <wp:inline distT="0" distB="0" distL="0" distR="0" wp14:anchorId="4042C32E" wp14:editId="35FA05A1">
            <wp:extent cx="5234609" cy="4452730"/>
            <wp:effectExtent l="0" t="0" r="444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arPic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61" cy="44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B5EC" w14:textId="77777777" w:rsidR="008F7AD6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eastAsia="Calibri" w:hAnsi="Book Antiqua" w:cs="Calibri"/>
          <w:b/>
          <w:bCs/>
          <w:lang w:val="en-AU"/>
        </w:rPr>
        <w:t>Figure 3 Intra-operative photography of intestinal decompression through an enterotomy, with evidence of enteral feed solidification.</w:t>
      </w:r>
      <w:r w:rsidR="008F7AD6" w:rsidRPr="00FB74BF">
        <w:rPr>
          <w:rFonts w:ascii="Book Antiqua" w:hAnsi="Book Antiqua"/>
          <w:lang w:val="en-AU"/>
        </w:rPr>
        <w:t xml:space="preserve"> </w:t>
      </w:r>
      <w:proofErr w:type="gramStart"/>
      <w:r w:rsidR="008F7AD6" w:rsidRPr="00FB74BF">
        <w:rPr>
          <w:rFonts w:ascii="Book Antiqua" w:hAnsi="Book Antiqua"/>
          <w:lang w:val="en-AU"/>
        </w:rPr>
        <w:t>These was</w:t>
      </w:r>
      <w:proofErr w:type="gramEnd"/>
      <w:r w:rsidR="008F7AD6" w:rsidRPr="00FB74BF">
        <w:rPr>
          <w:rFonts w:ascii="Book Antiqua" w:hAnsi="Book Antiqua"/>
          <w:lang w:val="en-AU"/>
        </w:rPr>
        <w:t xml:space="preserve"> full thickness, causing faecal and feed contamination of the peritoneum.</w:t>
      </w:r>
    </w:p>
    <w:p w14:paraId="3FC1B4ED" w14:textId="62AFBF98" w:rsidR="008F7AD6" w:rsidRPr="00FB74BF" w:rsidRDefault="008F7AD6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br w:type="page"/>
      </w:r>
    </w:p>
    <w:p w14:paraId="5A12DD2D" w14:textId="64FC861D" w:rsidR="0023637E" w:rsidRPr="00FB74BF" w:rsidRDefault="0023637E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6B1EF96" wp14:editId="504C5A14">
            <wp:extent cx="5253077" cy="4492487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34" cy="45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EC51" w14:textId="75C000EE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>Figure 4</w:t>
      </w:r>
      <w:r w:rsidR="008F7AD6" w:rsidRPr="00FB74BF">
        <w:rPr>
          <w:rFonts w:ascii="Book Antiqua" w:hAnsi="Book Antiqua"/>
          <w:b/>
          <w:bCs/>
          <w:lang w:val="en-AU"/>
        </w:rPr>
        <w:t xml:space="preserve"> </w:t>
      </w:r>
      <w:r w:rsidRPr="00FB74BF">
        <w:rPr>
          <w:rFonts w:ascii="Book Antiqua" w:hAnsi="Book Antiqua"/>
          <w:b/>
          <w:bCs/>
          <w:lang w:val="en-AU"/>
        </w:rPr>
        <w:t>Timeline of case events.</w:t>
      </w:r>
      <w:r w:rsidR="002664E0" w:rsidRPr="00FB74BF">
        <w:rPr>
          <w:rFonts w:ascii="Book Antiqua" w:hAnsi="Book Antiqua"/>
          <w:b/>
          <w:bCs/>
          <w:lang w:val="en-AU"/>
        </w:rPr>
        <w:t xml:space="preserve"> </w:t>
      </w:r>
      <w:r w:rsidR="002664E0" w:rsidRPr="00FB74BF">
        <w:rPr>
          <w:rFonts w:ascii="Book Antiqua" w:hAnsi="Book Antiqua"/>
          <w:lang w:val="en-AU"/>
        </w:rPr>
        <w:t>ICU: Intensive care unit.</w:t>
      </w:r>
    </w:p>
    <w:p w14:paraId="1E7A5212" w14:textId="77777777" w:rsidR="005B7ADC" w:rsidRPr="00FB74BF" w:rsidRDefault="005B7ADC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  <w:sectPr w:rsidR="005B7ADC" w:rsidRPr="00FB74BF" w:rsidSect="0023637E">
          <w:headerReference w:type="default" r:id="rId13"/>
          <w:footerReference w:type="even" r:id="rId14"/>
          <w:footerReference w:type="default" r:id="rId15"/>
          <w:type w:val="continuous"/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56917F61" w14:textId="1CACE108" w:rsidR="00AD3DD8" w:rsidRPr="00FB74BF" w:rsidRDefault="002664E0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lastRenderedPageBreak/>
        <w:t>Table 1</w:t>
      </w:r>
      <w:r w:rsidR="00857E6B" w:rsidRPr="00FB74BF">
        <w:rPr>
          <w:rFonts w:ascii="Book Antiqua" w:hAnsi="Book Antiqua"/>
          <w:b/>
          <w:bCs/>
          <w:lang w:val="en-AU"/>
        </w:rPr>
        <w:t xml:space="preserve"> </w:t>
      </w:r>
      <w:r w:rsidRPr="00FB74BF">
        <w:rPr>
          <w:rFonts w:ascii="Book Antiqua" w:hAnsi="Book Antiqua"/>
          <w:b/>
          <w:bCs/>
          <w:lang w:val="en-AU"/>
        </w:rPr>
        <w:t>A</w:t>
      </w:r>
      <w:r w:rsidR="00857E6B" w:rsidRPr="00FB74BF">
        <w:rPr>
          <w:rFonts w:ascii="Book Antiqua" w:hAnsi="Book Antiqua"/>
          <w:b/>
          <w:bCs/>
          <w:lang w:val="en-AU"/>
        </w:rPr>
        <w:t xml:space="preserve">vailable literature on </w:t>
      </w:r>
      <w:r w:rsidRPr="00FB74BF">
        <w:rPr>
          <w:rFonts w:ascii="Book Antiqua" w:hAnsi="Book Antiqua"/>
          <w:b/>
          <w:bCs/>
          <w:lang w:val="en-AU"/>
        </w:rPr>
        <w:t>e</w:t>
      </w:r>
      <w:r w:rsidR="00857E6B" w:rsidRPr="00FB74BF">
        <w:rPr>
          <w:rFonts w:ascii="Book Antiqua" w:hAnsi="Book Antiqua"/>
          <w:b/>
          <w:bCs/>
          <w:lang w:val="en-AU"/>
        </w:rPr>
        <w:t xml:space="preserve">nteral </w:t>
      </w:r>
      <w:r w:rsidRPr="00FB74BF">
        <w:rPr>
          <w:rFonts w:ascii="Book Antiqua" w:hAnsi="Book Antiqua"/>
          <w:b/>
          <w:bCs/>
          <w:lang w:val="en-AU"/>
        </w:rPr>
        <w:t>n</w:t>
      </w:r>
      <w:r w:rsidR="00857E6B" w:rsidRPr="00FB74BF">
        <w:rPr>
          <w:rFonts w:ascii="Book Antiqua" w:hAnsi="Book Antiqua"/>
          <w:b/>
          <w:bCs/>
          <w:lang w:val="en-AU"/>
        </w:rPr>
        <w:t xml:space="preserve">utrition </w:t>
      </w:r>
      <w:r w:rsidRPr="00FB74BF">
        <w:rPr>
          <w:rFonts w:ascii="Book Antiqua" w:hAnsi="Book Antiqua"/>
          <w:b/>
          <w:bCs/>
          <w:lang w:val="en-AU"/>
        </w:rPr>
        <w:t>o</w:t>
      </w:r>
      <w:r w:rsidR="0023637E" w:rsidRPr="00FB74BF">
        <w:rPr>
          <w:rFonts w:ascii="Book Antiqua" w:hAnsi="Book Antiqua"/>
          <w:b/>
          <w:bCs/>
          <w:lang w:val="en-AU"/>
        </w:rPr>
        <w:t>bstruction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847"/>
        <w:gridCol w:w="1843"/>
        <w:gridCol w:w="1984"/>
        <w:gridCol w:w="1418"/>
        <w:gridCol w:w="1417"/>
        <w:gridCol w:w="1560"/>
        <w:gridCol w:w="1701"/>
        <w:gridCol w:w="1275"/>
      </w:tblGrid>
      <w:tr w:rsidR="0023215C" w:rsidRPr="00FB74BF" w14:paraId="5E65F6BE" w14:textId="77777777" w:rsidTr="0023215C"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14:paraId="14306A07" w14:textId="4224EA4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Ref.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06049BD" w14:textId="1D3D870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b/>
                <w:bCs/>
                <w:lang w:val="en-AU"/>
              </w:rPr>
              <w:t>Yr</w:t>
            </w:r>
            <w:proofErr w:type="spellEnd"/>
          </w:p>
        </w:tc>
        <w:tc>
          <w:tcPr>
            <w:tcW w:w="666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F50DECA" w14:textId="2C73C85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Patient characteristics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7FAAFF" w14:textId="70DA377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Type of bezoar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CFDAA4" w14:textId="7E8F3D2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Proposed mechanism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903B5E5" w14:textId="5829E87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Outcome</w:t>
            </w:r>
          </w:p>
        </w:tc>
      </w:tr>
      <w:tr w:rsidR="00FB74BF" w:rsidRPr="00FB74BF" w14:paraId="1CBAA417" w14:textId="77777777" w:rsidTr="0023215C">
        <w:tc>
          <w:tcPr>
            <w:tcW w:w="1104" w:type="dxa"/>
            <w:tcBorders>
              <w:top w:val="single" w:sz="4" w:space="0" w:color="auto"/>
            </w:tcBorders>
          </w:tcPr>
          <w:p w14:paraId="40D5BE49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62F1D1C8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209C8A2" w14:textId="0282C44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Diagnosis on admission/surgery type, if any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C62ED07" w14:textId="6DB1C23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Feeding tube location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A2C213F" w14:textId="5774CF0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Bezoar location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A0469E6" w14:textId="3737846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Treatment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65F4158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F5AADEC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4CF3897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</w:tr>
      <w:tr w:rsidR="0023215C" w:rsidRPr="00FB74BF" w14:paraId="4CF5566B" w14:textId="77777777" w:rsidTr="0023215C">
        <w:tc>
          <w:tcPr>
            <w:tcW w:w="1104" w:type="dxa"/>
          </w:tcPr>
          <w:p w14:paraId="2B3F002A" w14:textId="3272592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O’Malley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[9]</w:t>
            </w:r>
            <w:r w:rsidRPr="00FB74BF">
              <w:rPr>
                <w:rFonts w:ascii="Book Antiqua" w:hAnsi="Book Antiqua"/>
                <w:lang w:val="en-AU"/>
              </w:rPr>
              <w:t xml:space="preserve"> </w:t>
            </w:r>
          </w:p>
        </w:tc>
        <w:tc>
          <w:tcPr>
            <w:tcW w:w="847" w:type="dxa"/>
          </w:tcPr>
          <w:p w14:paraId="2AF606FA" w14:textId="67D4033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1981</w:t>
            </w:r>
          </w:p>
        </w:tc>
        <w:tc>
          <w:tcPr>
            <w:tcW w:w="1843" w:type="dxa"/>
          </w:tcPr>
          <w:p w14:paraId="3B7675BE" w14:textId="4B8C361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Bleeding ulcer/hemigastrectomy</w:t>
            </w:r>
          </w:p>
        </w:tc>
        <w:tc>
          <w:tcPr>
            <w:tcW w:w="1984" w:type="dxa"/>
          </w:tcPr>
          <w:p w14:paraId="4A8FDA75" w14:textId="5D03D36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0BBC8B94" w14:textId="76D2792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5B4374C5" w14:textId="037E9960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Resection </w:t>
            </w:r>
          </w:p>
        </w:tc>
        <w:tc>
          <w:tcPr>
            <w:tcW w:w="1560" w:type="dxa"/>
          </w:tcPr>
          <w:p w14:paraId="45E398C3" w14:textId="2ACEA103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47683998" w14:textId="5403BF3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analgesia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Intestinal dysmotility</w:t>
            </w:r>
          </w:p>
        </w:tc>
        <w:tc>
          <w:tcPr>
            <w:tcW w:w="1275" w:type="dxa"/>
          </w:tcPr>
          <w:p w14:paraId="0476645F" w14:textId="2ECB73A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D/C</w:t>
            </w:r>
          </w:p>
        </w:tc>
      </w:tr>
      <w:tr w:rsidR="0023215C" w:rsidRPr="00FB74BF" w14:paraId="67794931" w14:textId="77777777" w:rsidTr="0023215C">
        <w:tc>
          <w:tcPr>
            <w:tcW w:w="1104" w:type="dxa"/>
          </w:tcPr>
          <w:p w14:paraId="7B0132C4" w14:textId="4E1FA860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McIvor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[4]</w:t>
            </w:r>
          </w:p>
        </w:tc>
        <w:tc>
          <w:tcPr>
            <w:tcW w:w="847" w:type="dxa"/>
          </w:tcPr>
          <w:p w14:paraId="7805789E" w14:textId="2F8B504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1990</w:t>
            </w:r>
          </w:p>
        </w:tc>
        <w:tc>
          <w:tcPr>
            <w:tcW w:w="1843" w:type="dxa"/>
          </w:tcPr>
          <w:p w14:paraId="04F14980" w14:textId="0E929E3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TTP</w:t>
            </w:r>
          </w:p>
        </w:tc>
        <w:tc>
          <w:tcPr>
            <w:tcW w:w="1984" w:type="dxa"/>
          </w:tcPr>
          <w:p w14:paraId="379D6FF8" w14:textId="29CD4EB9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Stomach</w:t>
            </w:r>
          </w:p>
        </w:tc>
        <w:tc>
          <w:tcPr>
            <w:tcW w:w="1418" w:type="dxa"/>
          </w:tcPr>
          <w:p w14:paraId="2DDD46F9" w14:textId="4451CA6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Caecum</w:t>
            </w:r>
          </w:p>
        </w:tc>
        <w:tc>
          <w:tcPr>
            <w:tcW w:w="1417" w:type="dxa"/>
          </w:tcPr>
          <w:p w14:paraId="1CF89C0C" w14:textId="10CE97E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088726D2" w14:textId="60A73603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43E8EB14" w14:textId="09D005E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analgesia;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intestinal dysmotility;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fibre bulk</w:t>
            </w:r>
          </w:p>
        </w:tc>
        <w:tc>
          <w:tcPr>
            <w:tcW w:w="1275" w:type="dxa"/>
          </w:tcPr>
          <w:p w14:paraId="598F3F39" w14:textId="0C7F4F9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D/C</w:t>
            </w:r>
          </w:p>
        </w:tc>
      </w:tr>
      <w:tr w:rsidR="0023215C" w:rsidRPr="00FB74BF" w14:paraId="223B704D" w14:textId="77777777" w:rsidTr="0023215C">
        <w:tc>
          <w:tcPr>
            <w:tcW w:w="1104" w:type="dxa"/>
          </w:tcPr>
          <w:p w14:paraId="32F9D4B0" w14:textId="0B1CA06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O’Neil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[10]</w:t>
            </w:r>
          </w:p>
        </w:tc>
        <w:tc>
          <w:tcPr>
            <w:tcW w:w="847" w:type="dxa"/>
          </w:tcPr>
          <w:p w14:paraId="35612F64" w14:textId="64418B3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1996</w:t>
            </w:r>
          </w:p>
        </w:tc>
        <w:tc>
          <w:tcPr>
            <w:tcW w:w="1843" w:type="dxa"/>
          </w:tcPr>
          <w:p w14:paraId="6C63E5CB" w14:textId="4187B9D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Gastric cancer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Radical gastrectomy</w:t>
            </w:r>
          </w:p>
        </w:tc>
        <w:tc>
          <w:tcPr>
            <w:tcW w:w="1984" w:type="dxa"/>
          </w:tcPr>
          <w:p w14:paraId="4F738E1D" w14:textId="0EF151A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1F1FC1A2" w14:textId="5AD6911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20542830" w14:textId="7489113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Papain</w:t>
            </w:r>
          </w:p>
        </w:tc>
        <w:tc>
          <w:tcPr>
            <w:tcW w:w="1560" w:type="dxa"/>
          </w:tcPr>
          <w:p w14:paraId="57968617" w14:textId="49677B5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Unknown</w:t>
            </w:r>
          </w:p>
        </w:tc>
        <w:tc>
          <w:tcPr>
            <w:tcW w:w="1701" w:type="dxa"/>
          </w:tcPr>
          <w:p w14:paraId="44A2F33A" w14:textId="21F2E61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analgesia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 xml:space="preserve">(causing paralytic 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Ileus)</w:t>
            </w:r>
          </w:p>
        </w:tc>
        <w:tc>
          <w:tcPr>
            <w:tcW w:w="1275" w:type="dxa"/>
          </w:tcPr>
          <w:p w14:paraId="3A59CDDD" w14:textId="7E729A8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D/C</w:t>
            </w:r>
          </w:p>
        </w:tc>
      </w:tr>
      <w:tr w:rsidR="0023215C" w:rsidRPr="00FB74BF" w14:paraId="2F313DE5" w14:textId="77777777" w:rsidTr="0023215C">
        <w:tc>
          <w:tcPr>
            <w:tcW w:w="1104" w:type="dxa"/>
          </w:tcPr>
          <w:p w14:paraId="5D500BB8" w14:textId="0D9F55D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 xml:space="preserve">Scaife </w:t>
            </w:r>
            <w:r w:rsidRPr="00FB74BF">
              <w:rPr>
                <w:rFonts w:ascii="Book Antiqua" w:hAnsi="Book Antiqua"/>
                <w:i/>
                <w:lang w:val="en-AU"/>
              </w:rPr>
              <w:t>et</w:t>
            </w:r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[5]</w:t>
            </w:r>
          </w:p>
        </w:tc>
        <w:tc>
          <w:tcPr>
            <w:tcW w:w="847" w:type="dxa"/>
          </w:tcPr>
          <w:p w14:paraId="62DE7233" w14:textId="34AD958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1999</w:t>
            </w:r>
          </w:p>
        </w:tc>
        <w:tc>
          <w:tcPr>
            <w:tcW w:w="1843" w:type="dxa"/>
          </w:tcPr>
          <w:p w14:paraId="0ACFFF00" w14:textId="024EA6F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Burns</w:t>
            </w:r>
          </w:p>
        </w:tc>
        <w:tc>
          <w:tcPr>
            <w:tcW w:w="1984" w:type="dxa"/>
          </w:tcPr>
          <w:p w14:paraId="687648C3" w14:textId="1E678D9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1CD24FA9" w14:textId="05B0E25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Small Bowel/Caecum </w:t>
            </w:r>
          </w:p>
        </w:tc>
        <w:tc>
          <w:tcPr>
            <w:tcW w:w="1417" w:type="dxa"/>
          </w:tcPr>
          <w:p w14:paraId="4B46D2AC" w14:textId="6DE7B1F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770CE6E0" w14:textId="6CA4325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Impacted feed </w:t>
            </w:r>
          </w:p>
        </w:tc>
        <w:tc>
          <w:tcPr>
            <w:tcW w:w="1701" w:type="dxa"/>
          </w:tcPr>
          <w:p w14:paraId="450209C6" w14:textId="722B2D8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Bulking agents</w:t>
            </w:r>
          </w:p>
        </w:tc>
        <w:tc>
          <w:tcPr>
            <w:tcW w:w="1275" w:type="dxa"/>
          </w:tcPr>
          <w:p w14:paraId="7A3DC811" w14:textId="7D7FA295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D/C</w:t>
            </w:r>
          </w:p>
        </w:tc>
      </w:tr>
      <w:tr w:rsidR="0023215C" w:rsidRPr="00FB74BF" w14:paraId="17529A5B" w14:textId="77777777" w:rsidTr="0023215C">
        <w:tc>
          <w:tcPr>
            <w:tcW w:w="1104" w:type="dxa"/>
          </w:tcPr>
          <w:p w14:paraId="0F204EA4" w14:textId="248D340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Halkic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[1]</w:t>
            </w:r>
          </w:p>
        </w:tc>
        <w:tc>
          <w:tcPr>
            <w:tcW w:w="847" w:type="dxa"/>
          </w:tcPr>
          <w:p w14:paraId="657591E3" w14:textId="5811BAC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2005</w:t>
            </w:r>
          </w:p>
        </w:tc>
        <w:tc>
          <w:tcPr>
            <w:tcW w:w="1843" w:type="dxa"/>
          </w:tcPr>
          <w:p w14:paraId="6A6AA706" w14:textId="3B37FE2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Pancreatic cancer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Whipple’s procedure</w:t>
            </w:r>
          </w:p>
        </w:tc>
        <w:tc>
          <w:tcPr>
            <w:tcW w:w="1984" w:type="dxa"/>
          </w:tcPr>
          <w:p w14:paraId="18969129" w14:textId="6E1EC48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634B8EA9" w14:textId="2D67955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64ACCF25" w14:textId="79D8F9F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5493B1E8" w14:textId="13F9ED3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411CE799" w14:textId="760D4BD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Hyperosmolarity;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bacterial overgrowth</w:t>
            </w:r>
          </w:p>
        </w:tc>
        <w:tc>
          <w:tcPr>
            <w:tcW w:w="1275" w:type="dxa"/>
          </w:tcPr>
          <w:p w14:paraId="0CEDBC04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</w:tr>
      <w:tr w:rsidR="0023215C" w:rsidRPr="00FB74BF" w14:paraId="2CCD8992" w14:textId="77777777" w:rsidTr="0023215C">
        <w:tc>
          <w:tcPr>
            <w:tcW w:w="1104" w:type="dxa"/>
          </w:tcPr>
          <w:p w14:paraId="56F851AD" w14:textId="7723452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Dedes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[6]</w:t>
            </w:r>
          </w:p>
        </w:tc>
        <w:tc>
          <w:tcPr>
            <w:tcW w:w="847" w:type="dxa"/>
          </w:tcPr>
          <w:p w14:paraId="0F6231AB" w14:textId="1F21DA0B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2006</w:t>
            </w:r>
          </w:p>
        </w:tc>
        <w:tc>
          <w:tcPr>
            <w:tcW w:w="1843" w:type="dxa"/>
          </w:tcPr>
          <w:p w14:paraId="45181C1A" w14:textId="70B693D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Gastric cancer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Total gastrectomy</w:t>
            </w:r>
          </w:p>
        </w:tc>
        <w:tc>
          <w:tcPr>
            <w:tcW w:w="1984" w:type="dxa"/>
          </w:tcPr>
          <w:p w14:paraId="48FAE703" w14:textId="27536425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Stomach/jejunum</w:t>
            </w:r>
          </w:p>
        </w:tc>
        <w:tc>
          <w:tcPr>
            <w:tcW w:w="1418" w:type="dxa"/>
          </w:tcPr>
          <w:p w14:paraId="5C7D4890" w14:textId="4535B7C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4D559A6C" w14:textId="38D8536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Enterotomy</w:t>
            </w:r>
          </w:p>
        </w:tc>
        <w:tc>
          <w:tcPr>
            <w:tcW w:w="1560" w:type="dxa"/>
          </w:tcPr>
          <w:p w14:paraId="68120077" w14:textId="5E04E89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15A8D044" w14:textId="7D5BD5F3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pH disturbance with no stomach, precipitation of fibres</w:t>
            </w:r>
          </w:p>
        </w:tc>
        <w:tc>
          <w:tcPr>
            <w:tcW w:w="1275" w:type="dxa"/>
          </w:tcPr>
          <w:p w14:paraId="084A7DEC" w14:textId="472BB719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D/C </w:t>
            </w:r>
          </w:p>
        </w:tc>
      </w:tr>
      <w:tr w:rsidR="0023215C" w:rsidRPr="00FB74BF" w14:paraId="5CB293A6" w14:textId="77777777" w:rsidTr="0023215C">
        <w:tc>
          <w:tcPr>
            <w:tcW w:w="1104" w:type="dxa"/>
          </w:tcPr>
          <w:p w14:paraId="642380C6" w14:textId="731C229B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Bouwyn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[11]</w:t>
            </w:r>
          </w:p>
        </w:tc>
        <w:tc>
          <w:tcPr>
            <w:tcW w:w="847" w:type="dxa"/>
          </w:tcPr>
          <w:p w14:paraId="41102ADC" w14:textId="19687D10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2011</w:t>
            </w:r>
          </w:p>
        </w:tc>
        <w:tc>
          <w:tcPr>
            <w:tcW w:w="1843" w:type="dxa"/>
          </w:tcPr>
          <w:p w14:paraId="24490839" w14:textId="58927FE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Pneumonia</w:t>
            </w:r>
          </w:p>
        </w:tc>
        <w:tc>
          <w:tcPr>
            <w:tcW w:w="1984" w:type="dxa"/>
          </w:tcPr>
          <w:p w14:paraId="20CD456E" w14:textId="074126B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Stomach</w:t>
            </w:r>
          </w:p>
        </w:tc>
        <w:tc>
          <w:tcPr>
            <w:tcW w:w="1418" w:type="dxa"/>
          </w:tcPr>
          <w:p w14:paraId="7DED54D0" w14:textId="69763E79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14DBB730" w14:textId="7847908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4C0F5739" w14:textId="6C81874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Multiple small bezoars</w:t>
            </w:r>
          </w:p>
        </w:tc>
        <w:tc>
          <w:tcPr>
            <w:tcW w:w="1701" w:type="dxa"/>
          </w:tcPr>
          <w:p w14:paraId="0391F4AF" w14:textId="40308E95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medication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 xml:space="preserve">(causing paralytic ileus) </w:t>
            </w:r>
          </w:p>
        </w:tc>
        <w:tc>
          <w:tcPr>
            <w:tcW w:w="1275" w:type="dxa"/>
          </w:tcPr>
          <w:p w14:paraId="1164A249" w14:textId="21DABC7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D/C </w:t>
            </w:r>
          </w:p>
        </w:tc>
      </w:tr>
      <w:tr w:rsidR="0023215C" w:rsidRPr="00FB74BF" w14:paraId="28D18034" w14:textId="77777777" w:rsidTr="0023215C">
        <w:tc>
          <w:tcPr>
            <w:tcW w:w="1104" w:type="dxa"/>
          </w:tcPr>
          <w:p w14:paraId="49D72BEF" w14:textId="5F7D5FB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Leonell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o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 xml:space="preserve">[2] </w:t>
            </w:r>
          </w:p>
        </w:tc>
        <w:tc>
          <w:tcPr>
            <w:tcW w:w="847" w:type="dxa"/>
          </w:tcPr>
          <w:p w14:paraId="5EBD477D" w14:textId="67CD258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2018</w:t>
            </w:r>
          </w:p>
        </w:tc>
        <w:tc>
          <w:tcPr>
            <w:tcW w:w="1843" w:type="dxa"/>
          </w:tcPr>
          <w:p w14:paraId="1E6C742F" w14:textId="44257B2B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Gastric/intesti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nal cancer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UGI bleeding</w:t>
            </w:r>
          </w:p>
        </w:tc>
        <w:tc>
          <w:tcPr>
            <w:tcW w:w="1984" w:type="dxa"/>
          </w:tcPr>
          <w:p w14:paraId="41B1E685" w14:textId="6CF2F34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Jejunum</w:t>
            </w:r>
          </w:p>
        </w:tc>
        <w:tc>
          <w:tcPr>
            <w:tcW w:w="1418" w:type="dxa"/>
          </w:tcPr>
          <w:p w14:paraId="60E5660A" w14:textId="3F6B5EF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Small 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bowel</w:t>
            </w:r>
          </w:p>
        </w:tc>
        <w:tc>
          <w:tcPr>
            <w:tcW w:w="1417" w:type="dxa"/>
          </w:tcPr>
          <w:p w14:paraId="5B8872C9" w14:textId="15269C2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Resection</w:t>
            </w:r>
          </w:p>
        </w:tc>
        <w:tc>
          <w:tcPr>
            <w:tcW w:w="1560" w:type="dxa"/>
          </w:tcPr>
          <w:p w14:paraId="1CA86B1A" w14:textId="0541FC2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Impacted 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feed</w:t>
            </w:r>
          </w:p>
        </w:tc>
        <w:tc>
          <w:tcPr>
            <w:tcW w:w="1701" w:type="dxa"/>
          </w:tcPr>
          <w:p w14:paraId="0421955F" w14:textId="4F74536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Neurohormo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nal changes;</w:t>
            </w:r>
            <w:r w:rsidRPr="00FB74BF">
              <w:rPr>
                <w:rFonts w:ascii="Book Antiqua" w:eastAsia="宋体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bulking agents</w:t>
            </w:r>
          </w:p>
        </w:tc>
        <w:tc>
          <w:tcPr>
            <w:tcW w:w="1275" w:type="dxa"/>
          </w:tcPr>
          <w:p w14:paraId="176C1795" w14:textId="3CB005A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 xml:space="preserve">Death </w:t>
            </w:r>
          </w:p>
        </w:tc>
      </w:tr>
    </w:tbl>
    <w:p w14:paraId="5AF52B66" w14:textId="2F41A807" w:rsidR="0023215C" w:rsidRPr="00FB74BF" w:rsidRDefault="0023215C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lastRenderedPageBreak/>
        <w:t>D/C: Discharged to home; TTP: Thrombotic thrombocytopenic purpura; UGI: Upper gastrointestinal.</w:t>
      </w:r>
    </w:p>
    <w:sectPr w:rsidR="0023215C" w:rsidRPr="00FB74BF" w:rsidSect="0023637E">
      <w:type w:val="continuous"/>
      <w:pgSz w:w="16819" w:h="11894" w:orient="landscape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81C81" w14:textId="77777777" w:rsidR="00F771D0" w:rsidRDefault="00F771D0" w:rsidP="00640FC5">
      <w:r>
        <w:separator/>
      </w:r>
    </w:p>
  </w:endnote>
  <w:endnote w:type="continuationSeparator" w:id="0">
    <w:p w14:paraId="3752C9CB" w14:textId="77777777" w:rsidR="00F771D0" w:rsidRDefault="00F771D0" w:rsidP="0064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c"/>
      </w:rPr>
      <w:id w:val="-98492074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46AAF9C7" w14:textId="4E99CB17" w:rsidR="00AC6CBA" w:rsidRDefault="00AC6CBA" w:rsidP="00B76290">
        <w:pPr>
          <w:pStyle w:val="a6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7FC1BE35" w14:textId="77777777" w:rsidR="00AC6CBA" w:rsidRDefault="00AC6CB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618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595AE3" w14:textId="285CACA7" w:rsidR="003D044C" w:rsidRDefault="003D044C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315D98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315D98">
              <w:rPr>
                <w:b/>
                <w:bCs/>
                <w:noProof/>
              </w:rPr>
              <w:t>21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FAD0D46" w14:textId="77777777" w:rsidR="00AC6CBA" w:rsidRPr="00A53655" w:rsidRDefault="00AC6CBA">
    <w:pPr>
      <w:pStyle w:val="a6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1CB75" w14:textId="77777777" w:rsidR="00F771D0" w:rsidRDefault="00F771D0" w:rsidP="00640FC5">
      <w:r>
        <w:separator/>
      </w:r>
    </w:p>
  </w:footnote>
  <w:footnote w:type="continuationSeparator" w:id="0">
    <w:p w14:paraId="0D494B82" w14:textId="77777777" w:rsidR="00F771D0" w:rsidRDefault="00F771D0" w:rsidP="00640F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924340"/>
      <w:docPartObj>
        <w:docPartGallery w:val="Page Numbers (Top of Page)"/>
        <w:docPartUnique/>
      </w:docPartObj>
    </w:sdtPr>
    <w:sdtEndPr/>
    <w:sdtContent>
      <w:p w14:paraId="0F02768D" w14:textId="05E4FC86" w:rsidR="00140149" w:rsidRDefault="00140149">
        <w:pPr>
          <w:pStyle w:val="a5"/>
          <w:jc w:val="center"/>
        </w:pPr>
        <w:r>
          <w:rPr>
            <w:lang w:val="zh-CN" w:eastAsia="zh-CN"/>
          </w:rPr>
          <w:t xml:space="preserve"> </w:t>
        </w:r>
      </w:p>
    </w:sdtContent>
  </w:sdt>
  <w:p w14:paraId="5121A7FE" w14:textId="77777777" w:rsidR="00140149" w:rsidRDefault="0014014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606A3"/>
    <w:multiLevelType w:val="hybridMultilevel"/>
    <w:tmpl w:val="C4DE2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DA570B2"/>
    <w:multiLevelType w:val="hybridMultilevel"/>
    <w:tmpl w:val="74D22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zd9fvwmads2bexef3pw9fdsfefraaas2ra&quot;&gt;Bezoar&lt;record-ids&gt;&lt;item&gt;1&lt;/item&gt;&lt;item&gt;2&lt;/item&gt;&lt;item&gt;4&lt;/item&gt;&lt;item&gt;5&lt;/item&gt;&lt;item&gt;8&lt;/item&gt;&lt;item&gt;10&lt;/item&gt;&lt;item&gt;11&lt;/item&gt;&lt;item&gt;12&lt;/item&gt;&lt;item&gt;13&lt;/item&gt;&lt;item&gt;17&lt;/item&gt;&lt;item&gt;18&lt;/item&gt;&lt;/record-ids&gt;&lt;/item&gt;&lt;/Libraries&gt;"/>
  </w:docVars>
  <w:rsids>
    <w:rsidRoot w:val="00A749B3"/>
    <w:rsid w:val="000154E7"/>
    <w:rsid w:val="00016849"/>
    <w:rsid w:val="00037A84"/>
    <w:rsid w:val="00052A02"/>
    <w:rsid w:val="000552FA"/>
    <w:rsid w:val="00055408"/>
    <w:rsid w:val="000632D8"/>
    <w:rsid w:val="0008045D"/>
    <w:rsid w:val="00086AF7"/>
    <w:rsid w:val="000B6697"/>
    <w:rsid w:val="000C247E"/>
    <w:rsid w:val="000C3191"/>
    <w:rsid w:val="000E3854"/>
    <w:rsid w:val="000F08F5"/>
    <w:rsid w:val="000F72DE"/>
    <w:rsid w:val="001012B8"/>
    <w:rsid w:val="00120BC4"/>
    <w:rsid w:val="0012624A"/>
    <w:rsid w:val="00132EED"/>
    <w:rsid w:val="00140149"/>
    <w:rsid w:val="0014340F"/>
    <w:rsid w:val="00144169"/>
    <w:rsid w:val="00151731"/>
    <w:rsid w:val="00171BEB"/>
    <w:rsid w:val="001735E0"/>
    <w:rsid w:val="00177EDA"/>
    <w:rsid w:val="00185DD3"/>
    <w:rsid w:val="00195B73"/>
    <w:rsid w:val="001A68CB"/>
    <w:rsid w:val="001E58C3"/>
    <w:rsid w:val="001F3D52"/>
    <w:rsid w:val="0020315D"/>
    <w:rsid w:val="00217A82"/>
    <w:rsid w:val="00220894"/>
    <w:rsid w:val="0023215C"/>
    <w:rsid w:val="00235FF0"/>
    <w:rsid w:val="0023637E"/>
    <w:rsid w:val="00241186"/>
    <w:rsid w:val="00256C57"/>
    <w:rsid w:val="002664E0"/>
    <w:rsid w:val="00281042"/>
    <w:rsid w:val="002B5B79"/>
    <w:rsid w:val="002C34DC"/>
    <w:rsid w:val="002D62AA"/>
    <w:rsid w:val="002E1F56"/>
    <w:rsid w:val="00306CC3"/>
    <w:rsid w:val="00315D98"/>
    <w:rsid w:val="00320233"/>
    <w:rsid w:val="0032353A"/>
    <w:rsid w:val="003311B9"/>
    <w:rsid w:val="00331A22"/>
    <w:rsid w:val="00334478"/>
    <w:rsid w:val="00335A6D"/>
    <w:rsid w:val="003B76FC"/>
    <w:rsid w:val="003C56DE"/>
    <w:rsid w:val="003D044C"/>
    <w:rsid w:val="003D149A"/>
    <w:rsid w:val="003D5173"/>
    <w:rsid w:val="00406A8C"/>
    <w:rsid w:val="00430943"/>
    <w:rsid w:val="004327C2"/>
    <w:rsid w:val="00470EB3"/>
    <w:rsid w:val="00472C47"/>
    <w:rsid w:val="004B6FE3"/>
    <w:rsid w:val="004E432A"/>
    <w:rsid w:val="004F0A52"/>
    <w:rsid w:val="004F4515"/>
    <w:rsid w:val="0050155B"/>
    <w:rsid w:val="0050591F"/>
    <w:rsid w:val="0051610E"/>
    <w:rsid w:val="00537897"/>
    <w:rsid w:val="00545BF4"/>
    <w:rsid w:val="005615D9"/>
    <w:rsid w:val="00561A0E"/>
    <w:rsid w:val="00570050"/>
    <w:rsid w:val="00571E2F"/>
    <w:rsid w:val="00575D03"/>
    <w:rsid w:val="00597B2A"/>
    <w:rsid w:val="005A00AE"/>
    <w:rsid w:val="005B1EBD"/>
    <w:rsid w:val="005B6D59"/>
    <w:rsid w:val="005B7ADC"/>
    <w:rsid w:val="005E03D7"/>
    <w:rsid w:val="005E1097"/>
    <w:rsid w:val="005F78E1"/>
    <w:rsid w:val="00640FC5"/>
    <w:rsid w:val="00673F9C"/>
    <w:rsid w:val="00681911"/>
    <w:rsid w:val="00687952"/>
    <w:rsid w:val="006D03DD"/>
    <w:rsid w:val="006D2299"/>
    <w:rsid w:val="006D4356"/>
    <w:rsid w:val="00702537"/>
    <w:rsid w:val="00706B92"/>
    <w:rsid w:val="00714456"/>
    <w:rsid w:val="00717471"/>
    <w:rsid w:val="007227C8"/>
    <w:rsid w:val="0074030A"/>
    <w:rsid w:val="00744F97"/>
    <w:rsid w:val="00753327"/>
    <w:rsid w:val="007608DF"/>
    <w:rsid w:val="007B034F"/>
    <w:rsid w:val="007D7945"/>
    <w:rsid w:val="007E0DF1"/>
    <w:rsid w:val="007E54B7"/>
    <w:rsid w:val="007F57B1"/>
    <w:rsid w:val="007F75DE"/>
    <w:rsid w:val="0081040B"/>
    <w:rsid w:val="008134D5"/>
    <w:rsid w:val="00817831"/>
    <w:rsid w:val="00856DC0"/>
    <w:rsid w:val="008576C6"/>
    <w:rsid w:val="00857E6B"/>
    <w:rsid w:val="00874A14"/>
    <w:rsid w:val="00887255"/>
    <w:rsid w:val="008873F3"/>
    <w:rsid w:val="008A3A0E"/>
    <w:rsid w:val="008B4407"/>
    <w:rsid w:val="008D4373"/>
    <w:rsid w:val="008D514A"/>
    <w:rsid w:val="008F7AD6"/>
    <w:rsid w:val="00910F5B"/>
    <w:rsid w:val="00944084"/>
    <w:rsid w:val="009473A7"/>
    <w:rsid w:val="009574F7"/>
    <w:rsid w:val="00961F56"/>
    <w:rsid w:val="00991CE2"/>
    <w:rsid w:val="00992F3C"/>
    <w:rsid w:val="009A27A4"/>
    <w:rsid w:val="009A384E"/>
    <w:rsid w:val="009B22D1"/>
    <w:rsid w:val="009D7160"/>
    <w:rsid w:val="009F519A"/>
    <w:rsid w:val="009F77DB"/>
    <w:rsid w:val="00A137A5"/>
    <w:rsid w:val="00A2422E"/>
    <w:rsid w:val="00A27904"/>
    <w:rsid w:val="00A53655"/>
    <w:rsid w:val="00A544FA"/>
    <w:rsid w:val="00A61095"/>
    <w:rsid w:val="00A65FB7"/>
    <w:rsid w:val="00A71E21"/>
    <w:rsid w:val="00A749B3"/>
    <w:rsid w:val="00A92B6D"/>
    <w:rsid w:val="00AB3895"/>
    <w:rsid w:val="00AB798C"/>
    <w:rsid w:val="00AC061B"/>
    <w:rsid w:val="00AC6CBA"/>
    <w:rsid w:val="00AD3DD8"/>
    <w:rsid w:val="00AE7331"/>
    <w:rsid w:val="00B075E0"/>
    <w:rsid w:val="00B1019C"/>
    <w:rsid w:val="00B15F5A"/>
    <w:rsid w:val="00B513FB"/>
    <w:rsid w:val="00B75E64"/>
    <w:rsid w:val="00B76290"/>
    <w:rsid w:val="00B96D3A"/>
    <w:rsid w:val="00BA0991"/>
    <w:rsid w:val="00BA46DA"/>
    <w:rsid w:val="00BB680F"/>
    <w:rsid w:val="00BF0A1C"/>
    <w:rsid w:val="00BF28FD"/>
    <w:rsid w:val="00C0052B"/>
    <w:rsid w:val="00C062FF"/>
    <w:rsid w:val="00C234C5"/>
    <w:rsid w:val="00C4026B"/>
    <w:rsid w:val="00C42C0D"/>
    <w:rsid w:val="00C663CB"/>
    <w:rsid w:val="00C709E2"/>
    <w:rsid w:val="00C94EEA"/>
    <w:rsid w:val="00CB6FB9"/>
    <w:rsid w:val="00CE7284"/>
    <w:rsid w:val="00D04BD2"/>
    <w:rsid w:val="00D51DD8"/>
    <w:rsid w:val="00D95069"/>
    <w:rsid w:val="00DA40A0"/>
    <w:rsid w:val="00DB59B3"/>
    <w:rsid w:val="00DD77F7"/>
    <w:rsid w:val="00DE0DFF"/>
    <w:rsid w:val="00DE14A1"/>
    <w:rsid w:val="00DF0416"/>
    <w:rsid w:val="00E03189"/>
    <w:rsid w:val="00E12BCF"/>
    <w:rsid w:val="00E45DC2"/>
    <w:rsid w:val="00E54251"/>
    <w:rsid w:val="00E556A8"/>
    <w:rsid w:val="00E614C6"/>
    <w:rsid w:val="00E64AC8"/>
    <w:rsid w:val="00E75896"/>
    <w:rsid w:val="00E7719D"/>
    <w:rsid w:val="00E869DB"/>
    <w:rsid w:val="00E909AE"/>
    <w:rsid w:val="00EB4AD7"/>
    <w:rsid w:val="00EC798A"/>
    <w:rsid w:val="00ED54EA"/>
    <w:rsid w:val="00EE3CD8"/>
    <w:rsid w:val="00F029BF"/>
    <w:rsid w:val="00F3115D"/>
    <w:rsid w:val="00F3467F"/>
    <w:rsid w:val="00F56FC0"/>
    <w:rsid w:val="00F771D0"/>
    <w:rsid w:val="00F93A6F"/>
    <w:rsid w:val="00F94D04"/>
    <w:rsid w:val="00F969DA"/>
    <w:rsid w:val="00FA382A"/>
    <w:rsid w:val="00FA4ABA"/>
    <w:rsid w:val="00FB2588"/>
    <w:rsid w:val="00FB74BF"/>
    <w:rsid w:val="00FE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5651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7E54B7"/>
    <w:pPr>
      <w:spacing w:line="276" w:lineRule="auto"/>
    </w:pPr>
    <w:rPr>
      <w:rFonts w:ascii="Arial" w:eastAsia="Arial" w:hAnsi="Arial" w:cs="Arial"/>
      <w:sz w:val="22"/>
      <w:szCs w:val="22"/>
      <w:lang w:val="uz-Cyrl-UZ"/>
    </w:rPr>
  </w:style>
  <w:style w:type="paragraph" w:styleId="a3">
    <w:name w:val="List Paragraph"/>
    <w:basedOn w:val="a"/>
    <w:uiPriority w:val="34"/>
    <w:qFormat/>
    <w:rsid w:val="000C3191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uz-Cyrl-UZ"/>
    </w:rPr>
  </w:style>
  <w:style w:type="paragraph" w:styleId="a4">
    <w:name w:val="Balloon Text"/>
    <w:basedOn w:val="a"/>
    <w:link w:val="Char"/>
    <w:uiPriority w:val="99"/>
    <w:semiHidden/>
    <w:unhideWhenUsed/>
    <w:rsid w:val="00DA40A0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A40A0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40FC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5"/>
    <w:uiPriority w:val="99"/>
    <w:rsid w:val="00640FC5"/>
  </w:style>
  <w:style w:type="paragraph" w:styleId="a6">
    <w:name w:val="footer"/>
    <w:basedOn w:val="a"/>
    <w:link w:val="Char1"/>
    <w:uiPriority w:val="99"/>
    <w:unhideWhenUsed/>
    <w:rsid w:val="00640FC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6"/>
    <w:uiPriority w:val="99"/>
    <w:rsid w:val="00640FC5"/>
  </w:style>
  <w:style w:type="paragraph" w:customStyle="1" w:styleId="EndNoteBibliographyTitle">
    <w:name w:val="EndNote Bibliography Title"/>
    <w:basedOn w:val="a"/>
    <w:link w:val="EndNoteBibliographyTitleChar"/>
    <w:rsid w:val="00C4026B"/>
    <w:pPr>
      <w:jc w:val="center"/>
    </w:pPr>
    <w:rPr>
      <w:rFonts w:ascii="Cambria" w:hAnsi="Cambria"/>
    </w:rPr>
  </w:style>
  <w:style w:type="character" w:customStyle="1" w:styleId="EndNoteBibliographyTitleChar">
    <w:name w:val="EndNote Bibliography Title Char"/>
    <w:basedOn w:val="a0"/>
    <w:link w:val="EndNoteBibliographyTitle"/>
    <w:rsid w:val="00C4026B"/>
    <w:rPr>
      <w:rFonts w:ascii="Cambria" w:hAnsi="Cambria"/>
    </w:rPr>
  </w:style>
  <w:style w:type="paragraph" w:customStyle="1" w:styleId="EndNoteBibliography">
    <w:name w:val="EndNote Bibliography"/>
    <w:basedOn w:val="a"/>
    <w:link w:val="EndNoteBibliographyChar"/>
    <w:rsid w:val="00C4026B"/>
    <w:rPr>
      <w:rFonts w:ascii="Cambria" w:hAnsi="Cambria"/>
    </w:rPr>
  </w:style>
  <w:style w:type="character" w:customStyle="1" w:styleId="EndNoteBibliographyChar">
    <w:name w:val="EndNote Bibliography Char"/>
    <w:basedOn w:val="a0"/>
    <w:link w:val="EndNoteBibliography"/>
    <w:rsid w:val="00C4026B"/>
    <w:rPr>
      <w:rFonts w:ascii="Cambria" w:hAnsi="Cambria"/>
    </w:rPr>
  </w:style>
  <w:style w:type="character" w:styleId="a7">
    <w:name w:val="Hyperlink"/>
    <w:basedOn w:val="a0"/>
    <w:uiPriority w:val="99"/>
    <w:unhideWhenUsed/>
    <w:rsid w:val="00037A84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37A84"/>
    <w:rPr>
      <w:color w:val="605E5C"/>
      <w:shd w:val="clear" w:color="auto" w:fill="E1DFDD"/>
    </w:rPr>
  </w:style>
  <w:style w:type="character" w:styleId="a8">
    <w:name w:val="annotation reference"/>
    <w:basedOn w:val="a0"/>
    <w:unhideWhenUsed/>
    <w:rsid w:val="00AD3DD8"/>
    <w:rPr>
      <w:sz w:val="16"/>
      <w:szCs w:val="16"/>
    </w:rPr>
  </w:style>
  <w:style w:type="paragraph" w:styleId="a9">
    <w:name w:val="annotation text"/>
    <w:basedOn w:val="a"/>
    <w:link w:val="Char2"/>
    <w:unhideWhenUsed/>
    <w:qFormat/>
    <w:rsid w:val="00AD3DD8"/>
    <w:pPr>
      <w:spacing w:after="160"/>
    </w:pPr>
    <w:rPr>
      <w:rFonts w:eastAsiaTheme="minorHAnsi"/>
      <w:sz w:val="20"/>
      <w:szCs w:val="20"/>
    </w:rPr>
  </w:style>
  <w:style w:type="character" w:customStyle="1" w:styleId="Char2">
    <w:name w:val="批注文字 Char"/>
    <w:basedOn w:val="a0"/>
    <w:link w:val="a9"/>
    <w:qFormat/>
    <w:rsid w:val="00AD3DD8"/>
    <w:rPr>
      <w:rFonts w:eastAsiaTheme="minorHAnsi"/>
      <w:sz w:val="20"/>
      <w:szCs w:val="20"/>
    </w:rPr>
  </w:style>
  <w:style w:type="paragraph" w:customStyle="1" w:styleId="CorpoA">
    <w:name w:val="Corpo A"/>
    <w:rsid w:val="00AD3DD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de-DE" w:eastAsia="pt-BR"/>
    </w:rPr>
  </w:style>
  <w:style w:type="paragraph" w:customStyle="1" w:styleId="Default">
    <w:name w:val="Default"/>
    <w:link w:val="Default0"/>
    <w:rsid w:val="00AD3DD8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lang w:eastAsia="zh-TW"/>
    </w:rPr>
  </w:style>
  <w:style w:type="character" w:customStyle="1" w:styleId="Default0">
    <w:name w:val="Default 字元"/>
    <w:link w:val="Default"/>
    <w:rsid w:val="00AD3DD8"/>
    <w:rPr>
      <w:rFonts w:ascii="Book Antiqua" w:eastAsia="PMingLiU" w:hAnsi="Book Antiqua" w:cs="Book Antiqua"/>
      <w:color w:val="000000"/>
      <w:lang w:eastAsia="zh-TW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52A02"/>
    <w:pPr>
      <w:spacing w:after="0"/>
    </w:pPr>
    <w:rPr>
      <w:rFonts w:eastAsiaTheme="minorEastAsia"/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52A02"/>
    <w:rPr>
      <w:rFonts w:eastAsiaTheme="minorHAnsi"/>
      <w:b/>
      <w:bCs/>
      <w:sz w:val="20"/>
      <w:szCs w:val="20"/>
    </w:rPr>
  </w:style>
  <w:style w:type="paragraph" w:customStyle="1" w:styleId="PadroB">
    <w:name w:val="Padrão B"/>
    <w:rsid w:val="000154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ab">
    <w:name w:val="Normal (Web)"/>
    <w:basedOn w:val="a"/>
    <w:uiPriority w:val="99"/>
    <w:semiHidden/>
    <w:unhideWhenUsed/>
    <w:rsid w:val="000F72D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ac">
    <w:name w:val="page number"/>
    <w:basedOn w:val="a0"/>
    <w:uiPriority w:val="99"/>
    <w:semiHidden/>
    <w:unhideWhenUsed/>
    <w:rsid w:val="00F94D04"/>
  </w:style>
  <w:style w:type="paragraph" w:styleId="ad">
    <w:name w:val="Revision"/>
    <w:hidden/>
    <w:uiPriority w:val="99"/>
    <w:semiHidden/>
    <w:rsid w:val="00AE7331"/>
  </w:style>
  <w:style w:type="table" w:styleId="ae">
    <w:name w:val="Table Grid"/>
    <w:basedOn w:val="a1"/>
    <w:uiPriority w:val="59"/>
    <w:rsid w:val="00232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7E54B7"/>
    <w:pPr>
      <w:spacing w:line="276" w:lineRule="auto"/>
    </w:pPr>
    <w:rPr>
      <w:rFonts w:ascii="Arial" w:eastAsia="Arial" w:hAnsi="Arial" w:cs="Arial"/>
      <w:sz w:val="22"/>
      <w:szCs w:val="22"/>
      <w:lang w:val="uz-Cyrl-UZ"/>
    </w:rPr>
  </w:style>
  <w:style w:type="paragraph" w:styleId="a3">
    <w:name w:val="List Paragraph"/>
    <w:basedOn w:val="a"/>
    <w:uiPriority w:val="34"/>
    <w:qFormat/>
    <w:rsid w:val="000C3191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uz-Cyrl-UZ"/>
    </w:rPr>
  </w:style>
  <w:style w:type="paragraph" w:styleId="a4">
    <w:name w:val="Balloon Text"/>
    <w:basedOn w:val="a"/>
    <w:link w:val="Char"/>
    <w:uiPriority w:val="99"/>
    <w:semiHidden/>
    <w:unhideWhenUsed/>
    <w:rsid w:val="00DA40A0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A40A0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40FC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5"/>
    <w:uiPriority w:val="99"/>
    <w:rsid w:val="00640FC5"/>
  </w:style>
  <w:style w:type="paragraph" w:styleId="a6">
    <w:name w:val="footer"/>
    <w:basedOn w:val="a"/>
    <w:link w:val="Char1"/>
    <w:uiPriority w:val="99"/>
    <w:unhideWhenUsed/>
    <w:rsid w:val="00640FC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6"/>
    <w:uiPriority w:val="99"/>
    <w:rsid w:val="00640FC5"/>
  </w:style>
  <w:style w:type="paragraph" w:customStyle="1" w:styleId="EndNoteBibliographyTitle">
    <w:name w:val="EndNote Bibliography Title"/>
    <w:basedOn w:val="a"/>
    <w:link w:val="EndNoteBibliographyTitleChar"/>
    <w:rsid w:val="00C4026B"/>
    <w:pPr>
      <w:jc w:val="center"/>
    </w:pPr>
    <w:rPr>
      <w:rFonts w:ascii="Cambria" w:hAnsi="Cambria"/>
    </w:rPr>
  </w:style>
  <w:style w:type="character" w:customStyle="1" w:styleId="EndNoteBibliographyTitleChar">
    <w:name w:val="EndNote Bibliography Title Char"/>
    <w:basedOn w:val="a0"/>
    <w:link w:val="EndNoteBibliographyTitle"/>
    <w:rsid w:val="00C4026B"/>
    <w:rPr>
      <w:rFonts w:ascii="Cambria" w:hAnsi="Cambria"/>
    </w:rPr>
  </w:style>
  <w:style w:type="paragraph" w:customStyle="1" w:styleId="EndNoteBibliography">
    <w:name w:val="EndNote Bibliography"/>
    <w:basedOn w:val="a"/>
    <w:link w:val="EndNoteBibliographyChar"/>
    <w:rsid w:val="00C4026B"/>
    <w:rPr>
      <w:rFonts w:ascii="Cambria" w:hAnsi="Cambria"/>
    </w:rPr>
  </w:style>
  <w:style w:type="character" w:customStyle="1" w:styleId="EndNoteBibliographyChar">
    <w:name w:val="EndNote Bibliography Char"/>
    <w:basedOn w:val="a0"/>
    <w:link w:val="EndNoteBibliography"/>
    <w:rsid w:val="00C4026B"/>
    <w:rPr>
      <w:rFonts w:ascii="Cambria" w:hAnsi="Cambria"/>
    </w:rPr>
  </w:style>
  <w:style w:type="character" w:styleId="a7">
    <w:name w:val="Hyperlink"/>
    <w:basedOn w:val="a0"/>
    <w:uiPriority w:val="99"/>
    <w:unhideWhenUsed/>
    <w:rsid w:val="00037A84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37A84"/>
    <w:rPr>
      <w:color w:val="605E5C"/>
      <w:shd w:val="clear" w:color="auto" w:fill="E1DFDD"/>
    </w:rPr>
  </w:style>
  <w:style w:type="character" w:styleId="a8">
    <w:name w:val="annotation reference"/>
    <w:basedOn w:val="a0"/>
    <w:unhideWhenUsed/>
    <w:rsid w:val="00AD3DD8"/>
    <w:rPr>
      <w:sz w:val="16"/>
      <w:szCs w:val="16"/>
    </w:rPr>
  </w:style>
  <w:style w:type="paragraph" w:styleId="a9">
    <w:name w:val="annotation text"/>
    <w:basedOn w:val="a"/>
    <w:link w:val="Char2"/>
    <w:unhideWhenUsed/>
    <w:qFormat/>
    <w:rsid w:val="00AD3DD8"/>
    <w:pPr>
      <w:spacing w:after="160"/>
    </w:pPr>
    <w:rPr>
      <w:rFonts w:eastAsiaTheme="minorHAnsi"/>
      <w:sz w:val="20"/>
      <w:szCs w:val="20"/>
    </w:rPr>
  </w:style>
  <w:style w:type="character" w:customStyle="1" w:styleId="Char2">
    <w:name w:val="批注文字 Char"/>
    <w:basedOn w:val="a0"/>
    <w:link w:val="a9"/>
    <w:qFormat/>
    <w:rsid w:val="00AD3DD8"/>
    <w:rPr>
      <w:rFonts w:eastAsiaTheme="minorHAnsi"/>
      <w:sz w:val="20"/>
      <w:szCs w:val="20"/>
    </w:rPr>
  </w:style>
  <w:style w:type="paragraph" w:customStyle="1" w:styleId="CorpoA">
    <w:name w:val="Corpo A"/>
    <w:rsid w:val="00AD3DD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de-DE" w:eastAsia="pt-BR"/>
    </w:rPr>
  </w:style>
  <w:style w:type="paragraph" w:customStyle="1" w:styleId="Default">
    <w:name w:val="Default"/>
    <w:link w:val="Default0"/>
    <w:rsid w:val="00AD3DD8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lang w:eastAsia="zh-TW"/>
    </w:rPr>
  </w:style>
  <w:style w:type="character" w:customStyle="1" w:styleId="Default0">
    <w:name w:val="Default 字元"/>
    <w:link w:val="Default"/>
    <w:rsid w:val="00AD3DD8"/>
    <w:rPr>
      <w:rFonts w:ascii="Book Antiqua" w:eastAsia="PMingLiU" w:hAnsi="Book Antiqua" w:cs="Book Antiqua"/>
      <w:color w:val="000000"/>
      <w:lang w:eastAsia="zh-TW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52A02"/>
    <w:pPr>
      <w:spacing w:after="0"/>
    </w:pPr>
    <w:rPr>
      <w:rFonts w:eastAsiaTheme="minorEastAsia"/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52A02"/>
    <w:rPr>
      <w:rFonts w:eastAsiaTheme="minorHAnsi"/>
      <w:b/>
      <w:bCs/>
      <w:sz w:val="20"/>
      <w:szCs w:val="20"/>
    </w:rPr>
  </w:style>
  <w:style w:type="paragraph" w:customStyle="1" w:styleId="PadroB">
    <w:name w:val="Padrão B"/>
    <w:rsid w:val="000154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ab">
    <w:name w:val="Normal (Web)"/>
    <w:basedOn w:val="a"/>
    <w:uiPriority w:val="99"/>
    <w:semiHidden/>
    <w:unhideWhenUsed/>
    <w:rsid w:val="000F72D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ac">
    <w:name w:val="page number"/>
    <w:basedOn w:val="a0"/>
    <w:uiPriority w:val="99"/>
    <w:semiHidden/>
    <w:unhideWhenUsed/>
    <w:rsid w:val="00F94D04"/>
  </w:style>
  <w:style w:type="paragraph" w:styleId="ad">
    <w:name w:val="Revision"/>
    <w:hidden/>
    <w:uiPriority w:val="99"/>
    <w:semiHidden/>
    <w:rsid w:val="00AE7331"/>
  </w:style>
  <w:style w:type="table" w:styleId="ae">
    <w:name w:val="Table Grid"/>
    <w:basedOn w:val="a1"/>
    <w:uiPriority w:val="59"/>
    <w:rsid w:val="00232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5CCCF-E769-47C9-A807-BE6358199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7490</Words>
  <Characters>42697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Sheau Huei Chan</dc:creator>
  <cp:keywords/>
  <dc:description/>
  <cp:lastModifiedBy>User</cp:lastModifiedBy>
  <cp:revision>8</cp:revision>
  <dcterms:created xsi:type="dcterms:W3CDTF">2020-08-04T17:43:00Z</dcterms:created>
  <dcterms:modified xsi:type="dcterms:W3CDTF">2020-08-21T09:13:00Z</dcterms:modified>
</cp:coreProperties>
</file>